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2E9CA" w14:textId="77777777" w:rsidR="003C14A1" w:rsidRPr="002E3CE1" w:rsidRDefault="003C14A1" w:rsidP="002E3CE1">
      <w:pPr>
        <w:widowControl/>
        <w:adjustRightInd w:val="0"/>
        <w:snapToGrid w:val="0"/>
        <w:spacing w:line="360" w:lineRule="auto"/>
        <w:rPr>
          <w:rFonts w:ascii="Book Antiqua" w:hAnsi="Book Antiqua" w:cs="SimSun"/>
          <w:b/>
          <w:kern w:val="0"/>
          <w:sz w:val="24"/>
          <w:szCs w:val="24"/>
        </w:rPr>
      </w:pPr>
      <w:bookmarkStart w:id="0" w:name="OLE_LINK130"/>
      <w:bookmarkStart w:id="1" w:name="OLE_LINK131"/>
      <w:bookmarkStart w:id="2" w:name="OLE_LINK129"/>
      <w:bookmarkStart w:id="3" w:name="OLE_LINK135"/>
      <w:bookmarkStart w:id="4" w:name="OLE_LINK136"/>
      <w:bookmarkStart w:id="5" w:name="OLE_LINK137"/>
      <w:r w:rsidRPr="002E3CE1">
        <w:rPr>
          <w:rFonts w:ascii="Book Antiqua" w:hAnsi="Book Antiqua" w:cs="SimSun"/>
          <w:b/>
          <w:kern w:val="0"/>
          <w:sz w:val="24"/>
          <w:szCs w:val="24"/>
        </w:rPr>
        <w:t>Name of Journal: World Journal of Gastroenterology</w:t>
      </w:r>
    </w:p>
    <w:p w14:paraId="508F9338" w14:textId="3E065441" w:rsidR="003C14A1" w:rsidRPr="002E3CE1" w:rsidRDefault="003C14A1" w:rsidP="002E3CE1">
      <w:pPr>
        <w:widowControl/>
        <w:adjustRightInd w:val="0"/>
        <w:snapToGrid w:val="0"/>
        <w:spacing w:line="360" w:lineRule="auto"/>
        <w:rPr>
          <w:rFonts w:ascii="Book Antiqua" w:hAnsi="Book Antiqua" w:cs="SimSun"/>
          <w:b/>
          <w:kern w:val="0"/>
          <w:sz w:val="24"/>
          <w:szCs w:val="24"/>
        </w:rPr>
      </w:pPr>
      <w:r w:rsidRPr="002E3CE1">
        <w:rPr>
          <w:rFonts w:ascii="Book Antiqua" w:hAnsi="Book Antiqua" w:cs="SimSun"/>
          <w:b/>
          <w:kern w:val="0"/>
          <w:sz w:val="24"/>
          <w:szCs w:val="24"/>
        </w:rPr>
        <w:t xml:space="preserve">ESPS Manuscript NO: </w:t>
      </w:r>
      <w:r w:rsidRPr="002E3CE1">
        <w:rPr>
          <w:rFonts w:ascii="Book Antiqua" w:hAnsi="Book Antiqua"/>
          <w:b/>
          <w:sz w:val="24"/>
          <w:szCs w:val="24"/>
          <w:lang w:val="en"/>
        </w:rPr>
        <w:t>18044</w:t>
      </w:r>
    </w:p>
    <w:p w14:paraId="2F0FA4F6" w14:textId="26E80103" w:rsidR="003C14A1" w:rsidRPr="002E3CE1" w:rsidRDefault="003C14A1" w:rsidP="002E3CE1">
      <w:pPr>
        <w:widowControl/>
        <w:adjustRightInd w:val="0"/>
        <w:snapToGrid w:val="0"/>
        <w:spacing w:line="360" w:lineRule="auto"/>
        <w:rPr>
          <w:rFonts w:ascii="Book Antiqua" w:hAnsi="Book Antiqua" w:cs="SimSun"/>
          <w:b/>
          <w:kern w:val="0"/>
          <w:sz w:val="24"/>
          <w:szCs w:val="24"/>
        </w:rPr>
      </w:pPr>
      <w:r w:rsidRPr="002E3CE1">
        <w:rPr>
          <w:rFonts w:ascii="Book Antiqua" w:hAnsi="Book Antiqua" w:cs="SimSun"/>
          <w:b/>
          <w:kern w:val="0"/>
          <w:sz w:val="24"/>
          <w:szCs w:val="24"/>
        </w:rPr>
        <w:t xml:space="preserve">Manuscript Type: </w:t>
      </w:r>
      <w:r w:rsidRPr="002E3CE1">
        <w:rPr>
          <w:rFonts w:ascii="Book Antiqua" w:hAnsi="Book Antiqua" w:cs="SimSun"/>
          <w:b/>
          <w:caps/>
          <w:kern w:val="0"/>
          <w:sz w:val="24"/>
          <w:szCs w:val="24"/>
        </w:rPr>
        <w:t>review</w:t>
      </w:r>
    </w:p>
    <w:p w14:paraId="0638399A" w14:textId="77777777" w:rsidR="003C14A1" w:rsidRPr="002E3CE1" w:rsidRDefault="003C14A1" w:rsidP="002E3CE1">
      <w:pPr>
        <w:adjustRightInd w:val="0"/>
        <w:snapToGrid w:val="0"/>
        <w:spacing w:line="360" w:lineRule="auto"/>
        <w:rPr>
          <w:rFonts w:ascii="Book Antiqua" w:hAnsi="Book Antiqua"/>
          <w:b/>
          <w:sz w:val="24"/>
          <w:szCs w:val="24"/>
        </w:rPr>
      </w:pPr>
    </w:p>
    <w:p w14:paraId="328ABE64" w14:textId="130E997F" w:rsidR="00DF53CA" w:rsidRPr="002E3CE1" w:rsidRDefault="00DF53CA" w:rsidP="002E3CE1">
      <w:pPr>
        <w:adjustRightInd w:val="0"/>
        <w:snapToGrid w:val="0"/>
        <w:spacing w:line="360" w:lineRule="auto"/>
        <w:rPr>
          <w:rFonts w:ascii="Book Antiqua" w:hAnsi="Book Antiqua" w:cs="Times New Roman"/>
          <w:b/>
          <w:sz w:val="24"/>
          <w:szCs w:val="24"/>
        </w:rPr>
      </w:pPr>
      <w:r w:rsidRPr="002E3CE1">
        <w:rPr>
          <w:rFonts w:ascii="Book Antiqua" w:hAnsi="Book Antiqua" w:cs="Times New Roman"/>
          <w:b/>
          <w:sz w:val="24"/>
          <w:szCs w:val="24"/>
        </w:rPr>
        <w:t>Circulating microRNAs and long non-coding RNAs</w:t>
      </w:r>
      <w:bookmarkEnd w:id="0"/>
      <w:bookmarkEnd w:id="1"/>
      <w:r w:rsidRPr="002E3CE1">
        <w:rPr>
          <w:rFonts w:ascii="Book Antiqua" w:hAnsi="Book Antiqua" w:cs="Times New Roman"/>
          <w:b/>
          <w:sz w:val="24"/>
          <w:szCs w:val="24"/>
        </w:rPr>
        <w:t xml:space="preserve"> </w:t>
      </w:r>
      <w:r w:rsidR="000B0E6C" w:rsidRPr="002E3CE1">
        <w:rPr>
          <w:rFonts w:ascii="Book Antiqua" w:hAnsi="Book Antiqua" w:cs="Times New Roman"/>
          <w:b/>
          <w:sz w:val="24"/>
          <w:szCs w:val="24"/>
        </w:rPr>
        <w:t>in gastric c</w:t>
      </w:r>
      <w:r w:rsidR="006D4766" w:rsidRPr="002E3CE1">
        <w:rPr>
          <w:rFonts w:ascii="Book Antiqua" w:hAnsi="Book Antiqua" w:cs="Times New Roman"/>
          <w:b/>
          <w:sz w:val="24"/>
          <w:szCs w:val="24"/>
        </w:rPr>
        <w:t>ancer d</w:t>
      </w:r>
      <w:r w:rsidRPr="002E3CE1">
        <w:rPr>
          <w:rFonts w:ascii="Book Antiqua" w:hAnsi="Book Antiqua" w:cs="Times New Roman"/>
          <w:b/>
          <w:sz w:val="24"/>
          <w:szCs w:val="24"/>
        </w:rPr>
        <w:t xml:space="preserve">iagnosis: </w:t>
      </w:r>
      <w:r w:rsidR="0039205F" w:rsidRPr="002E3CE1">
        <w:rPr>
          <w:rFonts w:ascii="Book Antiqua" w:hAnsi="Book Antiqua" w:cs="Times New Roman"/>
          <w:b/>
          <w:sz w:val="24"/>
          <w:szCs w:val="24"/>
        </w:rPr>
        <w:t xml:space="preserve">An </w:t>
      </w:r>
      <w:r w:rsidR="00B31D6D" w:rsidRPr="002E3CE1">
        <w:rPr>
          <w:rFonts w:ascii="Book Antiqua" w:hAnsi="Book Antiqua" w:cs="Times New Roman"/>
          <w:b/>
          <w:sz w:val="24"/>
          <w:szCs w:val="24"/>
        </w:rPr>
        <w:t>update and review</w:t>
      </w:r>
    </w:p>
    <w:p w14:paraId="71B92602" w14:textId="77777777" w:rsidR="0013796F" w:rsidRPr="002E3CE1" w:rsidRDefault="0013796F" w:rsidP="002E3CE1">
      <w:pPr>
        <w:adjustRightInd w:val="0"/>
        <w:snapToGrid w:val="0"/>
        <w:spacing w:line="360" w:lineRule="auto"/>
        <w:rPr>
          <w:rFonts w:ascii="Book Antiqua" w:hAnsi="Book Antiqua" w:cs="Times New Roman"/>
          <w:sz w:val="24"/>
          <w:szCs w:val="24"/>
        </w:rPr>
      </w:pPr>
    </w:p>
    <w:p w14:paraId="32572308" w14:textId="215ED574" w:rsidR="00483B93" w:rsidRPr="002E3CE1" w:rsidRDefault="00483B93"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Huang YK </w:t>
      </w:r>
      <w:r w:rsidRPr="002E3CE1">
        <w:rPr>
          <w:rFonts w:ascii="Book Antiqua" w:hAnsi="Book Antiqua" w:cs="Times New Roman"/>
          <w:i/>
          <w:sz w:val="24"/>
          <w:szCs w:val="24"/>
        </w:rPr>
        <w:t>et al</w:t>
      </w:r>
      <w:r w:rsidRPr="002E3CE1">
        <w:rPr>
          <w:rFonts w:ascii="Book Antiqua" w:hAnsi="Book Antiqua" w:cs="Times New Roman"/>
          <w:sz w:val="24"/>
          <w:szCs w:val="24"/>
        </w:rPr>
        <w:t>. Circulating microRNAs and long non-coding RNAs in GC diagnosis</w:t>
      </w:r>
    </w:p>
    <w:p w14:paraId="7D9804B1" w14:textId="77777777" w:rsidR="00483B93" w:rsidRPr="002E3CE1" w:rsidRDefault="00483B93" w:rsidP="002E3CE1">
      <w:pPr>
        <w:adjustRightInd w:val="0"/>
        <w:snapToGrid w:val="0"/>
        <w:spacing w:line="360" w:lineRule="auto"/>
        <w:rPr>
          <w:rFonts w:ascii="Book Antiqua" w:hAnsi="Book Antiqua" w:cs="Times New Roman"/>
          <w:sz w:val="24"/>
          <w:szCs w:val="24"/>
        </w:rPr>
      </w:pPr>
    </w:p>
    <w:p w14:paraId="61D09F82" w14:textId="5D0FBCDA" w:rsidR="000E1516" w:rsidRPr="002E3CE1" w:rsidRDefault="000E1516" w:rsidP="002E3CE1">
      <w:pPr>
        <w:adjustRightInd w:val="0"/>
        <w:snapToGrid w:val="0"/>
        <w:spacing w:line="360" w:lineRule="auto"/>
        <w:rPr>
          <w:rFonts w:ascii="Book Antiqua" w:hAnsi="Book Antiqua" w:cs="Times New Roman"/>
          <w:b/>
          <w:sz w:val="24"/>
          <w:szCs w:val="24"/>
        </w:rPr>
      </w:pPr>
      <w:r w:rsidRPr="002E3CE1">
        <w:rPr>
          <w:rFonts w:ascii="Book Antiqua" w:hAnsi="Book Antiqua" w:cs="Times New Roman"/>
          <w:sz w:val="24"/>
          <w:szCs w:val="24"/>
        </w:rPr>
        <w:t>Ya-Kai Huang, Jian-Chun Yu</w:t>
      </w:r>
    </w:p>
    <w:bookmarkEnd w:id="2"/>
    <w:bookmarkEnd w:id="3"/>
    <w:bookmarkEnd w:id="4"/>
    <w:bookmarkEnd w:id="5"/>
    <w:p w14:paraId="34E28947" w14:textId="77777777" w:rsidR="0013796F" w:rsidRPr="002E3CE1" w:rsidRDefault="0013796F" w:rsidP="002E3CE1">
      <w:pPr>
        <w:adjustRightInd w:val="0"/>
        <w:snapToGrid w:val="0"/>
        <w:spacing w:line="360" w:lineRule="auto"/>
        <w:rPr>
          <w:rFonts w:ascii="Book Antiqua" w:hAnsi="Book Antiqua" w:cs="Times New Roman"/>
          <w:sz w:val="24"/>
          <w:szCs w:val="24"/>
        </w:rPr>
      </w:pPr>
    </w:p>
    <w:p w14:paraId="6F85B468" w14:textId="72BC0857" w:rsidR="000E1516" w:rsidRPr="002E3CE1" w:rsidRDefault="000E1516" w:rsidP="002E3CE1">
      <w:pPr>
        <w:adjustRightInd w:val="0"/>
        <w:snapToGrid w:val="0"/>
        <w:spacing w:line="360" w:lineRule="auto"/>
        <w:rPr>
          <w:rFonts w:ascii="Book Antiqua" w:hAnsi="Book Antiqua"/>
          <w:sz w:val="24"/>
          <w:szCs w:val="24"/>
        </w:rPr>
      </w:pPr>
      <w:r w:rsidRPr="002E3CE1">
        <w:rPr>
          <w:rFonts w:ascii="Book Antiqua" w:hAnsi="Book Antiqua" w:cs="Times New Roman"/>
          <w:b/>
          <w:sz w:val="24"/>
          <w:szCs w:val="24"/>
        </w:rPr>
        <w:t xml:space="preserve">Ya-Kai Huang, Jian-Chun Yu, </w:t>
      </w:r>
      <w:r w:rsidRPr="002E3CE1">
        <w:rPr>
          <w:rFonts w:ascii="Book Antiqua" w:hAnsi="Book Antiqua"/>
          <w:sz w:val="24"/>
          <w:szCs w:val="24"/>
        </w:rPr>
        <w:t>Department of General Surgery, Peking Union Medical College Hospital, Chinese Academy of Medical Sciences and Peking</w:t>
      </w:r>
      <w:r w:rsidR="00483B93" w:rsidRPr="002E3CE1">
        <w:rPr>
          <w:rFonts w:ascii="Book Antiqua" w:hAnsi="Book Antiqua"/>
          <w:sz w:val="24"/>
          <w:szCs w:val="24"/>
        </w:rPr>
        <w:t xml:space="preserve"> Union Medical College, Beijing</w:t>
      </w:r>
      <w:r w:rsidRPr="002E3CE1">
        <w:rPr>
          <w:rFonts w:ascii="Book Antiqua" w:hAnsi="Book Antiqua"/>
          <w:sz w:val="24"/>
          <w:szCs w:val="24"/>
        </w:rPr>
        <w:t xml:space="preserve"> 100730, China</w:t>
      </w:r>
    </w:p>
    <w:p w14:paraId="65A606EA" w14:textId="77777777" w:rsidR="0013796F" w:rsidRPr="002E3CE1" w:rsidRDefault="0013796F" w:rsidP="002E3CE1">
      <w:pPr>
        <w:adjustRightInd w:val="0"/>
        <w:snapToGrid w:val="0"/>
        <w:spacing w:line="360" w:lineRule="auto"/>
        <w:rPr>
          <w:rFonts w:ascii="Book Antiqua" w:hAnsi="Book Antiqua"/>
          <w:sz w:val="24"/>
          <w:szCs w:val="24"/>
        </w:rPr>
      </w:pPr>
    </w:p>
    <w:p w14:paraId="6B344B9D" w14:textId="20A7745F" w:rsidR="000E1516" w:rsidRPr="002E3CE1" w:rsidRDefault="000E1516" w:rsidP="002E3CE1">
      <w:pPr>
        <w:adjustRightInd w:val="0"/>
        <w:snapToGrid w:val="0"/>
        <w:spacing w:line="360" w:lineRule="auto"/>
        <w:rPr>
          <w:rFonts w:ascii="Book Antiqua" w:hAnsi="Book Antiqua"/>
          <w:color w:val="000000"/>
          <w:spacing w:val="-2"/>
          <w:sz w:val="24"/>
          <w:szCs w:val="24"/>
        </w:rPr>
      </w:pPr>
      <w:r w:rsidRPr="002E3CE1">
        <w:rPr>
          <w:rFonts w:ascii="Book Antiqua" w:hAnsi="Book Antiqua" w:cs="Tahoma"/>
          <w:b/>
          <w:color w:val="000000"/>
          <w:sz w:val="24"/>
          <w:szCs w:val="24"/>
        </w:rPr>
        <w:t>Author contributions:</w:t>
      </w:r>
      <w:r w:rsidRPr="002E3CE1">
        <w:rPr>
          <w:rFonts w:ascii="Book Antiqua" w:hAnsi="Book Antiqua" w:cs="Times New Roman"/>
          <w:sz w:val="24"/>
          <w:szCs w:val="24"/>
        </w:rPr>
        <w:t xml:space="preserve"> Huang</w:t>
      </w:r>
      <w:r w:rsidRPr="002E3CE1">
        <w:rPr>
          <w:rFonts w:ascii="Book Antiqua" w:hAnsi="Book Antiqua"/>
          <w:color w:val="000000"/>
          <w:spacing w:val="-2"/>
          <w:sz w:val="24"/>
          <w:szCs w:val="24"/>
        </w:rPr>
        <w:t xml:space="preserve"> </w:t>
      </w:r>
      <w:r w:rsidR="00483B93" w:rsidRPr="002E3CE1">
        <w:rPr>
          <w:rFonts w:ascii="Book Antiqua" w:hAnsi="Book Antiqua"/>
          <w:color w:val="000000"/>
          <w:spacing w:val="-2"/>
          <w:sz w:val="24"/>
          <w:szCs w:val="24"/>
        </w:rPr>
        <w:t xml:space="preserve">YK </w:t>
      </w:r>
      <w:r w:rsidRPr="002E3CE1">
        <w:rPr>
          <w:rFonts w:ascii="Book Antiqua" w:hAnsi="Book Antiqua"/>
          <w:color w:val="000000"/>
          <w:spacing w:val="-2"/>
          <w:sz w:val="24"/>
          <w:szCs w:val="24"/>
        </w:rPr>
        <w:t xml:space="preserve">wrote the paper; </w:t>
      </w:r>
      <w:r w:rsidR="00483B93" w:rsidRPr="002E3CE1">
        <w:rPr>
          <w:rFonts w:ascii="Book Antiqua" w:hAnsi="Book Antiqua" w:cs="Times New Roman"/>
          <w:sz w:val="24"/>
          <w:szCs w:val="24"/>
        </w:rPr>
        <w:t xml:space="preserve">and </w:t>
      </w:r>
      <w:r w:rsidRPr="002E3CE1">
        <w:rPr>
          <w:rFonts w:ascii="Book Antiqua" w:hAnsi="Book Antiqua" w:cs="Times New Roman"/>
          <w:sz w:val="24"/>
          <w:szCs w:val="24"/>
        </w:rPr>
        <w:t>Yu</w:t>
      </w:r>
      <w:r w:rsidRPr="002E3CE1">
        <w:rPr>
          <w:rFonts w:ascii="Book Antiqua" w:hAnsi="Book Antiqua"/>
          <w:color w:val="000000"/>
          <w:spacing w:val="-2"/>
          <w:sz w:val="24"/>
          <w:szCs w:val="24"/>
        </w:rPr>
        <w:t xml:space="preserve"> </w:t>
      </w:r>
      <w:r w:rsidR="00483B93" w:rsidRPr="002E3CE1">
        <w:rPr>
          <w:rFonts w:ascii="Book Antiqua" w:hAnsi="Book Antiqua"/>
          <w:color w:val="000000"/>
          <w:spacing w:val="-2"/>
          <w:sz w:val="24"/>
          <w:szCs w:val="24"/>
        </w:rPr>
        <w:t xml:space="preserve">JC </w:t>
      </w:r>
      <w:r w:rsidRPr="002E3CE1">
        <w:rPr>
          <w:rFonts w:ascii="Book Antiqua" w:hAnsi="Book Antiqua"/>
          <w:color w:val="000000"/>
          <w:spacing w:val="-2"/>
          <w:sz w:val="24"/>
          <w:szCs w:val="24"/>
        </w:rPr>
        <w:t>reviewed and edited the manuscript.</w:t>
      </w:r>
    </w:p>
    <w:p w14:paraId="64218675" w14:textId="77777777" w:rsidR="0013796F" w:rsidRPr="002E3CE1" w:rsidRDefault="0013796F" w:rsidP="002E3CE1">
      <w:pPr>
        <w:adjustRightInd w:val="0"/>
        <w:snapToGrid w:val="0"/>
        <w:spacing w:line="360" w:lineRule="auto"/>
        <w:rPr>
          <w:rFonts w:ascii="Book Antiqua" w:hAnsi="Book Antiqua"/>
          <w:color w:val="000000"/>
          <w:spacing w:val="-2"/>
          <w:sz w:val="24"/>
          <w:szCs w:val="24"/>
        </w:rPr>
      </w:pPr>
    </w:p>
    <w:p w14:paraId="2E850EB9" w14:textId="0CB7BEBB" w:rsidR="0013796F" w:rsidRPr="002E3CE1" w:rsidRDefault="00F244E8" w:rsidP="002E3CE1">
      <w:pPr>
        <w:adjustRightInd w:val="0"/>
        <w:snapToGrid w:val="0"/>
        <w:spacing w:line="360" w:lineRule="auto"/>
        <w:rPr>
          <w:rFonts w:ascii="Book Antiqua" w:hAnsi="Book Antiqua"/>
          <w:color w:val="000000"/>
          <w:spacing w:val="-2"/>
          <w:sz w:val="24"/>
          <w:szCs w:val="24"/>
        </w:rPr>
      </w:pPr>
      <w:r w:rsidRPr="002E3CE1">
        <w:rPr>
          <w:rFonts w:ascii="Book Antiqua" w:hAnsi="Book Antiqua" w:cs="Tahoma"/>
          <w:b/>
          <w:color w:val="000000"/>
          <w:spacing w:val="-2"/>
          <w:sz w:val="24"/>
          <w:szCs w:val="24"/>
        </w:rPr>
        <w:t>Conflict-of-interest statement</w:t>
      </w:r>
      <w:r w:rsidR="0013796F" w:rsidRPr="002E3CE1">
        <w:rPr>
          <w:rFonts w:ascii="Book Antiqua" w:hAnsi="Book Antiqua" w:cs="Tahoma"/>
          <w:b/>
          <w:color w:val="000000"/>
          <w:spacing w:val="-2"/>
          <w:sz w:val="24"/>
          <w:szCs w:val="24"/>
        </w:rPr>
        <w:t>:</w:t>
      </w:r>
      <w:r w:rsidR="0013796F" w:rsidRPr="002E3CE1">
        <w:rPr>
          <w:rFonts w:ascii="Book Antiqua" w:hAnsi="Book Antiqua"/>
          <w:b/>
          <w:color w:val="000000"/>
          <w:spacing w:val="-2"/>
          <w:sz w:val="24"/>
          <w:szCs w:val="24"/>
        </w:rPr>
        <w:t xml:space="preserve"> </w:t>
      </w:r>
      <w:r w:rsidR="0013796F" w:rsidRPr="002E3CE1">
        <w:rPr>
          <w:rFonts w:ascii="Book Antiqua" w:hAnsi="Book Antiqua"/>
          <w:color w:val="000000"/>
          <w:spacing w:val="-2"/>
          <w:sz w:val="24"/>
          <w:szCs w:val="24"/>
        </w:rPr>
        <w:t>The authors have declared that no competing interests exist.</w:t>
      </w:r>
    </w:p>
    <w:p w14:paraId="4F796192" w14:textId="77777777" w:rsidR="0013796F" w:rsidRPr="002E3CE1" w:rsidRDefault="0013796F" w:rsidP="002E3CE1">
      <w:pPr>
        <w:adjustRightInd w:val="0"/>
        <w:snapToGrid w:val="0"/>
        <w:spacing w:line="360" w:lineRule="auto"/>
        <w:rPr>
          <w:rFonts w:ascii="Book Antiqua" w:hAnsi="Book Antiqua"/>
          <w:color w:val="000000"/>
          <w:spacing w:val="-2"/>
          <w:sz w:val="24"/>
          <w:szCs w:val="24"/>
        </w:rPr>
      </w:pPr>
    </w:p>
    <w:p w14:paraId="20835F46" w14:textId="77777777" w:rsidR="00295B3F" w:rsidRPr="002E3CE1" w:rsidRDefault="00295B3F" w:rsidP="002E3CE1">
      <w:pPr>
        <w:adjustRightInd w:val="0"/>
        <w:snapToGrid w:val="0"/>
        <w:spacing w:line="360" w:lineRule="auto"/>
        <w:rPr>
          <w:rFonts w:ascii="Book Antiqua" w:hAnsi="Book Antiqua"/>
          <w:color w:val="000000"/>
          <w:sz w:val="24"/>
          <w:szCs w:val="24"/>
        </w:rPr>
      </w:pPr>
      <w:bookmarkStart w:id="6" w:name="OLE_LINK507"/>
      <w:bookmarkStart w:id="7" w:name="OLE_LINK506"/>
      <w:bookmarkStart w:id="8" w:name="OLE_LINK496"/>
      <w:bookmarkStart w:id="9" w:name="OLE_LINK479"/>
      <w:r w:rsidRPr="002E3CE1">
        <w:rPr>
          <w:rFonts w:ascii="Book Antiqua" w:hAnsi="Book Antiqua"/>
          <w:b/>
          <w:color w:val="000000"/>
          <w:sz w:val="24"/>
          <w:szCs w:val="24"/>
        </w:rPr>
        <w:t xml:space="preserve">Open-Access: </w:t>
      </w:r>
      <w:r w:rsidRPr="002E3CE1">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14:paraId="062B641D" w14:textId="77777777" w:rsidR="00295B3F" w:rsidRPr="002E3CE1" w:rsidRDefault="00295B3F" w:rsidP="002E3CE1">
      <w:pPr>
        <w:adjustRightInd w:val="0"/>
        <w:snapToGrid w:val="0"/>
        <w:spacing w:line="360" w:lineRule="auto"/>
        <w:rPr>
          <w:rFonts w:ascii="Book Antiqua" w:hAnsi="Book Antiqua"/>
          <w:color w:val="000000"/>
          <w:spacing w:val="-2"/>
          <w:sz w:val="24"/>
          <w:szCs w:val="24"/>
        </w:rPr>
      </w:pPr>
    </w:p>
    <w:p w14:paraId="58F4FBDC" w14:textId="7C1B74E8" w:rsidR="000E1516" w:rsidRPr="002E3CE1" w:rsidRDefault="000E1516" w:rsidP="002E3CE1">
      <w:pPr>
        <w:adjustRightInd w:val="0"/>
        <w:snapToGrid w:val="0"/>
        <w:spacing w:line="360" w:lineRule="auto"/>
        <w:rPr>
          <w:rFonts w:ascii="Book Antiqua" w:hAnsi="Book Antiqua"/>
          <w:sz w:val="24"/>
          <w:szCs w:val="24"/>
        </w:rPr>
      </w:pPr>
      <w:r w:rsidRPr="002E3CE1">
        <w:rPr>
          <w:rFonts w:ascii="Book Antiqua" w:hAnsi="Book Antiqua" w:cs="Times New Roman"/>
          <w:b/>
          <w:sz w:val="24"/>
          <w:szCs w:val="24"/>
        </w:rPr>
        <w:lastRenderedPageBreak/>
        <w:t xml:space="preserve">Correspondence to: </w:t>
      </w:r>
      <w:r w:rsidRPr="002E3CE1">
        <w:rPr>
          <w:rFonts w:ascii="Book Antiqua" w:hAnsi="Book Antiqua"/>
          <w:b/>
          <w:sz w:val="24"/>
          <w:szCs w:val="24"/>
        </w:rPr>
        <w:t>Jian-Chun Yu, MD</w:t>
      </w:r>
      <w:r w:rsidR="0013796F" w:rsidRPr="002E3CE1">
        <w:rPr>
          <w:rFonts w:ascii="Book Antiqua" w:hAnsi="Book Antiqua"/>
          <w:b/>
          <w:sz w:val="24"/>
          <w:szCs w:val="24"/>
        </w:rPr>
        <w:t>,</w:t>
      </w:r>
      <w:r w:rsidR="0013796F" w:rsidRPr="002E3CE1">
        <w:rPr>
          <w:rFonts w:ascii="Book Antiqua" w:hAnsi="Book Antiqua"/>
          <w:sz w:val="24"/>
          <w:szCs w:val="24"/>
        </w:rPr>
        <w:t xml:space="preserve"> </w:t>
      </w:r>
      <w:r w:rsidRPr="002E3CE1">
        <w:rPr>
          <w:rFonts w:ascii="Book Antiqua" w:hAnsi="Book Antiqua"/>
          <w:sz w:val="24"/>
          <w:szCs w:val="24"/>
        </w:rPr>
        <w:t>Department of General Surgery, Peking Union Medical College Hospital, Chinese Academy of Medical Sciences and Peking Union Medical College, No.</w:t>
      </w:r>
      <w:r w:rsidR="00F244E8" w:rsidRPr="002E3CE1">
        <w:rPr>
          <w:rFonts w:ascii="Book Antiqua" w:hAnsi="Book Antiqua"/>
          <w:sz w:val="24"/>
          <w:szCs w:val="24"/>
        </w:rPr>
        <w:t xml:space="preserve"> </w:t>
      </w:r>
      <w:r w:rsidRPr="002E3CE1">
        <w:rPr>
          <w:rFonts w:ascii="Book Antiqua" w:hAnsi="Book Antiqua"/>
          <w:sz w:val="24"/>
          <w:szCs w:val="24"/>
        </w:rPr>
        <w:t>1 Shuaifuyuan, Wangfuji</w:t>
      </w:r>
      <w:r w:rsidR="00F244E8" w:rsidRPr="002E3CE1">
        <w:rPr>
          <w:rFonts w:ascii="Book Antiqua" w:hAnsi="Book Antiqua"/>
          <w:sz w:val="24"/>
          <w:szCs w:val="24"/>
        </w:rPr>
        <w:t>ng, Dongcheng District, Beijing</w:t>
      </w:r>
      <w:r w:rsidRPr="002E3CE1">
        <w:rPr>
          <w:rFonts w:ascii="Book Antiqua" w:hAnsi="Book Antiqua"/>
          <w:sz w:val="24"/>
          <w:szCs w:val="24"/>
        </w:rPr>
        <w:t xml:space="preserve"> 100730, China.</w:t>
      </w:r>
      <w:r w:rsidR="0013796F" w:rsidRPr="002E3CE1">
        <w:rPr>
          <w:rFonts w:ascii="Book Antiqua" w:hAnsi="Book Antiqua"/>
          <w:sz w:val="24"/>
          <w:szCs w:val="24"/>
        </w:rPr>
        <w:t xml:space="preserve"> </w:t>
      </w:r>
      <w:r w:rsidRPr="002E3CE1">
        <w:rPr>
          <w:rFonts w:ascii="Book Antiqua" w:hAnsi="Book Antiqua"/>
          <w:sz w:val="24"/>
          <w:szCs w:val="24"/>
        </w:rPr>
        <w:t>yjcpumch@126.com</w:t>
      </w:r>
    </w:p>
    <w:p w14:paraId="496F00FC" w14:textId="34B8B3D4" w:rsidR="000E1516" w:rsidRPr="002E3CE1" w:rsidRDefault="000E1516"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t xml:space="preserve">Telephone: </w:t>
      </w:r>
      <w:r w:rsidR="00F244E8" w:rsidRPr="002E3CE1">
        <w:rPr>
          <w:rFonts w:ascii="Book Antiqua" w:hAnsi="Book Antiqua"/>
          <w:sz w:val="24"/>
          <w:szCs w:val="24"/>
        </w:rPr>
        <w:t>+86-</w:t>
      </w:r>
      <w:r w:rsidRPr="002E3CE1">
        <w:rPr>
          <w:rFonts w:ascii="Book Antiqua" w:hAnsi="Book Antiqua"/>
          <w:sz w:val="24"/>
          <w:szCs w:val="24"/>
        </w:rPr>
        <w:t>10-69152215</w:t>
      </w:r>
    </w:p>
    <w:p w14:paraId="21573932" w14:textId="566A3BB5" w:rsidR="000E1516" w:rsidRPr="002E3CE1" w:rsidRDefault="0013796F"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F</w:t>
      </w:r>
      <w:r w:rsidR="000E1516" w:rsidRPr="002E3CE1">
        <w:rPr>
          <w:rFonts w:ascii="Book Antiqua" w:hAnsi="Book Antiqua"/>
          <w:b/>
          <w:sz w:val="24"/>
          <w:szCs w:val="24"/>
        </w:rPr>
        <w:t>ax:</w:t>
      </w:r>
      <w:r w:rsidR="00F244E8" w:rsidRPr="002E3CE1">
        <w:rPr>
          <w:rFonts w:ascii="Book Antiqua" w:hAnsi="Book Antiqua"/>
          <w:sz w:val="24"/>
          <w:szCs w:val="24"/>
        </w:rPr>
        <w:t xml:space="preserve"> +86-</w:t>
      </w:r>
      <w:r w:rsidR="000E1516" w:rsidRPr="002E3CE1">
        <w:rPr>
          <w:rFonts w:ascii="Book Antiqua" w:hAnsi="Book Antiqua"/>
          <w:sz w:val="24"/>
          <w:szCs w:val="24"/>
        </w:rPr>
        <w:t>10-69152215</w:t>
      </w:r>
    </w:p>
    <w:p w14:paraId="722B688E" w14:textId="77777777" w:rsidR="00D013DD" w:rsidRPr="002E3CE1" w:rsidRDefault="00D013DD" w:rsidP="002E3CE1">
      <w:pPr>
        <w:adjustRightInd w:val="0"/>
        <w:snapToGrid w:val="0"/>
        <w:spacing w:line="360" w:lineRule="auto"/>
        <w:rPr>
          <w:rFonts w:ascii="Book Antiqua" w:hAnsi="Book Antiqua" w:cs="Times New Roman"/>
          <w:b/>
          <w:sz w:val="24"/>
          <w:szCs w:val="24"/>
        </w:rPr>
      </w:pPr>
    </w:p>
    <w:p w14:paraId="5ABA1A9C" w14:textId="69E3DCB9" w:rsidR="009A4599" w:rsidRPr="002E3CE1" w:rsidRDefault="009A4599"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 xml:space="preserve">Received: </w:t>
      </w:r>
      <w:r w:rsidR="00295B3F" w:rsidRPr="002E3CE1">
        <w:rPr>
          <w:rFonts w:ascii="Book Antiqua" w:hAnsi="Book Antiqua"/>
          <w:sz w:val="24"/>
          <w:szCs w:val="24"/>
        </w:rPr>
        <w:t>April 3, 2015</w:t>
      </w:r>
      <w:r w:rsidRPr="002E3CE1">
        <w:rPr>
          <w:rFonts w:ascii="Book Antiqua" w:hAnsi="Book Antiqua"/>
          <w:b/>
          <w:sz w:val="24"/>
          <w:szCs w:val="24"/>
        </w:rPr>
        <w:t xml:space="preserve">  </w:t>
      </w:r>
    </w:p>
    <w:p w14:paraId="309BB055" w14:textId="7642EDE8" w:rsidR="009A4599" w:rsidRPr="002E3CE1" w:rsidRDefault="009A4599"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Peer-review started:</w:t>
      </w:r>
      <w:r w:rsidR="00295B3F" w:rsidRPr="002E3CE1">
        <w:rPr>
          <w:rFonts w:ascii="Book Antiqua" w:hAnsi="Book Antiqua"/>
          <w:b/>
          <w:sz w:val="24"/>
          <w:szCs w:val="24"/>
        </w:rPr>
        <w:t xml:space="preserve"> </w:t>
      </w:r>
      <w:r w:rsidR="00295B3F" w:rsidRPr="002E3CE1">
        <w:rPr>
          <w:rFonts w:ascii="Book Antiqua" w:hAnsi="Book Antiqua"/>
          <w:sz w:val="24"/>
          <w:szCs w:val="24"/>
        </w:rPr>
        <w:t>April 4, 2015</w:t>
      </w:r>
    </w:p>
    <w:p w14:paraId="5FC888AA" w14:textId="768C1E8F" w:rsidR="009A4599" w:rsidRPr="002E3CE1" w:rsidRDefault="009A4599"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First decision:</w:t>
      </w:r>
      <w:r w:rsidR="00295B3F" w:rsidRPr="002E3CE1">
        <w:rPr>
          <w:rFonts w:ascii="Book Antiqua" w:hAnsi="Book Antiqua"/>
          <w:b/>
          <w:sz w:val="24"/>
          <w:szCs w:val="24"/>
        </w:rPr>
        <w:t xml:space="preserve"> </w:t>
      </w:r>
      <w:r w:rsidR="00295B3F" w:rsidRPr="002E3CE1">
        <w:rPr>
          <w:rFonts w:ascii="Book Antiqua" w:hAnsi="Book Antiqua"/>
          <w:sz w:val="24"/>
          <w:szCs w:val="24"/>
        </w:rPr>
        <w:t>April 23, 2015</w:t>
      </w:r>
    </w:p>
    <w:p w14:paraId="2B2FCF28" w14:textId="5DDF8500" w:rsidR="009A4599" w:rsidRPr="002E3CE1" w:rsidRDefault="009A4599"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 xml:space="preserve">Revised: </w:t>
      </w:r>
      <w:r w:rsidR="00295B3F" w:rsidRPr="002E3CE1">
        <w:rPr>
          <w:rFonts w:ascii="Book Antiqua" w:hAnsi="Book Antiqua"/>
          <w:sz w:val="24"/>
          <w:szCs w:val="24"/>
        </w:rPr>
        <w:t>May 15, 2015</w:t>
      </w:r>
      <w:r w:rsidRPr="002E3CE1">
        <w:rPr>
          <w:rFonts w:ascii="Book Antiqua" w:hAnsi="Book Antiqua"/>
          <w:b/>
          <w:sz w:val="24"/>
          <w:szCs w:val="24"/>
        </w:rPr>
        <w:t xml:space="preserve"> </w:t>
      </w:r>
    </w:p>
    <w:p w14:paraId="642AEC7F" w14:textId="71DF551B" w:rsidR="009A4599" w:rsidRPr="00CE7195" w:rsidRDefault="009A4599" w:rsidP="00CE7195">
      <w:pPr>
        <w:spacing w:line="360" w:lineRule="auto"/>
        <w:rPr>
          <w:rFonts w:ascii="Book Antiqua" w:hAnsi="Book Antiqua"/>
          <w:color w:val="000000" w:themeColor="text1"/>
          <w:sz w:val="24"/>
        </w:rPr>
      </w:pPr>
      <w:r w:rsidRPr="002E3CE1">
        <w:rPr>
          <w:rFonts w:ascii="Book Antiqua" w:hAnsi="Book Antiqua"/>
          <w:b/>
          <w:sz w:val="24"/>
          <w:szCs w:val="24"/>
        </w:rPr>
        <w:t>Accepted:</w:t>
      </w:r>
      <w:bookmarkStart w:id="10" w:name="OLE_LINK116"/>
      <w:r w:rsidR="00CE7195" w:rsidRPr="00CE7195">
        <w:rPr>
          <w:rFonts w:ascii="Book Antiqua" w:hAnsi="Book Antiqua"/>
          <w:color w:val="000000" w:themeColor="text1"/>
          <w:sz w:val="24"/>
        </w:rPr>
        <w:t xml:space="preserve"> </w:t>
      </w:r>
      <w:r w:rsidR="00CE7195" w:rsidRPr="006F54CE">
        <w:rPr>
          <w:rFonts w:ascii="Book Antiqua" w:hAnsi="Book Antiqua"/>
          <w:color w:val="000000" w:themeColor="text1"/>
          <w:sz w:val="24"/>
        </w:rPr>
        <w:t>July 18, 2015</w:t>
      </w:r>
      <w:bookmarkStart w:id="11" w:name="_GoBack"/>
      <w:bookmarkEnd w:id="10"/>
      <w:bookmarkEnd w:id="11"/>
      <w:r w:rsidRPr="002E3CE1">
        <w:rPr>
          <w:rFonts w:ascii="Book Antiqua" w:hAnsi="Book Antiqua"/>
          <w:b/>
          <w:sz w:val="24"/>
          <w:szCs w:val="24"/>
        </w:rPr>
        <w:t xml:space="preserve">  </w:t>
      </w:r>
    </w:p>
    <w:p w14:paraId="5DBFC277" w14:textId="77777777" w:rsidR="009A4599" w:rsidRPr="002E3CE1" w:rsidRDefault="009A4599"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Article in press:</w:t>
      </w:r>
    </w:p>
    <w:p w14:paraId="20943283" w14:textId="77777777" w:rsidR="009A4599" w:rsidRPr="002E3CE1" w:rsidRDefault="009A4599"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t>Published online:</w:t>
      </w:r>
    </w:p>
    <w:p w14:paraId="2CD7AB2D" w14:textId="4B624FEA" w:rsidR="00295B3F" w:rsidRPr="002E3CE1" w:rsidRDefault="00295B3F" w:rsidP="002E3CE1">
      <w:pPr>
        <w:adjustRightInd w:val="0"/>
        <w:snapToGrid w:val="0"/>
        <w:spacing w:line="360" w:lineRule="auto"/>
        <w:rPr>
          <w:rFonts w:ascii="Book Antiqua" w:hAnsi="Book Antiqua" w:cs="Times New Roman"/>
          <w:b/>
          <w:sz w:val="24"/>
          <w:szCs w:val="24"/>
        </w:rPr>
      </w:pPr>
      <w:r w:rsidRPr="002E3CE1">
        <w:rPr>
          <w:rFonts w:ascii="Book Antiqua" w:hAnsi="Book Antiqua" w:cs="Times New Roman"/>
          <w:b/>
          <w:sz w:val="24"/>
          <w:szCs w:val="24"/>
        </w:rPr>
        <w:br w:type="page"/>
      </w:r>
    </w:p>
    <w:p w14:paraId="0FB6D0EE" w14:textId="6602AFAF" w:rsidR="007C2A1C" w:rsidRPr="002E3CE1" w:rsidRDefault="00DC562B"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b/>
          <w:sz w:val="24"/>
          <w:szCs w:val="24"/>
        </w:rPr>
        <w:lastRenderedPageBreak/>
        <w:t>Abstract</w:t>
      </w:r>
    </w:p>
    <w:p w14:paraId="737A02B0" w14:textId="0C8EE24D" w:rsidR="00292B7E" w:rsidRPr="002E3CE1" w:rsidRDefault="00292B7E" w:rsidP="002E3CE1">
      <w:pPr>
        <w:adjustRightInd w:val="0"/>
        <w:snapToGrid w:val="0"/>
        <w:spacing w:line="360" w:lineRule="auto"/>
        <w:rPr>
          <w:rFonts w:ascii="Book Antiqua" w:hAnsi="Book Antiqua" w:cs="Times New Roman"/>
          <w:sz w:val="24"/>
          <w:szCs w:val="24"/>
        </w:rPr>
      </w:pPr>
      <w:bookmarkStart w:id="12" w:name="OLE_LINK133"/>
      <w:r w:rsidRPr="002E3CE1">
        <w:rPr>
          <w:rFonts w:ascii="Book Antiqua" w:hAnsi="Book Antiqua" w:cs="Times New Roman"/>
          <w:sz w:val="24"/>
          <w:szCs w:val="24"/>
        </w:rPr>
        <w:t xml:space="preserve">Gastric cancer (GC) </w:t>
      </w:r>
      <w:r w:rsidR="0039205F" w:rsidRPr="002E3CE1">
        <w:rPr>
          <w:rFonts w:ascii="Book Antiqua" w:hAnsi="Book Antiqua" w:cs="Times New Roman"/>
          <w:sz w:val="24"/>
          <w:szCs w:val="24"/>
        </w:rPr>
        <w:t xml:space="preserve">is </w:t>
      </w:r>
      <w:r w:rsidRPr="002E3CE1">
        <w:rPr>
          <w:rFonts w:ascii="Book Antiqua" w:hAnsi="Book Antiqua" w:cs="Times New Roman"/>
          <w:sz w:val="24"/>
          <w:szCs w:val="24"/>
        </w:rPr>
        <w:t>the fourth most common cancer and the third leading cause of cancer mortality</w:t>
      </w:r>
      <w:r w:rsidR="00262CA9" w:rsidRPr="002E3CE1">
        <w:rPr>
          <w:rFonts w:ascii="Book Antiqua" w:hAnsi="Book Antiqua" w:cs="Times New Roman"/>
          <w:sz w:val="24"/>
          <w:szCs w:val="24"/>
        </w:rPr>
        <w:t xml:space="preserve"> worldwide</w:t>
      </w:r>
      <w:r w:rsidRPr="002E3CE1">
        <w:rPr>
          <w:rFonts w:ascii="Book Antiqua" w:hAnsi="Book Antiqua" w:cs="Times New Roman"/>
          <w:sz w:val="24"/>
          <w:szCs w:val="24"/>
        </w:rPr>
        <w:t>. Mi</w:t>
      </w:r>
      <w:r w:rsidR="006B0274" w:rsidRPr="002E3CE1">
        <w:rPr>
          <w:rFonts w:ascii="Book Antiqua" w:hAnsi="Book Antiqua" w:cs="Times New Roman"/>
          <w:sz w:val="24"/>
          <w:szCs w:val="24"/>
        </w:rPr>
        <w:t>cro</w:t>
      </w:r>
      <w:r w:rsidRPr="002E3CE1">
        <w:rPr>
          <w:rFonts w:ascii="Book Antiqua" w:hAnsi="Book Antiqua" w:cs="Times New Roman"/>
          <w:sz w:val="24"/>
          <w:szCs w:val="24"/>
        </w:rPr>
        <w:t>RNAs</w:t>
      </w:r>
      <w:r w:rsidR="006B0274" w:rsidRPr="002E3CE1">
        <w:rPr>
          <w:rFonts w:ascii="Book Antiqua" w:hAnsi="Book Antiqua" w:cs="Times New Roman"/>
          <w:sz w:val="24"/>
          <w:szCs w:val="24"/>
        </w:rPr>
        <w:t xml:space="preserve"> (miRNAs)</w:t>
      </w:r>
      <w:r w:rsidRPr="002E3CE1">
        <w:rPr>
          <w:rFonts w:ascii="Book Antiqua" w:hAnsi="Book Antiqua" w:cs="Times New Roman"/>
          <w:sz w:val="24"/>
          <w:szCs w:val="24"/>
        </w:rPr>
        <w:t xml:space="preserve"> and l</w:t>
      </w:r>
      <w:r w:rsidR="006B0274" w:rsidRPr="002E3CE1">
        <w:rPr>
          <w:rFonts w:ascii="Book Antiqua" w:hAnsi="Book Antiqua" w:cs="Times New Roman"/>
          <w:sz w:val="24"/>
          <w:szCs w:val="24"/>
        </w:rPr>
        <w:t xml:space="preserve">ong </w:t>
      </w:r>
      <w:r w:rsidRPr="002E3CE1">
        <w:rPr>
          <w:rFonts w:ascii="Book Antiqua" w:hAnsi="Book Antiqua" w:cs="Times New Roman"/>
          <w:sz w:val="24"/>
          <w:szCs w:val="24"/>
        </w:rPr>
        <w:t>n</w:t>
      </w:r>
      <w:r w:rsidR="006B0274" w:rsidRPr="002E3CE1">
        <w:rPr>
          <w:rFonts w:ascii="Book Antiqua" w:hAnsi="Book Antiqua" w:cs="Times New Roman"/>
          <w:sz w:val="24"/>
          <w:szCs w:val="24"/>
        </w:rPr>
        <w:t>on-</w:t>
      </w:r>
      <w:r w:rsidRPr="002E3CE1">
        <w:rPr>
          <w:rFonts w:ascii="Book Antiqua" w:hAnsi="Book Antiqua" w:cs="Times New Roman"/>
          <w:sz w:val="24"/>
          <w:szCs w:val="24"/>
        </w:rPr>
        <w:t>c</w:t>
      </w:r>
      <w:r w:rsidR="006B0274" w:rsidRPr="002E3CE1">
        <w:rPr>
          <w:rFonts w:ascii="Book Antiqua" w:hAnsi="Book Antiqua" w:cs="Times New Roman"/>
          <w:sz w:val="24"/>
          <w:szCs w:val="24"/>
        </w:rPr>
        <w:t xml:space="preserve">oding </w:t>
      </w:r>
      <w:r w:rsidRPr="002E3CE1">
        <w:rPr>
          <w:rFonts w:ascii="Book Antiqua" w:hAnsi="Book Antiqua" w:cs="Times New Roman"/>
          <w:sz w:val="24"/>
          <w:szCs w:val="24"/>
        </w:rPr>
        <w:t>RNAs</w:t>
      </w:r>
      <w:r w:rsidR="006B0274" w:rsidRPr="002E3CE1">
        <w:rPr>
          <w:rFonts w:ascii="Book Antiqua" w:hAnsi="Book Antiqua" w:cs="Times New Roman"/>
          <w:sz w:val="24"/>
          <w:szCs w:val="24"/>
        </w:rPr>
        <w:t xml:space="preserve"> (lncRNAs)</w:t>
      </w:r>
      <w:r w:rsidRPr="002E3CE1">
        <w:rPr>
          <w:rFonts w:ascii="Book Antiqua" w:hAnsi="Book Antiqua" w:cs="Times New Roman"/>
          <w:sz w:val="24"/>
          <w:szCs w:val="24"/>
        </w:rPr>
        <w:t xml:space="preserve"> are the most popular n</w:t>
      </w:r>
      <w:r w:rsidR="00A218E7" w:rsidRPr="002E3CE1">
        <w:rPr>
          <w:rFonts w:ascii="Book Antiqua" w:hAnsi="Book Antiqua" w:cs="Times New Roman"/>
          <w:sz w:val="24"/>
          <w:szCs w:val="24"/>
        </w:rPr>
        <w:t>on-</w:t>
      </w:r>
      <w:r w:rsidRPr="002E3CE1">
        <w:rPr>
          <w:rFonts w:ascii="Book Antiqua" w:hAnsi="Book Antiqua" w:cs="Times New Roman"/>
          <w:sz w:val="24"/>
          <w:szCs w:val="24"/>
        </w:rPr>
        <w:t>c</w:t>
      </w:r>
      <w:r w:rsidR="00A218E7" w:rsidRPr="002E3CE1">
        <w:rPr>
          <w:rFonts w:ascii="Book Antiqua" w:hAnsi="Book Antiqua" w:cs="Times New Roman"/>
          <w:sz w:val="24"/>
          <w:szCs w:val="24"/>
        </w:rPr>
        <w:t xml:space="preserve">oding </w:t>
      </w:r>
      <w:r w:rsidRPr="002E3CE1">
        <w:rPr>
          <w:rFonts w:ascii="Book Antiqua" w:hAnsi="Book Antiqua" w:cs="Times New Roman"/>
          <w:sz w:val="24"/>
          <w:szCs w:val="24"/>
        </w:rPr>
        <w:t>RNAs in cancer research. To date, the role</w:t>
      </w:r>
      <w:r w:rsidR="0039205F" w:rsidRPr="002E3CE1">
        <w:rPr>
          <w:rFonts w:ascii="Book Antiqua" w:hAnsi="Book Antiqua" w:cs="Times New Roman"/>
          <w:sz w:val="24"/>
          <w:szCs w:val="24"/>
        </w:rPr>
        <w:t>s</w:t>
      </w:r>
      <w:r w:rsidRPr="002E3CE1">
        <w:rPr>
          <w:rFonts w:ascii="Book Antiqua" w:hAnsi="Book Antiqua" w:cs="Times New Roman"/>
          <w:sz w:val="24"/>
          <w:szCs w:val="24"/>
        </w:rPr>
        <w:t xml:space="preserve"> of </w:t>
      </w:r>
      <w:bookmarkStart w:id="13" w:name="OLE_LINK26"/>
      <w:r w:rsidRPr="002E3CE1">
        <w:rPr>
          <w:rFonts w:ascii="Book Antiqua" w:hAnsi="Book Antiqua" w:cs="Times New Roman"/>
          <w:sz w:val="24"/>
          <w:szCs w:val="24"/>
        </w:rPr>
        <w:t>miRNAs and lncRNAs</w:t>
      </w:r>
      <w:bookmarkEnd w:id="13"/>
      <w:r w:rsidRPr="002E3CE1">
        <w:rPr>
          <w:rFonts w:ascii="Book Antiqua" w:hAnsi="Book Antiqua" w:cs="Times New Roman"/>
          <w:sz w:val="24"/>
          <w:szCs w:val="24"/>
        </w:rPr>
        <w:t xml:space="preserve"> have been extensively studied in </w:t>
      </w:r>
      <w:r w:rsidR="00637B5C" w:rsidRPr="002E3CE1">
        <w:rPr>
          <w:rFonts w:ascii="Book Antiqua" w:hAnsi="Book Antiqua" w:cs="Times New Roman"/>
          <w:sz w:val="24"/>
          <w:szCs w:val="24"/>
        </w:rPr>
        <w:t>GC</w:t>
      </w:r>
      <w:r w:rsidR="00262CA9" w:rsidRPr="002E3CE1">
        <w:rPr>
          <w:rFonts w:ascii="Book Antiqua" w:hAnsi="Book Antiqua" w:cs="Times New Roman"/>
          <w:sz w:val="24"/>
          <w:szCs w:val="24"/>
        </w:rPr>
        <w:t xml:space="preserve">, </w:t>
      </w:r>
      <w:r w:rsidR="0039205F" w:rsidRPr="002E3CE1">
        <w:rPr>
          <w:rFonts w:ascii="Book Antiqua" w:hAnsi="Book Antiqua" w:cs="Times New Roman"/>
          <w:sz w:val="24"/>
          <w:szCs w:val="24"/>
        </w:rPr>
        <w:t>suggest</w:t>
      </w:r>
      <w:r w:rsidR="00262CA9" w:rsidRPr="002E3CE1">
        <w:rPr>
          <w:rFonts w:ascii="Book Antiqua" w:hAnsi="Book Antiqua" w:cs="Times New Roman"/>
          <w:sz w:val="24"/>
          <w:szCs w:val="24"/>
        </w:rPr>
        <w:t>ing</w:t>
      </w:r>
      <w:r w:rsidR="0039205F" w:rsidRPr="002E3CE1">
        <w:rPr>
          <w:rFonts w:ascii="Book Antiqua" w:hAnsi="Book Antiqua" w:cs="Times New Roman"/>
          <w:sz w:val="24"/>
          <w:szCs w:val="24"/>
        </w:rPr>
        <w:t xml:space="preserve"> that</w:t>
      </w:r>
      <w:r w:rsidRPr="002E3CE1">
        <w:rPr>
          <w:rFonts w:ascii="Book Antiqua" w:hAnsi="Book Antiqua" w:cs="Times New Roman"/>
          <w:sz w:val="24"/>
          <w:szCs w:val="24"/>
        </w:rPr>
        <w:t xml:space="preserve"> miRNAs and lncRNAs</w:t>
      </w:r>
      <w:r w:rsidR="006C4FCD" w:rsidRPr="002E3CE1">
        <w:rPr>
          <w:rFonts w:ascii="Book Antiqua" w:hAnsi="Book Antiqua" w:cs="Times New Roman"/>
          <w:sz w:val="24"/>
          <w:szCs w:val="24"/>
        </w:rPr>
        <w:t xml:space="preserve"> </w:t>
      </w:r>
      <w:r w:rsidR="0039205F" w:rsidRPr="002E3CE1">
        <w:rPr>
          <w:rFonts w:ascii="Book Antiqua" w:hAnsi="Book Antiqua" w:cs="Times New Roman"/>
          <w:sz w:val="24"/>
          <w:szCs w:val="24"/>
        </w:rPr>
        <w:t xml:space="preserve">represent </w:t>
      </w:r>
      <w:r w:rsidR="00A218E7" w:rsidRPr="002E3CE1">
        <w:rPr>
          <w:rFonts w:ascii="Book Antiqua" w:hAnsi="Book Antiqua" w:cs="Times New Roman"/>
          <w:sz w:val="24"/>
          <w:szCs w:val="24"/>
        </w:rPr>
        <w:t>a</w:t>
      </w:r>
      <w:r w:rsidR="006C4FCD" w:rsidRPr="002E3CE1">
        <w:rPr>
          <w:rFonts w:ascii="Book Antiqua" w:hAnsi="Book Antiqua" w:cs="Times New Roman"/>
          <w:sz w:val="24"/>
          <w:szCs w:val="24"/>
        </w:rPr>
        <w:t xml:space="preserve"> vital component of tumor biology.</w:t>
      </w:r>
      <w:r w:rsidR="006C4FCD" w:rsidRPr="002E3CE1">
        <w:rPr>
          <w:rFonts w:ascii="Book Antiqua" w:hAnsi="Book Antiqua"/>
          <w:sz w:val="24"/>
          <w:szCs w:val="24"/>
        </w:rPr>
        <w:t xml:space="preserve"> </w:t>
      </w:r>
      <w:r w:rsidR="0039205F" w:rsidRPr="002E3CE1">
        <w:rPr>
          <w:rFonts w:ascii="Book Antiqua" w:hAnsi="Book Antiqua" w:cs="Times New Roman"/>
          <w:sz w:val="24"/>
          <w:szCs w:val="24"/>
        </w:rPr>
        <w:t>Furthermore</w:t>
      </w:r>
      <w:r w:rsidR="006C4FCD" w:rsidRPr="002E3CE1">
        <w:rPr>
          <w:rFonts w:ascii="Book Antiqua" w:hAnsi="Book Antiqua" w:cs="Times New Roman"/>
          <w:sz w:val="24"/>
          <w:szCs w:val="24"/>
        </w:rPr>
        <w:t>,</w:t>
      </w:r>
      <w:r w:rsidR="00A218E7" w:rsidRPr="002E3CE1">
        <w:rPr>
          <w:rFonts w:ascii="Book Antiqua" w:hAnsi="Book Antiqua" w:cs="Times New Roman"/>
          <w:sz w:val="24"/>
          <w:szCs w:val="24"/>
        </w:rPr>
        <w:t xml:space="preserve"> circulating</w:t>
      </w:r>
      <w:r w:rsidR="006C4FCD" w:rsidRPr="002E3CE1">
        <w:rPr>
          <w:rFonts w:ascii="Book Antiqua" w:hAnsi="Book Antiqua" w:cs="Times New Roman"/>
          <w:sz w:val="24"/>
          <w:szCs w:val="24"/>
        </w:rPr>
        <w:t xml:space="preserve"> miRNAs and lncRNAs </w:t>
      </w:r>
      <w:r w:rsidR="00A218E7" w:rsidRPr="002E3CE1">
        <w:rPr>
          <w:rFonts w:ascii="Book Antiqua" w:hAnsi="Book Antiqua" w:cs="Times New Roman"/>
          <w:sz w:val="24"/>
          <w:szCs w:val="24"/>
        </w:rPr>
        <w:t>are found to be dysregulated in</w:t>
      </w:r>
      <w:r w:rsidR="006C4FCD" w:rsidRPr="002E3CE1">
        <w:rPr>
          <w:rFonts w:ascii="Book Antiqua" w:hAnsi="Book Antiqua" w:cs="Times New Roman"/>
          <w:sz w:val="24"/>
          <w:szCs w:val="24"/>
        </w:rPr>
        <w:t xml:space="preserve"> patients with GC</w:t>
      </w:r>
      <w:r w:rsidR="00FC70B5" w:rsidRPr="002E3CE1">
        <w:rPr>
          <w:rFonts w:ascii="Book Antiqua" w:hAnsi="Book Antiqua" w:cs="Times New Roman"/>
          <w:sz w:val="24"/>
          <w:szCs w:val="24"/>
        </w:rPr>
        <w:t xml:space="preserve"> compared </w:t>
      </w:r>
      <w:r w:rsidR="0039205F" w:rsidRPr="002E3CE1">
        <w:rPr>
          <w:rFonts w:ascii="Book Antiqua" w:hAnsi="Book Antiqua" w:cs="Times New Roman"/>
          <w:sz w:val="24"/>
          <w:szCs w:val="24"/>
        </w:rPr>
        <w:t xml:space="preserve">with </w:t>
      </w:r>
      <w:r w:rsidR="006C4FCD" w:rsidRPr="002E3CE1">
        <w:rPr>
          <w:rFonts w:ascii="Book Antiqua" w:hAnsi="Book Antiqua" w:cs="Times New Roman"/>
          <w:sz w:val="24"/>
          <w:szCs w:val="24"/>
        </w:rPr>
        <w:t xml:space="preserve">healthy </w:t>
      </w:r>
      <w:r w:rsidR="00262CA9" w:rsidRPr="002E3CE1">
        <w:rPr>
          <w:rFonts w:ascii="Book Antiqua" w:hAnsi="Book Antiqua" w:cs="Times New Roman"/>
          <w:sz w:val="24"/>
          <w:szCs w:val="24"/>
        </w:rPr>
        <w:t>individuals</w:t>
      </w:r>
      <w:r w:rsidR="006C4FCD" w:rsidRPr="002E3CE1">
        <w:rPr>
          <w:rFonts w:ascii="Book Antiqua" w:hAnsi="Book Antiqua" w:cs="Times New Roman"/>
          <w:sz w:val="24"/>
          <w:szCs w:val="24"/>
        </w:rPr>
        <w:t>.</w:t>
      </w:r>
      <w:r w:rsidR="006B0274" w:rsidRPr="002E3CE1">
        <w:rPr>
          <w:rFonts w:ascii="Book Antiqua" w:hAnsi="Book Antiqua" w:cs="Times New Roman"/>
          <w:sz w:val="24"/>
          <w:szCs w:val="24"/>
        </w:rPr>
        <w:t xml:space="preserve"> Circulating miRNAs and lncRNAs may f</w:t>
      </w:r>
      <w:r w:rsidR="000472EB" w:rsidRPr="002E3CE1">
        <w:rPr>
          <w:rFonts w:ascii="Book Antiqua" w:hAnsi="Book Antiqua" w:cs="Times New Roman"/>
          <w:sz w:val="24"/>
          <w:szCs w:val="24"/>
        </w:rPr>
        <w:t xml:space="preserve">unction as promising biomarkers </w:t>
      </w:r>
      <w:r w:rsidR="00A218E7" w:rsidRPr="002E3CE1">
        <w:rPr>
          <w:rFonts w:ascii="Book Antiqua" w:hAnsi="Book Antiqua" w:cs="Times New Roman"/>
          <w:sz w:val="24"/>
          <w:szCs w:val="24"/>
        </w:rPr>
        <w:t xml:space="preserve">to </w:t>
      </w:r>
      <w:r w:rsidR="000472EB" w:rsidRPr="002E3CE1">
        <w:rPr>
          <w:rFonts w:ascii="Book Antiqua" w:hAnsi="Book Antiqua" w:cs="Times New Roman"/>
          <w:sz w:val="24"/>
          <w:szCs w:val="24"/>
        </w:rPr>
        <w:t xml:space="preserve">improve </w:t>
      </w:r>
      <w:r w:rsidR="0039205F" w:rsidRPr="002E3CE1">
        <w:rPr>
          <w:rFonts w:ascii="Book Antiqua" w:hAnsi="Book Antiqua" w:cs="Times New Roman"/>
          <w:sz w:val="24"/>
          <w:szCs w:val="24"/>
        </w:rPr>
        <w:t xml:space="preserve">the </w:t>
      </w:r>
      <w:r w:rsidR="000472EB" w:rsidRPr="002E3CE1">
        <w:rPr>
          <w:rFonts w:ascii="Book Antiqua" w:hAnsi="Book Antiqua" w:cs="Times New Roman"/>
          <w:sz w:val="24"/>
          <w:szCs w:val="24"/>
        </w:rPr>
        <w:t xml:space="preserve">early detection of GC. </w:t>
      </w:r>
      <w:r w:rsidR="00875293" w:rsidRPr="002E3CE1">
        <w:rPr>
          <w:rFonts w:ascii="Book Antiqua" w:hAnsi="Book Antiqua" w:cs="Times New Roman"/>
          <w:sz w:val="24"/>
          <w:szCs w:val="24"/>
        </w:rPr>
        <w:t>Multiple possibilities for miRNA secretion have been elucidated, including active secretion by microvesicles, exosomes, apoptotic bo</w:t>
      </w:r>
      <w:r w:rsidR="00295B3F" w:rsidRPr="002E3CE1">
        <w:rPr>
          <w:rFonts w:ascii="Book Antiqua" w:hAnsi="Book Antiqua" w:cs="Times New Roman"/>
          <w:sz w:val="24"/>
          <w:szCs w:val="24"/>
        </w:rPr>
        <w:t>dies, high-density lipoproteins</w:t>
      </w:r>
      <w:r w:rsidR="00875293" w:rsidRPr="002E3CE1">
        <w:rPr>
          <w:rFonts w:ascii="Book Antiqua" w:hAnsi="Book Antiqua" w:cs="Times New Roman"/>
          <w:sz w:val="24"/>
          <w:szCs w:val="24"/>
        </w:rPr>
        <w:t xml:space="preserve"> and protein complexes as well as passive leakage from cells. </w:t>
      </w:r>
      <w:r w:rsidR="000472EB" w:rsidRPr="002E3CE1">
        <w:rPr>
          <w:rFonts w:ascii="Book Antiqua" w:hAnsi="Book Antiqua" w:cs="Times New Roman"/>
          <w:sz w:val="24"/>
          <w:szCs w:val="24"/>
        </w:rPr>
        <w:t xml:space="preserve">However, the mechanism underlying </w:t>
      </w:r>
      <w:bookmarkStart w:id="14" w:name="OLE_LINK128"/>
      <w:r w:rsidR="00A218E7" w:rsidRPr="002E3CE1">
        <w:rPr>
          <w:rFonts w:ascii="Book Antiqua" w:hAnsi="Book Antiqua" w:cs="Times New Roman"/>
          <w:sz w:val="24"/>
          <w:szCs w:val="24"/>
        </w:rPr>
        <w:t>lncRNA</w:t>
      </w:r>
      <w:bookmarkEnd w:id="14"/>
      <w:r w:rsidR="00A218E7" w:rsidRPr="002E3CE1">
        <w:rPr>
          <w:rFonts w:ascii="Book Antiqua" w:hAnsi="Book Antiqua" w:cs="Times New Roman"/>
          <w:sz w:val="24"/>
          <w:szCs w:val="24"/>
        </w:rPr>
        <w:t xml:space="preserve"> </w:t>
      </w:r>
      <w:r w:rsidR="000472EB" w:rsidRPr="002E3CE1">
        <w:rPr>
          <w:rFonts w:ascii="Book Antiqua" w:hAnsi="Book Antiqua" w:cs="Times New Roman"/>
          <w:sz w:val="24"/>
          <w:szCs w:val="24"/>
        </w:rPr>
        <w:t>secretion and the function</w:t>
      </w:r>
      <w:r w:rsidR="00262CA9" w:rsidRPr="002E3CE1">
        <w:rPr>
          <w:rFonts w:ascii="Book Antiqua" w:hAnsi="Book Antiqua" w:cs="Times New Roman"/>
          <w:sz w:val="24"/>
          <w:szCs w:val="24"/>
        </w:rPr>
        <w:t>s</w:t>
      </w:r>
      <w:r w:rsidR="000472EB" w:rsidRPr="002E3CE1">
        <w:rPr>
          <w:rFonts w:ascii="Book Antiqua" w:hAnsi="Book Antiqua" w:cs="Times New Roman"/>
          <w:sz w:val="24"/>
          <w:szCs w:val="24"/>
        </w:rPr>
        <w:t xml:space="preserve"> of circulating </w:t>
      </w:r>
      <w:r w:rsidR="00A218E7" w:rsidRPr="002E3CE1">
        <w:rPr>
          <w:rFonts w:ascii="Book Antiqua" w:hAnsi="Book Antiqua" w:cs="Times New Roman"/>
          <w:sz w:val="24"/>
          <w:szCs w:val="24"/>
        </w:rPr>
        <w:t xml:space="preserve">miRNAs and lncRNAs </w:t>
      </w:r>
      <w:r w:rsidR="000472EB" w:rsidRPr="002E3CE1">
        <w:rPr>
          <w:rFonts w:ascii="Book Antiqua" w:hAnsi="Book Antiqua" w:cs="Times New Roman"/>
          <w:sz w:val="24"/>
          <w:szCs w:val="24"/>
        </w:rPr>
        <w:t>have not be</w:t>
      </w:r>
      <w:r w:rsidR="0039205F" w:rsidRPr="002E3CE1">
        <w:rPr>
          <w:rFonts w:ascii="Book Antiqua" w:hAnsi="Book Antiqua" w:cs="Times New Roman"/>
          <w:sz w:val="24"/>
          <w:szCs w:val="24"/>
        </w:rPr>
        <w:t>en</w:t>
      </w:r>
      <w:r w:rsidR="000472EB" w:rsidRPr="002E3CE1">
        <w:rPr>
          <w:rFonts w:ascii="Book Antiqua" w:hAnsi="Book Antiqua" w:cs="Times New Roman"/>
          <w:sz w:val="24"/>
          <w:szCs w:val="24"/>
        </w:rPr>
        <w:t xml:space="preserve"> fully illuminated.</w:t>
      </w:r>
      <w:bookmarkStart w:id="15" w:name="OLE_LINK218"/>
      <w:bookmarkStart w:id="16" w:name="OLE_LINK222"/>
      <w:r w:rsidR="000472EB" w:rsidRPr="002E3CE1">
        <w:rPr>
          <w:rFonts w:ascii="Book Antiqua" w:hAnsi="Book Antiqua" w:cs="Times New Roman"/>
          <w:sz w:val="24"/>
          <w:szCs w:val="24"/>
        </w:rPr>
        <w:t xml:space="preserve"> </w:t>
      </w:r>
      <w:bookmarkStart w:id="17" w:name="OLE_LINK217"/>
      <w:r w:rsidR="0015477F" w:rsidRPr="002E3CE1">
        <w:rPr>
          <w:rFonts w:ascii="Book Antiqua" w:hAnsi="Book Antiqua" w:cs="Times New Roman"/>
          <w:sz w:val="24"/>
          <w:szCs w:val="24"/>
        </w:rPr>
        <w:t>Concurrently, to standardize results of global investigations of circulating miRNAs and lncRNAs biomarker study, several recommendations fo</w:t>
      </w:r>
      <w:r w:rsidR="003E1247" w:rsidRPr="002E3CE1">
        <w:rPr>
          <w:rFonts w:ascii="Book Antiqua" w:hAnsi="Book Antiqua" w:cs="Times New Roman"/>
          <w:sz w:val="24"/>
          <w:szCs w:val="24"/>
        </w:rPr>
        <w:t>r pre-analytic considerations are</w:t>
      </w:r>
      <w:r w:rsidR="0015477F" w:rsidRPr="002E3CE1">
        <w:rPr>
          <w:rFonts w:ascii="Book Antiqua" w:hAnsi="Book Antiqua" w:cs="Times New Roman"/>
          <w:sz w:val="24"/>
          <w:szCs w:val="24"/>
        </w:rPr>
        <w:t xml:space="preserve"> put forward</w:t>
      </w:r>
      <w:bookmarkEnd w:id="15"/>
      <w:bookmarkEnd w:id="16"/>
      <w:bookmarkEnd w:id="17"/>
      <w:r w:rsidR="00590019" w:rsidRPr="002E3CE1">
        <w:rPr>
          <w:rFonts w:ascii="Book Antiqua" w:hAnsi="Book Antiqua" w:cs="Times New Roman"/>
          <w:sz w:val="24"/>
          <w:szCs w:val="24"/>
        </w:rPr>
        <w:t xml:space="preserve">. </w:t>
      </w:r>
      <w:r w:rsidR="000472EB" w:rsidRPr="002E3CE1">
        <w:rPr>
          <w:rFonts w:ascii="Book Antiqua" w:hAnsi="Book Antiqua" w:cs="Times New Roman"/>
          <w:sz w:val="24"/>
          <w:szCs w:val="24"/>
        </w:rPr>
        <w:t>In this review,</w:t>
      </w:r>
      <w:r w:rsidR="00D27D41" w:rsidRPr="002E3CE1">
        <w:rPr>
          <w:rFonts w:ascii="Book Antiqua" w:hAnsi="Book Antiqua" w:cs="Times New Roman"/>
          <w:sz w:val="24"/>
          <w:szCs w:val="24"/>
        </w:rPr>
        <w:t xml:space="preserve"> we summarize the </w:t>
      </w:r>
      <w:r w:rsidR="0039205F" w:rsidRPr="002E3CE1">
        <w:rPr>
          <w:rFonts w:ascii="Book Antiqua" w:hAnsi="Book Antiqua" w:cs="Times New Roman"/>
          <w:sz w:val="24"/>
          <w:szCs w:val="24"/>
        </w:rPr>
        <w:t xml:space="preserve">known </w:t>
      </w:r>
      <w:r w:rsidR="00D27D41" w:rsidRPr="002E3CE1">
        <w:rPr>
          <w:rFonts w:ascii="Book Antiqua" w:hAnsi="Book Antiqua" w:cs="Times New Roman"/>
          <w:sz w:val="24"/>
          <w:szCs w:val="24"/>
        </w:rPr>
        <w:t xml:space="preserve">circulating miRNAs and lncRNAs for GC diagnosis. </w:t>
      </w:r>
      <w:r w:rsidR="006E3EFA" w:rsidRPr="002E3CE1">
        <w:rPr>
          <w:rFonts w:ascii="Book Antiqua" w:hAnsi="Book Antiqua" w:cs="Times New Roman"/>
          <w:sz w:val="24"/>
          <w:szCs w:val="24"/>
        </w:rPr>
        <w:t>T</w:t>
      </w:r>
      <w:r w:rsidR="00D27D41" w:rsidRPr="002E3CE1">
        <w:rPr>
          <w:rFonts w:ascii="Book Antiqua" w:hAnsi="Book Antiqua" w:cs="Times New Roman"/>
          <w:sz w:val="24"/>
          <w:szCs w:val="24"/>
        </w:rPr>
        <w:t>he possible mechanism of miRNA and lncRNA secretion</w:t>
      </w:r>
      <w:r w:rsidR="006D0012" w:rsidRPr="002E3CE1">
        <w:rPr>
          <w:rFonts w:ascii="Book Antiqua" w:hAnsi="Book Antiqua" w:cs="Times New Roman"/>
          <w:sz w:val="24"/>
          <w:szCs w:val="24"/>
        </w:rPr>
        <w:t xml:space="preserve"> </w:t>
      </w:r>
      <w:r w:rsidR="00590019" w:rsidRPr="002E3CE1">
        <w:rPr>
          <w:rFonts w:ascii="Book Antiqua" w:hAnsi="Book Antiqua" w:cs="Times New Roman"/>
          <w:sz w:val="24"/>
          <w:szCs w:val="24"/>
        </w:rPr>
        <w:t>as well as methodologies for identification of circulating miRNAs and lncRNAs are also dis</w:t>
      </w:r>
      <w:r w:rsidR="006E3EFA" w:rsidRPr="002E3CE1">
        <w:rPr>
          <w:rFonts w:ascii="Book Antiqua" w:hAnsi="Book Antiqua" w:cs="Times New Roman"/>
          <w:sz w:val="24"/>
          <w:szCs w:val="24"/>
        </w:rPr>
        <w:t>cussed.</w:t>
      </w:r>
      <w:r w:rsidR="00590019" w:rsidRPr="002E3CE1">
        <w:rPr>
          <w:rFonts w:ascii="Book Antiqua" w:hAnsi="Book Antiqua" w:cs="Times New Roman"/>
          <w:sz w:val="24"/>
          <w:szCs w:val="24"/>
        </w:rPr>
        <w:t xml:space="preserve"> </w:t>
      </w:r>
      <w:r w:rsidR="006E3EFA" w:rsidRPr="002E3CE1">
        <w:rPr>
          <w:rFonts w:ascii="Book Antiqua" w:hAnsi="Book Antiqua" w:cs="Times New Roman"/>
          <w:sz w:val="24"/>
          <w:szCs w:val="24"/>
        </w:rPr>
        <w:t>The topics covered here</w:t>
      </w:r>
      <w:r w:rsidR="00D27D41" w:rsidRPr="002E3CE1">
        <w:rPr>
          <w:rFonts w:ascii="Book Antiqua" w:hAnsi="Book Antiqua" w:cs="Times New Roman"/>
          <w:sz w:val="24"/>
          <w:szCs w:val="24"/>
        </w:rPr>
        <w:t xml:space="preserve"> highlight new insight</w:t>
      </w:r>
      <w:r w:rsidR="006D0012" w:rsidRPr="002E3CE1">
        <w:rPr>
          <w:rFonts w:ascii="Book Antiqua" w:hAnsi="Book Antiqua" w:cs="Times New Roman"/>
          <w:sz w:val="24"/>
          <w:szCs w:val="24"/>
        </w:rPr>
        <w:t>s</w:t>
      </w:r>
      <w:r w:rsidR="00D27D41" w:rsidRPr="002E3CE1">
        <w:rPr>
          <w:rFonts w:ascii="Book Antiqua" w:hAnsi="Book Antiqua" w:cs="Times New Roman"/>
          <w:sz w:val="24"/>
          <w:szCs w:val="24"/>
        </w:rPr>
        <w:t xml:space="preserve"> in</w:t>
      </w:r>
      <w:r w:rsidR="00262CA9" w:rsidRPr="002E3CE1">
        <w:rPr>
          <w:rFonts w:ascii="Book Antiqua" w:hAnsi="Book Antiqua" w:cs="Times New Roman"/>
          <w:sz w:val="24"/>
          <w:szCs w:val="24"/>
        </w:rPr>
        <w:t>to</w:t>
      </w:r>
      <w:r w:rsidR="00D27D41" w:rsidRPr="002E3CE1">
        <w:rPr>
          <w:rFonts w:ascii="Book Antiqua" w:hAnsi="Book Antiqua" w:cs="Times New Roman"/>
          <w:sz w:val="24"/>
          <w:szCs w:val="24"/>
        </w:rPr>
        <w:t xml:space="preserve"> GC </w:t>
      </w:r>
      <w:r w:rsidR="00A218E7" w:rsidRPr="002E3CE1">
        <w:rPr>
          <w:rFonts w:ascii="Book Antiqua" w:hAnsi="Book Antiqua" w:cs="Times New Roman"/>
          <w:sz w:val="24"/>
          <w:szCs w:val="24"/>
        </w:rPr>
        <w:t>diagnosis and screening</w:t>
      </w:r>
      <w:r w:rsidR="00F921F0" w:rsidRPr="002E3CE1">
        <w:rPr>
          <w:rFonts w:ascii="Book Antiqua" w:hAnsi="Book Antiqua" w:cs="Times New Roman"/>
          <w:sz w:val="24"/>
          <w:szCs w:val="24"/>
        </w:rPr>
        <w:t>.</w:t>
      </w:r>
    </w:p>
    <w:p w14:paraId="0C819E8C" w14:textId="77777777" w:rsidR="00393A29" w:rsidRPr="002E3CE1" w:rsidRDefault="00393A29" w:rsidP="002E3CE1">
      <w:pPr>
        <w:adjustRightInd w:val="0"/>
        <w:snapToGrid w:val="0"/>
        <w:spacing w:line="360" w:lineRule="auto"/>
        <w:rPr>
          <w:rFonts w:ascii="Book Antiqua" w:eastAsia="SimSun" w:hAnsi="Book Antiqua" w:cs="Times New Roman"/>
          <w:b/>
          <w:bCs/>
          <w:color w:val="000000"/>
          <w:spacing w:val="-1"/>
          <w:kern w:val="0"/>
          <w:sz w:val="24"/>
          <w:szCs w:val="24"/>
        </w:rPr>
      </w:pPr>
    </w:p>
    <w:p w14:paraId="06809D93" w14:textId="37EA35DF" w:rsidR="000E1516" w:rsidRPr="002E3CE1" w:rsidRDefault="000E1516" w:rsidP="002E3CE1">
      <w:pPr>
        <w:adjustRightInd w:val="0"/>
        <w:snapToGrid w:val="0"/>
        <w:spacing w:line="360" w:lineRule="auto"/>
        <w:rPr>
          <w:rFonts w:ascii="Book Antiqua" w:eastAsia="SimSun" w:hAnsi="Book Antiqua" w:cs="Times New Roman"/>
          <w:bCs/>
          <w:color w:val="000000"/>
          <w:spacing w:val="-1"/>
          <w:kern w:val="0"/>
          <w:sz w:val="24"/>
          <w:szCs w:val="24"/>
        </w:rPr>
      </w:pPr>
      <w:r w:rsidRPr="002E3CE1">
        <w:rPr>
          <w:rFonts w:ascii="Book Antiqua" w:eastAsia="SimSun" w:hAnsi="Book Antiqua" w:cs="Times New Roman"/>
          <w:b/>
          <w:bCs/>
          <w:color w:val="000000"/>
          <w:spacing w:val="-1"/>
          <w:kern w:val="0"/>
          <w:sz w:val="24"/>
          <w:szCs w:val="24"/>
        </w:rPr>
        <w:t>Key words:</w:t>
      </w:r>
      <w:r w:rsidR="00393A29" w:rsidRPr="002E3CE1">
        <w:rPr>
          <w:rFonts w:ascii="Book Antiqua" w:eastAsia="SimSun" w:hAnsi="Book Antiqua" w:cs="Times New Roman"/>
          <w:b/>
          <w:bCs/>
          <w:color w:val="000000"/>
          <w:spacing w:val="-1"/>
          <w:kern w:val="0"/>
          <w:sz w:val="24"/>
          <w:szCs w:val="24"/>
        </w:rPr>
        <w:t xml:space="preserve"> </w:t>
      </w:r>
      <w:r w:rsidR="00393A29" w:rsidRPr="002E3CE1">
        <w:rPr>
          <w:rFonts w:ascii="Book Antiqua" w:eastAsia="SimSun" w:hAnsi="Book Antiqua" w:cs="Times New Roman"/>
          <w:bCs/>
          <w:color w:val="000000"/>
          <w:spacing w:val="-1"/>
          <w:kern w:val="0"/>
          <w:sz w:val="24"/>
          <w:szCs w:val="24"/>
        </w:rPr>
        <w:t>C</w:t>
      </w:r>
      <w:r w:rsidRPr="002E3CE1">
        <w:rPr>
          <w:rFonts w:ascii="Book Antiqua" w:eastAsia="SimSun" w:hAnsi="Book Antiqua" w:cs="Times New Roman"/>
          <w:bCs/>
          <w:color w:val="000000"/>
          <w:spacing w:val="-1"/>
          <w:kern w:val="0"/>
          <w:sz w:val="24"/>
          <w:szCs w:val="24"/>
        </w:rPr>
        <w:t>irculating miRNA</w:t>
      </w:r>
      <w:r w:rsidR="00393A29" w:rsidRPr="002E3CE1">
        <w:rPr>
          <w:rFonts w:ascii="Book Antiqua" w:eastAsia="SimSun" w:hAnsi="Book Antiqua" w:cs="Times New Roman"/>
          <w:bCs/>
          <w:color w:val="000000"/>
          <w:spacing w:val="-1"/>
          <w:kern w:val="0"/>
          <w:sz w:val="24"/>
          <w:szCs w:val="24"/>
        </w:rPr>
        <w:t>s; Circulating lncRNAs; Gastric cancer; Diagnosis; Secretion</w:t>
      </w:r>
      <w:r w:rsidR="003E1247" w:rsidRPr="002E3CE1">
        <w:rPr>
          <w:rFonts w:ascii="Book Antiqua" w:eastAsia="SimSun" w:hAnsi="Book Antiqua" w:cs="Times New Roman"/>
          <w:bCs/>
          <w:color w:val="000000"/>
          <w:spacing w:val="-1"/>
          <w:kern w:val="0"/>
          <w:sz w:val="24"/>
          <w:szCs w:val="24"/>
        </w:rPr>
        <w:t>; Methodologies</w:t>
      </w:r>
    </w:p>
    <w:p w14:paraId="1AFA39A1" w14:textId="77777777" w:rsidR="00393A29" w:rsidRPr="002E3CE1" w:rsidRDefault="00393A29" w:rsidP="002E3CE1">
      <w:pPr>
        <w:adjustRightInd w:val="0"/>
        <w:snapToGrid w:val="0"/>
        <w:spacing w:line="360" w:lineRule="auto"/>
        <w:rPr>
          <w:rFonts w:ascii="Book Antiqua" w:hAnsi="Book Antiqua"/>
          <w:b/>
          <w:color w:val="000000"/>
          <w:sz w:val="24"/>
          <w:szCs w:val="24"/>
          <w:lang w:val="en-GB"/>
        </w:rPr>
      </w:pPr>
    </w:p>
    <w:p w14:paraId="75062969" w14:textId="763CF119" w:rsidR="00393A29" w:rsidRPr="002E3CE1" w:rsidRDefault="00393A29" w:rsidP="002E3CE1">
      <w:pPr>
        <w:adjustRightInd w:val="0"/>
        <w:snapToGrid w:val="0"/>
        <w:spacing w:line="360" w:lineRule="auto"/>
        <w:rPr>
          <w:rFonts w:ascii="Book Antiqua" w:hAnsi="Book Antiqua" w:cs="Arial Unicode MS"/>
          <w:sz w:val="24"/>
          <w:szCs w:val="24"/>
        </w:rPr>
      </w:pPr>
      <w:r w:rsidRPr="002E3CE1">
        <w:rPr>
          <w:rFonts w:ascii="Book Antiqua" w:hAnsi="Book Antiqua"/>
          <w:b/>
          <w:color w:val="000000"/>
          <w:sz w:val="24"/>
          <w:szCs w:val="24"/>
          <w:lang w:val="en-GB"/>
        </w:rPr>
        <w:t xml:space="preserve">© </w:t>
      </w:r>
      <w:r w:rsidRPr="002E3CE1">
        <w:rPr>
          <w:rFonts w:ascii="Book Antiqua" w:eastAsia="AdvTimes" w:hAnsi="Book Antiqua" w:cs="AdvTimes"/>
          <w:b/>
          <w:color w:val="000000"/>
          <w:sz w:val="24"/>
          <w:szCs w:val="24"/>
        </w:rPr>
        <w:t>The Author(s) 2015.</w:t>
      </w:r>
      <w:r w:rsidRPr="002E3CE1">
        <w:rPr>
          <w:rFonts w:ascii="Book Antiqua" w:eastAsia="AdvTimes" w:hAnsi="Book Antiqua" w:cs="AdvTimes"/>
          <w:color w:val="000000"/>
          <w:sz w:val="24"/>
          <w:szCs w:val="24"/>
        </w:rPr>
        <w:t xml:space="preserve"> Published by </w:t>
      </w:r>
      <w:r w:rsidRPr="002E3CE1">
        <w:rPr>
          <w:rFonts w:ascii="Book Antiqua" w:hAnsi="Book Antiqua" w:cs="Arial Unicode MS"/>
          <w:color w:val="000000"/>
          <w:sz w:val="24"/>
          <w:szCs w:val="24"/>
          <w:lang w:val="en-GB"/>
        </w:rPr>
        <w:t>Baishideng Publishing Group Inc.</w:t>
      </w:r>
      <w:r w:rsidRPr="002E3CE1">
        <w:rPr>
          <w:rFonts w:ascii="Book Antiqua" w:hAnsi="Book Antiqua" w:cs="Arial Unicode MS"/>
          <w:sz w:val="24"/>
          <w:szCs w:val="24"/>
        </w:rPr>
        <w:t xml:space="preserve"> All rights reserved</w:t>
      </w:r>
    </w:p>
    <w:p w14:paraId="5E661D29" w14:textId="77777777" w:rsidR="00393A29" w:rsidRPr="002E3CE1" w:rsidRDefault="00393A29" w:rsidP="002E3CE1">
      <w:pPr>
        <w:adjustRightInd w:val="0"/>
        <w:snapToGrid w:val="0"/>
        <w:spacing w:line="360" w:lineRule="auto"/>
        <w:rPr>
          <w:rFonts w:ascii="Book Antiqua" w:hAnsi="Book Antiqua"/>
          <w:b/>
          <w:sz w:val="24"/>
          <w:szCs w:val="24"/>
        </w:rPr>
      </w:pPr>
    </w:p>
    <w:p w14:paraId="53CA6ACD" w14:textId="6ED132F6" w:rsidR="00393A29" w:rsidRPr="002E3CE1" w:rsidRDefault="00393A29"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t xml:space="preserve">Core tip: </w:t>
      </w:r>
      <w:r w:rsidRPr="002E3CE1">
        <w:rPr>
          <w:rFonts w:ascii="Book Antiqua" w:hAnsi="Book Antiqua"/>
          <w:sz w:val="24"/>
          <w:szCs w:val="24"/>
        </w:rPr>
        <w:t xml:space="preserve">MicroRNAs (miRNAs) and long non-coding RNAs (lncRNAs) are the most popular non-coding RNAs in cancer research. The roles of miRNAs </w:t>
      </w:r>
      <w:r w:rsidRPr="002E3CE1">
        <w:rPr>
          <w:rFonts w:ascii="Book Antiqua" w:hAnsi="Book Antiqua"/>
          <w:sz w:val="24"/>
          <w:szCs w:val="24"/>
        </w:rPr>
        <w:lastRenderedPageBreak/>
        <w:t>and lncRNAs have been extensively studied in gastric cancer (GC). Concurrently, Circulating miRNAs and lncRNAs may function as promising biomarkers to improve the early detection of GC. In this review, we summarize the known circulating miRNAs and lncRNAs for GC diagnosis. The possible mechanism of miRNA and lncRNA secretion as well as methodologies for identification of circulating miRNAs and lncRNAs are also discussed. The topics covered here highlight new insights into GC diagnosis and screening.</w:t>
      </w:r>
    </w:p>
    <w:p w14:paraId="0E79A077" w14:textId="77777777" w:rsidR="00393A29" w:rsidRPr="002E3CE1" w:rsidRDefault="00393A29" w:rsidP="002E3CE1">
      <w:pPr>
        <w:adjustRightInd w:val="0"/>
        <w:snapToGrid w:val="0"/>
        <w:spacing w:line="360" w:lineRule="auto"/>
        <w:rPr>
          <w:rFonts w:ascii="Book Antiqua" w:hAnsi="Book Antiqua"/>
          <w:b/>
          <w:sz w:val="24"/>
          <w:szCs w:val="24"/>
        </w:rPr>
      </w:pPr>
    </w:p>
    <w:p w14:paraId="28B57973" w14:textId="77777777" w:rsidR="00427B8F" w:rsidRPr="002E3CE1" w:rsidRDefault="00427B8F"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Huang YK, Yu JC. Circulating microRNAs and long non-coding RNAs in gastric cancer diagnosis: An update and review. </w:t>
      </w:r>
      <w:r w:rsidRPr="002E3CE1">
        <w:rPr>
          <w:rFonts w:ascii="Book Antiqua" w:hAnsi="Book Antiqua" w:cs="Times New Roman"/>
          <w:i/>
          <w:sz w:val="24"/>
          <w:szCs w:val="24"/>
        </w:rPr>
        <w:t>World J Gastroenterol</w:t>
      </w:r>
      <w:r w:rsidRPr="002E3CE1">
        <w:rPr>
          <w:rFonts w:ascii="Book Antiqua" w:hAnsi="Book Antiqua" w:cs="Times New Roman"/>
          <w:sz w:val="24"/>
          <w:szCs w:val="24"/>
        </w:rPr>
        <w:t xml:space="preserve"> 2015; In press</w:t>
      </w:r>
    </w:p>
    <w:p w14:paraId="71D9CCE0" w14:textId="2848AA2B" w:rsidR="002E1281" w:rsidRPr="002E3CE1" w:rsidRDefault="002E1281"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br w:type="page"/>
      </w:r>
    </w:p>
    <w:p w14:paraId="06B4F70F" w14:textId="77777777" w:rsidR="000C784F" w:rsidRPr="002E3CE1" w:rsidRDefault="000C784F" w:rsidP="002E3CE1">
      <w:pPr>
        <w:adjustRightInd w:val="0"/>
        <w:snapToGrid w:val="0"/>
        <w:spacing w:line="360" w:lineRule="auto"/>
        <w:rPr>
          <w:rFonts w:ascii="Book Antiqua" w:hAnsi="Book Antiqua"/>
          <w:b/>
          <w:sz w:val="24"/>
          <w:szCs w:val="24"/>
        </w:rPr>
      </w:pPr>
    </w:p>
    <w:bookmarkEnd w:id="12"/>
    <w:p w14:paraId="2AC61E0A" w14:textId="02B6DEDD" w:rsidR="007C2A1C" w:rsidRPr="002E3CE1" w:rsidRDefault="007C2A1C"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Introduction</w:t>
      </w:r>
    </w:p>
    <w:p w14:paraId="0D7B221A" w14:textId="3C90687A" w:rsidR="006245BD" w:rsidRPr="002E3CE1" w:rsidRDefault="009A5093"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Gastric cancer (GC) was the fourth most common cancer and the third leading cause of cancer mortality </w:t>
      </w:r>
      <w:r w:rsidR="00262CA9" w:rsidRPr="002E3CE1">
        <w:rPr>
          <w:rFonts w:ascii="Book Antiqua" w:hAnsi="Book Antiqua" w:cs="Times New Roman"/>
          <w:sz w:val="24"/>
          <w:szCs w:val="24"/>
        </w:rPr>
        <w:t xml:space="preserve">worldwide </w:t>
      </w:r>
      <w:r w:rsidRPr="002E3CE1">
        <w:rPr>
          <w:rFonts w:ascii="Book Antiqua" w:hAnsi="Book Antiqua" w:cs="Times New Roman"/>
          <w:sz w:val="24"/>
          <w:szCs w:val="24"/>
        </w:rPr>
        <w:t>in 2012</w:t>
      </w:r>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&lt;EndNote&gt;&lt;Cite&gt;&lt;Author&gt;Ferlay&lt;/Author&gt;&lt;Year&gt;2015&lt;/Year&gt;&lt;RecNum&gt;1&lt;/RecNum&gt;&lt;DisplayText&gt;&lt;style face="superscript"&gt;[1]&lt;/style&gt;&lt;/DisplayText&gt;&lt;record&gt;&lt;rec-number&gt;1&lt;/rec-number&gt;&lt;foreign-keys&gt;&lt;key app="EN" db-id="rsw2tpreqsevr4ezfp8pprxcff5vs0dxepp0" timestamp="1421679481"&gt;1&lt;/key&gt;&lt;/foreign-keys&gt;&lt;ref-type name="Journal Article"&gt;17&lt;/ref-type&gt;&lt;contributors&gt;&lt;authors&gt;&lt;author&gt;Ferlay, J.&lt;/author&gt;&lt;author&gt;Soerjomataram, I.&lt;/author&gt;&lt;author&gt;Dikshit, R.&lt;/author&gt;&lt;author&gt;Eser, S.&lt;/author&gt;&lt;author&gt;Mathers, C.&lt;/author&gt;&lt;author&gt;Rebelo, M.&lt;/author&gt;&lt;author&gt;Parkin, D. M.&lt;/author&gt;&lt;author&gt;Forman, D.&lt;/author&gt;&lt;author&gt;Bray, F.&lt;/author&gt;&lt;/authors&gt;&lt;/contributors&gt;&lt;auth-address&gt;Section of Cancer Surveillance, International Agency for Research on Cancer, Lyon, France.&lt;/auth-address&gt;&lt;titles&gt;&lt;title&gt;Cancer incidence and mortality worldwide: Sources, methods and major patterns in GLOBOCAN 2012&lt;/title&gt;&lt;secondary-title&gt;Int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cancer&lt;/abbr-1&gt;&lt;/alt-periodical&gt;&lt;pages&gt;E359-86&lt;/pages&gt;&lt;volume&gt;136&lt;/volume&gt;&lt;number&gt;5&lt;/number&gt;&lt;dates&gt;&lt;year&gt;2015&lt;/year&gt;&lt;pub-dates&gt;&lt;date&gt;Mar 1&lt;/date&gt;&lt;/pub-dates&gt;&lt;/dates&gt;&lt;isbn&gt;1097-0215 (Electronic)&amp;#xD;0020-7136 (Linking)&lt;/isbn&gt;&lt;accession-num&gt;25220842&lt;/accession-num&gt;&lt;urls&gt;&lt;related-urls&gt;&lt;url&gt;http://www.ncbi.nlm.nih.gov/pubmed/25220842&lt;/url&gt;&lt;/related-urls&gt;&lt;/urls&gt;&lt;electronic-resource-num&gt;10.1002/ijc.29210&lt;/electronic-resource-num&gt;&lt;/record&gt;&lt;/Cite&gt;&lt;/EndNote&gt;</w:instrText>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 w:tooltip="Ferlay, 2015 #1" w:history="1">
        <w:r w:rsidR="00545921" w:rsidRPr="002E3CE1">
          <w:rPr>
            <w:rFonts w:ascii="Book Antiqua" w:hAnsi="Book Antiqua" w:cs="Times New Roman"/>
            <w:noProof/>
            <w:sz w:val="24"/>
            <w:szCs w:val="24"/>
            <w:vertAlign w:val="superscript"/>
          </w:rPr>
          <w:t>1</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1F66FB" w:rsidRPr="002E3CE1">
        <w:rPr>
          <w:rFonts w:ascii="Book Antiqua" w:hAnsi="Book Antiqua" w:cs="Times New Roman"/>
          <w:sz w:val="24"/>
          <w:szCs w:val="24"/>
        </w:rPr>
        <w:t xml:space="preserve">. To date, </w:t>
      </w:r>
      <w:r w:rsidR="00F15C6F" w:rsidRPr="002E3CE1">
        <w:rPr>
          <w:rFonts w:ascii="Book Antiqua" w:hAnsi="Book Antiqua" w:cs="Times New Roman"/>
          <w:sz w:val="24"/>
          <w:szCs w:val="24"/>
        </w:rPr>
        <w:t>t</w:t>
      </w:r>
      <w:r w:rsidRPr="002E3CE1">
        <w:rPr>
          <w:rFonts w:ascii="Book Antiqua" w:hAnsi="Book Antiqua" w:cs="Times New Roman"/>
          <w:sz w:val="24"/>
          <w:szCs w:val="24"/>
        </w:rPr>
        <w:t>he development of diagnostic</w:t>
      </w:r>
      <w:r w:rsidR="001F66FB" w:rsidRPr="002E3CE1">
        <w:rPr>
          <w:rFonts w:ascii="Book Antiqua" w:hAnsi="Book Antiqua" w:cs="Times New Roman"/>
          <w:sz w:val="24"/>
          <w:szCs w:val="24"/>
        </w:rPr>
        <w:t xml:space="preserve"> method</w:t>
      </w:r>
      <w:r w:rsidR="00850E51" w:rsidRPr="002E3CE1">
        <w:rPr>
          <w:rFonts w:ascii="Book Antiqua" w:hAnsi="Book Antiqua" w:cs="Times New Roman"/>
          <w:sz w:val="24"/>
          <w:szCs w:val="24"/>
        </w:rPr>
        <w:t>s</w:t>
      </w:r>
      <w:r w:rsidR="001F66FB" w:rsidRPr="002E3CE1">
        <w:rPr>
          <w:rFonts w:ascii="Book Antiqua" w:hAnsi="Book Antiqua" w:cs="Times New Roman"/>
          <w:sz w:val="24"/>
          <w:szCs w:val="24"/>
        </w:rPr>
        <w:t xml:space="preserve"> </w:t>
      </w:r>
      <w:r w:rsidRPr="002E3CE1">
        <w:rPr>
          <w:rFonts w:ascii="Book Antiqua" w:hAnsi="Book Antiqua" w:cs="Times New Roman"/>
          <w:sz w:val="24"/>
          <w:szCs w:val="24"/>
        </w:rPr>
        <w:t>and surgical techniques ha</w:t>
      </w:r>
      <w:r w:rsidR="00850E51" w:rsidRPr="002E3CE1">
        <w:rPr>
          <w:rFonts w:ascii="Book Antiqua" w:hAnsi="Book Antiqua" w:cs="Times New Roman"/>
          <w:sz w:val="24"/>
          <w:szCs w:val="24"/>
        </w:rPr>
        <w:t>s</w:t>
      </w:r>
      <w:r w:rsidRPr="002E3CE1">
        <w:rPr>
          <w:rFonts w:ascii="Book Antiqua" w:hAnsi="Book Antiqua" w:cs="Times New Roman"/>
          <w:sz w:val="24"/>
          <w:szCs w:val="24"/>
        </w:rPr>
        <w:t xml:space="preserve"> </w:t>
      </w:r>
      <w:r w:rsidR="001F66FB" w:rsidRPr="002E3CE1">
        <w:rPr>
          <w:rFonts w:ascii="Book Antiqua" w:hAnsi="Book Antiqua" w:cs="Times New Roman"/>
          <w:sz w:val="24"/>
          <w:szCs w:val="24"/>
        </w:rPr>
        <w:t>remarkably</w:t>
      </w:r>
      <w:r w:rsidRPr="002E3CE1">
        <w:rPr>
          <w:rFonts w:ascii="Book Antiqua" w:hAnsi="Book Antiqua" w:cs="Times New Roman"/>
          <w:sz w:val="24"/>
          <w:szCs w:val="24"/>
        </w:rPr>
        <w:t xml:space="preserve"> improved the prognosis of patients with GC</w:t>
      </w:r>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&lt;EndNote&gt;&lt;Cite&gt;&lt;Author&gt;Zhu&lt;/Author&gt;&lt;Year&gt;2014&lt;/Year&gt;&lt;RecNum&gt;3&lt;/RecNum&gt;&lt;DisplayText&gt;&lt;style face="superscript"&gt;[2]&lt;/style&gt;&lt;/DisplayText&gt;&lt;record&gt;&lt;rec-number&gt;3&lt;/rec-number&gt;&lt;foreign-keys&gt;&lt;key app="EN" db-id="rsw2tpreqsevr4ezfp8pprxcff5vs0dxepp0" timestamp="1421679738"&gt;3&lt;/key&gt;&lt;/foreign-keys&gt;&lt;ref-type name="Journal Article"&gt;17&lt;/ref-type&gt;&lt;contributors&gt;&lt;authors&gt;&lt;author&gt;Zhu, X.&lt;/author&gt;&lt;author&gt;Lv, M.&lt;/author&gt;&lt;author&gt;Wang, H.&lt;/author&gt;&lt;author&gt;Guan, W.&lt;/author&gt;&lt;/authors&gt;&lt;/contributors&gt;&lt;auth-address&gt;First Clinical Medical College, Nanjing Medical University, Nanjing, 210029, Jiangsu Province, China, zhuxingya526@hotmail.com.&lt;/auth-address&gt;&lt;titles&gt;&lt;title&gt;Identification of circulating microRNAs as novel potential biomarkers for gastric cancer detection: a systematic review and meta-analysis&lt;/title&gt;&lt;secondary-title&gt;Dig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sciences&lt;/abbr-1&gt;&lt;/alt-periodical&gt;&lt;pages&gt;911-9&lt;/pages&gt;&lt;volume&gt;59&lt;/volume&gt;&lt;number&gt;5&lt;/number&gt;&lt;edition&gt;2013/12/18&lt;/edition&gt;&lt;keywords&gt;&lt;keyword&gt;Gene Expression Regulation, Neoplastic/physiology&lt;/keyword&gt;&lt;keyword&gt;Humans&lt;/keyword&gt;&lt;keyword&gt;MicroRNAs/ blood&lt;/keyword&gt;&lt;keyword&gt;Stomach Neoplasms/blood/ diagnosis&lt;/keyword&gt;&lt;keyword&gt;Tumor Markers, Biological/ blood&lt;/keyword&gt;&lt;/keywords&gt;&lt;dates&gt;&lt;year&gt;2014&lt;/year&gt;&lt;pub-dates&gt;&lt;date&gt;May&lt;/date&gt;&lt;/pub-dates&gt;&lt;/dates&gt;&lt;isbn&gt;1573-2568 (Electronic)&amp;#xD;0163-2116 (Linking)&lt;/isbn&gt;&lt;accession-num&gt;24337687&lt;/accession-num&gt;&lt;urls&gt;&lt;/urls&gt;&lt;electronic-resource-num&gt;10.1007/s10620-013-2970-9&lt;/electronic-resource-num&gt;&lt;remote-database-provider&gt;NLM&lt;/remote-database-provider&gt;&lt;language&gt;eng&lt;/language&gt;&lt;/record&gt;&lt;/Cite&gt;&lt;/EndNote&gt;</w:instrText>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2" w:tooltip="Zhu, 2014 #3" w:history="1">
        <w:r w:rsidR="00545921" w:rsidRPr="002E3CE1">
          <w:rPr>
            <w:rFonts w:ascii="Book Antiqua" w:hAnsi="Book Antiqua" w:cs="Times New Roman"/>
            <w:noProof/>
            <w:sz w:val="24"/>
            <w:szCs w:val="24"/>
            <w:vertAlign w:val="superscript"/>
          </w:rPr>
          <w:t>2</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1F66FB" w:rsidRPr="002E3CE1">
        <w:rPr>
          <w:rFonts w:ascii="Book Antiqua" w:hAnsi="Book Antiqua" w:cs="Times New Roman"/>
          <w:sz w:val="24"/>
          <w:szCs w:val="24"/>
        </w:rPr>
        <w:t xml:space="preserve">. However, for advanced </w:t>
      </w:r>
      <w:r w:rsidR="00637B5C" w:rsidRPr="002E3CE1">
        <w:rPr>
          <w:rFonts w:ascii="Book Antiqua" w:hAnsi="Book Antiqua" w:cs="Times New Roman"/>
          <w:sz w:val="24"/>
          <w:szCs w:val="24"/>
        </w:rPr>
        <w:t>GC</w:t>
      </w:r>
      <w:r w:rsidR="001F66FB" w:rsidRPr="002E3CE1">
        <w:rPr>
          <w:rFonts w:ascii="Book Antiqua" w:hAnsi="Book Antiqua" w:cs="Times New Roman"/>
          <w:sz w:val="24"/>
          <w:szCs w:val="24"/>
        </w:rPr>
        <w:t xml:space="preserve">, the 5-year survival rate </w:t>
      </w:r>
      <w:r w:rsidR="00850E51" w:rsidRPr="002E3CE1">
        <w:rPr>
          <w:rFonts w:ascii="Book Antiqua" w:hAnsi="Book Antiqua" w:cs="Times New Roman"/>
          <w:sz w:val="24"/>
          <w:szCs w:val="24"/>
        </w:rPr>
        <w:t xml:space="preserve">is </w:t>
      </w:r>
      <w:r w:rsidR="001F66FB" w:rsidRPr="002E3CE1">
        <w:rPr>
          <w:rFonts w:ascii="Book Antiqua" w:hAnsi="Book Antiqua" w:cs="Times New Roman"/>
          <w:sz w:val="24"/>
          <w:szCs w:val="24"/>
        </w:rPr>
        <w:t>30</w:t>
      </w:r>
      <w:r w:rsidR="0034506B" w:rsidRPr="002E3CE1">
        <w:rPr>
          <w:rFonts w:ascii="Book Antiqua" w:hAnsi="Book Antiqua" w:cs="Times New Roman"/>
          <w:sz w:val="24"/>
          <w:szCs w:val="24"/>
        </w:rPr>
        <w:t>%</w:t>
      </w:r>
      <w:r w:rsidR="001F66FB" w:rsidRPr="002E3CE1">
        <w:rPr>
          <w:rFonts w:ascii="Book Antiqua" w:hAnsi="Book Antiqua" w:cs="Times New Roman"/>
          <w:sz w:val="24"/>
          <w:szCs w:val="24"/>
        </w:rPr>
        <w:t>–50%,</w:t>
      </w:r>
      <w:r w:rsidR="00850E51" w:rsidRPr="002E3CE1">
        <w:rPr>
          <w:rFonts w:ascii="Book Antiqua" w:hAnsi="Book Antiqua" w:cs="Times New Roman"/>
          <w:sz w:val="24"/>
          <w:szCs w:val="24"/>
        </w:rPr>
        <w:t xml:space="preserve"> and</w:t>
      </w:r>
      <w:r w:rsidR="001F66FB" w:rsidRPr="002E3CE1">
        <w:rPr>
          <w:rFonts w:ascii="Book Antiqua" w:hAnsi="Book Antiqua" w:cs="Times New Roman"/>
          <w:sz w:val="24"/>
          <w:szCs w:val="24"/>
        </w:rPr>
        <w:t xml:space="preserve"> the </w:t>
      </w:r>
      <w:r w:rsidR="00850E51" w:rsidRPr="002E3CE1">
        <w:rPr>
          <w:rFonts w:ascii="Book Antiqua" w:hAnsi="Book Antiqua" w:cs="Times New Roman"/>
          <w:sz w:val="24"/>
          <w:szCs w:val="24"/>
        </w:rPr>
        <w:t xml:space="preserve">most common </w:t>
      </w:r>
      <w:r w:rsidR="001F66FB" w:rsidRPr="002E3CE1">
        <w:rPr>
          <w:rFonts w:ascii="Book Antiqua" w:hAnsi="Book Antiqua" w:cs="Times New Roman"/>
          <w:sz w:val="24"/>
          <w:szCs w:val="24"/>
        </w:rPr>
        <w:t>form</w:t>
      </w:r>
      <w:r w:rsidR="00262CA9" w:rsidRPr="002E3CE1">
        <w:rPr>
          <w:rFonts w:ascii="Book Antiqua" w:hAnsi="Book Antiqua" w:cs="Times New Roman"/>
          <w:sz w:val="24"/>
          <w:szCs w:val="24"/>
        </w:rPr>
        <w:t>s</w:t>
      </w:r>
      <w:r w:rsidR="001F66FB" w:rsidRPr="002E3CE1">
        <w:rPr>
          <w:rFonts w:ascii="Book Antiqua" w:hAnsi="Book Antiqua" w:cs="Times New Roman"/>
          <w:sz w:val="24"/>
          <w:szCs w:val="24"/>
        </w:rPr>
        <w:t xml:space="preserve"> of recur</w:t>
      </w:r>
      <w:r w:rsidR="00600E13" w:rsidRPr="002E3CE1">
        <w:rPr>
          <w:rFonts w:ascii="Book Antiqua" w:hAnsi="Book Antiqua" w:cs="Times New Roman"/>
          <w:sz w:val="24"/>
          <w:szCs w:val="24"/>
        </w:rPr>
        <w:t xml:space="preserve">rence </w:t>
      </w:r>
      <w:r w:rsidR="00262CA9" w:rsidRPr="002E3CE1">
        <w:rPr>
          <w:rFonts w:ascii="Book Antiqua" w:hAnsi="Book Antiqua" w:cs="Times New Roman"/>
          <w:sz w:val="24"/>
          <w:szCs w:val="24"/>
        </w:rPr>
        <w:t>are</w:t>
      </w:r>
      <w:r w:rsidR="00850E51" w:rsidRPr="002E3CE1">
        <w:rPr>
          <w:rFonts w:ascii="Book Antiqua" w:hAnsi="Book Antiqua" w:cs="Times New Roman"/>
          <w:sz w:val="24"/>
          <w:szCs w:val="24"/>
        </w:rPr>
        <w:t xml:space="preserve"> </w:t>
      </w:r>
      <w:r w:rsidR="00600E13" w:rsidRPr="002E3CE1">
        <w:rPr>
          <w:rFonts w:ascii="Book Antiqua" w:hAnsi="Book Antiqua" w:cs="Times New Roman"/>
          <w:sz w:val="24"/>
          <w:szCs w:val="24"/>
        </w:rPr>
        <w:t xml:space="preserve">lymph node </w:t>
      </w:r>
      <w:r w:rsidR="00850E51" w:rsidRPr="002E3CE1">
        <w:rPr>
          <w:rFonts w:ascii="Book Antiqua" w:hAnsi="Book Antiqua" w:cs="Times New Roman"/>
          <w:sz w:val="24"/>
          <w:szCs w:val="24"/>
        </w:rPr>
        <w:t>metastasis</w:t>
      </w:r>
      <w:r w:rsidR="00F15C6F" w:rsidRPr="002E3CE1">
        <w:rPr>
          <w:rFonts w:ascii="Book Antiqua" w:hAnsi="Book Antiqua" w:cs="Times New Roman"/>
          <w:sz w:val="24"/>
          <w:szCs w:val="24"/>
        </w:rPr>
        <w:t xml:space="preserve">, </w:t>
      </w:r>
      <w:r w:rsidR="008E038A" w:rsidRPr="002E3CE1">
        <w:rPr>
          <w:rFonts w:ascii="Book Antiqua" w:hAnsi="Book Antiqua" w:cs="Times New Roman"/>
          <w:sz w:val="24"/>
          <w:szCs w:val="24"/>
        </w:rPr>
        <w:t>hematogenous spread</w:t>
      </w:r>
      <w:r w:rsidR="00F15C6F" w:rsidRPr="002E3CE1">
        <w:rPr>
          <w:rFonts w:ascii="Book Antiqua" w:hAnsi="Book Antiqua" w:cs="Times New Roman"/>
          <w:sz w:val="24"/>
          <w:szCs w:val="24"/>
        </w:rPr>
        <w:t xml:space="preserve"> and peritoneal dissemination. T</w:t>
      </w:r>
      <w:r w:rsidR="001F66FB" w:rsidRPr="002E3CE1">
        <w:rPr>
          <w:rFonts w:ascii="Book Antiqua" w:hAnsi="Book Antiqua" w:cs="Times New Roman"/>
          <w:sz w:val="24"/>
          <w:szCs w:val="24"/>
        </w:rPr>
        <w:t>he prognosis for individuals with advanced disease remain</w:t>
      </w:r>
      <w:r w:rsidR="00850E51" w:rsidRPr="002E3CE1">
        <w:rPr>
          <w:rFonts w:ascii="Book Antiqua" w:hAnsi="Book Antiqua" w:cs="Times New Roman"/>
          <w:sz w:val="24"/>
          <w:szCs w:val="24"/>
        </w:rPr>
        <w:t>s</w:t>
      </w:r>
      <w:r w:rsidR="001F66FB" w:rsidRPr="002E3CE1">
        <w:rPr>
          <w:rFonts w:ascii="Book Antiqua" w:hAnsi="Book Antiqua" w:cs="Times New Roman"/>
          <w:sz w:val="24"/>
          <w:szCs w:val="24"/>
        </w:rPr>
        <w:t xml:space="preserve"> poor</w:t>
      </w:r>
      <w:r w:rsidR="00885F81" w:rsidRPr="002E3CE1">
        <w:rPr>
          <w:rFonts w:ascii="Book Antiqua" w:hAnsi="Book Antiqua" w:cs="Times New Roman"/>
          <w:sz w:val="24"/>
          <w:szCs w:val="24"/>
        </w:rPr>
        <w:fldChar w:fldCharType="begin">
          <w:fldData xml:space="preserve">PEVuZE5vdGU+PENpdGU+PEF1dGhvcj5OaWxzc29uPC9BdXRob3I+PFllYXI+MjAxMzwvWWVhcj48
UmVjTnVtPjU8L1JlY051bT48RGlzcGxheVRleHQ+PHN0eWxlIGZhY2U9InN1cGVyc2NyaXB0Ij5b
M108L3N0eWxlPjwvRGlzcGxheVRleHQ+PHJlY29yZD48cmVjLW51bWJlcj41PC9yZWMtbnVtYmVy
Pjxmb3JlaWduLWtleXM+PGtleSBhcHA9IkVOIiBkYi1pZD0icnN3MnRwcmVxc2V2cjRlemZwOHBw
cnhjZmY1dnMwZHhlcHAwIiB0aW1lc3RhbXA9IjE0MjE2ODAyMzQiPjU8L2tleT48L2ZvcmVpZ24t
a2V5cz48cmVmLXR5cGUgbmFtZT0iSm91cm5hbCBBcnRpY2xlIj4xNzwvcmVmLXR5cGU+PGNvbnRy
aWJ1dG9ycz48YXV0aG9ycz48YXV0aG9yPk5pbHNzb24sIFAuIEouPC9hdXRob3I+PGF1dGhvcj52
YW4gRXR0ZW4sIEIuPC9hdXRob3I+PGF1dGhvcj5Ib3NwZXJzLCBHLiBBLjwvYXV0aG9yPjxhdXRo
b3I+UGFobG1hbiwgTC48L2F1dGhvcj48YXV0aG9yPnZhbiBkZSBWZWxkZSwgQy4gSi48L2F1dGhv
cj48YXV0aG9yPkJlZXRzLVRhbiwgUi4gRy48L2F1dGhvcj48YXV0aG9yPkJsb21xdmlzdCwgTC48
L2F1dGhvcj48YXV0aG9yPkJldWtlbWEsIEouIEMuPC9hdXRob3I+PGF1dGhvcj5LYXBpdGVpam4s
IEUuPC9hdXRob3I+PGF1dGhvcj5NYXJpam5lbiwgQy4gQS48L2F1dGhvcj48YXV0aG9yPk5hZ3Rl
Z2FhbCwgSS4gRC48L2F1dGhvcj48YXV0aG9yPldpZ2dlcnMsIFQuPC9hdXRob3I+PGF1dGhvcj5H
bGltZWxpdXMsIEIuPC9hdXRob3I+PC9hdXRob3JzPjwvY29udHJpYnV0b3JzPjxhdXRoLWFkZHJl
c3M+RGVwYXJ0bWVudCBvZiBNb2xlY3VsYXIgTWVkaWNpbmUgYW5kIFN1cmdlcnksIEthcm9saW5z
a2EgSW5zdGl0dXRldCBhbmQgQ2VudGVyIGZvciBTdXJnaWNhbCBHYXN0cm9lbnRlcm9sb2d5LCBL
YXJvbGluc2thIFVuaXZlcnNpdHkgSG9zcGl0YWwsIFNvbG5hIFA5OjAzLCBTRSAxNzEgNzYgU3Rv
Y2tob2xtLCBTd2VkZW4uIHBlci5uaWxzc29uQGthcm9saW5za2Euc2U8L2F1dGgtYWRkcmVzcz48
dGl0bGVzPjx0aXRsZT5TaG9ydC1jb3Vyc2UgcmFkaW90aGVyYXB5IGZvbGxvd2VkIGJ5IG5lby1h
ZGp1dmFudCBjaGVtb3RoZXJhcHkgaW4gbG9jYWxseSBhZHZhbmNlZCByZWN0YWwgY2FuY2VyLS10
aGUgUkFQSURPIHRyaWFsPC90aXRsZT48c2Vjb25kYXJ5LXRpdGxlPkJNQyBDYW5jZXI8L3NlY29u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b2RpY2FsPjxwYWdlcz4yNzk8L3BhZ2VzPjx2b2x1bWU+MTM8L3ZvbHVtZT48ZWRpdGlvbj4yMDEz
LzA2LzA4PC9lZGl0aW9uPjxrZXl3b3Jkcz48a2V5d29yZD5BbnRpbmVvcGxhc3RpYyBDb21iaW5l
ZCBDaGVtb3RoZXJhcHkgUHJvdG9jb2xzL3RoZXJhcGV1dGljIHVzZTwva2V5d29yZD48a2V5d29y
ZD5EaWdlc3RpdmUgU3lzdGVtIFN1cmdpY2FsIFByb2NlZHVyZXM8L2tleXdvcmQ+PGtleXdvcmQ+
RGlzZWFzZS1GcmVlIFN1cnZpdmFsPC9rZXl3b3JkPjxrZXl3b3JkPkh1bWFuczwva2V5d29yZD48
a2V5d29yZD5OZW9hZGp1dmFudCBUaGVyYXB5LyBtZXRob2RzPC9rZXl3b3JkPjxrZXl3b3JkPlJh
ZGlvdGhlcmFweS8gbWV0aG9kczwva2V5d29yZD48a2V5d29yZD5SZWN0YWwgTmVvcGxhc21zLyB0
aGVyYXB5PC9rZXl3b3JkPjxrZXl3b3JkPlJlc2VhcmNoIERlc2lnbjwva2V5d29yZD48L2tleXdv
cmRzPjxkYXRlcz48eWVhcj4yMDEzPC95ZWFyPjwvZGF0ZXM+PGlzYm4+MTQ3MS0yNDA3IChFbGVj
dHJvbmljKSYjeEQ7MTQ3MS0yNDA3IChMaW5raW5nKTwvaXNibj48YWNjZXNzaW9uLW51bT4yMzc0
MjAzMzwvYWNjZXNzaW9uLW51bT48dXJscz48L3VybHM+PGN1c3RvbTI+UE1DMzY4MDA0NzwvY3Vz
dG9tMj48ZWxlY3Ryb25pYy1yZXNvdXJjZS1udW0+MTAuMTE4Ni8xNDcxLTI0MDctMTMtMjc5PC9l
bGVjdHJvbmljLXJlc291cmNlLW51bT48cmVtb3RlLWRhdGFiYXNlLXByb3ZpZGVyPk5MTTwvcmVt
b3RlLWRhdGFiYXNlLXByb3ZpZGVyPjxsYW5ndWFnZT5lbmc8L2xhbmd1YWdlPjwvcmVjb3JkPjwv
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PEVuZE5vdGU+PENpdGU+PEF1dGhvcj5OaWxzc29uPC9BdXRob3I+PFllYXI+MjAxMzwvWWVhcj48
UmVjTnVtPjU8L1JlY051bT48RGlzcGxheVRleHQ+PHN0eWxlIGZhY2U9InN1cGVyc2NyaXB0Ij5b
M108L3N0eWxlPjwvRGlzcGxheVRleHQ+PHJlY29yZD48cmVjLW51bWJlcj41PC9yZWMtbnVtYmVy
Pjxmb3JlaWduLWtleXM+PGtleSBhcHA9IkVOIiBkYi1pZD0icnN3MnRwcmVxc2V2cjRlemZwOHBw
cnhjZmY1dnMwZHhlcHAwIiB0aW1lc3RhbXA9IjE0MjE2ODAyMzQiPjU8L2tleT48L2ZvcmVpZ24t
a2V5cz48cmVmLXR5cGUgbmFtZT0iSm91cm5hbCBBcnRpY2xlIj4xNzwvcmVmLXR5cGU+PGNvbnRy
aWJ1dG9ycz48YXV0aG9ycz48YXV0aG9yPk5pbHNzb24sIFAuIEouPC9hdXRob3I+PGF1dGhvcj52
YW4gRXR0ZW4sIEIuPC9hdXRob3I+PGF1dGhvcj5Ib3NwZXJzLCBHLiBBLjwvYXV0aG9yPjxhdXRo
b3I+UGFobG1hbiwgTC48L2F1dGhvcj48YXV0aG9yPnZhbiBkZSBWZWxkZSwgQy4gSi48L2F1dGhv
cj48YXV0aG9yPkJlZXRzLVRhbiwgUi4gRy48L2F1dGhvcj48YXV0aG9yPkJsb21xdmlzdCwgTC48
L2F1dGhvcj48YXV0aG9yPkJldWtlbWEsIEouIEMuPC9hdXRob3I+PGF1dGhvcj5LYXBpdGVpam4s
IEUuPC9hdXRob3I+PGF1dGhvcj5NYXJpam5lbiwgQy4gQS48L2F1dGhvcj48YXV0aG9yPk5hZ3Rl
Z2FhbCwgSS4gRC48L2F1dGhvcj48YXV0aG9yPldpZ2dlcnMsIFQuPC9hdXRob3I+PGF1dGhvcj5H
bGltZWxpdXMsIEIuPC9hdXRob3I+PC9hdXRob3JzPjwvY29udHJpYnV0b3JzPjxhdXRoLWFkZHJl
c3M+RGVwYXJ0bWVudCBvZiBNb2xlY3VsYXIgTWVkaWNpbmUgYW5kIFN1cmdlcnksIEthcm9saW5z
a2EgSW5zdGl0dXRldCBhbmQgQ2VudGVyIGZvciBTdXJnaWNhbCBHYXN0cm9lbnRlcm9sb2d5LCBL
YXJvbGluc2thIFVuaXZlcnNpdHkgSG9zcGl0YWwsIFNvbG5hIFA5OjAzLCBTRSAxNzEgNzYgU3Rv
Y2tob2xtLCBTd2VkZW4uIHBlci5uaWxzc29uQGthcm9saW5za2Euc2U8L2F1dGgtYWRkcmVzcz48
dGl0bGVzPjx0aXRsZT5TaG9ydC1jb3Vyc2UgcmFkaW90aGVyYXB5IGZvbGxvd2VkIGJ5IG5lby1h
ZGp1dmFudCBjaGVtb3RoZXJhcHkgaW4gbG9jYWxseSBhZHZhbmNlZCByZWN0YWwgY2FuY2VyLS10
aGUgUkFQSURPIHRyaWFsPC90aXRsZT48c2Vjb25kYXJ5LXRpdGxlPkJNQyBDYW5jZXI8L3NlY29u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b2RpY2FsPjxwYWdlcz4yNzk8L3BhZ2VzPjx2b2x1bWU+MTM8L3ZvbHVtZT48ZWRpdGlvbj4yMDEz
LzA2LzA4PC9lZGl0aW9uPjxrZXl3b3Jkcz48a2V5d29yZD5BbnRpbmVvcGxhc3RpYyBDb21iaW5l
ZCBDaGVtb3RoZXJhcHkgUHJvdG9jb2xzL3RoZXJhcGV1dGljIHVzZTwva2V5d29yZD48a2V5d29y
ZD5EaWdlc3RpdmUgU3lzdGVtIFN1cmdpY2FsIFByb2NlZHVyZXM8L2tleXdvcmQ+PGtleXdvcmQ+
RGlzZWFzZS1GcmVlIFN1cnZpdmFsPC9rZXl3b3JkPjxrZXl3b3JkPkh1bWFuczwva2V5d29yZD48
a2V5d29yZD5OZW9hZGp1dmFudCBUaGVyYXB5LyBtZXRob2RzPC9rZXl3b3JkPjxrZXl3b3JkPlJh
ZGlvdGhlcmFweS8gbWV0aG9kczwva2V5d29yZD48a2V5d29yZD5SZWN0YWwgTmVvcGxhc21zLyB0
aGVyYXB5PC9rZXl3b3JkPjxrZXl3b3JkPlJlc2VhcmNoIERlc2lnbjwva2V5d29yZD48L2tleXdv
cmRzPjxkYXRlcz48eWVhcj4yMDEzPC95ZWFyPjwvZGF0ZXM+PGlzYm4+MTQ3MS0yNDA3IChFbGVj
dHJvbmljKSYjeEQ7MTQ3MS0yNDA3IChMaW5raW5nKTwvaXNibj48YWNjZXNzaW9uLW51bT4yMzc0
MjAzMzwvYWNjZXNzaW9uLW51bT48dXJscz48L3VybHM+PGN1c3RvbTI+UE1DMzY4MDA0NzwvY3Vz
dG9tMj48ZWxlY3Ryb25pYy1yZXNvdXJjZS1udW0+MTAuMTE4Ni8xNDcxLTI0MDctMTMtMjc5PC9l
bGVjdHJvbmljLXJlc291cmNlLW51bT48cmVtb3RlLWRhdGFiYXNlLXByb3ZpZGVyPk5MTTwvcmVt
b3RlLWRhdGFiYXNlLXByb3ZpZGVyPjxsYW5ndWFnZT5lbmc8L2xhbmd1YWdlPjwvcmVjb3JkPjwv
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3" w:tooltip="Nilsson, 2013 #5" w:history="1">
        <w:r w:rsidR="00545921" w:rsidRPr="002E3CE1">
          <w:rPr>
            <w:rFonts w:ascii="Book Antiqua" w:hAnsi="Book Antiqua" w:cs="Times New Roman"/>
            <w:noProof/>
            <w:sz w:val="24"/>
            <w:szCs w:val="24"/>
            <w:vertAlign w:val="superscript"/>
          </w:rPr>
          <w:t>3</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5861AB" w:rsidRPr="002E3CE1">
        <w:rPr>
          <w:rFonts w:ascii="Book Antiqua" w:hAnsi="Book Antiqua" w:cs="Times New Roman"/>
          <w:sz w:val="24"/>
          <w:szCs w:val="24"/>
        </w:rPr>
        <w:t>.</w:t>
      </w:r>
      <w:r w:rsidR="008E038A" w:rsidRPr="002E3CE1">
        <w:rPr>
          <w:rFonts w:ascii="Book Antiqua" w:hAnsi="Book Antiqua" w:cs="Times New Roman"/>
          <w:sz w:val="24"/>
          <w:szCs w:val="24"/>
        </w:rPr>
        <w:t xml:space="preserve"> </w:t>
      </w:r>
      <w:r w:rsidR="005861AB" w:rsidRPr="002E3CE1">
        <w:rPr>
          <w:rFonts w:ascii="Book Antiqua" w:hAnsi="Book Antiqua" w:cs="Times New Roman"/>
          <w:sz w:val="24"/>
          <w:szCs w:val="24"/>
        </w:rPr>
        <w:t xml:space="preserve">Early-stage diagnosis of GC potentially reduces the mortality of this disease. </w:t>
      </w:r>
      <w:r w:rsidR="00170A9B" w:rsidRPr="002E3CE1">
        <w:rPr>
          <w:rFonts w:ascii="Book Antiqua" w:hAnsi="Book Antiqua" w:cs="Times New Roman"/>
          <w:sz w:val="24"/>
          <w:szCs w:val="24"/>
        </w:rPr>
        <w:t>M</w:t>
      </w:r>
      <w:r w:rsidR="005861AB" w:rsidRPr="002E3CE1">
        <w:rPr>
          <w:rFonts w:ascii="Book Antiqua" w:hAnsi="Book Antiqua" w:cs="Times New Roman"/>
          <w:sz w:val="24"/>
          <w:szCs w:val="24"/>
        </w:rPr>
        <w:t xml:space="preserve">any </w:t>
      </w:r>
      <w:r w:rsidR="00A50EC6" w:rsidRPr="002E3CE1">
        <w:rPr>
          <w:rFonts w:ascii="Book Antiqua" w:hAnsi="Book Antiqua" w:cs="Times New Roman"/>
          <w:sz w:val="24"/>
          <w:szCs w:val="24"/>
        </w:rPr>
        <w:t xml:space="preserve">non-invasive </w:t>
      </w:r>
      <w:r w:rsidR="005861AB" w:rsidRPr="002E3CE1">
        <w:rPr>
          <w:rFonts w:ascii="Book Antiqua" w:hAnsi="Book Antiqua" w:cs="Times New Roman"/>
          <w:sz w:val="24"/>
          <w:szCs w:val="24"/>
        </w:rPr>
        <w:t>methods for GC detection</w:t>
      </w:r>
      <w:r w:rsidR="00170A9B" w:rsidRPr="002E3CE1">
        <w:rPr>
          <w:rFonts w:ascii="Book Antiqua" w:hAnsi="Book Antiqua" w:cs="Times New Roman"/>
          <w:sz w:val="24"/>
          <w:szCs w:val="24"/>
        </w:rPr>
        <w:t xml:space="preserve"> are available</w:t>
      </w:r>
      <w:r w:rsidR="005861AB" w:rsidRPr="002E3CE1">
        <w:rPr>
          <w:rFonts w:ascii="Book Antiqua" w:hAnsi="Book Antiqua" w:cs="Times New Roman"/>
          <w:sz w:val="24"/>
          <w:szCs w:val="24"/>
        </w:rPr>
        <w:t>, such as serum pepsinogen</w:t>
      </w:r>
      <w:r w:rsidR="00850E51" w:rsidRPr="002E3CE1">
        <w:rPr>
          <w:rFonts w:ascii="Book Antiqua" w:hAnsi="Book Antiqua" w:cs="Times New Roman"/>
          <w:sz w:val="24"/>
          <w:szCs w:val="24"/>
        </w:rPr>
        <w:t xml:space="preserve"> and</w:t>
      </w:r>
      <w:r w:rsidR="005861AB" w:rsidRPr="002E3CE1">
        <w:rPr>
          <w:rFonts w:ascii="Book Antiqua" w:hAnsi="Book Antiqua" w:cs="Times New Roman"/>
          <w:sz w:val="24"/>
          <w:szCs w:val="24"/>
        </w:rPr>
        <w:t xml:space="preserve"> MG-7. </w:t>
      </w:r>
      <w:r w:rsidR="00FC70B5" w:rsidRPr="002E3CE1">
        <w:rPr>
          <w:rFonts w:ascii="Book Antiqua" w:hAnsi="Book Antiqua" w:cs="Times New Roman"/>
          <w:sz w:val="24"/>
          <w:szCs w:val="24"/>
        </w:rPr>
        <w:t xml:space="preserve">However, </w:t>
      </w:r>
      <w:r w:rsidR="005861AB" w:rsidRPr="002E3CE1">
        <w:rPr>
          <w:rFonts w:ascii="Book Antiqua" w:hAnsi="Book Antiqua" w:cs="Times New Roman"/>
          <w:sz w:val="24"/>
          <w:szCs w:val="24"/>
        </w:rPr>
        <w:t>the sensitivity and specificity of these methods remain unsatisf</w:t>
      </w:r>
      <w:r w:rsidR="00DB234E" w:rsidRPr="002E3CE1">
        <w:rPr>
          <w:rFonts w:ascii="Book Antiqua" w:hAnsi="Book Antiqua" w:cs="Times New Roman"/>
          <w:sz w:val="24"/>
          <w:szCs w:val="24"/>
        </w:rPr>
        <w:t xml:space="preserve">actory. </w:t>
      </w:r>
      <w:r w:rsidR="00170A9B" w:rsidRPr="002E3CE1">
        <w:rPr>
          <w:rFonts w:ascii="Book Antiqua" w:hAnsi="Book Antiqua" w:cs="Times New Roman"/>
          <w:sz w:val="24"/>
          <w:szCs w:val="24"/>
        </w:rPr>
        <w:t xml:space="preserve">Endoscopic </w:t>
      </w:r>
      <w:r w:rsidR="005861AB" w:rsidRPr="002E3CE1">
        <w:rPr>
          <w:rFonts w:ascii="Book Antiqua" w:hAnsi="Book Antiqua" w:cs="Times New Roman"/>
          <w:sz w:val="24"/>
          <w:szCs w:val="24"/>
        </w:rPr>
        <w:t xml:space="preserve">screening for GC </w:t>
      </w:r>
      <w:r w:rsidR="00850E51" w:rsidRPr="002E3CE1">
        <w:rPr>
          <w:rFonts w:ascii="Book Antiqua" w:hAnsi="Book Antiqua" w:cs="Times New Roman"/>
          <w:sz w:val="24"/>
          <w:szCs w:val="24"/>
        </w:rPr>
        <w:t xml:space="preserve">is </w:t>
      </w:r>
      <w:r w:rsidR="005861AB" w:rsidRPr="002E3CE1">
        <w:rPr>
          <w:rFonts w:ascii="Book Antiqua" w:hAnsi="Book Antiqua" w:cs="Times New Roman"/>
          <w:sz w:val="24"/>
          <w:szCs w:val="24"/>
        </w:rPr>
        <w:t>currently the most reliable diagnostic tool,</w:t>
      </w:r>
      <w:r w:rsidR="00F15C6F" w:rsidRPr="002E3CE1">
        <w:rPr>
          <w:rFonts w:ascii="Book Antiqua" w:hAnsi="Book Antiqua" w:cs="Times New Roman"/>
          <w:sz w:val="24"/>
          <w:szCs w:val="24"/>
        </w:rPr>
        <w:t xml:space="preserve"> but</w:t>
      </w:r>
      <w:r w:rsidR="005861AB" w:rsidRPr="002E3CE1">
        <w:rPr>
          <w:rFonts w:ascii="Book Antiqua" w:hAnsi="Book Antiqua" w:cs="Times New Roman"/>
          <w:sz w:val="24"/>
          <w:szCs w:val="24"/>
        </w:rPr>
        <w:t xml:space="preserve"> its cost and invasive nature </w:t>
      </w:r>
      <w:r w:rsidR="00850E51" w:rsidRPr="002E3CE1">
        <w:rPr>
          <w:rFonts w:ascii="Book Antiqua" w:hAnsi="Book Antiqua" w:cs="Times New Roman"/>
          <w:sz w:val="24"/>
          <w:szCs w:val="24"/>
        </w:rPr>
        <w:t xml:space="preserve">have </w:t>
      </w:r>
      <w:r w:rsidR="005861AB" w:rsidRPr="002E3CE1">
        <w:rPr>
          <w:rFonts w:ascii="Book Antiqua" w:hAnsi="Book Antiqua" w:cs="Times New Roman"/>
          <w:sz w:val="24"/>
          <w:szCs w:val="24"/>
        </w:rPr>
        <w:t xml:space="preserve">limited its use. </w:t>
      </w:r>
      <w:r w:rsidR="00F15C6F" w:rsidRPr="002E3CE1">
        <w:rPr>
          <w:rFonts w:ascii="Book Antiqua" w:hAnsi="Book Antiqua" w:cs="Times New Roman"/>
          <w:sz w:val="24"/>
          <w:szCs w:val="24"/>
        </w:rPr>
        <w:t>T</w:t>
      </w:r>
      <w:r w:rsidR="00DB234E" w:rsidRPr="002E3CE1">
        <w:rPr>
          <w:rFonts w:ascii="Book Antiqua" w:hAnsi="Book Antiqua" w:cs="Times New Roman"/>
          <w:sz w:val="24"/>
          <w:szCs w:val="24"/>
        </w:rPr>
        <w:t>herefore</w:t>
      </w:r>
      <w:r w:rsidR="005861AB" w:rsidRPr="002E3CE1">
        <w:rPr>
          <w:rFonts w:ascii="Book Antiqua" w:hAnsi="Book Antiqua" w:cs="Times New Roman"/>
          <w:sz w:val="24"/>
          <w:szCs w:val="24"/>
        </w:rPr>
        <w:t xml:space="preserve">, novel, non-invasive, </w:t>
      </w:r>
      <w:r w:rsidR="00DB234E" w:rsidRPr="002E3CE1">
        <w:rPr>
          <w:rFonts w:ascii="Book Antiqua" w:hAnsi="Book Antiqua" w:cs="Times New Roman"/>
          <w:sz w:val="24"/>
          <w:szCs w:val="24"/>
        </w:rPr>
        <w:t xml:space="preserve">cost-effective and </w:t>
      </w:r>
      <w:r w:rsidR="005861AB" w:rsidRPr="002E3CE1">
        <w:rPr>
          <w:rFonts w:ascii="Book Antiqua" w:hAnsi="Book Antiqua" w:cs="Times New Roman"/>
          <w:sz w:val="24"/>
          <w:szCs w:val="24"/>
        </w:rPr>
        <w:t xml:space="preserve">highly sensitive biomarkers </w:t>
      </w:r>
      <w:r w:rsidR="00170A9B" w:rsidRPr="002E3CE1">
        <w:rPr>
          <w:rFonts w:ascii="Book Antiqua" w:hAnsi="Book Antiqua" w:cs="Times New Roman"/>
          <w:sz w:val="24"/>
          <w:szCs w:val="24"/>
        </w:rPr>
        <w:t xml:space="preserve">are urgently needed </w:t>
      </w:r>
      <w:r w:rsidR="005861AB" w:rsidRPr="002E3CE1">
        <w:rPr>
          <w:rFonts w:ascii="Book Antiqua" w:hAnsi="Book Antiqua" w:cs="Times New Roman"/>
          <w:sz w:val="24"/>
          <w:szCs w:val="24"/>
        </w:rPr>
        <w:t xml:space="preserve">to improve </w:t>
      </w:r>
      <w:r w:rsidR="00DB234E" w:rsidRPr="002E3CE1">
        <w:rPr>
          <w:rFonts w:ascii="Book Antiqua" w:hAnsi="Book Antiqua" w:cs="Times New Roman"/>
          <w:sz w:val="24"/>
          <w:szCs w:val="24"/>
        </w:rPr>
        <w:t>GC</w:t>
      </w:r>
      <w:r w:rsidR="00170A9B" w:rsidRPr="002E3CE1">
        <w:rPr>
          <w:rFonts w:ascii="Book Antiqua" w:hAnsi="Book Antiqua" w:cs="Times New Roman"/>
          <w:sz w:val="24"/>
          <w:szCs w:val="24"/>
        </w:rPr>
        <w:t xml:space="preserve"> detection</w:t>
      </w:r>
      <w:r w:rsidR="00DB234E" w:rsidRPr="002E3CE1">
        <w:rPr>
          <w:rFonts w:ascii="Book Antiqua" w:hAnsi="Book Antiqua" w:cs="Times New Roman"/>
          <w:sz w:val="24"/>
          <w:szCs w:val="24"/>
        </w:rPr>
        <w:t>.</w:t>
      </w:r>
    </w:p>
    <w:p w14:paraId="47D80953" w14:textId="22B0C09B" w:rsidR="00D9349E" w:rsidRPr="002E3CE1" w:rsidRDefault="003403CA"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RNA transcrip</w:t>
      </w:r>
      <w:r w:rsidR="00850E51" w:rsidRPr="002E3CE1">
        <w:rPr>
          <w:rFonts w:ascii="Book Antiqua" w:hAnsi="Book Antiqua" w:cs="Times New Roman"/>
          <w:sz w:val="24"/>
          <w:szCs w:val="24"/>
        </w:rPr>
        <w:t>ts include</w:t>
      </w:r>
      <w:r w:rsidR="00E72AE0" w:rsidRPr="002E3CE1">
        <w:rPr>
          <w:rFonts w:ascii="Book Antiqua" w:hAnsi="Book Antiqua" w:cs="Times New Roman"/>
          <w:sz w:val="24"/>
          <w:szCs w:val="24"/>
        </w:rPr>
        <w:t xml:space="preserve"> mRNA and</w:t>
      </w:r>
      <w:bookmarkStart w:id="18" w:name="OLE_LINK12"/>
      <w:r w:rsidR="00E72AE0" w:rsidRPr="002E3CE1">
        <w:rPr>
          <w:rFonts w:ascii="Book Antiqua" w:hAnsi="Book Antiqua" w:cs="Times New Roman"/>
          <w:sz w:val="24"/>
          <w:szCs w:val="24"/>
        </w:rPr>
        <w:t xml:space="preserve"> non-coding</w:t>
      </w:r>
      <w:bookmarkEnd w:id="18"/>
      <w:r w:rsidR="00E72AE0" w:rsidRPr="002E3CE1">
        <w:rPr>
          <w:rFonts w:ascii="Book Antiqua" w:hAnsi="Book Antiqua" w:cs="Times New Roman"/>
          <w:sz w:val="24"/>
          <w:szCs w:val="24"/>
        </w:rPr>
        <w:t xml:space="preserve"> RNA</w:t>
      </w:r>
      <w:r w:rsidR="006117AD" w:rsidRPr="002E3CE1">
        <w:rPr>
          <w:rFonts w:ascii="Book Antiqua" w:hAnsi="Book Antiqua" w:cs="Times New Roman"/>
          <w:sz w:val="24"/>
          <w:szCs w:val="24"/>
        </w:rPr>
        <w:t>s</w:t>
      </w:r>
      <w:r w:rsidR="00850E51" w:rsidRPr="002E3CE1">
        <w:rPr>
          <w:rFonts w:ascii="Book Antiqua" w:hAnsi="Book Antiqua" w:cs="Times New Roman"/>
          <w:sz w:val="24"/>
          <w:szCs w:val="24"/>
        </w:rPr>
        <w:t>;</w:t>
      </w:r>
      <w:r w:rsidR="00E72AE0" w:rsidRPr="002E3CE1">
        <w:rPr>
          <w:rFonts w:ascii="Book Antiqua" w:hAnsi="Book Antiqua" w:cs="Times New Roman"/>
          <w:sz w:val="24"/>
          <w:szCs w:val="24"/>
        </w:rPr>
        <w:t xml:space="preserve"> </w:t>
      </w:r>
      <w:r w:rsidR="006117AD" w:rsidRPr="002E3CE1">
        <w:rPr>
          <w:rFonts w:ascii="Book Antiqua" w:hAnsi="Book Antiqua" w:cs="Times New Roman"/>
          <w:sz w:val="24"/>
          <w:szCs w:val="24"/>
        </w:rPr>
        <w:t xml:space="preserve">non-coding RNAs </w:t>
      </w:r>
      <w:r w:rsidR="00B46B23" w:rsidRPr="002E3CE1">
        <w:rPr>
          <w:rFonts w:ascii="Book Antiqua" w:hAnsi="Book Antiqua" w:cs="Times New Roman"/>
          <w:sz w:val="24"/>
          <w:szCs w:val="24"/>
        </w:rPr>
        <w:t>are</w:t>
      </w:r>
      <w:r w:rsidR="006117AD"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defined as </w:t>
      </w:r>
      <w:r w:rsidR="006117AD" w:rsidRPr="002E3CE1">
        <w:rPr>
          <w:rFonts w:ascii="Book Antiqua" w:hAnsi="Book Antiqua" w:cs="Times New Roman"/>
          <w:sz w:val="24"/>
          <w:szCs w:val="24"/>
        </w:rPr>
        <w:t>RNA transcripts t</w:t>
      </w:r>
      <w:r w:rsidR="007C2A1C" w:rsidRPr="002E3CE1">
        <w:rPr>
          <w:rFonts w:ascii="Book Antiqua" w:hAnsi="Book Antiqua" w:cs="Times New Roman"/>
          <w:sz w:val="24"/>
          <w:szCs w:val="24"/>
        </w:rPr>
        <w:t>hat do not encode a protein.</w:t>
      </w:r>
      <w:r w:rsidR="006117AD" w:rsidRPr="002E3CE1">
        <w:rPr>
          <w:rFonts w:ascii="Book Antiqua" w:hAnsi="Book Antiqua" w:cs="Times New Roman"/>
          <w:sz w:val="24"/>
          <w:szCs w:val="24"/>
        </w:rPr>
        <w:t xml:space="preserve"> </w:t>
      </w:r>
      <w:r w:rsidR="007C2A1C" w:rsidRPr="002E3CE1">
        <w:rPr>
          <w:rFonts w:ascii="Book Antiqua" w:hAnsi="Book Antiqua" w:cs="Times New Roman"/>
          <w:sz w:val="24"/>
          <w:szCs w:val="24"/>
        </w:rPr>
        <w:t>N</w:t>
      </w:r>
      <w:r w:rsidR="00E72AE0" w:rsidRPr="002E3CE1">
        <w:rPr>
          <w:rFonts w:ascii="Book Antiqua" w:hAnsi="Book Antiqua" w:cs="Times New Roman"/>
          <w:sz w:val="24"/>
          <w:szCs w:val="24"/>
        </w:rPr>
        <w:t>on-coding RNA</w:t>
      </w:r>
      <w:r w:rsidR="006117AD" w:rsidRPr="002E3CE1">
        <w:rPr>
          <w:rFonts w:ascii="Book Antiqua" w:hAnsi="Book Antiqua" w:cs="Times New Roman"/>
          <w:sz w:val="24"/>
          <w:szCs w:val="24"/>
        </w:rPr>
        <w:t>s</w:t>
      </w:r>
      <w:r w:rsidR="00E72AE0" w:rsidRPr="002E3CE1">
        <w:rPr>
          <w:rFonts w:ascii="Book Antiqua" w:hAnsi="Book Antiqua" w:cs="Times New Roman"/>
          <w:sz w:val="24"/>
          <w:szCs w:val="24"/>
        </w:rPr>
        <w:t xml:space="preserve"> </w:t>
      </w:r>
      <w:r w:rsidR="00B46B23" w:rsidRPr="002E3CE1">
        <w:rPr>
          <w:rFonts w:ascii="Book Antiqua" w:hAnsi="Book Antiqua" w:cs="Times New Roman"/>
          <w:sz w:val="24"/>
          <w:szCs w:val="24"/>
        </w:rPr>
        <w:t>are</w:t>
      </w:r>
      <w:r w:rsidR="006117AD" w:rsidRPr="002E3CE1">
        <w:rPr>
          <w:rFonts w:ascii="Book Antiqua" w:hAnsi="Book Antiqua" w:cs="Times New Roman"/>
          <w:sz w:val="24"/>
          <w:szCs w:val="24"/>
        </w:rPr>
        <w:t xml:space="preserve"> divided into</w:t>
      </w:r>
      <w:r w:rsidR="00E72AE0" w:rsidRPr="002E3CE1">
        <w:rPr>
          <w:rFonts w:ascii="Book Antiqua" w:hAnsi="Book Antiqua" w:cs="Times New Roman"/>
          <w:sz w:val="24"/>
          <w:szCs w:val="24"/>
        </w:rPr>
        <w:t xml:space="preserve"> </w:t>
      </w:r>
      <w:r w:rsidR="00B46B23" w:rsidRPr="002E3CE1">
        <w:rPr>
          <w:rFonts w:ascii="Book Antiqua" w:hAnsi="Book Antiqua" w:cs="Times New Roman"/>
          <w:sz w:val="24"/>
          <w:szCs w:val="24"/>
        </w:rPr>
        <w:t xml:space="preserve">two </w:t>
      </w:r>
      <w:r w:rsidR="00170A9B" w:rsidRPr="002E3CE1">
        <w:rPr>
          <w:rFonts w:ascii="Book Antiqua" w:hAnsi="Book Antiqua" w:cs="Times New Roman"/>
          <w:sz w:val="24"/>
          <w:szCs w:val="24"/>
        </w:rPr>
        <w:t xml:space="preserve">primary </w:t>
      </w:r>
      <w:r w:rsidR="00B46B23" w:rsidRPr="002E3CE1">
        <w:rPr>
          <w:rFonts w:ascii="Book Antiqua" w:hAnsi="Book Antiqua" w:cs="Times New Roman"/>
          <w:sz w:val="24"/>
          <w:szCs w:val="24"/>
        </w:rPr>
        <w:t>categories</w:t>
      </w:r>
      <w:r w:rsidR="006117AD" w:rsidRPr="002E3CE1">
        <w:rPr>
          <w:rFonts w:ascii="Book Antiqua" w:hAnsi="Book Antiqua" w:cs="Times New Roman"/>
          <w:sz w:val="24"/>
          <w:szCs w:val="24"/>
        </w:rPr>
        <w:t xml:space="preserve">: </w:t>
      </w:r>
      <w:bookmarkStart w:id="19" w:name="OLE_LINK46"/>
      <w:r w:rsidRPr="002E3CE1">
        <w:rPr>
          <w:rFonts w:ascii="Book Antiqua" w:hAnsi="Book Antiqua" w:cs="Times New Roman"/>
          <w:sz w:val="24"/>
          <w:szCs w:val="24"/>
        </w:rPr>
        <w:t>small non</w:t>
      </w:r>
      <w:r w:rsidR="004D587C" w:rsidRPr="002E3CE1">
        <w:rPr>
          <w:rFonts w:ascii="Book Antiqua" w:hAnsi="Book Antiqua" w:cs="Times New Roman"/>
          <w:sz w:val="24"/>
          <w:szCs w:val="24"/>
        </w:rPr>
        <w:t>-</w:t>
      </w:r>
      <w:r w:rsidRPr="002E3CE1">
        <w:rPr>
          <w:rFonts w:ascii="Book Antiqua" w:hAnsi="Book Antiqua" w:cs="Times New Roman"/>
          <w:sz w:val="24"/>
          <w:szCs w:val="24"/>
        </w:rPr>
        <w:t xml:space="preserve">coding </w:t>
      </w:r>
      <w:bookmarkEnd w:id="19"/>
      <w:r w:rsidRPr="002E3CE1">
        <w:rPr>
          <w:rFonts w:ascii="Book Antiqua" w:hAnsi="Book Antiqua" w:cs="Times New Roman"/>
          <w:sz w:val="24"/>
          <w:szCs w:val="24"/>
        </w:rPr>
        <w:t>RNAs (&lt;</w:t>
      </w:r>
      <w:r w:rsidR="000C784F" w:rsidRPr="002E3CE1">
        <w:rPr>
          <w:rFonts w:ascii="Book Antiqua" w:hAnsi="Book Antiqua" w:cs="Times New Roman"/>
          <w:sz w:val="24"/>
          <w:szCs w:val="24"/>
        </w:rPr>
        <w:t xml:space="preserve"> </w:t>
      </w:r>
      <w:r w:rsidRPr="002E3CE1">
        <w:rPr>
          <w:rFonts w:ascii="Book Antiqua" w:hAnsi="Book Antiqua" w:cs="Times New Roman"/>
          <w:sz w:val="24"/>
          <w:szCs w:val="24"/>
        </w:rPr>
        <w:t>200 nt) and</w:t>
      </w:r>
      <w:bookmarkStart w:id="20" w:name="OLE_LINK99"/>
      <w:r w:rsidRPr="002E3CE1">
        <w:rPr>
          <w:rFonts w:ascii="Book Antiqua" w:hAnsi="Book Antiqua" w:cs="Times New Roman"/>
          <w:sz w:val="24"/>
          <w:szCs w:val="24"/>
        </w:rPr>
        <w:t xml:space="preserve"> long non</w:t>
      </w:r>
      <w:r w:rsidR="004D587C" w:rsidRPr="002E3CE1">
        <w:rPr>
          <w:rFonts w:ascii="Book Antiqua" w:hAnsi="Book Antiqua" w:cs="Times New Roman"/>
          <w:sz w:val="24"/>
          <w:szCs w:val="24"/>
        </w:rPr>
        <w:t>-</w:t>
      </w:r>
      <w:r w:rsidRPr="002E3CE1">
        <w:rPr>
          <w:rFonts w:ascii="Book Antiqua" w:hAnsi="Book Antiqua" w:cs="Times New Roman"/>
          <w:sz w:val="24"/>
          <w:szCs w:val="24"/>
        </w:rPr>
        <w:t xml:space="preserve">coding </w:t>
      </w:r>
      <w:bookmarkEnd w:id="20"/>
      <w:r w:rsidRPr="002E3CE1">
        <w:rPr>
          <w:rFonts w:ascii="Book Antiqua" w:hAnsi="Book Antiqua" w:cs="Times New Roman"/>
          <w:sz w:val="24"/>
          <w:szCs w:val="24"/>
        </w:rPr>
        <w:t>RNAs</w:t>
      </w:r>
      <w:r w:rsidR="0035359C" w:rsidRPr="002E3CE1">
        <w:rPr>
          <w:rFonts w:ascii="Book Antiqua" w:hAnsi="Book Antiqua" w:cs="Times New Roman"/>
          <w:sz w:val="24"/>
          <w:szCs w:val="24"/>
        </w:rPr>
        <w:t xml:space="preserve"> (lncRNAs</w:t>
      </w:r>
      <w:r w:rsidR="00170A9B" w:rsidRPr="002E3CE1">
        <w:rPr>
          <w:rFonts w:ascii="Book Antiqua" w:hAnsi="Book Antiqua" w:cs="Times New Roman"/>
          <w:sz w:val="24"/>
          <w:szCs w:val="24"/>
        </w:rPr>
        <w:t>;</w:t>
      </w:r>
      <w:r w:rsidRPr="002E3CE1">
        <w:rPr>
          <w:rFonts w:ascii="Book Antiqua" w:hAnsi="Book Antiqua" w:cs="Times New Roman"/>
          <w:sz w:val="24"/>
          <w:szCs w:val="24"/>
        </w:rPr>
        <w:t xml:space="preserve"> &gt;</w:t>
      </w:r>
      <w:r w:rsidR="000C784F" w:rsidRPr="002E3CE1">
        <w:rPr>
          <w:rFonts w:ascii="Book Antiqua" w:hAnsi="Book Antiqua" w:cs="Times New Roman"/>
          <w:sz w:val="24"/>
          <w:szCs w:val="24"/>
        </w:rPr>
        <w:t xml:space="preserve"> </w:t>
      </w:r>
      <w:r w:rsidRPr="002E3CE1">
        <w:rPr>
          <w:rFonts w:ascii="Book Antiqua" w:hAnsi="Book Antiqua" w:cs="Times New Roman"/>
          <w:sz w:val="24"/>
          <w:szCs w:val="24"/>
        </w:rPr>
        <w:t>200 nt)</w:t>
      </w:r>
      <w:r w:rsidR="00B1689E" w:rsidRPr="002E3CE1">
        <w:rPr>
          <w:rFonts w:ascii="Book Antiqua" w:hAnsi="Book Antiqua" w:cs="Times New Roman"/>
          <w:sz w:val="24"/>
          <w:szCs w:val="24"/>
        </w:rPr>
        <w:t xml:space="preserve"> (</w:t>
      </w:r>
      <w:r w:rsidR="00C51FA6" w:rsidRPr="002E3CE1">
        <w:rPr>
          <w:rFonts w:ascii="Book Antiqua" w:hAnsi="Book Antiqua" w:cs="Times New Roman"/>
          <w:sz w:val="24"/>
          <w:szCs w:val="24"/>
        </w:rPr>
        <w:t>Figure</w:t>
      </w:r>
      <w:r w:rsidR="00FC70B5" w:rsidRPr="002E3CE1">
        <w:rPr>
          <w:rFonts w:ascii="Book Antiqua" w:hAnsi="Book Antiqua" w:cs="Times New Roman"/>
          <w:sz w:val="24"/>
          <w:szCs w:val="24"/>
        </w:rPr>
        <w:t xml:space="preserve"> 1</w:t>
      </w:r>
      <w:r w:rsidR="00B1689E" w:rsidRPr="002E3CE1">
        <w:rPr>
          <w:rFonts w:ascii="Book Antiqua" w:hAnsi="Book Antiqua" w:cs="Times New Roman"/>
          <w:sz w:val="24"/>
          <w:szCs w:val="24"/>
        </w:rPr>
        <w:t>)</w:t>
      </w:r>
      <w:r w:rsidR="00DA77DE"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Some </w:t>
      </w:r>
      <w:r w:rsidR="004D587C" w:rsidRPr="002E3CE1">
        <w:rPr>
          <w:rFonts w:ascii="Book Antiqua" w:hAnsi="Book Antiqua" w:cs="Times New Roman"/>
          <w:sz w:val="24"/>
          <w:szCs w:val="24"/>
        </w:rPr>
        <w:t xml:space="preserve">small non-coding RNAs are </w:t>
      </w:r>
      <w:r w:rsidR="006117AD" w:rsidRPr="002E3CE1">
        <w:rPr>
          <w:rFonts w:ascii="Book Antiqua" w:hAnsi="Book Antiqua" w:cs="Times New Roman"/>
          <w:sz w:val="24"/>
          <w:szCs w:val="24"/>
        </w:rPr>
        <w:t>housekeeping</w:t>
      </w:r>
      <w:r w:rsidR="00E72AE0" w:rsidRPr="002E3CE1">
        <w:rPr>
          <w:rFonts w:ascii="Book Antiqua" w:hAnsi="Book Antiqua" w:cs="Times New Roman"/>
          <w:sz w:val="24"/>
          <w:szCs w:val="24"/>
        </w:rPr>
        <w:t xml:space="preserve"> RNA</w:t>
      </w:r>
      <w:r w:rsidR="00D03E0E" w:rsidRPr="002E3CE1">
        <w:rPr>
          <w:rFonts w:ascii="Book Antiqua" w:hAnsi="Book Antiqua" w:cs="Times New Roman"/>
          <w:sz w:val="24"/>
          <w:szCs w:val="24"/>
        </w:rPr>
        <w:t>s</w:t>
      </w:r>
      <w:r w:rsidR="00170A9B" w:rsidRPr="002E3CE1">
        <w:rPr>
          <w:rFonts w:ascii="Book Antiqua" w:hAnsi="Book Antiqua" w:cs="Times New Roman"/>
          <w:sz w:val="24"/>
          <w:szCs w:val="24"/>
        </w:rPr>
        <w:t>,</w:t>
      </w:r>
      <w:r w:rsidR="00E72AE0" w:rsidRPr="002E3CE1">
        <w:rPr>
          <w:rFonts w:ascii="Book Antiqua" w:hAnsi="Book Antiqua" w:cs="Times New Roman"/>
          <w:sz w:val="24"/>
          <w:szCs w:val="24"/>
        </w:rPr>
        <w:t xml:space="preserve"> such as</w:t>
      </w:r>
      <w:bookmarkStart w:id="21" w:name="OLE_LINK100"/>
      <w:bookmarkStart w:id="22" w:name="OLE_LINK101"/>
      <w:r w:rsidR="00E72AE0" w:rsidRPr="002E3CE1">
        <w:rPr>
          <w:rFonts w:ascii="Book Antiqua" w:hAnsi="Book Antiqua" w:cs="Times New Roman"/>
          <w:sz w:val="24"/>
          <w:szCs w:val="24"/>
        </w:rPr>
        <w:t xml:space="preserve"> </w:t>
      </w:r>
      <w:r w:rsidR="009C16A2" w:rsidRPr="002E3CE1">
        <w:rPr>
          <w:rFonts w:ascii="Book Antiqua" w:hAnsi="Book Antiqua" w:cs="Times New Roman"/>
          <w:sz w:val="24"/>
          <w:szCs w:val="24"/>
        </w:rPr>
        <w:t>rRNA</w:t>
      </w:r>
      <w:r w:rsidR="00E72AE0" w:rsidRPr="002E3CE1">
        <w:rPr>
          <w:rFonts w:ascii="Book Antiqua" w:hAnsi="Book Antiqua" w:cs="Times New Roman"/>
          <w:sz w:val="24"/>
          <w:szCs w:val="24"/>
        </w:rPr>
        <w:t xml:space="preserve"> </w:t>
      </w:r>
      <w:bookmarkEnd w:id="21"/>
      <w:bookmarkEnd w:id="22"/>
      <w:r w:rsidR="009C16A2" w:rsidRPr="002E3CE1">
        <w:rPr>
          <w:rFonts w:ascii="Book Antiqua" w:hAnsi="Book Antiqua" w:cs="Times New Roman"/>
          <w:sz w:val="24"/>
          <w:szCs w:val="24"/>
        </w:rPr>
        <w:t xml:space="preserve">and </w:t>
      </w:r>
      <w:bookmarkStart w:id="23" w:name="OLE_LINK102"/>
      <w:bookmarkStart w:id="24" w:name="OLE_LINK103"/>
      <w:r w:rsidR="009C16A2" w:rsidRPr="002E3CE1">
        <w:rPr>
          <w:rFonts w:ascii="Book Antiqua" w:hAnsi="Book Antiqua" w:cs="Times New Roman"/>
          <w:sz w:val="24"/>
          <w:szCs w:val="24"/>
        </w:rPr>
        <w:t>tRNA</w:t>
      </w:r>
      <w:bookmarkEnd w:id="23"/>
      <w:bookmarkEnd w:id="24"/>
      <w:r w:rsidR="00170A9B" w:rsidRPr="002E3CE1">
        <w:rPr>
          <w:rFonts w:ascii="Book Antiqua" w:hAnsi="Book Antiqua" w:cs="Times New Roman"/>
          <w:sz w:val="24"/>
          <w:szCs w:val="24"/>
        </w:rPr>
        <w:t>,</w:t>
      </w:r>
      <w:r w:rsidR="004D587C"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which </w:t>
      </w:r>
      <w:r w:rsidR="00B46B23" w:rsidRPr="002E3CE1">
        <w:rPr>
          <w:rFonts w:ascii="Book Antiqua" w:hAnsi="Book Antiqua" w:cs="Times New Roman"/>
          <w:sz w:val="24"/>
          <w:szCs w:val="24"/>
        </w:rPr>
        <w:t xml:space="preserve">are </w:t>
      </w:r>
      <w:r w:rsidR="004D587C" w:rsidRPr="002E3CE1">
        <w:rPr>
          <w:rFonts w:ascii="Book Antiqua" w:hAnsi="Book Antiqua" w:cs="Times New Roman"/>
          <w:sz w:val="24"/>
          <w:szCs w:val="24"/>
        </w:rPr>
        <w:t xml:space="preserve">essential for cell </w:t>
      </w:r>
      <w:r w:rsidR="0035359C" w:rsidRPr="002E3CE1">
        <w:rPr>
          <w:rFonts w:ascii="Book Antiqua" w:hAnsi="Book Antiqua" w:cs="Times New Roman"/>
          <w:sz w:val="24"/>
          <w:szCs w:val="24"/>
        </w:rPr>
        <w:t xml:space="preserve">physiology, </w:t>
      </w:r>
      <w:r w:rsidR="00170A9B" w:rsidRPr="002E3CE1">
        <w:rPr>
          <w:rFonts w:ascii="Book Antiqua" w:hAnsi="Book Antiqua" w:cs="Times New Roman"/>
          <w:sz w:val="24"/>
          <w:szCs w:val="24"/>
        </w:rPr>
        <w:t>while</w:t>
      </w:r>
      <w:r w:rsidR="0035359C" w:rsidRPr="002E3CE1">
        <w:rPr>
          <w:rFonts w:ascii="Book Antiqua" w:hAnsi="Book Antiqua" w:cs="Times New Roman"/>
          <w:sz w:val="24"/>
          <w:szCs w:val="24"/>
        </w:rPr>
        <w:t xml:space="preserve"> others</w:t>
      </w:r>
      <w:r w:rsidR="00170A9B" w:rsidRPr="002E3CE1">
        <w:rPr>
          <w:rFonts w:ascii="Book Antiqua" w:hAnsi="Book Antiqua" w:cs="Times New Roman"/>
          <w:sz w:val="24"/>
          <w:szCs w:val="24"/>
        </w:rPr>
        <w:t>,</w:t>
      </w:r>
      <w:r w:rsidR="0035359C" w:rsidRPr="002E3CE1">
        <w:rPr>
          <w:rFonts w:ascii="Book Antiqua" w:hAnsi="Book Antiqua" w:cs="Times New Roman"/>
          <w:sz w:val="24"/>
          <w:szCs w:val="24"/>
        </w:rPr>
        <w:t xml:space="preserve"> such as</w:t>
      </w:r>
      <w:bookmarkStart w:id="25" w:name="OLE_LINK104"/>
      <w:bookmarkStart w:id="26" w:name="OLE_LINK106"/>
      <w:r w:rsidR="0035359C" w:rsidRPr="002E3CE1">
        <w:rPr>
          <w:rFonts w:ascii="Book Antiqua" w:hAnsi="Book Antiqua" w:cs="Times New Roman"/>
          <w:sz w:val="24"/>
          <w:szCs w:val="24"/>
        </w:rPr>
        <w:t xml:space="preserve"> </w:t>
      </w:r>
      <w:r w:rsidR="004D587C" w:rsidRPr="002E3CE1">
        <w:rPr>
          <w:rFonts w:ascii="Book Antiqua" w:hAnsi="Book Antiqua" w:cs="Times New Roman"/>
          <w:sz w:val="24"/>
          <w:szCs w:val="24"/>
        </w:rPr>
        <w:t xml:space="preserve">microRNAs </w:t>
      </w:r>
      <w:bookmarkEnd w:id="25"/>
      <w:bookmarkEnd w:id="26"/>
      <w:r w:rsidR="004D587C" w:rsidRPr="002E3CE1">
        <w:rPr>
          <w:rFonts w:ascii="Book Antiqua" w:hAnsi="Book Antiqua" w:cs="Times New Roman"/>
          <w:sz w:val="24"/>
          <w:szCs w:val="24"/>
        </w:rPr>
        <w:t xml:space="preserve">(miRNAs), </w:t>
      </w:r>
      <w:bookmarkStart w:id="27" w:name="OLE_LINK107"/>
      <w:r w:rsidR="004D587C" w:rsidRPr="002E3CE1">
        <w:rPr>
          <w:rFonts w:ascii="Book Antiqua" w:hAnsi="Book Antiqua" w:cs="Times New Roman"/>
          <w:sz w:val="24"/>
          <w:szCs w:val="24"/>
        </w:rPr>
        <w:t>splicing RNAs</w:t>
      </w:r>
      <w:bookmarkEnd w:id="27"/>
      <w:r w:rsidR="004D587C" w:rsidRPr="002E3CE1">
        <w:rPr>
          <w:rFonts w:ascii="Book Antiqua" w:hAnsi="Book Antiqua" w:cs="Times New Roman"/>
          <w:sz w:val="24"/>
          <w:szCs w:val="24"/>
        </w:rPr>
        <w:t xml:space="preserve">, </w:t>
      </w:r>
      <w:bookmarkStart w:id="28" w:name="OLE_LINK108"/>
      <w:r w:rsidR="004D587C" w:rsidRPr="002E3CE1">
        <w:rPr>
          <w:rFonts w:ascii="Book Antiqua" w:hAnsi="Book Antiqua" w:cs="Times New Roman"/>
          <w:sz w:val="24"/>
          <w:szCs w:val="24"/>
        </w:rPr>
        <w:t>promoter-associated short RNAs</w:t>
      </w:r>
      <w:bookmarkEnd w:id="28"/>
      <w:r w:rsidR="004D587C" w:rsidRPr="002E3CE1">
        <w:rPr>
          <w:rFonts w:ascii="Book Antiqua" w:hAnsi="Book Antiqua" w:cs="Times New Roman"/>
          <w:sz w:val="24"/>
          <w:szCs w:val="24"/>
        </w:rPr>
        <w:t xml:space="preserve">, </w:t>
      </w:r>
      <w:bookmarkStart w:id="29" w:name="OLE_LINK109"/>
      <w:bookmarkStart w:id="30" w:name="OLE_LINK110"/>
      <w:r w:rsidR="004D587C" w:rsidRPr="002E3CE1">
        <w:rPr>
          <w:rFonts w:ascii="Book Antiqua" w:hAnsi="Book Antiqua" w:cs="Times New Roman"/>
          <w:sz w:val="24"/>
          <w:szCs w:val="24"/>
        </w:rPr>
        <w:t>tiny transcription-initiation RNAs</w:t>
      </w:r>
      <w:bookmarkEnd w:id="29"/>
      <w:bookmarkEnd w:id="30"/>
      <w:r w:rsidR="004D587C" w:rsidRPr="002E3CE1">
        <w:rPr>
          <w:rFonts w:ascii="Book Antiqua" w:hAnsi="Book Antiqua" w:cs="Times New Roman"/>
          <w:sz w:val="24"/>
          <w:szCs w:val="24"/>
        </w:rPr>
        <w:t xml:space="preserve">, </w:t>
      </w:r>
      <w:bookmarkStart w:id="31" w:name="OLE_LINK111"/>
      <w:bookmarkStart w:id="32" w:name="OLE_LINK112"/>
      <w:r w:rsidR="004D587C" w:rsidRPr="002E3CE1">
        <w:rPr>
          <w:rFonts w:ascii="Book Antiqua" w:hAnsi="Book Antiqua" w:cs="Times New Roman"/>
          <w:sz w:val="24"/>
          <w:szCs w:val="24"/>
        </w:rPr>
        <w:t>termini-associated short RNAs</w:t>
      </w:r>
      <w:bookmarkEnd w:id="31"/>
      <w:bookmarkEnd w:id="32"/>
      <w:r w:rsidR="004D587C" w:rsidRPr="002E3CE1">
        <w:rPr>
          <w:rFonts w:ascii="Book Antiqua" w:hAnsi="Book Antiqua" w:cs="Times New Roman"/>
          <w:sz w:val="24"/>
          <w:szCs w:val="24"/>
        </w:rPr>
        <w:t xml:space="preserve">, </w:t>
      </w:r>
      <w:bookmarkStart w:id="33" w:name="OLE_LINK113"/>
      <w:bookmarkStart w:id="34" w:name="OLE_LINK114"/>
      <w:r w:rsidR="004D587C" w:rsidRPr="002E3CE1">
        <w:rPr>
          <w:rFonts w:ascii="Book Antiqua" w:hAnsi="Book Antiqua" w:cs="Times New Roman"/>
          <w:sz w:val="24"/>
          <w:szCs w:val="24"/>
        </w:rPr>
        <w:t>antisense termini-associated short RNAs</w:t>
      </w:r>
      <w:bookmarkEnd w:id="33"/>
      <w:bookmarkEnd w:id="34"/>
      <w:r w:rsidR="004D587C" w:rsidRPr="002E3CE1">
        <w:rPr>
          <w:rFonts w:ascii="Book Antiqua" w:hAnsi="Book Antiqua" w:cs="Times New Roman"/>
          <w:sz w:val="24"/>
          <w:szCs w:val="24"/>
        </w:rPr>
        <w:t xml:space="preserve"> and </w:t>
      </w:r>
      <w:bookmarkStart w:id="35" w:name="OLE_LINK115"/>
      <w:r w:rsidR="004D587C" w:rsidRPr="002E3CE1">
        <w:rPr>
          <w:rFonts w:ascii="Book Antiqua" w:hAnsi="Book Antiqua" w:cs="Times New Roman"/>
          <w:sz w:val="24"/>
          <w:szCs w:val="24"/>
        </w:rPr>
        <w:t>3’UTR-derived RNAs</w:t>
      </w:r>
      <w:bookmarkEnd w:id="35"/>
      <w:r w:rsidR="00170A9B" w:rsidRPr="002E3CE1">
        <w:rPr>
          <w:rFonts w:ascii="Book Antiqua" w:hAnsi="Book Antiqua" w:cs="Times New Roman"/>
          <w:sz w:val="24"/>
          <w:szCs w:val="24"/>
        </w:rPr>
        <w:t>, are associated with protein-coding gene regulation</w:t>
      </w:r>
      <w:r w:rsidR="0035359C" w:rsidRPr="002E3CE1">
        <w:rPr>
          <w:rFonts w:ascii="Book Antiqua" w:hAnsi="Book Antiqua" w:cs="Times New Roman"/>
          <w:sz w:val="24"/>
          <w:szCs w:val="24"/>
        </w:rPr>
        <w:t>.</w:t>
      </w:r>
      <w:r w:rsidR="00276AC0" w:rsidRPr="002E3CE1">
        <w:rPr>
          <w:rFonts w:ascii="Book Antiqua" w:hAnsi="Book Antiqua" w:cs="Times New Roman"/>
          <w:sz w:val="24"/>
          <w:szCs w:val="24"/>
        </w:rPr>
        <w:t xml:space="preserve"> </w:t>
      </w:r>
    </w:p>
    <w:p w14:paraId="45EA92BD" w14:textId="0C34EC3F" w:rsidR="0035359C" w:rsidRPr="002E3CE1" w:rsidRDefault="00276AC0"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T</w:t>
      </w:r>
      <w:r w:rsidR="002D0331" w:rsidRPr="002E3CE1">
        <w:rPr>
          <w:rFonts w:ascii="Book Antiqua" w:hAnsi="Book Antiqua" w:cs="Times New Roman"/>
          <w:sz w:val="24"/>
          <w:szCs w:val="24"/>
        </w:rPr>
        <w:t xml:space="preserve">o </w:t>
      </w:r>
      <w:r w:rsidRPr="002E3CE1">
        <w:rPr>
          <w:rFonts w:ascii="Book Antiqua" w:hAnsi="Book Antiqua" w:cs="Times New Roman"/>
          <w:sz w:val="24"/>
          <w:szCs w:val="24"/>
        </w:rPr>
        <w:t>date</w:t>
      </w:r>
      <w:r w:rsidR="002D0331" w:rsidRPr="002E3CE1">
        <w:rPr>
          <w:rFonts w:ascii="Book Antiqua" w:hAnsi="Book Antiqua" w:cs="Times New Roman"/>
          <w:sz w:val="24"/>
          <w:szCs w:val="24"/>
        </w:rPr>
        <w:t xml:space="preserve">, miRNAs are </w:t>
      </w:r>
      <w:r w:rsidR="00170A9B" w:rsidRPr="002E3CE1">
        <w:rPr>
          <w:rFonts w:ascii="Book Antiqua" w:hAnsi="Book Antiqua" w:cs="Times New Roman"/>
          <w:sz w:val="24"/>
          <w:szCs w:val="24"/>
        </w:rPr>
        <w:t xml:space="preserve">the </w:t>
      </w:r>
      <w:r w:rsidR="002D0331" w:rsidRPr="002E3CE1">
        <w:rPr>
          <w:rFonts w:ascii="Book Antiqua" w:hAnsi="Book Antiqua" w:cs="Times New Roman"/>
          <w:sz w:val="24"/>
          <w:szCs w:val="24"/>
        </w:rPr>
        <w:t xml:space="preserve">most extensively studied </w:t>
      </w:r>
      <w:r w:rsidR="00170A9B" w:rsidRPr="002E3CE1">
        <w:rPr>
          <w:rFonts w:ascii="Book Antiqua" w:hAnsi="Book Antiqua" w:cs="Times New Roman"/>
          <w:sz w:val="24"/>
          <w:szCs w:val="24"/>
        </w:rPr>
        <w:t xml:space="preserve">of </w:t>
      </w:r>
      <w:r w:rsidR="002D0331" w:rsidRPr="002E3CE1">
        <w:rPr>
          <w:rFonts w:ascii="Book Antiqua" w:hAnsi="Book Antiqua" w:cs="Times New Roman"/>
          <w:sz w:val="24"/>
          <w:szCs w:val="24"/>
        </w:rPr>
        <w:t>small non-coding RNAs.</w:t>
      </w:r>
      <w:r w:rsidRPr="002E3CE1">
        <w:rPr>
          <w:rFonts w:ascii="Book Antiqua" w:hAnsi="Book Antiqua" w:cs="Times New Roman"/>
          <w:sz w:val="24"/>
          <w:szCs w:val="24"/>
        </w:rPr>
        <w:t xml:space="preserve"> </w:t>
      </w:r>
      <w:r w:rsidR="00645B03" w:rsidRPr="002E3CE1">
        <w:rPr>
          <w:rFonts w:ascii="Book Antiqua" w:hAnsi="Book Antiqua" w:cs="Times New Roman"/>
          <w:sz w:val="24"/>
          <w:szCs w:val="24"/>
        </w:rPr>
        <w:t>m</w:t>
      </w:r>
      <w:r w:rsidRPr="002E3CE1">
        <w:rPr>
          <w:rFonts w:ascii="Book Antiqua" w:hAnsi="Book Antiqua" w:cs="Times New Roman"/>
          <w:sz w:val="24"/>
          <w:szCs w:val="24"/>
        </w:rPr>
        <w:t xml:space="preserve">iRNAs are endogenous, single-stranded, non-coding, small RNAs </w:t>
      </w:r>
      <w:r w:rsidR="00850E51" w:rsidRPr="002E3CE1">
        <w:rPr>
          <w:rFonts w:ascii="Book Antiqua" w:hAnsi="Book Antiqua" w:cs="Times New Roman"/>
          <w:sz w:val="24"/>
          <w:szCs w:val="24"/>
        </w:rPr>
        <w:t xml:space="preserve">of </w:t>
      </w:r>
      <w:r w:rsidRPr="002E3CE1">
        <w:rPr>
          <w:rFonts w:ascii="Book Antiqua" w:hAnsi="Book Antiqua" w:cs="Times New Roman"/>
          <w:sz w:val="24"/>
          <w:szCs w:val="24"/>
        </w:rPr>
        <w:t>21–22 nucleotide</w:t>
      </w:r>
      <w:r w:rsidR="00850E51" w:rsidRPr="002E3CE1">
        <w:rPr>
          <w:rFonts w:ascii="Book Antiqua" w:hAnsi="Book Antiqua" w:cs="Times New Roman"/>
          <w:sz w:val="24"/>
          <w:szCs w:val="24"/>
        </w:rPr>
        <w:t>s that are</w:t>
      </w:r>
      <w:r w:rsidRPr="002E3CE1">
        <w:rPr>
          <w:rFonts w:ascii="Book Antiqua" w:hAnsi="Book Antiqua" w:cs="Times New Roman"/>
          <w:sz w:val="24"/>
          <w:szCs w:val="24"/>
        </w:rPr>
        <w:t xml:space="preserve"> involved in regulating gene expression by </w:t>
      </w:r>
      <w:r w:rsidR="00170A9B" w:rsidRPr="002E3CE1">
        <w:rPr>
          <w:rFonts w:ascii="Book Antiqua" w:hAnsi="Book Antiqua" w:cs="Times New Roman"/>
          <w:sz w:val="24"/>
          <w:szCs w:val="24"/>
        </w:rPr>
        <w:t xml:space="preserve">incorporating </w:t>
      </w:r>
      <w:r w:rsidR="00C80B66" w:rsidRPr="002E3CE1">
        <w:rPr>
          <w:rFonts w:ascii="Book Antiqua" w:hAnsi="Book Antiqua" w:cs="Times New Roman"/>
          <w:sz w:val="24"/>
          <w:szCs w:val="24"/>
        </w:rPr>
        <w:t>into the RNA-induced silencing complex (RISC) and</w:t>
      </w:r>
      <w:r w:rsidRPr="002E3CE1">
        <w:rPr>
          <w:rFonts w:ascii="Book Antiqua" w:hAnsi="Book Antiqua" w:cs="Times New Roman"/>
          <w:sz w:val="24"/>
          <w:szCs w:val="24"/>
        </w:rPr>
        <w:t xml:space="preserve"> </w:t>
      </w:r>
      <w:r w:rsidR="00C80B66" w:rsidRPr="002E3CE1">
        <w:rPr>
          <w:rFonts w:ascii="Book Antiqua" w:hAnsi="Book Antiqua" w:cs="Times New Roman"/>
          <w:sz w:val="24"/>
          <w:szCs w:val="24"/>
        </w:rPr>
        <w:t xml:space="preserve">preferential </w:t>
      </w:r>
      <w:r w:rsidRPr="002E3CE1">
        <w:rPr>
          <w:rFonts w:ascii="Book Antiqua" w:hAnsi="Book Antiqua" w:cs="Times New Roman"/>
          <w:sz w:val="24"/>
          <w:szCs w:val="24"/>
        </w:rPr>
        <w:t xml:space="preserve">binding to specific sequences in the 3’-untranslated region </w:t>
      </w:r>
      <w:r w:rsidRPr="002E3CE1">
        <w:rPr>
          <w:rFonts w:ascii="Book Antiqua" w:hAnsi="Book Antiqua" w:cs="Times New Roman"/>
          <w:sz w:val="24"/>
          <w:szCs w:val="24"/>
        </w:rPr>
        <w:lastRenderedPageBreak/>
        <w:t>(3’-UTR) of their target mRNAs to suppress translation or</w:t>
      </w:r>
      <w:r w:rsidR="00170A9B" w:rsidRPr="002E3CE1">
        <w:rPr>
          <w:rFonts w:ascii="Book Antiqua" w:hAnsi="Book Antiqua" w:cs="Times New Roman"/>
          <w:sz w:val="24"/>
          <w:szCs w:val="24"/>
        </w:rPr>
        <w:t xml:space="preserve"> to</w:t>
      </w:r>
      <w:r w:rsidR="00AF29F5" w:rsidRPr="002E3CE1">
        <w:rPr>
          <w:rFonts w:ascii="Book Antiqua" w:hAnsi="Book Antiqua" w:cs="Times New Roman"/>
          <w:sz w:val="24"/>
          <w:szCs w:val="24"/>
        </w:rPr>
        <w:t xml:space="preserve"> induce mRNA degradation</w:t>
      </w:r>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&lt;EndNote&gt;&lt;Cite&gt;&lt;Author&gt;Bartel&lt;/Author&gt;&lt;Year&gt;2004&lt;/Year&gt;&lt;RecNum&gt;6&lt;/RecNum&gt;&lt;DisplayText&gt;&lt;style face="superscript"&gt;[4]&lt;/style&gt;&lt;/DisplayText&gt;&lt;record&gt;&lt;rec-number&gt;6&lt;/rec-number&gt;&lt;foreign-keys&gt;&lt;key app="EN" db-id="rsw2tpreqsevr4ezfp8pprxcff5vs0dxepp0" timestamp="1421680336"&gt;6&lt;/key&gt;&lt;/foreign-keys&gt;&lt;ref-type name="Journal Article"&gt;17&lt;/ref-type&gt;&lt;contributors&gt;&lt;authors&gt;&lt;author&gt;Bartel, D. P.&lt;/author&gt;&lt;/authors&gt;&lt;/contributors&gt;&lt;auth-address&gt;Whitehead Institute for Biomedical Research, 9 Cambridge Center, Cambridge, MA 02142, USA. dbartel@wi.mit.edu&lt;/auth-address&gt;&lt;titles&gt;&lt;title&gt;MicroRNAs: genomics, biogenesis, mechanism, and function&lt;/title&gt;&lt;secondary-title&gt;Cell&lt;/secondary-title&gt;&lt;alt-title&gt;Cell&lt;/alt-title&gt;&lt;/titles&gt;&lt;periodical&gt;&lt;full-title&gt;Cell&lt;/full-title&gt;&lt;abbr-1&gt;Cell&lt;/abbr-1&gt;&lt;/periodical&gt;&lt;alt-periodical&gt;&lt;full-title&gt;Cell&lt;/full-title&gt;&lt;abbr-1&gt;Cell&lt;/abbr-1&gt;&lt;/alt-periodical&gt;&lt;pages&gt;281-97&lt;/pages&gt;&lt;volume&gt;116&lt;/volume&gt;&lt;number&gt;2&lt;/number&gt;&lt;keywords&gt;&lt;keyword&gt;Animals&lt;/keyword&gt;&lt;keyword&gt;Base Sequence&lt;/keyword&gt;&lt;keyword&gt;Caenorhabditis elegans&lt;/keyword&gt;&lt;keyword&gt;Drosophila&lt;/keyword&gt;&lt;keyword&gt;*Genome&lt;/keyword&gt;&lt;keyword&gt;Humans&lt;/keyword&gt;&lt;keyword&gt;MicroRNAs/*physiology&lt;/keyword&gt;&lt;keyword&gt;Models, Biological&lt;/keyword&gt;&lt;keyword&gt;Molecular Sequence Data&lt;/keyword&gt;&lt;keyword&gt;Phenotype&lt;/keyword&gt;&lt;keyword&gt;Plant Proteins/physiology&lt;/keyword&gt;&lt;keyword&gt;Protein Biosynthesis&lt;/keyword&gt;&lt;keyword&gt;RNA, Small Interfering/metabolism&lt;/keyword&gt;&lt;keyword&gt;Species Specificity&lt;/keyword&gt;&lt;keyword&gt;Transcription, Genetic&lt;/keyword&gt;&lt;/keywords&gt;&lt;dates&gt;&lt;year&gt;2004&lt;/year&gt;&lt;pub-dates&gt;&lt;date&gt;Jan 23&lt;/date&gt;&lt;/pub-dates&gt;&lt;/dates&gt;&lt;isbn&gt;0092-8674 (Print)&amp;#xD;0092-8674 (Linking)&lt;/isbn&gt;&lt;accession-num&gt;14744438&lt;/accession-num&gt;&lt;urls&gt;&lt;related-urls&gt;&lt;url&gt;http://www.ncbi.nlm.nih.gov/pubmed/14744438&lt;/url&gt;&lt;/related-urls&gt;&lt;/urls&gt;&lt;/record&gt;&lt;/Cite&gt;&lt;/EndNote&gt;</w:instrText>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4" w:tooltip="Bartel, 2004 #6" w:history="1">
        <w:r w:rsidR="00545921" w:rsidRPr="002E3CE1">
          <w:rPr>
            <w:rFonts w:ascii="Book Antiqua" w:hAnsi="Book Antiqua" w:cs="Times New Roman"/>
            <w:noProof/>
            <w:sz w:val="24"/>
            <w:szCs w:val="24"/>
            <w:vertAlign w:val="superscript"/>
          </w:rPr>
          <w:t>4</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Since their discovery in 1993, accumulating evidence </w:t>
      </w:r>
      <w:r w:rsidR="00850E51" w:rsidRPr="002E3CE1">
        <w:rPr>
          <w:rFonts w:ascii="Book Antiqua" w:hAnsi="Book Antiqua" w:cs="Times New Roman"/>
          <w:sz w:val="24"/>
          <w:szCs w:val="24"/>
        </w:rPr>
        <w:t xml:space="preserve">has </w:t>
      </w:r>
      <w:r w:rsidRPr="002E3CE1">
        <w:rPr>
          <w:rFonts w:ascii="Book Antiqua" w:hAnsi="Book Antiqua" w:cs="Times New Roman"/>
          <w:sz w:val="24"/>
          <w:szCs w:val="24"/>
        </w:rPr>
        <w:t xml:space="preserve">suggested that ectopic expression of miRNAs </w:t>
      </w:r>
      <w:r w:rsidR="00850E51" w:rsidRPr="002E3CE1">
        <w:rPr>
          <w:rFonts w:ascii="Book Antiqua" w:hAnsi="Book Antiqua" w:cs="Times New Roman"/>
          <w:sz w:val="24"/>
          <w:szCs w:val="24"/>
        </w:rPr>
        <w:t xml:space="preserve">is </w:t>
      </w:r>
      <w:r w:rsidRPr="002E3CE1">
        <w:rPr>
          <w:rFonts w:ascii="Book Antiqua" w:hAnsi="Book Antiqua" w:cs="Times New Roman"/>
          <w:sz w:val="24"/>
          <w:szCs w:val="24"/>
        </w:rPr>
        <w:t>responsible for a variety of biological processes including embryonic development and carcinogenesis</w:t>
      </w:r>
      <w:r w:rsidR="00885F81" w:rsidRPr="002E3CE1">
        <w:rPr>
          <w:rFonts w:ascii="Book Antiqua" w:hAnsi="Book Antiqua" w:cs="Times New Roman"/>
          <w:sz w:val="24"/>
          <w:szCs w:val="24"/>
        </w:rPr>
        <w:fldChar w:fldCharType="begin">
          <w:fldData xml:space="preserve">PEVuZE5vdGU+PENpdGU+PEF1dGhvcj5FYmVydDwvQXV0aG9yPjxZZWFyPjIwMTI8L1llYXI+PFJl
Y051bT44PC9SZWNOdW0+PERpc3BsYXlUZXh0PjxzdHlsZSBmYWNlPSJzdXBlcnNjcmlwdCI+WzUt
OF08L3N0eWxlPjwvRGlzcGxheVRleHQ+PHJlY29yZD48cmVjLW51bWJlcj44PC9yZWMtbnVtYmVy
Pjxmb3JlaWduLWtleXM+PGtleSBhcHA9IkVOIiBkYi1pZD0icnN3MnRwcmVxc2V2cjRlemZwOHBw
cnhjZmY1dnMwZHhlcHAwIiB0aW1lc3RhbXA9IjE0MjE2ODA1MDciPjg8L2tleT48L2ZvcmVpZ24t
a2V5cz48cmVmLXR5cGUgbmFtZT0iSm91cm5hbCBBcnRpY2xlIj4xNzwvcmVmLXR5cGU+PGNvbnRy
aWJ1dG9ycz48YXV0aG9ycz48YXV0aG9yPkViZXJ0LCBNLiBTLjwvYXV0aG9yPjxhdXRob3I+U2hh
cnAsIFAuIEEuPC9hdXRob3I+PC9hdXRob3JzPjwvY29udHJpYnV0b3JzPjxhdXRoLWFkZHJlc3M+
RGVwYXJ0bWVudCBvZiBCaW9sb2d5LCBNYXNzYWNodXNldHRzIEluc3RpdHV0ZSBvZiBUZWNobm9s
b2d5LCBDYW1icmlkZ2UsIE1BIDAyMTM5LCBVU0EuPC9hdXRoLWFkZHJlc3M+PHRpdGxlcz48dGl0
bGU+Um9sZXMgZm9yIG1pY3JvUk5BcyBpbiBjb25mZXJyaW5nIHJvYnVzdG5lc3MgdG8gYmlvbG9n
aWNhbCBwcm9jZXNzZXM8L3RpdGxlPjxzZWNvbmRhcnktdGl0bGU+Q2VsbDwvc2Vjb25kYXJ5LXRp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bDwvYWJici0xPjwvYWx0LXBlcmlvZGljYWw+PHBhZ2VzPjUxNS0yNDwvcGFnZXM+PHZvbHVtZT4x
NDk8L3ZvbHVtZT48bnVtYmVyPjM8L251bWJlcj48a2V5d29yZHM+PGtleXdvcmQ+QW5pbWFsczwv
a2V5d29yZD48a2V5d29yZD4qQmlvbG9naWNhbCBFdm9sdXRpb248L2tleXdvcmQ+PGtleXdvcmQ+
RHJvc29waGlsYSBtZWxhbm9nYXN0ZXIvZ2VuZXRpY3MvZ3Jvd3RoICZhbXA7IGRldmVsb3BtZW50
L21ldGFib2xpc208L2tleXdvcmQ+PGtleXdvcmQ+KkdlbmUgRXhwcmVzc2lvbiBSZWd1bGF0aW9u
PC9rZXl3b3JkPjxrZXl3b3JkPkh1bWFuczwva2V5d29yZD48a2V5d29yZD5NaWNyb1JOQXMvKmdl
bmV0aWNzPC9rZXl3b3JkPjwva2V5d29yZHM+PGRhdGVzPjx5ZWFyPjIwMTI8L3llYXI+PHB1Yi1k
YXRlcz48ZGF0ZT5BcHIgMjc8L2RhdGU+PC9wdWItZGF0ZXM+PC9kYXRlcz48aXNibj4xMDk3LTQx
NzIgKEVsZWN0cm9uaWMpJiN4RDswMDkyLTg2NzQgKExpbmtpbmcpPC9pc2JuPjxhY2Nlc3Npb24t
bnVtPjIyNTQxNDI2PC9hY2Nlc3Npb24tbnVtPjx1cmxzPjxyZWxhdGVkLXVybHM+PHVybD5odHRw
Oi8vd3d3Lm5jYmkubmxtLm5paC5nb3YvcHVibWVkLzIyNTQxNDI2PC91cmw+PC9yZWxhdGVkLXVy
bHM+PC91cmxzPjxjdXN0b20yPjMzNTExMDU8L2N1c3RvbTI+PGVsZWN0cm9uaWMtcmVzb3VyY2Ut
bnVtPjEwLjEwMTYvai5jZWxsLjIwMTIuMDQuMDA1PC9lbGVjdHJvbmljLXJlc291cmNlLW51bT48
L3JlY29yZD48L0NpdGU+PENpdGU+PEF1dGhvcj5OaWtpdGluYTwvQXV0aG9yPjxZZWFyPjIwMTI8
L1llYXI+PFJlY051bT45PC9SZWNOdW0+PHJlY29yZD48cmVjLW51bWJlcj45PC9yZWMtbnVtYmVy
Pjxmb3JlaWduLWtleXM+PGtleSBhcHA9IkVOIiBkYi1pZD0icnN3MnRwcmVxc2V2cjRlemZwOHBw
cnhjZmY1dnMwZHhlcHAwIiB0aW1lc3RhbXA9IjE0MjE2ODA1NzMiPjk8L2tleT48L2ZvcmVpZ24t
a2V5cz48cmVmLXR5cGUgbmFtZT0iSm91cm5hbCBBcnRpY2xlIj4xNzwvcmVmLXR5cGU+PGNvbnRy
aWJ1dG9ycz48YXV0aG9ycz48YXV0aG9yPk5pa2l0aW5hLCBFLiBHLjwvYXV0aG9yPjxhdXRob3I+
VXJhem92YSwgTC4gTi48L2F1dGhvcj48YXV0aG9yPlN0ZWdueSwgVi4gTi48L2F1dGhvcj48L2F1
dGhvcnM+PC9jb250cmlidXRvcnM+PGF1dGgtYWRkcmVzcz5DYW5jZXIgUmVzZWFyY2ggSW5zdGl0
dXRlLCBTaWJlcmlhbiBCcmFuY2ggb2YgdGhlIFJ1c3NpYW4gQWNhZGVteSBvZiBNZWRpY2FsIFNj
aWVuY2VzLCBUb21zaywgUnVzc2lhLjwvYXV0aC1hZGRyZXNzPjx0aXRsZXM+PHRpdGxlPk1pY3Jv
Uk5BcyBhbmQgaHVtYW4gY2FuY2VyPC90aXRsZT48c2Vjb25kYXJ5LXRpdGxlPkV4cCBPbmNvbDwv
c2Vjb25kYXJ5LXRpdGxlPjxhbHQtdGl0bGU+RXhwZXJpbWVudGFsIG9uY29sb2d5PC9hbHQtdGl0
bGU+PC90aXRsZXM+PHBlcmlvZGljYWw+PGZ1bGwtdGl0bGU+RXhwIE9uY29sPC9mdWxsLXRpdGxl
PjxhYmJyLTE+RXhwZXJpbWVudGFsIG9uY29sb2d5PC9hYmJyLTE+PC9wZXJpb2RpY2FsPjxhbHQt
cGVyaW9kaWNhbD48ZnVsbC10aXRsZT5FeHAgT25jb2w8L2Z1bGwtdGl0bGU+PGFiYnItMT5FeHBl
cmltZW50YWwgb25jb2xvZ3k8L2FiYnItMT48L2FsdC1wZXJpb2RpY2FsPjxwYWdlcz4yLTg8L3Bh
Z2VzPjx2b2x1bWU+MzQ8L3ZvbHVtZT48bnVtYmVyPjE8L251bWJlcj48a2V5d29yZHM+PGtleXdv
cmQ+QW5pbWFsczwva2V5d29yZD48a2V5d29yZD5DaHJvbW9zb21lIEFiZXJyYXRpb25zPC9rZXl3
b3JkPjxrZXl3b3JkPkVwaWdlbmVzaXMsIEdlbmV0aWM8L2tleXdvcmQ+PGtleXdvcmQ+R2VuZSBF
eHByZXNzaW9uIFJlZ3VsYXRpb24sIE5lb3BsYXN0aWM8L2tleXdvcmQ+PGtleXdvcmQ+SHVtYW5z
PC9rZXl3b3JkPjxrZXl3b3JkPk1pY3JvUk5Bcy8qZ2VuZXRpY3MvbWV0YWJvbGlzbTwva2V5d29y
ZD48a2V5d29yZD5OZW9wbGFzbXMvKmdlbmV0aWNzL21ldGFib2xpc208L2tleXdvcmQ+PC9rZXl3
b3Jkcz48ZGF0ZXM+PHllYXI+MjAxMjwveWVhcj48L2RhdGVzPjxpc2JuPjE4MTItOTI2OSAoUHJp
bnQpJiN4RDsxODEyLTkyNjkgKExpbmtpbmcpPC9pc2JuPjxhY2Nlc3Npb24tbnVtPjIyNDUzMTQx
PC9hY2Nlc3Npb24tbnVtPjx1cmxzPjxyZWxhdGVkLXVybHM+PHVybD5odHRwOi8vd3d3Lm5jYmku
bmxtLm5paC5nb3YvcHVibWVkLzIyNDUzMTQxPC91cmw+PC9yZWxhdGVkLXVybHM+PC91cmxzPjwv
cmVjb3JkPjwvQ2l0ZT48Q2l0ZT48QXV0aG9yPk1lbmRlbGw8L0F1dGhvcj48WWVhcj4yMDEyPC9Z
ZWFyPjxSZWNOdW0+MTA8L1JlY051bT48cmVjb3JkPjxyZWMtbnVtYmVyPjEwPC9yZWMtbnVtYmVy
Pjxmb3JlaWduLWtleXM+PGtleSBhcHA9IkVOIiBkYi1pZD0icnN3MnRwcmVxc2V2cjRlemZwOHBw
cnhjZmY1dnMwZHhlcHAwIiB0aW1lc3RhbXA9IjE0MjE2ODA2ODAiPjEwPC9rZXk+PC9mb3JlaWdu
LWtleXM+PHJlZi10eXBlIG5hbWU9IkpvdXJuYWwgQXJ0aWNsZSI+MTc8L3JlZi10eXBlPjxjb250
cmlidXRvcnM+PGF1dGhvcnM+PGF1dGhvcj5NZW5kZWxsLCBKLiBULjwvYXV0aG9yPjxhdXRob3I+
T2xzb24sIEUuIE4uPC9hdXRob3I+PC9hdXRob3JzPjwvY29udHJpYnV0b3JzPjxhdXRoLWFkZHJl
c3M+RGVwYXJ0bWVudCBvZiBNb2xlY3VsYXIgQmlvbG9neSwgVVQgU291dGh3ZXN0ZXJuIE1lZGlj
YWwgQ2VudGVyLCBEYWxsYXMsIFRYIDc1MzkwLTkxNDgsIFVTQS4gam9zaHVhLm1lbmRlbGxAdXRz
b3V0aHdlc3Rlcm4uZWR1PC9hdXRoLWFkZHJlc3M+PHRpdGxlcz48dGl0bGU+TWljcm9STkFzIGlu
IHN0cmVzcyBzaWduYWxpbmcgYW5kIGh1bWFuIGRpc2Vhc2U8L3RpdGxlPjxzZWNvbmRhcnktdGl0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dWxsLXRpdGxlPjxhYmJyLTE+Q2VsbDwvYWJici0xPjwvYWx0LXBlcmlvZGljYWw+PHBhZ2VzPjEx
NzItODc8L3BhZ2VzPjx2b2x1bWU+MTQ4PC92b2x1bWU+PG51bWJlcj42PC9udW1iZXI+PGtleXdv
cmRzPjxrZXl3b3JkPkFuaW1hbHM8L2tleXdvcmQ+PGtleXdvcmQ+RGlzZWFzZS8qZ2VuZXRpY3M8
L2tleXdvcmQ+PGtleXdvcmQ+SHVtYW5zPC9rZXl3b3JkPjxrZXl3b3JkPk1pY3JvUk5Bcy8qZ2Vu
ZXRpY3MvKm1ldGFib2xpc208L2tleXdvcmQ+PGtleXdvcmQ+KlNpZ25hbCBUcmFuc2R1Y3Rpb248
L2tleXdvcmQ+PC9rZXl3b3Jkcz48ZGF0ZXM+PHllYXI+MjAxMjwveWVhcj48cHViLWRhdGVzPjxk
YXRlPk1hciAxNjwvZGF0ZT48L3B1Yi1kYXRlcz48L2RhdGVzPjxpc2JuPjEwOTctNDE3MiAoRWxl
Y3Ryb25pYykmI3hEOzAwOTItODY3NCAoTGlua2luZyk8L2lzYm4+PGFjY2Vzc2lvbi1udW0+MjI0
MjQyMjg8L2FjY2Vzc2lvbi1udW0+PHVybHM+PHJlbGF0ZWQtdXJscz48dXJsPmh0dHA6Ly93d3cu
bmNiaS5ubG0ubmloLmdvdi9wdWJtZWQvMjI0MjQyMjg8L3VybD48L3JlbGF0ZWQtdXJscz48L3Vy
bHM+PGN1c3RvbTI+MzMwODEzNzwvY3VzdG9tMj48ZWxlY3Ryb25pYy1yZXNvdXJjZS1udW0+MTAu
MTAxNi9qLmNlbGwuMjAxMi4wMi4wMDU8L2VsZWN0cm9uaWMtcmVzb3VyY2UtbnVtPjwvcmVjb3Jk
PjwvQ2l0ZT48Q2l0ZT48QXV0aG9yPkNhbGluPC9BdXRob3I+PFllYXI+MjAwNjwvWWVhcj48UmVj
TnVtPjExPC9SZWNOdW0+PHJlY29yZD48cmVjLW51bWJlcj4xMTwvcmVjLW51bWJlcj48Zm9yZWln
bi1rZXlzPjxrZXkgYXBwPSJFTiIgZGItaWQ9InJzdzJ0cHJlcXNldnI0ZXpmcDhwcHJ4Y2ZmNXZz
MGR4ZXBwMCIgdGltZXN0YW1wPSIxNDIxNjgwNzM1Ij4xMTwva2V5PjwvZm9yZWlnbi1rZXlzPjxy
ZWYtdHlwZSBuYW1lPSJKb3VybmFsIEFydGljbGUiPjE3PC9yZWYtdHlwZT48Y29udHJpYnV0b3Jz
PjxhdXRob3JzPjxhdXRob3I+Q2FsaW4sIEcuIEEuPC9hdXRob3I+PGF1dGhvcj5Dcm9jZSwgQy4g
TS48L2F1dGhvcj48L2F1dGhvcnM+PC9jb250cmlidXRvcnM+PGF1dGgtYWRkcmVzcz5EZXBhcnRt
ZW50IG9mIE1vbGVjdWxhciBWaXJvbG9neSwgSW1tdW5vbG9neSBhbmQgTWVkaWNhbCBHZW5ldGlj
cyBhbmQgQ29tcHJlaGVuc2l2ZSBDYW5jZXIgQ2VudGVyLCBPaGlvIFN0YXRlIFVuaXZlcnNpdHks
IENvbHVtYnVzLCBPaGlvIDQzMjEwLCBVU0EuPC9hdXRoLWFkZHJlc3M+PHRpdGxlcz48dGl0bGU+
TWljcm9STkEgc2lnbmF0dXJlcyBpbiBodW1hbiBjYW5jZXJzPC90aXRsZT48c2Vjb25kYXJ5LXRp
dGxlPk5hdCBSZXYgQ2FuY2VyPC9zZWNvbmRhcnktdGl0bGU+PGFsdC10aXRsZT5OYXR1cmUgcmV2
aWV3cy4gQ2FuY2VyPC9hbHQtdGl0bGU+PC90aXRsZXM+PHBlcmlvZGljYWw+PGZ1bGwtdGl0bGU+
TmF0IFJldiBDYW5jZXI8L2Z1bGwtdGl0bGU+PGFiYnItMT5OYXR1cmUgcmV2aWV3cy4gQ2FuY2Vy
PC9hYmJyLTE+PC9wZXJpb2RpY2FsPjxhbHQtcGVyaW9kaWNhbD48ZnVsbC10aXRsZT5OYXQgUmV2
IENhbmNlcjwvZnVsbC10aXRsZT48YWJici0xPk5hdHVyZSByZXZpZXdzLiBDYW5jZXI8L2FiYnIt
MT48L2FsdC1wZXJpb2RpY2FsPjxwYWdlcz44NTctNjY8L3BhZ2VzPjx2b2x1bWU+Njwvdm9sdW1l
PjxudW1iZXI+MTE8L251bWJlcj48a2V5d29yZHM+PGtleXdvcmQ+Q2VsbCBUcmFuc2Zvcm1hdGlv
biwgTmVvcGxhc3RpYzwva2V5d29yZD48a2V5d29yZD5EaXNlYXNlIFByb2dyZXNzaW9uPC9rZXl3
b3JkPjxrZXl3b3JkPkdlbmV0aWMgTWFya2Vyczwva2V5d29yZD48a2V5d29yZD5IdW1hbnM8L2tl
eXdvcmQ+PGtleXdvcmQ+TWljcm9STkFzLypnZW5ldGljczwva2V5d29yZD48a2V5d29yZD5OZW9w
bGFzbXMvKmdlbmV0aWNzPC9rZXl3b3JkPjxrZXl3b3JkPk9saWdvbnVjbGVvdGlkZSBBcnJheSBT
ZXF1ZW5jZSBBbmFseXNpczwva2V5d29yZD48L2tleXdvcmRzPjxkYXRlcz48eWVhcj4yMDA2PC95
ZWFyPjxwdWItZGF0ZXM+PGRhdGU+Tm92PC9kYXRlPjwvcHViLWRhdGVzPjwvZGF0ZXM+PGlzYm4+
MTQ3NC0xNzVYIChQcmludCkmI3hEOzE0NzQtMTc1WCAoTGlua2luZyk8L2lzYm4+PGFjY2Vzc2lv
bi1udW0+MTcwNjA5NDU8L2FjY2Vzc2lvbi1udW0+PHVybHM+PHJlbGF0ZWQtdXJscz48dXJsPmh0
dHA6Ly93d3cubmNiaS5ubG0ubmloLmdvdi9wdWJtZWQvMTcwNjA5NDU8L3VybD48L3JlbGF0ZWQt
dXJscz48L3VybHM+PGVsZWN0cm9uaWMtcmVzb3VyY2UtbnVtPjEwLjEwMzgvbnJjMTk5NzwvZWxl
Y3Ryb25pYy1yZXNvdXJjZS1udW0+PC9yZWNvcmQ+PC9DaXRlPjwvRW5kTm90ZT4A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PEVuZE5vdGU+PENpdGU+PEF1dGhvcj5FYmVydDwvQXV0aG9yPjxZZWFyPjIwMTI8L1llYXI+PFJl
Y051bT44PC9SZWNOdW0+PERpc3BsYXlUZXh0PjxzdHlsZSBmYWNlPSJzdXBlcnNjcmlwdCI+WzUt
OF08L3N0eWxlPjwvRGlzcGxheVRleHQ+PHJlY29yZD48cmVjLW51bWJlcj44PC9yZWMtbnVtYmVy
Pjxmb3JlaWduLWtleXM+PGtleSBhcHA9IkVOIiBkYi1pZD0icnN3MnRwcmVxc2V2cjRlemZwOHBw
cnhjZmY1dnMwZHhlcHAwIiB0aW1lc3RhbXA9IjE0MjE2ODA1MDciPjg8L2tleT48L2ZvcmVpZ24t
a2V5cz48cmVmLXR5cGUgbmFtZT0iSm91cm5hbCBBcnRpY2xlIj4xNzwvcmVmLXR5cGU+PGNvbnRy
aWJ1dG9ycz48YXV0aG9ycz48YXV0aG9yPkViZXJ0LCBNLiBTLjwvYXV0aG9yPjxhdXRob3I+U2hh
cnAsIFAuIEEuPC9hdXRob3I+PC9hdXRob3JzPjwvY29udHJpYnV0b3JzPjxhdXRoLWFkZHJlc3M+
RGVwYXJ0bWVudCBvZiBCaW9sb2d5LCBNYXNzYWNodXNldHRzIEluc3RpdHV0ZSBvZiBUZWNobm9s
b2d5LCBDYW1icmlkZ2UsIE1BIDAyMTM5LCBVU0EuPC9hdXRoLWFkZHJlc3M+PHRpdGxlcz48dGl0
bGU+Um9sZXMgZm9yIG1pY3JvUk5BcyBpbiBjb25mZXJyaW5nIHJvYnVzdG5lc3MgdG8gYmlvbG9n
aWNhbCBwcm9jZXNzZXM8L3RpdGxlPjxzZWNvbmRhcnktdGl0bGU+Q2VsbDwvc2Vjb25kYXJ5LXRp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bDwvYWJici0xPjwvYWx0LXBlcmlvZGljYWw+PHBhZ2VzPjUxNS0yNDwvcGFnZXM+PHZvbHVtZT4x
NDk8L3ZvbHVtZT48bnVtYmVyPjM8L251bWJlcj48a2V5d29yZHM+PGtleXdvcmQ+QW5pbWFsczwv
a2V5d29yZD48a2V5d29yZD4qQmlvbG9naWNhbCBFdm9sdXRpb248L2tleXdvcmQ+PGtleXdvcmQ+
RHJvc29waGlsYSBtZWxhbm9nYXN0ZXIvZ2VuZXRpY3MvZ3Jvd3RoICZhbXA7IGRldmVsb3BtZW50
L21ldGFib2xpc208L2tleXdvcmQ+PGtleXdvcmQ+KkdlbmUgRXhwcmVzc2lvbiBSZWd1bGF0aW9u
PC9rZXl3b3JkPjxrZXl3b3JkPkh1bWFuczwva2V5d29yZD48a2V5d29yZD5NaWNyb1JOQXMvKmdl
bmV0aWNzPC9rZXl3b3JkPjwva2V5d29yZHM+PGRhdGVzPjx5ZWFyPjIwMTI8L3llYXI+PHB1Yi1k
YXRlcz48ZGF0ZT5BcHIgMjc8L2RhdGU+PC9wdWItZGF0ZXM+PC9kYXRlcz48aXNibj4xMDk3LTQx
NzIgKEVsZWN0cm9uaWMpJiN4RDswMDkyLTg2NzQgKExpbmtpbmcpPC9pc2JuPjxhY2Nlc3Npb24t
bnVtPjIyNTQxNDI2PC9hY2Nlc3Npb24tbnVtPjx1cmxzPjxyZWxhdGVkLXVybHM+PHVybD5odHRw
Oi8vd3d3Lm5jYmkubmxtLm5paC5nb3YvcHVibWVkLzIyNTQxNDI2PC91cmw+PC9yZWxhdGVkLXVy
bHM+PC91cmxzPjxjdXN0b20yPjMzNTExMDU8L2N1c3RvbTI+PGVsZWN0cm9uaWMtcmVzb3VyY2Ut
bnVtPjEwLjEwMTYvai5jZWxsLjIwMTIuMDQuMDA1PC9lbGVjdHJvbmljLXJlc291cmNlLW51bT48
L3JlY29yZD48L0NpdGU+PENpdGU+PEF1dGhvcj5OaWtpdGluYTwvQXV0aG9yPjxZZWFyPjIwMTI8
L1llYXI+PFJlY051bT45PC9SZWNOdW0+PHJlY29yZD48cmVjLW51bWJlcj45PC9yZWMtbnVtYmVy
Pjxmb3JlaWduLWtleXM+PGtleSBhcHA9IkVOIiBkYi1pZD0icnN3MnRwcmVxc2V2cjRlemZwOHBw
cnhjZmY1dnMwZHhlcHAwIiB0aW1lc3RhbXA9IjE0MjE2ODA1NzMiPjk8L2tleT48L2ZvcmVpZ24t
a2V5cz48cmVmLXR5cGUgbmFtZT0iSm91cm5hbCBBcnRpY2xlIj4xNzwvcmVmLXR5cGU+PGNvbnRy
aWJ1dG9ycz48YXV0aG9ycz48YXV0aG9yPk5pa2l0aW5hLCBFLiBHLjwvYXV0aG9yPjxhdXRob3I+
VXJhem92YSwgTC4gTi48L2F1dGhvcj48YXV0aG9yPlN0ZWdueSwgVi4gTi48L2F1dGhvcj48L2F1
dGhvcnM+PC9jb250cmlidXRvcnM+PGF1dGgtYWRkcmVzcz5DYW5jZXIgUmVzZWFyY2ggSW5zdGl0
dXRlLCBTaWJlcmlhbiBCcmFuY2ggb2YgdGhlIFJ1c3NpYW4gQWNhZGVteSBvZiBNZWRpY2FsIFNj
aWVuY2VzLCBUb21zaywgUnVzc2lhLjwvYXV0aC1hZGRyZXNzPjx0aXRsZXM+PHRpdGxlPk1pY3Jv
Uk5BcyBhbmQgaHVtYW4gY2FuY2VyPC90aXRsZT48c2Vjb25kYXJ5LXRpdGxlPkV4cCBPbmNvbDwv
c2Vjb25kYXJ5LXRpdGxlPjxhbHQtdGl0bGU+RXhwZXJpbWVudGFsIG9uY29sb2d5PC9hbHQtdGl0
bGU+PC90aXRsZXM+PHBlcmlvZGljYWw+PGZ1bGwtdGl0bGU+RXhwIE9uY29sPC9mdWxsLXRpdGxl
PjxhYmJyLTE+RXhwZXJpbWVudGFsIG9uY29sb2d5PC9hYmJyLTE+PC9wZXJpb2RpY2FsPjxhbHQt
cGVyaW9kaWNhbD48ZnVsbC10aXRsZT5FeHAgT25jb2w8L2Z1bGwtdGl0bGU+PGFiYnItMT5FeHBl
cmltZW50YWwgb25jb2xvZ3k8L2FiYnItMT48L2FsdC1wZXJpb2RpY2FsPjxwYWdlcz4yLTg8L3Bh
Z2VzPjx2b2x1bWU+MzQ8L3ZvbHVtZT48bnVtYmVyPjE8L251bWJlcj48a2V5d29yZHM+PGtleXdv
cmQ+QW5pbWFsczwva2V5d29yZD48a2V5d29yZD5DaHJvbW9zb21lIEFiZXJyYXRpb25zPC9rZXl3
b3JkPjxrZXl3b3JkPkVwaWdlbmVzaXMsIEdlbmV0aWM8L2tleXdvcmQ+PGtleXdvcmQ+R2VuZSBF
eHByZXNzaW9uIFJlZ3VsYXRpb24sIE5lb3BsYXN0aWM8L2tleXdvcmQ+PGtleXdvcmQ+SHVtYW5z
PC9rZXl3b3JkPjxrZXl3b3JkPk1pY3JvUk5Bcy8qZ2VuZXRpY3MvbWV0YWJvbGlzbTwva2V5d29y
ZD48a2V5d29yZD5OZW9wbGFzbXMvKmdlbmV0aWNzL21ldGFib2xpc208L2tleXdvcmQ+PC9rZXl3
b3Jkcz48ZGF0ZXM+PHllYXI+MjAxMjwveWVhcj48L2RhdGVzPjxpc2JuPjE4MTItOTI2OSAoUHJp
bnQpJiN4RDsxODEyLTkyNjkgKExpbmtpbmcpPC9pc2JuPjxhY2Nlc3Npb24tbnVtPjIyNDUzMTQx
PC9hY2Nlc3Npb24tbnVtPjx1cmxzPjxyZWxhdGVkLXVybHM+PHVybD5odHRwOi8vd3d3Lm5jYmku
bmxtLm5paC5nb3YvcHVibWVkLzIyNDUzMTQxPC91cmw+PC9yZWxhdGVkLXVybHM+PC91cmxzPjwv
cmVjb3JkPjwvQ2l0ZT48Q2l0ZT48QXV0aG9yPk1lbmRlbGw8L0F1dGhvcj48WWVhcj4yMDEyPC9Z
ZWFyPjxSZWNOdW0+MTA8L1JlY051bT48cmVjb3JkPjxyZWMtbnVtYmVyPjEwPC9yZWMtbnVtYmVy
Pjxmb3JlaWduLWtleXM+PGtleSBhcHA9IkVOIiBkYi1pZD0icnN3MnRwcmVxc2V2cjRlemZwOHBw
cnhjZmY1dnMwZHhlcHAwIiB0aW1lc3RhbXA9IjE0MjE2ODA2ODAiPjEwPC9rZXk+PC9mb3JlaWdu
LWtleXM+PHJlZi10eXBlIG5hbWU9IkpvdXJuYWwgQXJ0aWNsZSI+MTc8L3JlZi10eXBlPjxjb250
cmlidXRvcnM+PGF1dGhvcnM+PGF1dGhvcj5NZW5kZWxsLCBKLiBULjwvYXV0aG9yPjxhdXRob3I+
T2xzb24sIEUuIE4uPC9hdXRob3I+PC9hdXRob3JzPjwvY29udHJpYnV0b3JzPjxhdXRoLWFkZHJl
c3M+RGVwYXJ0bWVudCBvZiBNb2xlY3VsYXIgQmlvbG9neSwgVVQgU291dGh3ZXN0ZXJuIE1lZGlj
YWwgQ2VudGVyLCBEYWxsYXMsIFRYIDc1MzkwLTkxNDgsIFVTQS4gam9zaHVhLm1lbmRlbGxAdXRz
b3V0aHdlc3Rlcm4uZWR1PC9hdXRoLWFkZHJlc3M+PHRpdGxlcz48dGl0bGU+TWljcm9STkFzIGlu
IHN0cmVzcyBzaWduYWxpbmcgYW5kIGh1bWFuIGRpc2Vhc2U8L3RpdGxlPjxzZWNvbmRhcnktdGl0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dWxsLXRpdGxlPjxhYmJyLTE+Q2VsbDwvYWJici0xPjwvYWx0LXBlcmlvZGljYWw+PHBhZ2VzPjEx
NzItODc8L3BhZ2VzPjx2b2x1bWU+MTQ4PC92b2x1bWU+PG51bWJlcj42PC9udW1iZXI+PGtleXdv
cmRzPjxrZXl3b3JkPkFuaW1hbHM8L2tleXdvcmQ+PGtleXdvcmQ+RGlzZWFzZS8qZ2VuZXRpY3M8
L2tleXdvcmQ+PGtleXdvcmQ+SHVtYW5zPC9rZXl3b3JkPjxrZXl3b3JkPk1pY3JvUk5Bcy8qZ2Vu
ZXRpY3MvKm1ldGFib2xpc208L2tleXdvcmQ+PGtleXdvcmQ+KlNpZ25hbCBUcmFuc2R1Y3Rpb248
L2tleXdvcmQ+PC9rZXl3b3Jkcz48ZGF0ZXM+PHllYXI+MjAxMjwveWVhcj48cHViLWRhdGVzPjxk
YXRlPk1hciAxNjwvZGF0ZT48L3B1Yi1kYXRlcz48L2RhdGVzPjxpc2JuPjEwOTctNDE3MiAoRWxl
Y3Ryb25pYykmI3hEOzAwOTItODY3NCAoTGlua2luZyk8L2lzYm4+PGFjY2Vzc2lvbi1udW0+MjI0
MjQyMjg8L2FjY2Vzc2lvbi1udW0+PHVybHM+PHJlbGF0ZWQtdXJscz48dXJsPmh0dHA6Ly93d3cu
bmNiaS5ubG0ubmloLmdvdi9wdWJtZWQvMjI0MjQyMjg8L3VybD48L3JlbGF0ZWQtdXJscz48L3Vy
bHM+PGN1c3RvbTI+MzMwODEzNzwvY3VzdG9tMj48ZWxlY3Ryb25pYy1yZXNvdXJjZS1udW0+MTAu
MTAxNi9qLmNlbGwuMjAxMi4wMi4wMDU8L2VsZWN0cm9uaWMtcmVzb3VyY2UtbnVtPjwvcmVjb3Jk
PjwvQ2l0ZT48Q2l0ZT48QXV0aG9yPkNhbGluPC9BdXRob3I+PFllYXI+MjAwNjwvWWVhcj48UmVj
TnVtPjExPC9SZWNOdW0+PHJlY29yZD48cmVjLW51bWJlcj4xMTwvcmVjLW51bWJlcj48Zm9yZWln
bi1rZXlzPjxrZXkgYXBwPSJFTiIgZGItaWQ9InJzdzJ0cHJlcXNldnI0ZXpmcDhwcHJ4Y2ZmNXZz
MGR4ZXBwMCIgdGltZXN0YW1wPSIxNDIxNjgwNzM1Ij4xMTwva2V5PjwvZm9yZWlnbi1rZXlzPjxy
ZWYtdHlwZSBuYW1lPSJKb3VybmFsIEFydGljbGUiPjE3PC9yZWYtdHlwZT48Y29udHJpYnV0b3Jz
PjxhdXRob3JzPjxhdXRob3I+Q2FsaW4sIEcuIEEuPC9hdXRob3I+PGF1dGhvcj5Dcm9jZSwgQy4g
TS48L2F1dGhvcj48L2F1dGhvcnM+PC9jb250cmlidXRvcnM+PGF1dGgtYWRkcmVzcz5EZXBhcnRt
ZW50IG9mIE1vbGVjdWxhciBWaXJvbG9neSwgSW1tdW5vbG9neSBhbmQgTWVkaWNhbCBHZW5ldGlj
cyBhbmQgQ29tcHJlaGVuc2l2ZSBDYW5jZXIgQ2VudGVyLCBPaGlvIFN0YXRlIFVuaXZlcnNpdHks
IENvbHVtYnVzLCBPaGlvIDQzMjEwLCBVU0EuPC9hdXRoLWFkZHJlc3M+PHRpdGxlcz48dGl0bGU+
TWljcm9STkEgc2lnbmF0dXJlcyBpbiBodW1hbiBjYW5jZXJzPC90aXRsZT48c2Vjb25kYXJ5LXRp
dGxlPk5hdCBSZXYgQ2FuY2VyPC9zZWNvbmRhcnktdGl0bGU+PGFsdC10aXRsZT5OYXR1cmUgcmV2
aWV3cy4gQ2FuY2VyPC9hbHQtdGl0bGU+PC90aXRsZXM+PHBlcmlvZGljYWw+PGZ1bGwtdGl0bGU+
TmF0IFJldiBDYW5jZXI8L2Z1bGwtdGl0bGU+PGFiYnItMT5OYXR1cmUgcmV2aWV3cy4gQ2FuY2Vy
PC9hYmJyLTE+PC9wZXJpb2RpY2FsPjxhbHQtcGVyaW9kaWNhbD48ZnVsbC10aXRsZT5OYXQgUmV2
IENhbmNlcjwvZnVsbC10aXRsZT48YWJici0xPk5hdHVyZSByZXZpZXdzLiBDYW5jZXI8L2FiYnIt
MT48L2FsdC1wZXJpb2RpY2FsPjxwYWdlcz44NTctNjY8L3BhZ2VzPjx2b2x1bWU+Njwvdm9sdW1l
PjxudW1iZXI+MTE8L251bWJlcj48a2V5d29yZHM+PGtleXdvcmQ+Q2VsbCBUcmFuc2Zvcm1hdGlv
biwgTmVvcGxhc3RpYzwva2V5d29yZD48a2V5d29yZD5EaXNlYXNlIFByb2dyZXNzaW9uPC9rZXl3
b3JkPjxrZXl3b3JkPkdlbmV0aWMgTWFya2Vyczwva2V5d29yZD48a2V5d29yZD5IdW1hbnM8L2tl
eXdvcmQ+PGtleXdvcmQ+TWljcm9STkFzLypnZW5ldGljczwva2V5d29yZD48a2V5d29yZD5OZW9w
bGFzbXMvKmdlbmV0aWNzPC9rZXl3b3JkPjxrZXl3b3JkPk9saWdvbnVjbGVvdGlkZSBBcnJheSBT
ZXF1ZW5jZSBBbmFseXNpczwva2V5d29yZD48L2tleXdvcmRzPjxkYXRlcz48eWVhcj4yMDA2PC95
ZWFyPjxwdWItZGF0ZXM+PGRhdGU+Tm92PC9kYXRlPjwvcHViLWRhdGVzPjwvZGF0ZXM+PGlzYm4+
MTQ3NC0xNzVYIChQcmludCkmI3hEOzE0NzQtMTc1WCAoTGlua2luZyk8L2lzYm4+PGFjY2Vzc2lv
bi1udW0+MTcwNjA5NDU8L2FjY2Vzc2lvbi1udW0+PHVybHM+PHJlbGF0ZWQtdXJscz48dXJsPmh0
dHA6Ly93d3cubmNiaS5ubG0ubmloLmdvdi9wdWJtZWQvMTcwNjA5NDU8L3VybD48L3JlbGF0ZWQt
dXJscz48L3VybHM+PGVsZWN0cm9uaWMtcmVzb3VyY2UtbnVtPjEwLjEwMzgvbnJjMTk5NzwvZWxl
Y3Ryb25pYy1yZXNvdXJjZS1udW0+PC9yZWNvcmQ+PC9DaXRlPjwvRW5kTm90ZT4A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3290B" w:rsidRPr="002E3CE1">
        <w:rPr>
          <w:rFonts w:ascii="Book Antiqua" w:hAnsi="Book Antiqua" w:cs="Times New Roman"/>
          <w:noProof/>
          <w:sz w:val="24"/>
          <w:szCs w:val="24"/>
          <w:vertAlign w:val="superscript"/>
        </w:rPr>
        <w:t>[</w:t>
      </w:r>
      <w:hyperlink w:anchor="_ENREF_5" w:tooltip="Ebert, 2012 #8" w:history="1">
        <w:r w:rsidR="00545921" w:rsidRPr="002E3CE1">
          <w:rPr>
            <w:rFonts w:ascii="Book Antiqua" w:hAnsi="Book Antiqua" w:cs="Times New Roman"/>
            <w:noProof/>
            <w:sz w:val="24"/>
            <w:szCs w:val="24"/>
            <w:vertAlign w:val="superscript"/>
          </w:rPr>
          <w:t>5-8</w:t>
        </w:r>
      </w:hyperlink>
      <w:r w:rsidR="0083290B"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Pr="002E3CE1">
        <w:rPr>
          <w:rFonts w:ascii="Book Antiqua" w:hAnsi="Book Antiqua" w:cs="Times New Roman"/>
          <w:sz w:val="24"/>
          <w:szCs w:val="24"/>
        </w:rPr>
        <w:t>. Ectopic expression of miRNAs involv</w:t>
      </w:r>
      <w:r w:rsidR="00850E51" w:rsidRPr="002E3CE1">
        <w:rPr>
          <w:rFonts w:ascii="Book Antiqua" w:hAnsi="Book Antiqua" w:cs="Times New Roman"/>
          <w:sz w:val="24"/>
          <w:szCs w:val="24"/>
        </w:rPr>
        <w:t>ed in</w:t>
      </w:r>
      <w:r w:rsidRPr="002E3CE1">
        <w:rPr>
          <w:rFonts w:ascii="Book Antiqua" w:hAnsi="Book Antiqua" w:cs="Times New Roman"/>
          <w:sz w:val="24"/>
          <w:szCs w:val="24"/>
        </w:rPr>
        <w:t xml:space="preserve"> tumorigenesis </w:t>
      </w:r>
      <w:r w:rsidR="00850E51" w:rsidRPr="002E3CE1">
        <w:rPr>
          <w:rFonts w:ascii="Book Antiqua" w:hAnsi="Book Antiqua" w:cs="Times New Roman"/>
          <w:sz w:val="24"/>
          <w:szCs w:val="24"/>
        </w:rPr>
        <w:t xml:space="preserve">has </w:t>
      </w:r>
      <w:r w:rsidRPr="002E3CE1">
        <w:rPr>
          <w:rFonts w:ascii="Book Antiqua" w:hAnsi="Book Antiqua" w:cs="Times New Roman"/>
          <w:sz w:val="24"/>
          <w:szCs w:val="24"/>
        </w:rPr>
        <w:t xml:space="preserve">been well </w:t>
      </w:r>
      <w:r w:rsidR="00850E51" w:rsidRPr="002E3CE1">
        <w:rPr>
          <w:rFonts w:ascii="Book Antiqua" w:hAnsi="Book Antiqua" w:cs="Times New Roman"/>
          <w:sz w:val="24"/>
          <w:szCs w:val="24"/>
        </w:rPr>
        <w:t xml:space="preserve">described </w:t>
      </w:r>
      <w:r w:rsidRPr="002E3CE1">
        <w:rPr>
          <w:rFonts w:ascii="Book Antiqua" w:hAnsi="Book Antiqua" w:cs="Times New Roman"/>
          <w:sz w:val="24"/>
          <w:szCs w:val="24"/>
        </w:rPr>
        <w:t>in most tumor types. Up-regulation, down-regu</w:t>
      </w:r>
      <w:r w:rsidR="00B53B6C" w:rsidRPr="002E3CE1">
        <w:rPr>
          <w:rFonts w:ascii="Book Antiqua" w:hAnsi="Book Antiqua" w:cs="Times New Roman"/>
          <w:sz w:val="24"/>
          <w:szCs w:val="24"/>
        </w:rPr>
        <w:t xml:space="preserve">lation or silencing of specific </w:t>
      </w:r>
      <w:r w:rsidRPr="002E3CE1">
        <w:rPr>
          <w:rFonts w:ascii="Book Antiqua" w:hAnsi="Book Antiqua" w:cs="Times New Roman"/>
          <w:sz w:val="24"/>
          <w:szCs w:val="24"/>
        </w:rPr>
        <w:t>miRNAs ha</w:t>
      </w:r>
      <w:r w:rsidR="00850E51" w:rsidRPr="002E3CE1">
        <w:rPr>
          <w:rFonts w:ascii="Book Antiqua" w:hAnsi="Book Antiqua" w:cs="Times New Roman"/>
          <w:sz w:val="24"/>
          <w:szCs w:val="24"/>
        </w:rPr>
        <w:t>s</w:t>
      </w:r>
      <w:r w:rsidRPr="002E3CE1">
        <w:rPr>
          <w:rFonts w:ascii="Book Antiqua" w:hAnsi="Book Antiqua" w:cs="Times New Roman"/>
          <w:sz w:val="24"/>
          <w:szCs w:val="24"/>
        </w:rPr>
        <w:t xml:space="preserve"> been described </w:t>
      </w:r>
      <w:r w:rsidR="00170A9B" w:rsidRPr="002E3CE1">
        <w:rPr>
          <w:rFonts w:ascii="Book Antiqua" w:hAnsi="Book Antiqua" w:cs="Times New Roman"/>
          <w:sz w:val="24"/>
          <w:szCs w:val="24"/>
        </w:rPr>
        <w:t xml:space="preserve">previously </w:t>
      </w:r>
      <w:r w:rsidRPr="002E3CE1">
        <w:rPr>
          <w:rFonts w:ascii="Book Antiqua" w:hAnsi="Book Antiqua" w:cs="Times New Roman"/>
          <w:sz w:val="24"/>
          <w:szCs w:val="24"/>
        </w:rPr>
        <w:t>in the carcinogenesis of GC.</w:t>
      </w:r>
      <w:r w:rsidR="006117AD" w:rsidRPr="002E3CE1">
        <w:rPr>
          <w:rFonts w:ascii="Book Antiqua" w:hAnsi="Book Antiqua" w:cs="Times New Roman"/>
          <w:sz w:val="24"/>
          <w:szCs w:val="24"/>
        </w:rPr>
        <w:t xml:space="preserve"> </w:t>
      </w:r>
      <w:r w:rsidR="00AF0538" w:rsidRPr="002E3CE1">
        <w:rPr>
          <w:rFonts w:ascii="Book Antiqua" w:hAnsi="Book Antiqua" w:cs="Times New Roman"/>
          <w:sz w:val="24"/>
          <w:szCs w:val="24"/>
        </w:rPr>
        <w:t xml:space="preserve">A </w:t>
      </w:r>
      <w:r w:rsidR="00B53B6C" w:rsidRPr="002E3CE1">
        <w:rPr>
          <w:rFonts w:ascii="Book Antiqua" w:hAnsi="Book Antiqua" w:cs="Times New Roman"/>
          <w:sz w:val="24"/>
          <w:szCs w:val="24"/>
        </w:rPr>
        <w:t>series</w:t>
      </w:r>
      <w:r w:rsidR="00170A9B" w:rsidRPr="002E3CE1">
        <w:rPr>
          <w:rFonts w:ascii="Book Antiqua" w:hAnsi="Book Antiqua" w:cs="Times New Roman"/>
          <w:sz w:val="24"/>
          <w:szCs w:val="24"/>
        </w:rPr>
        <w:t xml:space="preserve"> </w:t>
      </w:r>
      <w:r w:rsidR="00AF0538" w:rsidRPr="002E3CE1">
        <w:rPr>
          <w:rFonts w:ascii="Book Antiqua" w:hAnsi="Book Antiqua" w:cs="Times New Roman"/>
          <w:sz w:val="24"/>
          <w:szCs w:val="24"/>
        </w:rPr>
        <w:t xml:space="preserve">of miRNAs </w:t>
      </w:r>
      <w:r w:rsidR="00850E51" w:rsidRPr="002E3CE1">
        <w:rPr>
          <w:rFonts w:ascii="Book Antiqua" w:hAnsi="Book Antiqua" w:cs="Times New Roman"/>
          <w:sz w:val="24"/>
          <w:szCs w:val="24"/>
        </w:rPr>
        <w:t xml:space="preserve">have been </w:t>
      </w:r>
      <w:r w:rsidR="00AF0538" w:rsidRPr="002E3CE1">
        <w:rPr>
          <w:rFonts w:ascii="Book Antiqua" w:hAnsi="Book Antiqua" w:cs="Times New Roman"/>
          <w:sz w:val="24"/>
          <w:szCs w:val="24"/>
        </w:rPr>
        <w:t xml:space="preserve">identified </w:t>
      </w:r>
      <w:r w:rsidR="00116C78" w:rsidRPr="002E3CE1">
        <w:rPr>
          <w:rFonts w:ascii="Book Antiqua" w:hAnsi="Book Antiqua" w:cs="Times New Roman"/>
          <w:sz w:val="24"/>
          <w:szCs w:val="24"/>
        </w:rPr>
        <w:t>to be</w:t>
      </w:r>
      <w:r w:rsidR="00AF0538" w:rsidRPr="002E3CE1">
        <w:rPr>
          <w:rFonts w:ascii="Book Antiqua" w:hAnsi="Book Antiqua" w:cs="Times New Roman"/>
          <w:sz w:val="24"/>
          <w:szCs w:val="24"/>
        </w:rPr>
        <w:t xml:space="preserve"> down-regulated and act as tumor suppressors in GC by </w:t>
      </w:r>
      <w:r w:rsidR="00B53B6C" w:rsidRPr="002E3CE1">
        <w:rPr>
          <w:rFonts w:ascii="Book Antiqua" w:hAnsi="Book Antiqua" w:cs="Times New Roman"/>
          <w:sz w:val="24"/>
          <w:szCs w:val="24"/>
        </w:rPr>
        <w:t>restraining oncogenes expression</w:t>
      </w:r>
      <w:r w:rsidR="009D7EB1" w:rsidRPr="002E3CE1">
        <w:rPr>
          <w:rFonts w:ascii="Book Antiqua" w:hAnsi="Book Antiqua" w:cs="Times New Roman"/>
          <w:sz w:val="24"/>
          <w:szCs w:val="24"/>
        </w:rPr>
        <w:t xml:space="preserve"> or</w:t>
      </w:r>
      <w:r w:rsidR="00170A9B" w:rsidRPr="002E3CE1">
        <w:rPr>
          <w:rFonts w:ascii="Book Antiqua" w:hAnsi="Book Antiqua" w:cs="Times New Roman"/>
          <w:sz w:val="24"/>
          <w:szCs w:val="24"/>
        </w:rPr>
        <w:t xml:space="preserve"> </w:t>
      </w:r>
      <w:r w:rsidR="00B53B6C" w:rsidRPr="002E3CE1">
        <w:rPr>
          <w:rFonts w:ascii="Book Antiqua" w:hAnsi="Book Antiqua" w:cs="Times New Roman"/>
          <w:sz w:val="24"/>
          <w:szCs w:val="24"/>
        </w:rPr>
        <w:t>interfering with</w:t>
      </w:r>
      <w:r w:rsidR="00AF0538" w:rsidRPr="002E3CE1">
        <w:rPr>
          <w:rFonts w:ascii="Book Antiqua" w:hAnsi="Book Antiqua" w:cs="Times New Roman"/>
          <w:sz w:val="24"/>
          <w:szCs w:val="24"/>
        </w:rPr>
        <w:t xml:space="preserve"> pathways that regulate cellular proliferation</w:t>
      </w:r>
      <w:r w:rsidR="00850E51" w:rsidRPr="002E3CE1">
        <w:rPr>
          <w:rFonts w:ascii="Book Antiqua" w:hAnsi="Book Antiqua" w:cs="Times New Roman"/>
          <w:sz w:val="24"/>
          <w:szCs w:val="24"/>
        </w:rPr>
        <w:t>. C</w:t>
      </w:r>
      <w:r w:rsidR="00AF0538" w:rsidRPr="002E3CE1">
        <w:rPr>
          <w:rFonts w:ascii="Book Antiqua" w:hAnsi="Book Antiqua" w:cs="Times New Roman"/>
          <w:sz w:val="24"/>
          <w:szCs w:val="24"/>
        </w:rPr>
        <w:t xml:space="preserve">onversely, </w:t>
      </w:r>
      <w:r w:rsidR="00850E51" w:rsidRPr="002E3CE1">
        <w:rPr>
          <w:rFonts w:ascii="Book Antiqua" w:hAnsi="Book Antiqua" w:cs="Times New Roman"/>
          <w:sz w:val="24"/>
          <w:szCs w:val="24"/>
        </w:rPr>
        <w:t>a number of</w:t>
      </w:r>
      <w:r w:rsidR="00AF0538" w:rsidRPr="002E3CE1">
        <w:rPr>
          <w:rFonts w:ascii="Book Antiqua" w:hAnsi="Book Antiqua" w:cs="Times New Roman"/>
          <w:sz w:val="24"/>
          <w:szCs w:val="24"/>
        </w:rPr>
        <w:t xml:space="preserve"> </w:t>
      </w:r>
      <w:r w:rsidR="001757E9" w:rsidRPr="002E3CE1">
        <w:rPr>
          <w:rFonts w:ascii="Book Antiqua" w:hAnsi="Book Antiqua" w:cs="Times New Roman"/>
          <w:sz w:val="24"/>
          <w:szCs w:val="24"/>
        </w:rPr>
        <w:t xml:space="preserve">miRNAs </w:t>
      </w:r>
      <w:r w:rsidR="00AF0538" w:rsidRPr="002E3CE1">
        <w:rPr>
          <w:rFonts w:ascii="Book Antiqua" w:hAnsi="Book Antiqua" w:cs="Times New Roman"/>
          <w:sz w:val="24"/>
          <w:szCs w:val="24"/>
        </w:rPr>
        <w:t xml:space="preserve">have been </w:t>
      </w:r>
      <w:r w:rsidR="001757E9" w:rsidRPr="002E3CE1">
        <w:rPr>
          <w:rFonts w:ascii="Book Antiqua" w:hAnsi="Book Antiqua" w:cs="Times New Roman"/>
          <w:sz w:val="24"/>
          <w:szCs w:val="24"/>
        </w:rPr>
        <w:t>detected</w:t>
      </w:r>
      <w:r w:rsidR="00AF0538"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that are </w:t>
      </w:r>
      <w:r w:rsidR="00AF0538" w:rsidRPr="002E3CE1">
        <w:rPr>
          <w:rFonts w:ascii="Book Antiqua" w:hAnsi="Book Antiqua" w:cs="Times New Roman"/>
          <w:sz w:val="24"/>
          <w:szCs w:val="24"/>
        </w:rPr>
        <w:t>up</w:t>
      </w:r>
      <w:r w:rsidR="001757E9" w:rsidRPr="002E3CE1">
        <w:rPr>
          <w:rFonts w:ascii="Book Antiqua" w:hAnsi="Book Antiqua" w:cs="Times New Roman"/>
          <w:sz w:val="24"/>
          <w:szCs w:val="24"/>
        </w:rPr>
        <w:t>-</w:t>
      </w:r>
      <w:r w:rsidR="00AF0538" w:rsidRPr="002E3CE1">
        <w:rPr>
          <w:rFonts w:ascii="Book Antiqua" w:hAnsi="Book Antiqua" w:cs="Times New Roman"/>
          <w:sz w:val="24"/>
          <w:szCs w:val="24"/>
        </w:rPr>
        <w:t xml:space="preserve">regulated and </w:t>
      </w:r>
      <w:r w:rsidR="00170A9B" w:rsidRPr="002E3CE1">
        <w:rPr>
          <w:rFonts w:ascii="Book Antiqua" w:hAnsi="Book Antiqua" w:cs="Times New Roman"/>
          <w:sz w:val="24"/>
          <w:szCs w:val="24"/>
        </w:rPr>
        <w:t xml:space="preserve">that </w:t>
      </w:r>
      <w:r w:rsidR="00850E51" w:rsidRPr="002E3CE1">
        <w:rPr>
          <w:rFonts w:ascii="Book Antiqua" w:hAnsi="Book Antiqua" w:cs="Times New Roman"/>
          <w:sz w:val="24"/>
          <w:szCs w:val="24"/>
        </w:rPr>
        <w:t xml:space="preserve">may exhibit oncogenic </w:t>
      </w:r>
      <w:r w:rsidR="001757E9" w:rsidRPr="002E3CE1">
        <w:rPr>
          <w:rFonts w:ascii="Book Antiqua" w:hAnsi="Book Antiqua" w:cs="Times New Roman"/>
          <w:sz w:val="24"/>
          <w:szCs w:val="24"/>
        </w:rPr>
        <w:t>function</w:t>
      </w:r>
      <w:r w:rsidR="00850E51" w:rsidRPr="002E3CE1">
        <w:rPr>
          <w:rFonts w:ascii="Book Antiqua" w:hAnsi="Book Antiqua" w:cs="Times New Roman"/>
          <w:sz w:val="24"/>
          <w:szCs w:val="24"/>
        </w:rPr>
        <w:t>s</w:t>
      </w:r>
      <w:r w:rsidR="001757E9" w:rsidRPr="002E3CE1">
        <w:rPr>
          <w:rFonts w:ascii="Book Antiqua" w:hAnsi="Book Antiqua" w:cs="Times New Roman"/>
          <w:sz w:val="24"/>
          <w:szCs w:val="24"/>
        </w:rPr>
        <w:t xml:space="preserve"> </w:t>
      </w:r>
      <w:r w:rsidR="00AF0538" w:rsidRPr="002E3CE1">
        <w:rPr>
          <w:rFonts w:ascii="Book Antiqua" w:hAnsi="Book Antiqua" w:cs="Times New Roman"/>
          <w:sz w:val="24"/>
          <w:szCs w:val="24"/>
        </w:rPr>
        <w:t xml:space="preserve">in </w:t>
      </w:r>
      <w:r w:rsidR="001757E9" w:rsidRPr="002E3CE1">
        <w:rPr>
          <w:rFonts w:ascii="Book Antiqua" w:hAnsi="Book Antiqua" w:cs="Times New Roman"/>
          <w:sz w:val="24"/>
          <w:szCs w:val="24"/>
        </w:rPr>
        <w:t xml:space="preserve">GC </w:t>
      </w:r>
      <w:r w:rsidR="00170A9B" w:rsidRPr="002E3CE1">
        <w:rPr>
          <w:rFonts w:ascii="Book Antiqua" w:hAnsi="Book Antiqua" w:cs="Times New Roman"/>
          <w:sz w:val="24"/>
          <w:szCs w:val="24"/>
        </w:rPr>
        <w:t xml:space="preserve">by </w:t>
      </w:r>
      <w:r w:rsidR="001757E9" w:rsidRPr="002E3CE1">
        <w:rPr>
          <w:rFonts w:ascii="Book Antiqua" w:hAnsi="Book Antiqua" w:cs="Times New Roman"/>
          <w:sz w:val="24"/>
          <w:szCs w:val="24"/>
        </w:rPr>
        <w:t>targeting tumor suppressor genes.</w:t>
      </w:r>
    </w:p>
    <w:p w14:paraId="530C317A" w14:textId="2732A1DB" w:rsidR="006117AD" w:rsidRPr="002E3CE1" w:rsidRDefault="00276AC0"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 xml:space="preserve">lncRNAs </w:t>
      </w:r>
      <w:r w:rsidR="00850E51" w:rsidRPr="002E3CE1">
        <w:rPr>
          <w:rFonts w:ascii="Book Antiqua" w:hAnsi="Book Antiqua" w:cs="Times New Roman"/>
          <w:sz w:val="24"/>
          <w:szCs w:val="24"/>
        </w:rPr>
        <w:t xml:space="preserve">have </w:t>
      </w:r>
      <w:r w:rsidR="00170A9B" w:rsidRPr="002E3CE1">
        <w:rPr>
          <w:rFonts w:ascii="Book Antiqua" w:hAnsi="Book Antiqua" w:cs="Times New Roman"/>
          <w:sz w:val="24"/>
          <w:szCs w:val="24"/>
        </w:rPr>
        <w:t xml:space="preserve">also </w:t>
      </w:r>
      <w:r w:rsidRPr="002E3CE1">
        <w:rPr>
          <w:rFonts w:ascii="Book Antiqua" w:hAnsi="Book Antiqua" w:cs="Times New Roman"/>
          <w:sz w:val="24"/>
          <w:szCs w:val="24"/>
        </w:rPr>
        <w:t>gain</w:t>
      </w:r>
      <w:r w:rsidR="00850E51" w:rsidRPr="002E3CE1">
        <w:rPr>
          <w:rFonts w:ascii="Book Antiqua" w:hAnsi="Book Antiqua" w:cs="Times New Roman"/>
          <w:sz w:val="24"/>
          <w:szCs w:val="24"/>
        </w:rPr>
        <w:t>ed</w:t>
      </w:r>
      <w:r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increasing </w:t>
      </w:r>
      <w:r w:rsidRPr="002E3CE1">
        <w:rPr>
          <w:rFonts w:ascii="Book Antiqua" w:hAnsi="Book Antiqua" w:cs="Times New Roman"/>
          <w:sz w:val="24"/>
          <w:szCs w:val="24"/>
        </w:rPr>
        <w:t xml:space="preserve">popularity in the current research </w:t>
      </w:r>
      <w:r w:rsidR="00850E51" w:rsidRPr="002E3CE1">
        <w:rPr>
          <w:rFonts w:ascii="Book Antiqua" w:hAnsi="Book Antiqua" w:cs="Times New Roman"/>
          <w:sz w:val="24"/>
          <w:szCs w:val="24"/>
        </w:rPr>
        <w:t>climate</w:t>
      </w:r>
      <w:r w:rsidRPr="002E3CE1">
        <w:rPr>
          <w:rFonts w:ascii="Book Antiqua" w:hAnsi="Book Antiqua" w:cs="Times New Roman"/>
          <w:sz w:val="24"/>
          <w:szCs w:val="24"/>
        </w:rPr>
        <w:t xml:space="preserve">. </w:t>
      </w:r>
      <w:bookmarkStart w:id="36" w:name="OLE_LINK5"/>
      <w:r w:rsidR="00850E51" w:rsidRPr="002E3CE1">
        <w:rPr>
          <w:rFonts w:ascii="Book Antiqua" w:hAnsi="Book Antiqua" w:cs="Times New Roman"/>
          <w:sz w:val="24"/>
          <w:szCs w:val="24"/>
        </w:rPr>
        <w:t>l</w:t>
      </w:r>
      <w:r w:rsidR="006117AD" w:rsidRPr="002E3CE1">
        <w:rPr>
          <w:rFonts w:ascii="Book Antiqua" w:hAnsi="Book Antiqua" w:cs="Times New Roman"/>
          <w:sz w:val="24"/>
          <w:szCs w:val="24"/>
        </w:rPr>
        <w:t xml:space="preserve">ncRNAs are defined as RNA transcripts </w:t>
      </w:r>
      <w:r w:rsidR="00642B86" w:rsidRPr="002E3CE1">
        <w:rPr>
          <w:rFonts w:ascii="Book Antiqua" w:hAnsi="Book Antiqua" w:cs="Times New Roman"/>
          <w:sz w:val="24"/>
          <w:szCs w:val="24"/>
        </w:rPr>
        <w:t xml:space="preserve">of </w:t>
      </w:r>
      <w:r w:rsidR="006117AD" w:rsidRPr="002E3CE1">
        <w:rPr>
          <w:rFonts w:ascii="Book Antiqua" w:hAnsi="Book Antiqua" w:cs="Times New Roman"/>
          <w:sz w:val="24"/>
          <w:szCs w:val="24"/>
        </w:rPr>
        <w:t>more than 200</w:t>
      </w:r>
      <w:r w:rsidR="009849C6" w:rsidRPr="002E3CE1">
        <w:rPr>
          <w:rFonts w:ascii="Book Antiqua" w:hAnsi="Book Antiqua" w:cs="Times New Roman"/>
          <w:sz w:val="24"/>
          <w:szCs w:val="24"/>
        </w:rPr>
        <w:t xml:space="preserve"> nucleotides in length with no protein-coding capability</w:t>
      </w:r>
      <w:bookmarkEnd w:id="36"/>
      <w:r w:rsidRPr="002E3CE1">
        <w:rPr>
          <w:rFonts w:ascii="Book Antiqua" w:hAnsi="Book Antiqua" w:cs="Times New Roman"/>
          <w:sz w:val="24"/>
          <w:szCs w:val="24"/>
        </w:rPr>
        <w:t xml:space="preserve"> </w:t>
      </w:r>
      <w:r w:rsidR="007E1732" w:rsidRPr="002E3CE1">
        <w:rPr>
          <w:rFonts w:ascii="Book Antiqua" w:hAnsi="Book Antiqua" w:cs="Times New Roman"/>
          <w:sz w:val="24"/>
          <w:szCs w:val="24"/>
        </w:rPr>
        <w:t xml:space="preserve">and are </w:t>
      </w:r>
      <w:r w:rsidR="00170A9B" w:rsidRPr="002E3CE1">
        <w:rPr>
          <w:rFonts w:ascii="Book Antiqua" w:hAnsi="Book Antiqua" w:cs="Times New Roman"/>
          <w:sz w:val="24"/>
          <w:szCs w:val="24"/>
        </w:rPr>
        <w:t xml:space="preserve">sometimes </w:t>
      </w:r>
      <w:r w:rsidRPr="002E3CE1">
        <w:rPr>
          <w:rFonts w:ascii="Book Antiqua" w:hAnsi="Book Antiqua" w:cs="Times New Roman"/>
          <w:sz w:val="24"/>
          <w:szCs w:val="24"/>
        </w:rPr>
        <w:t xml:space="preserve">referred to as </w:t>
      </w:r>
      <w:r w:rsidR="00C3415B" w:rsidRPr="002E3CE1">
        <w:rPr>
          <w:rFonts w:ascii="Book Antiqua" w:hAnsi="Book Antiqua" w:cs="Times New Roman"/>
          <w:sz w:val="24"/>
          <w:szCs w:val="24"/>
        </w:rPr>
        <w:t>lincRNAs</w:t>
      </w:r>
      <w:r w:rsidRPr="002E3CE1">
        <w:rPr>
          <w:rFonts w:ascii="Book Antiqua" w:hAnsi="Book Antiqua" w:cs="Times New Roman"/>
          <w:sz w:val="24"/>
          <w:szCs w:val="24"/>
        </w:rPr>
        <w:t xml:space="preserve"> for long intergenic n</w:t>
      </w:r>
      <w:r w:rsidR="006720CA" w:rsidRPr="002E3CE1">
        <w:rPr>
          <w:rFonts w:ascii="Book Antiqua" w:hAnsi="Book Antiqua" w:cs="Times New Roman"/>
          <w:sz w:val="24"/>
          <w:szCs w:val="24"/>
        </w:rPr>
        <w:t>on-</w:t>
      </w:r>
      <w:r w:rsidRPr="002E3CE1">
        <w:rPr>
          <w:rFonts w:ascii="Book Antiqua" w:hAnsi="Book Antiqua" w:cs="Times New Roman"/>
          <w:sz w:val="24"/>
          <w:szCs w:val="24"/>
        </w:rPr>
        <w:t>c</w:t>
      </w:r>
      <w:r w:rsidR="006720CA" w:rsidRPr="002E3CE1">
        <w:rPr>
          <w:rFonts w:ascii="Book Antiqua" w:hAnsi="Book Antiqua" w:cs="Times New Roman"/>
          <w:sz w:val="24"/>
          <w:szCs w:val="24"/>
        </w:rPr>
        <w:t xml:space="preserve">oding </w:t>
      </w:r>
      <w:r w:rsidRPr="002E3CE1">
        <w:rPr>
          <w:rFonts w:ascii="Book Antiqua" w:hAnsi="Book Antiqua" w:cs="Times New Roman"/>
          <w:sz w:val="24"/>
          <w:szCs w:val="24"/>
        </w:rPr>
        <w:t>RNAs</w:t>
      </w:r>
      <w:r w:rsidR="009849C6" w:rsidRPr="002E3CE1">
        <w:rPr>
          <w:rFonts w:ascii="Book Antiqua" w:hAnsi="Book Antiqua" w:cs="Times New Roman"/>
          <w:sz w:val="24"/>
          <w:szCs w:val="24"/>
        </w:rPr>
        <w:t>.</w:t>
      </w:r>
      <w:r w:rsidR="009E61A0" w:rsidRPr="002E3CE1">
        <w:rPr>
          <w:rFonts w:ascii="Book Antiqua" w:hAnsi="Book Antiqua" w:cs="Times New Roman"/>
          <w:sz w:val="24"/>
          <w:szCs w:val="24"/>
        </w:rPr>
        <w:t xml:space="preserve"> </w:t>
      </w:r>
      <w:r w:rsidR="00850E51" w:rsidRPr="002E3CE1">
        <w:rPr>
          <w:rFonts w:ascii="Book Antiqua" w:hAnsi="Book Antiqua" w:cs="Times New Roman"/>
          <w:sz w:val="24"/>
          <w:szCs w:val="24"/>
        </w:rPr>
        <w:t>l</w:t>
      </w:r>
      <w:r w:rsidR="009E61A0" w:rsidRPr="002E3CE1">
        <w:rPr>
          <w:rFonts w:ascii="Book Antiqua" w:hAnsi="Book Antiqua" w:cs="Times New Roman"/>
          <w:sz w:val="24"/>
          <w:szCs w:val="24"/>
        </w:rPr>
        <w:t xml:space="preserve">ncRNAs play crucial roles in controlling gene expression during various physiological processes. Emerging </w:t>
      </w:r>
      <w:r w:rsidR="0017654D" w:rsidRPr="002E3CE1">
        <w:rPr>
          <w:rFonts w:ascii="Book Antiqua" w:hAnsi="Book Antiqua" w:cs="Times New Roman"/>
          <w:sz w:val="24"/>
          <w:szCs w:val="24"/>
        </w:rPr>
        <w:t>evidence</w:t>
      </w:r>
      <w:r w:rsidR="009E61A0"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has </w:t>
      </w:r>
      <w:r w:rsidR="009E61A0" w:rsidRPr="002E3CE1">
        <w:rPr>
          <w:rFonts w:ascii="Book Antiqua" w:hAnsi="Book Antiqua" w:cs="Times New Roman"/>
          <w:sz w:val="24"/>
          <w:szCs w:val="24"/>
        </w:rPr>
        <w:t xml:space="preserve">suggested that </w:t>
      </w:r>
      <w:r w:rsidR="0017654D" w:rsidRPr="002E3CE1">
        <w:rPr>
          <w:rFonts w:ascii="Book Antiqua" w:hAnsi="Book Antiqua" w:cs="Times New Roman"/>
          <w:sz w:val="24"/>
          <w:szCs w:val="24"/>
        </w:rPr>
        <w:t>ectopic lncRNA</w:t>
      </w:r>
      <w:r w:rsidR="00170A9B" w:rsidRPr="002E3CE1">
        <w:rPr>
          <w:rFonts w:ascii="Book Antiqua" w:hAnsi="Book Antiqua" w:cs="Times New Roman"/>
          <w:sz w:val="24"/>
          <w:szCs w:val="24"/>
        </w:rPr>
        <w:t xml:space="preserve"> expression</w:t>
      </w:r>
      <w:r w:rsidR="0017654D" w:rsidRPr="002E3CE1">
        <w:rPr>
          <w:rFonts w:ascii="Book Antiqua" w:hAnsi="Book Antiqua" w:cs="Times New Roman"/>
          <w:sz w:val="24"/>
          <w:szCs w:val="24"/>
        </w:rPr>
        <w:t xml:space="preserve"> constitute</w:t>
      </w:r>
      <w:r w:rsidR="00850E51" w:rsidRPr="002E3CE1">
        <w:rPr>
          <w:rFonts w:ascii="Book Antiqua" w:hAnsi="Book Antiqua" w:cs="Times New Roman"/>
          <w:sz w:val="24"/>
          <w:szCs w:val="24"/>
        </w:rPr>
        <w:t>s</w:t>
      </w:r>
      <w:r w:rsidR="0017654D" w:rsidRPr="002E3CE1">
        <w:rPr>
          <w:rFonts w:ascii="Book Antiqua" w:hAnsi="Book Antiqua" w:cs="Times New Roman"/>
          <w:sz w:val="24"/>
          <w:szCs w:val="24"/>
        </w:rPr>
        <w:t xml:space="preserve"> an important component of tumorigenesis</w:t>
      </w:r>
      <w:r w:rsidR="00B17D03"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and is </w:t>
      </w:r>
      <w:r w:rsidR="00B17D03" w:rsidRPr="002E3CE1">
        <w:rPr>
          <w:rFonts w:ascii="Book Antiqua" w:hAnsi="Book Antiqua" w:cs="Times New Roman"/>
          <w:sz w:val="24"/>
          <w:szCs w:val="24"/>
        </w:rPr>
        <w:t>involv</w:t>
      </w:r>
      <w:r w:rsidR="00850E51" w:rsidRPr="002E3CE1">
        <w:rPr>
          <w:rFonts w:ascii="Book Antiqua" w:hAnsi="Book Antiqua" w:cs="Times New Roman"/>
          <w:sz w:val="24"/>
          <w:szCs w:val="24"/>
        </w:rPr>
        <w:t>ed in</w:t>
      </w:r>
      <w:r w:rsidR="00B17D03"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angiogenesis and </w:t>
      </w:r>
      <w:r w:rsidR="00B17D03" w:rsidRPr="002E3CE1">
        <w:rPr>
          <w:rFonts w:ascii="Book Antiqua" w:hAnsi="Book Antiqua" w:cs="Times New Roman"/>
          <w:sz w:val="24"/>
          <w:szCs w:val="24"/>
        </w:rPr>
        <w:t>cell proliferation</w:t>
      </w:r>
      <w:r w:rsidR="00FE6D36" w:rsidRPr="002E3CE1">
        <w:rPr>
          <w:rFonts w:ascii="Book Antiqua" w:hAnsi="Book Antiqua" w:cs="Times New Roman"/>
          <w:sz w:val="24"/>
          <w:szCs w:val="24"/>
        </w:rPr>
        <w:t>, migration</w:t>
      </w:r>
      <w:r w:rsidR="007C2A1C"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and </w:t>
      </w:r>
      <w:r w:rsidR="00B17D03" w:rsidRPr="002E3CE1">
        <w:rPr>
          <w:rFonts w:ascii="Book Antiqua" w:hAnsi="Book Antiqua" w:cs="Times New Roman"/>
          <w:sz w:val="24"/>
          <w:szCs w:val="24"/>
        </w:rPr>
        <w:t>apoptosis</w:t>
      </w:r>
      <w:r w:rsidR="00885F81" w:rsidRPr="002E3CE1">
        <w:rPr>
          <w:rFonts w:ascii="Book Antiqua" w:hAnsi="Book Antiqua" w:cs="Times New Roman"/>
          <w:sz w:val="24"/>
          <w:szCs w:val="24"/>
        </w:rPr>
        <w:fldChar w:fldCharType="begin">
          <w:fldData xml:space="preserve">PEVuZE5vdGU+PENpdGU+PEF1dGhvcj5QcmVuc25lcjwvQXV0aG9yPjxZZWFyPjIwMTE8L1llYXI+
PFJlY051bT4xMjwvUmVjTnVtPjxEaXNwbGF5VGV4dD48c3R5bGUgZmFjZT0ic3VwZXJzY3JpcHQi
Pls5LTExXTwvc3R5bGU+PC9EaXNwbGF5VGV4dD48cmVjb3JkPjxyZWMtbnVtYmVyPjEyPC9yZWMt
bnVtYmVyPjxmb3JlaWduLWtleXM+PGtleSBhcHA9IkVOIiBkYi1pZD0icnN3MnRwcmVxc2V2cjRl
emZwOHBwcnhjZmY1dnMwZHhlcHAwIiB0aW1lc3RhbXA9IjE0MjE3NDQzNzUiPjEyPC9rZXk+PC9m
b3JlaWduLWtleXM+PHJlZi10eXBlIG5hbWU9IkpvdXJuYWwgQXJ0aWNsZSI+MTc8L3JlZi10eXBl
Pjxjb250cmlidXRvcnM+PGF1dGhvcnM+PGF1dGhvcj5QcmVuc25lciwgSi4gUi48L2F1dGhvcj48
YXV0aG9yPkl5ZXIsIE0uIEsuPC9hdXRob3I+PGF1dGhvcj5CYWxiaW4sIE8uIEEuPC9hdXRob3I+
PGF1dGhvcj5EaGFuYXNla2FyYW4sIFMuIE0uPC9hdXRob3I+PGF1dGhvcj5DYW8sIFEuPC9hdXRo
b3I+PGF1dGhvcj5CcmVubmVyLCBKLiBDLjwvYXV0aG9yPjxhdXRob3I+TGF4bWFuLCBCLjwvYXV0
aG9yPjxhdXRob3I+QXNhbmdhbmksIEkuIEEuPC9hdXRob3I+PGF1dGhvcj5HcmFzc28sIEMuIFMu
PC9hdXRob3I+PGF1dGhvcj5Lb21pbnNreSwgSC4gRC48L2F1dGhvcj48YXV0aG9yPkNhbywgWC48
L2F1dGhvcj48YXV0aG9yPkppbmcsIFguPC9hdXRob3I+PGF1dGhvcj5XYW5nLCBYLjwvYXV0aG9y
PjxhdXRob3I+U2lkZGlxdWksIEouPC9hdXRob3I+PGF1dGhvcj5XZWksIEouIFQuPC9hdXRob3I+
PGF1dGhvcj5Sb2JpbnNvbiwgRC48L2F1dGhvcj48YXV0aG9yPkl5ZXIsIEguIEsuPC9hdXRob3I+
PGF1dGhvcj5QYWxhbmlzYW15LCBOLjwvYXV0aG9yPjxhdXRob3I+TWFoZXIsIEMuIEEuPC9hdXRo
b3I+PGF1dGhvcj5DaGlubmFpeWFuLCBBLiBNLjwvYXV0aG9yPjwvYXV0aG9ycz48L2NvbnRyaWJ1
dG9ycz48YXV0aC1hZGRyZXNzPk1pY2hpZ2FuIENlbnRlciBmb3IgVHJhbnNsYXRpb25hbCBQYXRo
b2xvZ3ksIFVuaXZlcnNpdHkgb2YgTWljaGlnYW4gTWVkaWNhbCBTY2hvb2wsIEFubiBBcmJvciwg
TWljaGlnYW4sIFVTQS48L2F1dGgtYWRkcmVzcz48dGl0bGVzPjx0aXRsZT5UcmFuc2NyaXB0b21l
IHNlcXVlbmNpbmcgYWNyb3NzIGEgcHJvc3RhdGUgY2FuY2VyIGNvaG9ydCBpZGVudGlmaWVzIFBD
QVQtMSwgYW4gdW5hbm5vdGF0ZWQgbGluY1JOQSBpbXBsaWNhdGVkIGluIGRpc2Vhc2UgcHJvZ3Jl
c3Npb248L3RpdGxlPjxzZWNvbmRhcnktdGl0bGU+TmF0IEJpb3RlY2hub2w8L3NlY29uZGFyeS10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YmlvdGVjaG5vbG9neTwvYWJici0xPjwvYWx0LXBlcmlvZGljYWw+PHBhZ2VzPjc0Mi05PC9wYWdl
cz48dm9sdW1lPjI5PC92b2x1bWU+PG51bWJlcj44PC9udW1iZXI+PGtleXdvcmRzPjxrZXl3b3Jk
PkJhc2UgU2VxdWVuY2U8L2tleXdvcmQ+PGtleXdvcmQ+Q2VsbCBHcm93dGggUHJvY2Vzc2VzL3Bo
eXNpb2xvZ3k8L2tleXdvcmQ+PGtleXdvcmQ+Q2x1c3RlciBBbmFseXNpczwva2V5d29yZD48a2V5
d29yZD5Db2hvcnQgU3R1ZGllczwva2V5d29yZD48a2V5d29yZD5Db21wdXRhdGlvbmFsIEJpb2xv
Z3k8L2tleXdvcmQ+PGtleXdvcmQ+RE5BLUJpbmRpbmcgUHJvdGVpbnMvZ2VuZXRpY3MvbWV0YWJv
bGlzbTwva2V5d29yZD48a2V5d29yZD5EaXNlYXNlIFByb2dyZXNzaW9uPC9rZXl3b3JkPjxrZXl3
b3JkPkh1bWFuczwva2V5d29yZD48a2V5d29yZD5NYWxlPC9rZXl3b3JkPjxrZXl3b3JkPk1vbGVj
dWxhciBTZXF1ZW5jZSBEYXRhPC9rZXl3b3JkPjxrZXl3b3JkPlBvbHljb21iIFJlcHJlc3NpdmUg
Q29tcGxleCAyPC9rZXl3b3JkPjxrZXl3b3JkPlBvbHljb21iLUdyb3VwIFByb3RlaW5zPC9rZXl3
b3JkPjxrZXl3b3JkPlByb3N0YXRpYyBOZW9wbGFzbXMvKmdlbmV0aWNzL21ldGFib2xpc20vcGF0
aG9sb2d5PC9rZXl3b3JkPjxrZXl3b3JkPlJOQSwgVW50cmFuc2xhdGVkLypnZW5ldGljcy9tZXRh
Ym9saXNtPC9rZXl3b3JkPjxrZXl3b3JkPlJlcHJlc3NvciBQcm90ZWlucy9nZW5ldGljcy9tZXRh
Ym9saXNtPC9rZXl3b3JkPjxrZXl3b3JkPlJlcHJvZHVjaWJpbGl0eSBvZiBSZXN1bHRzPC9rZXl3
b3JkPjxrZXl3b3JkPlNpZ25hbCBUcmFuc2R1Y3Rpb248L2tleXdvcmQ+PGtleXdvcmQ+VHJhbnNj
cmlwdGlvbiBGYWN0b3JzL2dlbmV0aWNzL21ldGFib2xpc208L2tleXdvcmQ+PGtleXdvcmQ+VHJh
bnNjcmlwdG9tZTwva2V5d29yZD48a2V5d29yZD5UdW1vciBNYXJrZXJzLCBCaW9sb2dpY2FsLypn
ZW5ldGljcy9tZXRhYm9saXNtPC9rZXl3b3JkPjwva2V5d29yZHM+PGRhdGVzPjx5ZWFyPjIwMTE8
L3llYXI+PHB1Yi1kYXRlcz48ZGF0ZT5BdWc8L2RhdGU+PC9wdWItZGF0ZXM+PC9kYXRlcz48aXNi
bj4xNTQ2LTE2OTYgKEVsZWN0cm9uaWMpJiN4RDsxMDg3LTAxNTYgKExpbmtpbmcpPC9pc2JuPjxh
Y2Nlc3Npb24tbnVtPjIxODA0NTYwPC9hY2Nlc3Npb24tbnVtPjx1cmxzPjxyZWxhdGVkLXVybHM+
PHVybD5odHRwOi8vd3d3Lm5jYmkubmxtLm5paC5nb3YvcHVibWVkLzIxODA0NTYwPC91cmw+PC9y
ZWxhdGVkLXVybHM+PC91cmxzPjxjdXN0b20yPjMxNTI2NzY8L2N1c3RvbTI+PGVsZWN0cm9uaWMt
cmVzb3VyY2UtbnVtPjEwLjEwMzgvbmJ0LjE5MTQ8L2VsZWN0cm9uaWMtcmVzb3VyY2UtbnVtPjwv
cmVjb3JkPjwvQ2l0ZT48Q2l0ZT48QXV0aG9yPkd1dHNjaG5lcjwvQXV0aG9yPjxZZWFyPjIwMTI8
L1llYXI+PFJlY051bT4xMzwvUmVjTnVtPjxyZWNvcmQ+PHJlYy1udW1iZXI+MTM8L3JlYy1udW1i
ZXI+PGZvcmVpZ24ta2V5cz48a2V5IGFwcD0iRU4iIGRiLWlkPSJyc3cydHByZXFzZXZyNGV6ZnA4
cHByeGNmZjV2czBkeGVwcDAiIHRpbWVzdGFtcD0iMTQyMTc0NDQ2OSI+MTM8L2tleT48L2ZvcmVp
Z24ta2V5cz48cmVmLXR5cGUgbmFtZT0iSm91cm5hbCBBcnRpY2xlIj4xNzwvcmVmLXR5cGU+PGNv
bnRyaWJ1dG9ycz48YXV0aG9ycz48YXV0aG9yPkd1dHNjaG5lciwgVC48L2F1dGhvcj48YXV0aG9y
PkRpZWRlcmljaHMsIFMuPC9hdXRob3I+PC9hdXRob3JzPjwvY29udHJpYnV0b3JzPjxhdXRoLWFk
ZHJlc3M+SGVsbWhvbHR6LVVuaXZlcnNpdHktR3JvdXAgJnF1b3Q7TW9sZWN1bGFyIFJOQSBCaW9s
b2d5ICZhbXA7IENhbmNlciZxdW90OywgR2VybWFuIENhbmNlciBSZXNlYXJjaCBDZW50ZXIgREtG
WiwgSGVpZGVsYmVyZywgR2VybWFueS48L2F1dGgtYWRkcmVzcz48dGl0bGVzPjx0aXRsZT5UaGUg
aGFsbG1hcmtzIG9mIGNhbmNlcjogYSBsb25nIG5vbi1jb2RpbmcgUk5BIHBvaW50IG9mIHZpZXc8
L3RpdGxlPjxzZWNvbmRhcnktdGl0bGU+Uk5BIEJpb2w8L3NlY29uZGFyeS10aXRsZT48YWx0LXRp
dGxlPlJOQSBiaW9sb2d5PC9hbHQtdGl0bGU+PC90aXRsZXM+PHBlcmlvZGljYWw+PGZ1bGwtdGl0
bGU+Uk5BIEJpb2w8L2Z1bGwtdGl0bGU+PGFiYnItMT5STkEgYmlvbG9neTwvYWJici0xPjwvcGVy
aW9kaWNhbD48YWx0LXBlcmlvZGljYWw+PGZ1bGwtdGl0bGU+Uk5BIEJpb2w8L2Z1bGwtdGl0bGU+
PGFiYnItMT5STkEgYmlvbG9neTwvYWJici0xPjwvYWx0LXBlcmlvZGljYWw+PHBhZ2VzPjcwMy0x
OTwvcGFnZXM+PHZvbHVtZT45PC92b2x1bWU+PG51bWJlcj42PC9udW1iZXI+PGtleXdvcmRzPjxr
ZXl3b3JkPkFuaW1hbHM8L2tleXdvcmQ+PGtleXdvcmQ+Q2VsbCBEZWF0aDwva2V5d29yZD48a2V5
d29yZD5DZWxsIFByb2xpZmVyYXRpb248L2tleXdvcmQ+PGtleXdvcmQ+Q2VsbCBUcmFuc2Zvcm1h
dGlvbiwgTmVvcGxhc3RpYy9nZW5ldGljcy9tZXRhYm9saXNtPC9rZXl3b3JkPjxrZXl3b3JkPkdl
bmUgRXhwcmVzc2lvbiBSZWd1bGF0aW9uLCBOZW9wbGFzdGljPC9rZXl3b3JkPjxrZXl3b3JkPkh1
bWFuczwva2V5d29yZD48a2V5d29yZD5OZW9wbGFzbSBJbnZhc2l2ZW5lc3M8L2tleXdvcmQ+PGtl
eXdvcmQ+TmVvcGxhc20gTWV0YXN0YXNpczwva2V5d29yZD48a2V5d29yZD5OZW9wbGFzbXMvZ2Vu
ZXRpY3MvKm1ldGFib2xpc20vKnBhdGhvbG9neTwva2V5d29yZD48a2V5d29yZD5OZW92YXNjdWxh
cml6YXRpb24sIFBhdGhvbG9naWMvZ2VuZXRpY3MvbWV0YWJvbGlzbTwva2V5d29yZD48a2V5d29y
ZD5STkEsIExvbmcgTm9uY29kaW5nL21ldGFib2xpc20vKnBoeXNpb2xvZ3k8L2tleXdvcmQ+PC9r
ZXl3b3Jkcz48ZGF0ZXM+PHllYXI+MjAxMjwveWVhcj48cHViLWRhdGVzPjxkYXRlPkp1bjwvZGF0
ZT48L3B1Yi1kYXRlcz48L2RhdGVzPjxpc2JuPjE1NTUtODU4NCAoRWxlY3Ryb25pYykmI3hEOzE1
NDctNjI4NiAoTGlua2luZyk8L2lzYm4+PGFjY2Vzc2lvbi1udW0+MjI2NjQ5MTU8L2FjY2Vzc2lv
bi1udW0+PHVybHM+PHJlbGF0ZWQtdXJscz48dXJsPmh0dHA6Ly93d3cubmNiaS5ubG0ubmloLmdv
di9wdWJtZWQvMjI2NjQ5MTU8L3VybD48L3JlbGF0ZWQtdXJscz48L3VybHM+PGN1c3RvbTI+MzQ5
NTc0MzwvY3VzdG9tMj48ZWxlY3Ryb25pYy1yZXNvdXJjZS1udW0+MTAuNDE2MS9ybmEuMjA0ODE8
L2VsZWN0cm9uaWMtcmVzb3VyY2UtbnVtPjwvcmVjb3JkPjwvQ2l0ZT48Q2l0ZT48QXV0aG9yPkJy
dW5uZXI8L0F1dGhvcj48WWVhcj4yMDEyPC9ZZWFyPjxSZWNOdW0+MTQ8L1JlY051bT48cmVjb3Jk
PjxyZWMtbnVtYmVyPjE0PC9yZWMtbnVtYmVyPjxmb3JlaWduLWtleXM+PGtleSBhcHA9IkVOIiBk
Yi1pZD0icnN3MnRwcmVxc2V2cjRlemZwOHBwcnhjZmY1dnMwZHhlcHAwIiB0aW1lc3RhbXA9IjE0
MjE3NDQ2OTAiPjE0PC9rZXk+PC9mb3JlaWduLWtleXM+PHJlZi10eXBlIG5hbWU9IkpvdXJuYWwg
QXJ0aWNsZSI+MTc8L3JlZi10eXBlPjxjb250cmlidXRvcnM+PGF1dGhvcnM+PGF1dGhvcj5CcnVu
bmVyLCBBLiBMLjwvYXV0aG9yPjxhdXRob3I+QmVjaywgQS4gSC48L2F1dGhvcj48YXV0aG9yPkVk
cmlzLCBCLjwvYXV0aG9yPjxhdXRob3I+U3dlZW5leSwgUi4gVC48L2F1dGhvcj48YXV0aG9yPlpo
dSwgUy4gWC48L2F1dGhvcj48YXV0aG9yPkxpLCBSLjwvYXV0aG9yPjxhdXRob3I+TW9udGdvbWVy
eSwgSy48L2F1dGhvcj48YXV0aG9yPlZhcm1hLCBTLjwvYXV0aG9yPjxhdXRob3I+R2lsa3MsIFQu
PC9hdXRob3I+PGF1dGhvcj5HdW8sIFguPC9hdXRob3I+PGF1dGhvcj5Gb2xleSwgSi4gVy48L2F1
dGhvcj48YXV0aG9yPldpdHRlbiwgRC4gTS48L2F1dGhvcj48YXV0aG9yPkdpYWNvbWluaSwgQy4g
UC48L2F1dGhvcj48YXV0aG9yPkZseW5uLCBSLiBBLjwvYXV0aG9yPjxhdXRob3I+UG9sbGFjaywg
Si4gUi48L2F1dGhvcj48YXV0aG9yPlRpYnNoaXJhbmksIFIuPC9hdXRob3I+PGF1dGhvcj5DaGFu
ZywgSC4gWS48L2F1dGhvcj48YXV0aG9yPnZhbiBkZSBSaWpuLCBNLjwvYXV0aG9yPjxhdXRob3I+
V2VzdCwgUi4gQi48L2F1dGhvcj48L2F1dGhvcnM+PC9jb250cmlidXRvcnM+PHRpdGxlcz48dGl0
bGU+VHJhbnNjcmlwdGlvbmFsIHByb2ZpbGluZyBvZiBsb25nIG5vbi1jb2RpbmcgUk5BcyBhbmQg
bm92ZWwgdHJhbnNjcmliZWQgcmVnaW9ucyBhY3Jvc3MgYSBkaXZlcnNlIHBhbmVsIG9mIGFyY2hp
dmVkIGh1bWFuIGNhbmNlcnM8L3RpdGxlPjxzZWNvbmRhcnktdGl0bGU+R2Vub21lIEJpb2w8L3Nl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YWJici0xPjwvYWx0LXBlcmlvZGljYWw+PHBhZ2VzPlI3NTwvcGFnZXM+PHZvbHVtZT4xMzwvdm9s
dW1lPjxudW1iZXI+ODwvbnVtYmVyPjxkYXRlcz48eWVhcj4yMDEyPC95ZWFyPjwvZGF0ZXM+PGlz
Ym4+MTQ2NS02OTE0IChFbGVjdHJvbmljKSYjeEQ7MTQ2NS02OTA2IChMaW5raW5nKTwvaXNibj48
YWNjZXNzaW9uLW51bT4yMjkyOTU0MDwvYWNjZXNzaW9uLW51bT48dXJscz48cmVsYXRlZC11cmxz
Pjx1cmw+aHR0cDovL3d3dy5uY2JpLm5sbS5uaWguZ292L3B1Ym1lZC8yMjkyOTU0MDwvdXJsPjwv
cmVsYXRlZC11cmxzPjwvdXJscz48Y3VzdG9tMj40MDUzNzQzPC9jdXN0b20yPjxlbGVjdHJvbmlj
LXJlc291cmNlLW51bT4xMC4xMTg2L2diLTIwMTItMTMtOC1yNzU8L2VsZWN0cm9uaWMtcmVzb3Vy
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PEVuZE5vdGU+PENpdGU+PEF1dGhvcj5QcmVuc25lcjwvQXV0aG9yPjxZZWFyPjIwMTE8L1llYXI+
PFJlY051bT4xMjwvUmVjTnVtPjxEaXNwbGF5VGV4dD48c3R5bGUgZmFjZT0ic3VwZXJzY3JpcHQi
Pls5LTExXTwvc3R5bGU+PC9EaXNwbGF5VGV4dD48cmVjb3JkPjxyZWMtbnVtYmVyPjEyPC9yZWMt
bnVtYmVyPjxmb3JlaWduLWtleXM+PGtleSBhcHA9IkVOIiBkYi1pZD0icnN3MnRwcmVxc2V2cjRl
emZwOHBwcnhjZmY1dnMwZHhlcHAwIiB0aW1lc3RhbXA9IjE0MjE3NDQzNzUiPjEyPC9rZXk+PC9m
b3JlaWduLWtleXM+PHJlZi10eXBlIG5hbWU9IkpvdXJuYWwgQXJ0aWNsZSI+MTc8L3JlZi10eXBl
Pjxjb250cmlidXRvcnM+PGF1dGhvcnM+PGF1dGhvcj5QcmVuc25lciwgSi4gUi48L2F1dGhvcj48
YXV0aG9yPkl5ZXIsIE0uIEsuPC9hdXRob3I+PGF1dGhvcj5CYWxiaW4sIE8uIEEuPC9hdXRob3I+
PGF1dGhvcj5EaGFuYXNla2FyYW4sIFMuIE0uPC9hdXRob3I+PGF1dGhvcj5DYW8sIFEuPC9hdXRo
b3I+PGF1dGhvcj5CcmVubmVyLCBKLiBDLjwvYXV0aG9yPjxhdXRob3I+TGF4bWFuLCBCLjwvYXV0
aG9yPjxhdXRob3I+QXNhbmdhbmksIEkuIEEuPC9hdXRob3I+PGF1dGhvcj5HcmFzc28sIEMuIFMu
PC9hdXRob3I+PGF1dGhvcj5Lb21pbnNreSwgSC4gRC48L2F1dGhvcj48YXV0aG9yPkNhbywgWC48
L2F1dGhvcj48YXV0aG9yPkppbmcsIFguPC9hdXRob3I+PGF1dGhvcj5XYW5nLCBYLjwvYXV0aG9y
PjxhdXRob3I+U2lkZGlxdWksIEouPC9hdXRob3I+PGF1dGhvcj5XZWksIEouIFQuPC9hdXRob3I+
PGF1dGhvcj5Sb2JpbnNvbiwgRC48L2F1dGhvcj48YXV0aG9yPkl5ZXIsIEguIEsuPC9hdXRob3I+
PGF1dGhvcj5QYWxhbmlzYW15LCBOLjwvYXV0aG9yPjxhdXRob3I+TWFoZXIsIEMuIEEuPC9hdXRo
b3I+PGF1dGhvcj5DaGlubmFpeWFuLCBBLiBNLjwvYXV0aG9yPjwvYXV0aG9ycz48L2NvbnRyaWJ1
dG9ycz48YXV0aC1hZGRyZXNzPk1pY2hpZ2FuIENlbnRlciBmb3IgVHJhbnNsYXRpb25hbCBQYXRo
b2xvZ3ksIFVuaXZlcnNpdHkgb2YgTWljaGlnYW4gTWVkaWNhbCBTY2hvb2wsIEFubiBBcmJvciwg
TWljaGlnYW4sIFVTQS48L2F1dGgtYWRkcmVzcz48dGl0bGVzPjx0aXRsZT5UcmFuc2NyaXB0b21l
IHNlcXVlbmNpbmcgYWNyb3NzIGEgcHJvc3RhdGUgY2FuY2VyIGNvaG9ydCBpZGVudGlmaWVzIFBD
QVQtMSwgYW4gdW5hbm5vdGF0ZWQgbGluY1JOQSBpbXBsaWNhdGVkIGluIGRpc2Vhc2UgcHJvZ3Jl
c3Npb248L3RpdGxlPjxzZWNvbmRhcnktdGl0bGU+TmF0IEJpb3RlY2hub2w8L3NlY29uZGFyeS10
aXRsZT48YWx0LXRpdGxlPk5hdHVyZSBiaW90ZWNobm9sb2d5PC9hbHQtdGl0bGU+PC90aXRsZXM+
PHBlcmlvZGljYWw+PGZ1bGwtdGl0bGU+TmF0IEJpb3RlY2hub2w8L2Z1bGwtdGl0bGU+PGFiYnIt
MT5OYXR1cmUgYmlvdGVjaG5vbG9neTwvYWJici0xPjwvcGVyaW9kaWNhbD48YWx0LXBlcmlvZGlj
YWw+PGZ1bGwtdGl0bGU+TmF0IEJpb3RlY2hub2w8L2Z1bGwtdGl0bGU+PGFiYnItMT5OYXR1cmUg
YmlvdGVjaG5vbG9neTwvYWJici0xPjwvYWx0LXBlcmlvZGljYWw+PHBhZ2VzPjc0Mi05PC9wYWdl
cz48dm9sdW1lPjI5PC92b2x1bWU+PG51bWJlcj44PC9udW1iZXI+PGtleXdvcmRzPjxrZXl3b3Jk
PkJhc2UgU2VxdWVuY2U8L2tleXdvcmQ+PGtleXdvcmQ+Q2VsbCBHcm93dGggUHJvY2Vzc2VzL3Bo
eXNpb2xvZ3k8L2tleXdvcmQ+PGtleXdvcmQ+Q2x1c3RlciBBbmFseXNpczwva2V5d29yZD48a2V5
d29yZD5Db2hvcnQgU3R1ZGllczwva2V5d29yZD48a2V5d29yZD5Db21wdXRhdGlvbmFsIEJpb2xv
Z3k8L2tleXdvcmQ+PGtleXdvcmQ+RE5BLUJpbmRpbmcgUHJvdGVpbnMvZ2VuZXRpY3MvbWV0YWJv
bGlzbTwva2V5d29yZD48a2V5d29yZD5EaXNlYXNlIFByb2dyZXNzaW9uPC9rZXl3b3JkPjxrZXl3
b3JkPkh1bWFuczwva2V5d29yZD48a2V5d29yZD5NYWxlPC9rZXl3b3JkPjxrZXl3b3JkPk1vbGVj
dWxhciBTZXF1ZW5jZSBEYXRhPC9rZXl3b3JkPjxrZXl3b3JkPlBvbHljb21iIFJlcHJlc3NpdmUg
Q29tcGxleCAyPC9rZXl3b3JkPjxrZXl3b3JkPlBvbHljb21iLUdyb3VwIFByb3RlaW5zPC9rZXl3
b3JkPjxrZXl3b3JkPlByb3N0YXRpYyBOZW9wbGFzbXMvKmdlbmV0aWNzL21ldGFib2xpc20vcGF0
aG9sb2d5PC9rZXl3b3JkPjxrZXl3b3JkPlJOQSwgVW50cmFuc2xhdGVkLypnZW5ldGljcy9tZXRh
Ym9saXNtPC9rZXl3b3JkPjxrZXl3b3JkPlJlcHJlc3NvciBQcm90ZWlucy9nZW5ldGljcy9tZXRh
Ym9saXNtPC9rZXl3b3JkPjxrZXl3b3JkPlJlcHJvZHVjaWJpbGl0eSBvZiBSZXN1bHRzPC9rZXl3
b3JkPjxrZXl3b3JkPlNpZ25hbCBUcmFuc2R1Y3Rpb248L2tleXdvcmQ+PGtleXdvcmQ+VHJhbnNj
cmlwdGlvbiBGYWN0b3JzL2dlbmV0aWNzL21ldGFib2xpc208L2tleXdvcmQ+PGtleXdvcmQ+VHJh
bnNjcmlwdG9tZTwva2V5d29yZD48a2V5d29yZD5UdW1vciBNYXJrZXJzLCBCaW9sb2dpY2FsLypn
ZW5ldGljcy9tZXRhYm9saXNtPC9rZXl3b3JkPjwva2V5d29yZHM+PGRhdGVzPjx5ZWFyPjIwMTE8
L3llYXI+PHB1Yi1kYXRlcz48ZGF0ZT5BdWc8L2RhdGU+PC9wdWItZGF0ZXM+PC9kYXRlcz48aXNi
bj4xNTQ2LTE2OTYgKEVsZWN0cm9uaWMpJiN4RDsxMDg3LTAxNTYgKExpbmtpbmcpPC9pc2JuPjxh
Y2Nlc3Npb24tbnVtPjIxODA0NTYwPC9hY2Nlc3Npb24tbnVtPjx1cmxzPjxyZWxhdGVkLXVybHM+
PHVybD5odHRwOi8vd3d3Lm5jYmkubmxtLm5paC5nb3YvcHVibWVkLzIxODA0NTYwPC91cmw+PC9y
ZWxhdGVkLXVybHM+PC91cmxzPjxjdXN0b20yPjMxNTI2NzY8L2N1c3RvbTI+PGVsZWN0cm9uaWMt
cmVzb3VyY2UtbnVtPjEwLjEwMzgvbmJ0LjE5MTQ8L2VsZWN0cm9uaWMtcmVzb3VyY2UtbnVtPjwv
cmVjb3JkPjwvQ2l0ZT48Q2l0ZT48QXV0aG9yPkd1dHNjaG5lcjwvQXV0aG9yPjxZZWFyPjIwMTI8
L1llYXI+PFJlY051bT4xMzwvUmVjTnVtPjxyZWNvcmQ+PHJlYy1udW1iZXI+MTM8L3JlYy1udW1i
ZXI+PGZvcmVpZ24ta2V5cz48a2V5IGFwcD0iRU4iIGRiLWlkPSJyc3cydHByZXFzZXZyNGV6ZnA4
cHByeGNmZjV2czBkeGVwcDAiIHRpbWVzdGFtcD0iMTQyMTc0NDQ2OSI+MTM8L2tleT48L2ZvcmVp
Z24ta2V5cz48cmVmLXR5cGUgbmFtZT0iSm91cm5hbCBBcnRpY2xlIj4xNzwvcmVmLXR5cGU+PGNv
bnRyaWJ1dG9ycz48YXV0aG9ycz48YXV0aG9yPkd1dHNjaG5lciwgVC48L2F1dGhvcj48YXV0aG9y
PkRpZWRlcmljaHMsIFMuPC9hdXRob3I+PC9hdXRob3JzPjwvY29udHJpYnV0b3JzPjxhdXRoLWFk
ZHJlc3M+SGVsbWhvbHR6LVVuaXZlcnNpdHktR3JvdXAgJnF1b3Q7TW9sZWN1bGFyIFJOQSBCaW9s
b2d5ICZhbXA7IENhbmNlciZxdW90OywgR2VybWFuIENhbmNlciBSZXNlYXJjaCBDZW50ZXIgREtG
WiwgSGVpZGVsYmVyZywgR2VybWFueS48L2F1dGgtYWRkcmVzcz48dGl0bGVzPjx0aXRsZT5UaGUg
aGFsbG1hcmtzIG9mIGNhbmNlcjogYSBsb25nIG5vbi1jb2RpbmcgUk5BIHBvaW50IG9mIHZpZXc8
L3RpdGxlPjxzZWNvbmRhcnktdGl0bGU+Uk5BIEJpb2w8L3NlY29uZGFyeS10aXRsZT48YWx0LXRp
dGxlPlJOQSBiaW9sb2d5PC9hbHQtdGl0bGU+PC90aXRsZXM+PHBlcmlvZGljYWw+PGZ1bGwtdGl0
bGU+Uk5BIEJpb2w8L2Z1bGwtdGl0bGU+PGFiYnItMT5STkEgYmlvbG9neTwvYWJici0xPjwvcGVy
aW9kaWNhbD48YWx0LXBlcmlvZGljYWw+PGZ1bGwtdGl0bGU+Uk5BIEJpb2w8L2Z1bGwtdGl0bGU+
PGFiYnItMT5STkEgYmlvbG9neTwvYWJici0xPjwvYWx0LXBlcmlvZGljYWw+PHBhZ2VzPjcwMy0x
OTwvcGFnZXM+PHZvbHVtZT45PC92b2x1bWU+PG51bWJlcj42PC9udW1iZXI+PGtleXdvcmRzPjxr
ZXl3b3JkPkFuaW1hbHM8L2tleXdvcmQ+PGtleXdvcmQ+Q2VsbCBEZWF0aDwva2V5d29yZD48a2V5
d29yZD5DZWxsIFByb2xpZmVyYXRpb248L2tleXdvcmQ+PGtleXdvcmQ+Q2VsbCBUcmFuc2Zvcm1h
dGlvbiwgTmVvcGxhc3RpYy9nZW5ldGljcy9tZXRhYm9saXNtPC9rZXl3b3JkPjxrZXl3b3JkPkdl
bmUgRXhwcmVzc2lvbiBSZWd1bGF0aW9uLCBOZW9wbGFzdGljPC9rZXl3b3JkPjxrZXl3b3JkPkh1
bWFuczwva2V5d29yZD48a2V5d29yZD5OZW9wbGFzbSBJbnZhc2l2ZW5lc3M8L2tleXdvcmQ+PGtl
eXdvcmQ+TmVvcGxhc20gTWV0YXN0YXNpczwva2V5d29yZD48a2V5d29yZD5OZW9wbGFzbXMvZ2Vu
ZXRpY3MvKm1ldGFib2xpc20vKnBhdGhvbG9neTwva2V5d29yZD48a2V5d29yZD5OZW92YXNjdWxh
cml6YXRpb24sIFBhdGhvbG9naWMvZ2VuZXRpY3MvbWV0YWJvbGlzbTwva2V5d29yZD48a2V5d29y
ZD5STkEsIExvbmcgTm9uY29kaW5nL21ldGFib2xpc20vKnBoeXNpb2xvZ3k8L2tleXdvcmQ+PC9r
ZXl3b3Jkcz48ZGF0ZXM+PHllYXI+MjAxMjwveWVhcj48cHViLWRhdGVzPjxkYXRlPkp1bjwvZGF0
ZT48L3B1Yi1kYXRlcz48L2RhdGVzPjxpc2JuPjE1NTUtODU4NCAoRWxlY3Ryb25pYykmI3hEOzE1
NDctNjI4NiAoTGlua2luZyk8L2lzYm4+PGFjY2Vzc2lvbi1udW0+MjI2NjQ5MTU8L2FjY2Vzc2lv
bi1udW0+PHVybHM+PHJlbGF0ZWQtdXJscz48dXJsPmh0dHA6Ly93d3cubmNiaS5ubG0ubmloLmdv
di9wdWJtZWQvMjI2NjQ5MTU8L3VybD48L3JlbGF0ZWQtdXJscz48L3VybHM+PGN1c3RvbTI+MzQ5
NTc0MzwvY3VzdG9tMj48ZWxlY3Ryb25pYy1yZXNvdXJjZS1udW0+MTAuNDE2MS9ybmEuMjA0ODE8
L2VsZWN0cm9uaWMtcmVzb3VyY2UtbnVtPjwvcmVjb3JkPjwvQ2l0ZT48Q2l0ZT48QXV0aG9yPkJy
dW5uZXI8L0F1dGhvcj48WWVhcj4yMDEyPC9ZZWFyPjxSZWNOdW0+MTQ8L1JlY051bT48cmVjb3Jk
PjxyZWMtbnVtYmVyPjE0PC9yZWMtbnVtYmVyPjxmb3JlaWduLWtleXM+PGtleSBhcHA9IkVOIiBk
Yi1pZD0icnN3MnRwcmVxc2V2cjRlemZwOHBwcnhjZmY1dnMwZHhlcHAwIiB0aW1lc3RhbXA9IjE0
MjE3NDQ2OTAiPjE0PC9rZXk+PC9mb3JlaWduLWtleXM+PHJlZi10eXBlIG5hbWU9IkpvdXJuYWwg
QXJ0aWNsZSI+MTc8L3JlZi10eXBlPjxjb250cmlidXRvcnM+PGF1dGhvcnM+PGF1dGhvcj5CcnVu
bmVyLCBBLiBMLjwvYXV0aG9yPjxhdXRob3I+QmVjaywgQS4gSC48L2F1dGhvcj48YXV0aG9yPkVk
cmlzLCBCLjwvYXV0aG9yPjxhdXRob3I+U3dlZW5leSwgUi4gVC48L2F1dGhvcj48YXV0aG9yPlpo
dSwgUy4gWC48L2F1dGhvcj48YXV0aG9yPkxpLCBSLjwvYXV0aG9yPjxhdXRob3I+TW9udGdvbWVy
eSwgSy48L2F1dGhvcj48YXV0aG9yPlZhcm1hLCBTLjwvYXV0aG9yPjxhdXRob3I+R2lsa3MsIFQu
PC9hdXRob3I+PGF1dGhvcj5HdW8sIFguPC9hdXRob3I+PGF1dGhvcj5Gb2xleSwgSi4gVy48L2F1
dGhvcj48YXV0aG9yPldpdHRlbiwgRC4gTS48L2F1dGhvcj48YXV0aG9yPkdpYWNvbWluaSwgQy4g
UC48L2F1dGhvcj48YXV0aG9yPkZseW5uLCBSLiBBLjwvYXV0aG9yPjxhdXRob3I+UG9sbGFjaywg
Si4gUi48L2F1dGhvcj48YXV0aG9yPlRpYnNoaXJhbmksIFIuPC9hdXRob3I+PGF1dGhvcj5DaGFu
ZywgSC4gWS48L2F1dGhvcj48YXV0aG9yPnZhbiBkZSBSaWpuLCBNLjwvYXV0aG9yPjxhdXRob3I+
V2VzdCwgUi4gQi48L2F1dGhvcj48L2F1dGhvcnM+PC9jb250cmlidXRvcnM+PHRpdGxlcz48dGl0
bGU+VHJhbnNjcmlwdGlvbmFsIHByb2ZpbGluZyBvZiBsb25nIG5vbi1jb2RpbmcgUk5BcyBhbmQg
bm92ZWwgdHJhbnNjcmliZWQgcmVnaW9ucyBhY3Jvc3MgYSBkaXZlcnNlIHBhbmVsIG9mIGFyY2hp
dmVkIGh1bWFuIGNhbmNlcnM8L3RpdGxlPjxzZWNvbmRhcnktdGl0bGU+R2Vub21lIEJpb2w8L3Nl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YWJici0xPjwvYWx0LXBlcmlvZGljYWw+PHBhZ2VzPlI3NTwvcGFnZXM+PHZvbHVtZT4xMzwvdm9s
dW1lPjxudW1iZXI+ODwvbnVtYmVyPjxkYXRlcz48eWVhcj4yMDEyPC95ZWFyPjwvZGF0ZXM+PGlz
Ym4+MTQ2NS02OTE0IChFbGVjdHJvbmljKSYjeEQ7MTQ2NS02OTA2IChMaW5raW5nKTwvaXNibj48
YWNjZXNzaW9uLW51bT4yMjkyOTU0MDwvYWNjZXNzaW9uLW51bT48dXJscz48cmVsYXRlZC11cmxz
Pjx1cmw+aHR0cDovL3d3dy5uY2JpLm5sbS5uaWguZ292L3B1Ym1lZC8yMjkyOTU0MDwvdXJsPjwv
cmVsYXRlZC11cmxzPjwvdXJscz48Y3VzdG9tMj40MDUzNzQzPC9jdXN0b20yPjxlbGVjdHJvbmlj
LXJlc291cmNlLW51bT4xMC4xMTg2L2diLTIwMTItMTMtOC1yNzU8L2VsZWN0cm9uaWMtcmVzb3Vy
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9" w:tooltip="Prensner, 2011 #12" w:history="1">
        <w:r w:rsidR="00545921" w:rsidRPr="002E3CE1">
          <w:rPr>
            <w:rFonts w:ascii="Book Antiqua" w:hAnsi="Book Antiqua" w:cs="Times New Roman"/>
            <w:noProof/>
            <w:sz w:val="24"/>
            <w:szCs w:val="24"/>
            <w:vertAlign w:val="superscript"/>
          </w:rPr>
          <w:t>9-11</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F1063D" w:rsidRPr="002E3CE1">
        <w:rPr>
          <w:rFonts w:ascii="Book Antiqua" w:hAnsi="Book Antiqua" w:cs="Times New Roman"/>
          <w:sz w:val="24"/>
          <w:szCs w:val="24"/>
        </w:rPr>
        <w:t>.</w:t>
      </w:r>
      <w:r w:rsidR="00FE6D36" w:rsidRPr="002E3CE1">
        <w:rPr>
          <w:rFonts w:ascii="Book Antiqua" w:hAnsi="Book Antiqua" w:cs="Times New Roman"/>
          <w:sz w:val="24"/>
          <w:szCs w:val="24"/>
        </w:rPr>
        <w:t xml:space="preserve"> lncRNAs </w:t>
      </w:r>
      <w:r w:rsidR="00850E51" w:rsidRPr="002E3CE1">
        <w:rPr>
          <w:rFonts w:ascii="Book Antiqua" w:hAnsi="Book Antiqua" w:cs="Times New Roman"/>
          <w:sz w:val="24"/>
          <w:szCs w:val="24"/>
        </w:rPr>
        <w:t xml:space="preserve">exhibit </w:t>
      </w:r>
      <w:r w:rsidR="00B06260" w:rsidRPr="002E3CE1">
        <w:rPr>
          <w:rFonts w:ascii="Book Antiqua" w:hAnsi="Book Antiqua" w:cs="Times New Roman"/>
          <w:sz w:val="24"/>
          <w:szCs w:val="24"/>
        </w:rPr>
        <w:t>a wide spectrum of biological functi</w:t>
      </w:r>
      <w:r w:rsidR="00FE6D36" w:rsidRPr="002E3CE1">
        <w:rPr>
          <w:rFonts w:ascii="Book Antiqua" w:hAnsi="Book Antiqua" w:cs="Times New Roman"/>
          <w:sz w:val="24"/>
          <w:szCs w:val="24"/>
        </w:rPr>
        <w:t>on</w:t>
      </w:r>
      <w:r w:rsidR="0033040D" w:rsidRPr="002E3CE1">
        <w:rPr>
          <w:rFonts w:ascii="Book Antiqua" w:hAnsi="Book Antiqua" w:cs="Times New Roman"/>
          <w:sz w:val="24"/>
          <w:szCs w:val="24"/>
        </w:rPr>
        <w:t>s</w:t>
      </w:r>
      <w:r w:rsidR="00850E51" w:rsidRPr="002E3CE1">
        <w:rPr>
          <w:rFonts w:ascii="Book Antiqua" w:hAnsi="Book Antiqua" w:cs="Times New Roman"/>
          <w:sz w:val="24"/>
          <w:szCs w:val="24"/>
        </w:rPr>
        <w:t xml:space="preserve"> and may work in conjunction with</w:t>
      </w:r>
      <w:r w:rsidR="00FE6D36" w:rsidRPr="002E3CE1">
        <w:rPr>
          <w:rFonts w:ascii="Book Antiqua" w:hAnsi="Book Antiqua" w:cs="Times New Roman"/>
          <w:sz w:val="24"/>
          <w:szCs w:val="24"/>
        </w:rPr>
        <w:t xml:space="preserve"> mRNA</w:t>
      </w:r>
      <w:r w:rsidR="00850E51" w:rsidRPr="002E3CE1">
        <w:rPr>
          <w:rFonts w:ascii="Book Antiqua" w:hAnsi="Book Antiqua" w:cs="Times New Roman"/>
          <w:sz w:val="24"/>
          <w:szCs w:val="24"/>
        </w:rPr>
        <w:t>s</w:t>
      </w:r>
      <w:r w:rsidR="00FE6D36" w:rsidRPr="002E3CE1">
        <w:rPr>
          <w:rFonts w:ascii="Book Antiqua" w:hAnsi="Book Antiqua" w:cs="Times New Roman"/>
          <w:sz w:val="24"/>
          <w:szCs w:val="24"/>
        </w:rPr>
        <w:t xml:space="preserve"> and miRNAs</w:t>
      </w:r>
      <w:r w:rsidR="00850E51" w:rsidRPr="002E3CE1">
        <w:rPr>
          <w:rFonts w:ascii="Book Antiqua" w:hAnsi="Book Antiqua" w:cs="Times New Roman"/>
          <w:sz w:val="24"/>
          <w:szCs w:val="24"/>
        </w:rPr>
        <w:t xml:space="preserve"> to serve the following functions</w:t>
      </w:r>
      <w:r w:rsidR="00B1689E" w:rsidRPr="002E3CE1">
        <w:rPr>
          <w:rFonts w:ascii="Book Antiqua" w:hAnsi="Book Antiqua" w:cs="Times New Roman"/>
          <w:sz w:val="24"/>
          <w:szCs w:val="24"/>
        </w:rPr>
        <w:t xml:space="preserve"> (</w:t>
      </w:r>
      <w:r w:rsidR="00C51FA6" w:rsidRPr="002E3CE1">
        <w:rPr>
          <w:rFonts w:ascii="Book Antiqua" w:hAnsi="Book Antiqua" w:cs="Times New Roman"/>
          <w:sz w:val="24"/>
          <w:szCs w:val="24"/>
        </w:rPr>
        <w:t>Figure</w:t>
      </w:r>
      <w:r w:rsidR="00FC70B5" w:rsidRPr="002E3CE1">
        <w:rPr>
          <w:rFonts w:ascii="Book Antiqua" w:hAnsi="Book Antiqua" w:cs="Times New Roman"/>
          <w:sz w:val="24"/>
          <w:szCs w:val="24"/>
        </w:rPr>
        <w:t xml:space="preserve"> 2):</w:t>
      </w:r>
      <w:r w:rsidR="00B06260" w:rsidRPr="002E3CE1">
        <w:rPr>
          <w:rFonts w:ascii="Book Antiqua" w:hAnsi="Book Antiqua" w:cs="Times New Roman"/>
          <w:sz w:val="24"/>
          <w:szCs w:val="24"/>
        </w:rPr>
        <w:t xml:space="preserve"> (1)</w:t>
      </w:r>
      <w:r w:rsidR="00C1655F" w:rsidRPr="002E3CE1">
        <w:rPr>
          <w:rFonts w:ascii="Book Antiqua" w:hAnsi="Book Antiqua" w:cs="Times New Roman"/>
          <w:sz w:val="24"/>
          <w:szCs w:val="24"/>
        </w:rPr>
        <w:t xml:space="preserve"> </w:t>
      </w:r>
      <w:r w:rsidR="00850E51" w:rsidRPr="002E3CE1">
        <w:rPr>
          <w:rFonts w:ascii="Book Antiqua" w:hAnsi="Book Antiqua" w:cs="Times New Roman"/>
          <w:sz w:val="24"/>
          <w:szCs w:val="24"/>
        </w:rPr>
        <w:t>s</w:t>
      </w:r>
      <w:r w:rsidR="00491A1C" w:rsidRPr="002E3CE1">
        <w:rPr>
          <w:rFonts w:ascii="Book Antiqua" w:hAnsi="Book Antiqua" w:cs="Times New Roman"/>
          <w:sz w:val="24"/>
          <w:szCs w:val="24"/>
        </w:rPr>
        <w:t>erve a</w:t>
      </w:r>
      <w:r w:rsidR="00C1655F" w:rsidRPr="002E3CE1">
        <w:rPr>
          <w:rFonts w:ascii="Book Antiqua" w:hAnsi="Book Antiqua" w:cs="Times New Roman"/>
          <w:sz w:val="24"/>
          <w:szCs w:val="24"/>
        </w:rPr>
        <w:t>s</w:t>
      </w:r>
      <w:bookmarkStart w:id="37" w:name="OLE_LINK119"/>
      <w:r w:rsidR="00C1655F"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enhancer </w:t>
      </w:r>
      <w:r w:rsidR="00C1655F" w:rsidRPr="002E3CE1">
        <w:rPr>
          <w:rFonts w:ascii="Book Antiqua" w:hAnsi="Book Antiqua" w:cs="Times New Roman"/>
          <w:sz w:val="24"/>
          <w:szCs w:val="24"/>
        </w:rPr>
        <w:t>RNA</w:t>
      </w:r>
      <w:bookmarkEnd w:id="37"/>
      <w:r w:rsidR="00C1655F" w:rsidRPr="002E3CE1">
        <w:rPr>
          <w:rFonts w:ascii="Book Antiqua" w:hAnsi="Book Antiqua" w:cs="Times New Roman"/>
          <w:sz w:val="24"/>
          <w:szCs w:val="24"/>
        </w:rPr>
        <w:t xml:space="preserve">s (eRNAs) </w:t>
      </w:r>
      <w:r w:rsidR="00227307" w:rsidRPr="002E3CE1">
        <w:rPr>
          <w:rFonts w:ascii="Book Antiqua" w:hAnsi="Book Antiqua" w:cs="Times New Roman"/>
          <w:sz w:val="24"/>
          <w:szCs w:val="24"/>
        </w:rPr>
        <w:t xml:space="preserve">to compete with nascent </w:t>
      </w:r>
      <w:r w:rsidR="00A50EC6" w:rsidRPr="002E3CE1">
        <w:rPr>
          <w:rFonts w:ascii="Book Antiqua" w:hAnsi="Book Antiqua" w:cs="Times New Roman"/>
          <w:sz w:val="24"/>
          <w:szCs w:val="24"/>
        </w:rPr>
        <w:t>m</w:t>
      </w:r>
      <w:r w:rsidR="00227307" w:rsidRPr="002E3CE1">
        <w:rPr>
          <w:rFonts w:ascii="Book Antiqua" w:hAnsi="Book Antiqua" w:cs="Times New Roman"/>
          <w:sz w:val="24"/>
          <w:szCs w:val="24"/>
        </w:rPr>
        <w:t>RNA for negative elongation factor (</w:t>
      </w:r>
      <w:bookmarkStart w:id="38" w:name="OLE_LINK120"/>
      <w:r w:rsidR="00227307" w:rsidRPr="002E3CE1">
        <w:rPr>
          <w:rFonts w:ascii="Book Antiqua" w:hAnsi="Book Antiqua" w:cs="Times New Roman"/>
          <w:sz w:val="24"/>
          <w:szCs w:val="24"/>
        </w:rPr>
        <w:t>NELF</w:t>
      </w:r>
      <w:bookmarkEnd w:id="38"/>
      <w:r w:rsidR="00227307" w:rsidRPr="002E3CE1">
        <w:rPr>
          <w:rFonts w:ascii="Book Antiqua" w:hAnsi="Book Antiqua" w:cs="Times New Roman"/>
          <w:sz w:val="24"/>
          <w:szCs w:val="24"/>
        </w:rPr>
        <w:t>) complex binding at the target promoter for transcriptional regulation</w:t>
      </w:r>
      <w:r w:rsidR="00885F81" w:rsidRPr="002E3CE1">
        <w:rPr>
          <w:rFonts w:ascii="Book Antiqua" w:hAnsi="Book Antiqua" w:cs="Times New Roman"/>
          <w:sz w:val="24"/>
          <w:szCs w:val="24"/>
        </w:rPr>
        <w:fldChar w:fldCharType="begin">
          <w:fldData xml:space="preserve">PEVuZE5vdGU+PENpdGU+PEF1dGhvcj5TY2hhdWtvd2l0Y2g8L0F1dGhvcj48WWVhcj4yMDE0PC9Z
ZWFyPjxSZWNOdW0+MjE5PC9SZWNOdW0+PERpc3BsYXlUZXh0PjxzdHlsZSBmYWNlPSJzdXBlcnNj
cmlwdCI+WzEyXTwvc3R5bGU+PC9EaXNwbGF5VGV4dD48cmVjb3JkPjxyZWMtbnVtYmVyPjIxOTwv
cmVjLW51bWJlcj48Zm9yZWlnbi1rZXlzPjxrZXkgYXBwPSJFTiIgZGItaWQ9InJzdzJ0cHJlcXNl
dnI0ZXpmcDhwcHJ4Y2ZmNXZzMGR4ZXBwMCIgdGltZXN0YW1wPSIxNDI3NTI1Nzc2Ij4yMTk8L2tl
eT48L2ZvcmVpZ24ta2V5cz48cmVmLXR5cGUgbmFtZT0iSm91cm5hbCBBcnRpY2xlIj4xNzwvcmVm
LXR5cGU+PGNvbnRyaWJ1dG9ycz48YXV0aG9ycz48YXV0aG9yPlNjaGF1a293aXRjaCwgSy48L2F1
dGhvcj48YXV0aG9yPkpvbywgSi4gWS48L2F1dGhvcj48YXV0aG9yPkxpdSwgWC48L2F1dGhvcj48
YXV0aG9yPldhdHRzLCBKLiBLLjwvYXV0aG9yPjxhdXRob3I+TWFydGluZXosIEMuPC9hdXRob3I+
PGF1dGhvcj5LaW0sIFQuIEsuPC9hdXRob3I+PC9hdXRob3JzPjwvY29udHJpYnV0b3JzPjxhdXRo
LWFkZHJlc3M+RGVwYXJ0bWVudCBvZiBOZXVyb3NjaWVuY2UsIFRoZSBVbml2ZXJzaXR5IG9mIFRl
eGFzIFNvdXRod2VzdGVybiBNZWRpY2FsIENlbnRlciwgNTMyMyBIYXJyeSBIaW5lcyBCb3VsZXZh
cmQsIERhbGxhcywgVFggNzUzOTAtOTExMSwgVVNBLiYjeEQ7RGVwYXJ0bWVudCBvZiBQaGFybWFj
b2xvZ3ksIFRoZSBVbml2ZXJzaXR5IG9mIFRleGFzIFNvdXRod2VzdGVybiBNZWRpY2FsIENlbnRl
ciwgNTMyMyBIYXJyeSBIaW5lcyBCb3VsZXZhcmQsIERhbGxhcywgVFggNzUzOTAtOTExMSwgVVNB
LiYjeEQ7U2lnbWEgTGlmZSBTY2llbmNlLCA5MTg2IFNpeCBQaW5lcyBEcml2ZSwgVGhlIFdvb2Rs
YW5kcywgVFggNzczODAsIFVTQS4mI3hEO0RlcGFydG1lbnQgb2YgTmV1cm9zY2llbmNlLCBUaGUg
VW5pdmVyc2l0eSBvZiBUZXhhcyBTb3V0aHdlc3Rlcm4gTWVkaWNhbCBDZW50ZXIsIDUzMjMgSGFy
cnkgSGluZXMgQm91bGV2YXJkLCBEYWxsYXMsIFRYIDc1MzkwLTkxMTEsIFVTQS4gRWxlY3Ryb25p
YyBhZGRyZXNzOiB0YWVreXVuZy5raW1AdXRzb3V0aHdlc3Rlcm4uZWR1LjwvYXV0aC1hZGRyZXNz
Pjx0aXRsZXM+PHRpdGxlPkVuaGFuY2VyIFJOQSBmYWNpbGl0YXRlcyBORUxGIHJlbGVhc2UgZnJv
bSBpbW1lZGlhdGUgZWFybHkgZ2VuZXM8L3RpdGxlPjxzZWNvbmRhcnktdGl0bGU+TW9sIENlbGw8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ci0xPjwvYWx0LXBlcmlvZGljYWw+PHBhZ2VzPjI5LTQyPC9wYWdlcz48dm9sdW1lPjU2PC92b2x1
bWU+PG51bWJlcj4xPC9udW1iZXI+PGtleXdvcmRzPjxrZXl3b3JkPkFuaW1hbHM8L2tleXdvcmQ+
PGtleXdvcmQ+Q2VsbHMsIEN1bHR1cmVkPC9rZXl3b3JkPjxrZXl3b3JkPkNocm9tYXRpbi9tZXRh
Ym9saXNtPC9rZXl3b3JkPjxrZXl3b3JkPkdlbmUgRXhwcmVzc2lvbiBSZWd1bGF0aW9uLypwaHlz
aW9sb2d5PC9rZXl3b3JkPjxrZXl3b3JkPkdlbmUgS25vY2tkb3duIFRlY2huaXF1ZXM8L2tleXdv
cmQ+PGtleXdvcmQ+TWljZTwva2V5d29yZD48a2V5d29yZD4qTW9kZWxzLCBHZW5ldGljPC9rZXl3
b3JkPjxrZXl3b3JkPk5ldXJvbnMvbWV0YWJvbGlzbTwva2V5d29yZD48a2V5d29yZD5STkEgUG9s
eW1lcmFzZSBJSS9tZXRhYm9saXNtL3BoeXNpb2xvZ3k8L2tleXdvcmQ+PGtleXdvcmQ+Uk5BLCBM
b25nIE5vbmNvZGluZy8qcGh5c2lvbG9neTwva2V5d29yZD48a2V5d29yZD5UcmFuc2NyaXB0aW9u
IEZhY3RvcnMvbWV0YWJvbGlzbS8qcGh5c2lvbG9neTwva2V5d29yZD48L2tleXdvcmRzPjxkYXRl
cz48eWVhcj4yMDE0PC95ZWFyPjxwdWItZGF0ZXM+PGRhdGU+T2N0IDI8L2RhdGU+PC9wdWItZGF0
ZXM+PC9kYXRlcz48aXNibj4xMDk3LTQxNjQgKEVsZWN0cm9uaWMpJiN4RDsxMDk3LTI3NjUgKExp
bmtpbmcpPC9pc2JuPjxhY2Nlc3Npb24tbnVtPjI1MjYzNTkyPC9hY2Nlc3Npb24tbnVtPjx1cmxz
PjxyZWxhdGVkLXVybHM+PHVybD5odHRwOi8vd3d3Lm5jYmkubmxtLm5paC5nb3YvcHVibWVkLzI1
MjYzNTkyPC91cmw+PC9yZWxhdGVkLXVybHM+PC91cmxzPjxjdXN0b20yPjQxODYyNTg8L2N1c3Rv
bTI+PGVsZWN0cm9uaWMtcmVzb3VyY2UtbnVtPjEwLjEwMTYvai5tb2xjZWwuMjAxNC4wOC4wMjM8
L2VsZWN0cm9uaWMtcmVzb3VyY2UtbnVtPjwvcmVjb3JkPjwvQ2l0ZT48L0VuZE5vdGU+AG==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PEVuZE5vdGU+PENpdGU+PEF1dGhvcj5TY2hhdWtvd2l0Y2g8L0F1dGhvcj48WWVhcj4yMDE0PC9Z
ZWFyPjxSZWNOdW0+MjE5PC9SZWNOdW0+PERpc3BsYXlUZXh0PjxzdHlsZSBmYWNlPSJzdXBlcnNj
cmlwdCI+WzEyXTwvc3R5bGU+PC9EaXNwbGF5VGV4dD48cmVjb3JkPjxyZWMtbnVtYmVyPjIxOTwv
cmVjLW51bWJlcj48Zm9yZWlnbi1rZXlzPjxrZXkgYXBwPSJFTiIgZGItaWQ9InJzdzJ0cHJlcXNl
dnI0ZXpmcDhwcHJ4Y2ZmNXZzMGR4ZXBwMCIgdGltZXN0YW1wPSIxNDI3NTI1Nzc2Ij4yMTk8L2tl
eT48L2ZvcmVpZ24ta2V5cz48cmVmLXR5cGUgbmFtZT0iSm91cm5hbCBBcnRpY2xlIj4xNzwvcmVm
LXR5cGU+PGNvbnRyaWJ1dG9ycz48YXV0aG9ycz48YXV0aG9yPlNjaGF1a293aXRjaCwgSy48L2F1
dGhvcj48YXV0aG9yPkpvbywgSi4gWS48L2F1dGhvcj48YXV0aG9yPkxpdSwgWC48L2F1dGhvcj48
YXV0aG9yPldhdHRzLCBKLiBLLjwvYXV0aG9yPjxhdXRob3I+TWFydGluZXosIEMuPC9hdXRob3I+
PGF1dGhvcj5LaW0sIFQuIEsuPC9hdXRob3I+PC9hdXRob3JzPjwvY29udHJpYnV0b3JzPjxhdXRo
LWFkZHJlc3M+RGVwYXJ0bWVudCBvZiBOZXVyb3NjaWVuY2UsIFRoZSBVbml2ZXJzaXR5IG9mIFRl
eGFzIFNvdXRod2VzdGVybiBNZWRpY2FsIENlbnRlciwgNTMyMyBIYXJyeSBIaW5lcyBCb3VsZXZh
cmQsIERhbGxhcywgVFggNzUzOTAtOTExMSwgVVNBLiYjeEQ7RGVwYXJ0bWVudCBvZiBQaGFybWFj
b2xvZ3ksIFRoZSBVbml2ZXJzaXR5IG9mIFRleGFzIFNvdXRod2VzdGVybiBNZWRpY2FsIENlbnRl
ciwgNTMyMyBIYXJyeSBIaW5lcyBCb3VsZXZhcmQsIERhbGxhcywgVFggNzUzOTAtOTExMSwgVVNB
LiYjeEQ7U2lnbWEgTGlmZSBTY2llbmNlLCA5MTg2IFNpeCBQaW5lcyBEcml2ZSwgVGhlIFdvb2Rs
YW5kcywgVFggNzczODAsIFVTQS4mI3hEO0RlcGFydG1lbnQgb2YgTmV1cm9zY2llbmNlLCBUaGUg
VW5pdmVyc2l0eSBvZiBUZXhhcyBTb3V0aHdlc3Rlcm4gTWVkaWNhbCBDZW50ZXIsIDUzMjMgSGFy
cnkgSGluZXMgQm91bGV2YXJkLCBEYWxsYXMsIFRYIDc1MzkwLTkxMTEsIFVTQS4gRWxlY3Ryb25p
YyBhZGRyZXNzOiB0YWVreXVuZy5raW1AdXRzb3V0aHdlc3Rlcm4uZWR1LjwvYXV0aC1hZGRyZXNz
Pjx0aXRsZXM+PHRpdGxlPkVuaGFuY2VyIFJOQSBmYWNpbGl0YXRlcyBORUxGIHJlbGVhc2UgZnJv
bSBpbW1lZGlhdGUgZWFybHkgZ2VuZXM8L3RpdGxlPjxzZWNvbmRhcnktdGl0bGU+TW9sIENlbGw8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ci0xPjwvYWx0LXBlcmlvZGljYWw+PHBhZ2VzPjI5LTQyPC9wYWdlcz48dm9sdW1lPjU2PC92b2x1
bWU+PG51bWJlcj4xPC9udW1iZXI+PGtleXdvcmRzPjxrZXl3b3JkPkFuaW1hbHM8L2tleXdvcmQ+
PGtleXdvcmQ+Q2VsbHMsIEN1bHR1cmVkPC9rZXl3b3JkPjxrZXl3b3JkPkNocm9tYXRpbi9tZXRh
Ym9saXNtPC9rZXl3b3JkPjxrZXl3b3JkPkdlbmUgRXhwcmVzc2lvbiBSZWd1bGF0aW9uLypwaHlz
aW9sb2d5PC9rZXl3b3JkPjxrZXl3b3JkPkdlbmUgS25vY2tkb3duIFRlY2huaXF1ZXM8L2tleXdv
cmQ+PGtleXdvcmQ+TWljZTwva2V5d29yZD48a2V5d29yZD4qTW9kZWxzLCBHZW5ldGljPC9rZXl3
b3JkPjxrZXl3b3JkPk5ldXJvbnMvbWV0YWJvbGlzbTwva2V5d29yZD48a2V5d29yZD5STkEgUG9s
eW1lcmFzZSBJSS9tZXRhYm9saXNtL3BoeXNpb2xvZ3k8L2tleXdvcmQ+PGtleXdvcmQ+Uk5BLCBM
b25nIE5vbmNvZGluZy8qcGh5c2lvbG9neTwva2V5d29yZD48a2V5d29yZD5UcmFuc2NyaXB0aW9u
IEZhY3RvcnMvbWV0YWJvbGlzbS8qcGh5c2lvbG9neTwva2V5d29yZD48L2tleXdvcmRzPjxkYXRl
cz48eWVhcj4yMDE0PC95ZWFyPjxwdWItZGF0ZXM+PGRhdGU+T2N0IDI8L2RhdGU+PC9wdWItZGF0
ZXM+PC9kYXRlcz48aXNibj4xMDk3LTQxNjQgKEVsZWN0cm9uaWMpJiN4RDsxMDk3LTI3NjUgKExp
bmtpbmcpPC9pc2JuPjxhY2Nlc3Npb24tbnVtPjI1MjYzNTkyPC9hY2Nlc3Npb24tbnVtPjx1cmxz
PjxyZWxhdGVkLXVybHM+PHVybD5odHRwOi8vd3d3Lm5jYmkubmxtLm5paC5nb3YvcHVibWVkLzI1
MjYzNTkyPC91cmw+PC9yZWxhdGVkLXVybHM+PC91cmxzPjxjdXN0b20yPjQxODYyNTg8L2N1c3Rv
bTI+PGVsZWN0cm9uaWMtcmVzb3VyY2UtbnVtPjEwLjEwMTYvai5tb2xjZWwuMjAxNC4wOC4wMjM8
L2VsZWN0cm9uaWMtcmVzb3VyY2UtbnVtPjwvcmVjb3JkPjwvQ2l0ZT48L0VuZE5vdGU+AG==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2" w:tooltip="Schaukowitch, 2014 #219" w:history="1">
        <w:r w:rsidR="00545921" w:rsidRPr="002E3CE1">
          <w:rPr>
            <w:rFonts w:ascii="Book Antiqua" w:hAnsi="Book Antiqua" w:cs="Times New Roman"/>
            <w:noProof/>
            <w:sz w:val="24"/>
            <w:szCs w:val="24"/>
            <w:vertAlign w:val="superscript"/>
          </w:rPr>
          <w:t>12</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51FA6" w:rsidRPr="002E3CE1">
        <w:rPr>
          <w:rFonts w:ascii="Book Antiqua" w:hAnsi="Book Antiqua" w:cs="Times New Roman"/>
          <w:sz w:val="24"/>
          <w:szCs w:val="24"/>
        </w:rPr>
        <w:t>;</w:t>
      </w:r>
      <w:r w:rsidR="00B06260" w:rsidRPr="002E3CE1">
        <w:rPr>
          <w:rFonts w:ascii="Book Antiqua" w:hAnsi="Book Antiqua" w:cs="Times New Roman"/>
          <w:sz w:val="24"/>
          <w:szCs w:val="24"/>
        </w:rPr>
        <w:t xml:space="preserve"> (2)</w:t>
      </w:r>
      <w:r w:rsidR="00C1655F"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serve </w:t>
      </w:r>
      <w:r w:rsidR="00491A1C" w:rsidRPr="002E3CE1">
        <w:rPr>
          <w:rFonts w:ascii="Book Antiqua" w:hAnsi="Book Antiqua" w:cs="Times New Roman"/>
          <w:sz w:val="24"/>
          <w:szCs w:val="24"/>
        </w:rPr>
        <w:t>a</w:t>
      </w:r>
      <w:r w:rsidR="00C1655F" w:rsidRPr="002E3CE1">
        <w:rPr>
          <w:rFonts w:ascii="Book Antiqua" w:hAnsi="Book Antiqua" w:cs="Times New Roman"/>
          <w:sz w:val="24"/>
          <w:szCs w:val="24"/>
        </w:rPr>
        <w:t xml:space="preserve">s a </w:t>
      </w:r>
      <w:bookmarkStart w:id="39" w:name="OLE_LINK117"/>
      <w:r w:rsidR="00C1655F" w:rsidRPr="002E3CE1">
        <w:rPr>
          <w:rFonts w:ascii="Book Antiqua" w:hAnsi="Book Antiqua" w:cs="Times New Roman"/>
          <w:sz w:val="24"/>
          <w:szCs w:val="24"/>
        </w:rPr>
        <w:t>scaffolding base</w:t>
      </w:r>
      <w:bookmarkEnd w:id="39"/>
      <w:r w:rsidR="00C1655F" w:rsidRPr="002E3CE1">
        <w:rPr>
          <w:rFonts w:ascii="Book Antiqua" w:hAnsi="Book Antiqua" w:cs="Times New Roman"/>
          <w:sz w:val="24"/>
          <w:szCs w:val="24"/>
        </w:rPr>
        <w:t xml:space="preserve"> for the coordination of epigenetic or </w:t>
      </w:r>
      <w:bookmarkStart w:id="40" w:name="OLE_LINK118"/>
      <w:r w:rsidR="00590FC7" w:rsidRPr="002E3CE1">
        <w:rPr>
          <w:rFonts w:ascii="Book Antiqua" w:hAnsi="Book Antiqua" w:cs="Times New Roman"/>
          <w:sz w:val="24"/>
          <w:szCs w:val="24"/>
        </w:rPr>
        <w:t>chromatin</w:t>
      </w:r>
      <w:r w:rsidR="00C1655F" w:rsidRPr="002E3CE1">
        <w:rPr>
          <w:rFonts w:ascii="Book Antiqua" w:hAnsi="Book Antiqua" w:cs="Times New Roman"/>
          <w:sz w:val="24"/>
          <w:szCs w:val="24"/>
        </w:rPr>
        <w:t>-modifying complexes</w:t>
      </w:r>
      <w:bookmarkEnd w:id="40"/>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&lt;EndNote&gt;&lt;Cite&gt;&lt;Author&gt;Gibb&lt;/Author&gt;&lt;Year&gt;2011&lt;/Year&gt;&lt;RecNum&gt;16&lt;/RecNum&gt;&lt;DisplayText&gt;&lt;style face="superscript"&gt;[13]&lt;/style&gt;&lt;/DisplayText&gt;&lt;record&gt;&lt;rec-number&gt;16&lt;/rec-number&gt;&lt;foreign-keys&gt;&lt;key app="EN" db-id="rsw2tpreqsevr4ezfp8pprxcff5vs0dxepp0" timestamp="1421744838"&gt;16&lt;/key&gt;&lt;/foreign-keys&gt;&lt;ref-type name="Journal Article"&gt;17&lt;/ref-type&gt;&lt;contributors&gt;&lt;authors&gt;&lt;author&gt;Gibb, E. A.&lt;/author&gt;&lt;author&gt;Brown, C. J.&lt;/author&gt;&lt;author&gt;Lam, W. L.&lt;/author&gt;&lt;/authors&gt;&lt;/contributors&gt;&lt;auth-address&gt;British Columbia Cancer Agency Research Centre, Vancouver, Canada. egibb@bccrc.ca&lt;/auth-address&gt;&lt;titles&gt;&lt;title&gt;The functional role of long non-coding RNA in human carcinomas&lt;/title&gt;&lt;secondary-title&gt;Mol Cancer&lt;/secondary-title&gt;&lt;alt-title&gt;Molecular cancer&lt;/alt-title&gt;&lt;/titles&gt;&lt;periodical&gt;&lt;full-title&gt;Mol Cancer&lt;/full-title&gt;&lt;abbr-1&gt;Molecular cancer&lt;/abbr-1&gt;&lt;/periodical&gt;&lt;alt-periodical&gt;&lt;full-title&gt;Mol Cancer&lt;/full-title&gt;&lt;abbr-1&gt;Molecular cancer&lt;/abbr-1&gt;&lt;/alt-periodical&gt;&lt;pages&gt;38&lt;/pages&gt;&lt;volume&gt;10&lt;/volume&gt;&lt;keywords&gt;&lt;keyword&gt;Carcinoma/diagnosis/*genetics/*metabolism/pathology/therapy&lt;/keyword&gt;&lt;keyword&gt;Cell Transformation, Neoplastic/genetics/metabolism&lt;/keyword&gt;&lt;keyword&gt;Gene Expression Regulation, Neoplastic/genetics&lt;/keyword&gt;&lt;keyword&gt;Humans&lt;/keyword&gt;&lt;keyword&gt;MicroRNAs/genetics/metabolism&lt;/keyword&gt;&lt;keyword&gt;RNA, Untranslated/genetics/*metabolism/therapeutic use&lt;/keyword&gt;&lt;keyword&gt;Signal Transduction/genetics&lt;/keyword&gt;&lt;/keywords&gt;&lt;dates&gt;&lt;year&gt;2011&lt;/year&gt;&lt;/dates&gt;&lt;isbn&gt;1476-4598 (Electronic)&amp;#xD;1476-4598 (Linking)&lt;/isbn&gt;&lt;accession-num&gt;21489289&lt;/accession-num&gt;&lt;urls&gt;&lt;related-urls&gt;&lt;url&gt;http://www.ncbi.nlm.nih.gov/pubmed/21489289&lt;/url&gt;&lt;/related-urls&gt;&lt;/urls&gt;&lt;custom2&gt;3098824&lt;/custom2&gt;&lt;electronic-resource-num&gt;10.1186/1476-4598-10-38&lt;/electronic-resource-num&gt;&lt;/record&gt;&lt;/Cite&gt;&lt;/EndNote&gt;</w:instrText>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3" w:tooltip="Gibb, 2011 #16" w:history="1">
        <w:r w:rsidR="00545921" w:rsidRPr="002E3CE1">
          <w:rPr>
            <w:rFonts w:ascii="Book Antiqua" w:hAnsi="Book Antiqua" w:cs="Times New Roman"/>
            <w:noProof/>
            <w:sz w:val="24"/>
            <w:szCs w:val="24"/>
            <w:vertAlign w:val="superscript"/>
          </w:rPr>
          <w:t>13</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51FA6" w:rsidRPr="002E3CE1">
        <w:rPr>
          <w:rFonts w:ascii="Book Antiqua" w:hAnsi="Book Antiqua" w:cs="Times New Roman"/>
          <w:sz w:val="24"/>
          <w:szCs w:val="24"/>
        </w:rPr>
        <w:t>;</w:t>
      </w:r>
      <w:r w:rsidR="00491A1C" w:rsidRPr="002E3CE1">
        <w:rPr>
          <w:rFonts w:ascii="Book Antiqua" w:hAnsi="Book Antiqua" w:cs="Times New Roman"/>
          <w:sz w:val="24"/>
          <w:szCs w:val="24"/>
        </w:rPr>
        <w:t xml:space="preserve"> </w:t>
      </w:r>
      <w:r w:rsidR="004C736A" w:rsidRPr="002E3CE1">
        <w:rPr>
          <w:rFonts w:ascii="Book Antiqua" w:hAnsi="Book Antiqua" w:cs="Times New Roman"/>
          <w:sz w:val="24"/>
          <w:szCs w:val="24"/>
        </w:rPr>
        <w:t>(</w:t>
      </w:r>
      <w:r w:rsidR="00E57CAC" w:rsidRPr="002E3CE1">
        <w:rPr>
          <w:rFonts w:ascii="Book Antiqua" w:hAnsi="Book Antiqua" w:cs="Times New Roman"/>
          <w:sz w:val="24"/>
          <w:szCs w:val="24"/>
        </w:rPr>
        <w:t>3</w:t>
      </w:r>
      <w:r w:rsidR="004C736A"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directly </w:t>
      </w:r>
      <w:r w:rsidR="00466AF4" w:rsidRPr="002E3CE1">
        <w:rPr>
          <w:rFonts w:ascii="Book Antiqua" w:hAnsi="Book Antiqua" w:cs="Times New Roman"/>
          <w:sz w:val="24"/>
          <w:szCs w:val="24"/>
        </w:rPr>
        <w:t xml:space="preserve">modulate tumor suppressor signaling </w:t>
      </w:r>
      <w:r w:rsidR="00170A9B" w:rsidRPr="002E3CE1">
        <w:rPr>
          <w:rFonts w:ascii="Book Antiqua" w:hAnsi="Book Antiqua" w:cs="Times New Roman"/>
          <w:sz w:val="24"/>
          <w:szCs w:val="24"/>
        </w:rPr>
        <w:t xml:space="preserve">by </w:t>
      </w:r>
      <w:r w:rsidR="00466AF4" w:rsidRPr="002E3CE1">
        <w:rPr>
          <w:rFonts w:ascii="Book Antiqua" w:hAnsi="Book Antiqua" w:cs="Times New Roman"/>
          <w:sz w:val="24"/>
          <w:szCs w:val="24"/>
        </w:rPr>
        <w:t xml:space="preserve">either transcriptional regulation of tumor suppressor genes or </w:t>
      </w:r>
      <w:r w:rsidR="00170A9B" w:rsidRPr="002E3CE1">
        <w:rPr>
          <w:rFonts w:ascii="Book Antiqua" w:hAnsi="Book Antiqua" w:cs="Times New Roman"/>
          <w:sz w:val="24"/>
          <w:szCs w:val="24"/>
        </w:rPr>
        <w:t>mediation of</w:t>
      </w:r>
      <w:r w:rsidR="00466AF4" w:rsidRPr="002E3CE1">
        <w:rPr>
          <w:rFonts w:ascii="Book Antiqua" w:hAnsi="Book Antiqua" w:cs="Times New Roman"/>
          <w:sz w:val="24"/>
          <w:szCs w:val="24"/>
        </w:rPr>
        <w:t xml:space="preserve"> tumor suppressor target gene</w:t>
      </w:r>
      <w:r w:rsidR="00170A9B" w:rsidRPr="002E3CE1">
        <w:rPr>
          <w:rFonts w:ascii="Book Antiqua" w:hAnsi="Book Antiqua" w:cs="Times New Roman"/>
          <w:sz w:val="24"/>
          <w:szCs w:val="24"/>
        </w:rPr>
        <w:t xml:space="preserve"> activation</w:t>
      </w:r>
      <w:r w:rsidR="00443987" w:rsidRPr="002E3CE1">
        <w:rPr>
          <w:rFonts w:ascii="Book Antiqua" w:hAnsi="Book Antiqua" w:cs="Times New Roman"/>
          <w:sz w:val="24"/>
          <w:szCs w:val="24"/>
        </w:rPr>
        <w:fldChar w:fldCharType="begin">
          <w:fldData xml:space="preserve">PEVuZE5vdGU+PENpdGU+PEF1dGhvcj5QcmVuc25lcjwvQXV0aG9yPjxZZWFyPjIwMTE8L1llYXI+
PFJlY051bT4xNDI8L1JlY051bT48RGlzcGxheVRleHQ+PHN0eWxlIGZhY2U9InN1cGVyc2NyaXB0
Ij5bMTQsIDE1XTwvc3R5bGU+PC9EaXNwbGF5VGV4dD48cmVjb3JkPjxyZWMtbnVtYmVyPjE0Mjwv
cmVjLW51bWJlcj48Zm9yZWlnbi1rZXlzPjxrZXkgYXBwPSJFTiIgZGItaWQ9InJzdzJ0cHJlcXNl
dnI0ZXpmcDhwcHJ4Y2ZmNXZzMGR4ZXBwMCIgdGltZXN0YW1wPSIxNDIxOTM3ODkwIj4xNDI8L2tl
eT48L2ZvcmVpZ24ta2V5cz48cmVmLXR5cGUgbmFtZT0iSm91cm5hbCBBcnRpY2xlIj4xNzwvcmVm
LXR5cGU+PGNvbnRyaWJ1dG9ycz48YXV0aG9ycz48YXV0aG9yPlByZW5zbmVyLCBKLiBSLjwvYXV0
aG9yPjxhdXRob3I+Q2hpbm5haXlhbiwgQS4gTS48L2F1dGhvcj48L2F1dGhvcnM+PC9jb250cmli
dXRvcnM+PGF1dGgtYWRkcmVzcz5NaWNoaWdhbiBDZW50ZXIgZm9yIFRyYW5zbGF0aW9uYWwgUGF0
aG9sb2d5LCBEZXBhcnRtZW50IG9mIFBhdGhvbG9neSwgVW5pdmVyc2l0eSBvZiBNaWNoaWdhbiBN
ZWRpY2FsIFNjaG9vbCwgQW5uIEFyYm9yLCBNSSA0ODEwOSwgVVNBLjwvYXV0aC1hZGRyZXNzPjx0
aXRsZXM+PHRpdGxlPlRoZSBlbWVyZ2VuY2Ugb2YgbG5jUk5BcyBpbiBjYW5jZXIgYmlvbG9neTwv
dGl0bGU+PHNlY29uZGFyeS10aXRsZT5DYW5jZXIgRGlzY292PC9zZWNvbmRhcnktdGl0bGU+PGFs
dC10aXRsZT5DYW5jZXIgZGlzY292ZXJ5PC9hbHQtdGl0bGU+PC90aXRsZXM+PHBlcmlvZGljYWw+
PGZ1bGwtdGl0bGU+Q2FuY2VyIERpc2NvdjwvZnVsbC10aXRsZT48YWJici0xPkNhbmNlciBkaXNj
b3Zlcnk8L2FiYnItMT48L3BlcmlvZGljYWw+PGFsdC1wZXJpb2RpY2FsPjxmdWxsLXRpdGxlPkNh
bmNlciBEaXNjb3Y8L2Z1bGwtdGl0bGU+PGFiYnItMT5DYW5jZXIgZGlzY292ZXJ5PC9hYmJyLTE+
PC9hbHQtcGVyaW9kaWNhbD48cGFnZXM+MzkxLTQwNzwvcGFnZXM+PHZvbHVtZT4xPC92b2x1bWU+
PG51bWJlcj41PC9udW1iZXI+PGtleXdvcmRzPjxrZXl3b3JkPkh1bWFuczwva2V5d29yZD48a2V5
d29yZD5OZW9wbGFzbXMvKmdlbmV0aWNzPC9rZXl3b3JkPjxrZXl3b3JkPlJOQSwgVW50cmFuc2xh
dGVkLypnZW5ldGljczwva2V5d29yZD48L2tleXdvcmRzPjxkYXRlcz48eWVhcj4yMDExPC95ZWFy
PjxwdWItZGF0ZXM+PGRhdGU+T2N0PC9kYXRlPjwvcHViLWRhdGVzPjwvZGF0ZXM+PGlzYm4+MjE1
OS04MjkwIChFbGVjdHJvbmljKSYjeEQ7MjE1OS04Mjc0IChMaW5raW5nKTwvaXNibj48YWNjZXNz
aW9uLW51bT4yMjA5NjY1OTwvYWNjZXNzaW9uLW51bT48dXJscz48cmVsYXRlZC11cmxzPjx1cmw+
aHR0cDovL3d3dy5uY2JpLm5sbS5uaWguZ292L3B1Ym1lZC8yMjA5NjY1OTwvdXJsPjwvcmVsYXRl
ZC11cmxzPjwvdXJscz48Y3VzdG9tMj4zMjE1MDkzPC9jdXN0b20yPjxlbGVjdHJvbmljLXJlc291
cmNlLW51bT4xMC4xMTU4LzIxNTktODI5MC5DRC0xMS0wMjA5PC9lbGVjdHJvbmljLXJlc291cmNl
LW51bT48L3JlY29yZD48L0NpdGU+PENpdGU+PEF1dGhvcj5ZYXA8L0F1dGhvcj48WWVhcj4yMDEw
PC9ZZWFyPjxSZWNOdW0+MTg8L1JlY051bT48cmVjb3JkPjxyZWMtbnVtYmVyPjE4PC9yZWMtbnVt
YmVyPjxmb3JlaWduLWtleXM+PGtleSBhcHA9IkVOIiBkYi1pZD0icnN3MnRwcmVxc2V2cjRlemZw
OHBwcnhjZmY1dnMwZHhlcHAwIiB0aW1lc3RhbXA9IjE0MjE3NDQ5ODUiPjE4PC9rZXk+PC9mb3Jl
aWduLWtleXM+PHJlZi10eXBlIG5hbWU9IkpvdXJuYWwgQXJ0aWNsZSI+MTc8L3JlZi10eXBlPjxj
b250cmlidXRvcnM+PGF1dGhvcnM+PGF1dGhvcj5ZYXAsIEsuIEwuPC9hdXRob3I+PGF1dGhvcj5M
aSwgUy48L2F1dGhvcj48YXV0aG9yPk11bm96LUNhYmVsbG8sIEEuIE0uPC9hdXRob3I+PGF1dGhv
cj5SYWd1eiwgUy48L2F1dGhvcj48YXV0aG9yPlplbmcsIEwuPC9hdXRob3I+PGF1dGhvcj5NdWp0
YWJhLCBTLjwvYXV0aG9yPjxhdXRob3I+R2lsLCBKLjwvYXV0aG9yPjxhdXRob3I+V2Fsc2gsIE0u
IEouPC9hdXRob3I+PGF1dGhvcj5aaG91LCBNLiBNLjwvYXV0aG9yPjwvYXV0aG9ycz48L2NvbnRy
aWJ1dG9ycz48YXV0aC1hZGRyZXNzPkRlcGFydG1lbnQgb2YgU3RydWN0dXJhbCBhbmQgQ2hlbWlj
YWwgQmlvbG9neSwgTW91bnQgU2luYWkgU2Nob29sIG9mIE1lZGljaW5lLCBOZXcgWW9yaywgTlkg
MTAwMjksIFVTQS48L2F1dGgtYWRkcmVzcz48dGl0bGVzPjx0aXRsZT5Nb2xlY3VsYXIgaW50ZXJw
bGF5IG9mIHRoZSBub25jb2RpbmcgUk5BIEFOUklMIGFuZCBtZXRoeWxhdGVkIGhpc3RvbmUgSDMg
bHlzaW5lIDI3IGJ5IHBvbHljb21iIENCWDcgaW4gdHJhbnNjcmlwdGlvbmFsIHNpbGVuY2luZyBv
ZiBJTks0YTwvdGl0bGU+PHNlY29uZGFyeS10aXRsZT5Nb2wgQ2VsbDwvc2Vjb25kYXJ5LXRpdGxl
PjxhbHQtdGl0bGU+TW9sZWN1bGFyIGNlbGw8L2FsdC10aXRsZT48L3RpdGxlcz48cGVyaW9kaWNh
bD48ZnVsbC10aXRsZT5Nb2wgQ2VsbDwvZnVsbC10aXRsZT48YWJici0xPk1vbGVjdWxhciBjZWxs
PC9hYmJyLTE+PC9wZXJpb2RpY2FsPjxhbHQtcGVyaW9kaWNhbD48ZnVsbC10aXRsZT5Nb2wgQ2Vs
bDwvZnVsbC10aXRsZT48YWJici0xPk1vbGVjdWxhciBjZWxsPC9hYmJyLTE+PC9hbHQtcGVyaW9k
aWNhbD48cGFnZXM+NjYyLTc0PC9wYWdlcz48dm9sdW1lPjM4PC92b2x1bWU+PG51bWJlcj41PC9u
dW1iZXI+PGtleXdvcmRzPjxrZXl3b3JkPkFuaW1hbHM8L2tleXdvcmQ+PGtleXdvcmQ+Q2VsbCBB
Z2luZy9waHlzaW9sb2d5PC9rZXl3b3JkPjxrZXl3b3JkPkNlbGwgTGluZSwgVHVtb3I8L2tleXdv
cmQ+PGtleXdvcmQ+Q3ljbGluLURlcGVuZGVudCBLaW5hc2UgSW5oaWJpdG9yIHAxNS9nZW5ldGlj
czwva2V5d29yZD48a2V5d29yZD4qQ3ljbGluLURlcGVuZGVudCBLaW5hc2UgSW5oaWJpdG9yIHAx
Ni9nZW5ldGljcy9tZXRhYm9saXNtPC9rZXl3b3JkPjxrZXl3b3JkPipHZW5lIFNpbGVuY2luZzwv
a2V5d29yZD48a2V5d29yZD4qSGlzdG9uZXMvZ2VuZXRpY3MvbWV0YWJvbGlzbTwva2V5d29yZD48
a2V5d29yZD5IdW1hbnM8L2tleXdvcmQ+PGtleXdvcmQ+THlzaW5lLyptZXRhYm9saXNtPC9rZXl3
b3JkPjxrZXl3b3JkPk1hbGU8L2tleXdvcmQ+PGtleXdvcmQ+TWV0aHlsYXRpb248L2tleXdvcmQ+
PGtleXdvcmQ+TW9kZWxzLCBNb2xlY3VsYXI8L2tleXdvcmQ+PGtleXdvcmQ+TW9sZWN1bGFyIFNl
cXVlbmNlIERhdGE8L2tleXdvcmQ+PGtleXdvcmQ+TXVsdGlnZW5lIEZhbWlseTwva2V5d29yZD48
a2V5d29yZD5OdWNsZWFyIE1hZ25ldGljIFJlc29uYW5jZSwgQmlvbW9sZWN1bGFyPC9rZXl3b3Jk
PjxrZXl3b3JkPlBvbHljb21iIFJlcHJlc3NpdmUgQ29tcGxleCAxPC9rZXl3b3JkPjxrZXl3b3Jk
PlBvbHljb21iLUdyb3VwIFByb3RlaW5zPC9rZXl3b3JkPjxrZXl3b3JkPlByb3N0YXRpYyBOZW9w
bGFzbXMvZ2VuZXRpY3MvbWV0YWJvbGlzbS9wYXRob2xvZ3k8L2tleXdvcmQ+PGtleXdvcmQ+UHJv
dGVpbiBTdHJ1Y3R1cmUsIFRlcnRpYXJ5PC9rZXl3b3JkPjxrZXl3b3JkPlJOQSwgVW50cmFuc2xh
dGVkL2dlbmV0aWNzLyptZXRhYm9saXNtPC9rZXl3b3JkPjxrZXl3b3JkPlJlcHJlc3NvciBQcm90
ZWlucy9jaGVtaXN0cnkvZ2VuZXRpY3MvKm1ldGFib2xpc208L2tleXdvcmQ+PGtleXdvcmQ+VHJh
bnNjcmlwdGlvbiwgR2VuZXRpYzwva2V5d29yZD48L2tleXdvcmRzPjxkYXRlcz48eWVhcj4yMDEw
PC95ZWFyPjxwdWItZGF0ZXM+PGRhdGU+SnVuIDExPC9kYXRlPjwvcHViLWRhdGVzPjwvZGF0ZXM+
PGlzYm4+MTA5Ny00MTY0IChFbGVjdHJvbmljKSYjeEQ7MTA5Ny0yNzY1IChMaW5raW5nKTwvaXNi
bj48YWNjZXNzaW9uLW51bT4yMDU0MTk5OTwvYWNjZXNzaW9uLW51bT48dXJscz48cmVsYXRlZC11
cmxzPjx1cmw+aHR0cDovL3d3dy5uY2JpLm5sbS5uaWguZ292L3B1Ym1lZC8yMDU0MTk5OTwvdXJs
PjwvcmVsYXRlZC11cmxzPjwvdXJscz48Y3VzdG9tMj4yODg2MzA1PC9jdXN0b20yPjxlbGVjdHJv
bmljLXJlc291cmNlLW51bT4xMC4xMDE2L2oubW9sY2VsLjIwMTAuMDMuMDIxPC9lbGVjdHJvbmlj
LXJlc291cmNlLW51bT48L3JlY29yZD48L0NpdGU+PC9FbmROb3RlPn==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PEVuZE5vdGU+PENpdGU+PEF1dGhvcj5QcmVuc25lcjwvQXV0aG9yPjxZZWFyPjIwMTE8L1llYXI+
PFJlY051bT4xNDI8L1JlY051bT48RGlzcGxheVRleHQ+PHN0eWxlIGZhY2U9InN1cGVyc2NyaXB0
Ij5bMTQsIDE1XTwvc3R5bGU+PC9EaXNwbGF5VGV4dD48cmVjb3JkPjxyZWMtbnVtYmVyPjE0Mjwv
cmVjLW51bWJlcj48Zm9yZWlnbi1rZXlzPjxrZXkgYXBwPSJFTiIgZGItaWQ9InJzdzJ0cHJlcXNl
dnI0ZXpmcDhwcHJ4Y2ZmNXZzMGR4ZXBwMCIgdGltZXN0YW1wPSIxNDIxOTM3ODkwIj4xNDI8L2tl
eT48L2ZvcmVpZ24ta2V5cz48cmVmLXR5cGUgbmFtZT0iSm91cm5hbCBBcnRpY2xlIj4xNzwvcmVm
LXR5cGU+PGNvbnRyaWJ1dG9ycz48YXV0aG9ycz48YXV0aG9yPlByZW5zbmVyLCBKLiBSLjwvYXV0
aG9yPjxhdXRob3I+Q2hpbm5haXlhbiwgQS4gTS48L2F1dGhvcj48L2F1dGhvcnM+PC9jb250cmli
dXRvcnM+PGF1dGgtYWRkcmVzcz5NaWNoaWdhbiBDZW50ZXIgZm9yIFRyYW5zbGF0aW9uYWwgUGF0
aG9sb2d5LCBEZXBhcnRtZW50IG9mIFBhdGhvbG9neSwgVW5pdmVyc2l0eSBvZiBNaWNoaWdhbiBN
ZWRpY2FsIFNjaG9vbCwgQW5uIEFyYm9yLCBNSSA0ODEwOSwgVVNBLjwvYXV0aC1hZGRyZXNzPjx0
aXRsZXM+PHRpdGxlPlRoZSBlbWVyZ2VuY2Ugb2YgbG5jUk5BcyBpbiBjYW5jZXIgYmlvbG9neTwv
dGl0bGU+PHNlY29uZGFyeS10aXRsZT5DYW5jZXIgRGlzY292PC9zZWNvbmRhcnktdGl0bGU+PGFs
dC10aXRsZT5DYW5jZXIgZGlzY292ZXJ5PC9hbHQtdGl0bGU+PC90aXRsZXM+PHBlcmlvZGljYWw+
PGZ1bGwtdGl0bGU+Q2FuY2VyIERpc2NvdjwvZnVsbC10aXRsZT48YWJici0xPkNhbmNlciBkaXNj
b3Zlcnk8L2FiYnItMT48L3BlcmlvZGljYWw+PGFsdC1wZXJpb2RpY2FsPjxmdWxsLXRpdGxlPkNh
bmNlciBEaXNjb3Y8L2Z1bGwtdGl0bGU+PGFiYnItMT5DYW5jZXIgZGlzY292ZXJ5PC9hYmJyLTE+
PC9hbHQtcGVyaW9kaWNhbD48cGFnZXM+MzkxLTQwNzwvcGFnZXM+PHZvbHVtZT4xPC92b2x1bWU+
PG51bWJlcj41PC9udW1iZXI+PGtleXdvcmRzPjxrZXl3b3JkPkh1bWFuczwva2V5d29yZD48a2V5
d29yZD5OZW9wbGFzbXMvKmdlbmV0aWNzPC9rZXl3b3JkPjxrZXl3b3JkPlJOQSwgVW50cmFuc2xh
dGVkLypnZW5ldGljczwva2V5d29yZD48L2tleXdvcmRzPjxkYXRlcz48eWVhcj4yMDExPC95ZWFy
PjxwdWItZGF0ZXM+PGRhdGU+T2N0PC9kYXRlPjwvcHViLWRhdGVzPjwvZGF0ZXM+PGlzYm4+MjE1
OS04MjkwIChFbGVjdHJvbmljKSYjeEQ7MjE1OS04Mjc0IChMaW5raW5nKTwvaXNibj48YWNjZXNz
aW9uLW51bT4yMjA5NjY1OTwvYWNjZXNzaW9uLW51bT48dXJscz48cmVsYXRlZC11cmxzPjx1cmw+
aHR0cDovL3d3dy5uY2JpLm5sbS5uaWguZ292L3B1Ym1lZC8yMjA5NjY1OTwvdXJsPjwvcmVsYXRl
ZC11cmxzPjwvdXJscz48Y3VzdG9tMj4zMjE1MDkzPC9jdXN0b20yPjxlbGVjdHJvbmljLXJlc291
cmNlLW51bT4xMC4xMTU4LzIxNTktODI5MC5DRC0xMS0wMjA5PC9lbGVjdHJvbmljLXJlc291cmNl
LW51bT48L3JlY29yZD48L0NpdGU+PENpdGU+PEF1dGhvcj5ZYXA8L0F1dGhvcj48WWVhcj4yMDEw
PC9ZZWFyPjxSZWNOdW0+MTg8L1JlY051bT48cmVjb3JkPjxyZWMtbnVtYmVyPjE4PC9yZWMtbnVt
YmVyPjxmb3JlaWduLWtleXM+PGtleSBhcHA9IkVOIiBkYi1pZD0icnN3MnRwcmVxc2V2cjRlemZw
OHBwcnhjZmY1dnMwZHhlcHAwIiB0aW1lc3RhbXA9IjE0MjE3NDQ5ODUiPjE4PC9rZXk+PC9mb3Jl
aWduLWtleXM+PHJlZi10eXBlIG5hbWU9IkpvdXJuYWwgQXJ0aWNsZSI+MTc8L3JlZi10eXBlPjxj
b250cmlidXRvcnM+PGF1dGhvcnM+PGF1dGhvcj5ZYXAsIEsuIEwuPC9hdXRob3I+PGF1dGhvcj5M
aSwgUy48L2F1dGhvcj48YXV0aG9yPk11bm96LUNhYmVsbG8sIEEuIE0uPC9hdXRob3I+PGF1dGhv
cj5SYWd1eiwgUy48L2F1dGhvcj48YXV0aG9yPlplbmcsIEwuPC9hdXRob3I+PGF1dGhvcj5NdWp0
YWJhLCBTLjwvYXV0aG9yPjxhdXRob3I+R2lsLCBKLjwvYXV0aG9yPjxhdXRob3I+V2Fsc2gsIE0u
IEouPC9hdXRob3I+PGF1dGhvcj5aaG91LCBNLiBNLjwvYXV0aG9yPjwvYXV0aG9ycz48L2NvbnRy
aWJ1dG9ycz48YXV0aC1hZGRyZXNzPkRlcGFydG1lbnQgb2YgU3RydWN0dXJhbCBhbmQgQ2hlbWlj
YWwgQmlvbG9neSwgTW91bnQgU2luYWkgU2Nob29sIG9mIE1lZGljaW5lLCBOZXcgWW9yaywgTlkg
MTAwMjksIFVTQS48L2F1dGgtYWRkcmVzcz48dGl0bGVzPjx0aXRsZT5Nb2xlY3VsYXIgaW50ZXJw
bGF5IG9mIHRoZSBub25jb2RpbmcgUk5BIEFOUklMIGFuZCBtZXRoeWxhdGVkIGhpc3RvbmUgSDMg
bHlzaW5lIDI3IGJ5IHBvbHljb21iIENCWDcgaW4gdHJhbnNjcmlwdGlvbmFsIHNpbGVuY2luZyBv
ZiBJTks0YTwvdGl0bGU+PHNlY29uZGFyeS10aXRsZT5Nb2wgQ2VsbDwvc2Vjb25kYXJ5LXRpdGxl
PjxhbHQtdGl0bGU+TW9sZWN1bGFyIGNlbGw8L2FsdC10aXRsZT48L3RpdGxlcz48cGVyaW9kaWNh
bD48ZnVsbC10aXRsZT5Nb2wgQ2VsbDwvZnVsbC10aXRsZT48YWJici0xPk1vbGVjdWxhciBjZWxs
PC9hYmJyLTE+PC9wZXJpb2RpY2FsPjxhbHQtcGVyaW9kaWNhbD48ZnVsbC10aXRsZT5Nb2wgQ2Vs
bDwvZnVsbC10aXRsZT48YWJici0xPk1vbGVjdWxhciBjZWxsPC9hYmJyLTE+PC9hbHQtcGVyaW9k
aWNhbD48cGFnZXM+NjYyLTc0PC9wYWdlcz48dm9sdW1lPjM4PC92b2x1bWU+PG51bWJlcj41PC9u
dW1iZXI+PGtleXdvcmRzPjxrZXl3b3JkPkFuaW1hbHM8L2tleXdvcmQ+PGtleXdvcmQ+Q2VsbCBB
Z2luZy9waHlzaW9sb2d5PC9rZXl3b3JkPjxrZXl3b3JkPkNlbGwgTGluZSwgVHVtb3I8L2tleXdv
cmQ+PGtleXdvcmQ+Q3ljbGluLURlcGVuZGVudCBLaW5hc2UgSW5oaWJpdG9yIHAxNS9nZW5ldGlj
czwva2V5d29yZD48a2V5d29yZD4qQ3ljbGluLURlcGVuZGVudCBLaW5hc2UgSW5oaWJpdG9yIHAx
Ni9nZW5ldGljcy9tZXRhYm9saXNtPC9rZXl3b3JkPjxrZXl3b3JkPipHZW5lIFNpbGVuY2luZzwv
a2V5d29yZD48a2V5d29yZD4qSGlzdG9uZXMvZ2VuZXRpY3MvbWV0YWJvbGlzbTwva2V5d29yZD48
a2V5d29yZD5IdW1hbnM8L2tleXdvcmQ+PGtleXdvcmQ+THlzaW5lLyptZXRhYm9saXNtPC9rZXl3
b3JkPjxrZXl3b3JkPk1hbGU8L2tleXdvcmQ+PGtleXdvcmQ+TWV0aHlsYXRpb248L2tleXdvcmQ+
PGtleXdvcmQ+TW9kZWxzLCBNb2xlY3VsYXI8L2tleXdvcmQ+PGtleXdvcmQ+TW9sZWN1bGFyIFNl
cXVlbmNlIERhdGE8L2tleXdvcmQ+PGtleXdvcmQ+TXVsdGlnZW5lIEZhbWlseTwva2V5d29yZD48
a2V5d29yZD5OdWNsZWFyIE1hZ25ldGljIFJlc29uYW5jZSwgQmlvbW9sZWN1bGFyPC9rZXl3b3Jk
PjxrZXl3b3JkPlBvbHljb21iIFJlcHJlc3NpdmUgQ29tcGxleCAxPC9rZXl3b3JkPjxrZXl3b3Jk
PlBvbHljb21iLUdyb3VwIFByb3RlaW5zPC9rZXl3b3JkPjxrZXl3b3JkPlByb3N0YXRpYyBOZW9w
bGFzbXMvZ2VuZXRpY3MvbWV0YWJvbGlzbS9wYXRob2xvZ3k8L2tleXdvcmQ+PGtleXdvcmQ+UHJv
dGVpbiBTdHJ1Y3R1cmUsIFRlcnRpYXJ5PC9rZXl3b3JkPjxrZXl3b3JkPlJOQSwgVW50cmFuc2xh
dGVkL2dlbmV0aWNzLyptZXRhYm9saXNtPC9rZXl3b3JkPjxrZXl3b3JkPlJlcHJlc3NvciBQcm90
ZWlucy9jaGVtaXN0cnkvZ2VuZXRpY3MvKm1ldGFib2xpc208L2tleXdvcmQ+PGtleXdvcmQ+VHJh
bnNjcmlwdGlvbiwgR2VuZXRpYzwva2V5d29yZD48L2tleXdvcmRzPjxkYXRlcz48eWVhcj4yMDEw
PC95ZWFyPjxwdWItZGF0ZXM+PGRhdGU+SnVuIDExPC9kYXRlPjwvcHViLWRhdGVzPjwvZGF0ZXM+
PGlzYm4+MTA5Ny00MTY0IChFbGVjdHJvbmljKSYjeEQ7MTA5Ny0yNzY1IChMaW5raW5nKTwvaXNi
bj48YWNjZXNzaW9uLW51bT4yMDU0MTk5OTwvYWNjZXNzaW9uLW51bT48dXJscz48cmVsYXRlZC11
cmxzPjx1cmw+aHR0cDovL3d3dy5uY2JpLm5sbS5uaWguZ292L3B1Ym1lZC8yMDU0MTk5OTwvdXJs
PjwvcmVsYXRlZC11cmxzPjwvdXJscz48Y3VzdG9tMj4yODg2MzA1PC9jdXN0b20yPjxlbGVjdHJv
bmljLXJlc291cmNlLW51bT4xMC4xMDE2L2oubW9sY2VsLjIwMTAuMDMuMDIxPC9lbGVjdHJvbmlj
LXJlc291cmNlLW51bT48L3JlY29yZD48L0NpdGU+PC9FbmROb3RlPn==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443987" w:rsidRPr="002E3CE1">
        <w:rPr>
          <w:rFonts w:ascii="Book Antiqua" w:hAnsi="Book Antiqua" w:cs="Times New Roman"/>
          <w:sz w:val="24"/>
          <w:szCs w:val="24"/>
        </w:rPr>
      </w:r>
      <w:r w:rsidR="00443987"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4" w:tooltip="Prensner, 2011 #142" w:history="1">
        <w:r w:rsidR="00545921" w:rsidRPr="002E3CE1">
          <w:rPr>
            <w:rFonts w:ascii="Book Antiqua" w:hAnsi="Book Antiqua" w:cs="Times New Roman"/>
            <w:noProof/>
            <w:sz w:val="24"/>
            <w:szCs w:val="24"/>
            <w:vertAlign w:val="superscript"/>
          </w:rPr>
          <w:t>14</w:t>
        </w:r>
      </w:hyperlink>
      <w:r w:rsidR="00C51FA6" w:rsidRPr="002E3CE1">
        <w:rPr>
          <w:rFonts w:ascii="Book Antiqua" w:hAnsi="Book Antiqua" w:cs="Times New Roman"/>
          <w:noProof/>
          <w:sz w:val="24"/>
          <w:szCs w:val="24"/>
          <w:vertAlign w:val="superscript"/>
        </w:rPr>
        <w:t>,</w:t>
      </w:r>
      <w:hyperlink w:anchor="_ENREF_15" w:tooltip="Yap, 2010 #18" w:history="1">
        <w:r w:rsidR="00545921" w:rsidRPr="002E3CE1">
          <w:rPr>
            <w:rFonts w:ascii="Book Antiqua" w:hAnsi="Book Antiqua" w:cs="Times New Roman"/>
            <w:noProof/>
            <w:sz w:val="24"/>
            <w:szCs w:val="24"/>
            <w:vertAlign w:val="superscript"/>
          </w:rPr>
          <w:t>15</w:t>
        </w:r>
      </w:hyperlink>
      <w:r w:rsidR="00FB265D" w:rsidRPr="002E3CE1">
        <w:rPr>
          <w:rFonts w:ascii="Book Antiqua" w:hAnsi="Book Antiqua" w:cs="Times New Roman"/>
          <w:noProof/>
          <w:sz w:val="24"/>
          <w:szCs w:val="24"/>
          <w:vertAlign w:val="superscript"/>
        </w:rPr>
        <w:t>]</w:t>
      </w:r>
      <w:r w:rsidR="00443987" w:rsidRPr="002E3CE1">
        <w:rPr>
          <w:rFonts w:ascii="Book Antiqua" w:hAnsi="Book Antiqua" w:cs="Times New Roman"/>
          <w:sz w:val="24"/>
          <w:szCs w:val="24"/>
        </w:rPr>
        <w:fldChar w:fldCharType="end"/>
      </w:r>
      <w:hyperlink w:anchor="_ENREF_14" w:tooltip="Yap, 2010 #18" w:history="1"/>
      <w:r w:rsidR="00C51FA6" w:rsidRPr="002E3CE1">
        <w:rPr>
          <w:rFonts w:ascii="Book Antiqua" w:hAnsi="Book Antiqua"/>
          <w:sz w:val="24"/>
          <w:szCs w:val="24"/>
        </w:rPr>
        <w:t>;</w:t>
      </w:r>
      <w:r w:rsidR="004C736A" w:rsidRPr="002E3CE1">
        <w:rPr>
          <w:rFonts w:ascii="Book Antiqua" w:hAnsi="Book Antiqua" w:cs="Times New Roman"/>
          <w:sz w:val="24"/>
          <w:szCs w:val="24"/>
        </w:rPr>
        <w:t xml:space="preserve"> (</w:t>
      </w:r>
      <w:r w:rsidR="00E57CAC" w:rsidRPr="002E3CE1">
        <w:rPr>
          <w:rFonts w:ascii="Book Antiqua" w:hAnsi="Book Antiqua" w:cs="Times New Roman"/>
          <w:sz w:val="24"/>
          <w:szCs w:val="24"/>
        </w:rPr>
        <w:t>4</w:t>
      </w:r>
      <w:r w:rsidR="004C736A" w:rsidRPr="002E3CE1">
        <w:rPr>
          <w:rFonts w:ascii="Book Antiqua" w:hAnsi="Book Antiqua" w:cs="Times New Roman"/>
          <w:sz w:val="24"/>
          <w:szCs w:val="24"/>
        </w:rPr>
        <w:t xml:space="preserve">) </w:t>
      </w:r>
      <w:r w:rsidR="00170A9B" w:rsidRPr="002E3CE1">
        <w:rPr>
          <w:rFonts w:ascii="Book Antiqua" w:hAnsi="Book Antiqua" w:cs="Times New Roman"/>
          <w:sz w:val="24"/>
          <w:szCs w:val="24"/>
        </w:rPr>
        <w:t xml:space="preserve">serve </w:t>
      </w:r>
      <w:r w:rsidR="004C736A" w:rsidRPr="002E3CE1">
        <w:rPr>
          <w:rFonts w:ascii="Book Antiqua" w:hAnsi="Book Antiqua" w:cs="Times New Roman"/>
          <w:sz w:val="24"/>
          <w:szCs w:val="24"/>
        </w:rPr>
        <w:t>as molecular sponges for miRNAs</w:t>
      </w:r>
      <w:r w:rsidR="00885F81" w:rsidRPr="002E3CE1">
        <w:rPr>
          <w:rFonts w:ascii="Book Antiqua" w:hAnsi="Book Antiqua" w:cs="Times New Roman"/>
          <w:sz w:val="24"/>
          <w:szCs w:val="24"/>
        </w:rPr>
        <w:fldChar w:fldCharType="begin">
          <w:fldData xml:space="preserve">PEVuZE5vdGU+PENpdGU+PEF1dGhvcj5Qb2xpc2VubzwvQXV0aG9yPjxZZWFyPjIwMTA8L1llYXI+
PFJlY051bT4xOTwvUmVjTnVtPjxEaXNwbGF5VGV4dD48c3R5bGUgZmFjZT0ic3VwZXJzY3JpcHQi
PlsxNl08L3N0eWxlPjwvRGlzcGxheVRleHQ+PHJlY29yZD48cmVjLW51bWJlcj4xOTwvcmVjLW51
bWJlcj48Zm9yZWlnbi1rZXlzPjxrZXkgYXBwPSJFTiIgZGItaWQ9InJzdzJ0cHJlcXNldnI0ZXpm
cDhwcHJ4Y2ZmNXZzMGR4ZXBwMCIgdGltZXN0YW1wPSIxNDIxNzQ1MDUwIj4xOTwva2V5PjwvZm9y
ZWlnbi1rZXlzPjxyZWYtdHlwZSBuYW1lPSJKb3VybmFsIEFydGljbGUiPjE3PC9yZWYtdHlwZT48
Y29udHJpYnV0b3JzPjxhdXRob3JzPjxhdXRob3I+UG9saXNlbm8sIEwuPC9hdXRob3I+PGF1dGhv
cj5TYWxtZW5hLCBMLjwvYXV0aG9yPjxhdXRob3I+WmhhbmcsIEouPC9hdXRob3I+PGF1dGhvcj5D
YXJ2ZXIsIEIuPC9hdXRob3I+PGF1dGhvcj5IYXZlbWFuLCBXLiBKLjwvYXV0aG9yPjxhdXRob3I+
UGFuZG9sZmksIFAuIFAuPC9hdXRob3I+PC9hdXRob3JzPjwvY29udHJpYnV0b3JzPjxhdXRoLWFk
ZHJlc3M+Q2FuY2VyIEdlbmV0aWNzIFByb2dyYW0sIEJldGggSXNyYWVsIERlYWNvbmVzcyBDYW5j
ZXIgQ2VudGVyLCBEZXBhcnRtZW50IG9mIE1lZGljaW5lLCBCZXRoIElzcmFlbCBEZWFjb25lc3Mg
TWVkaWNhbCBDZW50ZXIsIEhhcnZhcmQgTWVkaWNhbCBTY2hvb2wsIEJvc3RvbiwgTWFzc2FjaHVz
ZXR0cyAwMjIxNSwgVVNBLjwvYXV0aC1hZGRyZXNzPjx0aXRsZXM+PHRpdGxlPkEgY29kaW5nLWlu
ZGVwZW5kZW50IGZ1bmN0aW9uIG9mIGdlbmUgYW5kIHBzZXVkb2dlbmUgbVJOQXMgcmVndWxhdGVz
IHR1bW91ciBiaW9sb2d5PC90aXRsZT48c2Vjb25kYXJ5LXRpdGxlPk5hdHVyZTwvc2Vjb25kYXJ5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PGFiYnItMT5OYXR1cmU8L2FiYnItMT48L2FsdC1wZXJpb2RpY2FsPjxwYWdlcz4xMDMzLTg8L3Bh
Z2VzPjx2b2x1bWU+NDY1PC92b2x1bWU+PG51bWJlcj43MzAxPC9udW1iZXI+PGtleXdvcmRzPjxr
ZXl3b3JkPjMmYXBvczsgVW50cmFuc2xhdGVkIFJlZ2lvbnMvZ2VuZXRpY3M8L2tleXdvcmQ+PGtl
eXdvcmQ+QmluZGluZywgQ29tcGV0aXRpdmU8L2tleXdvcmQ+PGtleXdvcmQ+Q2VsbCBMaW5lPC9r
ZXl3b3JkPjxrZXl3b3JkPkdlbmUgRXhwcmVzc2lvbiBSZWd1bGF0aW9uLCBOZW9wbGFzdGljLypn
ZW5ldGljczwva2V5d29yZD48a2V5d29yZD5HZW5lcywgVHVtb3IgU3VwcHJlc3Nvcjwva2V5d29y
ZD48a2V5d29yZD5IdW1hbnM8L2tleXdvcmQ+PGtleXdvcmQ+TWljcm9STkFzLypnZW5ldGljczwv
a2V5d29yZD48a2V5d29yZD5Nb2RlbHMsIEdlbmV0aWM8L2tleXdvcmQ+PGtleXdvcmQ+TmVvcGxh
c21zLypnZW5ldGljczwva2V5d29yZD48a2V5d29yZD5QVEVOIFBob3NwaG9oeWRyb2xhc2UvKmdl
bmV0aWNzPC9rZXl3b3JkPjxrZXl3b3JkPlByb3RvLU9uY29nZW5lIFByb3RlaW5zL2dlbmV0aWNz
PC9rZXl3b3JkPjxrZXl3b3JkPlBzZXVkb2dlbmVzLypnZW5ldGljczwva2V5d29yZD48a2V5d29y
ZD5STkEsIE1lc3Nlbmdlci8qZ2VuZXRpY3M8L2tleXdvcmQ+PGtleXdvcmQ+cmFzIFByb3RlaW5z
L2dlbmV0aWNzPC9rZXl3b3JkPjwva2V5d29yZHM+PGRhdGVzPjx5ZWFyPjIwMTA8L3llYXI+PHB1
Yi1kYXRlcz48ZGF0ZT5KdW4gMjQ8L2RhdGU+PC9wdWItZGF0ZXM+PC9kYXRlcz48aXNibj4xNDc2
LTQ2ODcgKEVsZWN0cm9uaWMpJiN4RDswMDI4LTA4MzYgKExpbmtpbmcpPC9pc2JuPjxhY2Nlc3Np
b24tbnVtPjIwNTc3MjA2PC9hY2Nlc3Npb24tbnVtPjx1cmxzPjxyZWxhdGVkLXVybHM+PHVybD5o
dHRwOi8vd3d3Lm5jYmkubmxtLm5paC5nb3YvcHVibWVkLzIwNTc3MjA2PC91cmw+PC9yZWxhdGVk
LXVybHM+PC91cmxzPjxjdXN0b20yPjMyMDYzMTM8L2N1c3RvbTI+PGVsZWN0cm9uaWMtcmVzb3Vy
Y2UtbnVtPjEwLjEwMzgvbmF0dXJlMDkxNDQ8L2VsZWN0cm9uaWMtcmVzb3VyY2UtbnVtPjwvcmVj
b3JkPjwvQ2l0ZT48L0VuZE5vdGU+AG==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PEVuZE5vdGU+PENpdGU+PEF1dGhvcj5Qb2xpc2VubzwvQXV0aG9yPjxZZWFyPjIwMTA8L1llYXI+
PFJlY051bT4xOTwvUmVjTnVtPjxEaXNwbGF5VGV4dD48c3R5bGUgZmFjZT0ic3VwZXJzY3JpcHQi
PlsxNl08L3N0eWxlPjwvRGlzcGxheVRleHQ+PHJlY29yZD48cmVjLW51bWJlcj4xOTwvcmVjLW51
bWJlcj48Zm9yZWlnbi1rZXlzPjxrZXkgYXBwPSJFTiIgZGItaWQ9InJzdzJ0cHJlcXNldnI0ZXpm
cDhwcHJ4Y2ZmNXZzMGR4ZXBwMCIgdGltZXN0YW1wPSIxNDIxNzQ1MDUwIj4xOTwva2V5PjwvZm9y
ZWlnbi1rZXlzPjxyZWYtdHlwZSBuYW1lPSJKb3VybmFsIEFydGljbGUiPjE3PC9yZWYtdHlwZT48
Y29udHJpYnV0b3JzPjxhdXRob3JzPjxhdXRob3I+UG9saXNlbm8sIEwuPC9hdXRob3I+PGF1dGhv
cj5TYWxtZW5hLCBMLjwvYXV0aG9yPjxhdXRob3I+WmhhbmcsIEouPC9hdXRob3I+PGF1dGhvcj5D
YXJ2ZXIsIEIuPC9hdXRob3I+PGF1dGhvcj5IYXZlbWFuLCBXLiBKLjwvYXV0aG9yPjxhdXRob3I+
UGFuZG9sZmksIFAuIFAuPC9hdXRob3I+PC9hdXRob3JzPjwvY29udHJpYnV0b3JzPjxhdXRoLWFk
ZHJlc3M+Q2FuY2VyIEdlbmV0aWNzIFByb2dyYW0sIEJldGggSXNyYWVsIERlYWNvbmVzcyBDYW5j
ZXIgQ2VudGVyLCBEZXBhcnRtZW50IG9mIE1lZGljaW5lLCBCZXRoIElzcmFlbCBEZWFjb25lc3Mg
TWVkaWNhbCBDZW50ZXIsIEhhcnZhcmQgTWVkaWNhbCBTY2hvb2wsIEJvc3RvbiwgTWFzc2FjaHVz
ZXR0cyAwMjIxNSwgVVNBLjwvYXV0aC1hZGRyZXNzPjx0aXRsZXM+PHRpdGxlPkEgY29kaW5nLWlu
ZGVwZW5kZW50IGZ1bmN0aW9uIG9mIGdlbmUgYW5kIHBzZXVkb2dlbmUgbVJOQXMgcmVndWxhdGVz
IHR1bW91ciBiaW9sb2d5PC90aXRsZT48c2Vjb25kYXJ5LXRpdGxlPk5hdHVyZTwvc2Vjb25kYXJ5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PGFiYnItMT5OYXR1cmU8L2FiYnItMT48L2FsdC1wZXJpb2RpY2FsPjxwYWdlcz4xMDMzLTg8L3Bh
Z2VzPjx2b2x1bWU+NDY1PC92b2x1bWU+PG51bWJlcj43MzAxPC9udW1iZXI+PGtleXdvcmRzPjxr
ZXl3b3JkPjMmYXBvczsgVW50cmFuc2xhdGVkIFJlZ2lvbnMvZ2VuZXRpY3M8L2tleXdvcmQ+PGtl
eXdvcmQ+QmluZGluZywgQ29tcGV0aXRpdmU8L2tleXdvcmQ+PGtleXdvcmQ+Q2VsbCBMaW5lPC9r
ZXl3b3JkPjxrZXl3b3JkPkdlbmUgRXhwcmVzc2lvbiBSZWd1bGF0aW9uLCBOZW9wbGFzdGljLypn
ZW5ldGljczwva2V5d29yZD48a2V5d29yZD5HZW5lcywgVHVtb3IgU3VwcHJlc3Nvcjwva2V5d29y
ZD48a2V5d29yZD5IdW1hbnM8L2tleXdvcmQ+PGtleXdvcmQ+TWljcm9STkFzLypnZW5ldGljczwv
a2V5d29yZD48a2V5d29yZD5Nb2RlbHMsIEdlbmV0aWM8L2tleXdvcmQ+PGtleXdvcmQ+TmVvcGxh
c21zLypnZW5ldGljczwva2V5d29yZD48a2V5d29yZD5QVEVOIFBob3NwaG9oeWRyb2xhc2UvKmdl
bmV0aWNzPC9rZXl3b3JkPjxrZXl3b3JkPlByb3RvLU9uY29nZW5lIFByb3RlaW5zL2dlbmV0aWNz
PC9rZXl3b3JkPjxrZXl3b3JkPlBzZXVkb2dlbmVzLypnZW5ldGljczwva2V5d29yZD48a2V5d29y
ZD5STkEsIE1lc3Nlbmdlci8qZ2VuZXRpY3M8L2tleXdvcmQ+PGtleXdvcmQ+cmFzIFByb3RlaW5z
L2dlbmV0aWNzPC9rZXl3b3JkPjwva2V5d29yZHM+PGRhdGVzPjx5ZWFyPjIwMTA8L3llYXI+PHB1
Yi1kYXRlcz48ZGF0ZT5KdW4gMjQ8L2RhdGU+PC9wdWItZGF0ZXM+PC9kYXRlcz48aXNibj4xNDc2
LTQ2ODcgKEVsZWN0cm9uaWMpJiN4RDswMDI4LTA4MzYgKExpbmtpbmcpPC9pc2JuPjxhY2Nlc3Np
b24tbnVtPjIwNTc3MjA2PC9hY2Nlc3Npb24tbnVtPjx1cmxzPjxyZWxhdGVkLXVybHM+PHVybD5o
dHRwOi8vd3d3Lm5jYmkubmxtLm5paC5nb3YvcHVibWVkLzIwNTc3MjA2PC91cmw+PC9yZWxhdGVk
LXVybHM+PC91cmxzPjxjdXN0b20yPjMyMDYzMTM8L2N1c3RvbTI+PGVsZWN0cm9uaWMtcmVzb3Vy
Y2UtbnVtPjEwLjEwMzgvbmF0dXJlMDkxNDQ8L2VsZWN0cm9uaWMtcmVzb3VyY2UtbnVtPjwvcmVj
b3JkPjwvQ2l0ZT48L0VuZE5vdGU+AG==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6" w:tooltip="Poliseno, 2010 #218" w:history="1">
        <w:r w:rsidR="00545921" w:rsidRPr="002E3CE1">
          <w:rPr>
            <w:rFonts w:ascii="Book Antiqua" w:hAnsi="Book Antiqua" w:cs="Times New Roman"/>
            <w:noProof/>
            <w:sz w:val="24"/>
            <w:szCs w:val="24"/>
            <w:vertAlign w:val="superscript"/>
          </w:rPr>
          <w:t>16</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51FA6" w:rsidRPr="002E3CE1">
        <w:rPr>
          <w:rFonts w:ascii="Book Antiqua" w:hAnsi="Book Antiqua" w:cs="Times New Roman"/>
          <w:sz w:val="24"/>
          <w:szCs w:val="24"/>
        </w:rPr>
        <w:t>;</w:t>
      </w:r>
      <w:r w:rsidR="004C736A" w:rsidRPr="002E3CE1">
        <w:rPr>
          <w:rFonts w:ascii="Book Antiqua" w:hAnsi="Book Antiqua" w:cs="Times New Roman"/>
          <w:sz w:val="24"/>
          <w:szCs w:val="24"/>
        </w:rPr>
        <w:t xml:space="preserve"> (</w:t>
      </w:r>
      <w:r w:rsidR="00E57CAC" w:rsidRPr="002E3CE1">
        <w:rPr>
          <w:rFonts w:ascii="Book Antiqua" w:hAnsi="Book Antiqua" w:cs="Times New Roman"/>
          <w:sz w:val="24"/>
          <w:szCs w:val="24"/>
        </w:rPr>
        <w:t>5</w:t>
      </w:r>
      <w:r w:rsidR="004C736A" w:rsidRPr="002E3CE1">
        <w:rPr>
          <w:rFonts w:ascii="Book Antiqua" w:hAnsi="Book Antiqua" w:cs="Times New Roman"/>
          <w:sz w:val="24"/>
          <w:szCs w:val="24"/>
        </w:rPr>
        <w:t xml:space="preserve">) </w:t>
      </w:r>
      <w:r w:rsidR="00850E51" w:rsidRPr="002E3CE1">
        <w:rPr>
          <w:rFonts w:ascii="Book Antiqua" w:hAnsi="Book Antiqua" w:cs="Times New Roman"/>
          <w:sz w:val="24"/>
          <w:szCs w:val="24"/>
        </w:rPr>
        <w:t xml:space="preserve">gene </w:t>
      </w:r>
      <w:r w:rsidR="004C736A" w:rsidRPr="002E3CE1">
        <w:rPr>
          <w:rFonts w:ascii="Book Antiqua" w:hAnsi="Book Antiqua" w:cs="Times New Roman"/>
          <w:sz w:val="24"/>
          <w:szCs w:val="24"/>
        </w:rPr>
        <w:t>expression regulation by direct lncRNA-mRNA interactions</w:t>
      </w:r>
      <w:r w:rsidR="00885F81" w:rsidRPr="002E3CE1">
        <w:rPr>
          <w:rFonts w:ascii="Book Antiqua" w:hAnsi="Book Antiqua" w:cs="Times New Roman"/>
          <w:sz w:val="24"/>
          <w:szCs w:val="24"/>
        </w:rPr>
        <w:fldChar w:fldCharType="begin">
          <w:fldData xml:space="preserve">PEVuZE5vdGU+PENpdGU+PEF1dGhvcj5Hb25nPC9BdXRob3I+PFllYXI+MjAxMTwvWWVhcj48UmVj
TnVtPjIwPC9SZWNOdW0+PERpc3BsYXlUZXh0PjxzdHlsZSBmYWNlPSJzdXBlcnNjcmlwdCI+WzE3
XTwvc3R5bGU+PC9EaXNwbGF5VGV4dD48cmVjb3JkPjxyZWMtbnVtYmVyPjIwPC9yZWMtbnVtYmVy
Pjxmb3JlaWduLWtleXM+PGtleSBhcHA9IkVOIiBkYi1pZD0icnN3MnRwcmVxc2V2cjRlemZwOHBw
cnhjZmY1dnMwZHhlcHAwIiB0aW1lc3RhbXA9IjE0MjE3NDUxMTQiPjIwPC9rZXk+PC9mb3JlaWdu
LWtleXM+PHJlZi10eXBlIG5hbWU9IkpvdXJuYWwgQXJ0aWNsZSI+MTc8L3JlZi10eXBlPjxjb250
cmlidXRvcnM+PGF1dGhvcnM+PGF1dGhvcj5Hb25nLCBDLjwvYXV0aG9yPjxhdXRob3I+TWFxdWF0
LCBMLiBFLjwvYXV0aG9yPjwvYXV0aG9ycz48L2NvbnRyaWJ1dG9ycz48YXV0aC1hZGRyZXNzPkRl
cGFydG1lbnQgb2YgQmlvY2hlbWlzdHJ5IGFuZCBCaW9waHlzaWNzLCBTY2hvb2wgb2YgTWVkaWNp
bmUgYW5kIERlbnRpc3RyeSwgVW5pdmVyc2l0eSBvZiBSb2NoZXN0ZXIsIFJvY2hlc3RlciwgTmV3
IFlvcmsgMTQ2NDIsIFVTQS48L2F1dGgtYWRkcmVzcz48dGl0bGVzPjx0aXRsZT5sbmNSTkFzIHRy
YW5zYWN0aXZhdGUgU1RBVTEtbWVkaWF0ZWQgbVJOQSBkZWNheSBieSBkdXBsZXhpbmcgd2l0aCAz
JmFwb3M7IFVUUnMgdmlhIEFsdSBlbGVtZW50czwvdGl0bGU+PHNlY29uZGFyeS10aXRsZT5OYXR1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ZXM+Mjg0LTg8L3BhZ2VzPjx2b2x1bWU+NDcwPC92b2x1bWU+PG51bWJlcj43MzMzPC9udW1iZXI+
PGtleXdvcmRzPjxrZXl3b3JkPjMmYXBvczsgVW50cmFuc2xhdGVkIFJlZ2lvbnMvKmdlbmV0aWNz
PC9rZXl3b3JkPjxrZXl3b3JkPkFsdSBFbGVtZW50cy8qZ2VuZXRpY3M8L2tleXdvcmQ+PGtleXdv
cmQ+QmFzZSBQYWlyaW5nPC9rZXl3b3JkPjxrZXl3b3JkPkJpbmRpbmcgU2l0ZXM8L2tleXdvcmQ+
PGtleXdvcmQ+Q2hyb21vc29tZXMsIEh1bWFuLCBQYWlyIDExL2dlbmV0aWNzPC9rZXl3b3JkPjxr
ZXl3b3JkPkNvbXB1dGF0aW9uYWwgQmlvbG9neTwva2V5d29yZD48a2V5d29yZD5DeXRvc2tlbGV0
YWwgUHJvdGVpbnMvKm1ldGFib2xpc208L2tleXdvcmQ+PGtleXdvcmQ+RG93bi1SZWd1bGF0aW9u
PC9rZXl3b3JkPjxrZXl3b3JkPkhlTGEgQ2VsbHM8L2tleXdvcmQ+PGtleXdvcmQ+SHVtYW5zPC9r
ZXl3b3JkPjxrZXl3b3JkPkltbXVub3ByZWNpcGl0YXRpb248L2tleXdvcmQ+PGtleXdvcmQ+Kk51
Y2xlaWMgQWNpZCBDb25mb3JtYXRpb248L2tleXdvcmQ+PGtleXdvcmQ+UGxhc21pbm9nZW4gQWN0
aXZhdG9yIEluaGliaXRvciAxL2dlbmV0aWNzPC9rZXl3b3JkPjxrZXl3b3JkPlBvbHkgQS9nZW5l
dGljcy9tZXRhYm9saXNtPC9rZXl3b3JkPjxrZXl3b3JkPlByb3RlaW5zPC9rZXl3b3JkPjxrZXl3
b3JkPipSTkEgU3RhYmlsaXR5PC9rZXl3b3JkPjxrZXl3b3JkPlJOQSwgRG91YmxlLVN0cmFuZGVk
L2NoZW1pc3RyeS9nZW5ldGljcy9tZXRhYm9saXNtPC9rZXl3b3JkPjxrZXl3b3JkPlJOQSwgVW50
cmFuc2xhdGVkL2NoZW1pc3RyeS8qZ2VuZXRpY3MvbWV0YWJvbGlzbTwva2V5d29yZD48a2V5d29y
ZD5STkEtQmluZGluZyBQcm90ZWlucy9nZW5ldGljcy8qbWV0YWJvbGlzbTwva2V5d29yZD48a2V5
d29yZD5Tb2Z0d2FyZTwva2V5d29yZD48a2V5d29yZD5TdWJzdHJhdGUgU3BlY2lmaWNpdHk8L2tl
eXdvcmQ+PGtleXdvcmQ+VHJhbnMtQWN0aXZhdG9ycy9tZXRhYm9saXNtPC9rZXl3b3JkPjxrZXl3
b3JkPlRyYW5zY3JpcHRpb25hbCBBY3RpdmF0aW9uLypnZW5ldGljczwva2V5d29yZD48L2tleXdv
cmRzPjxkYXRlcz48eWVhcj4yMDExPC95ZWFyPjxwdWItZGF0ZXM+PGRhdGU+RmViIDEwPC9kYXRl
PjwvcHViLWRhdGVzPjwvZGF0ZXM+PGlzYm4+MTQ3Ni00Njg3IChFbGVjdHJvbmljKSYjeEQ7MDAy
OC0wODM2IChMaW5raW5nKTwvaXNibj48YWNjZXNzaW9uLW51bT4yMTMwNzk0MjwvYWNjZXNzaW9u
LW51bT48dXJscz48cmVsYXRlZC11cmxzPjx1cmw+aHR0cDovL3d3dy5uY2JpLm5sbS5uaWguZ292
L3B1Ym1lZC8yMTMwNzk0MjwvdXJsPjwvcmVsYXRlZC11cmxzPjwvdXJscz48Y3VzdG9tMj4zMDcz
NTA4PC9jdXN0b20yPjxlbGVjdHJvbmljLXJlc291cmNlLW51bT4xMC4xMDM4L25hdHVyZTA5NzAx
PC9lbGVjdHJvbmljLXJlc291cmNlLW51bT48L3JlY29yZD48L0NpdGU+PC9FbmROb3RlPn==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PEVuZE5vdGU+PENpdGU+PEF1dGhvcj5Hb25nPC9BdXRob3I+PFllYXI+MjAxMTwvWWVhcj48UmVj
TnVtPjIwPC9SZWNOdW0+PERpc3BsYXlUZXh0PjxzdHlsZSBmYWNlPSJzdXBlcnNjcmlwdCI+WzE3
XTwvc3R5bGU+PC9EaXNwbGF5VGV4dD48cmVjb3JkPjxyZWMtbnVtYmVyPjIwPC9yZWMtbnVtYmVy
Pjxmb3JlaWduLWtleXM+PGtleSBhcHA9IkVOIiBkYi1pZD0icnN3MnRwcmVxc2V2cjRlemZwOHBw
cnhjZmY1dnMwZHhlcHAwIiB0aW1lc3RhbXA9IjE0MjE3NDUxMTQiPjIwPC9rZXk+PC9mb3JlaWdu
LWtleXM+PHJlZi10eXBlIG5hbWU9IkpvdXJuYWwgQXJ0aWNsZSI+MTc8L3JlZi10eXBlPjxjb250
cmlidXRvcnM+PGF1dGhvcnM+PGF1dGhvcj5Hb25nLCBDLjwvYXV0aG9yPjxhdXRob3I+TWFxdWF0
LCBMLiBFLjwvYXV0aG9yPjwvYXV0aG9ycz48L2NvbnRyaWJ1dG9ycz48YXV0aC1hZGRyZXNzPkRl
cGFydG1lbnQgb2YgQmlvY2hlbWlzdHJ5IGFuZCBCaW9waHlzaWNzLCBTY2hvb2wgb2YgTWVkaWNp
bmUgYW5kIERlbnRpc3RyeSwgVW5pdmVyc2l0eSBvZiBSb2NoZXN0ZXIsIFJvY2hlc3RlciwgTmV3
IFlvcmsgMTQ2NDIsIFVTQS48L2F1dGgtYWRkcmVzcz48dGl0bGVzPjx0aXRsZT5sbmNSTkFzIHRy
YW5zYWN0aXZhdGUgU1RBVTEtbWVkaWF0ZWQgbVJOQSBkZWNheSBieSBkdXBsZXhpbmcgd2l0aCAz
JmFwb3M7IFVUUnMgdmlhIEFsdSBlbGVtZW50czwvdGl0bGU+PHNlY29uZGFyeS10aXRsZT5OYXR1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ZXM+Mjg0LTg8L3BhZ2VzPjx2b2x1bWU+NDcwPC92b2x1bWU+PG51bWJlcj43MzMzPC9udW1iZXI+
PGtleXdvcmRzPjxrZXl3b3JkPjMmYXBvczsgVW50cmFuc2xhdGVkIFJlZ2lvbnMvKmdlbmV0aWNz
PC9rZXl3b3JkPjxrZXl3b3JkPkFsdSBFbGVtZW50cy8qZ2VuZXRpY3M8L2tleXdvcmQ+PGtleXdv
cmQ+QmFzZSBQYWlyaW5nPC9rZXl3b3JkPjxrZXl3b3JkPkJpbmRpbmcgU2l0ZXM8L2tleXdvcmQ+
PGtleXdvcmQ+Q2hyb21vc29tZXMsIEh1bWFuLCBQYWlyIDExL2dlbmV0aWNzPC9rZXl3b3JkPjxr
ZXl3b3JkPkNvbXB1dGF0aW9uYWwgQmlvbG9neTwva2V5d29yZD48a2V5d29yZD5DeXRvc2tlbGV0
YWwgUHJvdGVpbnMvKm1ldGFib2xpc208L2tleXdvcmQ+PGtleXdvcmQ+RG93bi1SZWd1bGF0aW9u
PC9rZXl3b3JkPjxrZXl3b3JkPkhlTGEgQ2VsbHM8L2tleXdvcmQ+PGtleXdvcmQ+SHVtYW5zPC9r
ZXl3b3JkPjxrZXl3b3JkPkltbXVub3ByZWNpcGl0YXRpb248L2tleXdvcmQ+PGtleXdvcmQ+Kk51
Y2xlaWMgQWNpZCBDb25mb3JtYXRpb248L2tleXdvcmQ+PGtleXdvcmQ+UGxhc21pbm9nZW4gQWN0
aXZhdG9yIEluaGliaXRvciAxL2dlbmV0aWNzPC9rZXl3b3JkPjxrZXl3b3JkPlBvbHkgQS9nZW5l
dGljcy9tZXRhYm9saXNtPC9rZXl3b3JkPjxrZXl3b3JkPlByb3RlaW5zPC9rZXl3b3JkPjxrZXl3
b3JkPipSTkEgU3RhYmlsaXR5PC9rZXl3b3JkPjxrZXl3b3JkPlJOQSwgRG91YmxlLVN0cmFuZGVk
L2NoZW1pc3RyeS9nZW5ldGljcy9tZXRhYm9saXNtPC9rZXl3b3JkPjxrZXl3b3JkPlJOQSwgVW50
cmFuc2xhdGVkL2NoZW1pc3RyeS8qZ2VuZXRpY3MvbWV0YWJvbGlzbTwva2V5d29yZD48a2V5d29y
ZD5STkEtQmluZGluZyBQcm90ZWlucy9nZW5ldGljcy8qbWV0YWJvbGlzbTwva2V5d29yZD48a2V5
d29yZD5Tb2Z0d2FyZTwva2V5d29yZD48a2V5d29yZD5TdWJzdHJhdGUgU3BlY2lmaWNpdHk8L2tl
eXdvcmQ+PGtleXdvcmQ+VHJhbnMtQWN0aXZhdG9ycy9tZXRhYm9saXNtPC9rZXl3b3JkPjxrZXl3
b3JkPlRyYW5zY3JpcHRpb25hbCBBY3RpdmF0aW9uLypnZW5ldGljczwva2V5d29yZD48L2tleXdv
cmRzPjxkYXRlcz48eWVhcj4yMDExPC95ZWFyPjxwdWItZGF0ZXM+PGRhdGU+RmViIDEwPC9kYXRl
PjwvcHViLWRhdGVzPjwvZGF0ZXM+PGlzYm4+MTQ3Ni00Njg3IChFbGVjdHJvbmljKSYjeEQ7MDAy
OC0wODM2IChMaW5raW5nKTwvaXNibj48YWNjZXNzaW9uLW51bT4yMTMwNzk0MjwvYWNjZXNzaW9u
LW51bT48dXJscz48cmVsYXRlZC11cmxzPjx1cmw+aHR0cDovL3d3dy5uY2JpLm5sbS5uaWguZ292
L3B1Ym1lZC8yMTMwNzk0MjwvdXJsPjwvcmVsYXRlZC11cmxzPjwvdXJscz48Y3VzdG9tMj4zMDcz
NTA4PC9jdXN0b20yPjxlbGVjdHJvbmljLXJlc291cmNlLW51bT4xMC4xMDM4L25hdHVyZTA5NzAx
PC9lbGVjdHJvbmljLXJlc291cmNlLW51bT48L3JlY29yZD48L0NpdGU+PC9FbmROb3RlPn==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7" w:tooltip="Gong, 2011 #20" w:history="1">
        <w:r w:rsidR="00545921" w:rsidRPr="002E3CE1">
          <w:rPr>
            <w:rFonts w:ascii="Book Antiqua" w:hAnsi="Book Antiqua" w:cs="Times New Roman"/>
            <w:noProof/>
            <w:sz w:val="24"/>
            <w:szCs w:val="24"/>
            <w:vertAlign w:val="superscript"/>
          </w:rPr>
          <w:t>17</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51FA6" w:rsidRPr="002E3CE1">
        <w:rPr>
          <w:rFonts w:ascii="Book Antiqua" w:hAnsi="Book Antiqua" w:cs="Times New Roman"/>
          <w:sz w:val="24"/>
          <w:szCs w:val="24"/>
        </w:rPr>
        <w:t>;</w:t>
      </w:r>
      <w:r w:rsidR="00813A2F" w:rsidRPr="002E3CE1">
        <w:rPr>
          <w:rFonts w:ascii="Book Antiqua" w:hAnsi="Book Antiqua" w:cs="Times New Roman"/>
          <w:sz w:val="24"/>
          <w:szCs w:val="24"/>
        </w:rPr>
        <w:t xml:space="preserve"> </w:t>
      </w:r>
      <w:r w:rsidR="00F8529C" w:rsidRPr="002E3CE1">
        <w:rPr>
          <w:rFonts w:ascii="Book Antiqua" w:hAnsi="Book Antiqua" w:cs="Times New Roman"/>
          <w:sz w:val="24"/>
          <w:szCs w:val="24"/>
        </w:rPr>
        <w:t>(</w:t>
      </w:r>
      <w:r w:rsidR="00E57CAC" w:rsidRPr="002E3CE1">
        <w:rPr>
          <w:rFonts w:ascii="Book Antiqua" w:hAnsi="Book Antiqua" w:cs="Times New Roman"/>
          <w:sz w:val="24"/>
          <w:szCs w:val="24"/>
        </w:rPr>
        <w:t>6</w:t>
      </w:r>
      <w:r w:rsidR="00F8529C" w:rsidRPr="002E3CE1">
        <w:rPr>
          <w:rFonts w:ascii="Book Antiqua" w:hAnsi="Book Antiqua" w:cs="Times New Roman"/>
          <w:sz w:val="24"/>
          <w:szCs w:val="24"/>
        </w:rPr>
        <w:t xml:space="preserve">) </w:t>
      </w:r>
      <w:r w:rsidR="00850E51" w:rsidRPr="002E3CE1">
        <w:rPr>
          <w:rFonts w:ascii="Book Antiqua" w:hAnsi="Book Antiqua" w:cs="Times New Roman"/>
          <w:sz w:val="24"/>
          <w:szCs w:val="24"/>
        </w:rPr>
        <w:t>f</w:t>
      </w:r>
      <w:r w:rsidR="00F8529C" w:rsidRPr="002E3CE1">
        <w:rPr>
          <w:rFonts w:ascii="Book Antiqua" w:hAnsi="Book Antiqua" w:cs="Times New Roman"/>
          <w:sz w:val="24"/>
          <w:szCs w:val="24"/>
        </w:rPr>
        <w:t>unction as a decoy for miRNA or translation factors to regulate gene expression</w:t>
      </w:r>
      <w:r w:rsidR="00885F81" w:rsidRPr="002E3CE1">
        <w:rPr>
          <w:rFonts w:ascii="Book Antiqua" w:hAnsi="Book Antiqua" w:cs="Times New Roman"/>
          <w:sz w:val="24"/>
          <w:szCs w:val="24"/>
        </w:rPr>
        <w:fldChar w:fldCharType="begin">
          <w:fldData xml:space="preserve">PEVuZE5vdGU+PENpdGU+PEF1dGhvcj5Qb2xpc2VubzwvQXV0aG9yPjxZZWFyPjIwMTA8L1llYXI+
PFJlY051bT4yMTg8L1JlY051bT48RGlzcGxheVRleHQ+PHN0eWxlIGZhY2U9InN1cGVyc2NyaXB0
Ij5bMTZdPC9zdHlsZT48L0Rpc3BsYXlUZXh0PjxyZWNvcmQ+PHJlYy1udW1iZXI+MjE4PC9yZWMt
bnVtYmVyPjxmb3JlaWduLWtleXM+PGtleSBhcHA9IkVOIiBkYi1pZD0icnN3MnRwcmVxc2V2cjRl
emZwOHBwcnhjZmY1dnMwZHhlcHAwIiB0aW1lc3RhbXA9IjE0Mjc1MTkzNTQiPjIxODwva2V5Pjwv
Zm9yZWlnbi1rZXlzPjxyZWYtdHlwZSBuYW1lPSJKb3VybmFsIEFydGljbGUiPjE3PC9yZWYtdHlw
ZT48Y29udHJpYnV0b3JzPjxhdXRob3JzPjxhdXRob3I+UG9saXNlbm8sIEwuPC9hdXRob3I+PGF1
dGhvcj5TYWxtZW5hLCBMLjwvYXV0aG9yPjxhdXRob3I+WmhhbmcsIEouPC9hdXRob3I+PGF1dGhv
cj5DYXJ2ZXIsIEIuPC9hdXRob3I+PGF1dGhvcj5IYXZlbWFuLCBXLiBKLjwvYXV0aG9yPjxhdXRo
b3I+UGFuZG9sZmksIFAuIFAuPC9hdXRob3I+PC9hdXRob3JzPjwvY29udHJpYnV0b3JzPjxhdXRo
LWFkZHJlc3M+Q2FuY2VyIEdlbmV0aWNzIFByb2dyYW0sIEJldGggSXNyYWVsIERlYWNvbmVzcyBD
YW5jZXIgQ2VudGVyLCBEZXBhcnRtZW50IG9mIE1lZGljaW5lLCBCZXRoIElzcmFlbCBEZWFjb25l
c3MgTWVkaWNhbCBDZW50ZXIsIEhhcnZhcmQgTWVkaWNhbCBTY2hvb2wsIEJvc3RvbiwgTWFzc2Fj
aHVzZXR0cyAwMjIxNSwgVVNBLjwvYXV0aC1hZGRyZXNzPjx0aXRsZXM+PHRpdGxlPkEgY29kaW5n
LWluZGVwZW5kZW50IGZ1bmN0aW9uIG9mIGdlbmUgYW5kIHBzZXVkb2dlbmUgbVJOQXMgcmVndWxh
dGVzIHR1bW91ciBiaW9sb2d5PC90aXRsZT48c2Vjb25kYXJ5LXRpdGxlPk5hdHVyZTwvc2Vjb25k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bGU+PGFiYnItMT5OYXR1cmU8L2FiYnItMT48L2FsdC1wZXJpb2RpY2FsPjxwYWdlcz4xMDMzLTg8
L3BhZ2VzPjx2b2x1bWU+NDY1PC92b2x1bWU+PG51bWJlcj43MzAxPC9udW1iZXI+PGtleXdvcmRz
PjxrZXl3b3JkPjMmYXBvczsgVW50cmFuc2xhdGVkIFJlZ2lvbnMvZ2VuZXRpY3M8L2tleXdvcmQ+
PGtleXdvcmQ+QmluZGluZywgQ29tcGV0aXRpdmU8L2tleXdvcmQ+PGtleXdvcmQ+Q2VsbCBMaW5l
PC9rZXl3b3JkPjxrZXl3b3JkPkdlbmUgRXhwcmVzc2lvbiBSZWd1bGF0aW9uLCBOZW9wbGFzdGlj
LypnZW5ldGljczwva2V5d29yZD48a2V5d29yZD5HZW5lcywgVHVtb3IgU3VwcHJlc3Nvcjwva2V5
d29yZD48a2V5d29yZD5IdW1hbnM8L2tleXdvcmQ+PGtleXdvcmQ+TWljcm9STkFzLypnZW5ldGlj
czwva2V5d29yZD48a2V5d29yZD5Nb2RlbHMsIEdlbmV0aWM8L2tleXdvcmQ+PGtleXdvcmQ+TmVv
cGxhc21zLypnZW5ldGljczwva2V5d29yZD48a2V5d29yZD5QVEVOIFBob3NwaG9oeWRyb2xhc2Uv
KmdlbmV0aWNzPC9rZXl3b3JkPjxrZXl3b3JkPlByb3RvLU9uY29nZW5lIFByb3RlaW5zL2dlbmV0
aWNzPC9rZXl3b3JkPjxrZXl3b3JkPlBzZXVkb2dlbmVzLypnZW5ldGljczwva2V5d29yZD48a2V5
d29yZD5STkEsIE1lc3Nlbmdlci8qZ2VuZXRpY3M8L2tleXdvcmQ+PGtleXdvcmQ+cmFzIFByb3Rl
aW5zL2dlbmV0aWNzPC9rZXl3b3JkPjwva2V5d29yZHM+PGRhdGVzPjx5ZWFyPjIwMTA8L3llYXI+
PHB1Yi1kYXRlcz48ZGF0ZT5KdW4gMjQ8L2RhdGU+PC9wdWItZGF0ZXM+PC9kYXRlcz48aXNibj4x
NDc2LTQ2ODcgKEVsZWN0cm9uaWMpJiN4RDswMDI4LTA4MzYgKExpbmtpbmcpPC9pc2JuPjxhY2Nl
c3Npb24tbnVtPjIwNTc3MjA2PC9hY2Nlc3Npb24tbnVtPjx1cmxzPjxyZWxhdGVkLXVybHM+PHVy
bD5odHRwOi8vd3d3Lm5jYmkubmxtLm5paC5nb3YvcHVibWVkLzIwNTc3MjA2PC91cmw+PC9yZWxh
dGVkLXVybHM+PC91cmxzPjxjdXN0b20yPjMyMDYzMTM8L2N1c3RvbTI+PGVsZWN0cm9uaWMtcmVz
b3VyY2UtbnVtPjEwLjEwMzgvbmF0dXJlMDkxNDQ8L2VsZWN0cm9uaWMtcmVzb3VyY2UtbnVtPjwv
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PEVuZE5vdGU+PENpdGU+PEF1dGhvcj5Qb2xpc2VubzwvQXV0aG9yPjxZZWFyPjIwMTA8L1llYXI+
PFJlY051bT4yMTg8L1JlY051bT48RGlzcGxheVRleHQ+PHN0eWxlIGZhY2U9InN1cGVyc2NyaXB0
Ij5bMTZdPC9zdHlsZT48L0Rpc3BsYXlUZXh0PjxyZWNvcmQ+PHJlYy1udW1iZXI+MjE4PC9yZWMt
bnVtYmVyPjxmb3JlaWduLWtleXM+PGtleSBhcHA9IkVOIiBkYi1pZD0icnN3MnRwcmVxc2V2cjRl
emZwOHBwcnhjZmY1dnMwZHhlcHAwIiB0aW1lc3RhbXA9IjE0Mjc1MTkzNTQiPjIxODwva2V5Pjwv
Zm9yZWlnbi1rZXlzPjxyZWYtdHlwZSBuYW1lPSJKb3VybmFsIEFydGljbGUiPjE3PC9yZWYtdHlw
ZT48Y29udHJpYnV0b3JzPjxhdXRob3JzPjxhdXRob3I+UG9saXNlbm8sIEwuPC9hdXRob3I+PGF1
dGhvcj5TYWxtZW5hLCBMLjwvYXV0aG9yPjxhdXRob3I+WmhhbmcsIEouPC9hdXRob3I+PGF1dGhv
cj5DYXJ2ZXIsIEIuPC9hdXRob3I+PGF1dGhvcj5IYXZlbWFuLCBXLiBKLjwvYXV0aG9yPjxhdXRo
b3I+UGFuZG9sZmksIFAuIFAuPC9hdXRob3I+PC9hdXRob3JzPjwvY29udHJpYnV0b3JzPjxhdXRo
LWFkZHJlc3M+Q2FuY2VyIEdlbmV0aWNzIFByb2dyYW0sIEJldGggSXNyYWVsIERlYWNvbmVzcyBD
YW5jZXIgQ2VudGVyLCBEZXBhcnRtZW50IG9mIE1lZGljaW5lLCBCZXRoIElzcmFlbCBEZWFjb25l
c3MgTWVkaWNhbCBDZW50ZXIsIEhhcnZhcmQgTWVkaWNhbCBTY2hvb2wsIEJvc3RvbiwgTWFzc2Fj
aHVzZXR0cyAwMjIxNSwgVVNBLjwvYXV0aC1hZGRyZXNzPjx0aXRsZXM+PHRpdGxlPkEgY29kaW5n
LWluZGVwZW5kZW50IGZ1bmN0aW9uIG9mIGdlbmUgYW5kIHBzZXVkb2dlbmUgbVJOQXMgcmVndWxh
dGVzIHR1bW91ciBiaW9sb2d5PC90aXRsZT48c2Vjb25kYXJ5LXRpdGxlPk5hdHVyZTwvc2Vjb25k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bGU+PGFiYnItMT5OYXR1cmU8L2FiYnItMT48L2FsdC1wZXJpb2RpY2FsPjxwYWdlcz4xMDMzLTg8
L3BhZ2VzPjx2b2x1bWU+NDY1PC92b2x1bWU+PG51bWJlcj43MzAxPC9udW1iZXI+PGtleXdvcmRz
PjxrZXl3b3JkPjMmYXBvczsgVW50cmFuc2xhdGVkIFJlZ2lvbnMvZ2VuZXRpY3M8L2tleXdvcmQ+
PGtleXdvcmQ+QmluZGluZywgQ29tcGV0aXRpdmU8L2tleXdvcmQ+PGtleXdvcmQ+Q2VsbCBMaW5l
PC9rZXl3b3JkPjxrZXl3b3JkPkdlbmUgRXhwcmVzc2lvbiBSZWd1bGF0aW9uLCBOZW9wbGFzdGlj
LypnZW5ldGljczwva2V5d29yZD48a2V5d29yZD5HZW5lcywgVHVtb3IgU3VwcHJlc3Nvcjwva2V5
d29yZD48a2V5d29yZD5IdW1hbnM8L2tleXdvcmQ+PGtleXdvcmQ+TWljcm9STkFzLypnZW5ldGlj
czwva2V5d29yZD48a2V5d29yZD5Nb2RlbHMsIEdlbmV0aWM8L2tleXdvcmQ+PGtleXdvcmQ+TmVv
cGxhc21zLypnZW5ldGljczwva2V5d29yZD48a2V5d29yZD5QVEVOIFBob3NwaG9oeWRyb2xhc2Uv
KmdlbmV0aWNzPC9rZXl3b3JkPjxrZXl3b3JkPlByb3RvLU9uY29nZW5lIFByb3RlaW5zL2dlbmV0
aWNzPC9rZXl3b3JkPjxrZXl3b3JkPlBzZXVkb2dlbmVzLypnZW5ldGljczwva2V5d29yZD48a2V5
d29yZD5STkEsIE1lc3Nlbmdlci8qZ2VuZXRpY3M8L2tleXdvcmQ+PGtleXdvcmQ+cmFzIFByb3Rl
aW5zL2dlbmV0aWNzPC9rZXl3b3JkPjwva2V5d29yZHM+PGRhdGVzPjx5ZWFyPjIwMTA8L3llYXI+
PHB1Yi1kYXRlcz48ZGF0ZT5KdW4gMjQ8L2RhdGU+PC9wdWItZGF0ZXM+PC9kYXRlcz48aXNibj4x
NDc2LTQ2ODcgKEVsZWN0cm9uaWMpJiN4RDswMDI4LTA4MzYgKExpbmtpbmcpPC9pc2JuPjxhY2Nl
c3Npb24tbnVtPjIwNTc3MjA2PC9hY2Nlc3Npb24tbnVtPjx1cmxzPjxyZWxhdGVkLXVybHM+PHVy
bD5odHRwOi8vd3d3Lm5jYmkubmxtLm5paC5nb3YvcHVibWVkLzIwNTc3MjA2PC91cmw+PC9yZWxh
dGVkLXVybHM+PC91cmxzPjxjdXN0b20yPjMyMDYzMTM8L2N1c3RvbTI+PGVsZWN0cm9uaWMtcmVz
b3VyY2UtbnVtPjEwLjEwMzgvbmF0dXJlMDkxNDQ8L2VsZWN0cm9uaWMtcmVzb3VyY2UtbnVtPjwv
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6" w:tooltip="Poliseno, 2010 #218" w:history="1">
        <w:r w:rsidR="00545921" w:rsidRPr="002E3CE1">
          <w:rPr>
            <w:rFonts w:ascii="Book Antiqua" w:hAnsi="Book Antiqua" w:cs="Times New Roman"/>
            <w:noProof/>
            <w:sz w:val="24"/>
            <w:szCs w:val="24"/>
            <w:vertAlign w:val="superscript"/>
          </w:rPr>
          <w:t>16</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51FA6" w:rsidRPr="002E3CE1">
        <w:rPr>
          <w:rFonts w:ascii="Book Antiqua" w:hAnsi="Book Antiqua" w:cs="Times New Roman"/>
          <w:sz w:val="24"/>
          <w:szCs w:val="24"/>
        </w:rPr>
        <w:t>;</w:t>
      </w:r>
      <w:r w:rsidR="00170A9B" w:rsidRPr="002E3CE1">
        <w:rPr>
          <w:rFonts w:ascii="Book Antiqua" w:hAnsi="Book Antiqua" w:cs="Times New Roman"/>
          <w:sz w:val="24"/>
          <w:szCs w:val="24"/>
        </w:rPr>
        <w:t xml:space="preserve"> and</w:t>
      </w:r>
      <w:r w:rsidR="00B87FAD" w:rsidRPr="002E3CE1">
        <w:rPr>
          <w:rFonts w:ascii="Book Antiqua" w:hAnsi="Book Antiqua" w:cs="Times New Roman"/>
          <w:sz w:val="24"/>
          <w:szCs w:val="24"/>
        </w:rPr>
        <w:t xml:space="preserve"> </w:t>
      </w:r>
      <w:r w:rsidR="00B87FAD" w:rsidRPr="002E3CE1">
        <w:rPr>
          <w:rFonts w:ascii="Book Antiqua" w:hAnsi="Book Antiqua" w:cs="Times New Roman"/>
          <w:sz w:val="24"/>
          <w:szCs w:val="24"/>
        </w:rPr>
        <w:lastRenderedPageBreak/>
        <w:t>(</w:t>
      </w:r>
      <w:r w:rsidR="00E57CAC" w:rsidRPr="002E3CE1">
        <w:rPr>
          <w:rFonts w:ascii="Book Antiqua" w:hAnsi="Book Antiqua" w:cs="Times New Roman"/>
          <w:sz w:val="24"/>
          <w:szCs w:val="24"/>
        </w:rPr>
        <w:t>7</w:t>
      </w:r>
      <w:r w:rsidR="00B87FAD" w:rsidRPr="002E3CE1">
        <w:rPr>
          <w:rFonts w:ascii="Book Antiqua" w:hAnsi="Book Antiqua" w:cs="Times New Roman"/>
          <w:sz w:val="24"/>
          <w:szCs w:val="24"/>
        </w:rPr>
        <w:t xml:space="preserve">) </w:t>
      </w:r>
      <w:r w:rsidR="00850E51" w:rsidRPr="002E3CE1">
        <w:rPr>
          <w:rFonts w:ascii="Book Antiqua" w:hAnsi="Book Antiqua" w:cs="Times New Roman"/>
          <w:sz w:val="24"/>
          <w:szCs w:val="24"/>
        </w:rPr>
        <w:t>h</w:t>
      </w:r>
      <w:r w:rsidR="00491A1C" w:rsidRPr="002E3CE1">
        <w:rPr>
          <w:rFonts w:ascii="Book Antiqua" w:hAnsi="Book Antiqua" w:cs="Times New Roman"/>
          <w:sz w:val="24"/>
          <w:szCs w:val="24"/>
        </w:rPr>
        <w:t xml:space="preserve">ybridize with their corresponding spliced mRNAs to form dsRNAs, which are cleaved by Dicer to </w:t>
      </w:r>
      <w:r w:rsidR="00DF39DA" w:rsidRPr="002E3CE1">
        <w:rPr>
          <w:rFonts w:ascii="Book Antiqua" w:hAnsi="Book Antiqua" w:cs="Times New Roman"/>
          <w:sz w:val="24"/>
          <w:szCs w:val="24"/>
        </w:rPr>
        <w:t xml:space="preserve">generate </w:t>
      </w:r>
      <w:r w:rsidR="00491A1C" w:rsidRPr="002E3CE1">
        <w:rPr>
          <w:rFonts w:ascii="Book Antiqua" w:hAnsi="Book Antiqua" w:cs="Times New Roman"/>
          <w:sz w:val="24"/>
          <w:szCs w:val="24"/>
        </w:rPr>
        <w:t>endogenous siRNAs</w:t>
      </w:r>
      <w:r w:rsidR="00DF39DA" w:rsidRPr="002E3CE1">
        <w:rPr>
          <w:rFonts w:ascii="Book Antiqua" w:hAnsi="Book Antiqua" w:cs="Times New Roman"/>
          <w:sz w:val="24"/>
          <w:szCs w:val="24"/>
        </w:rPr>
        <w:t xml:space="preserve"> </w:t>
      </w:r>
      <w:r w:rsidR="001B4688" w:rsidRPr="002E3CE1">
        <w:rPr>
          <w:rFonts w:ascii="Book Antiqua" w:hAnsi="Book Antiqua" w:cs="Times New Roman"/>
          <w:sz w:val="24"/>
          <w:szCs w:val="24"/>
        </w:rPr>
        <w:t>(</w:t>
      </w:r>
      <w:bookmarkStart w:id="41" w:name="OLE_LINK121"/>
      <w:r w:rsidR="001B4688" w:rsidRPr="002E3CE1">
        <w:rPr>
          <w:rFonts w:ascii="Book Antiqua" w:hAnsi="Book Antiqua" w:cs="Times New Roman"/>
          <w:sz w:val="24"/>
          <w:szCs w:val="24"/>
        </w:rPr>
        <w:t>endo-siRNAs</w:t>
      </w:r>
      <w:bookmarkEnd w:id="41"/>
      <w:r w:rsidR="001B4688" w:rsidRPr="002E3CE1">
        <w:rPr>
          <w:rFonts w:ascii="Book Antiqua" w:hAnsi="Book Antiqua" w:cs="Times New Roman"/>
          <w:sz w:val="24"/>
          <w:szCs w:val="24"/>
        </w:rPr>
        <w:t xml:space="preserve">) </w:t>
      </w:r>
      <w:r w:rsidR="00DF39DA" w:rsidRPr="002E3CE1">
        <w:rPr>
          <w:rFonts w:ascii="Book Antiqua" w:hAnsi="Book Antiqua" w:cs="Times New Roman"/>
          <w:sz w:val="24"/>
          <w:szCs w:val="24"/>
        </w:rPr>
        <w:t>to modulate gene expression</w:t>
      </w:r>
      <w:r w:rsidR="00DF39DA" w:rsidRPr="002E3CE1">
        <w:rPr>
          <w:rFonts w:ascii="Book Antiqua" w:hAnsi="Book Antiqua" w:cs="Times New Roman"/>
          <w:sz w:val="24"/>
          <w:szCs w:val="24"/>
        </w:rPr>
        <w:fldChar w:fldCharType="begin">
          <w:fldData xml:space="preserve">PEVuZE5vdGU+PENpdGU+PEF1dGhvcj5UYW08L0F1dGhvcj48WWVhcj4yMDA4PC9ZZWFyPjxSZWNO
dW0+MjIwPC9SZWNOdW0+PERpc3BsYXlUZXh0PjxzdHlsZSBmYWNlPSJzdXBlcnNjcmlwdCI+WzE4
LCAxOV08L3N0eWxlPjwvRGlzcGxheVRleHQ+PHJlY29yZD48cmVjLW51bWJlcj4yMjA8L3JlYy1u
dW1iZXI+PGZvcmVpZ24ta2V5cz48a2V5IGFwcD0iRU4iIGRiLWlkPSJyc3cydHByZXFzZXZyNGV6
ZnA4cHByeGNmZjV2czBkeGVwcDAiIHRpbWVzdGFtcD0iMTQyNzU5Njc3NSI+MjIwPC9rZXk+PC9m
b3JlaWduLWtleXM+PHJlZi10eXBlIG5hbWU9IkpvdXJuYWwgQXJ0aWNsZSI+MTc8L3JlZi10eXBl
Pjxjb250cmlidXRvcnM+PGF1dGhvcnM+PGF1dGhvcj5UYW0sIE8uIEguPC9hdXRob3I+PGF1dGhv
cj5BcmF2aW4sIEEuIEEuPC9hdXRob3I+PGF1dGhvcj5TdGVpbiwgUC48L2F1dGhvcj48YXV0aG9y
PkdpcmFyZCwgQS48L2F1dGhvcj48YXV0aG9yPk11cmNoaXNvbiwgRS4gUC48L2F1dGhvcj48YXV0
aG9yPkNoZWxvdWZpLCBTLjwvYXV0aG9yPjxhdXRob3I+SG9kZ2VzLCBFLjwvYXV0aG9yPjxhdXRo
b3I+QW5nZXIsIE0uPC9hdXRob3I+PGF1dGhvcj5TYWNoaWRhbmFuZGFtLCBSLjwvYXV0aG9yPjxh
dXRob3I+U2NodWx0eiwgUi4gTS48L2F1dGhvcj48YXV0aG9yPkhhbm5vbiwgRy4gSi48L2F1dGhv
cj48L2F1dGhvcnM+PC9jb250cmlidXRvcnM+PGF1dGgtYWRkcmVzcz5Db2xkIFNwcmluZyBIYXJi
b3IgTGFib3JhdG9yeSwgV2F0c29uIFNjaG9vbCBvZiBCaW9sb2dpY2FsIFNjaWVuY2VzIGFuZCBI
b3dhcmQgSHVnaGVzIE1lZGljYWwgSW5zdGl0dXRlLCAxIEJ1bmd0b3duIFJvYWQsIENvbGQgU3By
aW5nIEhhcmJvciwgTmV3IFlvcmsgMTE3MjQsIFVTQS48L2F1dGgtYWRkcmVzcz48dGl0bGVzPjx0
aXRsZT5Qc2V1ZG9nZW5lLWRlcml2ZWQgc21hbGwgaW50ZXJmZXJpbmcgUk5BcyByZWd1bGF0ZSBn
ZW5lIGV4cHJlc3Npb24gaW4gbW91c2Ugb29jeXRlczwvdGl0bGU+PHNlY29uZGFyeS10aXRsZT5O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cGFnZXM+NTM0LTg8L3BhZ2VzPjx2b2x1bWU+NDUzPC92b2x1bWU+PG51bWJlcj43MTk0PC9udW1i
ZXI+PGtleXdvcmRzPjxrZXl3b3JkPkFuaW1hbHM8L2tleXdvcmQ+PGtleXdvcmQ+Q29tcHV0YXRp
b25hbCBCaW9sb2d5PC9rZXl3b3JkPjxrZXl3b3JkPkROQSBUcmFuc3Bvc2FibGUgRWxlbWVudHMv
Z2VuZXRpY3M8L2tleXdvcmQ+PGtleXdvcmQ+RmVtYWxlPC9rZXl3b3JkPjxrZXl3b3JkPkdlbmUg
RXhwcmVzc2lvbiBSZWd1bGF0aW9uLCBEZXZlbG9wbWVudGFsPC9rZXl3b3JkPjxrZXl3b3JkPkdl
bmUgTGlicmFyeTwva2V5d29yZD48a2V5d29yZD5NaWNlPC9rZXl3b3JkPjxrZXl3b3JkPk9vY3l0
ZXMvKm1ldGFib2xpc208L2tleXdvcmQ+PGtleXdvcmQ+UHNldWRvZ2VuZXMvKmdlbmV0aWNzPC9r
ZXl3b3JkPjxrZXl3b3JkPipSTkEgSW50ZXJmZXJlbmNlPC9rZXl3b3JkPjxrZXl3b3JkPlJOQSwg
TWVzc2VuZ2VyL2dlbmV0aWNzL21ldGFib2xpc208L2tleXdvcmQ+PGtleXdvcmQ+Uk5BLCBTbWFs
bCBJbnRlcmZlcmluZy8qZ2VuZXRpY3M8L2tleXdvcmQ+PGtleXdvcmQ+Umlib251Y2xlYXNlIElJ
SS9kZWZpY2llbmN5L2dlbmV0aWNzL21ldGFib2xpc208L2tleXdvcmQ+PC9rZXl3b3Jkcz48ZGF0
ZXM+PHllYXI+MjAwODwveWVhcj48cHViLWRhdGVzPjxkYXRlPk1heSAyMjwvZGF0ZT48L3B1Yi1k
YXRlcz48L2RhdGVzPjxpc2JuPjE0NzYtNDY4NyAoRWxlY3Ryb25pYykmI3hEOzAwMjgtMDgzNiAo
TGlua2luZyk8L2lzYm4+PGFjY2Vzc2lvbi1udW0+MTg0MDQxNDc8L2FjY2Vzc2lvbi1udW0+PHVy
bHM+PHJlbGF0ZWQtdXJscz48dXJsPmh0dHA6Ly93d3cubmNiaS5ubG0ubmloLmdvdi9wdWJtZWQv
MTg0MDQxNDc8L3VybD48L3JlbGF0ZWQtdXJscz48L3VybHM+PGN1c3RvbTI+Mjk4MTE0NTwvY3Vz
dG9tMj48ZWxlY3Ryb25pYy1yZXNvdXJjZS1udW0+MTAuMTAzOC9uYXR1cmUwNjkwNDwvZWxlY3Ry
b25pYy1yZXNvdXJjZS1udW0+PC9yZWNvcmQ+PC9DaXRlPjxDaXRlPjxBdXRob3I+V2F0YW5hYmU8
L0F1dGhvcj48WWVhcj4yMDA4PC9ZZWFyPjxSZWNOdW0+MjIxPC9SZWNOdW0+PHJlY29yZD48cmVj
LW51bWJlcj4yMjE8L3JlYy1udW1iZXI+PGZvcmVpZ24ta2V5cz48a2V5IGFwcD0iRU4iIGRiLWlk
PSJyc3cydHByZXFzZXZyNGV6ZnA4cHByeGNmZjV2czBkeGVwcDAiIHRpbWVzdGFtcD0iMTQyNzU5
Njg1OSI+MjIxPC9rZXk+PC9mb3JlaWduLWtleXM+PHJlZi10eXBlIG5hbWU9IkpvdXJuYWwgQXJ0
aWNsZSI+MTc8L3JlZi10eXBlPjxjb250cmlidXRvcnM+PGF1dGhvcnM+PGF1dGhvcj5XYXRhbmFi
ZSwgVC48L2F1dGhvcj48YXV0aG9yPlRvdG9raSwgWS48L2F1dGhvcj48YXV0aG9yPlRveW9kYSwg
QS48L2F1dGhvcj48YXV0aG9yPkthbmVkYSwgTS48L2F1dGhvcj48YXV0aG9yPkt1cmFtb2NoaS1N
aXlhZ2F3YSwgUy48L2F1dGhvcj48YXV0aG9yPk9iYXRhLCBZLjwvYXV0aG9yPjxhdXRob3I+Q2hp
YmEsIEguPC9hdXRob3I+PGF1dGhvcj5Lb2hhcmEsIFkuPC9hdXRob3I+PGF1dGhvcj5Lb25vLCBU
LjwvYXV0aG9yPjxhdXRob3I+TmFrYW5vLCBULjwvYXV0aG9yPjxhdXRob3I+U3VyYW5pLCBNLiBB
LjwvYXV0aG9yPjxhdXRob3I+U2FrYWtpLCBZLjwvYXV0aG9yPjxhdXRob3I+U2FzYWtpLCBILjwv
YXV0aG9yPjwvYXV0aG9ycz48L2NvbnRyaWJ1dG9ycz48YXV0aC1hZGRyZXNzPkRpdmlzaW9uIG9m
IEh1bWFuIEdlbmV0aWNzLCBEZXBhcnRtZW50IG9mIEludGVncmF0ZWQgR2VuZXRpY3MsIE5hdGlv
bmFsIEluc3RpdHV0ZSBvZiBHZW5ldGljcywgUmVzZWFyY2ggT3JnYW5pemF0aW9uIG9mIEluZm9y
bWF0aW9uIGFuZCBTeXN0ZW1zLCBNaXNoaW1hIDQxMS04NTQwLCBKYXBhbi4gdG9zaHdhdGFAbGFi
Lm5pZy5hYy5qcDwvYXV0aC1hZGRyZXNzPjx0aXRsZXM+PHRpdGxlPkVuZG9nZW5vdXMgc2lSTkFz
IGZyb20gbmF0dXJhbGx5IGZvcm1lZCBkc1JOQXMgcmVndWxhdGUgdHJhbnNjcmlwdHMgaW4gbW91
c2Ugb29jeXRlczwvdGl0bGU+PHNlY29uZGFyeS10aXRsZT5OYXR1cmU8L3NlY29uZGFyeS10aXRs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LTE+TmF0dXJlPC9hYmJyLTE+PC9hbHQtcGVyaW9kaWNhbD48cGFnZXM+NTM5LTQzPC9wYWdlcz48
dm9sdW1lPjQ1Mzwvdm9sdW1lPjxudW1iZXI+NzE5NDwvbnVtYmVyPjxrZXl3b3Jkcz48a2V5d29y
ZD5BbmltYWxzPC9rZXl3b3JkPjxrZXl3b3JkPkFyZ29uYXV0ZSBQcm90ZWluczwva2V5d29yZD48
a2V5d29yZD5FdWthcnlvdGljIEluaXRpYXRpb24gRmFjdG9yLTIvZGVmaWNpZW5jeS9nZW5ldGlj
cy9tZXRhYm9saXNtPC9rZXl3b3JkPjxrZXl3b3JkPkZlbWFsZTwva2V5d29yZD48a2V5d29yZD5H
ZW5lIEV4cHJlc3Npb24gUmVndWxhdGlvbiwgRGV2ZWxvcG1lbnRhbDwva2V5d29yZD48a2V5d29y
ZD5HZW5lIExpYnJhcnk8L2tleXdvcmQ+PGtleXdvcmQ+TWljZTwva2V5d29yZD48a2V5d29yZD5N
aWNlLCBJbmJyZWQgQzU3Qkw8L2tleXdvcmQ+PGtleXdvcmQ+TW9sZWN1bGFyIFNlcXVlbmNlIERh
dGE8L2tleXdvcmQ+PGtleXdvcmQ+T29jeXRlcy9ncm93dGggJmFtcDsgZGV2ZWxvcG1lbnQvKm1l
dGFib2xpc208L2tleXdvcmQ+PGtleXdvcmQ+UG9seW1lcmFzZSBDaGFpbiBSZWFjdGlvbjwva2V5
d29yZD48a2V5d29yZD5Qc2V1ZG9nZW5lcy9nZW5ldGljczwva2V5d29yZD48a2V5d29yZD4qUk5B
IEludGVyZmVyZW5jZTwva2V5d29yZD48a2V5d29yZD5STkEsIERvdWJsZS1TdHJhbmRlZC8qZ2Vu
ZXRpY3MvKm1ldGFib2xpc208L2tleXdvcmQ+PGtleXdvcmQ+Uk5BLCBNZXNzZW5nZXIvKmdlbmV0
aWNzL21ldGFib2xpc208L2tleXdvcmQ+PGtleXdvcmQ+Uk5BLCBTbWFsbCBJbnRlcmZlcmluZy8q
Z2VuZXRpY3MvKm1ldGFib2xpc208L2tleXdvcmQ+PGtleXdvcmQ+UmV0cm9lbGVtZW50cy9nZW5l
dGljczwva2V5d29yZD48a2V5d29yZD5SaWJvbnVjbGVhc2UgSUlJL2RlZmljaWVuY3kvZ2VuZXRp
Y3MvbWV0YWJvbGlzbTwva2V5d29yZD48L2tleXdvcmRzPjxkYXRlcz48eWVhcj4yMDA4PC95ZWFy
PjxwdWItZGF0ZXM+PGRhdGU+TWF5IDIyPC9kYXRlPjwvcHViLWRhdGVzPjwvZGF0ZXM+PGlzYm4+
MTQ3Ni00Njg3IChFbGVjdHJvbmljKSYjeEQ7MDAyOC0wODM2IChMaW5raW5nKTwvaXNibj48YWNj
ZXNzaW9uLW51bT4xODQwNDE0NjwvYWNjZXNzaW9uLW51bT48dXJscz48cmVsYXRlZC11cmxzPjx1
cmw+aHR0cDovL3d3dy5uY2JpLm5sbS5uaWguZ292L3B1Ym1lZC8xODQwNDE0NjwvdXJsPjwvcmVs
YXRlZC11cmxzPjwvdXJscz48ZWxlY3Ryb25pYy1yZXNvdXJjZS1udW0+MTAuMTAzOC9uYXR1cmUw
NjkwODwvZWxlY3Ryb25pYy1yZXNvdXJjZS1udW0+PC9yZWNvcmQ+PC9DaXRlPjwvRW5kTm90ZT4A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PEVuZE5vdGU+PENpdGU+PEF1dGhvcj5UYW08L0F1dGhvcj48WWVhcj4yMDA4PC9ZZWFyPjxSZWNO
dW0+MjIwPC9SZWNOdW0+PERpc3BsYXlUZXh0PjxzdHlsZSBmYWNlPSJzdXBlcnNjcmlwdCI+WzE4
LCAxOV08L3N0eWxlPjwvRGlzcGxheVRleHQ+PHJlY29yZD48cmVjLW51bWJlcj4yMjA8L3JlYy1u
dW1iZXI+PGZvcmVpZ24ta2V5cz48a2V5IGFwcD0iRU4iIGRiLWlkPSJyc3cydHByZXFzZXZyNGV6
ZnA4cHByeGNmZjV2czBkeGVwcDAiIHRpbWVzdGFtcD0iMTQyNzU5Njc3NSI+MjIwPC9rZXk+PC9m
b3JlaWduLWtleXM+PHJlZi10eXBlIG5hbWU9IkpvdXJuYWwgQXJ0aWNsZSI+MTc8L3JlZi10eXBl
Pjxjb250cmlidXRvcnM+PGF1dGhvcnM+PGF1dGhvcj5UYW0sIE8uIEguPC9hdXRob3I+PGF1dGhv
cj5BcmF2aW4sIEEuIEEuPC9hdXRob3I+PGF1dGhvcj5TdGVpbiwgUC48L2F1dGhvcj48YXV0aG9y
PkdpcmFyZCwgQS48L2F1dGhvcj48YXV0aG9yPk11cmNoaXNvbiwgRS4gUC48L2F1dGhvcj48YXV0
aG9yPkNoZWxvdWZpLCBTLjwvYXV0aG9yPjxhdXRob3I+SG9kZ2VzLCBFLjwvYXV0aG9yPjxhdXRo
b3I+QW5nZXIsIE0uPC9hdXRob3I+PGF1dGhvcj5TYWNoaWRhbmFuZGFtLCBSLjwvYXV0aG9yPjxh
dXRob3I+U2NodWx0eiwgUi4gTS48L2F1dGhvcj48YXV0aG9yPkhhbm5vbiwgRy4gSi48L2F1dGhv
cj48L2F1dGhvcnM+PC9jb250cmlidXRvcnM+PGF1dGgtYWRkcmVzcz5Db2xkIFNwcmluZyBIYXJi
b3IgTGFib3JhdG9yeSwgV2F0c29uIFNjaG9vbCBvZiBCaW9sb2dpY2FsIFNjaWVuY2VzIGFuZCBI
b3dhcmQgSHVnaGVzIE1lZGljYWwgSW5zdGl0dXRlLCAxIEJ1bmd0b3duIFJvYWQsIENvbGQgU3By
aW5nIEhhcmJvciwgTmV3IFlvcmsgMTE3MjQsIFVTQS48L2F1dGgtYWRkcmVzcz48dGl0bGVzPjx0
aXRsZT5Qc2V1ZG9nZW5lLWRlcml2ZWQgc21hbGwgaW50ZXJmZXJpbmcgUk5BcyByZWd1bGF0ZSBn
ZW5lIGV4cHJlc3Npb24gaW4gbW91c2Ugb29jeXRlczwvdGl0bGU+PHNlY29uZGFyeS10aXRsZT5O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cGFnZXM+NTM0LTg8L3BhZ2VzPjx2b2x1bWU+NDUzPC92b2x1bWU+PG51bWJlcj43MTk0PC9udW1i
ZXI+PGtleXdvcmRzPjxrZXl3b3JkPkFuaW1hbHM8L2tleXdvcmQ+PGtleXdvcmQ+Q29tcHV0YXRp
b25hbCBCaW9sb2d5PC9rZXl3b3JkPjxrZXl3b3JkPkROQSBUcmFuc3Bvc2FibGUgRWxlbWVudHMv
Z2VuZXRpY3M8L2tleXdvcmQ+PGtleXdvcmQ+RmVtYWxlPC9rZXl3b3JkPjxrZXl3b3JkPkdlbmUg
RXhwcmVzc2lvbiBSZWd1bGF0aW9uLCBEZXZlbG9wbWVudGFsPC9rZXl3b3JkPjxrZXl3b3JkPkdl
bmUgTGlicmFyeTwva2V5d29yZD48a2V5d29yZD5NaWNlPC9rZXl3b3JkPjxrZXl3b3JkPk9vY3l0
ZXMvKm1ldGFib2xpc208L2tleXdvcmQ+PGtleXdvcmQ+UHNldWRvZ2VuZXMvKmdlbmV0aWNzPC9r
ZXl3b3JkPjxrZXl3b3JkPipSTkEgSW50ZXJmZXJlbmNlPC9rZXl3b3JkPjxrZXl3b3JkPlJOQSwg
TWVzc2VuZ2VyL2dlbmV0aWNzL21ldGFib2xpc208L2tleXdvcmQ+PGtleXdvcmQ+Uk5BLCBTbWFs
bCBJbnRlcmZlcmluZy8qZ2VuZXRpY3M8L2tleXdvcmQ+PGtleXdvcmQ+Umlib251Y2xlYXNlIElJ
SS9kZWZpY2llbmN5L2dlbmV0aWNzL21ldGFib2xpc208L2tleXdvcmQ+PC9rZXl3b3Jkcz48ZGF0
ZXM+PHllYXI+MjAwODwveWVhcj48cHViLWRhdGVzPjxkYXRlPk1heSAyMjwvZGF0ZT48L3B1Yi1k
YXRlcz48L2RhdGVzPjxpc2JuPjE0NzYtNDY4NyAoRWxlY3Ryb25pYykmI3hEOzAwMjgtMDgzNiAo
TGlua2luZyk8L2lzYm4+PGFjY2Vzc2lvbi1udW0+MTg0MDQxNDc8L2FjY2Vzc2lvbi1udW0+PHVy
bHM+PHJlbGF0ZWQtdXJscz48dXJsPmh0dHA6Ly93d3cubmNiaS5ubG0ubmloLmdvdi9wdWJtZWQv
MTg0MDQxNDc8L3VybD48L3JlbGF0ZWQtdXJscz48L3VybHM+PGN1c3RvbTI+Mjk4MTE0NTwvY3Vz
dG9tMj48ZWxlY3Ryb25pYy1yZXNvdXJjZS1udW0+MTAuMTAzOC9uYXR1cmUwNjkwNDwvZWxlY3Ry
b25pYy1yZXNvdXJjZS1udW0+PC9yZWNvcmQ+PC9DaXRlPjxDaXRlPjxBdXRob3I+V2F0YW5hYmU8
L0F1dGhvcj48WWVhcj4yMDA4PC9ZZWFyPjxSZWNOdW0+MjIxPC9SZWNOdW0+PHJlY29yZD48cmVj
LW51bWJlcj4yMjE8L3JlYy1udW1iZXI+PGZvcmVpZ24ta2V5cz48a2V5IGFwcD0iRU4iIGRiLWlk
PSJyc3cydHByZXFzZXZyNGV6ZnA4cHByeGNmZjV2czBkeGVwcDAiIHRpbWVzdGFtcD0iMTQyNzU5
Njg1OSI+MjIxPC9rZXk+PC9mb3JlaWduLWtleXM+PHJlZi10eXBlIG5hbWU9IkpvdXJuYWwgQXJ0
aWNsZSI+MTc8L3JlZi10eXBlPjxjb250cmlidXRvcnM+PGF1dGhvcnM+PGF1dGhvcj5XYXRhbmFi
ZSwgVC48L2F1dGhvcj48YXV0aG9yPlRvdG9raSwgWS48L2F1dGhvcj48YXV0aG9yPlRveW9kYSwg
QS48L2F1dGhvcj48YXV0aG9yPkthbmVkYSwgTS48L2F1dGhvcj48YXV0aG9yPkt1cmFtb2NoaS1N
aXlhZ2F3YSwgUy48L2F1dGhvcj48YXV0aG9yPk9iYXRhLCBZLjwvYXV0aG9yPjxhdXRob3I+Q2hp
YmEsIEguPC9hdXRob3I+PGF1dGhvcj5Lb2hhcmEsIFkuPC9hdXRob3I+PGF1dGhvcj5Lb25vLCBU
LjwvYXV0aG9yPjxhdXRob3I+TmFrYW5vLCBULjwvYXV0aG9yPjxhdXRob3I+U3VyYW5pLCBNLiBB
LjwvYXV0aG9yPjxhdXRob3I+U2FrYWtpLCBZLjwvYXV0aG9yPjxhdXRob3I+U2FzYWtpLCBILjwv
YXV0aG9yPjwvYXV0aG9ycz48L2NvbnRyaWJ1dG9ycz48YXV0aC1hZGRyZXNzPkRpdmlzaW9uIG9m
IEh1bWFuIEdlbmV0aWNzLCBEZXBhcnRtZW50IG9mIEludGVncmF0ZWQgR2VuZXRpY3MsIE5hdGlv
bmFsIEluc3RpdHV0ZSBvZiBHZW5ldGljcywgUmVzZWFyY2ggT3JnYW5pemF0aW9uIG9mIEluZm9y
bWF0aW9uIGFuZCBTeXN0ZW1zLCBNaXNoaW1hIDQxMS04NTQwLCBKYXBhbi4gdG9zaHdhdGFAbGFi
Lm5pZy5hYy5qcDwvYXV0aC1hZGRyZXNzPjx0aXRsZXM+PHRpdGxlPkVuZG9nZW5vdXMgc2lSTkFz
IGZyb20gbmF0dXJhbGx5IGZvcm1lZCBkc1JOQXMgcmVndWxhdGUgdHJhbnNjcmlwdHMgaW4gbW91
c2Ugb29jeXRlczwvdGl0bGU+PHNlY29uZGFyeS10aXRsZT5OYXR1cmU8L3NlY29uZGFyeS10aXRs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LTE+TmF0dXJlPC9hYmJyLTE+PC9hbHQtcGVyaW9kaWNhbD48cGFnZXM+NTM5LTQzPC9wYWdlcz48
dm9sdW1lPjQ1Mzwvdm9sdW1lPjxudW1iZXI+NzE5NDwvbnVtYmVyPjxrZXl3b3Jkcz48a2V5d29y
ZD5BbmltYWxzPC9rZXl3b3JkPjxrZXl3b3JkPkFyZ29uYXV0ZSBQcm90ZWluczwva2V5d29yZD48
a2V5d29yZD5FdWthcnlvdGljIEluaXRpYXRpb24gRmFjdG9yLTIvZGVmaWNpZW5jeS9nZW5ldGlj
cy9tZXRhYm9saXNtPC9rZXl3b3JkPjxrZXl3b3JkPkZlbWFsZTwva2V5d29yZD48a2V5d29yZD5H
ZW5lIEV4cHJlc3Npb24gUmVndWxhdGlvbiwgRGV2ZWxvcG1lbnRhbDwva2V5d29yZD48a2V5d29y
ZD5HZW5lIExpYnJhcnk8L2tleXdvcmQ+PGtleXdvcmQ+TWljZTwva2V5d29yZD48a2V5d29yZD5N
aWNlLCBJbmJyZWQgQzU3Qkw8L2tleXdvcmQ+PGtleXdvcmQ+TW9sZWN1bGFyIFNlcXVlbmNlIERh
dGE8L2tleXdvcmQ+PGtleXdvcmQ+T29jeXRlcy9ncm93dGggJmFtcDsgZGV2ZWxvcG1lbnQvKm1l
dGFib2xpc208L2tleXdvcmQ+PGtleXdvcmQ+UG9seW1lcmFzZSBDaGFpbiBSZWFjdGlvbjwva2V5
d29yZD48a2V5d29yZD5Qc2V1ZG9nZW5lcy9nZW5ldGljczwva2V5d29yZD48a2V5d29yZD4qUk5B
IEludGVyZmVyZW5jZTwva2V5d29yZD48a2V5d29yZD5STkEsIERvdWJsZS1TdHJhbmRlZC8qZ2Vu
ZXRpY3MvKm1ldGFib2xpc208L2tleXdvcmQ+PGtleXdvcmQ+Uk5BLCBNZXNzZW5nZXIvKmdlbmV0
aWNzL21ldGFib2xpc208L2tleXdvcmQ+PGtleXdvcmQ+Uk5BLCBTbWFsbCBJbnRlcmZlcmluZy8q
Z2VuZXRpY3MvKm1ldGFib2xpc208L2tleXdvcmQ+PGtleXdvcmQ+UmV0cm9lbGVtZW50cy9nZW5l
dGljczwva2V5d29yZD48a2V5d29yZD5SaWJvbnVjbGVhc2UgSUlJL2RlZmljaWVuY3kvZ2VuZXRp
Y3MvbWV0YWJvbGlzbTwva2V5d29yZD48L2tleXdvcmRzPjxkYXRlcz48eWVhcj4yMDA4PC95ZWFy
PjxwdWItZGF0ZXM+PGRhdGU+TWF5IDIyPC9kYXRlPjwvcHViLWRhdGVzPjwvZGF0ZXM+PGlzYm4+
MTQ3Ni00Njg3IChFbGVjdHJvbmljKSYjeEQ7MDAyOC0wODM2IChMaW5raW5nKTwvaXNibj48YWNj
ZXNzaW9uLW51bT4xODQwNDE0NjwvYWNjZXNzaW9uLW51bT48dXJscz48cmVsYXRlZC11cmxzPjx1
cmw+aHR0cDovL3d3dy5uY2JpLm5sbS5uaWguZ292L3B1Ym1lZC8xODQwNDE0NjwvdXJsPjwvcmVs
YXRlZC11cmxzPjwvdXJscz48ZWxlY3Ryb25pYy1yZXNvdXJjZS1udW0+MTAuMTAzOC9uYXR1cmUw
NjkwODwvZWxlY3Ryb25pYy1yZXNvdXJjZS1udW0+PC9yZWNvcmQ+PC9DaXRlPjwvRW5kTm90ZT4A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DF39DA" w:rsidRPr="002E3CE1">
        <w:rPr>
          <w:rFonts w:ascii="Book Antiqua" w:hAnsi="Book Antiqua" w:cs="Times New Roman"/>
          <w:sz w:val="24"/>
          <w:szCs w:val="24"/>
        </w:rPr>
      </w:r>
      <w:r w:rsidR="00DF39DA"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8" w:tooltip="Tam, 2008 #220" w:history="1">
        <w:r w:rsidR="00545921" w:rsidRPr="002E3CE1">
          <w:rPr>
            <w:rFonts w:ascii="Book Antiqua" w:hAnsi="Book Antiqua" w:cs="Times New Roman"/>
            <w:noProof/>
            <w:sz w:val="24"/>
            <w:szCs w:val="24"/>
            <w:vertAlign w:val="superscript"/>
          </w:rPr>
          <w:t>18</w:t>
        </w:r>
      </w:hyperlink>
      <w:r w:rsidR="00C51FA6" w:rsidRPr="002E3CE1">
        <w:rPr>
          <w:rFonts w:ascii="Book Antiqua" w:hAnsi="Book Antiqua" w:cs="Times New Roman"/>
          <w:noProof/>
          <w:sz w:val="24"/>
          <w:szCs w:val="24"/>
          <w:vertAlign w:val="superscript"/>
        </w:rPr>
        <w:t>,</w:t>
      </w:r>
      <w:hyperlink w:anchor="_ENREF_19" w:tooltip="Watanabe, 2008 #221" w:history="1">
        <w:r w:rsidR="00545921" w:rsidRPr="002E3CE1">
          <w:rPr>
            <w:rFonts w:ascii="Book Antiqua" w:hAnsi="Book Antiqua" w:cs="Times New Roman"/>
            <w:noProof/>
            <w:sz w:val="24"/>
            <w:szCs w:val="24"/>
            <w:vertAlign w:val="superscript"/>
          </w:rPr>
          <w:t>19</w:t>
        </w:r>
      </w:hyperlink>
      <w:r w:rsidR="00FB265D" w:rsidRPr="002E3CE1">
        <w:rPr>
          <w:rFonts w:ascii="Book Antiqua" w:hAnsi="Book Antiqua" w:cs="Times New Roman"/>
          <w:noProof/>
          <w:sz w:val="24"/>
          <w:szCs w:val="24"/>
          <w:vertAlign w:val="superscript"/>
        </w:rPr>
        <w:t>]</w:t>
      </w:r>
      <w:r w:rsidR="00DF39DA" w:rsidRPr="002E3CE1">
        <w:rPr>
          <w:rFonts w:ascii="Book Antiqua" w:hAnsi="Book Antiqua" w:cs="Times New Roman"/>
          <w:sz w:val="24"/>
          <w:szCs w:val="24"/>
        </w:rPr>
        <w:fldChar w:fldCharType="end"/>
      </w:r>
      <w:r w:rsidR="00DF39DA" w:rsidRPr="002E3CE1">
        <w:rPr>
          <w:rFonts w:ascii="Book Antiqua" w:hAnsi="Book Antiqua" w:cs="Times New Roman"/>
          <w:sz w:val="24"/>
          <w:szCs w:val="24"/>
        </w:rPr>
        <w:t>.</w:t>
      </w:r>
      <w:r w:rsidR="00600E13" w:rsidRPr="002E3CE1">
        <w:rPr>
          <w:rFonts w:ascii="Book Antiqua" w:hAnsi="Book Antiqua" w:cs="Times New Roman"/>
          <w:sz w:val="24"/>
          <w:szCs w:val="24"/>
        </w:rPr>
        <w:t xml:space="preserve"> </w:t>
      </w:r>
      <w:r w:rsidR="00145477" w:rsidRPr="002E3CE1">
        <w:rPr>
          <w:rFonts w:ascii="Book Antiqua" w:hAnsi="Book Antiqua" w:cs="Times New Roman"/>
          <w:sz w:val="24"/>
          <w:szCs w:val="24"/>
        </w:rPr>
        <w:t>Growing</w:t>
      </w:r>
      <w:r w:rsidR="00813A2F" w:rsidRPr="002E3CE1">
        <w:rPr>
          <w:rFonts w:ascii="Book Antiqua" w:hAnsi="Book Antiqua" w:cs="Times New Roman"/>
          <w:sz w:val="24"/>
          <w:szCs w:val="24"/>
        </w:rPr>
        <w:t xml:space="preserve"> evidence</w:t>
      </w:r>
      <w:r w:rsidR="00145477" w:rsidRPr="002E3CE1">
        <w:rPr>
          <w:rFonts w:ascii="Book Antiqua" w:hAnsi="Book Antiqua" w:cs="Times New Roman"/>
          <w:sz w:val="24"/>
          <w:szCs w:val="24"/>
        </w:rPr>
        <w:t xml:space="preserve"> suggest</w:t>
      </w:r>
      <w:r w:rsidR="00850E51" w:rsidRPr="002E3CE1">
        <w:rPr>
          <w:rFonts w:ascii="Book Antiqua" w:hAnsi="Book Antiqua" w:cs="Times New Roman"/>
          <w:sz w:val="24"/>
          <w:szCs w:val="24"/>
        </w:rPr>
        <w:t>s</w:t>
      </w:r>
      <w:r w:rsidR="00813A2F" w:rsidRPr="002E3CE1">
        <w:rPr>
          <w:rFonts w:ascii="Book Antiqua" w:hAnsi="Book Antiqua" w:cs="Times New Roman"/>
          <w:sz w:val="24"/>
          <w:szCs w:val="24"/>
        </w:rPr>
        <w:t xml:space="preserve"> that </w:t>
      </w:r>
      <w:r w:rsidR="00170A9B" w:rsidRPr="002E3CE1">
        <w:rPr>
          <w:rFonts w:ascii="Book Antiqua" w:hAnsi="Book Antiqua" w:cs="Times New Roman"/>
          <w:sz w:val="24"/>
          <w:szCs w:val="24"/>
        </w:rPr>
        <w:t xml:space="preserve">lncRNA </w:t>
      </w:r>
      <w:r w:rsidR="00813A2F" w:rsidRPr="002E3CE1">
        <w:rPr>
          <w:rFonts w:ascii="Book Antiqua" w:hAnsi="Book Antiqua" w:cs="Times New Roman"/>
          <w:sz w:val="24"/>
          <w:szCs w:val="24"/>
        </w:rPr>
        <w:t xml:space="preserve">dysregulation </w:t>
      </w:r>
      <w:r w:rsidR="00170A9B" w:rsidRPr="002E3CE1">
        <w:rPr>
          <w:rFonts w:ascii="Book Antiqua" w:hAnsi="Book Antiqua" w:cs="Times New Roman"/>
          <w:sz w:val="24"/>
          <w:szCs w:val="24"/>
        </w:rPr>
        <w:t xml:space="preserve">correlates </w:t>
      </w:r>
      <w:r w:rsidR="00813A2F" w:rsidRPr="002E3CE1">
        <w:rPr>
          <w:rFonts w:ascii="Book Antiqua" w:hAnsi="Book Antiqua" w:cs="Times New Roman"/>
          <w:sz w:val="24"/>
          <w:szCs w:val="24"/>
        </w:rPr>
        <w:t>with</w:t>
      </w:r>
      <w:r w:rsidR="00170A9B" w:rsidRPr="002E3CE1">
        <w:rPr>
          <w:rFonts w:ascii="Book Antiqua" w:hAnsi="Book Antiqua" w:cs="Times New Roman"/>
          <w:sz w:val="24"/>
          <w:szCs w:val="24"/>
        </w:rPr>
        <w:t xml:space="preserve"> GC</w:t>
      </w:r>
      <w:r w:rsidR="00813A2F" w:rsidRPr="002E3CE1">
        <w:rPr>
          <w:rFonts w:ascii="Book Antiqua" w:hAnsi="Book Antiqua" w:cs="Times New Roman"/>
          <w:sz w:val="24"/>
          <w:szCs w:val="24"/>
        </w:rPr>
        <w:t xml:space="preserve"> tumorigenesis, metastasis and prognosis</w:t>
      </w:r>
      <w:r w:rsidR="00850E51" w:rsidRPr="002E3CE1">
        <w:rPr>
          <w:rFonts w:ascii="Book Antiqua" w:hAnsi="Book Antiqua" w:cs="Times New Roman"/>
          <w:sz w:val="24"/>
          <w:szCs w:val="24"/>
        </w:rPr>
        <w:t>.</w:t>
      </w:r>
      <w:r w:rsidR="00CC47F1" w:rsidRPr="002E3CE1">
        <w:rPr>
          <w:rFonts w:ascii="Book Antiqua" w:hAnsi="Book Antiqua" w:cs="Times New Roman"/>
          <w:sz w:val="24"/>
          <w:szCs w:val="24"/>
        </w:rPr>
        <w:t xml:space="preserve"> </w:t>
      </w:r>
      <w:r w:rsidR="00DF1AC5" w:rsidRPr="002E3CE1">
        <w:rPr>
          <w:rFonts w:ascii="Book Antiqua" w:hAnsi="Book Antiqua" w:cs="Times New Roman"/>
          <w:sz w:val="24"/>
          <w:szCs w:val="24"/>
        </w:rPr>
        <w:t xml:space="preserve">H19, HOTAIR, CCAT1, GHET1, CDKN2B </w:t>
      </w:r>
      <w:r w:rsidR="00813168" w:rsidRPr="002E3CE1">
        <w:rPr>
          <w:rFonts w:ascii="Book Antiqua" w:hAnsi="Book Antiqua" w:cs="Times New Roman"/>
          <w:sz w:val="24"/>
          <w:szCs w:val="24"/>
        </w:rPr>
        <w:t xml:space="preserve">LSINCT-5, CUDR, LINC00152 </w:t>
      </w:r>
      <w:r w:rsidR="00DF1AC5" w:rsidRPr="002E3CE1">
        <w:rPr>
          <w:rFonts w:ascii="Book Antiqua" w:hAnsi="Book Antiqua" w:cs="Times New Roman"/>
          <w:sz w:val="24"/>
          <w:szCs w:val="24"/>
        </w:rPr>
        <w:t>and MALAT1</w:t>
      </w:r>
      <w:r w:rsidR="00850E51" w:rsidRPr="002E3CE1">
        <w:rPr>
          <w:rFonts w:ascii="Book Antiqua" w:hAnsi="Book Antiqua" w:cs="Times New Roman"/>
          <w:sz w:val="24"/>
          <w:szCs w:val="24"/>
        </w:rPr>
        <w:t xml:space="preserve"> </w:t>
      </w:r>
      <w:r w:rsidR="00DF1AC5" w:rsidRPr="002E3CE1">
        <w:rPr>
          <w:rFonts w:ascii="Book Antiqua" w:hAnsi="Book Antiqua" w:cs="Times New Roman"/>
          <w:sz w:val="24"/>
          <w:szCs w:val="24"/>
        </w:rPr>
        <w:t>can exhibit oncogenic function</w:t>
      </w:r>
      <w:r w:rsidR="00170A9B" w:rsidRPr="002E3CE1">
        <w:rPr>
          <w:rFonts w:ascii="Book Antiqua" w:hAnsi="Book Antiqua" w:cs="Times New Roman"/>
          <w:sz w:val="24"/>
          <w:szCs w:val="24"/>
        </w:rPr>
        <w:t>s</w:t>
      </w:r>
      <w:r w:rsidR="00DF1AC5" w:rsidRPr="002E3CE1">
        <w:rPr>
          <w:rFonts w:ascii="Book Antiqua" w:hAnsi="Book Antiqua" w:cs="Times New Roman"/>
          <w:sz w:val="24"/>
          <w:szCs w:val="24"/>
        </w:rPr>
        <w:t xml:space="preserve"> in GC, </w:t>
      </w:r>
      <w:r w:rsidR="00850E51" w:rsidRPr="002E3CE1">
        <w:rPr>
          <w:rFonts w:ascii="Book Antiqua" w:hAnsi="Book Antiqua" w:cs="Times New Roman"/>
          <w:sz w:val="24"/>
          <w:szCs w:val="24"/>
        </w:rPr>
        <w:t xml:space="preserve">whereas </w:t>
      </w:r>
      <w:r w:rsidR="00DF1AC5" w:rsidRPr="002E3CE1">
        <w:rPr>
          <w:rFonts w:ascii="Book Antiqua" w:hAnsi="Book Antiqua" w:cs="Times New Roman"/>
          <w:sz w:val="24"/>
          <w:szCs w:val="24"/>
        </w:rPr>
        <w:t>GAS5, MEG3, BM742401</w:t>
      </w:r>
      <w:r w:rsidR="00813168" w:rsidRPr="002E3CE1">
        <w:rPr>
          <w:rFonts w:ascii="Book Antiqua" w:hAnsi="Book Antiqua" w:cs="Times New Roman"/>
          <w:sz w:val="24"/>
          <w:szCs w:val="24"/>
        </w:rPr>
        <w:t xml:space="preserve"> and</w:t>
      </w:r>
      <w:r w:rsidR="00813168" w:rsidRPr="002E3CE1">
        <w:rPr>
          <w:rFonts w:ascii="Book Antiqua" w:hAnsi="Book Antiqua"/>
          <w:sz w:val="24"/>
          <w:szCs w:val="24"/>
        </w:rPr>
        <w:t xml:space="preserve"> </w:t>
      </w:r>
      <w:r w:rsidR="00813168" w:rsidRPr="002E3CE1">
        <w:rPr>
          <w:rFonts w:ascii="Book Antiqua" w:hAnsi="Book Antiqua" w:cs="Times New Roman"/>
          <w:sz w:val="24"/>
          <w:szCs w:val="24"/>
        </w:rPr>
        <w:t>FER1L4 may function as tumor suppressors</w:t>
      </w:r>
      <w:r w:rsidR="00850E51" w:rsidRPr="002E3CE1">
        <w:rPr>
          <w:rFonts w:ascii="Book Antiqua" w:hAnsi="Book Antiqua" w:cs="Times New Roman"/>
          <w:sz w:val="24"/>
          <w:szCs w:val="24"/>
        </w:rPr>
        <w:t>;</w:t>
      </w:r>
      <w:r w:rsidR="00813168" w:rsidRPr="002E3CE1">
        <w:rPr>
          <w:rFonts w:ascii="Book Antiqua" w:hAnsi="Book Antiqua" w:cs="Times New Roman"/>
          <w:sz w:val="24"/>
          <w:szCs w:val="24"/>
        </w:rPr>
        <w:t xml:space="preserve"> their critical </w:t>
      </w:r>
      <w:r w:rsidR="00850E51" w:rsidRPr="002E3CE1">
        <w:rPr>
          <w:rFonts w:ascii="Book Antiqua" w:hAnsi="Book Antiqua" w:cs="Times New Roman"/>
          <w:sz w:val="24"/>
          <w:szCs w:val="24"/>
        </w:rPr>
        <w:t>effects on</w:t>
      </w:r>
      <w:r w:rsidR="00813168" w:rsidRPr="002E3CE1">
        <w:rPr>
          <w:rFonts w:ascii="Book Antiqua" w:hAnsi="Book Antiqua" w:cs="Times New Roman"/>
          <w:sz w:val="24"/>
          <w:szCs w:val="24"/>
        </w:rPr>
        <w:t xml:space="preserve"> tumor growth may </w:t>
      </w:r>
      <w:r w:rsidR="00850E51" w:rsidRPr="002E3CE1">
        <w:rPr>
          <w:rFonts w:ascii="Book Antiqua" w:hAnsi="Book Antiqua" w:cs="Times New Roman"/>
          <w:sz w:val="24"/>
          <w:szCs w:val="24"/>
        </w:rPr>
        <w:t xml:space="preserve">be mediated </w:t>
      </w:r>
      <w:r w:rsidR="00813168" w:rsidRPr="002E3CE1">
        <w:rPr>
          <w:rFonts w:ascii="Book Antiqua" w:hAnsi="Book Antiqua" w:cs="Times New Roman"/>
          <w:sz w:val="24"/>
          <w:szCs w:val="24"/>
        </w:rPr>
        <w:t>through competi</w:t>
      </w:r>
      <w:r w:rsidR="00850E51" w:rsidRPr="002E3CE1">
        <w:rPr>
          <w:rFonts w:ascii="Book Antiqua" w:hAnsi="Book Antiqua" w:cs="Times New Roman"/>
          <w:sz w:val="24"/>
          <w:szCs w:val="24"/>
        </w:rPr>
        <w:t>tion</w:t>
      </w:r>
      <w:r w:rsidR="00813168" w:rsidRPr="002E3CE1">
        <w:rPr>
          <w:rFonts w:ascii="Book Antiqua" w:hAnsi="Book Antiqua" w:cs="Times New Roman"/>
          <w:sz w:val="24"/>
          <w:szCs w:val="24"/>
        </w:rPr>
        <w:t xml:space="preserve"> for targeted miRNAs or positive regulation of EMT</w:t>
      </w:r>
      <w:r w:rsidR="00813168" w:rsidRPr="002E3CE1">
        <w:rPr>
          <w:rFonts w:ascii="Book Antiqua" w:hAnsi="Book Antiqua" w:cs="Times New Roman"/>
          <w:sz w:val="24"/>
          <w:szCs w:val="24"/>
        </w:rPr>
        <w:fldChar w:fldCharType="begin">
          <w:fldData xml:space="preserve">PEVuZE5vdGU+PENpdGU+PEF1dGhvcj5aaGFvPC9BdXRob3I+PFllYXI+MjAxNDwvWWVhcj48UmVj
TnVtPjMxNTwvUmVjTnVtPjxEaXNwbGF5VGV4dD48c3R5bGUgZmFjZT0ic3VwZXJzY3JpcHQiPlsy
MF08L3N0eWxlPjwvRGlzcGxheVRleHQ+PHJlY29yZD48cmVjLW51bWJlcj4zMTU8L3JlYy1udW1i
ZXI+PGZvcmVpZ24ta2V5cz48a2V5IGFwcD0iRU4iIGRiLWlkPSJyc3cydHByZXFzZXZyNGV6ZnA4
cHByeGNmZjV2czBkeGVwcDAiIHRpbWVzdGFtcD0iMTQzMDcwNjgzNyI+MzE1PC9rZXk+PC9mb3Jl
aWduLWtleXM+PHJlZi10eXBlIG5hbWU9IkpvdXJuYWwgQXJ0aWNsZSI+MTc8L3JlZi10eXBlPjxj
b250cmlidXRvcnM+PGF1dGhvcnM+PGF1dGhvcj5aaGFvLCBZLjwvYXV0aG9yPjxhdXRob3I+R3Vv
LCBRLjwvYXV0aG9yPjxhdXRob3I+Q2hlbiwgSi48L2F1dGhvcj48YXV0aG9yPkh1LCBKLjwvYXV0
aG9yPjxhdXRob3I+V2FuZywgUy48L2F1dGhvcj48YXV0aG9yPlN1biwgWS48L2F1dGhvcj48L2F1
dGhvcnM+PC9jb250cmlidXRvcnM+PGF1dGgtYWRkcmVzcz5EZXBhcnRtZW50IG9mIE1pbmltYWxs
eSBJbnZhc2l2ZSBTdXJnZXJ5LCBUaGUgRmlyc3QgQWZmaWxpYXRlZCBIb3NwaXRhbCBvZiBOYW5q
aW5nIE1lZGljYWwgVW5pdmVyc2l0eSwgTmFuamluZywgSmlhbmdzdSAyMTAwMjksIFAuUi4gQ2hp
bmEuPC9hdXRoLWFkZHJlc3M+PHRpdGxlcz48dGl0bGU+Um9sZSBvZiBsb25nIG5vbi1jb2Rpbmcg
Uk5BIEhVTEMgaW4gY2VsbCBwcm9saWZlcmF0aW9uLCBhcG9wdG9zaXMgYW5kIHR1bW9yIG1ldGFz
dGFzaXMgb2YgZ2FzdHJpYyBjYW5jZXI6IGEgY2xpbmljYWwgYW5kIGluIHZpdHJvIGludmVzdGln
YXRpb248L3RpdGxlPjxzZWNvbmRhcnktdGl0bGU+T25jb2wgUmVwPC9zZWNvbmRhcnktdGl0bGU+
PGFsdC10aXRsZT5PbmNvbG9neSByZXBvcnRzPC9hbHQtdGl0bGU+PC90aXRsZXM+PHBlcmlvZGlj
YWw+PGZ1bGwtdGl0bGU+T25jb2wgUmVwPC9mdWxsLXRpdGxlPjxhYmJyLTE+T25jb2xvZ3kgcmVw
b3J0czwvYWJici0xPjwvcGVyaW9kaWNhbD48YWx0LXBlcmlvZGljYWw+PGZ1bGwtdGl0bGU+T25j
b2wgUmVwPC9mdWxsLXRpdGxlPjxhYmJyLTE+T25jb2xvZ3kgcmVwb3J0czwvYWJici0xPjwvYWx0
LXBlcmlvZGljYWw+PHBhZ2VzPjM1OC02NDwvcGFnZXM+PHZvbHVtZT4zMTwvdm9sdW1lPjxudW1i
ZXI+MTwvbnVtYmVyPjxrZXl3b3Jkcz48a2V5d29yZD5BZ2VkPC9rZXl3b3JkPjxrZXl3b3JkPkFn
ZWQsIDgwIGFuZCBvdmVyPC9rZXl3b3JkPjxrZXl3b3JkPkFwb3B0b3Npcy8qZ2VuZXRpY3M8L2tl
eXdvcmQ+PGtleXdvcmQ+QXV0b3BoYWd5LypnZW5ldGljczwva2V5d29yZD48a2V5d29yZD5DZWxs
IExpbmUsIFR1bW9yPC9rZXl3b3JkPjxrZXl3b3JkPkNlbGwgTW92ZW1lbnQvZ2VuZXRpY3M8L2tl
eXdvcmQ+PGtleXdvcmQ+Q2VsbCBQcm9saWZlcmF0aW9uPC9rZXl3b3JkPjxrZXl3b3JkPkNlbGwg
VHJhbnNmb3JtYXRpb24sIE5lb3BsYXN0aWMvZ2VuZXRpY3M8L2tleXdvcmQ+PGtleXdvcmQ+RXBp
dGhlbGlhbC1NZXNlbmNoeW1hbCBUcmFuc2l0aW9uL2dlbmV0aWNzPC9rZXl3b3JkPjxrZXl3b3Jk
PkZlbWFsZTwva2V5d29yZD48a2V5d29yZD5HZW5lIEV4cHJlc3Npb24gUmVndWxhdGlvbiwgTmVv
cGxhc3RpYzwva2V5d29yZD48a2V5d29yZD5HZW5lIEtub2NrZG93biBUZWNobmlxdWVzPC9rZXl3
b3JkPjxrZXl3b3JkPkh1bWFuczwva2V5d29yZD48a2V5d29yZD5MeW1waGF0aWMgTWV0YXN0YXNp
cy9nZW5ldGljczwva2V5d29yZD48a2V5d29yZD5NYWxlPC9rZXl3b3JkPjxrZXl3b3JkPk1pZGRs
ZSBBZ2VkPC9rZXl3b3JkPjxrZXl3b3JkPk5lb3BsYXNtIEludmFzaXZlbmVzcy9nZW5ldGljczwv
a2V5d29yZD48a2V5d29yZD5OZW9wbGFzbSBNZXRhc3Rhc2lzPC9rZXl3b3JkPjxrZXl3b3JkPlJO
QSwgTG9uZyBOb25jb2RpbmcvYmlvc3ludGhlc2lzLypnZW5ldGljczwva2V5d29yZD48a2V5d29y
ZD5TdG9tYWNoIE5lb3BsYXNtcy9nZW5ldGljcy8qcGF0aG9sb2d5PC9rZXl3b3JkPjxrZXl3b3Jk
PlR1bW9yIE1hcmtlcnMsIEJpb2xvZ2ljYWwvZ2VuZXRpY3M8L2tleXdvcmQ+PGtleXdvcmQ+V291
bmQgSGVhbGluZy9nZW5ldGljczwva2V5d29yZD48L2tleXdvcmRzPjxkYXRlcz48eWVhcj4yMDE0
PC95ZWFyPjxwdWItZGF0ZXM+PGRhdGU+SmFuPC9kYXRlPjwvcHViLWRhdGVzPjwvZGF0ZXM+PGlz
Ym4+MTc5MS0yNDMxIChFbGVjdHJvbmljKSYjeEQ7MTAyMS0zMzVYIChMaW5raW5nKTwvaXNibj48
YWNjZXNzaW9uLW51bT4yNDI0NzU4NTwvYWNjZXNzaW9uLW51bT48dXJscz48cmVsYXRlZC11cmxz
Pjx1cmw+aHR0cDovL3d3dy5uY2JpLm5sbS5uaWguZ292L3B1Ym1lZC8yNDI0NzU4NTwvdXJsPjwv
cmVsYXRlZC11cmxzPjwvdXJscz48ZWxlY3Ryb25pYy1yZXNvdXJjZS1udW0+MTAuMzg5Mi9vci4y
MDEzLjI4NTA8L2VsZWN0cm9uaWMtcmVzb3VyY2UtbnVtPjwvcmVjb3JkPjwvQ2l0ZT48L0VuZE5v
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PEVuZE5vdGU+PENpdGU+PEF1dGhvcj5aaGFvPC9BdXRob3I+PFllYXI+MjAxNDwvWWVhcj48UmVj
TnVtPjMxNTwvUmVjTnVtPjxEaXNwbGF5VGV4dD48c3R5bGUgZmFjZT0ic3VwZXJzY3JpcHQiPlsy
MF08L3N0eWxlPjwvRGlzcGxheVRleHQ+PHJlY29yZD48cmVjLW51bWJlcj4zMTU8L3JlYy1udW1i
ZXI+PGZvcmVpZ24ta2V5cz48a2V5IGFwcD0iRU4iIGRiLWlkPSJyc3cydHByZXFzZXZyNGV6ZnA4
cHByeGNmZjV2czBkeGVwcDAiIHRpbWVzdGFtcD0iMTQzMDcwNjgzNyI+MzE1PC9rZXk+PC9mb3Jl
aWduLWtleXM+PHJlZi10eXBlIG5hbWU9IkpvdXJuYWwgQXJ0aWNsZSI+MTc8L3JlZi10eXBlPjxj
b250cmlidXRvcnM+PGF1dGhvcnM+PGF1dGhvcj5aaGFvLCBZLjwvYXV0aG9yPjxhdXRob3I+R3Vv
LCBRLjwvYXV0aG9yPjxhdXRob3I+Q2hlbiwgSi48L2F1dGhvcj48YXV0aG9yPkh1LCBKLjwvYXV0
aG9yPjxhdXRob3I+V2FuZywgUy48L2F1dGhvcj48YXV0aG9yPlN1biwgWS48L2F1dGhvcj48L2F1
dGhvcnM+PC9jb250cmlidXRvcnM+PGF1dGgtYWRkcmVzcz5EZXBhcnRtZW50IG9mIE1pbmltYWxs
eSBJbnZhc2l2ZSBTdXJnZXJ5LCBUaGUgRmlyc3QgQWZmaWxpYXRlZCBIb3NwaXRhbCBvZiBOYW5q
aW5nIE1lZGljYWwgVW5pdmVyc2l0eSwgTmFuamluZywgSmlhbmdzdSAyMTAwMjksIFAuUi4gQ2hp
bmEuPC9hdXRoLWFkZHJlc3M+PHRpdGxlcz48dGl0bGU+Um9sZSBvZiBsb25nIG5vbi1jb2Rpbmcg
Uk5BIEhVTEMgaW4gY2VsbCBwcm9saWZlcmF0aW9uLCBhcG9wdG9zaXMgYW5kIHR1bW9yIG1ldGFz
dGFzaXMgb2YgZ2FzdHJpYyBjYW5jZXI6IGEgY2xpbmljYWwgYW5kIGluIHZpdHJvIGludmVzdGln
YXRpb248L3RpdGxlPjxzZWNvbmRhcnktdGl0bGU+T25jb2wgUmVwPC9zZWNvbmRhcnktdGl0bGU+
PGFsdC10aXRsZT5PbmNvbG9neSByZXBvcnRzPC9hbHQtdGl0bGU+PC90aXRsZXM+PHBlcmlvZGlj
YWw+PGZ1bGwtdGl0bGU+T25jb2wgUmVwPC9mdWxsLXRpdGxlPjxhYmJyLTE+T25jb2xvZ3kgcmVw
b3J0czwvYWJici0xPjwvcGVyaW9kaWNhbD48YWx0LXBlcmlvZGljYWw+PGZ1bGwtdGl0bGU+T25j
b2wgUmVwPC9mdWxsLXRpdGxlPjxhYmJyLTE+T25jb2xvZ3kgcmVwb3J0czwvYWJici0xPjwvYWx0
LXBlcmlvZGljYWw+PHBhZ2VzPjM1OC02NDwvcGFnZXM+PHZvbHVtZT4zMTwvdm9sdW1lPjxudW1i
ZXI+MTwvbnVtYmVyPjxrZXl3b3Jkcz48a2V5d29yZD5BZ2VkPC9rZXl3b3JkPjxrZXl3b3JkPkFn
ZWQsIDgwIGFuZCBvdmVyPC9rZXl3b3JkPjxrZXl3b3JkPkFwb3B0b3Npcy8qZ2VuZXRpY3M8L2tl
eXdvcmQ+PGtleXdvcmQ+QXV0b3BoYWd5LypnZW5ldGljczwva2V5d29yZD48a2V5d29yZD5DZWxs
IExpbmUsIFR1bW9yPC9rZXl3b3JkPjxrZXl3b3JkPkNlbGwgTW92ZW1lbnQvZ2VuZXRpY3M8L2tl
eXdvcmQ+PGtleXdvcmQ+Q2VsbCBQcm9saWZlcmF0aW9uPC9rZXl3b3JkPjxrZXl3b3JkPkNlbGwg
VHJhbnNmb3JtYXRpb24sIE5lb3BsYXN0aWMvZ2VuZXRpY3M8L2tleXdvcmQ+PGtleXdvcmQ+RXBp
dGhlbGlhbC1NZXNlbmNoeW1hbCBUcmFuc2l0aW9uL2dlbmV0aWNzPC9rZXl3b3JkPjxrZXl3b3Jk
PkZlbWFsZTwva2V5d29yZD48a2V5d29yZD5HZW5lIEV4cHJlc3Npb24gUmVndWxhdGlvbiwgTmVv
cGxhc3RpYzwva2V5d29yZD48a2V5d29yZD5HZW5lIEtub2NrZG93biBUZWNobmlxdWVzPC9rZXl3
b3JkPjxrZXl3b3JkPkh1bWFuczwva2V5d29yZD48a2V5d29yZD5MeW1waGF0aWMgTWV0YXN0YXNp
cy9nZW5ldGljczwva2V5d29yZD48a2V5d29yZD5NYWxlPC9rZXl3b3JkPjxrZXl3b3JkPk1pZGRs
ZSBBZ2VkPC9rZXl3b3JkPjxrZXl3b3JkPk5lb3BsYXNtIEludmFzaXZlbmVzcy9nZW5ldGljczwv
a2V5d29yZD48a2V5d29yZD5OZW9wbGFzbSBNZXRhc3Rhc2lzPC9rZXl3b3JkPjxrZXl3b3JkPlJO
QSwgTG9uZyBOb25jb2RpbmcvYmlvc3ludGhlc2lzLypnZW5ldGljczwva2V5d29yZD48a2V5d29y
ZD5TdG9tYWNoIE5lb3BsYXNtcy9nZW5ldGljcy8qcGF0aG9sb2d5PC9rZXl3b3JkPjxrZXl3b3Jk
PlR1bW9yIE1hcmtlcnMsIEJpb2xvZ2ljYWwvZ2VuZXRpY3M8L2tleXdvcmQ+PGtleXdvcmQ+V291
bmQgSGVhbGluZy9nZW5ldGljczwva2V5d29yZD48L2tleXdvcmRzPjxkYXRlcz48eWVhcj4yMDE0
PC95ZWFyPjxwdWItZGF0ZXM+PGRhdGU+SmFuPC9kYXRlPjwvcHViLWRhdGVzPjwvZGF0ZXM+PGlz
Ym4+MTc5MS0yNDMxIChFbGVjdHJvbmljKSYjeEQ7MTAyMS0zMzVYIChMaW5raW5nKTwvaXNibj48
YWNjZXNzaW9uLW51bT4yNDI0NzU4NTwvYWNjZXNzaW9uLW51bT48dXJscz48cmVsYXRlZC11cmxz
Pjx1cmw+aHR0cDovL3d3dy5uY2JpLm5sbS5uaWguZ292L3B1Ym1lZC8yNDI0NzU4NTwvdXJsPjwv
cmVsYXRlZC11cmxzPjwvdXJscz48ZWxlY3Ryb25pYy1yZXNvdXJjZS1udW0+MTAuMzg5Mi9vci4y
MDEzLjI4NTA8L2VsZWN0cm9uaWMtcmVzb3VyY2UtbnVtPjwvcmVjb3JkPjwvQ2l0ZT48L0VuZE5v
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13168" w:rsidRPr="002E3CE1">
        <w:rPr>
          <w:rFonts w:ascii="Book Antiqua" w:hAnsi="Book Antiqua" w:cs="Times New Roman"/>
          <w:sz w:val="24"/>
          <w:szCs w:val="24"/>
        </w:rPr>
      </w:r>
      <w:r w:rsidR="00813168"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0" w:tooltip="Zhao, 2014 #315" w:history="1">
        <w:r w:rsidR="00545921" w:rsidRPr="002E3CE1">
          <w:rPr>
            <w:rFonts w:ascii="Book Antiqua" w:hAnsi="Book Antiqua" w:cs="Times New Roman"/>
            <w:noProof/>
            <w:sz w:val="24"/>
            <w:szCs w:val="24"/>
            <w:vertAlign w:val="superscript"/>
          </w:rPr>
          <w:t>20</w:t>
        </w:r>
      </w:hyperlink>
      <w:r w:rsidR="00813168" w:rsidRPr="002E3CE1">
        <w:rPr>
          <w:rFonts w:ascii="Book Antiqua" w:hAnsi="Book Antiqua" w:cs="Times New Roman"/>
          <w:noProof/>
          <w:sz w:val="24"/>
          <w:szCs w:val="24"/>
          <w:vertAlign w:val="superscript"/>
        </w:rPr>
        <w:t>]</w:t>
      </w:r>
      <w:r w:rsidR="00813168" w:rsidRPr="002E3CE1">
        <w:rPr>
          <w:rFonts w:ascii="Book Antiqua" w:hAnsi="Book Antiqua" w:cs="Times New Roman"/>
          <w:sz w:val="24"/>
          <w:szCs w:val="24"/>
        </w:rPr>
        <w:fldChar w:fldCharType="end"/>
      </w:r>
      <w:r w:rsidR="00813168" w:rsidRPr="002E3CE1">
        <w:rPr>
          <w:rFonts w:ascii="Book Antiqua" w:hAnsi="Book Antiqua" w:cs="Times New Roman"/>
          <w:sz w:val="24"/>
          <w:szCs w:val="24"/>
        </w:rPr>
        <w:t>.</w:t>
      </w:r>
    </w:p>
    <w:p w14:paraId="15D306D7" w14:textId="03D8DA99" w:rsidR="00DB234E" w:rsidRPr="002E3CE1" w:rsidRDefault="00600E13" w:rsidP="002E3CE1">
      <w:pPr>
        <w:adjustRightInd w:val="0"/>
        <w:snapToGrid w:val="0"/>
        <w:spacing w:line="360" w:lineRule="auto"/>
        <w:ind w:firstLine="315"/>
        <w:rPr>
          <w:rFonts w:ascii="Book Antiqua" w:hAnsi="Book Antiqua" w:cs="Times New Roman"/>
          <w:sz w:val="24"/>
          <w:szCs w:val="24"/>
        </w:rPr>
      </w:pPr>
      <w:r w:rsidRPr="002E3CE1">
        <w:rPr>
          <w:rFonts w:ascii="Book Antiqua" w:hAnsi="Book Antiqua" w:cs="Times New Roman"/>
          <w:sz w:val="24"/>
          <w:szCs w:val="24"/>
        </w:rPr>
        <w:t>m</w:t>
      </w:r>
      <w:r w:rsidR="007A12C9" w:rsidRPr="002E3CE1">
        <w:rPr>
          <w:rFonts w:ascii="Book Antiqua" w:hAnsi="Book Antiqua" w:cs="Times New Roman"/>
          <w:sz w:val="24"/>
          <w:szCs w:val="24"/>
        </w:rPr>
        <w:t xml:space="preserve">iRNAs </w:t>
      </w:r>
      <w:r w:rsidR="00170A9B" w:rsidRPr="002E3CE1">
        <w:rPr>
          <w:rFonts w:ascii="Book Antiqua" w:hAnsi="Book Antiqua" w:cs="Times New Roman"/>
          <w:sz w:val="24"/>
          <w:szCs w:val="24"/>
        </w:rPr>
        <w:t xml:space="preserve">that are </w:t>
      </w:r>
      <w:r w:rsidR="007A12C9" w:rsidRPr="002E3CE1">
        <w:rPr>
          <w:rFonts w:ascii="Book Antiqua" w:hAnsi="Book Antiqua" w:cs="Times New Roman"/>
          <w:sz w:val="24"/>
          <w:szCs w:val="24"/>
        </w:rPr>
        <w:t>protected by exosomes and other microparticles have been detected in plasma, serum, urine, saliva, and milk</w:t>
      </w:r>
      <w:r w:rsidR="00885F81" w:rsidRPr="002E3CE1">
        <w:rPr>
          <w:rFonts w:ascii="Book Antiqua" w:hAnsi="Book Antiqua" w:cs="Times New Roman"/>
          <w:sz w:val="24"/>
          <w:szCs w:val="24"/>
        </w:rPr>
        <w:fldChar w:fldCharType="begin">
          <w:fldData xml:space="preserve">PEVuZE5vdGU+PENpdGU+PEF1dGhvcj5TdW48L0F1dGhvcj48WWVhcj4yMDEyPC9ZZWFyPjxSZWNO
dW0+MjE8L1JlY051bT48RGlzcGxheVRleHQ+PHN0eWxlIGZhY2U9InN1cGVyc2NyaXB0Ij5bMjEt
MjRdPC9zdHlsZT48L0Rpc3BsYXlUZXh0PjxyZWNvcmQ+PHJlYy1udW1iZXI+MjE8L3JlYy1udW1i
ZXI+PGZvcmVpZ24ta2V5cz48a2V5IGFwcD0iRU4iIGRiLWlkPSJyc3cydHByZXFzZXZyNGV6ZnA4
cHByeGNmZjV2czBkeGVwcDAiIHRpbWVzdGFtcD0iMTQyMTc2MzQwNSI+MjE8L2tleT48L2ZvcmVp
Z24ta2V5cz48cmVmLXR5cGUgbmFtZT0iSm91cm5hbCBBcnRpY2xlIj4xNzwvcmVmLXR5cGU+PGNv
bnRyaWJ1dG9ycz48YXV0aG9ycz48YXV0aG9yPlN1biwgWS48L2F1dGhvcj48YXV0aG9yPlpoYW5n
LCBLLjwvYXV0aG9yPjxhdXRob3I+RmFuLCBHLjwvYXV0aG9yPjxhdXRob3I+TGksIEouPC9hdXRo
b3I+PC9hdXRob3JzPjwvY29udHJpYnV0b3JzPjxhdXRoLWFkZHJlc3M+QmVpamluZyBIb3NwaXRh
bCBvZnRoZSBNaW5pc3RyeSBvZiBIZWFsdGgsIEJlaWppbmcsIFBlb3BsZSZhcG9zO3MgUmVwdWJs
aWMgb2YgQ2hpbmEuPC9hdXRoLWFkZHJlc3M+PHRpdGxlcz48dGl0bGU+SWRlbnRpZmljYXRpb24g
b2YgY2lyY3VsYXRpbmcgbWljcm9STkFzIGFzIGJpb21hcmtlcnMgaW4gY2FuY2Vyczogd2hhdCBo
YXZlIHdlIGdvdD88L3RpdGxlPjxzZWNvbmRhcnktdGl0bGU+Q2xpbiBDaGVtIExhYiBNZWQ8L3Nl
Y29uZGFyeS10aXRsZT48YWx0LXRpdGxlPkNsaW5pY2FsIGNoZW1pc3RyeSBhbmQgbGFib3JhdG9y
eSBtZWRpY2luZSA6IENDTE0gLyBGRVNDQzwvYWx0LXRpdGxlPjwvdGl0bGVzPjxwZXJpb2RpY2Fs
PjxmdWxsLXRpdGxlPkNsaW4gQ2hlbSBMYWIgTWVkPC9mdWxsLXRpdGxlPjxhYmJyLTE+Q2xpbmlj
YWwgY2hlbWlzdHJ5IGFuZCBsYWJvcmF0b3J5IG1lZGljaW5lIDogQ0NMTSAvIEZFU0NDPC9hYmJy
LTE+PC9wZXJpb2RpY2FsPjxhbHQtcGVyaW9kaWNhbD48ZnVsbC10aXRsZT5DbGluIENoZW0gTGFi
IE1lZDwvZnVsbC10aXRsZT48YWJici0xPkNsaW5pY2FsIGNoZW1pc3RyeSBhbmQgbGFib3JhdG9y
eSBtZWRpY2luZSA6IENDTE0gLyBGRVNDQzwvYWJici0xPjwvYWx0LXBlcmlvZGljYWw+PHBhZ2Vz
PjIxMjEtNjwvcGFnZXM+PHZvbHVtZT41MDwvdm9sdW1lPjxudW1iZXI+MTI8L251bWJlcj48a2V5
d29yZHM+PGtleXdvcmQ+QmlvbG9naWNhbCBNYXJrZXJzLypibG9vZDwva2V5d29yZD48a2V5d29y
ZD5IdW1hbnM8L2tleXdvcmQ+PGtleXdvcmQ+TWljcm9STkFzLypibG9vZDwva2V5d29yZD48a2V5
d29yZD5OZW9wbGFzbXMvKmJsb29kPC9rZXl3b3JkPjxrZXl3b3JkPlBvbHltZXJhc2UgQ2hhaW4g
UmVhY3Rpb248L2tleXdvcmQ+PC9rZXl3b3Jkcz48ZGF0ZXM+PHllYXI+MjAxMjwveWVhcj48cHVi
LWRhdGVzPjxkYXRlPkRlYzwvZGF0ZT48L3B1Yi1kYXRlcz48L2RhdGVzPjxpc2JuPjE0MzQtNjYy
MSAoUHJpbnQpJiN4RDsxNDM0LTY2MjEgKExpbmtpbmcpPC9pc2JuPjxhY2Nlc3Npb24tbnVtPjIz
MDg3MDg2PC9hY2Nlc3Npb24tbnVtPjx1cmxzPjxyZWxhdGVkLXVybHM+PHVybD5odHRwOi8vd3d3
Lm5jYmkubmxtLm5paC5nb3YvcHVibWVkLzIzMDg3MDg2PC91cmw+PC9yZWxhdGVkLXVybHM+PC91
cmxzPjxlbGVjdHJvbmljLXJlc291cmNlLW51bT4xMC4xNTE1L2NjbG0tMjAxMi0wMzYwPC9lbGVj
dHJvbmljLXJlc291cmNlLW51bT48L3JlY29yZD48L0NpdGU+PENpdGU+PEF1dGhvcj5aYW5kYmVy
Z2E8L0F1dGhvcj48WWVhcj4yMDEzPC9ZZWFyPjxSZWNOdW0+MjI8L1JlY051bT48cmVjb3JkPjxy
ZWMtbnVtYmVyPjIyPC9yZWMtbnVtYmVyPjxmb3JlaWduLWtleXM+PGtleSBhcHA9IkVOIiBkYi1p
ZD0icnN3MnRwcmVxc2V2cjRlemZwOHBwcnhjZmY1dnMwZHhlcHAwIiB0aW1lc3RhbXA9IjE0MjE3
NjM1MzkiPjIyPC9rZXk+PC9mb3JlaWduLWtleXM+PHJlZi10eXBlIG5hbWU9IkpvdXJuYWwgQXJ0
aWNsZSI+MTc8L3JlZi10eXBlPjxjb250cmlidXRvcnM+PGF1dGhvcnM+PGF1dGhvcj5aYW5kYmVy
Z2EsIEUuPC9hdXRob3I+PGF1dGhvcj5Lb3ppcm92c2tpcywgVi48L2F1dGhvcj48YXV0aG9yPkFi
b2xzLCBBLjwvYXV0aG9yPjxhdXRob3I+QW5kcmVqZXZhLCBELjwvYXV0aG9yPjxhdXRob3I+UHVy
a2FsbmUsIEcuPC9hdXRob3I+PGF1dGhvcj5MaW5lLCBBLjwvYXV0aG9yPjwvYXV0aG9ycz48L2Nv
bnRyaWJ1dG9ycz48YXV0aC1hZGRyZXNzPkxhdHZpYW4gQmlvbWVkaWNhbCBSZXNlYXJjaCBhbmQg
U3R1ZHkgQ2VudHJlLCBSaWdhLCBMYXR2aWEuPC9hdXRoLWFkZHJlc3M+PHRpdGxlcz48dGl0bGU+
Q2VsbC1mcmVlIG1pY3JvUk5BcyBhcyBkaWFnbm9zdGljLCBwcm9nbm9zdGljLCBhbmQgcHJlZGlj
dGl2ZSBiaW9tYXJrZXJzIGZvciBsdW5nIGNhbmNlcjwvdGl0bGU+PHNlY29uZGFyeS10aXRsZT5H
ZW5lcyBDaHJvbW9zb21lcyBDYW5jZXI8L3NlY29uZGFyeS10aXRsZT48YWx0LXRpdGxlPkdlbmVz
LCBjaHJvbW9zb21lcyAmYW1wOyBjYW5jZXI8L2FsdC10aXRsZT48L3RpdGxlcz48cGVyaW9kaWNh
bD48ZnVsbC10aXRsZT5HZW5lcyBDaHJvbW9zb21lcyBDYW5jZXI8L2Z1bGwtdGl0bGU+PGFiYnIt
MT5HZW5lcywgY2hyb21vc29tZXMgJmFtcDsgY2FuY2VyPC9hYmJyLTE+PC9wZXJpb2RpY2FsPjxh
bHQtcGVyaW9kaWNhbD48ZnVsbC10aXRsZT5HZW5lcyBDaHJvbW9zb21lcyBDYW5jZXI8L2Z1bGwt
dGl0bGU+PGFiYnItMT5HZW5lcywgY2hyb21vc29tZXMgJmFtcDsgY2FuY2VyPC9hYmJyLTE+PC9h
bHQtcGVyaW9kaWNhbD48cGFnZXM+MzU2LTY5PC9wYWdlcz48dm9sdW1lPjUyPC92b2x1bWU+PG51
bWJlcj40PC9udW1iZXI+PGtleXdvcmRzPjxrZXl3b3JkPkNhcmNpbm9tYSwgTm9uLVNtYWxsLUNl
bGwgTHVuZy9ibG9vZC9kaWFnbm9zaXMvKmdlbmV0aWNzPC9rZXl3b3JkPjxrZXl3b3JkPkdlbmUg
RXhwcmVzc2lvbiBQcm9maWxpbmc8L2tleXdvcmQ+PGtleXdvcmQ+R2VuZSBFeHByZXNzaW9uIFJl
Z3VsYXRpb24sIE5lb3BsYXN0aWM8L2tleXdvcmQ+PGtleXdvcmQ+SHVtYW5zPC9rZXl3b3JkPjxr
ZXl3b3JkPkx1bmcgTmVvcGxhc21zL2Jsb29kL2RpYWdub3Npcy8qZ2VuZXRpY3M8L2tleXdvcmQ+
PGtleXdvcmQ+TWljcm9STkFzL2Jsb29kLypnZW5ldGljczwva2V5d29yZD48a2V5d29yZD5QcmVk
aWN0aXZlIFZhbHVlIG9mIFRlc3RzPC9rZXl3b3JkPjxrZXl3b3JkPlByb2dub3Npczwva2V5d29y
ZD48a2V5d29yZD5UdW1vciBNYXJrZXJzLCBCaW9sb2dpY2FsL2Jsb29kLypnZW5ldGljczwva2V5
d29yZD48L2tleXdvcmRzPjxkYXRlcz48eWVhcj4yMDEzPC95ZWFyPjxwdWItZGF0ZXM+PGRhdGU+
QXByPC9kYXRlPjwvcHViLWRhdGVzPjwvZGF0ZXM+PGlzYm4+MTA5OC0yMjY0IChFbGVjdHJvbmlj
KSYjeEQ7MTA0NS0yMjU3IChMaW5raW5nKTwvaXNibj48YWNjZXNzaW9uLW51bT4yMzQwNDg1OTwv
YWNjZXNzaW9uLW51bT48dXJscz48cmVsYXRlZC11cmxzPjx1cmw+aHR0cDovL3d3dy5uY2JpLm5s
bS5uaWguZ292L3B1Ym1lZC8yMzQwNDg1OTwvdXJsPjwvcmVsYXRlZC11cmxzPjwvdXJscz48ZWxl
Y3Ryb25pYy1yZXNvdXJjZS1udW0+MTAuMTAwMi9nY2MuMjIwMzI8L2VsZWN0cm9uaWMtcmVzb3Vy
Y2UtbnVtPjwvcmVjb3JkPjwvQ2l0ZT48Q2l0ZT48QXV0aG9yPlRheWxvcjwvQXV0aG9yPjxZZWFy
PjIwMDg8L1llYXI+PFJlY051bT4yMzwvUmVjTnVtPjxyZWNvcmQ+PHJlYy1udW1iZXI+MjM8L3Jl
Yy1udW1iZXI+PGZvcmVpZ24ta2V5cz48a2V5IGFwcD0iRU4iIGRiLWlkPSJyc3cydHByZXFzZXZy
NGV6ZnA4cHByeGNmZjV2czBkeGVwcDAiIHRpbWVzdGFtcD0iMTQyMTc2MzY1NiI+MjM8L2tleT48
L2ZvcmVpZ24ta2V5cz48cmVmLXR5cGUgbmFtZT0iSm91cm5hbCBBcnRpY2xlIj4xNzwvcmVmLXR5
cGU+PGNvbnRyaWJ1dG9ycz48YXV0aG9ycz48YXV0aG9yPlRheWxvciwgRC4gRC48L2F1dGhvcj48
YXV0aG9yPkdlcmNlbC1UYXlsb3IsIEMuPC9hdXRob3I+PC9hdXRob3JzPjwvY29udHJpYnV0b3Jz
PjxhdXRoLWFkZHJlc3M+RGVwYXJ0bWVudCBvZiBPYnN0ZXRyaWNzLCBHeW5lY29sb2d5LCBhbmQg
V29tZW4mYXBvcztzIEhlYWx0aCwgVW5pdmVyc2l0eSBvZiBMb3Vpc3ZpbGxlIFNjaG9vbCBvZiBN
ZWRpY2luZSwgTG91aXN2aWxsZSwgS1kgNDAyMDIsIFVTQS4gZGR0YXlsb3JAbG91aXN2aWxsZS5l
ZHU8L2F1dGgtYWRkcmVzcz48dGl0bGVzPjx0aXRsZT5NaWNyb1JOQSBzaWduYXR1cmVzIG9mIHR1
bW9yLWRlcml2ZWQgZXhvc29tZXMgYXMgZGlhZ25vc3RpYyBiaW9tYXJrZXJzIG9mIG92YXJpYW4g
Y2FuY2VyPC90aXRsZT48c2Vjb25kYXJ5LXRpdGxlPkd5bmVjb2wgT25jb2w8L3NlY29uZGFyeS10
aXRsZT48YWx0LXRpdGxlPkd5bmVjb2xvZ2ljIG9uY29sb2d5PC9hbHQtdGl0bGU+PC90aXRsZXM+
PHBlcmlvZGljYWw+PGZ1bGwtdGl0bGU+R3luZWNvbCBPbmNvbDwvZnVsbC10aXRsZT48YWJici0x
Pkd5bmVjb2xvZ2ljIG9uY29sb2d5PC9hYmJyLTE+PC9wZXJpb2RpY2FsPjxhbHQtcGVyaW9kaWNh
bD48ZnVsbC10aXRsZT5HeW5lY29sIE9uY29sPC9mdWxsLXRpdGxlPjxhYmJyLTE+R3luZWNvbG9n
aWMgb25jb2xvZ3k8L2FiYnItMT48L2FsdC1wZXJpb2RpY2FsPjxwYWdlcz4xMy0yMTwvcGFnZXM+
PHZvbHVtZT4xMTA8L3ZvbHVtZT48bnVtYmVyPjE8L251bWJlcj48a2V5d29yZHM+PGtleXdvcmQ+
QWRlbm9jYXJjaW5vbWEvYmxvb2QvZGlhZ25vc2lzL2dlbmV0aWNzL3BhdGhvbG9neTwva2V5d29y
ZD48a2V5d29yZD5FbmRvY3l0b3Npczwva2V5d29yZD48a2V5d29yZD5GZW1hbGU8L2tleXdvcmQ+
PGtleXdvcmQ+R2VuZSBFeHByZXNzaW9uIFByb2ZpbGluZzwva2V5d29yZD48a2V5d29yZD5IdW1h
bnM8L2tleXdvcmQ+PGtleXdvcmQ+TGlwaWQgQmlsYXllcnM8L2tleXdvcmQ+PGtleXdvcmQ+TWlj
cm9STkFzL2Jsb29kLypnZW5ldGljczwva2V5d29yZD48a2V5d29yZD5OZW9wbGFzbSBTdGFnaW5n
PC9rZXl3b3JkPjxrZXl3b3JkPk92YXJpYW4gTmVvcGxhc21zL2Jsb29kLypkaWFnbm9zaXMvKmdl
bmV0aWNzL3BhdGhvbG9neTwva2V5d29yZD48a2V5d29yZD5STkEsIE5lb3BsYXNtL2Jsb29kL2dl
bmV0aWNzPC9rZXl3b3JkPjxrZXl3b3JkPlR1bW9yIE1hcmtlcnMsIEJpb2xvZ2ljYWwvKmJsb29k
PC9rZXl3b3JkPjwva2V5d29yZHM+PGRhdGVzPjx5ZWFyPjIwMDg8L3llYXI+PHB1Yi1kYXRlcz48
ZGF0ZT5KdWw8L2RhdGU+PC9wdWItZGF0ZXM+PC9kYXRlcz48aXNibj4xMDk1LTY4NTkgKEVsZWN0
cm9uaWMpJiN4RDswMDkwLTgyNTggKExpbmtpbmcpPC9pc2JuPjxhY2Nlc3Npb24tbnVtPjE4NTg5
MjEwPC9hY2Nlc3Npb24tbnVtPjx1cmxzPjxyZWxhdGVkLXVybHM+PHVybD5odHRwOi8vd3d3Lm5j
YmkubmxtLm5paC5nb3YvcHVibWVkLzE4NTg5MjEwPC91cmw+PC9yZWxhdGVkLXVybHM+PC91cmxz
PjxlbGVjdHJvbmljLXJlc291cmNlLW51bT4xMC4xMDE2L2oueWd5bm8uMjAwOC4wNC4wMzM8L2Vs
ZWN0cm9uaWMtcmVzb3VyY2UtbnVtPjwvcmVjb3JkPjwvQ2l0ZT48Q2l0ZT48QXV0aG9yPkFycm95
bzwvQXV0aG9yPjxZZWFyPjIwMTE8L1llYXI+PFJlY051bT4yNDwvUmVjTnVtPjxyZWNvcmQ+PHJl
Yy1udW1iZXI+MjQ8L3JlYy1udW1iZXI+PGZvcmVpZ24ta2V5cz48a2V5IGFwcD0iRU4iIGRiLWlk
PSJyc3cydHByZXFzZXZyNGV6ZnA4cHByeGNmZjV2czBkeGVwcDAiIHRpbWVzdGFtcD0iMTQyMTc2
MzcyOCI+MjQ8L2tleT48L2ZvcmVpZ24ta2V5cz48cmVmLXR5cGUgbmFtZT0iSm91cm5hbCBBcnRp
Y2xlIj4xNzwvcmVmLXR5cGU+PGNvbnRyaWJ1dG9ycz48YXV0aG9ycz48YXV0aG9yPkFycm95bywg
Si4gRC48L2F1dGhvcj48YXV0aG9yPkNoZXZpbGxldCwgSi4gUi48L2F1dGhvcj48YXV0aG9yPkty
b2gsIEUuIE0uPC9hdXRob3I+PGF1dGhvcj5SdWYsIEkuIEsuPC9hdXRob3I+PGF1dGhvcj5Qcml0
Y2hhcmQsIEMuIEMuPC9hdXRob3I+PGF1dGhvcj5HaWJzb24sIEQuIEYuPC9hdXRob3I+PGF1dGhv
cj5NaXRjaGVsbCwgUC4gUy48L2F1dGhvcj48YXV0aG9yPkJlbm5ldHQsIEMuIEYuPC9hdXRob3I+
PGF1dGhvcj5Qb2dvc292YS1BZ2FkamFueWFuLCBFLiBMLjwvYXV0aG9yPjxhdXRob3I+U3RpcmV3
YWx0LCBELiBMLjwvYXV0aG9yPjxhdXRob3I+VGFpdCwgSi4gRi48L2F1dGhvcj48YXV0aG9yPlRl
d2FyaSwgTS48L2F1dGhvcj48L2F1dGhvcnM+PC9jb250cmlidXRvcnM+PGF1dGgtYWRkcmVzcz5E
aXZpc2lvbiBvZiBIdW1hbiBCaW9sb2d5LCBGcmVkIEh1dGNoaW5zb24gQ2FuY2VyIFJlc2VhcmNo
IENlbnRlciwgU2VhdHRsZSwgV0EgOTgxMDktMTAyNCwgVVNBLjwvYXV0aC1hZGRyZXNzPjx0aXRs
ZXM+PHRpdGxlPkFyZ29uYXV0ZTIgY29tcGxleGVzIGNhcnJ5IGEgcG9wdWxhdGlvbiBvZiBjaXJj
dWxhdGluZyBtaWNyb1JOQXMgaW5kZXBlbmRlbnQgb2YgdmVzaWNsZXMgaW4gaHVtYW4gcGxhc21h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dC1wZXJpb2RpY2FsPjxwYWdlcz41MDAzLTg8L3BhZ2VzPjx2b2x1bWU+MTA4PC92b2x1bWU+PG51
bWJlcj4xMjwvbnVtYmVyPjxrZXl3b3Jkcz48a2V5d29yZD5BcmdvbmF1dGUgUHJvdGVpbnM8L2tl
eXdvcmQ+PGtleXdvcmQ+Q2VsbC1EZXJpdmVkIE1pY3JvcGFydGljbGVzL2NoZW1pc3RyeS9tZXRh
Ym9saXNtPC9rZXl3b3JkPjxrZXl3b3JkPkV1a2FyeW90aWMgSW5pdGlhdGlvbiBGYWN0b3ItMi8q
Ymxvb2QvY2hlbWlzdHJ5L2lzb2xhdGlvbiAmYW1wOyBwdXJpZmljYXRpb248L2tleXdvcmQ+PGtl
eXdvcmQ+SHVtYW5zPC9rZXl3b3JkPjxrZXl3b3JkPk1pY3JvUk5Bcy8qYmxvb2QvY2hlbWlzdHJ5
L2lzb2xhdGlvbiAmYW1wOyBwdXJpZmljYXRpb248L2tleXdvcmQ+PGtleXdvcmQ+UGxhc21hL2No
ZW1pc3RyeS8qbWV0YWJvbGlzbTwva2V5d29yZD48a2V5d29yZD5SaWJvbnVjbGVvcHJvdGVpbnMv
KmJsb29kL2NoZW1pc3RyeS9pc29sYXRpb24gJmFtcDsgcHVyaWZpY2F0aW9uPC9rZXl3b3JkPjwv
a2V5d29yZHM+PGRhdGVzPjx5ZWFyPjIwMTE8L3llYXI+PHB1Yi1kYXRlcz48ZGF0ZT5NYXIgMjI8
L2RhdGU+PC9wdWItZGF0ZXM+PC9kYXRlcz48aXNibj4xMDkxLTY0OTAgKEVsZWN0cm9uaWMpJiN4
RDswMDI3LTg0MjQgKExpbmtpbmcpPC9pc2JuPjxhY2Nlc3Npb24tbnVtPjIxMzgzMTk0PC9hY2Nl
c3Npb24tbnVtPjx1cmxzPjxyZWxhdGVkLXVybHM+PHVybD5odHRwOi8vd3d3Lm5jYmkubmxtLm5p
aC5nb3YvcHVibWVkLzIxMzgzMTk0PC91cmw+PC9yZWxhdGVkLXVybHM+PC91cmxzPjxjdXN0b20y
PjMwNjQzMjQ8L2N1c3RvbTI+PGVsZWN0cm9uaWMtcmVzb3VyY2UtbnVtPjEwLjEwNzMvcG5hcy4x
MDE5MDU1MTA4PC9lbGVjdHJvbmljLXJlc291cmNlLW51bT48L3JlY29yZD48L0NpdGU+PC9FbmRO
b3RlPgB=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PEVuZE5vdGU+PENpdGU+PEF1dGhvcj5TdW48L0F1dGhvcj48WWVhcj4yMDEyPC9ZZWFyPjxSZWNO
dW0+MjE8L1JlY051bT48RGlzcGxheVRleHQ+PHN0eWxlIGZhY2U9InN1cGVyc2NyaXB0Ij5bMjEt
MjRdPC9zdHlsZT48L0Rpc3BsYXlUZXh0PjxyZWNvcmQ+PHJlYy1udW1iZXI+MjE8L3JlYy1udW1i
ZXI+PGZvcmVpZ24ta2V5cz48a2V5IGFwcD0iRU4iIGRiLWlkPSJyc3cydHByZXFzZXZyNGV6ZnA4
cHByeGNmZjV2czBkeGVwcDAiIHRpbWVzdGFtcD0iMTQyMTc2MzQwNSI+MjE8L2tleT48L2ZvcmVp
Z24ta2V5cz48cmVmLXR5cGUgbmFtZT0iSm91cm5hbCBBcnRpY2xlIj4xNzwvcmVmLXR5cGU+PGNv
bnRyaWJ1dG9ycz48YXV0aG9ycz48YXV0aG9yPlN1biwgWS48L2F1dGhvcj48YXV0aG9yPlpoYW5n
LCBLLjwvYXV0aG9yPjxhdXRob3I+RmFuLCBHLjwvYXV0aG9yPjxhdXRob3I+TGksIEouPC9hdXRo
b3I+PC9hdXRob3JzPjwvY29udHJpYnV0b3JzPjxhdXRoLWFkZHJlc3M+QmVpamluZyBIb3NwaXRh
bCBvZnRoZSBNaW5pc3RyeSBvZiBIZWFsdGgsIEJlaWppbmcsIFBlb3BsZSZhcG9zO3MgUmVwdWJs
aWMgb2YgQ2hpbmEuPC9hdXRoLWFkZHJlc3M+PHRpdGxlcz48dGl0bGU+SWRlbnRpZmljYXRpb24g
b2YgY2lyY3VsYXRpbmcgbWljcm9STkFzIGFzIGJpb21hcmtlcnMgaW4gY2FuY2Vyczogd2hhdCBo
YXZlIHdlIGdvdD88L3RpdGxlPjxzZWNvbmRhcnktdGl0bGU+Q2xpbiBDaGVtIExhYiBNZWQ8L3Nl
Y29uZGFyeS10aXRsZT48YWx0LXRpdGxlPkNsaW5pY2FsIGNoZW1pc3RyeSBhbmQgbGFib3JhdG9y
eSBtZWRpY2luZSA6IENDTE0gLyBGRVNDQzwvYWx0LXRpdGxlPjwvdGl0bGVzPjxwZXJpb2RpY2Fs
PjxmdWxsLXRpdGxlPkNsaW4gQ2hlbSBMYWIgTWVkPC9mdWxsLXRpdGxlPjxhYmJyLTE+Q2xpbmlj
YWwgY2hlbWlzdHJ5IGFuZCBsYWJvcmF0b3J5IG1lZGljaW5lIDogQ0NMTSAvIEZFU0NDPC9hYmJy
LTE+PC9wZXJpb2RpY2FsPjxhbHQtcGVyaW9kaWNhbD48ZnVsbC10aXRsZT5DbGluIENoZW0gTGFi
IE1lZDwvZnVsbC10aXRsZT48YWJici0xPkNsaW5pY2FsIGNoZW1pc3RyeSBhbmQgbGFib3JhdG9y
eSBtZWRpY2luZSA6IENDTE0gLyBGRVNDQzwvYWJici0xPjwvYWx0LXBlcmlvZGljYWw+PHBhZ2Vz
PjIxMjEtNjwvcGFnZXM+PHZvbHVtZT41MDwvdm9sdW1lPjxudW1iZXI+MTI8L251bWJlcj48a2V5
d29yZHM+PGtleXdvcmQ+QmlvbG9naWNhbCBNYXJrZXJzLypibG9vZDwva2V5d29yZD48a2V5d29y
ZD5IdW1hbnM8L2tleXdvcmQ+PGtleXdvcmQ+TWljcm9STkFzLypibG9vZDwva2V5d29yZD48a2V5
d29yZD5OZW9wbGFzbXMvKmJsb29kPC9rZXl3b3JkPjxrZXl3b3JkPlBvbHltZXJhc2UgQ2hhaW4g
UmVhY3Rpb248L2tleXdvcmQ+PC9rZXl3b3Jkcz48ZGF0ZXM+PHllYXI+MjAxMjwveWVhcj48cHVi
LWRhdGVzPjxkYXRlPkRlYzwvZGF0ZT48L3B1Yi1kYXRlcz48L2RhdGVzPjxpc2JuPjE0MzQtNjYy
MSAoUHJpbnQpJiN4RDsxNDM0LTY2MjEgKExpbmtpbmcpPC9pc2JuPjxhY2Nlc3Npb24tbnVtPjIz
MDg3MDg2PC9hY2Nlc3Npb24tbnVtPjx1cmxzPjxyZWxhdGVkLXVybHM+PHVybD5odHRwOi8vd3d3
Lm5jYmkubmxtLm5paC5nb3YvcHVibWVkLzIzMDg3MDg2PC91cmw+PC9yZWxhdGVkLXVybHM+PC91
cmxzPjxlbGVjdHJvbmljLXJlc291cmNlLW51bT4xMC4xNTE1L2NjbG0tMjAxMi0wMzYwPC9lbGVj
dHJvbmljLXJlc291cmNlLW51bT48L3JlY29yZD48L0NpdGU+PENpdGU+PEF1dGhvcj5aYW5kYmVy
Z2E8L0F1dGhvcj48WWVhcj4yMDEzPC9ZZWFyPjxSZWNOdW0+MjI8L1JlY051bT48cmVjb3JkPjxy
ZWMtbnVtYmVyPjIyPC9yZWMtbnVtYmVyPjxmb3JlaWduLWtleXM+PGtleSBhcHA9IkVOIiBkYi1p
ZD0icnN3MnRwcmVxc2V2cjRlemZwOHBwcnhjZmY1dnMwZHhlcHAwIiB0aW1lc3RhbXA9IjE0MjE3
NjM1MzkiPjIyPC9rZXk+PC9mb3JlaWduLWtleXM+PHJlZi10eXBlIG5hbWU9IkpvdXJuYWwgQXJ0
aWNsZSI+MTc8L3JlZi10eXBlPjxjb250cmlidXRvcnM+PGF1dGhvcnM+PGF1dGhvcj5aYW5kYmVy
Z2EsIEUuPC9hdXRob3I+PGF1dGhvcj5Lb3ppcm92c2tpcywgVi48L2F1dGhvcj48YXV0aG9yPkFi
b2xzLCBBLjwvYXV0aG9yPjxhdXRob3I+QW5kcmVqZXZhLCBELjwvYXV0aG9yPjxhdXRob3I+UHVy
a2FsbmUsIEcuPC9hdXRob3I+PGF1dGhvcj5MaW5lLCBBLjwvYXV0aG9yPjwvYXV0aG9ycz48L2Nv
bnRyaWJ1dG9ycz48YXV0aC1hZGRyZXNzPkxhdHZpYW4gQmlvbWVkaWNhbCBSZXNlYXJjaCBhbmQg
U3R1ZHkgQ2VudHJlLCBSaWdhLCBMYXR2aWEuPC9hdXRoLWFkZHJlc3M+PHRpdGxlcz48dGl0bGU+
Q2VsbC1mcmVlIG1pY3JvUk5BcyBhcyBkaWFnbm9zdGljLCBwcm9nbm9zdGljLCBhbmQgcHJlZGlj
dGl2ZSBiaW9tYXJrZXJzIGZvciBsdW5nIGNhbmNlcjwvdGl0bGU+PHNlY29uZGFyeS10aXRsZT5H
ZW5lcyBDaHJvbW9zb21lcyBDYW5jZXI8L3NlY29uZGFyeS10aXRsZT48YWx0LXRpdGxlPkdlbmVz
LCBjaHJvbW9zb21lcyAmYW1wOyBjYW5jZXI8L2FsdC10aXRsZT48L3RpdGxlcz48cGVyaW9kaWNh
bD48ZnVsbC10aXRsZT5HZW5lcyBDaHJvbW9zb21lcyBDYW5jZXI8L2Z1bGwtdGl0bGU+PGFiYnIt
MT5HZW5lcywgY2hyb21vc29tZXMgJmFtcDsgY2FuY2VyPC9hYmJyLTE+PC9wZXJpb2RpY2FsPjxh
bHQtcGVyaW9kaWNhbD48ZnVsbC10aXRsZT5HZW5lcyBDaHJvbW9zb21lcyBDYW5jZXI8L2Z1bGwt
dGl0bGU+PGFiYnItMT5HZW5lcywgY2hyb21vc29tZXMgJmFtcDsgY2FuY2VyPC9hYmJyLTE+PC9h
bHQtcGVyaW9kaWNhbD48cGFnZXM+MzU2LTY5PC9wYWdlcz48dm9sdW1lPjUyPC92b2x1bWU+PG51
bWJlcj40PC9udW1iZXI+PGtleXdvcmRzPjxrZXl3b3JkPkNhcmNpbm9tYSwgTm9uLVNtYWxsLUNl
bGwgTHVuZy9ibG9vZC9kaWFnbm9zaXMvKmdlbmV0aWNzPC9rZXl3b3JkPjxrZXl3b3JkPkdlbmUg
RXhwcmVzc2lvbiBQcm9maWxpbmc8L2tleXdvcmQ+PGtleXdvcmQ+R2VuZSBFeHByZXNzaW9uIFJl
Z3VsYXRpb24sIE5lb3BsYXN0aWM8L2tleXdvcmQ+PGtleXdvcmQ+SHVtYW5zPC9rZXl3b3JkPjxr
ZXl3b3JkPkx1bmcgTmVvcGxhc21zL2Jsb29kL2RpYWdub3Npcy8qZ2VuZXRpY3M8L2tleXdvcmQ+
PGtleXdvcmQ+TWljcm9STkFzL2Jsb29kLypnZW5ldGljczwva2V5d29yZD48a2V5d29yZD5QcmVk
aWN0aXZlIFZhbHVlIG9mIFRlc3RzPC9rZXl3b3JkPjxrZXl3b3JkPlByb2dub3Npczwva2V5d29y
ZD48a2V5d29yZD5UdW1vciBNYXJrZXJzLCBCaW9sb2dpY2FsL2Jsb29kLypnZW5ldGljczwva2V5
d29yZD48L2tleXdvcmRzPjxkYXRlcz48eWVhcj4yMDEzPC95ZWFyPjxwdWItZGF0ZXM+PGRhdGU+
QXByPC9kYXRlPjwvcHViLWRhdGVzPjwvZGF0ZXM+PGlzYm4+MTA5OC0yMjY0IChFbGVjdHJvbmlj
KSYjeEQ7MTA0NS0yMjU3IChMaW5raW5nKTwvaXNibj48YWNjZXNzaW9uLW51bT4yMzQwNDg1OTwv
YWNjZXNzaW9uLW51bT48dXJscz48cmVsYXRlZC11cmxzPjx1cmw+aHR0cDovL3d3dy5uY2JpLm5s
bS5uaWguZ292L3B1Ym1lZC8yMzQwNDg1OTwvdXJsPjwvcmVsYXRlZC11cmxzPjwvdXJscz48ZWxl
Y3Ryb25pYy1yZXNvdXJjZS1udW0+MTAuMTAwMi9nY2MuMjIwMzI8L2VsZWN0cm9uaWMtcmVzb3Vy
Y2UtbnVtPjwvcmVjb3JkPjwvQ2l0ZT48Q2l0ZT48QXV0aG9yPlRheWxvcjwvQXV0aG9yPjxZZWFy
PjIwMDg8L1llYXI+PFJlY051bT4yMzwvUmVjTnVtPjxyZWNvcmQ+PHJlYy1udW1iZXI+MjM8L3Jl
Yy1udW1iZXI+PGZvcmVpZ24ta2V5cz48a2V5IGFwcD0iRU4iIGRiLWlkPSJyc3cydHByZXFzZXZy
NGV6ZnA4cHByeGNmZjV2czBkeGVwcDAiIHRpbWVzdGFtcD0iMTQyMTc2MzY1NiI+MjM8L2tleT48
L2ZvcmVpZ24ta2V5cz48cmVmLXR5cGUgbmFtZT0iSm91cm5hbCBBcnRpY2xlIj4xNzwvcmVmLXR5
cGU+PGNvbnRyaWJ1dG9ycz48YXV0aG9ycz48YXV0aG9yPlRheWxvciwgRC4gRC48L2F1dGhvcj48
YXV0aG9yPkdlcmNlbC1UYXlsb3IsIEMuPC9hdXRob3I+PC9hdXRob3JzPjwvY29udHJpYnV0b3Jz
PjxhdXRoLWFkZHJlc3M+RGVwYXJ0bWVudCBvZiBPYnN0ZXRyaWNzLCBHeW5lY29sb2d5LCBhbmQg
V29tZW4mYXBvcztzIEhlYWx0aCwgVW5pdmVyc2l0eSBvZiBMb3Vpc3ZpbGxlIFNjaG9vbCBvZiBN
ZWRpY2luZSwgTG91aXN2aWxsZSwgS1kgNDAyMDIsIFVTQS4gZGR0YXlsb3JAbG91aXN2aWxsZS5l
ZHU8L2F1dGgtYWRkcmVzcz48dGl0bGVzPjx0aXRsZT5NaWNyb1JOQSBzaWduYXR1cmVzIG9mIHR1
bW9yLWRlcml2ZWQgZXhvc29tZXMgYXMgZGlhZ25vc3RpYyBiaW9tYXJrZXJzIG9mIG92YXJpYW4g
Y2FuY2VyPC90aXRsZT48c2Vjb25kYXJ5LXRpdGxlPkd5bmVjb2wgT25jb2w8L3NlY29uZGFyeS10
aXRsZT48YWx0LXRpdGxlPkd5bmVjb2xvZ2ljIG9uY29sb2d5PC9hbHQtdGl0bGU+PC90aXRsZXM+
PHBlcmlvZGljYWw+PGZ1bGwtdGl0bGU+R3luZWNvbCBPbmNvbDwvZnVsbC10aXRsZT48YWJici0x
Pkd5bmVjb2xvZ2ljIG9uY29sb2d5PC9hYmJyLTE+PC9wZXJpb2RpY2FsPjxhbHQtcGVyaW9kaWNh
bD48ZnVsbC10aXRsZT5HeW5lY29sIE9uY29sPC9mdWxsLXRpdGxlPjxhYmJyLTE+R3luZWNvbG9n
aWMgb25jb2xvZ3k8L2FiYnItMT48L2FsdC1wZXJpb2RpY2FsPjxwYWdlcz4xMy0yMTwvcGFnZXM+
PHZvbHVtZT4xMTA8L3ZvbHVtZT48bnVtYmVyPjE8L251bWJlcj48a2V5d29yZHM+PGtleXdvcmQ+
QWRlbm9jYXJjaW5vbWEvYmxvb2QvZGlhZ25vc2lzL2dlbmV0aWNzL3BhdGhvbG9neTwva2V5d29y
ZD48a2V5d29yZD5FbmRvY3l0b3Npczwva2V5d29yZD48a2V5d29yZD5GZW1hbGU8L2tleXdvcmQ+
PGtleXdvcmQ+R2VuZSBFeHByZXNzaW9uIFByb2ZpbGluZzwva2V5d29yZD48a2V5d29yZD5IdW1h
bnM8L2tleXdvcmQ+PGtleXdvcmQ+TGlwaWQgQmlsYXllcnM8L2tleXdvcmQ+PGtleXdvcmQ+TWlj
cm9STkFzL2Jsb29kLypnZW5ldGljczwva2V5d29yZD48a2V5d29yZD5OZW9wbGFzbSBTdGFnaW5n
PC9rZXl3b3JkPjxrZXl3b3JkPk92YXJpYW4gTmVvcGxhc21zL2Jsb29kLypkaWFnbm9zaXMvKmdl
bmV0aWNzL3BhdGhvbG9neTwva2V5d29yZD48a2V5d29yZD5STkEsIE5lb3BsYXNtL2Jsb29kL2dl
bmV0aWNzPC9rZXl3b3JkPjxrZXl3b3JkPlR1bW9yIE1hcmtlcnMsIEJpb2xvZ2ljYWwvKmJsb29k
PC9rZXl3b3JkPjwva2V5d29yZHM+PGRhdGVzPjx5ZWFyPjIwMDg8L3llYXI+PHB1Yi1kYXRlcz48
ZGF0ZT5KdWw8L2RhdGU+PC9wdWItZGF0ZXM+PC9kYXRlcz48aXNibj4xMDk1LTY4NTkgKEVsZWN0
cm9uaWMpJiN4RDswMDkwLTgyNTggKExpbmtpbmcpPC9pc2JuPjxhY2Nlc3Npb24tbnVtPjE4NTg5
MjEwPC9hY2Nlc3Npb24tbnVtPjx1cmxzPjxyZWxhdGVkLXVybHM+PHVybD5odHRwOi8vd3d3Lm5j
YmkubmxtLm5paC5nb3YvcHVibWVkLzE4NTg5MjEwPC91cmw+PC9yZWxhdGVkLXVybHM+PC91cmxz
PjxlbGVjdHJvbmljLXJlc291cmNlLW51bT4xMC4xMDE2L2oueWd5bm8uMjAwOC4wNC4wMzM8L2Vs
ZWN0cm9uaWMtcmVzb3VyY2UtbnVtPjwvcmVjb3JkPjwvQ2l0ZT48Q2l0ZT48QXV0aG9yPkFycm95
bzwvQXV0aG9yPjxZZWFyPjIwMTE8L1llYXI+PFJlY051bT4yNDwvUmVjTnVtPjxyZWNvcmQ+PHJl
Yy1udW1iZXI+MjQ8L3JlYy1udW1iZXI+PGZvcmVpZ24ta2V5cz48a2V5IGFwcD0iRU4iIGRiLWlk
PSJyc3cydHByZXFzZXZyNGV6ZnA4cHByeGNmZjV2czBkeGVwcDAiIHRpbWVzdGFtcD0iMTQyMTc2
MzcyOCI+MjQ8L2tleT48L2ZvcmVpZ24ta2V5cz48cmVmLXR5cGUgbmFtZT0iSm91cm5hbCBBcnRp
Y2xlIj4xNzwvcmVmLXR5cGU+PGNvbnRyaWJ1dG9ycz48YXV0aG9ycz48YXV0aG9yPkFycm95bywg
Si4gRC48L2F1dGhvcj48YXV0aG9yPkNoZXZpbGxldCwgSi4gUi48L2F1dGhvcj48YXV0aG9yPkty
b2gsIEUuIE0uPC9hdXRob3I+PGF1dGhvcj5SdWYsIEkuIEsuPC9hdXRob3I+PGF1dGhvcj5Qcml0
Y2hhcmQsIEMuIEMuPC9hdXRob3I+PGF1dGhvcj5HaWJzb24sIEQuIEYuPC9hdXRob3I+PGF1dGhv
cj5NaXRjaGVsbCwgUC4gUy48L2F1dGhvcj48YXV0aG9yPkJlbm5ldHQsIEMuIEYuPC9hdXRob3I+
PGF1dGhvcj5Qb2dvc292YS1BZ2FkamFueWFuLCBFLiBMLjwvYXV0aG9yPjxhdXRob3I+U3RpcmV3
YWx0LCBELiBMLjwvYXV0aG9yPjxhdXRob3I+VGFpdCwgSi4gRi48L2F1dGhvcj48YXV0aG9yPlRl
d2FyaSwgTS48L2F1dGhvcj48L2F1dGhvcnM+PC9jb250cmlidXRvcnM+PGF1dGgtYWRkcmVzcz5E
aXZpc2lvbiBvZiBIdW1hbiBCaW9sb2d5LCBGcmVkIEh1dGNoaW5zb24gQ2FuY2VyIFJlc2VhcmNo
IENlbnRlciwgU2VhdHRsZSwgV0EgOTgxMDktMTAyNCwgVVNBLjwvYXV0aC1hZGRyZXNzPjx0aXRs
ZXM+PHRpdGxlPkFyZ29uYXV0ZTIgY29tcGxleGVzIGNhcnJ5IGEgcG9wdWxhdGlvbiBvZiBjaXJj
dWxhdGluZyBtaWNyb1JOQXMgaW5kZXBlbmRlbnQgb2YgdmVzaWNsZXMgaW4gaHVtYW4gcGxhc21h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dC1wZXJpb2RpY2FsPjxwYWdlcz41MDAzLTg8L3BhZ2VzPjx2b2x1bWU+MTA4PC92b2x1bWU+PG51
bWJlcj4xMjwvbnVtYmVyPjxrZXl3b3Jkcz48a2V5d29yZD5BcmdvbmF1dGUgUHJvdGVpbnM8L2tl
eXdvcmQ+PGtleXdvcmQ+Q2VsbC1EZXJpdmVkIE1pY3JvcGFydGljbGVzL2NoZW1pc3RyeS9tZXRh
Ym9saXNtPC9rZXl3b3JkPjxrZXl3b3JkPkV1a2FyeW90aWMgSW5pdGlhdGlvbiBGYWN0b3ItMi8q
Ymxvb2QvY2hlbWlzdHJ5L2lzb2xhdGlvbiAmYW1wOyBwdXJpZmljYXRpb248L2tleXdvcmQ+PGtl
eXdvcmQ+SHVtYW5zPC9rZXl3b3JkPjxrZXl3b3JkPk1pY3JvUk5Bcy8qYmxvb2QvY2hlbWlzdHJ5
L2lzb2xhdGlvbiAmYW1wOyBwdXJpZmljYXRpb248L2tleXdvcmQ+PGtleXdvcmQ+UGxhc21hL2No
ZW1pc3RyeS8qbWV0YWJvbGlzbTwva2V5d29yZD48a2V5d29yZD5SaWJvbnVjbGVvcHJvdGVpbnMv
KmJsb29kL2NoZW1pc3RyeS9pc29sYXRpb24gJmFtcDsgcHVyaWZpY2F0aW9uPC9rZXl3b3JkPjwv
a2V5d29yZHM+PGRhdGVzPjx5ZWFyPjIwMTE8L3llYXI+PHB1Yi1kYXRlcz48ZGF0ZT5NYXIgMjI8
L2RhdGU+PC9wdWItZGF0ZXM+PC9kYXRlcz48aXNibj4xMDkxLTY0OTAgKEVsZWN0cm9uaWMpJiN4
RDswMDI3LTg0MjQgKExpbmtpbmcpPC9pc2JuPjxhY2Nlc3Npb24tbnVtPjIxMzgzMTk0PC9hY2Nl
c3Npb24tbnVtPjx1cmxzPjxyZWxhdGVkLXVybHM+PHVybD5odHRwOi8vd3d3Lm5jYmkubmxtLm5p
aC5nb3YvcHVibWVkLzIxMzgzMTk0PC91cmw+PC9yZWxhdGVkLXVybHM+PC91cmxzPjxjdXN0b20y
PjMwNjQzMjQ8L2N1c3RvbTI+PGVsZWN0cm9uaWMtcmVzb3VyY2UtbnVtPjEwLjEwNzMvcG5hcy4x
MDE5MDU1MTA4PC9lbGVjdHJvbmljLXJlc291cmNlLW51bT48L3JlY29yZD48L0NpdGU+PC9FbmRO
b3RlPgB=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1" w:tooltip="Sun, 2012 #21" w:history="1">
        <w:r w:rsidR="00545921" w:rsidRPr="002E3CE1">
          <w:rPr>
            <w:rFonts w:ascii="Book Antiqua" w:hAnsi="Book Antiqua" w:cs="Times New Roman"/>
            <w:noProof/>
            <w:sz w:val="24"/>
            <w:szCs w:val="24"/>
            <w:vertAlign w:val="superscript"/>
          </w:rPr>
          <w:t>21-24</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ED5BA3" w:rsidRPr="002E3CE1">
        <w:rPr>
          <w:rFonts w:ascii="Book Antiqua" w:hAnsi="Book Antiqua" w:cs="Times New Roman"/>
          <w:sz w:val="24"/>
          <w:szCs w:val="24"/>
        </w:rPr>
        <w:t xml:space="preserve">. </w:t>
      </w:r>
      <w:r w:rsidR="004C09E5" w:rsidRPr="002E3CE1">
        <w:rPr>
          <w:rFonts w:ascii="Book Antiqua" w:hAnsi="Book Antiqua" w:cs="Times New Roman"/>
          <w:sz w:val="24"/>
          <w:szCs w:val="24"/>
        </w:rPr>
        <w:t xml:space="preserve">lncRNAs </w:t>
      </w:r>
      <w:r w:rsidR="00E940F6" w:rsidRPr="002E3CE1">
        <w:rPr>
          <w:rFonts w:ascii="Book Antiqua" w:hAnsi="Book Antiqua" w:cs="Times New Roman"/>
          <w:sz w:val="24"/>
          <w:szCs w:val="24"/>
        </w:rPr>
        <w:t>are</w:t>
      </w:r>
      <w:r w:rsidR="004C09E5" w:rsidRPr="002E3CE1">
        <w:rPr>
          <w:rFonts w:ascii="Book Antiqua" w:hAnsi="Book Antiqua" w:cs="Times New Roman"/>
          <w:sz w:val="24"/>
          <w:szCs w:val="24"/>
        </w:rPr>
        <w:t xml:space="preserve"> also d</w:t>
      </w:r>
      <w:r w:rsidR="003403CA" w:rsidRPr="002E3CE1">
        <w:rPr>
          <w:rFonts w:ascii="Book Antiqua" w:hAnsi="Book Antiqua" w:cs="Times New Roman"/>
          <w:sz w:val="24"/>
          <w:szCs w:val="24"/>
        </w:rPr>
        <w:t>etected in multiple body fluids</w:t>
      </w:r>
      <w:r w:rsidR="004C09E5" w:rsidRPr="002E3CE1">
        <w:rPr>
          <w:rFonts w:ascii="Book Antiqua" w:hAnsi="Book Antiqua" w:cs="Times New Roman"/>
          <w:sz w:val="24"/>
          <w:szCs w:val="24"/>
        </w:rPr>
        <w:t xml:space="preserve">. </w:t>
      </w:r>
      <w:r w:rsidR="00B002E0" w:rsidRPr="002E3CE1">
        <w:rPr>
          <w:rFonts w:ascii="Book Antiqua" w:hAnsi="Book Antiqua" w:cs="Times New Roman"/>
          <w:sz w:val="24"/>
          <w:szCs w:val="24"/>
        </w:rPr>
        <w:t>C</w:t>
      </w:r>
      <w:r w:rsidR="00ED5BA3" w:rsidRPr="002E3CE1">
        <w:rPr>
          <w:rFonts w:ascii="Book Antiqua" w:hAnsi="Book Antiqua" w:cs="Times New Roman"/>
          <w:sz w:val="24"/>
          <w:szCs w:val="24"/>
        </w:rPr>
        <w:t xml:space="preserve">irculating miRNAs </w:t>
      </w:r>
      <w:r w:rsidR="004C09E5" w:rsidRPr="002E3CE1">
        <w:rPr>
          <w:rFonts w:ascii="Book Antiqua" w:hAnsi="Book Antiqua" w:cs="Times New Roman"/>
          <w:sz w:val="24"/>
          <w:szCs w:val="24"/>
        </w:rPr>
        <w:t xml:space="preserve">and </w:t>
      </w:r>
      <w:bookmarkStart w:id="42" w:name="OLE_LINK50"/>
      <w:r w:rsidR="004C09E5" w:rsidRPr="002E3CE1">
        <w:rPr>
          <w:rFonts w:ascii="Book Antiqua" w:hAnsi="Book Antiqua" w:cs="Times New Roman"/>
          <w:sz w:val="24"/>
          <w:szCs w:val="24"/>
        </w:rPr>
        <w:t>lncRNAs</w:t>
      </w:r>
      <w:bookmarkEnd w:id="42"/>
      <w:r w:rsidR="004C09E5" w:rsidRPr="002E3CE1">
        <w:rPr>
          <w:rFonts w:ascii="Book Antiqua" w:hAnsi="Book Antiqua" w:cs="Times New Roman"/>
          <w:sz w:val="24"/>
          <w:szCs w:val="24"/>
        </w:rPr>
        <w:t xml:space="preserve"> </w:t>
      </w:r>
      <w:r w:rsidR="00ED5BA3" w:rsidRPr="002E3CE1">
        <w:rPr>
          <w:rFonts w:ascii="Book Antiqua" w:hAnsi="Book Antiqua" w:cs="Times New Roman"/>
          <w:sz w:val="24"/>
          <w:szCs w:val="24"/>
        </w:rPr>
        <w:t>me</w:t>
      </w:r>
      <w:r w:rsidR="004C09E5" w:rsidRPr="002E3CE1">
        <w:rPr>
          <w:rFonts w:ascii="Book Antiqua" w:hAnsi="Book Antiqua" w:cs="Times New Roman"/>
          <w:sz w:val="24"/>
          <w:szCs w:val="24"/>
        </w:rPr>
        <w:t>e</w:t>
      </w:r>
      <w:r w:rsidR="00ED5BA3" w:rsidRPr="002E3CE1">
        <w:rPr>
          <w:rFonts w:ascii="Book Antiqua" w:hAnsi="Book Antiqua" w:cs="Times New Roman"/>
          <w:sz w:val="24"/>
          <w:szCs w:val="24"/>
        </w:rPr>
        <w:t>t the basic conditions for utility as biomarker</w:t>
      </w:r>
      <w:r w:rsidR="00850E51" w:rsidRPr="002E3CE1">
        <w:rPr>
          <w:rFonts w:ascii="Book Antiqua" w:hAnsi="Book Antiqua" w:cs="Times New Roman"/>
          <w:sz w:val="24"/>
          <w:szCs w:val="24"/>
        </w:rPr>
        <w:t>s</w:t>
      </w:r>
      <w:r w:rsidR="00ED5BA3" w:rsidRPr="002E3CE1">
        <w:rPr>
          <w:rFonts w:ascii="Book Antiqua" w:hAnsi="Book Antiqua" w:cs="Times New Roman"/>
          <w:sz w:val="24"/>
          <w:szCs w:val="24"/>
        </w:rPr>
        <w:t xml:space="preserve"> </w:t>
      </w:r>
      <w:r w:rsidR="00E940F6" w:rsidRPr="002E3CE1">
        <w:rPr>
          <w:rFonts w:ascii="Book Antiqua" w:hAnsi="Book Antiqua" w:cs="Times New Roman"/>
          <w:sz w:val="24"/>
          <w:szCs w:val="24"/>
        </w:rPr>
        <w:t xml:space="preserve">that </w:t>
      </w:r>
      <w:r w:rsidR="00ED5BA3" w:rsidRPr="002E3CE1">
        <w:rPr>
          <w:rFonts w:ascii="Book Antiqua" w:hAnsi="Book Antiqua" w:cs="Times New Roman"/>
          <w:sz w:val="24"/>
          <w:szCs w:val="24"/>
        </w:rPr>
        <w:t>may be measured repeatedly and non-invasively in a wide array of cancer types</w:t>
      </w:r>
      <w:r w:rsidR="004C09E5" w:rsidRPr="002E3CE1">
        <w:rPr>
          <w:rFonts w:ascii="Book Antiqua" w:hAnsi="Book Antiqua" w:cs="Times New Roman"/>
          <w:sz w:val="24"/>
          <w:szCs w:val="24"/>
        </w:rPr>
        <w:t xml:space="preserve"> to distinguish patients</w:t>
      </w:r>
      <w:r w:rsidR="00ED5BA3" w:rsidRPr="002E3CE1">
        <w:rPr>
          <w:rFonts w:ascii="Book Antiqua" w:hAnsi="Book Antiqua" w:cs="Times New Roman"/>
          <w:sz w:val="24"/>
          <w:szCs w:val="24"/>
        </w:rPr>
        <w:t xml:space="preserve"> </w:t>
      </w:r>
      <w:r w:rsidR="004C09E5" w:rsidRPr="002E3CE1">
        <w:rPr>
          <w:rFonts w:ascii="Book Antiqua" w:hAnsi="Book Antiqua" w:cs="Times New Roman"/>
          <w:sz w:val="24"/>
          <w:szCs w:val="24"/>
        </w:rPr>
        <w:t xml:space="preserve">from health </w:t>
      </w:r>
      <w:r w:rsidR="00A468D2" w:rsidRPr="002E3CE1">
        <w:rPr>
          <w:rFonts w:ascii="Book Antiqua" w:hAnsi="Book Antiqua" w:cs="Times New Roman"/>
          <w:sz w:val="24"/>
          <w:szCs w:val="24"/>
        </w:rPr>
        <w:t>individuals</w:t>
      </w:r>
      <w:r w:rsidR="006A5849" w:rsidRPr="002E3CE1">
        <w:rPr>
          <w:rFonts w:ascii="Book Antiqua" w:hAnsi="Book Antiqua" w:cs="Times New Roman"/>
          <w:sz w:val="24"/>
          <w:szCs w:val="24"/>
        </w:rPr>
        <w:fldChar w:fldCharType="begin">
          <w:fldData xml:space="preserve">PEVuZE5vdGU+PENpdGU+PEF1dGhvcj5DYWxpbjwvQXV0aG9yPjxZZWFyPjIwMDY8L1llYXI+PFJl
Y051bT4yNTwvUmVjTnVtPjxEaXNwbGF5VGV4dD48c3R5bGUgZmFjZT0ic3VwZXJzY3JpcHQiPls4
LCAyNS0yN108L3N0eWxlPjwvRGlzcGxheVRleHQ+PHJlY29yZD48cmVjLW51bWJlcj4yNTwvcmVj
LW51bWJlcj48Zm9yZWlnbi1rZXlzPjxrZXkgYXBwPSJFTiIgZGItaWQ9InJzdzJ0cHJlcXNldnI0
ZXpmcDhwcHJ4Y2ZmNXZzMGR4ZXBwMCIgdGltZXN0YW1wPSIxNDIxNzYzODAyIj4yNTwva2V5Pjwv
Zm9yZWlnbi1rZXlzPjxyZWYtdHlwZSBuYW1lPSJKb3VybmFsIEFydGljbGUiPjE3PC9yZWYtdHlw
ZT48Y29udHJpYnV0b3JzPjxhdXRob3JzPjxhdXRob3I+Q2FsaW4sIEcuIEEuPC9hdXRob3I+PGF1
dGhvcj5Dcm9jZSwgQy4gTS48L2F1dGhvcj48L2F1dGhvcnM+PC9jb250cmlidXRvcnM+PGF1dGgt
YWRkcmVzcz5EZXBhcnRtZW50IG9mIE1vbGVjdWxhciBWaXJvbG9neSwgSW1tdW5vbG9neSBhbmQg
TWVkaWNhbCBHZW5ldGljcyBhbmQgQ29tcHJlaGVuc2l2ZSBDYW5jZXIgQ2VudGVyLCBPaGlvIFN0
YXRlIFVuaXZlcnNpdHksIENvbHVtYnVzLCBPaGlvIDQzMjEwLCBVU0EuPC9hdXRoLWFkZHJlc3M+
PHRpdGxlcz48dGl0bGU+TWljcm9STkEgc2lnbmF0dXJlcyBpbiBodW1hbiBjYW5jZXJzPC90aXRs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LiBDYW5jZXI8L2FiYnItMT48L2FsdC1wZXJpb2RpY2FsPjxwYWdlcz44NTctNjY8L3BhZ2VzPjx2
b2x1bWU+Njwvdm9sdW1lPjxudW1iZXI+MTE8L251bWJlcj48a2V5d29yZHM+PGtleXdvcmQ+Q2Vs
bCBUcmFuc2Zvcm1hdGlvbiwgTmVvcGxhc3RpYzwva2V5d29yZD48a2V5d29yZD5EaXNlYXNlIFBy
b2dyZXNzaW9uPC9rZXl3b3JkPjxrZXl3b3JkPkdlbmV0aWMgTWFya2Vyczwva2V5d29yZD48a2V5
d29yZD5IdW1hbnM8L2tleXdvcmQ+PGtleXdvcmQ+TWljcm9STkFzLypnZW5ldGljczwva2V5d29y
ZD48a2V5d29yZD5OZW9wbGFzbXMvKmdlbmV0aWNzPC9rZXl3b3JkPjxrZXl3b3JkPk9saWdvbnVj
bGVvdGlkZSBBcnJheSBTZXF1ZW5jZSBBbmFseXNpczwva2V5d29yZD48L2tleXdvcmRzPjxkYXRl
cz48eWVhcj4yMDA2PC95ZWFyPjxwdWItZGF0ZXM+PGRhdGU+Tm92PC9kYXRlPjwvcHViLWRhdGVz
PjwvZGF0ZXM+PGlzYm4+MTQ3NC0xNzVYIChQcmludCkmI3hEOzE0NzQtMTc1WCAoTGlua2luZyk8
L2lzYm4+PGFjY2Vzc2lvbi1udW0+MTcwNjA5NDU8L2FjY2Vzc2lvbi1udW0+PHVybHM+PHJlbGF0
ZWQtdXJscz48dXJsPmh0dHA6Ly93d3cubmNiaS5ubG0ubmloLmdvdi9wdWJtZWQvMTcwNjA5NDU8
L3VybD48L3JlbGF0ZWQtdXJscz48L3VybHM+PGVsZWN0cm9uaWMtcmVzb3VyY2UtbnVtPjEwLjEw
MzgvbnJjMTk5NzwvZWxlY3Ryb25pYy1yZXNvdXJjZS1udW0+PC9yZWNvcmQ+PC9DaXRlPjxDaXRl
PjxBdXRob3I+TWl0Y2hlbGw8L0F1dGhvcj48WWVhcj4yMDA4PC9ZZWFyPjxSZWNOdW0+MjY8L1Jl
Y051bT48cmVjb3JkPjxyZWMtbnVtYmVyPjI2PC9yZWMtbnVtYmVyPjxmb3JlaWduLWtleXM+PGtl
eSBhcHA9IkVOIiBkYi1pZD0icnN3MnRwcmVxc2V2cjRlemZwOHBwcnhjZmY1dnMwZHhlcHAwIiB0
aW1lc3RhbXA9IjE0MjE3NjM5NzMiPjI2PC9rZXk+PC9mb3JlaWduLWtleXM+PHJlZi10eXBlIG5h
bWU9IkpvdXJuYWwgQXJ0aWNsZSI+MTc8L3JlZi10eXBlPjxjb250cmlidXRvcnM+PGF1dGhvcnM+
PGF1dGhvcj5NaXRjaGVsbCwgUC4gUy48L2F1dGhvcj48YXV0aG9yPlBhcmtpbiwgUi4gSy48L2F1
dGhvcj48YXV0aG9yPktyb2gsIEUuIE0uPC9hdXRob3I+PGF1dGhvcj5Gcml0eiwgQi4gUi48L2F1
dGhvcj48YXV0aG9yPld5bWFuLCBTLiBLLjwvYXV0aG9yPjxhdXRob3I+UG9nb3NvdmEtQWdhZGph
bnlhbiwgRS4gTC48L2F1dGhvcj48YXV0aG9yPlBldGVyc29uLCBBLjwvYXV0aG9yPjxhdXRob3I+
Tm90ZWJvb20sIEouPC9hdXRob3I+PGF1dGhvcj5PJmFwb3M7QnJpYW50LCBLLiBDLjwvYXV0aG9y
PjxhdXRob3I+QWxsZW4sIEEuPC9hdXRob3I+PGF1dGhvcj5MaW4sIEQuIFcuPC9hdXRob3I+PGF1
dGhvcj5VcmJhbiwgTi48L2F1dGhvcj48YXV0aG9yPkRyZXNjaGVyLCBDLiBXLjwvYXV0aG9yPjxh
dXRob3I+S251ZHNlbiwgQi4gUy48L2F1dGhvcj48YXV0aG9yPlN0aXJld2FsdCwgRC4gTC48L2F1
dGhvcj48YXV0aG9yPkdlbnRsZW1hbiwgUi48L2F1dGhvcj48YXV0aG9yPlZlc3NlbGxhLCBSLiBM
LjwvYXV0aG9yPjxhdXRob3I+TmVsc29uLCBQLiBTLjwvYXV0aG9yPjxhdXRob3I+TWFydGluLCBE
LiBCLjwvYXV0aG9yPjxhdXRob3I+VGV3YXJpLCBNLjwvYXV0aG9yPjwvYXV0aG9ycz48L2NvbnRy
aWJ1dG9ycz48YXV0aC1hZGRyZXNzPkRpdmlzaW9ucyBvZiBIdW1hbiBCaW9sb2d5LCBDbGluaWNh
bCBSZXNlYXJjaCwgYW5kIFB1YmxpYyBIZWFsdGggU2NpZW5jZXMsIEZyZWQgSHV0Y2hpbnNvbiBD
YW5jZXIgUmVzZWFyY2ggQ2VudGVyLCBTZWF0dGxlLCBXQSA5ODEwOSwgVVNBLjwvYXV0aC1hZGRy
ZXNzPjx0aXRsZXM+PHRpdGxlPkNpcmN1bGF0aW5nIG1pY3JvUk5BcyBhcyBzdGFibGUgYmxvb2Qt
YmFzZWQgbWFya2VycyBmb3IgY2FuY2VyIGRldGVjdGlvbjwvdGl0bGU+PHNlY29uZGFyeS10aXRs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dGVkIFN0YXRlcyBvZiBBbWVyaWNhPC9hYmJyLTE+PC9hbHQtcGVyaW9kaWNhbD48cGFnZXM+MTA1
MTMtODwvcGFnZXM+PHZvbHVtZT4xMDU8L3ZvbHVtZT48bnVtYmVyPjMwPC9udW1iZXI+PGtleXdv
cmRzPjxrZXl3b3JkPkFuaW1hbHM8L2tleXdvcmQ+PGtleXdvcmQ+Q2xvbmluZywgTW9sZWN1bGFy
PC9rZXl3b3JkPjxrZXl3b3JkPkdlbmUgRXhwcmVzc2lvbiBQcm9maWxpbmc8L2tleXdvcmQ+PGtl
eXdvcmQ+KkdlbmUgRXhwcmVzc2lvbiBSZWd1bGF0aW9uLCBOZW9wbGFzdGljPC9rZXl3b3JkPjxr
ZXl3b3JkPkh1bWFuczwva2V5d29yZD48a2V5d29yZD5NYWxlPC9rZXl3b3JkPjxrZXl3b3JkPk1p
Y2U8L2tleXdvcmQ+PGtleXdvcmQ+TWljcm9STkFzLypibG9vZC8qZ2VuZXRpY3M8L2tleXdvcmQ+
PGtleXdvcmQ+TmVvcGxhc20gVHJhbnNwbGFudGF0aW9uPC9rZXl3b3JkPjxrZXl3b3JkPk5lb3Bs
YXNtcy9tZXRhYm9saXNtPC9rZXl3b3JkPjxrZXl3b3JkPlByb3N0YXRpYyBOZW9wbGFzbXMvYmxv
b2QvZ2VuZXRpY3M8L2tleXdvcmQ+PGtleXdvcmQ+Uk5BLCBOZW9wbGFzbS9ibG9vZC9tZXRhYm9s
aXNtPC9rZXl3b3JkPjxrZXl3b3JkPlJpYm9udWNsZWFzZXMvbWV0YWJvbGlzbTwva2V5d29yZD48
a2V5d29yZD5TZW5zaXRpdml0eSBhbmQgU3BlY2lmaWNpdHk8L2tleXdvcmQ+PGtleXdvcmQ+VHVt
b3IgTWFya2VycywgQmlvbG9naWNhbC8qZ2VuZXRpY3M8L2tleXdvcmQ+PC9rZXl3b3Jkcz48ZGF0
ZXM+PHllYXI+MjAwODwveWVhcj48cHViLWRhdGVzPjxkYXRlPkp1bCAyOTwvZGF0ZT48L3B1Yi1k
YXRlcz48L2RhdGVzPjxpc2JuPjEwOTEtNjQ5MCAoRWxlY3Ryb25pYykmI3hEOzAwMjctODQyNCAo
TGlua2luZyk8L2lzYm4+PGFjY2Vzc2lvbi1udW0+MTg2NjMyMTk8L2FjY2Vzc2lvbi1udW0+PHVy
bHM+PHJlbGF0ZWQtdXJscz48dXJsPmh0dHA6Ly93d3cubmNiaS5ubG0ubmloLmdvdi9wdWJtZWQv
MTg2NjMyMTk8L3VybD48L3JlbGF0ZWQtdXJscz48L3VybHM+PGN1c3RvbTI+MjQ5MjQ3MjwvY3Vz
dG9tMj48ZWxlY3Ryb25pYy1yZXNvdXJjZS1udW0+MTAuMTA3My9wbmFzLjA4MDQ1NDkxMDU8L2Vs
ZWN0cm9uaWMtcmVzb3VyY2UtbnVtPjwvcmVjb3JkPjwvQ2l0ZT48Q2l0ZT48QXV0aG9yPkNoZW48
L0F1dGhvcj48WWVhcj4yMDA4PC9ZZWFyPjxSZWNOdW0+Mjc8L1JlY051bT48cmVjb3JkPjxyZWMt
bnVtYmVyPjI3PC9yZWMtbnVtYmVyPjxmb3JlaWduLWtleXM+PGtleSBhcHA9IkVOIiBkYi1pZD0i
cnN3MnRwcmVxc2V2cjRlemZwOHBwcnhjZmY1dnMwZHhlcHAwIiB0aW1lc3RhbXA9IjE0MjE3NjQw
NTgiPjI3PC9rZXk+PC9mb3JlaWduLWtleXM+PHJlZi10eXBlIG5hbWU9IkpvdXJuYWwgQXJ0aWNs
ZSI+MTc8L3JlZi10eXBlPjxjb250cmlidXRvcnM+PGF1dGhvcnM+PGF1dGhvcj5DaGVuLCBYLjwv
YXV0aG9yPjxhdXRob3I+QmEsIFkuPC9hdXRob3I+PGF1dGhvcj5NYSwgTC48L2F1dGhvcj48YXV0
aG9yPkNhaSwgWC48L2F1dGhvcj48YXV0aG9yPllpbiwgWS48L2F1dGhvcj48YXV0aG9yPldhbmcs
IEsuPC9hdXRob3I+PGF1dGhvcj5HdW8sIEouPC9hdXRob3I+PGF1dGhvcj5aaGFuZywgWS48L2F1
dGhvcj48YXV0aG9yPkNoZW4sIEouPC9hdXRob3I+PGF1dGhvcj5HdW8sIFguPC9hdXRob3I+PGF1
dGhvcj5MaSwgUS48L2F1dGhvcj48YXV0aG9yPkxpLCBYLjwvYXV0aG9yPjxhdXRob3I+V2FuZywg
Vy48L2F1dGhvcj48YXV0aG9yPlpoYW5nLCBZLjwvYXV0aG9yPjxhdXRob3I+V2FuZywgSi48L2F1
dGhvcj48YXV0aG9yPkppYW5nLCBYLjwvYXV0aG9yPjxhdXRob3I+WGlhbmcsIFkuPC9hdXRob3I+
PGF1dGhvcj5YdSwgQy48L2F1dGhvcj48YXV0aG9yPlpoZW5nLCBQLjwvYXV0aG9yPjxhdXRob3I+
WmhhbmcsIEouPC9hdXRob3I+PGF1dGhvcj5MaSwgUi48L2F1dGhvcj48YXV0aG9yPlpoYW5nLCBI
LjwvYXV0aG9yPjxhdXRob3I+U2hhbmcsIFguPC9hdXRob3I+PGF1dGhvcj5Hb25nLCBULjwvYXV0
aG9yPjxhdXRob3I+TmluZywgRy48L2F1dGhvcj48YXV0aG9yPldhbmcsIEouPC9hdXRob3I+PGF1
dGhvcj5aZW4sIEsuPC9hdXRob3I+PGF1dGhvcj5aaGFuZywgSi48L2F1dGhvcj48YXV0aG9yPlpo
YW5nLCBDLiBZLjwvYXV0aG9yPjwvYXV0aG9ycz48L2NvbnRyaWJ1dG9ycz48YXV0aC1hZGRyZXNz
PkppYW5nc3UgRGlhYmV0ZXMgQ2VudGVyLCBTdGF0ZSBLZXkgTGFib3JhdG9yeSBvZiBQaGFybWFj
ZXV0aWNhbCBCaW90ZWNobm9sb2d5LCBTY2hvb2wgb2YgTGlmZSBTY2llbmNlcywgTmFuamluZyBV
bml2ZXJzaXR5LCBOYW5qaW5nLCBKaWFuZ3N1IDIxMDA5MywgQ2hpbmEuPC9hdXRoLWFkZHJlc3M+
PHRpdGxlcz48dGl0bGU+Q2hhcmFjdGVyaXphdGlvbiBvZiBtaWNyb1JOQXMgaW4gc2VydW06IGEg
bm92ZWwgY2xhc3Mgb2YgYmlvbWFya2VycyBmb3IgZGlhZ25vc2lzIG9mIGNhbmNlciBhbmQgb3Ro
ZXIgZGlzZWFzZXM8L3RpdGxlPjxzZWNvbmRhcnktdGl0bGU+Q2VsbCBSZXM8L3NlY29uZGFyeS10
aXRsZT48YWx0LXRpdGxlPkNlbGwgcmVzZWFyY2g8L2FsdC10aXRsZT48L3RpdGxlcz48cGVyaW9k
aWNhbD48ZnVsbC10aXRsZT5DZWxsIFJlczwvZnVsbC10aXRsZT48YWJici0xPkNlbGwgcmVzZWFy
Y2g8L2FiYnItMT48L3BlcmlvZGljYWw+PGFsdC1wZXJpb2RpY2FsPjxmdWxsLXRpdGxlPkNlbGwg
UmVzPC9mdWxsLXRpdGxlPjxhYmJyLTE+Q2VsbCByZXNlYXJjaDwvYWJici0xPjwvYWx0LXBlcmlv
ZGljYWw+PHBhZ2VzPjk5Ny0xMDA2PC9wYWdlcz48dm9sdW1lPjE4PC92b2x1bWU+PG51bWJlcj4x
MDwvbnVtYmVyPjxrZXl3b3Jkcz48a2V5d29yZD5BbmltYWxzPC9rZXl3b3JkPjxrZXl3b3JkPkJp
b2xvZ2ljYWwgTWFya2Vycy9ibG9vZDwva2V5d29yZD48a2V5d29yZD5DYXJjaW5vbWEsIE5vbi1T
bWFsbC1DZWxsIEx1bmcvZGlhZ25vc2lzPC9rZXl3b3JkPjxrZXl3b3JkPkNhdHRsZTwva2V5d29y
ZD48a2V5d29yZD5Db2xvcmVjdGFsIE5lb3BsYXNtcy9kaWFnbm9zaXM8L2tleXdvcmQ+PGtleXdv
cmQ+RGlhYmV0ZXMgTWVsbGl0dXMsIFR5cGUgMi9kaWFnbm9zaXM8L2tleXdvcmQ+PGtleXdvcmQ+
RmVtYWxlPC9rZXl3b3JkPjxrZXl3b3JkPkhvcnNlczwva2V5d29yZD48a2V5d29yZD5IdW1hbnM8
L2tleXdvcmQ+PGtleXdvcmQ+THVuZyBOZW9wbGFzbXMvZGlhZ25vc2lzPC9rZXl3b3JkPjxrZXl3
b3JkPk1hbGU8L2tleXdvcmQ+PGtleXdvcmQ+TWljZTwva2V5d29yZD48a2V5d29yZD5NaWNyb1JO
QXMvKmJsb29kL2dlbmV0aWNzPC9rZXl3b3JkPjxrZXl3b3JkPk5lb3BsYXNtcy8qZGlhZ25vc2lz
L2dlbmV0aWNzPC9rZXl3b3JkPjxrZXl3b3JkPlJhdHM8L2tleXdvcmQ+PGtleXdvcmQ+UmV2ZXJz
ZSBUcmFuc2NyaXB0YXNlIFBvbHltZXJhc2UgQ2hhaW4gUmVhY3Rpb24vbWV0aG9kczwva2V5d29y
ZD48a2V5d29yZD5UdW1vciBNYXJrZXJzLCBCaW9sb2dpY2FsLypibG9vZC9nZW5ldGljczwva2V5
d29yZD48L2tleXdvcmRzPjxkYXRlcz48eWVhcj4yMDA4PC95ZWFyPjxwdWItZGF0ZXM+PGRhdGU+
T2N0PC9kYXRlPjwvcHViLWRhdGVzPjwvZGF0ZXM+PGlzYm4+MTc0OC03ODM4IChFbGVjdHJvbmlj
KSYjeEQ7MTAwMS0wNjAyIChMaW5raW5nKTwvaXNibj48YWNjZXNzaW9uLW51bT4xODc2NjE3MDwv
YWNjZXNzaW9uLW51bT48dXJscz48cmVsYXRlZC11cmxzPjx1cmw+aHR0cDovL3d3dy5uY2JpLm5s
bS5uaWguZ292L3B1Ym1lZC8xODc2NjE3MDwvdXJsPjwvcmVsYXRlZC11cmxzPjwvdXJscz48ZWxl
Y3Ryb25pYy1yZXNvdXJjZS1udW0+MTAuMTAzOC9jci4yMDA4LjI4MjwvZWxlY3Ryb25pYy1yZXNv
dXJjZS1udW0+PC9yZWNvcmQ+PC9DaXRlPjxDaXRlPjxBdXRob3I+V2FuZzwvQXV0aG9yPjxZZWFy
PjIwMTQ8L1llYXI+PFJlY051bT4yODwvUmVjTnVtPjxyZWNvcmQ+PHJlYy1udW1iZXI+Mjg8L3Jl
Yy1udW1iZXI+PGZvcmVpZ24ta2V5cz48a2V5IGFwcD0iRU4iIGRiLWlkPSJyc3cydHByZXFzZXZy
NGV6ZnA4cHByeGNmZjV2czBkeGVwcDAiIHRpbWVzdGFtcD0iMTQyMTc2NDE0NiI+Mjg8L2tleT48
L2ZvcmVpZ24ta2V5cz48cmVmLXR5cGUgbmFtZT0iSm91cm5hbCBBcnRpY2xlIj4xNzwvcmVmLXR5
cGU+PGNvbnRyaWJ1dG9ycz48YXV0aG9ycz48YXV0aG9yPldhbmcsIEouPC9hdXRob3I+PGF1dGhv
cj5IdWFuZywgUy4gSy48L2F1dGhvcj48YXV0aG9yPlpoYW8sIE0uPC9hdXRob3I+PGF1dGhvcj5Z
YW5nLCBNLjwvYXV0aG9yPjxhdXRob3I+WmhvbmcsIEouIEwuPC9hdXRob3I+PGF1dGhvcj5HdSwg
WS4gWS48L2F1dGhvcj48YXV0aG9yPlBlbmcsIEguPC9hdXRob3I+PGF1dGhvcj5DaGUsIFkuIFEu
PC9hdXRob3I+PGF1dGhvcj5IdWFuZywgQy4gWi48L2F1dGhvcj48L2F1dGhvcnM+PC9jb250cmli
dXRvcnM+PGF1dGgtYWRkcmVzcz5EZXBhcnRtZW50IG9mIEV0aW9sb2d5IGFuZCBDYXJjaW5vZ2Vu
ZXNpcywgU3RhdGUgS2V5IExhYm9yYXRvcnkgb2YgTW9sZWN1bGFyIE9uY29sb2d5LCBDYW5jZXIg
SW5zdGl0dXRlIGFuZCBIb3NwaXRhbCwgQ2hpbmVzZSBBY2FkZW15IG9mIE1lZGljYWwgU2NpZW5j
ZXMgYW5kIFBla2luZyBVbmlvbiBNZWRpY2FsIENvbGxlZ2UsIEJlaWppbmcsIENoaW5hLiYjeEQ7
RGVwYXJ0bWVudCBvZiBDbGluaWNhbCBMYWJvcmF0b3J5LCBDYW5jZXIgSW5zdGl0dXRlICZhbXA7
IEhvc3BpdGFsLCBDaGluZXNlIEFjYWRlbXkgb2YgTWVkaWNhbCBTY2llbmNlcyAmYW1wOyBQZWtp
bmcgVW5pb24gTWVkaWNhbCBDb2xsZWdlLCBCZWlqaW5nLCBDaGluYS48L2F1dGgtYWRkcmVzcz48
dGl0bGVzPjx0aXRsZT5JZGVudGlmaWNhdGlvbiBvZiBhIGNpcmN1bGF0aW5nIG1pY3JvUk5BIHNp
Z25hdHVyZSBmb3IgY29sb3JlY3RhbCBjYW5jZXIgZGV0ZWN0aW9uPC90aXRsZT48c2Vjb25kYXJ5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MT48L2FsdC1wZXJpb2RpY2FsPjxwYWdlcz5lODc0NTE8L3BhZ2VzPjx2b2x1bWU+OTwvdm9sdW1l
PjxudW1iZXI+NDwvbnVtYmVyPjxkYXRlcz48eWVhcj4yMDE0PC95ZWFyPjwvZGF0ZXM+PGlzYm4+
MTkzMi02MjAzIChFbGVjdHJvbmljKSYjeEQ7MTkzMi02MjAzIChMaW5raW5nKTwvaXNibj48YWNj
ZXNzaW9uLW51bT4yNDcwOTg4NTwvYWNjZXNzaW9uLW51bT48dXJscz48cmVsYXRlZC11cmxzPjx1
cmw+aHR0cDovL3d3dy5uY2JpLm5sbS5uaWguZ292L3B1Ym1lZC8yNDcwOTg4NTwvdXJsPjwvcmVs
YXRlZC11cmxzPjwvdXJscz48Y3VzdG9tMj4zOTc3ODU0PC9jdXN0b20yPjxlbGVjdHJvbmljLXJl
c291cmNlLW51bT4xMC4xMzcxL2pvdXJuYWwucG9uZS4wMDg3NDUxPC9lbGVjdHJvbmljLXJlc291
cmNlLW51bT48L3JlY29yZD48L0NpdGU+PC9FbmROb3RlPn==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PEVuZE5vdGU+PENpdGU+PEF1dGhvcj5DYWxpbjwvQXV0aG9yPjxZZWFyPjIwMDY8L1llYXI+PFJl
Y051bT4yNTwvUmVjTnVtPjxEaXNwbGF5VGV4dD48c3R5bGUgZmFjZT0ic3VwZXJzY3JpcHQiPls4
LCAyNS0yN108L3N0eWxlPjwvRGlzcGxheVRleHQ+PHJlY29yZD48cmVjLW51bWJlcj4yNTwvcmVj
LW51bWJlcj48Zm9yZWlnbi1rZXlzPjxrZXkgYXBwPSJFTiIgZGItaWQ9InJzdzJ0cHJlcXNldnI0
ZXpmcDhwcHJ4Y2ZmNXZzMGR4ZXBwMCIgdGltZXN0YW1wPSIxNDIxNzYzODAyIj4yNTwva2V5Pjwv
Zm9yZWlnbi1rZXlzPjxyZWYtdHlwZSBuYW1lPSJKb3VybmFsIEFydGljbGUiPjE3PC9yZWYtdHlw
ZT48Y29udHJpYnV0b3JzPjxhdXRob3JzPjxhdXRob3I+Q2FsaW4sIEcuIEEuPC9hdXRob3I+PGF1
dGhvcj5Dcm9jZSwgQy4gTS48L2F1dGhvcj48L2F1dGhvcnM+PC9jb250cmlidXRvcnM+PGF1dGgt
YWRkcmVzcz5EZXBhcnRtZW50IG9mIE1vbGVjdWxhciBWaXJvbG9neSwgSW1tdW5vbG9neSBhbmQg
TWVkaWNhbCBHZW5ldGljcyBhbmQgQ29tcHJlaGVuc2l2ZSBDYW5jZXIgQ2VudGVyLCBPaGlvIFN0
YXRlIFVuaXZlcnNpdHksIENvbHVtYnVzLCBPaGlvIDQzMjEwLCBVU0EuPC9hdXRoLWFkZHJlc3M+
PHRpdGxlcz48dGl0bGU+TWljcm9STkEgc2lnbmF0dXJlcyBpbiBodW1hbiBjYW5jZXJzPC90aXRs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LiBDYW5jZXI8L2FiYnItMT48L2FsdC1wZXJpb2RpY2FsPjxwYWdlcz44NTctNjY8L3BhZ2VzPjx2
b2x1bWU+Njwvdm9sdW1lPjxudW1iZXI+MTE8L251bWJlcj48a2V5d29yZHM+PGtleXdvcmQ+Q2Vs
bCBUcmFuc2Zvcm1hdGlvbiwgTmVvcGxhc3RpYzwva2V5d29yZD48a2V5d29yZD5EaXNlYXNlIFBy
b2dyZXNzaW9uPC9rZXl3b3JkPjxrZXl3b3JkPkdlbmV0aWMgTWFya2Vyczwva2V5d29yZD48a2V5
d29yZD5IdW1hbnM8L2tleXdvcmQ+PGtleXdvcmQ+TWljcm9STkFzLypnZW5ldGljczwva2V5d29y
ZD48a2V5d29yZD5OZW9wbGFzbXMvKmdlbmV0aWNzPC9rZXl3b3JkPjxrZXl3b3JkPk9saWdvbnVj
bGVvdGlkZSBBcnJheSBTZXF1ZW5jZSBBbmFseXNpczwva2V5d29yZD48L2tleXdvcmRzPjxkYXRl
cz48eWVhcj4yMDA2PC95ZWFyPjxwdWItZGF0ZXM+PGRhdGU+Tm92PC9kYXRlPjwvcHViLWRhdGVz
PjwvZGF0ZXM+PGlzYm4+MTQ3NC0xNzVYIChQcmludCkmI3hEOzE0NzQtMTc1WCAoTGlua2luZyk8
L2lzYm4+PGFjY2Vzc2lvbi1udW0+MTcwNjA5NDU8L2FjY2Vzc2lvbi1udW0+PHVybHM+PHJlbGF0
ZWQtdXJscz48dXJsPmh0dHA6Ly93d3cubmNiaS5ubG0ubmloLmdvdi9wdWJtZWQvMTcwNjA5NDU8
L3VybD48L3JlbGF0ZWQtdXJscz48L3VybHM+PGVsZWN0cm9uaWMtcmVzb3VyY2UtbnVtPjEwLjEw
MzgvbnJjMTk5NzwvZWxlY3Ryb25pYy1yZXNvdXJjZS1udW0+PC9yZWNvcmQ+PC9DaXRlPjxDaXRl
PjxBdXRob3I+TWl0Y2hlbGw8L0F1dGhvcj48WWVhcj4yMDA4PC9ZZWFyPjxSZWNOdW0+MjY8L1Jl
Y051bT48cmVjb3JkPjxyZWMtbnVtYmVyPjI2PC9yZWMtbnVtYmVyPjxmb3JlaWduLWtleXM+PGtl
eSBhcHA9IkVOIiBkYi1pZD0icnN3MnRwcmVxc2V2cjRlemZwOHBwcnhjZmY1dnMwZHhlcHAwIiB0
aW1lc3RhbXA9IjE0MjE3NjM5NzMiPjI2PC9rZXk+PC9mb3JlaWduLWtleXM+PHJlZi10eXBlIG5h
bWU9IkpvdXJuYWwgQXJ0aWNsZSI+MTc8L3JlZi10eXBlPjxjb250cmlidXRvcnM+PGF1dGhvcnM+
PGF1dGhvcj5NaXRjaGVsbCwgUC4gUy48L2F1dGhvcj48YXV0aG9yPlBhcmtpbiwgUi4gSy48L2F1
dGhvcj48YXV0aG9yPktyb2gsIEUuIE0uPC9hdXRob3I+PGF1dGhvcj5Gcml0eiwgQi4gUi48L2F1
dGhvcj48YXV0aG9yPld5bWFuLCBTLiBLLjwvYXV0aG9yPjxhdXRob3I+UG9nb3NvdmEtQWdhZGph
bnlhbiwgRS4gTC48L2F1dGhvcj48YXV0aG9yPlBldGVyc29uLCBBLjwvYXV0aG9yPjxhdXRob3I+
Tm90ZWJvb20sIEouPC9hdXRob3I+PGF1dGhvcj5PJmFwb3M7QnJpYW50LCBLLiBDLjwvYXV0aG9y
PjxhdXRob3I+QWxsZW4sIEEuPC9hdXRob3I+PGF1dGhvcj5MaW4sIEQuIFcuPC9hdXRob3I+PGF1
dGhvcj5VcmJhbiwgTi48L2F1dGhvcj48YXV0aG9yPkRyZXNjaGVyLCBDLiBXLjwvYXV0aG9yPjxh
dXRob3I+S251ZHNlbiwgQi4gUy48L2F1dGhvcj48YXV0aG9yPlN0aXJld2FsdCwgRC4gTC48L2F1
dGhvcj48YXV0aG9yPkdlbnRsZW1hbiwgUi48L2F1dGhvcj48YXV0aG9yPlZlc3NlbGxhLCBSLiBM
LjwvYXV0aG9yPjxhdXRob3I+TmVsc29uLCBQLiBTLjwvYXV0aG9yPjxhdXRob3I+TWFydGluLCBE
LiBCLjwvYXV0aG9yPjxhdXRob3I+VGV3YXJpLCBNLjwvYXV0aG9yPjwvYXV0aG9ycz48L2NvbnRy
aWJ1dG9ycz48YXV0aC1hZGRyZXNzPkRpdmlzaW9ucyBvZiBIdW1hbiBCaW9sb2d5LCBDbGluaWNh
bCBSZXNlYXJjaCwgYW5kIFB1YmxpYyBIZWFsdGggU2NpZW5jZXMsIEZyZWQgSHV0Y2hpbnNvbiBD
YW5jZXIgUmVzZWFyY2ggQ2VudGVyLCBTZWF0dGxlLCBXQSA5ODEwOSwgVVNBLjwvYXV0aC1hZGRy
ZXNzPjx0aXRsZXM+PHRpdGxlPkNpcmN1bGF0aW5nIG1pY3JvUk5BcyBhcyBzdGFibGUgYmxvb2Qt
YmFzZWQgbWFya2VycyBmb3IgY2FuY2VyIGRldGVjdGlvbjwvdGl0bGU+PHNlY29uZGFyeS10aXRs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dGVkIFN0YXRlcyBvZiBBbWVyaWNhPC9hYmJyLTE+PC9hbHQtcGVyaW9kaWNhbD48cGFnZXM+MTA1
MTMtODwvcGFnZXM+PHZvbHVtZT4xMDU8L3ZvbHVtZT48bnVtYmVyPjMwPC9udW1iZXI+PGtleXdv
cmRzPjxrZXl3b3JkPkFuaW1hbHM8L2tleXdvcmQ+PGtleXdvcmQ+Q2xvbmluZywgTW9sZWN1bGFy
PC9rZXl3b3JkPjxrZXl3b3JkPkdlbmUgRXhwcmVzc2lvbiBQcm9maWxpbmc8L2tleXdvcmQ+PGtl
eXdvcmQ+KkdlbmUgRXhwcmVzc2lvbiBSZWd1bGF0aW9uLCBOZW9wbGFzdGljPC9rZXl3b3JkPjxr
ZXl3b3JkPkh1bWFuczwva2V5d29yZD48a2V5d29yZD5NYWxlPC9rZXl3b3JkPjxrZXl3b3JkPk1p
Y2U8L2tleXdvcmQ+PGtleXdvcmQ+TWljcm9STkFzLypibG9vZC8qZ2VuZXRpY3M8L2tleXdvcmQ+
PGtleXdvcmQ+TmVvcGxhc20gVHJhbnNwbGFudGF0aW9uPC9rZXl3b3JkPjxrZXl3b3JkPk5lb3Bs
YXNtcy9tZXRhYm9saXNtPC9rZXl3b3JkPjxrZXl3b3JkPlByb3N0YXRpYyBOZW9wbGFzbXMvYmxv
b2QvZ2VuZXRpY3M8L2tleXdvcmQ+PGtleXdvcmQ+Uk5BLCBOZW9wbGFzbS9ibG9vZC9tZXRhYm9s
aXNtPC9rZXl3b3JkPjxrZXl3b3JkPlJpYm9udWNsZWFzZXMvbWV0YWJvbGlzbTwva2V5d29yZD48
a2V5d29yZD5TZW5zaXRpdml0eSBhbmQgU3BlY2lmaWNpdHk8L2tleXdvcmQ+PGtleXdvcmQ+VHVt
b3IgTWFya2VycywgQmlvbG9naWNhbC8qZ2VuZXRpY3M8L2tleXdvcmQ+PC9rZXl3b3Jkcz48ZGF0
ZXM+PHllYXI+MjAwODwveWVhcj48cHViLWRhdGVzPjxkYXRlPkp1bCAyOTwvZGF0ZT48L3B1Yi1k
YXRlcz48L2RhdGVzPjxpc2JuPjEwOTEtNjQ5MCAoRWxlY3Ryb25pYykmI3hEOzAwMjctODQyNCAo
TGlua2luZyk8L2lzYm4+PGFjY2Vzc2lvbi1udW0+MTg2NjMyMTk8L2FjY2Vzc2lvbi1udW0+PHVy
bHM+PHJlbGF0ZWQtdXJscz48dXJsPmh0dHA6Ly93d3cubmNiaS5ubG0ubmloLmdvdi9wdWJtZWQv
MTg2NjMyMTk8L3VybD48L3JlbGF0ZWQtdXJscz48L3VybHM+PGN1c3RvbTI+MjQ5MjQ3MjwvY3Vz
dG9tMj48ZWxlY3Ryb25pYy1yZXNvdXJjZS1udW0+MTAuMTA3My9wbmFzLjA4MDQ1NDkxMDU8L2Vs
ZWN0cm9uaWMtcmVzb3VyY2UtbnVtPjwvcmVjb3JkPjwvQ2l0ZT48Q2l0ZT48QXV0aG9yPkNoZW48
L0F1dGhvcj48WWVhcj4yMDA4PC9ZZWFyPjxSZWNOdW0+Mjc8L1JlY051bT48cmVjb3JkPjxyZWMt
bnVtYmVyPjI3PC9yZWMtbnVtYmVyPjxmb3JlaWduLWtleXM+PGtleSBhcHA9IkVOIiBkYi1pZD0i
cnN3MnRwcmVxc2V2cjRlemZwOHBwcnhjZmY1dnMwZHhlcHAwIiB0aW1lc3RhbXA9IjE0MjE3NjQw
NTgiPjI3PC9rZXk+PC9mb3JlaWduLWtleXM+PHJlZi10eXBlIG5hbWU9IkpvdXJuYWwgQXJ0aWNs
ZSI+MTc8L3JlZi10eXBlPjxjb250cmlidXRvcnM+PGF1dGhvcnM+PGF1dGhvcj5DaGVuLCBYLjwv
YXV0aG9yPjxhdXRob3I+QmEsIFkuPC9hdXRob3I+PGF1dGhvcj5NYSwgTC48L2F1dGhvcj48YXV0
aG9yPkNhaSwgWC48L2F1dGhvcj48YXV0aG9yPllpbiwgWS48L2F1dGhvcj48YXV0aG9yPldhbmcs
IEsuPC9hdXRob3I+PGF1dGhvcj5HdW8sIEouPC9hdXRob3I+PGF1dGhvcj5aaGFuZywgWS48L2F1
dGhvcj48YXV0aG9yPkNoZW4sIEouPC9hdXRob3I+PGF1dGhvcj5HdW8sIFguPC9hdXRob3I+PGF1
dGhvcj5MaSwgUS48L2F1dGhvcj48YXV0aG9yPkxpLCBYLjwvYXV0aG9yPjxhdXRob3I+V2FuZywg
Vy48L2F1dGhvcj48YXV0aG9yPlpoYW5nLCBZLjwvYXV0aG9yPjxhdXRob3I+V2FuZywgSi48L2F1
dGhvcj48YXV0aG9yPkppYW5nLCBYLjwvYXV0aG9yPjxhdXRob3I+WGlhbmcsIFkuPC9hdXRob3I+
PGF1dGhvcj5YdSwgQy48L2F1dGhvcj48YXV0aG9yPlpoZW5nLCBQLjwvYXV0aG9yPjxhdXRob3I+
WmhhbmcsIEouPC9hdXRob3I+PGF1dGhvcj5MaSwgUi48L2F1dGhvcj48YXV0aG9yPlpoYW5nLCBI
LjwvYXV0aG9yPjxhdXRob3I+U2hhbmcsIFguPC9hdXRob3I+PGF1dGhvcj5Hb25nLCBULjwvYXV0
aG9yPjxhdXRob3I+TmluZywgRy48L2F1dGhvcj48YXV0aG9yPldhbmcsIEouPC9hdXRob3I+PGF1
dGhvcj5aZW4sIEsuPC9hdXRob3I+PGF1dGhvcj5aaGFuZywgSi48L2F1dGhvcj48YXV0aG9yPlpo
YW5nLCBDLiBZLjwvYXV0aG9yPjwvYXV0aG9ycz48L2NvbnRyaWJ1dG9ycz48YXV0aC1hZGRyZXNz
PkppYW5nc3UgRGlhYmV0ZXMgQ2VudGVyLCBTdGF0ZSBLZXkgTGFib3JhdG9yeSBvZiBQaGFybWFj
ZXV0aWNhbCBCaW90ZWNobm9sb2d5LCBTY2hvb2wgb2YgTGlmZSBTY2llbmNlcywgTmFuamluZyBV
bml2ZXJzaXR5LCBOYW5qaW5nLCBKaWFuZ3N1IDIxMDA5MywgQ2hpbmEuPC9hdXRoLWFkZHJlc3M+
PHRpdGxlcz48dGl0bGU+Q2hhcmFjdGVyaXphdGlvbiBvZiBtaWNyb1JOQXMgaW4gc2VydW06IGEg
bm92ZWwgY2xhc3Mgb2YgYmlvbWFya2VycyBmb3IgZGlhZ25vc2lzIG9mIGNhbmNlciBhbmQgb3Ro
ZXIgZGlzZWFzZXM8L3RpdGxlPjxzZWNvbmRhcnktdGl0bGU+Q2VsbCBSZXM8L3NlY29uZGFyeS10
aXRsZT48YWx0LXRpdGxlPkNlbGwgcmVzZWFyY2g8L2FsdC10aXRsZT48L3RpdGxlcz48cGVyaW9k
aWNhbD48ZnVsbC10aXRsZT5DZWxsIFJlczwvZnVsbC10aXRsZT48YWJici0xPkNlbGwgcmVzZWFy
Y2g8L2FiYnItMT48L3BlcmlvZGljYWw+PGFsdC1wZXJpb2RpY2FsPjxmdWxsLXRpdGxlPkNlbGwg
UmVzPC9mdWxsLXRpdGxlPjxhYmJyLTE+Q2VsbCByZXNlYXJjaDwvYWJici0xPjwvYWx0LXBlcmlv
ZGljYWw+PHBhZ2VzPjk5Ny0xMDA2PC9wYWdlcz48dm9sdW1lPjE4PC92b2x1bWU+PG51bWJlcj4x
MDwvbnVtYmVyPjxrZXl3b3Jkcz48a2V5d29yZD5BbmltYWxzPC9rZXl3b3JkPjxrZXl3b3JkPkJp
b2xvZ2ljYWwgTWFya2Vycy9ibG9vZDwva2V5d29yZD48a2V5d29yZD5DYXJjaW5vbWEsIE5vbi1T
bWFsbC1DZWxsIEx1bmcvZGlhZ25vc2lzPC9rZXl3b3JkPjxrZXl3b3JkPkNhdHRsZTwva2V5d29y
ZD48a2V5d29yZD5Db2xvcmVjdGFsIE5lb3BsYXNtcy9kaWFnbm9zaXM8L2tleXdvcmQ+PGtleXdv
cmQ+RGlhYmV0ZXMgTWVsbGl0dXMsIFR5cGUgMi9kaWFnbm9zaXM8L2tleXdvcmQ+PGtleXdvcmQ+
RmVtYWxlPC9rZXl3b3JkPjxrZXl3b3JkPkhvcnNlczwva2V5d29yZD48a2V5d29yZD5IdW1hbnM8
L2tleXdvcmQ+PGtleXdvcmQ+THVuZyBOZW9wbGFzbXMvZGlhZ25vc2lzPC9rZXl3b3JkPjxrZXl3
b3JkPk1hbGU8L2tleXdvcmQ+PGtleXdvcmQ+TWljZTwva2V5d29yZD48a2V5d29yZD5NaWNyb1JO
QXMvKmJsb29kL2dlbmV0aWNzPC9rZXl3b3JkPjxrZXl3b3JkPk5lb3BsYXNtcy8qZGlhZ25vc2lz
L2dlbmV0aWNzPC9rZXl3b3JkPjxrZXl3b3JkPlJhdHM8L2tleXdvcmQ+PGtleXdvcmQ+UmV2ZXJz
ZSBUcmFuc2NyaXB0YXNlIFBvbHltZXJhc2UgQ2hhaW4gUmVhY3Rpb24vbWV0aG9kczwva2V5d29y
ZD48a2V5d29yZD5UdW1vciBNYXJrZXJzLCBCaW9sb2dpY2FsLypibG9vZC9nZW5ldGljczwva2V5
d29yZD48L2tleXdvcmRzPjxkYXRlcz48eWVhcj4yMDA4PC95ZWFyPjxwdWItZGF0ZXM+PGRhdGU+
T2N0PC9kYXRlPjwvcHViLWRhdGVzPjwvZGF0ZXM+PGlzYm4+MTc0OC03ODM4IChFbGVjdHJvbmlj
KSYjeEQ7MTAwMS0wNjAyIChMaW5raW5nKTwvaXNibj48YWNjZXNzaW9uLW51bT4xODc2NjE3MDwv
YWNjZXNzaW9uLW51bT48dXJscz48cmVsYXRlZC11cmxzPjx1cmw+aHR0cDovL3d3dy5uY2JpLm5s
bS5uaWguZ292L3B1Ym1lZC8xODc2NjE3MDwvdXJsPjwvcmVsYXRlZC11cmxzPjwvdXJscz48ZWxl
Y3Ryb25pYy1yZXNvdXJjZS1udW0+MTAuMTAzOC9jci4yMDA4LjI4MjwvZWxlY3Ryb25pYy1yZXNv
dXJjZS1udW0+PC9yZWNvcmQ+PC9DaXRlPjxDaXRlPjxBdXRob3I+V2FuZzwvQXV0aG9yPjxZZWFy
PjIwMTQ8L1llYXI+PFJlY051bT4yODwvUmVjTnVtPjxyZWNvcmQ+PHJlYy1udW1iZXI+Mjg8L3Jl
Yy1udW1iZXI+PGZvcmVpZ24ta2V5cz48a2V5IGFwcD0iRU4iIGRiLWlkPSJyc3cydHByZXFzZXZy
NGV6ZnA4cHByeGNmZjV2czBkeGVwcDAiIHRpbWVzdGFtcD0iMTQyMTc2NDE0NiI+Mjg8L2tleT48
L2ZvcmVpZ24ta2V5cz48cmVmLXR5cGUgbmFtZT0iSm91cm5hbCBBcnRpY2xlIj4xNzwvcmVmLXR5
cGU+PGNvbnRyaWJ1dG9ycz48YXV0aG9ycz48YXV0aG9yPldhbmcsIEouPC9hdXRob3I+PGF1dGhv
cj5IdWFuZywgUy4gSy48L2F1dGhvcj48YXV0aG9yPlpoYW8sIE0uPC9hdXRob3I+PGF1dGhvcj5Z
YW5nLCBNLjwvYXV0aG9yPjxhdXRob3I+WmhvbmcsIEouIEwuPC9hdXRob3I+PGF1dGhvcj5HdSwg
WS4gWS48L2F1dGhvcj48YXV0aG9yPlBlbmcsIEguPC9hdXRob3I+PGF1dGhvcj5DaGUsIFkuIFEu
PC9hdXRob3I+PGF1dGhvcj5IdWFuZywgQy4gWi48L2F1dGhvcj48L2F1dGhvcnM+PC9jb250cmli
dXRvcnM+PGF1dGgtYWRkcmVzcz5EZXBhcnRtZW50IG9mIEV0aW9sb2d5IGFuZCBDYXJjaW5vZ2Vu
ZXNpcywgU3RhdGUgS2V5IExhYm9yYXRvcnkgb2YgTW9sZWN1bGFyIE9uY29sb2d5LCBDYW5jZXIg
SW5zdGl0dXRlIGFuZCBIb3NwaXRhbCwgQ2hpbmVzZSBBY2FkZW15IG9mIE1lZGljYWwgU2NpZW5j
ZXMgYW5kIFBla2luZyBVbmlvbiBNZWRpY2FsIENvbGxlZ2UsIEJlaWppbmcsIENoaW5hLiYjeEQ7
RGVwYXJ0bWVudCBvZiBDbGluaWNhbCBMYWJvcmF0b3J5LCBDYW5jZXIgSW5zdGl0dXRlICZhbXA7
IEhvc3BpdGFsLCBDaGluZXNlIEFjYWRlbXkgb2YgTWVkaWNhbCBTY2llbmNlcyAmYW1wOyBQZWtp
bmcgVW5pb24gTWVkaWNhbCBDb2xsZWdlLCBCZWlqaW5nLCBDaGluYS48L2F1dGgtYWRkcmVzcz48
dGl0bGVzPjx0aXRsZT5JZGVudGlmaWNhdGlvbiBvZiBhIGNpcmN1bGF0aW5nIG1pY3JvUk5BIHNp
Z25hdHVyZSBmb3IgY29sb3JlY3RhbCBjYW5jZXIgZGV0ZWN0aW9uPC90aXRsZT48c2Vjb25kYXJ5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MT48L2FsdC1wZXJpb2RpY2FsPjxwYWdlcz5lODc0NTE8L3BhZ2VzPjx2b2x1bWU+OTwvdm9sdW1l
PjxudW1iZXI+NDwvbnVtYmVyPjxkYXRlcz48eWVhcj4yMDE0PC95ZWFyPjwvZGF0ZXM+PGlzYm4+
MTkzMi02MjAzIChFbGVjdHJvbmljKSYjeEQ7MTkzMi02MjAzIChMaW5raW5nKTwvaXNibj48YWNj
ZXNzaW9uLW51bT4yNDcwOTg4NTwvYWNjZXNzaW9uLW51bT48dXJscz48cmVsYXRlZC11cmxzPjx1
cmw+aHR0cDovL3d3dy5uY2JpLm5sbS5uaWguZ292L3B1Ym1lZC8yNDcwOTg4NTwvdXJsPjwvcmVs
YXRlZC11cmxzPjwvdXJscz48Y3VzdG9tMj4zOTc3ODU0PC9jdXN0b20yPjxlbGVjdHJvbmljLXJl
c291cmNlLW51bT4xMC4xMzcxL2pvdXJuYWwucG9uZS4wMDg3NDUxPC9lbGVjdHJvbmljLXJlc291
cmNlLW51bT48L3JlY29yZD48L0NpdGU+PC9FbmROb3RlPn==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6A5849" w:rsidRPr="002E3CE1">
        <w:rPr>
          <w:rFonts w:ascii="Book Antiqua" w:hAnsi="Book Antiqua" w:cs="Times New Roman"/>
          <w:sz w:val="24"/>
          <w:szCs w:val="24"/>
        </w:rPr>
      </w:r>
      <w:r w:rsidR="006A5849"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8" w:tooltip="Calin, 2006 #11" w:history="1">
        <w:r w:rsidR="00545921" w:rsidRPr="002E3CE1">
          <w:rPr>
            <w:rFonts w:ascii="Book Antiqua" w:hAnsi="Book Antiqua" w:cs="Times New Roman"/>
            <w:noProof/>
            <w:sz w:val="24"/>
            <w:szCs w:val="24"/>
            <w:vertAlign w:val="superscript"/>
          </w:rPr>
          <w:t>8</w:t>
        </w:r>
      </w:hyperlink>
      <w:r w:rsidR="00C51FA6" w:rsidRPr="002E3CE1">
        <w:rPr>
          <w:rFonts w:ascii="Book Antiqua" w:hAnsi="Book Antiqua" w:cs="Times New Roman"/>
          <w:noProof/>
          <w:sz w:val="24"/>
          <w:szCs w:val="24"/>
          <w:vertAlign w:val="superscript"/>
        </w:rPr>
        <w:t>,</w:t>
      </w:r>
      <w:hyperlink w:anchor="_ENREF_25" w:tooltip="Mitchell, 2008 #26" w:history="1">
        <w:r w:rsidR="00545921" w:rsidRPr="002E3CE1">
          <w:rPr>
            <w:rFonts w:ascii="Book Antiqua" w:hAnsi="Book Antiqua" w:cs="Times New Roman"/>
            <w:noProof/>
            <w:sz w:val="24"/>
            <w:szCs w:val="24"/>
            <w:vertAlign w:val="superscript"/>
          </w:rPr>
          <w:t>25-27</w:t>
        </w:r>
      </w:hyperlink>
      <w:r w:rsidR="00813168" w:rsidRPr="002E3CE1">
        <w:rPr>
          <w:rFonts w:ascii="Book Antiqua" w:hAnsi="Book Antiqua" w:cs="Times New Roman"/>
          <w:noProof/>
          <w:sz w:val="24"/>
          <w:szCs w:val="24"/>
          <w:vertAlign w:val="superscript"/>
        </w:rPr>
        <w:t>]</w:t>
      </w:r>
      <w:r w:rsidR="006A5849" w:rsidRPr="002E3CE1">
        <w:rPr>
          <w:rFonts w:ascii="Book Antiqua" w:hAnsi="Book Antiqua" w:cs="Times New Roman"/>
          <w:sz w:val="24"/>
          <w:szCs w:val="24"/>
        </w:rPr>
        <w:fldChar w:fldCharType="end"/>
      </w:r>
      <w:r w:rsidR="00ED5BA3" w:rsidRPr="002E3CE1">
        <w:rPr>
          <w:rFonts w:ascii="Book Antiqua" w:hAnsi="Book Antiqua" w:cs="Times New Roman"/>
          <w:sz w:val="24"/>
          <w:szCs w:val="24"/>
        </w:rPr>
        <w:t>.</w:t>
      </w:r>
      <w:r w:rsidR="009263F0" w:rsidRPr="002E3CE1">
        <w:rPr>
          <w:rFonts w:ascii="Book Antiqua" w:hAnsi="Book Antiqua" w:cs="Times New Roman"/>
          <w:sz w:val="24"/>
          <w:szCs w:val="24"/>
        </w:rPr>
        <w:t xml:space="preserve"> </w:t>
      </w:r>
      <w:r w:rsidR="00B002E0" w:rsidRPr="002E3CE1">
        <w:rPr>
          <w:rFonts w:ascii="Book Antiqua" w:hAnsi="Book Antiqua" w:cs="Times New Roman"/>
          <w:sz w:val="24"/>
          <w:szCs w:val="24"/>
        </w:rPr>
        <w:t>Circulating</w:t>
      </w:r>
      <w:r w:rsidR="009263F0" w:rsidRPr="002E3CE1">
        <w:rPr>
          <w:rFonts w:ascii="Book Antiqua" w:hAnsi="Book Antiqua" w:cs="Times New Roman"/>
          <w:sz w:val="24"/>
          <w:szCs w:val="24"/>
        </w:rPr>
        <w:t xml:space="preserve"> miRNAs </w:t>
      </w:r>
      <w:r w:rsidR="004C09E5" w:rsidRPr="002E3CE1">
        <w:rPr>
          <w:rFonts w:ascii="Book Antiqua" w:hAnsi="Book Antiqua" w:cs="Times New Roman"/>
          <w:sz w:val="24"/>
          <w:szCs w:val="24"/>
        </w:rPr>
        <w:t>and lncRNA</w:t>
      </w:r>
      <w:r w:rsidR="00B002E0" w:rsidRPr="002E3CE1">
        <w:rPr>
          <w:rFonts w:ascii="Book Antiqua" w:hAnsi="Book Antiqua" w:cs="Times New Roman"/>
          <w:sz w:val="24"/>
          <w:szCs w:val="24"/>
        </w:rPr>
        <w:t>s</w:t>
      </w:r>
      <w:r w:rsidR="004C09E5" w:rsidRPr="002E3CE1">
        <w:rPr>
          <w:rFonts w:ascii="Book Antiqua" w:hAnsi="Book Antiqua" w:cs="Times New Roman"/>
          <w:sz w:val="24"/>
          <w:szCs w:val="24"/>
        </w:rPr>
        <w:t xml:space="preserve"> </w:t>
      </w:r>
      <w:r w:rsidR="009263F0" w:rsidRPr="002E3CE1">
        <w:rPr>
          <w:rFonts w:ascii="Book Antiqua" w:hAnsi="Book Antiqua" w:cs="Times New Roman"/>
          <w:sz w:val="24"/>
          <w:szCs w:val="24"/>
        </w:rPr>
        <w:t xml:space="preserve">may play an important role in </w:t>
      </w:r>
      <w:r w:rsidR="00046287" w:rsidRPr="002E3CE1">
        <w:rPr>
          <w:rFonts w:ascii="Book Antiqua" w:hAnsi="Book Antiqua" w:cs="Times New Roman"/>
          <w:sz w:val="24"/>
          <w:szCs w:val="24"/>
        </w:rPr>
        <w:t xml:space="preserve">the </w:t>
      </w:r>
      <w:r w:rsidR="009263F0" w:rsidRPr="002E3CE1">
        <w:rPr>
          <w:rFonts w:ascii="Book Antiqua" w:hAnsi="Book Antiqua" w:cs="Times New Roman"/>
          <w:sz w:val="24"/>
          <w:szCs w:val="24"/>
        </w:rPr>
        <w:t>diagnosis of various types of cancer</w:t>
      </w:r>
      <w:r w:rsidR="00F6016D" w:rsidRPr="002E3CE1">
        <w:rPr>
          <w:rFonts w:ascii="Book Antiqua" w:hAnsi="Book Antiqua" w:cs="Times New Roman"/>
          <w:sz w:val="24"/>
          <w:szCs w:val="24"/>
        </w:rPr>
        <w:t>. In this review, the diagnostic applications of</w:t>
      </w:r>
      <w:r w:rsidR="004C09E5" w:rsidRPr="002E3CE1">
        <w:rPr>
          <w:rFonts w:ascii="Book Antiqua" w:hAnsi="Book Antiqua" w:cs="Times New Roman"/>
          <w:sz w:val="24"/>
          <w:szCs w:val="24"/>
        </w:rPr>
        <w:t xml:space="preserve"> </w:t>
      </w:r>
      <w:r w:rsidR="00F6016D" w:rsidRPr="002E3CE1">
        <w:rPr>
          <w:rFonts w:ascii="Book Antiqua" w:hAnsi="Book Antiqua" w:cs="Times New Roman"/>
          <w:sz w:val="24"/>
          <w:szCs w:val="24"/>
        </w:rPr>
        <w:t xml:space="preserve">circulating miRNAs </w:t>
      </w:r>
      <w:r w:rsidR="004C09E5" w:rsidRPr="002E3CE1">
        <w:rPr>
          <w:rFonts w:ascii="Book Antiqua" w:hAnsi="Book Antiqua" w:cs="Times New Roman"/>
          <w:sz w:val="24"/>
          <w:szCs w:val="24"/>
        </w:rPr>
        <w:t xml:space="preserve">and lncRNAs </w:t>
      </w:r>
      <w:r w:rsidR="00F6016D" w:rsidRPr="002E3CE1">
        <w:rPr>
          <w:rFonts w:ascii="Book Antiqua" w:hAnsi="Book Antiqua" w:cs="Times New Roman"/>
          <w:sz w:val="24"/>
          <w:szCs w:val="24"/>
        </w:rPr>
        <w:t xml:space="preserve">in GC </w:t>
      </w:r>
      <w:r w:rsidR="00E940F6" w:rsidRPr="002E3CE1">
        <w:rPr>
          <w:rFonts w:ascii="Book Antiqua" w:hAnsi="Book Antiqua" w:cs="Times New Roman"/>
          <w:sz w:val="24"/>
          <w:szCs w:val="24"/>
        </w:rPr>
        <w:t>are</w:t>
      </w:r>
      <w:r w:rsidR="00F6016D" w:rsidRPr="002E3CE1">
        <w:rPr>
          <w:rFonts w:ascii="Book Antiqua" w:hAnsi="Book Antiqua" w:cs="Times New Roman"/>
          <w:sz w:val="24"/>
          <w:szCs w:val="24"/>
        </w:rPr>
        <w:t xml:space="preserve"> assessed.</w:t>
      </w:r>
    </w:p>
    <w:p w14:paraId="3146E232" w14:textId="77777777" w:rsidR="00C51FA6" w:rsidRPr="002E3CE1" w:rsidRDefault="00C51FA6" w:rsidP="002E3CE1">
      <w:pPr>
        <w:adjustRightInd w:val="0"/>
        <w:snapToGrid w:val="0"/>
        <w:spacing w:line="360" w:lineRule="auto"/>
        <w:rPr>
          <w:rFonts w:ascii="Book Antiqua" w:hAnsi="Book Antiqua" w:cs="Times New Roman"/>
          <w:b/>
          <w:sz w:val="24"/>
          <w:szCs w:val="24"/>
          <w:u w:val="single"/>
        </w:rPr>
      </w:pPr>
    </w:p>
    <w:p w14:paraId="5BBA20B3" w14:textId="305B0247" w:rsidR="00F6016D" w:rsidRPr="002E3CE1" w:rsidRDefault="005C659F"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 xml:space="preserve">Primary </w:t>
      </w:r>
      <w:r w:rsidR="00F6016D" w:rsidRPr="002E3CE1">
        <w:rPr>
          <w:rFonts w:ascii="Book Antiqua" w:hAnsi="Book Antiqua" w:cs="Times New Roman"/>
          <w:b/>
          <w:caps/>
          <w:sz w:val="24"/>
          <w:szCs w:val="24"/>
        </w:rPr>
        <w:t xml:space="preserve">circulating miRNAs </w:t>
      </w:r>
      <w:r w:rsidR="00A468D2" w:rsidRPr="002E3CE1">
        <w:rPr>
          <w:rFonts w:ascii="Book Antiqua" w:hAnsi="Book Antiqua" w:cs="Times New Roman"/>
          <w:b/>
          <w:caps/>
          <w:sz w:val="24"/>
          <w:szCs w:val="24"/>
        </w:rPr>
        <w:t xml:space="preserve">used </w:t>
      </w:r>
      <w:r w:rsidR="00F6016D" w:rsidRPr="002E3CE1">
        <w:rPr>
          <w:rFonts w:ascii="Book Antiqua" w:hAnsi="Book Antiqua" w:cs="Times New Roman"/>
          <w:b/>
          <w:caps/>
          <w:sz w:val="24"/>
          <w:szCs w:val="24"/>
        </w:rPr>
        <w:t>in GC diagnosis</w:t>
      </w:r>
    </w:p>
    <w:p w14:paraId="44D346FF" w14:textId="2E733AB5" w:rsidR="00A01FEB" w:rsidRPr="002E3CE1" w:rsidRDefault="00A01FEB" w:rsidP="002E3CE1">
      <w:pPr>
        <w:adjustRightInd w:val="0"/>
        <w:snapToGrid w:val="0"/>
        <w:spacing w:line="360" w:lineRule="auto"/>
        <w:rPr>
          <w:rFonts w:ascii="Book Antiqua" w:hAnsi="Book Antiqua" w:cs="Times New Roman"/>
          <w:b/>
          <w:i/>
          <w:sz w:val="24"/>
          <w:szCs w:val="24"/>
        </w:rPr>
      </w:pPr>
      <w:bookmarkStart w:id="43" w:name="OLE_LINK44"/>
      <w:bookmarkStart w:id="44" w:name="OLE_LINK45"/>
      <w:bookmarkStart w:id="45" w:name="OLE_LINK139"/>
      <w:r w:rsidRPr="002E3CE1">
        <w:rPr>
          <w:rFonts w:ascii="Book Antiqua" w:hAnsi="Book Antiqua" w:cs="Times New Roman"/>
          <w:b/>
          <w:i/>
          <w:sz w:val="24"/>
          <w:szCs w:val="24"/>
        </w:rPr>
        <w:t>Main up-regulated circulating miRNAs used in GC diagnosis</w:t>
      </w:r>
    </w:p>
    <w:p w14:paraId="0E854E85" w14:textId="72D71BC0" w:rsidR="00AD4459" w:rsidRPr="002E3CE1" w:rsidRDefault="003018F5"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miR-1</w:t>
      </w:r>
      <w:bookmarkEnd w:id="43"/>
      <w:bookmarkEnd w:id="44"/>
      <w:bookmarkEnd w:id="45"/>
      <w:r w:rsidRPr="002E3CE1">
        <w:rPr>
          <w:rFonts w:ascii="Book Antiqua" w:hAnsi="Book Antiqua" w:cs="Times New Roman"/>
          <w:sz w:val="24"/>
          <w:szCs w:val="24"/>
        </w:rPr>
        <w:t>, miR-20</w:t>
      </w:r>
      <w:r w:rsidR="006A4227" w:rsidRPr="002E3CE1">
        <w:rPr>
          <w:rFonts w:ascii="Book Antiqua" w:hAnsi="Book Antiqua" w:cs="Times New Roman"/>
          <w:sz w:val="24"/>
          <w:szCs w:val="24"/>
        </w:rPr>
        <w:t xml:space="preserve">a, miR-27a, </w:t>
      </w:r>
      <w:bookmarkStart w:id="46" w:name="OLE_LINK28"/>
      <w:r w:rsidR="006A4227" w:rsidRPr="002E3CE1">
        <w:rPr>
          <w:rFonts w:ascii="Book Antiqua" w:hAnsi="Book Antiqua" w:cs="Times New Roman"/>
          <w:sz w:val="24"/>
          <w:szCs w:val="24"/>
        </w:rPr>
        <w:t>miR-34a</w:t>
      </w:r>
      <w:bookmarkEnd w:id="46"/>
      <w:r w:rsidR="006A4227" w:rsidRPr="002E3CE1">
        <w:rPr>
          <w:rFonts w:ascii="Book Antiqua" w:hAnsi="Book Antiqua" w:cs="Times New Roman"/>
          <w:sz w:val="24"/>
          <w:szCs w:val="24"/>
        </w:rPr>
        <w:t xml:space="preserve">, </w:t>
      </w:r>
      <w:r w:rsidR="00A468D2" w:rsidRPr="002E3CE1">
        <w:rPr>
          <w:rFonts w:ascii="Book Antiqua" w:hAnsi="Book Antiqua" w:cs="Times New Roman"/>
          <w:sz w:val="24"/>
          <w:szCs w:val="24"/>
        </w:rPr>
        <w:t xml:space="preserve">and </w:t>
      </w:r>
      <w:r w:rsidR="006A4227" w:rsidRPr="002E3CE1">
        <w:rPr>
          <w:rFonts w:ascii="Book Antiqua" w:hAnsi="Book Antiqua" w:cs="Times New Roman"/>
          <w:sz w:val="24"/>
          <w:szCs w:val="24"/>
        </w:rPr>
        <w:t>miR-</w:t>
      </w:r>
      <w:bookmarkStart w:id="47" w:name="OLE_LINK140"/>
      <w:bookmarkStart w:id="48" w:name="OLE_LINK141"/>
      <w:r w:rsidR="006A4227" w:rsidRPr="002E3CE1">
        <w:rPr>
          <w:rFonts w:ascii="Book Antiqua" w:hAnsi="Book Antiqua" w:cs="Times New Roman"/>
          <w:sz w:val="24"/>
          <w:szCs w:val="24"/>
        </w:rPr>
        <w:t>423-5p</w:t>
      </w:r>
      <w:bookmarkEnd w:id="47"/>
      <w:bookmarkEnd w:id="48"/>
      <w:r w:rsidR="006A4227" w:rsidRPr="002E3CE1">
        <w:rPr>
          <w:rFonts w:ascii="Book Antiqua" w:hAnsi="Book Antiqua" w:cs="Times New Roman"/>
          <w:sz w:val="24"/>
          <w:szCs w:val="24"/>
        </w:rPr>
        <w:t>.</w:t>
      </w:r>
      <w:r w:rsidR="00E940F6" w:rsidRPr="002E3CE1">
        <w:rPr>
          <w:rFonts w:ascii="Book Antiqua" w:hAnsi="Book Antiqua" w:cs="Times New Roman"/>
          <w:sz w:val="24"/>
          <w:szCs w:val="24"/>
        </w:rPr>
        <w:t xml:space="preserve"> Liu</w:t>
      </w:r>
      <w:r w:rsidR="003C5BFB" w:rsidRPr="002E3CE1">
        <w:rPr>
          <w:rFonts w:ascii="Book Antiqua" w:hAnsi="Book Antiqua" w:cs="Times New Roman"/>
          <w:sz w:val="24"/>
          <w:szCs w:val="24"/>
        </w:rPr>
        <w:t xml:space="preserve"> </w:t>
      </w:r>
      <w:r w:rsidR="003C5BFB" w:rsidRPr="002E3CE1">
        <w:rPr>
          <w:rFonts w:ascii="Book Antiqua" w:hAnsi="Book Antiqua" w:cs="Times New Roman"/>
          <w:i/>
          <w:sz w:val="24"/>
          <w:szCs w:val="24"/>
        </w:rPr>
        <w:t>et al</w:t>
      </w:r>
      <w:r w:rsidR="00885F81" w:rsidRPr="002E3CE1">
        <w:rPr>
          <w:rFonts w:ascii="Book Antiqua" w:hAnsi="Book Antiqua" w:cs="Times New Roman"/>
          <w:sz w:val="24"/>
          <w:szCs w:val="24"/>
        </w:rPr>
        <w:fldChar w:fldCharType="begin">
          <w:fldData xml:space="preserve">PEVuZE5vdGU+PENpdGU+PEF1dGhvcj5MaXU8L0F1dGhvcj48WWVhcj4yMDExPC9ZZWFyPjxSZWNO
dW0+Mjk8L1JlY051bT48RGlzcGxheVRleHQ+PHN0eWxlIGZhY2U9InN1cGVyc2NyaXB0Ij5bMjhd
PC9zdHlsZT48L0Rpc3BsYXlUZXh0PjxyZWNvcmQ+PHJlYy1udW1iZXI+Mjk8L3JlYy1udW1iZXI+
PGZvcmVpZ24ta2V5cz48a2V5IGFwcD0iRU4iIGRiLWlkPSJyc3cydHByZXFzZXZyNGV6ZnA4cHBy
eGNmZjV2czBkeGVwcDAiIHRpbWVzdGFtcD0iMTQyMTc2NDM2MiI+Mjk8L2tleT48L2ZvcmVpZ24t
a2V5cz48cmVmLXR5cGUgbmFtZT0iSm91cm5hbCBBcnRpY2xlIj4xNzwvcmVmLXR5cGU+PGNvbnRy
aWJ1dG9ycz48YXV0aG9ycz48YXV0aG9yPkxpdSwgUi48L2F1dGhvcj48YXV0aG9yPlpoYW5nLCBD
LjwvYXV0aG9yPjxhdXRob3I+SHUsIFouPC9hdXRob3I+PGF1dGhvcj5MaSwgRy48L2F1dGhvcj48
YXV0aG9yPldhbmcsIEMuPC9hdXRob3I+PGF1dGhvcj5ZYW5nLCBDLjwvYXV0aG9yPjxhdXRob3I+
SHVhbmcsIEQuPC9hdXRob3I+PGF1dGhvcj5DaGVuLCBYLjwvYXV0aG9yPjxhdXRob3I+Wmhhbmcs
IEguPC9hdXRob3I+PGF1dGhvcj5aaHVhbmcsIFIuPC9hdXRob3I+PGF1dGhvcj5EZW5nLCBULjwv
YXV0aG9yPjxhdXRob3I+TGl1LCBILjwvYXV0aG9yPjxhdXRob3I+WWluLCBKLjwvYXV0aG9yPjxh
dXRob3I+V2FuZywgUy48L2F1dGhvcj48YXV0aG9yPlplbiwgSy48L2F1dGhvcj48YXV0aG9yPkJh
LCBZLjwvYXV0aG9yPjxhdXRob3I+WmhhbmcsIEMuIFkuPC9hdXRob3I+PC9hdXRob3JzPjwvY29u
dHJpYnV0b3JzPjxhdXRoLWFkZHJlc3M+VGlhbmppbiBNZWRpY2FsIFVuaXZlcnNpdHkgQ2FuY2Vy
IEluc3RpdHV0ZSBhbmQgSG9zcGl0YWwsIEtleSBMYWJvcmF0b3J5IG9mIENhbmNlciBQcmV2ZW50
aW9uIGFuZCBUaGVyYXB5LCBUaWFuamluLCAyMTAwMDgsIENoaW5hLjwvYXV0aC1hZGRyZXNzPjx0
aXRsZXM+PHRpdGxlPkEgZml2ZS1taWNyb1JOQSBzaWduYXR1cmUgaWRlbnRpZmllZCBmcm9tIGdl
bm9tZS13aWRlIHNlcnVtIG1pY3JvUk5BIGV4cHJlc3Npb24gcHJvZmlsaW5nIHNlcnZlcyBhcyBh
IGZpbmdlcnByaW50IGZvciBnYXN0cmljIGNhbmNlciBkaWFnbm9zaXM8L3RpdGxlPjxzZWNvbmRh
cnktdGl0bGU+RXVyIEogQ2FuY2VyPC9zZWNvbmRhcnktdGl0bGU+PGFsdC10aXRsZT5FdXJvcGVh
biBqb3VybmFsIG9mIGNhbmNlcjwvYWx0LXRpdGxlPjwvdGl0bGVzPjxwZXJpb2RpY2FsPjxmdWxs
LXRpdGxlPkV1ciBKIENhbmNlcjwvZnVsbC10aXRsZT48YWJici0xPkV1cm9wZWFuIGpvdXJuYWwg
b2YgY2FuY2VyPC9hYmJyLTE+PC9wZXJpb2RpY2FsPjxhbHQtcGVyaW9kaWNhbD48ZnVsbC10aXRs
ZT5FdXIgSiBDYW5jZXI8L2Z1bGwtdGl0bGU+PGFiYnItMT5FdXJvcGVhbiBqb3VybmFsIG9mIGNh
bmNlcjwvYWJici0xPjwvYWx0LXBlcmlvZGljYWw+PHBhZ2VzPjc4NC05MTwvcGFnZXM+PHZvbHVt
ZT40Nzwvdm9sdW1lPjxudW1iZXI+NTwvbnVtYmVyPjxrZXl3b3Jkcz48a2V5d29yZD5DQS0xOS05
IEFudGlnZW4vbWV0YWJvbGlzbTwva2V5d29yZD48a2V5d29yZD5DYXJjaW5vZW1icnlvbmljIEFu
dGlnZW4vbWV0YWJvbGlzbTwva2V5d29yZD48a2V5d29yZD5DYXNlLUNvbnRyb2wgU3R1ZGllczwv
a2V5d29yZD48a2V5d29yZD5ETkEgRmluZ2VycHJpbnRpbmcvbWV0aG9kczwva2V5d29yZD48a2V5
d29yZD5GZW1hbGU8L2tleXdvcmQ+PGtleXdvcmQ+R2VuZSBFeHByZXNzaW9uIFByb2ZpbGluZy9t
ZXRob2RzPC9rZXl3b3JkPjxrZXl3b3JkPkdlbm9tZSwgSHVtYW4vKmdlbmV0aWNzPC9rZXl3b3Jk
PjxrZXl3b3JkPkh1bWFuczwva2V5d29yZD48a2V5d29yZD5NYWxlPC9rZXl3b3JkPjxrZXl3b3Jk
Pk1pY3JvUk5Bcy8qZ2VuZXRpY3MvbWV0YWJvbGlzbTwva2V5d29yZD48a2V5d29yZD5NaWRkbGUg
QWdlZDwva2V5d29yZD48a2V5d29yZD5STkEsIE5lb3BsYXNtL2dlbmV0aWNzL21ldGFib2xpc208
L2tleXdvcmQ+PGtleXdvcmQ+Uk9DIEN1cnZlPC9rZXl3b3JkPjxrZXl3b3JkPlJldmVyc2UgVHJh
bnNjcmlwdGFzZSBQb2x5bWVyYXNlIENoYWluIFJlYWN0aW9uPC9rZXl3b3JkPjxrZXl3b3JkPlN0
b21hY2ggTmVvcGxhc21zLypkaWFnbm9zaXMvZ2VuZXRpY3M8L2tleXdvcmQ+PGtleXdvcmQ+VHVt
b3IgTWFya2VycywgQmlvbG9naWNhbC8qZ2VuZXRpY3MvbWV0YWJvbGlzbTwva2V5d29yZD48L2tl
eXdvcmRzPjxkYXRlcz48eWVhcj4yMDExPC95ZWFyPjxwdWItZGF0ZXM+PGRhdGU+TWFyPC9kYXRl
PjwvcHViLWRhdGVzPjwvZGF0ZXM+PGlzYm4+MTg3OS0wODUyIChFbGVjdHJvbmljKSYjeEQ7MDk1
OS04MDQ5IChMaW5raW5nKTwvaXNibj48YWNjZXNzaW9uLW51bT4yMTExMjc3MjwvYWNjZXNzaW9u
LW51bT48dXJscz48cmVsYXRlZC11cmxzPjx1cmw+aHR0cDovL3d3dy5uY2JpLm5sbS5uaWguZ292
L3B1Ym1lZC8yMTExMjc3MjwvdXJsPjwvcmVsYXRlZC11cmxzPjwvdXJscz48ZWxlY3Ryb25pYy1y
ZXNvdXJjZS1udW0+MTAuMTAxNi9qLmVqY2EuMjAxMC4xMC4wMjU8L2VsZWN0cm9uaWMtcmVzb3Vy
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PEVuZE5vdGU+PENpdGU+PEF1dGhvcj5MaXU8L0F1dGhvcj48WWVhcj4yMDExPC9ZZWFyPjxSZWNO
dW0+Mjk8L1JlY051bT48RGlzcGxheVRleHQ+PHN0eWxlIGZhY2U9InN1cGVyc2NyaXB0Ij5bMjhd
PC9zdHlsZT48L0Rpc3BsYXlUZXh0PjxyZWNvcmQ+PHJlYy1udW1iZXI+Mjk8L3JlYy1udW1iZXI+
PGZvcmVpZ24ta2V5cz48a2V5IGFwcD0iRU4iIGRiLWlkPSJyc3cydHByZXFzZXZyNGV6ZnA4cHBy
eGNmZjV2czBkeGVwcDAiIHRpbWVzdGFtcD0iMTQyMTc2NDM2MiI+Mjk8L2tleT48L2ZvcmVpZ24t
a2V5cz48cmVmLXR5cGUgbmFtZT0iSm91cm5hbCBBcnRpY2xlIj4xNzwvcmVmLXR5cGU+PGNvbnRy
aWJ1dG9ycz48YXV0aG9ycz48YXV0aG9yPkxpdSwgUi48L2F1dGhvcj48YXV0aG9yPlpoYW5nLCBD
LjwvYXV0aG9yPjxhdXRob3I+SHUsIFouPC9hdXRob3I+PGF1dGhvcj5MaSwgRy48L2F1dGhvcj48
YXV0aG9yPldhbmcsIEMuPC9hdXRob3I+PGF1dGhvcj5ZYW5nLCBDLjwvYXV0aG9yPjxhdXRob3I+
SHVhbmcsIEQuPC9hdXRob3I+PGF1dGhvcj5DaGVuLCBYLjwvYXV0aG9yPjxhdXRob3I+Wmhhbmcs
IEguPC9hdXRob3I+PGF1dGhvcj5aaHVhbmcsIFIuPC9hdXRob3I+PGF1dGhvcj5EZW5nLCBULjwv
YXV0aG9yPjxhdXRob3I+TGl1LCBILjwvYXV0aG9yPjxhdXRob3I+WWluLCBKLjwvYXV0aG9yPjxh
dXRob3I+V2FuZywgUy48L2F1dGhvcj48YXV0aG9yPlplbiwgSy48L2F1dGhvcj48YXV0aG9yPkJh
LCBZLjwvYXV0aG9yPjxhdXRob3I+WmhhbmcsIEMuIFkuPC9hdXRob3I+PC9hdXRob3JzPjwvY29u
dHJpYnV0b3JzPjxhdXRoLWFkZHJlc3M+VGlhbmppbiBNZWRpY2FsIFVuaXZlcnNpdHkgQ2FuY2Vy
IEluc3RpdHV0ZSBhbmQgSG9zcGl0YWwsIEtleSBMYWJvcmF0b3J5IG9mIENhbmNlciBQcmV2ZW50
aW9uIGFuZCBUaGVyYXB5LCBUaWFuamluLCAyMTAwMDgsIENoaW5hLjwvYXV0aC1hZGRyZXNzPjx0
aXRsZXM+PHRpdGxlPkEgZml2ZS1taWNyb1JOQSBzaWduYXR1cmUgaWRlbnRpZmllZCBmcm9tIGdl
bm9tZS13aWRlIHNlcnVtIG1pY3JvUk5BIGV4cHJlc3Npb24gcHJvZmlsaW5nIHNlcnZlcyBhcyBh
IGZpbmdlcnByaW50IGZvciBnYXN0cmljIGNhbmNlciBkaWFnbm9zaXM8L3RpdGxlPjxzZWNvbmRh
cnktdGl0bGU+RXVyIEogQ2FuY2VyPC9zZWNvbmRhcnktdGl0bGU+PGFsdC10aXRsZT5FdXJvcGVh
biBqb3VybmFsIG9mIGNhbmNlcjwvYWx0LXRpdGxlPjwvdGl0bGVzPjxwZXJpb2RpY2FsPjxmdWxs
LXRpdGxlPkV1ciBKIENhbmNlcjwvZnVsbC10aXRsZT48YWJici0xPkV1cm9wZWFuIGpvdXJuYWwg
b2YgY2FuY2VyPC9hYmJyLTE+PC9wZXJpb2RpY2FsPjxhbHQtcGVyaW9kaWNhbD48ZnVsbC10aXRs
ZT5FdXIgSiBDYW5jZXI8L2Z1bGwtdGl0bGU+PGFiYnItMT5FdXJvcGVhbiBqb3VybmFsIG9mIGNh
bmNlcjwvYWJici0xPjwvYWx0LXBlcmlvZGljYWw+PHBhZ2VzPjc4NC05MTwvcGFnZXM+PHZvbHVt
ZT40Nzwvdm9sdW1lPjxudW1iZXI+NTwvbnVtYmVyPjxrZXl3b3Jkcz48a2V5d29yZD5DQS0xOS05
IEFudGlnZW4vbWV0YWJvbGlzbTwva2V5d29yZD48a2V5d29yZD5DYXJjaW5vZW1icnlvbmljIEFu
dGlnZW4vbWV0YWJvbGlzbTwva2V5d29yZD48a2V5d29yZD5DYXNlLUNvbnRyb2wgU3R1ZGllczwv
a2V5d29yZD48a2V5d29yZD5ETkEgRmluZ2VycHJpbnRpbmcvbWV0aG9kczwva2V5d29yZD48a2V5
d29yZD5GZW1hbGU8L2tleXdvcmQ+PGtleXdvcmQ+R2VuZSBFeHByZXNzaW9uIFByb2ZpbGluZy9t
ZXRob2RzPC9rZXl3b3JkPjxrZXl3b3JkPkdlbm9tZSwgSHVtYW4vKmdlbmV0aWNzPC9rZXl3b3Jk
PjxrZXl3b3JkPkh1bWFuczwva2V5d29yZD48a2V5d29yZD5NYWxlPC9rZXl3b3JkPjxrZXl3b3Jk
Pk1pY3JvUk5Bcy8qZ2VuZXRpY3MvbWV0YWJvbGlzbTwva2V5d29yZD48a2V5d29yZD5NaWRkbGUg
QWdlZDwva2V5d29yZD48a2V5d29yZD5STkEsIE5lb3BsYXNtL2dlbmV0aWNzL21ldGFib2xpc208
L2tleXdvcmQ+PGtleXdvcmQ+Uk9DIEN1cnZlPC9rZXl3b3JkPjxrZXl3b3JkPlJldmVyc2UgVHJh
bnNjcmlwdGFzZSBQb2x5bWVyYXNlIENoYWluIFJlYWN0aW9uPC9rZXl3b3JkPjxrZXl3b3JkPlN0
b21hY2ggTmVvcGxhc21zLypkaWFnbm9zaXMvZ2VuZXRpY3M8L2tleXdvcmQ+PGtleXdvcmQ+VHVt
b3IgTWFya2VycywgQmlvbG9naWNhbC8qZ2VuZXRpY3MvbWV0YWJvbGlzbTwva2V5d29yZD48L2tl
eXdvcmRzPjxkYXRlcz48eWVhcj4yMDExPC95ZWFyPjxwdWItZGF0ZXM+PGRhdGU+TWFyPC9kYXRl
PjwvcHViLWRhdGVzPjwvZGF0ZXM+PGlzYm4+MTg3OS0wODUyIChFbGVjdHJvbmljKSYjeEQ7MDk1
OS04MDQ5IChMaW5raW5nKTwvaXNibj48YWNjZXNzaW9uLW51bT4yMTExMjc3MjwvYWNjZXNzaW9u
LW51bT48dXJscz48cmVsYXRlZC11cmxzPjx1cmw+aHR0cDovL3d3dy5uY2JpLm5sbS5uaWguZ292
L3B1Ym1lZC8yMTExMjc3MjwvdXJsPjwvcmVsYXRlZC11cmxzPjwvdXJscz48ZWxlY3Ryb25pYy1y
ZXNvdXJjZS1udW0+MTAuMTAxNi9qLmVqY2EuMjAxMC4xMC4wMjU8L2VsZWN0cm9uaWMtcmVzb3Vy
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8" w:tooltip="Liu, 2011 #29" w:history="1">
        <w:r w:rsidR="00545921" w:rsidRPr="002E3CE1">
          <w:rPr>
            <w:rFonts w:ascii="Book Antiqua" w:hAnsi="Book Antiqua" w:cs="Times New Roman"/>
            <w:noProof/>
            <w:sz w:val="24"/>
            <w:szCs w:val="24"/>
            <w:vertAlign w:val="superscript"/>
          </w:rPr>
          <w:t>28</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3C5BFB" w:rsidRPr="002E3CE1">
        <w:rPr>
          <w:rFonts w:ascii="Book Antiqua" w:hAnsi="Book Antiqua" w:cs="Times New Roman"/>
          <w:sz w:val="24"/>
          <w:szCs w:val="24"/>
        </w:rPr>
        <w:t xml:space="preserve"> used Solexa sequencing to identify a profile of five serum miRNAs</w:t>
      </w:r>
      <w:r w:rsidR="00A468D2" w:rsidRPr="002E3CE1">
        <w:rPr>
          <w:rFonts w:ascii="Book Antiqua" w:hAnsi="Book Antiqua" w:cs="Times New Roman"/>
          <w:sz w:val="24"/>
          <w:szCs w:val="24"/>
        </w:rPr>
        <w:t>,</w:t>
      </w:r>
      <w:r w:rsidR="003C5BFB" w:rsidRPr="002E3CE1">
        <w:rPr>
          <w:rFonts w:ascii="Book Antiqua" w:hAnsi="Book Antiqua" w:cs="Times New Roman"/>
          <w:sz w:val="24"/>
          <w:szCs w:val="24"/>
        </w:rPr>
        <w:t xml:space="preserve"> </w:t>
      </w:r>
      <w:r w:rsidR="00A468D2" w:rsidRPr="002E3CE1">
        <w:rPr>
          <w:rFonts w:ascii="Book Antiqua" w:hAnsi="Book Antiqua" w:cs="Times New Roman"/>
          <w:i/>
          <w:sz w:val="24"/>
          <w:szCs w:val="24"/>
        </w:rPr>
        <w:t>i.e.</w:t>
      </w:r>
      <w:r w:rsidR="00A468D2" w:rsidRPr="002E3CE1">
        <w:rPr>
          <w:rFonts w:ascii="Book Antiqua" w:hAnsi="Book Antiqua" w:cs="Times New Roman"/>
          <w:sz w:val="24"/>
          <w:szCs w:val="24"/>
        </w:rPr>
        <w:t xml:space="preserve">, </w:t>
      </w:r>
      <w:r w:rsidR="003C5BFB" w:rsidRPr="002E3CE1">
        <w:rPr>
          <w:rFonts w:ascii="Book Antiqua" w:hAnsi="Book Antiqua" w:cs="Times New Roman"/>
          <w:sz w:val="24"/>
          <w:szCs w:val="24"/>
        </w:rPr>
        <w:t>miR-1, miR-20a, miR-27a, miR-34 and miR-423-5p</w:t>
      </w:r>
      <w:r w:rsidR="00A468D2" w:rsidRPr="002E3CE1">
        <w:rPr>
          <w:rFonts w:ascii="Book Antiqua" w:hAnsi="Book Antiqua" w:cs="Times New Roman"/>
          <w:sz w:val="24"/>
          <w:szCs w:val="24"/>
        </w:rPr>
        <w:t>,</w:t>
      </w:r>
      <w:r w:rsidR="003C5BFB" w:rsidRPr="002E3CE1">
        <w:rPr>
          <w:rFonts w:ascii="Book Antiqua" w:hAnsi="Book Antiqua" w:cs="Times New Roman"/>
          <w:sz w:val="24"/>
          <w:szCs w:val="24"/>
        </w:rPr>
        <w:t xml:space="preserve"> as a biomarker for GC detection, and the expression level</w:t>
      </w:r>
      <w:r w:rsidR="00A468D2" w:rsidRPr="002E3CE1">
        <w:rPr>
          <w:rFonts w:ascii="Book Antiqua" w:hAnsi="Book Antiqua" w:cs="Times New Roman"/>
          <w:sz w:val="24"/>
          <w:szCs w:val="24"/>
        </w:rPr>
        <w:t>s</w:t>
      </w:r>
      <w:r w:rsidR="003C5BFB" w:rsidRPr="002E3CE1">
        <w:rPr>
          <w:rFonts w:ascii="Book Antiqua" w:hAnsi="Book Antiqua" w:cs="Times New Roman"/>
          <w:sz w:val="24"/>
          <w:szCs w:val="24"/>
        </w:rPr>
        <w:t xml:space="preserve"> of the</w:t>
      </w:r>
      <w:r w:rsidR="00A468D2" w:rsidRPr="002E3CE1">
        <w:rPr>
          <w:rFonts w:ascii="Book Antiqua" w:hAnsi="Book Antiqua" w:cs="Times New Roman"/>
          <w:sz w:val="24"/>
          <w:szCs w:val="24"/>
        </w:rPr>
        <w:t>se</w:t>
      </w:r>
      <w:r w:rsidR="003C5BFB" w:rsidRPr="002E3CE1">
        <w:rPr>
          <w:rFonts w:ascii="Book Antiqua" w:hAnsi="Book Antiqua" w:cs="Times New Roman"/>
          <w:sz w:val="24"/>
          <w:szCs w:val="24"/>
        </w:rPr>
        <w:t xml:space="preserve"> five miRNA</w:t>
      </w:r>
      <w:r w:rsidR="00645B03" w:rsidRPr="002E3CE1">
        <w:rPr>
          <w:rFonts w:ascii="Book Antiqua" w:hAnsi="Book Antiqua" w:cs="Times New Roman"/>
          <w:sz w:val="24"/>
          <w:szCs w:val="24"/>
        </w:rPr>
        <w:t>s</w:t>
      </w:r>
      <w:r w:rsidR="003C5BFB" w:rsidRPr="002E3CE1">
        <w:rPr>
          <w:rFonts w:ascii="Book Antiqua" w:hAnsi="Book Antiqua" w:cs="Times New Roman"/>
          <w:sz w:val="24"/>
          <w:szCs w:val="24"/>
        </w:rPr>
        <w:t xml:space="preserve"> </w:t>
      </w:r>
      <w:r w:rsidR="00A468D2" w:rsidRPr="002E3CE1">
        <w:rPr>
          <w:rFonts w:ascii="Book Antiqua" w:hAnsi="Book Antiqua" w:cs="Times New Roman"/>
          <w:sz w:val="24"/>
          <w:szCs w:val="24"/>
        </w:rPr>
        <w:t xml:space="preserve">were </w:t>
      </w:r>
      <w:r w:rsidR="003C5BFB" w:rsidRPr="002E3CE1">
        <w:rPr>
          <w:rFonts w:ascii="Book Antiqua" w:hAnsi="Book Antiqua" w:cs="Times New Roman"/>
          <w:sz w:val="24"/>
          <w:szCs w:val="24"/>
        </w:rPr>
        <w:t>associated with tumor stage.</w:t>
      </w:r>
      <w:r w:rsidR="003F318A" w:rsidRPr="002E3CE1">
        <w:rPr>
          <w:rFonts w:ascii="Book Antiqua" w:hAnsi="Book Antiqua" w:cs="Times New Roman"/>
          <w:sz w:val="24"/>
          <w:szCs w:val="24"/>
        </w:rPr>
        <w:t xml:space="preserve"> Receiver opera</w:t>
      </w:r>
      <w:r w:rsidR="00E940F6" w:rsidRPr="002E3CE1">
        <w:rPr>
          <w:rFonts w:ascii="Book Antiqua" w:hAnsi="Book Antiqua" w:cs="Times New Roman"/>
          <w:sz w:val="24"/>
          <w:szCs w:val="24"/>
        </w:rPr>
        <w:t>ting characteristic (ROC) curves</w:t>
      </w:r>
      <w:r w:rsidR="003F318A" w:rsidRPr="002E3CE1">
        <w:rPr>
          <w:rFonts w:ascii="Book Antiqua" w:hAnsi="Book Antiqua" w:cs="Times New Roman"/>
          <w:sz w:val="24"/>
          <w:szCs w:val="24"/>
        </w:rPr>
        <w:t xml:space="preserve"> </w:t>
      </w:r>
      <w:r w:rsidR="00E940F6" w:rsidRPr="002E3CE1">
        <w:rPr>
          <w:rFonts w:ascii="Book Antiqua" w:hAnsi="Book Antiqua" w:cs="Times New Roman"/>
          <w:sz w:val="24"/>
          <w:szCs w:val="24"/>
        </w:rPr>
        <w:t>were</w:t>
      </w:r>
      <w:r w:rsidR="003F318A" w:rsidRPr="002E3CE1">
        <w:rPr>
          <w:rFonts w:ascii="Book Antiqua" w:hAnsi="Book Antiqua" w:cs="Times New Roman"/>
          <w:sz w:val="24"/>
          <w:szCs w:val="24"/>
        </w:rPr>
        <w:t xml:space="preserve"> </w:t>
      </w:r>
      <w:r w:rsidR="00127F5D" w:rsidRPr="002E3CE1">
        <w:rPr>
          <w:rFonts w:ascii="Book Antiqua" w:hAnsi="Book Antiqua" w:cs="Times New Roman"/>
          <w:sz w:val="24"/>
          <w:szCs w:val="24"/>
        </w:rPr>
        <w:t>used</w:t>
      </w:r>
      <w:r w:rsidR="003F318A" w:rsidRPr="002E3CE1">
        <w:rPr>
          <w:rFonts w:ascii="Book Antiqua" w:hAnsi="Book Antiqua" w:cs="Times New Roman"/>
          <w:sz w:val="24"/>
          <w:szCs w:val="24"/>
        </w:rPr>
        <w:t xml:space="preserve"> to </w:t>
      </w:r>
      <w:r w:rsidR="00A328C7" w:rsidRPr="002E3CE1">
        <w:rPr>
          <w:rFonts w:ascii="Book Antiqua" w:hAnsi="Book Antiqua" w:cs="Times New Roman"/>
          <w:sz w:val="24"/>
          <w:szCs w:val="24"/>
        </w:rPr>
        <w:t>evaluate</w:t>
      </w:r>
      <w:r w:rsidR="003F318A" w:rsidRPr="002E3CE1">
        <w:rPr>
          <w:rFonts w:ascii="Book Antiqua" w:hAnsi="Book Antiqua" w:cs="Times New Roman"/>
          <w:sz w:val="24"/>
          <w:szCs w:val="24"/>
        </w:rPr>
        <w:t xml:space="preserve"> the </w:t>
      </w:r>
      <w:r w:rsidR="00127F5D" w:rsidRPr="002E3CE1">
        <w:rPr>
          <w:rFonts w:ascii="Book Antiqua" w:hAnsi="Book Antiqua" w:cs="Times New Roman"/>
          <w:sz w:val="24"/>
          <w:szCs w:val="24"/>
        </w:rPr>
        <w:t>diagnostic value</w:t>
      </w:r>
      <w:r w:rsidR="003F318A" w:rsidRPr="002E3CE1">
        <w:rPr>
          <w:rFonts w:ascii="Book Antiqua" w:hAnsi="Book Antiqua" w:cs="Times New Roman"/>
          <w:sz w:val="24"/>
          <w:szCs w:val="24"/>
        </w:rPr>
        <w:t xml:space="preserve"> of the five-serum miRNA signature</w:t>
      </w:r>
      <w:r w:rsidR="00127F5D" w:rsidRPr="002E3CE1">
        <w:rPr>
          <w:rFonts w:ascii="Book Antiqua" w:hAnsi="Book Antiqua" w:cs="Times New Roman"/>
          <w:sz w:val="24"/>
          <w:szCs w:val="24"/>
        </w:rPr>
        <w:t xml:space="preserve"> with </w:t>
      </w:r>
      <w:r w:rsidR="005C659F" w:rsidRPr="002E3CE1">
        <w:rPr>
          <w:rFonts w:ascii="Book Antiqua" w:hAnsi="Book Antiqua" w:cs="Times New Roman"/>
          <w:sz w:val="24"/>
          <w:szCs w:val="24"/>
        </w:rPr>
        <w:t xml:space="preserve">a </w:t>
      </w:r>
      <w:r w:rsidR="00127F5D" w:rsidRPr="002E3CE1">
        <w:rPr>
          <w:rFonts w:ascii="Book Antiqua" w:hAnsi="Book Antiqua" w:cs="Times New Roman"/>
          <w:sz w:val="24"/>
          <w:szCs w:val="24"/>
        </w:rPr>
        <w:t>sensitivity of 80% and specificity of 81%</w:t>
      </w:r>
      <w:r w:rsidR="00A328C7" w:rsidRPr="002E3CE1">
        <w:rPr>
          <w:rFonts w:ascii="Book Antiqua" w:hAnsi="Book Antiqua" w:cs="Times New Roman"/>
          <w:sz w:val="24"/>
          <w:szCs w:val="24"/>
        </w:rPr>
        <w:t xml:space="preserve">. The areas under </w:t>
      </w:r>
      <w:r w:rsidR="005C659F" w:rsidRPr="002E3CE1">
        <w:rPr>
          <w:rFonts w:ascii="Book Antiqua" w:hAnsi="Book Antiqua" w:cs="Times New Roman"/>
          <w:sz w:val="24"/>
          <w:szCs w:val="24"/>
        </w:rPr>
        <w:t xml:space="preserve">the </w:t>
      </w:r>
      <w:r w:rsidR="00A468D2" w:rsidRPr="002E3CE1">
        <w:rPr>
          <w:rFonts w:ascii="Book Antiqua" w:hAnsi="Book Antiqua" w:cs="Times New Roman"/>
          <w:sz w:val="24"/>
          <w:szCs w:val="24"/>
        </w:rPr>
        <w:t xml:space="preserve">ROC </w:t>
      </w:r>
      <w:r w:rsidR="00291199" w:rsidRPr="002E3CE1">
        <w:rPr>
          <w:rFonts w:ascii="Book Antiqua" w:hAnsi="Book Antiqua" w:cs="Times New Roman"/>
          <w:sz w:val="24"/>
          <w:szCs w:val="24"/>
        </w:rPr>
        <w:t>curve</w:t>
      </w:r>
      <w:r w:rsidR="00321A61" w:rsidRPr="002E3CE1">
        <w:rPr>
          <w:rFonts w:ascii="Book Antiqua" w:hAnsi="Book Antiqua" w:cs="Times New Roman"/>
          <w:sz w:val="24"/>
          <w:szCs w:val="24"/>
        </w:rPr>
        <w:t>s</w:t>
      </w:r>
      <w:r w:rsidR="00A328C7" w:rsidRPr="002E3CE1">
        <w:rPr>
          <w:rFonts w:ascii="Book Antiqua" w:hAnsi="Book Antiqua" w:cs="Times New Roman"/>
          <w:sz w:val="24"/>
          <w:szCs w:val="24"/>
        </w:rPr>
        <w:t xml:space="preserve"> (AUC</w:t>
      </w:r>
      <w:r w:rsidR="005C659F" w:rsidRPr="002E3CE1">
        <w:rPr>
          <w:rFonts w:ascii="Book Antiqua" w:hAnsi="Book Antiqua" w:cs="Times New Roman"/>
          <w:sz w:val="24"/>
          <w:szCs w:val="24"/>
        </w:rPr>
        <w:t>s</w:t>
      </w:r>
      <w:r w:rsidR="00A328C7" w:rsidRPr="002E3CE1">
        <w:rPr>
          <w:rFonts w:ascii="Book Antiqua" w:hAnsi="Book Antiqua" w:cs="Times New Roman"/>
          <w:sz w:val="24"/>
          <w:szCs w:val="24"/>
        </w:rPr>
        <w:t xml:space="preserve">) </w:t>
      </w:r>
      <w:r w:rsidR="00AD4459" w:rsidRPr="002E3CE1">
        <w:rPr>
          <w:rFonts w:ascii="Book Antiqua" w:hAnsi="Book Antiqua" w:cs="Times New Roman"/>
          <w:sz w:val="24"/>
          <w:szCs w:val="24"/>
        </w:rPr>
        <w:t>of serum miRNA</w:t>
      </w:r>
      <w:r w:rsidR="00A468D2" w:rsidRPr="002E3CE1">
        <w:rPr>
          <w:rFonts w:ascii="Book Antiqua" w:hAnsi="Book Antiqua" w:cs="Times New Roman"/>
          <w:sz w:val="24"/>
          <w:szCs w:val="24"/>
        </w:rPr>
        <w:t>s</w:t>
      </w:r>
      <w:r w:rsidR="00AD4459" w:rsidRPr="002E3CE1">
        <w:rPr>
          <w:rFonts w:ascii="Book Antiqua" w:hAnsi="Book Antiqua" w:cs="Times New Roman"/>
          <w:sz w:val="24"/>
          <w:szCs w:val="24"/>
        </w:rPr>
        <w:t xml:space="preserve"> in sets I and II </w:t>
      </w:r>
      <w:r w:rsidR="00A328C7" w:rsidRPr="002E3CE1">
        <w:rPr>
          <w:rFonts w:ascii="Book Antiqua" w:hAnsi="Book Antiqua" w:cs="Times New Roman"/>
          <w:sz w:val="24"/>
          <w:szCs w:val="24"/>
        </w:rPr>
        <w:t>were 0.879 (</w:t>
      </w:r>
      <w:r w:rsidR="009A2831" w:rsidRPr="002E3CE1">
        <w:rPr>
          <w:rFonts w:ascii="Book Antiqua" w:hAnsi="Book Antiqua" w:cs="Times New Roman"/>
          <w:sz w:val="24"/>
          <w:szCs w:val="24"/>
        </w:rPr>
        <w:t xml:space="preserve">95%CI: </w:t>
      </w:r>
      <w:r w:rsidR="00A328C7" w:rsidRPr="002E3CE1">
        <w:rPr>
          <w:rFonts w:ascii="Book Antiqua" w:hAnsi="Book Antiqua" w:cs="Times New Roman"/>
          <w:sz w:val="24"/>
          <w:szCs w:val="24"/>
        </w:rPr>
        <w:t xml:space="preserve">0.822–0.936) </w:t>
      </w:r>
      <w:r w:rsidR="00127F5D" w:rsidRPr="002E3CE1">
        <w:rPr>
          <w:rFonts w:ascii="Book Antiqua" w:hAnsi="Book Antiqua" w:cs="Times New Roman"/>
          <w:sz w:val="24"/>
          <w:szCs w:val="24"/>
        </w:rPr>
        <w:t>and 0.831 (</w:t>
      </w:r>
      <w:r w:rsidR="009A2831" w:rsidRPr="002E3CE1">
        <w:rPr>
          <w:rFonts w:ascii="Book Antiqua" w:hAnsi="Book Antiqua" w:cs="Times New Roman"/>
          <w:sz w:val="24"/>
          <w:szCs w:val="24"/>
        </w:rPr>
        <w:t xml:space="preserve">95%CI: </w:t>
      </w:r>
      <w:r w:rsidR="00127F5D" w:rsidRPr="002E3CE1">
        <w:rPr>
          <w:rFonts w:ascii="Book Antiqua" w:hAnsi="Book Antiqua" w:cs="Times New Roman"/>
          <w:sz w:val="24"/>
          <w:szCs w:val="24"/>
        </w:rPr>
        <w:t>0.767–0.898)</w:t>
      </w:r>
      <w:r w:rsidR="00AD4459"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which </w:t>
      </w:r>
      <w:r w:rsidR="00A468D2" w:rsidRPr="002E3CE1">
        <w:rPr>
          <w:rFonts w:ascii="Book Antiqua" w:hAnsi="Book Antiqua" w:cs="Times New Roman"/>
          <w:sz w:val="24"/>
          <w:szCs w:val="24"/>
        </w:rPr>
        <w:t xml:space="preserve">were </w:t>
      </w:r>
      <w:r w:rsidR="00AD4459" w:rsidRPr="002E3CE1">
        <w:rPr>
          <w:rFonts w:ascii="Book Antiqua" w:hAnsi="Book Antiqua" w:cs="Times New Roman"/>
          <w:sz w:val="24"/>
          <w:szCs w:val="24"/>
        </w:rPr>
        <w:t xml:space="preserve">higher than those of </w:t>
      </w:r>
      <w:r w:rsidR="00A468D2" w:rsidRPr="002E3CE1">
        <w:rPr>
          <w:rFonts w:ascii="Book Antiqua" w:hAnsi="Book Antiqua" w:cs="Times New Roman"/>
          <w:color w:val="000000" w:themeColor="text1"/>
          <w:sz w:val="24"/>
          <w:szCs w:val="24"/>
        </w:rPr>
        <w:t>carcinoembryonic antigen (</w:t>
      </w:r>
      <w:r w:rsidR="00AD4459" w:rsidRPr="002E3CE1">
        <w:rPr>
          <w:rFonts w:ascii="Book Antiqua" w:hAnsi="Book Antiqua" w:cs="Times New Roman"/>
          <w:sz w:val="24"/>
          <w:szCs w:val="24"/>
        </w:rPr>
        <w:t>CEA</w:t>
      </w:r>
      <w:r w:rsidR="00A468D2" w:rsidRPr="002E3CE1">
        <w:rPr>
          <w:rFonts w:ascii="Book Antiqua" w:hAnsi="Book Antiqua" w:cs="Times New Roman"/>
          <w:sz w:val="24"/>
          <w:szCs w:val="24"/>
        </w:rPr>
        <w:t>;</w:t>
      </w:r>
      <w:r w:rsidR="00AD4459" w:rsidRPr="002E3CE1">
        <w:rPr>
          <w:rFonts w:ascii="Book Antiqua" w:hAnsi="Book Antiqua" w:cs="Times New Roman"/>
          <w:sz w:val="24"/>
          <w:szCs w:val="24"/>
        </w:rPr>
        <w:t xml:space="preserve"> 0.503</w:t>
      </w:r>
      <w:r w:rsidR="00A468D2" w:rsidRPr="002E3CE1">
        <w:rPr>
          <w:rFonts w:ascii="Book Antiqua" w:hAnsi="Book Antiqua" w:cs="Times New Roman"/>
          <w:sz w:val="24"/>
          <w:szCs w:val="24"/>
        </w:rPr>
        <w:t>;</w:t>
      </w:r>
      <w:r w:rsidR="00AD4459" w:rsidRPr="002E3CE1">
        <w:rPr>
          <w:rFonts w:ascii="Book Antiqua" w:hAnsi="Book Antiqua" w:cs="Times New Roman"/>
          <w:sz w:val="24"/>
          <w:szCs w:val="24"/>
        </w:rPr>
        <w:t xml:space="preserve"> </w:t>
      </w:r>
      <w:r w:rsidR="009A2831" w:rsidRPr="002E3CE1">
        <w:rPr>
          <w:rFonts w:ascii="Book Antiqua" w:hAnsi="Book Antiqua" w:cs="Times New Roman"/>
          <w:sz w:val="24"/>
          <w:szCs w:val="24"/>
        </w:rPr>
        <w:t xml:space="preserve">95%CI: </w:t>
      </w:r>
      <w:r w:rsidR="00AD4459" w:rsidRPr="002E3CE1">
        <w:rPr>
          <w:rFonts w:ascii="Book Antiqua" w:hAnsi="Book Antiqua" w:cs="Times New Roman"/>
          <w:sz w:val="24"/>
          <w:szCs w:val="24"/>
        </w:rPr>
        <w:t xml:space="preserve">0.411–0.595) and </w:t>
      </w:r>
      <w:r w:rsidR="00A468D2" w:rsidRPr="002E3CE1">
        <w:rPr>
          <w:rFonts w:ascii="Book Antiqua" w:hAnsi="Book Antiqua" w:cs="Times New Roman"/>
          <w:sz w:val="24"/>
          <w:szCs w:val="24"/>
        </w:rPr>
        <w:t>carbohydrate antigen 19-9 (</w:t>
      </w:r>
      <w:r w:rsidR="00AD4459" w:rsidRPr="002E3CE1">
        <w:rPr>
          <w:rFonts w:ascii="Book Antiqua" w:hAnsi="Book Antiqua" w:cs="Times New Roman"/>
          <w:sz w:val="24"/>
          <w:szCs w:val="24"/>
        </w:rPr>
        <w:t>CA19-9</w:t>
      </w:r>
      <w:r w:rsidR="00A468D2" w:rsidRPr="002E3CE1">
        <w:rPr>
          <w:rFonts w:ascii="Book Antiqua" w:hAnsi="Book Antiqua" w:cs="Times New Roman"/>
          <w:sz w:val="24"/>
          <w:szCs w:val="24"/>
        </w:rPr>
        <w:t>;</w:t>
      </w:r>
      <w:r w:rsidR="00AD4459" w:rsidRPr="002E3CE1">
        <w:rPr>
          <w:rFonts w:ascii="Book Antiqua" w:hAnsi="Book Antiqua" w:cs="Times New Roman"/>
          <w:sz w:val="24"/>
          <w:szCs w:val="24"/>
        </w:rPr>
        <w:t xml:space="preserve"> 0.600</w:t>
      </w:r>
      <w:r w:rsidR="00A468D2" w:rsidRPr="002E3CE1">
        <w:rPr>
          <w:rFonts w:ascii="Book Antiqua" w:hAnsi="Book Antiqua" w:cs="Times New Roman"/>
          <w:sz w:val="24"/>
          <w:szCs w:val="24"/>
        </w:rPr>
        <w:t>;</w:t>
      </w:r>
      <w:r w:rsidR="00AD4459" w:rsidRPr="002E3CE1">
        <w:rPr>
          <w:rFonts w:ascii="Book Antiqua" w:hAnsi="Book Antiqua" w:cs="Times New Roman"/>
          <w:sz w:val="24"/>
          <w:szCs w:val="24"/>
        </w:rPr>
        <w:t xml:space="preserve"> </w:t>
      </w:r>
      <w:r w:rsidR="009A2831" w:rsidRPr="002E3CE1">
        <w:rPr>
          <w:rFonts w:ascii="Book Antiqua" w:hAnsi="Book Antiqua" w:cs="Times New Roman"/>
          <w:sz w:val="24"/>
          <w:szCs w:val="24"/>
        </w:rPr>
        <w:lastRenderedPageBreak/>
        <w:t xml:space="preserve">95%CI: </w:t>
      </w:r>
      <w:r w:rsidR="00AD4459" w:rsidRPr="002E3CE1">
        <w:rPr>
          <w:rFonts w:ascii="Book Antiqua" w:hAnsi="Book Antiqua" w:cs="Times New Roman"/>
          <w:sz w:val="24"/>
          <w:szCs w:val="24"/>
        </w:rPr>
        <w:t xml:space="preserve">0.507–0.684). </w:t>
      </w:r>
      <w:r w:rsidR="005C659F" w:rsidRPr="002E3CE1">
        <w:rPr>
          <w:rFonts w:ascii="Book Antiqua" w:hAnsi="Book Antiqua" w:cs="Times New Roman"/>
          <w:sz w:val="24"/>
          <w:szCs w:val="24"/>
        </w:rPr>
        <w:t>T</w:t>
      </w:r>
      <w:r w:rsidR="00AD4459" w:rsidRPr="002E3CE1">
        <w:rPr>
          <w:rFonts w:ascii="Book Antiqua" w:hAnsi="Book Antiqua" w:cs="Times New Roman"/>
          <w:sz w:val="24"/>
          <w:szCs w:val="24"/>
        </w:rPr>
        <w:t xml:space="preserve">he expression levels of </w:t>
      </w:r>
      <w:r w:rsidR="005C659F" w:rsidRPr="002E3CE1">
        <w:rPr>
          <w:rFonts w:ascii="Book Antiqua" w:hAnsi="Book Antiqua" w:cs="Times New Roman"/>
          <w:sz w:val="24"/>
          <w:szCs w:val="24"/>
        </w:rPr>
        <w:t xml:space="preserve">the </w:t>
      </w:r>
      <w:r w:rsidR="00AD4459" w:rsidRPr="002E3CE1">
        <w:rPr>
          <w:rFonts w:ascii="Book Antiqua" w:hAnsi="Book Antiqua" w:cs="Times New Roman"/>
          <w:sz w:val="24"/>
          <w:szCs w:val="24"/>
        </w:rPr>
        <w:t xml:space="preserve">five serum miRNAs </w:t>
      </w:r>
      <w:r w:rsidR="00A468D2" w:rsidRPr="002E3CE1">
        <w:rPr>
          <w:rFonts w:ascii="Book Antiqua" w:hAnsi="Book Antiqua" w:cs="Times New Roman"/>
          <w:sz w:val="24"/>
          <w:szCs w:val="24"/>
        </w:rPr>
        <w:t xml:space="preserve">differed significantly </w:t>
      </w:r>
      <w:r w:rsidR="00AD4459" w:rsidRPr="002E3CE1">
        <w:rPr>
          <w:rFonts w:ascii="Book Antiqua" w:hAnsi="Book Antiqua" w:cs="Times New Roman"/>
          <w:sz w:val="24"/>
          <w:szCs w:val="24"/>
        </w:rPr>
        <w:t>in th</w:t>
      </w:r>
      <w:r w:rsidR="00600E13" w:rsidRPr="002E3CE1">
        <w:rPr>
          <w:rFonts w:ascii="Book Antiqua" w:hAnsi="Book Antiqua" w:cs="Times New Roman"/>
          <w:sz w:val="24"/>
          <w:szCs w:val="24"/>
        </w:rPr>
        <w:t>e GC patients at different tumo</w:t>
      </w:r>
      <w:r w:rsidR="00AD4459" w:rsidRPr="002E3CE1">
        <w:rPr>
          <w:rFonts w:ascii="Book Antiqua" w:hAnsi="Book Antiqua" w:cs="Times New Roman"/>
          <w:sz w:val="24"/>
          <w:szCs w:val="24"/>
        </w:rPr>
        <w:t>r progression stages.</w:t>
      </w:r>
      <w:r w:rsidR="00DF0F80" w:rsidRPr="002E3CE1">
        <w:rPr>
          <w:rFonts w:ascii="Book Antiqua" w:hAnsi="Book Antiqua"/>
          <w:sz w:val="24"/>
          <w:szCs w:val="24"/>
        </w:rPr>
        <w:t xml:space="preserve"> </w:t>
      </w:r>
      <w:bookmarkStart w:id="49" w:name="OLE_LINK31"/>
      <w:r w:rsidR="00DF0F80" w:rsidRPr="002E3CE1">
        <w:rPr>
          <w:rFonts w:ascii="Book Antiqua" w:hAnsi="Book Antiqua" w:cs="Times New Roman"/>
          <w:sz w:val="24"/>
          <w:szCs w:val="24"/>
        </w:rPr>
        <w:t>miR-20a, miR-27a and miR-423-5p</w:t>
      </w:r>
      <w:bookmarkEnd w:id="49"/>
      <w:r w:rsidR="00DF0F80" w:rsidRPr="002E3CE1">
        <w:rPr>
          <w:rFonts w:ascii="Book Antiqua" w:hAnsi="Book Antiqua" w:cs="Times New Roman"/>
          <w:sz w:val="24"/>
          <w:szCs w:val="24"/>
        </w:rPr>
        <w:t xml:space="preserve"> were up-regulated in GC tissues,</w:t>
      </w:r>
      <w:r w:rsidR="009B5714" w:rsidRPr="002E3CE1">
        <w:rPr>
          <w:rFonts w:ascii="Book Antiqua" w:hAnsi="Book Antiqua"/>
          <w:sz w:val="24"/>
          <w:szCs w:val="24"/>
        </w:rPr>
        <w:t xml:space="preserve"> </w:t>
      </w:r>
      <w:r w:rsidR="009B5714" w:rsidRPr="002E3CE1">
        <w:rPr>
          <w:rFonts w:ascii="Book Antiqua" w:hAnsi="Book Antiqua" w:cs="Times New Roman"/>
          <w:sz w:val="24"/>
          <w:szCs w:val="24"/>
        </w:rPr>
        <w:t xml:space="preserve">miR-20a promoted </w:t>
      </w:r>
      <w:r w:rsidR="00321A61" w:rsidRPr="002E3CE1">
        <w:rPr>
          <w:rFonts w:ascii="Book Antiqua" w:hAnsi="Book Antiqua" w:cs="Times New Roman"/>
          <w:sz w:val="24"/>
          <w:szCs w:val="24"/>
        </w:rPr>
        <w:t>GC</w:t>
      </w:r>
      <w:r w:rsidR="009B5714" w:rsidRPr="002E3CE1">
        <w:rPr>
          <w:rFonts w:ascii="Book Antiqua" w:hAnsi="Book Antiqua" w:cs="Times New Roman"/>
          <w:sz w:val="24"/>
          <w:szCs w:val="24"/>
        </w:rPr>
        <w:t xml:space="preserve"> progression </w:t>
      </w:r>
      <w:r w:rsidR="005C659F" w:rsidRPr="002E3CE1">
        <w:rPr>
          <w:rFonts w:ascii="Book Antiqua" w:hAnsi="Book Antiqua" w:cs="Times New Roman"/>
          <w:sz w:val="24"/>
          <w:szCs w:val="24"/>
        </w:rPr>
        <w:t xml:space="preserve">by </w:t>
      </w:r>
      <w:r w:rsidR="009B5714" w:rsidRPr="002E3CE1">
        <w:rPr>
          <w:rFonts w:ascii="Book Antiqua" w:hAnsi="Book Antiqua" w:cs="Times New Roman"/>
          <w:sz w:val="24"/>
          <w:szCs w:val="24"/>
        </w:rPr>
        <w:t>directly targeting EGR2</w:t>
      </w:r>
      <w:r w:rsidR="00110DF6" w:rsidRPr="002E3CE1">
        <w:rPr>
          <w:rFonts w:ascii="Book Antiqua" w:hAnsi="Book Antiqua" w:cs="Times New Roman"/>
          <w:sz w:val="24"/>
          <w:szCs w:val="24"/>
        </w:rPr>
        <w:fldChar w:fldCharType="begin">
          <w:fldData xml:space="preserve">PEVuZE5vdGU+PENpdGU+PEF1dGhvcj5MaTwvQXV0aG9yPjxZZWFyPjIwMTM8L1llYXI+PFJlY051
bT4yNDY8L1JlY051bT48RGlzcGxheVRleHQ+PHN0eWxlIGZhY2U9InN1cGVyc2NyaXB0Ij5bMjld
PC9zdHlsZT48L0Rpc3BsYXlUZXh0PjxyZWNvcmQ+PHJlYy1udW1iZXI+MjQ2PC9yZWMtbnVtYmVy
Pjxmb3JlaWduLWtleXM+PGtleSBhcHA9IkVOIiBkYi1pZD0icnN3MnRwcmVxc2V2cjRlemZwOHBw
cnhjZmY1dnMwZHhlcHAwIiB0aW1lc3RhbXA9IjE0Mjk3OTY0ODMiPjI0Njwva2V5PjwvZm9yZWln
bi1rZXlzPjxyZWYtdHlwZSBuYW1lPSJKb3VybmFsIEFydGljbGUiPjE3PC9yZWYtdHlwZT48Y29u
dHJpYnV0b3JzPjxhdXRob3JzPjxhdXRob3I+TGksIFguPC9hdXRob3I+PGF1dGhvcj5aaGFuZywg
Wi48L2F1dGhvcj48YXV0aG9yPll1LCBNLjwvYXV0aG9yPjxhdXRob3I+TGksIEwuPC9hdXRob3I+
PGF1dGhvcj5EdSwgRy48L2F1dGhvcj48YXV0aG9yPlhpYW8sIFcuPC9hdXRob3I+PGF1dGhvcj5Z
YW5nLCBILjwvYXV0aG9yPjwvYXV0aG9ycz48L2NvbnRyaWJ1dG9ycz48YXV0aC1hZGRyZXNzPkRl
cGFydG1lbnQgb2YgR2VuZXJhbCBTdXJnZXJ5LCBYaW5xaWFvIEhvc3BpdGFsLCBUaGlyZCBNaWxp
dGFyeSBNZWRpY2FsIFVuaXZlcnNpdHksIFhpbnFpYW8gUm9hZCwgQ2hvbmdxaW5nIDQwMDAzNywg
Q2hpbmEuIHhpYW5nc29ubGVlQDE2My5jb208L2F1dGgtYWRkcmVzcz48dGl0bGVzPjx0aXRsZT5J
bnZvbHZlbWVudCBvZiBtaVItMjBhIGluIHByb21vdGluZyBnYXN0cmljIGNhbmNlciBwcm9ncmVz
c2lvbiBieSB0YXJnZXRpbmcgZWFybHkgZ3Jvd3RoIHJlc3BvbnNlIDIgKEVHUjIpPC90aXRsZT48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ci0xPjwvcGVyaW9kaWNhbD48YWx0LXBlcmlvZGljYWw+PGZ1bGwtdGl0bGU+SW50IEogTW9sIFNj
aTwvZnVsbC10aXRsZT48YWJici0xPkludGVybmF0aW9uYWwgam91cm5hbCBvZiBtb2xlY3VsYXIg
c2NpZW5jZXM8L2FiYnItMT48L2FsdC1wZXJpb2RpY2FsPjxwYWdlcz4xNjIyNi0zOTwvcGFnZXM+
PHZvbHVtZT4xNDwvdm9sdW1lPjxudW1iZXI+ODwvbnVtYmVyPjxrZXl3b3Jkcz48a2V5d29yZD5B
bnRpbmVvcGxhc3RpYyBBZ2VudHMvcGhhcm1hY29sb2d5PC9rZXl3b3JkPjxrZXl3b3JkPkNhcmNp
bm9nZW5lc2lzLypnZW5ldGljczwva2V5d29yZD48a2V5d29yZD5DZWxsIEN5Y2xlIENoZWNrcG9p
bnRzL2dlbmV0aWNzPC9rZXl3b3JkPjxrZXl3b3JkPkNlbGwgTGluZSwgVHVtb3I8L2tleXdvcmQ+
PGtleXdvcmQ+Q2VsbCBNb3ZlbWVudC9nZW5ldGljczwva2V5d29yZD48a2V5d29yZD5DZWxsIFBy
b2xpZmVyYXRpb248L2tleXdvcmQ+PGtleXdvcmQ+Q2lzcGxhdGluL3BoYXJtYWNvbG9neTwva2V5
d29yZD48a2V5d29yZD5EcnVnIFJlc2lzdGFuY2UsIE5lb3BsYXNtL2dlbmV0aWNzPC9rZXl3b3Jk
PjxrZXl3b3JkPkVhcmx5IEdyb3d0aCBSZXNwb25zZSBQcm90ZWluIDIvYmlvc3ludGhlc2lzL2dl
bmV0aWNzLyptZXRhYm9saXNtPC9rZXl3b3JkPjxrZXl3b3JkPkZlbWFsZTwva2V5d29yZD48a2V5
d29yZD5HZW5lIEV4cHJlc3Npb248L2tleXdvcmQ+PGtleXdvcmQ+SHVtYW5zPC9rZXl3b3JkPjxr
ZXl3b3JkPk1hbGU8L2tleXdvcmQ+PGtleXdvcmQ+TWljcm9STkFzL2Jpb3N5bnRoZXNpcy9nZW5l
dGljcy8qbWV0YWJvbGlzbTwva2V5d29yZD48a2V5d29yZD5OZW9wbGFzbSBJbnZhc2l2ZW5lc3Mv
Z2VuZXRpY3M8L2tleXdvcmQ+PGtleXdvcmQ+Uk5BLCBNZXNzZW5nZXIvYmlvc3ludGhlc2lzPC9r
ZXl3b3JkPjxrZXl3b3JkPlN0b21hY2ggTmVvcGxhc21zLypnZW5ldGljcy9tZXRhYm9saXNtPC9r
ZXl3b3JkPjxrZXl3b3JkPlRheG9pZHMvcGhhcm1hY29sb2d5PC9rZXl3b3JkPjwva2V5d29yZHM+
PGRhdGVzPjx5ZWFyPjIwMTM8L3llYXI+PC9kYXRlcz48aXNibj4xNDIyLTAwNjcgKEVsZWN0cm9u
aWMpJiN4RDsxNDIyLTAwNjcgKExpbmtpbmcpPC9pc2JuPjxhY2Nlc3Npb24tbnVtPjIzOTI0OTQz
PC9hY2Nlc3Npb24tbnVtPjx1cmxzPjxyZWxhdGVkLXVybHM+PHVybD5odHRwOi8vd3d3Lm5jYmku
bmxtLm5paC5nb3YvcHVibWVkLzIzOTI0OTQzPC91cmw+PC9yZWxhdGVkLXVybHM+PC91cmxzPjxj
dXN0b20yPjM3NTk5MDg8L2N1c3RvbTI+PGVsZWN0cm9uaWMtcmVzb3VyY2UtbnVtPjEwLjMzOTAv
aWptczE0MDgxNjIyNjwvZWxlY3Ryb25pYy1yZXNvdXJjZS1udW0+PC9yZWNvcmQ+PC9DaXRlPjwv
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PEVuZE5vdGU+PENpdGU+PEF1dGhvcj5MaTwvQXV0aG9yPjxZZWFyPjIwMTM8L1llYXI+PFJlY051
bT4yNDY8L1JlY051bT48RGlzcGxheVRleHQ+PHN0eWxlIGZhY2U9InN1cGVyc2NyaXB0Ij5bMjld
PC9zdHlsZT48L0Rpc3BsYXlUZXh0PjxyZWNvcmQ+PHJlYy1udW1iZXI+MjQ2PC9yZWMtbnVtYmVy
Pjxmb3JlaWduLWtleXM+PGtleSBhcHA9IkVOIiBkYi1pZD0icnN3MnRwcmVxc2V2cjRlemZwOHBw
cnhjZmY1dnMwZHhlcHAwIiB0aW1lc3RhbXA9IjE0Mjk3OTY0ODMiPjI0Njwva2V5PjwvZm9yZWln
bi1rZXlzPjxyZWYtdHlwZSBuYW1lPSJKb3VybmFsIEFydGljbGUiPjE3PC9yZWYtdHlwZT48Y29u
dHJpYnV0b3JzPjxhdXRob3JzPjxhdXRob3I+TGksIFguPC9hdXRob3I+PGF1dGhvcj5aaGFuZywg
Wi48L2F1dGhvcj48YXV0aG9yPll1LCBNLjwvYXV0aG9yPjxhdXRob3I+TGksIEwuPC9hdXRob3I+
PGF1dGhvcj5EdSwgRy48L2F1dGhvcj48YXV0aG9yPlhpYW8sIFcuPC9hdXRob3I+PGF1dGhvcj5Z
YW5nLCBILjwvYXV0aG9yPjwvYXV0aG9ycz48L2NvbnRyaWJ1dG9ycz48YXV0aC1hZGRyZXNzPkRl
cGFydG1lbnQgb2YgR2VuZXJhbCBTdXJnZXJ5LCBYaW5xaWFvIEhvc3BpdGFsLCBUaGlyZCBNaWxp
dGFyeSBNZWRpY2FsIFVuaXZlcnNpdHksIFhpbnFpYW8gUm9hZCwgQ2hvbmdxaW5nIDQwMDAzNywg
Q2hpbmEuIHhpYW5nc29ubGVlQDE2My5jb208L2F1dGgtYWRkcmVzcz48dGl0bGVzPjx0aXRsZT5J
bnZvbHZlbWVudCBvZiBtaVItMjBhIGluIHByb21vdGluZyBnYXN0cmljIGNhbmNlciBwcm9ncmVz
c2lvbiBieSB0YXJnZXRpbmcgZWFybHkgZ3Jvd3RoIHJlc3BvbnNlIDIgKEVHUjIpPC90aXRsZT48
c2Vjb25kYXJ5LXRpdGxlPkludCBKIE1vbCBTY2k8L3NlY29uZGFyeS10aXRsZT48YWx0LXRpdGxl
PkludGVybmF0aW9uYWwgam91cm5hbCBvZiBtb2xlY3VsYXIgc2NpZW5jZXM8L2FsdC10aXRsZT48
L3RpdGxlcz48cGVyaW9kaWNhbD48ZnVsbC10aXRsZT5JbnQgSiBNb2wgU2NpPC9mdWxsLXRpdGxl
PjxhYmJyLTE+SW50ZXJuYXRpb25hbCBqb3VybmFsIG9mIG1vbGVjdWxhciBzY2llbmNlczwvYWJi
ci0xPjwvcGVyaW9kaWNhbD48YWx0LXBlcmlvZGljYWw+PGZ1bGwtdGl0bGU+SW50IEogTW9sIFNj
aTwvZnVsbC10aXRsZT48YWJici0xPkludGVybmF0aW9uYWwgam91cm5hbCBvZiBtb2xlY3VsYXIg
c2NpZW5jZXM8L2FiYnItMT48L2FsdC1wZXJpb2RpY2FsPjxwYWdlcz4xNjIyNi0zOTwvcGFnZXM+
PHZvbHVtZT4xNDwvdm9sdW1lPjxudW1iZXI+ODwvbnVtYmVyPjxrZXl3b3Jkcz48a2V5d29yZD5B
bnRpbmVvcGxhc3RpYyBBZ2VudHMvcGhhcm1hY29sb2d5PC9rZXl3b3JkPjxrZXl3b3JkPkNhcmNp
bm9nZW5lc2lzLypnZW5ldGljczwva2V5d29yZD48a2V5d29yZD5DZWxsIEN5Y2xlIENoZWNrcG9p
bnRzL2dlbmV0aWNzPC9rZXl3b3JkPjxrZXl3b3JkPkNlbGwgTGluZSwgVHVtb3I8L2tleXdvcmQ+
PGtleXdvcmQ+Q2VsbCBNb3ZlbWVudC9nZW5ldGljczwva2V5d29yZD48a2V5d29yZD5DZWxsIFBy
b2xpZmVyYXRpb248L2tleXdvcmQ+PGtleXdvcmQ+Q2lzcGxhdGluL3BoYXJtYWNvbG9neTwva2V5
d29yZD48a2V5d29yZD5EcnVnIFJlc2lzdGFuY2UsIE5lb3BsYXNtL2dlbmV0aWNzPC9rZXl3b3Jk
PjxrZXl3b3JkPkVhcmx5IEdyb3d0aCBSZXNwb25zZSBQcm90ZWluIDIvYmlvc3ludGhlc2lzL2dl
bmV0aWNzLyptZXRhYm9saXNtPC9rZXl3b3JkPjxrZXl3b3JkPkZlbWFsZTwva2V5d29yZD48a2V5
d29yZD5HZW5lIEV4cHJlc3Npb248L2tleXdvcmQ+PGtleXdvcmQ+SHVtYW5zPC9rZXl3b3JkPjxr
ZXl3b3JkPk1hbGU8L2tleXdvcmQ+PGtleXdvcmQ+TWljcm9STkFzL2Jpb3N5bnRoZXNpcy9nZW5l
dGljcy8qbWV0YWJvbGlzbTwva2V5d29yZD48a2V5d29yZD5OZW9wbGFzbSBJbnZhc2l2ZW5lc3Mv
Z2VuZXRpY3M8L2tleXdvcmQ+PGtleXdvcmQ+Uk5BLCBNZXNzZW5nZXIvYmlvc3ludGhlc2lzPC9r
ZXl3b3JkPjxrZXl3b3JkPlN0b21hY2ggTmVvcGxhc21zLypnZW5ldGljcy9tZXRhYm9saXNtPC9r
ZXl3b3JkPjxrZXl3b3JkPlRheG9pZHMvcGhhcm1hY29sb2d5PC9rZXl3b3JkPjwva2V5d29yZHM+
PGRhdGVzPjx5ZWFyPjIwMTM8L3llYXI+PC9kYXRlcz48aXNibj4xNDIyLTAwNjcgKEVsZWN0cm9u
aWMpJiN4RDsxNDIyLTAwNjcgKExpbmtpbmcpPC9pc2JuPjxhY2Nlc3Npb24tbnVtPjIzOTI0OTQz
PC9hY2Nlc3Npb24tbnVtPjx1cmxzPjxyZWxhdGVkLXVybHM+PHVybD5odHRwOi8vd3d3Lm5jYmku
bmxtLm5paC5nb3YvcHVibWVkLzIzOTI0OTQzPC91cmw+PC9yZWxhdGVkLXVybHM+PC91cmxzPjxj
dXN0b20yPjM3NTk5MDg8L2N1c3RvbTI+PGVsZWN0cm9uaWMtcmVzb3VyY2UtbnVtPjEwLjMzOTAv
aWptczE0MDgxNjIyNjwvZWxlY3Ryb25pYy1yZXNvdXJjZS1udW0+PC9yZWNvcmQ+PC9DaXRlPjwv
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110DF6" w:rsidRPr="002E3CE1">
        <w:rPr>
          <w:rFonts w:ascii="Book Antiqua" w:hAnsi="Book Antiqua" w:cs="Times New Roman"/>
          <w:sz w:val="24"/>
          <w:szCs w:val="24"/>
        </w:rPr>
      </w:r>
      <w:r w:rsidR="00110DF6"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9" w:tooltip="Li, 2013 #246" w:history="1">
        <w:r w:rsidR="00545921" w:rsidRPr="002E3CE1">
          <w:rPr>
            <w:rFonts w:ascii="Book Antiqua" w:hAnsi="Book Antiqua" w:cs="Times New Roman"/>
            <w:noProof/>
            <w:sz w:val="24"/>
            <w:szCs w:val="24"/>
            <w:vertAlign w:val="superscript"/>
          </w:rPr>
          <w:t>29</w:t>
        </w:r>
      </w:hyperlink>
      <w:r w:rsidR="00813168" w:rsidRPr="002E3CE1">
        <w:rPr>
          <w:rFonts w:ascii="Book Antiqua" w:hAnsi="Book Antiqua" w:cs="Times New Roman"/>
          <w:noProof/>
          <w:sz w:val="24"/>
          <w:szCs w:val="24"/>
          <w:vertAlign w:val="superscript"/>
        </w:rPr>
        <w:t>]</w:t>
      </w:r>
      <w:r w:rsidR="00110DF6" w:rsidRPr="002E3CE1">
        <w:rPr>
          <w:rFonts w:ascii="Book Antiqua" w:hAnsi="Book Antiqua" w:cs="Times New Roman"/>
          <w:sz w:val="24"/>
          <w:szCs w:val="24"/>
        </w:rPr>
        <w:fldChar w:fldCharType="end"/>
      </w:r>
      <w:r w:rsidR="00110DF6" w:rsidRPr="002E3CE1">
        <w:rPr>
          <w:rFonts w:ascii="Book Antiqua" w:hAnsi="Book Antiqua" w:cs="Times New Roman"/>
          <w:sz w:val="24"/>
          <w:szCs w:val="24"/>
        </w:rPr>
        <w:t>,</w:t>
      </w:r>
      <w:r w:rsidR="00110DF6" w:rsidRPr="002E3CE1">
        <w:rPr>
          <w:rFonts w:ascii="Book Antiqua" w:hAnsi="Book Antiqua"/>
          <w:sz w:val="24"/>
          <w:szCs w:val="24"/>
        </w:rPr>
        <w:t xml:space="preserve"> </w:t>
      </w:r>
      <w:r w:rsidR="00110DF6" w:rsidRPr="002E3CE1">
        <w:rPr>
          <w:rFonts w:ascii="Book Antiqua" w:hAnsi="Book Antiqua" w:cs="Times New Roman"/>
          <w:sz w:val="24"/>
          <w:szCs w:val="24"/>
        </w:rPr>
        <w:t xml:space="preserve">miR-27a </w:t>
      </w:r>
      <w:r w:rsidR="00A468D2" w:rsidRPr="002E3CE1">
        <w:rPr>
          <w:rFonts w:ascii="Book Antiqua" w:hAnsi="Book Antiqua" w:cs="Times New Roman"/>
          <w:sz w:val="24"/>
          <w:szCs w:val="24"/>
        </w:rPr>
        <w:t xml:space="preserve">suppression </w:t>
      </w:r>
      <w:r w:rsidR="00110DF6" w:rsidRPr="002E3CE1">
        <w:rPr>
          <w:rFonts w:ascii="Book Antiqua" w:hAnsi="Book Antiqua" w:cs="Times New Roman"/>
          <w:sz w:val="24"/>
          <w:szCs w:val="24"/>
        </w:rPr>
        <w:t>inhibited GC cell growth by targeting prohibitin</w:t>
      </w:r>
      <w:r w:rsidR="003C57D5" w:rsidRPr="002E3CE1">
        <w:rPr>
          <w:rFonts w:ascii="Book Antiqua" w:hAnsi="Book Antiqua" w:cs="Times New Roman"/>
          <w:sz w:val="24"/>
          <w:szCs w:val="24"/>
        </w:rPr>
        <w:fldChar w:fldCharType="begin">
          <w:fldData xml:space="preserve">PEVuZE5vdGU+PENpdGU+PEF1dGhvcj5MaXU8L0F1dGhvcj48WWVhcj4yMDA5PC9ZZWFyPjxSZWNO
dW0+MjQ3PC9SZWNOdW0+PERpc3BsYXlUZXh0PjxzdHlsZSBmYWNlPSJzdXBlcnNjcmlwdCI+WzMw
XTwvc3R5bGU+PC9EaXNwbGF5VGV4dD48cmVjb3JkPjxyZWMtbnVtYmVyPjI0NzwvcmVjLW51bWJl
cj48Zm9yZWlnbi1rZXlzPjxrZXkgYXBwPSJFTiIgZGItaWQ9InJzdzJ0cHJlcXNldnI0ZXpmcDhw
cHJ4Y2ZmNXZzMGR4ZXBwMCIgdGltZXN0YW1wPSIxNDI5Nzk2OTYwIj4yNDc8L2tleT48L2ZvcmVp
Z24ta2V5cz48cmVmLXR5cGUgbmFtZT0iSm91cm5hbCBBcnRpY2xlIj4xNzwvcmVmLXR5cGU+PGNv
bnRyaWJ1dG9ycz48YXV0aG9ycz48YXV0aG9yPkxpdSwgVC48L2F1dGhvcj48YXV0aG9yPlRhbmcs
IEguPC9hdXRob3I+PGF1dGhvcj5MYW5nLCBZLjwvYXV0aG9yPjxhdXRob3I+TGl1LCBNLjwvYXV0
aG9yPjxhdXRob3I+TGksIFguPC9hdXRob3I+PC9hdXRob3JzPjwvY29udHJpYnV0b3JzPjxhdXRo
LWFkZHJlc3M+VGlhbmppbiBMaWZlIFNjaWVuY2UgUmVzZWFyY2ggQ2VudGVyLCBUaWFuamluIE1l
ZGljYWwgVW5pdmVyc2l0eSwgTm8uIDIyLCBRaS1YaWFuZy1UYWkgUm9hZCwgVGlhbmppbiAzMDAw
NzAsIFBSIENoaW5hLjwvYXV0aC1hZGRyZXNzPjx0aXRsZXM+PHRpdGxlPk1pY3JvUk5BLTI3YSBm
dW5jdGlvbnMgYXMgYW4gb25jb2dlbmUgaW4gZ2FzdHJpYyBhZGVub2NhcmNpbm9tYSBieSB0YXJn
ZXRpbmcgcHJvaGliaXRpbjwvdGl0bGU+PHNlY29uZGFyeS10aXRsZT5DYW5jZXIgTGV0dDwvc2Vj
b25kYXJ5LXRpdGxlPjxhbHQtdGl0bGU+Q2FuY2VyIGxldHRlcnM8L2FsdC10aXRsZT48L3RpdGxl
cz48cGVyaW9kaWNhbD48ZnVsbC10aXRsZT5DYW5jZXIgTGV0dDwvZnVsbC10aXRsZT48YWJici0x
PkNhbmNlciBsZXR0ZXJzPC9hYmJyLTE+PC9wZXJpb2RpY2FsPjxhbHQtcGVyaW9kaWNhbD48ZnVs
bC10aXRsZT5DYW5jZXIgTGV0dDwvZnVsbC10aXRsZT48YWJici0xPkNhbmNlciBsZXR0ZXJzPC9h
YmJyLTE+PC9hbHQtcGVyaW9kaWNhbD48cGFnZXM+MjMzLTQyPC9wYWdlcz48dm9sdW1lPjI3Mzwv
dm9sdW1lPjxudW1iZXI+MjwvbnVtYmVyPjxrZXl3b3Jkcz48a2V5d29yZD4zJmFwb3M7IFVudHJh
bnNsYXRlZCBSZWdpb25zPC9rZXl3b3JkPjxrZXl3b3JkPkFkZW5vY2FyY2lub21hLyptZXRhYm9s
aXNtPC9rZXl3b3JkPjxrZXl3b3JkPkJpbmRpbmcgU2l0ZXM8L2tleXdvcmQ+PGtleXdvcmQ+Q2Vs
bCBMaW5lLCBUdW1vcjwva2V5d29yZD48a2V5d29yZD5DZWxsIFRyYW5zZm9ybWF0aW9uLCBOZW9w
bGFzdGljPC9rZXl3b3JkPjxrZXl3b3JkPkRpc2Vhc2UgUHJvZ3Jlc3Npb248L2tleXdvcmQ+PGtl
eXdvcmQ+KkdlbmUgRXhwcmVzc2lvbiBSZWd1bGF0aW9uLCBOZW9wbGFzdGljPC9rZXl3b3JkPjxr
ZXl3b3JkPkdyZWVuIEZsdW9yZXNjZW50IFByb3RlaW5zL21ldGFib2xpc208L2tleXdvcmQ+PGtl
eXdvcmQ+SHVtYW5zPC9rZXl3b3JkPjxrZXl3b3JkPk1pY3JvUk5Bcy8qZ2VuZXRpY3MvKnBoeXNp
b2xvZ3k8L2tleXdvcmQ+PGtleXdvcmQ+T25jb2dlbmVzPC9rZXl3b3JkPjxrZXl3b3JkPlJlcHJl
c3NvciBQcm90ZWlucy8qY2hlbWlzdHJ5PC9rZXl3b3JkPjxrZXl3b3JkPlN0b21hY2ggTmVvcGxh
c21zLyptZXRhYm9saXNtPC9rZXl3b3JkPjwva2V5d29yZHM+PGRhdGVzPjx5ZWFyPjIwMDk8L3ll
YXI+PHB1Yi1kYXRlcz48ZGF0ZT5KYW4gMTg8L2RhdGU+PC9wdWItZGF0ZXM+PC9kYXRlcz48aXNi
bj4xODcyLTc5ODAgKEVsZWN0cm9uaWMpJiN4RDswMzA0LTM4MzUgKExpbmtpbmcpPC9pc2JuPjxh
Y2Nlc3Npb24tbnVtPjE4Nzg5ODM1PC9hY2Nlc3Npb24tbnVtPjx1cmxzPjxyZWxhdGVkLXVybHM+
PHVybD5odHRwOi8vd3d3Lm5jYmkubmxtLm5paC5nb3YvcHVibWVkLzE4Nzg5ODM1PC91cmw+PC9y
ZWxhdGVkLXVybHM+PC91cmxzPjxlbGVjdHJvbmljLXJlc291cmNlLW51bT4xMC4xMDE2L2ouY2Fu
bGV0LjIwMDguMDguMDAzPC9lbGVjdHJvbmljLXJlc291cmNlLW51bT48L3JlY29yZD48L0NpdGU+
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PEVuZE5vdGU+PENpdGU+PEF1dGhvcj5MaXU8L0F1dGhvcj48WWVhcj4yMDA5PC9ZZWFyPjxSZWNO
dW0+MjQ3PC9SZWNOdW0+PERpc3BsYXlUZXh0PjxzdHlsZSBmYWNlPSJzdXBlcnNjcmlwdCI+WzMw
XTwvc3R5bGU+PC9EaXNwbGF5VGV4dD48cmVjb3JkPjxyZWMtbnVtYmVyPjI0NzwvcmVjLW51bWJl
cj48Zm9yZWlnbi1rZXlzPjxrZXkgYXBwPSJFTiIgZGItaWQ9InJzdzJ0cHJlcXNldnI0ZXpmcDhw
cHJ4Y2ZmNXZzMGR4ZXBwMCIgdGltZXN0YW1wPSIxNDI5Nzk2OTYwIj4yNDc8L2tleT48L2ZvcmVp
Z24ta2V5cz48cmVmLXR5cGUgbmFtZT0iSm91cm5hbCBBcnRpY2xlIj4xNzwvcmVmLXR5cGU+PGNv
bnRyaWJ1dG9ycz48YXV0aG9ycz48YXV0aG9yPkxpdSwgVC48L2F1dGhvcj48YXV0aG9yPlRhbmcs
IEguPC9hdXRob3I+PGF1dGhvcj5MYW5nLCBZLjwvYXV0aG9yPjxhdXRob3I+TGl1LCBNLjwvYXV0
aG9yPjxhdXRob3I+TGksIFguPC9hdXRob3I+PC9hdXRob3JzPjwvY29udHJpYnV0b3JzPjxhdXRo
LWFkZHJlc3M+VGlhbmppbiBMaWZlIFNjaWVuY2UgUmVzZWFyY2ggQ2VudGVyLCBUaWFuamluIE1l
ZGljYWwgVW5pdmVyc2l0eSwgTm8uIDIyLCBRaS1YaWFuZy1UYWkgUm9hZCwgVGlhbmppbiAzMDAw
NzAsIFBSIENoaW5hLjwvYXV0aC1hZGRyZXNzPjx0aXRsZXM+PHRpdGxlPk1pY3JvUk5BLTI3YSBm
dW5jdGlvbnMgYXMgYW4gb25jb2dlbmUgaW4gZ2FzdHJpYyBhZGVub2NhcmNpbm9tYSBieSB0YXJn
ZXRpbmcgcHJvaGliaXRpbjwvdGl0bGU+PHNlY29uZGFyeS10aXRsZT5DYW5jZXIgTGV0dDwvc2Vj
b25kYXJ5LXRpdGxlPjxhbHQtdGl0bGU+Q2FuY2VyIGxldHRlcnM8L2FsdC10aXRsZT48L3RpdGxl
cz48cGVyaW9kaWNhbD48ZnVsbC10aXRsZT5DYW5jZXIgTGV0dDwvZnVsbC10aXRsZT48YWJici0x
PkNhbmNlciBsZXR0ZXJzPC9hYmJyLTE+PC9wZXJpb2RpY2FsPjxhbHQtcGVyaW9kaWNhbD48ZnVs
bC10aXRsZT5DYW5jZXIgTGV0dDwvZnVsbC10aXRsZT48YWJici0xPkNhbmNlciBsZXR0ZXJzPC9h
YmJyLTE+PC9hbHQtcGVyaW9kaWNhbD48cGFnZXM+MjMzLTQyPC9wYWdlcz48dm9sdW1lPjI3Mzwv
dm9sdW1lPjxudW1iZXI+MjwvbnVtYmVyPjxrZXl3b3Jkcz48a2V5d29yZD4zJmFwb3M7IFVudHJh
bnNsYXRlZCBSZWdpb25zPC9rZXl3b3JkPjxrZXl3b3JkPkFkZW5vY2FyY2lub21hLyptZXRhYm9s
aXNtPC9rZXl3b3JkPjxrZXl3b3JkPkJpbmRpbmcgU2l0ZXM8L2tleXdvcmQ+PGtleXdvcmQ+Q2Vs
bCBMaW5lLCBUdW1vcjwva2V5d29yZD48a2V5d29yZD5DZWxsIFRyYW5zZm9ybWF0aW9uLCBOZW9w
bGFzdGljPC9rZXl3b3JkPjxrZXl3b3JkPkRpc2Vhc2UgUHJvZ3Jlc3Npb248L2tleXdvcmQ+PGtl
eXdvcmQ+KkdlbmUgRXhwcmVzc2lvbiBSZWd1bGF0aW9uLCBOZW9wbGFzdGljPC9rZXl3b3JkPjxr
ZXl3b3JkPkdyZWVuIEZsdW9yZXNjZW50IFByb3RlaW5zL21ldGFib2xpc208L2tleXdvcmQ+PGtl
eXdvcmQ+SHVtYW5zPC9rZXl3b3JkPjxrZXl3b3JkPk1pY3JvUk5Bcy8qZ2VuZXRpY3MvKnBoeXNp
b2xvZ3k8L2tleXdvcmQ+PGtleXdvcmQ+T25jb2dlbmVzPC9rZXl3b3JkPjxrZXl3b3JkPlJlcHJl
c3NvciBQcm90ZWlucy8qY2hlbWlzdHJ5PC9rZXl3b3JkPjxrZXl3b3JkPlN0b21hY2ggTmVvcGxh
c21zLyptZXRhYm9saXNtPC9rZXl3b3JkPjwva2V5d29yZHM+PGRhdGVzPjx5ZWFyPjIwMDk8L3ll
YXI+PHB1Yi1kYXRlcz48ZGF0ZT5KYW4gMTg8L2RhdGU+PC9wdWItZGF0ZXM+PC9kYXRlcz48aXNi
bj4xODcyLTc5ODAgKEVsZWN0cm9uaWMpJiN4RDswMzA0LTM4MzUgKExpbmtpbmcpPC9pc2JuPjxh
Y2Nlc3Npb24tbnVtPjE4Nzg5ODM1PC9hY2Nlc3Npb24tbnVtPjx1cmxzPjxyZWxhdGVkLXVybHM+
PHVybD5odHRwOi8vd3d3Lm5jYmkubmxtLm5paC5nb3YvcHVibWVkLzE4Nzg5ODM1PC91cmw+PC9y
ZWxhdGVkLXVybHM+PC91cmxzPjxlbGVjdHJvbmljLXJlc291cmNlLW51bT4xMC4xMDE2L2ouY2Fu
bGV0LjIwMDguMDguMDAzPC9lbGVjdHJvbmljLXJlc291cmNlLW51bT48L3JlY29yZD48L0NpdGU+
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3C57D5" w:rsidRPr="002E3CE1">
        <w:rPr>
          <w:rFonts w:ascii="Book Antiqua" w:hAnsi="Book Antiqua" w:cs="Times New Roman"/>
          <w:sz w:val="24"/>
          <w:szCs w:val="24"/>
        </w:rPr>
      </w:r>
      <w:r w:rsidR="003C57D5"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0" w:tooltip="Liu, 2009 #247" w:history="1">
        <w:r w:rsidR="00545921" w:rsidRPr="002E3CE1">
          <w:rPr>
            <w:rFonts w:ascii="Book Antiqua" w:hAnsi="Book Antiqua" w:cs="Times New Roman"/>
            <w:noProof/>
            <w:sz w:val="24"/>
            <w:szCs w:val="24"/>
            <w:vertAlign w:val="superscript"/>
          </w:rPr>
          <w:t>30</w:t>
        </w:r>
      </w:hyperlink>
      <w:r w:rsidR="00813168" w:rsidRPr="002E3CE1">
        <w:rPr>
          <w:rFonts w:ascii="Book Antiqua" w:hAnsi="Book Antiqua" w:cs="Times New Roman"/>
          <w:noProof/>
          <w:sz w:val="24"/>
          <w:szCs w:val="24"/>
          <w:vertAlign w:val="superscript"/>
        </w:rPr>
        <w:t>]</w:t>
      </w:r>
      <w:r w:rsidR="003C57D5" w:rsidRPr="002E3CE1">
        <w:rPr>
          <w:rFonts w:ascii="Book Antiqua" w:hAnsi="Book Antiqua" w:cs="Times New Roman"/>
          <w:sz w:val="24"/>
          <w:szCs w:val="24"/>
        </w:rPr>
        <w:fldChar w:fldCharType="end"/>
      </w:r>
      <w:r w:rsidR="00A468D2" w:rsidRPr="002E3CE1">
        <w:rPr>
          <w:rFonts w:ascii="Book Antiqua" w:hAnsi="Book Antiqua" w:cs="Times New Roman"/>
          <w:sz w:val="24"/>
          <w:szCs w:val="24"/>
        </w:rPr>
        <w:t>,</w:t>
      </w:r>
      <w:r w:rsidR="00110DF6" w:rsidRPr="002E3CE1">
        <w:rPr>
          <w:rFonts w:ascii="Book Antiqua" w:hAnsi="Book Antiqua" w:cs="Times New Roman"/>
          <w:sz w:val="24"/>
          <w:szCs w:val="24"/>
        </w:rPr>
        <w:t xml:space="preserve"> and </w:t>
      </w:r>
      <w:r w:rsidR="0060142B" w:rsidRPr="002E3CE1">
        <w:rPr>
          <w:rFonts w:ascii="Book Antiqua" w:hAnsi="Book Antiqua" w:cs="Times New Roman"/>
          <w:sz w:val="24"/>
          <w:szCs w:val="24"/>
        </w:rPr>
        <w:t>miRNA</w:t>
      </w:r>
      <w:r w:rsidR="009B5714" w:rsidRPr="002E3CE1">
        <w:rPr>
          <w:rFonts w:ascii="Book Antiqua" w:hAnsi="Book Antiqua" w:cs="Times New Roman"/>
          <w:sz w:val="24"/>
          <w:szCs w:val="24"/>
        </w:rPr>
        <w:t>-</w:t>
      </w:r>
      <w:r w:rsidR="0060142B" w:rsidRPr="002E3CE1">
        <w:rPr>
          <w:rFonts w:ascii="Book Antiqua" w:hAnsi="Book Antiqua" w:cs="Times New Roman"/>
          <w:sz w:val="24"/>
          <w:szCs w:val="24"/>
        </w:rPr>
        <w:t xml:space="preserve">423-5p might </w:t>
      </w:r>
      <w:r w:rsidR="005C659F" w:rsidRPr="002E3CE1">
        <w:rPr>
          <w:rFonts w:ascii="Book Antiqua" w:hAnsi="Book Antiqua" w:cs="Times New Roman"/>
          <w:sz w:val="24"/>
          <w:szCs w:val="24"/>
        </w:rPr>
        <w:t>represent</w:t>
      </w:r>
      <w:r w:rsidR="0060142B" w:rsidRPr="002E3CE1">
        <w:rPr>
          <w:rFonts w:ascii="Book Antiqua" w:hAnsi="Book Antiqua" w:cs="Times New Roman"/>
          <w:sz w:val="24"/>
          <w:szCs w:val="24"/>
        </w:rPr>
        <w:t xml:space="preserve"> a promising therapeutic target for GC because of its regulation of tumor cell proliferation and invasion by targeting TFF1</w:t>
      </w:r>
      <w:r w:rsidR="0060142B" w:rsidRPr="002E3CE1">
        <w:rPr>
          <w:rFonts w:ascii="Book Antiqua" w:hAnsi="Book Antiqua" w:cs="Times New Roman"/>
          <w:sz w:val="24"/>
          <w:szCs w:val="24"/>
        </w:rPr>
        <w:fldChar w:fldCharType="begin">
          <w:fldData xml:space="preserve">PEVuZE5vdGU+PENpdGU+PEF1dGhvcj5MaXU8L0F1dGhvcj48WWVhcj4yMDE0PC9ZZWFyPjxSZWNO
dW0+MzY8L1JlY051bT48RGlzcGxheVRleHQ+PHN0eWxlIGZhY2U9InN1cGVyc2NyaXB0Ij5bMzFd
PC9zdHlsZT48L0Rpc3BsYXlUZXh0PjxyZWNvcmQ+PHJlYy1udW1iZXI+MzY8L3JlYy1udW1iZXI+
PGZvcmVpZ24ta2V5cz48a2V5IGFwcD0iRU4iIGRiLWlkPSJyc3cydHByZXFzZXZyNGV6ZnA4cHBy
eGNmZjV2czBkeGVwcDAiIHRpbWVzdGFtcD0iMTQyMTc2NDg3MCI+MzY8L2tleT48L2ZvcmVpZ24t
a2V5cz48cmVmLXR5cGUgbmFtZT0iSm91cm5hbCBBcnRpY2xlIj4xNzwvcmVmLXR5cGU+PGNvbnRy
aWJ1dG9ycz48YXV0aG9ycz48YXV0aG9yPkxpdSwgSi48L2F1dGhvcj48YXV0aG9yPldhbmcsIFgu
PC9hdXRob3I+PGF1dGhvcj5ZYW5nLCBYLjwvYXV0aG9yPjxhdXRob3I+TGl1LCBZLjwvYXV0aG9y
PjxhdXRob3I+U2hpLCBZLjwvYXV0aG9yPjxhdXRob3I+UmVuLCBKLjwvYXV0aG9yPjxhdXRob3I+
R3VsZW5nLCBCLjwvYXV0aG9yPjwvYXV0aG9ycz48L2NvbnRyaWJ1dG9ycz48YXV0aC1hZGRyZXNz
PkRlcGFydG1lbnQgb2YgR2FzdHJvZW50ZXJvbG9neSwgWmhvbmdzaGFuIEhvc3BpdGFsIEFmZmls
aWF0ZWQgdG8gWGlhbWVuIFVuaXZlcnNpdHksIFhpYW1lbiAzNjEwMDQsIEZ1amlhbiBQcm92aW5j
ZSwgUFIgQ2hpbmEuJiN4RDtGYWN1bHR5IG9mIENsaW5pY2FsIE1lZGljaW5lLCBNZWRpY2FsIENv
bGxlZ2Ugb2YgWGlhbWVuIFVuaXZlcnNpdHksIFhpYW1lbiAzNjEwMDUsIEZ1amlhbiBQcm92aW5j
ZSwgUFIgQ2hpbmEuJiN4RDtEZXBhcnRtZW50IG9mIEdhc3Ryb2VudGVyb2xvZ3ksIFpob25nc2hh
biBIb3NwaXRhbCBBZmZpbGlhdGVkIHRvIFhpYW1lbiBVbml2ZXJzaXR5LCBYaWFtZW4gMzYxMDA0
LCBGdWppYW4gUHJvdmluY2UsIFBSIENoaW5hOyBGYWN1bHR5IG9mIENsaW5pY2FsIE1lZGljaW5l
LCBNZWRpY2FsIENvbGxlZ2Ugb2YgWGlhbWVuIFVuaXZlcnNpdHksIFhpYW1lbiAzNjEwMDUsIEZ1
amlhbiBQcm92aW5jZSwgUFIgQ2hpbmEuIEVsZWN0cm9uaWMgYWRkcmVzczogcmVuamlhbmxAeG11
LmVkdS5jbi4mI3hEO0RlcGFydG1lbnQgb2YgR2FzdHJvZW50ZXJvbG9neSwgWmhvbmdzaGFuIEhv
c3BpdGFsIEFmZmlsaWF0ZWQgdG8gWGlhbWVuIFVuaXZlcnNpdHksIFhpYW1lbiAzNjEwMDQsIEZ1
amlhbiBQcm92aW5jZSwgUFIgQ2hpbmE7IEZhY3VsdHkgb2YgQ2xpbmljYWwgTWVkaWNpbmUsIE1l
ZGljYWwgQ29sbGVnZSBvZiBYaWFtZW4gVW5pdmVyc2l0eSwgWGlhbWVuIDM2MTAwNSwgRnVqaWFu
IFByb3ZpbmNlLCBQUiBDaGluYS4gRWxlY3Ryb25pYyBhZGRyZXNzOiBiYXlhc2lAeG11LmVkdS5j
bi48L2F1dGgtYWRkcmVzcz48dGl0bGVzPjx0aXRsZT5taVJOQTQyMy01cCByZWd1bGF0ZXMgY2Vs
bCBwcm9saWZlcmF0aW9uIGFuZCBpbnZhc2lvbiBieSB0YXJnZXRpbmcgdHJlZm9pbCBmYWN0b3Ig
MSBpbiBnYXN0cmljIGNhbmNlciBjZWxsczwvdGl0bGU+PHNlY29uZGFyeS10aXRsZT5DYW5jZXIg
TGV0dDwvc2Vjb25kYXJ5LXRpdGxlPjxhbHQtdGl0bGU+Q2FuY2VyIGxldHRlcnM8L2FsdC10aXRs
ZT48L3RpdGxlcz48cGVyaW9kaWNhbD48ZnVsbC10aXRsZT5DYW5jZXIgTGV0dDwvZnVsbC10aXRs
ZT48YWJici0xPkNhbmNlciBsZXR0ZXJzPC9hYmJyLTE+PC9wZXJpb2RpY2FsPjxhbHQtcGVyaW9k
aWNhbD48ZnVsbC10aXRsZT5DYW5jZXIgTGV0dDwvZnVsbC10aXRsZT48YWJici0xPkNhbmNlciBs
ZXR0ZXJzPC9hYmJyLTE+PC9hbHQtcGVyaW9kaWNhbD48cGFnZXM+OTgtMTA0PC9wYWdlcz48dm9s
dW1lPjM0Nzwvdm9sdW1lPjxudW1iZXI+MTwvbnVtYmVyPjxrZXl3b3Jkcz48a2V5d29yZD5CYXNl
IFNlcXVlbmNlPC9rZXl3b3JkPjxrZXl3b3JkPkNlbGwgTGluZSwgVHVtb3I8L2tleXdvcmQ+PGtl
eXdvcmQ+KkNlbGwgUHJvbGlmZXJhdGlvbjwva2V5d29yZD48a2V5d29yZD5DeWNsaW4gRC9tZXRh
Ym9saXNtPC9rZXl3b3JkPjxrZXl3b3JkPkROQSBQcmltZXJzPC9rZXl3b3JkPjxrZXl3b3JkPkh1
bWFuczwva2V5d29yZD48a2V5d29yZD5NaWNyb1JOQXMvKnBoeXNpb2xvZ3k8L2tleXdvcmQ+PGtl
eXdvcmQ+Kk5lb3BsYXNtIEludmFzaXZlbmVzczwva2V5d29yZD48a2V5d29yZD5Qb2x5bWVyYXNl
IENoYWluIFJlYWN0aW9uPC9rZXl3b3JkPjxrZXl3b3JkPlN0b21hY2ggTmVvcGxhc21zL2dlbmV0
aWNzL21ldGFib2xpc20vKnBhdGhvbG9neTwva2V5d29yZD48a2V5d29yZD5UdW1vciBTdXBwcmVz
c29yIFByb3RlaW5zLypwaHlzaW9sb2d5PC9rZXl3b3JkPjxrZXl3b3JkPmJldGEgQ2F0ZW5pbi9t
ZXRhYm9saXNtPC9rZXl3b3JkPjwva2V5d29yZHM+PGRhdGVzPjx5ZWFyPjIwMTQ8L3llYXI+PHB1
Yi1kYXRlcz48ZGF0ZT5NYXkgMjg8L2RhdGU+PC9wdWItZGF0ZXM+PC9kYXRlcz48aXNibj4xODcy
LTc5ODAgKEVsZWN0cm9uaWMpJiN4RDswMzA0LTM4MzUgKExpbmtpbmcpPC9pc2JuPjxhY2Nlc3Np
b24tbnVtPjI0NDg2NzQyPC9hY2Nlc3Npb24tbnVtPjx1cmxzPjxyZWxhdGVkLXVybHM+PHVybD5o
dHRwOi8vd3d3Lm5jYmkubmxtLm5paC5nb3YvcHVibWVkLzI0NDg2NzQyPC91cmw+PC9yZWxhdGVk
LXVybHM+PC91cmxzPjxlbGVjdHJvbmljLXJlc291cmNlLW51bT4xMC4xMDE2L2ouY2FubGV0LjIw
MTQuMDEuMDI0PC9lbGVjdHJvbmljLXJlc291cmNlLW51bT48L3JlY29yZD48L0NpdGU+PC9FbmRO
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PEVuZE5vdGU+PENpdGU+PEF1dGhvcj5MaXU8L0F1dGhvcj48WWVhcj4yMDE0PC9ZZWFyPjxSZWNO
dW0+MzY8L1JlY051bT48RGlzcGxheVRleHQ+PHN0eWxlIGZhY2U9InN1cGVyc2NyaXB0Ij5bMzFd
PC9zdHlsZT48L0Rpc3BsYXlUZXh0PjxyZWNvcmQ+PHJlYy1udW1iZXI+MzY8L3JlYy1udW1iZXI+
PGZvcmVpZ24ta2V5cz48a2V5IGFwcD0iRU4iIGRiLWlkPSJyc3cydHByZXFzZXZyNGV6ZnA4cHBy
eGNmZjV2czBkeGVwcDAiIHRpbWVzdGFtcD0iMTQyMTc2NDg3MCI+MzY8L2tleT48L2ZvcmVpZ24t
a2V5cz48cmVmLXR5cGUgbmFtZT0iSm91cm5hbCBBcnRpY2xlIj4xNzwvcmVmLXR5cGU+PGNvbnRy
aWJ1dG9ycz48YXV0aG9ycz48YXV0aG9yPkxpdSwgSi48L2F1dGhvcj48YXV0aG9yPldhbmcsIFgu
PC9hdXRob3I+PGF1dGhvcj5ZYW5nLCBYLjwvYXV0aG9yPjxhdXRob3I+TGl1LCBZLjwvYXV0aG9y
PjxhdXRob3I+U2hpLCBZLjwvYXV0aG9yPjxhdXRob3I+UmVuLCBKLjwvYXV0aG9yPjxhdXRob3I+
R3VsZW5nLCBCLjwvYXV0aG9yPjwvYXV0aG9ycz48L2NvbnRyaWJ1dG9ycz48YXV0aC1hZGRyZXNz
PkRlcGFydG1lbnQgb2YgR2FzdHJvZW50ZXJvbG9neSwgWmhvbmdzaGFuIEhvc3BpdGFsIEFmZmls
aWF0ZWQgdG8gWGlhbWVuIFVuaXZlcnNpdHksIFhpYW1lbiAzNjEwMDQsIEZ1amlhbiBQcm92aW5j
ZSwgUFIgQ2hpbmEuJiN4RDtGYWN1bHR5IG9mIENsaW5pY2FsIE1lZGljaW5lLCBNZWRpY2FsIENv
bGxlZ2Ugb2YgWGlhbWVuIFVuaXZlcnNpdHksIFhpYW1lbiAzNjEwMDUsIEZ1amlhbiBQcm92aW5j
ZSwgUFIgQ2hpbmEuJiN4RDtEZXBhcnRtZW50IG9mIEdhc3Ryb2VudGVyb2xvZ3ksIFpob25nc2hh
biBIb3NwaXRhbCBBZmZpbGlhdGVkIHRvIFhpYW1lbiBVbml2ZXJzaXR5LCBYaWFtZW4gMzYxMDA0
LCBGdWppYW4gUHJvdmluY2UsIFBSIENoaW5hOyBGYWN1bHR5IG9mIENsaW5pY2FsIE1lZGljaW5l
LCBNZWRpY2FsIENvbGxlZ2Ugb2YgWGlhbWVuIFVuaXZlcnNpdHksIFhpYW1lbiAzNjEwMDUsIEZ1
amlhbiBQcm92aW5jZSwgUFIgQ2hpbmEuIEVsZWN0cm9uaWMgYWRkcmVzczogcmVuamlhbmxAeG11
LmVkdS5jbi4mI3hEO0RlcGFydG1lbnQgb2YgR2FzdHJvZW50ZXJvbG9neSwgWmhvbmdzaGFuIEhv
c3BpdGFsIEFmZmlsaWF0ZWQgdG8gWGlhbWVuIFVuaXZlcnNpdHksIFhpYW1lbiAzNjEwMDQsIEZ1
amlhbiBQcm92aW5jZSwgUFIgQ2hpbmE7IEZhY3VsdHkgb2YgQ2xpbmljYWwgTWVkaWNpbmUsIE1l
ZGljYWwgQ29sbGVnZSBvZiBYaWFtZW4gVW5pdmVyc2l0eSwgWGlhbWVuIDM2MTAwNSwgRnVqaWFu
IFByb3ZpbmNlLCBQUiBDaGluYS4gRWxlY3Ryb25pYyBhZGRyZXNzOiBiYXlhc2lAeG11LmVkdS5j
bi48L2F1dGgtYWRkcmVzcz48dGl0bGVzPjx0aXRsZT5taVJOQTQyMy01cCByZWd1bGF0ZXMgY2Vs
bCBwcm9saWZlcmF0aW9uIGFuZCBpbnZhc2lvbiBieSB0YXJnZXRpbmcgdHJlZm9pbCBmYWN0b3Ig
MSBpbiBnYXN0cmljIGNhbmNlciBjZWxsczwvdGl0bGU+PHNlY29uZGFyeS10aXRsZT5DYW5jZXIg
TGV0dDwvc2Vjb25kYXJ5LXRpdGxlPjxhbHQtdGl0bGU+Q2FuY2VyIGxldHRlcnM8L2FsdC10aXRs
ZT48L3RpdGxlcz48cGVyaW9kaWNhbD48ZnVsbC10aXRsZT5DYW5jZXIgTGV0dDwvZnVsbC10aXRs
ZT48YWJici0xPkNhbmNlciBsZXR0ZXJzPC9hYmJyLTE+PC9wZXJpb2RpY2FsPjxhbHQtcGVyaW9k
aWNhbD48ZnVsbC10aXRsZT5DYW5jZXIgTGV0dDwvZnVsbC10aXRsZT48YWJici0xPkNhbmNlciBs
ZXR0ZXJzPC9hYmJyLTE+PC9hbHQtcGVyaW9kaWNhbD48cGFnZXM+OTgtMTA0PC9wYWdlcz48dm9s
dW1lPjM0Nzwvdm9sdW1lPjxudW1iZXI+MTwvbnVtYmVyPjxrZXl3b3Jkcz48a2V5d29yZD5CYXNl
IFNlcXVlbmNlPC9rZXl3b3JkPjxrZXl3b3JkPkNlbGwgTGluZSwgVHVtb3I8L2tleXdvcmQ+PGtl
eXdvcmQ+KkNlbGwgUHJvbGlmZXJhdGlvbjwva2V5d29yZD48a2V5d29yZD5DeWNsaW4gRC9tZXRh
Ym9saXNtPC9rZXl3b3JkPjxrZXl3b3JkPkROQSBQcmltZXJzPC9rZXl3b3JkPjxrZXl3b3JkPkh1
bWFuczwva2V5d29yZD48a2V5d29yZD5NaWNyb1JOQXMvKnBoeXNpb2xvZ3k8L2tleXdvcmQ+PGtl
eXdvcmQ+Kk5lb3BsYXNtIEludmFzaXZlbmVzczwva2V5d29yZD48a2V5d29yZD5Qb2x5bWVyYXNl
IENoYWluIFJlYWN0aW9uPC9rZXl3b3JkPjxrZXl3b3JkPlN0b21hY2ggTmVvcGxhc21zL2dlbmV0
aWNzL21ldGFib2xpc20vKnBhdGhvbG9neTwva2V5d29yZD48a2V5d29yZD5UdW1vciBTdXBwcmVz
c29yIFByb3RlaW5zLypwaHlzaW9sb2d5PC9rZXl3b3JkPjxrZXl3b3JkPmJldGEgQ2F0ZW5pbi9t
ZXRhYm9saXNtPC9rZXl3b3JkPjwva2V5d29yZHM+PGRhdGVzPjx5ZWFyPjIwMTQ8L3llYXI+PHB1
Yi1kYXRlcz48ZGF0ZT5NYXkgMjg8L2RhdGU+PC9wdWItZGF0ZXM+PC9kYXRlcz48aXNibj4xODcy
LTc5ODAgKEVsZWN0cm9uaWMpJiN4RDswMzA0LTM4MzUgKExpbmtpbmcpPC9pc2JuPjxhY2Nlc3Np
b24tbnVtPjI0NDg2NzQyPC9hY2Nlc3Npb24tbnVtPjx1cmxzPjxyZWxhdGVkLXVybHM+PHVybD5o
dHRwOi8vd3d3Lm5jYmkubmxtLm5paC5nb3YvcHVibWVkLzI0NDg2NzQyPC91cmw+PC9yZWxhdGVk
LXVybHM+PC91cmxzPjxlbGVjdHJvbmljLXJlc291cmNlLW51bT4xMC4xMDE2L2ouY2FubGV0LjIw
MTQuMDEuMDI0PC9lbGVjdHJvbmljLXJlc291cmNlLW51bT48L3JlY29yZD48L0NpdGU+PC9FbmRO
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60142B" w:rsidRPr="002E3CE1">
        <w:rPr>
          <w:rFonts w:ascii="Book Antiqua" w:hAnsi="Book Antiqua" w:cs="Times New Roman"/>
          <w:sz w:val="24"/>
          <w:szCs w:val="24"/>
        </w:rPr>
      </w:r>
      <w:r w:rsidR="0060142B"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1" w:tooltip="Liu, 2014 #36" w:history="1">
        <w:r w:rsidR="00545921" w:rsidRPr="002E3CE1">
          <w:rPr>
            <w:rFonts w:ascii="Book Antiqua" w:hAnsi="Book Antiqua" w:cs="Times New Roman"/>
            <w:noProof/>
            <w:sz w:val="24"/>
            <w:szCs w:val="24"/>
            <w:vertAlign w:val="superscript"/>
          </w:rPr>
          <w:t>31</w:t>
        </w:r>
      </w:hyperlink>
      <w:r w:rsidR="00813168" w:rsidRPr="002E3CE1">
        <w:rPr>
          <w:rFonts w:ascii="Book Antiqua" w:hAnsi="Book Antiqua" w:cs="Times New Roman"/>
          <w:noProof/>
          <w:sz w:val="24"/>
          <w:szCs w:val="24"/>
          <w:vertAlign w:val="superscript"/>
        </w:rPr>
        <w:t>]</w:t>
      </w:r>
      <w:r w:rsidR="0060142B" w:rsidRPr="002E3CE1">
        <w:rPr>
          <w:rFonts w:ascii="Book Antiqua" w:hAnsi="Book Antiqua" w:cs="Times New Roman"/>
          <w:sz w:val="24"/>
          <w:szCs w:val="24"/>
        </w:rPr>
        <w:fldChar w:fldCharType="end"/>
      </w:r>
      <w:r w:rsidR="0029529E" w:rsidRPr="002E3CE1">
        <w:rPr>
          <w:rFonts w:ascii="Book Antiqua" w:hAnsi="Book Antiqua" w:cs="Times New Roman"/>
          <w:sz w:val="24"/>
          <w:szCs w:val="24"/>
        </w:rPr>
        <w:t xml:space="preserve">. </w:t>
      </w:r>
      <w:r w:rsidR="00A468D2" w:rsidRPr="002E3CE1">
        <w:rPr>
          <w:rFonts w:ascii="Book Antiqua" w:hAnsi="Book Antiqua" w:cs="Times New Roman"/>
          <w:sz w:val="24"/>
          <w:szCs w:val="24"/>
        </w:rPr>
        <w:t>Taken together</w:t>
      </w:r>
      <w:r w:rsidR="005C659F" w:rsidRPr="002E3CE1">
        <w:rPr>
          <w:rFonts w:ascii="Book Antiqua" w:hAnsi="Book Antiqua" w:cs="Times New Roman"/>
          <w:sz w:val="24"/>
          <w:szCs w:val="24"/>
        </w:rPr>
        <w:t>, current</w:t>
      </w:r>
      <w:r w:rsidR="003C57D5" w:rsidRPr="002E3CE1">
        <w:rPr>
          <w:rFonts w:ascii="Book Antiqua" w:hAnsi="Book Antiqua" w:cs="Times New Roman"/>
          <w:sz w:val="24"/>
          <w:szCs w:val="24"/>
        </w:rPr>
        <w:t xml:space="preserve"> research</w:t>
      </w:r>
      <w:r w:rsidR="008C09E8" w:rsidRPr="002E3CE1">
        <w:rPr>
          <w:rFonts w:ascii="Book Antiqua" w:hAnsi="Book Antiqua" w:cs="Times New Roman"/>
          <w:sz w:val="24"/>
          <w:szCs w:val="24"/>
        </w:rPr>
        <w:t xml:space="preserve"> </w:t>
      </w:r>
      <w:r w:rsidR="00110DF6" w:rsidRPr="002E3CE1">
        <w:rPr>
          <w:rFonts w:ascii="Book Antiqua" w:hAnsi="Book Antiqua" w:cs="Times New Roman"/>
          <w:sz w:val="24"/>
          <w:szCs w:val="24"/>
        </w:rPr>
        <w:t>suggest</w:t>
      </w:r>
      <w:r w:rsidR="003C57D5" w:rsidRPr="002E3CE1">
        <w:rPr>
          <w:rFonts w:ascii="Book Antiqua" w:hAnsi="Book Antiqua" w:cs="Times New Roman"/>
          <w:sz w:val="24"/>
          <w:szCs w:val="24"/>
        </w:rPr>
        <w:t>s</w:t>
      </w:r>
      <w:r w:rsidR="00110DF6" w:rsidRPr="002E3CE1">
        <w:rPr>
          <w:rFonts w:ascii="Book Antiqua" w:hAnsi="Book Antiqua" w:cs="Times New Roman"/>
          <w:sz w:val="24"/>
          <w:szCs w:val="24"/>
        </w:rPr>
        <w:t xml:space="preserve"> that </w:t>
      </w:r>
      <w:r w:rsidR="005C659F" w:rsidRPr="002E3CE1">
        <w:rPr>
          <w:rFonts w:ascii="Book Antiqua" w:hAnsi="Book Antiqua" w:cs="Times New Roman"/>
          <w:sz w:val="24"/>
          <w:szCs w:val="24"/>
        </w:rPr>
        <w:t xml:space="preserve">the </w:t>
      </w:r>
      <w:r w:rsidR="00110DF6" w:rsidRPr="002E3CE1">
        <w:rPr>
          <w:rFonts w:ascii="Book Antiqua" w:hAnsi="Book Antiqua" w:cs="Times New Roman"/>
          <w:sz w:val="24"/>
          <w:szCs w:val="24"/>
        </w:rPr>
        <w:t>onco-miRNA roles</w:t>
      </w:r>
      <w:r w:rsidR="0029529E" w:rsidRPr="002E3CE1">
        <w:rPr>
          <w:rFonts w:ascii="Book Antiqua" w:hAnsi="Book Antiqua" w:cs="Times New Roman"/>
          <w:sz w:val="24"/>
          <w:szCs w:val="24"/>
        </w:rPr>
        <w:t xml:space="preserve"> of miR-20a, miR-27a and miR-423-5p</w:t>
      </w:r>
      <w:r w:rsidR="00110DF6" w:rsidRPr="002E3CE1">
        <w:rPr>
          <w:rFonts w:ascii="Book Antiqua" w:hAnsi="Book Antiqua" w:cs="Times New Roman"/>
          <w:sz w:val="24"/>
          <w:szCs w:val="24"/>
        </w:rPr>
        <w:t xml:space="preserve"> in</w:t>
      </w:r>
      <w:r w:rsidR="005C659F" w:rsidRPr="002E3CE1">
        <w:rPr>
          <w:rFonts w:ascii="Book Antiqua" w:hAnsi="Book Antiqua" w:cs="Times New Roman"/>
          <w:sz w:val="24"/>
          <w:szCs w:val="24"/>
        </w:rPr>
        <w:t xml:space="preserve"> the</w:t>
      </w:r>
      <w:r w:rsidR="00110DF6" w:rsidRPr="002E3CE1">
        <w:rPr>
          <w:rFonts w:ascii="Book Antiqua" w:hAnsi="Book Antiqua" w:cs="Times New Roman"/>
          <w:sz w:val="24"/>
          <w:szCs w:val="24"/>
        </w:rPr>
        <w:t xml:space="preserve"> tumorigenesis of GC</w:t>
      </w:r>
      <w:r w:rsidR="003C57D5" w:rsidRPr="002E3CE1">
        <w:rPr>
          <w:rFonts w:ascii="Book Antiqua" w:hAnsi="Book Antiqua" w:cs="Times New Roman"/>
          <w:sz w:val="24"/>
          <w:szCs w:val="24"/>
        </w:rPr>
        <w:t xml:space="preserve"> </w:t>
      </w:r>
      <w:r w:rsidR="0029529E" w:rsidRPr="002E3CE1">
        <w:rPr>
          <w:rFonts w:ascii="Book Antiqua" w:hAnsi="Book Antiqua" w:cs="Times New Roman"/>
          <w:sz w:val="24"/>
          <w:szCs w:val="24"/>
        </w:rPr>
        <w:t>are</w:t>
      </w:r>
      <w:r w:rsidR="003C57D5" w:rsidRPr="002E3CE1">
        <w:rPr>
          <w:rFonts w:ascii="Book Antiqua" w:hAnsi="Book Antiqua" w:cs="Times New Roman"/>
          <w:sz w:val="24"/>
          <w:szCs w:val="24"/>
        </w:rPr>
        <w:t xml:space="preserve"> important.</w:t>
      </w:r>
      <w:r w:rsidR="00110DF6" w:rsidRPr="002E3CE1">
        <w:rPr>
          <w:rFonts w:ascii="Book Antiqua" w:hAnsi="Book Antiqua" w:cs="Times New Roman"/>
          <w:sz w:val="24"/>
          <w:szCs w:val="24"/>
        </w:rPr>
        <w:t xml:space="preserve"> </w:t>
      </w:r>
      <w:bookmarkStart w:id="50" w:name="OLE_LINK156"/>
      <w:r w:rsidR="00DF0F80" w:rsidRPr="002E3CE1">
        <w:rPr>
          <w:rFonts w:ascii="Book Antiqua" w:hAnsi="Book Antiqua" w:cs="Times New Roman"/>
          <w:sz w:val="24"/>
          <w:szCs w:val="24"/>
        </w:rPr>
        <w:t>miR-1</w:t>
      </w:r>
      <w:bookmarkEnd w:id="50"/>
      <w:r w:rsidR="00DF0F80" w:rsidRPr="002E3CE1">
        <w:rPr>
          <w:rFonts w:ascii="Book Antiqua" w:hAnsi="Book Antiqua" w:cs="Times New Roman"/>
          <w:sz w:val="24"/>
          <w:szCs w:val="24"/>
        </w:rPr>
        <w:t xml:space="preserve"> </w:t>
      </w:r>
      <w:r w:rsidR="00A468D2" w:rsidRPr="002E3CE1">
        <w:rPr>
          <w:rFonts w:ascii="Book Antiqua" w:hAnsi="Book Antiqua" w:cs="Times New Roman"/>
          <w:sz w:val="24"/>
          <w:szCs w:val="24"/>
        </w:rPr>
        <w:t xml:space="preserve">has been suggested to function as </w:t>
      </w:r>
      <w:r w:rsidR="00DF0F80" w:rsidRPr="002E3CE1">
        <w:rPr>
          <w:rFonts w:ascii="Book Antiqua" w:hAnsi="Book Antiqua" w:cs="Times New Roman"/>
          <w:sz w:val="24"/>
          <w:szCs w:val="24"/>
        </w:rPr>
        <w:t>a tumor</w:t>
      </w:r>
      <w:r w:rsidR="00A468D2" w:rsidRPr="002E3CE1">
        <w:rPr>
          <w:rFonts w:ascii="Book Antiqua" w:hAnsi="Book Antiqua" w:cs="Times New Roman"/>
          <w:sz w:val="24"/>
          <w:szCs w:val="24"/>
        </w:rPr>
        <w:t xml:space="preserve"> </w:t>
      </w:r>
      <w:r w:rsidR="00DF0F80" w:rsidRPr="002E3CE1">
        <w:rPr>
          <w:rFonts w:ascii="Book Antiqua" w:hAnsi="Book Antiqua" w:cs="Times New Roman"/>
          <w:sz w:val="24"/>
          <w:szCs w:val="24"/>
        </w:rPr>
        <w:t>suppressor miRNA because of its down-regulated expression level in GC tissues</w:t>
      </w:r>
      <w:r w:rsidR="005C659F" w:rsidRPr="002E3CE1">
        <w:rPr>
          <w:rFonts w:ascii="Book Antiqua" w:hAnsi="Book Antiqua" w:cs="Times New Roman"/>
          <w:sz w:val="24"/>
          <w:szCs w:val="24"/>
        </w:rPr>
        <w:t>,</w:t>
      </w:r>
      <w:r w:rsidR="00D44372" w:rsidRPr="002E3CE1">
        <w:rPr>
          <w:rFonts w:ascii="Book Antiqua" w:hAnsi="Book Antiqua" w:cs="Times New Roman"/>
          <w:sz w:val="24"/>
          <w:szCs w:val="24"/>
        </w:rPr>
        <w:t xml:space="preserve"> and </w:t>
      </w:r>
      <w:r w:rsidR="005C659F" w:rsidRPr="002E3CE1">
        <w:rPr>
          <w:rFonts w:ascii="Book Antiqua" w:hAnsi="Book Antiqua" w:cs="Times New Roman"/>
          <w:sz w:val="24"/>
          <w:szCs w:val="24"/>
        </w:rPr>
        <w:t xml:space="preserve">the ability of miR-1 to target </w:t>
      </w:r>
      <w:r w:rsidR="00D44372" w:rsidRPr="002E3CE1">
        <w:rPr>
          <w:rFonts w:ascii="Book Antiqua" w:hAnsi="Book Antiqua" w:cs="Times New Roman"/>
          <w:sz w:val="24"/>
          <w:szCs w:val="24"/>
        </w:rPr>
        <w:t xml:space="preserve">MET </w:t>
      </w:r>
      <w:r w:rsidR="005C659F" w:rsidRPr="002E3CE1">
        <w:rPr>
          <w:rFonts w:ascii="Book Antiqua" w:hAnsi="Book Antiqua" w:cs="Times New Roman"/>
          <w:sz w:val="24"/>
          <w:szCs w:val="24"/>
        </w:rPr>
        <w:t>has been</w:t>
      </w:r>
      <w:r w:rsidR="00D44372" w:rsidRPr="002E3CE1">
        <w:rPr>
          <w:rFonts w:ascii="Book Antiqua" w:hAnsi="Book Antiqua" w:cs="Times New Roman"/>
          <w:sz w:val="24"/>
          <w:szCs w:val="24"/>
        </w:rPr>
        <w:t xml:space="preserve"> validated</w:t>
      </w:r>
      <w:r w:rsidR="00F86804"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&lt;EndNote&gt;&lt;Cite&gt;&lt;Author&gt;Han&lt;/Author&gt;&lt;Year&gt;2015&lt;/Year&gt;&lt;RecNum&gt;248&lt;/RecNum&gt;&lt;DisplayText&gt;&lt;style face="superscript"&gt;[32]&lt;/style&gt;&lt;/DisplayText&gt;&lt;record&gt;&lt;rec-number&gt;248&lt;/rec-number&gt;&lt;foreign-keys&gt;&lt;key app="EN" db-id="rsw2tpreqsevr4ezfp8pprxcff5vs0dxepp0" timestamp="1429798202"&gt;248&lt;/key&gt;&lt;/foreign-keys&gt;&lt;ref-type name="Journal Article"&gt;17&lt;/ref-type&gt;&lt;contributors&gt;&lt;authors&gt;&lt;author&gt;Han, C.&lt;/author&gt;&lt;author&gt;Zhou, Y.&lt;/author&gt;&lt;author&gt;An, Q.&lt;/author&gt;&lt;author&gt;Li, F.&lt;/author&gt;&lt;author&gt;Li, D.&lt;/author&gt;&lt;author&gt;Zhang, X.&lt;/author&gt;&lt;author&gt;Yu, Z.&lt;/author&gt;&lt;author&gt;Zheng, L.&lt;/author&gt;&lt;author&gt;Duan, Z.&lt;/author&gt;&lt;author&gt;Kan, Q.&lt;/author&gt;&lt;/authors&gt;&lt;/contributors&gt;&lt;auth-address&gt;Department of Clinical Pharmacology, The First Affiliated Hospital of Zhengzhou University, Zhengzhou, 450052, People&amp;apos;s Republic of China.&lt;/auth-address&gt;&lt;titles&gt;&lt;title&gt;MicroRNA-1 (miR-1) inhibits gastric cancer cell proliferation and migration by targeting MET&lt;/title&gt;&lt;secondary-title&gt;Tumour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Medicine&lt;/abbr-1&gt;&lt;/alt-periodical&gt;&lt;dates&gt;&lt;year&gt;2015&lt;/year&gt;&lt;pub-dates&gt;&lt;date&gt;Apr 1&lt;/date&gt;&lt;/pub-dates&gt;&lt;/dates&gt;&lt;isbn&gt;1423-0380 (Electronic)&amp;#xD;1010-4283 (Linking)&lt;/isbn&gt;&lt;accession-num&gt;25874496&lt;/accession-num&gt;&lt;urls&gt;&lt;related-urls&gt;&lt;url&gt;http://www.ncbi.nlm.nih.gov/pubmed/25874496&lt;/url&gt;&lt;/related-urls&gt;&lt;/urls&gt;&lt;electronic-resource-num&gt;10.1007/s13277-015-3358-6&lt;/electronic-resource-num&gt;&lt;/record&gt;&lt;/Cite&gt;&lt;/EndNote&gt;</w:instrText>
      </w:r>
      <w:r w:rsidR="00F86804"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2" w:tooltip="Han, 2015 #248" w:history="1">
        <w:r w:rsidR="00545921" w:rsidRPr="002E3CE1">
          <w:rPr>
            <w:rFonts w:ascii="Book Antiqua" w:hAnsi="Book Antiqua" w:cs="Times New Roman"/>
            <w:noProof/>
            <w:sz w:val="24"/>
            <w:szCs w:val="24"/>
            <w:vertAlign w:val="superscript"/>
          </w:rPr>
          <w:t>32</w:t>
        </w:r>
      </w:hyperlink>
      <w:r w:rsidR="00813168" w:rsidRPr="002E3CE1">
        <w:rPr>
          <w:rFonts w:ascii="Book Antiqua" w:hAnsi="Book Antiqua" w:cs="Times New Roman"/>
          <w:noProof/>
          <w:sz w:val="24"/>
          <w:szCs w:val="24"/>
          <w:vertAlign w:val="superscript"/>
        </w:rPr>
        <w:t>]</w:t>
      </w:r>
      <w:r w:rsidR="00F86804" w:rsidRPr="002E3CE1">
        <w:rPr>
          <w:rFonts w:ascii="Book Antiqua" w:hAnsi="Book Antiqua" w:cs="Times New Roman"/>
          <w:sz w:val="24"/>
          <w:szCs w:val="24"/>
        </w:rPr>
        <w:fldChar w:fldCharType="end"/>
      </w:r>
      <w:r w:rsidR="00D44372" w:rsidRPr="002E3CE1">
        <w:rPr>
          <w:rFonts w:ascii="Book Antiqua" w:hAnsi="Book Antiqua" w:cs="Times New Roman"/>
          <w:sz w:val="24"/>
          <w:szCs w:val="24"/>
        </w:rPr>
        <w:t>.</w:t>
      </w:r>
      <w:r w:rsidR="00DF0F80" w:rsidRPr="002E3CE1">
        <w:rPr>
          <w:rFonts w:ascii="Book Antiqua" w:hAnsi="Book Antiqua" w:cs="Times New Roman"/>
          <w:sz w:val="24"/>
          <w:szCs w:val="24"/>
        </w:rPr>
        <w:t xml:space="preserve"> </w:t>
      </w:r>
      <w:r w:rsidR="0060142B" w:rsidRPr="002E3CE1">
        <w:rPr>
          <w:rFonts w:ascii="Book Antiqua" w:hAnsi="Book Antiqua" w:cs="Times New Roman"/>
          <w:sz w:val="24"/>
          <w:szCs w:val="24"/>
        </w:rPr>
        <w:t>However,</w:t>
      </w:r>
      <w:bookmarkStart w:id="51" w:name="OLE_LINK157"/>
      <w:r w:rsidR="005C659F" w:rsidRPr="002E3CE1">
        <w:rPr>
          <w:rFonts w:ascii="Book Antiqua" w:hAnsi="Book Antiqua" w:cs="Times New Roman"/>
          <w:sz w:val="24"/>
          <w:szCs w:val="24"/>
        </w:rPr>
        <w:t xml:space="preserve"> changes in</w:t>
      </w:r>
      <w:r w:rsidR="0060142B" w:rsidRPr="002E3CE1">
        <w:rPr>
          <w:rFonts w:ascii="Book Antiqua" w:hAnsi="Book Antiqua" w:cs="Times New Roman"/>
          <w:sz w:val="24"/>
          <w:szCs w:val="24"/>
        </w:rPr>
        <w:t xml:space="preserve"> miR-34a</w:t>
      </w:r>
      <w:bookmarkEnd w:id="51"/>
      <w:r w:rsidR="0060142B" w:rsidRPr="002E3CE1">
        <w:rPr>
          <w:rFonts w:ascii="Book Antiqua" w:hAnsi="Book Antiqua" w:cs="Times New Roman"/>
          <w:sz w:val="24"/>
          <w:szCs w:val="24"/>
        </w:rPr>
        <w:t xml:space="preserve"> </w:t>
      </w:r>
      <w:r w:rsidR="005C659F" w:rsidRPr="002E3CE1">
        <w:rPr>
          <w:rFonts w:ascii="Book Antiqua" w:hAnsi="Book Antiqua" w:cs="Times New Roman"/>
          <w:sz w:val="24"/>
          <w:szCs w:val="24"/>
        </w:rPr>
        <w:t>expression were</w:t>
      </w:r>
      <w:r w:rsidR="0060142B" w:rsidRPr="002E3CE1">
        <w:rPr>
          <w:rFonts w:ascii="Book Antiqua" w:hAnsi="Book Antiqua" w:cs="Times New Roman"/>
          <w:sz w:val="24"/>
          <w:szCs w:val="24"/>
        </w:rPr>
        <w:t xml:space="preserve"> </w:t>
      </w:r>
      <w:r w:rsidR="00A468D2" w:rsidRPr="002E3CE1">
        <w:rPr>
          <w:rFonts w:ascii="Book Antiqua" w:hAnsi="Book Antiqua" w:cs="Times New Roman"/>
          <w:sz w:val="24"/>
          <w:szCs w:val="24"/>
        </w:rPr>
        <w:t xml:space="preserve">inconsistent </w:t>
      </w:r>
      <w:r w:rsidR="007709A9" w:rsidRPr="002E3CE1">
        <w:rPr>
          <w:rFonts w:ascii="Book Antiqua" w:hAnsi="Book Antiqua" w:cs="Times New Roman"/>
          <w:sz w:val="24"/>
          <w:szCs w:val="24"/>
        </w:rPr>
        <w:t>in GC tiss</w:t>
      </w:r>
      <w:r w:rsidR="009A2831" w:rsidRPr="002E3CE1">
        <w:rPr>
          <w:rFonts w:ascii="Book Antiqua" w:hAnsi="Book Antiqua" w:cs="Times New Roman"/>
          <w:sz w:val="24"/>
          <w:szCs w:val="24"/>
        </w:rPr>
        <w:t>ues</w:t>
      </w:r>
      <w:r w:rsidR="00FC6F6E"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LCAzNF08L3N0eWxlPjwvRGlzcGxheVRleHQ+PHJlY29yZD48cmVjLW51bWJlcj4yMjk8L3JlYy1u
dW1iZXI+PGZvcmVpZ24ta2V5cz48a2V5IGFwcD0iRU4iIGRiLWlkPSJyc3cydHByZXFzZXZyNGV6
ZnA4cHByeGNmZjV2czBkeGVwcDAiIHRpbWVzdGFtcD0iMTQyOTYyMjc0OSI+MjI5PC9rZXk+PC9m
b3JlaWduLWtleXM+PHJlZi10eXBlIG5hbWU9IkpvdXJuYWwgQXJ0aWNsZSI+MTc8L3JlZi10eXBl
Pjxjb250cmlidXRvcnM+PGF1dGhvcnM+PGF1dGhvcj5LaW0sIEMuIEguPC9hdXRob3I+PGF1dGhv
cj5LaW0sIEguIEsuPC9hdXRob3I+PGF1dGhvcj5SZXR0aWcsIFIuIEwuPC9hdXRob3I+PGF1dGhv
cj5LaW0sIEouPC9hdXRob3I+PGF1dGhvcj5MZWUsIEUuIFQuPC9hdXRob3I+PGF1dGhvcj5BcHJl
bGlrb3ZhLCBPLjwvYXV0aG9yPjxhdXRob3I+Q2hvaSwgSS4gSi48L2F1dGhvcj48YXV0aG9yPk11
bnJvZSwgRC4gSi48L2F1dGhvcj48YXV0aG9yPkdyZWVuLCBKLiBFLjwvYXV0aG9yPjwvYXV0aG9y
cz48L2NvbnRyaWJ1dG9ycz48YXV0aC1hZGRyZXNzPkxhYm9yYXRvcnkgb2YgQ2FuY2VyIEJpb2xv
Z3kgYW5kIEdlbmV0aWNzLCBOYXRpb25hbCBDYW5jZXIgSW5zdGl0dXRlLCBCZXRoZXNkYSwgTUQg
MjA4OTIsIFVTQS48L2F1dGgtYWRkcmVzcz48dGl0bGVzPjx0aXRsZT5taVJOQSBzaWduYXR1cmUg
YXNzb2NpYXRlZCB3aXRoIG91dGNvbWUgb2YgZ2FzdHJpYyBjYW5jZXIgcGF0aWVudHMgZm9sbG93
aW5nIGNoZW1vdGhlcmFweTwvdGl0bGU+PHNlY29uZGFyeS10aXRsZT5CTUMgTWVkIEdlbm9taWNz
PC9zZWNvbmRhcnktdGl0bGU+PGFsdC10aXRsZT5CTUMgbWVkaWNhbCBnZW5vbWljczwvYWx0LXRp
dGxlPjwvdGl0bGVzPjxwZXJpb2RpY2FsPjxmdWxsLXRpdGxlPkJNQyBNZWQgR2Vub21pY3M8L2Z1
bGwtdGl0bGU+PGFiYnItMT5CTUMgbWVkaWNhbCBnZW5vbWljczwvYWJici0xPjwvcGVyaW9kaWNh
bD48YWx0LXBlcmlvZGljYWw+PGZ1bGwtdGl0bGU+Qk1DIE1lZCBHZW5vbWljczwvZnVsbC10aXRs
ZT48YWJici0xPkJNQyBtZWRpY2FsIGdlbm9taWNzPC9hYmJyLTE+PC9hbHQtcGVyaW9kaWNhbD48
cGFnZXM+Nzk8L3BhZ2VzPjx2b2x1bWU+NDwvdm9sdW1lPjxrZXl3b3Jkcz48a2V5d29yZD5BZHVs
dDwva2V5d29yZD48a2V5d29yZD5DaXNwbGF0aW4vcGhhcm1hY29sb2d5L3RoZXJhcGV1dGljIHVz
ZTwva2V5d29yZD48a2V5d29yZD5EaXNlYXNlIFByb2dyZXNzaW9uPC9rZXl3b3JkPjxrZXl3b3Jk
PkRydWcgUmVzaXN0YW5jZSwgTmVvcGxhc20vZHJ1ZyBlZmZlY3RzL2dlbmV0aWNzPC9rZXl3b3Jk
PjxrZXl3b3JkPkZlbWFsZTwva2V5d29yZD48a2V5d29yZD5GbHVvcm91cmFjaWwvcGhhcm1hY29s
b2d5L3RoZXJhcGV1dGljIHVzZTwva2V5d29yZD48a2V5d29yZD4qR2VuZSBFeHByZXNzaW9uIFBy
b2ZpbGluZzwva2V5d29yZD48a2V5d29yZD4qR2VuZSBFeHByZXNzaW9uIFJlZ3VsYXRpb24sIE5l
b3BsYXN0aWMvZHJ1ZyBlZmZlY3RzPC9rZXl3b3JkPjxrZXl3b3JkPkh1bWFuczwva2V5d29yZD48
a2V5d29yZD5LYXBsYW4tTWVpZXIgRXN0aW1hdGU8L2tleXdvcmQ+PGtleXdvcmQ+TWFsZTwva2V5
d29yZD48a2V5d29yZD5NaWNyb1JOQXMvKmdlbmV0aWNzL21ldGFib2xpc208L2tleXdvcmQ+PGtl
eXdvcmQ+TWlkZGxlIEFnZWQ8L2tleXdvcmQ+PGtleXdvcmQ+UHJvZ25vc2lzPC9rZXl3b3JkPjxr
ZXl3b3JkPlJlYWwtVGltZSBQb2x5bWVyYXNlIENoYWluIFJlYWN0aW9uPC9rZXl3b3JkPjxrZXl3
b3JkPlJlcHJvZHVjaWJpbGl0eSBvZiBSZXN1bHRzPC9rZXl3b3JkPjxrZXl3b3JkPlN0b21hY2gv
ZHJ1ZyBlZmZlY3RzL21ldGFib2xpc20vcGF0aG9sb2d5PC9rZXl3b3JkPjxrZXl3b3JkPlN0b21h
Y2ggTmVvcGxhc21zLypkcnVnIHRoZXJhcHkvKmdlbmV0aWNzPC9rZXl3b3JkPjxrZXl3b3JkPlRy
ZWF0bWVudCBPdXRjb21lPC9rZXl3b3JkPjwva2V5d29yZHM+PGRhdGVzPjx5ZWFyPjIwMTE8L3ll
YXI+PC9kYXRlcz48aXNibj4xNzU1LTg3OTQgKEVsZWN0cm9uaWMpJiN4RDsxNzU1LTg3OTQgKExp
bmtpbmcpPC9pc2JuPjxhY2Nlc3Npb24tbnVtPjIyMTEyMzI0PC9hY2Nlc3Npb24tbnVtPjx1cmxz
PjxyZWxhdGVkLXVybHM+PHVybD5odHRwOi8vd3d3Lm5jYmkubmxtLm5paC5nb3YvcHVibWVkLzIy
MTEyMzI0PC91cmw+PC9yZWxhdGVkLXVybHM+PC91cmxzPjxjdXN0b20yPjMyODcxMzk8L2N1c3Rv
bTI+PGVsZWN0cm9uaWMtcmVzb3VyY2UtbnVtPjEwLjExODYvMTc1NS04Nzk0LTQtNzk8L2VsZWN0
cm9uaWMtcmVzb3VyY2UtbnVtPjwvcmVjb3JkPjwvQ2l0ZT48Q2l0ZT48QXV0aG9yPllhbzwvQXV0
aG9yPjxZZWFyPjIwMDk8L1llYXI+PFJlY051bT4yMzU8L1JlY051bT48cmVjb3JkPjxyZWMtbnVt
YmVyPjIzNTwvcmVjLW51bWJlcj48Zm9yZWlnbi1rZXlzPjxrZXkgYXBwPSJFTiIgZGItaWQ9InJz
dzJ0cHJlcXNldnI0ZXpmcDhwcHJ4Y2ZmNXZzMGR4ZXBwMCIgdGltZXN0YW1wPSIxNDI5NjIzMzUz
Ij4yMzU8L2tleT48L2ZvcmVpZ24ta2V5cz48cmVmLXR5cGUgbmFtZT0iSm91cm5hbCBBcnRpY2xl
Ij4xNzwvcmVmLXR5cGU+PGNvbnRyaWJ1dG9ycz48YXV0aG9ycz48YXV0aG9yPllhbywgWS48L2F1
dGhvcj48YXV0aG9yPlN1bywgQS4gTC48L2F1dGhvcj48YXV0aG9yPkxpLCBaLiBGLjwvYXV0aG9y
PjxhdXRob3I+TGl1LCBMLiBZLjwvYXV0aG9yPjxhdXRob3I+VGlhbiwgVC48L2F1dGhvcj48YXV0
aG9yPk5pLCBMLjwvYXV0aG9yPjxhdXRob3I+WmhhbmcsIFcuIEcuPC9hdXRob3I+PGF1dGhvcj5O
YW4sIEsuIEouPC9hdXRob3I+PGF1dGhvcj5Tb25nLCBULiBTLjwvYXV0aG9yPjxhdXRob3I+SHVh
bmcsIEMuPC9hdXRob3I+PC9hdXRob3JzPjwvY29udHJpYnV0b3JzPjxhdXRoLWFkZHJlc3M+RGVw
YXJ0bWVudCBvZiBPbmNvbG9neSwgRmlyc3QgQWZmaWxpYXRlZCBIb3NwaXRhbCwgWGkmYXBvczth
biBKaWFvdG9uZyBVbml2ZXJzaXR5L0tleSBMYWJvcmF0b3J5IG9mIEVudmlyb25tZW50IGFuZCBH
ZW5lcyBSZWxhdGVkIHRvIERpc2Vhc2VzLCBNaW5pc3RyeSBvZiBFZHVjYXRpb24sIFhpJmFwb3M7
YW4gNzEwMDYxLCBQLlIuIENoaW5hLjwvYXV0aC1hZGRyZXNzPjx0aXRsZXM+PHRpdGxlPk1pY3Jv
Uk5BIHByb2ZpbGluZyBvZiBodW1hbiBnYXN0cmljIGNhbmNlcjwvdGl0bGU+PHNlY29uZGFyeS10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YmJyLTE+PC9hbHQtcGVyaW9kaWNhbD48cGFnZXM+OTYzLTcwPC9wYWdlcz48dm9sdW1lPjI8L3Zv
bHVtZT48bnVtYmVyPjY8L251bWJlcj48ZGF0ZXM+PHllYXI+MjAwOTwveWVhcj48cHViLWRhdGVz
PjxkYXRlPk5vdi1EZWM8L2RhdGU+PC9wdWItZGF0ZXM+PC9kYXRlcz48aXNibj4xNzkxLTMwMDQg
KEVsZWN0cm9uaWMpJiN4RDsxNzkxLTI5OTcgKExpbmtpbmcpPC9pc2JuPjxhY2Nlc3Npb24tbnVt
PjIxNDc1OTI4PC9hY2Nlc3Npb24tbnVtPjx1cmxzPjxyZWxhdGVkLXVybHM+PHVybD5odHRwOi8v
d3d3Lm5jYmkubmxtLm5paC5nb3YvcHVibWVkLzIxNDc1OTI4PC91cmw+PC9yZWxhdGVkLXVybHM+
PC91cmxzPjxlbGVjdHJvbmljLXJlc291cmNlLW51bT4xMC4zODkyL21tcl8wMDAwMDE5OTwvZWxl
Y3Ryb25pYy1yZXNvdXJjZS1udW0+PC9yZWNvcmQ+PC9DaXRlPjwvRW5kTm90ZT4A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LCAzNF08L3N0eWxlPjwvRGlzcGxheVRleHQ+PHJlY29yZD48cmVjLW51bWJlcj4yMjk8L3JlYy1u
dW1iZXI+PGZvcmVpZ24ta2V5cz48a2V5IGFwcD0iRU4iIGRiLWlkPSJyc3cydHByZXFzZXZyNGV6
ZnA4cHByeGNmZjV2czBkeGVwcDAiIHRpbWVzdGFtcD0iMTQyOTYyMjc0OSI+MjI5PC9rZXk+PC9m
b3JlaWduLWtleXM+PHJlZi10eXBlIG5hbWU9IkpvdXJuYWwgQXJ0aWNsZSI+MTc8L3JlZi10eXBl
Pjxjb250cmlidXRvcnM+PGF1dGhvcnM+PGF1dGhvcj5LaW0sIEMuIEguPC9hdXRob3I+PGF1dGhv
cj5LaW0sIEguIEsuPC9hdXRob3I+PGF1dGhvcj5SZXR0aWcsIFIuIEwuPC9hdXRob3I+PGF1dGhv
cj5LaW0sIEouPC9hdXRob3I+PGF1dGhvcj5MZWUsIEUuIFQuPC9hdXRob3I+PGF1dGhvcj5BcHJl
bGlrb3ZhLCBPLjwvYXV0aG9yPjxhdXRob3I+Q2hvaSwgSS4gSi48L2F1dGhvcj48YXV0aG9yPk11
bnJvZSwgRC4gSi48L2F1dGhvcj48YXV0aG9yPkdyZWVuLCBKLiBFLjwvYXV0aG9yPjwvYXV0aG9y
cz48L2NvbnRyaWJ1dG9ycz48YXV0aC1hZGRyZXNzPkxhYm9yYXRvcnkgb2YgQ2FuY2VyIEJpb2xv
Z3kgYW5kIEdlbmV0aWNzLCBOYXRpb25hbCBDYW5jZXIgSW5zdGl0dXRlLCBCZXRoZXNkYSwgTUQg
MjA4OTIsIFVTQS48L2F1dGgtYWRkcmVzcz48dGl0bGVzPjx0aXRsZT5taVJOQSBzaWduYXR1cmUg
YXNzb2NpYXRlZCB3aXRoIG91dGNvbWUgb2YgZ2FzdHJpYyBjYW5jZXIgcGF0aWVudHMgZm9sbG93
aW5nIGNoZW1vdGhlcmFweTwvdGl0bGU+PHNlY29uZGFyeS10aXRsZT5CTUMgTWVkIEdlbm9taWNz
PC9zZWNvbmRhcnktdGl0bGU+PGFsdC10aXRsZT5CTUMgbWVkaWNhbCBnZW5vbWljczwvYWx0LXRp
dGxlPjwvdGl0bGVzPjxwZXJpb2RpY2FsPjxmdWxsLXRpdGxlPkJNQyBNZWQgR2Vub21pY3M8L2Z1
bGwtdGl0bGU+PGFiYnItMT5CTUMgbWVkaWNhbCBnZW5vbWljczwvYWJici0xPjwvcGVyaW9kaWNh
bD48YWx0LXBlcmlvZGljYWw+PGZ1bGwtdGl0bGU+Qk1DIE1lZCBHZW5vbWljczwvZnVsbC10aXRs
ZT48YWJici0xPkJNQyBtZWRpY2FsIGdlbm9taWNzPC9hYmJyLTE+PC9hbHQtcGVyaW9kaWNhbD48
cGFnZXM+Nzk8L3BhZ2VzPjx2b2x1bWU+NDwvdm9sdW1lPjxrZXl3b3Jkcz48a2V5d29yZD5BZHVs
dDwva2V5d29yZD48a2V5d29yZD5DaXNwbGF0aW4vcGhhcm1hY29sb2d5L3RoZXJhcGV1dGljIHVz
ZTwva2V5d29yZD48a2V5d29yZD5EaXNlYXNlIFByb2dyZXNzaW9uPC9rZXl3b3JkPjxrZXl3b3Jk
PkRydWcgUmVzaXN0YW5jZSwgTmVvcGxhc20vZHJ1ZyBlZmZlY3RzL2dlbmV0aWNzPC9rZXl3b3Jk
PjxrZXl3b3JkPkZlbWFsZTwva2V5d29yZD48a2V5d29yZD5GbHVvcm91cmFjaWwvcGhhcm1hY29s
b2d5L3RoZXJhcGV1dGljIHVzZTwva2V5d29yZD48a2V5d29yZD4qR2VuZSBFeHByZXNzaW9uIFBy
b2ZpbGluZzwva2V5d29yZD48a2V5d29yZD4qR2VuZSBFeHByZXNzaW9uIFJlZ3VsYXRpb24sIE5l
b3BsYXN0aWMvZHJ1ZyBlZmZlY3RzPC9rZXl3b3JkPjxrZXl3b3JkPkh1bWFuczwva2V5d29yZD48
a2V5d29yZD5LYXBsYW4tTWVpZXIgRXN0aW1hdGU8L2tleXdvcmQ+PGtleXdvcmQ+TWFsZTwva2V5
d29yZD48a2V5d29yZD5NaWNyb1JOQXMvKmdlbmV0aWNzL21ldGFib2xpc208L2tleXdvcmQ+PGtl
eXdvcmQ+TWlkZGxlIEFnZWQ8L2tleXdvcmQ+PGtleXdvcmQ+UHJvZ25vc2lzPC9rZXl3b3JkPjxr
ZXl3b3JkPlJlYWwtVGltZSBQb2x5bWVyYXNlIENoYWluIFJlYWN0aW9uPC9rZXl3b3JkPjxrZXl3
b3JkPlJlcHJvZHVjaWJpbGl0eSBvZiBSZXN1bHRzPC9rZXl3b3JkPjxrZXl3b3JkPlN0b21hY2gv
ZHJ1ZyBlZmZlY3RzL21ldGFib2xpc20vcGF0aG9sb2d5PC9rZXl3b3JkPjxrZXl3b3JkPlN0b21h
Y2ggTmVvcGxhc21zLypkcnVnIHRoZXJhcHkvKmdlbmV0aWNzPC9rZXl3b3JkPjxrZXl3b3JkPlRy
ZWF0bWVudCBPdXRjb21lPC9rZXl3b3JkPjwva2V5d29yZHM+PGRhdGVzPjx5ZWFyPjIwMTE8L3ll
YXI+PC9kYXRlcz48aXNibj4xNzU1LTg3OTQgKEVsZWN0cm9uaWMpJiN4RDsxNzU1LTg3OTQgKExp
bmtpbmcpPC9pc2JuPjxhY2Nlc3Npb24tbnVtPjIyMTEyMzI0PC9hY2Nlc3Npb24tbnVtPjx1cmxz
PjxyZWxhdGVkLXVybHM+PHVybD5odHRwOi8vd3d3Lm5jYmkubmxtLm5paC5nb3YvcHVibWVkLzIy
MTEyMzI0PC91cmw+PC9yZWxhdGVkLXVybHM+PC91cmxzPjxjdXN0b20yPjMyODcxMzk8L2N1c3Rv
bTI+PGVsZWN0cm9uaWMtcmVzb3VyY2UtbnVtPjEwLjExODYvMTc1NS04Nzk0LTQtNzk8L2VsZWN0
cm9uaWMtcmVzb3VyY2UtbnVtPjwvcmVjb3JkPjwvQ2l0ZT48Q2l0ZT48QXV0aG9yPllhbzwvQXV0
aG9yPjxZZWFyPjIwMDk8L1llYXI+PFJlY051bT4yMzU8L1JlY051bT48cmVjb3JkPjxyZWMtbnVt
YmVyPjIzNTwvcmVjLW51bWJlcj48Zm9yZWlnbi1rZXlzPjxrZXkgYXBwPSJFTiIgZGItaWQ9InJz
dzJ0cHJlcXNldnI0ZXpmcDhwcHJ4Y2ZmNXZzMGR4ZXBwMCIgdGltZXN0YW1wPSIxNDI5NjIzMzUz
Ij4yMzU8L2tleT48L2ZvcmVpZ24ta2V5cz48cmVmLXR5cGUgbmFtZT0iSm91cm5hbCBBcnRpY2xl
Ij4xNzwvcmVmLXR5cGU+PGNvbnRyaWJ1dG9ycz48YXV0aG9ycz48YXV0aG9yPllhbywgWS48L2F1
dGhvcj48YXV0aG9yPlN1bywgQS4gTC48L2F1dGhvcj48YXV0aG9yPkxpLCBaLiBGLjwvYXV0aG9y
PjxhdXRob3I+TGl1LCBMLiBZLjwvYXV0aG9yPjxhdXRob3I+VGlhbiwgVC48L2F1dGhvcj48YXV0
aG9yPk5pLCBMLjwvYXV0aG9yPjxhdXRob3I+WmhhbmcsIFcuIEcuPC9hdXRob3I+PGF1dGhvcj5O
YW4sIEsuIEouPC9hdXRob3I+PGF1dGhvcj5Tb25nLCBULiBTLjwvYXV0aG9yPjxhdXRob3I+SHVh
bmcsIEMuPC9hdXRob3I+PC9hdXRob3JzPjwvY29udHJpYnV0b3JzPjxhdXRoLWFkZHJlc3M+RGVw
YXJ0bWVudCBvZiBPbmNvbG9neSwgRmlyc3QgQWZmaWxpYXRlZCBIb3NwaXRhbCwgWGkmYXBvczth
biBKaWFvdG9uZyBVbml2ZXJzaXR5L0tleSBMYWJvcmF0b3J5IG9mIEVudmlyb25tZW50IGFuZCBH
ZW5lcyBSZWxhdGVkIHRvIERpc2Vhc2VzLCBNaW5pc3RyeSBvZiBFZHVjYXRpb24sIFhpJmFwb3M7
YW4gNzEwMDYxLCBQLlIuIENoaW5hLjwvYXV0aC1hZGRyZXNzPjx0aXRsZXM+PHRpdGxlPk1pY3Jv
Uk5BIHByb2ZpbGluZyBvZiBodW1hbiBnYXN0cmljIGNhbmNlcjwvdGl0bGU+PHNlY29uZGFyeS10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YmJyLTE+PC9hbHQtcGVyaW9kaWNhbD48cGFnZXM+OTYzLTcwPC9wYWdlcz48dm9sdW1lPjI8L3Zv
bHVtZT48bnVtYmVyPjY8L251bWJlcj48ZGF0ZXM+PHllYXI+MjAwOTwveWVhcj48cHViLWRhdGVz
PjxkYXRlPk5vdi1EZWM8L2RhdGU+PC9wdWItZGF0ZXM+PC9kYXRlcz48aXNibj4xNzkxLTMwMDQg
KEVsZWN0cm9uaWMpJiN4RDsxNzkxLTI5OTcgKExpbmtpbmcpPC9pc2JuPjxhY2Nlc3Npb24tbnVt
PjIxNDc1OTI4PC9hY2Nlc3Npb24tbnVtPjx1cmxzPjxyZWxhdGVkLXVybHM+PHVybD5odHRwOi8v
d3d3Lm5jYmkubmxtLm5paC5nb3YvcHVibWVkLzIxNDc1OTI4PC91cmw+PC9yZWxhdGVkLXVybHM+
PC91cmxzPjxlbGVjdHJvbmljLXJlc291cmNlLW51bT4xMC4zODkyL21tcl8wMDAwMDE5OTwvZWxl
Y3Ryb25pYy1yZXNvdXJjZS1udW0+PC9yZWNvcmQ+PC9DaXRlPjwvRW5kTm90ZT4A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FC6F6E" w:rsidRPr="002E3CE1">
        <w:rPr>
          <w:rFonts w:ascii="Book Antiqua" w:hAnsi="Book Antiqua" w:cs="Times New Roman"/>
          <w:sz w:val="24"/>
          <w:szCs w:val="24"/>
        </w:rPr>
      </w:r>
      <w:r w:rsidR="00FC6F6E"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3" w:tooltip="Kim, 2011 #229" w:history="1">
        <w:r w:rsidR="00545921" w:rsidRPr="002E3CE1">
          <w:rPr>
            <w:rFonts w:ascii="Book Antiqua" w:hAnsi="Book Antiqua" w:cs="Times New Roman"/>
            <w:noProof/>
            <w:sz w:val="24"/>
            <w:szCs w:val="24"/>
            <w:vertAlign w:val="superscript"/>
          </w:rPr>
          <w:t>33</w:t>
        </w:r>
      </w:hyperlink>
      <w:r w:rsidR="009A2831" w:rsidRPr="002E3CE1">
        <w:rPr>
          <w:rFonts w:ascii="Book Antiqua" w:hAnsi="Book Antiqua" w:cs="Times New Roman"/>
          <w:noProof/>
          <w:sz w:val="24"/>
          <w:szCs w:val="24"/>
          <w:vertAlign w:val="superscript"/>
        </w:rPr>
        <w:t>,</w:t>
      </w:r>
      <w:hyperlink w:anchor="_ENREF_34" w:tooltip="Yao, 2009 #235" w:history="1">
        <w:r w:rsidR="00545921" w:rsidRPr="002E3CE1">
          <w:rPr>
            <w:rFonts w:ascii="Book Antiqua" w:hAnsi="Book Antiqua" w:cs="Times New Roman"/>
            <w:noProof/>
            <w:sz w:val="24"/>
            <w:szCs w:val="24"/>
            <w:vertAlign w:val="superscript"/>
          </w:rPr>
          <w:t>34</w:t>
        </w:r>
      </w:hyperlink>
      <w:r w:rsidR="00813168" w:rsidRPr="002E3CE1">
        <w:rPr>
          <w:rFonts w:ascii="Book Antiqua" w:hAnsi="Book Antiqua" w:cs="Times New Roman"/>
          <w:noProof/>
          <w:sz w:val="24"/>
          <w:szCs w:val="24"/>
          <w:vertAlign w:val="superscript"/>
        </w:rPr>
        <w:t>]</w:t>
      </w:r>
      <w:r w:rsidR="00FC6F6E" w:rsidRPr="002E3CE1">
        <w:rPr>
          <w:rFonts w:ascii="Book Antiqua" w:hAnsi="Book Antiqua" w:cs="Times New Roman"/>
          <w:sz w:val="24"/>
          <w:szCs w:val="24"/>
        </w:rPr>
        <w:fldChar w:fldCharType="end"/>
      </w:r>
      <w:r w:rsidR="006E6416" w:rsidRPr="002E3CE1">
        <w:rPr>
          <w:rFonts w:ascii="Book Antiqua" w:hAnsi="Book Antiqua" w:cs="Times New Roman"/>
          <w:sz w:val="24"/>
          <w:szCs w:val="24"/>
        </w:rPr>
        <w:t>.</w:t>
      </w:r>
      <w:r w:rsidR="007709A9" w:rsidRPr="002E3CE1">
        <w:rPr>
          <w:rFonts w:ascii="Book Antiqua" w:hAnsi="Book Antiqua" w:cs="Times New Roman"/>
          <w:sz w:val="24"/>
          <w:szCs w:val="24"/>
        </w:rPr>
        <w:t xml:space="preserve"> In 2009, </w:t>
      </w:r>
      <w:r w:rsidR="009752B0" w:rsidRPr="002E3CE1">
        <w:rPr>
          <w:rFonts w:ascii="Book Antiqua" w:hAnsi="Book Antiqua" w:cs="Times New Roman"/>
          <w:sz w:val="24"/>
          <w:szCs w:val="24"/>
        </w:rPr>
        <w:t>miR-34a was first identified to be significantly up-regulated in GC</w:t>
      </w:r>
      <w:r w:rsidR="007C1E7D"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&lt;EndNote&gt;&lt;Cite&gt;&lt;Author&gt;Yao&lt;/Author&gt;&lt;Year&gt;2009&lt;/Year&gt;&lt;RecNum&gt;251&lt;/RecNum&gt;&lt;DisplayText&gt;&lt;style face="superscript"&gt;[34]&lt;/style&gt;&lt;/DisplayText&gt;&lt;record&gt;&lt;rec-number&gt;251&lt;/rec-number&gt;&lt;foreign-keys&gt;&lt;key app="EN" db-id="rsw2tpreqsevr4ezfp8pprxcff5vs0dxepp0" timestamp="1429800851"&gt;251&lt;/key&gt;&lt;/foreign-keys&gt;&lt;ref-type name="Journal Article"&gt;17&lt;/ref-type&gt;&lt;contributors&gt;&lt;authors&gt;&lt;author&gt;Yao, Y.&lt;/author&gt;&lt;author&gt;Suo, A. L.&lt;/author&gt;&lt;author&gt;Li, Z. F.&lt;/author&gt;&lt;author&gt;Liu, L. Y.&lt;/author&gt;&lt;author&gt;Tian, T.&lt;/author&gt;&lt;author&gt;Ni, L.&lt;/author&gt;&lt;author&gt;Zhang, W. G.&lt;/author&gt;&lt;author&gt;Nan, K. J.&lt;/author&gt;&lt;author&gt;Song, T. S.&lt;/author&gt;&lt;author&gt;Huang, C.&lt;/author&gt;&lt;/authors&gt;&lt;/contributors&gt;&lt;auth-address&gt;Department of Oncology, First Affiliated Hospital, Xi&amp;apos;an Jiaotong University/Key Laboratory of Environment and Genes Related to Diseases, Ministry of Education, Xi&amp;apos;an 710061, P.R. China.&lt;/auth-address&gt;&lt;titles&gt;&lt;title&gt;MicroRNA profiling of human gastric cancer&lt;/title&gt;&lt;secondary-title&gt;Mol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963-70&lt;/pages&gt;&lt;volume&gt;2&lt;/volume&gt;&lt;number&gt;6&lt;/number&gt;&lt;dates&gt;&lt;year&gt;2009&lt;/year&gt;&lt;pub-dates&gt;&lt;date&gt;Nov-Dec&lt;/date&gt;&lt;/pub-dates&gt;&lt;/dates&gt;&lt;isbn&gt;1791-3004 (Electronic)&amp;#xD;1791-2997 (Linking)&lt;/isbn&gt;&lt;accession-num&gt;21475928&lt;/accession-num&gt;&lt;urls&gt;&lt;related-urls&gt;&lt;url&gt;http://www.ncbi.nlm.nih.gov/pubmed/21475928&lt;/url&gt;&lt;/related-urls&gt;&lt;/urls&gt;&lt;electronic-resource-num&gt;10.3892/mmr_00000199&lt;/electronic-resource-num&gt;&lt;/record&gt;&lt;/Cite&gt;&lt;/EndNote&gt;</w:instrText>
      </w:r>
      <w:r w:rsidR="007C1E7D"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4" w:tooltip="Yao, 2009 #235" w:history="1">
        <w:r w:rsidR="00545921" w:rsidRPr="002E3CE1">
          <w:rPr>
            <w:rFonts w:ascii="Book Antiqua" w:hAnsi="Book Antiqua" w:cs="Times New Roman"/>
            <w:noProof/>
            <w:sz w:val="24"/>
            <w:szCs w:val="24"/>
            <w:vertAlign w:val="superscript"/>
          </w:rPr>
          <w:t>34</w:t>
        </w:r>
      </w:hyperlink>
      <w:r w:rsidR="00813168" w:rsidRPr="002E3CE1">
        <w:rPr>
          <w:rFonts w:ascii="Book Antiqua" w:hAnsi="Book Antiqua" w:cs="Times New Roman"/>
          <w:noProof/>
          <w:sz w:val="24"/>
          <w:szCs w:val="24"/>
          <w:vertAlign w:val="superscript"/>
        </w:rPr>
        <w:t>]</w:t>
      </w:r>
      <w:r w:rsidR="007C1E7D" w:rsidRPr="002E3CE1">
        <w:rPr>
          <w:rFonts w:ascii="Book Antiqua" w:hAnsi="Book Antiqua" w:cs="Times New Roman"/>
          <w:sz w:val="24"/>
          <w:szCs w:val="24"/>
        </w:rPr>
        <w:fldChar w:fldCharType="end"/>
      </w:r>
      <w:r w:rsidR="005C659F" w:rsidRPr="002E3CE1">
        <w:rPr>
          <w:rFonts w:ascii="Book Antiqua" w:hAnsi="Book Antiqua" w:cs="Times New Roman"/>
          <w:sz w:val="24"/>
          <w:szCs w:val="24"/>
        </w:rPr>
        <w:t>. S</w:t>
      </w:r>
      <w:r w:rsidR="009752B0" w:rsidRPr="002E3CE1">
        <w:rPr>
          <w:rFonts w:ascii="Book Antiqua" w:hAnsi="Book Antiqua" w:cs="Times New Roman"/>
          <w:sz w:val="24"/>
          <w:szCs w:val="24"/>
        </w:rPr>
        <w:t xml:space="preserve">ubsequently, </w:t>
      </w:r>
      <w:r w:rsidR="00487631" w:rsidRPr="002E3CE1">
        <w:rPr>
          <w:rFonts w:ascii="Book Antiqua" w:hAnsi="Book Antiqua" w:cs="Times New Roman"/>
          <w:sz w:val="24"/>
          <w:szCs w:val="24"/>
        </w:rPr>
        <w:t xml:space="preserve">Kim </w:t>
      </w:r>
      <w:r w:rsidR="00487631" w:rsidRPr="002E3CE1">
        <w:rPr>
          <w:rFonts w:ascii="Book Antiqua" w:hAnsi="Book Antiqua" w:cs="Times New Roman"/>
          <w:i/>
          <w:sz w:val="24"/>
          <w:szCs w:val="24"/>
        </w:rPr>
        <w:t>et al</w:t>
      </w:r>
      <w:r w:rsidR="00C51FA6" w:rsidRPr="002E3CE1">
        <w:rPr>
          <w:rFonts w:ascii="Book Antiqua" w:hAnsi="Book Antiqua" w:cs="Times New Roman"/>
          <w:sz w:val="24"/>
          <w:szCs w:val="24"/>
          <w:vertAlign w:val="superscript"/>
        </w:rPr>
        <w:t>[33]</w:t>
      </w:r>
      <w:r w:rsidR="00487631" w:rsidRPr="002E3CE1">
        <w:rPr>
          <w:rFonts w:ascii="Book Antiqua" w:hAnsi="Book Antiqua" w:cs="Times New Roman"/>
          <w:sz w:val="24"/>
          <w:szCs w:val="24"/>
        </w:rPr>
        <w:t xml:space="preserve"> </w:t>
      </w:r>
      <w:r w:rsidR="00A468D2" w:rsidRPr="002E3CE1">
        <w:rPr>
          <w:rFonts w:ascii="Book Antiqua" w:hAnsi="Book Antiqua" w:cs="Times New Roman"/>
          <w:sz w:val="24"/>
          <w:szCs w:val="24"/>
        </w:rPr>
        <w:t>used a custom-designed Agilent microarray to determine</w:t>
      </w:r>
      <w:r w:rsidR="00487631"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that </w:t>
      </w:r>
      <w:r w:rsidR="00487631" w:rsidRPr="002E3CE1">
        <w:rPr>
          <w:rFonts w:ascii="Book Antiqua" w:hAnsi="Book Antiqua" w:cs="Times New Roman"/>
          <w:sz w:val="24"/>
          <w:szCs w:val="24"/>
        </w:rPr>
        <w:t>miR-34a was down-regulated in GC tissues</w:t>
      </w:r>
      <w:r w:rsidR="005E1D0C"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and </w:t>
      </w:r>
      <w:r w:rsidR="005E1D0C" w:rsidRPr="002E3CE1">
        <w:rPr>
          <w:rFonts w:ascii="Book Antiqua" w:hAnsi="Book Antiqua" w:cs="Times New Roman"/>
          <w:sz w:val="24"/>
          <w:szCs w:val="24"/>
        </w:rPr>
        <w:t xml:space="preserve">PDGFR and </w:t>
      </w:r>
      <w:r w:rsidR="005C659F" w:rsidRPr="002E3CE1">
        <w:rPr>
          <w:rFonts w:ascii="Book Antiqua" w:hAnsi="Book Antiqua" w:cs="Times New Roman"/>
          <w:sz w:val="24"/>
          <w:szCs w:val="24"/>
        </w:rPr>
        <w:t xml:space="preserve">the </w:t>
      </w:r>
      <w:r w:rsidR="006E6416" w:rsidRPr="002E3CE1">
        <w:rPr>
          <w:rFonts w:ascii="Book Antiqua" w:hAnsi="Book Antiqua" w:cs="Times New Roman"/>
          <w:sz w:val="24"/>
          <w:szCs w:val="24"/>
        </w:rPr>
        <w:t>transcription factor Yin Yang 1</w:t>
      </w:r>
      <w:r w:rsidR="00755E21" w:rsidRPr="002E3CE1">
        <w:rPr>
          <w:rFonts w:ascii="Book Antiqua" w:hAnsi="Book Antiqua" w:cs="Times New Roman"/>
          <w:sz w:val="24"/>
          <w:szCs w:val="24"/>
        </w:rPr>
        <w:t xml:space="preserve"> (YY1)</w:t>
      </w:r>
      <w:r w:rsidR="006E6416"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were </w:t>
      </w:r>
      <w:r w:rsidR="006E6416" w:rsidRPr="002E3CE1">
        <w:rPr>
          <w:rFonts w:ascii="Book Antiqua" w:hAnsi="Book Antiqua" w:cs="Times New Roman"/>
          <w:sz w:val="24"/>
          <w:szCs w:val="24"/>
        </w:rPr>
        <w:t xml:space="preserve">identified </w:t>
      </w:r>
      <w:r w:rsidR="005C659F" w:rsidRPr="002E3CE1">
        <w:rPr>
          <w:rFonts w:ascii="Book Antiqua" w:hAnsi="Book Antiqua" w:cs="Times New Roman"/>
          <w:sz w:val="24"/>
          <w:szCs w:val="24"/>
        </w:rPr>
        <w:t>as</w:t>
      </w:r>
      <w:r w:rsidR="006E6416" w:rsidRPr="002E3CE1">
        <w:rPr>
          <w:rFonts w:ascii="Book Antiqua" w:hAnsi="Book Antiqua" w:cs="Times New Roman"/>
          <w:sz w:val="24"/>
          <w:szCs w:val="24"/>
        </w:rPr>
        <w:t xml:space="preserve"> target</w:t>
      </w:r>
      <w:r w:rsidR="005C659F" w:rsidRPr="002E3CE1">
        <w:rPr>
          <w:rFonts w:ascii="Book Antiqua" w:hAnsi="Book Antiqua" w:cs="Times New Roman"/>
          <w:sz w:val="24"/>
          <w:szCs w:val="24"/>
        </w:rPr>
        <w:t>s</w:t>
      </w:r>
      <w:r w:rsidR="006E6416" w:rsidRPr="002E3CE1">
        <w:rPr>
          <w:rFonts w:ascii="Book Antiqua" w:hAnsi="Book Antiqua" w:cs="Times New Roman"/>
          <w:sz w:val="24"/>
          <w:szCs w:val="24"/>
        </w:rPr>
        <w:t xml:space="preserve"> of </w:t>
      </w:r>
      <w:r w:rsidR="005C659F" w:rsidRPr="002E3CE1">
        <w:rPr>
          <w:rFonts w:ascii="Book Antiqua" w:hAnsi="Book Antiqua" w:cs="Times New Roman"/>
          <w:sz w:val="24"/>
          <w:szCs w:val="24"/>
        </w:rPr>
        <w:t xml:space="preserve">the </w:t>
      </w:r>
      <w:r w:rsidR="006E6416" w:rsidRPr="002E3CE1">
        <w:rPr>
          <w:rFonts w:ascii="Book Antiqua" w:hAnsi="Book Antiqua" w:cs="Times New Roman"/>
          <w:sz w:val="24"/>
          <w:szCs w:val="24"/>
        </w:rPr>
        <w:t>miR</w:t>
      </w:r>
      <w:r w:rsidR="00755E21" w:rsidRPr="002E3CE1">
        <w:rPr>
          <w:rFonts w:ascii="Book Antiqua" w:hAnsi="Book Antiqua" w:cs="Times New Roman"/>
          <w:sz w:val="24"/>
          <w:szCs w:val="24"/>
        </w:rPr>
        <w:t xml:space="preserve">-34 </w:t>
      </w:r>
      <w:r w:rsidR="006E6416" w:rsidRPr="002E3CE1">
        <w:rPr>
          <w:rFonts w:ascii="Book Antiqua" w:hAnsi="Book Antiqua" w:cs="Times New Roman"/>
          <w:sz w:val="24"/>
          <w:szCs w:val="24"/>
        </w:rPr>
        <w:t>family</w:t>
      </w:r>
      <w:r w:rsidR="00755E21" w:rsidRPr="002E3CE1">
        <w:rPr>
          <w:rFonts w:ascii="Book Antiqua" w:hAnsi="Book Antiqua" w:cs="Times New Roman"/>
          <w:sz w:val="24"/>
          <w:szCs w:val="24"/>
        </w:rPr>
        <w:fldChar w:fldCharType="begin">
          <w:fldData xml:space="preserve">PEVuZE5vdGU+PENpdGU+PEF1dGhvcj5XYW5nPC9BdXRob3I+PFllYXI+MjAxNDwvWWVhcj48UmVj
TnVtPjI0OTwvUmVjTnVtPjxEaXNwbGF5VGV4dD48c3R5bGUgZmFjZT0ic3VwZXJzY3JpcHQiPlsz
NSwgMzZdPC9zdHlsZT48L0Rpc3BsYXlUZXh0PjxyZWNvcmQ+PHJlYy1udW1iZXI+MjQ5PC9yZWMt
bnVtYmVyPjxmb3JlaWduLWtleXM+PGtleSBhcHA9IkVOIiBkYi1pZD0icnN3MnRwcmVxc2V2cjRl
emZwOHBwcnhjZmY1dnMwZHhlcHAwIiB0aW1lc3RhbXA9IjE0Mjk3OTg3NDciPjI0OTwva2V5Pjwv
Zm9yZWlnbi1rZXlzPjxyZWYtdHlwZSBuYW1lPSJKb3VybmFsIEFydGljbGUiPjE3PC9yZWYtdHlw
ZT48Y29udHJpYnV0b3JzPjxhdXRob3JzPjxhdXRob3I+V2FuZywgQS4gTS48L2F1dGhvcj48YXV0
aG9yPkh1YW5nLCBULiBULjwvYXV0aG9yPjxhdXRob3I+SHN1LCBLLiBXLjwvYXV0aG9yPjxhdXRo
b3I+SHVhbmcsIEsuIEguPC9hdXRob3I+PGF1dGhvcj5GYW5nLCBXLiBMLjwvYXV0aG9yPjxhdXRo
b3I+WWFuZywgTS4gSC48L2F1dGhvcj48YXV0aG9yPkxvLCBTLiBTLjwvYXV0aG9yPjxhdXRob3I+
Q2hpLCBDLiBXLjwvYXV0aG9yPjxhdXRob3I+TGluLCBKLiBKLjwvYXV0aG9yPjxhdXRob3I+WWVo
LCBULiBTLjwvYXV0aG9yPjwvYXV0aG9ycz48L2NvbnRyaWJ1dG9ycz48YXV0aC1hZGRyZXNzPklu
c3RpdHV0ZSBvZiBCaW9waGFybWFjZXV0aWNhbCBTY2llbmNlcywgTmF0aW9uYWwgWWFuZy1NaW5n
IFVuaXZlcnNpdHksIFRhaXBlaSAsIFRhaXdhbi4gRGVwYXJ0bWVudCBvZiBBbmF0b215IGFuZCBD
ZWxsIEJpb2xvZ3ksIFNjaG9vbCBvZiBNZWRpY2luZSwgTmF0aW9uYWwgWWFuZy1NaW5nIFVuaXZl
cnNpdHksIFRhaXBlaSAsIFRhaXdhbi4mI3hEO0RlcGFydG1lbnQgb2YgQW5hdG9teSBhbmQgQ2Vs
bCBCaW9sb2d5LCBTY2hvb2wgb2YgTWVkaWNpbmUsIE5hdGlvbmFsIFlhbmctTWluZyBVbml2ZXJz
aXR5LCBUYWlwZWkgLCBUYWl3YW4uIERlcGFydG1lbnQgYW5kIEluc3RpdHV0ZSBvZiBQaGFybWFj
b2xvZ3ksIFNjaG9vbCBvZiBNZWRpY2luZSwgTmF0aW9uYWwgWWFuZy1NaW5nIFVuaXZlcnNpdHks
IFRhaXBlaSAsIFRhaXdhbi4gVGhlc2UgYXV0aG9ycyBjb250cmlidXRlZCBlcXVhbGx5IHRvIHRo
aXMgd29yay4mI3hEO0RlcGFydG1lbnQgb2YgQW5hdG9teSBhbmQgQ2VsbCBCaW9sb2d5LCBTY2hv
b2wgb2YgTWVkaWNpbmUsIE5hdGlvbmFsIFlhbmctTWluZyBVbml2ZXJzaXR5LCBUYWlwZWkgLCBU
YWl3YW4uIFRoZXNlIGF1dGhvcnMgY29udHJpYnV0ZWQgZXF1YWxseSB0byB0aGlzIHdvcmsuJiN4
RDtEZXBhcnRtZW50IG9mIFN1cmdlcnksIFRhaXBlaSBWZXRlcmFucyBHZW5lcmFsIEhvc3BpdGFs
LCBUYWlwZWkgLCBUYWl3YW4uIEluc3RpdHV0ZSBvZiBDbGluaWNhbCBNZWRpY2luZSwgU2Nob29s
IG9mIE1lZGljaW5lLCBOYXRpb25hbCBZYW5nLU1pbmcgVW5pdmVyc2l0eSwgVGFpcGVpICwgVGFp
d2FuLiBUaGVzZSBhdXRob3JzIGNvbnRyaWJ1dGVkIGVxdWFsbHkgdG8gdGhpcyB3b3JrLiYjeEQ7
SW5zdGl0dXRlIG9mIENsaW5pY2FsIE1lZGljaW5lLCBTY2hvb2wgb2YgTWVkaWNpbmUsIE5hdGlv
bmFsIFlhbmctTWluZyBVbml2ZXJzaXR5LCBUYWlwZWkgLCBUYWl3YW4uJiN4RDtEZXBhcnRtZW50
IG9mIE1lZGljaW5lLCBTY2hvb2wgb2YgTWVkaWNpbmUsIE5hdGlvbmFsIFlhbmctTWluZyBVbml2
ZXJzaXR5LCBUYWlwZWkgLCBUYWl3YW4uIERlcGFydG1lbnQgb2YgU3VyZ2VyeSwgTmF0aW9uYWwg
WWFuZy1NaW5nIFVuaXZlcnNpdHkgSG9zcGl0YWwsIFlpLUxhbiwgVGFpd2FuLiYjeEQ7RGVwYXJ0
bWVudCBhbmQgSW5zdGl0dXRlIG9mIFBoYXJtYWNvbG9neSwgU2Nob29sIG9mIE1lZGljaW5lLCBO
YXRpb25hbCBZYW5nLU1pbmcgVW5pdmVyc2l0eSwgVGFpcGVpICwgVGFpd2FuLiBEZXBhcnRtZW50
IG9mIE1lZGljYWwgUmVzZWFyY2ggYW5kIEVkdWNhdGlvbiwgVGFpcGVpIFZldGVyYW5zIEdlbmVy
YWwgSG9zcGl0YWwsIFRhaXBlaSAsIFRhaXdhbi4mI3hEO0luc3RpdHV0ZSBvZiBCaW9waGFybWFj
ZXV0aWNhbCBTY2llbmNlcywgTmF0aW9uYWwgWWFuZy1NaW5nIFVuaXZlcnNpdHksIFRhaXBlaSAs
IFRhaXdhbi4gSW5zdGl0dXRlIG9mIEJpb2NoZW1pc3RyeSBhbmQgTW9sZWN1bGFyIEJpb2xvZ3ks
IE5hdGlvbmFsIFRhaXdhbiBVbml2ZXJzaXR5IENvbGxlZ2Ugb2YgTWVkaWNpbmUsIFRhaXBlaSwg
VGFpd2FuLiYjeEQ7RGVwYXJ0bWVudCBvZiBBbmF0b215IGFuZCBDZWxsIEJpb2xvZ3ksIFNjaG9v
bCBvZiBNZWRpY2luZSwgTmF0aW9uYWwgWWFuZy1NaW5nIFVuaXZlcnNpdHksIFRhaXBlaSAsIFRh
aXdhbi4gR2Vub21lIFJlc2VhcmNoIENlbnRlciwgTmF0aW9uYWwgWWFuZy1NaW5nIFVuaXZlcnNp
dHksIFRhaXBlaSAsIFRhaXdhbi4gR3JhZHVhdGUgSW5zdGl0dXRlIG9mIE1lZGljYWwgU2NpZW5j
ZXMsIENvbGxlZ2Ugb2YgTWVkaWNpbmUsIFRhaXBlaSBNZWRpY2FsIFVuaXZlcnNpdHksIFRhaXBl
aSwgVGFpd2FuLjwvYXV0aC1hZGRyZXNzPjx0aXRsZXM+PHRpdGxlPllpbiBZYW5nIDEgaXMgYSB0
YXJnZXQgb2YgbWljcm9STkEtMzQgZmFtaWx5IGFuZCBjb250cmlidXRlcyB0byBnYXN0cmljIGNh
cmNpbm9nZW5lc2lzPC90aXRsZT48c2Vjb25kYXJ5LXRpdGxlPk9uY290YXJnZXQ8L3NlY29uZGFy
eS10aXRsZT48YWx0LXRpdGxlPk9uY290YXJnZXQ8L2FsdC10aXRsZT48L3RpdGxlcz48cGVyaW9k
aWNhbD48ZnVsbC10aXRsZT5PbmNvdGFyZ2V0PC9mdWxsLXRpdGxlPjxhYmJyLTE+T25jb3Rhcmdl
dDwvYWJici0xPjwvcGVyaW9kaWNhbD48YWx0LXBlcmlvZGljYWw+PGZ1bGwtdGl0bGU+T25jb3Rh
cmdldDwvZnVsbC10aXRsZT48YWJici0xPk9uY290YXJnZXQ8L2FiYnItMT48L2FsdC1wZXJpb2Rp
Y2FsPjxwYWdlcz41MDAyLTE2PC9wYWdlcz48dm9sdW1lPjU8L3ZvbHVtZT48bnVtYmVyPjEzPC9u
dW1iZXI+PGRhdGVzPjx5ZWFyPjIwMTQ8L3llYXI+PHB1Yi1kYXRlcz48ZGF0ZT5KdWwgMTU8L2Rh
dGU+PC9wdWItZGF0ZXM+PC9kYXRlcz48aXNibj4xOTQ5LTI1NTMgKEVsZWN0cm9uaWMpJiN4RDsx
OTQ5LTI1NTMgKExpbmtpbmcpPC9pc2JuPjxhY2Nlc3Npb24tbnVtPjI0OTcwODEyPC9hY2Nlc3Np
b24tbnVtPjx1cmxzPjxyZWxhdGVkLXVybHM+PHVybD5odHRwOi8vd3d3Lm5jYmkubmxtLm5paC5n
b3YvcHVibWVkLzI0OTcwODEyPC91cmw+PC9yZWxhdGVkLXVybHM+PC91cmxzPjxjdXN0b20yPjQx
NDgxMTc8L2N1c3RvbTI+PC9yZWNvcmQ+PC9DaXRlPjxDaXRlPjxBdXRob3I+UGVuZzwvQXV0aG9y
PjxZZWFyPjIwMTQ8L1llYXI+PFJlY051bT4yNTA8L1JlY051bT48cmVjb3JkPjxyZWMtbnVtYmVy
PjI1MDwvcmVjLW51bWJlcj48Zm9yZWlnbi1rZXlzPjxrZXkgYXBwPSJFTiIgZGItaWQ9InJzdzJ0
cHJlcXNldnI0ZXpmcDhwcHJ4Y2ZmNXZzMGR4ZXBwMCIgdGltZXN0YW1wPSIxNDI5Nzk5ODgxIj4y
NTA8L2tleT48L2ZvcmVpZ24ta2V5cz48cmVmLXR5cGUgbmFtZT0iSm91cm5hbCBBcnRpY2xlIj4x
NzwvcmVmLXR5cGU+PGNvbnRyaWJ1dG9ycz48YXV0aG9ycz48YXV0aG9yPlBlbmcsIFkuPC9hdXRo
b3I+PGF1dGhvcj5HdW8sIEouIEouPC9hdXRob3I+PGF1dGhvcj5MaXUsIFkuIE0uPC9hdXRob3I+
PGF1dGhvcj5XdSwgWC4gTC48L2F1dGhvcj48L2F1dGhvcnM+PC9jb250cmlidXRvcnM+PGF1dGgt
YWRkcmVzcz4qRGVwYXJ0bWVudCBvZiBHYXN0cm9lbnRlcm9sb2d5IGFuZCBIZXBhdG9sb2d5LCBU
aGUgU2Vjb25kIEFmZmlsaWF0ZWQgSG9zcGl0YWwgb2YgQ2hvbmdxaW5nIE1lZGljYWwgVW5pdmVy
c2l0eSwgNzQgTGluamlhbmcgUm9hZCwgQ2hvbmdxaW5nIDQwMDAxMCwgQ2hpbmEuPC9hdXRoLWFk
ZHJlc3M+PHRpdGxlcz48dGl0bGU+TWljcm9STkEtMzRBIGluaGliaXRzIHRoZSBncm93dGgsIGlu
dmFzaW9uIGFuZCBtZXRhc3Rhc2lzIG9mIGdhc3RyaWMgY2FuY2VyIGJ5IHRhcmdldGluZyBQREdG
UiBhbmQgTUVUIGV4cHJlc3Npb248L3RpdGxlPjxzZWNvbmRhcnktdGl0bGU+Qmlvc2NpIFJlcDwv
c2Vjb25kYXJ5LXRpdGxlPjxhbHQtdGl0bGU+Qmlvc2NpZW5jZSByZXBvcnRzPC9hbHQtdGl0bGU+
PC90aXRsZXM+PHBlcmlvZGljYWw+PGZ1bGwtdGl0bGU+Qmlvc2NpIFJlcDwvZnVsbC10aXRsZT48
YWJici0xPkJpb3NjaWVuY2UgcmVwb3J0czwvYWJici0xPjwvcGVyaW9kaWNhbD48YWx0LXBlcmlv
ZGljYWw+PGZ1bGwtdGl0bGU+Qmlvc2NpIFJlcDwvZnVsbC10aXRsZT48YWJici0xPkJpb3NjaWVu
Y2UgcmVwb3J0czwvYWJici0xPjwvYWx0LXBlcmlvZGljYWw+PHZvbHVtZT4zNDwvdm9sdW1lPjxu
dW1iZXI+MzwvbnVtYmVyPjxrZXl3b3Jkcz48a2V5d29yZD5DZWxsIExpbmUsIFR1bW9yPC9rZXl3
b3JkPjxrZXl3b3JkPkNlbGwgTW92ZW1lbnQvZ2VuZXRpY3M8L2tleXdvcmQ+PGtleXdvcmQ+RG93
bi1SZWd1bGF0aW9uL2dlbmV0aWNzPC9rZXl3b3JkPjxrZXl3b3JkPkZlbWFsZTwva2V5d29yZD48
a2V5d29yZD4qR2VuZSBFeHByZXNzaW9uIFJlZ3VsYXRpb24sIE5lb3BsYXN0aWM8L2tleXdvcmQ+
PGtleXdvcmQ+SHVtYW5zPC9rZXl3b3JkPjxrZXl3b3JkPk1hbGU8L2tleXdvcmQ+PGtleXdvcmQ+
TWljcm9STkFzLypiaW9zeW50aGVzaXMvZ2VuZXRpY3M8L2tleXdvcmQ+PGtleXdvcmQ+TmVvcGxh
c20gSW52YXNpdmVuZXNzPC9rZXl3b3JkPjxrZXl3b3JkPlBob3NwaGF0aWR5bGlub3NpdG9sIDMt
S2luYXNlcy9nZW5ldGljcy9tZXRhYm9saXNtPC9rZXl3b3JkPjxrZXl3b3JkPlBob3NwaG9yeWxh
dGlvbi9nZW5ldGljczwva2V5d29yZD48a2V5d29yZD5Qcm90by1PbmNvZ2VuZSBQcm90ZWlucyBj
LWFrdC9nZW5ldGljcy9tZXRhYm9saXNtPC9rZXl3b3JkPjxrZXl3b3JkPlByb3RvLU9uY29nZW5l
IFByb3RlaW5zIGMtbWV0L2dlbmV0aWNzLyptZXRhYm9saXNtPC9rZXl3b3JkPjxrZXl3b3JkPlJO
QSwgTmVvcGxhc20vKmJpb3N5bnRoZXNpcy9nZW5ldGljczwva2V5d29yZD48a2V5d29yZD5SZWNl
cHRvciwgUGxhdGVsZXQtRGVyaXZlZCBHcm93dGggRmFjdG9yIGFscGhhL2dlbmV0aWNzLyptZXRh
Ym9saXNtPC9rZXl3b3JkPjxrZXl3b3JkPlJlY2VwdG9yLCBQbGF0ZWxldC1EZXJpdmVkIEdyb3d0
aCBGYWN0b3IgYmV0YS9nZW5ldGljcy8qbWV0YWJvbGlzbTwva2V5d29yZD48a2V5d29yZD5TaWdu
YWwgVHJhbnNkdWN0aW9uL2dlbmV0aWNzPC9rZXl3b3JkPjxrZXl3b3JkPlN0b21hY2ggTmVvcGxh
c21zL2dlbmV0aWNzLyptZXRhYm9saXNtL3BhdGhvbG9neTwva2V5d29yZD48L2tleXdvcmRzPjxk
YXRlcz48eWVhcj4yMDE0PC95ZWFyPjwvZGF0ZXM+PGlzYm4+MTU3My00OTM1IChFbGVjdHJvbmlj
KSYjeEQ7MDE0NC04NDYzIChMaW5raW5nKTwvaXNibj48YWNjZXNzaW9uLW51bT4yNDgzNzE5ODwv
YWNjZXNzaW9uLW51bT48dXJscz48cmVsYXRlZC11cmxzPjx1cmw+aHR0cDovL3d3dy5uY2JpLm5s
bS5uaWguZ292L3B1Ym1lZC8yNDgzNzE5ODwvdXJsPjwvcmVsYXRlZC11cmxzPjwvdXJscz48Y3Vz
dG9tMj40MDY5NjgzPC9jdXN0b20yPjxlbGVjdHJvbmljLXJlc291cmNlLW51bT4xMC4xMDQyL0JT
UjIwMTQwMDIwPC9lbGVjdHJvbmljLXJlc291cmNlLW51bT48L3JlY29yZD48L0NpdGU+PC9FbmRO
b3RlPgB=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PEVuZE5vdGU+PENpdGU+PEF1dGhvcj5XYW5nPC9BdXRob3I+PFllYXI+MjAxNDwvWWVhcj48UmVj
TnVtPjI0OTwvUmVjTnVtPjxEaXNwbGF5VGV4dD48c3R5bGUgZmFjZT0ic3VwZXJzY3JpcHQiPlsz
NSwgMzZdPC9zdHlsZT48L0Rpc3BsYXlUZXh0PjxyZWNvcmQ+PHJlYy1udW1iZXI+MjQ5PC9yZWMt
bnVtYmVyPjxmb3JlaWduLWtleXM+PGtleSBhcHA9IkVOIiBkYi1pZD0icnN3MnRwcmVxc2V2cjRl
emZwOHBwcnhjZmY1dnMwZHhlcHAwIiB0aW1lc3RhbXA9IjE0Mjk3OTg3NDciPjI0OTwva2V5Pjwv
Zm9yZWlnbi1rZXlzPjxyZWYtdHlwZSBuYW1lPSJKb3VybmFsIEFydGljbGUiPjE3PC9yZWYtdHlw
ZT48Y29udHJpYnV0b3JzPjxhdXRob3JzPjxhdXRob3I+V2FuZywgQS4gTS48L2F1dGhvcj48YXV0
aG9yPkh1YW5nLCBULiBULjwvYXV0aG9yPjxhdXRob3I+SHN1LCBLLiBXLjwvYXV0aG9yPjxhdXRo
b3I+SHVhbmcsIEsuIEguPC9hdXRob3I+PGF1dGhvcj5GYW5nLCBXLiBMLjwvYXV0aG9yPjxhdXRo
b3I+WWFuZywgTS4gSC48L2F1dGhvcj48YXV0aG9yPkxvLCBTLiBTLjwvYXV0aG9yPjxhdXRob3I+
Q2hpLCBDLiBXLjwvYXV0aG9yPjxhdXRob3I+TGluLCBKLiBKLjwvYXV0aG9yPjxhdXRob3I+WWVo
LCBULiBTLjwvYXV0aG9yPjwvYXV0aG9ycz48L2NvbnRyaWJ1dG9ycz48YXV0aC1hZGRyZXNzPklu
c3RpdHV0ZSBvZiBCaW9waGFybWFjZXV0aWNhbCBTY2llbmNlcywgTmF0aW9uYWwgWWFuZy1NaW5n
IFVuaXZlcnNpdHksIFRhaXBlaSAsIFRhaXdhbi4gRGVwYXJ0bWVudCBvZiBBbmF0b215IGFuZCBD
ZWxsIEJpb2xvZ3ksIFNjaG9vbCBvZiBNZWRpY2luZSwgTmF0aW9uYWwgWWFuZy1NaW5nIFVuaXZl
cnNpdHksIFRhaXBlaSAsIFRhaXdhbi4mI3hEO0RlcGFydG1lbnQgb2YgQW5hdG9teSBhbmQgQ2Vs
bCBCaW9sb2d5LCBTY2hvb2wgb2YgTWVkaWNpbmUsIE5hdGlvbmFsIFlhbmctTWluZyBVbml2ZXJz
aXR5LCBUYWlwZWkgLCBUYWl3YW4uIERlcGFydG1lbnQgYW5kIEluc3RpdHV0ZSBvZiBQaGFybWFj
b2xvZ3ksIFNjaG9vbCBvZiBNZWRpY2luZSwgTmF0aW9uYWwgWWFuZy1NaW5nIFVuaXZlcnNpdHks
IFRhaXBlaSAsIFRhaXdhbi4gVGhlc2UgYXV0aG9ycyBjb250cmlidXRlZCBlcXVhbGx5IHRvIHRo
aXMgd29yay4mI3hEO0RlcGFydG1lbnQgb2YgQW5hdG9teSBhbmQgQ2VsbCBCaW9sb2d5LCBTY2hv
b2wgb2YgTWVkaWNpbmUsIE5hdGlvbmFsIFlhbmctTWluZyBVbml2ZXJzaXR5LCBUYWlwZWkgLCBU
YWl3YW4uIFRoZXNlIGF1dGhvcnMgY29udHJpYnV0ZWQgZXF1YWxseSB0byB0aGlzIHdvcmsuJiN4
RDtEZXBhcnRtZW50IG9mIFN1cmdlcnksIFRhaXBlaSBWZXRlcmFucyBHZW5lcmFsIEhvc3BpdGFs
LCBUYWlwZWkgLCBUYWl3YW4uIEluc3RpdHV0ZSBvZiBDbGluaWNhbCBNZWRpY2luZSwgU2Nob29s
IG9mIE1lZGljaW5lLCBOYXRpb25hbCBZYW5nLU1pbmcgVW5pdmVyc2l0eSwgVGFpcGVpICwgVGFp
d2FuLiBUaGVzZSBhdXRob3JzIGNvbnRyaWJ1dGVkIGVxdWFsbHkgdG8gdGhpcyB3b3JrLiYjeEQ7
SW5zdGl0dXRlIG9mIENsaW5pY2FsIE1lZGljaW5lLCBTY2hvb2wgb2YgTWVkaWNpbmUsIE5hdGlv
bmFsIFlhbmctTWluZyBVbml2ZXJzaXR5LCBUYWlwZWkgLCBUYWl3YW4uJiN4RDtEZXBhcnRtZW50
IG9mIE1lZGljaW5lLCBTY2hvb2wgb2YgTWVkaWNpbmUsIE5hdGlvbmFsIFlhbmctTWluZyBVbml2
ZXJzaXR5LCBUYWlwZWkgLCBUYWl3YW4uIERlcGFydG1lbnQgb2YgU3VyZ2VyeSwgTmF0aW9uYWwg
WWFuZy1NaW5nIFVuaXZlcnNpdHkgSG9zcGl0YWwsIFlpLUxhbiwgVGFpd2FuLiYjeEQ7RGVwYXJ0
bWVudCBhbmQgSW5zdGl0dXRlIG9mIFBoYXJtYWNvbG9neSwgU2Nob29sIG9mIE1lZGljaW5lLCBO
YXRpb25hbCBZYW5nLU1pbmcgVW5pdmVyc2l0eSwgVGFpcGVpICwgVGFpd2FuLiBEZXBhcnRtZW50
IG9mIE1lZGljYWwgUmVzZWFyY2ggYW5kIEVkdWNhdGlvbiwgVGFpcGVpIFZldGVyYW5zIEdlbmVy
YWwgSG9zcGl0YWwsIFRhaXBlaSAsIFRhaXdhbi4mI3hEO0luc3RpdHV0ZSBvZiBCaW9waGFybWFj
ZXV0aWNhbCBTY2llbmNlcywgTmF0aW9uYWwgWWFuZy1NaW5nIFVuaXZlcnNpdHksIFRhaXBlaSAs
IFRhaXdhbi4gSW5zdGl0dXRlIG9mIEJpb2NoZW1pc3RyeSBhbmQgTW9sZWN1bGFyIEJpb2xvZ3ks
IE5hdGlvbmFsIFRhaXdhbiBVbml2ZXJzaXR5IENvbGxlZ2Ugb2YgTWVkaWNpbmUsIFRhaXBlaSwg
VGFpd2FuLiYjeEQ7RGVwYXJ0bWVudCBvZiBBbmF0b215IGFuZCBDZWxsIEJpb2xvZ3ksIFNjaG9v
bCBvZiBNZWRpY2luZSwgTmF0aW9uYWwgWWFuZy1NaW5nIFVuaXZlcnNpdHksIFRhaXBlaSAsIFRh
aXdhbi4gR2Vub21lIFJlc2VhcmNoIENlbnRlciwgTmF0aW9uYWwgWWFuZy1NaW5nIFVuaXZlcnNp
dHksIFRhaXBlaSAsIFRhaXdhbi4gR3JhZHVhdGUgSW5zdGl0dXRlIG9mIE1lZGljYWwgU2NpZW5j
ZXMsIENvbGxlZ2Ugb2YgTWVkaWNpbmUsIFRhaXBlaSBNZWRpY2FsIFVuaXZlcnNpdHksIFRhaXBl
aSwgVGFpd2FuLjwvYXV0aC1hZGRyZXNzPjx0aXRsZXM+PHRpdGxlPllpbiBZYW5nIDEgaXMgYSB0
YXJnZXQgb2YgbWljcm9STkEtMzQgZmFtaWx5IGFuZCBjb250cmlidXRlcyB0byBnYXN0cmljIGNh
cmNpbm9nZW5lc2lzPC90aXRsZT48c2Vjb25kYXJ5LXRpdGxlPk9uY290YXJnZXQ8L3NlY29uZGFy
eS10aXRsZT48YWx0LXRpdGxlPk9uY290YXJnZXQ8L2FsdC10aXRsZT48L3RpdGxlcz48cGVyaW9k
aWNhbD48ZnVsbC10aXRsZT5PbmNvdGFyZ2V0PC9mdWxsLXRpdGxlPjxhYmJyLTE+T25jb3Rhcmdl
dDwvYWJici0xPjwvcGVyaW9kaWNhbD48YWx0LXBlcmlvZGljYWw+PGZ1bGwtdGl0bGU+T25jb3Rh
cmdldDwvZnVsbC10aXRsZT48YWJici0xPk9uY290YXJnZXQ8L2FiYnItMT48L2FsdC1wZXJpb2Rp
Y2FsPjxwYWdlcz41MDAyLTE2PC9wYWdlcz48dm9sdW1lPjU8L3ZvbHVtZT48bnVtYmVyPjEzPC9u
dW1iZXI+PGRhdGVzPjx5ZWFyPjIwMTQ8L3llYXI+PHB1Yi1kYXRlcz48ZGF0ZT5KdWwgMTU8L2Rh
dGU+PC9wdWItZGF0ZXM+PC9kYXRlcz48aXNibj4xOTQ5LTI1NTMgKEVsZWN0cm9uaWMpJiN4RDsx
OTQ5LTI1NTMgKExpbmtpbmcpPC9pc2JuPjxhY2Nlc3Npb24tbnVtPjI0OTcwODEyPC9hY2Nlc3Np
b24tbnVtPjx1cmxzPjxyZWxhdGVkLXVybHM+PHVybD5odHRwOi8vd3d3Lm5jYmkubmxtLm5paC5n
b3YvcHVibWVkLzI0OTcwODEyPC91cmw+PC9yZWxhdGVkLXVybHM+PC91cmxzPjxjdXN0b20yPjQx
NDgxMTc8L2N1c3RvbTI+PC9yZWNvcmQ+PC9DaXRlPjxDaXRlPjxBdXRob3I+UGVuZzwvQXV0aG9y
PjxZZWFyPjIwMTQ8L1llYXI+PFJlY051bT4yNTA8L1JlY051bT48cmVjb3JkPjxyZWMtbnVtYmVy
PjI1MDwvcmVjLW51bWJlcj48Zm9yZWlnbi1rZXlzPjxrZXkgYXBwPSJFTiIgZGItaWQ9InJzdzJ0
cHJlcXNldnI0ZXpmcDhwcHJ4Y2ZmNXZzMGR4ZXBwMCIgdGltZXN0YW1wPSIxNDI5Nzk5ODgxIj4y
NTA8L2tleT48L2ZvcmVpZ24ta2V5cz48cmVmLXR5cGUgbmFtZT0iSm91cm5hbCBBcnRpY2xlIj4x
NzwvcmVmLXR5cGU+PGNvbnRyaWJ1dG9ycz48YXV0aG9ycz48YXV0aG9yPlBlbmcsIFkuPC9hdXRo
b3I+PGF1dGhvcj5HdW8sIEouIEouPC9hdXRob3I+PGF1dGhvcj5MaXUsIFkuIE0uPC9hdXRob3I+
PGF1dGhvcj5XdSwgWC4gTC48L2F1dGhvcj48L2F1dGhvcnM+PC9jb250cmlidXRvcnM+PGF1dGgt
YWRkcmVzcz4qRGVwYXJ0bWVudCBvZiBHYXN0cm9lbnRlcm9sb2d5IGFuZCBIZXBhdG9sb2d5LCBU
aGUgU2Vjb25kIEFmZmlsaWF0ZWQgSG9zcGl0YWwgb2YgQ2hvbmdxaW5nIE1lZGljYWwgVW5pdmVy
c2l0eSwgNzQgTGluamlhbmcgUm9hZCwgQ2hvbmdxaW5nIDQwMDAxMCwgQ2hpbmEuPC9hdXRoLWFk
ZHJlc3M+PHRpdGxlcz48dGl0bGU+TWljcm9STkEtMzRBIGluaGliaXRzIHRoZSBncm93dGgsIGlu
dmFzaW9uIGFuZCBtZXRhc3Rhc2lzIG9mIGdhc3RyaWMgY2FuY2VyIGJ5IHRhcmdldGluZyBQREdG
UiBhbmQgTUVUIGV4cHJlc3Npb248L3RpdGxlPjxzZWNvbmRhcnktdGl0bGU+Qmlvc2NpIFJlcDwv
c2Vjb25kYXJ5LXRpdGxlPjxhbHQtdGl0bGU+Qmlvc2NpZW5jZSByZXBvcnRzPC9hbHQtdGl0bGU+
PC90aXRsZXM+PHBlcmlvZGljYWw+PGZ1bGwtdGl0bGU+Qmlvc2NpIFJlcDwvZnVsbC10aXRsZT48
YWJici0xPkJpb3NjaWVuY2UgcmVwb3J0czwvYWJici0xPjwvcGVyaW9kaWNhbD48YWx0LXBlcmlv
ZGljYWw+PGZ1bGwtdGl0bGU+Qmlvc2NpIFJlcDwvZnVsbC10aXRsZT48YWJici0xPkJpb3NjaWVu
Y2UgcmVwb3J0czwvYWJici0xPjwvYWx0LXBlcmlvZGljYWw+PHZvbHVtZT4zNDwvdm9sdW1lPjxu
dW1iZXI+MzwvbnVtYmVyPjxrZXl3b3Jkcz48a2V5d29yZD5DZWxsIExpbmUsIFR1bW9yPC9rZXl3
b3JkPjxrZXl3b3JkPkNlbGwgTW92ZW1lbnQvZ2VuZXRpY3M8L2tleXdvcmQ+PGtleXdvcmQ+RG93
bi1SZWd1bGF0aW9uL2dlbmV0aWNzPC9rZXl3b3JkPjxrZXl3b3JkPkZlbWFsZTwva2V5d29yZD48
a2V5d29yZD4qR2VuZSBFeHByZXNzaW9uIFJlZ3VsYXRpb24sIE5lb3BsYXN0aWM8L2tleXdvcmQ+
PGtleXdvcmQ+SHVtYW5zPC9rZXl3b3JkPjxrZXl3b3JkPk1hbGU8L2tleXdvcmQ+PGtleXdvcmQ+
TWljcm9STkFzLypiaW9zeW50aGVzaXMvZ2VuZXRpY3M8L2tleXdvcmQ+PGtleXdvcmQ+TmVvcGxh
c20gSW52YXNpdmVuZXNzPC9rZXl3b3JkPjxrZXl3b3JkPlBob3NwaGF0aWR5bGlub3NpdG9sIDMt
S2luYXNlcy9nZW5ldGljcy9tZXRhYm9saXNtPC9rZXl3b3JkPjxrZXl3b3JkPlBob3NwaG9yeWxh
dGlvbi9nZW5ldGljczwva2V5d29yZD48a2V5d29yZD5Qcm90by1PbmNvZ2VuZSBQcm90ZWlucyBj
LWFrdC9nZW5ldGljcy9tZXRhYm9saXNtPC9rZXl3b3JkPjxrZXl3b3JkPlByb3RvLU9uY29nZW5l
IFByb3RlaW5zIGMtbWV0L2dlbmV0aWNzLyptZXRhYm9saXNtPC9rZXl3b3JkPjxrZXl3b3JkPlJO
QSwgTmVvcGxhc20vKmJpb3N5bnRoZXNpcy9nZW5ldGljczwva2V5d29yZD48a2V5d29yZD5SZWNl
cHRvciwgUGxhdGVsZXQtRGVyaXZlZCBHcm93dGggRmFjdG9yIGFscGhhL2dlbmV0aWNzLyptZXRh
Ym9saXNtPC9rZXl3b3JkPjxrZXl3b3JkPlJlY2VwdG9yLCBQbGF0ZWxldC1EZXJpdmVkIEdyb3d0
aCBGYWN0b3IgYmV0YS9nZW5ldGljcy8qbWV0YWJvbGlzbTwva2V5d29yZD48a2V5d29yZD5TaWdu
YWwgVHJhbnNkdWN0aW9uL2dlbmV0aWNzPC9rZXl3b3JkPjxrZXl3b3JkPlN0b21hY2ggTmVvcGxh
c21zL2dlbmV0aWNzLyptZXRhYm9saXNtL3BhdGhvbG9neTwva2V5d29yZD48L2tleXdvcmRzPjxk
YXRlcz48eWVhcj4yMDE0PC95ZWFyPjwvZGF0ZXM+PGlzYm4+MTU3My00OTM1IChFbGVjdHJvbmlj
KSYjeEQ7MDE0NC04NDYzIChMaW5raW5nKTwvaXNibj48YWNjZXNzaW9uLW51bT4yNDgzNzE5ODwv
YWNjZXNzaW9uLW51bT48dXJscz48cmVsYXRlZC11cmxzPjx1cmw+aHR0cDovL3d3dy5uY2JpLm5s
bS5uaWguZ292L3B1Ym1lZC8yNDgzNzE5ODwvdXJsPjwvcmVsYXRlZC11cmxzPjwvdXJscz48Y3Vz
dG9tMj40MDY5NjgzPC9jdXN0b20yPjxlbGVjdHJvbmljLXJlc291cmNlLW51bT4xMC4xMDQyL0JT
UjIwMTQwMDIwPC9lbGVjdHJvbmljLXJlc291cmNlLW51bT48L3JlY29yZD48L0NpdGU+PC9FbmRO
b3RlPgB=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755E21" w:rsidRPr="002E3CE1">
        <w:rPr>
          <w:rFonts w:ascii="Book Antiqua" w:hAnsi="Book Antiqua" w:cs="Times New Roman"/>
          <w:sz w:val="24"/>
          <w:szCs w:val="24"/>
        </w:rPr>
      </w:r>
      <w:r w:rsidR="00755E2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5" w:tooltip="Wang, 2014 #249" w:history="1">
        <w:r w:rsidR="00545921" w:rsidRPr="002E3CE1">
          <w:rPr>
            <w:rFonts w:ascii="Book Antiqua" w:hAnsi="Book Antiqua" w:cs="Times New Roman"/>
            <w:noProof/>
            <w:sz w:val="24"/>
            <w:szCs w:val="24"/>
            <w:vertAlign w:val="superscript"/>
          </w:rPr>
          <w:t>35</w:t>
        </w:r>
      </w:hyperlink>
      <w:r w:rsidR="009A2831" w:rsidRPr="002E3CE1">
        <w:rPr>
          <w:rFonts w:ascii="Book Antiqua" w:hAnsi="Book Antiqua" w:cs="Times New Roman"/>
          <w:noProof/>
          <w:sz w:val="24"/>
          <w:szCs w:val="24"/>
          <w:vertAlign w:val="superscript"/>
        </w:rPr>
        <w:t>,</w:t>
      </w:r>
      <w:hyperlink w:anchor="_ENREF_36" w:tooltip="Peng, 2014 #250" w:history="1">
        <w:r w:rsidR="00545921" w:rsidRPr="002E3CE1">
          <w:rPr>
            <w:rFonts w:ascii="Book Antiqua" w:hAnsi="Book Antiqua" w:cs="Times New Roman"/>
            <w:noProof/>
            <w:sz w:val="24"/>
            <w:szCs w:val="24"/>
            <w:vertAlign w:val="superscript"/>
          </w:rPr>
          <w:t>36</w:t>
        </w:r>
      </w:hyperlink>
      <w:r w:rsidR="00813168" w:rsidRPr="002E3CE1">
        <w:rPr>
          <w:rFonts w:ascii="Book Antiqua" w:hAnsi="Book Antiqua" w:cs="Times New Roman"/>
          <w:noProof/>
          <w:sz w:val="24"/>
          <w:szCs w:val="24"/>
          <w:vertAlign w:val="superscript"/>
        </w:rPr>
        <w:t>]</w:t>
      </w:r>
      <w:r w:rsidR="00755E21" w:rsidRPr="002E3CE1">
        <w:rPr>
          <w:rFonts w:ascii="Book Antiqua" w:hAnsi="Book Antiqua" w:cs="Times New Roman"/>
          <w:sz w:val="24"/>
          <w:szCs w:val="24"/>
        </w:rPr>
        <w:fldChar w:fldCharType="end"/>
      </w:r>
      <w:r w:rsidR="00755E21" w:rsidRPr="002E3CE1">
        <w:rPr>
          <w:rFonts w:ascii="Book Antiqua" w:hAnsi="Book Antiqua" w:cs="Times New Roman"/>
          <w:sz w:val="24"/>
          <w:szCs w:val="24"/>
        </w:rPr>
        <w:t>.</w:t>
      </w:r>
      <w:r w:rsidR="007C1E7D" w:rsidRPr="002E3CE1">
        <w:rPr>
          <w:rFonts w:ascii="Book Antiqua" w:hAnsi="Book Antiqua" w:cs="Times New Roman"/>
          <w:sz w:val="24"/>
          <w:szCs w:val="24"/>
        </w:rPr>
        <w:t xml:space="preserve"> However, the</w:t>
      </w:r>
      <w:r w:rsidR="0060142B" w:rsidRPr="002E3CE1">
        <w:rPr>
          <w:rFonts w:ascii="Book Antiqua" w:hAnsi="Book Antiqua" w:cs="Times New Roman"/>
          <w:sz w:val="24"/>
          <w:szCs w:val="24"/>
        </w:rPr>
        <w:t xml:space="preserve"> function </w:t>
      </w:r>
      <w:r w:rsidR="007C1E7D" w:rsidRPr="002E3CE1">
        <w:rPr>
          <w:rFonts w:ascii="Book Antiqua" w:hAnsi="Book Antiqua" w:cs="Times New Roman"/>
          <w:sz w:val="24"/>
          <w:szCs w:val="24"/>
        </w:rPr>
        <w:t xml:space="preserve">of miR-34a </w:t>
      </w:r>
      <w:r w:rsidR="0060142B" w:rsidRPr="002E3CE1">
        <w:rPr>
          <w:rFonts w:ascii="Book Antiqua" w:hAnsi="Book Antiqua" w:cs="Times New Roman"/>
          <w:sz w:val="24"/>
          <w:szCs w:val="24"/>
        </w:rPr>
        <w:t xml:space="preserve">in GC may be </w:t>
      </w:r>
      <w:r w:rsidR="007C1E7D" w:rsidRPr="002E3CE1">
        <w:rPr>
          <w:rFonts w:ascii="Book Antiqua" w:hAnsi="Book Antiqua" w:cs="Times New Roman"/>
          <w:sz w:val="24"/>
          <w:szCs w:val="24"/>
        </w:rPr>
        <w:t xml:space="preserve">fully </w:t>
      </w:r>
      <w:r w:rsidR="0060142B" w:rsidRPr="002E3CE1">
        <w:rPr>
          <w:rFonts w:ascii="Book Antiqua" w:hAnsi="Book Antiqua" w:cs="Times New Roman"/>
          <w:sz w:val="24"/>
          <w:szCs w:val="24"/>
        </w:rPr>
        <w:t xml:space="preserve">elucidated </w:t>
      </w:r>
      <w:r w:rsidR="007C1E7D" w:rsidRPr="002E3CE1">
        <w:rPr>
          <w:rFonts w:ascii="Book Antiqua" w:hAnsi="Book Antiqua" w:cs="Times New Roman"/>
          <w:sz w:val="24"/>
          <w:szCs w:val="24"/>
        </w:rPr>
        <w:t>in the future</w:t>
      </w:r>
      <w:r w:rsidR="0060142B" w:rsidRPr="002E3CE1">
        <w:rPr>
          <w:rFonts w:ascii="Book Antiqua" w:hAnsi="Book Antiqua" w:cs="Times New Roman"/>
          <w:sz w:val="24"/>
          <w:szCs w:val="24"/>
        </w:rPr>
        <w:t>.</w:t>
      </w:r>
      <w:r w:rsidR="00DF0F80" w:rsidRPr="002E3CE1">
        <w:rPr>
          <w:rFonts w:ascii="Book Antiqua" w:hAnsi="Book Antiqua" w:cs="Times New Roman"/>
          <w:sz w:val="24"/>
          <w:szCs w:val="24"/>
        </w:rPr>
        <w:t xml:space="preserve"> </w:t>
      </w:r>
      <w:r w:rsidR="00FC70B5" w:rsidRPr="002E3CE1">
        <w:rPr>
          <w:rFonts w:ascii="Book Antiqua" w:hAnsi="Book Antiqua" w:cs="Times New Roman"/>
          <w:sz w:val="24"/>
          <w:szCs w:val="24"/>
        </w:rPr>
        <w:t>Moreover,</w:t>
      </w:r>
      <w:r w:rsidR="0060142B"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these </w:t>
      </w:r>
      <w:r w:rsidR="00035AD6" w:rsidRPr="002E3CE1">
        <w:rPr>
          <w:rFonts w:ascii="Book Antiqua" w:hAnsi="Book Antiqua" w:cs="Times New Roman"/>
          <w:sz w:val="24"/>
          <w:szCs w:val="24"/>
        </w:rPr>
        <w:t>five miRNA</w:t>
      </w:r>
      <w:r w:rsidR="00E940F6" w:rsidRPr="002E3CE1">
        <w:rPr>
          <w:rFonts w:ascii="Book Antiqua" w:hAnsi="Book Antiqua" w:cs="Times New Roman"/>
          <w:sz w:val="24"/>
          <w:szCs w:val="24"/>
        </w:rPr>
        <w:t>s</w:t>
      </w:r>
      <w:r w:rsidR="001E55D1" w:rsidRPr="002E3CE1">
        <w:rPr>
          <w:rFonts w:ascii="Book Antiqua" w:hAnsi="Book Antiqua" w:cs="Times New Roman"/>
          <w:sz w:val="24"/>
          <w:szCs w:val="24"/>
        </w:rPr>
        <w:t xml:space="preserve"> </w:t>
      </w:r>
      <w:r w:rsidR="005C659F" w:rsidRPr="002E3CE1">
        <w:rPr>
          <w:rFonts w:ascii="Book Antiqua" w:hAnsi="Book Antiqua" w:cs="Times New Roman"/>
          <w:sz w:val="24"/>
          <w:szCs w:val="24"/>
        </w:rPr>
        <w:t>have also been</w:t>
      </w:r>
      <w:r w:rsidR="008C09E8" w:rsidRPr="002E3CE1">
        <w:rPr>
          <w:rFonts w:ascii="Book Antiqua" w:hAnsi="Book Antiqua" w:cs="Times New Roman"/>
          <w:sz w:val="24"/>
          <w:szCs w:val="24"/>
        </w:rPr>
        <w:t xml:space="preserve"> reported to</w:t>
      </w:r>
      <w:r w:rsidR="006A33B7" w:rsidRPr="002E3CE1">
        <w:rPr>
          <w:rFonts w:ascii="Book Antiqua" w:hAnsi="Book Antiqua" w:cs="Times New Roman"/>
          <w:sz w:val="24"/>
          <w:szCs w:val="24"/>
        </w:rPr>
        <w:t xml:space="preserve"> </w:t>
      </w:r>
      <w:r w:rsidR="00A270D2" w:rsidRPr="002E3CE1">
        <w:rPr>
          <w:rFonts w:ascii="Book Antiqua" w:hAnsi="Book Antiqua" w:cs="Times New Roman"/>
          <w:sz w:val="24"/>
          <w:szCs w:val="24"/>
        </w:rPr>
        <w:t>play a potent role</w:t>
      </w:r>
      <w:r w:rsidR="00256EA9" w:rsidRPr="002E3CE1">
        <w:rPr>
          <w:rFonts w:ascii="Book Antiqua" w:hAnsi="Book Antiqua" w:cs="Times New Roman"/>
          <w:sz w:val="24"/>
          <w:szCs w:val="24"/>
        </w:rPr>
        <w:t xml:space="preserve"> </w:t>
      </w:r>
      <w:r w:rsidR="00A270D2" w:rsidRPr="002E3CE1">
        <w:rPr>
          <w:rFonts w:ascii="Book Antiqua" w:hAnsi="Book Antiqua" w:cs="Times New Roman"/>
          <w:sz w:val="24"/>
          <w:szCs w:val="24"/>
        </w:rPr>
        <w:t xml:space="preserve">in </w:t>
      </w:r>
      <w:r w:rsidR="00256EA9" w:rsidRPr="002E3CE1">
        <w:rPr>
          <w:rFonts w:ascii="Book Antiqua" w:hAnsi="Book Antiqua" w:cs="Times New Roman"/>
          <w:sz w:val="24"/>
          <w:szCs w:val="24"/>
        </w:rPr>
        <w:t xml:space="preserve">the development of </w:t>
      </w:r>
      <w:r w:rsidR="0060142B" w:rsidRPr="002E3CE1">
        <w:rPr>
          <w:rFonts w:ascii="Book Antiqua" w:hAnsi="Book Antiqua" w:cs="Times New Roman"/>
          <w:sz w:val="24"/>
          <w:szCs w:val="24"/>
        </w:rPr>
        <w:t xml:space="preserve">other </w:t>
      </w:r>
      <w:r w:rsidR="00A270D2" w:rsidRPr="002E3CE1">
        <w:rPr>
          <w:rFonts w:ascii="Book Antiqua" w:hAnsi="Book Antiqua" w:cs="Times New Roman"/>
          <w:sz w:val="24"/>
          <w:szCs w:val="24"/>
        </w:rPr>
        <w:t>types of cancer</w:t>
      </w:r>
      <w:r w:rsidR="005C659F" w:rsidRPr="002E3CE1">
        <w:rPr>
          <w:rFonts w:ascii="Book Antiqua" w:hAnsi="Book Antiqua" w:cs="Times New Roman"/>
          <w:sz w:val="24"/>
          <w:szCs w:val="24"/>
        </w:rPr>
        <w:t>,</w:t>
      </w:r>
      <w:r w:rsidR="00A270D2" w:rsidRPr="002E3CE1">
        <w:rPr>
          <w:rFonts w:ascii="Book Antiqua" w:hAnsi="Book Antiqua" w:cs="Times New Roman"/>
          <w:sz w:val="24"/>
          <w:szCs w:val="24"/>
        </w:rPr>
        <w:t xml:space="preserve"> such as bladder cancer, </w:t>
      </w:r>
      <w:r w:rsidR="00256EA9" w:rsidRPr="002E3CE1">
        <w:rPr>
          <w:rFonts w:ascii="Book Antiqua" w:hAnsi="Book Antiqua" w:cs="Times New Roman"/>
          <w:sz w:val="24"/>
          <w:szCs w:val="24"/>
        </w:rPr>
        <w:t xml:space="preserve">squamous cell </w:t>
      </w:r>
      <w:r w:rsidR="00C3415B" w:rsidRPr="002E3CE1">
        <w:rPr>
          <w:rFonts w:ascii="Book Antiqua" w:hAnsi="Book Antiqua" w:cs="Times New Roman"/>
          <w:sz w:val="24"/>
          <w:szCs w:val="24"/>
        </w:rPr>
        <w:t>lung</w:t>
      </w:r>
      <w:r w:rsidR="005C659F" w:rsidRPr="002E3CE1">
        <w:rPr>
          <w:rFonts w:ascii="Book Antiqua" w:hAnsi="Book Antiqua" w:cs="Times New Roman"/>
          <w:sz w:val="24"/>
          <w:szCs w:val="24"/>
        </w:rPr>
        <w:t xml:space="preserve"> </w:t>
      </w:r>
      <w:r w:rsidR="00256EA9" w:rsidRPr="002E3CE1">
        <w:rPr>
          <w:rFonts w:ascii="Book Antiqua" w:hAnsi="Book Antiqua" w:cs="Times New Roman"/>
          <w:sz w:val="24"/>
          <w:szCs w:val="24"/>
        </w:rPr>
        <w:t xml:space="preserve">carcinoma, hepatocarcinoma, colorectal carcinoma, prostate cancer and glioblastoma, indicating </w:t>
      </w:r>
      <w:r w:rsidR="00AD32E5" w:rsidRPr="002E3CE1">
        <w:rPr>
          <w:rFonts w:ascii="Book Antiqua" w:hAnsi="Book Antiqua" w:cs="Times New Roman"/>
          <w:sz w:val="24"/>
          <w:szCs w:val="24"/>
        </w:rPr>
        <w:t>the</w:t>
      </w:r>
      <w:r w:rsidR="00256EA9" w:rsidRPr="002E3CE1">
        <w:rPr>
          <w:rFonts w:ascii="Book Antiqua" w:hAnsi="Book Antiqua" w:cs="Times New Roman"/>
          <w:sz w:val="24"/>
          <w:szCs w:val="24"/>
        </w:rPr>
        <w:t xml:space="preserve"> potential</w:t>
      </w:r>
      <w:r w:rsidR="005C659F" w:rsidRPr="002E3CE1">
        <w:rPr>
          <w:rFonts w:ascii="Book Antiqua" w:hAnsi="Book Antiqua" w:cs="Times New Roman"/>
          <w:sz w:val="24"/>
          <w:szCs w:val="24"/>
        </w:rPr>
        <w:t xml:space="preserve"> utility</w:t>
      </w:r>
      <w:r w:rsidR="00256EA9" w:rsidRPr="002E3CE1">
        <w:rPr>
          <w:rFonts w:ascii="Book Antiqua" w:hAnsi="Book Antiqua" w:cs="Times New Roman"/>
          <w:sz w:val="24"/>
          <w:szCs w:val="24"/>
        </w:rPr>
        <w:t xml:space="preserve"> </w:t>
      </w:r>
      <w:r w:rsidR="00AD32E5" w:rsidRPr="002E3CE1">
        <w:rPr>
          <w:rFonts w:ascii="Book Antiqua" w:hAnsi="Book Antiqua" w:cs="Times New Roman"/>
          <w:sz w:val="24"/>
          <w:szCs w:val="24"/>
        </w:rPr>
        <w:t>o</w:t>
      </w:r>
      <w:r w:rsidR="005C659F" w:rsidRPr="002E3CE1">
        <w:rPr>
          <w:rFonts w:ascii="Book Antiqua" w:hAnsi="Book Antiqua" w:cs="Times New Roman"/>
          <w:sz w:val="24"/>
          <w:szCs w:val="24"/>
        </w:rPr>
        <w:t>f</w:t>
      </w:r>
      <w:r w:rsidR="00AD32E5" w:rsidRPr="002E3CE1">
        <w:rPr>
          <w:rFonts w:ascii="Book Antiqua" w:hAnsi="Book Antiqua" w:cs="Times New Roman"/>
          <w:sz w:val="24"/>
          <w:szCs w:val="24"/>
        </w:rPr>
        <w:t xml:space="preserve"> these five miRNAs </w:t>
      </w:r>
      <w:r w:rsidR="00256EA9" w:rsidRPr="002E3CE1">
        <w:rPr>
          <w:rFonts w:ascii="Book Antiqua" w:hAnsi="Book Antiqua" w:cs="Times New Roman"/>
          <w:sz w:val="24"/>
          <w:szCs w:val="24"/>
        </w:rPr>
        <w:t xml:space="preserve">in cancer therapy </w:t>
      </w:r>
      <w:r w:rsidR="005C659F" w:rsidRPr="002E3CE1">
        <w:rPr>
          <w:rFonts w:ascii="Book Antiqua" w:hAnsi="Book Antiqua" w:cs="Times New Roman"/>
          <w:sz w:val="24"/>
          <w:szCs w:val="24"/>
        </w:rPr>
        <w:t xml:space="preserve">in addition to </w:t>
      </w:r>
      <w:r w:rsidR="00AD32E5" w:rsidRPr="002E3CE1">
        <w:rPr>
          <w:rFonts w:ascii="Book Antiqua" w:hAnsi="Book Antiqua" w:cs="Times New Roman"/>
          <w:sz w:val="24"/>
          <w:szCs w:val="24"/>
        </w:rPr>
        <w:t>their</w:t>
      </w:r>
      <w:r w:rsidR="00256EA9" w:rsidRPr="002E3CE1">
        <w:rPr>
          <w:rFonts w:ascii="Book Antiqua" w:hAnsi="Book Antiqua" w:cs="Times New Roman"/>
          <w:sz w:val="24"/>
          <w:szCs w:val="24"/>
        </w:rPr>
        <w:t xml:space="preserve"> diagnostic value</w:t>
      </w:r>
      <w:r w:rsidR="00885F81" w:rsidRPr="002E3CE1">
        <w:rPr>
          <w:rFonts w:ascii="Book Antiqua" w:hAnsi="Book Antiqua" w:cs="Times New Roman"/>
          <w:sz w:val="24"/>
          <w:szCs w:val="24"/>
        </w:rPr>
        <w:fldChar w:fldCharType="begin">
          <w:fldData xml:space="preserve">PEVuZE5vdGU+PENpdGU+PEF1dGhvcj5IdTwvQXV0aG9yPjxZZWFyPjIwMTA8L1llYXI+PFJlY051
bT4zMDwvUmVjTnVtPjxEaXNwbGF5VGV4dD48c3R5bGUgZmFjZT0ic3VwZXJzY3JpcHQiPlszNy00
MV08L3N0eWxlPjwvRGlzcGxheVRleHQ+PHJlY29yZD48cmVjLW51bWJlcj4zMDwvcmVjLW51bWJl
cj48Zm9yZWlnbi1rZXlzPjxrZXkgYXBwPSJFTiIgZGItaWQ9InJzdzJ0cHJlcXNldnI0ZXpmcDhw
cHJ4Y2ZmNXZzMGR4ZXBwMCIgdGltZXN0YW1wPSIxNDIxNzY0NDM1Ij4zMDwva2V5PjwvZm9yZWln
bi1rZXlzPjxyZWYtdHlwZSBuYW1lPSJKb3VybmFsIEFydGljbGUiPjE3PC9yZWYtdHlwZT48Y29u
dHJpYnV0b3JzPjxhdXRob3JzPjxhdXRob3I+SHUsIFouPC9hdXRob3I+PGF1dGhvcj5DaGVuLCBY
LjwvYXV0aG9yPjxhdXRob3I+WmhhbywgWS48L2F1dGhvcj48YXV0aG9yPlRpYW4sIFQuPC9hdXRo
b3I+PGF1dGhvcj5KaW4sIEcuPC9hdXRob3I+PGF1dGhvcj5TaHUsIFkuPC9hdXRob3I+PGF1dGhv
cj5DaGVuLCBZLjwvYXV0aG9yPjxhdXRob3I+WHUsIEwuPC9hdXRob3I+PGF1dGhvcj5aZW4sIEsu
PC9hdXRob3I+PGF1dGhvcj5aaGFuZywgQy48L2F1dGhvcj48YXV0aG9yPlNoZW4sIEguPC9hdXRo
b3I+PC9hdXRob3JzPjwvY29udHJpYnV0b3JzPjxhdXRoLWFkZHJlc3M+RGVwYXJ0bWVudCBvZiBF
cGlkZW1pb2xvZ3kgYW5kIEJpb3N0YXRpc3RpY3MsIENhbmNlciBDZW50ZXIsIE5hbmppbmcgTWVk
aWNhbCBVbml2ZXJzaXR5LCAxNDAgSGFuemhvbmcgUmQsIE5hbmppbmcgMjEwMDI5LCBDaGluYS48
L2F1dGgtYWRkcmVzcz48dGl0bGVzPjx0aXRsZT5TZXJ1bSBtaWNyb1JOQSBzaWduYXR1cmVzIGlk
ZW50aWZpZWQgaW4gYSBnZW5vbWUtd2lkZSBzZXJ1bSBtaWNyb1JOQSBleHByZXNzaW9uIHByb2Zp
bGluZyBwcmVkaWN0IHN1cnZpdmFsIG9mIG5vbi1zbWFsbC1jZWxsIGx1bmcgY2FuY2VyPC90aXRs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ZXJpb2RpY2FsPjxwYWdlcz4xNzIxLTY8L3BhZ2VzPjx2b2x1bWU+Mjg8L3ZvbHVtZT48bnVtYmVy
PjEwPC9udW1iZXI+PGtleXdvcmRzPjxrZXl3b3JkPkFkZW5vY2FyY2lub21hL2dlbmV0aWNzPC9r
ZXl3b3JkPjxrZXl3b3JkPkNhcmNpbm9tYSwgTm9uLVNtYWxsLUNlbGwgTHVuZy8qZ2VuZXRpY3Mv
bW9ydGFsaXR5PC9rZXl3b3JkPjxrZXl3b3JkPkNhcmNpbm9tYSwgU3F1YW1vdXMgQ2VsbC9nZW5l
dGljczwva2V5d29yZD48a2V5d29yZD5GZW1hbGU8L2tleXdvcmQ+PGtleXdvcmQ+R2VuZSBFeHBy
ZXNzaW9uIFByb2ZpbGluZy8qbWV0aG9kczwva2V5d29yZD48a2V5d29yZD5IdW1hbnM8L2tleXdv
cmQ+PGtleXdvcmQ+THVuZyBOZW9wbGFzbXMvKmdlbmV0aWNzL21vcnRhbGl0eTwva2V5d29yZD48
a2V5d29yZD5NYWxlPC9rZXl3b3JkPjxrZXl3b3JkPk1pY3JvUk5Bcy8qYmxvb2Q8L2tleXdvcmQ+
PGtleXdvcmQ+TWlkZGxlIEFnZWQ8L2tleXdvcmQ+PGtleXdvcmQ+Umlzazwva2V5d29yZD48L2tl
eXdvcmRzPjxkYXRlcz48eWVhcj4yMDEwPC95ZWFyPjxwdWItZGF0ZXM+PGRhdGU+QXByIDE8L2Rh
dGU+PC9wdWItZGF0ZXM+PC9kYXRlcz48aXNibj4xNTI3LTc3NTUgKEVsZWN0cm9uaWMpJiN4RDsw
NzMyLTE4M1ggKExpbmtpbmcpPC9pc2JuPjxhY2Nlc3Npb24tbnVtPjIwMTk0ODU2PC9hY2Nlc3Np
b24tbnVtPjx1cmxzPjxyZWxhdGVkLXVybHM+PHVybD5odHRwOi8vd3d3Lm5jYmkubmxtLm5paC5n
b3YvcHVibWVkLzIwMTk0ODU2PC91cmw+PC9yZWxhdGVkLXVybHM+PC91cmxzPjxlbGVjdHJvbmlj
LXJlc291cmNlLW51bT4xMC4xMjAwL0pDTy4yMDA5LjI0LjkzNDI8L2VsZWN0cm9uaWMtcmVzb3Vy
Y2UtbnVtPjwvcmVjb3JkPjwvQ2l0ZT48Q2l0ZT48QXV0aG9yPlh1PC9BdXRob3I+PFllYXI+MjAx
NDwvWWVhcj48UmVjTnVtPjMxPC9SZWNOdW0+PHJlY29yZD48cmVjLW51bWJlcj4zMTwvcmVjLW51
bWJlcj48Zm9yZWlnbi1rZXlzPjxrZXkgYXBwPSJFTiIgZGItaWQ9InJzdzJ0cHJlcXNldnI0ZXpm
cDhwcHJ4Y2ZmNXZzMGR4ZXBwMCIgdGltZXN0YW1wPSIxNDIxNzY0NDkzIj4zMTwva2V5PjwvZm9y
ZWlnbi1rZXlzPjxyZWYtdHlwZSBuYW1lPSJKb3VybmFsIEFydGljbGUiPjE3PC9yZWYtdHlwZT48
Y29udHJpYnV0b3JzPjxhdXRob3JzPjxhdXRob3I+WHUsIEwuPC9hdXRob3I+PGF1dGhvcj5aaGFu
ZywgWS48L2F1dGhvcj48YXV0aG9yPldhbmcsIEguPC9hdXRob3I+PGF1dGhvcj5aaGFuZywgRy48
L2F1dGhvcj48YXV0aG9yPkRpbmcsIFkuPC9hdXRob3I+PGF1dGhvcj5aaGFvLCBMLjwvYXV0aG9y
PjwvYXV0aG9ycz48L2NvbnRyaWJ1dG9ycz48dGl0bGVzPjx0aXRsZT5UdW1vciBzdXBwcmVzc29y
IG1pUi0xIHJlc3RyYWlucyBlcGl0aGVsaWFsLW1lc2VuY2h5bWFsIHRyYW5zaXRpb24gYW5kIG1l
dGFzdGFzaXMgb2YgY29sb3JlY3RhbCBjYXJjaW5vbWEgdmlhIHRoZSBNQVBLIGFuZCBQSTNLL0FL
VCBwYXRod2F5PC90aXRsZT48c2Vjb25kYXJ5LXRpdGxlPkogVHJhbnNsIE1lZDwvc2Vjb25kYXJ5
LXRpdGxlPjxhbHQtdGl0bGU+Sm91cm5hbCBvZiB0cmFuc2xhdGlvbmFsIG1lZGljaW5lPC9hbHQt
dGl0bGU+PC90aXRsZXM+PHBlcmlvZGljYWw+PGZ1bGwtdGl0bGU+SiBUcmFuc2wgTWVkPC9mdWxs
LXRpdGxlPjxhYmJyLTE+Sm91cm5hbCBvZiB0cmFuc2xhdGlvbmFsIG1lZGljaW5lPC9hYmJyLTE+
PC9wZXJpb2RpY2FsPjxhbHQtcGVyaW9kaWNhbD48ZnVsbC10aXRsZT5KIFRyYW5zbCBNZWQ8L2Z1
bGwtdGl0bGU+PGFiYnItMT5Kb3VybmFsIG9mIHRyYW5zbGF0aW9uYWwgbWVkaWNpbmU8L2FiYnIt
MT48L2FsdC1wZXJpb2RpY2FsPjxwYWdlcz4yNDQ8L3BhZ2VzPjx2b2x1bWU+MTI8L3ZvbHVtZT48
bnVtYmVyPjE8L251bWJlcj48ZGF0ZXM+PHllYXI+MjAxNDwveWVhcj48cHViLWRhdGVzPjxkYXRl
PlNlcCA4PC9kYXRlPjwvcHViLWRhdGVzPjwvZGF0ZXM+PGlzYm4+MTQ3OS01ODc2IChFbGVjdHJv
bmljKSYjeEQ7MTQ3OS01ODc2IChMaW5raW5nKTwvaXNibj48YWNjZXNzaW9uLW51bT4yNTE5NjI2
MDwvYWNjZXNzaW9uLW51bT48dXJscz48cmVsYXRlZC11cmxzPjx1cmw+aHR0cDovL3d3dy5uY2Jp
Lm5sbS5uaWguZ292L3B1Ym1lZC8yNTE5NjI2MDwvdXJsPjwvcmVsYXRlZC11cmxzPjwvdXJscz48
Y3VzdG9tMj40MTcyODk2PC9jdXN0b20yPjxlbGVjdHJvbmljLXJlc291cmNlLW51bT4xMC4xMTg2
L3MxMjk2Ny0wMTQtMDI0NC04PC9lbGVjdHJvbmljLXJlc291cmNlLW51bT48L3JlY29yZD48L0Np
dGU+PENpdGU+PEF1dGhvcj5TdG9wZTwvQXV0aG9yPjxZZWFyPjIwMTQ8L1llYXI+PFJlY051bT4z
MjwvUmVjTnVtPjxyZWNvcmQ+PHJlYy1udW1iZXI+MzI8L3JlYy1udW1iZXI+PGZvcmVpZ24ta2V5
cz48a2V5IGFwcD0iRU4iIGRiLWlkPSJyc3cydHByZXFzZXZyNGV6ZnA4cHByeGNmZjV2czBkeGVw
cDAiIHRpbWVzdGFtcD0iMTQyMTc2NDU2NiI+MzI8L2tleT48L2ZvcmVpZ24ta2V5cz48cmVmLXR5
cGUgbmFtZT0iSm91cm5hbCBBcnRpY2xlIj4xNzwvcmVmLXR5cGU+PGNvbnRyaWJ1dG9ycz48YXV0
aG9ycz48YXV0aG9yPlN0b3BlLCBNLiBCLjwvYXV0aG9yPjxhdXRob3I+U3RlbmRlciwgQy48L2F1
dGhvcj48YXV0aG9yPlNjaHViZXJ0LCBULjwvYXV0aG9yPjxhdXRob3I+UGV0ZXJzLCBTLjwvYXV0
aG9yPjxhdXRob3I+V2Vpc3MsIE0uPC9hdXRob3I+PGF1dGhvcj5aaWVnbGVyLCBQLjwvYXV0aG9y
PjxhdXRob3I+WmltbWVybWFubiwgVS48L2F1dGhvcj48YXV0aG9yPldhbHRoZXIsIFIuPC9hdXRo
b3I+PGF1dGhvcj5CdXJjaGFyZHQsIE0uPC9hdXRob3I+PC9hdXRob3JzPjwvY29udHJpYnV0b3Jz
PjxhdXRoLWFkZHJlc3M+RGVwYXJ0bWVudCBvZiBVcm9sb2d5LCBVbml2ZXJzaXR5IE1lZGljaW5l
IEdyZWlmc3dhbGQsIEdyZWlmc3dhbGQsIEdlcm1hbnkgbWF0dGhpYXMuc3RvcGVAdW5pLWdyZWlm
c3dhbGQuZGUuJiN4RDtEZXBhcnRtZW50IG9mIFVyb2xvZ3ksIFVuaXZlcnNpdHkgTWVkaWNpbmUg
R3JlaWZzd2FsZCwgR3JlaWZzd2FsZCwgR2VybWFueS4mI3hEO0RlcGFydG1lbnQgb2YgT25jb2xv
Z3ksIEhlbWF0b2xvZ3kgYW5kIFN0ZW0gQ2VsbCBUcmFuc3BsYW50YXRpb24sIFVuaXZlcnNpdHkg
SG9zcGl0YWwgQWFjaGVuLCBSV1RIIEFhY2hlbiBVbml2ZXJzaXR5LCBBYWNoZW4sIEdlcm1hbnku
JiN4RDtEZXBhcnRtZW50IG9mIE1lZGljYWwgQmlvY2hlbWlzdHJ5IGFuZCBNb2xlY3VsYXIgQmlv
bG9neSwgVW5pdmVyc2l0eSBNZWRpY2luZSBHcmVpZnN3YWxkLCBHcmVpZnN3YWxkLCBHZXJtYW55
LjwvYXV0aC1hZGRyZXNzPjx0aXRsZXM+PHRpdGxlPkhlYXQtc2hvY2sgcHJvdGVpbiBIU1BCMSBh
dHRlbnVhdGVzIG1pY3JvUk5BIG1pUi0xIGV4cHJlc3Npb24gdGhlcmVieSByZXN0b3Jpbmcgb25j
b2dlbmljIHBhdGh3YXlzIGluIHByb3N0YXRlIGNhbmNlciBjZWxsczwvdGl0bGU+PHNlY29uZGFy
eS10aXRsZT5BbnRpY2FuY2VyIFJlczwvc2Vjb25kYXJ5LXRpdGxlPjxhbHQtdGl0bGU+QW50aWNh
bmNlciByZXNlYXJjaDwvYWx0LXRpdGxlPjwvdGl0bGVzPjxwZXJpb2RpY2FsPjxmdWxsLXRpdGxl
PkFudGljYW5jZXIgUmVzPC9mdWxsLXRpdGxlPjxhYmJyLTE+QW50aWNhbmNlciByZXNlYXJjaDwv
YWJici0xPjwvcGVyaW9kaWNhbD48YWx0LXBlcmlvZGljYWw+PGZ1bGwtdGl0bGU+QW50aWNhbmNl
ciBSZXM8L2Z1bGwtdGl0bGU+PGFiYnItMT5BbnRpY2FuY2VyIHJlc2VhcmNoPC9hYmJyLTE+PC9h
bHQtcGVyaW9kaWNhbD48cGFnZXM+MzQ3NS04MDwvcGFnZXM+PHZvbHVtZT4zNDwvdm9sdW1lPjxu
dW1iZXI+NzwvbnVtYmVyPjxrZXl3b3Jkcz48a2V5d29yZD5DZWxsIEdyb3d0aCBQcm9jZXNzZXMv
cGh5c2lvbG9neTwva2V5d29yZD48a2V5d29yZD5DZWxsIExpbmUsIFR1bW9yPC9rZXl3b3JkPjxr
ZXl3b3JkPkNsb25pbmcsIE1vbGVjdWxhcjwva2V5d29yZD48a2V5d29yZD5EaXNlYXNlIFByb2dy
ZXNzaW9uPC9rZXl3b3JkPjxrZXl3b3JkPkhTUDI3IEhlYXQtU2hvY2sgUHJvdGVpbnMvZ2VuZXRp
Y3MvKm1ldGFib2xpc208L2tleXdvcmQ+PGtleXdvcmQ+SHVtYW5zPC9rZXl3b3JkPjxrZXl3b3Jk
Pk1hbGU8L2tleXdvcmQ+PGtleXdvcmQ+TWljcm9STkFzLypiaW9zeW50aGVzaXMvZ2VuZXRpY3M8
L2tleXdvcmQ+PGtleXdvcmQ+UHJvc3RhdGljIE5lb3BsYXNtcywgQ2FzdHJhdGlvbi1SZXNpc3Rh
bnQvZ2VuZXRpY3MvKm1ldGFib2xpc20vcGF0aG9sb2d5PC9rZXl3b3JkPjxrZXl3b3JkPlJlY2Vw
dG9ycywgQW5kcm9nZW4vbWV0YWJvbGlzbTwva2V5d29yZD48a2V5d29yZD5SZXZlcnNlIFRyYW5z
Y3JpcHRhc2UgUG9seW1lcmFzZSBDaGFpbiBSZWFjdGlvbjwva2V5d29yZD48a2V5d29yZD5TaWdu
YWwgVHJhbnNkdWN0aW9uPC9rZXl3b3JkPjxrZXl3b3JkPlRyYW5zZm9ybWluZyBHcm93dGggRmFj
dG9yIGJldGExL21ldGFib2xpc208L2tleXdvcmQ+PC9rZXl3b3Jkcz48ZGF0ZXM+PHllYXI+MjAx
NDwveWVhcj48cHViLWRhdGVzPjxkYXRlPkp1bDwvZGF0ZT48L3B1Yi1kYXRlcz48L2RhdGVzPjxp
c2JuPjE3OTEtNzUzMCAoRWxlY3Ryb25pYykmI3hEOzAyNTAtNzAwNSAoTGlua2luZyk8L2lzYm4+
PGFjY2Vzc2lvbi1udW0+MjQ5ODIzNTY8L2FjY2Vzc2lvbi1udW0+PHVybHM+PHJlbGF0ZWQtdXJs
cz48dXJsPmh0dHA6Ly93d3cubmNiaS5ubG0ubmloLmdvdi9wdWJtZWQvMjQ5ODIzNTY8L3VybD48
L3JlbGF0ZWQtdXJscz48L3VybHM+PC9yZWNvcmQ+PC9DaXRlPjxDaXRlPjxBdXRob3I+SGFuPC9B
dXRob3I+PFllYXI+MjAxNDwvWWVhcj48UmVjTnVtPjMzPC9SZWNOdW0+PHJlY29yZD48cmVjLW51
bWJlcj4zMzwvcmVjLW51bWJlcj48Zm9yZWlnbi1rZXlzPjxrZXkgYXBwPSJFTiIgZGItaWQ9InJz
dzJ0cHJlcXNldnI0ZXpmcDhwcHJ4Y2ZmNXZzMGR4ZXBwMCIgdGltZXN0YW1wPSIxNDIxNzY0NjU2
Ij4zMzwva2V5PjwvZm9yZWlnbi1rZXlzPjxyZWYtdHlwZSBuYW1lPSJKb3VybmFsIEFydGljbGUi
PjE3PC9yZWYtdHlwZT48Y29udHJpYnV0b3JzPjxhdXRob3JzPjxhdXRob3I+SGFuLCBDLjwvYXV0
aG9yPjxhdXRob3I+WXUsIFouPC9hdXRob3I+PGF1dGhvcj5EdWFuLCBaLjwvYXV0aG9yPjxhdXRo
b3I+S2FuLCBRLjwvYXV0aG9yPjwvYXV0aG9ycz48L2NvbnRyaWJ1dG9ycz48YXV0aC1hZGRyZXNz
PkRlcGFydG1lbnQgb2YgQ2xpbmljYWwgUGhhcm1hY29sb2d5LCBUaGUgRmlyc3QgQWZmaWxpYXRl
ZCBIb3NwaXRhbCBvZiBaaGVuZ3pob3UgVW5pdmVyc2l0eSwgWmhlbmd6aG91IDQ1MDA1MiwgQ2hp
bmEuJiN4RDtTYXJjb21hIEJpb2xvZ3kgTGFib3JhdG9yeSwgQ2VudGVyIGZvciBTYXJjb21hIGFu
ZCBDb25uZWN0aXZlIFRpc3N1ZSBPbmNvbG9neSwgTWFzc2FjaHVzZXR0cyBHZW5lcmFsIEhvc3Bp
dGFsLCBCb3N0b24sIE1BIDAyMTE0LCBVU0EuPC9hdXRoLWFkZHJlc3M+PHRpdGxlcz48dGl0bGU+
Um9sZSBvZiBtaWNyb1JOQS0xIGluIGh1bWFuIGNhbmNlciBhbmQgaXRzIHRoZXJhcGV1dGljIHBv
dGVudGlhbHM8L3RpdGxlPjxzZWNvbmRhcnktdGl0bGU+QmlvbWVkIFJlcyBJbnQ8L3NlY29uZGFy
eS10aXRsZT48YWx0LXRpdGxlPkJpb01lZCByZXNlYXJjaCBpbnRlcm5hdGlvbmFsPC9hbHQtdGl0
bGU+PC90aXRsZXM+PHBlcmlvZGljYWw+PGZ1bGwtdGl0bGU+QmlvbWVkIFJlcyBJbnQ8L2Z1bGwt
dGl0bGU+PGFiYnItMT5CaW9NZWQgcmVzZWFyY2ggaW50ZXJuYXRpb25hbDwvYWJici0xPjwvcGVy
aW9kaWNhbD48YWx0LXBlcmlvZGljYWw+PGZ1bGwtdGl0bGU+QmlvbWVkIFJlcyBJbnQ8L2Z1bGwt
dGl0bGU+PGFiYnItMT5CaW9NZWQgcmVzZWFyY2ggaW50ZXJuYXRpb25hbDwvYWJici0xPjwvYWx0
LXBlcmlvZGljYWw+PHBhZ2VzPjQyODM3MTwvcGFnZXM+PHZvbHVtZT4yMDE0PC92b2x1bWU+PGRh
dGVzPjx5ZWFyPjIwMTQ8L3llYXI+PC9kYXRlcz48aXNibj4yMzE0LTYxNDEgKEVsZWN0cm9uaWMp
PC9pc2JuPjxhY2Nlc3Npb24tbnVtPjI0OTQ5NDQ5PC9hY2Nlc3Npb24tbnVtPjx1cmxzPjxyZWxh
dGVkLXVybHM+PHVybD5odHRwOi8vd3d3Lm5jYmkubmxtLm5paC5nb3YvcHVibWVkLzI0OTQ5NDQ5
PC91cmw+PC9yZWxhdGVkLXVybHM+PC91cmxzPjxjdXN0b20yPjQwNTI1MDE8L2N1c3RvbTI+PGVs
ZWN0cm9uaWMtcmVzb3VyY2UtbnVtPjEwLjExNTUvMjAxNC80MjgzNzE8L2VsZWN0cm9uaWMtcmVz
b3VyY2UtbnVtPjwvcmVjb3JkPjwvQ2l0ZT48Q2l0ZT48QXV0aG9yPkJyb25pc3o8L0F1dGhvcj48
WWVhcj4yMDE0PC9ZZWFyPjxSZWNOdW0+MzQ8L1JlY051bT48cmVjb3JkPjxyZWMtbnVtYmVyPjM0
PC9yZWMtbnVtYmVyPjxmb3JlaWduLWtleXM+PGtleSBhcHA9IkVOIiBkYi1pZD0icnN3MnRwcmVx
c2V2cjRlemZwOHBwcnhjZmY1dnMwZHhlcHAwIiB0aW1lc3RhbXA9IjE0MjE3NjQ3MzMiPjM0PC9r
ZXk+PC9mb3JlaWduLWtleXM+PHJlZi10eXBlIG5hbWU9IkpvdXJuYWwgQXJ0aWNsZSI+MTc8L3Jl
Zi10eXBlPjxjb250cmlidXRvcnM+PGF1dGhvcnM+PGF1dGhvcj5Ccm9uaXN6LCBBLjwvYXV0aG9y
PjxhdXRob3I+V2FuZywgWS48L2F1dGhvcj48YXV0aG9yPk5vd2lja2ksIE0uIE8uPC9hdXRob3I+
PGF1dGhvcj5QZXJ1enppLCBQLjwvYXV0aG9yPjxhdXRob3I+QW5zYXJpLCBLLiBJLjwvYXV0aG9y
PjxhdXRob3I+T2dhd2EsIEQuPC9hdXRob3I+PGF1dGhvcj5CYWxhaiwgTC48L2F1dGhvcj48YXV0
aG9yPkRlIFJpZW56bywgRy48L2F1dGhvcj48YXV0aG9yPk1pbmVvLCBNLjwvYXV0aG9yPjxhdXRo
b3I+TmFrYW5vLCBJLjwvYXV0aG9yPjxhdXRob3I+T3N0cm93c2tpLCBNLiBDLjwvYXV0aG9yPjxh
dXRob3I+SG9jaGJlcmcsIEYuPC9hdXRob3I+PGF1dGhvcj5XZWlzc2xlZGVyLCBSLjwvYXV0aG9y
PjxhdXRob3I+TGF3bGVyLCBTLiBFLjwvYXV0aG9yPjxhdXRob3I+Q2hpb2NjYSwgRS4gQS48L2F1
dGhvcj48YXV0aG9yPkdvZGxld3NraSwgSi48L2F1dGhvcj48L2F1dGhvcnM+PC9jb250cmlidXRv
cnM+PGF1dGgtYWRkcmVzcz5BdXRob3JzJmFwb3M7IEFmZmlsaWF0aW9uczogSGFydmV5IEN1c2hp
bmcgTmV1cm8tb25jb2xvZ3kgTGFib3JhdG9yaWVzLCBEZXBhcnRtZW50IG9mIE5ldXJvc3VyZ2Vy
eSwgQnJpZ2hhbSBhbmQgV29tZW4mYXBvcztzIEhvc3BpdGFsLCBIYXJ2YXJkIE1lZGljYWwgU2No
b29sLCBCb3N0b247IE5ldXJvc2NpZW5jZSBDZW50ZXIgYXQgTWFzc2FjaHVzZXR0cyBHZW5lcmFs
IEhvc3BpdGFsLCBDaGFybGVzdG93biwgTWFzc2FjaHVzZXR0czsgRGVwYXJ0bWVudHMgb2YgTmV1
cm9sb2dpY2FsIFN1cmdlcnkgYW5kIE1vbGVjdWxhciBhbmQgQ2VsbHVsYXIgQmlvY2hlbWlzdHJ5
LCBUaGUgT2hpbyBTdGF0ZSBVbml2ZXJzaXR5IE1lZGljYWwgQ2VudGVyLCBDb2x1bWJ1cywgT2hp
by48L2F1dGgtYWRkcmVzcz48dGl0bGVzPjx0aXRsZT5FeHRyYWNlbGx1bGFyIHZlc2ljbGVzIG1v
ZHVsYXRlIHRoZSBnbGlvYmxhc3RvbWEgbWljcm9lbnZpcm9ubWVudCB2aWEgYSB0dW1vciBzdXBw
cmVzc2lvbiBzaWduYWxpbmcgbmV0d29yayBkaXJlY3RlZCBieSBtaVItMTwvdGl0bGU+PHNlY29u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NzM4LTUwPC9wYWdlcz48dm9sdW1lPjc0PC92b2x1bWU+PG51bWJlcj4zPC9udW1iZXI+PGtleXdv
cmRzPjxrZXl3b3JkPkFuaW1hbHM8L2tleXdvcmQ+PGtleXdvcmQ+QmlvbG9naWNhbCBUcmFuc3Bv
cnQ8L2tleXdvcmQ+PGtleXdvcmQ+QnJhaW4gTmVvcGxhc21zLypnZW5ldGljcy8qbWV0YWJvbGlz
bS9wYXRob2xvZ3k8L2tleXdvcmQ+PGtleXdvcmQ+Q2VsbCBMaW5lLCBUdW1vcjwva2V5d29yZD48
a2V5d29yZD5DZWxsIE1vdmVtZW50L2dlbmV0aWNzPC9rZXl3b3JkPjxrZXl3b3JkPkRpc2Vhc2Ug
TW9kZWxzLCBBbmltYWw8L2tleXdvcmQ+PGtleXdvcmQ+RXhvc29tZXMvKm1ldGFib2xpc208L2tl
eXdvcmQ+PGtleXdvcmQ+RmVtYWxlPC9rZXl3b3JkPjxrZXl3b3JkPkdlbmUgRXhwcmVzc2lvbjwv
a2V5d29yZD48a2V5d29yZD5HZW5lIEV4cHJlc3Npb24gUmVndWxhdGlvbiwgTmVvcGxhc3RpYzwv
a2V5d29yZD48a2V5d29yZD5HbGlvYmxhc3RvbWEvKmdlbmV0aWNzLyptZXRhYm9saXNtL3BhdGhv
bG9neTwva2V5d29yZD48a2V5d29yZD5IdW1hbnM8L2tleXdvcmQ+PGtleXdvcmQ+TWljZTwva2V5
d29yZD48a2V5d29yZD5NaWNyb1JOQXMvKmdlbmV0aWNzL21ldGFib2xpc208L2tleXdvcmQ+PGtl
eXdvcmQ+TmVvcGxhc20gSW52YXNpdmVuZXNzPC9rZXl3b3JkPjxrZXl3b3JkPk5lb3Zhc2N1bGFy
aXphdGlvbiwgUGF0aG9sb2dpYy9nZW5ldGljcy9tZXRhYm9saXNtPC9rZXl3b3JkPjxrZXl3b3Jk
PlNpZ25hbCBUcmFuc2R1Y3Rpb248L2tleXdvcmQ+PGtleXdvcmQ+U3BoZXJvaWRzLCBDZWxsdWxh
cjwva2V5d29yZD48a2V5d29yZD5UdW1vciBDZWxscywgQ3VsdHVyZWQ8L2tleXdvcmQ+PGtleXdv
cmQ+VHVtb3IgTWljcm9lbnZpcm9ubWVudC8qZ2VuZXRpY3M8L2tleXdvcmQ+PC9rZXl3b3Jkcz48
ZGF0ZXM+PHllYXI+MjAxNDwveWVhcj48cHViLWRhdGVzPjxkYXRlPkZlYiAxPC9kYXRlPjwvcHVi
LWRhdGVzPjwvZGF0ZXM+PGlzYm4+MTUzOC03NDQ1IChFbGVjdHJvbmljKSYjeEQ7MDAwOC01NDcy
IChMaW5raW5nKTwvaXNibj48YWNjZXNzaW9uLW51bT4yNDMxMDM5OTwvYWNjZXNzaW9uLW51bT48
dXJscz48cmVsYXRlZC11cmxzPjx1cmw+aHR0cDovL3d3dy5uY2JpLm5sbS5uaWguZ292L3B1Ym1l
ZC8yNDMxMDM5OTwvdXJsPjwvcmVsYXRlZC11cmxzPjwvdXJscz48Y3VzdG9tMj4zOTI4NjAxPC9j
dXN0b20yPjxlbGVjdHJvbmljLXJlc291cmNlLW51bT4xMC4xMTU4LzAwMDgtNTQ3Mi5DQU4tMTMt
MjY1MDwvZWxlY3Ryb25pYy1yZXNvdXJjZS1udW0+PC9yZWNvcmQ+PC9DaXRlPjwvRW5kTm90ZT5=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PEVuZE5vdGU+PENpdGU+PEF1dGhvcj5IdTwvQXV0aG9yPjxZZWFyPjIwMTA8L1llYXI+PFJlY051
bT4zMDwvUmVjTnVtPjxEaXNwbGF5VGV4dD48c3R5bGUgZmFjZT0ic3VwZXJzY3JpcHQiPlszNy00
MV08L3N0eWxlPjwvRGlzcGxheVRleHQ+PHJlY29yZD48cmVjLW51bWJlcj4zMDwvcmVjLW51bWJl
cj48Zm9yZWlnbi1rZXlzPjxrZXkgYXBwPSJFTiIgZGItaWQ9InJzdzJ0cHJlcXNldnI0ZXpmcDhw
cHJ4Y2ZmNXZzMGR4ZXBwMCIgdGltZXN0YW1wPSIxNDIxNzY0NDM1Ij4zMDwva2V5PjwvZm9yZWln
bi1rZXlzPjxyZWYtdHlwZSBuYW1lPSJKb3VybmFsIEFydGljbGUiPjE3PC9yZWYtdHlwZT48Y29u
dHJpYnV0b3JzPjxhdXRob3JzPjxhdXRob3I+SHUsIFouPC9hdXRob3I+PGF1dGhvcj5DaGVuLCBY
LjwvYXV0aG9yPjxhdXRob3I+WmhhbywgWS48L2F1dGhvcj48YXV0aG9yPlRpYW4sIFQuPC9hdXRo
b3I+PGF1dGhvcj5KaW4sIEcuPC9hdXRob3I+PGF1dGhvcj5TaHUsIFkuPC9hdXRob3I+PGF1dGhv
cj5DaGVuLCBZLjwvYXV0aG9yPjxhdXRob3I+WHUsIEwuPC9hdXRob3I+PGF1dGhvcj5aZW4sIEsu
PC9hdXRob3I+PGF1dGhvcj5aaGFuZywgQy48L2F1dGhvcj48YXV0aG9yPlNoZW4sIEguPC9hdXRo
b3I+PC9hdXRob3JzPjwvY29udHJpYnV0b3JzPjxhdXRoLWFkZHJlc3M+RGVwYXJ0bWVudCBvZiBF
cGlkZW1pb2xvZ3kgYW5kIEJpb3N0YXRpc3RpY3MsIENhbmNlciBDZW50ZXIsIE5hbmppbmcgTWVk
aWNhbCBVbml2ZXJzaXR5LCAxNDAgSGFuemhvbmcgUmQsIE5hbmppbmcgMjEwMDI5LCBDaGluYS48
L2F1dGgtYWRkcmVzcz48dGl0bGVzPjx0aXRsZT5TZXJ1bSBtaWNyb1JOQSBzaWduYXR1cmVzIGlk
ZW50aWZpZWQgaW4gYSBnZW5vbWUtd2lkZSBzZXJ1bSBtaWNyb1JOQSBleHByZXNzaW9uIHByb2Zp
bGluZyBwcmVkaWN0IHN1cnZpdmFsIG9mIG5vbi1zbWFsbC1jZWxsIGx1bmcgY2FuY2VyPC90aXRs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ZXJpb2RpY2FsPjxwYWdlcz4xNzIxLTY8L3BhZ2VzPjx2b2x1bWU+Mjg8L3ZvbHVtZT48bnVtYmVy
PjEwPC9udW1iZXI+PGtleXdvcmRzPjxrZXl3b3JkPkFkZW5vY2FyY2lub21hL2dlbmV0aWNzPC9r
ZXl3b3JkPjxrZXl3b3JkPkNhcmNpbm9tYSwgTm9uLVNtYWxsLUNlbGwgTHVuZy8qZ2VuZXRpY3Mv
bW9ydGFsaXR5PC9rZXl3b3JkPjxrZXl3b3JkPkNhcmNpbm9tYSwgU3F1YW1vdXMgQ2VsbC9nZW5l
dGljczwva2V5d29yZD48a2V5d29yZD5GZW1hbGU8L2tleXdvcmQ+PGtleXdvcmQ+R2VuZSBFeHBy
ZXNzaW9uIFByb2ZpbGluZy8qbWV0aG9kczwva2V5d29yZD48a2V5d29yZD5IdW1hbnM8L2tleXdv
cmQ+PGtleXdvcmQ+THVuZyBOZW9wbGFzbXMvKmdlbmV0aWNzL21vcnRhbGl0eTwva2V5d29yZD48
a2V5d29yZD5NYWxlPC9rZXl3b3JkPjxrZXl3b3JkPk1pY3JvUk5Bcy8qYmxvb2Q8L2tleXdvcmQ+
PGtleXdvcmQ+TWlkZGxlIEFnZWQ8L2tleXdvcmQ+PGtleXdvcmQ+Umlzazwva2V5d29yZD48L2tl
eXdvcmRzPjxkYXRlcz48eWVhcj4yMDEwPC95ZWFyPjxwdWItZGF0ZXM+PGRhdGU+QXByIDE8L2Rh
dGU+PC9wdWItZGF0ZXM+PC9kYXRlcz48aXNibj4xNTI3LTc3NTUgKEVsZWN0cm9uaWMpJiN4RDsw
NzMyLTE4M1ggKExpbmtpbmcpPC9pc2JuPjxhY2Nlc3Npb24tbnVtPjIwMTk0ODU2PC9hY2Nlc3Np
b24tbnVtPjx1cmxzPjxyZWxhdGVkLXVybHM+PHVybD5odHRwOi8vd3d3Lm5jYmkubmxtLm5paC5n
b3YvcHVibWVkLzIwMTk0ODU2PC91cmw+PC9yZWxhdGVkLXVybHM+PC91cmxzPjxlbGVjdHJvbmlj
LXJlc291cmNlLW51bT4xMC4xMjAwL0pDTy4yMDA5LjI0LjkzNDI8L2VsZWN0cm9uaWMtcmVzb3Vy
Y2UtbnVtPjwvcmVjb3JkPjwvQ2l0ZT48Q2l0ZT48QXV0aG9yPlh1PC9BdXRob3I+PFllYXI+MjAx
NDwvWWVhcj48UmVjTnVtPjMxPC9SZWNOdW0+PHJlY29yZD48cmVjLW51bWJlcj4zMTwvcmVjLW51
bWJlcj48Zm9yZWlnbi1rZXlzPjxrZXkgYXBwPSJFTiIgZGItaWQ9InJzdzJ0cHJlcXNldnI0ZXpm
cDhwcHJ4Y2ZmNXZzMGR4ZXBwMCIgdGltZXN0YW1wPSIxNDIxNzY0NDkzIj4zMTwva2V5PjwvZm9y
ZWlnbi1rZXlzPjxyZWYtdHlwZSBuYW1lPSJKb3VybmFsIEFydGljbGUiPjE3PC9yZWYtdHlwZT48
Y29udHJpYnV0b3JzPjxhdXRob3JzPjxhdXRob3I+WHUsIEwuPC9hdXRob3I+PGF1dGhvcj5aaGFu
ZywgWS48L2F1dGhvcj48YXV0aG9yPldhbmcsIEguPC9hdXRob3I+PGF1dGhvcj5aaGFuZywgRy48
L2F1dGhvcj48YXV0aG9yPkRpbmcsIFkuPC9hdXRob3I+PGF1dGhvcj5aaGFvLCBMLjwvYXV0aG9y
PjwvYXV0aG9ycz48L2NvbnRyaWJ1dG9ycz48dGl0bGVzPjx0aXRsZT5UdW1vciBzdXBwcmVzc29y
IG1pUi0xIHJlc3RyYWlucyBlcGl0aGVsaWFsLW1lc2VuY2h5bWFsIHRyYW5zaXRpb24gYW5kIG1l
dGFzdGFzaXMgb2YgY29sb3JlY3RhbCBjYXJjaW5vbWEgdmlhIHRoZSBNQVBLIGFuZCBQSTNLL0FL
VCBwYXRod2F5PC90aXRsZT48c2Vjb25kYXJ5LXRpdGxlPkogVHJhbnNsIE1lZDwvc2Vjb25kYXJ5
LXRpdGxlPjxhbHQtdGl0bGU+Sm91cm5hbCBvZiB0cmFuc2xhdGlvbmFsIG1lZGljaW5lPC9hbHQt
dGl0bGU+PC90aXRsZXM+PHBlcmlvZGljYWw+PGZ1bGwtdGl0bGU+SiBUcmFuc2wgTWVkPC9mdWxs
LXRpdGxlPjxhYmJyLTE+Sm91cm5hbCBvZiB0cmFuc2xhdGlvbmFsIG1lZGljaW5lPC9hYmJyLTE+
PC9wZXJpb2RpY2FsPjxhbHQtcGVyaW9kaWNhbD48ZnVsbC10aXRsZT5KIFRyYW5zbCBNZWQ8L2Z1
bGwtdGl0bGU+PGFiYnItMT5Kb3VybmFsIG9mIHRyYW5zbGF0aW9uYWwgbWVkaWNpbmU8L2FiYnIt
MT48L2FsdC1wZXJpb2RpY2FsPjxwYWdlcz4yNDQ8L3BhZ2VzPjx2b2x1bWU+MTI8L3ZvbHVtZT48
bnVtYmVyPjE8L251bWJlcj48ZGF0ZXM+PHllYXI+MjAxNDwveWVhcj48cHViLWRhdGVzPjxkYXRl
PlNlcCA4PC9kYXRlPjwvcHViLWRhdGVzPjwvZGF0ZXM+PGlzYm4+MTQ3OS01ODc2IChFbGVjdHJv
bmljKSYjeEQ7MTQ3OS01ODc2IChMaW5raW5nKTwvaXNibj48YWNjZXNzaW9uLW51bT4yNTE5NjI2
MDwvYWNjZXNzaW9uLW51bT48dXJscz48cmVsYXRlZC11cmxzPjx1cmw+aHR0cDovL3d3dy5uY2Jp
Lm5sbS5uaWguZ292L3B1Ym1lZC8yNTE5NjI2MDwvdXJsPjwvcmVsYXRlZC11cmxzPjwvdXJscz48
Y3VzdG9tMj40MTcyODk2PC9jdXN0b20yPjxlbGVjdHJvbmljLXJlc291cmNlLW51bT4xMC4xMTg2
L3MxMjk2Ny0wMTQtMDI0NC04PC9lbGVjdHJvbmljLXJlc291cmNlLW51bT48L3JlY29yZD48L0Np
dGU+PENpdGU+PEF1dGhvcj5TdG9wZTwvQXV0aG9yPjxZZWFyPjIwMTQ8L1llYXI+PFJlY051bT4z
MjwvUmVjTnVtPjxyZWNvcmQ+PHJlYy1udW1iZXI+MzI8L3JlYy1udW1iZXI+PGZvcmVpZ24ta2V5
cz48a2V5IGFwcD0iRU4iIGRiLWlkPSJyc3cydHByZXFzZXZyNGV6ZnA4cHByeGNmZjV2czBkeGVw
cDAiIHRpbWVzdGFtcD0iMTQyMTc2NDU2NiI+MzI8L2tleT48L2ZvcmVpZ24ta2V5cz48cmVmLXR5
cGUgbmFtZT0iSm91cm5hbCBBcnRpY2xlIj4xNzwvcmVmLXR5cGU+PGNvbnRyaWJ1dG9ycz48YXV0
aG9ycz48YXV0aG9yPlN0b3BlLCBNLiBCLjwvYXV0aG9yPjxhdXRob3I+U3RlbmRlciwgQy48L2F1
dGhvcj48YXV0aG9yPlNjaHViZXJ0LCBULjwvYXV0aG9yPjxhdXRob3I+UGV0ZXJzLCBTLjwvYXV0
aG9yPjxhdXRob3I+V2Vpc3MsIE0uPC9hdXRob3I+PGF1dGhvcj5aaWVnbGVyLCBQLjwvYXV0aG9y
PjxhdXRob3I+WmltbWVybWFubiwgVS48L2F1dGhvcj48YXV0aG9yPldhbHRoZXIsIFIuPC9hdXRo
b3I+PGF1dGhvcj5CdXJjaGFyZHQsIE0uPC9hdXRob3I+PC9hdXRob3JzPjwvY29udHJpYnV0b3Jz
PjxhdXRoLWFkZHJlc3M+RGVwYXJ0bWVudCBvZiBVcm9sb2d5LCBVbml2ZXJzaXR5IE1lZGljaW5l
IEdyZWlmc3dhbGQsIEdyZWlmc3dhbGQsIEdlcm1hbnkgbWF0dGhpYXMuc3RvcGVAdW5pLWdyZWlm
c3dhbGQuZGUuJiN4RDtEZXBhcnRtZW50IG9mIFVyb2xvZ3ksIFVuaXZlcnNpdHkgTWVkaWNpbmUg
R3JlaWZzd2FsZCwgR3JlaWZzd2FsZCwgR2VybWFueS4mI3hEO0RlcGFydG1lbnQgb2YgT25jb2xv
Z3ksIEhlbWF0b2xvZ3kgYW5kIFN0ZW0gQ2VsbCBUcmFuc3BsYW50YXRpb24sIFVuaXZlcnNpdHkg
SG9zcGl0YWwgQWFjaGVuLCBSV1RIIEFhY2hlbiBVbml2ZXJzaXR5LCBBYWNoZW4sIEdlcm1hbnku
JiN4RDtEZXBhcnRtZW50IG9mIE1lZGljYWwgQmlvY2hlbWlzdHJ5IGFuZCBNb2xlY3VsYXIgQmlv
bG9neSwgVW5pdmVyc2l0eSBNZWRpY2luZSBHcmVpZnN3YWxkLCBHcmVpZnN3YWxkLCBHZXJtYW55
LjwvYXV0aC1hZGRyZXNzPjx0aXRsZXM+PHRpdGxlPkhlYXQtc2hvY2sgcHJvdGVpbiBIU1BCMSBh
dHRlbnVhdGVzIG1pY3JvUk5BIG1pUi0xIGV4cHJlc3Npb24gdGhlcmVieSByZXN0b3Jpbmcgb25j
b2dlbmljIHBhdGh3YXlzIGluIHByb3N0YXRlIGNhbmNlciBjZWxsczwvdGl0bGU+PHNlY29uZGFy
eS10aXRsZT5BbnRpY2FuY2VyIFJlczwvc2Vjb25kYXJ5LXRpdGxlPjxhbHQtdGl0bGU+QW50aWNh
bmNlciByZXNlYXJjaDwvYWx0LXRpdGxlPjwvdGl0bGVzPjxwZXJpb2RpY2FsPjxmdWxsLXRpdGxl
PkFudGljYW5jZXIgUmVzPC9mdWxsLXRpdGxlPjxhYmJyLTE+QW50aWNhbmNlciByZXNlYXJjaDwv
YWJici0xPjwvcGVyaW9kaWNhbD48YWx0LXBlcmlvZGljYWw+PGZ1bGwtdGl0bGU+QW50aWNhbmNl
ciBSZXM8L2Z1bGwtdGl0bGU+PGFiYnItMT5BbnRpY2FuY2VyIHJlc2VhcmNoPC9hYmJyLTE+PC9h
bHQtcGVyaW9kaWNhbD48cGFnZXM+MzQ3NS04MDwvcGFnZXM+PHZvbHVtZT4zNDwvdm9sdW1lPjxu
dW1iZXI+NzwvbnVtYmVyPjxrZXl3b3Jkcz48a2V5d29yZD5DZWxsIEdyb3d0aCBQcm9jZXNzZXMv
cGh5c2lvbG9neTwva2V5d29yZD48a2V5d29yZD5DZWxsIExpbmUsIFR1bW9yPC9rZXl3b3JkPjxr
ZXl3b3JkPkNsb25pbmcsIE1vbGVjdWxhcjwva2V5d29yZD48a2V5d29yZD5EaXNlYXNlIFByb2dy
ZXNzaW9uPC9rZXl3b3JkPjxrZXl3b3JkPkhTUDI3IEhlYXQtU2hvY2sgUHJvdGVpbnMvZ2VuZXRp
Y3MvKm1ldGFib2xpc208L2tleXdvcmQ+PGtleXdvcmQ+SHVtYW5zPC9rZXl3b3JkPjxrZXl3b3Jk
Pk1hbGU8L2tleXdvcmQ+PGtleXdvcmQ+TWljcm9STkFzLypiaW9zeW50aGVzaXMvZ2VuZXRpY3M8
L2tleXdvcmQ+PGtleXdvcmQ+UHJvc3RhdGljIE5lb3BsYXNtcywgQ2FzdHJhdGlvbi1SZXNpc3Rh
bnQvZ2VuZXRpY3MvKm1ldGFib2xpc20vcGF0aG9sb2d5PC9rZXl3b3JkPjxrZXl3b3JkPlJlY2Vw
dG9ycywgQW5kcm9nZW4vbWV0YWJvbGlzbTwva2V5d29yZD48a2V5d29yZD5SZXZlcnNlIFRyYW5z
Y3JpcHRhc2UgUG9seW1lcmFzZSBDaGFpbiBSZWFjdGlvbjwva2V5d29yZD48a2V5d29yZD5TaWdu
YWwgVHJhbnNkdWN0aW9uPC9rZXl3b3JkPjxrZXl3b3JkPlRyYW5zZm9ybWluZyBHcm93dGggRmFj
dG9yIGJldGExL21ldGFib2xpc208L2tleXdvcmQ+PC9rZXl3b3Jkcz48ZGF0ZXM+PHllYXI+MjAx
NDwveWVhcj48cHViLWRhdGVzPjxkYXRlPkp1bDwvZGF0ZT48L3B1Yi1kYXRlcz48L2RhdGVzPjxp
c2JuPjE3OTEtNzUzMCAoRWxlY3Ryb25pYykmI3hEOzAyNTAtNzAwNSAoTGlua2luZyk8L2lzYm4+
PGFjY2Vzc2lvbi1udW0+MjQ5ODIzNTY8L2FjY2Vzc2lvbi1udW0+PHVybHM+PHJlbGF0ZWQtdXJs
cz48dXJsPmh0dHA6Ly93d3cubmNiaS5ubG0ubmloLmdvdi9wdWJtZWQvMjQ5ODIzNTY8L3VybD48
L3JlbGF0ZWQtdXJscz48L3VybHM+PC9yZWNvcmQ+PC9DaXRlPjxDaXRlPjxBdXRob3I+SGFuPC9B
dXRob3I+PFllYXI+MjAxNDwvWWVhcj48UmVjTnVtPjMzPC9SZWNOdW0+PHJlY29yZD48cmVjLW51
bWJlcj4zMzwvcmVjLW51bWJlcj48Zm9yZWlnbi1rZXlzPjxrZXkgYXBwPSJFTiIgZGItaWQ9InJz
dzJ0cHJlcXNldnI0ZXpmcDhwcHJ4Y2ZmNXZzMGR4ZXBwMCIgdGltZXN0YW1wPSIxNDIxNzY0NjU2
Ij4zMzwva2V5PjwvZm9yZWlnbi1rZXlzPjxyZWYtdHlwZSBuYW1lPSJKb3VybmFsIEFydGljbGUi
PjE3PC9yZWYtdHlwZT48Y29udHJpYnV0b3JzPjxhdXRob3JzPjxhdXRob3I+SGFuLCBDLjwvYXV0
aG9yPjxhdXRob3I+WXUsIFouPC9hdXRob3I+PGF1dGhvcj5EdWFuLCBaLjwvYXV0aG9yPjxhdXRo
b3I+S2FuLCBRLjwvYXV0aG9yPjwvYXV0aG9ycz48L2NvbnRyaWJ1dG9ycz48YXV0aC1hZGRyZXNz
PkRlcGFydG1lbnQgb2YgQ2xpbmljYWwgUGhhcm1hY29sb2d5LCBUaGUgRmlyc3QgQWZmaWxpYXRl
ZCBIb3NwaXRhbCBvZiBaaGVuZ3pob3UgVW5pdmVyc2l0eSwgWmhlbmd6aG91IDQ1MDA1MiwgQ2hp
bmEuJiN4RDtTYXJjb21hIEJpb2xvZ3kgTGFib3JhdG9yeSwgQ2VudGVyIGZvciBTYXJjb21hIGFu
ZCBDb25uZWN0aXZlIFRpc3N1ZSBPbmNvbG9neSwgTWFzc2FjaHVzZXR0cyBHZW5lcmFsIEhvc3Bp
dGFsLCBCb3N0b24sIE1BIDAyMTE0LCBVU0EuPC9hdXRoLWFkZHJlc3M+PHRpdGxlcz48dGl0bGU+
Um9sZSBvZiBtaWNyb1JOQS0xIGluIGh1bWFuIGNhbmNlciBhbmQgaXRzIHRoZXJhcGV1dGljIHBv
dGVudGlhbHM8L3RpdGxlPjxzZWNvbmRhcnktdGl0bGU+QmlvbWVkIFJlcyBJbnQ8L3NlY29uZGFy
eS10aXRsZT48YWx0LXRpdGxlPkJpb01lZCByZXNlYXJjaCBpbnRlcm5hdGlvbmFsPC9hbHQtdGl0
bGU+PC90aXRsZXM+PHBlcmlvZGljYWw+PGZ1bGwtdGl0bGU+QmlvbWVkIFJlcyBJbnQ8L2Z1bGwt
dGl0bGU+PGFiYnItMT5CaW9NZWQgcmVzZWFyY2ggaW50ZXJuYXRpb25hbDwvYWJici0xPjwvcGVy
aW9kaWNhbD48YWx0LXBlcmlvZGljYWw+PGZ1bGwtdGl0bGU+QmlvbWVkIFJlcyBJbnQ8L2Z1bGwt
dGl0bGU+PGFiYnItMT5CaW9NZWQgcmVzZWFyY2ggaW50ZXJuYXRpb25hbDwvYWJici0xPjwvYWx0
LXBlcmlvZGljYWw+PHBhZ2VzPjQyODM3MTwvcGFnZXM+PHZvbHVtZT4yMDE0PC92b2x1bWU+PGRh
dGVzPjx5ZWFyPjIwMTQ8L3llYXI+PC9kYXRlcz48aXNibj4yMzE0LTYxNDEgKEVsZWN0cm9uaWMp
PC9pc2JuPjxhY2Nlc3Npb24tbnVtPjI0OTQ5NDQ5PC9hY2Nlc3Npb24tbnVtPjx1cmxzPjxyZWxh
dGVkLXVybHM+PHVybD5odHRwOi8vd3d3Lm5jYmkubmxtLm5paC5nb3YvcHVibWVkLzI0OTQ5NDQ5
PC91cmw+PC9yZWxhdGVkLXVybHM+PC91cmxzPjxjdXN0b20yPjQwNTI1MDE8L2N1c3RvbTI+PGVs
ZWN0cm9uaWMtcmVzb3VyY2UtbnVtPjEwLjExNTUvMjAxNC80MjgzNzE8L2VsZWN0cm9uaWMtcmVz
b3VyY2UtbnVtPjwvcmVjb3JkPjwvQ2l0ZT48Q2l0ZT48QXV0aG9yPkJyb25pc3o8L0F1dGhvcj48
WWVhcj4yMDE0PC9ZZWFyPjxSZWNOdW0+MzQ8L1JlY051bT48cmVjb3JkPjxyZWMtbnVtYmVyPjM0
PC9yZWMtbnVtYmVyPjxmb3JlaWduLWtleXM+PGtleSBhcHA9IkVOIiBkYi1pZD0icnN3MnRwcmVx
c2V2cjRlemZwOHBwcnhjZmY1dnMwZHhlcHAwIiB0aW1lc3RhbXA9IjE0MjE3NjQ3MzMiPjM0PC9r
ZXk+PC9mb3JlaWduLWtleXM+PHJlZi10eXBlIG5hbWU9IkpvdXJuYWwgQXJ0aWNsZSI+MTc8L3Jl
Zi10eXBlPjxjb250cmlidXRvcnM+PGF1dGhvcnM+PGF1dGhvcj5Ccm9uaXN6LCBBLjwvYXV0aG9y
PjxhdXRob3I+V2FuZywgWS48L2F1dGhvcj48YXV0aG9yPk5vd2lja2ksIE0uIE8uPC9hdXRob3I+
PGF1dGhvcj5QZXJ1enppLCBQLjwvYXV0aG9yPjxhdXRob3I+QW5zYXJpLCBLLiBJLjwvYXV0aG9y
PjxhdXRob3I+T2dhd2EsIEQuPC9hdXRob3I+PGF1dGhvcj5CYWxhaiwgTC48L2F1dGhvcj48YXV0
aG9yPkRlIFJpZW56bywgRy48L2F1dGhvcj48YXV0aG9yPk1pbmVvLCBNLjwvYXV0aG9yPjxhdXRo
b3I+TmFrYW5vLCBJLjwvYXV0aG9yPjxhdXRob3I+T3N0cm93c2tpLCBNLiBDLjwvYXV0aG9yPjxh
dXRob3I+SG9jaGJlcmcsIEYuPC9hdXRob3I+PGF1dGhvcj5XZWlzc2xlZGVyLCBSLjwvYXV0aG9y
PjxhdXRob3I+TGF3bGVyLCBTLiBFLjwvYXV0aG9yPjxhdXRob3I+Q2hpb2NjYSwgRS4gQS48L2F1
dGhvcj48YXV0aG9yPkdvZGxld3NraSwgSi48L2F1dGhvcj48L2F1dGhvcnM+PC9jb250cmlidXRv
cnM+PGF1dGgtYWRkcmVzcz5BdXRob3JzJmFwb3M7IEFmZmlsaWF0aW9uczogSGFydmV5IEN1c2hp
bmcgTmV1cm8tb25jb2xvZ3kgTGFib3JhdG9yaWVzLCBEZXBhcnRtZW50IG9mIE5ldXJvc3VyZ2Vy
eSwgQnJpZ2hhbSBhbmQgV29tZW4mYXBvcztzIEhvc3BpdGFsLCBIYXJ2YXJkIE1lZGljYWwgU2No
b29sLCBCb3N0b247IE5ldXJvc2NpZW5jZSBDZW50ZXIgYXQgTWFzc2FjaHVzZXR0cyBHZW5lcmFs
IEhvc3BpdGFsLCBDaGFybGVzdG93biwgTWFzc2FjaHVzZXR0czsgRGVwYXJ0bWVudHMgb2YgTmV1
cm9sb2dpY2FsIFN1cmdlcnkgYW5kIE1vbGVjdWxhciBhbmQgQ2VsbHVsYXIgQmlvY2hlbWlzdHJ5
LCBUaGUgT2hpbyBTdGF0ZSBVbml2ZXJzaXR5IE1lZGljYWwgQ2VudGVyLCBDb2x1bWJ1cywgT2hp
by48L2F1dGgtYWRkcmVzcz48dGl0bGVzPjx0aXRsZT5FeHRyYWNlbGx1bGFyIHZlc2ljbGVzIG1v
ZHVsYXRlIHRoZSBnbGlvYmxhc3RvbWEgbWljcm9lbnZpcm9ubWVudCB2aWEgYSB0dW1vciBzdXBw
cmVzc2lvbiBzaWduYWxpbmcgbmV0d29yayBkaXJlY3RlZCBieSBtaVItMTwvdGl0bGU+PHNlY29u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NzM4LTUwPC9wYWdlcz48dm9sdW1lPjc0PC92b2x1bWU+PG51bWJlcj4zPC9udW1iZXI+PGtleXdv
cmRzPjxrZXl3b3JkPkFuaW1hbHM8L2tleXdvcmQ+PGtleXdvcmQ+QmlvbG9naWNhbCBUcmFuc3Bv
cnQ8L2tleXdvcmQ+PGtleXdvcmQ+QnJhaW4gTmVvcGxhc21zLypnZW5ldGljcy8qbWV0YWJvbGlz
bS9wYXRob2xvZ3k8L2tleXdvcmQ+PGtleXdvcmQ+Q2VsbCBMaW5lLCBUdW1vcjwva2V5d29yZD48
a2V5d29yZD5DZWxsIE1vdmVtZW50L2dlbmV0aWNzPC9rZXl3b3JkPjxrZXl3b3JkPkRpc2Vhc2Ug
TW9kZWxzLCBBbmltYWw8L2tleXdvcmQ+PGtleXdvcmQ+RXhvc29tZXMvKm1ldGFib2xpc208L2tl
eXdvcmQ+PGtleXdvcmQ+RmVtYWxlPC9rZXl3b3JkPjxrZXl3b3JkPkdlbmUgRXhwcmVzc2lvbjwv
a2V5d29yZD48a2V5d29yZD5HZW5lIEV4cHJlc3Npb24gUmVndWxhdGlvbiwgTmVvcGxhc3RpYzwv
a2V5d29yZD48a2V5d29yZD5HbGlvYmxhc3RvbWEvKmdlbmV0aWNzLyptZXRhYm9saXNtL3BhdGhv
bG9neTwva2V5d29yZD48a2V5d29yZD5IdW1hbnM8L2tleXdvcmQ+PGtleXdvcmQ+TWljZTwva2V5
d29yZD48a2V5d29yZD5NaWNyb1JOQXMvKmdlbmV0aWNzL21ldGFib2xpc208L2tleXdvcmQ+PGtl
eXdvcmQ+TmVvcGxhc20gSW52YXNpdmVuZXNzPC9rZXl3b3JkPjxrZXl3b3JkPk5lb3Zhc2N1bGFy
aXphdGlvbiwgUGF0aG9sb2dpYy9nZW5ldGljcy9tZXRhYm9saXNtPC9rZXl3b3JkPjxrZXl3b3Jk
PlNpZ25hbCBUcmFuc2R1Y3Rpb248L2tleXdvcmQ+PGtleXdvcmQ+U3BoZXJvaWRzLCBDZWxsdWxh
cjwva2V5d29yZD48a2V5d29yZD5UdW1vciBDZWxscywgQ3VsdHVyZWQ8L2tleXdvcmQ+PGtleXdv
cmQ+VHVtb3IgTWljcm9lbnZpcm9ubWVudC8qZ2VuZXRpY3M8L2tleXdvcmQ+PC9rZXl3b3Jkcz48
ZGF0ZXM+PHllYXI+MjAxNDwveWVhcj48cHViLWRhdGVzPjxkYXRlPkZlYiAxPC9kYXRlPjwvcHVi
LWRhdGVzPjwvZGF0ZXM+PGlzYm4+MTUzOC03NDQ1IChFbGVjdHJvbmljKSYjeEQ7MDAwOC01NDcy
IChMaW5raW5nKTwvaXNibj48YWNjZXNzaW9uLW51bT4yNDMxMDM5OTwvYWNjZXNzaW9uLW51bT48
dXJscz48cmVsYXRlZC11cmxzPjx1cmw+aHR0cDovL3d3dy5uY2JpLm5sbS5uaWguZ292L3B1Ym1l
ZC8yNDMxMDM5OTwvdXJsPjwvcmVsYXRlZC11cmxzPjwvdXJscz48Y3VzdG9tMj4zOTI4NjAxPC9j
dXN0b20yPjxlbGVjdHJvbmljLXJlc291cmNlLW51bT4xMC4xMTU4LzAwMDgtNTQ3Mi5DQU4tMTMt
MjY1MDwvZWxlY3Ryb25pYy1yZXNvdXJjZS1udW0+PC9yZWNvcmQ+PC9DaXRlPjwvRW5kTm90ZT5=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37" w:tooltip="Hu, 2010 #30" w:history="1">
        <w:r w:rsidR="00545921" w:rsidRPr="002E3CE1">
          <w:rPr>
            <w:rFonts w:ascii="Book Antiqua" w:hAnsi="Book Antiqua" w:cs="Times New Roman"/>
            <w:noProof/>
            <w:sz w:val="24"/>
            <w:szCs w:val="24"/>
            <w:vertAlign w:val="superscript"/>
          </w:rPr>
          <w:t>37-41</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256EA9" w:rsidRPr="002E3CE1">
        <w:rPr>
          <w:rFonts w:ascii="Book Antiqua" w:hAnsi="Book Antiqua" w:cs="Times New Roman"/>
          <w:sz w:val="24"/>
          <w:szCs w:val="24"/>
        </w:rPr>
        <w:t>.</w:t>
      </w:r>
    </w:p>
    <w:p w14:paraId="2B21EF7A" w14:textId="09CA0334" w:rsidR="0039518E" w:rsidRPr="002E3CE1" w:rsidRDefault="002C6FC2" w:rsidP="002E3CE1">
      <w:pPr>
        <w:adjustRightInd w:val="0"/>
        <w:snapToGrid w:val="0"/>
        <w:spacing w:line="360" w:lineRule="auto"/>
        <w:ind w:firstLineChars="150" w:firstLine="360"/>
        <w:rPr>
          <w:rFonts w:ascii="Book Antiqua" w:hAnsi="Book Antiqua" w:cs="Times New Roman"/>
          <w:sz w:val="24"/>
          <w:szCs w:val="24"/>
        </w:rPr>
      </w:pPr>
      <w:bookmarkStart w:id="52" w:name="OLE_LINK89"/>
      <w:bookmarkStart w:id="53" w:name="OLE_LINK90"/>
      <w:r w:rsidRPr="002E3CE1">
        <w:rPr>
          <w:rFonts w:ascii="Book Antiqua" w:hAnsi="Book Antiqua" w:cs="Times New Roman"/>
          <w:sz w:val="24"/>
          <w:szCs w:val="24"/>
        </w:rPr>
        <w:t>miR-200c</w:t>
      </w:r>
      <w:bookmarkEnd w:id="52"/>
      <w:bookmarkEnd w:id="53"/>
      <w:r w:rsidRPr="002E3CE1">
        <w:rPr>
          <w:rFonts w:ascii="Book Antiqua" w:hAnsi="Book Antiqua" w:cs="Times New Roman"/>
          <w:sz w:val="24"/>
          <w:szCs w:val="24"/>
        </w:rPr>
        <w:t xml:space="preserve">. Valladares-Ayerbes </w:t>
      </w:r>
      <w:r w:rsidR="005109FB" w:rsidRPr="002E3CE1">
        <w:rPr>
          <w:rFonts w:ascii="Book Antiqua" w:hAnsi="Book Antiqua" w:cs="Times New Roman"/>
          <w:i/>
          <w:sz w:val="24"/>
          <w:szCs w:val="24"/>
        </w:rPr>
        <w:t>et al</w:t>
      </w:r>
      <w:r w:rsidR="004F7566" w:rsidRPr="002E3CE1">
        <w:rPr>
          <w:rFonts w:ascii="Book Antiqua" w:hAnsi="Book Antiqua" w:cs="Times New Roman"/>
          <w:sz w:val="24"/>
          <w:szCs w:val="24"/>
        </w:rPr>
        <w:fldChar w:fldCharType="begin">
          <w:fldData xml:space="preserve">PEVuZE5vdGU+PENpdGU+PEF1dGhvcj5WYWxsYWRhcmVzLUF5ZXJiZXM8L0F1dGhvcj48WWVhcj4y
MDEyPC9ZZWFyPjxSZWNOdW0+MTY1PC9SZWNOdW0+PERpc3BsYXlUZXh0PjxzdHlsZSBmYWNlPSJz
dXBlcnNjcmlwdCI+WzQyXTwvc3R5bGU+PC9EaXNwbGF5VGV4dD48cmVjb3JkPjxyZWMtbnVtYmVy
PjE2NTwvcmVjLW51bWJlcj48Zm9yZWlnbi1rZXlzPjxrZXkgYXBwPSJFTiIgZGItaWQ9InJzdzJ0
cHJlcXNldnI0ZXpmcDhwcHJ4Y2ZmNXZzMGR4ZXBwMCIgdGltZXN0YW1wPSIxNDI1MzA0OTgyIj4x
NjU8L2tleT48L2ZvcmVpZ24ta2V5cz48cmVmLXR5cGUgbmFtZT0iSm91cm5hbCBBcnRpY2xlIj4x
NzwvcmVmLXR5cGU+PGNvbnRyaWJ1dG9ycz48YXV0aG9ycz48YXV0aG9yPlZhbGxhZGFyZXMtQXll
cmJlcywgTS48L2F1dGhvcj48YXV0aG9yPlJlYm9yZWRvLCBNLjwvYXV0aG9yPjxhdXRob3I+TWVk
aW5hLVZpbGxhYW1pbCwgVi48L2F1dGhvcj48YXV0aG9yPklnbGVzaWFzLURpYXosIFAuPC9hdXRo
b3I+PGF1dGhvcj5Mb3JlbnpvLVBhdGlubywgTS4gSi48L2F1dGhvcj48YXV0aG9yPkhheiwgTS48
L2F1dGhvcj48YXV0aG9yPlNhbnRhbWFyaW5hLCBJLjwvYXV0aG9yPjxhdXRob3I+QmxhbmNvLCBN
LjwvYXV0aG9yPjxhdXRob3I+RmVybmFuZGV6LVRhamVzLCBKLjwvYXV0aG9yPjxhdXRob3I+UXVp
bmRvcywgTS48L2F1dGhvcj48YXV0aG9yPkNhcnJhbCwgQS48L2F1dGhvcj48YXV0aG9yPkZpZ3Vl
cm9hLCBBLjwvYXV0aG9yPjxhdXRob3I+QW50b24tQXBhcmljaW8sIEwuIE0uPC9hdXRob3I+PGF1
dGhvcj5DYWx2bywgTC48L2F1dGhvcj48L2F1dGhvcnM+PC9jb250cmlidXRvcnM+PGF1dGgtYWRk
cmVzcz5NZWRpY2FsIE9uY29sb2d5IERlcGFydG1lbnQsIExhIENvcnVuYSBVbml2ZXJzaXR5IEhv
c3BpdGFsLCBTZXJ2aWNpbyBHYWxlZ28gZGUgU2F1ZGUgKFNFUkdBUyksIEFzIFh1YmlhcywgODQs
IExhIENvcnVuYSwgUEMsIDE1MDA2LCBTcGFpbi4gbWFudWVsLnZhbGxhZGFyZXMuYXllcmJlc0Bz
ZXJnYXMuZXM8L2F1dGgtYWRkcmVzcz48dGl0bGVzPjx0aXRsZT5DaXJjdWxhdGluZyBtaVItMjAw
YyBhcyBhIGRpYWdub3N0aWMgYW5kIHByb2dub3N0aWMgYmlvbWFya2VyIGZvciBnYXN0cmljIGNh
bmNlcjwvdGl0bGU+PHNlY29uZGFyeS10aXRsZT5KIFRyYW5zbCBNZWQ8L3NlY29uZGFyeS10aXRs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bHQtcGVyaW9kaWNhbD48cGFnZXM+MTg2PC9wYWdlcz48dm9sdW1lPjEwPC92b2x1bWU+PGtleXdv
cmRzPjxrZXl3b3JkPkFkdWx0PC9rZXl3b3JkPjxrZXl3b3JkPkFnZWQ8L2tleXdvcmQ+PGtleXdv
cmQ+QWdlZCwgODAgYW5kIG92ZXI8L2tleXdvcmQ+PGtleXdvcmQ+QXJlYSBVbmRlciBDdXJ2ZTwv
a2V5d29yZD48a2V5d29yZD5GZW1hbGU8L2tleXdvcmQ+PGtleXdvcmQ+R2VuZSBFeHByZXNzaW9u
IFByb2ZpbGluZzwva2V5d29yZD48a2V5d29yZD5IdW1hbnM8L2tleXdvcmQ+PGtleXdvcmQ+TWFs
ZTwva2V5d29yZD48a2V5d29yZD5NaWNyb1JOQXMvKmJsb29kL2dlbmV0aWNzPC9rZXl3b3JkPjxr
ZXl3b3JkPk1pZGRsZSBBZ2VkPC9rZXl3b3JkPjxrZXl3b3JkPlBvbHltZXJhc2UgQ2hhaW4gUmVh
Y3Rpb248L2tleXdvcmQ+PGtleXdvcmQ+UHJvZ25vc2lzPC9rZXl3b3JkPjxrZXl3b3JkPlJPQyBD
dXJ2ZTwva2V5d29yZD48a2V5d29yZD5SZXZlcnNlIFRyYW5zY3JpcHRhc2UgUG9seW1lcmFzZSBD
aGFpbiBSZWFjdGlvbjwva2V5d29yZD48a2V5d29yZD5TdG9tYWNoIE5lb3BsYXNtcy8qYmxvb2Qv
cGF0aG9sb2d5PC9rZXl3b3JkPjxrZXl3b3JkPlR1bW9yIE1hcmtlcnMsIEJpb2xvZ2ljYWwvKmJs
b29kL2dlbmV0aWNzPC9rZXl3b3JkPjwva2V5d29yZHM+PGRhdGVzPjx5ZWFyPjIwMTI8L3llYXI+
PC9kYXRlcz48aXNibj4xNDc5LTU4NzYgKEVsZWN0cm9uaWMpJiN4RDsxNDc5LTU4NzYgKExpbmtp
bmcpPC9pc2JuPjxhY2Nlc3Npb24tbnVtPjIyOTU0NDE3PC9hY2Nlc3Npb24tbnVtPjx1cmxzPjxy
ZWxhdGVkLXVybHM+PHVybD5odHRwOi8vd3d3Lm5jYmkubmxtLm5paC5nb3YvcHVibWVkLzIyOTU0
NDE3PC91cmw+PC9yZWxhdGVkLXVybHM+PC91cmxzPjxjdXN0b20yPjM0OTQ1NDE8L2N1c3RvbTI+
PGVsZWN0cm9uaWMtcmVzb3VyY2UtbnVtPjEwLjExODYvMTQ3OS01ODc2LTEwLTE4NjwvZWxlY3Ry
b25pYy1yZXNvdXJjZS1udW0+PC9yZWNvcmQ+PC9DaXRlPjwvRW5kTm90ZT4A
</w:fldData>
        </w:fldChar>
      </w:r>
      <w:r w:rsidR="004F7566" w:rsidRPr="002E3CE1">
        <w:rPr>
          <w:rFonts w:ascii="Book Antiqua" w:hAnsi="Book Antiqua" w:cs="Times New Roman"/>
          <w:sz w:val="24"/>
          <w:szCs w:val="24"/>
        </w:rPr>
        <w:instrText xml:space="preserve"> ADDIN EN.CITE </w:instrText>
      </w:r>
      <w:r w:rsidR="004F7566" w:rsidRPr="002E3CE1">
        <w:rPr>
          <w:rFonts w:ascii="Book Antiqua" w:hAnsi="Book Antiqua" w:cs="Times New Roman"/>
          <w:sz w:val="24"/>
          <w:szCs w:val="24"/>
        </w:rPr>
        <w:fldChar w:fldCharType="begin">
          <w:fldData xml:space="preserve">PEVuZE5vdGU+PENpdGU+PEF1dGhvcj5WYWxsYWRhcmVzLUF5ZXJiZXM8L0F1dGhvcj48WWVhcj4y
MDEyPC9ZZWFyPjxSZWNOdW0+MTY1PC9SZWNOdW0+PERpc3BsYXlUZXh0PjxzdHlsZSBmYWNlPSJz
dXBlcnNjcmlwdCI+WzQyXTwvc3R5bGU+PC9EaXNwbGF5VGV4dD48cmVjb3JkPjxyZWMtbnVtYmVy
PjE2NTwvcmVjLW51bWJlcj48Zm9yZWlnbi1rZXlzPjxrZXkgYXBwPSJFTiIgZGItaWQ9InJzdzJ0
cHJlcXNldnI0ZXpmcDhwcHJ4Y2ZmNXZzMGR4ZXBwMCIgdGltZXN0YW1wPSIxNDI1MzA0OTgyIj4x
NjU8L2tleT48L2ZvcmVpZ24ta2V5cz48cmVmLXR5cGUgbmFtZT0iSm91cm5hbCBBcnRpY2xlIj4x
NzwvcmVmLXR5cGU+PGNvbnRyaWJ1dG9ycz48YXV0aG9ycz48YXV0aG9yPlZhbGxhZGFyZXMtQXll
cmJlcywgTS48L2F1dGhvcj48YXV0aG9yPlJlYm9yZWRvLCBNLjwvYXV0aG9yPjxhdXRob3I+TWVk
aW5hLVZpbGxhYW1pbCwgVi48L2F1dGhvcj48YXV0aG9yPklnbGVzaWFzLURpYXosIFAuPC9hdXRo
b3I+PGF1dGhvcj5Mb3JlbnpvLVBhdGlubywgTS4gSi48L2F1dGhvcj48YXV0aG9yPkhheiwgTS48
L2F1dGhvcj48YXV0aG9yPlNhbnRhbWFyaW5hLCBJLjwvYXV0aG9yPjxhdXRob3I+QmxhbmNvLCBN
LjwvYXV0aG9yPjxhdXRob3I+RmVybmFuZGV6LVRhamVzLCBKLjwvYXV0aG9yPjxhdXRob3I+UXVp
bmRvcywgTS48L2F1dGhvcj48YXV0aG9yPkNhcnJhbCwgQS48L2F1dGhvcj48YXV0aG9yPkZpZ3Vl
cm9hLCBBLjwvYXV0aG9yPjxhdXRob3I+QW50b24tQXBhcmljaW8sIEwuIE0uPC9hdXRob3I+PGF1
dGhvcj5DYWx2bywgTC48L2F1dGhvcj48L2F1dGhvcnM+PC9jb250cmlidXRvcnM+PGF1dGgtYWRk
cmVzcz5NZWRpY2FsIE9uY29sb2d5IERlcGFydG1lbnQsIExhIENvcnVuYSBVbml2ZXJzaXR5IEhv
c3BpdGFsLCBTZXJ2aWNpbyBHYWxlZ28gZGUgU2F1ZGUgKFNFUkdBUyksIEFzIFh1YmlhcywgODQs
IExhIENvcnVuYSwgUEMsIDE1MDA2LCBTcGFpbi4gbWFudWVsLnZhbGxhZGFyZXMuYXllcmJlc0Bz
ZXJnYXMuZXM8L2F1dGgtYWRkcmVzcz48dGl0bGVzPjx0aXRsZT5DaXJjdWxhdGluZyBtaVItMjAw
YyBhcyBhIGRpYWdub3N0aWMgYW5kIHByb2dub3N0aWMgYmlvbWFya2VyIGZvciBnYXN0cmljIGNh
bmNlcjwvdGl0bGU+PHNlY29uZGFyeS10aXRsZT5KIFRyYW5zbCBNZWQ8L3NlY29uZGFyeS10aXRs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bHQtcGVyaW9kaWNhbD48cGFnZXM+MTg2PC9wYWdlcz48dm9sdW1lPjEwPC92b2x1bWU+PGtleXdv
cmRzPjxrZXl3b3JkPkFkdWx0PC9rZXl3b3JkPjxrZXl3b3JkPkFnZWQ8L2tleXdvcmQ+PGtleXdv
cmQ+QWdlZCwgODAgYW5kIG92ZXI8L2tleXdvcmQ+PGtleXdvcmQ+QXJlYSBVbmRlciBDdXJ2ZTwv
a2V5d29yZD48a2V5d29yZD5GZW1hbGU8L2tleXdvcmQ+PGtleXdvcmQ+R2VuZSBFeHByZXNzaW9u
IFByb2ZpbGluZzwva2V5d29yZD48a2V5d29yZD5IdW1hbnM8L2tleXdvcmQ+PGtleXdvcmQ+TWFs
ZTwva2V5d29yZD48a2V5d29yZD5NaWNyb1JOQXMvKmJsb29kL2dlbmV0aWNzPC9rZXl3b3JkPjxr
ZXl3b3JkPk1pZGRsZSBBZ2VkPC9rZXl3b3JkPjxrZXl3b3JkPlBvbHltZXJhc2UgQ2hhaW4gUmVh
Y3Rpb248L2tleXdvcmQ+PGtleXdvcmQ+UHJvZ25vc2lzPC9rZXl3b3JkPjxrZXl3b3JkPlJPQyBD
dXJ2ZTwva2V5d29yZD48a2V5d29yZD5SZXZlcnNlIFRyYW5zY3JpcHRhc2UgUG9seW1lcmFzZSBD
aGFpbiBSZWFjdGlvbjwva2V5d29yZD48a2V5d29yZD5TdG9tYWNoIE5lb3BsYXNtcy8qYmxvb2Qv
cGF0aG9sb2d5PC9rZXl3b3JkPjxrZXl3b3JkPlR1bW9yIE1hcmtlcnMsIEJpb2xvZ2ljYWwvKmJs
b29kL2dlbmV0aWNzPC9rZXl3b3JkPjwva2V5d29yZHM+PGRhdGVzPjx5ZWFyPjIwMTI8L3llYXI+
PC9kYXRlcz48aXNibj4xNDc5LTU4NzYgKEVsZWN0cm9uaWMpJiN4RDsxNDc5LTU4NzYgKExpbmtp
bmcpPC9pc2JuPjxhY2Nlc3Npb24tbnVtPjIyOTU0NDE3PC9hY2Nlc3Npb24tbnVtPjx1cmxzPjxy
ZWxhdGVkLXVybHM+PHVybD5odHRwOi8vd3d3Lm5jYmkubmxtLm5paC5nb3YvcHVibWVkLzIyOTU0
NDE3PC91cmw+PC9yZWxhdGVkLXVybHM+PC91cmxzPjxjdXN0b20yPjM0OTQ1NDE8L2N1c3RvbTI+
PGVsZWN0cm9uaWMtcmVzb3VyY2UtbnVtPjEwLjExODYvMTQ3OS01ODc2LTEwLTE4NjwvZWxlY3Ry
b25pYy1yZXNvdXJjZS1udW0+PC9yZWNvcmQ+PC9DaXRlPjwvRW5kTm90ZT4A
</w:fldData>
        </w:fldChar>
      </w:r>
      <w:r w:rsidR="004F7566" w:rsidRPr="002E3CE1">
        <w:rPr>
          <w:rFonts w:ascii="Book Antiqua" w:hAnsi="Book Antiqua" w:cs="Times New Roman"/>
          <w:sz w:val="24"/>
          <w:szCs w:val="24"/>
        </w:rPr>
        <w:instrText xml:space="preserve"> ADDIN EN.CITE.DATA </w:instrText>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end"/>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separate"/>
      </w:r>
      <w:r w:rsidR="004F7566" w:rsidRPr="002E3CE1">
        <w:rPr>
          <w:rFonts w:ascii="Book Antiqua" w:hAnsi="Book Antiqua" w:cs="Times New Roman"/>
          <w:noProof/>
          <w:sz w:val="24"/>
          <w:szCs w:val="24"/>
          <w:vertAlign w:val="superscript"/>
        </w:rPr>
        <w:t>[</w:t>
      </w:r>
      <w:hyperlink w:anchor="_ENREF_42" w:tooltip="Valladares-Ayerbes, 2012 #165" w:history="1">
        <w:r w:rsidR="004F7566" w:rsidRPr="002E3CE1">
          <w:rPr>
            <w:rFonts w:ascii="Book Antiqua" w:hAnsi="Book Antiqua" w:cs="Times New Roman"/>
            <w:noProof/>
            <w:sz w:val="24"/>
            <w:szCs w:val="24"/>
            <w:vertAlign w:val="superscript"/>
          </w:rPr>
          <w:t>42</w:t>
        </w:r>
      </w:hyperlink>
      <w:r w:rsidR="004F7566" w:rsidRPr="002E3CE1">
        <w:rPr>
          <w:rFonts w:ascii="Book Antiqua" w:hAnsi="Book Antiqua" w:cs="Times New Roman"/>
          <w:noProof/>
          <w:sz w:val="24"/>
          <w:szCs w:val="24"/>
          <w:vertAlign w:val="superscript"/>
        </w:rPr>
        <w:t>]</w:t>
      </w:r>
      <w:r w:rsidR="004F7566"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w:t>
      </w:r>
      <w:r w:rsidR="00447112" w:rsidRPr="002E3CE1">
        <w:rPr>
          <w:rFonts w:ascii="Book Antiqua" w:hAnsi="Book Antiqua" w:cs="Times New Roman"/>
          <w:sz w:val="24"/>
          <w:szCs w:val="24"/>
        </w:rPr>
        <w:t xml:space="preserve">conducted a study </w:t>
      </w:r>
      <w:r w:rsidR="00A468D2" w:rsidRPr="002E3CE1">
        <w:rPr>
          <w:rFonts w:ascii="Book Antiqua" w:hAnsi="Book Antiqua" w:cs="Times New Roman"/>
          <w:sz w:val="24"/>
          <w:szCs w:val="24"/>
        </w:rPr>
        <w:t xml:space="preserve">that included </w:t>
      </w:r>
      <w:r w:rsidR="00447112" w:rsidRPr="002E3CE1">
        <w:rPr>
          <w:rFonts w:ascii="Book Antiqua" w:hAnsi="Book Antiqua" w:cs="Times New Roman"/>
          <w:sz w:val="24"/>
          <w:szCs w:val="24"/>
        </w:rPr>
        <w:t xml:space="preserve">52 GC patients and 15 controls to explore the potential of </w:t>
      </w:r>
      <w:r w:rsidR="00A468D2" w:rsidRPr="002E3CE1">
        <w:rPr>
          <w:rFonts w:ascii="Book Antiqua" w:hAnsi="Book Antiqua" w:cs="Times New Roman"/>
          <w:sz w:val="24"/>
          <w:szCs w:val="24"/>
        </w:rPr>
        <w:t xml:space="preserve">using </w:t>
      </w:r>
      <w:r w:rsidR="00447112" w:rsidRPr="002E3CE1">
        <w:rPr>
          <w:rFonts w:ascii="Book Antiqua" w:hAnsi="Book Antiqua" w:cs="Times New Roman"/>
          <w:sz w:val="24"/>
          <w:szCs w:val="24"/>
        </w:rPr>
        <w:t xml:space="preserve">circulating miR-200c in whole blood as </w:t>
      </w:r>
      <w:r w:rsidR="005C659F" w:rsidRPr="002E3CE1">
        <w:rPr>
          <w:rFonts w:ascii="Book Antiqua" w:hAnsi="Book Antiqua" w:cs="Times New Roman"/>
          <w:sz w:val="24"/>
          <w:szCs w:val="24"/>
        </w:rPr>
        <w:t xml:space="preserve">a </w:t>
      </w:r>
      <w:r w:rsidR="00447112" w:rsidRPr="002E3CE1">
        <w:rPr>
          <w:rFonts w:ascii="Book Antiqua" w:hAnsi="Book Antiqua" w:cs="Times New Roman"/>
          <w:sz w:val="24"/>
          <w:szCs w:val="24"/>
        </w:rPr>
        <w:t xml:space="preserve">biomarker </w:t>
      </w:r>
      <w:r w:rsidR="00A468D2" w:rsidRPr="002E3CE1">
        <w:rPr>
          <w:rFonts w:ascii="Book Antiqua" w:hAnsi="Book Antiqua" w:cs="Times New Roman"/>
          <w:sz w:val="24"/>
          <w:szCs w:val="24"/>
        </w:rPr>
        <w:t xml:space="preserve">for </w:t>
      </w:r>
      <w:r w:rsidR="00447112" w:rsidRPr="002E3CE1">
        <w:rPr>
          <w:rFonts w:ascii="Book Antiqua" w:hAnsi="Book Antiqua" w:cs="Times New Roman"/>
          <w:sz w:val="24"/>
          <w:szCs w:val="24"/>
        </w:rPr>
        <w:t>GC diagnosis and prognosis</w:t>
      </w:r>
      <w:r w:rsidR="00447112" w:rsidRPr="002E3CE1">
        <w:rPr>
          <w:rFonts w:ascii="Book Antiqua" w:hAnsi="Book Antiqua" w:cs="Times New Roman"/>
          <w:color w:val="000000" w:themeColor="text1"/>
          <w:sz w:val="24"/>
          <w:szCs w:val="24"/>
        </w:rPr>
        <w:t>.</w:t>
      </w:r>
      <w:r w:rsidR="00447112" w:rsidRPr="002E3CE1">
        <w:rPr>
          <w:rFonts w:ascii="Book Antiqua" w:hAnsi="Book Antiqua" w:cs="Times New Roman"/>
          <w:sz w:val="24"/>
          <w:szCs w:val="24"/>
        </w:rPr>
        <w:t xml:space="preserve"> In this study, </w:t>
      </w:r>
      <w:r w:rsidR="00E94920" w:rsidRPr="002E3CE1">
        <w:rPr>
          <w:rFonts w:ascii="Book Antiqua" w:hAnsi="Book Antiqua" w:cs="Times New Roman"/>
          <w:sz w:val="24"/>
          <w:szCs w:val="24"/>
        </w:rPr>
        <w:t xml:space="preserve">miR-200c </w:t>
      </w:r>
      <w:r w:rsidR="005C659F" w:rsidRPr="002E3CE1">
        <w:rPr>
          <w:rFonts w:ascii="Book Antiqua" w:hAnsi="Book Antiqua" w:cs="Times New Roman"/>
          <w:sz w:val="24"/>
          <w:szCs w:val="24"/>
        </w:rPr>
        <w:t xml:space="preserve">exhibited the </w:t>
      </w:r>
      <w:r w:rsidR="00E94920" w:rsidRPr="002E3CE1">
        <w:rPr>
          <w:rFonts w:ascii="Book Antiqua" w:hAnsi="Book Antiqua" w:cs="Times New Roman"/>
          <w:sz w:val="24"/>
          <w:szCs w:val="24"/>
        </w:rPr>
        <w:t xml:space="preserve">highest expression level of all miR-200 cluster members in </w:t>
      </w:r>
      <w:r w:rsidR="005C659F" w:rsidRPr="002E3CE1">
        <w:rPr>
          <w:rFonts w:ascii="Book Antiqua" w:hAnsi="Book Antiqua" w:cs="Times New Roman"/>
          <w:sz w:val="24"/>
          <w:szCs w:val="24"/>
        </w:rPr>
        <w:t xml:space="preserve">the </w:t>
      </w:r>
      <w:r w:rsidR="00E94920" w:rsidRPr="002E3CE1">
        <w:rPr>
          <w:rFonts w:ascii="Book Antiqua" w:hAnsi="Book Antiqua" w:cs="Times New Roman"/>
          <w:sz w:val="24"/>
          <w:szCs w:val="24"/>
        </w:rPr>
        <w:t>GC cell lines MKN-45 and OE-19</w:t>
      </w:r>
      <w:r w:rsidR="005C659F" w:rsidRPr="002E3CE1">
        <w:rPr>
          <w:rFonts w:ascii="Book Antiqua" w:hAnsi="Book Antiqua" w:cs="Times New Roman"/>
          <w:sz w:val="24"/>
          <w:szCs w:val="24"/>
        </w:rPr>
        <w:t>. T</w:t>
      </w:r>
      <w:r w:rsidR="00E94920" w:rsidRPr="002E3CE1">
        <w:rPr>
          <w:rFonts w:ascii="Book Antiqua" w:hAnsi="Book Antiqua" w:cs="Times New Roman"/>
          <w:sz w:val="24"/>
          <w:szCs w:val="24"/>
        </w:rPr>
        <w:t xml:space="preserve">herefore, miR-200c was chosen for clinical validation. </w:t>
      </w:r>
      <w:r w:rsidR="005C659F" w:rsidRPr="002E3CE1">
        <w:rPr>
          <w:rFonts w:ascii="Book Antiqua" w:hAnsi="Book Antiqua" w:cs="Times New Roman"/>
          <w:sz w:val="24"/>
          <w:szCs w:val="24"/>
        </w:rPr>
        <w:t>A h</w:t>
      </w:r>
      <w:r w:rsidR="00A969B3" w:rsidRPr="002E3CE1">
        <w:rPr>
          <w:rFonts w:ascii="Book Antiqua" w:hAnsi="Book Antiqua" w:cs="Times New Roman"/>
          <w:sz w:val="24"/>
          <w:szCs w:val="24"/>
        </w:rPr>
        <w:t>igh diagnostic value of circulating miR-200c was observed</w:t>
      </w:r>
      <w:r w:rsidR="005C659F" w:rsidRPr="002E3CE1">
        <w:rPr>
          <w:rFonts w:ascii="Book Antiqua" w:hAnsi="Book Antiqua" w:cs="Times New Roman"/>
          <w:sz w:val="24"/>
          <w:szCs w:val="24"/>
        </w:rPr>
        <w:t>,</w:t>
      </w:r>
      <w:r w:rsidR="00A969B3" w:rsidRPr="002E3CE1">
        <w:rPr>
          <w:rFonts w:ascii="Book Antiqua" w:hAnsi="Book Antiqua" w:cs="Times New Roman"/>
          <w:sz w:val="24"/>
          <w:szCs w:val="24"/>
        </w:rPr>
        <w:t xml:space="preserve"> with</w:t>
      </w:r>
      <w:r w:rsidR="005C659F" w:rsidRPr="002E3CE1">
        <w:rPr>
          <w:rFonts w:ascii="Book Antiqua" w:hAnsi="Book Antiqua" w:cs="Times New Roman"/>
          <w:sz w:val="24"/>
          <w:szCs w:val="24"/>
        </w:rPr>
        <w:t xml:space="preserve"> an</w:t>
      </w:r>
      <w:r w:rsidR="00A969B3" w:rsidRPr="002E3CE1">
        <w:rPr>
          <w:rFonts w:ascii="Book Antiqua" w:hAnsi="Book Antiqua" w:cs="Times New Roman"/>
          <w:sz w:val="24"/>
          <w:szCs w:val="24"/>
        </w:rPr>
        <w:t xml:space="preserve"> AUC of 0.715</w:t>
      </w:r>
      <w:r w:rsidR="005C659F" w:rsidRPr="002E3CE1">
        <w:rPr>
          <w:rFonts w:ascii="Book Antiqua" w:hAnsi="Book Antiqua" w:cs="Times New Roman"/>
          <w:sz w:val="24"/>
          <w:szCs w:val="24"/>
        </w:rPr>
        <w:t>,</w:t>
      </w:r>
      <w:r w:rsidR="00A969B3" w:rsidRPr="002E3CE1">
        <w:rPr>
          <w:rFonts w:ascii="Book Antiqua" w:hAnsi="Book Antiqua" w:cs="Times New Roman"/>
          <w:sz w:val="24"/>
          <w:szCs w:val="24"/>
        </w:rPr>
        <w:t xml:space="preserve"> sensitivity of 65.4% and specificity of 100%</w:t>
      </w:r>
      <w:r w:rsidR="00616FCE" w:rsidRPr="002E3CE1">
        <w:rPr>
          <w:rFonts w:ascii="Book Antiqua" w:hAnsi="Book Antiqua" w:cs="Times New Roman"/>
          <w:sz w:val="24"/>
          <w:szCs w:val="24"/>
        </w:rPr>
        <w:t xml:space="preserve">, indicating </w:t>
      </w:r>
      <w:r w:rsidR="005C659F" w:rsidRPr="002E3CE1">
        <w:rPr>
          <w:rFonts w:ascii="Book Antiqua" w:hAnsi="Book Antiqua" w:cs="Times New Roman"/>
          <w:sz w:val="24"/>
          <w:szCs w:val="24"/>
        </w:rPr>
        <w:t>that</w:t>
      </w:r>
      <w:r w:rsidR="000741AB" w:rsidRPr="002E3CE1">
        <w:rPr>
          <w:rFonts w:ascii="Book Antiqua" w:hAnsi="Book Antiqua" w:cs="Times New Roman"/>
          <w:sz w:val="24"/>
          <w:szCs w:val="24"/>
        </w:rPr>
        <w:t xml:space="preserve"> </w:t>
      </w:r>
      <w:r w:rsidR="00616FCE" w:rsidRPr="002E3CE1">
        <w:rPr>
          <w:rFonts w:ascii="Book Antiqua" w:hAnsi="Book Antiqua" w:cs="Times New Roman"/>
          <w:sz w:val="24"/>
          <w:szCs w:val="24"/>
        </w:rPr>
        <w:t xml:space="preserve">miR-200c </w:t>
      </w:r>
      <w:r w:rsidR="005C659F" w:rsidRPr="002E3CE1">
        <w:rPr>
          <w:rFonts w:ascii="Book Antiqua" w:hAnsi="Book Antiqua" w:cs="Times New Roman"/>
          <w:sz w:val="24"/>
          <w:szCs w:val="24"/>
        </w:rPr>
        <w:t>may represent</w:t>
      </w:r>
      <w:r w:rsidR="00616FCE" w:rsidRPr="002E3CE1">
        <w:rPr>
          <w:rFonts w:ascii="Book Antiqua" w:hAnsi="Book Antiqua" w:cs="Times New Roman"/>
          <w:sz w:val="24"/>
          <w:szCs w:val="24"/>
        </w:rPr>
        <w:t xml:space="preserve"> </w:t>
      </w:r>
      <w:r w:rsidR="0057350E" w:rsidRPr="002E3CE1">
        <w:rPr>
          <w:rFonts w:ascii="Book Antiqua" w:hAnsi="Book Antiqua" w:cs="Times New Roman"/>
          <w:sz w:val="24"/>
          <w:szCs w:val="24"/>
        </w:rPr>
        <w:t xml:space="preserve">a </w:t>
      </w:r>
      <w:r w:rsidR="00616FCE" w:rsidRPr="002E3CE1">
        <w:rPr>
          <w:rFonts w:ascii="Book Antiqua" w:hAnsi="Book Antiqua" w:cs="Times New Roman"/>
          <w:sz w:val="24"/>
          <w:szCs w:val="24"/>
        </w:rPr>
        <w:t xml:space="preserve">novel biomarker </w:t>
      </w:r>
      <w:r w:rsidR="00616FCE" w:rsidRPr="002E3CE1">
        <w:rPr>
          <w:rFonts w:ascii="Book Antiqua" w:hAnsi="Book Antiqua" w:cs="Times New Roman"/>
          <w:sz w:val="24"/>
          <w:szCs w:val="24"/>
        </w:rPr>
        <w:lastRenderedPageBreak/>
        <w:t xml:space="preserve">for GC detection. </w:t>
      </w:r>
      <w:r w:rsidR="00A468D2" w:rsidRPr="002E3CE1">
        <w:rPr>
          <w:rFonts w:ascii="Book Antiqua" w:hAnsi="Book Antiqua" w:cs="Times New Roman"/>
          <w:sz w:val="24"/>
          <w:szCs w:val="24"/>
        </w:rPr>
        <w:t>The Cox multivariate regression model was used t</w:t>
      </w:r>
      <w:r w:rsidR="00BB2526" w:rsidRPr="002E3CE1">
        <w:rPr>
          <w:rFonts w:ascii="Book Antiqua" w:hAnsi="Book Antiqua" w:cs="Times New Roman"/>
          <w:sz w:val="24"/>
          <w:szCs w:val="24"/>
        </w:rPr>
        <w:t>o further explore the relationship between circulating miR-200c and clinical outcome</w:t>
      </w:r>
      <w:r w:rsidR="005C659F" w:rsidRPr="002E3CE1">
        <w:rPr>
          <w:rFonts w:ascii="Book Antiqua" w:hAnsi="Book Antiqua" w:cs="Times New Roman"/>
          <w:sz w:val="24"/>
          <w:szCs w:val="24"/>
        </w:rPr>
        <w:t>s</w:t>
      </w:r>
      <w:r w:rsidR="00BB2526" w:rsidRPr="002E3CE1">
        <w:rPr>
          <w:rFonts w:ascii="Book Antiqua" w:hAnsi="Book Antiqua" w:cs="Times New Roman"/>
          <w:sz w:val="24"/>
          <w:szCs w:val="24"/>
        </w:rPr>
        <w:t xml:space="preserve"> of GC patients, and the result </w:t>
      </w:r>
      <w:r w:rsidR="005C659F" w:rsidRPr="002E3CE1">
        <w:rPr>
          <w:rFonts w:ascii="Book Antiqua" w:hAnsi="Book Antiqua" w:cs="Times New Roman"/>
          <w:sz w:val="24"/>
          <w:szCs w:val="24"/>
        </w:rPr>
        <w:t xml:space="preserve">revealed </w:t>
      </w:r>
      <w:r w:rsidR="00BB2526" w:rsidRPr="002E3CE1">
        <w:rPr>
          <w:rFonts w:ascii="Book Antiqua" w:hAnsi="Book Antiqua" w:cs="Times New Roman"/>
          <w:sz w:val="24"/>
          <w:szCs w:val="24"/>
        </w:rPr>
        <w:t xml:space="preserve">that </w:t>
      </w:r>
      <w:r w:rsidR="005C659F" w:rsidRPr="002E3CE1">
        <w:rPr>
          <w:rFonts w:ascii="Book Antiqua" w:hAnsi="Book Antiqua" w:cs="Times New Roman"/>
          <w:sz w:val="24"/>
          <w:szCs w:val="24"/>
        </w:rPr>
        <w:t xml:space="preserve">a </w:t>
      </w:r>
      <w:r w:rsidR="00BB2526" w:rsidRPr="002E3CE1">
        <w:rPr>
          <w:rFonts w:ascii="Book Antiqua" w:hAnsi="Book Antiqua" w:cs="Times New Roman"/>
          <w:sz w:val="24"/>
          <w:szCs w:val="24"/>
        </w:rPr>
        <w:t xml:space="preserve">high expression level of circulating miR-200c was an independent prognostic factor for </w:t>
      </w:r>
      <w:r w:rsidR="0077463D" w:rsidRPr="002E3CE1">
        <w:rPr>
          <w:rFonts w:ascii="Book Antiqua" w:hAnsi="Book Antiqua" w:cs="Times New Roman"/>
          <w:sz w:val="24"/>
          <w:szCs w:val="24"/>
        </w:rPr>
        <w:t>progression free survival (</w:t>
      </w:r>
      <w:r w:rsidR="00BB2526" w:rsidRPr="002E3CE1">
        <w:rPr>
          <w:rFonts w:ascii="Book Antiqua" w:hAnsi="Book Antiqua" w:cs="Times New Roman"/>
          <w:sz w:val="24"/>
          <w:szCs w:val="24"/>
        </w:rPr>
        <w:t>PFS</w:t>
      </w:r>
      <w:r w:rsidR="0077463D" w:rsidRPr="002E3CE1">
        <w:rPr>
          <w:rFonts w:ascii="Book Antiqua" w:hAnsi="Book Antiqua" w:cs="Times New Roman"/>
          <w:sz w:val="24"/>
          <w:szCs w:val="24"/>
        </w:rPr>
        <w:t>)</w:t>
      </w:r>
      <w:r w:rsidR="00BB2526" w:rsidRPr="002E3CE1">
        <w:rPr>
          <w:rFonts w:ascii="Book Antiqua" w:hAnsi="Book Antiqua" w:cs="Times New Roman"/>
          <w:sz w:val="24"/>
          <w:szCs w:val="24"/>
        </w:rPr>
        <w:t xml:space="preserve"> and </w:t>
      </w:r>
      <w:r w:rsidR="0077463D" w:rsidRPr="002E3CE1">
        <w:rPr>
          <w:rFonts w:ascii="Book Antiqua" w:hAnsi="Book Antiqua" w:cs="Times New Roman"/>
          <w:sz w:val="24"/>
          <w:szCs w:val="24"/>
        </w:rPr>
        <w:t>overall survival (</w:t>
      </w:r>
      <w:r w:rsidR="00BB2526" w:rsidRPr="002E3CE1">
        <w:rPr>
          <w:rFonts w:ascii="Book Antiqua" w:hAnsi="Book Antiqua" w:cs="Times New Roman"/>
          <w:sz w:val="24"/>
          <w:szCs w:val="24"/>
        </w:rPr>
        <w:t>OS</w:t>
      </w:r>
      <w:r w:rsidR="0077463D" w:rsidRPr="002E3CE1">
        <w:rPr>
          <w:rFonts w:ascii="Book Antiqua" w:hAnsi="Book Antiqua" w:cs="Times New Roman"/>
          <w:sz w:val="24"/>
          <w:szCs w:val="24"/>
        </w:rPr>
        <w:t>)</w:t>
      </w:r>
      <w:r w:rsidR="0057350E"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in </w:t>
      </w:r>
      <w:r w:rsidR="0057350E" w:rsidRPr="002E3CE1">
        <w:rPr>
          <w:rFonts w:ascii="Book Antiqua" w:hAnsi="Book Antiqua" w:cs="Times New Roman"/>
          <w:sz w:val="24"/>
          <w:szCs w:val="24"/>
        </w:rPr>
        <w:t>patients with GC</w:t>
      </w:r>
      <w:r w:rsidR="0039518E" w:rsidRPr="002E3CE1">
        <w:rPr>
          <w:rFonts w:ascii="Book Antiqua" w:hAnsi="Book Antiqua" w:cs="Times New Roman"/>
          <w:sz w:val="24"/>
          <w:szCs w:val="24"/>
        </w:rPr>
        <w:t>.</w:t>
      </w:r>
      <w:r w:rsidR="00D172FD" w:rsidRPr="002E3CE1">
        <w:rPr>
          <w:rFonts w:ascii="Book Antiqua" w:hAnsi="Book Antiqua" w:cs="Times New Roman"/>
          <w:sz w:val="24"/>
          <w:szCs w:val="24"/>
        </w:rPr>
        <w:t xml:space="preserve"> In GC tissues, miR-200c was significantly down-regulated, which inhibited </w:t>
      </w:r>
      <w:r w:rsidR="005C659F" w:rsidRPr="002E3CE1">
        <w:rPr>
          <w:rFonts w:ascii="Book Antiqua" w:hAnsi="Book Antiqua" w:cs="Times New Roman"/>
          <w:sz w:val="24"/>
          <w:szCs w:val="24"/>
        </w:rPr>
        <w:t xml:space="preserve">the </w:t>
      </w:r>
      <w:r w:rsidR="00D172FD" w:rsidRPr="002E3CE1">
        <w:rPr>
          <w:rFonts w:ascii="Book Antiqua" w:hAnsi="Book Antiqua" w:cs="Times New Roman"/>
          <w:sz w:val="24"/>
          <w:szCs w:val="24"/>
        </w:rPr>
        <w:t>migration and invasion of GC cells by decreasing ZEB1/2 expression</w:t>
      </w:r>
      <w:r w:rsidR="00D172FD"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&lt;EndNote&gt;&lt;Cite&gt;&lt;Author&gt;Zhou&lt;/Author&gt;&lt;Year&gt;2015&lt;/Year&gt;&lt;RecNum&gt;252&lt;/RecNum&gt;&lt;DisplayText&gt;&lt;style face="superscript"&gt;[43]&lt;/style&gt;&lt;/DisplayText&gt;&lt;record&gt;&lt;rec-number&gt;252&lt;/rec-number&gt;&lt;foreign-keys&gt;&lt;key app="EN" db-id="rsw2tpreqsevr4ezfp8pprxcff5vs0dxepp0" timestamp="1429801591"&gt;252&lt;/key&gt;&lt;/foreign-keys&gt;&lt;ref-type name="Journal Article"&gt;17&lt;/ref-type&gt;&lt;contributors&gt;&lt;authors&gt;&lt;author&gt;Zhou, X.&lt;/author&gt;&lt;author&gt;Wang, Y.&lt;/author&gt;&lt;author&gt;Shan, B.&lt;/author&gt;&lt;author&gt;Han, J.&lt;/author&gt;&lt;author&gt;Zhu, H.&lt;/author&gt;&lt;author&gt;Lv, Y.&lt;/author&gt;&lt;author&gt;Fan, X.&lt;/author&gt;&lt;author&gt;Sang, M.&lt;/author&gt;&lt;author&gt;Liu, X. D.&lt;/author&gt;&lt;author&gt;Liu, W.&lt;/author&gt;&lt;/authors&gt;&lt;/contributors&gt;&lt;auth-address&gt;Department of Oncology, The Fourth Hospital of Hebei Medical University, Shijiazhuang, 050011, Hebei, People&amp;apos;s Republic of China.&lt;/auth-address&gt;&lt;titles&gt;&lt;title&gt;The downregulation of miR-200c/141 promotes ZEB1/2 expression and gastric cancer progression&lt;/title&gt;&lt;secondary-title&gt;Med Oncol&lt;/secondary-title&gt;&lt;alt-title&gt;Medical oncology&lt;/alt-title&gt;&lt;/titles&gt;&lt;periodical&gt;&lt;full-title&gt;Med Oncol&lt;/full-title&gt;&lt;abbr-1&gt;Medical oncology&lt;/abbr-1&gt;&lt;/periodical&gt;&lt;alt-periodical&gt;&lt;full-title&gt;Med Oncol&lt;/full-title&gt;&lt;abbr-1&gt;Medical oncology&lt;/abbr-1&gt;&lt;/alt-periodical&gt;&lt;pages&gt;428&lt;/pages&gt;&lt;volume&gt;32&lt;/volume&gt;&lt;number&gt;1&lt;/number&gt;&lt;dates&gt;&lt;year&gt;2015&lt;/year&gt;&lt;pub-dates&gt;&lt;date&gt;Jan&lt;/date&gt;&lt;/pub-dates&gt;&lt;/dates&gt;&lt;isbn&gt;1559-131X (Electronic)&amp;#xD;1357-0560 (Linking)&lt;/isbn&gt;&lt;accession-num&gt;25502084&lt;/accession-num&gt;&lt;urls&gt;&lt;related-urls&gt;&lt;url&gt;http://www.ncbi.nlm.nih.gov/pubmed/25502084&lt;/url&gt;&lt;/related-urls&gt;&lt;/urls&gt;&lt;electronic-resource-num&gt;10.1007/s12032-014-0428-3&lt;/electronic-resource-num&gt;&lt;/record&gt;&lt;/Cite&gt;&lt;/EndNote&gt;</w:instrText>
      </w:r>
      <w:r w:rsidR="00D172FD"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43" w:tooltip="Zhou, 2015 #252" w:history="1">
        <w:r w:rsidR="00545921" w:rsidRPr="002E3CE1">
          <w:rPr>
            <w:rFonts w:ascii="Book Antiqua" w:hAnsi="Book Antiqua" w:cs="Times New Roman"/>
            <w:noProof/>
            <w:sz w:val="24"/>
            <w:szCs w:val="24"/>
            <w:vertAlign w:val="superscript"/>
          </w:rPr>
          <w:t>43</w:t>
        </w:r>
      </w:hyperlink>
      <w:r w:rsidR="00813168" w:rsidRPr="002E3CE1">
        <w:rPr>
          <w:rFonts w:ascii="Book Antiqua" w:hAnsi="Book Antiqua" w:cs="Times New Roman"/>
          <w:noProof/>
          <w:sz w:val="24"/>
          <w:szCs w:val="24"/>
          <w:vertAlign w:val="superscript"/>
        </w:rPr>
        <w:t>]</w:t>
      </w:r>
      <w:r w:rsidR="00D172FD" w:rsidRPr="002E3CE1">
        <w:rPr>
          <w:rFonts w:ascii="Book Antiqua" w:hAnsi="Book Antiqua" w:cs="Times New Roman"/>
          <w:sz w:val="24"/>
          <w:szCs w:val="24"/>
        </w:rPr>
        <w:fldChar w:fldCharType="end"/>
      </w:r>
      <w:r w:rsidR="00D172FD" w:rsidRPr="002E3CE1">
        <w:rPr>
          <w:rFonts w:ascii="Book Antiqua" w:hAnsi="Book Antiqua" w:cs="Times New Roman"/>
          <w:sz w:val="24"/>
          <w:szCs w:val="24"/>
        </w:rPr>
        <w:t xml:space="preserve">. </w:t>
      </w:r>
      <w:r w:rsidR="00616FCE" w:rsidRPr="002E3CE1">
        <w:rPr>
          <w:rFonts w:ascii="Book Antiqua" w:hAnsi="Book Antiqua" w:cs="Times New Roman"/>
          <w:sz w:val="24"/>
          <w:szCs w:val="24"/>
        </w:rPr>
        <w:t>In addition to GC</w:t>
      </w:r>
      <w:r w:rsidR="0039518E"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serum </w:t>
      </w:r>
      <w:r w:rsidR="0039518E" w:rsidRPr="002E3CE1">
        <w:rPr>
          <w:rFonts w:ascii="Book Antiqua" w:hAnsi="Book Antiqua" w:cs="Times New Roman"/>
          <w:sz w:val="24"/>
          <w:szCs w:val="24"/>
        </w:rPr>
        <w:t>miR-200c was identified as an emerging metastasis-predictive and prognostic biomarker for patients with colorectal cancer</w:t>
      </w:r>
      <w:r w:rsidR="00885F81" w:rsidRPr="002E3CE1">
        <w:rPr>
          <w:rFonts w:ascii="Book Antiqua" w:hAnsi="Book Antiqua" w:cs="Times New Roman"/>
          <w:color w:val="000000" w:themeColor="text1"/>
          <w:sz w:val="24"/>
          <w:szCs w:val="24"/>
        </w:rPr>
        <w:fldChar w:fldCharType="begin">
          <w:fldData xml:space="preserve">PEVuZE5vdGU+PENpdGU+PEF1dGhvcj5Ub2l5YW1hPC9BdXRob3I+PFllYXI+MjAxNDwvWWVhcj48
UmVjTnVtPjE2NjwvUmVjTnVtPjxEaXNwbGF5VGV4dD48c3R5bGUgZmFjZT0ic3VwZXJzY3JpcHQi
Pls0NF08L3N0eWxlPjwvRGlzcGxheVRleHQ+PHJlY29yZD48cmVjLW51bWJlcj4xNjY8L3JlYy1u
dW1iZXI+PGZvcmVpZ24ta2V5cz48a2V5IGFwcD0iRU4iIGRiLWlkPSJyc3cydHByZXFzZXZyNGV6
ZnA4cHByeGNmZjV2czBkeGVwcDAiIHRpbWVzdGFtcD0iMTQyNTMwNTA3MCI+MTY2PC9rZXk+PC9m
b3JlaWduLWtleXM+PHJlZi10eXBlIG5hbWU9IkpvdXJuYWwgQXJ0aWNsZSI+MTc8L3JlZi10eXBl
Pjxjb250cmlidXRvcnM+PGF1dGhvcnM+PGF1dGhvcj5Ub2l5YW1hLCBZLjwvYXV0aG9yPjxhdXRo
b3I+SHVyLCBLLjwvYXV0aG9yPjxhdXRob3I+VGFuYWthLCBLLjwvYXV0aG9yPjxhdXRob3I+SW5v
dWUsIFkuPC9hdXRob3I+PGF1dGhvcj5LdXN1bm9raSwgTS48L2F1dGhvcj48YXV0aG9yPkJvbGFu
ZCwgQy4gUi48L2F1dGhvcj48YXV0aG9yPkdvZWwsIEEuPC9hdXRob3I+PC9hdXRob3JzPjwvY29u
dHJpYnV0b3JzPjxhdXRoLWFkZHJlc3M+Kkdhc3Ryb2ludGVzdGluYWwgQ2FuY2VyIFJlc2VhcmNo
IExhYm9yYXRvcnksIERpdmlzaW9uIG9mIEdhc3Ryb2VudGVyb2xvZ3ksIERlcGFydG1lbnQgb2Yg
SW50ZXJuYWwgTWVkaWNpbmUsIENoYXJsZXMgQS4gU2FtbW9ucyBDYW5jZXIgQ2VudGVyIGFuZCBC
YXlsb3IgUmVzZWFyY2ggSW5zdGl0dXRlLCBCYXlsb3IgVW5pdmVyc2l0eSBNZWRpY2FsIENlbnRl
ciwgRGFsbGFzLCBUWCBkYWdnZXJEZXBhcnRtZW50IG9mIEdhc3Ryb2ludGVzdGluYWwgYW5kIFBl
ZGlhdHJpYyBTdXJnZXJ5LCBEaXZpc2lvbiBvZiBSZXBhcmF0aXZlIE1lZGljaW5lLCBJbnN0aXR1
dGUgb2YgTGlmZSBTY2llbmNlcywgR3JhZHVhdGUgU2Nob29sIG9mIE1lZGljaW5lLCBNaWUgVW5p
dmVyc2l0eSwgTWllLCBKYXBhbi48L2F1dGgtYWRkcmVzcz48dGl0bGVzPjx0aXRsZT5TZXJ1bSBt
aVItMjAwYyBpcyBhIG5vdmVsIHByb2dub3N0aWMgYW5kIG1ldGFzdGFzaXMtcHJlZGljdGl2ZSBi
aW9tYXJrZXIgaW4gcGF0aWVudHMgd2l0aCBjb2xvcmVjdGFsIGNhbmNlcjwvdGl0bGU+PHNlY29u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NzM1LTQzPC9wYWdlcz48dm9sdW1lPjI1OTwvdm9sdW1lPjxudW1iZXI+NDwvbnVtYmVyPjxrZXl3
b3Jkcz48a2V5d29yZD5BZHVsdDwva2V5d29yZD48a2V5d29yZD5BZ2VkPC9rZXl3b3JkPjxrZXl3
b3JkPkFnZWQsIDgwIGFuZCBvdmVyPC9rZXl3b3JkPjxrZXl3b3JkPkNhc2UtQ29udHJvbCBTdHVk
aWVzPC9rZXl3b3JkPjxrZXl3b3JkPkNvbG9yZWN0YWwgTmVvcGxhc21zL2Jsb29kL2dlbmV0aWNz
L21vcnRhbGl0eS8qcGF0aG9sb2d5PC9rZXl3b3JkPjxrZXl3b3JkPkZlbWFsZTwva2V5d29yZD48
a2V5d29yZD5HZW5lIEV4cHJlc3Npb24gUmVndWxhdGlvbiwgTmVvcGxhc3RpYzwva2V5d29yZD48
a2V5d29yZD5IdW1hbnM8L2tleXdvcmQ+PGtleXdvcmQ+TGl2ZXIgTmVvcGxhc21zL2Jsb29kL2dl
bmV0aWNzL3NlY29uZGFyeTwva2V5d29yZD48a2V5d29yZD5MeW1waGF0aWMgTWV0YXN0YXNpczwv
a2V5d29yZD48a2V5d29yZD5NYWxlPC9rZXl3b3JkPjxrZXl3b3JkPk1pY3JvUk5Bcy8qYmxvb2Q8
L2tleXdvcmQ+PGtleXdvcmQ+TWlkZGxlIEFnZWQ8L2tleXdvcmQ+PGtleXdvcmQ+TmVvcGxhc20g
TWV0YXN0YXNpczwva2V5d29yZD48a2V5d29yZD5OZW9wbGFzbSBSZWN1cnJlbmNlLCBMb2NhbC9i
bG9vZC9nZW5ldGljczwva2V5d29yZD48a2V5d29yZD5OZW9wbGFzbSBTdGFnaW5nPC9rZXl3b3Jk
PjxrZXl3b3JkPlByb2dub3Npczwva2V5d29yZD48a2V5d29yZD5SZXZlcnNlIFRyYW5zY3JpcHRh
c2UgUG9seW1lcmFzZSBDaGFpbiBSZWFjdGlvbjwva2V5d29yZD48a2V5d29yZD5TdXJ2aXZhbCBB
bmFseXNpczwva2V5d29yZD48a2V5d29yZD5UdW1vciBNYXJrZXJzLCBCaW9sb2dpY2FsLypibG9v
ZDwva2V5d29yZD48a2V5d29yZD5VcC1SZWd1bGF0aW9uPC9rZXl3b3JkPjwva2V5d29yZHM+PGRh
dGVzPjx5ZWFyPjIwMTQ8L3llYXI+PHB1Yi1kYXRlcz48ZGF0ZT5BcHI8L2RhdGU+PC9wdWItZGF0
ZXM+PC9kYXRlcz48aXNibj4xNTI4LTExNDAgKEVsZWN0cm9uaWMpJiN4RDswMDAzLTQ5MzIgKExp
bmtpbmcpPC9pc2JuPjxhY2Nlc3Npb24tbnVtPjIzOTgyNzUwPC9hY2Nlc3Npb24tbnVtPjx1cmxz
PjxyZWxhdGVkLXVybHM+PHVybD5odHRwOi8vd3d3Lm5jYmkubmxtLm5paC5nb3YvcHVibWVkLzIz
OTgyNzUwPC91cmw+PC9yZWxhdGVkLXVybHM+PC91cmxzPjxjdXN0b20yPjQwMzIwOTA8L2N1c3Rv
bTI+PGVsZWN0cm9uaWMtcmVzb3VyY2UtbnVtPjEwLjEwOTcvU0xBLjBiMDEzZTMxODJhNjkwOWQ8
L2VsZWN0cm9uaWMtcmVzb3VyY2UtbnVtPjwvcmVjb3JkPjwvQ2l0ZT48L0VuZE5vdGU+
</w:fldData>
        </w:fldChar>
      </w:r>
      <w:r w:rsidR="00BE6651" w:rsidRPr="002E3CE1">
        <w:rPr>
          <w:rFonts w:ascii="Book Antiqua" w:hAnsi="Book Antiqua" w:cs="Times New Roman"/>
          <w:color w:val="000000" w:themeColor="text1"/>
          <w:sz w:val="24"/>
          <w:szCs w:val="24"/>
        </w:rPr>
        <w:instrText xml:space="preserve"> ADDIN EN.CITE </w:instrText>
      </w:r>
      <w:r w:rsidR="00BE6651" w:rsidRPr="002E3CE1">
        <w:rPr>
          <w:rFonts w:ascii="Book Antiqua" w:hAnsi="Book Antiqua" w:cs="Times New Roman"/>
          <w:color w:val="000000" w:themeColor="text1"/>
          <w:sz w:val="24"/>
          <w:szCs w:val="24"/>
        </w:rPr>
        <w:fldChar w:fldCharType="begin">
          <w:fldData xml:space="preserve">PEVuZE5vdGU+PENpdGU+PEF1dGhvcj5Ub2l5YW1hPC9BdXRob3I+PFllYXI+MjAxNDwvWWVhcj48
UmVjTnVtPjE2NjwvUmVjTnVtPjxEaXNwbGF5VGV4dD48c3R5bGUgZmFjZT0ic3VwZXJzY3JpcHQi
Pls0NF08L3N0eWxlPjwvRGlzcGxheVRleHQ+PHJlY29yZD48cmVjLW51bWJlcj4xNjY8L3JlYy1u
dW1iZXI+PGZvcmVpZ24ta2V5cz48a2V5IGFwcD0iRU4iIGRiLWlkPSJyc3cydHByZXFzZXZyNGV6
ZnA4cHByeGNmZjV2czBkeGVwcDAiIHRpbWVzdGFtcD0iMTQyNTMwNTA3MCI+MTY2PC9rZXk+PC9m
b3JlaWduLWtleXM+PHJlZi10eXBlIG5hbWU9IkpvdXJuYWwgQXJ0aWNsZSI+MTc8L3JlZi10eXBl
Pjxjb250cmlidXRvcnM+PGF1dGhvcnM+PGF1dGhvcj5Ub2l5YW1hLCBZLjwvYXV0aG9yPjxhdXRo
b3I+SHVyLCBLLjwvYXV0aG9yPjxhdXRob3I+VGFuYWthLCBLLjwvYXV0aG9yPjxhdXRob3I+SW5v
dWUsIFkuPC9hdXRob3I+PGF1dGhvcj5LdXN1bm9raSwgTS48L2F1dGhvcj48YXV0aG9yPkJvbGFu
ZCwgQy4gUi48L2F1dGhvcj48YXV0aG9yPkdvZWwsIEEuPC9hdXRob3I+PC9hdXRob3JzPjwvY29u
dHJpYnV0b3JzPjxhdXRoLWFkZHJlc3M+Kkdhc3Ryb2ludGVzdGluYWwgQ2FuY2VyIFJlc2VhcmNo
IExhYm9yYXRvcnksIERpdmlzaW9uIG9mIEdhc3Ryb2VudGVyb2xvZ3ksIERlcGFydG1lbnQgb2Yg
SW50ZXJuYWwgTWVkaWNpbmUsIENoYXJsZXMgQS4gU2FtbW9ucyBDYW5jZXIgQ2VudGVyIGFuZCBC
YXlsb3IgUmVzZWFyY2ggSW5zdGl0dXRlLCBCYXlsb3IgVW5pdmVyc2l0eSBNZWRpY2FsIENlbnRl
ciwgRGFsbGFzLCBUWCBkYWdnZXJEZXBhcnRtZW50IG9mIEdhc3Ryb2ludGVzdGluYWwgYW5kIFBl
ZGlhdHJpYyBTdXJnZXJ5LCBEaXZpc2lvbiBvZiBSZXBhcmF0aXZlIE1lZGljaW5lLCBJbnN0aXR1
dGUgb2YgTGlmZSBTY2llbmNlcywgR3JhZHVhdGUgU2Nob29sIG9mIE1lZGljaW5lLCBNaWUgVW5p
dmVyc2l0eSwgTWllLCBKYXBhbi48L2F1dGgtYWRkcmVzcz48dGl0bGVzPjx0aXRsZT5TZXJ1bSBt
aVItMjAwYyBpcyBhIG5vdmVsIHByb2dub3N0aWMgYW5kIG1ldGFzdGFzaXMtcHJlZGljdGl2ZSBi
aW9tYXJrZXIgaW4gcGF0aWVudHMgd2l0aCBjb2xvcmVjdGFsIGNhbmNlcjwvdGl0bGU+PHNlY29u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NzM1LTQzPC9wYWdlcz48dm9sdW1lPjI1OTwvdm9sdW1lPjxudW1iZXI+NDwvbnVtYmVyPjxrZXl3
b3Jkcz48a2V5d29yZD5BZHVsdDwva2V5d29yZD48a2V5d29yZD5BZ2VkPC9rZXl3b3JkPjxrZXl3
b3JkPkFnZWQsIDgwIGFuZCBvdmVyPC9rZXl3b3JkPjxrZXl3b3JkPkNhc2UtQ29udHJvbCBTdHVk
aWVzPC9rZXl3b3JkPjxrZXl3b3JkPkNvbG9yZWN0YWwgTmVvcGxhc21zL2Jsb29kL2dlbmV0aWNz
L21vcnRhbGl0eS8qcGF0aG9sb2d5PC9rZXl3b3JkPjxrZXl3b3JkPkZlbWFsZTwva2V5d29yZD48
a2V5d29yZD5HZW5lIEV4cHJlc3Npb24gUmVndWxhdGlvbiwgTmVvcGxhc3RpYzwva2V5d29yZD48
a2V5d29yZD5IdW1hbnM8L2tleXdvcmQ+PGtleXdvcmQ+TGl2ZXIgTmVvcGxhc21zL2Jsb29kL2dl
bmV0aWNzL3NlY29uZGFyeTwva2V5d29yZD48a2V5d29yZD5MeW1waGF0aWMgTWV0YXN0YXNpczwv
a2V5d29yZD48a2V5d29yZD5NYWxlPC9rZXl3b3JkPjxrZXl3b3JkPk1pY3JvUk5Bcy8qYmxvb2Q8
L2tleXdvcmQ+PGtleXdvcmQ+TWlkZGxlIEFnZWQ8L2tleXdvcmQ+PGtleXdvcmQ+TmVvcGxhc20g
TWV0YXN0YXNpczwva2V5d29yZD48a2V5d29yZD5OZW9wbGFzbSBSZWN1cnJlbmNlLCBMb2NhbC9i
bG9vZC9nZW5ldGljczwva2V5d29yZD48a2V5d29yZD5OZW9wbGFzbSBTdGFnaW5nPC9rZXl3b3Jk
PjxrZXl3b3JkPlByb2dub3Npczwva2V5d29yZD48a2V5d29yZD5SZXZlcnNlIFRyYW5zY3JpcHRh
c2UgUG9seW1lcmFzZSBDaGFpbiBSZWFjdGlvbjwva2V5d29yZD48a2V5d29yZD5TdXJ2aXZhbCBB
bmFseXNpczwva2V5d29yZD48a2V5d29yZD5UdW1vciBNYXJrZXJzLCBCaW9sb2dpY2FsLypibG9v
ZDwva2V5d29yZD48a2V5d29yZD5VcC1SZWd1bGF0aW9uPC9rZXl3b3JkPjwva2V5d29yZHM+PGRh
dGVzPjx5ZWFyPjIwMTQ8L3llYXI+PHB1Yi1kYXRlcz48ZGF0ZT5BcHI8L2RhdGU+PC9wdWItZGF0
ZXM+PC9kYXRlcz48aXNibj4xNTI4LTExNDAgKEVsZWN0cm9uaWMpJiN4RDswMDAzLTQ5MzIgKExp
bmtpbmcpPC9pc2JuPjxhY2Nlc3Npb24tbnVtPjIzOTgyNzUwPC9hY2Nlc3Npb24tbnVtPjx1cmxz
PjxyZWxhdGVkLXVybHM+PHVybD5odHRwOi8vd3d3Lm5jYmkubmxtLm5paC5nb3YvcHVibWVkLzIz
OTgyNzUwPC91cmw+PC9yZWxhdGVkLXVybHM+PC91cmxzPjxjdXN0b20yPjQwMzIwOTA8L2N1c3Rv
bTI+PGVsZWN0cm9uaWMtcmVzb3VyY2UtbnVtPjEwLjEwOTcvU0xBLjBiMDEzZTMxODJhNjkwOWQ8
L2VsZWN0cm9uaWMtcmVzb3VyY2UtbnVtPjwvcmVjb3JkPjwvQ2l0ZT48L0VuZE5vdGU+
</w:fldData>
        </w:fldChar>
      </w:r>
      <w:r w:rsidR="00BE6651" w:rsidRPr="002E3CE1">
        <w:rPr>
          <w:rFonts w:ascii="Book Antiqua" w:hAnsi="Book Antiqua" w:cs="Times New Roman"/>
          <w:color w:val="000000" w:themeColor="text1"/>
          <w:sz w:val="24"/>
          <w:szCs w:val="24"/>
        </w:rPr>
        <w:instrText xml:space="preserve"> ADDIN EN.CITE.DATA </w:instrText>
      </w:r>
      <w:r w:rsidR="00BE6651" w:rsidRPr="002E3CE1">
        <w:rPr>
          <w:rFonts w:ascii="Book Antiqua" w:hAnsi="Book Antiqua" w:cs="Times New Roman"/>
          <w:color w:val="000000" w:themeColor="text1"/>
          <w:sz w:val="24"/>
          <w:szCs w:val="24"/>
        </w:rPr>
      </w:r>
      <w:r w:rsidR="00BE6651" w:rsidRPr="002E3CE1">
        <w:rPr>
          <w:rFonts w:ascii="Book Antiqua" w:hAnsi="Book Antiqua" w:cs="Times New Roman"/>
          <w:color w:val="000000" w:themeColor="text1"/>
          <w:sz w:val="24"/>
          <w:szCs w:val="24"/>
        </w:rPr>
        <w:fldChar w:fldCharType="end"/>
      </w:r>
      <w:r w:rsidR="00885F81" w:rsidRPr="002E3CE1">
        <w:rPr>
          <w:rFonts w:ascii="Book Antiqua" w:hAnsi="Book Antiqua" w:cs="Times New Roman"/>
          <w:color w:val="000000" w:themeColor="text1"/>
          <w:sz w:val="24"/>
          <w:szCs w:val="24"/>
        </w:rPr>
      </w:r>
      <w:r w:rsidR="00885F81" w:rsidRPr="002E3CE1">
        <w:rPr>
          <w:rFonts w:ascii="Book Antiqua" w:hAnsi="Book Antiqua" w:cs="Times New Roman"/>
          <w:color w:val="000000" w:themeColor="text1"/>
          <w:sz w:val="24"/>
          <w:szCs w:val="24"/>
        </w:rPr>
        <w:fldChar w:fldCharType="separate"/>
      </w:r>
      <w:r w:rsidR="00813168" w:rsidRPr="002E3CE1">
        <w:rPr>
          <w:rFonts w:ascii="Book Antiqua" w:hAnsi="Book Antiqua" w:cs="Times New Roman"/>
          <w:noProof/>
          <w:color w:val="000000" w:themeColor="text1"/>
          <w:sz w:val="24"/>
          <w:szCs w:val="24"/>
          <w:vertAlign w:val="superscript"/>
        </w:rPr>
        <w:t>[</w:t>
      </w:r>
      <w:hyperlink w:anchor="_ENREF_44" w:tooltip="Toiyama, 2014 #166" w:history="1">
        <w:r w:rsidR="00545921" w:rsidRPr="002E3CE1">
          <w:rPr>
            <w:rFonts w:ascii="Book Antiqua" w:hAnsi="Book Antiqua" w:cs="Times New Roman"/>
            <w:noProof/>
            <w:color w:val="000000" w:themeColor="text1"/>
            <w:sz w:val="24"/>
            <w:szCs w:val="24"/>
            <w:vertAlign w:val="superscript"/>
          </w:rPr>
          <w:t>44</w:t>
        </w:r>
      </w:hyperlink>
      <w:r w:rsidR="00813168" w:rsidRPr="002E3CE1">
        <w:rPr>
          <w:rFonts w:ascii="Book Antiqua" w:hAnsi="Book Antiqua" w:cs="Times New Roman"/>
          <w:noProof/>
          <w:color w:val="000000" w:themeColor="text1"/>
          <w:sz w:val="24"/>
          <w:szCs w:val="24"/>
          <w:vertAlign w:val="superscript"/>
        </w:rPr>
        <w:t>]</w:t>
      </w:r>
      <w:r w:rsidR="00885F81" w:rsidRPr="002E3CE1">
        <w:rPr>
          <w:rFonts w:ascii="Book Antiqua" w:hAnsi="Book Antiqua" w:cs="Times New Roman"/>
          <w:color w:val="000000" w:themeColor="text1"/>
          <w:sz w:val="24"/>
          <w:szCs w:val="24"/>
        </w:rPr>
        <w:fldChar w:fldCharType="end"/>
      </w:r>
      <w:r w:rsidR="00714312" w:rsidRPr="002E3CE1">
        <w:rPr>
          <w:rFonts w:ascii="Book Antiqua" w:hAnsi="Book Antiqua" w:cs="Times New Roman"/>
          <w:sz w:val="24"/>
          <w:szCs w:val="24"/>
        </w:rPr>
        <w:t>.</w:t>
      </w:r>
    </w:p>
    <w:p w14:paraId="4FECE6C6" w14:textId="7B049C3B" w:rsidR="00542C5F" w:rsidRPr="002E3CE1" w:rsidRDefault="00D61DE0" w:rsidP="002E3CE1">
      <w:pPr>
        <w:adjustRightInd w:val="0"/>
        <w:snapToGrid w:val="0"/>
        <w:spacing w:line="360" w:lineRule="auto"/>
        <w:ind w:firstLine="315"/>
        <w:rPr>
          <w:rFonts w:ascii="Book Antiqua" w:hAnsi="Book Antiqua" w:cs="Times New Roman"/>
          <w:sz w:val="24"/>
          <w:szCs w:val="24"/>
        </w:rPr>
      </w:pPr>
      <w:bookmarkStart w:id="54" w:name="OLE_LINK159"/>
      <w:bookmarkStart w:id="55" w:name="OLE_LINK32"/>
      <w:r w:rsidRPr="002E3CE1">
        <w:rPr>
          <w:rFonts w:ascii="Book Antiqua" w:hAnsi="Book Antiqua" w:cs="Times New Roman"/>
          <w:sz w:val="24"/>
          <w:szCs w:val="24"/>
        </w:rPr>
        <w:t>miR-223,</w:t>
      </w:r>
      <w:bookmarkStart w:id="56" w:name="OLE_LINK167"/>
      <w:bookmarkStart w:id="57" w:name="OLE_LINK168"/>
      <w:r w:rsidRPr="002E3CE1">
        <w:rPr>
          <w:rFonts w:ascii="Book Antiqua" w:hAnsi="Book Antiqua" w:cs="Times New Roman"/>
          <w:sz w:val="24"/>
          <w:szCs w:val="24"/>
        </w:rPr>
        <w:t xml:space="preserve"> miR-16</w:t>
      </w:r>
      <w:bookmarkEnd w:id="56"/>
      <w:bookmarkEnd w:id="57"/>
      <w:r w:rsidRPr="002E3CE1">
        <w:rPr>
          <w:rFonts w:ascii="Book Antiqua" w:hAnsi="Book Antiqua" w:cs="Times New Roman"/>
          <w:sz w:val="24"/>
          <w:szCs w:val="24"/>
        </w:rPr>
        <w:t xml:space="preserve"> and miR-100</w:t>
      </w:r>
      <w:bookmarkEnd w:id="54"/>
      <w:r w:rsidRPr="002E3CE1">
        <w:rPr>
          <w:rFonts w:ascii="Book Antiqua" w:hAnsi="Book Antiqua" w:cs="Times New Roman"/>
          <w:sz w:val="24"/>
          <w:szCs w:val="24"/>
        </w:rPr>
        <w:t>.</w:t>
      </w:r>
      <w:r w:rsidRPr="002E3CE1">
        <w:rPr>
          <w:rFonts w:ascii="Book Antiqua" w:hAnsi="Book Antiqua"/>
          <w:sz w:val="24"/>
          <w:szCs w:val="24"/>
        </w:rPr>
        <w:t xml:space="preserve"> </w:t>
      </w:r>
      <w:r w:rsidRPr="002E3CE1">
        <w:rPr>
          <w:rFonts w:ascii="Book Antiqua" w:hAnsi="Book Antiqua" w:cs="Times New Roman"/>
          <w:sz w:val="24"/>
          <w:szCs w:val="24"/>
        </w:rPr>
        <w:t xml:space="preserve">Wang </w:t>
      </w:r>
      <w:r w:rsidRPr="002E3CE1">
        <w:rPr>
          <w:rFonts w:ascii="Book Antiqua" w:hAnsi="Book Antiqua" w:cs="Times New Roman"/>
          <w:i/>
          <w:sz w:val="24"/>
          <w:szCs w:val="24"/>
        </w:rPr>
        <w:t>et al</w:t>
      </w:r>
      <w:r w:rsidR="00C51FA6" w:rsidRPr="002E3CE1">
        <w:rPr>
          <w:rFonts w:ascii="Book Antiqua" w:hAnsi="Book Antiqua" w:cs="Times New Roman"/>
          <w:sz w:val="24"/>
          <w:szCs w:val="24"/>
        </w:rPr>
        <w:fldChar w:fldCharType="begin"/>
      </w:r>
      <w:r w:rsidR="00C51FA6" w:rsidRPr="002E3CE1">
        <w:rPr>
          <w:rFonts w:ascii="Book Antiqua" w:hAnsi="Book Antiqua" w:cs="Times New Roman"/>
          <w:sz w:val="24"/>
          <w:szCs w:val="24"/>
        </w:rPr>
        <w:instrText xml:space="preserve"> ADDIN EN.CITE &lt;EndNote&gt;&lt;Cite&gt;&lt;Author&gt;Wang&lt;/Author&gt;&lt;Year&gt;2014&lt;/Year&gt;&lt;RecNum&gt;127&lt;/RecNum&gt;&lt;DisplayText&gt;&lt;style face="superscript"&gt;[45]&lt;/style&gt;&lt;/DisplayText&gt;&lt;record&gt;&lt;rec-number&gt;127&lt;/rec-number&gt;&lt;foreign-keys&gt;&lt;key app="EN" db-id="rsw2tpreqsevr4ezfp8pprxcff5vs0dxepp0" timestamp="1421936916"&gt;127&lt;/key&gt;&lt;/foreign-keys&gt;&lt;ref-type name="Journal Article"&gt;17&lt;/ref-type&gt;&lt;contributors&gt;&lt;authors&gt;&lt;author&gt;Wang, H.&lt;/author&gt;&lt;author&gt;Wang, L.&lt;/author&gt;&lt;author&gt;Wu, Z.&lt;/author&gt;&lt;author&gt;Sun, R.&lt;/author&gt;&lt;author&gt;Jin, H.&lt;/author&gt;&lt;author&gt;Ma, J.&lt;/author&gt;&lt;author&gt;Liu, L.&lt;/author&gt;&lt;author&gt;Ling, R.&lt;/author&gt;&lt;author&gt;Yi, J.&lt;/author&gt;&lt;author&gt;Wang, L.&lt;/author&gt;&lt;author&gt;Bian, J.&lt;/author&gt;&lt;author&gt;Chen, J.&lt;/author&gt;&lt;author&gt;Li, N.&lt;/author&gt;&lt;author&gt;Yuan, S.&lt;/author&gt;&lt;author&gt;Yun, J.&lt;/author&gt;&lt;/authors&gt;&lt;/contributors&gt;&lt;auth-address&gt;Department of Vascular and Endocrine Surgery, Xijing Hospital, The Fourth Military Medical University, Xi&amp;apos;an, 710032, Shanxi Province, China.&lt;/auth-address&gt;&lt;titles&gt;&lt;title&gt;Three dysregulated microRNAs in serum as novel biomarkers for gastric cancer screening&lt;/title&gt;&lt;secondary-title&gt;Med Oncol&lt;/secondary-title&gt;&lt;alt-title&gt;Medical oncology&lt;/alt-title&gt;&lt;/titles&gt;&lt;periodical&gt;&lt;full-title&gt;Med Oncol&lt;/full-title&gt;&lt;abbr-1&gt;Medical oncology&lt;/abbr-1&gt;&lt;/periodical&gt;&lt;alt-periodical&gt;&lt;full-title&gt;Med Oncol&lt;/full-title&gt;&lt;abbr-1&gt;Medical oncology&lt;/abbr-1&gt;&lt;/alt-periodical&gt;&lt;pages&gt;298&lt;/pages&gt;&lt;volume&gt;31&lt;/volume&gt;&lt;number&gt;12&lt;/number&gt;&lt;dates&gt;&lt;year&gt;2014&lt;/year&gt;&lt;pub-dates&gt;&lt;date&gt;Dec&lt;/date&gt;&lt;/pub-dates&gt;&lt;/dates&gt;&lt;isbn&gt;1559-131X (Electronic)&amp;#xD;1357-0560 (Linking)&lt;/isbn&gt;&lt;accession-num&gt;25367852&lt;/accession-num&gt;&lt;urls&gt;&lt;related-urls&gt;&lt;url&gt;http://www.ncbi.nlm.nih.gov/pubmed/25367852&lt;/url&gt;&lt;/related-urls&gt;&lt;/urls&gt;&lt;electronic-resource-num&gt;10.1007/s12032-014-0298-8&lt;/electronic-resource-num&gt;&lt;/record&gt;&lt;/Cite&gt;&lt;/EndNote&gt;</w:instrText>
      </w:r>
      <w:r w:rsidR="00C51FA6" w:rsidRPr="002E3CE1">
        <w:rPr>
          <w:rFonts w:ascii="Book Antiqua" w:hAnsi="Book Antiqua" w:cs="Times New Roman"/>
          <w:sz w:val="24"/>
          <w:szCs w:val="24"/>
        </w:rPr>
        <w:fldChar w:fldCharType="separate"/>
      </w:r>
      <w:r w:rsidR="00C51FA6" w:rsidRPr="002E3CE1">
        <w:rPr>
          <w:rFonts w:ascii="Book Antiqua" w:hAnsi="Book Antiqua" w:cs="Times New Roman"/>
          <w:noProof/>
          <w:sz w:val="24"/>
          <w:szCs w:val="24"/>
          <w:vertAlign w:val="superscript"/>
        </w:rPr>
        <w:t>[</w:t>
      </w:r>
      <w:hyperlink w:anchor="_ENREF_45" w:tooltip="Wang, 2014 #127" w:history="1">
        <w:r w:rsidR="00C51FA6" w:rsidRPr="002E3CE1">
          <w:rPr>
            <w:rFonts w:ascii="Book Antiqua" w:hAnsi="Book Antiqua" w:cs="Times New Roman"/>
            <w:noProof/>
            <w:sz w:val="24"/>
            <w:szCs w:val="24"/>
            <w:vertAlign w:val="superscript"/>
          </w:rPr>
          <w:t>45</w:t>
        </w:r>
      </w:hyperlink>
      <w:r w:rsidR="00C51FA6" w:rsidRPr="002E3CE1">
        <w:rPr>
          <w:rFonts w:ascii="Book Antiqua" w:hAnsi="Book Antiqua" w:cs="Times New Roman"/>
          <w:noProof/>
          <w:sz w:val="24"/>
          <w:szCs w:val="24"/>
          <w:vertAlign w:val="superscript"/>
        </w:rPr>
        <w:t>]</w:t>
      </w:r>
      <w:r w:rsidR="00C51FA6"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demonstrated </w:t>
      </w:r>
      <w:r w:rsidR="005C659F" w:rsidRPr="002E3CE1">
        <w:rPr>
          <w:rFonts w:ascii="Book Antiqua" w:hAnsi="Book Antiqua" w:cs="Times New Roman"/>
          <w:sz w:val="24"/>
          <w:szCs w:val="24"/>
        </w:rPr>
        <w:t xml:space="preserve">that serum </w:t>
      </w:r>
      <w:r w:rsidRPr="002E3CE1">
        <w:rPr>
          <w:rFonts w:ascii="Book Antiqua" w:hAnsi="Book Antiqua" w:cs="Times New Roman"/>
          <w:sz w:val="24"/>
          <w:szCs w:val="24"/>
        </w:rPr>
        <w:t xml:space="preserve">miR-223, miR-16 and miR-100 </w:t>
      </w:r>
      <w:r w:rsidR="003526DD" w:rsidRPr="002E3CE1">
        <w:rPr>
          <w:rFonts w:ascii="Book Antiqua" w:hAnsi="Book Antiqua" w:cs="Times New Roman"/>
          <w:sz w:val="24"/>
          <w:szCs w:val="24"/>
        </w:rPr>
        <w:t>play crucial roles in GC screening</w:t>
      </w:r>
      <w:r w:rsidRPr="002E3CE1">
        <w:rPr>
          <w:rFonts w:ascii="Book Antiqua" w:hAnsi="Book Antiqua" w:cs="Times New Roman"/>
          <w:sz w:val="24"/>
          <w:szCs w:val="24"/>
        </w:rPr>
        <w:t>.</w:t>
      </w:r>
      <w:r w:rsidR="003526DD" w:rsidRPr="002E3CE1">
        <w:rPr>
          <w:rFonts w:ascii="Book Antiqua" w:hAnsi="Book Antiqua" w:cs="Times New Roman"/>
          <w:sz w:val="24"/>
          <w:szCs w:val="24"/>
        </w:rPr>
        <w:t xml:space="preserve"> </w:t>
      </w:r>
      <w:r w:rsidR="005C659F" w:rsidRPr="002E3CE1">
        <w:rPr>
          <w:rFonts w:ascii="Book Antiqua" w:hAnsi="Book Antiqua" w:cs="Times New Roman"/>
          <w:sz w:val="24"/>
          <w:szCs w:val="24"/>
        </w:rPr>
        <w:t>The</w:t>
      </w:r>
      <w:r w:rsidRPr="002E3CE1">
        <w:rPr>
          <w:rFonts w:ascii="Book Antiqua" w:hAnsi="Book Antiqua" w:cs="Times New Roman"/>
          <w:sz w:val="24"/>
          <w:szCs w:val="24"/>
        </w:rPr>
        <w:t xml:space="preserve"> expression levels of serum </w:t>
      </w:r>
      <w:r w:rsidR="003162AD" w:rsidRPr="002E3CE1">
        <w:rPr>
          <w:rFonts w:ascii="Book Antiqua" w:hAnsi="Book Antiqua" w:cs="Times New Roman"/>
          <w:sz w:val="24"/>
          <w:szCs w:val="24"/>
        </w:rPr>
        <w:t>miR</w:t>
      </w:r>
      <w:r w:rsidRPr="002E3CE1">
        <w:rPr>
          <w:rFonts w:ascii="Book Antiqua" w:hAnsi="Book Antiqua" w:cs="Times New Roman"/>
          <w:sz w:val="24"/>
          <w:szCs w:val="24"/>
        </w:rPr>
        <w:t xml:space="preserve">-223, </w:t>
      </w:r>
      <w:r w:rsidR="003162AD" w:rsidRPr="002E3CE1">
        <w:rPr>
          <w:rFonts w:ascii="Book Antiqua" w:hAnsi="Book Antiqua" w:cs="Times New Roman"/>
          <w:sz w:val="24"/>
          <w:szCs w:val="24"/>
        </w:rPr>
        <w:t>miR</w:t>
      </w:r>
      <w:r w:rsidRPr="002E3CE1">
        <w:rPr>
          <w:rFonts w:ascii="Book Antiqua" w:hAnsi="Book Antiqua" w:cs="Times New Roman"/>
          <w:sz w:val="24"/>
          <w:szCs w:val="24"/>
        </w:rPr>
        <w:t xml:space="preserve">-16 and </w:t>
      </w:r>
      <w:r w:rsidR="003162AD" w:rsidRPr="002E3CE1">
        <w:rPr>
          <w:rFonts w:ascii="Book Antiqua" w:hAnsi="Book Antiqua" w:cs="Times New Roman"/>
          <w:sz w:val="24"/>
          <w:szCs w:val="24"/>
        </w:rPr>
        <w:t>miR</w:t>
      </w:r>
      <w:r w:rsidRPr="002E3CE1">
        <w:rPr>
          <w:rFonts w:ascii="Book Antiqua" w:hAnsi="Book Antiqua" w:cs="Times New Roman"/>
          <w:sz w:val="24"/>
          <w:szCs w:val="24"/>
        </w:rPr>
        <w:t xml:space="preserve">-100 were significantly </w:t>
      </w:r>
      <w:r w:rsidR="005C659F" w:rsidRPr="002E3CE1">
        <w:rPr>
          <w:rFonts w:ascii="Book Antiqua" w:hAnsi="Book Antiqua" w:cs="Times New Roman"/>
          <w:sz w:val="24"/>
          <w:szCs w:val="24"/>
        </w:rPr>
        <w:t xml:space="preserve">elevated </w:t>
      </w:r>
      <w:r w:rsidRPr="002E3CE1">
        <w:rPr>
          <w:rFonts w:ascii="Book Antiqua" w:hAnsi="Book Antiqua" w:cs="Times New Roman"/>
          <w:sz w:val="24"/>
          <w:szCs w:val="24"/>
        </w:rPr>
        <w:t xml:space="preserve">in </w:t>
      </w:r>
      <w:r w:rsidR="005C659F" w:rsidRPr="002E3CE1">
        <w:rPr>
          <w:rFonts w:ascii="Book Antiqua" w:hAnsi="Book Antiqua" w:cs="Times New Roman"/>
          <w:sz w:val="24"/>
          <w:szCs w:val="24"/>
        </w:rPr>
        <w:t xml:space="preserve">the </w:t>
      </w:r>
      <w:r w:rsidRPr="002E3CE1">
        <w:rPr>
          <w:rFonts w:ascii="Book Antiqua" w:hAnsi="Book Antiqua" w:cs="Times New Roman"/>
          <w:sz w:val="24"/>
          <w:szCs w:val="24"/>
        </w:rPr>
        <w:t xml:space="preserve">GC group </w:t>
      </w:r>
      <w:r w:rsidR="005C659F" w:rsidRPr="002E3CE1">
        <w:rPr>
          <w:rFonts w:ascii="Book Antiqua" w:hAnsi="Book Antiqua" w:cs="Times New Roman"/>
          <w:sz w:val="24"/>
          <w:szCs w:val="24"/>
        </w:rPr>
        <w:t>relative to the</w:t>
      </w:r>
      <w:r w:rsidRPr="002E3CE1">
        <w:rPr>
          <w:rFonts w:ascii="Book Antiqua" w:hAnsi="Book Antiqua" w:cs="Times New Roman"/>
          <w:sz w:val="24"/>
          <w:szCs w:val="24"/>
        </w:rPr>
        <w:t xml:space="preserve"> controls</w:t>
      </w:r>
      <w:r w:rsidR="005C659F" w:rsidRPr="002E3CE1">
        <w:rPr>
          <w:rFonts w:ascii="Book Antiqua" w:hAnsi="Book Antiqua" w:cs="Times New Roman"/>
          <w:sz w:val="24"/>
          <w:szCs w:val="24"/>
        </w:rPr>
        <w:t>,</w:t>
      </w:r>
      <w:r w:rsidR="003526DD" w:rsidRPr="002E3CE1">
        <w:rPr>
          <w:rFonts w:ascii="Book Antiqua" w:hAnsi="Book Antiqua" w:cs="Times New Roman"/>
          <w:sz w:val="24"/>
          <w:szCs w:val="24"/>
        </w:rPr>
        <w:t xml:space="preserve"> and </w:t>
      </w:r>
      <w:r w:rsidR="005C659F" w:rsidRPr="002E3CE1">
        <w:rPr>
          <w:rFonts w:ascii="Book Antiqua" w:hAnsi="Book Antiqua" w:cs="Times New Roman"/>
          <w:sz w:val="24"/>
          <w:szCs w:val="24"/>
        </w:rPr>
        <w:t>the</w:t>
      </w:r>
      <w:r w:rsidR="003162AD" w:rsidRPr="002E3CE1">
        <w:rPr>
          <w:rFonts w:ascii="Book Antiqua" w:hAnsi="Book Antiqua" w:cs="Times New Roman"/>
          <w:sz w:val="24"/>
          <w:szCs w:val="24"/>
        </w:rPr>
        <w:t>se</w:t>
      </w:r>
      <w:r w:rsidR="005C659F" w:rsidRPr="002E3CE1">
        <w:rPr>
          <w:rFonts w:ascii="Book Antiqua" w:hAnsi="Book Antiqua" w:cs="Times New Roman"/>
          <w:sz w:val="24"/>
          <w:szCs w:val="24"/>
        </w:rPr>
        <w:t xml:space="preserve"> levels </w:t>
      </w:r>
      <w:r w:rsidR="003526DD" w:rsidRPr="002E3CE1">
        <w:rPr>
          <w:rFonts w:ascii="Book Antiqua" w:hAnsi="Book Antiqua" w:cs="Times New Roman"/>
          <w:sz w:val="24"/>
          <w:szCs w:val="24"/>
        </w:rPr>
        <w:t>were</w:t>
      </w:r>
      <w:r w:rsidRPr="002E3CE1">
        <w:rPr>
          <w:rFonts w:ascii="Book Antiqua" w:hAnsi="Book Antiqua" w:cs="Times New Roman"/>
          <w:sz w:val="24"/>
          <w:szCs w:val="24"/>
        </w:rPr>
        <w:t xml:space="preserve"> associated with </w:t>
      </w:r>
      <w:r w:rsidR="003162AD" w:rsidRPr="002E3CE1">
        <w:rPr>
          <w:rFonts w:ascii="Book Antiqua" w:hAnsi="Book Antiqua" w:cs="Times New Roman"/>
          <w:sz w:val="24"/>
          <w:szCs w:val="24"/>
        </w:rPr>
        <w:t xml:space="preserve">the </w:t>
      </w:r>
      <w:r w:rsidRPr="002E3CE1">
        <w:rPr>
          <w:rFonts w:ascii="Book Antiqua" w:hAnsi="Book Antiqua" w:cs="Times New Roman"/>
          <w:sz w:val="24"/>
          <w:szCs w:val="24"/>
        </w:rPr>
        <w:t>TNM stage, tumor size, metastatic status and differentiation grade of GC patients. AUCs of 0.85 for miR-223, 0.90 for miR-16, and 0.71 for miR-100 were observed</w:t>
      </w:r>
      <w:r w:rsidR="003162AD" w:rsidRPr="002E3CE1">
        <w:rPr>
          <w:rFonts w:ascii="Book Antiqua" w:hAnsi="Book Antiqua" w:cs="Times New Roman"/>
          <w:sz w:val="24"/>
          <w:szCs w:val="24"/>
        </w:rPr>
        <w:t xml:space="preserve"> for GC detection</w:t>
      </w:r>
      <w:r w:rsidR="005C659F" w:rsidRPr="002E3CE1">
        <w:rPr>
          <w:rFonts w:ascii="Book Antiqua" w:hAnsi="Book Antiqua" w:cs="Times New Roman"/>
          <w:sz w:val="24"/>
          <w:szCs w:val="24"/>
        </w:rPr>
        <w:t>. The</w:t>
      </w:r>
      <w:r w:rsidRPr="002E3CE1">
        <w:rPr>
          <w:rFonts w:ascii="Book Antiqua" w:hAnsi="Book Antiqua" w:cs="Times New Roman"/>
          <w:sz w:val="24"/>
          <w:szCs w:val="24"/>
        </w:rPr>
        <w:t xml:space="preserve"> sensitivity and specificity of miR-223 were 81% and 78%, </w:t>
      </w:r>
      <w:r w:rsidR="005C659F" w:rsidRPr="002E3CE1">
        <w:rPr>
          <w:rFonts w:ascii="Book Antiqua" w:hAnsi="Book Antiqua" w:cs="Times New Roman"/>
          <w:sz w:val="24"/>
          <w:szCs w:val="24"/>
        </w:rPr>
        <w:t xml:space="preserve">respectively. </w:t>
      </w:r>
      <w:r w:rsidRPr="002E3CE1">
        <w:rPr>
          <w:rFonts w:ascii="Book Antiqua" w:hAnsi="Book Antiqua" w:cs="Times New Roman"/>
          <w:sz w:val="24"/>
          <w:szCs w:val="24"/>
        </w:rPr>
        <w:t>miR-</w:t>
      </w:r>
      <w:r w:rsidR="00824B73" w:rsidRPr="002E3CE1">
        <w:rPr>
          <w:rFonts w:ascii="Book Antiqua" w:hAnsi="Book Antiqua" w:cs="Times New Roman"/>
          <w:sz w:val="24"/>
          <w:szCs w:val="24"/>
        </w:rPr>
        <w:t>16</w:t>
      </w:r>
      <w:r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exhibited </w:t>
      </w:r>
      <w:r w:rsidRPr="002E3CE1">
        <w:rPr>
          <w:rFonts w:ascii="Book Antiqua" w:hAnsi="Book Antiqua" w:cs="Times New Roman"/>
          <w:sz w:val="24"/>
          <w:szCs w:val="24"/>
        </w:rPr>
        <w:t>a sensitivity of 79% and specificity of 78%</w:t>
      </w:r>
      <w:r w:rsidR="00FC70B5" w:rsidRPr="002E3CE1">
        <w:rPr>
          <w:rFonts w:ascii="Book Antiqua" w:hAnsi="Book Antiqua" w:cs="Times New Roman"/>
          <w:sz w:val="24"/>
          <w:szCs w:val="24"/>
        </w:rPr>
        <w:t>,</w:t>
      </w:r>
      <w:r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whereas </w:t>
      </w:r>
      <w:r w:rsidRPr="002E3CE1">
        <w:rPr>
          <w:rFonts w:ascii="Book Antiqua" w:hAnsi="Book Antiqua" w:cs="Times New Roman"/>
          <w:sz w:val="24"/>
          <w:szCs w:val="24"/>
        </w:rPr>
        <w:t xml:space="preserve">the maximal sensitivity and specificity of miR-100 were </w:t>
      </w:r>
      <w:r w:rsidR="003526DD" w:rsidRPr="002E3CE1">
        <w:rPr>
          <w:rFonts w:ascii="Book Antiqua" w:hAnsi="Book Antiqua" w:cs="Times New Roman"/>
          <w:sz w:val="24"/>
          <w:szCs w:val="24"/>
        </w:rPr>
        <w:t xml:space="preserve">0.71 and 0.58, </w:t>
      </w:r>
      <w:r w:rsidR="003162AD" w:rsidRPr="002E3CE1">
        <w:rPr>
          <w:rFonts w:ascii="Book Antiqua" w:hAnsi="Book Antiqua" w:cs="Times New Roman"/>
          <w:sz w:val="24"/>
          <w:szCs w:val="24"/>
        </w:rPr>
        <w:t xml:space="preserve">respectively, </w:t>
      </w:r>
      <w:r w:rsidR="003526DD" w:rsidRPr="002E3CE1">
        <w:rPr>
          <w:rFonts w:ascii="Book Antiqua" w:hAnsi="Book Antiqua" w:cs="Times New Roman"/>
          <w:sz w:val="24"/>
          <w:szCs w:val="24"/>
        </w:rPr>
        <w:t>implyin</w:t>
      </w:r>
      <w:r w:rsidRPr="002E3CE1">
        <w:rPr>
          <w:rFonts w:ascii="Book Antiqua" w:hAnsi="Book Antiqua" w:cs="Times New Roman"/>
          <w:sz w:val="24"/>
          <w:szCs w:val="24"/>
        </w:rPr>
        <w:t xml:space="preserve">g </w:t>
      </w:r>
      <w:r w:rsidR="005C659F" w:rsidRPr="002E3CE1">
        <w:rPr>
          <w:rFonts w:ascii="Book Antiqua" w:hAnsi="Book Antiqua" w:cs="Times New Roman"/>
          <w:sz w:val="24"/>
          <w:szCs w:val="24"/>
        </w:rPr>
        <w:t xml:space="preserve">that </w:t>
      </w:r>
      <w:r w:rsidRPr="002E3CE1">
        <w:rPr>
          <w:rFonts w:ascii="Book Antiqua" w:hAnsi="Book Antiqua" w:cs="Times New Roman"/>
          <w:sz w:val="24"/>
          <w:szCs w:val="24"/>
        </w:rPr>
        <w:t xml:space="preserve">serum </w:t>
      </w:r>
      <w:r w:rsidR="005C659F" w:rsidRPr="002E3CE1">
        <w:rPr>
          <w:rFonts w:ascii="Book Antiqua" w:hAnsi="Book Antiqua" w:cs="Times New Roman"/>
          <w:sz w:val="24"/>
          <w:szCs w:val="24"/>
        </w:rPr>
        <w:t>m</w:t>
      </w:r>
      <w:r w:rsidRPr="002E3CE1">
        <w:rPr>
          <w:rFonts w:ascii="Book Antiqua" w:hAnsi="Book Antiqua" w:cs="Times New Roman"/>
          <w:sz w:val="24"/>
          <w:szCs w:val="24"/>
        </w:rPr>
        <w:t>i</w:t>
      </w:r>
      <w:r w:rsidR="003162AD" w:rsidRPr="002E3CE1">
        <w:rPr>
          <w:rFonts w:ascii="Book Antiqua" w:hAnsi="Book Antiqua" w:cs="Times New Roman"/>
          <w:sz w:val="24"/>
          <w:szCs w:val="24"/>
        </w:rPr>
        <w:t>R</w:t>
      </w:r>
      <w:r w:rsidRPr="002E3CE1">
        <w:rPr>
          <w:rFonts w:ascii="Book Antiqua" w:hAnsi="Book Antiqua" w:cs="Times New Roman"/>
          <w:sz w:val="24"/>
          <w:szCs w:val="24"/>
        </w:rPr>
        <w:t xml:space="preserve">-223, </w:t>
      </w:r>
      <w:r w:rsidR="003162AD" w:rsidRPr="002E3CE1">
        <w:rPr>
          <w:rFonts w:ascii="Book Antiqua" w:hAnsi="Book Antiqua" w:cs="Times New Roman"/>
          <w:sz w:val="24"/>
          <w:szCs w:val="24"/>
        </w:rPr>
        <w:t>miR</w:t>
      </w:r>
      <w:r w:rsidRPr="002E3CE1">
        <w:rPr>
          <w:rFonts w:ascii="Book Antiqua" w:hAnsi="Book Antiqua" w:cs="Times New Roman"/>
          <w:sz w:val="24"/>
          <w:szCs w:val="24"/>
        </w:rPr>
        <w:t xml:space="preserve">-16 and </w:t>
      </w:r>
      <w:r w:rsidR="003162AD" w:rsidRPr="002E3CE1">
        <w:rPr>
          <w:rFonts w:ascii="Book Antiqua" w:hAnsi="Book Antiqua" w:cs="Times New Roman"/>
          <w:sz w:val="24"/>
          <w:szCs w:val="24"/>
        </w:rPr>
        <w:t>miR</w:t>
      </w:r>
      <w:r w:rsidRPr="002E3CE1">
        <w:rPr>
          <w:rFonts w:ascii="Book Antiqua" w:hAnsi="Book Antiqua" w:cs="Times New Roman"/>
          <w:sz w:val="24"/>
          <w:szCs w:val="24"/>
        </w:rPr>
        <w:t>-100</w:t>
      </w:r>
      <w:r w:rsidR="003526DD" w:rsidRPr="002E3CE1">
        <w:rPr>
          <w:rFonts w:ascii="Book Antiqua" w:hAnsi="Book Antiqua" w:cs="Times New Roman"/>
          <w:sz w:val="24"/>
          <w:szCs w:val="24"/>
        </w:rPr>
        <w:t xml:space="preserve"> </w:t>
      </w:r>
      <w:r w:rsidR="005C659F" w:rsidRPr="002E3CE1">
        <w:rPr>
          <w:rFonts w:ascii="Book Antiqua" w:hAnsi="Book Antiqua" w:cs="Times New Roman"/>
          <w:sz w:val="24"/>
          <w:szCs w:val="24"/>
        </w:rPr>
        <w:t xml:space="preserve">may serve </w:t>
      </w:r>
      <w:r w:rsidR="003526DD" w:rsidRPr="002E3CE1">
        <w:rPr>
          <w:rFonts w:ascii="Book Antiqua" w:hAnsi="Book Antiqua" w:cs="Times New Roman"/>
          <w:sz w:val="24"/>
          <w:szCs w:val="24"/>
        </w:rPr>
        <w:t xml:space="preserve">as biomarker candidates for GC diagnosis. </w:t>
      </w:r>
      <w:bookmarkStart w:id="58" w:name="OLE_LINK164"/>
      <w:bookmarkStart w:id="59" w:name="OLE_LINK166"/>
      <w:r w:rsidR="008F5222" w:rsidRPr="002E3CE1">
        <w:rPr>
          <w:rFonts w:ascii="Book Antiqua" w:hAnsi="Book Antiqua" w:cs="Times New Roman"/>
          <w:sz w:val="24"/>
          <w:szCs w:val="24"/>
        </w:rPr>
        <w:t>miR-223</w:t>
      </w:r>
      <w:bookmarkEnd w:id="58"/>
      <w:bookmarkEnd w:id="59"/>
      <w:r w:rsidR="008F5222" w:rsidRPr="002E3CE1">
        <w:rPr>
          <w:rFonts w:ascii="Book Antiqua" w:hAnsi="Book Antiqua" w:cs="Times New Roman"/>
          <w:sz w:val="24"/>
          <w:szCs w:val="24"/>
        </w:rPr>
        <w:t xml:space="preserve"> and miR-100 were reported to </w:t>
      </w:r>
      <w:r w:rsidR="005C659F" w:rsidRPr="002E3CE1">
        <w:rPr>
          <w:rFonts w:ascii="Book Antiqua" w:hAnsi="Book Antiqua" w:cs="Times New Roman"/>
          <w:sz w:val="24"/>
          <w:szCs w:val="24"/>
        </w:rPr>
        <w:t xml:space="preserve">exhibited </w:t>
      </w:r>
      <w:r w:rsidR="008F5222" w:rsidRPr="002E3CE1">
        <w:rPr>
          <w:rFonts w:ascii="Book Antiqua" w:hAnsi="Book Antiqua" w:cs="Times New Roman"/>
          <w:sz w:val="24"/>
          <w:szCs w:val="24"/>
        </w:rPr>
        <w:t xml:space="preserve">elevated expression levels in GC tissues. miR-223 was identified to function as </w:t>
      </w:r>
      <w:r w:rsidR="005C659F" w:rsidRPr="002E3CE1">
        <w:rPr>
          <w:rFonts w:ascii="Book Antiqua" w:hAnsi="Book Antiqua" w:cs="Times New Roman"/>
          <w:sz w:val="24"/>
          <w:szCs w:val="24"/>
        </w:rPr>
        <w:t xml:space="preserve">an </w:t>
      </w:r>
      <w:r w:rsidR="008F5222" w:rsidRPr="002E3CE1">
        <w:rPr>
          <w:rFonts w:ascii="Book Antiqua" w:hAnsi="Book Antiqua" w:cs="Times New Roman"/>
          <w:sz w:val="24"/>
          <w:szCs w:val="24"/>
        </w:rPr>
        <w:t xml:space="preserve">oncogene </w:t>
      </w:r>
      <w:r w:rsidR="003162AD" w:rsidRPr="002E3CE1">
        <w:rPr>
          <w:rFonts w:ascii="Book Antiqua" w:hAnsi="Book Antiqua" w:cs="Times New Roman"/>
          <w:sz w:val="24"/>
          <w:szCs w:val="24"/>
        </w:rPr>
        <w:t xml:space="preserve">that </w:t>
      </w:r>
      <w:r w:rsidR="0072337F" w:rsidRPr="002E3CE1">
        <w:rPr>
          <w:rFonts w:ascii="Book Antiqua" w:hAnsi="Book Antiqua" w:cs="Times New Roman"/>
          <w:sz w:val="24"/>
          <w:szCs w:val="24"/>
        </w:rPr>
        <w:t>promote</w:t>
      </w:r>
      <w:r w:rsidR="003162AD" w:rsidRPr="002E3CE1">
        <w:rPr>
          <w:rFonts w:ascii="Book Antiqua" w:hAnsi="Book Antiqua" w:cs="Times New Roman"/>
          <w:sz w:val="24"/>
          <w:szCs w:val="24"/>
        </w:rPr>
        <w:t>s</w:t>
      </w:r>
      <w:r w:rsidR="0072337F" w:rsidRPr="002E3CE1">
        <w:rPr>
          <w:rFonts w:ascii="Book Antiqua" w:hAnsi="Book Antiqua" w:cs="Times New Roman"/>
          <w:sz w:val="24"/>
          <w:szCs w:val="24"/>
        </w:rPr>
        <w:t xml:space="preserve"> GC invasion and metastasis by targeting FBXW7/hCdc4 and EPB41L3, which </w:t>
      </w:r>
      <w:r w:rsidR="00074AB8" w:rsidRPr="002E3CE1">
        <w:rPr>
          <w:rFonts w:ascii="Book Antiqua" w:hAnsi="Book Antiqua" w:cs="Times New Roman"/>
          <w:sz w:val="24"/>
          <w:szCs w:val="24"/>
        </w:rPr>
        <w:t xml:space="preserve">are </w:t>
      </w:r>
      <w:r w:rsidR="0072337F" w:rsidRPr="002E3CE1">
        <w:rPr>
          <w:rFonts w:ascii="Book Antiqua" w:hAnsi="Book Antiqua" w:cs="Times New Roman"/>
          <w:sz w:val="24"/>
          <w:szCs w:val="24"/>
        </w:rPr>
        <w:t>tumor suppressor</w:t>
      </w:r>
      <w:r w:rsidR="002629CE" w:rsidRPr="002E3CE1">
        <w:rPr>
          <w:rFonts w:ascii="Book Antiqua" w:hAnsi="Book Antiqua" w:cs="Times New Roman"/>
          <w:sz w:val="24"/>
          <w:szCs w:val="24"/>
        </w:rPr>
        <w:t xml:space="preserve"> genes</w:t>
      </w:r>
      <w:r w:rsidR="002629CE" w:rsidRPr="002E3CE1">
        <w:rPr>
          <w:rFonts w:ascii="Book Antiqua" w:hAnsi="Book Antiqua" w:cs="Times New Roman"/>
          <w:sz w:val="24"/>
          <w:szCs w:val="24"/>
        </w:rPr>
        <w:fldChar w:fldCharType="begin">
          <w:fldData xml:space="preserve">PEVuZE5vdGU+PENpdGU+PEF1dGhvcj5MaTwvQXV0aG9yPjxZZWFyPjIwMTI8L1llYXI+PFJlY051
bT4yNTM8L1JlY051bT48RGlzcGxheVRleHQ+PHN0eWxlIGZhY2U9InN1cGVyc2NyaXB0Ij5bNDYs
IDQ3XTwvc3R5bGU+PC9EaXNwbGF5VGV4dD48cmVjb3JkPjxyZWMtbnVtYmVyPjI1MzwvcmVjLW51
bWJlcj48Zm9yZWlnbi1rZXlzPjxrZXkgYXBwPSJFTiIgZGItaWQ9InJzdzJ0cHJlcXNldnI0ZXpm
cDhwcHJ4Y2ZmNXZzMGR4ZXBwMCIgdGltZXN0YW1wPSIxNDI5ODU0ODY4Ij4yNTM8L2tleT48L2Zv
cmVpZ24ta2V5cz48cmVmLXR5cGUgbmFtZT0iSm91cm5hbCBBcnRpY2xlIj4xNzwvcmVmLXR5cGU+
PGNvbnRyaWJ1dG9ycz48YXV0aG9ycz48YXV0aG9yPkxpLCBKLjwvYXV0aG9yPjxhdXRob3I+R3Vv
LCBZLjwvYXV0aG9yPjxhdXRob3I+TGlhbmcsIFguPC9hdXRob3I+PGF1dGhvcj5TdW4sIE0uPC9h
dXRob3I+PGF1dGhvcj5XYW5nLCBHLjwvYXV0aG9yPjxhdXRob3I+RGUsIFcuPC9hdXRob3I+PGF1
dGhvcj5XdSwgVy48L2F1dGhvcj48L2F1dGhvcnM+PC9jb250cmlidXRvcnM+PGF1dGgtYWRkcmVz
cz5EZXBhcnRtZW50IG9mIEdhc3Ryb2ludGVzdGluYWwgU3VyZ2VyeSwgRmlyc3QgQWZmaWxpYXRl
ZCBIb3NwaXRhbCBvZiBOYW5qaW5nIE1lZGljYWwgVW5pdmVyc2l0eSwgTmFuamluZywgSmlhbmdz
dSwgUGVvcGxlJmFwb3M7cyBSZXB1YmxpYyBvZiBDaGluYS48L2F1dGgtYWRkcmVzcz48dGl0bGVz
Pjx0aXRsZT5NaWNyb1JOQS0yMjMgZnVuY3Rpb25zIGFzIGFuIG9uY29nZW5lIGluIGh1bWFuIGdh
c3RyaWMgY2FuY2VyIGJ5IHRhcmdldGluZyBGQlhXNy9oQ2RjNDwvdGl0bGU+PHNlY29uZGFyeS10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cGVyaW9kaWNhbD48cGFnZXM+NzYzLTc0PC9wYWdlcz48dm9sdW1lPjEzODwvdm9sdW1lPjxudW1i
ZXI+NTwvbnVtYmVyPjxrZXl3b3Jkcz48a2V5d29yZD5BZGVub2NhcmNpbm9tYS8qZ2VuZXRpY3Mv
cGF0aG9sb2d5PC9rZXl3b3JkPjxrZXl3b3JkPkFuaW1hbHM8L2tleXdvcmQ+PGtleXdvcmQ+QXBv
cHRvc2lzL2dlbmV0aWNzPC9rZXl3b3JkPjxrZXl3b3JkPkNlbGwgQ3ljbGUgUHJvdGVpbnMvKmdl
bmV0aWNzPC9rZXl3b3JkPjxrZXl3b3JkPkNlbGwgTGluZSwgVHVtb3I8L2tleXdvcmQ+PGtleXdv
cmQ+Q2VsbCBQcm9saWZlcmF0aW9uPC9rZXl3b3JkPjxrZXl3b3JkPkYtQm94IFByb3RlaW5zLypn
ZW5ldGljczwva2V5d29yZD48a2V5d29yZD5GZW1hbGU8L2tleXdvcmQ+PGtleXdvcmQ+KkdlbmUg
RXhwcmVzc2lvbiBSZWd1bGF0aW9uLCBOZW9wbGFzdGljPC9rZXl3b3JkPjxrZXl3b3JkPkhFSzI5
MyBDZWxsczwva2V5d29yZD48a2V5d29yZD5IdW1hbnM8L2tleXdvcmQ+PGtleXdvcmQ+TWljZTwv
a2V5d29yZD48a2V5d29yZD5NaWNlLCBJbmJyZWQgQkFMQiBDPC9rZXl3b3JkPjxrZXl3b3JkPk1p
Y2UsIE51ZGU8L2tleXdvcmQ+PGtleXdvcmQ+TWljcm9STkFzL2dlbmV0aWNzLypwaHlzaW9sb2d5
PC9rZXl3b3JkPjxrZXl3b3JkPk5lb3BsYXNtIEludmFzaXZlbmVzczwva2V5d29yZD48a2V5d29y
ZD5PbmNvZ2VuZXMvcGh5c2lvbG9neTwva2V5d29yZD48a2V5d29yZD5TdG9tYWNoIE5lb3BsYXNt
cy8qZ2VuZXRpY3MvcGF0aG9sb2d5PC9rZXl3b3JkPjxrZXl3b3JkPlViaXF1aXRpbi1Qcm90ZWlu
IExpZ2FzZXMvKmdlbmV0aWNzPC9rZXl3b3JkPjwva2V5d29yZHM+PGRhdGVzPjx5ZWFyPjIwMTI8
L3llYXI+PHB1Yi1kYXRlcz48ZGF0ZT5NYXk8L2RhdGU+PC9wdWItZGF0ZXM+PC9kYXRlcz48aXNi
bj4xNDMyLTEzMzUgKEVsZWN0cm9uaWMpJiN4RDswMTcxLTUyMTYgKExpbmtpbmcpPC9pc2JuPjxh
Y2Nlc3Npb24tbnVtPjIyMjcwOTY2PC9hY2Nlc3Npb24tbnVtPjx1cmxzPjxyZWxhdGVkLXVybHM+
PHVybD5odHRwOi8vd3d3Lm5jYmkubmxtLm5paC5nb3YvcHVibWVkLzIyMjcwOTY2PC91cmw+PC9y
ZWxhdGVkLXVybHM+PC91cmxzPjxlbGVjdHJvbmljLXJlc291cmNlLW51bT4xMC4xMDA3L3MwMDQz
Mi0wMTItMTE1NC14PC9lbGVjdHJvbmljLXJlc291cmNlLW51bT48L3JlY29yZD48L0NpdGU+PENp
dGU+PEF1dGhvcj5MaTwvQXV0aG9yPjxZZWFyPjIwMTE8L1llYXI+PFJlY051bT4yNTQ8L1JlY051
bT48cmVjb3JkPjxyZWMtbnVtYmVyPjI1NDwvcmVjLW51bWJlcj48Zm9yZWlnbi1rZXlzPjxrZXkg
YXBwPSJFTiIgZGItaWQ9InJzdzJ0cHJlcXNldnI0ZXpmcDhwcHJ4Y2ZmNXZzMGR4ZXBwMCIgdGlt
ZXN0YW1wPSIxNDI5ODU1MjMxIj4yNTQ8L2tleT48L2ZvcmVpZ24ta2V5cz48cmVmLXR5cGUgbmFt
ZT0iSm91cm5hbCBBcnRpY2xlIj4xNzwvcmVmLXR5cGU+PGNvbnRyaWJ1dG9ycz48YXV0aG9ycz48
YXV0aG9yPkxpLCBYLjwvYXV0aG9yPjxhdXRob3I+WmhhbmcsIFkuPC9hdXRob3I+PGF1dGhvcj5a
aGFuZywgSC48L2F1dGhvcj48YXV0aG9yPkxpdSwgWC48L2F1dGhvcj48YXV0aG9yPkdvbmcsIFQu
PC9hdXRob3I+PGF1dGhvcj5MaSwgTS48L2F1dGhvcj48YXV0aG9yPlN1biwgTC48L2F1dGhvcj48
YXV0aG9yPkppLCBHLjwvYXV0aG9yPjxhdXRob3I+U2hpLCBZLjwvYXV0aG9yPjxhdXRob3I+SGFu
LCBaLjwvYXV0aG9yPjxhdXRob3I+SGFuLCBTLjwvYXV0aG9yPjxhdXRob3I+TmllLCBZLjwvYXV0
aG9yPjxhdXRob3I+Q2hlbiwgWC48L2F1dGhvcj48YXV0aG9yPlpoYW8sIFEuPC9hdXRob3I+PGF1
dGhvcj5EaW5nLCBKLjwvYXV0aG9yPjxhdXRob3I+V3UsIEsuPC9hdXRob3I+PGF1dGhvcj5EYWlt
aW5nLCBGLjwvYXV0aG9yPjwvYXV0aG9ycz48L2NvbnRyaWJ1dG9ycz48YXV0aC1hZGRyZXNzPlN0
YXRlIEtleSBMYWJvcmF0b3J5IG9mIENhbmNlciBCaW9sb2d5ICZhbXA7IFhpamluZyBIb3NwaXRh
bCBvZiBEaWdlc3RpdmUgRGlzZWFzZXMsIEZvdXJ0aCBNaWxpdGFyeSBNZWRpY2FsIFVuaXZlcnNp
dHksIFhpJmFwb3M7YW4gNzEwMDMyLCBDaGluYS48L2F1dGgtYWRkcmVzcz48dGl0bGVzPjx0aXRs
ZT5taVJOQS0yMjMgcHJvbW90ZXMgZ2FzdHJpYyBjYW5jZXIgaW52YXNpb24gYW5kIG1ldGFzdGFz
aXMgYnkgdGFyZ2V0aW5nIHR1bW9yIHN1cHByZXNzb3IgRVBCNDFMMzwvdGl0bGU+PHNlY29uZGFy
eS10aXRsZT5Nb2wgQ2FuY2VyIFJlczwvc2Vjb25kYXJ5LXRpdGxlPjxhbHQtdGl0bGU+TW9sZWN1
bGFyIGNhbmNlciByZXNlYXJjaCA6IE1DUjwvYWx0LXRpdGxlPjwvdGl0bGVzPjxwZXJpb2RpY2Fs
PjxmdWxsLXRpdGxlPk1vbCBDYW5jZXIgUmVzPC9mdWxsLXRpdGxlPjxhYmJyLTE+TW9sZWN1bGFy
IGNhbmNlciByZXNlYXJjaCA6IE1DUjwvYWJici0xPjwvcGVyaW9kaWNhbD48YWx0LXBlcmlvZGlj
YWw+PGZ1bGwtdGl0bGU+TW9sIENhbmNlciBSZXM8L2Z1bGwtdGl0bGU+PGFiYnItMT5Nb2xlY3Vs
YXIgY2FuY2VyIHJlc2VhcmNoIDogTUNSPC9hYmJyLTE+PC9hbHQtcGVyaW9kaWNhbD48cGFnZXM+
ODI0LTMzPC9wYWdlcz48dm9sdW1lPjk8L3ZvbHVtZT48bnVtYmVyPjc8L251bWJlcj48a2V5d29y
ZHM+PGtleXdvcmQ+MyZhcG9zOyBVbnRyYW5zbGF0ZWQgUmVnaW9uczwva2V5d29yZD48a2V5d29y
ZD5BbmltYWxzPC9rZXl3b3JkPjxrZXl3b3JkPkNhcmNpbm9tYS9nZW5ldGljcy9tZXRhYm9saXNt
LypwYXRob2xvZ3k8L2tleXdvcmQ+PGtleXdvcmQ+Q2VsbCBMaW5lLCBUdW1vcjwva2V5d29yZD48
a2V5d29yZD5DZWxsIE1vdmVtZW50L2dlbmV0aWNzPC9rZXl3b3JkPjxrZXl3b3JkPkdlbmUgRXhw
cmVzc2lvbiBSZWd1bGF0aW9uLCBOZW9wbGFzdGljPC9rZXl3b3JkPjxrZXl3b3JkPkdlbmVzLCBU
dW1vciBTdXBwcmVzc29yPC9rZXl3b3JkPjxrZXl3b3JkPkhFSzI5MyBDZWxsczwva2V5d29yZD48
a2V5d29yZD5IdW1hbnM8L2tleXdvcmQ+PGtleXdvcmQ+TWljZTwva2V5d29yZD48a2V5d29yZD5N
aWNyb1JOQXMvZ2VuZXRpY3MvKm1ldGFib2xpc208L2tleXdvcmQ+PGtleXdvcmQ+TWljcm9maWxh
bWVudCBQcm90ZWlucy9nZW5ldGljcy8qbWV0YWJvbGlzbTwva2V5d29yZD48a2V5d29yZD5OZW9w
bGFzbSBJbnZhc2l2ZW5lc3M8L2tleXdvcmQ+PGtleXdvcmQ+TmVvcGxhc20gTWV0YXN0YXNpczwv
a2V5d29yZD48a2V5d29yZD5OdWNsZWFyIFByb3RlaW5zLyptZXRhYm9saXNtPC9rZXl3b3JkPjxr
ZXl3b3JkPlN0b21hY2ggTmVvcGxhc21zL2dlbmV0aWNzL21ldGFib2xpc20vKnBhdGhvbG9neTwv
a2V5d29yZD48a2V5d29yZD5Ud2lzdCBUcmFuc2NyaXB0aW9uIEZhY3Rvci8qbWV0YWJvbGlzbTwv
a2V5d29yZD48L2tleXdvcmRzPjxkYXRlcz48eWVhcj4yMDExPC95ZWFyPjxwdWItZGF0ZXM+PGRh
dGU+SnVsPC9kYXRlPjwvcHViLWRhdGVzPjwvZGF0ZXM+PGlzYm4+MTU1Ny0zMTI1IChFbGVjdHJv
bmljKSYjeEQ7MTU0MS03Nzg2IChMaW5raW5nKTwvaXNibj48YWNjZXNzaW9uLW51bT4yMTYyODM5
NDwvYWNjZXNzaW9uLW51bT48dXJscz48cmVsYXRlZC11cmxzPjx1cmw+aHR0cDovL3d3dy5uY2Jp
Lm5sbS5uaWguZ292L3B1Ym1lZC8yMTYyODM5NDwvdXJsPjwvcmVsYXRlZC11cmxzPjwvdXJscz48
ZWxlY3Ryb25pYy1yZXNvdXJjZS1udW0+MTAuMTE1OC8xNTQxLTc3ODYuTUNSLTEwLTA1Mjk8L2Vs
ZWN0cm9uaWMtcmVzb3VyY2UtbnVtPjwvcmVjb3JkPjwvQ2l0ZT48L0VuZE5vdGU+AG==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PEVuZE5vdGU+PENpdGU+PEF1dGhvcj5MaTwvQXV0aG9yPjxZZWFyPjIwMTI8L1llYXI+PFJlY051
bT4yNTM8L1JlY051bT48RGlzcGxheVRleHQ+PHN0eWxlIGZhY2U9InN1cGVyc2NyaXB0Ij5bNDYs
IDQ3XTwvc3R5bGU+PC9EaXNwbGF5VGV4dD48cmVjb3JkPjxyZWMtbnVtYmVyPjI1MzwvcmVjLW51
bWJlcj48Zm9yZWlnbi1rZXlzPjxrZXkgYXBwPSJFTiIgZGItaWQ9InJzdzJ0cHJlcXNldnI0ZXpm
cDhwcHJ4Y2ZmNXZzMGR4ZXBwMCIgdGltZXN0YW1wPSIxNDI5ODU0ODY4Ij4yNTM8L2tleT48L2Zv
cmVpZ24ta2V5cz48cmVmLXR5cGUgbmFtZT0iSm91cm5hbCBBcnRpY2xlIj4xNzwvcmVmLXR5cGU+
PGNvbnRyaWJ1dG9ycz48YXV0aG9ycz48YXV0aG9yPkxpLCBKLjwvYXV0aG9yPjxhdXRob3I+R3Vv
LCBZLjwvYXV0aG9yPjxhdXRob3I+TGlhbmcsIFguPC9hdXRob3I+PGF1dGhvcj5TdW4sIE0uPC9h
dXRob3I+PGF1dGhvcj5XYW5nLCBHLjwvYXV0aG9yPjxhdXRob3I+RGUsIFcuPC9hdXRob3I+PGF1
dGhvcj5XdSwgVy48L2F1dGhvcj48L2F1dGhvcnM+PC9jb250cmlidXRvcnM+PGF1dGgtYWRkcmVz
cz5EZXBhcnRtZW50IG9mIEdhc3Ryb2ludGVzdGluYWwgU3VyZ2VyeSwgRmlyc3QgQWZmaWxpYXRl
ZCBIb3NwaXRhbCBvZiBOYW5qaW5nIE1lZGljYWwgVW5pdmVyc2l0eSwgTmFuamluZywgSmlhbmdz
dSwgUGVvcGxlJmFwb3M7cyBSZXB1YmxpYyBvZiBDaGluYS48L2F1dGgtYWRkcmVzcz48dGl0bGVz
Pjx0aXRsZT5NaWNyb1JOQS0yMjMgZnVuY3Rpb25zIGFzIGFuIG9uY29nZW5lIGluIGh1bWFuIGdh
c3RyaWMgY2FuY2VyIGJ5IHRhcmdldGluZyBGQlhXNy9oQ2RjNDwvdGl0bGU+PHNlY29uZGFyeS10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cGVyaW9kaWNhbD48cGFnZXM+NzYzLTc0PC9wYWdlcz48dm9sdW1lPjEzODwvdm9sdW1lPjxudW1i
ZXI+NTwvbnVtYmVyPjxrZXl3b3Jkcz48a2V5d29yZD5BZGVub2NhcmNpbm9tYS8qZ2VuZXRpY3Mv
cGF0aG9sb2d5PC9rZXl3b3JkPjxrZXl3b3JkPkFuaW1hbHM8L2tleXdvcmQ+PGtleXdvcmQ+QXBv
cHRvc2lzL2dlbmV0aWNzPC9rZXl3b3JkPjxrZXl3b3JkPkNlbGwgQ3ljbGUgUHJvdGVpbnMvKmdl
bmV0aWNzPC9rZXl3b3JkPjxrZXl3b3JkPkNlbGwgTGluZSwgVHVtb3I8L2tleXdvcmQ+PGtleXdv
cmQ+Q2VsbCBQcm9saWZlcmF0aW9uPC9rZXl3b3JkPjxrZXl3b3JkPkYtQm94IFByb3RlaW5zLypn
ZW5ldGljczwva2V5d29yZD48a2V5d29yZD5GZW1hbGU8L2tleXdvcmQ+PGtleXdvcmQ+KkdlbmUg
RXhwcmVzc2lvbiBSZWd1bGF0aW9uLCBOZW9wbGFzdGljPC9rZXl3b3JkPjxrZXl3b3JkPkhFSzI5
MyBDZWxsczwva2V5d29yZD48a2V5d29yZD5IdW1hbnM8L2tleXdvcmQ+PGtleXdvcmQ+TWljZTwv
a2V5d29yZD48a2V5d29yZD5NaWNlLCBJbmJyZWQgQkFMQiBDPC9rZXl3b3JkPjxrZXl3b3JkPk1p
Y2UsIE51ZGU8L2tleXdvcmQ+PGtleXdvcmQ+TWljcm9STkFzL2dlbmV0aWNzLypwaHlzaW9sb2d5
PC9rZXl3b3JkPjxrZXl3b3JkPk5lb3BsYXNtIEludmFzaXZlbmVzczwva2V5d29yZD48a2V5d29y
ZD5PbmNvZ2VuZXMvcGh5c2lvbG9neTwva2V5d29yZD48a2V5d29yZD5TdG9tYWNoIE5lb3BsYXNt
cy8qZ2VuZXRpY3MvcGF0aG9sb2d5PC9rZXl3b3JkPjxrZXl3b3JkPlViaXF1aXRpbi1Qcm90ZWlu
IExpZ2FzZXMvKmdlbmV0aWNzPC9rZXl3b3JkPjwva2V5d29yZHM+PGRhdGVzPjx5ZWFyPjIwMTI8
L3llYXI+PHB1Yi1kYXRlcz48ZGF0ZT5NYXk8L2RhdGU+PC9wdWItZGF0ZXM+PC9kYXRlcz48aXNi
bj4xNDMyLTEzMzUgKEVsZWN0cm9uaWMpJiN4RDswMTcxLTUyMTYgKExpbmtpbmcpPC9pc2JuPjxh
Y2Nlc3Npb24tbnVtPjIyMjcwOTY2PC9hY2Nlc3Npb24tbnVtPjx1cmxzPjxyZWxhdGVkLXVybHM+
PHVybD5odHRwOi8vd3d3Lm5jYmkubmxtLm5paC5nb3YvcHVibWVkLzIyMjcwOTY2PC91cmw+PC9y
ZWxhdGVkLXVybHM+PC91cmxzPjxlbGVjdHJvbmljLXJlc291cmNlLW51bT4xMC4xMDA3L3MwMDQz
Mi0wMTItMTE1NC14PC9lbGVjdHJvbmljLXJlc291cmNlLW51bT48L3JlY29yZD48L0NpdGU+PENp
dGU+PEF1dGhvcj5MaTwvQXV0aG9yPjxZZWFyPjIwMTE8L1llYXI+PFJlY051bT4yNTQ8L1JlY051
bT48cmVjb3JkPjxyZWMtbnVtYmVyPjI1NDwvcmVjLW51bWJlcj48Zm9yZWlnbi1rZXlzPjxrZXkg
YXBwPSJFTiIgZGItaWQ9InJzdzJ0cHJlcXNldnI0ZXpmcDhwcHJ4Y2ZmNXZzMGR4ZXBwMCIgdGlt
ZXN0YW1wPSIxNDI5ODU1MjMxIj4yNTQ8L2tleT48L2ZvcmVpZ24ta2V5cz48cmVmLXR5cGUgbmFt
ZT0iSm91cm5hbCBBcnRpY2xlIj4xNzwvcmVmLXR5cGU+PGNvbnRyaWJ1dG9ycz48YXV0aG9ycz48
YXV0aG9yPkxpLCBYLjwvYXV0aG9yPjxhdXRob3I+WmhhbmcsIFkuPC9hdXRob3I+PGF1dGhvcj5a
aGFuZywgSC48L2F1dGhvcj48YXV0aG9yPkxpdSwgWC48L2F1dGhvcj48YXV0aG9yPkdvbmcsIFQu
PC9hdXRob3I+PGF1dGhvcj5MaSwgTS48L2F1dGhvcj48YXV0aG9yPlN1biwgTC48L2F1dGhvcj48
YXV0aG9yPkppLCBHLjwvYXV0aG9yPjxhdXRob3I+U2hpLCBZLjwvYXV0aG9yPjxhdXRob3I+SGFu
LCBaLjwvYXV0aG9yPjxhdXRob3I+SGFuLCBTLjwvYXV0aG9yPjxhdXRob3I+TmllLCBZLjwvYXV0
aG9yPjxhdXRob3I+Q2hlbiwgWC48L2F1dGhvcj48YXV0aG9yPlpoYW8sIFEuPC9hdXRob3I+PGF1
dGhvcj5EaW5nLCBKLjwvYXV0aG9yPjxhdXRob3I+V3UsIEsuPC9hdXRob3I+PGF1dGhvcj5EYWlt
aW5nLCBGLjwvYXV0aG9yPjwvYXV0aG9ycz48L2NvbnRyaWJ1dG9ycz48YXV0aC1hZGRyZXNzPlN0
YXRlIEtleSBMYWJvcmF0b3J5IG9mIENhbmNlciBCaW9sb2d5ICZhbXA7IFhpamluZyBIb3NwaXRh
bCBvZiBEaWdlc3RpdmUgRGlzZWFzZXMsIEZvdXJ0aCBNaWxpdGFyeSBNZWRpY2FsIFVuaXZlcnNp
dHksIFhpJmFwb3M7YW4gNzEwMDMyLCBDaGluYS48L2F1dGgtYWRkcmVzcz48dGl0bGVzPjx0aXRs
ZT5taVJOQS0yMjMgcHJvbW90ZXMgZ2FzdHJpYyBjYW5jZXIgaW52YXNpb24gYW5kIG1ldGFzdGFz
aXMgYnkgdGFyZ2V0aW5nIHR1bW9yIHN1cHByZXNzb3IgRVBCNDFMMzwvdGl0bGU+PHNlY29uZGFy
eS10aXRsZT5Nb2wgQ2FuY2VyIFJlczwvc2Vjb25kYXJ5LXRpdGxlPjxhbHQtdGl0bGU+TW9sZWN1
bGFyIGNhbmNlciByZXNlYXJjaCA6IE1DUjwvYWx0LXRpdGxlPjwvdGl0bGVzPjxwZXJpb2RpY2Fs
PjxmdWxsLXRpdGxlPk1vbCBDYW5jZXIgUmVzPC9mdWxsLXRpdGxlPjxhYmJyLTE+TW9sZWN1bGFy
IGNhbmNlciByZXNlYXJjaCA6IE1DUjwvYWJici0xPjwvcGVyaW9kaWNhbD48YWx0LXBlcmlvZGlj
YWw+PGZ1bGwtdGl0bGU+TW9sIENhbmNlciBSZXM8L2Z1bGwtdGl0bGU+PGFiYnItMT5Nb2xlY3Vs
YXIgY2FuY2VyIHJlc2VhcmNoIDogTUNSPC9hYmJyLTE+PC9hbHQtcGVyaW9kaWNhbD48cGFnZXM+
ODI0LTMzPC9wYWdlcz48dm9sdW1lPjk8L3ZvbHVtZT48bnVtYmVyPjc8L251bWJlcj48a2V5d29y
ZHM+PGtleXdvcmQ+MyZhcG9zOyBVbnRyYW5zbGF0ZWQgUmVnaW9uczwva2V5d29yZD48a2V5d29y
ZD5BbmltYWxzPC9rZXl3b3JkPjxrZXl3b3JkPkNhcmNpbm9tYS9nZW5ldGljcy9tZXRhYm9saXNt
LypwYXRob2xvZ3k8L2tleXdvcmQ+PGtleXdvcmQ+Q2VsbCBMaW5lLCBUdW1vcjwva2V5d29yZD48
a2V5d29yZD5DZWxsIE1vdmVtZW50L2dlbmV0aWNzPC9rZXl3b3JkPjxrZXl3b3JkPkdlbmUgRXhw
cmVzc2lvbiBSZWd1bGF0aW9uLCBOZW9wbGFzdGljPC9rZXl3b3JkPjxrZXl3b3JkPkdlbmVzLCBU
dW1vciBTdXBwcmVzc29yPC9rZXl3b3JkPjxrZXl3b3JkPkhFSzI5MyBDZWxsczwva2V5d29yZD48
a2V5d29yZD5IdW1hbnM8L2tleXdvcmQ+PGtleXdvcmQ+TWljZTwva2V5d29yZD48a2V5d29yZD5N
aWNyb1JOQXMvZ2VuZXRpY3MvKm1ldGFib2xpc208L2tleXdvcmQ+PGtleXdvcmQ+TWljcm9maWxh
bWVudCBQcm90ZWlucy9nZW5ldGljcy8qbWV0YWJvbGlzbTwva2V5d29yZD48a2V5d29yZD5OZW9w
bGFzbSBJbnZhc2l2ZW5lc3M8L2tleXdvcmQ+PGtleXdvcmQ+TmVvcGxhc20gTWV0YXN0YXNpczwv
a2V5d29yZD48a2V5d29yZD5OdWNsZWFyIFByb3RlaW5zLyptZXRhYm9saXNtPC9rZXl3b3JkPjxr
ZXl3b3JkPlN0b21hY2ggTmVvcGxhc21zL2dlbmV0aWNzL21ldGFib2xpc20vKnBhdGhvbG9neTwv
a2V5d29yZD48a2V5d29yZD5Ud2lzdCBUcmFuc2NyaXB0aW9uIEZhY3Rvci8qbWV0YWJvbGlzbTwv
a2V5d29yZD48L2tleXdvcmRzPjxkYXRlcz48eWVhcj4yMDExPC95ZWFyPjxwdWItZGF0ZXM+PGRh
dGU+SnVsPC9kYXRlPjwvcHViLWRhdGVzPjwvZGF0ZXM+PGlzYm4+MTU1Ny0zMTI1IChFbGVjdHJv
bmljKSYjeEQ7MTU0MS03Nzg2IChMaW5raW5nKTwvaXNibj48YWNjZXNzaW9uLW51bT4yMTYyODM5
NDwvYWNjZXNzaW9uLW51bT48dXJscz48cmVsYXRlZC11cmxzPjx1cmw+aHR0cDovL3d3dy5uY2Jp
Lm5sbS5uaWguZ292L3B1Ym1lZC8yMTYyODM5NDwvdXJsPjwvcmVsYXRlZC11cmxzPjwvdXJscz48
ZWxlY3Ryb25pYy1yZXNvdXJjZS1udW0+MTAuMTE1OC8xNTQxLTc3ODYuTUNSLTEwLTA1Mjk8L2Vs
ZWN0cm9uaWMtcmVzb3VyY2UtbnVtPjwvcmVjb3JkPjwvQ2l0ZT48L0VuZE5vdGU+AG==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2629CE" w:rsidRPr="002E3CE1">
        <w:rPr>
          <w:rFonts w:ascii="Book Antiqua" w:hAnsi="Book Antiqua" w:cs="Times New Roman"/>
          <w:sz w:val="24"/>
          <w:szCs w:val="24"/>
        </w:rPr>
      </w:r>
      <w:r w:rsidR="002629CE"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46" w:tooltip="Li, 2012 #253" w:history="1">
        <w:r w:rsidR="00545921" w:rsidRPr="002E3CE1">
          <w:rPr>
            <w:rFonts w:ascii="Book Antiqua" w:hAnsi="Book Antiqua" w:cs="Times New Roman"/>
            <w:noProof/>
            <w:sz w:val="24"/>
            <w:szCs w:val="24"/>
            <w:vertAlign w:val="superscript"/>
          </w:rPr>
          <w:t>46</w:t>
        </w:r>
      </w:hyperlink>
      <w:r w:rsidR="0034506B" w:rsidRPr="002E3CE1">
        <w:rPr>
          <w:rFonts w:ascii="Book Antiqua" w:hAnsi="Book Antiqua" w:cs="Times New Roman"/>
          <w:noProof/>
          <w:sz w:val="24"/>
          <w:szCs w:val="24"/>
          <w:vertAlign w:val="superscript"/>
        </w:rPr>
        <w:t>,</w:t>
      </w:r>
      <w:hyperlink w:anchor="_ENREF_47" w:tooltip="Li, 2011 #254" w:history="1">
        <w:r w:rsidR="00545921" w:rsidRPr="002E3CE1">
          <w:rPr>
            <w:rFonts w:ascii="Book Antiqua" w:hAnsi="Book Antiqua" w:cs="Times New Roman"/>
            <w:noProof/>
            <w:sz w:val="24"/>
            <w:szCs w:val="24"/>
            <w:vertAlign w:val="superscript"/>
          </w:rPr>
          <w:t>47</w:t>
        </w:r>
      </w:hyperlink>
      <w:r w:rsidR="00386BCE" w:rsidRPr="002E3CE1">
        <w:rPr>
          <w:rFonts w:ascii="Book Antiqua" w:hAnsi="Book Antiqua" w:cs="Times New Roman"/>
          <w:noProof/>
          <w:sz w:val="24"/>
          <w:szCs w:val="24"/>
          <w:vertAlign w:val="superscript"/>
        </w:rPr>
        <w:t>]</w:t>
      </w:r>
      <w:r w:rsidR="002629CE" w:rsidRPr="002E3CE1">
        <w:rPr>
          <w:rFonts w:ascii="Book Antiqua" w:hAnsi="Book Antiqua" w:cs="Times New Roman"/>
          <w:sz w:val="24"/>
          <w:szCs w:val="24"/>
        </w:rPr>
        <w:fldChar w:fldCharType="end"/>
      </w:r>
      <w:r w:rsidR="002629CE" w:rsidRPr="002E3CE1">
        <w:rPr>
          <w:rFonts w:ascii="Book Antiqua" w:hAnsi="Book Antiqua" w:cs="Times New Roman"/>
          <w:sz w:val="24"/>
          <w:szCs w:val="24"/>
        </w:rPr>
        <w:t>. Yang</w:t>
      </w:r>
      <w:r w:rsidR="002629CE" w:rsidRPr="002E3CE1">
        <w:rPr>
          <w:rFonts w:ascii="Book Antiqua" w:hAnsi="Book Antiqua" w:cs="Times New Roman"/>
          <w:i/>
          <w:sz w:val="24"/>
          <w:szCs w:val="24"/>
        </w:rPr>
        <w:t xml:space="preserve"> et al</w:t>
      </w:r>
      <w:r w:rsidR="00E57D68" w:rsidRPr="002E3CE1">
        <w:rPr>
          <w:rFonts w:ascii="Book Antiqua" w:hAnsi="Book Antiqua" w:cs="Times New Roman"/>
          <w:sz w:val="24"/>
          <w:szCs w:val="24"/>
        </w:rPr>
        <w:fldChar w:fldCharType="begin"/>
      </w:r>
      <w:r w:rsidR="00E57D68" w:rsidRPr="002E3CE1">
        <w:rPr>
          <w:rFonts w:ascii="Book Antiqua" w:hAnsi="Book Antiqua" w:cs="Times New Roman"/>
          <w:sz w:val="24"/>
          <w:szCs w:val="24"/>
        </w:rPr>
        <w:instrText xml:space="preserve"> ADDIN EN.CITE &lt;EndNote&gt;&lt;Cite&gt;&lt;Author&gt;Yang&lt;/Author&gt;&lt;Year&gt;2015&lt;/Year&gt;&lt;RecNum&gt;255&lt;/RecNum&gt;&lt;DisplayText&gt;&lt;style face="superscript"&gt;[48]&lt;/style&gt;&lt;/DisplayText&gt;&lt;record&gt;&lt;rec-number&gt;255&lt;/rec-number&gt;&lt;foreign-keys&gt;&lt;key app="EN" db-id="rsw2tpreqsevr4ezfp8pprxcff5vs0dxepp0" timestamp="1429855867"&gt;255&lt;/key&gt;&lt;/foreign-keys&gt;&lt;ref-type name="Journal Article"&gt;17&lt;/ref-type&gt;&lt;contributors&gt;&lt;authors&gt;&lt;author&gt;Yang, G.&lt;/author&gt;&lt;author&gt;Gong, Y.&lt;/author&gt;&lt;author&gt;Wang, Q.&lt;/author&gt;&lt;author&gt;Wang, Y.&lt;/author&gt;&lt;author&gt;Zhang, X.&lt;/author&gt;&lt;/authors&gt;&lt;/contributors&gt;&lt;auth-address&gt;Collaborative Innovation Center of Deep Sea Biology, College of Life Sciences, Zhejiang University, Hangzhou 310058, People&amp;apos;s Republic of China.&amp;#xD;Department of Gastroenterology, The First Affiliated Hospital of Bengbu Medical College, Bengbu 233030, People&amp;apos;s Republic of China.&amp;#xD;Collaborative Innovation Center of Deep Sea Biology, College of Life Sciences, Zhejiang University, Hangzhou 310058, People&amp;apos;s Republic of China. Electronic address: zxb0812@zju.edu.cn.&lt;/auth-address&gt;&lt;titles&gt;&lt;title&gt;The role of miR-100-mediated Notch pathway in apoptosis of gastric tumor cells&lt;/title&gt;&lt;secondary-title&gt;Cell Signal&lt;/secondary-title&gt;&lt;alt-title&gt;Cellular signalling&lt;/alt-title&gt;&lt;/titles&gt;&lt;periodical&gt;&lt;full-title&gt;Cell Signal&lt;/full-title&gt;&lt;abbr-1&gt;Cellular signalling&lt;/abbr-1&gt;&lt;/periodical&gt;&lt;alt-periodical&gt;&lt;full-title&gt;Cell Signal&lt;/full-title&gt;&lt;abbr-1&gt;Cellular signalling&lt;/abbr-1&gt;&lt;/alt-periodical&gt;&lt;pages&gt;1087-101&lt;/pages&gt;&lt;volume&gt;27&lt;/volume&gt;&lt;number&gt;6&lt;/number&gt;&lt;dates&gt;&lt;year&gt;2015&lt;/year&gt;&lt;pub-dates&gt;&lt;date&gt;Jun&lt;/date&gt;&lt;/pub-dates&gt;&lt;/dates&gt;&lt;isbn&gt;1873-3913 (Electronic)&amp;#xD;0898-6568 (Linking)&lt;/isbn&gt;&lt;accession-num&gt;25703026&lt;/accession-num&gt;&lt;urls&gt;&lt;related-urls&gt;&lt;url&gt;http://www.ncbi.nlm.nih.gov/pubmed/25703026&lt;/url&gt;&lt;/related-urls&gt;&lt;/urls&gt;&lt;electronic-resource-num&gt;10.1016/j.cellsig.2015.02.013&lt;/electronic-resource-num&gt;&lt;/record&gt;&lt;/Cite&gt;&lt;/EndNote&gt;</w:instrText>
      </w:r>
      <w:r w:rsidR="00E57D68" w:rsidRPr="002E3CE1">
        <w:rPr>
          <w:rFonts w:ascii="Book Antiqua" w:hAnsi="Book Antiqua" w:cs="Times New Roman"/>
          <w:sz w:val="24"/>
          <w:szCs w:val="24"/>
        </w:rPr>
        <w:fldChar w:fldCharType="separate"/>
      </w:r>
      <w:r w:rsidR="00E57D68" w:rsidRPr="002E3CE1">
        <w:rPr>
          <w:rFonts w:ascii="Book Antiqua" w:hAnsi="Book Antiqua" w:cs="Times New Roman"/>
          <w:noProof/>
          <w:sz w:val="24"/>
          <w:szCs w:val="24"/>
          <w:vertAlign w:val="superscript"/>
        </w:rPr>
        <w:t>[</w:t>
      </w:r>
      <w:hyperlink w:anchor="_ENREF_48" w:tooltip="Yang, 2015 #255" w:history="1">
        <w:r w:rsidR="00E57D68" w:rsidRPr="002E3CE1">
          <w:rPr>
            <w:rFonts w:ascii="Book Antiqua" w:hAnsi="Book Antiqua" w:cs="Times New Roman"/>
            <w:noProof/>
            <w:sz w:val="24"/>
            <w:szCs w:val="24"/>
            <w:vertAlign w:val="superscript"/>
          </w:rPr>
          <w:t>48</w:t>
        </w:r>
      </w:hyperlink>
      <w:r w:rsidR="00E57D68" w:rsidRPr="002E3CE1">
        <w:rPr>
          <w:rFonts w:ascii="Book Antiqua" w:hAnsi="Book Antiqua" w:cs="Times New Roman"/>
          <w:noProof/>
          <w:sz w:val="24"/>
          <w:szCs w:val="24"/>
          <w:vertAlign w:val="superscript"/>
        </w:rPr>
        <w:t>]</w:t>
      </w:r>
      <w:r w:rsidR="00E57D68" w:rsidRPr="002E3CE1">
        <w:rPr>
          <w:rFonts w:ascii="Book Antiqua" w:hAnsi="Book Antiqua" w:cs="Times New Roman"/>
          <w:sz w:val="24"/>
          <w:szCs w:val="24"/>
        </w:rPr>
        <w:fldChar w:fldCharType="end"/>
      </w:r>
      <w:r w:rsidR="002629CE" w:rsidRPr="002E3CE1">
        <w:rPr>
          <w:rFonts w:ascii="Book Antiqua" w:hAnsi="Book Antiqua" w:cs="Times New Roman"/>
          <w:sz w:val="24"/>
          <w:szCs w:val="24"/>
        </w:rPr>
        <w:t xml:space="preserve"> reported that silencing miR-100 expression initiated a robust apoptotic response in human GC cells and </w:t>
      </w:r>
      <w:r w:rsidR="00074AB8" w:rsidRPr="002E3CE1">
        <w:rPr>
          <w:rFonts w:ascii="Book Antiqua" w:hAnsi="Book Antiqua" w:cs="Times New Roman"/>
          <w:sz w:val="24"/>
          <w:szCs w:val="24"/>
        </w:rPr>
        <w:t xml:space="preserve">that </w:t>
      </w:r>
      <w:r w:rsidR="002629CE" w:rsidRPr="002E3CE1">
        <w:rPr>
          <w:rFonts w:ascii="Book Antiqua" w:hAnsi="Book Antiqua" w:cs="Times New Roman"/>
          <w:sz w:val="24"/>
          <w:szCs w:val="24"/>
        </w:rPr>
        <w:t xml:space="preserve">HS3ST2 may be a target gene of miR-100, indicating its </w:t>
      </w:r>
      <w:r w:rsidR="003162AD" w:rsidRPr="002E3CE1">
        <w:rPr>
          <w:rFonts w:ascii="Book Antiqua" w:hAnsi="Book Antiqua" w:cs="Times New Roman"/>
          <w:sz w:val="24"/>
          <w:szCs w:val="24"/>
        </w:rPr>
        <w:t xml:space="preserve">oncogenic </w:t>
      </w:r>
      <w:r w:rsidR="002629CE" w:rsidRPr="002E3CE1">
        <w:rPr>
          <w:rFonts w:ascii="Book Antiqua" w:hAnsi="Book Antiqua" w:cs="Times New Roman"/>
          <w:sz w:val="24"/>
          <w:szCs w:val="24"/>
        </w:rPr>
        <w:t xml:space="preserve">role in GC. </w:t>
      </w:r>
      <w:r w:rsidR="00E1260F" w:rsidRPr="002E3CE1">
        <w:rPr>
          <w:rFonts w:ascii="Book Antiqua" w:hAnsi="Book Antiqua" w:cs="Times New Roman"/>
          <w:sz w:val="24"/>
          <w:szCs w:val="24"/>
        </w:rPr>
        <w:t xml:space="preserve">The expression level of miR-16 in GC tissues </w:t>
      </w:r>
      <w:r w:rsidR="00074AB8" w:rsidRPr="002E3CE1">
        <w:rPr>
          <w:rFonts w:ascii="Book Antiqua" w:hAnsi="Book Antiqua" w:cs="Times New Roman"/>
          <w:sz w:val="24"/>
          <w:szCs w:val="24"/>
        </w:rPr>
        <w:t xml:space="preserve">is </w:t>
      </w:r>
      <w:r w:rsidR="00E1260F" w:rsidRPr="002E3CE1">
        <w:rPr>
          <w:rFonts w:ascii="Book Antiqua" w:hAnsi="Book Antiqua" w:cs="Times New Roman"/>
          <w:sz w:val="24"/>
          <w:szCs w:val="24"/>
        </w:rPr>
        <w:t>inconsistent</w:t>
      </w:r>
      <w:r w:rsidR="009C352E" w:rsidRPr="002E3CE1">
        <w:rPr>
          <w:rFonts w:ascii="Book Antiqua" w:hAnsi="Book Antiqua" w:cs="Times New Roman"/>
          <w:sz w:val="24"/>
          <w:szCs w:val="24"/>
        </w:rPr>
        <w:t>;</w:t>
      </w:r>
      <w:r w:rsidR="00E1260F" w:rsidRPr="002E3CE1">
        <w:rPr>
          <w:rFonts w:ascii="Book Antiqua" w:hAnsi="Book Antiqua" w:cs="Times New Roman"/>
          <w:sz w:val="24"/>
          <w:szCs w:val="24"/>
        </w:rPr>
        <w:t xml:space="preserve"> Oh</w:t>
      </w:r>
      <w:r w:rsidR="00E57D68" w:rsidRPr="002E3CE1">
        <w:rPr>
          <w:rFonts w:ascii="Book Antiqua" w:hAnsi="Book Antiqua" w:cs="Times New Roman"/>
          <w:sz w:val="24"/>
          <w:szCs w:val="24"/>
        </w:rPr>
        <w:t xml:space="preserve"> </w:t>
      </w:r>
      <w:r w:rsidR="00E57D68" w:rsidRPr="002E3CE1">
        <w:rPr>
          <w:rFonts w:ascii="Book Antiqua" w:hAnsi="Book Antiqua" w:cs="Times New Roman"/>
          <w:i/>
          <w:sz w:val="24"/>
          <w:szCs w:val="24"/>
        </w:rPr>
        <w:t>et al</w:t>
      </w:r>
      <w:r w:rsidR="007B447D" w:rsidRPr="002E3CE1">
        <w:rPr>
          <w:rFonts w:ascii="Book Antiqua" w:hAnsi="Book Antiqua" w:cs="Times New Roman"/>
          <w:sz w:val="24"/>
          <w:szCs w:val="24"/>
        </w:rPr>
        <w:fldChar w:fldCharType="begin">
          <w:fldData xml:space="preserve">PEVuZE5vdGU+PENpdGU+PEF1dGhvcj5PaDwvQXV0aG9yPjxZZWFyPjIwMTE8L1llYXI+PFJlY051
bT4yNTY8L1JlY051bT48RGlzcGxheVRleHQ+PHN0eWxlIGZhY2U9InN1cGVyc2NyaXB0Ij5bNDld
PC9zdHlsZT48L0Rpc3BsYXlUZXh0PjxyZWNvcmQ+PHJlYy1udW1iZXI+MjU2PC9yZWMtbnVtYmVy
Pjxmb3JlaWduLWtleXM+PGtleSBhcHA9IkVOIiBkYi1pZD0icnN3MnRwcmVxc2V2cjRlemZwOHBw
cnhjZmY1dnMwZHhlcHAwIiB0aW1lc3RhbXA9IjE0Mjk4NTc0NjUiPjI1Njwva2V5PjwvZm9yZWln
bi1rZXlzPjxyZWYtdHlwZSBuYW1lPSJKb3VybmFsIEFydGljbGUiPjE3PC9yZWYtdHlwZT48Y29u
dHJpYnV0b3JzPjxhdXRob3JzPjxhdXRob3I+T2gsIEguIEsuPC9hdXRob3I+PGF1dGhvcj5UYW4s
IEEuIEwuPC9hdXRob3I+PGF1dGhvcj5EYXMsIEsuPC9hdXRob3I+PGF1dGhvcj5Pb2ksIEMuIEgu
PC9hdXRob3I+PGF1dGhvcj5EZW5nLCBOLiBULjwvYXV0aG9yPjxhdXRob3I+VGFuLCBJLiBCLjwv
YXV0aG9yPjxhdXRob3I+QmVpbGxhcmQsIEUuPC9hdXRob3I+PGF1dGhvcj5MZWUsIEouPC9hdXRo
b3I+PGF1dGhvcj5SYW1uYXJheWFuYW4sIEsuPC9hdXRob3I+PGF1dGhvcj5SaGEsIFMuIFkuPC9h
dXRob3I+PGF1dGhvcj5QYWxhbmlzYW15LCBOLjwvYXV0aG9yPjxhdXRob3I+Vm9vcmhvZXZlLCBQ
LiBNLjwvYXV0aG9yPjxhdXRob3I+VGFuLCBQLjwvYXV0aG9yPjwvYXV0aG9ycz48L2NvbnRyaWJ1
dG9ycz48YXV0aC1hZGRyZXNzPkNlbGx1bGFyIGFuZCBNb2xlY3VsYXIgUmVzZWFyY2ggYW5kIERp
dmlzaW9uIG9mIE1lZGljYWwgT25jb2xvZ3ksIE5hdGlvbmFsIENhbmNlciBDZW50cmUgb2YgU2lu
Z2Fwb3JlLCBTaW5nYXBvcmUuPC9hdXRoLWFkZHJlc3M+PHRpdGxlcz48dGl0bGU+R2Vub21pYyBs
b3NzIG9mIG1pUi00ODYgcmVndWxhdGVzIHR1bW9yIHByb2dyZXNzaW9uIGFuZCB0aGUgT0xGTTQg
YW50aWFwb3B0b3RpYyBmYWN0b3IgaW4gZ2FzdHJpYyBjYW5jZXI8L3RpdGxlPjxzZWNvbmRhcnkt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LXBlcmlvZGljYWw+PHBhZ2VzPjI2NTctNjc8L3BhZ2VzPjx2b2x1bWU+MTc8L3ZvbHVtZT48bnVt
YmVyPjk8L251bWJlcj48a2V5d29yZHM+PGtleXdvcmQ+QXBvcHRvc2lzL2dlbmV0aWNzPC9rZXl3
b3JkPjxrZXl3b3JkPkFwb3B0b3NpcyBSZWd1bGF0b3J5IFByb3RlaW5zL2dlbmV0aWNzL21ldGFi
b2xpc208L2tleXdvcmQ+PGtleXdvcmQ+Q2FyY2lub21hLypnZW5ldGljcy9wYXRob2xvZ3k8L2tl
eXdvcmQ+PGtleXdvcmQ+Q2VsbCBMaW5lLCBUdW1vcjwva2V5d29yZD48a2V5d29yZD5DZWxsIFBy
b2xpZmVyYXRpb248L2tleXdvcmQ+PGtleXdvcmQ+RGlzZWFzZSBQcm9ncmVzc2lvbjwva2V5d29y
ZD48a2V5d29yZD4qR2VuZSBEZWxldGlvbjwva2V5d29yZD48a2V5d29yZD5HZW5lIEV4cHJlc3Np
b24gUHJvZmlsaW5nPC9rZXl3b3JkPjxrZXl3b3JkPkdlbmUgRXhwcmVzc2lvbiBSZWd1bGF0aW9u
LCBOZW9wbGFzdGljPC9rZXl3b3JkPjxrZXl3b3JkPkdlbmVzLCBUdW1vciBTdXBwcmVzc29yPC9r
ZXl3b3JkPjxrZXl3b3JkPkdlbm9taWMgSW5zdGFiaWxpdHkvZ2VuZXRpY3MvcGh5c2lvbG9neTwv
a2V5d29yZD48a2V5d29yZD5HcmFudWxvY3l0ZSBDb2xvbnktU3RpbXVsYXRpbmcgRmFjdG9yLypn
ZW5ldGljcy9tZXRhYm9saXNtPC9rZXl3b3JkPjxrZXl3b3JkPkh1bWFuczwva2V5d29yZD48a2V5
d29yZD5NaWNyb1JOQXMvZ2VuZXRpY3MvKnBoeXNpb2xvZ3k8L2tleXdvcmQ+PGtleXdvcmQ+TWlj
cm9hcnJheSBBbmFseXNpczwva2V5d29yZD48a2V5d29yZD5OZW9wbGFzbXMvZ2VuZXRpY3MvcGF0
aG9sb2d5PC9rZXl3b3JkPjxrZXl3b3JkPlN0b21hY2ggTmVvcGxhc21zLypnZW5ldGljcy9wYXRo
b2xvZ3k8L2tleXdvcmQ+PC9rZXl3b3Jkcz48ZGF0ZXM+PHllYXI+MjAxMTwveWVhcj48cHViLWRh
dGVzPjxkYXRlPk1heSAxPC9kYXRlPjwvcHViLWRhdGVzPjwvZGF0ZXM+PGlzYm4+MTA3OC0wNDMy
IChQcmludCkmI3hEOzEwNzgtMDQzMiAoTGlua2luZyk8L2lzYm4+PGFjY2Vzc2lvbi1udW0+MjE0
MTUyMTI8L2FjY2Vzc2lvbi1udW0+PHVybHM+PHJlbGF0ZWQtdXJscz48dXJsPmh0dHA6Ly93d3cu
bmNiaS5ubG0ubmloLmdvdi9wdWJtZWQvMjE0MTUyMTI8L3VybD48L3JlbGF0ZWQtdXJscz48L3Vy
bHM+PGVsZWN0cm9uaWMtcmVzb3VyY2UtbnVtPjEwLjExNTgvMTA3OC0wNDMyLkNDUi0xMC0zMTUy
PC9lbGVjdHJvbmljLXJlc291cmNlLW51bT48L3JlY29yZD48L0NpdGU+PC9FbmROb3RlPn==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PEVuZE5vdGU+PENpdGU+PEF1dGhvcj5PaDwvQXV0aG9yPjxZZWFyPjIwMTE8L1llYXI+PFJlY051
bT4yNTY8L1JlY051bT48RGlzcGxheVRleHQ+PHN0eWxlIGZhY2U9InN1cGVyc2NyaXB0Ij5bNDld
PC9zdHlsZT48L0Rpc3BsYXlUZXh0PjxyZWNvcmQ+PHJlYy1udW1iZXI+MjU2PC9yZWMtbnVtYmVy
Pjxmb3JlaWduLWtleXM+PGtleSBhcHA9IkVOIiBkYi1pZD0icnN3MnRwcmVxc2V2cjRlemZwOHBw
cnhjZmY1dnMwZHhlcHAwIiB0aW1lc3RhbXA9IjE0Mjk4NTc0NjUiPjI1Njwva2V5PjwvZm9yZWln
bi1rZXlzPjxyZWYtdHlwZSBuYW1lPSJKb3VybmFsIEFydGljbGUiPjE3PC9yZWYtdHlwZT48Y29u
dHJpYnV0b3JzPjxhdXRob3JzPjxhdXRob3I+T2gsIEguIEsuPC9hdXRob3I+PGF1dGhvcj5UYW4s
IEEuIEwuPC9hdXRob3I+PGF1dGhvcj5EYXMsIEsuPC9hdXRob3I+PGF1dGhvcj5Pb2ksIEMuIEgu
PC9hdXRob3I+PGF1dGhvcj5EZW5nLCBOLiBULjwvYXV0aG9yPjxhdXRob3I+VGFuLCBJLiBCLjwv
YXV0aG9yPjxhdXRob3I+QmVpbGxhcmQsIEUuPC9hdXRob3I+PGF1dGhvcj5MZWUsIEouPC9hdXRo
b3I+PGF1dGhvcj5SYW1uYXJheWFuYW4sIEsuPC9hdXRob3I+PGF1dGhvcj5SaGEsIFMuIFkuPC9h
dXRob3I+PGF1dGhvcj5QYWxhbmlzYW15LCBOLjwvYXV0aG9yPjxhdXRob3I+Vm9vcmhvZXZlLCBQ
LiBNLjwvYXV0aG9yPjxhdXRob3I+VGFuLCBQLjwvYXV0aG9yPjwvYXV0aG9ycz48L2NvbnRyaWJ1
dG9ycz48YXV0aC1hZGRyZXNzPkNlbGx1bGFyIGFuZCBNb2xlY3VsYXIgUmVzZWFyY2ggYW5kIERp
dmlzaW9uIG9mIE1lZGljYWwgT25jb2xvZ3ksIE5hdGlvbmFsIENhbmNlciBDZW50cmUgb2YgU2lu
Z2Fwb3JlLCBTaW5nYXBvcmUuPC9hdXRoLWFkZHJlc3M+PHRpdGxlcz48dGl0bGU+R2Vub21pYyBs
b3NzIG9mIG1pUi00ODYgcmVndWxhdGVzIHR1bW9yIHByb2dyZXNzaW9uIGFuZCB0aGUgT0xGTTQg
YW50aWFwb3B0b3RpYyBmYWN0b3IgaW4gZ2FzdHJpYyBjYW5jZXI8L3RpdGxlPjxzZWNvbmRhcnkt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LXBlcmlvZGljYWw+PHBhZ2VzPjI2NTctNjc8L3BhZ2VzPjx2b2x1bWU+MTc8L3ZvbHVtZT48bnVt
YmVyPjk8L251bWJlcj48a2V5d29yZHM+PGtleXdvcmQ+QXBvcHRvc2lzL2dlbmV0aWNzPC9rZXl3
b3JkPjxrZXl3b3JkPkFwb3B0b3NpcyBSZWd1bGF0b3J5IFByb3RlaW5zL2dlbmV0aWNzL21ldGFi
b2xpc208L2tleXdvcmQ+PGtleXdvcmQ+Q2FyY2lub21hLypnZW5ldGljcy9wYXRob2xvZ3k8L2tl
eXdvcmQ+PGtleXdvcmQ+Q2VsbCBMaW5lLCBUdW1vcjwva2V5d29yZD48a2V5d29yZD5DZWxsIFBy
b2xpZmVyYXRpb248L2tleXdvcmQ+PGtleXdvcmQ+RGlzZWFzZSBQcm9ncmVzc2lvbjwva2V5d29y
ZD48a2V5d29yZD4qR2VuZSBEZWxldGlvbjwva2V5d29yZD48a2V5d29yZD5HZW5lIEV4cHJlc3Np
b24gUHJvZmlsaW5nPC9rZXl3b3JkPjxrZXl3b3JkPkdlbmUgRXhwcmVzc2lvbiBSZWd1bGF0aW9u
LCBOZW9wbGFzdGljPC9rZXl3b3JkPjxrZXl3b3JkPkdlbmVzLCBUdW1vciBTdXBwcmVzc29yPC9r
ZXl3b3JkPjxrZXl3b3JkPkdlbm9taWMgSW5zdGFiaWxpdHkvZ2VuZXRpY3MvcGh5c2lvbG9neTwv
a2V5d29yZD48a2V5d29yZD5HcmFudWxvY3l0ZSBDb2xvbnktU3RpbXVsYXRpbmcgRmFjdG9yLypn
ZW5ldGljcy9tZXRhYm9saXNtPC9rZXl3b3JkPjxrZXl3b3JkPkh1bWFuczwva2V5d29yZD48a2V5
d29yZD5NaWNyb1JOQXMvZ2VuZXRpY3MvKnBoeXNpb2xvZ3k8L2tleXdvcmQ+PGtleXdvcmQ+TWlj
cm9hcnJheSBBbmFseXNpczwva2V5d29yZD48a2V5d29yZD5OZW9wbGFzbXMvZ2VuZXRpY3MvcGF0
aG9sb2d5PC9rZXl3b3JkPjxrZXl3b3JkPlN0b21hY2ggTmVvcGxhc21zLypnZW5ldGljcy9wYXRo
b2xvZ3k8L2tleXdvcmQ+PC9rZXl3b3Jkcz48ZGF0ZXM+PHllYXI+MjAxMTwveWVhcj48cHViLWRh
dGVzPjxkYXRlPk1heSAxPC9kYXRlPjwvcHViLWRhdGVzPjwvZGF0ZXM+PGlzYm4+MTA3OC0wNDMy
IChQcmludCkmI3hEOzEwNzgtMDQzMiAoTGlua2luZyk8L2lzYm4+PGFjY2Vzc2lvbi1udW0+MjE0
MTUyMTI8L2FjY2Vzc2lvbi1udW0+PHVybHM+PHJlbGF0ZWQtdXJscz48dXJsPmh0dHA6Ly93d3cu
bmNiaS5ubG0ubmloLmdvdi9wdWJtZWQvMjE0MTUyMTI8L3VybD48L3JlbGF0ZWQtdXJscz48L3Vy
bHM+PGVsZWN0cm9uaWMtcmVzb3VyY2UtbnVtPjEwLjExNTgvMTA3OC0wNDMyLkNDUi0xMC0zMTUy
PC9lbGVjdHJvbmljLXJlc291cmNlLW51bT48L3JlY29yZD48L0NpdGU+PC9FbmROb3RlPn==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7B447D" w:rsidRPr="002E3CE1">
        <w:rPr>
          <w:rFonts w:ascii="Book Antiqua" w:hAnsi="Book Antiqua" w:cs="Times New Roman"/>
          <w:sz w:val="24"/>
          <w:szCs w:val="24"/>
        </w:rPr>
      </w:r>
      <w:r w:rsidR="007B447D"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49" w:tooltip="Oh, 2011 #256" w:history="1">
        <w:r w:rsidR="00545921" w:rsidRPr="002E3CE1">
          <w:rPr>
            <w:rFonts w:ascii="Book Antiqua" w:hAnsi="Book Antiqua" w:cs="Times New Roman"/>
            <w:noProof/>
            <w:sz w:val="24"/>
            <w:szCs w:val="24"/>
            <w:vertAlign w:val="superscript"/>
          </w:rPr>
          <w:t>49</w:t>
        </w:r>
      </w:hyperlink>
      <w:r w:rsidR="00386BCE" w:rsidRPr="002E3CE1">
        <w:rPr>
          <w:rFonts w:ascii="Book Antiqua" w:hAnsi="Book Antiqua" w:cs="Times New Roman"/>
          <w:noProof/>
          <w:sz w:val="24"/>
          <w:szCs w:val="24"/>
          <w:vertAlign w:val="superscript"/>
        </w:rPr>
        <w:t>]</w:t>
      </w:r>
      <w:r w:rsidR="007B447D" w:rsidRPr="002E3CE1">
        <w:rPr>
          <w:rFonts w:ascii="Book Antiqua" w:hAnsi="Book Antiqua" w:cs="Times New Roman"/>
          <w:sz w:val="24"/>
          <w:szCs w:val="24"/>
        </w:rPr>
        <w:fldChar w:fldCharType="end"/>
      </w:r>
      <w:r w:rsidR="00E1260F" w:rsidRPr="002E3CE1">
        <w:rPr>
          <w:rFonts w:ascii="Book Antiqua" w:hAnsi="Book Antiqua" w:cs="Times New Roman"/>
          <w:sz w:val="24"/>
          <w:szCs w:val="24"/>
        </w:rPr>
        <w:t xml:space="preserve"> observed </w:t>
      </w:r>
      <w:r w:rsidR="003162AD" w:rsidRPr="002E3CE1">
        <w:rPr>
          <w:rFonts w:ascii="Book Antiqua" w:hAnsi="Book Antiqua" w:cs="Times New Roman"/>
          <w:sz w:val="24"/>
          <w:szCs w:val="24"/>
        </w:rPr>
        <w:t>that</w:t>
      </w:r>
      <w:r w:rsidR="00E1260F" w:rsidRPr="002E3CE1">
        <w:rPr>
          <w:rFonts w:ascii="Book Antiqua" w:hAnsi="Book Antiqua" w:cs="Times New Roman"/>
          <w:sz w:val="24"/>
          <w:szCs w:val="24"/>
        </w:rPr>
        <w:t xml:space="preserve"> miR-16</w:t>
      </w:r>
      <w:r w:rsidR="00A12A19" w:rsidRPr="002E3CE1">
        <w:rPr>
          <w:rFonts w:ascii="Book Antiqua" w:hAnsi="Book Antiqua" w:cs="Times New Roman"/>
          <w:sz w:val="24"/>
          <w:szCs w:val="24"/>
        </w:rPr>
        <w:t xml:space="preserve"> </w:t>
      </w:r>
      <w:r w:rsidR="003162AD" w:rsidRPr="002E3CE1">
        <w:rPr>
          <w:rFonts w:ascii="Book Antiqua" w:hAnsi="Book Antiqua" w:cs="Times New Roman"/>
          <w:sz w:val="24"/>
          <w:szCs w:val="24"/>
        </w:rPr>
        <w:t xml:space="preserve">was up-regulated </w:t>
      </w:r>
      <w:r w:rsidR="00A12A19" w:rsidRPr="002E3CE1">
        <w:rPr>
          <w:rFonts w:ascii="Book Antiqua" w:hAnsi="Book Antiqua" w:cs="Times New Roman"/>
          <w:sz w:val="24"/>
          <w:szCs w:val="24"/>
        </w:rPr>
        <w:t>in GC</w:t>
      </w:r>
      <w:r w:rsidR="00E1260F" w:rsidRPr="002E3CE1">
        <w:rPr>
          <w:rFonts w:ascii="Book Antiqua" w:hAnsi="Book Antiqua" w:cs="Times New Roman"/>
          <w:sz w:val="24"/>
          <w:szCs w:val="24"/>
        </w:rPr>
        <w:t xml:space="preserve">, </w:t>
      </w:r>
      <w:r w:rsidR="00074AB8" w:rsidRPr="002E3CE1">
        <w:rPr>
          <w:rFonts w:ascii="Book Antiqua" w:hAnsi="Book Antiqua" w:cs="Times New Roman"/>
          <w:sz w:val="24"/>
          <w:szCs w:val="24"/>
        </w:rPr>
        <w:t xml:space="preserve">whereas </w:t>
      </w:r>
      <w:r w:rsidR="00A12A19" w:rsidRPr="002E3CE1">
        <w:rPr>
          <w:rFonts w:ascii="Book Antiqua" w:hAnsi="Book Antiqua" w:cs="Times New Roman"/>
          <w:sz w:val="24"/>
          <w:szCs w:val="24"/>
        </w:rPr>
        <w:t>Xia</w:t>
      </w:r>
      <w:r w:rsidR="00E57D68" w:rsidRPr="002E3CE1">
        <w:rPr>
          <w:rFonts w:ascii="Book Antiqua" w:hAnsi="Book Antiqua" w:cs="Times New Roman"/>
          <w:sz w:val="24"/>
          <w:szCs w:val="24"/>
        </w:rPr>
        <w:t xml:space="preserve"> </w:t>
      </w:r>
      <w:r w:rsidR="00E57D68" w:rsidRPr="002E3CE1">
        <w:rPr>
          <w:rFonts w:ascii="Book Antiqua" w:hAnsi="Book Antiqua" w:cs="Times New Roman"/>
          <w:i/>
          <w:sz w:val="24"/>
          <w:szCs w:val="24"/>
        </w:rPr>
        <w:t>et al</w:t>
      </w:r>
      <w:r w:rsidR="007B447D" w:rsidRPr="002E3CE1">
        <w:rPr>
          <w:rFonts w:ascii="Book Antiqua" w:hAnsi="Book Antiqua" w:cs="Times New Roman"/>
          <w:sz w:val="24"/>
          <w:szCs w:val="24"/>
        </w:rPr>
        <w:fldChar w:fldCharType="begin">
          <w:fldData xml:space="preserve">PEVuZE5vdGU+PENpdGU+PEF1dGhvcj5YaWE8L0F1dGhvcj48WWVhcj4yMDA4PC9ZZWFyPjxSZWNO
dW0+MjU3PC9SZWNOdW0+PERpc3BsYXlUZXh0PjxzdHlsZSBmYWNlPSJzdXBlcnNjcmlwdCI+WzUw
XTwvc3R5bGU+PC9EaXNwbGF5VGV4dD48cmVjb3JkPjxyZWMtbnVtYmVyPjI1NzwvcmVjLW51bWJl
cj48Zm9yZWlnbi1rZXlzPjxrZXkgYXBwPSJFTiIgZGItaWQ9InJzdzJ0cHJlcXNldnI0ZXpmcDhw
cHJ4Y2ZmNXZzMGR4ZXBwMCIgdGltZXN0YW1wPSIxNDI5ODU3NTU2Ij4yNTc8L2tleT48L2ZvcmVp
Z24ta2V5cz48cmVmLXR5cGUgbmFtZT0iSm91cm5hbCBBcnRpY2xlIj4xNzwvcmVmLXR5cGU+PGNv
bnRyaWJ1dG9ycz48YXV0aG9ycz48YXV0aG9yPlhpYSwgTC48L2F1dGhvcj48YXV0aG9yPlpoYW5n
LCBELjwvYXV0aG9yPjxhdXRob3I+RHUsIFIuPC9hdXRob3I+PGF1dGhvcj5QYW4sIFkuPC9hdXRo
b3I+PGF1dGhvcj5aaGFvLCBMLjwvYXV0aG9yPjxhdXRob3I+U3VuLCBTLjwvYXV0aG9yPjxhdXRo
b3I+SG9uZywgTC48L2F1dGhvcj48YXV0aG9yPkxpdSwgSi48L2F1dGhvcj48YXV0aG9yPkZhbiwg
RC48L2F1dGhvcj48L2F1dGhvcnM+PC9jb250cmlidXRvcnM+PGF1dGgtYWRkcmVzcz5TdGF0ZSBL
ZXkgTGFib3JhdG9yeSBvZiBDYW5jZXIgQmlvbG9neSBhbmQgSW5zdGl0dXRlIG9mIERpZ2VzdGl2
ZSBEaXNlYXNlcywgWGlqaW5nIEhvc3BpdGFsLCBGb3VydGggTWlsaXRhcnkgTWVkaWNhbCBVbml2
ZXJzaXR5LCBYaSZhcG9zO2FuLCBQZW9wbGUmYXBvcztzIFJlcHVibGljIG9mIENoaW5hLjwvYXV0
aC1hZGRyZXNzPjx0aXRsZXM+PHRpdGxlPm1pUi0xNWIgYW5kIG1pUi0xNiBtb2R1bGF0ZSBtdWx0
aWRydWcgcmVzaXN0YW5jZSBieSB0YXJnZXRpbmcgQkNMMiBpbiBodW1hbiBnYXN0cmljIGNhbmNl
ciBjZWxsczwvdGl0bGU+PHNlY29uZGFyeS10aXRsZT5JbnQgSiBDYW5jZXI8L3NlY29uZGFyeS10
aXRsZT48YWx0LXRpdGxlPkludGVybmF0aW9uYWwgam91cm5hbCBvZiBjYW5jZXIuIEpvdXJuYWwg
aW50ZXJuYXRpb25hbCBkdSBjYW5jZXI8L2FsdC10aXRsZT48L3RpdGxlcz48cGVyaW9kaWNhbD48
ZnVsbC10aXRsZT5JbnQgSiBDYW5jZXI8L2Z1bGwtdGl0bGU+PGFiYnItMT5JbnRlcm5hdGlvbmFs
IGpvdXJuYWwgb2YgY2FuY2VyLiBKb3VybmFsIGludGVybmF0aW9uYWwgZHUgY2FuY2VyPC9hYmJy
LTE+PC9wZXJpb2RpY2FsPjxhbHQtcGVyaW9kaWNhbD48ZnVsbC10aXRsZT5JbnQgSiBDYW5jZXI8
L2Z1bGwtdGl0bGU+PGFiYnItMT5JbnRlcm5hdGlvbmFsIGpvdXJuYWwgb2YgY2FuY2VyLiBKb3Vy
bmFsIGludGVybmF0aW9uYWwgZHUgY2FuY2VyPC9hYmJyLTE+PC9hbHQtcGVyaW9kaWNhbD48cGFn
ZXM+MzcyLTk8L3BhZ2VzPjx2b2x1bWU+MTIzPC92b2x1bWU+PG51bWJlcj4yPC9udW1iZXI+PGtl
eXdvcmRzPjxrZXl3b3JkPkFudGluZW9wbGFzdGljIEFnZW50cy8qcGhhcm1hY29sb2d5PC9rZXl3
b3JkPjxrZXl3b3JkPkFwb3B0b3Npcy9kcnVnIGVmZmVjdHMvZ2VuZXRpY3M8L2tleXdvcmQ+PGtl
eXdvcmQ+QmxvdHRpbmcsIFdlc3Rlcm48L2tleXdvcmQ+PGtleXdvcmQ+Q2VsbCBMaW5lLCBUdW1v
cjwva2V5d29yZD48a2V5d29yZD5DaXNwbGF0aW4vcGhhcm1hY29sb2d5PC9rZXl3b3JkPjxrZXl3
b3JkPkRvd24tUmVndWxhdGlvbjwva2V5d29yZD48a2V5d29yZD5Eb3hvcnViaWNpbi9waGFybWFj
b2xvZ3k8L2tleXdvcmQ+PGtleXdvcmQ+RHJ1ZyBSZXNpc3RhbmNlLCBNdWx0aXBsZTwva2V5d29y
ZD48a2V5d29yZD5EcnVnIFJlc2lzdGFuY2UsIE5lb3BsYXNtPC9rZXl3b3JkPjxrZXl3b3JkPkV0
b3Bvc2lkZS9waGFybWFjb2xvZ3k8L2tleXdvcmQ+PGtleXdvcmQ+Rmx1b3JvdXJhY2lsL3BoYXJt
YWNvbG9neTwva2V5d29yZD48a2V5d29yZD5HZW5lIEV4cHJlc3Npb24gUmVndWxhdGlvbiwgTmVv
cGxhc3RpYy9kcnVnIGVmZmVjdHM8L2tleXdvcmQ+PGtleXdvcmQ+R2VuZXMsIGJjbC0yLypkcnVn
IGVmZmVjdHM8L2tleXdvcmQ+PGtleXdvcmQ+SHVtYW5zPC9rZXl3b3JkPjxrZXl3b3JkPk1pY3Jv
Uk5Bcy8qbWV0YWJvbGlzbS9waGFybWFjb2xvZ3k8L2tleXdvcmQ+PGtleXdvcmQ+TWljcm9hcnJh
eSBBbmFseXNpczwva2V5d29yZD48a2V5d29yZD5NaXRvbXljaW4vcGhhcm1hY29sb2d5PC9rZXl3
b3JkPjxrZXl3b3JkPlByb3RvLU9uY29nZW5lIFByb3RlaW5zIGMtYmNsLTIvZHJ1ZyBlZmZlY3Rz
LypnZW5ldGljczwva2V5d29yZD48a2V5d29yZD5SZXByb2R1Y2liaWxpdHkgb2YgUmVzdWx0czwv
a2V5d29yZD48a2V5d29yZD5SZXZlcnNlIFRyYW5zY3JpcHRhc2UgUG9seW1lcmFzZSBDaGFpbiBS
ZWFjdGlvbjwva2V5d29yZD48a2V5d29yZD5TdG9tYWNoIE5lb3BsYXNtcy8qZHJ1ZyB0aGVyYXB5
LypnZW5ldGljczwva2V5d29yZD48a2V5d29yZD5VcC1SZWd1bGF0aW9uPC9rZXl3b3JkPjxrZXl3
b3JkPlZpbmNyaXN0aW5lL3BoYXJtYWNvbG9neTwva2V5d29yZD48L2tleXdvcmRzPjxkYXRlcz48
eWVhcj4yMDA4PC95ZWFyPjxwdWItZGF0ZXM+PGRhdGU+SnVsIDE1PC9kYXRlPjwvcHViLWRhdGVz
PjwvZGF0ZXM+PGlzYm4+MTA5Ny0wMjE1IChFbGVjdHJvbmljKSYjeEQ7MDAyMC03MTM2IChMaW5r
aW5nKTwvaXNibj48YWNjZXNzaW9uLW51bT4xODQ0OTg5MTwvYWNjZXNzaW9uLW51bT48dXJscz48
cmVsYXRlZC11cmxzPjx1cmw+aHR0cDovL3d3dy5uY2JpLm5sbS5uaWguZ292L3B1Ym1lZC8xODQ0
OTg5MTwvdXJsPjwvcmVsYXRlZC11cmxzPjwvdXJscz48ZWxlY3Ryb25pYy1yZXNvdXJjZS1udW0+
MTAuMTAwMi9pamMuMjM1MDE8L2VsZWN0cm9uaWMtcmVzb3VyY2UtbnVtPjwvcmVjb3JkPjwvQ2l0
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PEVuZE5vdGU+PENpdGU+PEF1dGhvcj5YaWE8L0F1dGhvcj48WWVhcj4yMDA4PC9ZZWFyPjxSZWNO
dW0+MjU3PC9SZWNOdW0+PERpc3BsYXlUZXh0PjxzdHlsZSBmYWNlPSJzdXBlcnNjcmlwdCI+WzUw
XTwvc3R5bGU+PC9EaXNwbGF5VGV4dD48cmVjb3JkPjxyZWMtbnVtYmVyPjI1NzwvcmVjLW51bWJl
cj48Zm9yZWlnbi1rZXlzPjxrZXkgYXBwPSJFTiIgZGItaWQ9InJzdzJ0cHJlcXNldnI0ZXpmcDhw
cHJ4Y2ZmNXZzMGR4ZXBwMCIgdGltZXN0YW1wPSIxNDI5ODU3NTU2Ij4yNTc8L2tleT48L2ZvcmVp
Z24ta2V5cz48cmVmLXR5cGUgbmFtZT0iSm91cm5hbCBBcnRpY2xlIj4xNzwvcmVmLXR5cGU+PGNv
bnRyaWJ1dG9ycz48YXV0aG9ycz48YXV0aG9yPlhpYSwgTC48L2F1dGhvcj48YXV0aG9yPlpoYW5n
LCBELjwvYXV0aG9yPjxhdXRob3I+RHUsIFIuPC9hdXRob3I+PGF1dGhvcj5QYW4sIFkuPC9hdXRo
b3I+PGF1dGhvcj5aaGFvLCBMLjwvYXV0aG9yPjxhdXRob3I+U3VuLCBTLjwvYXV0aG9yPjxhdXRo
b3I+SG9uZywgTC48L2F1dGhvcj48YXV0aG9yPkxpdSwgSi48L2F1dGhvcj48YXV0aG9yPkZhbiwg
RC48L2F1dGhvcj48L2F1dGhvcnM+PC9jb250cmlidXRvcnM+PGF1dGgtYWRkcmVzcz5TdGF0ZSBL
ZXkgTGFib3JhdG9yeSBvZiBDYW5jZXIgQmlvbG9neSBhbmQgSW5zdGl0dXRlIG9mIERpZ2VzdGl2
ZSBEaXNlYXNlcywgWGlqaW5nIEhvc3BpdGFsLCBGb3VydGggTWlsaXRhcnkgTWVkaWNhbCBVbml2
ZXJzaXR5LCBYaSZhcG9zO2FuLCBQZW9wbGUmYXBvcztzIFJlcHVibGljIG9mIENoaW5hLjwvYXV0
aC1hZGRyZXNzPjx0aXRsZXM+PHRpdGxlPm1pUi0xNWIgYW5kIG1pUi0xNiBtb2R1bGF0ZSBtdWx0
aWRydWcgcmVzaXN0YW5jZSBieSB0YXJnZXRpbmcgQkNMMiBpbiBodW1hbiBnYXN0cmljIGNhbmNl
ciBjZWxsczwvdGl0bGU+PHNlY29uZGFyeS10aXRsZT5JbnQgSiBDYW5jZXI8L3NlY29uZGFyeS10
aXRsZT48YWx0LXRpdGxlPkludGVybmF0aW9uYWwgam91cm5hbCBvZiBjYW5jZXIuIEpvdXJuYWwg
aW50ZXJuYXRpb25hbCBkdSBjYW5jZXI8L2FsdC10aXRsZT48L3RpdGxlcz48cGVyaW9kaWNhbD48
ZnVsbC10aXRsZT5JbnQgSiBDYW5jZXI8L2Z1bGwtdGl0bGU+PGFiYnItMT5JbnRlcm5hdGlvbmFs
IGpvdXJuYWwgb2YgY2FuY2VyLiBKb3VybmFsIGludGVybmF0aW9uYWwgZHUgY2FuY2VyPC9hYmJy
LTE+PC9wZXJpb2RpY2FsPjxhbHQtcGVyaW9kaWNhbD48ZnVsbC10aXRsZT5JbnQgSiBDYW5jZXI8
L2Z1bGwtdGl0bGU+PGFiYnItMT5JbnRlcm5hdGlvbmFsIGpvdXJuYWwgb2YgY2FuY2VyLiBKb3Vy
bmFsIGludGVybmF0aW9uYWwgZHUgY2FuY2VyPC9hYmJyLTE+PC9hbHQtcGVyaW9kaWNhbD48cGFn
ZXM+MzcyLTk8L3BhZ2VzPjx2b2x1bWU+MTIzPC92b2x1bWU+PG51bWJlcj4yPC9udW1iZXI+PGtl
eXdvcmRzPjxrZXl3b3JkPkFudGluZW9wbGFzdGljIEFnZW50cy8qcGhhcm1hY29sb2d5PC9rZXl3
b3JkPjxrZXl3b3JkPkFwb3B0b3Npcy9kcnVnIGVmZmVjdHMvZ2VuZXRpY3M8L2tleXdvcmQ+PGtl
eXdvcmQ+QmxvdHRpbmcsIFdlc3Rlcm48L2tleXdvcmQ+PGtleXdvcmQ+Q2VsbCBMaW5lLCBUdW1v
cjwva2V5d29yZD48a2V5d29yZD5DaXNwbGF0aW4vcGhhcm1hY29sb2d5PC9rZXl3b3JkPjxrZXl3
b3JkPkRvd24tUmVndWxhdGlvbjwva2V5d29yZD48a2V5d29yZD5Eb3hvcnViaWNpbi9waGFybWFj
b2xvZ3k8L2tleXdvcmQ+PGtleXdvcmQ+RHJ1ZyBSZXNpc3RhbmNlLCBNdWx0aXBsZTwva2V5d29y
ZD48a2V5d29yZD5EcnVnIFJlc2lzdGFuY2UsIE5lb3BsYXNtPC9rZXl3b3JkPjxrZXl3b3JkPkV0
b3Bvc2lkZS9waGFybWFjb2xvZ3k8L2tleXdvcmQ+PGtleXdvcmQ+Rmx1b3JvdXJhY2lsL3BoYXJt
YWNvbG9neTwva2V5d29yZD48a2V5d29yZD5HZW5lIEV4cHJlc3Npb24gUmVndWxhdGlvbiwgTmVv
cGxhc3RpYy9kcnVnIGVmZmVjdHM8L2tleXdvcmQ+PGtleXdvcmQ+R2VuZXMsIGJjbC0yLypkcnVn
IGVmZmVjdHM8L2tleXdvcmQ+PGtleXdvcmQ+SHVtYW5zPC9rZXl3b3JkPjxrZXl3b3JkPk1pY3Jv
Uk5Bcy8qbWV0YWJvbGlzbS9waGFybWFjb2xvZ3k8L2tleXdvcmQ+PGtleXdvcmQ+TWljcm9hcnJh
eSBBbmFseXNpczwva2V5d29yZD48a2V5d29yZD5NaXRvbXljaW4vcGhhcm1hY29sb2d5PC9rZXl3
b3JkPjxrZXl3b3JkPlByb3RvLU9uY29nZW5lIFByb3RlaW5zIGMtYmNsLTIvZHJ1ZyBlZmZlY3Rz
LypnZW5ldGljczwva2V5d29yZD48a2V5d29yZD5SZXByb2R1Y2liaWxpdHkgb2YgUmVzdWx0czwv
a2V5d29yZD48a2V5d29yZD5SZXZlcnNlIFRyYW5zY3JpcHRhc2UgUG9seW1lcmFzZSBDaGFpbiBS
ZWFjdGlvbjwva2V5d29yZD48a2V5d29yZD5TdG9tYWNoIE5lb3BsYXNtcy8qZHJ1ZyB0aGVyYXB5
LypnZW5ldGljczwva2V5d29yZD48a2V5d29yZD5VcC1SZWd1bGF0aW9uPC9rZXl3b3JkPjxrZXl3
b3JkPlZpbmNyaXN0aW5lL3BoYXJtYWNvbG9neTwva2V5d29yZD48L2tleXdvcmRzPjxkYXRlcz48
eWVhcj4yMDA4PC95ZWFyPjxwdWItZGF0ZXM+PGRhdGU+SnVsIDE1PC9kYXRlPjwvcHViLWRhdGVz
PjwvZGF0ZXM+PGlzYm4+MTA5Ny0wMjE1IChFbGVjdHJvbmljKSYjeEQ7MDAyMC03MTM2IChMaW5r
aW5nKTwvaXNibj48YWNjZXNzaW9uLW51bT4xODQ0OTg5MTwvYWNjZXNzaW9uLW51bT48dXJscz48
cmVsYXRlZC11cmxzPjx1cmw+aHR0cDovL3d3dy5uY2JpLm5sbS5uaWguZ292L3B1Ym1lZC8xODQ0
OTg5MTwvdXJsPjwvcmVsYXRlZC11cmxzPjwvdXJscz48ZWxlY3Ryb25pYy1yZXNvdXJjZS1udW0+
MTAuMTAwMi9pamMuMjM1MDE8L2VsZWN0cm9uaWMtcmVzb3VyY2UtbnVtPjwvcmVjb3JkPjwvQ2l0
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7B447D" w:rsidRPr="002E3CE1">
        <w:rPr>
          <w:rFonts w:ascii="Book Antiqua" w:hAnsi="Book Antiqua" w:cs="Times New Roman"/>
          <w:sz w:val="24"/>
          <w:szCs w:val="24"/>
        </w:rPr>
      </w:r>
      <w:r w:rsidR="007B447D"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50" w:tooltip="Xia, 2008 #257" w:history="1">
        <w:r w:rsidR="00545921" w:rsidRPr="002E3CE1">
          <w:rPr>
            <w:rFonts w:ascii="Book Antiqua" w:hAnsi="Book Antiqua" w:cs="Times New Roman"/>
            <w:noProof/>
            <w:sz w:val="24"/>
            <w:szCs w:val="24"/>
            <w:vertAlign w:val="superscript"/>
          </w:rPr>
          <w:t>50</w:t>
        </w:r>
      </w:hyperlink>
      <w:r w:rsidR="00386BCE" w:rsidRPr="002E3CE1">
        <w:rPr>
          <w:rFonts w:ascii="Book Antiqua" w:hAnsi="Book Antiqua" w:cs="Times New Roman"/>
          <w:noProof/>
          <w:sz w:val="24"/>
          <w:szCs w:val="24"/>
          <w:vertAlign w:val="superscript"/>
        </w:rPr>
        <w:t>]</w:t>
      </w:r>
      <w:r w:rsidR="007B447D" w:rsidRPr="002E3CE1">
        <w:rPr>
          <w:rFonts w:ascii="Book Antiqua" w:hAnsi="Book Antiqua" w:cs="Times New Roman"/>
          <w:sz w:val="24"/>
          <w:szCs w:val="24"/>
        </w:rPr>
        <w:fldChar w:fldCharType="end"/>
      </w:r>
      <w:r w:rsidR="00A12A19" w:rsidRPr="002E3CE1">
        <w:rPr>
          <w:rFonts w:ascii="Book Antiqua" w:hAnsi="Book Antiqua" w:cs="Times New Roman"/>
          <w:sz w:val="24"/>
          <w:szCs w:val="24"/>
        </w:rPr>
        <w:t xml:space="preserve"> and Li</w:t>
      </w:r>
      <w:r w:rsidR="00E57D68" w:rsidRPr="002E3CE1">
        <w:rPr>
          <w:rFonts w:ascii="Book Antiqua" w:hAnsi="Book Antiqua" w:cs="Times New Roman"/>
          <w:sz w:val="24"/>
          <w:szCs w:val="24"/>
        </w:rPr>
        <w:t xml:space="preserve"> </w:t>
      </w:r>
      <w:r w:rsidR="00E57D68" w:rsidRPr="002E3CE1">
        <w:rPr>
          <w:rFonts w:ascii="Book Antiqua" w:hAnsi="Book Antiqua" w:cs="Times New Roman"/>
          <w:i/>
          <w:sz w:val="24"/>
          <w:szCs w:val="24"/>
        </w:rPr>
        <w:t>et al</w:t>
      </w:r>
      <w:r w:rsidR="00DD2FDA" w:rsidRPr="002E3CE1">
        <w:rPr>
          <w:rFonts w:ascii="Book Antiqua" w:hAnsi="Book Antiqua" w:cs="Times New Roman"/>
          <w:sz w:val="24"/>
          <w:szCs w:val="24"/>
        </w:rPr>
        <w:fldChar w:fldCharType="begin">
          <w:fldData xml:space="preserve">PEVuZE5vdGU+PENpdGU+PEF1dGhvcj5MaTwvQXV0aG9yPjxZZWFyPjIwMTE8L1llYXI+PFJlY051
bT4yMzA8L1JlY051bT48RGlzcGxheVRleHQ+PHN0eWxlIGZhY2U9InN1cGVyc2NyaXB0Ij5bNTFd
PC9zdHlsZT48L0Rpc3BsYXlUZXh0PjxyZWNvcmQ+PHJlYy1udW1iZXI+MjMwPC9yZWMtbnVtYmVy
Pjxmb3JlaWduLWtleXM+PGtleSBhcHA9IkVOIiBkYi1pZD0icnN3MnRwcmVxc2V2cjRlemZwOHBw
cnhjZmY1dnMwZHhlcHAwIiB0aW1lc3RhbXA9IjE0Mjk2MjI4MzgiPjIzMDwva2V5PjwvZm9yZWln
bi1rZXlzPjxyZWYtdHlwZSBuYW1lPSJKb3VybmFsIEFydGljbGUiPjE3PC9yZWYtdHlwZT48Y29u
dHJpYnV0b3JzPjxhdXRob3JzPjxhdXRob3I+TGksIFguPC9hdXRob3I+PGF1dGhvcj5MdW8sIEYu
PC9hdXRob3I+PGF1dGhvcj5MaSwgUS48L2F1dGhvcj48YXV0aG9yPlh1LCBNLjwvYXV0aG9yPjxh
dXRob3I+RmVuZywgRC48L2F1dGhvcj48YXV0aG9yPlpoYW5nLCBHLjwvYXV0aG9yPjxhdXRob3I+
V3UsIFcuPC9hdXRob3I+PC9hdXRob3JzPjwvY29udHJpYnV0b3JzPjxhdXRoLWFkZHJlc3M+RGVw
YXJ0bWVudCBvZiBHYXN0cm9lbnRlcm9sb2d5LCBYaWFuZ3lhIEhvc3BpdGFsLCBDZW50cmFsIFNv
dXRoIFVuaXZlcnNpdHksIENoYW5nc2hhLCBIdW5hbiA0MTAwMDgsIFBSIENoaW5hLjwvYXV0aC1h
ZGRyZXNzPjx0aXRsZXM+PHRpdGxlPklkZW50aWZpY2F0aW9uIG9mIG5ldyBhYmVycmFudGx5IGV4
cHJlc3NlZCBtaVJOQXMgaW4gaW50ZXN0aW5hbC10eXBlIGdhc3RyaWMgY2FuY2VyIGFuZCBpdHMg
Y2xpbmljYWwgc2lnbmlmaWNhbmNlPC90aXRsZT48c2Vjb25kYXJ5LXRpdGxlPk9uY29sIFJlcDwv
c2Vjb25kYXJ5LXRpdGxlPjxhbHQtdGl0bGU+T25jb2xvZ3kgcmVwb3J0czwvYWx0LXRpdGxlPjwv
dGl0bGVzPjxwZXJpb2RpY2FsPjxmdWxsLXRpdGxlPk9uY29sIFJlcDwvZnVsbC10aXRsZT48YWJi
ci0xPk9uY29sb2d5IHJlcG9ydHM8L2FiYnItMT48L3BlcmlvZGljYWw+PGFsdC1wZXJpb2RpY2Fs
PjxmdWxsLXRpdGxlPk9uY29sIFJlcDwvZnVsbC10aXRsZT48YWJici0xPk9uY29sb2d5IHJlcG9y
dHM8L2FiYnItMT48L2FsdC1wZXJpb2RpY2FsPjxwYWdlcz4xNDMxLTk8L3BhZ2VzPjx2b2x1bWU+
MjY8L3ZvbHVtZT48bnVtYmVyPjY8L251bWJlcj48a2V5d29yZHM+PGtleXdvcmQ+QWR1bHQ8L2tl
eXdvcmQ+PGtleXdvcmQ+QWdlZDwva2V5d29yZD48a2V5d29yZD5DbHVzdGVyIEFuYWx5c2lzPC9r
ZXl3b3JkPjxrZXl3b3JkPkZlbWFsZTwva2V5d29yZD48a2V5d29yZD5HZW5lIEV4cHJlc3Npb248
L2tleXdvcmQ+PGtleXdvcmQ+R2VuZSBFeHByZXNzaW9uIFJlZ3VsYXRpb24sIE5lb3BsYXN0aWM8
L2tleXdvcmQ+PGtleXdvcmQ+R2VuZXRpYyBBc3NvY2lhdGlvbiBTdHVkaWVzPC9rZXl3b3JkPjxr
ZXl3b3JkPkh1bWFuczwva2V5d29yZD48a2V5d29yZD5NYWxlPC9rZXl3b3JkPjxrZXl3b3JkPk1p
Y3JvUk5Bcy8qZ2VuZXRpY3MvbWV0YWJvbGlzbTwva2V5d29yZD48a2V5d29yZD5NaWRkbGUgQWdl
ZDwva2V5d29yZD48a2V5d29yZD5OZW9wbGFzbSBTdGFnaW5nPC9rZXl3b3JkPjxrZXl3b3JkPlJl
YWwtVGltZSBQb2x5bWVyYXNlIENoYWluIFJlYWN0aW9uPC9rZXl3b3JkPjxrZXl3b3JkPlN0b21h
Y2ggTmVvcGxhc21zLypnZW5ldGljcy9tZXRhYm9saXNtPC9rZXl3b3JkPjwva2V5d29yZHM+PGRh
dGVzPjx5ZWFyPjIwMTE8L3llYXI+PHB1Yi1kYXRlcz48ZGF0ZT5EZWM8L2RhdGU+PC9wdWItZGF0
ZXM+PC9kYXRlcz48aXNibj4xNzkxLTI0MzEgKEVsZWN0cm9uaWMpJiN4RDsxMDIxLTMzNVggKExp
bmtpbmcpPC9pc2JuPjxhY2Nlc3Npb24tbnVtPjIxODc0MjY0PC9hY2Nlc3Npb24tbnVtPjx1cmxz
PjxyZWxhdGVkLXVybHM+PHVybD5odHRwOi8vd3d3Lm5jYmkubmxtLm5paC5nb3YvcHVibWVkLzIx
ODc0MjY0PC91cmw+PC9yZWxhdGVkLXVybHM+PC91cmxzPjxlbGVjdHJvbmljLXJlc291cmNlLW51
bT4xMC4zODkyL29yLjIwMTEuMTQzNzwvZWxlY3Ryb25pYy1yZXNvdXJjZS1udW0+PC9yZWNvcmQ+
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PEVuZE5vdGU+PENpdGU+PEF1dGhvcj5MaTwvQXV0aG9yPjxZZWFyPjIwMTE8L1llYXI+PFJlY051
bT4yMzA8L1JlY051bT48RGlzcGxheVRleHQ+PHN0eWxlIGZhY2U9InN1cGVyc2NyaXB0Ij5bNTFd
PC9zdHlsZT48L0Rpc3BsYXlUZXh0PjxyZWNvcmQ+PHJlYy1udW1iZXI+MjMwPC9yZWMtbnVtYmVy
Pjxmb3JlaWduLWtleXM+PGtleSBhcHA9IkVOIiBkYi1pZD0icnN3MnRwcmVxc2V2cjRlemZwOHBw
cnhjZmY1dnMwZHhlcHAwIiB0aW1lc3RhbXA9IjE0Mjk2MjI4MzgiPjIzMDwva2V5PjwvZm9yZWln
bi1rZXlzPjxyZWYtdHlwZSBuYW1lPSJKb3VybmFsIEFydGljbGUiPjE3PC9yZWYtdHlwZT48Y29u
dHJpYnV0b3JzPjxhdXRob3JzPjxhdXRob3I+TGksIFguPC9hdXRob3I+PGF1dGhvcj5MdW8sIEYu
PC9hdXRob3I+PGF1dGhvcj5MaSwgUS48L2F1dGhvcj48YXV0aG9yPlh1LCBNLjwvYXV0aG9yPjxh
dXRob3I+RmVuZywgRC48L2F1dGhvcj48YXV0aG9yPlpoYW5nLCBHLjwvYXV0aG9yPjxhdXRob3I+
V3UsIFcuPC9hdXRob3I+PC9hdXRob3JzPjwvY29udHJpYnV0b3JzPjxhdXRoLWFkZHJlc3M+RGVw
YXJ0bWVudCBvZiBHYXN0cm9lbnRlcm9sb2d5LCBYaWFuZ3lhIEhvc3BpdGFsLCBDZW50cmFsIFNv
dXRoIFVuaXZlcnNpdHksIENoYW5nc2hhLCBIdW5hbiA0MTAwMDgsIFBSIENoaW5hLjwvYXV0aC1h
ZGRyZXNzPjx0aXRsZXM+PHRpdGxlPklkZW50aWZpY2F0aW9uIG9mIG5ldyBhYmVycmFudGx5IGV4
cHJlc3NlZCBtaVJOQXMgaW4gaW50ZXN0aW5hbC10eXBlIGdhc3RyaWMgY2FuY2VyIGFuZCBpdHMg
Y2xpbmljYWwgc2lnbmlmaWNhbmNlPC90aXRsZT48c2Vjb25kYXJ5LXRpdGxlPk9uY29sIFJlcDwv
c2Vjb25kYXJ5LXRpdGxlPjxhbHQtdGl0bGU+T25jb2xvZ3kgcmVwb3J0czwvYWx0LXRpdGxlPjwv
dGl0bGVzPjxwZXJpb2RpY2FsPjxmdWxsLXRpdGxlPk9uY29sIFJlcDwvZnVsbC10aXRsZT48YWJi
ci0xPk9uY29sb2d5IHJlcG9ydHM8L2FiYnItMT48L3BlcmlvZGljYWw+PGFsdC1wZXJpb2RpY2Fs
PjxmdWxsLXRpdGxlPk9uY29sIFJlcDwvZnVsbC10aXRsZT48YWJici0xPk9uY29sb2d5IHJlcG9y
dHM8L2FiYnItMT48L2FsdC1wZXJpb2RpY2FsPjxwYWdlcz4xNDMxLTk8L3BhZ2VzPjx2b2x1bWU+
MjY8L3ZvbHVtZT48bnVtYmVyPjY8L251bWJlcj48a2V5d29yZHM+PGtleXdvcmQ+QWR1bHQ8L2tl
eXdvcmQ+PGtleXdvcmQ+QWdlZDwva2V5d29yZD48a2V5d29yZD5DbHVzdGVyIEFuYWx5c2lzPC9r
ZXl3b3JkPjxrZXl3b3JkPkZlbWFsZTwva2V5d29yZD48a2V5d29yZD5HZW5lIEV4cHJlc3Npb248
L2tleXdvcmQ+PGtleXdvcmQ+R2VuZSBFeHByZXNzaW9uIFJlZ3VsYXRpb24sIE5lb3BsYXN0aWM8
L2tleXdvcmQ+PGtleXdvcmQ+R2VuZXRpYyBBc3NvY2lhdGlvbiBTdHVkaWVzPC9rZXl3b3JkPjxr
ZXl3b3JkPkh1bWFuczwva2V5d29yZD48a2V5d29yZD5NYWxlPC9rZXl3b3JkPjxrZXl3b3JkPk1p
Y3JvUk5Bcy8qZ2VuZXRpY3MvbWV0YWJvbGlzbTwva2V5d29yZD48a2V5d29yZD5NaWRkbGUgQWdl
ZDwva2V5d29yZD48a2V5d29yZD5OZW9wbGFzbSBTdGFnaW5nPC9rZXl3b3JkPjxrZXl3b3JkPlJl
YWwtVGltZSBQb2x5bWVyYXNlIENoYWluIFJlYWN0aW9uPC9rZXl3b3JkPjxrZXl3b3JkPlN0b21h
Y2ggTmVvcGxhc21zLypnZW5ldGljcy9tZXRhYm9saXNtPC9rZXl3b3JkPjwva2V5d29yZHM+PGRh
dGVzPjx5ZWFyPjIwMTE8L3llYXI+PHB1Yi1kYXRlcz48ZGF0ZT5EZWM8L2RhdGU+PC9wdWItZGF0
ZXM+PC9kYXRlcz48aXNibj4xNzkxLTI0MzEgKEVsZWN0cm9uaWMpJiN4RDsxMDIxLTMzNVggKExp
bmtpbmcpPC9pc2JuPjxhY2Nlc3Npb24tbnVtPjIxODc0MjY0PC9hY2Nlc3Npb24tbnVtPjx1cmxz
PjxyZWxhdGVkLXVybHM+PHVybD5odHRwOi8vd3d3Lm5jYmkubmxtLm5paC5nb3YvcHVibWVkLzIx
ODc0MjY0PC91cmw+PC9yZWxhdGVkLXVybHM+PC91cmxzPjxlbGVjdHJvbmljLXJlc291cmNlLW51
bT4xMC4zODkyL29yLjIwMTEuMTQzNzwvZWxlY3Ryb25pYy1yZXNvdXJjZS1udW0+PC9yZWNvcmQ+
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DD2FDA" w:rsidRPr="002E3CE1">
        <w:rPr>
          <w:rFonts w:ascii="Book Antiqua" w:hAnsi="Book Antiqua" w:cs="Times New Roman"/>
          <w:sz w:val="24"/>
          <w:szCs w:val="24"/>
        </w:rPr>
      </w:r>
      <w:r w:rsidR="00DD2FDA"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51" w:tooltip="Li, 2011 #230" w:history="1">
        <w:r w:rsidR="00545921" w:rsidRPr="002E3CE1">
          <w:rPr>
            <w:rFonts w:ascii="Book Antiqua" w:hAnsi="Book Antiqua" w:cs="Times New Roman"/>
            <w:noProof/>
            <w:sz w:val="24"/>
            <w:szCs w:val="24"/>
            <w:vertAlign w:val="superscript"/>
          </w:rPr>
          <w:t>51</w:t>
        </w:r>
      </w:hyperlink>
      <w:r w:rsidR="00386BCE" w:rsidRPr="002E3CE1">
        <w:rPr>
          <w:rFonts w:ascii="Book Antiqua" w:hAnsi="Book Antiqua" w:cs="Times New Roman"/>
          <w:noProof/>
          <w:sz w:val="24"/>
          <w:szCs w:val="24"/>
          <w:vertAlign w:val="superscript"/>
        </w:rPr>
        <w:t>]</w:t>
      </w:r>
      <w:r w:rsidR="00DD2FDA" w:rsidRPr="002E3CE1">
        <w:rPr>
          <w:rFonts w:ascii="Book Antiqua" w:hAnsi="Book Antiqua" w:cs="Times New Roman"/>
          <w:sz w:val="24"/>
          <w:szCs w:val="24"/>
        </w:rPr>
        <w:fldChar w:fldCharType="end"/>
      </w:r>
      <w:r w:rsidR="00A12A19" w:rsidRPr="002E3CE1">
        <w:rPr>
          <w:rFonts w:ascii="Book Antiqua" w:hAnsi="Book Antiqua" w:cs="Times New Roman"/>
          <w:sz w:val="24"/>
          <w:szCs w:val="24"/>
        </w:rPr>
        <w:t xml:space="preserve"> </w:t>
      </w:r>
      <w:r w:rsidR="00074AB8" w:rsidRPr="002E3CE1">
        <w:rPr>
          <w:rFonts w:ascii="Book Antiqua" w:hAnsi="Book Antiqua" w:cs="Times New Roman"/>
          <w:sz w:val="24"/>
          <w:szCs w:val="24"/>
        </w:rPr>
        <w:t xml:space="preserve">reported that </w:t>
      </w:r>
      <w:r w:rsidR="00A12A19" w:rsidRPr="002E3CE1">
        <w:rPr>
          <w:rFonts w:ascii="Book Antiqua" w:hAnsi="Book Antiqua" w:cs="Times New Roman"/>
          <w:sz w:val="24"/>
          <w:szCs w:val="24"/>
        </w:rPr>
        <w:t>miR-16 was down-regulated in GC tissue and GC cells</w:t>
      </w:r>
      <w:r w:rsidR="00074AB8" w:rsidRPr="002E3CE1">
        <w:rPr>
          <w:rFonts w:ascii="Book Antiqua" w:hAnsi="Book Antiqua" w:cs="Times New Roman"/>
          <w:sz w:val="24"/>
          <w:szCs w:val="24"/>
        </w:rPr>
        <w:t>. T</w:t>
      </w:r>
      <w:r w:rsidR="00A12A19" w:rsidRPr="002E3CE1">
        <w:rPr>
          <w:rFonts w:ascii="Book Antiqua" w:hAnsi="Book Antiqua" w:cs="Times New Roman"/>
          <w:sz w:val="24"/>
          <w:szCs w:val="24"/>
        </w:rPr>
        <w:t>he reason</w:t>
      </w:r>
      <w:r w:rsidR="00074AB8" w:rsidRPr="002E3CE1">
        <w:rPr>
          <w:rFonts w:ascii="Book Antiqua" w:hAnsi="Book Antiqua" w:cs="Times New Roman"/>
          <w:sz w:val="24"/>
          <w:szCs w:val="24"/>
        </w:rPr>
        <w:t>s</w:t>
      </w:r>
      <w:r w:rsidR="00A12A19" w:rsidRPr="002E3CE1">
        <w:rPr>
          <w:rFonts w:ascii="Book Antiqua" w:hAnsi="Book Antiqua" w:cs="Times New Roman"/>
          <w:sz w:val="24"/>
          <w:szCs w:val="24"/>
        </w:rPr>
        <w:t xml:space="preserve"> </w:t>
      </w:r>
      <w:r w:rsidR="00074AB8" w:rsidRPr="002E3CE1">
        <w:rPr>
          <w:rFonts w:ascii="Book Antiqua" w:hAnsi="Book Antiqua" w:cs="Times New Roman"/>
          <w:sz w:val="24"/>
          <w:szCs w:val="24"/>
        </w:rPr>
        <w:t xml:space="preserve">for this difference </w:t>
      </w:r>
      <w:r w:rsidR="00074AB8" w:rsidRPr="002E3CE1">
        <w:rPr>
          <w:rFonts w:ascii="Book Antiqua" w:hAnsi="Book Antiqua" w:cs="Times New Roman"/>
          <w:sz w:val="24"/>
          <w:szCs w:val="24"/>
        </w:rPr>
        <w:lastRenderedPageBreak/>
        <w:t>have not yet</w:t>
      </w:r>
      <w:r w:rsidR="00A12A19" w:rsidRPr="002E3CE1">
        <w:rPr>
          <w:rFonts w:ascii="Book Antiqua" w:hAnsi="Book Antiqua" w:cs="Times New Roman"/>
          <w:sz w:val="24"/>
          <w:szCs w:val="24"/>
        </w:rPr>
        <w:t xml:space="preserve"> been </w:t>
      </w:r>
      <w:r w:rsidR="003162AD" w:rsidRPr="002E3CE1">
        <w:rPr>
          <w:rFonts w:ascii="Book Antiqua" w:hAnsi="Book Antiqua" w:cs="Times New Roman"/>
          <w:sz w:val="24"/>
          <w:szCs w:val="24"/>
        </w:rPr>
        <w:t>determined</w:t>
      </w:r>
      <w:r w:rsidR="00A12A19" w:rsidRPr="002E3CE1">
        <w:rPr>
          <w:rFonts w:ascii="Book Antiqua" w:hAnsi="Book Antiqua" w:cs="Times New Roman"/>
          <w:sz w:val="24"/>
          <w:szCs w:val="24"/>
        </w:rPr>
        <w:t xml:space="preserve">. </w:t>
      </w:r>
    </w:p>
    <w:p w14:paraId="4E5E1065" w14:textId="71A4F86A" w:rsidR="00FE7C16" w:rsidRPr="002E3CE1" w:rsidRDefault="002D512A" w:rsidP="002E3CE1">
      <w:pPr>
        <w:adjustRightInd w:val="0"/>
        <w:snapToGrid w:val="0"/>
        <w:spacing w:line="360" w:lineRule="auto"/>
        <w:ind w:firstLineChars="150" w:firstLine="360"/>
        <w:rPr>
          <w:rFonts w:ascii="Book Antiqua" w:hAnsi="Book Antiqua" w:cs="Times New Roman"/>
          <w:sz w:val="24"/>
          <w:szCs w:val="24"/>
        </w:rPr>
      </w:pPr>
      <w:bookmarkStart w:id="60" w:name="OLE_LINK64"/>
      <w:bookmarkEnd w:id="55"/>
      <w:r w:rsidRPr="002E3CE1">
        <w:rPr>
          <w:rFonts w:ascii="Book Antiqua" w:hAnsi="Book Antiqua" w:cs="Times New Roman"/>
          <w:sz w:val="24"/>
          <w:szCs w:val="24"/>
        </w:rPr>
        <w:t xml:space="preserve">miR-16, </w:t>
      </w:r>
      <w:bookmarkStart w:id="61" w:name="OLE_LINK40"/>
      <w:bookmarkStart w:id="62" w:name="OLE_LINK63"/>
      <w:r w:rsidRPr="002E3CE1">
        <w:rPr>
          <w:rFonts w:ascii="Book Antiqua" w:hAnsi="Book Antiqua" w:cs="Times New Roman"/>
          <w:sz w:val="24"/>
          <w:szCs w:val="24"/>
        </w:rPr>
        <w:t>miR-25</w:t>
      </w:r>
      <w:bookmarkEnd w:id="61"/>
      <w:bookmarkEnd w:id="62"/>
      <w:r w:rsidRPr="002E3CE1">
        <w:rPr>
          <w:rFonts w:ascii="Book Antiqua" w:hAnsi="Book Antiqua" w:cs="Times New Roman"/>
          <w:sz w:val="24"/>
          <w:szCs w:val="24"/>
        </w:rPr>
        <w:t xml:space="preserve">, </w:t>
      </w:r>
      <w:bookmarkStart w:id="63" w:name="OLE_LINK66"/>
      <w:r w:rsidRPr="002E3CE1">
        <w:rPr>
          <w:rFonts w:ascii="Book Antiqua" w:hAnsi="Book Antiqua" w:cs="Times New Roman"/>
          <w:sz w:val="24"/>
          <w:szCs w:val="24"/>
        </w:rPr>
        <w:t xml:space="preserve">miR-92a, </w:t>
      </w:r>
      <w:bookmarkStart w:id="64" w:name="OLE_LINK69"/>
      <w:r w:rsidRPr="002E3CE1">
        <w:rPr>
          <w:rFonts w:ascii="Book Antiqua" w:hAnsi="Book Antiqua" w:cs="Times New Roman"/>
          <w:sz w:val="24"/>
          <w:szCs w:val="24"/>
        </w:rPr>
        <w:t>miR-451</w:t>
      </w:r>
      <w:bookmarkEnd w:id="64"/>
      <w:r w:rsidRPr="002E3CE1">
        <w:rPr>
          <w:rFonts w:ascii="Book Antiqua" w:hAnsi="Book Antiqua" w:cs="Times New Roman"/>
          <w:sz w:val="24"/>
          <w:szCs w:val="24"/>
        </w:rPr>
        <w:t xml:space="preserve"> and </w:t>
      </w:r>
      <w:bookmarkStart w:id="65" w:name="OLE_LINK70"/>
      <w:bookmarkStart w:id="66" w:name="OLE_LINK71"/>
      <w:r w:rsidRPr="002E3CE1">
        <w:rPr>
          <w:rFonts w:ascii="Book Antiqua" w:hAnsi="Book Antiqua" w:cs="Times New Roman"/>
          <w:sz w:val="24"/>
          <w:szCs w:val="24"/>
        </w:rPr>
        <w:t>miR-486-5p</w:t>
      </w:r>
      <w:bookmarkEnd w:id="60"/>
      <w:bookmarkEnd w:id="63"/>
      <w:bookmarkEnd w:id="65"/>
      <w:bookmarkEnd w:id="66"/>
      <w:r w:rsidRPr="002E3CE1">
        <w:rPr>
          <w:rFonts w:ascii="Book Antiqua" w:hAnsi="Book Antiqua" w:cs="Times New Roman"/>
          <w:sz w:val="24"/>
          <w:szCs w:val="24"/>
        </w:rPr>
        <w:t>.</w:t>
      </w:r>
      <w:r w:rsidRPr="002E3CE1">
        <w:rPr>
          <w:rFonts w:ascii="Book Antiqua" w:hAnsi="Book Antiqua"/>
          <w:sz w:val="24"/>
          <w:szCs w:val="24"/>
        </w:rPr>
        <w:t xml:space="preserve"> </w:t>
      </w:r>
      <w:r w:rsidRPr="002E3CE1">
        <w:rPr>
          <w:rFonts w:ascii="Book Antiqua" w:hAnsi="Book Antiqua" w:cs="Times New Roman"/>
          <w:sz w:val="24"/>
          <w:szCs w:val="24"/>
        </w:rPr>
        <w:t>Zhu</w:t>
      </w:r>
      <w:r w:rsidR="00FE7C16" w:rsidRPr="002E3CE1">
        <w:rPr>
          <w:rFonts w:ascii="Book Antiqua" w:hAnsi="Book Antiqua" w:cs="Times New Roman"/>
          <w:sz w:val="24"/>
          <w:szCs w:val="24"/>
        </w:rPr>
        <w:t xml:space="preserve"> </w:t>
      </w:r>
      <w:r w:rsidR="00FE7C16" w:rsidRPr="002E3CE1">
        <w:rPr>
          <w:rFonts w:ascii="Book Antiqua" w:hAnsi="Book Antiqua" w:cs="Times New Roman"/>
          <w:i/>
          <w:sz w:val="24"/>
          <w:szCs w:val="24"/>
        </w:rPr>
        <w:t xml:space="preserve">et </w:t>
      </w:r>
      <w:r w:rsidRPr="002E3CE1">
        <w:rPr>
          <w:rFonts w:ascii="Book Antiqua" w:hAnsi="Book Antiqua" w:cs="Times New Roman"/>
          <w:i/>
          <w:sz w:val="24"/>
          <w:szCs w:val="24"/>
        </w:rPr>
        <w:t>al</w:t>
      </w:r>
      <w:r w:rsidR="00885F81" w:rsidRPr="002E3CE1">
        <w:rPr>
          <w:rFonts w:ascii="Book Antiqua" w:hAnsi="Book Antiqua" w:cs="Times New Roman"/>
          <w:sz w:val="24"/>
          <w:szCs w:val="24"/>
        </w:rPr>
        <w:fldChar w:fldCharType="begin">
          <w:fldData xml:space="preserve">PEVuZE5vdGU+PENpdGU+PEF1dGhvcj5aaHU8L0F1dGhvcj48WWVhcj4yMDE0PC9ZZWFyPjxSZWNO
dW0+MjAxPC9SZWNOdW0+PERpc3BsYXlUZXh0PjxzdHlsZSBmYWNlPSJzdXBlcnNjcmlwdCI+WzUy
XTwvc3R5bGU+PC9EaXNwbGF5VGV4dD48cmVjb3JkPjxyZWMtbnVtYmVyPjIwMTwvcmVjLW51bWJl
cj48Zm9yZWlnbi1rZXlzPjxrZXkgYXBwPSJFTiIgZGItaWQ9InJzdzJ0cHJlcXNldnI0ZXpmcDhw
cHJ4Y2ZmNXZzMGR4ZXBwMCIgdGltZXN0YW1wPSIxNDI1ODI0MTA3Ij4yMDE8L2tleT48L2ZvcmVp
Z24ta2V5cz48cmVmLXR5cGUgbmFtZT0iSm91cm5hbCBBcnRpY2xlIj4xNzwvcmVmLXR5cGU+PGNv
bnRyaWJ1dG9ycz48YXV0aG9ycz48YXV0aG9yPlpodSwgQy48L2F1dGhvcj48YXV0aG9yPlJlbiwg
Qy48L2F1dGhvcj48YXV0aG9yPkhhbiwgSi48L2F1dGhvcj48YXV0aG9yPkRpbmcsIFkuPC9hdXRo
b3I+PGF1dGhvcj5EdSwgSi48L2F1dGhvcj48YXV0aG9yPkRhaSwgTi48L2F1dGhvcj48YXV0aG9y
PkRhaSwgSi48L2F1dGhvcj48YXV0aG9yPk1hLCBILjwvYXV0aG9yPjxhdXRob3I+SHUsIFouPC9h
dXRob3I+PGF1dGhvcj5TaGVuLCBILjwvYXV0aG9yPjxhdXRob3I+WHUsIFkuPC9hdXRob3I+PGF1
dGhvcj5KaW4sIEcuPC9hdXRob3I+PC9hdXRob3JzPjwvY29udHJpYnV0b3JzPjxhdXRoLWFkZHJl
c3M+MV0gRGVwYXJ0bWVudCBvZiBFcGlkZW1pb2xvZ3kgYW5kIEJpb3N0YXRpc3RpY3MsIE1pbmlz
dHJ5IG9mIEVkdWNhdGlvbiAoTU9FKSBLZXkgTGFib3JhdG9yeSBvZiBNb2Rlcm4gVG94aWNvbG9n
eSwgU2Nob29sIG9mIFB1YmxpYyBIZWFsdGgsIE5hbmppbmcgTWVkaWNhbCBVbml2ZXJzaXR5LCBO
YW5qaW5nIDIxMTE2NiwgQ2hpbmEgWzJdIFNlY3Rpb24gb2YgQ2xpbmljYWwgRXBpZGVtaW9sb2d5
LCBKaWFuZ3N1IEtleSBMYWIgb2YgQ2FuY2VyIEJpb21hcmtlcnMsIFByZXZlbnRpb24gYW5kIFRy
ZWF0bWVudCwgQ2FuY2VyIENlbnRlciwgTmFuamluZyBNZWRpY2FsIFVuaXZlcnNpdHksIE5hbmpp
bmcgMjExMTY2LCBDaGluYS4mI3hEOzFdIERlcGFydG1lbnQgb2YgRXBpZGVtaW9sb2d5IGFuZCBC
aW9zdGF0aXN0aWNzLCBNaW5pc3RyeSBvZiBFZHVjYXRpb24gKE1PRSkgS2V5IExhYm9yYXRvcnkg
b2YgTW9kZXJuIFRveGljb2xvZ3ksIFNjaG9vbCBvZiBQdWJsaWMgSGVhbHRoLCBOYW5qaW5nIE1l
ZGljYWwgVW5pdmVyc2l0eSwgTmFuamluZyAyMTExNjYsIENoaW5hIFsyXSBEZXBhcnRtZW50IG9m
IENsaW5pY2FsIExhYm9yYXRvcnksIE5vcnRoZXJuIEppYW5nc3UgUGVvcGxlJmFwb3M7cyBIb3Nw
aXRhbCwgWWFuZ3pob3UgMjI1MDAxLCBDaGluYS4mI3hEO0RlcGFydG1lbnQgb2YgR2FzdHJvZW50
ZXJvbG9neSwgWWFuZ3pob3UgRmlyc3QgUGVvcGxlJmFwb3M7cyBIb3NwaXRhbCwgWWFuZ3pob3Ug
MjI1MDAxLCBDaGluYS4mI3hEO0RlcGFydG1lbnQgb2YgRXBpZGVtaW9sb2d5IGFuZCBCaW9zdGF0
aXN0aWNzLCBNaW5pc3RyeSBvZiBFZHVjYXRpb24gKE1PRSkgS2V5IExhYm9yYXRvcnkgb2YgTW9k
ZXJuIFRveGljb2xvZ3ksIFNjaG9vbCBvZiBQdWJsaWMgSGVhbHRoLCBOYW5qaW5nIE1lZGljYWwg
VW5pdmVyc2l0eSwgTmFuamluZyAyMTExNjYsIENoaW5hLjwvYXV0aC1hZGRyZXNzPjx0aXRsZXM+
PHRpdGxlPkEgZml2ZS1taWNyb1JOQSBwYW5lbCBpbiBwbGFzbWEgd2FzIGlkZW50aWZpZWQgYXMg
cG90ZW50aWFsIGJpb21hcmtlciBmb3IgZWFybHkgZGV0ZWN0aW9uIG9mIGdhc3RyaWMgY2FuY2Vy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cm5hbCBvZiBjYW5jZXI8L2FiYnItMT48L2FsdC1wZXJpb2RpY2FsPjxwYWdlcz4yMjkxLTk8L3Bh
Z2VzPjx2b2x1bWU+MTEwPC92b2x1bWU+PG51bWJlcj45PC9udW1iZXI+PGtleXdvcmRzPjxrZXl3
b3JkPkFkdWx0PC9rZXl3b3JkPjxrZXl3b3JkPkVhcmx5IERpYWdub3Npczwva2V5d29yZD48a2V5
d29yZD5GZW1hbGU8L2tleXdvcmQ+PGtleXdvcmQ+SHVtYW5zPC9rZXl3b3JkPjxrZXl3b3JkPk1h
bGU8L2tleXdvcmQ+PGtleXdvcmQ+TWljcm9STkFzLypibG9vZDwva2V5d29yZD48a2V5d29yZD5N
aWRkbGUgQWdlZDwva2V5d29yZD48a2V5d29yZD5PbGlnb251Y2xlb3RpZGUgQXJyYXkgU2VxdWVu
Y2UgQW5hbHlzaXM8L2tleXdvcmQ+PGtleXdvcmQ+UmV2ZXJzZSBUcmFuc2NyaXB0YXNlIFBvbHlt
ZXJhc2UgQ2hhaW4gUmVhY3Rpb248L2tleXdvcmQ+PGtleXdvcmQ+U3RvbWFjaCBOZW9wbGFzbXMv
Ymxvb2QvKmRpYWdub3Npczwva2V5d29yZD48a2V5d29yZD5UdW1vciBNYXJrZXJzLCBCaW9sb2dp
Y2FsLypibG9vZDwva2V5d29yZD48L2tleXdvcmRzPjxkYXRlcz48eWVhcj4yMDE0PC95ZWFyPjxw
dWItZGF0ZXM+PGRhdGU+QXByIDI5PC9kYXRlPjwvcHViLWRhdGVzPjwvZGF0ZXM+PGlzYm4+MTUz
Mi0xODI3IChFbGVjdHJvbmljKSYjeEQ7MDAwNy0wOTIwIChMaW5raW5nKTwvaXNibj48YWNjZXNz
aW9uLW51bT4yNDU5NTAwNjwvYWNjZXNzaW9uLW51bT48dXJscz48cmVsYXRlZC11cmxzPjx1cmw+
aHR0cDovL3d3dy5uY2JpLm5sbS5uaWguZ292L3B1Ym1lZC8yNDU5NTAwNjwvdXJsPjwvcmVsYXRl
ZC11cmxzPjwvdXJscz48Y3VzdG9tMj40MDA3MjIyPC9jdXN0b20yPjxlbGVjdHJvbmljLXJlc291
cmNlLW51bT4xMC4xMDM4L2JqYy4yMDE0LjExOTwvZWxlY3Ryb25pYy1yZXNvdXJjZS1udW0+PC9y
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PEVuZE5vdGU+PENpdGU+PEF1dGhvcj5aaHU8L0F1dGhvcj48WWVhcj4yMDE0PC9ZZWFyPjxSZWNO
dW0+MjAxPC9SZWNOdW0+PERpc3BsYXlUZXh0PjxzdHlsZSBmYWNlPSJzdXBlcnNjcmlwdCI+WzUy
XTwvc3R5bGU+PC9EaXNwbGF5VGV4dD48cmVjb3JkPjxyZWMtbnVtYmVyPjIwMTwvcmVjLW51bWJl
cj48Zm9yZWlnbi1rZXlzPjxrZXkgYXBwPSJFTiIgZGItaWQ9InJzdzJ0cHJlcXNldnI0ZXpmcDhw
cHJ4Y2ZmNXZzMGR4ZXBwMCIgdGltZXN0YW1wPSIxNDI1ODI0MTA3Ij4yMDE8L2tleT48L2ZvcmVp
Z24ta2V5cz48cmVmLXR5cGUgbmFtZT0iSm91cm5hbCBBcnRpY2xlIj4xNzwvcmVmLXR5cGU+PGNv
bnRyaWJ1dG9ycz48YXV0aG9ycz48YXV0aG9yPlpodSwgQy48L2F1dGhvcj48YXV0aG9yPlJlbiwg
Qy48L2F1dGhvcj48YXV0aG9yPkhhbiwgSi48L2F1dGhvcj48YXV0aG9yPkRpbmcsIFkuPC9hdXRo
b3I+PGF1dGhvcj5EdSwgSi48L2F1dGhvcj48YXV0aG9yPkRhaSwgTi48L2F1dGhvcj48YXV0aG9y
PkRhaSwgSi48L2F1dGhvcj48YXV0aG9yPk1hLCBILjwvYXV0aG9yPjxhdXRob3I+SHUsIFouPC9h
dXRob3I+PGF1dGhvcj5TaGVuLCBILjwvYXV0aG9yPjxhdXRob3I+WHUsIFkuPC9hdXRob3I+PGF1
dGhvcj5KaW4sIEcuPC9hdXRob3I+PC9hdXRob3JzPjwvY29udHJpYnV0b3JzPjxhdXRoLWFkZHJl
c3M+MV0gRGVwYXJ0bWVudCBvZiBFcGlkZW1pb2xvZ3kgYW5kIEJpb3N0YXRpc3RpY3MsIE1pbmlz
dHJ5IG9mIEVkdWNhdGlvbiAoTU9FKSBLZXkgTGFib3JhdG9yeSBvZiBNb2Rlcm4gVG94aWNvbG9n
eSwgU2Nob29sIG9mIFB1YmxpYyBIZWFsdGgsIE5hbmppbmcgTWVkaWNhbCBVbml2ZXJzaXR5LCBO
YW5qaW5nIDIxMTE2NiwgQ2hpbmEgWzJdIFNlY3Rpb24gb2YgQ2xpbmljYWwgRXBpZGVtaW9sb2d5
LCBKaWFuZ3N1IEtleSBMYWIgb2YgQ2FuY2VyIEJpb21hcmtlcnMsIFByZXZlbnRpb24gYW5kIFRy
ZWF0bWVudCwgQ2FuY2VyIENlbnRlciwgTmFuamluZyBNZWRpY2FsIFVuaXZlcnNpdHksIE5hbmpp
bmcgMjExMTY2LCBDaGluYS4mI3hEOzFdIERlcGFydG1lbnQgb2YgRXBpZGVtaW9sb2d5IGFuZCBC
aW9zdGF0aXN0aWNzLCBNaW5pc3RyeSBvZiBFZHVjYXRpb24gKE1PRSkgS2V5IExhYm9yYXRvcnkg
b2YgTW9kZXJuIFRveGljb2xvZ3ksIFNjaG9vbCBvZiBQdWJsaWMgSGVhbHRoLCBOYW5qaW5nIE1l
ZGljYWwgVW5pdmVyc2l0eSwgTmFuamluZyAyMTExNjYsIENoaW5hIFsyXSBEZXBhcnRtZW50IG9m
IENsaW5pY2FsIExhYm9yYXRvcnksIE5vcnRoZXJuIEppYW5nc3UgUGVvcGxlJmFwb3M7cyBIb3Nw
aXRhbCwgWWFuZ3pob3UgMjI1MDAxLCBDaGluYS4mI3hEO0RlcGFydG1lbnQgb2YgR2FzdHJvZW50
ZXJvbG9neSwgWWFuZ3pob3UgRmlyc3QgUGVvcGxlJmFwb3M7cyBIb3NwaXRhbCwgWWFuZ3pob3Ug
MjI1MDAxLCBDaGluYS4mI3hEO0RlcGFydG1lbnQgb2YgRXBpZGVtaW9sb2d5IGFuZCBCaW9zdGF0
aXN0aWNzLCBNaW5pc3RyeSBvZiBFZHVjYXRpb24gKE1PRSkgS2V5IExhYm9yYXRvcnkgb2YgTW9k
ZXJuIFRveGljb2xvZ3ksIFNjaG9vbCBvZiBQdWJsaWMgSGVhbHRoLCBOYW5qaW5nIE1lZGljYWwg
VW5pdmVyc2l0eSwgTmFuamluZyAyMTExNjYsIENoaW5hLjwvYXV0aC1hZGRyZXNzPjx0aXRsZXM+
PHRpdGxlPkEgZml2ZS1taWNyb1JOQSBwYW5lbCBpbiBwbGFzbWEgd2FzIGlkZW50aWZpZWQgYXMg
cG90ZW50aWFsIGJpb21hcmtlciBmb3IgZWFybHkgZGV0ZWN0aW9uIG9mIGdhc3RyaWMgY2FuY2Vy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cm5hbCBvZiBjYW5jZXI8L2FiYnItMT48L2FsdC1wZXJpb2RpY2FsPjxwYWdlcz4yMjkxLTk8L3Bh
Z2VzPjx2b2x1bWU+MTEwPC92b2x1bWU+PG51bWJlcj45PC9udW1iZXI+PGtleXdvcmRzPjxrZXl3
b3JkPkFkdWx0PC9rZXl3b3JkPjxrZXl3b3JkPkVhcmx5IERpYWdub3Npczwva2V5d29yZD48a2V5
d29yZD5GZW1hbGU8L2tleXdvcmQ+PGtleXdvcmQ+SHVtYW5zPC9rZXl3b3JkPjxrZXl3b3JkPk1h
bGU8L2tleXdvcmQ+PGtleXdvcmQ+TWljcm9STkFzLypibG9vZDwva2V5d29yZD48a2V5d29yZD5N
aWRkbGUgQWdlZDwva2V5d29yZD48a2V5d29yZD5PbGlnb251Y2xlb3RpZGUgQXJyYXkgU2VxdWVu
Y2UgQW5hbHlzaXM8L2tleXdvcmQ+PGtleXdvcmQ+UmV2ZXJzZSBUcmFuc2NyaXB0YXNlIFBvbHlt
ZXJhc2UgQ2hhaW4gUmVhY3Rpb248L2tleXdvcmQ+PGtleXdvcmQ+U3RvbWFjaCBOZW9wbGFzbXMv
Ymxvb2QvKmRpYWdub3Npczwva2V5d29yZD48a2V5d29yZD5UdW1vciBNYXJrZXJzLCBCaW9sb2dp
Y2FsLypibG9vZDwva2V5d29yZD48L2tleXdvcmRzPjxkYXRlcz48eWVhcj4yMDE0PC95ZWFyPjxw
dWItZGF0ZXM+PGRhdGU+QXByIDI5PC9kYXRlPjwvcHViLWRhdGVzPjwvZGF0ZXM+PGlzYm4+MTUz
Mi0xODI3IChFbGVjdHJvbmljKSYjeEQ7MDAwNy0wOTIwIChMaW5raW5nKTwvaXNibj48YWNjZXNz
aW9uLW51bT4yNDU5NTAwNjwvYWNjZXNzaW9uLW51bT48dXJscz48cmVsYXRlZC11cmxzPjx1cmw+
aHR0cDovL3d3dy5uY2JpLm5sbS5uaWguZ292L3B1Ym1lZC8yNDU5NTAwNjwvdXJsPjwvcmVsYXRl
ZC11cmxzPjwvdXJscz48Y3VzdG9tMj40MDA3MjIyPC9jdXN0b20yPjxlbGVjdHJvbmljLXJlc291
cmNlLW51bT4xMC4xMDM4L2JqYy4yMDE0LjExOTwvZWxlY3Ryb25pYy1yZXNvdXJjZS1udW0+PC9y
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52" w:tooltip="Zhu, 2014 #201" w:history="1">
        <w:r w:rsidR="00545921" w:rsidRPr="002E3CE1">
          <w:rPr>
            <w:rFonts w:ascii="Book Antiqua" w:hAnsi="Book Antiqua" w:cs="Times New Roman"/>
            <w:noProof/>
            <w:sz w:val="24"/>
            <w:szCs w:val="24"/>
            <w:vertAlign w:val="superscript"/>
          </w:rPr>
          <w:t>52</w:t>
        </w:r>
      </w:hyperlink>
      <w:r w:rsidR="00386BCE"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3162AD" w:rsidRPr="002E3CE1">
        <w:rPr>
          <w:rFonts w:ascii="Book Antiqua" w:hAnsi="Book Antiqua" w:cs="Times New Roman"/>
          <w:sz w:val="24"/>
          <w:szCs w:val="24"/>
        </w:rPr>
        <w:t xml:space="preserve"> </w:t>
      </w:r>
      <w:r w:rsidRPr="002E3CE1">
        <w:rPr>
          <w:rFonts w:ascii="Book Antiqua" w:hAnsi="Book Antiqua" w:cs="Times New Roman"/>
          <w:sz w:val="24"/>
          <w:szCs w:val="24"/>
        </w:rPr>
        <w:t xml:space="preserve">conducted a four-phase study to </w:t>
      </w:r>
      <w:r w:rsidR="00074AB8" w:rsidRPr="002E3CE1">
        <w:rPr>
          <w:rFonts w:ascii="Book Antiqua" w:hAnsi="Book Antiqua" w:cs="Times New Roman"/>
          <w:sz w:val="24"/>
          <w:szCs w:val="24"/>
        </w:rPr>
        <w:t xml:space="preserve">identify </w:t>
      </w:r>
      <w:r w:rsidRPr="002E3CE1">
        <w:rPr>
          <w:rFonts w:ascii="Book Antiqua" w:hAnsi="Book Antiqua" w:cs="Times New Roman"/>
          <w:sz w:val="24"/>
          <w:szCs w:val="24"/>
        </w:rPr>
        <w:t xml:space="preserve">and evaluate a cluster of circulating miRNAs as novel biomarkers for </w:t>
      </w:r>
      <w:r w:rsidR="00637B5C" w:rsidRPr="002E3CE1">
        <w:rPr>
          <w:rFonts w:ascii="Book Antiqua" w:hAnsi="Book Antiqua" w:cs="Times New Roman"/>
          <w:sz w:val="24"/>
          <w:szCs w:val="24"/>
        </w:rPr>
        <w:t>GC</w:t>
      </w:r>
      <w:r w:rsidRPr="002E3CE1">
        <w:rPr>
          <w:rFonts w:ascii="Book Antiqua" w:hAnsi="Book Antiqua" w:cs="Times New Roman"/>
          <w:sz w:val="24"/>
          <w:szCs w:val="24"/>
        </w:rPr>
        <w:t xml:space="preserve"> diagnosis.</w:t>
      </w:r>
      <w:r w:rsidR="00E86718" w:rsidRPr="002E3CE1">
        <w:rPr>
          <w:rFonts w:ascii="Book Antiqua" w:hAnsi="Book Antiqua" w:cs="Times New Roman"/>
          <w:sz w:val="24"/>
          <w:szCs w:val="24"/>
        </w:rPr>
        <w:t xml:space="preserve"> </w:t>
      </w:r>
      <w:r w:rsidR="008F49A7" w:rsidRPr="002E3CE1">
        <w:rPr>
          <w:rFonts w:ascii="Book Antiqua" w:hAnsi="Book Antiqua" w:cs="Times New Roman"/>
          <w:sz w:val="24"/>
          <w:szCs w:val="24"/>
        </w:rPr>
        <w:t xml:space="preserve">During </w:t>
      </w:r>
      <w:r w:rsidR="00E86718" w:rsidRPr="002E3CE1">
        <w:rPr>
          <w:rFonts w:ascii="Book Antiqua" w:hAnsi="Book Antiqua" w:cs="Times New Roman"/>
          <w:sz w:val="24"/>
          <w:szCs w:val="24"/>
        </w:rPr>
        <w:t>the discovery phase, the</w:t>
      </w:r>
      <w:r w:rsidR="00074AB8" w:rsidRPr="002E3CE1">
        <w:rPr>
          <w:rFonts w:ascii="Book Antiqua" w:hAnsi="Book Antiqua" w:cs="Times New Roman"/>
          <w:sz w:val="24"/>
          <w:szCs w:val="24"/>
        </w:rPr>
        <w:t xml:space="preserve"> authors obtained</w:t>
      </w:r>
      <w:r w:rsidR="00E86718" w:rsidRPr="002E3CE1">
        <w:rPr>
          <w:rFonts w:ascii="Book Antiqua" w:hAnsi="Book Antiqua" w:cs="Times New Roman"/>
          <w:sz w:val="24"/>
          <w:szCs w:val="24"/>
        </w:rPr>
        <w:t xml:space="preserve"> the </w:t>
      </w:r>
      <w:r w:rsidR="00F11171" w:rsidRPr="002E3CE1">
        <w:rPr>
          <w:rFonts w:ascii="Book Antiqua" w:hAnsi="Book Antiqua" w:cs="Times New Roman"/>
          <w:sz w:val="24"/>
          <w:szCs w:val="24"/>
        </w:rPr>
        <w:t xml:space="preserve">circulating </w:t>
      </w:r>
      <w:r w:rsidR="00E86718" w:rsidRPr="002E3CE1">
        <w:rPr>
          <w:rFonts w:ascii="Book Antiqua" w:hAnsi="Book Antiqua" w:cs="Times New Roman"/>
          <w:sz w:val="24"/>
          <w:szCs w:val="24"/>
        </w:rPr>
        <w:t>miRNA expression profile</w:t>
      </w:r>
      <w:r w:rsidR="008F49A7" w:rsidRPr="002E3CE1">
        <w:rPr>
          <w:rFonts w:ascii="Book Antiqua" w:hAnsi="Book Antiqua" w:cs="Times New Roman"/>
          <w:sz w:val="24"/>
          <w:szCs w:val="24"/>
        </w:rPr>
        <w:t>s</w:t>
      </w:r>
      <w:r w:rsidR="00E86718" w:rsidRPr="002E3CE1">
        <w:rPr>
          <w:rFonts w:ascii="Book Antiqua" w:hAnsi="Book Antiqua" w:cs="Times New Roman"/>
          <w:sz w:val="24"/>
          <w:szCs w:val="24"/>
        </w:rPr>
        <w:t xml:space="preserve"> </w:t>
      </w:r>
      <w:r w:rsidR="00F11171" w:rsidRPr="002E3CE1">
        <w:rPr>
          <w:rFonts w:ascii="Book Antiqua" w:hAnsi="Book Antiqua" w:cs="Times New Roman"/>
          <w:sz w:val="24"/>
          <w:szCs w:val="24"/>
        </w:rPr>
        <w:t xml:space="preserve">of </w:t>
      </w:r>
      <w:r w:rsidR="00A25F5E" w:rsidRPr="002E3CE1">
        <w:rPr>
          <w:rFonts w:ascii="Book Antiqua" w:hAnsi="Book Antiqua" w:cs="Times New Roman"/>
          <w:sz w:val="24"/>
          <w:szCs w:val="24"/>
        </w:rPr>
        <w:t>gastric non-cardia adenocarcinoma (</w:t>
      </w:r>
      <w:r w:rsidR="00F11171" w:rsidRPr="002E3CE1">
        <w:rPr>
          <w:rFonts w:ascii="Book Antiqua" w:hAnsi="Book Antiqua" w:cs="Times New Roman"/>
          <w:sz w:val="24"/>
          <w:szCs w:val="24"/>
        </w:rPr>
        <w:t>GNCA</w:t>
      </w:r>
      <w:r w:rsidR="00A25F5E" w:rsidRPr="002E3CE1">
        <w:rPr>
          <w:rFonts w:ascii="Book Antiqua" w:hAnsi="Book Antiqua" w:cs="Times New Roman"/>
          <w:sz w:val="24"/>
          <w:szCs w:val="24"/>
        </w:rPr>
        <w:t>)</w:t>
      </w:r>
      <w:r w:rsidR="00F11171" w:rsidRPr="002E3CE1">
        <w:rPr>
          <w:rFonts w:ascii="Book Antiqua" w:hAnsi="Book Antiqua" w:cs="Times New Roman"/>
          <w:sz w:val="24"/>
          <w:szCs w:val="24"/>
        </w:rPr>
        <w:t xml:space="preserve"> patients and controls using TLDA chips with pooled samples</w:t>
      </w:r>
      <w:r w:rsidR="008F49A7" w:rsidRPr="002E3CE1">
        <w:rPr>
          <w:rFonts w:ascii="Book Antiqua" w:hAnsi="Book Antiqua" w:cs="Times New Roman"/>
          <w:sz w:val="24"/>
          <w:szCs w:val="24"/>
        </w:rPr>
        <w:t>,</w:t>
      </w:r>
      <w:r w:rsidR="00F11171" w:rsidRPr="002E3CE1">
        <w:rPr>
          <w:rFonts w:ascii="Book Antiqua" w:hAnsi="Book Antiqua" w:cs="Times New Roman"/>
          <w:sz w:val="24"/>
          <w:szCs w:val="24"/>
        </w:rPr>
        <w:t xml:space="preserve"> and different</w:t>
      </w:r>
      <w:r w:rsidR="008F49A7" w:rsidRPr="002E3CE1">
        <w:rPr>
          <w:rFonts w:ascii="Book Antiqua" w:hAnsi="Book Antiqua" w:cs="Times New Roman"/>
          <w:sz w:val="24"/>
          <w:szCs w:val="24"/>
        </w:rPr>
        <w:t>ial</w:t>
      </w:r>
      <w:r w:rsidR="00F11171" w:rsidRPr="002E3CE1">
        <w:rPr>
          <w:rFonts w:ascii="Book Antiqua" w:hAnsi="Book Antiqua" w:cs="Times New Roman"/>
          <w:sz w:val="24"/>
          <w:szCs w:val="24"/>
        </w:rPr>
        <w:t>ly expressed circulating miRNAs (</w:t>
      </w:r>
      <w:bookmarkStart w:id="67" w:name="OLE_LINK138"/>
      <w:r w:rsidR="00F11171" w:rsidRPr="002E3CE1">
        <w:rPr>
          <w:rFonts w:ascii="Book Antiqua" w:hAnsi="Book Antiqua" w:cs="Times New Roman"/>
          <w:sz w:val="24"/>
          <w:szCs w:val="24"/>
        </w:rPr>
        <w:t>miR-16, miR-25, miR-92a, miR-451 and miR-486-5p</w:t>
      </w:r>
      <w:bookmarkEnd w:id="67"/>
      <w:r w:rsidR="00F11171" w:rsidRPr="002E3CE1">
        <w:rPr>
          <w:rFonts w:ascii="Book Antiqua" w:hAnsi="Book Antiqua" w:cs="Times New Roman"/>
          <w:sz w:val="24"/>
          <w:szCs w:val="24"/>
        </w:rPr>
        <w:t xml:space="preserve">) were validated by qRT–PCR. </w:t>
      </w:r>
      <w:r w:rsidR="008F49A7" w:rsidRPr="002E3CE1">
        <w:rPr>
          <w:rFonts w:ascii="Book Antiqua" w:hAnsi="Book Antiqua" w:cs="Times New Roman"/>
          <w:sz w:val="24"/>
          <w:szCs w:val="24"/>
        </w:rPr>
        <w:t xml:space="preserve">During </w:t>
      </w:r>
      <w:r w:rsidR="00F11171" w:rsidRPr="002E3CE1">
        <w:rPr>
          <w:rFonts w:ascii="Book Antiqua" w:hAnsi="Book Antiqua" w:cs="Times New Roman"/>
          <w:sz w:val="24"/>
          <w:szCs w:val="24"/>
        </w:rPr>
        <w:t>the independent validation phase, the five identified miRNAs w</w:t>
      </w:r>
      <w:r w:rsidR="00FE7C16" w:rsidRPr="002E3CE1">
        <w:rPr>
          <w:rFonts w:ascii="Book Antiqua" w:hAnsi="Book Antiqua" w:cs="Times New Roman"/>
          <w:sz w:val="24"/>
          <w:szCs w:val="24"/>
        </w:rPr>
        <w:t>ere</w:t>
      </w:r>
      <w:r w:rsidR="00F11171" w:rsidRPr="002E3CE1">
        <w:rPr>
          <w:rFonts w:ascii="Book Antiqua" w:hAnsi="Book Antiqua" w:cs="Times New Roman"/>
          <w:sz w:val="24"/>
          <w:szCs w:val="24"/>
        </w:rPr>
        <w:t xml:space="preserve"> </w:t>
      </w:r>
      <w:r w:rsidR="00E02DD7" w:rsidRPr="002E3CE1">
        <w:rPr>
          <w:rFonts w:ascii="Book Antiqua" w:hAnsi="Book Antiqua" w:cs="Times New Roman"/>
          <w:sz w:val="24"/>
          <w:szCs w:val="24"/>
        </w:rPr>
        <w:t>examined in a larger independent sample and found to be consisten</w:t>
      </w:r>
      <w:r w:rsidR="00074AB8" w:rsidRPr="002E3CE1">
        <w:rPr>
          <w:rFonts w:ascii="Book Antiqua" w:hAnsi="Book Antiqua" w:cs="Times New Roman"/>
          <w:sz w:val="24"/>
          <w:szCs w:val="24"/>
        </w:rPr>
        <w:t>t</w:t>
      </w:r>
      <w:r w:rsidR="00E02DD7" w:rsidRPr="002E3CE1">
        <w:rPr>
          <w:rFonts w:ascii="Book Antiqua" w:hAnsi="Book Antiqua" w:cs="Times New Roman"/>
          <w:sz w:val="24"/>
          <w:szCs w:val="24"/>
        </w:rPr>
        <w:t xml:space="preserve"> with the previous phase, suggesting that these five </w:t>
      </w:r>
      <w:r w:rsidR="008F49A7" w:rsidRPr="002E3CE1">
        <w:rPr>
          <w:rFonts w:ascii="Book Antiqua" w:hAnsi="Book Antiqua" w:cs="Times New Roman"/>
          <w:sz w:val="24"/>
          <w:szCs w:val="24"/>
        </w:rPr>
        <w:t xml:space="preserve">plasma </w:t>
      </w:r>
      <w:r w:rsidR="00E02DD7" w:rsidRPr="002E3CE1">
        <w:rPr>
          <w:rFonts w:ascii="Book Antiqua" w:hAnsi="Book Antiqua" w:cs="Times New Roman"/>
          <w:sz w:val="24"/>
          <w:szCs w:val="24"/>
        </w:rPr>
        <w:t>miRNAs might serve as promising biomarker</w:t>
      </w:r>
      <w:r w:rsidR="00FE7C16" w:rsidRPr="002E3CE1">
        <w:rPr>
          <w:rFonts w:ascii="Book Antiqua" w:hAnsi="Book Antiqua" w:cs="Times New Roman"/>
          <w:sz w:val="24"/>
          <w:szCs w:val="24"/>
        </w:rPr>
        <w:t>s</w:t>
      </w:r>
      <w:r w:rsidR="00E02DD7" w:rsidRPr="002E3CE1">
        <w:rPr>
          <w:rFonts w:ascii="Book Antiqua" w:hAnsi="Book Antiqua" w:cs="Times New Roman"/>
          <w:sz w:val="24"/>
          <w:szCs w:val="24"/>
        </w:rPr>
        <w:t xml:space="preserve"> for </w:t>
      </w:r>
      <w:r w:rsidR="00D43983" w:rsidRPr="002E3CE1">
        <w:rPr>
          <w:rFonts w:ascii="Book Antiqua" w:hAnsi="Book Antiqua" w:cs="Times New Roman"/>
          <w:sz w:val="24"/>
          <w:szCs w:val="24"/>
        </w:rPr>
        <w:t xml:space="preserve">early </w:t>
      </w:r>
      <w:r w:rsidR="00E02DD7" w:rsidRPr="002E3CE1">
        <w:rPr>
          <w:rFonts w:ascii="Book Antiqua" w:hAnsi="Book Antiqua" w:cs="Times New Roman"/>
          <w:sz w:val="24"/>
          <w:szCs w:val="24"/>
        </w:rPr>
        <w:t xml:space="preserve">GNCA detection with </w:t>
      </w:r>
      <w:r w:rsidR="00074AB8" w:rsidRPr="002E3CE1">
        <w:rPr>
          <w:rFonts w:ascii="Book Antiqua" w:hAnsi="Book Antiqua" w:cs="Times New Roman"/>
          <w:sz w:val="24"/>
          <w:szCs w:val="24"/>
        </w:rPr>
        <w:t xml:space="preserve">a </w:t>
      </w:r>
      <w:r w:rsidR="00E02DD7" w:rsidRPr="002E3CE1">
        <w:rPr>
          <w:rFonts w:ascii="Book Antiqua" w:hAnsi="Book Antiqua" w:cs="Times New Roman"/>
          <w:sz w:val="24"/>
          <w:szCs w:val="24"/>
        </w:rPr>
        <w:t>sensitivity of 72.9%, specificity of 89.2% and AUC of 0.812.</w:t>
      </w:r>
      <w:r w:rsidR="00F05862" w:rsidRPr="002E3CE1">
        <w:rPr>
          <w:rFonts w:ascii="Book Antiqua" w:hAnsi="Book Antiqua" w:cs="Times New Roman"/>
          <w:sz w:val="24"/>
          <w:szCs w:val="24"/>
        </w:rPr>
        <w:t xml:space="preserve"> In addition, miR-16, miR-92a and miR-25</w:t>
      </w:r>
      <w:r w:rsidR="008F49A7" w:rsidRPr="002E3CE1">
        <w:rPr>
          <w:rFonts w:ascii="Book Antiqua" w:hAnsi="Book Antiqua" w:cs="Times New Roman"/>
          <w:sz w:val="24"/>
          <w:szCs w:val="24"/>
        </w:rPr>
        <w:t>,</w:t>
      </w:r>
      <w:r w:rsidR="00F05862" w:rsidRPr="002E3CE1">
        <w:rPr>
          <w:rFonts w:ascii="Book Antiqua" w:hAnsi="Book Antiqua" w:cs="Times New Roman"/>
          <w:sz w:val="24"/>
          <w:szCs w:val="24"/>
        </w:rPr>
        <w:t xml:space="preserve"> but not miR-486-5p or miR-451</w:t>
      </w:r>
      <w:r w:rsidR="008F49A7" w:rsidRPr="002E3CE1">
        <w:rPr>
          <w:rFonts w:ascii="Book Antiqua" w:hAnsi="Book Antiqua" w:cs="Times New Roman"/>
          <w:sz w:val="24"/>
          <w:szCs w:val="24"/>
        </w:rPr>
        <w:t xml:space="preserve">, </w:t>
      </w:r>
      <w:r w:rsidR="00F05862" w:rsidRPr="002E3CE1">
        <w:rPr>
          <w:rFonts w:ascii="Book Antiqua" w:hAnsi="Book Antiqua" w:cs="Times New Roman"/>
          <w:sz w:val="24"/>
          <w:szCs w:val="24"/>
        </w:rPr>
        <w:t xml:space="preserve">were identified as secretory miRNAs </w:t>
      </w:r>
      <w:r w:rsidR="00A25F5E" w:rsidRPr="002E3CE1">
        <w:rPr>
          <w:rFonts w:ascii="Book Antiqua" w:hAnsi="Book Antiqua" w:cs="Times New Roman"/>
          <w:sz w:val="24"/>
          <w:szCs w:val="24"/>
        </w:rPr>
        <w:t>in</w:t>
      </w:r>
      <w:r w:rsidR="00F05862" w:rsidRPr="002E3CE1">
        <w:rPr>
          <w:rFonts w:ascii="Book Antiqua" w:hAnsi="Book Antiqua" w:cs="Times New Roman"/>
          <w:sz w:val="24"/>
          <w:szCs w:val="24"/>
        </w:rPr>
        <w:t xml:space="preserve"> BGC823 and MGC803 cell lines.</w:t>
      </w:r>
      <w:r w:rsidR="00AE338D" w:rsidRPr="002E3CE1">
        <w:rPr>
          <w:rFonts w:ascii="Book Antiqua" w:hAnsi="Book Antiqua"/>
          <w:sz w:val="24"/>
          <w:szCs w:val="24"/>
        </w:rPr>
        <w:t xml:space="preserve"> </w:t>
      </w:r>
      <w:r w:rsidR="00CE2F9D" w:rsidRPr="002E3CE1">
        <w:rPr>
          <w:rFonts w:ascii="Book Antiqua" w:hAnsi="Book Antiqua" w:cs="Times New Roman"/>
          <w:sz w:val="24"/>
          <w:szCs w:val="24"/>
        </w:rPr>
        <w:t>miR-25 and miR-92a were also found to be up-regulated in GC tissues</w:t>
      </w:r>
      <w:r w:rsidR="00074AB8" w:rsidRPr="002E3CE1">
        <w:rPr>
          <w:rFonts w:ascii="Book Antiqua" w:hAnsi="Book Antiqua" w:cs="Times New Roman"/>
          <w:sz w:val="24"/>
          <w:szCs w:val="24"/>
        </w:rPr>
        <w:t>.</w:t>
      </w:r>
      <w:r w:rsidR="00CE2F9D" w:rsidRPr="002E3CE1">
        <w:rPr>
          <w:rFonts w:ascii="Book Antiqua" w:hAnsi="Book Antiqua" w:cs="Times New Roman"/>
          <w:sz w:val="24"/>
          <w:szCs w:val="24"/>
        </w:rPr>
        <w:t xml:space="preserve"> </w:t>
      </w:r>
      <w:r w:rsidR="008B6B3E" w:rsidRPr="002E3CE1">
        <w:rPr>
          <w:rFonts w:ascii="Book Antiqua" w:hAnsi="Book Antiqua" w:cs="Times New Roman"/>
          <w:sz w:val="24"/>
          <w:szCs w:val="24"/>
        </w:rPr>
        <w:t>m</w:t>
      </w:r>
      <w:r w:rsidR="00CE2F9D" w:rsidRPr="002E3CE1">
        <w:rPr>
          <w:rFonts w:ascii="Book Antiqua" w:hAnsi="Book Antiqua" w:cs="Times New Roman"/>
          <w:sz w:val="24"/>
          <w:szCs w:val="24"/>
        </w:rPr>
        <w:t>iR-25 promotes GC cell motility and proliferation by targeting LATS2 and RECK</w:t>
      </w:r>
      <w:r w:rsidR="00CE2F9D" w:rsidRPr="002E3CE1">
        <w:rPr>
          <w:rFonts w:ascii="Book Antiqua" w:hAnsi="Book Antiqua" w:cs="Times New Roman"/>
          <w:sz w:val="24"/>
          <w:szCs w:val="24"/>
        </w:rPr>
        <w:fldChar w:fldCharType="begin">
          <w:fldData xml:space="preserve">PEVuZE5vdGU+PENpdGU+PEF1dGhvcj5aaGFuZzwvQXV0aG9yPjxZZWFyPjIwMTU8L1llYXI+PFJl
Y051bT4yNjA8L1JlY051bT48RGlzcGxheVRleHQ+PHN0eWxlIGZhY2U9InN1cGVyc2NyaXB0Ij5b
NTMsIDU0XTwvc3R5bGU+PC9EaXNwbGF5VGV4dD48cmVjb3JkPjxyZWMtbnVtYmVyPjI2MDwvcmVj
LW51bWJlcj48Zm9yZWlnbi1rZXlzPjxrZXkgYXBwPSJFTiIgZGItaWQ9InJzdzJ0cHJlcXNldnI0
ZXpmcDhwcHJ4Y2ZmNXZzMGR4ZXBwMCIgdGltZXN0YW1wPSIxNDI5ODY2NTQ3Ij4yNjA8L2tleT48
L2ZvcmVpZ24ta2V5cz48cmVmLXR5cGUgbmFtZT0iSm91cm5hbCBBcnRpY2xlIj4xNzwvcmVmLXR5
cGU+PGNvbnRyaWJ1dG9ycz48YXV0aG9ycz48YXV0aG9yPlpoYW5nLCBNLjwvYXV0aG9yPjxhdXRo
b3I+V2FuZywgWC48L2F1dGhvcj48YXV0aG9yPkxpLCBXLjwvYXV0aG9yPjxhdXRob3I+Q3VpLCBZ
LjwvYXV0aG9yPjwvYXV0aG9ycz48L2NvbnRyaWJ1dG9ycz48YXV0aC1hZGRyZXNzPkNhbmNlciBD
ZW50ZXIsIFRoZSBTZWNvbmQgQWZmaWxpYXRlZCBIb3NwaXRhbCBvZiBBbmh1aSBNZWRpY2FsIFVu
aXZlcnNpdHksIEhlZmVpIDIzMDYwMSwgQ2hpbmEuJiN4RDtNUkkgUm9vbSBvZiBTaGFuZG9uZyBD
YW5jZXIgSG9zcGl0YWwgJmFtcDsgSW5zdGl0dXRlLCBKaW5hbiAyNTAxMTcsIENoaW5hLiYjeEQ7
RHJ1ZyBDbGluaWNhbCBUcmlhbCBJbnN0aXR1dGlvbiBvZiBTaGFuZG9uZyBDYW5jZXIgSG9zcGl0
YWwgJmFtcDsgSW5zdGl0dXRlLCAjNDQwLCBKaXlhbiBSb2FkLCBKaW5hbiAyNTAxMTcsIENoaW5h
LiBFbGVjdHJvbmljIGFkZHJlc3M6IHlvbmdjaHVuY3VpMUAxMjYuY29tLjwvYXV0aC1hZGRyZXNz
Pjx0aXRsZXM+PHRpdGxlPm1pUi0xMDcgYW5kIG1pUi0yNSBzaW11bHRhbmVvdXNseSB0YXJnZXQg
TEFUUzIgYW5kIHJlZ3VsYXRlIHByb2xpZmVyYXRpb24gYW5kIGludmFzaW9uIG9mIGdhc3RyaWMg
YWRlbm9jYXJjaW5vbWEgKEdBQykgY2VsbHM8L3RpdGxlPjxzZWNvbmRhcnktdGl0bGU+QmlvY2hl
bSBCaW9waHlzIFJlcyBDb21tdW48L3NlY29uZGFyeS10aXRsZT48YWx0LXRpdGxlPkJpb2NoZW1p
Y2FsIGFuZCBiaW9waHlzaWNhbCByZXNlYXJjaCBjb21tdW5pY2F0aW9uczwvYWx0LXRpdGxlPjwv
dGl0bGVzPjxwZXJpb2RpY2FsPjxmdWxsLXRpdGxlPkJpb2NoZW0gQmlvcGh5cyBSZXMgQ29tbXVu
PC9mdWxsLXRpdGxlPjxhYmJyLTE+QmlvY2hlbWljYWwgYW5kIGJpb3BoeXNpY2FsIHJlc2VhcmNo
IGNvbW11bmljYXRpb25zPC9hYmJyLTE+PC9wZXJpb2RpY2FsPjxhbHQtcGVyaW9kaWNhbD48ZnVs
bC10aXRsZT5CaW9jaGVtIEJpb3BoeXMgUmVzIENvbW11bjwvZnVsbC10aXRsZT48YWJici0xPkJp
b2NoZW1pY2FsIGFuZCBiaW9waHlzaWNhbCByZXNlYXJjaCBjb21tdW5pY2F0aW9uczwvYWJici0x
PjwvYWx0LXBlcmlvZGljYWw+PGRhdGVzPjx5ZWFyPjIwMTU8L3llYXI+PHB1Yi1kYXRlcz48ZGF0
ZT5NYXIgMjg8L2RhdGU+PC9wdWItZGF0ZXM+PC9kYXRlcz48aXNibj4xMDkwLTIxMDQgKEVsZWN0
cm9uaWMpJiN4RDswMDA2LTI5MVggKExpbmtpbmcpPC9pc2JuPjxhY2Nlc3Npb24tbnVtPjI1ODI0
MDQ1PC9hY2Nlc3Npb24tbnVtPjx1cmxzPjxyZWxhdGVkLXVybHM+PHVybD5odHRwOi8vd3d3Lm5j
YmkubmxtLm5paC5nb3YvcHVibWVkLzI1ODI0MDQ1PC91cmw+PC9yZWxhdGVkLXVybHM+PC91cmxz
PjxlbGVjdHJvbmljLXJlc291cmNlLW51bT4xMC4xMDE2L2ouYmJyYy4yMDE1LjAzLjExMDwvZWxl
Y3Ryb25pYy1yZXNvdXJjZS1udW0+PC9yZWNvcmQ+PC9DaXRlPjxDaXRlPjxBdXRob3I+Wmhhbzwv
QXV0aG9yPjxZZWFyPjIwMTQ8L1llYXI+PFJlY051bT4yNjE8L1JlY051bT48cmVjb3JkPjxyZWMt
bnVtYmVyPjI2MTwvcmVjLW51bWJlcj48Zm9yZWlnbi1rZXlzPjxrZXkgYXBwPSJFTiIgZGItaWQ9
InJzdzJ0cHJlcXNldnI0ZXpmcDhwcHJ4Y2ZmNXZzMGR4ZXBwMCIgdGltZXN0YW1wPSIxNDI5ODY2
NjEzIj4yNjE8L2tleT48L2ZvcmVpZ24ta2V5cz48cmVmLXR5cGUgbmFtZT0iSm91cm5hbCBBcnRp
Y2xlIj4xNzwvcmVmLXR5cGU+PGNvbnRyaWJ1dG9ycz48YXV0aG9ycz48YXV0aG9yPlpoYW8sIEgu
PC9hdXRob3I+PGF1dGhvcj5XYW5nLCBZLjwvYXV0aG9yPjxhdXRob3I+WWFuZywgTC48L2F1dGhv
cj48YXV0aG9yPkppYW5nLCBSLjwvYXV0aG9yPjxhdXRob3I+TGksIFcuPC9hdXRob3I+PC9hdXRo
b3JzPjwvY29udHJpYnV0b3JzPjx0aXRsZXM+PHRpdGxlPk1pUi0yNSBwcm9tb3RlcyBnYXN0cmlj
IGNhbmNlciBjZWxscyBncm93dGggYW5kIG1vdGlsaXR5IGJ5IHRhcmdldGluZyBSRUNLPC90aXRs
ZT48c2Vjb25kYXJ5LXRpdGxlPk1vbCBDZWxsIEJpb2NoZW08L3NlY29uZGFyeS10aXRsZT48YWx0
LXRpdGxlPk1vbGVjdWxhciBhbmQgY2VsbHVsYXIgYmlvY2hlbWlzdHJ5PC9hbHQtdGl0bGU+PC90
aXRsZXM+PHBlcmlvZGljYWw+PGZ1bGwtdGl0bGU+TW9sIENlbGwgQmlvY2hlbTwvZnVsbC10aXRs
ZT48YWJici0xPk1vbGVjdWxhciBhbmQgY2VsbHVsYXIgYmlvY2hlbWlzdHJ5PC9hYmJyLTE+PC9w
ZXJpb2RpY2FsPjxhbHQtcGVyaW9kaWNhbD48ZnVsbC10aXRsZT5Nb2wgQ2VsbCBCaW9jaGVtPC9m
dWxsLXRpdGxlPjxhYmJyLTE+TW9sZWN1bGFyIGFuZCBjZWxsdWxhciBiaW9jaGVtaXN0cnk8L2Fi
YnItMT48L2FsdC1wZXJpb2RpY2FsPjxwYWdlcz4yMDctMTM8L3BhZ2VzPjx2b2x1bWU+Mzg1PC92
b2x1bWU+PG51bWJlcj4xLTI8L251bWJlcj48a2V5d29yZHM+PGtleXdvcmQ+QmFzZSBTZXF1ZW5j
ZTwva2V5d29yZD48a2V5d29yZD5DZWxsIExpbmUsIFR1bW9yPC9rZXl3b3JkPjxrZXl3b3JkPkNl
bGwgTW92ZW1lbnQvKmdlbmV0aWNzPC9rZXl3b3JkPjxrZXl3b3JkPkNlbGwgUHJvbGlmZXJhdGlv
bjwva2V5d29yZD48a2V5d29yZD5HUEktTGlua2VkIFByb3RlaW5zLyptZXRhYm9saXNtPC9rZXl3
b3JkPjxrZXl3b3JkPkdlbmUgRXhwcmVzc2lvbiBSZWd1bGF0aW9uLCBOZW9wbGFzdGljPC9rZXl3
b3JkPjxrZXl3b3JkPkhFSzI5MyBDZWxsczwva2V5d29yZD48a2V5d29yZD5IdW1hbnM8L2tleXdv
cmQ+PGtleXdvcmQ+TWljcm9STkFzL2dlbmV0aWNzLyptZXRhYm9saXNtPC9rZXl3b3JkPjxrZXl3
b3JkPk1vbGVjdWxhciBTZXF1ZW5jZSBEYXRhPC9rZXl3b3JkPjxrZXl3b3JkPlN0b21hY2ggTmVv
cGxhc21zLypnZW5ldGljcy8qcGF0aG9sb2d5PC9rZXl3b3JkPjwva2V5d29yZHM+PGRhdGVzPjx5
ZWFyPjIwMTQ8L3llYXI+PHB1Yi1kYXRlcz48ZGF0ZT5KYW48L2RhdGU+PC9wdWItZGF0ZXM+PC9k
YXRlcz48aXNibj4xNTczLTQ5MTkgKEVsZWN0cm9uaWMpJiN4RDswMzAwLTgxNzcgKExpbmtpbmcp
PC9pc2JuPjxhY2Nlc3Npb24tbnVtPjI0MDc4MDA0PC9hY2Nlc3Npb24tbnVtPjx1cmxzPjxyZWxh
dGVkLXVybHM+PHVybD5odHRwOi8vd3d3Lm5jYmkubmxtLm5paC5nb3YvcHVibWVkLzI0MDc4MDA0
PC91cmw+PC9yZWxhdGVkLXVybHM+PC91cmxzPjxlbGVjdHJvbmljLXJlc291cmNlLW51bT4xMC4x
MDA3L3MxMTAxMC0wMTMtMTgyOS14PC9lbGVjdHJvbmljLXJlc291cmNlLW51bT48L3JlY29yZD48
L0NpdGU+PC9FbmROb3RlPgB=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PEVuZE5vdGU+PENpdGU+PEF1dGhvcj5aaGFuZzwvQXV0aG9yPjxZZWFyPjIwMTU8L1llYXI+PFJl
Y051bT4yNjA8L1JlY051bT48RGlzcGxheVRleHQ+PHN0eWxlIGZhY2U9InN1cGVyc2NyaXB0Ij5b
NTMsIDU0XTwvc3R5bGU+PC9EaXNwbGF5VGV4dD48cmVjb3JkPjxyZWMtbnVtYmVyPjI2MDwvcmVj
LW51bWJlcj48Zm9yZWlnbi1rZXlzPjxrZXkgYXBwPSJFTiIgZGItaWQ9InJzdzJ0cHJlcXNldnI0
ZXpmcDhwcHJ4Y2ZmNXZzMGR4ZXBwMCIgdGltZXN0YW1wPSIxNDI5ODY2NTQ3Ij4yNjA8L2tleT48
L2ZvcmVpZ24ta2V5cz48cmVmLXR5cGUgbmFtZT0iSm91cm5hbCBBcnRpY2xlIj4xNzwvcmVmLXR5
cGU+PGNvbnRyaWJ1dG9ycz48YXV0aG9ycz48YXV0aG9yPlpoYW5nLCBNLjwvYXV0aG9yPjxhdXRo
b3I+V2FuZywgWC48L2F1dGhvcj48YXV0aG9yPkxpLCBXLjwvYXV0aG9yPjxhdXRob3I+Q3VpLCBZ
LjwvYXV0aG9yPjwvYXV0aG9ycz48L2NvbnRyaWJ1dG9ycz48YXV0aC1hZGRyZXNzPkNhbmNlciBD
ZW50ZXIsIFRoZSBTZWNvbmQgQWZmaWxpYXRlZCBIb3NwaXRhbCBvZiBBbmh1aSBNZWRpY2FsIFVu
aXZlcnNpdHksIEhlZmVpIDIzMDYwMSwgQ2hpbmEuJiN4RDtNUkkgUm9vbSBvZiBTaGFuZG9uZyBD
YW5jZXIgSG9zcGl0YWwgJmFtcDsgSW5zdGl0dXRlLCBKaW5hbiAyNTAxMTcsIENoaW5hLiYjeEQ7
RHJ1ZyBDbGluaWNhbCBUcmlhbCBJbnN0aXR1dGlvbiBvZiBTaGFuZG9uZyBDYW5jZXIgSG9zcGl0
YWwgJmFtcDsgSW5zdGl0dXRlLCAjNDQwLCBKaXlhbiBSb2FkLCBKaW5hbiAyNTAxMTcsIENoaW5h
LiBFbGVjdHJvbmljIGFkZHJlc3M6IHlvbmdjaHVuY3VpMUAxMjYuY29tLjwvYXV0aC1hZGRyZXNz
Pjx0aXRsZXM+PHRpdGxlPm1pUi0xMDcgYW5kIG1pUi0yNSBzaW11bHRhbmVvdXNseSB0YXJnZXQg
TEFUUzIgYW5kIHJlZ3VsYXRlIHByb2xpZmVyYXRpb24gYW5kIGludmFzaW9uIG9mIGdhc3RyaWMg
YWRlbm9jYXJjaW5vbWEgKEdBQykgY2VsbHM8L3RpdGxlPjxzZWNvbmRhcnktdGl0bGU+QmlvY2hl
bSBCaW9waHlzIFJlcyBDb21tdW48L3NlY29uZGFyeS10aXRsZT48YWx0LXRpdGxlPkJpb2NoZW1p
Y2FsIGFuZCBiaW9waHlzaWNhbCByZXNlYXJjaCBjb21tdW5pY2F0aW9uczwvYWx0LXRpdGxlPjwv
dGl0bGVzPjxwZXJpb2RpY2FsPjxmdWxsLXRpdGxlPkJpb2NoZW0gQmlvcGh5cyBSZXMgQ29tbXVu
PC9mdWxsLXRpdGxlPjxhYmJyLTE+QmlvY2hlbWljYWwgYW5kIGJpb3BoeXNpY2FsIHJlc2VhcmNo
IGNvbW11bmljYXRpb25zPC9hYmJyLTE+PC9wZXJpb2RpY2FsPjxhbHQtcGVyaW9kaWNhbD48ZnVs
bC10aXRsZT5CaW9jaGVtIEJpb3BoeXMgUmVzIENvbW11bjwvZnVsbC10aXRsZT48YWJici0xPkJp
b2NoZW1pY2FsIGFuZCBiaW9waHlzaWNhbCByZXNlYXJjaCBjb21tdW5pY2F0aW9uczwvYWJici0x
PjwvYWx0LXBlcmlvZGljYWw+PGRhdGVzPjx5ZWFyPjIwMTU8L3llYXI+PHB1Yi1kYXRlcz48ZGF0
ZT5NYXIgMjg8L2RhdGU+PC9wdWItZGF0ZXM+PC9kYXRlcz48aXNibj4xMDkwLTIxMDQgKEVsZWN0
cm9uaWMpJiN4RDswMDA2LTI5MVggKExpbmtpbmcpPC9pc2JuPjxhY2Nlc3Npb24tbnVtPjI1ODI0
MDQ1PC9hY2Nlc3Npb24tbnVtPjx1cmxzPjxyZWxhdGVkLXVybHM+PHVybD5odHRwOi8vd3d3Lm5j
YmkubmxtLm5paC5nb3YvcHVibWVkLzI1ODI0MDQ1PC91cmw+PC9yZWxhdGVkLXVybHM+PC91cmxz
PjxlbGVjdHJvbmljLXJlc291cmNlLW51bT4xMC4xMDE2L2ouYmJyYy4yMDE1LjAzLjExMDwvZWxl
Y3Ryb25pYy1yZXNvdXJjZS1udW0+PC9yZWNvcmQ+PC9DaXRlPjxDaXRlPjxBdXRob3I+Wmhhbzwv
QXV0aG9yPjxZZWFyPjIwMTQ8L1llYXI+PFJlY051bT4yNjE8L1JlY051bT48cmVjb3JkPjxyZWMt
bnVtYmVyPjI2MTwvcmVjLW51bWJlcj48Zm9yZWlnbi1rZXlzPjxrZXkgYXBwPSJFTiIgZGItaWQ9
InJzdzJ0cHJlcXNldnI0ZXpmcDhwcHJ4Y2ZmNXZzMGR4ZXBwMCIgdGltZXN0YW1wPSIxNDI5ODY2
NjEzIj4yNjE8L2tleT48L2ZvcmVpZ24ta2V5cz48cmVmLXR5cGUgbmFtZT0iSm91cm5hbCBBcnRp
Y2xlIj4xNzwvcmVmLXR5cGU+PGNvbnRyaWJ1dG9ycz48YXV0aG9ycz48YXV0aG9yPlpoYW8sIEgu
PC9hdXRob3I+PGF1dGhvcj5XYW5nLCBZLjwvYXV0aG9yPjxhdXRob3I+WWFuZywgTC48L2F1dGhv
cj48YXV0aG9yPkppYW5nLCBSLjwvYXV0aG9yPjxhdXRob3I+TGksIFcuPC9hdXRob3I+PC9hdXRo
b3JzPjwvY29udHJpYnV0b3JzPjx0aXRsZXM+PHRpdGxlPk1pUi0yNSBwcm9tb3RlcyBnYXN0cmlj
IGNhbmNlciBjZWxscyBncm93dGggYW5kIG1vdGlsaXR5IGJ5IHRhcmdldGluZyBSRUNLPC90aXRs
ZT48c2Vjb25kYXJ5LXRpdGxlPk1vbCBDZWxsIEJpb2NoZW08L3NlY29uZGFyeS10aXRsZT48YWx0
LXRpdGxlPk1vbGVjdWxhciBhbmQgY2VsbHVsYXIgYmlvY2hlbWlzdHJ5PC9hbHQtdGl0bGU+PC90
aXRsZXM+PHBlcmlvZGljYWw+PGZ1bGwtdGl0bGU+TW9sIENlbGwgQmlvY2hlbTwvZnVsbC10aXRs
ZT48YWJici0xPk1vbGVjdWxhciBhbmQgY2VsbHVsYXIgYmlvY2hlbWlzdHJ5PC9hYmJyLTE+PC9w
ZXJpb2RpY2FsPjxhbHQtcGVyaW9kaWNhbD48ZnVsbC10aXRsZT5Nb2wgQ2VsbCBCaW9jaGVtPC9m
dWxsLXRpdGxlPjxhYmJyLTE+TW9sZWN1bGFyIGFuZCBjZWxsdWxhciBiaW9jaGVtaXN0cnk8L2Fi
YnItMT48L2FsdC1wZXJpb2RpY2FsPjxwYWdlcz4yMDctMTM8L3BhZ2VzPjx2b2x1bWU+Mzg1PC92
b2x1bWU+PG51bWJlcj4xLTI8L251bWJlcj48a2V5d29yZHM+PGtleXdvcmQ+QmFzZSBTZXF1ZW5j
ZTwva2V5d29yZD48a2V5d29yZD5DZWxsIExpbmUsIFR1bW9yPC9rZXl3b3JkPjxrZXl3b3JkPkNl
bGwgTW92ZW1lbnQvKmdlbmV0aWNzPC9rZXl3b3JkPjxrZXl3b3JkPkNlbGwgUHJvbGlmZXJhdGlv
bjwva2V5d29yZD48a2V5d29yZD5HUEktTGlua2VkIFByb3RlaW5zLyptZXRhYm9saXNtPC9rZXl3
b3JkPjxrZXl3b3JkPkdlbmUgRXhwcmVzc2lvbiBSZWd1bGF0aW9uLCBOZW9wbGFzdGljPC9rZXl3
b3JkPjxrZXl3b3JkPkhFSzI5MyBDZWxsczwva2V5d29yZD48a2V5d29yZD5IdW1hbnM8L2tleXdv
cmQ+PGtleXdvcmQ+TWljcm9STkFzL2dlbmV0aWNzLyptZXRhYm9saXNtPC9rZXl3b3JkPjxrZXl3
b3JkPk1vbGVjdWxhciBTZXF1ZW5jZSBEYXRhPC9rZXl3b3JkPjxrZXl3b3JkPlN0b21hY2ggTmVv
cGxhc21zLypnZW5ldGljcy8qcGF0aG9sb2d5PC9rZXl3b3JkPjwva2V5d29yZHM+PGRhdGVzPjx5
ZWFyPjIwMTQ8L3llYXI+PHB1Yi1kYXRlcz48ZGF0ZT5KYW48L2RhdGU+PC9wdWItZGF0ZXM+PC9k
YXRlcz48aXNibj4xNTczLTQ5MTkgKEVsZWN0cm9uaWMpJiN4RDswMzAwLTgxNzcgKExpbmtpbmcp
PC9pc2JuPjxhY2Nlc3Npb24tbnVtPjI0MDc4MDA0PC9hY2Nlc3Npb24tbnVtPjx1cmxzPjxyZWxh
dGVkLXVybHM+PHVybD5odHRwOi8vd3d3Lm5jYmkubmxtLm5paC5nb3YvcHVibWVkLzI0MDc4MDA0
PC91cmw+PC9yZWxhdGVkLXVybHM+PC91cmxzPjxlbGVjdHJvbmljLXJlc291cmNlLW51bT4xMC4x
MDA3L3MxMTAxMC0wMTMtMTgyOS14PC9lbGVjdHJvbmljLXJlc291cmNlLW51bT48L3JlY29yZD48
L0NpdGU+PC9FbmROb3RlPgB=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CE2F9D" w:rsidRPr="002E3CE1">
        <w:rPr>
          <w:rFonts w:ascii="Book Antiqua" w:hAnsi="Book Antiqua" w:cs="Times New Roman"/>
          <w:sz w:val="24"/>
          <w:szCs w:val="24"/>
        </w:rPr>
      </w:r>
      <w:r w:rsidR="00CE2F9D"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53" w:tooltip="Zhang, 2015 #260" w:history="1">
        <w:r w:rsidR="00545921" w:rsidRPr="002E3CE1">
          <w:rPr>
            <w:rFonts w:ascii="Book Antiqua" w:hAnsi="Book Antiqua" w:cs="Times New Roman"/>
            <w:noProof/>
            <w:sz w:val="24"/>
            <w:szCs w:val="24"/>
            <w:vertAlign w:val="superscript"/>
          </w:rPr>
          <w:t>53</w:t>
        </w:r>
      </w:hyperlink>
      <w:r w:rsidR="00E57D68" w:rsidRPr="002E3CE1">
        <w:rPr>
          <w:rFonts w:ascii="Book Antiqua" w:hAnsi="Book Antiqua" w:cs="Times New Roman"/>
          <w:noProof/>
          <w:sz w:val="24"/>
          <w:szCs w:val="24"/>
          <w:vertAlign w:val="superscript"/>
        </w:rPr>
        <w:t>,</w:t>
      </w:r>
      <w:hyperlink w:anchor="_ENREF_54" w:tooltip="Zhao, 2014 #261" w:history="1">
        <w:r w:rsidR="00545921" w:rsidRPr="002E3CE1">
          <w:rPr>
            <w:rFonts w:ascii="Book Antiqua" w:hAnsi="Book Antiqua" w:cs="Times New Roman"/>
            <w:noProof/>
            <w:sz w:val="24"/>
            <w:szCs w:val="24"/>
            <w:vertAlign w:val="superscript"/>
          </w:rPr>
          <w:t>54</w:t>
        </w:r>
      </w:hyperlink>
      <w:r w:rsidR="00386BCE" w:rsidRPr="002E3CE1">
        <w:rPr>
          <w:rFonts w:ascii="Book Antiqua" w:hAnsi="Book Antiqua" w:cs="Times New Roman"/>
          <w:noProof/>
          <w:sz w:val="24"/>
          <w:szCs w:val="24"/>
          <w:vertAlign w:val="superscript"/>
        </w:rPr>
        <w:t>]</w:t>
      </w:r>
      <w:r w:rsidR="00CE2F9D" w:rsidRPr="002E3CE1">
        <w:rPr>
          <w:rFonts w:ascii="Book Antiqua" w:hAnsi="Book Antiqua" w:cs="Times New Roman"/>
          <w:sz w:val="24"/>
          <w:szCs w:val="24"/>
        </w:rPr>
        <w:fldChar w:fldCharType="end"/>
      </w:r>
      <w:r w:rsidR="00074AB8" w:rsidRPr="002E3CE1">
        <w:rPr>
          <w:rFonts w:ascii="Book Antiqua" w:hAnsi="Book Antiqua" w:cs="Times New Roman"/>
          <w:sz w:val="24"/>
          <w:szCs w:val="24"/>
        </w:rPr>
        <w:t>,</w:t>
      </w:r>
      <w:r w:rsidR="008B6B3E" w:rsidRPr="002E3CE1">
        <w:rPr>
          <w:rFonts w:ascii="Book Antiqua" w:hAnsi="Book Antiqua" w:cs="Times New Roman"/>
          <w:sz w:val="24"/>
          <w:szCs w:val="24"/>
        </w:rPr>
        <w:t xml:space="preserve"> and miR-92a promote</w:t>
      </w:r>
      <w:r w:rsidR="008F49A7" w:rsidRPr="002E3CE1">
        <w:rPr>
          <w:rFonts w:ascii="Book Antiqua" w:hAnsi="Book Antiqua" w:cs="Times New Roman"/>
          <w:sz w:val="24"/>
          <w:szCs w:val="24"/>
        </w:rPr>
        <w:t>s</w:t>
      </w:r>
      <w:r w:rsidR="008B6B3E" w:rsidRPr="002E3CE1">
        <w:rPr>
          <w:rFonts w:ascii="Book Antiqua" w:hAnsi="Book Antiqua" w:cs="Times New Roman"/>
          <w:sz w:val="24"/>
          <w:szCs w:val="24"/>
        </w:rPr>
        <w:t xml:space="preserve"> GC cell </w:t>
      </w:r>
      <w:r w:rsidR="00617F9D" w:rsidRPr="002E3CE1">
        <w:rPr>
          <w:rFonts w:ascii="Book Antiqua" w:hAnsi="Book Antiqua" w:cs="Times New Roman"/>
          <w:sz w:val="24"/>
          <w:szCs w:val="24"/>
        </w:rPr>
        <w:t xml:space="preserve">growth </w:t>
      </w:r>
      <w:r w:rsidR="008F49A7" w:rsidRPr="002E3CE1">
        <w:rPr>
          <w:rFonts w:ascii="Book Antiqua" w:hAnsi="Book Antiqua" w:cs="Times New Roman"/>
          <w:sz w:val="24"/>
          <w:szCs w:val="24"/>
        </w:rPr>
        <w:t xml:space="preserve">by targeting </w:t>
      </w:r>
      <w:r w:rsidR="008B6B3E" w:rsidRPr="002E3CE1">
        <w:rPr>
          <w:rFonts w:ascii="Book Antiqua" w:hAnsi="Book Antiqua" w:cs="Times New Roman"/>
          <w:sz w:val="24"/>
          <w:szCs w:val="24"/>
        </w:rPr>
        <w:t>E2F1 and HIPK1</w:t>
      </w:r>
      <w:r w:rsidR="00617F9D" w:rsidRPr="002E3CE1">
        <w:rPr>
          <w:rFonts w:ascii="Book Antiqua" w:hAnsi="Book Antiqua" w:cs="Times New Roman"/>
          <w:sz w:val="24"/>
          <w:szCs w:val="24"/>
        </w:rPr>
        <w:fldChar w:fldCharType="begin">
          <w:fldData xml:space="preserve">PEVuZE5vdGU+PENpdGU+PEF1dGhvcj5XdTwvQXV0aG9yPjxZZWFyPjIwMTM8L1llYXI+PFJlY051
bT4yNjI8L1JlY051bT48RGlzcGxheVRleHQ+PHN0eWxlIGZhY2U9InN1cGVyc2NyaXB0Ij5bNTVd
PC9zdHlsZT48L0Rpc3BsYXlUZXh0PjxyZWNvcmQ+PHJlYy1udW1iZXI+MjYyPC9yZWMtbnVtYmVy
Pjxmb3JlaWduLWtleXM+PGtleSBhcHA9IkVOIiBkYi1pZD0icnN3MnRwcmVxc2V2cjRlemZwOHBw
cnhjZmY1dnMwZHhlcHAwIiB0aW1lc3RhbXA9IjE0Mjk4Njc1MTQiPjI2Mjwva2V5PjwvZm9yZWln
bi1rZXlzPjxyZWYtdHlwZSBuYW1lPSJKb3VybmFsIEFydGljbGUiPjE3PC9yZWYtdHlwZT48Y29u
dHJpYnV0b3JzPjxhdXRob3JzPjxhdXRob3I+V3UsIFEuPC9hdXRob3I+PGF1dGhvcj5ZYW5nLCBa
LjwvYXV0aG9yPjxhdXRob3I+V2FuZywgRi48L2F1dGhvcj48YXV0aG9yPkh1LCBTLjwvYXV0aG9y
PjxhdXRob3I+WWFuZywgTC48L2F1dGhvcj48YXV0aG9yPlNoaSwgWS48L2F1dGhvcj48YXV0aG9y
PkZhbiwgRC48L2F1dGhvcj48L2F1dGhvcnM+PC9jb250cmlidXRvcnM+PGF1dGgtYWRkcmVzcz5T
dGF0ZSBLZXkgTGFib3JhdG9yeSBvZiBDYW5jZXIgQmlvbG9neSBhbmQgWGlqaW5nIEhvc3BpdGFs
IG9mIERpZ2VzdGl2ZSBEaXNlYXNlcywgRm91cnRoIE1pbGl0YXJ5IE1lZGljYWwgVW5pdmVyc2l0
eSwgWGkmYXBvczthbiwgU2hhYW54aSwgNzEwMDMyLCBDaGluYS48L2F1dGgtYWRkcmVzcz48dGl0
bGVzPjx0aXRsZT5NaVItMTliLzIwYS85MmEgcmVndWxhdGVzIHRoZSBzZWxmLXJlbmV3YWwgYW5k
IHByb2xpZmVyYXRpb24gb2YgZ2FzdHJpYyBjYW5jZXIgc3RlbSBjZWxsczwvdGl0bGU+PHNlY29u
ZGFyeS10aXRsZT5KIENlbGwgU2NpPC9zZWNvbmRhcnktdGl0bGU+PGFsdC10aXRsZT5Kb3VybmFs
IG9mIGNlbGwgc2NpZW5jZTwvYWx0LXRpdGxlPjwvdGl0bGVzPjxwZXJpb2RpY2FsPjxmdWxsLXRp
dGxlPkogQ2VsbCBTY2k8L2Z1bGwtdGl0bGU+PGFiYnItMT5Kb3VybmFsIG9mIGNlbGwgc2NpZW5j
ZTwvYWJici0xPjwvcGVyaW9kaWNhbD48YWx0LXBlcmlvZGljYWw+PGZ1bGwtdGl0bGU+SiBDZWxs
IFNjaTwvZnVsbC10aXRsZT48YWJici0xPkpvdXJuYWwgb2YgY2VsbCBzY2llbmNlPC9hYmJyLTE+
PC9hbHQtcGVyaW9kaWNhbD48cGFnZXM+NDIyMC05PC9wYWdlcz48dm9sdW1lPjEyNjwvdm9sdW1l
PjxudW1iZXI+UHQgMTg8L251bWJlcj48a2V5d29yZHM+PGtleXdvcmQ+QW5pbWFsczwva2V5d29y
ZD48a2V5d29yZD5DZWxsIERpZmZlcmVudGlhdGlvbjwva2V5d29yZD48a2V5d29yZD5DZWxsIExp
bmUsIFR1bW9yPC9rZXl3b3JkPjxrZXl3b3JkPkNlbGwgUHJvbGlmZXJhdGlvbjwva2V5d29yZD48
a2V5d29yZD5HZW5lIEV4cHJlc3Npb24gUmVndWxhdGlvbiwgTmVvcGxhc3RpYzwva2V5d29yZD48
a2V5d29yZD5IdW1hbnM8L2tleXdvcmQ+PGtleXdvcmQ+TWljZTwva2V5d29yZD48a2V5d29yZD5N
aWNlLCBJbmJyZWQgQkFMQiBDPC9rZXl3b3JkPjxrZXl3b3JkPk1pY2UsIEluYnJlZCBOT0Q8L2tl
eXdvcmQ+PGtleXdvcmQ+TWljZSwgTnVkZTwva2V5d29yZD48a2V5d29yZD5NaWNlLCBTQ0lEPC9r
ZXl3b3JkPjxrZXl3b3JkPk1pY3JvUk5Bcy9nZW5ldGljcy8qbWV0YWJvbGlzbTwva2V5d29yZD48
a2V5d29yZD5NaWNyb2FycmF5IEFuYWx5c2lzPC9rZXl3b3JkPjxrZXl3b3JkPk5lb3BsYXN0aWMg
U3RlbSBDZWxscy9tZXRhYm9saXNtL3BhdGhvbG9neTwva2V5d29yZD48a2V5d29yZD5TdG9tYWNo
IE5lb3BsYXNtcy8qZ2VuZXRpY3MvcGF0aG9sb2d5PC9rZXl3b3JkPjwva2V5d29yZHM+PGRhdGVz
Pjx5ZWFyPjIwMTM8L3llYXI+PHB1Yi1kYXRlcz48ZGF0ZT5TZXAgMTU8L2RhdGU+PC9wdWItZGF0
ZXM+PC9kYXRlcz48aXNibj4xNDc3LTkxMzcgKEVsZWN0cm9uaWMpJiN4RDswMDIxLTk1MzMgKExp
bmtpbmcpPC9pc2JuPjxhY2Nlc3Npb24tbnVtPjIzODY4OTc3PC9hY2Nlc3Npb24tbnVtPjx1cmxz
PjxyZWxhdGVkLXVybHM+PHVybD5odHRwOi8vd3d3Lm5jYmkubmxtLm5paC5nb3YvcHVibWVkLzIz
ODY4OTc3PC91cmw+PC9yZWxhdGVkLXVybHM+PC91cmxzPjxlbGVjdHJvbmljLXJlc291cmNlLW51
bT4xMC4xMjQyL2pjcy4xMjc5NDQ8L2VsZWN0cm9uaWMtcmVzb3VyY2UtbnVtPjwvcmVjb3JkPjwv
Q2l0ZT48L0VuZE5vdGU+AG==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PEVuZE5vdGU+PENpdGU+PEF1dGhvcj5XdTwvQXV0aG9yPjxZZWFyPjIwMTM8L1llYXI+PFJlY051
bT4yNjI8L1JlY051bT48RGlzcGxheVRleHQ+PHN0eWxlIGZhY2U9InN1cGVyc2NyaXB0Ij5bNTVd
PC9zdHlsZT48L0Rpc3BsYXlUZXh0PjxyZWNvcmQ+PHJlYy1udW1iZXI+MjYyPC9yZWMtbnVtYmVy
Pjxmb3JlaWduLWtleXM+PGtleSBhcHA9IkVOIiBkYi1pZD0icnN3MnRwcmVxc2V2cjRlemZwOHBw
cnhjZmY1dnMwZHhlcHAwIiB0aW1lc3RhbXA9IjE0Mjk4Njc1MTQiPjI2Mjwva2V5PjwvZm9yZWln
bi1rZXlzPjxyZWYtdHlwZSBuYW1lPSJKb3VybmFsIEFydGljbGUiPjE3PC9yZWYtdHlwZT48Y29u
dHJpYnV0b3JzPjxhdXRob3JzPjxhdXRob3I+V3UsIFEuPC9hdXRob3I+PGF1dGhvcj5ZYW5nLCBa
LjwvYXV0aG9yPjxhdXRob3I+V2FuZywgRi48L2F1dGhvcj48YXV0aG9yPkh1LCBTLjwvYXV0aG9y
PjxhdXRob3I+WWFuZywgTC48L2F1dGhvcj48YXV0aG9yPlNoaSwgWS48L2F1dGhvcj48YXV0aG9y
PkZhbiwgRC48L2F1dGhvcj48L2F1dGhvcnM+PC9jb250cmlidXRvcnM+PGF1dGgtYWRkcmVzcz5T
dGF0ZSBLZXkgTGFib3JhdG9yeSBvZiBDYW5jZXIgQmlvbG9neSBhbmQgWGlqaW5nIEhvc3BpdGFs
IG9mIERpZ2VzdGl2ZSBEaXNlYXNlcywgRm91cnRoIE1pbGl0YXJ5IE1lZGljYWwgVW5pdmVyc2l0
eSwgWGkmYXBvczthbiwgU2hhYW54aSwgNzEwMDMyLCBDaGluYS48L2F1dGgtYWRkcmVzcz48dGl0
bGVzPjx0aXRsZT5NaVItMTliLzIwYS85MmEgcmVndWxhdGVzIHRoZSBzZWxmLXJlbmV3YWwgYW5k
IHByb2xpZmVyYXRpb24gb2YgZ2FzdHJpYyBjYW5jZXIgc3RlbSBjZWxsczwvdGl0bGU+PHNlY29u
ZGFyeS10aXRsZT5KIENlbGwgU2NpPC9zZWNvbmRhcnktdGl0bGU+PGFsdC10aXRsZT5Kb3VybmFs
IG9mIGNlbGwgc2NpZW5jZTwvYWx0LXRpdGxlPjwvdGl0bGVzPjxwZXJpb2RpY2FsPjxmdWxsLXRp
dGxlPkogQ2VsbCBTY2k8L2Z1bGwtdGl0bGU+PGFiYnItMT5Kb3VybmFsIG9mIGNlbGwgc2NpZW5j
ZTwvYWJici0xPjwvcGVyaW9kaWNhbD48YWx0LXBlcmlvZGljYWw+PGZ1bGwtdGl0bGU+SiBDZWxs
IFNjaTwvZnVsbC10aXRsZT48YWJici0xPkpvdXJuYWwgb2YgY2VsbCBzY2llbmNlPC9hYmJyLTE+
PC9hbHQtcGVyaW9kaWNhbD48cGFnZXM+NDIyMC05PC9wYWdlcz48dm9sdW1lPjEyNjwvdm9sdW1l
PjxudW1iZXI+UHQgMTg8L251bWJlcj48a2V5d29yZHM+PGtleXdvcmQ+QW5pbWFsczwva2V5d29y
ZD48a2V5d29yZD5DZWxsIERpZmZlcmVudGlhdGlvbjwva2V5d29yZD48a2V5d29yZD5DZWxsIExp
bmUsIFR1bW9yPC9rZXl3b3JkPjxrZXl3b3JkPkNlbGwgUHJvbGlmZXJhdGlvbjwva2V5d29yZD48
a2V5d29yZD5HZW5lIEV4cHJlc3Npb24gUmVndWxhdGlvbiwgTmVvcGxhc3RpYzwva2V5d29yZD48
a2V5d29yZD5IdW1hbnM8L2tleXdvcmQ+PGtleXdvcmQ+TWljZTwva2V5d29yZD48a2V5d29yZD5N
aWNlLCBJbmJyZWQgQkFMQiBDPC9rZXl3b3JkPjxrZXl3b3JkPk1pY2UsIEluYnJlZCBOT0Q8L2tl
eXdvcmQ+PGtleXdvcmQ+TWljZSwgTnVkZTwva2V5d29yZD48a2V5d29yZD5NaWNlLCBTQ0lEPC9r
ZXl3b3JkPjxrZXl3b3JkPk1pY3JvUk5Bcy9nZW5ldGljcy8qbWV0YWJvbGlzbTwva2V5d29yZD48
a2V5d29yZD5NaWNyb2FycmF5IEFuYWx5c2lzPC9rZXl3b3JkPjxrZXl3b3JkPk5lb3BsYXN0aWMg
U3RlbSBDZWxscy9tZXRhYm9saXNtL3BhdGhvbG9neTwva2V5d29yZD48a2V5d29yZD5TdG9tYWNo
IE5lb3BsYXNtcy8qZ2VuZXRpY3MvcGF0aG9sb2d5PC9rZXl3b3JkPjwva2V5d29yZHM+PGRhdGVz
Pjx5ZWFyPjIwMTM8L3llYXI+PHB1Yi1kYXRlcz48ZGF0ZT5TZXAgMTU8L2RhdGU+PC9wdWItZGF0
ZXM+PC9kYXRlcz48aXNibj4xNDc3LTkxMzcgKEVsZWN0cm9uaWMpJiN4RDswMDIxLTk1MzMgKExp
bmtpbmcpPC9pc2JuPjxhY2Nlc3Npb24tbnVtPjIzODY4OTc3PC9hY2Nlc3Npb24tbnVtPjx1cmxz
PjxyZWxhdGVkLXVybHM+PHVybD5odHRwOi8vd3d3Lm5jYmkubmxtLm5paC5nb3YvcHVibWVkLzIz
ODY4OTc3PC91cmw+PC9yZWxhdGVkLXVybHM+PC91cmxzPjxlbGVjdHJvbmljLXJlc291cmNlLW51
bT4xMC4xMjQyL2pjcy4xMjc5NDQ8L2VsZWN0cm9uaWMtcmVzb3VyY2UtbnVtPjwvcmVjb3JkPjwv
Q2l0ZT48L0VuZE5vdGU+AG==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617F9D" w:rsidRPr="002E3CE1">
        <w:rPr>
          <w:rFonts w:ascii="Book Antiqua" w:hAnsi="Book Antiqua" w:cs="Times New Roman"/>
          <w:sz w:val="24"/>
          <w:szCs w:val="24"/>
        </w:rPr>
      </w:r>
      <w:r w:rsidR="00617F9D"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55" w:tooltip="Wu, 2013 #262" w:history="1">
        <w:r w:rsidR="00545921" w:rsidRPr="002E3CE1">
          <w:rPr>
            <w:rFonts w:ascii="Book Antiqua" w:hAnsi="Book Antiqua" w:cs="Times New Roman"/>
            <w:noProof/>
            <w:sz w:val="24"/>
            <w:szCs w:val="24"/>
            <w:vertAlign w:val="superscript"/>
          </w:rPr>
          <w:t>55</w:t>
        </w:r>
      </w:hyperlink>
      <w:r w:rsidR="00386BCE" w:rsidRPr="002E3CE1">
        <w:rPr>
          <w:rFonts w:ascii="Book Antiqua" w:hAnsi="Book Antiqua" w:cs="Times New Roman"/>
          <w:noProof/>
          <w:sz w:val="24"/>
          <w:szCs w:val="24"/>
          <w:vertAlign w:val="superscript"/>
        </w:rPr>
        <w:t>]</w:t>
      </w:r>
      <w:r w:rsidR="00617F9D" w:rsidRPr="002E3CE1">
        <w:rPr>
          <w:rFonts w:ascii="Book Antiqua" w:hAnsi="Book Antiqua" w:cs="Times New Roman"/>
          <w:sz w:val="24"/>
          <w:szCs w:val="24"/>
        </w:rPr>
        <w:fldChar w:fldCharType="end"/>
      </w:r>
      <w:r w:rsidR="00617F9D" w:rsidRPr="002E3CE1">
        <w:rPr>
          <w:rFonts w:ascii="Book Antiqua" w:hAnsi="Book Antiqua" w:cs="Times New Roman"/>
          <w:sz w:val="24"/>
          <w:szCs w:val="24"/>
        </w:rPr>
        <w:t xml:space="preserve">, </w:t>
      </w:r>
      <w:r w:rsidR="00074AB8" w:rsidRPr="002E3CE1">
        <w:rPr>
          <w:rFonts w:ascii="Book Antiqua" w:hAnsi="Book Antiqua" w:cs="Times New Roman"/>
          <w:sz w:val="24"/>
          <w:szCs w:val="24"/>
        </w:rPr>
        <w:t xml:space="preserve">supporting </w:t>
      </w:r>
      <w:r w:rsidR="00617F9D" w:rsidRPr="002E3CE1">
        <w:rPr>
          <w:rFonts w:ascii="Book Antiqua" w:hAnsi="Book Antiqua" w:cs="Times New Roman"/>
          <w:sz w:val="24"/>
          <w:szCs w:val="24"/>
        </w:rPr>
        <w:t xml:space="preserve">the onco-miRNA roles of miR-25 and miR-92a in GC. miR-16, miR-451 and miR-486-5p </w:t>
      </w:r>
      <w:r w:rsidR="008F49A7" w:rsidRPr="002E3CE1">
        <w:rPr>
          <w:rFonts w:ascii="Book Antiqua" w:hAnsi="Book Antiqua" w:cs="Times New Roman"/>
          <w:sz w:val="24"/>
          <w:szCs w:val="24"/>
        </w:rPr>
        <w:t>have exhibited</w:t>
      </w:r>
      <w:r w:rsidR="008F49A7" w:rsidRPr="002E3CE1">
        <w:rPr>
          <w:rFonts w:ascii="Book Antiqua" w:hAnsi="Book Antiqua"/>
          <w:sz w:val="24"/>
          <w:szCs w:val="24"/>
        </w:rPr>
        <w:t xml:space="preserve"> </w:t>
      </w:r>
      <w:r w:rsidR="00617F9D" w:rsidRPr="002E3CE1">
        <w:rPr>
          <w:rFonts w:ascii="Book Antiqua" w:hAnsi="Book Antiqua" w:cs="Times New Roman"/>
          <w:sz w:val="24"/>
          <w:szCs w:val="24"/>
        </w:rPr>
        <w:t>inconsistent expression level</w:t>
      </w:r>
      <w:r w:rsidR="00074AB8" w:rsidRPr="002E3CE1">
        <w:rPr>
          <w:rFonts w:ascii="Book Antiqua" w:hAnsi="Book Antiqua" w:cs="Times New Roman"/>
          <w:sz w:val="24"/>
          <w:szCs w:val="24"/>
        </w:rPr>
        <w:t>s</w:t>
      </w:r>
      <w:r w:rsidR="00617F9D" w:rsidRPr="002E3CE1">
        <w:rPr>
          <w:rFonts w:ascii="Book Antiqua" w:hAnsi="Book Antiqua" w:cs="Times New Roman"/>
          <w:sz w:val="24"/>
          <w:szCs w:val="24"/>
        </w:rPr>
        <w:t xml:space="preserve"> in GC tissues in different research</w:t>
      </w:r>
      <w:r w:rsidR="00074AB8" w:rsidRPr="002E3CE1">
        <w:rPr>
          <w:rFonts w:ascii="Book Antiqua" w:hAnsi="Book Antiqua" w:cs="Times New Roman"/>
          <w:sz w:val="24"/>
          <w:szCs w:val="24"/>
        </w:rPr>
        <w:t xml:space="preserve"> </w:t>
      </w:r>
      <w:r w:rsidR="00C3415B" w:rsidRPr="002E3CE1">
        <w:rPr>
          <w:rFonts w:ascii="Book Antiqua" w:hAnsi="Book Antiqua" w:cs="Times New Roman"/>
          <w:sz w:val="24"/>
          <w:szCs w:val="24"/>
        </w:rPr>
        <w:t>studies</w:t>
      </w:r>
      <w:r w:rsidR="00D7510C"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LCA1MSwgNTYsIDU3XTwvc3R5bGU+PC9EaXNwbGF5VGV4dD48cmVjb3JkPjxyZWMtbnVtYmVyPjIy
OTwvcmVjLW51bWJlcj48Zm9yZWlnbi1rZXlzPjxrZXkgYXBwPSJFTiIgZGItaWQ9InJzdzJ0cHJl
cXNldnI0ZXpmcDhwcHJ4Y2ZmNXZzMGR4ZXBwMCIgdGltZXN0YW1wPSIxNDI5NjIyNzQ5Ij4yMjk8
L2tleT48L2ZvcmVpZ24ta2V5cz48cmVmLXR5cGUgbmFtZT0iSm91cm5hbCBBcnRpY2xlIj4xNzwv
cmVmLXR5cGU+PGNvbnRyaWJ1dG9ycz48YXV0aG9ycz48YXV0aG9yPktpbSwgQy4gSC48L2F1dGhv
cj48YXV0aG9yPktpbSwgSC4gSy48L2F1dGhvcj48YXV0aG9yPlJldHRpZywgUi4gTC48L2F1dGhv
cj48YXV0aG9yPktpbSwgSi48L2F1dGhvcj48YXV0aG9yPkxlZSwgRS4gVC48L2F1dGhvcj48YXV0
aG9yPkFwcmVsaWtvdmEsIE8uPC9hdXRob3I+PGF1dGhvcj5DaG9pLCBJLiBKLjwvYXV0aG9yPjxh
dXRob3I+TXVucm9lLCBELiBKLjwvYXV0aG9yPjxhdXRob3I+R3JlZW4sIEouIEUuPC9hdXRob3I+
PC9hdXRob3JzPjwvY29udHJpYnV0b3JzPjxhdXRoLWFkZHJlc3M+TGFib3JhdG9yeSBvZiBDYW5j
ZXIgQmlvbG9neSBhbmQgR2VuZXRpY3MsIE5hdGlvbmFsIENhbmNlciBJbnN0aXR1dGUsIEJldGhl
c2RhLCBNRCAyMDg5MiwgVVNBLjwvYXV0aC1hZGRyZXNzPjx0aXRsZXM+PHRpdGxlPm1pUk5BIHNp
Z25hdHVyZSBhc3NvY2lhdGVkIHdpdGggb3V0Y29tZSBvZiBnYXN0cmljIGNhbmNlciBwYXRpZW50
cyBmb2xsb3dpbmcgY2hlbW90aGVyYXB5PC90aXRsZT48c2Vjb25kYXJ5LXRpdGxlPkJNQyBNZWQg
R2Vub21pY3M8L3NlY29uZGFyeS10aXRsZT48YWx0LXRpdGxlPkJNQyBtZWRpY2FsIGdlbm9taWNz
PC9hbHQtdGl0bGU+PC90aXRsZXM+PHBlcmlvZGljYWw+PGZ1bGwtdGl0bGU+Qk1DIE1lZCBHZW5v
bWljczwvZnVsbC10aXRsZT48YWJici0xPkJNQyBtZWRpY2FsIGdlbm9taWNzPC9hYmJyLTE+PC9w
ZXJpb2RpY2FsPjxhbHQtcGVyaW9kaWNhbD48ZnVsbC10aXRsZT5CTUMgTWVkIEdlbm9taWNzPC9m
dWxsLXRpdGxlPjxhYmJyLTE+Qk1DIG1lZGljYWwgZ2Vub21pY3M8L2FiYnItMT48L2FsdC1wZXJp
b2RpY2FsPjxwYWdlcz43OTwvcGFnZXM+PHZvbHVtZT40PC92b2x1bWU+PGtleXdvcmRzPjxrZXl3
b3JkPkFkdWx0PC9rZXl3b3JkPjxrZXl3b3JkPkNpc3BsYXRpbi9waGFybWFjb2xvZ3kvdGhlcmFw
ZXV0aWMgdXNlPC9rZXl3b3JkPjxrZXl3b3JkPkRpc2Vhc2UgUHJvZ3Jlc3Npb248L2tleXdvcmQ+
PGtleXdvcmQ+RHJ1ZyBSZXNpc3RhbmNlLCBOZW9wbGFzbS9kcnVnIGVmZmVjdHMvZ2VuZXRpY3M8
L2tleXdvcmQ+PGtleXdvcmQ+RmVtYWxlPC9rZXl3b3JkPjxrZXl3b3JkPkZsdW9yb3VyYWNpbC9w
aGFybWFjb2xvZ3kvdGhlcmFwZXV0aWMgdXNlPC9rZXl3b3JkPjxrZXl3b3JkPipHZW5lIEV4cHJl
c3Npb24gUHJvZmlsaW5nPC9rZXl3b3JkPjxrZXl3b3JkPipHZW5lIEV4cHJlc3Npb24gUmVndWxh
dGlvbiwgTmVvcGxhc3RpYy9kcnVnIGVmZmVjdHM8L2tleXdvcmQ+PGtleXdvcmQ+SHVtYW5zPC9r
ZXl3b3JkPjxrZXl3b3JkPkthcGxhbi1NZWllciBFc3RpbWF0ZTwva2V5d29yZD48a2V5d29yZD5N
YWxlPC9rZXl3b3JkPjxrZXl3b3JkPk1pY3JvUk5Bcy8qZ2VuZXRpY3MvbWV0YWJvbGlzbTwva2V5
d29yZD48a2V5d29yZD5NaWRkbGUgQWdlZDwva2V5d29yZD48a2V5d29yZD5Qcm9nbm9zaXM8L2tl
eXdvcmQ+PGtleXdvcmQ+UmVhbC1UaW1lIFBvbHltZXJhc2UgQ2hhaW4gUmVhY3Rpb248L2tleXdv
cmQ+PGtleXdvcmQ+UmVwcm9kdWNpYmlsaXR5IG9mIFJlc3VsdHM8L2tleXdvcmQ+PGtleXdvcmQ+
U3RvbWFjaC9kcnVnIGVmZmVjdHMvbWV0YWJvbGlzbS9wYXRob2xvZ3k8L2tleXdvcmQ+PGtleXdv
cmQ+U3RvbWFjaCBOZW9wbGFzbXMvKmRydWcgdGhlcmFweS8qZ2VuZXRpY3M8L2tleXdvcmQ+PGtl
eXdvcmQ+VHJlYXRtZW50IE91dGNvbWU8L2tleXdvcmQ+PC9rZXl3b3Jkcz48ZGF0ZXM+PHllYXI+
MjAxMTwveWVhcj48L2RhdGVzPjxpc2JuPjE3NTUtODc5NCAoRWxlY3Ryb25pYykmI3hEOzE3NTUt
ODc5NCAoTGlua2luZyk8L2lzYm4+PGFjY2Vzc2lvbi1udW0+MjIxMTIzMjQ8L2FjY2Vzc2lvbi1u
dW0+PHVybHM+PHJlbGF0ZWQtdXJscz48dXJsPmh0dHA6Ly93d3cubmNiaS5ubG0ubmloLmdvdi9w
dWJtZWQvMjIxMTIzMjQ8L3VybD48L3JlbGF0ZWQtdXJscz48L3VybHM+PGN1c3RvbTI+MzI4NzEz
OTwvY3VzdG9tMj48ZWxlY3Ryb25pYy1yZXNvdXJjZS1udW0+MTAuMTE4Ni8xNzU1LTg3OTQtNC03
OTwvZWxlY3Ryb25pYy1yZXNvdXJjZS1udW0+PC9yZWNvcmQ+PC9DaXRlPjxDaXRlPjxBdXRob3I+
VWVkYTwvQXV0aG9yPjxZZWFyPjIwMTA8L1llYXI+PFJlY051bT4yNjM8L1JlY051bT48cmVjb3Jk
PjxyZWMtbnVtYmVyPjI2MzwvcmVjLW51bWJlcj48Zm9yZWlnbi1rZXlzPjxrZXkgYXBwPSJFTiIg
ZGItaWQ9InJzdzJ0cHJlcXNldnI0ZXpmcDhwcHJ4Y2ZmNXZzMGR4ZXBwMCIgdGltZXN0YW1wPSIx
NDI5ODY4NjExIj4yNjM8L2tleT48L2ZvcmVpZ24ta2V5cz48cmVmLXR5cGUgbmFtZT0iSm91cm5h
bCBBcnRpY2xlIj4xNzwvcmVmLXR5cGU+PGNvbnRyaWJ1dG9ycz48YXV0aG9ycz48YXV0aG9yPlVl
ZGEsIFQuPC9hdXRob3I+PGF1dGhvcj5Wb2xpbmlhLCBTLjwvYXV0aG9yPjxhdXRob3I+T2t1bXVy
YSwgSC48L2F1dGhvcj48YXV0aG9yPlNoaW1penUsIE0uPC9hdXRob3I+PGF1dGhvcj5UYWNjaW9s
aSwgQy48L2F1dGhvcj48YXV0aG9yPlJvc3NpLCBTLjwvYXV0aG9yPjxhdXRob3I+QWxkZXIsIEgu
PC9hdXRob3I+PGF1dGhvcj5MaXUsIEMuIEcuPC9hdXRob3I+PGF1dGhvcj5PdWUsIE4uPC9hdXRo
b3I+PGF1dGhvcj5ZYXN1aSwgVy48L2F1dGhvcj48YXV0aG9yPllvc2hpZGEsIEsuPC9hdXRob3I+
PGF1dGhvcj5TYXNha2ksIEguPC9hdXRob3I+PGF1dGhvcj5Ob211cmEsIFMuPC9hdXRob3I+PGF1
dGhvcj5TZXRvLCBZLjwvYXV0aG9yPjxhdXRob3I+S2FtaW5pc2hpLCBNLjwvYXV0aG9yPjxhdXRo
b3I+Q2FsaW4sIEcuIEEuPC9hdXRob3I+PGF1dGhvcj5Dcm9jZSwgQy4gTS48L2F1dGhvcj48L2F1
dGhvcnM+PC9jb250cmlidXRvcnM+PGF1dGgtYWRkcmVzcz5EZXBhcnRtZW50IG9mIE1vbGVjdWxh
ciBWaXJvbG9neSwgSW1tdW5vbG9neSwgT2hpbyBTdGF0ZSBVbml2ZXJzaXR5LCBDb2x1bWJ1cywg
T0ggNDMyMTAsIFVTQS48L2F1dGgtYWRkcmVzcz48dGl0bGVzPjx0aXRsZT5SZWxhdGlvbiBiZXR3
ZWVuIG1pY3JvUk5BIGV4cHJlc3Npb24gYW5kIHByb2dyZXNzaW9uIGFuZCBwcm9nbm9zaXMgb2Yg
Z2FzdHJpYyBjYW5jZXI6IGEgbWljcm9STkEgZXhwcmVzc2lvbiBhbmFseXNpczwvdGl0bGU+PHNl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PC9hbHQtcGVyaW9kaWNhbD48cGFnZXM+MTM2LTQ2PC9wYWdlcz48dm9sdW1lPjExPC92b2x1bWU+
PG51bWJlcj4yPC9udW1iZXI+PGtleXdvcmRzPjxrZXl3b3JkPkFnZWQ8L2tleXdvcmQ+PGtleXdv
cmQ+RGlzZWFzZSBQcm9ncmVzc2lvbjwva2V5d29yZD48a2V5d29yZD5GZW1hbGU8L2tleXdvcmQ+
PGtleXdvcmQ+R2VuZSBFeHByZXNzaW9uPC9rZXl3b3JkPjxrZXl3b3JkPkdlbmUgRXhwcmVzc2lv
biBQcm9maWxpbmc8L2tleXdvcmQ+PGtleXdvcmQ+R2VuZSBFeHByZXNzaW9uIFJlZ3VsYXRpb24s
IE5lb3BsYXN0aWM8L2tleXdvcmQ+PGtleXdvcmQ+SHVtYW5zPC9rZXl3b3JkPjxrZXl3b3JkPk1h
bGU8L2tleXdvcmQ+PGtleXdvcmQ+TWljcm9STkFzLypnZW5ldGljczwva2V5d29yZD48a2V5d29y
ZD5NaWRkbGUgQWdlZDwva2V5d29yZD48a2V5d29yZD5PbGlnb251Y2xlb3RpZGUgQXJyYXkgU2Vx
dWVuY2UgQW5hbHlzaXM8L2tleXdvcmQ+PGtleXdvcmQ+UHJvZ25vc2lzPC9rZXl3b3JkPjxrZXl3
b3JkPlN0b21hY2ggTmVvcGxhc21zLypnZW5ldGljcy9wYXRob2xvZ3k8L2tleXdvcmQ+PC9rZXl3
b3Jkcz48ZGF0ZXM+PHllYXI+MjAxMDwveWVhcj48cHViLWRhdGVzPjxkYXRlPkZlYjwvZGF0ZT48
L3B1Yi1kYXRlcz48L2RhdGVzPjxpc2JuPjE0NzQtNTQ4OCAoRWxlY3Ryb25pYykmI3hEOzE0NzAt
MjA0NSAoTGlua2luZyk8L2lzYm4+PGFjY2Vzc2lvbi1udW0+MjAwMjI4MTA8L2FjY2Vzc2lvbi1u
dW0+PHVybHM+PHJlbGF0ZWQtdXJscz48dXJsPmh0dHA6Ly93d3cubmNiaS5ubG0ubmloLmdvdi9w
dWJtZWQvMjAwMjI4MTA8L3VybD48L3JlbGF0ZWQtdXJscz48L3VybHM+PGN1c3RvbTI+NDI5OTgy
NjwvY3VzdG9tMj48ZWxlY3Ryb25pYy1yZXNvdXJjZS1udW0+MTAuMTAxNi9TMTQ3MC0yMDQ1KDA5
KTcwMzQzLTI8L2VsZWN0cm9uaWMtcmVzb3VyY2UtbnVtPjwvcmVjb3JkPjwvQ2l0ZT48Q2l0ZT48
QXV0aG9yPkxpPC9BdXRob3I+PFllYXI+MjAxMTwvWWVhcj48UmVjTnVtPjIzMDwvUmVjTnVtPjxy
ZWNvcmQ+PHJlYy1udW1iZXI+MjMwPC9yZWMtbnVtYmVyPjxmb3JlaWduLWtleXM+PGtleSBhcHA9
IkVOIiBkYi1pZD0icnN3MnRwcmVxc2V2cjRlemZwOHBwcnhjZmY1dnMwZHhlcHAwIiB0aW1lc3Rh
bXA9IjE0Mjk2MjI4MzgiPjIzMDwva2V5PjwvZm9yZWlnbi1rZXlzPjxyZWYtdHlwZSBuYW1lPSJK
b3VybmFsIEFydGljbGUiPjE3PC9yZWYtdHlwZT48Y29udHJpYnV0b3JzPjxhdXRob3JzPjxhdXRo
b3I+TGksIFguPC9hdXRob3I+PGF1dGhvcj5MdW8sIEYuPC9hdXRob3I+PGF1dGhvcj5MaSwgUS48
L2F1dGhvcj48YXV0aG9yPlh1LCBNLjwvYXV0aG9yPjxhdXRob3I+RmVuZywgRC48L2F1dGhvcj48
YXV0aG9yPlpoYW5nLCBHLjwvYXV0aG9yPjxhdXRob3I+V3UsIFcuPC9hdXRob3I+PC9hdXRob3Jz
PjwvY29udHJpYnV0b3JzPjxhdXRoLWFkZHJlc3M+RGVwYXJ0bWVudCBvZiBHYXN0cm9lbnRlcm9s
b2d5LCBYaWFuZ3lhIEhvc3BpdGFsLCBDZW50cmFsIFNvdXRoIFVuaXZlcnNpdHksIENoYW5nc2hh
LCBIdW5hbiA0MTAwMDgsIFBSIENoaW5hLjwvYXV0aC1hZGRyZXNzPjx0aXRsZXM+PHRpdGxlPklk
ZW50aWZpY2F0aW9uIG9mIG5ldyBhYmVycmFudGx5IGV4cHJlc3NlZCBtaVJOQXMgaW4gaW50ZXN0
aW5hbC10eXBlIGdhc3RyaWMgY2FuY2VyIGFuZCBpdHMgY2xpbmljYWwgc2lnbmlmaWNhbmNlPC90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Y2FsPjxwYWdlcz4xNDMxLTk8L3BhZ2VzPjx2b2x1bWU+MjY8L3ZvbHVtZT48bnVtYmVyPjY8L251
bWJlcj48a2V5d29yZHM+PGtleXdvcmQ+QWR1bHQ8L2tleXdvcmQ+PGtleXdvcmQ+QWdlZDwva2V5
d29yZD48a2V5d29yZD5DbHVzdGVyIEFuYWx5c2lzPC9rZXl3b3JkPjxrZXl3b3JkPkZlbWFsZTwv
a2V5d29yZD48a2V5d29yZD5HZW5lIEV4cHJlc3Npb248L2tleXdvcmQ+PGtleXdvcmQ+R2VuZSBF
eHByZXNzaW9uIFJlZ3VsYXRpb24sIE5lb3BsYXN0aWM8L2tleXdvcmQ+PGtleXdvcmQ+R2VuZXRp
YyBBc3NvY2lhdGlvbiBTdHVkaWVzPC9rZXl3b3JkPjxrZXl3b3JkPkh1bWFuczwva2V5d29yZD48
a2V5d29yZD5NYWxlPC9rZXl3b3JkPjxrZXl3b3JkPk1pY3JvUk5Bcy8qZ2VuZXRpY3MvbWV0YWJv
bGlzbTwva2V5d29yZD48a2V5d29yZD5NaWRkbGUgQWdlZDwva2V5d29yZD48a2V5d29yZD5OZW9w
bGFzbSBTdGFnaW5nPC9rZXl3b3JkPjxrZXl3b3JkPlJlYWwtVGltZSBQb2x5bWVyYXNlIENoYWlu
IFJlYWN0aW9uPC9rZXl3b3JkPjxrZXl3b3JkPlN0b21hY2ggTmVvcGxhc21zLypnZW5ldGljcy9t
ZXRhYm9saXNtPC9rZXl3b3JkPjwva2V5d29yZHM+PGRhdGVzPjx5ZWFyPjIwMTE8L3llYXI+PHB1
Yi1kYXRlcz48ZGF0ZT5EZWM8L2RhdGU+PC9wdWItZGF0ZXM+PC9kYXRlcz48aXNibj4xNzkxLTI0
MzEgKEVsZWN0cm9uaWMpJiN4RDsxMDIxLTMzNVggKExpbmtpbmcpPC9pc2JuPjxhY2Nlc3Npb24t
bnVtPjIxODc0MjY0PC9hY2Nlc3Npb24tbnVtPjx1cmxzPjxyZWxhdGVkLXVybHM+PHVybD5odHRw
Oi8vd3d3Lm5jYmkubmxtLm5paC5nb3YvcHVibWVkLzIxODc0MjY0PC91cmw+PC9yZWxhdGVkLXVy
bHM+PC91cmxzPjxlbGVjdHJvbmljLXJlc291cmNlLW51bT4xMC4zODkyL29yLjIwMTEuMTQzNzwv
ZWxlY3Ryb25pYy1yZXNvdXJjZS1udW0+PC9yZWNvcmQ+PC9DaXRlPjxDaXRlPjxBdXRob3I+VHN1
a2Ftb3RvPC9BdXRob3I+PFllYXI+MjAxMDwvWWVhcj48UmVjTnVtPjIzNDwvUmVjTnVtPjxyZWNv
cmQ+PHJlYy1udW1iZXI+MjM0PC9yZWMtbnVtYmVyPjxmb3JlaWduLWtleXM+PGtleSBhcHA9IkVO
IiBkYi1pZD0icnN3MnRwcmVxc2V2cjRlemZwOHBwcnhjZmY1dnMwZHhlcHAwIiB0aW1lc3RhbXA9
IjE0Mjk2MjMyNTgiPjIzNDwva2V5PjwvZm9yZWlnbi1rZXlzPjxyZWYtdHlwZSBuYW1lPSJKb3Vy
bmFsIEFydGljbGUiPjE3PC9yZWYtdHlwZT48Y29udHJpYnV0b3JzPjxhdXRob3JzPjxhdXRob3I+
VHN1a2Ftb3RvLCBZLjwvYXV0aG9yPjxhdXRob3I+TmFrYWRhLCBDLjwvYXV0aG9yPjxhdXRob3I+
Tm9ndWNoaSwgVC48L2F1dGhvcj48YXV0aG9yPlRhbmlnYXdhLCBNLjwvYXV0aG9yPjxhdXRob3I+
Tmd1eWVuLCBMLiBULjwvYXV0aG9yPjxhdXRob3I+VWNoaWRhLCBULjwvYXV0aG9yPjxhdXRob3I+
SGlqaXlhLCBOLjwvYXV0aG9yPjxhdXRob3I+TWF0c3V1cmEsIEsuPC9hdXRob3I+PGF1dGhvcj5G
dWppb2thLCBULjwvYXV0aG9yPjxhdXRob3I+U2V0bywgTS48L2F1dGhvcj48YXV0aG9yPk1vcml5
YW1hLCBNLjwvYXV0aG9yPjwvYXV0aG9ycz48L2NvbnRyaWJ1dG9ycz48YXV0aC1hZGRyZXNzPkRl
cGFydG1lbnQgb2YgTW9sZWN1bGFyIFBhdGhvbG9neSwgRmFjdWx0eSBvZiBNZWRpY2luZSBhbmQg
SW5zdGl0dXRlIG9mIFNjaWVudGlmaWMgUmVzZWFyY2gsIE9pdGEgVW5pdmVyc2l0eSwgT2l0YSwg
SmFwYW4uPC9hdXRoLWFkZHJlc3M+PHRpdGxlcz48dGl0bGU+TWljcm9STkEtMzc1IGlzIGRvd25y
ZWd1bGF0ZWQgaW4gZ2FzdHJpYyBjYXJjaW5vbWFzIGFuZCByZWd1bGF0ZXMgY2VsbCBzdXJ2aXZh
bCBieSB0YXJnZXRpbmcgUERLMSBhbmQgMTQtMy0zemV0YTwvdGl0bGU+PHNlY29uZGFyeS10aXRs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Q2FuY2VyIHJlc2VhcmNoPC9hYmJyLTE+PC9hbHQtcGVyaW9kaWNhbD48cGFnZXM+MjMzOS00OTwv
cGFnZXM+PHZvbHVtZT43MDwvdm9sdW1lPjxudW1iZXI+NjwvbnVtYmVyPjxrZXl3b3Jkcz48a2V5
d29yZD4xNC0zLTMgUHJvdGVpbnMvKmdlbmV0aWNzPC9rZXl3b3JkPjxrZXl3b3JkPjMmYXBvczsg
VW50cmFuc2xhdGVkIFJlZ2lvbnM8L2tleXdvcmQ+PGtleXdvcmQ+QWNldHlsYXRpb248L2tleXdv
cmQ+PGtleXdvcmQ+QXBvcHRvc2lzL2dlbmV0aWNzPC9rZXl3b3JkPjxrZXl3b3JkPkNlbGwgTGlu
ZSwgVHVtb3I8L2tleXdvcmQ+PGtleXdvcmQ+Q2VsbCBTdXJ2aXZhbC9nZW5ldGljczwva2V5d29y
ZD48a2V5d29yZD5ETkEgTWV0aHlsYXRpb248L2tleXdvcmQ+PGtleXdvcmQ+RG93bi1SZWd1bGF0
aW9uPC9rZXl3b3JkPjxrZXl3b3JkPkdlbmUgRXhwcmVzc2lvbiBQcm9maWxpbmc8L2tleXdvcmQ+
PGtleXdvcmQ+R2VuZSBFeHByZXNzaW9uIFJlZ3VsYXRpb24sIE5lb3BsYXN0aWM8L2tleXdvcmQ+
PGtleXdvcmQ+R2VuZXMsIFR1bW9yIFN1cHByZXNzb3I8L2tleXdvcmQ+PGtleXdvcmQ+SGlzdG9u
ZXMvZ2VuZXRpY3MvbWV0YWJvbGlzbTwva2V5d29yZD48a2V5d29yZD5IdW1hbnM8L2tleXdvcmQ+
PGtleXdvcmQ+TWljcm9STkFzLypiaW9zeW50aGVzaXMvZ2VuZXRpY3M8L2tleXdvcmQ+PGtleXdv
cmQ+T25jb2dlbmUgUHJvdGVpbiB2LWFrdC9tZXRhYm9saXNtPC9rZXl3b3JkPjxrZXl3b3JkPlBy
b3RlaW4tU2VyaW5lLVRocmVvbmluZSBLaW5hc2VzLypnZW5ldGljczwva2V5d29yZD48a2V5d29y
ZD5STkEsIFNtYWxsIEludGVyZmVyaW5nL2dlbmV0aWNzPC9rZXl3b3JkPjxrZXl3b3JkPlN0b21h
Y2ggTmVvcGxhc21zLypnZW5ldGljcy9tZXRhYm9saXNtL3BhdGhvbG9neTwva2V5d29yZD48a2V5
d29yZD5UcmFuc2ZlY3Rpb248L2tleXdvcmQ+PC9rZXl3b3Jkcz48ZGF0ZXM+PHllYXI+MjAxMDwv
eWVhcj48cHViLWRhdGVzPjxkYXRlPk1hciAxNTwvZGF0ZT48L3B1Yi1kYXRlcz48L2RhdGVzPjxp
c2JuPjE1MzgtNzQ0NSAoRWxlY3Ryb25pYykmI3hEOzAwMDgtNTQ3MiAoTGlua2luZyk8L2lzYm4+
PGFjY2Vzc2lvbi1udW0+MjAyMTU1MDY8L2FjY2Vzc2lvbi1udW0+PHVybHM+PHJlbGF0ZWQtdXJs
cz48dXJsPmh0dHA6Ly93d3cubmNiaS5ubG0ubmloLmdvdi9wdWJtZWQvMjAyMTU1MDY8L3VybD48
L3JlbGF0ZWQtdXJscz48L3VybHM+PGVsZWN0cm9uaWMtcmVzb3VyY2UtbnVtPjEwLjExNTgvMDAw
OC01NDcyLkNBTi0wOS0yNzc3PC9lbGVjdHJvbmljLXJlc291cmNlLW51bT48L3JlY29yZD48L0Np
dGU+PENpdGU+PEF1dGhvcj5LaW08L0F1dGhvcj48WWVhcj4yMDExPC9ZZWFyPjxSZWNOdW0+MjI5
PC9SZWNOdW0+PHJlY29yZD48cmVjLW51bWJlcj4yMjk8L3JlYy1udW1iZXI+PGZvcmVpZ24ta2V5
cz48a2V5IGFwcD0iRU4iIGRiLWlkPSJyc3cydHByZXFzZXZyNGV6ZnA4cHByeGNmZjV2czBkeGVw
cDAiIHRpbWVzdGFtcD0iMTQyOTYyMjc0OSI+MjI5PC9rZXk+PC9mb3JlaWduLWtleXM+PHJlZi10
eXBlIG5hbWU9IkpvdXJuYWwgQXJ0aWNsZSI+MTc8L3JlZi10eXBlPjxjb250cmlidXRvcnM+PGF1
dGhvcnM+PGF1dGhvcj5LaW0sIEMuIEguPC9hdXRob3I+PGF1dGhvcj5LaW0sIEguIEsuPC9hdXRo
b3I+PGF1dGhvcj5SZXR0aWcsIFIuIEwuPC9hdXRob3I+PGF1dGhvcj5LaW0sIEouPC9hdXRob3I+
PGF1dGhvcj5MZWUsIEUuIFQuPC9hdXRob3I+PGF1dGhvcj5BcHJlbGlrb3ZhLCBPLjwvYXV0aG9y
PjxhdXRob3I+Q2hvaSwgSS4gSi48L2F1dGhvcj48YXV0aG9yPk11bnJvZSwgRC4gSi48L2F1dGhv
cj48YXV0aG9yPkdyZWVuLCBKLiBFLjwvYXV0aG9yPjwvYXV0aG9ycz48L2NvbnRyaWJ1dG9ycz48
YXV0aC1hZGRyZXNzPkxhYm9yYXRvcnkgb2YgQ2FuY2VyIEJpb2xvZ3kgYW5kIEdlbmV0aWNzLCBO
YXRpb25hbCBDYW5jZXIgSW5zdGl0dXRlLCBCZXRoZXNkYSwgTUQgMjA4OTIsIFVTQS48L2F1dGgt
YWRkcmVzcz48dGl0bGVzPjx0aXRsZT5taVJOQSBzaWduYXR1cmUgYXNzb2NpYXRlZCB3aXRoIG91
dGNvbWUgb2YgZ2FzdHJpYyBjYW5jZXIgcGF0aWVudHMgZm9sbG93aW5nIGNoZW1vdGhlcmFweTwv
dGl0bGU+PHNlY29uZGFyeS10aXRsZT5CTUMgTWVkIEdlbm9taWNzPC9zZWNvbmRhcnktdGl0bGU+
PGFsdC10aXRsZT5CTUMgbWVkaWNhbCBnZW5vbWljczwvYWx0LXRpdGxlPjwvdGl0bGVzPjxwZXJp
b2RpY2FsPjxmdWxsLXRpdGxlPkJNQyBNZWQgR2Vub21pY3M8L2Z1bGwtdGl0bGU+PGFiYnItMT5C
TUMgbWVkaWNhbCBnZW5vbWljczwvYWJici0xPjwvcGVyaW9kaWNhbD48YWx0LXBlcmlvZGljYWw+
PGZ1bGwtdGl0bGU+Qk1DIE1lZCBHZW5vbWljczwvZnVsbC10aXRsZT48YWJici0xPkJNQyBtZWRp
Y2FsIGdlbm9taWNzPC9hYmJyLTE+PC9hbHQtcGVyaW9kaWNhbD48cGFnZXM+Nzk8L3BhZ2VzPjx2
b2x1bWU+NDwvdm9sdW1lPjxrZXl3b3Jkcz48a2V5d29yZD5BZHVsdDwva2V5d29yZD48a2V5d29y
ZD5DaXNwbGF0aW4vcGhhcm1hY29sb2d5L3RoZXJhcGV1dGljIHVzZTwva2V5d29yZD48a2V5d29y
ZD5EaXNlYXNlIFByb2dyZXNzaW9uPC9rZXl3b3JkPjxrZXl3b3JkPkRydWcgUmVzaXN0YW5jZSwg
TmVvcGxhc20vZHJ1ZyBlZmZlY3RzL2dlbmV0aWNzPC9rZXl3b3JkPjxrZXl3b3JkPkZlbWFsZTwv
a2V5d29yZD48a2V5d29yZD5GbHVvcm91cmFjaWwvcGhhcm1hY29sb2d5L3RoZXJhcGV1dGljIHVz
ZTwva2V5d29yZD48a2V5d29yZD4qR2VuZSBFeHByZXNzaW9uIFByb2ZpbGluZzwva2V5d29yZD48
a2V5d29yZD4qR2VuZSBFeHByZXNzaW9uIFJlZ3VsYXRpb24sIE5lb3BsYXN0aWMvZHJ1ZyBlZmZl
Y3RzPC9rZXl3b3JkPjxrZXl3b3JkPkh1bWFuczwva2V5d29yZD48a2V5d29yZD5LYXBsYW4tTWVp
ZXIgRXN0aW1hdGU8L2tleXdvcmQ+PGtleXdvcmQ+TWFsZTwva2V5d29yZD48a2V5d29yZD5NaWNy
b1JOQXMvKmdlbmV0aWNzL21ldGFib2xpc208L2tleXdvcmQ+PGtleXdvcmQ+TWlkZGxlIEFnZWQ8
L2tleXdvcmQ+PGtleXdvcmQ+UHJvZ25vc2lzPC9rZXl3b3JkPjxrZXl3b3JkPlJlYWwtVGltZSBQ
b2x5bWVyYXNlIENoYWluIFJlYWN0aW9uPC9rZXl3b3JkPjxrZXl3b3JkPlJlcHJvZHVjaWJpbGl0
eSBvZiBSZXN1bHRzPC9rZXl3b3JkPjxrZXl3b3JkPlN0b21hY2gvZHJ1ZyBlZmZlY3RzL21ldGFi
b2xpc20vcGF0aG9sb2d5PC9rZXl3b3JkPjxrZXl3b3JkPlN0b21hY2ggTmVvcGxhc21zLypkcnVn
IHRoZXJhcHkvKmdlbmV0aWNzPC9rZXl3b3JkPjxrZXl3b3JkPlRyZWF0bWVudCBPdXRjb21lPC9r
ZXl3b3JkPjwva2V5d29yZHM+PGRhdGVzPjx5ZWFyPjIwMTE8L3llYXI+PC9kYXRlcz48aXNibj4x
NzU1LTg3OTQgKEVsZWN0cm9uaWMpJiN4RDsxNzU1LTg3OTQgKExpbmtpbmcpPC9pc2JuPjxhY2Nl
c3Npb24tbnVtPjIyMTEyMzI0PC9hY2Nlc3Npb24tbnVtPjx1cmxzPjxyZWxhdGVkLXVybHM+PHVy
bD5odHRwOi8vd3d3Lm5jYmkubmxtLm5paC5nb3YvcHVibWVkLzIyMTEyMzI0PC91cmw+PC9yZWxh
dGVkLXVybHM+PC91cmxzPjxjdXN0b20yPjMyODcxMzk8L2N1c3RvbTI+PGVsZWN0cm9uaWMtcmVz
b3VyY2UtbnVtPjEwLjExODYvMTc1NS04Nzk0LTQtNzk8L2VsZWN0cm9uaWMtcmVzb3VyY2UtbnVt
PjwvcmVjb3JkPjwvQ2l0ZT48L0VuZE5vdGU+AG==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LCA1MSwgNTYsIDU3XTwvc3R5bGU+PC9EaXNwbGF5VGV4dD48cmVjb3JkPjxyZWMtbnVtYmVyPjIy
OTwvcmVjLW51bWJlcj48Zm9yZWlnbi1rZXlzPjxrZXkgYXBwPSJFTiIgZGItaWQ9InJzdzJ0cHJl
cXNldnI0ZXpmcDhwcHJ4Y2ZmNXZzMGR4ZXBwMCIgdGltZXN0YW1wPSIxNDI5NjIyNzQ5Ij4yMjk8
L2tleT48L2ZvcmVpZ24ta2V5cz48cmVmLXR5cGUgbmFtZT0iSm91cm5hbCBBcnRpY2xlIj4xNzwv
cmVmLXR5cGU+PGNvbnRyaWJ1dG9ycz48YXV0aG9ycz48YXV0aG9yPktpbSwgQy4gSC48L2F1dGhv
cj48YXV0aG9yPktpbSwgSC4gSy48L2F1dGhvcj48YXV0aG9yPlJldHRpZywgUi4gTC48L2F1dGhv
cj48YXV0aG9yPktpbSwgSi48L2F1dGhvcj48YXV0aG9yPkxlZSwgRS4gVC48L2F1dGhvcj48YXV0
aG9yPkFwcmVsaWtvdmEsIE8uPC9hdXRob3I+PGF1dGhvcj5DaG9pLCBJLiBKLjwvYXV0aG9yPjxh
dXRob3I+TXVucm9lLCBELiBKLjwvYXV0aG9yPjxhdXRob3I+R3JlZW4sIEouIEUuPC9hdXRob3I+
PC9hdXRob3JzPjwvY29udHJpYnV0b3JzPjxhdXRoLWFkZHJlc3M+TGFib3JhdG9yeSBvZiBDYW5j
ZXIgQmlvbG9neSBhbmQgR2VuZXRpY3MsIE5hdGlvbmFsIENhbmNlciBJbnN0aXR1dGUsIEJldGhl
c2RhLCBNRCAyMDg5MiwgVVNBLjwvYXV0aC1hZGRyZXNzPjx0aXRsZXM+PHRpdGxlPm1pUk5BIHNp
Z25hdHVyZSBhc3NvY2lhdGVkIHdpdGggb3V0Y29tZSBvZiBnYXN0cmljIGNhbmNlciBwYXRpZW50
cyBmb2xsb3dpbmcgY2hlbW90aGVyYXB5PC90aXRsZT48c2Vjb25kYXJ5LXRpdGxlPkJNQyBNZWQg
R2Vub21pY3M8L3NlY29uZGFyeS10aXRsZT48YWx0LXRpdGxlPkJNQyBtZWRpY2FsIGdlbm9taWNz
PC9hbHQtdGl0bGU+PC90aXRsZXM+PHBlcmlvZGljYWw+PGZ1bGwtdGl0bGU+Qk1DIE1lZCBHZW5v
bWljczwvZnVsbC10aXRsZT48YWJici0xPkJNQyBtZWRpY2FsIGdlbm9taWNzPC9hYmJyLTE+PC9w
ZXJpb2RpY2FsPjxhbHQtcGVyaW9kaWNhbD48ZnVsbC10aXRsZT5CTUMgTWVkIEdlbm9taWNzPC9m
dWxsLXRpdGxlPjxhYmJyLTE+Qk1DIG1lZGljYWwgZ2Vub21pY3M8L2FiYnItMT48L2FsdC1wZXJp
b2RpY2FsPjxwYWdlcz43OTwvcGFnZXM+PHZvbHVtZT40PC92b2x1bWU+PGtleXdvcmRzPjxrZXl3
b3JkPkFkdWx0PC9rZXl3b3JkPjxrZXl3b3JkPkNpc3BsYXRpbi9waGFybWFjb2xvZ3kvdGhlcmFw
ZXV0aWMgdXNlPC9rZXl3b3JkPjxrZXl3b3JkPkRpc2Vhc2UgUHJvZ3Jlc3Npb248L2tleXdvcmQ+
PGtleXdvcmQ+RHJ1ZyBSZXNpc3RhbmNlLCBOZW9wbGFzbS9kcnVnIGVmZmVjdHMvZ2VuZXRpY3M8
L2tleXdvcmQ+PGtleXdvcmQ+RmVtYWxlPC9rZXl3b3JkPjxrZXl3b3JkPkZsdW9yb3VyYWNpbC9w
aGFybWFjb2xvZ3kvdGhlcmFwZXV0aWMgdXNlPC9rZXl3b3JkPjxrZXl3b3JkPipHZW5lIEV4cHJl
c3Npb24gUHJvZmlsaW5nPC9rZXl3b3JkPjxrZXl3b3JkPipHZW5lIEV4cHJlc3Npb24gUmVndWxh
dGlvbiwgTmVvcGxhc3RpYy9kcnVnIGVmZmVjdHM8L2tleXdvcmQ+PGtleXdvcmQ+SHVtYW5zPC9r
ZXl3b3JkPjxrZXl3b3JkPkthcGxhbi1NZWllciBFc3RpbWF0ZTwva2V5d29yZD48a2V5d29yZD5N
YWxlPC9rZXl3b3JkPjxrZXl3b3JkPk1pY3JvUk5Bcy8qZ2VuZXRpY3MvbWV0YWJvbGlzbTwva2V5
d29yZD48a2V5d29yZD5NaWRkbGUgQWdlZDwva2V5d29yZD48a2V5d29yZD5Qcm9nbm9zaXM8L2tl
eXdvcmQ+PGtleXdvcmQ+UmVhbC1UaW1lIFBvbHltZXJhc2UgQ2hhaW4gUmVhY3Rpb248L2tleXdv
cmQ+PGtleXdvcmQ+UmVwcm9kdWNpYmlsaXR5IG9mIFJlc3VsdHM8L2tleXdvcmQ+PGtleXdvcmQ+
U3RvbWFjaC9kcnVnIGVmZmVjdHMvbWV0YWJvbGlzbS9wYXRob2xvZ3k8L2tleXdvcmQ+PGtleXdv
cmQ+U3RvbWFjaCBOZW9wbGFzbXMvKmRydWcgdGhlcmFweS8qZ2VuZXRpY3M8L2tleXdvcmQ+PGtl
eXdvcmQ+VHJlYXRtZW50IE91dGNvbWU8L2tleXdvcmQ+PC9rZXl3b3Jkcz48ZGF0ZXM+PHllYXI+
MjAxMTwveWVhcj48L2RhdGVzPjxpc2JuPjE3NTUtODc5NCAoRWxlY3Ryb25pYykmI3hEOzE3NTUt
ODc5NCAoTGlua2luZyk8L2lzYm4+PGFjY2Vzc2lvbi1udW0+MjIxMTIzMjQ8L2FjY2Vzc2lvbi1u
dW0+PHVybHM+PHJlbGF0ZWQtdXJscz48dXJsPmh0dHA6Ly93d3cubmNiaS5ubG0ubmloLmdvdi9w
dWJtZWQvMjIxMTIzMjQ8L3VybD48L3JlbGF0ZWQtdXJscz48L3VybHM+PGN1c3RvbTI+MzI4NzEz
OTwvY3VzdG9tMj48ZWxlY3Ryb25pYy1yZXNvdXJjZS1udW0+MTAuMTE4Ni8xNzU1LTg3OTQtNC03
OTwvZWxlY3Ryb25pYy1yZXNvdXJjZS1udW0+PC9yZWNvcmQ+PC9DaXRlPjxDaXRlPjxBdXRob3I+
VWVkYTwvQXV0aG9yPjxZZWFyPjIwMTA8L1llYXI+PFJlY051bT4yNjM8L1JlY051bT48cmVjb3Jk
PjxyZWMtbnVtYmVyPjI2MzwvcmVjLW51bWJlcj48Zm9yZWlnbi1rZXlzPjxrZXkgYXBwPSJFTiIg
ZGItaWQ9InJzdzJ0cHJlcXNldnI0ZXpmcDhwcHJ4Y2ZmNXZzMGR4ZXBwMCIgdGltZXN0YW1wPSIx
NDI5ODY4NjExIj4yNjM8L2tleT48L2ZvcmVpZ24ta2V5cz48cmVmLXR5cGUgbmFtZT0iSm91cm5h
bCBBcnRpY2xlIj4xNzwvcmVmLXR5cGU+PGNvbnRyaWJ1dG9ycz48YXV0aG9ycz48YXV0aG9yPlVl
ZGEsIFQuPC9hdXRob3I+PGF1dGhvcj5Wb2xpbmlhLCBTLjwvYXV0aG9yPjxhdXRob3I+T2t1bXVy
YSwgSC48L2F1dGhvcj48YXV0aG9yPlNoaW1penUsIE0uPC9hdXRob3I+PGF1dGhvcj5UYWNjaW9s
aSwgQy48L2F1dGhvcj48YXV0aG9yPlJvc3NpLCBTLjwvYXV0aG9yPjxhdXRob3I+QWxkZXIsIEgu
PC9hdXRob3I+PGF1dGhvcj5MaXUsIEMuIEcuPC9hdXRob3I+PGF1dGhvcj5PdWUsIE4uPC9hdXRo
b3I+PGF1dGhvcj5ZYXN1aSwgVy48L2F1dGhvcj48YXV0aG9yPllvc2hpZGEsIEsuPC9hdXRob3I+
PGF1dGhvcj5TYXNha2ksIEguPC9hdXRob3I+PGF1dGhvcj5Ob211cmEsIFMuPC9hdXRob3I+PGF1
dGhvcj5TZXRvLCBZLjwvYXV0aG9yPjxhdXRob3I+S2FtaW5pc2hpLCBNLjwvYXV0aG9yPjxhdXRo
b3I+Q2FsaW4sIEcuIEEuPC9hdXRob3I+PGF1dGhvcj5Dcm9jZSwgQy4gTS48L2F1dGhvcj48L2F1
dGhvcnM+PC9jb250cmlidXRvcnM+PGF1dGgtYWRkcmVzcz5EZXBhcnRtZW50IG9mIE1vbGVjdWxh
ciBWaXJvbG9neSwgSW1tdW5vbG9neSwgT2hpbyBTdGF0ZSBVbml2ZXJzaXR5LCBDb2x1bWJ1cywg
T0ggNDMyMTAsIFVTQS48L2F1dGgtYWRkcmVzcz48dGl0bGVzPjx0aXRsZT5SZWxhdGlvbiBiZXR3
ZWVuIG1pY3JvUk5BIGV4cHJlc3Npb24gYW5kIHByb2dyZXNzaW9uIGFuZCBwcm9nbm9zaXMgb2Yg
Z2FzdHJpYyBjYW5jZXI6IGEgbWljcm9STkEgZXhwcmVzc2lvbiBhbmFseXNpczwvdGl0bGU+PHNl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PC9hbHQtcGVyaW9kaWNhbD48cGFnZXM+MTM2LTQ2PC9wYWdlcz48dm9sdW1lPjExPC92b2x1bWU+
PG51bWJlcj4yPC9udW1iZXI+PGtleXdvcmRzPjxrZXl3b3JkPkFnZWQ8L2tleXdvcmQ+PGtleXdv
cmQ+RGlzZWFzZSBQcm9ncmVzc2lvbjwva2V5d29yZD48a2V5d29yZD5GZW1hbGU8L2tleXdvcmQ+
PGtleXdvcmQ+R2VuZSBFeHByZXNzaW9uPC9rZXl3b3JkPjxrZXl3b3JkPkdlbmUgRXhwcmVzc2lv
biBQcm9maWxpbmc8L2tleXdvcmQ+PGtleXdvcmQ+R2VuZSBFeHByZXNzaW9uIFJlZ3VsYXRpb24s
IE5lb3BsYXN0aWM8L2tleXdvcmQ+PGtleXdvcmQ+SHVtYW5zPC9rZXl3b3JkPjxrZXl3b3JkPk1h
bGU8L2tleXdvcmQ+PGtleXdvcmQ+TWljcm9STkFzLypnZW5ldGljczwva2V5d29yZD48a2V5d29y
ZD5NaWRkbGUgQWdlZDwva2V5d29yZD48a2V5d29yZD5PbGlnb251Y2xlb3RpZGUgQXJyYXkgU2Vx
dWVuY2UgQW5hbHlzaXM8L2tleXdvcmQ+PGtleXdvcmQ+UHJvZ25vc2lzPC9rZXl3b3JkPjxrZXl3
b3JkPlN0b21hY2ggTmVvcGxhc21zLypnZW5ldGljcy9wYXRob2xvZ3k8L2tleXdvcmQ+PC9rZXl3
b3Jkcz48ZGF0ZXM+PHllYXI+MjAxMDwveWVhcj48cHViLWRhdGVzPjxkYXRlPkZlYjwvZGF0ZT48
L3B1Yi1kYXRlcz48L2RhdGVzPjxpc2JuPjE0NzQtNTQ4OCAoRWxlY3Ryb25pYykmI3hEOzE0NzAt
MjA0NSAoTGlua2luZyk8L2lzYm4+PGFjY2Vzc2lvbi1udW0+MjAwMjI4MTA8L2FjY2Vzc2lvbi1u
dW0+PHVybHM+PHJlbGF0ZWQtdXJscz48dXJsPmh0dHA6Ly93d3cubmNiaS5ubG0ubmloLmdvdi9w
dWJtZWQvMjAwMjI4MTA8L3VybD48L3JlbGF0ZWQtdXJscz48L3VybHM+PGN1c3RvbTI+NDI5OTgy
NjwvY3VzdG9tMj48ZWxlY3Ryb25pYy1yZXNvdXJjZS1udW0+MTAuMTAxNi9TMTQ3MC0yMDQ1KDA5
KTcwMzQzLTI8L2VsZWN0cm9uaWMtcmVzb3VyY2UtbnVtPjwvcmVjb3JkPjwvQ2l0ZT48Q2l0ZT48
QXV0aG9yPkxpPC9BdXRob3I+PFllYXI+MjAxMTwvWWVhcj48UmVjTnVtPjIzMDwvUmVjTnVtPjxy
ZWNvcmQ+PHJlYy1udW1iZXI+MjMwPC9yZWMtbnVtYmVyPjxmb3JlaWduLWtleXM+PGtleSBhcHA9
IkVOIiBkYi1pZD0icnN3MnRwcmVxc2V2cjRlemZwOHBwcnhjZmY1dnMwZHhlcHAwIiB0aW1lc3Rh
bXA9IjE0Mjk2MjI4MzgiPjIzMDwva2V5PjwvZm9yZWlnbi1rZXlzPjxyZWYtdHlwZSBuYW1lPSJK
b3VybmFsIEFydGljbGUiPjE3PC9yZWYtdHlwZT48Y29udHJpYnV0b3JzPjxhdXRob3JzPjxhdXRo
b3I+TGksIFguPC9hdXRob3I+PGF1dGhvcj5MdW8sIEYuPC9hdXRob3I+PGF1dGhvcj5MaSwgUS48
L2F1dGhvcj48YXV0aG9yPlh1LCBNLjwvYXV0aG9yPjxhdXRob3I+RmVuZywgRC48L2F1dGhvcj48
YXV0aG9yPlpoYW5nLCBHLjwvYXV0aG9yPjxhdXRob3I+V3UsIFcuPC9hdXRob3I+PC9hdXRob3Jz
PjwvY29udHJpYnV0b3JzPjxhdXRoLWFkZHJlc3M+RGVwYXJ0bWVudCBvZiBHYXN0cm9lbnRlcm9s
b2d5LCBYaWFuZ3lhIEhvc3BpdGFsLCBDZW50cmFsIFNvdXRoIFVuaXZlcnNpdHksIENoYW5nc2hh
LCBIdW5hbiA0MTAwMDgsIFBSIENoaW5hLjwvYXV0aC1hZGRyZXNzPjx0aXRsZXM+PHRpdGxlPklk
ZW50aWZpY2F0aW9uIG9mIG5ldyBhYmVycmFudGx5IGV4cHJlc3NlZCBtaVJOQXMgaW4gaW50ZXN0
aW5hbC10eXBlIGdhc3RyaWMgY2FuY2VyIGFuZCBpdHMgY2xpbmljYWwgc2lnbmlmaWNhbmNlPC90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Y2FsPjxwYWdlcz4xNDMxLTk8L3BhZ2VzPjx2b2x1bWU+MjY8L3ZvbHVtZT48bnVtYmVyPjY8L251
bWJlcj48a2V5d29yZHM+PGtleXdvcmQ+QWR1bHQ8L2tleXdvcmQ+PGtleXdvcmQ+QWdlZDwva2V5
d29yZD48a2V5d29yZD5DbHVzdGVyIEFuYWx5c2lzPC9rZXl3b3JkPjxrZXl3b3JkPkZlbWFsZTwv
a2V5d29yZD48a2V5d29yZD5HZW5lIEV4cHJlc3Npb248L2tleXdvcmQ+PGtleXdvcmQ+R2VuZSBF
eHByZXNzaW9uIFJlZ3VsYXRpb24sIE5lb3BsYXN0aWM8L2tleXdvcmQ+PGtleXdvcmQ+R2VuZXRp
YyBBc3NvY2lhdGlvbiBTdHVkaWVzPC9rZXl3b3JkPjxrZXl3b3JkPkh1bWFuczwva2V5d29yZD48
a2V5d29yZD5NYWxlPC9rZXl3b3JkPjxrZXl3b3JkPk1pY3JvUk5Bcy8qZ2VuZXRpY3MvbWV0YWJv
bGlzbTwva2V5d29yZD48a2V5d29yZD5NaWRkbGUgQWdlZDwva2V5d29yZD48a2V5d29yZD5OZW9w
bGFzbSBTdGFnaW5nPC9rZXl3b3JkPjxrZXl3b3JkPlJlYWwtVGltZSBQb2x5bWVyYXNlIENoYWlu
IFJlYWN0aW9uPC9rZXl3b3JkPjxrZXl3b3JkPlN0b21hY2ggTmVvcGxhc21zLypnZW5ldGljcy9t
ZXRhYm9saXNtPC9rZXl3b3JkPjwva2V5d29yZHM+PGRhdGVzPjx5ZWFyPjIwMTE8L3llYXI+PHB1
Yi1kYXRlcz48ZGF0ZT5EZWM8L2RhdGU+PC9wdWItZGF0ZXM+PC9kYXRlcz48aXNibj4xNzkxLTI0
MzEgKEVsZWN0cm9uaWMpJiN4RDsxMDIxLTMzNVggKExpbmtpbmcpPC9pc2JuPjxhY2Nlc3Npb24t
bnVtPjIxODc0MjY0PC9hY2Nlc3Npb24tbnVtPjx1cmxzPjxyZWxhdGVkLXVybHM+PHVybD5odHRw
Oi8vd3d3Lm5jYmkubmxtLm5paC5nb3YvcHVibWVkLzIxODc0MjY0PC91cmw+PC9yZWxhdGVkLXVy
bHM+PC91cmxzPjxlbGVjdHJvbmljLXJlc291cmNlLW51bT4xMC4zODkyL29yLjIwMTEuMTQzNzwv
ZWxlY3Ryb25pYy1yZXNvdXJjZS1udW0+PC9yZWNvcmQ+PC9DaXRlPjxDaXRlPjxBdXRob3I+VHN1
a2Ftb3RvPC9BdXRob3I+PFllYXI+MjAxMDwvWWVhcj48UmVjTnVtPjIzNDwvUmVjTnVtPjxyZWNv
cmQ+PHJlYy1udW1iZXI+MjM0PC9yZWMtbnVtYmVyPjxmb3JlaWduLWtleXM+PGtleSBhcHA9IkVO
IiBkYi1pZD0icnN3MnRwcmVxc2V2cjRlemZwOHBwcnhjZmY1dnMwZHhlcHAwIiB0aW1lc3RhbXA9
IjE0Mjk2MjMyNTgiPjIzNDwva2V5PjwvZm9yZWlnbi1rZXlzPjxyZWYtdHlwZSBuYW1lPSJKb3Vy
bmFsIEFydGljbGUiPjE3PC9yZWYtdHlwZT48Y29udHJpYnV0b3JzPjxhdXRob3JzPjxhdXRob3I+
VHN1a2Ftb3RvLCBZLjwvYXV0aG9yPjxhdXRob3I+TmFrYWRhLCBDLjwvYXV0aG9yPjxhdXRob3I+
Tm9ndWNoaSwgVC48L2F1dGhvcj48YXV0aG9yPlRhbmlnYXdhLCBNLjwvYXV0aG9yPjxhdXRob3I+
Tmd1eWVuLCBMLiBULjwvYXV0aG9yPjxhdXRob3I+VWNoaWRhLCBULjwvYXV0aG9yPjxhdXRob3I+
SGlqaXlhLCBOLjwvYXV0aG9yPjxhdXRob3I+TWF0c3V1cmEsIEsuPC9hdXRob3I+PGF1dGhvcj5G
dWppb2thLCBULjwvYXV0aG9yPjxhdXRob3I+U2V0bywgTS48L2F1dGhvcj48YXV0aG9yPk1vcml5
YW1hLCBNLjwvYXV0aG9yPjwvYXV0aG9ycz48L2NvbnRyaWJ1dG9ycz48YXV0aC1hZGRyZXNzPkRl
cGFydG1lbnQgb2YgTW9sZWN1bGFyIFBhdGhvbG9neSwgRmFjdWx0eSBvZiBNZWRpY2luZSBhbmQg
SW5zdGl0dXRlIG9mIFNjaWVudGlmaWMgUmVzZWFyY2gsIE9pdGEgVW5pdmVyc2l0eSwgT2l0YSwg
SmFwYW4uPC9hdXRoLWFkZHJlc3M+PHRpdGxlcz48dGl0bGU+TWljcm9STkEtMzc1IGlzIGRvd25y
ZWd1bGF0ZWQgaW4gZ2FzdHJpYyBjYXJjaW5vbWFzIGFuZCByZWd1bGF0ZXMgY2VsbCBzdXJ2aXZh
bCBieSB0YXJnZXRpbmcgUERLMSBhbmQgMTQtMy0zemV0YTwvdGl0bGU+PHNlY29uZGFyeS10aXRs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Q2FuY2VyIHJlc2VhcmNoPC9hYmJyLTE+PC9hbHQtcGVyaW9kaWNhbD48cGFnZXM+MjMzOS00OTwv
cGFnZXM+PHZvbHVtZT43MDwvdm9sdW1lPjxudW1iZXI+NjwvbnVtYmVyPjxrZXl3b3Jkcz48a2V5
d29yZD4xNC0zLTMgUHJvdGVpbnMvKmdlbmV0aWNzPC9rZXl3b3JkPjxrZXl3b3JkPjMmYXBvczsg
VW50cmFuc2xhdGVkIFJlZ2lvbnM8L2tleXdvcmQ+PGtleXdvcmQ+QWNldHlsYXRpb248L2tleXdv
cmQ+PGtleXdvcmQ+QXBvcHRvc2lzL2dlbmV0aWNzPC9rZXl3b3JkPjxrZXl3b3JkPkNlbGwgTGlu
ZSwgVHVtb3I8L2tleXdvcmQ+PGtleXdvcmQ+Q2VsbCBTdXJ2aXZhbC9nZW5ldGljczwva2V5d29y
ZD48a2V5d29yZD5ETkEgTWV0aHlsYXRpb248L2tleXdvcmQ+PGtleXdvcmQ+RG93bi1SZWd1bGF0
aW9uPC9rZXl3b3JkPjxrZXl3b3JkPkdlbmUgRXhwcmVzc2lvbiBQcm9maWxpbmc8L2tleXdvcmQ+
PGtleXdvcmQ+R2VuZSBFeHByZXNzaW9uIFJlZ3VsYXRpb24sIE5lb3BsYXN0aWM8L2tleXdvcmQ+
PGtleXdvcmQ+R2VuZXMsIFR1bW9yIFN1cHByZXNzb3I8L2tleXdvcmQ+PGtleXdvcmQ+SGlzdG9u
ZXMvZ2VuZXRpY3MvbWV0YWJvbGlzbTwva2V5d29yZD48a2V5d29yZD5IdW1hbnM8L2tleXdvcmQ+
PGtleXdvcmQ+TWljcm9STkFzLypiaW9zeW50aGVzaXMvZ2VuZXRpY3M8L2tleXdvcmQ+PGtleXdv
cmQ+T25jb2dlbmUgUHJvdGVpbiB2LWFrdC9tZXRhYm9saXNtPC9rZXl3b3JkPjxrZXl3b3JkPlBy
b3RlaW4tU2VyaW5lLVRocmVvbmluZSBLaW5hc2VzLypnZW5ldGljczwva2V5d29yZD48a2V5d29y
ZD5STkEsIFNtYWxsIEludGVyZmVyaW5nL2dlbmV0aWNzPC9rZXl3b3JkPjxrZXl3b3JkPlN0b21h
Y2ggTmVvcGxhc21zLypnZW5ldGljcy9tZXRhYm9saXNtL3BhdGhvbG9neTwva2V5d29yZD48a2V5
d29yZD5UcmFuc2ZlY3Rpb248L2tleXdvcmQ+PC9rZXl3b3Jkcz48ZGF0ZXM+PHllYXI+MjAxMDwv
eWVhcj48cHViLWRhdGVzPjxkYXRlPk1hciAxNTwvZGF0ZT48L3B1Yi1kYXRlcz48L2RhdGVzPjxp
c2JuPjE1MzgtNzQ0NSAoRWxlY3Ryb25pYykmI3hEOzAwMDgtNTQ3MiAoTGlua2luZyk8L2lzYm4+
PGFjY2Vzc2lvbi1udW0+MjAyMTU1MDY8L2FjY2Vzc2lvbi1udW0+PHVybHM+PHJlbGF0ZWQtdXJs
cz48dXJsPmh0dHA6Ly93d3cubmNiaS5ubG0ubmloLmdvdi9wdWJtZWQvMjAyMTU1MDY8L3VybD48
L3JlbGF0ZWQtdXJscz48L3VybHM+PGVsZWN0cm9uaWMtcmVzb3VyY2UtbnVtPjEwLjExNTgvMDAw
OC01NDcyLkNBTi0wOS0yNzc3PC9lbGVjdHJvbmljLXJlc291cmNlLW51bT48L3JlY29yZD48L0Np
dGU+PENpdGU+PEF1dGhvcj5LaW08L0F1dGhvcj48WWVhcj4yMDExPC9ZZWFyPjxSZWNOdW0+MjI5
PC9SZWNOdW0+PHJlY29yZD48cmVjLW51bWJlcj4yMjk8L3JlYy1udW1iZXI+PGZvcmVpZ24ta2V5
cz48a2V5IGFwcD0iRU4iIGRiLWlkPSJyc3cydHByZXFzZXZyNGV6ZnA4cHByeGNmZjV2czBkeGVw
cDAiIHRpbWVzdGFtcD0iMTQyOTYyMjc0OSI+MjI5PC9rZXk+PC9mb3JlaWduLWtleXM+PHJlZi10
eXBlIG5hbWU9IkpvdXJuYWwgQXJ0aWNsZSI+MTc8L3JlZi10eXBlPjxjb250cmlidXRvcnM+PGF1
dGhvcnM+PGF1dGhvcj5LaW0sIEMuIEguPC9hdXRob3I+PGF1dGhvcj5LaW0sIEguIEsuPC9hdXRo
b3I+PGF1dGhvcj5SZXR0aWcsIFIuIEwuPC9hdXRob3I+PGF1dGhvcj5LaW0sIEouPC9hdXRob3I+
PGF1dGhvcj5MZWUsIEUuIFQuPC9hdXRob3I+PGF1dGhvcj5BcHJlbGlrb3ZhLCBPLjwvYXV0aG9y
PjxhdXRob3I+Q2hvaSwgSS4gSi48L2F1dGhvcj48YXV0aG9yPk11bnJvZSwgRC4gSi48L2F1dGhv
cj48YXV0aG9yPkdyZWVuLCBKLiBFLjwvYXV0aG9yPjwvYXV0aG9ycz48L2NvbnRyaWJ1dG9ycz48
YXV0aC1hZGRyZXNzPkxhYm9yYXRvcnkgb2YgQ2FuY2VyIEJpb2xvZ3kgYW5kIEdlbmV0aWNzLCBO
YXRpb25hbCBDYW5jZXIgSW5zdGl0dXRlLCBCZXRoZXNkYSwgTUQgMjA4OTIsIFVTQS48L2F1dGgt
YWRkcmVzcz48dGl0bGVzPjx0aXRsZT5taVJOQSBzaWduYXR1cmUgYXNzb2NpYXRlZCB3aXRoIG91
dGNvbWUgb2YgZ2FzdHJpYyBjYW5jZXIgcGF0aWVudHMgZm9sbG93aW5nIGNoZW1vdGhlcmFweTwv
dGl0bGU+PHNlY29uZGFyeS10aXRsZT5CTUMgTWVkIEdlbm9taWNzPC9zZWNvbmRhcnktdGl0bGU+
PGFsdC10aXRsZT5CTUMgbWVkaWNhbCBnZW5vbWljczwvYWx0LXRpdGxlPjwvdGl0bGVzPjxwZXJp
b2RpY2FsPjxmdWxsLXRpdGxlPkJNQyBNZWQgR2Vub21pY3M8L2Z1bGwtdGl0bGU+PGFiYnItMT5C
TUMgbWVkaWNhbCBnZW5vbWljczwvYWJici0xPjwvcGVyaW9kaWNhbD48YWx0LXBlcmlvZGljYWw+
PGZ1bGwtdGl0bGU+Qk1DIE1lZCBHZW5vbWljczwvZnVsbC10aXRsZT48YWJici0xPkJNQyBtZWRp
Y2FsIGdlbm9taWNzPC9hYmJyLTE+PC9hbHQtcGVyaW9kaWNhbD48cGFnZXM+Nzk8L3BhZ2VzPjx2
b2x1bWU+NDwvdm9sdW1lPjxrZXl3b3Jkcz48a2V5d29yZD5BZHVsdDwva2V5d29yZD48a2V5d29y
ZD5DaXNwbGF0aW4vcGhhcm1hY29sb2d5L3RoZXJhcGV1dGljIHVzZTwva2V5d29yZD48a2V5d29y
ZD5EaXNlYXNlIFByb2dyZXNzaW9uPC9rZXl3b3JkPjxrZXl3b3JkPkRydWcgUmVzaXN0YW5jZSwg
TmVvcGxhc20vZHJ1ZyBlZmZlY3RzL2dlbmV0aWNzPC9rZXl3b3JkPjxrZXl3b3JkPkZlbWFsZTwv
a2V5d29yZD48a2V5d29yZD5GbHVvcm91cmFjaWwvcGhhcm1hY29sb2d5L3RoZXJhcGV1dGljIHVz
ZTwva2V5d29yZD48a2V5d29yZD4qR2VuZSBFeHByZXNzaW9uIFByb2ZpbGluZzwva2V5d29yZD48
a2V5d29yZD4qR2VuZSBFeHByZXNzaW9uIFJlZ3VsYXRpb24sIE5lb3BsYXN0aWMvZHJ1ZyBlZmZl
Y3RzPC9rZXl3b3JkPjxrZXl3b3JkPkh1bWFuczwva2V5d29yZD48a2V5d29yZD5LYXBsYW4tTWVp
ZXIgRXN0aW1hdGU8L2tleXdvcmQ+PGtleXdvcmQ+TWFsZTwva2V5d29yZD48a2V5d29yZD5NaWNy
b1JOQXMvKmdlbmV0aWNzL21ldGFib2xpc208L2tleXdvcmQ+PGtleXdvcmQ+TWlkZGxlIEFnZWQ8
L2tleXdvcmQ+PGtleXdvcmQ+UHJvZ25vc2lzPC9rZXl3b3JkPjxrZXl3b3JkPlJlYWwtVGltZSBQ
b2x5bWVyYXNlIENoYWluIFJlYWN0aW9uPC9rZXl3b3JkPjxrZXl3b3JkPlJlcHJvZHVjaWJpbGl0
eSBvZiBSZXN1bHRzPC9rZXl3b3JkPjxrZXl3b3JkPlN0b21hY2gvZHJ1ZyBlZmZlY3RzL21ldGFi
b2xpc20vcGF0aG9sb2d5PC9rZXl3b3JkPjxrZXl3b3JkPlN0b21hY2ggTmVvcGxhc21zLypkcnVn
IHRoZXJhcHkvKmdlbmV0aWNzPC9rZXl3b3JkPjxrZXl3b3JkPlRyZWF0bWVudCBPdXRjb21lPC9r
ZXl3b3JkPjwva2V5d29yZHM+PGRhdGVzPjx5ZWFyPjIwMTE8L3llYXI+PC9kYXRlcz48aXNibj4x
NzU1LTg3OTQgKEVsZWN0cm9uaWMpJiN4RDsxNzU1LTg3OTQgKExpbmtpbmcpPC9pc2JuPjxhY2Nl
c3Npb24tbnVtPjIyMTEyMzI0PC9hY2Nlc3Npb24tbnVtPjx1cmxzPjxyZWxhdGVkLXVybHM+PHVy
bD5odHRwOi8vd3d3Lm5jYmkubmxtLm5paC5nb3YvcHVibWVkLzIyMTEyMzI0PC91cmw+PC9yZWxh
dGVkLXVybHM+PC91cmxzPjxjdXN0b20yPjMyODcxMzk8L2N1c3RvbTI+PGVsZWN0cm9uaWMtcmVz
b3VyY2UtbnVtPjEwLjExODYvMTc1NS04Nzk0LTQtNzk8L2VsZWN0cm9uaWMtcmVzb3VyY2UtbnVt
PjwvcmVjb3JkPjwvQ2l0ZT48L0VuZE5vdGU+AG==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D7510C" w:rsidRPr="002E3CE1">
        <w:rPr>
          <w:rFonts w:ascii="Book Antiqua" w:hAnsi="Book Antiqua" w:cs="Times New Roman"/>
          <w:sz w:val="24"/>
          <w:szCs w:val="24"/>
        </w:rPr>
      </w:r>
      <w:r w:rsidR="00D7510C"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33" w:tooltip="Kim, 2011 #229" w:history="1">
        <w:r w:rsidR="00545921" w:rsidRPr="002E3CE1">
          <w:rPr>
            <w:rFonts w:ascii="Book Antiqua" w:hAnsi="Book Antiqua" w:cs="Times New Roman"/>
            <w:noProof/>
            <w:sz w:val="24"/>
            <w:szCs w:val="24"/>
            <w:vertAlign w:val="superscript"/>
          </w:rPr>
          <w:t>33</w:t>
        </w:r>
      </w:hyperlink>
      <w:r w:rsidR="00E57D68" w:rsidRPr="002E3CE1">
        <w:rPr>
          <w:rFonts w:ascii="Book Antiqua" w:hAnsi="Book Antiqua" w:cs="Times New Roman"/>
          <w:noProof/>
          <w:sz w:val="24"/>
          <w:szCs w:val="24"/>
          <w:vertAlign w:val="superscript"/>
        </w:rPr>
        <w:t>,</w:t>
      </w:r>
      <w:hyperlink w:anchor="_ENREF_51" w:tooltip="Li, 2011 #230" w:history="1">
        <w:r w:rsidR="00545921" w:rsidRPr="002E3CE1">
          <w:rPr>
            <w:rFonts w:ascii="Book Antiqua" w:hAnsi="Book Antiqua" w:cs="Times New Roman"/>
            <w:noProof/>
            <w:sz w:val="24"/>
            <w:szCs w:val="24"/>
            <w:vertAlign w:val="superscript"/>
          </w:rPr>
          <w:t>51</w:t>
        </w:r>
      </w:hyperlink>
      <w:r w:rsidR="00E57D68" w:rsidRPr="002E3CE1">
        <w:rPr>
          <w:rFonts w:ascii="Book Antiqua" w:hAnsi="Book Antiqua" w:cs="Times New Roman"/>
          <w:noProof/>
          <w:sz w:val="24"/>
          <w:szCs w:val="24"/>
          <w:vertAlign w:val="superscript"/>
        </w:rPr>
        <w:t>,</w:t>
      </w:r>
      <w:hyperlink w:anchor="_ENREF_56" w:tooltip="Ueda, 2010 #263" w:history="1">
        <w:r w:rsidR="00545921" w:rsidRPr="002E3CE1">
          <w:rPr>
            <w:rFonts w:ascii="Book Antiqua" w:hAnsi="Book Antiqua" w:cs="Times New Roman"/>
            <w:noProof/>
            <w:sz w:val="24"/>
            <w:szCs w:val="24"/>
            <w:vertAlign w:val="superscript"/>
          </w:rPr>
          <w:t>56</w:t>
        </w:r>
      </w:hyperlink>
      <w:r w:rsidR="00E57D68" w:rsidRPr="002E3CE1">
        <w:rPr>
          <w:rFonts w:ascii="Book Antiqua" w:hAnsi="Book Antiqua" w:cs="Times New Roman"/>
          <w:noProof/>
          <w:sz w:val="24"/>
          <w:szCs w:val="24"/>
          <w:vertAlign w:val="superscript"/>
        </w:rPr>
        <w:t>,</w:t>
      </w:r>
      <w:hyperlink w:anchor="_ENREF_57" w:tooltip="Tsukamoto, 2010 #234" w:history="1">
        <w:r w:rsidR="00545921" w:rsidRPr="002E3CE1">
          <w:rPr>
            <w:rFonts w:ascii="Book Antiqua" w:hAnsi="Book Antiqua" w:cs="Times New Roman"/>
            <w:noProof/>
            <w:sz w:val="24"/>
            <w:szCs w:val="24"/>
            <w:vertAlign w:val="superscript"/>
          </w:rPr>
          <w:t>57</w:t>
        </w:r>
      </w:hyperlink>
      <w:r w:rsidR="00386BCE" w:rsidRPr="002E3CE1">
        <w:rPr>
          <w:rFonts w:ascii="Book Antiqua" w:hAnsi="Book Antiqua" w:cs="Times New Roman"/>
          <w:noProof/>
          <w:sz w:val="24"/>
          <w:szCs w:val="24"/>
          <w:vertAlign w:val="superscript"/>
        </w:rPr>
        <w:t>]</w:t>
      </w:r>
      <w:r w:rsidR="00D7510C" w:rsidRPr="002E3CE1">
        <w:rPr>
          <w:rFonts w:ascii="Book Antiqua" w:hAnsi="Book Antiqua" w:cs="Times New Roman"/>
          <w:sz w:val="24"/>
          <w:szCs w:val="24"/>
        </w:rPr>
        <w:fldChar w:fldCharType="end"/>
      </w:r>
      <w:r w:rsidR="00617F9D" w:rsidRPr="002E3CE1">
        <w:rPr>
          <w:rFonts w:ascii="Book Antiqua" w:hAnsi="Book Antiqua" w:cs="Times New Roman"/>
          <w:sz w:val="24"/>
          <w:szCs w:val="24"/>
        </w:rPr>
        <w:t xml:space="preserve"> </w:t>
      </w:r>
      <w:r w:rsidR="00074AB8" w:rsidRPr="002E3CE1">
        <w:rPr>
          <w:rFonts w:ascii="Book Antiqua" w:hAnsi="Book Antiqua" w:cs="Times New Roman"/>
          <w:sz w:val="24"/>
          <w:szCs w:val="24"/>
        </w:rPr>
        <w:t>potentially due to</w:t>
      </w:r>
      <w:r w:rsidR="00617F9D" w:rsidRPr="002E3CE1">
        <w:rPr>
          <w:rFonts w:ascii="Book Antiqua" w:hAnsi="Book Antiqua" w:cs="Times New Roman"/>
          <w:sz w:val="24"/>
          <w:szCs w:val="24"/>
        </w:rPr>
        <w:t xml:space="preserve"> different methodologi</w:t>
      </w:r>
      <w:r w:rsidR="00D7510C" w:rsidRPr="002E3CE1">
        <w:rPr>
          <w:rFonts w:ascii="Book Antiqua" w:hAnsi="Book Antiqua" w:cs="Times New Roman"/>
          <w:sz w:val="24"/>
          <w:szCs w:val="24"/>
        </w:rPr>
        <w:t xml:space="preserve">es for miRNA detection. </w:t>
      </w:r>
      <w:r w:rsidR="007A071C" w:rsidRPr="002E3CE1">
        <w:rPr>
          <w:rFonts w:ascii="Book Antiqua" w:hAnsi="Book Antiqua" w:cs="Times New Roman"/>
          <w:sz w:val="24"/>
          <w:szCs w:val="24"/>
        </w:rPr>
        <w:t>In addition to GC,</w:t>
      </w:r>
      <w:r w:rsidR="00EF1C51" w:rsidRPr="002E3CE1">
        <w:rPr>
          <w:rFonts w:ascii="Book Antiqua" w:hAnsi="Book Antiqua" w:cs="Times New Roman"/>
          <w:sz w:val="24"/>
          <w:szCs w:val="24"/>
        </w:rPr>
        <w:t xml:space="preserve"> </w:t>
      </w:r>
      <w:r w:rsidR="004C3421" w:rsidRPr="002E3CE1">
        <w:rPr>
          <w:rFonts w:ascii="Book Antiqua" w:hAnsi="Book Antiqua" w:cs="Times New Roman"/>
          <w:sz w:val="24"/>
          <w:szCs w:val="24"/>
        </w:rPr>
        <w:t>a</w:t>
      </w:r>
      <w:r w:rsidR="00744448" w:rsidRPr="002E3CE1">
        <w:rPr>
          <w:rFonts w:ascii="Book Antiqua" w:hAnsi="Book Antiqua" w:cs="Times New Roman"/>
          <w:sz w:val="24"/>
          <w:szCs w:val="24"/>
        </w:rPr>
        <w:t>berrant expression of</w:t>
      </w:r>
      <w:r w:rsidR="00362494" w:rsidRPr="002E3CE1">
        <w:rPr>
          <w:rFonts w:ascii="Book Antiqua" w:hAnsi="Book Antiqua"/>
          <w:sz w:val="24"/>
          <w:szCs w:val="24"/>
        </w:rPr>
        <w:t xml:space="preserve"> </w:t>
      </w:r>
      <w:r w:rsidR="00362494" w:rsidRPr="002E3CE1">
        <w:rPr>
          <w:rFonts w:ascii="Book Antiqua" w:hAnsi="Book Antiqua" w:cs="Times New Roman"/>
          <w:sz w:val="24"/>
          <w:szCs w:val="24"/>
        </w:rPr>
        <w:t>miR-16</w:t>
      </w:r>
      <w:r w:rsidR="00074AB8" w:rsidRPr="002E3CE1">
        <w:rPr>
          <w:rFonts w:ascii="Book Antiqua" w:hAnsi="Book Antiqua" w:cs="Times New Roman"/>
          <w:sz w:val="24"/>
          <w:szCs w:val="24"/>
        </w:rPr>
        <w:t xml:space="preserve">, </w:t>
      </w:r>
      <w:r w:rsidR="00362494" w:rsidRPr="002E3CE1">
        <w:rPr>
          <w:rFonts w:ascii="Book Antiqua" w:hAnsi="Book Antiqua" w:cs="Times New Roman"/>
          <w:sz w:val="24"/>
          <w:szCs w:val="24"/>
        </w:rPr>
        <w:t>miR-92</w:t>
      </w:r>
      <w:r w:rsidR="00074AB8" w:rsidRPr="002E3CE1">
        <w:rPr>
          <w:rFonts w:ascii="Book Antiqua" w:hAnsi="Book Antiqua" w:cs="Times New Roman"/>
          <w:sz w:val="24"/>
          <w:szCs w:val="24"/>
        </w:rPr>
        <w:t xml:space="preserve">, </w:t>
      </w:r>
      <w:r w:rsidR="00EF1C51" w:rsidRPr="002E3CE1">
        <w:rPr>
          <w:rFonts w:ascii="Book Antiqua" w:hAnsi="Book Antiqua" w:cs="Times New Roman"/>
          <w:sz w:val="24"/>
          <w:szCs w:val="24"/>
        </w:rPr>
        <w:t xml:space="preserve">miR-25, miR-451 and miR-486-5p </w:t>
      </w:r>
      <w:r w:rsidR="008F49A7" w:rsidRPr="002E3CE1">
        <w:rPr>
          <w:rFonts w:ascii="Book Antiqua" w:hAnsi="Book Antiqua" w:cs="Times New Roman"/>
          <w:sz w:val="24"/>
          <w:szCs w:val="24"/>
        </w:rPr>
        <w:t xml:space="preserve">was also </w:t>
      </w:r>
      <w:r w:rsidR="00EF1C51" w:rsidRPr="002E3CE1">
        <w:rPr>
          <w:rFonts w:ascii="Book Antiqua" w:hAnsi="Book Antiqua" w:cs="Times New Roman"/>
          <w:sz w:val="24"/>
          <w:szCs w:val="24"/>
        </w:rPr>
        <w:t xml:space="preserve">found to participate in </w:t>
      </w:r>
      <w:r w:rsidR="008F49A7" w:rsidRPr="002E3CE1">
        <w:rPr>
          <w:rFonts w:ascii="Book Antiqua" w:hAnsi="Book Antiqua" w:cs="Times New Roman"/>
          <w:sz w:val="24"/>
          <w:szCs w:val="24"/>
        </w:rPr>
        <w:t xml:space="preserve">the development of </w:t>
      </w:r>
      <w:r w:rsidR="00E57D68" w:rsidRPr="002E3CE1">
        <w:rPr>
          <w:rFonts w:ascii="Book Antiqua" w:hAnsi="Book Antiqua" w:cs="Times New Roman"/>
          <w:sz w:val="24"/>
          <w:szCs w:val="24"/>
        </w:rPr>
        <w:t>many other types of cancer</w:t>
      </w:r>
      <w:r w:rsidR="00EF1C51" w:rsidRPr="002E3CE1">
        <w:rPr>
          <w:rFonts w:ascii="Book Antiqua" w:hAnsi="Book Antiqua" w:cs="Times New Roman"/>
          <w:sz w:val="24"/>
          <w:szCs w:val="24"/>
        </w:rPr>
        <w:fldChar w:fldCharType="begin">
          <w:fldData xml:space="preserve">PEVuZE5vdGU+PENpdGU+PEF1dGhvcj5IZTwvQXV0aG9yPjxZZWFyPjIwMTU8L1llYXI+PFJlY051
bT4yMDI8L1JlY051bT48RGlzcGxheVRleHQ+PHN0eWxlIGZhY2U9InN1cGVyc2NyaXB0Ij5bNTgt
NjldPC9zdHlsZT48L0Rpc3BsYXlUZXh0PjxyZWNvcmQ+PHJlYy1udW1iZXI+MjAyPC9yZWMtbnVt
YmVyPjxmb3JlaWduLWtleXM+PGtleSBhcHA9IkVOIiBkYi1pZD0icnN3MnRwcmVxc2V2cjRlemZw
OHBwcnhjZmY1dnMwZHhlcHAwIiB0aW1lc3RhbXA9IjE0MjU4MjQyMDgiPjIwMjwva2V5PjwvZm9y
ZWlnbi1rZXlzPjxyZWYtdHlwZSBuYW1lPSJKb3VybmFsIEFydGljbGUiPjE3PC9yZWYtdHlwZT48
Y29udHJpYnV0b3JzPjxhdXRob3JzPjxhdXRob3I+SGUsIFouPC9hdXRob3I+PGF1dGhvcj5MaXUs
IFkuPC9hdXRob3I+PGF1dGhvcj5YaWFvLCBCLjwvYXV0aG9yPjxhdXRob3I+UWlhbiwgWC48L2F1
dGhvcj48L2F1dGhvcnM+PC9jb250cmlidXRvcnM+PGF1dGgtYWRkcmVzcz5QbmV1bW9sb2d5IERl
cGFydG1lbnQsIENpdmlsIEF2aWF0aW9uIEdlbmVyYWwgSG9zcGl0YWwsIEJlaWppbmcgMTAwMTIz
LCBDaGluYS4gRWxlY3Ryb25pYyBhZGRyZXNzOiBjYXJsaGVAMTI2LmNvbS4mI3hEO1BuZXVtb2xv
Z3kgRGVwYXJ0bWVudCwgQ2l2aWwgQXZpYXRpb24gR2VuZXJhbCBIb3NwaXRhbCwgQmVpamluZyAx
MDAxMjMsIENoaW5hLiBFbGVjdHJvbmljIGFkZHJlc3M6IGNhc3NpZWxpdUAxMjYuY29tLiYjeEQ7
UG5ldW1vbG9neSBEZXBhcnRtZW50LCBDaXZpbCBBdmlhdGlvbiBHZW5lcmFsIEhvc3BpdGFsLCBC
ZWlqaW5nIDEwMDEyMywgQ2hpbmEuIEVsZWN0cm9uaWMgYWRkcmVzczogcm9ja2c3MTRAYWxpeXVu
LmNvbS4mI3hEO1BuZXVtb2xvZ3kgRGVwYXJ0bWVudCwgQ2l2aWwgQXZpYXRpb24gR2VuZXJhbCBI
b3NwaXRhbCwgQmVpamluZyAxMDAxMjMsIENoaW5hLiBFbGVjdHJvbmljIGFkZHJlc3M6IHhpYW9z
ZW5xaWFuQDEyNi5jb20uPC9hdXRoLWFkZHJlc3M+PHRpdGxlcz48dGl0bGU+bWlSLTI1IG1vZHVs
YXRlcyBOU0NMQyBjZWxsIHJhZGlvLXNlbnNpdGl2aXR5IHRocm91Z2ggZGlyZWN0bHkgaW5oaWJp
dGluZyBCVEcyIGV4cHJlc3Npb248L3RpdGxlPjxzZWNvbmRhcnktdGl0bGU+QmlvY2hlbSBCaW9w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LXBlcmlvZGljYWw+PHBhZ2VzPjIzNS00MTwvcGFnZXM+PHZvbHVtZT40NTc8L3ZvbHVtZT48bnVt
YmVyPjM8L251bWJlcj48ZGF0ZXM+PHllYXI+MjAxNTwveWVhcj48cHViLWRhdGVzPjxkYXRlPkZl
YiAxMzwvZGF0ZT48L3B1Yi1kYXRlcz48L2RhdGVzPjxpc2JuPjEwOTAtMjEwNCAoRWxlY3Ryb25p
YykmI3hEOzAwMDYtMjkxWCAoTGlua2luZyk8L2lzYm4+PGFjY2Vzc2lvbi1udW0+MjU1NzYzNjA8
L2FjY2Vzc2lvbi1udW0+PHVybHM+PHJlbGF0ZWQtdXJscz48dXJsPmh0dHA6Ly93d3cubmNiaS5u
bG0ubmloLmdvdi9wdWJtZWQvMjU1NzYzNjA8L3VybD48L3JlbGF0ZWQtdXJscz48L3VybHM+PGVs
ZWN0cm9uaWMtcmVzb3VyY2UtbnVtPjEwLjEwMTYvai5iYnJjLjIwMTQuMTIuMDk0PC9lbGVjdHJv
bmljLXJlc291cmNlLW51bT48L3JlY29yZD48L0NpdGU+PENpdGU+PEF1dGhvcj5MaTwvQXV0aG9y
PjxZZWFyPjIwMTQ8L1llYXI+PFJlY051bT4yMDM8L1JlY051bT48cmVjb3JkPjxyZWMtbnVtYmVy
PjIwMzwvcmVjLW51bWJlcj48Zm9yZWlnbi1rZXlzPjxrZXkgYXBwPSJFTiIgZGItaWQ9InJzdzJ0
cHJlcXNldnI0ZXpmcDhwcHJ4Y2ZmNXZzMGR4ZXBwMCIgdGltZXN0YW1wPSIxNDI1ODI0Mjg3Ij4y
MDM8L2tleT48L2ZvcmVpZ24ta2V5cz48cmVmLXR5cGUgbmFtZT0iSm91cm5hbCBBcnRpY2xlIj4x
NzwvcmVmLXR5cGU+PGNvbnRyaWJ1dG9ycz48YXV0aG9ycz48YXV0aG9yPkxpLCBaLjwvYXV0aG9y
PjxhdXRob3I+U3VuLCBZLjwvYXV0aG9yPjxhdXRob3I+Q2hlbiwgWC48L2F1dGhvcj48YXV0aG9y
PlNxdWlyZXMsIEouPC9hdXRob3I+PGF1dGhvcj5Ob3dyb296aXphZGVoLCBCLjwvYXV0aG9yPjxh
dXRob3I+TGlhbmcsIEMuPC9hdXRob3I+PGF1dGhvcj5IdWFuZywgSi48L2F1dGhvcj48L2F1dGhv
cnM+PC9jb250cmlidXRvcnM+PGF1dGgtYWRkcmVzcz5EZXBhcnRtZW50IG9mIFBhdGhvbG9neSBh
bmQgVXJvbG9neSwgSm9uc3NvbiBDb21wcmVoZW5zaXZlIENhbmNlciBDZW50ZXIgYW5kIEJyb2Fk
IENlbnRlciBvZiBSZWdlbmVyYXRpdmUgTWVkaWNpbmUgYW5kIFN0ZW0gQ2VsbCBSZXNlYXJjaCwg
VUNMQSBEYXZpZCBHZWZmZW4gU2Nob29sIG9mIE1lZGljaW5lLCBMb3MgQW5nZWxlcywgQ2FsaWZv
cm5pYS4mI3hEO0RlcGFydG1lbnQgb2YgUGF0aG9sb2d5IGFuZCBVcm9sb2d5LCBKb25zc29uIENv
bXByZWhlbnNpdmUgQ2FuY2VyIENlbnRlciBhbmQgQnJvYWQgQ2VudGVyIG9mIFJlZ2VuZXJhdGl2
ZSBNZWRpY2luZSBhbmQgU3RlbSBDZWxsIFJlc2VhcmNoLCBVQ0xBIERhdmlkIEdlZmZlbiBTY2hv
b2wgb2YgTWVkaWNpbmUsIExvcyBBbmdlbGVzLCBDYWxpZm9ybmlhLiBKaWFvdGlIdWFuZ0BtZWRu
ZXQudWNsYS5lZHUgWWluX1N1bkBVUk1DLlJvY2hlc3Rlci5lZHUuJiN4RDtEZXBhcnRtZW50IG9m
IFVyb2xvZ3ksIFRoZSBGaXJzdCBBZmZpbGlhdGVkIEhvc3BpdGFsIG9mIEFuaHVpIE1lZGljYWwg
VW5pdmVyc2l0eSwgSGVmZWksIENoaW5hLjwvYXV0aC1hZGRyZXNzPjx0aXRsZXM+PHRpdGxlPnA1
MyBNdXRhdGlvbiBEaXJlY3RzIEFVUktBIE92ZXJleHByZXNzaW9uIHZpYSBtaVItMjUgYW5kIEZC
WFc3IGluIFByb3N0YXRpYyBTbWFsbCBDZWxsIE5ldXJvZW5kb2NyaW5lIENhcmNpbm9tYTwvdGl0
bGU+PHNlY29uZGFyeS10aXRsZT5Nb2wgQ2FuY2VyIFJlczwvc2Vjb25kYXJ5LXRpdGxlPjxhbHQt
dGl0bGU+TW9sZWN1bGFyIGNhbmNlciByZXNlYXJjaCA6IE1DUjwvYWx0LXRpdGxlPjwvdGl0bGVz
PjxwZXJpb2RpY2FsPjxmdWxsLXRpdGxlPk1vbCBDYW5jZXIgUmVzPC9mdWxsLXRpdGxlPjxhYmJy
LTE+TW9sZWN1bGFyIGNhbmNlciByZXNlYXJjaCA6IE1DUjwvYWJici0xPjwvcGVyaW9kaWNhbD48
YWx0LXBlcmlvZGljYWw+PGZ1bGwtdGl0bGU+TW9sIENhbmNlciBSZXM8L2Z1bGwtdGl0bGU+PGFi
YnItMT5Nb2xlY3VsYXIgY2FuY2VyIHJlc2VhcmNoIDogTUNSPC9hYmJyLTE+PC9hbHQtcGVyaW9k
aWNhbD48ZGF0ZXM+PHllYXI+MjAxNDwveWVhcj48cHViLWRhdGVzPjxkYXRlPkRlYyAxNTwvZGF0
ZT48L3B1Yi1kYXRlcz48L2RhdGVzPjxpc2JuPjE1NTctMzEyNSAoRWxlY3Ryb25pYykmI3hEOzE1
NDEtNzc4NiAoTGlua2luZyk8L2lzYm4+PGFjY2Vzc2lvbi1udW0+MjU1MTI2MTU8L2FjY2Vzc2lv
bi1udW0+PHVybHM+PHJlbGF0ZWQtdXJscz48dXJsPmh0dHA6Ly93d3cubmNiaS5ubG0ubmloLmdv
di9wdWJtZWQvMjU1MTI2MTU8L3VybD48L3JlbGF0ZWQtdXJscz48L3VybHM+PGVsZWN0cm9uaWMt
cmVzb3VyY2UtbnVtPjEwLjExNTgvMTU0MS03Nzg2Lk1DUi0xNC0wMjc3LVQ8L2VsZWN0cm9uaWMt
cmVzb3VyY2UtbnVtPjwvcmVjb3JkPjwvQ2l0ZT48Q2l0ZT48QXV0aG9yPkp1PC9BdXRob3I+PFll
YXI+MjAwOTwvWWVhcj48UmVjTnVtPjIxMjwvUmVjTnVtPjxyZWNvcmQ+PHJlYy1udW1iZXI+MjEy
PC9yZWMtbnVtYmVyPjxmb3JlaWduLWtleXM+PGtleSBhcHA9IkVOIiBkYi1pZD0icnN3MnRwcmVx
c2V2cjRlemZwOHBwcnhjZmY1dnMwZHhlcHAwIiB0aW1lc3RhbXA9IjE0MjU4MjQ5ODkiPjIxMjwv
a2V5PjwvZm9yZWlnbi1rZXlzPjxyZWYtdHlwZSBuYW1lPSJKb3VybmFsIEFydGljbGUiPjE3PC9y
ZWYtdHlwZT48Y29udHJpYnV0b3JzPjxhdXRob3JzPjxhdXRob3I+SnUsIFguPC9hdXRob3I+PGF1
dGhvcj5MaSwgRC48L2F1dGhvcj48YXV0aG9yPlNoaSwgUS48L2F1dGhvcj48YXV0aG9yPkhvdSwg
SC48L2F1dGhvcj48YXV0aG9yPlN1biwgTi48L2F1dGhvcj48YXV0aG9yPlNoZW4sIEIuPC9hdXRo
b3I+PC9hdXRob3JzPjwvY29udHJpYnV0b3JzPjxhdXRoLWFkZHJlc3M+Q3J5b21lZGljaW5lIExh
Ym9yYXRvcnksIFFpbHUgSG9zcGl0YWwgb2YgU2hhbmRvbmcgVW5pdmVyc2l0eSwgU2hhbmRvbmcs
IENoaW5hLiBzaGVsbHlzZGNuMDdAaG90bWFpbC5jb208L2F1dGgtYWRkcmVzcz48dGl0bGVzPjx0
aXRsZT5EaWZmZXJlbnRpYWwgbWljcm9STkEgZXhwcmVzc2lvbiBpbiBjaGlsZGhvb2QgQi1jZWxs
IHByZWN1cnNvciBhY3V0ZSBseW1waG9ibGFzdGljIGxldWtlbWlhPC90aXRsZT48c2Vjb25kYXJ5
LXRpdGxlPlBlZGlhdHIgSGVtYXRvbCBPbmNvbDwvc2Vjb25kYXJ5LXRpdGxlPjxhbHQtdGl0bGU+
UGVkaWF0cmljIGhlbWF0b2xvZ3kgYW5kIG9uY29sb2d5PC9hbHQtdGl0bGU+PC90aXRsZXM+PHBl
cmlvZGljYWw+PGZ1bGwtdGl0bGU+UGVkaWF0ciBIZW1hdG9sIE9uY29sPC9mdWxsLXRpdGxlPjxh
YmJyLTE+UGVkaWF0cmljIGhlbWF0b2xvZ3kgYW5kIG9uY29sb2d5PC9hYmJyLTE+PC9wZXJpb2Rp
Y2FsPjxhbHQtcGVyaW9kaWNhbD48ZnVsbC10aXRsZT5QZWRpYXRyIEhlbWF0b2wgT25jb2w8L2Z1
bGwtdGl0bGU+PGFiYnItMT5QZWRpYXRyaWMgaGVtYXRvbG9neSBhbmQgb25jb2xvZ3k8L2FiYnIt
MT48L2FsdC1wZXJpb2RpY2FsPjxwYWdlcz4xLTEwPC9wYWdlcz48dm9sdW1lPjI2PC92b2x1bWU+
PG51bWJlcj4xPC9udW1iZXI+PGtleXdvcmRzPjxrZXl3b3JkPkNoaWxkPC9rZXl3b3JkPjxrZXl3
b3JkPkNoaWxkLCBQcmVzY2hvb2w8L2tleXdvcmQ+PGtleXdvcmQ+Q29tcHV0YXRpb25hbCBCaW9s
b2d5PC9rZXl3b3JkPjxrZXl3b3JkPkdlbmUgRXhwcmVzc2lvbiBQcm9maWxpbmc8L2tleXdvcmQ+
PGtleXdvcmQ+KkdlbmUgRXhwcmVzc2lvbiBSZWd1bGF0aW9uLCBOZW9wbGFzdGljPC9rZXl3b3Jk
PjxrZXl3b3JkPkhlbWF0b3BvaWVzaXMvZ2VuZXRpY3M8L2tleXdvcmQ+PGtleXdvcmQ+SHVtYW5z
PC9rZXl3b3JkPjxrZXl3b3JkPkluZmFudDwva2V5d29yZD48a2V5d29yZD5NaWNyb1JOQXMvKmdl
bmV0aWNzPC9rZXl3b3JkPjxrZXl3b3JkPlByZWN1cnNvciBCLUNlbGwgTHltcGhvYmxhc3RpYyBM
ZXVrZW1pYS1MeW1waG9tYS8qZ2VuZXRpY3M8L2tleXdvcmQ+PGtleXdvcmQ+UHJlY3Vyc29yIENl
bGwgTHltcGhvYmxhc3RpYyBMZXVrZW1pYS1MeW1waG9tYS9nZW5ldGljczwva2V5d29yZD48L2tl
eXdvcmRzPjxkYXRlcz48eWVhcj4yMDA5PC95ZWFyPjxwdWItZGF0ZXM+PGRhdGU+SmFuPC9kYXRl
PjwvcHViLWRhdGVzPjwvZGF0ZXM+PGlzYm4+MTUyMS0wNjY5IChFbGVjdHJvbmljKSYjeEQ7MDg4
OC0wMDE4IChMaW5raW5nKTwvaXNibj48YWNjZXNzaW9uLW51bT4xOTIwNjAwNDwvYWNjZXNzaW9u
LW51bT48dXJscz48cmVsYXRlZC11cmxzPjx1cmw+aHR0cDovL3d3dy5uY2JpLm5sbS5uaWguZ292
L3B1Ym1lZC8xOTIwNjAwNDwvdXJsPjwvcmVsYXRlZC11cmxzPjwvdXJscz48ZWxlY3Ryb25pYy1y
ZXNvdXJjZS1udW0+MTAuMTA4MC8wODg4MDAxMDgwMjM3ODMzODwvZWxlY3Ryb25pYy1yZXNvdXJj
ZS1udW0+PC9yZWNvcmQ+PC9DaXRlPjxDaXRlPjxBdXRob3I+QmFuZHJlczwvQXV0aG9yPjxZZWFy
PjIwMDk8L1llYXI+PFJlY051bT4yMTM8L1JlY051bT48cmVjb3JkPjxyZWMtbnVtYmVyPjIxMzwv
cmVjLW51bWJlcj48Zm9yZWlnbi1rZXlzPjxrZXkgYXBwPSJFTiIgZGItaWQ9InJzdzJ0cHJlcXNl
dnI0ZXpmcDhwcHJ4Y2ZmNXZzMGR4ZXBwMCIgdGltZXN0YW1wPSIxNDI1ODI1MDQ4Ij4yMTM8L2tl
eT48L2ZvcmVpZ24ta2V5cz48cmVmLXR5cGUgbmFtZT0iSm91cm5hbCBBcnRpY2xlIj4xNzwvcmVm
LXR5cGU+PGNvbnRyaWJ1dG9ycz48YXV0aG9ycz48YXV0aG9yPkJhbmRyZXMsIEUuPC9hdXRob3I+
PGF1dGhvcj5CaXRhcnRlLCBOLjwvYXV0aG9yPjxhdXRob3I+QXJpYXMsIEYuPC9hdXRob3I+PGF1
dGhvcj5BZ29ycmV0YSwgSi48L2F1dGhvcj48YXV0aG9yPkZvcnRlcywgUC48L2F1dGhvcj48YXV0
aG9yPkFnaXJyZSwgWC48L2F1dGhvcj48YXV0aG9yPlphcmF0ZSwgUi48L2F1dGhvcj48YXV0aG9y
PkRpYXotR29uemFsZXosIEouIEEuPC9hdXRob3I+PGF1dGhvcj5SYW1pcmV6LCBOLjwvYXV0aG9y
PjxhdXRob3I+U29sYSwgSi4gSi48L2F1dGhvcj48YXV0aG9yPkppbWVuZXosIFAuPC9hdXRob3I+
PGF1dGhvcj5Sb2RyaWd1ZXosIEouPC9hdXRob3I+PGF1dGhvcj5HYXJjaWEtRm9uY2lsbGFzLCBK
LjwvYXV0aG9yPjwvYXV0aG9ycz48L2NvbnRyaWJ1dG9ycz48YXV0aC1hZGRyZXNzPkRpdmlzaW9u
IG9mIE9uY29sb2d5IGFuZCBIZXBhdG9sb2d5LCBDZW50ZXIgZm9yIEFwcGxpZWQgTWVkaWNhbCBS
ZXNlYXJjaCwgQ2xpbmljYSBVbml2ZXJzaXRhcmlhLCBVbml2ZXJzaXR5IG9mIE5hdmFycmEsIFBh
bXBsb25hLCBTcGFpbi48L2F1dGgtYWRkcmVzcz48dGl0bGVzPjx0aXRsZT5taWNyb1JOQS00NTEg
cmVndWxhdGVzIG1hY3JvcGhhZ2UgbWlncmF0aW9uIGluaGliaXRvcnkgZmFjdG9yIHByb2R1Y3Rp
b24gYW5kIHByb2xpZmVyYXRpb24gb2YgZ2FzdHJvaW50ZXN0aW5hbCBjYW5jZXIgY2VsbHM8L3Rp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aDwvYWJici0xPjwvYWx0LXBlcmlvZGljYWw+PHBhZ2VzPjIyODEtOTA8L3BhZ2VzPjx2b2x1bWU+
MTU8L3ZvbHVtZT48bnVtYmVyPjc8L251bWJlcj48a2V5d29yZHM+PGtleXdvcmQ+QWR1bHQ8L2tl
eXdvcmQ+PGtleXdvcmQ+QWdlZDwva2V5d29yZD48a2V5d29yZD5DYXJjaW5vbWEvKmdlbmV0aWNz
L21vcnRhbGl0eS9wYXRob2xvZ3k8L2tleXdvcmQ+PGtleXdvcmQ+Q2VsbCBMaW5lLCBUdW1vcjwv
a2V5d29yZD48a2V5d29yZD5DZWxsIFByb2xpZmVyYXRpb248L2tleXdvcmQ+PGtleXdvcmQ+Q2Vs
bCBTdXJ2aXZhbDwva2V5d29yZD48a2V5d29yZD5Db2xvbmljIE5lb3BsYXNtcy8qZ2VuZXRpY3Mv
bW9ydGFsaXR5L3BhdGhvbG9neTwva2V5d29yZD48a2V5d29yZD5FcGl0aGVsaWFsIENlbGxzL21l
dGFib2xpc208L2tleXdvcmQ+PGtleXdvcmQ+RmVtYWxlPC9rZXl3b3JkPjxrZXl3b3JkPkdlbmUg
RXhwcmVzc2lvbiBSZWd1bGF0aW9uLCBOZW9wbGFzdGljPC9rZXl3b3JkPjxrZXl3b3JkPkh1bWFu
czwva2V5d29yZD48a2V5d29yZD5NYWNyb3BoYWdlIE1pZ3JhdGlvbi1JbmhpYml0b3J5IEZhY3Rv
cnMvYmlvc3ludGhlc2lzLypnZW5ldGljczwva2V5d29yZD48a2V5d29yZD5NYWxlPC9rZXl3b3Jk
PjxrZXl3b3JkPk1pY3JvUk5Bcy8qbWV0YWJvbGlzbTwva2V5d29yZD48a2V5d29yZD5NaWRkbGUg
QWdlZDwva2V5d29yZD48a2V5d29yZD5TdG9tYWNoIE5lb3BsYXNtcy8qZ2VuZXRpY3MvbW9ydGFs
aXR5L3BhdGhvbG9neTwva2V5d29yZD48a2V5d29yZD5TdXJ2aXZhbCBBbmFseXNpczwva2V5d29y
ZD48L2tleXdvcmRzPjxkYXRlcz48eWVhcj4yMDA5PC95ZWFyPjxwdWItZGF0ZXM+PGRhdGU+QXBy
IDE8L2RhdGU+PC9wdWItZGF0ZXM+PC9kYXRlcz48aXNibj4xMDc4LTA0MzIgKFByaW50KSYjeEQ7
MTA3OC0wNDMyIChMaW5raW5nKTwvaXNibj48YWNjZXNzaW9uLW51bT4xOTMxODQ4NzwvYWNjZXNz
aW9uLW51bT48dXJscz48cmVsYXRlZC11cmxzPjx1cmw+aHR0cDovL3d3dy5uY2JpLm5sbS5uaWgu
Z292L3B1Ym1lZC8xOTMxODQ4NzwvdXJsPjwvcmVsYXRlZC11cmxzPjwvdXJscz48ZWxlY3Ryb25p
Yy1yZXNvdXJjZS1udW0+MTAuMTE1OC8xMDc4LTA0MzIuQ0NSLTA4LTE4MTg8L2VsZWN0cm9uaWMt
cmVzb3VyY2UtbnVtPjwvcmVjb3JkPjwvQ2l0ZT48Q2l0ZT48QXV0aG9yPldhbmc8L0F1dGhvcj48
WWVhcj4yMDE0PC9ZZWFyPjxSZWNOdW0+MjA0PC9SZWNOdW0+PHJlY29yZD48cmVjLW51bWJlcj4y
MDQ8L3JlYy1udW1iZXI+PGZvcmVpZ24ta2V5cz48a2V5IGFwcD0iRU4iIGRiLWlkPSJyc3cydHBy
ZXFzZXZyNGV6ZnA4cHByeGNmZjV2czBkeGVwcDAiIHRpbWVzdGFtcD0iMTQyNTgyNDM4MSI+MjA0
PC9rZXk+PC9mb3JlaWduLWtleXM+PHJlZi10eXBlIG5hbWU9IkpvdXJuYWwgQXJ0aWNsZSI+MTc8
L3JlZi10eXBlPjxjb250cmlidXRvcnM+PGF1dGhvcnM+PGF1dGhvcj5XYW5nLCBQLjwvYXV0aG9y
PjxhdXRob3I+WWFuZywgRC48L2F1dGhvcj48YXV0aG9yPlpoYW5nLCBILjwvYXV0aG9yPjxhdXRo
b3I+V2VpLCBYLjwvYXV0aG9yPjxhdXRob3I+TWEsIFQuPC9hdXRob3I+PGF1dGhvcj5DaGVuZywg
Wi48L2F1dGhvcj48YXV0aG9yPkhvbmcsIFEuPC9hdXRob3I+PGF1dGhvcj5IdSwgSi48L2F1dGhv
cj48YXV0aG9yPlpodW8sIEguPC9hdXRob3I+PGF1dGhvcj5Tb25nLCBZLjwvYXV0aG9yPjxhdXRo
b3I+SmlhLCBDLjwvYXV0aG9yPjxhdXRob3I+SmluZywgRi48L2F1dGhvcj48YXV0aG9yPkppbiwg
US48L2F1dGhvcj48YXV0aG9yPkJhaSwgQy48L2F1dGhvcj48YXV0aG9yPk1hbywgSC48L2F1dGhv
cj48YXV0aG9yPlpoYW8sIEouPC9hdXRob3I+PC9hdXRob3JzPjwvY29udHJpYnV0b3JzPjxhdXRo
LWFkZHJlc3M+U3RhdGUgS2V5IExhYm9yYXRvcnkgb2YgVHJhbnNkdWNlciBUZWNobm9sb2d5LCBT
aGFuZ2hhaSBJbnN0aXR1dGUgb2YgTWljcm9zeXN0ZW0gYW5kIEluZm9ybWF0aW9uIFRlY2hub2xv
Z3ksIENoaW5lc2UgQWNhZGVteSBvZiBTY2llbmNlLCBTaGFuZ2hhaSwgQ2hpbmE7IFVuaXZlcnNp
dHkgb2YgQ2hpbmVzZSBBY2FkZW15IG9mIFNjaWVuY2VzLCBCZWlqaW5nLCBDaGluYS4mI3hEO0Rl
cGFydG1lbnQgb2YgUHVsbW9uYXJ5IE1lZGljaW5lLCBaaG9uZ3NoYW4gSG9zcGl0YWwsIEZ1ZGFu
IFVuaXZlcnNpdHksIFNoYW5naGFpLCBDaGluYS4mI3hEO1N0YXRlIEtleSBMYWJvcmF0b3J5IG9m
IFRyYW5zZHVjZXIgVGVjaG5vbG9neSwgU2hhbmdoYWkgSW5zdGl0dXRlIG9mIE1pY3Jvc3lzdGVt
IGFuZCBJbmZvcm1hdGlvbiBUZWNobm9sb2d5LCBDaGluZXNlIEFjYWRlbXkgb2YgU2NpZW5jZSwg
U2hhbmdoYWksIENoaW5hLiYjeEQ7RGVwYXJ0bWVudCBvZiBHYXN0cm9lbnRlcm9sb2d5LCBSdWlq
aW4gSG9zcGl0YWwsIFNoYW5naGFpIEppYW8gVG9uZyBVbml2ZXJzaXR5IFNjaG9vbCBvZiBNZWRp
Y2luZSwgU2hhbmdoYWksIENoaW5hLiYjeEQ7U3RhdGUgS2V5IExhYm9yYXRvcnkgb2YgVHJhbnNk
dWNlciBUZWNobm9sb2d5LCBTaGFuZ2hhaSBJbnN0aXR1dGUgb2YgTWljcm9zeXN0ZW0gYW5kIElu
Zm9ybWF0aW9uIFRlY2hub2xvZ3ksIENoaW5lc2UgQWNhZGVteSBvZiBTY2llbmNlLCBTaGFuZ2hh
aSwgQ2hpbmEuIEVsZWN0cm9uaWMgYWRkcmVzczogaGptYW9AbWFpbC5zaW0uYWMuY24uPC9hdXRo
LWFkZHJlc3M+PHRpdGxlcz48dGl0bGU+RWFybHkgRGV0ZWN0aW9uIG9mIEx1bmcgQ2FuY2VyIGlu
IFNlcnVtIGJ5IGEgUGFuZWwgb2YgTWljcm9STkEgQmlvbWFya2VyczwvdGl0bGU+PHNlY29uZGFy
eS10aXRsZT5DbGluIEx1bmcgQ2FuY2VyPC9zZWNvbmRhcnktdGl0bGU+PGFsdC10aXRsZT5DbGlu
aWNhbCBsdW5nIGNhbmNlcjwvYWx0LXRpdGxlPjwvdGl0bGVzPjxwZXJpb2RpY2FsPjxmdWxsLXRp
dGxlPkNsaW4gTHVuZyBDYW5jZXI8L2Z1bGwtdGl0bGU+PGFiYnItMT5DbGluaWNhbCBsdW5nIGNh
bmNlcjwvYWJici0xPjwvcGVyaW9kaWNhbD48YWx0LXBlcmlvZGljYWw+PGZ1bGwtdGl0bGU+Q2xp
biBMdW5nIENhbmNlcjwvZnVsbC10aXRsZT48YWJici0xPkNsaW5pY2FsIGx1bmcgY2FuY2VyPC9h
YmJyLTE+PC9hbHQtcGVyaW9kaWNhbD48ZGF0ZXM+PHllYXI+MjAxNDwveWVhcj48cHViLWRhdGVz
PjxkYXRlPkRlYyAyNDwvZGF0ZT48L3B1Yi1kYXRlcz48L2RhdGVzPjxpc2JuPjE5MzgtMDY5MCAo
RWxlY3Ryb25pYykmI3hEOzE1MjUtNzMwNCAoTGlua2luZyk8L2lzYm4+PGFjY2Vzc2lvbi1udW0+
MjU2Mzk5Nzc8L2FjY2Vzc2lvbi1udW0+PHVybHM+PHJlbGF0ZWQtdXJscz48dXJsPmh0dHA6Ly93
d3cubmNiaS5ubG0ubmloLmdvdi9wdWJtZWQvMjU2Mzk5Nzc8L3VybD48L3JlbGF0ZWQtdXJscz48
L3VybHM+PGVsZWN0cm9uaWMtcmVzb3VyY2UtbnVtPjEwLjEwMTYvai5jbGxjLjIwMTQuMTIuMDA2
PC9lbGVjdHJvbmljLXJlc291cmNlLW51bT48L3JlY29yZD48L0NpdGU+PENpdGU+PEF1dGhvcj5M
YW5naGU8L0F1dGhvcj48WWVhcj4yMDE1PC9ZZWFyPjxSZWNOdW0+MjA1PC9SZWNOdW0+PHJlY29y
ZD48cmVjLW51bWJlcj4yMDU8L3JlYy1udW1iZXI+PGZvcmVpZ24ta2V5cz48a2V5IGFwcD0iRU4i
IGRiLWlkPSJyc3cydHByZXFzZXZyNGV6ZnA4cHByeGNmZjV2czBkeGVwcDAiIHRpbWVzdGFtcD0i
MTQyNTgyNDQ5NCI+MjA1PC9rZXk+PC9mb3JlaWduLWtleXM+PHJlZi10eXBlIG5hbWU9IkpvdXJu
YWwgQXJ0aWNsZSI+MTc8L3JlZi10eXBlPjxjb250cmlidXRvcnM+PGF1dGhvcnM+PGF1dGhvcj5M
YW5naGUsIFIuPC9hdXRob3I+PGF1dGhvcj5Ob3JyaXMsIEwuPC9hdXRob3I+PGF1dGhvcj5TYWFk
ZWgsIEYuIEEuPC9hdXRob3I+PGF1dGhvcj5CbGFja3NoaWVsZHMsIEcuPC9hdXRob3I+PGF1dGhv
cj5WYXJsZXksIFIuPC9hdXRob3I+PGF1dGhvcj5IYXJyaXNvbiwgQS48L2F1dGhvcj48YXV0aG9y
PkdsZWVzb24sIE4uPC9hdXRob3I+PGF1dGhvcj5TcGlsbGFuZSwgQy48L2F1dGhvcj48YXV0aG9y
Pk1hcnRpbiwgQy48L2F1dGhvcj48YXV0aG9yPk8mYXBvcztEb25uZWxsLCBELiBNLjwvYXV0aG9y
PjxhdXRob3I+RCZhcG9zO0FyY3ksIFQuPC9hdXRob3I+PGF1dGhvcj5PJmFwb3M7TGVhcnksIEou
PC9hdXRob3I+PGF1dGhvcj5PJmFwb3M7VG9vbGUsIFMuPC9hdXRob3I+PC9hdXRob3JzPjwvY29u
dHJpYnV0b3JzPjxhdXRoLWFkZHJlc3M+RGVwYXJ0bWVudCBvZiBPYnN0ZXRyaWNzIGFuZCBHeW5h
ZWNvbG9neSwgVHJpbml0eSBDb2xsZWdlIER1YmxpbiwgU3QuIEphbWVzJmFwb3M7cyBIb3NwaXRh
bCwgRHVibGluIDgsIElyZWxhbmQ7IERlcGFydG1lbnQgb2YgSGlzdG9wYXRob2xvZ3ksIFRyaW5p
dHkgQ29sbGVnZSBEdWJsaW4sIFN0LiBKYW1lcyZhcG9zO3MgSG9zcGl0YWwsIER1YmxpbiA4LCBJ
cmVsYW5kLiBFbGVjdHJvbmljIGFkZHJlc3M6IHJlYW1sYW5naGVAeWFob28uY28udWsuJiN4RDtE
ZXBhcnRtZW50IG9mIE9ic3RldHJpY3MgYW5kIEd5bmFlY29sb2d5LCBUcmluaXR5IENvbGxlZ2Ug
RHVibGluLCBTdC4gSmFtZXMmYXBvcztzIEhvc3BpdGFsLCBEdWJsaW4gOCwgSXJlbGFuZC4mI3hE
O0RlcGFydG1lbnQgb2YgR3luYWVjb2xvZ2ljYWwtT25jb2xvZ3ksIFN0LiBKYW1lcyZhcG9zO3Mg
SG9zcGl0YWwsIER1YmxpbiA4LCBJcmVsYW5kLiYjeEQ7RGVwYXJ0bWVudCBvZiBIaXN0b3BhdGhv
bG9neSwgVHJpbml0eSBDb2xsZWdlIER1YmxpbiwgU3QuIEphbWVzJmFwb3M7cyBIb3NwaXRhbCwg
RHVibGluIDgsIElyZWxhbmQuJiN4RDtEZXBhcnRtZW50IG9mIEhpc3RvcGF0aG9sb2d5LCBUcmlu
aXR5IENvbGxlZ2UgRHVibGluLCBDb29tYmUgV29tZW4mYXBvcztzIGFuZCBJbmZhbnRzIFVuaXZl
cnNpdHkgSG9zcGl0YWwsIER1YmxpbiA4LCBJcmVsYW5kLiYjeEQ7RGVwYXJ0bWVudCBvZiBNZWRp
Y2FsIE9uY29sb2d5LCBTdC4gSmFtZXMmYXBvcztzIEhvc3BpdGFsLCBEdWJsaW4gOCwgSXJlbGFu
ZC4mI3hEO0RlcGFydG1lbnQgb2YgSGlzdG9wYXRob2xvZ3ksIFRyaW5pdHkgQ29sbGVnZSBEdWJs
aW4sIFN0LiBKYW1lcyZhcG9zO3MgSG9zcGl0YWwsIER1YmxpbiA4LCBJcmVsYW5kOyBEZXBhcnRt
ZW50IG9mIEhpc3RvcGF0aG9sb2d5LCBUcmluaXR5IENvbGxlZ2UgRHVibGluLCBDb29tYmUgV29t
ZW4mYXBvcztzIGFuZCBJbmZhbnRzIFVuaXZlcnNpdHkgSG9zcGl0YWwsIER1YmxpbiA4LCBJcmVs
YW5kLiYjeEQ7RGVwYXJ0bWVudCBvZiBPYnN0ZXRyaWNzIGFuZCBHeW5hZWNvbG9neSwgVHJpbml0
eSBDb2xsZWdlIER1YmxpbiwgU3QuIEphbWVzJmFwb3M7cyBIb3NwaXRhbCwgRHVibGluIDgsIEly
ZWxhbmQ7IERlcGFydG1lbnQgb2YgSGlzdG9wYXRob2xvZ3ksIFRyaW5pdHkgQ29sbGVnZSBEdWJs
aW4sIFN0LiBKYW1lcyZhcG9zO3MgSG9zcGl0YWwsIER1YmxpbiA4LCBJcmVsYW5kLjwvYXV0aC1h
ZGRyZXNzPjx0aXRsZXM+PHRpdGxlPkEgbm92ZWwgc2VydW0gbWljcm9STkEgcGFuZWwgdG8gZGlz
Y3JpbWluYXRlIGJlbmlnbiBmcm9tIG1hbGlnbmFudCBvdmFyaWFuIGRpc2Vhc2U8L3RpdGxlPjxz
ZWNvbmRhcnktdGl0bGU+Q2FuY2VyIExldHQ8L3NlY29uZGFyeS10aXRsZT48YWx0LXRpdGxlPkNh
bmNlciBsZXR0ZXJzPC9hbHQtdGl0bGU+PC90aXRsZXM+PHBlcmlvZGljYWw+PGZ1bGwtdGl0bGU+
Q2FuY2VyIExldHQ8L2Z1bGwtdGl0bGU+PGFiYnItMT5DYW5jZXIgbGV0dGVyczwvYWJici0xPjwv
cGVyaW9kaWNhbD48YWx0LXBlcmlvZGljYWw+PGZ1bGwtdGl0bGU+Q2FuY2VyIExldHQ8L2Z1bGwt
dGl0bGU+PGFiYnItMT5DYW5jZXIgbGV0dGVyczwvYWJici0xPjwvYWx0LXBlcmlvZGljYWw+PHBh
Z2VzPjYyOC0zNjwvcGFnZXM+PHZvbHVtZT4zNTY8L3ZvbHVtZT48bnVtYmVyPjIgUHQgQjwvbnVt
YmVyPjxrZXl3b3Jkcz48a2V5d29yZD5BZHVsdDwva2V5d29yZD48a2V5d29yZD5BZ2VkPC9rZXl3
b3JkPjxrZXl3b3JkPkFnZWQsIDgwIGFuZCBvdmVyPC9rZXl3b3JkPjxrZXl3b3JkPkNhc2UtQ29u
dHJvbCBTdHVkaWVzPC9rZXl3b3JkPjxrZXl3b3JkPkN5c3RhZGVub2NhcmNpbm9tYSwgU2Vyb3Vz
L2Jsb29kLypkaWFnbm9zaXMvZ2VuZXRpY3M8L2tleXdvcmQ+PGtleXdvcmQ+RmVtYWxlPC9rZXl3
b3JkPjxrZXl3b3JkPkZvbGxvdy1VcCBTdHVkaWVzPC9rZXl3b3JkPjxrZXl3b3JkPkdlbmUgRXhw
cmVzc2lvbiBQcm9maWxpbmc8L2tleXdvcmQ+PGtleXdvcmQ+R2VuZSBFeHByZXNzaW9uIFJlZ3Vs
YXRpb24sIE5lb3BsYXN0aWM8L2tleXdvcmQ+PGtleXdvcmQ+SGVtb2x5c2lzPC9rZXl3b3JkPjxr
ZXl3b3JkPkh1bWFuczwva2V5d29yZD48a2V5d29yZD5NYWxlPC9rZXl3b3JkPjxrZXl3b3JkPk1p
Y3JvUk5Bcy8qYmxvb2QvKmdlbmV0aWNzPC9rZXl3b3JkPjxrZXl3b3JkPk1pZGRsZSBBZ2VkPC9r
ZXl3b3JkPjxrZXl3b3JkPk5lb3BsYXNtIFN0YWdpbmc8L2tleXdvcmQ+PGtleXdvcmQ+T3Zhcmlh
biBOZW9wbGFzbXMvYmxvb2QvKmRpYWdub3Npcy9nZW5ldGljczwva2V5d29yZD48a2V5d29yZD5Q
cm9nbm9zaXM8L2tleXdvcmQ+PGtleXdvcmQ+Uk5BLCBNZXNzZW5nZXIvZ2VuZXRpY3M8L2tleXdv
cmQ+PGtleXdvcmQ+UmVhbC1UaW1lIFBvbHltZXJhc2UgQ2hhaW4gUmVhY3Rpb248L2tleXdvcmQ+
PGtleXdvcmQ+UmV2ZXJzZSBUcmFuc2NyaXB0YXNlIFBvbHltZXJhc2UgQ2hhaW4gUmVhY3Rpb248
L2tleXdvcmQ+PGtleXdvcmQ+VHVtb3IgTWFya2VycywgQmlvbG9naWNhbC8qYmxvb2QvZ2VuZXRp
Y3M8L2tleXdvcmQ+PC9rZXl3b3Jkcz48ZGF0ZXM+PHllYXI+MjAxNTwveWVhcj48cHViLWRhdGVz
PjxkYXRlPkphbiAyODwvZGF0ZT48L3B1Yi1kYXRlcz48L2RhdGVzPjxpc2JuPjE4NzItNzk4MCAo
RWxlY3Ryb25pYykmI3hEOzAzMDQtMzgzNSAoTGlua2luZyk8L2lzYm4+PGFjY2Vzc2lvbi1udW0+
MjU0NTEzMTY8L2FjY2Vzc2lvbi1udW0+PHVybHM+PHJlbGF0ZWQtdXJscz48dXJsPmh0dHA6Ly93
d3cubmNiaS5ubG0ubmloLmdvdi9wdWJtZWQvMjU0NTEzMTY8L3VybD48L3JlbGF0ZWQtdXJscz48
L3VybHM+PGVsZWN0cm9uaWMtcmVzb3VyY2UtbnVtPjEwLjEwMTYvai5jYW5sZXQuMjAxNC4xMC4w
MTA8L2VsZWN0cm9uaWMtcmVzb3VyY2UtbnVtPjwvcmVjb3JkPjwvQ2l0ZT48Q2l0ZT48QXV0aG9y
Plpob3U8L0F1dGhvcj48WWVhcj4yMDE0PC9ZZWFyPjxSZWNOdW0+MjA2PC9SZWNOdW0+PHJlY29y
ZD48cmVjLW51bWJlcj4yMDY8L3JlYy1udW1iZXI+PGZvcmVpZ24ta2V5cz48a2V5IGFwcD0iRU4i
IGRiLWlkPSJyc3cydHByZXFzZXZyNGV6ZnA4cHByeGNmZjV2czBkeGVwcDAiIHRpbWVzdGFtcD0i
MTQyNTgyNDU2MyI+MjA2PC9rZXk+PC9mb3JlaWduLWtleXM+PHJlZi10eXBlIG5hbWU9IkpvdXJu
YWwgQXJ0aWNsZSI+MTc8L3JlZi10eXBlPjxjb250cmlidXRvcnM+PGF1dGhvcnM+PGF1dGhvcj5a
aG91LCBYLjwvYXV0aG9yPjxhdXRob3I+WmhhbmcsIFguPC9hdXRob3I+PGF1dGhvcj5ZYW5nLCBZ
LjwvYXV0aG9yPjxhdXRob3I+TGksIFouPC9hdXRob3I+PGF1dGhvcj5EdSwgTC48L2F1dGhvcj48
YXV0aG9yPkRvbmcsIFouPC9hdXRob3I+PGF1dGhvcj5RdSwgQS48L2F1dGhvcj48YXV0aG9yPkpp
YW5nLCBYLjwvYXV0aG9yPjxhdXRob3I+TGksIFAuPC9hdXRob3I+PGF1dGhvcj5XYW5nLCBDLjwv
YXV0aG9yPjwvYXV0aG9ycz48L2NvbnRyaWJ1dG9ycz48YXV0aC1hZGRyZXNzPkRlcGFydG1lbnQg
b2YgQ2xpbmljYWwgTGFib3JhdG9yeSwgUWlsdSBIb3NwaXRhbCwgU2hhbmRvbmcgVW5pdmVyc2l0
eSwgMTA3IFdlbmh1YSBYaSBSb2FkLCBKaW5hbiwgMjUwMDEyLCBDaGluYS48L2F1dGgtYWRkcmVz
cz48dGl0bGVzPjx0aXRsZT5VcmluYXJ5IGNlbGwtZnJlZSBtaWNyb1JOQS0xMDZiIGFzIGEgbm92
ZWwgYmlvbWFya2VyIGZvciBkZXRlY3Rpb24gb2YgYmxhZGRlciBjYW5jZXI8L3RpdGxlPjxzZWNv
bmRhcnktdGl0bGU+TWVkIE9uY29sPC9zZWNvbmRhcnktdGl0bGU+PGFsdC10aXRsZT5NZWRpY2Fs
IG9uY29sb2d5PC9hbHQtdGl0bGU+PC90aXRsZXM+PHBlcmlvZGljYWw+PGZ1bGwtdGl0bGU+TWVk
IE9uY29sPC9mdWxsLXRpdGxlPjxhYmJyLTE+TWVkaWNhbCBvbmNvbG9neTwvYWJici0xPjwvcGVy
aW9kaWNhbD48YWx0LXBlcmlvZGljYWw+PGZ1bGwtdGl0bGU+TWVkIE9uY29sPC9mdWxsLXRpdGxl
PjxhYmJyLTE+TWVkaWNhbCBvbmNvbG9neTwvYWJici0xPjwvYWx0LXBlcmlvZGljYWw+PHBhZ2Vz
PjE5NzwvcGFnZXM+PHZvbHVtZT4zMTwvdm9sdW1lPjxudW1iZXI+MTA8L251bWJlcj48ZGF0ZXM+
PHllYXI+MjAxNDwveWVhcj48cHViLWRhdGVzPjxkYXRlPk9jdDwvZGF0ZT48L3B1Yi1kYXRlcz48
L2RhdGVzPjxpc2JuPjE1NTktMTMxWCAoRWxlY3Ryb25pYykmI3hEOzEzNTctMDU2MCAoTGlua2lu
Zyk8L2lzYm4+PGFjY2Vzc2lvbi1udW0+MjUxNjg5MjA8L2FjY2Vzc2lvbi1udW0+PHVybHM+PHJl
bGF0ZWQtdXJscz48dXJsPmh0dHA6Ly93d3cubmNiaS5ubG0ubmloLmdvdi9wdWJtZWQvMjUxNjg5
MjA8L3VybD48L3JlbGF0ZWQtdXJscz48L3VybHM+PGVsZWN0cm9uaWMtcmVzb3VyY2UtbnVtPjEw
LjEwMDcvczEyMDMyLTAxNC0wMTk3LXo8L2VsZWN0cm9uaWMtcmVzb3VyY2UtbnVtPjwvcmVjb3Jk
PjwvQ2l0ZT48Q2l0ZT48QXV0aG9yPktvbWF0c3U8L0F1dGhvcj48WWVhcj4yMDE0PC9ZZWFyPjxS
ZWNOdW0+MjA3PC9SZWNOdW0+PHJlY29yZD48cmVjLW51bWJlcj4yMDc8L3JlYy1udW1iZXI+PGZv
cmVpZ24ta2V5cz48a2V5IGFwcD0iRU4iIGRiLWlkPSJyc3cydHByZXFzZXZyNGV6ZnA4cHByeGNm
ZjV2czBkeGVwcDAiIHRpbWVzdGFtcD0iMTQyNTgyNDYzNiI+MjA3PC9rZXk+PC9mb3JlaWduLWtl
eXM+PHJlZi10eXBlIG5hbWU9IkpvdXJuYWwgQXJ0aWNsZSI+MTc8L3JlZi10eXBlPjxjb250cmli
dXRvcnM+PGF1dGhvcnM+PGF1dGhvcj5Lb21hdHN1LCBTLjwvYXV0aG9yPjxhdXRob3I+SWNoaWth
d2EsIEQuPC9hdXRob3I+PGF1dGhvcj5IaXJhamltYSwgUy48L2F1dGhvcj48YXV0aG9yPkthd2Fn
dWNoaSwgVC48L2F1dGhvcj48YXV0aG9yPk1peWFtYWUsIE0uPC9hdXRob3I+PGF1dGhvcj5Pa2Fq
aW1hLCBXLjwvYXV0aG9yPjxhdXRob3I+T2hhc2hpLCBULjwvYXV0aG9yPjxhdXRob3I+QXJpdGEs
IFQuPC9hdXRob3I+PGF1dGhvcj5Lb25pc2hpLCBILjwvYXV0aG9yPjxhdXRob3I+U2hpb3pha2ks
IEEuPC9hdXRob3I+PGF1dGhvcj5GdWppd2FyYSwgSC48L2F1dGhvcj48YXV0aG9yPk9rYW1vdG8s
IEsuPC9hdXRob3I+PGF1dGhvcj5ZYWdpLCBOLjwvYXV0aG9yPjxhdXRob3I+T3RzdWppLCBFLjwv
YXV0aG9yPjwvYXV0aG9ycz48L2NvbnRyaWJ1dG9ycz48YXV0aC1hZGRyZXNzPkRpdmlzaW9uIG9m
IERpZ2VzdGl2ZSBTdXJnZXJ5LCBEZXBhcnRtZW50IG9mIFN1cmdlcnksIEt5b3RvIFByZWZlY3R1
cmFsIFVuaXZlcnNpdHkgb2YgTWVkaWNpbmUsIDQ2NSBLYWppaS1jaG8sIEthd2FyYW1hY2hpaGly
b2tvamksIEthbWlneW8ta3UsIEt5b3RvLCBKYXBhbi4mI3hEO0RlcGFydG1lbnQgb2YgTW9sZWN1
bGFyIEdhc3Ryb2VudGVyb2xvZ3kgYW5kIEhlcGF0b2xvZ3ksIEt5b3RvIFByZWZlY3R1cmFsIFVu
aXZlcnNpdHkgb2YgTWVkaWNpbmUsIDQ2NSBLYWppaS1jaG8sIEthd2FyYW1hY2hpaGlyb2tvamks
IEthbWlneW8ta3UsIEt5b3RvLCBKYXBhbi48L2F1dGgtYWRkcmVzcz48dGl0bGVzPjx0aXRsZT5Q
bGFzbWEgbWljcm9STkEgcHJvZmlsZXM6IGlkZW50aWZpY2F0aW9uIG9mIG1pUi0yNSBhcyBhIG5v
dmVsIGRpYWdub3N0aWMgYW5kIG1vbml0b3JpbmcgYmlvbWFya2VyIGluIG9lc29waGFnZWFsIHNx
dWFtb3VzIGNlbGwgY2FyY2lub21hPC90aXRsZT48c2Vjb25kYXJ5LXRpdGxlPkJyIEogQ2FuY2Vy
PC9zZWNvbmRhcnktdGl0bGU+PGFsdC10aXRsZT5Ccml0aXNoIGpvdXJuYWwgb2YgY2FuY2VyPC9h
bHQtdGl0bGU+PC90aXRsZXM+PHBlcmlvZGljYWw+PGZ1bGwtdGl0bGU+QnIgSiBDYW5jZXI8L2Z1
bGwtdGl0bGU+PGFiYnItMT5Ccml0aXNoIGpvdXJuYWwgb2YgY2FuY2VyPC9hYmJyLTE+PC9wZXJp
b2RpY2FsPjxhbHQtcGVyaW9kaWNhbD48ZnVsbC10aXRsZT5CciBKIENhbmNlcjwvZnVsbC10aXRs
ZT48YWJici0xPkJyaXRpc2ggam91cm5hbCBvZiBjYW5jZXI8L2FiYnItMT48L2FsdC1wZXJpb2Rp
Y2FsPjxwYWdlcz4xNjE0LTI0PC9wYWdlcz48dm9sdW1lPjExMTwvdm9sdW1lPjxudW1iZXI+ODwv
bnVtYmVyPjxrZXl3b3Jkcz48a2V5d29yZD5BZ2VkPC9rZXl3b3JkPjxrZXl3b3JkPkNhcmNpbm9t
YSwgU3F1YW1vdXMgQ2VsbC9ibG9vZC8qZGlhZ25vc2lzPC9rZXl3b3JkPjxrZXl3b3JkPkVzb3Bo
YWdlYWwgTmVvcGxhc21zL2Jsb29kLypkaWFnbm9zaXM8L2tleXdvcmQ+PGtleXdvcmQ+RmVtYWxl
PC9rZXl3b3JkPjxrZXl3b3JkPkh1bWFuczwva2V5d29yZD48a2V5d29yZD5NYWxlPC9rZXl3b3Jk
PjxrZXl3b3JkPk1pY3JvUk5Bcy8qYmxvb2Q8L2tleXdvcmQ+PGtleXdvcmQ+TWlkZGxlIEFnZWQ8
L2tleXdvcmQ+PGtleXdvcmQ+T2xpZ29udWNsZW90aWRlIEFycmF5IFNlcXVlbmNlIEFuYWx5c2lz
PC9rZXl3b3JkPjxrZXl3b3JkPlR1bW9yIE1hcmtlcnMsIEJpb2xvZ2ljYWwvKmJsb29kPC9rZXl3
b3JkPjwva2V5d29yZHM+PGRhdGVzPjx5ZWFyPjIwMTQ8L3llYXI+PHB1Yi1kYXRlcz48ZGF0ZT5P
Y3QgMTQ8L2RhdGU+PC9wdWItZGF0ZXM+PC9kYXRlcz48aXNibj4xNTMyLTE4MjcgKEVsZWN0cm9u
aWMpJiN4RDswMDA3LTA5MjAgKExpbmtpbmcpPC9pc2JuPjxhY2Nlc3Npb24tbnVtPjI1MTE3ODEy
PC9hY2Nlc3Npb24tbnVtPjx1cmxzPjxyZWxhdGVkLXVybHM+PHVybD5odHRwOi8vd3d3Lm5jYmku
bmxtLm5paC5nb3YvcHVibWVkLzI1MTE3ODEyPC91cmw+PC9yZWxhdGVkLXVybHM+PC91cmxzPjxj
dXN0b20yPjQyMDAwOTE8L2N1c3RvbTI+PGVsZWN0cm9uaWMtcmVzb3VyY2UtbnVtPjEwLjEwMzgv
YmpjLjIwMTQuNDUxPC9lbGVjdHJvbmljLXJlc291cmNlLW51bT48L3JlY29yZD48L0NpdGU+PENp
dGU+PEF1dGhvcj5XYW5nPC9BdXRob3I+PFllYXI+MjAxNDwvWWVhcj48UmVjTnVtPjIwODwvUmVj
TnVtPjxyZWNvcmQ+PHJlYy1udW1iZXI+MjA4PC9yZWMtbnVtYmVyPjxmb3JlaWduLWtleXM+PGtl
eSBhcHA9IkVOIiBkYi1pZD0icnN3MnRwcmVxc2V2cjRlemZwOHBwcnhjZmY1dnMwZHhlcHAwIiB0
aW1lc3RhbXA9IjE0MjU4MjQ2OTQiPjIwODwva2V5PjwvZm9yZWlnbi1rZXlzPjxyZWYtdHlwZSBu
YW1lPSJKb3VybmFsIEFydGljbGUiPjE3PC9yZWYtdHlwZT48Y29udHJpYnV0b3JzPjxhdXRob3Jz
PjxhdXRob3I+V2FuZywgWS48L2F1dGhvcj48YXV0aG9yPkdhbywgWS48L2F1dGhvcj48YXV0aG9y
PlNoaSwgVy48L2F1dGhvcj48YXV0aG9yPlpoYWksIEQuPC9hdXRob3I+PGF1dGhvcj5SYW8sIFEu
PC9hdXRob3I+PGF1dGhvcj5KaWEsIFguPC9hdXRob3I+PGF1dGhvcj5MaXUsIEouPC9hdXRob3I+
PGF1dGhvcj5KaWFvLCBYLjwvYXV0aG9yPjxhdXRob3I+RHUsIFouPC9hdXRob3I+PC9hdXRob3Jz
PjwvY29udHJpYnV0b3JzPjxhdXRoLWFkZHJlc3M+VGhpcmQgQ2VudHJhbCBDbGluaWNhbCBDb2xs
ZWdlIG9mIFRpYW5qaW4gTWVkaWNhbCBVbml2ZXJzaXR5LCBUaWFuamluLCBDaGluYS4mI3hEO0tl
eSBMYWJvcmF0b3J5IG9mIEFydGlmaWNpYWwgQ2VsbCwgSW5zdGl0dXRlIGZvciBIZXBhdG9iaWxp
YXJ5IERpc2Vhc2UsIFRpYW5qaW4gVGhpcmQgQ2VudHJhbCBIb3NwaXRhbCBvZiBUaWFuamluLCBU
aWFuamluLCBDaGluYS4mI3hEO0tleSBMYWJvcmF0b3J5IG9mIEFydGlmaWNpYWwgQ2VsbCwgSW5z
dGl0dXRlIGZvciBIZXBhdG9iaWxpYXJ5IERpc2Vhc2UsIFRpYW5qaW4gVGhpcmQgQ2VudHJhbCBI
b3NwaXRhbCBvZiBUaWFuamluLCBUaWFuamluLCBDaGluYSBEZXBhcnRtZW50IG9mIEhlcGF0b2Jp
bGlhcnkgU3VyZ2VyeSwgVGhpcmQgQ2VudHJhbCBIb3NwaXRhbCBvZiBUaWFuamluLCBUaWFuamlu
LCBDaGluYS48L2F1dGgtYWRkcmVzcz48dGl0bGVzPjx0aXRsZT5Qcm9maWxlcyBvZiBkaWZmZXJl
bnRpYWwgZXhwcmVzc2lvbiBvZiBjaXJjdWxhdGluZyBtaWNyb1JOQXMgaW4gaGVwYXRpdGlzIEIg
dmlydXMtcG9zaXRpdmUgc21hbGwgaGVwYXRvY2VsbHVsYXIgY2FyY2lub21hPC90aXRsZT48c2Vj
b25kYXJ5LXRpdGxlPkNhbmNlciBCaW9tYXJrPC9zZWNvbmRhcnktdGl0bGU+PGFsdC10aXRsZT5D
YW5jZXIgYmlvbWFya2VycyA6IHNlY3Rpb24gQSBvZiBEaXNlYXNlIG1hcmtlcnM8L2FsdC10aXRs
ZT48L3RpdGxlcz48cGVyaW9kaWNhbD48ZnVsbC10aXRsZT5DYW5jZXIgQmlvbWFyazwvZnVsbC10
aXRsZT48YWJici0xPkNhbmNlciBiaW9tYXJrZXJzIDogc2VjdGlvbiBBIG9mIERpc2Vhc2UgbWFy
a2VyczwvYWJici0xPjwvcGVyaW9kaWNhbD48YWx0LXBlcmlvZGljYWw+PGZ1bGwtdGl0bGU+Q2Fu
Y2VyIEJpb21hcms8L2Z1bGwtdGl0bGU+PGFiYnItMT5DYW5jZXIgYmlvbWFya2VycyA6IHNlY3Rp
b24gQSBvZiBEaXNlYXNlIG1hcmtlcnM8L2FiYnItMT48L2FsdC1wZXJpb2RpY2FsPjxkYXRlcz48
eWVhcj4yMDE0PC95ZWFyPjxwdWItZGF0ZXM+PGRhdGU+RGVjIDEyPC9kYXRlPjwvcHViLWRhdGVz
PjwvZGF0ZXM+PGlzYm4+MTg3NS04NTkyIChFbGVjdHJvbmljKSYjeEQ7MTU3NC0wMTUzIChMaW5r
aW5nKTwvaXNibj48YWNjZXNzaW9uLW51bT4yNTUxOTAxOTwvYWNjZXNzaW9uLW51bT48dXJscz48
cmVsYXRlZC11cmxzPjx1cmw+aHR0cDovL3d3dy5uY2JpLm5sbS5uaWguZ292L3B1Ym1lZC8yNTUx
OTAxOTwvdXJsPjwvcmVsYXRlZC11cmxzPjwvdXJscz48ZWxlY3Ryb25pYy1yZXNvdXJjZS1udW0+
MTAuMzIzMy9DQk0tMTQwNDUxPC9lbGVjdHJvbmljLXJlc291cmNlLW51bT48L3JlY29yZD48L0Np
dGU+PENpdGU+PEF1dGhvcj5DaGFuZzwvQXV0aG9yPjxZZWFyPjIwMTQ8L1llYXI+PFJlY051bT40
NzwvUmVjTnVtPjxyZWNvcmQ+PHJlYy1udW1iZXI+NDc8L3JlYy1udW1iZXI+PGZvcmVpZ24ta2V5
cz48a2V5IGFwcD0iRU4iIGRiLWlkPSJyc3cydHByZXFzZXZyNGV6ZnA4cHByeGNmZjV2czBkeGVw
cDAiIHRpbWVzdGFtcD0iMTQyMTc2NTg3MyI+NDc8L2tleT48L2ZvcmVpZ24ta2V5cz48cmVmLXR5
cGUgbmFtZT0iSm91cm5hbCBBcnRpY2xlIj4xNzwvcmVmLXR5cGU+PGNvbnRyaWJ1dG9ycz48YXV0
aG9ycz48YXV0aG9yPkNoYW5nLCBDLiBDLjwvYXV0aG9yPjxhdXRob3I+TGluLCBDLiBDLjwvYXV0
aG9yPjxhdXRob3I+SHNpZWgsIFcuIEwuPC9hdXRob3I+PGF1dGhvcj5MYWksIEguIFcuPC9hdXRo
b3I+PGF1dGhvcj5Uc2FpLCBDLiBILjwvYXV0aG9yPjxhdXRob3I+Q2hlbmcsIFkuIFcuPC9hdXRo
b3I+PC9hdXRob3JzPjwvY29udHJpYnV0b3JzPjxhdXRoLWFkZHJlc3M+SW5zdGl0dXRlIG9mIE1l
ZGljaW5lLCBDaHVuZyBTaGFuIE1lZGljYWwgVW5pdmVyc2l0eSwgVGFpY2h1bmcsIFRhaXdhbiA7
IERpdmlzaW9uIG9mIEdhc3Ryb2VudGVyb2xvZ3ksIERlcGFydG1lbnQgb2YgSW50ZXJuYWwgTWVk
aWNpbmUsIENodW5nIFNoYW4gTWVkaWNhbCBVbml2ZXJzaXR5IEhvc3BpdGFsLCBUYWljaHVuZywg
VGFpd2FuLiYjeEQ7RGl2aXNpb24gb2YgR2FzdHJvZW50ZXJvbG9neSwgRGVwYXJ0bWVudCBvZiBJ
bnRlcm5hbCBNZWRpY2luZSwgQ2h1bmcgU2hhbiBNZWRpY2FsIFVuaXZlcnNpdHkgSG9zcGl0YWws
IFRhaWNodW5nLCBUYWl3YW4gOyBTY2hvb2wgb2YgTWVkaWNpbmUsIENodW5nIFNoYW4gTWVkaWNh
bCBVbml2ZXJzaXR5LCBUYWljaHVuZywgVGFpd2FuLiYjeEQ7RGl2aXNpb24gb2YgR2FzdHJvZW50
ZXJvbG9neSwgRGVwYXJ0bWVudCBvZiBJbnRlcm5hbCBNZWRpY2luZSwgQ2h1bmcgU2hhbiBNZWRp
Y2FsIFVuaXZlcnNpdHkgSG9zcGl0YWwsIFRhaWNodW5nLCBUYWl3YW4gOyBEZXBhcnRtZW50IG9m
IFBhdGhvbG9neSwgQ2h1bmcgU2hhbiBNZWRpY2FsIFVuaXZlcnNpdHksIFRhaWNodW5nLCBUYWl3
YW4uJiN4RDtEaXZpc2lvbiBvZiBHYXN0cm9lbnRlcm9sb2d5LCBEZXBhcnRtZW50IG9mIEludGVy
bmFsIE1lZGljaW5lLCBDaHVuZyBTaGFuIE1lZGljYWwgVW5pdmVyc2l0eSBIb3NwaXRhbCwgVGFp
Y2h1bmcsIFRhaXdhbi4mI3hEO0dyYWR1YXRlIEluc3RpdHV0ZSBvZiBDYW5jZXIgQmlvbG9neSBh
bmQgRHJ1ZyBEaXNjb3ZlcnksIENvbGxlZ2Ugb2YgTWVkaWNhbCBTY2llbmNlIGFuZCBUZWNobm9s
b2d5LCBUYWlwZWkgTWVkaWNhbCBVbml2ZXJzaXR5LCBUYWlwZWkgMTE1LCBUYWl3YW4uPC9hdXRo
LWFkZHJlc3M+PHRpdGxlcz48dGl0bGU+TWljcm9STkEgRXhwcmVzc2lvbiBQcm9maWxpbmcgaW4g
UEJNQ3M6IEEgUG90ZW50aWFsIERpYWdub3N0aWMgQmlvbWFya2VyIG9mIENocm9uaWMgSGVwYXRp
dGlzIEM8L3RpdGxlPjxzZWNvbmRhcnktdGl0bGU+RGlzIE1hcmtlcnM8L3NlY29uZGFyeS10aXRs
ZT48YWx0LXRpdGxlPkRpc2Vhc2UgbWFya2VyczwvYWx0LXRpdGxlPjwvdGl0bGVzPjxwZXJpb2Rp
Y2FsPjxmdWxsLXRpdGxlPkRpcyBNYXJrZXJzPC9mdWxsLXRpdGxlPjxhYmJyLTE+RGlzZWFzZSBt
YXJrZXJzPC9hYmJyLTE+PC9wZXJpb2RpY2FsPjxhbHQtcGVyaW9kaWNhbD48ZnVsbC10aXRsZT5E
aXMgTWFya2VyczwvZnVsbC10aXRsZT48YWJici0xPkRpc2Vhc2UgbWFya2VyczwvYWJici0xPjwv
YWx0LXBlcmlvZGljYWw+PHBhZ2VzPjM2NzE1NzwvcGFnZXM+PHZvbHVtZT4yMDE0PC92b2x1bWU+
PGRhdGVzPjx5ZWFyPjIwMTQ8L3llYXI+PC9kYXRlcz48aXNibj4xODc1LTg2MzAgKEVsZWN0cm9u
aWMpJiN4RDswMjc4LTAyNDAgKExpbmtpbmcpPC9pc2JuPjxhY2Nlc3Npb24tbnVtPjI1NTA1ODEz
PC9hY2Nlc3Npb24tbnVtPjx1cmxzPjxyZWxhdGVkLXVybHM+PHVybD5odHRwOi8vd3d3Lm5jYmku
bmxtLm5paC5nb3YvcHVibWVkLzI1NTA1ODEzPC91cmw+PC9yZWxhdGVkLXVybHM+PC91cmxzPjxj
dXN0b20yPjQyNTUwNTM8L2N1c3RvbTI+PGVsZWN0cm9uaWMtcmVzb3VyY2UtbnVtPjEwLjExNTUv
MjAxNC8zNjcxNTc8L2VsZWN0cm9uaWMtcmVzb3VyY2UtbnVtPjwvcmVjb3JkPjwvQ2l0ZT48Q2l0
ZT48QXV0aG9yPlJhbGZraWFlcjwvQXV0aG9yPjxZZWFyPjIwMTQ8L1llYXI+PFJlY051bT40ODwv
UmVjTnVtPjxyZWNvcmQ+PHJlYy1udW1iZXI+NDg8L3JlYy1udW1iZXI+PGZvcmVpZ24ta2V5cz48
a2V5IGFwcD0iRU4iIGRiLWlkPSJyc3cydHByZXFzZXZyNGV6ZnA4cHByeGNmZjV2czBkeGVwcDAi
IHRpbWVzdGFtcD0iMTQyMTc2NjA0OSI+NDg8L2tleT48L2ZvcmVpZ24ta2V5cz48cmVmLXR5cGUg
bmFtZT0iSm91cm5hbCBBcnRpY2xlIj4xNzwvcmVmLXR5cGU+PGNvbnRyaWJ1dG9ycz48YXV0aG9y
cz48YXV0aG9yPlJhbGZraWFlciwgVS48L2F1dGhvcj48YXV0aG9yPkxpbmRhbCwgTC48L2F1dGhv
cj48YXV0aG9yPkxpdG1hbiwgVC48L2F1dGhvcj48YXV0aG9yPkdqZXJkcnVtLCBMLiBNLjwvYXV0
aG9yPjxhdXRob3I+QWhsZXIsIEMuIEIuPC9hdXRob3I+PGF1dGhvcj5HbmlhZGVja2ksIFIuPC9h
dXRob3I+PGF1dGhvcj5NYXJzdHJhbmQsIFQuPC9hdXRob3I+PGF1dGhvcj5GcmVkaG9sbSwgUy48
L2F1dGhvcj48YXV0aG9yPkl2ZXJzZW4sIEwuPC9hdXRob3I+PGF1dGhvcj5XYXNpaywgTS4gQS48
L2F1dGhvcj48YXV0aG9yPkJvbmVmZWxkLCBDLiBNLjwvYXV0aG9yPjxhdXRob3I+R2Vpc2xlciwg
Qy48L2F1dGhvcj48YXV0aG9yPktyZWpzZ2FhcmQsIFQuPC9hdXRob3I+PGF1dGhvcj5HbHVlLCBD
LjwvYXV0aG9yPjxhdXRob3I+Um9wa2UsIE0uIEEuPC9hdXRob3I+PGF1dGhvcj5Xb2V0bWFubiwg
QS48L2F1dGhvcj48YXV0aG9yPlNrb3YsIEwuPC9hdXRob3I+PGF1dGhvcj5Hcm9uYmFlaywgSy48
L2F1dGhvcj48YXV0aG9yPk9kdW0sIE4uPC9hdXRob3I+PC9hdXRob3JzPjwvY29udHJpYnV0b3Jz
PjxhdXRoLWFkZHJlc3M+RGVwYXJ0bWVudCBvZiBJbnRlcm5hdGlvbmFsIEhlYWx0aCwgSW1tdW5v
bG9neSBhbmQgTWljcm9iaW9sb2d5LCBVbml2ZXJzaXR5IG9mIENvcGVuaGFnZW4sIENvcGVuaGFn
ZW4sIERlbm1hcmsgRGVwYXJ0bWVudCBvZiBIZW1hdG9sb2d5LCBDb3BlbmhhZ2VuIFVuaXZlcnNp
dHkgSG9zcGl0YWwsIENvcGVuaGFnZW4sIERlbm1hcmsuJiN4RDtEZXBhcnRtZW50IG9mIERlcm1h
dG9sb2d5LCBBYXJodXMgVW5pdmVyc2l0eSBIb3NwaXRhbCwgQWFyaHVzLCBEZW5tYXJrLiYjeEQ7
TGVvLVBoYXJtYSwgQmFsbGVydXAsIERlbm1hcmsuJiN4RDtEZXBhcnRtZW50IG9mIFBhdGhvbG9n
eSwgUmlnc2hvc3BpdGFsZXQsIENvcGVuaGFnZW4gVW5pdmVyc2l0eSBIb3NwaXRhbCwgQ29wZW5o
YWdlbiwgRGVubWFyay4mI3hEO0RlcGFydG1lbnQgb2YgRGVybWF0b2xvZ3ksIENvcGVuaGFnZW4g
VW5pdmVyc2l0eSBIb3NwaXRhbCwgQmlzcGViamVyZywgQ29wZW5oYWdlbiwgRGVubWFyay4mI3hE
O0RlcGFydG1lbnQgb2YgSW50ZXJuYXRpb25hbCBIZWFsdGgsIEltbXVub2xvZ3kgYW5kIE1pY3Jv
YmlvbG9neSwgVW5pdmVyc2l0eSBvZiBDb3BlbmhhZ2VuLCBDb3BlbmhhZ2VuLCBEZW5tYXJrLiYj
eEQ7RGVwYXJ0bWVudCBvZiBQYXRob2xvZ3kgYW5kIExhYm9yYXRvcnkgTWVkaWNpbmUsIFVuaXZl
cnNpdHkgb2YgUGVubnN5bHZhbmlhLCBQaGlsYWRlbHBoaWEsIFBBLCBVLlMuQS4mI3hEO0V4aXFv
biBBL1MsIFZlZGJhZWssIERlbm1hcmsuJiN4RDtEZXBhcnRtZW50IG9mIERlcm1hdG9sb2d5LCBH
ZW50b2Z0ZSBIb3NwaXRhbCwgVW5pdmVyc2l0eSBvZiBDb3BlbmhhZ2VuLCBDb3BlbmhhZ2VuLCBE
ZW5tYXJrLiYjeEQ7RGVwYXJ0bWVudCBvZiBIZW1hdG9sb2d5LCBDb3BlbmhhZ2VuIFVuaXZlcnNp
dHkgSG9zcGl0YWwsIENvcGVuaGFnZW4sIERlbm1hcmsuJiN4RDtEZXBhcnRtZW50IG9mIEludGVy
bmF0aW9uYWwgSGVhbHRoLCBJbW11bm9sb2d5IGFuZCBNaWNyb2Jpb2xvZ3ksIFVuaXZlcnNpdHkg
b2YgQ29wZW5oYWdlbiwgQ29wZW5oYWdlbiwgRGVubWFyayBuZHVtQHN1bmQua3UuZGsuPC9hdXRo
LWFkZHJlc3M+PHRpdGxlcz48dGl0bGU+TWljcm9STkEgRXhwcmVzc2lvbiBpbiBFYXJseSBNeWNv
c2lzIEZ1bmdvaWRlcyBJcyBEaXN0aW5jdGx5IERpZmZlcmVudCBmcm9tIEF0b3BpYyBEZXJtYXRp
dGlzIGFuZCBBZHZhbmNlZCBDdXRhbmVvdXMgVC1DZWxsIEx5bXBob21hPC90aXRsZT48c2Vjb25k
YXJ5LXRpdGxlPkFudGljYW5jZXIgUmVzPC9zZWNvbmRhcnktdGl0bGU+PGFsdC10aXRsZT5BbnRp
Y2FuY2VyIHJlc2VhcmNoPC9hbHQtdGl0bGU+PC90aXRsZXM+PHBlcmlvZGljYWw+PGZ1bGwtdGl0
bGU+QW50aWNhbmNlciBSZXM8L2Z1bGwtdGl0bGU+PGFiYnItMT5BbnRpY2FuY2VyIHJlc2VhcmNo
PC9hYmJyLTE+PC9wZXJpb2RpY2FsPjxhbHQtcGVyaW9kaWNhbD48ZnVsbC10aXRsZT5BbnRpY2Fu
Y2VyIFJlczwvZnVsbC10aXRsZT48YWJici0xPkFudGljYW5jZXIgcmVzZWFyY2g8L2FiYnItMT48
L2FsdC1wZXJpb2RpY2FsPjxwYWdlcz43MjA3LTE3PC9wYWdlcz48dm9sdW1lPjM0PC92b2x1bWU+
PG51bWJlcj4xMjwvbnVtYmVyPjxkYXRlcz48eWVhcj4yMDE0PC95ZWFyPjxwdWItZGF0ZXM+PGRh
dGU+RGVjPC9kYXRlPjwvcHViLWRhdGVzPjwvZGF0ZXM+PGlzYm4+MTc5MS03NTMwIChFbGVjdHJv
bmljKSYjeEQ7MDI1MC03MDA1IChMaW5raW5nKTwvaXNibj48YWNjZXNzaW9uLW51bT4yNTUwMzE1
MTwvYWNjZXNzaW9uLW51bT48dXJscz48cmVsYXRlZC11cmxzPjx1cmw+aHR0cDovL3d3dy5uY2Jp
Lm5sbS5uaWguZ292L3B1Ym1lZC8yNTUwMzE1MTwvdXJsPjwvcmVsYXRlZC11cmxzPjwvdXJscz48
L3JlY29yZD48L0NpdGU+PENpdGU+PEF1dGhvcj5UYWZzaXJpPC9BdXRob3I+PFllYXI+MjAxNDwv
WWVhcj48UmVjTnVtPjQ5PC9SZWNOdW0+PHJlY29yZD48cmVjLW51bWJlcj40OTwvcmVjLW51bWJl
cj48Zm9yZWlnbi1rZXlzPjxrZXkgYXBwPSJFTiIgZGItaWQ9InJzdzJ0cHJlcXNldnI0ZXpmcDhw
cHJ4Y2ZmNXZzMGR4ZXBwMCIgdGltZXN0YW1wPSIxNDIxNzY2MTY1Ij40OTwva2V5PjwvZm9yZWln
bi1rZXlzPjxyZWYtdHlwZSBuYW1lPSJKb3VybmFsIEFydGljbGUiPjE3PC9yZWYtdHlwZT48Y29u
dHJpYnV0b3JzPjxhdXRob3JzPjxhdXRob3I+VGFmc2lyaSwgRS48L2F1dGhvcj48YXV0aG9yPkRh
cmJvdXksIE0uPC9hdXRob3I+PGF1dGhvcj5TaGFkbWVociwgTS4gQi48L2F1dGhvcj48YXV0aG9y
PlphZ3J5YXpoc2theWEsIEEuPC9hdXRob3I+PGF1dGhvcj5BbGl6YWRlaCwgSi48L2F1dGhvcj48
YXV0aG9yPkthcmltaXBvb3IsIE0uPC9hdXRob3I+PC9hdXRob3JzPjwvY29udHJpYnV0b3JzPjxh
dXRoLWFkZHJlc3M+RGVwYXJ0bWVudCBvZiBNb2xlY3VsYXIgR2VuZXRpY3MsIFNjaWVuY2UgYW5k
IFJlc2VhcmNoIEJyYW5jaCwgSXNsYW1pYyBBemFkIFVuaXZlcnNpdHksIEZhcnMsIElyYW4uPC9h
dXRoLWFkZHJlc3M+PHRpdGxlcz48dGl0bGU+RXhwcmVzc2lvbiBvZiBtaVJOQXMgaW4gbm9uLXNt
YWxsLWNlbGwgbHVuZyBjYXJjaW5vbWFzIGFuZCB0aGVpciBhc3NvY2lhdGlvbiB3aXRoIGNsaW5p
Y29wYXRob2xvZ2ljYWwgZmVhdHVyZXM8L3RpdGxlPjxzZWNvbmRhcnktdGl0bGU+VHVtb3VyIEJp
b2w8L3NlY29uZGFyeS10aXRsZT48YWx0LXRpdGxlPlR1bW91ciBiaW9sb2d5IDogdGhlIGpvdXJu
YWwgb2YgdGhlIEludGVybmF0aW9uYWwgU29jaWV0eSBmb3IgT25jb2RldmVsb3BtZW50YWwgQmlv
bG9neSBhbmQgTWVkaWNpbmU8L2FsdC10aXRsZT48L3RpdGxlcz48cGVyaW9kaWNhbD48ZnVsbC10
aXRsZT5UdW1vdXIgQmlvbDwvZnVsbC10aXRsZT48YWJici0xPlR1bW91ciBiaW9sb2d5IDogdGhl
IGpvdXJuYWwgb2YgdGhlIEludGVybmF0aW9uYWwgU29jaWV0eSBmb3IgT25jb2RldmVsb3BtZW50
YWwgQmlvbG9neSBhbmQgTWVkaWNpbmU8L2FiYnItMT48L3BlcmlvZGljYWw+PGFsdC1wZXJpb2Rp
Y2FsPjxmdWxsLXRpdGxlPlR1bW91ciBCaW9sPC9mdWxsLXRpdGxlPjxhYmJyLTE+VHVtb3VyIGJp
b2xvZ3kgOiB0aGUgam91cm5hbCBvZiB0aGUgSW50ZXJuYXRpb25hbCBTb2NpZXR5IGZvciBPbmNv
ZGV2ZWxvcG1lbnRhbCBCaW9sb2d5IGFuZCBNZWRpY2luZTwvYWJici0xPjwvYWx0LXBlcmlvZGlj
YWw+PGRhdGVzPjx5ZWFyPjIwMTQ8L3llYXI+PHB1Yi1kYXRlcz48ZGF0ZT5Ob3YgMTE8L2RhdGU+
PC9wdWItZGF0ZXM+PC9kYXRlcz48aXNibj4xNDIzLTAzODAgKEVsZWN0cm9uaWMpJiN4RDsxMDEw
LTQyODMgKExpbmtpbmcpPC9pc2JuPjxhY2Nlc3Npb24tbnVtPjI1Mzg0NTA3PC9hY2Nlc3Npb24t
bnVtPjx1cmxzPjxyZWxhdGVkLXVybHM+PHVybD5odHRwOi8vd3d3Lm5jYmkubmxtLm5paC5nb3Yv
cHVibWVkLzI1Mzg0NTA3PC91cmw+PC9yZWxhdGVkLXVybHM+PC91cmxzPjxlbGVjdHJvbmljLXJl
c291cmNlLW51bT4xMC4xMDA3L3MxMzI3Ny0wMTQtMjc1NS02PC9lbGVjdHJvbmljLXJlc291cmNl
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PEVuZE5vdGU+PENpdGU+PEF1dGhvcj5IZTwvQXV0aG9yPjxZZWFyPjIwMTU8L1llYXI+PFJlY051
bT4yMDI8L1JlY051bT48RGlzcGxheVRleHQ+PHN0eWxlIGZhY2U9InN1cGVyc2NyaXB0Ij5bNTgt
NjldPC9zdHlsZT48L0Rpc3BsYXlUZXh0PjxyZWNvcmQ+PHJlYy1udW1iZXI+MjAyPC9yZWMtbnVt
YmVyPjxmb3JlaWduLWtleXM+PGtleSBhcHA9IkVOIiBkYi1pZD0icnN3MnRwcmVxc2V2cjRlemZw
OHBwcnhjZmY1dnMwZHhlcHAwIiB0aW1lc3RhbXA9IjE0MjU4MjQyMDgiPjIwMjwva2V5PjwvZm9y
ZWlnbi1rZXlzPjxyZWYtdHlwZSBuYW1lPSJKb3VybmFsIEFydGljbGUiPjE3PC9yZWYtdHlwZT48
Y29udHJpYnV0b3JzPjxhdXRob3JzPjxhdXRob3I+SGUsIFouPC9hdXRob3I+PGF1dGhvcj5MaXUs
IFkuPC9hdXRob3I+PGF1dGhvcj5YaWFvLCBCLjwvYXV0aG9yPjxhdXRob3I+UWlhbiwgWC48L2F1
dGhvcj48L2F1dGhvcnM+PC9jb250cmlidXRvcnM+PGF1dGgtYWRkcmVzcz5QbmV1bW9sb2d5IERl
cGFydG1lbnQsIENpdmlsIEF2aWF0aW9uIEdlbmVyYWwgSG9zcGl0YWwsIEJlaWppbmcgMTAwMTIz
LCBDaGluYS4gRWxlY3Ryb25pYyBhZGRyZXNzOiBjYXJsaGVAMTI2LmNvbS4mI3hEO1BuZXVtb2xv
Z3kgRGVwYXJ0bWVudCwgQ2l2aWwgQXZpYXRpb24gR2VuZXJhbCBIb3NwaXRhbCwgQmVpamluZyAx
MDAxMjMsIENoaW5hLiBFbGVjdHJvbmljIGFkZHJlc3M6IGNhc3NpZWxpdUAxMjYuY29tLiYjeEQ7
UG5ldW1vbG9neSBEZXBhcnRtZW50LCBDaXZpbCBBdmlhdGlvbiBHZW5lcmFsIEhvc3BpdGFsLCBC
ZWlqaW5nIDEwMDEyMywgQ2hpbmEuIEVsZWN0cm9uaWMgYWRkcmVzczogcm9ja2c3MTRAYWxpeXVu
LmNvbS4mI3hEO1BuZXVtb2xvZ3kgRGVwYXJ0bWVudCwgQ2l2aWwgQXZpYXRpb24gR2VuZXJhbCBI
b3NwaXRhbCwgQmVpamluZyAxMDAxMjMsIENoaW5hLiBFbGVjdHJvbmljIGFkZHJlc3M6IHhpYW9z
ZW5xaWFuQDEyNi5jb20uPC9hdXRoLWFkZHJlc3M+PHRpdGxlcz48dGl0bGU+bWlSLTI1IG1vZHVs
YXRlcyBOU0NMQyBjZWxsIHJhZGlvLXNlbnNpdGl2aXR5IHRocm91Z2ggZGlyZWN0bHkgaW5oaWJp
dGluZyBCVEcyIGV4cHJlc3Npb248L3RpdGxlPjxzZWNvbmRhcnktdGl0bGU+QmlvY2hlbSBCaW9w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LXBlcmlvZGljYWw+PHBhZ2VzPjIzNS00MTwvcGFnZXM+PHZvbHVtZT40NTc8L3ZvbHVtZT48bnVt
YmVyPjM8L251bWJlcj48ZGF0ZXM+PHllYXI+MjAxNTwveWVhcj48cHViLWRhdGVzPjxkYXRlPkZl
YiAxMzwvZGF0ZT48L3B1Yi1kYXRlcz48L2RhdGVzPjxpc2JuPjEwOTAtMjEwNCAoRWxlY3Ryb25p
YykmI3hEOzAwMDYtMjkxWCAoTGlua2luZyk8L2lzYm4+PGFjY2Vzc2lvbi1udW0+MjU1NzYzNjA8
L2FjY2Vzc2lvbi1udW0+PHVybHM+PHJlbGF0ZWQtdXJscz48dXJsPmh0dHA6Ly93d3cubmNiaS5u
bG0ubmloLmdvdi9wdWJtZWQvMjU1NzYzNjA8L3VybD48L3JlbGF0ZWQtdXJscz48L3VybHM+PGVs
ZWN0cm9uaWMtcmVzb3VyY2UtbnVtPjEwLjEwMTYvai5iYnJjLjIwMTQuMTIuMDk0PC9lbGVjdHJv
bmljLXJlc291cmNlLW51bT48L3JlY29yZD48L0NpdGU+PENpdGU+PEF1dGhvcj5MaTwvQXV0aG9y
PjxZZWFyPjIwMTQ8L1llYXI+PFJlY051bT4yMDM8L1JlY051bT48cmVjb3JkPjxyZWMtbnVtYmVy
PjIwMzwvcmVjLW51bWJlcj48Zm9yZWlnbi1rZXlzPjxrZXkgYXBwPSJFTiIgZGItaWQ9InJzdzJ0
cHJlcXNldnI0ZXpmcDhwcHJ4Y2ZmNXZzMGR4ZXBwMCIgdGltZXN0YW1wPSIxNDI1ODI0Mjg3Ij4y
MDM8L2tleT48L2ZvcmVpZ24ta2V5cz48cmVmLXR5cGUgbmFtZT0iSm91cm5hbCBBcnRpY2xlIj4x
NzwvcmVmLXR5cGU+PGNvbnRyaWJ1dG9ycz48YXV0aG9ycz48YXV0aG9yPkxpLCBaLjwvYXV0aG9y
PjxhdXRob3I+U3VuLCBZLjwvYXV0aG9yPjxhdXRob3I+Q2hlbiwgWC48L2F1dGhvcj48YXV0aG9y
PlNxdWlyZXMsIEouPC9hdXRob3I+PGF1dGhvcj5Ob3dyb296aXphZGVoLCBCLjwvYXV0aG9yPjxh
dXRob3I+TGlhbmcsIEMuPC9hdXRob3I+PGF1dGhvcj5IdWFuZywgSi48L2F1dGhvcj48L2F1dGhv
cnM+PC9jb250cmlidXRvcnM+PGF1dGgtYWRkcmVzcz5EZXBhcnRtZW50IG9mIFBhdGhvbG9neSBh
bmQgVXJvbG9neSwgSm9uc3NvbiBDb21wcmVoZW5zaXZlIENhbmNlciBDZW50ZXIgYW5kIEJyb2Fk
IENlbnRlciBvZiBSZWdlbmVyYXRpdmUgTWVkaWNpbmUgYW5kIFN0ZW0gQ2VsbCBSZXNlYXJjaCwg
VUNMQSBEYXZpZCBHZWZmZW4gU2Nob29sIG9mIE1lZGljaW5lLCBMb3MgQW5nZWxlcywgQ2FsaWZv
cm5pYS4mI3hEO0RlcGFydG1lbnQgb2YgUGF0aG9sb2d5IGFuZCBVcm9sb2d5LCBKb25zc29uIENv
bXByZWhlbnNpdmUgQ2FuY2VyIENlbnRlciBhbmQgQnJvYWQgQ2VudGVyIG9mIFJlZ2VuZXJhdGl2
ZSBNZWRpY2luZSBhbmQgU3RlbSBDZWxsIFJlc2VhcmNoLCBVQ0xBIERhdmlkIEdlZmZlbiBTY2hv
b2wgb2YgTWVkaWNpbmUsIExvcyBBbmdlbGVzLCBDYWxpZm9ybmlhLiBKaWFvdGlIdWFuZ0BtZWRu
ZXQudWNsYS5lZHUgWWluX1N1bkBVUk1DLlJvY2hlc3Rlci5lZHUuJiN4RDtEZXBhcnRtZW50IG9m
IFVyb2xvZ3ksIFRoZSBGaXJzdCBBZmZpbGlhdGVkIEhvc3BpdGFsIG9mIEFuaHVpIE1lZGljYWwg
VW5pdmVyc2l0eSwgSGVmZWksIENoaW5hLjwvYXV0aC1hZGRyZXNzPjx0aXRsZXM+PHRpdGxlPnA1
MyBNdXRhdGlvbiBEaXJlY3RzIEFVUktBIE92ZXJleHByZXNzaW9uIHZpYSBtaVItMjUgYW5kIEZC
WFc3IGluIFByb3N0YXRpYyBTbWFsbCBDZWxsIE5ldXJvZW5kb2NyaW5lIENhcmNpbm9tYTwvdGl0
bGU+PHNlY29uZGFyeS10aXRsZT5Nb2wgQ2FuY2VyIFJlczwvc2Vjb25kYXJ5LXRpdGxlPjxhbHQt
dGl0bGU+TW9sZWN1bGFyIGNhbmNlciByZXNlYXJjaCA6IE1DUjwvYWx0LXRpdGxlPjwvdGl0bGVz
PjxwZXJpb2RpY2FsPjxmdWxsLXRpdGxlPk1vbCBDYW5jZXIgUmVzPC9mdWxsLXRpdGxlPjxhYmJy
LTE+TW9sZWN1bGFyIGNhbmNlciByZXNlYXJjaCA6IE1DUjwvYWJici0xPjwvcGVyaW9kaWNhbD48
YWx0LXBlcmlvZGljYWw+PGZ1bGwtdGl0bGU+TW9sIENhbmNlciBSZXM8L2Z1bGwtdGl0bGU+PGFi
YnItMT5Nb2xlY3VsYXIgY2FuY2VyIHJlc2VhcmNoIDogTUNSPC9hYmJyLTE+PC9hbHQtcGVyaW9k
aWNhbD48ZGF0ZXM+PHllYXI+MjAxNDwveWVhcj48cHViLWRhdGVzPjxkYXRlPkRlYyAxNTwvZGF0
ZT48L3B1Yi1kYXRlcz48L2RhdGVzPjxpc2JuPjE1NTctMzEyNSAoRWxlY3Ryb25pYykmI3hEOzE1
NDEtNzc4NiAoTGlua2luZyk8L2lzYm4+PGFjY2Vzc2lvbi1udW0+MjU1MTI2MTU8L2FjY2Vzc2lv
bi1udW0+PHVybHM+PHJlbGF0ZWQtdXJscz48dXJsPmh0dHA6Ly93d3cubmNiaS5ubG0ubmloLmdv
di9wdWJtZWQvMjU1MTI2MTU8L3VybD48L3JlbGF0ZWQtdXJscz48L3VybHM+PGVsZWN0cm9uaWMt
cmVzb3VyY2UtbnVtPjEwLjExNTgvMTU0MS03Nzg2Lk1DUi0xNC0wMjc3LVQ8L2VsZWN0cm9uaWMt
cmVzb3VyY2UtbnVtPjwvcmVjb3JkPjwvQ2l0ZT48Q2l0ZT48QXV0aG9yPkp1PC9BdXRob3I+PFll
YXI+MjAwOTwvWWVhcj48UmVjTnVtPjIxMjwvUmVjTnVtPjxyZWNvcmQ+PHJlYy1udW1iZXI+MjEy
PC9yZWMtbnVtYmVyPjxmb3JlaWduLWtleXM+PGtleSBhcHA9IkVOIiBkYi1pZD0icnN3MnRwcmVx
c2V2cjRlemZwOHBwcnhjZmY1dnMwZHhlcHAwIiB0aW1lc3RhbXA9IjE0MjU4MjQ5ODkiPjIxMjwv
a2V5PjwvZm9yZWlnbi1rZXlzPjxyZWYtdHlwZSBuYW1lPSJKb3VybmFsIEFydGljbGUiPjE3PC9y
ZWYtdHlwZT48Y29udHJpYnV0b3JzPjxhdXRob3JzPjxhdXRob3I+SnUsIFguPC9hdXRob3I+PGF1
dGhvcj5MaSwgRC48L2F1dGhvcj48YXV0aG9yPlNoaSwgUS48L2F1dGhvcj48YXV0aG9yPkhvdSwg
SC48L2F1dGhvcj48YXV0aG9yPlN1biwgTi48L2F1dGhvcj48YXV0aG9yPlNoZW4sIEIuPC9hdXRo
b3I+PC9hdXRob3JzPjwvY29udHJpYnV0b3JzPjxhdXRoLWFkZHJlc3M+Q3J5b21lZGljaW5lIExh
Ym9yYXRvcnksIFFpbHUgSG9zcGl0YWwgb2YgU2hhbmRvbmcgVW5pdmVyc2l0eSwgU2hhbmRvbmcs
IENoaW5hLiBzaGVsbHlzZGNuMDdAaG90bWFpbC5jb208L2F1dGgtYWRkcmVzcz48dGl0bGVzPjx0
aXRsZT5EaWZmZXJlbnRpYWwgbWljcm9STkEgZXhwcmVzc2lvbiBpbiBjaGlsZGhvb2QgQi1jZWxs
IHByZWN1cnNvciBhY3V0ZSBseW1waG9ibGFzdGljIGxldWtlbWlhPC90aXRsZT48c2Vjb25kYXJ5
LXRpdGxlPlBlZGlhdHIgSGVtYXRvbCBPbmNvbDwvc2Vjb25kYXJ5LXRpdGxlPjxhbHQtdGl0bGU+
UGVkaWF0cmljIGhlbWF0b2xvZ3kgYW5kIG9uY29sb2d5PC9hbHQtdGl0bGU+PC90aXRsZXM+PHBl
cmlvZGljYWw+PGZ1bGwtdGl0bGU+UGVkaWF0ciBIZW1hdG9sIE9uY29sPC9mdWxsLXRpdGxlPjxh
YmJyLTE+UGVkaWF0cmljIGhlbWF0b2xvZ3kgYW5kIG9uY29sb2d5PC9hYmJyLTE+PC9wZXJpb2Rp
Y2FsPjxhbHQtcGVyaW9kaWNhbD48ZnVsbC10aXRsZT5QZWRpYXRyIEhlbWF0b2wgT25jb2w8L2Z1
bGwtdGl0bGU+PGFiYnItMT5QZWRpYXRyaWMgaGVtYXRvbG9neSBhbmQgb25jb2xvZ3k8L2FiYnIt
MT48L2FsdC1wZXJpb2RpY2FsPjxwYWdlcz4xLTEwPC9wYWdlcz48dm9sdW1lPjI2PC92b2x1bWU+
PG51bWJlcj4xPC9udW1iZXI+PGtleXdvcmRzPjxrZXl3b3JkPkNoaWxkPC9rZXl3b3JkPjxrZXl3
b3JkPkNoaWxkLCBQcmVzY2hvb2w8L2tleXdvcmQ+PGtleXdvcmQ+Q29tcHV0YXRpb25hbCBCaW9s
b2d5PC9rZXl3b3JkPjxrZXl3b3JkPkdlbmUgRXhwcmVzc2lvbiBQcm9maWxpbmc8L2tleXdvcmQ+
PGtleXdvcmQ+KkdlbmUgRXhwcmVzc2lvbiBSZWd1bGF0aW9uLCBOZW9wbGFzdGljPC9rZXl3b3Jk
PjxrZXl3b3JkPkhlbWF0b3BvaWVzaXMvZ2VuZXRpY3M8L2tleXdvcmQ+PGtleXdvcmQ+SHVtYW5z
PC9rZXl3b3JkPjxrZXl3b3JkPkluZmFudDwva2V5d29yZD48a2V5d29yZD5NaWNyb1JOQXMvKmdl
bmV0aWNzPC9rZXl3b3JkPjxrZXl3b3JkPlByZWN1cnNvciBCLUNlbGwgTHltcGhvYmxhc3RpYyBM
ZXVrZW1pYS1MeW1waG9tYS8qZ2VuZXRpY3M8L2tleXdvcmQ+PGtleXdvcmQ+UHJlY3Vyc29yIENl
bGwgTHltcGhvYmxhc3RpYyBMZXVrZW1pYS1MeW1waG9tYS9nZW5ldGljczwva2V5d29yZD48L2tl
eXdvcmRzPjxkYXRlcz48eWVhcj4yMDA5PC95ZWFyPjxwdWItZGF0ZXM+PGRhdGU+SmFuPC9kYXRl
PjwvcHViLWRhdGVzPjwvZGF0ZXM+PGlzYm4+MTUyMS0wNjY5IChFbGVjdHJvbmljKSYjeEQ7MDg4
OC0wMDE4IChMaW5raW5nKTwvaXNibj48YWNjZXNzaW9uLW51bT4xOTIwNjAwNDwvYWNjZXNzaW9u
LW51bT48dXJscz48cmVsYXRlZC11cmxzPjx1cmw+aHR0cDovL3d3dy5uY2JpLm5sbS5uaWguZ292
L3B1Ym1lZC8xOTIwNjAwNDwvdXJsPjwvcmVsYXRlZC11cmxzPjwvdXJscz48ZWxlY3Ryb25pYy1y
ZXNvdXJjZS1udW0+MTAuMTA4MC8wODg4MDAxMDgwMjM3ODMzODwvZWxlY3Ryb25pYy1yZXNvdXJj
ZS1udW0+PC9yZWNvcmQ+PC9DaXRlPjxDaXRlPjxBdXRob3I+QmFuZHJlczwvQXV0aG9yPjxZZWFy
PjIwMDk8L1llYXI+PFJlY051bT4yMTM8L1JlY051bT48cmVjb3JkPjxyZWMtbnVtYmVyPjIxMzwv
cmVjLW51bWJlcj48Zm9yZWlnbi1rZXlzPjxrZXkgYXBwPSJFTiIgZGItaWQ9InJzdzJ0cHJlcXNl
dnI0ZXpmcDhwcHJ4Y2ZmNXZzMGR4ZXBwMCIgdGltZXN0YW1wPSIxNDI1ODI1MDQ4Ij4yMTM8L2tl
eT48L2ZvcmVpZ24ta2V5cz48cmVmLXR5cGUgbmFtZT0iSm91cm5hbCBBcnRpY2xlIj4xNzwvcmVm
LXR5cGU+PGNvbnRyaWJ1dG9ycz48YXV0aG9ycz48YXV0aG9yPkJhbmRyZXMsIEUuPC9hdXRob3I+
PGF1dGhvcj5CaXRhcnRlLCBOLjwvYXV0aG9yPjxhdXRob3I+QXJpYXMsIEYuPC9hdXRob3I+PGF1
dGhvcj5BZ29ycmV0YSwgSi48L2F1dGhvcj48YXV0aG9yPkZvcnRlcywgUC48L2F1dGhvcj48YXV0
aG9yPkFnaXJyZSwgWC48L2F1dGhvcj48YXV0aG9yPlphcmF0ZSwgUi48L2F1dGhvcj48YXV0aG9y
PkRpYXotR29uemFsZXosIEouIEEuPC9hdXRob3I+PGF1dGhvcj5SYW1pcmV6LCBOLjwvYXV0aG9y
PjxhdXRob3I+U29sYSwgSi4gSi48L2F1dGhvcj48YXV0aG9yPkppbWVuZXosIFAuPC9hdXRob3I+
PGF1dGhvcj5Sb2RyaWd1ZXosIEouPC9hdXRob3I+PGF1dGhvcj5HYXJjaWEtRm9uY2lsbGFzLCBK
LjwvYXV0aG9yPjwvYXV0aG9ycz48L2NvbnRyaWJ1dG9ycz48YXV0aC1hZGRyZXNzPkRpdmlzaW9u
IG9mIE9uY29sb2d5IGFuZCBIZXBhdG9sb2d5LCBDZW50ZXIgZm9yIEFwcGxpZWQgTWVkaWNhbCBS
ZXNlYXJjaCwgQ2xpbmljYSBVbml2ZXJzaXRhcmlhLCBVbml2ZXJzaXR5IG9mIE5hdmFycmEsIFBh
bXBsb25hLCBTcGFpbi48L2F1dGgtYWRkcmVzcz48dGl0bGVzPjx0aXRsZT5taWNyb1JOQS00NTEg
cmVndWxhdGVzIG1hY3JvcGhhZ2UgbWlncmF0aW9uIGluaGliaXRvcnkgZmFjdG9yIHByb2R1Y3Rp
b24gYW5kIHByb2xpZmVyYXRpb24gb2YgZ2FzdHJvaW50ZXN0aW5hbCBjYW5jZXIgY2VsbHM8L3Rp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aDwvYWJici0xPjwvYWx0LXBlcmlvZGljYWw+PHBhZ2VzPjIyODEtOTA8L3BhZ2VzPjx2b2x1bWU+
MTU8L3ZvbHVtZT48bnVtYmVyPjc8L251bWJlcj48a2V5d29yZHM+PGtleXdvcmQ+QWR1bHQ8L2tl
eXdvcmQ+PGtleXdvcmQ+QWdlZDwva2V5d29yZD48a2V5d29yZD5DYXJjaW5vbWEvKmdlbmV0aWNz
L21vcnRhbGl0eS9wYXRob2xvZ3k8L2tleXdvcmQ+PGtleXdvcmQ+Q2VsbCBMaW5lLCBUdW1vcjwv
a2V5d29yZD48a2V5d29yZD5DZWxsIFByb2xpZmVyYXRpb248L2tleXdvcmQ+PGtleXdvcmQ+Q2Vs
bCBTdXJ2aXZhbDwva2V5d29yZD48a2V5d29yZD5Db2xvbmljIE5lb3BsYXNtcy8qZ2VuZXRpY3Mv
bW9ydGFsaXR5L3BhdGhvbG9neTwva2V5d29yZD48a2V5d29yZD5FcGl0aGVsaWFsIENlbGxzL21l
dGFib2xpc208L2tleXdvcmQ+PGtleXdvcmQ+RmVtYWxlPC9rZXl3b3JkPjxrZXl3b3JkPkdlbmUg
RXhwcmVzc2lvbiBSZWd1bGF0aW9uLCBOZW9wbGFzdGljPC9rZXl3b3JkPjxrZXl3b3JkPkh1bWFu
czwva2V5d29yZD48a2V5d29yZD5NYWNyb3BoYWdlIE1pZ3JhdGlvbi1JbmhpYml0b3J5IEZhY3Rv
cnMvYmlvc3ludGhlc2lzLypnZW5ldGljczwva2V5d29yZD48a2V5d29yZD5NYWxlPC9rZXl3b3Jk
PjxrZXl3b3JkPk1pY3JvUk5Bcy8qbWV0YWJvbGlzbTwva2V5d29yZD48a2V5d29yZD5NaWRkbGUg
QWdlZDwva2V5d29yZD48a2V5d29yZD5TdG9tYWNoIE5lb3BsYXNtcy8qZ2VuZXRpY3MvbW9ydGFs
aXR5L3BhdGhvbG9neTwva2V5d29yZD48a2V5d29yZD5TdXJ2aXZhbCBBbmFseXNpczwva2V5d29y
ZD48L2tleXdvcmRzPjxkYXRlcz48eWVhcj4yMDA5PC95ZWFyPjxwdWItZGF0ZXM+PGRhdGU+QXBy
IDE8L2RhdGU+PC9wdWItZGF0ZXM+PC9kYXRlcz48aXNibj4xMDc4LTA0MzIgKFByaW50KSYjeEQ7
MTA3OC0wNDMyIChMaW5raW5nKTwvaXNibj48YWNjZXNzaW9uLW51bT4xOTMxODQ4NzwvYWNjZXNz
aW9uLW51bT48dXJscz48cmVsYXRlZC11cmxzPjx1cmw+aHR0cDovL3d3dy5uY2JpLm5sbS5uaWgu
Z292L3B1Ym1lZC8xOTMxODQ4NzwvdXJsPjwvcmVsYXRlZC11cmxzPjwvdXJscz48ZWxlY3Ryb25p
Yy1yZXNvdXJjZS1udW0+MTAuMTE1OC8xMDc4LTA0MzIuQ0NSLTA4LTE4MTg8L2VsZWN0cm9uaWMt
cmVzb3VyY2UtbnVtPjwvcmVjb3JkPjwvQ2l0ZT48Q2l0ZT48QXV0aG9yPldhbmc8L0F1dGhvcj48
WWVhcj4yMDE0PC9ZZWFyPjxSZWNOdW0+MjA0PC9SZWNOdW0+PHJlY29yZD48cmVjLW51bWJlcj4y
MDQ8L3JlYy1udW1iZXI+PGZvcmVpZ24ta2V5cz48a2V5IGFwcD0iRU4iIGRiLWlkPSJyc3cydHBy
ZXFzZXZyNGV6ZnA4cHByeGNmZjV2czBkeGVwcDAiIHRpbWVzdGFtcD0iMTQyNTgyNDM4MSI+MjA0
PC9rZXk+PC9mb3JlaWduLWtleXM+PHJlZi10eXBlIG5hbWU9IkpvdXJuYWwgQXJ0aWNsZSI+MTc8
L3JlZi10eXBlPjxjb250cmlidXRvcnM+PGF1dGhvcnM+PGF1dGhvcj5XYW5nLCBQLjwvYXV0aG9y
PjxhdXRob3I+WWFuZywgRC48L2F1dGhvcj48YXV0aG9yPlpoYW5nLCBILjwvYXV0aG9yPjxhdXRo
b3I+V2VpLCBYLjwvYXV0aG9yPjxhdXRob3I+TWEsIFQuPC9hdXRob3I+PGF1dGhvcj5DaGVuZywg
Wi48L2F1dGhvcj48YXV0aG9yPkhvbmcsIFEuPC9hdXRob3I+PGF1dGhvcj5IdSwgSi48L2F1dGhv
cj48YXV0aG9yPlpodW8sIEguPC9hdXRob3I+PGF1dGhvcj5Tb25nLCBZLjwvYXV0aG9yPjxhdXRo
b3I+SmlhLCBDLjwvYXV0aG9yPjxhdXRob3I+SmluZywgRi48L2F1dGhvcj48YXV0aG9yPkppbiwg
US48L2F1dGhvcj48YXV0aG9yPkJhaSwgQy48L2F1dGhvcj48YXV0aG9yPk1hbywgSC48L2F1dGhv
cj48YXV0aG9yPlpoYW8sIEouPC9hdXRob3I+PC9hdXRob3JzPjwvY29udHJpYnV0b3JzPjxhdXRo
LWFkZHJlc3M+U3RhdGUgS2V5IExhYm9yYXRvcnkgb2YgVHJhbnNkdWNlciBUZWNobm9sb2d5LCBT
aGFuZ2hhaSBJbnN0aXR1dGUgb2YgTWljcm9zeXN0ZW0gYW5kIEluZm9ybWF0aW9uIFRlY2hub2xv
Z3ksIENoaW5lc2UgQWNhZGVteSBvZiBTY2llbmNlLCBTaGFuZ2hhaSwgQ2hpbmE7IFVuaXZlcnNp
dHkgb2YgQ2hpbmVzZSBBY2FkZW15IG9mIFNjaWVuY2VzLCBCZWlqaW5nLCBDaGluYS4mI3hEO0Rl
cGFydG1lbnQgb2YgUHVsbW9uYXJ5IE1lZGljaW5lLCBaaG9uZ3NoYW4gSG9zcGl0YWwsIEZ1ZGFu
IFVuaXZlcnNpdHksIFNoYW5naGFpLCBDaGluYS4mI3hEO1N0YXRlIEtleSBMYWJvcmF0b3J5IG9m
IFRyYW5zZHVjZXIgVGVjaG5vbG9neSwgU2hhbmdoYWkgSW5zdGl0dXRlIG9mIE1pY3Jvc3lzdGVt
IGFuZCBJbmZvcm1hdGlvbiBUZWNobm9sb2d5LCBDaGluZXNlIEFjYWRlbXkgb2YgU2NpZW5jZSwg
U2hhbmdoYWksIENoaW5hLiYjeEQ7RGVwYXJ0bWVudCBvZiBHYXN0cm9lbnRlcm9sb2d5LCBSdWlq
aW4gSG9zcGl0YWwsIFNoYW5naGFpIEppYW8gVG9uZyBVbml2ZXJzaXR5IFNjaG9vbCBvZiBNZWRp
Y2luZSwgU2hhbmdoYWksIENoaW5hLiYjeEQ7U3RhdGUgS2V5IExhYm9yYXRvcnkgb2YgVHJhbnNk
dWNlciBUZWNobm9sb2d5LCBTaGFuZ2hhaSBJbnN0aXR1dGUgb2YgTWljcm9zeXN0ZW0gYW5kIElu
Zm9ybWF0aW9uIFRlY2hub2xvZ3ksIENoaW5lc2UgQWNhZGVteSBvZiBTY2llbmNlLCBTaGFuZ2hh
aSwgQ2hpbmEuIEVsZWN0cm9uaWMgYWRkcmVzczogaGptYW9AbWFpbC5zaW0uYWMuY24uPC9hdXRo
LWFkZHJlc3M+PHRpdGxlcz48dGl0bGU+RWFybHkgRGV0ZWN0aW9uIG9mIEx1bmcgQ2FuY2VyIGlu
IFNlcnVtIGJ5IGEgUGFuZWwgb2YgTWljcm9STkEgQmlvbWFya2VyczwvdGl0bGU+PHNlY29uZGFy
eS10aXRsZT5DbGluIEx1bmcgQ2FuY2VyPC9zZWNvbmRhcnktdGl0bGU+PGFsdC10aXRsZT5DbGlu
aWNhbCBsdW5nIGNhbmNlcjwvYWx0LXRpdGxlPjwvdGl0bGVzPjxwZXJpb2RpY2FsPjxmdWxsLXRp
dGxlPkNsaW4gTHVuZyBDYW5jZXI8L2Z1bGwtdGl0bGU+PGFiYnItMT5DbGluaWNhbCBsdW5nIGNh
bmNlcjwvYWJici0xPjwvcGVyaW9kaWNhbD48YWx0LXBlcmlvZGljYWw+PGZ1bGwtdGl0bGU+Q2xp
biBMdW5nIENhbmNlcjwvZnVsbC10aXRsZT48YWJici0xPkNsaW5pY2FsIGx1bmcgY2FuY2VyPC9h
YmJyLTE+PC9hbHQtcGVyaW9kaWNhbD48ZGF0ZXM+PHllYXI+MjAxNDwveWVhcj48cHViLWRhdGVz
PjxkYXRlPkRlYyAyNDwvZGF0ZT48L3B1Yi1kYXRlcz48L2RhdGVzPjxpc2JuPjE5MzgtMDY5MCAo
RWxlY3Ryb25pYykmI3hEOzE1MjUtNzMwNCAoTGlua2luZyk8L2lzYm4+PGFjY2Vzc2lvbi1udW0+
MjU2Mzk5Nzc8L2FjY2Vzc2lvbi1udW0+PHVybHM+PHJlbGF0ZWQtdXJscz48dXJsPmh0dHA6Ly93
d3cubmNiaS5ubG0ubmloLmdvdi9wdWJtZWQvMjU2Mzk5Nzc8L3VybD48L3JlbGF0ZWQtdXJscz48
L3VybHM+PGVsZWN0cm9uaWMtcmVzb3VyY2UtbnVtPjEwLjEwMTYvai5jbGxjLjIwMTQuMTIuMDA2
PC9lbGVjdHJvbmljLXJlc291cmNlLW51bT48L3JlY29yZD48L0NpdGU+PENpdGU+PEF1dGhvcj5M
YW5naGU8L0F1dGhvcj48WWVhcj4yMDE1PC9ZZWFyPjxSZWNOdW0+MjA1PC9SZWNOdW0+PHJlY29y
ZD48cmVjLW51bWJlcj4yMDU8L3JlYy1udW1iZXI+PGZvcmVpZ24ta2V5cz48a2V5IGFwcD0iRU4i
IGRiLWlkPSJyc3cydHByZXFzZXZyNGV6ZnA4cHByeGNmZjV2czBkeGVwcDAiIHRpbWVzdGFtcD0i
MTQyNTgyNDQ5NCI+MjA1PC9rZXk+PC9mb3JlaWduLWtleXM+PHJlZi10eXBlIG5hbWU9IkpvdXJu
YWwgQXJ0aWNsZSI+MTc8L3JlZi10eXBlPjxjb250cmlidXRvcnM+PGF1dGhvcnM+PGF1dGhvcj5M
YW5naGUsIFIuPC9hdXRob3I+PGF1dGhvcj5Ob3JyaXMsIEwuPC9hdXRob3I+PGF1dGhvcj5TYWFk
ZWgsIEYuIEEuPC9hdXRob3I+PGF1dGhvcj5CbGFja3NoaWVsZHMsIEcuPC9hdXRob3I+PGF1dGhv
cj5WYXJsZXksIFIuPC9hdXRob3I+PGF1dGhvcj5IYXJyaXNvbiwgQS48L2F1dGhvcj48YXV0aG9y
PkdsZWVzb24sIE4uPC9hdXRob3I+PGF1dGhvcj5TcGlsbGFuZSwgQy48L2F1dGhvcj48YXV0aG9y
Pk1hcnRpbiwgQy48L2F1dGhvcj48YXV0aG9yPk8mYXBvcztEb25uZWxsLCBELiBNLjwvYXV0aG9y
PjxhdXRob3I+RCZhcG9zO0FyY3ksIFQuPC9hdXRob3I+PGF1dGhvcj5PJmFwb3M7TGVhcnksIEou
PC9hdXRob3I+PGF1dGhvcj5PJmFwb3M7VG9vbGUsIFMuPC9hdXRob3I+PC9hdXRob3JzPjwvY29u
dHJpYnV0b3JzPjxhdXRoLWFkZHJlc3M+RGVwYXJ0bWVudCBvZiBPYnN0ZXRyaWNzIGFuZCBHeW5h
ZWNvbG9neSwgVHJpbml0eSBDb2xsZWdlIER1YmxpbiwgU3QuIEphbWVzJmFwb3M7cyBIb3NwaXRh
bCwgRHVibGluIDgsIElyZWxhbmQ7IERlcGFydG1lbnQgb2YgSGlzdG9wYXRob2xvZ3ksIFRyaW5p
dHkgQ29sbGVnZSBEdWJsaW4sIFN0LiBKYW1lcyZhcG9zO3MgSG9zcGl0YWwsIER1YmxpbiA4LCBJ
cmVsYW5kLiBFbGVjdHJvbmljIGFkZHJlc3M6IHJlYW1sYW5naGVAeWFob28uY28udWsuJiN4RDtE
ZXBhcnRtZW50IG9mIE9ic3RldHJpY3MgYW5kIEd5bmFlY29sb2d5LCBUcmluaXR5IENvbGxlZ2Ug
RHVibGluLCBTdC4gSmFtZXMmYXBvcztzIEhvc3BpdGFsLCBEdWJsaW4gOCwgSXJlbGFuZC4mI3hE
O0RlcGFydG1lbnQgb2YgR3luYWVjb2xvZ2ljYWwtT25jb2xvZ3ksIFN0LiBKYW1lcyZhcG9zO3Mg
SG9zcGl0YWwsIER1YmxpbiA4LCBJcmVsYW5kLiYjeEQ7RGVwYXJ0bWVudCBvZiBIaXN0b3BhdGhv
bG9neSwgVHJpbml0eSBDb2xsZWdlIER1YmxpbiwgU3QuIEphbWVzJmFwb3M7cyBIb3NwaXRhbCwg
RHVibGluIDgsIElyZWxhbmQuJiN4RDtEZXBhcnRtZW50IG9mIEhpc3RvcGF0aG9sb2d5LCBUcmlu
aXR5IENvbGxlZ2UgRHVibGluLCBDb29tYmUgV29tZW4mYXBvcztzIGFuZCBJbmZhbnRzIFVuaXZl
cnNpdHkgSG9zcGl0YWwsIER1YmxpbiA4LCBJcmVsYW5kLiYjeEQ7RGVwYXJ0bWVudCBvZiBNZWRp
Y2FsIE9uY29sb2d5LCBTdC4gSmFtZXMmYXBvcztzIEhvc3BpdGFsLCBEdWJsaW4gOCwgSXJlbGFu
ZC4mI3hEO0RlcGFydG1lbnQgb2YgSGlzdG9wYXRob2xvZ3ksIFRyaW5pdHkgQ29sbGVnZSBEdWJs
aW4sIFN0LiBKYW1lcyZhcG9zO3MgSG9zcGl0YWwsIER1YmxpbiA4LCBJcmVsYW5kOyBEZXBhcnRt
ZW50IG9mIEhpc3RvcGF0aG9sb2d5LCBUcmluaXR5IENvbGxlZ2UgRHVibGluLCBDb29tYmUgV29t
ZW4mYXBvcztzIGFuZCBJbmZhbnRzIFVuaXZlcnNpdHkgSG9zcGl0YWwsIER1YmxpbiA4LCBJcmVs
YW5kLiYjeEQ7RGVwYXJ0bWVudCBvZiBPYnN0ZXRyaWNzIGFuZCBHeW5hZWNvbG9neSwgVHJpbml0
eSBDb2xsZWdlIER1YmxpbiwgU3QuIEphbWVzJmFwb3M7cyBIb3NwaXRhbCwgRHVibGluIDgsIEly
ZWxhbmQ7IERlcGFydG1lbnQgb2YgSGlzdG9wYXRob2xvZ3ksIFRyaW5pdHkgQ29sbGVnZSBEdWJs
aW4sIFN0LiBKYW1lcyZhcG9zO3MgSG9zcGl0YWwsIER1YmxpbiA4LCBJcmVsYW5kLjwvYXV0aC1h
ZGRyZXNzPjx0aXRsZXM+PHRpdGxlPkEgbm92ZWwgc2VydW0gbWljcm9STkEgcGFuZWwgdG8gZGlz
Y3JpbWluYXRlIGJlbmlnbiBmcm9tIG1hbGlnbmFudCBvdmFyaWFuIGRpc2Vhc2U8L3RpdGxlPjxz
ZWNvbmRhcnktdGl0bGU+Q2FuY2VyIExldHQ8L3NlY29uZGFyeS10aXRsZT48YWx0LXRpdGxlPkNh
bmNlciBsZXR0ZXJzPC9hbHQtdGl0bGU+PC90aXRsZXM+PHBlcmlvZGljYWw+PGZ1bGwtdGl0bGU+
Q2FuY2VyIExldHQ8L2Z1bGwtdGl0bGU+PGFiYnItMT5DYW5jZXIgbGV0dGVyczwvYWJici0xPjwv
cGVyaW9kaWNhbD48YWx0LXBlcmlvZGljYWw+PGZ1bGwtdGl0bGU+Q2FuY2VyIExldHQ8L2Z1bGwt
dGl0bGU+PGFiYnItMT5DYW5jZXIgbGV0dGVyczwvYWJici0xPjwvYWx0LXBlcmlvZGljYWw+PHBh
Z2VzPjYyOC0zNjwvcGFnZXM+PHZvbHVtZT4zNTY8L3ZvbHVtZT48bnVtYmVyPjIgUHQgQjwvbnVt
YmVyPjxrZXl3b3Jkcz48a2V5d29yZD5BZHVsdDwva2V5d29yZD48a2V5d29yZD5BZ2VkPC9rZXl3
b3JkPjxrZXl3b3JkPkFnZWQsIDgwIGFuZCBvdmVyPC9rZXl3b3JkPjxrZXl3b3JkPkNhc2UtQ29u
dHJvbCBTdHVkaWVzPC9rZXl3b3JkPjxrZXl3b3JkPkN5c3RhZGVub2NhcmNpbm9tYSwgU2Vyb3Vz
L2Jsb29kLypkaWFnbm9zaXMvZ2VuZXRpY3M8L2tleXdvcmQ+PGtleXdvcmQ+RmVtYWxlPC9rZXl3
b3JkPjxrZXl3b3JkPkZvbGxvdy1VcCBTdHVkaWVzPC9rZXl3b3JkPjxrZXl3b3JkPkdlbmUgRXhw
cmVzc2lvbiBQcm9maWxpbmc8L2tleXdvcmQ+PGtleXdvcmQ+R2VuZSBFeHByZXNzaW9uIFJlZ3Vs
YXRpb24sIE5lb3BsYXN0aWM8L2tleXdvcmQ+PGtleXdvcmQ+SGVtb2x5c2lzPC9rZXl3b3JkPjxr
ZXl3b3JkPkh1bWFuczwva2V5d29yZD48a2V5d29yZD5NYWxlPC9rZXl3b3JkPjxrZXl3b3JkPk1p
Y3JvUk5Bcy8qYmxvb2QvKmdlbmV0aWNzPC9rZXl3b3JkPjxrZXl3b3JkPk1pZGRsZSBBZ2VkPC9r
ZXl3b3JkPjxrZXl3b3JkPk5lb3BsYXNtIFN0YWdpbmc8L2tleXdvcmQ+PGtleXdvcmQ+T3Zhcmlh
biBOZW9wbGFzbXMvYmxvb2QvKmRpYWdub3Npcy9nZW5ldGljczwva2V5d29yZD48a2V5d29yZD5Q
cm9nbm9zaXM8L2tleXdvcmQ+PGtleXdvcmQ+Uk5BLCBNZXNzZW5nZXIvZ2VuZXRpY3M8L2tleXdv
cmQ+PGtleXdvcmQ+UmVhbC1UaW1lIFBvbHltZXJhc2UgQ2hhaW4gUmVhY3Rpb248L2tleXdvcmQ+
PGtleXdvcmQ+UmV2ZXJzZSBUcmFuc2NyaXB0YXNlIFBvbHltZXJhc2UgQ2hhaW4gUmVhY3Rpb248
L2tleXdvcmQ+PGtleXdvcmQ+VHVtb3IgTWFya2VycywgQmlvbG9naWNhbC8qYmxvb2QvZ2VuZXRp
Y3M8L2tleXdvcmQ+PC9rZXl3b3Jkcz48ZGF0ZXM+PHllYXI+MjAxNTwveWVhcj48cHViLWRhdGVz
PjxkYXRlPkphbiAyODwvZGF0ZT48L3B1Yi1kYXRlcz48L2RhdGVzPjxpc2JuPjE4NzItNzk4MCAo
RWxlY3Ryb25pYykmI3hEOzAzMDQtMzgzNSAoTGlua2luZyk8L2lzYm4+PGFjY2Vzc2lvbi1udW0+
MjU0NTEzMTY8L2FjY2Vzc2lvbi1udW0+PHVybHM+PHJlbGF0ZWQtdXJscz48dXJsPmh0dHA6Ly93
d3cubmNiaS5ubG0ubmloLmdvdi9wdWJtZWQvMjU0NTEzMTY8L3VybD48L3JlbGF0ZWQtdXJscz48
L3VybHM+PGVsZWN0cm9uaWMtcmVzb3VyY2UtbnVtPjEwLjEwMTYvai5jYW5sZXQuMjAxNC4xMC4w
MTA8L2VsZWN0cm9uaWMtcmVzb3VyY2UtbnVtPjwvcmVjb3JkPjwvQ2l0ZT48Q2l0ZT48QXV0aG9y
Plpob3U8L0F1dGhvcj48WWVhcj4yMDE0PC9ZZWFyPjxSZWNOdW0+MjA2PC9SZWNOdW0+PHJlY29y
ZD48cmVjLW51bWJlcj4yMDY8L3JlYy1udW1iZXI+PGZvcmVpZ24ta2V5cz48a2V5IGFwcD0iRU4i
IGRiLWlkPSJyc3cydHByZXFzZXZyNGV6ZnA4cHByeGNmZjV2czBkeGVwcDAiIHRpbWVzdGFtcD0i
MTQyNTgyNDU2MyI+MjA2PC9rZXk+PC9mb3JlaWduLWtleXM+PHJlZi10eXBlIG5hbWU9IkpvdXJu
YWwgQXJ0aWNsZSI+MTc8L3JlZi10eXBlPjxjb250cmlidXRvcnM+PGF1dGhvcnM+PGF1dGhvcj5a
aG91LCBYLjwvYXV0aG9yPjxhdXRob3I+WmhhbmcsIFguPC9hdXRob3I+PGF1dGhvcj5ZYW5nLCBZ
LjwvYXV0aG9yPjxhdXRob3I+TGksIFouPC9hdXRob3I+PGF1dGhvcj5EdSwgTC48L2F1dGhvcj48
YXV0aG9yPkRvbmcsIFouPC9hdXRob3I+PGF1dGhvcj5RdSwgQS48L2F1dGhvcj48YXV0aG9yPkpp
YW5nLCBYLjwvYXV0aG9yPjxhdXRob3I+TGksIFAuPC9hdXRob3I+PGF1dGhvcj5XYW5nLCBDLjwv
YXV0aG9yPjwvYXV0aG9ycz48L2NvbnRyaWJ1dG9ycz48YXV0aC1hZGRyZXNzPkRlcGFydG1lbnQg
b2YgQ2xpbmljYWwgTGFib3JhdG9yeSwgUWlsdSBIb3NwaXRhbCwgU2hhbmRvbmcgVW5pdmVyc2l0
eSwgMTA3IFdlbmh1YSBYaSBSb2FkLCBKaW5hbiwgMjUwMDEyLCBDaGluYS48L2F1dGgtYWRkcmVz
cz48dGl0bGVzPjx0aXRsZT5VcmluYXJ5IGNlbGwtZnJlZSBtaWNyb1JOQS0xMDZiIGFzIGEgbm92
ZWwgYmlvbWFya2VyIGZvciBkZXRlY3Rpb24gb2YgYmxhZGRlciBjYW5jZXI8L3RpdGxlPjxzZWNv
bmRhcnktdGl0bGU+TWVkIE9uY29sPC9zZWNvbmRhcnktdGl0bGU+PGFsdC10aXRsZT5NZWRpY2Fs
IG9uY29sb2d5PC9hbHQtdGl0bGU+PC90aXRsZXM+PHBlcmlvZGljYWw+PGZ1bGwtdGl0bGU+TWVk
IE9uY29sPC9mdWxsLXRpdGxlPjxhYmJyLTE+TWVkaWNhbCBvbmNvbG9neTwvYWJici0xPjwvcGVy
aW9kaWNhbD48YWx0LXBlcmlvZGljYWw+PGZ1bGwtdGl0bGU+TWVkIE9uY29sPC9mdWxsLXRpdGxl
PjxhYmJyLTE+TWVkaWNhbCBvbmNvbG9neTwvYWJici0xPjwvYWx0LXBlcmlvZGljYWw+PHBhZ2Vz
PjE5NzwvcGFnZXM+PHZvbHVtZT4zMTwvdm9sdW1lPjxudW1iZXI+MTA8L251bWJlcj48ZGF0ZXM+
PHllYXI+MjAxNDwveWVhcj48cHViLWRhdGVzPjxkYXRlPk9jdDwvZGF0ZT48L3B1Yi1kYXRlcz48
L2RhdGVzPjxpc2JuPjE1NTktMTMxWCAoRWxlY3Ryb25pYykmI3hEOzEzNTctMDU2MCAoTGlua2lu
Zyk8L2lzYm4+PGFjY2Vzc2lvbi1udW0+MjUxNjg5MjA8L2FjY2Vzc2lvbi1udW0+PHVybHM+PHJl
bGF0ZWQtdXJscz48dXJsPmh0dHA6Ly93d3cubmNiaS5ubG0ubmloLmdvdi9wdWJtZWQvMjUxNjg5
MjA8L3VybD48L3JlbGF0ZWQtdXJscz48L3VybHM+PGVsZWN0cm9uaWMtcmVzb3VyY2UtbnVtPjEw
LjEwMDcvczEyMDMyLTAxNC0wMTk3LXo8L2VsZWN0cm9uaWMtcmVzb3VyY2UtbnVtPjwvcmVjb3Jk
PjwvQ2l0ZT48Q2l0ZT48QXV0aG9yPktvbWF0c3U8L0F1dGhvcj48WWVhcj4yMDE0PC9ZZWFyPjxS
ZWNOdW0+MjA3PC9SZWNOdW0+PHJlY29yZD48cmVjLW51bWJlcj4yMDc8L3JlYy1udW1iZXI+PGZv
cmVpZ24ta2V5cz48a2V5IGFwcD0iRU4iIGRiLWlkPSJyc3cydHByZXFzZXZyNGV6ZnA4cHByeGNm
ZjV2czBkeGVwcDAiIHRpbWVzdGFtcD0iMTQyNTgyNDYzNiI+MjA3PC9rZXk+PC9mb3JlaWduLWtl
eXM+PHJlZi10eXBlIG5hbWU9IkpvdXJuYWwgQXJ0aWNsZSI+MTc8L3JlZi10eXBlPjxjb250cmli
dXRvcnM+PGF1dGhvcnM+PGF1dGhvcj5Lb21hdHN1LCBTLjwvYXV0aG9yPjxhdXRob3I+SWNoaWth
d2EsIEQuPC9hdXRob3I+PGF1dGhvcj5IaXJhamltYSwgUy48L2F1dGhvcj48YXV0aG9yPkthd2Fn
dWNoaSwgVC48L2F1dGhvcj48YXV0aG9yPk1peWFtYWUsIE0uPC9hdXRob3I+PGF1dGhvcj5Pa2Fq
aW1hLCBXLjwvYXV0aG9yPjxhdXRob3I+T2hhc2hpLCBULjwvYXV0aG9yPjxhdXRob3I+QXJpdGEs
IFQuPC9hdXRob3I+PGF1dGhvcj5Lb25pc2hpLCBILjwvYXV0aG9yPjxhdXRob3I+U2hpb3pha2ks
IEEuPC9hdXRob3I+PGF1dGhvcj5GdWppd2FyYSwgSC48L2F1dGhvcj48YXV0aG9yPk9rYW1vdG8s
IEsuPC9hdXRob3I+PGF1dGhvcj5ZYWdpLCBOLjwvYXV0aG9yPjxhdXRob3I+T3RzdWppLCBFLjwv
YXV0aG9yPjwvYXV0aG9ycz48L2NvbnRyaWJ1dG9ycz48YXV0aC1hZGRyZXNzPkRpdmlzaW9uIG9m
IERpZ2VzdGl2ZSBTdXJnZXJ5LCBEZXBhcnRtZW50IG9mIFN1cmdlcnksIEt5b3RvIFByZWZlY3R1
cmFsIFVuaXZlcnNpdHkgb2YgTWVkaWNpbmUsIDQ2NSBLYWppaS1jaG8sIEthd2FyYW1hY2hpaGly
b2tvamksIEthbWlneW8ta3UsIEt5b3RvLCBKYXBhbi4mI3hEO0RlcGFydG1lbnQgb2YgTW9sZWN1
bGFyIEdhc3Ryb2VudGVyb2xvZ3kgYW5kIEhlcGF0b2xvZ3ksIEt5b3RvIFByZWZlY3R1cmFsIFVu
aXZlcnNpdHkgb2YgTWVkaWNpbmUsIDQ2NSBLYWppaS1jaG8sIEthd2FyYW1hY2hpaGlyb2tvamks
IEthbWlneW8ta3UsIEt5b3RvLCBKYXBhbi48L2F1dGgtYWRkcmVzcz48dGl0bGVzPjx0aXRsZT5Q
bGFzbWEgbWljcm9STkEgcHJvZmlsZXM6IGlkZW50aWZpY2F0aW9uIG9mIG1pUi0yNSBhcyBhIG5v
dmVsIGRpYWdub3N0aWMgYW5kIG1vbml0b3JpbmcgYmlvbWFya2VyIGluIG9lc29waGFnZWFsIHNx
dWFtb3VzIGNlbGwgY2FyY2lub21hPC90aXRsZT48c2Vjb25kYXJ5LXRpdGxlPkJyIEogQ2FuY2Vy
PC9zZWNvbmRhcnktdGl0bGU+PGFsdC10aXRsZT5Ccml0aXNoIGpvdXJuYWwgb2YgY2FuY2VyPC9h
bHQtdGl0bGU+PC90aXRsZXM+PHBlcmlvZGljYWw+PGZ1bGwtdGl0bGU+QnIgSiBDYW5jZXI8L2Z1
bGwtdGl0bGU+PGFiYnItMT5Ccml0aXNoIGpvdXJuYWwgb2YgY2FuY2VyPC9hYmJyLTE+PC9wZXJp
b2RpY2FsPjxhbHQtcGVyaW9kaWNhbD48ZnVsbC10aXRsZT5CciBKIENhbmNlcjwvZnVsbC10aXRs
ZT48YWJici0xPkJyaXRpc2ggam91cm5hbCBvZiBjYW5jZXI8L2FiYnItMT48L2FsdC1wZXJpb2Rp
Y2FsPjxwYWdlcz4xNjE0LTI0PC9wYWdlcz48dm9sdW1lPjExMTwvdm9sdW1lPjxudW1iZXI+ODwv
bnVtYmVyPjxrZXl3b3Jkcz48a2V5d29yZD5BZ2VkPC9rZXl3b3JkPjxrZXl3b3JkPkNhcmNpbm9t
YSwgU3F1YW1vdXMgQ2VsbC9ibG9vZC8qZGlhZ25vc2lzPC9rZXl3b3JkPjxrZXl3b3JkPkVzb3Bo
YWdlYWwgTmVvcGxhc21zL2Jsb29kLypkaWFnbm9zaXM8L2tleXdvcmQ+PGtleXdvcmQ+RmVtYWxl
PC9rZXl3b3JkPjxrZXl3b3JkPkh1bWFuczwva2V5d29yZD48a2V5d29yZD5NYWxlPC9rZXl3b3Jk
PjxrZXl3b3JkPk1pY3JvUk5Bcy8qYmxvb2Q8L2tleXdvcmQ+PGtleXdvcmQ+TWlkZGxlIEFnZWQ8
L2tleXdvcmQ+PGtleXdvcmQ+T2xpZ29udWNsZW90aWRlIEFycmF5IFNlcXVlbmNlIEFuYWx5c2lz
PC9rZXl3b3JkPjxrZXl3b3JkPlR1bW9yIE1hcmtlcnMsIEJpb2xvZ2ljYWwvKmJsb29kPC9rZXl3
b3JkPjwva2V5d29yZHM+PGRhdGVzPjx5ZWFyPjIwMTQ8L3llYXI+PHB1Yi1kYXRlcz48ZGF0ZT5P
Y3QgMTQ8L2RhdGU+PC9wdWItZGF0ZXM+PC9kYXRlcz48aXNibj4xNTMyLTE4MjcgKEVsZWN0cm9u
aWMpJiN4RDswMDA3LTA5MjAgKExpbmtpbmcpPC9pc2JuPjxhY2Nlc3Npb24tbnVtPjI1MTE3ODEy
PC9hY2Nlc3Npb24tbnVtPjx1cmxzPjxyZWxhdGVkLXVybHM+PHVybD5odHRwOi8vd3d3Lm5jYmku
bmxtLm5paC5nb3YvcHVibWVkLzI1MTE3ODEyPC91cmw+PC9yZWxhdGVkLXVybHM+PC91cmxzPjxj
dXN0b20yPjQyMDAwOTE8L2N1c3RvbTI+PGVsZWN0cm9uaWMtcmVzb3VyY2UtbnVtPjEwLjEwMzgv
YmpjLjIwMTQuNDUxPC9lbGVjdHJvbmljLXJlc291cmNlLW51bT48L3JlY29yZD48L0NpdGU+PENp
dGU+PEF1dGhvcj5XYW5nPC9BdXRob3I+PFllYXI+MjAxNDwvWWVhcj48UmVjTnVtPjIwODwvUmVj
TnVtPjxyZWNvcmQ+PHJlYy1udW1iZXI+MjA4PC9yZWMtbnVtYmVyPjxmb3JlaWduLWtleXM+PGtl
eSBhcHA9IkVOIiBkYi1pZD0icnN3MnRwcmVxc2V2cjRlemZwOHBwcnhjZmY1dnMwZHhlcHAwIiB0
aW1lc3RhbXA9IjE0MjU4MjQ2OTQiPjIwODwva2V5PjwvZm9yZWlnbi1rZXlzPjxyZWYtdHlwZSBu
YW1lPSJKb3VybmFsIEFydGljbGUiPjE3PC9yZWYtdHlwZT48Y29udHJpYnV0b3JzPjxhdXRob3Jz
PjxhdXRob3I+V2FuZywgWS48L2F1dGhvcj48YXV0aG9yPkdhbywgWS48L2F1dGhvcj48YXV0aG9y
PlNoaSwgVy48L2F1dGhvcj48YXV0aG9yPlpoYWksIEQuPC9hdXRob3I+PGF1dGhvcj5SYW8sIFEu
PC9hdXRob3I+PGF1dGhvcj5KaWEsIFguPC9hdXRob3I+PGF1dGhvcj5MaXUsIEouPC9hdXRob3I+
PGF1dGhvcj5KaWFvLCBYLjwvYXV0aG9yPjxhdXRob3I+RHUsIFouPC9hdXRob3I+PC9hdXRob3Jz
PjwvY29udHJpYnV0b3JzPjxhdXRoLWFkZHJlc3M+VGhpcmQgQ2VudHJhbCBDbGluaWNhbCBDb2xs
ZWdlIG9mIFRpYW5qaW4gTWVkaWNhbCBVbml2ZXJzaXR5LCBUaWFuamluLCBDaGluYS4mI3hEO0tl
eSBMYWJvcmF0b3J5IG9mIEFydGlmaWNpYWwgQ2VsbCwgSW5zdGl0dXRlIGZvciBIZXBhdG9iaWxp
YXJ5IERpc2Vhc2UsIFRpYW5qaW4gVGhpcmQgQ2VudHJhbCBIb3NwaXRhbCBvZiBUaWFuamluLCBU
aWFuamluLCBDaGluYS4mI3hEO0tleSBMYWJvcmF0b3J5IG9mIEFydGlmaWNpYWwgQ2VsbCwgSW5z
dGl0dXRlIGZvciBIZXBhdG9iaWxpYXJ5IERpc2Vhc2UsIFRpYW5qaW4gVGhpcmQgQ2VudHJhbCBI
b3NwaXRhbCBvZiBUaWFuamluLCBUaWFuamluLCBDaGluYSBEZXBhcnRtZW50IG9mIEhlcGF0b2Jp
bGlhcnkgU3VyZ2VyeSwgVGhpcmQgQ2VudHJhbCBIb3NwaXRhbCBvZiBUaWFuamluLCBUaWFuamlu
LCBDaGluYS48L2F1dGgtYWRkcmVzcz48dGl0bGVzPjx0aXRsZT5Qcm9maWxlcyBvZiBkaWZmZXJl
bnRpYWwgZXhwcmVzc2lvbiBvZiBjaXJjdWxhdGluZyBtaWNyb1JOQXMgaW4gaGVwYXRpdGlzIEIg
dmlydXMtcG9zaXRpdmUgc21hbGwgaGVwYXRvY2VsbHVsYXIgY2FyY2lub21hPC90aXRsZT48c2Vj
b25kYXJ5LXRpdGxlPkNhbmNlciBCaW9tYXJrPC9zZWNvbmRhcnktdGl0bGU+PGFsdC10aXRsZT5D
YW5jZXIgYmlvbWFya2VycyA6IHNlY3Rpb24gQSBvZiBEaXNlYXNlIG1hcmtlcnM8L2FsdC10aXRs
ZT48L3RpdGxlcz48cGVyaW9kaWNhbD48ZnVsbC10aXRsZT5DYW5jZXIgQmlvbWFyazwvZnVsbC10
aXRsZT48YWJici0xPkNhbmNlciBiaW9tYXJrZXJzIDogc2VjdGlvbiBBIG9mIERpc2Vhc2UgbWFy
a2VyczwvYWJici0xPjwvcGVyaW9kaWNhbD48YWx0LXBlcmlvZGljYWw+PGZ1bGwtdGl0bGU+Q2Fu
Y2VyIEJpb21hcms8L2Z1bGwtdGl0bGU+PGFiYnItMT5DYW5jZXIgYmlvbWFya2VycyA6IHNlY3Rp
b24gQSBvZiBEaXNlYXNlIG1hcmtlcnM8L2FiYnItMT48L2FsdC1wZXJpb2RpY2FsPjxkYXRlcz48
eWVhcj4yMDE0PC95ZWFyPjxwdWItZGF0ZXM+PGRhdGU+RGVjIDEyPC9kYXRlPjwvcHViLWRhdGVz
PjwvZGF0ZXM+PGlzYm4+MTg3NS04NTkyIChFbGVjdHJvbmljKSYjeEQ7MTU3NC0wMTUzIChMaW5r
aW5nKTwvaXNibj48YWNjZXNzaW9uLW51bT4yNTUxOTAxOTwvYWNjZXNzaW9uLW51bT48dXJscz48
cmVsYXRlZC11cmxzPjx1cmw+aHR0cDovL3d3dy5uY2JpLm5sbS5uaWguZ292L3B1Ym1lZC8yNTUx
OTAxOTwvdXJsPjwvcmVsYXRlZC11cmxzPjwvdXJscz48ZWxlY3Ryb25pYy1yZXNvdXJjZS1udW0+
MTAuMzIzMy9DQk0tMTQwNDUxPC9lbGVjdHJvbmljLXJlc291cmNlLW51bT48L3JlY29yZD48L0Np
dGU+PENpdGU+PEF1dGhvcj5DaGFuZzwvQXV0aG9yPjxZZWFyPjIwMTQ8L1llYXI+PFJlY051bT40
NzwvUmVjTnVtPjxyZWNvcmQ+PHJlYy1udW1iZXI+NDc8L3JlYy1udW1iZXI+PGZvcmVpZ24ta2V5
cz48a2V5IGFwcD0iRU4iIGRiLWlkPSJyc3cydHByZXFzZXZyNGV6ZnA4cHByeGNmZjV2czBkeGVw
cDAiIHRpbWVzdGFtcD0iMTQyMTc2NTg3MyI+NDc8L2tleT48L2ZvcmVpZ24ta2V5cz48cmVmLXR5
cGUgbmFtZT0iSm91cm5hbCBBcnRpY2xlIj4xNzwvcmVmLXR5cGU+PGNvbnRyaWJ1dG9ycz48YXV0
aG9ycz48YXV0aG9yPkNoYW5nLCBDLiBDLjwvYXV0aG9yPjxhdXRob3I+TGluLCBDLiBDLjwvYXV0
aG9yPjxhdXRob3I+SHNpZWgsIFcuIEwuPC9hdXRob3I+PGF1dGhvcj5MYWksIEguIFcuPC9hdXRo
b3I+PGF1dGhvcj5Uc2FpLCBDLiBILjwvYXV0aG9yPjxhdXRob3I+Q2hlbmcsIFkuIFcuPC9hdXRo
b3I+PC9hdXRob3JzPjwvY29udHJpYnV0b3JzPjxhdXRoLWFkZHJlc3M+SW5zdGl0dXRlIG9mIE1l
ZGljaW5lLCBDaHVuZyBTaGFuIE1lZGljYWwgVW5pdmVyc2l0eSwgVGFpY2h1bmcsIFRhaXdhbiA7
IERpdmlzaW9uIG9mIEdhc3Ryb2VudGVyb2xvZ3ksIERlcGFydG1lbnQgb2YgSW50ZXJuYWwgTWVk
aWNpbmUsIENodW5nIFNoYW4gTWVkaWNhbCBVbml2ZXJzaXR5IEhvc3BpdGFsLCBUYWljaHVuZywg
VGFpd2FuLiYjeEQ7RGl2aXNpb24gb2YgR2FzdHJvZW50ZXJvbG9neSwgRGVwYXJ0bWVudCBvZiBJ
bnRlcm5hbCBNZWRpY2luZSwgQ2h1bmcgU2hhbiBNZWRpY2FsIFVuaXZlcnNpdHkgSG9zcGl0YWws
IFRhaWNodW5nLCBUYWl3YW4gOyBTY2hvb2wgb2YgTWVkaWNpbmUsIENodW5nIFNoYW4gTWVkaWNh
bCBVbml2ZXJzaXR5LCBUYWljaHVuZywgVGFpd2FuLiYjeEQ7RGl2aXNpb24gb2YgR2FzdHJvZW50
ZXJvbG9neSwgRGVwYXJ0bWVudCBvZiBJbnRlcm5hbCBNZWRpY2luZSwgQ2h1bmcgU2hhbiBNZWRp
Y2FsIFVuaXZlcnNpdHkgSG9zcGl0YWwsIFRhaWNodW5nLCBUYWl3YW4gOyBEZXBhcnRtZW50IG9m
IFBhdGhvbG9neSwgQ2h1bmcgU2hhbiBNZWRpY2FsIFVuaXZlcnNpdHksIFRhaWNodW5nLCBUYWl3
YW4uJiN4RDtEaXZpc2lvbiBvZiBHYXN0cm9lbnRlcm9sb2d5LCBEZXBhcnRtZW50IG9mIEludGVy
bmFsIE1lZGljaW5lLCBDaHVuZyBTaGFuIE1lZGljYWwgVW5pdmVyc2l0eSBIb3NwaXRhbCwgVGFp
Y2h1bmcsIFRhaXdhbi4mI3hEO0dyYWR1YXRlIEluc3RpdHV0ZSBvZiBDYW5jZXIgQmlvbG9neSBh
bmQgRHJ1ZyBEaXNjb3ZlcnksIENvbGxlZ2Ugb2YgTWVkaWNhbCBTY2llbmNlIGFuZCBUZWNobm9s
b2d5LCBUYWlwZWkgTWVkaWNhbCBVbml2ZXJzaXR5LCBUYWlwZWkgMTE1LCBUYWl3YW4uPC9hdXRo
LWFkZHJlc3M+PHRpdGxlcz48dGl0bGU+TWljcm9STkEgRXhwcmVzc2lvbiBQcm9maWxpbmcgaW4g
UEJNQ3M6IEEgUG90ZW50aWFsIERpYWdub3N0aWMgQmlvbWFya2VyIG9mIENocm9uaWMgSGVwYXRp
dGlzIEM8L3RpdGxlPjxzZWNvbmRhcnktdGl0bGU+RGlzIE1hcmtlcnM8L3NlY29uZGFyeS10aXRs
ZT48YWx0LXRpdGxlPkRpc2Vhc2UgbWFya2VyczwvYWx0LXRpdGxlPjwvdGl0bGVzPjxwZXJpb2Rp
Y2FsPjxmdWxsLXRpdGxlPkRpcyBNYXJrZXJzPC9mdWxsLXRpdGxlPjxhYmJyLTE+RGlzZWFzZSBt
YXJrZXJzPC9hYmJyLTE+PC9wZXJpb2RpY2FsPjxhbHQtcGVyaW9kaWNhbD48ZnVsbC10aXRsZT5E
aXMgTWFya2VyczwvZnVsbC10aXRsZT48YWJici0xPkRpc2Vhc2UgbWFya2VyczwvYWJici0xPjwv
YWx0LXBlcmlvZGljYWw+PHBhZ2VzPjM2NzE1NzwvcGFnZXM+PHZvbHVtZT4yMDE0PC92b2x1bWU+
PGRhdGVzPjx5ZWFyPjIwMTQ8L3llYXI+PC9kYXRlcz48aXNibj4xODc1LTg2MzAgKEVsZWN0cm9u
aWMpJiN4RDswMjc4LTAyNDAgKExpbmtpbmcpPC9pc2JuPjxhY2Nlc3Npb24tbnVtPjI1NTA1ODEz
PC9hY2Nlc3Npb24tbnVtPjx1cmxzPjxyZWxhdGVkLXVybHM+PHVybD5odHRwOi8vd3d3Lm5jYmku
bmxtLm5paC5nb3YvcHVibWVkLzI1NTA1ODEzPC91cmw+PC9yZWxhdGVkLXVybHM+PC91cmxzPjxj
dXN0b20yPjQyNTUwNTM8L2N1c3RvbTI+PGVsZWN0cm9uaWMtcmVzb3VyY2UtbnVtPjEwLjExNTUv
MjAxNC8zNjcxNTc8L2VsZWN0cm9uaWMtcmVzb3VyY2UtbnVtPjwvcmVjb3JkPjwvQ2l0ZT48Q2l0
ZT48QXV0aG9yPlJhbGZraWFlcjwvQXV0aG9yPjxZZWFyPjIwMTQ8L1llYXI+PFJlY051bT40ODwv
UmVjTnVtPjxyZWNvcmQ+PHJlYy1udW1iZXI+NDg8L3JlYy1udW1iZXI+PGZvcmVpZ24ta2V5cz48
a2V5IGFwcD0iRU4iIGRiLWlkPSJyc3cydHByZXFzZXZyNGV6ZnA4cHByeGNmZjV2czBkeGVwcDAi
IHRpbWVzdGFtcD0iMTQyMTc2NjA0OSI+NDg8L2tleT48L2ZvcmVpZ24ta2V5cz48cmVmLXR5cGUg
bmFtZT0iSm91cm5hbCBBcnRpY2xlIj4xNzwvcmVmLXR5cGU+PGNvbnRyaWJ1dG9ycz48YXV0aG9y
cz48YXV0aG9yPlJhbGZraWFlciwgVS48L2F1dGhvcj48YXV0aG9yPkxpbmRhbCwgTC48L2F1dGhv
cj48YXV0aG9yPkxpdG1hbiwgVC48L2F1dGhvcj48YXV0aG9yPkdqZXJkcnVtLCBMLiBNLjwvYXV0
aG9yPjxhdXRob3I+QWhsZXIsIEMuIEIuPC9hdXRob3I+PGF1dGhvcj5HbmlhZGVja2ksIFIuPC9h
dXRob3I+PGF1dGhvcj5NYXJzdHJhbmQsIFQuPC9hdXRob3I+PGF1dGhvcj5GcmVkaG9sbSwgUy48
L2F1dGhvcj48YXV0aG9yPkl2ZXJzZW4sIEwuPC9hdXRob3I+PGF1dGhvcj5XYXNpaywgTS4gQS48
L2F1dGhvcj48YXV0aG9yPkJvbmVmZWxkLCBDLiBNLjwvYXV0aG9yPjxhdXRob3I+R2Vpc2xlciwg
Qy48L2F1dGhvcj48YXV0aG9yPktyZWpzZ2FhcmQsIFQuPC9hdXRob3I+PGF1dGhvcj5HbHVlLCBD
LjwvYXV0aG9yPjxhdXRob3I+Um9wa2UsIE0uIEEuPC9hdXRob3I+PGF1dGhvcj5Xb2V0bWFubiwg
QS48L2F1dGhvcj48YXV0aG9yPlNrb3YsIEwuPC9hdXRob3I+PGF1dGhvcj5Hcm9uYmFlaywgSy48
L2F1dGhvcj48YXV0aG9yPk9kdW0sIE4uPC9hdXRob3I+PC9hdXRob3JzPjwvY29udHJpYnV0b3Jz
PjxhdXRoLWFkZHJlc3M+RGVwYXJ0bWVudCBvZiBJbnRlcm5hdGlvbmFsIEhlYWx0aCwgSW1tdW5v
bG9neSBhbmQgTWljcm9iaW9sb2d5LCBVbml2ZXJzaXR5IG9mIENvcGVuaGFnZW4sIENvcGVuaGFn
ZW4sIERlbm1hcmsgRGVwYXJ0bWVudCBvZiBIZW1hdG9sb2d5LCBDb3BlbmhhZ2VuIFVuaXZlcnNp
dHkgSG9zcGl0YWwsIENvcGVuaGFnZW4sIERlbm1hcmsuJiN4RDtEZXBhcnRtZW50IG9mIERlcm1h
dG9sb2d5LCBBYXJodXMgVW5pdmVyc2l0eSBIb3NwaXRhbCwgQWFyaHVzLCBEZW5tYXJrLiYjeEQ7
TGVvLVBoYXJtYSwgQmFsbGVydXAsIERlbm1hcmsuJiN4RDtEZXBhcnRtZW50IG9mIFBhdGhvbG9n
eSwgUmlnc2hvc3BpdGFsZXQsIENvcGVuaGFnZW4gVW5pdmVyc2l0eSBIb3NwaXRhbCwgQ29wZW5o
YWdlbiwgRGVubWFyay4mI3hEO0RlcGFydG1lbnQgb2YgRGVybWF0b2xvZ3ksIENvcGVuaGFnZW4g
VW5pdmVyc2l0eSBIb3NwaXRhbCwgQmlzcGViamVyZywgQ29wZW5oYWdlbiwgRGVubWFyay4mI3hE
O0RlcGFydG1lbnQgb2YgSW50ZXJuYXRpb25hbCBIZWFsdGgsIEltbXVub2xvZ3kgYW5kIE1pY3Jv
YmlvbG9neSwgVW5pdmVyc2l0eSBvZiBDb3BlbmhhZ2VuLCBDb3BlbmhhZ2VuLCBEZW5tYXJrLiYj
eEQ7RGVwYXJ0bWVudCBvZiBQYXRob2xvZ3kgYW5kIExhYm9yYXRvcnkgTWVkaWNpbmUsIFVuaXZl
cnNpdHkgb2YgUGVubnN5bHZhbmlhLCBQaGlsYWRlbHBoaWEsIFBBLCBVLlMuQS4mI3hEO0V4aXFv
biBBL1MsIFZlZGJhZWssIERlbm1hcmsuJiN4RDtEZXBhcnRtZW50IG9mIERlcm1hdG9sb2d5LCBH
ZW50b2Z0ZSBIb3NwaXRhbCwgVW5pdmVyc2l0eSBvZiBDb3BlbmhhZ2VuLCBDb3BlbmhhZ2VuLCBE
ZW5tYXJrLiYjeEQ7RGVwYXJ0bWVudCBvZiBIZW1hdG9sb2d5LCBDb3BlbmhhZ2VuIFVuaXZlcnNp
dHkgSG9zcGl0YWwsIENvcGVuaGFnZW4sIERlbm1hcmsuJiN4RDtEZXBhcnRtZW50IG9mIEludGVy
bmF0aW9uYWwgSGVhbHRoLCBJbW11bm9sb2d5IGFuZCBNaWNyb2Jpb2xvZ3ksIFVuaXZlcnNpdHkg
b2YgQ29wZW5oYWdlbiwgQ29wZW5oYWdlbiwgRGVubWFyayBuZHVtQHN1bmQua3UuZGsuPC9hdXRo
LWFkZHJlc3M+PHRpdGxlcz48dGl0bGU+TWljcm9STkEgRXhwcmVzc2lvbiBpbiBFYXJseSBNeWNv
c2lzIEZ1bmdvaWRlcyBJcyBEaXN0aW5jdGx5IERpZmZlcmVudCBmcm9tIEF0b3BpYyBEZXJtYXRp
dGlzIGFuZCBBZHZhbmNlZCBDdXRhbmVvdXMgVC1DZWxsIEx5bXBob21hPC90aXRsZT48c2Vjb25k
YXJ5LXRpdGxlPkFudGljYW5jZXIgUmVzPC9zZWNvbmRhcnktdGl0bGU+PGFsdC10aXRsZT5BbnRp
Y2FuY2VyIHJlc2VhcmNoPC9hbHQtdGl0bGU+PC90aXRsZXM+PHBlcmlvZGljYWw+PGZ1bGwtdGl0
bGU+QW50aWNhbmNlciBSZXM8L2Z1bGwtdGl0bGU+PGFiYnItMT5BbnRpY2FuY2VyIHJlc2VhcmNo
PC9hYmJyLTE+PC9wZXJpb2RpY2FsPjxhbHQtcGVyaW9kaWNhbD48ZnVsbC10aXRsZT5BbnRpY2Fu
Y2VyIFJlczwvZnVsbC10aXRsZT48YWJici0xPkFudGljYW5jZXIgcmVzZWFyY2g8L2FiYnItMT48
L2FsdC1wZXJpb2RpY2FsPjxwYWdlcz43MjA3LTE3PC9wYWdlcz48dm9sdW1lPjM0PC92b2x1bWU+
PG51bWJlcj4xMjwvbnVtYmVyPjxkYXRlcz48eWVhcj4yMDE0PC95ZWFyPjxwdWItZGF0ZXM+PGRh
dGU+RGVjPC9kYXRlPjwvcHViLWRhdGVzPjwvZGF0ZXM+PGlzYm4+MTc5MS03NTMwIChFbGVjdHJv
bmljKSYjeEQ7MDI1MC03MDA1IChMaW5raW5nKTwvaXNibj48YWNjZXNzaW9uLW51bT4yNTUwMzE1
MTwvYWNjZXNzaW9uLW51bT48dXJscz48cmVsYXRlZC11cmxzPjx1cmw+aHR0cDovL3d3dy5uY2Jp
Lm5sbS5uaWguZ292L3B1Ym1lZC8yNTUwMzE1MTwvdXJsPjwvcmVsYXRlZC11cmxzPjwvdXJscz48
L3JlY29yZD48L0NpdGU+PENpdGU+PEF1dGhvcj5UYWZzaXJpPC9BdXRob3I+PFllYXI+MjAxNDwv
WWVhcj48UmVjTnVtPjQ5PC9SZWNOdW0+PHJlY29yZD48cmVjLW51bWJlcj40OTwvcmVjLW51bWJl
cj48Zm9yZWlnbi1rZXlzPjxrZXkgYXBwPSJFTiIgZGItaWQ9InJzdzJ0cHJlcXNldnI0ZXpmcDhw
cHJ4Y2ZmNXZzMGR4ZXBwMCIgdGltZXN0YW1wPSIxNDIxNzY2MTY1Ij40OTwva2V5PjwvZm9yZWln
bi1rZXlzPjxyZWYtdHlwZSBuYW1lPSJKb3VybmFsIEFydGljbGUiPjE3PC9yZWYtdHlwZT48Y29u
dHJpYnV0b3JzPjxhdXRob3JzPjxhdXRob3I+VGFmc2lyaSwgRS48L2F1dGhvcj48YXV0aG9yPkRh
cmJvdXksIE0uPC9hdXRob3I+PGF1dGhvcj5TaGFkbWVociwgTS4gQi48L2F1dGhvcj48YXV0aG9y
PlphZ3J5YXpoc2theWEsIEEuPC9hdXRob3I+PGF1dGhvcj5BbGl6YWRlaCwgSi48L2F1dGhvcj48
YXV0aG9yPkthcmltaXBvb3IsIE0uPC9hdXRob3I+PC9hdXRob3JzPjwvY29udHJpYnV0b3JzPjxh
dXRoLWFkZHJlc3M+RGVwYXJ0bWVudCBvZiBNb2xlY3VsYXIgR2VuZXRpY3MsIFNjaWVuY2UgYW5k
IFJlc2VhcmNoIEJyYW5jaCwgSXNsYW1pYyBBemFkIFVuaXZlcnNpdHksIEZhcnMsIElyYW4uPC9h
dXRoLWFkZHJlc3M+PHRpdGxlcz48dGl0bGU+RXhwcmVzc2lvbiBvZiBtaVJOQXMgaW4gbm9uLXNt
YWxsLWNlbGwgbHVuZyBjYXJjaW5vbWFzIGFuZCB0aGVpciBhc3NvY2lhdGlvbiB3aXRoIGNsaW5p
Y29wYXRob2xvZ2ljYWwgZmVhdHVyZXM8L3RpdGxlPjxzZWNvbmRhcnktdGl0bGU+VHVtb3VyIEJp
b2w8L3NlY29uZGFyeS10aXRsZT48YWx0LXRpdGxlPlR1bW91ciBiaW9sb2d5IDogdGhlIGpvdXJu
YWwgb2YgdGhlIEludGVybmF0aW9uYWwgU29jaWV0eSBmb3IgT25jb2RldmVsb3BtZW50YWwgQmlv
bG9neSBhbmQgTWVkaWNpbmU8L2FsdC10aXRsZT48L3RpdGxlcz48cGVyaW9kaWNhbD48ZnVsbC10
aXRsZT5UdW1vdXIgQmlvbDwvZnVsbC10aXRsZT48YWJici0xPlR1bW91ciBiaW9sb2d5IDogdGhl
IGpvdXJuYWwgb2YgdGhlIEludGVybmF0aW9uYWwgU29jaWV0eSBmb3IgT25jb2RldmVsb3BtZW50
YWwgQmlvbG9neSBhbmQgTWVkaWNpbmU8L2FiYnItMT48L3BlcmlvZGljYWw+PGFsdC1wZXJpb2Rp
Y2FsPjxmdWxsLXRpdGxlPlR1bW91ciBCaW9sPC9mdWxsLXRpdGxlPjxhYmJyLTE+VHVtb3VyIGJp
b2xvZ3kgOiB0aGUgam91cm5hbCBvZiB0aGUgSW50ZXJuYXRpb25hbCBTb2NpZXR5IGZvciBPbmNv
ZGV2ZWxvcG1lbnRhbCBCaW9sb2d5IGFuZCBNZWRpY2luZTwvYWJici0xPjwvYWx0LXBlcmlvZGlj
YWw+PGRhdGVzPjx5ZWFyPjIwMTQ8L3llYXI+PHB1Yi1kYXRlcz48ZGF0ZT5Ob3YgMTE8L2RhdGU+
PC9wdWItZGF0ZXM+PC9kYXRlcz48aXNibj4xNDIzLTAzODAgKEVsZWN0cm9uaWMpJiN4RDsxMDEw
LTQyODMgKExpbmtpbmcpPC9pc2JuPjxhY2Nlc3Npb24tbnVtPjI1Mzg0NTA3PC9hY2Nlc3Npb24t
bnVtPjx1cmxzPjxyZWxhdGVkLXVybHM+PHVybD5odHRwOi8vd3d3Lm5jYmkubmxtLm5paC5nb3Yv
cHVibWVkLzI1Mzg0NTA3PC91cmw+PC9yZWxhdGVkLXVybHM+PC91cmxzPjxlbGVjdHJvbmljLXJl
c291cmNlLW51bT4xMC4xMDA3L3MxMzI3Ny0wMTQtMjc1NS02PC9lbGVjdHJvbmljLXJlc291cmNl
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EF1C51" w:rsidRPr="002E3CE1">
        <w:rPr>
          <w:rFonts w:ascii="Book Antiqua" w:hAnsi="Book Antiqua" w:cs="Times New Roman"/>
          <w:sz w:val="24"/>
          <w:szCs w:val="24"/>
        </w:rPr>
      </w:r>
      <w:r w:rsidR="00EF1C5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58" w:tooltip="He, 2015 #202" w:history="1">
        <w:r w:rsidR="00545921" w:rsidRPr="002E3CE1">
          <w:rPr>
            <w:rFonts w:ascii="Book Antiqua" w:hAnsi="Book Antiqua" w:cs="Times New Roman"/>
            <w:noProof/>
            <w:sz w:val="24"/>
            <w:szCs w:val="24"/>
            <w:vertAlign w:val="superscript"/>
          </w:rPr>
          <w:t>58-69</w:t>
        </w:r>
      </w:hyperlink>
      <w:r w:rsidR="00457A98" w:rsidRPr="002E3CE1">
        <w:rPr>
          <w:rFonts w:ascii="Book Antiqua" w:hAnsi="Book Antiqua" w:cs="Times New Roman"/>
          <w:noProof/>
          <w:sz w:val="24"/>
          <w:szCs w:val="24"/>
          <w:vertAlign w:val="superscript"/>
        </w:rPr>
        <w:t>]</w:t>
      </w:r>
      <w:r w:rsidR="00EF1C51" w:rsidRPr="002E3CE1">
        <w:rPr>
          <w:rFonts w:ascii="Book Antiqua" w:hAnsi="Book Antiqua" w:cs="Times New Roman"/>
          <w:sz w:val="24"/>
          <w:szCs w:val="24"/>
        </w:rPr>
        <w:fldChar w:fldCharType="end"/>
      </w:r>
      <w:r w:rsidR="00EF1C51" w:rsidRPr="002E3CE1">
        <w:rPr>
          <w:rFonts w:ascii="Book Antiqua" w:hAnsi="Book Antiqua" w:cs="Times New Roman"/>
          <w:sz w:val="24"/>
          <w:szCs w:val="24"/>
        </w:rPr>
        <w:t>.</w:t>
      </w:r>
    </w:p>
    <w:p w14:paraId="09A7E410" w14:textId="547D188B" w:rsidR="00E1407A" w:rsidRPr="002E3CE1" w:rsidRDefault="00DC1322" w:rsidP="002E3CE1">
      <w:pPr>
        <w:adjustRightInd w:val="0"/>
        <w:snapToGrid w:val="0"/>
        <w:spacing w:line="360" w:lineRule="auto"/>
        <w:ind w:firstLine="315"/>
        <w:rPr>
          <w:rFonts w:ascii="Book Antiqua" w:hAnsi="Book Antiqua" w:cs="Times New Roman"/>
          <w:sz w:val="24"/>
          <w:szCs w:val="24"/>
        </w:rPr>
      </w:pPr>
      <w:bookmarkStart w:id="68" w:name="OLE_LINK42"/>
      <w:bookmarkStart w:id="69" w:name="OLE_LINK43"/>
      <w:bookmarkStart w:id="70" w:name="OLE_LINK148"/>
      <w:r w:rsidRPr="002E3CE1">
        <w:rPr>
          <w:rFonts w:ascii="Book Antiqua" w:hAnsi="Book Antiqua" w:cs="Times New Roman"/>
          <w:sz w:val="24"/>
          <w:szCs w:val="24"/>
        </w:rPr>
        <w:t xml:space="preserve">miR-16 and </w:t>
      </w:r>
      <w:r w:rsidR="00E1407A" w:rsidRPr="002E3CE1">
        <w:rPr>
          <w:rFonts w:ascii="Book Antiqua" w:hAnsi="Book Antiqua" w:cs="Times New Roman"/>
          <w:color w:val="000000" w:themeColor="text1"/>
          <w:sz w:val="24"/>
          <w:szCs w:val="24"/>
        </w:rPr>
        <w:t>miR-93</w:t>
      </w:r>
      <w:bookmarkEnd w:id="68"/>
      <w:bookmarkEnd w:id="69"/>
      <w:bookmarkEnd w:id="70"/>
      <w:r w:rsidR="00E1407A" w:rsidRPr="002E3CE1">
        <w:rPr>
          <w:rFonts w:ascii="Book Antiqua" w:hAnsi="Book Antiqua" w:cs="Times New Roman"/>
          <w:color w:val="000000" w:themeColor="text1"/>
          <w:sz w:val="24"/>
          <w:szCs w:val="24"/>
        </w:rPr>
        <w:t xml:space="preserve"> </w:t>
      </w:r>
      <w:r w:rsidR="008F49A7" w:rsidRPr="002E3CE1">
        <w:rPr>
          <w:rFonts w:ascii="Book Antiqua" w:hAnsi="Book Antiqua" w:cs="Times New Roman"/>
          <w:color w:val="000000" w:themeColor="text1"/>
          <w:sz w:val="24"/>
          <w:szCs w:val="24"/>
        </w:rPr>
        <w:t xml:space="preserve">were </w:t>
      </w:r>
      <w:r w:rsidR="002723F3" w:rsidRPr="002E3CE1">
        <w:rPr>
          <w:rFonts w:ascii="Book Antiqua" w:hAnsi="Book Antiqua" w:cs="Times New Roman"/>
          <w:color w:val="000000" w:themeColor="text1"/>
          <w:sz w:val="24"/>
          <w:szCs w:val="24"/>
        </w:rPr>
        <w:t xml:space="preserve">also </w:t>
      </w:r>
      <w:r w:rsidR="00E1407A" w:rsidRPr="002E3CE1">
        <w:rPr>
          <w:rFonts w:ascii="Book Antiqua" w:hAnsi="Book Antiqua" w:cs="Times New Roman"/>
          <w:color w:val="000000" w:themeColor="text1"/>
          <w:sz w:val="24"/>
          <w:szCs w:val="24"/>
        </w:rPr>
        <w:t xml:space="preserve">identified </w:t>
      </w:r>
      <w:r w:rsidR="008F49A7" w:rsidRPr="002E3CE1">
        <w:rPr>
          <w:rFonts w:ascii="Book Antiqua" w:hAnsi="Book Antiqua" w:cs="Times New Roman"/>
          <w:color w:val="000000" w:themeColor="text1"/>
          <w:sz w:val="24"/>
          <w:szCs w:val="24"/>
        </w:rPr>
        <w:t xml:space="preserve">by Song </w:t>
      </w:r>
      <w:r w:rsidR="008F49A7" w:rsidRPr="002E3CE1">
        <w:rPr>
          <w:rFonts w:ascii="Book Antiqua" w:hAnsi="Book Antiqua" w:cs="Times New Roman"/>
          <w:i/>
          <w:color w:val="000000" w:themeColor="text1"/>
          <w:sz w:val="24"/>
          <w:szCs w:val="24"/>
        </w:rPr>
        <w:t>et al</w:t>
      </w:r>
      <w:r w:rsidR="00E57D68" w:rsidRPr="002E3CE1">
        <w:rPr>
          <w:rFonts w:ascii="Book Antiqua" w:hAnsi="Book Antiqua" w:cs="Times New Roman"/>
          <w:color w:val="000000" w:themeColor="text1"/>
          <w:sz w:val="24"/>
          <w:szCs w:val="24"/>
        </w:rPr>
        <w:fldChar w:fldCharType="begin">
          <w:fldData xml:space="preserve">PEVuZE5vdGU+PENpdGU+PEF1dGhvcj5Tb25nPC9BdXRob3I+PFllYXI+MjAxMjwvWWVhcj48UmVj
TnVtPjQ2PC9SZWNOdW0+PERpc3BsYXlUZXh0PjxzdHlsZSBmYWNlPSJzdXBlcnNjcmlwdCI+Wzcw
XTwvc3R5bGU+PC9EaXNwbGF5VGV4dD48cmVjb3JkPjxyZWMtbnVtYmVyPjQ2PC9yZWMtbnVtYmVy
Pjxmb3JlaWduLWtleXM+PGtleSBhcHA9IkVOIiBkYi1pZD0icnN3MnRwcmVxc2V2cjRlemZwOHBw
cnhjZmY1dnMwZHhlcHAwIiB0aW1lc3RhbXA9IjE0MjE3NjU3NTEiPjQ2PC9rZXk+PC9mb3JlaWdu
LWtleXM+PHJlZi10eXBlIG5hbWU9IkpvdXJuYWwgQXJ0aWNsZSI+MTc8L3JlZi10eXBlPjxjb250
cmlidXRvcnM+PGF1dGhvcnM+PGF1dGhvcj5Tb25nLCBKLjwvYXV0aG9yPjxhdXRob3I+QmFpLCBa
LjwvYXV0aG9yPjxhdXRob3I+SGFuLCBXLjwvYXV0aG9yPjxhdXRob3I+WmhhbmcsIEouPC9hdXRo
b3I+PGF1dGhvcj5NZW5nLCBILjwvYXV0aG9yPjxhdXRob3I+QmksIEouPC9hdXRob3I+PGF1dGhv
cj5NYSwgWC48L2F1dGhvcj48YXV0aG9yPkhhbiwgUy48L2F1dGhvcj48YXV0aG9yPlpoYW5nLCBa
LjwvYXV0aG9yPjwvYXV0aG9ycz48L2NvbnRyaWJ1dG9ycz48YXV0aC1hZGRyZXNzPkRlcGFydG1l
bnQgb2YgR2VuZXJhbCBTdXJnZXJ5LCBCZWlqaW5nIEZyaWVuZHNoaXAgSG9zcGl0YWwsIENhcGl0
YWwgTWVkaWNhbCBVbml2ZXJzaXR5LCA5NSBZb25nYW4gUm9hZCwgWHVhbnd1IERpc3RyaWN0LCBC
ZWlqaW5nIDEwMDA1MCwgUGVvcGxlJmFwb3M7cyBSZXB1YmxpYyBvZiBDaGluYS48L2F1dGgtYWRk
cmVzcz48dGl0bGVzPjx0aXRsZT5JZGVudGlmaWNhdGlvbiBvZiBzdWl0YWJsZSByZWZlcmVuY2Ug
Z2VuZXMgZm9yIHFQQ1IgYW5hbHlzaXMgb2Ygc2VydW0gbWljcm9STkEgaW4gZ2FzdHJpYyBjYW5j
ZXIgcGF0aWVudHM8L3RpdGxlPjxzZWNvbmRhcnktdGl0bGU+RGlnIERpcyBTY2k8L3NlY29uZGFy
eS10aXRsZT48YWx0LXRpdGxlPkRpZ2VzdGl2ZSBkaXNlYXNlcyBhbmQgc2NpZW5jZXM8L2FsdC10
aXRsZT48L3RpdGxlcz48cGVyaW9kaWNhbD48ZnVsbC10aXRsZT5EaWcgRGlzIFNjaTwvZnVsbC10
aXRsZT48YWJici0xPkRpZ2VzdGl2ZSBkaXNlYXNlcyBhbmQgc2NpZW5jZXM8L2FiYnItMT48L3Bl
cmlvZGljYWw+PGFsdC1wZXJpb2RpY2FsPjxmdWxsLXRpdGxlPkRpZyBEaXMgU2NpPC9mdWxsLXRp
dGxlPjxhYmJyLTE+RGlnZXN0aXZlIGRpc2Vhc2VzIGFuZCBzY2llbmNlczwvYWJici0xPjwvYWx0
LXBlcmlvZGljYWw+PHBhZ2VzPjg5Ny05MDQ8L3BhZ2VzPjx2b2x1bWU+NTc8L3ZvbHVtZT48bnVt
YmVyPjQ8L251bWJlcj48a2V5d29yZHM+PGtleXdvcmQ+QWR1bHQ8L2tleXdvcmQ+PGtleXdvcmQ+
QWdlZDwva2V5d29yZD48a2V5d29yZD5BZ2VkLCA4MCBhbmQgb3Zlcjwva2V5d29yZD48a2V5d29y
ZD5GZW1hbGU8L2tleXdvcmQ+PGtleXdvcmQ+KkdlbmUgRXhwcmVzc2lvbiBQcm9maWxpbmc8L2tl
eXdvcmQ+PGtleXdvcmQ+R2VuZXRpYyBNYXJrZXJzPC9rZXl3b3JkPjxrZXl3b3JkPkh1bWFuczwv
a2V5d29yZD48a2V5d29yZD5NYWxlPC9rZXl3b3JkPjxrZXl3b3JkPk1pY3JvUk5Bcy8qYmxvb2Qv
Z2VuZXRpY3MvbWV0YWJvbGlzbTwva2V5d29yZD48a2V5d29yZD5NaWRkbGUgQWdlZDwva2V5d29y
ZD48a2V5d29yZD5STkEsIFNtYWxsIE51Y2xlb2xhci9nZW5ldGljczwva2V5d29yZD48a2V5d29y
ZD4qUmVhbC1UaW1lIFBvbHltZXJhc2UgQ2hhaW4gUmVhY3Rpb248L2tleXdvcmQ+PGtleXdvcmQ+
U3RvbWFjaCBOZW9wbGFzbXMvZGlhZ25vc2lzLypnZW5ldGljczwva2V5d29yZD48L2tleXdvcmRz
PjxkYXRlcz48eWVhcj4yMDEyPC95ZWFyPjxwdWItZGF0ZXM+PGRhdGU+QXByPC9kYXRlPjwvcHVi
LWRhdGVzPjwvZGF0ZXM+PGlzYm4+MTU3My0yNTY4IChFbGVjdHJvbmljKSYjeEQ7MDE2My0yMTE2
IChMaW5raW5nKTwvaXNibj48YWNjZXNzaW9uLW51bT4yMjE5ODcwMTwvYWNjZXNzaW9uLW51bT48
dXJscz48cmVsYXRlZC11cmxzPjx1cmw+aHR0cDovL3d3dy5uY2JpLm5sbS5uaWguZ292L3B1Ym1l
ZC8yMjE5ODcwMTwvdXJsPjwvcmVsYXRlZC11cmxzPjwvdXJscz48ZWxlY3Ryb25pYy1yZXNvdXJj
ZS1udW0+MTAuMTAwNy9zMTA2MjAtMDExLTE5ODEtNzwvZWxlY3Ryb25pYy1yZXNvdXJjZS1udW0+
PC9yZWNvcmQ+PC9DaXRlPjwvRW5kTm90ZT5=
</w:fldData>
        </w:fldChar>
      </w:r>
      <w:r w:rsidR="00E57D68" w:rsidRPr="002E3CE1">
        <w:rPr>
          <w:rFonts w:ascii="Book Antiqua" w:hAnsi="Book Antiqua" w:cs="Times New Roman"/>
          <w:color w:val="000000" w:themeColor="text1"/>
          <w:sz w:val="24"/>
          <w:szCs w:val="24"/>
        </w:rPr>
        <w:instrText xml:space="preserve"> ADDIN EN.CITE </w:instrText>
      </w:r>
      <w:r w:rsidR="00E57D68" w:rsidRPr="002E3CE1">
        <w:rPr>
          <w:rFonts w:ascii="Book Antiqua" w:hAnsi="Book Antiqua" w:cs="Times New Roman"/>
          <w:color w:val="000000" w:themeColor="text1"/>
          <w:sz w:val="24"/>
          <w:szCs w:val="24"/>
        </w:rPr>
        <w:fldChar w:fldCharType="begin">
          <w:fldData xml:space="preserve">PEVuZE5vdGU+PENpdGU+PEF1dGhvcj5Tb25nPC9BdXRob3I+PFllYXI+MjAxMjwvWWVhcj48UmVj
TnVtPjQ2PC9SZWNOdW0+PERpc3BsYXlUZXh0PjxzdHlsZSBmYWNlPSJzdXBlcnNjcmlwdCI+Wzcw
XTwvc3R5bGU+PC9EaXNwbGF5VGV4dD48cmVjb3JkPjxyZWMtbnVtYmVyPjQ2PC9yZWMtbnVtYmVy
Pjxmb3JlaWduLWtleXM+PGtleSBhcHA9IkVOIiBkYi1pZD0icnN3MnRwcmVxc2V2cjRlemZwOHBw
cnhjZmY1dnMwZHhlcHAwIiB0aW1lc3RhbXA9IjE0MjE3NjU3NTEiPjQ2PC9rZXk+PC9mb3JlaWdu
LWtleXM+PHJlZi10eXBlIG5hbWU9IkpvdXJuYWwgQXJ0aWNsZSI+MTc8L3JlZi10eXBlPjxjb250
cmlidXRvcnM+PGF1dGhvcnM+PGF1dGhvcj5Tb25nLCBKLjwvYXV0aG9yPjxhdXRob3I+QmFpLCBa
LjwvYXV0aG9yPjxhdXRob3I+SGFuLCBXLjwvYXV0aG9yPjxhdXRob3I+WmhhbmcsIEouPC9hdXRo
b3I+PGF1dGhvcj5NZW5nLCBILjwvYXV0aG9yPjxhdXRob3I+QmksIEouPC9hdXRob3I+PGF1dGhv
cj5NYSwgWC48L2F1dGhvcj48YXV0aG9yPkhhbiwgUy48L2F1dGhvcj48YXV0aG9yPlpoYW5nLCBa
LjwvYXV0aG9yPjwvYXV0aG9ycz48L2NvbnRyaWJ1dG9ycz48YXV0aC1hZGRyZXNzPkRlcGFydG1l
bnQgb2YgR2VuZXJhbCBTdXJnZXJ5LCBCZWlqaW5nIEZyaWVuZHNoaXAgSG9zcGl0YWwsIENhcGl0
YWwgTWVkaWNhbCBVbml2ZXJzaXR5LCA5NSBZb25nYW4gUm9hZCwgWHVhbnd1IERpc3RyaWN0LCBC
ZWlqaW5nIDEwMDA1MCwgUGVvcGxlJmFwb3M7cyBSZXB1YmxpYyBvZiBDaGluYS48L2F1dGgtYWRk
cmVzcz48dGl0bGVzPjx0aXRsZT5JZGVudGlmaWNhdGlvbiBvZiBzdWl0YWJsZSByZWZlcmVuY2Ug
Z2VuZXMgZm9yIHFQQ1IgYW5hbHlzaXMgb2Ygc2VydW0gbWljcm9STkEgaW4gZ2FzdHJpYyBjYW5j
ZXIgcGF0aWVudHM8L3RpdGxlPjxzZWNvbmRhcnktdGl0bGU+RGlnIERpcyBTY2k8L3NlY29uZGFy
eS10aXRsZT48YWx0LXRpdGxlPkRpZ2VzdGl2ZSBkaXNlYXNlcyBhbmQgc2NpZW5jZXM8L2FsdC10
aXRsZT48L3RpdGxlcz48cGVyaW9kaWNhbD48ZnVsbC10aXRsZT5EaWcgRGlzIFNjaTwvZnVsbC10
aXRsZT48YWJici0xPkRpZ2VzdGl2ZSBkaXNlYXNlcyBhbmQgc2NpZW5jZXM8L2FiYnItMT48L3Bl
cmlvZGljYWw+PGFsdC1wZXJpb2RpY2FsPjxmdWxsLXRpdGxlPkRpZyBEaXMgU2NpPC9mdWxsLXRp
dGxlPjxhYmJyLTE+RGlnZXN0aXZlIGRpc2Vhc2VzIGFuZCBzY2llbmNlczwvYWJici0xPjwvYWx0
LXBlcmlvZGljYWw+PHBhZ2VzPjg5Ny05MDQ8L3BhZ2VzPjx2b2x1bWU+NTc8L3ZvbHVtZT48bnVt
YmVyPjQ8L251bWJlcj48a2V5d29yZHM+PGtleXdvcmQ+QWR1bHQ8L2tleXdvcmQ+PGtleXdvcmQ+
QWdlZDwva2V5d29yZD48a2V5d29yZD5BZ2VkLCA4MCBhbmQgb3Zlcjwva2V5d29yZD48a2V5d29y
ZD5GZW1hbGU8L2tleXdvcmQ+PGtleXdvcmQ+KkdlbmUgRXhwcmVzc2lvbiBQcm9maWxpbmc8L2tl
eXdvcmQ+PGtleXdvcmQ+R2VuZXRpYyBNYXJrZXJzPC9rZXl3b3JkPjxrZXl3b3JkPkh1bWFuczwv
a2V5d29yZD48a2V5d29yZD5NYWxlPC9rZXl3b3JkPjxrZXl3b3JkPk1pY3JvUk5Bcy8qYmxvb2Qv
Z2VuZXRpY3MvbWV0YWJvbGlzbTwva2V5d29yZD48a2V5d29yZD5NaWRkbGUgQWdlZDwva2V5d29y
ZD48a2V5d29yZD5STkEsIFNtYWxsIE51Y2xlb2xhci9nZW5ldGljczwva2V5d29yZD48a2V5d29y
ZD4qUmVhbC1UaW1lIFBvbHltZXJhc2UgQ2hhaW4gUmVhY3Rpb248L2tleXdvcmQ+PGtleXdvcmQ+
U3RvbWFjaCBOZW9wbGFzbXMvZGlhZ25vc2lzLypnZW5ldGljczwva2V5d29yZD48L2tleXdvcmRz
PjxkYXRlcz48eWVhcj4yMDEyPC95ZWFyPjxwdWItZGF0ZXM+PGRhdGU+QXByPC9kYXRlPjwvcHVi
LWRhdGVzPjwvZGF0ZXM+PGlzYm4+MTU3My0yNTY4IChFbGVjdHJvbmljKSYjeEQ7MDE2My0yMTE2
IChMaW5raW5nKTwvaXNibj48YWNjZXNzaW9uLW51bT4yMjE5ODcwMTwvYWNjZXNzaW9uLW51bT48
dXJscz48cmVsYXRlZC11cmxzPjx1cmw+aHR0cDovL3d3dy5uY2JpLm5sbS5uaWguZ292L3B1Ym1l
ZC8yMjE5ODcwMTwvdXJsPjwvcmVsYXRlZC11cmxzPjwvdXJscz48ZWxlY3Ryb25pYy1yZXNvdXJj
ZS1udW0+MTAuMTAwNy9zMTA2MjAtMDExLTE5ODEtNzwvZWxlY3Ryb25pYy1yZXNvdXJjZS1udW0+
PC9yZWNvcmQ+PC9DaXRlPjwvRW5kTm90ZT5=
</w:fldData>
        </w:fldChar>
      </w:r>
      <w:r w:rsidR="00E57D68" w:rsidRPr="002E3CE1">
        <w:rPr>
          <w:rFonts w:ascii="Book Antiqua" w:hAnsi="Book Antiqua" w:cs="Times New Roman"/>
          <w:color w:val="000000" w:themeColor="text1"/>
          <w:sz w:val="24"/>
          <w:szCs w:val="24"/>
        </w:rPr>
        <w:instrText xml:space="preserve"> ADDIN EN.CITE.DATA </w:instrText>
      </w:r>
      <w:r w:rsidR="00E57D68" w:rsidRPr="002E3CE1">
        <w:rPr>
          <w:rFonts w:ascii="Book Antiqua" w:hAnsi="Book Antiqua" w:cs="Times New Roman"/>
          <w:color w:val="000000" w:themeColor="text1"/>
          <w:sz w:val="24"/>
          <w:szCs w:val="24"/>
        </w:rPr>
      </w:r>
      <w:r w:rsidR="00E57D68" w:rsidRPr="002E3CE1">
        <w:rPr>
          <w:rFonts w:ascii="Book Antiqua" w:hAnsi="Book Antiqua" w:cs="Times New Roman"/>
          <w:color w:val="000000" w:themeColor="text1"/>
          <w:sz w:val="24"/>
          <w:szCs w:val="24"/>
        </w:rPr>
        <w:fldChar w:fldCharType="end"/>
      </w:r>
      <w:r w:rsidR="00E57D68" w:rsidRPr="002E3CE1">
        <w:rPr>
          <w:rFonts w:ascii="Book Antiqua" w:hAnsi="Book Antiqua" w:cs="Times New Roman"/>
          <w:color w:val="000000" w:themeColor="text1"/>
          <w:sz w:val="24"/>
          <w:szCs w:val="24"/>
        </w:rPr>
      </w:r>
      <w:r w:rsidR="00E57D68" w:rsidRPr="002E3CE1">
        <w:rPr>
          <w:rFonts w:ascii="Book Antiqua" w:hAnsi="Book Antiqua" w:cs="Times New Roman"/>
          <w:color w:val="000000" w:themeColor="text1"/>
          <w:sz w:val="24"/>
          <w:szCs w:val="24"/>
        </w:rPr>
        <w:fldChar w:fldCharType="separate"/>
      </w:r>
      <w:r w:rsidR="00E57D68" w:rsidRPr="002E3CE1">
        <w:rPr>
          <w:rFonts w:ascii="Book Antiqua" w:hAnsi="Book Antiqua" w:cs="Times New Roman"/>
          <w:noProof/>
          <w:color w:val="000000" w:themeColor="text1"/>
          <w:sz w:val="24"/>
          <w:szCs w:val="24"/>
          <w:vertAlign w:val="superscript"/>
        </w:rPr>
        <w:t>[</w:t>
      </w:r>
      <w:hyperlink w:anchor="_ENREF_70" w:tooltip="Song, 2012 #46" w:history="1">
        <w:r w:rsidR="00E57D68" w:rsidRPr="002E3CE1">
          <w:rPr>
            <w:rFonts w:ascii="Book Antiqua" w:hAnsi="Book Antiqua" w:cs="Times New Roman"/>
            <w:noProof/>
            <w:color w:val="000000" w:themeColor="text1"/>
            <w:sz w:val="24"/>
            <w:szCs w:val="24"/>
            <w:vertAlign w:val="superscript"/>
          </w:rPr>
          <w:t>70</w:t>
        </w:r>
      </w:hyperlink>
      <w:r w:rsidR="00E57D68" w:rsidRPr="002E3CE1">
        <w:rPr>
          <w:rFonts w:ascii="Book Antiqua" w:hAnsi="Book Antiqua" w:cs="Times New Roman"/>
          <w:noProof/>
          <w:color w:val="000000" w:themeColor="text1"/>
          <w:sz w:val="24"/>
          <w:szCs w:val="24"/>
          <w:vertAlign w:val="superscript"/>
        </w:rPr>
        <w:t>]</w:t>
      </w:r>
      <w:r w:rsidR="00E57D68" w:rsidRPr="002E3CE1">
        <w:rPr>
          <w:rFonts w:ascii="Book Antiqua" w:hAnsi="Book Antiqua" w:cs="Times New Roman"/>
          <w:color w:val="000000" w:themeColor="text1"/>
          <w:sz w:val="24"/>
          <w:szCs w:val="24"/>
        </w:rPr>
        <w:fldChar w:fldCharType="end"/>
      </w:r>
      <w:r w:rsidR="008F49A7" w:rsidRPr="002E3CE1">
        <w:rPr>
          <w:rFonts w:ascii="Book Antiqua" w:hAnsi="Book Antiqua" w:cs="Times New Roman"/>
          <w:color w:val="000000" w:themeColor="text1"/>
          <w:sz w:val="24"/>
          <w:szCs w:val="24"/>
        </w:rPr>
        <w:t xml:space="preserve"> </w:t>
      </w:r>
      <w:r w:rsidR="00E1407A" w:rsidRPr="002E3CE1">
        <w:rPr>
          <w:rFonts w:ascii="Book Antiqua" w:hAnsi="Book Antiqua" w:cs="Times New Roman"/>
          <w:color w:val="000000" w:themeColor="text1"/>
          <w:sz w:val="24"/>
          <w:szCs w:val="24"/>
        </w:rPr>
        <w:t xml:space="preserve">as suitable reference genes for serum miRNA analysis for </w:t>
      </w:r>
      <w:r w:rsidR="00637B5C" w:rsidRPr="002E3CE1">
        <w:rPr>
          <w:rFonts w:ascii="Book Antiqua" w:hAnsi="Book Antiqua" w:cs="Times New Roman"/>
          <w:color w:val="000000" w:themeColor="text1"/>
          <w:sz w:val="24"/>
          <w:szCs w:val="24"/>
        </w:rPr>
        <w:t>GC</w:t>
      </w:r>
      <w:r w:rsidR="00E1407A" w:rsidRPr="002E3CE1">
        <w:rPr>
          <w:rFonts w:ascii="Book Antiqua" w:hAnsi="Book Antiqua" w:cs="Times New Roman"/>
          <w:color w:val="000000" w:themeColor="text1"/>
          <w:sz w:val="24"/>
          <w:szCs w:val="24"/>
        </w:rPr>
        <w:t xml:space="preserve"> patients and he</w:t>
      </w:r>
      <w:r w:rsidR="00E57D68" w:rsidRPr="002E3CE1">
        <w:rPr>
          <w:rFonts w:ascii="Book Antiqua" w:hAnsi="Book Antiqua" w:cs="Times New Roman"/>
          <w:color w:val="000000" w:themeColor="text1"/>
          <w:sz w:val="24"/>
          <w:szCs w:val="24"/>
        </w:rPr>
        <w:t>althy controls</w:t>
      </w:r>
      <w:r w:rsidR="00E1407A" w:rsidRPr="002E3CE1">
        <w:rPr>
          <w:rFonts w:ascii="Book Antiqua" w:hAnsi="Book Antiqua" w:cs="Times New Roman"/>
          <w:sz w:val="24"/>
          <w:szCs w:val="24"/>
        </w:rPr>
        <w:t>.</w:t>
      </w:r>
      <w:r w:rsidR="002723F3" w:rsidRPr="002E3CE1">
        <w:rPr>
          <w:rFonts w:ascii="Book Antiqua" w:hAnsi="Book Antiqua" w:cs="Times New Roman"/>
          <w:sz w:val="24"/>
          <w:szCs w:val="24"/>
        </w:rPr>
        <w:t xml:space="preserve"> </w:t>
      </w:r>
      <w:r w:rsidR="0099448B" w:rsidRPr="002E3CE1">
        <w:rPr>
          <w:rFonts w:ascii="Book Antiqua" w:hAnsi="Book Antiqua" w:cs="Times New Roman"/>
          <w:sz w:val="24"/>
          <w:szCs w:val="24"/>
        </w:rPr>
        <w:t>I</w:t>
      </w:r>
      <w:r w:rsidR="00501B58" w:rsidRPr="002E3CE1">
        <w:rPr>
          <w:rFonts w:ascii="Book Antiqua" w:hAnsi="Book Antiqua" w:cs="Times New Roman"/>
          <w:sz w:val="24"/>
          <w:szCs w:val="24"/>
        </w:rPr>
        <w:t xml:space="preserve">n their </w:t>
      </w:r>
      <w:r w:rsidR="008274B4" w:rsidRPr="002E3CE1">
        <w:rPr>
          <w:rFonts w:ascii="Book Antiqua" w:hAnsi="Book Antiqua" w:cs="Times New Roman"/>
          <w:sz w:val="24"/>
          <w:szCs w:val="24"/>
        </w:rPr>
        <w:t>study</w:t>
      </w:r>
      <w:r w:rsidRPr="002E3CE1">
        <w:rPr>
          <w:rFonts w:ascii="Book Antiqua" w:hAnsi="Book Antiqua" w:cs="Times New Roman"/>
          <w:sz w:val="24"/>
          <w:szCs w:val="24"/>
        </w:rPr>
        <w:t>, Song</w:t>
      </w:r>
      <w:r w:rsidR="00501B58" w:rsidRPr="002E3CE1">
        <w:rPr>
          <w:rFonts w:ascii="Book Antiqua" w:hAnsi="Book Antiqua" w:cs="Times New Roman"/>
          <w:sz w:val="24"/>
          <w:szCs w:val="24"/>
        </w:rPr>
        <w:t xml:space="preserve"> </w:t>
      </w:r>
      <w:r w:rsidR="00501B58" w:rsidRPr="002E3CE1">
        <w:rPr>
          <w:rFonts w:ascii="Book Antiqua" w:hAnsi="Book Antiqua" w:cs="Times New Roman"/>
          <w:i/>
          <w:sz w:val="24"/>
          <w:szCs w:val="24"/>
        </w:rPr>
        <w:t xml:space="preserve">et al </w:t>
      </w:r>
      <w:r w:rsidR="00501B58" w:rsidRPr="002E3CE1">
        <w:rPr>
          <w:rFonts w:ascii="Book Antiqua" w:hAnsi="Book Antiqua" w:cs="Times New Roman"/>
          <w:sz w:val="24"/>
          <w:szCs w:val="24"/>
        </w:rPr>
        <w:t xml:space="preserve">identified </w:t>
      </w:r>
      <w:r w:rsidR="00074AB8" w:rsidRPr="002E3CE1">
        <w:rPr>
          <w:rFonts w:ascii="Book Antiqua" w:hAnsi="Book Antiqua" w:cs="Times New Roman"/>
          <w:sz w:val="24"/>
          <w:szCs w:val="24"/>
        </w:rPr>
        <w:t xml:space="preserve">seven </w:t>
      </w:r>
      <w:r w:rsidR="00501B58" w:rsidRPr="002E3CE1">
        <w:rPr>
          <w:rFonts w:ascii="Book Antiqua" w:hAnsi="Book Antiqua" w:cs="Times New Roman"/>
          <w:sz w:val="24"/>
          <w:szCs w:val="24"/>
        </w:rPr>
        <w:t>candidate reference miRNAs from the ser</w:t>
      </w:r>
      <w:r w:rsidR="00481934" w:rsidRPr="002E3CE1">
        <w:rPr>
          <w:rFonts w:ascii="Book Antiqua" w:hAnsi="Book Antiqua" w:cs="Times New Roman"/>
          <w:sz w:val="24"/>
          <w:szCs w:val="24"/>
        </w:rPr>
        <w:t>a</w:t>
      </w:r>
      <w:r w:rsidR="00501B58" w:rsidRPr="002E3CE1">
        <w:rPr>
          <w:rFonts w:ascii="Book Antiqua" w:hAnsi="Book Antiqua" w:cs="Times New Roman"/>
          <w:sz w:val="24"/>
          <w:szCs w:val="24"/>
        </w:rPr>
        <w:t xml:space="preserve"> of </w:t>
      </w:r>
      <w:r w:rsidR="00637B5C" w:rsidRPr="002E3CE1">
        <w:rPr>
          <w:rFonts w:ascii="Book Antiqua" w:hAnsi="Book Antiqua" w:cs="Times New Roman"/>
          <w:sz w:val="24"/>
          <w:szCs w:val="24"/>
        </w:rPr>
        <w:t>GC</w:t>
      </w:r>
      <w:r w:rsidR="00501B58" w:rsidRPr="002E3CE1">
        <w:rPr>
          <w:rFonts w:ascii="Book Antiqua" w:hAnsi="Book Antiqua" w:cs="Times New Roman"/>
          <w:sz w:val="24"/>
          <w:szCs w:val="24"/>
        </w:rPr>
        <w:t xml:space="preserve"> patients</w:t>
      </w:r>
      <w:r w:rsidR="00074AB8" w:rsidRPr="002E3CE1">
        <w:rPr>
          <w:rFonts w:ascii="Book Antiqua" w:hAnsi="Book Antiqua" w:cs="Times New Roman"/>
          <w:sz w:val="24"/>
          <w:szCs w:val="24"/>
        </w:rPr>
        <w:t xml:space="preserve">. </w:t>
      </w:r>
      <w:r w:rsidR="009411CD" w:rsidRPr="002E3CE1">
        <w:rPr>
          <w:rFonts w:ascii="Book Antiqua" w:hAnsi="Book Antiqua" w:cs="Times New Roman"/>
          <w:sz w:val="24"/>
          <w:szCs w:val="24"/>
        </w:rPr>
        <w:t xml:space="preserve">miR-16 and miR-93 were </w:t>
      </w:r>
      <w:r w:rsidR="00074AB8" w:rsidRPr="002E3CE1">
        <w:rPr>
          <w:rFonts w:ascii="Book Antiqua" w:hAnsi="Book Antiqua" w:cs="Times New Roman"/>
          <w:sz w:val="24"/>
          <w:szCs w:val="24"/>
        </w:rPr>
        <w:t>identified as</w:t>
      </w:r>
      <w:r w:rsidR="00433624" w:rsidRPr="002E3CE1">
        <w:rPr>
          <w:rFonts w:ascii="Book Antiqua" w:hAnsi="Book Antiqua" w:cs="Times New Roman"/>
          <w:sz w:val="24"/>
          <w:szCs w:val="24"/>
        </w:rPr>
        <w:t xml:space="preserve"> </w:t>
      </w:r>
      <w:r w:rsidR="009411CD" w:rsidRPr="002E3CE1">
        <w:rPr>
          <w:rFonts w:ascii="Book Antiqua" w:hAnsi="Book Antiqua" w:cs="Times New Roman"/>
          <w:sz w:val="24"/>
          <w:szCs w:val="24"/>
        </w:rPr>
        <w:t>the top two most stable miRNAs</w:t>
      </w:r>
      <w:r w:rsidR="00A15BF7" w:rsidRPr="002E3CE1">
        <w:rPr>
          <w:rFonts w:ascii="Book Antiqua" w:hAnsi="Book Antiqua" w:cs="Times New Roman"/>
          <w:sz w:val="24"/>
          <w:szCs w:val="24"/>
        </w:rPr>
        <w:t xml:space="preserve"> serv</w:t>
      </w:r>
      <w:r w:rsidR="00433624" w:rsidRPr="002E3CE1">
        <w:rPr>
          <w:rFonts w:ascii="Book Antiqua" w:hAnsi="Book Antiqua" w:cs="Times New Roman"/>
          <w:sz w:val="24"/>
          <w:szCs w:val="24"/>
        </w:rPr>
        <w:t>ing</w:t>
      </w:r>
      <w:r w:rsidR="00A15BF7" w:rsidRPr="002E3CE1">
        <w:rPr>
          <w:rFonts w:ascii="Book Antiqua" w:hAnsi="Book Antiqua" w:cs="Times New Roman"/>
          <w:sz w:val="24"/>
          <w:szCs w:val="24"/>
        </w:rPr>
        <w:t xml:space="preserve"> as </w:t>
      </w:r>
      <w:r w:rsidR="00433624" w:rsidRPr="002E3CE1">
        <w:rPr>
          <w:rFonts w:ascii="Book Antiqua" w:hAnsi="Book Antiqua" w:cs="Times New Roman"/>
          <w:sz w:val="24"/>
          <w:szCs w:val="24"/>
        </w:rPr>
        <w:t xml:space="preserve">reference genes for serum miRNA analysis for </w:t>
      </w:r>
      <w:r w:rsidR="00637B5C" w:rsidRPr="002E3CE1">
        <w:rPr>
          <w:rFonts w:ascii="Book Antiqua" w:hAnsi="Book Antiqua" w:cs="Times New Roman"/>
          <w:sz w:val="24"/>
          <w:szCs w:val="24"/>
        </w:rPr>
        <w:t>GC</w:t>
      </w:r>
      <w:r w:rsidR="00A15BF7" w:rsidRPr="002E3CE1">
        <w:rPr>
          <w:rFonts w:ascii="Book Antiqua" w:hAnsi="Book Antiqua" w:cs="Times New Roman"/>
          <w:sz w:val="24"/>
          <w:szCs w:val="24"/>
        </w:rPr>
        <w:t xml:space="preserve"> detection</w:t>
      </w:r>
      <w:r w:rsidR="001B0A41" w:rsidRPr="002E3CE1">
        <w:rPr>
          <w:rFonts w:ascii="Book Antiqua" w:hAnsi="Book Antiqua" w:cs="Times New Roman"/>
          <w:sz w:val="24"/>
          <w:szCs w:val="24"/>
        </w:rPr>
        <w:t>.</w:t>
      </w:r>
      <w:r w:rsidR="00B81BAA" w:rsidRPr="002E3CE1">
        <w:rPr>
          <w:rFonts w:ascii="Book Antiqua" w:hAnsi="Book Antiqua" w:cs="Times New Roman"/>
          <w:sz w:val="24"/>
          <w:szCs w:val="24"/>
        </w:rPr>
        <w:t xml:space="preserve"> </w:t>
      </w:r>
      <w:r w:rsidRPr="002E3CE1">
        <w:rPr>
          <w:rFonts w:ascii="Book Antiqua" w:hAnsi="Book Antiqua" w:cs="Times New Roman"/>
          <w:sz w:val="24"/>
          <w:szCs w:val="24"/>
        </w:rPr>
        <w:t>miR-93 was significantly up-regulated in GC specimen</w:t>
      </w:r>
      <w:r w:rsidR="004C2644" w:rsidRPr="002E3CE1">
        <w:rPr>
          <w:rFonts w:ascii="Book Antiqua" w:hAnsi="Book Antiqua" w:cs="Times New Roman"/>
          <w:sz w:val="24"/>
          <w:szCs w:val="24"/>
        </w:rPr>
        <w:t>s</w:t>
      </w:r>
      <w:r w:rsidRPr="002E3CE1">
        <w:rPr>
          <w:rFonts w:ascii="Book Antiqua" w:hAnsi="Book Antiqua" w:cs="Times New Roman"/>
          <w:sz w:val="24"/>
          <w:szCs w:val="24"/>
        </w:rPr>
        <w:t xml:space="preserve"> compa</w:t>
      </w:r>
      <w:r w:rsidR="000F176E" w:rsidRPr="002E3CE1">
        <w:rPr>
          <w:rFonts w:ascii="Book Antiqua" w:hAnsi="Book Antiqua" w:cs="Times New Roman"/>
          <w:sz w:val="24"/>
          <w:szCs w:val="24"/>
        </w:rPr>
        <w:t>r</w:t>
      </w:r>
      <w:r w:rsidR="00074AB8" w:rsidRPr="002E3CE1">
        <w:rPr>
          <w:rFonts w:ascii="Book Antiqua" w:hAnsi="Book Antiqua" w:cs="Times New Roman"/>
          <w:sz w:val="24"/>
          <w:szCs w:val="24"/>
        </w:rPr>
        <w:t>ed</w:t>
      </w:r>
      <w:r w:rsidR="000F176E" w:rsidRPr="002E3CE1">
        <w:rPr>
          <w:rFonts w:ascii="Book Antiqua" w:hAnsi="Book Antiqua" w:cs="Times New Roman"/>
          <w:sz w:val="24"/>
          <w:szCs w:val="24"/>
        </w:rPr>
        <w:t xml:space="preserve"> with healthy controls</w:t>
      </w:r>
      <w:r w:rsidR="00074AB8" w:rsidRPr="002E3CE1">
        <w:rPr>
          <w:rFonts w:ascii="Book Antiqua" w:hAnsi="Book Antiqua" w:cs="Times New Roman"/>
          <w:sz w:val="24"/>
          <w:szCs w:val="24"/>
        </w:rPr>
        <w:t>,</w:t>
      </w:r>
      <w:r w:rsidR="000F176E" w:rsidRPr="002E3CE1">
        <w:rPr>
          <w:rFonts w:ascii="Book Antiqua" w:hAnsi="Book Antiqua" w:cs="Times New Roman"/>
          <w:sz w:val="24"/>
          <w:szCs w:val="24"/>
        </w:rPr>
        <w:t xml:space="preserve"> and</w:t>
      </w:r>
      <w:r w:rsidRPr="002E3CE1">
        <w:rPr>
          <w:rFonts w:ascii="Book Antiqua" w:hAnsi="Book Antiqua" w:cs="Times New Roman"/>
          <w:sz w:val="24"/>
          <w:szCs w:val="24"/>
        </w:rPr>
        <w:t xml:space="preserve"> </w:t>
      </w:r>
      <w:r w:rsidR="00074AB8" w:rsidRPr="002E3CE1">
        <w:rPr>
          <w:rFonts w:ascii="Book Antiqua" w:hAnsi="Book Antiqua" w:cs="Times New Roman"/>
          <w:sz w:val="24"/>
          <w:szCs w:val="24"/>
        </w:rPr>
        <w:t xml:space="preserve">the </w:t>
      </w:r>
      <w:r w:rsidRPr="002E3CE1">
        <w:rPr>
          <w:rFonts w:ascii="Book Antiqua" w:hAnsi="Book Antiqua" w:cs="Times New Roman"/>
          <w:sz w:val="24"/>
          <w:szCs w:val="24"/>
        </w:rPr>
        <w:t>prognostic value</w:t>
      </w:r>
      <w:r w:rsidR="000F176E" w:rsidRPr="002E3CE1">
        <w:rPr>
          <w:rFonts w:ascii="Book Antiqua" w:hAnsi="Book Antiqua" w:cs="Times New Roman"/>
          <w:sz w:val="24"/>
          <w:szCs w:val="24"/>
        </w:rPr>
        <w:t xml:space="preserve"> of </w:t>
      </w:r>
      <w:r w:rsidR="000F176E" w:rsidRPr="002E3CE1">
        <w:rPr>
          <w:rFonts w:ascii="Book Antiqua" w:hAnsi="Book Antiqua" w:cs="Times New Roman"/>
          <w:sz w:val="24"/>
          <w:szCs w:val="24"/>
        </w:rPr>
        <w:lastRenderedPageBreak/>
        <w:t>miR-93 was observed</w:t>
      </w:r>
      <w:r w:rsidRPr="002E3CE1">
        <w:rPr>
          <w:rFonts w:ascii="Book Antiqua" w:hAnsi="Book Antiqua" w:cs="Times New Roman"/>
          <w:sz w:val="24"/>
          <w:szCs w:val="24"/>
        </w:rPr>
        <w:t xml:space="preserve"> in resectable gastric adenocarcinomas</w:t>
      </w:r>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&lt;EndNote&gt;&lt;Cite&gt;&lt;Author&gt;Chen&lt;/Author&gt;&lt;Year&gt;2012&lt;/Year&gt;&lt;RecNum&gt;224&lt;/RecNum&gt;&lt;DisplayText&gt;&lt;style face="superscript"&gt;[71]&lt;/style&gt;&lt;/DisplayText&gt;&lt;record&gt;&lt;rec-number&gt;224&lt;/rec-number&gt;&lt;foreign-keys&gt;&lt;key app="EN" db-id="rsw2tpreqsevr4ezfp8pprxcff5vs0dxepp0" timestamp="1429599930"&gt;224&lt;/key&gt;&lt;/foreign-keys&gt;&lt;ref-type name="Journal Article"&gt;17&lt;/ref-type&gt;&lt;contributors&gt;&lt;authors&gt;&lt;author&gt;Chen, L.&lt;/author&gt;&lt;author&gt;Jiang, M.&lt;/author&gt;&lt;author&gt;Yuan, W.&lt;/author&gt;&lt;author&gt;Tang, H.&lt;/author&gt;&lt;/authors&gt;&lt;/contributors&gt;&lt;auth-address&gt;Department of General Surgery, Xiangya Hospital, Central South University, Changsha, Hunan, China.&lt;/auth-address&gt;&lt;titles&gt;&lt;title&gt;Prognostic value of miR-93 overexpression in resectable gastric adenocarcinomas&lt;/title&gt;&lt;secondary-title&gt;Acta Gastroenterol Belg&lt;/secondary-title&gt;&lt;alt-title&gt;Acta gastro-enterologica Belgica&lt;/alt-title&gt;&lt;/titles&gt;&lt;periodical&gt;&lt;full-title&gt;Acta Gastroenterol Belg&lt;/full-title&gt;&lt;abbr-1&gt;Acta gastro-enterologica Belgica&lt;/abbr-1&gt;&lt;/periodical&gt;&lt;alt-periodical&gt;&lt;full-title&gt;Acta Gastroenterol Belg&lt;/full-title&gt;&lt;abbr-1&gt;Acta gastro-enterologica Belgica&lt;/abbr-1&gt;&lt;/alt-periodical&gt;&lt;pages&gt;22-7&lt;/pages&gt;&lt;volume&gt;75&lt;/volume&gt;&lt;number&gt;1&lt;/number&gt;&lt;keywords&gt;&lt;keyword&gt;Adenocarcinoma/*genetics/*mortality&lt;/keyword&gt;&lt;keyword&gt;Adult&lt;/keyword&gt;&lt;keyword&gt;Aged&lt;/keyword&gt;&lt;keyword&gt;Disease-Free Survival&lt;/keyword&gt;&lt;keyword&gt;Female&lt;/keyword&gt;&lt;keyword&gt;Humans&lt;/keyword&gt;&lt;keyword&gt;Male&lt;/keyword&gt;&lt;keyword&gt;MicroRNAs/*analysis&lt;/keyword&gt;&lt;keyword&gt;Middle Aged&lt;/keyword&gt;&lt;keyword&gt;Prognosis&lt;/keyword&gt;&lt;keyword&gt;Reverse Transcriptase Polymerase Chain Reaction&lt;/keyword&gt;&lt;keyword&gt;Stomach Neoplasms/*genetics/*mortality&lt;/keyword&gt;&lt;keyword&gt;Up-Regulation&lt;/keyword&gt;&lt;/keywords&gt;&lt;dates&gt;&lt;year&gt;2012&lt;/year&gt;&lt;pub-dates&gt;&lt;date&gt;Mar&lt;/date&gt;&lt;/pub-dates&gt;&lt;/dates&gt;&lt;isbn&gt;0001-5644 (Print)&amp;#xD;0001-5644 (Linking)&lt;/isbn&gt;&lt;accession-num&gt;22567743&lt;/accession-num&gt;&lt;urls&gt;&lt;related-urls&gt;&lt;url&gt;http://www.ncbi.nlm.nih.gov/pubmed/22567743&lt;/url&gt;&lt;/related-urls&gt;&lt;/urls&gt;&lt;/record&gt;&lt;/Cite&gt;&lt;/EndNote&gt;</w:instrText>
      </w:r>
      <w:r w:rsidR="00885F8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71" w:tooltip="Chen, 2012 #224" w:history="1">
        <w:r w:rsidR="00545921" w:rsidRPr="002E3CE1">
          <w:rPr>
            <w:rFonts w:ascii="Book Antiqua" w:hAnsi="Book Antiqua" w:cs="Times New Roman"/>
            <w:noProof/>
            <w:sz w:val="24"/>
            <w:szCs w:val="24"/>
            <w:vertAlign w:val="superscript"/>
          </w:rPr>
          <w:t>71</w:t>
        </w:r>
      </w:hyperlink>
      <w:r w:rsidR="00457A9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w:t>
      </w:r>
      <w:r w:rsidR="00433624" w:rsidRPr="002E3CE1">
        <w:rPr>
          <w:rFonts w:ascii="Book Antiqua" w:hAnsi="Book Antiqua" w:cs="Times New Roman"/>
          <w:sz w:val="24"/>
          <w:szCs w:val="24"/>
        </w:rPr>
        <w:t xml:space="preserve">In addition to GC, </w:t>
      </w:r>
      <w:r w:rsidR="00074AB8" w:rsidRPr="002E3CE1">
        <w:rPr>
          <w:rFonts w:ascii="Book Antiqua" w:hAnsi="Book Antiqua" w:cs="Times New Roman"/>
          <w:sz w:val="24"/>
          <w:szCs w:val="24"/>
        </w:rPr>
        <w:t xml:space="preserve">circulating </w:t>
      </w:r>
      <w:r w:rsidR="00433624" w:rsidRPr="002E3CE1">
        <w:rPr>
          <w:rFonts w:ascii="Book Antiqua" w:hAnsi="Book Antiqua" w:cs="Times New Roman"/>
          <w:sz w:val="24"/>
          <w:szCs w:val="24"/>
        </w:rPr>
        <w:t xml:space="preserve">miR-93 </w:t>
      </w:r>
      <w:r w:rsidR="00074AB8" w:rsidRPr="002E3CE1">
        <w:rPr>
          <w:rFonts w:ascii="Book Antiqua" w:hAnsi="Book Antiqua" w:cs="Times New Roman"/>
          <w:sz w:val="24"/>
          <w:szCs w:val="24"/>
        </w:rPr>
        <w:t>also exhibits</w:t>
      </w:r>
      <w:r w:rsidR="00433624" w:rsidRPr="002E3CE1">
        <w:rPr>
          <w:rFonts w:ascii="Book Antiqua" w:hAnsi="Book Antiqua" w:cs="Times New Roman"/>
          <w:sz w:val="24"/>
          <w:szCs w:val="24"/>
        </w:rPr>
        <w:t xml:space="preserve"> potential diagnostic value </w:t>
      </w:r>
      <w:r w:rsidR="004C2644" w:rsidRPr="002E3CE1">
        <w:rPr>
          <w:rFonts w:ascii="Book Antiqua" w:hAnsi="Book Antiqua" w:cs="Times New Roman"/>
          <w:sz w:val="24"/>
          <w:szCs w:val="24"/>
        </w:rPr>
        <w:t xml:space="preserve">for </w:t>
      </w:r>
      <w:r w:rsidR="00433624" w:rsidRPr="002E3CE1">
        <w:rPr>
          <w:rFonts w:ascii="Book Antiqua" w:hAnsi="Book Antiqua" w:cs="Times New Roman"/>
          <w:sz w:val="24"/>
          <w:szCs w:val="24"/>
        </w:rPr>
        <w:t>breast cancer detection</w:t>
      </w:r>
      <w:r w:rsidR="00885F81" w:rsidRPr="002E3CE1">
        <w:rPr>
          <w:rFonts w:ascii="Book Antiqua" w:hAnsi="Book Antiqua" w:cs="Times New Roman"/>
          <w:sz w:val="24"/>
          <w:szCs w:val="24"/>
        </w:rPr>
        <w:fldChar w:fldCharType="begin">
          <w:fldData xml:space="preserve">PEVuZE5vdGU+PENpdGU+PEF1dGhvcj5TaTwvQXV0aG9yPjxZZWFyPjIwMTM8L1llYXI+PFJlY051
bT42MzwvUmVjTnVtPjxEaXNwbGF5VGV4dD48c3R5bGUgZmFjZT0ic3VwZXJzY3JpcHQiPls3Ml08
L3N0eWxlPjwvRGlzcGxheVRleHQ+PHJlY29yZD48cmVjLW51bWJlcj42MzwvcmVjLW51bWJlcj48
Zm9yZWlnbi1rZXlzPjxrZXkgYXBwPSJFTiIgZGItaWQ9InJzdzJ0cHJlcXNldnI0ZXpmcDhwcHJ4
Y2ZmNXZzMGR4ZXBwMCIgdGltZXN0YW1wPSIxNDIxODUxOTg3Ij42Mzwva2V5PjwvZm9yZWlnbi1r
ZXlzPjxyZWYtdHlwZSBuYW1lPSJKb3VybmFsIEFydGljbGUiPjE3PC9yZWYtdHlwZT48Y29udHJp
YnV0b3JzPjxhdXRob3JzPjxhdXRob3I+U2ksIEguPC9hdXRob3I+PGF1dGhvcj5TdW4sIFguPC9h
dXRob3I+PGF1dGhvcj5DaGVuLCBZLjwvYXV0aG9yPjxhdXRob3I+Q2FvLCBZLjwvYXV0aG9yPjxh
dXRob3I+Q2hlbiwgUy48L2F1dGhvcj48YXV0aG9yPldhbmcsIEguPC9hdXRob3I+PGF1dGhvcj5I
dSwgQy48L2F1dGhvcj48L2F1dGhvcnM+PC9jb250cmlidXRvcnM+PGF1dGgtYWRkcmVzcz5EZXBh
cnRtZW50IG9mIExhYm9yYXRvcnkgTWVkaWNpbmUsIEppbmFuIEdlbmVyYWwgSG9zcGl0YWwgb2Yg
UExBLCBKaW5hbiAyNTAwMzEsIFNoYW5kb25nLCBQZW9wbGUmYXBvcztzIFJlcHVibGljIG9mIENo
aW5hLjwvYXV0aC1hZGRyZXNzPjx0aXRsZXM+PHRpdGxlPkNpcmN1bGF0aW5nIG1pY3JvUk5BLTky
YSBhbmQgbWljcm9STkEtMjEgYXMgbm92ZWwgbWluaW1hbGx5IGludmFzaXZlIGJpb21hcmtlcnMg
Zm9yIHByaW1hcnkgYnJlYXN0IGNhbmNlcjwvdGl0bGU+PHNlY29uZGFyeS10aXRsZT5KIENhbmNl
ciBSZXMgQ2xpbiBPbmNvbDwvc2Vjb25kYXJ5LXRpdGxlPjxhbHQtdGl0bGU+Sm91cm5hbCBvZiBj
YW5jZXIgcmVzZWFyY2ggYW5kIGNsaW5pY2FsIG9uY29sb2d5PC9hbHQtdGl0bGU+PC90aXRsZXM+
PHBlcmlvZGljYWw+PGZ1bGwtdGl0bGU+SiBDYW5jZXIgUmVzIENsaW4gT25jb2w8L2Z1bGwtdGl0
bGU+PGFiYnItMT5Kb3VybmFsIG9mIGNhbmNlciByZXNlYXJjaCBhbmQgY2xpbmljYWwgb25jb2xv
Z3k8L2FiYnItMT48L3BlcmlvZGljYWw+PGFsdC1wZXJpb2RpY2FsPjxmdWxsLXRpdGxlPkogQ2Fu
Y2VyIFJlcyBDbGluIE9uY29sPC9mdWxsLXRpdGxlPjxhYmJyLTE+Sm91cm5hbCBvZiBjYW5jZXIg
cmVzZWFyY2ggYW5kIGNsaW5pY2FsIG9uY29sb2d5PC9hYmJyLTE+PC9hbHQtcGVyaW9kaWNhbD48
cGFnZXM+MjIzLTk8L3BhZ2VzPjx2b2x1bWU+MTM5PC92b2x1bWU+PG51bWJlcj4yPC9udW1iZXI+
PGtleXdvcmRzPjxrZXl3b3JkPkJyZWFzdCBOZW9wbGFzbXMvKmJsb29kL2dlbmV0aWNzLypwYXRo
b2xvZ3k8L2tleXdvcmQ+PGtleXdvcmQ+Q2FzZS1Db250cm9sIFN0dWRpZXM8L2tleXdvcmQ+PGtl
eXdvcmQ+RmVtYWxlPC9rZXl3b3JkPjxrZXl3b3JkPkdlbmUgRXhwcmVzc2lvbjwva2V5d29yZD48
a2V5d29yZD5IdW1hbnM8L2tleXdvcmQ+PGtleXdvcmQ+TWljcm9STkFzLypibG9vZC9nZW5ldGlj
czwva2V5d29yZD48a2V5d29yZD5OZW9wbGFzbSBJbnZhc2l2ZW5lc3M8L2tleXdvcmQ+PGtleXdv
cmQ+Uk9DIEN1cnZlPC9rZXl3b3JkPjxrZXl3b3JkPlR1bW9yIE1hcmtlcnMsIEJpb2xvZ2ljYWwv
KmJsb29kL2dlbmV0aWNzPC9rZXl3b3JkPjwva2V5d29yZHM+PGRhdGVzPjx5ZWFyPjIwMTM8L3ll
YXI+PHB1Yi1kYXRlcz48ZGF0ZT5GZWI8L2RhdGU+PC9wdWItZGF0ZXM+PC9kYXRlcz48aXNibj4x
NDMyLTEzMzUgKEVsZWN0cm9uaWMpJiN4RDswMTcxLTUyMTYgKExpbmtpbmcpPC9pc2JuPjxhY2Nl
c3Npb24tbnVtPjIzMDUyNjkzPC9hY2Nlc3Npb24tbnVtPjx1cmxzPjxyZWxhdGVkLXVybHM+PHVy
bD5odHRwOi8vd3d3Lm5jYmkubmxtLm5paC5nb3YvcHVibWVkLzIzMDUyNjkzPC91cmw+PC9yZWxh
dGVkLXVybHM+PC91cmxzPjxjdXN0b20yPjM1NDk0MTI8L2N1c3RvbTI+PGVsZWN0cm9uaWMtcmVz
b3VyY2UtbnVtPjEwLjEwMDcvczAwNDMyLTAxMi0xMzE1LXk8L2VsZWN0cm9uaWMtcmVzb3VyY2Ut
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PEVuZE5vdGU+PENpdGU+PEF1dGhvcj5TaTwvQXV0aG9yPjxZZWFyPjIwMTM8L1llYXI+PFJlY051
bT42MzwvUmVjTnVtPjxEaXNwbGF5VGV4dD48c3R5bGUgZmFjZT0ic3VwZXJzY3JpcHQiPls3Ml08
L3N0eWxlPjwvRGlzcGxheVRleHQ+PHJlY29yZD48cmVjLW51bWJlcj42MzwvcmVjLW51bWJlcj48
Zm9yZWlnbi1rZXlzPjxrZXkgYXBwPSJFTiIgZGItaWQ9InJzdzJ0cHJlcXNldnI0ZXpmcDhwcHJ4
Y2ZmNXZzMGR4ZXBwMCIgdGltZXN0YW1wPSIxNDIxODUxOTg3Ij42Mzwva2V5PjwvZm9yZWlnbi1r
ZXlzPjxyZWYtdHlwZSBuYW1lPSJKb3VybmFsIEFydGljbGUiPjE3PC9yZWYtdHlwZT48Y29udHJp
YnV0b3JzPjxhdXRob3JzPjxhdXRob3I+U2ksIEguPC9hdXRob3I+PGF1dGhvcj5TdW4sIFguPC9h
dXRob3I+PGF1dGhvcj5DaGVuLCBZLjwvYXV0aG9yPjxhdXRob3I+Q2FvLCBZLjwvYXV0aG9yPjxh
dXRob3I+Q2hlbiwgUy48L2F1dGhvcj48YXV0aG9yPldhbmcsIEguPC9hdXRob3I+PGF1dGhvcj5I
dSwgQy48L2F1dGhvcj48L2F1dGhvcnM+PC9jb250cmlidXRvcnM+PGF1dGgtYWRkcmVzcz5EZXBh
cnRtZW50IG9mIExhYm9yYXRvcnkgTWVkaWNpbmUsIEppbmFuIEdlbmVyYWwgSG9zcGl0YWwgb2Yg
UExBLCBKaW5hbiAyNTAwMzEsIFNoYW5kb25nLCBQZW9wbGUmYXBvcztzIFJlcHVibGljIG9mIENo
aW5hLjwvYXV0aC1hZGRyZXNzPjx0aXRsZXM+PHRpdGxlPkNpcmN1bGF0aW5nIG1pY3JvUk5BLTky
YSBhbmQgbWljcm9STkEtMjEgYXMgbm92ZWwgbWluaW1hbGx5IGludmFzaXZlIGJpb21hcmtlcnMg
Zm9yIHByaW1hcnkgYnJlYXN0IGNhbmNlcjwvdGl0bGU+PHNlY29uZGFyeS10aXRsZT5KIENhbmNl
ciBSZXMgQ2xpbiBPbmNvbDwvc2Vjb25kYXJ5LXRpdGxlPjxhbHQtdGl0bGU+Sm91cm5hbCBvZiBj
YW5jZXIgcmVzZWFyY2ggYW5kIGNsaW5pY2FsIG9uY29sb2d5PC9hbHQtdGl0bGU+PC90aXRsZXM+
PHBlcmlvZGljYWw+PGZ1bGwtdGl0bGU+SiBDYW5jZXIgUmVzIENsaW4gT25jb2w8L2Z1bGwtdGl0
bGU+PGFiYnItMT5Kb3VybmFsIG9mIGNhbmNlciByZXNlYXJjaCBhbmQgY2xpbmljYWwgb25jb2xv
Z3k8L2FiYnItMT48L3BlcmlvZGljYWw+PGFsdC1wZXJpb2RpY2FsPjxmdWxsLXRpdGxlPkogQ2Fu
Y2VyIFJlcyBDbGluIE9uY29sPC9mdWxsLXRpdGxlPjxhYmJyLTE+Sm91cm5hbCBvZiBjYW5jZXIg
cmVzZWFyY2ggYW5kIGNsaW5pY2FsIG9uY29sb2d5PC9hYmJyLTE+PC9hbHQtcGVyaW9kaWNhbD48
cGFnZXM+MjIzLTk8L3BhZ2VzPjx2b2x1bWU+MTM5PC92b2x1bWU+PG51bWJlcj4yPC9udW1iZXI+
PGtleXdvcmRzPjxrZXl3b3JkPkJyZWFzdCBOZW9wbGFzbXMvKmJsb29kL2dlbmV0aWNzLypwYXRo
b2xvZ3k8L2tleXdvcmQ+PGtleXdvcmQ+Q2FzZS1Db250cm9sIFN0dWRpZXM8L2tleXdvcmQ+PGtl
eXdvcmQ+RmVtYWxlPC9rZXl3b3JkPjxrZXl3b3JkPkdlbmUgRXhwcmVzc2lvbjwva2V5d29yZD48
a2V5d29yZD5IdW1hbnM8L2tleXdvcmQ+PGtleXdvcmQ+TWljcm9STkFzLypibG9vZC9nZW5ldGlj
czwva2V5d29yZD48a2V5d29yZD5OZW9wbGFzbSBJbnZhc2l2ZW5lc3M8L2tleXdvcmQ+PGtleXdv
cmQ+Uk9DIEN1cnZlPC9rZXl3b3JkPjxrZXl3b3JkPlR1bW9yIE1hcmtlcnMsIEJpb2xvZ2ljYWwv
KmJsb29kL2dlbmV0aWNzPC9rZXl3b3JkPjwva2V5d29yZHM+PGRhdGVzPjx5ZWFyPjIwMTM8L3ll
YXI+PHB1Yi1kYXRlcz48ZGF0ZT5GZWI8L2RhdGU+PC9wdWItZGF0ZXM+PC9kYXRlcz48aXNibj4x
NDMyLTEzMzUgKEVsZWN0cm9uaWMpJiN4RDswMTcxLTUyMTYgKExpbmtpbmcpPC9pc2JuPjxhY2Nl
c3Npb24tbnVtPjIzMDUyNjkzPC9hY2Nlc3Npb24tbnVtPjx1cmxzPjxyZWxhdGVkLXVybHM+PHVy
bD5odHRwOi8vd3d3Lm5jYmkubmxtLm5paC5nb3YvcHVibWVkLzIzMDUyNjkzPC91cmw+PC9yZWxh
dGVkLXVybHM+PC91cmxzPjxjdXN0b20yPjM1NDk0MTI8L2N1c3RvbTI+PGVsZWN0cm9uaWMtcmVz
b3VyY2UtbnVtPjEwLjEwMDcvczAwNDMyLTAxMi0xMzE1LXk8L2VsZWN0cm9uaWMtcmVzb3VyY2Ut
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72" w:tooltip="Si, 2013 #63" w:history="1">
        <w:r w:rsidR="00545921" w:rsidRPr="002E3CE1">
          <w:rPr>
            <w:rFonts w:ascii="Book Antiqua" w:hAnsi="Book Antiqua" w:cs="Times New Roman"/>
            <w:noProof/>
            <w:sz w:val="24"/>
            <w:szCs w:val="24"/>
            <w:vertAlign w:val="superscript"/>
          </w:rPr>
          <w:t>72</w:t>
        </w:r>
      </w:hyperlink>
      <w:r w:rsidR="00457A9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E57D68" w:rsidRPr="002E3CE1">
        <w:rPr>
          <w:rFonts w:ascii="Book Antiqua" w:hAnsi="Book Antiqua" w:cs="Times New Roman"/>
          <w:sz w:val="24"/>
          <w:szCs w:val="24"/>
        </w:rPr>
        <w:t>. Du</w:t>
      </w:r>
      <w:r w:rsidR="00433624" w:rsidRPr="002E3CE1">
        <w:rPr>
          <w:rFonts w:ascii="Book Antiqua" w:hAnsi="Book Antiqua" w:cs="Times New Roman"/>
          <w:sz w:val="24"/>
          <w:szCs w:val="24"/>
        </w:rPr>
        <w:t xml:space="preserve"> </w:t>
      </w:r>
      <w:r w:rsidR="00433624" w:rsidRPr="002E3CE1">
        <w:rPr>
          <w:rFonts w:ascii="Book Antiqua" w:hAnsi="Book Antiqua" w:cs="Times New Roman"/>
          <w:i/>
          <w:sz w:val="24"/>
          <w:szCs w:val="24"/>
        </w:rPr>
        <w:t>et al</w:t>
      </w:r>
      <w:r w:rsidR="00E57D68" w:rsidRPr="002E3CE1">
        <w:rPr>
          <w:rFonts w:ascii="Book Antiqua" w:hAnsi="Book Antiqua" w:cs="Times New Roman"/>
          <w:sz w:val="24"/>
          <w:szCs w:val="24"/>
        </w:rPr>
        <w:fldChar w:fldCharType="begin">
          <w:fldData xml:space="preserve">PEVuZE5vdGU+PENpdGU+PEF1dGhvcj5EdTwvQXV0aG9yPjxZZWFyPjIwMTQ8L1llYXI+PFJlY051
bT42MjwvUmVjTnVtPjxEaXNwbGF5VGV4dD48c3R5bGUgZmFjZT0ic3VwZXJzY3JpcHQiPls3M108
L3N0eWxlPjwvRGlzcGxheVRleHQ+PHJlY29yZD48cmVjLW51bWJlcj42MjwvcmVjLW51bWJlcj48
Zm9yZWlnbi1rZXlzPjxrZXkgYXBwPSJFTiIgZGItaWQ9InJzdzJ0cHJlcXNldnI0ZXpmcDhwcHJ4
Y2ZmNXZzMGR4ZXBwMCIgdGltZXN0YW1wPSIxNDIxODUxODY1Ij42Mjwva2V5PjwvZm9yZWlnbi1r
ZXlzPjxyZWYtdHlwZSBuYW1lPSJKb3VybmFsIEFydGljbGUiPjE3PC9yZWYtdHlwZT48Y29udHJp
YnV0b3JzPjxhdXRob3JzPjxhdXRob3I+RHUsIEwuPC9hdXRob3I+PGF1dGhvcj5aaGFvLCBaLjwv
YXV0aG9yPjxhdXRob3I+TWEsIFguPC9hdXRob3I+PGF1dGhvcj5Ic2lhbywgVC4gSC48L2F1dGhv
cj48YXV0aG9yPkNoZW4sIFkuPC9hdXRob3I+PGF1dGhvcj5Zb3VuZywgRS48L2F1dGhvcj48YXV0
aG9yPlN1cmFva2FyLCBNLjwvYXV0aG9yPjxhdXRob3I+V2lzdHViYSwgSS48L2F1dGhvcj48YXV0
aG9yPk1pbm5hLCBKLiBELjwvYXV0aG9yPjxhdXRob3I+UGVydHNlbWxpZGlzLCBBLjwvYXV0aG9y
PjwvYXV0aG9ycz48L2NvbnRyaWJ1dG9ycz48YXV0aC1hZGRyZXNzPjFdIEdyZWVoZXkgQ2hpbGRy
ZW4mYXBvcztzIENhbmNlciBSZXNlYXJjaCBJbnN0aXR1dGUsIFVUIEhlYWx0aCBTY2llbmNlIENl
bnRlciBhdCBTYW4gQW50b25pbywgU2FuIEFudG9uaW8sIFRYLCBVU0EgWzJdIERlcGFydG1lbnQg
b2YgQ2VsbHVsYXIgYW5kIFN0cnVjdHVyYWwgQmlvbG9neSwgVVQgSGVhbHRoIFNjaWVuY2UgQ2Vu
dGVyIGF0IFNhbiBBbnRvbmlvLCBTYW4gQW50b25pbywgVFgsIFVTQS4mI3hEO0dyZWVoZXkgQ2hp
bGRyZW4mYXBvcztzIENhbmNlciBSZXNlYXJjaCBJbnN0aXR1dGUsIFVUIEhlYWx0aCBTY2llbmNl
IENlbnRlciBhdCBTYW4gQW50b25pbywgU2FuIEFudG9uaW8sIFRYLCBVU0EuJiN4RDsxXSBHcmVl
aGV5IENoaWxkcmVuJmFwb3M7cyBDYW5jZXIgUmVzZWFyY2ggSW5zdGl0dXRlLCBVVCBIZWFsdGgg
U2NpZW5jZSBDZW50ZXIgYXQgU2FuIEFudG9uaW8sIFNhbiBBbnRvbmlvLCBUWCwgVVNBIFsyXSBE
ZXBhcnRtZW50IG9mIEVwaWRlbWlvbG9neSAmYW1wOyBCaW9zdGF0aXN0aWNzLCBVVCBIZWFsdGgg
U2NpZW5jZSBDZW50ZXIgYXQgU2FuIEFudG9uaW8sIFNhbiBBbnRvbmlvLCBUWCwgVVNBLiYjeEQ7
RGVwYXJ0bWVudCBvZiBUaG9yYWNpYy9IZWFkIGFuZCBOZWNrIE1lZGljYWwgT25jb2xvZ3ksIFVU
IE1EIEFuZGVyc29uIENhbmNlciBDZW50ZXIsIEhvdXN0b24sIFRYLCBVU0EuJiN4RDsxXSBEZXBh
cnRtZW50IG9mIFRob3JhY2ljL0hlYWQgYW5kIE5lY2sgTWVkaWNhbCBPbmNvbG9neSwgVVQgTUQg
QW5kZXJzb24gQ2FuY2VyIENlbnRlciwgSG91c3RvbiwgVFgsIFVTQSBbMl0gRGVwYXJ0bWVudCBv
ZiBUcmFuc2xhdGlvbmFsIE1vbGVjdWxhciBQYXRob2xvZ3ksIFVUIE1EIEFuZGVyc29uIENhbmNl
ciBDZW50ZXIsIEhvdXN0b24sIFRYLCBVU0EuJiN4RDtIYW1vbiBDZW50ZXIgZm9yIFRoZXJhcGV1
dGljIE9uY29sb2d5IFJlc2VhcmNoIGFuZCBEZXBhcnRtZW50cyBvZiBQaGFybWFjb2xvZ3kgYW5k
IEludGVybmFsIE1lZGljaW5lLCBVVCBTb3V0aHdlc3Rlcm4gTWVkaWNhbCBDZW50ZXIgYXQgRGFs
bGFzLCBEYWxsYXMsIFRYLCBVU0EuJiN4RDsxXSBHcmVlaGV5IENoaWxkcmVuJmFwb3M7cyBDYW5j
ZXIgUmVzZWFyY2ggSW5zdGl0dXRlLCBVVCBIZWFsdGggU2NpZW5jZSBDZW50ZXIgYXQgU2FuIEFu
dG9uaW8sIFNhbiBBbnRvbmlvLCBUWCwgVVNBIFsyXSBEZXBhcnRtZW50IG9mIENlbGx1bGFyIGFu
ZCBTdHJ1Y3R1cmFsIEJpb2xvZ3ksIFVUIEhlYWx0aCBTY2llbmNlIENlbnRlciBhdCBTYW4gQW50
b25pbywgU2FuIEFudG9uaW8sIFRYLCBVU0EgWzNdIERlcGFydG1lbnQgb2YgUGVkaWF0cmljcywg
VVQgSGVhbHRoIFNjaWVuY2UgQ2VudGVyIGF0IFNhbiBBbnRvbmlvLCBTYW4gQW50b25pbywgVFgs
IFVTQS48L2F1dGgtYWRkcmVzcz48dGl0bGVzPjx0aXRsZT5taVItOTMtZGlyZWN0ZWQgZG93bnJl
Z3VsYXRpb24gb2YgREFCMiBkZWZpbmVzIGEgbm92ZWwgb25jb2dlbmljIHBhdGh3YXkgaW4gbHVu
ZyBjYW5jZXI8L3RpdGxlPjxzZWNvbmRhcnktdGl0bGU+T25jb2dlbmU8L3NlY29uZGFyeS10aXRs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bGU+PGFiYnItMT5PbmNvZ2VuZTwvYWJici0xPjwvYWx0LXBlcmlvZGljYWw+PHBhZ2VzPjQzMDct
MTU8L3BhZ2VzPjx2b2x1bWU+MzM8L3ZvbHVtZT48bnVtYmVyPjM0PC9udW1iZXI+PGtleXdvcmRz
PjxrZXl3b3JkPjMmYXBvczsgVW50cmFuc2xhdGVkIFJlZ2lvbnM8L2tleXdvcmQ+PGtleXdvcmQ+
QWRhcHRvciBQcm90ZWlucywgU2lnbmFsIFRyYW5zZHVjaW5nLypnZW5ldGljcy9tZXRhYm9saXNt
PC9rZXl3b3JkPjxrZXl3b3JkPkFuaW1hbHM8L2tleXdvcmQ+PGtleXdvcmQ+QmFzZSBTZXF1ZW5j
ZTwva2V5d29yZD48a2V5d29yZD5CaW5kaW5nIFNpdGVzPC9rZXl3b3JkPjxrZXl3b3JkPkNhcmNp
bm9tYSwgTm9uLVNtYWxsLUNlbGwgTHVuZy8qZ2VuZXRpY3MvbWV0YWJvbGlzbS9tb3J0YWxpdHk8
L2tleXdvcmQ+PGtleXdvcmQ+Q2VsbCBMaW5lLCBUdW1vcjwva2V5d29yZD48a2V5d29yZD5DZWxs
IFByb2xpZmVyYXRpb248L2tleXdvcmQ+PGtleXdvcmQ+RGlzZWFzZS1GcmVlIFN1cnZpdmFsPC9r
ZXl3b3JkPjxrZXl3b3JkPkZlbWFsZTwva2V5d29yZD48a2V5d29yZD5HMSBQaGFzZSBDZWxsIEN5
Y2xlIENoZWNrcG9pbnRzPC9rZXl3b3JkPjxrZXl3b3JkPipHZW5lIEV4cHJlc3Npb24gUmVndWxh
dGlvbiwgTmVvcGxhc3RpYzwva2V5d29yZD48a2V5d29yZD5IdW1hbnM8L2tleXdvcmQ+PGtleXdv
cmQ+S2FwbGFuLU1laWVyIEVzdGltYXRlPC9rZXl3b3JkPjxrZXl3b3JkPkx1bmcgTmVvcGxhc21z
LypnZW5ldGljcy9tZXRhYm9saXNtL21vcnRhbGl0eTwva2V5d29yZD48a2V5d29yZD5NaWNlPC9r
ZXl3b3JkPjxrZXl3b3JkPk1pY2UsIE51ZGU8L2tleXdvcmQ+PGtleXdvcmQ+TWljcm9STkFzLypw
aHlzaW9sb2d5PC9rZXl3b3JkPjxrZXl3b3JkPk5lb3BsYXNtIFRyYW5zcGxhbnRhdGlvbjwva2V5
d29yZD48a2V5d29yZD5PbmNvZ2VuZXM8L2tleXdvcmQ+PGtleXdvcmQ+UHJvbW90ZXIgUmVnaW9u
cywgR2VuZXRpYzwva2V5d29yZD48a2V5d29yZD5Qcm9wb3J0aW9uYWwgSGF6YXJkcyBNb2RlbHM8
L2tleXdvcmQ+PGtleXdvcmQ+Uk5BIEludGVyZmVyZW5jZTwva2V5d29yZD48a2V5d29yZD5STkEs
IE1lc3Nlbmdlci9nZW5ldGljcy9tZXRhYm9saXNtPC9rZXl3b3JkPjxrZXl3b3JkPlR1bW9yIFN1
cHByZXNzb3IgUHJvdGVpbnMvKmdlbmV0aWNzL21ldGFib2xpc208L2tleXdvcmQ+PC9rZXl3b3Jk
cz48ZGF0ZXM+PHllYXI+MjAxNDwveWVhcj48cHViLWRhdGVzPjxkYXRlPkF1ZyAyMTwvZGF0ZT48
L3B1Yi1kYXRlcz48L2RhdGVzPjxpc2JuPjE0NzYtNTU5NCAoRWxlY3Ryb25pYykmI3hEOzA5NTAt
OTIzMiAoTGlua2luZyk8L2lzYm4+PGFjY2Vzc2lvbi1udW0+MjQwMzc1MzA8L2FjY2Vzc2lvbi1u
dW0+PHVybHM+PHJlbGF0ZWQtdXJscz48dXJsPmh0dHA6Ly93d3cubmNiaS5ubG0ubmloLmdvdi9w
dWJtZWQvMjQwMzc1MzA8L3VybD48L3JlbGF0ZWQtdXJscz48L3VybHM+PGN1c3RvbTI+NDI4MTk0
MTwvY3VzdG9tMj48ZWxlY3Ryb25pYy1yZXNvdXJjZS1udW0+MTAuMTAzOC9vbmMuMjAxMy4zODE8
L2VsZWN0cm9uaWMtcmVzb3VyY2UtbnVtPjwvcmVjb3JkPjwvQ2l0ZT48L0VuZE5vdGU+
</w:fldData>
        </w:fldChar>
      </w:r>
      <w:r w:rsidR="00E57D68" w:rsidRPr="002E3CE1">
        <w:rPr>
          <w:rFonts w:ascii="Book Antiqua" w:hAnsi="Book Antiqua" w:cs="Times New Roman"/>
          <w:sz w:val="24"/>
          <w:szCs w:val="24"/>
        </w:rPr>
        <w:instrText xml:space="preserve"> ADDIN EN.CITE </w:instrText>
      </w:r>
      <w:r w:rsidR="00E57D68" w:rsidRPr="002E3CE1">
        <w:rPr>
          <w:rFonts w:ascii="Book Antiqua" w:hAnsi="Book Antiqua" w:cs="Times New Roman"/>
          <w:sz w:val="24"/>
          <w:szCs w:val="24"/>
        </w:rPr>
        <w:fldChar w:fldCharType="begin">
          <w:fldData xml:space="preserve">PEVuZE5vdGU+PENpdGU+PEF1dGhvcj5EdTwvQXV0aG9yPjxZZWFyPjIwMTQ8L1llYXI+PFJlY051
bT42MjwvUmVjTnVtPjxEaXNwbGF5VGV4dD48c3R5bGUgZmFjZT0ic3VwZXJzY3JpcHQiPls3M108
L3N0eWxlPjwvRGlzcGxheVRleHQ+PHJlY29yZD48cmVjLW51bWJlcj42MjwvcmVjLW51bWJlcj48
Zm9yZWlnbi1rZXlzPjxrZXkgYXBwPSJFTiIgZGItaWQ9InJzdzJ0cHJlcXNldnI0ZXpmcDhwcHJ4
Y2ZmNXZzMGR4ZXBwMCIgdGltZXN0YW1wPSIxNDIxODUxODY1Ij42Mjwva2V5PjwvZm9yZWlnbi1r
ZXlzPjxyZWYtdHlwZSBuYW1lPSJKb3VybmFsIEFydGljbGUiPjE3PC9yZWYtdHlwZT48Y29udHJp
YnV0b3JzPjxhdXRob3JzPjxhdXRob3I+RHUsIEwuPC9hdXRob3I+PGF1dGhvcj5aaGFvLCBaLjwv
YXV0aG9yPjxhdXRob3I+TWEsIFguPC9hdXRob3I+PGF1dGhvcj5Ic2lhbywgVC4gSC48L2F1dGhv
cj48YXV0aG9yPkNoZW4sIFkuPC9hdXRob3I+PGF1dGhvcj5Zb3VuZywgRS48L2F1dGhvcj48YXV0
aG9yPlN1cmFva2FyLCBNLjwvYXV0aG9yPjxhdXRob3I+V2lzdHViYSwgSS48L2F1dGhvcj48YXV0
aG9yPk1pbm5hLCBKLiBELjwvYXV0aG9yPjxhdXRob3I+UGVydHNlbWxpZGlzLCBBLjwvYXV0aG9y
PjwvYXV0aG9ycz48L2NvbnRyaWJ1dG9ycz48YXV0aC1hZGRyZXNzPjFdIEdyZWVoZXkgQ2hpbGRy
ZW4mYXBvcztzIENhbmNlciBSZXNlYXJjaCBJbnN0aXR1dGUsIFVUIEhlYWx0aCBTY2llbmNlIENl
bnRlciBhdCBTYW4gQW50b25pbywgU2FuIEFudG9uaW8sIFRYLCBVU0EgWzJdIERlcGFydG1lbnQg
b2YgQ2VsbHVsYXIgYW5kIFN0cnVjdHVyYWwgQmlvbG9neSwgVVQgSGVhbHRoIFNjaWVuY2UgQ2Vu
dGVyIGF0IFNhbiBBbnRvbmlvLCBTYW4gQW50b25pbywgVFgsIFVTQS4mI3hEO0dyZWVoZXkgQ2hp
bGRyZW4mYXBvcztzIENhbmNlciBSZXNlYXJjaCBJbnN0aXR1dGUsIFVUIEhlYWx0aCBTY2llbmNl
IENlbnRlciBhdCBTYW4gQW50b25pbywgU2FuIEFudG9uaW8sIFRYLCBVU0EuJiN4RDsxXSBHcmVl
aGV5IENoaWxkcmVuJmFwb3M7cyBDYW5jZXIgUmVzZWFyY2ggSW5zdGl0dXRlLCBVVCBIZWFsdGgg
U2NpZW5jZSBDZW50ZXIgYXQgU2FuIEFudG9uaW8sIFNhbiBBbnRvbmlvLCBUWCwgVVNBIFsyXSBE
ZXBhcnRtZW50IG9mIEVwaWRlbWlvbG9neSAmYW1wOyBCaW9zdGF0aXN0aWNzLCBVVCBIZWFsdGgg
U2NpZW5jZSBDZW50ZXIgYXQgU2FuIEFudG9uaW8sIFNhbiBBbnRvbmlvLCBUWCwgVVNBLiYjeEQ7
RGVwYXJ0bWVudCBvZiBUaG9yYWNpYy9IZWFkIGFuZCBOZWNrIE1lZGljYWwgT25jb2xvZ3ksIFVU
IE1EIEFuZGVyc29uIENhbmNlciBDZW50ZXIsIEhvdXN0b24sIFRYLCBVU0EuJiN4RDsxXSBEZXBh
cnRtZW50IG9mIFRob3JhY2ljL0hlYWQgYW5kIE5lY2sgTWVkaWNhbCBPbmNvbG9neSwgVVQgTUQg
QW5kZXJzb24gQ2FuY2VyIENlbnRlciwgSG91c3RvbiwgVFgsIFVTQSBbMl0gRGVwYXJ0bWVudCBv
ZiBUcmFuc2xhdGlvbmFsIE1vbGVjdWxhciBQYXRob2xvZ3ksIFVUIE1EIEFuZGVyc29uIENhbmNl
ciBDZW50ZXIsIEhvdXN0b24sIFRYLCBVU0EuJiN4RDtIYW1vbiBDZW50ZXIgZm9yIFRoZXJhcGV1
dGljIE9uY29sb2d5IFJlc2VhcmNoIGFuZCBEZXBhcnRtZW50cyBvZiBQaGFybWFjb2xvZ3kgYW5k
IEludGVybmFsIE1lZGljaW5lLCBVVCBTb3V0aHdlc3Rlcm4gTWVkaWNhbCBDZW50ZXIgYXQgRGFs
bGFzLCBEYWxsYXMsIFRYLCBVU0EuJiN4RDsxXSBHcmVlaGV5IENoaWxkcmVuJmFwb3M7cyBDYW5j
ZXIgUmVzZWFyY2ggSW5zdGl0dXRlLCBVVCBIZWFsdGggU2NpZW5jZSBDZW50ZXIgYXQgU2FuIEFu
dG9uaW8sIFNhbiBBbnRvbmlvLCBUWCwgVVNBIFsyXSBEZXBhcnRtZW50IG9mIENlbGx1bGFyIGFu
ZCBTdHJ1Y3R1cmFsIEJpb2xvZ3ksIFVUIEhlYWx0aCBTY2llbmNlIENlbnRlciBhdCBTYW4gQW50
b25pbywgU2FuIEFudG9uaW8sIFRYLCBVU0EgWzNdIERlcGFydG1lbnQgb2YgUGVkaWF0cmljcywg
VVQgSGVhbHRoIFNjaWVuY2UgQ2VudGVyIGF0IFNhbiBBbnRvbmlvLCBTYW4gQW50b25pbywgVFgs
IFVTQS48L2F1dGgtYWRkcmVzcz48dGl0bGVzPjx0aXRsZT5taVItOTMtZGlyZWN0ZWQgZG93bnJl
Z3VsYXRpb24gb2YgREFCMiBkZWZpbmVzIGEgbm92ZWwgb25jb2dlbmljIHBhdGh3YXkgaW4gbHVu
ZyBjYW5jZXI8L3RpdGxlPjxzZWNvbmRhcnktdGl0bGU+T25jb2dlbmU8L3NlY29uZGFyeS10aXRs
ZT48YWx0LXRpdGxlPk9uY29nZW5lPC9hbHQtdGl0bGU+PC90aXRsZXM+PHBlcmlvZGljYWw+PGZ1
bGwtdGl0bGU+T25jb2dlbmU8L2Z1bGwtdGl0bGU+PGFiYnItMT5PbmNvZ2VuZTwvYWJici0xPjwv
cGVyaW9kaWNhbD48YWx0LXBlcmlvZGljYWw+PGZ1bGwtdGl0bGU+T25jb2dlbmU8L2Z1bGwtdGl0
bGU+PGFiYnItMT5PbmNvZ2VuZTwvYWJici0xPjwvYWx0LXBlcmlvZGljYWw+PHBhZ2VzPjQzMDct
MTU8L3BhZ2VzPjx2b2x1bWU+MzM8L3ZvbHVtZT48bnVtYmVyPjM0PC9udW1iZXI+PGtleXdvcmRz
PjxrZXl3b3JkPjMmYXBvczsgVW50cmFuc2xhdGVkIFJlZ2lvbnM8L2tleXdvcmQ+PGtleXdvcmQ+
QWRhcHRvciBQcm90ZWlucywgU2lnbmFsIFRyYW5zZHVjaW5nLypnZW5ldGljcy9tZXRhYm9saXNt
PC9rZXl3b3JkPjxrZXl3b3JkPkFuaW1hbHM8L2tleXdvcmQ+PGtleXdvcmQ+QmFzZSBTZXF1ZW5j
ZTwva2V5d29yZD48a2V5d29yZD5CaW5kaW5nIFNpdGVzPC9rZXl3b3JkPjxrZXl3b3JkPkNhcmNp
bm9tYSwgTm9uLVNtYWxsLUNlbGwgTHVuZy8qZ2VuZXRpY3MvbWV0YWJvbGlzbS9tb3J0YWxpdHk8
L2tleXdvcmQ+PGtleXdvcmQ+Q2VsbCBMaW5lLCBUdW1vcjwva2V5d29yZD48a2V5d29yZD5DZWxs
IFByb2xpZmVyYXRpb248L2tleXdvcmQ+PGtleXdvcmQ+RGlzZWFzZS1GcmVlIFN1cnZpdmFsPC9r
ZXl3b3JkPjxrZXl3b3JkPkZlbWFsZTwva2V5d29yZD48a2V5d29yZD5HMSBQaGFzZSBDZWxsIEN5
Y2xlIENoZWNrcG9pbnRzPC9rZXl3b3JkPjxrZXl3b3JkPipHZW5lIEV4cHJlc3Npb24gUmVndWxh
dGlvbiwgTmVvcGxhc3RpYzwva2V5d29yZD48a2V5d29yZD5IdW1hbnM8L2tleXdvcmQ+PGtleXdv
cmQ+S2FwbGFuLU1laWVyIEVzdGltYXRlPC9rZXl3b3JkPjxrZXl3b3JkPkx1bmcgTmVvcGxhc21z
LypnZW5ldGljcy9tZXRhYm9saXNtL21vcnRhbGl0eTwva2V5d29yZD48a2V5d29yZD5NaWNlPC9r
ZXl3b3JkPjxrZXl3b3JkPk1pY2UsIE51ZGU8L2tleXdvcmQ+PGtleXdvcmQ+TWljcm9STkFzLypw
aHlzaW9sb2d5PC9rZXl3b3JkPjxrZXl3b3JkPk5lb3BsYXNtIFRyYW5zcGxhbnRhdGlvbjwva2V5
d29yZD48a2V5d29yZD5PbmNvZ2VuZXM8L2tleXdvcmQ+PGtleXdvcmQ+UHJvbW90ZXIgUmVnaW9u
cywgR2VuZXRpYzwva2V5d29yZD48a2V5d29yZD5Qcm9wb3J0aW9uYWwgSGF6YXJkcyBNb2RlbHM8
L2tleXdvcmQ+PGtleXdvcmQ+Uk5BIEludGVyZmVyZW5jZTwva2V5d29yZD48a2V5d29yZD5STkEs
IE1lc3Nlbmdlci9nZW5ldGljcy9tZXRhYm9saXNtPC9rZXl3b3JkPjxrZXl3b3JkPlR1bW9yIFN1
cHByZXNzb3IgUHJvdGVpbnMvKmdlbmV0aWNzL21ldGFib2xpc208L2tleXdvcmQ+PC9rZXl3b3Jk
cz48ZGF0ZXM+PHllYXI+MjAxNDwveWVhcj48cHViLWRhdGVzPjxkYXRlPkF1ZyAyMTwvZGF0ZT48
L3B1Yi1kYXRlcz48L2RhdGVzPjxpc2JuPjE0NzYtNTU5NCAoRWxlY3Ryb25pYykmI3hEOzA5NTAt
OTIzMiAoTGlua2luZyk8L2lzYm4+PGFjY2Vzc2lvbi1udW0+MjQwMzc1MzA8L2FjY2Vzc2lvbi1u
dW0+PHVybHM+PHJlbGF0ZWQtdXJscz48dXJsPmh0dHA6Ly93d3cubmNiaS5ubG0ubmloLmdvdi9w
dWJtZWQvMjQwMzc1MzA8L3VybD48L3JlbGF0ZWQtdXJscz48L3VybHM+PGN1c3RvbTI+NDI4MTk0
MTwvY3VzdG9tMj48ZWxlY3Ryb25pYy1yZXNvdXJjZS1udW0+MTAuMTAzOC9vbmMuMjAxMy4zODE8
L2VsZWN0cm9uaWMtcmVzb3VyY2UtbnVtPjwvcmVjb3JkPjwvQ2l0ZT48L0VuZE5vdGU+
</w:fldData>
        </w:fldChar>
      </w:r>
      <w:r w:rsidR="00E57D68" w:rsidRPr="002E3CE1">
        <w:rPr>
          <w:rFonts w:ascii="Book Antiqua" w:hAnsi="Book Antiqua" w:cs="Times New Roman"/>
          <w:sz w:val="24"/>
          <w:szCs w:val="24"/>
        </w:rPr>
        <w:instrText xml:space="preserve"> ADDIN EN.CITE.DATA </w:instrText>
      </w:r>
      <w:r w:rsidR="00E57D68" w:rsidRPr="002E3CE1">
        <w:rPr>
          <w:rFonts w:ascii="Book Antiqua" w:hAnsi="Book Antiqua" w:cs="Times New Roman"/>
          <w:sz w:val="24"/>
          <w:szCs w:val="24"/>
        </w:rPr>
      </w:r>
      <w:r w:rsidR="00E57D68" w:rsidRPr="002E3CE1">
        <w:rPr>
          <w:rFonts w:ascii="Book Antiqua" w:hAnsi="Book Antiqua" w:cs="Times New Roman"/>
          <w:sz w:val="24"/>
          <w:szCs w:val="24"/>
        </w:rPr>
        <w:fldChar w:fldCharType="end"/>
      </w:r>
      <w:r w:rsidR="00E57D68" w:rsidRPr="002E3CE1">
        <w:rPr>
          <w:rFonts w:ascii="Book Antiqua" w:hAnsi="Book Antiqua" w:cs="Times New Roman"/>
          <w:sz w:val="24"/>
          <w:szCs w:val="24"/>
        </w:rPr>
      </w:r>
      <w:r w:rsidR="00E57D68" w:rsidRPr="002E3CE1">
        <w:rPr>
          <w:rFonts w:ascii="Book Antiqua" w:hAnsi="Book Antiqua" w:cs="Times New Roman"/>
          <w:sz w:val="24"/>
          <w:szCs w:val="24"/>
        </w:rPr>
        <w:fldChar w:fldCharType="separate"/>
      </w:r>
      <w:r w:rsidR="00E57D68" w:rsidRPr="002E3CE1">
        <w:rPr>
          <w:rFonts w:ascii="Book Antiqua" w:hAnsi="Book Antiqua" w:cs="Times New Roman"/>
          <w:noProof/>
          <w:sz w:val="24"/>
          <w:szCs w:val="24"/>
          <w:vertAlign w:val="superscript"/>
        </w:rPr>
        <w:t>[</w:t>
      </w:r>
      <w:hyperlink w:anchor="_ENREF_73" w:tooltip="Du, 2014 #62" w:history="1">
        <w:r w:rsidR="00E57D68" w:rsidRPr="002E3CE1">
          <w:rPr>
            <w:rFonts w:ascii="Book Antiqua" w:hAnsi="Book Antiqua" w:cs="Times New Roman"/>
            <w:noProof/>
            <w:sz w:val="24"/>
            <w:szCs w:val="24"/>
            <w:vertAlign w:val="superscript"/>
          </w:rPr>
          <w:t>73</w:t>
        </w:r>
      </w:hyperlink>
      <w:r w:rsidR="00E57D68" w:rsidRPr="002E3CE1">
        <w:rPr>
          <w:rFonts w:ascii="Book Antiqua" w:hAnsi="Book Antiqua" w:cs="Times New Roman"/>
          <w:noProof/>
          <w:sz w:val="24"/>
          <w:szCs w:val="24"/>
          <w:vertAlign w:val="superscript"/>
        </w:rPr>
        <w:t>]</w:t>
      </w:r>
      <w:r w:rsidR="00E57D68" w:rsidRPr="002E3CE1">
        <w:rPr>
          <w:rFonts w:ascii="Book Antiqua" w:hAnsi="Book Antiqua" w:cs="Times New Roman"/>
          <w:sz w:val="24"/>
          <w:szCs w:val="24"/>
        </w:rPr>
        <w:fldChar w:fldCharType="end"/>
      </w:r>
      <w:r w:rsidR="00B81BAA" w:rsidRPr="002E3CE1">
        <w:rPr>
          <w:rFonts w:ascii="Book Antiqua" w:hAnsi="Book Antiqua" w:cs="Times New Roman"/>
          <w:sz w:val="24"/>
          <w:szCs w:val="24"/>
        </w:rPr>
        <w:t xml:space="preserve"> demonstrated</w:t>
      </w:r>
      <w:r w:rsidR="00433624" w:rsidRPr="002E3CE1">
        <w:rPr>
          <w:rFonts w:ascii="Book Antiqua" w:hAnsi="Book Antiqua" w:cs="Times New Roman"/>
          <w:sz w:val="24"/>
          <w:szCs w:val="24"/>
        </w:rPr>
        <w:t xml:space="preserve"> that</w:t>
      </w:r>
      <w:r w:rsidR="00B81BAA" w:rsidRPr="002E3CE1">
        <w:rPr>
          <w:rFonts w:ascii="Book Antiqua" w:hAnsi="Book Antiqua" w:cs="Times New Roman"/>
          <w:sz w:val="24"/>
          <w:szCs w:val="24"/>
        </w:rPr>
        <w:t xml:space="preserve"> </w:t>
      </w:r>
      <w:r w:rsidR="00433624" w:rsidRPr="002E3CE1">
        <w:rPr>
          <w:rFonts w:ascii="Book Antiqua" w:hAnsi="Book Antiqua" w:cs="Times New Roman"/>
          <w:sz w:val="24"/>
          <w:szCs w:val="24"/>
        </w:rPr>
        <w:t xml:space="preserve">miR-93 </w:t>
      </w:r>
      <w:r w:rsidR="006B57D3" w:rsidRPr="002E3CE1">
        <w:rPr>
          <w:rFonts w:ascii="Book Antiqua" w:hAnsi="Book Antiqua" w:cs="Times New Roman"/>
          <w:sz w:val="24"/>
          <w:szCs w:val="24"/>
        </w:rPr>
        <w:t>functioned as a potent suppress</w:t>
      </w:r>
      <w:r w:rsidR="004C2644" w:rsidRPr="002E3CE1">
        <w:rPr>
          <w:rFonts w:ascii="Book Antiqua" w:hAnsi="Book Antiqua" w:cs="Times New Roman"/>
          <w:sz w:val="24"/>
          <w:szCs w:val="24"/>
        </w:rPr>
        <w:t>or</w:t>
      </w:r>
      <w:r w:rsidR="006B57D3" w:rsidRPr="002E3CE1">
        <w:rPr>
          <w:rFonts w:ascii="Book Antiqua" w:hAnsi="Book Antiqua" w:cs="Times New Roman"/>
          <w:sz w:val="24"/>
          <w:szCs w:val="24"/>
        </w:rPr>
        <w:t xml:space="preserve"> of DAB2</w:t>
      </w:r>
      <w:r w:rsidR="00074AB8" w:rsidRPr="002E3CE1">
        <w:rPr>
          <w:rFonts w:ascii="Book Antiqua" w:hAnsi="Book Antiqua" w:cs="Times New Roman"/>
          <w:sz w:val="24"/>
          <w:szCs w:val="24"/>
        </w:rPr>
        <w:t>,</w:t>
      </w:r>
      <w:r w:rsidR="006B57D3" w:rsidRPr="002E3CE1">
        <w:rPr>
          <w:rFonts w:ascii="Book Antiqua" w:hAnsi="Book Antiqua" w:cs="Times New Roman"/>
          <w:sz w:val="24"/>
          <w:szCs w:val="24"/>
        </w:rPr>
        <w:t xml:space="preserve"> which was identified as a tumor suppressor gene </w:t>
      </w:r>
      <w:r w:rsidR="006B57D3" w:rsidRPr="002E3CE1">
        <w:rPr>
          <w:rFonts w:ascii="Book Antiqua" w:hAnsi="Book Antiqua" w:cs="Times New Roman"/>
          <w:color w:val="000000"/>
          <w:sz w:val="24"/>
          <w:szCs w:val="24"/>
          <w:shd w:val="clear" w:color="auto" w:fill="FFFFFF"/>
        </w:rPr>
        <w:t>in multiple</w:t>
      </w:r>
      <w:r w:rsidR="006B57D3" w:rsidRPr="002E3CE1">
        <w:rPr>
          <w:rStyle w:val="apple-converted-space"/>
          <w:rFonts w:ascii="Book Antiqua" w:hAnsi="Book Antiqua" w:cs="Times New Roman"/>
          <w:color w:val="000000"/>
          <w:sz w:val="24"/>
          <w:szCs w:val="24"/>
          <w:shd w:val="clear" w:color="auto" w:fill="FFFFFF"/>
        </w:rPr>
        <w:t> </w:t>
      </w:r>
      <w:r w:rsidR="006B57D3" w:rsidRPr="002E3CE1">
        <w:rPr>
          <w:rStyle w:val="highlight"/>
          <w:rFonts w:ascii="Book Antiqua" w:hAnsi="Book Antiqua" w:cs="Times New Roman"/>
          <w:color w:val="000000"/>
          <w:sz w:val="24"/>
          <w:szCs w:val="24"/>
          <w:shd w:val="clear" w:color="auto" w:fill="FFFFFF"/>
        </w:rPr>
        <w:t>cancer</w:t>
      </w:r>
      <w:r w:rsidR="006B57D3" w:rsidRPr="002E3CE1">
        <w:rPr>
          <w:rStyle w:val="apple-converted-space"/>
          <w:rFonts w:ascii="Book Antiqua" w:hAnsi="Book Antiqua" w:cs="Times New Roman"/>
          <w:color w:val="000000"/>
          <w:sz w:val="24"/>
          <w:szCs w:val="24"/>
          <w:shd w:val="clear" w:color="auto" w:fill="FFFFFF"/>
        </w:rPr>
        <w:t> </w:t>
      </w:r>
      <w:r w:rsidR="006B57D3" w:rsidRPr="002E3CE1">
        <w:rPr>
          <w:rFonts w:ascii="Book Antiqua" w:hAnsi="Book Antiqua" w:cs="Times New Roman"/>
          <w:color w:val="000000"/>
          <w:sz w:val="24"/>
          <w:szCs w:val="24"/>
          <w:shd w:val="clear" w:color="auto" w:fill="FFFFFF"/>
        </w:rPr>
        <w:t>types</w:t>
      </w:r>
      <w:r w:rsidR="004C2644" w:rsidRPr="002E3CE1">
        <w:rPr>
          <w:rFonts w:ascii="Book Antiqua" w:hAnsi="Book Antiqua" w:cs="Times New Roman"/>
          <w:color w:val="000000"/>
          <w:sz w:val="24"/>
          <w:szCs w:val="24"/>
          <w:shd w:val="clear" w:color="auto" w:fill="FFFFFF"/>
        </w:rPr>
        <w:t>,</w:t>
      </w:r>
      <w:r w:rsidR="00433624" w:rsidRPr="002E3CE1">
        <w:rPr>
          <w:rFonts w:ascii="Book Antiqua" w:hAnsi="Book Antiqua" w:cs="Times New Roman"/>
          <w:color w:val="000000"/>
          <w:sz w:val="24"/>
          <w:szCs w:val="24"/>
          <w:shd w:val="clear" w:color="auto" w:fill="FFFFFF"/>
        </w:rPr>
        <w:t xml:space="preserve"> and</w:t>
      </w:r>
      <w:r w:rsidR="00433624" w:rsidRPr="002E3CE1">
        <w:rPr>
          <w:rFonts w:ascii="Book Antiqua" w:hAnsi="Book Antiqua" w:cs="Times New Roman"/>
          <w:sz w:val="24"/>
          <w:szCs w:val="24"/>
        </w:rPr>
        <w:t xml:space="preserve"> miR-93 </w:t>
      </w:r>
      <w:r w:rsidR="004C2644" w:rsidRPr="002E3CE1">
        <w:rPr>
          <w:rFonts w:ascii="Book Antiqua" w:hAnsi="Book Antiqua" w:cs="Times New Roman"/>
          <w:sz w:val="24"/>
          <w:szCs w:val="24"/>
        </w:rPr>
        <w:t xml:space="preserve">overexpression </w:t>
      </w:r>
      <w:r w:rsidR="00433624" w:rsidRPr="002E3CE1">
        <w:rPr>
          <w:rFonts w:ascii="Book Antiqua" w:hAnsi="Book Antiqua" w:cs="Times New Roman"/>
          <w:sz w:val="24"/>
          <w:szCs w:val="24"/>
        </w:rPr>
        <w:t>correlated with poor survival of patients with lung cancer</w:t>
      </w:r>
      <w:r w:rsidR="00B81BAA" w:rsidRPr="002E3CE1">
        <w:rPr>
          <w:rFonts w:ascii="Book Antiqua" w:hAnsi="Book Antiqua" w:cs="Times New Roman"/>
          <w:sz w:val="24"/>
          <w:szCs w:val="24"/>
        </w:rPr>
        <w:t xml:space="preserve">, </w:t>
      </w:r>
      <w:r w:rsidR="006B57D3" w:rsidRPr="002E3CE1">
        <w:rPr>
          <w:rFonts w:ascii="Book Antiqua" w:hAnsi="Book Antiqua" w:cs="Times New Roman"/>
          <w:sz w:val="24"/>
          <w:szCs w:val="24"/>
        </w:rPr>
        <w:t xml:space="preserve">indicating </w:t>
      </w:r>
      <w:r w:rsidR="00074AB8" w:rsidRPr="002E3CE1">
        <w:rPr>
          <w:rFonts w:ascii="Book Antiqua" w:hAnsi="Book Antiqua" w:cs="Times New Roman"/>
          <w:sz w:val="24"/>
          <w:szCs w:val="24"/>
        </w:rPr>
        <w:t xml:space="preserve">the </w:t>
      </w:r>
      <w:r w:rsidR="006B57D3" w:rsidRPr="002E3CE1">
        <w:rPr>
          <w:rFonts w:ascii="Book Antiqua" w:hAnsi="Book Antiqua" w:cs="Times New Roman"/>
          <w:sz w:val="24"/>
          <w:szCs w:val="24"/>
        </w:rPr>
        <w:t>vital role of miR-93 in cancer development and progression</w:t>
      </w:r>
      <w:r w:rsidR="00BC3734" w:rsidRPr="002E3CE1">
        <w:rPr>
          <w:rFonts w:ascii="Book Antiqua" w:hAnsi="Book Antiqua" w:cs="Times New Roman"/>
          <w:sz w:val="24"/>
          <w:szCs w:val="24"/>
        </w:rPr>
        <w:t xml:space="preserve"> </w:t>
      </w:r>
      <w:r w:rsidR="004C2644" w:rsidRPr="002E3CE1">
        <w:rPr>
          <w:rFonts w:ascii="Book Antiqua" w:hAnsi="Book Antiqua" w:cs="Times New Roman"/>
          <w:sz w:val="24"/>
          <w:szCs w:val="24"/>
        </w:rPr>
        <w:t>and in</w:t>
      </w:r>
      <w:r w:rsidR="00BC3734" w:rsidRPr="002E3CE1">
        <w:rPr>
          <w:rFonts w:ascii="Book Antiqua" w:hAnsi="Book Antiqua" w:cs="Times New Roman"/>
          <w:sz w:val="24"/>
          <w:szCs w:val="24"/>
        </w:rPr>
        <w:t xml:space="preserve"> GC diagnosis</w:t>
      </w:r>
      <w:r w:rsidR="006B57D3" w:rsidRPr="002E3CE1">
        <w:rPr>
          <w:rFonts w:ascii="Book Antiqua" w:hAnsi="Book Antiqua" w:cs="Times New Roman"/>
          <w:sz w:val="24"/>
          <w:szCs w:val="24"/>
        </w:rPr>
        <w:t>.</w:t>
      </w:r>
    </w:p>
    <w:p w14:paraId="08E4E679" w14:textId="030FB3C0" w:rsidR="009411CD" w:rsidRPr="002E3CE1" w:rsidRDefault="00D41295" w:rsidP="002E3CE1">
      <w:pPr>
        <w:adjustRightInd w:val="0"/>
        <w:snapToGrid w:val="0"/>
        <w:spacing w:line="360" w:lineRule="auto"/>
        <w:ind w:firstLineChars="150" w:firstLine="360"/>
        <w:rPr>
          <w:rFonts w:ascii="Book Antiqua" w:hAnsi="Book Antiqua" w:cs="Times New Roman"/>
          <w:sz w:val="24"/>
          <w:szCs w:val="24"/>
        </w:rPr>
      </w:pPr>
      <w:bookmarkStart w:id="71" w:name="OLE_LINK72"/>
      <w:bookmarkStart w:id="72" w:name="OLE_LINK73"/>
      <w:r w:rsidRPr="002E3CE1">
        <w:rPr>
          <w:rFonts w:ascii="Book Antiqua" w:hAnsi="Book Antiqua" w:cs="Times New Roman"/>
          <w:sz w:val="24"/>
          <w:szCs w:val="24"/>
        </w:rPr>
        <w:t>m</w:t>
      </w:r>
      <w:r w:rsidR="00DF056A" w:rsidRPr="002E3CE1">
        <w:rPr>
          <w:rFonts w:ascii="Book Antiqua" w:hAnsi="Book Antiqua" w:cs="Times New Roman"/>
          <w:sz w:val="24"/>
          <w:szCs w:val="24"/>
        </w:rPr>
        <w:t>iR-421</w:t>
      </w:r>
      <w:bookmarkEnd w:id="71"/>
      <w:bookmarkEnd w:id="72"/>
      <w:r w:rsidR="00DF056A" w:rsidRPr="002E3CE1">
        <w:rPr>
          <w:rFonts w:ascii="Book Antiqua" w:hAnsi="Book Antiqua" w:cs="Times New Roman"/>
          <w:sz w:val="24"/>
          <w:szCs w:val="24"/>
        </w:rPr>
        <w:t>.</w:t>
      </w:r>
      <w:r w:rsidR="002E706E" w:rsidRPr="002E3CE1">
        <w:rPr>
          <w:rFonts w:ascii="Book Antiqua" w:hAnsi="Book Antiqua"/>
          <w:sz w:val="24"/>
          <w:szCs w:val="24"/>
        </w:rPr>
        <w:t xml:space="preserve"> </w:t>
      </w:r>
      <w:r w:rsidR="002E706E" w:rsidRPr="002E3CE1">
        <w:rPr>
          <w:rFonts w:ascii="Book Antiqua" w:hAnsi="Book Antiqua" w:cs="Times New Roman"/>
          <w:sz w:val="24"/>
          <w:szCs w:val="24"/>
        </w:rPr>
        <w:t xml:space="preserve">Zhou </w:t>
      </w:r>
      <w:r w:rsidR="005109FB" w:rsidRPr="002E3CE1">
        <w:rPr>
          <w:rFonts w:ascii="Book Antiqua" w:hAnsi="Book Antiqua" w:cs="Times New Roman"/>
          <w:i/>
          <w:sz w:val="24"/>
          <w:szCs w:val="24"/>
        </w:rPr>
        <w:t>et al</w:t>
      </w:r>
      <w:r w:rsidR="00885F81" w:rsidRPr="002E3CE1">
        <w:rPr>
          <w:rFonts w:ascii="Book Antiqua" w:hAnsi="Book Antiqua" w:cs="Times New Roman"/>
          <w:sz w:val="24"/>
          <w:szCs w:val="24"/>
        </w:rPr>
        <w:fldChar w:fldCharType="begin">
          <w:fldData xml:space="preserve">PEVuZE5vdGU+PENpdGU+PEF1dGhvcj5aaG91PC9BdXRob3I+PFllYXI+MjAxMjwvWWVhcj48UmVj
TnVtPjE2ODwvUmVjTnVtPjxEaXNwbGF5VGV4dD48c3R5bGUgZmFjZT0ic3VwZXJzY3JpcHQiPls3
NF08L3N0eWxlPjwvRGlzcGxheVRleHQ+PHJlY29yZD48cmVjLW51bWJlcj4xNjg8L3JlYy1udW1i
ZXI+PGZvcmVpZ24ta2V5cz48a2V5IGFwcD0iRU4iIGRiLWlkPSJyc3cydHByZXFzZXZyNGV6ZnA4
cHByeGNmZjV2czBkeGVwcDAiIHRpbWVzdGFtcD0iMTQyNTMwNTI3NCI+MTY4PC9rZXk+PC9mb3Jl
aWduLWtleXM+PHJlZi10eXBlIG5hbWU9IkpvdXJuYWwgQXJ0aWNsZSI+MTc8L3JlZi10eXBlPjxj
b250cmlidXRvcnM+PGF1dGhvcnM+PGF1dGhvcj5aaG91LCBILjwvYXV0aG9yPjxhdXRob3I+WGlh
bywgQi48L2F1dGhvcj48YXV0aG9yPlpob3UsIEYuPC9hdXRob3I+PGF1dGhvcj5EZW5nLCBILjwv
YXV0aG9yPjxhdXRob3I+WmhhbmcsIFguPC9hdXRob3I+PGF1dGhvcj5Mb3UsIFkuPC9hdXRob3I+
PGF1dGhvcj5Hb25nLCBaLjwvYXV0aG9yPjxhdXRob3I+RHUsIEMuPC9hdXRob3I+PGF1dGhvcj5H
dW8sIEouPC9hdXRob3I+PC9hdXRob3JzPjwvY29udHJpYnV0b3JzPjxhdXRoLWFkZHJlc3M+SW5z
dGl0dXRlIG9mIEJpb2NoZW1pc3RyeSBhbmQgTW9sZWN1bGFyIEJpb2xvZ3ksIE5pbmdibyBVbml2
ZXJzaXR5IFNjaG9vbCBvZiBNZWRpY2luZSwgTmluZ2JvLCBDaGluYS48L2F1dGgtYWRkcmVzcz48
dGl0bGVzPjx0aXRsZT5NaVItNDIxIGlzIGEgZnVuY3Rpb25hbCBtYXJrZXIgb2YgY2lyY3VsYXRp
bmcgdHVtb3IgY2VsbHMgaW4gZ2FzdHJpYyBjYW5jZXIgcGF0aWVudHM8L3RpdGxlPjxzZWNvbmRh
cnktdGl0bGU+QmlvbWFya2Vyczwvc2Vjb25kYXJ5LXRpdGxlPjxhbHQtdGl0bGU+QmlvbWFya2Vy
cyA6IGJpb2NoZW1pY2FsIGluZGljYXRvcnMgb2YgZXhwb3N1cmUsIHJlc3BvbnNlLCBhbmQgc3Vz
Y2VwdGliaWxpdHkgdG8gY2hlbWljYWxzPC9hbHQtdGl0bGU+PC90aXRsZXM+PHBlcmlvZGljYWw+
PGZ1bGwtdGl0bGU+QmlvbWFya2VyczwvZnVsbC10aXRsZT48YWJici0xPkJpb21hcmtlcnMgOiBi
aW9jaGVtaWNhbCBpbmRpY2F0b3JzIG9mIGV4cG9zdXJlLCByZXNwb25zZSwgYW5kIHN1c2NlcHRp
YmlsaXR5IHRvIGNoZW1pY2FsczwvYWJici0xPjwvcGVyaW9kaWNhbD48YWx0LXBlcmlvZGljYWw+
PGZ1bGwtdGl0bGU+QmlvbWFya2VyczwvZnVsbC10aXRsZT48YWJici0xPkJpb21hcmtlcnMgOiBi
aW9jaGVtaWNhbCBpbmRpY2F0b3JzIG9mIGV4cG9zdXJlLCByZXNwb25zZSwgYW5kIHN1c2NlcHRp
YmlsaXR5IHRvIGNoZW1pY2FsczwvYWJici0xPjwvYWx0LXBlcmlvZGljYWw+PHBhZ2VzPjEwNC0x
MDwvcGFnZXM+PHZvbHVtZT4xNzwvdm9sdW1lPjxudW1iZXI+MjwvbnVtYmVyPjxrZXl3b3Jkcz48
a2V5d29yZD5BZ2VkPC9rZXl3b3JkPjxrZXl3b3JkPkFuaW1hbHM8L2tleXdvcmQ+PGtleXdvcmQ+
Q2FyY2lub21hL2Jsb29kLypkaWFnbm9zaXMvcGF0aG9sb2d5PC9rZXl3b3JkPjxrZXl3b3JkPkNh
c2UtQ29udHJvbCBTdHVkaWVzPC9rZXl3b3JkPjxrZXl3b3JkPkNlbGwgTGluZSwgVHVtb3I8L2tl
eXdvcmQ+PGtleXdvcmQ+Q2hpbmE8L2tleXdvcmQ+PGtleXdvcmQ+RmVtYWxlPC9rZXl3b3JkPjxr
ZXl3b3JkPkh1bWFuczwva2V5d29yZD48a2V5d29yZD5MZXVrb2N5dGVzLCBNb25vbnVjbGVhci8q
bWV0YWJvbGlzbS9wYXRob2xvZ3k8L2tleXdvcmQ+PGtleXdvcmQ+TWFsZTwva2V5d29yZD48a2V5
d29yZD5NaWNlPC9rZXl3b3JkPjxrZXl3b3JkPk1pY2UsIE51ZGU8L2tleXdvcmQ+PGtleXdvcmQ+
TWljcm9STkFzL2Jsb29kPC9rZXl3b3JkPjxrZXl3b3JkPk1pZGRsZSBBZ2VkPC9rZXl3b3JkPjxr
ZXl3b3JkPk5lb3BsYXN0aWMgQ2VsbHMsIENpcmN1bGF0aW5nLyptZXRhYm9saXNtL3BhdGhvbG9n
eTwva2V5d29yZD48a2V5d29yZD5STkEsIE5lb3BsYXNtL2FudGFnb25pc3RzICZhbXA7IGluaGli
aXRvcnMvZ2VuZXRpY3M8L2tleXdvcmQ+PGtleXdvcmQ+Uk9DIEN1cnZlPC9rZXl3b3JkPjxrZXl3
b3JkPlJpYm9udWNsZW90aWRlcy9hZG1pbmlzdHJhdGlvbiAmYW1wOyBkb3NhZ2UvdGhlcmFwZXV0
aWMgdXNlPC9rZXl3b3JkPjxrZXl3b3JkPlN0b21hY2ggTmVvcGxhc21zL2Jsb29kLypkaWFnbm9z
aXMvcGF0aG9sb2d5PC9rZXl3b3JkPjxrZXl3b3JkPlR1bW9yIE1hcmtlcnMsIEJpb2xvZ2ljYWwv
Ymxvb2Q8L2tleXdvcmQ+PGtleXdvcmQ+WGVub2dyYWZ0IE1vZGVsIEFudGl0dW1vciBBc3NheXM8
L2tleXdvcmQ+PC9rZXl3b3Jkcz48ZGF0ZXM+PHllYXI+MjAxMjwveWVhcj48cHViLWRhdGVzPjxk
YXRlPk1hcjwvZGF0ZT48L3B1Yi1kYXRlcz48L2RhdGVzPjxpc2JuPjEzNjYtNTgwNCAoRWxlY3Ry
b25pYykmI3hEOzEzNTQtNzUwWCAoTGlua2luZyk8L2lzYm4+PGFjY2Vzc2lvbi1udW0+MjIyNjM2
Mjg8L2FjY2Vzc2lvbi1udW0+PHVybHM+PHJlbGF0ZWQtdXJscz48dXJsPmh0dHA6Ly93d3cubmNi
aS5ubG0ubmloLmdvdi9wdWJtZWQvMjIyNjM2Mjg8L3VybD48L3JlbGF0ZWQtdXJscz48L3VybHM+
PGVsZWN0cm9uaWMtcmVzb3VyY2UtbnVtPjEwLjMxMDkvMTM1NDc1MFguMjAxMS42MTQ5NjE8L2Vs
ZWN0cm9uaWMtcmVzb3VyY2UtbnVtPjwvcmVjb3JkPjwvQ2l0ZT48L0VuZE5vdGU+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PEVuZE5vdGU+PENpdGU+PEF1dGhvcj5aaG91PC9BdXRob3I+PFllYXI+MjAxMjwvWWVhcj48UmVj
TnVtPjE2ODwvUmVjTnVtPjxEaXNwbGF5VGV4dD48c3R5bGUgZmFjZT0ic3VwZXJzY3JpcHQiPls3
NF08L3N0eWxlPjwvRGlzcGxheVRleHQ+PHJlY29yZD48cmVjLW51bWJlcj4xNjg8L3JlYy1udW1i
ZXI+PGZvcmVpZ24ta2V5cz48a2V5IGFwcD0iRU4iIGRiLWlkPSJyc3cydHByZXFzZXZyNGV6ZnA4
cHByeGNmZjV2czBkeGVwcDAiIHRpbWVzdGFtcD0iMTQyNTMwNTI3NCI+MTY4PC9rZXk+PC9mb3Jl
aWduLWtleXM+PHJlZi10eXBlIG5hbWU9IkpvdXJuYWwgQXJ0aWNsZSI+MTc8L3JlZi10eXBlPjxj
b250cmlidXRvcnM+PGF1dGhvcnM+PGF1dGhvcj5aaG91LCBILjwvYXV0aG9yPjxhdXRob3I+WGlh
bywgQi48L2F1dGhvcj48YXV0aG9yPlpob3UsIEYuPC9hdXRob3I+PGF1dGhvcj5EZW5nLCBILjwv
YXV0aG9yPjxhdXRob3I+WmhhbmcsIFguPC9hdXRob3I+PGF1dGhvcj5Mb3UsIFkuPC9hdXRob3I+
PGF1dGhvcj5Hb25nLCBaLjwvYXV0aG9yPjxhdXRob3I+RHUsIEMuPC9hdXRob3I+PGF1dGhvcj5H
dW8sIEouPC9hdXRob3I+PC9hdXRob3JzPjwvY29udHJpYnV0b3JzPjxhdXRoLWFkZHJlc3M+SW5z
dGl0dXRlIG9mIEJpb2NoZW1pc3RyeSBhbmQgTW9sZWN1bGFyIEJpb2xvZ3ksIE5pbmdibyBVbml2
ZXJzaXR5IFNjaG9vbCBvZiBNZWRpY2luZSwgTmluZ2JvLCBDaGluYS48L2F1dGgtYWRkcmVzcz48
dGl0bGVzPjx0aXRsZT5NaVItNDIxIGlzIGEgZnVuY3Rpb25hbCBtYXJrZXIgb2YgY2lyY3VsYXRp
bmcgdHVtb3IgY2VsbHMgaW4gZ2FzdHJpYyBjYW5jZXIgcGF0aWVudHM8L3RpdGxlPjxzZWNvbmRh
cnktdGl0bGU+QmlvbWFya2Vyczwvc2Vjb25kYXJ5LXRpdGxlPjxhbHQtdGl0bGU+QmlvbWFya2Vy
cyA6IGJpb2NoZW1pY2FsIGluZGljYXRvcnMgb2YgZXhwb3N1cmUsIHJlc3BvbnNlLCBhbmQgc3Vz
Y2VwdGliaWxpdHkgdG8gY2hlbWljYWxzPC9hbHQtdGl0bGU+PC90aXRsZXM+PHBlcmlvZGljYWw+
PGZ1bGwtdGl0bGU+QmlvbWFya2VyczwvZnVsbC10aXRsZT48YWJici0xPkJpb21hcmtlcnMgOiBi
aW9jaGVtaWNhbCBpbmRpY2F0b3JzIG9mIGV4cG9zdXJlLCByZXNwb25zZSwgYW5kIHN1c2NlcHRp
YmlsaXR5IHRvIGNoZW1pY2FsczwvYWJici0xPjwvcGVyaW9kaWNhbD48YWx0LXBlcmlvZGljYWw+
PGZ1bGwtdGl0bGU+QmlvbWFya2VyczwvZnVsbC10aXRsZT48YWJici0xPkJpb21hcmtlcnMgOiBi
aW9jaGVtaWNhbCBpbmRpY2F0b3JzIG9mIGV4cG9zdXJlLCByZXNwb25zZSwgYW5kIHN1c2NlcHRp
YmlsaXR5IHRvIGNoZW1pY2FsczwvYWJici0xPjwvYWx0LXBlcmlvZGljYWw+PHBhZ2VzPjEwNC0x
MDwvcGFnZXM+PHZvbHVtZT4xNzwvdm9sdW1lPjxudW1iZXI+MjwvbnVtYmVyPjxrZXl3b3Jkcz48
a2V5d29yZD5BZ2VkPC9rZXl3b3JkPjxrZXl3b3JkPkFuaW1hbHM8L2tleXdvcmQ+PGtleXdvcmQ+
Q2FyY2lub21hL2Jsb29kLypkaWFnbm9zaXMvcGF0aG9sb2d5PC9rZXl3b3JkPjxrZXl3b3JkPkNh
c2UtQ29udHJvbCBTdHVkaWVzPC9rZXl3b3JkPjxrZXl3b3JkPkNlbGwgTGluZSwgVHVtb3I8L2tl
eXdvcmQ+PGtleXdvcmQ+Q2hpbmE8L2tleXdvcmQ+PGtleXdvcmQ+RmVtYWxlPC9rZXl3b3JkPjxr
ZXl3b3JkPkh1bWFuczwva2V5d29yZD48a2V5d29yZD5MZXVrb2N5dGVzLCBNb25vbnVjbGVhci8q
bWV0YWJvbGlzbS9wYXRob2xvZ3k8L2tleXdvcmQ+PGtleXdvcmQ+TWFsZTwva2V5d29yZD48a2V5
d29yZD5NaWNlPC9rZXl3b3JkPjxrZXl3b3JkPk1pY2UsIE51ZGU8L2tleXdvcmQ+PGtleXdvcmQ+
TWljcm9STkFzL2Jsb29kPC9rZXl3b3JkPjxrZXl3b3JkPk1pZGRsZSBBZ2VkPC9rZXl3b3JkPjxr
ZXl3b3JkPk5lb3BsYXN0aWMgQ2VsbHMsIENpcmN1bGF0aW5nLyptZXRhYm9saXNtL3BhdGhvbG9n
eTwva2V5d29yZD48a2V5d29yZD5STkEsIE5lb3BsYXNtL2FudGFnb25pc3RzICZhbXA7IGluaGli
aXRvcnMvZ2VuZXRpY3M8L2tleXdvcmQ+PGtleXdvcmQ+Uk9DIEN1cnZlPC9rZXl3b3JkPjxrZXl3
b3JkPlJpYm9udWNsZW90aWRlcy9hZG1pbmlzdHJhdGlvbiAmYW1wOyBkb3NhZ2UvdGhlcmFwZXV0
aWMgdXNlPC9rZXl3b3JkPjxrZXl3b3JkPlN0b21hY2ggTmVvcGxhc21zL2Jsb29kLypkaWFnbm9z
aXMvcGF0aG9sb2d5PC9rZXl3b3JkPjxrZXl3b3JkPlR1bW9yIE1hcmtlcnMsIEJpb2xvZ2ljYWwv
Ymxvb2Q8L2tleXdvcmQ+PGtleXdvcmQ+WGVub2dyYWZ0IE1vZGVsIEFudGl0dW1vciBBc3NheXM8
L2tleXdvcmQ+PC9rZXl3b3Jkcz48ZGF0ZXM+PHllYXI+MjAxMjwveWVhcj48cHViLWRhdGVzPjxk
YXRlPk1hcjwvZGF0ZT48L3B1Yi1kYXRlcz48L2RhdGVzPjxpc2JuPjEzNjYtNTgwNCAoRWxlY3Ry
b25pYykmI3hEOzEzNTQtNzUwWCAoTGlua2luZyk8L2lzYm4+PGFjY2Vzc2lvbi1udW0+MjIyNjM2
Mjg8L2FjY2Vzc2lvbi1udW0+PHVybHM+PHJlbGF0ZWQtdXJscz48dXJsPmh0dHA6Ly93d3cubmNi
aS5ubG0ubmloLmdvdi9wdWJtZWQvMjIyNjM2Mjg8L3VybD48L3JlbGF0ZWQtdXJscz48L3VybHM+
PGVsZWN0cm9uaWMtcmVzb3VyY2UtbnVtPjEwLjMxMDkvMTM1NDc1MFguMjAxMS42MTQ5NjE8L2Vs
ZWN0cm9uaWMtcmVzb3VyY2UtbnVtPjwvcmVjb3JkPjwvQ2l0ZT48L0VuZE5vdGU+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74" w:tooltip="Zhou, 2012 #168" w:history="1">
        <w:r w:rsidR="00545921" w:rsidRPr="002E3CE1">
          <w:rPr>
            <w:rFonts w:ascii="Book Antiqua" w:hAnsi="Book Antiqua" w:cs="Times New Roman"/>
            <w:noProof/>
            <w:sz w:val="24"/>
            <w:szCs w:val="24"/>
            <w:vertAlign w:val="superscript"/>
          </w:rPr>
          <w:t>74</w:t>
        </w:r>
      </w:hyperlink>
      <w:r w:rsidR="00457A9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55445A" w:rsidRPr="002E3CE1">
        <w:rPr>
          <w:rFonts w:ascii="Book Antiqua" w:hAnsi="Book Antiqua" w:cs="Times New Roman"/>
          <w:b/>
          <w:color w:val="FF0000"/>
          <w:sz w:val="24"/>
          <w:szCs w:val="24"/>
        </w:rPr>
        <w:t xml:space="preserve"> </w:t>
      </w:r>
      <w:r w:rsidR="002E706E" w:rsidRPr="002E3CE1">
        <w:rPr>
          <w:rFonts w:ascii="Book Antiqua" w:hAnsi="Book Antiqua" w:cs="Times New Roman"/>
          <w:color w:val="000000" w:themeColor="text1"/>
          <w:sz w:val="24"/>
          <w:szCs w:val="24"/>
        </w:rPr>
        <w:t xml:space="preserve">reported that </w:t>
      </w:r>
      <w:r w:rsidR="00AE600A" w:rsidRPr="002E3CE1">
        <w:rPr>
          <w:rFonts w:ascii="Book Antiqua" w:hAnsi="Book Antiqua" w:cs="Times New Roman"/>
          <w:color w:val="000000" w:themeColor="text1"/>
          <w:sz w:val="24"/>
          <w:szCs w:val="24"/>
        </w:rPr>
        <w:t xml:space="preserve">circulating </w:t>
      </w:r>
      <w:r w:rsidR="002E706E" w:rsidRPr="002E3CE1">
        <w:rPr>
          <w:rFonts w:ascii="Book Antiqua" w:hAnsi="Book Antiqua" w:cs="Times New Roman"/>
          <w:color w:val="000000" w:themeColor="text1"/>
          <w:sz w:val="24"/>
          <w:szCs w:val="24"/>
        </w:rPr>
        <w:t xml:space="preserve">miR-421 in mononuclear cells (MNCs) could serve as a distinctive biomarker for circulating tumor cells (CTCs). In this study, </w:t>
      </w:r>
      <w:r w:rsidR="002B2DE6" w:rsidRPr="002E3CE1">
        <w:rPr>
          <w:rFonts w:ascii="Book Antiqua" w:hAnsi="Book Antiqua" w:cs="Times New Roman"/>
          <w:color w:val="000000" w:themeColor="text1"/>
          <w:sz w:val="24"/>
          <w:szCs w:val="24"/>
        </w:rPr>
        <w:t>the</w:t>
      </w:r>
      <w:r w:rsidR="00074AB8" w:rsidRPr="002E3CE1">
        <w:rPr>
          <w:rFonts w:ascii="Book Antiqua" w:hAnsi="Book Antiqua" w:cs="Times New Roman"/>
          <w:color w:val="000000" w:themeColor="text1"/>
          <w:sz w:val="24"/>
          <w:szCs w:val="24"/>
        </w:rPr>
        <w:t xml:space="preserve"> authors</w:t>
      </w:r>
      <w:r w:rsidR="002B2DE6" w:rsidRPr="002E3CE1">
        <w:rPr>
          <w:rFonts w:ascii="Book Antiqua" w:hAnsi="Book Antiqua" w:cs="Times New Roman"/>
          <w:color w:val="000000" w:themeColor="text1"/>
          <w:sz w:val="24"/>
          <w:szCs w:val="24"/>
        </w:rPr>
        <w:t xml:space="preserve"> used reverse transcription-polymerase chain reaction (</w:t>
      </w:r>
      <w:r w:rsidR="004724DB" w:rsidRPr="002E3CE1">
        <w:rPr>
          <w:rFonts w:ascii="Book Antiqua" w:hAnsi="Book Antiqua" w:cs="Times New Roman"/>
          <w:color w:val="000000" w:themeColor="text1"/>
          <w:sz w:val="24"/>
          <w:szCs w:val="24"/>
        </w:rPr>
        <w:t>RT-PCR) to evaluate the diagnos</w:t>
      </w:r>
      <w:r w:rsidR="00AE600A" w:rsidRPr="002E3CE1">
        <w:rPr>
          <w:rFonts w:ascii="Book Antiqua" w:hAnsi="Book Antiqua" w:cs="Times New Roman"/>
          <w:color w:val="000000" w:themeColor="text1"/>
          <w:sz w:val="24"/>
          <w:szCs w:val="24"/>
        </w:rPr>
        <w:t>tic</w:t>
      </w:r>
      <w:r w:rsidR="002B2DE6" w:rsidRPr="002E3CE1">
        <w:rPr>
          <w:rFonts w:ascii="Book Antiqua" w:hAnsi="Book Antiqua" w:cs="Times New Roman"/>
          <w:color w:val="000000" w:themeColor="text1"/>
          <w:sz w:val="24"/>
          <w:szCs w:val="24"/>
        </w:rPr>
        <w:t xml:space="preserve"> value of miR-421</w:t>
      </w:r>
      <w:r w:rsidR="00AE600A" w:rsidRPr="002E3CE1">
        <w:rPr>
          <w:rFonts w:ascii="Book Antiqua" w:hAnsi="Book Antiqua" w:cs="Times New Roman"/>
          <w:color w:val="000000" w:themeColor="text1"/>
          <w:sz w:val="24"/>
          <w:szCs w:val="24"/>
        </w:rPr>
        <w:t xml:space="preserve"> in peripheral blood </w:t>
      </w:r>
      <w:r w:rsidR="002B2DE6" w:rsidRPr="002E3CE1">
        <w:rPr>
          <w:rFonts w:ascii="Book Antiqua" w:hAnsi="Book Antiqua" w:cs="Times New Roman"/>
          <w:color w:val="000000" w:themeColor="text1"/>
          <w:sz w:val="24"/>
          <w:szCs w:val="24"/>
        </w:rPr>
        <w:t xml:space="preserve">for </w:t>
      </w:r>
      <w:r w:rsidR="00637B5C" w:rsidRPr="002E3CE1">
        <w:rPr>
          <w:rFonts w:ascii="Book Antiqua" w:hAnsi="Book Antiqua" w:cs="Times New Roman"/>
          <w:color w:val="000000" w:themeColor="text1"/>
          <w:sz w:val="24"/>
          <w:szCs w:val="24"/>
        </w:rPr>
        <w:t>GC</w:t>
      </w:r>
      <w:r w:rsidR="002B2DE6" w:rsidRPr="002E3CE1">
        <w:rPr>
          <w:rFonts w:ascii="Book Antiqua" w:hAnsi="Book Antiqua" w:cs="Times New Roman"/>
          <w:color w:val="000000" w:themeColor="text1"/>
          <w:sz w:val="24"/>
          <w:szCs w:val="24"/>
        </w:rPr>
        <w:t xml:space="preserve"> detection</w:t>
      </w:r>
      <w:r w:rsidR="00074AB8" w:rsidRPr="002E3CE1">
        <w:rPr>
          <w:rFonts w:ascii="Book Antiqua" w:hAnsi="Book Antiqua" w:cs="Times New Roman"/>
          <w:color w:val="000000" w:themeColor="text1"/>
          <w:sz w:val="24"/>
          <w:szCs w:val="24"/>
        </w:rPr>
        <w:t>,</w:t>
      </w:r>
      <w:r w:rsidR="002B2DE6" w:rsidRPr="002E3CE1">
        <w:rPr>
          <w:rFonts w:ascii="Book Antiqua" w:hAnsi="Book Antiqua" w:cs="Times New Roman"/>
          <w:color w:val="000000" w:themeColor="text1"/>
          <w:sz w:val="24"/>
          <w:szCs w:val="24"/>
        </w:rPr>
        <w:t xml:space="preserve"> </w:t>
      </w:r>
      <w:r w:rsidR="004724DB" w:rsidRPr="002E3CE1">
        <w:rPr>
          <w:rFonts w:ascii="Book Antiqua" w:hAnsi="Book Antiqua" w:cs="Times New Roman"/>
          <w:color w:val="000000" w:themeColor="text1"/>
          <w:sz w:val="24"/>
          <w:szCs w:val="24"/>
        </w:rPr>
        <w:t xml:space="preserve">and the </w:t>
      </w:r>
      <w:r w:rsidR="002B2DE6" w:rsidRPr="002E3CE1">
        <w:rPr>
          <w:rFonts w:ascii="Book Antiqua" w:hAnsi="Book Antiqua" w:cs="Times New Roman"/>
          <w:color w:val="000000" w:themeColor="text1"/>
          <w:sz w:val="24"/>
          <w:szCs w:val="24"/>
        </w:rPr>
        <w:t xml:space="preserve">sensitivity, specificity and AUC of miR-421 </w:t>
      </w:r>
      <w:r w:rsidR="00074AB8" w:rsidRPr="002E3CE1">
        <w:rPr>
          <w:rFonts w:ascii="Book Antiqua" w:hAnsi="Book Antiqua" w:cs="Times New Roman"/>
          <w:color w:val="000000" w:themeColor="text1"/>
          <w:sz w:val="24"/>
          <w:szCs w:val="24"/>
        </w:rPr>
        <w:t xml:space="preserve">were </w:t>
      </w:r>
      <w:r w:rsidR="002B2DE6" w:rsidRPr="002E3CE1">
        <w:rPr>
          <w:rFonts w:ascii="Book Antiqua" w:hAnsi="Book Antiqua" w:cs="Times New Roman"/>
          <w:color w:val="000000" w:themeColor="text1"/>
          <w:sz w:val="24"/>
          <w:szCs w:val="24"/>
        </w:rPr>
        <w:t>94.12%, 62.50% and 0.773, respectively.</w:t>
      </w:r>
      <w:r w:rsidR="00ED0CE7" w:rsidRPr="002E3CE1">
        <w:rPr>
          <w:rFonts w:ascii="Book Antiqua" w:hAnsi="Book Antiqua" w:cs="Times New Roman"/>
          <w:color w:val="000000" w:themeColor="text1"/>
          <w:sz w:val="24"/>
          <w:szCs w:val="24"/>
        </w:rPr>
        <w:t xml:space="preserve"> In addition, the</w:t>
      </w:r>
      <w:r w:rsidR="00074AB8" w:rsidRPr="002E3CE1">
        <w:rPr>
          <w:rFonts w:ascii="Book Antiqua" w:hAnsi="Book Antiqua" w:cs="Times New Roman"/>
          <w:color w:val="000000" w:themeColor="text1"/>
          <w:sz w:val="24"/>
          <w:szCs w:val="24"/>
        </w:rPr>
        <w:t xml:space="preserve"> authors observed that</w:t>
      </w:r>
      <w:r w:rsidR="0023017B" w:rsidRPr="002E3CE1">
        <w:rPr>
          <w:rFonts w:ascii="Book Antiqua" w:hAnsi="Book Antiqua" w:cs="Times New Roman"/>
          <w:color w:val="000000" w:themeColor="text1"/>
          <w:sz w:val="24"/>
          <w:szCs w:val="24"/>
        </w:rPr>
        <w:t xml:space="preserve"> the miR-421 inhibitor</w:t>
      </w:r>
      <w:r w:rsidR="00074AB8" w:rsidRPr="002E3CE1">
        <w:rPr>
          <w:rFonts w:ascii="Book Antiqua" w:hAnsi="Book Antiqua" w:cs="Times New Roman"/>
          <w:color w:val="000000" w:themeColor="text1"/>
          <w:sz w:val="24"/>
          <w:szCs w:val="24"/>
        </w:rPr>
        <w:t xml:space="preserve"> </w:t>
      </w:r>
      <w:r w:rsidR="00ED0CE7" w:rsidRPr="002E3CE1">
        <w:rPr>
          <w:rFonts w:ascii="Book Antiqua" w:hAnsi="Book Antiqua" w:cs="Times New Roman"/>
          <w:color w:val="000000" w:themeColor="text1"/>
          <w:sz w:val="24"/>
          <w:szCs w:val="24"/>
        </w:rPr>
        <w:t>repressed the proliferation and viability of GC cell</w:t>
      </w:r>
      <w:r w:rsidR="00074AB8" w:rsidRPr="002E3CE1">
        <w:rPr>
          <w:rFonts w:ascii="Book Antiqua" w:hAnsi="Book Antiqua" w:cs="Times New Roman"/>
          <w:color w:val="000000" w:themeColor="text1"/>
          <w:sz w:val="24"/>
          <w:szCs w:val="24"/>
        </w:rPr>
        <w:t>s</w:t>
      </w:r>
      <w:r w:rsidR="00ED0CE7" w:rsidRPr="002E3CE1">
        <w:rPr>
          <w:rFonts w:ascii="Book Antiqua" w:hAnsi="Book Antiqua" w:cs="Times New Roman"/>
          <w:color w:val="000000" w:themeColor="text1"/>
          <w:sz w:val="24"/>
          <w:szCs w:val="24"/>
        </w:rPr>
        <w:t xml:space="preserve"> </w:t>
      </w:r>
      <w:r w:rsidR="00ED0CE7" w:rsidRPr="002E3CE1">
        <w:rPr>
          <w:rFonts w:ascii="Book Antiqua" w:hAnsi="Book Antiqua" w:cs="Times New Roman"/>
          <w:i/>
          <w:color w:val="000000" w:themeColor="text1"/>
          <w:sz w:val="24"/>
          <w:szCs w:val="24"/>
        </w:rPr>
        <w:t>in vivo</w:t>
      </w:r>
      <w:r w:rsidR="00ED0CE7" w:rsidRPr="002E3CE1">
        <w:rPr>
          <w:rFonts w:ascii="Book Antiqua" w:hAnsi="Book Antiqua" w:cs="Times New Roman"/>
          <w:color w:val="000000" w:themeColor="text1"/>
          <w:sz w:val="24"/>
          <w:szCs w:val="24"/>
        </w:rPr>
        <w:t xml:space="preserve"> and </w:t>
      </w:r>
      <w:r w:rsidR="00ED0CE7" w:rsidRPr="002E3CE1">
        <w:rPr>
          <w:rFonts w:ascii="Book Antiqua" w:hAnsi="Book Antiqua" w:cs="Times New Roman"/>
          <w:i/>
          <w:color w:val="000000" w:themeColor="text1"/>
          <w:sz w:val="24"/>
          <w:szCs w:val="24"/>
        </w:rPr>
        <w:t>in vitro</w:t>
      </w:r>
      <w:r w:rsidR="002723F3" w:rsidRPr="002E3CE1">
        <w:rPr>
          <w:rFonts w:ascii="Book Antiqua" w:hAnsi="Book Antiqua" w:cs="Times New Roman"/>
          <w:color w:val="000000" w:themeColor="text1"/>
          <w:sz w:val="24"/>
          <w:szCs w:val="24"/>
        </w:rPr>
        <w:t>, indicating</w:t>
      </w:r>
      <w:r w:rsidR="00074AB8" w:rsidRPr="002E3CE1">
        <w:rPr>
          <w:rFonts w:ascii="Book Antiqua" w:hAnsi="Book Antiqua" w:cs="Times New Roman"/>
          <w:color w:val="000000" w:themeColor="text1"/>
          <w:sz w:val="24"/>
          <w:szCs w:val="24"/>
        </w:rPr>
        <w:t xml:space="preserve"> that</w:t>
      </w:r>
      <w:r w:rsidR="002723F3" w:rsidRPr="002E3CE1">
        <w:rPr>
          <w:rFonts w:ascii="Book Antiqua" w:hAnsi="Book Antiqua" w:cs="Times New Roman"/>
          <w:color w:val="000000" w:themeColor="text1"/>
          <w:sz w:val="24"/>
          <w:szCs w:val="24"/>
        </w:rPr>
        <w:t xml:space="preserve"> miR-421 might act an onco-miRNA in GC</w:t>
      </w:r>
      <w:r w:rsidR="00ED0CE7" w:rsidRPr="002E3CE1">
        <w:rPr>
          <w:rFonts w:ascii="Book Antiqua" w:hAnsi="Book Antiqua" w:cs="Times New Roman"/>
          <w:color w:val="000000" w:themeColor="text1"/>
          <w:sz w:val="24"/>
          <w:szCs w:val="24"/>
        </w:rPr>
        <w:t>.</w:t>
      </w:r>
      <w:r w:rsidR="00AE600A" w:rsidRPr="002E3CE1">
        <w:rPr>
          <w:rFonts w:ascii="Book Antiqua" w:hAnsi="Book Antiqua"/>
          <w:sz w:val="24"/>
          <w:szCs w:val="24"/>
        </w:rPr>
        <w:t xml:space="preserve"> </w:t>
      </w:r>
      <w:r w:rsidR="005109FB" w:rsidRPr="002E3CE1">
        <w:rPr>
          <w:rFonts w:ascii="Book Antiqua" w:hAnsi="Book Antiqua" w:cs="Times New Roman"/>
          <w:color w:val="000000" w:themeColor="text1"/>
          <w:sz w:val="24"/>
          <w:szCs w:val="24"/>
        </w:rPr>
        <w:t>Wu</w:t>
      </w:r>
      <w:r w:rsidR="005109FB" w:rsidRPr="002E3CE1">
        <w:rPr>
          <w:rFonts w:ascii="Book Antiqua" w:hAnsi="Book Antiqua" w:cs="Times New Roman"/>
          <w:i/>
          <w:color w:val="000000" w:themeColor="text1"/>
          <w:sz w:val="24"/>
          <w:szCs w:val="24"/>
        </w:rPr>
        <w:t xml:space="preserve"> </w:t>
      </w:r>
      <w:r w:rsidR="004724DB" w:rsidRPr="002E3CE1">
        <w:rPr>
          <w:rFonts w:ascii="Book Antiqua" w:hAnsi="Book Antiqua" w:cs="Times New Roman"/>
          <w:i/>
          <w:color w:val="000000" w:themeColor="text1"/>
          <w:sz w:val="24"/>
          <w:szCs w:val="24"/>
        </w:rPr>
        <w:t>et al</w:t>
      </w:r>
      <w:r w:rsidR="005109FB" w:rsidRPr="002E3CE1">
        <w:rPr>
          <w:rFonts w:ascii="Book Antiqua" w:hAnsi="Book Antiqua" w:cs="Times New Roman"/>
          <w:color w:val="000000" w:themeColor="text1"/>
          <w:sz w:val="24"/>
          <w:szCs w:val="24"/>
        </w:rPr>
        <w:fldChar w:fldCharType="begin"/>
      </w:r>
      <w:r w:rsidR="005109FB" w:rsidRPr="002E3CE1">
        <w:rPr>
          <w:rFonts w:ascii="Book Antiqua" w:hAnsi="Book Antiqua" w:cs="Times New Roman"/>
          <w:color w:val="000000" w:themeColor="text1"/>
          <w:sz w:val="24"/>
          <w:szCs w:val="24"/>
        </w:rPr>
        <w:instrText xml:space="preserve"> ADDIN EN.CITE &lt;EndNote&gt;&lt;Cite&gt;&lt;Author&gt;Wu&lt;/Author&gt;&lt;Year&gt;2015&lt;/Year&gt;&lt;RecNum&gt;169&lt;/RecNum&gt;&lt;DisplayText&gt;&lt;style face="superscript"&gt;[75]&lt;/style&gt;&lt;/DisplayText&gt;&lt;record&gt;&lt;rec-number&gt;169&lt;/rec-number&gt;&lt;foreign-keys&gt;&lt;key app="EN" db-id="rsw2tpreqsevr4ezfp8pprxcff5vs0dxepp0" timestamp="1425305366"&gt;169&lt;/key&gt;&lt;/foreign-keys&gt;&lt;ref-type name="Journal Article"&gt;17&lt;/ref-type&gt;&lt;contributors&gt;&lt;authors&gt;&lt;author&gt;Wu, J.&lt;/author&gt;&lt;author&gt;Li, G.&lt;/author&gt;&lt;author&gt;Yao, Y.&lt;/author&gt;&lt;author&gt;Wang, Z.&lt;/author&gt;&lt;author&gt;Sun, W.&lt;/author&gt;&lt;author&gt;Wang, J.&lt;/author&gt;&lt;/authors&gt;&lt;/contributors&gt;&lt;auth-address&gt;Department of Clinical Laboratory, The First People&amp;apos;s Hospital of Kunshan, Affiliated Hospital of Jiangsu University , Kunshan , China .&lt;/auth-address&gt;&lt;titles&gt;&lt;title&gt;MicroRNA-421 is a new potential diagnosis biomarker with higher sensitivity and specificity than carcinoembryonic antigen and cancer antigen 125 in gastric cancer&lt;/title&gt;&lt;secondary-title&gt;Biomarkers&lt;/secondary-title&gt;&lt;alt-title&gt;Biomarkers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58-63&lt;/pages&gt;&lt;volume&gt;20&lt;/volume&gt;&lt;number&gt;1&lt;/number&gt;&lt;dates&gt;&lt;year&gt;2015&lt;/year&gt;&lt;pub-dates&gt;&lt;date&gt;Feb&lt;/date&gt;&lt;/pub-dates&gt;&lt;/dates&gt;&lt;isbn&gt;1366-5804 (Electronic)&amp;#xD;1354-750X (Linking)&lt;/isbn&gt;&lt;accession-num&gt;25510566&lt;/accession-num&gt;&lt;urls&gt;&lt;related-urls&gt;&lt;url&gt;http://www.ncbi.nlm.nih.gov/pubmed/25510566&lt;/url&gt;&lt;/related-urls&gt;&lt;/urls&gt;&lt;electronic-resource-num&gt;10.3109/1354750X.2014.992812&lt;/electronic-resource-num&gt;&lt;/record&gt;&lt;/Cite&gt;&lt;/EndNote&gt;</w:instrText>
      </w:r>
      <w:r w:rsidR="005109FB" w:rsidRPr="002E3CE1">
        <w:rPr>
          <w:rFonts w:ascii="Book Antiqua" w:hAnsi="Book Antiqua" w:cs="Times New Roman"/>
          <w:color w:val="000000" w:themeColor="text1"/>
          <w:sz w:val="24"/>
          <w:szCs w:val="24"/>
        </w:rPr>
        <w:fldChar w:fldCharType="separate"/>
      </w:r>
      <w:r w:rsidR="005109FB" w:rsidRPr="002E3CE1">
        <w:rPr>
          <w:rFonts w:ascii="Book Antiqua" w:hAnsi="Book Antiqua" w:cs="Times New Roman"/>
          <w:noProof/>
          <w:color w:val="000000" w:themeColor="text1"/>
          <w:sz w:val="24"/>
          <w:szCs w:val="24"/>
          <w:vertAlign w:val="superscript"/>
        </w:rPr>
        <w:t>[</w:t>
      </w:r>
      <w:hyperlink w:anchor="_ENREF_75" w:tooltip="Wu, 2015 #169" w:history="1">
        <w:r w:rsidR="005109FB" w:rsidRPr="002E3CE1">
          <w:rPr>
            <w:rFonts w:ascii="Book Antiqua" w:hAnsi="Book Antiqua" w:cs="Times New Roman"/>
            <w:noProof/>
            <w:color w:val="000000" w:themeColor="text1"/>
            <w:sz w:val="24"/>
            <w:szCs w:val="24"/>
            <w:vertAlign w:val="superscript"/>
          </w:rPr>
          <w:t>75</w:t>
        </w:r>
      </w:hyperlink>
      <w:r w:rsidR="005109FB" w:rsidRPr="002E3CE1">
        <w:rPr>
          <w:rFonts w:ascii="Book Antiqua" w:hAnsi="Book Antiqua" w:cs="Times New Roman"/>
          <w:noProof/>
          <w:color w:val="000000" w:themeColor="text1"/>
          <w:sz w:val="24"/>
          <w:szCs w:val="24"/>
          <w:vertAlign w:val="superscript"/>
        </w:rPr>
        <w:t>]</w:t>
      </w:r>
      <w:r w:rsidR="005109FB" w:rsidRPr="002E3CE1">
        <w:rPr>
          <w:rFonts w:ascii="Book Antiqua" w:hAnsi="Book Antiqua" w:cs="Times New Roman"/>
          <w:color w:val="000000" w:themeColor="text1"/>
          <w:sz w:val="24"/>
          <w:szCs w:val="24"/>
        </w:rPr>
        <w:fldChar w:fldCharType="end"/>
      </w:r>
      <w:r w:rsidR="00A862E4" w:rsidRPr="002E3CE1">
        <w:rPr>
          <w:rFonts w:ascii="Book Antiqua" w:hAnsi="Book Antiqua" w:cs="Times New Roman"/>
          <w:color w:val="000000" w:themeColor="text1"/>
          <w:sz w:val="24"/>
          <w:szCs w:val="24"/>
        </w:rPr>
        <w:t xml:space="preserve"> also validated the high</w:t>
      </w:r>
      <w:r w:rsidR="00AE600A" w:rsidRPr="002E3CE1">
        <w:rPr>
          <w:rFonts w:ascii="Book Antiqua" w:hAnsi="Book Antiqua" w:cs="Times New Roman"/>
          <w:color w:val="000000" w:themeColor="text1"/>
          <w:sz w:val="24"/>
          <w:szCs w:val="24"/>
        </w:rPr>
        <w:t xml:space="preserve"> diagnostic e</w:t>
      </w:r>
      <w:r w:rsidR="004724DB" w:rsidRPr="002E3CE1">
        <w:rPr>
          <w:rFonts w:ascii="Book Antiqua" w:hAnsi="Book Antiqua" w:cs="Times New Roman"/>
          <w:color w:val="000000" w:themeColor="text1"/>
          <w:sz w:val="24"/>
          <w:szCs w:val="24"/>
        </w:rPr>
        <w:t xml:space="preserve">fficiency of </w:t>
      </w:r>
      <w:r w:rsidR="002711D7" w:rsidRPr="002E3CE1">
        <w:rPr>
          <w:rFonts w:ascii="Book Antiqua" w:hAnsi="Book Antiqua" w:cs="Times New Roman"/>
          <w:color w:val="000000" w:themeColor="text1"/>
          <w:sz w:val="24"/>
          <w:szCs w:val="24"/>
        </w:rPr>
        <w:t xml:space="preserve">serum </w:t>
      </w:r>
      <w:r w:rsidR="004724DB" w:rsidRPr="002E3CE1">
        <w:rPr>
          <w:rFonts w:ascii="Book Antiqua" w:hAnsi="Book Antiqua" w:cs="Times New Roman"/>
          <w:color w:val="000000" w:themeColor="text1"/>
          <w:sz w:val="24"/>
          <w:szCs w:val="24"/>
        </w:rPr>
        <w:t>miR-421 in a large</w:t>
      </w:r>
      <w:r w:rsidR="00AE600A" w:rsidRPr="002E3CE1">
        <w:rPr>
          <w:rFonts w:ascii="Book Antiqua" w:hAnsi="Book Antiqua" w:cs="Times New Roman"/>
          <w:color w:val="000000" w:themeColor="text1"/>
          <w:sz w:val="24"/>
          <w:szCs w:val="24"/>
        </w:rPr>
        <w:t xml:space="preserve"> sample set </w:t>
      </w:r>
      <w:r w:rsidR="004C2644" w:rsidRPr="002E3CE1">
        <w:rPr>
          <w:rFonts w:ascii="Book Antiqua" w:hAnsi="Book Antiqua" w:cs="Times New Roman"/>
          <w:color w:val="000000" w:themeColor="text1"/>
          <w:sz w:val="24"/>
          <w:szCs w:val="24"/>
        </w:rPr>
        <w:t xml:space="preserve">composed </w:t>
      </w:r>
      <w:r w:rsidR="00AE600A" w:rsidRPr="002E3CE1">
        <w:rPr>
          <w:rFonts w:ascii="Book Antiqua" w:hAnsi="Book Antiqua" w:cs="Times New Roman"/>
          <w:color w:val="000000" w:themeColor="text1"/>
          <w:sz w:val="24"/>
          <w:szCs w:val="24"/>
        </w:rPr>
        <w:t>of 90 GC patients and 90 controls</w:t>
      </w:r>
      <w:r w:rsidR="00A862E4" w:rsidRPr="002E3CE1">
        <w:rPr>
          <w:rFonts w:ascii="Book Antiqua" w:hAnsi="Book Antiqua" w:cs="Times New Roman"/>
          <w:color w:val="000000" w:themeColor="text1"/>
          <w:sz w:val="24"/>
          <w:szCs w:val="24"/>
        </w:rPr>
        <w:t xml:space="preserve"> with </w:t>
      </w:r>
      <w:r w:rsidR="00074AB8" w:rsidRPr="002E3CE1">
        <w:rPr>
          <w:rFonts w:ascii="Book Antiqua" w:hAnsi="Book Antiqua" w:cs="Times New Roman"/>
          <w:color w:val="000000" w:themeColor="text1"/>
          <w:sz w:val="24"/>
          <w:szCs w:val="24"/>
        </w:rPr>
        <w:t xml:space="preserve">a </w:t>
      </w:r>
      <w:r w:rsidR="00C04E0A" w:rsidRPr="002E3CE1">
        <w:rPr>
          <w:rFonts w:ascii="Book Antiqua" w:hAnsi="Book Antiqua" w:cs="Times New Roman"/>
          <w:color w:val="000000" w:themeColor="text1"/>
          <w:sz w:val="24"/>
          <w:szCs w:val="24"/>
        </w:rPr>
        <w:t xml:space="preserve">maximal </w:t>
      </w:r>
      <w:r w:rsidR="00A862E4" w:rsidRPr="002E3CE1">
        <w:rPr>
          <w:rFonts w:ascii="Book Antiqua" w:hAnsi="Book Antiqua" w:cs="Times New Roman"/>
          <w:color w:val="000000" w:themeColor="text1"/>
          <w:sz w:val="24"/>
          <w:szCs w:val="24"/>
        </w:rPr>
        <w:t xml:space="preserve">sensitivity of </w:t>
      </w:r>
      <w:bookmarkStart w:id="73" w:name="OLE_LINK173"/>
      <w:bookmarkStart w:id="74" w:name="OLE_LINK199"/>
      <w:r w:rsidR="00A862E4" w:rsidRPr="002E3CE1">
        <w:rPr>
          <w:rFonts w:ascii="Book Antiqua" w:hAnsi="Book Antiqua" w:cs="Times New Roman"/>
          <w:color w:val="000000" w:themeColor="text1"/>
          <w:sz w:val="24"/>
          <w:szCs w:val="24"/>
        </w:rPr>
        <w:t xml:space="preserve">95.5%, </w:t>
      </w:r>
      <w:r w:rsidR="00C04E0A" w:rsidRPr="002E3CE1">
        <w:rPr>
          <w:rFonts w:ascii="Book Antiqua" w:hAnsi="Book Antiqua" w:cs="Times New Roman"/>
          <w:color w:val="000000" w:themeColor="text1"/>
          <w:sz w:val="24"/>
          <w:szCs w:val="24"/>
        </w:rPr>
        <w:t>maximal</w:t>
      </w:r>
      <w:r w:rsidR="00A862E4" w:rsidRPr="002E3CE1">
        <w:rPr>
          <w:rFonts w:ascii="Book Antiqua" w:hAnsi="Book Antiqua" w:cs="Times New Roman"/>
          <w:color w:val="000000" w:themeColor="text1"/>
          <w:sz w:val="24"/>
          <w:szCs w:val="24"/>
        </w:rPr>
        <w:t xml:space="preserve"> specificity of 89.1% and </w:t>
      </w:r>
      <w:r w:rsidR="00C04E0A" w:rsidRPr="002E3CE1">
        <w:rPr>
          <w:rFonts w:ascii="Book Antiqua" w:hAnsi="Book Antiqua" w:cs="Times New Roman"/>
          <w:color w:val="000000" w:themeColor="text1"/>
          <w:sz w:val="24"/>
          <w:szCs w:val="24"/>
        </w:rPr>
        <w:t>maximal</w:t>
      </w:r>
      <w:r w:rsidR="00A862E4" w:rsidRPr="002E3CE1">
        <w:rPr>
          <w:rFonts w:ascii="Book Antiqua" w:hAnsi="Book Antiqua" w:cs="Times New Roman"/>
          <w:color w:val="000000" w:themeColor="text1"/>
          <w:sz w:val="24"/>
          <w:szCs w:val="24"/>
        </w:rPr>
        <w:t xml:space="preserve"> AUC of 0.821</w:t>
      </w:r>
      <w:bookmarkEnd w:id="73"/>
      <w:bookmarkEnd w:id="74"/>
      <w:r w:rsidR="00A862E4" w:rsidRPr="002E3CE1">
        <w:rPr>
          <w:rFonts w:ascii="Book Antiqua" w:hAnsi="Book Antiqua" w:cs="Times New Roman"/>
          <w:color w:val="000000" w:themeColor="text1"/>
          <w:sz w:val="24"/>
          <w:szCs w:val="24"/>
        </w:rPr>
        <w:t>, which was</w:t>
      </w:r>
      <w:r w:rsidR="00AE600A" w:rsidRPr="002E3CE1">
        <w:rPr>
          <w:rFonts w:ascii="Book Antiqua" w:hAnsi="Book Antiqua" w:cs="Times New Roman"/>
          <w:color w:val="000000" w:themeColor="text1"/>
          <w:sz w:val="24"/>
          <w:szCs w:val="24"/>
        </w:rPr>
        <w:t xml:space="preserve"> superior to cancer antigen 125 </w:t>
      </w:r>
      <w:r w:rsidR="004C2644" w:rsidRPr="002E3CE1">
        <w:rPr>
          <w:rFonts w:ascii="Book Antiqua" w:hAnsi="Book Antiqua" w:cs="Times New Roman"/>
          <w:color w:val="000000" w:themeColor="text1"/>
          <w:sz w:val="24"/>
          <w:szCs w:val="24"/>
        </w:rPr>
        <w:t xml:space="preserve">(CA125) </w:t>
      </w:r>
      <w:r w:rsidR="00AE600A" w:rsidRPr="002E3CE1">
        <w:rPr>
          <w:rFonts w:ascii="Book Antiqua" w:hAnsi="Book Antiqua" w:cs="Times New Roman"/>
          <w:color w:val="000000" w:themeColor="text1"/>
          <w:sz w:val="24"/>
          <w:szCs w:val="24"/>
        </w:rPr>
        <w:t xml:space="preserve">and </w:t>
      </w:r>
      <w:r w:rsidR="004C2644" w:rsidRPr="002E3CE1">
        <w:rPr>
          <w:rFonts w:ascii="Book Antiqua" w:hAnsi="Book Antiqua" w:cs="Times New Roman"/>
          <w:color w:val="000000" w:themeColor="text1"/>
          <w:sz w:val="24"/>
          <w:szCs w:val="24"/>
        </w:rPr>
        <w:t xml:space="preserve">CEA </w:t>
      </w:r>
      <w:r w:rsidR="00771191" w:rsidRPr="002E3CE1">
        <w:rPr>
          <w:rFonts w:ascii="Book Antiqua" w:hAnsi="Book Antiqua" w:cs="Times New Roman"/>
          <w:color w:val="000000" w:themeColor="text1"/>
          <w:sz w:val="24"/>
          <w:szCs w:val="24"/>
        </w:rPr>
        <w:t>for</w:t>
      </w:r>
      <w:r w:rsidR="00AE600A" w:rsidRPr="002E3CE1">
        <w:rPr>
          <w:rFonts w:ascii="Book Antiqua" w:hAnsi="Book Antiqua" w:cs="Times New Roman"/>
          <w:color w:val="000000" w:themeColor="text1"/>
          <w:sz w:val="24"/>
          <w:szCs w:val="24"/>
        </w:rPr>
        <w:t xml:space="preserve"> GC</w:t>
      </w:r>
      <w:r w:rsidR="00771191" w:rsidRPr="002E3CE1">
        <w:rPr>
          <w:rFonts w:ascii="Book Antiqua" w:hAnsi="Book Antiqua" w:cs="Times New Roman"/>
          <w:color w:val="000000" w:themeColor="text1"/>
          <w:sz w:val="24"/>
          <w:szCs w:val="24"/>
        </w:rPr>
        <w:t xml:space="preserve"> detection</w:t>
      </w:r>
      <w:r w:rsidR="002711D7" w:rsidRPr="002E3CE1">
        <w:rPr>
          <w:rFonts w:ascii="Book Antiqua" w:hAnsi="Book Antiqua" w:cs="Times New Roman"/>
          <w:color w:val="000000" w:themeColor="text1"/>
          <w:sz w:val="24"/>
          <w:szCs w:val="24"/>
        </w:rPr>
        <w:t>.</w:t>
      </w:r>
      <w:r w:rsidR="00CA095D" w:rsidRPr="002E3CE1">
        <w:rPr>
          <w:rFonts w:ascii="Book Antiqua" w:hAnsi="Book Antiqua" w:cs="Times New Roman"/>
          <w:color w:val="000000" w:themeColor="text1"/>
          <w:sz w:val="24"/>
          <w:szCs w:val="24"/>
        </w:rPr>
        <w:t xml:space="preserve"> </w:t>
      </w:r>
      <w:r w:rsidR="00074AB8" w:rsidRPr="002E3CE1">
        <w:rPr>
          <w:rFonts w:ascii="Book Antiqua" w:hAnsi="Book Antiqua" w:cs="Times New Roman"/>
          <w:color w:val="000000" w:themeColor="text1"/>
          <w:sz w:val="24"/>
          <w:szCs w:val="24"/>
        </w:rPr>
        <w:t>The e</w:t>
      </w:r>
      <w:r w:rsidR="002723F3" w:rsidRPr="002E3CE1">
        <w:rPr>
          <w:rFonts w:ascii="Book Antiqua" w:hAnsi="Book Antiqua" w:cs="Times New Roman"/>
          <w:color w:val="000000" w:themeColor="text1"/>
          <w:sz w:val="24"/>
          <w:szCs w:val="24"/>
        </w:rPr>
        <w:t xml:space="preserve">xpression level of </w:t>
      </w:r>
      <w:bookmarkStart w:id="75" w:name="OLE_LINK170"/>
      <w:r w:rsidR="002723F3" w:rsidRPr="002E3CE1">
        <w:rPr>
          <w:rFonts w:ascii="Book Antiqua" w:hAnsi="Book Antiqua" w:cs="Times New Roman"/>
          <w:color w:val="000000" w:themeColor="text1"/>
          <w:sz w:val="24"/>
          <w:szCs w:val="24"/>
        </w:rPr>
        <w:t>miR-421</w:t>
      </w:r>
      <w:bookmarkEnd w:id="75"/>
      <w:r w:rsidR="002723F3" w:rsidRPr="002E3CE1">
        <w:rPr>
          <w:rFonts w:ascii="Book Antiqua" w:hAnsi="Book Antiqua" w:cs="Times New Roman"/>
          <w:color w:val="000000" w:themeColor="text1"/>
          <w:sz w:val="24"/>
          <w:szCs w:val="24"/>
        </w:rPr>
        <w:t xml:space="preserve"> in GC tissues </w:t>
      </w:r>
      <w:r w:rsidR="00BF5BB7" w:rsidRPr="002E3CE1">
        <w:rPr>
          <w:rFonts w:ascii="Book Antiqua" w:hAnsi="Book Antiqua" w:cs="Times New Roman"/>
          <w:color w:val="000000" w:themeColor="text1"/>
          <w:sz w:val="24"/>
          <w:szCs w:val="24"/>
        </w:rPr>
        <w:t xml:space="preserve">was up-regulated, which was consistent with </w:t>
      </w:r>
      <w:r w:rsidR="00074AB8" w:rsidRPr="002E3CE1">
        <w:rPr>
          <w:rFonts w:ascii="Book Antiqua" w:hAnsi="Book Antiqua" w:cs="Times New Roman"/>
          <w:color w:val="000000" w:themeColor="text1"/>
          <w:sz w:val="24"/>
          <w:szCs w:val="24"/>
        </w:rPr>
        <w:t>the circulating levels. Furthermore,</w:t>
      </w:r>
      <w:r w:rsidR="00BF5BB7" w:rsidRPr="002E3CE1">
        <w:rPr>
          <w:rFonts w:ascii="Book Antiqua" w:hAnsi="Book Antiqua" w:cs="Times New Roman"/>
          <w:color w:val="000000" w:themeColor="text1"/>
          <w:sz w:val="24"/>
          <w:szCs w:val="24"/>
        </w:rPr>
        <w:t xml:space="preserve"> one of </w:t>
      </w:r>
      <w:r w:rsidR="00074AB8" w:rsidRPr="002E3CE1">
        <w:rPr>
          <w:rFonts w:ascii="Book Antiqua" w:hAnsi="Book Antiqua" w:cs="Times New Roman"/>
          <w:color w:val="000000" w:themeColor="text1"/>
          <w:sz w:val="24"/>
          <w:szCs w:val="24"/>
        </w:rPr>
        <w:t xml:space="preserve">the </w:t>
      </w:r>
      <w:r w:rsidR="00BF5BB7" w:rsidRPr="002E3CE1">
        <w:rPr>
          <w:rFonts w:ascii="Book Antiqua" w:hAnsi="Book Antiqua" w:cs="Times New Roman"/>
          <w:color w:val="000000" w:themeColor="text1"/>
          <w:sz w:val="24"/>
          <w:szCs w:val="24"/>
        </w:rPr>
        <w:t>targets of miR-421</w:t>
      </w:r>
      <w:r w:rsidR="003A7F7E" w:rsidRPr="002E3CE1">
        <w:rPr>
          <w:rFonts w:ascii="Book Antiqua" w:hAnsi="Book Antiqua" w:cs="Times New Roman"/>
          <w:color w:val="000000" w:themeColor="text1"/>
          <w:sz w:val="24"/>
          <w:szCs w:val="24"/>
        </w:rPr>
        <w:t xml:space="preserve"> </w:t>
      </w:r>
      <w:r w:rsidR="00BF5BB7" w:rsidRPr="002E3CE1">
        <w:rPr>
          <w:rFonts w:ascii="Book Antiqua" w:hAnsi="Book Antiqua" w:cs="Times New Roman"/>
          <w:color w:val="000000" w:themeColor="text1"/>
          <w:sz w:val="24"/>
          <w:szCs w:val="24"/>
        </w:rPr>
        <w:t xml:space="preserve">was identified </w:t>
      </w:r>
      <w:r w:rsidR="004C2644" w:rsidRPr="002E3CE1">
        <w:rPr>
          <w:rFonts w:ascii="Book Antiqua" w:hAnsi="Book Antiqua" w:cs="Times New Roman"/>
          <w:color w:val="000000" w:themeColor="text1"/>
          <w:sz w:val="24"/>
          <w:szCs w:val="24"/>
        </w:rPr>
        <w:t>as</w:t>
      </w:r>
      <w:r w:rsidR="00BF5BB7" w:rsidRPr="002E3CE1">
        <w:rPr>
          <w:rFonts w:ascii="Book Antiqua" w:hAnsi="Book Antiqua" w:cs="Times New Roman"/>
          <w:color w:val="000000" w:themeColor="text1"/>
          <w:sz w:val="24"/>
          <w:szCs w:val="24"/>
        </w:rPr>
        <w:t xml:space="preserve"> caspase-3</w:t>
      </w:r>
      <w:r w:rsidR="002F3EC5" w:rsidRPr="002E3CE1">
        <w:rPr>
          <w:rFonts w:ascii="Book Antiqua" w:hAnsi="Book Antiqua" w:cs="Times New Roman"/>
          <w:color w:val="000000" w:themeColor="text1"/>
          <w:sz w:val="24"/>
          <w:szCs w:val="24"/>
        </w:rPr>
        <w:fldChar w:fldCharType="begin">
          <w:fldData xml:space="preserve">PEVuZE5vdGU+PENpdGU+PEF1dGhvcj5XdTwvQXV0aG9yPjxZZWFyPjIwMTQ8L1llYXI+PFJlY051
bT4yNjQ8L1JlY051bT48RGlzcGxheVRleHQ+PHN0eWxlIGZhY2U9InN1cGVyc2NyaXB0Ij5bNzZd
PC9zdHlsZT48L0Rpc3BsYXlUZXh0PjxyZWNvcmQ+PHJlYy1udW1iZXI+MjY0PC9yZWMtbnVtYmVy
Pjxmb3JlaWduLWtleXM+PGtleSBhcHA9IkVOIiBkYi1pZD0icnN3MnRwcmVxc2V2cjRlemZwOHBw
cnhjZmY1dnMwZHhlcHAwIiB0aW1lc3RhbXA9IjE0Mjk4ODEyNzkiPjI2NDwva2V5PjwvZm9yZWln
bi1rZXlzPjxyZWYtdHlwZSBuYW1lPSJKb3VybmFsIEFydGljbGUiPjE3PC9yZWYtdHlwZT48Y29u
dHJpYnV0b3JzPjxhdXRob3JzPjxhdXRob3I+V3UsIEouIEguPC9hdXRob3I+PGF1dGhvcj5ZYW8s
IFkuIEwuPC9hdXRob3I+PGF1dGhvcj5HdSwgVC48L2F1dGhvcj48YXV0aG9yPldhbmcsIFouIFku
PC9hdXRob3I+PGF1dGhvcj5QdSwgWC4gWS48L2F1dGhvcj48YXV0aG9yPlN1biwgVy4gVy48L2F1
dGhvcj48YXV0aG9yPlpoYW5nLCBYLjwvYXV0aG9yPjxhdXRob3I+SmlhbmcsIFkuIEIuPC9hdXRo
b3I+PGF1dGhvcj5XYW5nLCBKLiBKLjwvYXV0aG9yPjwvYXV0aG9ycz48L2NvbnRyaWJ1dG9ycz48
YXV0aC1hZGRyZXNzPkRlcGFydG1lbnQgb2YgQ2xpbmljYWwgTGFib3JhdG9yeSwgS3Vuc2hhbiBG
aXJzdCBQZW9wbGUmYXBvcztzIEhvc3BpdGFsLCBBZmZpbGlhdGVkIHRvIEppYW5nU3UgVW5pdmVy
c2l0eSwgS3Vuc2hhbiwgQ2hpbmEgRS1tYWlsIDogd2FuZ2ppYW5qdW4wNTIwQDE2My5jb20uPC9h
dXRoLWFkZHJlc3M+PHRpdGxlcz48dGl0bGU+TWlSLTQyMSByZWd1bGF0ZXMgYXBvcHRvc2lzIG9m
IEJHQy04MjMgZ2FzdHJpYyBjYW5jZXIgY2VsbHMgYnkgdGFyZ2V0aW5nIGNhc3Bhc2UtMzwvdGl0
bGU+PHNlY29uZGFyeS10aXRsZT5Bc2lhbiBQYWMgSiBDYW5jZXIgUHJldjwvc2Vjb25kYXJ5LXRp
dGxlPjxhbHQtdGl0bGU+QXNpYW4gUGFjaWZpYyBqb3VybmFsIG9mIGNhbmNlciBwcmV2ZW50aW9u
IDogQVBKQ1A8L2FsdC10aXRsZT48L3RpdGxlcz48cGVyaW9kaWNhbD48ZnVsbC10aXRsZT5Bc2lh
biBQYWMgSiBDYW5jZXIgUHJldjwvZnVsbC10aXRsZT48YWJici0xPkFzaWFuIFBhY2lmaWMgam91
cm5hbCBvZiBjYW5jZXIgcHJldmVudGlvbiA6IEFQSkNQPC9hYmJyLTE+PC9wZXJpb2RpY2FsPjxh
bHQtcGVyaW9kaWNhbD48ZnVsbC10aXRsZT5Bc2lhbiBQYWMgSiBDYW5jZXIgUHJldjwvZnVsbC10
aXRsZT48YWJici0xPkFzaWFuIFBhY2lmaWMgam91cm5hbCBvZiBjYW5jZXIgcHJldmVudGlvbiA6
IEFQSkNQPC9hYmJyLTE+PC9hbHQtcGVyaW9kaWNhbD48cGFnZXM+NTQ2My04PC9wYWdlcz48dm9s
dW1lPjE1PC92b2x1bWU+PG51bWJlcj4xMzwvbnVtYmVyPjxrZXl3b3Jkcz48a2V5d29yZD5BcG9w
dG9zaXMvKmdlbmV0aWNzPC9rZXl3b3JkPjxrZXl3b3JkPkNhc3Bhc2UgMy8qZ2VuZXRpY3M8L2tl
eXdvcmQ+PGtleXdvcmQ+Q2VsbCBMaW5lLCBUdW1vcjwva2V5d29yZD48a2V5d29yZD5DZWxsIFBy
b2xpZmVyYXRpb24vZ2VuZXRpY3M8L2tleXdvcmQ+PGtleXdvcmQ+R2VuZSBFeHByZXNzaW9uIFJl
Z3VsYXRpb24sIE5lb3BsYXN0aWMvZ2VuZXRpY3M8L2tleXdvcmQ+PGtleXdvcmQ+R2VuZXMsIFR1
bW9yIFN1cHByZXNzb3I8L2tleXdvcmQ+PGtleXdvcmQ+SHVtYW5zPC9rZXl3b3JkPjxrZXl3b3Jk
Pk1pY3JvUk5Bcy8qZ2VuZXRpY3M8L2tleXdvcmQ+PGtleXdvcmQ+UHJvdG8tT25jb2dlbmUgUHJv
dGVpbnMgYy1iY2wtMi9nZW5ldGljczwva2V5d29yZD48a2V5d29yZD5SZWNlcHRvcnMsIFR1bW9y
IE5lY3Jvc2lzIEZhY3RvciwgVHlwZSBJL2dlbmV0aWNzPC9rZXl3b3JkPjxrZXl3b3JkPlJlY2Vw
dG9ycywgVHVtb3IgTmVjcm9zaXMgRmFjdG9yLCBUeXBlIElJL2dlbmV0aWNzPC9rZXl3b3JkPjxr
ZXl3b3JkPlN0b21hY2ggTmVvcGxhc21zLypnZW5ldGljczwva2V5d29yZD48a2V5d29yZD5VcC1S
ZWd1bGF0aW9uL2dlbmV0aWNzPC9rZXl3b3JkPjxrZXl3b3JkPmJjbC0yLUFzc29jaWF0ZWQgWCBQ
cm90ZWluL2dlbmV0aWNzPC9rZXl3b3JkPjwva2V5d29yZHM+PGRhdGVzPjx5ZWFyPjIwMTQ8L3ll
YXI+PC9kYXRlcz48aXNibj4xNTEzLTczNjggKFByaW50KSYjeEQ7MTUxMy03MzY4IChMaW5raW5n
KTwvaXNibj48YWNjZXNzaW9uLW51bT4yNTA0MTAxOTwvYWNjZXNzaW9uLW51bT48dXJscz48cmVs
YXRlZC11cmxzPjx1cmw+aHR0cDovL3d3dy5uY2JpLm5sbS5uaWguZ292L3B1Ym1lZC8yNTA0MTAx
OTwvdXJsPjwvcmVsYXRlZC11cmxzPjwvdXJscz48L3JlY29yZD48L0NpdGU+PC9FbmROb3RlPgB=
</w:fldData>
        </w:fldChar>
      </w:r>
      <w:r w:rsidR="00BE6651" w:rsidRPr="002E3CE1">
        <w:rPr>
          <w:rFonts w:ascii="Book Antiqua" w:hAnsi="Book Antiqua" w:cs="Times New Roman"/>
          <w:color w:val="000000" w:themeColor="text1"/>
          <w:sz w:val="24"/>
          <w:szCs w:val="24"/>
        </w:rPr>
        <w:instrText xml:space="preserve"> ADDIN EN.CITE </w:instrText>
      </w:r>
      <w:r w:rsidR="00BE6651" w:rsidRPr="002E3CE1">
        <w:rPr>
          <w:rFonts w:ascii="Book Antiqua" w:hAnsi="Book Antiqua" w:cs="Times New Roman"/>
          <w:color w:val="000000" w:themeColor="text1"/>
          <w:sz w:val="24"/>
          <w:szCs w:val="24"/>
        </w:rPr>
        <w:fldChar w:fldCharType="begin">
          <w:fldData xml:space="preserve">PEVuZE5vdGU+PENpdGU+PEF1dGhvcj5XdTwvQXV0aG9yPjxZZWFyPjIwMTQ8L1llYXI+PFJlY051
bT4yNjQ8L1JlY051bT48RGlzcGxheVRleHQ+PHN0eWxlIGZhY2U9InN1cGVyc2NyaXB0Ij5bNzZd
PC9zdHlsZT48L0Rpc3BsYXlUZXh0PjxyZWNvcmQ+PHJlYy1udW1iZXI+MjY0PC9yZWMtbnVtYmVy
Pjxmb3JlaWduLWtleXM+PGtleSBhcHA9IkVOIiBkYi1pZD0icnN3MnRwcmVxc2V2cjRlemZwOHBw
cnhjZmY1dnMwZHhlcHAwIiB0aW1lc3RhbXA9IjE0Mjk4ODEyNzkiPjI2NDwva2V5PjwvZm9yZWln
bi1rZXlzPjxyZWYtdHlwZSBuYW1lPSJKb3VybmFsIEFydGljbGUiPjE3PC9yZWYtdHlwZT48Y29u
dHJpYnV0b3JzPjxhdXRob3JzPjxhdXRob3I+V3UsIEouIEguPC9hdXRob3I+PGF1dGhvcj5ZYW8s
IFkuIEwuPC9hdXRob3I+PGF1dGhvcj5HdSwgVC48L2F1dGhvcj48YXV0aG9yPldhbmcsIFouIFku
PC9hdXRob3I+PGF1dGhvcj5QdSwgWC4gWS48L2F1dGhvcj48YXV0aG9yPlN1biwgVy4gVy48L2F1
dGhvcj48YXV0aG9yPlpoYW5nLCBYLjwvYXV0aG9yPjxhdXRob3I+SmlhbmcsIFkuIEIuPC9hdXRo
b3I+PGF1dGhvcj5XYW5nLCBKLiBKLjwvYXV0aG9yPjwvYXV0aG9ycz48L2NvbnRyaWJ1dG9ycz48
YXV0aC1hZGRyZXNzPkRlcGFydG1lbnQgb2YgQ2xpbmljYWwgTGFib3JhdG9yeSwgS3Vuc2hhbiBG
aXJzdCBQZW9wbGUmYXBvcztzIEhvc3BpdGFsLCBBZmZpbGlhdGVkIHRvIEppYW5nU3UgVW5pdmVy
c2l0eSwgS3Vuc2hhbiwgQ2hpbmEgRS1tYWlsIDogd2FuZ2ppYW5qdW4wNTIwQDE2My5jb20uPC9h
dXRoLWFkZHJlc3M+PHRpdGxlcz48dGl0bGU+TWlSLTQyMSByZWd1bGF0ZXMgYXBvcHRvc2lzIG9m
IEJHQy04MjMgZ2FzdHJpYyBjYW5jZXIgY2VsbHMgYnkgdGFyZ2V0aW5nIGNhc3Bhc2UtMzwvdGl0
bGU+PHNlY29uZGFyeS10aXRsZT5Bc2lhbiBQYWMgSiBDYW5jZXIgUHJldjwvc2Vjb25kYXJ5LXRp
dGxlPjxhbHQtdGl0bGU+QXNpYW4gUGFjaWZpYyBqb3VybmFsIG9mIGNhbmNlciBwcmV2ZW50aW9u
IDogQVBKQ1A8L2FsdC10aXRsZT48L3RpdGxlcz48cGVyaW9kaWNhbD48ZnVsbC10aXRsZT5Bc2lh
biBQYWMgSiBDYW5jZXIgUHJldjwvZnVsbC10aXRsZT48YWJici0xPkFzaWFuIFBhY2lmaWMgam91
cm5hbCBvZiBjYW5jZXIgcHJldmVudGlvbiA6IEFQSkNQPC9hYmJyLTE+PC9wZXJpb2RpY2FsPjxh
bHQtcGVyaW9kaWNhbD48ZnVsbC10aXRsZT5Bc2lhbiBQYWMgSiBDYW5jZXIgUHJldjwvZnVsbC10
aXRsZT48YWJici0xPkFzaWFuIFBhY2lmaWMgam91cm5hbCBvZiBjYW5jZXIgcHJldmVudGlvbiA6
IEFQSkNQPC9hYmJyLTE+PC9hbHQtcGVyaW9kaWNhbD48cGFnZXM+NTQ2My04PC9wYWdlcz48dm9s
dW1lPjE1PC92b2x1bWU+PG51bWJlcj4xMzwvbnVtYmVyPjxrZXl3b3Jkcz48a2V5d29yZD5BcG9w
dG9zaXMvKmdlbmV0aWNzPC9rZXl3b3JkPjxrZXl3b3JkPkNhc3Bhc2UgMy8qZ2VuZXRpY3M8L2tl
eXdvcmQ+PGtleXdvcmQ+Q2VsbCBMaW5lLCBUdW1vcjwva2V5d29yZD48a2V5d29yZD5DZWxsIFBy
b2xpZmVyYXRpb24vZ2VuZXRpY3M8L2tleXdvcmQ+PGtleXdvcmQ+R2VuZSBFeHByZXNzaW9uIFJl
Z3VsYXRpb24sIE5lb3BsYXN0aWMvZ2VuZXRpY3M8L2tleXdvcmQ+PGtleXdvcmQ+R2VuZXMsIFR1
bW9yIFN1cHByZXNzb3I8L2tleXdvcmQ+PGtleXdvcmQ+SHVtYW5zPC9rZXl3b3JkPjxrZXl3b3Jk
Pk1pY3JvUk5Bcy8qZ2VuZXRpY3M8L2tleXdvcmQ+PGtleXdvcmQ+UHJvdG8tT25jb2dlbmUgUHJv
dGVpbnMgYy1iY2wtMi9nZW5ldGljczwva2V5d29yZD48a2V5d29yZD5SZWNlcHRvcnMsIFR1bW9y
IE5lY3Jvc2lzIEZhY3RvciwgVHlwZSBJL2dlbmV0aWNzPC9rZXl3b3JkPjxrZXl3b3JkPlJlY2Vw
dG9ycywgVHVtb3IgTmVjcm9zaXMgRmFjdG9yLCBUeXBlIElJL2dlbmV0aWNzPC9rZXl3b3JkPjxr
ZXl3b3JkPlN0b21hY2ggTmVvcGxhc21zLypnZW5ldGljczwva2V5d29yZD48a2V5d29yZD5VcC1S
ZWd1bGF0aW9uL2dlbmV0aWNzPC9rZXl3b3JkPjxrZXl3b3JkPmJjbC0yLUFzc29jaWF0ZWQgWCBQ
cm90ZWluL2dlbmV0aWNzPC9rZXl3b3JkPjwva2V5d29yZHM+PGRhdGVzPjx5ZWFyPjIwMTQ8L3ll
YXI+PC9kYXRlcz48aXNibj4xNTEzLTczNjggKFByaW50KSYjeEQ7MTUxMy03MzY4IChMaW5raW5n
KTwvaXNibj48YWNjZXNzaW9uLW51bT4yNTA0MTAxOTwvYWNjZXNzaW9uLW51bT48dXJscz48cmVs
YXRlZC11cmxzPjx1cmw+aHR0cDovL3d3dy5uY2JpLm5sbS5uaWguZ292L3B1Ym1lZC8yNTA0MTAx
OTwvdXJsPjwvcmVsYXRlZC11cmxzPjwvdXJscz48L3JlY29yZD48L0NpdGU+PC9FbmROb3RlPgB=
</w:fldData>
        </w:fldChar>
      </w:r>
      <w:r w:rsidR="00BE6651" w:rsidRPr="002E3CE1">
        <w:rPr>
          <w:rFonts w:ascii="Book Antiqua" w:hAnsi="Book Antiqua" w:cs="Times New Roman"/>
          <w:color w:val="000000" w:themeColor="text1"/>
          <w:sz w:val="24"/>
          <w:szCs w:val="24"/>
        </w:rPr>
        <w:instrText xml:space="preserve"> ADDIN EN.CITE.DATA </w:instrText>
      </w:r>
      <w:r w:rsidR="00BE6651" w:rsidRPr="002E3CE1">
        <w:rPr>
          <w:rFonts w:ascii="Book Antiqua" w:hAnsi="Book Antiqua" w:cs="Times New Roman"/>
          <w:color w:val="000000" w:themeColor="text1"/>
          <w:sz w:val="24"/>
          <w:szCs w:val="24"/>
        </w:rPr>
      </w:r>
      <w:r w:rsidR="00BE6651" w:rsidRPr="002E3CE1">
        <w:rPr>
          <w:rFonts w:ascii="Book Antiqua" w:hAnsi="Book Antiqua" w:cs="Times New Roman"/>
          <w:color w:val="000000" w:themeColor="text1"/>
          <w:sz w:val="24"/>
          <w:szCs w:val="24"/>
        </w:rPr>
        <w:fldChar w:fldCharType="end"/>
      </w:r>
      <w:r w:rsidR="002F3EC5" w:rsidRPr="002E3CE1">
        <w:rPr>
          <w:rFonts w:ascii="Book Antiqua" w:hAnsi="Book Antiqua" w:cs="Times New Roman"/>
          <w:color w:val="000000" w:themeColor="text1"/>
          <w:sz w:val="24"/>
          <w:szCs w:val="24"/>
        </w:rPr>
      </w:r>
      <w:r w:rsidR="002F3EC5" w:rsidRPr="002E3CE1">
        <w:rPr>
          <w:rFonts w:ascii="Book Antiqua" w:hAnsi="Book Antiqua" w:cs="Times New Roman"/>
          <w:color w:val="000000" w:themeColor="text1"/>
          <w:sz w:val="24"/>
          <w:szCs w:val="24"/>
        </w:rPr>
        <w:fldChar w:fldCharType="separate"/>
      </w:r>
      <w:r w:rsidR="00457A98" w:rsidRPr="002E3CE1">
        <w:rPr>
          <w:rFonts w:ascii="Book Antiqua" w:hAnsi="Book Antiqua" w:cs="Times New Roman"/>
          <w:noProof/>
          <w:color w:val="000000" w:themeColor="text1"/>
          <w:sz w:val="24"/>
          <w:szCs w:val="24"/>
          <w:vertAlign w:val="superscript"/>
        </w:rPr>
        <w:t>[</w:t>
      </w:r>
      <w:hyperlink w:anchor="_ENREF_76" w:tooltip="Wu, 2014 #225" w:history="1">
        <w:r w:rsidR="00545921" w:rsidRPr="002E3CE1">
          <w:rPr>
            <w:rFonts w:ascii="Book Antiqua" w:hAnsi="Book Antiqua" w:cs="Times New Roman"/>
            <w:noProof/>
            <w:color w:val="000000" w:themeColor="text1"/>
            <w:sz w:val="24"/>
            <w:szCs w:val="24"/>
            <w:vertAlign w:val="superscript"/>
          </w:rPr>
          <w:t>76</w:t>
        </w:r>
      </w:hyperlink>
      <w:r w:rsidR="00457A98" w:rsidRPr="002E3CE1">
        <w:rPr>
          <w:rFonts w:ascii="Book Antiqua" w:hAnsi="Book Antiqua" w:cs="Times New Roman"/>
          <w:noProof/>
          <w:color w:val="000000" w:themeColor="text1"/>
          <w:sz w:val="24"/>
          <w:szCs w:val="24"/>
          <w:vertAlign w:val="superscript"/>
        </w:rPr>
        <w:t>]</w:t>
      </w:r>
      <w:r w:rsidR="002F3EC5" w:rsidRPr="002E3CE1">
        <w:rPr>
          <w:rFonts w:ascii="Book Antiqua" w:hAnsi="Book Antiqua" w:cs="Times New Roman"/>
          <w:color w:val="000000" w:themeColor="text1"/>
          <w:sz w:val="24"/>
          <w:szCs w:val="24"/>
        </w:rPr>
        <w:fldChar w:fldCharType="end"/>
      </w:r>
      <w:r w:rsidR="00BF5BB7" w:rsidRPr="002E3CE1">
        <w:rPr>
          <w:rFonts w:ascii="Book Antiqua" w:hAnsi="Book Antiqua" w:cs="Times New Roman"/>
          <w:color w:val="000000" w:themeColor="text1"/>
          <w:sz w:val="24"/>
          <w:szCs w:val="24"/>
        </w:rPr>
        <w:t xml:space="preserve">, which </w:t>
      </w:r>
      <w:r w:rsidR="00074AB8" w:rsidRPr="002E3CE1">
        <w:rPr>
          <w:rFonts w:ascii="Book Antiqua" w:hAnsi="Book Antiqua" w:cs="Times New Roman"/>
          <w:color w:val="000000" w:themeColor="text1"/>
          <w:sz w:val="24"/>
          <w:szCs w:val="24"/>
        </w:rPr>
        <w:t xml:space="preserve">is </w:t>
      </w:r>
      <w:r w:rsidR="00BF5BB7" w:rsidRPr="002E3CE1">
        <w:rPr>
          <w:rFonts w:ascii="Book Antiqua" w:hAnsi="Book Antiqua" w:cs="Times New Roman"/>
          <w:color w:val="000000" w:themeColor="text1"/>
          <w:sz w:val="24"/>
          <w:szCs w:val="24"/>
        </w:rPr>
        <w:t>important for apoptosis.</w:t>
      </w:r>
      <w:r w:rsidR="002F3EC5" w:rsidRPr="002E3CE1">
        <w:rPr>
          <w:rFonts w:ascii="Book Antiqua" w:hAnsi="Book Antiqua" w:cs="Times New Roman"/>
          <w:color w:val="000000" w:themeColor="text1"/>
          <w:sz w:val="24"/>
          <w:szCs w:val="24"/>
        </w:rPr>
        <w:t xml:space="preserve"> </w:t>
      </w:r>
      <w:r w:rsidR="00CA095D" w:rsidRPr="002E3CE1">
        <w:rPr>
          <w:rFonts w:ascii="Book Antiqua" w:hAnsi="Book Antiqua" w:cs="Times New Roman"/>
          <w:color w:val="000000" w:themeColor="text1"/>
          <w:sz w:val="24"/>
          <w:szCs w:val="24"/>
        </w:rPr>
        <w:t xml:space="preserve">In addition, miR421 was identified to play a crucial role in </w:t>
      </w:r>
      <w:r w:rsidR="00074AB8" w:rsidRPr="002E3CE1">
        <w:rPr>
          <w:rFonts w:ascii="Book Antiqua" w:hAnsi="Book Antiqua" w:cs="Times New Roman"/>
          <w:color w:val="000000" w:themeColor="text1"/>
          <w:sz w:val="24"/>
          <w:szCs w:val="24"/>
        </w:rPr>
        <w:t xml:space="preserve">the </w:t>
      </w:r>
      <w:r w:rsidR="00CA095D" w:rsidRPr="002E3CE1">
        <w:rPr>
          <w:rFonts w:ascii="Book Antiqua" w:hAnsi="Book Antiqua" w:cs="Times New Roman"/>
          <w:color w:val="000000" w:themeColor="text1"/>
          <w:sz w:val="24"/>
          <w:szCs w:val="24"/>
        </w:rPr>
        <w:t xml:space="preserve">tumorigenesis and development of many </w:t>
      </w:r>
      <w:r w:rsidR="007E5446" w:rsidRPr="002E3CE1">
        <w:rPr>
          <w:rFonts w:ascii="Book Antiqua" w:hAnsi="Book Antiqua" w:cs="Times New Roman"/>
          <w:color w:val="000000" w:themeColor="text1"/>
          <w:sz w:val="24"/>
          <w:szCs w:val="24"/>
        </w:rPr>
        <w:t xml:space="preserve">other </w:t>
      </w:r>
      <w:r w:rsidR="00CA095D" w:rsidRPr="002E3CE1">
        <w:rPr>
          <w:rFonts w:ascii="Book Antiqua" w:hAnsi="Book Antiqua" w:cs="Times New Roman"/>
          <w:color w:val="000000" w:themeColor="text1"/>
          <w:sz w:val="24"/>
          <w:szCs w:val="24"/>
        </w:rPr>
        <w:t>cancer types</w:t>
      </w:r>
      <w:r w:rsidR="00074AB8" w:rsidRPr="002E3CE1">
        <w:rPr>
          <w:rFonts w:ascii="Book Antiqua" w:hAnsi="Book Antiqua" w:cs="Times New Roman"/>
          <w:color w:val="000000" w:themeColor="text1"/>
          <w:sz w:val="24"/>
          <w:szCs w:val="24"/>
        </w:rPr>
        <w:t>, including</w:t>
      </w:r>
      <w:r w:rsidR="00DF6AA8" w:rsidRPr="002E3CE1">
        <w:rPr>
          <w:rFonts w:ascii="Book Antiqua" w:hAnsi="Book Antiqua" w:cs="Times New Roman"/>
          <w:color w:val="000000" w:themeColor="text1"/>
          <w:sz w:val="24"/>
          <w:szCs w:val="24"/>
        </w:rPr>
        <w:t xml:space="preserve"> </w:t>
      </w:r>
      <w:r w:rsidR="00CA095D" w:rsidRPr="002E3CE1">
        <w:rPr>
          <w:rFonts w:ascii="Book Antiqua" w:hAnsi="Book Antiqua" w:cs="Times New Roman"/>
          <w:color w:val="000000" w:themeColor="text1"/>
          <w:sz w:val="24"/>
          <w:szCs w:val="24"/>
        </w:rPr>
        <w:t xml:space="preserve">breast cancer, nasopharyngeal carcinoma, </w:t>
      </w:r>
      <w:r w:rsidR="00074AB8" w:rsidRPr="002E3CE1">
        <w:rPr>
          <w:rFonts w:ascii="Book Antiqua" w:hAnsi="Book Antiqua" w:cs="Times New Roman"/>
          <w:color w:val="000000" w:themeColor="text1"/>
          <w:sz w:val="24"/>
          <w:szCs w:val="24"/>
        </w:rPr>
        <w:t xml:space="preserve">and </w:t>
      </w:r>
      <w:r w:rsidR="00105E96" w:rsidRPr="002E3CE1">
        <w:rPr>
          <w:rFonts w:ascii="Book Antiqua" w:hAnsi="Book Antiqua" w:cs="Times New Roman"/>
          <w:color w:val="000000" w:themeColor="text1"/>
          <w:sz w:val="24"/>
          <w:szCs w:val="24"/>
        </w:rPr>
        <w:t>SKX squamous cell carcinoma</w:t>
      </w:r>
      <w:r w:rsidR="00885F81" w:rsidRPr="002E3CE1">
        <w:rPr>
          <w:rFonts w:ascii="Book Antiqua" w:hAnsi="Book Antiqua" w:cs="Times New Roman"/>
          <w:color w:val="000000" w:themeColor="text1"/>
          <w:sz w:val="24"/>
          <w:szCs w:val="24"/>
        </w:rPr>
        <w:fldChar w:fldCharType="begin">
          <w:fldData xml:space="preserve">PEVuZE5vdGU+PENpdGU+PEF1dGhvcj5MaTwvQXV0aG9yPjxZZWFyPjIwMTQ8L1llYXI+PFJlY051
bT4xNzA8L1JlY051bT48RGlzcGxheVRleHQ+PHN0eWxlIGZhY2U9InN1cGVyc2NyaXB0Ij5bNzYt
ODBdPC9zdHlsZT48L0Rpc3BsYXlUZXh0PjxyZWNvcmQ+PHJlYy1udW1iZXI+MTcwPC9yZWMtbnVt
YmVyPjxmb3JlaWduLWtleXM+PGtleSBhcHA9IkVOIiBkYi1pZD0icnN3MnRwcmVxc2V2cjRlemZw
OHBwcnhjZmY1dnMwZHhlcHAwIiB0aW1lc3RhbXA9IjE0MjUzMDU0MjAiPjE3MDwva2V5PjwvZm9y
ZWlnbi1rZXlzPjxyZWYtdHlwZSBuYW1lPSJKb3VybmFsIEFydGljbGUiPjE3PC9yZWYtdHlwZT48
Y29udHJpYnV0b3JzPjxhdXRob3JzPjxhdXRob3I+TGksIFkuPC9hdXRob3I+PGF1dGhvcj5MaSwg
Vy48L2F1dGhvcj48YXV0aG9yPlpoYW5nLCBKLiBHLjwvYXV0aG9yPjxhdXRob3I+TGksIEguIFku
PC9hdXRob3I+PGF1dGhvcj5MaSwgWS4gTS48L2F1dGhvcj48L2F1dGhvcnM+PC9jb250cmlidXRv
cnM+PGF1dGgtYWRkcmVzcz5EZXBhcnRtZW50IG9mIE5ldXJvc3VyZ2VyeSwgSGVuYW4gUHJvdmlu
Y2lhbCBQZW9wbGUmYXBvcztzIEhvc3BpdGFsLCBaaGVuZ3pob3UgVW5pdmVyc2l0eSwgSGVuYW4s
IDQ1MDAwMywgQ2hpbmEsIERybGl5dUAxMjYuY29tLjwvYXV0aC1hZGRyZXNzPjx0aXRsZXM+PHRp
dGxlPkRvd25yZWd1bGF0aW9uIG9mIHR1bW9yIHN1cHByZXNzb3IgbWVuaW4gYnkgbWlSLTQyMSBw
cm9tb3RlcyBwcm9saWZlcmF0aW9uIGFuZCBtaWdyYXRpb24gb2YgbmV1cm9ibGFzdG9tYTwvdGl0
bGU+PHNlY29uZGFyeS10aXRsZT5UdW1vdXIgQmlvbDwvc2Vjb25kYXJ5LXRpdGxlPjxhbHQtdGl0
bGU+VHVtb3VyIGJpb2xvZ3kgOiB0aGUgam91cm5hbCBvZiB0aGUgSW50ZXJuYXRpb25hbCBTb2Np
ZXR5IGZvciBPbmNvZGV2ZWxvcG1lbnRhbCBCaW9sb2d5IGFuZCBNZWRpY2luZTwvYWx0LXRpdGxl
PjwvdGl0bGVzPjxwZXJpb2RpY2FsPjxmdWxsLXRpdGxlPlR1bW91ciBCaW9sPC9mdWxsLXRpdGxl
PjxhYmJyLTE+VHVtb3VyIGJpb2xvZ3kgOiB0aGUgam91cm5hbCBvZiB0aGUgSW50ZXJuYXRpb25h
bCBTb2NpZXR5IGZvciBPbmNvZGV2ZWxvcG1lbnRhbCBCaW9sb2d5IGFuZCBNZWRpY2luZTwvYWJi
ci0xPjwvcGVyaW9kaWNhbD48YWx0LXBlcmlvZGljYWw+PGZ1bGwtdGl0bGU+VHVtb3VyIEJpb2w8
L2Z1bGwtdGl0bGU+PGFiYnItMT5UdW1vdXIgYmlvbG9neSA6IHRoZSBqb3VybmFsIG9mIHRoZSBJ
bnRlcm5hdGlvbmFsIFNvY2lldHkgZm9yIE9uY29kZXZlbG9wbWVudGFsIEJpb2xvZ3kgYW5kIE1l
ZGljaW5lPC9hYmJyLTE+PC9hbHQtcGVyaW9kaWNhbD48cGFnZXM+MTAwMTEtNzwvcGFnZXM+PHZv
bHVtZT4zNTwvdm9sdW1lPjxudW1iZXI+MTA8L251bWJlcj48a2V5d29yZHM+PGtleXdvcmQ+Qmxv
dHRpbmcsIFdlc3Rlcm48L2tleXdvcmQ+PGtleXdvcmQ+Q2VsbCBNb3ZlbWVudC9waHlzaW9sb2d5
PC9rZXl3b3JkPjxrZXl3b3JkPkNlbGwgUHJvbGlmZXJhdGlvbi9waHlzaW9sb2d5PC9rZXl3b3Jk
PjxrZXl3b3JkPkRvd24tUmVndWxhdGlvbjwva2V5d29yZD48a2V5d29yZD5HZW5lIEV4cHJlc3Np
b24gUmVndWxhdGlvbiwgTmVvcGxhc3RpYy8qcGh5c2lvbG9neTwva2V5d29yZD48a2V5d29yZD5I
dW1hbnM8L2tleXdvcmQ+PGtleXdvcmQ+TWljcm9STkFzL2dlbmV0aWNzLyptZXRhYm9saXNtPC9r
ZXl3b3JkPjxrZXl3b3JkPk5lb3BsYXNtIEludmFzaXZlbmVzcy9nZW5ldGljczwva2V5d29yZD48
a2V5d29yZD5OZXVyb2JsYXN0b21hL2dlbmV0aWNzLypwYXRob2xvZ3k8L2tleXdvcmQ+PGtleXdv
cmQ+UHJvdG8tT25jb2dlbmUgUHJvdGVpbnMvKmJpb3N5bnRoZXNpczwva2V5d29yZD48a2V5d29y
ZD5STkEsIFNtYWxsIEludGVyZmVyaW5nPC9rZXl3b3JkPjxrZXl3b3JkPlJlYWwtVGltZSBQb2x5
bWVyYXNlIENoYWluIFJlYWN0aW9uPC9rZXl3b3JkPjxrZXl3b3JkPlRyYW5zZmVjdGlvbjwva2V5
d29yZD48L2tleXdvcmRzPjxkYXRlcz48eWVhcj4yMDE0PC95ZWFyPjxwdWItZGF0ZXM+PGRhdGU+
T2N0PC9kYXRlPjwvcHViLWRhdGVzPjwvZGF0ZXM+PGlzYm4+MTQyMy0wMzgwIChFbGVjdHJvbmlj
KSYjeEQ7MTAxMC00MjgzIChMaW5raW5nKTwvaXNibj48YWNjZXNzaW9uLW51bT4yNTAxMjI0Mjwv
YWNjZXNzaW9uLW51bT48dXJscz48cmVsYXRlZC11cmxzPjx1cmw+aHR0cDovL3d3dy5uY2JpLm5s
bS5uaWguZ292L3B1Ym1lZC8yNTAxMjI0MjwvdXJsPjwvcmVsYXRlZC11cmxzPjwvdXJscz48ZWxl
Y3Ryb25pYy1yZXNvdXJjZS1udW0+MTAuMTAwNy9zMTMyNzctMDE0LTE5MjEtMTwvZWxlY3Ryb25p
Yy1yZXNvdXJjZS1udW0+PC9yZWNvcmQ+PC9DaXRlPjxDaXRlPjxBdXRob3I+V2FuZzwvQXV0aG9y
PjxZZWFyPjIwMTQ8L1llYXI+PFJlY051bT4xNzE8L1JlY051bT48cmVjb3JkPjxyZWMtbnVtYmVy
PjE3MTwvcmVjLW51bWJlcj48Zm9yZWlnbi1rZXlzPjxrZXkgYXBwPSJFTiIgZGItaWQ9InJzdzJ0
cHJlcXNldnI0ZXpmcDhwcHJ4Y2ZmNXZzMGR4ZXBwMCIgdGltZXN0YW1wPSIxNDI1MzA1NDc5Ij4x
NzE8L2tleT48L2ZvcmVpZ24ta2V5cz48cmVmLXR5cGUgbmFtZT0iSm91cm5hbCBBcnRpY2xlIj4x
NzwvcmVmLXR5cGU+PGNvbnRyaWJ1dG9ycz48YXV0aG9ycz48YXV0aG9yPldhbmcsIEIuPC9hdXRo
b3I+PGF1dGhvcj5MaSwgSi48L2F1dGhvcj48YXV0aG9yPlN1biwgTS48L2F1dGhvcj48YXV0aG9y
PlN1biwgTC48L2F1dGhvcj48YXV0aG9yPlpoYW5nLCBYLjwvYXV0aG9yPjwvYXV0aG9ycz48L2Nv
bnRyaWJ1dG9ycz48YXV0aC1hZGRyZXNzPkRlcGFydG1lbnQgb2YgVGhvcmFjaWMgU3VyZ2VyeSwg
U2Vjb25kIEhvc3BpdGFsIG9mIEppbGluIFVuaXZlcnNpdHksIENoYW5nIENodW4sIEppbGluLCAx
MzAwMDAsIENoaW5hLjwvYXV0aC1hZGRyZXNzPjx0aXRsZXM+PHRpdGxlPm1pUk5BIGV4cHJlc3Np
b24gaW4gYnJlYXN0IGNhbmNlciB2YXJpZXMgd2l0aCBseW1waCBub2RlIG1ldGFzdGFzaXMgYW5k
IG90aGVyIGNsaW5pY29wYXRob2xvZ2ljIGZlYXR1cmVzPC90aXRsZT48c2Vjb25kYXJ5LXRpdGxl
PklVQk1CIExpZmU8L3NlY29uZGFyeS10aXRsZT48YWx0LXRpdGxlPklVQk1CIGxpZmU8L2FsdC10
aXRsZT48L3RpdGxlcz48cGVyaW9kaWNhbD48ZnVsbC10aXRsZT5JVUJNQiBMaWZlPC9mdWxsLXRp
dGxlPjxhYmJyLTE+SVVCTUIgbGlmZTwvYWJici0xPjwvcGVyaW9kaWNhbD48YWx0LXBlcmlvZGlj
YWw+PGZ1bGwtdGl0bGU+SVVCTUIgTGlmZTwvZnVsbC10aXRsZT48YWJici0xPklVQk1CIGxpZmU8
L2FiYnItMT48L2FsdC1wZXJpb2RpY2FsPjxwYWdlcz4zNzEtNzwvcGFnZXM+PHZvbHVtZT42Njwv
dm9sdW1lPjxudW1iZXI+NTwvbnVtYmVyPjxrZXl3b3Jkcz48a2V5d29yZD5BZHVsdDwva2V5d29y
ZD48a2V5d29yZD5BZ2VkPC9rZXl3b3JkPjxrZXl3b3JkPkJyZWFzdCBOZW9wbGFzbXMvZ2VuZXRp
Y3MvKm1ldGFib2xpc20vcGF0aG9sb2d5PC9rZXl3b3JkPjxrZXl3b3JkPkNhcmNpbm9tYSwgRHVj
dGFsLCBCcmVhc3QvZ2VuZXRpY3MvKm1ldGFib2xpc20vc2Vjb25kYXJ5PC9rZXl3b3JkPjxrZXl3
b3JkPkNsdXN0ZXIgQW5hbHlzaXM8L2tleXdvcmQ+PGtleXdvcmQ+RmVtYWxlPC9rZXl3b3JkPjxr
ZXl3b3JkPkdlbmUgRXhwcmVzc2lvbiBQcm9maWxpbmc8L2tleXdvcmQ+PGtleXdvcmQ+R2VuZSBF
eHByZXNzaW9uIFJlZ3VsYXRpb24sIE5lb3BsYXN0aWM8L2tleXdvcmQ+PGtleXdvcmQ+SHVtYW5z
PC9rZXl3b3JkPjxrZXl3b3JkPkx5bXBoYXRpYyBNZXRhc3Rhc2lzPC9rZXl3b3JkPjxrZXl3b3Jk
Pk1DRi03IENlbGxzPC9rZXl3b3JkPjxrZXl3b3JkPk1pY3JvUk5Bcy8qZ2VuZXRpY3MvbWV0YWJv
bGlzbTwva2V5d29yZD48a2V5d29yZD5NaWRkbGUgQWdlZDwva2V5d29yZD48a2V5d29yZD5OZW9w
bGFzbSBJbnZhc2l2ZW5lc3M8L2tleXdvcmQ+PGtleXdvcmQ+T2xpZ29udWNsZW90aWRlIEFycmF5
IFNlcXVlbmNlIEFuYWx5c2lzPC9rZXl3b3JkPjxrZXl3b3JkPlByb2dub3Npczwva2V5d29yZD48
a2V5d29yZD5UcmFuc2NyaXB0b21lPC9rZXl3b3JkPjxrZXl3b3JkPlR1bW9yIE1hcmtlcnMsIEJp
b2xvZ2ljYWwvKmdlbmV0aWNzL21ldGFib2xpc208L2tleXdvcmQ+PC9rZXl3b3Jkcz48ZGF0ZXM+
PHllYXI+MjAxNDwveWVhcj48cHViLWRhdGVzPjxkYXRlPk1heTwvZGF0ZT48L3B1Yi1kYXRlcz48
L2RhdGVzPjxpc2JuPjE1MjEtNjU1MSAoRWxlY3Ryb25pYykmI3hEOzE1MjEtNjU0MyAoTGlua2lu
Zyk8L2lzYm4+PGFjY2Vzc2lvbi1udW0+MjQ4NDYzMTM8L2FjY2Vzc2lvbi1udW0+PHVybHM+PHJl
bGF0ZWQtdXJscz48dXJsPmh0dHA6Ly93d3cubmNiaS5ubG0ubmloLmdvdi9wdWJtZWQvMjQ4NDYz
MTM8L3VybD48L3JlbGF0ZWQtdXJscz48L3VybHM+PGVsZWN0cm9uaWMtcmVzb3VyY2UtbnVtPjEw
LjEwMDIvaXViLjEyNzM8L2VsZWN0cm9uaWMtcmVzb3VyY2UtbnVtPjwvcmVjb3JkPjwvQ2l0ZT48
Q2l0ZT48QXV0aG9yPkNoZW48L0F1dGhvcj48WWVhcj4yMDEzPC9ZZWFyPjxSZWNOdW0+MTcyPC9S
ZWNOdW0+PHJlY29yZD48cmVjLW51bWJlcj4xNzI8L3JlYy1udW1iZXI+PGZvcmVpZ24ta2V5cz48
a2V5IGFwcD0iRU4iIGRiLWlkPSJyc3cydHByZXFzZXZyNGV6ZnA4cHByeGNmZjV2czBkeGVwcDAi
IHRpbWVzdGFtcD0iMTQyNTMwNTUyNyI+MTcyPC9rZXk+PC9mb3JlaWduLWtleXM+PHJlZi10eXBl
IG5hbWU9IkpvdXJuYWwgQXJ0aWNsZSI+MTc8L3JlZi10eXBlPjxjb250cmlidXRvcnM+PGF1dGhv
cnM+PGF1dGhvcj5DaGVuLCBMLjwvYXV0aG9yPjxhdXRob3I+VGFuZywgWS48L2F1dGhvcj48YXV0
aG9yPldhbmcsIEouPC9hdXRob3I+PGF1dGhvcj5ZYW4sIFouPC9hdXRob3I+PGF1dGhvcj5YdSwg
Ui48L2F1dGhvcj48L2F1dGhvcnM+PC9jb250cmlidXRvcnM+PGF1dGgtYWRkcmVzcz5OZXVyb3N1
cmdlcnkgSW5zdGl0dXRlLCBLZXkgTGFib3JhdG9yeSBvbiBCcmFpbiBGdW5jdGlvbiBSZXBhaXIg
YW5kIFJlZ2VuZXJhdGlvbiBvZiBHdWFuZ2RvbmcsIFpodWppYW5nIEhvc3BpdGFsIG9mIFNvdXRo
ZXJuIE1lZGljYWwgVW5pdmVyc2l0eSwgR3Vhbmd6aG91IDUxMDI4MiwgQ2hpbmEuPC9hdXRoLWFk
ZHJlc3M+PHRpdGxlcz48dGl0bGU+bWlSLTQyMSBpbmR1Y2VzIGNlbGwgcHJvbGlmZXJhdGlvbiBh
bmQgYXBvcHRvc2lzIHJlc2lzdGFuY2UgaW4gaHVtYW4gbmFzb3BoYXJ5bmdlYWwgY2FyY2lub21h
IHZpYSBkb3ducmVndWxhdGlvbiBvZiBGT1hPNDwvdGl0bGU+PHNlY29uZGFyeS10aXRsZT5CaW9j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dW48L2Z1bGwtdGl0bGU+PGFiYnItMT5CaW9jaGVtaWNhbCBhbmQgYmlvcGh5c2ljYWwgcmVzZWFy
Y2ggY29tbXVuaWNhdGlvbnM8L2FiYnItMT48L3BlcmlvZGljYWw+PGFsdC1wZXJpb2RpY2FsPjxm
dWxsLXRpdGxlPkJpb2NoZW0gQmlvcGh5cyBSZXMgQ29tbXVuPC9mdWxsLXRpdGxlPjxhYmJyLTE+
QmlvY2hlbWljYWwgYW5kIGJpb3BoeXNpY2FsIHJlc2VhcmNoIGNvbW11bmljYXRpb25zPC9hYmJy
LTE+PC9hbHQtcGVyaW9kaWNhbD48cGFnZXM+NzQ1LTUwPC9wYWdlcz48dm9sdW1lPjQzNTwvdm9s
dW1lPjxudW1iZXI+NDwvbnVtYmVyPjxrZXl3b3Jkcz48a2V5d29yZD5BcG9wdG9zaXMvKmRydWcg
ZWZmZWN0czwva2V5d29yZD48a2V5d29yZD5DZWxsIExpbmUsIFR1bW9yPC9rZXl3b3JkPjxrZXl3
b3JkPkNlbGwgUHJvbGlmZXJhdGlvbi9kcnVnIGVmZmVjdHM8L2tleXdvcmQ+PGtleXdvcmQ+RG93
bi1SZWd1bGF0aW9uL2RydWcgZWZmZWN0czwva2V5d29yZD48a2V5d29yZD5IdW1hbnM8L2tleXdv
cmQ+PGtleXdvcmQ+TWljcm9STkFzLypwaGFybWFjb2xvZ3k8L2tleXdvcmQ+PGtleXdvcmQ+TmFz
b3BoYXJ5bmdlYWwgTmVvcGxhc21zLyptZXRhYm9saXNtLypwYXRob2xvZ3k8L2tleXdvcmQ+PGtl
eXdvcmQ+VHJhbnNjcmlwdGlvbiBGYWN0b3JzLyptZXRhYm9saXNtPC9rZXl3b3JkPjwva2V5d29y
ZHM+PGRhdGVzPjx5ZWFyPjIwMTM8L3llYXI+PHB1Yi1kYXRlcz48ZGF0ZT5KdW4gMTQ8L2RhdGU+
PC9wdWItZGF0ZXM+PC9kYXRlcz48aXNibj4xMDkwLTIxMDQgKEVsZWN0cm9uaWMpJiN4RDswMDA2
LTI5MVggKExpbmtpbmcpPC9pc2JuPjxhY2Nlc3Npb24tbnVtPjIzNzA3OTQwPC9hY2Nlc3Npb24t
bnVtPjx1cmxzPjxyZWxhdGVkLXVybHM+PHVybD5odHRwOi8vd3d3Lm5jYmkubmxtLm5paC5nb3Yv
cHVibWVkLzIzNzA3OTQwPC91cmw+PC9yZWxhdGVkLXVybHM+PC91cmxzPjxlbGVjdHJvbmljLXJl
c291cmNlLW51bT4xMC4xMDE2L2ouYmJyYy4yMDEzLjA1LjA1NjwvZWxlY3Ryb25pYy1yZXNvdXJj
ZS1udW0+PC9yZWNvcmQ+PC9DaXRlPjxDaXRlPjxBdXRob3I+TWFuc291cjwvQXV0aG9yPjxZZWFy
PjIwMTM8L1llYXI+PFJlY051bT4xNzM8L1JlY051bT48cmVjb3JkPjxyZWMtbnVtYmVyPjE3Mzwv
cmVjLW51bWJlcj48Zm9yZWlnbi1rZXlzPjxrZXkgYXBwPSJFTiIgZGItaWQ9InJzdzJ0cHJlcXNl
dnI0ZXpmcDhwcHJ4Y2ZmNXZzMGR4ZXBwMCIgdGltZXN0YW1wPSIxNDI1MzA1NTc3Ij4xNzM8L2tl
eT48L2ZvcmVpZ24ta2V5cz48cmVmLXR5cGUgbmFtZT0iSm91cm5hbCBBcnRpY2xlIj4xNzwvcmVm
LXR5cGU+PGNvbnRyaWJ1dG9ycz48YXV0aG9ycz48YXV0aG9yPk1hbnNvdXIsIFcuIFkuPC9hdXRo
b3I+PGF1dGhvcj5Cb2dkYW5vdmEsIE4uIFYuPC9hdXRob3I+PGF1dGhvcj5LYXN0ZW4tUGlzdWxh
LCBVLjwvYXV0aG9yPjxhdXRob3I+UmllY2ttYW5uLCBULjwvYXV0aG9yPjxhdXRob3I+S29jaGVy
LCBTLjwvYXV0aG9yPjxhdXRob3I+Qm9yZ21hbm4sIEsuPC9hdXRob3I+PGF1dGhvcj5CYXVtYW5u
LCBNLjwvYXV0aG9yPjxhdXRob3I+S3JhdXNlLCBNLjwvYXV0aG9yPjxhdXRob3I+UGV0ZXJzZW4s
IEMuPC9hdXRob3I+PGF1dGhvcj5IdSwgSC48L2F1dGhvcj48YXV0aG9yPkdhdHRpLCBSLiBBLjwv
YXV0aG9yPjxhdXRob3I+RGlrb21leSwgRS48L2F1dGhvcj48YXV0aG9yPkRvcmssIFQuPC9hdXRo
b3I+PGF1dGhvcj5EYWhtLURhcGhpLCBKLjwvYXV0aG9yPjwvYXV0aG9ycz48L2NvbnRyaWJ1dG9y
cz48YXV0aC1hZGRyZXNzPkluc3RpdHV0ZSBvZiBSYWRpb2Jpb2xvZ3kgYW5kIE1vbGVjdWxhciBS
YWRpYXRpb24gT25jb2xvZ3ksIFBoaWxpcHBzLVVuaXZlcnNpdHksIE1hcmJ1cmcsIEdlcm1hbnku
IHdtYW5zb3VyQHVrZS51bmktaGFtYnVyZy5kZTwvYXV0aC1hZGRyZXNzPjx0aXRsZXM+PHRpdGxl
PkFiZXJyYW50IG92ZXJleHByZXNzaW9uIG9mIG1pUi00MjEgZG93bnJlZ3VsYXRlcyBBVE0gYW5k
IGxlYWRzIHRvIGEgcHJvbm91bmNlZCBEU0IgcmVwYWlyIGRlZmVjdCBhbmQgY2xpbmljYWwgaHlw
ZXJzZW5zaXRpdml0eSBpbiBTS1ggc3F1YW1vdXMgY2VsbCBjYXJjaW5vbWE8L3RpdGxlPjxzZWNv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bG9neTwvYWJici0xPjwvYWx0LXBlcmlvZGljYWw+PHBhZ2VzPjE0Ny01NDwvcGFnZXM+PHZvbHVt
ZT4xMDY8L3ZvbHVtZT48bnVtYmVyPjE8L251bWJlcj48a2V5d29yZHM+PGtleXdvcmQ+QWdlZDwv
a2V5d29yZD48a2V5d29yZD5BZ2VkLCA4MCBhbmQgb3Zlcjwva2V5d29yZD48a2V5d29yZD5BdGF4
aWEgVGVsYW5naWVjdGFzaWEgTXV0YXRlZCBQcm90ZWluczwva2V5d29yZD48a2V5d29yZD5DYXJj
aW5vbWEsIFNxdWFtb3VzIENlbGwvZ2VuZXRpY3MvKnJhZGlvdGhlcmFweTwva2V5d29yZD48a2V5
d29yZD5DZWxsIEN5Y2xlIFByb3RlaW5zLyphbnRhZ29uaXN0cyAmYW1wOyBpbmhpYml0b3JzL2Rl
ZmljaWVuY3kvcGh5c2lvbG9neTwva2V5d29yZD48a2V5d29yZD5DZWxsIExpbmUsIFR1bW9yPC9r
ZXl3b3JkPjxrZXl3b3JkPipETkEgQnJlYWtzLCBEb3VibGUtU3RyYW5kZWQ8L2tleXdvcmQ+PGtl
eXdvcmQ+KkROQSBSZXBhaXI8L2tleXdvcmQ+PGtleXdvcmQ+RE5BLUJpbmRpbmcgUHJvdGVpbnMv
KmFudGFnb25pc3RzICZhbXA7IGluaGliaXRvcnMvZGVmaWNpZW5jeS9waHlzaW9sb2d5PC9rZXl3
b3JkPjxrZXl3b3JkPkRvd24tUmVndWxhdGlvbjwva2V5d29yZD48a2V5d29yZD5HZW5lIEV4cHJl
c3Npb24gUmVndWxhdGlvbiwgTmVvcGxhc3RpYzwva2V5d29yZD48a2V5d29yZD5IZWFkIGFuZCBO
ZWNrIE5lb3BsYXNtcy9nZW5ldGljcy8qcmFkaW90aGVyYXB5PC9rZXl3b3JkPjxrZXl3b3JkPkh1
bWFuczwva2V5d29yZD48a2V5d29yZD5NaWNyb1JOQXMvYW50YWdvbmlzdHMgJmFtcDsgaW5oaWJp
dG9ycy8qcGh5c2lvbG9neTwva2V5d29yZD48a2V5d29yZD5Qcm90ZWluLVNlcmluZS1UaHJlb25p
bmUgS2luYXNlcy8qYW50YWdvbmlzdHMgJmFtcDsgaW5oaWJpdG9ycy9kZWZpY2llbmN5L3BoeXNp
b2xvZ3k8L2tleXdvcmQ+PGtleXdvcmQ+UmFkaWF0aW9uIFRvbGVyYW5jZTwva2V5d29yZD48a2V5
d29yZD5UdW1vciBTdXBwcmVzc29yIFByb3RlaW5zLyphbnRhZ29uaXN0cyAmYW1wOyBpbmhpYml0
b3JzL2RlZmljaWVuY3kvcGh5c2lvbG9neTwva2V5d29yZD48L2tleXdvcmRzPjxkYXRlcz48eWVh
cj4yMDEzPC95ZWFyPjxwdWItZGF0ZXM+PGRhdGU+SmFuPC9kYXRlPjwvcHViLWRhdGVzPjwvZGF0
ZXM+PGlzYm4+MTg3OS0wODg3IChFbGVjdHJvbmljKSYjeEQ7MDE2Ny04MTQwIChMaW5raW5nKTwv
aXNibj48YWNjZXNzaW9uLW51bT4yMzE5OTY1NjwvYWNjZXNzaW9uLW51bT48dXJscz48cmVsYXRl
ZC11cmxzPjx1cmw+aHR0cDovL3d3dy5uY2JpLm5sbS5uaWguZ292L3B1Ym1lZC8yMzE5OTY1Njwv
dXJsPjwvcmVsYXRlZC11cmxzPjwvdXJscz48ZWxlY3Ryb25pYy1yZXNvdXJjZS1udW0+MTAuMTAx
Ni9qLnJhZG9uYy4yMDEyLjEwLjAyMDwvZWxlY3Ryb25pYy1yZXNvdXJjZS1udW0+PC9yZWNvcmQ+
PC9DaXRlPjxDaXRlPjxBdXRob3I+V3U8L0F1dGhvcj48WWVhcj4yMDE0PC9ZZWFyPjxSZWNOdW0+
MjI1PC9SZWNOdW0+PHJlY29yZD48cmVjLW51bWJlcj4yMjU8L3JlYy1udW1iZXI+PGZvcmVpZ24t
a2V5cz48a2V5IGFwcD0iRU4iIGRiLWlkPSJyc3cydHByZXFzZXZyNGV6ZnA4cHByeGNmZjV2czBk
eGVwcDAiIHRpbWVzdGFtcD0iMTQyOTYwMDUzMSI+MjI1PC9rZXk+PC9mb3JlaWduLWtleXM+PHJl
Zi10eXBlIG5hbWU9IkpvdXJuYWwgQXJ0aWNsZSI+MTc8L3JlZi10eXBlPjxjb250cmlidXRvcnM+
PGF1dGhvcnM+PGF1dGhvcj5XdSwgSi4gSC48L2F1dGhvcj48YXV0aG9yPllhbywgWS4gTC48L2F1
dGhvcj48YXV0aG9yPkd1LCBULjwvYXV0aG9yPjxhdXRob3I+V2FuZywgWi4gWS48L2F1dGhvcj48
YXV0aG9yPlB1LCBYLiBZLjwvYXV0aG9yPjxhdXRob3I+U3VuLCBXLiBXLjwvYXV0aG9yPjxhdXRo
b3I+WmhhbmcsIFguPC9hdXRob3I+PGF1dGhvcj5KaWFuZywgWS4gQi48L2F1dGhvcj48YXV0aG9y
PldhbmcsIEouIEouPC9hdXRob3I+PC9hdXRob3JzPjwvY29udHJpYnV0b3JzPjxhdXRoLWFkZHJl
c3M+RGVwYXJ0bWVudCBvZiBDbGluaWNhbCBMYWJvcmF0b3J5LCBLdW5zaGFuIEZpcnN0IFBlb3Bs
ZSZhcG9zO3MgSG9zcGl0YWwsIEFmZmlsaWF0ZWQgdG8gSmlhbmdTdSBVbml2ZXJzaXR5LCBLdW5z
aGFuLCBDaGluYSBFLW1haWwgOiB3YW5namlhbmp1bjA1MjBAMTYzLmNvbS48L2F1dGgtYWRkcmVz
cz48dGl0bGVzPjx0aXRsZT5NaVItNDIxIHJlZ3VsYXRlcyBhcG9wdG9zaXMgb2YgQkdDLTgyMyBn
YXN0cmljIGNhbmNlciBjZWxscyBieSB0YXJnZXRpbmcgY2FzcGFzZS0zPC90aXRsZT48c2Vjb25k
YXJ5LXRpdGxlPkFzaWFuIFBhYyBKIENhbmNlciBQcmV2PC9zZWNvbmRhcnktdGl0bGU+PGFsdC10
aXRsZT5Bc2lhbiBQYWNpZmljIGpvdXJuYWwgb2YgY2FuY2VyIHByZXZlbnRpb24gOiBBUEpDUDwv
YWx0LXRpdGxlPjwvdGl0bGVzPjxwZXJpb2RpY2FsPjxmdWxsLXRpdGxlPkFzaWFuIFBhYyBKIENh
bmNlciBQcmV2PC9mdWxsLXRpdGxlPjxhYmJyLTE+QXNpYW4gUGFjaWZpYyBqb3VybmFsIG9mIGNh
bmNlciBwcmV2ZW50aW9uIDogQVBKQ1A8L2FiYnItMT48L3BlcmlvZGljYWw+PGFsdC1wZXJpb2Rp
Y2FsPjxmdWxsLXRpdGxlPkFzaWFuIFBhYyBKIENhbmNlciBQcmV2PC9mdWxsLXRpdGxlPjxhYmJy
LTE+QXNpYW4gUGFjaWZpYyBqb3VybmFsIG9mIGNhbmNlciBwcmV2ZW50aW9uIDogQVBKQ1A8L2Fi
YnItMT48L2FsdC1wZXJpb2RpY2FsPjxwYWdlcz41NDYzLTg8L3BhZ2VzPjx2b2x1bWU+MTU8L3Zv
bHVtZT48bnVtYmVyPjEzPC9udW1iZXI+PGtleXdvcmRzPjxrZXl3b3JkPkFwb3B0b3Npcy8qZ2Vu
ZXRpY3M8L2tleXdvcmQ+PGtleXdvcmQ+Q2FzcGFzZSAzLypnZW5ldGljczwva2V5d29yZD48a2V5
d29yZD5DZWxsIExpbmUsIFR1bW9yPC9rZXl3b3JkPjxrZXl3b3JkPkNlbGwgUHJvbGlmZXJhdGlv
bi9nZW5ldGljczwva2V5d29yZD48a2V5d29yZD5HZW5lIEV4cHJlc3Npb24gUmVndWxhdGlvbiwg
TmVvcGxhc3RpYy9nZW5ldGljczwva2V5d29yZD48a2V5d29yZD5HZW5lcywgVHVtb3IgU3VwcHJl
c3Nvcjwva2V5d29yZD48a2V5d29yZD5IdW1hbnM8L2tleXdvcmQ+PGtleXdvcmQ+TWljcm9STkFz
LypnZW5ldGljczwva2V5d29yZD48a2V5d29yZD5Qcm90by1PbmNvZ2VuZSBQcm90ZWlucyBjLWJj
bC0yL2dlbmV0aWNzPC9rZXl3b3JkPjxrZXl3b3JkPlJlY2VwdG9ycywgVHVtb3IgTmVjcm9zaXMg
RmFjdG9yLCBUeXBlIEkvZ2VuZXRpY3M8L2tleXdvcmQ+PGtleXdvcmQ+UmVjZXB0b3JzLCBUdW1v
ciBOZWNyb3NpcyBGYWN0b3IsIFR5cGUgSUkvZ2VuZXRpY3M8L2tleXdvcmQ+PGtleXdvcmQ+U3Rv
bWFjaCBOZW9wbGFzbXMvKmdlbmV0aWNzPC9rZXl3b3JkPjxrZXl3b3JkPlVwLVJlZ3VsYXRpb24v
Z2VuZXRpY3M8L2tleXdvcmQ+PGtleXdvcmQ+YmNsLTItQXNzb2NpYXRlZCBYIFByb3RlaW4vZ2Vu
ZXRpY3M8L2tleXdvcmQ+PC9rZXl3b3Jkcz48ZGF0ZXM+PHllYXI+MjAxNDwveWVhcj48L2RhdGVz
Pjxpc2JuPjE1MTMtNzM2OCAoUHJpbnQpJiN4RDsxNTEzLTczNjggKExpbmtpbmcpPC9pc2JuPjxh
Y2Nlc3Npb24tbnVtPjI1MDQxMDE5PC9hY2Nlc3Npb24tbnVtPjx1cmxzPjxyZWxhdGVkLXVybHM+
PHVybD5odHRwOi8vd3d3Lm5jYmkubmxtLm5paC5nb3YvcHVibWVkLzI1MDQxMDE5PC91cmw+PC9y
ZWxhdGVkLXVybHM+PC91cmxzPjwvcmVjb3JkPjwvQ2l0ZT48L0VuZE5vdGU+AG==
</w:fldData>
        </w:fldChar>
      </w:r>
      <w:r w:rsidR="00BE6651" w:rsidRPr="002E3CE1">
        <w:rPr>
          <w:rFonts w:ascii="Book Antiqua" w:hAnsi="Book Antiqua" w:cs="Times New Roman"/>
          <w:color w:val="000000" w:themeColor="text1"/>
          <w:sz w:val="24"/>
          <w:szCs w:val="24"/>
        </w:rPr>
        <w:instrText xml:space="preserve"> ADDIN EN.CITE </w:instrText>
      </w:r>
      <w:r w:rsidR="00BE6651" w:rsidRPr="002E3CE1">
        <w:rPr>
          <w:rFonts w:ascii="Book Antiqua" w:hAnsi="Book Antiqua" w:cs="Times New Roman"/>
          <w:color w:val="000000" w:themeColor="text1"/>
          <w:sz w:val="24"/>
          <w:szCs w:val="24"/>
        </w:rPr>
        <w:fldChar w:fldCharType="begin">
          <w:fldData xml:space="preserve">PEVuZE5vdGU+PENpdGU+PEF1dGhvcj5MaTwvQXV0aG9yPjxZZWFyPjIwMTQ8L1llYXI+PFJlY051
bT4xNzA8L1JlY051bT48RGlzcGxheVRleHQ+PHN0eWxlIGZhY2U9InN1cGVyc2NyaXB0Ij5bNzYt
ODBdPC9zdHlsZT48L0Rpc3BsYXlUZXh0PjxyZWNvcmQ+PHJlYy1udW1iZXI+MTcwPC9yZWMtbnVt
YmVyPjxmb3JlaWduLWtleXM+PGtleSBhcHA9IkVOIiBkYi1pZD0icnN3MnRwcmVxc2V2cjRlemZw
OHBwcnhjZmY1dnMwZHhlcHAwIiB0aW1lc3RhbXA9IjE0MjUzMDU0MjAiPjE3MDwva2V5PjwvZm9y
ZWlnbi1rZXlzPjxyZWYtdHlwZSBuYW1lPSJKb3VybmFsIEFydGljbGUiPjE3PC9yZWYtdHlwZT48
Y29udHJpYnV0b3JzPjxhdXRob3JzPjxhdXRob3I+TGksIFkuPC9hdXRob3I+PGF1dGhvcj5MaSwg
Vy48L2F1dGhvcj48YXV0aG9yPlpoYW5nLCBKLiBHLjwvYXV0aG9yPjxhdXRob3I+TGksIEguIFku
PC9hdXRob3I+PGF1dGhvcj5MaSwgWS4gTS48L2F1dGhvcj48L2F1dGhvcnM+PC9jb250cmlidXRv
cnM+PGF1dGgtYWRkcmVzcz5EZXBhcnRtZW50IG9mIE5ldXJvc3VyZ2VyeSwgSGVuYW4gUHJvdmlu
Y2lhbCBQZW9wbGUmYXBvcztzIEhvc3BpdGFsLCBaaGVuZ3pob3UgVW5pdmVyc2l0eSwgSGVuYW4s
IDQ1MDAwMywgQ2hpbmEsIERybGl5dUAxMjYuY29tLjwvYXV0aC1hZGRyZXNzPjx0aXRsZXM+PHRp
dGxlPkRvd25yZWd1bGF0aW9uIG9mIHR1bW9yIHN1cHByZXNzb3IgbWVuaW4gYnkgbWlSLTQyMSBw
cm9tb3RlcyBwcm9saWZlcmF0aW9uIGFuZCBtaWdyYXRpb24gb2YgbmV1cm9ibGFzdG9tYTwvdGl0
bGU+PHNlY29uZGFyeS10aXRsZT5UdW1vdXIgQmlvbDwvc2Vjb25kYXJ5LXRpdGxlPjxhbHQtdGl0
bGU+VHVtb3VyIGJpb2xvZ3kgOiB0aGUgam91cm5hbCBvZiB0aGUgSW50ZXJuYXRpb25hbCBTb2Np
ZXR5IGZvciBPbmNvZGV2ZWxvcG1lbnRhbCBCaW9sb2d5IGFuZCBNZWRpY2luZTwvYWx0LXRpdGxl
PjwvdGl0bGVzPjxwZXJpb2RpY2FsPjxmdWxsLXRpdGxlPlR1bW91ciBCaW9sPC9mdWxsLXRpdGxl
PjxhYmJyLTE+VHVtb3VyIGJpb2xvZ3kgOiB0aGUgam91cm5hbCBvZiB0aGUgSW50ZXJuYXRpb25h
bCBTb2NpZXR5IGZvciBPbmNvZGV2ZWxvcG1lbnRhbCBCaW9sb2d5IGFuZCBNZWRpY2luZTwvYWJi
ci0xPjwvcGVyaW9kaWNhbD48YWx0LXBlcmlvZGljYWw+PGZ1bGwtdGl0bGU+VHVtb3VyIEJpb2w8
L2Z1bGwtdGl0bGU+PGFiYnItMT5UdW1vdXIgYmlvbG9neSA6IHRoZSBqb3VybmFsIG9mIHRoZSBJ
bnRlcm5hdGlvbmFsIFNvY2lldHkgZm9yIE9uY29kZXZlbG9wbWVudGFsIEJpb2xvZ3kgYW5kIE1l
ZGljaW5lPC9hYmJyLTE+PC9hbHQtcGVyaW9kaWNhbD48cGFnZXM+MTAwMTEtNzwvcGFnZXM+PHZv
bHVtZT4zNTwvdm9sdW1lPjxudW1iZXI+MTA8L251bWJlcj48a2V5d29yZHM+PGtleXdvcmQ+Qmxv
dHRpbmcsIFdlc3Rlcm48L2tleXdvcmQ+PGtleXdvcmQ+Q2VsbCBNb3ZlbWVudC9waHlzaW9sb2d5
PC9rZXl3b3JkPjxrZXl3b3JkPkNlbGwgUHJvbGlmZXJhdGlvbi9waHlzaW9sb2d5PC9rZXl3b3Jk
PjxrZXl3b3JkPkRvd24tUmVndWxhdGlvbjwva2V5d29yZD48a2V5d29yZD5HZW5lIEV4cHJlc3Np
b24gUmVndWxhdGlvbiwgTmVvcGxhc3RpYy8qcGh5c2lvbG9neTwva2V5d29yZD48a2V5d29yZD5I
dW1hbnM8L2tleXdvcmQ+PGtleXdvcmQ+TWljcm9STkFzL2dlbmV0aWNzLyptZXRhYm9saXNtPC9r
ZXl3b3JkPjxrZXl3b3JkPk5lb3BsYXNtIEludmFzaXZlbmVzcy9nZW5ldGljczwva2V5d29yZD48
a2V5d29yZD5OZXVyb2JsYXN0b21hL2dlbmV0aWNzLypwYXRob2xvZ3k8L2tleXdvcmQ+PGtleXdv
cmQ+UHJvdG8tT25jb2dlbmUgUHJvdGVpbnMvKmJpb3N5bnRoZXNpczwva2V5d29yZD48a2V5d29y
ZD5STkEsIFNtYWxsIEludGVyZmVyaW5nPC9rZXl3b3JkPjxrZXl3b3JkPlJlYWwtVGltZSBQb2x5
bWVyYXNlIENoYWluIFJlYWN0aW9uPC9rZXl3b3JkPjxrZXl3b3JkPlRyYW5zZmVjdGlvbjwva2V5
d29yZD48L2tleXdvcmRzPjxkYXRlcz48eWVhcj4yMDE0PC95ZWFyPjxwdWItZGF0ZXM+PGRhdGU+
T2N0PC9kYXRlPjwvcHViLWRhdGVzPjwvZGF0ZXM+PGlzYm4+MTQyMy0wMzgwIChFbGVjdHJvbmlj
KSYjeEQ7MTAxMC00MjgzIChMaW5raW5nKTwvaXNibj48YWNjZXNzaW9uLW51bT4yNTAxMjI0Mjwv
YWNjZXNzaW9uLW51bT48dXJscz48cmVsYXRlZC11cmxzPjx1cmw+aHR0cDovL3d3dy5uY2JpLm5s
bS5uaWguZ292L3B1Ym1lZC8yNTAxMjI0MjwvdXJsPjwvcmVsYXRlZC11cmxzPjwvdXJscz48ZWxl
Y3Ryb25pYy1yZXNvdXJjZS1udW0+MTAuMTAwNy9zMTMyNzctMDE0LTE5MjEtMTwvZWxlY3Ryb25p
Yy1yZXNvdXJjZS1udW0+PC9yZWNvcmQ+PC9DaXRlPjxDaXRlPjxBdXRob3I+V2FuZzwvQXV0aG9y
PjxZZWFyPjIwMTQ8L1llYXI+PFJlY051bT4xNzE8L1JlY051bT48cmVjb3JkPjxyZWMtbnVtYmVy
PjE3MTwvcmVjLW51bWJlcj48Zm9yZWlnbi1rZXlzPjxrZXkgYXBwPSJFTiIgZGItaWQ9InJzdzJ0
cHJlcXNldnI0ZXpmcDhwcHJ4Y2ZmNXZzMGR4ZXBwMCIgdGltZXN0YW1wPSIxNDI1MzA1NDc5Ij4x
NzE8L2tleT48L2ZvcmVpZ24ta2V5cz48cmVmLXR5cGUgbmFtZT0iSm91cm5hbCBBcnRpY2xlIj4x
NzwvcmVmLXR5cGU+PGNvbnRyaWJ1dG9ycz48YXV0aG9ycz48YXV0aG9yPldhbmcsIEIuPC9hdXRo
b3I+PGF1dGhvcj5MaSwgSi48L2F1dGhvcj48YXV0aG9yPlN1biwgTS48L2F1dGhvcj48YXV0aG9y
PlN1biwgTC48L2F1dGhvcj48YXV0aG9yPlpoYW5nLCBYLjwvYXV0aG9yPjwvYXV0aG9ycz48L2Nv
bnRyaWJ1dG9ycz48YXV0aC1hZGRyZXNzPkRlcGFydG1lbnQgb2YgVGhvcmFjaWMgU3VyZ2VyeSwg
U2Vjb25kIEhvc3BpdGFsIG9mIEppbGluIFVuaXZlcnNpdHksIENoYW5nIENodW4sIEppbGluLCAx
MzAwMDAsIENoaW5hLjwvYXV0aC1hZGRyZXNzPjx0aXRsZXM+PHRpdGxlPm1pUk5BIGV4cHJlc3Np
b24gaW4gYnJlYXN0IGNhbmNlciB2YXJpZXMgd2l0aCBseW1waCBub2RlIG1ldGFzdGFzaXMgYW5k
IG90aGVyIGNsaW5pY29wYXRob2xvZ2ljIGZlYXR1cmVzPC90aXRsZT48c2Vjb25kYXJ5LXRpdGxl
PklVQk1CIExpZmU8L3NlY29uZGFyeS10aXRsZT48YWx0LXRpdGxlPklVQk1CIGxpZmU8L2FsdC10
aXRsZT48L3RpdGxlcz48cGVyaW9kaWNhbD48ZnVsbC10aXRsZT5JVUJNQiBMaWZlPC9mdWxsLXRp
dGxlPjxhYmJyLTE+SVVCTUIgbGlmZTwvYWJici0xPjwvcGVyaW9kaWNhbD48YWx0LXBlcmlvZGlj
YWw+PGZ1bGwtdGl0bGU+SVVCTUIgTGlmZTwvZnVsbC10aXRsZT48YWJici0xPklVQk1CIGxpZmU8
L2FiYnItMT48L2FsdC1wZXJpb2RpY2FsPjxwYWdlcz4zNzEtNzwvcGFnZXM+PHZvbHVtZT42Njwv
dm9sdW1lPjxudW1iZXI+NTwvbnVtYmVyPjxrZXl3b3Jkcz48a2V5d29yZD5BZHVsdDwva2V5d29y
ZD48a2V5d29yZD5BZ2VkPC9rZXl3b3JkPjxrZXl3b3JkPkJyZWFzdCBOZW9wbGFzbXMvZ2VuZXRp
Y3MvKm1ldGFib2xpc20vcGF0aG9sb2d5PC9rZXl3b3JkPjxrZXl3b3JkPkNhcmNpbm9tYSwgRHVj
dGFsLCBCcmVhc3QvZ2VuZXRpY3MvKm1ldGFib2xpc20vc2Vjb25kYXJ5PC9rZXl3b3JkPjxrZXl3
b3JkPkNsdXN0ZXIgQW5hbHlzaXM8L2tleXdvcmQ+PGtleXdvcmQ+RmVtYWxlPC9rZXl3b3JkPjxr
ZXl3b3JkPkdlbmUgRXhwcmVzc2lvbiBQcm9maWxpbmc8L2tleXdvcmQ+PGtleXdvcmQ+R2VuZSBF
eHByZXNzaW9uIFJlZ3VsYXRpb24sIE5lb3BsYXN0aWM8L2tleXdvcmQ+PGtleXdvcmQ+SHVtYW5z
PC9rZXl3b3JkPjxrZXl3b3JkPkx5bXBoYXRpYyBNZXRhc3Rhc2lzPC9rZXl3b3JkPjxrZXl3b3Jk
Pk1DRi03IENlbGxzPC9rZXl3b3JkPjxrZXl3b3JkPk1pY3JvUk5Bcy8qZ2VuZXRpY3MvbWV0YWJv
bGlzbTwva2V5d29yZD48a2V5d29yZD5NaWRkbGUgQWdlZDwva2V5d29yZD48a2V5d29yZD5OZW9w
bGFzbSBJbnZhc2l2ZW5lc3M8L2tleXdvcmQ+PGtleXdvcmQ+T2xpZ29udWNsZW90aWRlIEFycmF5
IFNlcXVlbmNlIEFuYWx5c2lzPC9rZXl3b3JkPjxrZXl3b3JkPlByb2dub3Npczwva2V5d29yZD48
a2V5d29yZD5UcmFuc2NyaXB0b21lPC9rZXl3b3JkPjxrZXl3b3JkPlR1bW9yIE1hcmtlcnMsIEJp
b2xvZ2ljYWwvKmdlbmV0aWNzL21ldGFib2xpc208L2tleXdvcmQ+PC9rZXl3b3Jkcz48ZGF0ZXM+
PHllYXI+MjAxNDwveWVhcj48cHViLWRhdGVzPjxkYXRlPk1heTwvZGF0ZT48L3B1Yi1kYXRlcz48
L2RhdGVzPjxpc2JuPjE1MjEtNjU1MSAoRWxlY3Ryb25pYykmI3hEOzE1MjEtNjU0MyAoTGlua2lu
Zyk8L2lzYm4+PGFjY2Vzc2lvbi1udW0+MjQ4NDYzMTM8L2FjY2Vzc2lvbi1udW0+PHVybHM+PHJl
bGF0ZWQtdXJscz48dXJsPmh0dHA6Ly93d3cubmNiaS5ubG0ubmloLmdvdi9wdWJtZWQvMjQ4NDYz
MTM8L3VybD48L3JlbGF0ZWQtdXJscz48L3VybHM+PGVsZWN0cm9uaWMtcmVzb3VyY2UtbnVtPjEw
LjEwMDIvaXViLjEyNzM8L2VsZWN0cm9uaWMtcmVzb3VyY2UtbnVtPjwvcmVjb3JkPjwvQ2l0ZT48
Q2l0ZT48QXV0aG9yPkNoZW48L0F1dGhvcj48WWVhcj4yMDEzPC9ZZWFyPjxSZWNOdW0+MTcyPC9S
ZWNOdW0+PHJlY29yZD48cmVjLW51bWJlcj4xNzI8L3JlYy1udW1iZXI+PGZvcmVpZ24ta2V5cz48
a2V5IGFwcD0iRU4iIGRiLWlkPSJyc3cydHByZXFzZXZyNGV6ZnA4cHByeGNmZjV2czBkeGVwcDAi
IHRpbWVzdGFtcD0iMTQyNTMwNTUyNyI+MTcyPC9rZXk+PC9mb3JlaWduLWtleXM+PHJlZi10eXBl
IG5hbWU9IkpvdXJuYWwgQXJ0aWNsZSI+MTc8L3JlZi10eXBlPjxjb250cmlidXRvcnM+PGF1dGhv
cnM+PGF1dGhvcj5DaGVuLCBMLjwvYXV0aG9yPjxhdXRob3I+VGFuZywgWS48L2F1dGhvcj48YXV0
aG9yPldhbmcsIEouPC9hdXRob3I+PGF1dGhvcj5ZYW4sIFouPC9hdXRob3I+PGF1dGhvcj5YdSwg
Ui48L2F1dGhvcj48L2F1dGhvcnM+PC9jb250cmlidXRvcnM+PGF1dGgtYWRkcmVzcz5OZXVyb3N1
cmdlcnkgSW5zdGl0dXRlLCBLZXkgTGFib3JhdG9yeSBvbiBCcmFpbiBGdW5jdGlvbiBSZXBhaXIg
YW5kIFJlZ2VuZXJhdGlvbiBvZiBHdWFuZ2RvbmcsIFpodWppYW5nIEhvc3BpdGFsIG9mIFNvdXRo
ZXJuIE1lZGljYWwgVW5pdmVyc2l0eSwgR3Vhbmd6aG91IDUxMDI4MiwgQ2hpbmEuPC9hdXRoLWFk
ZHJlc3M+PHRpdGxlcz48dGl0bGU+bWlSLTQyMSBpbmR1Y2VzIGNlbGwgcHJvbGlmZXJhdGlvbiBh
bmQgYXBvcHRvc2lzIHJlc2lzdGFuY2UgaW4gaHVtYW4gbmFzb3BoYXJ5bmdlYWwgY2FyY2lub21h
IHZpYSBkb3ducmVndWxhdGlvbiBvZiBGT1hPNDwvdGl0bGU+PHNlY29uZGFyeS10aXRsZT5CaW9j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dW48L2Z1bGwtdGl0bGU+PGFiYnItMT5CaW9jaGVtaWNhbCBhbmQgYmlvcGh5c2ljYWwgcmVzZWFy
Y2ggY29tbXVuaWNhdGlvbnM8L2FiYnItMT48L3BlcmlvZGljYWw+PGFsdC1wZXJpb2RpY2FsPjxm
dWxsLXRpdGxlPkJpb2NoZW0gQmlvcGh5cyBSZXMgQ29tbXVuPC9mdWxsLXRpdGxlPjxhYmJyLTE+
QmlvY2hlbWljYWwgYW5kIGJpb3BoeXNpY2FsIHJlc2VhcmNoIGNvbW11bmljYXRpb25zPC9hYmJy
LTE+PC9hbHQtcGVyaW9kaWNhbD48cGFnZXM+NzQ1LTUwPC9wYWdlcz48dm9sdW1lPjQzNTwvdm9s
dW1lPjxudW1iZXI+NDwvbnVtYmVyPjxrZXl3b3Jkcz48a2V5d29yZD5BcG9wdG9zaXMvKmRydWcg
ZWZmZWN0czwva2V5d29yZD48a2V5d29yZD5DZWxsIExpbmUsIFR1bW9yPC9rZXl3b3JkPjxrZXl3
b3JkPkNlbGwgUHJvbGlmZXJhdGlvbi9kcnVnIGVmZmVjdHM8L2tleXdvcmQ+PGtleXdvcmQ+RG93
bi1SZWd1bGF0aW9uL2RydWcgZWZmZWN0czwva2V5d29yZD48a2V5d29yZD5IdW1hbnM8L2tleXdv
cmQ+PGtleXdvcmQ+TWljcm9STkFzLypwaGFybWFjb2xvZ3k8L2tleXdvcmQ+PGtleXdvcmQ+TmFz
b3BoYXJ5bmdlYWwgTmVvcGxhc21zLyptZXRhYm9saXNtLypwYXRob2xvZ3k8L2tleXdvcmQ+PGtl
eXdvcmQ+VHJhbnNjcmlwdGlvbiBGYWN0b3JzLyptZXRhYm9saXNtPC9rZXl3b3JkPjwva2V5d29y
ZHM+PGRhdGVzPjx5ZWFyPjIwMTM8L3llYXI+PHB1Yi1kYXRlcz48ZGF0ZT5KdW4gMTQ8L2RhdGU+
PC9wdWItZGF0ZXM+PC9kYXRlcz48aXNibj4xMDkwLTIxMDQgKEVsZWN0cm9uaWMpJiN4RDswMDA2
LTI5MVggKExpbmtpbmcpPC9pc2JuPjxhY2Nlc3Npb24tbnVtPjIzNzA3OTQwPC9hY2Nlc3Npb24t
bnVtPjx1cmxzPjxyZWxhdGVkLXVybHM+PHVybD5odHRwOi8vd3d3Lm5jYmkubmxtLm5paC5nb3Yv
cHVibWVkLzIzNzA3OTQwPC91cmw+PC9yZWxhdGVkLXVybHM+PC91cmxzPjxlbGVjdHJvbmljLXJl
c291cmNlLW51bT4xMC4xMDE2L2ouYmJyYy4yMDEzLjA1LjA1NjwvZWxlY3Ryb25pYy1yZXNvdXJj
ZS1udW0+PC9yZWNvcmQ+PC9DaXRlPjxDaXRlPjxBdXRob3I+TWFuc291cjwvQXV0aG9yPjxZZWFy
PjIwMTM8L1llYXI+PFJlY051bT4xNzM8L1JlY051bT48cmVjb3JkPjxyZWMtbnVtYmVyPjE3Mzwv
cmVjLW51bWJlcj48Zm9yZWlnbi1rZXlzPjxrZXkgYXBwPSJFTiIgZGItaWQ9InJzdzJ0cHJlcXNl
dnI0ZXpmcDhwcHJ4Y2ZmNXZzMGR4ZXBwMCIgdGltZXN0YW1wPSIxNDI1MzA1NTc3Ij4xNzM8L2tl
eT48L2ZvcmVpZ24ta2V5cz48cmVmLXR5cGUgbmFtZT0iSm91cm5hbCBBcnRpY2xlIj4xNzwvcmVm
LXR5cGU+PGNvbnRyaWJ1dG9ycz48YXV0aG9ycz48YXV0aG9yPk1hbnNvdXIsIFcuIFkuPC9hdXRo
b3I+PGF1dGhvcj5Cb2dkYW5vdmEsIE4uIFYuPC9hdXRob3I+PGF1dGhvcj5LYXN0ZW4tUGlzdWxh
LCBVLjwvYXV0aG9yPjxhdXRob3I+UmllY2ttYW5uLCBULjwvYXV0aG9yPjxhdXRob3I+S29jaGVy
LCBTLjwvYXV0aG9yPjxhdXRob3I+Qm9yZ21hbm4sIEsuPC9hdXRob3I+PGF1dGhvcj5CYXVtYW5u
LCBNLjwvYXV0aG9yPjxhdXRob3I+S3JhdXNlLCBNLjwvYXV0aG9yPjxhdXRob3I+UGV0ZXJzZW4s
IEMuPC9hdXRob3I+PGF1dGhvcj5IdSwgSC48L2F1dGhvcj48YXV0aG9yPkdhdHRpLCBSLiBBLjwv
YXV0aG9yPjxhdXRob3I+RGlrb21leSwgRS48L2F1dGhvcj48YXV0aG9yPkRvcmssIFQuPC9hdXRo
b3I+PGF1dGhvcj5EYWhtLURhcGhpLCBKLjwvYXV0aG9yPjwvYXV0aG9ycz48L2NvbnRyaWJ1dG9y
cz48YXV0aC1hZGRyZXNzPkluc3RpdHV0ZSBvZiBSYWRpb2Jpb2xvZ3kgYW5kIE1vbGVjdWxhciBS
YWRpYXRpb24gT25jb2xvZ3ksIFBoaWxpcHBzLVVuaXZlcnNpdHksIE1hcmJ1cmcsIEdlcm1hbnku
IHdtYW5zb3VyQHVrZS51bmktaGFtYnVyZy5kZTwvYXV0aC1hZGRyZXNzPjx0aXRsZXM+PHRpdGxl
PkFiZXJyYW50IG92ZXJleHByZXNzaW9uIG9mIG1pUi00MjEgZG93bnJlZ3VsYXRlcyBBVE0gYW5k
IGxlYWRzIHRvIGEgcHJvbm91bmNlZCBEU0IgcmVwYWlyIGRlZmVjdCBhbmQgY2xpbmljYWwgaHlw
ZXJzZW5zaXRpdml0eSBpbiBTS1ggc3F1YW1vdXMgY2VsbCBjYXJjaW5vbWE8L3RpdGxlPjxzZWNv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bG9neTwvYWJici0xPjwvYWx0LXBlcmlvZGljYWw+PHBhZ2VzPjE0Ny01NDwvcGFnZXM+PHZvbHVt
ZT4xMDY8L3ZvbHVtZT48bnVtYmVyPjE8L251bWJlcj48a2V5d29yZHM+PGtleXdvcmQ+QWdlZDwv
a2V5d29yZD48a2V5d29yZD5BZ2VkLCA4MCBhbmQgb3Zlcjwva2V5d29yZD48a2V5d29yZD5BdGF4
aWEgVGVsYW5naWVjdGFzaWEgTXV0YXRlZCBQcm90ZWluczwva2V5d29yZD48a2V5d29yZD5DYXJj
aW5vbWEsIFNxdWFtb3VzIENlbGwvZ2VuZXRpY3MvKnJhZGlvdGhlcmFweTwva2V5d29yZD48a2V5
d29yZD5DZWxsIEN5Y2xlIFByb3RlaW5zLyphbnRhZ29uaXN0cyAmYW1wOyBpbmhpYml0b3JzL2Rl
ZmljaWVuY3kvcGh5c2lvbG9neTwva2V5d29yZD48a2V5d29yZD5DZWxsIExpbmUsIFR1bW9yPC9r
ZXl3b3JkPjxrZXl3b3JkPipETkEgQnJlYWtzLCBEb3VibGUtU3RyYW5kZWQ8L2tleXdvcmQ+PGtl
eXdvcmQ+KkROQSBSZXBhaXI8L2tleXdvcmQ+PGtleXdvcmQ+RE5BLUJpbmRpbmcgUHJvdGVpbnMv
KmFudGFnb25pc3RzICZhbXA7IGluaGliaXRvcnMvZGVmaWNpZW5jeS9waHlzaW9sb2d5PC9rZXl3
b3JkPjxrZXl3b3JkPkRvd24tUmVndWxhdGlvbjwva2V5d29yZD48a2V5d29yZD5HZW5lIEV4cHJl
c3Npb24gUmVndWxhdGlvbiwgTmVvcGxhc3RpYzwva2V5d29yZD48a2V5d29yZD5IZWFkIGFuZCBO
ZWNrIE5lb3BsYXNtcy9nZW5ldGljcy8qcmFkaW90aGVyYXB5PC9rZXl3b3JkPjxrZXl3b3JkPkh1
bWFuczwva2V5d29yZD48a2V5d29yZD5NaWNyb1JOQXMvYW50YWdvbmlzdHMgJmFtcDsgaW5oaWJp
dG9ycy8qcGh5c2lvbG9neTwva2V5d29yZD48a2V5d29yZD5Qcm90ZWluLVNlcmluZS1UaHJlb25p
bmUgS2luYXNlcy8qYW50YWdvbmlzdHMgJmFtcDsgaW5oaWJpdG9ycy9kZWZpY2llbmN5L3BoeXNp
b2xvZ3k8L2tleXdvcmQ+PGtleXdvcmQ+UmFkaWF0aW9uIFRvbGVyYW5jZTwva2V5d29yZD48a2V5
d29yZD5UdW1vciBTdXBwcmVzc29yIFByb3RlaW5zLyphbnRhZ29uaXN0cyAmYW1wOyBpbmhpYml0
b3JzL2RlZmljaWVuY3kvcGh5c2lvbG9neTwva2V5d29yZD48L2tleXdvcmRzPjxkYXRlcz48eWVh
cj4yMDEzPC95ZWFyPjxwdWItZGF0ZXM+PGRhdGU+SmFuPC9kYXRlPjwvcHViLWRhdGVzPjwvZGF0
ZXM+PGlzYm4+MTg3OS0wODg3IChFbGVjdHJvbmljKSYjeEQ7MDE2Ny04MTQwIChMaW5raW5nKTwv
aXNibj48YWNjZXNzaW9uLW51bT4yMzE5OTY1NjwvYWNjZXNzaW9uLW51bT48dXJscz48cmVsYXRl
ZC11cmxzPjx1cmw+aHR0cDovL3d3dy5uY2JpLm5sbS5uaWguZ292L3B1Ym1lZC8yMzE5OTY1Njwv
dXJsPjwvcmVsYXRlZC11cmxzPjwvdXJscz48ZWxlY3Ryb25pYy1yZXNvdXJjZS1udW0+MTAuMTAx
Ni9qLnJhZG9uYy4yMDEyLjEwLjAyMDwvZWxlY3Ryb25pYy1yZXNvdXJjZS1udW0+PC9yZWNvcmQ+
PC9DaXRlPjxDaXRlPjxBdXRob3I+V3U8L0F1dGhvcj48WWVhcj4yMDE0PC9ZZWFyPjxSZWNOdW0+
MjI1PC9SZWNOdW0+PHJlY29yZD48cmVjLW51bWJlcj4yMjU8L3JlYy1udW1iZXI+PGZvcmVpZ24t
a2V5cz48a2V5IGFwcD0iRU4iIGRiLWlkPSJyc3cydHByZXFzZXZyNGV6ZnA4cHByeGNmZjV2czBk
eGVwcDAiIHRpbWVzdGFtcD0iMTQyOTYwMDUzMSI+MjI1PC9rZXk+PC9mb3JlaWduLWtleXM+PHJl
Zi10eXBlIG5hbWU9IkpvdXJuYWwgQXJ0aWNsZSI+MTc8L3JlZi10eXBlPjxjb250cmlidXRvcnM+
PGF1dGhvcnM+PGF1dGhvcj5XdSwgSi4gSC48L2F1dGhvcj48YXV0aG9yPllhbywgWS4gTC48L2F1
dGhvcj48YXV0aG9yPkd1LCBULjwvYXV0aG9yPjxhdXRob3I+V2FuZywgWi4gWS48L2F1dGhvcj48
YXV0aG9yPlB1LCBYLiBZLjwvYXV0aG9yPjxhdXRob3I+U3VuLCBXLiBXLjwvYXV0aG9yPjxhdXRo
b3I+WmhhbmcsIFguPC9hdXRob3I+PGF1dGhvcj5KaWFuZywgWS4gQi48L2F1dGhvcj48YXV0aG9y
PldhbmcsIEouIEouPC9hdXRob3I+PC9hdXRob3JzPjwvY29udHJpYnV0b3JzPjxhdXRoLWFkZHJl
c3M+RGVwYXJ0bWVudCBvZiBDbGluaWNhbCBMYWJvcmF0b3J5LCBLdW5zaGFuIEZpcnN0IFBlb3Bs
ZSZhcG9zO3MgSG9zcGl0YWwsIEFmZmlsaWF0ZWQgdG8gSmlhbmdTdSBVbml2ZXJzaXR5LCBLdW5z
aGFuLCBDaGluYSBFLW1haWwgOiB3YW5namlhbmp1bjA1MjBAMTYzLmNvbS48L2F1dGgtYWRkcmVz
cz48dGl0bGVzPjx0aXRsZT5NaVItNDIxIHJlZ3VsYXRlcyBhcG9wdG9zaXMgb2YgQkdDLTgyMyBn
YXN0cmljIGNhbmNlciBjZWxscyBieSB0YXJnZXRpbmcgY2FzcGFzZS0zPC90aXRsZT48c2Vjb25k
YXJ5LXRpdGxlPkFzaWFuIFBhYyBKIENhbmNlciBQcmV2PC9zZWNvbmRhcnktdGl0bGU+PGFsdC10
aXRsZT5Bc2lhbiBQYWNpZmljIGpvdXJuYWwgb2YgY2FuY2VyIHByZXZlbnRpb24gOiBBUEpDUDwv
YWx0LXRpdGxlPjwvdGl0bGVzPjxwZXJpb2RpY2FsPjxmdWxsLXRpdGxlPkFzaWFuIFBhYyBKIENh
bmNlciBQcmV2PC9mdWxsLXRpdGxlPjxhYmJyLTE+QXNpYW4gUGFjaWZpYyBqb3VybmFsIG9mIGNh
bmNlciBwcmV2ZW50aW9uIDogQVBKQ1A8L2FiYnItMT48L3BlcmlvZGljYWw+PGFsdC1wZXJpb2Rp
Y2FsPjxmdWxsLXRpdGxlPkFzaWFuIFBhYyBKIENhbmNlciBQcmV2PC9mdWxsLXRpdGxlPjxhYmJy
LTE+QXNpYW4gUGFjaWZpYyBqb3VybmFsIG9mIGNhbmNlciBwcmV2ZW50aW9uIDogQVBKQ1A8L2Fi
YnItMT48L2FsdC1wZXJpb2RpY2FsPjxwYWdlcz41NDYzLTg8L3BhZ2VzPjx2b2x1bWU+MTU8L3Zv
bHVtZT48bnVtYmVyPjEzPC9udW1iZXI+PGtleXdvcmRzPjxrZXl3b3JkPkFwb3B0b3Npcy8qZ2Vu
ZXRpY3M8L2tleXdvcmQ+PGtleXdvcmQ+Q2FzcGFzZSAzLypnZW5ldGljczwva2V5d29yZD48a2V5
d29yZD5DZWxsIExpbmUsIFR1bW9yPC9rZXl3b3JkPjxrZXl3b3JkPkNlbGwgUHJvbGlmZXJhdGlv
bi9nZW5ldGljczwva2V5d29yZD48a2V5d29yZD5HZW5lIEV4cHJlc3Npb24gUmVndWxhdGlvbiwg
TmVvcGxhc3RpYy9nZW5ldGljczwva2V5d29yZD48a2V5d29yZD5HZW5lcywgVHVtb3IgU3VwcHJl
c3Nvcjwva2V5d29yZD48a2V5d29yZD5IdW1hbnM8L2tleXdvcmQ+PGtleXdvcmQ+TWljcm9STkFz
LypnZW5ldGljczwva2V5d29yZD48a2V5d29yZD5Qcm90by1PbmNvZ2VuZSBQcm90ZWlucyBjLWJj
bC0yL2dlbmV0aWNzPC9rZXl3b3JkPjxrZXl3b3JkPlJlY2VwdG9ycywgVHVtb3IgTmVjcm9zaXMg
RmFjdG9yLCBUeXBlIEkvZ2VuZXRpY3M8L2tleXdvcmQ+PGtleXdvcmQ+UmVjZXB0b3JzLCBUdW1v
ciBOZWNyb3NpcyBGYWN0b3IsIFR5cGUgSUkvZ2VuZXRpY3M8L2tleXdvcmQ+PGtleXdvcmQ+U3Rv
bWFjaCBOZW9wbGFzbXMvKmdlbmV0aWNzPC9rZXl3b3JkPjxrZXl3b3JkPlVwLVJlZ3VsYXRpb24v
Z2VuZXRpY3M8L2tleXdvcmQ+PGtleXdvcmQ+YmNsLTItQXNzb2NpYXRlZCBYIFByb3RlaW4vZ2Vu
ZXRpY3M8L2tleXdvcmQ+PC9rZXl3b3Jkcz48ZGF0ZXM+PHllYXI+MjAxNDwveWVhcj48L2RhdGVz
Pjxpc2JuPjE1MTMtNzM2OCAoUHJpbnQpJiN4RDsxNTEzLTczNjggKExpbmtpbmcpPC9pc2JuPjxh
Y2Nlc3Npb24tbnVtPjI1MDQxMDE5PC9hY2Nlc3Npb24tbnVtPjx1cmxzPjxyZWxhdGVkLXVybHM+
PHVybD5odHRwOi8vd3d3Lm5jYmkubmxtLm5paC5nb3YvcHVibWVkLzI1MDQxMDE5PC91cmw+PC9y
ZWxhdGVkLXVybHM+PC91cmxzPjwvcmVjb3JkPjwvQ2l0ZT48L0VuZE5vdGU+AG==
</w:fldData>
        </w:fldChar>
      </w:r>
      <w:r w:rsidR="00BE6651" w:rsidRPr="002E3CE1">
        <w:rPr>
          <w:rFonts w:ascii="Book Antiqua" w:hAnsi="Book Antiqua" w:cs="Times New Roman"/>
          <w:color w:val="000000" w:themeColor="text1"/>
          <w:sz w:val="24"/>
          <w:szCs w:val="24"/>
        </w:rPr>
        <w:instrText xml:space="preserve"> ADDIN EN.CITE.DATA </w:instrText>
      </w:r>
      <w:r w:rsidR="00BE6651" w:rsidRPr="002E3CE1">
        <w:rPr>
          <w:rFonts w:ascii="Book Antiqua" w:hAnsi="Book Antiqua" w:cs="Times New Roman"/>
          <w:color w:val="000000" w:themeColor="text1"/>
          <w:sz w:val="24"/>
          <w:szCs w:val="24"/>
        </w:rPr>
      </w:r>
      <w:r w:rsidR="00BE6651" w:rsidRPr="002E3CE1">
        <w:rPr>
          <w:rFonts w:ascii="Book Antiqua" w:hAnsi="Book Antiqua" w:cs="Times New Roman"/>
          <w:color w:val="000000" w:themeColor="text1"/>
          <w:sz w:val="24"/>
          <w:szCs w:val="24"/>
        </w:rPr>
        <w:fldChar w:fldCharType="end"/>
      </w:r>
      <w:r w:rsidR="00885F81" w:rsidRPr="002E3CE1">
        <w:rPr>
          <w:rFonts w:ascii="Book Antiqua" w:hAnsi="Book Antiqua" w:cs="Times New Roman"/>
          <w:color w:val="000000" w:themeColor="text1"/>
          <w:sz w:val="24"/>
          <w:szCs w:val="24"/>
        </w:rPr>
      </w:r>
      <w:r w:rsidR="00885F81" w:rsidRPr="002E3CE1">
        <w:rPr>
          <w:rFonts w:ascii="Book Antiqua" w:hAnsi="Book Antiqua" w:cs="Times New Roman"/>
          <w:color w:val="000000" w:themeColor="text1"/>
          <w:sz w:val="24"/>
          <w:szCs w:val="24"/>
        </w:rPr>
        <w:fldChar w:fldCharType="separate"/>
      </w:r>
      <w:r w:rsidR="00457A98" w:rsidRPr="002E3CE1">
        <w:rPr>
          <w:rFonts w:ascii="Book Antiqua" w:hAnsi="Book Antiqua" w:cs="Times New Roman"/>
          <w:noProof/>
          <w:color w:val="000000" w:themeColor="text1"/>
          <w:sz w:val="24"/>
          <w:szCs w:val="24"/>
          <w:vertAlign w:val="superscript"/>
        </w:rPr>
        <w:t>[</w:t>
      </w:r>
      <w:hyperlink w:anchor="_ENREF_76" w:tooltip="Wu, 2014 #225" w:history="1">
        <w:r w:rsidR="00545921" w:rsidRPr="002E3CE1">
          <w:rPr>
            <w:rFonts w:ascii="Book Antiqua" w:hAnsi="Book Antiqua" w:cs="Times New Roman"/>
            <w:noProof/>
            <w:color w:val="000000" w:themeColor="text1"/>
            <w:sz w:val="24"/>
            <w:szCs w:val="24"/>
            <w:vertAlign w:val="superscript"/>
          </w:rPr>
          <w:t>76-80</w:t>
        </w:r>
      </w:hyperlink>
      <w:r w:rsidR="00457A98" w:rsidRPr="002E3CE1">
        <w:rPr>
          <w:rFonts w:ascii="Book Antiqua" w:hAnsi="Book Antiqua" w:cs="Times New Roman"/>
          <w:noProof/>
          <w:color w:val="000000" w:themeColor="text1"/>
          <w:sz w:val="24"/>
          <w:szCs w:val="24"/>
          <w:vertAlign w:val="superscript"/>
        </w:rPr>
        <w:t>]</w:t>
      </w:r>
      <w:r w:rsidR="00885F81" w:rsidRPr="002E3CE1">
        <w:rPr>
          <w:rFonts w:ascii="Book Antiqua" w:hAnsi="Book Antiqua" w:cs="Times New Roman"/>
          <w:color w:val="000000" w:themeColor="text1"/>
          <w:sz w:val="24"/>
          <w:szCs w:val="24"/>
        </w:rPr>
        <w:fldChar w:fldCharType="end"/>
      </w:r>
      <w:r w:rsidR="0031480A" w:rsidRPr="002E3CE1">
        <w:rPr>
          <w:rFonts w:ascii="Book Antiqua" w:hAnsi="Book Antiqua" w:cs="Times New Roman"/>
          <w:sz w:val="24"/>
          <w:szCs w:val="24"/>
        </w:rPr>
        <w:t>.</w:t>
      </w:r>
    </w:p>
    <w:p w14:paraId="1DF0D9ED" w14:textId="4245402A" w:rsidR="00723A80" w:rsidRPr="002E3CE1" w:rsidRDefault="00C46583" w:rsidP="002E3CE1">
      <w:pPr>
        <w:adjustRightInd w:val="0"/>
        <w:snapToGrid w:val="0"/>
        <w:spacing w:line="360" w:lineRule="auto"/>
        <w:ind w:firstLineChars="200" w:firstLine="480"/>
        <w:rPr>
          <w:rFonts w:ascii="Book Antiqua" w:hAnsi="Book Antiqua" w:cs="Times New Roman"/>
          <w:sz w:val="24"/>
          <w:szCs w:val="24"/>
        </w:rPr>
      </w:pPr>
      <w:bookmarkStart w:id="76" w:name="OLE_LINK34"/>
      <w:r w:rsidRPr="002E3CE1">
        <w:rPr>
          <w:rFonts w:ascii="Book Antiqua" w:hAnsi="Book Antiqua" w:cs="Times New Roman"/>
          <w:sz w:val="24"/>
          <w:szCs w:val="24"/>
        </w:rPr>
        <w:t>miR-378</w:t>
      </w:r>
      <w:bookmarkEnd w:id="76"/>
      <w:r w:rsidR="002D7E5D" w:rsidRPr="002E3CE1">
        <w:rPr>
          <w:rFonts w:ascii="Book Antiqua" w:hAnsi="Book Antiqua" w:cs="Times New Roman"/>
          <w:sz w:val="24"/>
          <w:szCs w:val="24"/>
        </w:rPr>
        <w:t xml:space="preserve">. </w:t>
      </w:r>
      <w:r w:rsidR="00D10609" w:rsidRPr="002E3CE1">
        <w:rPr>
          <w:rFonts w:ascii="Book Antiqua" w:hAnsi="Book Antiqua" w:cs="Times New Roman"/>
          <w:sz w:val="24"/>
          <w:szCs w:val="24"/>
        </w:rPr>
        <w:t xml:space="preserve">Liu </w:t>
      </w:r>
      <w:r w:rsidR="00D10609" w:rsidRPr="002E3CE1">
        <w:rPr>
          <w:rFonts w:ascii="Book Antiqua" w:hAnsi="Book Antiqua" w:cs="Times New Roman"/>
          <w:i/>
          <w:sz w:val="24"/>
          <w:szCs w:val="24"/>
        </w:rPr>
        <w:t>et al</w:t>
      </w:r>
      <w:r w:rsidR="00105E96" w:rsidRPr="002E3CE1">
        <w:rPr>
          <w:rFonts w:ascii="Book Antiqua" w:hAnsi="Book Antiqua" w:cs="Times New Roman"/>
          <w:sz w:val="24"/>
          <w:szCs w:val="24"/>
        </w:rPr>
        <w:fldChar w:fldCharType="begin"/>
      </w:r>
      <w:r w:rsidR="00105E96" w:rsidRPr="002E3CE1">
        <w:rPr>
          <w:rFonts w:ascii="Book Antiqua" w:hAnsi="Book Antiqua" w:cs="Times New Roman"/>
          <w:sz w:val="24"/>
          <w:szCs w:val="24"/>
        </w:rPr>
        <w:instrText xml:space="preserve"> ADDIN EN.CITE &lt;EndNote&gt;&lt;Cite&gt;&lt;Author&gt;Liu&lt;/Author&gt;&lt;Year&gt;2012&lt;/Year&gt;&lt;RecNum&gt;71&lt;/RecNum&gt;&lt;DisplayText&gt;&lt;style face="superscript"&gt;[81]&lt;/style&gt;&lt;/DisplayText&gt;&lt;record&gt;&lt;rec-number&gt;71&lt;/rec-number&gt;&lt;foreign-keys&gt;&lt;key app="EN" db-id="rsw2tpreqsevr4ezfp8pprxcff5vs0dxepp0" timestamp="1421852638"&gt;71&lt;/key&gt;&lt;/foreign-keys&gt;&lt;ref-type name="Journal Article"&gt;17&lt;/ref-type&gt;&lt;contributors&gt;&lt;authors&gt;&lt;author&gt;Liu, H.&lt;/author&gt;&lt;author&gt;Zhu, L.&lt;/author&gt;&lt;author&gt;Liu, B.&lt;/author&gt;&lt;author&gt;Yang, L.&lt;/author&gt;&lt;author&gt;Meng, X.&lt;/author&gt;&lt;author&gt;Zhang, W.&lt;/author&gt;&lt;author&gt;Ma, Y.&lt;/author&gt;&lt;author&gt;Xiao, H.&lt;/author&gt;&lt;/authors&gt;&lt;/contributors&gt;&lt;auth-address&gt;National Engineering Center for Biochip at Shanghai, Shanghai, PR China.&lt;/auth-address&gt;&lt;titles&gt;&lt;title&gt;Genome-wide microRNA profiles identify miR-378 as a serum biomarker for early detection of gastric cancer&lt;/title&gt;&lt;secondary-title&gt;Cancer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letters&lt;/abbr-1&gt;&lt;/alt-periodical&gt;&lt;pages&gt;196-203&lt;/pages&gt;&lt;volume&gt;316&lt;/volume&gt;&lt;number&gt;2&lt;/number&gt;&lt;keywords&gt;&lt;keyword&gt;Adult&lt;/keyword&gt;&lt;keyword&gt;Aged&lt;/keyword&gt;&lt;keyword&gt;Aged, 80 and over&lt;/keyword&gt;&lt;keyword&gt;Case-Control Studies&lt;/keyword&gt;&lt;keyword&gt;Early Diagnosis&lt;/keyword&gt;&lt;keyword&gt;Female&lt;/keyword&gt;&lt;keyword&gt;Gene Expression Profiling&lt;/keyword&gt;&lt;keyword&gt;Genome, Human&lt;/keyword&gt;&lt;keyword&gt;Humans&lt;/keyword&gt;&lt;keyword&gt;Male&lt;/keyword&gt;&lt;keyword&gt;MicroRNAs/*blood/genetics&lt;/keyword&gt;&lt;keyword&gt;Middle Aged&lt;/keyword&gt;&lt;keyword&gt;Stomach Neoplasms/*blood/*genetics&lt;/keyword&gt;&lt;keyword&gt;Tumor Markers, Biological/*blood/genetics&lt;/keyword&gt;&lt;/keywords&gt;&lt;dates&gt;&lt;year&gt;2012&lt;/year&gt;&lt;pub-dates&gt;&lt;date&gt;Mar 28&lt;/date&gt;&lt;/pub-dates&gt;&lt;/dates&gt;&lt;isbn&gt;1872-7980 (Electronic)&amp;#xD;0304-3835 (Linking)&lt;/isbn&gt;&lt;accession-num&gt;22169097&lt;/accession-num&gt;&lt;urls&gt;&lt;related-urls&gt;&lt;url&gt;http://www.ncbi.nlm.nih.gov/pubmed/22169097&lt;/url&gt;&lt;/related-urls&gt;&lt;/urls&gt;&lt;electronic-resource-num&gt;10.1016/j.canlet.2011.10.034&lt;/electronic-resource-num&gt;&lt;/record&gt;&lt;/Cite&gt;&lt;/EndNote&gt;</w:instrText>
      </w:r>
      <w:r w:rsidR="00105E96" w:rsidRPr="002E3CE1">
        <w:rPr>
          <w:rFonts w:ascii="Book Antiqua" w:hAnsi="Book Antiqua" w:cs="Times New Roman"/>
          <w:sz w:val="24"/>
          <w:szCs w:val="24"/>
        </w:rPr>
        <w:fldChar w:fldCharType="separate"/>
      </w:r>
      <w:r w:rsidR="00105E96" w:rsidRPr="002E3CE1">
        <w:rPr>
          <w:rFonts w:ascii="Book Antiqua" w:hAnsi="Book Antiqua" w:cs="Times New Roman"/>
          <w:noProof/>
          <w:sz w:val="24"/>
          <w:szCs w:val="24"/>
          <w:vertAlign w:val="superscript"/>
        </w:rPr>
        <w:t>[</w:t>
      </w:r>
      <w:hyperlink w:anchor="_ENREF_81" w:tooltip="Liu, 2012 #71" w:history="1">
        <w:r w:rsidR="00105E96" w:rsidRPr="002E3CE1">
          <w:rPr>
            <w:rFonts w:ascii="Book Antiqua" w:hAnsi="Book Antiqua" w:cs="Times New Roman"/>
            <w:noProof/>
            <w:sz w:val="24"/>
            <w:szCs w:val="24"/>
            <w:vertAlign w:val="superscript"/>
          </w:rPr>
          <w:t>81</w:t>
        </w:r>
      </w:hyperlink>
      <w:r w:rsidR="00105E96" w:rsidRPr="002E3CE1">
        <w:rPr>
          <w:rFonts w:ascii="Book Antiqua" w:hAnsi="Book Antiqua" w:cs="Times New Roman"/>
          <w:noProof/>
          <w:sz w:val="24"/>
          <w:szCs w:val="24"/>
          <w:vertAlign w:val="superscript"/>
        </w:rPr>
        <w:t>]</w:t>
      </w:r>
      <w:r w:rsidR="00105E96" w:rsidRPr="002E3CE1">
        <w:rPr>
          <w:rFonts w:ascii="Book Antiqua" w:hAnsi="Book Antiqua" w:cs="Times New Roman"/>
          <w:sz w:val="24"/>
          <w:szCs w:val="24"/>
        </w:rPr>
        <w:fldChar w:fldCharType="end"/>
      </w:r>
      <w:r w:rsidR="00D10609" w:rsidRPr="002E3CE1">
        <w:rPr>
          <w:rFonts w:ascii="Book Antiqua" w:hAnsi="Book Antiqua" w:cs="Times New Roman"/>
          <w:sz w:val="24"/>
          <w:szCs w:val="24"/>
        </w:rPr>
        <w:t xml:space="preserve"> </w:t>
      </w:r>
      <w:r w:rsidR="004C2644" w:rsidRPr="002E3CE1">
        <w:rPr>
          <w:rFonts w:ascii="Book Antiqua" w:hAnsi="Book Antiqua" w:cs="Times New Roman"/>
          <w:sz w:val="24"/>
          <w:szCs w:val="24"/>
        </w:rPr>
        <w:t>used</w:t>
      </w:r>
      <w:r w:rsidR="00D10609" w:rsidRPr="002E3CE1">
        <w:rPr>
          <w:rFonts w:ascii="Book Antiqua" w:hAnsi="Book Antiqua" w:cs="Times New Roman"/>
          <w:sz w:val="24"/>
          <w:szCs w:val="24"/>
        </w:rPr>
        <w:t xml:space="preserve"> microarray</w:t>
      </w:r>
      <w:r w:rsidR="00074AB8" w:rsidRPr="002E3CE1">
        <w:rPr>
          <w:rFonts w:ascii="Book Antiqua" w:hAnsi="Book Antiqua" w:cs="Times New Roman"/>
          <w:sz w:val="24"/>
          <w:szCs w:val="24"/>
        </w:rPr>
        <w:t>s</w:t>
      </w:r>
      <w:r w:rsidR="00D10609" w:rsidRPr="002E3CE1">
        <w:rPr>
          <w:rFonts w:ascii="Book Antiqua" w:hAnsi="Book Antiqua" w:cs="Times New Roman"/>
          <w:sz w:val="24"/>
          <w:szCs w:val="24"/>
        </w:rPr>
        <w:t xml:space="preserve"> to </w:t>
      </w:r>
      <w:r w:rsidR="00074AB8" w:rsidRPr="002E3CE1">
        <w:rPr>
          <w:rFonts w:ascii="Book Antiqua" w:hAnsi="Book Antiqua" w:cs="Times New Roman"/>
          <w:sz w:val="24"/>
          <w:szCs w:val="24"/>
        </w:rPr>
        <w:t xml:space="preserve">obtain </w:t>
      </w:r>
      <w:r w:rsidR="00D10609" w:rsidRPr="002E3CE1">
        <w:rPr>
          <w:rFonts w:ascii="Book Antiqua" w:hAnsi="Book Antiqua" w:cs="Times New Roman"/>
          <w:sz w:val="24"/>
          <w:szCs w:val="24"/>
        </w:rPr>
        <w:t xml:space="preserve">serum </w:t>
      </w:r>
      <w:r w:rsidR="00074AB8" w:rsidRPr="002E3CE1">
        <w:rPr>
          <w:rFonts w:ascii="Book Antiqua" w:hAnsi="Book Antiqua" w:cs="Times New Roman"/>
          <w:sz w:val="24"/>
          <w:szCs w:val="24"/>
        </w:rPr>
        <w:t>genome</w:t>
      </w:r>
      <w:r w:rsidR="00D10609" w:rsidRPr="002E3CE1">
        <w:rPr>
          <w:rFonts w:ascii="Book Antiqua" w:hAnsi="Book Antiqua" w:cs="Times New Roman"/>
          <w:sz w:val="24"/>
          <w:szCs w:val="24"/>
        </w:rPr>
        <w:t xml:space="preserve">-wide miRNA profiles </w:t>
      </w:r>
      <w:r w:rsidR="00DC1E30" w:rsidRPr="002E3CE1">
        <w:rPr>
          <w:rFonts w:ascii="Book Antiqua" w:hAnsi="Book Antiqua" w:cs="Times New Roman"/>
          <w:sz w:val="24"/>
          <w:szCs w:val="24"/>
        </w:rPr>
        <w:t>and identified</w:t>
      </w:r>
      <w:r w:rsidR="00D10609" w:rsidRPr="002E3CE1">
        <w:rPr>
          <w:rFonts w:ascii="Book Antiqua" w:hAnsi="Book Antiqua" w:cs="Times New Roman"/>
          <w:sz w:val="24"/>
          <w:szCs w:val="24"/>
        </w:rPr>
        <w:t xml:space="preserve"> </w:t>
      </w:r>
      <w:r w:rsidR="00DC1E30" w:rsidRPr="002E3CE1">
        <w:rPr>
          <w:rFonts w:ascii="Book Antiqua" w:hAnsi="Book Antiqua" w:cs="Times New Roman"/>
          <w:sz w:val="24"/>
          <w:szCs w:val="24"/>
        </w:rPr>
        <w:t xml:space="preserve">serum </w:t>
      </w:r>
      <w:r w:rsidR="00D10609" w:rsidRPr="002E3CE1">
        <w:rPr>
          <w:rFonts w:ascii="Book Antiqua" w:hAnsi="Book Antiqua" w:cs="Times New Roman"/>
          <w:sz w:val="24"/>
          <w:szCs w:val="24"/>
        </w:rPr>
        <w:t xml:space="preserve">miR-378 as a biomarker for </w:t>
      </w:r>
      <w:r w:rsidR="00074AB8" w:rsidRPr="002E3CE1">
        <w:rPr>
          <w:rFonts w:ascii="Book Antiqua" w:hAnsi="Book Antiqua" w:cs="Times New Roman"/>
          <w:sz w:val="24"/>
          <w:szCs w:val="24"/>
        </w:rPr>
        <w:t xml:space="preserve">the </w:t>
      </w:r>
      <w:r w:rsidR="00D10609" w:rsidRPr="002E3CE1">
        <w:rPr>
          <w:rFonts w:ascii="Book Antiqua" w:hAnsi="Book Antiqua" w:cs="Times New Roman"/>
          <w:sz w:val="24"/>
          <w:szCs w:val="24"/>
        </w:rPr>
        <w:t xml:space="preserve">early detection of </w:t>
      </w:r>
      <w:r w:rsidR="00637B5C" w:rsidRPr="002E3CE1">
        <w:rPr>
          <w:rFonts w:ascii="Book Antiqua" w:hAnsi="Book Antiqua" w:cs="Times New Roman"/>
          <w:sz w:val="24"/>
          <w:szCs w:val="24"/>
        </w:rPr>
        <w:t>GC</w:t>
      </w:r>
      <w:r w:rsidR="00A136D1" w:rsidRPr="002E3CE1">
        <w:rPr>
          <w:rFonts w:ascii="Book Antiqua" w:hAnsi="Book Antiqua" w:cs="Times New Roman"/>
          <w:sz w:val="24"/>
          <w:szCs w:val="24"/>
        </w:rPr>
        <w:t>.</w:t>
      </w:r>
      <w:r w:rsidR="00C6630F" w:rsidRPr="002E3CE1">
        <w:rPr>
          <w:rFonts w:ascii="Book Antiqua" w:hAnsi="Book Antiqua" w:cs="Times New Roman"/>
          <w:sz w:val="24"/>
          <w:szCs w:val="24"/>
        </w:rPr>
        <w:t xml:space="preserve"> </w:t>
      </w:r>
      <w:r w:rsidR="00A136D1" w:rsidRPr="002E3CE1">
        <w:rPr>
          <w:rFonts w:ascii="Book Antiqua" w:hAnsi="Book Antiqua" w:cs="Times New Roman"/>
          <w:sz w:val="24"/>
          <w:szCs w:val="24"/>
        </w:rPr>
        <w:t xml:space="preserve">In their </w:t>
      </w:r>
      <w:r w:rsidR="00DC1E30" w:rsidRPr="002E3CE1">
        <w:rPr>
          <w:rFonts w:ascii="Book Antiqua" w:hAnsi="Book Antiqua" w:cs="Times New Roman"/>
          <w:sz w:val="24"/>
          <w:szCs w:val="24"/>
        </w:rPr>
        <w:t>article,</w:t>
      </w:r>
      <w:r w:rsidR="00A136D1" w:rsidRPr="002E3CE1">
        <w:rPr>
          <w:rFonts w:ascii="Book Antiqua" w:hAnsi="Book Antiqua" w:cs="Times New Roman"/>
          <w:sz w:val="24"/>
          <w:szCs w:val="24"/>
        </w:rPr>
        <w:t xml:space="preserve"> three miRNAs (miR-187, miR-371-5p, </w:t>
      </w:r>
      <w:r w:rsidR="004C2644" w:rsidRPr="002E3CE1">
        <w:rPr>
          <w:rFonts w:ascii="Book Antiqua" w:hAnsi="Book Antiqua" w:cs="Times New Roman"/>
          <w:sz w:val="24"/>
          <w:szCs w:val="24"/>
        </w:rPr>
        <w:t xml:space="preserve">and </w:t>
      </w:r>
      <w:r w:rsidR="00A136D1" w:rsidRPr="002E3CE1">
        <w:rPr>
          <w:rFonts w:ascii="Book Antiqua" w:hAnsi="Book Antiqua" w:cs="Times New Roman"/>
          <w:sz w:val="24"/>
          <w:szCs w:val="24"/>
        </w:rPr>
        <w:t xml:space="preserve">miR-378) were detected in all 30 samples and </w:t>
      </w:r>
      <w:r w:rsidR="00074AB8" w:rsidRPr="002E3CE1">
        <w:rPr>
          <w:rFonts w:ascii="Book Antiqua" w:hAnsi="Book Antiqua" w:cs="Times New Roman"/>
          <w:sz w:val="24"/>
          <w:szCs w:val="24"/>
        </w:rPr>
        <w:t xml:space="preserve">exhibited </w:t>
      </w:r>
      <w:r w:rsidR="00A136D1" w:rsidRPr="002E3CE1">
        <w:rPr>
          <w:rFonts w:ascii="Book Antiqua" w:hAnsi="Book Antiqua" w:cs="Times New Roman"/>
          <w:sz w:val="24"/>
          <w:szCs w:val="24"/>
        </w:rPr>
        <w:t xml:space="preserve">significantly higher </w:t>
      </w:r>
      <w:r w:rsidR="00DC1E30" w:rsidRPr="002E3CE1">
        <w:rPr>
          <w:rFonts w:ascii="Book Antiqua" w:hAnsi="Book Antiqua" w:cs="Times New Roman"/>
          <w:sz w:val="24"/>
          <w:szCs w:val="24"/>
        </w:rPr>
        <w:t xml:space="preserve">expression </w:t>
      </w:r>
      <w:r w:rsidR="00A136D1" w:rsidRPr="002E3CE1">
        <w:rPr>
          <w:rFonts w:ascii="Book Antiqua" w:hAnsi="Book Antiqua" w:cs="Times New Roman"/>
          <w:sz w:val="24"/>
          <w:szCs w:val="24"/>
        </w:rPr>
        <w:t>in GC serum than in control</w:t>
      </w:r>
      <w:r w:rsidR="00B711A0" w:rsidRPr="002E3CE1">
        <w:rPr>
          <w:rFonts w:ascii="Book Antiqua" w:hAnsi="Book Antiqua" w:cs="Times New Roman"/>
          <w:sz w:val="24"/>
          <w:szCs w:val="24"/>
        </w:rPr>
        <w:t>s</w:t>
      </w:r>
      <w:r w:rsidR="00A136D1" w:rsidRPr="002E3CE1">
        <w:rPr>
          <w:rFonts w:ascii="Book Antiqua" w:hAnsi="Book Antiqua" w:cs="Times New Roman"/>
          <w:sz w:val="24"/>
          <w:szCs w:val="24"/>
        </w:rPr>
        <w:t xml:space="preserve"> or </w:t>
      </w:r>
      <w:r w:rsidR="004C2644" w:rsidRPr="002E3CE1">
        <w:rPr>
          <w:rFonts w:ascii="Book Antiqua" w:hAnsi="Book Antiqua" w:cs="Times New Roman"/>
          <w:sz w:val="24"/>
          <w:szCs w:val="24"/>
        </w:rPr>
        <w:t xml:space="preserve">in </w:t>
      </w:r>
      <w:r w:rsidR="00A136D1" w:rsidRPr="002E3CE1">
        <w:rPr>
          <w:rFonts w:ascii="Book Antiqua" w:hAnsi="Book Antiqua" w:cs="Times New Roman"/>
          <w:sz w:val="24"/>
          <w:szCs w:val="24"/>
        </w:rPr>
        <w:t xml:space="preserve">the </w:t>
      </w:r>
      <w:r w:rsidR="00F739AB" w:rsidRPr="002E3CE1">
        <w:rPr>
          <w:rFonts w:ascii="Book Antiqua" w:hAnsi="Book Antiqua" w:cs="Times New Roman"/>
          <w:sz w:val="24"/>
          <w:szCs w:val="24"/>
        </w:rPr>
        <w:t>colorectal cancer</w:t>
      </w:r>
      <w:r w:rsidR="00A136D1" w:rsidRPr="002E3CE1">
        <w:rPr>
          <w:rFonts w:ascii="Book Antiqua" w:hAnsi="Book Antiqua" w:cs="Times New Roman"/>
          <w:sz w:val="24"/>
          <w:szCs w:val="24"/>
        </w:rPr>
        <w:t xml:space="preserve"> group. </w:t>
      </w:r>
      <w:r w:rsidR="00A136D1" w:rsidRPr="002E3CE1">
        <w:rPr>
          <w:rFonts w:ascii="Book Antiqua" w:hAnsi="Book Antiqua" w:cs="Times New Roman"/>
          <w:sz w:val="24"/>
          <w:szCs w:val="24"/>
        </w:rPr>
        <w:lastRenderedPageBreak/>
        <w:t>Further, the</w:t>
      </w:r>
      <w:r w:rsidR="00E318A4" w:rsidRPr="002E3CE1">
        <w:rPr>
          <w:rFonts w:ascii="Book Antiqua" w:hAnsi="Book Antiqua" w:cs="Times New Roman"/>
          <w:sz w:val="24"/>
          <w:szCs w:val="24"/>
        </w:rPr>
        <w:t xml:space="preserve"> authors</w:t>
      </w:r>
      <w:r w:rsidR="00A136D1" w:rsidRPr="002E3CE1">
        <w:rPr>
          <w:rFonts w:ascii="Book Antiqua" w:hAnsi="Book Antiqua" w:cs="Times New Roman"/>
          <w:sz w:val="24"/>
          <w:szCs w:val="24"/>
        </w:rPr>
        <w:t xml:space="preserve"> performed qRT-PCR in another independent set </w:t>
      </w:r>
      <w:r w:rsidR="004C2644" w:rsidRPr="002E3CE1">
        <w:rPr>
          <w:rFonts w:ascii="Book Antiqua" w:hAnsi="Book Antiqua" w:cs="Times New Roman"/>
          <w:sz w:val="24"/>
          <w:szCs w:val="24"/>
        </w:rPr>
        <w:t xml:space="preserve">composed </w:t>
      </w:r>
      <w:r w:rsidR="00A136D1" w:rsidRPr="002E3CE1">
        <w:rPr>
          <w:rFonts w:ascii="Book Antiqua" w:hAnsi="Book Antiqua" w:cs="Times New Roman"/>
          <w:sz w:val="24"/>
          <w:szCs w:val="24"/>
        </w:rPr>
        <w:t xml:space="preserve">of 40 GC serum samples and 41 healthy controls to verify </w:t>
      </w:r>
      <w:r w:rsidR="003C1FD2" w:rsidRPr="002E3CE1">
        <w:rPr>
          <w:rFonts w:ascii="Book Antiqua" w:hAnsi="Book Antiqua" w:cs="Times New Roman"/>
          <w:sz w:val="24"/>
          <w:szCs w:val="24"/>
        </w:rPr>
        <w:t>the diagnostic value of</w:t>
      </w:r>
      <w:r w:rsidR="00A136D1" w:rsidRPr="002E3CE1">
        <w:rPr>
          <w:rFonts w:ascii="Book Antiqua" w:hAnsi="Book Antiqua" w:cs="Times New Roman"/>
          <w:sz w:val="24"/>
          <w:szCs w:val="24"/>
        </w:rPr>
        <w:t xml:space="preserve"> the three miRNAs </w:t>
      </w:r>
      <w:r w:rsidR="003C1FD2" w:rsidRPr="002E3CE1">
        <w:rPr>
          <w:rFonts w:ascii="Book Antiqua" w:hAnsi="Book Antiqua" w:cs="Times New Roman"/>
          <w:sz w:val="24"/>
          <w:szCs w:val="24"/>
        </w:rPr>
        <w:t>in</w:t>
      </w:r>
      <w:r w:rsidR="00A136D1" w:rsidRPr="002E3CE1">
        <w:rPr>
          <w:rFonts w:ascii="Book Antiqua" w:hAnsi="Book Antiqua" w:cs="Times New Roman"/>
          <w:sz w:val="24"/>
          <w:szCs w:val="24"/>
        </w:rPr>
        <w:t xml:space="preserve"> discriminat</w:t>
      </w:r>
      <w:r w:rsidR="003C1FD2" w:rsidRPr="002E3CE1">
        <w:rPr>
          <w:rFonts w:ascii="Book Antiqua" w:hAnsi="Book Antiqua" w:cs="Times New Roman"/>
          <w:sz w:val="24"/>
          <w:szCs w:val="24"/>
        </w:rPr>
        <w:t>ing</w:t>
      </w:r>
      <w:r w:rsidR="00A136D1" w:rsidRPr="002E3CE1">
        <w:rPr>
          <w:rFonts w:ascii="Book Antiqua" w:hAnsi="Book Antiqua" w:cs="Times New Roman"/>
          <w:sz w:val="24"/>
          <w:szCs w:val="24"/>
        </w:rPr>
        <w:t xml:space="preserve"> </w:t>
      </w:r>
      <w:r w:rsidR="00637B5C" w:rsidRPr="002E3CE1">
        <w:rPr>
          <w:rFonts w:ascii="Book Antiqua" w:hAnsi="Book Antiqua" w:cs="Times New Roman"/>
          <w:sz w:val="24"/>
          <w:szCs w:val="24"/>
        </w:rPr>
        <w:t>GC</w:t>
      </w:r>
      <w:r w:rsidR="00E318A4" w:rsidRPr="002E3CE1">
        <w:rPr>
          <w:rFonts w:ascii="Book Antiqua" w:hAnsi="Book Antiqua" w:cs="Times New Roman"/>
          <w:sz w:val="24"/>
          <w:szCs w:val="24"/>
        </w:rPr>
        <w:t xml:space="preserve"> patients</w:t>
      </w:r>
      <w:r w:rsidR="00A136D1" w:rsidRPr="002E3CE1">
        <w:rPr>
          <w:rFonts w:ascii="Book Antiqua" w:hAnsi="Book Antiqua" w:cs="Times New Roman"/>
          <w:sz w:val="24"/>
          <w:szCs w:val="24"/>
        </w:rPr>
        <w:t xml:space="preserve"> from control</w:t>
      </w:r>
      <w:r w:rsidR="00E318A4" w:rsidRPr="002E3CE1">
        <w:rPr>
          <w:rFonts w:ascii="Book Antiqua" w:hAnsi="Book Antiqua" w:cs="Times New Roman"/>
          <w:sz w:val="24"/>
          <w:szCs w:val="24"/>
        </w:rPr>
        <w:t>s</w:t>
      </w:r>
      <w:r w:rsidR="00A136D1" w:rsidRPr="002E3CE1">
        <w:rPr>
          <w:rFonts w:ascii="Book Antiqua" w:hAnsi="Book Antiqua" w:cs="Times New Roman"/>
          <w:sz w:val="24"/>
          <w:szCs w:val="24"/>
        </w:rPr>
        <w:t>.</w:t>
      </w:r>
      <w:r w:rsidR="00AA3996" w:rsidRPr="002E3CE1">
        <w:rPr>
          <w:rFonts w:ascii="Book Antiqua" w:hAnsi="Book Antiqua" w:cs="Times New Roman"/>
          <w:sz w:val="24"/>
          <w:szCs w:val="24"/>
        </w:rPr>
        <w:t xml:space="preserve"> </w:t>
      </w:r>
      <w:r w:rsidR="00E318A4" w:rsidRPr="002E3CE1">
        <w:rPr>
          <w:rFonts w:ascii="Book Antiqua" w:hAnsi="Book Antiqua" w:cs="Times New Roman"/>
          <w:sz w:val="24"/>
          <w:szCs w:val="24"/>
        </w:rPr>
        <w:t>Subsequently</w:t>
      </w:r>
      <w:r w:rsidR="00AA3996" w:rsidRPr="002E3CE1">
        <w:rPr>
          <w:rFonts w:ascii="Book Antiqua" w:hAnsi="Book Antiqua" w:cs="Times New Roman"/>
          <w:sz w:val="24"/>
          <w:szCs w:val="24"/>
        </w:rPr>
        <w:t xml:space="preserve">, ROC curve and </w:t>
      </w:r>
      <w:r w:rsidR="00E318A4" w:rsidRPr="002E3CE1">
        <w:rPr>
          <w:rFonts w:ascii="Book Antiqua" w:hAnsi="Book Antiqua" w:cs="Times New Roman"/>
          <w:sz w:val="24"/>
          <w:szCs w:val="24"/>
        </w:rPr>
        <w:t xml:space="preserve">multivariate </w:t>
      </w:r>
      <w:r w:rsidR="00AA3996" w:rsidRPr="002E3CE1">
        <w:rPr>
          <w:rFonts w:ascii="Book Antiqua" w:hAnsi="Book Antiqua" w:cs="Times New Roman"/>
          <w:sz w:val="24"/>
          <w:szCs w:val="24"/>
        </w:rPr>
        <w:t xml:space="preserve">logistic regression analyses indicated that miR-378 was a potential biomarker for GC detection with </w:t>
      </w:r>
      <w:r w:rsidR="00E318A4" w:rsidRPr="002E3CE1">
        <w:rPr>
          <w:rFonts w:ascii="Book Antiqua" w:hAnsi="Book Antiqua" w:cs="Times New Roman"/>
          <w:sz w:val="24"/>
          <w:szCs w:val="24"/>
        </w:rPr>
        <w:t xml:space="preserve">a </w:t>
      </w:r>
      <w:r w:rsidR="003C1FD2" w:rsidRPr="002E3CE1">
        <w:rPr>
          <w:rFonts w:ascii="Book Antiqua" w:hAnsi="Book Antiqua" w:cs="Times New Roman"/>
          <w:sz w:val="24"/>
          <w:szCs w:val="24"/>
        </w:rPr>
        <w:t>sensitivity of</w:t>
      </w:r>
      <w:r w:rsidR="005151E4" w:rsidRPr="002E3CE1">
        <w:rPr>
          <w:rFonts w:ascii="Book Antiqua" w:hAnsi="Book Antiqua" w:cs="Times New Roman"/>
          <w:sz w:val="24"/>
          <w:szCs w:val="24"/>
        </w:rPr>
        <w:t xml:space="preserve"> 87.5%</w:t>
      </w:r>
      <w:r w:rsidR="003C1FD2" w:rsidRPr="002E3CE1">
        <w:rPr>
          <w:rFonts w:ascii="Book Antiqua" w:hAnsi="Book Antiqua" w:cs="Times New Roman"/>
          <w:sz w:val="24"/>
          <w:szCs w:val="24"/>
        </w:rPr>
        <w:t>, specificity of 70.73% and AUC of 0.861</w:t>
      </w:r>
      <w:r w:rsidR="00AA3996" w:rsidRPr="002E3CE1">
        <w:rPr>
          <w:rFonts w:ascii="Book Antiqua" w:hAnsi="Book Antiqua" w:cs="Times New Roman"/>
          <w:sz w:val="24"/>
          <w:szCs w:val="24"/>
        </w:rPr>
        <w:t xml:space="preserve">, </w:t>
      </w:r>
      <w:r w:rsidR="00E318A4" w:rsidRPr="002E3CE1">
        <w:rPr>
          <w:rFonts w:ascii="Book Antiqua" w:hAnsi="Book Antiqua" w:cs="Times New Roman"/>
          <w:sz w:val="24"/>
          <w:szCs w:val="24"/>
        </w:rPr>
        <w:t xml:space="preserve">whereas </w:t>
      </w:r>
      <w:r w:rsidR="003C1FD2" w:rsidRPr="002E3CE1">
        <w:rPr>
          <w:rFonts w:ascii="Book Antiqua" w:hAnsi="Book Antiqua" w:cs="Times New Roman"/>
          <w:sz w:val="24"/>
          <w:szCs w:val="24"/>
        </w:rPr>
        <w:t>serum</w:t>
      </w:r>
      <w:r w:rsidR="00AA3996" w:rsidRPr="002E3CE1">
        <w:rPr>
          <w:rFonts w:ascii="Book Antiqua" w:hAnsi="Book Antiqua" w:cs="Times New Roman"/>
          <w:sz w:val="24"/>
          <w:szCs w:val="24"/>
        </w:rPr>
        <w:t xml:space="preserve"> miR-187 and miR-371-5p could not improve GC</w:t>
      </w:r>
      <w:r w:rsidR="003E7742" w:rsidRPr="002E3CE1">
        <w:rPr>
          <w:rFonts w:ascii="Book Antiqua" w:hAnsi="Book Antiqua" w:cs="Times New Roman"/>
          <w:sz w:val="24"/>
          <w:szCs w:val="24"/>
        </w:rPr>
        <w:t xml:space="preserve"> diagnosis</w:t>
      </w:r>
      <w:r w:rsidR="00AA3996" w:rsidRPr="002E3CE1">
        <w:rPr>
          <w:rFonts w:ascii="Book Antiqua" w:hAnsi="Book Antiqua" w:cs="Times New Roman"/>
          <w:sz w:val="24"/>
          <w:szCs w:val="24"/>
        </w:rPr>
        <w:t xml:space="preserve">. </w:t>
      </w:r>
      <w:r w:rsidR="003E7742" w:rsidRPr="002E3CE1">
        <w:rPr>
          <w:rFonts w:ascii="Book Antiqua" w:hAnsi="Book Antiqua" w:cs="Times New Roman"/>
          <w:sz w:val="24"/>
          <w:szCs w:val="24"/>
        </w:rPr>
        <w:t>S</w:t>
      </w:r>
      <w:r w:rsidR="003C1FD2" w:rsidRPr="002E3CE1">
        <w:rPr>
          <w:rFonts w:ascii="Book Antiqua" w:hAnsi="Book Antiqua" w:cs="Times New Roman"/>
          <w:sz w:val="24"/>
          <w:szCs w:val="24"/>
        </w:rPr>
        <w:t>erum miR-378 expression level</w:t>
      </w:r>
      <w:r w:rsidR="00E318A4" w:rsidRPr="002E3CE1">
        <w:rPr>
          <w:rFonts w:ascii="Book Antiqua" w:hAnsi="Book Antiqua" w:cs="Times New Roman"/>
          <w:sz w:val="24"/>
          <w:szCs w:val="24"/>
        </w:rPr>
        <w:t>s</w:t>
      </w:r>
      <w:r w:rsidR="003C1FD2" w:rsidRPr="002E3CE1">
        <w:rPr>
          <w:rFonts w:ascii="Book Antiqua" w:hAnsi="Book Antiqua" w:cs="Times New Roman"/>
          <w:sz w:val="24"/>
          <w:szCs w:val="24"/>
        </w:rPr>
        <w:t xml:space="preserve"> </w:t>
      </w:r>
      <w:r w:rsidR="003E7742" w:rsidRPr="002E3CE1">
        <w:rPr>
          <w:rFonts w:ascii="Book Antiqua" w:hAnsi="Book Antiqua" w:cs="Times New Roman"/>
          <w:sz w:val="24"/>
          <w:szCs w:val="24"/>
        </w:rPr>
        <w:t xml:space="preserve">did not differ significantly among </w:t>
      </w:r>
      <w:r w:rsidR="00E932DB" w:rsidRPr="002E3CE1">
        <w:rPr>
          <w:rFonts w:ascii="Book Antiqua" w:hAnsi="Book Antiqua" w:cs="Times New Roman"/>
          <w:sz w:val="24"/>
          <w:szCs w:val="24"/>
        </w:rPr>
        <w:t>the different TNM stages</w:t>
      </w:r>
      <w:r w:rsidR="007C4290" w:rsidRPr="002E3CE1">
        <w:rPr>
          <w:rFonts w:ascii="Book Antiqua" w:hAnsi="Book Antiqua" w:cs="Times New Roman"/>
          <w:sz w:val="24"/>
          <w:szCs w:val="24"/>
        </w:rPr>
        <w:t xml:space="preserve">. Meanwhile, </w:t>
      </w:r>
      <w:r w:rsidR="00E318A4" w:rsidRPr="002E3CE1">
        <w:rPr>
          <w:rFonts w:ascii="Book Antiqua" w:hAnsi="Book Antiqua" w:cs="Times New Roman"/>
          <w:sz w:val="24"/>
          <w:szCs w:val="24"/>
        </w:rPr>
        <w:t xml:space="preserve">the </w:t>
      </w:r>
      <w:r w:rsidR="00B711A0" w:rsidRPr="002E3CE1">
        <w:rPr>
          <w:rFonts w:ascii="Book Antiqua" w:hAnsi="Book Antiqua" w:cs="Times New Roman"/>
          <w:sz w:val="24"/>
          <w:szCs w:val="24"/>
        </w:rPr>
        <w:t xml:space="preserve">expression </w:t>
      </w:r>
      <w:r w:rsidR="00735AA5" w:rsidRPr="002E3CE1">
        <w:rPr>
          <w:rFonts w:ascii="Book Antiqua" w:hAnsi="Book Antiqua" w:cs="Times New Roman"/>
          <w:sz w:val="24"/>
          <w:szCs w:val="24"/>
        </w:rPr>
        <w:t>level</w:t>
      </w:r>
      <w:r w:rsidR="00B711A0" w:rsidRPr="002E3CE1">
        <w:rPr>
          <w:rFonts w:ascii="Book Antiqua" w:hAnsi="Book Antiqua" w:cs="Times New Roman"/>
          <w:sz w:val="24"/>
          <w:szCs w:val="24"/>
        </w:rPr>
        <w:t xml:space="preserve"> of</w:t>
      </w:r>
      <w:r w:rsidR="00735AA5" w:rsidRPr="002E3CE1">
        <w:rPr>
          <w:rFonts w:ascii="Book Antiqua" w:hAnsi="Book Antiqua" w:cs="Times New Roman"/>
          <w:sz w:val="24"/>
          <w:szCs w:val="24"/>
        </w:rPr>
        <w:t xml:space="preserve"> </w:t>
      </w:r>
      <w:r w:rsidR="00B711A0" w:rsidRPr="002E3CE1">
        <w:rPr>
          <w:rFonts w:ascii="Book Antiqua" w:hAnsi="Book Antiqua" w:cs="Times New Roman"/>
          <w:sz w:val="24"/>
          <w:szCs w:val="24"/>
        </w:rPr>
        <w:t>miR-378</w:t>
      </w:r>
      <w:r w:rsidR="001A50C1" w:rsidRPr="002E3CE1">
        <w:rPr>
          <w:rFonts w:ascii="Book Antiqua" w:hAnsi="Book Antiqua" w:cs="Times New Roman"/>
          <w:sz w:val="24"/>
          <w:szCs w:val="24"/>
        </w:rPr>
        <w:t xml:space="preserve"> </w:t>
      </w:r>
      <w:r w:rsidR="007C4290" w:rsidRPr="002E3CE1">
        <w:rPr>
          <w:rFonts w:ascii="Book Antiqua" w:hAnsi="Book Antiqua" w:cs="Times New Roman"/>
          <w:sz w:val="24"/>
          <w:szCs w:val="24"/>
        </w:rPr>
        <w:t xml:space="preserve">in GC </w:t>
      </w:r>
      <w:r w:rsidR="00B711A0" w:rsidRPr="002E3CE1">
        <w:rPr>
          <w:rFonts w:ascii="Book Antiqua" w:hAnsi="Book Antiqua" w:cs="Times New Roman"/>
          <w:sz w:val="24"/>
          <w:szCs w:val="24"/>
        </w:rPr>
        <w:t>tissues</w:t>
      </w:r>
      <w:r w:rsidR="007C4290" w:rsidRPr="002E3CE1">
        <w:rPr>
          <w:rFonts w:ascii="Book Antiqua" w:hAnsi="Book Antiqua" w:cs="Times New Roman"/>
          <w:sz w:val="24"/>
          <w:szCs w:val="24"/>
        </w:rPr>
        <w:t xml:space="preserve"> was down-regul</w:t>
      </w:r>
      <w:r w:rsidR="00B073B5" w:rsidRPr="002E3CE1">
        <w:rPr>
          <w:rFonts w:ascii="Book Antiqua" w:hAnsi="Book Antiqua" w:cs="Times New Roman"/>
          <w:sz w:val="24"/>
          <w:szCs w:val="24"/>
        </w:rPr>
        <w:t xml:space="preserve">ated </w:t>
      </w:r>
      <w:r w:rsidR="00E318A4" w:rsidRPr="002E3CE1">
        <w:rPr>
          <w:rFonts w:ascii="Book Antiqua" w:hAnsi="Book Antiqua" w:cs="Times New Roman"/>
          <w:sz w:val="24"/>
          <w:szCs w:val="24"/>
        </w:rPr>
        <w:t xml:space="preserve">relative </w:t>
      </w:r>
      <w:r w:rsidR="00B073B5" w:rsidRPr="002E3CE1">
        <w:rPr>
          <w:rFonts w:ascii="Book Antiqua" w:hAnsi="Book Antiqua" w:cs="Times New Roman"/>
          <w:sz w:val="24"/>
          <w:szCs w:val="24"/>
        </w:rPr>
        <w:t xml:space="preserve">to normal tissues, indicating </w:t>
      </w:r>
      <w:bookmarkStart w:id="77" w:name="OLE_LINK172"/>
      <w:r w:rsidR="00E318A4" w:rsidRPr="002E3CE1">
        <w:rPr>
          <w:rFonts w:ascii="Book Antiqua" w:hAnsi="Book Antiqua" w:cs="Times New Roman"/>
          <w:sz w:val="24"/>
          <w:szCs w:val="24"/>
        </w:rPr>
        <w:t xml:space="preserve">that </w:t>
      </w:r>
      <w:r w:rsidR="00B073B5" w:rsidRPr="002E3CE1">
        <w:rPr>
          <w:rFonts w:ascii="Book Antiqua" w:hAnsi="Book Antiqua" w:cs="Times New Roman"/>
          <w:sz w:val="24"/>
          <w:szCs w:val="24"/>
        </w:rPr>
        <w:t>miR-378</w:t>
      </w:r>
      <w:bookmarkEnd w:id="77"/>
      <w:r w:rsidR="00B073B5" w:rsidRPr="002E3CE1">
        <w:rPr>
          <w:rFonts w:ascii="Book Antiqua" w:hAnsi="Book Antiqua" w:cs="Times New Roman"/>
          <w:sz w:val="24"/>
          <w:szCs w:val="24"/>
        </w:rPr>
        <w:t xml:space="preserve"> might serve as a tumor</w:t>
      </w:r>
      <w:r w:rsidR="00747A2E" w:rsidRPr="002E3CE1">
        <w:rPr>
          <w:rFonts w:ascii="Book Antiqua" w:hAnsi="Book Antiqua" w:cs="Times New Roman"/>
          <w:sz w:val="24"/>
          <w:szCs w:val="24"/>
        </w:rPr>
        <w:t xml:space="preserve"> </w:t>
      </w:r>
      <w:r w:rsidR="00B073B5" w:rsidRPr="002E3CE1">
        <w:rPr>
          <w:rFonts w:ascii="Book Antiqua" w:hAnsi="Book Antiqua" w:cs="Times New Roman"/>
          <w:sz w:val="24"/>
          <w:szCs w:val="24"/>
        </w:rPr>
        <w:t xml:space="preserve">suppressor miRNA </w:t>
      </w:r>
      <w:r w:rsidR="006A7871" w:rsidRPr="002E3CE1">
        <w:rPr>
          <w:rFonts w:ascii="Book Antiqua" w:hAnsi="Book Antiqua" w:cs="Times New Roman"/>
          <w:sz w:val="24"/>
          <w:szCs w:val="24"/>
        </w:rPr>
        <w:t>in</w:t>
      </w:r>
      <w:r w:rsidR="00B073B5" w:rsidRPr="002E3CE1">
        <w:rPr>
          <w:rFonts w:ascii="Book Antiqua" w:hAnsi="Book Antiqua" w:cs="Times New Roman"/>
          <w:sz w:val="24"/>
          <w:szCs w:val="24"/>
        </w:rPr>
        <w:t xml:space="preserve"> GC.</w:t>
      </w:r>
      <w:r w:rsidR="00EC13EB" w:rsidRPr="002E3CE1">
        <w:rPr>
          <w:rFonts w:ascii="Book Antiqua" w:hAnsi="Book Antiqua" w:cs="Times New Roman"/>
          <w:sz w:val="24"/>
          <w:szCs w:val="24"/>
        </w:rPr>
        <w:t xml:space="preserve"> </w:t>
      </w:r>
      <w:r w:rsidR="00B711A0" w:rsidRPr="002E3CE1">
        <w:rPr>
          <w:rFonts w:ascii="Book Antiqua" w:hAnsi="Book Antiqua" w:cs="Times New Roman"/>
          <w:sz w:val="24"/>
          <w:szCs w:val="24"/>
        </w:rPr>
        <w:t>MAPK1 may be the target of</w:t>
      </w:r>
      <w:r w:rsidR="00B711A0" w:rsidRPr="002E3CE1">
        <w:rPr>
          <w:rFonts w:ascii="Book Antiqua" w:hAnsi="Book Antiqua"/>
          <w:sz w:val="24"/>
          <w:szCs w:val="24"/>
        </w:rPr>
        <w:t xml:space="preserve"> </w:t>
      </w:r>
      <w:r w:rsidR="00B711A0" w:rsidRPr="002E3CE1">
        <w:rPr>
          <w:rFonts w:ascii="Book Antiqua" w:hAnsi="Book Antiqua" w:cs="Times New Roman"/>
          <w:sz w:val="24"/>
          <w:szCs w:val="24"/>
        </w:rPr>
        <w:t xml:space="preserve">miR-378 to assist miR-378 in inhibiting </w:t>
      </w:r>
      <w:r w:rsidR="00E318A4" w:rsidRPr="002E3CE1">
        <w:rPr>
          <w:rFonts w:ascii="Book Antiqua" w:hAnsi="Book Antiqua" w:cs="Times New Roman"/>
          <w:sz w:val="24"/>
          <w:szCs w:val="24"/>
        </w:rPr>
        <w:t xml:space="preserve">the </w:t>
      </w:r>
      <w:r w:rsidR="00B711A0" w:rsidRPr="002E3CE1">
        <w:rPr>
          <w:rFonts w:ascii="Book Antiqua" w:hAnsi="Book Antiqua" w:cs="Times New Roman"/>
          <w:sz w:val="24"/>
          <w:szCs w:val="24"/>
        </w:rPr>
        <w:t xml:space="preserve">progression of human </w:t>
      </w:r>
      <w:r w:rsidR="001A50C1" w:rsidRPr="002E3CE1">
        <w:rPr>
          <w:rFonts w:ascii="Book Antiqua" w:hAnsi="Book Antiqua" w:cs="Times New Roman"/>
          <w:sz w:val="24"/>
          <w:szCs w:val="24"/>
        </w:rPr>
        <w:t>GC</w:t>
      </w:r>
      <w:r w:rsidR="00B711A0" w:rsidRPr="002E3CE1">
        <w:rPr>
          <w:rFonts w:ascii="Book Antiqua" w:hAnsi="Book Antiqua" w:cs="Times New Roman"/>
          <w:sz w:val="24"/>
          <w:szCs w:val="24"/>
        </w:rPr>
        <w:t xml:space="preserve"> cells</w:t>
      </w:r>
      <w:r w:rsidR="001A50C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&lt;EndNote&gt;&lt;Cite&gt;&lt;Author&gt;Fei&lt;/Author&gt;&lt;Year&gt;2012&lt;/Year&gt;&lt;RecNum&gt;269&lt;/RecNum&gt;&lt;DisplayText&gt;&lt;style face="superscript"&gt;[82]&lt;/style&gt;&lt;/DisplayText&gt;&lt;record&gt;&lt;rec-number&gt;269&lt;/rec-number&gt;&lt;foreign-keys&gt;&lt;key app="EN" db-id="rsw2tpreqsevr4ezfp8pprxcff5vs0dxepp0" timestamp="1429928060"&gt;269&lt;/key&gt;&lt;/foreign-keys&gt;&lt;ref-type name="Journal Article"&gt;17&lt;/ref-type&gt;&lt;contributors&gt;&lt;authors&gt;&lt;author&gt;Fei, B.&lt;/author&gt;&lt;author&gt;Wu, H.&lt;/author&gt;&lt;/authors&gt;&lt;/contributors&gt;&lt;auth-address&gt;Department of General Surgery, The Second Affiliated Hospital of Soochow University, SooChow, Jiangsu, PR China.&lt;/auth-address&gt;&lt;titles&gt;&lt;title&gt;MiR-378 inhibits progression of human gastric cancer MGC-803 cells by targeting MAPK1 in vitro&lt;/title&gt;&lt;secondary-title&gt;Oncol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research&lt;/abbr-1&gt;&lt;/alt-periodical&gt;&lt;pages&gt;557-64&lt;/pages&gt;&lt;volume&gt;20&lt;/volume&gt;&lt;number&gt;12&lt;/number&gt;&lt;keywords&gt;&lt;keyword&gt;Apoptosis/genetics&lt;/keyword&gt;&lt;keyword&gt;Cell Line, Tumor&lt;/keyword&gt;&lt;keyword&gt;Cell Movement/genetics&lt;/keyword&gt;&lt;keyword&gt;Cell Proliferation&lt;/keyword&gt;&lt;keyword&gt;Disease Progression&lt;/keyword&gt;&lt;keyword&gt;Genes, Tumor Suppressor&lt;/keyword&gt;&lt;keyword&gt;Humans&lt;/keyword&gt;&lt;keyword&gt;MicroRNAs/administration &amp;amp; dosage/*genetics&lt;/keyword&gt;&lt;keyword&gt;Mitogen-Activated Protein Kinase 1/*genetics/metabolism&lt;/keyword&gt;&lt;keyword&gt;Stomach Neoplasms/*genetics/metabolism/pathology/*therapy&lt;/keyword&gt;&lt;keyword&gt;Transfection&lt;/keyword&gt;&lt;/keywords&gt;&lt;dates&gt;&lt;year&gt;2012&lt;/year&gt;&lt;/dates&gt;&lt;isbn&gt;1555-3906 (Electronic)&amp;#xD;0965-0407 (Linking)&lt;/isbn&gt;&lt;accession-num&gt;24139413&lt;/accession-num&gt;&lt;urls&gt;&lt;related-urls&gt;&lt;url&gt;http://www.ncbi.nlm.nih.gov/pubmed/24139413&lt;/url&gt;&lt;/related-urls&gt;&lt;/urls&gt;&lt;electronic-resource-num&gt;10.3727/096504013X13775486749254&lt;/electronic-resource-num&gt;&lt;/record&gt;&lt;/Cite&gt;&lt;/EndNote&gt;</w:instrText>
      </w:r>
      <w:r w:rsidR="001A50C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82" w:tooltip="Fei, 2012 #269" w:history="1">
        <w:r w:rsidR="00545921" w:rsidRPr="002E3CE1">
          <w:rPr>
            <w:rFonts w:ascii="Book Antiqua" w:hAnsi="Book Antiqua" w:cs="Times New Roman"/>
            <w:noProof/>
            <w:sz w:val="24"/>
            <w:szCs w:val="24"/>
            <w:vertAlign w:val="superscript"/>
          </w:rPr>
          <w:t>82</w:t>
        </w:r>
      </w:hyperlink>
      <w:r w:rsidR="00457A98" w:rsidRPr="002E3CE1">
        <w:rPr>
          <w:rFonts w:ascii="Book Antiqua" w:hAnsi="Book Antiqua" w:cs="Times New Roman"/>
          <w:noProof/>
          <w:sz w:val="24"/>
          <w:szCs w:val="24"/>
          <w:vertAlign w:val="superscript"/>
        </w:rPr>
        <w:t>]</w:t>
      </w:r>
      <w:r w:rsidR="001A50C1" w:rsidRPr="002E3CE1">
        <w:rPr>
          <w:rFonts w:ascii="Book Antiqua" w:hAnsi="Book Antiqua" w:cs="Times New Roman"/>
          <w:sz w:val="24"/>
          <w:szCs w:val="24"/>
        </w:rPr>
        <w:fldChar w:fldCharType="end"/>
      </w:r>
      <w:r w:rsidR="001A50C1" w:rsidRPr="002E3CE1">
        <w:rPr>
          <w:rFonts w:ascii="Book Antiqua" w:hAnsi="Book Antiqua" w:cs="Times New Roman"/>
          <w:sz w:val="24"/>
          <w:szCs w:val="24"/>
        </w:rPr>
        <w:t>.</w:t>
      </w:r>
      <w:r w:rsidR="00723A80" w:rsidRPr="002E3CE1">
        <w:rPr>
          <w:rFonts w:ascii="Book Antiqua" w:hAnsi="Book Antiqua" w:cs="Times New Roman"/>
          <w:sz w:val="24"/>
          <w:szCs w:val="24"/>
        </w:rPr>
        <w:t xml:space="preserve"> </w:t>
      </w:r>
      <w:r w:rsidR="00FC70B5" w:rsidRPr="002E3CE1">
        <w:rPr>
          <w:rFonts w:ascii="Book Antiqua" w:hAnsi="Book Antiqua" w:cs="Times New Roman"/>
          <w:sz w:val="24"/>
          <w:szCs w:val="24"/>
        </w:rPr>
        <w:t xml:space="preserve">However, </w:t>
      </w:r>
      <w:r w:rsidR="00173EC6" w:rsidRPr="002E3CE1">
        <w:rPr>
          <w:rFonts w:ascii="Book Antiqua" w:hAnsi="Book Antiqua" w:cs="Times New Roman"/>
          <w:sz w:val="24"/>
          <w:szCs w:val="24"/>
        </w:rPr>
        <w:t xml:space="preserve">miR-378 </w:t>
      </w:r>
      <w:r w:rsidR="00723A80" w:rsidRPr="002E3CE1">
        <w:rPr>
          <w:rFonts w:ascii="Book Antiqua" w:hAnsi="Book Antiqua" w:cs="Times New Roman"/>
          <w:sz w:val="24"/>
          <w:szCs w:val="24"/>
        </w:rPr>
        <w:t>was overexpressed in ovarian cancer cells and tumors specimen versus normal ovarian epithelial cells</w:t>
      </w:r>
      <w:r w:rsidR="00173EC6" w:rsidRPr="002E3CE1">
        <w:rPr>
          <w:rFonts w:ascii="Book Antiqua" w:hAnsi="Book Antiqua" w:cs="Times New Roman"/>
          <w:sz w:val="24"/>
          <w:szCs w:val="24"/>
        </w:rPr>
        <w:fldChar w:fldCharType="begin">
          <w:fldData xml:space="preserve">PEVuZE5vdGU+PENpdGU+PEF1dGhvcj5DaGFuPC9BdXRob3I+PFllYXI+MjAxNDwvWWVhcj48UmVj
TnVtPjc2PC9SZWNOdW0+PERpc3BsYXlUZXh0PjxzdHlsZSBmYWNlPSJzdXBlcnNjcmlwdCI+Wzgz
XTwvc3R5bGU+PC9EaXNwbGF5VGV4dD48cmVjb3JkPjxyZWMtbnVtYmVyPjc2PC9yZWMtbnVtYmVy
Pjxmb3JlaWduLWtleXM+PGtleSBhcHA9IkVOIiBkYi1pZD0icnN3MnRwcmVxc2V2cjRlemZwOHBw
cnhjZmY1dnMwZHhlcHAwIiB0aW1lc3RhbXA9IjE0MjE4NTMxNTgiPjc2PC9rZXk+PC9mb3JlaWdu
LWtleXM+PHJlZi10eXBlIG5hbWU9IkpvdXJuYWwgQXJ0aWNsZSI+MTc8L3JlZi10eXBlPjxjb250
cmlidXRvcnM+PGF1dGhvcnM+PGF1dGhvcj5DaGFuLCBKLiBLLjwvYXV0aG9yPjxhdXRob3I+S2ll
dCwgVC4gSy48L2F1dGhvcj48YXV0aG9yPkJsYW5zaXQsIEsuPC9hdXRob3I+PGF1dGhvcj5SYW1h
c3ViYmFpYWgsIFIuPC9hdXRob3I+PGF1dGhvcj5IaWx0b24sIEouIEYuPC9hdXRob3I+PGF1dGhv
cj5LYXBwLCBELiBTLjwvYXV0aG9yPjxhdXRob3I+TWF0ZWksIEQuPC9hdXRob3I+PC9hdXRob3Jz
PjwvY29udHJpYnV0b3JzPjxhdXRoLWFkZHJlc3M+RGl2aXNpb24gb2YgR3luZWNvbG9naWMgT25j
b2xvZ3ksIERlcGFydG1lbnQgb2YgT2JzdGV0cmljcywgR3luZWNvbG9neSwgYW5kIFJlcHJvZHVj
dGl2ZSBTY2llbmNlcywgVW5pdmVyc2l0eSBvZiBDYWxpZm9ybmlhLCBTYW4gRnJhbmNpc2NvIFNj
aG9vbCBvZiBNZWRpY2luZSwgMTYwMCBEaXZpc2FkZXJvIFN0cmVldCwgQm94IDE3MDIsIFNhbiBG
cmFuY2lzY28sIENBIDk0MTQzLCBVU0E7IFBhbG8gQWx0byBNZWRpY2FsIEZvdW5kYXRpb24gUmVz
ZWFyY2ggSW5zdGl0dXRlLCA3OTUgRWwgQ2FtaW5vIFJlYWwsIFBhbG8gQWx0bywgQ0EgOTQzMDEs
IFVTQS4gRWxlY3Ryb25pYyBhZGRyZXNzOiBjaGFuam9obkBvYmd5bi51Y3NmLmVkdS4mI3hEO0Rp
dmlzaW9uIG9mIEd5bmVjb2xvZ2ljIE9uY29sb2d5LCBEZXBhcnRtZW50IG9mIE9ic3RldHJpY3Ms
IEd5bmVjb2xvZ3ksIGFuZCBSZXByb2R1Y3RpdmUgU2NpZW5jZXMsIFVuaXZlcnNpdHkgb2YgQ2Fs
aWZvcm5pYSwgU2FuIEZyYW5jaXNjbyBTY2hvb2wgb2YgTWVkaWNpbmUsIDE2MDAgRGl2aXNhZGVy
byBTdHJlZXQsIEJveCAxNzAyLCBTYW4gRnJhbmNpc2NvLCBDQSA5NDE0MywgVVNBLiYjeEQ7RGl2
aXNpb24gb2YgR3luZWNvbG9naWMgT25jb2xvZ3ksIERlcGFydG1lbnQgb2YgT2JzdGV0cmljcywg
R3luZWNvbG9neSwgYW5kIFJlcHJvZHVjdGl2ZSBTY2llbmNlcywgVW5pdmVyc2l0eSBvZiBDYWxp
Zm9ybmlhLCBTYW4gRnJhbmNpc2NvIFNjaG9vbCBvZiBNZWRpY2luZSwgMTYwMCBEaXZpc2FkZXJv
IFN0cmVldCwgQm94IDE3MDIsIFNhbiBGcmFuY2lzY28sIENBIDk0MTQzLCBVU0E7IFBhbG8gQWx0
byBNZWRpY2FsIEZvdW5kYXRpb24gUmVzZWFyY2ggSW5zdGl0dXRlLCA3OTUgRWwgQ2FtaW5vIFJl
YWwsIFBhbG8gQWx0bywgQ0EgOTQzMDEsIFVTQS4mI3hEO0RlcGFydG1lbnQgb2YgRXBpZGVtaW9s
b2d5IGFuZCBCaW9zdGF0aXN0aWNzLCBVbml2ZXJzaXR5IG9mIENhbGlmb3JuaWEsIFNhbiBGcmFu
Y2lzY28gU2Nob29sIG9mIE1lZGljaW5lLCBVQ1NGIEhlbGVuIERpbGxlciBGYW1pbHkgQ29tcHJl
aGVuc2l2ZSBDYW5jZXIgQ2VudGVyLCAxODUgQmVycnkgU3RyZWV0LCBCb3ggMDU2MCwgU2FuIEZy
YW5jaXNjbywgQ0EgOTQxNDMsIFUgUyBBLiYjeEQ7RGVwYXJ0bWVudCBvZiBNZWRpY2luZSwgRGl2
aXNpb24gb2YgSGVtYXRvbG9neS9PbmNvbG9neSwgSW5kaWFuYSBVbml2ZXJzaXR5IFNjaG9vbCBv
ZiBNZWRpY2luZSwgOTgwIFcuIFdhbG51dCBTdHJlZXQsIFIzIEMyMThELCBJbmRpYW5hcG9saXMs
IElOIDQ2MjAyLCBVIFMgQS4mI3hEO0RlcGFydG1lbnQgb2YgUmFkaWF0aW9uIE9uY29sb2d5LCBT
dGFuZm9yZCBVbml2ZXJzaXR5IFNjaG9vbCBvZiBNZWRpY2luZSwgU3RhbmZvcmQgQ2FuY2VyIENl
bnRlciwgODc1IEJsYWtlIFdpbGJ1ciBEcml2ZSwgU3RhbmZvcmQsIENBIDk0MzA1LCBVU0EuPC9h
dXRoLWFkZHJlc3M+PHRpdGxlcz48dGl0bGU+TWlSLTM3OCBhcyBhIGJpb21hcmtlciBmb3IgcmVz
cG9uc2UgdG8gYW50aS1hbmdpb2dlbmljIHRyZWF0bWVudCBpbiBvdmFyaWFuIGNhbmNlcjwvdGl0
bGU+PHNlY29uZGFyeS10aXRsZT5HeW5lY29sIE9uY29sPC9zZWNvbmRhcnktdGl0bGU+PGFsdC10
aXRsZT5HeW5lY29sb2dpYyBvbmNvbG9neTwvYWx0LXRpdGxlPjwvdGl0bGVzPjxwZXJpb2RpY2Fs
PjxmdWxsLXRpdGxlPkd5bmVjb2wgT25jb2w8L2Z1bGwtdGl0bGU+PGFiYnItMT5HeW5lY29sb2dp
YyBvbmNvbG9neTwvYWJici0xPjwvcGVyaW9kaWNhbD48YWx0LXBlcmlvZGljYWw+PGZ1bGwtdGl0
bGU+R3luZWNvbCBPbmNvbDwvZnVsbC10aXRsZT48YWJici0xPkd5bmVjb2xvZ2ljIG9uY29sb2d5
PC9hYmJyLTE+PC9hbHQtcGVyaW9kaWNhbD48cGFnZXM+NTY4LTc0PC9wYWdlcz48dm9sdW1lPjEz
Mzwvdm9sdW1lPjxudW1iZXI+MzwvbnVtYmVyPjxrZXl3b3Jkcz48a2V5d29yZD5Bbmdpb2dlbmVz
aXMgSW5oaWJpdG9ycy8qdGhlcmFwZXV0aWMgdXNlPC9rZXl3b3JkPjxrZXl3b3JkPkFudGlib2Rp
ZXMsIE1vbm9jbG9uYWwsIEh1bWFuaXplZC8qdGhlcmFwZXV0aWMgdXNlPC9rZXl3b3JkPjxrZXl3
b3JkPkNlbGwgTGluZSwgVHVtb3I8L2tleXdvcmQ+PGtleXdvcmQ+RGlzZWFzZS1GcmVlIFN1cnZp
dmFsPC9rZXl3b3JkPjxrZXl3b3JkPkZlbWFsZTwva2V5d29yZD48a2V5d29yZD5HZW5lIEV4cHJl
c3Npb24gUHJvZmlsaW5nPC9rZXl3b3JkPjxrZXl3b3JkPipHZW5lIEV4cHJlc3Npb24gUmVndWxh
dGlvbiwgTmVvcGxhc3RpYzwva2V5d29yZD48a2V5d29yZD5IdW1hbnM8L2tleXdvcmQ+PGtleXdv
cmQ+S2FwbGFuLU1laWVyIEVzdGltYXRlPC9rZXl3b3JkPjxrZXl3b3JkPk1pY3JvUk5Bcy8qZ2Vu
ZXRpY3M8L2tleXdvcmQ+PGtleXdvcmQ+TWlkZGxlIEFnZWQ8L2tleXdvcmQ+PGtleXdvcmQ+TXVs
dGl2YXJpYXRlIEFuYWx5c2lzPC9rZXl3b3JkPjxrZXl3b3JkPk92YXJpYW4gTmVvcGxhc21zLypk
cnVnIHRoZXJhcHkvZ2VuZXRpY3M8L2tleXdvcmQ+PGtleXdvcmQ+UHJvZ25vc2lzPC9rZXl3b3Jk
PjxrZXl3b3JkPlByb3BvcnRpb25hbCBIYXphcmRzIE1vZGVsczwva2V5d29yZD48a2V5d29yZD5S
ZXZlcnNlIFRyYW5zY3JpcHRhc2UgUG9seW1lcmFzZSBDaGFpbiBSZWFjdGlvbjwva2V5d29yZD48
a2V5d29yZD5UcmVhdG1lbnQgT3V0Y29tZTwva2V5d29yZD48a2V5d29yZD5UdW1vciBNYXJrZXJz
LCBCaW9sb2dpY2FsPC9rZXl3b3JkPjwva2V5d29yZHM+PGRhdGVzPjx5ZWFyPjIwMTQ8L3llYXI+
PHB1Yi1kYXRlcz48ZGF0ZT5KdW48L2RhdGU+PC9wdWItZGF0ZXM+PC9kYXRlcz48aXNibj4xMDk1
LTY4NTkgKEVsZWN0cm9uaWMpJiN4RDswMDkwLTgyNTggKExpbmtpbmcpPC9pc2JuPjxhY2Nlc3Np
b24tbnVtPjI0NjgwNzY5PC9hY2Nlc3Npb24tbnVtPjx1cmxzPjxyZWxhdGVkLXVybHM+PHVybD5o
dHRwOi8vd3d3Lm5jYmkubmxtLm5paC5nb3YvcHVibWVkLzI0NjgwNzY5PC91cmw+PC9yZWxhdGVk
LXVybHM+PC91cmxzPjxlbGVjdHJvbmljLXJlc291cmNlLW51bT4xMC4xMDE2L2oueWd5bm8uMjAx
NC4wMy41NjQ8L2VsZWN0cm9uaWMtcmVzb3VyY2UtbnVtPjwvcmVjb3JkPjwvQ2l0ZT48L0VuZE5v
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PEVuZE5vdGU+PENpdGU+PEF1dGhvcj5DaGFuPC9BdXRob3I+PFllYXI+MjAxNDwvWWVhcj48UmVj
TnVtPjc2PC9SZWNOdW0+PERpc3BsYXlUZXh0PjxzdHlsZSBmYWNlPSJzdXBlcnNjcmlwdCI+Wzgz
XTwvc3R5bGU+PC9EaXNwbGF5VGV4dD48cmVjb3JkPjxyZWMtbnVtYmVyPjc2PC9yZWMtbnVtYmVy
Pjxmb3JlaWduLWtleXM+PGtleSBhcHA9IkVOIiBkYi1pZD0icnN3MnRwcmVxc2V2cjRlemZwOHBw
cnhjZmY1dnMwZHhlcHAwIiB0aW1lc3RhbXA9IjE0MjE4NTMxNTgiPjc2PC9rZXk+PC9mb3JlaWdu
LWtleXM+PHJlZi10eXBlIG5hbWU9IkpvdXJuYWwgQXJ0aWNsZSI+MTc8L3JlZi10eXBlPjxjb250
cmlidXRvcnM+PGF1dGhvcnM+PGF1dGhvcj5DaGFuLCBKLiBLLjwvYXV0aG9yPjxhdXRob3I+S2ll
dCwgVC4gSy48L2F1dGhvcj48YXV0aG9yPkJsYW5zaXQsIEsuPC9hdXRob3I+PGF1dGhvcj5SYW1h
c3ViYmFpYWgsIFIuPC9hdXRob3I+PGF1dGhvcj5IaWx0b24sIEouIEYuPC9hdXRob3I+PGF1dGhv
cj5LYXBwLCBELiBTLjwvYXV0aG9yPjxhdXRob3I+TWF0ZWksIEQuPC9hdXRob3I+PC9hdXRob3Jz
PjwvY29udHJpYnV0b3JzPjxhdXRoLWFkZHJlc3M+RGl2aXNpb24gb2YgR3luZWNvbG9naWMgT25j
b2xvZ3ksIERlcGFydG1lbnQgb2YgT2JzdGV0cmljcywgR3luZWNvbG9neSwgYW5kIFJlcHJvZHVj
dGl2ZSBTY2llbmNlcywgVW5pdmVyc2l0eSBvZiBDYWxpZm9ybmlhLCBTYW4gRnJhbmNpc2NvIFNj
aG9vbCBvZiBNZWRpY2luZSwgMTYwMCBEaXZpc2FkZXJvIFN0cmVldCwgQm94IDE3MDIsIFNhbiBG
cmFuY2lzY28sIENBIDk0MTQzLCBVU0E7IFBhbG8gQWx0byBNZWRpY2FsIEZvdW5kYXRpb24gUmVz
ZWFyY2ggSW5zdGl0dXRlLCA3OTUgRWwgQ2FtaW5vIFJlYWwsIFBhbG8gQWx0bywgQ0EgOTQzMDEs
IFVTQS4gRWxlY3Ryb25pYyBhZGRyZXNzOiBjaGFuam9obkBvYmd5bi51Y3NmLmVkdS4mI3hEO0Rp
dmlzaW9uIG9mIEd5bmVjb2xvZ2ljIE9uY29sb2d5LCBEZXBhcnRtZW50IG9mIE9ic3RldHJpY3Ms
IEd5bmVjb2xvZ3ksIGFuZCBSZXByb2R1Y3RpdmUgU2NpZW5jZXMsIFVuaXZlcnNpdHkgb2YgQ2Fs
aWZvcm5pYSwgU2FuIEZyYW5jaXNjbyBTY2hvb2wgb2YgTWVkaWNpbmUsIDE2MDAgRGl2aXNhZGVy
byBTdHJlZXQsIEJveCAxNzAyLCBTYW4gRnJhbmNpc2NvLCBDQSA5NDE0MywgVVNBLiYjeEQ7RGl2
aXNpb24gb2YgR3luZWNvbG9naWMgT25jb2xvZ3ksIERlcGFydG1lbnQgb2YgT2JzdGV0cmljcywg
R3luZWNvbG9neSwgYW5kIFJlcHJvZHVjdGl2ZSBTY2llbmNlcywgVW5pdmVyc2l0eSBvZiBDYWxp
Zm9ybmlhLCBTYW4gRnJhbmNpc2NvIFNjaG9vbCBvZiBNZWRpY2luZSwgMTYwMCBEaXZpc2FkZXJv
IFN0cmVldCwgQm94IDE3MDIsIFNhbiBGcmFuY2lzY28sIENBIDk0MTQzLCBVU0E7IFBhbG8gQWx0
byBNZWRpY2FsIEZvdW5kYXRpb24gUmVzZWFyY2ggSW5zdGl0dXRlLCA3OTUgRWwgQ2FtaW5vIFJl
YWwsIFBhbG8gQWx0bywgQ0EgOTQzMDEsIFVTQS4mI3hEO0RlcGFydG1lbnQgb2YgRXBpZGVtaW9s
b2d5IGFuZCBCaW9zdGF0aXN0aWNzLCBVbml2ZXJzaXR5IG9mIENhbGlmb3JuaWEsIFNhbiBGcmFu
Y2lzY28gU2Nob29sIG9mIE1lZGljaW5lLCBVQ1NGIEhlbGVuIERpbGxlciBGYW1pbHkgQ29tcHJl
aGVuc2l2ZSBDYW5jZXIgQ2VudGVyLCAxODUgQmVycnkgU3RyZWV0LCBCb3ggMDU2MCwgU2FuIEZy
YW5jaXNjbywgQ0EgOTQxNDMsIFUgUyBBLiYjeEQ7RGVwYXJ0bWVudCBvZiBNZWRpY2luZSwgRGl2
aXNpb24gb2YgSGVtYXRvbG9neS9PbmNvbG9neSwgSW5kaWFuYSBVbml2ZXJzaXR5IFNjaG9vbCBv
ZiBNZWRpY2luZSwgOTgwIFcuIFdhbG51dCBTdHJlZXQsIFIzIEMyMThELCBJbmRpYW5hcG9saXMs
IElOIDQ2MjAyLCBVIFMgQS4mI3hEO0RlcGFydG1lbnQgb2YgUmFkaWF0aW9uIE9uY29sb2d5LCBT
dGFuZm9yZCBVbml2ZXJzaXR5IFNjaG9vbCBvZiBNZWRpY2luZSwgU3RhbmZvcmQgQ2FuY2VyIENl
bnRlciwgODc1IEJsYWtlIFdpbGJ1ciBEcml2ZSwgU3RhbmZvcmQsIENBIDk0MzA1LCBVU0EuPC9h
dXRoLWFkZHJlc3M+PHRpdGxlcz48dGl0bGU+TWlSLTM3OCBhcyBhIGJpb21hcmtlciBmb3IgcmVz
cG9uc2UgdG8gYW50aS1hbmdpb2dlbmljIHRyZWF0bWVudCBpbiBvdmFyaWFuIGNhbmNlcjwvdGl0
bGU+PHNlY29uZGFyeS10aXRsZT5HeW5lY29sIE9uY29sPC9zZWNvbmRhcnktdGl0bGU+PGFsdC10
aXRsZT5HeW5lY29sb2dpYyBvbmNvbG9neTwvYWx0LXRpdGxlPjwvdGl0bGVzPjxwZXJpb2RpY2Fs
PjxmdWxsLXRpdGxlPkd5bmVjb2wgT25jb2w8L2Z1bGwtdGl0bGU+PGFiYnItMT5HeW5lY29sb2dp
YyBvbmNvbG9neTwvYWJici0xPjwvcGVyaW9kaWNhbD48YWx0LXBlcmlvZGljYWw+PGZ1bGwtdGl0
bGU+R3luZWNvbCBPbmNvbDwvZnVsbC10aXRsZT48YWJici0xPkd5bmVjb2xvZ2ljIG9uY29sb2d5
PC9hYmJyLTE+PC9hbHQtcGVyaW9kaWNhbD48cGFnZXM+NTY4LTc0PC9wYWdlcz48dm9sdW1lPjEz
Mzwvdm9sdW1lPjxudW1iZXI+MzwvbnVtYmVyPjxrZXl3b3Jkcz48a2V5d29yZD5Bbmdpb2dlbmVz
aXMgSW5oaWJpdG9ycy8qdGhlcmFwZXV0aWMgdXNlPC9rZXl3b3JkPjxrZXl3b3JkPkFudGlib2Rp
ZXMsIE1vbm9jbG9uYWwsIEh1bWFuaXplZC8qdGhlcmFwZXV0aWMgdXNlPC9rZXl3b3JkPjxrZXl3
b3JkPkNlbGwgTGluZSwgVHVtb3I8L2tleXdvcmQ+PGtleXdvcmQ+RGlzZWFzZS1GcmVlIFN1cnZp
dmFsPC9rZXl3b3JkPjxrZXl3b3JkPkZlbWFsZTwva2V5d29yZD48a2V5d29yZD5HZW5lIEV4cHJl
c3Npb24gUHJvZmlsaW5nPC9rZXl3b3JkPjxrZXl3b3JkPipHZW5lIEV4cHJlc3Npb24gUmVndWxh
dGlvbiwgTmVvcGxhc3RpYzwva2V5d29yZD48a2V5d29yZD5IdW1hbnM8L2tleXdvcmQ+PGtleXdv
cmQ+S2FwbGFuLU1laWVyIEVzdGltYXRlPC9rZXl3b3JkPjxrZXl3b3JkPk1pY3JvUk5Bcy8qZ2Vu
ZXRpY3M8L2tleXdvcmQ+PGtleXdvcmQ+TWlkZGxlIEFnZWQ8L2tleXdvcmQ+PGtleXdvcmQ+TXVs
dGl2YXJpYXRlIEFuYWx5c2lzPC9rZXl3b3JkPjxrZXl3b3JkPk92YXJpYW4gTmVvcGxhc21zLypk
cnVnIHRoZXJhcHkvZ2VuZXRpY3M8L2tleXdvcmQ+PGtleXdvcmQ+UHJvZ25vc2lzPC9rZXl3b3Jk
PjxrZXl3b3JkPlByb3BvcnRpb25hbCBIYXphcmRzIE1vZGVsczwva2V5d29yZD48a2V5d29yZD5S
ZXZlcnNlIFRyYW5zY3JpcHRhc2UgUG9seW1lcmFzZSBDaGFpbiBSZWFjdGlvbjwva2V5d29yZD48
a2V5d29yZD5UcmVhdG1lbnQgT3V0Y29tZTwva2V5d29yZD48a2V5d29yZD5UdW1vciBNYXJrZXJz
LCBCaW9sb2dpY2FsPC9rZXl3b3JkPjwva2V5d29yZHM+PGRhdGVzPjx5ZWFyPjIwMTQ8L3llYXI+
PHB1Yi1kYXRlcz48ZGF0ZT5KdW48L2RhdGU+PC9wdWItZGF0ZXM+PC9kYXRlcz48aXNibj4xMDk1
LTY4NTkgKEVsZWN0cm9uaWMpJiN4RDswMDkwLTgyNTggKExpbmtpbmcpPC9pc2JuPjxhY2Nlc3Np
b24tbnVtPjI0NjgwNzY5PC9hY2Nlc3Npb24tbnVtPjx1cmxzPjxyZWxhdGVkLXVybHM+PHVybD5o
dHRwOi8vd3d3Lm5jYmkubmxtLm5paC5nb3YvcHVibWVkLzI0NjgwNzY5PC91cmw+PC9yZWxhdGVk
LXVybHM+PC91cmxzPjxlbGVjdHJvbmljLXJlc291cmNlLW51bT4xMC4xMDE2L2oueWd5bm8uMjAx
NC4wMy41NjQ8L2VsZWN0cm9uaWMtcmVzb3VyY2UtbnVtPjwvcmVjb3JkPjwvQ2l0ZT48L0VuZE5v
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173EC6" w:rsidRPr="002E3CE1">
        <w:rPr>
          <w:rFonts w:ascii="Book Antiqua" w:hAnsi="Book Antiqua" w:cs="Times New Roman"/>
          <w:sz w:val="24"/>
          <w:szCs w:val="24"/>
        </w:rPr>
      </w:r>
      <w:r w:rsidR="00173EC6"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83" w:tooltip="Chan, 2014 #76" w:history="1">
        <w:r w:rsidR="00545921" w:rsidRPr="002E3CE1">
          <w:rPr>
            <w:rFonts w:ascii="Book Antiqua" w:hAnsi="Book Antiqua" w:cs="Times New Roman"/>
            <w:noProof/>
            <w:sz w:val="24"/>
            <w:szCs w:val="24"/>
            <w:vertAlign w:val="superscript"/>
          </w:rPr>
          <w:t>83</w:t>
        </w:r>
      </w:hyperlink>
      <w:r w:rsidR="00457A98" w:rsidRPr="002E3CE1">
        <w:rPr>
          <w:rFonts w:ascii="Book Antiqua" w:hAnsi="Book Antiqua" w:cs="Times New Roman"/>
          <w:noProof/>
          <w:sz w:val="24"/>
          <w:szCs w:val="24"/>
          <w:vertAlign w:val="superscript"/>
        </w:rPr>
        <w:t>]</w:t>
      </w:r>
      <w:r w:rsidR="00173EC6" w:rsidRPr="002E3CE1">
        <w:rPr>
          <w:rFonts w:ascii="Book Antiqua" w:hAnsi="Book Antiqua" w:cs="Times New Roman"/>
          <w:sz w:val="24"/>
          <w:szCs w:val="24"/>
        </w:rPr>
        <w:fldChar w:fldCharType="end"/>
      </w:r>
      <w:r w:rsidR="00723A80" w:rsidRPr="002E3CE1">
        <w:rPr>
          <w:rFonts w:ascii="Book Antiqua" w:hAnsi="Book Antiqua" w:cs="Times New Roman"/>
          <w:sz w:val="24"/>
          <w:szCs w:val="24"/>
        </w:rPr>
        <w:t xml:space="preserve">, indicating </w:t>
      </w:r>
      <w:r w:rsidR="00E318A4" w:rsidRPr="002E3CE1">
        <w:rPr>
          <w:rFonts w:ascii="Book Antiqua" w:hAnsi="Book Antiqua" w:cs="Times New Roman"/>
          <w:sz w:val="24"/>
          <w:szCs w:val="24"/>
        </w:rPr>
        <w:t xml:space="preserve">that </w:t>
      </w:r>
      <w:r w:rsidR="00723A80" w:rsidRPr="002E3CE1">
        <w:rPr>
          <w:rFonts w:ascii="Book Antiqua" w:hAnsi="Book Antiqua" w:cs="Times New Roman"/>
          <w:sz w:val="24"/>
          <w:szCs w:val="24"/>
        </w:rPr>
        <w:t>the expression pattern of miR-378 was depend</w:t>
      </w:r>
      <w:r w:rsidR="003E7742" w:rsidRPr="002E3CE1">
        <w:rPr>
          <w:rFonts w:ascii="Book Antiqua" w:hAnsi="Book Antiqua" w:cs="Times New Roman"/>
          <w:sz w:val="24"/>
          <w:szCs w:val="24"/>
        </w:rPr>
        <w:t>ent</w:t>
      </w:r>
      <w:r w:rsidR="00723A80" w:rsidRPr="002E3CE1">
        <w:rPr>
          <w:rFonts w:ascii="Book Antiqua" w:hAnsi="Book Antiqua" w:cs="Times New Roman"/>
          <w:sz w:val="24"/>
          <w:szCs w:val="24"/>
        </w:rPr>
        <w:t xml:space="preserve"> on the type of cancer.</w:t>
      </w:r>
      <w:r w:rsidR="00173EC6" w:rsidRPr="002E3CE1">
        <w:rPr>
          <w:rFonts w:ascii="Book Antiqua" w:hAnsi="Book Antiqua" w:cs="Times New Roman"/>
          <w:sz w:val="24"/>
          <w:szCs w:val="24"/>
        </w:rPr>
        <w:t xml:space="preserve"> </w:t>
      </w:r>
      <w:r w:rsidR="00FC70B5" w:rsidRPr="002E3CE1">
        <w:rPr>
          <w:rFonts w:ascii="Book Antiqua" w:hAnsi="Book Antiqua" w:cs="Times New Roman"/>
          <w:sz w:val="24"/>
          <w:szCs w:val="24"/>
        </w:rPr>
        <w:t>Moreover,</w:t>
      </w:r>
      <w:r w:rsidR="00173EC6" w:rsidRPr="002E3CE1">
        <w:rPr>
          <w:rFonts w:ascii="Book Antiqua" w:hAnsi="Book Antiqua" w:cs="Times New Roman"/>
          <w:sz w:val="24"/>
          <w:szCs w:val="24"/>
        </w:rPr>
        <w:t xml:space="preserve"> miR-378</w:t>
      </w:r>
      <w:r w:rsidR="00B03765" w:rsidRPr="002E3CE1">
        <w:rPr>
          <w:rFonts w:ascii="Book Antiqua" w:hAnsi="Book Antiqua" w:cs="Times New Roman"/>
          <w:sz w:val="24"/>
          <w:szCs w:val="24"/>
        </w:rPr>
        <w:t xml:space="preserve"> was </w:t>
      </w:r>
      <w:r w:rsidR="00E318A4" w:rsidRPr="002E3CE1">
        <w:rPr>
          <w:rFonts w:ascii="Book Antiqua" w:hAnsi="Book Antiqua" w:cs="Times New Roman"/>
          <w:sz w:val="24"/>
          <w:szCs w:val="24"/>
        </w:rPr>
        <w:t xml:space="preserve">identified as </w:t>
      </w:r>
      <w:r w:rsidR="00B03765" w:rsidRPr="002E3CE1">
        <w:rPr>
          <w:rFonts w:ascii="Book Antiqua" w:hAnsi="Book Antiqua" w:cs="Times New Roman"/>
          <w:sz w:val="24"/>
          <w:szCs w:val="24"/>
        </w:rPr>
        <w:t>an ideal biomarker candidate for breast cancer, renal cell carcinoma</w:t>
      </w:r>
      <w:r w:rsidR="00FC70B5" w:rsidRPr="002E3CE1">
        <w:rPr>
          <w:rFonts w:ascii="Book Antiqua" w:hAnsi="Book Antiqua" w:cs="Times New Roman"/>
          <w:sz w:val="24"/>
          <w:szCs w:val="24"/>
        </w:rPr>
        <w:t>,</w:t>
      </w:r>
      <w:r w:rsidR="006A7871" w:rsidRPr="002E3CE1">
        <w:rPr>
          <w:rFonts w:ascii="Book Antiqua" w:hAnsi="Book Antiqua" w:cs="Times New Roman"/>
          <w:sz w:val="24"/>
          <w:szCs w:val="24"/>
        </w:rPr>
        <w:t xml:space="preserve"> non-small cell lung cancer </w:t>
      </w:r>
      <w:r w:rsidR="00B03765" w:rsidRPr="002E3CE1">
        <w:rPr>
          <w:rFonts w:ascii="Book Antiqua" w:hAnsi="Book Antiqua" w:cs="Times New Roman"/>
          <w:sz w:val="24"/>
          <w:szCs w:val="24"/>
        </w:rPr>
        <w:t>and colorectal cancer</w:t>
      </w:r>
      <w:r w:rsidR="00B03765" w:rsidRPr="002E3CE1">
        <w:rPr>
          <w:rFonts w:ascii="Book Antiqua" w:hAnsi="Book Antiqua" w:cs="Times New Roman"/>
          <w:sz w:val="24"/>
          <w:szCs w:val="24"/>
        </w:rPr>
        <w:fldChar w:fldCharType="begin">
          <w:fldData xml:space="preserve">PEVuZE5vdGU+PENpdGU+PEF1dGhvcj5ZaW48L0F1dGhvcj48WWVhcj4yMDE0PC9ZZWFyPjxSZWNO
dW0+NzM8L1JlY051bT48RGlzcGxheVRleHQ+PHN0eWxlIGZhY2U9InN1cGVyc2NyaXB0Ij5bODQt
ODZdPC9zdHlsZT48L0Rpc3BsYXlUZXh0PjxyZWNvcmQ+PHJlYy1udW1iZXI+NzM8L3JlYy1udW1i
ZXI+PGZvcmVpZ24ta2V5cz48a2V5IGFwcD0iRU4iIGRiLWlkPSJyc3cydHByZXFzZXZyNGV6ZnA4
cHByeGNmZjV2czBkeGVwcDAiIHRpbWVzdGFtcD0iMTQyMTg1MjgwNCI+NzM8L2tleT48L2ZvcmVp
Z24ta2V5cz48cmVmLXR5cGUgbmFtZT0iSm91cm5hbCBBcnRpY2xlIj4xNzwvcmVmLXR5cGU+PGNv
bnRyaWJ1dG9ycz48YXV0aG9ycz48YXV0aG9yPllpbiwgSi4gWS48L2F1dGhvcj48YXV0aG9yPkRl
bmcsIFouIFEuPC9hdXRob3I+PGF1dGhvcj5MaXUsIEYuIFEuPC9hdXRob3I+PGF1dGhvcj5RaWFu
LCBKLjwvYXV0aG9yPjxhdXRob3I+TGluLCBKLjwvYXV0aG9yPjxhdXRob3I+VGFuZywgUS48L2F1
dGhvcj48YXV0aG9yPldlbiwgWC4gTS48L2F1dGhvcj48YXV0aG9yPlpob3UsIEouIEQuPC9hdXRo
b3I+PGF1dGhvcj5aaGFuZywgWS4gWS48L2F1dGhvcj48YXV0aG9yPlpodSwgWC4gVy48L2F1dGhv
cj48L2F1dGhvcnM+PC9jb250cmlidXRvcnM+PGF1dGgtYWRkcmVzcz5BZmZpbGlhdGVkIFBlb3Bs
ZSZhcG9zO3MgSG9zcGl0YWwgb2YgSmlhbmdzdSBVbml2ZXJzaXR5IFpoZW5qaWFuZywgSmlhbmdz
dSwgQ2hpbmEuJiN4RDtEZXBhcnRtZW50IG9mIE51dHJpdGlvbiwgU2Nob29sIG9mIFB1YmxpYyBI
ZWFsdGgsIFN1biBZYXQtU2VuIFVuaXZlcnNpdHkgQ2hpbmEuPC9hdXRoLWFkZHJlc3M+PHRpdGxl
cz48dGl0bGU+QXNzb2NpYXRpb24gYmV0d2VlbiBtaXItMjQgYW5kIG1pci0zNzggaW4gZm9ybWFs
aW4tZml4ZWQgcGFyYWZmaW4tZW1iZWRkZWQgdGlzc3VlcyBvZiBicmVhc3QgY2FuY2VyPC90aXRs
ZT48c2Vjb25kYXJ5LXRpdGxlPkludCBKIENsaW4gRXhwIFBhdGhvbDwvc2Vjb25kYXJ5LXRpdGxl
PjxhbHQtdGl0bGU+SW50ZXJuYXRpb25hbCBqb3VybmFsIG9mIGNsaW5pY2FsIGFuZCBleHBlcmlt
ZW50YWwgcGF0aG9sb2d5PC9hbHQtdGl0bGU+PC90aXRsZXM+PHBlcmlvZGljYWw+PGZ1bGwtdGl0
bGU+SW50IEogQ2xpbiBFeHAgUGF0aG9sPC9mdWxsLXRpdGxlPjxhYmJyLTE+SW50ZXJuYXRpb25h
bCBqb3VybmFsIG9mIGNsaW5pY2FsIGFuZCBleHBlcmltZW50YWwgcGF0aG9sb2d5PC9hYmJyLTE+
PC9wZXJpb2RpY2FsPjxhbHQtcGVyaW9kaWNhbD48ZnVsbC10aXRsZT5JbnQgSiBDbGluIEV4cCBQ
YXRob2w8L2Z1bGwtdGl0bGU+PGFiYnItMT5JbnRlcm5hdGlvbmFsIGpvdXJuYWwgb2YgY2xpbmlj
YWwgYW5kIGV4cGVyaW1lbnRhbCBwYXRob2xvZ3k8L2FiYnItMT48L2FsdC1wZXJpb2RpY2FsPjxw
YWdlcz40MjYxLTc8L3BhZ2VzPjx2b2x1bWU+Nzwvdm9sdW1lPjxudW1iZXI+NzwvbnVtYmVyPjxk
YXRlcz48eWVhcj4yMDE0PC95ZWFyPjwvZGF0ZXM+PGlzYm4+MTkzNi0yNjI1IChFbGVjdHJvbmlj
KSYjeEQ7MTkzNi0yNjI1IChMaW5raW5nKTwvaXNibj48YWNjZXNzaW9uLW51bT4yNTEyMDgwNzwv
YWNjZXNzaW9uLW51bT48dXJscz48cmVsYXRlZC11cmxzPjx1cmw+aHR0cDovL3d3dy5uY2JpLm5s
bS5uaWguZ292L3B1Ym1lZC8yNTEyMDgwNzwvdXJsPjwvcmVsYXRlZC11cmxzPjwvdXJscz48Y3Vz
dG9tMj40MTI5MDQyPC9jdXN0b20yPjwvcmVjb3JkPjwvQ2l0ZT48Q2l0ZT48QXV0aG9yPlJlZG92
YTwvQXV0aG9yPjxZZWFyPjIwMTI8L1llYXI+PFJlY051bT43NzwvUmVjTnVtPjxyZWNvcmQ+PHJl
Yy1udW1iZXI+Nzc8L3JlYy1udW1iZXI+PGZvcmVpZ24ta2V5cz48a2V5IGFwcD0iRU4iIGRiLWlk
PSJyc3cydHByZXFzZXZyNGV6ZnA4cHByeGNmZjV2czBkeGVwcDAiIHRpbWVzdGFtcD0iMTQyMTg1
MzIxNCI+Nzc8L2tleT48L2ZvcmVpZ24ta2V5cz48cmVmLXR5cGUgbmFtZT0iSm91cm5hbCBBcnRp
Y2xlIj4xNzwvcmVmLXR5cGU+PGNvbnRyaWJ1dG9ycz48YXV0aG9ycz48YXV0aG9yPlJlZG92YSwg
TS48L2F1dGhvcj48YXV0aG9yPlBvcHJhY2gsIEEuPC9hdXRob3I+PGF1dGhvcj5OZWt2aW5kb3Zh
LCBKLjwvYXV0aG9yPjxhdXRob3I+SWxpZXYsIFIuPC9hdXRob3I+PGF1dGhvcj5SYWRvdmEsIEwu
PC9hdXRob3I+PGF1dGhvcj5MYWtvbXksIFIuPC9hdXRob3I+PGF1dGhvcj5Tdm9ib2RhLCBNLjwv
YXV0aG9yPjxhdXRob3I+Vnl6dWxhLCBSLjwvYXV0aG9yPjxhdXRob3I+U2xhYnksIE8uPC9hdXRo
b3I+PC9hdXRob3JzPjwvY29udHJpYnV0b3JzPjxhdXRoLWFkZHJlc3M+RGVwYXJ0bWVudCBvZiBD
b21wcmVoZW5zaXZlIENhbmNlciBDYXJlLCBNYXNhcnlrIE1lbW9yaWFsIENhbmNlciBJbnN0aXR1
dGUsIFpsdXR5IGtvcGVjIDcsIEJybm8sIEN6ZWNoIFJlcHVibGljLjwvYXV0aC1hZGRyZXNzPjx0
aXRsZXM+PHRpdGxlPkNpcmN1bGF0aW5nIG1pUi0zNzggYW5kIG1pUi00NTEgaW4gc2VydW0gYXJl
IHBvdGVudGlhbCBiaW9tYXJrZXJzIGZvciByZW5hbCBjZWxsIGNhcmNpbm9tYTwvdGl0bGU+PHNl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cGFnZXM+NTU8L3BhZ2VzPjx2b2x1bWU+MTA8L3ZvbHVtZT48a2V5d29yZHM+PGtleXdvcmQ+QWR1
bHQ8L2tleXdvcmQ+PGtleXdvcmQ+QWdlZDwva2V5d29yZD48a2V5d29yZD5DYXJjaW5vbWEsIFJl
bmFsIENlbGwvKmJsb29kL2RpYWdub3Npcy8qZ2VuZXRpY3M8L2tleXdvcmQ+PGtleXdvcmQ+Q2Fz
ZS1Db250cm9sIFN0dWRpZXM8L2tleXdvcmQ+PGtleXdvcmQ+Q2x1c3RlciBBbmFseXNpczwva2V5
d29yZD48a2V5d29yZD5GZW1hbGU8L2tleXdvcmQ+PGtleXdvcmQ+R2VuZSBFeHByZXNzaW9uIFBy
b2ZpbGluZzwva2V5d29yZD48a2V5d29yZD5HZW5lIEV4cHJlc3Npb24gUmVndWxhdGlvbiwgTmVv
cGxhc3RpYzwva2V5d29yZD48a2V5d29yZD5IdW1hbnM8L2tleXdvcmQ+PGtleXdvcmQ+S2lkbmV5
IE5lb3BsYXNtcy8qYmxvb2QvZGlhZ25vc2lzLypnZW5ldGljczwva2V5d29yZD48a2V5d29yZD5N
YWxlPC9rZXl3b3JkPjxrZXl3b3JkPk1hc3MgU2NyZWVuaW5nPC9rZXl3b3JkPjxrZXl3b3JkPk1p
Y3JvUk5Bcy8qYmxvb2QvZ2VuZXRpY3M8L2tleXdvcmQ+PGtleXdvcmQ+TWlkZGxlIEFnZWQ8L2tl
eXdvcmQ+PGtleXdvcmQ+Uk9DIEN1cnZlPC9rZXl3b3JkPjxrZXl3b3JkPlJlcHJvZHVjaWJpbGl0
eSBvZiBSZXN1bHRzPC9rZXl3b3JkPjxrZXl3b3JkPlR1bW9yIE1hcmtlcnMsIEJpb2xvZ2ljYWwv
KmJsb29kL2dlbmV0aWNzPC9rZXl3b3JkPjwva2V5d29yZHM+PGRhdGVzPjx5ZWFyPjIwMTI8L3ll
YXI+PC9kYXRlcz48aXNibj4xNDc5LTU4NzYgKEVsZWN0cm9uaWMpJiN4RDsxNDc5LTU4NzYgKExp
bmtpbmcpPC9pc2JuPjxhY2Nlc3Npb24tbnVtPjIyNDQwMDEzPC9hY2Nlc3Npb24tbnVtPjx1cmxz
PjxyZWxhdGVkLXVybHM+PHVybD5odHRwOi8vd3d3Lm5jYmkubmxtLm5paC5nb3YvcHVibWVkLzIy
NDQwMDEzPC91cmw+PC9yZWxhdGVkLXVybHM+PC91cmxzPjxjdXN0b20yPjMzNDAzMTY8L2N1c3Rv
bTI+PGVsZWN0cm9uaWMtcmVzb3VyY2UtbnVtPjEwLjExODYvMTQ3OS01ODc2LTEwLTU1PC9lbGVj
dHJvbmljLXJlc291cmNlLW51bT48L3JlY29yZD48L0NpdGU+PENpdGU+PEF1dGhvcj5DaGVuPC9B
dXRob3I+PFllYXI+MjAxMjwvWWVhcj48UmVjTnVtPjc4PC9SZWNOdW0+PHJlY29yZD48cmVjLW51
bWJlcj43ODwvcmVjLW51bWJlcj48Zm9yZWlnbi1rZXlzPjxrZXkgYXBwPSJFTiIgZGItaWQ9InJz
dzJ0cHJlcXNldnI0ZXpmcDhwcHJ4Y2ZmNXZzMGR4ZXBwMCIgdGltZXN0YW1wPSIxNDIxODUzMzI0
Ij43ODwva2V5PjwvZm9yZWlnbi1rZXlzPjxyZWYtdHlwZSBuYW1lPSJKb3VybmFsIEFydGljbGUi
PjE3PC9yZWYtdHlwZT48Y29udHJpYnV0b3JzPjxhdXRob3JzPjxhdXRob3I+Q2hlbiwgTC4gVC48
L2F1dGhvcj48YXV0aG9yPlh1LCBTLiBELjwvYXV0aG9yPjxhdXRob3I+WHUsIEguPC9hdXRob3I+
PGF1dGhvcj5aaGFuZywgSi4gRi48L2F1dGhvcj48YXV0aG9yPk5pbmcsIEouIEYuPC9hdXRob3I+
PGF1dGhvcj5XYW5nLCBTLiBGLjwvYXV0aG9yPjwvYXV0aG9ycz48L2NvbnRyaWJ1dG9ycz48YXV0
aC1hZGRyZXNzPkRlcGFydG1lbnQgb2YgVGhvcmFjaWMgU3VyZ2VyeSwgVGhlIEZpcnN0IEFmZmls
aWF0ZWQgSG9zcGl0YWwgb2YgSGFyYmluIE1lZGljYWwgVW5pdmVyc2l0eSwgTm8gMjMgWW91LXpo
ZW5nIFN0cmVldCwgTmFuLWdhbmcgRGlzdHJpY3QsIEhhcmJpbiAxNTAwMDEsIEhlaWxvbmdqaWFu
ZyBQcm92aW5jZSwgUGVvcGxlJmFwb3M7cyBSZXB1YmxpYyBvZiBDaGluYS48L2F1dGgtYWRkcmVz
cz48dGl0bGVzPjx0aXRsZT5NaWNyb1JOQS0zNzggaXMgYXNzb2NpYXRlZCB3aXRoIG5vbi1zbWFs
bCBjZWxsIGx1bmcgY2FuY2VyIGJyYWluIG1ldGFzdGFzaXMgYnkgcHJvbW90aW5nIGNlbGwgbWln
cmF0aW9uLCBpbnZhc2lvbiBhbmQgdHVtb3IgYW5naW9nZW5lc2lzPC90aXRsZT48c2Vjb25kYXJ5
LXRpdGxlPk1lZCBPbmNvbDwvc2Vjb25kYXJ5LXRpdGxlPjxhbHQtdGl0bGU+TWVkaWNhbCBvbmNv
bG9neTwvYWx0LXRpdGxlPjwvdGl0bGVzPjxwZXJpb2RpY2FsPjxmdWxsLXRpdGxlPk1lZCBPbmNv
bDwvZnVsbC10aXRsZT48YWJici0xPk1lZGljYWwgb25jb2xvZ3k8L2FiYnItMT48L3BlcmlvZGlj
YWw+PGFsdC1wZXJpb2RpY2FsPjxmdWxsLXRpdGxlPk1lZCBPbmNvbDwvZnVsbC10aXRsZT48YWJi
ci0xPk1lZGljYWwgb25jb2xvZ3k8L2FiYnItMT48L2FsdC1wZXJpb2RpY2FsPjxwYWdlcz4xNjcz
LTgwPC9wYWdlcz48dm9sdW1lPjI5PC92b2x1bWU+PG51bWJlcj4zPC9udW1iZXI+PGtleXdvcmRz
PjxrZXl3b3JkPkFkdWx0PC9rZXl3b3JkPjxrZXl3b3JkPkFuaW1hbHM8L2tleXdvcmQ+PGtleXdv
cmQ+QmxvdHRpbmcsIE5vcnRoZXJuPC9rZXl3b3JkPjxrZXl3b3JkPkJsb3R0aW5nLCBXZXN0ZXJu
PC9rZXl3b3JkPjxrZXl3b3JkPkJyYWluIE5lb3BsYXNtcy8qZ2VuZXRpY3Mvc2Vjb25kYXJ5PC9r
ZXl3b3JkPjxrZXl3b3JkPkNhcmNpbm9tYSwgTm9uLVNtYWxsLUNlbGwgTHVuZy8qZ2VuZXRpY3Mv
c2Vjb25kYXJ5PC9rZXl3b3JkPjxrZXl3b3JkPkNlbGwgTW92ZW1lbnQ8L2tleXdvcmQ+PGtleXdv
cmQ+RmVtYWxlPC9rZXl3b3JkPjxrZXl3b3JkPkh1bWFuczwva2V5d29yZD48a2V5d29yZD5MdW5n
IE5lb3BsYXNtcy8qZ2VuZXRpY3MvcGF0aG9sb2d5PC9rZXl3b3JkPjxrZXl3b3JkPk1hbGU8L2tl
eXdvcmQ+PGtleXdvcmQ+TWljZTwva2V5d29yZD48a2V5d29yZD5NaWNlLCBJbmJyZWQgQkFMQiBD
PC9rZXl3b3JkPjxrZXl3b3JkPk1pY3JvUk5Bcy8qZ2VuZXRpY3M8L2tleXdvcmQ+PGtleXdvcmQ+
TWlkZGxlIEFnZWQ8L2tleXdvcmQ+PGtleXdvcmQ+TmVvcGxhc20gSW52YXNpdmVuZXNzL2dlbmV0
aWNzPC9rZXl3b3JkPjxrZXl3b3JkPk5lb3Zhc2N1bGFyaXphdGlvbiwgUGF0aG9sb2dpYy8qZ2Vu
ZXRpY3M8L2tleXdvcmQ+PGtleXdvcmQ+UmV2ZXJzZSBUcmFuc2NyaXB0YXNlIFBvbHltZXJhc2Ug
Q2hhaW4gUmVhY3Rpb248L2tleXdvcmQ+PGtleXdvcmQ+VHJhbnNwbGFudGF0aW9uLCBIZXRlcm9s
b2dvdXM8L2tleXdvcmQ+PGtleXdvcmQ+VHVtb3IgTWFya2VycywgQmlvbG9naWNhbC9hbmFseXNp
cy9nZW5ldGljczwva2V5d29yZD48L2tleXdvcmRzPjxkYXRlcz48eWVhcj4yMDEyPC95ZWFyPjxw
dWItZGF0ZXM+PGRhdGU+U2VwPC9kYXRlPjwvcHViLWRhdGVzPjwvZGF0ZXM+PGlzYm4+MTU1OS0x
MzFYIChFbGVjdHJvbmljKSYjeEQ7MTM1Ny0wNTYwIChMaW5raW5nKTwvaXNibj48YWNjZXNzaW9u
LW51bT4yMjA1MjE1MjwvYWNjZXNzaW9uLW51bT48dXJscz48cmVsYXRlZC11cmxzPjx1cmw+aHR0
cDovL3d3dy5uY2JpLm5sbS5uaWguZ292L3B1Ym1lZC8yMjA1MjE1MjwvdXJsPjwvcmVsYXRlZC11
cmxzPjwvdXJscz48ZWxlY3Ryb25pYy1yZXNvdXJjZS1udW0+MTAuMTAwNy9zMTIwMzItMDExLTAw
ODMteDwvZWxlY3Ryb25pYy1yZXNvdXJjZS1udW0+PC9yZWNvcmQ+PC9DaXRlPjwvRW5kTm90ZT4A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PEVuZE5vdGU+PENpdGU+PEF1dGhvcj5ZaW48L0F1dGhvcj48WWVhcj4yMDE0PC9ZZWFyPjxSZWNO
dW0+NzM8L1JlY051bT48RGlzcGxheVRleHQ+PHN0eWxlIGZhY2U9InN1cGVyc2NyaXB0Ij5bODQt
ODZdPC9zdHlsZT48L0Rpc3BsYXlUZXh0PjxyZWNvcmQ+PHJlYy1udW1iZXI+NzM8L3JlYy1udW1i
ZXI+PGZvcmVpZ24ta2V5cz48a2V5IGFwcD0iRU4iIGRiLWlkPSJyc3cydHByZXFzZXZyNGV6ZnA4
cHByeGNmZjV2czBkeGVwcDAiIHRpbWVzdGFtcD0iMTQyMTg1MjgwNCI+NzM8L2tleT48L2ZvcmVp
Z24ta2V5cz48cmVmLXR5cGUgbmFtZT0iSm91cm5hbCBBcnRpY2xlIj4xNzwvcmVmLXR5cGU+PGNv
bnRyaWJ1dG9ycz48YXV0aG9ycz48YXV0aG9yPllpbiwgSi4gWS48L2F1dGhvcj48YXV0aG9yPkRl
bmcsIFouIFEuPC9hdXRob3I+PGF1dGhvcj5MaXUsIEYuIFEuPC9hdXRob3I+PGF1dGhvcj5RaWFu
LCBKLjwvYXV0aG9yPjxhdXRob3I+TGluLCBKLjwvYXV0aG9yPjxhdXRob3I+VGFuZywgUS48L2F1
dGhvcj48YXV0aG9yPldlbiwgWC4gTS48L2F1dGhvcj48YXV0aG9yPlpob3UsIEouIEQuPC9hdXRo
b3I+PGF1dGhvcj5aaGFuZywgWS4gWS48L2F1dGhvcj48YXV0aG9yPlpodSwgWC4gVy48L2F1dGhv
cj48L2F1dGhvcnM+PC9jb250cmlidXRvcnM+PGF1dGgtYWRkcmVzcz5BZmZpbGlhdGVkIFBlb3Bs
ZSZhcG9zO3MgSG9zcGl0YWwgb2YgSmlhbmdzdSBVbml2ZXJzaXR5IFpoZW5qaWFuZywgSmlhbmdz
dSwgQ2hpbmEuJiN4RDtEZXBhcnRtZW50IG9mIE51dHJpdGlvbiwgU2Nob29sIG9mIFB1YmxpYyBI
ZWFsdGgsIFN1biBZYXQtU2VuIFVuaXZlcnNpdHkgQ2hpbmEuPC9hdXRoLWFkZHJlc3M+PHRpdGxl
cz48dGl0bGU+QXNzb2NpYXRpb24gYmV0d2VlbiBtaXItMjQgYW5kIG1pci0zNzggaW4gZm9ybWFs
aW4tZml4ZWQgcGFyYWZmaW4tZW1iZWRkZWQgdGlzc3VlcyBvZiBicmVhc3QgY2FuY2VyPC90aXRs
ZT48c2Vjb25kYXJ5LXRpdGxlPkludCBKIENsaW4gRXhwIFBhdGhvbDwvc2Vjb25kYXJ5LXRpdGxl
PjxhbHQtdGl0bGU+SW50ZXJuYXRpb25hbCBqb3VybmFsIG9mIGNsaW5pY2FsIGFuZCBleHBlcmlt
ZW50YWwgcGF0aG9sb2d5PC9hbHQtdGl0bGU+PC90aXRsZXM+PHBlcmlvZGljYWw+PGZ1bGwtdGl0
bGU+SW50IEogQ2xpbiBFeHAgUGF0aG9sPC9mdWxsLXRpdGxlPjxhYmJyLTE+SW50ZXJuYXRpb25h
bCBqb3VybmFsIG9mIGNsaW5pY2FsIGFuZCBleHBlcmltZW50YWwgcGF0aG9sb2d5PC9hYmJyLTE+
PC9wZXJpb2RpY2FsPjxhbHQtcGVyaW9kaWNhbD48ZnVsbC10aXRsZT5JbnQgSiBDbGluIEV4cCBQ
YXRob2w8L2Z1bGwtdGl0bGU+PGFiYnItMT5JbnRlcm5hdGlvbmFsIGpvdXJuYWwgb2YgY2xpbmlj
YWwgYW5kIGV4cGVyaW1lbnRhbCBwYXRob2xvZ3k8L2FiYnItMT48L2FsdC1wZXJpb2RpY2FsPjxw
YWdlcz40MjYxLTc8L3BhZ2VzPjx2b2x1bWU+Nzwvdm9sdW1lPjxudW1iZXI+NzwvbnVtYmVyPjxk
YXRlcz48eWVhcj4yMDE0PC95ZWFyPjwvZGF0ZXM+PGlzYm4+MTkzNi0yNjI1IChFbGVjdHJvbmlj
KSYjeEQ7MTkzNi0yNjI1IChMaW5raW5nKTwvaXNibj48YWNjZXNzaW9uLW51bT4yNTEyMDgwNzwv
YWNjZXNzaW9uLW51bT48dXJscz48cmVsYXRlZC11cmxzPjx1cmw+aHR0cDovL3d3dy5uY2JpLm5s
bS5uaWguZ292L3B1Ym1lZC8yNTEyMDgwNzwvdXJsPjwvcmVsYXRlZC11cmxzPjwvdXJscz48Y3Vz
dG9tMj40MTI5MDQyPC9jdXN0b20yPjwvcmVjb3JkPjwvQ2l0ZT48Q2l0ZT48QXV0aG9yPlJlZG92
YTwvQXV0aG9yPjxZZWFyPjIwMTI8L1llYXI+PFJlY051bT43NzwvUmVjTnVtPjxyZWNvcmQ+PHJl
Yy1udW1iZXI+Nzc8L3JlYy1udW1iZXI+PGZvcmVpZ24ta2V5cz48a2V5IGFwcD0iRU4iIGRiLWlk
PSJyc3cydHByZXFzZXZyNGV6ZnA4cHByeGNmZjV2czBkeGVwcDAiIHRpbWVzdGFtcD0iMTQyMTg1
MzIxNCI+Nzc8L2tleT48L2ZvcmVpZ24ta2V5cz48cmVmLXR5cGUgbmFtZT0iSm91cm5hbCBBcnRp
Y2xlIj4xNzwvcmVmLXR5cGU+PGNvbnRyaWJ1dG9ycz48YXV0aG9ycz48YXV0aG9yPlJlZG92YSwg
TS48L2F1dGhvcj48YXV0aG9yPlBvcHJhY2gsIEEuPC9hdXRob3I+PGF1dGhvcj5OZWt2aW5kb3Zh
LCBKLjwvYXV0aG9yPjxhdXRob3I+SWxpZXYsIFIuPC9hdXRob3I+PGF1dGhvcj5SYWRvdmEsIEwu
PC9hdXRob3I+PGF1dGhvcj5MYWtvbXksIFIuPC9hdXRob3I+PGF1dGhvcj5Tdm9ib2RhLCBNLjwv
YXV0aG9yPjxhdXRob3I+Vnl6dWxhLCBSLjwvYXV0aG9yPjxhdXRob3I+U2xhYnksIE8uPC9hdXRo
b3I+PC9hdXRob3JzPjwvY29udHJpYnV0b3JzPjxhdXRoLWFkZHJlc3M+RGVwYXJ0bWVudCBvZiBD
b21wcmVoZW5zaXZlIENhbmNlciBDYXJlLCBNYXNhcnlrIE1lbW9yaWFsIENhbmNlciBJbnN0aXR1
dGUsIFpsdXR5IGtvcGVjIDcsIEJybm8sIEN6ZWNoIFJlcHVibGljLjwvYXV0aC1hZGRyZXNzPjx0
aXRsZXM+PHRpdGxlPkNpcmN1bGF0aW5nIG1pUi0zNzggYW5kIG1pUi00NTEgaW4gc2VydW0gYXJl
IHBvdGVudGlhbCBiaW9tYXJrZXJzIGZvciByZW5hbCBjZWxsIGNhcmNpbm9tYTwvdGl0bGU+PHNl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cGFnZXM+NTU8L3BhZ2VzPjx2b2x1bWU+MTA8L3ZvbHVtZT48a2V5d29yZHM+PGtleXdvcmQ+QWR1
bHQ8L2tleXdvcmQ+PGtleXdvcmQ+QWdlZDwva2V5d29yZD48a2V5d29yZD5DYXJjaW5vbWEsIFJl
bmFsIENlbGwvKmJsb29kL2RpYWdub3Npcy8qZ2VuZXRpY3M8L2tleXdvcmQ+PGtleXdvcmQ+Q2Fz
ZS1Db250cm9sIFN0dWRpZXM8L2tleXdvcmQ+PGtleXdvcmQ+Q2x1c3RlciBBbmFseXNpczwva2V5
d29yZD48a2V5d29yZD5GZW1hbGU8L2tleXdvcmQ+PGtleXdvcmQ+R2VuZSBFeHByZXNzaW9uIFBy
b2ZpbGluZzwva2V5d29yZD48a2V5d29yZD5HZW5lIEV4cHJlc3Npb24gUmVndWxhdGlvbiwgTmVv
cGxhc3RpYzwva2V5d29yZD48a2V5d29yZD5IdW1hbnM8L2tleXdvcmQ+PGtleXdvcmQ+S2lkbmV5
IE5lb3BsYXNtcy8qYmxvb2QvZGlhZ25vc2lzLypnZW5ldGljczwva2V5d29yZD48a2V5d29yZD5N
YWxlPC9rZXl3b3JkPjxrZXl3b3JkPk1hc3MgU2NyZWVuaW5nPC9rZXl3b3JkPjxrZXl3b3JkPk1p
Y3JvUk5Bcy8qYmxvb2QvZ2VuZXRpY3M8L2tleXdvcmQ+PGtleXdvcmQ+TWlkZGxlIEFnZWQ8L2tl
eXdvcmQ+PGtleXdvcmQ+Uk9DIEN1cnZlPC9rZXl3b3JkPjxrZXl3b3JkPlJlcHJvZHVjaWJpbGl0
eSBvZiBSZXN1bHRzPC9rZXl3b3JkPjxrZXl3b3JkPlR1bW9yIE1hcmtlcnMsIEJpb2xvZ2ljYWwv
KmJsb29kL2dlbmV0aWNzPC9rZXl3b3JkPjwva2V5d29yZHM+PGRhdGVzPjx5ZWFyPjIwMTI8L3ll
YXI+PC9kYXRlcz48aXNibj4xNDc5LTU4NzYgKEVsZWN0cm9uaWMpJiN4RDsxNDc5LTU4NzYgKExp
bmtpbmcpPC9pc2JuPjxhY2Nlc3Npb24tbnVtPjIyNDQwMDEzPC9hY2Nlc3Npb24tbnVtPjx1cmxz
PjxyZWxhdGVkLXVybHM+PHVybD5odHRwOi8vd3d3Lm5jYmkubmxtLm5paC5nb3YvcHVibWVkLzIy
NDQwMDEzPC91cmw+PC9yZWxhdGVkLXVybHM+PC91cmxzPjxjdXN0b20yPjMzNDAzMTY8L2N1c3Rv
bTI+PGVsZWN0cm9uaWMtcmVzb3VyY2UtbnVtPjEwLjExODYvMTQ3OS01ODc2LTEwLTU1PC9lbGVj
dHJvbmljLXJlc291cmNlLW51bT48L3JlY29yZD48L0NpdGU+PENpdGU+PEF1dGhvcj5DaGVuPC9B
dXRob3I+PFllYXI+MjAxMjwvWWVhcj48UmVjTnVtPjc4PC9SZWNOdW0+PHJlY29yZD48cmVjLW51
bWJlcj43ODwvcmVjLW51bWJlcj48Zm9yZWlnbi1rZXlzPjxrZXkgYXBwPSJFTiIgZGItaWQ9InJz
dzJ0cHJlcXNldnI0ZXpmcDhwcHJ4Y2ZmNXZzMGR4ZXBwMCIgdGltZXN0YW1wPSIxNDIxODUzMzI0
Ij43ODwva2V5PjwvZm9yZWlnbi1rZXlzPjxyZWYtdHlwZSBuYW1lPSJKb3VybmFsIEFydGljbGUi
PjE3PC9yZWYtdHlwZT48Y29udHJpYnV0b3JzPjxhdXRob3JzPjxhdXRob3I+Q2hlbiwgTC4gVC48
L2F1dGhvcj48YXV0aG9yPlh1LCBTLiBELjwvYXV0aG9yPjxhdXRob3I+WHUsIEguPC9hdXRob3I+
PGF1dGhvcj5aaGFuZywgSi4gRi48L2F1dGhvcj48YXV0aG9yPk5pbmcsIEouIEYuPC9hdXRob3I+
PGF1dGhvcj5XYW5nLCBTLiBGLjwvYXV0aG9yPjwvYXV0aG9ycz48L2NvbnRyaWJ1dG9ycz48YXV0
aC1hZGRyZXNzPkRlcGFydG1lbnQgb2YgVGhvcmFjaWMgU3VyZ2VyeSwgVGhlIEZpcnN0IEFmZmls
aWF0ZWQgSG9zcGl0YWwgb2YgSGFyYmluIE1lZGljYWwgVW5pdmVyc2l0eSwgTm8gMjMgWW91LXpo
ZW5nIFN0cmVldCwgTmFuLWdhbmcgRGlzdHJpY3QsIEhhcmJpbiAxNTAwMDEsIEhlaWxvbmdqaWFu
ZyBQcm92aW5jZSwgUGVvcGxlJmFwb3M7cyBSZXB1YmxpYyBvZiBDaGluYS48L2F1dGgtYWRkcmVz
cz48dGl0bGVzPjx0aXRsZT5NaWNyb1JOQS0zNzggaXMgYXNzb2NpYXRlZCB3aXRoIG5vbi1zbWFs
bCBjZWxsIGx1bmcgY2FuY2VyIGJyYWluIG1ldGFzdGFzaXMgYnkgcHJvbW90aW5nIGNlbGwgbWln
cmF0aW9uLCBpbnZhc2lvbiBhbmQgdHVtb3IgYW5naW9nZW5lc2lzPC90aXRsZT48c2Vjb25kYXJ5
LXRpdGxlPk1lZCBPbmNvbDwvc2Vjb25kYXJ5LXRpdGxlPjxhbHQtdGl0bGU+TWVkaWNhbCBvbmNv
bG9neTwvYWx0LXRpdGxlPjwvdGl0bGVzPjxwZXJpb2RpY2FsPjxmdWxsLXRpdGxlPk1lZCBPbmNv
bDwvZnVsbC10aXRsZT48YWJici0xPk1lZGljYWwgb25jb2xvZ3k8L2FiYnItMT48L3BlcmlvZGlj
YWw+PGFsdC1wZXJpb2RpY2FsPjxmdWxsLXRpdGxlPk1lZCBPbmNvbDwvZnVsbC10aXRsZT48YWJi
ci0xPk1lZGljYWwgb25jb2xvZ3k8L2FiYnItMT48L2FsdC1wZXJpb2RpY2FsPjxwYWdlcz4xNjcz
LTgwPC9wYWdlcz48dm9sdW1lPjI5PC92b2x1bWU+PG51bWJlcj4zPC9udW1iZXI+PGtleXdvcmRz
PjxrZXl3b3JkPkFkdWx0PC9rZXl3b3JkPjxrZXl3b3JkPkFuaW1hbHM8L2tleXdvcmQ+PGtleXdv
cmQ+QmxvdHRpbmcsIE5vcnRoZXJuPC9rZXl3b3JkPjxrZXl3b3JkPkJsb3R0aW5nLCBXZXN0ZXJu
PC9rZXl3b3JkPjxrZXl3b3JkPkJyYWluIE5lb3BsYXNtcy8qZ2VuZXRpY3Mvc2Vjb25kYXJ5PC9r
ZXl3b3JkPjxrZXl3b3JkPkNhcmNpbm9tYSwgTm9uLVNtYWxsLUNlbGwgTHVuZy8qZ2VuZXRpY3Mv
c2Vjb25kYXJ5PC9rZXl3b3JkPjxrZXl3b3JkPkNlbGwgTW92ZW1lbnQ8L2tleXdvcmQ+PGtleXdv
cmQ+RmVtYWxlPC9rZXl3b3JkPjxrZXl3b3JkPkh1bWFuczwva2V5d29yZD48a2V5d29yZD5MdW5n
IE5lb3BsYXNtcy8qZ2VuZXRpY3MvcGF0aG9sb2d5PC9rZXl3b3JkPjxrZXl3b3JkPk1hbGU8L2tl
eXdvcmQ+PGtleXdvcmQ+TWljZTwva2V5d29yZD48a2V5d29yZD5NaWNlLCBJbmJyZWQgQkFMQiBD
PC9rZXl3b3JkPjxrZXl3b3JkPk1pY3JvUk5Bcy8qZ2VuZXRpY3M8L2tleXdvcmQ+PGtleXdvcmQ+
TWlkZGxlIEFnZWQ8L2tleXdvcmQ+PGtleXdvcmQ+TmVvcGxhc20gSW52YXNpdmVuZXNzL2dlbmV0
aWNzPC9rZXl3b3JkPjxrZXl3b3JkPk5lb3Zhc2N1bGFyaXphdGlvbiwgUGF0aG9sb2dpYy8qZ2Vu
ZXRpY3M8L2tleXdvcmQ+PGtleXdvcmQ+UmV2ZXJzZSBUcmFuc2NyaXB0YXNlIFBvbHltZXJhc2Ug
Q2hhaW4gUmVhY3Rpb248L2tleXdvcmQ+PGtleXdvcmQ+VHJhbnNwbGFudGF0aW9uLCBIZXRlcm9s
b2dvdXM8L2tleXdvcmQ+PGtleXdvcmQ+VHVtb3IgTWFya2VycywgQmlvbG9naWNhbC9hbmFseXNp
cy9nZW5ldGljczwva2V5d29yZD48L2tleXdvcmRzPjxkYXRlcz48eWVhcj4yMDEyPC95ZWFyPjxw
dWItZGF0ZXM+PGRhdGU+U2VwPC9kYXRlPjwvcHViLWRhdGVzPjwvZGF0ZXM+PGlzYm4+MTU1OS0x
MzFYIChFbGVjdHJvbmljKSYjeEQ7MTM1Ny0wNTYwIChMaW5raW5nKTwvaXNibj48YWNjZXNzaW9u
LW51bT4yMjA1MjE1MjwvYWNjZXNzaW9uLW51bT48dXJscz48cmVsYXRlZC11cmxzPjx1cmw+aHR0
cDovL3d3dy5uY2JpLm5sbS5uaWguZ292L3B1Ym1lZC8yMjA1MjE1MjwvdXJsPjwvcmVsYXRlZC11
cmxzPjwvdXJscz48ZWxlY3Ryb25pYy1yZXNvdXJjZS1udW0+MTAuMTAwNy9zMTIwMzItMDExLTAw
ODMteDwvZWxlY3Ryb25pYy1yZXNvdXJjZS1udW0+PC9yZWNvcmQ+PC9DaXRlPjwvRW5kTm90ZT4A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B03765" w:rsidRPr="002E3CE1">
        <w:rPr>
          <w:rFonts w:ascii="Book Antiqua" w:hAnsi="Book Antiqua" w:cs="Times New Roman"/>
          <w:sz w:val="24"/>
          <w:szCs w:val="24"/>
        </w:rPr>
      </w:r>
      <w:r w:rsidR="00B03765" w:rsidRPr="002E3CE1">
        <w:rPr>
          <w:rFonts w:ascii="Book Antiqua" w:hAnsi="Book Antiqua" w:cs="Times New Roman"/>
          <w:sz w:val="24"/>
          <w:szCs w:val="24"/>
        </w:rPr>
        <w:fldChar w:fldCharType="separate"/>
      </w:r>
      <w:r w:rsidR="005769D3" w:rsidRPr="002E3CE1">
        <w:rPr>
          <w:rFonts w:ascii="Book Antiqua" w:hAnsi="Book Antiqua" w:cs="Times New Roman"/>
          <w:noProof/>
          <w:sz w:val="24"/>
          <w:szCs w:val="24"/>
          <w:vertAlign w:val="superscript"/>
        </w:rPr>
        <w:t>[</w:t>
      </w:r>
      <w:hyperlink w:anchor="_ENREF_84" w:tooltip="Yin, 2014 #73" w:history="1">
        <w:r w:rsidR="00545921" w:rsidRPr="002E3CE1">
          <w:rPr>
            <w:rFonts w:ascii="Book Antiqua" w:hAnsi="Book Antiqua" w:cs="Times New Roman"/>
            <w:noProof/>
            <w:sz w:val="24"/>
            <w:szCs w:val="24"/>
            <w:vertAlign w:val="superscript"/>
          </w:rPr>
          <w:t>84-86</w:t>
        </w:r>
      </w:hyperlink>
      <w:r w:rsidR="005769D3" w:rsidRPr="002E3CE1">
        <w:rPr>
          <w:rFonts w:ascii="Book Antiqua" w:hAnsi="Book Antiqua" w:cs="Times New Roman"/>
          <w:noProof/>
          <w:sz w:val="24"/>
          <w:szCs w:val="24"/>
          <w:vertAlign w:val="superscript"/>
        </w:rPr>
        <w:t>]</w:t>
      </w:r>
      <w:r w:rsidR="00B03765" w:rsidRPr="002E3CE1">
        <w:rPr>
          <w:rFonts w:ascii="Book Antiqua" w:hAnsi="Book Antiqua" w:cs="Times New Roman"/>
          <w:sz w:val="24"/>
          <w:szCs w:val="24"/>
        </w:rPr>
        <w:fldChar w:fldCharType="end"/>
      </w:r>
      <w:r w:rsidR="00B03765" w:rsidRPr="002E3CE1">
        <w:rPr>
          <w:rFonts w:ascii="Book Antiqua" w:hAnsi="Book Antiqua" w:cs="Times New Roman"/>
          <w:sz w:val="24"/>
          <w:szCs w:val="24"/>
        </w:rPr>
        <w:t>.</w:t>
      </w:r>
    </w:p>
    <w:p w14:paraId="3BE52B98" w14:textId="716B1434" w:rsidR="004014F6" w:rsidRPr="002E3CE1" w:rsidRDefault="00BA7D03" w:rsidP="002E3CE1">
      <w:pPr>
        <w:adjustRightInd w:val="0"/>
        <w:snapToGrid w:val="0"/>
        <w:spacing w:line="360" w:lineRule="auto"/>
        <w:ind w:firstLineChars="150" w:firstLine="360"/>
        <w:rPr>
          <w:rFonts w:ascii="Book Antiqua" w:hAnsi="Book Antiqua" w:cs="Times New Roman"/>
          <w:sz w:val="24"/>
          <w:szCs w:val="24"/>
        </w:rPr>
      </w:pPr>
      <w:bookmarkStart w:id="78" w:name="OLE_LINK14"/>
      <w:bookmarkStart w:id="79" w:name="OLE_LINK144"/>
      <w:bookmarkStart w:id="80" w:name="OLE_LINK174"/>
      <w:r w:rsidRPr="002E3CE1">
        <w:rPr>
          <w:rFonts w:ascii="Book Antiqua" w:hAnsi="Book Antiqua" w:cs="Times New Roman"/>
          <w:sz w:val="24"/>
          <w:szCs w:val="24"/>
        </w:rPr>
        <w:t>miR</w:t>
      </w:r>
      <w:r w:rsidR="002D7E5D" w:rsidRPr="002E3CE1">
        <w:rPr>
          <w:rFonts w:ascii="Book Antiqua" w:hAnsi="Book Antiqua" w:cs="Times New Roman"/>
          <w:sz w:val="24"/>
          <w:szCs w:val="24"/>
        </w:rPr>
        <w:t>-199a-3p</w:t>
      </w:r>
      <w:bookmarkEnd w:id="78"/>
      <w:bookmarkEnd w:id="79"/>
      <w:bookmarkEnd w:id="80"/>
      <w:r w:rsidR="001F7E42" w:rsidRPr="002E3CE1">
        <w:rPr>
          <w:rFonts w:ascii="Book Antiqua" w:hAnsi="Book Antiqua" w:cs="Times New Roman"/>
          <w:sz w:val="24"/>
          <w:szCs w:val="24"/>
        </w:rPr>
        <w:t xml:space="preserve">. </w:t>
      </w:r>
      <w:r w:rsidR="003E7742" w:rsidRPr="002E3CE1">
        <w:rPr>
          <w:rFonts w:ascii="Book Antiqua" w:hAnsi="Book Antiqua" w:cs="Times New Roman"/>
          <w:sz w:val="24"/>
          <w:szCs w:val="24"/>
        </w:rPr>
        <w:t>Li</w:t>
      </w:r>
      <w:r w:rsidR="002D7E5D" w:rsidRPr="002E3CE1">
        <w:rPr>
          <w:rFonts w:ascii="Book Antiqua" w:hAnsi="Book Antiqua" w:cs="Times New Roman"/>
          <w:sz w:val="24"/>
          <w:szCs w:val="24"/>
        </w:rPr>
        <w:t xml:space="preserve"> </w:t>
      </w:r>
      <w:r w:rsidR="002D7E5D" w:rsidRPr="002E3CE1">
        <w:rPr>
          <w:rFonts w:ascii="Book Antiqua" w:hAnsi="Book Antiqua" w:cs="Times New Roman"/>
          <w:i/>
          <w:sz w:val="24"/>
          <w:szCs w:val="24"/>
        </w:rPr>
        <w:t>et al</w:t>
      </w:r>
      <w:r w:rsidR="00105E96" w:rsidRPr="002E3CE1">
        <w:rPr>
          <w:rFonts w:ascii="Book Antiqua" w:hAnsi="Book Antiqua" w:cs="Times New Roman"/>
          <w:sz w:val="24"/>
          <w:szCs w:val="24"/>
        </w:rPr>
        <w:fldChar w:fldCharType="begin">
          <w:fldData xml:space="preserve">PEVuZE5vdGU+PENpdGU+PEF1dGhvcj5MaTwvQXV0aG9yPjxZZWFyPjIwMTM8L1llYXI+PFJlY051
bT43OTwvUmVjTnVtPjxEaXNwbGF5VGV4dD48c3R5bGUgZmFjZT0ic3VwZXJzY3JpcHQiPls4N108
L3N0eWxlPjwvRGlzcGxheVRleHQ+PHJlY29yZD48cmVjLW51bWJlcj43OTwvcmVjLW51bWJlcj48
Zm9yZWlnbi1rZXlzPjxrZXkgYXBwPSJFTiIgZGItaWQ9InJzdzJ0cHJlcXNldnI0ZXpmcDhwcHJ4
Y2ZmNXZzMGR4ZXBwMCIgdGltZXN0YW1wPSIxNDIxODUzMzkyIj43OTwva2V5PjwvZm9yZWlnbi1r
ZXlzPjxyZWYtdHlwZSBuYW1lPSJKb3VybmFsIEFydGljbGUiPjE3PC9yZWYtdHlwZT48Y29udHJp
YnV0b3JzPjxhdXRob3JzPjxhdXRob3I+TGksIEMuPC9hdXRob3I+PGF1dGhvcj5MaSwgSi4gRi48
L2F1dGhvcj48YXV0aG9yPkNhaSwgUS48L2F1dGhvcj48YXV0aG9yPlFpdSwgUS4gUS48L2F1dGhv
cj48YXV0aG9yPllhbiwgTS48L2F1dGhvcj48YXV0aG9yPkxpdSwgQi4gWS48L2F1dGhvcj48YXV0
aG9yPlpodSwgWi4gRy48L2F1dGhvcj48L2F1dGhvcnM+PC9jb250cmlidXRvcnM+PGF1dGgtYWRk
cmVzcz5EZXBhcnRtZW50IG9mIFN1cmdlcnksIFNoYW5naGFpIEtleSBMYWJvcmF0b3J5IG9mIEdh
c3RyaWMgTmVvcGxhc21zLCBTaGFuZ2hhaSBJbnN0aXR1dGUgb2YgRGlnZXN0aXZlIFN1cmdlcnks
IFJ1aWppbiBIb3NwaXRhbCwgU2hhbmdoYWkgSmlhbyBUb25nIFVuaXZlcnNpdHkgU2Nob29sIG9m
IE1lZGljaW5lLCBTaGFuZ2hhaSwgUFIgQ2hpbmEuPC9hdXRoLWFkZHJlc3M+PHRpdGxlcz48dGl0
bGU+TWlSTkEtMTk5YS0zcDogQSBwb3RlbnRpYWwgY2lyY3VsYXRpbmcgZGlhZ25vc3RpYyBiaW9t
YXJrZXIgZm9yIGVhcmx5IGdhc3RyaWMgY2FuY2VyPC90aXRsZT48c2Vjb25kYXJ5LXRpdGxlPkog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L2FiYnItMT48L2FsdC1wZXJpb2RpY2FsPjxwYWdlcz44OS05MjwvcGFnZXM+PHZvbHVtZT4xMDg8
L3ZvbHVtZT48bnVtYmVyPjI8L251bWJlcj48a2V5d29yZHM+PGtleXdvcmQ+QWdlZDwva2V5d29y
ZD48a2V5d29yZD5DYXNlLUNvbnRyb2wgU3R1ZGllczwva2V5d29yZD48a2V5d29yZD5GZW1hbGU8
L2tleXdvcmQ+PGtleXdvcmQ+R2FzdHJlY3RvbXk8L2tleXdvcmQ+PGtleXdvcmQ+SHVtYW5zPC9r
ZXl3b3JkPjxrZXl3b3JkPk1hbGU8L2tleXdvcmQ+PGtleXdvcmQ+TWljcm9STkFzLypibG9vZDwv
a2V5d29yZD48a2V5d29yZD5NaWRkbGUgQWdlZDwva2V5d29yZD48a2V5d29yZD5OZW9wbGFzbSBT
dGFnaW5nPC9rZXl3b3JkPjxrZXl3b3JkPlJPQyBDdXJ2ZTwva2V5d29yZD48a2V5d29yZD5SZWFs
LVRpbWUgUG9seW1lcmFzZSBDaGFpbiBSZWFjdGlvbjwva2V5d29yZD48a2V5d29yZD5SZXZlcnNl
IFRyYW5zY3JpcHRhc2UgUG9seW1lcmFzZSBDaGFpbiBSZWFjdGlvbjwva2V5d29yZD48a2V5d29y
ZD5TZW5zaXRpdml0eSBhbmQgU3BlY2lmaWNpdHk8L2tleXdvcmQ+PGtleXdvcmQ+U3RvbWFjaCBO
ZW9wbGFzbXMvYmxvb2QvKmRpYWdub3Npcy9wYXRob2xvZ3kvc3VyZ2VyeTwva2V5d29yZD48a2V5
d29yZD5UcmVhdG1lbnQgT3V0Y29tZTwva2V5d29yZD48a2V5d29yZD5UdW1vciBNYXJrZXJzLCBC
aW9sb2dpY2FsLypibG9vZDwva2V5d29yZD48L2tleXdvcmRzPjxkYXRlcz48eWVhcj4yMDEzPC95
ZWFyPjxwdWItZGF0ZXM+PGRhdGU+QXVnPC9kYXRlPjwvcHViLWRhdGVzPjwvZGF0ZXM+PGlzYm4+
MTA5Ni05MDk4IChFbGVjdHJvbmljKSYjeEQ7MDAyMi00NzkwIChMaW5raW5nKTwvaXNibj48YWNj
ZXNzaW9uLW51bT4yMzczMzUxODwvYWNjZXNzaW9uLW51bT48dXJscz48cmVsYXRlZC11cmxzPjx1
cmw+aHR0cDovL3d3dy5uY2JpLm5sbS5uaWguZ292L3B1Ym1lZC8yMzczMzUxODwvdXJsPjwvcmVs
YXRlZC11cmxzPjwvdXJscz48ZWxlY3Ryb25pYy1yZXNvdXJjZS1udW0+MTAuMTAwMi9qc28uMjMz
NTg8L2VsZWN0cm9uaWMtcmVzb3VyY2UtbnVtPjwvcmVjb3JkPjwvQ2l0ZT48L0VuZE5vdGU+AG==
</w:fldData>
        </w:fldChar>
      </w:r>
      <w:r w:rsidR="00105E96" w:rsidRPr="002E3CE1">
        <w:rPr>
          <w:rFonts w:ascii="Book Antiqua" w:hAnsi="Book Antiqua" w:cs="Times New Roman"/>
          <w:sz w:val="24"/>
          <w:szCs w:val="24"/>
        </w:rPr>
        <w:instrText xml:space="preserve"> ADDIN EN.CITE </w:instrText>
      </w:r>
      <w:r w:rsidR="00105E96" w:rsidRPr="002E3CE1">
        <w:rPr>
          <w:rFonts w:ascii="Book Antiqua" w:hAnsi="Book Antiqua" w:cs="Times New Roman"/>
          <w:sz w:val="24"/>
          <w:szCs w:val="24"/>
        </w:rPr>
        <w:fldChar w:fldCharType="begin">
          <w:fldData xml:space="preserve">PEVuZE5vdGU+PENpdGU+PEF1dGhvcj5MaTwvQXV0aG9yPjxZZWFyPjIwMTM8L1llYXI+PFJlY051
bT43OTwvUmVjTnVtPjxEaXNwbGF5VGV4dD48c3R5bGUgZmFjZT0ic3VwZXJzY3JpcHQiPls4N108
L3N0eWxlPjwvRGlzcGxheVRleHQ+PHJlY29yZD48cmVjLW51bWJlcj43OTwvcmVjLW51bWJlcj48
Zm9yZWlnbi1rZXlzPjxrZXkgYXBwPSJFTiIgZGItaWQ9InJzdzJ0cHJlcXNldnI0ZXpmcDhwcHJ4
Y2ZmNXZzMGR4ZXBwMCIgdGltZXN0YW1wPSIxNDIxODUzMzkyIj43OTwva2V5PjwvZm9yZWlnbi1r
ZXlzPjxyZWYtdHlwZSBuYW1lPSJKb3VybmFsIEFydGljbGUiPjE3PC9yZWYtdHlwZT48Y29udHJp
YnV0b3JzPjxhdXRob3JzPjxhdXRob3I+TGksIEMuPC9hdXRob3I+PGF1dGhvcj5MaSwgSi4gRi48
L2F1dGhvcj48YXV0aG9yPkNhaSwgUS48L2F1dGhvcj48YXV0aG9yPlFpdSwgUS4gUS48L2F1dGhv
cj48YXV0aG9yPllhbiwgTS48L2F1dGhvcj48YXV0aG9yPkxpdSwgQi4gWS48L2F1dGhvcj48YXV0
aG9yPlpodSwgWi4gRy48L2F1dGhvcj48L2F1dGhvcnM+PC9jb250cmlidXRvcnM+PGF1dGgtYWRk
cmVzcz5EZXBhcnRtZW50IG9mIFN1cmdlcnksIFNoYW5naGFpIEtleSBMYWJvcmF0b3J5IG9mIEdh
c3RyaWMgTmVvcGxhc21zLCBTaGFuZ2hhaSBJbnN0aXR1dGUgb2YgRGlnZXN0aXZlIFN1cmdlcnks
IFJ1aWppbiBIb3NwaXRhbCwgU2hhbmdoYWkgSmlhbyBUb25nIFVuaXZlcnNpdHkgU2Nob29sIG9m
IE1lZGljaW5lLCBTaGFuZ2hhaSwgUFIgQ2hpbmEuPC9hdXRoLWFkZHJlc3M+PHRpdGxlcz48dGl0
bGU+TWlSTkEtMTk5YS0zcDogQSBwb3RlbnRpYWwgY2lyY3VsYXRpbmcgZGlhZ25vc3RpYyBiaW9t
YXJrZXIgZm9yIGVhcmx5IGdhc3RyaWMgY2FuY2VyPC90aXRsZT48c2Vjb25kYXJ5LXRpdGxlPkog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L2FiYnItMT48L2FsdC1wZXJpb2RpY2FsPjxwYWdlcz44OS05MjwvcGFnZXM+PHZvbHVtZT4xMDg8
L3ZvbHVtZT48bnVtYmVyPjI8L251bWJlcj48a2V5d29yZHM+PGtleXdvcmQ+QWdlZDwva2V5d29y
ZD48a2V5d29yZD5DYXNlLUNvbnRyb2wgU3R1ZGllczwva2V5d29yZD48a2V5d29yZD5GZW1hbGU8
L2tleXdvcmQ+PGtleXdvcmQ+R2FzdHJlY3RvbXk8L2tleXdvcmQ+PGtleXdvcmQ+SHVtYW5zPC9r
ZXl3b3JkPjxrZXl3b3JkPk1hbGU8L2tleXdvcmQ+PGtleXdvcmQ+TWljcm9STkFzLypibG9vZDwv
a2V5d29yZD48a2V5d29yZD5NaWRkbGUgQWdlZDwva2V5d29yZD48a2V5d29yZD5OZW9wbGFzbSBT
dGFnaW5nPC9rZXl3b3JkPjxrZXl3b3JkPlJPQyBDdXJ2ZTwva2V5d29yZD48a2V5d29yZD5SZWFs
LVRpbWUgUG9seW1lcmFzZSBDaGFpbiBSZWFjdGlvbjwva2V5d29yZD48a2V5d29yZD5SZXZlcnNl
IFRyYW5zY3JpcHRhc2UgUG9seW1lcmFzZSBDaGFpbiBSZWFjdGlvbjwva2V5d29yZD48a2V5d29y
ZD5TZW5zaXRpdml0eSBhbmQgU3BlY2lmaWNpdHk8L2tleXdvcmQ+PGtleXdvcmQ+U3RvbWFjaCBO
ZW9wbGFzbXMvYmxvb2QvKmRpYWdub3Npcy9wYXRob2xvZ3kvc3VyZ2VyeTwva2V5d29yZD48a2V5
d29yZD5UcmVhdG1lbnQgT3V0Y29tZTwva2V5d29yZD48a2V5d29yZD5UdW1vciBNYXJrZXJzLCBC
aW9sb2dpY2FsLypibG9vZDwva2V5d29yZD48L2tleXdvcmRzPjxkYXRlcz48eWVhcj4yMDEzPC95
ZWFyPjxwdWItZGF0ZXM+PGRhdGU+QXVnPC9kYXRlPjwvcHViLWRhdGVzPjwvZGF0ZXM+PGlzYm4+
MTA5Ni05MDk4IChFbGVjdHJvbmljKSYjeEQ7MDAyMi00NzkwIChMaW5raW5nKTwvaXNibj48YWNj
ZXNzaW9uLW51bT4yMzczMzUxODwvYWNjZXNzaW9uLW51bT48dXJscz48cmVsYXRlZC11cmxzPjx1
cmw+aHR0cDovL3d3dy5uY2JpLm5sbS5uaWguZ292L3B1Ym1lZC8yMzczMzUxODwvdXJsPjwvcmVs
YXRlZC11cmxzPjwvdXJscz48ZWxlY3Ryb25pYy1yZXNvdXJjZS1udW0+MTAuMTAwMi9qc28uMjMz
NTg8L2VsZWN0cm9uaWMtcmVzb3VyY2UtbnVtPjwvcmVjb3JkPjwvQ2l0ZT48L0VuZE5vdGU+AG==
</w:fldData>
        </w:fldChar>
      </w:r>
      <w:r w:rsidR="00105E96" w:rsidRPr="002E3CE1">
        <w:rPr>
          <w:rFonts w:ascii="Book Antiqua" w:hAnsi="Book Antiqua" w:cs="Times New Roman"/>
          <w:sz w:val="24"/>
          <w:szCs w:val="24"/>
        </w:rPr>
        <w:instrText xml:space="preserve"> ADDIN EN.CITE.DATA </w:instrText>
      </w:r>
      <w:r w:rsidR="00105E96" w:rsidRPr="002E3CE1">
        <w:rPr>
          <w:rFonts w:ascii="Book Antiqua" w:hAnsi="Book Antiqua" w:cs="Times New Roman"/>
          <w:sz w:val="24"/>
          <w:szCs w:val="24"/>
        </w:rPr>
      </w:r>
      <w:r w:rsidR="00105E96" w:rsidRPr="002E3CE1">
        <w:rPr>
          <w:rFonts w:ascii="Book Antiqua" w:hAnsi="Book Antiqua" w:cs="Times New Roman"/>
          <w:sz w:val="24"/>
          <w:szCs w:val="24"/>
        </w:rPr>
        <w:fldChar w:fldCharType="end"/>
      </w:r>
      <w:r w:rsidR="00105E96" w:rsidRPr="002E3CE1">
        <w:rPr>
          <w:rFonts w:ascii="Book Antiqua" w:hAnsi="Book Antiqua" w:cs="Times New Roman"/>
          <w:sz w:val="24"/>
          <w:szCs w:val="24"/>
        </w:rPr>
      </w:r>
      <w:r w:rsidR="00105E96" w:rsidRPr="002E3CE1">
        <w:rPr>
          <w:rFonts w:ascii="Book Antiqua" w:hAnsi="Book Antiqua" w:cs="Times New Roman"/>
          <w:sz w:val="24"/>
          <w:szCs w:val="24"/>
        </w:rPr>
        <w:fldChar w:fldCharType="separate"/>
      </w:r>
      <w:r w:rsidR="00105E96" w:rsidRPr="002E3CE1">
        <w:rPr>
          <w:rFonts w:ascii="Book Antiqua" w:hAnsi="Book Antiqua" w:cs="Times New Roman"/>
          <w:noProof/>
          <w:sz w:val="24"/>
          <w:szCs w:val="24"/>
          <w:vertAlign w:val="superscript"/>
        </w:rPr>
        <w:t>[</w:t>
      </w:r>
      <w:hyperlink w:anchor="_ENREF_87" w:tooltip="Li, 2013 #79" w:history="1">
        <w:r w:rsidR="00105E96" w:rsidRPr="002E3CE1">
          <w:rPr>
            <w:rFonts w:ascii="Book Antiqua" w:hAnsi="Book Antiqua" w:cs="Times New Roman"/>
            <w:noProof/>
            <w:sz w:val="24"/>
            <w:szCs w:val="24"/>
            <w:vertAlign w:val="superscript"/>
          </w:rPr>
          <w:t>87</w:t>
        </w:r>
      </w:hyperlink>
      <w:r w:rsidR="00105E96" w:rsidRPr="002E3CE1">
        <w:rPr>
          <w:rFonts w:ascii="Book Antiqua" w:hAnsi="Book Antiqua" w:cs="Times New Roman"/>
          <w:noProof/>
          <w:sz w:val="24"/>
          <w:szCs w:val="24"/>
          <w:vertAlign w:val="superscript"/>
        </w:rPr>
        <w:t>]</w:t>
      </w:r>
      <w:r w:rsidR="00105E96" w:rsidRPr="002E3CE1">
        <w:rPr>
          <w:rFonts w:ascii="Book Antiqua" w:hAnsi="Book Antiqua" w:cs="Times New Roman"/>
          <w:sz w:val="24"/>
          <w:szCs w:val="24"/>
        </w:rPr>
        <w:fldChar w:fldCharType="end"/>
      </w:r>
      <w:r w:rsidR="002D7E5D" w:rsidRPr="002E3CE1">
        <w:rPr>
          <w:rFonts w:ascii="Book Antiqua" w:hAnsi="Book Antiqua" w:cs="Times New Roman"/>
          <w:sz w:val="24"/>
          <w:szCs w:val="24"/>
        </w:rPr>
        <w:t xml:space="preserve"> conducted a study to explore </w:t>
      </w:r>
      <w:r w:rsidR="003C15CE" w:rsidRPr="002E3CE1">
        <w:rPr>
          <w:rFonts w:ascii="Book Antiqua" w:hAnsi="Book Antiqua" w:cs="Times New Roman"/>
          <w:sz w:val="24"/>
          <w:szCs w:val="24"/>
        </w:rPr>
        <w:t xml:space="preserve">the expression level of </w:t>
      </w:r>
      <w:r w:rsidR="00E318A4" w:rsidRPr="002E3CE1">
        <w:rPr>
          <w:rFonts w:ascii="Book Antiqua" w:hAnsi="Book Antiqua" w:cs="Times New Roman"/>
          <w:sz w:val="24"/>
          <w:szCs w:val="24"/>
        </w:rPr>
        <w:t>t</w:t>
      </w:r>
      <w:r w:rsidR="002D7E5D" w:rsidRPr="002E3CE1">
        <w:rPr>
          <w:rFonts w:ascii="Book Antiqua" w:hAnsi="Book Antiqua" w:cs="Times New Roman"/>
          <w:sz w:val="24"/>
          <w:szCs w:val="24"/>
        </w:rPr>
        <w:t>umor</w:t>
      </w:r>
      <w:r w:rsidR="00615220" w:rsidRPr="002E3CE1">
        <w:rPr>
          <w:rFonts w:ascii="Book Antiqua" w:hAnsi="Book Antiqua" w:cs="Times New Roman"/>
          <w:sz w:val="24"/>
          <w:szCs w:val="24"/>
        </w:rPr>
        <w:t>-</w:t>
      </w:r>
      <w:r w:rsidR="002D7E5D" w:rsidRPr="002E3CE1">
        <w:rPr>
          <w:rFonts w:ascii="Book Antiqua" w:hAnsi="Book Antiqua" w:cs="Times New Roman"/>
          <w:sz w:val="24"/>
          <w:szCs w:val="24"/>
        </w:rPr>
        <w:t>associated miRNAs</w:t>
      </w:r>
      <w:r w:rsidR="003C15CE" w:rsidRPr="002E3CE1">
        <w:rPr>
          <w:rFonts w:ascii="Book Antiqua" w:hAnsi="Book Antiqua" w:cs="Times New Roman"/>
          <w:sz w:val="24"/>
          <w:szCs w:val="24"/>
        </w:rPr>
        <w:t xml:space="preserve"> in </w:t>
      </w:r>
      <w:r w:rsidR="00E318A4" w:rsidRPr="002E3CE1">
        <w:rPr>
          <w:rFonts w:ascii="Book Antiqua" w:hAnsi="Book Antiqua" w:cs="Times New Roman"/>
          <w:sz w:val="24"/>
          <w:szCs w:val="24"/>
        </w:rPr>
        <w:t xml:space="preserve">the </w:t>
      </w:r>
      <w:r w:rsidR="003C15CE" w:rsidRPr="002E3CE1">
        <w:rPr>
          <w:rFonts w:ascii="Book Antiqua" w:hAnsi="Book Antiqua" w:cs="Times New Roman"/>
          <w:sz w:val="24"/>
          <w:szCs w:val="24"/>
        </w:rPr>
        <w:t xml:space="preserve">plasma of patients with early </w:t>
      </w:r>
      <w:r w:rsidR="00637B5C" w:rsidRPr="002E3CE1">
        <w:rPr>
          <w:rFonts w:ascii="Book Antiqua" w:hAnsi="Book Antiqua" w:cs="Times New Roman"/>
          <w:sz w:val="24"/>
          <w:szCs w:val="24"/>
        </w:rPr>
        <w:t>GC</w:t>
      </w:r>
      <w:r w:rsidR="003C15CE" w:rsidRPr="002E3CE1">
        <w:rPr>
          <w:rFonts w:ascii="Book Antiqua" w:hAnsi="Book Antiqua" w:cs="Times New Roman"/>
          <w:sz w:val="24"/>
          <w:szCs w:val="24"/>
        </w:rPr>
        <w:t>.</w:t>
      </w:r>
      <w:r w:rsidR="002F2CB8" w:rsidRPr="002E3CE1">
        <w:rPr>
          <w:rFonts w:ascii="Book Antiqua" w:hAnsi="Book Antiqua" w:cs="Times New Roman"/>
          <w:sz w:val="24"/>
          <w:szCs w:val="24"/>
        </w:rPr>
        <w:t xml:space="preserve"> The</w:t>
      </w:r>
      <w:r w:rsidR="00E318A4" w:rsidRPr="002E3CE1">
        <w:rPr>
          <w:rFonts w:ascii="Book Antiqua" w:hAnsi="Book Antiqua" w:cs="Times New Roman"/>
          <w:sz w:val="24"/>
          <w:szCs w:val="24"/>
        </w:rPr>
        <w:t xml:space="preserve"> authors</w:t>
      </w:r>
      <w:r w:rsidR="002F2CB8" w:rsidRPr="002E3CE1">
        <w:rPr>
          <w:rFonts w:ascii="Book Antiqua" w:hAnsi="Book Antiqua" w:cs="Times New Roman"/>
          <w:sz w:val="24"/>
          <w:szCs w:val="24"/>
        </w:rPr>
        <w:t xml:space="preserve"> </w:t>
      </w:r>
      <w:r w:rsidR="00E318A4" w:rsidRPr="002E3CE1">
        <w:rPr>
          <w:rFonts w:ascii="Book Antiqua" w:hAnsi="Book Antiqua" w:cs="Times New Roman"/>
          <w:sz w:val="24"/>
          <w:szCs w:val="24"/>
        </w:rPr>
        <w:t xml:space="preserve">determined that </w:t>
      </w:r>
      <w:r w:rsidR="002F2CB8" w:rsidRPr="002E3CE1">
        <w:rPr>
          <w:rFonts w:ascii="Book Antiqua" w:hAnsi="Book Antiqua" w:cs="Times New Roman"/>
          <w:sz w:val="24"/>
          <w:szCs w:val="24"/>
        </w:rPr>
        <w:t>t</w:t>
      </w:r>
      <w:r w:rsidR="00615220" w:rsidRPr="002E3CE1">
        <w:rPr>
          <w:rFonts w:ascii="Book Antiqua" w:hAnsi="Book Antiqua" w:cs="Times New Roman"/>
          <w:sz w:val="24"/>
          <w:szCs w:val="24"/>
        </w:rPr>
        <w:t>he expression of miR</w:t>
      </w:r>
      <w:r w:rsidR="0006193C" w:rsidRPr="002E3CE1">
        <w:rPr>
          <w:rFonts w:ascii="Book Antiqua" w:eastAsia="SimSun" w:hAnsi="Book Antiqua" w:cs="SimSun"/>
          <w:sz w:val="24"/>
          <w:szCs w:val="24"/>
        </w:rPr>
        <w:t>-</w:t>
      </w:r>
      <w:r w:rsidR="00615220" w:rsidRPr="002E3CE1">
        <w:rPr>
          <w:rFonts w:ascii="Book Antiqua" w:hAnsi="Book Antiqua" w:cs="Times New Roman"/>
          <w:sz w:val="24"/>
          <w:szCs w:val="24"/>
        </w:rPr>
        <w:t>199a</w:t>
      </w:r>
      <w:r w:rsidR="0006193C" w:rsidRPr="002E3CE1">
        <w:rPr>
          <w:rFonts w:ascii="Book Antiqua" w:eastAsia="SimSun" w:hAnsi="Book Antiqua" w:cs="SimSun"/>
          <w:sz w:val="24"/>
          <w:szCs w:val="24"/>
        </w:rPr>
        <w:t>-</w:t>
      </w:r>
      <w:r w:rsidR="00615220" w:rsidRPr="002E3CE1">
        <w:rPr>
          <w:rFonts w:ascii="Book Antiqua" w:hAnsi="Book Antiqua" w:cs="Times New Roman"/>
          <w:sz w:val="24"/>
          <w:szCs w:val="24"/>
        </w:rPr>
        <w:t xml:space="preserve">3p in </w:t>
      </w:r>
      <w:r w:rsidR="00E318A4" w:rsidRPr="002E3CE1">
        <w:rPr>
          <w:rFonts w:ascii="Book Antiqua" w:hAnsi="Book Antiqua" w:cs="Times New Roman"/>
          <w:sz w:val="24"/>
          <w:szCs w:val="24"/>
        </w:rPr>
        <w:t xml:space="preserve">the </w:t>
      </w:r>
      <w:r w:rsidR="00615220" w:rsidRPr="002E3CE1">
        <w:rPr>
          <w:rFonts w:ascii="Book Antiqua" w:hAnsi="Book Antiqua" w:cs="Times New Roman"/>
          <w:sz w:val="24"/>
          <w:szCs w:val="24"/>
        </w:rPr>
        <w:t xml:space="preserve">plasma </w:t>
      </w:r>
      <w:r w:rsidR="00944755" w:rsidRPr="002E3CE1">
        <w:rPr>
          <w:rFonts w:ascii="Book Antiqua" w:hAnsi="Book Antiqua" w:cs="Times New Roman"/>
          <w:sz w:val="24"/>
          <w:szCs w:val="24"/>
        </w:rPr>
        <w:t>of</w:t>
      </w:r>
      <w:r w:rsidR="00615220" w:rsidRPr="002E3CE1">
        <w:rPr>
          <w:rFonts w:ascii="Book Antiqua" w:hAnsi="Book Antiqua" w:cs="Times New Roman"/>
          <w:sz w:val="24"/>
          <w:szCs w:val="24"/>
        </w:rPr>
        <w:t xml:space="preserve"> 30 </w:t>
      </w:r>
      <w:r w:rsidR="00C9695F" w:rsidRPr="002E3CE1">
        <w:rPr>
          <w:rFonts w:ascii="Book Antiqua" w:hAnsi="Book Antiqua" w:cs="Times New Roman"/>
          <w:sz w:val="24"/>
          <w:szCs w:val="24"/>
        </w:rPr>
        <w:t>early GC</w:t>
      </w:r>
      <w:r w:rsidR="00615220" w:rsidRPr="002E3CE1">
        <w:rPr>
          <w:rFonts w:ascii="Book Antiqua" w:hAnsi="Book Antiqua" w:cs="Times New Roman"/>
          <w:sz w:val="24"/>
          <w:szCs w:val="24"/>
        </w:rPr>
        <w:t xml:space="preserve"> patients was significantly higher </w:t>
      </w:r>
      <w:r w:rsidR="00E318A4" w:rsidRPr="002E3CE1">
        <w:rPr>
          <w:rFonts w:ascii="Book Antiqua" w:hAnsi="Book Antiqua" w:cs="Times New Roman"/>
          <w:sz w:val="24"/>
          <w:szCs w:val="24"/>
        </w:rPr>
        <w:t xml:space="preserve">relative </w:t>
      </w:r>
      <w:r w:rsidR="00944755" w:rsidRPr="002E3CE1">
        <w:rPr>
          <w:rFonts w:ascii="Book Antiqua" w:hAnsi="Book Antiqua" w:cs="Times New Roman"/>
          <w:sz w:val="24"/>
          <w:szCs w:val="24"/>
        </w:rPr>
        <w:t>to</w:t>
      </w:r>
      <w:r w:rsidR="00615220" w:rsidRPr="002E3CE1">
        <w:rPr>
          <w:rFonts w:ascii="Book Antiqua" w:hAnsi="Book Antiqua" w:cs="Times New Roman"/>
          <w:sz w:val="24"/>
          <w:szCs w:val="24"/>
        </w:rPr>
        <w:t xml:space="preserve"> healthy controls</w:t>
      </w:r>
      <w:r w:rsidR="00944755" w:rsidRPr="002E3CE1">
        <w:rPr>
          <w:rFonts w:ascii="Book Antiqua" w:hAnsi="Book Antiqua" w:cs="Times New Roman"/>
          <w:sz w:val="24"/>
          <w:szCs w:val="24"/>
        </w:rPr>
        <w:t xml:space="preserve"> and patients with gastric precancerous diseases (GPD</w:t>
      </w:r>
      <w:r w:rsidR="003E7742" w:rsidRPr="002E3CE1">
        <w:rPr>
          <w:rFonts w:ascii="Book Antiqua" w:hAnsi="Book Antiqua" w:cs="Times New Roman"/>
          <w:sz w:val="24"/>
          <w:szCs w:val="24"/>
        </w:rPr>
        <w:t>s</w:t>
      </w:r>
      <w:r w:rsidR="00944755" w:rsidRPr="002E3CE1">
        <w:rPr>
          <w:rFonts w:ascii="Book Antiqua" w:hAnsi="Book Antiqua" w:cs="Times New Roman"/>
          <w:sz w:val="24"/>
          <w:szCs w:val="24"/>
        </w:rPr>
        <w:t>).</w:t>
      </w:r>
      <w:r w:rsidR="0006193C" w:rsidRPr="002E3CE1">
        <w:rPr>
          <w:rFonts w:ascii="Book Antiqua" w:hAnsi="Book Antiqua" w:cs="Times New Roman"/>
          <w:sz w:val="24"/>
          <w:szCs w:val="24"/>
        </w:rPr>
        <w:t xml:space="preserve"> </w:t>
      </w:r>
      <w:r w:rsidR="00376DA0" w:rsidRPr="002E3CE1">
        <w:rPr>
          <w:rFonts w:ascii="Book Antiqua" w:hAnsi="Book Antiqua" w:cs="Times New Roman"/>
          <w:sz w:val="24"/>
          <w:szCs w:val="24"/>
        </w:rPr>
        <w:t>Meanwhile,</w:t>
      </w:r>
      <w:r w:rsidR="002F2CB8" w:rsidRPr="002E3CE1">
        <w:rPr>
          <w:rFonts w:ascii="Book Antiqua" w:hAnsi="Book Antiqua" w:cs="Times New Roman"/>
          <w:sz w:val="24"/>
          <w:szCs w:val="24"/>
        </w:rPr>
        <w:t xml:space="preserve"> </w:t>
      </w:r>
      <w:r w:rsidR="00376DA0" w:rsidRPr="002E3CE1">
        <w:rPr>
          <w:rFonts w:ascii="Book Antiqua" w:hAnsi="Book Antiqua" w:cs="Times New Roman"/>
          <w:sz w:val="24"/>
          <w:szCs w:val="24"/>
        </w:rPr>
        <w:t>the expression level</w:t>
      </w:r>
      <w:r w:rsidRPr="002E3CE1">
        <w:rPr>
          <w:rFonts w:ascii="Book Antiqua" w:hAnsi="Book Antiqua" w:cs="Times New Roman"/>
          <w:sz w:val="24"/>
          <w:szCs w:val="24"/>
        </w:rPr>
        <w:t xml:space="preserve"> of plasma miR-</w:t>
      </w:r>
      <w:r w:rsidR="00F72FD2" w:rsidRPr="002E3CE1">
        <w:rPr>
          <w:rFonts w:ascii="Book Antiqua" w:hAnsi="Book Antiqua" w:cs="Times New Roman"/>
          <w:sz w:val="24"/>
          <w:szCs w:val="24"/>
        </w:rPr>
        <w:t xml:space="preserve">199a-3p in the post-operative patients </w:t>
      </w:r>
      <w:r w:rsidR="00376DA0" w:rsidRPr="002E3CE1">
        <w:rPr>
          <w:rFonts w:ascii="Book Antiqua" w:hAnsi="Book Antiqua" w:cs="Times New Roman"/>
          <w:sz w:val="24"/>
          <w:szCs w:val="24"/>
        </w:rPr>
        <w:t xml:space="preserve">was </w:t>
      </w:r>
      <w:r w:rsidR="00F72FD2" w:rsidRPr="002E3CE1">
        <w:rPr>
          <w:rFonts w:ascii="Book Antiqua" w:hAnsi="Book Antiqua" w:cs="Times New Roman"/>
          <w:sz w:val="24"/>
          <w:szCs w:val="24"/>
        </w:rPr>
        <w:t xml:space="preserve">significantly reduced compared </w:t>
      </w:r>
      <w:r w:rsidR="00E318A4" w:rsidRPr="002E3CE1">
        <w:rPr>
          <w:rFonts w:ascii="Book Antiqua" w:hAnsi="Book Antiqua" w:cs="Times New Roman"/>
          <w:sz w:val="24"/>
          <w:szCs w:val="24"/>
        </w:rPr>
        <w:t xml:space="preserve">with </w:t>
      </w:r>
      <w:r w:rsidR="00F72FD2" w:rsidRPr="002E3CE1">
        <w:rPr>
          <w:rFonts w:ascii="Book Antiqua" w:hAnsi="Book Antiqua" w:cs="Times New Roman"/>
          <w:sz w:val="24"/>
          <w:szCs w:val="24"/>
        </w:rPr>
        <w:t>the pre-</w:t>
      </w:r>
      <w:r w:rsidR="003579B6" w:rsidRPr="002E3CE1">
        <w:rPr>
          <w:rFonts w:ascii="Book Antiqua" w:hAnsi="Book Antiqua" w:cs="Times New Roman"/>
          <w:sz w:val="24"/>
          <w:szCs w:val="24"/>
        </w:rPr>
        <w:t>operative</w:t>
      </w:r>
      <w:r w:rsidR="0006193C" w:rsidRPr="002E3CE1">
        <w:rPr>
          <w:rFonts w:ascii="Book Antiqua" w:hAnsi="Book Antiqua" w:cs="Times New Roman"/>
          <w:sz w:val="24"/>
          <w:szCs w:val="24"/>
        </w:rPr>
        <w:t xml:space="preserve"> patients</w:t>
      </w:r>
      <w:r w:rsidR="003579B6" w:rsidRPr="002E3CE1">
        <w:rPr>
          <w:rFonts w:ascii="Book Antiqua" w:hAnsi="Book Antiqua" w:cs="Times New Roman"/>
          <w:sz w:val="24"/>
          <w:szCs w:val="24"/>
        </w:rPr>
        <w:t>. M</w:t>
      </w:r>
      <w:r w:rsidR="00BA780E" w:rsidRPr="002E3CE1">
        <w:rPr>
          <w:rFonts w:ascii="Book Antiqua" w:hAnsi="Book Antiqua" w:cs="Times New Roman"/>
          <w:sz w:val="24"/>
          <w:szCs w:val="24"/>
        </w:rPr>
        <w:t>oreover, the AUC of plasma miR</w:t>
      </w:r>
      <w:r w:rsidR="003579B6" w:rsidRPr="002E3CE1">
        <w:rPr>
          <w:rFonts w:ascii="Book Antiqua" w:hAnsi="Book Antiqua" w:cs="Times New Roman"/>
          <w:sz w:val="24"/>
          <w:szCs w:val="24"/>
        </w:rPr>
        <w:t xml:space="preserve">-199a-3p for </w:t>
      </w:r>
      <w:r w:rsidR="00C9695F" w:rsidRPr="002E3CE1">
        <w:rPr>
          <w:rFonts w:ascii="Book Antiqua" w:hAnsi="Book Antiqua" w:cs="Times New Roman"/>
          <w:sz w:val="24"/>
          <w:szCs w:val="24"/>
        </w:rPr>
        <w:t>early GC</w:t>
      </w:r>
      <w:r w:rsidR="003579B6" w:rsidRPr="002E3CE1">
        <w:rPr>
          <w:rFonts w:ascii="Book Antiqua" w:hAnsi="Book Antiqua" w:cs="Times New Roman"/>
          <w:sz w:val="24"/>
          <w:szCs w:val="24"/>
        </w:rPr>
        <w:t xml:space="preserve"> diagnosis was 0.818, which was significantly higher than that of combined tumor ma</w:t>
      </w:r>
      <w:r w:rsidR="0006193C" w:rsidRPr="002E3CE1">
        <w:rPr>
          <w:rFonts w:ascii="Book Antiqua" w:hAnsi="Book Antiqua" w:cs="Times New Roman"/>
          <w:sz w:val="24"/>
          <w:szCs w:val="24"/>
        </w:rPr>
        <w:t>rkers such as CEA, CA125, CA724</w:t>
      </w:r>
      <w:r w:rsidRPr="002E3CE1">
        <w:rPr>
          <w:rFonts w:ascii="Book Antiqua" w:hAnsi="Book Antiqua" w:cs="Times New Roman"/>
          <w:sz w:val="24"/>
          <w:szCs w:val="24"/>
        </w:rPr>
        <w:t>, CA199, CA242 and CA50</w:t>
      </w:r>
      <w:r w:rsidR="003579B6" w:rsidRPr="002E3CE1">
        <w:rPr>
          <w:rFonts w:ascii="Book Antiqua" w:hAnsi="Book Antiqua" w:cs="Times New Roman"/>
          <w:sz w:val="24"/>
          <w:szCs w:val="24"/>
        </w:rPr>
        <w:t>. The sensitivity, specifici</w:t>
      </w:r>
      <w:r w:rsidRPr="002E3CE1">
        <w:rPr>
          <w:rFonts w:ascii="Book Antiqua" w:hAnsi="Book Antiqua" w:cs="Times New Roman"/>
          <w:sz w:val="24"/>
          <w:szCs w:val="24"/>
        </w:rPr>
        <w:t>ty, and accuracy of plasma miR</w:t>
      </w:r>
      <w:r w:rsidR="003579B6" w:rsidRPr="002E3CE1">
        <w:rPr>
          <w:rFonts w:ascii="Book Antiqua" w:hAnsi="Book Antiqua" w:cs="Times New Roman"/>
          <w:sz w:val="24"/>
          <w:szCs w:val="24"/>
        </w:rPr>
        <w:t xml:space="preserve">-199a-3p for </w:t>
      </w:r>
      <w:r w:rsidR="00C9695F" w:rsidRPr="002E3CE1">
        <w:rPr>
          <w:rFonts w:ascii="Book Antiqua" w:hAnsi="Book Antiqua" w:cs="Times New Roman"/>
          <w:sz w:val="24"/>
          <w:szCs w:val="24"/>
        </w:rPr>
        <w:t>early GC</w:t>
      </w:r>
      <w:r w:rsidR="003579B6" w:rsidRPr="002E3CE1">
        <w:rPr>
          <w:rFonts w:ascii="Book Antiqua" w:hAnsi="Book Antiqua" w:cs="Times New Roman"/>
          <w:sz w:val="24"/>
          <w:szCs w:val="24"/>
        </w:rPr>
        <w:t xml:space="preserve"> diagnosis were 76%, 74%, and 75%, respectively.</w:t>
      </w:r>
      <w:r w:rsidR="00BB69A1" w:rsidRPr="002E3CE1">
        <w:rPr>
          <w:rFonts w:ascii="Book Antiqua" w:hAnsi="Book Antiqua" w:cs="Times New Roman"/>
          <w:sz w:val="24"/>
          <w:szCs w:val="24"/>
        </w:rPr>
        <w:t xml:space="preserve"> </w:t>
      </w:r>
      <w:r w:rsidR="0006193C" w:rsidRPr="002E3CE1">
        <w:rPr>
          <w:rFonts w:ascii="Book Antiqua" w:hAnsi="Book Antiqua" w:cs="Times New Roman"/>
          <w:sz w:val="24"/>
          <w:szCs w:val="24"/>
        </w:rPr>
        <w:t xml:space="preserve">Peng </w:t>
      </w:r>
      <w:r w:rsidR="00DD6EC6" w:rsidRPr="002E3CE1">
        <w:rPr>
          <w:rFonts w:ascii="Book Antiqua" w:hAnsi="Book Antiqua" w:cs="Times New Roman"/>
          <w:i/>
          <w:sz w:val="24"/>
          <w:szCs w:val="24"/>
        </w:rPr>
        <w:t>et al</w:t>
      </w:r>
      <w:r w:rsidR="00105E96" w:rsidRPr="002E3CE1">
        <w:rPr>
          <w:rFonts w:ascii="Book Antiqua" w:hAnsi="Book Antiqua" w:cs="Times New Roman"/>
          <w:sz w:val="24"/>
          <w:szCs w:val="24"/>
        </w:rPr>
        <w:fldChar w:fldCharType="begin"/>
      </w:r>
      <w:r w:rsidR="00105E96" w:rsidRPr="002E3CE1">
        <w:rPr>
          <w:rFonts w:ascii="Book Antiqua" w:hAnsi="Book Antiqua" w:cs="Times New Roman"/>
          <w:sz w:val="24"/>
          <w:szCs w:val="24"/>
        </w:rPr>
        <w:instrText xml:space="preserve"> ADDIN EN.CITE &lt;EndNote&gt;&lt;Cite&gt;&lt;Author&gt;Peng&lt;/Author&gt;&lt;Year&gt;2013&lt;/Year&gt;&lt;RecNum&gt;80&lt;/RecNum&gt;&lt;DisplayText&gt;&lt;style face="superscript"&gt;[88]&lt;/style&gt;&lt;/DisplayText&gt;&lt;record&gt;&lt;rec-number&gt;80&lt;/rec-number&gt;&lt;foreign-keys&gt;&lt;key app="EN" db-id="rsw2tpreqsevr4ezfp8pprxcff5vs0dxepp0" timestamp="1421853512"&gt;80&lt;/key&gt;&lt;/foreign-keys&gt;&lt;ref-type name="Journal Article"&gt;17&lt;/ref-type&gt;&lt;contributors&gt;&lt;authors&gt;&lt;author&gt;Peng, W.&lt;/author&gt;&lt;author&gt;Chen, Z. Y.&lt;/author&gt;&lt;author&gt;Wang, L.&lt;/author&gt;&lt;author&gt;Wang, Z.&lt;/author&gt;&lt;author&gt;Li, J.&lt;/author&gt;&lt;/authors&gt;&lt;/contributors&gt;&lt;auth-address&gt;Department of Medical Oncology, Fudan University Shanghai Cancer Center; Department of Oncology, Shanghai Medical College, Fudan University, Shanghai, China.&lt;/auth-address&gt;&lt;titles&gt;&lt;title&gt;MicroRNA-199a-3p is downregulated in gastric carcinomas and modulates cell proliferation&lt;/title&gt;&lt;secondary-title&gt;Genet Mol Res&lt;/secondary-title&gt;&lt;alt-title&gt;Genetics and molecular research : GMR&lt;/alt-title&gt;&lt;/titles&gt;&lt;periodical&gt;&lt;full-title&gt;Genet Mol Res&lt;/full-title&gt;&lt;abbr-1&gt;Genetics and molecular research : GMR&lt;/abbr-1&gt;&lt;/periodical&gt;&lt;alt-periodical&gt;&lt;full-title&gt;Genet Mol Res&lt;/full-title&gt;&lt;abbr-1&gt;Genetics and molecular research : GMR&lt;/abbr-1&gt;&lt;/alt-periodical&gt;&lt;pages&gt;3038-47&lt;/pages&gt;&lt;volume&gt;12&lt;/volume&gt;&lt;number&gt;3&lt;/number&gt;&lt;keywords&gt;&lt;keyword&gt;Apoptosis/genetics&lt;/keyword&gt;&lt;keyword&gt;Cell Line, Tumor&lt;/keyword&gt;&lt;keyword&gt;*Cell Proliferation&lt;/keyword&gt;&lt;keyword&gt;Down-Regulation&lt;/keyword&gt;&lt;keyword&gt;Gene Expression Regulation, Neoplastic&lt;/keyword&gt;&lt;keyword&gt;Humans&lt;/keyword&gt;&lt;keyword&gt;MicroRNAs/*biosynthesis/genetics&lt;/keyword&gt;&lt;keyword&gt;Stomach Neoplasms/*genetics/pathology&lt;/keyword&gt;&lt;keyword&gt;TOR Serine-Threonine Kinases/*genetics/metabolism&lt;/keyword&gt;&lt;/keywords&gt;&lt;dates&gt;&lt;year&gt;2013&lt;/year&gt;&lt;/dates&gt;&lt;isbn&gt;1676-5680 (Electronic)&amp;#xD;1676-5680 (Linking)&lt;/isbn&gt;&lt;accession-num&gt;24065659&lt;/accession-num&gt;&lt;urls&gt;&lt;related-urls&gt;&lt;url&gt;http://www.ncbi.nlm.nih.gov/pubmed/24065659&lt;/url&gt;&lt;/related-urls&gt;&lt;/urls&gt;&lt;electronic-resource-num&gt;10.4238/2013.August.20.5&lt;/electronic-resource-num&gt;&lt;/record&gt;&lt;/Cite&gt;&lt;/EndNote&gt;</w:instrText>
      </w:r>
      <w:r w:rsidR="00105E96" w:rsidRPr="002E3CE1">
        <w:rPr>
          <w:rFonts w:ascii="Book Antiqua" w:hAnsi="Book Antiqua" w:cs="Times New Roman"/>
          <w:sz w:val="24"/>
          <w:szCs w:val="24"/>
        </w:rPr>
        <w:fldChar w:fldCharType="separate"/>
      </w:r>
      <w:r w:rsidR="00105E96" w:rsidRPr="002E3CE1">
        <w:rPr>
          <w:rFonts w:ascii="Book Antiqua" w:hAnsi="Book Antiqua" w:cs="Times New Roman"/>
          <w:noProof/>
          <w:sz w:val="24"/>
          <w:szCs w:val="24"/>
          <w:vertAlign w:val="superscript"/>
        </w:rPr>
        <w:t>[</w:t>
      </w:r>
      <w:hyperlink w:anchor="_ENREF_88" w:tooltip="Peng, 2013 #80" w:history="1">
        <w:r w:rsidR="00105E96" w:rsidRPr="002E3CE1">
          <w:rPr>
            <w:rFonts w:ascii="Book Antiqua" w:hAnsi="Book Antiqua" w:cs="Times New Roman"/>
            <w:noProof/>
            <w:sz w:val="24"/>
            <w:szCs w:val="24"/>
            <w:vertAlign w:val="superscript"/>
          </w:rPr>
          <w:t>88</w:t>
        </w:r>
      </w:hyperlink>
      <w:r w:rsidR="00105E96" w:rsidRPr="002E3CE1">
        <w:rPr>
          <w:rFonts w:ascii="Book Antiqua" w:hAnsi="Book Antiqua" w:cs="Times New Roman"/>
          <w:noProof/>
          <w:sz w:val="24"/>
          <w:szCs w:val="24"/>
          <w:vertAlign w:val="superscript"/>
        </w:rPr>
        <w:t>]</w:t>
      </w:r>
      <w:r w:rsidR="00105E96" w:rsidRPr="002E3CE1">
        <w:rPr>
          <w:rFonts w:ascii="Book Antiqua" w:hAnsi="Book Antiqua" w:cs="Times New Roman"/>
          <w:sz w:val="24"/>
          <w:szCs w:val="24"/>
        </w:rPr>
        <w:fldChar w:fldCharType="end"/>
      </w:r>
      <w:r w:rsidR="00DD6EC6" w:rsidRPr="002E3CE1">
        <w:rPr>
          <w:rFonts w:ascii="Book Antiqua" w:hAnsi="Book Antiqua" w:cs="Times New Roman"/>
          <w:sz w:val="24"/>
          <w:szCs w:val="24"/>
        </w:rPr>
        <w:t xml:space="preserve"> suggested</w:t>
      </w:r>
      <w:r w:rsidR="00BB69A1" w:rsidRPr="002E3CE1">
        <w:rPr>
          <w:rFonts w:ascii="Book Antiqua" w:hAnsi="Book Antiqua" w:cs="Times New Roman"/>
          <w:sz w:val="24"/>
          <w:szCs w:val="24"/>
        </w:rPr>
        <w:t xml:space="preserve"> that </w:t>
      </w:r>
      <w:bookmarkStart w:id="81" w:name="OLE_LINK15"/>
      <w:bookmarkStart w:id="82" w:name="OLE_LINK16"/>
      <w:r w:rsidRPr="002E3CE1">
        <w:rPr>
          <w:rFonts w:ascii="Book Antiqua" w:hAnsi="Book Antiqua" w:cs="Times New Roman"/>
          <w:sz w:val="24"/>
          <w:szCs w:val="24"/>
        </w:rPr>
        <w:t>miR</w:t>
      </w:r>
      <w:r w:rsidR="00BB69A1" w:rsidRPr="002E3CE1">
        <w:rPr>
          <w:rFonts w:ascii="Book Antiqua" w:hAnsi="Book Antiqua" w:cs="Times New Roman"/>
          <w:sz w:val="24"/>
          <w:szCs w:val="24"/>
        </w:rPr>
        <w:t>-199a-3p</w:t>
      </w:r>
      <w:bookmarkEnd w:id="81"/>
      <w:bookmarkEnd w:id="82"/>
      <w:r w:rsidR="00DD6EC6" w:rsidRPr="002E3CE1">
        <w:rPr>
          <w:rFonts w:ascii="Book Antiqua" w:hAnsi="Book Antiqua" w:cs="Times New Roman"/>
          <w:sz w:val="24"/>
          <w:szCs w:val="24"/>
        </w:rPr>
        <w:t xml:space="preserve"> </w:t>
      </w:r>
      <w:r w:rsidR="00082ECC" w:rsidRPr="002E3CE1">
        <w:rPr>
          <w:rFonts w:ascii="Book Antiqua" w:hAnsi="Book Antiqua" w:cs="Times New Roman"/>
          <w:sz w:val="24"/>
          <w:szCs w:val="24"/>
        </w:rPr>
        <w:t>was down</w:t>
      </w:r>
      <w:r w:rsidRPr="002E3CE1">
        <w:rPr>
          <w:rFonts w:ascii="Book Antiqua" w:hAnsi="Book Antiqua" w:cs="Times New Roman"/>
          <w:sz w:val="24"/>
          <w:szCs w:val="24"/>
        </w:rPr>
        <w:t>-</w:t>
      </w:r>
      <w:r w:rsidR="00082ECC" w:rsidRPr="002E3CE1">
        <w:rPr>
          <w:rFonts w:ascii="Book Antiqua" w:hAnsi="Book Antiqua" w:cs="Times New Roman"/>
          <w:sz w:val="24"/>
          <w:szCs w:val="24"/>
        </w:rPr>
        <w:t xml:space="preserve">regulated in gastric carcinoma tissues and </w:t>
      </w:r>
      <w:r w:rsidR="003F2710" w:rsidRPr="002E3CE1">
        <w:rPr>
          <w:rFonts w:ascii="Book Antiqua" w:hAnsi="Book Antiqua" w:cs="Times New Roman"/>
          <w:sz w:val="24"/>
          <w:szCs w:val="24"/>
        </w:rPr>
        <w:t>regulated</w:t>
      </w:r>
      <w:r w:rsidR="00BB69A1" w:rsidRPr="002E3CE1">
        <w:rPr>
          <w:rFonts w:ascii="Book Antiqua" w:hAnsi="Book Antiqua" w:cs="Times New Roman"/>
          <w:sz w:val="24"/>
          <w:szCs w:val="24"/>
        </w:rPr>
        <w:t xml:space="preserve"> human</w:t>
      </w:r>
      <w:r w:rsidR="00637B5C" w:rsidRPr="002E3CE1">
        <w:rPr>
          <w:rFonts w:ascii="Book Antiqua" w:hAnsi="Book Antiqua" w:cs="Times New Roman"/>
          <w:sz w:val="24"/>
          <w:szCs w:val="24"/>
        </w:rPr>
        <w:t xml:space="preserve"> GC</w:t>
      </w:r>
      <w:r w:rsidR="00BB69A1" w:rsidRPr="002E3CE1">
        <w:rPr>
          <w:rFonts w:ascii="Book Antiqua" w:hAnsi="Book Antiqua" w:cs="Times New Roman"/>
          <w:sz w:val="24"/>
          <w:szCs w:val="24"/>
        </w:rPr>
        <w:t xml:space="preserve"> </w:t>
      </w:r>
      <w:r w:rsidR="00DD6EC6" w:rsidRPr="002E3CE1">
        <w:rPr>
          <w:rFonts w:ascii="Book Antiqua" w:hAnsi="Book Antiqua" w:cs="Times New Roman"/>
          <w:sz w:val="24"/>
          <w:szCs w:val="24"/>
        </w:rPr>
        <w:t xml:space="preserve">cell </w:t>
      </w:r>
      <w:r w:rsidR="00BB69A1" w:rsidRPr="002E3CE1">
        <w:rPr>
          <w:rFonts w:ascii="Book Antiqua" w:hAnsi="Book Antiqua" w:cs="Times New Roman"/>
          <w:sz w:val="24"/>
          <w:szCs w:val="24"/>
        </w:rPr>
        <w:t xml:space="preserve">proliferation </w:t>
      </w:r>
      <w:r w:rsidR="00DD6EC6" w:rsidRPr="002E3CE1">
        <w:rPr>
          <w:rFonts w:ascii="Book Antiqua" w:hAnsi="Book Antiqua" w:cs="Times New Roman"/>
          <w:sz w:val="24"/>
          <w:szCs w:val="24"/>
        </w:rPr>
        <w:t>by targeting the mTOR signaling pathway</w:t>
      </w:r>
      <w:r w:rsidR="004014F6" w:rsidRPr="002E3CE1">
        <w:rPr>
          <w:rFonts w:ascii="Book Antiqua" w:hAnsi="Book Antiqua" w:cs="Times New Roman"/>
          <w:sz w:val="24"/>
          <w:szCs w:val="24"/>
        </w:rPr>
        <w:t xml:space="preserve">. However, Zhenqiang </w:t>
      </w:r>
      <w:r w:rsidR="004014F6" w:rsidRPr="002E3CE1">
        <w:rPr>
          <w:rFonts w:ascii="Book Antiqua" w:hAnsi="Book Antiqua" w:cs="Times New Roman"/>
          <w:sz w:val="24"/>
          <w:szCs w:val="24"/>
        </w:rPr>
        <w:lastRenderedPageBreak/>
        <w:t xml:space="preserve">Wang demonstrated that miR-199a-3p was significantly up-regulated in GC tissues and cell lines and </w:t>
      </w:r>
      <w:r w:rsidR="00E318A4" w:rsidRPr="002E3CE1">
        <w:rPr>
          <w:rFonts w:ascii="Book Antiqua" w:hAnsi="Book Antiqua" w:cs="Times New Roman"/>
          <w:sz w:val="24"/>
          <w:szCs w:val="24"/>
        </w:rPr>
        <w:t xml:space="preserve">that </w:t>
      </w:r>
      <w:r w:rsidR="004014F6" w:rsidRPr="002E3CE1">
        <w:rPr>
          <w:rFonts w:ascii="Book Antiqua" w:hAnsi="Book Antiqua" w:cs="Times New Roman"/>
          <w:sz w:val="24"/>
          <w:szCs w:val="24"/>
        </w:rPr>
        <w:t>its oncogenic activity in GC might involve the direct targeting of ZHX1</w:t>
      </w:r>
      <w:r w:rsidR="00104EB8" w:rsidRPr="002E3CE1">
        <w:rPr>
          <w:rFonts w:ascii="Book Antiqua" w:hAnsi="Book Antiqua" w:cs="Times New Roman"/>
          <w:sz w:val="24"/>
          <w:szCs w:val="24"/>
        </w:rPr>
        <w:fldChar w:fldCharType="begin">
          <w:fldData xml:space="preserve">PEVuZE5vdGU+PENpdGU+PEF1dGhvcj5XYW5nPC9BdXRob3I+PFllYXI+MjAxNDwvWWVhcj48UmVj
TnVtPjI3MDwvUmVjTnVtPjxEaXNwbGF5VGV4dD48c3R5bGUgZmFjZT0ic3VwZXJzY3JpcHQiPls4
OV08L3N0eWxlPjwvRGlzcGxheVRleHQ+PHJlY29yZD48cmVjLW51bWJlcj4yNzA8L3JlYy1udW1i
ZXI+PGZvcmVpZ24ta2V5cz48a2V5IGFwcD0iRU4iIGRiLWlkPSJyc3cydHByZXFzZXZyNGV6ZnA4
cHByeGNmZjV2czBkeGVwcDAiIHRpbWVzdGFtcD0iMTQyOTkzMjQ4NCI+MjcwPC9rZXk+PC9mb3Jl
aWduLWtleXM+PHJlZi10eXBlIG5hbWU9IkpvdXJuYWwgQXJ0aWNsZSI+MTc8L3JlZi10eXBlPjxj
b250cmlidXRvcnM+PGF1dGhvcnM+PGF1dGhvcj5XYW5nLCBaLjwvYXV0aG9yPjxhdXRob3I+TWEs
IFguPC9hdXRob3I+PGF1dGhvcj5DYWksIFEuPC9hdXRob3I+PGF1dGhvcj5XYW5nLCBYLjwvYXV0
aG9yPjxhdXRob3I+WXUsIEIuPC9hdXRob3I+PGF1dGhvcj5DYWksIFEuPC9hdXRob3I+PGF1dGhv
cj5saXUsIEIuPC9hdXRob3I+PGF1dGhvcj5aaHUsIFouPC9hdXRob3I+PGF1dGhvcj5MaSwgQy48
L2F1dGhvcj48L2F1dGhvcnM+PC9jb250cmlidXRvcnM+PGF1dGgtYWRkcmVzcz5TaGFuZ2hhaSBL
ZXkgTGFib3JhdG9yeSBvZiBHYXN0cmljIE5lb3BsYXNtcywgRGVwYXJ0bWVudCBvZiBTdXJnZXJ5
LCBTaGFuZ2hhaSBJbnN0aXR1dGUgb2YgRGlnZXN0aXZlIFN1cmdlcnksIFJ1aWppbiBIb3NwaXRh
bCwgU2hhbmdoYWkgSmlhbyBUb25nIFVuaXZlcnNpdHksIFNjaG9vbCBvZiBNZWRpY2luZSwgU2hh
bmdoYWkgMjAwMDI1LCBDaGluYS48L2F1dGgtYWRkcmVzcz48dGl0bGVzPjx0aXRsZT5NaVItMTk5
YS0zcCBwcm9tb3RlcyBnYXN0cmljIGNhbmNlciBwcm9ncmVzc2lvbiBieSB0YXJnZXRpbmcgWkhY
MTwvdGl0bGU+PHNlY29uZGFyeS10aXRsZT5GRUJTIExldHQ8L3NlY29uZGFyeS10aXRsZT48YWx0
LXRpdGxlPkZFQlMgbGV0dGVyczwvYWx0LXRpdGxlPjwvdGl0bGVzPjxwZXJpb2RpY2FsPjxmdWxs
LXRpdGxlPkZFQlMgTGV0dDwvZnVsbC10aXRsZT48YWJici0xPkZFQlMgbGV0dGVyczwvYWJici0x
PjwvcGVyaW9kaWNhbD48YWx0LXBlcmlvZGljYWw+PGZ1bGwtdGl0bGU+RkVCUyBMZXR0PC9mdWxs
LXRpdGxlPjxhYmJyLTE+RkVCUyBsZXR0ZXJzPC9hYmJyLTE+PC9hbHQtcGVyaW9kaWNhbD48cGFn
ZXM+NDUwNC0xMjwvcGFnZXM+PHZvbHVtZT41ODg8L3ZvbHVtZT48bnVtYmVyPjIzPC9udW1iZXI+
PGtleXdvcmRzPjxrZXl3b3JkPjMmYXBvczsgVW50cmFuc2xhdGVkIFJlZ2lvbnMvZ2VuZXRpY3M8
L2tleXdvcmQ+PGtleXdvcmQ+QXBvcHRvc2lzL2dlbmV0aWNzPC9rZXl3b3JkPjxrZXl3b3JkPkJh
c2UgU2VxdWVuY2U8L2tleXdvcmQ+PGtleXdvcmQ+Q2FyY2lub2dlbmVzaXMvZ2VuZXRpY3M8L2tl
eXdvcmQ+PGtleXdvcmQ+Q2VsbCBMaW5lLCBUdW1vcjwva2V5d29yZD48a2V5d29yZD5DZWxsIFBy
b2xpZmVyYXRpb24vZ2VuZXRpY3M8L2tleXdvcmQ+PGtleXdvcmQ+KkRpc2Vhc2UgUHJvZ3Jlc3Np
b248L2tleXdvcmQ+PGtleXdvcmQ+SG9tZW9kb21haW4gUHJvdGVpbnMvKmdlbmV0aWNzPC9rZXl3
b3JkPjxrZXl3b3JkPkh1bWFuczwva2V5d29yZD48a2V5d29yZD5NaWNyb1JOQXMvKmdlbmV0aWNz
PC9rZXl3b3JkPjxrZXl3b3JkPk5lb3BsYXNtIEludmFzaXZlbmVzczwva2V5d29yZD48a2V5d29y
ZD5OZW9wbGFzbSBTdGFnaW5nPC9rZXl3b3JkPjxrZXl3b3JkPlN0b21hY2ggTmVvcGxhc21zL2dl
bmV0aWNzLypwYXRob2xvZ3k8L2tleXdvcmQ+PGtleXdvcmQ+VHJhbnNjcmlwdGlvbiBGYWN0b3Jz
LypnZW5ldGljczwva2V5d29yZD48a2V5d29yZD5VcC1SZWd1bGF0aW9uL2dlbmV0aWNzPC9rZXl3
b3JkPjwva2V5d29yZHM+PGRhdGVzPjx5ZWFyPjIwMTQ8L3llYXI+PHB1Yi1kYXRlcz48ZGF0ZT5O
b3YgMjg8L2RhdGU+PC9wdWItZGF0ZXM+PC9kYXRlcz48aXNibj4xODczLTM0NjggKEVsZWN0cm9u
aWMpJiN4RDswMDE0LTU3OTMgKExpbmtpbmcpPC9pc2JuPjxhY2Nlc3Npb24tbnVtPjI1NDQ4NjAw
PC9hY2Nlc3Npb24tbnVtPjx1cmxzPjxyZWxhdGVkLXVybHM+PHVybD5odHRwOi8vd3d3Lm5jYmku
bmxtLm5paC5nb3YvcHVibWVkLzI1NDQ4NjAwPC91cmw+PC9yZWxhdGVkLXVybHM+PC91cmxzPjxl
bGVjdHJvbmljLXJlc291cmNlLW51bT4xMC4xMDE2L2ouZmVic2xldC4yMDE0LjA5LjA0NzwvZWxl
Y3Ryb25pYy1yZXNvdXJjZS1udW0+PC9yZWNvcmQ+PC9DaXRlPjwvRW5kTm90ZT5=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PEVuZE5vdGU+PENpdGU+PEF1dGhvcj5XYW5nPC9BdXRob3I+PFllYXI+MjAxNDwvWWVhcj48UmVj
TnVtPjI3MDwvUmVjTnVtPjxEaXNwbGF5VGV4dD48c3R5bGUgZmFjZT0ic3VwZXJzY3JpcHQiPls4
OV08L3N0eWxlPjwvRGlzcGxheVRleHQ+PHJlY29yZD48cmVjLW51bWJlcj4yNzA8L3JlYy1udW1i
ZXI+PGZvcmVpZ24ta2V5cz48a2V5IGFwcD0iRU4iIGRiLWlkPSJyc3cydHByZXFzZXZyNGV6ZnA4
cHByeGNmZjV2czBkeGVwcDAiIHRpbWVzdGFtcD0iMTQyOTkzMjQ4NCI+MjcwPC9rZXk+PC9mb3Jl
aWduLWtleXM+PHJlZi10eXBlIG5hbWU9IkpvdXJuYWwgQXJ0aWNsZSI+MTc8L3JlZi10eXBlPjxj
b250cmlidXRvcnM+PGF1dGhvcnM+PGF1dGhvcj5XYW5nLCBaLjwvYXV0aG9yPjxhdXRob3I+TWEs
IFguPC9hdXRob3I+PGF1dGhvcj5DYWksIFEuPC9hdXRob3I+PGF1dGhvcj5XYW5nLCBYLjwvYXV0
aG9yPjxhdXRob3I+WXUsIEIuPC9hdXRob3I+PGF1dGhvcj5DYWksIFEuPC9hdXRob3I+PGF1dGhv
cj5saXUsIEIuPC9hdXRob3I+PGF1dGhvcj5aaHUsIFouPC9hdXRob3I+PGF1dGhvcj5MaSwgQy48
L2F1dGhvcj48L2F1dGhvcnM+PC9jb250cmlidXRvcnM+PGF1dGgtYWRkcmVzcz5TaGFuZ2hhaSBL
ZXkgTGFib3JhdG9yeSBvZiBHYXN0cmljIE5lb3BsYXNtcywgRGVwYXJ0bWVudCBvZiBTdXJnZXJ5
LCBTaGFuZ2hhaSBJbnN0aXR1dGUgb2YgRGlnZXN0aXZlIFN1cmdlcnksIFJ1aWppbiBIb3NwaXRh
bCwgU2hhbmdoYWkgSmlhbyBUb25nIFVuaXZlcnNpdHksIFNjaG9vbCBvZiBNZWRpY2luZSwgU2hh
bmdoYWkgMjAwMDI1LCBDaGluYS48L2F1dGgtYWRkcmVzcz48dGl0bGVzPjx0aXRsZT5NaVItMTk5
YS0zcCBwcm9tb3RlcyBnYXN0cmljIGNhbmNlciBwcm9ncmVzc2lvbiBieSB0YXJnZXRpbmcgWkhY
MTwvdGl0bGU+PHNlY29uZGFyeS10aXRsZT5GRUJTIExldHQ8L3NlY29uZGFyeS10aXRsZT48YWx0
LXRpdGxlPkZFQlMgbGV0dGVyczwvYWx0LXRpdGxlPjwvdGl0bGVzPjxwZXJpb2RpY2FsPjxmdWxs
LXRpdGxlPkZFQlMgTGV0dDwvZnVsbC10aXRsZT48YWJici0xPkZFQlMgbGV0dGVyczwvYWJici0x
PjwvcGVyaW9kaWNhbD48YWx0LXBlcmlvZGljYWw+PGZ1bGwtdGl0bGU+RkVCUyBMZXR0PC9mdWxs
LXRpdGxlPjxhYmJyLTE+RkVCUyBsZXR0ZXJzPC9hYmJyLTE+PC9hbHQtcGVyaW9kaWNhbD48cGFn
ZXM+NDUwNC0xMjwvcGFnZXM+PHZvbHVtZT41ODg8L3ZvbHVtZT48bnVtYmVyPjIzPC9udW1iZXI+
PGtleXdvcmRzPjxrZXl3b3JkPjMmYXBvczsgVW50cmFuc2xhdGVkIFJlZ2lvbnMvZ2VuZXRpY3M8
L2tleXdvcmQ+PGtleXdvcmQ+QXBvcHRvc2lzL2dlbmV0aWNzPC9rZXl3b3JkPjxrZXl3b3JkPkJh
c2UgU2VxdWVuY2U8L2tleXdvcmQ+PGtleXdvcmQ+Q2FyY2lub2dlbmVzaXMvZ2VuZXRpY3M8L2tl
eXdvcmQ+PGtleXdvcmQ+Q2VsbCBMaW5lLCBUdW1vcjwva2V5d29yZD48a2V5d29yZD5DZWxsIFBy
b2xpZmVyYXRpb24vZ2VuZXRpY3M8L2tleXdvcmQ+PGtleXdvcmQ+KkRpc2Vhc2UgUHJvZ3Jlc3Np
b248L2tleXdvcmQ+PGtleXdvcmQ+SG9tZW9kb21haW4gUHJvdGVpbnMvKmdlbmV0aWNzPC9rZXl3
b3JkPjxrZXl3b3JkPkh1bWFuczwva2V5d29yZD48a2V5d29yZD5NaWNyb1JOQXMvKmdlbmV0aWNz
PC9rZXl3b3JkPjxrZXl3b3JkPk5lb3BsYXNtIEludmFzaXZlbmVzczwva2V5d29yZD48a2V5d29y
ZD5OZW9wbGFzbSBTdGFnaW5nPC9rZXl3b3JkPjxrZXl3b3JkPlN0b21hY2ggTmVvcGxhc21zL2dl
bmV0aWNzLypwYXRob2xvZ3k8L2tleXdvcmQ+PGtleXdvcmQ+VHJhbnNjcmlwdGlvbiBGYWN0b3Jz
LypnZW5ldGljczwva2V5d29yZD48a2V5d29yZD5VcC1SZWd1bGF0aW9uL2dlbmV0aWNzPC9rZXl3
b3JkPjwva2V5d29yZHM+PGRhdGVzPjx5ZWFyPjIwMTQ8L3llYXI+PHB1Yi1kYXRlcz48ZGF0ZT5O
b3YgMjg8L2RhdGU+PC9wdWItZGF0ZXM+PC9kYXRlcz48aXNibj4xODczLTM0NjggKEVsZWN0cm9u
aWMpJiN4RDswMDE0LTU3OTMgKExpbmtpbmcpPC9pc2JuPjxhY2Nlc3Npb24tbnVtPjI1NDQ4NjAw
PC9hY2Nlc3Npb24tbnVtPjx1cmxzPjxyZWxhdGVkLXVybHM+PHVybD5odHRwOi8vd3d3Lm5jYmku
bmxtLm5paC5nb3YvcHVibWVkLzI1NDQ4NjAwPC91cmw+PC9yZWxhdGVkLXVybHM+PC91cmxzPjxl
bGVjdHJvbmljLXJlc291cmNlLW51bT4xMC4xMDE2L2ouZmVic2xldC4yMDE0LjA5LjA0NzwvZWxl
Y3Ryb25pYy1yZXNvdXJjZS1udW0+PC9yZWNvcmQ+PC9DaXRlPjwvRW5kTm90ZT5=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104EB8" w:rsidRPr="002E3CE1">
        <w:rPr>
          <w:rFonts w:ascii="Book Antiqua" w:hAnsi="Book Antiqua" w:cs="Times New Roman"/>
          <w:sz w:val="24"/>
          <w:szCs w:val="24"/>
        </w:rPr>
      </w:r>
      <w:r w:rsidR="00104EB8"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89" w:tooltip="Wang, 2014 #270" w:history="1">
        <w:r w:rsidR="00545921" w:rsidRPr="002E3CE1">
          <w:rPr>
            <w:rFonts w:ascii="Book Antiqua" w:hAnsi="Book Antiqua" w:cs="Times New Roman"/>
            <w:noProof/>
            <w:sz w:val="24"/>
            <w:szCs w:val="24"/>
            <w:vertAlign w:val="superscript"/>
          </w:rPr>
          <w:t>89</w:t>
        </w:r>
      </w:hyperlink>
      <w:r w:rsidR="00457A98" w:rsidRPr="002E3CE1">
        <w:rPr>
          <w:rFonts w:ascii="Book Antiqua" w:hAnsi="Book Antiqua" w:cs="Times New Roman"/>
          <w:noProof/>
          <w:sz w:val="24"/>
          <w:szCs w:val="24"/>
          <w:vertAlign w:val="superscript"/>
        </w:rPr>
        <w:t>]</w:t>
      </w:r>
      <w:r w:rsidR="00104EB8" w:rsidRPr="002E3CE1">
        <w:rPr>
          <w:rFonts w:ascii="Book Antiqua" w:hAnsi="Book Antiqua" w:cs="Times New Roman"/>
          <w:sz w:val="24"/>
          <w:szCs w:val="24"/>
        </w:rPr>
        <w:fldChar w:fldCharType="end"/>
      </w:r>
      <w:r w:rsidR="004014F6" w:rsidRPr="002E3CE1">
        <w:rPr>
          <w:rFonts w:ascii="Book Antiqua" w:hAnsi="Book Antiqua" w:cs="Times New Roman"/>
          <w:sz w:val="24"/>
          <w:szCs w:val="24"/>
        </w:rPr>
        <w:t xml:space="preserve">. </w:t>
      </w:r>
      <w:r w:rsidR="00E04998" w:rsidRPr="002E3CE1">
        <w:rPr>
          <w:rFonts w:ascii="Book Antiqua" w:hAnsi="Book Antiqua" w:cs="Times New Roman"/>
          <w:sz w:val="24"/>
          <w:szCs w:val="24"/>
        </w:rPr>
        <w:t>The expression level of miR-199a-3p in GC tissues is inconsistent</w:t>
      </w:r>
      <w:r w:rsidR="00DC541E" w:rsidRPr="002E3CE1">
        <w:rPr>
          <w:rFonts w:ascii="Book Antiqua" w:hAnsi="Book Antiqua" w:cs="Times New Roman"/>
          <w:sz w:val="24"/>
          <w:szCs w:val="24"/>
        </w:rPr>
        <w:t>,</w:t>
      </w:r>
      <w:r w:rsidR="00E04998" w:rsidRPr="002E3CE1">
        <w:rPr>
          <w:rFonts w:ascii="Book Antiqua" w:hAnsi="Book Antiqua" w:cs="Times New Roman"/>
          <w:sz w:val="24"/>
          <w:szCs w:val="24"/>
        </w:rPr>
        <w:t xml:space="preserve"> the controversy may be resolved by strict</w:t>
      </w:r>
      <w:r w:rsidR="00E318A4" w:rsidRPr="002E3CE1">
        <w:rPr>
          <w:rFonts w:ascii="Book Antiqua" w:hAnsi="Book Antiqua" w:cs="Times New Roman"/>
          <w:sz w:val="24"/>
          <w:szCs w:val="24"/>
        </w:rPr>
        <w:t>er</w:t>
      </w:r>
      <w:r w:rsidR="00E04998" w:rsidRPr="002E3CE1">
        <w:rPr>
          <w:rFonts w:ascii="Book Antiqua" w:hAnsi="Book Antiqua" w:cs="Times New Roman"/>
          <w:sz w:val="24"/>
          <w:szCs w:val="24"/>
        </w:rPr>
        <w:t xml:space="preserve"> and </w:t>
      </w:r>
      <w:r w:rsidR="00E318A4" w:rsidRPr="002E3CE1">
        <w:rPr>
          <w:rFonts w:ascii="Book Antiqua" w:hAnsi="Book Antiqua" w:cs="Times New Roman"/>
          <w:sz w:val="24"/>
          <w:szCs w:val="24"/>
        </w:rPr>
        <w:t xml:space="preserve">more </w:t>
      </w:r>
      <w:r w:rsidR="00E04998" w:rsidRPr="002E3CE1">
        <w:rPr>
          <w:rFonts w:ascii="Book Antiqua" w:hAnsi="Book Antiqua" w:cs="Times New Roman"/>
          <w:sz w:val="24"/>
          <w:szCs w:val="24"/>
        </w:rPr>
        <w:t>reliable studies.</w:t>
      </w:r>
    </w:p>
    <w:p w14:paraId="0D803208" w14:textId="36C54160" w:rsidR="00966C57" w:rsidRPr="002E3CE1" w:rsidRDefault="00021039" w:rsidP="002E3CE1">
      <w:pPr>
        <w:adjustRightInd w:val="0"/>
        <w:snapToGrid w:val="0"/>
        <w:spacing w:line="360" w:lineRule="auto"/>
        <w:ind w:firstLineChars="100" w:firstLine="240"/>
        <w:rPr>
          <w:rFonts w:ascii="Book Antiqua" w:hAnsi="Book Antiqua" w:cs="Times New Roman"/>
          <w:color w:val="000000" w:themeColor="text1"/>
          <w:sz w:val="24"/>
          <w:szCs w:val="24"/>
        </w:rPr>
      </w:pPr>
      <w:bookmarkStart w:id="83" w:name="OLE_LINK82"/>
      <w:bookmarkStart w:id="84" w:name="OLE_LINK83"/>
      <w:bookmarkStart w:id="85" w:name="OLE_LINK86"/>
      <w:bookmarkStart w:id="86" w:name="OLE_LINK85"/>
      <w:r w:rsidRPr="002E3CE1">
        <w:rPr>
          <w:rFonts w:ascii="Book Antiqua" w:hAnsi="Book Antiqua" w:cs="Times New Roman"/>
          <w:color w:val="000000" w:themeColor="text1"/>
          <w:sz w:val="24"/>
          <w:szCs w:val="24"/>
        </w:rPr>
        <w:t>miR-106a</w:t>
      </w:r>
      <w:bookmarkEnd w:id="83"/>
      <w:bookmarkEnd w:id="84"/>
      <w:bookmarkEnd w:id="85"/>
      <w:r w:rsidRPr="002E3CE1">
        <w:rPr>
          <w:rFonts w:ascii="Book Antiqua" w:hAnsi="Book Antiqua" w:cs="Times New Roman"/>
          <w:color w:val="000000" w:themeColor="text1"/>
          <w:sz w:val="24"/>
          <w:szCs w:val="24"/>
        </w:rPr>
        <w:t xml:space="preserve"> and </w:t>
      </w:r>
      <w:bookmarkStart w:id="87" w:name="OLE_LINK84"/>
      <w:bookmarkStart w:id="88" w:name="OLE_LINK19"/>
      <w:r w:rsidRPr="002E3CE1">
        <w:rPr>
          <w:rFonts w:ascii="Book Antiqua" w:hAnsi="Book Antiqua" w:cs="Times New Roman"/>
          <w:color w:val="000000" w:themeColor="text1"/>
          <w:sz w:val="24"/>
          <w:szCs w:val="24"/>
        </w:rPr>
        <w:t>miR-17</w:t>
      </w:r>
      <w:bookmarkEnd w:id="86"/>
      <w:bookmarkEnd w:id="87"/>
      <w:bookmarkEnd w:id="88"/>
      <w:r w:rsidRPr="002E3CE1">
        <w:rPr>
          <w:rFonts w:ascii="Book Antiqua" w:hAnsi="Book Antiqua" w:cs="Times New Roman"/>
          <w:color w:val="000000" w:themeColor="text1"/>
          <w:sz w:val="24"/>
          <w:szCs w:val="24"/>
        </w:rPr>
        <w:t>.</w:t>
      </w:r>
      <w:r w:rsidR="00D604C6" w:rsidRPr="002E3CE1">
        <w:rPr>
          <w:rFonts w:ascii="Book Antiqua" w:hAnsi="Book Antiqua" w:cs="Times New Roman"/>
          <w:color w:val="000000" w:themeColor="text1"/>
          <w:sz w:val="24"/>
          <w:szCs w:val="24"/>
        </w:rPr>
        <w:t xml:space="preserve"> </w:t>
      </w:r>
      <w:r w:rsidR="00F13B3E" w:rsidRPr="002E3CE1">
        <w:rPr>
          <w:rFonts w:ascii="Book Antiqua" w:hAnsi="Book Antiqua" w:cs="Times New Roman"/>
          <w:color w:val="000000" w:themeColor="text1"/>
          <w:sz w:val="24"/>
          <w:szCs w:val="24"/>
        </w:rPr>
        <w:t xml:space="preserve">Zhou </w:t>
      </w:r>
      <w:r w:rsidR="00F13B3E" w:rsidRPr="002E3CE1">
        <w:rPr>
          <w:rFonts w:ascii="Book Antiqua" w:hAnsi="Book Antiqua" w:cs="Times New Roman"/>
          <w:i/>
          <w:color w:val="000000" w:themeColor="text1"/>
          <w:sz w:val="24"/>
          <w:szCs w:val="24"/>
        </w:rPr>
        <w:t>et al</w:t>
      </w:r>
      <w:r w:rsidR="00105E96" w:rsidRPr="002E3CE1">
        <w:rPr>
          <w:rFonts w:ascii="Book Antiqua" w:hAnsi="Book Antiqua" w:cs="Times New Roman"/>
          <w:color w:val="000000" w:themeColor="text1"/>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105E96" w:rsidRPr="002E3CE1">
        <w:rPr>
          <w:rFonts w:ascii="Book Antiqua" w:hAnsi="Book Antiqua" w:cs="Times New Roman"/>
          <w:color w:val="000000" w:themeColor="text1"/>
          <w:sz w:val="24"/>
          <w:szCs w:val="24"/>
        </w:rPr>
        <w:instrText xml:space="preserve"> ADDIN EN.CITE </w:instrText>
      </w:r>
      <w:r w:rsidR="00105E96" w:rsidRPr="002E3CE1">
        <w:rPr>
          <w:rFonts w:ascii="Book Antiqua" w:hAnsi="Book Antiqua" w:cs="Times New Roman"/>
          <w:color w:val="000000" w:themeColor="text1"/>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105E96" w:rsidRPr="002E3CE1">
        <w:rPr>
          <w:rFonts w:ascii="Book Antiqua" w:hAnsi="Book Antiqua" w:cs="Times New Roman"/>
          <w:color w:val="000000" w:themeColor="text1"/>
          <w:sz w:val="24"/>
          <w:szCs w:val="24"/>
        </w:rPr>
        <w:instrText xml:space="preserve"> ADDIN EN.CITE.DATA </w:instrText>
      </w:r>
      <w:r w:rsidR="00105E96" w:rsidRPr="002E3CE1">
        <w:rPr>
          <w:rFonts w:ascii="Book Antiqua" w:hAnsi="Book Antiqua" w:cs="Times New Roman"/>
          <w:color w:val="000000" w:themeColor="text1"/>
          <w:sz w:val="24"/>
          <w:szCs w:val="24"/>
        </w:rPr>
      </w:r>
      <w:r w:rsidR="00105E96" w:rsidRPr="002E3CE1">
        <w:rPr>
          <w:rFonts w:ascii="Book Antiqua" w:hAnsi="Book Antiqua" w:cs="Times New Roman"/>
          <w:color w:val="000000" w:themeColor="text1"/>
          <w:sz w:val="24"/>
          <w:szCs w:val="24"/>
        </w:rPr>
        <w:fldChar w:fldCharType="end"/>
      </w:r>
      <w:r w:rsidR="00105E96" w:rsidRPr="002E3CE1">
        <w:rPr>
          <w:rFonts w:ascii="Book Antiqua" w:hAnsi="Book Antiqua" w:cs="Times New Roman"/>
          <w:color w:val="000000" w:themeColor="text1"/>
          <w:sz w:val="24"/>
          <w:szCs w:val="24"/>
        </w:rPr>
      </w:r>
      <w:r w:rsidR="00105E96" w:rsidRPr="002E3CE1">
        <w:rPr>
          <w:rFonts w:ascii="Book Antiqua" w:hAnsi="Book Antiqua" w:cs="Times New Roman"/>
          <w:color w:val="000000" w:themeColor="text1"/>
          <w:sz w:val="24"/>
          <w:szCs w:val="24"/>
        </w:rPr>
        <w:fldChar w:fldCharType="separate"/>
      </w:r>
      <w:r w:rsidR="00105E96" w:rsidRPr="002E3CE1">
        <w:rPr>
          <w:rFonts w:ascii="Book Antiqua" w:hAnsi="Book Antiqua" w:cs="Times New Roman"/>
          <w:noProof/>
          <w:color w:val="000000" w:themeColor="text1"/>
          <w:sz w:val="24"/>
          <w:szCs w:val="24"/>
          <w:vertAlign w:val="superscript"/>
        </w:rPr>
        <w:t>[</w:t>
      </w:r>
      <w:hyperlink w:anchor="_ENREF_90" w:tooltip="Zhou, 2010 #180" w:history="1">
        <w:r w:rsidR="00105E96" w:rsidRPr="002E3CE1">
          <w:rPr>
            <w:rFonts w:ascii="Book Antiqua" w:hAnsi="Book Antiqua" w:cs="Times New Roman"/>
            <w:noProof/>
            <w:color w:val="000000" w:themeColor="text1"/>
            <w:sz w:val="24"/>
            <w:szCs w:val="24"/>
            <w:vertAlign w:val="superscript"/>
          </w:rPr>
          <w:t>90</w:t>
        </w:r>
      </w:hyperlink>
      <w:r w:rsidR="00105E96" w:rsidRPr="002E3CE1">
        <w:rPr>
          <w:rFonts w:ascii="Book Antiqua" w:hAnsi="Book Antiqua" w:cs="Times New Roman"/>
          <w:noProof/>
          <w:color w:val="000000" w:themeColor="text1"/>
          <w:sz w:val="24"/>
          <w:szCs w:val="24"/>
          <w:vertAlign w:val="superscript"/>
        </w:rPr>
        <w:t>]</w:t>
      </w:r>
      <w:r w:rsidR="00105E96" w:rsidRPr="002E3CE1">
        <w:rPr>
          <w:rFonts w:ascii="Book Antiqua" w:hAnsi="Book Antiqua" w:cs="Times New Roman"/>
          <w:color w:val="000000" w:themeColor="text1"/>
          <w:sz w:val="24"/>
          <w:szCs w:val="24"/>
        </w:rPr>
        <w:fldChar w:fldCharType="end"/>
      </w:r>
      <w:r w:rsidR="00F13B3E" w:rsidRPr="002E3CE1">
        <w:rPr>
          <w:rFonts w:ascii="Book Antiqua" w:hAnsi="Book Antiqua" w:cs="Times New Roman"/>
          <w:color w:val="000000" w:themeColor="text1"/>
          <w:sz w:val="24"/>
          <w:szCs w:val="24"/>
        </w:rPr>
        <w:t xml:space="preserve"> performed a study to identify circulating miRNAs to detect circulating tumor cells in peripheral blood </w:t>
      </w:r>
      <w:r w:rsidR="00E318A4" w:rsidRPr="002E3CE1">
        <w:rPr>
          <w:rFonts w:ascii="Book Antiqua" w:hAnsi="Book Antiqua" w:cs="Times New Roman"/>
          <w:color w:val="000000" w:themeColor="text1"/>
          <w:sz w:val="24"/>
          <w:szCs w:val="24"/>
        </w:rPr>
        <w:t xml:space="preserve">for </w:t>
      </w:r>
      <w:r w:rsidR="00637B5C" w:rsidRPr="002E3CE1">
        <w:rPr>
          <w:rFonts w:ascii="Book Antiqua" w:hAnsi="Book Antiqua" w:cs="Times New Roman"/>
          <w:color w:val="000000" w:themeColor="text1"/>
          <w:sz w:val="24"/>
          <w:szCs w:val="24"/>
        </w:rPr>
        <w:t>GC</w:t>
      </w:r>
      <w:r w:rsidR="003E7742" w:rsidRPr="002E3CE1">
        <w:rPr>
          <w:rFonts w:ascii="Book Antiqua" w:hAnsi="Book Antiqua" w:cs="Times New Roman"/>
          <w:color w:val="000000" w:themeColor="text1"/>
          <w:sz w:val="24"/>
          <w:szCs w:val="24"/>
        </w:rPr>
        <w:t xml:space="preserve"> diagnosis</w:t>
      </w:r>
      <w:r w:rsidR="00F13B3E" w:rsidRPr="002E3CE1">
        <w:rPr>
          <w:rFonts w:ascii="Book Antiqua" w:hAnsi="Book Antiqua" w:cs="Times New Roman"/>
          <w:color w:val="000000" w:themeColor="text1"/>
          <w:sz w:val="24"/>
          <w:szCs w:val="24"/>
        </w:rPr>
        <w:t>. The</w:t>
      </w:r>
      <w:r w:rsidR="00E318A4" w:rsidRPr="002E3CE1">
        <w:rPr>
          <w:rFonts w:ascii="Book Antiqua" w:hAnsi="Book Antiqua" w:cs="Times New Roman"/>
          <w:color w:val="000000" w:themeColor="text1"/>
          <w:sz w:val="24"/>
          <w:szCs w:val="24"/>
        </w:rPr>
        <w:t xml:space="preserve"> authors observed that the</w:t>
      </w:r>
      <w:r w:rsidR="00E85113" w:rsidRPr="002E3CE1">
        <w:rPr>
          <w:rFonts w:ascii="Book Antiqua" w:hAnsi="Book Antiqua" w:cs="Times New Roman"/>
          <w:color w:val="000000" w:themeColor="text1"/>
          <w:sz w:val="24"/>
          <w:szCs w:val="24"/>
        </w:rPr>
        <w:t xml:space="preserve"> expression levels of miR-106a and miR-17 </w:t>
      </w:r>
      <w:r w:rsidR="002176DF" w:rsidRPr="002E3CE1">
        <w:rPr>
          <w:rFonts w:ascii="Book Antiqua" w:hAnsi="Book Antiqua" w:cs="Times New Roman"/>
          <w:color w:val="000000" w:themeColor="text1"/>
          <w:sz w:val="24"/>
          <w:szCs w:val="24"/>
        </w:rPr>
        <w:t xml:space="preserve">in </w:t>
      </w:r>
      <w:r w:rsidR="00E318A4" w:rsidRPr="002E3CE1">
        <w:rPr>
          <w:rFonts w:ascii="Book Antiqua" w:hAnsi="Book Antiqua" w:cs="Times New Roman"/>
          <w:color w:val="000000" w:themeColor="text1"/>
          <w:sz w:val="24"/>
          <w:szCs w:val="24"/>
        </w:rPr>
        <w:t xml:space="preserve">the </w:t>
      </w:r>
      <w:r w:rsidR="002176DF" w:rsidRPr="002E3CE1">
        <w:rPr>
          <w:rFonts w:ascii="Book Antiqua" w:hAnsi="Book Antiqua" w:cs="Times New Roman"/>
          <w:color w:val="000000" w:themeColor="text1"/>
          <w:sz w:val="24"/>
          <w:szCs w:val="24"/>
        </w:rPr>
        <w:t>circulati</w:t>
      </w:r>
      <w:r w:rsidR="00E318A4" w:rsidRPr="002E3CE1">
        <w:rPr>
          <w:rFonts w:ascii="Book Antiqua" w:hAnsi="Book Antiqua" w:cs="Times New Roman"/>
          <w:color w:val="000000" w:themeColor="text1"/>
          <w:sz w:val="24"/>
          <w:szCs w:val="24"/>
        </w:rPr>
        <w:t>o</w:t>
      </w:r>
      <w:r w:rsidR="002176DF" w:rsidRPr="002E3CE1">
        <w:rPr>
          <w:rFonts w:ascii="Book Antiqua" w:hAnsi="Book Antiqua" w:cs="Times New Roman"/>
          <w:color w:val="000000" w:themeColor="text1"/>
          <w:sz w:val="24"/>
          <w:szCs w:val="24"/>
        </w:rPr>
        <w:t xml:space="preserve">n </w:t>
      </w:r>
      <w:r w:rsidR="00E85113" w:rsidRPr="002E3CE1">
        <w:rPr>
          <w:rFonts w:ascii="Book Antiqua" w:hAnsi="Book Antiqua" w:cs="Times New Roman"/>
          <w:color w:val="000000" w:themeColor="text1"/>
          <w:sz w:val="24"/>
          <w:szCs w:val="24"/>
        </w:rPr>
        <w:t>were higher</w:t>
      </w:r>
      <w:r w:rsidR="00F13B3E" w:rsidRPr="002E3CE1">
        <w:rPr>
          <w:rFonts w:ascii="Book Antiqua" w:hAnsi="Book Antiqua" w:cs="Times New Roman"/>
          <w:color w:val="000000" w:themeColor="text1"/>
          <w:sz w:val="24"/>
          <w:szCs w:val="24"/>
        </w:rPr>
        <w:t xml:space="preserve"> </w:t>
      </w:r>
      <w:r w:rsidR="00E85113" w:rsidRPr="002E3CE1">
        <w:rPr>
          <w:rFonts w:ascii="Book Antiqua" w:hAnsi="Book Antiqua" w:cs="Times New Roman"/>
          <w:color w:val="000000" w:themeColor="text1"/>
          <w:sz w:val="24"/>
          <w:szCs w:val="24"/>
        </w:rPr>
        <w:t xml:space="preserve">in GC patients compared </w:t>
      </w:r>
      <w:r w:rsidR="00E318A4" w:rsidRPr="002E3CE1">
        <w:rPr>
          <w:rFonts w:ascii="Book Antiqua" w:hAnsi="Book Antiqua" w:cs="Times New Roman"/>
          <w:color w:val="000000" w:themeColor="text1"/>
          <w:sz w:val="24"/>
          <w:szCs w:val="24"/>
        </w:rPr>
        <w:t xml:space="preserve">with </w:t>
      </w:r>
      <w:r w:rsidR="00E85113" w:rsidRPr="002E3CE1">
        <w:rPr>
          <w:rFonts w:ascii="Book Antiqua" w:hAnsi="Book Antiqua" w:cs="Times New Roman"/>
          <w:color w:val="000000" w:themeColor="text1"/>
          <w:sz w:val="24"/>
          <w:szCs w:val="24"/>
        </w:rPr>
        <w:t xml:space="preserve">controls. </w:t>
      </w:r>
      <w:r w:rsidR="00E318A4" w:rsidRPr="002E3CE1">
        <w:rPr>
          <w:rFonts w:ascii="Book Antiqua" w:hAnsi="Book Antiqua" w:cs="Times New Roman"/>
          <w:color w:val="000000" w:themeColor="text1"/>
          <w:sz w:val="24"/>
          <w:szCs w:val="24"/>
        </w:rPr>
        <w:t>Ninety</w:t>
      </w:r>
      <w:r w:rsidR="00E85113" w:rsidRPr="002E3CE1">
        <w:rPr>
          <w:rFonts w:ascii="Book Antiqua" w:hAnsi="Book Antiqua" w:cs="Times New Roman"/>
          <w:color w:val="000000" w:themeColor="text1"/>
          <w:sz w:val="24"/>
          <w:szCs w:val="24"/>
        </w:rPr>
        <w:t xml:space="preserve"> GC patients and 27 controls</w:t>
      </w:r>
      <w:r w:rsidR="00E318A4" w:rsidRPr="002E3CE1">
        <w:rPr>
          <w:rFonts w:ascii="Book Antiqua" w:hAnsi="Book Antiqua" w:cs="Times New Roman"/>
          <w:color w:val="000000" w:themeColor="text1"/>
          <w:sz w:val="24"/>
          <w:szCs w:val="24"/>
        </w:rPr>
        <w:t xml:space="preserve"> were recruited</w:t>
      </w:r>
      <w:r w:rsidR="00E85113" w:rsidRPr="002E3CE1">
        <w:rPr>
          <w:rFonts w:ascii="Book Antiqua" w:hAnsi="Book Antiqua" w:cs="Times New Roman"/>
          <w:color w:val="000000" w:themeColor="text1"/>
          <w:sz w:val="24"/>
          <w:szCs w:val="24"/>
        </w:rPr>
        <w:t xml:space="preserve"> to evaluate the diagnostic value of miR-106a and miR-17 in peripheral blood</w:t>
      </w:r>
      <w:r w:rsidR="00E318A4" w:rsidRPr="002E3CE1">
        <w:rPr>
          <w:rFonts w:ascii="Book Antiqua" w:hAnsi="Book Antiqua" w:cs="Times New Roman"/>
          <w:color w:val="000000" w:themeColor="text1"/>
          <w:sz w:val="24"/>
          <w:szCs w:val="24"/>
        </w:rPr>
        <w:t>,</w:t>
      </w:r>
      <w:r w:rsidR="00E85113" w:rsidRPr="002E3CE1">
        <w:rPr>
          <w:rFonts w:ascii="Book Antiqua" w:hAnsi="Book Antiqua" w:cs="Times New Roman"/>
          <w:color w:val="000000" w:themeColor="text1"/>
          <w:sz w:val="24"/>
          <w:szCs w:val="24"/>
        </w:rPr>
        <w:t xml:space="preserve"> and the result </w:t>
      </w:r>
      <w:r w:rsidR="00E318A4" w:rsidRPr="002E3CE1">
        <w:rPr>
          <w:rFonts w:ascii="Book Antiqua" w:hAnsi="Book Antiqua" w:cs="Times New Roman"/>
          <w:color w:val="000000" w:themeColor="text1"/>
          <w:sz w:val="24"/>
          <w:szCs w:val="24"/>
        </w:rPr>
        <w:t xml:space="preserve">revealed </w:t>
      </w:r>
      <w:r w:rsidR="00E85113" w:rsidRPr="002E3CE1">
        <w:rPr>
          <w:rFonts w:ascii="Book Antiqua" w:hAnsi="Book Antiqua" w:cs="Times New Roman"/>
          <w:color w:val="000000" w:themeColor="text1"/>
          <w:sz w:val="24"/>
          <w:szCs w:val="24"/>
        </w:rPr>
        <w:t xml:space="preserve">that </w:t>
      </w:r>
      <w:r w:rsidR="004A5BAB" w:rsidRPr="002E3CE1">
        <w:rPr>
          <w:rFonts w:ascii="Book Antiqua" w:hAnsi="Book Antiqua" w:cs="Times New Roman"/>
          <w:color w:val="000000" w:themeColor="text1"/>
          <w:sz w:val="24"/>
          <w:szCs w:val="24"/>
        </w:rPr>
        <w:t xml:space="preserve">the </w:t>
      </w:r>
      <w:r w:rsidR="00E85113" w:rsidRPr="002E3CE1">
        <w:rPr>
          <w:rFonts w:ascii="Book Antiqua" w:hAnsi="Book Antiqua" w:cs="Times New Roman"/>
          <w:color w:val="000000" w:themeColor="text1"/>
          <w:sz w:val="24"/>
          <w:szCs w:val="24"/>
        </w:rPr>
        <w:t xml:space="preserve">AUC, sensitivity and specificity of miR-106a </w:t>
      </w:r>
      <w:r w:rsidR="00E318A4" w:rsidRPr="002E3CE1">
        <w:rPr>
          <w:rFonts w:ascii="Book Antiqua" w:hAnsi="Book Antiqua" w:cs="Times New Roman"/>
          <w:color w:val="000000" w:themeColor="text1"/>
          <w:sz w:val="24"/>
          <w:szCs w:val="24"/>
        </w:rPr>
        <w:t xml:space="preserve">were </w:t>
      </w:r>
      <w:r w:rsidR="004A5BAB" w:rsidRPr="002E3CE1">
        <w:rPr>
          <w:rFonts w:ascii="Book Antiqua" w:hAnsi="Book Antiqua" w:cs="Times New Roman"/>
          <w:color w:val="000000" w:themeColor="text1"/>
          <w:sz w:val="24"/>
          <w:szCs w:val="24"/>
        </w:rPr>
        <w:t>0.684, 48.15% and 90.24%, respectively</w:t>
      </w:r>
      <w:r w:rsidR="00DE2802" w:rsidRPr="002E3CE1">
        <w:rPr>
          <w:rFonts w:ascii="Book Antiqua" w:hAnsi="Book Antiqua" w:cs="Times New Roman"/>
          <w:color w:val="000000" w:themeColor="text1"/>
          <w:sz w:val="24"/>
          <w:szCs w:val="24"/>
        </w:rPr>
        <w:t>, whereas</w:t>
      </w:r>
      <w:r w:rsidR="004A5BAB" w:rsidRPr="002E3CE1">
        <w:rPr>
          <w:rFonts w:ascii="Book Antiqua" w:hAnsi="Book Antiqua" w:cs="Times New Roman"/>
          <w:color w:val="000000" w:themeColor="text1"/>
          <w:sz w:val="24"/>
          <w:szCs w:val="24"/>
        </w:rPr>
        <w:t xml:space="preserve"> </w:t>
      </w:r>
      <w:r w:rsidR="00DE2802" w:rsidRPr="002E3CE1">
        <w:rPr>
          <w:rFonts w:ascii="Book Antiqua" w:hAnsi="Book Antiqua" w:cs="Times New Roman"/>
          <w:color w:val="000000" w:themeColor="text1"/>
          <w:sz w:val="24"/>
          <w:szCs w:val="24"/>
        </w:rPr>
        <w:t>t</w:t>
      </w:r>
      <w:r w:rsidR="004A5BAB" w:rsidRPr="002E3CE1">
        <w:rPr>
          <w:rFonts w:ascii="Book Antiqua" w:hAnsi="Book Antiqua" w:cs="Times New Roman"/>
          <w:color w:val="000000" w:themeColor="text1"/>
          <w:sz w:val="24"/>
          <w:szCs w:val="24"/>
        </w:rPr>
        <w:t xml:space="preserve">he AUC, sensitivity and specificity of miR-17 </w:t>
      </w:r>
      <w:r w:rsidR="00E318A4" w:rsidRPr="002E3CE1">
        <w:rPr>
          <w:rFonts w:ascii="Book Antiqua" w:hAnsi="Book Antiqua" w:cs="Times New Roman"/>
          <w:color w:val="000000" w:themeColor="text1"/>
          <w:sz w:val="24"/>
          <w:szCs w:val="24"/>
        </w:rPr>
        <w:t xml:space="preserve">were </w:t>
      </w:r>
      <w:r w:rsidR="004A5BAB" w:rsidRPr="002E3CE1">
        <w:rPr>
          <w:rFonts w:ascii="Book Antiqua" w:hAnsi="Book Antiqua" w:cs="Times New Roman"/>
          <w:color w:val="000000" w:themeColor="text1"/>
          <w:sz w:val="24"/>
          <w:szCs w:val="24"/>
        </w:rPr>
        <w:t xml:space="preserve">0.743, 51.85% and 92.68%, respectively. </w:t>
      </w:r>
      <w:r w:rsidR="003E7742" w:rsidRPr="002E3CE1">
        <w:rPr>
          <w:rFonts w:ascii="Book Antiqua" w:hAnsi="Book Antiqua" w:cs="Times New Roman"/>
          <w:color w:val="000000" w:themeColor="text1"/>
          <w:sz w:val="24"/>
          <w:szCs w:val="24"/>
        </w:rPr>
        <w:t xml:space="preserve">Additionally, </w:t>
      </w:r>
      <w:r w:rsidR="004A5BAB" w:rsidRPr="002E3CE1">
        <w:rPr>
          <w:rFonts w:ascii="Book Antiqua" w:hAnsi="Book Antiqua" w:cs="Times New Roman"/>
          <w:color w:val="000000" w:themeColor="text1"/>
          <w:sz w:val="24"/>
          <w:szCs w:val="24"/>
        </w:rPr>
        <w:t xml:space="preserve">the AUC, sensitivity and specificity of </w:t>
      </w:r>
      <w:r w:rsidR="00E318A4" w:rsidRPr="002E3CE1">
        <w:rPr>
          <w:rFonts w:ascii="Book Antiqua" w:hAnsi="Book Antiqua" w:cs="Times New Roman"/>
          <w:color w:val="000000" w:themeColor="text1"/>
          <w:sz w:val="24"/>
          <w:szCs w:val="24"/>
        </w:rPr>
        <w:t xml:space="preserve">the </w:t>
      </w:r>
      <w:r w:rsidR="004A5BAB" w:rsidRPr="002E3CE1">
        <w:rPr>
          <w:rFonts w:ascii="Book Antiqua" w:hAnsi="Book Antiqua" w:cs="Times New Roman"/>
          <w:color w:val="000000" w:themeColor="text1"/>
          <w:sz w:val="24"/>
          <w:szCs w:val="24"/>
        </w:rPr>
        <w:t xml:space="preserve">combination of miR-106a and miR-17 </w:t>
      </w:r>
      <w:r w:rsidR="00E318A4" w:rsidRPr="002E3CE1">
        <w:rPr>
          <w:rFonts w:ascii="Book Antiqua" w:hAnsi="Book Antiqua" w:cs="Times New Roman"/>
          <w:color w:val="000000" w:themeColor="text1"/>
          <w:sz w:val="24"/>
          <w:szCs w:val="24"/>
        </w:rPr>
        <w:t xml:space="preserve">were </w:t>
      </w:r>
      <w:r w:rsidR="004A5BAB" w:rsidRPr="002E3CE1">
        <w:rPr>
          <w:rFonts w:ascii="Book Antiqua" w:hAnsi="Book Antiqua" w:cs="Times New Roman"/>
          <w:color w:val="000000" w:themeColor="text1"/>
          <w:sz w:val="24"/>
          <w:szCs w:val="24"/>
        </w:rPr>
        <w:t>0.741, 62.96%, 80.49%, respectively.</w:t>
      </w:r>
      <w:r w:rsidR="00013042" w:rsidRPr="002E3CE1">
        <w:rPr>
          <w:rFonts w:ascii="Book Antiqua" w:hAnsi="Book Antiqua" w:cs="Times New Roman"/>
          <w:color w:val="000000" w:themeColor="text1"/>
          <w:sz w:val="24"/>
          <w:szCs w:val="24"/>
        </w:rPr>
        <w:t xml:space="preserve"> </w:t>
      </w:r>
      <w:r w:rsidR="006672A9" w:rsidRPr="002E3CE1">
        <w:rPr>
          <w:rFonts w:ascii="Book Antiqua" w:hAnsi="Book Antiqua" w:cs="Times New Roman"/>
          <w:color w:val="000000" w:themeColor="text1"/>
          <w:sz w:val="24"/>
          <w:szCs w:val="24"/>
        </w:rPr>
        <w:t xml:space="preserve">Zeng </w:t>
      </w:r>
      <w:r w:rsidR="006672A9" w:rsidRPr="002E3CE1">
        <w:rPr>
          <w:rFonts w:ascii="Book Antiqua" w:hAnsi="Book Antiqua" w:cs="Times New Roman"/>
          <w:i/>
          <w:color w:val="000000" w:themeColor="text1"/>
          <w:sz w:val="24"/>
          <w:szCs w:val="24"/>
        </w:rPr>
        <w:t>et al</w:t>
      </w:r>
      <w:r w:rsidR="00105E96" w:rsidRPr="002E3CE1">
        <w:rPr>
          <w:rFonts w:ascii="Book Antiqua" w:hAnsi="Book Antiqua" w:cs="Times New Roman"/>
          <w:color w:val="000000" w:themeColor="text1"/>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105E96" w:rsidRPr="002E3CE1">
        <w:rPr>
          <w:rFonts w:ascii="Book Antiqua" w:hAnsi="Book Antiqua" w:cs="Times New Roman"/>
          <w:color w:val="000000" w:themeColor="text1"/>
          <w:sz w:val="24"/>
          <w:szCs w:val="24"/>
        </w:rPr>
        <w:instrText xml:space="preserve"> ADDIN EN.CITE </w:instrText>
      </w:r>
      <w:r w:rsidR="00105E96" w:rsidRPr="002E3CE1">
        <w:rPr>
          <w:rFonts w:ascii="Book Antiqua" w:hAnsi="Book Antiqua" w:cs="Times New Roman"/>
          <w:color w:val="000000" w:themeColor="text1"/>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105E96" w:rsidRPr="002E3CE1">
        <w:rPr>
          <w:rFonts w:ascii="Book Antiqua" w:hAnsi="Book Antiqua" w:cs="Times New Roman"/>
          <w:color w:val="000000" w:themeColor="text1"/>
          <w:sz w:val="24"/>
          <w:szCs w:val="24"/>
        </w:rPr>
        <w:instrText xml:space="preserve"> ADDIN EN.CITE.DATA </w:instrText>
      </w:r>
      <w:r w:rsidR="00105E96" w:rsidRPr="002E3CE1">
        <w:rPr>
          <w:rFonts w:ascii="Book Antiqua" w:hAnsi="Book Antiqua" w:cs="Times New Roman"/>
          <w:color w:val="000000" w:themeColor="text1"/>
          <w:sz w:val="24"/>
          <w:szCs w:val="24"/>
        </w:rPr>
      </w:r>
      <w:r w:rsidR="00105E96" w:rsidRPr="002E3CE1">
        <w:rPr>
          <w:rFonts w:ascii="Book Antiqua" w:hAnsi="Book Antiqua" w:cs="Times New Roman"/>
          <w:color w:val="000000" w:themeColor="text1"/>
          <w:sz w:val="24"/>
          <w:szCs w:val="24"/>
        </w:rPr>
        <w:fldChar w:fldCharType="end"/>
      </w:r>
      <w:r w:rsidR="00105E96" w:rsidRPr="002E3CE1">
        <w:rPr>
          <w:rFonts w:ascii="Book Antiqua" w:hAnsi="Book Antiqua" w:cs="Times New Roman"/>
          <w:color w:val="000000" w:themeColor="text1"/>
          <w:sz w:val="24"/>
          <w:szCs w:val="24"/>
        </w:rPr>
      </w:r>
      <w:r w:rsidR="00105E96" w:rsidRPr="002E3CE1">
        <w:rPr>
          <w:rFonts w:ascii="Book Antiqua" w:hAnsi="Book Antiqua" w:cs="Times New Roman"/>
          <w:color w:val="000000" w:themeColor="text1"/>
          <w:sz w:val="24"/>
          <w:szCs w:val="24"/>
        </w:rPr>
        <w:fldChar w:fldCharType="separate"/>
      </w:r>
      <w:r w:rsidR="00105E96" w:rsidRPr="002E3CE1">
        <w:rPr>
          <w:rFonts w:ascii="Book Antiqua" w:hAnsi="Book Antiqua" w:cs="Times New Roman"/>
          <w:noProof/>
          <w:color w:val="000000" w:themeColor="text1"/>
          <w:sz w:val="24"/>
          <w:szCs w:val="24"/>
          <w:vertAlign w:val="superscript"/>
        </w:rPr>
        <w:t>[</w:t>
      </w:r>
      <w:hyperlink w:anchor="_ENREF_91" w:tooltip="Zeng, 2014 #276" w:history="1">
        <w:r w:rsidR="00105E96" w:rsidRPr="002E3CE1">
          <w:rPr>
            <w:rFonts w:ascii="Book Antiqua" w:hAnsi="Book Antiqua" w:cs="Times New Roman"/>
            <w:noProof/>
            <w:color w:val="000000" w:themeColor="text1"/>
            <w:sz w:val="24"/>
            <w:szCs w:val="24"/>
            <w:vertAlign w:val="superscript"/>
          </w:rPr>
          <w:t>91</w:t>
        </w:r>
      </w:hyperlink>
      <w:r w:rsidR="00105E96" w:rsidRPr="002E3CE1">
        <w:rPr>
          <w:rFonts w:ascii="Book Antiqua" w:hAnsi="Book Antiqua" w:cs="Times New Roman"/>
          <w:noProof/>
          <w:color w:val="000000" w:themeColor="text1"/>
          <w:sz w:val="24"/>
          <w:szCs w:val="24"/>
          <w:vertAlign w:val="superscript"/>
        </w:rPr>
        <w:t>]</w:t>
      </w:r>
      <w:r w:rsidR="00105E96" w:rsidRPr="002E3CE1">
        <w:rPr>
          <w:rFonts w:ascii="Book Antiqua" w:hAnsi="Book Antiqua" w:cs="Times New Roman"/>
          <w:color w:val="000000" w:themeColor="text1"/>
          <w:sz w:val="24"/>
          <w:szCs w:val="24"/>
        </w:rPr>
        <w:fldChar w:fldCharType="end"/>
      </w:r>
      <w:r w:rsidR="006672A9" w:rsidRPr="002E3CE1">
        <w:rPr>
          <w:rFonts w:ascii="Book Antiqua" w:hAnsi="Book Antiqua" w:cs="Times New Roman"/>
          <w:color w:val="000000" w:themeColor="text1"/>
          <w:sz w:val="24"/>
          <w:szCs w:val="24"/>
        </w:rPr>
        <w:t xml:space="preserve"> suggested </w:t>
      </w:r>
      <w:r w:rsidR="00E318A4" w:rsidRPr="002E3CE1">
        <w:rPr>
          <w:rFonts w:ascii="Book Antiqua" w:hAnsi="Book Antiqua" w:cs="Times New Roman"/>
          <w:color w:val="000000" w:themeColor="text1"/>
          <w:sz w:val="24"/>
          <w:szCs w:val="24"/>
        </w:rPr>
        <w:t xml:space="preserve">that the </w:t>
      </w:r>
      <w:r w:rsidR="006672A9" w:rsidRPr="002E3CE1">
        <w:rPr>
          <w:rFonts w:ascii="Book Antiqua" w:hAnsi="Book Antiqua" w:cs="Times New Roman"/>
          <w:color w:val="000000" w:themeColor="text1"/>
          <w:sz w:val="24"/>
          <w:szCs w:val="24"/>
        </w:rPr>
        <w:t>expression level of</w:t>
      </w:r>
      <w:bookmarkStart w:id="89" w:name="OLE_LINK20"/>
      <w:bookmarkStart w:id="90" w:name="OLE_LINK175"/>
      <w:r w:rsidR="006672A9" w:rsidRPr="002E3CE1">
        <w:rPr>
          <w:rFonts w:ascii="Book Antiqua" w:hAnsi="Book Antiqua" w:cs="Times New Roman"/>
          <w:color w:val="000000" w:themeColor="text1"/>
          <w:sz w:val="24"/>
          <w:szCs w:val="24"/>
        </w:rPr>
        <w:t xml:space="preserve"> </w:t>
      </w:r>
      <w:r w:rsidR="00E318A4" w:rsidRPr="002E3CE1">
        <w:rPr>
          <w:rFonts w:ascii="Book Antiqua" w:hAnsi="Book Antiqua" w:cs="Times New Roman"/>
          <w:color w:val="000000" w:themeColor="text1"/>
          <w:sz w:val="24"/>
          <w:szCs w:val="24"/>
        </w:rPr>
        <w:t xml:space="preserve">serum </w:t>
      </w:r>
      <w:r w:rsidR="006672A9" w:rsidRPr="002E3CE1">
        <w:rPr>
          <w:rFonts w:ascii="Book Antiqua" w:hAnsi="Book Antiqua" w:cs="Times New Roman"/>
          <w:color w:val="000000" w:themeColor="text1"/>
          <w:sz w:val="24"/>
          <w:szCs w:val="24"/>
        </w:rPr>
        <w:t>miR-17</w:t>
      </w:r>
      <w:bookmarkEnd w:id="89"/>
      <w:bookmarkEnd w:id="90"/>
      <w:r w:rsidR="006672A9" w:rsidRPr="002E3CE1">
        <w:rPr>
          <w:rFonts w:ascii="Book Antiqua" w:hAnsi="Book Antiqua" w:cs="Times New Roman"/>
          <w:color w:val="000000" w:themeColor="text1"/>
          <w:sz w:val="24"/>
          <w:szCs w:val="24"/>
        </w:rPr>
        <w:t xml:space="preserve"> was significantly reduced in both GC and benign gastric disease patients compared </w:t>
      </w:r>
      <w:r w:rsidR="00E318A4" w:rsidRPr="002E3CE1">
        <w:rPr>
          <w:rFonts w:ascii="Book Antiqua" w:hAnsi="Book Antiqua" w:cs="Times New Roman"/>
          <w:color w:val="000000" w:themeColor="text1"/>
          <w:sz w:val="24"/>
          <w:szCs w:val="24"/>
        </w:rPr>
        <w:t xml:space="preserve">with </w:t>
      </w:r>
      <w:r w:rsidR="006672A9" w:rsidRPr="002E3CE1">
        <w:rPr>
          <w:rFonts w:ascii="Book Antiqua" w:hAnsi="Book Antiqua" w:cs="Times New Roman"/>
          <w:color w:val="000000" w:themeColor="text1"/>
          <w:sz w:val="24"/>
          <w:szCs w:val="24"/>
        </w:rPr>
        <w:t>healthy controls</w:t>
      </w:r>
      <w:r w:rsidR="00E318A4" w:rsidRPr="002E3CE1">
        <w:rPr>
          <w:rFonts w:ascii="Book Antiqua" w:hAnsi="Book Antiqua" w:cs="Times New Roman"/>
          <w:color w:val="000000" w:themeColor="text1"/>
          <w:sz w:val="24"/>
          <w:szCs w:val="24"/>
        </w:rPr>
        <w:t>. T</w:t>
      </w:r>
      <w:r w:rsidR="006672A9" w:rsidRPr="002E3CE1">
        <w:rPr>
          <w:rFonts w:ascii="Book Antiqua" w:hAnsi="Book Antiqua" w:cs="Times New Roman"/>
          <w:color w:val="000000" w:themeColor="text1"/>
          <w:sz w:val="24"/>
          <w:szCs w:val="24"/>
        </w:rPr>
        <w:t xml:space="preserve">he AUC </w:t>
      </w:r>
      <w:r w:rsidR="00E318A4" w:rsidRPr="002E3CE1">
        <w:rPr>
          <w:rFonts w:ascii="Book Antiqua" w:hAnsi="Book Antiqua" w:cs="Times New Roman"/>
          <w:color w:val="000000" w:themeColor="text1"/>
          <w:sz w:val="24"/>
          <w:szCs w:val="24"/>
        </w:rPr>
        <w:t xml:space="preserve">for serum miR-17 to discriminate GC patients from controls </w:t>
      </w:r>
      <w:r w:rsidR="006672A9" w:rsidRPr="002E3CE1">
        <w:rPr>
          <w:rFonts w:ascii="Book Antiqua" w:hAnsi="Book Antiqua" w:cs="Times New Roman"/>
          <w:color w:val="000000" w:themeColor="text1"/>
          <w:sz w:val="24"/>
          <w:szCs w:val="24"/>
        </w:rPr>
        <w:t>was 0.879</w:t>
      </w:r>
      <w:r w:rsidR="00E318A4" w:rsidRPr="002E3CE1">
        <w:rPr>
          <w:rFonts w:ascii="Book Antiqua" w:hAnsi="Book Antiqua" w:cs="Times New Roman"/>
          <w:color w:val="000000" w:themeColor="text1"/>
          <w:sz w:val="24"/>
          <w:szCs w:val="24"/>
        </w:rPr>
        <w:t>,</w:t>
      </w:r>
      <w:r w:rsidR="006672A9" w:rsidRPr="002E3CE1">
        <w:rPr>
          <w:rFonts w:ascii="Book Antiqua" w:hAnsi="Book Antiqua" w:cs="Times New Roman"/>
          <w:color w:val="000000" w:themeColor="text1"/>
          <w:sz w:val="24"/>
          <w:szCs w:val="24"/>
        </w:rPr>
        <w:t xml:space="preserve"> with </w:t>
      </w:r>
      <w:r w:rsidR="00E318A4" w:rsidRPr="002E3CE1">
        <w:rPr>
          <w:rFonts w:ascii="Book Antiqua" w:hAnsi="Book Antiqua" w:cs="Times New Roman"/>
          <w:color w:val="000000" w:themeColor="text1"/>
          <w:sz w:val="24"/>
          <w:szCs w:val="24"/>
        </w:rPr>
        <w:t xml:space="preserve">a </w:t>
      </w:r>
      <w:r w:rsidR="006672A9" w:rsidRPr="002E3CE1">
        <w:rPr>
          <w:rFonts w:ascii="Book Antiqua" w:hAnsi="Book Antiqua" w:cs="Times New Roman"/>
          <w:color w:val="000000" w:themeColor="text1"/>
          <w:sz w:val="24"/>
          <w:szCs w:val="24"/>
        </w:rPr>
        <w:t>sensitivity of 90.6% and specificity of 57.5%</w:t>
      </w:r>
      <w:r w:rsidR="00E318A4" w:rsidRPr="002E3CE1">
        <w:rPr>
          <w:rFonts w:ascii="Book Antiqua" w:hAnsi="Book Antiqua" w:cs="Times New Roman"/>
          <w:color w:val="000000" w:themeColor="text1"/>
          <w:sz w:val="24"/>
          <w:szCs w:val="24"/>
        </w:rPr>
        <w:t xml:space="preserve">. To </w:t>
      </w:r>
      <w:r w:rsidR="006672A9" w:rsidRPr="002E3CE1">
        <w:rPr>
          <w:rFonts w:ascii="Book Antiqua" w:hAnsi="Book Antiqua" w:cs="Times New Roman"/>
          <w:color w:val="000000" w:themeColor="text1"/>
          <w:sz w:val="24"/>
          <w:szCs w:val="24"/>
        </w:rPr>
        <w:t>discriminat</w:t>
      </w:r>
      <w:r w:rsidR="00E318A4" w:rsidRPr="002E3CE1">
        <w:rPr>
          <w:rFonts w:ascii="Book Antiqua" w:hAnsi="Book Antiqua" w:cs="Times New Roman"/>
          <w:color w:val="000000" w:themeColor="text1"/>
          <w:sz w:val="24"/>
          <w:szCs w:val="24"/>
        </w:rPr>
        <w:t>e</w:t>
      </w:r>
      <w:r w:rsidR="006672A9" w:rsidRPr="002E3CE1">
        <w:rPr>
          <w:rFonts w:ascii="Book Antiqua" w:hAnsi="Book Antiqua" w:cs="Times New Roman"/>
          <w:color w:val="000000" w:themeColor="text1"/>
          <w:sz w:val="24"/>
          <w:szCs w:val="24"/>
        </w:rPr>
        <w:t xml:space="preserve"> benign gastric disease patients from controls, the AUC, sensitivity and specificity of serum miR-17 </w:t>
      </w:r>
      <w:r w:rsidR="00E318A4" w:rsidRPr="002E3CE1">
        <w:rPr>
          <w:rFonts w:ascii="Book Antiqua" w:hAnsi="Book Antiqua" w:cs="Times New Roman"/>
          <w:color w:val="000000" w:themeColor="text1"/>
          <w:sz w:val="24"/>
          <w:szCs w:val="24"/>
        </w:rPr>
        <w:t xml:space="preserve">were </w:t>
      </w:r>
      <w:r w:rsidR="006672A9" w:rsidRPr="002E3CE1">
        <w:rPr>
          <w:rFonts w:ascii="Book Antiqua" w:hAnsi="Book Antiqua" w:cs="Times New Roman"/>
          <w:color w:val="000000" w:themeColor="text1"/>
          <w:sz w:val="24"/>
          <w:szCs w:val="24"/>
        </w:rPr>
        <w:t>0.725, 62.9% and 81.2%, respectively</w:t>
      </w:r>
      <w:r w:rsidR="00DB7DA3" w:rsidRPr="002E3CE1">
        <w:rPr>
          <w:rFonts w:ascii="Book Antiqua" w:hAnsi="Book Antiqua" w:cs="Times New Roman"/>
          <w:color w:val="000000" w:themeColor="text1"/>
          <w:sz w:val="24"/>
          <w:szCs w:val="24"/>
        </w:rPr>
        <w:t xml:space="preserve">. </w:t>
      </w:r>
      <w:r w:rsidR="00824E62" w:rsidRPr="002E3CE1">
        <w:rPr>
          <w:rFonts w:ascii="Book Antiqua" w:hAnsi="Book Antiqua" w:cs="Times New Roman"/>
          <w:color w:val="000000" w:themeColor="text1"/>
          <w:sz w:val="24"/>
          <w:szCs w:val="24"/>
        </w:rPr>
        <w:t>In GC tissues</w:t>
      </w:r>
      <w:r w:rsidR="00E318A4" w:rsidRPr="002E3CE1">
        <w:rPr>
          <w:rFonts w:ascii="Book Antiqua" w:hAnsi="Book Antiqua" w:cs="Times New Roman"/>
          <w:color w:val="000000" w:themeColor="text1"/>
          <w:sz w:val="24"/>
          <w:szCs w:val="24"/>
        </w:rPr>
        <w:t>,</w:t>
      </w:r>
      <w:r w:rsidR="00824E62" w:rsidRPr="002E3CE1">
        <w:rPr>
          <w:rFonts w:ascii="Book Antiqua" w:hAnsi="Book Antiqua" w:cs="Times New Roman"/>
          <w:color w:val="000000" w:themeColor="text1"/>
          <w:sz w:val="24"/>
          <w:szCs w:val="24"/>
        </w:rPr>
        <w:t xml:space="preserve"> </w:t>
      </w:r>
      <w:bookmarkStart w:id="91" w:name="OLE_LINK178"/>
      <w:r w:rsidR="0062346A" w:rsidRPr="002E3CE1">
        <w:rPr>
          <w:rFonts w:ascii="Book Antiqua" w:hAnsi="Book Antiqua" w:cs="Times New Roman"/>
          <w:color w:val="000000" w:themeColor="text1"/>
          <w:sz w:val="24"/>
          <w:szCs w:val="24"/>
        </w:rPr>
        <w:t>miR-17</w:t>
      </w:r>
      <w:bookmarkEnd w:id="91"/>
      <w:r w:rsidR="0062346A" w:rsidRPr="002E3CE1">
        <w:rPr>
          <w:rFonts w:ascii="Book Antiqua" w:hAnsi="Book Antiqua" w:cs="Times New Roman"/>
          <w:color w:val="000000" w:themeColor="text1"/>
          <w:sz w:val="24"/>
          <w:szCs w:val="24"/>
        </w:rPr>
        <w:t xml:space="preserve"> was overexpressed to function as an onco-miRNA to</w:t>
      </w:r>
      <w:r w:rsidR="00824E62" w:rsidRPr="002E3CE1">
        <w:rPr>
          <w:rFonts w:ascii="Book Antiqua" w:hAnsi="Book Antiqua" w:cs="Times New Roman"/>
          <w:color w:val="000000" w:themeColor="text1"/>
          <w:sz w:val="24"/>
          <w:szCs w:val="24"/>
        </w:rPr>
        <w:t xml:space="preserve"> promote cell proliferation, </w:t>
      </w:r>
      <w:r w:rsidR="00B9129E" w:rsidRPr="002E3CE1">
        <w:rPr>
          <w:rFonts w:ascii="Book Antiqua" w:hAnsi="Book Antiqua" w:cs="Times New Roman"/>
          <w:color w:val="000000" w:themeColor="text1"/>
          <w:sz w:val="24"/>
          <w:szCs w:val="24"/>
        </w:rPr>
        <w:t xml:space="preserve">and </w:t>
      </w:r>
      <w:r w:rsidR="00320B05" w:rsidRPr="002E3CE1">
        <w:rPr>
          <w:rFonts w:ascii="Book Antiqua" w:hAnsi="Book Antiqua" w:cs="Times New Roman"/>
          <w:color w:val="000000" w:themeColor="text1"/>
          <w:sz w:val="24"/>
          <w:szCs w:val="24"/>
        </w:rPr>
        <w:t>UBE2C</w:t>
      </w:r>
      <w:r w:rsidR="00824E62" w:rsidRPr="002E3CE1">
        <w:rPr>
          <w:rFonts w:ascii="Book Antiqua" w:hAnsi="Book Antiqua" w:cs="Times New Roman"/>
          <w:color w:val="000000" w:themeColor="text1"/>
          <w:sz w:val="24"/>
          <w:szCs w:val="24"/>
        </w:rPr>
        <w:t xml:space="preserve"> and FBXO31 </w:t>
      </w:r>
      <w:r w:rsidR="003E7742" w:rsidRPr="002E3CE1">
        <w:rPr>
          <w:rFonts w:ascii="Book Antiqua" w:hAnsi="Book Antiqua" w:cs="Times New Roman"/>
          <w:color w:val="000000" w:themeColor="text1"/>
          <w:sz w:val="24"/>
          <w:szCs w:val="24"/>
        </w:rPr>
        <w:t xml:space="preserve">were </w:t>
      </w:r>
      <w:r w:rsidR="00320B05" w:rsidRPr="002E3CE1">
        <w:rPr>
          <w:rFonts w:ascii="Book Antiqua" w:hAnsi="Book Antiqua" w:cs="Times New Roman"/>
          <w:color w:val="000000" w:themeColor="text1"/>
          <w:sz w:val="24"/>
          <w:szCs w:val="24"/>
        </w:rPr>
        <w:t xml:space="preserve">identified </w:t>
      </w:r>
      <w:r w:rsidR="00B9129E" w:rsidRPr="002E3CE1">
        <w:rPr>
          <w:rFonts w:ascii="Book Antiqua" w:hAnsi="Book Antiqua" w:cs="Times New Roman"/>
          <w:color w:val="000000" w:themeColor="text1"/>
          <w:sz w:val="24"/>
          <w:szCs w:val="24"/>
        </w:rPr>
        <w:t>as</w:t>
      </w:r>
      <w:r w:rsidR="00320B05" w:rsidRPr="002E3CE1">
        <w:rPr>
          <w:rFonts w:ascii="Book Antiqua" w:hAnsi="Book Antiqua" w:cs="Times New Roman"/>
          <w:color w:val="000000" w:themeColor="text1"/>
          <w:sz w:val="24"/>
          <w:szCs w:val="24"/>
        </w:rPr>
        <w:t xml:space="preserve"> the target</w:t>
      </w:r>
      <w:r w:rsidR="00B9129E" w:rsidRPr="002E3CE1">
        <w:rPr>
          <w:rFonts w:ascii="Book Antiqua" w:hAnsi="Book Antiqua" w:cs="Times New Roman"/>
          <w:color w:val="000000" w:themeColor="text1"/>
          <w:sz w:val="24"/>
          <w:szCs w:val="24"/>
        </w:rPr>
        <w:t>s</w:t>
      </w:r>
      <w:r w:rsidR="00966C57" w:rsidRPr="002E3CE1">
        <w:rPr>
          <w:rFonts w:ascii="Book Antiqua" w:hAnsi="Book Antiqua" w:cs="Times New Roman"/>
          <w:color w:val="000000" w:themeColor="text1"/>
          <w:sz w:val="24"/>
          <w:szCs w:val="24"/>
        </w:rPr>
        <w:t xml:space="preserve"> of miR-17</w:t>
      </w:r>
      <w:r w:rsidR="00885F81" w:rsidRPr="002E3CE1">
        <w:rPr>
          <w:rFonts w:ascii="Book Antiqua" w:hAnsi="Book Antiqua" w:cs="Times New Roman"/>
          <w:color w:val="000000" w:themeColor="text1"/>
          <w:sz w:val="24"/>
          <w:szCs w:val="24"/>
        </w:rPr>
        <w:fldChar w:fldCharType="begin">
          <w:fldData xml:space="preserve">PEVuZE5vdGU+PENpdGU+PEF1dGhvcj5aaGFuZzwvQXV0aG9yPjxZZWFyPjIwMTU8L1llYXI+PFJl
Y051bT4yMjg8L1JlY051bT48RGlzcGxheVRleHQ+PHN0eWxlIGZhY2U9InN1cGVyc2NyaXB0Ij5b
OTIsIDkzXTwvc3R5bGU+PC9EaXNwbGF5VGV4dD48cmVjb3JkPjxyZWMtbnVtYmVyPjIyODwvcmVj
LW51bWJlcj48Zm9yZWlnbi1rZXlzPjxrZXkgYXBwPSJFTiIgZGItaWQ9InJzdzJ0cHJlcXNldnI0
ZXpmcDhwcHJ4Y2ZmNXZzMGR4ZXBwMCIgdGltZXN0YW1wPSIxNDI5NjA3MDA1Ij4yMjg8L2tleT48
L2ZvcmVpZ24ta2V5cz48cmVmLXR5cGUgbmFtZT0iSm91cm5hbCBBcnRpY2xlIj4xNzwvcmVmLXR5
cGU+PGNvbnRyaWJ1dG9ycz48YXV0aG9ycz48YXV0aG9yPlpoYW5nLCBZLjwvYXV0aG9yPjxhdXRo
b3I+SGFuLCBULjwvYXV0aG9yPjxhdXRob3I+V2VpLCBHLjwvYXV0aG9yPjxhdXRob3I+V2FuZywg
WS48L2F1dGhvcj48L2F1dGhvcnM+PC9jb250cmlidXRvcnM+PGF1dGgtYWRkcmVzcz5EZXBhcnRt
ZW50IG9mIE9uY29sb2d5LCBDaGFuZ2hhaSBIb3NwaXRhbCwgU2hhbmdoYWkgMjAwNDMzLCBQLlIu
IENoaW5hLiYjeEQ7RGVwYXJ0bWVudCBvZiBHZW5lcmFsIFN1cmdlcnksIENoYW5naGFpIEhvc3Bp
dGFsLCBTaGFuZ2hhaSAyMDA0MzMsIFAuUi4gQ2hpbmEuPC9hdXRoLWFkZHJlc3M+PHRpdGxlcz48
dGl0bGU+SW5oaWJpdGlvbiBvZiBtaWNyb1JOQS0xNy8yMGEgc3VwcHJlc3NlcyBjZWxsIHByb2xp
ZmVyYXRpb24gaW4gZ2FzdHJpYyBjYW5jZXIgYnkgbW9kdWxhdGluZyBVQkUyQyBleHByZXNzaW9u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b2RpY2FsPjxwYWdlcz4yNTI5LTM2PC9wYWdlcz48dm9sdW1lPjMzPC92b2x1bWU+PG51bWJlcj41
PC9udW1iZXI+PGRhdGVzPjx5ZWFyPjIwMTU8L3llYXI+PHB1Yi1kYXRlcz48ZGF0ZT5NYXk8L2Rh
dGU+PC9wdWItZGF0ZXM+PC9kYXRlcz48aXNibj4xNzkxLTI0MzEgKEVsZWN0cm9uaWMpJiN4RDsx
MDIxLTMzNVggKExpbmtpbmcpPC9pc2JuPjxhY2Nlc3Npb24tbnVtPjI1NzYwNjg4PC9hY2Nlc3Np
b24tbnVtPjx1cmxzPjxyZWxhdGVkLXVybHM+PHVybD5odHRwOi8vd3d3Lm5jYmkubmxtLm5paC5n
b3YvcHVibWVkLzI1NzYwNjg4PC91cmw+PC9yZWxhdGVkLXVybHM+PC91cmxzPjxlbGVjdHJvbmlj
LXJlc291cmNlLW51bT4xMC4zODkyL29yLjIwMTUuMzgzNTwvZWxlY3Ryb25pYy1yZXNvdXJjZS1u
dW0+PC9yZWNvcmQ+PC9DaXRlPjxDaXRlPjxBdXRob3I+Wmhhbmc8L0F1dGhvcj48WWVhcj4yMDE0
PC9ZZWFyPjxSZWNOdW0+Mjc1PC9SZWNOdW0+PHJlY29yZD48cmVjLW51bWJlcj4yNzU8L3JlYy1u
dW1iZXI+PGZvcmVpZ24ta2V5cz48a2V5IGFwcD0iRU4iIGRiLWlkPSJyc3cydHByZXFzZXZyNGV6
ZnA4cHByeGNmZjV2czBkeGVwcDAiIHRpbWVzdGFtcD0iMTQyOTk0OTcwOCI+Mjc1PC9rZXk+PC9m
b3JlaWduLWtleXM+PHJlZi10eXBlIG5hbWU9IkpvdXJuYWwgQXJ0aWNsZSI+MTc8L3JlZi10eXBl
Pjxjb250cmlidXRvcnM+PGF1dGhvcnM+PGF1dGhvcj5aaGFuZywgWC48L2F1dGhvcj48YXV0aG9y
PktvbmcsIFkuPC9hdXRob3I+PGF1dGhvcj5YdSwgWC48L2F1dGhvcj48YXV0aG9yPlhpbmcsIEgu
PC9hdXRob3I+PGF1dGhvcj5aaGFuZywgWS48L2F1dGhvcj48YXV0aG9yPkhhbiwgRi48L2F1dGhv
cj48YXV0aG9yPkxpLCBXLjwvYXV0aG9yPjxhdXRob3I+WWFuZywgUS48L2F1dGhvcj48YXV0aG9y
PlplbmcsIEouPC9hdXRob3I+PGF1dGhvcj5KaWEsIEouPC9hdXRob3I+PGF1dGhvcj5MaXUsIFou
PC9hdXRob3I+PC9hdXRob3JzPjwvY29udHJpYnV0b3JzPjxhdXRoLWFkZHJlc3M+RGVwYXJ0bWVu
dCBvZiBCaW9jaGVtaXN0cnkgYW5kIE1vbGVjdWxhciBCaW9sb2d5LCBTY2hvb2wgb2YgTWVkaWNp
bmUsIFNoYW5kb25nIFVuaXZlcnNpdHksIEppbmFuLCBQLiBSLiBDaGluYS4mI3hEO0RlcGFydG1l
bnQgb2YgQW5lc3RoZXNpb2xvZ3ksIFNoYW5kb25nIENhbmNlciBIb3NwaXRhbCwgSmluYW4sIFAu
Ui4gQ2hpbmEuJiN4RDtEZXBhcnRtZW50IG9mIFJhZGlhdGlvbiBPbmNvbG9neSwgU2hhbmRvbmcg
Q2FuY2VyIEhvc3BpdGFsOyBKaW5hbiwgUC5SLiBDaGluYS4mI3hEO0RlcGFydG1lbnQgb2YgTWlj
cm9iaW9sb2d5LCBLZXkgTGFib3JhdG9yeSBmb3IgRXhwZXJpbWVudGFsIFRlcmF0b2xvZ3kgb2Yg
Q2hpbmVzZSBNaW5pc3RyeSBvZiBFZHVjYXRpb24sIFNjaG9vbCBvZiBNZWRpY2luZSwgU2hhbmRv
bmcgVW5pdmVyc2l0eSwgSmluYW4sIFAuIFIuIENoaW5hLjwvYXV0aC1hZGRyZXNzPjx0aXRsZXM+
PHRpdGxlPkYtYm94IHByb3RlaW4gRkJYTzMxIGlzIGRvd24tcmVndWxhdGVkIGluIGdhc3RyaWMg
Y2FuY2VyIGFuZCBuZWdhdGl2ZWx5IHJlZ3VsYXRlZCBieSBtaVItMTcgYW5kIG1pUi0yMGE8L3Rp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PjxhYmJyLTE+T25jb3RhcmdldDwvYWJici0xPjwvYWx0LXBlcmlvZGljYWw+PHBhZ2VzPjYxNzgt
OTA8L3BhZ2VzPjx2b2x1bWU+NTwvdm9sdW1lPjxudW1iZXI+MTU8L251bWJlcj48ZGF0ZXM+PHll
YXI+MjAxNDwveWVhcj48cHViLWRhdGVzPjxkYXRlPkF1ZyAxNTwvZGF0ZT48L3B1Yi1kYXRlcz48
L2RhdGVzPjxpc2JuPjE5NDktMjU1MyAoRWxlY3Ryb25pYykmI3hEOzE5NDktMjU1MyAoTGlua2lu
Zyk8L2lzYm4+PGFjY2Vzc2lvbi1udW0+MjUxMTUzOTI8L2FjY2Vzc2lvbi1udW0+PHVybHM+PHJl
bGF0ZWQtdXJscz48dXJsPmh0dHA6Ly93d3cubmNiaS5ubG0ubmloLmdvdi9wdWJtZWQvMjUxMTUz
OTI8L3VybD48L3JlbGF0ZWQtdXJscz48L3VybHM+PGN1c3RvbTI+NDE3MTYyMTwvY3VzdG9tMj48
L3JlY29yZD48L0NpdGU+PC9FbmROb3RlPgB=
</w:fldData>
        </w:fldChar>
      </w:r>
      <w:r w:rsidR="00BE6651" w:rsidRPr="002E3CE1">
        <w:rPr>
          <w:rFonts w:ascii="Book Antiqua" w:hAnsi="Book Antiqua" w:cs="Times New Roman"/>
          <w:color w:val="000000" w:themeColor="text1"/>
          <w:sz w:val="24"/>
          <w:szCs w:val="24"/>
        </w:rPr>
        <w:instrText xml:space="preserve"> ADDIN EN.CITE </w:instrText>
      </w:r>
      <w:r w:rsidR="00BE6651" w:rsidRPr="002E3CE1">
        <w:rPr>
          <w:rFonts w:ascii="Book Antiqua" w:hAnsi="Book Antiqua" w:cs="Times New Roman"/>
          <w:color w:val="000000" w:themeColor="text1"/>
          <w:sz w:val="24"/>
          <w:szCs w:val="24"/>
        </w:rPr>
        <w:fldChar w:fldCharType="begin">
          <w:fldData xml:space="preserve">PEVuZE5vdGU+PENpdGU+PEF1dGhvcj5aaGFuZzwvQXV0aG9yPjxZZWFyPjIwMTU8L1llYXI+PFJl
Y051bT4yMjg8L1JlY051bT48RGlzcGxheVRleHQ+PHN0eWxlIGZhY2U9InN1cGVyc2NyaXB0Ij5b
OTIsIDkzXTwvc3R5bGU+PC9EaXNwbGF5VGV4dD48cmVjb3JkPjxyZWMtbnVtYmVyPjIyODwvcmVj
LW51bWJlcj48Zm9yZWlnbi1rZXlzPjxrZXkgYXBwPSJFTiIgZGItaWQ9InJzdzJ0cHJlcXNldnI0
ZXpmcDhwcHJ4Y2ZmNXZzMGR4ZXBwMCIgdGltZXN0YW1wPSIxNDI5NjA3MDA1Ij4yMjg8L2tleT48
L2ZvcmVpZ24ta2V5cz48cmVmLXR5cGUgbmFtZT0iSm91cm5hbCBBcnRpY2xlIj4xNzwvcmVmLXR5
cGU+PGNvbnRyaWJ1dG9ycz48YXV0aG9ycz48YXV0aG9yPlpoYW5nLCBZLjwvYXV0aG9yPjxhdXRo
b3I+SGFuLCBULjwvYXV0aG9yPjxhdXRob3I+V2VpLCBHLjwvYXV0aG9yPjxhdXRob3I+V2FuZywg
WS48L2F1dGhvcj48L2F1dGhvcnM+PC9jb250cmlidXRvcnM+PGF1dGgtYWRkcmVzcz5EZXBhcnRt
ZW50IG9mIE9uY29sb2d5LCBDaGFuZ2hhaSBIb3NwaXRhbCwgU2hhbmdoYWkgMjAwNDMzLCBQLlIu
IENoaW5hLiYjeEQ7RGVwYXJ0bWVudCBvZiBHZW5lcmFsIFN1cmdlcnksIENoYW5naGFpIEhvc3Bp
dGFsLCBTaGFuZ2hhaSAyMDA0MzMsIFAuUi4gQ2hpbmEuPC9hdXRoLWFkZHJlc3M+PHRpdGxlcz48
dGl0bGU+SW5oaWJpdGlvbiBvZiBtaWNyb1JOQS0xNy8yMGEgc3VwcHJlc3NlcyBjZWxsIHByb2xp
ZmVyYXRpb24gaW4gZ2FzdHJpYyBjYW5jZXIgYnkgbW9kdWxhdGluZyBVQkUyQyBleHByZXNzaW9u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b2RpY2FsPjxwYWdlcz4yNTI5LTM2PC9wYWdlcz48dm9sdW1lPjMzPC92b2x1bWU+PG51bWJlcj41
PC9udW1iZXI+PGRhdGVzPjx5ZWFyPjIwMTU8L3llYXI+PHB1Yi1kYXRlcz48ZGF0ZT5NYXk8L2Rh
dGU+PC9wdWItZGF0ZXM+PC9kYXRlcz48aXNibj4xNzkxLTI0MzEgKEVsZWN0cm9uaWMpJiN4RDsx
MDIxLTMzNVggKExpbmtpbmcpPC9pc2JuPjxhY2Nlc3Npb24tbnVtPjI1NzYwNjg4PC9hY2Nlc3Np
b24tbnVtPjx1cmxzPjxyZWxhdGVkLXVybHM+PHVybD5odHRwOi8vd3d3Lm5jYmkubmxtLm5paC5n
b3YvcHVibWVkLzI1NzYwNjg4PC91cmw+PC9yZWxhdGVkLXVybHM+PC91cmxzPjxlbGVjdHJvbmlj
LXJlc291cmNlLW51bT4xMC4zODkyL29yLjIwMTUuMzgzNTwvZWxlY3Ryb25pYy1yZXNvdXJjZS1u
dW0+PC9yZWNvcmQ+PC9DaXRlPjxDaXRlPjxBdXRob3I+Wmhhbmc8L0F1dGhvcj48WWVhcj4yMDE0
PC9ZZWFyPjxSZWNOdW0+Mjc1PC9SZWNOdW0+PHJlY29yZD48cmVjLW51bWJlcj4yNzU8L3JlYy1u
dW1iZXI+PGZvcmVpZ24ta2V5cz48a2V5IGFwcD0iRU4iIGRiLWlkPSJyc3cydHByZXFzZXZyNGV6
ZnA4cHByeGNmZjV2czBkeGVwcDAiIHRpbWVzdGFtcD0iMTQyOTk0OTcwOCI+Mjc1PC9rZXk+PC9m
b3JlaWduLWtleXM+PHJlZi10eXBlIG5hbWU9IkpvdXJuYWwgQXJ0aWNsZSI+MTc8L3JlZi10eXBl
Pjxjb250cmlidXRvcnM+PGF1dGhvcnM+PGF1dGhvcj5aaGFuZywgWC48L2F1dGhvcj48YXV0aG9y
PktvbmcsIFkuPC9hdXRob3I+PGF1dGhvcj5YdSwgWC48L2F1dGhvcj48YXV0aG9yPlhpbmcsIEgu
PC9hdXRob3I+PGF1dGhvcj5aaGFuZywgWS48L2F1dGhvcj48YXV0aG9yPkhhbiwgRi48L2F1dGhv
cj48YXV0aG9yPkxpLCBXLjwvYXV0aG9yPjxhdXRob3I+WWFuZywgUS48L2F1dGhvcj48YXV0aG9y
PlplbmcsIEouPC9hdXRob3I+PGF1dGhvcj5KaWEsIEouPC9hdXRob3I+PGF1dGhvcj5MaXUsIFou
PC9hdXRob3I+PC9hdXRob3JzPjwvY29udHJpYnV0b3JzPjxhdXRoLWFkZHJlc3M+RGVwYXJ0bWVu
dCBvZiBCaW9jaGVtaXN0cnkgYW5kIE1vbGVjdWxhciBCaW9sb2d5LCBTY2hvb2wgb2YgTWVkaWNp
bmUsIFNoYW5kb25nIFVuaXZlcnNpdHksIEppbmFuLCBQLiBSLiBDaGluYS4mI3hEO0RlcGFydG1l
bnQgb2YgQW5lc3RoZXNpb2xvZ3ksIFNoYW5kb25nIENhbmNlciBIb3NwaXRhbCwgSmluYW4sIFAu
Ui4gQ2hpbmEuJiN4RDtEZXBhcnRtZW50IG9mIFJhZGlhdGlvbiBPbmNvbG9neSwgU2hhbmRvbmcg
Q2FuY2VyIEhvc3BpdGFsOyBKaW5hbiwgUC5SLiBDaGluYS4mI3hEO0RlcGFydG1lbnQgb2YgTWlj
cm9iaW9sb2d5LCBLZXkgTGFib3JhdG9yeSBmb3IgRXhwZXJpbWVudGFsIFRlcmF0b2xvZ3kgb2Yg
Q2hpbmVzZSBNaW5pc3RyeSBvZiBFZHVjYXRpb24sIFNjaG9vbCBvZiBNZWRpY2luZSwgU2hhbmRv
bmcgVW5pdmVyc2l0eSwgSmluYW4sIFAuIFIuIENoaW5hLjwvYXV0aC1hZGRyZXNzPjx0aXRsZXM+
PHRpdGxlPkYtYm94IHByb3RlaW4gRkJYTzMxIGlzIGRvd24tcmVndWxhdGVkIGluIGdhc3RyaWMg
Y2FuY2VyIGFuZCBuZWdhdGl2ZWx5IHJlZ3VsYXRlZCBieSBtaVItMTcgYW5kIG1pUi0yMGE8L3Rp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PjxhYmJyLTE+T25jb3RhcmdldDwvYWJici0xPjwvYWx0LXBlcmlvZGljYWw+PHBhZ2VzPjYxNzgt
OTA8L3BhZ2VzPjx2b2x1bWU+NTwvdm9sdW1lPjxudW1iZXI+MTU8L251bWJlcj48ZGF0ZXM+PHll
YXI+MjAxNDwveWVhcj48cHViLWRhdGVzPjxkYXRlPkF1ZyAxNTwvZGF0ZT48L3B1Yi1kYXRlcz48
L2RhdGVzPjxpc2JuPjE5NDktMjU1MyAoRWxlY3Ryb25pYykmI3hEOzE5NDktMjU1MyAoTGlua2lu
Zyk8L2lzYm4+PGFjY2Vzc2lvbi1udW0+MjUxMTUzOTI8L2FjY2Vzc2lvbi1udW0+PHVybHM+PHJl
bGF0ZWQtdXJscz48dXJsPmh0dHA6Ly93d3cubmNiaS5ubG0ubmloLmdvdi9wdWJtZWQvMjUxMTUz
OTI8L3VybD48L3JlbGF0ZWQtdXJscz48L3VybHM+PGN1c3RvbTI+NDE3MTYyMTwvY3VzdG9tMj48
L3JlY29yZD48L0NpdGU+PC9FbmROb3RlPgB=
</w:fldData>
        </w:fldChar>
      </w:r>
      <w:r w:rsidR="00BE6651" w:rsidRPr="002E3CE1">
        <w:rPr>
          <w:rFonts w:ascii="Book Antiqua" w:hAnsi="Book Antiqua" w:cs="Times New Roman"/>
          <w:color w:val="000000" w:themeColor="text1"/>
          <w:sz w:val="24"/>
          <w:szCs w:val="24"/>
        </w:rPr>
        <w:instrText xml:space="preserve"> ADDIN EN.CITE.DATA </w:instrText>
      </w:r>
      <w:r w:rsidR="00BE6651" w:rsidRPr="002E3CE1">
        <w:rPr>
          <w:rFonts w:ascii="Book Antiqua" w:hAnsi="Book Antiqua" w:cs="Times New Roman"/>
          <w:color w:val="000000" w:themeColor="text1"/>
          <w:sz w:val="24"/>
          <w:szCs w:val="24"/>
        </w:rPr>
      </w:r>
      <w:r w:rsidR="00BE6651" w:rsidRPr="002E3CE1">
        <w:rPr>
          <w:rFonts w:ascii="Book Antiqua" w:hAnsi="Book Antiqua" w:cs="Times New Roman"/>
          <w:color w:val="000000" w:themeColor="text1"/>
          <w:sz w:val="24"/>
          <w:szCs w:val="24"/>
        </w:rPr>
        <w:fldChar w:fldCharType="end"/>
      </w:r>
      <w:r w:rsidR="00885F81" w:rsidRPr="002E3CE1">
        <w:rPr>
          <w:rFonts w:ascii="Book Antiqua" w:hAnsi="Book Antiqua" w:cs="Times New Roman"/>
          <w:color w:val="000000" w:themeColor="text1"/>
          <w:sz w:val="24"/>
          <w:szCs w:val="24"/>
        </w:rPr>
      </w:r>
      <w:r w:rsidR="00885F81" w:rsidRPr="002E3CE1">
        <w:rPr>
          <w:rFonts w:ascii="Book Antiqua" w:hAnsi="Book Antiqua" w:cs="Times New Roman"/>
          <w:color w:val="000000" w:themeColor="text1"/>
          <w:sz w:val="24"/>
          <w:szCs w:val="24"/>
        </w:rPr>
        <w:fldChar w:fldCharType="separate"/>
      </w:r>
      <w:r w:rsidR="00457A98" w:rsidRPr="002E3CE1">
        <w:rPr>
          <w:rFonts w:ascii="Book Antiqua" w:hAnsi="Book Antiqua" w:cs="Times New Roman"/>
          <w:noProof/>
          <w:color w:val="000000" w:themeColor="text1"/>
          <w:sz w:val="24"/>
          <w:szCs w:val="24"/>
          <w:vertAlign w:val="superscript"/>
        </w:rPr>
        <w:t>[</w:t>
      </w:r>
      <w:hyperlink w:anchor="_ENREF_92" w:tooltip="Zhang, 2015 #228" w:history="1">
        <w:r w:rsidR="00545921" w:rsidRPr="002E3CE1">
          <w:rPr>
            <w:rFonts w:ascii="Book Antiqua" w:hAnsi="Book Antiqua" w:cs="Times New Roman"/>
            <w:noProof/>
            <w:color w:val="000000" w:themeColor="text1"/>
            <w:sz w:val="24"/>
            <w:szCs w:val="24"/>
            <w:vertAlign w:val="superscript"/>
          </w:rPr>
          <w:t>92</w:t>
        </w:r>
      </w:hyperlink>
      <w:r w:rsidR="00105E96" w:rsidRPr="002E3CE1">
        <w:rPr>
          <w:rFonts w:ascii="Book Antiqua" w:hAnsi="Book Antiqua" w:cs="Times New Roman"/>
          <w:noProof/>
          <w:color w:val="000000" w:themeColor="text1"/>
          <w:sz w:val="24"/>
          <w:szCs w:val="24"/>
          <w:vertAlign w:val="superscript"/>
        </w:rPr>
        <w:t>,</w:t>
      </w:r>
      <w:hyperlink w:anchor="_ENREF_93" w:tooltip="Zhang, 2014 #275" w:history="1">
        <w:r w:rsidR="00545921" w:rsidRPr="002E3CE1">
          <w:rPr>
            <w:rFonts w:ascii="Book Antiqua" w:hAnsi="Book Antiqua" w:cs="Times New Roman"/>
            <w:noProof/>
            <w:color w:val="000000" w:themeColor="text1"/>
            <w:sz w:val="24"/>
            <w:szCs w:val="24"/>
            <w:vertAlign w:val="superscript"/>
          </w:rPr>
          <w:t>93</w:t>
        </w:r>
      </w:hyperlink>
      <w:r w:rsidR="00457A98" w:rsidRPr="002E3CE1">
        <w:rPr>
          <w:rFonts w:ascii="Book Antiqua" w:hAnsi="Book Antiqua" w:cs="Times New Roman"/>
          <w:noProof/>
          <w:color w:val="000000" w:themeColor="text1"/>
          <w:sz w:val="24"/>
          <w:szCs w:val="24"/>
          <w:vertAlign w:val="superscript"/>
        </w:rPr>
        <w:t>]</w:t>
      </w:r>
      <w:r w:rsidR="00885F81" w:rsidRPr="002E3CE1">
        <w:rPr>
          <w:rFonts w:ascii="Book Antiqua" w:hAnsi="Book Antiqua" w:cs="Times New Roman"/>
          <w:color w:val="000000" w:themeColor="text1"/>
          <w:sz w:val="24"/>
          <w:szCs w:val="24"/>
        </w:rPr>
        <w:fldChar w:fldCharType="end"/>
      </w:r>
      <w:r w:rsidR="00320B05" w:rsidRPr="002E3CE1">
        <w:rPr>
          <w:rFonts w:ascii="Book Antiqua" w:hAnsi="Book Antiqua" w:cs="Times New Roman"/>
          <w:color w:val="000000" w:themeColor="text1"/>
          <w:sz w:val="24"/>
          <w:szCs w:val="24"/>
        </w:rPr>
        <w:t>.</w:t>
      </w:r>
      <w:r w:rsidR="0062346A" w:rsidRPr="002E3CE1">
        <w:rPr>
          <w:rFonts w:ascii="Book Antiqua" w:hAnsi="Book Antiqua" w:cs="Times New Roman"/>
          <w:color w:val="000000" w:themeColor="text1"/>
          <w:sz w:val="24"/>
          <w:szCs w:val="24"/>
        </w:rPr>
        <w:t xml:space="preserve"> </w:t>
      </w:r>
      <w:r w:rsidR="000F4B0B" w:rsidRPr="002E3CE1">
        <w:rPr>
          <w:rFonts w:ascii="Book Antiqua" w:hAnsi="Book Antiqua" w:cs="Times New Roman"/>
          <w:color w:val="000000" w:themeColor="text1"/>
          <w:sz w:val="24"/>
          <w:szCs w:val="24"/>
        </w:rPr>
        <w:t xml:space="preserve">Concurrently, </w:t>
      </w:r>
      <w:r w:rsidR="000F4B0B" w:rsidRPr="002E3CE1">
        <w:rPr>
          <w:rFonts w:ascii="Book Antiqua" w:hAnsi="Book Antiqua" w:cs="Times New Roman"/>
          <w:sz w:val="24"/>
          <w:szCs w:val="24"/>
        </w:rPr>
        <w:t xml:space="preserve">miR-106a overexpression was observed in GC tissues, and </w:t>
      </w:r>
      <w:bookmarkStart w:id="92" w:name="OLE_LINK180"/>
      <w:bookmarkStart w:id="93" w:name="OLE_LINK181"/>
      <w:r w:rsidR="000F4B0B" w:rsidRPr="002E3CE1">
        <w:rPr>
          <w:rFonts w:ascii="Book Antiqua" w:hAnsi="Book Antiqua" w:cs="Times New Roman"/>
          <w:sz w:val="24"/>
          <w:szCs w:val="24"/>
        </w:rPr>
        <w:t>miR-106a</w:t>
      </w:r>
      <w:bookmarkEnd w:id="92"/>
      <w:bookmarkEnd w:id="93"/>
      <w:r w:rsidR="000F4B0B" w:rsidRPr="002E3CE1">
        <w:rPr>
          <w:rFonts w:ascii="Book Antiqua" w:hAnsi="Book Antiqua" w:cs="Times New Roman"/>
          <w:sz w:val="24"/>
          <w:szCs w:val="24"/>
        </w:rPr>
        <w:t xml:space="preserve"> might play an oncogenic role in GC by targeting TIMP2 and FAS</w:t>
      </w:r>
      <w:r w:rsidR="000F4B0B" w:rsidRPr="002E3CE1">
        <w:rPr>
          <w:rFonts w:ascii="Book Antiqua" w:hAnsi="Book Antiqua" w:cs="Times New Roman"/>
          <w:sz w:val="24"/>
          <w:szCs w:val="24"/>
        </w:rPr>
        <w:fldChar w:fldCharType="begin">
          <w:fldData xml:space="preserve">PEVuZE5vdGU+PENpdGU+PEF1dGhvcj5XYW5nPC9BdXRob3I+PFllYXI+MjAxMzwvWWVhcj48UmVj
TnVtPjIyNzwvUmVjTnVtPjxEaXNwbGF5VGV4dD48c3R5bGUgZmFjZT0ic3VwZXJzY3JpcHQiPls5
NCwgOTVdPC9zdHlsZT48L0Rpc3BsYXlUZXh0PjxyZWNvcmQ+PHJlYy1udW1iZXI+MjI3PC9yZWMt
bnVtYmVyPjxmb3JlaWduLWtleXM+PGtleSBhcHA9IkVOIiBkYi1pZD0icnN3MnRwcmVxc2V2cjRl
emZwOHBwcnhjZmY1dnMwZHhlcHAwIiB0aW1lc3RhbXA9IjE0Mjk2MDU4MjciPjIyNzwva2V5Pjwv
Zm9yZWlnbi1rZXlzPjxyZWYtdHlwZSBuYW1lPSJKb3VybmFsIEFydGljbGUiPjE3PC9yZWYtdHlw
ZT48Y29udHJpYnV0b3JzPjxhdXRob3JzPjxhdXRob3I+V2FuZywgWi48L2F1dGhvcj48YXV0aG9y
PkxpdSwgTS48L2F1dGhvcj48YXV0aG9yPlpodSwgSC48L2F1dGhvcj48YXV0aG9yPlpoYW5nLCBX
LjwvYXV0aG9yPjxhdXRob3I+SGUsIFMuPC9hdXRob3I+PGF1dGhvcj5IdSwgQy48L2F1dGhvcj48
YXV0aG9yPlF1YW4sIEwuPC9hdXRob3I+PGF1dGhvcj5CYWksIEouPC9hdXRob3I+PGF1dGhvcj5Y
dSwgTi48L2F1dGhvcj48L2F1dGhvcnM+PC9jb250cmlidXRvcnM+PGF1dGgtYWRkcmVzcz5MYWJv
cmF0b3J5IG9mIENlbGwgYW5kIE1vbGVjdWxhciBCaW9sb2d5IGFuZCBTdGF0ZSBLZXkgTGFib3Jh
dG9yeSBvZiBNb2xlY3VsYXIgT25jb2xvZ3ksIENhbmNlciBJbnN0aXR1dGUgYW5kIEhvc3BpdGFs
LCBDaGluZXNlIEFjYWRlbXkgb2YgTWVkaWNhbCBTY2llbmNlcyBhbmQgUGVraW5nIFVuaW9uIE1l
ZGljYWwgQ29sbGVnZSwgQmVpamluZywgUFIgQ2hpbmEuPC9hdXRoLWFkZHJlc3M+PHRpdGxlcz48
dGl0bGU+bWlSLTEwNmEgaXMgZnJlcXVlbnRseSB1cHJlZ3VsYXRlZCBpbiBnYXN0cmljIGNhbmNl
ciBhbmQgaW5oaWJpdHMgdGhlIGV4dHJpbnNpYyBhcG9wdG90aWMgcGF0aHdheSBieSB0YXJnZXRp
bmcgRkFTPC90aXRsZT48c2Vjb25kYXJ5LXRpdGxlPk1vbCBDYXJjaW5vZzwvc2Vjb25kYXJ5LXRp
dGxlPjxhbHQtdGl0bGU+TW9sZWN1bGFyIGNhcmNpbm9nZW5lc2lzPC9hbHQtdGl0bGU+PC90aXRs
ZXM+PHBlcmlvZGljYWw+PGZ1bGwtdGl0bGU+TW9sIENhcmNpbm9nPC9mdWxsLXRpdGxlPjxhYmJy
LTE+TW9sZWN1bGFyIGNhcmNpbm9nZW5lc2lzPC9hYmJyLTE+PC9wZXJpb2RpY2FsPjxhbHQtcGVy
aW9kaWNhbD48ZnVsbC10aXRsZT5Nb2wgQ2FyY2lub2c8L2Z1bGwtdGl0bGU+PGFiYnItMT5Nb2xl
Y3VsYXIgY2FyY2lub2dlbmVzaXM8L2FiYnItMT48L2FsdC1wZXJpb2RpY2FsPjxwYWdlcz42MzQt
NDY8L3BhZ2VzPjx2b2x1bWU+NTI8L3ZvbHVtZT48bnVtYmVyPjg8L251bWJlcj48a2V5d29yZHM+
PGtleXdvcmQ+MyZhcG9zOyBVbnRyYW5zbGF0ZWQgUmVnaW9uczwva2V5d29yZD48a2V5d29yZD5B
ZHVsdDwva2V5d29yZD48a2V5d29yZD5BZ2VkPC9rZXl3b3JkPjxrZXl3b3JkPkFudGlnZW5zLCBD
RDk1LypnZW5ldGljcy9tZXRhYm9saXNtPC9rZXl3b3JkPjxrZXl3b3JkPkFwb3B0b3Npcy8qZ2Vu
ZXRpY3M8L2tleXdvcmQ+PGtleXdvcmQ+QmFzZSBQYWlyaW5nPC9rZXl3b3JkPjxrZXl3b3JkPkJh
c2UgU2VxdWVuY2U8L2tleXdvcmQ+PGtleXdvcmQ+Q2VsbCBEZWF0aC9nZW5ldGljczwva2V5d29y
ZD48a2V5d29yZD5DZWxsIExpbmUsIFR1bW9yPC9rZXl3b3JkPjxrZXl3b3JkPipHZW5lIEV4cHJl
c3Npb24gUmVndWxhdGlvbiwgTmVvcGxhc3RpYzwva2V5d29yZD48a2V5d29yZD5IdW1hbnM8L2tl
eXdvcmQ+PGtleXdvcmQ+TWljcm9STkFzL2NoZW1pc3RyeS8qZ2VuZXRpY3MvbWV0YWJvbGlzbTwv
a2V5d29yZD48a2V5d29yZD5NaWRkbGUgQWdlZDwva2V5d29yZD48a2V5d29yZD5OZW9wbGFzbSBT
dGFnaW5nPC9rZXl3b3JkPjxrZXl3b3JkPlNlcXVlbmNlIEFsaWdubWVudDwva2V5d29yZD48a2V5
d29yZD4qU2lnbmFsIFRyYW5zZHVjdGlvbjwva2V5d29yZD48a2V5d29yZD5TdG9tYWNoIE5lb3Bs
YXNtcy8qZ2VuZXRpY3MvKm1ldGFib2xpc20vcGF0aG9sb2d5PC9rZXl3b3JkPjwva2V5d29yZHM+
PGRhdGVzPjx5ZWFyPjIwMTM8L3llYXI+PHB1Yi1kYXRlcz48ZGF0ZT5BdWc8L2RhdGU+PC9wdWIt
ZGF0ZXM+PC9kYXRlcz48aXNibj4xMDk4LTI3NDQgKEVsZWN0cm9uaWMpJiN4RDswODk5LTE5ODcg
KExpbmtpbmcpPC9pc2JuPjxhY2Nlc3Npb24tbnVtPjIyNDMxMDAwPC9hY2Nlc3Npb24tbnVtPjx1
cmxzPjxyZWxhdGVkLXVybHM+PHVybD5odHRwOi8vd3d3Lm5jYmkubmxtLm5paC5nb3YvcHVibWVk
LzIyNDMxMDAwPC91cmw+PC9yZWxhdGVkLXVybHM+PC91cmxzPjxlbGVjdHJvbmljLXJlc291cmNl
LW51bT4xMC4xMDAyL21jLjIxODk5PC9lbGVjdHJvbmljLXJlc291cmNlLW51bT48L3JlY29yZD48
L0NpdGU+PENpdGU+PEF1dGhvcj5aaHU8L0F1dGhvcj48WWVhcj4yMDE0PC9ZZWFyPjxSZWNOdW0+
MjcxPC9SZWNOdW0+PHJlY29yZD48cmVjLW51bWJlcj4yNzE8L3JlYy1udW1iZXI+PGZvcmVpZ24t
a2V5cz48a2V5IGFwcD0iRU4iIGRiLWlkPSJyc3cydHByZXFzZXZyNGV6ZnA4cHByeGNmZjV2czBk
eGVwcDAiIHRpbWVzdGFtcD0iMTQyOTkzNjIxMCI+MjcxPC9rZXk+PC9mb3JlaWduLWtleXM+PHJl
Zi10eXBlIG5hbWU9IkpvdXJuYWwgQXJ0aWNsZSI+MTc8L3JlZi10eXBlPjxjb250cmlidXRvcnM+
PGF1dGhvcnM+PGF1dGhvcj5aaHUsIE0uPC9hdXRob3I+PGF1dGhvcj5aaGFuZywgTi48L2F1dGhv
cj48YXV0aG9yPkhlLCBTLjwvYXV0aG9yPjxhdXRob3I+THVpLCBZLjwvYXV0aG9yPjxhdXRob3I+
THUsIEcuPC9hdXRob3I+PGF1dGhvcj5aaGFvLCBMLjwvYXV0aG9yPjwvYXV0aG9ycz48L2NvbnRy
aWJ1dG9ycz48YXV0aC1hZGRyZXNzPkRlcGFydG1lbnQgb2YgR2FzdHJvZW50ZXJvbG9neSwgRmly
c3QgQWZmaWxpYXRlZCBIb3NwaXRhbCBvZiBYaSZhcG9zO2FuIEppYW90b25nIFVuaXZlcnNpdHks
IDI3NyBXZXN0IFlhbnRhIFJvb2QsIFhpJmFwb3M7YW4sIFNoYW54aSA3MTAwNjEsIFBlb3BsZSZh
cG9zO3MgUmVwdWJsaWMgb2YgQ2hpbmEuJiN4RDtEZXBhcnRtZW50IG9mIFBhdGhvbG9neSwgR2Vu
ZXJhbCBIb3NwaXRhbCBvZiBOaW5neGlhIE1lZGljYWwgVW5pdmVyc2l0eSwgWWluY2h1YW4sIFBl
b3BsZSZhcG9zO3MgUmVwdWJsaWMgb2YgQ2hpbmEuJiN4RDtEZXBhcnRtZW50IG9mIEdhc3Ryb2Vu
dGVyb2xvZ3ksIEZpcnN0IEFmZmlsaWF0ZWQgSG9zcGl0YWwgb2YgWGkmYXBvczthbiBKaWFvdG9u
ZyBVbml2ZXJzaXR5LCAyNzcgV2VzdCBZYW50YSBSb29kLCBYaSZhcG9zO2FuLCBTaGFueGkgNzEw
MDYxLCBQZW9wbGUmYXBvcztzIFJlcHVibGljIG9mIENoaW5hLiBFbGVjdHJvbmljIGFkZHJlc3M6
IGhlc3gxMjNAMTI2LmNvbS4mI3hEO0RlcGFydG1lbnQgb2YgR2FzdHJvZW50ZXJvbG9neSwgVGhl
IENlbnRyYWwgSG9zcGl0YWwgb2YgWGkmYXBvczthbiwgWGkmYXBvczthbiwgUGVvcGxlJmFwb3M7
cyBSZXB1YmxpYyBvZiBDaGluYS48L2F1dGgtYWRkcmVzcz48dGl0bGVzPjx0aXRsZT5NaWNyb1JO
QS0xMDZhIHRhcmdldHMgVElNUDIgdG8gcmVndWxhdGUgaW52YXNpb24gYW5kIG1ldGFzdGFzaXMg
b2YgZ2FzdHJpYyBjYW5jZXI8L3RpdGxlPjxzZWNvbmRhcnktdGl0bGU+RkVCUyBMZXR0PC9zZWNv
bmRhcnktdGl0bGU+PGFsdC10aXRsZT5GRUJTIGxldHRlcnM8L2FsdC10aXRsZT48L3RpdGxlcz48
cGVyaW9kaWNhbD48ZnVsbC10aXRsZT5GRUJTIExldHQ8L2Z1bGwtdGl0bGU+PGFiYnItMT5GRUJT
IGxldHRlcnM8L2FiYnItMT48L3BlcmlvZGljYWw+PGFsdC1wZXJpb2RpY2FsPjxmdWxsLXRpdGxl
PkZFQlMgTGV0dDwvZnVsbC10aXRsZT48YWJici0xPkZFQlMgbGV0dGVyczwvYWJici0xPjwvYWx0
LXBlcmlvZGljYWw+PHBhZ2VzPjYwMC03PC9wYWdlcz48dm9sdW1lPjU4ODwvdm9sdW1lPjxudW1i
ZXI+NDwvbnVtYmVyPjxrZXl3b3Jkcz48a2V5d29yZD5CYXNlIFNlcXVlbmNlPC9rZXl3b3JkPjxr
ZXl3b3JkPkNlbGwgTGluZSwgVHVtb3I8L2tleXdvcmQ+PGtleXdvcmQ+Q2VsbCBNb3ZlbWVudC9n
ZW5ldGljczwva2V5d29yZD48a2V5d29yZD5DZWxsIFByb2xpZmVyYXRpb248L2tleXdvcmQ+PGtl
eXdvcmQ+RmVtYWxlPC9rZXl3b3JkPjxrZXl3b3JkPkZvcm1hbGRlaHlkZS9tZXRhYm9saXNtPC9r
ZXl3b3JkPjxrZXl3b3JkPkdlbmUgS25vY2tkb3duIFRlY2huaXF1ZXM8L2tleXdvcmQ+PGtleXdv
cmQ+SHVtYW5zPC9rZXl3b3JkPjxrZXl3b3JkPk1hbGU8L2tleXdvcmQ+PGtleXdvcmQ+TWljcm9S
TkFzLypnZW5ldGljczwva2V5d29yZD48a2V5d29yZD5NaWRkbGUgQWdlZDwva2V5d29yZD48a2V5
d29yZD5OZW9wbGFzbSBJbnZhc2l2ZW5lc3M8L2tleXdvcmQ+PGtleXdvcmQ+TmVvcGxhc20gTWV0
YXN0YXNpczwva2V5d29yZD48a2V5d29yZD5QYXJhZmZpbiBFbWJlZGRpbmc8L2tleXdvcmQ+PGtl
eXdvcmQ+U3RvbWFjaCBOZW9wbGFzbXMvKmdlbmV0aWNzLypwYXRob2xvZ3k8L2tleXdvcmQ+PGtl
eXdvcmQ+VGlzc3VlIEZpeGF0aW9uPC9rZXl3b3JkPjxrZXl3b3JkPlRpc3N1ZSBJbmhpYml0b3Ig
b2YgTWV0YWxsb3Byb3RlaW5hc2UtMi9kZWZpY2llbmN5LypnZW5ldGljczwva2V5d29yZD48a2V5
d29yZD5VcC1SZWd1bGF0aW9uL2dlbmV0aWNzPC9rZXl3b3JkPjwva2V5d29yZHM+PGRhdGVzPjx5
ZWFyPjIwMTQ8L3llYXI+PHB1Yi1kYXRlcz48ZGF0ZT5GZWIgMTQ8L2RhdGU+PC9wdWItZGF0ZXM+
PC9kYXRlcz48aXNibj4xODczLTM0NjggKEVsZWN0cm9uaWMpJiN4RDswMDE0LTU3OTMgKExpbmtp
bmcpPC9pc2JuPjxhY2Nlc3Npb24tbnVtPjI0NDQwMzUyPC9hY2Nlc3Npb24tbnVtPjx1cmxzPjxy
ZWxhdGVkLXVybHM+PHVybD5odHRwOi8vd3d3Lm5jYmkubmxtLm5paC5nb3YvcHVibWVkLzI0NDQw
MzUyPC91cmw+PC9yZWxhdGVkLXVybHM+PC91cmxzPjxlbGVjdHJvbmljLXJlc291cmNlLW51bT4x
MC4xMDE2L2ouZmVic2xldC4yMDEzLjEyLjAyODwvZWxlY3Ryb25pYy1yZXNvdXJjZS1udW0+PC9y
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PEVuZE5vdGU+PENpdGU+PEF1dGhvcj5XYW5nPC9BdXRob3I+PFllYXI+MjAxMzwvWWVhcj48UmVj
TnVtPjIyNzwvUmVjTnVtPjxEaXNwbGF5VGV4dD48c3R5bGUgZmFjZT0ic3VwZXJzY3JpcHQiPls5
NCwgOTVdPC9zdHlsZT48L0Rpc3BsYXlUZXh0PjxyZWNvcmQ+PHJlYy1udW1iZXI+MjI3PC9yZWMt
bnVtYmVyPjxmb3JlaWduLWtleXM+PGtleSBhcHA9IkVOIiBkYi1pZD0icnN3MnRwcmVxc2V2cjRl
emZwOHBwcnhjZmY1dnMwZHhlcHAwIiB0aW1lc3RhbXA9IjE0Mjk2MDU4MjciPjIyNzwva2V5Pjwv
Zm9yZWlnbi1rZXlzPjxyZWYtdHlwZSBuYW1lPSJKb3VybmFsIEFydGljbGUiPjE3PC9yZWYtdHlw
ZT48Y29udHJpYnV0b3JzPjxhdXRob3JzPjxhdXRob3I+V2FuZywgWi48L2F1dGhvcj48YXV0aG9y
PkxpdSwgTS48L2F1dGhvcj48YXV0aG9yPlpodSwgSC48L2F1dGhvcj48YXV0aG9yPlpoYW5nLCBX
LjwvYXV0aG9yPjxhdXRob3I+SGUsIFMuPC9hdXRob3I+PGF1dGhvcj5IdSwgQy48L2F1dGhvcj48
YXV0aG9yPlF1YW4sIEwuPC9hdXRob3I+PGF1dGhvcj5CYWksIEouPC9hdXRob3I+PGF1dGhvcj5Y
dSwgTi48L2F1dGhvcj48L2F1dGhvcnM+PC9jb250cmlidXRvcnM+PGF1dGgtYWRkcmVzcz5MYWJv
cmF0b3J5IG9mIENlbGwgYW5kIE1vbGVjdWxhciBCaW9sb2d5IGFuZCBTdGF0ZSBLZXkgTGFib3Jh
dG9yeSBvZiBNb2xlY3VsYXIgT25jb2xvZ3ksIENhbmNlciBJbnN0aXR1dGUgYW5kIEhvc3BpdGFs
LCBDaGluZXNlIEFjYWRlbXkgb2YgTWVkaWNhbCBTY2llbmNlcyBhbmQgUGVraW5nIFVuaW9uIE1l
ZGljYWwgQ29sbGVnZSwgQmVpamluZywgUFIgQ2hpbmEuPC9hdXRoLWFkZHJlc3M+PHRpdGxlcz48
dGl0bGU+bWlSLTEwNmEgaXMgZnJlcXVlbnRseSB1cHJlZ3VsYXRlZCBpbiBnYXN0cmljIGNhbmNl
ciBhbmQgaW5oaWJpdHMgdGhlIGV4dHJpbnNpYyBhcG9wdG90aWMgcGF0aHdheSBieSB0YXJnZXRp
bmcgRkFTPC90aXRsZT48c2Vjb25kYXJ5LXRpdGxlPk1vbCBDYXJjaW5vZzwvc2Vjb25kYXJ5LXRp
dGxlPjxhbHQtdGl0bGU+TW9sZWN1bGFyIGNhcmNpbm9nZW5lc2lzPC9hbHQtdGl0bGU+PC90aXRs
ZXM+PHBlcmlvZGljYWw+PGZ1bGwtdGl0bGU+TW9sIENhcmNpbm9nPC9mdWxsLXRpdGxlPjxhYmJy
LTE+TW9sZWN1bGFyIGNhcmNpbm9nZW5lc2lzPC9hYmJyLTE+PC9wZXJpb2RpY2FsPjxhbHQtcGVy
aW9kaWNhbD48ZnVsbC10aXRsZT5Nb2wgQ2FyY2lub2c8L2Z1bGwtdGl0bGU+PGFiYnItMT5Nb2xl
Y3VsYXIgY2FyY2lub2dlbmVzaXM8L2FiYnItMT48L2FsdC1wZXJpb2RpY2FsPjxwYWdlcz42MzQt
NDY8L3BhZ2VzPjx2b2x1bWU+NTI8L3ZvbHVtZT48bnVtYmVyPjg8L251bWJlcj48a2V5d29yZHM+
PGtleXdvcmQ+MyZhcG9zOyBVbnRyYW5zbGF0ZWQgUmVnaW9uczwva2V5d29yZD48a2V5d29yZD5B
ZHVsdDwva2V5d29yZD48a2V5d29yZD5BZ2VkPC9rZXl3b3JkPjxrZXl3b3JkPkFudGlnZW5zLCBD
RDk1LypnZW5ldGljcy9tZXRhYm9saXNtPC9rZXl3b3JkPjxrZXl3b3JkPkFwb3B0b3Npcy8qZ2Vu
ZXRpY3M8L2tleXdvcmQ+PGtleXdvcmQ+QmFzZSBQYWlyaW5nPC9rZXl3b3JkPjxrZXl3b3JkPkJh
c2UgU2VxdWVuY2U8L2tleXdvcmQ+PGtleXdvcmQ+Q2VsbCBEZWF0aC9nZW5ldGljczwva2V5d29y
ZD48a2V5d29yZD5DZWxsIExpbmUsIFR1bW9yPC9rZXl3b3JkPjxrZXl3b3JkPipHZW5lIEV4cHJl
c3Npb24gUmVndWxhdGlvbiwgTmVvcGxhc3RpYzwva2V5d29yZD48a2V5d29yZD5IdW1hbnM8L2tl
eXdvcmQ+PGtleXdvcmQ+TWljcm9STkFzL2NoZW1pc3RyeS8qZ2VuZXRpY3MvbWV0YWJvbGlzbTwv
a2V5d29yZD48a2V5d29yZD5NaWRkbGUgQWdlZDwva2V5d29yZD48a2V5d29yZD5OZW9wbGFzbSBT
dGFnaW5nPC9rZXl3b3JkPjxrZXl3b3JkPlNlcXVlbmNlIEFsaWdubWVudDwva2V5d29yZD48a2V5
d29yZD4qU2lnbmFsIFRyYW5zZHVjdGlvbjwva2V5d29yZD48a2V5d29yZD5TdG9tYWNoIE5lb3Bs
YXNtcy8qZ2VuZXRpY3MvKm1ldGFib2xpc20vcGF0aG9sb2d5PC9rZXl3b3JkPjwva2V5d29yZHM+
PGRhdGVzPjx5ZWFyPjIwMTM8L3llYXI+PHB1Yi1kYXRlcz48ZGF0ZT5BdWc8L2RhdGU+PC9wdWIt
ZGF0ZXM+PC9kYXRlcz48aXNibj4xMDk4LTI3NDQgKEVsZWN0cm9uaWMpJiN4RDswODk5LTE5ODcg
KExpbmtpbmcpPC9pc2JuPjxhY2Nlc3Npb24tbnVtPjIyNDMxMDAwPC9hY2Nlc3Npb24tbnVtPjx1
cmxzPjxyZWxhdGVkLXVybHM+PHVybD5odHRwOi8vd3d3Lm5jYmkubmxtLm5paC5nb3YvcHVibWVk
LzIyNDMxMDAwPC91cmw+PC9yZWxhdGVkLXVybHM+PC91cmxzPjxlbGVjdHJvbmljLXJlc291cmNl
LW51bT4xMC4xMDAyL21jLjIxODk5PC9lbGVjdHJvbmljLXJlc291cmNlLW51bT48L3JlY29yZD48
L0NpdGU+PENpdGU+PEF1dGhvcj5aaHU8L0F1dGhvcj48WWVhcj4yMDE0PC9ZZWFyPjxSZWNOdW0+
MjcxPC9SZWNOdW0+PHJlY29yZD48cmVjLW51bWJlcj4yNzE8L3JlYy1udW1iZXI+PGZvcmVpZ24t
a2V5cz48a2V5IGFwcD0iRU4iIGRiLWlkPSJyc3cydHByZXFzZXZyNGV6ZnA4cHByeGNmZjV2czBk
eGVwcDAiIHRpbWVzdGFtcD0iMTQyOTkzNjIxMCI+MjcxPC9rZXk+PC9mb3JlaWduLWtleXM+PHJl
Zi10eXBlIG5hbWU9IkpvdXJuYWwgQXJ0aWNsZSI+MTc8L3JlZi10eXBlPjxjb250cmlidXRvcnM+
PGF1dGhvcnM+PGF1dGhvcj5aaHUsIE0uPC9hdXRob3I+PGF1dGhvcj5aaGFuZywgTi48L2F1dGhv
cj48YXV0aG9yPkhlLCBTLjwvYXV0aG9yPjxhdXRob3I+THVpLCBZLjwvYXV0aG9yPjxhdXRob3I+
THUsIEcuPC9hdXRob3I+PGF1dGhvcj5aaGFvLCBMLjwvYXV0aG9yPjwvYXV0aG9ycz48L2NvbnRy
aWJ1dG9ycz48YXV0aC1hZGRyZXNzPkRlcGFydG1lbnQgb2YgR2FzdHJvZW50ZXJvbG9neSwgRmly
c3QgQWZmaWxpYXRlZCBIb3NwaXRhbCBvZiBYaSZhcG9zO2FuIEppYW90b25nIFVuaXZlcnNpdHks
IDI3NyBXZXN0IFlhbnRhIFJvb2QsIFhpJmFwb3M7YW4sIFNoYW54aSA3MTAwNjEsIFBlb3BsZSZh
cG9zO3MgUmVwdWJsaWMgb2YgQ2hpbmEuJiN4RDtEZXBhcnRtZW50IG9mIFBhdGhvbG9neSwgR2Vu
ZXJhbCBIb3NwaXRhbCBvZiBOaW5neGlhIE1lZGljYWwgVW5pdmVyc2l0eSwgWWluY2h1YW4sIFBl
b3BsZSZhcG9zO3MgUmVwdWJsaWMgb2YgQ2hpbmEuJiN4RDtEZXBhcnRtZW50IG9mIEdhc3Ryb2Vu
dGVyb2xvZ3ksIEZpcnN0IEFmZmlsaWF0ZWQgSG9zcGl0YWwgb2YgWGkmYXBvczthbiBKaWFvdG9u
ZyBVbml2ZXJzaXR5LCAyNzcgV2VzdCBZYW50YSBSb29kLCBYaSZhcG9zO2FuLCBTaGFueGkgNzEw
MDYxLCBQZW9wbGUmYXBvcztzIFJlcHVibGljIG9mIENoaW5hLiBFbGVjdHJvbmljIGFkZHJlc3M6
IGhlc3gxMjNAMTI2LmNvbS4mI3hEO0RlcGFydG1lbnQgb2YgR2FzdHJvZW50ZXJvbG9neSwgVGhl
IENlbnRyYWwgSG9zcGl0YWwgb2YgWGkmYXBvczthbiwgWGkmYXBvczthbiwgUGVvcGxlJmFwb3M7
cyBSZXB1YmxpYyBvZiBDaGluYS48L2F1dGgtYWRkcmVzcz48dGl0bGVzPjx0aXRsZT5NaWNyb1JO
QS0xMDZhIHRhcmdldHMgVElNUDIgdG8gcmVndWxhdGUgaW52YXNpb24gYW5kIG1ldGFzdGFzaXMg
b2YgZ2FzdHJpYyBjYW5jZXI8L3RpdGxlPjxzZWNvbmRhcnktdGl0bGU+RkVCUyBMZXR0PC9zZWNv
bmRhcnktdGl0bGU+PGFsdC10aXRsZT5GRUJTIGxldHRlcnM8L2FsdC10aXRsZT48L3RpdGxlcz48
cGVyaW9kaWNhbD48ZnVsbC10aXRsZT5GRUJTIExldHQ8L2Z1bGwtdGl0bGU+PGFiYnItMT5GRUJT
IGxldHRlcnM8L2FiYnItMT48L3BlcmlvZGljYWw+PGFsdC1wZXJpb2RpY2FsPjxmdWxsLXRpdGxl
PkZFQlMgTGV0dDwvZnVsbC10aXRsZT48YWJici0xPkZFQlMgbGV0dGVyczwvYWJici0xPjwvYWx0
LXBlcmlvZGljYWw+PHBhZ2VzPjYwMC03PC9wYWdlcz48dm9sdW1lPjU4ODwvdm9sdW1lPjxudW1i
ZXI+NDwvbnVtYmVyPjxrZXl3b3Jkcz48a2V5d29yZD5CYXNlIFNlcXVlbmNlPC9rZXl3b3JkPjxr
ZXl3b3JkPkNlbGwgTGluZSwgVHVtb3I8L2tleXdvcmQ+PGtleXdvcmQ+Q2VsbCBNb3ZlbWVudC9n
ZW5ldGljczwva2V5d29yZD48a2V5d29yZD5DZWxsIFByb2xpZmVyYXRpb248L2tleXdvcmQ+PGtl
eXdvcmQ+RmVtYWxlPC9rZXl3b3JkPjxrZXl3b3JkPkZvcm1hbGRlaHlkZS9tZXRhYm9saXNtPC9r
ZXl3b3JkPjxrZXl3b3JkPkdlbmUgS25vY2tkb3duIFRlY2huaXF1ZXM8L2tleXdvcmQ+PGtleXdv
cmQ+SHVtYW5zPC9rZXl3b3JkPjxrZXl3b3JkPk1hbGU8L2tleXdvcmQ+PGtleXdvcmQ+TWljcm9S
TkFzLypnZW5ldGljczwva2V5d29yZD48a2V5d29yZD5NaWRkbGUgQWdlZDwva2V5d29yZD48a2V5
d29yZD5OZW9wbGFzbSBJbnZhc2l2ZW5lc3M8L2tleXdvcmQ+PGtleXdvcmQ+TmVvcGxhc20gTWV0
YXN0YXNpczwva2V5d29yZD48a2V5d29yZD5QYXJhZmZpbiBFbWJlZGRpbmc8L2tleXdvcmQ+PGtl
eXdvcmQ+U3RvbWFjaCBOZW9wbGFzbXMvKmdlbmV0aWNzLypwYXRob2xvZ3k8L2tleXdvcmQ+PGtl
eXdvcmQ+VGlzc3VlIEZpeGF0aW9uPC9rZXl3b3JkPjxrZXl3b3JkPlRpc3N1ZSBJbmhpYml0b3Ig
b2YgTWV0YWxsb3Byb3RlaW5hc2UtMi9kZWZpY2llbmN5LypnZW5ldGljczwva2V5d29yZD48a2V5
d29yZD5VcC1SZWd1bGF0aW9uL2dlbmV0aWNzPC9rZXl3b3JkPjwva2V5d29yZHM+PGRhdGVzPjx5
ZWFyPjIwMTQ8L3llYXI+PHB1Yi1kYXRlcz48ZGF0ZT5GZWIgMTQ8L2RhdGU+PC9wdWItZGF0ZXM+
PC9kYXRlcz48aXNibj4xODczLTM0NjggKEVsZWN0cm9uaWMpJiN4RDswMDE0LTU3OTMgKExpbmtp
bmcpPC9pc2JuPjxhY2Nlc3Npb24tbnVtPjI0NDQwMzUyPC9hY2Nlc3Npb24tbnVtPjx1cmxzPjxy
ZWxhdGVkLXVybHM+PHVybD5odHRwOi8vd3d3Lm5jYmkubmxtLm5paC5nb3YvcHVibWVkLzI0NDQw
MzUyPC91cmw+PC9yZWxhdGVkLXVybHM+PC91cmxzPjxlbGVjdHJvbmljLXJlc291cmNlLW51bT4x
MC4xMDE2L2ouZmVic2xldC4yMDEzLjEyLjAyODwvZWxlY3Ryb25pYy1yZXNvdXJjZS1udW0+PC9y
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0F4B0B" w:rsidRPr="002E3CE1">
        <w:rPr>
          <w:rFonts w:ascii="Book Antiqua" w:hAnsi="Book Antiqua" w:cs="Times New Roman"/>
          <w:sz w:val="24"/>
          <w:szCs w:val="24"/>
        </w:rPr>
      </w:r>
      <w:r w:rsidR="000F4B0B"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94" w:tooltip="Wang, 2013 #227" w:history="1">
        <w:r w:rsidR="00545921" w:rsidRPr="002E3CE1">
          <w:rPr>
            <w:rFonts w:ascii="Book Antiqua" w:hAnsi="Book Antiqua" w:cs="Times New Roman"/>
            <w:noProof/>
            <w:sz w:val="24"/>
            <w:szCs w:val="24"/>
            <w:vertAlign w:val="superscript"/>
          </w:rPr>
          <w:t>94</w:t>
        </w:r>
      </w:hyperlink>
      <w:r w:rsidR="00BA5C38" w:rsidRPr="002E3CE1">
        <w:rPr>
          <w:rFonts w:ascii="Book Antiqua" w:hAnsi="Book Antiqua" w:cs="Times New Roman"/>
          <w:noProof/>
          <w:sz w:val="24"/>
          <w:szCs w:val="24"/>
          <w:vertAlign w:val="superscript"/>
        </w:rPr>
        <w:t>,</w:t>
      </w:r>
      <w:hyperlink w:anchor="_ENREF_95" w:tooltip="Zhu, 2014 #271" w:history="1">
        <w:r w:rsidR="00545921" w:rsidRPr="002E3CE1">
          <w:rPr>
            <w:rFonts w:ascii="Book Antiqua" w:hAnsi="Book Antiqua" w:cs="Times New Roman"/>
            <w:noProof/>
            <w:sz w:val="24"/>
            <w:szCs w:val="24"/>
            <w:vertAlign w:val="superscript"/>
          </w:rPr>
          <w:t>95</w:t>
        </w:r>
      </w:hyperlink>
      <w:r w:rsidR="00457A98" w:rsidRPr="002E3CE1">
        <w:rPr>
          <w:rFonts w:ascii="Book Antiqua" w:hAnsi="Book Antiqua" w:cs="Times New Roman"/>
          <w:noProof/>
          <w:sz w:val="24"/>
          <w:szCs w:val="24"/>
          <w:vertAlign w:val="superscript"/>
        </w:rPr>
        <w:t>]</w:t>
      </w:r>
      <w:r w:rsidR="000F4B0B" w:rsidRPr="002E3CE1">
        <w:rPr>
          <w:rFonts w:ascii="Book Antiqua" w:hAnsi="Book Antiqua" w:cs="Times New Roman"/>
          <w:sz w:val="24"/>
          <w:szCs w:val="24"/>
        </w:rPr>
        <w:fldChar w:fldCharType="end"/>
      </w:r>
      <w:r w:rsidR="000F4B0B" w:rsidRPr="002E3CE1">
        <w:rPr>
          <w:rFonts w:ascii="Book Antiqua" w:hAnsi="Book Antiqua" w:cs="Times New Roman"/>
          <w:sz w:val="24"/>
          <w:szCs w:val="24"/>
        </w:rPr>
        <w:t>. miR-106a in gastric juice was also demonstrated to exhibit potential diagnostic value for GC detection, with a sensitivity of 73.8%, specificity of 89.3%, and AUC of 0.871</w:t>
      </w:r>
      <w:r w:rsidR="000F4B0B" w:rsidRPr="002E3CE1">
        <w:rPr>
          <w:rFonts w:ascii="Book Antiqua" w:hAnsi="Book Antiqua" w:cs="Times New Roman"/>
          <w:sz w:val="24"/>
          <w:szCs w:val="24"/>
        </w:rPr>
        <w:fldChar w:fldCharType="begin">
          <w:fldData xml:space="preserve">PEVuZE5vdGU+PENpdGU+PEF1dGhvcj5DdWk8L0F1dGhvcj48WWVhcj4yMDEzPC9ZZWFyPjxSZWNO
dW0+MjcyPC9SZWNOdW0+PERpc3BsYXlUZXh0PjxzdHlsZSBmYWNlPSJzdXBlcnNjcmlwdCI+Wzk2
XTwvc3R5bGU+PC9EaXNwbGF5VGV4dD48cmVjb3JkPjxyZWMtbnVtYmVyPjI3MjwvcmVjLW51bWJl
cj48Zm9yZWlnbi1rZXlzPjxrZXkgYXBwPSJFTiIgZGItaWQ9InJzdzJ0cHJlcXNldnI0ZXpmcDhw
cHJ4Y2ZmNXZzMGR4ZXBwMCIgdGltZXN0YW1wPSIxNDI5OTM2NzE0Ij4yNzI8L2tleT48L2ZvcmVp
Z24ta2V5cz48cmVmLXR5cGUgbmFtZT0iSm91cm5hbCBBcnRpY2xlIj4xNzwvcmVmLXR5cGU+PGNv
bnRyaWJ1dG9ycz48YXV0aG9ycz48YXV0aG9yPkN1aSwgTC48L2F1dGhvcj48YXV0aG9yPlpoYW5n
LCBYLjwvYXV0aG9yPjxhdXRob3I+WWUsIEcuPC9hdXRob3I+PGF1dGhvcj5aaGVuZywgVC48L2F1
dGhvcj48YXV0aG9yPlNvbmcsIEguPC9hdXRob3I+PGF1dGhvcj5EZW5nLCBILjwvYXV0aG9yPjxh
dXRob3I+WGlhbywgQi48L2F1dGhvcj48YXV0aG9yPlhpYSwgVC48L2F1dGhvcj48YXV0aG9yPll1
LCBYLjwvYXV0aG9yPjxhdXRob3I+TGUsIFkuPC9hdXRob3I+PGF1dGhvcj5HdW8sIEouPC9hdXRo
b3I+PC9hdXRob3JzPjwvY29udHJpYnV0b3JzPjxhdXRoLWFkZHJlc3M+RGVwYXJ0bWVudCBvZiBC
aW9jaGVtaXN0cnkgYW5kIE1vbGVjdWxhciBCaW9sb2d5LCBaaGVqaWFuZyBQcm92aW5jaWFsIEtl
eSBMYWJvcmF0b3J5IG9mIFBhdGhvcGh5c2lvbG9neSwgTmluZ2JvIFVuaXZlcnNpdHkgU2Nob29s
IG9mIE1lZGljaW5lLCBOaW5nYm8sIENoaW5hLjwvYXV0aC1hZGRyZXNzPjx0aXRsZXM+PHRpdGxl
Pkdhc3RyaWMganVpY2UgTWljcm9STkFzIGFzIHBvdGVudGlhbCBiaW9tYXJrZXJzIGZvciB0aGUg
c2NyZWVuaW5nIG9mIGdhc3RyaWMgY2FuY2VyPC90aXRsZT48c2Vjb25kYXJ5LXRpdGxlPkNhbmNl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cz4xNjE4LTI2PC9wYWdlcz48dm9sdW1lPjExOTwvdm9sdW1lPjxudW1iZXI+OTwvbnVtYmVyPjxr
ZXl3b3Jkcz48a2V5d29yZD5CYXNlIFNlcXVlbmNlPC9rZXl3b3JkPjxrZXl3b3JkPkJpb3BzeTwv
a2V5d29yZD48a2V5d29yZD5ETkEgUHJpbWVyczwva2V5d29yZD48a2V5d29yZD5GZW1hbGU8L2tl
eXdvcmQ+PGtleXdvcmQ+R2FzdHJpYyBKdWljZS8qbWV0YWJvbGlzbTwva2V5d29yZD48a2V5d29y
ZD5IdW1hbnM8L2tleXdvcmQ+PGtleXdvcmQ+TWFsZTwva2V5d29yZD48a2V5d29yZD5NaWNyb1JO
QXMvKm1ldGFib2xpc208L2tleXdvcmQ+PGtleXdvcmQ+TWlkZGxlIEFnZWQ8L2tleXdvcmQ+PGtl
eXdvcmQ+Uk9DIEN1cnZlPC9rZXl3b3JkPjxrZXl3b3JkPlJlYWwtVGltZSBQb2x5bWVyYXNlIENo
YWluIFJlYWN0aW9uPC9rZXl3b3JkPjxrZXl3b3JkPlJlcHJvZHVjaWJpbGl0eSBvZiBSZXN1bHRz
PC9rZXl3b3JkPjxrZXl3b3JkPlJldmVyc2UgVHJhbnNjcmlwdGFzZSBQb2x5bWVyYXNlIENoYWlu
IFJlYWN0aW9uPC9rZXl3b3JkPjxrZXl3b3JkPlNlbnNpdGl2aXR5IGFuZCBTcGVjaWZpY2l0eTwv
a2V5d29yZD48a2V5d29yZD5TdG9tYWNoIE5lb3BsYXNtcy8qbWV0YWJvbGlzbS9wYXRob2xvZ3k8
L2tleXdvcmQ+PGtleXdvcmQ+VHVtb3IgTWFya2VycywgQmlvbG9naWNhbC8qbWV0YWJvbGlzbTwv
a2V5d29yZD48L2tleXdvcmRzPjxkYXRlcz48eWVhcj4yMDEzPC95ZWFyPjxwdWItZGF0ZXM+PGRh
dGU+TWF5IDE8L2RhdGU+PC9wdWItZGF0ZXM+PC9kYXRlcz48aXNibj4xMDk3LTAxNDIgKEVsZWN0
cm9uaWMpJiN4RDswMDA4LTU0M1ggKExpbmtpbmcpPC9pc2JuPjxhY2Nlc3Npb24tbnVtPjIzMzM1
MTgwPC9hY2Nlc3Npb24tbnVtPjx1cmxzPjxyZWxhdGVkLXVybHM+PHVybD5odHRwOi8vd3d3Lm5j
YmkubmxtLm5paC5nb3YvcHVibWVkLzIzMzM1MTgwPC91cmw+PC9yZWxhdGVkLXVybHM+PC91cmxz
PjxlbGVjdHJvbmljLXJlc291cmNlLW51bT4xMC4xMDAyL2NuY3IuMjc5MDM8L2VsZWN0cm9uaWMt
cmVzb3VyY2UtbnVtPjwvcmVjb3JkPjwvQ2l0ZT48L0VuZE5vdGU+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PEVuZE5vdGU+PENpdGU+PEF1dGhvcj5DdWk8L0F1dGhvcj48WWVhcj4yMDEzPC9ZZWFyPjxSZWNO
dW0+MjcyPC9SZWNOdW0+PERpc3BsYXlUZXh0PjxzdHlsZSBmYWNlPSJzdXBlcnNjcmlwdCI+Wzk2
XTwvc3R5bGU+PC9EaXNwbGF5VGV4dD48cmVjb3JkPjxyZWMtbnVtYmVyPjI3MjwvcmVjLW51bWJl
cj48Zm9yZWlnbi1rZXlzPjxrZXkgYXBwPSJFTiIgZGItaWQ9InJzdzJ0cHJlcXNldnI0ZXpmcDhw
cHJ4Y2ZmNXZzMGR4ZXBwMCIgdGltZXN0YW1wPSIxNDI5OTM2NzE0Ij4yNzI8L2tleT48L2ZvcmVp
Z24ta2V5cz48cmVmLXR5cGUgbmFtZT0iSm91cm5hbCBBcnRpY2xlIj4xNzwvcmVmLXR5cGU+PGNv
bnRyaWJ1dG9ycz48YXV0aG9ycz48YXV0aG9yPkN1aSwgTC48L2F1dGhvcj48YXV0aG9yPlpoYW5n
LCBYLjwvYXV0aG9yPjxhdXRob3I+WWUsIEcuPC9hdXRob3I+PGF1dGhvcj5aaGVuZywgVC48L2F1
dGhvcj48YXV0aG9yPlNvbmcsIEguPC9hdXRob3I+PGF1dGhvcj5EZW5nLCBILjwvYXV0aG9yPjxh
dXRob3I+WGlhbywgQi48L2F1dGhvcj48YXV0aG9yPlhpYSwgVC48L2F1dGhvcj48YXV0aG9yPll1
LCBYLjwvYXV0aG9yPjxhdXRob3I+TGUsIFkuPC9hdXRob3I+PGF1dGhvcj5HdW8sIEouPC9hdXRo
b3I+PC9hdXRob3JzPjwvY29udHJpYnV0b3JzPjxhdXRoLWFkZHJlc3M+RGVwYXJ0bWVudCBvZiBC
aW9jaGVtaXN0cnkgYW5kIE1vbGVjdWxhciBCaW9sb2d5LCBaaGVqaWFuZyBQcm92aW5jaWFsIEtl
eSBMYWJvcmF0b3J5IG9mIFBhdGhvcGh5c2lvbG9neSwgTmluZ2JvIFVuaXZlcnNpdHkgU2Nob29s
IG9mIE1lZGljaW5lLCBOaW5nYm8sIENoaW5hLjwvYXV0aC1hZGRyZXNzPjx0aXRsZXM+PHRpdGxl
Pkdhc3RyaWMganVpY2UgTWljcm9STkFzIGFzIHBvdGVudGlhbCBiaW9tYXJrZXJzIGZvciB0aGUg
c2NyZWVuaW5nIG9mIGdhc3RyaWMgY2FuY2VyPC90aXRsZT48c2Vjb25kYXJ5LXRpdGxlPkNhbmNl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cz4xNjE4LTI2PC9wYWdlcz48dm9sdW1lPjExOTwvdm9sdW1lPjxudW1iZXI+OTwvbnVtYmVyPjxr
ZXl3b3Jkcz48a2V5d29yZD5CYXNlIFNlcXVlbmNlPC9rZXl3b3JkPjxrZXl3b3JkPkJpb3BzeTwv
a2V5d29yZD48a2V5d29yZD5ETkEgUHJpbWVyczwva2V5d29yZD48a2V5d29yZD5GZW1hbGU8L2tl
eXdvcmQ+PGtleXdvcmQ+R2FzdHJpYyBKdWljZS8qbWV0YWJvbGlzbTwva2V5d29yZD48a2V5d29y
ZD5IdW1hbnM8L2tleXdvcmQ+PGtleXdvcmQ+TWFsZTwva2V5d29yZD48a2V5d29yZD5NaWNyb1JO
QXMvKm1ldGFib2xpc208L2tleXdvcmQ+PGtleXdvcmQ+TWlkZGxlIEFnZWQ8L2tleXdvcmQ+PGtl
eXdvcmQ+Uk9DIEN1cnZlPC9rZXl3b3JkPjxrZXl3b3JkPlJlYWwtVGltZSBQb2x5bWVyYXNlIENo
YWluIFJlYWN0aW9uPC9rZXl3b3JkPjxrZXl3b3JkPlJlcHJvZHVjaWJpbGl0eSBvZiBSZXN1bHRz
PC9rZXl3b3JkPjxrZXl3b3JkPlJldmVyc2UgVHJhbnNjcmlwdGFzZSBQb2x5bWVyYXNlIENoYWlu
IFJlYWN0aW9uPC9rZXl3b3JkPjxrZXl3b3JkPlNlbnNpdGl2aXR5IGFuZCBTcGVjaWZpY2l0eTwv
a2V5d29yZD48a2V5d29yZD5TdG9tYWNoIE5lb3BsYXNtcy8qbWV0YWJvbGlzbS9wYXRob2xvZ3k8
L2tleXdvcmQ+PGtleXdvcmQ+VHVtb3IgTWFya2VycywgQmlvbG9naWNhbC8qbWV0YWJvbGlzbTwv
a2V5d29yZD48L2tleXdvcmRzPjxkYXRlcz48eWVhcj4yMDEzPC95ZWFyPjxwdWItZGF0ZXM+PGRh
dGU+TWF5IDE8L2RhdGU+PC9wdWItZGF0ZXM+PC9kYXRlcz48aXNibj4xMDk3LTAxNDIgKEVsZWN0
cm9uaWMpJiN4RDswMDA4LTU0M1ggKExpbmtpbmcpPC9pc2JuPjxhY2Nlc3Npb24tbnVtPjIzMzM1
MTgwPC9hY2Nlc3Npb24tbnVtPjx1cmxzPjxyZWxhdGVkLXVybHM+PHVybD5odHRwOi8vd3d3Lm5j
YmkubmxtLm5paC5nb3YvcHVibWVkLzIzMzM1MTgwPC91cmw+PC9yZWxhdGVkLXVybHM+PC91cmxz
PjxlbGVjdHJvbmljLXJlc291cmNlLW51bT4xMC4xMDAyL2NuY3IuMjc5MDM8L2VsZWN0cm9uaWMt
cmVzb3VyY2UtbnVtPjwvcmVjb3JkPjwvQ2l0ZT48L0VuZE5vdGU+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0F4B0B" w:rsidRPr="002E3CE1">
        <w:rPr>
          <w:rFonts w:ascii="Book Antiqua" w:hAnsi="Book Antiqua" w:cs="Times New Roman"/>
          <w:sz w:val="24"/>
          <w:szCs w:val="24"/>
        </w:rPr>
      </w:r>
      <w:r w:rsidR="000F4B0B"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96" w:tooltip="Cui, 2013 #272" w:history="1">
        <w:r w:rsidR="00545921" w:rsidRPr="002E3CE1">
          <w:rPr>
            <w:rFonts w:ascii="Book Antiqua" w:hAnsi="Book Antiqua" w:cs="Times New Roman"/>
            <w:noProof/>
            <w:sz w:val="24"/>
            <w:szCs w:val="24"/>
            <w:vertAlign w:val="superscript"/>
          </w:rPr>
          <w:t>96</w:t>
        </w:r>
      </w:hyperlink>
      <w:r w:rsidR="00457A98" w:rsidRPr="002E3CE1">
        <w:rPr>
          <w:rFonts w:ascii="Book Antiqua" w:hAnsi="Book Antiqua" w:cs="Times New Roman"/>
          <w:noProof/>
          <w:sz w:val="24"/>
          <w:szCs w:val="24"/>
          <w:vertAlign w:val="superscript"/>
        </w:rPr>
        <w:t>]</w:t>
      </w:r>
      <w:r w:rsidR="000F4B0B" w:rsidRPr="002E3CE1">
        <w:rPr>
          <w:rFonts w:ascii="Book Antiqua" w:hAnsi="Book Antiqua" w:cs="Times New Roman"/>
          <w:sz w:val="24"/>
          <w:szCs w:val="24"/>
        </w:rPr>
        <w:fldChar w:fldCharType="end"/>
      </w:r>
      <w:r w:rsidR="000F4B0B" w:rsidRPr="002E3CE1">
        <w:rPr>
          <w:rFonts w:ascii="Book Antiqua" w:hAnsi="Book Antiqua" w:cs="Times New Roman"/>
          <w:sz w:val="24"/>
          <w:szCs w:val="24"/>
        </w:rPr>
        <w:t>, which was consistent with the diagnostic value of circulating levels.</w:t>
      </w:r>
      <w:r w:rsidR="000F4B0B" w:rsidRPr="002E3CE1">
        <w:rPr>
          <w:rFonts w:ascii="Book Antiqua" w:hAnsi="Book Antiqua" w:cs="Times New Roman"/>
          <w:color w:val="000000" w:themeColor="text1"/>
          <w:sz w:val="24"/>
          <w:szCs w:val="24"/>
        </w:rPr>
        <w:t xml:space="preserve"> </w:t>
      </w:r>
      <w:r w:rsidR="00966C57" w:rsidRPr="002E3CE1">
        <w:rPr>
          <w:rFonts w:ascii="Book Antiqua" w:hAnsi="Book Antiqua" w:cs="Times New Roman"/>
          <w:color w:val="000000" w:themeColor="text1"/>
          <w:sz w:val="24"/>
          <w:szCs w:val="24"/>
        </w:rPr>
        <w:t>In addition to GC</w:t>
      </w:r>
      <w:r w:rsidR="00013042" w:rsidRPr="002E3CE1">
        <w:rPr>
          <w:rFonts w:ascii="Book Antiqua" w:hAnsi="Book Antiqua" w:cs="Times New Roman"/>
          <w:color w:val="000000" w:themeColor="text1"/>
          <w:sz w:val="24"/>
          <w:szCs w:val="24"/>
        </w:rPr>
        <w:t xml:space="preserve">, </w:t>
      </w:r>
      <w:bookmarkStart w:id="94" w:name="OLE_LINK149"/>
      <w:r w:rsidR="000F4B0B" w:rsidRPr="002E3CE1">
        <w:rPr>
          <w:rFonts w:ascii="Book Antiqua" w:hAnsi="Book Antiqua" w:cs="Times New Roman"/>
          <w:color w:val="000000" w:themeColor="text1"/>
          <w:sz w:val="24"/>
          <w:szCs w:val="24"/>
        </w:rPr>
        <w:t xml:space="preserve">miR-106a and </w:t>
      </w:r>
      <w:r w:rsidR="00013042" w:rsidRPr="002E3CE1">
        <w:rPr>
          <w:rFonts w:ascii="Book Antiqua" w:hAnsi="Book Antiqua" w:cs="Times New Roman"/>
          <w:color w:val="000000" w:themeColor="text1"/>
          <w:sz w:val="24"/>
          <w:szCs w:val="24"/>
        </w:rPr>
        <w:t>miR-17</w:t>
      </w:r>
      <w:bookmarkEnd w:id="94"/>
      <w:r w:rsidR="00013042" w:rsidRPr="002E3CE1">
        <w:rPr>
          <w:rFonts w:ascii="Book Antiqua" w:hAnsi="Book Antiqua" w:cs="Times New Roman"/>
          <w:color w:val="000000" w:themeColor="text1"/>
          <w:sz w:val="24"/>
          <w:szCs w:val="24"/>
        </w:rPr>
        <w:t xml:space="preserve"> was </w:t>
      </w:r>
      <w:r w:rsidR="000421CE" w:rsidRPr="002E3CE1">
        <w:rPr>
          <w:rFonts w:ascii="Book Antiqua" w:hAnsi="Book Antiqua" w:cs="Times New Roman"/>
          <w:color w:val="000000" w:themeColor="text1"/>
          <w:sz w:val="24"/>
          <w:szCs w:val="24"/>
        </w:rPr>
        <w:t>also f</w:t>
      </w:r>
      <w:r w:rsidR="00013042" w:rsidRPr="002E3CE1">
        <w:rPr>
          <w:rFonts w:ascii="Book Antiqua" w:hAnsi="Book Antiqua" w:cs="Times New Roman"/>
          <w:color w:val="000000" w:themeColor="text1"/>
          <w:sz w:val="24"/>
          <w:szCs w:val="24"/>
        </w:rPr>
        <w:t xml:space="preserve">ound to </w:t>
      </w:r>
      <w:r w:rsidR="00966C57" w:rsidRPr="002E3CE1">
        <w:rPr>
          <w:rFonts w:ascii="Book Antiqua" w:hAnsi="Book Antiqua" w:cs="Times New Roman"/>
          <w:color w:val="000000" w:themeColor="text1"/>
          <w:sz w:val="24"/>
          <w:szCs w:val="24"/>
        </w:rPr>
        <w:t xml:space="preserve">be widely used </w:t>
      </w:r>
      <w:r w:rsidR="000D0C5D" w:rsidRPr="002E3CE1">
        <w:rPr>
          <w:rFonts w:ascii="Book Antiqua" w:hAnsi="Book Antiqua" w:cs="Times New Roman"/>
          <w:color w:val="000000" w:themeColor="text1"/>
          <w:sz w:val="24"/>
          <w:szCs w:val="24"/>
        </w:rPr>
        <w:t xml:space="preserve">as a promising </w:t>
      </w:r>
      <w:r w:rsidR="00966C57" w:rsidRPr="002E3CE1">
        <w:rPr>
          <w:rFonts w:ascii="Book Antiqua" w:hAnsi="Book Antiqua" w:cs="Times New Roman"/>
          <w:color w:val="000000" w:themeColor="text1"/>
          <w:sz w:val="24"/>
          <w:szCs w:val="24"/>
        </w:rPr>
        <w:t xml:space="preserve">diagnostic or prognostic </w:t>
      </w:r>
      <w:r w:rsidR="000D0C5D" w:rsidRPr="002E3CE1">
        <w:rPr>
          <w:rFonts w:ascii="Book Antiqua" w:hAnsi="Book Antiqua" w:cs="Times New Roman"/>
          <w:color w:val="000000" w:themeColor="text1"/>
          <w:sz w:val="24"/>
          <w:szCs w:val="24"/>
        </w:rPr>
        <w:t xml:space="preserve">biomarker </w:t>
      </w:r>
      <w:r w:rsidR="00966C57" w:rsidRPr="002E3CE1">
        <w:rPr>
          <w:rFonts w:ascii="Book Antiqua" w:hAnsi="Book Antiqua" w:cs="Times New Roman"/>
          <w:color w:val="000000" w:themeColor="text1"/>
          <w:sz w:val="24"/>
          <w:szCs w:val="24"/>
        </w:rPr>
        <w:t xml:space="preserve">for various </w:t>
      </w:r>
      <w:r w:rsidR="00966C57" w:rsidRPr="002E3CE1">
        <w:rPr>
          <w:rFonts w:ascii="Book Antiqua" w:hAnsi="Book Antiqua" w:cs="Times New Roman"/>
          <w:color w:val="000000" w:themeColor="text1"/>
          <w:sz w:val="24"/>
          <w:szCs w:val="24"/>
        </w:rPr>
        <w:lastRenderedPageBreak/>
        <w:t xml:space="preserve">types of cancer such as </w:t>
      </w:r>
      <w:r w:rsidR="000D0C5D" w:rsidRPr="002E3CE1">
        <w:rPr>
          <w:rFonts w:ascii="Book Antiqua" w:hAnsi="Book Antiqua" w:cs="Times New Roman"/>
          <w:color w:val="000000" w:themeColor="text1"/>
          <w:sz w:val="24"/>
          <w:szCs w:val="24"/>
        </w:rPr>
        <w:t>hepatocellular carcinoma</w:t>
      </w:r>
      <w:r w:rsidR="00DB7DA3" w:rsidRPr="002E3CE1">
        <w:rPr>
          <w:rFonts w:ascii="Book Antiqua" w:hAnsi="Book Antiqua" w:cs="Times New Roman"/>
          <w:color w:val="000000" w:themeColor="text1"/>
          <w:sz w:val="24"/>
          <w:szCs w:val="24"/>
        </w:rPr>
        <w:t>,</w:t>
      </w:r>
      <w:r w:rsidR="00966C57" w:rsidRPr="002E3CE1">
        <w:rPr>
          <w:rFonts w:ascii="Book Antiqua" w:hAnsi="Book Antiqua" w:cs="Times New Roman"/>
          <w:color w:val="000000" w:themeColor="text1"/>
          <w:sz w:val="24"/>
          <w:szCs w:val="24"/>
        </w:rPr>
        <w:t xml:space="preserve"> </w:t>
      </w:r>
      <w:r w:rsidR="00966C57" w:rsidRPr="002E3CE1">
        <w:rPr>
          <w:rFonts w:ascii="Book Antiqua" w:hAnsi="Book Antiqua" w:cs="Times New Roman"/>
          <w:sz w:val="24"/>
          <w:szCs w:val="24"/>
        </w:rPr>
        <w:t xml:space="preserve">non-small cell lung cancer, </w:t>
      </w:r>
      <w:r w:rsidR="00E04591" w:rsidRPr="002E3CE1">
        <w:rPr>
          <w:rFonts w:ascii="Book Antiqua" w:hAnsi="Book Antiqua" w:cs="Times New Roman"/>
          <w:sz w:val="24"/>
          <w:szCs w:val="24"/>
        </w:rPr>
        <w:t>prostate cancer</w:t>
      </w:r>
      <w:r w:rsidR="004B123F" w:rsidRPr="002E3CE1">
        <w:rPr>
          <w:rFonts w:ascii="Book Antiqua" w:hAnsi="Book Antiqua" w:cs="Times New Roman"/>
          <w:sz w:val="24"/>
          <w:szCs w:val="24"/>
        </w:rPr>
        <w:t xml:space="preserve">, breast cancer </w:t>
      </w:r>
      <w:r w:rsidR="00966C57" w:rsidRPr="002E3CE1">
        <w:rPr>
          <w:rFonts w:ascii="Book Antiqua" w:hAnsi="Book Antiqua" w:cs="Times New Roman"/>
          <w:sz w:val="24"/>
          <w:szCs w:val="24"/>
        </w:rPr>
        <w:t>and nasopharyngeal carcinoma</w:t>
      </w:r>
      <w:r w:rsidR="00105E96" w:rsidRPr="002E3CE1">
        <w:rPr>
          <w:rFonts w:ascii="Book Antiqua" w:hAnsi="Book Antiqua" w:cs="Times New Roman"/>
          <w:color w:val="000000" w:themeColor="text1"/>
          <w:sz w:val="24"/>
          <w:szCs w:val="24"/>
          <w:vertAlign w:val="superscript"/>
        </w:rPr>
        <w:t>[</w:t>
      </w:r>
      <w:r w:rsidR="00966C57" w:rsidRPr="002E3CE1">
        <w:rPr>
          <w:rFonts w:ascii="Book Antiqua" w:hAnsi="Book Antiqua" w:cs="Times New Roman"/>
          <w:color w:val="000000" w:themeColor="text1"/>
          <w:sz w:val="24"/>
          <w:szCs w:val="24"/>
        </w:rPr>
        <w:fldChar w:fldCharType="begin">
          <w:fldData xml:space="preserve">PEVuZE5vdGU+PENpdGU+PEF1dGhvcj5Pa3N1ejwvQXV0aG9yPjxZZWFyPjIwMTU8L1llYXI+PFJl
Y051bT4xODE8L1JlY051bT48RGlzcGxheVRleHQ+PHN0eWxlIGZhY2U9InN1cGVyc2NyaXB0Ij5b
OTctMTAwXTwvc3R5bGU+PC9EaXNwbGF5VGV4dD48cmVjb3JkPjxyZWMtbnVtYmVyPjE4MTwvcmVj
LW51bWJlcj48Zm9yZWlnbi1rZXlzPjxrZXkgYXBwPSJFTiIgZGItaWQ9InJzdzJ0cHJlcXNldnI0
ZXpmcDhwcHJ4Y2ZmNXZzMGR4ZXBwMCIgdGltZXN0YW1wPSIxNDI1MzA2MjE1Ij4xODE8L2tleT48
L2ZvcmVpZ24ta2V5cz48cmVmLXR5cGUgbmFtZT0iSm91cm5hbCBBcnRpY2xlIj4xNzwvcmVmLXR5
cGU+PGNvbnRyaWJ1dG9ycz48YXV0aG9ycz48YXV0aG9yPk9rc3V6LCBaLjwvYXV0aG9yPjxhdXRo
b3I+U2VyaW4sIE0uIFMuPC9hdXRob3I+PGF1dGhvcj5LYXBsYW4sIEUuPC9hdXRob3I+PGF1dGhv
cj5Eb2dlbiwgQS48L2F1dGhvcj48YXV0aG9yPlRlemNhbiwgUy48L2F1dGhvcj48YXV0aG9yPkFz
bGFuLCBHLjwvYXV0aG9yPjxhdXRob3I+RW1la2RhcywgRy48L2F1dGhvcj48YXV0aG9yPlNlemdp
biwgTy48L2F1dGhvcj48YXV0aG9yPkFsdGludGFzLCBFLjwvYXV0aG9yPjxhdXRob3I+VGlmdGlr
LCBFLiBOLjwvYXV0aG9yPjwvYXV0aG9ycz48L2NvbnRyaWJ1dG9ycz48YXV0aC1hZGRyZXNzPkRl
cGFydG1lbnQgb2YgUGhhcm1hY2V1dGljYWwgTWljcm9iaW9sb2d5LCBGYWN1bHR5IG9mIFBoYXJt
YWN5LCBNZXJzaW4gVW5pdmVyc2l0eSwgWWVuaXNlaGlyLCBNZXJzaW4sIDMzMTY5LCBUdXJrZXku
PC9hdXRoLWFkZHJlc3M+PHRpdGxlcz48dGl0bGU+U2VydW0gbWljcm9STkFzOyBtaVItMzBjLTVw
LCBtaVItMjIzLTNwLCBtaVItMzAyYy0zcCBhbmQgbWlSLTE3LTVwIGNvdWxkIGJlIHVzZWQgYXMg
bm92ZWwgbm9uLWludmFzaXZlIGJpb21hcmtlcnMgZm9yIEhDVi1wb3NpdGl2ZSBjaXJyaG9zaXMg
YW5kIGhlcGF0b2NlbGx1bGFyIGNhcmNpbm9tYTwvdGl0bGU+PHNlY29uZGFyeS10aXRsZT5Nb2wg
QmlvbCBSZXA8L3NlY29uZGFyeS10aXRsZT48YWx0LXRpdGxlPk1vbGVjdWxhciBiaW9sb2d5IHJl
cG9ydHM8L2FsdC10aXRsZT48L3RpdGxlcz48cGVyaW9kaWNhbD48ZnVsbC10aXRsZT5Nb2wgQmlv
bCBSZXA8L2Z1bGwtdGl0bGU+PGFiYnItMT5Nb2xlY3VsYXIgYmlvbG9neSByZXBvcnRzPC9hYmJy
LTE+PC9wZXJpb2RpY2FsPjxhbHQtcGVyaW9kaWNhbD48ZnVsbC10aXRsZT5Nb2wgQmlvbCBSZXA8
L2Z1bGwtdGl0bGU+PGFiYnItMT5Nb2xlY3VsYXIgYmlvbG9neSByZXBvcnRzPC9hYmJyLTE+PC9h
bHQtcGVyaW9kaWNhbD48cGFnZXM+NzEzLTIwPC9wYWdlcz48dm9sdW1lPjQyPC92b2x1bWU+PG51
bWJlcj4zPC9udW1iZXI+PGRhdGVzPjx5ZWFyPjIwMTU8L3llYXI+PHB1Yi1kYXRlcz48ZGF0ZT5N
YXI8L2RhdGU+PC9wdWItZGF0ZXM+PC9kYXRlcz48aXNibj4xNTczLTQ5NzggKEVsZWN0cm9uaWMp
JiN4RDswMzAxLTQ4NTEgKExpbmtpbmcpPC9pc2JuPjxhY2Nlc3Npb24tbnVtPjI1MzkxNzcxPC9h
Y2Nlc3Npb24tbnVtPjx1cmxzPjxyZWxhdGVkLXVybHM+PHVybD5odHRwOi8vd3d3Lm5jYmkubmxt
Lm5paC5nb3YvcHVibWVkLzI1MzkxNzcxPC91cmw+PC9yZWxhdGVkLXVybHM+PC91cmxzPjxlbGVj
dHJvbmljLXJlc291cmNlLW51bT4xMC4xMDA3L3MxMTAzMy0wMTQtMzgxOS05PC9lbGVjdHJvbmlj
LXJlc291cmNlLW51bT48L3JlY29yZD48L0NpdGU+PENpdGU+PEF1dGhvcj5aZW5nPC9BdXRob3I+
PFllYXI+MjAxMjwvWWVhcj48UmVjTnVtPjI3NzwvUmVjTnVtPjxyZWNvcmQ+PHJlYy1udW1iZXI+
Mjc3PC9yZWMtbnVtYmVyPjxmb3JlaWduLWtleXM+PGtleSBhcHA9IkVOIiBkYi1pZD0icnN3MnRw
cmVxc2V2cjRlemZwOHBwcnhjZmY1dnMwZHhlcHAwIiB0aW1lc3RhbXA9IjE0Mjk5NTAzODEiPjI3
Nzwva2V5PjwvZm9yZWlnbi1rZXlzPjxyZWYtdHlwZSBuYW1lPSJKb3VybmFsIEFydGljbGUiPjE3
PC9yZWYtdHlwZT48Y29udHJpYnV0b3JzPjxhdXRob3JzPjxhdXRob3I+WmVuZywgWC48L2F1dGhv
cj48YXV0aG9yPlhpYW5nLCBKLjwvYXV0aG9yPjxhdXRob3I+V3UsIE0uPC9hdXRob3I+PGF1dGhv
cj5YaW9uZywgVy48L2F1dGhvcj48YXV0aG9yPlRhbmcsIEguPC9hdXRob3I+PGF1dGhvcj5EZW5n
LCBNLjwvYXV0aG9yPjxhdXRob3I+TGksIFguPC9hdXRob3I+PGF1dGhvcj5MaWFvLCBRLjwvYXV0
aG9yPjxhdXRob3I+U3UsIEIuPC9hdXRob3I+PGF1dGhvcj5MdW8sIFouPC9hdXRob3I+PGF1dGhv
cj5aaG91LCBZLjwvYXV0aG9yPjxhdXRob3I+WmhvdSwgTS48L2F1dGhvcj48YXV0aG9yPlplbmcs
IFouPC9hdXRob3I+PGF1dGhvcj5MaSwgWC48L2F1dGhvcj48YXV0aG9yPlNoZW4sIFMuPC9hdXRo
b3I+PGF1dGhvcj5TaHVhaSwgQy48L2F1dGhvcj48YXV0aG9yPkxpLCBHLjwvYXV0aG9yPjxhdXRo
b3I+RmFuZywgSi48L2F1dGhvcj48YXV0aG9yPlBlbmcsIFMuPC9hdXRob3I+PC9hdXRob3JzPjwv
Y29udHJpYnV0b3JzPjxhdXRoLWFkZHJlc3M+Q2FuY2VyIFJlc2VhcmNoIEluc3RpdHV0ZSwgQ2Vu
dHJhbCBTb3V0aCBVbml2ZXJzaXR5LCBDaGFuZ3NoYSwgSHVuYW4sIFAuUi4gQ2hpbmEuPC9hdXRo
LWFkZHJlc3M+PHRpdGxlcz48dGl0bGU+Q2lyY3VsYXRpbmcgbWlSLTE3LCBtaVItMjBhLCBtaVIt
MjljLCBhbmQgbWlSLTIyMyBjb21iaW5lZCBhcyBub24taW52YXNpdmUgYmlvbWFya2VycyBpbiBu
YXNvcGhhcnluZ2VhbCBjYXJjaW5vbWE8L3RpdGxlPjxzZWNvbmRhcnktdGl0bGU+UExvUyBPbmU8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YWw+PHBhZ2VzPmU0NjM2NzwvcGFnZXM+PHZvbHVtZT43PC92b2x1bWU+PG51bWJlcj4xMDwvbnVt
YmVyPjxrZXl3b3Jkcz48a2V5d29yZD5DYXNlLUNvbnRyb2wgU3R1ZGllczwva2V5d29yZD48a2V5
d29yZD5Db2hvcnQgU3R1ZGllczwva2V5d29yZD48a2V5d29yZD5IdW1hbnM8L2tleXdvcmQ+PGtl
eXdvcmQ+TWljcm9STkFzLypibG9vZDwva2V5d29yZD48a2V5d29yZD5OYXNvcGhhcnluZ2VhbCBO
ZW9wbGFzbXMvKmJsb29kPC9rZXl3b3JkPjxrZXl3b3JkPlByb2dub3Npczwva2V5d29yZD48a2V5
d29yZD5SZWFsLVRpbWUgUG9seW1lcmFzZSBDaGFpbiBSZWFjdGlvbjwva2V5d29yZD48a2V5d29y
ZD5UdW1vciBNYXJrZXJzLCBCaW9sb2dpY2FsLypibG9vZDwva2V5d29yZD48L2tleXdvcmRzPjxk
YXRlcz48eWVhcj4yMDEyPC95ZWFyPjwvZGF0ZXM+PGlzYm4+MTkzMi02MjAzIChFbGVjdHJvbmlj
KSYjeEQ7MTkzMi02MjAzIChMaW5raW5nKTwvaXNibj48YWNjZXNzaW9uLW51bT4yMzA1NjI4OTwv
YWNjZXNzaW9uLW51bT48dXJscz48cmVsYXRlZC11cmxzPjx1cmw+aHR0cDovL3d3dy5uY2JpLm5s
bS5uaWguZ292L3B1Ym1lZC8yMzA1NjI4OTwvdXJsPjwvcmVsYXRlZC11cmxzPjwvdXJscz48Y3Vz
dG9tMj4zNDY2MjY4PC9jdXN0b20yPjxlbGVjdHJvbmljLXJlc291cmNlLW51bT4xMC4xMzcxL2pv
dXJuYWwucG9uZS4wMDQ2MzY3PC9lbGVjdHJvbmljLXJlc291cmNlLW51bT48L3JlY29yZD48L0Np
dGU+PENpdGU+PEF1dGhvcj5FaWNoZWxzZXI8L0F1dGhvcj48WWVhcj4yMDEzPC9ZZWFyPjxSZWNO
dW0+Mjc4PC9SZWNOdW0+PHJlY29yZD48cmVjLW51bWJlcj4yNzg8L3JlYy1udW1iZXI+PGZvcmVp
Z24ta2V5cz48a2V5IGFwcD0iRU4iIGRiLWlkPSJyc3cydHByZXFzZXZyNGV6ZnA4cHByeGNmZjV2
czBkeGVwcDAiIHRpbWVzdGFtcD0iMTQyOTk1MDUyMiI+Mjc4PC9rZXk+PC9mb3JlaWduLWtleXM+
PHJlZi10eXBlIG5hbWU9IkpvdXJuYWwgQXJ0aWNsZSI+MTc8L3JlZi10eXBlPjxjb250cmlidXRv
cnM+PGF1dGhvcnM+PGF1dGhvcj5FaWNoZWxzZXIsIEMuPC9hdXRob3I+PGF1dGhvcj5GbGVzY2gt
SmFueXMsIEQuPC9hdXRob3I+PGF1dGhvcj5DaGFuZy1DbGF1ZGUsIEouPC9hdXRob3I+PGF1dGhv
cj5QYW50ZWwsIEsuPC9hdXRob3I+PGF1dGhvcj5TY2h3YXJ6ZW5iYWNoLCBILjwvYXV0aG9yPjwv
YXV0aG9ycz48L2NvbnRyaWJ1dG9ycz48YXV0aC1hZGRyZXNzPkRlcGFydG1lbnQgb2YgVHVtb3Ig
QmlvbG9neS48L2F1dGgtYWRkcmVzcz48dGl0bGVzPjx0aXRsZT5EZXJlZ3VsYXRlZCBzZXJ1bSBj
b25jZW50cmF0aW9ucyBvZiBjaXJjdWxhdGluZyBjZWxsLWZyZWUgbWljcm9STkFzIG1pUi0xNywg
bWlSLTM0YSwgbWlSLTE1NSwgYW5kIG1pUi0zNzMgaW4gaHVtYW4gYnJlYXN0IGNhbmNlciBkZXZl
bG9wbWVudCBhbmQgcHJvZ3Jlc3Npb248L3RpdGxlPjxzZWNvbmRhcnktdGl0bGU+Q2xpbiBDaGVt
PC9zZWNvbmRhcnktdGl0bGU+PGFsdC10aXRsZT5DbGluaWNhbCBjaGVtaXN0cnk8L2FsdC10aXRs
ZT48L3RpdGxlcz48cGVyaW9kaWNhbD48ZnVsbC10aXRsZT5DbGluIENoZW08L2Z1bGwtdGl0bGU+
PGFiYnItMT5DbGluaWNhbCBjaGVtaXN0cnk8L2FiYnItMT48L3BlcmlvZGljYWw+PGFsdC1wZXJp
b2RpY2FsPjxmdWxsLXRpdGxlPkNsaW4gQ2hlbTwvZnVsbC10aXRsZT48YWJici0xPkNsaW5pY2Fs
IGNoZW1pc3RyeTwvYWJici0xPjwvYWx0LXBlcmlvZGljYWw+PHBhZ2VzPjE0ODktOTY8L3BhZ2Vz
Pjx2b2x1bWU+NTk8L3ZvbHVtZT48bnVtYmVyPjEwPC9udW1iZXI+PGtleXdvcmRzPjxrZXl3b3Jk
PkFnZWQ8L2tleXdvcmQ+PGtleXdvcmQ+QnJlYXN0IE5lb3BsYXNtcy9ibG9vZC8qcGF0aG9sb2d5
PC9rZXl3b3JkPjxrZXl3b3JkPkNhc2UtQ29udHJvbCBTdHVkaWVzPC9rZXl3b3JkPjxrZXl3b3Jk
PkZlbWFsZTwva2V5d29yZD48a2V5d29yZD5IdW1hbnM8L2tleXdvcmQ+PGtleXdvcmQ+TWljcm9S
TkFzLypibG9vZDwva2V5d29yZD48a2V5d29yZD5NaWRkbGUgQWdlZDwva2V5d29yZD48a2V5d29y
ZD5OZW9wbGFzbSBNZXRhc3Rhc2lzPC9rZXl3b3JkPjxrZXl3b3JkPlJlY2VwdG9yLCBFcmJCLTIv
bWV0YWJvbGlzbTwva2V5d29yZD48a2V5d29yZD5SZWNlcHRvcnMsIEVzdHJvZ2VuL21ldGFib2xp
c208L2tleXdvcmQ+PGtleXdvcmQ+UmVjZXB0b3JzLCBQcm9nZXN0ZXJvbmUvbWV0YWJvbGlzbTwv
a2V5d29yZD48a2V5d29yZD5UcmlwbGUgTmVnYXRpdmUgQnJlYXN0IE5lb3BsYXNtcy9ibG9vZC9w
YXRob2xvZ3k8L2tleXdvcmQ+PC9rZXl3b3Jkcz48ZGF0ZXM+PHllYXI+MjAxMzwveWVhcj48cHVi
LWRhdGVzPjxkYXRlPk9jdDwvZGF0ZT48L3B1Yi1kYXRlcz48L2RhdGVzPjxpc2JuPjE1MzAtODU2
MSAoRWxlY3Ryb25pYykmI3hEOzAwMDktOTE0NyAoTGlua2luZyk8L2lzYm4+PGFjY2Vzc2lvbi1u
dW0+MjM3NDg4NTM8L2FjY2Vzc2lvbi1udW0+PHVybHM+PHJlbGF0ZWQtdXJscz48dXJsPmh0dHA6
Ly93d3cubmNiaS5ubG0ubmloLmdvdi9wdWJtZWQvMjM3NDg4NTM8L3VybD48L3JlbGF0ZWQtdXJs
cz48L3VybHM+PGVsZWN0cm9uaWMtcmVzb3VyY2UtbnVtPjEwLjEzNzMvY2xpbmNoZW0uMjAxMy4y
MDUxNjE8L2VsZWN0cm9uaWMtcmVzb3VyY2UtbnVtPjwvcmVjb3JkPjwvQ2l0ZT48Q2l0ZT48QXV0
aG9yPkxpbjwvQXV0aG9yPjxZZWFyPjIwMTQ8L1llYXI+PFJlY051bT4yNzk8L1JlY051bT48cmVj
b3JkPjxyZWMtbnVtYmVyPjI3OTwvcmVjLW51bWJlcj48Zm9yZWlnbi1rZXlzPjxrZXkgYXBwPSJF
TiIgZGItaWQ9InJzdzJ0cHJlcXNldnI0ZXpmcDhwcHJ4Y2ZmNXZzMGR4ZXBwMCIgdGltZXN0YW1w
PSIxNDI5OTUwNzU5Ij4yNzk8L2tleT48L2ZvcmVpZ24ta2V5cz48cmVmLXR5cGUgbmFtZT0iSm91
cm5hbCBBcnRpY2xlIj4xNzwvcmVmLXR5cGU+PGNvbnRyaWJ1dG9ycz48YXV0aG9ycz48YXV0aG9y
PkxpbiwgSC4gTS48L2F1dGhvcj48YXV0aG9yPkNhc3RpbGxvLCBMLjwvYXV0aG9yPjxhdXRob3I+
TWFob24sIEsuIEwuPC9hdXRob3I+PGF1dGhvcj5DaGlhbSwgSy48L2F1dGhvcj48YXV0aG9yPkxl
ZSwgQi4gWS48L2F1dGhvcj48YXV0aG9yPk5ndXllbiwgUS48L2F1dGhvcj48YXV0aG9yPkJveWVy
LCBNLiBKLjwvYXV0aG9yPjxhdXRob3I+U3RvY2tsZXIsIE0uIFIuPC9hdXRob3I+PGF1dGhvcj5Q
YXZsYWtpcywgTi48L2F1dGhvcj48YXV0aG9yPk1hcngsIEcuPC9hdXRob3I+PGF1dGhvcj5NYWxs
ZXNhcmEsIEcuPC9hdXRob3I+PGF1dGhvcj5HdXJuZXksIEguPC9hdXRob3I+PGF1dGhvcj5DbGFy
aywgUy4gSi48L2F1dGhvcj48YXV0aG9yPlN3YXJicmljaywgQS48L2F1dGhvcj48YXV0aG9yPkRh
bHksIFIuIEouPC9hdXRob3I+PGF1dGhvcj5Ib3J2YXRoLCBMLiBHLjwvYXV0aG9yPjwvYXV0aG9y
cz48L2NvbnRyaWJ1dG9ycz48YXV0aC1hZGRyZXNzPkNhbmNlciBSZXNlYXJjaCBEaXZpc2lvbiwg
VGhlIEtpbmdob3JuIENhbmNlciBDZW50cmUvR2FydmFuIEluc3RpdHV0ZSBvZiBNZWRpY2FsIFJl
c2VhcmNoLCBEYXJsaW5naHVyc3QsIE5ldyBTb3V0aCBXYWxlcyAyMDEwLCBBdXN0cmFsaWEuJiN4
RDsxXSBDYW5jZXIgUmVzZWFyY2ggRGl2aXNpb24sIFRoZSBLaW5naG9ybiBDYW5jZXIgQ2VudHJl
L0dhcnZhbiBJbnN0aXR1dGUgb2YgTWVkaWNhbCBSZXNlYXJjaCwgRGFybGluZ2h1cnN0LCBOZXcg
U291dGggV2FsZXMgMjAxMCwgQXVzdHJhbGlhIFsyXSBTeWRuZXkgTWVkaWNhbCBTY2hvb2wsIFVu
aXZlcnNpdHkgb2YgU3lkbmV5LCBDYW1wZXJkb3duLCBOZXcgU291dGggV2FsZXMgMjAwNiwgQXVz
dHJhbGlhLiYjeEQ7MV0gQ2FuY2VyIFJlc2VhcmNoIERpdmlzaW9uLCBUaGUgS2luZ2hvcm4gQ2Fu
Y2VyIENlbnRyZS9HYXJ2YW4gSW5zdGl0dXRlIG9mIE1lZGljYWwgUmVzZWFyY2gsIERhcmxpbmdo
dXJzdCwgTmV3IFNvdXRoIFdhbGVzIDIwMTAsIEF1c3RyYWxpYSBbMl0gUGhhcm1hY29nZW5vbWlj
IFJlc2VhcmNoIGZvciBJbmRpdmlkdWFsaXNlZCBNZWRpY2luZSAoUFJJTWUpIGNvbnNvcnRpdW0s
IE5ldyBTb3V0aCBXYWxlcywgQXVzdHJhbGlhLiYjeEQ7MV0gU3lkbmV5IE1lZGljYWwgU2Nob29s
LCBVbml2ZXJzaXR5IG9mIFN5ZG5leSwgQ2FtcGVyZG93biwgTmV3IFNvdXRoIFdhbGVzIDIwMDYs
IEF1c3RyYWxpYSBbMl0gRGVwYXJ0bWVudCBvZiBNZWRpY2FsIE9uY29sb2d5LCBDaHJpcyBPJmFw
b3M7QnJpZW4gTGlmZWhvdXNlLCBDYW1wZXJkb3duLCBOZXcgU291dGggV2FsZXMgMjA1MCwgQXVz
dHJhbGlhIFszXSBSb3lhbCBQcmluY2UgQWxmcmVkIEhvc3BpdGFsLCBDYW1wZXJkb3duLCBOZXcg
U291dGggV2FsZXMgMjA1MCwgQXVzdHJhbGlhLiYjeEQ7MV0gU3lkbmV5IE1lZGljYWwgU2Nob29s
LCBVbml2ZXJzaXR5IG9mIFN5ZG5leSwgQ2FtcGVyZG93biwgTmV3IFNvdXRoIFdhbGVzIDIwMDYs
IEF1c3RyYWxpYSBbMl0gRGVwYXJ0bWVudCBvZiBNZWRpY2FsIE9uY29sb2d5LCBDaHJpcyBPJmFw
b3M7QnJpZW4gTGlmZWhvdXNlLCBDYW1wZXJkb3duLCBOZXcgU291dGggV2FsZXMgMjA1MCwgQXVz
dHJhbGlhIFszXSBSb3lhbCBQcmluY2UgQWxmcmVkIEhvc3BpdGFsLCBDYW1wZXJkb3duLCBOZXcg
U291dGggV2FsZXMgMjA1MCwgQXVzdHJhbGlhIFs0XSBNZWRpY2FsIE9uY29sb2d5LCBDb25jb3Jk
IFJlcGF0cmlhdGlvbiBHZW5lcmFsIEhvc3BpdGFsLCBDb25jb3JkLCBOZXcgU291dGggV2FsZXMg
MjEzOSwgQXVzdHJhbGlhLiYjeEQ7MV0gU3lkbmV5IE1lZGljYWwgU2Nob29sLCBVbml2ZXJzaXR5
IG9mIFN5ZG5leSwgQ2FtcGVyZG93biwgTmV3IFNvdXRoIFdhbGVzIDIwMDYsIEF1c3RyYWxpYSBb
Ml0gTWVkaWNhbCBPbmNvbG9neSwgUm95YWwgTm9ydGggU2hvcmUgSG9zcGl0YWwsIFN0IExlb25h
cmRzLCBOZXcgU291dGggV2FsZXMgMjA2NSwgQXVzdHJhbGlhLiYjeEQ7MV0gU3lkbmV5IE1lZGlj
YWwgU2Nob29sLCBVbml2ZXJzaXR5IG9mIFN5ZG5leSwgQ2FtcGVyZG93biwgTmV3IFNvdXRoIFdh
bGVzIDIwMDYsIEF1c3RyYWxpYSBbMl0gTm9ydGhlcm4gSGFlbWF0b2xvZ3kgYW5kIE9uY29sb2d5
IEdyb3VwLCBTeWRuZXkgQWR2ZW50aXN0IEhvc3BpdGFsLCBXYWhyb29uZ2EsIE5ldyBTb3V0aCBX
YWxlcyAyMDc2LCBBdXN0cmFsaWEuJiN4RDsxXSBQaGFybWFjb2dlbm9taWMgUmVzZWFyY2ggZm9y
IEluZGl2aWR1YWxpc2VkIE1lZGljaW5lIChQUklNZSkgY29uc29ydGl1bSwgTmV3IFNvdXRoIFdh
bGVzLCBBdXN0cmFsaWEgWzJdIENhbHZhcnkgTWF0ZXIgTmV3Y2FzdGxlIEhvc3BpdGFsLCBXYXJh
dGFoLCBOZXcgU291dGggV2FsZXMgMjI5OCwgQXVzdHJhbGlhLiYjeEQ7MV0gU3lkbmV5IE1lZGlj
YWwgU2Nob29sLCBVbml2ZXJzaXR5IG9mIFN5ZG5leSwgQ2FtcGVyZG93biwgTmV3IFNvdXRoIFdh
bGVzIDIwMDYsIEF1c3RyYWxpYSBbMl0gUGhhcm1hY29nZW5vbWljIFJlc2VhcmNoIGZvciBJbmRp
dmlkdWFsaXNlZCBNZWRpY2luZSAoUFJJTWUpIGNvbnNvcnRpdW0sIE5ldyBTb3V0aCBXYWxlcywg
QXVzdHJhbGlhIFszXSBXZXN0bWVhZCBIb3NwaXRhbCwgV2VzdG1lYWQsIE5ldyBTb3V0aCBXYWxl
cyAyMTQ1LCBBdXN0cmFsaWEuJiN4RDsxXSBDYW5jZXIgUmVzZWFyY2ggRGl2aXNpb24sIFRoZSBL
aW5naG9ybiBDYW5jZXIgQ2VudHJlL0dhcnZhbiBJbnN0aXR1dGUgb2YgTWVkaWNhbCBSZXNlYXJj
aCwgRGFybGluZ2h1cnN0LCBOZXcgU291dGggV2FsZXMgMjAxMCwgQXVzdHJhbGlhIFsyXSBTdCBW
aW5jZW50JmFwb3M7cyBDbGluaWNhbCBTY2hvb2wsIEZhY3VsdHkgb2YgTWVkaWNpbmUsIFVOU1cg
QXVzdHJhbGlhLCBTeWRuZXksIE5ldyBTb3V0aCBXYWxlcywgQXVzdHJhbGlhLiYjeEQ7U2lnbmFs
bGluZyBOZXR3b3JrIExhYm9yYXRvcnksIFNjaG9vbCBvZiBCaW9tZWRpY2FsIFNjaWVuY2VzLCBN
b25hc2ggVW5pdmVyc2l0eSwgQ2xheXRvbiwgVmljdG9yaWEgMzgwMCwgQXVzdHJhbGlhLiYjeEQ7
MV0gQ2FuY2VyIFJlc2VhcmNoIERpdmlzaW9uLCBUaGUgS2luZ2hvcm4gQ2FuY2VyIENlbnRyZS9H
YXJ2YW4gSW5zdGl0dXRlIG9mIE1lZGljYWwgUmVzZWFyY2gsIERhcmxpbmdodXJzdCwgTmV3IFNv
dXRoIFdhbGVzIDIwMTAsIEF1c3RyYWxpYSBbMl0gU3lkbmV5IE1lZGljYWwgU2Nob29sLCBVbml2
ZXJzaXR5IG9mIFN5ZG5leSwgQ2FtcGVyZG93biwgTmV3IFNvdXRoIFdhbGVzIDIwMDYsIEF1c3Ry
YWxpYSBbM10gUGhhcm1hY29nZW5vbWljIFJlc2VhcmNoIGZvciBJbmRpdmlkdWFsaXNlZCBNZWRp
Y2luZSAoUFJJTWUpIGNvbnNvcnRpdW0sIE5ldyBTb3V0aCBXYWxlcywgQXVzdHJhbGlhIFs0XSBE
ZXBhcnRtZW50IG9mIE1lZGljYWwgT25jb2xvZ3ksIENocmlzIE8mYXBvcztCcmllbiBMaWZlaG91
c2UsIENhbXBlcmRvd24sIE5ldyBTb3V0aCBXYWxlcyAyMDUwLCBBdXN0cmFsaWEgWzVdIFJveWFs
IFByaW5jZSBBbGZyZWQgSG9zcGl0YWwsIENhbXBlcmRvd24sIE5ldyBTb3V0aCBXYWxlcyAyMDUw
LCBBdXN0cmFsaWEuPC9hdXRoLWFkZHJlc3M+PHRpdGxlcz48dGl0bGU+Q2lyY3VsYXRpbmcgbWlj
cm9STkFzIGFyZSBhc3NvY2lhdGVkIHdpdGggZG9jZXRheGVsIGNoZW1vdGhlcmFweSBvdXRjb21l
IGluIGNhc3RyYXRpb24tcmVzaXN0YW50IHByb3N0YXRlIGNhbmNlcjwvdGl0bGU+PHNlY29uZGFy
eS10aXRsZT5CciBKIENhbmNlcjwvc2Vjb25kYXJ5LXRpdGxlPjxhbHQtdGl0bGU+QnJpdGlzaCBq
b3VybmFsIG9mIGNhbmNlcjwvYWx0LXRpdGxlPjwvdGl0bGVzPjxwZXJpb2RpY2FsPjxmdWxsLXRp
dGxlPkJyIEogQ2FuY2VyPC9mdWxsLXRpdGxlPjxhYmJyLTE+QnJpdGlzaCBqb3VybmFsIG9mIGNh
bmNlcjwvYWJici0xPjwvcGVyaW9kaWNhbD48YWx0LXBlcmlvZGljYWw+PGZ1bGwtdGl0bGU+QnIg
SiBDYW5jZXI8L2Z1bGwtdGl0bGU+PGFiYnItMT5Ccml0aXNoIGpvdXJuYWwgb2YgY2FuY2VyPC9h
YmJyLTE+PC9hbHQtcGVyaW9kaWNhbD48cGFnZXM+MjQ2Mi03MTwvcGFnZXM+PHZvbHVtZT4xMTA8
L3ZvbHVtZT48bnVtYmVyPjEwPC9udW1iZXI+PGtleXdvcmRzPjxrZXl3b3JkPkFkZW5vY2FyY2lu
b21hLypkcnVnIHRoZXJhcHkvZ2VuZXRpY3MvcGF0aG9sb2d5L3NlY29uZGFyeS9zdXJnZXJ5PC9r
ZXl3b3JkPjxrZXl3b3JkPkFnZWQ8L2tleXdvcmQ+PGtleXdvcmQ+QWdlZCwgODAgYW5kIG92ZXI8
L2tleXdvcmQ+PGtleXdvcmQ+QW5kcm9nZW4gQW50YWdvbmlzdHMvKnRoZXJhcGV1dGljIHVzZTwv
a2V5d29yZD48a2V5d29yZD5BbnRpbmVvcGxhc3RpYyBBZ2VudHMsIEhvcm1vbmFsLyp0aGVyYXBl
dXRpYyB1c2U8L2tleXdvcmQ+PGtleXdvcmQ+QW50aW5lb3BsYXN0aWMgQWdlbnRzLCBQaHl0b2dl
bmljL3BoYXJtYWNvbG9neS8qdGhlcmFwZXV0aWMgdXNlPC9rZXl3b3JkPjxrZXl3b3JkPkNlbGwg
TGluZSwgVHVtb3IvZHJ1ZyBlZmZlY3RzPC9rZXl3b3JkPjxrZXl3b3JkPkRydWcgUmVzaXN0YW5j
ZSwgTmVvcGxhc20vKmdlbmV0aWNzPC9rZXl3b3JkPjxrZXl3b3JkPkdlbmUgRXhwcmVzc2lvbiBQ
cm9maWxpbmc8L2tleXdvcmQ+PGtleXdvcmQ+SHVtYW5zPC9rZXl3b3JkPjxrZXl3b3JkPkthcGxh
bi1NZWllciBFc3RpbWF0ZTwva2V5d29yZD48a2V5d29yZD5NYWxlPC9rZXl3b3JkPjxrZXl3b3Jk
Pk1pY3JvUk5Bcy8qYmxvb2Q8L2tleXdvcmQ+PGtleXdvcmQ+TWlkZGxlIEFnZWQ8L2tleXdvcmQ+
PGtleXdvcmQ+UHJvcG9ydGlvbmFsIEhhemFyZHMgTW9kZWxzPC9rZXl3b3JkPjxrZXl3b3JkPlBy
b3N0YXRlLVNwZWNpZmljIEFudGlnZW4vYmxvb2Q8L2tleXdvcmQ+PGtleXdvcmQ+UHJvc3RhdGlj
IE5lb3BsYXNtcy8qZHJ1ZyB0aGVyYXB5L2dlbmV0aWNzL3BhdGhvbG9neTwva2V5d29yZD48a2V5
d29yZD5STkEsIE5lb3BsYXNtLypibG9vZDwva2V5d29yZD48a2V5d29yZD5ST0MgQ3VydmU8L2tl
eXdvcmQ+PGtleXdvcmQ+UmlzayBGYWN0b3JzPC9rZXl3b3JkPjxrZXl3b3JkPlRheG9pZHMvcGhh
cm1hY29sb2d5Lyp0aGVyYXBldXRpYyB1c2U8L2tleXdvcmQ+PGtleXdvcmQ+VHJlYXRtZW50IE91
dGNvbWU8L2tleXdvcmQ+PGtleXdvcmQ+VHVtb3IgTWFya2VycywgQmlvbG9naWNhbC8qYmxvb2Q8
L2tleXdvcmQ+PC9rZXl3b3Jkcz48ZGF0ZXM+PHllYXI+MjAxNDwveWVhcj48cHViLWRhdGVzPjxk
YXRlPk1heSAxMzwvZGF0ZT48L3B1Yi1kYXRlcz48L2RhdGVzPjxpc2JuPjE1MzItMTgyNyAoRWxl
Y3Ryb25pYykmI3hEOzAwMDctMDkyMCAoTGlua2luZyk8L2lzYm4+PGFjY2Vzc2lvbi1udW0+MjQ3
MTQ3NTQ8L2FjY2Vzc2lvbi1udW0+PHVybHM+PHJlbGF0ZWQtdXJscz48dXJsPmh0dHA6Ly93d3cu
bmNiaS5ubG0ubmloLmdvdi9wdWJtZWQvMjQ3MTQ3NTQ8L3VybD48L3JlbGF0ZWQtdXJscz48L3Vy
bHM+PGN1c3RvbTI+NDAyMTUyNDwvY3VzdG9tMj48ZWxlY3Ryb25pYy1yZXNvdXJjZS1udW0+MTAu
MTAzOC9iamMuMjAxNC4xODE8L2VsZWN0cm9uaWMtcmVzb3VyY2UtbnVtPjwvcmVjb3JkPjwvQ2l0
ZT48L0VuZE5vdGU+
</w:fldData>
        </w:fldChar>
      </w:r>
      <w:r w:rsidR="00BE6651" w:rsidRPr="002E3CE1">
        <w:rPr>
          <w:rFonts w:ascii="Book Antiqua" w:hAnsi="Book Antiqua" w:cs="Times New Roman"/>
          <w:color w:val="000000" w:themeColor="text1"/>
          <w:sz w:val="24"/>
          <w:szCs w:val="24"/>
        </w:rPr>
        <w:instrText xml:space="preserve"> ADDIN EN.CITE </w:instrText>
      </w:r>
      <w:r w:rsidR="00BE6651" w:rsidRPr="002E3CE1">
        <w:rPr>
          <w:rFonts w:ascii="Book Antiqua" w:hAnsi="Book Antiqua" w:cs="Times New Roman"/>
          <w:color w:val="000000" w:themeColor="text1"/>
          <w:sz w:val="24"/>
          <w:szCs w:val="24"/>
        </w:rPr>
        <w:fldChar w:fldCharType="begin">
          <w:fldData xml:space="preserve">PEVuZE5vdGU+PENpdGU+PEF1dGhvcj5Pa3N1ejwvQXV0aG9yPjxZZWFyPjIwMTU8L1llYXI+PFJl
Y051bT4xODE8L1JlY051bT48RGlzcGxheVRleHQ+PHN0eWxlIGZhY2U9InN1cGVyc2NyaXB0Ij5b
OTctMTAwXTwvc3R5bGU+PC9EaXNwbGF5VGV4dD48cmVjb3JkPjxyZWMtbnVtYmVyPjE4MTwvcmVj
LW51bWJlcj48Zm9yZWlnbi1rZXlzPjxrZXkgYXBwPSJFTiIgZGItaWQ9InJzdzJ0cHJlcXNldnI0
ZXpmcDhwcHJ4Y2ZmNXZzMGR4ZXBwMCIgdGltZXN0YW1wPSIxNDI1MzA2MjE1Ij4xODE8L2tleT48
L2ZvcmVpZ24ta2V5cz48cmVmLXR5cGUgbmFtZT0iSm91cm5hbCBBcnRpY2xlIj4xNzwvcmVmLXR5
cGU+PGNvbnRyaWJ1dG9ycz48YXV0aG9ycz48YXV0aG9yPk9rc3V6LCBaLjwvYXV0aG9yPjxhdXRo
b3I+U2VyaW4sIE0uIFMuPC9hdXRob3I+PGF1dGhvcj5LYXBsYW4sIEUuPC9hdXRob3I+PGF1dGhv
cj5Eb2dlbiwgQS48L2F1dGhvcj48YXV0aG9yPlRlemNhbiwgUy48L2F1dGhvcj48YXV0aG9yPkFz
bGFuLCBHLjwvYXV0aG9yPjxhdXRob3I+RW1la2RhcywgRy48L2F1dGhvcj48YXV0aG9yPlNlemdp
biwgTy48L2F1dGhvcj48YXV0aG9yPkFsdGludGFzLCBFLjwvYXV0aG9yPjxhdXRob3I+VGlmdGlr
LCBFLiBOLjwvYXV0aG9yPjwvYXV0aG9ycz48L2NvbnRyaWJ1dG9ycz48YXV0aC1hZGRyZXNzPkRl
cGFydG1lbnQgb2YgUGhhcm1hY2V1dGljYWwgTWljcm9iaW9sb2d5LCBGYWN1bHR5IG9mIFBoYXJt
YWN5LCBNZXJzaW4gVW5pdmVyc2l0eSwgWWVuaXNlaGlyLCBNZXJzaW4sIDMzMTY5LCBUdXJrZXku
PC9hdXRoLWFkZHJlc3M+PHRpdGxlcz48dGl0bGU+U2VydW0gbWljcm9STkFzOyBtaVItMzBjLTVw
LCBtaVItMjIzLTNwLCBtaVItMzAyYy0zcCBhbmQgbWlSLTE3LTVwIGNvdWxkIGJlIHVzZWQgYXMg
bm92ZWwgbm9uLWludmFzaXZlIGJpb21hcmtlcnMgZm9yIEhDVi1wb3NpdGl2ZSBjaXJyaG9zaXMg
YW5kIGhlcGF0b2NlbGx1bGFyIGNhcmNpbm9tYTwvdGl0bGU+PHNlY29uZGFyeS10aXRsZT5Nb2wg
QmlvbCBSZXA8L3NlY29uZGFyeS10aXRsZT48YWx0LXRpdGxlPk1vbGVjdWxhciBiaW9sb2d5IHJl
cG9ydHM8L2FsdC10aXRsZT48L3RpdGxlcz48cGVyaW9kaWNhbD48ZnVsbC10aXRsZT5Nb2wgQmlv
bCBSZXA8L2Z1bGwtdGl0bGU+PGFiYnItMT5Nb2xlY3VsYXIgYmlvbG9neSByZXBvcnRzPC9hYmJy
LTE+PC9wZXJpb2RpY2FsPjxhbHQtcGVyaW9kaWNhbD48ZnVsbC10aXRsZT5Nb2wgQmlvbCBSZXA8
L2Z1bGwtdGl0bGU+PGFiYnItMT5Nb2xlY3VsYXIgYmlvbG9neSByZXBvcnRzPC9hYmJyLTE+PC9h
bHQtcGVyaW9kaWNhbD48cGFnZXM+NzEzLTIwPC9wYWdlcz48dm9sdW1lPjQyPC92b2x1bWU+PG51
bWJlcj4zPC9udW1iZXI+PGRhdGVzPjx5ZWFyPjIwMTU8L3llYXI+PHB1Yi1kYXRlcz48ZGF0ZT5N
YXI8L2RhdGU+PC9wdWItZGF0ZXM+PC9kYXRlcz48aXNibj4xNTczLTQ5NzggKEVsZWN0cm9uaWMp
JiN4RDswMzAxLTQ4NTEgKExpbmtpbmcpPC9pc2JuPjxhY2Nlc3Npb24tbnVtPjI1MzkxNzcxPC9h
Y2Nlc3Npb24tbnVtPjx1cmxzPjxyZWxhdGVkLXVybHM+PHVybD5odHRwOi8vd3d3Lm5jYmkubmxt
Lm5paC5nb3YvcHVibWVkLzI1MzkxNzcxPC91cmw+PC9yZWxhdGVkLXVybHM+PC91cmxzPjxlbGVj
dHJvbmljLXJlc291cmNlLW51bT4xMC4xMDA3L3MxMTAzMy0wMTQtMzgxOS05PC9lbGVjdHJvbmlj
LXJlc291cmNlLW51bT48L3JlY29yZD48L0NpdGU+PENpdGU+PEF1dGhvcj5aZW5nPC9BdXRob3I+
PFllYXI+MjAxMjwvWWVhcj48UmVjTnVtPjI3NzwvUmVjTnVtPjxyZWNvcmQ+PHJlYy1udW1iZXI+
Mjc3PC9yZWMtbnVtYmVyPjxmb3JlaWduLWtleXM+PGtleSBhcHA9IkVOIiBkYi1pZD0icnN3MnRw
cmVxc2V2cjRlemZwOHBwcnhjZmY1dnMwZHhlcHAwIiB0aW1lc3RhbXA9IjE0Mjk5NTAzODEiPjI3
Nzwva2V5PjwvZm9yZWlnbi1rZXlzPjxyZWYtdHlwZSBuYW1lPSJKb3VybmFsIEFydGljbGUiPjE3
PC9yZWYtdHlwZT48Y29udHJpYnV0b3JzPjxhdXRob3JzPjxhdXRob3I+WmVuZywgWC48L2F1dGhv
cj48YXV0aG9yPlhpYW5nLCBKLjwvYXV0aG9yPjxhdXRob3I+V3UsIE0uPC9hdXRob3I+PGF1dGhv
cj5YaW9uZywgVy48L2F1dGhvcj48YXV0aG9yPlRhbmcsIEguPC9hdXRob3I+PGF1dGhvcj5EZW5n
LCBNLjwvYXV0aG9yPjxhdXRob3I+TGksIFguPC9hdXRob3I+PGF1dGhvcj5MaWFvLCBRLjwvYXV0
aG9yPjxhdXRob3I+U3UsIEIuPC9hdXRob3I+PGF1dGhvcj5MdW8sIFouPC9hdXRob3I+PGF1dGhv
cj5aaG91LCBZLjwvYXV0aG9yPjxhdXRob3I+WmhvdSwgTS48L2F1dGhvcj48YXV0aG9yPlplbmcs
IFouPC9hdXRob3I+PGF1dGhvcj5MaSwgWC48L2F1dGhvcj48YXV0aG9yPlNoZW4sIFMuPC9hdXRo
b3I+PGF1dGhvcj5TaHVhaSwgQy48L2F1dGhvcj48YXV0aG9yPkxpLCBHLjwvYXV0aG9yPjxhdXRo
b3I+RmFuZywgSi48L2F1dGhvcj48YXV0aG9yPlBlbmcsIFMuPC9hdXRob3I+PC9hdXRob3JzPjwv
Y29udHJpYnV0b3JzPjxhdXRoLWFkZHJlc3M+Q2FuY2VyIFJlc2VhcmNoIEluc3RpdHV0ZSwgQ2Vu
dHJhbCBTb3V0aCBVbml2ZXJzaXR5LCBDaGFuZ3NoYSwgSHVuYW4sIFAuUi4gQ2hpbmEuPC9hdXRo
LWFkZHJlc3M+PHRpdGxlcz48dGl0bGU+Q2lyY3VsYXRpbmcgbWlSLTE3LCBtaVItMjBhLCBtaVIt
MjljLCBhbmQgbWlSLTIyMyBjb21iaW5lZCBhcyBub24taW52YXNpdmUgYmlvbWFya2VycyBpbiBu
YXNvcGhhcnluZ2VhbCBjYXJjaW5vbWE8L3RpdGxlPjxzZWNvbmRhcnktdGl0bGU+UExvUyBPbmU8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YWw+PHBhZ2VzPmU0NjM2NzwvcGFnZXM+PHZvbHVtZT43PC92b2x1bWU+PG51bWJlcj4xMDwvbnVt
YmVyPjxrZXl3b3Jkcz48a2V5d29yZD5DYXNlLUNvbnRyb2wgU3R1ZGllczwva2V5d29yZD48a2V5
d29yZD5Db2hvcnQgU3R1ZGllczwva2V5d29yZD48a2V5d29yZD5IdW1hbnM8L2tleXdvcmQ+PGtl
eXdvcmQ+TWljcm9STkFzLypibG9vZDwva2V5d29yZD48a2V5d29yZD5OYXNvcGhhcnluZ2VhbCBO
ZW9wbGFzbXMvKmJsb29kPC9rZXl3b3JkPjxrZXl3b3JkPlByb2dub3Npczwva2V5d29yZD48a2V5
d29yZD5SZWFsLVRpbWUgUG9seW1lcmFzZSBDaGFpbiBSZWFjdGlvbjwva2V5d29yZD48a2V5d29y
ZD5UdW1vciBNYXJrZXJzLCBCaW9sb2dpY2FsLypibG9vZDwva2V5d29yZD48L2tleXdvcmRzPjxk
YXRlcz48eWVhcj4yMDEyPC95ZWFyPjwvZGF0ZXM+PGlzYm4+MTkzMi02MjAzIChFbGVjdHJvbmlj
KSYjeEQ7MTkzMi02MjAzIChMaW5raW5nKTwvaXNibj48YWNjZXNzaW9uLW51bT4yMzA1NjI4OTwv
YWNjZXNzaW9uLW51bT48dXJscz48cmVsYXRlZC11cmxzPjx1cmw+aHR0cDovL3d3dy5uY2JpLm5s
bS5uaWguZ292L3B1Ym1lZC8yMzA1NjI4OTwvdXJsPjwvcmVsYXRlZC11cmxzPjwvdXJscz48Y3Vz
dG9tMj4zNDY2MjY4PC9jdXN0b20yPjxlbGVjdHJvbmljLXJlc291cmNlLW51bT4xMC4xMzcxL2pv
dXJuYWwucG9uZS4wMDQ2MzY3PC9lbGVjdHJvbmljLXJlc291cmNlLW51bT48L3JlY29yZD48L0Np
dGU+PENpdGU+PEF1dGhvcj5FaWNoZWxzZXI8L0F1dGhvcj48WWVhcj4yMDEzPC9ZZWFyPjxSZWNO
dW0+Mjc4PC9SZWNOdW0+PHJlY29yZD48cmVjLW51bWJlcj4yNzg8L3JlYy1udW1iZXI+PGZvcmVp
Z24ta2V5cz48a2V5IGFwcD0iRU4iIGRiLWlkPSJyc3cydHByZXFzZXZyNGV6ZnA4cHByeGNmZjV2
czBkeGVwcDAiIHRpbWVzdGFtcD0iMTQyOTk1MDUyMiI+Mjc4PC9rZXk+PC9mb3JlaWduLWtleXM+
PHJlZi10eXBlIG5hbWU9IkpvdXJuYWwgQXJ0aWNsZSI+MTc8L3JlZi10eXBlPjxjb250cmlidXRv
cnM+PGF1dGhvcnM+PGF1dGhvcj5FaWNoZWxzZXIsIEMuPC9hdXRob3I+PGF1dGhvcj5GbGVzY2gt
SmFueXMsIEQuPC9hdXRob3I+PGF1dGhvcj5DaGFuZy1DbGF1ZGUsIEouPC9hdXRob3I+PGF1dGhv
cj5QYW50ZWwsIEsuPC9hdXRob3I+PGF1dGhvcj5TY2h3YXJ6ZW5iYWNoLCBILjwvYXV0aG9yPjwv
YXV0aG9ycz48L2NvbnRyaWJ1dG9ycz48YXV0aC1hZGRyZXNzPkRlcGFydG1lbnQgb2YgVHVtb3Ig
QmlvbG9neS48L2F1dGgtYWRkcmVzcz48dGl0bGVzPjx0aXRsZT5EZXJlZ3VsYXRlZCBzZXJ1bSBj
b25jZW50cmF0aW9ucyBvZiBjaXJjdWxhdGluZyBjZWxsLWZyZWUgbWljcm9STkFzIG1pUi0xNywg
bWlSLTM0YSwgbWlSLTE1NSwgYW5kIG1pUi0zNzMgaW4gaHVtYW4gYnJlYXN0IGNhbmNlciBkZXZl
bG9wbWVudCBhbmQgcHJvZ3Jlc3Npb248L3RpdGxlPjxzZWNvbmRhcnktdGl0bGU+Q2xpbiBDaGVt
PC9zZWNvbmRhcnktdGl0bGU+PGFsdC10aXRsZT5DbGluaWNhbCBjaGVtaXN0cnk8L2FsdC10aXRs
ZT48L3RpdGxlcz48cGVyaW9kaWNhbD48ZnVsbC10aXRsZT5DbGluIENoZW08L2Z1bGwtdGl0bGU+
PGFiYnItMT5DbGluaWNhbCBjaGVtaXN0cnk8L2FiYnItMT48L3BlcmlvZGljYWw+PGFsdC1wZXJp
b2RpY2FsPjxmdWxsLXRpdGxlPkNsaW4gQ2hlbTwvZnVsbC10aXRsZT48YWJici0xPkNsaW5pY2Fs
IGNoZW1pc3RyeTwvYWJici0xPjwvYWx0LXBlcmlvZGljYWw+PHBhZ2VzPjE0ODktOTY8L3BhZ2Vz
Pjx2b2x1bWU+NTk8L3ZvbHVtZT48bnVtYmVyPjEwPC9udW1iZXI+PGtleXdvcmRzPjxrZXl3b3Jk
PkFnZWQ8L2tleXdvcmQ+PGtleXdvcmQ+QnJlYXN0IE5lb3BsYXNtcy9ibG9vZC8qcGF0aG9sb2d5
PC9rZXl3b3JkPjxrZXl3b3JkPkNhc2UtQ29udHJvbCBTdHVkaWVzPC9rZXl3b3JkPjxrZXl3b3Jk
PkZlbWFsZTwva2V5d29yZD48a2V5d29yZD5IdW1hbnM8L2tleXdvcmQ+PGtleXdvcmQ+TWljcm9S
TkFzLypibG9vZDwva2V5d29yZD48a2V5d29yZD5NaWRkbGUgQWdlZDwva2V5d29yZD48a2V5d29y
ZD5OZW9wbGFzbSBNZXRhc3Rhc2lzPC9rZXl3b3JkPjxrZXl3b3JkPlJlY2VwdG9yLCBFcmJCLTIv
bWV0YWJvbGlzbTwva2V5d29yZD48a2V5d29yZD5SZWNlcHRvcnMsIEVzdHJvZ2VuL21ldGFib2xp
c208L2tleXdvcmQ+PGtleXdvcmQ+UmVjZXB0b3JzLCBQcm9nZXN0ZXJvbmUvbWV0YWJvbGlzbTwv
a2V5d29yZD48a2V5d29yZD5UcmlwbGUgTmVnYXRpdmUgQnJlYXN0IE5lb3BsYXNtcy9ibG9vZC9w
YXRob2xvZ3k8L2tleXdvcmQ+PC9rZXl3b3Jkcz48ZGF0ZXM+PHllYXI+MjAxMzwveWVhcj48cHVi
LWRhdGVzPjxkYXRlPk9jdDwvZGF0ZT48L3B1Yi1kYXRlcz48L2RhdGVzPjxpc2JuPjE1MzAtODU2
MSAoRWxlY3Ryb25pYykmI3hEOzAwMDktOTE0NyAoTGlua2luZyk8L2lzYm4+PGFjY2Vzc2lvbi1u
dW0+MjM3NDg4NTM8L2FjY2Vzc2lvbi1udW0+PHVybHM+PHJlbGF0ZWQtdXJscz48dXJsPmh0dHA6
Ly93d3cubmNiaS5ubG0ubmloLmdvdi9wdWJtZWQvMjM3NDg4NTM8L3VybD48L3JlbGF0ZWQtdXJs
cz48L3VybHM+PGVsZWN0cm9uaWMtcmVzb3VyY2UtbnVtPjEwLjEzNzMvY2xpbmNoZW0uMjAxMy4y
MDUxNjE8L2VsZWN0cm9uaWMtcmVzb3VyY2UtbnVtPjwvcmVjb3JkPjwvQ2l0ZT48Q2l0ZT48QXV0
aG9yPkxpbjwvQXV0aG9yPjxZZWFyPjIwMTQ8L1llYXI+PFJlY051bT4yNzk8L1JlY051bT48cmVj
b3JkPjxyZWMtbnVtYmVyPjI3OTwvcmVjLW51bWJlcj48Zm9yZWlnbi1rZXlzPjxrZXkgYXBwPSJF
TiIgZGItaWQ9InJzdzJ0cHJlcXNldnI0ZXpmcDhwcHJ4Y2ZmNXZzMGR4ZXBwMCIgdGltZXN0YW1w
PSIxNDI5OTUwNzU5Ij4yNzk8L2tleT48L2ZvcmVpZ24ta2V5cz48cmVmLXR5cGUgbmFtZT0iSm91
cm5hbCBBcnRpY2xlIj4xNzwvcmVmLXR5cGU+PGNvbnRyaWJ1dG9ycz48YXV0aG9ycz48YXV0aG9y
PkxpbiwgSC4gTS48L2F1dGhvcj48YXV0aG9yPkNhc3RpbGxvLCBMLjwvYXV0aG9yPjxhdXRob3I+
TWFob24sIEsuIEwuPC9hdXRob3I+PGF1dGhvcj5DaGlhbSwgSy48L2F1dGhvcj48YXV0aG9yPkxl
ZSwgQi4gWS48L2F1dGhvcj48YXV0aG9yPk5ndXllbiwgUS48L2F1dGhvcj48YXV0aG9yPkJveWVy
LCBNLiBKLjwvYXV0aG9yPjxhdXRob3I+U3RvY2tsZXIsIE0uIFIuPC9hdXRob3I+PGF1dGhvcj5Q
YXZsYWtpcywgTi48L2F1dGhvcj48YXV0aG9yPk1hcngsIEcuPC9hdXRob3I+PGF1dGhvcj5NYWxs
ZXNhcmEsIEcuPC9hdXRob3I+PGF1dGhvcj5HdXJuZXksIEguPC9hdXRob3I+PGF1dGhvcj5DbGFy
aywgUy4gSi48L2F1dGhvcj48YXV0aG9yPlN3YXJicmljaywgQS48L2F1dGhvcj48YXV0aG9yPkRh
bHksIFIuIEouPC9hdXRob3I+PGF1dGhvcj5Ib3J2YXRoLCBMLiBHLjwvYXV0aG9yPjwvYXV0aG9y
cz48L2NvbnRyaWJ1dG9ycz48YXV0aC1hZGRyZXNzPkNhbmNlciBSZXNlYXJjaCBEaXZpc2lvbiwg
VGhlIEtpbmdob3JuIENhbmNlciBDZW50cmUvR2FydmFuIEluc3RpdHV0ZSBvZiBNZWRpY2FsIFJl
c2VhcmNoLCBEYXJsaW5naHVyc3QsIE5ldyBTb3V0aCBXYWxlcyAyMDEwLCBBdXN0cmFsaWEuJiN4
RDsxXSBDYW5jZXIgUmVzZWFyY2ggRGl2aXNpb24sIFRoZSBLaW5naG9ybiBDYW5jZXIgQ2VudHJl
L0dhcnZhbiBJbnN0aXR1dGUgb2YgTWVkaWNhbCBSZXNlYXJjaCwgRGFybGluZ2h1cnN0LCBOZXcg
U291dGggV2FsZXMgMjAxMCwgQXVzdHJhbGlhIFsyXSBTeWRuZXkgTWVkaWNhbCBTY2hvb2wsIFVu
aXZlcnNpdHkgb2YgU3lkbmV5LCBDYW1wZXJkb3duLCBOZXcgU291dGggV2FsZXMgMjAwNiwgQXVz
dHJhbGlhLiYjeEQ7MV0gQ2FuY2VyIFJlc2VhcmNoIERpdmlzaW9uLCBUaGUgS2luZ2hvcm4gQ2Fu
Y2VyIENlbnRyZS9HYXJ2YW4gSW5zdGl0dXRlIG9mIE1lZGljYWwgUmVzZWFyY2gsIERhcmxpbmdo
dXJzdCwgTmV3IFNvdXRoIFdhbGVzIDIwMTAsIEF1c3RyYWxpYSBbMl0gUGhhcm1hY29nZW5vbWlj
IFJlc2VhcmNoIGZvciBJbmRpdmlkdWFsaXNlZCBNZWRpY2luZSAoUFJJTWUpIGNvbnNvcnRpdW0s
IE5ldyBTb3V0aCBXYWxlcywgQXVzdHJhbGlhLiYjeEQ7MV0gU3lkbmV5IE1lZGljYWwgU2Nob29s
LCBVbml2ZXJzaXR5IG9mIFN5ZG5leSwgQ2FtcGVyZG93biwgTmV3IFNvdXRoIFdhbGVzIDIwMDYs
IEF1c3RyYWxpYSBbMl0gRGVwYXJ0bWVudCBvZiBNZWRpY2FsIE9uY29sb2d5LCBDaHJpcyBPJmFw
b3M7QnJpZW4gTGlmZWhvdXNlLCBDYW1wZXJkb3duLCBOZXcgU291dGggV2FsZXMgMjA1MCwgQXVz
dHJhbGlhIFszXSBSb3lhbCBQcmluY2UgQWxmcmVkIEhvc3BpdGFsLCBDYW1wZXJkb3duLCBOZXcg
U291dGggV2FsZXMgMjA1MCwgQXVzdHJhbGlhLiYjeEQ7MV0gU3lkbmV5IE1lZGljYWwgU2Nob29s
LCBVbml2ZXJzaXR5IG9mIFN5ZG5leSwgQ2FtcGVyZG93biwgTmV3IFNvdXRoIFdhbGVzIDIwMDYs
IEF1c3RyYWxpYSBbMl0gRGVwYXJ0bWVudCBvZiBNZWRpY2FsIE9uY29sb2d5LCBDaHJpcyBPJmFw
b3M7QnJpZW4gTGlmZWhvdXNlLCBDYW1wZXJkb3duLCBOZXcgU291dGggV2FsZXMgMjA1MCwgQXVz
dHJhbGlhIFszXSBSb3lhbCBQcmluY2UgQWxmcmVkIEhvc3BpdGFsLCBDYW1wZXJkb3duLCBOZXcg
U291dGggV2FsZXMgMjA1MCwgQXVzdHJhbGlhIFs0XSBNZWRpY2FsIE9uY29sb2d5LCBDb25jb3Jk
IFJlcGF0cmlhdGlvbiBHZW5lcmFsIEhvc3BpdGFsLCBDb25jb3JkLCBOZXcgU291dGggV2FsZXMg
MjEzOSwgQXVzdHJhbGlhLiYjeEQ7MV0gU3lkbmV5IE1lZGljYWwgU2Nob29sLCBVbml2ZXJzaXR5
IG9mIFN5ZG5leSwgQ2FtcGVyZG93biwgTmV3IFNvdXRoIFdhbGVzIDIwMDYsIEF1c3RyYWxpYSBb
Ml0gTWVkaWNhbCBPbmNvbG9neSwgUm95YWwgTm9ydGggU2hvcmUgSG9zcGl0YWwsIFN0IExlb25h
cmRzLCBOZXcgU291dGggV2FsZXMgMjA2NSwgQXVzdHJhbGlhLiYjeEQ7MV0gU3lkbmV5IE1lZGlj
YWwgU2Nob29sLCBVbml2ZXJzaXR5IG9mIFN5ZG5leSwgQ2FtcGVyZG93biwgTmV3IFNvdXRoIFdh
bGVzIDIwMDYsIEF1c3RyYWxpYSBbMl0gTm9ydGhlcm4gSGFlbWF0b2xvZ3kgYW5kIE9uY29sb2d5
IEdyb3VwLCBTeWRuZXkgQWR2ZW50aXN0IEhvc3BpdGFsLCBXYWhyb29uZ2EsIE5ldyBTb3V0aCBX
YWxlcyAyMDc2LCBBdXN0cmFsaWEuJiN4RDsxXSBQaGFybWFjb2dlbm9taWMgUmVzZWFyY2ggZm9y
IEluZGl2aWR1YWxpc2VkIE1lZGljaW5lIChQUklNZSkgY29uc29ydGl1bSwgTmV3IFNvdXRoIFdh
bGVzLCBBdXN0cmFsaWEgWzJdIENhbHZhcnkgTWF0ZXIgTmV3Y2FzdGxlIEhvc3BpdGFsLCBXYXJh
dGFoLCBOZXcgU291dGggV2FsZXMgMjI5OCwgQXVzdHJhbGlhLiYjeEQ7MV0gU3lkbmV5IE1lZGlj
YWwgU2Nob29sLCBVbml2ZXJzaXR5IG9mIFN5ZG5leSwgQ2FtcGVyZG93biwgTmV3IFNvdXRoIFdh
bGVzIDIwMDYsIEF1c3RyYWxpYSBbMl0gUGhhcm1hY29nZW5vbWljIFJlc2VhcmNoIGZvciBJbmRp
dmlkdWFsaXNlZCBNZWRpY2luZSAoUFJJTWUpIGNvbnNvcnRpdW0sIE5ldyBTb3V0aCBXYWxlcywg
QXVzdHJhbGlhIFszXSBXZXN0bWVhZCBIb3NwaXRhbCwgV2VzdG1lYWQsIE5ldyBTb3V0aCBXYWxl
cyAyMTQ1LCBBdXN0cmFsaWEuJiN4RDsxXSBDYW5jZXIgUmVzZWFyY2ggRGl2aXNpb24sIFRoZSBL
aW5naG9ybiBDYW5jZXIgQ2VudHJlL0dhcnZhbiBJbnN0aXR1dGUgb2YgTWVkaWNhbCBSZXNlYXJj
aCwgRGFybGluZ2h1cnN0LCBOZXcgU291dGggV2FsZXMgMjAxMCwgQXVzdHJhbGlhIFsyXSBTdCBW
aW5jZW50JmFwb3M7cyBDbGluaWNhbCBTY2hvb2wsIEZhY3VsdHkgb2YgTWVkaWNpbmUsIFVOU1cg
QXVzdHJhbGlhLCBTeWRuZXksIE5ldyBTb3V0aCBXYWxlcywgQXVzdHJhbGlhLiYjeEQ7U2lnbmFs
bGluZyBOZXR3b3JrIExhYm9yYXRvcnksIFNjaG9vbCBvZiBCaW9tZWRpY2FsIFNjaWVuY2VzLCBN
b25hc2ggVW5pdmVyc2l0eSwgQ2xheXRvbiwgVmljdG9yaWEgMzgwMCwgQXVzdHJhbGlhLiYjeEQ7
MV0gQ2FuY2VyIFJlc2VhcmNoIERpdmlzaW9uLCBUaGUgS2luZ2hvcm4gQ2FuY2VyIENlbnRyZS9H
YXJ2YW4gSW5zdGl0dXRlIG9mIE1lZGljYWwgUmVzZWFyY2gsIERhcmxpbmdodXJzdCwgTmV3IFNv
dXRoIFdhbGVzIDIwMTAsIEF1c3RyYWxpYSBbMl0gU3lkbmV5IE1lZGljYWwgU2Nob29sLCBVbml2
ZXJzaXR5IG9mIFN5ZG5leSwgQ2FtcGVyZG93biwgTmV3IFNvdXRoIFdhbGVzIDIwMDYsIEF1c3Ry
YWxpYSBbM10gUGhhcm1hY29nZW5vbWljIFJlc2VhcmNoIGZvciBJbmRpdmlkdWFsaXNlZCBNZWRp
Y2luZSAoUFJJTWUpIGNvbnNvcnRpdW0sIE5ldyBTb3V0aCBXYWxlcywgQXVzdHJhbGlhIFs0XSBE
ZXBhcnRtZW50IG9mIE1lZGljYWwgT25jb2xvZ3ksIENocmlzIE8mYXBvcztCcmllbiBMaWZlaG91
c2UsIENhbXBlcmRvd24sIE5ldyBTb3V0aCBXYWxlcyAyMDUwLCBBdXN0cmFsaWEgWzVdIFJveWFs
IFByaW5jZSBBbGZyZWQgSG9zcGl0YWwsIENhbXBlcmRvd24sIE5ldyBTb3V0aCBXYWxlcyAyMDUw
LCBBdXN0cmFsaWEuPC9hdXRoLWFkZHJlc3M+PHRpdGxlcz48dGl0bGU+Q2lyY3VsYXRpbmcgbWlj
cm9STkFzIGFyZSBhc3NvY2lhdGVkIHdpdGggZG9jZXRheGVsIGNoZW1vdGhlcmFweSBvdXRjb21l
IGluIGNhc3RyYXRpb24tcmVzaXN0YW50IHByb3N0YXRlIGNhbmNlcjwvdGl0bGU+PHNlY29uZGFy
eS10aXRsZT5CciBKIENhbmNlcjwvc2Vjb25kYXJ5LXRpdGxlPjxhbHQtdGl0bGU+QnJpdGlzaCBq
b3VybmFsIG9mIGNhbmNlcjwvYWx0LXRpdGxlPjwvdGl0bGVzPjxwZXJpb2RpY2FsPjxmdWxsLXRp
dGxlPkJyIEogQ2FuY2VyPC9mdWxsLXRpdGxlPjxhYmJyLTE+QnJpdGlzaCBqb3VybmFsIG9mIGNh
bmNlcjwvYWJici0xPjwvcGVyaW9kaWNhbD48YWx0LXBlcmlvZGljYWw+PGZ1bGwtdGl0bGU+QnIg
SiBDYW5jZXI8L2Z1bGwtdGl0bGU+PGFiYnItMT5Ccml0aXNoIGpvdXJuYWwgb2YgY2FuY2VyPC9h
YmJyLTE+PC9hbHQtcGVyaW9kaWNhbD48cGFnZXM+MjQ2Mi03MTwvcGFnZXM+PHZvbHVtZT4xMTA8
L3ZvbHVtZT48bnVtYmVyPjEwPC9udW1iZXI+PGtleXdvcmRzPjxrZXl3b3JkPkFkZW5vY2FyY2lu
b21hLypkcnVnIHRoZXJhcHkvZ2VuZXRpY3MvcGF0aG9sb2d5L3NlY29uZGFyeS9zdXJnZXJ5PC9r
ZXl3b3JkPjxrZXl3b3JkPkFnZWQ8L2tleXdvcmQ+PGtleXdvcmQ+QWdlZCwgODAgYW5kIG92ZXI8
L2tleXdvcmQ+PGtleXdvcmQ+QW5kcm9nZW4gQW50YWdvbmlzdHMvKnRoZXJhcGV1dGljIHVzZTwv
a2V5d29yZD48a2V5d29yZD5BbnRpbmVvcGxhc3RpYyBBZ2VudHMsIEhvcm1vbmFsLyp0aGVyYXBl
dXRpYyB1c2U8L2tleXdvcmQ+PGtleXdvcmQ+QW50aW5lb3BsYXN0aWMgQWdlbnRzLCBQaHl0b2dl
bmljL3BoYXJtYWNvbG9neS8qdGhlcmFwZXV0aWMgdXNlPC9rZXl3b3JkPjxrZXl3b3JkPkNlbGwg
TGluZSwgVHVtb3IvZHJ1ZyBlZmZlY3RzPC9rZXl3b3JkPjxrZXl3b3JkPkRydWcgUmVzaXN0YW5j
ZSwgTmVvcGxhc20vKmdlbmV0aWNzPC9rZXl3b3JkPjxrZXl3b3JkPkdlbmUgRXhwcmVzc2lvbiBQ
cm9maWxpbmc8L2tleXdvcmQ+PGtleXdvcmQ+SHVtYW5zPC9rZXl3b3JkPjxrZXl3b3JkPkthcGxh
bi1NZWllciBFc3RpbWF0ZTwva2V5d29yZD48a2V5d29yZD5NYWxlPC9rZXl3b3JkPjxrZXl3b3Jk
Pk1pY3JvUk5Bcy8qYmxvb2Q8L2tleXdvcmQ+PGtleXdvcmQ+TWlkZGxlIEFnZWQ8L2tleXdvcmQ+
PGtleXdvcmQ+UHJvcG9ydGlvbmFsIEhhemFyZHMgTW9kZWxzPC9rZXl3b3JkPjxrZXl3b3JkPlBy
b3N0YXRlLVNwZWNpZmljIEFudGlnZW4vYmxvb2Q8L2tleXdvcmQ+PGtleXdvcmQ+UHJvc3RhdGlj
IE5lb3BsYXNtcy8qZHJ1ZyB0aGVyYXB5L2dlbmV0aWNzL3BhdGhvbG9neTwva2V5d29yZD48a2V5
d29yZD5STkEsIE5lb3BsYXNtLypibG9vZDwva2V5d29yZD48a2V5d29yZD5ST0MgQ3VydmU8L2tl
eXdvcmQ+PGtleXdvcmQ+UmlzayBGYWN0b3JzPC9rZXl3b3JkPjxrZXl3b3JkPlRheG9pZHMvcGhh
cm1hY29sb2d5Lyp0aGVyYXBldXRpYyB1c2U8L2tleXdvcmQ+PGtleXdvcmQ+VHJlYXRtZW50IE91
dGNvbWU8L2tleXdvcmQ+PGtleXdvcmQ+VHVtb3IgTWFya2VycywgQmlvbG9naWNhbC8qYmxvb2Q8
L2tleXdvcmQ+PC9rZXl3b3Jkcz48ZGF0ZXM+PHllYXI+MjAxNDwveWVhcj48cHViLWRhdGVzPjxk
YXRlPk1heSAxMzwvZGF0ZT48L3B1Yi1kYXRlcz48L2RhdGVzPjxpc2JuPjE1MzItMTgyNyAoRWxl
Y3Ryb25pYykmI3hEOzAwMDctMDkyMCAoTGlua2luZyk8L2lzYm4+PGFjY2Vzc2lvbi1udW0+MjQ3
MTQ3NTQ8L2FjY2Vzc2lvbi1udW0+PHVybHM+PHJlbGF0ZWQtdXJscz48dXJsPmh0dHA6Ly93d3cu
bmNiaS5ubG0ubmloLmdvdi9wdWJtZWQvMjQ3MTQ3NTQ8L3VybD48L3JlbGF0ZWQtdXJscz48L3Vy
bHM+PGN1c3RvbTI+NDAyMTUyNDwvY3VzdG9tMj48ZWxlY3Ryb25pYy1yZXNvdXJjZS1udW0+MTAu
MTAzOC9iamMuMjAxNC4xODE8L2VsZWN0cm9uaWMtcmVzb3VyY2UtbnVtPjwvcmVjb3JkPjwvQ2l0
ZT48L0VuZE5vdGU+
</w:fldData>
        </w:fldChar>
      </w:r>
      <w:r w:rsidR="00BE6651" w:rsidRPr="002E3CE1">
        <w:rPr>
          <w:rFonts w:ascii="Book Antiqua" w:hAnsi="Book Antiqua" w:cs="Times New Roman"/>
          <w:color w:val="000000" w:themeColor="text1"/>
          <w:sz w:val="24"/>
          <w:szCs w:val="24"/>
        </w:rPr>
        <w:instrText xml:space="preserve"> ADDIN EN.CITE.DATA </w:instrText>
      </w:r>
      <w:r w:rsidR="00BE6651" w:rsidRPr="002E3CE1">
        <w:rPr>
          <w:rFonts w:ascii="Book Antiqua" w:hAnsi="Book Antiqua" w:cs="Times New Roman"/>
          <w:color w:val="000000" w:themeColor="text1"/>
          <w:sz w:val="24"/>
          <w:szCs w:val="24"/>
        </w:rPr>
      </w:r>
      <w:r w:rsidR="00BE6651" w:rsidRPr="002E3CE1">
        <w:rPr>
          <w:rFonts w:ascii="Book Antiqua" w:hAnsi="Book Antiqua" w:cs="Times New Roman"/>
          <w:color w:val="000000" w:themeColor="text1"/>
          <w:sz w:val="24"/>
          <w:szCs w:val="24"/>
        </w:rPr>
        <w:fldChar w:fldCharType="end"/>
      </w:r>
      <w:r w:rsidR="00966C57" w:rsidRPr="002E3CE1">
        <w:rPr>
          <w:rFonts w:ascii="Book Antiqua" w:hAnsi="Book Antiqua" w:cs="Times New Roman"/>
          <w:color w:val="000000" w:themeColor="text1"/>
          <w:sz w:val="24"/>
          <w:szCs w:val="24"/>
        </w:rPr>
      </w:r>
      <w:r w:rsidR="00966C57" w:rsidRPr="002E3CE1">
        <w:rPr>
          <w:rFonts w:ascii="Book Antiqua" w:hAnsi="Book Antiqua" w:cs="Times New Roman"/>
          <w:color w:val="000000" w:themeColor="text1"/>
          <w:sz w:val="24"/>
          <w:szCs w:val="24"/>
        </w:rPr>
        <w:fldChar w:fldCharType="separate"/>
      </w:r>
      <w:hyperlink w:anchor="_ENREF_97" w:tooltip="Oksuz, 2015 #181" w:history="1">
        <w:r w:rsidR="00545921" w:rsidRPr="002E3CE1">
          <w:rPr>
            <w:rFonts w:ascii="Book Antiqua" w:hAnsi="Book Antiqua" w:cs="Times New Roman"/>
            <w:noProof/>
            <w:color w:val="000000" w:themeColor="text1"/>
            <w:sz w:val="24"/>
            <w:szCs w:val="24"/>
            <w:vertAlign w:val="superscript"/>
          </w:rPr>
          <w:t>97-100</w:t>
        </w:r>
      </w:hyperlink>
      <w:r w:rsidR="00457A98" w:rsidRPr="002E3CE1">
        <w:rPr>
          <w:rFonts w:ascii="Book Antiqua" w:hAnsi="Book Antiqua" w:cs="Times New Roman"/>
          <w:noProof/>
          <w:color w:val="000000" w:themeColor="text1"/>
          <w:sz w:val="24"/>
          <w:szCs w:val="24"/>
          <w:vertAlign w:val="superscript"/>
        </w:rPr>
        <w:t>]</w:t>
      </w:r>
      <w:r w:rsidR="00966C57" w:rsidRPr="002E3CE1">
        <w:rPr>
          <w:rFonts w:ascii="Book Antiqua" w:hAnsi="Book Antiqua" w:cs="Times New Roman"/>
          <w:color w:val="000000" w:themeColor="text1"/>
          <w:sz w:val="24"/>
          <w:szCs w:val="24"/>
        </w:rPr>
        <w:fldChar w:fldCharType="end"/>
      </w:r>
      <w:r w:rsidR="00966C57" w:rsidRPr="002E3CE1">
        <w:rPr>
          <w:rFonts w:ascii="Book Antiqua" w:hAnsi="Book Antiqua"/>
          <w:sz w:val="24"/>
          <w:szCs w:val="24"/>
        </w:rPr>
        <w:t>.</w:t>
      </w:r>
    </w:p>
    <w:p w14:paraId="0A0C066C" w14:textId="3D4023C6" w:rsidR="006D42A4" w:rsidRPr="002E3CE1" w:rsidRDefault="006D42A4" w:rsidP="002E3CE1">
      <w:pPr>
        <w:adjustRightInd w:val="0"/>
        <w:snapToGrid w:val="0"/>
        <w:spacing w:line="360" w:lineRule="auto"/>
        <w:ind w:firstLine="210"/>
        <w:rPr>
          <w:rFonts w:ascii="Book Antiqua" w:hAnsi="Book Antiqua" w:cs="Times New Roman"/>
          <w:sz w:val="24"/>
          <w:szCs w:val="24"/>
        </w:rPr>
      </w:pPr>
      <w:bookmarkStart w:id="95" w:name="OLE_LINK22"/>
      <w:r w:rsidRPr="002E3CE1">
        <w:rPr>
          <w:rFonts w:ascii="Book Antiqua" w:hAnsi="Book Antiqua" w:cs="Times New Roman"/>
          <w:color w:val="000000" w:themeColor="text1"/>
          <w:sz w:val="24"/>
          <w:szCs w:val="24"/>
        </w:rPr>
        <w:t>miR-103</w:t>
      </w:r>
      <w:bookmarkEnd w:id="95"/>
      <w:r w:rsidR="003660A3" w:rsidRPr="002E3CE1">
        <w:rPr>
          <w:rFonts w:ascii="Book Antiqua" w:hAnsi="Book Antiqua" w:cs="Times New Roman"/>
          <w:color w:val="000000" w:themeColor="text1"/>
          <w:sz w:val="24"/>
          <w:szCs w:val="24"/>
        </w:rPr>
        <w:t>, miR-107, miR-194</w:t>
      </w:r>
      <w:r w:rsidR="002475A5" w:rsidRPr="002E3CE1">
        <w:rPr>
          <w:rFonts w:ascii="Book Antiqua" w:hAnsi="Book Antiqua" w:cs="Times New Roman"/>
          <w:color w:val="000000" w:themeColor="text1"/>
          <w:sz w:val="24"/>
          <w:szCs w:val="24"/>
        </w:rPr>
        <w:t xml:space="preserve"> and miR-210</w:t>
      </w:r>
      <w:r w:rsidR="00FE354F" w:rsidRPr="002E3CE1">
        <w:rPr>
          <w:rFonts w:ascii="Book Antiqua" w:hAnsi="Book Antiqua" w:cs="Times New Roman"/>
          <w:color w:val="000000" w:themeColor="text1"/>
          <w:sz w:val="24"/>
          <w:szCs w:val="24"/>
        </w:rPr>
        <w:t>.</w:t>
      </w:r>
      <w:r w:rsidR="00FE354F" w:rsidRPr="002E3CE1">
        <w:rPr>
          <w:rFonts w:ascii="Book Antiqua" w:hAnsi="Book Antiqua" w:cs="Times New Roman"/>
          <w:sz w:val="24"/>
          <w:szCs w:val="24"/>
        </w:rPr>
        <w:t xml:space="preserve"> Rotkrua</w:t>
      </w:r>
      <w:r w:rsidR="000D6D40" w:rsidRPr="002E3CE1">
        <w:rPr>
          <w:rFonts w:ascii="Book Antiqua" w:hAnsi="Book Antiqua" w:cs="Times New Roman"/>
          <w:sz w:val="24"/>
          <w:szCs w:val="24"/>
        </w:rPr>
        <w:t xml:space="preserve"> </w:t>
      </w:r>
      <w:r w:rsidR="000D6D40" w:rsidRPr="002E3CE1">
        <w:rPr>
          <w:rFonts w:ascii="Book Antiqua" w:hAnsi="Book Antiqua" w:cs="Times New Roman"/>
          <w:i/>
          <w:sz w:val="24"/>
          <w:szCs w:val="24"/>
        </w:rPr>
        <w:t>et al</w:t>
      </w:r>
      <w:r w:rsidR="00BA5C38" w:rsidRPr="002E3CE1">
        <w:rPr>
          <w:rFonts w:ascii="Book Antiqua" w:hAnsi="Book Antiqua" w:cs="Times New Roman"/>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A5C38" w:rsidRPr="002E3CE1">
        <w:rPr>
          <w:rFonts w:ascii="Book Antiqua" w:hAnsi="Book Antiqua" w:cs="Times New Roman"/>
          <w:sz w:val="24"/>
          <w:szCs w:val="24"/>
        </w:rPr>
        <w:instrText xml:space="preserve"> ADDIN EN.CITE </w:instrText>
      </w:r>
      <w:r w:rsidR="00BA5C38" w:rsidRPr="002E3CE1">
        <w:rPr>
          <w:rFonts w:ascii="Book Antiqua" w:hAnsi="Book Antiqua" w:cs="Times New Roman"/>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A5C38" w:rsidRPr="002E3CE1">
        <w:rPr>
          <w:rFonts w:ascii="Book Antiqua" w:hAnsi="Book Antiqua" w:cs="Times New Roman"/>
          <w:sz w:val="24"/>
          <w:szCs w:val="24"/>
        </w:rPr>
        <w:instrText xml:space="preserve"> ADDIN EN.CITE.DATA </w:instrText>
      </w:r>
      <w:r w:rsidR="00BA5C38" w:rsidRPr="002E3CE1">
        <w:rPr>
          <w:rFonts w:ascii="Book Antiqua" w:hAnsi="Book Antiqua" w:cs="Times New Roman"/>
          <w:sz w:val="24"/>
          <w:szCs w:val="24"/>
        </w:rPr>
      </w:r>
      <w:r w:rsidR="00BA5C38" w:rsidRPr="002E3CE1">
        <w:rPr>
          <w:rFonts w:ascii="Book Antiqua" w:hAnsi="Book Antiqua" w:cs="Times New Roman"/>
          <w:sz w:val="24"/>
          <w:szCs w:val="24"/>
        </w:rPr>
        <w:fldChar w:fldCharType="end"/>
      </w:r>
      <w:r w:rsidR="00BA5C38" w:rsidRPr="002E3CE1">
        <w:rPr>
          <w:rFonts w:ascii="Book Antiqua" w:hAnsi="Book Antiqua" w:cs="Times New Roman"/>
          <w:sz w:val="24"/>
          <w:szCs w:val="24"/>
        </w:rPr>
      </w:r>
      <w:r w:rsidR="00BA5C38" w:rsidRPr="002E3CE1">
        <w:rPr>
          <w:rFonts w:ascii="Book Antiqua" w:hAnsi="Book Antiqua" w:cs="Times New Roman"/>
          <w:sz w:val="24"/>
          <w:szCs w:val="24"/>
        </w:rPr>
        <w:fldChar w:fldCharType="separate"/>
      </w:r>
      <w:r w:rsidR="00BA5C38" w:rsidRPr="002E3CE1">
        <w:rPr>
          <w:rFonts w:ascii="Book Antiqua" w:hAnsi="Book Antiqua" w:cs="Times New Roman"/>
          <w:noProof/>
          <w:sz w:val="24"/>
          <w:szCs w:val="24"/>
          <w:vertAlign w:val="superscript"/>
        </w:rPr>
        <w:t>[</w:t>
      </w:r>
      <w:hyperlink w:anchor="_ENREF_101" w:tooltip="Rotkrua, 2013 #94" w:history="1">
        <w:r w:rsidR="00BA5C38" w:rsidRPr="002E3CE1">
          <w:rPr>
            <w:rFonts w:ascii="Book Antiqua" w:hAnsi="Book Antiqua" w:cs="Times New Roman"/>
            <w:noProof/>
            <w:sz w:val="24"/>
            <w:szCs w:val="24"/>
            <w:vertAlign w:val="superscript"/>
          </w:rPr>
          <w:t>101</w:t>
        </w:r>
      </w:hyperlink>
      <w:r w:rsidR="00BA5C38" w:rsidRPr="002E3CE1">
        <w:rPr>
          <w:rFonts w:ascii="Book Antiqua" w:hAnsi="Book Antiqua" w:cs="Times New Roman"/>
          <w:noProof/>
          <w:sz w:val="24"/>
          <w:szCs w:val="24"/>
          <w:vertAlign w:val="superscript"/>
        </w:rPr>
        <w:t>]</w:t>
      </w:r>
      <w:r w:rsidR="00BA5C38" w:rsidRPr="002E3CE1">
        <w:rPr>
          <w:rFonts w:ascii="Book Antiqua" w:hAnsi="Book Antiqua" w:cs="Times New Roman"/>
          <w:sz w:val="24"/>
          <w:szCs w:val="24"/>
        </w:rPr>
        <w:fldChar w:fldCharType="end"/>
      </w:r>
      <w:r w:rsidR="003F5551" w:rsidRPr="002E3CE1">
        <w:rPr>
          <w:rFonts w:ascii="Book Antiqua" w:hAnsi="Book Antiqua" w:cs="Times New Roman"/>
          <w:sz w:val="24"/>
          <w:szCs w:val="24"/>
        </w:rPr>
        <w:t xml:space="preserve"> </w:t>
      </w:r>
      <w:r w:rsidR="00CD142F" w:rsidRPr="002E3CE1">
        <w:rPr>
          <w:rFonts w:ascii="Book Antiqua" w:hAnsi="Book Antiqua" w:cs="Times New Roman"/>
          <w:sz w:val="24"/>
          <w:szCs w:val="24"/>
        </w:rPr>
        <w:t>established a</w:t>
      </w:r>
      <w:r w:rsidR="003F5551" w:rsidRPr="002E3CE1">
        <w:rPr>
          <w:rFonts w:ascii="Book Antiqua" w:hAnsi="Book Antiqua" w:cs="Times New Roman"/>
          <w:sz w:val="24"/>
          <w:szCs w:val="24"/>
        </w:rPr>
        <w:t xml:space="preserve"> mouse line </w:t>
      </w:r>
      <w:r w:rsidR="005060FC" w:rsidRPr="002E3CE1">
        <w:rPr>
          <w:rFonts w:ascii="Book Antiqua" w:hAnsi="Book Antiqua" w:cs="Times New Roman"/>
          <w:sz w:val="24"/>
          <w:szCs w:val="24"/>
        </w:rPr>
        <w:t>to</w:t>
      </w:r>
      <w:r w:rsidR="000D6D40" w:rsidRPr="002E3CE1">
        <w:rPr>
          <w:rFonts w:ascii="Book Antiqua" w:hAnsi="Book Antiqua" w:cs="Times New Roman"/>
          <w:sz w:val="24"/>
          <w:szCs w:val="24"/>
        </w:rPr>
        <w:t xml:space="preserve"> recapitulate</w:t>
      </w:r>
      <w:r w:rsidR="003F5551" w:rsidRPr="002E3CE1">
        <w:rPr>
          <w:rFonts w:ascii="Book Antiqua" w:hAnsi="Book Antiqua" w:cs="Times New Roman"/>
          <w:sz w:val="24"/>
          <w:szCs w:val="24"/>
        </w:rPr>
        <w:t xml:space="preserve"> human </w:t>
      </w:r>
      <w:r w:rsidR="00B9129E" w:rsidRPr="002E3CE1">
        <w:rPr>
          <w:rFonts w:ascii="Book Antiqua" w:hAnsi="Book Antiqua" w:cs="Times New Roman"/>
          <w:sz w:val="24"/>
          <w:szCs w:val="24"/>
        </w:rPr>
        <w:t>diffuse</w:t>
      </w:r>
      <w:r w:rsidR="005060FC" w:rsidRPr="002E3CE1">
        <w:rPr>
          <w:rFonts w:ascii="Book Antiqua" w:hAnsi="Book Antiqua" w:cs="Times New Roman"/>
          <w:sz w:val="24"/>
          <w:szCs w:val="24"/>
        </w:rPr>
        <w:t xml:space="preserve">-type </w:t>
      </w:r>
      <w:r w:rsidR="00637B5C" w:rsidRPr="002E3CE1">
        <w:rPr>
          <w:rFonts w:ascii="Book Antiqua" w:hAnsi="Book Antiqua" w:cs="Times New Roman"/>
          <w:sz w:val="24"/>
          <w:szCs w:val="24"/>
        </w:rPr>
        <w:t>GC</w:t>
      </w:r>
      <w:r w:rsidR="005060FC" w:rsidRPr="002E3CE1">
        <w:rPr>
          <w:rFonts w:ascii="Book Antiqua" w:hAnsi="Book Antiqua" w:cs="Times New Roman"/>
          <w:sz w:val="24"/>
          <w:szCs w:val="24"/>
        </w:rPr>
        <w:t xml:space="preserve"> (DGC) </w:t>
      </w:r>
      <w:r w:rsidR="003F5551" w:rsidRPr="002E3CE1">
        <w:rPr>
          <w:rFonts w:ascii="Book Antiqua" w:hAnsi="Book Antiqua" w:cs="Times New Roman"/>
          <w:sz w:val="24"/>
          <w:szCs w:val="24"/>
        </w:rPr>
        <w:t>morphologically and molecularly</w:t>
      </w:r>
      <w:r w:rsidR="005060FC" w:rsidRPr="002E3CE1">
        <w:rPr>
          <w:rFonts w:ascii="Book Antiqua" w:hAnsi="Book Antiqua" w:cs="Times New Roman"/>
          <w:sz w:val="24"/>
          <w:szCs w:val="24"/>
        </w:rPr>
        <w:t xml:space="preserve"> by E-cadherin/p53 double conditional knockout (DCKO)</w:t>
      </w:r>
      <w:r w:rsidR="00495131" w:rsidRPr="002E3CE1">
        <w:rPr>
          <w:rFonts w:ascii="Book Antiqua" w:hAnsi="Book Antiqua" w:cs="Times New Roman"/>
          <w:sz w:val="24"/>
          <w:szCs w:val="24"/>
        </w:rPr>
        <w:t xml:space="preserve">. </w:t>
      </w:r>
      <w:r w:rsidR="00AF3EF4" w:rsidRPr="002E3CE1">
        <w:rPr>
          <w:rFonts w:ascii="Book Antiqua" w:hAnsi="Book Antiqua" w:cs="Times New Roman"/>
          <w:sz w:val="24"/>
          <w:szCs w:val="24"/>
        </w:rPr>
        <w:t>Subsequently</w:t>
      </w:r>
      <w:r w:rsidR="00495131" w:rsidRPr="002E3CE1">
        <w:rPr>
          <w:rFonts w:ascii="Book Antiqua" w:hAnsi="Book Antiqua" w:cs="Times New Roman"/>
          <w:sz w:val="24"/>
          <w:szCs w:val="24"/>
        </w:rPr>
        <w:t xml:space="preserve">, </w:t>
      </w:r>
      <w:r w:rsidR="00EF5C6B" w:rsidRPr="002E3CE1">
        <w:rPr>
          <w:rFonts w:ascii="Book Antiqua" w:hAnsi="Book Antiqua" w:cs="Times New Roman"/>
          <w:sz w:val="24"/>
          <w:szCs w:val="24"/>
        </w:rPr>
        <w:t>the</w:t>
      </w:r>
      <w:r w:rsidR="00B9129E" w:rsidRPr="002E3CE1">
        <w:rPr>
          <w:rFonts w:ascii="Book Antiqua" w:hAnsi="Book Antiqua" w:cs="Times New Roman"/>
          <w:sz w:val="24"/>
          <w:szCs w:val="24"/>
        </w:rPr>
        <w:t xml:space="preserve"> authors</w:t>
      </w:r>
      <w:r w:rsidR="00EF5C6B" w:rsidRPr="002E3CE1">
        <w:rPr>
          <w:rFonts w:ascii="Book Antiqua" w:hAnsi="Book Antiqua" w:cs="Times New Roman"/>
          <w:sz w:val="24"/>
          <w:szCs w:val="24"/>
        </w:rPr>
        <w:t xml:space="preserve"> employed miRNA microarrays to screen candidate miRNA</w:t>
      </w:r>
      <w:r w:rsidR="00AF3EF4" w:rsidRPr="002E3CE1">
        <w:rPr>
          <w:rFonts w:ascii="Book Antiqua" w:hAnsi="Book Antiqua" w:cs="Times New Roman"/>
          <w:sz w:val="24"/>
          <w:szCs w:val="24"/>
        </w:rPr>
        <w:t>s</w:t>
      </w:r>
      <w:r w:rsidR="00EF5C6B" w:rsidRPr="002E3CE1">
        <w:rPr>
          <w:rFonts w:ascii="Book Antiqua" w:hAnsi="Book Antiqua" w:cs="Times New Roman"/>
          <w:sz w:val="24"/>
          <w:szCs w:val="24"/>
        </w:rPr>
        <w:t xml:space="preserve"> in individual mouse samples at different ages</w:t>
      </w:r>
      <w:r w:rsidR="00B9129E" w:rsidRPr="002E3CE1">
        <w:rPr>
          <w:rFonts w:ascii="Book Antiqua" w:hAnsi="Book Antiqua" w:cs="Times New Roman"/>
          <w:sz w:val="24"/>
          <w:szCs w:val="24"/>
        </w:rPr>
        <w:t>.</w:t>
      </w:r>
      <w:r w:rsidR="00EF5C6B" w:rsidRPr="002E3CE1">
        <w:rPr>
          <w:rFonts w:ascii="Book Antiqua" w:hAnsi="Book Antiqua" w:cs="Times New Roman"/>
          <w:sz w:val="24"/>
          <w:szCs w:val="24"/>
        </w:rPr>
        <w:t xml:space="preserve"> miR-103, miR-107, miR-194, miR-210 and miR-291b-5p </w:t>
      </w:r>
      <w:r w:rsidR="00B9129E" w:rsidRPr="002E3CE1">
        <w:rPr>
          <w:rFonts w:ascii="Book Antiqua" w:hAnsi="Book Antiqua" w:cs="Times New Roman"/>
          <w:sz w:val="24"/>
          <w:szCs w:val="24"/>
        </w:rPr>
        <w:t xml:space="preserve">were identified </w:t>
      </w:r>
      <w:r w:rsidR="00EF5C6B" w:rsidRPr="002E3CE1">
        <w:rPr>
          <w:rFonts w:ascii="Book Antiqua" w:hAnsi="Book Antiqua" w:cs="Times New Roman"/>
          <w:sz w:val="24"/>
          <w:szCs w:val="24"/>
        </w:rPr>
        <w:t xml:space="preserve">as </w:t>
      </w:r>
      <w:r w:rsidR="00AF3EF4" w:rsidRPr="002E3CE1">
        <w:rPr>
          <w:rFonts w:ascii="Book Antiqua" w:hAnsi="Book Antiqua" w:cs="Times New Roman"/>
          <w:sz w:val="24"/>
          <w:szCs w:val="24"/>
        </w:rPr>
        <w:t>DGC-related miRNAs</w:t>
      </w:r>
      <w:r w:rsidR="00EF5C6B" w:rsidRPr="002E3CE1">
        <w:rPr>
          <w:rFonts w:ascii="Book Antiqua" w:hAnsi="Book Antiqua" w:cs="Times New Roman"/>
          <w:sz w:val="24"/>
          <w:szCs w:val="24"/>
        </w:rPr>
        <w:t xml:space="preserve">. To evaluate the accuracy of </w:t>
      </w:r>
      <w:r w:rsidR="00C909A9" w:rsidRPr="002E3CE1">
        <w:rPr>
          <w:rFonts w:ascii="Book Antiqua" w:hAnsi="Book Antiqua" w:cs="Times New Roman"/>
          <w:sz w:val="24"/>
          <w:szCs w:val="24"/>
        </w:rPr>
        <w:t xml:space="preserve">the </w:t>
      </w:r>
      <w:r w:rsidR="00EA24AE" w:rsidRPr="002E3CE1">
        <w:rPr>
          <w:rFonts w:ascii="Book Antiqua" w:hAnsi="Book Antiqua" w:cs="Times New Roman"/>
          <w:sz w:val="24"/>
          <w:szCs w:val="24"/>
        </w:rPr>
        <w:t>microarray data</w:t>
      </w:r>
      <w:r w:rsidR="00EF5C6B" w:rsidRPr="002E3CE1">
        <w:rPr>
          <w:rFonts w:ascii="Book Antiqua" w:hAnsi="Book Antiqua" w:cs="Times New Roman"/>
          <w:sz w:val="24"/>
          <w:szCs w:val="24"/>
        </w:rPr>
        <w:t xml:space="preserve">, </w:t>
      </w:r>
      <w:r w:rsidR="00EA24AE" w:rsidRPr="002E3CE1">
        <w:rPr>
          <w:rFonts w:ascii="Book Antiqua" w:hAnsi="Book Antiqua" w:cs="Times New Roman"/>
          <w:sz w:val="24"/>
          <w:szCs w:val="24"/>
        </w:rPr>
        <w:t>the</w:t>
      </w:r>
      <w:r w:rsidR="00B9129E" w:rsidRPr="002E3CE1">
        <w:rPr>
          <w:rFonts w:ascii="Book Antiqua" w:hAnsi="Book Antiqua" w:cs="Times New Roman"/>
          <w:sz w:val="24"/>
          <w:szCs w:val="24"/>
        </w:rPr>
        <w:t xml:space="preserve"> authors</w:t>
      </w:r>
      <w:r w:rsidR="00EA24AE"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measured </w:t>
      </w:r>
      <w:r w:rsidR="00EA24AE" w:rsidRPr="002E3CE1">
        <w:rPr>
          <w:rFonts w:ascii="Book Antiqua" w:hAnsi="Book Antiqua" w:cs="Times New Roman"/>
          <w:sz w:val="24"/>
          <w:szCs w:val="24"/>
        </w:rPr>
        <w:t xml:space="preserve">the </w:t>
      </w:r>
      <w:r w:rsidR="000D6D40" w:rsidRPr="002E3CE1">
        <w:rPr>
          <w:rFonts w:ascii="Book Antiqua" w:hAnsi="Book Antiqua" w:cs="Times New Roman"/>
          <w:sz w:val="24"/>
          <w:szCs w:val="24"/>
        </w:rPr>
        <w:t>expression level</w:t>
      </w:r>
      <w:r w:rsidR="00C909A9" w:rsidRPr="002E3CE1">
        <w:rPr>
          <w:rFonts w:ascii="Book Antiqua" w:hAnsi="Book Antiqua" w:cs="Times New Roman"/>
          <w:sz w:val="24"/>
          <w:szCs w:val="24"/>
        </w:rPr>
        <w:t>s</w:t>
      </w:r>
      <w:r w:rsidR="000D6D40" w:rsidRPr="002E3CE1">
        <w:rPr>
          <w:rFonts w:ascii="Book Antiqua" w:hAnsi="Book Antiqua" w:cs="Times New Roman"/>
          <w:sz w:val="24"/>
          <w:szCs w:val="24"/>
        </w:rPr>
        <w:t xml:space="preserve"> of these </w:t>
      </w:r>
      <w:r w:rsidR="00EA24AE" w:rsidRPr="002E3CE1">
        <w:rPr>
          <w:rFonts w:ascii="Book Antiqua" w:hAnsi="Book Antiqua" w:cs="Times New Roman"/>
          <w:sz w:val="24"/>
          <w:szCs w:val="24"/>
        </w:rPr>
        <w:t>five miRNA</w:t>
      </w:r>
      <w:r w:rsidR="000D6D40" w:rsidRPr="002E3CE1">
        <w:rPr>
          <w:rFonts w:ascii="Book Antiqua" w:hAnsi="Book Antiqua" w:cs="Times New Roman"/>
          <w:sz w:val="24"/>
          <w:szCs w:val="24"/>
        </w:rPr>
        <w:t>s</w:t>
      </w:r>
      <w:r w:rsidR="00EA24AE" w:rsidRPr="002E3CE1">
        <w:rPr>
          <w:rFonts w:ascii="Book Antiqua" w:hAnsi="Book Antiqua" w:cs="Times New Roman"/>
          <w:sz w:val="24"/>
          <w:szCs w:val="24"/>
        </w:rPr>
        <w:t xml:space="preserve"> in serum samples using TaqMan </w:t>
      </w:r>
      <w:r w:rsidR="000D6D40" w:rsidRPr="002E3CE1">
        <w:rPr>
          <w:rFonts w:ascii="Book Antiqua" w:hAnsi="Book Antiqua" w:cs="Times New Roman"/>
          <w:sz w:val="24"/>
          <w:szCs w:val="24"/>
        </w:rPr>
        <w:t>qRT–PCR</w:t>
      </w:r>
      <w:r w:rsidR="00B9129E" w:rsidRPr="002E3CE1">
        <w:rPr>
          <w:rFonts w:ascii="Book Antiqua" w:hAnsi="Book Antiqua" w:cs="Times New Roman"/>
          <w:sz w:val="24"/>
          <w:szCs w:val="24"/>
        </w:rPr>
        <w:t>.</w:t>
      </w:r>
      <w:r w:rsidR="000D6D40" w:rsidRPr="002E3CE1">
        <w:rPr>
          <w:rFonts w:ascii="Book Antiqua" w:hAnsi="Book Antiqua" w:cs="Times New Roman"/>
          <w:sz w:val="24"/>
          <w:szCs w:val="24"/>
        </w:rPr>
        <w:t xml:space="preserve"> </w:t>
      </w:r>
      <w:r w:rsidR="00EA24AE" w:rsidRPr="002E3CE1">
        <w:rPr>
          <w:rFonts w:ascii="Book Antiqua" w:hAnsi="Book Antiqua" w:cs="Times New Roman"/>
          <w:sz w:val="24"/>
          <w:szCs w:val="24"/>
        </w:rPr>
        <w:t>miR-107,</w:t>
      </w:r>
      <w:r w:rsidR="003660A3" w:rsidRPr="002E3CE1">
        <w:rPr>
          <w:rFonts w:ascii="Book Antiqua" w:hAnsi="Book Antiqua" w:cs="Times New Roman"/>
          <w:sz w:val="24"/>
          <w:szCs w:val="24"/>
        </w:rPr>
        <w:t xml:space="preserve"> </w:t>
      </w:r>
      <w:r w:rsidR="002475A5" w:rsidRPr="002E3CE1">
        <w:rPr>
          <w:rFonts w:ascii="Book Antiqua" w:hAnsi="Book Antiqua" w:cs="Times New Roman"/>
          <w:sz w:val="24"/>
          <w:szCs w:val="24"/>
        </w:rPr>
        <w:t>miR-103</w:t>
      </w:r>
      <w:r w:rsidR="00EA24AE" w:rsidRPr="002E3CE1">
        <w:rPr>
          <w:rFonts w:ascii="Book Antiqua" w:hAnsi="Book Antiqua" w:cs="Times New Roman"/>
          <w:sz w:val="24"/>
          <w:szCs w:val="24"/>
        </w:rPr>
        <w:t xml:space="preserve">, miR-194 and miR-210 </w:t>
      </w:r>
      <w:r w:rsidR="00B9129E" w:rsidRPr="002E3CE1">
        <w:rPr>
          <w:rFonts w:ascii="Book Antiqua" w:hAnsi="Book Antiqua" w:cs="Times New Roman"/>
          <w:sz w:val="24"/>
          <w:szCs w:val="24"/>
        </w:rPr>
        <w:t xml:space="preserve">exhibited </w:t>
      </w:r>
      <w:r w:rsidR="00EA24AE" w:rsidRPr="002E3CE1">
        <w:rPr>
          <w:rFonts w:ascii="Book Antiqua" w:hAnsi="Book Antiqua" w:cs="Times New Roman"/>
          <w:sz w:val="24"/>
          <w:szCs w:val="24"/>
        </w:rPr>
        <w:t xml:space="preserve">significantly increased </w:t>
      </w:r>
      <w:r w:rsidR="00F131C3" w:rsidRPr="002E3CE1">
        <w:rPr>
          <w:rFonts w:ascii="Book Antiqua" w:hAnsi="Book Antiqua" w:cs="Times New Roman"/>
          <w:sz w:val="24"/>
          <w:szCs w:val="24"/>
        </w:rPr>
        <w:t xml:space="preserve">expression </w:t>
      </w:r>
      <w:r w:rsidR="000D6D40" w:rsidRPr="002E3CE1">
        <w:rPr>
          <w:rFonts w:ascii="Book Antiqua" w:hAnsi="Book Antiqua" w:cs="Times New Roman"/>
          <w:sz w:val="24"/>
          <w:szCs w:val="24"/>
        </w:rPr>
        <w:t>level</w:t>
      </w:r>
      <w:r w:rsidR="00B9129E" w:rsidRPr="002E3CE1">
        <w:rPr>
          <w:rFonts w:ascii="Book Antiqua" w:hAnsi="Book Antiqua" w:cs="Times New Roman"/>
          <w:sz w:val="24"/>
          <w:szCs w:val="24"/>
        </w:rPr>
        <w:t>s</w:t>
      </w:r>
      <w:r w:rsidR="000D6D40" w:rsidRPr="002E3CE1">
        <w:rPr>
          <w:rFonts w:ascii="Book Antiqua" w:hAnsi="Book Antiqua" w:cs="Times New Roman"/>
          <w:sz w:val="24"/>
          <w:szCs w:val="24"/>
        </w:rPr>
        <w:t xml:space="preserve"> </w:t>
      </w:r>
      <w:r w:rsidR="00EA24AE" w:rsidRPr="002E3CE1">
        <w:rPr>
          <w:rFonts w:ascii="Book Antiqua" w:hAnsi="Book Antiqua" w:cs="Times New Roman"/>
          <w:sz w:val="24"/>
          <w:szCs w:val="24"/>
        </w:rPr>
        <w:t xml:space="preserve">in </w:t>
      </w:r>
      <w:r w:rsidR="00B9129E" w:rsidRPr="002E3CE1">
        <w:rPr>
          <w:rFonts w:ascii="Book Antiqua" w:hAnsi="Book Antiqua" w:cs="Times New Roman"/>
          <w:sz w:val="24"/>
          <w:szCs w:val="24"/>
        </w:rPr>
        <w:t xml:space="preserve">the </w:t>
      </w:r>
      <w:r w:rsidR="00F131C3" w:rsidRPr="002E3CE1">
        <w:rPr>
          <w:rFonts w:ascii="Book Antiqua" w:hAnsi="Book Antiqua" w:cs="Times New Roman"/>
          <w:sz w:val="24"/>
          <w:szCs w:val="24"/>
        </w:rPr>
        <w:t xml:space="preserve">sera of </w:t>
      </w:r>
      <w:r w:rsidR="00AF3EF4" w:rsidRPr="002E3CE1">
        <w:rPr>
          <w:rFonts w:ascii="Book Antiqua" w:hAnsi="Book Antiqua" w:cs="Times New Roman"/>
          <w:sz w:val="24"/>
          <w:szCs w:val="24"/>
        </w:rPr>
        <w:t>6-</w:t>
      </w:r>
      <w:r w:rsidR="003E7742" w:rsidRPr="002E3CE1">
        <w:rPr>
          <w:rFonts w:ascii="Book Antiqua" w:hAnsi="Book Antiqua" w:cs="Times New Roman"/>
          <w:sz w:val="24"/>
          <w:szCs w:val="24"/>
        </w:rPr>
        <w:t>12-</w:t>
      </w:r>
      <w:r w:rsidR="00AF3EF4" w:rsidRPr="002E3CE1">
        <w:rPr>
          <w:rFonts w:ascii="Book Antiqua" w:hAnsi="Book Antiqua" w:cs="Times New Roman"/>
          <w:sz w:val="24"/>
          <w:szCs w:val="24"/>
        </w:rPr>
        <w:t>month-old DCKO mic</w:t>
      </w:r>
      <w:r w:rsidR="00EA24AE" w:rsidRPr="002E3CE1">
        <w:rPr>
          <w:rFonts w:ascii="Book Antiqua" w:hAnsi="Book Antiqua" w:cs="Times New Roman"/>
          <w:sz w:val="24"/>
          <w:szCs w:val="24"/>
        </w:rPr>
        <w:t>e</w:t>
      </w:r>
      <w:r w:rsidR="00AF3EF4" w:rsidRPr="002E3CE1">
        <w:rPr>
          <w:rFonts w:ascii="Book Antiqua" w:hAnsi="Book Antiqua" w:cs="Times New Roman"/>
          <w:sz w:val="24"/>
          <w:szCs w:val="24"/>
        </w:rPr>
        <w:t xml:space="preserve"> (early-stage DGC)</w:t>
      </w:r>
      <w:r w:rsidR="00EA24AE" w:rsidRPr="002E3CE1">
        <w:rPr>
          <w:rFonts w:ascii="Book Antiqua" w:hAnsi="Book Antiqua" w:cs="Times New Roman"/>
          <w:sz w:val="24"/>
          <w:szCs w:val="24"/>
        </w:rPr>
        <w:t xml:space="preserve"> with histolog</w:t>
      </w:r>
      <w:r w:rsidR="00F131C3" w:rsidRPr="002E3CE1">
        <w:rPr>
          <w:rFonts w:ascii="Book Antiqua" w:hAnsi="Book Antiqua" w:cs="Times New Roman"/>
          <w:sz w:val="24"/>
          <w:szCs w:val="24"/>
        </w:rPr>
        <w:t xml:space="preserve">ically proven </w:t>
      </w:r>
      <w:r w:rsidR="002475A5" w:rsidRPr="002E3CE1">
        <w:rPr>
          <w:rFonts w:ascii="Book Antiqua" w:hAnsi="Book Antiqua" w:cs="Times New Roman"/>
          <w:sz w:val="24"/>
          <w:szCs w:val="24"/>
        </w:rPr>
        <w:t xml:space="preserve">intramucosal </w:t>
      </w:r>
      <w:r w:rsidR="00F131C3" w:rsidRPr="002E3CE1">
        <w:rPr>
          <w:rFonts w:ascii="Book Antiqua" w:hAnsi="Book Antiqua" w:cs="Times New Roman"/>
          <w:sz w:val="24"/>
          <w:szCs w:val="24"/>
        </w:rPr>
        <w:t xml:space="preserve">DGC </w:t>
      </w:r>
      <w:r w:rsidR="00EA24AE" w:rsidRPr="002E3CE1">
        <w:rPr>
          <w:rFonts w:ascii="Book Antiqua" w:hAnsi="Book Antiqua" w:cs="Times New Roman"/>
          <w:sz w:val="24"/>
          <w:szCs w:val="24"/>
        </w:rPr>
        <w:t xml:space="preserve">compared </w:t>
      </w:r>
      <w:r w:rsidR="00B9129E" w:rsidRPr="002E3CE1">
        <w:rPr>
          <w:rFonts w:ascii="Book Antiqua" w:hAnsi="Book Antiqua" w:cs="Times New Roman"/>
          <w:sz w:val="24"/>
          <w:szCs w:val="24"/>
        </w:rPr>
        <w:t xml:space="preserve">with </w:t>
      </w:r>
      <w:r w:rsidR="002475A5" w:rsidRPr="002E3CE1">
        <w:rPr>
          <w:rFonts w:ascii="Book Antiqua" w:hAnsi="Book Antiqua" w:cs="Times New Roman"/>
          <w:sz w:val="24"/>
          <w:szCs w:val="24"/>
        </w:rPr>
        <w:t>the</w:t>
      </w:r>
      <w:r w:rsidR="00EA24AE" w:rsidRPr="002E3CE1">
        <w:rPr>
          <w:rFonts w:ascii="Book Antiqua" w:hAnsi="Book Antiqua" w:cs="Times New Roman"/>
          <w:sz w:val="24"/>
          <w:szCs w:val="24"/>
        </w:rPr>
        <w:t xml:space="preserve"> control group, suggesting </w:t>
      </w:r>
      <w:r w:rsidR="00B9129E" w:rsidRPr="002E3CE1">
        <w:rPr>
          <w:rFonts w:ascii="Book Antiqua" w:hAnsi="Book Antiqua" w:cs="Times New Roman"/>
          <w:sz w:val="24"/>
          <w:szCs w:val="24"/>
        </w:rPr>
        <w:t xml:space="preserve">that </w:t>
      </w:r>
      <w:r w:rsidR="00EA24AE" w:rsidRPr="002E3CE1">
        <w:rPr>
          <w:rFonts w:ascii="Book Antiqua" w:hAnsi="Book Antiqua" w:cs="Times New Roman"/>
          <w:sz w:val="24"/>
          <w:szCs w:val="24"/>
        </w:rPr>
        <w:t xml:space="preserve">the four miRNAs had </w:t>
      </w:r>
      <w:r w:rsidR="00B9129E" w:rsidRPr="002E3CE1">
        <w:rPr>
          <w:rFonts w:ascii="Book Antiqua" w:hAnsi="Book Antiqua" w:cs="Times New Roman"/>
          <w:sz w:val="24"/>
          <w:szCs w:val="24"/>
        </w:rPr>
        <w:t xml:space="preserve">the </w:t>
      </w:r>
      <w:r w:rsidR="00EA24AE" w:rsidRPr="002E3CE1">
        <w:rPr>
          <w:rFonts w:ascii="Book Antiqua" w:hAnsi="Book Antiqua" w:cs="Times New Roman"/>
          <w:sz w:val="24"/>
          <w:szCs w:val="24"/>
        </w:rPr>
        <w:t>potential to identify DGC at an early stage.</w:t>
      </w:r>
      <w:r w:rsidR="00B26236" w:rsidRPr="002E3CE1">
        <w:rPr>
          <w:rFonts w:ascii="Book Antiqua" w:hAnsi="Book Antiqua" w:cs="Times New Roman"/>
          <w:sz w:val="24"/>
          <w:szCs w:val="24"/>
        </w:rPr>
        <w:t xml:space="preserve"> In </w:t>
      </w:r>
      <w:r w:rsidR="00B9129E" w:rsidRPr="002E3CE1">
        <w:rPr>
          <w:rFonts w:ascii="Book Antiqua" w:hAnsi="Book Antiqua" w:cs="Times New Roman"/>
          <w:sz w:val="24"/>
          <w:szCs w:val="24"/>
        </w:rPr>
        <w:t xml:space="preserve">12-month-old </w:t>
      </w:r>
      <w:r w:rsidR="00DF75CE" w:rsidRPr="002E3CE1">
        <w:rPr>
          <w:rFonts w:ascii="Book Antiqua" w:hAnsi="Book Antiqua" w:cs="Times New Roman"/>
          <w:sz w:val="24"/>
          <w:szCs w:val="24"/>
        </w:rPr>
        <w:t>DCKO</w:t>
      </w:r>
      <w:r w:rsidR="004822F7"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mice </w:t>
      </w:r>
      <w:r w:rsidR="004822F7" w:rsidRPr="002E3CE1">
        <w:rPr>
          <w:rFonts w:ascii="Book Antiqua" w:hAnsi="Book Antiqua" w:cs="Times New Roman"/>
          <w:sz w:val="24"/>
          <w:szCs w:val="24"/>
        </w:rPr>
        <w:t xml:space="preserve">(advanced-stage DGC), </w:t>
      </w:r>
      <w:r w:rsidR="003F7B82" w:rsidRPr="002E3CE1">
        <w:rPr>
          <w:rFonts w:ascii="Book Antiqua" w:hAnsi="Book Antiqua" w:cs="Times New Roman"/>
          <w:sz w:val="24"/>
          <w:szCs w:val="24"/>
        </w:rPr>
        <w:t xml:space="preserve">the </w:t>
      </w:r>
      <w:r w:rsidR="00F131C3" w:rsidRPr="002E3CE1">
        <w:rPr>
          <w:rFonts w:ascii="Book Antiqua" w:hAnsi="Book Antiqua" w:cs="Times New Roman"/>
          <w:sz w:val="24"/>
          <w:szCs w:val="24"/>
        </w:rPr>
        <w:t xml:space="preserve">expression </w:t>
      </w:r>
      <w:r w:rsidR="003F7B82" w:rsidRPr="002E3CE1">
        <w:rPr>
          <w:rFonts w:ascii="Book Antiqua" w:hAnsi="Book Antiqua" w:cs="Times New Roman"/>
          <w:sz w:val="24"/>
          <w:szCs w:val="24"/>
        </w:rPr>
        <w:t xml:space="preserve">levels of </w:t>
      </w:r>
      <w:r w:rsidR="00B26236" w:rsidRPr="002E3CE1">
        <w:rPr>
          <w:rFonts w:ascii="Book Antiqua" w:hAnsi="Book Antiqua" w:cs="Times New Roman"/>
          <w:sz w:val="24"/>
          <w:szCs w:val="24"/>
        </w:rPr>
        <w:t>miR-107, miR-103</w:t>
      </w:r>
      <w:r w:rsidR="003F7B82" w:rsidRPr="002E3CE1">
        <w:rPr>
          <w:rFonts w:ascii="Book Antiqua" w:hAnsi="Book Antiqua" w:cs="Times New Roman"/>
          <w:sz w:val="24"/>
          <w:szCs w:val="24"/>
        </w:rPr>
        <w:t xml:space="preserve"> and miR-194 </w:t>
      </w:r>
      <w:r w:rsidR="00B26236" w:rsidRPr="002E3CE1">
        <w:rPr>
          <w:rFonts w:ascii="Book Antiqua" w:hAnsi="Book Antiqua" w:cs="Times New Roman"/>
          <w:sz w:val="24"/>
          <w:szCs w:val="24"/>
        </w:rPr>
        <w:t xml:space="preserve">in </w:t>
      </w:r>
      <w:r w:rsidR="00B9129E" w:rsidRPr="002E3CE1">
        <w:rPr>
          <w:rFonts w:ascii="Book Antiqua" w:hAnsi="Book Antiqua" w:cs="Times New Roman"/>
          <w:sz w:val="24"/>
          <w:szCs w:val="24"/>
        </w:rPr>
        <w:t xml:space="preserve">the </w:t>
      </w:r>
      <w:r w:rsidR="00B26236" w:rsidRPr="002E3CE1">
        <w:rPr>
          <w:rFonts w:ascii="Book Antiqua" w:hAnsi="Book Antiqua" w:cs="Times New Roman"/>
          <w:sz w:val="24"/>
          <w:szCs w:val="24"/>
        </w:rPr>
        <w:t xml:space="preserve">sera </w:t>
      </w:r>
      <w:r w:rsidR="00B9129E" w:rsidRPr="002E3CE1">
        <w:rPr>
          <w:rFonts w:ascii="Book Antiqua" w:hAnsi="Book Antiqua" w:cs="Times New Roman"/>
          <w:sz w:val="24"/>
          <w:szCs w:val="24"/>
        </w:rPr>
        <w:t xml:space="preserve">were </w:t>
      </w:r>
      <w:r w:rsidR="00DF75CE" w:rsidRPr="002E3CE1">
        <w:rPr>
          <w:rFonts w:ascii="Book Antiqua" w:hAnsi="Book Antiqua" w:cs="Times New Roman"/>
          <w:sz w:val="24"/>
          <w:szCs w:val="24"/>
        </w:rPr>
        <w:t xml:space="preserve">significantly increased </w:t>
      </w:r>
      <w:r w:rsidR="003E7742" w:rsidRPr="002E3CE1">
        <w:rPr>
          <w:rFonts w:ascii="Book Antiqua" w:hAnsi="Book Antiqua" w:cs="Times New Roman"/>
          <w:sz w:val="24"/>
          <w:szCs w:val="24"/>
        </w:rPr>
        <w:t xml:space="preserve">compared </w:t>
      </w:r>
      <w:r w:rsidR="00DF75CE" w:rsidRPr="002E3CE1">
        <w:rPr>
          <w:rFonts w:ascii="Book Antiqua" w:hAnsi="Book Antiqua" w:cs="Times New Roman"/>
          <w:sz w:val="24"/>
          <w:szCs w:val="24"/>
        </w:rPr>
        <w:t>with controls</w:t>
      </w:r>
      <w:r w:rsidR="00B9129E" w:rsidRPr="002E3CE1">
        <w:rPr>
          <w:rFonts w:ascii="Book Antiqua" w:hAnsi="Book Antiqua" w:cs="Times New Roman"/>
          <w:sz w:val="24"/>
          <w:szCs w:val="24"/>
        </w:rPr>
        <w:t>, whereas the expression level of</w:t>
      </w:r>
      <w:r w:rsidR="003F7B82" w:rsidRPr="002E3CE1">
        <w:rPr>
          <w:rFonts w:ascii="Book Antiqua" w:hAnsi="Book Antiqua" w:cs="Times New Roman"/>
          <w:sz w:val="24"/>
          <w:szCs w:val="24"/>
        </w:rPr>
        <w:t xml:space="preserve"> </w:t>
      </w:r>
      <w:bookmarkStart w:id="96" w:name="OLE_LINK182"/>
      <w:r w:rsidR="003F7B82" w:rsidRPr="002E3CE1">
        <w:rPr>
          <w:rFonts w:ascii="Book Antiqua" w:hAnsi="Book Antiqua" w:cs="Times New Roman"/>
          <w:sz w:val="24"/>
          <w:szCs w:val="24"/>
        </w:rPr>
        <w:t>miR-210</w:t>
      </w:r>
      <w:bookmarkEnd w:id="96"/>
      <w:r w:rsidR="00B9129E" w:rsidRPr="002E3CE1">
        <w:rPr>
          <w:rFonts w:ascii="Book Antiqua" w:hAnsi="Book Antiqua" w:cs="Times New Roman"/>
          <w:sz w:val="24"/>
          <w:szCs w:val="24"/>
        </w:rPr>
        <w:t xml:space="preserve"> was unchanged</w:t>
      </w:r>
      <w:r w:rsidR="003F7B82" w:rsidRPr="002E3CE1">
        <w:rPr>
          <w:rFonts w:ascii="Book Antiqua" w:hAnsi="Book Antiqua" w:cs="Times New Roman"/>
          <w:sz w:val="24"/>
          <w:szCs w:val="24"/>
        </w:rPr>
        <w:t xml:space="preserve">, </w:t>
      </w:r>
      <w:r w:rsidR="00DF75CE" w:rsidRPr="002E3CE1">
        <w:rPr>
          <w:rFonts w:ascii="Book Antiqua" w:hAnsi="Book Antiqua" w:cs="Times New Roman"/>
          <w:sz w:val="24"/>
          <w:szCs w:val="24"/>
        </w:rPr>
        <w:t xml:space="preserve">indicating </w:t>
      </w:r>
      <w:r w:rsidR="00B9129E" w:rsidRPr="002E3CE1">
        <w:rPr>
          <w:rFonts w:ascii="Book Antiqua" w:hAnsi="Book Antiqua" w:cs="Times New Roman"/>
          <w:sz w:val="24"/>
          <w:szCs w:val="24"/>
        </w:rPr>
        <w:t xml:space="preserve">that </w:t>
      </w:r>
      <w:r w:rsidR="00DF75CE" w:rsidRPr="002E3CE1">
        <w:rPr>
          <w:rFonts w:ascii="Book Antiqua" w:hAnsi="Book Antiqua" w:cs="Times New Roman"/>
          <w:sz w:val="24"/>
          <w:szCs w:val="24"/>
        </w:rPr>
        <w:t xml:space="preserve">miR-210 </w:t>
      </w:r>
      <w:r w:rsidR="003E7742" w:rsidRPr="002E3CE1">
        <w:rPr>
          <w:rFonts w:ascii="Book Antiqua" w:hAnsi="Book Antiqua" w:cs="Times New Roman"/>
          <w:sz w:val="24"/>
          <w:szCs w:val="24"/>
        </w:rPr>
        <w:t xml:space="preserve">might </w:t>
      </w:r>
      <w:r w:rsidR="00DF75CE" w:rsidRPr="002E3CE1">
        <w:rPr>
          <w:rFonts w:ascii="Book Antiqua" w:hAnsi="Book Antiqua" w:cs="Times New Roman"/>
          <w:sz w:val="24"/>
          <w:szCs w:val="24"/>
        </w:rPr>
        <w:t xml:space="preserve">be an </w:t>
      </w:r>
      <w:r w:rsidR="00B9129E" w:rsidRPr="002E3CE1">
        <w:rPr>
          <w:rFonts w:ascii="Book Antiqua" w:hAnsi="Book Antiqua" w:cs="Times New Roman"/>
          <w:sz w:val="24"/>
          <w:szCs w:val="24"/>
        </w:rPr>
        <w:t xml:space="preserve">inappropriate </w:t>
      </w:r>
      <w:r w:rsidR="00DF75CE" w:rsidRPr="002E3CE1">
        <w:rPr>
          <w:rFonts w:ascii="Book Antiqua" w:hAnsi="Book Antiqua" w:cs="Times New Roman"/>
          <w:sz w:val="24"/>
          <w:szCs w:val="24"/>
        </w:rPr>
        <w:t xml:space="preserve">biomarker of advanced DGC. </w:t>
      </w:r>
      <w:r w:rsidR="005F17A7" w:rsidRPr="002E3CE1">
        <w:rPr>
          <w:rFonts w:ascii="Book Antiqua" w:hAnsi="Book Antiqua" w:cs="Times New Roman"/>
          <w:sz w:val="24"/>
          <w:szCs w:val="24"/>
        </w:rPr>
        <w:t xml:space="preserve">To discriminate DGC cases from controls, miR-103 exhibited </w:t>
      </w:r>
      <w:r w:rsidR="00B9129E" w:rsidRPr="002E3CE1">
        <w:rPr>
          <w:rFonts w:ascii="Book Antiqua" w:hAnsi="Book Antiqua" w:cs="Times New Roman"/>
          <w:sz w:val="24"/>
          <w:szCs w:val="24"/>
        </w:rPr>
        <w:t xml:space="preserve">a </w:t>
      </w:r>
      <w:r w:rsidR="005F17A7" w:rsidRPr="002E3CE1">
        <w:rPr>
          <w:rFonts w:ascii="Book Antiqua" w:hAnsi="Book Antiqua" w:cs="Times New Roman"/>
          <w:sz w:val="24"/>
          <w:szCs w:val="24"/>
        </w:rPr>
        <w:t>sensitivity of 81.8%, specificity of 95.7% and AUC of 0.881</w:t>
      </w:r>
      <w:r w:rsidR="00B9129E" w:rsidRPr="002E3CE1">
        <w:rPr>
          <w:rFonts w:ascii="Book Antiqua" w:hAnsi="Book Antiqua" w:cs="Times New Roman"/>
          <w:sz w:val="24"/>
          <w:szCs w:val="24"/>
        </w:rPr>
        <w:t>;</w:t>
      </w:r>
      <w:r w:rsidR="005F17A7" w:rsidRPr="002E3CE1">
        <w:rPr>
          <w:rFonts w:ascii="Book Antiqua" w:hAnsi="Book Antiqua" w:cs="Times New Roman"/>
          <w:sz w:val="24"/>
          <w:szCs w:val="24"/>
        </w:rPr>
        <w:t xml:space="preserve"> miR-107 exhibited </w:t>
      </w:r>
      <w:r w:rsidR="00B9129E" w:rsidRPr="002E3CE1">
        <w:rPr>
          <w:rFonts w:ascii="Book Antiqua" w:hAnsi="Book Antiqua" w:cs="Times New Roman"/>
          <w:sz w:val="24"/>
          <w:szCs w:val="24"/>
        </w:rPr>
        <w:t xml:space="preserve">a </w:t>
      </w:r>
      <w:r w:rsidR="005F17A7" w:rsidRPr="002E3CE1">
        <w:rPr>
          <w:rFonts w:ascii="Book Antiqua" w:hAnsi="Book Antiqua" w:cs="Times New Roman"/>
          <w:sz w:val="24"/>
          <w:szCs w:val="24"/>
        </w:rPr>
        <w:t>sensitivity of 90.9%, specificity of 95.7% and AUC of 0.909</w:t>
      </w:r>
      <w:r w:rsidR="00B9129E" w:rsidRPr="002E3CE1">
        <w:rPr>
          <w:rFonts w:ascii="Book Antiqua" w:hAnsi="Book Antiqua" w:cs="Times New Roman"/>
          <w:sz w:val="24"/>
          <w:szCs w:val="24"/>
        </w:rPr>
        <w:t>; and</w:t>
      </w:r>
      <w:r w:rsidR="005F17A7" w:rsidRPr="002E3CE1">
        <w:rPr>
          <w:rFonts w:ascii="Book Antiqua" w:hAnsi="Book Antiqua" w:cs="Times New Roman"/>
          <w:sz w:val="24"/>
          <w:szCs w:val="24"/>
        </w:rPr>
        <w:t xml:space="preserve"> miR-194 exhibited </w:t>
      </w:r>
      <w:r w:rsidR="00B9129E" w:rsidRPr="002E3CE1">
        <w:rPr>
          <w:rFonts w:ascii="Book Antiqua" w:hAnsi="Book Antiqua" w:cs="Times New Roman"/>
          <w:sz w:val="24"/>
          <w:szCs w:val="24"/>
        </w:rPr>
        <w:t xml:space="preserve">a </w:t>
      </w:r>
      <w:r w:rsidR="005F17A7" w:rsidRPr="002E3CE1">
        <w:rPr>
          <w:rFonts w:ascii="Book Antiqua" w:hAnsi="Book Antiqua" w:cs="Times New Roman"/>
          <w:sz w:val="24"/>
          <w:szCs w:val="24"/>
        </w:rPr>
        <w:t xml:space="preserve">sensitivity of 90.9%, specificity of 95.7% and AUC of 0.925. </w:t>
      </w:r>
      <w:r w:rsidR="00C3415B" w:rsidRPr="002E3CE1">
        <w:rPr>
          <w:rFonts w:ascii="Book Antiqua" w:hAnsi="Book Antiqua" w:cs="Times New Roman"/>
          <w:sz w:val="24"/>
          <w:szCs w:val="24"/>
        </w:rPr>
        <w:t xml:space="preserve">For differentiating early early-stage DGC cases from controls, miR-210 exhibited a sensitivity of 72.7%, specificity of 87.0% and AUC of 0.846. </w:t>
      </w:r>
      <w:r w:rsidR="000D38AF" w:rsidRPr="002E3CE1">
        <w:rPr>
          <w:rFonts w:ascii="Book Antiqua" w:hAnsi="Book Antiqua" w:cs="Times New Roman"/>
          <w:sz w:val="24"/>
          <w:szCs w:val="24"/>
        </w:rPr>
        <w:t>The expression levels of m</w:t>
      </w:r>
      <w:bookmarkStart w:id="97" w:name="OLE_LINK143"/>
      <w:bookmarkStart w:id="98" w:name="OLE_LINK150"/>
      <w:r w:rsidR="00303E6B" w:rsidRPr="002E3CE1">
        <w:rPr>
          <w:rFonts w:ascii="Book Antiqua" w:hAnsi="Book Antiqua" w:cs="Times New Roman"/>
          <w:sz w:val="24"/>
          <w:szCs w:val="24"/>
        </w:rPr>
        <w:t xml:space="preserve">iR-107, </w:t>
      </w:r>
      <w:r w:rsidR="000D38AF" w:rsidRPr="002E3CE1">
        <w:rPr>
          <w:rFonts w:ascii="Book Antiqua" w:hAnsi="Book Antiqua" w:cs="Times New Roman"/>
          <w:sz w:val="24"/>
          <w:szCs w:val="24"/>
        </w:rPr>
        <w:t>miR-103</w:t>
      </w:r>
      <w:bookmarkEnd w:id="97"/>
      <w:bookmarkEnd w:id="98"/>
      <w:r w:rsidR="00303E6B" w:rsidRPr="002E3CE1">
        <w:rPr>
          <w:rFonts w:ascii="Book Antiqua" w:hAnsi="Book Antiqua" w:cs="Times New Roman"/>
          <w:sz w:val="24"/>
          <w:szCs w:val="24"/>
        </w:rPr>
        <w:t xml:space="preserve"> and</w:t>
      </w:r>
      <w:r w:rsidR="000D38AF" w:rsidRPr="002E3CE1">
        <w:rPr>
          <w:rFonts w:ascii="Book Antiqua" w:hAnsi="Book Antiqua" w:cs="Times New Roman"/>
          <w:sz w:val="24"/>
          <w:szCs w:val="24"/>
        </w:rPr>
        <w:t xml:space="preserve"> </w:t>
      </w:r>
      <w:r w:rsidR="00303E6B" w:rsidRPr="002E3CE1">
        <w:rPr>
          <w:rFonts w:ascii="Book Antiqua" w:hAnsi="Book Antiqua" w:cs="Times New Roman"/>
          <w:sz w:val="24"/>
          <w:szCs w:val="24"/>
        </w:rPr>
        <w:t xml:space="preserve">miR-210 </w:t>
      </w:r>
      <w:r w:rsidR="000D38AF" w:rsidRPr="002E3CE1">
        <w:rPr>
          <w:rFonts w:ascii="Book Antiqua" w:hAnsi="Book Antiqua" w:cs="Times New Roman"/>
          <w:sz w:val="24"/>
          <w:szCs w:val="24"/>
        </w:rPr>
        <w:t>in human GC tissues were inconsistent</w:t>
      </w:r>
      <w:r w:rsidR="00B9129E" w:rsidRPr="002E3CE1">
        <w:rPr>
          <w:rFonts w:ascii="Book Antiqua" w:hAnsi="Book Antiqua" w:cs="Times New Roman"/>
          <w:sz w:val="24"/>
          <w:szCs w:val="24"/>
        </w:rPr>
        <w:t>.</w:t>
      </w:r>
      <w:r w:rsidR="000D38AF" w:rsidRPr="002E3CE1">
        <w:rPr>
          <w:rFonts w:ascii="Book Antiqua" w:hAnsi="Book Antiqua" w:cs="Times New Roman"/>
          <w:sz w:val="24"/>
          <w:szCs w:val="24"/>
        </w:rPr>
        <w:t xml:space="preserve"> </w:t>
      </w:r>
      <w:bookmarkStart w:id="99" w:name="OLE_LINK152"/>
      <w:r w:rsidR="00481B5D" w:rsidRPr="002E3CE1">
        <w:rPr>
          <w:rFonts w:ascii="Book Antiqua" w:hAnsi="Book Antiqua" w:cs="Times New Roman"/>
          <w:sz w:val="24"/>
          <w:szCs w:val="24"/>
        </w:rPr>
        <w:t xml:space="preserve">miR-107 </w:t>
      </w:r>
      <w:r w:rsidR="003E7742" w:rsidRPr="002E3CE1">
        <w:rPr>
          <w:rFonts w:ascii="Book Antiqua" w:hAnsi="Book Antiqua" w:cs="Times New Roman"/>
          <w:sz w:val="24"/>
          <w:szCs w:val="24"/>
        </w:rPr>
        <w:t xml:space="preserve">expression </w:t>
      </w:r>
      <w:r w:rsidR="00B9129E" w:rsidRPr="002E3CE1">
        <w:rPr>
          <w:rFonts w:ascii="Book Antiqua" w:hAnsi="Book Antiqua" w:cs="Times New Roman"/>
          <w:sz w:val="24"/>
          <w:szCs w:val="24"/>
        </w:rPr>
        <w:t xml:space="preserve">was </w:t>
      </w:r>
      <w:r w:rsidR="00481B5D" w:rsidRPr="002E3CE1">
        <w:rPr>
          <w:rFonts w:ascii="Book Antiqua" w:hAnsi="Book Antiqua" w:cs="Times New Roman"/>
          <w:sz w:val="24"/>
          <w:szCs w:val="24"/>
        </w:rPr>
        <w:t>up-regulated in eight studies and down-regulated</w:t>
      </w:r>
      <w:r w:rsidR="000D38AF" w:rsidRPr="002E3CE1">
        <w:rPr>
          <w:rFonts w:ascii="Book Antiqua" w:hAnsi="Book Antiqua" w:cs="Times New Roman"/>
          <w:sz w:val="24"/>
          <w:szCs w:val="24"/>
        </w:rPr>
        <w:t xml:space="preserve"> </w:t>
      </w:r>
      <w:r w:rsidR="00481B5D" w:rsidRPr="002E3CE1">
        <w:rPr>
          <w:rFonts w:ascii="Book Antiqua" w:hAnsi="Book Antiqua" w:cs="Times New Roman"/>
          <w:sz w:val="24"/>
          <w:szCs w:val="24"/>
        </w:rPr>
        <w:t>in one study</w:t>
      </w:r>
      <w:r w:rsidR="00885F8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LCAzNCwgNDcsIDQ5LCA1MSwgNTcsIDEwMi0xMDRdPC9zdHlsZT48L0Rpc3BsYXlUZXh0PjxyZWNv
cmQ+PHJlYy1udW1iZXI+MjI5PC9yZWMtbnVtYmVyPjxmb3JlaWduLWtleXM+PGtleSBhcHA9IkVO
IiBkYi1pZD0icnN3MnRwcmVxc2V2cjRlemZwOHBwcnhjZmY1dnMwZHhlcHAwIiB0aW1lc3RhbXA9
IjE0Mjk2MjI3NDkiPjIyOTwva2V5PjwvZm9yZWlnbi1rZXlzPjxyZWYtdHlwZSBuYW1lPSJKb3Vy
bmFsIEFydGljbGUiPjE3PC9yZWYtdHlwZT48Y29udHJpYnV0b3JzPjxhdXRob3JzPjxhdXRob3I+
S2ltLCBDLiBILjwvYXV0aG9yPjxhdXRob3I+S2ltLCBILiBLLjwvYXV0aG9yPjxhdXRob3I+UmV0
dGlnLCBSLiBMLjwvYXV0aG9yPjxhdXRob3I+S2ltLCBKLjwvYXV0aG9yPjxhdXRob3I+TGVlLCBF
LiBULjwvYXV0aG9yPjxhdXRob3I+QXByZWxpa292YSwgTy48L2F1dGhvcj48YXV0aG9yPkNob2ks
IEkuIEouPC9hdXRob3I+PGF1dGhvcj5NdW5yb2UsIEQuIEouPC9hdXRob3I+PGF1dGhvcj5HcmVl
biwgSi4gRS48L2F1dGhvcj48L2F1dGhvcnM+PC9jb250cmlidXRvcnM+PGF1dGgtYWRkcmVzcz5M
YWJvcmF0b3J5IG9mIENhbmNlciBCaW9sb2d5IGFuZCBHZW5ldGljcywgTmF0aW9uYWwgQ2FuY2Vy
IEluc3RpdHV0ZSwgQmV0aGVzZGEsIE1EIDIwODkyLCBVU0EuPC9hdXRoLWFkZHJlc3M+PHRpdGxl
cz48dGl0bGU+bWlSTkEgc2lnbmF0dXJlIGFzc29jaWF0ZWQgd2l0aCBvdXRjb21lIG9mIGdhc3Ry
aWMgY2FuY2VyIHBhdGllbnRzIGZvbGxvd2luZyBjaGVtb3RoZXJhcHk8L3RpdGxlPjxzZWNvbmRh
cnktdGl0bGU+Qk1DIE1lZCBHZW5vbWljczwvc2Vjb25kYXJ5LXRpdGxlPjxhbHQtdGl0bGU+Qk1D
IG1lZGljYWwgZ2Vub21pY3M8L2FsdC10aXRsZT48L3RpdGxlcz48cGVyaW9kaWNhbD48ZnVsbC10
aXRsZT5CTUMgTWVkIEdlbm9taWNzPC9mdWxsLXRpdGxlPjxhYmJyLTE+Qk1DIG1lZGljYWwgZ2Vu
b21pY3M8L2FiYnItMT48L3BlcmlvZGljYWw+PGFsdC1wZXJpb2RpY2FsPjxmdWxsLXRpdGxlPkJN
QyBNZWQgR2Vub21pY3M8L2Z1bGwtdGl0bGU+PGFiYnItMT5CTUMgbWVkaWNhbCBnZW5vbWljczwv
YWJici0xPjwvYWx0LXBlcmlvZGljYWw+PHBhZ2VzPjc5PC9wYWdlcz48dm9sdW1lPjQ8L3ZvbHVt
ZT48a2V5d29yZHM+PGtleXdvcmQ+QWR1bHQ8L2tleXdvcmQ+PGtleXdvcmQ+Q2lzcGxhdGluL3Bo
YXJtYWNvbG9neS90aGVyYXBldXRpYyB1c2U8L2tleXdvcmQ+PGtleXdvcmQ+RGlzZWFzZSBQcm9n
cmVzc2lvbjwva2V5d29yZD48a2V5d29yZD5EcnVnIFJlc2lzdGFuY2UsIE5lb3BsYXNtL2RydWcg
ZWZmZWN0cy9nZW5ldGljczwva2V5d29yZD48a2V5d29yZD5GZW1hbGU8L2tleXdvcmQ+PGtleXdv
cmQ+Rmx1b3JvdXJhY2lsL3BoYXJtYWNvbG9neS90aGVyYXBldXRpYyB1c2U8L2tleXdvcmQ+PGtl
eXdvcmQ+KkdlbmUgRXhwcmVzc2lvbiBQcm9maWxpbmc8L2tleXdvcmQ+PGtleXdvcmQ+KkdlbmUg
RXhwcmVzc2lvbiBSZWd1bGF0aW9uLCBOZW9wbGFzdGljL2RydWcgZWZmZWN0czwva2V5d29yZD48
a2V5d29yZD5IdW1hbnM8L2tleXdvcmQ+PGtleXdvcmQ+S2FwbGFuLU1laWVyIEVzdGltYXRlPC9r
ZXl3b3JkPjxrZXl3b3JkPk1hbGU8L2tleXdvcmQ+PGtleXdvcmQ+TWljcm9STkFzLypnZW5ldGlj
cy9tZXRhYm9saXNtPC9rZXl3b3JkPjxrZXl3b3JkPk1pZGRsZSBBZ2VkPC9rZXl3b3JkPjxrZXl3
b3JkPlByb2dub3Npczwva2V5d29yZD48a2V5d29yZD5SZWFsLVRpbWUgUG9seW1lcmFzZSBDaGFp
biBSZWFjdGlvbjwva2V5d29yZD48a2V5d29yZD5SZXByb2R1Y2liaWxpdHkgb2YgUmVzdWx0czwv
a2V5d29yZD48a2V5d29yZD5TdG9tYWNoL2RydWcgZWZmZWN0cy9tZXRhYm9saXNtL3BhdGhvbG9n
eTwva2V5d29yZD48a2V5d29yZD5TdG9tYWNoIE5lb3BsYXNtcy8qZHJ1ZyB0aGVyYXB5LypnZW5l
dGljczwva2V5d29yZD48a2V5d29yZD5UcmVhdG1lbnQgT3V0Y29tZTwva2V5d29yZD48L2tleXdv
cmRzPjxkYXRlcz48eWVhcj4yMDExPC95ZWFyPjwvZGF0ZXM+PGlzYm4+MTc1NS04Nzk0IChFbGVj
dHJvbmljKSYjeEQ7MTc1NS04Nzk0IChMaW5raW5nKTwvaXNibj48YWNjZXNzaW9uLW51bT4yMjEx
MjMyNDwvYWNjZXNzaW9uLW51bT48dXJscz48cmVsYXRlZC11cmxzPjx1cmw+aHR0cDovL3d3dy5u
Y2JpLm5sbS5uaWguZ292L3B1Ym1lZC8yMjExMjMyNDwvdXJsPjwvcmVsYXRlZC11cmxzPjwvdXJs
cz48Y3VzdG9tMj4zMjg3MTM5PC9jdXN0b20yPjxlbGVjdHJvbmljLXJlc291cmNlLW51bT4xMC4x
MTg2LzE3NTUtODc5NC00LTc5PC9lbGVjdHJvbmljLXJlc291cmNlLW51bT48L3JlY29yZD48L0Np
dGU+PENpdGU+PEF1dGhvcj5MaTwvQXV0aG9yPjxZZWFyPjIwMTE8L1llYXI+PFJlY051bT4yMzA8
L1JlY051bT48cmVjb3JkPjxyZWMtbnVtYmVyPjIzMDwvcmVjLW51bWJlcj48Zm9yZWlnbi1rZXlz
PjxrZXkgYXBwPSJFTiIgZGItaWQ9InJzdzJ0cHJlcXNldnI0ZXpmcDhwcHJ4Y2ZmNXZzMGR4ZXBw
MCIgdGltZXN0YW1wPSIxNDI5NjIyODM4Ij4yMzA8L2tleT48L2ZvcmVpZ24ta2V5cz48cmVmLXR5
cGUgbmFtZT0iSm91cm5hbCBBcnRpY2xlIj4xNzwvcmVmLXR5cGU+PGNvbnRyaWJ1dG9ycz48YXV0
aG9ycz48YXV0aG9yPkxpLCBYLjwvYXV0aG9yPjxhdXRob3I+THVvLCBGLjwvYXV0aG9yPjxhdXRo
b3I+TGksIFEuPC9hdXRob3I+PGF1dGhvcj5YdSwgTS48L2F1dGhvcj48YXV0aG9yPkZlbmcsIEQu
PC9hdXRob3I+PGF1dGhvcj5aaGFuZywgRy48L2F1dGhvcj48YXV0aG9yPld1LCBXLjwvYXV0aG9y
PjwvYXV0aG9ycz48L2NvbnRyaWJ1dG9ycz48YXV0aC1hZGRyZXNzPkRlcGFydG1lbnQgb2YgR2Fz
dHJvZW50ZXJvbG9neSwgWGlhbmd5YSBIb3NwaXRhbCwgQ2VudHJhbCBTb3V0aCBVbml2ZXJzaXR5
LCBDaGFuZ3NoYSwgSHVuYW4gNDEwMDA4LCBQUiBDaGluYS48L2F1dGgtYWRkcmVzcz48dGl0bGVz
Pjx0aXRsZT5JZGVudGlmaWNhdGlvbiBvZiBuZXcgYWJlcnJhbnRseSBleHByZXNzZWQgbWlSTkFz
IGluIGludGVzdGluYWwtdHlwZSBnYXN0cmljIGNhbmNlciBhbmQgaXRzIGNsaW5pY2FsIHNpZ25p
ZmljYW5jZTwvdGl0bGU+PHNlY29uZGFyeS10aXRsZT5PbmNvbCBSZXA8L3NlY29uZGFyeS10aXRs
ZT48YWx0LXRpdGxlPk9uY29sb2d5IHJlcG9ydHM8L2FsdC10aXRsZT48L3RpdGxlcz48cGVyaW9k
aWNhbD48ZnVsbC10aXRsZT5PbmNvbCBSZXA8L2Z1bGwtdGl0bGU+PGFiYnItMT5PbmNvbG9neSBy
ZXBvcnRzPC9hYmJyLTE+PC9wZXJpb2RpY2FsPjxhbHQtcGVyaW9kaWNhbD48ZnVsbC10aXRsZT5P
bmNvbCBSZXA8L2Z1bGwtdGl0bGU+PGFiYnItMT5PbmNvbG9neSByZXBvcnRzPC9hYmJyLTE+PC9h
bHQtcGVyaW9kaWNhbD48cGFnZXM+MTQzMS05PC9wYWdlcz48dm9sdW1lPjI2PC92b2x1bWU+PG51
bWJlcj42PC9udW1iZXI+PGtleXdvcmRzPjxrZXl3b3JkPkFkdWx0PC9rZXl3b3JkPjxrZXl3b3Jk
PkFnZWQ8L2tleXdvcmQ+PGtleXdvcmQ+Q2x1c3RlciBBbmFseXNpczwva2V5d29yZD48a2V5d29y
ZD5GZW1hbGU8L2tleXdvcmQ+PGtleXdvcmQ+R2VuZSBFeHByZXNzaW9uPC9rZXl3b3JkPjxrZXl3
b3JkPkdlbmUgRXhwcmVzc2lvbiBSZWd1bGF0aW9uLCBOZW9wbGFzdGljPC9rZXl3b3JkPjxrZXl3
b3JkPkdlbmV0aWMgQXNzb2NpYXRpb24gU3R1ZGllczwva2V5d29yZD48a2V5d29yZD5IdW1hbnM8
L2tleXdvcmQ+PGtleXdvcmQ+TWFsZTwva2V5d29yZD48a2V5d29yZD5NaWNyb1JOQXMvKmdlbmV0
aWNzL21ldGFib2xpc208L2tleXdvcmQ+PGtleXdvcmQ+TWlkZGxlIEFnZWQ8L2tleXdvcmQ+PGtl
eXdvcmQ+TmVvcGxhc20gU3RhZ2luZzwva2V5d29yZD48a2V5d29yZD5SZWFsLVRpbWUgUG9seW1l
cmFzZSBDaGFpbiBSZWFjdGlvbjwva2V5d29yZD48a2V5d29yZD5TdG9tYWNoIE5lb3BsYXNtcy8q
Z2VuZXRpY3MvbWV0YWJvbGlzbTwva2V5d29yZD48L2tleXdvcmRzPjxkYXRlcz48eWVhcj4yMDEx
PC95ZWFyPjxwdWItZGF0ZXM+PGRhdGU+RGVjPC9kYXRlPjwvcHViLWRhdGVzPjwvZGF0ZXM+PGlz
Ym4+MTc5MS0yNDMxIChFbGVjdHJvbmljKSYjeEQ7MTAyMS0zMzVYIChMaW5raW5nKTwvaXNibj48
YWNjZXNzaW9uLW51bT4yMTg3NDI2NDwvYWNjZXNzaW9uLW51bT48dXJscz48cmVsYXRlZC11cmxz
Pjx1cmw+aHR0cDovL3d3dy5uY2JpLm5sbS5uaWguZ292L3B1Ym1lZC8yMTg3NDI2NDwvdXJsPjwv
cmVsYXRlZC11cmxzPjwvdXJscz48ZWxlY3Ryb25pYy1yZXNvdXJjZS1udW0+MTAuMzg5Mi9vci4y
MDExLjE0Mzc8L2VsZWN0cm9uaWMtcmVzb3VyY2UtbnVtPjwvcmVjb3JkPjwvQ2l0ZT48Q2l0ZT48
QXV0aG9yPkxpPC9BdXRob3I+PFllYXI+MjAxMTwvWWVhcj48UmVjTnVtPjIzMTwvUmVjTnVtPjxy
ZWNvcmQ+PHJlYy1udW1iZXI+MjMxPC9yZWMtbnVtYmVyPjxmb3JlaWduLWtleXM+PGtleSBhcHA9
IkVOIiBkYi1pZD0icnN3MnRwcmVxc2V2cjRlemZwOHBwcnhjZmY1dnMwZHhlcHAwIiB0aW1lc3Rh
bXA9IjE0Mjk2MjI5NTMiPjIzMTwva2V5PjwvZm9yZWlnbi1rZXlzPjxyZWYtdHlwZSBuYW1lPSJK
b3VybmFsIEFydGljbGUiPjE3PC9yZWYtdHlwZT48Y29udHJpYnV0b3JzPjxhdXRob3JzPjxhdXRo
b3I+TGksIFguPC9hdXRob3I+PGF1dGhvcj5aaGFuZywgWS48L2F1dGhvcj48YXV0aG9yPlpoYW5n
LCBILjwvYXV0aG9yPjxhdXRob3I+TGl1LCBYLjwvYXV0aG9yPjxhdXRob3I+R29uZywgVC48L2F1
dGhvcj48YXV0aG9yPkxpLCBNLjwvYXV0aG9yPjxhdXRob3I+U3VuLCBMLjwvYXV0aG9yPjxhdXRo
b3I+SmksIEcuPC9hdXRob3I+PGF1dGhvcj5TaGksIFkuPC9hdXRob3I+PGF1dGhvcj5IYW4sIFou
PC9hdXRob3I+PGF1dGhvcj5IYW4sIFMuPC9hdXRob3I+PGF1dGhvcj5OaWUsIFkuPC9hdXRob3I+
PGF1dGhvcj5DaGVuLCBYLjwvYXV0aG9yPjxhdXRob3I+WmhhbywgUS48L2F1dGhvcj48YXV0aG9y
PkRpbmcsIEouPC9hdXRob3I+PGF1dGhvcj5XdSwgSy48L2F1dGhvcj48YXV0aG9yPkRhaW1pbmcs
IEYuPC9hdXRob3I+PC9hdXRob3JzPjwvY29udHJpYnV0b3JzPjxhdXRoLWFkZHJlc3M+U3RhdGUg
S2V5IExhYm9yYXRvcnkgb2YgQ2FuY2VyIEJpb2xvZ3kgJmFtcDsgWGlqaW5nIEhvc3BpdGFsIG9m
IERpZ2VzdGl2ZSBEaXNlYXNlcywgRm91cnRoIE1pbGl0YXJ5IE1lZGljYWwgVW5pdmVyc2l0eSwg
WGkmYXBvczthbiA3MTAwMzIsIENoaW5hLjwvYXV0aC1hZGRyZXNzPjx0aXRsZXM+PHRpdGxlPm1p
Uk5BLTIyMyBwcm9tb3RlcyBnYXN0cmljIGNhbmNlciBpbnZhc2lvbiBhbmQgbWV0YXN0YXNpcyBi
eSB0YXJnZXRpbmcgdHVtb3Igc3VwcHJlc3NvciBFUEI0MUwzPC90aXRsZT48c2Vjb25kYXJ5LXRp
dGxlPk1vbCBDYW5jZXIgUmVzPC9zZWNvbmRhcnktdGl0bGU+PGFsdC10aXRsZT5Nb2xlY3VsYXIg
Y2FuY2VyIHJlc2VhcmNoIDogTUNSPC9hbHQtdGl0bGU+PC90aXRsZXM+PHBlcmlvZGljYWw+PGZ1
bGwtdGl0bGU+TW9sIENhbmNlciBSZXM8L2Z1bGwtdGl0bGU+PGFiYnItMT5Nb2xlY3VsYXIgY2Fu
Y2VyIHJlc2VhcmNoIDogTUNSPC9hYmJyLTE+PC9wZXJpb2RpY2FsPjxhbHQtcGVyaW9kaWNhbD48
ZnVsbC10aXRsZT5Nb2wgQ2FuY2VyIFJlczwvZnVsbC10aXRsZT48YWJici0xPk1vbGVjdWxhciBj
YW5jZXIgcmVzZWFyY2ggOiBNQ1I8L2FiYnItMT48L2FsdC1wZXJpb2RpY2FsPjxwYWdlcz44MjQt
MzM8L3BhZ2VzPjx2b2x1bWU+OTwvdm9sdW1lPjxudW1iZXI+NzwvbnVtYmVyPjxrZXl3b3Jkcz48
a2V5d29yZD4zJmFwb3M7IFVudHJhbnNsYXRlZCBSZWdpb25zPC9rZXl3b3JkPjxrZXl3b3JkPkFu
aW1hbHM8L2tleXdvcmQ+PGtleXdvcmQ+Q2FyY2lub21hL2dlbmV0aWNzL21ldGFib2xpc20vKnBh
dGhvbG9neTwva2V5d29yZD48a2V5d29yZD5DZWxsIExpbmUsIFR1bW9yPC9rZXl3b3JkPjxrZXl3
b3JkPkNlbGwgTW92ZW1lbnQvZ2VuZXRpY3M8L2tleXdvcmQ+PGtleXdvcmQ+R2VuZSBFeHByZXNz
aW9uIFJlZ3VsYXRpb24sIE5lb3BsYXN0aWM8L2tleXdvcmQ+PGtleXdvcmQ+R2VuZXMsIFR1bW9y
IFN1cHByZXNzb3I8L2tleXdvcmQ+PGtleXdvcmQ+SEVLMjkzIENlbGxzPC9rZXl3b3JkPjxrZXl3
b3JkPkh1bWFuczwva2V5d29yZD48a2V5d29yZD5NaWNlPC9rZXl3b3JkPjxrZXl3b3JkPk1pY3Jv
Uk5Bcy9nZW5ldGljcy8qbWV0YWJvbGlzbTwva2V5d29yZD48a2V5d29yZD5NaWNyb2ZpbGFtZW50
IFByb3RlaW5zL2dlbmV0aWNzLyptZXRhYm9saXNtPC9rZXl3b3JkPjxrZXl3b3JkPk5lb3BsYXNt
IEludmFzaXZlbmVzczwva2V5d29yZD48a2V5d29yZD5OZW9wbGFzbSBNZXRhc3Rhc2lzPC9rZXl3
b3JkPjxrZXl3b3JkPk51Y2xlYXIgUHJvdGVpbnMvKm1ldGFib2xpc208L2tleXdvcmQ+PGtleXdv
cmQ+U3RvbWFjaCBOZW9wbGFzbXMvZ2VuZXRpY3MvbWV0YWJvbGlzbS8qcGF0aG9sb2d5PC9rZXl3
b3JkPjxrZXl3b3JkPlR3aXN0IFRyYW5zY3JpcHRpb24gRmFjdG9yLyptZXRhYm9saXNtPC9rZXl3
b3JkPjwva2V5d29yZHM+PGRhdGVzPjx5ZWFyPjIwMTE8L3llYXI+PHB1Yi1kYXRlcz48ZGF0ZT5K
dWw8L2RhdGU+PC9wdWItZGF0ZXM+PC9kYXRlcz48aXNibj4xNTU3LTMxMjUgKEVsZWN0cm9uaWMp
JiN4RDsxNTQxLTc3ODYgKExpbmtpbmcpPC9pc2JuPjxhY2Nlc3Npb24tbnVtPjIxNjI4Mzk0PC9h
Y2Nlc3Npb24tbnVtPjx1cmxzPjxyZWxhdGVkLXVybHM+PHVybD5odHRwOi8vd3d3Lm5jYmkubmxt
Lm5paC5nb3YvcHVibWVkLzIxNjI4Mzk0PC91cmw+PC9yZWxhdGVkLXVybHM+PC91cmxzPjxlbGVj
dHJvbmljLXJlc291cmNlLW51bT4xMC4xMTU4LzE1NDEtNzc4Ni5NQ1ItMTAtMDUyOTwvZWxlY3Ry
b25pYy1yZXNvdXJjZS1udW0+PC9yZWNvcmQ+PC9DaXRlPjxDaXRlPjxBdXRob3I+T2g8L0F1dGhv
cj48WWVhcj4yMDExPC9ZZWFyPjxSZWNOdW0+MjMyPC9SZWNOdW0+PHJlY29yZD48cmVjLW51bWJl
cj4yMzI8L3JlYy1udW1iZXI+PGZvcmVpZ24ta2V5cz48a2V5IGFwcD0iRU4iIGRiLWlkPSJyc3cy
dHByZXFzZXZyNGV6ZnA4cHByeGNmZjV2czBkeGVwcDAiIHRpbWVzdGFtcD0iMTQyOTYyMzA0MCI+
MjMyPC9rZXk+PC9mb3JlaWduLWtleXM+PHJlZi10eXBlIG5hbWU9IkpvdXJuYWwgQXJ0aWNsZSI+
MTc8L3JlZi10eXBlPjxjb250cmlidXRvcnM+PGF1dGhvcnM+PGF1dGhvcj5PaCwgSC4gSy48L2F1
dGhvcj48YXV0aG9yPlRhbiwgQS4gTC48L2F1dGhvcj48YXV0aG9yPkRhcywgSy48L2F1dGhvcj48
YXV0aG9yPk9vaSwgQy4gSC48L2F1dGhvcj48YXV0aG9yPkRlbmcsIE4uIFQuPC9hdXRob3I+PGF1
dGhvcj5UYW4sIEkuIEIuPC9hdXRob3I+PGF1dGhvcj5CZWlsbGFyZCwgRS48L2F1dGhvcj48YXV0
aG9yPkxlZSwgSi48L2F1dGhvcj48YXV0aG9yPlJhbW5hcmF5YW5hbiwgSy48L2F1dGhvcj48YXV0
aG9yPlJoYSwgUy4gWS48L2F1dGhvcj48YXV0aG9yPlBhbGFuaXNhbXksIE4uPC9hdXRob3I+PGF1
dGhvcj5Wb29yaG9ldmUsIFAuIE0uPC9hdXRob3I+PGF1dGhvcj5UYW4sIFAuPC9hdXRob3I+PC9h
dXRob3JzPjwvY29udHJpYnV0b3JzPjxhdXRoLWFkZHJlc3M+Q2VsbHVsYXIgYW5kIE1vbGVjdWxh
ciBSZXNlYXJjaCBhbmQgRGl2aXNpb24gb2YgTWVkaWNhbCBPbmNvbG9neSwgTmF0aW9uYWwgQ2Fu
Y2VyIENlbnRyZSBvZiBTaW5nYXBvcmUsIFNpbmdhcG9yZS48L2F1dGgtYWRkcmVzcz48dGl0bGVz
Pjx0aXRsZT5HZW5vbWljIGxvc3Mgb2YgbWlSLTQ4NiByZWd1bGF0ZXMgdHVtb3IgcHJvZ3Jlc3Np
b24gYW5kIHRoZSBPTEZNNCBhbnRpYXBvcHRvdGljIGZhY3RvciBpbiBnYXN0cmljIGNhbmNlcjwv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cmNoPC9hYmJyLTE+PC9hbHQtcGVyaW9kaWNhbD48cGFnZXM+MjY1Ny02NzwvcGFnZXM+PHZvbHVt
ZT4xNzwvdm9sdW1lPjxudW1iZXI+OTwvbnVtYmVyPjxrZXl3b3Jkcz48a2V5d29yZD5BcG9wdG9z
aXMvZ2VuZXRpY3M8L2tleXdvcmQ+PGtleXdvcmQ+QXBvcHRvc2lzIFJlZ3VsYXRvcnkgUHJvdGVp
bnMvZ2VuZXRpY3MvbWV0YWJvbGlzbTwva2V5d29yZD48a2V5d29yZD5DYXJjaW5vbWEvKmdlbmV0
aWNzL3BhdGhvbG9neTwva2V5d29yZD48a2V5d29yZD5DZWxsIExpbmUsIFR1bW9yPC9rZXl3b3Jk
PjxrZXl3b3JkPkNlbGwgUHJvbGlmZXJhdGlvbjwva2V5d29yZD48a2V5d29yZD5EaXNlYXNlIFBy
b2dyZXNzaW9uPC9rZXl3b3JkPjxrZXl3b3JkPipHZW5lIERlbGV0aW9uPC9rZXl3b3JkPjxrZXl3
b3JkPkdlbmUgRXhwcmVzc2lvbiBQcm9maWxpbmc8L2tleXdvcmQ+PGtleXdvcmQ+R2VuZSBFeHBy
ZXNzaW9uIFJlZ3VsYXRpb24sIE5lb3BsYXN0aWM8L2tleXdvcmQ+PGtleXdvcmQ+R2VuZXMsIFR1
bW9yIFN1cHByZXNzb3I8L2tleXdvcmQ+PGtleXdvcmQ+R2Vub21pYyBJbnN0YWJpbGl0eS9nZW5l
dGljcy9waHlzaW9sb2d5PC9rZXl3b3JkPjxrZXl3b3JkPkdyYW51bG9jeXRlIENvbG9ueS1TdGlt
dWxhdGluZyBGYWN0b3IvKmdlbmV0aWNzL21ldGFib2xpc208L2tleXdvcmQ+PGtleXdvcmQ+SHVt
YW5zPC9rZXl3b3JkPjxrZXl3b3JkPk1pY3JvUk5Bcy9nZW5ldGljcy8qcGh5c2lvbG9neTwva2V5
d29yZD48a2V5d29yZD5NaWNyb2FycmF5IEFuYWx5c2lzPC9rZXl3b3JkPjxrZXl3b3JkPk5lb3Bs
YXNtcy9nZW5ldGljcy9wYXRob2xvZ3k8L2tleXdvcmQ+PGtleXdvcmQ+U3RvbWFjaCBOZW9wbGFz
bXMvKmdlbmV0aWNzL3BhdGhvbG9neTwva2V5d29yZD48L2tleXdvcmRzPjxkYXRlcz48eWVhcj4y
MDExPC95ZWFyPjxwdWItZGF0ZXM+PGRhdGU+TWF5IDE8L2RhdGU+PC9wdWItZGF0ZXM+PC9kYXRl
cz48aXNibj4xMDc4LTA0MzIgKFByaW50KSYjeEQ7MTA3OC0wNDMyIChMaW5raW5nKTwvaXNibj48
YWNjZXNzaW9uLW51bT4yMTQxNTIxMjwvYWNjZXNzaW9uLW51bT48dXJscz48cmVsYXRlZC11cmxz
Pjx1cmw+aHR0cDovL3d3dy5uY2JpLm5sbS5uaWguZ292L3B1Ym1lZC8yMTQxNTIxMjwvdXJsPjwv
cmVsYXRlZC11cmxzPjwvdXJscz48ZWxlY3Ryb25pYy1yZXNvdXJjZS1udW0+MTAuMTE1OC8xMDc4
LTA0MzIuQ0NSLTEwLTMxNTI8L2VsZWN0cm9uaWMtcmVzb3VyY2UtbnVtPjwvcmVjb3JkPjwvQ2l0
ZT48Q2l0ZT48QXV0aG9yPlRjaGVybml0c2E8L0F1dGhvcj48WWVhcj4yMDEwPC9ZZWFyPjxSZWNO
dW0+MjMzPC9SZWNOdW0+PHJlY29yZD48cmVjLW51bWJlcj4yMzM8L3JlYy1udW1iZXI+PGZvcmVp
Z24ta2V5cz48a2V5IGFwcD0iRU4iIGRiLWlkPSJyc3cydHByZXFzZXZyNGV6ZnA4cHByeGNmZjV2
czBkeGVwcDAiIHRpbWVzdGFtcD0iMTQyOTYyMzEyOSI+MjMzPC9rZXk+PC9mb3JlaWduLWtleXM+
PHJlZi10eXBlIG5hbWU9IkpvdXJuYWwgQXJ0aWNsZSI+MTc8L3JlZi10eXBlPjxjb250cmlidXRv
cnM+PGF1dGhvcnM+PGF1dGhvcj5UY2hlcm5pdHNhLCBPLjwvYXV0aG9yPjxhdXRob3I+S2FzYWpp
bWEsIEEuPC9hdXRob3I+PGF1dGhvcj5TY2hhZmVyLCBSLjwvYXV0aG9yPjxhdXRob3I+S3ViYW4s
IFIuIEouPC9hdXRob3I+PGF1dGhvcj5VbmdldGh1bSwgVS48L2F1dGhvcj48YXV0aG9yPkd5b3Jm
ZnksIEIuPC9hdXRob3I+PGF1dGhvcj5OZXVtYW5uLCBVLjwvYXV0aG9yPjxhdXRob3I+U2ltb24s
IEUuPC9hdXRob3I+PGF1dGhvcj5XZWljaGVydCwgVy48L2F1dGhvcj48YXV0aG9yPkViZXJ0LCBN
LiBQLjwvYXV0aG9yPjxhdXRob3I+Um9ja2VuLCBDLjwvYXV0aG9yPjwvYXV0aG9ycz48L2NvbnRy
aWJ1dG9ycz48YXV0aC1hZGRyZXNzPkluc3RpdHV0ZSBvZiBQYXRob2xvZ3ksIENoYXJpdGUgVW5p
dmVyc2l0eSBIb3NwaXRhbCwgQmVybGluLCBHZXJtYW55LjwvYXV0aC1hZGRyZXNzPjx0aXRsZXM+
PHRpdGxlPlN5c3RlbWF0aWMgZXZhbHVhdGlvbiBvZiB0aGUgbWlSTkEtb21lIGFuZCBpdHMgZG93
bnN0cmVhbSBlZmZlY3RzIG9uIG1STkEgZXhwcmVzc2lvbiBpZGVudGlmaWVzIGdhc3RyaWMgY2Fu
Y2VyIHByb2dyZXNzaW9uPC90aXRsZT48c2Vjb25kYXJ5LXRpdGxlPkogUGF0aG9sPC9zZWNvbmRh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cm5hbCBvZiBwYXRob2xvZ3k8L2FiYnItMT48L2FsdC1wZXJpb2RpY2FsPjxwYWdlcz4zMTAtOTwv
cGFnZXM+PHZvbHVtZT4yMjI8L3ZvbHVtZT48bnVtYmVyPjM8L251bWJlcj48a2V5d29yZHM+PGtl
eXdvcmQ+QWR1bHQ8L2tleXdvcmQ+PGtleXdvcmQ+QWdlZDwva2V5d29yZD48a2V5d29yZD5BZ2Vk
LCA4MCBhbmQgb3Zlcjwva2V5d29yZD48a2V5d29yZD5EaXNlYXNlIFByb2dyZXNzaW9uPC9rZXl3
b3JkPjxrZXl3b3JkPkZlbWFsZTwva2V5d29yZD48a2V5d29yZD5HZW5lIEV4cHJlc3Npb24gUmVn
dWxhdGlvbiwgTmVvcGxhc3RpYzwva2V5d29yZD48a2V5d29yZD5IdW1hbnM8L2tleXdvcmQ+PGtl
eXdvcmQ+THltcGhhdGljIE1ldGFzdGFzaXM8L2tleXdvcmQ+PGtleXdvcmQ+TWFsZTwva2V5d29y
ZD48a2V5d29yZD5NaWNyb1JOQXMvKm1ldGFib2xpc208L2tleXdvcmQ+PGtleXdvcmQ+TWlkZGxl
IEFnZWQ8L2tleXdvcmQ+PGtleXdvcmQ+TmVvcGxhc20gUHJvdGVpbnMvbWV0YWJvbGlzbTwva2V5
d29yZD48a2V5d29yZD5Qcm9nbm9zaXM8L2tleXdvcmQ+PGtleXdvcmQ+Uk5BLCBOZW9wbGFzbS8q
bWV0YWJvbGlzbTwva2V5d29yZD48a2V5d29yZD5SZXZlcnNlIFRyYW5zY3JpcHRhc2UgUG9seW1l
cmFzZSBDaGFpbiBSZWFjdGlvbi9tZXRob2RzPC9rZXl3b3JkPjxrZXl3b3JkPlJpYm9udWNsZWFz
ZSBJSUkvbWV0YWJvbGlzbTwva2V5d29yZD48a2V5d29yZD5TdG9tYWNoIE5lb3BsYXNtcy8qZ2Vu
ZXRpY3MvbWV0YWJvbGlzbS9wYXRob2xvZ3k8L2tleXdvcmQ+PGtleXdvcmQ+U3Vydml2YWwgQW5h
bHlzaXM8L2tleXdvcmQ+PC9rZXl3b3Jkcz48ZGF0ZXM+PHllYXI+MjAxMDwveWVhcj48cHViLWRh
dGVzPjxkYXRlPk5vdjwvZGF0ZT48L3B1Yi1kYXRlcz48L2RhdGVzPjxpc2JuPjEwOTYtOTg5NiAo
RWxlY3Ryb25pYykmI3hEOzAwMjItMzQxNyAoTGlua2luZyk8L2lzYm4+PGFjY2Vzc2lvbi1udW0+
MjA3MjYwMzY8L2FjY2Vzc2lvbi1udW0+PHVybHM+PHJlbGF0ZWQtdXJscz48dXJsPmh0dHA6Ly93
d3cubmNiaS5ubG0ubmloLmdvdi9wdWJtZWQvMjA3MjYwMzY8L3VybD48L3JlbGF0ZWQtdXJscz48
L3VybHM+PGVsZWN0cm9uaWMtcmVzb3VyY2UtbnVtPjEwLjEwMDIvcGF0aC4yNzU5PC9lbGVjdHJv
bmljLXJlc291cmNlLW51bT48L3JlY29yZD48L0NpdGU+PENpdGU+PEF1dGhvcj5Uc3VrYW1vdG88
L0F1dGhvcj48WWVhcj4yMDEwPC9ZZWFyPjxSZWNOdW0+MjM0PC9SZWNOdW0+PHJlY29yZD48cmVj
LW51bWJlcj4yMzQ8L3JlYy1udW1iZXI+PGZvcmVpZ24ta2V5cz48a2V5IGFwcD0iRU4iIGRiLWlk
PSJyc3cydHByZXFzZXZyNGV6ZnA4cHByeGNmZjV2czBkeGVwcDAiIHRpbWVzdGFtcD0iMTQyOTYy
MzI1OCI+MjM0PC9rZXk+PC9mb3JlaWduLWtleXM+PHJlZi10eXBlIG5hbWU9IkpvdXJuYWwgQXJ0
aWNsZSI+MTc8L3JlZi10eXBlPjxjb250cmlidXRvcnM+PGF1dGhvcnM+PGF1dGhvcj5Uc3VrYW1v
dG8sIFkuPC9hdXRob3I+PGF1dGhvcj5OYWthZGEsIEMuPC9hdXRob3I+PGF1dGhvcj5Ob2d1Y2hp
LCBULjwvYXV0aG9yPjxhdXRob3I+VGFuaWdhd2EsIE0uPC9hdXRob3I+PGF1dGhvcj5OZ3V5ZW4s
IEwuIFQuPC9hdXRob3I+PGF1dGhvcj5VY2hpZGEsIFQuPC9hdXRob3I+PGF1dGhvcj5IaWppeWEs
IE4uPC9hdXRob3I+PGF1dGhvcj5NYXRzdXVyYSwgSy48L2F1dGhvcj48YXV0aG9yPkZ1amlva2Es
IFQuPC9hdXRob3I+PGF1dGhvcj5TZXRvLCBNLjwvYXV0aG9yPjxhdXRob3I+TW9yaXlhbWEsIE0u
PC9hdXRob3I+PC9hdXRob3JzPjwvY29udHJpYnV0b3JzPjxhdXRoLWFkZHJlc3M+RGVwYXJ0bWVu
dCBvZiBNb2xlY3VsYXIgUGF0aG9sb2d5LCBGYWN1bHR5IG9mIE1lZGljaW5lIGFuZCBJbnN0aXR1
dGUgb2YgU2NpZW50aWZpYyBSZXNlYXJjaCwgT2l0YSBVbml2ZXJzaXR5LCBPaXRhLCBKYXBhbi48
L2F1dGgtYWRkcmVzcz48dGl0bGVzPjx0aXRsZT5NaWNyb1JOQS0zNzUgaXMgZG93bnJlZ3VsYXRl
ZCBpbiBnYXN0cmljIGNhcmNpbm9tYXMgYW5kIHJlZ3VsYXRlcyBjZWxsIHN1cnZpdmFsIGJ5IHRh
cmdldGluZyBQREsxIGFuZCAxNC0zLTN6ZXRhPC90aXRsZT48c2Vjb25kYXJ5LXRpdGxlPkNhbmNl
ciBSZXM8L3NlY29uZGFyeS10aXRsZT48YWx0LXRpdGxlPkNhbmNlciByZXNlYXJjaDwvYWx0LXRp
dGxlPjwvdGl0bGVzPjxwZXJpb2RpY2FsPjxmdWxsLXRpdGxlPkNhbmNlciBSZXM8L2Z1bGwtdGl0
bGU+PGFiYnItMT5DYW5jZXIgcmVzZWFyY2g8L2FiYnItMT48L3BlcmlvZGljYWw+PGFsdC1wZXJp
b2RpY2FsPjxmdWxsLXRpdGxlPkNhbmNlciBSZXM8L2Z1bGwtdGl0bGU+PGFiYnItMT5DYW5jZXIg
cmVzZWFyY2g8L2FiYnItMT48L2FsdC1wZXJpb2RpY2FsPjxwYWdlcz4yMzM5LTQ5PC9wYWdlcz48
dm9sdW1lPjcwPC92b2x1bWU+PG51bWJlcj42PC9udW1iZXI+PGtleXdvcmRzPjxrZXl3b3JkPjE0
LTMtMyBQcm90ZWlucy8qZ2VuZXRpY3M8L2tleXdvcmQ+PGtleXdvcmQ+MyZhcG9zOyBVbnRyYW5z
bGF0ZWQgUmVnaW9uczwva2V5d29yZD48a2V5d29yZD5BY2V0eWxhdGlvbjwva2V5d29yZD48a2V5
d29yZD5BcG9wdG9zaXMvZ2VuZXRpY3M8L2tleXdvcmQ+PGtleXdvcmQ+Q2VsbCBMaW5lLCBUdW1v
cjwva2V5d29yZD48a2V5d29yZD5DZWxsIFN1cnZpdmFsL2dlbmV0aWNzPC9rZXl3b3JkPjxrZXl3
b3JkPkROQSBNZXRoeWxhdGlvbjwva2V5d29yZD48a2V5d29yZD5Eb3duLVJlZ3VsYXRpb248L2tl
eXdvcmQ+PGtleXdvcmQ+R2VuZSBFeHByZXNzaW9uIFByb2ZpbGluZzwva2V5d29yZD48a2V5d29y
ZD5HZW5lIEV4cHJlc3Npb24gUmVndWxhdGlvbiwgTmVvcGxhc3RpYzwva2V5d29yZD48a2V5d29y
ZD5HZW5lcywgVHVtb3IgU3VwcHJlc3Nvcjwva2V5d29yZD48a2V5d29yZD5IaXN0b25lcy9nZW5l
dGljcy9tZXRhYm9saXNtPC9rZXl3b3JkPjxrZXl3b3JkPkh1bWFuczwva2V5d29yZD48a2V5d29y
ZD5NaWNyb1JOQXMvKmJpb3N5bnRoZXNpcy9nZW5ldGljczwva2V5d29yZD48a2V5d29yZD5PbmNv
Z2VuZSBQcm90ZWluIHYtYWt0L21ldGFib2xpc208L2tleXdvcmQ+PGtleXdvcmQ+UHJvdGVpbi1T
ZXJpbmUtVGhyZW9uaW5lIEtpbmFzZXMvKmdlbmV0aWNzPC9rZXl3b3JkPjxrZXl3b3JkPlJOQSwg
U21hbGwgSW50ZXJmZXJpbmcvZ2VuZXRpY3M8L2tleXdvcmQ+PGtleXdvcmQ+U3RvbWFjaCBOZW9w
bGFzbXMvKmdlbmV0aWNzL21ldGFib2xpc20vcGF0aG9sb2d5PC9rZXl3b3JkPjxrZXl3b3JkPlRy
YW5zZmVjdGlvbjwva2V5d29yZD48L2tleXdvcmRzPjxkYXRlcz48eWVhcj4yMDEwPC95ZWFyPjxw
dWItZGF0ZXM+PGRhdGU+TWFyIDE1PC9kYXRlPjwvcHViLWRhdGVzPjwvZGF0ZXM+PGlzYm4+MTUz
OC03NDQ1IChFbGVjdHJvbmljKSYjeEQ7MDAwOC01NDcyIChMaW5raW5nKTwvaXNibj48YWNjZXNz
aW9uLW51bT4yMDIxNTUwNjwvYWNjZXNzaW9uLW51bT48dXJscz48cmVsYXRlZC11cmxzPjx1cmw+
aHR0cDovL3d3dy5uY2JpLm5sbS5uaWguZ292L3B1Ym1lZC8yMDIxNTUwNjwvdXJsPjwvcmVsYXRl
ZC11cmxzPjwvdXJscz48ZWxlY3Ryb25pYy1yZXNvdXJjZS1udW0+MTAuMTE1OC8wMDA4LTU0NzIu
Q0FOLTA5LTI3Nzc8L2VsZWN0cm9uaWMtcmVzb3VyY2UtbnVtPjwvcmVjb3JkPjwvQ2l0ZT48Q2l0
ZT48QXV0aG9yPllhbzwvQXV0aG9yPjxZZWFyPjIwMDk8L1llYXI+PFJlY051bT4yMzU8L1JlY051
bT48cmVjb3JkPjxyZWMtbnVtYmVyPjIzNTwvcmVjLW51bWJlcj48Zm9yZWlnbi1rZXlzPjxrZXkg
YXBwPSJFTiIgZGItaWQ9InJzdzJ0cHJlcXNldnI0ZXpmcDhwcHJ4Y2ZmNXZzMGR4ZXBwMCIgdGlt
ZXN0YW1wPSIxNDI5NjIzMzUzIj4yMzU8L2tleT48L2ZvcmVpZ24ta2V5cz48cmVmLXR5cGUgbmFt
ZT0iSm91cm5hbCBBcnRpY2xlIj4xNzwvcmVmLXR5cGU+PGNvbnRyaWJ1dG9ycz48YXV0aG9ycz48
YXV0aG9yPllhbywgWS48L2F1dGhvcj48YXV0aG9yPlN1bywgQS4gTC48L2F1dGhvcj48YXV0aG9y
PkxpLCBaLiBGLjwvYXV0aG9yPjxhdXRob3I+TGl1LCBMLiBZLjwvYXV0aG9yPjxhdXRob3I+VGlh
biwgVC48L2F1dGhvcj48YXV0aG9yPk5pLCBMLjwvYXV0aG9yPjxhdXRob3I+WmhhbmcsIFcuIEcu
PC9hdXRob3I+PGF1dGhvcj5OYW4sIEsuIEouPC9hdXRob3I+PGF1dGhvcj5Tb25nLCBULiBTLjwv
YXV0aG9yPjxhdXRob3I+SHVhbmcsIEMuPC9hdXRob3I+PC9hdXRob3JzPjwvY29udHJpYnV0b3Jz
PjxhdXRoLWFkZHJlc3M+RGVwYXJ0bWVudCBvZiBPbmNvbG9neSwgRmlyc3QgQWZmaWxpYXRlZCBI
b3NwaXRhbCwgWGkmYXBvczthbiBKaWFvdG9uZyBVbml2ZXJzaXR5L0tleSBMYWJvcmF0b3J5IG9m
IEVudmlyb25tZW50IGFuZCBHZW5lcyBSZWxhdGVkIHRvIERpc2Vhc2VzLCBNaW5pc3RyeSBvZiBF
ZHVjYXRpb24sIFhpJmFwb3M7YW4gNzEwMDYxLCBQLlIuIENoaW5hLjwvYXV0aC1hZGRyZXNzPjx0
aXRsZXM+PHRpdGxlPk1pY3JvUk5BIHByb2ZpbGluZyBvZiBodW1hbiBnYXN0cmljIGNhbmNlcjwv
dGl0bGU+PHNlY29uZGFyeS10aXRsZT5Nb2wgTWVkIFJlcDwvc2Vjb25kYXJ5LXRpdGxlPjxhbHQt
dGl0bGU+TW9sZWN1bGFyIG1lZGljaW5lIHJlcG9ydHM8L2FsdC10aXRsZT48L3RpdGxlcz48cGVy
aW9kaWNhbD48ZnVsbC10aXRsZT5Nb2wgTWVkIFJlcDwvZnVsbC10aXRsZT48YWJici0xPk1vbGVj
dWxhciBtZWRpY2luZSByZXBvcnRzPC9hYmJyLTE+PC9wZXJpb2RpY2FsPjxhbHQtcGVyaW9kaWNh
bD48ZnVsbC10aXRsZT5Nb2wgTWVkIFJlcDwvZnVsbC10aXRsZT48YWJici0xPk1vbGVjdWxhciBt
ZWRpY2luZSByZXBvcnRzPC9hYmJyLTE+PC9hbHQtcGVyaW9kaWNhbD48cGFnZXM+OTYzLTcwPC9w
YWdlcz48dm9sdW1lPjI8L3ZvbHVtZT48bnVtYmVyPjY8L251bWJlcj48ZGF0ZXM+PHllYXI+MjAw
OTwveWVhcj48cHViLWRhdGVzPjxkYXRlPk5vdi1EZWM8L2RhdGU+PC9wdWItZGF0ZXM+PC9kYXRl
cz48aXNibj4xNzkxLTMwMDQgKEVsZWN0cm9uaWMpJiN4RDsxNzkxLTI5OTcgKExpbmtpbmcpPC9p
c2JuPjxhY2Nlc3Npb24tbnVtPjIxNDc1OTI4PC9hY2Nlc3Npb24tbnVtPjx1cmxzPjxyZWxhdGVk
LXVybHM+PHVybD5odHRwOi8vd3d3Lm5jYmkubmxtLm5paC5nb3YvcHVibWVkLzIxNDc1OTI4PC91
cmw+PC9yZWxhdGVkLXVybHM+PC91cmxzPjxlbGVjdHJvbmljLXJlc291cmNlLW51bT4xMC4zODky
L21tcl8wMDAwMDE5OTwvZWxlY3Ryb25pYy1yZXNvdXJjZS1udW0+PC9yZWNvcmQ+PC9DaXRlPjxD
aXRlPjxBdXRob3I+UGV0cm9jY2E8L0F1dGhvcj48WWVhcj4yMDA4PC9ZZWFyPjxSZWNOdW0+MjM3
PC9SZWNOdW0+PHJlY29yZD48cmVjLW51bWJlcj4yMzc8L3JlYy1udW1iZXI+PGZvcmVpZ24ta2V5
cz48a2V5IGFwcD0iRU4iIGRiLWlkPSJyc3cydHByZXFzZXZyNGV6ZnA4cHByeGNmZjV2czBkeGVw
cDAiIHRpbWVzdGFtcD0iMTQyOTYyMzY2OSI+MjM3PC9rZXk+PC9mb3JlaWduLWtleXM+PHJlZi10
eXBlIG5hbWU9IkpvdXJuYWwgQXJ0aWNsZSI+MTc8L3JlZi10eXBlPjxjb250cmlidXRvcnM+PGF1
dGhvcnM+PGF1dGhvcj5QZXRyb2NjYSwgRi48L2F1dGhvcj48YXV0aG9yPlZpc29uZSwgUi48L2F1
dGhvcj48YXV0aG9yPk9uZWxsaSwgTS4gUi48L2F1dGhvcj48YXV0aG9yPlNoYWgsIE0uIEguPC9h
dXRob3I+PGF1dGhvcj5OaWNvbG9zbywgTS4gUy48L2F1dGhvcj48YXV0aG9yPmRlIE1hcnRpbm8s
IEkuPC9hdXRob3I+PGF1dGhvcj5JbGlvcG91bG9zLCBELjwvYXV0aG9yPjxhdXRob3I+UGlsb3p6
aSwgRS48L2F1dGhvcj48YXV0aG9yPkxpdSwgQy4gRy48L2F1dGhvcj48YXV0aG9yPk5lZ3Jpbmks
IE0uPC9hdXRob3I+PGF1dGhvcj5DYXZhenppbmksIEwuPC9hdXRob3I+PGF1dGhvcj5Wb2xpbmlh
LCBTLjwvYXV0aG9yPjxhdXRob3I+QWxkZXIsIEguPC9hdXRob3I+PGF1dGhvcj5SdWNvLCBMLiBQ
LjwvYXV0aG9yPjxhdXRob3I+QmFsZGFzc2FycmUsIEcuPC9hdXRob3I+PGF1dGhvcj5Dcm9jZSwg
Qy4gTS48L2F1dGhvcj48YXV0aG9yPlZlY2NoaW9uZSwgQS48L2F1dGhvcj48L2F1dGhvcnM+PC9j
b250cmlidXRvcnM+PGF1dGgtYWRkcmVzcz5EZXBhcnRtZW50IG9mIE1vbGVjdWxhciBWaXJvbG9n
eSwgSW1tdW5vbG9neSBhbmQgTWVkaWNhbCBHZW5ldGljcywgSHVtYW4gQ2FuY2VyIEdlbmV0aWNz
IFByb2dyYW0sIE9oaW8gU3RhdGUgVW5pdmVyc2l0eSwgNDYwIFdlc3QgMTJ0aCBBdmVudWUsIENv
bHVtYnVzLCBPSCA0MzIxMCwgVVNBLjwvYXV0aC1hZGRyZXNzPjx0aXRsZXM+PHRpdGxlPkUyRjEt
cmVndWxhdGVkIG1pY3JvUk5BcyBpbXBhaXIgVEdGYmV0YS1kZXBlbmRlbnQgY2VsbC1jeWNsZSBh
cnJlc3QgYW5kIGFwb3B0b3NpcyBpbiBnYXN0cmljIGNhbmNlcjwvdGl0bGU+PHNlY29uZGFyeS10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bmNlciBjZWxsPC9hYmJyLTE+PC9hbHQtcGVyaW9kaWNhbD48cGFnZXM+MjcyLTg2PC9wYWdlcz48
dm9sdW1lPjEzPC92b2x1bWU+PG51bWJlcj4zPC9udW1iZXI+PGtleXdvcmRzPjxrZXl3b3JkPkFk
ZW5vY2FyY2lub21hLypnZW5ldGljcy9tZXRhYm9saXNtL3BhdGhvbG9neTwva2V5d29yZD48a2V5
d29yZD5BcG9wdG9zaXMvKmdlbmV0aWNzPC9rZXl3b3JkPjxrZXl3b3JkPkFwb3B0b3NpcyBSZWd1
bGF0b3J5IFByb3RlaW5zL2dlbmV0aWNzL21ldGFib2xpc208L2tleXdvcmQ+PGtleXdvcmQ+Q2Vs
bCBDeWNsZS8qZ2VuZXRpY3M8L2tleXdvcmQ+PGtleXdvcmQ+Q2VsbCBDeWNsZSBQcm90ZWlucy9n
ZW5ldGljcy9tZXRhYm9saXNtPC9rZXl3b3JkPjxrZXl3b3JkPkNlbGwgTGluZSwgVHVtb3I8L2tl
eXdvcmQ+PGtleXdvcmQ+Q2VsbCBQcm9saWZlcmF0aW9uPC9rZXl3b3JkPjxrZXl3b3JkPkN5Y2xp
bi1EZXBlbmRlbnQgS2luYXNlIEluaGliaXRvciBwMjEvZ2VuZXRpY3MvbWV0YWJvbGlzbTwva2V5
d29yZD48a2V5d29yZD5ETkEtQmluZGluZyBQcm90ZWlucy9nZW5ldGljcy9tZXRhYm9saXNtPC9r
ZXl3b3JkPjxrZXl3b3JkPkUyRjEgVHJhbnNjcmlwdGlvbiBGYWN0b3IvZ2VuZXRpY3MvKm1ldGFi
b2xpc208L2tleXdvcmQ+PGtleXdvcmQ+RmVlZGJhY2ssIFBoeXNpb2xvZ2ljYWw8L2tleXdvcmQ+
PGtleXdvcmQ+KkdlbmUgRXhwcmVzc2lvbiBSZWd1bGF0aW9uLCBOZW9wbGFzdGljPC9rZXl3b3Jk
PjxrZXl3b3JkPkh1bWFuczwva2V5d29yZD48a2V5d29yZD5NZW1icmFuZSBQcm90ZWlucy9nZW5l
dGljcy9tZXRhYm9saXNtPC9rZXl3b3JkPjxrZXl3b3JkPk1pY3JvUk5Bcy8qbWV0YWJvbGlzbTwv
a2V5d29yZD48a2V5d29yZD5NaW5pY2hyb21vc29tZSBNYWludGVuYW5jZSBDb21wbGV4IENvbXBv
bmVudCA3PC9rZXl3b3JkPjxrZXl3b3JkPk51Y2xlYXIgUHJvdGVpbnMvZ2VuZXRpY3MvbWV0YWJv
bGlzbTwva2V5d29yZD48a2V5d29yZD5Qcm90by1PbmNvZ2VuZSBQcm90ZWlucy9nZW5ldGljcy9t
ZXRhYm9saXNtPC9rZXl3b3JkPjxrZXl3b3JkPipSTkEgUHJvY2Vzc2luZywgUG9zdC1UcmFuc2Ny
aXB0aW9uYWw8L2tleXdvcmQ+PGtleXdvcmQ+Uk5BLCBNZXNzZW5nZXIvbWV0YWJvbGlzbTwva2V5
d29yZD48a2V5d29yZD5TdG9tYWNoIE5lb3BsYXNtcy8qZ2VuZXRpY3MvbWV0YWJvbGlzbS9wYXRo
b2xvZ3k8L2tleXdvcmQ+PGtleXdvcmQ+VGltZSBGYWN0b3JzPC9rZXl3b3JkPjxrZXl3b3JkPlRy
YW5zZmVjdGlvbjwva2V5d29yZD48a2V5d29yZD5UcmFuc2Zvcm1pbmcgR3Jvd3RoIEZhY3RvciBi
ZXRhLyptZXRhYm9saXNtPC9rZXl3b3JkPjxrZXl3b3JkPlVwLVJlZ3VsYXRpb248L2tleXdvcmQ+
PC9rZXl3b3Jkcz48ZGF0ZXM+PHllYXI+MjAwODwveWVhcj48cHViLWRhdGVzPjxkYXRlPk1hcjwv
ZGF0ZT48L3B1Yi1kYXRlcz48L2RhdGVzPjxpc2JuPjE4NzgtMzY4NiAoRWxlY3Ryb25pYykmI3hE
OzE1MzUtNjEwOCAoTGlua2luZyk8L2lzYm4+PGFjY2Vzc2lvbi1udW0+MTgzMjg0MzA8L2FjY2Vz
c2lvbi1udW0+PHVybHM+PHJlbGF0ZWQtdXJscz48dXJsPmh0dHA6Ly93d3cubmNiaS5ubG0ubmlo
Lmdvdi9wdWJtZWQvMTgzMjg0MzA8L3VybD48L3JlbGF0ZWQtdXJscz48L3VybHM+PGVsZWN0cm9u
aWMtcmVzb3VyY2UtbnVtPjEwLjEwMTYvai5jY3IuMjAwOC4wMi4wMTM8L2VsZWN0cm9uaWMtcmVz
b3VyY2UtbnVtPjwvcmVjb3JkPjwvQ2l0ZT48Q2l0ZT48QXV0aG9yPlZvbGluaWE8L0F1dGhvcj48
WWVhcj4yMDA2PC9ZZWFyPjxSZWNOdW0+MjM4PC9SZWNOdW0+PHJlY29yZD48cmVjLW51bWJlcj4y
Mzg8L3JlYy1udW1iZXI+PGZvcmVpZ24ta2V5cz48a2V5IGFwcD0iRU4iIGRiLWlkPSJyc3cydHBy
ZXFzZXZyNGV6ZnA4cHByeGNmZjV2czBkeGVwcDAiIHRpbWVzdGFtcD0iMTQyOTYyMzc2MSI+MjM4
PC9rZXk+PC9mb3JlaWduLWtleXM+PHJlZi10eXBlIG5hbWU9IkpvdXJuYWwgQXJ0aWNsZSI+MTc8
L3JlZi10eXBlPjxjb250cmlidXRvcnM+PGF1dGhvcnM+PGF1dGhvcj5Wb2xpbmlhLCBTLjwvYXV0
aG9yPjxhdXRob3I+Q2FsaW4sIEcuIEEuPC9hdXRob3I+PGF1dGhvcj5MaXUsIEMuIEcuPC9hdXRo
b3I+PGF1dGhvcj5BbWJzLCBTLjwvYXV0aG9yPjxhdXRob3I+Q2ltbWlubywgQS48L2F1dGhvcj48
YXV0aG9yPlBldHJvY2NhLCBGLjwvYXV0aG9yPjxhdXRob3I+Vmlzb25lLCBSLjwvYXV0aG9yPjxh
dXRob3I+SW9yaW8sIE0uPC9hdXRob3I+PGF1dGhvcj5Sb2xkbywgQy48L2F1dGhvcj48YXV0aG9y
PkZlcnJhY2luLCBNLjwvYXV0aG9yPjxhdXRob3I+UHJ1ZWl0dCwgUi4gTC48L2F1dGhvcj48YXV0
aG9yPllhbmFpaGFyYSwgTi48L2F1dGhvcj48YXV0aG9yPkxhbnphLCBHLjwvYXV0aG9yPjxhdXRo
b3I+U2NhcnBhLCBBLjwvYXV0aG9yPjxhdXRob3I+VmVjY2hpb25lLCBBLjwvYXV0aG9yPjxhdXRo
b3I+TmVncmluaSwgTS48L2F1dGhvcj48YXV0aG9yPkhhcnJpcywgQy4gQy48L2F1dGhvcj48YXV0
aG9yPkNyb2NlLCBDLiBNLjwvYXV0aG9yPjwvYXV0aG9ycz48L2NvbnRyaWJ1dG9ycz48YXV0aC1h
ZGRyZXNzPkRlcGFydG1lbnQgb2YgTW9sZWN1bGFyIFZpcm9sb2d5LCBJbW11bm9sb2d5LCBhbmQg
TWVkaWNhbCBHZW5ldGljcyBhbmQgQ2FuY2VyIENvbXByZWhlbnNpdmUgQ2VudGVyLCBPaGlvIFN0
YXRlIFVuaXZlcnNpdHksIENvbHVtYnVzLCBPSCA0MzIxMCwgVVNBLjwvYXV0aC1hZGRyZXNzPjx0
aXRsZXM+PHRpdGxlPkEgbWljcm9STkEgZXhwcmVzc2lvbiBzaWduYXR1cmUgb2YgaHVtYW4gc29s
aWQgdHVtb3JzIGRlZmluZXMgY2FuY2VyIGdlbmUgdGFyZ2V0czwvdGl0bGU+PHNlY29uZGFyeS10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MjI1Ny02MTwvcGFnZXM+PHZvbHVtZT4xMDM8L3ZvbHVtZT48bnVtYmVyPjc8L251bWJlcj48a2V5
d29yZHM+PGtleXdvcmQ+KkdlbmUgRXhwcmVzc2lvbiBQcm9maWxpbmc8L2tleXdvcmQ+PGtleXdv
cmQ+R2VuZXMsIE5lb3BsYXNtLypnZW5ldGljczwva2V5d29yZD48a2V5d29yZD4qR2VuZXMsIFR1
bW9yIFN1cHByZXNzb3I8L2tleXdvcmQ+PGtleXdvcmQ+SHVtYW5zPC9rZXl3b3JkPjxrZXl3b3Jk
Pk1pY3JvUk5Bcy9nZW5ldGljcy8qbWV0YWJvbGlzbTwva2V5d29yZD48a2V5d29yZD5OZW9wbGFz
bXMvKmdlbmV0aWNzPC9rZXl3b3JkPjxrZXl3b3JkPk9saWdvbnVjbGVvdGlkZSBBcnJheSBTZXF1
ZW5jZSBBbmFseXNpczwva2V5d29yZD48a2V5d29yZD5UdW1vciBDZWxscywgQ3VsdHVyZWQ8L2tl
eXdvcmQ+PC9rZXl3b3Jkcz48ZGF0ZXM+PHllYXI+MjAwNjwveWVhcj48cHViLWRhdGVzPjxkYXRl
PkZlYiAxNDwvZGF0ZT48L3B1Yi1kYXRlcz48L2RhdGVzPjxpc2JuPjAwMjctODQyNCAoUHJpbnQp
JiN4RDswMDI3LTg0MjQgKExpbmtpbmcpPC9pc2JuPjxhY2Nlc3Npb24tbnVtPjE2NDYxNDYwPC9h
Y2Nlc3Npb24tbnVtPjx1cmxzPjxyZWxhdGVkLXVybHM+PHVybD5odHRwOi8vd3d3Lm5jYmkubmxt
Lm5paC5nb3YvcHVibWVkLzE2NDYxNDYwPC91cmw+PC9yZWxhdGVkLXVybHM+PC91cmxzPjxjdXN0
b20yPjE0MTM3MTg8L2N1c3RvbTI+PGVsZWN0cm9uaWMtcmVzb3VyY2UtbnVtPjEwLjEwNzMvcG5h
cy4wNTEwNTY1MTAzPC9lbGVjdHJvbmljLXJlc291cmNlLW51bT48L3JlY29yZD48L0NpdGU+PC9F
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LCAzNCwgNDcsIDQ5LCA1MSwgNTcsIDEwMi0xMDRdPC9zdHlsZT48L0Rpc3BsYXlUZXh0PjxyZWNv
cmQ+PHJlYy1udW1iZXI+MjI5PC9yZWMtbnVtYmVyPjxmb3JlaWduLWtleXM+PGtleSBhcHA9IkVO
IiBkYi1pZD0icnN3MnRwcmVxc2V2cjRlemZwOHBwcnhjZmY1dnMwZHhlcHAwIiB0aW1lc3RhbXA9
IjE0Mjk2MjI3NDkiPjIyOTwva2V5PjwvZm9yZWlnbi1rZXlzPjxyZWYtdHlwZSBuYW1lPSJKb3Vy
bmFsIEFydGljbGUiPjE3PC9yZWYtdHlwZT48Y29udHJpYnV0b3JzPjxhdXRob3JzPjxhdXRob3I+
S2ltLCBDLiBILjwvYXV0aG9yPjxhdXRob3I+S2ltLCBILiBLLjwvYXV0aG9yPjxhdXRob3I+UmV0
dGlnLCBSLiBMLjwvYXV0aG9yPjxhdXRob3I+S2ltLCBKLjwvYXV0aG9yPjxhdXRob3I+TGVlLCBF
LiBULjwvYXV0aG9yPjxhdXRob3I+QXByZWxpa292YSwgTy48L2F1dGhvcj48YXV0aG9yPkNob2ks
IEkuIEouPC9hdXRob3I+PGF1dGhvcj5NdW5yb2UsIEQuIEouPC9hdXRob3I+PGF1dGhvcj5HcmVl
biwgSi4gRS48L2F1dGhvcj48L2F1dGhvcnM+PC9jb250cmlidXRvcnM+PGF1dGgtYWRkcmVzcz5M
YWJvcmF0b3J5IG9mIENhbmNlciBCaW9sb2d5IGFuZCBHZW5ldGljcywgTmF0aW9uYWwgQ2FuY2Vy
IEluc3RpdHV0ZSwgQmV0aGVzZGEsIE1EIDIwODkyLCBVU0EuPC9hdXRoLWFkZHJlc3M+PHRpdGxl
cz48dGl0bGU+bWlSTkEgc2lnbmF0dXJlIGFzc29jaWF0ZWQgd2l0aCBvdXRjb21lIG9mIGdhc3Ry
aWMgY2FuY2VyIHBhdGllbnRzIGZvbGxvd2luZyBjaGVtb3RoZXJhcHk8L3RpdGxlPjxzZWNvbmRh
cnktdGl0bGU+Qk1DIE1lZCBHZW5vbWljczwvc2Vjb25kYXJ5LXRpdGxlPjxhbHQtdGl0bGU+Qk1D
IG1lZGljYWwgZ2Vub21pY3M8L2FsdC10aXRsZT48L3RpdGxlcz48cGVyaW9kaWNhbD48ZnVsbC10
aXRsZT5CTUMgTWVkIEdlbm9taWNzPC9mdWxsLXRpdGxlPjxhYmJyLTE+Qk1DIG1lZGljYWwgZ2Vu
b21pY3M8L2FiYnItMT48L3BlcmlvZGljYWw+PGFsdC1wZXJpb2RpY2FsPjxmdWxsLXRpdGxlPkJN
QyBNZWQgR2Vub21pY3M8L2Z1bGwtdGl0bGU+PGFiYnItMT5CTUMgbWVkaWNhbCBnZW5vbWljczwv
YWJici0xPjwvYWx0LXBlcmlvZGljYWw+PHBhZ2VzPjc5PC9wYWdlcz48dm9sdW1lPjQ8L3ZvbHVt
ZT48a2V5d29yZHM+PGtleXdvcmQ+QWR1bHQ8L2tleXdvcmQ+PGtleXdvcmQ+Q2lzcGxhdGluL3Bo
YXJtYWNvbG9neS90aGVyYXBldXRpYyB1c2U8L2tleXdvcmQ+PGtleXdvcmQ+RGlzZWFzZSBQcm9n
cmVzc2lvbjwva2V5d29yZD48a2V5d29yZD5EcnVnIFJlc2lzdGFuY2UsIE5lb3BsYXNtL2RydWcg
ZWZmZWN0cy9nZW5ldGljczwva2V5d29yZD48a2V5d29yZD5GZW1hbGU8L2tleXdvcmQ+PGtleXdv
cmQ+Rmx1b3JvdXJhY2lsL3BoYXJtYWNvbG9neS90aGVyYXBldXRpYyB1c2U8L2tleXdvcmQ+PGtl
eXdvcmQ+KkdlbmUgRXhwcmVzc2lvbiBQcm9maWxpbmc8L2tleXdvcmQ+PGtleXdvcmQ+KkdlbmUg
RXhwcmVzc2lvbiBSZWd1bGF0aW9uLCBOZW9wbGFzdGljL2RydWcgZWZmZWN0czwva2V5d29yZD48
a2V5d29yZD5IdW1hbnM8L2tleXdvcmQ+PGtleXdvcmQ+S2FwbGFuLU1laWVyIEVzdGltYXRlPC9r
ZXl3b3JkPjxrZXl3b3JkPk1hbGU8L2tleXdvcmQ+PGtleXdvcmQ+TWljcm9STkFzLypnZW5ldGlj
cy9tZXRhYm9saXNtPC9rZXl3b3JkPjxrZXl3b3JkPk1pZGRsZSBBZ2VkPC9rZXl3b3JkPjxrZXl3
b3JkPlByb2dub3Npczwva2V5d29yZD48a2V5d29yZD5SZWFsLVRpbWUgUG9seW1lcmFzZSBDaGFp
biBSZWFjdGlvbjwva2V5d29yZD48a2V5d29yZD5SZXByb2R1Y2liaWxpdHkgb2YgUmVzdWx0czwv
a2V5d29yZD48a2V5d29yZD5TdG9tYWNoL2RydWcgZWZmZWN0cy9tZXRhYm9saXNtL3BhdGhvbG9n
eTwva2V5d29yZD48a2V5d29yZD5TdG9tYWNoIE5lb3BsYXNtcy8qZHJ1ZyB0aGVyYXB5LypnZW5l
dGljczwva2V5d29yZD48a2V5d29yZD5UcmVhdG1lbnQgT3V0Y29tZTwva2V5d29yZD48L2tleXdv
cmRzPjxkYXRlcz48eWVhcj4yMDExPC95ZWFyPjwvZGF0ZXM+PGlzYm4+MTc1NS04Nzk0IChFbGVj
dHJvbmljKSYjeEQ7MTc1NS04Nzk0IChMaW5raW5nKTwvaXNibj48YWNjZXNzaW9uLW51bT4yMjEx
MjMyNDwvYWNjZXNzaW9uLW51bT48dXJscz48cmVsYXRlZC11cmxzPjx1cmw+aHR0cDovL3d3dy5u
Y2JpLm5sbS5uaWguZ292L3B1Ym1lZC8yMjExMjMyNDwvdXJsPjwvcmVsYXRlZC11cmxzPjwvdXJs
cz48Y3VzdG9tMj4zMjg3MTM5PC9jdXN0b20yPjxlbGVjdHJvbmljLXJlc291cmNlLW51bT4xMC4x
MTg2LzE3NTUtODc5NC00LTc5PC9lbGVjdHJvbmljLXJlc291cmNlLW51bT48L3JlY29yZD48L0Np
dGU+PENpdGU+PEF1dGhvcj5MaTwvQXV0aG9yPjxZZWFyPjIwMTE8L1llYXI+PFJlY051bT4yMzA8
L1JlY051bT48cmVjb3JkPjxyZWMtbnVtYmVyPjIzMDwvcmVjLW51bWJlcj48Zm9yZWlnbi1rZXlz
PjxrZXkgYXBwPSJFTiIgZGItaWQ9InJzdzJ0cHJlcXNldnI0ZXpmcDhwcHJ4Y2ZmNXZzMGR4ZXBw
MCIgdGltZXN0YW1wPSIxNDI5NjIyODM4Ij4yMzA8L2tleT48L2ZvcmVpZ24ta2V5cz48cmVmLXR5
cGUgbmFtZT0iSm91cm5hbCBBcnRpY2xlIj4xNzwvcmVmLXR5cGU+PGNvbnRyaWJ1dG9ycz48YXV0
aG9ycz48YXV0aG9yPkxpLCBYLjwvYXV0aG9yPjxhdXRob3I+THVvLCBGLjwvYXV0aG9yPjxhdXRo
b3I+TGksIFEuPC9hdXRob3I+PGF1dGhvcj5YdSwgTS48L2F1dGhvcj48YXV0aG9yPkZlbmcsIEQu
PC9hdXRob3I+PGF1dGhvcj5aaGFuZywgRy48L2F1dGhvcj48YXV0aG9yPld1LCBXLjwvYXV0aG9y
PjwvYXV0aG9ycz48L2NvbnRyaWJ1dG9ycz48YXV0aC1hZGRyZXNzPkRlcGFydG1lbnQgb2YgR2Fz
dHJvZW50ZXJvbG9neSwgWGlhbmd5YSBIb3NwaXRhbCwgQ2VudHJhbCBTb3V0aCBVbml2ZXJzaXR5
LCBDaGFuZ3NoYSwgSHVuYW4gNDEwMDA4LCBQUiBDaGluYS48L2F1dGgtYWRkcmVzcz48dGl0bGVz
Pjx0aXRsZT5JZGVudGlmaWNhdGlvbiBvZiBuZXcgYWJlcnJhbnRseSBleHByZXNzZWQgbWlSTkFz
IGluIGludGVzdGluYWwtdHlwZSBnYXN0cmljIGNhbmNlciBhbmQgaXRzIGNsaW5pY2FsIHNpZ25p
ZmljYW5jZTwvdGl0bGU+PHNlY29uZGFyeS10aXRsZT5PbmNvbCBSZXA8L3NlY29uZGFyeS10aXRs
ZT48YWx0LXRpdGxlPk9uY29sb2d5IHJlcG9ydHM8L2FsdC10aXRsZT48L3RpdGxlcz48cGVyaW9k
aWNhbD48ZnVsbC10aXRsZT5PbmNvbCBSZXA8L2Z1bGwtdGl0bGU+PGFiYnItMT5PbmNvbG9neSBy
ZXBvcnRzPC9hYmJyLTE+PC9wZXJpb2RpY2FsPjxhbHQtcGVyaW9kaWNhbD48ZnVsbC10aXRsZT5P
bmNvbCBSZXA8L2Z1bGwtdGl0bGU+PGFiYnItMT5PbmNvbG9neSByZXBvcnRzPC9hYmJyLTE+PC9h
bHQtcGVyaW9kaWNhbD48cGFnZXM+MTQzMS05PC9wYWdlcz48dm9sdW1lPjI2PC92b2x1bWU+PG51
bWJlcj42PC9udW1iZXI+PGtleXdvcmRzPjxrZXl3b3JkPkFkdWx0PC9rZXl3b3JkPjxrZXl3b3Jk
PkFnZWQ8L2tleXdvcmQ+PGtleXdvcmQ+Q2x1c3RlciBBbmFseXNpczwva2V5d29yZD48a2V5d29y
ZD5GZW1hbGU8L2tleXdvcmQ+PGtleXdvcmQ+R2VuZSBFeHByZXNzaW9uPC9rZXl3b3JkPjxrZXl3
b3JkPkdlbmUgRXhwcmVzc2lvbiBSZWd1bGF0aW9uLCBOZW9wbGFzdGljPC9rZXl3b3JkPjxrZXl3
b3JkPkdlbmV0aWMgQXNzb2NpYXRpb24gU3R1ZGllczwva2V5d29yZD48a2V5d29yZD5IdW1hbnM8
L2tleXdvcmQ+PGtleXdvcmQ+TWFsZTwva2V5d29yZD48a2V5d29yZD5NaWNyb1JOQXMvKmdlbmV0
aWNzL21ldGFib2xpc208L2tleXdvcmQ+PGtleXdvcmQ+TWlkZGxlIEFnZWQ8L2tleXdvcmQ+PGtl
eXdvcmQ+TmVvcGxhc20gU3RhZ2luZzwva2V5d29yZD48a2V5d29yZD5SZWFsLVRpbWUgUG9seW1l
cmFzZSBDaGFpbiBSZWFjdGlvbjwva2V5d29yZD48a2V5d29yZD5TdG9tYWNoIE5lb3BsYXNtcy8q
Z2VuZXRpY3MvbWV0YWJvbGlzbTwva2V5d29yZD48L2tleXdvcmRzPjxkYXRlcz48eWVhcj4yMDEx
PC95ZWFyPjxwdWItZGF0ZXM+PGRhdGU+RGVjPC9kYXRlPjwvcHViLWRhdGVzPjwvZGF0ZXM+PGlz
Ym4+MTc5MS0yNDMxIChFbGVjdHJvbmljKSYjeEQ7MTAyMS0zMzVYIChMaW5raW5nKTwvaXNibj48
YWNjZXNzaW9uLW51bT4yMTg3NDI2NDwvYWNjZXNzaW9uLW51bT48dXJscz48cmVsYXRlZC11cmxz
Pjx1cmw+aHR0cDovL3d3dy5uY2JpLm5sbS5uaWguZ292L3B1Ym1lZC8yMTg3NDI2NDwvdXJsPjwv
cmVsYXRlZC11cmxzPjwvdXJscz48ZWxlY3Ryb25pYy1yZXNvdXJjZS1udW0+MTAuMzg5Mi9vci4y
MDExLjE0Mzc8L2VsZWN0cm9uaWMtcmVzb3VyY2UtbnVtPjwvcmVjb3JkPjwvQ2l0ZT48Q2l0ZT48
QXV0aG9yPkxpPC9BdXRob3I+PFllYXI+MjAxMTwvWWVhcj48UmVjTnVtPjIzMTwvUmVjTnVtPjxy
ZWNvcmQ+PHJlYy1udW1iZXI+MjMxPC9yZWMtbnVtYmVyPjxmb3JlaWduLWtleXM+PGtleSBhcHA9
IkVOIiBkYi1pZD0icnN3MnRwcmVxc2V2cjRlemZwOHBwcnhjZmY1dnMwZHhlcHAwIiB0aW1lc3Rh
bXA9IjE0Mjk2MjI5NTMiPjIzMTwva2V5PjwvZm9yZWlnbi1rZXlzPjxyZWYtdHlwZSBuYW1lPSJK
b3VybmFsIEFydGljbGUiPjE3PC9yZWYtdHlwZT48Y29udHJpYnV0b3JzPjxhdXRob3JzPjxhdXRo
b3I+TGksIFguPC9hdXRob3I+PGF1dGhvcj5aaGFuZywgWS48L2F1dGhvcj48YXV0aG9yPlpoYW5n
LCBILjwvYXV0aG9yPjxhdXRob3I+TGl1LCBYLjwvYXV0aG9yPjxhdXRob3I+R29uZywgVC48L2F1
dGhvcj48YXV0aG9yPkxpLCBNLjwvYXV0aG9yPjxhdXRob3I+U3VuLCBMLjwvYXV0aG9yPjxhdXRo
b3I+SmksIEcuPC9hdXRob3I+PGF1dGhvcj5TaGksIFkuPC9hdXRob3I+PGF1dGhvcj5IYW4sIFou
PC9hdXRob3I+PGF1dGhvcj5IYW4sIFMuPC9hdXRob3I+PGF1dGhvcj5OaWUsIFkuPC9hdXRob3I+
PGF1dGhvcj5DaGVuLCBYLjwvYXV0aG9yPjxhdXRob3I+WmhhbywgUS48L2F1dGhvcj48YXV0aG9y
PkRpbmcsIEouPC9hdXRob3I+PGF1dGhvcj5XdSwgSy48L2F1dGhvcj48YXV0aG9yPkRhaW1pbmcs
IEYuPC9hdXRob3I+PC9hdXRob3JzPjwvY29udHJpYnV0b3JzPjxhdXRoLWFkZHJlc3M+U3RhdGUg
S2V5IExhYm9yYXRvcnkgb2YgQ2FuY2VyIEJpb2xvZ3kgJmFtcDsgWGlqaW5nIEhvc3BpdGFsIG9m
IERpZ2VzdGl2ZSBEaXNlYXNlcywgRm91cnRoIE1pbGl0YXJ5IE1lZGljYWwgVW5pdmVyc2l0eSwg
WGkmYXBvczthbiA3MTAwMzIsIENoaW5hLjwvYXV0aC1hZGRyZXNzPjx0aXRsZXM+PHRpdGxlPm1p
Uk5BLTIyMyBwcm9tb3RlcyBnYXN0cmljIGNhbmNlciBpbnZhc2lvbiBhbmQgbWV0YXN0YXNpcyBi
eSB0YXJnZXRpbmcgdHVtb3Igc3VwcHJlc3NvciBFUEI0MUwzPC90aXRsZT48c2Vjb25kYXJ5LXRp
dGxlPk1vbCBDYW5jZXIgUmVzPC9zZWNvbmRhcnktdGl0bGU+PGFsdC10aXRsZT5Nb2xlY3VsYXIg
Y2FuY2VyIHJlc2VhcmNoIDogTUNSPC9hbHQtdGl0bGU+PC90aXRsZXM+PHBlcmlvZGljYWw+PGZ1
bGwtdGl0bGU+TW9sIENhbmNlciBSZXM8L2Z1bGwtdGl0bGU+PGFiYnItMT5Nb2xlY3VsYXIgY2Fu
Y2VyIHJlc2VhcmNoIDogTUNSPC9hYmJyLTE+PC9wZXJpb2RpY2FsPjxhbHQtcGVyaW9kaWNhbD48
ZnVsbC10aXRsZT5Nb2wgQ2FuY2VyIFJlczwvZnVsbC10aXRsZT48YWJici0xPk1vbGVjdWxhciBj
YW5jZXIgcmVzZWFyY2ggOiBNQ1I8L2FiYnItMT48L2FsdC1wZXJpb2RpY2FsPjxwYWdlcz44MjQt
MzM8L3BhZ2VzPjx2b2x1bWU+OTwvdm9sdW1lPjxudW1iZXI+NzwvbnVtYmVyPjxrZXl3b3Jkcz48
a2V5d29yZD4zJmFwb3M7IFVudHJhbnNsYXRlZCBSZWdpb25zPC9rZXl3b3JkPjxrZXl3b3JkPkFu
aW1hbHM8L2tleXdvcmQ+PGtleXdvcmQ+Q2FyY2lub21hL2dlbmV0aWNzL21ldGFib2xpc20vKnBh
dGhvbG9neTwva2V5d29yZD48a2V5d29yZD5DZWxsIExpbmUsIFR1bW9yPC9rZXl3b3JkPjxrZXl3
b3JkPkNlbGwgTW92ZW1lbnQvZ2VuZXRpY3M8L2tleXdvcmQ+PGtleXdvcmQ+R2VuZSBFeHByZXNz
aW9uIFJlZ3VsYXRpb24sIE5lb3BsYXN0aWM8L2tleXdvcmQ+PGtleXdvcmQ+R2VuZXMsIFR1bW9y
IFN1cHByZXNzb3I8L2tleXdvcmQ+PGtleXdvcmQ+SEVLMjkzIENlbGxzPC9rZXl3b3JkPjxrZXl3
b3JkPkh1bWFuczwva2V5d29yZD48a2V5d29yZD5NaWNlPC9rZXl3b3JkPjxrZXl3b3JkPk1pY3Jv
Uk5Bcy9nZW5ldGljcy8qbWV0YWJvbGlzbTwva2V5d29yZD48a2V5d29yZD5NaWNyb2ZpbGFtZW50
IFByb3RlaW5zL2dlbmV0aWNzLyptZXRhYm9saXNtPC9rZXl3b3JkPjxrZXl3b3JkPk5lb3BsYXNt
IEludmFzaXZlbmVzczwva2V5d29yZD48a2V5d29yZD5OZW9wbGFzbSBNZXRhc3Rhc2lzPC9rZXl3
b3JkPjxrZXl3b3JkPk51Y2xlYXIgUHJvdGVpbnMvKm1ldGFib2xpc208L2tleXdvcmQ+PGtleXdv
cmQ+U3RvbWFjaCBOZW9wbGFzbXMvZ2VuZXRpY3MvbWV0YWJvbGlzbS8qcGF0aG9sb2d5PC9rZXl3
b3JkPjxrZXl3b3JkPlR3aXN0IFRyYW5zY3JpcHRpb24gRmFjdG9yLyptZXRhYm9saXNtPC9rZXl3
b3JkPjwva2V5d29yZHM+PGRhdGVzPjx5ZWFyPjIwMTE8L3llYXI+PHB1Yi1kYXRlcz48ZGF0ZT5K
dWw8L2RhdGU+PC9wdWItZGF0ZXM+PC9kYXRlcz48aXNibj4xNTU3LTMxMjUgKEVsZWN0cm9uaWMp
JiN4RDsxNTQxLTc3ODYgKExpbmtpbmcpPC9pc2JuPjxhY2Nlc3Npb24tbnVtPjIxNjI4Mzk0PC9h
Y2Nlc3Npb24tbnVtPjx1cmxzPjxyZWxhdGVkLXVybHM+PHVybD5odHRwOi8vd3d3Lm5jYmkubmxt
Lm5paC5nb3YvcHVibWVkLzIxNjI4Mzk0PC91cmw+PC9yZWxhdGVkLXVybHM+PC91cmxzPjxlbGVj
dHJvbmljLXJlc291cmNlLW51bT4xMC4xMTU4LzE1NDEtNzc4Ni5NQ1ItMTAtMDUyOTwvZWxlY3Ry
b25pYy1yZXNvdXJjZS1udW0+PC9yZWNvcmQ+PC9DaXRlPjxDaXRlPjxBdXRob3I+T2g8L0F1dGhv
cj48WWVhcj4yMDExPC9ZZWFyPjxSZWNOdW0+MjMyPC9SZWNOdW0+PHJlY29yZD48cmVjLW51bWJl
cj4yMzI8L3JlYy1udW1iZXI+PGZvcmVpZ24ta2V5cz48a2V5IGFwcD0iRU4iIGRiLWlkPSJyc3cy
dHByZXFzZXZyNGV6ZnA4cHByeGNmZjV2czBkeGVwcDAiIHRpbWVzdGFtcD0iMTQyOTYyMzA0MCI+
MjMyPC9rZXk+PC9mb3JlaWduLWtleXM+PHJlZi10eXBlIG5hbWU9IkpvdXJuYWwgQXJ0aWNsZSI+
MTc8L3JlZi10eXBlPjxjb250cmlidXRvcnM+PGF1dGhvcnM+PGF1dGhvcj5PaCwgSC4gSy48L2F1
dGhvcj48YXV0aG9yPlRhbiwgQS4gTC48L2F1dGhvcj48YXV0aG9yPkRhcywgSy48L2F1dGhvcj48
YXV0aG9yPk9vaSwgQy4gSC48L2F1dGhvcj48YXV0aG9yPkRlbmcsIE4uIFQuPC9hdXRob3I+PGF1
dGhvcj5UYW4sIEkuIEIuPC9hdXRob3I+PGF1dGhvcj5CZWlsbGFyZCwgRS48L2F1dGhvcj48YXV0
aG9yPkxlZSwgSi48L2F1dGhvcj48YXV0aG9yPlJhbW5hcmF5YW5hbiwgSy48L2F1dGhvcj48YXV0
aG9yPlJoYSwgUy4gWS48L2F1dGhvcj48YXV0aG9yPlBhbGFuaXNhbXksIE4uPC9hdXRob3I+PGF1
dGhvcj5Wb29yaG9ldmUsIFAuIE0uPC9hdXRob3I+PGF1dGhvcj5UYW4sIFAuPC9hdXRob3I+PC9h
dXRob3JzPjwvY29udHJpYnV0b3JzPjxhdXRoLWFkZHJlc3M+Q2VsbHVsYXIgYW5kIE1vbGVjdWxh
ciBSZXNlYXJjaCBhbmQgRGl2aXNpb24gb2YgTWVkaWNhbCBPbmNvbG9neSwgTmF0aW9uYWwgQ2Fu
Y2VyIENlbnRyZSBvZiBTaW5nYXBvcmUsIFNpbmdhcG9yZS48L2F1dGgtYWRkcmVzcz48dGl0bGVz
Pjx0aXRsZT5HZW5vbWljIGxvc3Mgb2YgbWlSLTQ4NiByZWd1bGF0ZXMgdHVtb3IgcHJvZ3Jlc3Np
b24gYW5kIHRoZSBPTEZNNCBhbnRpYXBvcHRvdGljIGZhY3RvciBpbiBnYXN0cmljIGNhbmNlcjwv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cmNoPC9hYmJyLTE+PC9hbHQtcGVyaW9kaWNhbD48cGFnZXM+MjY1Ny02NzwvcGFnZXM+PHZvbHVt
ZT4xNzwvdm9sdW1lPjxudW1iZXI+OTwvbnVtYmVyPjxrZXl3b3Jkcz48a2V5d29yZD5BcG9wdG9z
aXMvZ2VuZXRpY3M8L2tleXdvcmQ+PGtleXdvcmQ+QXBvcHRvc2lzIFJlZ3VsYXRvcnkgUHJvdGVp
bnMvZ2VuZXRpY3MvbWV0YWJvbGlzbTwva2V5d29yZD48a2V5d29yZD5DYXJjaW5vbWEvKmdlbmV0
aWNzL3BhdGhvbG9neTwva2V5d29yZD48a2V5d29yZD5DZWxsIExpbmUsIFR1bW9yPC9rZXl3b3Jk
PjxrZXl3b3JkPkNlbGwgUHJvbGlmZXJhdGlvbjwva2V5d29yZD48a2V5d29yZD5EaXNlYXNlIFBy
b2dyZXNzaW9uPC9rZXl3b3JkPjxrZXl3b3JkPipHZW5lIERlbGV0aW9uPC9rZXl3b3JkPjxrZXl3
b3JkPkdlbmUgRXhwcmVzc2lvbiBQcm9maWxpbmc8L2tleXdvcmQ+PGtleXdvcmQ+R2VuZSBFeHBy
ZXNzaW9uIFJlZ3VsYXRpb24sIE5lb3BsYXN0aWM8L2tleXdvcmQ+PGtleXdvcmQ+R2VuZXMsIFR1
bW9yIFN1cHByZXNzb3I8L2tleXdvcmQ+PGtleXdvcmQ+R2Vub21pYyBJbnN0YWJpbGl0eS9nZW5l
dGljcy9waHlzaW9sb2d5PC9rZXl3b3JkPjxrZXl3b3JkPkdyYW51bG9jeXRlIENvbG9ueS1TdGlt
dWxhdGluZyBGYWN0b3IvKmdlbmV0aWNzL21ldGFib2xpc208L2tleXdvcmQ+PGtleXdvcmQ+SHVt
YW5zPC9rZXl3b3JkPjxrZXl3b3JkPk1pY3JvUk5Bcy9nZW5ldGljcy8qcGh5c2lvbG9neTwva2V5
d29yZD48a2V5d29yZD5NaWNyb2FycmF5IEFuYWx5c2lzPC9rZXl3b3JkPjxrZXl3b3JkPk5lb3Bs
YXNtcy9nZW5ldGljcy9wYXRob2xvZ3k8L2tleXdvcmQ+PGtleXdvcmQ+U3RvbWFjaCBOZW9wbGFz
bXMvKmdlbmV0aWNzL3BhdGhvbG9neTwva2V5d29yZD48L2tleXdvcmRzPjxkYXRlcz48eWVhcj4y
MDExPC95ZWFyPjxwdWItZGF0ZXM+PGRhdGU+TWF5IDE8L2RhdGU+PC9wdWItZGF0ZXM+PC9kYXRl
cz48aXNibj4xMDc4LTA0MzIgKFByaW50KSYjeEQ7MTA3OC0wNDMyIChMaW5raW5nKTwvaXNibj48
YWNjZXNzaW9uLW51bT4yMTQxNTIxMjwvYWNjZXNzaW9uLW51bT48dXJscz48cmVsYXRlZC11cmxz
Pjx1cmw+aHR0cDovL3d3dy5uY2JpLm5sbS5uaWguZ292L3B1Ym1lZC8yMTQxNTIxMjwvdXJsPjwv
cmVsYXRlZC11cmxzPjwvdXJscz48ZWxlY3Ryb25pYy1yZXNvdXJjZS1udW0+MTAuMTE1OC8xMDc4
LTA0MzIuQ0NSLTEwLTMxNTI8L2VsZWN0cm9uaWMtcmVzb3VyY2UtbnVtPjwvcmVjb3JkPjwvQ2l0
ZT48Q2l0ZT48QXV0aG9yPlRjaGVybml0c2E8L0F1dGhvcj48WWVhcj4yMDEwPC9ZZWFyPjxSZWNO
dW0+MjMzPC9SZWNOdW0+PHJlY29yZD48cmVjLW51bWJlcj4yMzM8L3JlYy1udW1iZXI+PGZvcmVp
Z24ta2V5cz48a2V5IGFwcD0iRU4iIGRiLWlkPSJyc3cydHByZXFzZXZyNGV6ZnA4cHByeGNmZjV2
czBkeGVwcDAiIHRpbWVzdGFtcD0iMTQyOTYyMzEyOSI+MjMzPC9rZXk+PC9mb3JlaWduLWtleXM+
PHJlZi10eXBlIG5hbWU9IkpvdXJuYWwgQXJ0aWNsZSI+MTc8L3JlZi10eXBlPjxjb250cmlidXRv
cnM+PGF1dGhvcnM+PGF1dGhvcj5UY2hlcm5pdHNhLCBPLjwvYXV0aG9yPjxhdXRob3I+S2FzYWpp
bWEsIEEuPC9hdXRob3I+PGF1dGhvcj5TY2hhZmVyLCBSLjwvYXV0aG9yPjxhdXRob3I+S3ViYW4s
IFIuIEouPC9hdXRob3I+PGF1dGhvcj5VbmdldGh1bSwgVS48L2F1dGhvcj48YXV0aG9yPkd5b3Jm
ZnksIEIuPC9hdXRob3I+PGF1dGhvcj5OZXVtYW5uLCBVLjwvYXV0aG9yPjxhdXRob3I+U2ltb24s
IEUuPC9hdXRob3I+PGF1dGhvcj5XZWljaGVydCwgVy48L2F1dGhvcj48YXV0aG9yPkViZXJ0LCBN
LiBQLjwvYXV0aG9yPjxhdXRob3I+Um9ja2VuLCBDLjwvYXV0aG9yPjwvYXV0aG9ycz48L2NvbnRy
aWJ1dG9ycz48YXV0aC1hZGRyZXNzPkluc3RpdHV0ZSBvZiBQYXRob2xvZ3ksIENoYXJpdGUgVW5p
dmVyc2l0eSBIb3NwaXRhbCwgQmVybGluLCBHZXJtYW55LjwvYXV0aC1hZGRyZXNzPjx0aXRsZXM+
PHRpdGxlPlN5c3RlbWF0aWMgZXZhbHVhdGlvbiBvZiB0aGUgbWlSTkEtb21lIGFuZCBpdHMgZG93
bnN0cmVhbSBlZmZlY3RzIG9uIG1STkEgZXhwcmVzc2lvbiBpZGVudGlmaWVzIGdhc3RyaWMgY2Fu
Y2VyIHByb2dyZXNzaW9uPC90aXRsZT48c2Vjb25kYXJ5LXRpdGxlPkogUGF0aG9sPC9zZWNvbmRh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cm5hbCBvZiBwYXRob2xvZ3k8L2FiYnItMT48L2FsdC1wZXJpb2RpY2FsPjxwYWdlcz4zMTAtOTwv
cGFnZXM+PHZvbHVtZT4yMjI8L3ZvbHVtZT48bnVtYmVyPjM8L251bWJlcj48a2V5d29yZHM+PGtl
eXdvcmQ+QWR1bHQ8L2tleXdvcmQ+PGtleXdvcmQ+QWdlZDwva2V5d29yZD48a2V5d29yZD5BZ2Vk
LCA4MCBhbmQgb3Zlcjwva2V5d29yZD48a2V5d29yZD5EaXNlYXNlIFByb2dyZXNzaW9uPC9rZXl3
b3JkPjxrZXl3b3JkPkZlbWFsZTwva2V5d29yZD48a2V5d29yZD5HZW5lIEV4cHJlc3Npb24gUmVn
dWxhdGlvbiwgTmVvcGxhc3RpYzwva2V5d29yZD48a2V5d29yZD5IdW1hbnM8L2tleXdvcmQ+PGtl
eXdvcmQ+THltcGhhdGljIE1ldGFzdGFzaXM8L2tleXdvcmQ+PGtleXdvcmQ+TWFsZTwva2V5d29y
ZD48a2V5d29yZD5NaWNyb1JOQXMvKm1ldGFib2xpc208L2tleXdvcmQ+PGtleXdvcmQ+TWlkZGxl
IEFnZWQ8L2tleXdvcmQ+PGtleXdvcmQ+TmVvcGxhc20gUHJvdGVpbnMvbWV0YWJvbGlzbTwva2V5
d29yZD48a2V5d29yZD5Qcm9nbm9zaXM8L2tleXdvcmQ+PGtleXdvcmQ+Uk5BLCBOZW9wbGFzbS8q
bWV0YWJvbGlzbTwva2V5d29yZD48a2V5d29yZD5SZXZlcnNlIFRyYW5zY3JpcHRhc2UgUG9seW1l
cmFzZSBDaGFpbiBSZWFjdGlvbi9tZXRob2RzPC9rZXl3b3JkPjxrZXl3b3JkPlJpYm9udWNsZWFz
ZSBJSUkvbWV0YWJvbGlzbTwva2V5d29yZD48a2V5d29yZD5TdG9tYWNoIE5lb3BsYXNtcy8qZ2Vu
ZXRpY3MvbWV0YWJvbGlzbS9wYXRob2xvZ3k8L2tleXdvcmQ+PGtleXdvcmQ+U3Vydml2YWwgQW5h
bHlzaXM8L2tleXdvcmQ+PC9rZXl3b3Jkcz48ZGF0ZXM+PHllYXI+MjAxMDwveWVhcj48cHViLWRh
dGVzPjxkYXRlPk5vdjwvZGF0ZT48L3B1Yi1kYXRlcz48L2RhdGVzPjxpc2JuPjEwOTYtOTg5NiAo
RWxlY3Ryb25pYykmI3hEOzAwMjItMzQxNyAoTGlua2luZyk8L2lzYm4+PGFjY2Vzc2lvbi1udW0+
MjA3MjYwMzY8L2FjY2Vzc2lvbi1udW0+PHVybHM+PHJlbGF0ZWQtdXJscz48dXJsPmh0dHA6Ly93
d3cubmNiaS5ubG0ubmloLmdvdi9wdWJtZWQvMjA3MjYwMzY8L3VybD48L3JlbGF0ZWQtdXJscz48
L3VybHM+PGVsZWN0cm9uaWMtcmVzb3VyY2UtbnVtPjEwLjEwMDIvcGF0aC4yNzU5PC9lbGVjdHJv
bmljLXJlc291cmNlLW51bT48L3JlY29yZD48L0NpdGU+PENpdGU+PEF1dGhvcj5Uc3VrYW1vdG88
L0F1dGhvcj48WWVhcj4yMDEwPC9ZZWFyPjxSZWNOdW0+MjM0PC9SZWNOdW0+PHJlY29yZD48cmVj
LW51bWJlcj4yMzQ8L3JlYy1udW1iZXI+PGZvcmVpZ24ta2V5cz48a2V5IGFwcD0iRU4iIGRiLWlk
PSJyc3cydHByZXFzZXZyNGV6ZnA4cHByeGNmZjV2czBkeGVwcDAiIHRpbWVzdGFtcD0iMTQyOTYy
MzI1OCI+MjM0PC9rZXk+PC9mb3JlaWduLWtleXM+PHJlZi10eXBlIG5hbWU9IkpvdXJuYWwgQXJ0
aWNsZSI+MTc8L3JlZi10eXBlPjxjb250cmlidXRvcnM+PGF1dGhvcnM+PGF1dGhvcj5Uc3VrYW1v
dG8sIFkuPC9hdXRob3I+PGF1dGhvcj5OYWthZGEsIEMuPC9hdXRob3I+PGF1dGhvcj5Ob2d1Y2hp
LCBULjwvYXV0aG9yPjxhdXRob3I+VGFuaWdhd2EsIE0uPC9hdXRob3I+PGF1dGhvcj5OZ3V5ZW4s
IEwuIFQuPC9hdXRob3I+PGF1dGhvcj5VY2hpZGEsIFQuPC9hdXRob3I+PGF1dGhvcj5IaWppeWEs
IE4uPC9hdXRob3I+PGF1dGhvcj5NYXRzdXVyYSwgSy48L2F1dGhvcj48YXV0aG9yPkZ1amlva2Es
IFQuPC9hdXRob3I+PGF1dGhvcj5TZXRvLCBNLjwvYXV0aG9yPjxhdXRob3I+TW9yaXlhbWEsIE0u
PC9hdXRob3I+PC9hdXRob3JzPjwvY29udHJpYnV0b3JzPjxhdXRoLWFkZHJlc3M+RGVwYXJ0bWVu
dCBvZiBNb2xlY3VsYXIgUGF0aG9sb2d5LCBGYWN1bHR5IG9mIE1lZGljaW5lIGFuZCBJbnN0aXR1
dGUgb2YgU2NpZW50aWZpYyBSZXNlYXJjaCwgT2l0YSBVbml2ZXJzaXR5LCBPaXRhLCBKYXBhbi48
L2F1dGgtYWRkcmVzcz48dGl0bGVzPjx0aXRsZT5NaWNyb1JOQS0zNzUgaXMgZG93bnJlZ3VsYXRl
ZCBpbiBnYXN0cmljIGNhcmNpbm9tYXMgYW5kIHJlZ3VsYXRlcyBjZWxsIHN1cnZpdmFsIGJ5IHRh
cmdldGluZyBQREsxIGFuZCAxNC0zLTN6ZXRhPC90aXRsZT48c2Vjb25kYXJ5LXRpdGxlPkNhbmNl
ciBSZXM8L3NlY29uZGFyeS10aXRsZT48YWx0LXRpdGxlPkNhbmNlciByZXNlYXJjaDwvYWx0LXRp
dGxlPjwvdGl0bGVzPjxwZXJpb2RpY2FsPjxmdWxsLXRpdGxlPkNhbmNlciBSZXM8L2Z1bGwtdGl0
bGU+PGFiYnItMT5DYW5jZXIgcmVzZWFyY2g8L2FiYnItMT48L3BlcmlvZGljYWw+PGFsdC1wZXJp
b2RpY2FsPjxmdWxsLXRpdGxlPkNhbmNlciBSZXM8L2Z1bGwtdGl0bGU+PGFiYnItMT5DYW5jZXIg
cmVzZWFyY2g8L2FiYnItMT48L2FsdC1wZXJpb2RpY2FsPjxwYWdlcz4yMzM5LTQ5PC9wYWdlcz48
dm9sdW1lPjcwPC92b2x1bWU+PG51bWJlcj42PC9udW1iZXI+PGtleXdvcmRzPjxrZXl3b3JkPjE0
LTMtMyBQcm90ZWlucy8qZ2VuZXRpY3M8L2tleXdvcmQ+PGtleXdvcmQ+MyZhcG9zOyBVbnRyYW5z
bGF0ZWQgUmVnaW9uczwva2V5d29yZD48a2V5d29yZD5BY2V0eWxhdGlvbjwva2V5d29yZD48a2V5
d29yZD5BcG9wdG9zaXMvZ2VuZXRpY3M8L2tleXdvcmQ+PGtleXdvcmQ+Q2VsbCBMaW5lLCBUdW1v
cjwva2V5d29yZD48a2V5d29yZD5DZWxsIFN1cnZpdmFsL2dlbmV0aWNzPC9rZXl3b3JkPjxrZXl3
b3JkPkROQSBNZXRoeWxhdGlvbjwva2V5d29yZD48a2V5d29yZD5Eb3duLVJlZ3VsYXRpb248L2tl
eXdvcmQ+PGtleXdvcmQ+R2VuZSBFeHByZXNzaW9uIFByb2ZpbGluZzwva2V5d29yZD48a2V5d29y
ZD5HZW5lIEV4cHJlc3Npb24gUmVndWxhdGlvbiwgTmVvcGxhc3RpYzwva2V5d29yZD48a2V5d29y
ZD5HZW5lcywgVHVtb3IgU3VwcHJlc3Nvcjwva2V5d29yZD48a2V5d29yZD5IaXN0b25lcy9nZW5l
dGljcy9tZXRhYm9saXNtPC9rZXl3b3JkPjxrZXl3b3JkPkh1bWFuczwva2V5d29yZD48a2V5d29y
ZD5NaWNyb1JOQXMvKmJpb3N5bnRoZXNpcy9nZW5ldGljczwva2V5d29yZD48a2V5d29yZD5PbmNv
Z2VuZSBQcm90ZWluIHYtYWt0L21ldGFib2xpc208L2tleXdvcmQ+PGtleXdvcmQ+UHJvdGVpbi1T
ZXJpbmUtVGhyZW9uaW5lIEtpbmFzZXMvKmdlbmV0aWNzPC9rZXl3b3JkPjxrZXl3b3JkPlJOQSwg
U21hbGwgSW50ZXJmZXJpbmcvZ2VuZXRpY3M8L2tleXdvcmQ+PGtleXdvcmQ+U3RvbWFjaCBOZW9w
bGFzbXMvKmdlbmV0aWNzL21ldGFib2xpc20vcGF0aG9sb2d5PC9rZXl3b3JkPjxrZXl3b3JkPlRy
YW5zZmVjdGlvbjwva2V5d29yZD48L2tleXdvcmRzPjxkYXRlcz48eWVhcj4yMDEwPC95ZWFyPjxw
dWItZGF0ZXM+PGRhdGU+TWFyIDE1PC9kYXRlPjwvcHViLWRhdGVzPjwvZGF0ZXM+PGlzYm4+MTUz
OC03NDQ1IChFbGVjdHJvbmljKSYjeEQ7MDAwOC01NDcyIChMaW5raW5nKTwvaXNibj48YWNjZXNz
aW9uLW51bT4yMDIxNTUwNjwvYWNjZXNzaW9uLW51bT48dXJscz48cmVsYXRlZC11cmxzPjx1cmw+
aHR0cDovL3d3dy5uY2JpLm5sbS5uaWguZ292L3B1Ym1lZC8yMDIxNTUwNjwvdXJsPjwvcmVsYXRl
ZC11cmxzPjwvdXJscz48ZWxlY3Ryb25pYy1yZXNvdXJjZS1udW0+MTAuMTE1OC8wMDA4LTU0NzIu
Q0FOLTA5LTI3Nzc8L2VsZWN0cm9uaWMtcmVzb3VyY2UtbnVtPjwvcmVjb3JkPjwvQ2l0ZT48Q2l0
ZT48QXV0aG9yPllhbzwvQXV0aG9yPjxZZWFyPjIwMDk8L1llYXI+PFJlY051bT4yMzU8L1JlY051
bT48cmVjb3JkPjxyZWMtbnVtYmVyPjIzNTwvcmVjLW51bWJlcj48Zm9yZWlnbi1rZXlzPjxrZXkg
YXBwPSJFTiIgZGItaWQ9InJzdzJ0cHJlcXNldnI0ZXpmcDhwcHJ4Y2ZmNXZzMGR4ZXBwMCIgdGlt
ZXN0YW1wPSIxNDI5NjIzMzUzIj4yMzU8L2tleT48L2ZvcmVpZ24ta2V5cz48cmVmLXR5cGUgbmFt
ZT0iSm91cm5hbCBBcnRpY2xlIj4xNzwvcmVmLXR5cGU+PGNvbnRyaWJ1dG9ycz48YXV0aG9ycz48
YXV0aG9yPllhbywgWS48L2F1dGhvcj48YXV0aG9yPlN1bywgQS4gTC48L2F1dGhvcj48YXV0aG9y
PkxpLCBaLiBGLjwvYXV0aG9yPjxhdXRob3I+TGl1LCBMLiBZLjwvYXV0aG9yPjxhdXRob3I+VGlh
biwgVC48L2F1dGhvcj48YXV0aG9yPk5pLCBMLjwvYXV0aG9yPjxhdXRob3I+WmhhbmcsIFcuIEcu
PC9hdXRob3I+PGF1dGhvcj5OYW4sIEsuIEouPC9hdXRob3I+PGF1dGhvcj5Tb25nLCBULiBTLjwv
YXV0aG9yPjxhdXRob3I+SHVhbmcsIEMuPC9hdXRob3I+PC9hdXRob3JzPjwvY29udHJpYnV0b3Jz
PjxhdXRoLWFkZHJlc3M+RGVwYXJ0bWVudCBvZiBPbmNvbG9neSwgRmlyc3QgQWZmaWxpYXRlZCBI
b3NwaXRhbCwgWGkmYXBvczthbiBKaWFvdG9uZyBVbml2ZXJzaXR5L0tleSBMYWJvcmF0b3J5IG9m
IEVudmlyb25tZW50IGFuZCBHZW5lcyBSZWxhdGVkIHRvIERpc2Vhc2VzLCBNaW5pc3RyeSBvZiBF
ZHVjYXRpb24sIFhpJmFwb3M7YW4gNzEwMDYxLCBQLlIuIENoaW5hLjwvYXV0aC1hZGRyZXNzPjx0
aXRsZXM+PHRpdGxlPk1pY3JvUk5BIHByb2ZpbGluZyBvZiBodW1hbiBnYXN0cmljIGNhbmNlcjwv
dGl0bGU+PHNlY29uZGFyeS10aXRsZT5Nb2wgTWVkIFJlcDwvc2Vjb25kYXJ5LXRpdGxlPjxhbHQt
dGl0bGU+TW9sZWN1bGFyIG1lZGljaW5lIHJlcG9ydHM8L2FsdC10aXRsZT48L3RpdGxlcz48cGVy
aW9kaWNhbD48ZnVsbC10aXRsZT5Nb2wgTWVkIFJlcDwvZnVsbC10aXRsZT48YWJici0xPk1vbGVj
dWxhciBtZWRpY2luZSByZXBvcnRzPC9hYmJyLTE+PC9wZXJpb2RpY2FsPjxhbHQtcGVyaW9kaWNh
bD48ZnVsbC10aXRsZT5Nb2wgTWVkIFJlcDwvZnVsbC10aXRsZT48YWJici0xPk1vbGVjdWxhciBt
ZWRpY2luZSByZXBvcnRzPC9hYmJyLTE+PC9hbHQtcGVyaW9kaWNhbD48cGFnZXM+OTYzLTcwPC9w
YWdlcz48dm9sdW1lPjI8L3ZvbHVtZT48bnVtYmVyPjY8L251bWJlcj48ZGF0ZXM+PHllYXI+MjAw
OTwveWVhcj48cHViLWRhdGVzPjxkYXRlPk5vdi1EZWM8L2RhdGU+PC9wdWItZGF0ZXM+PC9kYXRl
cz48aXNibj4xNzkxLTMwMDQgKEVsZWN0cm9uaWMpJiN4RDsxNzkxLTI5OTcgKExpbmtpbmcpPC9p
c2JuPjxhY2Nlc3Npb24tbnVtPjIxNDc1OTI4PC9hY2Nlc3Npb24tbnVtPjx1cmxzPjxyZWxhdGVk
LXVybHM+PHVybD5odHRwOi8vd3d3Lm5jYmkubmxtLm5paC5nb3YvcHVibWVkLzIxNDc1OTI4PC91
cmw+PC9yZWxhdGVkLXVybHM+PC91cmxzPjxlbGVjdHJvbmljLXJlc291cmNlLW51bT4xMC4zODky
L21tcl8wMDAwMDE5OTwvZWxlY3Ryb25pYy1yZXNvdXJjZS1udW0+PC9yZWNvcmQ+PC9DaXRlPjxD
aXRlPjxBdXRob3I+UGV0cm9jY2E8L0F1dGhvcj48WWVhcj4yMDA4PC9ZZWFyPjxSZWNOdW0+MjM3
PC9SZWNOdW0+PHJlY29yZD48cmVjLW51bWJlcj4yMzc8L3JlYy1udW1iZXI+PGZvcmVpZ24ta2V5
cz48a2V5IGFwcD0iRU4iIGRiLWlkPSJyc3cydHByZXFzZXZyNGV6ZnA4cHByeGNmZjV2czBkeGVw
cDAiIHRpbWVzdGFtcD0iMTQyOTYyMzY2OSI+MjM3PC9rZXk+PC9mb3JlaWduLWtleXM+PHJlZi10
eXBlIG5hbWU9IkpvdXJuYWwgQXJ0aWNsZSI+MTc8L3JlZi10eXBlPjxjb250cmlidXRvcnM+PGF1
dGhvcnM+PGF1dGhvcj5QZXRyb2NjYSwgRi48L2F1dGhvcj48YXV0aG9yPlZpc29uZSwgUi48L2F1
dGhvcj48YXV0aG9yPk9uZWxsaSwgTS4gUi48L2F1dGhvcj48YXV0aG9yPlNoYWgsIE0uIEguPC9h
dXRob3I+PGF1dGhvcj5OaWNvbG9zbywgTS4gUy48L2F1dGhvcj48YXV0aG9yPmRlIE1hcnRpbm8s
IEkuPC9hdXRob3I+PGF1dGhvcj5JbGlvcG91bG9zLCBELjwvYXV0aG9yPjxhdXRob3I+UGlsb3p6
aSwgRS48L2F1dGhvcj48YXV0aG9yPkxpdSwgQy4gRy48L2F1dGhvcj48YXV0aG9yPk5lZ3Jpbmks
IE0uPC9hdXRob3I+PGF1dGhvcj5DYXZhenppbmksIEwuPC9hdXRob3I+PGF1dGhvcj5Wb2xpbmlh
LCBTLjwvYXV0aG9yPjxhdXRob3I+QWxkZXIsIEguPC9hdXRob3I+PGF1dGhvcj5SdWNvLCBMLiBQ
LjwvYXV0aG9yPjxhdXRob3I+QmFsZGFzc2FycmUsIEcuPC9hdXRob3I+PGF1dGhvcj5Dcm9jZSwg
Qy4gTS48L2F1dGhvcj48YXV0aG9yPlZlY2NoaW9uZSwgQS48L2F1dGhvcj48L2F1dGhvcnM+PC9j
b250cmlidXRvcnM+PGF1dGgtYWRkcmVzcz5EZXBhcnRtZW50IG9mIE1vbGVjdWxhciBWaXJvbG9n
eSwgSW1tdW5vbG9neSBhbmQgTWVkaWNhbCBHZW5ldGljcywgSHVtYW4gQ2FuY2VyIEdlbmV0aWNz
IFByb2dyYW0sIE9oaW8gU3RhdGUgVW5pdmVyc2l0eSwgNDYwIFdlc3QgMTJ0aCBBdmVudWUsIENv
bHVtYnVzLCBPSCA0MzIxMCwgVVNBLjwvYXV0aC1hZGRyZXNzPjx0aXRsZXM+PHRpdGxlPkUyRjEt
cmVndWxhdGVkIG1pY3JvUk5BcyBpbXBhaXIgVEdGYmV0YS1kZXBlbmRlbnQgY2VsbC1jeWNsZSBh
cnJlc3QgYW5kIGFwb3B0b3NpcyBpbiBnYXN0cmljIGNhbmNlcjwvdGl0bGU+PHNlY29uZGFyeS10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bmNlciBjZWxsPC9hYmJyLTE+PC9hbHQtcGVyaW9kaWNhbD48cGFnZXM+MjcyLTg2PC9wYWdlcz48
dm9sdW1lPjEzPC92b2x1bWU+PG51bWJlcj4zPC9udW1iZXI+PGtleXdvcmRzPjxrZXl3b3JkPkFk
ZW5vY2FyY2lub21hLypnZW5ldGljcy9tZXRhYm9saXNtL3BhdGhvbG9neTwva2V5d29yZD48a2V5
d29yZD5BcG9wdG9zaXMvKmdlbmV0aWNzPC9rZXl3b3JkPjxrZXl3b3JkPkFwb3B0b3NpcyBSZWd1
bGF0b3J5IFByb3RlaW5zL2dlbmV0aWNzL21ldGFib2xpc208L2tleXdvcmQ+PGtleXdvcmQ+Q2Vs
bCBDeWNsZS8qZ2VuZXRpY3M8L2tleXdvcmQ+PGtleXdvcmQ+Q2VsbCBDeWNsZSBQcm90ZWlucy9n
ZW5ldGljcy9tZXRhYm9saXNtPC9rZXl3b3JkPjxrZXl3b3JkPkNlbGwgTGluZSwgVHVtb3I8L2tl
eXdvcmQ+PGtleXdvcmQ+Q2VsbCBQcm9saWZlcmF0aW9uPC9rZXl3b3JkPjxrZXl3b3JkPkN5Y2xp
bi1EZXBlbmRlbnQgS2luYXNlIEluaGliaXRvciBwMjEvZ2VuZXRpY3MvbWV0YWJvbGlzbTwva2V5
d29yZD48a2V5d29yZD5ETkEtQmluZGluZyBQcm90ZWlucy9nZW5ldGljcy9tZXRhYm9saXNtPC9r
ZXl3b3JkPjxrZXl3b3JkPkUyRjEgVHJhbnNjcmlwdGlvbiBGYWN0b3IvZ2VuZXRpY3MvKm1ldGFi
b2xpc208L2tleXdvcmQ+PGtleXdvcmQ+RmVlZGJhY2ssIFBoeXNpb2xvZ2ljYWw8L2tleXdvcmQ+
PGtleXdvcmQ+KkdlbmUgRXhwcmVzc2lvbiBSZWd1bGF0aW9uLCBOZW9wbGFzdGljPC9rZXl3b3Jk
PjxrZXl3b3JkPkh1bWFuczwva2V5d29yZD48a2V5d29yZD5NZW1icmFuZSBQcm90ZWlucy9nZW5l
dGljcy9tZXRhYm9saXNtPC9rZXl3b3JkPjxrZXl3b3JkPk1pY3JvUk5Bcy8qbWV0YWJvbGlzbTwv
a2V5d29yZD48a2V5d29yZD5NaW5pY2hyb21vc29tZSBNYWludGVuYW5jZSBDb21wbGV4IENvbXBv
bmVudCA3PC9rZXl3b3JkPjxrZXl3b3JkPk51Y2xlYXIgUHJvdGVpbnMvZ2VuZXRpY3MvbWV0YWJv
bGlzbTwva2V5d29yZD48a2V5d29yZD5Qcm90by1PbmNvZ2VuZSBQcm90ZWlucy9nZW5ldGljcy9t
ZXRhYm9saXNtPC9rZXl3b3JkPjxrZXl3b3JkPipSTkEgUHJvY2Vzc2luZywgUG9zdC1UcmFuc2Ny
aXB0aW9uYWw8L2tleXdvcmQ+PGtleXdvcmQ+Uk5BLCBNZXNzZW5nZXIvbWV0YWJvbGlzbTwva2V5
d29yZD48a2V5d29yZD5TdG9tYWNoIE5lb3BsYXNtcy8qZ2VuZXRpY3MvbWV0YWJvbGlzbS9wYXRo
b2xvZ3k8L2tleXdvcmQ+PGtleXdvcmQ+VGltZSBGYWN0b3JzPC9rZXl3b3JkPjxrZXl3b3JkPlRy
YW5zZmVjdGlvbjwva2V5d29yZD48a2V5d29yZD5UcmFuc2Zvcm1pbmcgR3Jvd3RoIEZhY3RvciBi
ZXRhLyptZXRhYm9saXNtPC9rZXl3b3JkPjxrZXl3b3JkPlVwLVJlZ3VsYXRpb248L2tleXdvcmQ+
PC9rZXl3b3Jkcz48ZGF0ZXM+PHllYXI+MjAwODwveWVhcj48cHViLWRhdGVzPjxkYXRlPk1hcjwv
ZGF0ZT48L3B1Yi1kYXRlcz48L2RhdGVzPjxpc2JuPjE4NzgtMzY4NiAoRWxlY3Ryb25pYykmI3hE
OzE1MzUtNjEwOCAoTGlua2luZyk8L2lzYm4+PGFjY2Vzc2lvbi1udW0+MTgzMjg0MzA8L2FjY2Vz
c2lvbi1udW0+PHVybHM+PHJlbGF0ZWQtdXJscz48dXJsPmh0dHA6Ly93d3cubmNiaS5ubG0ubmlo
Lmdvdi9wdWJtZWQvMTgzMjg0MzA8L3VybD48L3JlbGF0ZWQtdXJscz48L3VybHM+PGVsZWN0cm9u
aWMtcmVzb3VyY2UtbnVtPjEwLjEwMTYvai5jY3IuMjAwOC4wMi4wMTM8L2VsZWN0cm9uaWMtcmVz
b3VyY2UtbnVtPjwvcmVjb3JkPjwvQ2l0ZT48Q2l0ZT48QXV0aG9yPlZvbGluaWE8L0F1dGhvcj48
WWVhcj4yMDA2PC9ZZWFyPjxSZWNOdW0+MjM4PC9SZWNOdW0+PHJlY29yZD48cmVjLW51bWJlcj4y
Mzg8L3JlYy1udW1iZXI+PGZvcmVpZ24ta2V5cz48a2V5IGFwcD0iRU4iIGRiLWlkPSJyc3cydHBy
ZXFzZXZyNGV6ZnA4cHByeGNmZjV2czBkeGVwcDAiIHRpbWVzdGFtcD0iMTQyOTYyMzc2MSI+MjM4
PC9rZXk+PC9mb3JlaWduLWtleXM+PHJlZi10eXBlIG5hbWU9IkpvdXJuYWwgQXJ0aWNsZSI+MTc8
L3JlZi10eXBlPjxjb250cmlidXRvcnM+PGF1dGhvcnM+PGF1dGhvcj5Wb2xpbmlhLCBTLjwvYXV0
aG9yPjxhdXRob3I+Q2FsaW4sIEcuIEEuPC9hdXRob3I+PGF1dGhvcj5MaXUsIEMuIEcuPC9hdXRo
b3I+PGF1dGhvcj5BbWJzLCBTLjwvYXV0aG9yPjxhdXRob3I+Q2ltbWlubywgQS48L2F1dGhvcj48
YXV0aG9yPlBldHJvY2NhLCBGLjwvYXV0aG9yPjxhdXRob3I+Vmlzb25lLCBSLjwvYXV0aG9yPjxh
dXRob3I+SW9yaW8sIE0uPC9hdXRob3I+PGF1dGhvcj5Sb2xkbywgQy48L2F1dGhvcj48YXV0aG9y
PkZlcnJhY2luLCBNLjwvYXV0aG9yPjxhdXRob3I+UHJ1ZWl0dCwgUi4gTC48L2F1dGhvcj48YXV0
aG9yPllhbmFpaGFyYSwgTi48L2F1dGhvcj48YXV0aG9yPkxhbnphLCBHLjwvYXV0aG9yPjxhdXRo
b3I+U2NhcnBhLCBBLjwvYXV0aG9yPjxhdXRob3I+VmVjY2hpb25lLCBBLjwvYXV0aG9yPjxhdXRo
b3I+TmVncmluaSwgTS48L2F1dGhvcj48YXV0aG9yPkhhcnJpcywgQy4gQy48L2F1dGhvcj48YXV0
aG9yPkNyb2NlLCBDLiBNLjwvYXV0aG9yPjwvYXV0aG9ycz48L2NvbnRyaWJ1dG9ycz48YXV0aC1h
ZGRyZXNzPkRlcGFydG1lbnQgb2YgTW9sZWN1bGFyIFZpcm9sb2d5LCBJbW11bm9sb2d5LCBhbmQg
TWVkaWNhbCBHZW5ldGljcyBhbmQgQ2FuY2VyIENvbXByZWhlbnNpdmUgQ2VudGVyLCBPaGlvIFN0
YXRlIFVuaXZlcnNpdHksIENvbHVtYnVzLCBPSCA0MzIxMCwgVVNBLjwvYXV0aC1hZGRyZXNzPjx0
aXRsZXM+PHRpdGxlPkEgbWljcm9STkEgZXhwcmVzc2lvbiBzaWduYXR1cmUgb2YgaHVtYW4gc29s
aWQgdHVtb3JzIGRlZmluZXMgY2FuY2VyIGdlbmUgdGFyZ2V0czwvdGl0bGU+PHNlY29uZGFyeS10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MjI1Ny02MTwvcGFnZXM+PHZvbHVtZT4xMDM8L3ZvbHVtZT48bnVtYmVyPjc8L251bWJlcj48a2V5
d29yZHM+PGtleXdvcmQ+KkdlbmUgRXhwcmVzc2lvbiBQcm9maWxpbmc8L2tleXdvcmQ+PGtleXdv
cmQ+R2VuZXMsIE5lb3BsYXNtLypnZW5ldGljczwva2V5d29yZD48a2V5d29yZD4qR2VuZXMsIFR1
bW9yIFN1cHByZXNzb3I8L2tleXdvcmQ+PGtleXdvcmQ+SHVtYW5zPC9rZXl3b3JkPjxrZXl3b3Jk
Pk1pY3JvUk5Bcy9nZW5ldGljcy8qbWV0YWJvbGlzbTwva2V5d29yZD48a2V5d29yZD5OZW9wbGFz
bXMvKmdlbmV0aWNzPC9rZXl3b3JkPjxrZXl3b3JkPk9saWdvbnVjbGVvdGlkZSBBcnJheSBTZXF1
ZW5jZSBBbmFseXNpczwva2V5d29yZD48a2V5d29yZD5UdW1vciBDZWxscywgQ3VsdHVyZWQ8L2tl
eXdvcmQ+PC9rZXl3b3Jkcz48ZGF0ZXM+PHllYXI+MjAwNjwveWVhcj48cHViLWRhdGVzPjxkYXRl
PkZlYiAxNDwvZGF0ZT48L3B1Yi1kYXRlcz48L2RhdGVzPjxpc2JuPjAwMjctODQyNCAoUHJpbnQp
JiN4RDswMDI3LTg0MjQgKExpbmtpbmcpPC9pc2JuPjxhY2Nlc3Npb24tbnVtPjE2NDYxNDYwPC9h
Y2Nlc3Npb24tbnVtPjx1cmxzPjxyZWxhdGVkLXVybHM+PHVybD5odHRwOi8vd3d3Lm5jYmkubmxt
Lm5paC5nb3YvcHVibWVkLzE2NDYxNDYwPC91cmw+PC9yZWxhdGVkLXVybHM+PC91cmxzPjxjdXN0
b20yPjE0MTM3MTg8L2N1c3RvbTI+PGVsZWN0cm9uaWMtcmVzb3VyY2UtbnVtPjEwLjEwNzMvcG5h
cy4wNTEwNTY1MTAzPC9lbGVjdHJvbmljLXJlc291cmNlLW51bT48L3JlY29yZD48L0NpdGU+PC9F
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33" w:tooltip="Kim, 2011 #229" w:history="1">
        <w:r w:rsidR="00545921" w:rsidRPr="002E3CE1">
          <w:rPr>
            <w:rFonts w:ascii="Book Antiqua" w:hAnsi="Book Antiqua" w:cs="Times New Roman"/>
            <w:noProof/>
            <w:sz w:val="24"/>
            <w:szCs w:val="24"/>
            <w:vertAlign w:val="superscript"/>
          </w:rPr>
          <w:t>33</w:t>
        </w:r>
      </w:hyperlink>
      <w:r w:rsidR="00BA5C38" w:rsidRPr="002E3CE1">
        <w:rPr>
          <w:rFonts w:ascii="Book Antiqua" w:hAnsi="Book Antiqua" w:cs="Times New Roman"/>
          <w:noProof/>
          <w:sz w:val="24"/>
          <w:szCs w:val="24"/>
          <w:vertAlign w:val="superscript"/>
        </w:rPr>
        <w:t>,</w:t>
      </w:r>
      <w:hyperlink w:anchor="_ENREF_34" w:tooltip="Yao, 2009 #235" w:history="1">
        <w:r w:rsidR="00545921" w:rsidRPr="002E3CE1">
          <w:rPr>
            <w:rFonts w:ascii="Book Antiqua" w:hAnsi="Book Antiqua" w:cs="Times New Roman"/>
            <w:noProof/>
            <w:sz w:val="24"/>
            <w:szCs w:val="24"/>
            <w:vertAlign w:val="superscript"/>
          </w:rPr>
          <w:t>34</w:t>
        </w:r>
      </w:hyperlink>
      <w:r w:rsidR="00BA5C38" w:rsidRPr="002E3CE1">
        <w:rPr>
          <w:rFonts w:ascii="Book Antiqua" w:hAnsi="Book Antiqua" w:cs="Times New Roman"/>
          <w:noProof/>
          <w:sz w:val="24"/>
          <w:szCs w:val="24"/>
          <w:vertAlign w:val="superscript"/>
        </w:rPr>
        <w:t>,</w:t>
      </w:r>
      <w:hyperlink w:anchor="_ENREF_47" w:tooltip="Li, 2011 #254" w:history="1">
        <w:r w:rsidR="00545921" w:rsidRPr="002E3CE1">
          <w:rPr>
            <w:rFonts w:ascii="Book Antiqua" w:hAnsi="Book Antiqua" w:cs="Times New Roman"/>
            <w:noProof/>
            <w:sz w:val="24"/>
            <w:szCs w:val="24"/>
            <w:vertAlign w:val="superscript"/>
          </w:rPr>
          <w:t>47</w:t>
        </w:r>
      </w:hyperlink>
      <w:r w:rsidR="00BA5C38" w:rsidRPr="002E3CE1">
        <w:rPr>
          <w:rFonts w:ascii="Book Antiqua" w:hAnsi="Book Antiqua" w:cs="Times New Roman"/>
          <w:noProof/>
          <w:sz w:val="24"/>
          <w:szCs w:val="24"/>
          <w:vertAlign w:val="superscript"/>
        </w:rPr>
        <w:t>,</w:t>
      </w:r>
      <w:hyperlink w:anchor="_ENREF_49" w:tooltip="Oh, 2011 #256" w:history="1">
        <w:r w:rsidR="00545921" w:rsidRPr="002E3CE1">
          <w:rPr>
            <w:rFonts w:ascii="Book Antiqua" w:hAnsi="Book Antiqua" w:cs="Times New Roman"/>
            <w:noProof/>
            <w:sz w:val="24"/>
            <w:szCs w:val="24"/>
            <w:vertAlign w:val="superscript"/>
          </w:rPr>
          <w:t>49</w:t>
        </w:r>
      </w:hyperlink>
      <w:r w:rsidR="00BA5C38" w:rsidRPr="002E3CE1">
        <w:rPr>
          <w:rFonts w:ascii="Book Antiqua" w:hAnsi="Book Antiqua" w:cs="Times New Roman"/>
          <w:noProof/>
          <w:sz w:val="24"/>
          <w:szCs w:val="24"/>
          <w:vertAlign w:val="superscript"/>
        </w:rPr>
        <w:t>,</w:t>
      </w:r>
      <w:hyperlink w:anchor="_ENREF_51" w:tooltip="Li, 2011 #230" w:history="1">
        <w:r w:rsidR="00545921" w:rsidRPr="002E3CE1">
          <w:rPr>
            <w:rFonts w:ascii="Book Antiqua" w:hAnsi="Book Antiqua" w:cs="Times New Roman"/>
            <w:noProof/>
            <w:sz w:val="24"/>
            <w:szCs w:val="24"/>
            <w:vertAlign w:val="superscript"/>
          </w:rPr>
          <w:t>51</w:t>
        </w:r>
      </w:hyperlink>
      <w:r w:rsidR="00BA5C38" w:rsidRPr="002E3CE1">
        <w:rPr>
          <w:rFonts w:ascii="Book Antiqua" w:hAnsi="Book Antiqua" w:cs="Times New Roman"/>
          <w:noProof/>
          <w:sz w:val="24"/>
          <w:szCs w:val="24"/>
          <w:vertAlign w:val="superscript"/>
        </w:rPr>
        <w:t>,</w:t>
      </w:r>
      <w:hyperlink w:anchor="_ENREF_57" w:tooltip="Tsukamoto, 2010 #234" w:history="1">
        <w:r w:rsidR="00545921" w:rsidRPr="002E3CE1">
          <w:rPr>
            <w:rFonts w:ascii="Book Antiqua" w:hAnsi="Book Antiqua" w:cs="Times New Roman"/>
            <w:noProof/>
            <w:sz w:val="24"/>
            <w:szCs w:val="24"/>
            <w:vertAlign w:val="superscript"/>
          </w:rPr>
          <w:t>57</w:t>
        </w:r>
      </w:hyperlink>
      <w:r w:rsidR="00BA5C38" w:rsidRPr="002E3CE1">
        <w:rPr>
          <w:rFonts w:ascii="Book Antiqua" w:hAnsi="Book Antiqua" w:cs="Times New Roman"/>
          <w:noProof/>
          <w:sz w:val="24"/>
          <w:szCs w:val="24"/>
          <w:vertAlign w:val="superscript"/>
        </w:rPr>
        <w:t>,</w:t>
      </w:r>
      <w:hyperlink w:anchor="_ENREF_102" w:tooltip="Tchernitsa, 2010 #233" w:history="1">
        <w:r w:rsidR="00545921" w:rsidRPr="002E3CE1">
          <w:rPr>
            <w:rFonts w:ascii="Book Antiqua" w:hAnsi="Book Antiqua" w:cs="Times New Roman"/>
            <w:noProof/>
            <w:sz w:val="24"/>
            <w:szCs w:val="24"/>
            <w:vertAlign w:val="superscript"/>
          </w:rPr>
          <w:t>102-104</w:t>
        </w:r>
      </w:hyperlink>
      <w:r w:rsidR="00457A9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481B5D" w:rsidRPr="002E3CE1">
        <w:rPr>
          <w:rFonts w:ascii="Book Antiqua" w:hAnsi="Book Antiqua" w:cs="Times New Roman"/>
          <w:sz w:val="24"/>
          <w:szCs w:val="24"/>
        </w:rPr>
        <w:t xml:space="preserve">, miR-103 </w:t>
      </w:r>
      <w:bookmarkStart w:id="100" w:name="OLE_LINK183"/>
      <w:bookmarkStart w:id="101" w:name="OLE_LINK184"/>
      <w:r w:rsidR="003E7742" w:rsidRPr="002E3CE1">
        <w:rPr>
          <w:rFonts w:ascii="Book Antiqua" w:hAnsi="Book Antiqua" w:cs="Times New Roman"/>
          <w:sz w:val="24"/>
          <w:szCs w:val="24"/>
        </w:rPr>
        <w:t xml:space="preserve">expression </w:t>
      </w:r>
      <w:r w:rsidR="00B9129E" w:rsidRPr="002E3CE1">
        <w:rPr>
          <w:rFonts w:ascii="Book Antiqua" w:hAnsi="Book Antiqua" w:cs="Times New Roman"/>
          <w:sz w:val="24"/>
          <w:szCs w:val="24"/>
        </w:rPr>
        <w:t xml:space="preserve">was </w:t>
      </w:r>
      <w:r w:rsidR="00481B5D" w:rsidRPr="002E3CE1">
        <w:rPr>
          <w:rFonts w:ascii="Book Antiqua" w:hAnsi="Book Antiqua" w:cs="Times New Roman"/>
          <w:sz w:val="24"/>
          <w:szCs w:val="24"/>
        </w:rPr>
        <w:t>up-regulat</w:t>
      </w:r>
      <w:r w:rsidR="00B9129E" w:rsidRPr="002E3CE1">
        <w:rPr>
          <w:rFonts w:ascii="Book Antiqua" w:hAnsi="Book Antiqua" w:cs="Times New Roman"/>
          <w:sz w:val="24"/>
          <w:szCs w:val="24"/>
        </w:rPr>
        <w:t>ed</w:t>
      </w:r>
      <w:r w:rsidR="00481B5D" w:rsidRPr="002E3CE1">
        <w:rPr>
          <w:rFonts w:ascii="Book Antiqua" w:hAnsi="Book Antiqua" w:cs="Times New Roman"/>
          <w:sz w:val="24"/>
          <w:szCs w:val="24"/>
        </w:rPr>
        <w:t xml:space="preserve"> </w:t>
      </w:r>
      <w:bookmarkEnd w:id="100"/>
      <w:bookmarkEnd w:id="101"/>
      <w:r w:rsidR="00481B5D" w:rsidRPr="002E3CE1">
        <w:rPr>
          <w:rFonts w:ascii="Book Antiqua" w:hAnsi="Book Antiqua" w:cs="Times New Roman"/>
          <w:sz w:val="24"/>
          <w:szCs w:val="24"/>
        </w:rPr>
        <w:t xml:space="preserve">in seven studies and </w:t>
      </w:r>
      <w:bookmarkStart w:id="102" w:name="OLE_LINK186"/>
      <w:r w:rsidR="00481B5D" w:rsidRPr="002E3CE1">
        <w:rPr>
          <w:rFonts w:ascii="Book Antiqua" w:hAnsi="Book Antiqua" w:cs="Times New Roman"/>
          <w:sz w:val="24"/>
          <w:szCs w:val="24"/>
        </w:rPr>
        <w:t>down-regulat</w:t>
      </w:r>
      <w:r w:rsidR="00B9129E" w:rsidRPr="002E3CE1">
        <w:rPr>
          <w:rFonts w:ascii="Book Antiqua" w:hAnsi="Book Antiqua" w:cs="Times New Roman"/>
          <w:sz w:val="24"/>
          <w:szCs w:val="24"/>
        </w:rPr>
        <w:t>ed</w:t>
      </w:r>
      <w:r w:rsidR="00481B5D" w:rsidRPr="002E3CE1">
        <w:rPr>
          <w:rFonts w:ascii="Book Antiqua" w:hAnsi="Book Antiqua" w:cs="Times New Roman"/>
          <w:sz w:val="24"/>
          <w:szCs w:val="24"/>
        </w:rPr>
        <w:t xml:space="preserve"> in one study</w:t>
      </w:r>
      <w:bookmarkEnd w:id="102"/>
      <w:r w:rsidR="00997CE2"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LCAzNCwgNDcsIDQ5LCA1NywgMTAyLTEwNF08L3N0eWxlPjwvRGlzcGxheVRleHQ+PHJlY29yZD48
cmVjLW51bWJlcj4yMjk8L3JlYy1udW1iZXI+PGZvcmVpZ24ta2V5cz48a2V5IGFwcD0iRU4iIGRi
LWlkPSJyc3cydHByZXFzZXZyNGV6ZnA4cHByeGNmZjV2czBkeGVwcDAiIHRpbWVzdGFtcD0iMTQy
OTYyMjc0OSI+MjI5PC9rZXk+PC9mb3JlaWduLWtleXM+PHJlZi10eXBlIG5hbWU9IkpvdXJuYWwg
QXJ0aWNsZSI+MTc8L3JlZi10eXBlPjxjb250cmlidXRvcnM+PGF1dGhvcnM+PGF1dGhvcj5LaW0s
IEMuIEguPC9hdXRob3I+PGF1dGhvcj5LaW0sIEguIEsuPC9hdXRob3I+PGF1dGhvcj5SZXR0aWcs
IFIuIEwuPC9hdXRob3I+PGF1dGhvcj5LaW0sIEouPC9hdXRob3I+PGF1dGhvcj5MZWUsIEUuIFQu
PC9hdXRob3I+PGF1dGhvcj5BcHJlbGlrb3ZhLCBPLjwvYXV0aG9yPjxhdXRob3I+Q2hvaSwgSS4g
Si48L2F1dGhvcj48YXV0aG9yPk11bnJvZSwgRC4gSi48L2F1dGhvcj48YXV0aG9yPkdyZWVuLCBK
LiBFLjwvYXV0aG9yPjwvYXV0aG9ycz48L2NvbnRyaWJ1dG9ycz48YXV0aC1hZGRyZXNzPkxhYm9y
YXRvcnkgb2YgQ2FuY2VyIEJpb2xvZ3kgYW5kIEdlbmV0aWNzLCBOYXRpb25hbCBDYW5jZXIgSW5z
dGl0dXRlLCBCZXRoZXNkYSwgTUQgMjA4OTIsIFVTQS48L2F1dGgtYWRkcmVzcz48dGl0bGVzPjx0
aXRsZT5taVJOQSBzaWduYXR1cmUgYXNzb2NpYXRlZCB3aXRoIG91dGNvbWUgb2YgZ2FzdHJpYyBj
YW5jZXIgcGF0aWVudHMgZm9sbG93aW5nIGNoZW1vdGhlcmFweTwvdGl0bGU+PHNlY29uZGFyeS10
aXRsZT5CTUMgTWVkIEdlbm9taWNzPC9zZWNvbmRhcnktdGl0bGU+PGFsdC10aXRsZT5CTUMgbWVk
aWNhbCBnZW5vbWljczwvYWx0LXRpdGxlPjwvdGl0bGVzPjxwZXJpb2RpY2FsPjxmdWxsLXRpdGxl
PkJNQyBNZWQgR2Vub21pY3M8L2Z1bGwtdGl0bGU+PGFiYnItMT5CTUMgbWVkaWNhbCBnZW5vbWlj
czwvYWJici0xPjwvcGVyaW9kaWNhbD48YWx0LXBlcmlvZGljYWw+PGZ1bGwtdGl0bGU+Qk1DIE1l
ZCBHZW5vbWljczwvZnVsbC10aXRsZT48YWJici0xPkJNQyBtZWRpY2FsIGdlbm9taWNzPC9hYmJy
LTE+PC9hbHQtcGVyaW9kaWNhbD48cGFnZXM+Nzk8L3BhZ2VzPjx2b2x1bWU+NDwvdm9sdW1lPjxr
ZXl3b3Jkcz48a2V5d29yZD5BZHVsdDwva2V5d29yZD48a2V5d29yZD5DaXNwbGF0aW4vcGhhcm1h
Y29sb2d5L3RoZXJhcGV1dGljIHVzZTwva2V5d29yZD48a2V5d29yZD5EaXNlYXNlIFByb2dyZXNz
aW9uPC9rZXl3b3JkPjxrZXl3b3JkPkRydWcgUmVzaXN0YW5jZSwgTmVvcGxhc20vZHJ1ZyBlZmZl
Y3RzL2dlbmV0aWNzPC9rZXl3b3JkPjxrZXl3b3JkPkZlbWFsZTwva2V5d29yZD48a2V5d29yZD5G
bHVvcm91cmFjaWwvcGhhcm1hY29sb2d5L3RoZXJhcGV1dGljIHVzZTwva2V5d29yZD48a2V5d29y
ZD4qR2VuZSBFeHByZXNzaW9uIFByb2ZpbGluZzwva2V5d29yZD48a2V5d29yZD4qR2VuZSBFeHBy
ZXNzaW9uIFJlZ3VsYXRpb24sIE5lb3BsYXN0aWMvZHJ1ZyBlZmZlY3RzPC9rZXl3b3JkPjxrZXl3
b3JkPkh1bWFuczwva2V5d29yZD48a2V5d29yZD5LYXBsYW4tTWVpZXIgRXN0aW1hdGU8L2tleXdv
cmQ+PGtleXdvcmQ+TWFsZTwva2V5d29yZD48a2V5d29yZD5NaWNyb1JOQXMvKmdlbmV0aWNzL21l
dGFib2xpc208L2tleXdvcmQ+PGtleXdvcmQ+TWlkZGxlIEFnZWQ8L2tleXdvcmQ+PGtleXdvcmQ+
UHJvZ25vc2lzPC9rZXl3b3JkPjxrZXl3b3JkPlJlYWwtVGltZSBQb2x5bWVyYXNlIENoYWluIFJl
YWN0aW9uPC9rZXl3b3JkPjxrZXl3b3JkPlJlcHJvZHVjaWJpbGl0eSBvZiBSZXN1bHRzPC9rZXl3
b3JkPjxrZXl3b3JkPlN0b21hY2gvZHJ1ZyBlZmZlY3RzL21ldGFib2xpc20vcGF0aG9sb2d5PC9r
ZXl3b3JkPjxrZXl3b3JkPlN0b21hY2ggTmVvcGxhc21zLypkcnVnIHRoZXJhcHkvKmdlbmV0aWNz
PC9rZXl3b3JkPjxrZXl3b3JkPlRyZWF0bWVudCBPdXRjb21lPC9rZXl3b3JkPjwva2V5d29yZHM+
PGRhdGVzPjx5ZWFyPjIwMTE8L3llYXI+PC9kYXRlcz48aXNibj4xNzU1LTg3OTQgKEVsZWN0cm9u
aWMpJiN4RDsxNzU1LTg3OTQgKExpbmtpbmcpPC9pc2JuPjxhY2Nlc3Npb24tbnVtPjIyMTEyMzI0
PC9hY2Nlc3Npb24tbnVtPjx1cmxzPjxyZWxhdGVkLXVybHM+PHVybD5odHRwOi8vd3d3Lm5jYmku
bmxtLm5paC5nb3YvcHVibWVkLzIyMTEyMzI0PC91cmw+PC9yZWxhdGVkLXVybHM+PC91cmxzPjxj
dXN0b20yPjMyODcxMzk8L2N1c3RvbTI+PGVsZWN0cm9uaWMtcmVzb3VyY2UtbnVtPjEwLjExODYv
MTc1NS04Nzk0LTQtNzk8L2VsZWN0cm9uaWMtcmVzb3VyY2UtbnVtPjwvcmVjb3JkPjwvQ2l0ZT48
Q2l0ZT48QXV0aG9yPkxpPC9BdXRob3I+PFllYXI+MjAxMTwvWWVhcj48UmVjTnVtPjIzMTwvUmVj
TnVtPjxyZWNvcmQ+PHJlYy1udW1iZXI+MjMxPC9yZWMtbnVtYmVyPjxmb3JlaWduLWtleXM+PGtl
eSBhcHA9IkVOIiBkYi1pZD0icnN3MnRwcmVxc2V2cjRlemZwOHBwcnhjZmY1dnMwZHhlcHAwIiB0
aW1lc3RhbXA9IjE0Mjk2MjI5NTMiPjIzMTwva2V5PjwvZm9yZWlnbi1rZXlzPjxyZWYtdHlwZSBu
YW1lPSJKb3VybmFsIEFydGljbGUiPjE3PC9yZWYtdHlwZT48Y29udHJpYnV0b3JzPjxhdXRob3Jz
PjxhdXRob3I+TGksIFguPC9hdXRob3I+PGF1dGhvcj5aaGFuZywgWS48L2F1dGhvcj48YXV0aG9y
PlpoYW5nLCBILjwvYXV0aG9yPjxhdXRob3I+TGl1LCBYLjwvYXV0aG9yPjxhdXRob3I+R29uZywg
VC48L2F1dGhvcj48YXV0aG9yPkxpLCBNLjwvYXV0aG9yPjxhdXRob3I+U3VuLCBMLjwvYXV0aG9y
PjxhdXRob3I+SmksIEcuPC9hdXRob3I+PGF1dGhvcj5TaGksIFkuPC9hdXRob3I+PGF1dGhvcj5I
YW4sIFouPC9hdXRob3I+PGF1dGhvcj5IYW4sIFMuPC9hdXRob3I+PGF1dGhvcj5OaWUsIFkuPC9h
dXRob3I+PGF1dGhvcj5DaGVuLCBYLjwvYXV0aG9yPjxhdXRob3I+WmhhbywgUS48L2F1dGhvcj48
YXV0aG9yPkRpbmcsIEouPC9hdXRob3I+PGF1dGhvcj5XdSwgSy48L2F1dGhvcj48YXV0aG9yPkRh
aW1pbmcsIEYuPC9hdXRob3I+PC9hdXRob3JzPjwvY29udHJpYnV0b3JzPjxhdXRoLWFkZHJlc3M+
U3RhdGUgS2V5IExhYm9yYXRvcnkgb2YgQ2FuY2VyIEJpb2xvZ3kgJmFtcDsgWGlqaW5nIEhvc3Bp
dGFsIG9mIERpZ2VzdGl2ZSBEaXNlYXNlcywgRm91cnRoIE1pbGl0YXJ5IE1lZGljYWwgVW5pdmVy
c2l0eSwgWGkmYXBvczthbiA3MTAwMzIsIENoaW5hLjwvYXV0aC1hZGRyZXNzPjx0aXRsZXM+PHRp
dGxlPm1pUk5BLTIyMyBwcm9tb3RlcyBnYXN0cmljIGNhbmNlciBpbnZhc2lvbiBhbmQgbWV0YXN0
YXNpcyBieSB0YXJnZXRpbmcgdHVtb3Igc3VwcHJlc3NvciBFUEI0MUwzPC90aXRsZT48c2Vjb25k
YXJ5LXRpdGxlPk1vbCBDYW5jZXIgUmVzPC9zZWNvbmRhcnktdGl0bGU+PGFsdC10aXRsZT5Nb2xl
Y3VsYXIgY2FuY2VyIHJlc2VhcmNoIDogTUNSPC9hbHQtdGl0bGU+PC90aXRsZXM+PHBlcmlvZGlj
YWw+PGZ1bGwtdGl0bGU+TW9sIENhbmNlciBSZXM8L2Z1bGwtdGl0bGU+PGFiYnItMT5Nb2xlY3Vs
YXIgY2FuY2VyIHJlc2VhcmNoIDogTUNSPC9hYmJyLTE+PC9wZXJpb2RpY2FsPjxhbHQtcGVyaW9k
aWNhbD48ZnVsbC10aXRsZT5Nb2wgQ2FuY2VyIFJlczwvZnVsbC10aXRsZT48YWJici0xPk1vbGVj
dWxhciBjYW5jZXIgcmVzZWFyY2ggOiBNQ1I8L2FiYnItMT48L2FsdC1wZXJpb2RpY2FsPjxwYWdl
cz44MjQtMzM8L3BhZ2VzPjx2b2x1bWU+OTwvdm9sdW1lPjxudW1iZXI+NzwvbnVtYmVyPjxrZXl3
b3Jkcz48a2V5d29yZD4zJmFwb3M7IFVudHJhbnNsYXRlZCBSZWdpb25zPC9rZXl3b3JkPjxrZXl3
b3JkPkFuaW1hbHM8L2tleXdvcmQ+PGtleXdvcmQ+Q2FyY2lub21hL2dlbmV0aWNzL21ldGFib2xp
c20vKnBhdGhvbG9neTwva2V5d29yZD48a2V5d29yZD5DZWxsIExpbmUsIFR1bW9yPC9rZXl3b3Jk
PjxrZXl3b3JkPkNlbGwgTW92ZW1lbnQvZ2VuZXRpY3M8L2tleXdvcmQ+PGtleXdvcmQ+R2VuZSBF
eHByZXNzaW9uIFJlZ3VsYXRpb24sIE5lb3BsYXN0aWM8L2tleXdvcmQ+PGtleXdvcmQ+R2VuZXMs
IFR1bW9yIFN1cHByZXNzb3I8L2tleXdvcmQ+PGtleXdvcmQ+SEVLMjkzIENlbGxzPC9rZXl3b3Jk
PjxrZXl3b3JkPkh1bWFuczwva2V5d29yZD48a2V5d29yZD5NaWNlPC9rZXl3b3JkPjxrZXl3b3Jk
Pk1pY3JvUk5Bcy9nZW5ldGljcy8qbWV0YWJvbGlzbTwva2V5d29yZD48a2V5d29yZD5NaWNyb2Zp
bGFtZW50IFByb3RlaW5zL2dlbmV0aWNzLyptZXRhYm9saXNtPC9rZXl3b3JkPjxrZXl3b3JkPk5l
b3BsYXNtIEludmFzaXZlbmVzczwva2V5d29yZD48a2V5d29yZD5OZW9wbGFzbSBNZXRhc3Rhc2lz
PC9rZXl3b3JkPjxrZXl3b3JkPk51Y2xlYXIgUHJvdGVpbnMvKm1ldGFib2xpc208L2tleXdvcmQ+
PGtleXdvcmQ+U3RvbWFjaCBOZW9wbGFzbXMvZ2VuZXRpY3MvbWV0YWJvbGlzbS8qcGF0aG9sb2d5
PC9rZXl3b3JkPjxrZXl3b3JkPlR3aXN0IFRyYW5zY3JpcHRpb24gRmFjdG9yLyptZXRhYm9saXNt
PC9rZXl3b3JkPjwva2V5d29yZHM+PGRhdGVzPjx5ZWFyPjIwMTE8L3llYXI+PHB1Yi1kYXRlcz48
ZGF0ZT5KdWw8L2RhdGU+PC9wdWItZGF0ZXM+PC9kYXRlcz48aXNibj4xNTU3LTMxMjUgKEVsZWN0
cm9uaWMpJiN4RDsxNTQxLTc3ODYgKExpbmtpbmcpPC9pc2JuPjxhY2Nlc3Npb24tbnVtPjIxNjI4
Mzk0PC9hY2Nlc3Npb24tbnVtPjx1cmxzPjxyZWxhdGVkLXVybHM+PHVybD5odHRwOi8vd3d3Lm5j
YmkubmxtLm5paC5nb3YvcHVibWVkLzIxNjI4Mzk0PC91cmw+PC9yZWxhdGVkLXVybHM+PC91cmxz
PjxlbGVjdHJvbmljLXJlc291cmNlLW51bT4xMC4xMTU4LzE1NDEtNzc4Ni5NQ1ItMTAtMDUyOTwv
ZWxlY3Ryb25pYy1yZXNvdXJjZS1udW0+PC9yZWNvcmQ+PC9DaXRlPjxDaXRlPjxBdXRob3I+T2g8
L0F1dGhvcj48WWVhcj4yMDExPC9ZZWFyPjxSZWNOdW0+MjMyPC9SZWNOdW0+PHJlY29yZD48cmVj
LW51bWJlcj4yMzI8L3JlYy1udW1iZXI+PGZvcmVpZ24ta2V5cz48a2V5IGFwcD0iRU4iIGRiLWlk
PSJyc3cydHByZXFzZXZyNGV6ZnA4cHByeGNmZjV2czBkeGVwcDAiIHRpbWVzdGFtcD0iMTQyOTYy
MzA0MCI+MjMyPC9rZXk+PC9mb3JlaWduLWtleXM+PHJlZi10eXBlIG5hbWU9IkpvdXJuYWwgQXJ0
aWNsZSI+MTc8L3JlZi10eXBlPjxjb250cmlidXRvcnM+PGF1dGhvcnM+PGF1dGhvcj5PaCwgSC4g
Sy48L2F1dGhvcj48YXV0aG9yPlRhbiwgQS4gTC48L2F1dGhvcj48YXV0aG9yPkRhcywgSy48L2F1
dGhvcj48YXV0aG9yPk9vaSwgQy4gSC48L2F1dGhvcj48YXV0aG9yPkRlbmcsIE4uIFQuPC9hdXRo
b3I+PGF1dGhvcj5UYW4sIEkuIEIuPC9hdXRob3I+PGF1dGhvcj5CZWlsbGFyZCwgRS48L2F1dGhv
cj48YXV0aG9yPkxlZSwgSi48L2F1dGhvcj48YXV0aG9yPlJhbW5hcmF5YW5hbiwgSy48L2F1dGhv
cj48YXV0aG9yPlJoYSwgUy4gWS48L2F1dGhvcj48YXV0aG9yPlBhbGFuaXNhbXksIE4uPC9hdXRo
b3I+PGF1dGhvcj5Wb29yaG9ldmUsIFAuIE0uPC9hdXRob3I+PGF1dGhvcj5UYW4sIFAuPC9hdXRo
b3I+PC9hdXRob3JzPjwvY29udHJpYnV0b3JzPjxhdXRoLWFkZHJlc3M+Q2VsbHVsYXIgYW5kIE1v
bGVjdWxhciBSZXNlYXJjaCBhbmQgRGl2aXNpb24gb2YgTWVkaWNhbCBPbmNvbG9neSwgTmF0aW9u
YWwgQ2FuY2VyIENlbnRyZSBvZiBTaW5nYXBvcmUsIFNpbmdhcG9yZS48L2F1dGgtYWRkcmVzcz48
dGl0bGVzPjx0aXRsZT5HZW5vbWljIGxvc3Mgb2YgbWlSLTQ4NiByZWd1bGF0ZXMgdHVtb3IgcHJv
Z3Jlc3Npb24gYW5kIHRoZSBPTEZNNCBhbnRpYXBvcHRvdGljIGZhY3RvciBpbiBnYXN0cmljIGNh
bmNlcjwvdGl0bGU+PHNlY29uZGFyeS10aXRsZT5DbGluIENhbmNlciBSZXM8L3NlY29uZGFyeS10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IFJlc2VhcmNoPC9hYmJyLTE+PC9hbHQtcGVyaW9kaWNhbD48cGFnZXM+MjY1Ny02NzwvcGFnZXM+
PHZvbHVtZT4xNzwvdm9sdW1lPjxudW1iZXI+OTwvbnVtYmVyPjxrZXl3b3Jkcz48a2V5d29yZD5B
cG9wdG9zaXMvZ2VuZXRpY3M8L2tleXdvcmQ+PGtleXdvcmQ+QXBvcHRvc2lzIFJlZ3VsYXRvcnkg
UHJvdGVpbnMvZ2VuZXRpY3MvbWV0YWJvbGlzbTwva2V5d29yZD48a2V5d29yZD5DYXJjaW5vbWEv
KmdlbmV0aWNzL3BhdGhvbG9neTwva2V5d29yZD48a2V5d29yZD5DZWxsIExpbmUsIFR1bW9yPC9r
ZXl3b3JkPjxrZXl3b3JkPkNlbGwgUHJvbGlmZXJhdGlvbjwva2V5d29yZD48a2V5d29yZD5EaXNl
YXNlIFByb2dyZXNzaW9uPC9rZXl3b3JkPjxrZXl3b3JkPipHZW5lIERlbGV0aW9uPC9rZXl3b3Jk
PjxrZXl3b3JkPkdlbmUgRXhwcmVzc2lvbiBQcm9maWxpbmc8L2tleXdvcmQ+PGtleXdvcmQ+R2Vu
ZSBFeHByZXNzaW9uIFJlZ3VsYXRpb24sIE5lb3BsYXN0aWM8L2tleXdvcmQ+PGtleXdvcmQ+R2Vu
ZXMsIFR1bW9yIFN1cHByZXNzb3I8L2tleXdvcmQ+PGtleXdvcmQ+R2Vub21pYyBJbnN0YWJpbGl0
eS9nZW5ldGljcy9waHlzaW9sb2d5PC9rZXl3b3JkPjxrZXl3b3JkPkdyYW51bG9jeXRlIENvbG9u
eS1TdGltdWxhdGluZyBGYWN0b3IvKmdlbmV0aWNzL21ldGFib2xpc208L2tleXdvcmQ+PGtleXdv
cmQ+SHVtYW5zPC9rZXl3b3JkPjxrZXl3b3JkPk1pY3JvUk5Bcy9nZW5ldGljcy8qcGh5c2lvbG9n
eTwva2V5d29yZD48a2V5d29yZD5NaWNyb2FycmF5IEFuYWx5c2lzPC9rZXl3b3JkPjxrZXl3b3Jk
Pk5lb3BsYXNtcy9nZW5ldGljcy9wYXRob2xvZ3k8L2tleXdvcmQ+PGtleXdvcmQ+U3RvbWFjaCBO
ZW9wbGFzbXMvKmdlbmV0aWNzL3BhdGhvbG9neTwva2V5d29yZD48L2tleXdvcmRzPjxkYXRlcz48
eWVhcj4yMDExPC95ZWFyPjxwdWItZGF0ZXM+PGRhdGU+TWF5IDE8L2RhdGU+PC9wdWItZGF0ZXM+
PC9kYXRlcz48aXNibj4xMDc4LTA0MzIgKFByaW50KSYjeEQ7MTA3OC0wNDMyIChMaW5raW5nKTwv
aXNibj48YWNjZXNzaW9uLW51bT4yMTQxNTIxMjwvYWNjZXNzaW9uLW51bT48dXJscz48cmVsYXRl
ZC11cmxzPjx1cmw+aHR0cDovL3d3dy5uY2JpLm5sbS5uaWguZ292L3B1Ym1lZC8yMTQxNTIxMjwv
dXJsPjwvcmVsYXRlZC11cmxzPjwvdXJscz48ZWxlY3Ryb25pYy1yZXNvdXJjZS1udW0+MTAuMTE1
OC8xMDc4LTA0MzIuQ0NSLTEwLTMxNTI8L2VsZWN0cm9uaWMtcmVzb3VyY2UtbnVtPjwvcmVjb3Jk
PjwvQ2l0ZT48Q2l0ZT48QXV0aG9yPlRjaGVybml0c2E8L0F1dGhvcj48WWVhcj4yMDEwPC9ZZWFy
PjxSZWNOdW0+MjMzPC9SZWNOdW0+PHJlY29yZD48cmVjLW51bWJlcj4yMzM8L3JlYy1udW1iZXI+
PGZvcmVpZ24ta2V5cz48a2V5IGFwcD0iRU4iIGRiLWlkPSJyc3cydHByZXFzZXZyNGV6ZnA4cHBy
eGNmZjV2czBkeGVwcDAiIHRpbWVzdGFtcD0iMTQyOTYyMzEyOSI+MjMzPC9rZXk+PC9mb3JlaWdu
LWtleXM+PHJlZi10eXBlIG5hbWU9IkpvdXJuYWwgQXJ0aWNsZSI+MTc8L3JlZi10eXBlPjxjb250
cmlidXRvcnM+PGF1dGhvcnM+PGF1dGhvcj5UY2hlcm5pdHNhLCBPLjwvYXV0aG9yPjxhdXRob3I+
S2FzYWppbWEsIEEuPC9hdXRob3I+PGF1dGhvcj5TY2hhZmVyLCBSLjwvYXV0aG9yPjxhdXRob3I+
S3ViYW4sIFIuIEouPC9hdXRob3I+PGF1dGhvcj5VbmdldGh1bSwgVS48L2F1dGhvcj48YXV0aG9y
Pkd5b3JmZnksIEIuPC9hdXRob3I+PGF1dGhvcj5OZXVtYW5uLCBVLjwvYXV0aG9yPjxhdXRob3I+
U2ltb24sIEUuPC9hdXRob3I+PGF1dGhvcj5XZWljaGVydCwgVy48L2F1dGhvcj48YXV0aG9yPkVi
ZXJ0LCBNLiBQLjwvYXV0aG9yPjxhdXRob3I+Um9ja2VuLCBDLjwvYXV0aG9yPjwvYXV0aG9ycz48
L2NvbnRyaWJ1dG9ycz48YXV0aC1hZGRyZXNzPkluc3RpdHV0ZSBvZiBQYXRob2xvZ3ksIENoYXJp
dGUgVW5pdmVyc2l0eSBIb3NwaXRhbCwgQmVybGluLCBHZXJtYW55LjwvYXV0aC1hZGRyZXNzPjx0
aXRsZXM+PHRpdGxlPlN5c3RlbWF0aWMgZXZhbHVhdGlvbiBvZiB0aGUgbWlSTkEtb21lIGFuZCBp
dHMgZG93bnN0cmVhbSBlZmZlY3RzIG9uIG1STkEgZXhwcmVzc2lvbiBpZGVudGlmaWVzIGdhc3Ry
aWMgY2FuY2VyIHByb2dyZXNzaW9uPC90aXRsZT48c2Vjb25kYXJ5LXRpdGxlPkogUGF0aG9sPC9z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aGUgSm91cm5hbCBvZiBwYXRob2xvZ3k8L2FiYnItMT48L2FsdC1wZXJpb2RpY2FsPjxwYWdlcz4z
MTAtOTwvcGFnZXM+PHZvbHVtZT4yMjI8L3ZvbHVtZT48bnVtYmVyPjM8L251bWJlcj48a2V5d29y
ZHM+PGtleXdvcmQ+QWR1bHQ8L2tleXdvcmQ+PGtleXdvcmQ+QWdlZDwva2V5d29yZD48a2V5d29y
ZD5BZ2VkLCA4MCBhbmQgb3Zlcjwva2V5d29yZD48a2V5d29yZD5EaXNlYXNlIFByb2dyZXNzaW9u
PC9rZXl3b3JkPjxrZXl3b3JkPkZlbWFsZTwva2V5d29yZD48a2V5d29yZD5HZW5lIEV4cHJlc3Np
b24gUmVndWxhdGlvbiwgTmVvcGxhc3RpYzwva2V5d29yZD48a2V5d29yZD5IdW1hbnM8L2tleXdv
cmQ+PGtleXdvcmQ+THltcGhhdGljIE1ldGFzdGFzaXM8L2tleXdvcmQ+PGtleXdvcmQ+TWFsZTwv
a2V5d29yZD48a2V5d29yZD5NaWNyb1JOQXMvKm1ldGFib2xpc208L2tleXdvcmQ+PGtleXdvcmQ+
TWlkZGxlIEFnZWQ8L2tleXdvcmQ+PGtleXdvcmQ+TmVvcGxhc20gUHJvdGVpbnMvbWV0YWJvbGlz
bTwva2V5d29yZD48a2V5d29yZD5Qcm9nbm9zaXM8L2tleXdvcmQ+PGtleXdvcmQ+Uk5BLCBOZW9w
bGFzbS8qbWV0YWJvbGlzbTwva2V5d29yZD48a2V5d29yZD5SZXZlcnNlIFRyYW5zY3JpcHRhc2Ug
UG9seW1lcmFzZSBDaGFpbiBSZWFjdGlvbi9tZXRob2RzPC9rZXl3b3JkPjxrZXl3b3JkPlJpYm9u
dWNsZWFzZSBJSUkvbWV0YWJvbGlzbTwva2V5d29yZD48a2V5d29yZD5TdG9tYWNoIE5lb3BsYXNt
cy8qZ2VuZXRpY3MvbWV0YWJvbGlzbS9wYXRob2xvZ3k8L2tleXdvcmQ+PGtleXdvcmQ+U3Vydml2
YWwgQW5hbHlzaXM8L2tleXdvcmQ+PC9rZXl3b3Jkcz48ZGF0ZXM+PHllYXI+MjAxMDwveWVhcj48
cHViLWRhdGVzPjxkYXRlPk5vdjwvZGF0ZT48L3B1Yi1kYXRlcz48L2RhdGVzPjxpc2JuPjEwOTYt
OTg5NiAoRWxlY3Ryb25pYykmI3hEOzAwMjItMzQxNyAoTGlua2luZyk8L2lzYm4+PGFjY2Vzc2lv
bi1udW0+MjA3MjYwMzY8L2FjY2Vzc2lvbi1udW0+PHVybHM+PHJlbGF0ZWQtdXJscz48dXJsPmh0
dHA6Ly93d3cubmNiaS5ubG0ubmloLmdvdi9wdWJtZWQvMjA3MjYwMzY8L3VybD48L3JlbGF0ZWQt
dXJscz48L3VybHM+PGVsZWN0cm9uaWMtcmVzb3VyY2UtbnVtPjEwLjEwMDIvcGF0aC4yNzU5PC9l
bGVjdHJvbmljLXJlc291cmNlLW51bT48L3JlY29yZD48L0NpdGU+PENpdGU+PEF1dGhvcj5Uc3Vr
YW1vdG88L0F1dGhvcj48WWVhcj4yMDEwPC9ZZWFyPjxSZWNOdW0+MjM0PC9SZWNOdW0+PHJlY29y
ZD48cmVjLW51bWJlcj4yMzQ8L3JlYy1udW1iZXI+PGZvcmVpZ24ta2V5cz48a2V5IGFwcD0iRU4i
IGRiLWlkPSJyc3cydHByZXFzZXZyNGV6ZnA4cHByeGNmZjV2czBkeGVwcDAiIHRpbWVzdGFtcD0i
MTQyOTYyMzI1OCI+MjM0PC9rZXk+PC9mb3JlaWduLWtleXM+PHJlZi10eXBlIG5hbWU9IkpvdXJu
YWwgQXJ0aWNsZSI+MTc8L3JlZi10eXBlPjxjb250cmlidXRvcnM+PGF1dGhvcnM+PGF1dGhvcj5U
c3VrYW1vdG8sIFkuPC9hdXRob3I+PGF1dGhvcj5OYWthZGEsIEMuPC9hdXRob3I+PGF1dGhvcj5O
b2d1Y2hpLCBULjwvYXV0aG9yPjxhdXRob3I+VGFuaWdhd2EsIE0uPC9hdXRob3I+PGF1dGhvcj5O
Z3V5ZW4sIEwuIFQuPC9hdXRob3I+PGF1dGhvcj5VY2hpZGEsIFQuPC9hdXRob3I+PGF1dGhvcj5I
aWppeWEsIE4uPC9hdXRob3I+PGF1dGhvcj5NYXRzdXVyYSwgSy48L2F1dGhvcj48YXV0aG9yPkZ1
amlva2EsIFQuPC9hdXRob3I+PGF1dGhvcj5TZXRvLCBNLjwvYXV0aG9yPjxhdXRob3I+TW9yaXlh
bWEsIE0uPC9hdXRob3I+PC9hdXRob3JzPjwvY29udHJpYnV0b3JzPjxhdXRoLWFkZHJlc3M+RGVw
YXJ0bWVudCBvZiBNb2xlY3VsYXIgUGF0aG9sb2d5LCBGYWN1bHR5IG9mIE1lZGljaW5lIGFuZCBJ
bnN0aXR1dGUgb2YgU2NpZW50aWZpYyBSZXNlYXJjaCwgT2l0YSBVbml2ZXJzaXR5LCBPaXRhLCBK
YXBhbi48L2F1dGgtYWRkcmVzcz48dGl0bGVzPjx0aXRsZT5NaWNyb1JOQS0zNzUgaXMgZG93bnJl
Z3VsYXRlZCBpbiBnYXN0cmljIGNhcmNpbm9tYXMgYW5kIHJlZ3VsYXRlcyBjZWxsIHN1cnZpdmFs
IGJ5IHRhcmdldGluZyBQREsxIGFuZCAxNC0zLTN6ZXRhPC90aXRsZT48c2Vjb25kYXJ5LXRpdGxl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YW5jZXIgcmVzZWFyY2g8L2FiYnItMT48L2FsdC1wZXJpb2RpY2FsPjxwYWdlcz4yMzM5LTQ5PC9w
YWdlcz48dm9sdW1lPjcwPC92b2x1bWU+PG51bWJlcj42PC9udW1iZXI+PGtleXdvcmRzPjxrZXl3
b3JkPjE0LTMtMyBQcm90ZWlucy8qZ2VuZXRpY3M8L2tleXdvcmQ+PGtleXdvcmQ+MyZhcG9zOyBV
bnRyYW5zbGF0ZWQgUmVnaW9uczwva2V5d29yZD48a2V5d29yZD5BY2V0eWxhdGlvbjwva2V5d29y
ZD48a2V5d29yZD5BcG9wdG9zaXMvZ2VuZXRpY3M8L2tleXdvcmQ+PGtleXdvcmQ+Q2VsbCBMaW5l
LCBUdW1vcjwva2V5d29yZD48a2V5d29yZD5DZWxsIFN1cnZpdmFsL2dlbmV0aWNzPC9rZXl3b3Jk
PjxrZXl3b3JkPkROQSBNZXRoeWxhdGlvbjwva2V5d29yZD48a2V5d29yZD5Eb3duLVJlZ3VsYXRp
b248L2tleXdvcmQ+PGtleXdvcmQ+R2VuZSBFeHByZXNzaW9uIFByb2ZpbGluZzwva2V5d29yZD48
a2V5d29yZD5HZW5lIEV4cHJlc3Npb24gUmVndWxhdGlvbiwgTmVvcGxhc3RpYzwva2V5d29yZD48
a2V5d29yZD5HZW5lcywgVHVtb3IgU3VwcHJlc3Nvcjwva2V5d29yZD48a2V5d29yZD5IaXN0b25l
cy9nZW5ldGljcy9tZXRhYm9saXNtPC9rZXl3b3JkPjxrZXl3b3JkPkh1bWFuczwva2V5d29yZD48
a2V5d29yZD5NaWNyb1JOQXMvKmJpb3N5bnRoZXNpcy9nZW5ldGljczwva2V5d29yZD48a2V5d29y
ZD5PbmNvZ2VuZSBQcm90ZWluIHYtYWt0L21ldGFib2xpc208L2tleXdvcmQ+PGtleXdvcmQ+UHJv
dGVpbi1TZXJpbmUtVGhyZW9uaW5lIEtpbmFzZXMvKmdlbmV0aWNzPC9rZXl3b3JkPjxrZXl3b3Jk
PlJOQSwgU21hbGwgSW50ZXJmZXJpbmcvZ2VuZXRpY3M8L2tleXdvcmQ+PGtleXdvcmQ+U3RvbWFj
aCBOZW9wbGFzbXMvKmdlbmV0aWNzL21ldGFib2xpc20vcGF0aG9sb2d5PC9rZXl3b3JkPjxrZXl3
b3JkPlRyYW5zZmVjdGlvbjwva2V5d29yZD48L2tleXdvcmRzPjxkYXRlcz48eWVhcj4yMDEwPC95
ZWFyPjxwdWItZGF0ZXM+PGRhdGU+TWFyIDE1PC9kYXRlPjwvcHViLWRhdGVzPjwvZGF0ZXM+PGlz
Ym4+MTUzOC03NDQ1IChFbGVjdHJvbmljKSYjeEQ7MDAwOC01NDcyIChMaW5raW5nKTwvaXNibj48
YWNjZXNzaW9uLW51bT4yMDIxNTUwNjwvYWNjZXNzaW9uLW51bT48dXJscz48cmVsYXRlZC11cmxz
Pjx1cmw+aHR0cDovL3d3dy5uY2JpLm5sbS5uaWguZ292L3B1Ym1lZC8yMDIxNTUwNjwvdXJsPjwv
cmVsYXRlZC11cmxzPjwvdXJscz48ZWxlY3Ryb25pYy1yZXNvdXJjZS1udW0+MTAuMTE1OC8wMDA4
LTU0NzIuQ0FOLTA5LTI3Nzc8L2VsZWN0cm9uaWMtcmVzb3VyY2UtbnVtPjwvcmVjb3JkPjwvQ2l0
ZT48Q2l0ZT48QXV0aG9yPllhbzwvQXV0aG9yPjxZZWFyPjIwMDk8L1llYXI+PFJlY051bT4yMzU8
L1JlY051bT48cmVjb3JkPjxyZWMtbnVtYmVyPjIzNTwvcmVjLW51bWJlcj48Zm9yZWlnbi1rZXlz
PjxrZXkgYXBwPSJFTiIgZGItaWQ9InJzdzJ0cHJlcXNldnI0ZXpmcDhwcHJ4Y2ZmNXZzMGR4ZXBw
MCIgdGltZXN0YW1wPSIxNDI5NjIzMzUzIj4yMzU8L2tleT48L2ZvcmVpZ24ta2V5cz48cmVmLXR5
cGUgbmFtZT0iSm91cm5hbCBBcnRpY2xlIj4xNzwvcmVmLXR5cGU+PGNvbnRyaWJ1dG9ycz48YXV0
aG9ycz48YXV0aG9yPllhbywgWS48L2F1dGhvcj48YXV0aG9yPlN1bywgQS4gTC48L2F1dGhvcj48
YXV0aG9yPkxpLCBaLiBGLjwvYXV0aG9yPjxhdXRob3I+TGl1LCBMLiBZLjwvYXV0aG9yPjxhdXRo
b3I+VGlhbiwgVC48L2F1dGhvcj48YXV0aG9yPk5pLCBMLjwvYXV0aG9yPjxhdXRob3I+Wmhhbmcs
IFcuIEcuPC9hdXRob3I+PGF1dGhvcj5OYW4sIEsuIEouPC9hdXRob3I+PGF1dGhvcj5Tb25nLCBU
LiBTLjwvYXV0aG9yPjxhdXRob3I+SHVhbmcsIEMuPC9hdXRob3I+PC9hdXRob3JzPjwvY29udHJp
YnV0b3JzPjxhdXRoLWFkZHJlc3M+RGVwYXJ0bWVudCBvZiBPbmNvbG9neSwgRmlyc3QgQWZmaWxp
YXRlZCBIb3NwaXRhbCwgWGkmYXBvczthbiBKaWFvdG9uZyBVbml2ZXJzaXR5L0tleSBMYWJvcmF0
b3J5IG9mIEVudmlyb25tZW50IGFuZCBHZW5lcyBSZWxhdGVkIHRvIERpc2Vhc2VzLCBNaW5pc3Ry
eSBvZiBFZHVjYXRpb24sIFhpJmFwb3M7YW4gNzEwMDYxLCBQLlIuIENoaW5hLjwvYXV0aC1hZGRy
ZXNzPjx0aXRsZXM+PHRpdGxlPk1pY3JvUk5BIHByb2ZpbGluZyBvZiBodW1hbiBnYXN0cmljIGNh
bmNlcjwvdGl0bGU+PHNlY29uZGFyeS10aXRsZT5Nb2wgTWVkIFJlcDwvc2Vjb25kYXJ5LXRpdGxl
PjxhbHQtdGl0bGU+TW9sZWN1bGFyIG1lZGljaW5lIHJlcG9ydHM8L2FsdC10aXRsZT48L3RpdGxl
cz48cGVyaW9kaWNhbD48ZnVsbC10aXRsZT5Nb2wgTWVkIFJlcDwvZnVsbC10aXRsZT48YWJici0x
Pk1vbGVjdWxhciBtZWRpY2luZSByZXBvcnRzPC9hYmJyLTE+PC9wZXJpb2RpY2FsPjxhbHQtcGVy
aW9kaWNhbD48ZnVsbC10aXRsZT5Nb2wgTWVkIFJlcDwvZnVsbC10aXRsZT48YWJici0xPk1vbGVj
dWxhciBtZWRpY2luZSByZXBvcnRzPC9hYmJyLTE+PC9hbHQtcGVyaW9kaWNhbD48cGFnZXM+OTYz
LTcwPC9wYWdlcz48dm9sdW1lPjI8L3ZvbHVtZT48bnVtYmVyPjY8L251bWJlcj48ZGF0ZXM+PHll
YXI+MjAwOTwveWVhcj48cHViLWRhdGVzPjxkYXRlPk5vdi1EZWM8L2RhdGU+PC9wdWItZGF0ZXM+
PC9kYXRlcz48aXNibj4xNzkxLTMwMDQgKEVsZWN0cm9uaWMpJiN4RDsxNzkxLTI5OTcgKExpbmtp
bmcpPC9pc2JuPjxhY2Nlc3Npb24tbnVtPjIxNDc1OTI4PC9hY2Nlc3Npb24tbnVtPjx1cmxzPjxy
ZWxhdGVkLXVybHM+PHVybD5odHRwOi8vd3d3Lm5jYmkubmxtLm5paC5nb3YvcHVibWVkLzIxNDc1
OTI4PC91cmw+PC9yZWxhdGVkLXVybHM+PC91cmxzPjxlbGVjdHJvbmljLXJlc291cmNlLW51bT4x
MC4zODkyL21tcl8wMDAwMDE5OTwvZWxlY3Ryb25pYy1yZXNvdXJjZS1udW0+PC9yZWNvcmQ+PC9D
aXRlPjxDaXRlPjxBdXRob3I+UGV0cm9jY2E8L0F1dGhvcj48WWVhcj4yMDA4PC9ZZWFyPjxSZWNO
dW0+MjM2PC9SZWNOdW0+PHJlY29yZD48cmVjLW51bWJlcj4yMzY8L3JlYy1udW1iZXI+PGZvcmVp
Z24ta2V5cz48a2V5IGFwcD0iRU4iIGRiLWlkPSJyc3cydHByZXFzZXZyNGV6ZnA4cHByeGNmZjV2
czBkeGVwcDAiIHRpbWVzdGFtcD0iMTQyOTYyMzQzOSI+MjM2PC9rZXk+PC9mb3JlaWduLWtleXM+
PHJlZi10eXBlIG5hbWU9IkpvdXJuYWwgQXJ0aWNsZSI+MTc8L3JlZi10eXBlPjxjb250cmlidXRv
cnM+PGF1dGhvcnM+PGF1dGhvcj5QZXRyb2NjYSwgRi48L2F1dGhvcj48YXV0aG9yPlZpc29uZSwg
Ui48L2F1dGhvcj48YXV0aG9yPk9uZWxsaSwgTS4gUi48L2F1dGhvcj48YXV0aG9yPlNoYWgsIE0u
IEguPC9hdXRob3I+PGF1dGhvcj5OaWNvbG9zbywgTS4gUy48L2F1dGhvcj48YXV0aG9yPmRlIE1h
cnRpbm8sIEkuPC9hdXRob3I+PGF1dGhvcj5JbGlvcG91bG9zLCBELjwvYXV0aG9yPjxhdXRob3I+
UGlsb3p6aSwgRS48L2F1dGhvcj48YXV0aG9yPkxpdSwgQy4gRy48L2F1dGhvcj48YXV0aG9yPk5l
Z3JpbmksIE0uPC9hdXRob3I+PGF1dGhvcj5DYXZhenppbmksIEwuPC9hdXRob3I+PGF1dGhvcj5W
b2xpbmlhLCBTLjwvYXV0aG9yPjxhdXRob3I+QWxkZXIsIEguPC9hdXRob3I+PGF1dGhvcj5SdWNv
LCBMLiBQLjwvYXV0aG9yPjxhdXRob3I+QmFsZGFzc2FycmUsIEcuPC9hdXRob3I+PGF1dGhvcj5D
cm9jZSwgQy4gTS48L2F1dGhvcj48YXV0aG9yPlZlY2NoaW9uZSwgQS48L2F1dGhvcj48L2F1dGhv
cnM+PC9jb250cmlidXRvcnM+PGF1dGgtYWRkcmVzcz5EZXBhcnRtZW50IG9mIE1vbGVjdWxhciBW
aXJvbG9neSwgSW1tdW5vbG9neSBhbmQgTWVkaWNhbCBHZW5ldGljcywgSHVtYW4gQ2FuY2VyIEdl
bmV0aWNzIFByb2dyYW0sIE9oaW8gU3RhdGUgVW5pdmVyc2l0eSwgNDYwIFdlc3QgMTJ0aCBBdmVu
dWUsIENvbHVtYnVzLCBPSCA0MzIxMCwgVVNBLjwvYXV0aC1hZGRyZXNzPjx0aXRsZXM+PHRpdGxl
PkUyRjEtcmVndWxhdGVkIG1pY3JvUk5BcyBpbXBhaXIgVEdGYmV0YS1kZXBlbmRlbnQgY2VsbC1j
eWNsZSBhcnJlc3QgYW5kIGFwb3B0b3NpcyBpbiBnYXN0cmljIGNhbmNlcjwvdGl0bGU+PHNlY29u
ZGFyeS10aXRsZT5DYW5jZXIgQ2VsbDwvc2Vjb25kYXJ5LXRpdGxlPjxhbHQtdGl0bGU+Q2FuY2Vy
IGNlbGw8L2FsdC10aXRsZT48L3RpdGxlcz48cGVyaW9kaWNhbD48ZnVsbC10aXRsZT5DYW5jZXIg
Q2VsbDwvZnVsbC10aXRsZT48YWJici0xPkNhbmNlciBjZWxsPC9hYmJyLTE+PC9wZXJpb2RpY2Fs
PjxhbHQtcGVyaW9kaWNhbD48ZnVsbC10aXRsZT5DYW5jZXIgQ2VsbDwvZnVsbC10aXRsZT48YWJi
ci0xPkNhbmNlciBjZWxsPC9hYmJyLTE+PC9hbHQtcGVyaW9kaWNhbD48cGFnZXM+MjcyLTg2PC9w
YWdlcz48dm9sdW1lPjEzPC92b2x1bWU+PG51bWJlcj4zPC9udW1iZXI+PGtleXdvcmRzPjxrZXl3
b3JkPkFkZW5vY2FyY2lub21hLypnZW5ldGljcy9tZXRhYm9saXNtL3BhdGhvbG9neTwva2V5d29y
ZD48a2V5d29yZD5BcG9wdG9zaXMvKmdlbmV0aWNzPC9rZXl3b3JkPjxrZXl3b3JkPkFwb3B0b3Np
cyBSZWd1bGF0b3J5IFByb3RlaW5zL2dlbmV0aWNzL21ldGFib2xpc208L2tleXdvcmQ+PGtleXdv
cmQ+Q2VsbCBDeWNsZS8qZ2VuZXRpY3M8L2tleXdvcmQ+PGtleXdvcmQ+Q2VsbCBDeWNsZSBQcm90
ZWlucy9nZW5ldGljcy9tZXRhYm9saXNtPC9rZXl3b3JkPjxrZXl3b3JkPkNlbGwgTGluZSwgVHVt
b3I8L2tleXdvcmQ+PGtleXdvcmQ+Q2VsbCBQcm9saWZlcmF0aW9uPC9rZXl3b3JkPjxrZXl3b3Jk
PkN5Y2xpbi1EZXBlbmRlbnQgS2luYXNlIEluaGliaXRvciBwMjEvZ2VuZXRpY3MvbWV0YWJvbGlz
bTwva2V5d29yZD48a2V5d29yZD5ETkEtQmluZGluZyBQcm90ZWlucy9nZW5ldGljcy9tZXRhYm9s
aXNtPC9rZXl3b3JkPjxrZXl3b3JkPkUyRjEgVHJhbnNjcmlwdGlvbiBGYWN0b3IvZ2VuZXRpY3Mv
Km1ldGFib2xpc208L2tleXdvcmQ+PGtleXdvcmQ+RmVlZGJhY2ssIFBoeXNpb2xvZ2ljYWw8L2tl
eXdvcmQ+PGtleXdvcmQ+KkdlbmUgRXhwcmVzc2lvbiBSZWd1bGF0aW9uLCBOZW9wbGFzdGljPC9r
ZXl3b3JkPjxrZXl3b3JkPkh1bWFuczwva2V5d29yZD48a2V5d29yZD5NZW1icmFuZSBQcm90ZWlu
cy9nZW5ldGljcy9tZXRhYm9saXNtPC9rZXl3b3JkPjxrZXl3b3JkPk1pY3JvUk5Bcy8qbWV0YWJv
bGlzbTwva2V5d29yZD48a2V5d29yZD5NaW5pY2hyb21vc29tZSBNYWludGVuYW5jZSBDb21wbGV4
IENvbXBvbmVudCA3PC9rZXl3b3JkPjxrZXl3b3JkPk51Y2xlYXIgUHJvdGVpbnMvZ2VuZXRpY3Mv
bWV0YWJvbGlzbTwva2V5d29yZD48a2V5d29yZD5Qcm90by1PbmNvZ2VuZSBQcm90ZWlucy9nZW5l
dGljcy9tZXRhYm9saXNtPC9rZXl3b3JkPjxrZXl3b3JkPipSTkEgUHJvY2Vzc2luZywgUG9zdC1U
cmFuc2NyaXB0aW9uYWw8L2tleXdvcmQ+PGtleXdvcmQ+Uk5BLCBNZXNzZW5nZXIvbWV0YWJvbGlz
bTwva2V5d29yZD48a2V5d29yZD5TdG9tYWNoIE5lb3BsYXNtcy8qZ2VuZXRpY3MvbWV0YWJvbGlz
bS9wYXRob2xvZ3k8L2tleXdvcmQ+PGtleXdvcmQ+VGltZSBGYWN0b3JzPC9rZXl3b3JkPjxrZXl3
b3JkPlRyYW5zZmVjdGlvbjwva2V5d29yZD48a2V5d29yZD5UcmFuc2Zvcm1pbmcgR3Jvd3RoIEZh
Y3RvciBiZXRhLyptZXRhYm9saXNtPC9rZXl3b3JkPjxrZXl3b3JkPlVwLVJlZ3VsYXRpb248L2tl
eXdvcmQ+PC9rZXl3b3Jkcz48ZGF0ZXM+PHllYXI+MjAwODwveWVhcj48cHViLWRhdGVzPjxkYXRl
Pk1hcjwvZGF0ZT48L3B1Yi1kYXRlcz48L2RhdGVzPjxpc2JuPjE4NzgtMzY4NiAoRWxlY3Ryb25p
YykmI3hEOzE1MzUtNjEwOCAoTGlua2luZyk8L2lzYm4+PGFjY2Vzc2lvbi1udW0+MTgzMjg0MzA8
L2FjY2Vzc2lvbi1udW0+PHVybHM+PHJlbGF0ZWQtdXJscz48dXJsPmh0dHA6Ly93d3cubmNiaS5u
bG0ubmloLmdvdi9wdWJtZWQvMTgzMjg0MzA8L3VybD48L3JlbGF0ZWQtdXJscz48L3VybHM+PGVs
ZWN0cm9uaWMtcmVzb3VyY2UtbnVtPjEwLjEwMTYvai5jY3IuMjAwOC4wMi4wMTM8L2VsZWN0cm9u
aWMtcmVzb3VyY2UtbnVtPjwvcmVjb3JkPjwvQ2l0ZT48Q2l0ZT48QXV0aG9yPlZvbGluaWE8L0F1
dGhvcj48WWVhcj4yMDA2PC9ZZWFyPjxSZWNOdW0+MjM4PC9SZWNOdW0+PHJlY29yZD48cmVjLW51
bWJlcj4yMzg8L3JlYy1udW1iZXI+PGZvcmVpZ24ta2V5cz48a2V5IGFwcD0iRU4iIGRiLWlkPSJy
c3cydHByZXFzZXZyNGV6ZnA4cHByeGNmZjV2czBkeGVwcDAiIHRpbWVzdGFtcD0iMTQyOTYyMzc2
MSI+MjM4PC9rZXk+PC9mb3JlaWduLWtleXM+PHJlZi10eXBlIG5hbWU9IkpvdXJuYWwgQXJ0aWNs
ZSI+MTc8L3JlZi10eXBlPjxjb250cmlidXRvcnM+PGF1dGhvcnM+PGF1dGhvcj5Wb2xpbmlhLCBT
LjwvYXV0aG9yPjxhdXRob3I+Q2FsaW4sIEcuIEEuPC9hdXRob3I+PGF1dGhvcj5MaXUsIEMuIEcu
PC9hdXRob3I+PGF1dGhvcj5BbWJzLCBTLjwvYXV0aG9yPjxhdXRob3I+Q2ltbWlubywgQS48L2F1
dGhvcj48YXV0aG9yPlBldHJvY2NhLCBGLjwvYXV0aG9yPjxhdXRob3I+Vmlzb25lLCBSLjwvYXV0
aG9yPjxhdXRob3I+SW9yaW8sIE0uPC9hdXRob3I+PGF1dGhvcj5Sb2xkbywgQy48L2F1dGhvcj48
YXV0aG9yPkZlcnJhY2luLCBNLjwvYXV0aG9yPjxhdXRob3I+UHJ1ZWl0dCwgUi4gTC48L2F1dGhv
cj48YXV0aG9yPllhbmFpaGFyYSwgTi48L2F1dGhvcj48YXV0aG9yPkxhbnphLCBHLjwvYXV0aG9y
PjxhdXRob3I+U2NhcnBhLCBBLjwvYXV0aG9yPjxhdXRob3I+VmVjY2hpb25lLCBBLjwvYXV0aG9y
PjxhdXRob3I+TmVncmluaSwgTS48L2F1dGhvcj48YXV0aG9yPkhhcnJpcywgQy4gQy48L2F1dGhv
cj48YXV0aG9yPkNyb2NlLCBDLiBNLjwvYXV0aG9yPjwvYXV0aG9ycz48L2NvbnRyaWJ1dG9ycz48
YXV0aC1hZGRyZXNzPkRlcGFydG1lbnQgb2YgTW9sZWN1bGFyIFZpcm9sb2d5LCBJbW11bm9sb2d5
LCBhbmQgTWVkaWNhbCBHZW5ldGljcyBhbmQgQ2FuY2VyIENvbXByZWhlbnNpdmUgQ2VudGVyLCBP
aGlvIFN0YXRlIFVuaXZlcnNpdHksIENvbHVtYnVzLCBPSCA0MzIxMCwgVVNBLjwvYXV0aC1hZGRy
ZXNzPjx0aXRsZXM+PHRpdGxlPkEgbWljcm9STkEgZXhwcmVzc2lvbiBzaWduYXR1cmUgb2YgaHVt
YW4gc29saWQgdHVtb3JzIGRlZmluZXMgY2FuY2VyIGdlbmUgdGFyZ2V0czwvdGl0bGU+PHNlY29u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cGFnZXM+MjI1Ny02MTwvcGFnZXM+PHZvbHVtZT4xMDM8L3ZvbHVtZT48bnVtYmVyPjc8L251bWJl
cj48a2V5d29yZHM+PGtleXdvcmQ+KkdlbmUgRXhwcmVzc2lvbiBQcm9maWxpbmc8L2tleXdvcmQ+
PGtleXdvcmQ+R2VuZXMsIE5lb3BsYXNtLypnZW5ldGljczwva2V5d29yZD48a2V5d29yZD4qR2Vu
ZXMsIFR1bW9yIFN1cHByZXNzb3I8L2tleXdvcmQ+PGtleXdvcmQ+SHVtYW5zPC9rZXl3b3JkPjxr
ZXl3b3JkPk1pY3JvUk5Bcy9nZW5ldGljcy8qbWV0YWJvbGlzbTwva2V5d29yZD48a2V5d29yZD5O
ZW9wbGFzbXMvKmdlbmV0aWNzPC9rZXl3b3JkPjxrZXl3b3JkPk9saWdvbnVjbGVvdGlkZSBBcnJh
eSBTZXF1ZW5jZSBBbmFseXNpczwva2V5d29yZD48a2V5d29yZD5UdW1vciBDZWxscywgQ3VsdHVy
ZWQ8L2tleXdvcmQ+PC9rZXl3b3Jkcz48ZGF0ZXM+PHllYXI+MjAwNjwveWVhcj48cHViLWRhdGVz
PjxkYXRlPkZlYiAxNDwvZGF0ZT48L3B1Yi1kYXRlcz48L2RhdGVzPjxpc2JuPjAwMjctODQyNCAo
UHJpbnQpJiN4RDswMDI3LTg0MjQgKExpbmtpbmcpPC9pc2JuPjxhY2Nlc3Npb24tbnVtPjE2NDYx
NDYwPC9hY2Nlc3Npb24tbnVtPjx1cmxzPjxyZWxhdGVkLXVybHM+PHVybD5odHRwOi8vd3d3Lm5j
YmkubmxtLm5paC5nb3YvcHVibWVkLzE2NDYxNDYwPC91cmw+PC9yZWxhdGVkLXVybHM+PC91cmxz
PjxjdXN0b20yPjE0MTM3MTg8L2N1c3RvbTI+PGVsZWN0cm9uaWMtcmVzb3VyY2UtbnVtPjEwLjEw
NzMvcG5hcy4wNTEwNTY1MTAzPC9lbGVjdHJvbmljLXJlc291cmNlLW51bT48L3JlY29yZD48L0Np
dGU+PC9FbmROb3RlPgB=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dW0+MjI5PC9SZWNOdW0+PERpc3BsYXlUZXh0PjxzdHlsZSBmYWNlPSJzdXBlcnNjcmlwdCI+WzMz
LCAzNCwgNDcsIDQ5LCA1NywgMTAyLTEwNF08L3N0eWxlPjwvRGlzcGxheVRleHQ+PHJlY29yZD48
cmVjLW51bWJlcj4yMjk8L3JlYy1udW1iZXI+PGZvcmVpZ24ta2V5cz48a2V5IGFwcD0iRU4iIGRi
LWlkPSJyc3cydHByZXFzZXZyNGV6ZnA4cHByeGNmZjV2czBkeGVwcDAiIHRpbWVzdGFtcD0iMTQy
OTYyMjc0OSI+MjI5PC9rZXk+PC9mb3JlaWduLWtleXM+PHJlZi10eXBlIG5hbWU9IkpvdXJuYWwg
QXJ0aWNsZSI+MTc8L3JlZi10eXBlPjxjb250cmlidXRvcnM+PGF1dGhvcnM+PGF1dGhvcj5LaW0s
IEMuIEguPC9hdXRob3I+PGF1dGhvcj5LaW0sIEguIEsuPC9hdXRob3I+PGF1dGhvcj5SZXR0aWcs
IFIuIEwuPC9hdXRob3I+PGF1dGhvcj5LaW0sIEouPC9hdXRob3I+PGF1dGhvcj5MZWUsIEUuIFQu
PC9hdXRob3I+PGF1dGhvcj5BcHJlbGlrb3ZhLCBPLjwvYXV0aG9yPjxhdXRob3I+Q2hvaSwgSS4g
Si48L2F1dGhvcj48YXV0aG9yPk11bnJvZSwgRC4gSi48L2F1dGhvcj48YXV0aG9yPkdyZWVuLCBK
LiBFLjwvYXV0aG9yPjwvYXV0aG9ycz48L2NvbnRyaWJ1dG9ycz48YXV0aC1hZGRyZXNzPkxhYm9y
YXRvcnkgb2YgQ2FuY2VyIEJpb2xvZ3kgYW5kIEdlbmV0aWNzLCBOYXRpb25hbCBDYW5jZXIgSW5z
dGl0dXRlLCBCZXRoZXNkYSwgTUQgMjA4OTIsIFVTQS48L2F1dGgtYWRkcmVzcz48dGl0bGVzPjx0
aXRsZT5taVJOQSBzaWduYXR1cmUgYXNzb2NpYXRlZCB3aXRoIG91dGNvbWUgb2YgZ2FzdHJpYyBj
YW5jZXIgcGF0aWVudHMgZm9sbG93aW5nIGNoZW1vdGhlcmFweTwvdGl0bGU+PHNlY29uZGFyeS10
aXRsZT5CTUMgTWVkIEdlbm9taWNzPC9zZWNvbmRhcnktdGl0bGU+PGFsdC10aXRsZT5CTUMgbWVk
aWNhbCBnZW5vbWljczwvYWx0LXRpdGxlPjwvdGl0bGVzPjxwZXJpb2RpY2FsPjxmdWxsLXRpdGxl
PkJNQyBNZWQgR2Vub21pY3M8L2Z1bGwtdGl0bGU+PGFiYnItMT5CTUMgbWVkaWNhbCBnZW5vbWlj
czwvYWJici0xPjwvcGVyaW9kaWNhbD48YWx0LXBlcmlvZGljYWw+PGZ1bGwtdGl0bGU+Qk1DIE1l
ZCBHZW5vbWljczwvZnVsbC10aXRsZT48YWJici0xPkJNQyBtZWRpY2FsIGdlbm9taWNzPC9hYmJy
LTE+PC9hbHQtcGVyaW9kaWNhbD48cGFnZXM+Nzk8L3BhZ2VzPjx2b2x1bWU+NDwvdm9sdW1lPjxr
ZXl3b3Jkcz48a2V5d29yZD5BZHVsdDwva2V5d29yZD48a2V5d29yZD5DaXNwbGF0aW4vcGhhcm1h
Y29sb2d5L3RoZXJhcGV1dGljIHVzZTwva2V5d29yZD48a2V5d29yZD5EaXNlYXNlIFByb2dyZXNz
aW9uPC9rZXl3b3JkPjxrZXl3b3JkPkRydWcgUmVzaXN0YW5jZSwgTmVvcGxhc20vZHJ1ZyBlZmZl
Y3RzL2dlbmV0aWNzPC9rZXl3b3JkPjxrZXl3b3JkPkZlbWFsZTwva2V5d29yZD48a2V5d29yZD5G
bHVvcm91cmFjaWwvcGhhcm1hY29sb2d5L3RoZXJhcGV1dGljIHVzZTwva2V5d29yZD48a2V5d29y
ZD4qR2VuZSBFeHByZXNzaW9uIFByb2ZpbGluZzwva2V5d29yZD48a2V5d29yZD4qR2VuZSBFeHBy
ZXNzaW9uIFJlZ3VsYXRpb24sIE5lb3BsYXN0aWMvZHJ1ZyBlZmZlY3RzPC9rZXl3b3JkPjxrZXl3
b3JkPkh1bWFuczwva2V5d29yZD48a2V5d29yZD5LYXBsYW4tTWVpZXIgRXN0aW1hdGU8L2tleXdv
cmQ+PGtleXdvcmQ+TWFsZTwva2V5d29yZD48a2V5d29yZD5NaWNyb1JOQXMvKmdlbmV0aWNzL21l
dGFib2xpc208L2tleXdvcmQ+PGtleXdvcmQ+TWlkZGxlIEFnZWQ8L2tleXdvcmQ+PGtleXdvcmQ+
UHJvZ25vc2lzPC9rZXl3b3JkPjxrZXl3b3JkPlJlYWwtVGltZSBQb2x5bWVyYXNlIENoYWluIFJl
YWN0aW9uPC9rZXl3b3JkPjxrZXl3b3JkPlJlcHJvZHVjaWJpbGl0eSBvZiBSZXN1bHRzPC9rZXl3
b3JkPjxrZXl3b3JkPlN0b21hY2gvZHJ1ZyBlZmZlY3RzL21ldGFib2xpc20vcGF0aG9sb2d5PC9r
ZXl3b3JkPjxrZXl3b3JkPlN0b21hY2ggTmVvcGxhc21zLypkcnVnIHRoZXJhcHkvKmdlbmV0aWNz
PC9rZXl3b3JkPjxrZXl3b3JkPlRyZWF0bWVudCBPdXRjb21lPC9rZXl3b3JkPjwva2V5d29yZHM+
PGRhdGVzPjx5ZWFyPjIwMTE8L3llYXI+PC9kYXRlcz48aXNibj4xNzU1LTg3OTQgKEVsZWN0cm9u
aWMpJiN4RDsxNzU1LTg3OTQgKExpbmtpbmcpPC9pc2JuPjxhY2Nlc3Npb24tbnVtPjIyMTEyMzI0
PC9hY2Nlc3Npb24tbnVtPjx1cmxzPjxyZWxhdGVkLXVybHM+PHVybD5odHRwOi8vd3d3Lm5jYmku
bmxtLm5paC5nb3YvcHVibWVkLzIyMTEyMzI0PC91cmw+PC9yZWxhdGVkLXVybHM+PC91cmxzPjxj
dXN0b20yPjMyODcxMzk8L2N1c3RvbTI+PGVsZWN0cm9uaWMtcmVzb3VyY2UtbnVtPjEwLjExODYv
MTc1NS04Nzk0LTQtNzk8L2VsZWN0cm9uaWMtcmVzb3VyY2UtbnVtPjwvcmVjb3JkPjwvQ2l0ZT48
Q2l0ZT48QXV0aG9yPkxpPC9BdXRob3I+PFllYXI+MjAxMTwvWWVhcj48UmVjTnVtPjIzMTwvUmVj
TnVtPjxyZWNvcmQ+PHJlYy1udW1iZXI+MjMxPC9yZWMtbnVtYmVyPjxmb3JlaWduLWtleXM+PGtl
eSBhcHA9IkVOIiBkYi1pZD0icnN3MnRwcmVxc2V2cjRlemZwOHBwcnhjZmY1dnMwZHhlcHAwIiB0
aW1lc3RhbXA9IjE0Mjk2MjI5NTMiPjIzMTwva2V5PjwvZm9yZWlnbi1rZXlzPjxyZWYtdHlwZSBu
YW1lPSJKb3VybmFsIEFydGljbGUiPjE3PC9yZWYtdHlwZT48Y29udHJpYnV0b3JzPjxhdXRob3Jz
PjxhdXRob3I+TGksIFguPC9hdXRob3I+PGF1dGhvcj5aaGFuZywgWS48L2F1dGhvcj48YXV0aG9y
PlpoYW5nLCBILjwvYXV0aG9yPjxhdXRob3I+TGl1LCBYLjwvYXV0aG9yPjxhdXRob3I+R29uZywg
VC48L2F1dGhvcj48YXV0aG9yPkxpLCBNLjwvYXV0aG9yPjxhdXRob3I+U3VuLCBMLjwvYXV0aG9y
PjxhdXRob3I+SmksIEcuPC9hdXRob3I+PGF1dGhvcj5TaGksIFkuPC9hdXRob3I+PGF1dGhvcj5I
YW4sIFouPC9hdXRob3I+PGF1dGhvcj5IYW4sIFMuPC9hdXRob3I+PGF1dGhvcj5OaWUsIFkuPC9h
dXRob3I+PGF1dGhvcj5DaGVuLCBYLjwvYXV0aG9yPjxhdXRob3I+WmhhbywgUS48L2F1dGhvcj48
YXV0aG9yPkRpbmcsIEouPC9hdXRob3I+PGF1dGhvcj5XdSwgSy48L2F1dGhvcj48YXV0aG9yPkRh
aW1pbmcsIEYuPC9hdXRob3I+PC9hdXRob3JzPjwvY29udHJpYnV0b3JzPjxhdXRoLWFkZHJlc3M+
U3RhdGUgS2V5IExhYm9yYXRvcnkgb2YgQ2FuY2VyIEJpb2xvZ3kgJmFtcDsgWGlqaW5nIEhvc3Bp
dGFsIG9mIERpZ2VzdGl2ZSBEaXNlYXNlcywgRm91cnRoIE1pbGl0YXJ5IE1lZGljYWwgVW5pdmVy
c2l0eSwgWGkmYXBvczthbiA3MTAwMzIsIENoaW5hLjwvYXV0aC1hZGRyZXNzPjx0aXRsZXM+PHRp
dGxlPm1pUk5BLTIyMyBwcm9tb3RlcyBnYXN0cmljIGNhbmNlciBpbnZhc2lvbiBhbmQgbWV0YXN0
YXNpcyBieSB0YXJnZXRpbmcgdHVtb3Igc3VwcHJlc3NvciBFUEI0MUwzPC90aXRsZT48c2Vjb25k
YXJ5LXRpdGxlPk1vbCBDYW5jZXIgUmVzPC9zZWNvbmRhcnktdGl0bGU+PGFsdC10aXRsZT5Nb2xl
Y3VsYXIgY2FuY2VyIHJlc2VhcmNoIDogTUNSPC9hbHQtdGl0bGU+PC90aXRsZXM+PHBlcmlvZGlj
YWw+PGZ1bGwtdGl0bGU+TW9sIENhbmNlciBSZXM8L2Z1bGwtdGl0bGU+PGFiYnItMT5Nb2xlY3Vs
YXIgY2FuY2VyIHJlc2VhcmNoIDogTUNSPC9hYmJyLTE+PC9wZXJpb2RpY2FsPjxhbHQtcGVyaW9k
aWNhbD48ZnVsbC10aXRsZT5Nb2wgQ2FuY2VyIFJlczwvZnVsbC10aXRsZT48YWJici0xPk1vbGVj
dWxhciBjYW5jZXIgcmVzZWFyY2ggOiBNQ1I8L2FiYnItMT48L2FsdC1wZXJpb2RpY2FsPjxwYWdl
cz44MjQtMzM8L3BhZ2VzPjx2b2x1bWU+OTwvdm9sdW1lPjxudW1iZXI+NzwvbnVtYmVyPjxrZXl3
b3Jkcz48a2V5d29yZD4zJmFwb3M7IFVudHJhbnNsYXRlZCBSZWdpb25zPC9rZXl3b3JkPjxrZXl3
b3JkPkFuaW1hbHM8L2tleXdvcmQ+PGtleXdvcmQ+Q2FyY2lub21hL2dlbmV0aWNzL21ldGFib2xp
c20vKnBhdGhvbG9neTwva2V5d29yZD48a2V5d29yZD5DZWxsIExpbmUsIFR1bW9yPC9rZXl3b3Jk
PjxrZXl3b3JkPkNlbGwgTW92ZW1lbnQvZ2VuZXRpY3M8L2tleXdvcmQ+PGtleXdvcmQ+R2VuZSBF
eHByZXNzaW9uIFJlZ3VsYXRpb24sIE5lb3BsYXN0aWM8L2tleXdvcmQ+PGtleXdvcmQ+R2VuZXMs
IFR1bW9yIFN1cHByZXNzb3I8L2tleXdvcmQ+PGtleXdvcmQ+SEVLMjkzIENlbGxzPC9rZXl3b3Jk
PjxrZXl3b3JkPkh1bWFuczwva2V5d29yZD48a2V5d29yZD5NaWNlPC9rZXl3b3JkPjxrZXl3b3Jk
Pk1pY3JvUk5Bcy9nZW5ldGljcy8qbWV0YWJvbGlzbTwva2V5d29yZD48a2V5d29yZD5NaWNyb2Zp
bGFtZW50IFByb3RlaW5zL2dlbmV0aWNzLyptZXRhYm9saXNtPC9rZXl3b3JkPjxrZXl3b3JkPk5l
b3BsYXNtIEludmFzaXZlbmVzczwva2V5d29yZD48a2V5d29yZD5OZW9wbGFzbSBNZXRhc3Rhc2lz
PC9rZXl3b3JkPjxrZXl3b3JkPk51Y2xlYXIgUHJvdGVpbnMvKm1ldGFib2xpc208L2tleXdvcmQ+
PGtleXdvcmQ+U3RvbWFjaCBOZW9wbGFzbXMvZ2VuZXRpY3MvbWV0YWJvbGlzbS8qcGF0aG9sb2d5
PC9rZXl3b3JkPjxrZXl3b3JkPlR3aXN0IFRyYW5zY3JpcHRpb24gRmFjdG9yLyptZXRhYm9saXNt
PC9rZXl3b3JkPjwva2V5d29yZHM+PGRhdGVzPjx5ZWFyPjIwMTE8L3llYXI+PHB1Yi1kYXRlcz48
ZGF0ZT5KdWw8L2RhdGU+PC9wdWItZGF0ZXM+PC9kYXRlcz48aXNibj4xNTU3LTMxMjUgKEVsZWN0
cm9uaWMpJiN4RDsxNTQxLTc3ODYgKExpbmtpbmcpPC9pc2JuPjxhY2Nlc3Npb24tbnVtPjIxNjI4
Mzk0PC9hY2Nlc3Npb24tbnVtPjx1cmxzPjxyZWxhdGVkLXVybHM+PHVybD5odHRwOi8vd3d3Lm5j
YmkubmxtLm5paC5nb3YvcHVibWVkLzIxNjI4Mzk0PC91cmw+PC9yZWxhdGVkLXVybHM+PC91cmxz
PjxlbGVjdHJvbmljLXJlc291cmNlLW51bT4xMC4xMTU4LzE1NDEtNzc4Ni5NQ1ItMTAtMDUyOTwv
ZWxlY3Ryb25pYy1yZXNvdXJjZS1udW0+PC9yZWNvcmQ+PC9DaXRlPjxDaXRlPjxBdXRob3I+T2g8
L0F1dGhvcj48WWVhcj4yMDExPC9ZZWFyPjxSZWNOdW0+MjMyPC9SZWNOdW0+PHJlY29yZD48cmVj
LW51bWJlcj4yMzI8L3JlYy1udW1iZXI+PGZvcmVpZ24ta2V5cz48a2V5IGFwcD0iRU4iIGRiLWlk
PSJyc3cydHByZXFzZXZyNGV6ZnA4cHByeGNmZjV2czBkeGVwcDAiIHRpbWVzdGFtcD0iMTQyOTYy
MzA0MCI+MjMyPC9rZXk+PC9mb3JlaWduLWtleXM+PHJlZi10eXBlIG5hbWU9IkpvdXJuYWwgQXJ0
aWNsZSI+MTc8L3JlZi10eXBlPjxjb250cmlidXRvcnM+PGF1dGhvcnM+PGF1dGhvcj5PaCwgSC4g
Sy48L2F1dGhvcj48YXV0aG9yPlRhbiwgQS4gTC48L2F1dGhvcj48YXV0aG9yPkRhcywgSy48L2F1
dGhvcj48YXV0aG9yPk9vaSwgQy4gSC48L2F1dGhvcj48YXV0aG9yPkRlbmcsIE4uIFQuPC9hdXRo
b3I+PGF1dGhvcj5UYW4sIEkuIEIuPC9hdXRob3I+PGF1dGhvcj5CZWlsbGFyZCwgRS48L2F1dGhv
cj48YXV0aG9yPkxlZSwgSi48L2F1dGhvcj48YXV0aG9yPlJhbW5hcmF5YW5hbiwgSy48L2F1dGhv
cj48YXV0aG9yPlJoYSwgUy4gWS48L2F1dGhvcj48YXV0aG9yPlBhbGFuaXNhbXksIE4uPC9hdXRo
b3I+PGF1dGhvcj5Wb29yaG9ldmUsIFAuIE0uPC9hdXRob3I+PGF1dGhvcj5UYW4sIFAuPC9hdXRo
b3I+PC9hdXRob3JzPjwvY29udHJpYnV0b3JzPjxhdXRoLWFkZHJlc3M+Q2VsbHVsYXIgYW5kIE1v
bGVjdWxhciBSZXNlYXJjaCBhbmQgRGl2aXNpb24gb2YgTWVkaWNhbCBPbmNvbG9neSwgTmF0aW9u
YWwgQ2FuY2VyIENlbnRyZSBvZiBTaW5nYXBvcmUsIFNpbmdhcG9yZS48L2F1dGgtYWRkcmVzcz48
dGl0bGVzPjx0aXRsZT5HZW5vbWljIGxvc3Mgb2YgbWlSLTQ4NiByZWd1bGF0ZXMgdHVtb3IgcHJv
Z3Jlc3Npb24gYW5kIHRoZSBPTEZNNCBhbnRpYXBvcHRvdGljIGZhY3RvciBpbiBnYXN0cmljIGNh
bmNlcjwvdGl0bGU+PHNlY29uZGFyeS10aXRsZT5DbGluIENhbmNlciBSZXM8L3NlY29uZGFyeS10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IFJlc2VhcmNoPC9hYmJyLTE+PC9hbHQtcGVyaW9kaWNhbD48cGFnZXM+MjY1Ny02NzwvcGFnZXM+
PHZvbHVtZT4xNzwvdm9sdW1lPjxudW1iZXI+OTwvbnVtYmVyPjxrZXl3b3Jkcz48a2V5d29yZD5B
cG9wdG9zaXMvZ2VuZXRpY3M8L2tleXdvcmQ+PGtleXdvcmQ+QXBvcHRvc2lzIFJlZ3VsYXRvcnkg
UHJvdGVpbnMvZ2VuZXRpY3MvbWV0YWJvbGlzbTwva2V5d29yZD48a2V5d29yZD5DYXJjaW5vbWEv
KmdlbmV0aWNzL3BhdGhvbG9neTwva2V5d29yZD48a2V5d29yZD5DZWxsIExpbmUsIFR1bW9yPC9r
ZXl3b3JkPjxrZXl3b3JkPkNlbGwgUHJvbGlmZXJhdGlvbjwva2V5d29yZD48a2V5d29yZD5EaXNl
YXNlIFByb2dyZXNzaW9uPC9rZXl3b3JkPjxrZXl3b3JkPipHZW5lIERlbGV0aW9uPC9rZXl3b3Jk
PjxrZXl3b3JkPkdlbmUgRXhwcmVzc2lvbiBQcm9maWxpbmc8L2tleXdvcmQ+PGtleXdvcmQ+R2Vu
ZSBFeHByZXNzaW9uIFJlZ3VsYXRpb24sIE5lb3BsYXN0aWM8L2tleXdvcmQ+PGtleXdvcmQ+R2Vu
ZXMsIFR1bW9yIFN1cHByZXNzb3I8L2tleXdvcmQ+PGtleXdvcmQ+R2Vub21pYyBJbnN0YWJpbGl0
eS9nZW5ldGljcy9waHlzaW9sb2d5PC9rZXl3b3JkPjxrZXl3b3JkPkdyYW51bG9jeXRlIENvbG9u
eS1TdGltdWxhdGluZyBGYWN0b3IvKmdlbmV0aWNzL21ldGFib2xpc208L2tleXdvcmQ+PGtleXdv
cmQ+SHVtYW5zPC9rZXl3b3JkPjxrZXl3b3JkPk1pY3JvUk5Bcy9nZW5ldGljcy8qcGh5c2lvbG9n
eTwva2V5d29yZD48a2V5d29yZD5NaWNyb2FycmF5IEFuYWx5c2lzPC9rZXl3b3JkPjxrZXl3b3Jk
Pk5lb3BsYXNtcy9nZW5ldGljcy9wYXRob2xvZ3k8L2tleXdvcmQ+PGtleXdvcmQ+U3RvbWFjaCBO
ZW9wbGFzbXMvKmdlbmV0aWNzL3BhdGhvbG9neTwva2V5d29yZD48L2tleXdvcmRzPjxkYXRlcz48
eWVhcj4yMDExPC95ZWFyPjxwdWItZGF0ZXM+PGRhdGU+TWF5IDE8L2RhdGU+PC9wdWItZGF0ZXM+
PC9kYXRlcz48aXNibj4xMDc4LTA0MzIgKFByaW50KSYjeEQ7MTA3OC0wNDMyIChMaW5raW5nKTwv
aXNibj48YWNjZXNzaW9uLW51bT4yMTQxNTIxMjwvYWNjZXNzaW9uLW51bT48dXJscz48cmVsYXRl
ZC11cmxzPjx1cmw+aHR0cDovL3d3dy5uY2JpLm5sbS5uaWguZ292L3B1Ym1lZC8yMTQxNTIxMjwv
dXJsPjwvcmVsYXRlZC11cmxzPjwvdXJscz48ZWxlY3Ryb25pYy1yZXNvdXJjZS1udW0+MTAuMTE1
OC8xMDc4LTA0MzIuQ0NSLTEwLTMxNTI8L2VsZWN0cm9uaWMtcmVzb3VyY2UtbnVtPjwvcmVjb3Jk
PjwvQ2l0ZT48Q2l0ZT48QXV0aG9yPlRjaGVybml0c2E8L0F1dGhvcj48WWVhcj4yMDEwPC9ZZWFy
PjxSZWNOdW0+MjMzPC9SZWNOdW0+PHJlY29yZD48cmVjLW51bWJlcj4yMzM8L3JlYy1udW1iZXI+
PGZvcmVpZ24ta2V5cz48a2V5IGFwcD0iRU4iIGRiLWlkPSJyc3cydHByZXFzZXZyNGV6ZnA4cHBy
eGNmZjV2czBkeGVwcDAiIHRpbWVzdGFtcD0iMTQyOTYyMzEyOSI+MjMzPC9rZXk+PC9mb3JlaWdu
LWtleXM+PHJlZi10eXBlIG5hbWU9IkpvdXJuYWwgQXJ0aWNsZSI+MTc8L3JlZi10eXBlPjxjb250
cmlidXRvcnM+PGF1dGhvcnM+PGF1dGhvcj5UY2hlcm5pdHNhLCBPLjwvYXV0aG9yPjxhdXRob3I+
S2FzYWppbWEsIEEuPC9hdXRob3I+PGF1dGhvcj5TY2hhZmVyLCBSLjwvYXV0aG9yPjxhdXRob3I+
S3ViYW4sIFIuIEouPC9hdXRob3I+PGF1dGhvcj5VbmdldGh1bSwgVS48L2F1dGhvcj48YXV0aG9y
Pkd5b3JmZnksIEIuPC9hdXRob3I+PGF1dGhvcj5OZXVtYW5uLCBVLjwvYXV0aG9yPjxhdXRob3I+
U2ltb24sIEUuPC9hdXRob3I+PGF1dGhvcj5XZWljaGVydCwgVy48L2F1dGhvcj48YXV0aG9yPkVi
ZXJ0LCBNLiBQLjwvYXV0aG9yPjxhdXRob3I+Um9ja2VuLCBDLjwvYXV0aG9yPjwvYXV0aG9ycz48
L2NvbnRyaWJ1dG9ycz48YXV0aC1hZGRyZXNzPkluc3RpdHV0ZSBvZiBQYXRob2xvZ3ksIENoYXJp
dGUgVW5pdmVyc2l0eSBIb3NwaXRhbCwgQmVybGluLCBHZXJtYW55LjwvYXV0aC1hZGRyZXNzPjx0
aXRsZXM+PHRpdGxlPlN5c3RlbWF0aWMgZXZhbHVhdGlvbiBvZiB0aGUgbWlSTkEtb21lIGFuZCBp
dHMgZG93bnN0cmVhbSBlZmZlY3RzIG9uIG1STkEgZXhwcmVzc2lvbiBpZGVudGlmaWVzIGdhc3Ry
aWMgY2FuY2VyIHByb2dyZXNzaW9uPC90aXRsZT48c2Vjb25kYXJ5LXRpdGxlPkogUGF0aG9sPC9z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aGUgSm91cm5hbCBvZiBwYXRob2xvZ3k8L2FiYnItMT48L2FsdC1wZXJpb2RpY2FsPjxwYWdlcz4z
MTAtOTwvcGFnZXM+PHZvbHVtZT4yMjI8L3ZvbHVtZT48bnVtYmVyPjM8L251bWJlcj48a2V5d29y
ZHM+PGtleXdvcmQ+QWR1bHQ8L2tleXdvcmQ+PGtleXdvcmQ+QWdlZDwva2V5d29yZD48a2V5d29y
ZD5BZ2VkLCA4MCBhbmQgb3Zlcjwva2V5d29yZD48a2V5d29yZD5EaXNlYXNlIFByb2dyZXNzaW9u
PC9rZXl3b3JkPjxrZXl3b3JkPkZlbWFsZTwva2V5d29yZD48a2V5d29yZD5HZW5lIEV4cHJlc3Np
b24gUmVndWxhdGlvbiwgTmVvcGxhc3RpYzwva2V5d29yZD48a2V5d29yZD5IdW1hbnM8L2tleXdv
cmQ+PGtleXdvcmQ+THltcGhhdGljIE1ldGFzdGFzaXM8L2tleXdvcmQ+PGtleXdvcmQ+TWFsZTwv
a2V5d29yZD48a2V5d29yZD5NaWNyb1JOQXMvKm1ldGFib2xpc208L2tleXdvcmQ+PGtleXdvcmQ+
TWlkZGxlIEFnZWQ8L2tleXdvcmQ+PGtleXdvcmQ+TmVvcGxhc20gUHJvdGVpbnMvbWV0YWJvbGlz
bTwva2V5d29yZD48a2V5d29yZD5Qcm9nbm9zaXM8L2tleXdvcmQ+PGtleXdvcmQ+Uk5BLCBOZW9w
bGFzbS8qbWV0YWJvbGlzbTwva2V5d29yZD48a2V5d29yZD5SZXZlcnNlIFRyYW5zY3JpcHRhc2Ug
UG9seW1lcmFzZSBDaGFpbiBSZWFjdGlvbi9tZXRob2RzPC9rZXl3b3JkPjxrZXl3b3JkPlJpYm9u
dWNsZWFzZSBJSUkvbWV0YWJvbGlzbTwva2V5d29yZD48a2V5d29yZD5TdG9tYWNoIE5lb3BsYXNt
cy8qZ2VuZXRpY3MvbWV0YWJvbGlzbS9wYXRob2xvZ3k8L2tleXdvcmQ+PGtleXdvcmQ+U3Vydml2
YWwgQW5hbHlzaXM8L2tleXdvcmQ+PC9rZXl3b3Jkcz48ZGF0ZXM+PHllYXI+MjAxMDwveWVhcj48
cHViLWRhdGVzPjxkYXRlPk5vdjwvZGF0ZT48L3B1Yi1kYXRlcz48L2RhdGVzPjxpc2JuPjEwOTYt
OTg5NiAoRWxlY3Ryb25pYykmI3hEOzAwMjItMzQxNyAoTGlua2luZyk8L2lzYm4+PGFjY2Vzc2lv
bi1udW0+MjA3MjYwMzY8L2FjY2Vzc2lvbi1udW0+PHVybHM+PHJlbGF0ZWQtdXJscz48dXJsPmh0
dHA6Ly93d3cubmNiaS5ubG0ubmloLmdvdi9wdWJtZWQvMjA3MjYwMzY8L3VybD48L3JlbGF0ZWQt
dXJscz48L3VybHM+PGVsZWN0cm9uaWMtcmVzb3VyY2UtbnVtPjEwLjEwMDIvcGF0aC4yNzU5PC9l
bGVjdHJvbmljLXJlc291cmNlLW51bT48L3JlY29yZD48L0NpdGU+PENpdGU+PEF1dGhvcj5Uc3Vr
YW1vdG88L0F1dGhvcj48WWVhcj4yMDEwPC9ZZWFyPjxSZWNOdW0+MjM0PC9SZWNOdW0+PHJlY29y
ZD48cmVjLW51bWJlcj4yMzQ8L3JlYy1udW1iZXI+PGZvcmVpZ24ta2V5cz48a2V5IGFwcD0iRU4i
IGRiLWlkPSJyc3cydHByZXFzZXZyNGV6ZnA4cHByeGNmZjV2czBkeGVwcDAiIHRpbWVzdGFtcD0i
MTQyOTYyMzI1OCI+MjM0PC9rZXk+PC9mb3JlaWduLWtleXM+PHJlZi10eXBlIG5hbWU9IkpvdXJu
YWwgQXJ0aWNsZSI+MTc8L3JlZi10eXBlPjxjb250cmlidXRvcnM+PGF1dGhvcnM+PGF1dGhvcj5U
c3VrYW1vdG8sIFkuPC9hdXRob3I+PGF1dGhvcj5OYWthZGEsIEMuPC9hdXRob3I+PGF1dGhvcj5O
b2d1Y2hpLCBULjwvYXV0aG9yPjxhdXRob3I+VGFuaWdhd2EsIE0uPC9hdXRob3I+PGF1dGhvcj5O
Z3V5ZW4sIEwuIFQuPC9hdXRob3I+PGF1dGhvcj5VY2hpZGEsIFQuPC9hdXRob3I+PGF1dGhvcj5I
aWppeWEsIE4uPC9hdXRob3I+PGF1dGhvcj5NYXRzdXVyYSwgSy48L2F1dGhvcj48YXV0aG9yPkZ1
amlva2EsIFQuPC9hdXRob3I+PGF1dGhvcj5TZXRvLCBNLjwvYXV0aG9yPjxhdXRob3I+TW9yaXlh
bWEsIE0uPC9hdXRob3I+PC9hdXRob3JzPjwvY29udHJpYnV0b3JzPjxhdXRoLWFkZHJlc3M+RGVw
YXJ0bWVudCBvZiBNb2xlY3VsYXIgUGF0aG9sb2d5LCBGYWN1bHR5IG9mIE1lZGljaW5lIGFuZCBJ
bnN0aXR1dGUgb2YgU2NpZW50aWZpYyBSZXNlYXJjaCwgT2l0YSBVbml2ZXJzaXR5LCBPaXRhLCBK
YXBhbi48L2F1dGgtYWRkcmVzcz48dGl0bGVzPjx0aXRsZT5NaWNyb1JOQS0zNzUgaXMgZG93bnJl
Z3VsYXRlZCBpbiBnYXN0cmljIGNhcmNpbm9tYXMgYW5kIHJlZ3VsYXRlcyBjZWxsIHN1cnZpdmFs
IGJ5IHRhcmdldGluZyBQREsxIGFuZCAxNC0zLTN6ZXRhPC90aXRsZT48c2Vjb25kYXJ5LXRpdGxl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YW5jZXIgcmVzZWFyY2g8L2FiYnItMT48L2FsdC1wZXJpb2RpY2FsPjxwYWdlcz4yMzM5LTQ5PC9w
YWdlcz48dm9sdW1lPjcwPC92b2x1bWU+PG51bWJlcj42PC9udW1iZXI+PGtleXdvcmRzPjxrZXl3
b3JkPjE0LTMtMyBQcm90ZWlucy8qZ2VuZXRpY3M8L2tleXdvcmQ+PGtleXdvcmQ+MyZhcG9zOyBV
bnRyYW5zbGF0ZWQgUmVnaW9uczwva2V5d29yZD48a2V5d29yZD5BY2V0eWxhdGlvbjwva2V5d29y
ZD48a2V5d29yZD5BcG9wdG9zaXMvZ2VuZXRpY3M8L2tleXdvcmQ+PGtleXdvcmQ+Q2VsbCBMaW5l
LCBUdW1vcjwva2V5d29yZD48a2V5d29yZD5DZWxsIFN1cnZpdmFsL2dlbmV0aWNzPC9rZXl3b3Jk
PjxrZXl3b3JkPkROQSBNZXRoeWxhdGlvbjwva2V5d29yZD48a2V5d29yZD5Eb3duLVJlZ3VsYXRp
b248L2tleXdvcmQ+PGtleXdvcmQ+R2VuZSBFeHByZXNzaW9uIFByb2ZpbGluZzwva2V5d29yZD48
a2V5d29yZD5HZW5lIEV4cHJlc3Npb24gUmVndWxhdGlvbiwgTmVvcGxhc3RpYzwva2V5d29yZD48
a2V5d29yZD5HZW5lcywgVHVtb3IgU3VwcHJlc3Nvcjwva2V5d29yZD48a2V5d29yZD5IaXN0b25l
cy9nZW5ldGljcy9tZXRhYm9saXNtPC9rZXl3b3JkPjxrZXl3b3JkPkh1bWFuczwva2V5d29yZD48
a2V5d29yZD5NaWNyb1JOQXMvKmJpb3N5bnRoZXNpcy9nZW5ldGljczwva2V5d29yZD48a2V5d29y
ZD5PbmNvZ2VuZSBQcm90ZWluIHYtYWt0L21ldGFib2xpc208L2tleXdvcmQ+PGtleXdvcmQ+UHJv
dGVpbi1TZXJpbmUtVGhyZW9uaW5lIEtpbmFzZXMvKmdlbmV0aWNzPC9rZXl3b3JkPjxrZXl3b3Jk
PlJOQSwgU21hbGwgSW50ZXJmZXJpbmcvZ2VuZXRpY3M8L2tleXdvcmQ+PGtleXdvcmQ+U3RvbWFj
aCBOZW9wbGFzbXMvKmdlbmV0aWNzL21ldGFib2xpc20vcGF0aG9sb2d5PC9rZXl3b3JkPjxrZXl3
b3JkPlRyYW5zZmVjdGlvbjwva2V5d29yZD48L2tleXdvcmRzPjxkYXRlcz48eWVhcj4yMDEwPC95
ZWFyPjxwdWItZGF0ZXM+PGRhdGU+TWFyIDE1PC9kYXRlPjwvcHViLWRhdGVzPjwvZGF0ZXM+PGlz
Ym4+MTUzOC03NDQ1IChFbGVjdHJvbmljKSYjeEQ7MDAwOC01NDcyIChMaW5raW5nKTwvaXNibj48
YWNjZXNzaW9uLW51bT4yMDIxNTUwNjwvYWNjZXNzaW9uLW51bT48dXJscz48cmVsYXRlZC11cmxz
Pjx1cmw+aHR0cDovL3d3dy5uY2JpLm5sbS5uaWguZ292L3B1Ym1lZC8yMDIxNTUwNjwvdXJsPjwv
cmVsYXRlZC11cmxzPjwvdXJscz48ZWxlY3Ryb25pYy1yZXNvdXJjZS1udW0+MTAuMTE1OC8wMDA4
LTU0NzIuQ0FOLTA5LTI3Nzc8L2VsZWN0cm9uaWMtcmVzb3VyY2UtbnVtPjwvcmVjb3JkPjwvQ2l0
ZT48Q2l0ZT48QXV0aG9yPllhbzwvQXV0aG9yPjxZZWFyPjIwMDk8L1llYXI+PFJlY051bT4yMzU8
L1JlY051bT48cmVjb3JkPjxyZWMtbnVtYmVyPjIzNTwvcmVjLW51bWJlcj48Zm9yZWlnbi1rZXlz
PjxrZXkgYXBwPSJFTiIgZGItaWQ9InJzdzJ0cHJlcXNldnI0ZXpmcDhwcHJ4Y2ZmNXZzMGR4ZXBw
MCIgdGltZXN0YW1wPSIxNDI5NjIzMzUzIj4yMzU8L2tleT48L2ZvcmVpZ24ta2V5cz48cmVmLXR5
cGUgbmFtZT0iSm91cm5hbCBBcnRpY2xlIj4xNzwvcmVmLXR5cGU+PGNvbnRyaWJ1dG9ycz48YXV0
aG9ycz48YXV0aG9yPllhbywgWS48L2F1dGhvcj48YXV0aG9yPlN1bywgQS4gTC48L2F1dGhvcj48
YXV0aG9yPkxpLCBaLiBGLjwvYXV0aG9yPjxhdXRob3I+TGl1LCBMLiBZLjwvYXV0aG9yPjxhdXRo
b3I+VGlhbiwgVC48L2F1dGhvcj48YXV0aG9yPk5pLCBMLjwvYXV0aG9yPjxhdXRob3I+Wmhhbmcs
IFcuIEcuPC9hdXRob3I+PGF1dGhvcj5OYW4sIEsuIEouPC9hdXRob3I+PGF1dGhvcj5Tb25nLCBU
LiBTLjwvYXV0aG9yPjxhdXRob3I+SHVhbmcsIEMuPC9hdXRob3I+PC9hdXRob3JzPjwvY29udHJp
YnV0b3JzPjxhdXRoLWFkZHJlc3M+RGVwYXJ0bWVudCBvZiBPbmNvbG9neSwgRmlyc3QgQWZmaWxp
YXRlZCBIb3NwaXRhbCwgWGkmYXBvczthbiBKaWFvdG9uZyBVbml2ZXJzaXR5L0tleSBMYWJvcmF0
b3J5IG9mIEVudmlyb25tZW50IGFuZCBHZW5lcyBSZWxhdGVkIHRvIERpc2Vhc2VzLCBNaW5pc3Ry
eSBvZiBFZHVjYXRpb24sIFhpJmFwb3M7YW4gNzEwMDYxLCBQLlIuIENoaW5hLjwvYXV0aC1hZGRy
ZXNzPjx0aXRsZXM+PHRpdGxlPk1pY3JvUk5BIHByb2ZpbGluZyBvZiBodW1hbiBnYXN0cmljIGNh
bmNlcjwvdGl0bGU+PHNlY29uZGFyeS10aXRsZT5Nb2wgTWVkIFJlcDwvc2Vjb25kYXJ5LXRpdGxl
PjxhbHQtdGl0bGU+TW9sZWN1bGFyIG1lZGljaW5lIHJlcG9ydHM8L2FsdC10aXRsZT48L3RpdGxl
cz48cGVyaW9kaWNhbD48ZnVsbC10aXRsZT5Nb2wgTWVkIFJlcDwvZnVsbC10aXRsZT48YWJici0x
Pk1vbGVjdWxhciBtZWRpY2luZSByZXBvcnRzPC9hYmJyLTE+PC9wZXJpb2RpY2FsPjxhbHQtcGVy
aW9kaWNhbD48ZnVsbC10aXRsZT5Nb2wgTWVkIFJlcDwvZnVsbC10aXRsZT48YWJici0xPk1vbGVj
dWxhciBtZWRpY2luZSByZXBvcnRzPC9hYmJyLTE+PC9hbHQtcGVyaW9kaWNhbD48cGFnZXM+OTYz
LTcwPC9wYWdlcz48dm9sdW1lPjI8L3ZvbHVtZT48bnVtYmVyPjY8L251bWJlcj48ZGF0ZXM+PHll
YXI+MjAwOTwveWVhcj48cHViLWRhdGVzPjxkYXRlPk5vdi1EZWM8L2RhdGU+PC9wdWItZGF0ZXM+
PC9kYXRlcz48aXNibj4xNzkxLTMwMDQgKEVsZWN0cm9uaWMpJiN4RDsxNzkxLTI5OTcgKExpbmtp
bmcpPC9pc2JuPjxhY2Nlc3Npb24tbnVtPjIxNDc1OTI4PC9hY2Nlc3Npb24tbnVtPjx1cmxzPjxy
ZWxhdGVkLXVybHM+PHVybD5odHRwOi8vd3d3Lm5jYmkubmxtLm5paC5nb3YvcHVibWVkLzIxNDc1
OTI4PC91cmw+PC9yZWxhdGVkLXVybHM+PC91cmxzPjxlbGVjdHJvbmljLXJlc291cmNlLW51bT4x
MC4zODkyL21tcl8wMDAwMDE5OTwvZWxlY3Ryb25pYy1yZXNvdXJjZS1udW0+PC9yZWNvcmQ+PC9D
aXRlPjxDaXRlPjxBdXRob3I+UGV0cm9jY2E8L0F1dGhvcj48WWVhcj4yMDA4PC9ZZWFyPjxSZWNO
dW0+MjM2PC9SZWNOdW0+PHJlY29yZD48cmVjLW51bWJlcj4yMzY8L3JlYy1udW1iZXI+PGZvcmVp
Z24ta2V5cz48a2V5IGFwcD0iRU4iIGRiLWlkPSJyc3cydHByZXFzZXZyNGV6ZnA4cHByeGNmZjV2
czBkeGVwcDAiIHRpbWVzdGFtcD0iMTQyOTYyMzQzOSI+MjM2PC9rZXk+PC9mb3JlaWduLWtleXM+
PHJlZi10eXBlIG5hbWU9IkpvdXJuYWwgQXJ0aWNsZSI+MTc8L3JlZi10eXBlPjxjb250cmlidXRv
cnM+PGF1dGhvcnM+PGF1dGhvcj5QZXRyb2NjYSwgRi48L2F1dGhvcj48YXV0aG9yPlZpc29uZSwg
Ui48L2F1dGhvcj48YXV0aG9yPk9uZWxsaSwgTS4gUi48L2F1dGhvcj48YXV0aG9yPlNoYWgsIE0u
IEguPC9hdXRob3I+PGF1dGhvcj5OaWNvbG9zbywgTS4gUy48L2F1dGhvcj48YXV0aG9yPmRlIE1h
cnRpbm8sIEkuPC9hdXRob3I+PGF1dGhvcj5JbGlvcG91bG9zLCBELjwvYXV0aG9yPjxhdXRob3I+
UGlsb3p6aSwgRS48L2F1dGhvcj48YXV0aG9yPkxpdSwgQy4gRy48L2F1dGhvcj48YXV0aG9yPk5l
Z3JpbmksIE0uPC9hdXRob3I+PGF1dGhvcj5DYXZhenppbmksIEwuPC9hdXRob3I+PGF1dGhvcj5W
b2xpbmlhLCBTLjwvYXV0aG9yPjxhdXRob3I+QWxkZXIsIEguPC9hdXRob3I+PGF1dGhvcj5SdWNv
LCBMLiBQLjwvYXV0aG9yPjxhdXRob3I+QmFsZGFzc2FycmUsIEcuPC9hdXRob3I+PGF1dGhvcj5D
cm9jZSwgQy4gTS48L2F1dGhvcj48YXV0aG9yPlZlY2NoaW9uZSwgQS48L2F1dGhvcj48L2F1dGhv
cnM+PC9jb250cmlidXRvcnM+PGF1dGgtYWRkcmVzcz5EZXBhcnRtZW50IG9mIE1vbGVjdWxhciBW
aXJvbG9neSwgSW1tdW5vbG9neSBhbmQgTWVkaWNhbCBHZW5ldGljcywgSHVtYW4gQ2FuY2VyIEdl
bmV0aWNzIFByb2dyYW0sIE9oaW8gU3RhdGUgVW5pdmVyc2l0eSwgNDYwIFdlc3QgMTJ0aCBBdmVu
dWUsIENvbHVtYnVzLCBPSCA0MzIxMCwgVVNBLjwvYXV0aC1hZGRyZXNzPjx0aXRsZXM+PHRpdGxl
PkUyRjEtcmVndWxhdGVkIG1pY3JvUk5BcyBpbXBhaXIgVEdGYmV0YS1kZXBlbmRlbnQgY2VsbC1j
eWNsZSBhcnJlc3QgYW5kIGFwb3B0b3NpcyBpbiBnYXN0cmljIGNhbmNlcjwvdGl0bGU+PHNlY29u
ZGFyeS10aXRsZT5DYW5jZXIgQ2VsbDwvc2Vjb25kYXJ5LXRpdGxlPjxhbHQtdGl0bGU+Q2FuY2Vy
IGNlbGw8L2FsdC10aXRsZT48L3RpdGxlcz48cGVyaW9kaWNhbD48ZnVsbC10aXRsZT5DYW5jZXIg
Q2VsbDwvZnVsbC10aXRsZT48YWJici0xPkNhbmNlciBjZWxsPC9hYmJyLTE+PC9wZXJpb2RpY2Fs
PjxhbHQtcGVyaW9kaWNhbD48ZnVsbC10aXRsZT5DYW5jZXIgQ2VsbDwvZnVsbC10aXRsZT48YWJi
ci0xPkNhbmNlciBjZWxsPC9hYmJyLTE+PC9hbHQtcGVyaW9kaWNhbD48cGFnZXM+MjcyLTg2PC9w
YWdlcz48dm9sdW1lPjEzPC92b2x1bWU+PG51bWJlcj4zPC9udW1iZXI+PGtleXdvcmRzPjxrZXl3
b3JkPkFkZW5vY2FyY2lub21hLypnZW5ldGljcy9tZXRhYm9saXNtL3BhdGhvbG9neTwva2V5d29y
ZD48a2V5d29yZD5BcG9wdG9zaXMvKmdlbmV0aWNzPC9rZXl3b3JkPjxrZXl3b3JkPkFwb3B0b3Np
cyBSZWd1bGF0b3J5IFByb3RlaW5zL2dlbmV0aWNzL21ldGFib2xpc208L2tleXdvcmQ+PGtleXdv
cmQ+Q2VsbCBDeWNsZS8qZ2VuZXRpY3M8L2tleXdvcmQ+PGtleXdvcmQ+Q2VsbCBDeWNsZSBQcm90
ZWlucy9nZW5ldGljcy9tZXRhYm9saXNtPC9rZXl3b3JkPjxrZXl3b3JkPkNlbGwgTGluZSwgVHVt
b3I8L2tleXdvcmQ+PGtleXdvcmQ+Q2VsbCBQcm9saWZlcmF0aW9uPC9rZXl3b3JkPjxrZXl3b3Jk
PkN5Y2xpbi1EZXBlbmRlbnQgS2luYXNlIEluaGliaXRvciBwMjEvZ2VuZXRpY3MvbWV0YWJvbGlz
bTwva2V5d29yZD48a2V5d29yZD5ETkEtQmluZGluZyBQcm90ZWlucy9nZW5ldGljcy9tZXRhYm9s
aXNtPC9rZXl3b3JkPjxrZXl3b3JkPkUyRjEgVHJhbnNjcmlwdGlvbiBGYWN0b3IvZ2VuZXRpY3Mv
Km1ldGFib2xpc208L2tleXdvcmQ+PGtleXdvcmQ+RmVlZGJhY2ssIFBoeXNpb2xvZ2ljYWw8L2tl
eXdvcmQ+PGtleXdvcmQ+KkdlbmUgRXhwcmVzc2lvbiBSZWd1bGF0aW9uLCBOZW9wbGFzdGljPC9r
ZXl3b3JkPjxrZXl3b3JkPkh1bWFuczwva2V5d29yZD48a2V5d29yZD5NZW1icmFuZSBQcm90ZWlu
cy9nZW5ldGljcy9tZXRhYm9saXNtPC9rZXl3b3JkPjxrZXl3b3JkPk1pY3JvUk5Bcy8qbWV0YWJv
bGlzbTwva2V5d29yZD48a2V5d29yZD5NaW5pY2hyb21vc29tZSBNYWludGVuYW5jZSBDb21wbGV4
IENvbXBvbmVudCA3PC9rZXl3b3JkPjxrZXl3b3JkPk51Y2xlYXIgUHJvdGVpbnMvZ2VuZXRpY3Mv
bWV0YWJvbGlzbTwva2V5d29yZD48a2V5d29yZD5Qcm90by1PbmNvZ2VuZSBQcm90ZWlucy9nZW5l
dGljcy9tZXRhYm9saXNtPC9rZXl3b3JkPjxrZXl3b3JkPipSTkEgUHJvY2Vzc2luZywgUG9zdC1U
cmFuc2NyaXB0aW9uYWw8L2tleXdvcmQ+PGtleXdvcmQ+Uk5BLCBNZXNzZW5nZXIvbWV0YWJvbGlz
bTwva2V5d29yZD48a2V5d29yZD5TdG9tYWNoIE5lb3BsYXNtcy8qZ2VuZXRpY3MvbWV0YWJvbGlz
bS9wYXRob2xvZ3k8L2tleXdvcmQ+PGtleXdvcmQ+VGltZSBGYWN0b3JzPC9rZXl3b3JkPjxrZXl3
b3JkPlRyYW5zZmVjdGlvbjwva2V5d29yZD48a2V5d29yZD5UcmFuc2Zvcm1pbmcgR3Jvd3RoIEZh
Y3RvciBiZXRhLyptZXRhYm9saXNtPC9rZXl3b3JkPjxrZXl3b3JkPlVwLVJlZ3VsYXRpb248L2tl
eXdvcmQ+PC9rZXl3b3Jkcz48ZGF0ZXM+PHllYXI+MjAwODwveWVhcj48cHViLWRhdGVzPjxkYXRl
Pk1hcjwvZGF0ZT48L3B1Yi1kYXRlcz48L2RhdGVzPjxpc2JuPjE4NzgtMzY4NiAoRWxlY3Ryb25p
YykmI3hEOzE1MzUtNjEwOCAoTGlua2luZyk8L2lzYm4+PGFjY2Vzc2lvbi1udW0+MTgzMjg0MzA8
L2FjY2Vzc2lvbi1udW0+PHVybHM+PHJlbGF0ZWQtdXJscz48dXJsPmh0dHA6Ly93d3cubmNiaS5u
bG0ubmloLmdvdi9wdWJtZWQvMTgzMjg0MzA8L3VybD48L3JlbGF0ZWQtdXJscz48L3VybHM+PGVs
ZWN0cm9uaWMtcmVzb3VyY2UtbnVtPjEwLjEwMTYvai5jY3IuMjAwOC4wMi4wMTM8L2VsZWN0cm9u
aWMtcmVzb3VyY2UtbnVtPjwvcmVjb3JkPjwvQ2l0ZT48Q2l0ZT48QXV0aG9yPlZvbGluaWE8L0F1
dGhvcj48WWVhcj4yMDA2PC9ZZWFyPjxSZWNOdW0+MjM4PC9SZWNOdW0+PHJlY29yZD48cmVjLW51
bWJlcj4yMzg8L3JlYy1udW1iZXI+PGZvcmVpZ24ta2V5cz48a2V5IGFwcD0iRU4iIGRiLWlkPSJy
c3cydHByZXFzZXZyNGV6ZnA4cHByeGNmZjV2czBkeGVwcDAiIHRpbWVzdGFtcD0iMTQyOTYyMzc2
MSI+MjM4PC9rZXk+PC9mb3JlaWduLWtleXM+PHJlZi10eXBlIG5hbWU9IkpvdXJuYWwgQXJ0aWNs
ZSI+MTc8L3JlZi10eXBlPjxjb250cmlidXRvcnM+PGF1dGhvcnM+PGF1dGhvcj5Wb2xpbmlhLCBT
LjwvYXV0aG9yPjxhdXRob3I+Q2FsaW4sIEcuIEEuPC9hdXRob3I+PGF1dGhvcj5MaXUsIEMuIEcu
PC9hdXRob3I+PGF1dGhvcj5BbWJzLCBTLjwvYXV0aG9yPjxhdXRob3I+Q2ltbWlubywgQS48L2F1
dGhvcj48YXV0aG9yPlBldHJvY2NhLCBGLjwvYXV0aG9yPjxhdXRob3I+Vmlzb25lLCBSLjwvYXV0
aG9yPjxhdXRob3I+SW9yaW8sIE0uPC9hdXRob3I+PGF1dGhvcj5Sb2xkbywgQy48L2F1dGhvcj48
YXV0aG9yPkZlcnJhY2luLCBNLjwvYXV0aG9yPjxhdXRob3I+UHJ1ZWl0dCwgUi4gTC48L2F1dGhv
cj48YXV0aG9yPllhbmFpaGFyYSwgTi48L2F1dGhvcj48YXV0aG9yPkxhbnphLCBHLjwvYXV0aG9y
PjxhdXRob3I+U2NhcnBhLCBBLjwvYXV0aG9yPjxhdXRob3I+VmVjY2hpb25lLCBBLjwvYXV0aG9y
PjxhdXRob3I+TmVncmluaSwgTS48L2F1dGhvcj48YXV0aG9yPkhhcnJpcywgQy4gQy48L2F1dGhv
cj48YXV0aG9yPkNyb2NlLCBDLiBNLjwvYXV0aG9yPjwvYXV0aG9ycz48L2NvbnRyaWJ1dG9ycz48
YXV0aC1hZGRyZXNzPkRlcGFydG1lbnQgb2YgTW9sZWN1bGFyIFZpcm9sb2d5LCBJbW11bm9sb2d5
LCBhbmQgTWVkaWNhbCBHZW5ldGljcyBhbmQgQ2FuY2VyIENvbXByZWhlbnNpdmUgQ2VudGVyLCBP
aGlvIFN0YXRlIFVuaXZlcnNpdHksIENvbHVtYnVzLCBPSCA0MzIxMCwgVVNBLjwvYXV0aC1hZGRy
ZXNzPjx0aXRsZXM+PHRpdGxlPkEgbWljcm9STkEgZXhwcmVzc2lvbiBzaWduYXR1cmUgb2YgaHVt
YW4gc29saWQgdHVtb3JzIGRlZmluZXMgY2FuY2VyIGdlbmUgdGFyZ2V0czwvdGl0bGU+PHNlY29u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cGFnZXM+MjI1Ny02MTwvcGFnZXM+PHZvbHVtZT4xMDM8L3ZvbHVtZT48bnVtYmVyPjc8L251bWJl
cj48a2V5d29yZHM+PGtleXdvcmQ+KkdlbmUgRXhwcmVzc2lvbiBQcm9maWxpbmc8L2tleXdvcmQ+
PGtleXdvcmQ+R2VuZXMsIE5lb3BsYXNtLypnZW5ldGljczwva2V5d29yZD48a2V5d29yZD4qR2Vu
ZXMsIFR1bW9yIFN1cHByZXNzb3I8L2tleXdvcmQ+PGtleXdvcmQ+SHVtYW5zPC9rZXl3b3JkPjxr
ZXl3b3JkPk1pY3JvUk5Bcy9nZW5ldGljcy8qbWV0YWJvbGlzbTwva2V5d29yZD48a2V5d29yZD5O
ZW9wbGFzbXMvKmdlbmV0aWNzPC9rZXl3b3JkPjxrZXl3b3JkPk9saWdvbnVjbGVvdGlkZSBBcnJh
eSBTZXF1ZW5jZSBBbmFseXNpczwva2V5d29yZD48a2V5d29yZD5UdW1vciBDZWxscywgQ3VsdHVy
ZWQ8L2tleXdvcmQ+PC9rZXl3b3Jkcz48ZGF0ZXM+PHllYXI+MjAwNjwveWVhcj48cHViLWRhdGVz
PjxkYXRlPkZlYiAxNDwvZGF0ZT48L3B1Yi1kYXRlcz48L2RhdGVzPjxpc2JuPjAwMjctODQyNCAo
UHJpbnQpJiN4RDswMDI3LTg0MjQgKExpbmtpbmcpPC9pc2JuPjxhY2Nlc3Npb24tbnVtPjE2NDYx
NDYwPC9hY2Nlc3Npb24tbnVtPjx1cmxzPjxyZWxhdGVkLXVybHM+PHVybD5odHRwOi8vd3d3Lm5j
YmkubmxtLm5paC5nb3YvcHVibWVkLzE2NDYxNDYwPC91cmw+PC9yZWxhdGVkLXVybHM+PC91cmxz
PjxjdXN0b20yPjE0MTM3MTg8L2N1c3RvbTI+PGVsZWN0cm9uaWMtcmVzb3VyY2UtbnVtPjEwLjEw
NzMvcG5hcy4wNTEwNTY1MTAzPC9lbGVjdHJvbmljLXJlc291cmNlLW51bT48L3JlY29yZD48L0Np
dGU+PC9FbmROb3RlPgB=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997CE2" w:rsidRPr="002E3CE1">
        <w:rPr>
          <w:rFonts w:ascii="Book Antiqua" w:hAnsi="Book Antiqua" w:cs="Times New Roman"/>
          <w:sz w:val="24"/>
          <w:szCs w:val="24"/>
        </w:rPr>
      </w:r>
      <w:r w:rsidR="00997CE2"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33" w:tooltip="Kim, 2011 #229" w:history="1">
        <w:r w:rsidR="00545921" w:rsidRPr="002E3CE1">
          <w:rPr>
            <w:rFonts w:ascii="Book Antiqua" w:hAnsi="Book Antiqua" w:cs="Times New Roman"/>
            <w:noProof/>
            <w:sz w:val="24"/>
            <w:szCs w:val="24"/>
            <w:vertAlign w:val="superscript"/>
          </w:rPr>
          <w:t>33</w:t>
        </w:r>
      </w:hyperlink>
      <w:r w:rsidR="007116F4" w:rsidRPr="002E3CE1">
        <w:rPr>
          <w:rFonts w:ascii="Book Antiqua" w:hAnsi="Book Antiqua" w:cs="Times New Roman"/>
          <w:noProof/>
          <w:sz w:val="24"/>
          <w:szCs w:val="24"/>
          <w:vertAlign w:val="superscript"/>
        </w:rPr>
        <w:t>,</w:t>
      </w:r>
      <w:hyperlink w:anchor="_ENREF_34" w:tooltip="Yao, 2009 #235" w:history="1">
        <w:r w:rsidR="00545921" w:rsidRPr="002E3CE1">
          <w:rPr>
            <w:rFonts w:ascii="Book Antiqua" w:hAnsi="Book Antiqua" w:cs="Times New Roman"/>
            <w:noProof/>
            <w:sz w:val="24"/>
            <w:szCs w:val="24"/>
            <w:vertAlign w:val="superscript"/>
          </w:rPr>
          <w:t>34</w:t>
        </w:r>
      </w:hyperlink>
      <w:r w:rsidR="007116F4" w:rsidRPr="002E3CE1">
        <w:rPr>
          <w:rFonts w:ascii="Book Antiqua" w:hAnsi="Book Antiqua" w:cs="Times New Roman"/>
          <w:noProof/>
          <w:sz w:val="24"/>
          <w:szCs w:val="24"/>
          <w:vertAlign w:val="superscript"/>
        </w:rPr>
        <w:t>,</w:t>
      </w:r>
      <w:hyperlink w:anchor="_ENREF_47" w:tooltip="Li, 2011 #254" w:history="1">
        <w:r w:rsidR="00545921" w:rsidRPr="002E3CE1">
          <w:rPr>
            <w:rFonts w:ascii="Book Antiqua" w:hAnsi="Book Antiqua" w:cs="Times New Roman"/>
            <w:noProof/>
            <w:sz w:val="24"/>
            <w:szCs w:val="24"/>
            <w:vertAlign w:val="superscript"/>
          </w:rPr>
          <w:t>47</w:t>
        </w:r>
      </w:hyperlink>
      <w:r w:rsidR="007116F4" w:rsidRPr="002E3CE1">
        <w:rPr>
          <w:rFonts w:ascii="Book Antiqua" w:hAnsi="Book Antiqua" w:cs="Times New Roman"/>
          <w:noProof/>
          <w:sz w:val="24"/>
          <w:szCs w:val="24"/>
          <w:vertAlign w:val="superscript"/>
        </w:rPr>
        <w:t>,</w:t>
      </w:r>
      <w:hyperlink w:anchor="_ENREF_49" w:tooltip="Oh, 2011 #256" w:history="1">
        <w:r w:rsidR="00545921" w:rsidRPr="002E3CE1">
          <w:rPr>
            <w:rFonts w:ascii="Book Antiqua" w:hAnsi="Book Antiqua" w:cs="Times New Roman"/>
            <w:noProof/>
            <w:sz w:val="24"/>
            <w:szCs w:val="24"/>
            <w:vertAlign w:val="superscript"/>
          </w:rPr>
          <w:t>49</w:t>
        </w:r>
      </w:hyperlink>
      <w:r w:rsidR="007116F4" w:rsidRPr="002E3CE1">
        <w:rPr>
          <w:rFonts w:ascii="Book Antiqua" w:hAnsi="Book Antiqua" w:cs="Times New Roman"/>
          <w:noProof/>
          <w:sz w:val="24"/>
          <w:szCs w:val="24"/>
          <w:vertAlign w:val="superscript"/>
        </w:rPr>
        <w:t>,</w:t>
      </w:r>
      <w:hyperlink w:anchor="_ENREF_57" w:tooltip="Tsukamoto, 2010 #234" w:history="1">
        <w:r w:rsidR="00545921" w:rsidRPr="002E3CE1">
          <w:rPr>
            <w:rFonts w:ascii="Book Antiqua" w:hAnsi="Book Antiqua" w:cs="Times New Roman"/>
            <w:noProof/>
            <w:sz w:val="24"/>
            <w:szCs w:val="24"/>
            <w:vertAlign w:val="superscript"/>
          </w:rPr>
          <w:t>57</w:t>
        </w:r>
      </w:hyperlink>
      <w:r w:rsidR="007116F4" w:rsidRPr="002E3CE1">
        <w:rPr>
          <w:rFonts w:ascii="Book Antiqua" w:hAnsi="Book Antiqua" w:cs="Times New Roman"/>
          <w:noProof/>
          <w:sz w:val="24"/>
          <w:szCs w:val="24"/>
          <w:vertAlign w:val="superscript"/>
        </w:rPr>
        <w:t>,</w:t>
      </w:r>
      <w:hyperlink w:anchor="_ENREF_102" w:tooltip="Tchernitsa, 2010 #233" w:history="1">
        <w:r w:rsidR="00545921" w:rsidRPr="002E3CE1">
          <w:rPr>
            <w:rFonts w:ascii="Book Antiqua" w:hAnsi="Book Antiqua" w:cs="Times New Roman"/>
            <w:noProof/>
            <w:sz w:val="24"/>
            <w:szCs w:val="24"/>
            <w:vertAlign w:val="superscript"/>
          </w:rPr>
          <w:t>102-104</w:t>
        </w:r>
      </w:hyperlink>
      <w:r w:rsidR="00457A98" w:rsidRPr="002E3CE1">
        <w:rPr>
          <w:rFonts w:ascii="Book Antiqua" w:hAnsi="Book Antiqua" w:cs="Times New Roman"/>
          <w:noProof/>
          <w:sz w:val="24"/>
          <w:szCs w:val="24"/>
          <w:vertAlign w:val="superscript"/>
        </w:rPr>
        <w:t>]</w:t>
      </w:r>
      <w:r w:rsidR="00997CE2" w:rsidRPr="002E3CE1">
        <w:rPr>
          <w:rFonts w:ascii="Book Antiqua" w:hAnsi="Book Antiqua" w:cs="Times New Roman"/>
          <w:sz w:val="24"/>
          <w:szCs w:val="24"/>
        </w:rPr>
        <w:fldChar w:fldCharType="end"/>
      </w:r>
      <w:bookmarkEnd w:id="99"/>
      <w:r w:rsidR="00303E6B" w:rsidRPr="002E3CE1">
        <w:rPr>
          <w:rFonts w:ascii="Book Antiqua" w:hAnsi="Book Antiqua" w:cs="Times New Roman"/>
          <w:sz w:val="24"/>
          <w:szCs w:val="24"/>
        </w:rPr>
        <w:t xml:space="preserve"> and</w:t>
      </w:r>
      <w:r w:rsidR="00481B5D" w:rsidRPr="002E3CE1">
        <w:rPr>
          <w:rFonts w:ascii="Book Antiqua" w:hAnsi="Book Antiqua" w:cs="Times New Roman"/>
          <w:sz w:val="24"/>
          <w:szCs w:val="24"/>
        </w:rPr>
        <w:t xml:space="preserve"> </w:t>
      </w:r>
      <w:bookmarkStart w:id="103" w:name="OLE_LINK153"/>
      <w:r w:rsidR="00303E6B" w:rsidRPr="002E3CE1">
        <w:rPr>
          <w:rFonts w:ascii="Book Antiqua" w:hAnsi="Book Antiqua" w:cs="Times New Roman"/>
          <w:sz w:val="24"/>
          <w:szCs w:val="24"/>
        </w:rPr>
        <w:t xml:space="preserve">miR-210 </w:t>
      </w:r>
      <w:r w:rsidR="003E7742" w:rsidRPr="002E3CE1">
        <w:rPr>
          <w:rFonts w:ascii="Book Antiqua" w:hAnsi="Book Antiqua" w:cs="Times New Roman"/>
          <w:sz w:val="24"/>
          <w:szCs w:val="24"/>
        </w:rPr>
        <w:t xml:space="preserve">expression </w:t>
      </w:r>
      <w:r w:rsidR="00B9129E" w:rsidRPr="002E3CE1">
        <w:rPr>
          <w:rFonts w:ascii="Book Antiqua" w:hAnsi="Book Antiqua" w:cs="Times New Roman"/>
          <w:sz w:val="24"/>
          <w:szCs w:val="24"/>
        </w:rPr>
        <w:t xml:space="preserve">was </w:t>
      </w:r>
      <w:r w:rsidR="00303E6B" w:rsidRPr="002E3CE1">
        <w:rPr>
          <w:rFonts w:ascii="Book Antiqua" w:hAnsi="Book Antiqua" w:cs="Times New Roman"/>
          <w:sz w:val="24"/>
          <w:szCs w:val="24"/>
        </w:rPr>
        <w:t>up-regulat</w:t>
      </w:r>
      <w:r w:rsidR="00B9129E" w:rsidRPr="002E3CE1">
        <w:rPr>
          <w:rFonts w:ascii="Book Antiqua" w:hAnsi="Book Antiqua" w:cs="Times New Roman"/>
          <w:sz w:val="24"/>
          <w:szCs w:val="24"/>
        </w:rPr>
        <w:t>ed</w:t>
      </w:r>
      <w:r w:rsidR="00303E6B" w:rsidRPr="002E3CE1">
        <w:rPr>
          <w:rFonts w:ascii="Book Antiqua" w:hAnsi="Book Antiqua" w:cs="Times New Roman"/>
          <w:sz w:val="24"/>
          <w:szCs w:val="24"/>
        </w:rPr>
        <w:t xml:space="preserve"> in one stud</w:t>
      </w:r>
      <w:r w:rsidR="00B9129E" w:rsidRPr="002E3CE1">
        <w:rPr>
          <w:rFonts w:ascii="Book Antiqua" w:hAnsi="Book Antiqua" w:cs="Times New Roman"/>
          <w:sz w:val="24"/>
          <w:szCs w:val="24"/>
        </w:rPr>
        <w:t>y</w:t>
      </w:r>
      <w:r w:rsidR="00303E6B" w:rsidRPr="002E3CE1">
        <w:rPr>
          <w:rFonts w:ascii="Book Antiqua" w:hAnsi="Book Antiqua" w:cs="Times New Roman"/>
          <w:sz w:val="24"/>
          <w:szCs w:val="24"/>
        </w:rPr>
        <w:t xml:space="preserve"> and down-regulat</w:t>
      </w:r>
      <w:r w:rsidR="00B9129E" w:rsidRPr="002E3CE1">
        <w:rPr>
          <w:rFonts w:ascii="Book Antiqua" w:hAnsi="Book Antiqua" w:cs="Times New Roman"/>
          <w:sz w:val="24"/>
          <w:szCs w:val="24"/>
        </w:rPr>
        <w:t>ed</w:t>
      </w:r>
      <w:r w:rsidR="00303E6B" w:rsidRPr="002E3CE1">
        <w:rPr>
          <w:rFonts w:ascii="Book Antiqua" w:hAnsi="Book Antiqua" w:cs="Times New Roman"/>
          <w:sz w:val="24"/>
          <w:szCs w:val="24"/>
        </w:rPr>
        <w:t xml:space="preserve"> in two stud</w:t>
      </w:r>
      <w:r w:rsidR="00B9129E" w:rsidRPr="002E3CE1">
        <w:rPr>
          <w:rFonts w:ascii="Book Antiqua" w:hAnsi="Book Antiqua" w:cs="Times New Roman"/>
          <w:sz w:val="24"/>
          <w:szCs w:val="24"/>
        </w:rPr>
        <w:t>ies</w:t>
      </w:r>
      <w:r w:rsidR="00CD74E6"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dW0+MjI5PC9SZWNOdW0+PERpc3BsYXlUZXh0PjxzdHlsZSBmYWNlPSJzdXBlcnNjcmlwdCI+WzMw
LCAzMywgNDddPC9zdHlsZT48L0Rpc3BsYXlUZXh0PjxyZWNvcmQ+PHJlYy1udW1iZXI+MjI5PC9y
ZWMtbnVtYmVyPjxmb3JlaWduLWtleXM+PGtleSBhcHA9IkVOIiBkYi1pZD0icnN3MnRwcmVxc2V2
cjRlemZwOHBwcnhjZmY1dnMwZHhlcHAwIiB0aW1lc3RhbXA9IjE0Mjk2MjI3NDkiPjIyOTwva2V5
PjwvZm9yZWlnbi1rZXlzPjxyZWYtdHlwZSBuYW1lPSJKb3VybmFsIEFydGljbGUiPjE3PC9yZWYt
dHlwZT48Y29udHJpYnV0b3JzPjxhdXRob3JzPjxhdXRob3I+S2ltLCBDLiBILjwvYXV0aG9yPjxh
dXRob3I+S2ltLCBILiBLLjwvYXV0aG9yPjxhdXRob3I+UmV0dGlnLCBSLiBMLjwvYXV0aG9yPjxh
dXRob3I+S2ltLCBKLjwvYXV0aG9yPjxhdXRob3I+TGVlLCBFLiBULjwvYXV0aG9yPjxhdXRob3I+
QXByZWxpa292YSwgTy48L2F1dGhvcj48YXV0aG9yPkNob2ksIEkuIEouPC9hdXRob3I+PGF1dGhv
cj5NdW5yb2UsIEQuIEouPC9hdXRob3I+PGF1dGhvcj5HcmVlbiwgSi4gRS48L2F1dGhvcj48L2F1
dGhvcnM+PC9jb250cmlidXRvcnM+PGF1dGgtYWRkcmVzcz5MYWJvcmF0b3J5IG9mIENhbmNlciBC
aW9sb2d5IGFuZCBHZW5ldGljcywgTmF0aW9uYWwgQ2FuY2VyIEluc3RpdHV0ZSwgQmV0aGVzZGEs
IE1EIDIwODkyLCBVU0EuPC9hdXRoLWFkZHJlc3M+PHRpdGxlcz48dGl0bGU+bWlSTkEgc2lnbmF0
dXJlIGFzc29jaWF0ZWQgd2l0aCBvdXRjb21lIG9mIGdhc3RyaWMgY2FuY2VyIHBhdGllbnRzIGZv
bGxvd2luZyBjaGVtb3RoZXJhcHk8L3RpdGxlPjxzZWNvbmRhcnktdGl0bGU+Qk1DIE1lZCBHZW5v
bWljczwvc2Vjb25kYXJ5LXRpdGxlPjxhbHQtdGl0bGU+Qk1DIG1lZGljYWwgZ2Vub21pY3M8L2Fs
dC10aXRsZT48L3RpdGxlcz48cGVyaW9kaWNhbD48ZnVsbC10aXRsZT5CTUMgTWVkIEdlbm9taWNz
PC9mdWxsLXRpdGxlPjxhYmJyLTE+Qk1DIG1lZGljYWwgZ2Vub21pY3M8L2FiYnItMT48L3Blcmlv
ZGljYWw+PGFsdC1wZXJpb2RpY2FsPjxmdWxsLXRpdGxlPkJNQyBNZWQgR2Vub21pY3M8L2Z1bGwt
dGl0bGU+PGFiYnItMT5CTUMgbWVkaWNhbCBnZW5vbWljczwvYWJici0xPjwvYWx0LXBlcmlvZGlj
YWw+PHBhZ2VzPjc5PC9wYWdlcz48dm9sdW1lPjQ8L3ZvbHVtZT48a2V5d29yZHM+PGtleXdvcmQ+
QWR1bHQ8L2tleXdvcmQ+PGtleXdvcmQ+Q2lzcGxhdGluL3BoYXJtYWNvbG9neS90aGVyYXBldXRp
YyB1c2U8L2tleXdvcmQ+PGtleXdvcmQ+RGlzZWFzZSBQcm9ncmVzc2lvbjwva2V5d29yZD48a2V5
d29yZD5EcnVnIFJlc2lzdGFuY2UsIE5lb3BsYXNtL2RydWcgZWZmZWN0cy9nZW5ldGljczwva2V5
d29yZD48a2V5d29yZD5GZW1hbGU8L2tleXdvcmQ+PGtleXdvcmQ+Rmx1b3JvdXJhY2lsL3BoYXJt
YWNvbG9neS90aGVyYXBldXRpYyB1c2U8L2tleXdvcmQ+PGtleXdvcmQ+KkdlbmUgRXhwcmVzc2lv
biBQcm9maWxpbmc8L2tleXdvcmQ+PGtleXdvcmQ+KkdlbmUgRXhwcmVzc2lvbiBSZWd1bGF0aW9u
LCBOZW9wbGFzdGljL2RydWcgZWZmZWN0czwva2V5d29yZD48a2V5d29yZD5IdW1hbnM8L2tleXdv
cmQ+PGtleXdvcmQ+S2FwbGFuLU1laWVyIEVzdGltYXRlPC9rZXl3b3JkPjxrZXl3b3JkPk1hbGU8
L2tleXdvcmQ+PGtleXdvcmQ+TWljcm9STkFzLypnZW5ldGljcy9tZXRhYm9saXNtPC9rZXl3b3Jk
PjxrZXl3b3JkPk1pZGRsZSBBZ2VkPC9rZXl3b3JkPjxrZXl3b3JkPlByb2dub3Npczwva2V5d29y
ZD48a2V5d29yZD5SZWFsLVRpbWUgUG9seW1lcmFzZSBDaGFpbiBSZWFjdGlvbjwva2V5d29yZD48
a2V5d29yZD5SZXByb2R1Y2liaWxpdHkgb2YgUmVzdWx0czwva2V5d29yZD48a2V5d29yZD5TdG9t
YWNoL2RydWcgZWZmZWN0cy9tZXRhYm9saXNtL3BhdGhvbG9neTwva2V5d29yZD48a2V5d29yZD5T
dG9tYWNoIE5lb3BsYXNtcy8qZHJ1ZyB0aGVyYXB5LypnZW5ldGljczwva2V5d29yZD48a2V5d29y
ZD5UcmVhdG1lbnQgT3V0Y29tZTwva2V5d29yZD48L2tleXdvcmRzPjxkYXRlcz48eWVhcj4yMDEx
PC95ZWFyPjwvZGF0ZXM+PGlzYm4+MTc1NS04Nzk0IChFbGVjdHJvbmljKSYjeEQ7MTc1NS04Nzk0
IChMaW5raW5nKTwvaXNibj48YWNjZXNzaW9uLW51bT4yMjExMjMyNDwvYWNjZXNzaW9uLW51bT48
dXJscz48cmVsYXRlZC11cmxzPjx1cmw+aHR0cDovL3d3dy5uY2JpLm5sbS5uaWguZ292L3B1Ym1l
ZC8yMjExMjMyNDwvdXJsPjwvcmVsYXRlZC11cmxzPjwvdXJscz48Y3VzdG9tMj4zMjg3MTM5PC9j
dXN0b20yPjxlbGVjdHJvbmljLXJlc291cmNlLW51bT4xMC4xMTg2LzE3NTUtODc5NC00LTc5PC9l
bGVjdHJvbmljLXJlc291cmNlLW51bT48L3JlY29yZD48L0NpdGU+PENpdGU+PEF1dGhvcj5MaTwv
QXV0aG9yPjxZZWFyPjIwMTE8L1llYXI+PFJlY051bT4yODA8L1JlY051bT48cmVjb3JkPjxyZWMt
bnVtYmVyPjI4MDwvcmVjLW51bWJlcj48Zm9yZWlnbi1rZXlzPjxrZXkgYXBwPSJFTiIgZGItaWQ9
InJzdzJ0cHJlcXNldnI0ZXpmcDhwcHJ4Y2ZmNXZzMGR4ZXBwMCIgdGltZXN0YW1wPSIxNDI5OTU0
NjE4Ij4yODA8L2tleT48L2ZvcmVpZ24ta2V5cz48cmVmLXR5cGUgbmFtZT0iSm91cm5hbCBBcnRp
Y2xlIj4xNzwvcmVmLXR5cGU+PGNvbnRyaWJ1dG9ycz48YXV0aG9ycz48YXV0aG9yPkxpLCBYLjwv
YXV0aG9yPjxhdXRob3I+WmhhbmcsIFkuPC9hdXRob3I+PGF1dGhvcj5aaGFuZywgSC48L2F1dGhv
cj48YXV0aG9yPkxpdSwgWC48L2F1dGhvcj48YXV0aG9yPkdvbmcsIFQuPC9hdXRob3I+PGF1dGhv
cj5MaSwgTS48L2F1dGhvcj48YXV0aG9yPlN1biwgTC48L2F1dGhvcj48YXV0aG9yPkppLCBHLjwv
YXV0aG9yPjxhdXRob3I+U2hpLCBZLjwvYXV0aG9yPjxhdXRob3I+SGFuLCBaLjwvYXV0aG9yPjxh
dXRob3I+SGFuLCBTLjwvYXV0aG9yPjxhdXRob3I+TmllLCBZLjwvYXV0aG9yPjxhdXRob3I+Q2hl
biwgWC48L2F1dGhvcj48YXV0aG9yPlpoYW8sIFEuPC9hdXRob3I+PGF1dGhvcj5EaW5nLCBKLjwv
YXV0aG9yPjxhdXRob3I+V3UsIEsuPC9hdXRob3I+PGF1dGhvcj5EYWltaW5nLCBGLjwvYXV0aG9y
PjwvYXV0aG9ycz48L2NvbnRyaWJ1dG9ycz48YXV0aC1hZGRyZXNzPlN0YXRlIEtleSBMYWJvcmF0
b3J5IG9mIENhbmNlciBCaW9sb2d5ICZhbXA7IFhpamluZyBIb3NwaXRhbCBvZiBEaWdlc3RpdmUg
RGlzZWFzZXMsIEZvdXJ0aCBNaWxpdGFyeSBNZWRpY2FsIFVuaXZlcnNpdHksIFhpJmFwb3M7YW4g
NzEwMDMyLCBDaGluYS48L2F1dGgtYWRkcmVzcz48dGl0bGVzPjx0aXRsZT5taVJOQS0yMjMgcHJv
bW90ZXMgZ2FzdHJpYyBjYW5jZXIgaW52YXNpb24gYW5kIG1ldGFzdGFzaXMgYnkgdGFyZ2V0aW5n
IHR1bW9yIHN1cHByZXNzb3IgRVBCNDFMMzwvdGl0bGU+PHNlY29uZGFyeS10aXRsZT5Nb2wgQ2Fu
Y2VyIFJlczwvc2Vjb25kYXJ5LXRpdGxlPjxhbHQtdGl0bGU+TW9sZWN1bGFyIGNhbmNlciByZXNl
YXJjaCA6IE1DUjwvYWx0LXRpdGxlPjwvdGl0bGVzPjxwZXJpb2RpY2FsPjxmdWxsLXRpdGxlPk1v
bCBDYW5jZXIgUmVzPC9mdWxsLXRpdGxlPjxhYmJyLTE+TW9sZWN1bGFyIGNhbmNlciByZXNlYXJj
aCA6IE1DUjwvYWJici0xPjwvcGVyaW9kaWNhbD48YWx0LXBlcmlvZGljYWw+PGZ1bGwtdGl0bGU+
TW9sIENhbmNlciBSZXM8L2Z1bGwtdGl0bGU+PGFiYnItMT5Nb2xlY3VsYXIgY2FuY2VyIHJlc2Vh
cmNoIDogTUNSPC9hYmJyLTE+PC9hbHQtcGVyaW9kaWNhbD48cGFnZXM+ODI0LTMzPC9wYWdlcz48
dm9sdW1lPjk8L3ZvbHVtZT48bnVtYmVyPjc8L251bWJlcj48a2V5d29yZHM+PGtleXdvcmQ+MyZh
cG9zOyBVbnRyYW5zbGF0ZWQgUmVnaW9uczwva2V5d29yZD48a2V5d29yZD5BbmltYWxzPC9rZXl3
b3JkPjxrZXl3b3JkPkNhcmNpbm9tYS9nZW5ldGljcy9tZXRhYm9saXNtLypwYXRob2xvZ3k8L2tl
eXdvcmQ+PGtleXdvcmQ+Q2VsbCBMaW5lLCBUdW1vcjwva2V5d29yZD48a2V5d29yZD5DZWxsIE1v
dmVtZW50L2dlbmV0aWNzPC9rZXl3b3JkPjxrZXl3b3JkPkdlbmUgRXhwcmVzc2lvbiBSZWd1bGF0
aW9uLCBOZW9wbGFzdGljPC9rZXl3b3JkPjxrZXl3b3JkPkdlbmVzLCBUdW1vciBTdXBwcmVzc29y
PC9rZXl3b3JkPjxrZXl3b3JkPkhFSzI5MyBDZWxsczwva2V5d29yZD48a2V5d29yZD5IdW1hbnM8
L2tleXdvcmQ+PGtleXdvcmQ+TWljZTwva2V5d29yZD48a2V5d29yZD5NaWNyb1JOQXMvZ2VuZXRp
Y3MvKm1ldGFib2xpc208L2tleXdvcmQ+PGtleXdvcmQ+TWljcm9maWxhbWVudCBQcm90ZWlucy9n
ZW5ldGljcy8qbWV0YWJvbGlzbTwva2V5d29yZD48a2V5d29yZD5OZW9wbGFzbSBJbnZhc2l2ZW5l
c3M8L2tleXdvcmQ+PGtleXdvcmQ+TmVvcGxhc20gTWV0YXN0YXNpczwva2V5d29yZD48a2V5d29y
ZD5OdWNsZWFyIFByb3RlaW5zLyptZXRhYm9saXNtPC9rZXl3b3JkPjxrZXl3b3JkPlN0b21hY2gg
TmVvcGxhc21zL2dlbmV0aWNzL21ldGFib2xpc20vKnBhdGhvbG9neTwva2V5d29yZD48a2V5d29y
ZD5Ud2lzdCBUcmFuc2NyaXB0aW9uIEZhY3Rvci8qbWV0YWJvbGlzbTwva2V5d29yZD48L2tleXdv
cmRzPjxkYXRlcz48eWVhcj4yMDExPC95ZWFyPjxwdWItZGF0ZXM+PGRhdGU+SnVsPC9kYXRlPjwv
cHViLWRhdGVzPjwvZGF0ZXM+PGlzYm4+MTU1Ny0zMTI1IChFbGVjdHJvbmljKSYjeEQ7MTU0MS03
Nzg2IChMaW5raW5nKTwvaXNibj48YWNjZXNzaW9uLW51bT4yMTYyODM5NDwvYWNjZXNzaW9uLW51
bT48dXJscz48cmVsYXRlZC11cmxzPjx1cmw+aHR0cDovL3d3dy5uY2JpLm5sbS5uaWguZ292L3B1
Ym1lZC8yMTYyODM5NDwvdXJsPjwvcmVsYXRlZC11cmxzPjwvdXJscz48ZWxlY3Ryb25pYy1yZXNv
dXJjZS1udW0+MTAuMTE1OC8xNTQxLTc3ODYuTUNSLTEwLTA1Mjk8L2VsZWN0cm9uaWMtcmVzb3Vy
Y2UtbnVtPjwvcmVjb3JkPjwvQ2l0ZT48Q2l0ZT48QXV0aG9yPkxpdTwvQXV0aG9yPjxZZWFyPjIw
MDk8L1llYXI+PFJlY051bT4yNDc8L1JlY051bT48cmVjb3JkPjxyZWMtbnVtYmVyPjI0NzwvcmVj
LW51bWJlcj48Zm9yZWlnbi1rZXlzPjxrZXkgYXBwPSJFTiIgZGItaWQ9InJzdzJ0cHJlcXNldnI0
ZXpmcDhwcHJ4Y2ZmNXZzMGR4ZXBwMCIgdGltZXN0YW1wPSIxNDI5Nzk2OTYwIj4yNDc8L2tleT48
L2ZvcmVpZ24ta2V5cz48cmVmLXR5cGUgbmFtZT0iSm91cm5hbCBBcnRpY2xlIj4xNzwvcmVmLXR5
cGU+PGNvbnRyaWJ1dG9ycz48YXV0aG9ycz48YXV0aG9yPkxpdSwgVC48L2F1dGhvcj48YXV0aG9y
PlRhbmcsIEguPC9hdXRob3I+PGF1dGhvcj5MYW5nLCBZLjwvYXV0aG9yPjxhdXRob3I+TGl1LCBN
LjwvYXV0aG9yPjxhdXRob3I+TGksIFguPC9hdXRob3I+PC9hdXRob3JzPjwvY29udHJpYnV0b3Jz
PjxhdXRoLWFkZHJlc3M+VGlhbmppbiBMaWZlIFNjaWVuY2UgUmVzZWFyY2ggQ2VudGVyLCBUaWFu
amluIE1lZGljYWwgVW5pdmVyc2l0eSwgTm8uIDIyLCBRaS1YaWFuZy1UYWkgUm9hZCwgVGlhbmpp
biAzMDAwNzAsIFBSIENoaW5hLjwvYXV0aC1hZGRyZXNzPjx0aXRsZXM+PHRpdGxlPk1pY3JvUk5B
LTI3YSBmdW5jdGlvbnMgYXMgYW4gb25jb2dlbmUgaW4gZ2FzdHJpYyBhZGVub2NhcmNpbm9tYSBi
eSB0YXJnZXRpbmcgcHJvaGliaXRpbjwvdGl0bGU+PHNlY29uZGFyeS10aXRsZT5DYW5jZXIgTGV0
dDwvc2Vjb25kYXJ5LXRpdGxlPjxhbHQtdGl0bGU+Q2FuY2VyIGxldHRlcnM8L2FsdC10aXRsZT48
L3RpdGxlcz48cGVyaW9kaWNhbD48ZnVsbC10aXRsZT5DYW5jZXIgTGV0dDwvZnVsbC10aXRsZT48
YWJici0xPkNhbmNlciBsZXR0ZXJzPC9hYmJyLTE+PC9wZXJpb2RpY2FsPjxhbHQtcGVyaW9kaWNh
bD48ZnVsbC10aXRsZT5DYW5jZXIgTGV0dDwvZnVsbC10aXRsZT48YWJici0xPkNhbmNlciBsZXR0
ZXJzPC9hYmJyLTE+PC9hbHQtcGVyaW9kaWNhbD48cGFnZXM+MjMzLTQyPC9wYWdlcz48dm9sdW1l
PjI3Mzwvdm9sdW1lPjxudW1iZXI+MjwvbnVtYmVyPjxrZXl3b3Jkcz48a2V5d29yZD4zJmFwb3M7
IFVudHJhbnNsYXRlZCBSZWdpb25zPC9rZXl3b3JkPjxrZXl3b3JkPkFkZW5vY2FyY2lub21hLypt
ZXRhYm9saXNtPC9rZXl3b3JkPjxrZXl3b3JkPkJpbmRpbmcgU2l0ZXM8L2tleXdvcmQ+PGtleXdv
cmQ+Q2VsbCBMaW5lLCBUdW1vcjwva2V5d29yZD48a2V5d29yZD5DZWxsIFRyYW5zZm9ybWF0aW9u
LCBOZW9wbGFzdGljPC9rZXl3b3JkPjxrZXl3b3JkPkRpc2Vhc2UgUHJvZ3Jlc3Npb248L2tleXdv
cmQ+PGtleXdvcmQ+KkdlbmUgRXhwcmVzc2lvbiBSZWd1bGF0aW9uLCBOZW9wbGFzdGljPC9rZXl3
b3JkPjxrZXl3b3JkPkdyZWVuIEZsdW9yZXNjZW50IFByb3RlaW5zL21ldGFib2xpc208L2tleXdv
cmQ+PGtleXdvcmQ+SHVtYW5zPC9rZXl3b3JkPjxrZXl3b3JkPk1pY3JvUk5Bcy8qZ2VuZXRpY3Mv
KnBoeXNpb2xvZ3k8L2tleXdvcmQ+PGtleXdvcmQ+T25jb2dlbmVzPC9rZXl3b3JkPjxrZXl3b3Jk
PlJlcHJlc3NvciBQcm90ZWlucy8qY2hlbWlzdHJ5PC9rZXl3b3JkPjxrZXl3b3JkPlN0b21hY2gg
TmVvcGxhc21zLyptZXRhYm9saXNtPC9rZXl3b3JkPjwva2V5d29yZHM+PGRhdGVzPjx5ZWFyPjIw
MDk8L3llYXI+PHB1Yi1kYXRlcz48ZGF0ZT5KYW4gMTg8L2RhdGU+PC9wdWItZGF0ZXM+PC9kYXRl
cz48aXNibj4xODcyLTc5ODAgKEVsZWN0cm9uaWMpJiN4RDswMzA0LTM4MzUgKExpbmtpbmcpPC9p
c2JuPjxhY2Nlc3Npb24tbnVtPjE4Nzg5ODM1PC9hY2Nlc3Npb24tbnVtPjx1cmxzPjxyZWxhdGVk
LXVybHM+PHVybD5odHRwOi8vd3d3Lm5jYmkubmxtLm5paC5nb3YvcHVibWVkLzE4Nzg5ODM1PC91
cmw+PC9yZWxhdGVkLXVybHM+PC91cmxzPjxlbGVjdHJvbmljLXJlc291cmNlLW51bT4xMC4xMDE2
L2ouY2FubGV0LjIwMDguMDguMDAzPC9lbGVjdHJvbmljLXJlc291cmNlLW51bT48L3JlY29yZD48
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PEVuZE5vdGU+PENpdGU+PEF1dGhvcj5LaW08L0F1dGhvcj48WWVhcj4yMDExPC9ZZWFyPjxSZWNO
dW0+MjI5PC9SZWNOdW0+PERpc3BsYXlUZXh0PjxzdHlsZSBmYWNlPSJzdXBlcnNjcmlwdCI+WzMw
LCAzMywgNDddPC9zdHlsZT48L0Rpc3BsYXlUZXh0PjxyZWNvcmQ+PHJlYy1udW1iZXI+MjI5PC9y
ZWMtbnVtYmVyPjxmb3JlaWduLWtleXM+PGtleSBhcHA9IkVOIiBkYi1pZD0icnN3MnRwcmVxc2V2
cjRlemZwOHBwcnhjZmY1dnMwZHhlcHAwIiB0aW1lc3RhbXA9IjE0Mjk2MjI3NDkiPjIyOTwva2V5
PjwvZm9yZWlnbi1rZXlzPjxyZWYtdHlwZSBuYW1lPSJKb3VybmFsIEFydGljbGUiPjE3PC9yZWYt
dHlwZT48Y29udHJpYnV0b3JzPjxhdXRob3JzPjxhdXRob3I+S2ltLCBDLiBILjwvYXV0aG9yPjxh
dXRob3I+S2ltLCBILiBLLjwvYXV0aG9yPjxhdXRob3I+UmV0dGlnLCBSLiBMLjwvYXV0aG9yPjxh
dXRob3I+S2ltLCBKLjwvYXV0aG9yPjxhdXRob3I+TGVlLCBFLiBULjwvYXV0aG9yPjxhdXRob3I+
QXByZWxpa292YSwgTy48L2F1dGhvcj48YXV0aG9yPkNob2ksIEkuIEouPC9hdXRob3I+PGF1dGhv
cj5NdW5yb2UsIEQuIEouPC9hdXRob3I+PGF1dGhvcj5HcmVlbiwgSi4gRS48L2F1dGhvcj48L2F1
dGhvcnM+PC9jb250cmlidXRvcnM+PGF1dGgtYWRkcmVzcz5MYWJvcmF0b3J5IG9mIENhbmNlciBC
aW9sb2d5IGFuZCBHZW5ldGljcywgTmF0aW9uYWwgQ2FuY2VyIEluc3RpdHV0ZSwgQmV0aGVzZGEs
IE1EIDIwODkyLCBVU0EuPC9hdXRoLWFkZHJlc3M+PHRpdGxlcz48dGl0bGU+bWlSTkEgc2lnbmF0
dXJlIGFzc29jaWF0ZWQgd2l0aCBvdXRjb21lIG9mIGdhc3RyaWMgY2FuY2VyIHBhdGllbnRzIGZv
bGxvd2luZyBjaGVtb3RoZXJhcHk8L3RpdGxlPjxzZWNvbmRhcnktdGl0bGU+Qk1DIE1lZCBHZW5v
bWljczwvc2Vjb25kYXJ5LXRpdGxlPjxhbHQtdGl0bGU+Qk1DIG1lZGljYWwgZ2Vub21pY3M8L2Fs
dC10aXRsZT48L3RpdGxlcz48cGVyaW9kaWNhbD48ZnVsbC10aXRsZT5CTUMgTWVkIEdlbm9taWNz
PC9mdWxsLXRpdGxlPjxhYmJyLTE+Qk1DIG1lZGljYWwgZ2Vub21pY3M8L2FiYnItMT48L3Blcmlv
ZGljYWw+PGFsdC1wZXJpb2RpY2FsPjxmdWxsLXRpdGxlPkJNQyBNZWQgR2Vub21pY3M8L2Z1bGwt
dGl0bGU+PGFiYnItMT5CTUMgbWVkaWNhbCBnZW5vbWljczwvYWJici0xPjwvYWx0LXBlcmlvZGlj
YWw+PHBhZ2VzPjc5PC9wYWdlcz48dm9sdW1lPjQ8L3ZvbHVtZT48a2V5d29yZHM+PGtleXdvcmQ+
QWR1bHQ8L2tleXdvcmQ+PGtleXdvcmQ+Q2lzcGxhdGluL3BoYXJtYWNvbG9neS90aGVyYXBldXRp
YyB1c2U8L2tleXdvcmQ+PGtleXdvcmQ+RGlzZWFzZSBQcm9ncmVzc2lvbjwva2V5d29yZD48a2V5
d29yZD5EcnVnIFJlc2lzdGFuY2UsIE5lb3BsYXNtL2RydWcgZWZmZWN0cy9nZW5ldGljczwva2V5
d29yZD48a2V5d29yZD5GZW1hbGU8L2tleXdvcmQ+PGtleXdvcmQ+Rmx1b3JvdXJhY2lsL3BoYXJt
YWNvbG9neS90aGVyYXBldXRpYyB1c2U8L2tleXdvcmQ+PGtleXdvcmQ+KkdlbmUgRXhwcmVzc2lv
biBQcm9maWxpbmc8L2tleXdvcmQ+PGtleXdvcmQ+KkdlbmUgRXhwcmVzc2lvbiBSZWd1bGF0aW9u
LCBOZW9wbGFzdGljL2RydWcgZWZmZWN0czwva2V5d29yZD48a2V5d29yZD5IdW1hbnM8L2tleXdv
cmQ+PGtleXdvcmQ+S2FwbGFuLU1laWVyIEVzdGltYXRlPC9rZXl3b3JkPjxrZXl3b3JkPk1hbGU8
L2tleXdvcmQ+PGtleXdvcmQ+TWljcm9STkFzLypnZW5ldGljcy9tZXRhYm9saXNtPC9rZXl3b3Jk
PjxrZXl3b3JkPk1pZGRsZSBBZ2VkPC9rZXl3b3JkPjxrZXl3b3JkPlByb2dub3Npczwva2V5d29y
ZD48a2V5d29yZD5SZWFsLVRpbWUgUG9seW1lcmFzZSBDaGFpbiBSZWFjdGlvbjwva2V5d29yZD48
a2V5d29yZD5SZXByb2R1Y2liaWxpdHkgb2YgUmVzdWx0czwva2V5d29yZD48a2V5d29yZD5TdG9t
YWNoL2RydWcgZWZmZWN0cy9tZXRhYm9saXNtL3BhdGhvbG9neTwva2V5d29yZD48a2V5d29yZD5T
dG9tYWNoIE5lb3BsYXNtcy8qZHJ1ZyB0aGVyYXB5LypnZW5ldGljczwva2V5d29yZD48a2V5d29y
ZD5UcmVhdG1lbnQgT3V0Y29tZTwva2V5d29yZD48L2tleXdvcmRzPjxkYXRlcz48eWVhcj4yMDEx
PC95ZWFyPjwvZGF0ZXM+PGlzYm4+MTc1NS04Nzk0IChFbGVjdHJvbmljKSYjeEQ7MTc1NS04Nzk0
IChMaW5raW5nKTwvaXNibj48YWNjZXNzaW9uLW51bT4yMjExMjMyNDwvYWNjZXNzaW9uLW51bT48
dXJscz48cmVsYXRlZC11cmxzPjx1cmw+aHR0cDovL3d3dy5uY2JpLm5sbS5uaWguZ292L3B1Ym1l
ZC8yMjExMjMyNDwvdXJsPjwvcmVsYXRlZC11cmxzPjwvdXJscz48Y3VzdG9tMj4zMjg3MTM5PC9j
dXN0b20yPjxlbGVjdHJvbmljLXJlc291cmNlLW51bT4xMC4xMTg2LzE3NTUtODc5NC00LTc5PC9l
bGVjdHJvbmljLXJlc291cmNlLW51bT48L3JlY29yZD48L0NpdGU+PENpdGU+PEF1dGhvcj5MaTwv
QXV0aG9yPjxZZWFyPjIwMTE8L1llYXI+PFJlY051bT4yODA8L1JlY051bT48cmVjb3JkPjxyZWMt
bnVtYmVyPjI4MDwvcmVjLW51bWJlcj48Zm9yZWlnbi1rZXlzPjxrZXkgYXBwPSJFTiIgZGItaWQ9
InJzdzJ0cHJlcXNldnI0ZXpmcDhwcHJ4Y2ZmNXZzMGR4ZXBwMCIgdGltZXN0YW1wPSIxNDI5OTU0
NjE4Ij4yODA8L2tleT48L2ZvcmVpZ24ta2V5cz48cmVmLXR5cGUgbmFtZT0iSm91cm5hbCBBcnRp
Y2xlIj4xNzwvcmVmLXR5cGU+PGNvbnRyaWJ1dG9ycz48YXV0aG9ycz48YXV0aG9yPkxpLCBYLjwv
YXV0aG9yPjxhdXRob3I+WmhhbmcsIFkuPC9hdXRob3I+PGF1dGhvcj5aaGFuZywgSC48L2F1dGhv
cj48YXV0aG9yPkxpdSwgWC48L2F1dGhvcj48YXV0aG9yPkdvbmcsIFQuPC9hdXRob3I+PGF1dGhv
cj5MaSwgTS48L2F1dGhvcj48YXV0aG9yPlN1biwgTC48L2F1dGhvcj48YXV0aG9yPkppLCBHLjwv
YXV0aG9yPjxhdXRob3I+U2hpLCBZLjwvYXV0aG9yPjxhdXRob3I+SGFuLCBaLjwvYXV0aG9yPjxh
dXRob3I+SGFuLCBTLjwvYXV0aG9yPjxhdXRob3I+TmllLCBZLjwvYXV0aG9yPjxhdXRob3I+Q2hl
biwgWC48L2F1dGhvcj48YXV0aG9yPlpoYW8sIFEuPC9hdXRob3I+PGF1dGhvcj5EaW5nLCBKLjwv
YXV0aG9yPjxhdXRob3I+V3UsIEsuPC9hdXRob3I+PGF1dGhvcj5EYWltaW5nLCBGLjwvYXV0aG9y
PjwvYXV0aG9ycz48L2NvbnRyaWJ1dG9ycz48YXV0aC1hZGRyZXNzPlN0YXRlIEtleSBMYWJvcmF0
b3J5IG9mIENhbmNlciBCaW9sb2d5ICZhbXA7IFhpamluZyBIb3NwaXRhbCBvZiBEaWdlc3RpdmUg
RGlzZWFzZXMsIEZvdXJ0aCBNaWxpdGFyeSBNZWRpY2FsIFVuaXZlcnNpdHksIFhpJmFwb3M7YW4g
NzEwMDMyLCBDaGluYS48L2F1dGgtYWRkcmVzcz48dGl0bGVzPjx0aXRsZT5taVJOQS0yMjMgcHJv
bW90ZXMgZ2FzdHJpYyBjYW5jZXIgaW52YXNpb24gYW5kIG1ldGFzdGFzaXMgYnkgdGFyZ2V0aW5n
IHR1bW9yIHN1cHByZXNzb3IgRVBCNDFMMzwvdGl0bGU+PHNlY29uZGFyeS10aXRsZT5Nb2wgQ2Fu
Y2VyIFJlczwvc2Vjb25kYXJ5LXRpdGxlPjxhbHQtdGl0bGU+TW9sZWN1bGFyIGNhbmNlciByZXNl
YXJjaCA6IE1DUjwvYWx0LXRpdGxlPjwvdGl0bGVzPjxwZXJpb2RpY2FsPjxmdWxsLXRpdGxlPk1v
bCBDYW5jZXIgUmVzPC9mdWxsLXRpdGxlPjxhYmJyLTE+TW9sZWN1bGFyIGNhbmNlciByZXNlYXJj
aCA6IE1DUjwvYWJici0xPjwvcGVyaW9kaWNhbD48YWx0LXBlcmlvZGljYWw+PGZ1bGwtdGl0bGU+
TW9sIENhbmNlciBSZXM8L2Z1bGwtdGl0bGU+PGFiYnItMT5Nb2xlY3VsYXIgY2FuY2VyIHJlc2Vh
cmNoIDogTUNSPC9hYmJyLTE+PC9hbHQtcGVyaW9kaWNhbD48cGFnZXM+ODI0LTMzPC9wYWdlcz48
dm9sdW1lPjk8L3ZvbHVtZT48bnVtYmVyPjc8L251bWJlcj48a2V5d29yZHM+PGtleXdvcmQ+MyZh
cG9zOyBVbnRyYW5zbGF0ZWQgUmVnaW9uczwva2V5d29yZD48a2V5d29yZD5BbmltYWxzPC9rZXl3
b3JkPjxrZXl3b3JkPkNhcmNpbm9tYS9nZW5ldGljcy9tZXRhYm9saXNtLypwYXRob2xvZ3k8L2tl
eXdvcmQ+PGtleXdvcmQ+Q2VsbCBMaW5lLCBUdW1vcjwva2V5d29yZD48a2V5d29yZD5DZWxsIE1v
dmVtZW50L2dlbmV0aWNzPC9rZXl3b3JkPjxrZXl3b3JkPkdlbmUgRXhwcmVzc2lvbiBSZWd1bGF0
aW9uLCBOZW9wbGFzdGljPC9rZXl3b3JkPjxrZXl3b3JkPkdlbmVzLCBUdW1vciBTdXBwcmVzc29y
PC9rZXl3b3JkPjxrZXl3b3JkPkhFSzI5MyBDZWxsczwva2V5d29yZD48a2V5d29yZD5IdW1hbnM8
L2tleXdvcmQ+PGtleXdvcmQ+TWljZTwva2V5d29yZD48a2V5d29yZD5NaWNyb1JOQXMvZ2VuZXRp
Y3MvKm1ldGFib2xpc208L2tleXdvcmQ+PGtleXdvcmQ+TWljcm9maWxhbWVudCBQcm90ZWlucy9n
ZW5ldGljcy8qbWV0YWJvbGlzbTwva2V5d29yZD48a2V5d29yZD5OZW9wbGFzbSBJbnZhc2l2ZW5l
c3M8L2tleXdvcmQ+PGtleXdvcmQ+TmVvcGxhc20gTWV0YXN0YXNpczwva2V5d29yZD48a2V5d29y
ZD5OdWNsZWFyIFByb3RlaW5zLyptZXRhYm9saXNtPC9rZXl3b3JkPjxrZXl3b3JkPlN0b21hY2gg
TmVvcGxhc21zL2dlbmV0aWNzL21ldGFib2xpc20vKnBhdGhvbG9neTwva2V5d29yZD48a2V5d29y
ZD5Ud2lzdCBUcmFuc2NyaXB0aW9uIEZhY3Rvci8qbWV0YWJvbGlzbTwva2V5d29yZD48L2tleXdv
cmRzPjxkYXRlcz48eWVhcj4yMDExPC95ZWFyPjxwdWItZGF0ZXM+PGRhdGU+SnVsPC9kYXRlPjwv
cHViLWRhdGVzPjwvZGF0ZXM+PGlzYm4+MTU1Ny0zMTI1IChFbGVjdHJvbmljKSYjeEQ7MTU0MS03
Nzg2IChMaW5raW5nKTwvaXNibj48YWNjZXNzaW9uLW51bT4yMTYyODM5NDwvYWNjZXNzaW9uLW51
bT48dXJscz48cmVsYXRlZC11cmxzPjx1cmw+aHR0cDovL3d3dy5uY2JpLm5sbS5uaWguZ292L3B1
Ym1lZC8yMTYyODM5NDwvdXJsPjwvcmVsYXRlZC11cmxzPjwvdXJscz48ZWxlY3Ryb25pYy1yZXNv
dXJjZS1udW0+MTAuMTE1OC8xNTQxLTc3ODYuTUNSLTEwLTA1Mjk8L2VsZWN0cm9uaWMtcmVzb3Vy
Y2UtbnVtPjwvcmVjb3JkPjwvQ2l0ZT48Q2l0ZT48QXV0aG9yPkxpdTwvQXV0aG9yPjxZZWFyPjIw
MDk8L1llYXI+PFJlY051bT4yNDc8L1JlY051bT48cmVjb3JkPjxyZWMtbnVtYmVyPjI0NzwvcmVj
LW51bWJlcj48Zm9yZWlnbi1rZXlzPjxrZXkgYXBwPSJFTiIgZGItaWQ9InJzdzJ0cHJlcXNldnI0
ZXpmcDhwcHJ4Y2ZmNXZzMGR4ZXBwMCIgdGltZXN0YW1wPSIxNDI5Nzk2OTYwIj4yNDc8L2tleT48
L2ZvcmVpZ24ta2V5cz48cmVmLXR5cGUgbmFtZT0iSm91cm5hbCBBcnRpY2xlIj4xNzwvcmVmLXR5
cGU+PGNvbnRyaWJ1dG9ycz48YXV0aG9ycz48YXV0aG9yPkxpdSwgVC48L2F1dGhvcj48YXV0aG9y
PlRhbmcsIEguPC9hdXRob3I+PGF1dGhvcj5MYW5nLCBZLjwvYXV0aG9yPjxhdXRob3I+TGl1LCBN
LjwvYXV0aG9yPjxhdXRob3I+TGksIFguPC9hdXRob3I+PC9hdXRob3JzPjwvY29udHJpYnV0b3Jz
PjxhdXRoLWFkZHJlc3M+VGlhbmppbiBMaWZlIFNjaWVuY2UgUmVzZWFyY2ggQ2VudGVyLCBUaWFu
amluIE1lZGljYWwgVW5pdmVyc2l0eSwgTm8uIDIyLCBRaS1YaWFuZy1UYWkgUm9hZCwgVGlhbmpp
biAzMDAwNzAsIFBSIENoaW5hLjwvYXV0aC1hZGRyZXNzPjx0aXRsZXM+PHRpdGxlPk1pY3JvUk5B
LTI3YSBmdW5jdGlvbnMgYXMgYW4gb25jb2dlbmUgaW4gZ2FzdHJpYyBhZGVub2NhcmNpbm9tYSBi
eSB0YXJnZXRpbmcgcHJvaGliaXRpbjwvdGl0bGU+PHNlY29uZGFyeS10aXRsZT5DYW5jZXIgTGV0
dDwvc2Vjb25kYXJ5LXRpdGxlPjxhbHQtdGl0bGU+Q2FuY2VyIGxldHRlcnM8L2FsdC10aXRsZT48
L3RpdGxlcz48cGVyaW9kaWNhbD48ZnVsbC10aXRsZT5DYW5jZXIgTGV0dDwvZnVsbC10aXRsZT48
YWJici0xPkNhbmNlciBsZXR0ZXJzPC9hYmJyLTE+PC9wZXJpb2RpY2FsPjxhbHQtcGVyaW9kaWNh
bD48ZnVsbC10aXRsZT5DYW5jZXIgTGV0dDwvZnVsbC10aXRsZT48YWJici0xPkNhbmNlciBsZXR0
ZXJzPC9hYmJyLTE+PC9hbHQtcGVyaW9kaWNhbD48cGFnZXM+MjMzLTQyPC9wYWdlcz48dm9sdW1l
PjI3Mzwvdm9sdW1lPjxudW1iZXI+MjwvbnVtYmVyPjxrZXl3b3Jkcz48a2V5d29yZD4zJmFwb3M7
IFVudHJhbnNsYXRlZCBSZWdpb25zPC9rZXl3b3JkPjxrZXl3b3JkPkFkZW5vY2FyY2lub21hLypt
ZXRhYm9saXNtPC9rZXl3b3JkPjxrZXl3b3JkPkJpbmRpbmcgU2l0ZXM8L2tleXdvcmQ+PGtleXdv
cmQ+Q2VsbCBMaW5lLCBUdW1vcjwva2V5d29yZD48a2V5d29yZD5DZWxsIFRyYW5zZm9ybWF0aW9u
LCBOZW9wbGFzdGljPC9rZXl3b3JkPjxrZXl3b3JkPkRpc2Vhc2UgUHJvZ3Jlc3Npb248L2tleXdv
cmQ+PGtleXdvcmQ+KkdlbmUgRXhwcmVzc2lvbiBSZWd1bGF0aW9uLCBOZW9wbGFzdGljPC9rZXl3
b3JkPjxrZXl3b3JkPkdyZWVuIEZsdW9yZXNjZW50IFByb3RlaW5zL21ldGFib2xpc208L2tleXdv
cmQ+PGtleXdvcmQ+SHVtYW5zPC9rZXl3b3JkPjxrZXl3b3JkPk1pY3JvUk5Bcy8qZ2VuZXRpY3Mv
KnBoeXNpb2xvZ3k8L2tleXdvcmQ+PGtleXdvcmQ+T25jb2dlbmVzPC9rZXl3b3JkPjxrZXl3b3Jk
PlJlcHJlc3NvciBQcm90ZWlucy8qY2hlbWlzdHJ5PC9rZXl3b3JkPjxrZXl3b3JkPlN0b21hY2gg
TmVvcGxhc21zLyptZXRhYm9saXNtPC9rZXl3b3JkPjwva2V5d29yZHM+PGRhdGVzPjx5ZWFyPjIw
MDk8L3llYXI+PHB1Yi1kYXRlcz48ZGF0ZT5KYW4gMTg8L2RhdGU+PC9wdWItZGF0ZXM+PC9kYXRl
cz48aXNibj4xODcyLTc5ODAgKEVsZWN0cm9uaWMpJiN4RDswMzA0LTM4MzUgKExpbmtpbmcpPC9p
c2JuPjxhY2Nlc3Npb24tbnVtPjE4Nzg5ODM1PC9hY2Nlc3Npb24tbnVtPjx1cmxzPjxyZWxhdGVk
LXVybHM+PHVybD5odHRwOi8vd3d3Lm5jYmkubmxtLm5paC5nb3YvcHVibWVkLzE4Nzg5ODM1PC91
cmw+PC9yZWxhdGVkLXVybHM+PC91cmxzPjxlbGVjdHJvbmljLXJlc291cmNlLW51bT4xMC4xMDE2
L2ouY2FubGV0LjIwMDguMDguMDAzPC9lbGVjdHJvbmljLXJlc291cmNlLW51bT48L3JlY29yZD48
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CD74E6" w:rsidRPr="002E3CE1">
        <w:rPr>
          <w:rFonts w:ascii="Book Antiqua" w:hAnsi="Book Antiqua" w:cs="Times New Roman"/>
          <w:sz w:val="24"/>
          <w:szCs w:val="24"/>
        </w:rPr>
      </w:r>
      <w:r w:rsidR="00CD74E6" w:rsidRPr="002E3CE1">
        <w:rPr>
          <w:rFonts w:ascii="Book Antiqua" w:hAnsi="Book Antiqua" w:cs="Times New Roman"/>
          <w:sz w:val="24"/>
          <w:szCs w:val="24"/>
        </w:rPr>
        <w:fldChar w:fldCharType="separate"/>
      </w:r>
      <w:r w:rsidR="00386BCE" w:rsidRPr="002E3CE1">
        <w:rPr>
          <w:rFonts w:ascii="Book Antiqua" w:hAnsi="Book Antiqua" w:cs="Times New Roman"/>
          <w:noProof/>
          <w:sz w:val="24"/>
          <w:szCs w:val="24"/>
          <w:vertAlign w:val="superscript"/>
        </w:rPr>
        <w:t>[</w:t>
      </w:r>
      <w:hyperlink w:anchor="_ENREF_30" w:tooltip="Liu, 2009 #247" w:history="1">
        <w:r w:rsidR="00545921" w:rsidRPr="002E3CE1">
          <w:rPr>
            <w:rFonts w:ascii="Book Antiqua" w:hAnsi="Book Antiqua" w:cs="Times New Roman"/>
            <w:noProof/>
            <w:sz w:val="24"/>
            <w:szCs w:val="24"/>
            <w:vertAlign w:val="superscript"/>
          </w:rPr>
          <w:t>30</w:t>
        </w:r>
      </w:hyperlink>
      <w:r w:rsidR="00BA5C38" w:rsidRPr="002E3CE1">
        <w:rPr>
          <w:rFonts w:ascii="Book Antiqua" w:hAnsi="Book Antiqua" w:cs="Times New Roman"/>
          <w:noProof/>
          <w:sz w:val="24"/>
          <w:szCs w:val="24"/>
          <w:vertAlign w:val="superscript"/>
        </w:rPr>
        <w:t>,</w:t>
      </w:r>
      <w:hyperlink w:anchor="_ENREF_33" w:tooltip="Kim, 2011 #229" w:history="1">
        <w:r w:rsidR="00545921" w:rsidRPr="002E3CE1">
          <w:rPr>
            <w:rFonts w:ascii="Book Antiqua" w:hAnsi="Book Antiqua" w:cs="Times New Roman"/>
            <w:noProof/>
            <w:sz w:val="24"/>
            <w:szCs w:val="24"/>
            <w:vertAlign w:val="superscript"/>
          </w:rPr>
          <w:t>33</w:t>
        </w:r>
      </w:hyperlink>
      <w:r w:rsidR="00BA5C38" w:rsidRPr="002E3CE1">
        <w:rPr>
          <w:rFonts w:ascii="Book Antiqua" w:hAnsi="Book Antiqua" w:cs="Times New Roman"/>
          <w:noProof/>
          <w:sz w:val="24"/>
          <w:szCs w:val="24"/>
          <w:vertAlign w:val="superscript"/>
        </w:rPr>
        <w:t>,</w:t>
      </w:r>
      <w:hyperlink w:anchor="_ENREF_47" w:tooltip="Li, 2011 #254" w:history="1">
        <w:r w:rsidR="00545921" w:rsidRPr="002E3CE1">
          <w:rPr>
            <w:rFonts w:ascii="Book Antiqua" w:hAnsi="Book Antiqua" w:cs="Times New Roman"/>
            <w:noProof/>
            <w:sz w:val="24"/>
            <w:szCs w:val="24"/>
            <w:vertAlign w:val="superscript"/>
          </w:rPr>
          <w:t>47</w:t>
        </w:r>
      </w:hyperlink>
      <w:r w:rsidR="00386BCE" w:rsidRPr="002E3CE1">
        <w:rPr>
          <w:rFonts w:ascii="Book Antiqua" w:hAnsi="Book Antiqua" w:cs="Times New Roman"/>
          <w:noProof/>
          <w:sz w:val="24"/>
          <w:szCs w:val="24"/>
          <w:vertAlign w:val="superscript"/>
        </w:rPr>
        <w:t>]</w:t>
      </w:r>
      <w:r w:rsidR="00CD74E6" w:rsidRPr="002E3CE1">
        <w:rPr>
          <w:rFonts w:ascii="Book Antiqua" w:hAnsi="Book Antiqua" w:cs="Times New Roman"/>
          <w:sz w:val="24"/>
          <w:szCs w:val="24"/>
        </w:rPr>
        <w:fldChar w:fldCharType="end"/>
      </w:r>
      <w:r w:rsidR="00B9129E" w:rsidRPr="002E3CE1">
        <w:rPr>
          <w:rFonts w:ascii="Book Antiqua" w:hAnsi="Book Antiqua" w:cs="Times New Roman"/>
          <w:sz w:val="24"/>
          <w:szCs w:val="24"/>
        </w:rPr>
        <w:t>. However</w:t>
      </w:r>
      <w:r w:rsidR="00423AD1" w:rsidRPr="002E3CE1">
        <w:rPr>
          <w:rFonts w:ascii="Book Antiqua" w:hAnsi="Book Antiqua" w:cs="Times New Roman"/>
          <w:sz w:val="24"/>
          <w:szCs w:val="24"/>
        </w:rPr>
        <w:t xml:space="preserve">, </w:t>
      </w:r>
      <w:r w:rsidR="00B9129E" w:rsidRPr="002E3CE1">
        <w:rPr>
          <w:rFonts w:ascii="Book Antiqua" w:hAnsi="Book Antiqua" w:cs="Times New Roman"/>
          <w:sz w:val="24"/>
          <w:szCs w:val="24"/>
        </w:rPr>
        <w:t>these differences</w:t>
      </w:r>
      <w:r w:rsidR="00423AD1" w:rsidRPr="002E3CE1">
        <w:rPr>
          <w:rFonts w:ascii="Book Antiqua" w:hAnsi="Book Antiqua" w:cs="Times New Roman"/>
          <w:sz w:val="24"/>
          <w:szCs w:val="24"/>
        </w:rPr>
        <w:t xml:space="preserve"> may be due to the different detection methods and small patient sample</w:t>
      </w:r>
      <w:r w:rsidR="00B9129E" w:rsidRPr="002E3CE1">
        <w:rPr>
          <w:rFonts w:ascii="Book Antiqua" w:hAnsi="Book Antiqua" w:cs="Times New Roman"/>
          <w:sz w:val="24"/>
          <w:szCs w:val="24"/>
        </w:rPr>
        <w:t>s</w:t>
      </w:r>
      <w:r w:rsidR="00423AD1" w:rsidRPr="002E3CE1">
        <w:rPr>
          <w:rFonts w:ascii="Book Antiqua" w:hAnsi="Book Antiqua" w:cs="Times New Roman"/>
          <w:sz w:val="24"/>
          <w:szCs w:val="24"/>
        </w:rPr>
        <w:t>.</w:t>
      </w:r>
      <w:r w:rsidR="00A16962" w:rsidRPr="002E3CE1">
        <w:rPr>
          <w:rFonts w:ascii="Book Antiqua" w:hAnsi="Book Antiqua" w:cs="Times New Roman"/>
          <w:sz w:val="24"/>
          <w:szCs w:val="24"/>
        </w:rPr>
        <w:t xml:space="preserve"> </w:t>
      </w:r>
      <w:r w:rsidR="00997CE2" w:rsidRPr="002E3CE1">
        <w:rPr>
          <w:rFonts w:ascii="Book Antiqua" w:hAnsi="Book Antiqua" w:cs="Times New Roman"/>
          <w:sz w:val="24"/>
          <w:szCs w:val="24"/>
        </w:rPr>
        <w:t xml:space="preserve">miR-194 </w:t>
      </w:r>
      <w:r w:rsidR="00997CE2" w:rsidRPr="002E3CE1">
        <w:rPr>
          <w:rFonts w:ascii="Book Antiqua" w:hAnsi="Book Antiqua" w:cs="Times New Roman"/>
          <w:sz w:val="24"/>
          <w:szCs w:val="24"/>
        </w:rPr>
        <w:lastRenderedPageBreak/>
        <w:t>was significantly down-regulated in GC tissues</w:t>
      </w:r>
      <w:r w:rsidR="005D71AE" w:rsidRPr="002E3CE1">
        <w:rPr>
          <w:rFonts w:ascii="Book Antiqua" w:hAnsi="Book Antiqua" w:cs="Times New Roman"/>
          <w:sz w:val="24"/>
          <w:szCs w:val="24"/>
        </w:rPr>
        <w:t>, indicating its tumor</w:t>
      </w:r>
      <w:r w:rsidR="00C909A9" w:rsidRPr="002E3CE1">
        <w:rPr>
          <w:rFonts w:ascii="Book Antiqua" w:hAnsi="Book Antiqua" w:cs="Times New Roman"/>
          <w:sz w:val="24"/>
          <w:szCs w:val="24"/>
        </w:rPr>
        <w:t xml:space="preserve"> </w:t>
      </w:r>
      <w:r w:rsidR="005D71AE" w:rsidRPr="002E3CE1">
        <w:rPr>
          <w:rFonts w:ascii="Book Antiqua" w:hAnsi="Book Antiqua" w:cs="Times New Roman"/>
          <w:sz w:val="24"/>
          <w:szCs w:val="24"/>
        </w:rPr>
        <w:t>suppressor role in GC development</w:t>
      </w:r>
      <w:bookmarkEnd w:id="103"/>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&lt;EndNote&gt;&lt;Cite&gt;&lt;Author&gt;Chen&lt;/Author&gt;&lt;Year&gt;2015&lt;/Year&gt;&lt;RecNum&gt;239&lt;/RecNum&gt;&lt;DisplayText&gt;&lt;style face="superscript"&gt;[105]&lt;/style&gt;&lt;/DisplayText&gt;&lt;record&gt;&lt;rec-number&gt;239&lt;/rec-number&gt;&lt;foreign-keys&gt;&lt;key app="EN" db-id="rsw2tpreqsevr4ezfp8pprxcff5vs0dxepp0" timestamp="1429624908"&gt;239&lt;/key&gt;&lt;/foreign-keys&gt;&lt;ref-type name="Journal Article"&gt;17&lt;/ref-type&gt;&lt;contributors&gt;&lt;authors&gt;&lt;author&gt;Chen, X.&lt;/author&gt;&lt;author&gt;Wang, Y.&lt;/author&gt;&lt;author&gt;Zang, W.&lt;/author&gt;&lt;author&gt;Du, Y.&lt;/author&gt;&lt;author&gt;Li, M.&lt;/author&gt;&lt;author&gt;Zhao, G.&lt;/author&gt;&lt;/authors&gt;&lt;/contributors&gt;&lt;auth-address&gt;College of Basic Medical Sciences, Zhengzhou University, No. 100 Kexue Road, Zhengzhou, 450001, China.&lt;/auth-address&gt;&lt;titles&gt;&lt;title&gt;miR-194 targets RBX1 gene to modulate proliferation and migration of gastric cancer cells&lt;/title&gt;&lt;secondary-title&gt;Tumour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pages&gt;2393-401&lt;/pages&gt;&lt;volume&gt;36&lt;/volume&gt;&lt;number&gt;4&lt;/number&gt;&lt;dates&gt;&lt;year&gt;2015&lt;/year&gt;&lt;pub-dates&gt;&lt;date&gt;Apr&lt;/date&gt;&lt;/pub-dates&gt;&lt;/dates&gt;&lt;isbn&gt;1423-0380 (Electronic)&amp;#xD;1010-4283 (Linking)&lt;/isbn&gt;&lt;accession-num&gt;25412959&lt;/accession-num&gt;&lt;urls&gt;&lt;related-urls&gt;&lt;url&gt;http://www.ncbi.nlm.nih.gov/pubmed/25412959&lt;/url&gt;&lt;/related-urls&gt;&lt;/urls&gt;&lt;electronic-resource-num&gt;10.1007/s13277-014-2849-1&lt;/electronic-resource-num&gt;&lt;/record&gt;&lt;/Cite&gt;&lt;/EndNote&gt;</w:instrText>
      </w:r>
      <w:r w:rsidR="00885F81"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105" w:tooltip="Chen, 2015 #239" w:history="1">
        <w:r w:rsidR="00545921" w:rsidRPr="002E3CE1">
          <w:rPr>
            <w:rFonts w:ascii="Book Antiqua" w:hAnsi="Book Antiqua" w:cs="Times New Roman"/>
            <w:noProof/>
            <w:sz w:val="24"/>
            <w:szCs w:val="24"/>
            <w:vertAlign w:val="superscript"/>
          </w:rPr>
          <w:t>105</w:t>
        </w:r>
      </w:hyperlink>
      <w:r w:rsidR="00457A9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5D71AE" w:rsidRPr="002E3CE1">
        <w:rPr>
          <w:rFonts w:ascii="Book Antiqua" w:hAnsi="Book Antiqua" w:cs="Times New Roman"/>
          <w:sz w:val="24"/>
          <w:szCs w:val="24"/>
        </w:rPr>
        <w:t>.</w:t>
      </w:r>
      <w:r w:rsidR="00997CE2" w:rsidRPr="002E3CE1">
        <w:rPr>
          <w:rFonts w:ascii="Book Antiqua" w:hAnsi="Book Antiqua" w:cs="Times New Roman"/>
          <w:sz w:val="24"/>
          <w:szCs w:val="24"/>
        </w:rPr>
        <w:t xml:space="preserve"> </w:t>
      </w:r>
      <w:r w:rsidR="00F45683" w:rsidRPr="002E3CE1">
        <w:rPr>
          <w:rFonts w:ascii="Book Antiqua" w:hAnsi="Book Antiqua" w:cs="Times New Roman"/>
          <w:sz w:val="24"/>
          <w:szCs w:val="24"/>
        </w:rPr>
        <w:t xml:space="preserve">miR-103, miR-107, miR-194 and miR-210 were also found </w:t>
      </w:r>
      <w:r w:rsidR="004365EF" w:rsidRPr="002E3CE1">
        <w:rPr>
          <w:rFonts w:ascii="Book Antiqua" w:hAnsi="Book Antiqua" w:cs="Times New Roman"/>
          <w:sz w:val="24"/>
          <w:szCs w:val="24"/>
        </w:rPr>
        <w:t xml:space="preserve">to modulate </w:t>
      </w:r>
      <w:r w:rsidR="00B9129E" w:rsidRPr="002E3CE1">
        <w:rPr>
          <w:rFonts w:ascii="Book Antiqua" w:hAnsi="Book Antiqua" w:cs="Times New Roman"/>
          <w:sz w:val="24"/>
          <w:szCs w:val="24"/>
        </w:rPr>
        <w:t xml:space="preserve">the </w:t>
      </w:r>
      <w:r w:rsidR="004365EF" w:rsidRPr="002E3CE1">
        <w:rPr>
          <w:rFonts w:ascii="Book Antiqua" w:hAnsi="Book Antiqua" w:cs="Times New Roman"/>
          <w:sz w:val="24"/>
          <w:szCs w:val="24"/>
        </w:rPr>
        <w:t xml:space="preserve">proliferation, </w:t>
      </w:r>
      <w:r w:rsidR="00F45683" w:rsidRPr="002E3CE1">
        <w:rPr>
          <w:rFonts w:ascii="Book Antiqua" w:hAnsi="Book Antiqua" w:cs="Times New Roman"/>
          <w:sz w:val="24"/>
          <w:szCs w:val="24"/>
        </w:rPr>
        <w:t xml:space="preserve">migration </w:t>
      </w:r>
      <w:r w:rsidR="00423AD1" w:rsidRPr="002E3CE1">
        <w:rPr>
          <w:rFonts w:ascii="Book Antiqua" w:hAnsi="Book Antiqua" w:cs="Times New Roman"/>
          <w:sz w:val="24"/>
          <w:szCs w:val="24"/>
        </w:rPr>
        <w:t>or</w:t>
      </w:r>
      <w:r w:rsidR="004365EF" w:rsidRPr="002E3CE1">
        <w:rPr>
          <w:rFonts w:ascii="Book Antiqua" w:hAnsi="Book Antiqua" w:cs="Times New Roman"/>
          <w:sz w:val="24"/>
          <w:szCs w:val="24"/>
        </w:rPr>
        <w:t xml:space="preserve"> multidrug resistance </w:t>
      </w:r>
      <w:r w:rsidR="00F45683" w:rsidRPr="002E3CE1">
        <w:rPr>
          <w:rFonts w:ascii="Book Antiqua" w:hAnsi="Book Antiqua" w:cs="Times New Roman"/>
          <w:sz w:val="24"/>
          <w:szCs w:val="24"/>
        </w:rPr>
        <w:t xml:space="preserve">of </w:t>
      </w:r>
      <w:r w:rsidR="00637B5C" w:rsidRPr="002E3CE1">
        <w:rPr>
          <w:rFonts w:ascii="Book Antiqua" w:hAnsi="Book Antiqua" w:cs="Times New Roman"/>
          <w:sz w:val="24"/>
          <w:szCs w:val="24"/>
        </w:rPr>
        <w:t>GC</w:t>
      </w:r>
      <w:r w:rsidR="00F45683" w:rsidRPr="002E3CE1">
        <w:rPr>
          <w:rFonts w:ascii="Book Antiqua" w:hAnsi="Book Antiqua" w:cs="Times New Roman"/>
          <w:sz w:val="24"/>
          <w:szCs w:val="24"/>
        </w:rPr>
        <w:t xml:space="preserve"> cells</w:t>
      </w:r>
      <w:r w:rsidR="00885F81" w:rsidRPr="002E3CE1">
        <w:rPr>
          <w:rFonts w:ascii="Book Antiqua" w:hAnsi="Book Antiqua" w:cs="Times New Roman"/>
          <w:sz w:val="24"/>
          <w:szCs w:val="24"/>
        </w:rPr>
        <w:fldChar w:fldCharType="begin">
          <w:fldData xml:space="preserve">PEVuZE5vdGU+PENpdGU+PEF1dGhvcj5aaGFuZzwvQXV0aG9yPjxZZWFyPjIwMTQ8L1llYXI+PFJl
Y051bT45NjwvUmVjTnVtPjxEaXNwbGF5VGV4dD48c3R5bGUgZmFjZT0ic3VwZXJzY3JpcHQiPlsx
MDYtMTA5XTwvc3R5bGU+PC9EaXNwbGF5VGV4dD48cmVjb3JkPjxyZWMtbnVtYmVyPjk2PC9yZWMt
bnVtYmVyPjxmb3JlaWduLWtleXM+PGtleSBhcHA9IkVOIiBkYi1pZD0icnN3MnRwcmVxc2V2cjRl
emZwOHBwcnhjZmY1dnMwZHhlcHAwIiB0aW1lc3RhbXA9IjE0MjE5MTA3NDIiPjk2PC9rZXk+PC9m
b3JlaWduLWtleXM+PHJlZi10eXBlIG5hbWU9IkpvdXJuYWwgQXJ0aWNsZSI+MTc8L3JlZi10eXBl
Pjxjb250cmlidXRvcnM+PGF1dGhvcnM+PGF1dGhvcj5aaGFuZywgWS48L2F1dGhvcj48YXV0aG9y
PlF1LCBYLjwvYXV0aG9yPjxhdXRob3I+TGksIEMuPC9hdXRob3I+PGF1dGhvcj5GYW4sIFkuPC9h
dXRob3I+PGF1dGhvcj5DaGUsIFguPC9hdXRob3I+PGF1dGhvcj5XYW5nLCBYLjwvYXV0aG9yPjxh
dXRob3I+Q2FpLCBZLjwvYXV0aG9yPjxhdXRob3I+SHUsIFguPC9hdXRob3I+PGF1dGhvcj5MaXUs
IFkuPC9hdXRob3I+PC9hdXRob3JzPjwvY29udHJpYnV0b3JzPjxhdXRoLWFkZHJlc3M+RGVwYXJ0
bWVudCBvZiBNZWRpY2FsIE9uY29sb2d5LCBUaGUgRmlyc3QgSG9zcGl0YWwgb2YgQ2hpbmEgTWVk
aWNhbCBVbml2ZXJzaXR5LCBOTy4gMTU1LCBOb3J0aCBOYW5qaW5nIFN0cmVldCwgSGVwaW5nIERp
c3RyaWN0LCBTaGVueWFuZywgMTEwMDAxLCBDaGluYS48L2F1dGgtYWRkcmVzcz48dGl0bGVzPjx0
aXRsZT5taVItMTAzLzEwNyBtb2R1bGF0ZXMgbXVsdGlkcnVnIHJlc2lzdGFuY2UgaW4gaHVtYW4g
Z2FzdHJpYyBjYXJjaW5vbWEgYnkgZG93bnJlZ3VsYXRpbmcgQ2F2LTE8L3RpdGxlPjxzZWNvbmRh
cnktdGl0bGU+VHVtb3VyIEJpb2w8L3NlY29uZGFyeS10aXRsZT48YWx0LXRpdGxlPlR1bW91ciBi
aW9sb2d5IDogdGhlIGpvdXJuYWwgb2YgdGhlIEludGVybmF0aW9uYWwgU29jaWV0eSBmb3IgT25j
b2RldmVsb3BtZW50YWwgQmlvbG9neSBhbmQgTWVkaWNpbmU8L2FsdC10aXRsZT48L3RpdGxlcz48
cGVyaW9kaWNhbD48ZnVsbC10aXRsZT5UdW1vdXIgQmlvbDwvZnVsbC10aXRsZT48YWJici0xPlR1
bW91ciBiaW9sb2d5IDogdGhlIGpvdXJuYWwgb2YgdGhlIEludGVybmF0aW9uYWwgU29jaWV0eSBm
b3IgT25jb2RldmVsb3BtZW50YWwgQmlvbG9neSBhbmQgTWVkaWNpbmU8L2FiYnItMT48L3Blcmlv
ZGljYWw+PGFsdC1wZXJpb2RpY2FsPjxmdWxsLXRpdGxlPlR1bW91ciBCaW9sPC9mdWxsLXRpdGxl
PjxhYmJyLTE+VHVtb3VyIGJpb2xvZ3kgOiB0aGUgam91cm5hbCBvZiB0aGUgSW50ZXJuYXRpb25h
bCBTb2NpZXR5IGZvciBPbmNvZGV2ZWxvcG1lbnRhbCBCaW9sb2d5IGFuZCBNZWRpY2luZTwvYWJi
ci0xPjwvYWx0LXBlcmlvZGljYWw+PGRhdGVzPjx5ZWFyPjIwMTQ8L3llYXI+PHB1Yi1kYXRlcz48
ZGF0ZT5Ob3YgMTk8L2RhdGU+PC9wdWItZGF0ZXM+PC9kYXRlcz48aXNibj4xNDIzLTAzODAgKEVs
ZWN0cm9uaWMpJiN4RDsxMDEwLTQyODMgKExpbmtpbmcpPC9pc2JuPjxhY2Nlc3Npb24tbnVtPjI1
NDA3NDkxPC9hY2Nlc3Npb24tbnVtPjx1cmxzPjxyZWxhdGVkLXVybHM+PHVybD5odHRwOi8vd3d3
Lm5jYmkubmxtLm5paC5nb3YvcHVibWVkLzI1NDA3NDkxPC91cmw+PC9yZWxhdGVkLXVybHM+PC91
cmxzPjxlbGVjdHJvbmljLXJlc291cmNlLW51bT4xMC4xMDA3L3MxMzI3Ny0wMTQtMjgzNS03PC9l
bGVjdHJvbmljLXJlc291cmNlLW51bT48L3JlY29yZD48L0NpdGU+PENpdGU+PEF1dGhvcj5MaTwv
QXV0aG9yPjxZZWFyPjIwMTQ8L1llYXI+PFJlY051bT45NzwvUmVjTnVtPjxyZWNvcmQ+PHJlYy1u
dW1iZXI+OTc8L3JlYy1udW1iZXI+PGZvcmVpZ24ta2V5cz48a2V5IGFwcD0iRU4iIGRiLWlkPSJy
c3cydHByZXFzZXZyNGV6ZnA4cHByeGNmZjV2czBkeGVwcDAiIHRpbWVzdGFtcD0iMTQyMTkxMDgw
MCI+OTc8L2tleT48L2ZvcmVpZ24ta2V5cz48cmVmLXR5cGUgbmFtZT0iSm91cm5hbCBBcnRpY2xl
Ij4xNzwvcmVmLXR5cGU+PGNvbnRyaWJ1dG9ycz48YXV0aG9ycz48YXV0aG9yPkxpLCBGLjwvYXV0
aG9yPjxhdXRob3I+TGl1LCBCLjwvYXV0aG9yPjxhdXRob3I+R2FvLCBZLjwvYXV0aG9yPjxhdXRo
b3I+TGl1LCBZLjwvYXV0aG9yPjxhdXRob3I+WHUsIFkuPC9hdXRob3I+PGF1dGhvcj5Ub25nLCBX
LjwvYXV0aG9yPjxhdXRob3I+WmhhbmcsIEEuPC9hdXRob3I+PC9hdXRob3JzPjwvY29udHJpYnV0
b3JzPjxhdXRoLWFkZHJlc3M+RGVwYXJ0bWVudCBvZiBHZW5lcmFsIFN1cmdlcnksIEluc3RpdHV0
ZSBvZiBTdXJnZXJ5IFJlc2VhcmNoLCBEYXBpbmcgSG9zcGl0YWwsIFRoaXJkIE1pbGl0YXJ5IE1l
ZGljYWwgVW5pdmVyc2l0eSwgQ2hvbmdxaW5nIDQwMDA0MiwgQ2hpbmEuJiN4RDtEZXBhcnRtZW50
IG9mIFJlc3BpcmF0b3J5IE1lZGljaW5lLCBUaGUgRmlyc3QgQWZmaWxpYXRlZCBIb3NwaXRhbCBv
ZiBDaG9uZ3FpbmcgTWVkaWNhbCBVbml2ZXJzaXR5LCBDaG9uZ3FpbmcgNDAwMDE2LCBDaGluYS4m
I3hEO0luc3RpdHV0ZSBvZiBSZXNwaXJhdG9yeSBEaXNlYXNlcywgWGlucWlhbyBIb3NwaXRhbCwg
VGhpcmQgTWlsaXRhcnkgTWVkaWNhbCBVbml2ZXJzaXR5LCBDaG9uZ3FpbmcgNDAwMDM3LCBDaGlu
YS4mI3hEO0RlcGFydG1lbnQgb2YgR2VuZXJhbCBTdXJnZXJ5LCBJbnN0aXR1dGUgb2YgU3VyZ2Vy
eSBSZXNlYXJjaCwgRGFwaW5nIEhvc3BpdGFsLCBUaGlyZCBNaWxpdGFyeSBNZWRpY2FsIFVuaXZl
cnNpdHksIENob25ncWluZyA0MDAwNDIsIENoaW5hLiBFbGVjdHJvbmljIGFkZHJlc3M6IGFucGlu
Z3poYW5nY3FAMTI2LmNvbS48L2F1dGgtYWRkcmVzcz48dGl0bGVzPjx0aXRsZT5VcHJlZ3VsYXRp
b24gb2YgbWljcm9STkEtMTA3IGluZHVjZXMgcHJvbGlmZXJhdGlvbiBpbiBodW1hbiBnYXN0cmlj
IGNhbmNlciBjZWxscyBieSB0YXJnZXRpbmcgdGhlIHRyYW5zY3JpcHRpb24gZmFjdG9yIEZPWE8x
PC90aXRsZT48c2Vjb25kYXJ5LXRpdGxlPkZFQlMgTGV0dDwvc2Vjb25kYXJ5LXRpdGxlPjxhbHQt
dGl0bGU+RkVCUyBsZXR0ZXJzPC9hbHQtdGl0bGU+PC90aXRsZXM+PHBlcmlvZGljYWw+PGZ1bGwt
dGl0bGU+RkVCUyBMZXR0PC9mdWxsLXRpdGxlPjxhYmJyLTE+RkVCUyBsZXR0ZXJzPC9hYmJyLTE+
PC9wZXJpb2RpY2FsPjxhbHQtcGVyaW9kaWNhbD48ZnVsbC10aXRsZT5GRUJTIExldHQ8L2Z1bGwt
dGl0bGU+PGFiYnItMT5GRUJTIGxldHRlcnM8L2FiYnItMT48L2FsdC1wZXJpb2RpY2FsPjxwYWdl
cz41MzgtNDQ8L3BhZ2VzPjx2b2x1bWU+NTg4PC92b2x1bWU+PG51bWJlcj40PC9udW1iZXI+PGtl
eXdvcmRzPjxrZXl3b3JkPkJhc2UgU2VxdWVuY2U8L2tleXdvcmQ+PGtleXdvcmQ+Q2VsbCBDeWNs
ZS9nZW5ldGljczwva2V5d29yZD48a2V5d29yZD5DZWxsIExpbmUsIFR1bW9yPC9rZXl3b3JkPjxr
ZXl3b3JkPkNlbGwgUHJvbGlmZXJhdGlvbjwva2V5d29yZD48a2V5d29yZD5DeWNsaW4gRDEvbWV0
YWJvbGlzbTwva2V5d29yZD48a2V5d29yZD5DeWNsaW4tRGVwZW5kZW50IEtpbmFzZSBJbmhpYml0
b3IgcDIxL21ldGFib2xpc208L2tleXdvcmQ+PGtleXdvcmQ+Q3ljbGluLURlcGVuZGVudCBLaW5h
c2UgSW5oaWJpdG9yIHAyNy9tZXRhYm9saXNtPC9rZXl3b3JkPjxrZXl3b3JkPkZvcmtoZWFkIFRy
YW5zY3JpcHRpb24gRmFjdG9ycy8qZ2VuZXRpY3M8L2tleXdvcmQ+PGtleXdvcmQ+R2VuZSBFeHBy
ZXNzaW9uIFJlZ3VsYXRpb24sIE5lb3BsYXN0aWM8L2tleXdvcmQ+PGtleXdvcmQ+SHVtYW5zPC9r
ZXl3b3JkPjxrZXl3b3JkPk1pY3JvUk5Bcy8qZ2VuZXRpY3M8L2tleXdvcmQ+PGtleXdvcmQ+TkYt
a2FwcGEgQi9tZXRhYm9saXNtPC9rZXl3b3JkPjxrZXl3b3JkPlN0b21hY2ggTmVvcGxhc21zLypn
ZW5ldGljcy9tZXRhYm9saXNtLypwYXRob2xvZ3k8L2tleXdvcmQ+PGtleXdvcmQ+KlVwLVJlZ3Vs
YXRpb248L2tleXdvcmQ+PC9rZXl3b3Jkcz48ZGF0ZXM+PHllYXI+MjAxNDwveWVhcj48cHViLWRh
dGVzPjxkYXRlPkZlYiAxNDwvZGF0ZT48L3B1Yi1kYXRlcz48L2RhdGVzPjxpc2JuPjE4NzMtMzQ2
OCAoRWxlY3Ryb25pYykmI3hEOzAwMTQtNTc5MyAoTGlua2luZyk8L2lzYm4+PGFjY2Vzc2lvbi1u
dW0+MjQzNzQzNDA8L2FjY2Vzc2lvbi1udW0+PHVybHM+PHJlbGF0ZWQtdXJscz48dXJsPmh0dHA6
Ly93d3cubmNiaS5ubG0ubmloLmdvdi9wdWJtZWQvMjQzNzQzNDA8L3VybD48L3JlbGF0ZWQtdXJs
cz48L3VybHM+PGVsZWN0cm9uaWMtcmVzb3VyY2UtbnVtPjEwLjEwMTYvai5mZWJzbGV0LjIwMTMu
MTIuMDA5PC9lbGVjdHJvbmljLXJlc291cmNlLW51bT48L3JlY29yZD48L0NpdGU+PENpdGU+PEF1
dGhvcj5LaWdhPC9BdXRob3I+PFllYXI+MjAxNDwvWWVhcj48UmVjTnVtPjk4PC9SZWNOdW0+PHJl
Y29yZD48cmVjLW51bWJlcj45ODwvcmVjLW51bWJlcj48Zm9yZWlnbi1rZXlzPjxrZXkgYXBwPSJF
TiIgZGItaWQ9InJzdzJ0cHJlcXNldnI0ZXpmcDhwcHJ4Y2ZmNXZzMGR4ZXBwMCIgdGltZXN0YW1w
PSIxNDIxOTEwODU5Ij45ODwva2V5PjwvZm9yZWlnbi1rZXlzPjxyZWYtdHlwZSBuYW1lPSJKb3Vy
bmFsIEFydGljbGUiPjE3PC9yZWYtdHlwZT48Y29udHJpYnV0b3JzPjxhdXRob3JzPjxhdXRob3I+
S2lnYSwgSy48L2F1dGhvcj48YXV0aG9yPk1pbXVybywgSC48L2F1dGhvcj48YXV0aG9yPlN1enVr
aSwgTS48L2F1dGhvcj48YXV0aG9yPlNoaW5vemFraS1Vc2hpa3UsIEEuPC9hdXRob3I+PGF1dGhv
cj5Lb2JheWFzaGksIFQuPC9hdXRob3I+PGF1dGhvcj5TYW5hZGEsIFQuPC9hdXRob3I+PGF1dGhv
cj5LaW0sIE0uPC9hdXRob3I+PGF1dGhvcj5PZ2F3YSwgTS48L2F1dGhvcj48YXV0aG9yPkl3YXNh
a2ksIFkuIFcuPC9hdXRob3I+PGF1dGhvcj5LYXlvLCBILjwvYXV0aG9yPjxhdXRob3I+RnVrdWRh
LVl1emF3YSwgWS48L2F1dGhvcj48YXV0aG9yPllhc2hpcm8sIE0uPC9hdXRob3I+PGF1dGhvcj5G
dWtheWFtYSwgTS48L2F1dGhvcj48YXV0aG9yPkZ1a2FvLCBULjwvYXV0aG9yPjxhdXRob3I+U2Fz
YWthd2EsIEMuPC9hdXRob3I+PC9hdXRob3JzPjwvY29udHJpYnV0b3JzPjxhdXRoLWFkZHJlc3M+
MV0gRGl2aXNpb24gb2YgQmFjdGVyaW9sb2d5LCBEZXBhcnRtZW50IG9mIEluZmVjdGlvdXMgRGlz
ZWFzZXMgQ29udHJvbCwgSW50ZXJuYXRpb25hbCBSZXNlYXJjaCBDZW50ZXIgZm9yIEluZmVjdGlv
dXMgRGlzZWFzZXMsIFRoZSBJbnN0aXR1dGUgb2YgTWVkaWNhbCBTY2llbmNlLCBUaGUgVW5pdmVy
c2l0eSBvZiBUb2t5bywgNC02LTEgU2hpcm9rYW5lZGFpLCBNaW5hdG8ta3UsIFRva3lvIDEwOC04
NjM5LCBKYXBhbiBbMl0gTWF4LVBsYW5jay1JbnN0aXR1dGUgb2YgSW1tdW5vYmlvbG9neSBhbmQg
RXBpZ2VuZXRpY3MsIFN0dWJld2VnIDUxLCA3OTEwOCBGcmVpYnVyZywgR2VybWFueSBbM10uJiN4
RDsxXSBEaXZpc2lvbiBvZiBCYWN0ZXJpb2xvZ3ksIERlcGFydG1lbnQgb2YgSW5mZWN0aW91cyBE
aXNlYXNlcyBDb250cm9sLCBJbnRlcm5hdGlvbmFsIFJlc2VhcmNoIENlbnRlciBmb3IgSW5mZWN0
aW91cyBEaXNlYXNlcywgVGhlIEluc3RpdHV0ZSBvZiBNZWRpY2FsIFNjaWVuY2UsIFRoZSBVbml2
ZXJzaXR5IG9mIFRva3lvLCA0LTYtMSBTaGlyb2thbmVkYWksIE1pbmF0by1rdSwgVG9reW8gMTA4
LTg2MzksIEphcGFuIFsyXS4mI3hEO0RlcGFydG1lbnQgb2YgTWljcm9iaW9sb2d5IGFuZCBJbW11
bm9sb2d5LCBJbnN0aXR1dGUgb2YgTWVkaWNhbCBTY2llbmNlLCBUaGUgVW5pdmVyc2l0eSBvZiBU
b2t5bywgNC02LTEgU2hpcm9rYW5lZGFpLCBNaW5hdG8ta3UsIFRva3lvIDEwOC04NjM5LCBKYXBh
bi4mI3hEO0RlcGFydG1lbnQgb2YgUGF0aG9sb2d5LCBHcmFkdWF0ZSBTY2hvb2wgb2YgTWVkaWNp
bmUsIFRoZSBVbml2ZXJzaXR5IG9mIFRva3lvLCBIb25nbyA3LTMtMSwgQnVua3lvLWt1LCBUb2t5
byAxMTMtMDAzMywgSmFwYW4uJiN4RDtEaXZpc2lvbiBvZiBCYWN0ZXJpb2xvZ3ksIERlcGFydG1l
bnQgb2YgSW5mZWN0aW91cyBEaXNlYXNlcyBDb250cm9sLCBJbnRlcm5hdGlvbmFsIFJlc2VhcmNo
IENlbnRlciBmb3IgSW5mZWN0aW91cyBEaXNlYXNlcywgVGhlIEluc3RpdHV0ZSBvZiBNZWRpY2Fs
IFNjaWVuY2UsIFRoZSBVbml2ZXJzaXR5IG9mIFRva3lvLCA0LTYtMSBTaGlyb2thbmVkYWksIE1p
bmF0by1rdSwgVG9reW8gMTA4LTg2MzksIEphcGFuLiYjeEQ7RGl2aXNpb24gb2YgQmFjdGVyaWFs
IEluZmVjdGlvbiBCaW9sb2d5LCBJbnN0aXR1dGUgb2YgTWVkaWNhbCBTY2llbmNlLCBUaGUgVW5p
dmVyc2l0eSBvZiBUb2t5bywgVG9reW8gMTA4LTg2MzksIEphcGFuLiYjeEQ7TWF4LVBsYW5jay1J
bnN0aXR1dGUgb2YgSW1tdW5vYmlvbG9neSBhbmQgRXBpZ2VuZXRpY3MsIFN0dWJld2VnIDUxLCA3
OTEwOCBGcmVpYnVyZywgR2VybWFueS4mI3hEO0RlcGFydG1lbnQgb2YgU3VyZ2ljYWwgT25jb2xv
Z3ksIE9zYWthIENpdHkgVW5pdmVyc2l0eSBHcmFkdWF0ZSBTY2hvb2wgb2YgTWVkaWNpbmUsIDEt
NC0zLCBBc2FoaS1tYWNoaSwgQWJlbm8ta3UsIE9zYWthIDU0NS04NTg1LCBKYXBhbi4mI3hEOzFd
IERlcGFydG1lbnQgb2YgTWljcm9iaW9sb2d5IGFuZCBJbW11bm9sb2d5LCBJbnN0aXR1dGUgb2Yg
TWVkaWNhbCBTY2llbmNlLCBUaGUgVW5pdmVyc2l0eSBvZiBUb2t5bywgNC02LTEgU2hpcm9rYW5l
ZGFpLCBNaW5hdG8ta3UsIFRva3lvIDEwOC04NjM5LCBKYXBhbiBbMl0gRGl2aXNpb24gb2YgQmFj
dGVyaWFsIEluZmVjdGlvbiBCaW9sb2d5LCBJbnN0aXR1dGUgb2YgTWVkaWNhbCBTY2llbmNlLCBU
aGUgVW5pdmVyc2l0eSBvZiBUb2t5bywgVG9reW8gMTA4LTg2MzksIEphcGFuIFszXSBOaXBwb24g
SW5zdGl0dXRlIGZvciBCaW9sb2dpY2FsIFNjaWVuY2UsIDktMjIyMS0xIFNoaW5tYWNoaSwgT21l
LCBUb2t5byAxOTgtMDAyNCwgSmFwYW4gWzRdIE1lZGljYWwgTXljb2xvZ3kgUmVzZWFyY2ggQ2Vu
dGVyLCBDaGliYSBVbml2ZXJzaXR5LCBDaGliYSAyNjAtODY3MywgSmFwYW4uPC9hdXRoLWFkZHJl
c3M+PHRpdGxlcz48dGl0bGU+RXBpZ2VuZXRpYyBzaWxlbmNpbmcgb2YgbWlSLTIxMCBpbmNyZWFz
ZXMgdGhlIHByb2xpZmVyYXRpb24gb2YgZ2FzdHJpYyBlcGl0aGVsaXVtIGR1cmluZyBjaHJvbmlj
IEhlbGljb2JhY3RlciBweWxvcmkgaW5mZWN0aW9uPC90aXRsZT48c2Vjb25kYXJ5LXRpdGxlPk5h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YWdlcz40NDk3PC9wYWdlcz48dm9sdW1lPjU8L3ZvbHVtZT48ZGF0ZXM+PHllYXI+MjAxNDwveWVh
cj48L2RhdGVzPjxpc2JuPjIwNDEtMTcyMyAoRWxlY3Ryb25pYykmI3hEOzIwNDEtMTcyMyAoTGlu
a2luZyk8L2lzYm4+PGFjY2Vzc2lvbi1udW0+MjUxODcxNzc8L2FjY2Vzc2lvbi1udW0+PHVybHM+
PHJlbGF0ZWQtdXJscz48dXJsPmh0dHA6Ly93d3cubmNiaS5ubG0ubmloLmdvdi9wdWJtZWQvMjUx
ODcxNzc8L3VybD48L3JlbGF0ZWQtdXJscz48L3VybHM+PGN1c3RvbTI+NDI3OTM2MzwvY3VzdG9t
Mj48ZWxlY3Ryb25pYy1yZXNvdXJjZS1udW0+MTAuMTAzOC9uY29tbXM1NDk3PC9lbGVjdHJvbmlj
LXJlc291cmNlLW51bT48L3JlY29yZD48L0NpdGU+PENpdGU+PEF1dGhvcj5aaG91PC9BdXRob3I+
PFllYXI+MjAxNDwvWWVhcj48UmVjTnVtPjk5PC9SZWNOdW0+PHJlY29yZD48cmVjLW51bWJlcj45
OTwvcmVjLW51bWJlcj48Zm9yZWlnbi1rZXlzPjxrZXkgYXBwPSJFTiIgZGItaWQ9InJzdzJ0cHJl
cXNldnI0ZXpmcDhwcHJ4Y2ZmNXZzMGR4ZXBwMCIgdGltZXN0YW1wPSIxNDIxOTEwOTA5Ij45OTwv
a2V5PjwvZm9yZWlnbi1rZXlzPjxyZWYtdHlwZSBuYW1lPSJKb3VybmFsIEFydGljbGUiPjE3PC9y
ZWYtdHlwZT48Y29udHJpYnV0b3JzPjxhdXRob3JzPjxhdXRob3I+WmhvdSwgQy48L2F1dGhvcj48
YXV0aG9yPkxpLCBHLjwvYXV0aG9yPjxhdXRob3I+WmhvdSwgSi48L2F1dGhvcj48YXV0aG9yPkhh
biwgTi48L2F1dGhvcj48YXV0aG9yPkxpdSwgWi48L2F1dGhvcj48YXV0aG9yPllpbiwgSi48L2F1
dGhvcj48L2F1dGhvcnM+PC9jb250cmlidXRvcnM+PGF1dGgtYWRkcmVzcz5EZXZlbG9wbWVudCBh
bmQgVXRpbGl6YXRpb24gS2V5IExhYm9yYXRvcnkgb2YgTm9ydGhlYXN0IFBsYW50IE1hdGVyaWFs
cywgS2V5IExhYm9yYXRvcnkgb2YgTm9ydGhlYXN0IEF1dGhlbnRpYyBNYXRlcmlhbHMgUmVzZWFy
Y2ggYW5kIERldmVsb3BtZW50IGluIExpYW9uaW5nIFByb3ZpbmNlLCBTY2hvb2wgb2YgVHJhZGl0
aW9uYWwgQ2hpbmVzZSBNYXRlcmlhIE1lZGljYSwgU2hlbnlhbmcgUGhhcm1hY2V1dGljYWwgVW5p
dmVyc2l0eSwgV2VuaHVhIFJvYWQgMTAzLCBTaGVuaGUgRGlzdHJpY3QsIFNoZW55YW5nLCAxMTAw
MTYsIENoaW5hLiYjeEQ7RGVwYXJ0bWVudCBvZiBOdXRyaXRpb24gYW5kIEZvb2QgSHlnaWVuZSwg
U2Nob29sIG9mIFB1YmxpYyBIZWFsdGgsIEhhcmJpbiBNZWRpY2FsIFVuaXZlcnNpdHksIEJhb2pp
YW4gUm9hZCAxNTcsIE5hbmdhbmcgRGlzdHJpY3QsIEhhcmJpbiwgMTUwMDgxLCBDaGluYS48L2F1
dGgtYWRkcmVzcz48dGl0bGVzPjx0aXRsZT5taVItMTA3IGFjdGl2YXRlcyBBVFIvQ2hrMSBwYXRo
d2F5IGFuZCBzdXBwcmVzcyBjZXJ2aWNhbCBjYW5jZXIgaW52YXNpb24gYnkgdGFyZ2V0aW5nIE1D
TDE8L3RpdGxlPjxzZWNvbmRhcnktdGl0bGU+UExvUyBPbmU8L3NlY29uZGFyeS10aXRsZT48YWx0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YnItMT5QbG9TIG9uZTwvYWJici0xPjwvYWx0LXBlcmlvZGljYWw+PHBhZ2VzPmUxMTE4NjA8L3Bh
Z2VzPjx2b2x1bWU+OTwvdm9sdW1lPjxudW1iZXI+MTE8L251bWJlcj48ZGF0ZXM+PHllYXI+MjAx
NDwveWVhcj48L2RhdGVzPjxpc2JuPjE5MzItNjIwMyAoRWxlY3Ryb25pYykmI3hEOzE5MzItNjIw
MyAoTGlua2luZyk8L2lzYm4+PGFjY2Vzc2lvbi1udW0+MjUzODY5MjU8L2FjY2Vzc2lvbi1udW0+
PHVybHM+PHJlbGF0ZWQtdXJscz48dXJsPmh0dHA6Ly93d3cubmNiaS5ubG0ubmloLmdvdi9wdWJt
ZWQvMjUzODY5MjU8L3VybD48L3JlbGF0ZWQtdXJscz48L3VybHM+PGN1c3RvbTI+NDIyNzY1OTwv
Y3VzdG9tMj48ZWxlY3Ryb25pYy1yZXNvdXJjZS1udW0+MTAuMTM3MS9qb3VybmFsLnBvbmUuMDEx
MTg2MDwvZWxlY3Ryb25pYy1yZXNvdXJjZS1udW0+PC9yZWNvcmQ+PC9DaXRlPjwvRW5kTm90ZT5=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PEVuZE5vdGU+PENpdGU+PEF1dGhvcj5aaGFuZzwvQXV0aG9yPjxZZWFyPjIwMTQ8L1llYXI+PFJl
Y051bT45NjwvUmVjTnVtPjxEaXNwbGF5VGV4dD48c3R5bGUgZmFjZT0ic3VwZXJzY3JpcHQiPlsx
MDYtMTA5XTwvc3R5bGU+PC9EaXNwbGF5VGV4dD48cmVjb3JkPjxyZWMtbnVtYmVyPjk2PC9yZWMt
bnVtYmVyPjxmb3JlaWduLWtleXM+PGtleSBhcHA9IkVOIiBkYi1pZD0icnN3MnRwcmVxc2V2cjRl
emZwOHBwcnhjZmY1dnMwZHhlcHAwIiB0aW1lc3RhbXA9IjE0MjE5MTA3NDIiPjk2PC9rZXk+PC9m
b3JlaWduLWtleXM+PHJlZi10eXBlIG5hbWU9IkpvdXJuYWwgQXJ0aWNsZSI+MTc8L3JlZi10eXBl
Pjxjb250cmlidXRvcnM+PGF1dGhvcnM+PGF1dGhvcj5aaGFuZywgWS48L2F1dGhvcj48YXV0aG9y
PlF1LCBYLjwvYXV0aG9yPjxhdXRob3I+TGksIEMuPC9hdXRob3I+PGF1dGhvcj5GYW4sIFkuPC9h
dXRob3I+PGF1dGhvcj5DaGUsIFguPC9hdXRob3I+PGF1dGhvcj5XYW5nLCBYLjwvYXV0aG9yPjxh
dXRob3I+Q2FpLCBZLjwvYXV0aG9yPjxhdXRob3I+SHUsIFguPC9hdXRob3I+PGF1dGhvcj5MaXUs
IFkuPC9hdXRob3I+PC9hdXRob3JzPjwvY29udHJpYnV0b3JzPjxhdXRoLWFkZHJlc3M+RGVwYXJ0
bWVudCBvZiBNZWRpY2FsIE9uY29sb2d5LCBUaGUgRmlyc3QgSG9zcGl0YWwgb2YgQ2hpbmEgTWVk
aWNhbCBVbml2ZXJzaXR5LCBOTy4gMTU1LCBOb3J0aCBOYW5qaW5nIFN0cmVldCwgSGVwaW5nIERp
c3RyaWN0LCBTaGVueWFuZywgMTEwMDAxLCBDaGluYS48L2F1dGgtYWRkcmVzcz48dGl0bGVzPjx0
aXRsZT5taVItMTAzLzEwNyBtb2R1bGF0ZXMgbXVsdGlkcnVnIHJlc2lzdGFuY2UgaW4gaHVtYW4g
Z2FzdHJpYyBjYXJjaW5vbWEgYnkgZG93bnJlZ3VsYXRpbmcgQ2F2LTE8L3RpdGxlPjxzZWNvbmRh
cnktdGl0bGU+VHVtb3VyIEJpb2w8L3NlY29uZGFyeS10aXRsZT48YWx0LXRpdGxlPlR1bW91ciBi
aW9sb2d5IDogdGhlIGpvdXJuYWwgb2YgdGhlIEludGVybmF0aW9uYWwgU29jaWV0eSBmb3IgT25j
b2RldmVsb3BtZW50YWwgQmlvbG9neSBhbmQgTWVkaWNpbmU8L2FsdC10aXRsZT48L3RpdGxlcz48
cGVyaW9kaWNhbD48ZnVsbC10aXRsZT5UdW1vdXIgQmlvbDwvZnVsbC10aXRsZT48YWJici0xPlR1
bW91ciBiaW9sb2d5IDogdGhlIGpvdXJuYWwgb2YgdGhlIEludGVybmF0aW9uYWwgU29jaWV0eSBm
b3IgT25jb2RldmVsb3BtZW50YWwgQmlvbG9neSBhbmQgTWVkaWNpbmU8L2FiYnItMT48L3Blcmlv
ZGljYWw+PGFsdC1wZXJpb2RpY2FsPjxmdWxsLXRpdGxlPlR1bW91ciBCaW9sPC9mdWxsLXRpdGxl
PjxhYmJyLTE+VHVtb3VyIGJpb2xvZ3kgOiB0aGUgam91cm5hbCBvZiB0aGUgSW50ZXJuYXRpb25h
bCBTb2NpZXR5IGZvciBPbmNvZGV2ZWxvcG1lbnRhbCBCaW9sb2d5IGFuZCBNZWRpY2luZTwvYWJi
ci0xPjwvYWx0LXBlcmlvZGljYWw+PGRhdGVzPjx5ZWFyPjIwMTQ8L3llYXI+PHB1Yi1kYXRlcz48
ZGF0ZT5Ob3YgMTk8L2RhdGU+PC9wdWItZGF0ZXM+PC9kYXRlcz48aXNibj4xNDIzLTAzODAgKEVs
ZWN0cm9uaWMpJiN4RDsxMDEwLTQyODMgKExpbmtpbmcpPC9pc2JuPjxhY2Nlc3Npb24tbnVtPjI1
NDA3NDkxPC9hY2Nlc3Npb24tbnVtPjx1cmxzPjxyZWxhdGVkLXVybHM+PHVybD5odHRwOi8vd3d3
Lm5jYmkubmxtLm5paC5nb3YvcHVibWVkLzI1NDA3NDkxPC91cmw+PC9yZWxhdGVkLXVybHM+PC91
cmxzPjxlbGVjdHJvbmljLXJlc291cmNlLW51bT4xMC4xMDA3L3MxMzI3Ny0wMTQtMjgzNS03PC9l
bGVjdHJvbmljLXJlc291cmNlLW51bT48L3JlY29yZD48L0NpdGU+PENpdGU+PEF1dGhvcj5MaTwv
QXV0aG9yPjxZZWFyPjIwMTQ8L1llYXI+PFJlY051bT45NzwvUmVjTnVtPjxyZWNvcmQ+PHJlYy1u
dW1iZXI+OTc8L3JlYy1udW1iZXI+PGZvcmVpZ24ta2V5cz48a2V5IGFwcD0iRU4iIGRiLWlkPSJy
c3cydHByZXFzZXZyNGV6ZnA4cHByeGNmZjV2czBkeGVwcDAiIHRpbWVzdGFtcD0iMTQyMTkxMDgw
MCI+OTc8L2tleT48L2ZvcmVpZ24ta2V5cz48cmVmLXR5cGUgbmFtZT0iSm91cm5hbCBBcnRpY2xl
Ij4xNzwvcmVmLXR5cGU+PGNvbnRyaWJ1dG9ycz48YXV0aG9ycz48YXV0aG9yPkxpLCBGLjwvYXV0
aG9yPjxhdXRob3I+TGl1LCBCLjwvYXV0aG9yPjxhdXRob3I+R2FvLCBZLjwvYXV0aG9yPjxhdXRo
b3I+TGl1LCBZLjwvYXV0aG9yPjxhdXRob3I+WHUsIFkuPC9hdXRob3I+PGF1dGhvcj5Ub25nLCBX
LjwvYXV0aG9yPjxhdXRob3I+WmhhbmcsIEEuPC9hdXRob3I+PC9hdXRob3JzPjwvY29udHJpYnV0
b3JzPjxhdXRoLWFkZHJlc3M+RGVwYXJ0bWVudCBvZiBHZW5lcmFsIFN1cmdlcnksIEluc3RpdHV0
ZSBvZiBTdXJnZXJ5IFJlc2VhcmNoLCBEYXBpbmcgSG9zcGl0YWwsIFRoaXJkIE1pbGl0YXJ5IE1l
ZGljYWwgVW5pdmVyc2l0eSwgQ2hvbmdxaW5nIDQwMDA0MiwgQ2hpbmEuJiN4RDtEZXBhcnRtZW50
IG9mIFJlc3BpcmF0b3J5IE1lZGljaW5lLCBUaGUgRmlyc3QgQWZmaWxpYXRlZCBIb3NwaXRhbCBv
ZiBDaG9uZ3FpbmcgTWVkaWNhbCBVbml2ZXJzaXR5LCBDaG9uZ3FpbmcgNDAwMDE2LCBDaGluYS4m
I3hEO0luc3RpdHV0ZSBvZiBSZXNwaXJhdG9yeSBEaXNlYXNlcywgWGlucWlhbyBIb3NwaXRhbCwg
VGhpcmQgTWlsaXRhcnkgTWVkaWNhbCBVbml2ZXJzaXR5LCBDaG9uZ3FpbmcgNDAwMDM3LCBDaGlu
YS4mI3hEO0RlcGFydG1lbnQgb2YgR2VuZXJhbCBTdXJnZXJ5LCBJbnN0aXR1dGUgb2YgU3VyZ2Vy
eSBSZXNlYXJjaCwgRGFwaW5nIEhvc3BpdGFsLCBUaGlyZCBNaWxpdGFyeSBNZWRpY2FsIFVuaXZl
cnNpdHksIENob25ncWluZyA0MDAwNDIsIENoaW5hLiBFbGVjdHJvbmljIGFkZHJlc3M6IGFucGlu
Z3poYW5nY3FAMTI2LmNvbS48L2F1dGgtYWRkcmVzcz48dGl0bGVzPjx0aXRsZT5VcHJlZ3VsYXRp
b24gb2YgbWljcm9STkEtMTA3IGluZHVjZXMgcHJvbGlmZXJhdGlvbiBpbiBodW1hbiBnYXN0cmlj
IGNhbmNlciBjZWxscyBieSB0YXJnZXRpbmcgdGhlIHRyYW5zY3JpcHRpb24gZmFjdG9yIEZPWE8x
PC90aXRsZT48c2Vjb25kYXJ5LXRpdGxlPkZFQlMgTGV0dDwvc2Vjb25kYXJ5LXRpdGxlPjxhbHQt
dGl0bGU+RkVCUyBsZXR0ZXJzPC9hbHQtdGl0bGU+PC90aXRsZXM+PHBlcmlvZGljYWw+PGZ1bGwt
dGl0bGU+RkVCUyBMZXR0PC9mdWxsLXRpdGxlPjxhYmJyLTE+RkVCUyBsZXR0ZXJzPC9hYmJyLTE+
PC9wZXJpb2RpY2FsPjxhbHQtcGVyaW9kaWNhbD48ZnVsbC10aXRsZT5GRUJTIExldHQ8L2Z1bGwt
dGl0bGU+PGFiYnItMT5GRUJTIGxldHRlcnM8L2FiYnItMT48L2FsdC1wZXJpb2RpY2FsPjxwYWdl
cz41MzgtNDQ8L3BhZ2VzPjx2b2x1bWU+NTg4PC92b2x1bWU+PG51bWJlcj40PC9udW1iZXI+PGtl
eXdvcmRzPjxrZXl3b3JkPkJhc2UgU2VxdWVuY2U8L2tleXdvcmQ+PGtleXdvcmQ+Q2VsbCBDeWNs
ZS9nZW5ldGljczwva2V5d29yZD48a2V5d29yZD5DZWxsIExpbmUsIFR1bW9yPC9rZXl3b3JkPjxr
ZXl3b3JkPkNlbGwgUHJvbGlmZXJhdGlvbjwva2V5d29yZD48a2V5d29yZD5DeWNsaW4gRDEvbWV0
YWJvbGlzbTwva2V5d29yZD48a2V5d29yZD5DeWNsaW4tRGVwZW5kZW50IEtpbmFzZSBJbmhpYml0
b3IgcDIxL21ldGFib2xpc208L2tleXdvcmQ+PGtleXdvcmQ+Q3ljbGluLURlcGVuZGVudCBLaW5h
c2UgSW5oaWJpdG9yIHAyNy9tZXRhYm9saXNtPC9rZXl3b3JkPjxrZXl3b3JkPkZvcmtoZWFkIFRy
YW5zY3JpcHRpb24gRmFjdG9ycy8qZ2VuZXRpY3M8L2tleXdvcmQ+PGtleXdvcmQ+R2VuZSBFeHBy
ZXNzaW9uIFJlZ3VsYXRpb24sIE5lb3BsYXN0aWM8L2tleXdvcmQ+PGtleXdvcmQ+SHVtYW5zPC9r
ZXl3b3JkPjxrZXl3b3JkPk1pY3JvUk5Bcy8qZ2VuZXRpY3M8L2tleXdvcmQ+PGtleXdvcmQ+TkYt
a2FwcGEgQi9tZXRhYm9saXNtPC9rZXl3b3JkPjxrZXl3b3JkPlN0b21hY2ggTmVvcGxhc21zLypn
ZW5ldGljcy9tZXRhYm9saXNtLypwYXRob2xvZ3k8L2tleXdvcmQ+PGtleXdvcmQ+KlVwLVJlZ3Vs
YXRpb248L2tleXdvcmQ+PC9rZXl3b3Jkcz48ZGF0ZXM+PHllYXI+MjAxNDwveWVhcj48cHViLWRh
dGVzPjxkYXRlPkZlYiAxNDwvZGF0ZT48L3B1Yi1kYXRlcz48L2RhdGVzPjxpc2JuPjE4NzMtMzQ2
OCAoRWxlY3Ryb25pYykmI3hEOzAwMTQtNTc5MyAoTGlua2luZyk8L2lzYm4+PGFjY2Vzc2lvbi1u
dW0+MjQzNzQzNDA8L2FjY2Vzc2lvbi1udW0+PHVybHM+PHJlbGF0ZWQtdXJscz48dXJsPmh0dHA6
Ly93d3cubmNiaS5ubG0ubmloLmdvdi9wdWJtZWQvMjQzNzQzNDA8L3VybD48L3JlbGF0ZWQtdXJs
cz48L3VybHM+PGVsZWN0cm9uaWMtcmVzb3VyY2UtbnVtPjEwLjEwMTYvai5mZWJzbGV0LjIwMTMu
MTIuMDA5PC9lbGVjdHJvbmljLXJlc291cmNlLW51bT48L3JlY29yZD48L0NpdGU+PENpdGU+PEF1
dGhvcj5LaWdhPC9BdXRob3I+PFllYXI+MjAxNDwvWWVhcj48UmVjTnVtPjk4PC9SZWNOdW0+PHJl
Y29yZD48cmVjLW51bWJlcj45ODwvcmVjLW51bWJlcj48Zm9yZWlnbi1rZXlzPjxrZXkgYXBwPSJF
TiIgZGItaWQ9InJzdzJ0cHJlcXNldnI0ZXpmcDhwcHJ4Y2ZmNXZzMGR4ZXBwMCIgdGltZXN0YW1w
PSIxNDIxOTEwODU5Ij45ODwva2V5PjwvZm9yZWlnbi1rZXlzPjxyZWYtdHlwZSBuYW1lPSJKb3Vy
bmFsIEFydGljbGUiPjE3PC9yZWYtdHlwZT48Y29udHJpYnV0b3JzPjxhdXRob3JzPjxhdXRob3I+
S2lnYSwgSy48L2F1dGhvcj48YXV0aG9yPk1pbXVybywgSC48L2F1dGhvcj48YXV0aG9yPlN1enVr
aSwgTS48L2F1dGhvcj48YXV0aG9yPlNoaW5vemFraS1Vc2hpa3UsIEEuPC9hdXRob3I+PGF1dGhv
cj5Lb2JheWFzaGksIFQuPC9hdXRob3I+PGF1dGhvcj5TYW5hZGEsIFQuPC9hdXRob3I+PGF1dGhv
cj5LaW0sIE0uPC9hdXRob3I+PGF1dGhvcj5PZ2F3YSwgTS48L2F1dGhvcj48YXV0aG9yPkl3YXNh
a2ksIFkuIFcuPC9hdXRob3I+PGF1dGhvcj5LYXlvLCBILjwvYXV0aG9yPjxhdXRob3I+RnVrdWRh
LVl1emF3YSwgWS48L2F1dGhvcj48YXV0aG9yPllhc2hpcm8sIE0uPC9hdXRob3I+PGF1dGhvcj5G
dWtheWFtYSwgTS48L2F1dGhvcj48YXV0aG9yPkZ1a2FvLCBULjwvYXV0aG9yPjxhdXRob3I+U2Fz
YWthd2EsIEMuPC9hdXRob3I+PC9hdXRob3JzPjwvY29udHJpYnV0b3JzPjxhdXRoLWFkZHJlc3M+
MV0gRGl2aXNpb24gb2YgQmFjdGVyaW9sb2d5LCBEZXBhcnRtZW50IG9mIEluZmVjdGlvdXMgRGlz
ZWFzZXMgQ29udHJvbCwgSW50ZXJuYXRpb25hbCBSZXNlYXJjaCBDZW50ZXIgZm9yIEluZmVjdGlv
dXMgRGlzZWFzZXMsIFRoZSBJbnN0aXR1dGUgb2YgTWVkaWNhbCBTY2llbmNlLCBUaGUgVW5pdmVy
c2l0eSBvZiBUb2t5bywgNC02LTEgU2hpcm9rYW5lZGFpLCBNaW5hdG8ta3UsIFRva3lvIDEwOC04
NjM5LCBKYXBhbiBbMl0gTWF4LVBsYW5jay1JbnN0aXR1dGUgb2YgSW1tdW5vYmlvbG9neSBhbmQg
RXBpZ2VuZXRpY3MsIFN0dWJld2VnIDUxLCA3OTEwOCBGcmVpYnVyZywgR2VybWFueSBbM10uJiN4
RDsxXSBEaXZpc2lvbiBvZiBCYWN0ZXJpb2xvZ3ksIERlcGFydG1lbnQgb2YgSW5mZWN0aW91cyBE
aXNlYXNlcyBDb250cm9sLCBJbnRlcm5hdGlvbmFsIFJlc2VhcmNoIENlbnRlciBmb3IgSW5mZWN0
aW91cyBEaXNlYXNlcywgVGhlIEluc3RpdHV0ZSBvZiBNZWRpY2FsIFNjaWVuY2UsIFRoZSBVbml2
ZXJzaXR5IG9mIFRva3lvLCA0LTYtMSBTaGlyb2thbmVkYWksIE1pbmF0by1rdSwgVG9reW8gMTA4
LTg2MzksIEphcGFuIFsyXS4mI3hEO0RlcGFydG1lbnQgb2YgTWljcm9iaW9sb2d5IGFuZCBJbW11
bm9sb2d5LCBJbnN0aXR1dGUgb2YgTWVkaWNhbCBTY2llbmNlLCBUaGUgVW5pdmVyc2l0eSBvZiBU
b2t5bywgNC02LTEgU2hpcm9rYW5lZGFpLCBNaW5hdG8ta3UsIFRva3lvIDEwOC04NjM5LCBKYXBh
bi4mI3hEO0RlcGFydG1lbnQgb2YgUGF0aG9sb2d5LCBHcmFkdWF0ZSBTY2hvb2wgb2YgTWVkaWNp
bmUsIFRoZSBVbml2ZXJzaXR5IG9mIFRva3lvLCBIb25nbyA3LTMtMSwgQnVua3lvLWt1LCBUb2t5
byAxMTMtMDAzMywgSmFwYW4uJiN4RDtEaXZpc2lvbiBvZiBCYWN0ZXJpb2xvZ3ksIERlcGFydG1l
bnQgb2YgSW5mZWN0aW91cyBEaXNlYXNlcyBDb250cm9sLCBJbnRlcm5hdGlvbmFsIFJlc2VhcmNo
IENlbnRlciBmb3IgSW5mZWN0aW91cyBEaXNlYXNlcywgVGhlIEluc3RpdHV0ZSBvZiBNZWRpY2Fs
IFNjaWVuY2UsIFRoZSBVbml2ZXJzaXR5IG9mIFRva3lvLCA0LTYtMSBTaGlyb2thbmVkYWksIE1p
bmF0by1rdSwgVG9reW8gMTA4LTg2MzksIEphcGFuLiYjeEQ7RGl2aXNpb24gb2YgQmFjdGVyaWFs
IEluZmVjdGlvbiBCaW9sb2d5LCBJbnN0aXR1dGUgb2YgTWVkaWNhbCBTY2llbmNlLCBUaGUgVW5p
dmVyc2l0eSBvZiBUb2t5bywgVG9reW8gMTA4LTg2MzksIEphcGFuLiYjeEQ7TWF4LVBsYW5jay1J
bnN0aXR1dGUgb2YgSW1tdW5vYmlvbG9neSBhbmQgRXBpZ2VuZXRpY3MsIFN0dWJld2VnIDUxLCA3
OTEwOCBGcmVpYnVyZywgR2VybWFueS4mI3hEO0RlcGFydG1lbnQgb2YgU3VyZ2ljYWwgT25jb2xv
Z3ksIE9zYWthIENpdHkgVW5pdmVyc2l0eSBHcmFkdWF0ZSBTY2hvb2wgb2YgTWVkaWNpbmUsIDEt
NC0zLCBBc2FoaS1tYWNoaSwgQWJlbm8ta3UsIE9zYWthIDU0NS04NTg1LCBKYXBhbi4mI3hEOzFd
IERlcGFydG1lbnQgb2YgTWljcm9iaW9sb2d5IGFuZCBJbW11bm9sb2d5LCBJbnN0aXR1dGUgb2Yg
TWVkaWNhbCBTY2llbmNlLCBUaGUgVW5pdmVyc2l0eSBvZiBUb2t5bywgNC02LTEgU2hpcm9rYW5l
ZGFpLCBNaW5hdG8ta3UsIFRva3lvIDEwOC04NjM5LCBKYXBhbiBbMl0gRGl2aXNpb24gb2YgQmFj
dGVyaWFsIEluZmVjdGlvbiBCaW9sb2d5LCBJbnN0aXR1dGUgb2YgTWVkaWNhbCBTY2llbmNlLCBU
aGUgVW5pdmVyc2l0eSBvZiBUb2t5bywgVG9reW8gMTA4LTg2MzksIEphcGFuIFszXSBOaXBwb24g
SW5zdGl0dXRlIGZvciBCaW9sb2dpY2FsIFNjaWVuY2UsIDktMjIyMS0xIFNoaW5tYWNoaSwgT21l
LCBUb2t5byAxOTgtMDAyNCwgSmFwYW4gWzRdIE1lZGljYWwgTXljb2xvZ3kgUmVzZWFyY2ggQ2Vu
dGVyLCBDaGliYSBVbml2ZXJzaXR5LCBDaGliYSAyNjAtODY3MywgSmFwYW4uPC9hdXRoLWFkZHJl
c3M+PHRpdGxlcz48dGl0bGU+RXBpZ2VuZXRpYyBzaWxlbmNpbmcgb2YgbWlSLTIxMCBpbmNyZWFz
ZXMgdGhlIHByb2xpZmVyYXRpb24gb2YgZ2FzdHJpYyBlcGl0aGVsaXVtIGR1cmluZyBjaHJvbmlj
IEhlbGljb2JhY3RlciBweWxvcmkgaW5mZWN0aW9uPC90aXRsZT48c2Vjb25kYXJ5LXRpdGxlPk5h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YWdlcz40NDk3PC9wYWdlcz48dm9sdW1lPjU8L3ZvbHVtZT48ZGF0ZXM+PHllYXI+MjAxNDwveWVh
cj48L2RhdGVzPjxpc2JuPjIwNDEtMTcyMyAoRWxlY3Ryb25pYykmI3hEOzIwNDEtMTcyMyAoTGlu
a2luZyk8L2lzYm4+PGFjY2Vzc2lvbi1udW0+MjUxODcxNzc8L2FjY2Vzc2lvbi1udW0+PHVybHM+
PHJlbGF0ZWQtdXJscz48dXJsPmh0dHA6Ly93d3cubmNiaS5ubG0ubmloLmdvdi9wdWJtZWQvMjUx
ODcxNzc8L3VybD48L3JlbGF0ZWQtdXJscz48L3VybHM+PGN1c3RvbTI+NDI3OTM2MzwvY3VzdG9t
Mj48ZWxlY3Ryb25pYy1yZXNvdXJjZS1udW0+MTAuMTAzOC9uY29tbXM1NDk3PC9lbGVjdHJvbmlj
LXJlc291cmNlLW51bT48L3JlY29yZD48L0NpdGU+PENpdGU+PEF1dGhvcj5aaG91PC9BdXRob3I+
PFllYXI+MjAxNDwvWWVhcj48UmVjTnVtPjk5PC9SZWNOdW0+PHJlY29yZD48cmVjLW51bWJlcj45
OTwvcmVjLW51bWJlcj48Zm9yZWlnbi1rZXlzPjxrZXkgYXBwPSJFTiIgZGItaWQ9InJzdzJ0cHJl
cXNldnI0ZXpmcDhwcHJ4Y2ZmNXZzMGR4ZXBwMCIgdGltZXN0YW1wPSIxNDIxOTEwOTA5Ij45OTwv
a2V5PjwvZm9yZWlnbi1rZXlzPjxyZWYtdHlwZSBuYW1lPSJKb3VybmFsIEFydGljbGUiPjE3PC9y
ZWYtdHlwZT48Y29udHJpYnV0b3JzPjxhdXRob3JzPjxhdXRob3I+WmhvdSwgQy48L2F1dGhvcj48
YXV0aG9yPkxpLCBHLjwvYXV0aG9yPjxhdXRob3I+WmhvdSwgSi48L2F1dGhvcj48YXV0aG9yPkhh
biwgTi48L2F1dGhvcj48YXV0aG9yPkxpdSwgWi48L2F1dGhvcj48YXV0aG9yPllpbiwgSi48L2F1
dGhvcj48L2F1dGhvcnM+PC9jb250cmlidXRvcnM+PGF1dGgtYWRkcmVzcz5EZXZlbG9wbWVudCBh
bmQgVXRpbGl6YXRpb24gS2V5IExhYm9yYXRvcnkgb2YgTm9ydGhlYXN0IFBsYW50IE1hdGVyaWFs
cywgS2V5IExhYm9yYXRvcnkgb2YgTm9ydGhlYXN0IEF1dGhlbnRpYyBNYXRlcmlhbHMgUmVzZWFy
Y2ggYW5kIERldmVsb3BtZW50IGluIExpYW9uaW5nIFByb3ZpbmNlLCBTY2hvb2wgb2YgVHJhZGl0
aW9uYWwgQ2hpbmVzZSBNYXRlcmlhIE1lZGljYSwgU2hlbnlhbmcgUGhhcm1hY2V1dGljYWwgVW5p
dmVyc2l0eSwgV2VuaHVhIFJvYWQgMTAzLCBTaGVuaGUgRGlzdHJpY3QsIFNoZW55YW5nLCAxMTAw
MTYsIENoaW5hLiYjeEQ7RGVwYXJ0bWVudCBvZiBOdXRyaXRpb24gYW5kIEZvb2QgSHlnaWVuZSwg
U2Nob29sIG9mIFB1YmxpYyBIZWFsdGgsIEhhcmJpbiBNZWRpY2FsIFVuaXZlcnNpdHksIEJhb2pp
YW4gUm9hZCAxNTcsIE5hbmdhbmcgRGlzdHJpY3QsIEhhcmJpbiwgMTUwMDgxLCBDaGluYS48L2F1
dGgtYWRkcmVzcz48dGl0bGVzPjx0aXRsZT5taVItMTA3IGFjdGl2YXRlcyBBVFIvQ2hrMSBwYXRo
d2F5IGFuZCBzdXBwcmVzcyBjZXJ2aWNhbCBjYW5jZXIgaW52YXNpb24gYnkgdGFyZ2V0aW5nIE1D
TDE8L3RpdGxlPjxzZWNvbmRhcnktdGl0bGU+UExvUyBPbmU8L3NlY29uZGFyeS10aXRsZT48YWx0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YnItMT5QbG9TIG9uZTwvYWJici0xPjwvYWx0LXBlcmlvZGljYWw+PHBhZ2VzPmUxMTE4NjA8L3Bh
Z2VzPjx2b2x1bWU+OTwvdm9sdW1lPjxudW1iZXI+MTE8L251bWJlcj48ZGF0ZXM+PHllYXI+MjAx
NDwveWVhcj48L2RhdGVzPjxpc2JuPjE5MzItNjIwMyAoRWxlY3Ryb25pYykmI3hEOzE5MzItNjIw
MyAoTGlua2luZyk8L2lzYm4+PGFjY2Vzc2lvbi1udW0+MjUzODY5MjU8L2FjY2Vzc2lvbi1udW0+
PHVybHM+PHJlbGF0ZWQtdXJscz48dXJsPmh0dHA6Ly93d3cubmNiaS5ubG0ubmloLmdvdi9wdWJt
ZWQvMjUzODY5MjU8L3VybD48L3JlbGF0ZWQtdXJscz48L3VybHM+PGN1c3RvbTI+NDIyNzY1OTwv
Y3VzdG9tMj48ZWxlY3Ryb25pYy1yZXNvdXJjZS1udW0+MTAuMTM3MS9qb3VybmFsLnBvbmUuMDEx
MTg2MDwvZWxlY3Ryb25pYy1yZXNvdXJjZS1udW0+PC9yZWNvcmQ+PC9DaXRlPjwvRW5kTm90ZT5=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06" w:tooltip="Zhang, 2014 #96" w:history="1">
        <w:r w:rsidR="00545921" w:rsidRPr="002E3CE1">
          <w:rPr>
            <w:rFonts w:ascii="Book Antiqua" w:hAnsi="Book Antiqua" w:cs="Times New Roman"/>
            <w:noProof/>
            <w:sz w:val="24"/>
            <w:szCs w:val="24"/>
            <w:vertAlign w:val="superscript"/>
          </w:rPr>
          <w:t>106-109</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4365EF" w:rsidRPr="002E3CE1">
        <w:rPr>
          <w:rFonts w:ascii="Book Antiqua" w:hAnsi="Book Antiqua" w:cs="Times New Roman"/>
          <w:sz w:val="24"/>
          <w:szCs w:val="24"/>
        </w:rPr>
        <w:t xml:space="preserve">. </w:t>
      </w:r>
      <w:r w:rsidR="00FC70B5" w:rsidRPr="002E3CE1">
        <w:rPr>
          <w:rFonts w:ascii="Book Antiqua" w:hAnsi="Book Antiqua" w:cs="Times New Roman"/>
          <w:sz w:val="24"/>
          <w:szCs w:val="24"/>
        </w:rPr>
        <w:t>Moreover,</w:t>
      </w:r>
      <w:r w:rsidR="009007A8" w:rsidRPr="002E3CE1">
        <w:rPr>
          <w:rFonts w:ascii="Book Antiqua" w:hAnsi="Book Antiqua" w:cs="Times New Roman"/>
          <w:sz w:val="24"/>
          <w:szCs w:val="24"/>
        </w:rPr>
        <w:t xml:space="preserve"> these four miRNA</w:t>
      </w:r>
      <w:r w:rsidR="00B26236" w:rsidRPr="002E3CE1">
        <w:rPr>
          <w:rFonts w:ascii="Book Antiqua" w:hAnsi="Book Antiqua" w:cs="Times New Roman"/>
          <w:sz w:val="24"/>
          <w:szCs w:val="24"/>
        </w:rPr>
        <w:t>s</w:t>
      </w:r>
      <w:r w:rsidR="009007A8" w:rsidRPr="002E3CE1">
        <w:rPr>
          <w:rFonts w:ascii="Book Antiqua" w:hAnsi="Book Antiqua" w:cs="Times New Roman"/>
          <w:sz w:val="24"/>
          <w:szCs w:val="24"/>
        </w:rPr>
        <w:t xml:space="preserve"> were identified to play crucial role</w:t>
      </w:r>
      <w:r w:rsidR="00BA2EBD" w:rsidRPr="002E3CE1">
        <w:rPr>
          <w:rFonts w:ascii="Book Antiqua" w:hAnsi="Book Antiqua" w:cs="Times New Roman"/>
          <w:sz w:val="24"/>
          <w:szCs w:val="24"/>
        </w:rPr>
        <w:t>s</w:t>
      </w:r>
      <w:r w:rsidR="009007A8" w:rsidRPr="002E3CE1">
        <w:rPr>
          <w:rFonts w:ascii="Book Antiqua" w:hAnsi="Book Antiqua" w:cs="Times New Roman"/>
          <w:sz w:val="24"/>
          <w:szCs w:val="24"/>
        </w:rPr>
        <w:t xml:space="preserve"> in </w:t>
      </w:r>
      <w:r w:rsidR="00B9129E" w:rsidRPr="002E3CE1">
        <w:rPr>
          <w:rFonts w:ascii="Book Antiqua" w:hAnsi="Book Antiqua" w:cs="Times New Roman"/>
          <w:sz w:val="24"/>
          <w:szCs w:val="24"/>
        </w:rPr>
        <w:t xml:space="preserve">the </w:t>
      </w:r>
      <w:r w:rsidR="00BA2EBD" w:rsidRPr="002E3CE1">
        <w:rPr>
          <w:rFonts w:ascii="Book Antiqua" w:hAnsi="Book Antiqua" w:cs="Times New Roman"/>
          <w:sz w:val="24"/>
          <w:szCs w:val="24"/>
        </w:rPr>
        <w:t>onco</w:t>
      </w:r>
      <w:r w:rsidR="009007A8" w:rsidRPr="002E3CE1">
        <w:rPr>
          <w:rFonts w:ascii="Book Antiqua" w:hAnsi="Book Antiqua" w:cs="Times New Roman"/>
          <w:sz w:val="24"/>
          <w:szCs w:val="24"/>
        </w:rPr>
        <w:t>genesis</w:t>
      </w:r>
      <w:r w:rsidR="00F45683" w:rsidRPr="002E3CE1">
        <w:rPr>
          <w:rFonts w:ascii="Book Antiqua" w:hAnsi="Book Antiqua" w:cs="Times New Roman"/>
          <w:sz w:val="24"/>
          <w:szCs w:val="24"/>
        </w:rPr>
        <w:t xml:space="preserve"> </w:t>
      </w:r>
      <w:r w:rsidR="009007A8" w:rsidRPr="002E3CE1">
        <w:rPr>
          <w:rFonts w:ascii="Book Antiqua" w:hAnsi="Book Antiqua" w:cs="Times New Roman"/>
          <w:sz w:val="24"/>
          <w:szCs w:val="24"/>
        </w:rPr>
        <w:t>of many</w:t>
      </w:r>
      <w:r w:rsidR="00423AD1" w:rsidRPr="002E3CE1">
        <w:rPr>
          <w:rFonts w:ascii="Book Antiqua" w:hAnsi="Book Antiqua" w:cs="Times New Roman"/>
          <w:sz w:val="24"/>
          <w:szCs w:val="24"/>
        </w:rPr>
        <w:t xml:space="preserve"> other</w:t>
      </w:r>
      <w:r w:rsidR="009007A8" w:rsidRPr="002E3CE1">
        <w:rPr>
          <w:rFonts w:ascii="Book Antiqua" w:hAnsi="Book Antiqua" w:cs="Times New Roman"/>
          <w:sz w:val="24"/>
          <w:szCs w:val="24"/>
        </w:rPr>
        <w:t xml:space="preserve"> malignant tumor</w:t>
      </w:r>
      <w:r w:rsidR="00B9129E" w:rsidRPr="002E3CE1">
        <w:rPr>
          <w:rFonts w:ascii="Book Antiqua" w:hAnsi="Book Antiqua" w:cs="Times New Roman"/>
          <w:sz w:val="24"/>
          <w:szCs w:val="24"/>
        </w:rPr>
        <w:t xml:space="preserve"> types,</w:t>
      </w:r>
      <w:r w:rsidR="009007A8" w:rsidRPr="002E3CE1">
        <w:rPr>
          <w:rFonts w:ascii="Book Antiqua" w:hAnsi="Book Antiqua" w:cs="Times New Roman"/>
          <w:sz w:val="24"/>
          <w:szCs w:val="24"/>
        </w:rPr>
        <w:t xml:space="preserve"> such as </w:t>
      </w:r>
      <w:r w:rsidR="00B9129E" w:rsidRPr="002E3CE1">
        <w:rPr>
          <w:rFonts w:ascii="Book Antiqua" w:hAnsi="Book Antiqua" w:cs="Times New Roman"/>
          <w:sz w:val="24"/>
          <w:szCs w:val="24"/>
        </w:rPr>
        <w:t>cervical cancer</w:t>
      </w:r>
      <w:r w:rsidR="009007A8" w:rsidRPr="002E3CE1">
        <w:rPr>
          <w:rFonts w:ascii="Book Antiqua" w:hAnsi="Book Antiqua" w:cs="Times New Roman"/>
          <w:sz w:val="24"/>
          <w:szCs w:val="24"/>
        </w:rPr>
        <w:t>, colorectal cancer, pancreatic cancer, non-small</w:t>
      </w:r>
      <w:r w:rsidR="00262CA9" w:rsidRPr="002E3CE1">
        <w:rPr>
          <w:rFonts w:ascii="Book Antiqua" w:hAnsi="Book Antiqua" w:cs="Times New Roman"/>
          <w:sz w:val="24"/>
          <w:szCs w:val="24"/>
        </w:rPr>
        <w:t xml:space="preserve"> </w:t>
      </w:r>
      <w:r w:rsidR="009007A8" w:rsidRPr="002E3CE1">
        <w:rPr>
          <w:rFonts w:ascii="Book Antiqua" w:hAnsi="Book Antiqua" w:cs="Times New Roman"/>
          <w:sz w:val="24"/>
          <w:szCs w:val="24"/>
        </w:rPr>
        <w:t>cell lun</w:t>
      </w:r>
      <w:r w:rsidR="00B42341" w:rsidRPr="002E3CE1">
        <w:rPr>
          <w:rFonts w:ascii="Book Antiqua" w:hAnsi="Book Antiqua" w:cs="Times New Roman"/>
          <w:sz w:val="24"/>
          <w:szCs w:val="24"/>
        </w:rPr>
        <w:t>g carcinoma and</w:t>
      </w:r>
      <w:r w:rsidR="00B26236" w:rsidRPr="002E3CE1">
        <w:rPr>
          <w:rFonts w:ascii="Book Antiqua" w:hAnsi="Book Antiqua" w:cs="Times New Roman"/>
          <w:sz w:val="24"/>
          <w:szCs w:val="24"/>
        </w:rPr>
        <w:t xml:space="preserve"> endometrial cancer</w:t>
      </w:r>
      <w:r w:rsidR="005566E9" w:rsidRPr="002E3CE1">
        <w:rPr>
          <w:rFonts w:ascii="Book Antiqua" w:hAnsi="Book Antiqua" w:cs="Times New Roman"/>
          <w:sz w:val="24"/>
          <w:szCs w:val="24"/>
        </w:rPr>
        <w:fldChar w:fldCharType="begin">
          <w:fldData xml:space="preserve">PEVuZE5vdGU+PENpdGU+PEF1dGhvcj5aaG91PC9BdXRob3I+PFllYXI+MjAxNDwvWWVhcj48UmVj
TnVtPjk5PC9SZWNOdW0+PERpc3BsYXlUZXh0PjxzdHlsZSBmYWNlPSJzdXBlcnNjcmlwdCI+WzY5
LCAxMDktMTEzXTwvc3R5bGU+PC9EaXNwbGF5VGV4dD48cmVjb3JkPjxyZWMtbnVtYmVyPjk5PC9y
ZWMtbnVtYmVyPjxmb3JlaWduLWtleXM+PGtleSBhcHA9IkVOIiBkYi1pZD0icnN3MnRwcmVxc2V2
cjRlemZwOHBwcnhjZmY1dnMwZHhlcHAwIiB0aW1lc3RhbXA9IjE0MjE5MTA5MDkiPjk5PC9rZXk+
PC9mb3JlaWduLWtleXM+PHJlZi10eXBlIG5hbWU9IkpvdXJuYWwgQXJ0aWNsZSI+MTc8L3JlZi10
eXBlPjxjb250cmlidXRvcnM+PGF1dGhvcnM+PGF1dGhvcj5aaG91LCBDLjwvYXV0aG9yPjxhdXRo
b3I+TGksIEcuPC9hdXRob3I+PGF1dGhvcj5aaG91LCBKLjwvYXV0aG9yPjxhdXRob3I+SGFuLCBO
LjwvYXV0aG9yPjxhdXRob3I+TGl1LCBaLjwvYXV0aG9yPjxhdXRob3I+WWluLCBKLjwvYXV0aG9y
PjwvYXV0aG9ycz48L2NvbnRyaWJ1dG9ycz48YXV0aC1hZGRyZXNzPkRldmVsb3BtZW50IGFuZCBV
dGlsaXphdGlvbiBLZXkgTGFib3JhdG9yeSBvZiBOb3J0aGVhc3QgUGxhbnQgTWF0ZXJpYWxzLCBL
ZXkgTGFib3JhdG9yeSBvZiBOb3J0aGVhc3QgQXV0aGVudGljIE1hdGVyaWFscyBSZXNlYXJjaCBh
bmQgRGV2ZWxvcG1lbnQgaW4gTGlhb25pbmcgUHJvdmluY2UsIFNjaG9vbCBvZiBUcmFkaXRpb25h
bCBDaGluZXNlIE1hdGVyaWEgTWVkaWNhLCBTaGVueWFuZyBQaGFybWFjZXV0aWNhbCBVbml2ZXJz
aXR5LCBXZW5odWEgUm9hZCAxMDMsIFNoZW5oZSBEaXN0cmljdCwgU2hlbnlhbmcsIDExMDAxNiwg
Q2hpbmEuJiN4RDtEZXBhcnRtZW50IG9mIE51dHJpdGlvbiBhbmQgRm9vZCBIeWdpZW5lLCBTY2hv
b2wgb2YgUHVibGljIEhlYWx0aCwgSGFyYmluIE1lZGljYWwgVW5pdmVyc2l0eSwgQmFvamlhbiBS
b2FkIDE1NywgTmFuZ2FuZyBEaXN0cmljdCwgSGFyYmluLCAxNTAwODEsIENoaW5hLjwvYXV0aC1h
ZGRyZXNzPjx0aXRsZXM+PHRpdGxlPm1pUi0xMDcgYWN0aXZhdGVzIEFUUi9DaGsxIHBhdGh3YXkg
YW5kIHN1cHByZXNzIGNlcnZpY2FsIGNhbmNlciBpbnZhc2lvbiBieSB0YXJnZXRpbmcgTUNMMTwv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PlBsb1Mgb25lPC9hYmJyLTE+PC9hbHQtcGVyaW9kaWNhbD48cGFnZXM+ZTExMTg2MDwvcGFnZXM+
PHZvbHVtZT45PC92b2x1bWU+PG51bWJlcj4xMTwvbnVtYmVyPjxkYXRlcz48eWVhcj4yMDE0PC95
ZWFyPjwvZGF0ZXM+PGlzYm4+MTkzMi02MjAzIChFbGVjdHJvbmljKSYjeEQ7MTkzMi02MjAzIChM
aW5raW5nKTwvaXNibj48YWNjZXNzaW9uLW51bT4yNTM4NjkyNTwvYWNjZXNzaW9uLW51bT48dXJs
cz48cmVsYXRlZC11cmxzPjx1cmw+aHR0cDovL3d3dy5uY2JpLm5sbS5uaWguZ292L3B1Ym1lZC8y
NTM4NjkyNTwvdXJsPjwvcmVsYXRlZC11cmxzPjwvdXJscz48Y3VzdG9tMj40MjI3NjU5PC9jdXN0
b20yPjxlbGVjdHJvbmljLXJlc291cmNlLW51bT4xMC4xMzcxL2pvdXJuYWwucG9uZS4wMTExODYw
PC9lbGVjdHJvbmljLXJlc291cmNlLW51bT48L3JlY29yZD48L0NpdGU+PENpdGU+PEF1dGhvcj5N
b2xpbmEtUGluZWxvPC9BdXRob3I+PFllYXI+MjAxNDwvWWVhcj48UmVjTnVtPjEwMDwvUmVjTnVt
PjxyZWNvcmQ+PHJlYy1udW1iZXI+MTAwPC9yZWMtbnVtYmVyPjxmb3JlaWduLWtleXM+PGtleSBh
cHA9IkVOIiBkYi1pZD0icnN3MnRwcmVxc2V2cjRlemZwOHBwcnhjZmY1dnMwZHhlcHAwIiB0aW1l
c3RhbXA9IjE0MjE5MTExODciPjEwMDwva2V5PjwvZm9yZWlnbi1rZXlzPjxyZWYtdHlwZSBuYW1l
PSJKb3VybmFsIEFydGljbGUiPjE3PC9yZWYtdHlwZT48Y29udHJpYnV0b3JzPjxhdXRob3JzPjxh
dXRob3I+TW9saW5hLVBpbmVsbywgUy48L2F1dGhvcj48YXV0aG9yPkNhcm5lcm8sIEEuPC9hdXRo
b3I+PGF1dGhvcj5SaXZlcmEsIEYuPC9hdXRob3I+PGF1dGhvcj5Fc3RldmV6LUdhcmNpYSwgUC48
L2F1dGhvcj48YXV0aG9yPkJvemFkYSwgSi4gTS48L2F1dGhvcj48YXV0aG9yPkxpbW9uLCBNLiBM
LjwvYXV0aG9yPjxhdXRob3I+QmVuYXZlbnQsIE0uPC9hdXRob3I+PGF1dGhvcj5Hb21leiwgSi48
L2F1dGhvcj48YXV0aG9yPlBhc3RvciwgTS4gRC48L2F1dGhvcj48YXV0aG9yPkNoYXZlcywgTS48
L2F1dGhvcj48YXV0aG9yPlN1YXJleiwgUi48L2F1dGhvcj48YXV0aG9yPlBhei1BcmVzLCBMLjwv
YXV0aG9yPjxhdXRob3I+ZGUgbGEgUG9ydGlsbGEsIEYuPC9hdXRob3I+PGF1dGhvcj5DYXJyYW56
YS1DYXJyYW56YSwgQS48L2F1dGhvcj48YXV0aG9yPlNldmlsbGEsIEkuPC9hdXRob3I+PGF1dGhv
cj5WaWNpb3NvLCBMLjwvYXV0aG9yPjxhdXRob3I+R2FyY2lhLUNhcmJvbmVybywgUi48L2F1dGhv
cj48L2F1dGhvcnM+PC9jb250cmlidXRvcnM+PGF1dGgtYWRkcmVzcz5JbnN0aXR1dG8gZGUgQmlv
bWVkaWNpbmEgZGUgU2V2aWxsYSAoSUJpUyksIEhvc3BpdGFsIFVuaXZlcnNpdGFyaW8gVmlyZ2Vu
IGRlbCBSb2Npby9DU0lDL1VuaXZlcnNpZGFkIGRlIFNldmlsbGEsIE1hbnVlbCBTaXVyb3Qgcy9u
LCA0MTAxMyBTZXZpbGxlLCBTcGFpbi4gcmdjYXJib25lcm9AZ21haWwuY29tLjwvYXV0aC1hZGRy
ZXNzPjx0aXRsZXM+PHRpdGxlPk1pUi0xMDcgYW5kIG1pUi05OWEtM3AgcHJlZGljdCBjaGVtb3Ro
ZXJhcHkgcmVzcG9uc2UgaW4gcGF0aWVudHMgd2l0aCBhZHZhbmNlZCBjb2xvcmVjdGFsIGNhbmNl
cjwvdGl0bGU+PHNlY29uZGFyeS10aXRsZT5CTUMgQ2FuY2VyPC9zZWNvbmRhcnktdGl0bGU+PGFs
dC10aXRsZT5CTUMgY2FuY2VyPC9hbHQtdGl0bGU+PC90aXRsZXM+PHBlcmlvZGljYWw+PGZ1bGwt
dGl0bGU+Qk1DIENhbmNlcjwvZnVsbC10aXRsZT48YWJici0xPkJNQyBjYW5jZXI8L2FiYnItMT48
L3BlcmlvZGljYWw+PGFsdC1wZXJpb2RpY2FsPjxmdWxsLXRpdGxlPkJNQyBDYW5jZXI8L2Z1bGwt
dGl0bGU+PGFiYnItMT5CTUMgY2FuY2VyPC9hYmJyLTE+PC9hbHQtcGVyaW9kaWNhbD48cGFnZXM+
NjU2PC9wYWdlcz48dm9sdW1lPjE0PC92b2x1bWU+PGRhdGVzPjx5ZWFyPjIwMTQ8L3llYXI+PC9k
YXRlcz48aXNibj4xNDcxLTI0MDcgKEVsZWN0cm9uaWMpJiN4RDsxNDcxLTI0MDcgKExpbmtpbmcp
PC9pc2JuPjxhY2Nlc3Npb24tbnVtPjI1MTk3MDE2PC9hY2Nlc3Npb24tbnVtPjx1cmxzPjxyZWxh
dGVkLXVybHM+PHVybD5odHRwOi8vd3d3Lm5jYmkubmxtLm5paC5nb3YvcHVibWVkLzI1MTk3MDE2
PC91cmw+PC9yZWxhdGVkLXVybHM+PC91cmxzPjxjdXN0b20yPjQxNjcyNjM8L2N1c3RvbTI+PGVs
ZWN0cm9uaWMtcmVzb3VyY2UtbnVtPjEwLjExODYvMTQ3MS0yNDA3LTE0LTY1NjwvZWxlY3Ryb25p
Yy1yZXNvdXJjZS1udW0+PC9yZWNvcmQ+PC9DaXRlPjxDaXRlPjxBdXRob3I+VGFmc2lyaTwvQXV0
aG9yPjxZZWFyPjIwMTQ8L1llYXI+PFJlY051bT4xMDE8L1JlY051bT48cmVjb3JkPjxyZWMtbnVt
YmVyPjEwMTwvcmVjLW51bWJlcj48Zm9yZWlnbi1rZXlzPjxrZXkgYXBwPSJFTiIgZGItaWQ9InJz
dzJ0cHJlcXNldnI0ZXpmcDhwcHJ4Y2ZmNXZzMGR4ZXBwMCIgdGltZXN0YW1wPSIxNDIxOTExMzA2
Ij4xMDE8L2tleT48L2ZvcmVpZ24ta2V5cz48cmVmLXR5cGUgbmFtZT0iSm91cm5hbCBBcnRpY2xl
Ij4xNzwvcmVmLXR5cGU+PGNvbnRyaWJ1dG9ycz48YXV0aG9ycz48YXV0aG9yPlRhZnNpcmksIEUu
PC9hdXRob3I+PGF1dGhvcj5EYXJib3V5LCBNLjwvYXV0aG9yPjxhdXRob3I+U2hhZG1laHIsIE0u
IEIuPC9hdXRob3I+PGF1dGhvcj5aYWdyeWF6aHNrYXlhLCBBLjwvYXV0aG9yPjxhdXRob3I+QWxp
emFkZWgsIEouPC9hdXRob3I+PGF1dGhvcj5LYXJpbWlwb29yLCBNLjwvYXV0aG9yPjwvYXV0aG9y
cz48L2NvbnRyaWJ1dG9ycz48YXV0aC1hZGRyZXNzPkRlcGFydG1lbnQgb2YgTW9sZWN1bGFyIEdl
bmV0aWNzLCBTY2llbmNlIGFuZCBSZXNlYXJjaCBCcmFuY2gsIElzbGFtaWMgQXphZCBVbml2ZXJz
aXR5LCBGYXJzLCBJcmFuLjwvYXV0aC1hZGRyZXNzPjx0aXRsZXM+PHRpdGxlPkV4cHJlc3Npb24g
b2YgbWlSTkFzIGluIG5vbi1zbWFsbC1jZWxsIGx1bmcgY2FyY2lub21hcyBhbmQgdGhlaXIgYXNz
b2NpYXRpb24gd2l0aCBjbGluaWNvcGF0aG9sb2dpY2FsIGZlYXR1cmVzPC90aXRsZT48c2Vjb25k
YXJ5LXRpdGxlPlR1bW91ciBCaW9sPC9zZWNvbmRhcnktdGl0bGU+PGFsdC10aXRsZT5UdW1vdXIg
YmlvbG9neSA6IHRoZSBqb3VybmFsIG9mIHRoZSBJbnRlcm5hdGlvbmFsIFNvY2lldHkgZm9yIE9u
Y29kZXZlbG9wbWVudGFsIEJpb2xvZ3kgYW5kIE1lZGljaW5lPC9hbHQtdGl0bGU+PC90aXRsZXM+
PHBlcmlvZGljYWw+PGZ1bGwtdGl0bGU+VHVtb3VyIEJpb2w8L2Z1bGwtdGl0bGU+PGFiYnItMT5U
dW1vdXIgYmlvbG9neSA6IHRoZSBqb3VybmFsIG9mIHRoZSBJbnRlcm5hdGlvbmFsIFNvY2lldHkg
Zm9yIE9uY29kZXZlbG9wbWVudGFsIEJpb2xvZ3kgYW5kIE1lZGljaW5lPC9hYmJyLTE+PC9wZXJp
b2RpY2FsPjxhbHQtcGVyaW9kaWNhbD48ZnVsbC10aXRsZT5UdW1vdXIgQmlvbDwvZnVsbC10aXRs
ZT48YWJici0xPlR1bW91ciBiaW9sb2d5IDogdGhlIGpvdXJuYWwgb2YgdGhlIEludGVybmF0aW9u
YWwgU29jaWV0eSBmb3IgT25jb2RldmVsb3BtZW50YWwgQmlvbG9neSBhbmQgTWVkaWNpbmU8L2Fi
YnItMT48L2FsdC1wZXJpb2RpY2FsPjxkYXRlcz48eWVhcj4yMDE0PC95ZWFyPjxwdWItZGF0ZXM+
PGRhdGU+Tm92IDExPC9kYXRlPjwvcHViLWRhdGVzPjwvZGF0ZXM+PGlzYm4+MTQyMy0wMzgwIChF
bGVjdHJvbmljKSYjeEQ7MTAxMC00MjgzIChMaW5raW5nKTwvaXNibj48YWNjZXNzaW9uLW51bT4y
NTM4NDUwNzwvYWNjZXNzaW9uLW51bT48dXJscz48cmVsYXRlZC11cmxzPjx1cmw+aHR0cDovL3d3
dy5uY2JpLm5sbS5uaWguZ292L3B1Ym1lZC8yNTM4NDUwNzwvdXJsPjwvcmVsYXRlZC11cmxzPjwv
dXJscz48ZWxlY3Ryb25pYy1yZXNvdXJjZS1udW0+MTAuMTAwNy9zMTMyNzctMDE0LTI3NTUtNjwv
ZWxlY3Ryb25pYy1yZXNvdXJjZS1udW0+PC9yZWNvcmQ+PC9DaXRlPjxDaXRlPjxBdXRob3I+R2Vu
ZzwvQXV0aG9yPjxZZWFyPjIwMTQ8L1llYXI+PFJlY051bT4xMDI8L1JlY051bT48cmVjb3JkPjxy
ZWMtbnVtYmVyPjEwMjwvcmVjLW51bWJlcj48Zm9yZWlnbi1rZXlzPjxrZXkgYXBwPSJFTiIgZGIt
aWQ9InJzdzJ0cHJlcXNldnI0ZXpmcDhwcHJ4Y2ZmNXZzMGR4ZXBwMCIgdGltZXN0YW1wPSIxNDIx
OTExMzc4Ij4xMDI8L2tleT48L2ZvcmVpZ24ta2V5cz48cmVmLXR5cGUgbmFtZT0iSm91cm5hbCBB
cnRpY2xlIj4xNzwvcmVmLXR5cGU+PGNvbnRyaWJ1dG9ycz48YXV0aG9ycz48YXV0aG9yPkdlbmcs
IEwuPC9hdXRob3I+PGF1dGhvcj5TdW4sIEIuPC9hdXRob3I+PGF1dGhvcj5HYW8sIEIuPC9hdXRo
b3I+PGF1dGhvcj5XYW5nLCBaLjwvYXV0aG9yPjxhdXRob3I+UXVhbiwgQy48L2F1dGhvcj48YXV0
aG9yPldlaSwgRi48L2F1dGhvcj48YXV0aG9yPkZhbmcsIFguIEQuPC9hdXRob3I+PC9hdXRob3Jz
PjwvY29udHJpYnV0b3JzPjxhdXRoLWFkZHJlc3M+RGVwYXJ0bWVudCBvZiBHZW5lcmFsIFN1cmdl
cnksIHRoZSBTZWNvbmQgSG9zcGl0YWwgb2YgSmlsaW4gVW5pdmVyc2l0eSwgQ2hhbmdjaHVuIDEz
MDA0MSwgSmlsaW4sIENoaW5hLiBnZW5nbGk3OUBnbWFpbC5jb20uJiN4RDtEZXBhcnRtZW50IG9m
IE5ldXJvbG9neSwgQ2hhbmdjaHVuIENlbnRyYWwgSG9zcGl0YWwsIENoYW5nY2h1biAxMzAwNDEs
IEppbGluLCBDaGluYS4gc3VuZmFuZ3FpNzhAZ21haWwuY29tLiYjeEQ7RGVwYXJ0bWVudCBvZiBH
ZW5lcmFsIFN1cmdlcnksIHRoZSBTZWNvbmQgSG9zcGl0YWwgb2YgSmlsaW4gVW5pdmVyc2l0eSwg
Q2hhbmdjaHVuIDEzMDA0MSwgSmlsaW4sIENoaW5hLiBnYjI2NjQ0MDIxMzZAZ21haWwuY29tLiYj
eEQ7RGVwYXJ0bWVudCBvZiBHZW5lcmFsIFN1cmdlcnksIHRoZSBTZWNvbmQgSG9zcGl0YWwgb2Yg
SmlsaW4gVW5pdmVyc2l0eSwgQ2hhbmdjaHVuIDEzMDA0MSwgSmlsaW4sIENoaW5hLiB3YW5nemhl
bmcxOTY5MDEwMUBnbWFpbC5jb20uJiN4RDtEZXBhcnRtZW50IG9mIEdlbmVyYWwgU3VyZ2VyeSwg
dGhlIFNlY29uZCBIb3NwaXRhbCBvZiBKaWxpbiBVbml2ZXJzaXR5LCBDaGFuZ2NodW4gMTMwMDQx
LCBKaWxpbiwgQ2hpbmEuIHF1YW5jaGVuZzQ2QGdtYWlsLmNvbS4mI3hEO0RlcGFydG1lbnQgb2Yg
SGVwYXRvYmlsaWFyeSBhbmQgUGFuY3JlYXMgU3VyZ2VyeSwgdGhlIEZpcnN0IEhvc3BpdGFsLCBK
aWxpbiBVbml2ZXJzaXR5LCBDaGFuZ2NodW4gMTMwMDIxLCBKaWxpbiwgQ2hpbmEuIHdlaV9mZW5n
QGpsdS5lZHUuY24uJiN4RDtEZXBhcnRtZW50IG9mIEdlbmVyYWwgU3VyZ2VyeSwgdGhlIFNlY29u
ZCBIb3NwaXRhbCBvZiBKaWxpbiBVbml2ZXJzaXR5LCBDaGFuZ2NodW4gMTMwMDQxLCBKaWxpbiwg
Q2hpbmEuIGZhbmd4ZEBqbHUuZWR1LmNuLjwvYXV0aC1hZGRyZXNzPjx0aXRsZXM+PHRpdGxlPk1p
Y3JvUk5BLTEwMyBwcm9tb3RlcyBjb2xvcmVjdGFsIGNhbmNlciBieSB0YXJnZXRpbmcgdHVtb3Ig
c3VwcHJlc3NvciBESUNFUiBhbmQgUFRFTjwvdGl0bGU+PHNlY29uZGFyeS10aXRsZT5JbnQgSiBN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cGVyaW9kaWNhbD48cGFnZXM+ODQ1OC03MjwvcGFnZXM+PHZvbHVtZT4xNTwvdm9sdW1lPjxudW1i
ZXI+NTwvbnVtYmVyPjxrZXl3b3Jkcz48a2V5d29yZD4zJmFwb3M7IFVudHJhbnNsYXRlZCBSZWdp
b25zPC9rZXl3b3JkPjxrZXl3b3JkPkFuaW1hbHM8L2tleXdvcmQ+PGtleXdvcmQ+QmFzZSBTZXF1
ZW5jZTwva2V5d29yZD48a2V5d29yZD5DZWxsIExpbmUsIFR1bW9yPC9rZXl3b3JkPjxrZXl3b3Jk
PkNlbGwgTW92ZW1lbnQ8L2tleXdvcmQ+PGtleXdvcmQ+Q2VsbCBQcm9saWZlcmF0aW9uPC9rZXl3
b3JkPjxrZXl3b3JkPkNvbG9yZWN0YWwgTmVvcGxhc21zL2dlbmV0aWNzL21ldGFib2xpc20vcGF0
aG9sb2d5PC9rZXl3b3JkPjxrZXl3b3JkPkRFQUQtYm94IFJOQSBIZWxpY2FzZXMvY2hlbWlzdHJ5
L2dlbmV0aWNzLyptZXRhYm9saXNtPC9rZXl3b3JkPjxrZXl3b3JkPkRvd24tUmVndWxhdGlvbjwv
a2V5d29yZD48a2V5d29yZD5GZW1hbGU8L2tleXdvcmQ+PGtleXdvcmQ+SENUMTE2IENlbGxzPC9r
ZXl3b3JkPjxrZXl3b3JkPkhUMjkgQ2VsbHM8L2tleXdvcmQ+PGtleXdvcmQ+SHVtYW5zPC9rZXl3
b3JkPjxrZXl3b3JkPk1pY2UsIE51ZGU8L2tleXdvcmQ+PGtleXdvcmQ+TWljcm9STkFzL2FudGFn
b25pc3RzICZhbXA7IGluaGliaXRvcnMvKm1ldGFib2xpc208L2tleXdvcmQ+PGtleXdvcmQ+UFRF
TiBQaG9zcGhvaHlkcm9sYXNlL2NoZW1pc3RyeS9nZW5ldGljcy8qbWV0YWJvbGlzbTwva2V5d29y
ZD48a2V5d29yZD5STkEsIE1lc3Nlbmdlci9tZXRhYm9saXNtPC9rZXl3b3JkPjxrZXl3b3JkPlJp
Ym9udWNsZWFzZSBJSUkvY2hlbWlzdHJ5L2dlbmV0aWNzLyptZXRhYm9saXNtPC9rZXl3b3JkPjxr
ZXl3b3JkPlNlcXVlbmNlIEFsaWdubWVudDwva2V5d29yZD48a2V5d29yZD5UcmFuc3BsYW50YXRp
b24sIEhldGVyb2xvZ291czwva2V5d29yZD48a2V5d29yZD5VcC1SZWd1bGF0aW9uPC9rZXl3b3Jk
Pjwva2V5d29yZHM+PGRhdGVzPjx5ZWFyPjIwMTQ8L3llYXI+PC9kYXRlcz48aXNibj4xNDIyLTAw
NjcgKEVsZWN0cm9uaWMpJiN4RDsxNDIyLTAwNjcgKExpbmtpbmcpPC9pc2JuPjxhY2Nlc3Npb24t
bnVtPjI0ODI4MjA1PC9hY2Nlc3Npb24tbnVtPjx1cmxzPjxyZWxhdGVkLXVybHM+PHVybD5odHRw
Oi8vd3d3Lm5jYmkubmxtLm5paC5nb3YvcHVibWVkLzI0ODI4MjA1PC91cmw+PC9yZWxhdGVkLXVy
bHM+PC91cmxzPjxjdXN0b20yPjQwNTc3NDI8L2N1c3RvbTI+PGVsZWN0cm9uaWMtcmVzb3VyY2Ut
bnVtPjEwLjMzOTAvaWptczE1MDU4NDU4PC9lbGVjdHJvbmljLXJlc291cmNlLW51bT48L3JlY29y
ZD48L0NpdGU+PENpdGU+PEF1dGhvcj5XYW5nPC9BdXRob3I+PFllYXI+MjAxNDwvWWVhcj48UmVj
TnVtPjEwMzwvUmVjTnVtPjxyZWNvcmQ+PHJlYy1udW1iZXI+MTAzPC9yZWMtbnVtYmVyPjxmb3Jl
aWduLWtleXM+PGtleSBhcHA9IkVOIiBkYi1pZD0icnN3MnRwcmVxc2V2cjRlemZwOHBwcnhjZmY1
dnMwZHhlcHAwIiB0aW1lc3RhbXA9IjE0MjE5MTE0NzciPjEwMzwva2V5PjwvZm9yZWlnbi1rZXlz
PjxyZWYtdHlwZSBuYW1lPSJKb3VybmFsIEFydGljbGUiPjE3PC9yZWYtdHlwZT48Y29udHJpYnV0
b3JzPjxhdXRob3JzPjxhdXRob3I+V2FuZywgWi4gSC48L2F1dGhvcj48YXV0aG9yPlJlbiwgTC4g
TC48L2F1dGhvcj48YXV0aG9yPlpoZW5nLCBQLjwvYXV0aG9yPjxhdXRob3I+WmhlbmcsIEguIE0u
PC9hdXRob3I+PGF1dGhvcj5ZdSwgWS4gTi48L2F1dGhvcj48YXV0aG9yPldhbmcsIEouIEwuPC9h
dXRob3I+PGF1dGhvcj5MaW4sIFkuIFcuPC9hdXRob3I+PGF1dGhvcj5DaGVuLCBZLiBYLjwvYXV0
aG9yPjxhdXRob3I+R2UsIFouIFouPC9hdXRob3I+PGF1dGhvcj5DaGVuLCBYLiBZLjwvYXV0aG9y
PjxhdXRob3I+SG9uZywgSi48L2F1dGhvcj48YXV0aG9yPkZhbmcsIEouIFkuPC9hdXRob3I+PC9h
dXRob3JzPjwvY29udHJpYnV0b3JzPjxhdXRoLWFkZHJlc3M+QXV0aG9ycyZhcG9zOyBBZmZpbGlh
dGlvbnM6IERpdmlzaW9uIG9mIEdhc3Ryb2VudGVyb2xvZ3kgYW5kIEhlcGF0b2xvZ3ksIFJlbiBK
aSBIb3NwaXRhbCwgU2Nob29sIG9mIE1lZGljaW5lLCBTaGFuZ2hhaSBKaWFvIFRvbmcgVW5pdmVy
c2l0eSwgU2hhbmdoYWkgSW5zdGl0dXRlIG9mIERpZ2VzdGl2ZSBEaXNlYXNlOyBhbmQgRGl2aXNp
b24gb2YgR2FzdHJvZW50ZXJvbG9neSBhbmQgSGVwYXRvbG9neSwgU2hhbmdoYWkgMXN0IEhvc3Bp
dGFsLCBTaGFuZ2hhaSBKaWFvIFRvbmcgVW5pdmVyc2l0eSwgU2hhbmdoYWksIENoaW5hLiYjeEQ7
QXV0aG9ycyZhcG9zOyBBZmZpbGlhdGlvbnM6IERpdmlzaW9uIG9mIEdhc3Ryb2VudGVyb2xvZ3kg
YW5kIEhlcGF0b2xvZ3ksIFJlbiBKaSBIb3NwaXRhbCwgU2Nob29sIG9mIE1lZGljaW5lLCBTaGFu
Z2hhaSBKaWFvIFRvbmcgVW5pdmVyc2l0eSwgU2hhbmdoYWkgSW5zdGl0dXRlIG9mIERpZ2VzdGl2
ZSBEaXNlYXNlOyBhbmQgRGl2aXNpb24gb2YgR2FzdHJvZW50ZXJvbG9neSBhbmQgSGVwYXRvbG9n
eSwgU2hhbmdoYWkgMXN0IEhvc3BpdGFsLCBTaGFuZ2hhaSBKaWFvIFRvbmcgVW5pdmVyc2l0eSwg
U2hhbmdoYWksIENoaW5hIGppbmd5dWFuZmFuZ0BzanR1LmVkdS5jbiBqaWVob25nOTdAZ21haWwu
Y29tIHlpbmd4dWFuY2hlbjcxQDEyNi5jb20uPC9hdXRoLWFkZHJlc3M+PHRpdGxlcz48dGl0bGU+
bWlSLTE5NCBhcyBhIHByZWRpY3RvciBmb3IgYWRlbm9tYSByZWN1cnJlbmNlIGluIHBhdGllbnRz
IHdpdGggYWR2YW5jZWQgY29sb3JlY3RhbCBhZGVub21hIGFmdGVyIHBvbHlwZWN0b215PC90aXRs
ZT48c2Vjb25kYXJ5LXRpdGxlPkNhbmNlciBQcmV2IFJlcyAoUGhpbGEpPC9zZWNvbmRhcnktdGl0
bGU+PGFsdC10aXRsZT5DYW5jZXIgcHJldmVudGlvbiByZXNlYXJjaDwvYWx0LXRpdGxlPjwvdGl0
bGVzPjxwZXJpb2RpY2FsPjxmdWxsLXRpdGxlPkNhbmNlciBQcmV2IFJlcyAoUGhpbGEpPC9mdWxs
LXRpdGxlPjxhYmJyLTE+Q2FuY2VyIHByZXZlbnRpb24gcmVzZWFyY2g8L2FiYnItMT48L3Blcmlv
ZGljYWw+PGFsdC1wZXJpb2RpY2FsPjxmdWxsLXRpdGxlPkNhbmNlciBQcmV2IFJlcyAoUGhpbGEp
PC9mdWxsLXRpdGxlPjxhYmJyLTE+Q2FuY2VyIHByZXZlbnRpb24gcmVzZWFyY2g8L2FiYnItMT48
L2FsdC1wZXJpb2RpY2FsPjxwYWdlcz42MDctMTY8L3BhZ2VzPjx2b2x1bWU+Nzwvdm9sdW1lPjxu
dW1iZXI+NjwvbnVtYmVyPjxkYXRlcz48eWVhcj4yMDE0PC95ZWFyPjxwdWItZGF0ZXM+PGRhdGU+
SnVuPC9kYXRlPjwvcHViLWRhdGVzPjwvZGF0ZXM+PGlzYm4+MTk0MC02MjE1IChFbGVjdHJvbmlj
KSYjeEQ7MTk0MC02MjE1IChMaW5raW5nKTwvaXNibj48YWNjZXNzaW9uLW51bT4yNDY5MTQ5OTwv
YWNjZXNzaW9uLW51bT48dXJscz48cmVsYXRlZC11cmxzPjx1cmw+aHR0cDovL3d3dy5uY2JpLm5s
bS5uaWguZ292L3B1Ym1lZC8yNDY5MTQ5OTwvdXJsPjwvcmVsYXRlZC11cmxzPjwvdXJscz48ZWxl
Y3Ryb25pYy1yZXNvdXJjZS1udW0+MTAuMTE1OC8xOTQwLTYyMDcuQ0FQUi0xMy0wNDI2PC9lbGVj
dHJvbmljLXJlc291cmNlLW51bT48L3JlY29yZD48L0NpdGU+PENpdGU+PEF1dGhvcj5aaGFpPC9B
dXRob3I+PFllYXI+MjAxMzwvWWVhcj48UmVjTnVtPjEwNDwvUmVjTnVtPjxyZWNvcmQ+PHJlYy1u
dW1iZXI+MTA0PC9yZWMtbnVtYmVyPjxmb3JlaWduLWtleXM+PGtleSBhcHA9IkVOIiBkYi1pZD0i
cnN3MnRwcmVxc2V2cjRlemZwOHBwcnhjZmY1dnMwZHhlcHAwIiB0aW1lc3RhbXA9IjE0MjE5MTE1
MjIiPjEwNDwva2V5PjwvZm9yZWlnbi1rZXlzPjxyZWYtdHlwZSBuYW1lPSJKb3VybmFsIEFydGlj
bGUiPjE3PC9yZWYtdHlwZT48Y29udHJpYnV0b3JzPjxhdXRob3JzPjxhdXRob3I+WmhhaSwgSC48
L2F1dGhvcj48YXV0aG9yPkthcmFheXZheiwgTS48L2F1dGhvcj48YXV0aG9yPkRvbmcsIFAuPC9h
dXRob3I+PGF1dGhvcj5TYWt1cmFnaSwgTi48L2F1dGhvcj48YXV0aG9yPkp1LCBKLjwvYXV0aG9y
PjwvYXV0aG9ycz48L2NvbnRyaWJ1dG9ycz48YXV0aC1hZGRyZXNzPlRyYW5zbGF0aW9uYWwgUmVz
ZWFyY2ggTGFib3JhdG9yeSBEZXBhcnRtZW50IG9mIFBhdGhvbG9neSBTdG9ueSBCcm9vayBDYW5j
ZXIgQ2VudGVyLCBTdG9ueSBCcm9vayBVbml2ZXJzaXR5IFNjaG9vbCBvZiBNZWRpY2luZSwgQlNU
LTIsIEwtOSwgUm9vbSAxODUsIFN0b255IEJyb29rLCBOWSAxMTc5NCwgVVNBLjwvYXV0aC1hZGRy
ZXNzPjx0aXRsZXM+PHRpdGxlPlByb2dub3N0aWMgc2lnbmlmaWNhbmNlIG9mIG1pUi0xOTQgaW4g
ZW5kb21ldHJpYWwgY2FuY2VyPC90aXRsZT48c2Vjb25kYXJ5LXRpdGxlPkJpb21hcmsgUmVzPC9z
ZWNvbmRhcnktdGl0bGU+PGFsdC10aXRsZT5CaW9tYXJrZXIgcmVzZWFyY2g8L2FsdC10aXRsZT48
L3RpdGxlcz48cGVyaW9kaWNhbD48ZnVsbC10aXRsZT5CaW9tYXJrIFJlczwvZnVsbC10aXRsZT48
YWJici0xPkJpb21hcmtlciByZXNlYXJjaDwvYWJici0xPjwvcGVyaW9kaWNhbD48YWx0LXBlcmlv
ZGljYWw+PGZ1bGwtdGl0bGU+QmlvbWFyayBSZXM8L2Z1bGwtdGl0bGU+PGFiYnItMT5CaW9tYXJr
ZXIgcmVzZWFyY2g8L2FiYnItMT48L2FsdC1wZXJpb2RpY2FsPjx2b2x1bWU+MTwvdm9sdW1lPjxk
YXRlcz48eWVhcj4yMDEzPC95ZWFyPjwvZGF0ZXM+PGlzYm4+MjA1MC03NzcxIChFbGVjdHJvbmlj
KSYjeEQ7MjA1MC03NzcxIChMaW5raW5nKTwvaXNibj48YWNjZXNzaW9uLW51bT4yNDA0MDUxNTwv
YWNjZXNzaW9uLW51bT48dXJscz48cmVsYXRlZC11cmxzPjx1cmw+aHR0cDovL3d3dy5uY2JpLm5s
bS5uaWguZ292L3B1Ym1lZC8yNDA0MDUxNTwvdXJsPjwvcmVsYXRlZC11cmxzPjwvdXJscz48Y3Vz
dG9tMj4zNzcyNjUyPC9jdXN0b20yPjxlbGVjdHJvbmljLXJlc291cmNlLW51bT4xMC4xMTg2LzIw
NTAtNzc3MS0xLTEyPC9lbGVjdHJvbmljLXJlc291cmNlLW51bT48L3JlY29yZD48L0NpdGU+PC9F
bmROb3RlPn==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PEVuZE5vdGU+PENpdGU+PEF1dGhvcj5aaG91PC9BdXRob3I+PFllYXI+MjAxNDwvWWVhcj48UmVj
TnVtPjk5PC9SZWNOdW0+PERpc3BsYXlUZXh0PjxzdHlsZSBmYWNlPSJzdXBlcnNjcmlwdCI+WzY5
LCAxMDktMTEzXTwvc3R5bGU+PC9EaXNwbGF5VGV4dD48cmVjb3JkPjxyZWMtbnVtYmVyPjk5PC9y
ZWMtbnVtYmVyPjxmb3JlaWduLWtleXM+PGtleSBhcHA9IkVOIiBkYi1pZD0icnN3MnRwcmVxc2V2
cjRlemZwOHBwcnhjZmY1dnMwZHhlcHAwIiB0aW1lc3RhbXA9IjE0MjE5MTA5MDkiPjk5PC9rZXk+
PC9mb3JlaWduLWtleXM+PHJlZi10eXBlIG5hbWU9IkpvdXJuYWwgQXJ0aWNsZSI+MTc8L3JlZi10
eXBlPjxjb250cmlidXRvcnM+PGF1dGhvcnM+PGF1dGhvcj5aaG91LCBDLjwvYXV0aG9yPjxhdXRo
b3I+TGksIEcuPC9hdXRob3I+PGF1dGhvcj5aaG91LCBKLjwvYXV0aG9yPjxhdXRob3I+SGFuLCBO
LjwvYXV0aG9yPjxhdXRob3I+TGl1LCBaLjwvYXV0aG9yPjxhdXRob3I+WWluLCBKLjwvYXV0aG9y
PjwvYXV0aG9ycz48L2NvbnRyaWJ1dG9ycz48YXV0aC1hZGRyZXNzPkRldmVsb3BtZW50IGFuZCBV
dGlsaXphdGlvbiBLZXkgTGFib3JhdG9yeSBvZiBOb3J0aGVhc3QgUGxhbnQgTWF0ZXJpYWxzLCBL
ZXkgTGFib3JhdG9yeSBvZiBOb3J0aGVhc3QgQXV0aGVudGljIE1hdGVyaWFscyBSZXNlYXJjaCBh
bmQgRGV2ZWxvcG1lbnQgaW4gTGlhb25pbmcgUHJvdmluY2UsIFNjaG9vbCBvZiBUcmFkaXRpb25h
bCBDaGluZXNlIE1hdGVyaWEgTWVkaWNhLCBTaGVueWFuZyBQaGFybWFjZXV0aWNhbCBVbml2ZXJz
aXR5LCBXZW5odWEgUm9hZCAxMDMsIFNoZW5oZSBEaXN0cmljdCwgU2hlbnlhbmcsIDExMDAxNiwg
Q2hpbmEuJiN4RDtEZXBhcnRtZW50IG9mIE51dHJpdGlvbiBhbmQgRm9vZCBIeWdpZW5lLCBTY2hv
b2wgb2YgUHVibGljIEhlYWx0aCwgSGFyYmluIE1lZGljYWwgVW5pdmVyc2l0eSwgQmFvamlhbiBS
b2FkIDE1NywgTmFuZ2FuZyBEaXN0cmljdCwgSGFyYmluLCAxNTAwODEsIENoaW5hLjwvYXV0aC1h
ZGRyZXNzPjx0aXRsZXM+PHRpdGxlPm1pUi0xMDcgYWN0aXZhdGVzIEFUUi9DaGsxIHBhdGh3YXkg
YW5kIHN1cHByZXNzIGNlcnZpY2FsIGNhbmNlciBpbnZhc2lvbiBieSB0YXJnZXRpbmcgTUNMMTwv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PlBsb1Mgb25lPC9hYmJyLTE+PC9hbHQtcGVyaW9kaWNhbD48cGFnZXM+ZTExMTg2MDwvcGFnZXM+
PHZvbHVtZT45PC92b2x1bWU+PG51bWJlcj4xMTwvbnVtYmVyPjxkYXRlcz48eWVhcj4yMDE0PC95
ZWFyPjwvZGF0ZXM+PGlzYm4+MTkzMi02MjAzIChFbGVjdHJvbmljKSYjeEQ7MTkzMi02MjAzIChM
aW5raW5nKTwvaXNibj48YWNjZXNzaW9uLW51bT4yNTM4NjkyNTwvYWNjZXNzaW9uLW51bT48dXJs
cz48cmVsYXRlZC11cmxzPjx1cmw+aHR0cDovL3d3dy5uY2JpLm5sbS5uaWguZ292L3B1Ym1lZC8y
NTM4NjkyNTwvdXJsPjwvcmVsYXRlZC11cmxzPjwvdXJscz48Y3VzdG9tMj40MjI3NjU5PC9jdXN0
b20yPjxlbGVjdHJvbmljLXJlc291cmNlLW51bT4xMC4xMzcxL2pvdXJuYWwucG9uZS4wMTExODYw
PC9lbGVjdHJvbmljLXJlc291cmNlLW51bT48L3JlY29yZD48L0NpdGU+PENpdGU+PEF1dGhvcj5N
b2xpbmEtUGluZWxvPC9BdXRob3I+PFllYXI+MjAxNDwvWWVhcj48UmVjTnVtPjEwMDwvUmVjTnVt
PjxyZWNvcmQ+PHJlYy1udW1iZXI+MTAwPC9yZWMtbnVtYmVyPjxmb3JlaWduLWtleXM+PGtleSBh
cHA9IkVOIiBkYi1pZD0icnN3MnRwcmVxc2V2cjRlemZwOHBwcnhjZmY1dnMwZHhlcHAwIiB0aW1l
c3RhbXA9IjE0MjE5MTExODciPjEwMDwva2V5PjwvZm9yZWlnbi1rZXlzPjxyZWYtdHlwZSBuYW1l
PSJKb3VybmFsIEFydGljbGUiPjE3PC9yZWYtdHlwZT48Y29udHJpYnV0b3JzPjxhdXRob3JzPjxh
dXRob3I+TW9saW5hLVBpbmVsbywgUy48L2F1dGhvcj48YXV0aG9yPkNhcm5lcm8sIEEuPC9hdXRo
b3I+PGF1dGhvcj5SaXZlcmEsIEYuPC9hdXRob3I+PGF1dGhvcj5Fc3RldmV6LUdhcmNpYSwgUC48
L2F1dGhvcj48YXV0aG9yPkJvemFkYSwgSi4gTS48L2F1dGhvcj48YXV0aG9yPkxpbW9uLCBNLiBM
LjwvYXV0aG9yPjxhdXRob3I+QmVuYXZlbnQsIE0uPC9hdXRob3I+PGF1dGhvcj5Hb21leiwgSi48
L2F1dGhvcj48YXV0aG9yPlBhc3RvciwgTS4gRC48L2F1dGhvcj48YXV0aG9yPkNoYXZlcywgTS48
L2F1dGhvcj48YXV0aG9yPlN1YXJleiwgUi48L2F1dGhvcj48YXV0aG9yPlBhei1BcmVzLCBMLjwv
YXV0aG9yPjxhdXRob3I+ZGUgbGEgUG9ydGlsbGEsIEYuPC9hdXRob3I+PGF1dGhvcj5DYXJyYW56
YS1DYXJyYW56YSwgQS48L2F1dGhvcj48YXV0aG9yPlNldmlsbGEsIEkuPC9hdXRob3I+PGF1dGhv
cj5WaWNpb3NvLCBMLjwvYXV0aG9yPjxhdXRob3I+R2FyY2lhLUNhcmJvbmVybywgUi48L2F1dGhv
cj48L2F1dGhvcnM+PC9jb250cmlidXRvcnM+PGF1dGgtYWRkcmVzcz5JbnN0aXR1dG8gZGUgQmlv
bWVkaWNpbmEgZGUgU2V2aWxsYSAoSUJpUyksIEhvc3BpdGFsIFVuaXZlcnNpdGFyaW8gVmlyZ2Vu
IGRlbCBSb2Npby9DU0lDL1VuaXZlcnNpZGFkIGRlIFNldmlsbGEsIE1hbnVlbCBTaXVyb3Qgcy9u
LCA0MTAxMyBTZXZpbGxlLCBTcGFpbi4gcmdjYXJib25lcm9AZ21haWwuY29tLjwvYXV0aC1hZGRy
ZXNzPjx0aXRsZXM+PHRpdGxlPk1pUi0xMDcgYW5kIG1pUi05OWEtM3AgcHJlZGljdCBjaGVtb3Ro
ZXJhcHkgcmVzcG9uc2UgaW4gcGF0aWVudHMgd2l0aCBhZHZhbmNlZCBjb2xvcmVjdGFsIGNhbmNl
cjwvdGl0bGU+PHNlY29uZGFyeS10aXRsZT5CTUMgQ2FuY2VyPC9zZWNvbmRhcnktdGl0bGU+PGFs
dC10aXRsZT5CTUMgY2FuY2VyPC9hbHQtdGl0bGU+PC90aXRsZXM+PHBlcmlvZGljYWw+PGZ1bGwt
dGl0bGU+Qk1DIENhbmNlcjwvZnVsbC10aXRsZT48YWJici0xPkJNQyBjYW5jZXI8L2FiYnItMT48
L3BlcmlvZGljYWw+PGFsdC1wZXJpb2RpY2FsPjxmdWxsLXRpdGxlPkJNQyBDYW5jZXI8L2Z1bGwt
dGl0bGU+PGFiYnItMT5CTUMgY2FuY2VyPC9hYmJyLTE+PC9hbHQtcGVyaW9kaWNhbD48cGFnZXM+
NjU2PC9wYWdlcz48dm9sdW1lPjE0PC92b2x1bWU+PGRhdGVzPjx5ZWFyPjIwMTQ8L3llYXI+PC9k
YXRlcz48aXNibj4xNDcxLTI0MDcgKEVsZWN0cm9uaWMpJiN4RDsxNDcxLTI0MDcgKExpbmtpbmcp
PC9pc2JuPjxhY2Nlc3Npb24tbnVtPjI1MTk3MDE2PC9hY2Nlc3Npb24tbnVtPjx1cmxzPjxyZWxh
dGVkLXVybHM+PHVybD5odHRwOi8vd3d3Lm5jYmkubmxtLm5paC5nb3YvcHVibWVkLzI1MTk3MDE2
PC91cmw+PC9yZWxhdGVkLXVybHM+PC91cmxzPjxjdXN0b20yPjQxNjcyNjM8L2N1c3RvbTI+PGVs
ZWN0cm9uaWMtcmVzb3VyY2UtbnVtPjEwLjExODYvMTQ3MS0yNDA3LTE0LTY1NjwvZWxlY3Ryb25p
Yy1yZXNvdXJjZS1udW0+PC9yZWNvcmQ+PC9DaXRlPjxDaXRlPjxBdXRob3I+VGFmc2lyaTwvQXV0
aG9yPjxZZWFyPjIwMTQ8L1llYXI+PFJlY051bT4xMDE8L1JlY051bT48cmVjb3JkPjxyZWMtbnVt
YmVyPjEwMTwvcmVjLW51bWJlcj48Zm9yZWlnbi1rZXlzPjxrZXkgYXBwPSJFTiIgZGItaWQ9InJz
dzJ0cHJlcXNldnI0ZXpmcDhwcHJ4Y2ZmNXZzMGR4ZXBwMCIgdGltZXN0YW1wPSIxNDIxOTExMzA2
Ij4xMDE8L2tleT48L2ZvcmVpZ24ta2V5cz48cmVmLXR5cGUgbmFtZT0iSm91cm5hbCBBcnRpY2xl
Ij4xNzwvcmVmLXR5cGU+PGNvbnRyaWJ1dG9ycz48YXV0aG9ycz48YXV0aG9yPlRhZnNpcmksIEUu
PC9hdXRob3I+PGF1dGhvcj5EYXJib3V5LCBNLjwvYXV0aG9yPjxhdXRob3I+U2hhZG1laHIsIE0u
IEIuPC9hdXRob3I+PGF1dGhvcj5aYWdyeWF6aHNrYXlhLCBBLjwvYXV0aG9yPjxhdXRob3I+QWxp
emFkZWgsIEouPC9hdXRob3I+PGF1dGhvcj5LYXJpbWlwb29yLCBNLjwvYXV0aG9yPjwvYXV0aG9y
cz48L2NvbnRyaWJ1dG9ycz48YXV0aC1hZGRyZXNzPkRlcGFydG1lbnQgb2YgTW9sZWN1bGFyIEdl
bmV0aWNzLCBTY2llbmNlIGFuZCBSZXNlYXJjaCBCcmFuY2gsIElzbGFtaWMgQXphZCBVbml2ZXJz
aXR5LCBGYXJzLCBJcmFuLjwvYXV0aC1hZGRyZXNzPjx0aXRsZXM+PHRpdGxlPkV4cHJlc3Npb24g
b2YgbWlSTkFzIGluIG5vbi1zbWFsbC1jZWxsIGx1bmcgY2FyY2lub21hcyBhbmQgdGhlaXIgYXNz
b2NpYXRpb24gd2l0aCBjbGluaWNvcGF0aG9sb2dpY2FsIGZlYXR1cmVzPC90aXRsZT48c2Vjb25k
YXJ5LXRpdGxlPlR1bW91ciBCaW9sPC9zZWNvbmRhcnktdGl0bGU+PGFsdC10aXRsZT5UdW1vdXIg
YmlvbG9neSA6IHRoZSBqb3VybmFsIG9mIHRoZSBJbnRlcm5hdGlvbmFsIFNvY2lldHkgZm9yIE9u
Y29kZXZlbG9wbWVudGFsIEJpb2xvZ3kgYW5kIE1lZGljaW5lPC9hbHQtdGl0bGU+PC90aXRsZXM+
PHBlcmlvZGljYWw+PGZ1bGwtdGl0bGU+VHVtb3VyIEJpb2w8L2Z1bGwtdGl0bGU+PGFiYnItMT5U
dW1vdXIgYmlvbG9neSA6IHRoZSBqb3VybmFsIG9mIHRoZSBJbnRlcm5hdGlvbmFsIFNvY2lldHkg
Zm9yIE9uY29kZXZlbG9wbWVudGFsIEJpb2xvZ3kgYW5kIE1lZGljaW5lPC9hYmJyLTE+PC9wZXJp
b2RpY2FsPjxhbHQtcGVyaW9kaWNhbD48ZnVsbC10aXRsZT5UdW1vdXIgQmlvbDwvZnVsbC10aXRs
ZT48YWJici0xPlR1bW91ciBiaW9sb2d5IDogdGhlIGpvdXJuYWwgb2YgdGhlIEludGVybmF0aW9u
YWwgU29jaWV0eSBmb3IgT25jb2RldmVsb3BtZW50YWwgQmlvbG9neSBhbmQgTWVkaWNpbmU8L2Fi
YnItMT48L2FsdC1wZXJpb2RpY2FsPjxkYXRlcz48eWVhcj4yMDE0PC95ZWFyPjxwdWItZGF0ZXM+
PGRhdGU+Tm92IDExPC9kYXRlPjwvcHViLWRhdGVzPjwvZGF0ZXM+PGlzYm4+MTQyMy0wMzgwIChF
bGVjdHJvbmljKSYjeEQ7MTAxMC00MjgzIChMaW5raW5nKTwvaXNibj48YWNjZXNzaW9uLW51bT4y
NTM4NDUwNzwvYWNjZXNzaW9uLW51bT48dXJscz48cmVsYXRlZC11cmxzPjx1cmw+aHR0cDovL3d3
dy5uY2JpLm5sbS5uaWguZ292L3B1Ym1lZC8yNTM4NDUwNzwvdXJsPjwvcmVsYXRlZC11cmxzPjwv
dXJscz48ZWxlY3Ryb25pYy1yZXNvdXJjZS1udW0+MTAuMTAwNy9zMTMyNzctMDE0LTI3NTUtNjwv
ZWxlY3Ryb25pYy1yZXNvdXJjZS1udW0+PC9yZWNvcmQ+PC9DaXRlPjxDaXRlPjxBdXRob3I+R2Vu
ZzwvQXV0aG9yPjxZZWFyPjIwMTQ8L1llYXI+PFJlY051bT4xMDI8L1JlY051bT48cmVjb3JkPjxy
ZWMtbnVtYmVyPjEwMjwvcmVjLW51bWJlcj48Zm9yZWlnbi1rZXlzPjxrZXkgYXBwPSJFTiIgZGIt
aWQ9InJzdzJ0cHJlcXNldnI0ZXpmcDhwcHJ4Y2ZmNXZzMGR4ZXBwMCIgdGltZXN0YW1wPSIxNDIx
OTExMzc4Ij4xMDI8L2tleT48L2ZvcmVpZ24ta2V5cz48cmVmLXR5cGUgbmFtZT0iSm91cm5hbCBB
cnRpY2xlIj4xNzwvcmVmLXR5cGU+PGNvbnRyaWJ1dG9ycz48YXV0aG9ycz48YXV0aG9yPkdlbmcs
IEwuPC9hdXRob3I+PGF1dGhvcj5TdW4sIEIuPC9hdXRob3I+PGF1dGhvcj5HYW8sIEIuPC9hdXRo
b3I+PGF1dGhvcj5XYW5nLCBaLjwvYXV0aG9yPjxhdXRob3I+UXVhbiwgQy48L2F1dGhvcj48YXV0
aG9yPldlaSwgRi48L2F1dGhvcj48YXV0aG9yPkZhbmcsIFguIEQuPC9hdXRob3I+PC9hdXRob3Jz
PjwvY29udHJpYnV0b3JzPjxhdXRoLWFkZHJlc3M+RGVwYXJ0bWVudCBvZiBHZW5lcmFsIFN1cmdl
cnksIHRoZSBTZWNvbmQgSG9zcGl0YWwgb2YgSmlsaW4gVW5pdmVyc2l0eSwgQ2hhbmdjaHVuIDEz
MDA0MSwgSmlsaW4sIENoaW5hLiBnZW5nbGk3OUBnbWFpbC5jb20uJiN4RDtEZXBhcnRtZW50IG9m
IE5ldXJvbG9neSwgQ2hhbmdjaHVuIENlbnRyYWwgSG9zcGl0YWwsIENoYW5nY2h1biAxMzAwNDEs
IEppbGluLCBDaGluYS4gc3VuZmFuZ3FpNzhAZ21haWwuY29tLiYjeEQ7RGVwYXJ0bWVudCBvZiBH
ZW5lcmFsIFN1cmdlcnksIHRoZSBTZWNvbmQgSG9zcGl0YWwgb2YgSmlsaW4gVW5pdmVyc2l0eSwg
Q2hhbmdjaHVuIDEzMDA0MSwgSmlsaW4sIENoaW5hLiBnYjI2NjQ0MDIxMzZAZ21haWwuY29tLiYj
eEQ7RGVwYXJ0bWVudCBvZiBHZW5lcmFsIFN1cmdlcnksIHRoZSBTZWNvbmQgSG9zcGl0YWwgb2Yg
SmlsaW4gVW5pdmVyc2l0eSwgQ2hhbmdjaHVuIDEzMDA0MSwgSmlsaW4sIENoaW5hLiB3YW5nemhl
bmcxOTY5MDEwMUBnbWFpbC5jb20uJiN4RDtEZXBhcnRtZW50IG9mIEdlbmVyYWwgU3VyZ2VyeSwg
dGhlIFNlY29uZCBIb3NwaXRhbCBvZiBKaWxpbiBVbml2ZXJzaXR5LCBDaGFuZ2NodW4gMTMwMDQx
LCBKaWxpbiwgQ2hpbmEuIHF1YW5jaGVuZzQ2QGdtYWlsLmNvbS4mI3hEO0RlcGFydG1lbnQgb2Yg
SGVwYXRvYmlsaWFyeSBhbmQgUGFuY3JlYXMgU3VyZ2VyeSwgdGhlIEZpcnN0IEhvc3BpdGFsLCBK
aWxpbiBVbml2ZXJzaXR5LCBDaGFuZ2NodW4gMTMwMDIxLCBKaWxpbiwgQ2hpbmEuIHdlaV9mZW5n
QGpsdS5lZHUuY24uJiN4RDtEZXBhcnRtZW50IG9mIEdlbmVyYWwgU3VyZ2VyeSwgdGhlIFNlY29u
ZCBIb3NwaXRhbCBvZiBKaWxpbiBVbml2ZXJzaXR5LCBDaGFuZ2NodW4gMTMwMDQxLCBKaWxpbiwg
Q2hpbmEuIGZhbmd4ZEBqbHUuZWR1LmNuLjwvYXV0aC1hZGRyZXNzPjx0aXRsZXM+PHRpdGxlPk1p
Y3JvUk5BLTEwMyBwcm9tb3RlcyBjb2xvcmVjdGFsIGNhbmNlciBieSB0YXJnZXRpbmcgdHVtb3Ig
c3VwcHJlc3NvciBESUNFUiBhbmQgUFRFTjwvdGl0bGU+PHNlY29uZGFyeS10aXRsZT5JbnQgSiBN
b2wgU2NpPC9zZWNvbmRhcnktdGl0bGU+PGFsdC10aXRsZT5JbnRlcm5hdGlvbmFsIGpvdXJuYWwg
b2YgbW9sZWN1bGFyIHNjaWVuY2VzPC9hbHQtdGl0bGU+PC90aXRsZXM+PHBlcmlvZGljYWw+PGZ1
bGwtdGl0bGU+SW50IEogTW9sIFNjaTwvZnVsbC10aXRsZT48YWJici0xPkludGVybmF0aW9uYWwg
am91cm5hbCBvZiBtb2xlY3VsYXIgc2NpZW5jZXM8L2FiYnItMT48L3BlcmlvZGljYWw+PGFsdC1w
ZXJpb2RpY2FsPjxmdWxsLXRpdGxlPkludCBKIE1vbCBTY2k8L2Z1bGwtdGl0bGU+PGFiYnItMT5J
bnRlcm5hdGlvbmFsIGpvdXJuYWwgb2YgbW9sZWN1bGFyIHNjaWVuY2VzPC9hYmJyLTE+PC9hbHQt
cGVyaW9kaWNhbD48cGFnZXM+ODQ1OC03MjwvcGFnZXM+PHZvbHVtZT4xNTwvdm9sdW1lPjxudW1i
ZXI+NTwvbnVtYmVyPjxrZXl3b3Jkcz48a2V5d29yZD4zJmFwb3M7IFVudHJhbnNsYXRlZCBSZWdp
b25zPC9rZXl3b3JkPjxrZXl3b3JkPkFuaW1hbHM8L2tleXdvcmQ+PGtleXdvcmQ+QmFzZSBTZXF1
ZW5jZTwva2V5d29yZD48a2V5d29yZD5DZWxsIExpbmUsIFR1bW9yPC9rZXl3b3JkPjxrZXl3b3Jk
PkNlbGwgTW92ZW1lbnQ8L2tleXdvcmQ+PGtleXdvcmQ+Q2VsbCBQcm9saWZlcmF0aW9uPC9rZXl3
b3JkPjxrZXl3b3JkPkNvbG9yZWN0YWwgTmVvcGxhc21zL2dlbmV0aWNzL21ldGFib2xpc20vcGF0
aG9sb2d5PC9rZXl3b3JkPjxrZXl3b3JkPkRFQUQtYm94IFJOQSBIZWxpY2FzZXMvY2hlbWlzdHJ5
L2dlbmV0aWNzLyptZXRhYm9saXNtPC9rZXl3b3JkPjxrZXl3b3JkPkRvd24tUmVndWxhdGlvbjwv
a2V5d29yZD48a2V5d29yZD5GZW1hbGU8L2tleXdvcmQ+PGtleXdvcmQ+SENUMTE2IENlbGxzPC9r
ZXl3b3JkPjxrZXl3b3JkPkhUMjkgQ2VsbHM8L2tleXdvcmQ+PGtleXdvcmQ+SHVtYW5zPC9rZXl3
b3JkPjxrZXl3b3JkPk1pY2UsIE51ZGU8L2tleXdvcmQ+PGtleXdvcmQ+TWljcm9STkFzL2FudGFn
b25pc3RzICZhbXA7IGluaGliaXRvcnMvKm1ldGFib2xpc208L2tleXdvcmQ+PGtleXdvcmQ+UFRF
TiBQaG9zcGhvaHlkcm9sYXNlL2NoZW1pc3RyeS9nZW5ldGljcy8qbWV0YWJvbGlzbTwva2V5d29y
ZD48a2V5d29yZD5STkEsIE1lc3Nlbmdlci9tZXRhYm9saXNtPC9rZXl3b3JkPjxrZXl3b3JkPlJp
Ym9udWNsZWFzZSBJSUkvY2hlbWlzdHJ5L2dlbmV0aWNzLyptZXRhYm9saXNtPC9rZXl3b3JkPjxr
ZXl3b3JkPlNlcXVlbmNlIEFsaWdubWVudDwva2V5d29yZD48a2V5d29yZD5UcmFuc3BsYW50YXRp
b24sIEhldGVyb2xvZ291czwva2V5d29yZD48a2V5d29yZD5VcC1SZWd1bGF0aW9uPC9rZXl3b3Jk
Pjwva2V5d29yZHM+PGRhdGVzPjx5ZWFyPjIwMTQ8L3llYXI+PC9kYXRlcz48aXNibj4xNDIyLTAw
NjcgKEVsZWN0cm9uaWMpJiN4RDsxNDIyLTAwNjcgKExpbmtpbmcpPC9pc2JuPjxhY2Nlc3Npb24t
bnVtPjI0ODI4MjA1PC9hY2Nlc3Npb24tbnVtPjx1cmxzPjxyZWxhdGVkLXVybHM+PHVybD5odHRw
Oi8vd3d3Lm5jYmkubmxtLm5paC5nb3YvcHVibWVkLzI0ODI4MjA1PC91cmw+PC9yZWxhdGVkLXVy
bHM+PC91cmxzPjxjdXN0b20yPjQwNTc3NDI8L2N1c3RvbTI+PGVsZWN0cm9uaWMtcmVzb3VyY2Ut
bnVtPjEwLjMzOTAvaWptczE1MDU4NDU4PC9lbGVjdHJvbmljLXJlc291cmNlLW51bT48L3JlY29y
ZD48L0NpdGU+PENpdGU+PEF1dGhvcj5XYW5nPC9BdXRob3I+PFllYXI+MjAxNDwvWWVhcj48UmVj
TnVtPjEwMzwvUmVjTnVtPjxyZWNvcmQ+PHJlYy1udW1iZXI+MTAzPC9yZWMtbnVtYmVyPjxmb3Jl
aWduLWtleXM+PGtleSBhcHA9IkVOIiBkYi1pZD0icnN3MnRwcmVxc2V2cjRlemZwOHBwcnhjZmY1
dnMwZHhlcHAwIiB0aW1lc3RhbXA9IjE0MjE5MTE0NzciPjEwMzwva2V5PjwvZm9yZWlnbi1rZXlz
PjxyZWYtdHlwZSBuYW1lPSJKb3VybmFsIEFydGljbGUiPjE3PC9yZWYtdHlwZT48Y29udHJpYnV0
b3JzPjxhdXRob3JzPjxhdXRob3I+V2FuZywgWi4gSC48L2F1dGhvcj48YXV0aG9yPlJlbiwgTC4g
TC48L2F1dGhvcj48YXV0aG9yPlpoZW5nLCBQLjwvYXV0aG9yPjxhdXRob3I+WmhlbmcsIEguIE0u
PC9hdXRob3I+PGF1dGhvcj5ZdSwgWS4gTi48L2F1dGhvcj48YXV0aG9yPldhbmcsIEouIEwuPC9h
dXRob3I+PGF1dGhvcj5MaW4sIFkuIFcuPC9hdXRob3I+PGF1dGhvcj5DaGVuLCBZLiBYLjwvYXV0
aG9yPjxhdXRob3I+R2UsIFouIFouPC9hdXRob3I+PGF1dGhvcj5DaGVuLCBYLiBZLjwvYXV0aG9y
PjxhdXRob3I+SG9uZywgSi48L2F1dGhvcj48YXV0aG9yPkZhbmcsIEouIFkuPC9hdXRob3I+PC9h
dXRob3JzPjwvY29udHJpYnV0b3JzPjxhdXRoLWFkZHJlc3M+QXV0aG9ycyZhcG9zOyBBZmZpbGlh
dGlvbnM6IERpdmlzaW9uIG9mIEdhc3Ryb2VudGVyb2xvZ3kgYW5kIEhlcGF0b2xvZ3ksIFJlbiBK
aSBIb3NwaXRhbCwgU2Nob29sIG9mIE1lZGljaW5lLCBTaGFuZ2hhaSBKaWFvIFRvbmcgVW5pdmVy
c2l0eSwgU2hhbmdoYWkgSW5zdGl0dXRlIG9mIERpZ2VzdGl2ZSBEaXNlYXNlOyBhbmQgRGl2aXNp
b24gb2YgR2FzdHJvZW50ZXJvbG9neSBhbmQgSGVwYXRvbG9neSwgU2hhbmdoYWkgMXN0IEhvc3Bp
dGFsLCBTaGFuZ2hhaSBKaWFvIFRvbmcgVW5pdmVyc2l0eSwgU2hhbmdoYWksIENoaW5hLiYjeEQ7
QXV0aG9ycyZhcG9zOyBBZmZpbGlhdGlvbnM6IERpdmlzaW9uIG9mIEdhc3Ryb2VudGVyb2xvZ3kg
YW5kIEhlcGF0b2xvZ3ksIFJlbiBKaSBIb3NwaXRhbCwgU2Nob29sIG9mIE1lZGljaW5lLCBTaGFu
Z2hhaSBKaWFvIFRvbmcgVW5pdmVyc2l0eSwgU2hhbmdoYWkgSW5zdGl0dXRlIG9mIERpZ2VzdGl2
ZSBEaXNlYXNlOyBhbmQgRGl2aXNpb24gb2YgR2FzdHJvZW50ZXJvbG9neSBhbmQgSGVwYXRvbG9n
eSwgU2hhbmdoYWkgMXN0IEhvc3BpdGFsLCBTaGFuZ2hhaSBKaWFvIFRvbmcgVW5pdmVyc2l0eSwg
U2hhbmdoYWksIENoaW5hIGppbmd5dWFuZmFuZ0BzanR1LmVkdS5jbiBqaWVob25nOTdAZ21haWwu
Y29tIHlpbmd4dWFuY2hlbjcxQDEyNi5jb20uPC9hdXRoLWFkZHJlc3M+PHRpdGxlcz48dGl0bGU+
bWlSLTE5NCBhcyBhIHByZWRpY3RvciBmb3IgYWRlbm9tYSByZWN1cnJlbmNlIGluIHBhdGllbnRz
IHdpdGggYWR2YW5jZWQgY29sb3JlY3RhbCBhZGVub21hIGFmdGVyIHBvbHlwZWN0b215PC90aXRs
ZT48c2Vjb25kYXJ5LXRpdGxlPkNhbmNlciBQcmV2IFJlcyAoUGhpbGEpPC9zZWNvbmRhcnktdGl0
bGU+PGFsdC10aXRsZT5DYW5jZXIgcHJldmVudGlvbiByZXNlYXJjaDwvYWx0LXRpdGxlPjwvdGl0
bGVzPjxwZXJpb2RpY2FsPjxmdWxsLXRpdGxlPkNhbmNlciBQcmV2IFJlcyAoUGhpbGEpPC9mdWxs
LXRpdGxlPjxhYmJyLTE+Q2FuY2VyIHByZXZlbnRpb24gcmVzZWFyY2g8L2FiYnItMT48L3Blcmlv
ZGljYWw+PGFsdC1wZXJpb2RpY2FsPjxmdWxsLXRpdGxlPkNhbmNlciBQcmV2IFJlcyAoUGhpbGEp
PC9mdWxsLXRpdGxlPjxhYmJyLTE+Q2FuY2VyIHByZXZlbnRpb24gcmVzZWFyY2g8L2FiYnItMT48
L2FsdC1wZXJpb2RpY2FsPjxwYWdlcz42MDctMTY8L3BhZ2VzPjx2b2x1bWU+Nzwvdm9sdW1lPjxu
dW1iZXI+NjwvbnVtYmVyPjxkYXRlcz48eWVhcj4yMDE0PC95ZWFyPjxwdWItZGF0ZXM+PGRhdGU+
SnVuPC9kYXRlPjwvcHViLWRhdGVzPjwvZGF0ZXM+PGlzYm4+MTk0MC02MjE1IChFbGVjdHJvbmlj
KSYjeEQ7MTk0MC02MjE1IChMaW5raW5nKTwvaXNibj48YWNjZXNzaW9uLW51bT4yNDY5MTQ5OTwv
YWNjZXNzaW9uLW51bT48dXJscz48cmVsYXRlZC11cmxzPjx1cmw+aHR0cDovL3d3dy5uY2JpLm5s
bS5uaWguZ292L3B1Ym1lZC8yNDY5MTQ5OTwvdXJsPjwvcmVsYXRlZC11cmxzPjwvdXJscz48ZWxl
Y3Ryb25pYy1yZXNvdXJjZS1udW0+MTAuMTE1OC8xOTQwLTYyMDcuQ0FQUi0xMy0wNDI2PC9lbGVj
dHJvbmljLXJlc291cmNlLW51bT48L3JlY29yZD48L0NpdGU+PENpdGU+PEF1dGhvcj5aaGFpPC9B
dXRob3I+PFllYXI+MjAxMzwvWWVhcj48UmVjTnVtPjEwNDwvUmVjTnVtPjxyZWNvcmQ+PHJlYy1u
dW1iZXI+MTA0PC9yZWMtbnVtYmVyPjxmb3JlaWduLWtleXM+PGtleSBhcHA9IkVOIiBkYi1pZD0i
cnN3MnRwcmVxc2V2cjRlemZwOHBwcnhjZmY1dnMwZHhlcHAwIiB0aW1lc3RhbXA9IjE0MjE5MTE1
MjIiPjEwNDwva2V5PjwvZm9yZWlnbi1rZXlzPjxyZWYtdHlwZSBuYW1lPSJKb3VybmFsIEFydGlj
bGUiPjE3PC9yZWYtdHlwZT48Y29udHJpYnV0b3JzPjxhdXRob3JzPjxhdXRob3I+WmhhaSwgSC48
L2F1dGhvcj48YXV0aG9yPkthcmFheXZheiwgTS48L2F1dGhvcj48YXV0aG9yPkRvbmcsIFAuPC9h
dXRob3I+PGF1dGhvcj5TYWt1cmFnaSwgTi48L2F1dGhvcj48YXV0aG9yPkp1LCBKLjwvYXV0aG9y
PjwvYXV0aG9ycz48L2NvbnRyaWJ1dG9ycz48YXV0aC1hZGRyZXNzPlRyYW5zbGF0aW9uYWwgUmVz
ZWFyY2ggTGFib3JhdG9yeSBEZXBhcnRtZW50IG9mIFBhdGhvbG9neSBTdG9ueSBCcm9vayBDYW5j
ZXIgQ2VudGVyLCBTdG9ueSBCcm9vayBVbml2ZXJzaXR5IFNjaG9vbCBvZiBNZWRpY2luZSwgQlNU
LTIsIEwtOSwgUm9vbSAxODUsIFN0b255IEJyb29rLCBOWSAxMTc5NCwgVVNBLjwvYXV0aC1hZGRy
ZXNzPjx0aXRsZXM+PHRpdGxlPlByb2dub3N0aWMgc2lnbmlmaWNhbmNlIG9mIG1pUi0xOTQgaW4g
ZW5kb21ldHJpYWwgY2FuY2VyPC90aXRsZT48c2Vjb25kYXJ5LXRpdGxlPkJpb21hcmsgUmVzPC9z
ZWNvbmRhcnktdGl0bGU+PGFsdC10aXRsZT5CaW9tYXJrZXIgcmVzZWFyY2g8L2FsdC10aXRsZT48
L3RpdGxlcz48cGVyaW9kaWNhbD48ZnVsbC10aXRsZT5CaW9tYXJrIFJlczwvZnVsbC10aXRsZT48
YWJici0xPkJpb21hcmtlciByZXNlYXJjaDwvYWJici0xPjwvcGVyaW9kaWNhbD48YWx0LXBlcmlv
ZGljYWw+PGZ1bGwtdGl0bGU+QmlvbWFyayBSZXM8L2Z1bGwtdGl0bGU+PGFiYnItMT5CaW9tYXJr
ZXIgcmVzZWFyY2g8L2FiYnItMT48L2FsdC1wZXJpb2RpY2FsPjx2b2x1bWU+MTwvdm9sdW1lPjxk
YXRlcz48eWVhcj4yMDEzPC95ZWFyPjwvZGF0ZXM+PGlzYm4+MjA1MC03NzcxIChFbGVjdHJvbmlj
KSYjeEQ7MjA1MC03NzcxIChMaW5raW5nKTwvaXNibj48YWNjZXNzaW9uLW51bT4yNDA0MDUxNTwv
YWNjZXNzaW9uLW51bT48dXJscz48cmVsYXRlZC11cmxzPjx1cmw+aHR0cDovL3d3dy5uY2JpLm5s
bS5uaWguZ292L3B1Ym1lZC8yNDA0MDUxNTwvdXJsPjwvcmVsYXRlZC11cmxzPjwvdXJscz48Y3Vz
dG9tMj4zNzcyNjUyPC9jdXN0b20yPjxlbGVjdHJvbmljLXJlc291cmNlLW51bT4xMC4xMTg2LzIw
NTAtNzc3MS0xLTEyPC9lbGVjdHJvbmljLXJlc291cmNlLW51bT48L3JlY29yZD48L0NpdGU+PC9F
bmROb3RlPn==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5566E9" w:rsidRPr="002E3CE1">
        <w:rPr>
          <w:rFonts w:ascii="Book Antiqua" w:hAnsi="Book Antiqua" w:cs="Times New Roman"/>
          <w:sz w:val="24"/>
          <w:szCs w:val="24"/>
        </w:rPr>
      </w:r>
      <w:r w:rsidR="005566E9"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69" w:tooltip="Tafsiri, 2014 #49" w:history="1">
        <w:r w:rsidR="00545921" w:rsidRPr="002E3CE1">
          <w:rPr>
            <w:rFonts w:ascii="Book Antiqua" w:hAnsi="Book Antiqua" w:cs="Times New Roman"/>
            <w:noProof/>
            <w:sz w:val="24"/>
            <w:szCs w:val="24"/>
            <w:vertAlign w:val="superscript"/>
          </w:rPr>
          <w:t>69</w:t>
        </w:r>
      </w:hyperlink>
      <w:r w:rsidR="00BA5C38" w:rsidRPr="002E3CE1">
        <w:rPr>
          <w:rFonts w:ascii="Book Antiqua" w:hAnsi="Book Antiqua" w:cs="Times New Roman"/>
          <w:noProof/>
          <w:sz w:val="24"/>
          <w:szCs w:val="24"/>
          <w:vertAlign w:val="superscript"/>
        </w:rPr>
        <w:t>,</w:t>
      </w:r>
      <w:hyperlink w:anchor="_ENREF_109" w:tooltip="Zhou, 2014 #99" w:history="1">
        <w:r w:rsidR="00545921" w:rsidRPr="002E3CE1">
          <w:rPr>
            <w:rFonts w:ascii="Book Antiqua" w:hAnsi="Book Antiqua" w:cs="Times New Roman"/>
            <w:noProof/>
            <w:sz w:val="24"/>
            <w:szCs w:val="24"/>
            <w:vertAlign w:val="superscript"/>
          </w:rPr>
          <w:t>109-113</w:t>
        </w:r>
      </w:hyperlink>
      <w:r w:rsidR="00D03526" w:rsidRPr="002E3CE1">
        <w:rPr>
          <w:rFonts w:ascii="Book Antiqua" w:hAnsi="Book Antiqua" w:cs="Times New Roman"/>
          <w:noProof/>
          <w:sz w:val="24"/>
          <w:szCs w:val="24"/>
          <w:vertAlign w:val="superscript"/>
        </w:rPr>
        <w:t>]</w:t>
      </w:r>
      <w:r w:rsidR="005566E9" w:rsidRPr="002E3CE1">
        <w:rPr>
          <w:rFonts w:ascii="Book Antiqua" w:hAnsi="Book Antiqua" w:cs="Times New Roman"/>
          <w:sz w:val="24"/>
          <w:szCs w:val="24"/>
        </w:rPr>
        <w:fldChar w:fldCharType="end"/>
      </w:r>
      <w:r w:rsidR="003C2167" w:rsidRPr="002E3CE1">
        <w:rPr>
          <w:rFonts w:ascii="Book Antiqua" w:hAnsi="Book Antiqua" w:cs="Times New Roman"/>
          <w:sz w:val="24"/>
          <w:szCs w:val="24"/>
        </w:rPr>
        <w:t>.</w:t>
      </w:r>
    </w:p>
    <w:p w14:paraId="0A5F027A" w14:textId="171BD7EA" w:rsidR="00C943A6" w:rsidRPr="002E3CE1" w:rsidRDefault="00DC0926" w:rsidP="002E3CE1">
      <w:pPr>
        <w:adjustRightInd w:val="0"/>
        <w:snapToGrid w:val="0"/>
        <w:spacing w:line="360" w:lineRule="auto"/>
        <w:ind w:firstLineChars="100" w:firstLine="240"/>
        <w:rPr>
          <w:rFonts w:ascii="Book Antiqua" w:hAnsi="Book Antiqua"/>
          <w:sz w:val="24"/>
          <w:szCs w:val="24"/>
        </w:rPr>
      </w:pPr>
      <w:bookmarkStart w:id="104" w:name="OLE_LINK87"/>
      <w:bookmarkStart w:id="105" w:name="OLE_LINK88"/>
      <w:bookmarkStart w:id="106" w:name="OLE_LINK151"/>
      <w:bookmarkStart w:id="107" w:name="OLE_LINK177"/>
      <w:r w:rsidRPr="002E3CE1">
        <w:rPr>
          <w:rFonts w:ascii="Book Antiqua" w:hAnsi="Book Antiqua" w:cs="Times New Roman"/>
          <w:sz w:val="24"/>
          <w:szCs w:val="24"/>
        </w:rPr>
        <w:t>miR-18</w:t>
      </w:r>
      <w:bookmarkEnd w:id="104"/>
      <w:bookmarkEnd w:id="105"/>
      <w:bookmarkEnd w:id="106"/>
      <w:r w:rsidR="0061067C" w:rsidRPr="002E3CE1">
        <w:rPr>
          <w:rFonts w:ascii="Book Antiqua" w:hAnsi="Book Antiqua" w:cs="Times New Roman"/>
          <w:sz w:val="24"/>
          <w:szCs w:val="24"/>
        </w:rPr>
        <w:t>a</w:t>
      </w:r>
      <w:bookmarkEnd w:id="107"/>
      <w:r w:rsidRPr="002E3CE1">
        <w:rPr>
          <w:rFonts w:ascii="Book Antiqua" w:hAnsi="Book Antiqua" w:cs="Times New Roman"/>
          <w:sz w:val="24"/>
          <w:szCs w:val="24"/>
        </w:rPr>
        <w:t xml:space="preserve">. </w:t>
      </w:r>
      <w:r w:rsidR="0061067C" w:rsidRPr="002E3CE1">
        <w:rPr>
          <w:rFonts w:ascii="Book Antiqua" w:hAnsi="Book Antiqua" w:cs="Times New Roman"/>
          <w:sz w:val="24"/>
          <w:szCs w:val="24"/>
        </w:rPr>
        <w:t xml:space="preserve">Tsujiura </w:t>
      </w:r>
      <w:r w:rsidR="005109FB" w:rsidRPr="002E3CE1">
        <w:rPr>
          <w:rFonts w:ascii="Book Antiqua" w:hAnsi="Book Antiqua" w:cs="Times New Roman"/>
          <w:i/>
          <w:sz w:val="24"/>
          <w:szCs w:val="24"/>
        </w:rPr>
        <w:t>et al</w:t>
      </w:r>
      <w:r w:rsidR="00BA5C38" w:rsidRPr="002E3CE1">
        <w:rPr>
          <w:rFonts w:ascii="Book Antiqua" w:hAnsi="Book Antiqua" w:cs="Times New Roman"/>
          <w:sz w:val="24"/>
          <w:szCs w:val="24"/>
        </w:rPr>
        <w:fldChar w:fldCharType="begin">
          <w:fldData xml:space="preserve">PEVuZE5vdGU+PENpdGU+PEF1dGhvcj5Uc3VqaXVyYTwvQXV0aG9yPjxZZWFyPjIwMTQ8L1llYXI+
PFJlY051bT4xODU8L1JlY051bT48RGlzcGxheVRleHQ+PHN0eWxlIGZhY2U9InN1cGVyc2NyaXB0
Ij5bMTE0XTwvc3R5bGU+PC9EaXNwbGF5VGV4dD48cmVjb3JkPjxyZWMtbnVtYmVyPjE4NTwvcmVj
LW51bWJlcj48Zm9yZWlnbi1rZXlzPjxrZXkgYXBwPSJFTiIgZGItaWQ9InJzdzJ0cHJlcXNldnI0
ZXpmcDhwcHJ4Y2ZmNXZzMGR4ZXBwMCIgdGltZXN0YW1wPSIxNDI1MzA2NDY4Ij4xODU8L2tleT48
L2ZvcmVpZ24ta2V5cz48cmVmLXR5cGUgbmFtZT0iSm91cm5hbCBBcnRpY2xlIj4xNzwvcmVmLXR5
cGU+PGNvbnRyaWJ1dG9ycz48YXV0aG9ycz48YXV0aG9yPlRzdWppdXJhLCBNLjwvYXV0aG9yPjxh
dXRob3I+S29tYXRzdSwgUy48L2F1dGhvcj48YXV0aG9yPkljaGlrYXdhLCBELjwvYXV0aG9yPjxh
dXRob3I+U2hpb3pha2ksIEEuPC9hdXRob3I+PGF1dGhvcj5Lb25pc2hpLCBILjwvYXV0aG9yPjxh
dXRob3I+VGFrZXNoaXRhLCBILjwvYXV0aG9yPjxhdXRob3I+TW9yaXVtdXJhLCBSLjwvYXV0aG9y
PjxhdXRob3I+TmFnYXRhLCBILjwvYXV0aG9yPjxhdXRob3I+S2F3YWd1Y2hpLCBULjwvYXV0aG9y
PjxhdXRob3I+SGlyYWppbWEsIFMuPC9hdXRob3I+PGF1dGhvcj5Bcml0YSwgVC48L2F1dGhvcj48
YXV0aG9yPkZ1aml3YXJhLCBILjwvYXV0aG9yPjxhdXRob3I+T2thbW90bywgSy48L2F1dGhvcj48
YXV0aG9yPk90c3VqaSwgRS48L2F1dGhvcj48L2F1dGhvcnM+PC9jb250cmlidXRvcnM+PGF1dGgt
YWRkcmVzcz5EaXZpc2lvbiBvZiBEaWdlc3RpdmUgU3VyZ2VyeSwgRGVwYXJ0bWVudCBvZiBTdXJn
ZXJ5LCBLeW90byBQcmVmZWN0dXJhbCBVbml2ZXJzaXR5IG9mIE1lZGljaW5lLCA0NjUgS2FqaWkt
Y2hvLCBLYXdhcmFtYWNoaWhpcm9rb2ppLCBLYW1pZ3lvLWt1LCBLeW90bywgNjAyLTg1NjYsIEph
cGFuLjwvYXV0aC1hZGRyZXNzPjx0aXRsZXM+PHRpdGxlPkNpcmN1bGF0aW5nIG1pUi0xOGEgaW4g
cGxhc21hIGNvbnRyaWJ1dGVzIHRvIGNhbmNlciBkZXRlY3Rpb24gYW5kIG1vbml0b3JpbmcgaW4g
cGF0aWVudHMgd2l0aCBnYXN0cmljIGNhbmNlcjwvdGl0bGU+PHNlY29uZGFyeS10aXRsZT5HYXN0
cmljIENhbmNlcjwvc2Vjb25kYXJ5LXRpdGxlPjxhbHQtdGl0bGU+R2FzdHJpYyBjYW5jZXIgOiBv
ZmZpY2lhbCBqb3VybmFsIG9mIHRoZSBJbnRlcm5hdGlvbmFsIEdhc3RyaWMgQ2FuY2VyIEFzc29j
aWF0aW9uIGFuZCB0aGUgSmFwYW5lc2UgR2FzdHJpYyBDYW5jZXIgQXNzb2NpYXRpb248L2FsdC10
aXRsZT48L3RpdGxlcz48cGVyaW9kaWNhbD48ZnVsbC10aXRsZT5HYXN0cmljIENhbmNlcjwvZnVs
bC10aXRsZT48YWJici0xPkdhc3RyaWMgY2FuY2VyIDogb2ZmaWNpYWwgam91cm5hbCBvZiB0aGUg
SW50ZXJuYXRpb25hbCBHYXN0cmljIENhbmNlciBBc3NvY2lhdGlvbiBhbmQgdGhlIEphcGFuZXNl
IEdhc3RyaWMgQ2FuY2VyIEFzc29jaWF0aW9uPC9hYmJyLTE+PC9wZXJpb2RpY2FsPjxhbHQtcGVy
aW9kaWNhbD48ZnVsbC10aXRsZT5HYXN0cmljIENhbmNlcjwvZnVsbC10aXRsZT48YWJici0xPkdh
c3RyaWMgY2FuY2VyIDogb2ZmaWNpYWwgam91cm5hbCBvZiB0aGUgSW50ZXJuYXRpb25hbCBHYXN0
cmljIENhbmNlciBBc3NvY2lhdGlvbiBhbmQgdGhlIEphcGFuZXNlIEdhc3RyaWMgQ2FuY2VyIEFz
c29jaWF0aW9uPC9hYmJyLTE+PC9hbHQtcGVyaW9kaWNhbD48ZGF0ZXM+PHllYXI+MjAxNDwveWVh
cj48cHViLWRhdGVzPjxkYXRlPk1hciAxNDwvZGF0ZT48L3B1Yi1kYXRlcz48L2RhdGVzPjxpc2Ju
PjE0MzYtMzI5MSAoRWxlY3Ryb25pYyk8L2lzYm4+PGFjY2Vzc2lvbi1udW0+MjQ2MjY4NTk8L2Fj
Y2Vzc2lvbi1udW0+PHVybHM+PHJlbGF0ZWQtdXJscz48dXJsPmh0dHA6Ly93d3cubmNiaS5ubG0u
bmloLmdvdi9wdWJtZWQvMjQ2MjY4NTk8L3VybD48L3JlbGF0ZWQtdXJscz48L3VybHM+PGVsZWN0
cm9uaWMtcmVzb3VyY2UtbnVtPjEwLjEwMDcvczEwMTIwLTAxNC0wMzYzLTE8L2VsZWN0cm9uaWMt
cmVzb3VyY2UtbnVtPjwvcmVjb3JkPjwvQ2l0ZT48L0VuZE5vdGU+AG==
</w:fldData>
        </w:fldChar>
      </w:r>
      <w:r w:rsidR="00BA5C38" w:rsidRPr="002E3CE1">
        <w:rPr>
          <w:rFonts w:ascii="Book Antiqua" w:hAnsi="Book Antiqua" w:cs="Times New Roman"/>
          <w:sz w:val="24"/>
          <w:szCs w:val="24"/>
        </w:rPr>
        <w:instrText xml:space="preserve"> ADDIN EN.CITE </w:instrText>
      </w:r>
      <w:r w:rsidR="00BA5C38" w:rsidRPr="002E3CE1">
        <w:rPr>
          <w:rFonts w:ascii="Book Antiqua" w:hAnsi="Book Antiqua" w:cs="Times New Roman"/>
          <w:sz w:val="24"/>
          <w:szCs w:val="24"/>
        </w:rPr>
        <w:fldChar w:fldCharType="begin">
          <w:fldData xml:space="preserve">PEVuZE5vdGU+PENpdGU+PEF1dGhvcj5Uc3VqaXVyYTwvQXV0aG9yPjxZZWFyPjIwMTQ8L1llYXI+
PFJlY051bT4xODU8L1JlY051bT48RGlzcGxheVRleHQ+PHN0eWxlIGZhY2U9InN1cGVyc2NyaXB0
Ij5bMTE0XTwvc3R5bGU+PC9EaXNwbGF5VGV4dD48cmVjb3JkPjxyZWMtbnVtYmVyPjE4NTwvcmVj
LW51bWJlcj48Zm9yZWlnbi1rZXlzPjxrZXkgYXBwPSJFTiIgZGItaWQ9InJzdzJ0cHJlcXNldnI0
ZXpmcDhwcHJ4Y2ZmNXZzMGR4ZXBwMCIgdGltZXN0YW1wPSIxNDI1MzA2NDY4Ij4xODU8L2tleT48
L2ZvcmVpZ24ta2V5cz48cmVmLXR5cGUgbmFtZT0iSm91cm5hbCBBcnRpY2xlIj4xNzwvcmVmLXR5
cGU+PGNvbnRyaWJ1dG9ycz48YXV0aG9ycz48YXV0aG9yPlRzdWppdXJhLCBNLjwvYXV0aG9yPjxh
dXRob3I+S29tYXRzdSwgUy48L2F1dGhvcj48YXV0aG9yPkljaGlrYXdhLCBELjwvYXV0aG9yPjxh
dXRob3I+U2hpb3pha2ksIEEuPC9hdXRob3I+PGF1dGhvcj5Lb25pc2hpLCBILjwvYXV0aG9yPjxh
dXRob3I+VGFrZXNoaXRhLCBILjwvYXV0aG9yPjxhdXRob3I+TW9yaXVtdXJhLCBSLjwvYXV0aG9y
PjxhdXRob3I+TmFnYXRhLCBILjwvYXV0aG9yPjxhdXRob3I+S2F3YWd1Y2hpLCBULjwvYXV0aG9y
PjxhdXRob3I+SGlyYWppbWEsIFMuPC9hdXRob3I+PGF1dGhvcj5Bcml0YSwgVC48L2F1dGhvcj48
YXV0aG9yPkZ1aml3YXJhLCBILjwvYXV0aG9yPjxhdXRob3I+T2thbW90bywgSy48L2F1dGhvcj48
YXV0aG9yPk90c3VqaSwgRS48L2F1dGhvcj48L2F1dGhvcnM+PC9jb250cmlidXRvcnM+PGF1dGgt
YWRkcmVzcz5EaXZpc2lvbiBvZiBEaWdlc3RpdmUgU3VyZ2VyeSwgRGVwYXJ0bWVudCBvZiBTdXJn
ZXJ5LCBLeW90byBQcmVmZWN0dXJhbCBVbml2ZXJzaXR5IG9mIE1lZGljaW5lLCA0NjUgS2FqaWkt
Y2hvLCBLYXdhcmFtYWNoaWhpcm9rb2ppLCBLYW1pZ3lvLWt1LCBLeW90bywgNjAyLTg1NjYsIEph
cGFuLjwvYXV0aC1hZGRyZXNzPjx0aXRsZXM+PHRpdGxlPkNpcmN1bGF0aW5nIG1pUi0xOGEgaW4g
cGxhc21hIGNvbnRyaWJ1dGVzIHRvIGNhbmNlciBkZXRlY3Rpb24gYW5kIG1vbml0b3JpbmcgaW4g
cGF0aWVudHMgd2l0aCBnYXN0cmljIGNhbmNlcjwvdGl0bGU+PHNlY29uZGFyeS10aXRsZT5HYXN0
cmljIENhbmNlcjwvc2Vjb25kYXJ5LXRpdGxlPjxhbHQtdGl0bGU+R2FzdHJpYyBjYW5jZXIgOiBv
ZmZpY2lhbCBqb3VybmFsIG9mIHRoZSBJbnRlcm5hdGlvbmFsIEdhc3RyaWMgQ2FuY2VyIEFzc29j
aWF0aW9uIGFuZCB0aGUgSmFwYW5lc2UgR2FzdHJpYyBDYW5jZXIgQXNzb2NpYXRpb248L2FsdC10
aXRsZT48L3RpdGxlcz48cGVyaW9kaWNhbD48ZnVsbC10aXRsZT5HYXN0cmljIENhbmNlcjwvZnVs
bC10aXRsZT48YWJici0xPkdhc3RyaWMgY2FuY2VyIDogb2ZmaWNpYWwgam91cm5hbCBvZiB0aGUg
SW50ZXJuYXRpb25hbCBHYXN0cmljIENhbmNlciBBc3NvY2lhdGlvbiBhbmQgdGhlIEphcGFuZXNl
IEdhc3RyaWMgQ2FuY2VyIEFzc29jaWF0aW9uPC9hYmJyLTE+PC9wZXJpb2RpY2FsPjxhbHQtcGVy
aW9kaWNhbD48ZnVsbC10aXRsZT5HYXN0cmljIENhbmNlcjwvZnVsbC10aXRsZT48YWJici0xPkdh
c3RyaWMgY2FuY2VyIDogb2ZmaWNpYWwgam91cm5hbCBvZiB0aGUgSW50ZXJuYXRpb25hbCBHYXN0
cmljIENhbmNlciBBc3NvY2lhdGlvbiBhbmQgdGhlIEphcGFuZXNlIEdhc3RyaWMgQ2FuY2VyIEFz
c29jaWF0aW9uPC9hYmJyLTE+PC9hbHQtcGVyaW9kaWNhbD48ZGF0ZXM+PHllYXI+MjAxNDwveWVh
cj48cHViLWRhdGVzPjxkYXRlPk1hciAxNDwvZGF0ZT48L3B1Yi1kYXRlcz48L2RhdGVzPjxpc2Ju
PjE0MzYtMzI5MSAoRWxlY3Ryb25pYyk8L2lzYm4+PGFjY2Vzc2lvbi1udW0+MjQ2MjY4NTk8L2Fj
Y2Vzc2lvbi1udW0+PHVybHM+PHJlbGF0ZWQtdXJscz48dXJsPmh0dHA6Ly93d3cubmNiaS5ubG0u
bmloLmdvdi9wdWJtZWQvMjQ2MjY4NTk8L3VybD48L3JlbGF0ZWQtdXJscz48L3VybHM+PGVsZWN0
cm9uaWMtcmVzb3VyY2UtbnVtPjEwLjEwMDcvczEwMTIwLTAxNC0wMzYzLTE8L2VsZWN0cm9uaWMt
cmVzb3VyY2UtbnVtPjwvcmVjb3JkPjwvQ2l0ZT48L0VuZE5vdGU+AG==
</w:fldData>
        </w:fldChar>
      </w:r>
      <w:r w:rsidR="00BA5C38" w:rsidRPr="002E3CE1">
        <w:rPr>
          <w:rFonts w:ascii="Book Antiqua" w:hAnsi="Book Antiqua" w:cs="Times New Roman"/>
          <w:sz w:val="24"/>
          <w:szCs w:val="24"/>
        </w:rPr>
        <w:instrText xml:space="preserve"> ADDIN EN.CITE.DATA </w:instrText>
      </w:r>
      <w:r w:rsidR="00BA5C38" w:rsidRPr="002E3CE1">
        <w:rPr>
          <w:rFonts w:ascii="Book Antiqua" w:hAnsi="Book Antiqua" w:cs="Times New Roman"/>
          <w:sz w:val="24"/>
          <w:szCs w:val="24"/>
        </w:rPr>
      </w:r>
      <w:r w:rsidR="00BA5C38" w:rsidRPr="002E3CE1">
        <w:rPr>
          <w:rFonts w:ascii="Book Antiqua" w:hAnsi="Book Antiqua" w:cs="Times New Roman"/>
          <w:sz w:val="24"/>
          <w:szCs w:val="24"/>
        </w:rPr>
        <w:fldChar w:fldCharType="end"/>
      </w:r>
      <w:r w:rsidR="00BA5C38" w:rsidRPr="002E3CE1">
        <w:rPr>
          <w:rFonts w:ascii="Book Antiqua" w:hAnsi="Book Antiqua" w:cs="Times New Roman"/>
          <w:sz w:val="24"/>
          <w:szCs w:val="24"/>
        </w:rPr>
      </w:r>
      <w:r w:rsidR="00BA5C38" w:rsidRPr="002E3CE1">
        <w:rPr>
          <w:rFonts w:ascii="Book Antiqua" w:hAnsi="Book Antiqua" w:cs="Times New Roman"/>
          <w:sz w:val="24"/>
          <w:szCs w:val="24"/>
        </w:rPr>
        <w:fldChar w:fldCharType="separate"/>
      </w:r>
      <w:r w:rsidR="00BA5C38" w:rsidRPr="002E3CE1">
        <w:rPr>
          <w:rFonts w:ascii="Book Antiqua" w:hAnsi="Book Antiqua" w:cs="Times New Roman"/>
          <w:noProof/>
          <w:sz w:val="24"/>
          <w:szCs w:val="24"/>
          <w:vertAlign w:val="superscript"/>
        </w:rPr>
        <w:t>[</w:t>
      </w:r>
      <w:hyperlink w:anchor="_ENREF_114" w:tooltip="Tsujiura, 2014 #185" w:history="1">
        <w:r w:rsidR="00BA5C38" w:rsidRPr="002E3CE1">
          <w:rPr>
            <w:rFonts w:ascii="Book Antiqua" w:hAnsi="Book Antiqua" w:cs="Times New Roman"/>
            <w:noProof/>
            <w:sz w:val="24"/>
            <w:szCs w:val="24"/>
            <w:vertAlign w:val="superscript"/>
          </w:rPr>
          <w:t>114</w:t>
        </w:r>
      </w:hyperlink>
      <w:r w:rsidR="00BA5C38" w:rsidRPr="002E3CE1">
        <w:rPr>
          <w:rFonts w:ascii="Book Antiqua" w:hAnsi="Book Antiqua" w:cs="Times New Roman"/>
          <w:noProof/>
          <w:sz w:val="24"/>
          <w:szCs w:val="24"/>
          <w:vertAlign w:val="superscript"/>
        </w:rPr>
        <w:t>]</w:t>
      </w:r>
      <w:r w:rsidR="00BA5C38"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assessed plasma miR-18 as </w:t>
      </w:r>
      <w:r w:rsidR="00B9129E" w:rsidRPr="002E3CE1">
        <w:rPr>
          <w:rFonts w:ascii="Book Antiqua" w:hAnsi="Book Antiqua" w:cs="Times New Roman"/>
          <w:sz w:val="24"/>
          <w:szCs w:val="24"/>
        </w:rPr>
        <w:t xml:space="preserve">a </w:t>
      </w:r>
      <w:r w:rsidRPr="002E3CE1">
        <w:rPr>
          <w:rFonts w:ascii="Book Antiqua" w:hAnsi="Book Antiqua" w:cs="Times New Roman"/>
          <w:sz w:val="24"/>
          <w:szCs w:val="24"/>
        </w:rPr>
        <w:t xml:space="preserve">biomarker in patients with GC. </w:t>
      </w:r>
      <w:r w:rsidR="00E25839" w:rsidRPr="002E3CE1">
        <w:rPr>
          <w:rFonts w:ascii="Book Antiqua" w:hAnsi="Book Antiqua" w:cs="Times New Roman"/>
          <w:sz w:val="24"/>
          <w:szCs w:val="24"/>
        </w:rPr>
        <w:t>The</w:t>
      </w:r>
      <w:r w:rsidR="00B9129E" w:rsidRPr="002E3CE1">
        <w:rPr>
          <w:rFonts w:ascii="Book Antiqua" w:hAnsi="Book Antiqua" w:cs="Times New Roman"/>
          <w:sz w:val="24"/>
          <w:szCs w:val="24"/>
        </w:rPr>
        <w:t xml:space="preserve"> authors determined that the</w:t>
      </w:r>
      <w:r w:rsidR="00E25839" w:rsidRPr="002E3CE1">
        <w:rPr>
          <w:rFonts w:ascii="Book Antiqua" w:hAnsi="Book Antiqua" w:cs="Times New Roman"/>
          <w:sz w:val="24"/>
          <w:szCs w:val="24"/>
        </w:rPr>
        <w:t xml:space="preserve"> expression level of miR-18 increased significantly in GC tissues compared </w:t>
      </w:r>
      <w:r w:rsidR="00B9129E" w:rsidRPr="002E3CE1">
        <w:rPr>
          <w:rFonts w:ascii="Book Antiqua" w:hAnsi="Book Antiqua" w:cs="Times New Roman"/>
          <w:sz w:val="24"/>
          <w:szCs w:val="24"/>
        </w:rPr>
        <w:t xml:space="preserve">with </w:t>
      </w:r>
      <w:r w:rsidR="00E25839" w:rsidRPr="002E3CE1">
        <w:rPr>
          <w:rFonts w:ascii="Book Antiqua" w:hAnsi="Book Antiqua" w:cs="Times New Roman"/>
          <w:sz w:val="24"/>
          <w:szCs w:val="24"/>
        </w:rPr>
        <w:t xml:space="preserve">normal gastric tissues. The diagnostic value </w:t>
      </w:r>
      <w:r w:rsidR="00A02C5F" w:rsidRPr="002E3CE1">
        <w:rPr>
          <w:rFonts w:ascii="Book Antiqua" w:hAnsi="Book Antiqua" w:cs="Times New Roman"/>
          <w:sz w:val="24"/>
          <w:szCs w:val="24"/>
        </w:rPr>
        <w:t>of circulating miR-18 in plasma was evaluated</w:t>
      </w:r>
      <w:r w:rsidR="00B9129E" w:rsidRPr="002E3CE1">
        <w:rPr>
          <w:rFonts w:ascii="Book Antiqua" w:hAnsi="Book Antiqua" w:cs="Times New Roman"/>
          <w:sz w:val="24"/>
          <w:szCs w:val="24"/>
        </w:rPr>
        <w:t>,</w:t>
      </w:r>
      <w:r w:rsidR="00A02C5F" w:rsidRPr="002E3CE1">
        <w:rPr>
          <w:rFonts w:ascii="Book Antiqua" w:hAnsi="Book Antiqua" w:cs="Times New Roman"/>
          <w:sz w:val="24"/>
          <w:szCs w:val="24"/>
        </w:rPr>
        <w:t xml:space="preserve"> and the results indicated that the AUC of miR-18 was </w:t>
      </w:r>
      <w:bookmarkStart w:id="108" w:name="OLE_LINK67"/>
      <w:r w:rsidR="00A02C5F" w:rsidRPr="002E3CE1">
        <w:rPr>
          <w:rFonts w:ascii="Book Antiqua" w:hAnsi="Book Antiqua" w:cs="Times New Roman"/>
          <w:sz w:val="24"/>
          <w:szCs w:val="24"/>
        </w:rPr>
        <w:t>0.8059</w:t>
      </w:r>
      <w:r w:rsidR="00262CA9" w:rsidRPr="002E3CE1">
        <w:rPr>
          <w:rFonts w:ascii="Book Antiqua" w:hAnsi="Book Antiqua" w:cs="Times New Roman"/>
          <w:sz w:val="24"/>
          <w:szCs w:val="24"/>
        </w:rPr>
        <w:t>,</w:t>
      </w:r>
      <w:r w:rsidR="00A02C5F" w:rsidRPr="002E3CE1">
        <w:rPr>
          <w:rFonts w:ascii="Book Antiqua" w:hAnsi="Book Antiqua" w:cs="Times New Roman"/>
          <w:sz w:val="24"/>
          <w:szCs w:val="24"/>
        </w:rPr>
        <w:t xml:space="preserve"> </w:t>
      </w:r>
      <w:bookmarkEnd w:id="108"/>
      <w:r w:rsidR="00A02C5F" w:rsidRPr="002E3CE1">
        <w:rPr>
          <w:rFonts w:ascii="Book Antiqua" w:hAnsi="Book Antiqua" w:cs="Times New Roman"/>
          <w:sz w:val="24"/>
          <w:szCs w:val="24"/>
        </w:rPr>
        <w:t xml:space="preserve">with </w:t>
      </w:r>
      <w:r w:rsidR="00B9129E" w:rsidRPr="002E3CE1">
        <w:rPr>
          <w:rFonts w:ascii="Book Antiqua" w:hAnsi="Book Antiqua" w:cs="Times New Roman"/>
          <w:sz w:val="24"/>
          <w:szCs w:val="24"/>
        </w:rPr>
        <w:t xml:space="preserve">a </w:t>
      </w:r>
      <w:r w:rsidR="00A02C5F" w:rsidRPr="002E3CE1">
        <w:rPr>
          <w:rFonts w:ascii="Book Antiqua" w:hAnsi="Book Antiqua" w:cs="Times New Roman"/>
          <w:sz w:val="24"/>
          <w:szCs w:val="24"/>
        </w:rPr>
        <w:t>sensitivity of</w:t>
      </w:r>
      <w:r w:rsidR="00AA05D3" w:rsidRPr="002E3CE1">
        <w:rPr>
          <w:rFonts w:ascii="Book Antiqua" w:hAnsi="Book Antiqua" w:cs="Times New Roman"/>
          <w:sz w:val="24"/>
          <w:szCs w:val="24"/>
        </w:rPr>
        <w:t xml:space="preserve"> 0.846 and specificity of 0.692</w:t>
      </w:r>
      <w:r w:rsidR="00262CA9" w:rsidRPr="002E3CE1">
        <w:rPr>
          <w:rFonts w:ascii="Book Antiqua" w:hAnsi="Book Antiqua" w:cs="Times New Roman"/>
          <w:sz w:val="24"/>
          <w:szCs w:val="24"/>
        </w:rPr>
        <w:t>.</w:t>
      </w:r>
      <w:r w:rsidR="00A02C5F" w:rsidRPr="002E3CE1">
        <w:rPr>
          <w:rFonts w:ascii="Book Antiqua" w:hAnsi="Book Antiqua" w:cs="Times New Roman"/>
          <w:sz w:val="24"/>
          <w:szCs w:val="24"/>
        </w:rPr>
        <w:t xml:space="preserve"> </w:t>
      </w:r>
      <w:r w:rsidR="00262CA9" w:rsidRPr="002E3CE1">
        <w:rPr>
          <w:rFonts w:ascii="Book Antiqua" w:hAnsi="Book Antiqua" w:cs="Times New Roman"/>
          <w:sz w:val="24"/>
          <w:szCs w:val="24"/>
        </w:rPr>
        <w:t>Concurrently</w:t>
      </w:r>
      <w:r w:rsidR="00A02C5F" w:rsidRPr="002E3CE1">
        <w:rPr>
          <w:rFonts w:ascii="Book Antiqua" w:hAnsi="Book Antiqua" w:cs="Times New Roman"/>
          <w:sz w:val="24"/>
          <w:szCs w:val="24"/>
        </w:rPr>
        <w:t xml:space="preserve">, </w:t>
      </w:r>
      <w:r w:rsidR="00D05000" w:rsidRPr="002E3CE1">
        <w:rPr>
          <w:rFonts w:ascii="Book Antiqua" w:hAnsi="Book Antiqua" w:cs="Times New Roman"/>
          <w:sz w:val="24"/>
          <w:szCs w:val="24"/>
        </w:rPr>
        <w:t xml:space="preserve">plasma miR-18 </w:t>
      </w:r>
      <w:r w:rsidR="00B9129E" w:rsidRPr="002E3CE1">
        <w:rPr>
          <w:rFonts w:ascii="Book Antiqua" w:hAnsi="Book Antiqua" w:cs="Times New Roman"/>
          <w:sz w:val="24"/>
          <w:szCs w:val="24"/>
        </w:rPr>
        <w:t xml:space="preserve">exhibited </w:t>
      </w:r>
      <w:r w:rsidR="00D05000" w:rsidRPr="002E3CE1">
        <w:rPr>
          <w:rFonts w:ascii="Book Antiqua" w:hAnsi="Book Antiqua" w:cs="Times New Roman"/>
          <w:sz w:val="24"/>
          <w:szCs w:val="24"/>
        </w:rPr>
        <w:t>significantly lower expression level</w:t>
      </w:r>
      <w:r w:rsidR="00B9129E" w:rsidRPr="002E3CE1">
        <w:rPr>
          <w:rFonts w:ascii="Book Antiqua" w:hAnsi="Book Antiqua" w:cs="Times New Roman"/>
          <w:sz w:val="24"/>
          <w:szCs w:val="24"/>
        </w:rPr>
        <w:t>s</w:t>
      </w:r>
      <w:r w:rsidR="00D05000" w:rsidRPr="002E3CE1">
        <w:rPr>
          <w:rFonts w:ascii="Book Antiqua" w:hAnsi="Book Antiqua" w:cs="Times New Roman"/>
          <w:sz w:val="24"/>
          <w:szCs w:val="24"/>
        </w:rPr>
        <w:t xml:space="preserve"> in postoperative patients compared </w:t>
      </w:r>
      <w:r w:rsidR="00B9129E" w:rsidRPr="002E3CE1">
        <w:rPr>
          <w:rFonts w:ascii="Book Antiqua" w:hAnsi="Book Antiqua" w:cs="Times New Roman"/>
          <w:sz w:val="24"/>
          <w:szCs w:val="24"/>
        </w:rPr>
        <w:t xml:space="preserve">with </w:t>
      </w:r>
      <w:r w:rsidR="00D05000" w:rsidRPr="002E3CE1">
        <w:rPr>
          <w:rFonts w:ascii="Book Antiqua" w:hAnsi="Book Antiqua" w:cs="Times New Roman"/>
          <w:sz w:val="24"/>
          <w:szCs w:val="24"/>
        </w:rPr>
        <w:t xml:space="preserve">preoperative patients, indicating </w:t>
      </w:r>
      <w:r w:rsidR="006F62AF" w:rsidRPr="002E3CE1">
        <w:rPr>
          <w:rFonts w:ascii="Book Antiqua" w:hAnsi="Book Antiqua" w:cs="Times New Roman"/>
          <w:sz w:val="24"/>
          <w:szCs w:val="24"/>
        </w:rPr>
        <w:t xml:space="preserve">that circulating miR-18 in </w:t>
      </w:r>
      <w:r w:rsidR="00B9129E" w:rsidRPr="002E3CE1">
        <w:rPr>
          <w:rFonts w:ascii="Book Antiqua" w:hAnsi="Book Antiqua" w:cs="Times New Roman"/>
          <w:sz w:val="24"/>
          <w:szCs w:val="24"/>
        </w:rPr>
        <w:t xml:space="preserve">the </w:t>
      </w:r>
      <w:r w:rsidR="006F62AF" w:rsidRPr="002E3CE1">
        <w:rPr>
          <w:rFonts w:ascii="Book Antiqua" w:hAnsi="Book Antiqua" w:cs="Times New Roman"/>
          <w:sz w:val="24"/>
          <w:szCs w:val="24"/>
        </w:rPr>
        <w:t xml:space="preserve">plasma might function as </w:t>
      </w:r>
      <w:r w:rsidR="00B9129E" w:rsidRPr="002E3CE1">
        <w:rPr>
          <w:rFonts w:ascii="Book Antiqua" w:hAnsi="Book Antiqua" w:cs="Times New Roman"/>
          <w:sz w:val="24"/>
          <w:szCs w:val="24"/>
        </w:rPr>
        <w:t xml:space="preserve">a </w:t>
      </w:r>
      <w:r w:rsidR="006F62AF" w:rsidRPr="002E3CE1">
        <w:rPr>
          <w:rFonts w:ascii="Book Antiqua" w:hAnsi="Book Antiqua" w:cs="Times New Roman"/>
          <w:sz w:val="24"/>
          <w:szCs w:val="24"/>
        </w:rPr>
        <w:t>biomarker for GC screening and tumor dynamic monitoring.</w:t>
      </w:r>
      <w:r w:rsidR="001B62DF" w:rsidRPr="002E3CE1">
        <w:rPr>
          <w:rFonts w:ascii="Book Antiqua" w:hAnsi="Book Antiqua"/>
          <w:sz w:val="24"/>
          <w:szCs w:val="24"/>
        </w:rPr>
        <w:t xml:space="preserve"> </w:t>
      </w:r>
      <w:r w:rsidR="0061067C" w:rsidRPr="002E3CE1">
        <w:rPr>
          <w:rFonts w:ascii="Book Antiqua" w:hAnsi="Book Antiqua" w:cs="Times New Roman"/>
          <w:sz w:val="24"/>
          <w:szCs w:val="24"/>
        </w:rPr>
        <w:t xml:space="preserve">Su </w:t>
      </w:r>
      <w:r w:rsidR="0061067C" w:rsidRPr="002E3CE1">
        <w:rPr>
          <w:rFonts w:ascii="Book Antiqua" w:hAnsi="Book Antiqua" w:cs="Times New Roman"/>
          <w:i/>
          <w:sz w:val="24"/>
          <w:szCs w:val="24"/>
        </w:rPr>
        <w:t>et al</w:t>
      </w:r>
      <w:r w:rsidR="00C34D6D" w:rsidRPr="002E3CE1">
        <w:rPr>
          <w:rFonts w:ascii="Book Antiqua" w:hAnsi="Book Antiqua" w:cs="Times New Roman"/>
          <w:sz w:val="24"/>
          <w:szCs w:val="24"/>
        </w:rPr>
        <w:fldChar w:fldCharType="begin">
          <w:fldData xml:space="preserve">PEVuZE5vdGU+PENpdGU+PEF1dGhvcj5TdTwvQXV0aG9yPjxZZWFyPjIwMTQ8L1llYXI+PFJlY051
bT4yODE8L1JlY051bT48RGlzcGxheVRleHQ+PHN0eWxlIGZhY2U9InN1cGVyc2NyaXB0Ij5bMTE1
XTwvc3R5bGU+PC9EaXNwbGF5VGV4dD48cmVjb3JkPjxyZWMtbnVtYmVyPjI4MTwvcmVjLW51bWJl
cj48Zm9yZWlnbi1rZXlzPjxrZXkgYXBwPSJFTiIgZGItaWQ9InJzdzJ0cHJlcXNldnI0ZXpmcDhw
cHJ4Y2ZmNXZzMGR4ZXBwMCIgdGltZXN0YW1wPSIxNDMwMDE4MzMzIj4yODE8L2tleT48L2ZvcmVp
Z24ta2V5cz48cmVmLXR5cGUgbmFtZT0iSm91cm5hbCBBcnRpY2xlIj4xNzwvcmVmLXR5cGU+PGNv
bnRyaWJ1dG9ycz48YXV0aG9ycz48YXV0aG9yPlN1LCBaLiBYLjwvYXV0aG9yPjxhdXRob3I+Wmhh
bywgSi48L2F1dGhvcj48YXV0aG9yPlJvbmcsIFouIEguPC9hdXRob3I+PGF1dGhvcj5XdSwgWS4g
Ry48L2F1dGhvcj48YXV0aG9yPkdlbmcsIFcuIE0uPC9hdXRob3I+PGF1dGhvcj5RaW4sIEMuIEsu
PC9hdXRob3I+PC9hdXRob3JzPjwvY29udHJpYnV0b3JzPjxhdXRoLWFkZHJlc3M+RGVwYXJ0bWVu
dCBvZiBIZXBhdG9saWFyeSBTdXJnZXJ5LCBTaGFuZG9uZyBQcm92aW5jaWFsIEhvc3BpdGFsIGFm
ZmlsaWF0ZWQgdG8gU2hhbmRvbmcgVW5pdmVyc2l0eSwgTm8uIDMyNCwgSmluZ1d1IFJvYWQsIDI1
MDAyMSwgSmluYW4sIFNoYW5kb25nLCBDaGluYSwgc3V6aG9uZ3h1ZXNkQHllYWgubmV0LjwvYXV0
aC1hZGRyZXNzPjx0aXRsZXM+PHRpdGxlPkRpYWdub3N0aWMgYW5kIHByb2dub3N0aWMgdmFsdWUg
b2YgY2lyY3VsYXRpbmcgbWlSLTE4YSBpbiB0aGUgcGxhc21hIG9mIHBhdGllbnRzIHdpdGggZ2Fz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bCBCaW9sb2d5IGFuZCBNZWRpY2luZTwvYWJici0xPjwvYWx0LXBlcmlvZGljYWw+PHBhZ2VzPjEy
MTE5LTI1PC9wYWdlcz48dm9sdW1lPjM1PC92b2x1bWU+PG51bWJlcj4xMjwvbnVtYmVyPjxrZXl3
b3Jkcz48a2V5d29yZD5BZ2VkPC9rZXl3b3JkPjxrZXl3b3JkPkFnZWQsIDgwIGFuZCBvdmVyPC9r
ZXl3b3JkPjxrZXl3b3JkPkNhc2UtQ29udHJvbCBTdHVkaWVzPC9rZXl3b3JkPjxrZXl3b3JkPkZl
bWFsZTwva2V5d29yZD48a2V5d29yZD5IdW1hbnM8L2tleXdvcmQ+PGtleXdvcmQ+THltcGhhdGlj
IE1ldGFzdGFzaXM8L2tleXdvcmQ+PGtleXdvcmQ+TWFsZTwva2V5d29yZD48a2V5d29yZD5NaWNy
b1JOQXMvYmxvb2QvKmdlbmV0aWNzPC9rZXl3b3JkPjxrZXl3b3JkPk1pZGRsZSBBZ2VkPC9rZXl3
b3JkPjxrZXl3b3JkPk5lb3BsYXNtIEdyYWRpbmc8L2tleXdvcmQ+PGtleXdvcmQ+TmVvcGxhc20g
U3RhZ2luZzwva2V5d29yZD48a2V5d29yZD5Qcm9nbm9zaXM8L2tleXdvcmQ+PGtleXdvcmQ+Uk9D
IEN1cnZlPC9rZXl3b3JkPjxrZXl3b3JkPlJlYWwtVGltZSBQb2x5bWVyYXNlIENoYWluIFJlYWN0
aW9uPC9rZXl3b3JkPjxrZXl3b3JkPlJlcHJvZHVjaWJpbGl0eSBvZiBSZXN1bHRzPC9rZXl3b3Jk
PjxrZXl3b3JkPlN0b21hY2ggTmVvcGxhc21zLypkaWFnbm9zaXMvKmdlbmV0aWNzPC9rZXl3b3Jk
PjxrZXl3b3JkPlR1bW9yIE1hcmtlcnMsIEJpb2xvZ2ljYWwvZ2VuZXRpY3M8L2tleXdvcmQ+PC9r
ZXl3b3Jkcz48ZGF0ZXM+PHllYXI+MjAxNDwveWVhcj48cHViLWRhdGVzPjxkYXRlPkRlYzwvZGF0
ZT48L3B1Yi1kYXRlcz48L2RhdGVzPjxpc2JuPjE0MjMtMDM4MCAoRWxlY3Ryb25pYykmI3hEOzEw
MTAtNDI4MyAoTGlua2luZyk8L2lzYm4+PGFjY2Vzc2lvbi1udW0+MjU0MTY0Mzc8L2FjY2Vzc2lv
bi1udW0+PHVybHM+PHJlbGF0ZWQtdXJscz48dXJsPmh0dHA6Ly93d3cubmNiaS5ubG0ubmloLmdv
di9wdWJtZWQvMjU0MTY0Mzc8L3VybD48L3JlbGF0ZWQtdXJscz48L3VybHM+PGVsZWN0cm9uaWMt
cmVzb3VyY2UtbnVtPjEwLjEwMDcvczEzMjc3LTAxNC0yNTE2LTY8L2VsZWN0cm9uaWMtcmVzb3Vy
Y2UtbnVtPjwvcmVjb3JkPjwvQ2l0ZT48L0VuZE5vdGU+
</w:fldData>
        </w:fldChar>
      </w:r>
      <w:r w:rsidR="00C34D6D" w:rsidRPr="002E3CE1">
        <w:rPr>
          <w:rFonts w:ascii="Book Antiqua" w:hAnsi="Book Antiqua" w:cs="Times New Roman"/>
          <w:sz w:val="24"/>
          <w:szCs w:val="24"/>
        </w:rPr>
        <w:instrText xml:space="preserve"> ADDIN EN.CITE </w:instrText>
      </w:r>
      <w:r w:rsidR="00C34D6D" w:rsidRPr="002E3CE1">
        <w:rPr>
          <w:rFonts w:ascii="Book Antiqua" w:hAnsi="Book Antiqua" w:cs="Times New Roman"/>
          <w:sz w:val="24"/>
          <w:szCs w:val="24"/>
        </w:rPr>
        <w:fldChar w:fldCharType="begin">
          <w:fldData xml:space="preserve">PEVuZE5vdGU+PENpdGU+PEF1dGhvcj5TdTwvQXV0aG9yPjxZZWFyPjIwMTQ8L1llYXI+PFJlY051
bT4yODE8L1JlY051bT48RGlzcGxheVRleHQ+PHN0eWxlIGZhY2U9InN1cGVyc2NyaXB0Ij5bMTE1
XTwvc3R5bGU+PC9EaXNwbGF5VGV4dD48cmVjb3JkPjxyZWMtbnVtYmVyPjI4MTwvcmVjLW51bWJl
cj48Zm9yZWlnbi1rZXlzPjxrZXkgYXBwPSJFTiIgZGItaWQ9InJzdzJ0cHJlcXNldnI0ZXpmcDhw
cHJ4Y2ZmNXZzMGR4ZXBwMCIgdGltZXN0YW1wPSIxNDMwMDE4MzMzIj4yODE8L2tleT48L2ZvcmVp
Z24ta2V5cz48cmVmLXR5cGUgbmFtZT0iSm91cm5hbCBBcnRpY2xlIj4xNzwvcmVmLXR5cGU+PGNv
bnRyaWJ1dG9ycz48YXV0aG9ycz48YXV0aG9yPlN1LCBaLiBYLjwvYXV0aG9yPjxhdXRob3I+Wmhh
bywgSi48L2F1dGhvcj48YXV0aG9yPlJvbmcsIFouIEguPC9hdXRob3I+PGF1dGhvcj5XdSwgWS4g
Ry48L2F1dGhvcj48YXV0aG9yPkdlbmcsIFcuIE0uPC9hdXRob3I+PGF1dGhvcj5RaW4sIEMuIEsu
PC9hdXRob3I+PC9hdXRob3JzPjwvY29udHJpYnV0b3JzPjxhdXRoLWFkZHJlc3M+RGVwYXJ0bWVu
dCBvZiBIZXBhdG9saWFyeSBTdXJnZXJ5LCBTaGFuZG9uZyBQcm92aW5jaWFsIEhvc3BpdGFsIGFm
ZmlsaWF0ZWQgdG8gU2hhbmRvbmcgVW5pdmVyc2l0eSwgTm8uIDMyNCwgSmluZ1d1IFJvYWQsIDI1
MDAyMSwgSmluYW4sIFNoYW5kb25nLCBDaGluYSwgc3V6aG9uZ3h1ZXNkQHllYWgubmV0LjwvYXV0
aC1hZGRyZXNzPjx0aXRsZXM+PHRpdGxlPkRpYWdub3N0aWMgYW5kIHByb2dub3N0aWMgdmFsdWUg
b2YgY2lyY3VsYXRpbmcgbWlSLTE4YSBpbiB0aGUgcGxhc21hIG9mIHBhdGllbnRzIHdpdGggZ2Fz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bCBCaW9sb2d5IGFuZCBNZWRpY2luZTwvYWJici0xPjwvYWx0LXBlcmlvZGljYWw+PHBhZ2VzPjEy
MTE5LTI1PC9wYWdlcz48dm9sdW1lPjM1PC92b2x1bWU+PG51bWJlcj4xMjwvbnVtYmVyPjxrZXl3
b3Jkcz48a2V5d29yZD5BZ2VkPC9rZXl3b3JkPjxrZXl3b3JkPkFnZWQsIDgwIGFuZCBvdmVyPC9r
ZXl3b3JkPjxrZXl3b3JkPkNhc2UtQ29udHJvbCBTdHVkaWVzPC9rZXl3b3JkPjxrZXl3b3JkPkZl
bWFsZTwva2V5d29yZD48a2V5d29yZD5IdW1hbnM8L2tleXdvcmQ+PGtleXdvcmQ+THltcGhhdGlj
IE1ldGFzdGFzaXM8L2tleXdvcmQ+PGtleXdvcmQ+TWFsZTwva2V5d29yZD48a2V5d29yZD5NaWNy
b1JOQXMvYmxvb2QvKmdlbmV0aWNzPC9rZXl3b3JkPjxrZXl3b3JkPk1pZGRsZSBBZ2VkPC9rZXl3
b3JkPjxrZXl3b3JkPk5lb3BsYXNtIEdyYWRpbmc8L2tleXdvcmQ+PGtleXdvcmQ+TmVvcGxhc20g
U3RhZ2luZzwva2V5d29yZD48a2V5d29yZD5Qcm9nbm9zaXM8L2tleXdvcmQ+PGtleXdvcmQ+Uk9D
IEN1cnZlPC9rZXl3b3JkPjxrZXl3b3JkPlJlYWwtVGltZSBQb2x5bWVyYXNlIENoYWluIFJlYWN0
aW9uPC9rZXl3b3JkPjxrZXl3b3JkPlJlcHJvZHVjaWJpbGl0eSBvZiBSZXN1bHRzPC9rZXl3b3Jk
PjxrZXl3b3JkPlN0b21hY2ggTmVvcGxhc21zLypkaWFnbm9zaXMvKmdlbmV0aWNzPC9rZXl3b3Jk
PjxrZXl3b3JkPlR1bW9yIE1hcmtlcnMsIEJpb2xvZ2ljYWwvZ2VuZXRpY3M8L2tleXdvcmQ+PC9r
ZXl3b3Jkcz48ZGF0ZXM+PHllYXI+MjAxNDwveWVhcj48cHViLWRhdGVzPjxkYXRlPkRlYzwvZGF0
ZT48L3B1Yi1kYXRlcz48L2RhdGVzPjxpc2JuPjE0MjMtMDM4MCAoRWxlY3Ryb25pYykmI3hEOzEw
MTAtNDI4MyAoTGlua2luZyk8L2lzYm4+PGFjY2Vzc2lvbi1udW0+MjU0MTY0Mzc8L2FjY2Vzc2lv
bi1udW0+PHVybHM+PHJlbGF0ZWQtdXJscz48dXJsPmh0dHA6Ly93d3cubmNiaS5ubG0ubmloLmdv
di9wdWJtZWQvMjU0MTY0Mzc8L3VybD48L3JlbGF0ZWQtdXJscz48L3VybHM+PGVsZWN0cm9uaWMt
cmVzb3VyY2UtbnVtPjEwLjEwMDcvczEzMjc3LTAxNC0yNTE2LTY8L2VsZWN0cm9uaWMtcmVzb3Vy
Y2UtbnVtPjwvcmVjb3JkPjwvQ2l0ZT48L0VuZE5vdGU+
</w:fldData>
        </w:fldChar>
      </w:r>
      <w:r w:rsidR="00C34D6D" w:rsidRPr="002E3CE1">
        <w:rPr>
          <w:rFonts w:ascii="Book Antiqua" w:hAnsi="Book Antiqua" w:cs="Times New Roman"/>
          <w:sz w:val="24"/>
          <w:szCs w:val="24"/>
        </w:rPr>
        <w:instrText xml:space="preserve"> ADDIN EN.CITE.DATA </w:instrText>
      </w:r>
      <w:r w:rsidR="00C34D6D" w:rsidRPr="002E3CE1">
        <w:rPr>
          <w:rFonts w:ascii="Book Antiqua" w:hAnsi="Book Antiqua" w:cs="Times New Roman"/>
          <w:sz w:val="24"/>
          <w:szCs w:val="24"/>
        </w:rPr>
      </w:r>
      <w:r w:rsidR="00C34D6D" w:rsidRPr="002E3CE1">
        <w:rPr>
          <w:rFonts w:ascii="Book Antiqua" w:hAnsi="Book Antiqua" w:cs="Times New Roman"/>
          <w:sz w:val="24"/>
          <w:szCs w:val="24"/>
        </w:rPr>
        <w:fldChar w:fldCharType="end"/>
      </w:r>
      <w:r w:rsidR="00C34D6D" w:rsidRPr="002E3CE1">
        <w:rPr>
          <w:rFonts w:ascii="Book Antiqua" w:hAnsi="Book Antiqua" w:cs="Times New Roman"/>
          <w:sz w:val="24"/>
          <w:szCs w:val="24"/>
        </w:rPr>
      </w:r>
      <w:r w:rsidR="00C34D6D" w:rsidRPr="002E3CE1">
        <w:rPr>
          <w:rFonts w:ascii="Book Antiqua" w:hAnsi="Book Antiqua" w:cs="Times New Roman"/>
          <w:sz w:val="24"/>
          <w:szCs w:val="24"/>
        </w:rPr>
        <w:fldChar w:fldCharType="separate"/>
      </w:r>
      <w:r w:rsidR="00C34D6D" w:rsidRPr="002E3CE1">
        <w:rPr>
          <w:rFonts w:ascii="Book Antiqua" w:hAnsi="Book Antiqua" w:cs="Times New Roman"/>
          <w:noProof/>
          <w:sz w:val="24"/>
          <w:szCs w:val="24"/>
          <w:vertAlign w:val="superscript"/>
        </w:rPr>
        <w:t>[</w:t>
      </w:r>
      <w:hyperlink w:anchor="_ENREF_115" w:tooltip="Su, 2014 #281" w:history="1">
        <w:r w:rsidR="00C34D6D" w:rsidRPr="002E3CE1">
          <w:rPr>
            <w:rFonts w:ascii="Book Antiqua" w:hAnsi="Book Antiqua" w:cs="Times New Roman"/>
            <w:noProof/>
            <w:sz w:val="24"/>
            <w:szCs w:val="24"/>
            <w:vertAlign w:val="superscript"/>
          </w:rPr>
          <w:t>115</w:t>
        </w:r>
      </w:hyperlink>
      <w:r w:rsidR="00C34D6D" w:rsidRPr="002E3CE1">
        <w:rPr>
          <w:rFonts w:ascii="Book Antiqua" w:hAnsi="Book Antiqua" w:cs="Times New Roman"/>
          <w:noProof/>
          <w:sz w:val="24"/>
          <w:szCs w:val="24"/>
          <w:vertAlign w:val="superscript"/>
        </w:rPr>
        <w:t>]</w:t>
      </w:r>
      <w:r w:rsidR="00C34D6D" w:rsidRPr="002E3CE1">
        <w:rPr>
          <w:rFonts w:ascii="Book Antiqua" w:hAnsi="Book Antiqua" w:cs="Times New Roman"/>
          <w:sz w:val="24"/>
          <w:szCs w:val="24"/>
        </w:rPr>
        <w:fldChar w:fldCharType="end"/>
      </w:r>
      <w:r w:rsidR="0061067C" w:rsidRPr="002E3CE1">
        <w:rPr>
          <w:rFonts w:ascii="Book Antiqua" w:hAnsi="Book Antiqua" w:cs="Times New Roman"/>
          <w:sz w:val="24"/>
          <w:szCs w:val="24"/>
        </w:rPr>
        <w:t xml:space="preserve"> also </w:t>
      </w:r>
      <w:r w:rsidR="001B4BB0" w:rsidRPr="002E3CE1">
        <w:rPr>
          <w:rFonts w:ascii="Book Antiqua" w:hAnsi="Book Antiqua" w:cs="Times New Roman"/>
          <w:sz w:val="24"/>
          <w:szCs w:val="24"/>
        </w:rPr>
        <w:t xml:space="preserve">validated the diagnostic value of </w:t>
      </w:r>
      <w:r w:rsidR="00B9129E" w:rsidRPr="002E3CE1">
        <w:rPr>
          <w:rFonts w:ascii="Book Antiqua" w:hAnsi="Book Antiqua" w:cs="Times New Roman"/>
          <w:sz w:val="24"/>
          <w:szCs w:val="24"/>
        </w:rPr>
        <w:t xml:space="preserve">plasma </w:t>
      </w:r>
      <w:r w:rsidR="0061067C" w:rsidRPr="002E3CE1">
        <w:rPr>
          <w:rFonts w:ascii="Book Antiqua" w:hAnsi="Book Antiqua" w:cs="Times New Roman"/>
          <w:sz w:val="24"/>
          <w:szCs w:val="24"/>
        </w:rPr>
        <w:t xml:space="preserve">miR-18a </w:t>
      </w:r>
      <w:r w:rsidR="001B4BB0" w:rsidRPr="002E3CE1">
        <w:rPr>
          <w:rFonts w:ascii="Book Antiqua" w:hAnsi="Book Antiqua" w:cs="Times New Roman"/>
          <w:sz w:val="24"/>
          <w:szCs w:val="24"/>
        </w:rPr>
        <w:t>for</w:t>
      </w:r>
      <w:r w:rsidR="0061067C" w:rsidRPr="002E3CE1">
        <w:rPr>
          <w:rFonts w:ascii="Book Antiqua" w:hAnsi="Book Antiqua" w:cs="Times New Roman"/>
          <w:sz w:val="24"/>
          <w:szCs w:val="24"/>
        </w:rPr>
        <w:t xml:space="preserve"> GC </w:t>
      </w:r>
      <w:r w:rsidR="001B4BB0" w:rsidRPr="002E3CE1">
        <w:rPr>
          <w:rFonts w:ascii="Book Antiqua" w:hAnsi="Book Antiqua" w:cs="Times New Roman"/>
          <w:sz w:val="24"/>
          <w:szCs w:val="24"/>
        </w:rPr>
        <w:t>detection</w:t>
      </w:r>
      <w:r w:rsidR="00B9129E" w:rsidRPr="002E3CE1">
        <w:rPr>
          <w:rFonts w:ascii="Book Antiqua" w:hAnsi="Book Antiqua" w:cs="Times New Roman"/>
          <w:sz w:val="24"/>
          <w:szCs w:val="24"/>
        </w:rPr>
        <w:t xml:space="preserve"> and reported</w:t>
      </w:r>
      <w:r w:rsidR="001B4BB0" w:rsidRPr="002E3CE1">
        <w:rPr>
          <w:rFonts w:ascii="Book Antiqua" w:hAnsi="Book Antiqua" w:cs="Times New Roman"/>
          <w:sz w:val="24"/>
          <w:szCs w:val="24"/>
        </w:rPr>
        <w:t xml:space="preserve"> </w:t>
      </w:r>
      <w:r w:rsidR="00AA05D3" w:rsidRPr="002E3CE1">
        <w:rPr>
          <w:rFonts w:ascii="Book Antiqua" w:hAnsi="Book Antiqua" w:cs="Times New Roman"/>
          <w:sz w:val="24"/>
          <w:szCs w:val="24"/>
        </w:rPr>
        <w:t>AUC</w:t>
      </w:r>
      <w:r w:rsidR="001B4BB0" w:rsidRPr="002E3CE1">
        <w:rPr>
          <w:rFonts w:ascii="Book Antiqua" w:hAnsi="Book Antiqua" w:cs="Times New Roman"/>
          <w:sz w:val="24"/>
          <w:szCs w:val="24"/>
        </w:rPr>
        <w:t xml:space="preserve">, sensitivity and specificity </w:t>
      </w:r>
      <w:r w:rsidR="00B9129E" w:rsidRPr="002E3CE1">
        <w:rPr>
          <w:rFonts w:ascii="Book Antiqua" w:hAnsi="Book Antiqua" w:cs="Times New Roman"/>
          <w:sz w:val="24"/>
          <w:szCs w:val="24"/>
        </w:rPr>
        <w:t>values</w:t>
      </w:r>
      <w:r w:rsidR="001B4BB0" w:rsidRPr="002E3CE1">
        <w:rPr>
          <w:rFonts w:ascii="Book Antiqua" w:hAnsi="Book Antiqua" w:cs="Times New Roman"/>
          <w:sz w:val="24"/>
          <w:szCs w:val="24"/>
        </w:rPr>
        <w:t xml:space="preserve"> for discriminating GC patients from healthy controls </w:t>
      </w:r>
      <w:r w:rsidR="00B9129E" w:rsidRPr="002E3CE1">
        <w:rPr>
          <w:rFonts w:ascii="Book Antiqua" w:hAnsi="Book Antiqua" w:cs="Times New Roman"/>
          <w:sz w:val="24"/>
          <w:szCs w:val="24"/>
        </w:rPr>
        <w:t xml:space="preserve">to be </w:t>
      </w:r>
      <w:r w:rsidR="00AA05D3" w:rsidRPr="002E3CE1">
        <w:rPr>
          <w:rFonts w:ascii="Book Antiqua" w:hAnsi="Book Antiqua" w:cs="Times New Roman"/>
          <w:sz w:val="24"/>
          <w:szCs w:val="24"/>
        </w:rPr>
        <w:t>0.907, 80.5%</w:t>
      </w:r>
      <w:r w:rsidR="0061067C" w:rsidRPr="002E3CE1">
        <w:rPr>
          <w:rFonts w:ascii="Book Antiqua" w:hAnsi="Book Antiqua" w:cs="Times New Roman"/>
          <w:sz w:val="24"/>
          <w:szCs w:val="24"/>
        </w:rPr>
        <w:t xml:space="preserve"> and </w:t>
      </w:r>
      <w:r w:rsidR="00AA05D3" w:rsidRPr="002E3CE1">
        <w:rPr>
          <w:rFonts w:ascii="Book Antiqua" w:hAnsi="Book Antiqua" w:cs="Times New Roman"/>
          <w:sz w:val="24"/>
          <w:szCs w:val="24"/>
        </w:rPr>
        <w:t>84.6%</w:t>
      </w:r>
      <w:r w:rsidR="00813BA1" w:rsidRPr="002E3CE1">
        <w:rPr>
          <w:rFonts w:ascii="Book Antiqua" w:hAnsi="Book Antiqua" w:cs="Times New Roman"/>
          <w:sz w:val="24"/>
          <w:szCs w:val="24"/>
        </w:rPr>
        <w:t xml:space="preserve">, </w:t>
      </w:r>
      <w:r w:rsidR="001B4BB0" w:rsidRPr="002E3CE1">
        <w:rPr>
          <w:rFonts w:ascii="Book Antiqua" w:hAnsi="Book Antiqua" w:cs="Times New Roman"/>
          <w:sz w:val="24"/>
          <w:szCs w:val="24"/>
        </w:rPr>
        <w:t>respectively.</w:t>
      </w:r>
      <w:r w:rsidR="00813BA1" w:rsidRPr="002E3CE1">
        <w:rPr>
          <w:rFonts w:ascii="Book Antiqua" w:hAnsi="Book Antiqua" w:cs="Times New Roman"/>
          <w:sz w:val="24"/>
          <w:szCs w:val="24"/>
        </w:rPr>
        <w:t xml:space="preserve"> </w:t>
      </w:r>
      <w:r w:rsidR="00E84350" w:rsidRPr="002E3CE1">
        <w:rPr>
          <w:rFonts w:ascii="Book Antiqua" w:hAnsi="Book Antiqua" w:cs="Times New Roman"/>
          <w:sz w:val="24"/>
          <w:szCs w:val="24"/>
        </w:rPr>
        <w:t xml:space="preserve">STAT3 was identified </w:t>
      </w:r>
      <w:r w:rsidR="00B9129E" w:rsidRPr="002E3CE1">
        <w:rPr>
          <w:rFonts w:ascii="Book Antiqua" w:hAnsi="Book Antiqua" w:cs="Times New Roman"/>
          <w:sz w:val="24"/>
          <w:szCs w:val="24"/>
        </w:rPr>
        <w:t>as</w:t>
      </w:r>
      <w:r w:rsidR="00E84350" w:rsidRPr="002E3CE1">
        <w:rPr>
          <w:rFonts w:ascii="Book Antiqua" w:hAnsi="Book Antiqua" w:cs="Times New Roman"/>
          <w:sz w:val="24"/>
          <w:szCs w:val="24"/>
        </w:rPr>
        <w:t xml:space="preserve"> the target of miR-18a </w:t>
      </w:r>
      <w:r w:rsidR="00FB48E6" w:rsidRPr="002E3CE1">
        <w:rPr>
          <w:rFonts w:ascii="Book Antiqua" w:hAnsi="Book Antiqua" w:cs="Times New Roman"/>
          <w:sz w:val="24"/>
          <w:szCs w:val="24"/>
        </w:rPr>
        <w:t xml:space="preserve">to </w:t>
      </w:r>
      <w:r w:rsidR="00B9129E" w:rsidRPr="002E3CE1">
        <w:rPr>
          <w:rFonts w:ascii="Book Antiqua" w:hAnsi="Book Antiqua" w:cs="Times New Roman"/>
          <w:sz w:val="24"/>
          <w:szCs w:val="24"/>
        </w:rPr>
        <w:t>promote its</w:t>
      </w:r>
      <w:r w:rsidR="00FB48E6" w:rsidRPr="002E3CE1">
        <w:rPr>
          <w:rFonts w:ascii="Book Antiqua" w:hAnsi="Book Antiqua" w:cs="Times New Roman"/>
          <w:sz w:val="24"/>
          <w:szCs w:val="24"/>
        </w:rPr>
        <w:t xml:space="preserve"> onco-miRNA </w:t>
      </w:r>
      <w:r w:rsidR="00B9129E" w:rsidRPr="002E3CE1">
        <w:rPr>
          <w:rFonts w:ascii="Book Antiqua" w:hAnsi="Book Antiqua" w:cs="Times New Roman"/>
          <w:sz w:val="24"/>
          <w:szCs w:val="24"/>
        </w:rPr>
        <w:t xml:space="preserve">activity </w:t>
      </w:r>
      <w:r w:rsidR="00FB48E6" w:rsidRPr="002E3CE1">
        <w:rPr>
          <w:rFonts w:ascii="Book Antiqua" w:hAnsi="Book Antiqua" w:cs="Times New Roman"/>
          <w:sz w:val="24"/>
          <w:szCs w:val="24"/>
        </w:rPr>
        <w:t>in GC</w:t>
      </w:r>
      <w:r w:rsidR="00336945" w:rsidRPr="002E3CE1">
        <w:rPr>
          <w:rFonts w:ascii="Book Antiqua" w:hAnsi="Book Antiqua" w:cs="Times New Roman"/>
          <w:sz w:val="24"/>
          <w:szCs w:val="24"/>
        </w:rPr>
        <w:fldChar w:fldCharType="begin">
          <w:fldData xml:space="preserve">PEVuZE5vdGU+PENpdGU+PEF1dGhvcj5XdTwvQXV0aG9yPjxZZWFyPjIwMTM8L1llYXI+PFJlY051
bT4yODI8L1JlY051bT48RGlzcGxheVRleHQ+PHN0eWxlIGZhY2U9InN1cGVyc2NyaXB0Ij5bMTE2
XTwvc3R5bGU+PC9EaXNwbGF5VGV4dD48cmVjb3JkPjxyZWMtbnVtYmVyPjI4MjwvcmVjLW51bWJl
cj48Zm9yZWlnbi1rZXlzPjxrZXkgYXBwPSJFTiIgZGItaWQ9InJzdzJ0cHJlcXNldnI0ZXpmcDhw
cHJ4Y2ZmNXZzMGR4ZXBwMCIgdGltZXN0YW1wPSIxNDMwMDE4NTIwIj4yODI8L2tleT48L2ZvcmVp
Z24ta2V5cz48cmVmLXR5cGUgbmFtZT0iSm91cm5hbCBBcnRpY2xlIj4xNzwvcmVmLXR5cGU+PGNv
bnRyaWJ1dG9ycz48YXV0aG9ycz48YXV0aG9yPld1LCBXLjwvYXV0aG9yPjxhdXRob3I+VGFrYW5h
c2hpLCBNLjwvYXV0aG9yPjxhdXRob3I+Qm9yamlnaW4sIE4uPC9hdXRob3I+PGF1dGhvcj5PaG5v
LCBTLiBJLjwvYXV0aG9yPjxhdXRob3I+RnVqaXRhLCBLLjwvYXV0aG9yPjxhdXRob3I+SG9zaGlu
bywgUy48L2F1dGhvcj48YXV0aG9yPk9zYWthLCBZLjwvYXV0aG9yPjxhdXRob3I+VHN1Y2hpZGEs
IEEuPC9hdXRob3I+PGF1dGhvcj5LdXJvZGEsIE0uPC9hdXRob3I+PC9hdXRob3JzPjwvY29udHJp
YnV0b3JzPjxhdXRoLWFkZHJlc3M+RGVwYXJ0bWVudCBvZiBNb2xlY3VsYXIgUGF0aG9sb2d5LCBU
b2t5byBNZWRpY2FsIFVuaXZlcnNpdHksIDYtMS0xIFNoaW5qdWt1LCBTaGluanVrdS1rdSwgVG9r
eW8gMTYwLTg0MDIsIEphcGFuLjwvYXV0aC1hZGRyZXNzPjx0aXRsZXM+PHRpdGxlPk1pY3JvUk5B
LTE4YSBtb2R1bGF0ZXMgU1RBVDMgYWN0aXZpdHkgdGhyb3VnaCBuZWdhdGl2ZSByZWd1bGF0aW9u
IG9mIFBJQVMzIGR1cmluZyBnYXN0cmljIGFkZW5vY2FyY2lub2dlbmVzaXM8L3RpdGxlPjxzZWNv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cjwvYWJici0xPjwvYWx0LXBlcmlvZGljYWw+PHBhZ2VzPjY1My02MTwvcGFnZXM+PHZvbHVtZT4x
MDg8L3ZvbHVtZT48bnVtYmVyPjM8L251bWJlcj48a2V5d29yZHM+PGtleXdvcmQ+QWRlbm9jYXJj
aW5vbWEvKmdlbmV0aWNzL21ldGFib2xpc20vcGF0aG9sb2d5PC9rZXl3b3JkPjxrZXl3b3JkPkFn
ZWQ8L2tleXdvcmQ+PGtleXdvcmQ+Q2VsbCBQcm9saWZlcmF0aW9uPC9rZXl3b3JkPjxrZXl3b3Jk
PkZlbWFsZTwva2V5d29yZD48a2V5d29yZD4qR2VuZSBFeHByZXNzaW9uIFJlZ3VsYXRpb24sIE5l
b3BsYXN0aWM8L2tleXdvcmQ+PGtleXdvcmQ+SHVtYW5zPC9rZXl3b3JkPjxrZXl3b3JkPkltbXVu
b2VuenltZSBUZWNobmlxdWVzPC9rZXl3b3JkPjxrZXl3b3JkPkluIFNpdHUgSHlicmlkaXphdGlv
bjwva2V5d29yZD48a2V5d29yZD5NYWxlPC9rZXl3b3JkPjxrZXl3b3JkPk1pY3JvUk5Bcy8qZ2Vu
ZXRpY3M8L2tleXdvcmQ+PGtleXdvcmQ+TW9sZWN1bGFyIENoYXBlcm9uZXMvZ2VuZXRpY3MvKm1l
dGFib2xpc208L2tleXdvcmQ+PGtleXdvcmQ+TmVvcGxhc20gU3RhZ2luZzwva2V5d29yZD48a2V5
d29yZD5Qcm9nbm9zaXM8L2tleXdvcmQ+PGtleXdvcmQ+UHJvdGVpbiBJbmhpYml0b3JzIG9mIEFj
dGl2YXRlZCBTVEFUL2dlbmV0aWNzLyptZXRhYm9saXNtPC9rZXl3b3JkPjxrZXl3b3JkPlJOQSwg
TWVzc2VuZ2VyL2dlbmV0aWNzPC9rZXl3b3JkPjxrZXl3b3JkPlJlYWwtVGltZSBQb2x5bWVyYXNl
IENoYWluIFJlYWN0aW9uPC9rZXl3b3JkPjxrZXl3b3JkPlJldmVyc2UgVHJhbnNjcmlwdGFzZSBQ
b2x5bWVyYXNlIENoYWluIFJlYWN0aW9uPC9rZXl3b3JkPjxrZXl3b3JkPlNUQVQzIFRyYW5zY3Jp
cHRpb24gRmFjdG9yL2dlbmV0aWNzLyptZXRhYm9saXNtPC9rZXl3b3JkPjxrZXl3b3JkPlN0b21h
Y2gvbWV0YWJvbGlzbS9wYXRob2xvZ3k8L2tleXdvcmQ+PGtleXdvcmQ+U3RvbWFjaCBOZW9wbGFz
bXMvKmdlbmV0aWNzL21ldGFib2xpc20vcGF0aG9sb2d5PC9rZXl3b3JkPjxrZXl3b3JkPlRpc3N1
ZSBBcnJheSBBbmFseXNpczwva2V5d29yZD48a2V5d29yZD5UdW1vciBDZWxscywgQ3VsdHVyZWQ8
L2tleXdvcmQ+PGtleXdvcmQ+VHVtb3IgTWFya2VycywgQmlvbG9naWNhbC9nZW5ldGljcy9tZXRh
Ym9saXNtPC9rZXl3b3JkPjwva2V5d29yZHM+PGRhdGVzPjx5ZWFyPjIwMTM8L3llYXI+PHB1Yi1k
YXRlcz48ZGF0ZT5GZWIgMTk8L2RhdGU+PC9wdWItZGF0ZXM+PC9kYXRlcz48aXNibj4xNTMyLTE4
MjcgKEVsZWN0cm9uaWMpJiN4RDswMDA3LTA5MjAgKExpbmtpbmcpPC9pc2JuPjxhY2Nlc3Npb24t
bnVtPjIzMzIyMTk3PC9hY2Nlc3Npb24tbnVtPjx1cmxzPjxyZWxhdGVkLXVybHM+PHVybD5odHRw
Oi8vd3d3Lm5jYmkubmxtLm5paC5nb3YvcHVibWVkLzIzMzIyMTk3PC91cmw+PC9yZWxhdGVkLXVy
bHM+PC91cmxzPjxjdXN0b20yPjM1OTM1NDY8L2N1c3RvbTI+PGVsZWN0cm9uaWMtcmVzb3VyY2Ut
bnVtPjEwLjEwMzgvYmpjLjIwMTIuNTg3PC9lbGVjdHJvbmljLXJlc291cmNlLW51bT48L3JlY29y
ZD48L0NpdGU+PC9FbmROb3RlPgB=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PEVuZE5vdGU+PENpdGU+PEF1dGhvcj5XdTwvQXV0aG9yPjxZZWFyPjIwMTM8L1llYXI+PFJlY051
bT4yODI8L1JlY051bT48RGlzcGxheVRleHQ+PHN0eWxlIGZhY2U9InN1cGVyc2NyaXB0Ij5bMTE2
XTwvc3R5bGU+PC9EaXNwbGF5VGV4dD48cmVjb3JkPjxyZWMtbnVtYmVyPjI4MjwvcmVjLW51bWJl
cj48Zm9yZWlnbi1rZXlzPjxrZXkgYXBwPSJFTiIgZGItaWQ9InJzdzJ0cHJlcXNldnI0ZXpmcDhw
cHJ4Y2ZmNXZzMGR4ZXBwMCIgdGltZXN0YW1wPSIxNDMwMDE4NTIwIj4yODI8L2tleT48L2ZvcmVp
Z24ta2V5cz48cmVmLXR5cGUgbmFtZT0iSm91cm5hbCBBcnRpY2xlIj4xNzwvcmVmLXR5cGU+PGNv
bnRyaWJ1dG9ycz48YXV0aG9ycz48YXV0aG9yPld1LCBXLjwvYXV0aG9yPjxhdXRob3I+VGFrYW5h
c2hpLCBNLjwvYXV0aG9yPjxhdXRob3I+Qm9yamlnaW4sIE4uPC9hdXRob3I+PGF1dGhvcj5PaG5v
LCBTLiBJLjwvYXV0aG9yPjxhdXRob3I+RnVqaXRhLCBLLjwvYXV0aG9yPjxhdXRob3I+SG9zaGlu
bywgUy48L2F1dGhvcj48YXV0aG9yPk9zYWthLCBZLjwvYXV0aG9yPjxhdXRob3I+VHN1Y2hpZGEs
IEEuPC9hdXRob3I+PGF1dGhvcj5LdXJvZGEsIE0uPC9hdXRob3I+PC9hdXRob3JzPjwvY29udHJp
YnV0b3JzPjxhdXRoLWFkZHJlc3M+RGVwYXJ0bWVudCBvZiBNb2xlY3VsYXIgUGF0aG9sb2d5LCBU
b2t5byBNZWRpY2FsIFVuaXZlcnNpdHksIDYtMS0xIFNoaW5qdWt1LCBTaGluanVrdS1rdSwgVG9r
eW8gMTYwLTg0MDIsIEphcGFuLjwvYXV0aC1hZGRyZXNzPjx0aXRsZXM+PHRpdGxlPk1pY3JvUk5B
LTE4YSBtb2R1bGF0ZXMgU1RBVDMgYWN0aXZpdHkgdGhyb3VnaCBuZWdhdGl2ZSByZWd1bGF0aW9u
IG9mIFBJQVMzIGR1cmluZyBnYXN0cmljIGFkZW5vY2FyY2lub2dlbmVzaXM8L3RpdGxlPjxzZWNv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cjwvYWJici0xPjwvYWx0LXBlcmlvZGljYWw+PHBhZ2VzPjY1My02MTwvcGFnZXM+PHZvbHVtZT4x
MDg8L3ZvbHVtZT48bnVtYmVyPjM8L251bWJlcj48a2V5d29yZHM+PGtleXdvcmQ+QWRlbm9jYXJj
aW5vbWEvKmdlbmV0aWNzL21ldGFib2xpc20vcGF0aG9sb2d5PC9rZXl3b3JkPjxrZXl3b3JkPkFn
ZWQ8L2tleXdvcmQ+PGtleXdvcmQ+Q2VsbCBQcm9saWZlcmF0aW9uPC9rZXl3b3JkPjxrZXl3b3Jk
PkZlbWFsZTwva2V5d29yZD48a2V5d29yZD4qR2VuZSBFeHByZXNzaW9uIFJlZ3VsYXRpb24sIE5l
b3BsYXN0aWM8L2tleXdvcmQ+PGtleXdvcmQ+SHVtYW5zPC9rZXl3b3JkPjxrZXl3b3JkPkltbXVu
b2VuenltZSBUZWNobmlxdWVzPC9rZXl3b3JkPjxrZXl3b3JkPkluIFNpdHUgSHlicmlkaXphdGlv
bjwva2V5d29yZD48a2V5d29yZD5NYWxlPC9rZXl3b3JkPjxrZXl3b3JkPk1pY3JvUk5Bcy8qZ2Vu
ZXRpY3M8L2tleXdvcmQ+PGtleXdvcmQ+TW9sZWN1bGFyIENoYXBlcm9uZXMvZ2VuZXRpY3MvKm1l
dGFib2xpc208L2tleXdvcmQ+PGtleXdvcmQ+TmVvcGxhc20gU3RhZ2luZzwva2V5d29yZD48a2V5
d29yZD5Qcm9nbm9zaXM8L2tleXdvcmQ+PGtleXdvcmQ+UHJvdGVpbiBJbmhpYml0b3JzIG9mIEFj
dGl2YXRlZCBTVEFUL2dlbmV0aWNzLyptZXRhYm9saXNtPC9rZXl3b3JkPjxrZXl3b3JkPlJOQSwg
TWVzc2VuZ2VyL2dlbmV0aWNzPC9rZXl3b3JkPjxrZXl3b3JkPlJlYWwtVGltZSBQb2x5bWVyYXNl
IENoYWluIFJlYWN0aW9uPC9rZXl3b3JkPjxrZXl3b3JkPlJldmVyc2UgVHJhbnNjcmlwdGFzZSBQ
b2x5bWVyYXNlIENoYWluIFJlYWN0aW9uPC9rZXl3b3JkPjxrZXl3b3JkPlNUQVQzIFRyYW5zY3Jp
cHRpb24gRmFjdG9yL2dlbmV0aWNzLyptZXRhYm9saXNtPC9rZXl3b3JkPjxrZXl3b3JkPlN0b21h
Y2gvbWV0YWJvbGlzbS9wYXRob2xvZ3k8L2tleXdvcmQ+PGtleXdvcmQ+U3RvbWFjaCBOZW9wbGFz
bXMvKmdlbmV0aWNzL21ldGFib2xpc20vcGF0aG9sb2d5PC9rZXl3b3JkPjxrZXl3b3JkPlRpc3N1
ZSBBcnJheSBBbmFseXNpczwva2V5d29yZD48a2V5d29yZD5UdW1vciBDZWxscywgQ3VsdHVyZWQ8
L2tleXdvcmQ+PGtleXdvcmQ+VHVtb3IgTWFya2VycywgQmlvbG9naWNhbC9nZW5ldGljcy9tZXRh
Ym9saXNtPC9rZXl3b3JkPjwva2V5d29yZHM+PGRhdGVzPjx5ZWFyPjIwMTM8L3llYXI+PHB1Yi1k
YXRlcz48ZGF0ZT5GZWIgMTk8L2RhdGU+PC9wdWItZGF0ZXM+PC9kYXRlcz48aXNibj4xNTMyLTE4
MjcgKEVsZWN0cm9uaWMpJiN4RDswMDA3LTA5MjAgKExpbmtpbmcpPC9pc2JuPjxhY2Nlc3Npb24t
bnVtPjIzMzIyMTk3PC9hY2Nlc3Npb24tbnVtPjx1cmxzPjxyZWxhdGVkLXVybHM+PHVybD5odHRw
Oi8vd3d3Lm5jYmkubmxtLm5paC5nb3YvcHVibWVkLzIzMzIyMTk3PC91cmw+PC9yZWxhdGVkLXVy
bHM+PC91cmxzPjxjdXN0b20yPjM1OTM1NDY8L2N1c3RvbTI+PGVsZWN0cm9uaWMtcmVzb3VyY2Ut
bnVtPjEwLjEwMzgvYmpjLjIwMTIuNTg3PC9lbGVjdHJvbmljLXJlc291cmNlLW51bT48L3JlY29y
ZD48L0NpdGU+PC9FbmROb3RlPgB=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336945" w:rsidRPr="002E3CE1">
        <w:rPr>
          <w:rFonts w:ascii="Book Antiqua" w:hAnsi="Book Antiqua" w:cs="Times New Roman"/>
          <w:sz w:val="24"/>
          <w:szCs w:val="24"/>
        </w:rPr>
      </w:r>
      <w:r w:rsidR="00336945"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6" w:tooltip="Wu, 2013 #282" w:history="1">
        <w:r w:rsidR="00545921" w:rsidRPr="002E3CE1">
          <w:rPr>
            <w:rFonts w:ascii="Book Antiqua" w:hAnsi="Book Antiqua" w:cs="Times New Roman"/>
            <w:noProof/>
            <w:sz w:val="24"/>
            <w:szCs w:val="24"/>
            <w:vertAlign w:val="superscript"/>
          </w:rPr>
          <w:t>116</w:t>
        </w:r>
      </w:hyperlink>
      <w:r w:rsidR="00D03526" w:rsidRPr="002E3CE1">
        <w:rPr>
          <w:rFonts w:ascii="Book Antiqua" w:hAnsi="Book Antiqua" w:cs="Times New Roman"/>
          <w:noProof/>
          <w:sz w:val="24"/>
          <w:szCs w:val="24"/>
          <w:vertAlign w:val="superscript"/>
        </w:rPr>
        <w:t>]</w:t>
      </w:r>
      <w:r w:rsidR="00336945" w:rsidRPr="002E3CE1">
        <w:rPr>
          <w:rFonts w:ascii="Book Antiqua" w:hAnsi="Book Antiqua" w:cs="Times New Roman"/>
          <w:sz w:val="24"/>
          <w:szCs w:val="24"/>
        </w:rPr>
        <w:fldChar w:fldCharType="end"/>
      </w:r>
      <w:r w:rsidR="00336945" w:rsidRPr="002E3CE1">
        <w:rPr>
          <w:rFonts w:ascii="Book Antiqua" w:hAnsi="Book Antiqua" w:cs="Times New Roman"/>
          <w:sz w:val="24"/>
          <w:szCs w:val="24"/>
        </w:rPr>
        <w:t xml:space="preserve">. </w:t>
      </w:r>
      <w:r w:rsidR="001B62DF" w:rsidRPr="002E3CE1">
        <w:rPr>
          <w:rFonts w:ascii="Book Antiqua" w:hAnsi="Book Antiqua" w:cs="Times New Roman"/>
          <w:sz w:val="24"/>
          <w:szCs w:val="24"/>
        </w:rPr>
        <w:t xml:space="preserve">In addition to GC, plasma/serum miR-18a </w:t>
      </w:r>
      <w:r w:rsidR="00C943A6" w:rsidRPr="002E3CE1">
        <w:rPr>
          <w:rFonts w:ascii="Book Antiqua" w:hAnsi="Book Antiqua" w:cs="Times New Roman"/>
          <w:sz w:val="24"/>
          <w:szCs w:val="24"/>
        </w:rPr>
        <w:t xml:space="preserve">also </w:t>
      </w:r>
      <w:r w:rsidR="00B9129E" w:rsidRPr="002E3CE1">
        <w:rPr>
          <w:rFonts w:ascii="Book Antiqua" w:hAnsi="Book Antiqua" w:cs="Times New Roman"/>
          <w:sz w:val="24"/>
          <w:szCs w:val="24"/>
        </w:rPr>
        <w:t xml:space="preserve">exhibited </w:t>
      </w:r>
      <w:r w:rsidR="00C943A6" w:rsidRPr="002E3CE1">
        <w:rPr>
          <w:rFonts w:ascii="Book Antiqua" w:hAnsi="Book Antiqua" w:cs="Times New Roman"/>
          <w:sz w:val="24"/>
          <w:szCs w:val="24"/>
        </w:rPr>
        <w:t xml:space="preserve">potential as a next-generation biomarker in </w:t>
      </w:r>
      <w:r w:rsidR="00B9129E" w:rsidRPr="002E3CE1">
        <w:rPr>
          <w:rFonts w:ascii="Book Antiqua" w:hAnsi="Book Antiqua" w:cs="Times New Roman"/>
          <w:sz w:val="24"/>
          <w:szCs w:val="24"/>
        </w:rPr>
        <w:t xml:space="preserve">the </w:t>
      </w:r>
      <w:r w:rsidR="00C943A6" w:rsidRPr="002E3CE1">
        <w:rPr>
          <w:rFonts w:ascii="Book Antiqua" w:hAnsi="Book Antiqua" w:cs="Times New Roman"/>
          <w:sz w:val="24"/>
          <w:szCs w:val="24"/>
        </w:rPr>
        <w:t>screening of other types of cancer</w:t>
      </w:r>
      <w:r w:rsidR="00B9129E" w:rsidRPr="002E3CE1">
        <w:rPr>
          <w:rFonts w:ascii="Book Antiqua" w:hAnsi="Book Antiqua" w:cs="Times New Roman"/>
          <w:sz w:val="24"/>
          <w:szCs w:val="24"/>
        </w:rPr>
        <w:t>,</w:t>
      </w:r>
      <w:r w:rsidR="00C943A6" w:rsidRPr="002E3CE1">
        <w:rPr>
          <w:rFonts w:ascii="Book Antiqua" w:hAnsi="Book Antiqua" w:cs="Times New Roman"/>
          <w:sz w:val="24"/>
          <w:szCs w:val="24"/>
        </w:rPr>
        <w:t xml:space="preserve"> </w:t>
      </w:r>
      <w:r w:rsidR="001B62DF" w:rsidRPr="002E3CE1">
        <w:rPr>
          <w:rFonts w:ascii="Book Antiqua" w:hAnsi="Book Antiqua" w:cs="Times New Roman"/>
          <w:sz w:val="24"/>
          <w:szCs w:val="24"/>
        </w:rPr>
        <w:t xml:space="preserve">such as </w:t>
      </w:r>
      <w:r w:rsidR="00C943A6" w:rsidRPr="002E3CE1">
        <w:rPr>
          <w:rFonts w:ascii="Book Antiqua" w:hAnsi="Book Antiqua" w:cs="Times New Roman"/>
          <w:sz w:val="24"/>
          <w:szCs w:val="24"/>
        </w:rPr>
        <w:t>pancreatic cancer (</w:t>
      </w:r>
      <w:r w:rsidR="007116F4" w:rsidRPr="002E3CE1">
        <w:rPr>
          <w:rFonts w:ascii="Book Antiqua" w:hAnsi="Book Antiqua" w:cs="Times New Roman"/>
          <w:sz w:val="24"/>
          <w:szCs w:val="24"/>
        </w:rPr>
        <w:t xml:space="preserve">AUC = </w:t>
      </w:r>
      <w:r w:rsidR="00C943A6" w:rsidRPr="002E3CE1">
        <w:rPr>
          <w:rFonts w:ascii="Book Antiqua" w:hAnsi="Book Antiqua" w:cs="Times New Roman"/>
          <w:sz w:val="24"/>
          <w:szCs w:val="24"/>
        </w:rPr>
        <w:t>0.936), esophageal cancer (</w:t>
      </w:r>
      <w:r w:rsidR="007116F4" w:rsidRPr="002E3CE1">
        <w:rPr>
          <w:rFonts w:ascii="Book Antiqua" w:hAnsi="Book Antiqua" w:cs="Times New Roman"/>
          <w:sz w:val="24"/>
          <w:szCs w:val="24"/>
        </w:rPr>
        <w:t xml:space="preserve">AUC = </w:t>
      </w:r>
      <w:r w:rsidR="00C943A6" w:rsidRPr="002E3CE1">
        <w:rPr>
          <w:rFonts w:ascii="Book Antiqua" w:hAnsi="Book Antiqua" w:cs="Times New Roman"/>
          <w:sz w:val="24"/>
          <w:szCs w:val="24"/>
        </w:rPr>
        <w:t>0.944)</w:t>
      </w:r>
      <w:r w:rsidR="001B62DF" w:rsidRPr="002E3CE1">
        <w:rPr>
          <w:rFonts w:ascii="Book Antiqua" w:hAnsi="Book Antiqua" w:cs="Times New Roman"/>
          <w:sz w:val="24"/>
          <w:szCs w:val="24"/>
        </w:rPr>
        <w:t>, hepatocellular</w:t>
      </w:r>
      <w:r w:rsidR="00C943A6" w:rsidRPr="002E3CE1">
        <w:rPr>
          <w:rFonts w:ascii="Book Antiqua" w:hAnsi="Book Antiqua" w:cs="Times New Roman"/>
          <w:sz w:val="24"/>
          <w:szCs w:val="24"/>
        </w:rPr>
        <w:t xml:space="preserve"> cancer </w:t>
      </w:r>
      <w:r w:rsidR="001B62DF" w:rsidRPr="002E3CE1">
        <w:rPr>
          <w:rFonts w:ascii="Book Antiqua" w:hAnsi="Book Antiqua" w:cs="Times New Roman"/>
          <w:sz w:val="24"/>
          <w:szCs w:val="24"/>
        </w:rPr>
        <w:t>(</w:t>
      </w:r>
      <w:r w:rsidR="007116F4" w:rsidRPr="002E3CE1">
        <w:rPr>
          <w:rFonts w:ascii="Book Antiqua" w:hAnsi="Book Antiqua" w:cs="Times New Roman"/>
          <w:sz w:val="24"/>
          <w:szCs w:val="24"/>
        </w:rPr>
        <w:t xml:space="preserve">AUC = </w:t>
      </w:r>
      <w:r w:rsidR="001B62DF" w:rsidRPr="002E3CE1">
        <w:rPr>
          <w:rFonts w:ascii="Book Antiqua" w:hAnsi="Book Antiqua" w:cs="Times New Roman"/>
          <w:sz w:val="24"/>
          <w:szCs w:val="24"/>
        </w:rPr>
        <w:t>0.881)</w:t>
      </w:r>
      <w:r w:rsidR="00C943A6" w:rsidRPr="002E3CE1">
        <w:rPr>
          <w:rFonts w:ascii="Book Antiqua" w:hAnsi="Book Antiqua" w:cs="Times New Roman"/>
          <w:sz w:val="24"/>
          <w:szCs w:val="24"/>
        </w:rPr>
        <w:t xml:space="preserve"> and </w:t>
      </w:r>
      <w:bookmarkStart w:id="109" w:name="OLE_LINK188"/>
      <w:bookmarkStart w:id="110" w:name="OLE_LINK189"/>
      <w:r w:rsidR="001B62DF" w:rsidRPr="002E3CE1">
        <w:rPr>
          <w:rFonts w:ascii="Book Antiqua" w:hAnsi="Book Antiqua" w:cs="Times New Roman"/>
          <w:sz w:val="24"/>
          <w:szCs w:val="24"/>
        </w:rPr>
        <w:t xml:space="preserve">colorectal </w:t>
      </w:r>
      <w:r w:rsidR="00C943A6" w:rsidRPr="002E3CE1">
        <w:rPr>
          <w:rFonts w:ascii="Book Antiqua" w:hAnsi="Book Antiqua" w:cs="Times New Roman"/>
          <w:sz w:val="24"/>
          <w:szCs w:val="24"/>
        </w:rPr>
        <w:t>cancer</w:t>
      </w:r>
      <w:bookmarkEnd w:id="109"/>
      <w:bookmarkEnd w:id="110"/>
      <w:r w:rsidR="00C943A6" w:rsidRPr="002E3CE1">
        <w:rPr>
          <w:rFonts w:ascii="Book Antiqua" w:hAnsi="Book Antiqua" w:cs="Times New Roman"/>
          <w:sz w:val="24"/>
          <w:szCs w:val="24"/>
        </w:rPr>
        <w:t xml:space="preserve"> with a clinically</w:t>
      </w:r>
      <w:r w:rsidR="00B9129E" w:rsidRPr="002E3CE1">
        <w:rPr>
          <w:rFonts w:ascii="Book Antiqua" w:hAnsi="Book Antiqua" w:cs="Times New Roman"/>
          <w:sz w:val="24"/>
          <w:szCs w:val="24"/>
        </w:rPr>
        <w:t xml:space="preserve"> </w:t>
      </w:r>
      <w:r w:rsidR="00C943A6" w:rsidRPr="002E3CE1">
        <w:rPr>
          <w:rFonts w:ascii="Book Antiqua" w:hAnsi="Book Antiqua" w:cs="Times New Roman"/>
          <w:sz w:val="24"/>
          <w:szCs w:val="24"/>
        </w:rPr>
        <w:t>satisfactory degree of specificity and sensitivity</w:t>
      </w:r>
      <w:r w:rsidR="00885F81" w:rsidRPr="002E3CE1">
        <w:rPr>
          <w:rFonts w:ascii="Book Antiqua" w:hAnsi="Book Antiqua" w:cs="Times New Roman"/>
          <w:sz w:val="24"/>
          <w:szCs w:val="24"/>
        </w:rPr>
        <w:fldChar w:fldCharType="begin">
          <w:fldData xml:space="preserve">PEVuZE5vdGU+PENpdGU+PEF1dGhvcj5Lb21hdHN1PC9BdXRob3I+PFllYXI+MjAxNDwvWWVhcj48
UmVjTnVtPjE4NjwvUmVjTnVtPjxEaXNwbGF5VGV4dD48c3R5bGUgZmFjZT0ic3VwZXJzY3JpcHQi
PlsxMTddPC9zdHlsZT48L0Rpc3BsYXlUZXh0PjxyZWNvcmQ+PHJlYy1udW1iZXI+MTg2PC9yZWMt
bnVtYmVyPjxmb3JlaWduLWtleXM+PGtleSBhcHA9IkVOIiBkYi1pZD0icnN3MnRwcmVxc2V2cjRl
emZwOHBwcnhjZmY1dnMwZHhlcHAwIiB0aW1lc3RhbXA9IjE0MjUzMDY1MjUiPjE4Njwva2V5Pjwv
Zm9yZWlnbi1rZXlzPjxyZWYtdHlwZSBuYW1lPSJKb3VybmFsIEFydGljbGUiPjE3PC9yZWYtdHlw
ZT48Y29udHJpYnV0b3JzPjxhdXRob3JzPjxhdXRob3I+S29tYXRzdSwgUy48L2F1dGhvcj48YXV0
aG9yPkljaGlrYXdhLCBELjwvYXV0aG9yPjxhdXRob3I+VGFrZXNoaXRhLCBILjwvYXV0aG9yPjxh
dXRob3I+TW9yaW11cmEsIFIuPC9hdXRob3I+PGF1dGhvcj5IaXJhamltYSwgUy48L2F1dGhvcj48
YXV0aG9yPlRzdWppdXJhLCBNLjwvYXV0aG9yPjxhdXRob3I+S2F3YWd1Y2hpLCBULjwvYXV0aG9y
PjxhdXRob3I+TWl5YW1hZSwgTS48L2F1dGhvcj48YXV0aG9yPk5hZ2F0YSwgSC48L2F1dGhvcj48
YXV0aG9yPktvbmlzaGksIEguPC9hdXRob3I+PGF1dGhvcj5TaGlvemFraSwgQS48L2F1dGhvcj48
YXV0aG9yPk90c3VqaSwgRS48L2F1dGhvcj48L2F1dGhvcnM+PC9jb250cmlidXRvcnM+PGF1dGgt
YWRkcmVzcz5Bc3Npc3RhbnQgUHJvZmVzc29yLCBEaXZpc2lvbiBvZiBEaWdlc3RpdmUgU3VyZ2Vy
eSwgRGVwYXJ0bWVudCBvZiBTdXJnZXJ5LCBLeW90byBQcmVmZWN0dXJhbCBVbml2ZXJzaXR5IG9m
IE1lZGljaW5lLCA0NjUgS2FqaWktY2hvLCBLYW1pZ3lvLWt1LCBLeW90byA2MDItODU2NiwgSmFw
YW4uIHNrb21hdHN1QGtvdG8ua3B1LW0uYWMuanAuPC9hdXRoLWFkZHJlc3M+PHRpdGxlcz48dGl0
bGU+Q2lyY3VsYXRpbmcgbWlSLTE4YTogYSBzZW5zaXRpdmUgY2FuY2VyIHNjcmVlbmluZyBiaW9t
YXJrZXIgaW4gaHVtYW4gY2FuY2VyPC90aXRsZT48c2Vjb25kYXJ5LXRpdGxlPkluIFZpdm88L3Nl
Y29uZGFyeS10aXRsZT48YWx0LXRpdGxlPkluIHZpdm88L2FsdC10aXRsZT48L3RpdGxlcz48cGVy
aW9kaWNhbD48ZnVsbC10aXRsZT5JbiBWaXZvPC9mdWxsLXRpdGxlPjxhYmJyLTE+SW4gdml2bzwv
YWJici0xPjwvcGVyaW9kaWNhbD48YWx0LXBlcmlvZGljYWw+PGZ1bGwtdGl0bGU+SW4gVml2bzwv
ZnVsbC10aXRsZT48YWJici0xPkluIHZpdm88L2FiYnItMT48L2FsdC1wZXJpb2RpY2FsPjxwYWdl
cz4yOTMtNzwvcGFnZXM+PHZvbHVtZT4yODwvdm9sdW1lPjxudW1iZXI+MzwvbnVtYmVyPjxrZXl3
b3Jkcz48a2V5d29yZD5DZWxsIFRyYW5zZm9ybWF0aW9uLCBOZW9wbGFzdGljL2dlbmV0aWNzPC9r
ZXl3b3JkPjxrZXl3b3JkPkVhcmx5IERldGVjdGlvbiBvZiBDYW5jZXI8L2tleXdvcmQ+PGtleXdv
cmQ+R2VuZSBFeHByZXNzaW9uIFJlZ3VsYXRpb24sIE5lb3BsYXN0aWM8L2tleXdvcmQ+PGtleXdv
cmQ+SHVtYW5zPC9rZXl3b3JkPjxrZXl3b3JkPk1pY3JvUk5Bcy8qYmxvb2QvKmdlbmV0aWNzPC9r
ZXl3b3JkPjxrZXl3b3JkPk11bHRpZ2VuZSBGYW1pbHk8L2tleXdvcmQ+PGtleXdvcmQ+TmVvcGxh
c21zLypibG9vZC9kaWFnbm9zaXMvKmdlbmV0aWNzPC9rZXl3b3JkPjxrZXl3b3JkPlByb2dub3Np
czwva2V5d29yZD48a2V5d29yZD4qVHVtb3IgTWFya2VycywgQmlvbG9naWNhbDwva2V5d29yZD48
L2tleXdvcmRzPjxkYXRlcz48eWVhcj4yMDE0PC95ZWFyPjxwdWItZGF0ZXM+PGRhdGU+TWF5LUp1
bjwvZGF0ZT48L3B1Yi1kYXRlcz48L2RhdGVzPjxpc2JuPjE3OTEtNzU0OSAoRWxlY3Ryb25pYykm
I3hEOzAyNTgtODUxWCAoTGlua2luZyk8L2lzYm4+PGFjY2Vzc2lvbi1udW0+MjQ4MTU4Mjk8L2Fj
Y2Vzc2lvbi1udW0+PHVybHM+PHJlbGF0ZWQtdXJscz48dXJsPmh0dHA6Ly93d3cubmNiaS5ubG0u
bmloLmdvdi9wdWJtZWQvMjQ4MTU4Mjk8L3VybD48L3JlbGF0ZWQtdXJscz48L3VybHM+PC9yZWNv
cmQ+PC9DaXRlPjwvRW5kTm90ZT5=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PEVuZE5vdGU+PENpdGU+PEF1dGhvcj5Lb21hdHN1PC9BdXRob3I+PFllYXI+MjAxNDwvWWVhcj48
UmVjTnVtPjE4NjwvUmVjTnVtPjxEaXNwbGF5VGV4dD48c3R5bGUgZmFjZT0ic3VwZXJzY3JpcHQi
PlsxMTddPC9zdHlsZT48L0Rpc3BsYXlUZXh0PjxyZWNvcmQ+PHJlYy1udW1iZXI+MTg2PC9yZWMt
bnVtYmVyPjxmb3JlaWduLWtleXM+PGtleSBhcHA9IkVOIiBkYi1pZD0icnN3MnRwcmVxc2V2cjRl
emZwOHBwcnhjZmY1dnMwZHhlcHAwIiB0aW1lc3RhbXA9IjE0MjUzMDY1MjUiPjE4Njwva2V5Pjwv
Zm9yZWlnbi1rZXlzPjxyZWYtdHlwZSBuYW1lPSJKb3VybmFsIEFydGljbGUiPjE3PC9yZWYtdHlw
ZT48Y29udHJpYnV0b3JzPjxhdXRob3JzPjxhdXRob3I+S29tYXRzdSwgUy48L2F1dGhvcj48YXV0
aG9yPkljaGlrYXdhLCBELjwvYXV0aG9yPjxhdXRob3I+VGFrZXNoaXRhLCBILjwvYXV0aG9yPjxh
dXRob3I+TW9yaW11cmEsIFIuPC9hdXRob3I+PGF1dGhvcj5IaXJhamltYSwgUy48L2F1dGhvcj48
YXV0aG9yPlRzdWppdXJhLCBNLjwvYXV0aG9yPjxhdXRob3I+S2F3YWd1Y2hpLCBULjwvYXV0aG9y
PjxhdXRob3I+TWl5YW1hZSwgTS48L2F1dGhvcj48YXV0aG9yPk5hZ2F0YSwgSC48L2F1dGhvcj48
YXV0aG9yPktvbmlzaGksIEguPC9hdXRob3I+PGF1dGhvcj5TaGlvemFraSwgQS48L2F1dGhvcj48
YXV0aG9yPk90c3VqaSwgRS48L2F1dGhvcj48L2F1dGhvcnM+PC9jb250cmlidXRvcnM+PGF1dGgt
YWRkcmVzcz5Bc3Npc3RhbnQgUHJvZmVzc29yLCBEaXZpc2lvbiBvZiBEaWdlc3RpdmUgU3VyZ2Vy
eSwgRGVwYXJ0bWVudCBvZiBTdXJnZXJ5LCBLeW90byBQcmVmZWN0dXJhbCBVbml2ZXJzaXR5IG9m
IE1lZGljaW5lLCA0NjUgS2FqaWktY2hvLCBLYW1pZ3lvLWt1LCBLeW90byA2MDItODU2NiwgSmFw
YW4uIHNrb21hdHN1QGtvdG8ua3B1LW0uYWMuanAuPC9hdXRoLWFkZHJlc3M+PHRpdGxlcz48dGl0
bGU+Q2lyY3VsYXRpbmcgbWlSLTE4YTogYSBzZW5zaXRpdmUgY2FuY2VyIHNjcmVlbmluZyBiaW9t
YXJrZXIgaW4gaHVtYW4gY2FuY2VyPC90aXRsZT48c2Vjb25kYXJ5LXRpdGxlPkluIFZpdm88L3Nl
Y29uZGFyeS10aXRsZT48YWx0LXRpdGxlPkluIHZpdm88L2FsdC10aXRsZT48L3RpdGxlcz48cGVy
aW9kaWNhbD48ZnVsbC10aXRsZT5JbiBWaXZvPC9mdWxsLXRpdGxlPjxhYmJyLTE+SW4gdml2bzwv
YWJici0xPjwvcGVyaW9kaWNhbD48YWx0LXBlcmlvZGljYWw+PGZ1bGwtdGl0bGU+SW4gVml2bzwv
ZnVsbC10aXRsZT48YWJici0xPkluIHZpdm88L2FiYnItMT48L2FsdC1wZXJpb2RpY2FsPjxwYWdl
cz4yOTMtNzwvcGFnZXM+PHZvbHVtZT4yODwvdm9sdW1lPjxudW1iZXI+MzwvbnVtYmVyPjxrZXl3
b3Jkcz48a2V5d29yZD5DZWxsIFRyYW5zZm9ybWF0aW9uLCBOZW9wbGFzdGljL2dlbmV0aWNzPC9r
ZXl3b3JkPjxrZXl3b3JkPkVhcmx5IERldGVjdGlvbiBvZiBDYW5jZXI8L2tleXdvcmQ+PGtleXdv
cmQ+R2VuZSBFeHByZXNzaW9uIFJlZ3VsYXRpb24sIE5lb3BsYXN0aWM8L2tleXdvcmQ+PGtleXdv
cmQ+SHVtYW5zPC9rZXl3b3JkPjxrZXl3b3JkPk1pY3JvUk5Bcy8qYmxvb2QvKmdlbmV0aWNzPC9r
ZXl3b3JkPjxrZXl3b3JkPk11bHRpZ2VuZSBGYW1pbHk8L2tleXdvcmQ+PGtleXdvcmQ+TmVvcGxh
c21zLypibG9vZC9kaWFnbm9zaXMvKmdlbmV0aWNzPC9rZXl3b3JkPjxrZXl3b3JkPlByb2dub3Np
czwva2V5d29yZD48a2V5d29yZD4qVHVtb3IgTWFya2VycywgQmlvbG9naWNhbDwva2V5d29yZD48
L2tleXdvcmRzPjxkYXRlcz48eWVhcj4yMDE0PC95ZWFyPjxwdWItZGF0ZXM+PGRhdGU+TWF5LUp1
bjwvZGF0ZT48L3B1Yi1kYXRlcz48L2RhdGVzPjxpc2JuPjE3OTEtNzU0OSAoRWxlY3Ryb25pYykm
I3hEOzAyNTgtODUxWCAoTGlua2luZyk8L2lzYm4+PGFjY2Vzc2lvbi1udW0+MjQ4MTU4Mjk8L2Fj
Y2Vzc2lvbi1udW0+PHVybHM+PHJlbGF0ZWQtdXJscz48dXJsPmh0dHA6Ly93d3cubmNiaS5ubG0u
bmloLmdvdi9wdWJtZWQvMjQ4MTU4Mjk8L3VybD48L3JlbGF0ZWQtdXJscz48L3VybHM+PC9yZWNv
cmQ+PC9DaXRlPjwvRW5kTm90ZT5=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7" w:tooltip="Komatsu, 2014 #186" w:history="1">
        <w:r w:rsidR="00545921" w:rsidRPr="002E3CE1">
          <w:rPr>
            <w:rFonts w:ascii="Book Antiqua" w:hAnsi="Book Antiqua" w:cs="Times New Roman"/>
            <w:noProof/>
            <w:sz w:val="24"/>
            <w:szCs w:val="24"/>
            <w:vertAlign w:val="superscript"/>
          </w:rPr>
          <w:t>117</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943A6" w:rsidRPr="002E3CE1">
        <w:rPr>
          <w:rFonts w:ascii="Book Antiqua" w:hAnsi="Book Antiqua" w:cs="Times New Roman"/>
          <w:sz w:val="24"/>
          <w:szCs w:val="24"/>
        </w:rPr>
        <w:t>.</w:t>
      </w:r>
      <w:r w:rsidR="0069275E" w:rsidRPr="002E3CE1">
        <w:rPr>
          <w:rFonts w:ascii="Book Antiqua" w:hAnsi="Book Antiqua" w:cs="Times New Roman"/>
          <w:sz w:val="24"/>
          <w:szCs w:val="24"/>
        </w:rPr>
        <w:t xml:space="preserve"> </w:t>
      </w:r>
    </w:p>
    <w:p w14:paraId="79EEC05C" w14:textId="7D44718C" w:rsidR="00906C71" w:rsidRPr="002E3CE1" w:rsidRDefault="006152A0" w:rsidP="002E3CE1">
      <w:pPr>
        <w:adjustRightInd w:val="0"/>
        <w:snapToGrid w:val="0"/>
        <w:spacing w:line="360" w:lineRule="auto"/>
        <w:ind w:firstLineChars="50" w:firstLine="120"/>
        <w:rPr>
          <w:rFonts w:ascii="Book Antiqua" w:hAnsi="Book Antiqua"/>
          <w:sz w:val="24"/>
          <w:szCs w:val="24"/>
        </w:rPr>
      </w:pPr>
      <w:bookmarkStart w:id="111" w:name="OLE_LINK155"/>
      <w:bookmarkStart w:id="112" w:name="OLE_LINK190"/>
      <w:r w:rsidRPr="002E3CE1">
        <w:rPr>
          <w:rFonts w:ascii="Book Antiqua" w:hAnsi="Book Antiqua"/>
          <w:sz w:val="24"/>
          <w:szCs w:val="24"/>
        </w:rPr>
        <w:t xml:space="preserve"> </w:t>
      </w:r>
      <w:r w:rsidR="00CB77EC" w:rsidRPr="002E3CE1">
        <w:rPr>
          <w:rFonts w:ascii="Book Antiqua" w:hAnsi="Book Antiqua" w:cs="Times New Roman"/>
          <w:sz w:val="24"/>
          <w:szCs w:val="24"/>
        </w:rPr>
        <w:t xml:space="preserve">miR-223 and </w:t>
      </w:r>
      <w:r w:rsidRPr="002E3CE1">
        <w:rPr>
          <w:rFonts w:ascii="Book Antiqua" w:hAnsi="Book Antiqua" w:cs="Times New Roman"/>
          <w:sz w:val="24"/>
          <w:szCs w:val="24"/>
        </w:rPr>
        <w:t>miR-21</w:t>
      </w:r>
      <w:bookmarkEnd w:id="111"/>
      <w:bookmarkEnd w:id="112"/>
      <w:r w:rsidR="00662D50" w:rsidRPr="002E3CE1">
        <w:rPr>
          <w:rFonts w:ascii="Book Antiqua" w:hAnsi="Book Antiqua" w:cs="Times New Roman"/>
          <w:sz w:val="24"/>
          <w:szCs w:val="24"/>
        </w:rPr>
        <w:t>.</w:t>
      </w:r>
      <w:r w:rsidR="00875D09" w:rsidRPr="002E3CE1">
        <w:rPr>
          <w:rFonts w:ascii="Book Antiqua" w:hAnsi="Book Antiqua" w:cs="Times New Roman"/>
          <w:sz w:val="24"/>
          <w:szCs w:val="24"/>
        </w:rPr>
        <w:t xml:space="preserve"> </w:t>
      </w:r>
      <w:r w:rsidR="001A5752" w:rsidRPr="002E3CE1">
        <w:rPr>
          <w:rFonts w:ascii="Book Antiqua" w:hAnsi="Book Antiqua" w:cs="Times New Roman"/>
          <w:sz w:val="24"/>
          <w:szCs w:val="24"/>
        </w:rPr>
        <w:t xml:space="preserve">Li </w:t>
      </w:r>
      <w:r w:rsidR="001A5752" w:rsidRPr="002E3CE1">
        <w:rPr>
          <w:rFonts w:ascii="Book Antiqua" w:hAnsi="Book Antiqua" w:cs="Times New Roman"/>
          <w:i/>
          <w:sz w:val="24"/>
          <w:szCs w:val="24"/>
        </w:rPr>
        <w:t>et al</w:t>
      </w:r>
      <w:r w:rsidR="00B010BD" w:rsidRPr="002E3CE1">
        <w:rPr>
          <w:rFonts w:ascii="Book Antiqua" w:hAnsi="Book Antiqua" w:cs="Times New Roman"/>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B010BD" w:rsidRPr="002E3CE1">
        <w:rPr>
          <w:rFonts w:ascii="Book Antiqua" w:hAnsi="Book Antiqua" w:cs="Times New Roman"/>
          <w:sz w:val="24"/>
          <w:szCs w:val="24"/>
        </w:rPr>
        <w:instrText xml:space="preserve"> ADDIN EN.CITE </w:instrText>
      </w:r>
      <w:r w:rsidR="00B010BD" w:rsidRPr="002E3CE1">
        <w:rPr>
          <w:rFonts w:ascii="Book Antiqua" w:hAnsi="Book Antiqua" w:cs="Times New Roman"/>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B010BD" w:rsidRPr="002E3CE1">
        <w:rPr>
          <w:rFonts w:ascii="Book Antiqua" w:hAnsi="Book Antiqua" w:cs="Times New Roman"/>
          <w:sz w:val="24"/>
          <w:szCs w:val="24"/>
        </w:rPr>
        <w:instrText xml:space="preserve"> ADDIN EN.CITE.DATA </w:instrText>
      </w:r>
      <w:r w:rsidR="00B010BD" w:rsidRPr="002E3CE1">
        <w:rPr>
          <w:rFonts w:ascii="Book Antiqua" w:hAnsi="Book Antiqua" w:cs="Times New Roman"/>
          <w:sz w:val="24"/>
          <w:szCs w:val="24"/>
        </w:rPr>
      </w:r>
      <w:r w:rsidR="00B010BD" w:rsidRPr="002E3CE1">
        <w:rPr>
          <w:rFonts w:ascii="Book Antiqua" w:hAnsi="Book Antiqua" w:cs="Times New Roman"/>
          <w:sz w:val="24"/>
          <w:szCs w:val="24"/>
        </w:rPr>
        <w:fldChar w:fldCharType="end"/>
      </w:r>
      <w:r w:rsidR="00B010BD" w:rsidRPr="002E3CE1">
        <w:rPr>
          <w:rFonts w:ascii="Book Antiqua" w:hAnsi="Book Antiqua" w:cs="Times New Roman"/>
          <w:sz w:val="24"/>
          <w:szCs w:val="24"/>
        </w:rPr>
      </w:r>
      <w:r w:rsidR="00B010BD" w:rsidRPr="002E3CE1">
        <w:rPr>
          <w:rFonts w:ascii="Book Antiqua" w:hAnsi="Book Antiqua" w:cs="Times New Roman"/>
          <w:sz w:val="24"/>
          <w:szCs w:val="24"/>
        </w:rPr>
        <w:fldChar w:fldCharType="separate"/>
      </w:r>
      <w:r w:rsidR="00B010BD" w:rsidRPr="002E3CE1">
        <w:rPr>
          <w:rFonts w:ascii="Book Antiqua" w:hAnsi="Book Antiqua" w:cs="Times New Roman"/>
          <w:noProof/>
          <w:sz w:val="24"/>
          <w:szCs w:val="24"/>
          <w:vertAlign w:val="superscript"/>
        </w:rPr>
        <w:t>[</w:t>
      </w:r>
      <w:hyperlink w:anchor="_ENREF_118" w:tooltip="Li, 2012 #128" w:history="1">
        <w:r w:rsidR="00B010BD" w:rsidRPr="002E3CE1">
          <w:rPr>
            <w:rFonts w:ascii="Book Antiqua" w:hAnsi="Book Antiqua" w:cs="Times New Roman"/>
            <w:noProof/>
            <w:sz w:val="24"/>
            <w:szCs w:val="24"/>
            <w:vertAlign w:val="superscript"/>
          </w:rPr>
          <w:t>118</w:t>
        </w:r>
      </w:hyperlink>
      <w:r w:rsidR="00B010BD" w:rsidRPr="002E3CE1">
        <w:rPr>
          <w:rFonts w:ascii="Book Antiqua" w:hAnsi="Book Antiqua" w:cs="Times New Roman"/>
          <w:noProof/>
          <w:sz w:val="24"/>
          <w:szCs w:val="24"/>
          <w:vertAlign w:val="superscript"/>
        </w:rPr>
        <w:t>]</w:t>
      </w:r>
      <w:r w:rsidR="00B010BD" w:rsidRPr="002E3CE1">
        <w:rPr>
          <w:rFonts w:ascii="Book Antiqua" w:hAnsi="Book Antiqua" w:cs="Times New Roman"/>
          <w:sz w:val="24"/>
          <w:szCs w:val="24"/>
        </w:rPr>
        <w:fldChar w:fldCharType="end"/>
      </w:r>
      <w:r w:rsidR="001A5752"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reported </w:t>
      </w:r>
      <w:r w:rsidR="001A5752" w:rsidRPr="002E3CE1">
        <w:rPr>
          <w:rFonts w:ascii="Book Antiqua" w:hAnsi="Book Antiqua" w:cs="Times New Roman"/>
          <w:sz w:val="24"/>
          <w:szCs w:val="24"/>
        </w:rPr>
        <w:t xml:space="preserve">that the expression levels of miR-223 and miR-21 in </w:t>
      </w:r>
      <w:r w:rsidR="00B9129E" w:rsidRPr="002E3CE1">
        <w:rPr>
          <w:rFonts w:ascii="Book Antiqua" w:hAnsi="Book Antiqua" w:cs="Times New Roman"/>
          <w:sz w:val="24"/>
          <w:szCs w:val="24"/>
        </w:rPr>
        <w:t xml:space="preserve">the </w:t>
      </w:r>
      <w:r w:rsidR="001A5752" w:rsidRPr="002E3CE1">
        <w:rPr>
          <w:rFonts w:ascii="Book Antiqua" w:hAnsi="Book Antiqua" w:cs="Times New Roman"/>
          <w:sz w:val="24"/>
          <w:szCs w:val="24"/>
        </w:rPr>
        <w:t>plasma were significantly higher in GC</w:t>
      </w:r>
      <w:r w:rsidR="00DE42E6" w:rsidRPr="002E3CE1">
        <w:rPr>
          <w:rFonts w:ascii="Book Antiqua" w:hAnsi="Book Antiqua" w:cs="Times New Roman"/>
          <w:sz w:val="24"/>
          <w:szCs w:val="24"/>
        </w:rPr>
        <w:t xml:space="preserve"> patients than in healthy controls</w:t>
      </w:r>
      <w:r w:rsidR="001A5752"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whereas </w:t>
      </w:r>
      <w:r w:rsidR="001A5752" w:rsidRPr="002E3CE1">
        <w:rPr>
          <w:rFonts w:ascii="Book Antiqua" w:hAnsi="Book Antiqua" w:cs="Times New Roman"/>
          <w:sz w:val="24"/>
          <w:szCs w:val="24"/>
        </w:rPr>
        <w:t>miR-218 was significantly lower</w:t>
      </w:r>
      <w:r w:rsidR="00DE42E6" w:rsidRPr="002E3CE1">
        <w:rPr>
          <w:rFonts w:ascii="Book Antiqua" w:hAnsi="Book Antiqua" w:cs="Times New Roman"/>
          <w:sz w:val="24"/>
          <w:szCs w:val="24"/>
        </w:rPr>
        <w:t>. The study they conducted comprised of 60 GC patients and 60 healthy controls</w:t>
      </w:r>
      <w:r w:rsidR="0068239D" w:rsidRPr="002E3CE1">
        <w:rPr>
          <w:rFonts w:ascii="Book Antiqua" w:hAnsi="Book Antiqua" w:cs="Times New Roman"/>
          <w:sz w:val="24"/>
          <w:szCs w:val="24"/>
        </w:rPr>
        <w:t xml:space="preserve"> in </w:t>
      </w:r>
      <w:r w:rsidR="00B9129E" w:rsidRPr="002E3CE1">
        <w:rPr>
          <w:rFonts w:ascii="Book Antiqua" w:hAnsi="Book Antiqua" w:cs="Times New Roman"/>
          <w:sz w:val="24"/>
          <w:szCs w:val="24"/>
        </w:rPr>
        <w:t xml:space="preserve">the </w:t>
      </w:r>
      <w:r w:rsidR="0068239D" w:rsidRPr="002E3CE1">
        <w:rPr>
          <w:rFonts w:ascii="Book Antiqua" w:hAnsi="Book Antiqua" w:cs="Times New Roman"/>
          <w:sz w:val="24"/>
          <w:szCs w:val="24"/>
        </w:rPr>
        <w:t>validation stage</w:t>
      </w:r>
      <w:r w:rsidR="00B9129E" w:rsidRPr="002E3CE1">
        <w:rPr>
          <w:rFonts w:ascii="Book Antiqua" w:hAnsi="Book Antiqua" w:cs="Times New Roman"/>
          <w:sz w:val="24"/>
          <w:szCs w:val="24"/>
        </w:rPr>
        <w:t>. T</w:t>
      </w:r>
      <w:r w:rsidR="00DE42E6" w:rsidRPr="002E3CE1">
        <w:rPr>
          <w:rFonts w:ascii="Book Antiqua" w:hAnsi="Book Antiqua" w:cs="Times New Roman"/>
          <w:sz w:val="24"/>
          <w:szCs w:val="24"/>
        </w:rPr>
        <w:t>he combination of miR-223</w:t>
      </w:r>
      <w:r w:rsidR="00CB77EC" w:rsidRPr="002E3CE1">
        <w:rPr>
          <w:rFonts w:ascii="Book Antiqua" w:hAnsi="Book Antiqua" w:cs="Times New Roman"/>
          <w:sz w:val="24"/>
          <w:szCs w:val="24"/>
        </w:rPr>
        <w:t>,</w:t>
      </w:r>
      <w:r w:rsidR="00DE42E6" w:rsidRPr="002E3CE1">
        <w:rPr>
          <w:rFonts w:ascii="Book Antiqua" w:hAnsi="Book Antiqua" w:cs="Times New Roman"/>
          <w:sz w:val="24"/>
          <w:szCs w:val="24"/>
        </w:rPr>
        <w:t xml:space="preserve"> miR-21</w:t>
      </w:r>
      <w:r w:rsidR="00113F26" w:rsidRPr="002E3CE1">
        <w:rPr>
          <w:rFonts w:ascii="Book Antiqua" w:hAnsi="Book Antiqua" w:cs="Times New Roman"/>
          <w:sz w:val="24"/>
          <w:szCs w:val="24"/>
        </w:rPr>
        <w:t xml:space="preserve"> and miR-218</w:t>
      </w:r>
      <w:r w:rsidR="00DE42E6" w:rsidRPr="002E3CE1">
        <w:rPr>
          <w:rFonts w:ascii="Book Antiqua" w:hAnsi="Book Antiqua" w:cs="Times New Roman"/>
          <w:sz w:val="24"/>
          <w:szCs w:val="24"/>
        </w:rPr>
        <w:t xml:space="preserve"> yielded </w:t>
      </w:r>
      <w:r w:rsidR="00B9129E" w:rsidRPr="002E3CE1">
        <w:rPr>
          <w:rFonts w:ascii="Book Antiqua" w:hAnsi="Book Antiqua" w:cs="Times New Roman"/>
          <w:sz w:val="24"/>
          <w:szCs w:val="24"/>
        </w:rPr>
        <w:t xml:space="preserve">an </w:t>
      </w:r>
      <w:r w:rsidR="00DE42E6" w:rsidRPr="002E3CE1">
        <w:rPr>
          <w:rFonts w:ascii="Book Antiqua" w:hAnsi="Book Antiqua" w:cs="Times New Roman"/>
          <w:sz w:val="24"/>
          <w:szCs w:val="24"/>
        </w:rPr>
        <w:t xml:space="preserve">AUC of 0.9531 with </w:t>
      </w:r>
      <w:r w:rsidR="00B9129E" w:rsidRPr="002E3CE1">
        <w:rPr>
          <w:rFonts w:ascii="Book Antiqua" w:hAnsi="Book Antiqua" w:cs="Times New Roman"/>
          <w:sz w:val="24"/>
          <w:szCs w:val="24"/>
        </w:rPr>
        <w:t xml:space="preserve">a </w:t>
      </w:r>
      <w:r w:rsidR="00DE42E6" w:rsidRPr="002E3CE1">
        <w:rPr>
          <w:rFonts w:ascii="Book Antiqua" w:hAnsi="Book Antiqua" w:cs="Times New Roman"/>
          <w:sz w:val="24"/>
          <w:szCs w:val="24"/>
        </w:rPr>
        <w:t xml:space="preserve">sensitivity of 84.29% and specificity of 92.86% in </w:t>
      </w:r>
      <w:r w:rsidR="00DE42E6" w:rsidRPr="002E3CE1">
        <w:rPr>
          <w:rFonts w:ascii="Book Antiqua" w:hAnsi="Book Antiqua" w:cs="Times New Roman"/>
          <w:sz w:val="24"/>
          <w:szCs w:val="24"/>
        </w:rPr>
        <w:lastRenderedPageBreak/>
        <w:t xml:space="preserve">differentiating GC patients from healthy controls. </w:t>
      </w:r>
      <w:r w:rsidR="00B9129E" w:rsidRPr="002E3CE1">
        <w:rPr>
          <w:rFonts w:ascii="Book Antiqua" w:hAnsi="Book Antiqua" w:cs="Times New Roman"/>
          <w:sz w:val="24"/>
          <w:szCs w:val="24"/>
        </w:rPr>
        <w:t>The use of a</w:t>
      </w:r>
      <w:r w:rsidR="00DE42E6" w:rsidRPr="002E3CE1">
        <w:rPr>
          <w:rFonts w:ascii="Book Antiqua" w:hAnsi="Book Antiqua" w:cs="Times New Roman"/>
          <w:sz w:val="24"/>
          <w:szCs w:val="24"/>
        </w:rPr>
        <w:t xml:space="preserve"> single miRNA in </w:t>
      </w:r>
      <w:r w:rsidR="00B9129E" w:rsidRPr="002E3CE1">
        <w:rPr>
          <w:rFonts w:ascii="Book Antiqua" w:hAnsi="Book Antiqua" w:cs="Times New Roman"/>
          <w:sz w:val="24"/>
          <w:szCs w:val="24"/>
        </w:rPr>
        <w:t xml:space="preserve">the </w:t>
      </w:r>
      <w:r w:rsidR="00DE42E6" w:rsidRPr="002E3CE1">
        <w:rPr>
          <w:rFonts w:ascii="Book Antiqua" w:hAnsi="Book Antiqua" w:cs="Times New Roman"/>
          <w:sz w:val="24"/>
          <w:szCs w:val="24"/>
        </w:rPr>
        <w:t>plasma as biomarker for GC detection</w:t>
      </w:r>
      <w:r w:rsidR="00B9129E" w:rsidRPr="002E3CE1">
        <w:rPr>
          <w:rFonts w:ascii="Book Antiqua" w:hAnsi="Book Antiqua" w:cs="Times New Roman"/>
          <w:sz w:val="24"/>
          <w:szCs w:val="24"/>
        </w:rPr>
        <w:t xml:space="preserve"> produced</w:t>
      </w:r>
      <w:r w:rsidR="00DE42E6" w:rsidRPr="002E3CE1">
        <w:rPr>
          <w:rFonts w:ascii="Book Antiqua" w:hAnsi="Book Antiqua" w:cs="Times New Roman"/>
          <w:sz w:val="24"/>
          <w:szCs w:val="24"/>
        </w:rPr>
        <w:t xml:space="preserve"> sensitivity</w:t>
      </w:r>
      <w:r w:rsidR="003E7742" w:rsidRPr="002E3CE1">
        <w:rPr>
          <w:rFonts w:ascii="Book Antiqua" w:hAnsi="Book Antiqua" w:cs="Times New Roman"/>
          <w:sz w:val="24"/>
          <w:szCs w:val="24"/>
        </w:rPr>
        <w:t xml:space="preserve"> values</w:t>
      </w:r>
      <w:r w:rsidR="00DE42E6" w:rsidRPr="002E3CE1">
        <w:rPr>
          <w:rFonts w:ascii="Book Antiqua" w:hAnsi="Book Antiqua" w:cs="Times New Roman"/>
          <w:sz w:val="24"/>
          <w:szCs w:val="24"/>
        </w:rPr>
        <w:t xml:space="preserve"> of 84.29</w:t>
      </w:r>
      <w:r w:rsidR="00CB77EC" w:rsidRPr="002E3CE1">
        <w:rPr>
          <w:rFonts w:ascii="Book Antiqua" w:hAnsi="Book Antiqua" w:cs="Times New Roman"/>
          <w:sz w:val="24"/>
          <w:szCs w:val="24"/>
        </w:rPr>
        <w:t xml:space="preserve">% and </w:t>
      </w:r>
      <w:r w:rsidR="00DE42E6" w:rsidRPr="002E3CE1">
        <w:rPr>
          <w:rFonts w:ascii="Book Antiqua" w:hAnsi="Book Antiqua" w:cs="Times New Roman"/>
          <w:sz w:val="24"/>
          <w:szCs w:val="24"/>
        </w:rPr>
        <w:t>74.29%</w:t>
      </w:r>
      <w:r w:rsidR="00B9129E" w:rsidRPr="002E3CE1">
        <w:rPr>
          <w:rFonts w:ascii="Book Antiqua" w:hAnsi="Book Antiqua" w:cs="Times New Roman"/>
          <w:sz w:val="24"/>
          <w:szCs w:val="24"/>
        </w:rPr>
        <w:t>;</w:t>
      </w:r>
      <w:r w:rsidR="00DE42E6" w:rsidRPr="002E3CE1">
        <w:rPr>
          <w:rFonts w:ascii="Book Antiqua" w:hAnsi="Book Antiqua" w:cs="Times New Roman"/>
          <w:sz w:val="24"/>
          <w:szCs w:val="24"/>
        </w:rPr>
        <w:t xml:space="preserve"> specificity </w:t>
      </w:r>
      <w:r w:rsidR="003E7742" w:rsidRPr="002E3CE1">
        <w:rPr>
          <w:rFonts w:ascii="Book Antiqua" w:hAnsi="Book Antiqua" w:cs="Times New Roman"/>
          <w:sz w:val="24"/>
          <w:szCs w:val="24"/>
        </w:rPr>
        <w:t xml:space="preserve">values </w:t>
      </w:r>
      <w:r w:rsidR="00CB77EC" w:rsidRPr="002E3CE1">
        <w:rPr>
          <w:rFonts w:ascii="Book Antiqua" w:hAnsi="Book Antiqua" w:cs="Times New Roman"/>
          <w:sz w:val="24"/>
          <w:szCs w:val="24"/>
        </w:rPr>
        <w:t xml:space="preserve">of s 88.57% and </w:t>
      </w:r>
      <w:r w:rsidR="00DE42E6" w:rsidRPr="002E3CE1">
        <w:rPr>
          <w:rFonts w:ascii="Book Antiqua" w:hAnsi="Book Antiqua" w:cs="Times New Roman"/>
          <w:sz w:val="24"/>
          <w:szCs w:val="24"/>
        </w:rPr>
        <w:t>75.71%</w:t>
      </w:r>
      <w:r w:rsidR="00B9129E" w:rsidRPr="002E3CE1">
        <w:rPr>
          <w:rFonts w:ascii="Book Antiqua" w:hAnsi="Book Antiqua" w:cs="Times New Roman"/>
          <w:sz w:val="24"/>
          <w:szCs w:val="24"/>
        </w:rPr>
        <w:t>;</w:t>
      </w:r>
      <w:r w:rsidR="00DE42E6" w:rsidRPr="002E3CE1">
        <w:rPr>
          <w:rFonts w:ascii="Book Antiqua" w:hAnsi="Book Antiqua" w:cs="Times New Roman"/>
          <w:sz w:val="24"/>
          <w:szCs w:val="24"/>
        </w:rPr>
        <w:t xml:space="preserve"> and AUC</w:t>
      </w:r>
      <w:r w:rsidR="003E7742" w:rsidRPr="002E3CE1">
        <w:rPr>
          <w:rFonts w:ascii="Book Antiqua" w:hAnsi="Book Antiqua" w:cs="Times New Roman"/>
          <w:sz w:val="24"/>
          <w:szCs w:val="24"/>
        </w:rPr>
        <w:t xml:space="preserve"> values</w:t>
      </w:r>
      <w:r w:rsidR="00CB77EC" w:rsidRPr="002E3CE1">
        <w:rPr>
          <w:rFonts w:ascii="Book Antiqua" w:hAnsi="Book Antiqua" w:cs="Times New Roman"/>
          <w:sz w:val="24"/>
          <w:szCs w:val="24"/>
        </w:rPr>
        <w:t xml:space="preserve"> of 0.9089 and </w:t>
      </w:r>
      <w:r w:rsidR="00DE42E6" w:rsidRPr="002E3CE1">
        <w:rPr>
          <w:rFonts w:ascii="Book Antiqua" w:hAnsi="Book Antiqua" w:cs="Times New Roman"/>
          <w:sz w:val="24"/>
          <w:szCs w:val="24"/>
        </w:rPr>
        <w:t xml:space="preserve">0.7944 </w:t>
      </w:r>
      <w:r w:rsidR="00CB77EC" w:rsidRPr="002E3CE1">
        <w:rPr>
          <w:rFonts w:ascii="Book Antiqua" w:hAnsi="Book Antiqua" w:cs="Times New Roman"/>
          <w:sz w:val="24"/>
          <w:szCs w:val="24"/>
        </w:rPr>
        <w:t>for miR-223</w:t>
      </w:r>
      <w:r w:rsidR="00B9129E" w:rsidRPr="002E3CE1">
        <w:rPr>
          <w:rFonts w:ascii="Book Antiqua" w:hAnsi="Book Antiqua" w:cs="Times New Roman"/>
          <w:sz w:val="24"/>
          <w:szCs w:val="24"/>
        </w:rPr>
        <w:t xml:space="preserve"> </w:t>
      </w:r>
      <w:r w:rsidR="00CB77EC" w:rsidRPr="002E3CE1">
        <w:rPr>
          <w:rFonts w:ascii="Book Antiqua" w:hAnsi="Book Antiqua" w:cs="Times New Roman"/>
          <w:sz w:val="24"/>
          <w:szCs w:val="24"/>
        </w:rPr>
        <w:t xml:space="preserve">and </w:t>
      </w:r>
      <w:r w:rsidR="00B9129E" w:rsidRPr="002E3CE1">
        <w:rPr>
          <w:rFonts w:ascii="Book Antiqua" w:hAnsi="Book Antiqua" w:cs="Times New Roman"/>
          <w:sz w:val="24"/>
          <w:szCs w:val="24"/>
        </w:rPr>
        <w:t>miR-21</w:t>
      </w:r>
      <w:r w:rsidR="00DE42E6" w:rsidRPr="002E3CE1">
        <w:rPr>
          <w:rFonts w:ascii="Book Antiqua" w:hAnsi="Book Antiqua" w:cs="Times New Roman"/>
          <w:sz w:val="24"/>
          <w:szCs w:val="24"/>
        </w:rPr>
        <w:t>, respectively</w:t>
      </w:r>
      <w:r w:rsidR="00893C5D" w:rsidRPr="002E3CE1">
        <w:rPr>
          <w:rFonts w:ascii="Book Antiqua" w:hAnsi="Book Antiqua" w:cs="Times New Roman"/>
          <w:sz w:val="24"/>
          <w:szCs w:val="24"/>
        </w:rPr>
        <w:t>.</w:t>
      </w:r>
      <w:r w:rsidR="00DE42E6" w:rsidRPr="002E3CE1">
        <w:rPr>
          <w:rFonts w:ascii="Book Antiqua" w:hAnsi="Book Antiqua" w:cs="Times New Roman"/>
          <w:sz w:val="24"/>
          <w:szCs w:val="24"/>
        </w:rPr>
        <w:t xml:space="preserve"> </w:t>
      </w:r>
      <w:r w:rsidR="004B4AAD" w:rsidRPr="002E3CE1">
        <w:rPr>
          <w:rFonts w:ascii="Book Antiqua" w:hAnsi="Book Antiqua" w:cs="Times New Roman"/>
          <w:sz w:val="24"/>
          <w:szCs w:val="24"/>
        </w:rPr>
        <w:t>In addition to this</w:t>
      </w:r>
      <w:r w:rsidR="00893C5D" w:rsidRPr="002E3CE1">
        <w:rPr>
          <w:rFonts w:ascii="Book Antiqua" w:hAnsi="Book Antiqua" w:cs="Times New Roman"/>
          <w:sz w:val="24"/>
          <w:szCs w:val="24"/>
        </w:rPr>
        <w:t>,</w:t>
      </w:r>
      <w:r w:rsidR="00B9129E" w:rsidRPr="002E3CE1">
        <w:rPr>
          <w:rFonts w:ascii="Book Antiqua" w:hAnsi="Book Antiqua" w:cs="Times New Roman"/>
          <w:sz w:val="24"/>
          <w:szCs w:val="24"/>
        </w:rPr>
        <w:t xml:space="preserve"> the </w:t>
      </w:r>
      <w:r w:rsidR="00DE42E6" w:rsidRPr="002E3CE1">
        <w:rPr>
          <w:rFonts w:ascii="Book Antiqua" w:hAnsi="Book Antiqua" w:cs="Times New Roman"/>
          <w:sz w:val="24"/>
          <w:szCs w:val="24"/>
        </w:rPr>
        <w:t xml:space="preserve">expression level of miR-223 in </w:t>
      </w:r>
      <w:r w:rsidR="00B9129E" w:rsidRPr="002E3CE1">
        <w:rPr>
          <w:rFonts w:ascii="Book Antiqua" w:hAnsi="Book Antiqua" w:cs="Times New Roman"/>
          <w:sz w:val="24"/>
          <w:szCs w:val="24"/>
        </w:rPr>
        <w:t xml:space="preserve">the </w:t>
      </w:r>
      <w:r w:rsidR="00DE42E6" w:rsidRPr="002E3CE1">
        <w:rPr>
          <w:rFonts w:ascii="Book Antiqua" w:hAnsi="Book Antiqua" w:cs="Times New Roman"/>
          <w:sz w:val="24"/>
          <w:szCs w:val="24"/>
        </w:rPr>
        <w:t xml:space="preserve">plasma was associated with </w:t>
      </w:r>
      <w:r w:rsidR="00DE42E6" w:rsidRPr="002E3CE1">
        <w:rPr>
          <w:rFonts w:ascii="Book Antiqua" w:hAnsi="Book Antiqua" w:cs="Times New Roman"/>
          <w:i/>
          <w:sz w:val="24"/>
          <w:szCs w:val="24"/>
        </w:rPr>
        <w:t>H. pylori</w:t>
      </w:r>
      <w:r w:rsidR="00DE42E6" w:rsidRPr="002E3CE1">
        <w:rPr>
          <w:rFonts w:ascii="Book Antiqua" w:hAnsi="Book Antiqua" w:cs="Times New Roman"/>
          <w:sz w:val="24"/>
          <w:szCs w:val="24"/>
        </w:rPr>
        <w:t xml:space="preserve"> infection status.</w:t>
      </w:r>
      <w:r w:rsidR="0068239D" w:rsidRPr="002E3CE1">
        <w:rPr>
          <w:rFonts w:ascii="Book Antiqua" w:hAnsi="Book Antiqua" w:cs="Times New Roman"/>
          <w:sz w:val="24"/>
          <w:szCs w:val="24"/>
        </w:rPr>
        <w:t xml:space="preserve"> </w:t>
      </w:r>
      <w:bookmarkStart w:id="113" w:name="OLE_LINK197"/>
      <w:bookmarkStart w:id="114" w:name="OLE_LINK198"/>
      <w:r w:rsidR="00E12A13" w:rsidRPr="002E3CE1">
        <w:rPr>
          <w:rFonts w:ascii="Book Antiqua" w:hAnsi="Book Antiqua" w:cs="Times New Roman"/>
          <w:sz w:val="24"/>
          <w:szCs w:val="24"/>
        </w:rPr>
        <w:t>miR-21</w:t>
      </w:r>
      <w:bookmarkEnd w:id="113"/>
      <w:bookmarkEnd w:id="114"/>
      <w:r w:rsidR="00481934" w:rsidRPr="002E3CE1">
        <w:rPr>
          <w:rFonts w:ascii="Book Antiqua" w:hAnsi="Book Antiqua" w:cs="Times New Roman"/>
          <w:sz w:val="24"/>
          <w:szCs w:val="24"/>
        </w:rPr>
        <w:t xml:space="preserve"> overexpression</w:t>
      </w:r>
      <w:r w:rsidR="009F4C93" w:rsidRPr="002E3CE1">
        <w:rPr>
          <w:rFonts w:ascii="Book Antiqua" w:hAnsi="Book Antiqua" w:cs="Times New Roman"/>
          <w:sz w:val="24"/>
          <w:szCs w:val="24"/>
        </w:rPr>
        <w:t xml:space="preserve"> in </w:t>
      </w:r>
      <w:r w:rsidR="006758DE" w:rsidRPr="002E3CE1">
        <w:rPr>
          <w:rFonts w:ascii="Book Antiqua" w:hAnsi="Book Antiqua" w:cs="Times New Roman"/>
          <w:sz w:val="24"/>
          <w:szCs w:val="24"/>
        </w:rPr>
        <w:t xml:space="preserve">the </w:t>
      </w:r>
      <w:r w:rsidR="009F4C93" w:rsidRPr="002E3CE1">
        <w:rPr>
          <w:rFonts w:ascii="Book Antiqua" w:hAnsi="Book Antiqua" w:cs="Times New Roman"/>
          <w:sz w:val="24"/>
          <w:szCs w:val="24"/>
        </w:rPr>
        <w:t>circulat</w:t>
      </w:r>
      <w:r w:rsidR="00B9129E" w:rsidRPr="002E3CE1">
        <w:rPr>
          <w:rFonts w:ascii="Book Antiqua" w:hAnsi="Book Antiqua" w:cs="Times New Roman"/>
          <w:sz w:val="24"/>
          <w:szCs w:val="24"/>
        </w:rPr>
        <w:t>ion also correlates with l</w:t>
      </w:r>
      <w:r w:rsidR="009F4C93" w:rsidRPr="002E3CE1">
        <w:rPr>
          <w:rFonts w:ascii="Book Antiqua" w:hAnsi="Book Antiqua" w:cs="Times New Roman"/>
          <w:sz w:val="24"/>
          <w:szCs w:val="24"/>
        </w:rPr>
        <w:t xml:space="preserve">ymph </w:t>
      </w:r>
      <w:r w:rsidR="00B9129E" w:rsidRPr="002E3CE1">
        <w:rPr>
          <w:rFonts w:ascii="Book Antiqua" w:hAnsi="Book Antiqua" w:cs="Times New Roman"/>
          <w:sz w:val="24"/>
          <w:szCs w:val="24"/>
        </w:rPr>
        <w:t>node metastasis</w:t>
      </w:r>
      <w:r w:rsidR="009F4C93" w:rsidRPr="002E3CE1">
        <w:rPr>
          <w:rFonts w:ascii="Book Antiqua" w:hAnsi="Book Antiqua" w:cs="Times New Roman"/>
          <w:sz w:val="24"/>
          <w:szCs w:val="24"/>
        </w:rPr>
        <w:t>, tumor size and TNM stage in GC patients</w:t>
      </w:r>
      <w:r w:rsidR="002834A6" w:rsidRPr="002E3CE1">
        <w:rPr>
          <w:rFonts w:ascii="Book Antiqua" w:hAnsi="Book Antiqua" w:cs="Times New Roman"/>
          <w:sz w:val="24"/>
          <w:szCs w:val="24"/>
        </w:rPr>
        <w:fldChar w:fldCharType="begin">
          <w:fldData xml:space="preserve">PEVuZE5vdGU+PENpdGU+PEF1dGhvcj5Tb25nPC9BdXRob3I+PFllYXI+MjAxMzwvWWVhcj48UmVj
TnVtPjI5MjwvUmVjTnVtPjxEaXNwbGF5VGV4dD48c3R5bGUgZmFjZT0ic3VwZXJzY3JpcHQiPlsx
MTksIDEyMF08L3N0eWxlPjwvRGlzcGxheVRleHQ+PHJlY29yZD48cmVjLW51bWJlcj4yOTI8L3Jl
Yy1udW1iZXI+PGZvcmVpZ24ta2V5cz48a2V5IGFwcD0iRU4iIGRiLWlkPSJyc3cydHByZXFzZXZy
NGV6ZnA4cHByeGNmZjV2czBkeGVwcDAiIHRpbWVzdGFtcD0iMTQzMDAyNTE0OSI+MjkyPC9rZXk+
PC9mb3JlaWduLWtleXM+PHJlZi10eXBlIG5hbWU9IkpvdXJuYWwgQXJ0aWNsZSI+MTc8L3JlZi10
eXBlPjxjb250cmlidXRvcnM+PGF1dGhvcnM+PGF1dGhvcj5Tb25nLCBKLjwvYXV0aG9yPjxhdXRo
b3I+QmFpLCBaLjwvYXV0aG9yPjxhdXRob3I+WmhhbmcsIEouPC9hdXRob3I+PGF1dGhvcj5NZW5n
LCBILjwvYXV0aG9yPjxhdXRob3I+Q2FpLCBKLjwvYXV0aG9yPjxhdXRob3I+RGVuZywgVy48L2F1
dGhvcj48YXV0aG9yPkJpLCBKLjwvYXV0aG9yPjxhdXRob3I+TWEsIFguPC9hdXRob3I+PGF1dGhv
cj5aaGFuZywgWi48L2F1dGhvcj48L2F1dGhvcnM+PC9jb250cmlidXRvcnM+PGF1dGgtYWRkcmVz
cz5EZXBhcnRtZW50IG9mIEdlbmVyYWwgU3VyZ2VyeSwgQmVpamluZyBGcmllbmRzaGlwIEhvc3Bp
dGFsLCBDYXBpdGFsIE1lZGljYWwgVW5pdmVyc2l0eSwgWHVhbnd1LCBCZWlqaW5nIDEwMDA1MCwg
UC5SLiBDaGluYS48L2F1dGgtYWRkcmVzcz48dGl0bGVzPjx0aXRsZT5TZXJ1bSBtaWNyb1JOQS0y
MSBsZXZlbHMgYXJlIHJlbGF0ZWQgdG8gdHVtb3Igc2l6ZSBpbiBnYXN0cmljIGNhbmNlciBwYXRp
ZW50cyBidXQgY2Fubm90IHByZWRpY3QgcHJvZ25vc2lzPC90aXRsZT48c2Vjb25kYXJ5LXRpdGxl
Pk9uY29sIExldHQ8L3NlY29uZGFyeS10aXRsZT48YWx0LXRpdGxlPk9uY29sb2d5IGxldHRlcnM8
L2FsdC10aXRsZT48L3RpdGxlcz48cGVyaW9kaWNhbD48ZnVsbC10aXRsZT5PbmNvbCBMZXR0PC9m
dWxsLXRpdGxlPjxhYmJyLTE+T25jb2xvZ3kgbGV0dGVyczwvYWJici0xPjwvcGVyaW9kaWNhbD48
YWx0LXBlcmlvZGljYWw+PGZ1bGwtdGl0bGU+T25jb2wgTGV0dDwvZnVsbC10aXRsZT48YWJici0x
Pk9uY29sb2d5IGxldHRlcnM8L2FiYnItMT48L2FsdC1wZXJpb2RpY2FsPjxwYWdlcz4xNzMzLTE3
Mzc8L3BhZ2VzPjx2b2x1bWU+Njwvdm9sdW1lPjxudW1iZXI+NjwvbnVtYmVyPjxkYXRlcz48eWVh
cj4yMDEzPC95ZWFyPjxwdWItZGF0ZXM+PGRhdGU+RGVjPC9kYXRlPjwvcHViLWRhdGVzPjwvZGF0
ZXM+PGlzYm4+MTc5Mi0xMDc0IChQcmludCkmI3hEOzE3OTItMTA3NCAoTGlua2luZyk8L2lzYm4+
PGFjY2Vzc2lvbi1udW0+MjQyNjAwNjk8L2FjY2Vzc2lvbi1udW0+PHVybHM+PHJlbGF0ZWQtdXJs
cz48dXJsPmh0dHA6Ly93d3cubmNiaS5ubG0ubmloLmdvdi9wdWJtZWQvMjQyNjAwNjk8L3VybD48
L3JlbGF0ZWQtdXJscz48L3VybHM+PGN1c3RvbTI+MzgzNDMwNTwvY3VzdG9tMj48ZWxlY3Ryb25p
Yy1yZXNvdXJjZS1udW0+MTAuMzg5Mi9vbC4yMDEzLjE2MjY8L2VsZWN0cm9uaWMtcmVzb3VyY2Ut
bnVtPjwvcmVjb3JkPjwvQ2l0ZT48Q2l0ZT48QXV0aG9yPktpbTwvQXV0aG9yPjxZZWFyPjIwMTM8
L1llYXI+PFJlY051bT4yOTM8L1JlY051bT48cmVjb3JkPjxyZWMtbnVtYmVyPjI5MzwvcmVjLW51
bWJlcj48Zm9yZWlnbi1rZXlzPjxrZXkgYXBwPSJFTiIgZGItaWQ9InJzdzJ0cHJlcXNldnI0ZXpm
cDhwcHJ4Y2ZmNXZzMGR4ZXBwMCIgdGltZXN0YW1wPSIxNDMwMDI1MzEzIj4yOTM8L2tleT48L2Zv
cmVpZ24ta2V5cz48cmVmLXR5cGUgbmFtZT0iSm91cm5hbCBBcnRpY2xlIj4xNzwvcmVmLXR5cGU+
PGNvbnRyaWJ1dG9ycz48YXV0aG9ycz48YXV0aG9yPktpbSwgUy4gWS48L2F1dGhvcj48YXV0aG9y
Pkplb24sIFQuIFkuPC9hdXRob3I+PGF1dGhvcj5DaG9pLCBDLiBJLjwvYXV0aG9yPjxhdXRob3I+
S2ltLCBELiBILjwvYXV0aG9yPjxhdXRob3I+S2ltLCBELiBILjwvYXV0aG9yPjxhdXRob3I+S2lt
LCBHLiBILjwvYXV0aG9yPjxhdXRob3I+Unl1LCBELiBZLjwvYXV0aG9yPjxhdXRob3I+TGVlLCBC
LiBFLjwvYXV0aG9yPjxhdXRob3I+S2ltLCBILiBILjwvYXV0aG9yPjwvYXV0aG9ycz48L2NvbnRy
aWJ1dG9ycz48YXV0aC1hZGRyZXNzPkRlcGFydG1lbnQgb2YgQ2xpbmljYWwgTGFib3JhdG9yeSBN
ZWRpY2luZSwgUHVzYW4gTmF0aW9uYWwgVW5pdmVyc2l0eSBTY2hvb2wgb2YgTWVkaWNpbmUgYW5k
IE1lZGljYWwgUmVzZWFyY2ggSW5zdGl0dXRlLCBCdXNhbiwgUmVwdWJsaWMgb2YgS29yZWEuPC9h
dXRoLWFkZHJlc3M+PHRpdGxlcz48dGl0bGU+VmFsaWRhdGlvbiBvZiBjaXJjdWxhdGluZyBtaVJO
QSBiaW9tYXJrZXJzIGZvciBwcmVkaWN0aW5nIGx5bXBoIG5vZGUgbWV0YXN0YXNpcyBpbiBnYXN0
cmljIGNhbmNlcjwvdGl0bGU+PHNlY29uZGFyeS10aXRsZT5KIE1vbCBEaWFnbjwvc2Vjb25kYXJ5
LXRpdGxlPjxhbHQtdGl0bGU+VGhlIEpvdXJuYWwgb2YgbW9sZWN1bGFyIGRpYWdub3N0aWNzIDog
Sk1EPC9hbHQtdGl0bGU+PC90aXRsZXM+PHBlcmlvZGljYWw+PGZ1bGwtdGl0bGU+SiBNb2wgRGlh
Z248L2Z1bGwtdGl0bGU+PGFiYnItMT5UaGUgSm91cm5hbCBvZiBtb2xlY3VsYXIgZGlhZ25vc3Rp
Y3MgOiBKTUQ8L2FiYnItMT48L3BlcmlvZGljYWw+PGFsdC1wZXJpb2RpY2FsPjxmdWxsLXRpdGxl
PkogTW9sIERpYWduPC9mdWxsLXRpdGxlPjxhYmJyLTE+VGhlIEpvdXJuYWwgb2YgbW9sZWN1bGFy
IGRpYWdub3N0aWNzIDogSk1EPC9hYmJyLTE+PC9hbHQtcGVyaW9kaWNhbD48cGFnZXM+NjYxLTk8
L3BhZ2VzPjx2b2x1bWU+MTU8L3ZvbHVtZT48bnVtYmVyPjU8L251bWJlcj48a2V5d29yZHM+PGtl
eXdvcmQ+QWR1bHQ8L2tleXdvcmQ+PGtleXdvcmQ+QWdlZDwva2V5d29yZD48a2V5d29yZD5GZW1h
bGU8L2tleXdvcmQ+PGtleXdvcmQ+SHVtYW5zPC9rZXl3b3JkPjxrZXl3b3JkPkx5bXBoYXRpYyBN
ZXRhc3Rhc2lzPC9rZXl3b3JkPjxrZXl3b3JkPk1hbGU8L2tleXdvcmQ+PGtleXdvcmQ+TWljcm9S
TkFzL2Jsb29kLypnZW5ldGljczwva2V5d29yZD48a2V5d29yZD5NaWRkbGUgQWdlZDwva2V5d29y
ZD48a2V5d29yZD5QaWxvdCBQcm9qZWN0czwva2V5d29yZD48a2V5d29yZD5Qcm9nbm9zaXM8L2tl
eXdvcmQ+PGtleXdvcmQ+Uk9DIEN1cnZlPC9rZXl3b3JkPjxrZXl3b3JkPlJlcHJvZHVjaWJpbGl0
eSBvZiBSZXN1bHRzPC9rZXl3b3JkPjxrZXl3b3JkPlN0b21hY2ggTmVvcGxhc21zL2RpYWdub3Np
cy8qZ2VuZXRpY3MvKnBhdGhvbG9neTwva2V5d29yZD48a2V5d29yZD5UdW1vciBNYXJrZXJzLCBC
aW9sb2dpY2FsL2Jsb29kLypnZW5ldGljczwva2V5d29yZD48L2tleXdvcmRzPjxkYXRlcz48eWVh
cj4yMDEzPC95ZWFyPjxwdWItZGF0ZXM+PGRhdGU+U2VwPC9kYXRlPjwvcHViLWRhdGVzPjwvZGF0
ZXM+PGlzYm4+MTk0My03ODExIChFbGVjdHJvbmljKSYjeEQ7MTUyNS0xNTc4IChMaW5raW5nKTwv
aXNibj48YWNjZXNzaW9uLW51bT4yMzgwNjgwOTwvYWNjZXNzaW9uLW51bT48dXJscz48cmVsYXRl
ZC11cmxzPjx1cmw+aHR0cDovL3d3dy5uY2JpLm5sbS5uaWguZ292L3B1Ym1lZC8yMzgwNjgwOTwv
dXJsPjwvcmVsYXRlZC11cmxzPjwvdXJscz48ZWxlY3Ryb25pYy1yZXNvdXJjZS1udW0+MTAuMTAx
Ni9qLmptb2xkeC4yMDEzLjA0LjAwNDwvZWxlY3Ryb25pYy1yZXNvdXJjZS1udW0+PC9yZWNvcmQ+
PC9DaXRlPjwvRW5kTm90ZT4A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PEVuZE5vdGU+PENpdGU+PEF1dGhvcj5Tb25nPC9BdXRob3I+PFllYXI+MjAxMzwvWWVhcj48UmVj
TnVtPjI5MjwvUmVjTnVtPjxEaXNwbGF5VGV4dD48c3R5bGUgZmFjZT0ic3VwZXJzY3JpcHQiPlsx
MTksIDEyMF08L3N0eWxlPjwvRGlzcGxheVRleHQ+PHJlY29yZD48cmVjLW51bWJlcj4yOTI8L3Jl
Yy1udW1iZXI+PGZvcmVpZ24ta2V5cz48a2V5IGFwcD0iRU4iIGRiLWlkPSJyc3cydHByZXFzZXZy
NGV6ZnA4cHByeGNmZjV2czBkeGVwcDAiIHRpbWVzdGFtcD0iMTQzMDAyNTE0OSI+MjkyPC9rZXk+
PC9mb3JlaWduLWtleXM+PHJlZi10eXBlIG5hbWU9IkpvdXJuYWwgQXJ0aWNsZSI+MTc8L3JlZi10
eXBlPjxjb250cmlidXRvcnM+PGF1dGhvcnM+PGF1dGhvcj5Tb25nLCBKLjwvYXV0aG9yPjxhdXRo
b3I+QmFpLCBaLjwvYXV0aG9yPjxhdXRob3I+WmhhbmcsIEouPC9hdXRob3I+PGF1dGhvcj5NZW5n
LCBILjwvYXV0aG9yPjxhdXRob3I+Q2FpLCBKLjwvYXV0aG9yPjxhdXRob3I+RGVuZywgVy48L2F1
dGhvcj48YXV0aG9yPkJpLCBKLjwvYXV0aG9yPjxhdXRob3I+TWEsIFguPC9hdXRob3I+PGF1dGhv
cj5aaGFuZywgWi48L2F1dGhvcj48L2F1dGhvcnM+PC9jb250cmlidXRvcnM+PGF1dGgtYWRkcmVz
cz5EZXBhcnRtZW50IG9mIEdlbmVyYWwgU3VyZ2VyeSwgQmVpamluZyBGcmllbmRzaGlwIEhvc3Bp
dGFsLCBDYXBpdGFsIE1lZGljYWwgVW5pdmVyc2l0eSwgWHVhbnd1LCBCZWlqaW5nIDEwMDA1MCwg
UC5SLiBDaGluYS48L2F1dGgtYWRkcmVzcz48dGl0bGVzPjx0aXRsZT5TZXJ1bSBtaWNyb1JOQS0y
MSBsZXZlbHMgYXJlIHJlbGF0ZWQgdG8gdHVtb3Igc2l6ZSBpbiBnYXN0cmljIGNhbmNlciBwYXRp
ZW50cyBidXQgY2Fubm90IHByZWRpY3QgcHJvZ25vc2lzPC90aXRsZT48c2Vjb25kYXJ5LXRpdGxl
Pk9uY29sIExldHQ8L3NlY29uZGFyeS10aXRsZT48YWx0LXRpdGxlPk9uY29sb2d5IGxldHRlcnM8
L2FsdC10aXRsZT48L3RpdGxlcz48cGVyaW9kaWNhbD48ZnVsbC10aXRsZT5PbmNvbCBMZXR0PC9m
dWxsLXRpdGxlPjxhYmJyLTE+T25jb2xvZ3kgbGV0dGVyczwvYWJici0xPjwvcGVyaW9kaWNhbD48
YWx0LXBlcmlvZGljYWw+PGZ1bGwtdGl0bGU+T25jb2wgTGV0dDwvZnVsbC10aXRsZT48YWJici0x
Pk9uY29sb2d5IGxldHRlcnM8L2FiYnItMT48L2FsdC1wZXJpb2RpY2FsPjxwYWdlcz4xNzMzLTE3
Mzc8L3BhZ2VzPjx2b2x1bWU+Njwvdm9sdW1lPjxudW1iZXI+NjwvbnVtYmVyPjxkYXRlcz48eWVh
cj4yMDEzPC95ZWFyPjxwdWItZGF0ZXM+PGRhdGU+RGVjPC9kYXRlPjwvcHViLWRhdGVzPjwvZGF0
ZXM+PGlzYm4+MTc5Mi0xMDc0IChQcmludCkmI3hEOzE3OTItMTA3NCAoTGlua2luZyk8L2lzYm4+
PGFjY2Vzc2lvbi1udW0+MjQyNjAwNjk8L2FjY2Vzc2lvbi1udW0+PHVybHM+PHJlbGF0ZWQtdXJs
cz48dXJsPmh0dHA6Ly93d3cubmNiaS5ubG0ubmloLmdvdi9wdWJtZWQvMjQyNjAwNjk8L3VybD48
L3JlbGF0ZWQtdXJscz48L3VybHM+PGN1c3RvbTI+MzgzNDMwNTwvY3VzdG9tMj48ZWxlY3Ryb25p
Yy1yZXNvdXJjZS1udW0+MTAuMzg5Mi9vbC4yMDEzLjE2MjY8L2VsZWN0cm9uaWMtcmVzb3VyY2Ut
bnVtPjwvcmVjb3JkPjwvQ2l0ZT48Q2l0ZT48QXV0aG9yPktpbTwvQXV0aG9yPjxZZWFyPjIwMTM8
L1llYXI+PFJlY051bT4yOTM8L1JlY051bT48cmVjb3JkPjxyZWMtbnVtYmVyPjI5MzwvcmVjLW51
bWJlcj48Zm9yZWlnbi1rZXlzPjxrZXkgYXBwPSJFTiIgZGItaWQ9InJzdzJ0cHJlcXNldnI0ZXpm
cDhwcHJ4Y2ZmNXZzMGR4ZXBwMCIgdGltZXN0YW1wPSIxNDMwMDI1MzEzIj4yOTM8L2tleT48L2Zv
cmVpZ24ta2V5cz48cmVmLXR5cGUgbmFtZT0iSm91cm5hbCBBcnRpY2xlIj4xNzwvcmVmLXR5cGU+
PGNvbnRyaWJ1dG9ycz48YXV0aG9ycz48YXV0aG9yPktpbSwgUy4gWS48L2F1dGhvcj48YXV0aG9y
Pkplb24sIFQuIFkuPC9hdXRob3I+PGF1dGhvcj5DaG9pLCBDLiBJLjwvYXV0aG9yPjxhdXRob3I+
S2ltLCBELiBILjwvYXV0aG9yPjxhdXRob3I+S2ltLCBELiBILjwvYXV0aG9yPjxhdXRob3I+S2lt
LCBHLiBILjwvYXV0aG9yPjxhdXRob3I+Unl1LCBELiBZLjwvYXV0aG9yPjxhdXRob3I+TGVlLCBC
LiBFLjwvYXV0aG9yPjxhdXRob3I+S2ltLCBILiBILjwvYXV0aG9yPjwvYXV0aG9ycz48L2NvbnRy
aWJ1dG9ycz48YXV0aC1hZGRyZXNzPkRlcGFydG1lbnQgb2YgQ2xpbmljYWwgTGFib3JhdG9yeSBN
ZWRpY2luZSwgUHVzYW4gTmF0aW9uYWwgVW5pdmVyc2l0eSBTY2hvb2wgb2YgTWVkaWNpbmUgYW5k
IE1lZGljYWwgUmVzZWFyY2ggSW5zdGl0dXRlLCBCdXNhbiwgUmVwdWJsaWMgb2YgS29yZWEuPC9h
dXRoLWFkZHJlc3M+PHRpdGxlcz48dGl0bGU+VmFsaWRhdGlvbiBvZiBjaXJjdWxhdGluZyBtaVJO
QSBiaW9tYXJrZXJzIGZvciBwcmVkaWN0aW5nIGx5bXBoIG5vZGUgbWV0YXN0YXNpcyBpbiBnYXN0
cmljIGNhbmNlcjwvdGl0bGU+PHNlY29uZGFyeS10aXRsZT5KIE1vbCBEaWFnbjwvc2Vjb25kYXJ5
LXRpdGxlPjxhbHQtdGl0bGU+VGhlIEpvdXJuYWwgb2YgbW9sZWN1bGFyIGRpYWdub3N0aWNzIDog
Sk1EPC9hbHQtdGl0bGU+PC90aXRsZXM+PHBlcmlvZGljYWw+PGZ1bGwtdGl0bGU+SiBNb2wgRGlh
Z248L2Z1bGwtdGl0bGU+PGFiYnItMT5UaGUgSm91cm5hbCBvZiBtb2xlY3VsYXIgZGlhZ25vc3Rp
Y3MgOiBKTUQ8L2FiYnItMT48L3BlcmlvZGljYWw+PGFsdC1wZXJpb2RpY2FsPjxmdWxsLXRpdGxl
PkogTW9sIERpYWduPC9mdWxsLXRpdGxlPjxhYmJyLTE+VGhlIEpvdXJuYWwgb2YgbW9sZWN1bGFy
IGRpYWdub3N0aWNzIDogSk1EPC9hYmJyLTE+PC9hbHQtcGVyaW9kaWNhbD48cGFnZXM+NjYxLTk8
L3BhZ2VzPjx2b2x1bWU+MTU8L3ZvbHVtZT48bnVtYmVyPjU8L251bWJlcj48a2V5d29yZHM+PGtl
eXdvcmQ+QWR1bHQ8L2tleXdvcmQ+PGtleXdvcmQ+QWdlZDwva2V5d29yZD48a2V5d29yZD5GZW1h
bGU8L2tleXdvcmQ+PGtleXdvcmQ+SHVtYW5zPC9rZXl3b3JkPjxrZXl3b3JkPkx5bXBoYXRpYyBN
ZXRhc3Rhc2lzPC9rZXl3b3JkPjxrZXl3b3JkPk1hbGU8L2tleXdvcmQ+PGtleXdvcmQ+TWljcm9S
TkFzL2Jsb29kLypnZW5ldGljczwva2V5d29yZD48a2V5d29yZD5NaWRkbGUgQWdlZDwva2V5d29y
ZD48a2V5d29yZD5QaWxvdCBQcm9qZWN0czwva2V5d29yZD48a2V5d29yZD5Qcm9nbm9zaXM8L2tl
eXdvcmQ+PGtleXdvcmQ+Uk9DIEN1cnZlPC9rZXl3b3JkPjxrZXl3b3JkPlJlcHJvZHVjaWJpbGl0
eSBvZiBSZXN1bHRzPC9rZXl3b3JkPjxrZXl3b3JkPlN0b21hY2ggTmVvcGxhc21zL2RpYWdub3Np
cy8qZ2VuZXRpY3MvKnBhdGhvbG9neTwva2V5d29yZD48a2V5d29yZD5UdW1vciBNYXJrZXJzLCBC
aW9sb2dpY2FsL2Jsb29kLypnZW5ldGljczwva2V5d29yZD48L2tleXdvcmRzPjxkYXRlcz48eWVh
cj4yMDEzPC95ZWFyPjxwdWItZGF0ZXM+PGRhdGU+U2VwPC9kYXRlPjwvcHViLWRhdGVzPjwvZGF0
ZXM+PGlzYm4+MTk0My03ODExIChFbGVjdHJvbmljKSYjeEQ7MTUyNS0xNTc4IChMaW5raW5nKTwv
aXNibj48YWNjZXNzaW9uLW51bT4yMzgwNjgwOTwvYWNjZXNzaW9uLW51bT48dXJscz48cmVsYXRl
ZC11cmxzPjx1cmw+aHR0cDovL3d3dy5uY2JpLm5sbS5uaWguZ292L3B1Ym1lZC8yMzgwNjgwOTwv
dXJsPjwvcmVsYXRlZC11cmxzPjwvdXJscz48ZWxlY3Ryb25pYy1yZXNvdXJjZS1udW0+MTAuMTAx
Ni9qLmptb2xkeC4yMDEzLjA0LjAwNDwvZWxlY3Ryb25pYy1yZXNvdXJjZS1udW0+PC9yZWNvcmQ+
PC9DaXRlPjwvRW5kTm90ZT4A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2834A6" w:rsidRPr="002E3CE1">
        <w:rPr>
          <w:rFonts w:ascii="Book Antiqua" w:hAnsi="Book Antiqua" w:cs="Times New Roman"/>
          <w:sz w:val="24"/>
          <w:szCs w:val="24"/>
        </w:rPr>
      </w:r>
      <w:r w:rsidR="002834A6"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9" w:tooltip="Song, 2013 #292" w:history="1">
        <w:r w:rsidR="00545921" w:rsidRPr="002E3CE1">
          <w:rPr>
            <w:rFonts w:ascii="Book Antiqua" w:hAnsi="Book Antiqua" w:cs="Times New Roman"/>
            <w:noProof/>
            <w:sz w:val="24"/>
            <w:szCs w:val="24"/>
            <w:vertAlign w:val="superscript"/>
          </w:rPr>
          <w:t>119</w:t>
        </w:r>
      </w:hyperlink>
      <w:r w:rsidR="00B010BD" w:rsidRPr="002E3CE1">
        <w:rPr>
          <w:rFonts w:ascii="Book Antiqua" w:hAnsi="Book Antiqua" w:cs="Times New Roman"/>
          <w:noProof/>
          <w:sz w:val="24"/>
          <w:szCs w:val="24"/>
          <w:vertAlign w:val="superscript"/>
        </w:rPr>
        <w:t>,</w:t>
      </w:r>
      <w:hyperlink w:anchor="_ENREF_120" w:tooltip="Kim, 2013 #111" w:history="1">
        <w:r w:rsidR="00545921" w:rsidRPr="002E3CE1">
          <w:rPr>
            <w:rFonts w:ascii="Book Antiqua" w:hAnsi="Book Antiqua" w:cs="Times New Roman"/>
            <w:noProof/>
            <w:sz w:val="24"/>
            <w:szCs w:val="24"/>
            <w:vertAlign w:val="superscript"/>
          </w:rPr>
          <w:t>120</w:t>
        </w:r>
      </w:hyperlink>
      <w:r w:rsidR="00D03526" w:rsidRPr="002E3CE1">
        <w:rPr>
          <w:rFonts w:ascii="Book Antiqua" w:hAnsi="Book Antiqua" w:cs="Times New Roman"/>
          <w:noProof/>
          <w:sz w:val="24"/>
          <w:szCs w:val="24"/>
          <w:vertAlign w:val="superscript"/>
        </w:rPr>
        <w:t>]</w:t>
      </w:r>
      <w:r w:rsidR="002834A6" w:rsidRPr="002E3CE1">
        <w:rPr>
          <w:rFonts w:ascii="Book Antiqua" w:hAnsi="Book Antiqua" w:cs="Times New Roman"/>
          <w:sz w:val="24"/>
          <w:szCs w:val="24"/>
        </w:rPr>
        <w:fldChar w:fldCharType="end"/>
      </w:r>
      <w:r w:rsidR="00B9129E" w:rsidRPr="002E3CE1">
        <w:rPr>
          <w:rFonts w:ascii="Book Antiqua" w:hAnsi="Book Antiqua" w:cs="Times New Roman"/>
          <w:sz w:val="24"/>
          <w:szCs w:val="24"/>
        </w:rPr>
        <w:t>. A</w:t>
      </w:r>
      <w:r w:rsidR="00687C14" w:rsidRPr="002E3CE1">
        <w:rPr>
          <w:rFonts w:ascii="Book Antiqua" w:hAnsi="Book Antiqua" w:cs="Times New Roman"/>
          <w:sz w:val="24"/>
          <w:szCs w:val="24"/>
        </w:rPr>
        <w:t xml:space="preserve"> </w:t>
      </w:r>
      <w:bookmarkStart w:id="115" w:name="OLE_LINK39"/>
      <w:bookmarkStart w:id="116" w:name="OLE_LINK68"/>
      <w:r w:rsidR="00687C14" w:rsidRPr="002E3CE1">
        <w:rPr>
          <w:rFonts w:ascii="Book Antiqua" w:hAnsi="Book Antiqua" w:cs="Times New Roman"/>
          <w:sz w:val="24"/>
          <w:szCs w:val="24"/>
        </w:rPr>
        <w:t>meta-analysis</w:t>
      </w:r>
      <w:bookmarkEnd w:id="115"/>
      <w:bookmarkEnd w:id="116"/>
      <w:r w:rsidR="00687C14" w:rsidRPr="002E3CE1">
        <w:rPr>
          <w:rFonts w:ascii="Book Antiqua" w:hAnsi="Book Antiqua" w:cs="Times New Roman"/>
          <w:sz w:val="24"/>
          <w:szCs w:val="24"/>
        </w:rPr>
        <w:t xml:space="preserve"> suggested </w:t>
      </w:r>
      <w:r w:rsidR="00B9129E" w:rsidRPr="002E3CE1">
        <w:rPr>
          <w:rFonts w:ascii="Book Antiqua" w:hAnsi="Book Antiqua" w:cs="Times New Roman"/>
          <w:sz w:val="24"/>
          <w:szCs w:val="24"/>
        </w:rPr>
        <w:t xml:space="preserve">that </w:t>
      </w:r>
      <w:r w:rsidR="00687C14" w:rsidRPr="002E3CE1">
        <w:rPr>
          <w:rFonts w:ascii="Book Antiqua" w:hAnsi="Book Antiqua" w:cs="Times New Roman"/>
          <w:sz w:val="24"/>
          <w:szCs w:val="24"/>
        </w:rPr>
        <w:t>the AUC of plasma miR-21</w:t>
      </w:r>
      <w:r w:rsidR="00687C14" w:rsidRPr="002E3CE1">
        <w:rPr>
          <w:rFonts w:ascii="Book Antiqua" w:hAnsi="Book Antiqua"/>
          <w:sz w:val="24"/>
          <w:szCs w:val="24"/>
        </w:rPr>
        <w:t xml:space="preserve"> </w:t>
      </w:r>
      <w:r w:rsidR="00687C14" w:rsidRPr="002E3CE1">
        <w:rPr>
          <w:rFonts w:ascii="Book Antiqua" w:hAnsi="Book Antiqua" w:cs="Times New Roman"/>
          <w:sz w:val="24"/>
          <w:szCs w:val="24"/>
        </w:rPr>
        <w:t xml:space="preserve">as </w:t>
      </w:r>
      <w:r w:rsidR="00B9129E" w:rsidRPr="002E3CE1">
        <w:rPr>
          <w:rFonts w:ascii="Book Antiqua" w:hAnsi="Book Antiqua" w:cs="Times New Roman"/>
          <w:sz w:val="24"/>
          <w:szCs w:val="24"/>
        </w:rPr>
        <w:t xml:space="preserve">a </w:t>
      </w:r>
      <w:r w:rsidR="00687C14" w:rsidRPr="002E3CE1">
        <w:rPr>
          <w:rFonts w:ascii="Book Antiqua" w:hAnsi="Book Antiqua" w:cs="Times New Roman"/>
          <w:sz w:val="24"/>
          <w:szCs w:val="24"/>
        </w:rPr>
        <w:t>biomarker for GC diagnosis was 0.80</w:t>
      </w:r>
      <w:r w:rsidR="00B9129E" w:rsidRPr="002E3CE1">
        <w:rPr>
          <w:rFonts w:ascii="Book Antiqua" w:hAnsi="Book Antiqua" w:cs="Times New Roman"/>
          <w:sz w:val="24"/>
          <w:szCs w:val="24"/>
        </w:rPr>
        <w:t>,</w:t>
      </w:r>
      <w:r w:rsidR="00687C14" w:rsidRPr="002E3CE1">
        <w:rPr>
          <w:rFonts w:ascii="Book Antiqua" w:hAnsi="Book Antiqua" w:cs="Times New Roman"/>
          <w:sz w:val="24"/>
          <w:szCs w:val="24"/>
        </w:rPr>
        <w:t xml:space="preserve"> with </w:t>
      </w:r>
      <w:r w:rsidR="00B9129E" w:rsidRPr="002E3CE1">
        <w:rPr>
          <w:rFonts w:ascii="Book Antiqua" w:hAnsi="Book Antiqua" w:cs="Times New Roman"/>
          <w:sz w:val="24"/>
          <w:szCs w:val="24"/>
        </w:rPr>
        <w:t xml:space="preserve">a </w:t>
      </w:r>
      <w:r w:rsidR="00687C14" w:rsidRPr="002E3CE1">
        <w:rPr>
          <w:rFonts w:ascii="Book Antiqua" w:hAnsi="Book Antiqua" w:cs="Times New Roman"/>
          <w:sz w:val="24"/>
          <w:szCs w:val="24"/>
        </w:rPr>
        <w:t>pooled sensitivity of 66.5% and pooled specificity of 83.1%</w:t>
      </w:r>
      <w:r w:rsidR="001B0BD7"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&lt;EndNote&gt;&lt;Cite&gt;&lt;Author&gt;Zeng&lt;/Author&gt;&lt;Year&gt;2013&lt;/Year&gt;&lt;RecNum&gt;295&lt;/RecNum&gt;&lt;DisplayText&gt;&lt;style face="superscript"&gt;[121]&lt;/style&gt;&lt;/DisplayText&gt;&lt;record&gt;&lt;rec-number&gt;295&lt;/rec-number&gt;&lt;foreign-keys&gt;&lt;key app="EN" db-id="rsw2tpreqsevr4ezfp8pprxcff5vs0dxepp0" timestamp="1430228639"&gt;295&lt;/key&gt;&lt;/foreign-keys&gt;&lt;ref-type name="Journal Article"&gt;17&lt;/ref-type&gt;&lt;contributors&gt;&lt;authors&gt;&lt;author&gt;Zeng, Z.&lt;/author&gt;&lt;author&gt;Wang, J.&lt;/author&gt;&lt;author&gt;Zhao, L.&lt;/author&gt;&lt;author&gt;Hu, P.&lt;/author&gt;&lt;author&gt;Zhang, H.&lt;/author&gt;&lt;author&gt;Tang, X.&lt;/author&gt;&lt;author&gt;He, D.&lt;/author&gt;&lt;author&gt;Tang, S.&lt;/author&gt;&lt;author&gt;Zeng, Z.&lt;/author&gt;&lt;/authors&gt;&lt;/contributors&gt;&lt;auth-address&gt;College of Laboratory Medicine, Key Laboratory of Laboratory Medical Diagnostics designated by Chinese Ministry of Education, Chong Qing Medical University, Chongqing, China.&lt;/auth-address&gt;&lt;titles&gt;&lt;title&gt;Potential role of microRNA-21 in the diagnosis of gastric cancer: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one&lt;/abbr-1&gt;&lt;/alt-periodical&gt;&lt;pages&gt;e73278&lt;/pages&gt;&lt;volume&gt;8&lt;/volume&gt;&lt;number&gt;9&lt;/number&gt;&lt;keywords&gt;&lt;keyword&gt;Humans&lt;/keyword&gt;&lt;keyword&gt;MicroRNAs/blood/genetics/*metabolism&lt;/keyword&gt;&lt;keyword&gt;Stomach Neoplasms/blood/*diagnosis/*genetics&lt;/keyword&gt;&lt;/keywords&gt;&lt;dates&gt;&lt;year&gt;2013&lt;/year&gt;&lt;/dates&gt;&lt;isbn&gt;1932-6203 (Electronic)&amp;#xD;1932-6203 (Linking)&lt;/isbn&gt;&lt;accession-num&gt;24023850&lt;/accession-num&gt;&lt;urls&gt;&lt;related-urls&gt;&lt;url&gt;http://www.ncbi.nlm.nih.gov/pubmed/24023850&lt;/url&gt;&lt;/related-urls&gt;&lt;/urls&gt;&lt;custom2&gt;3762732&lt;/custom2&gt;&lt;electronic-resource-num&gt;10.1371/journal.pone.0073278&lt;/electronic-resource-num&gt;&lt;/record&gt;&lt;/Cite&gt;&lt;/EndNote&gt;</w:instrText>
      </w:r>
      <w:r w:rsidR="001B0BD7"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21" w:tooltip="Zeng, 2013 #295" w:history="1">
        <w:r w:rsidR="00545921" w:rsidRPr="002E3CE1">
          <w:rPr>
            <w:rFonts w:ascii="Book Antiqua" w:hAnsi="Book Antiqua" w:cs="Times New Roman"/>
            <w:noProof/>
            <w:sz w:val="24"/>
            <w:szCs w:val="24"/>
            <w:vertAlign w:val="superscript"/>
          </w:rPr>
          <w:t>121</w:t>
        </w:r>
      </w:hyperlink>
      <w:r w:rsidR="00D03526" w:rsidRPr="002E3CE1">
        <w:rPr>
          <w:rFonts w:ascii="Book Antiqua" w:hAnsi="Book Antiqua" w:cs="Times New Roman"/>
          <w:noProof/>
          <w:sz w:val="24"/>
          <w:szCs w:val="24"/>
          <w:vertAlign w:val="superscript"/>
        </w:rPr>
        <w:t>]</w:t>
      </w:r>
      <w:r w:rsidR="001B0BD7" w:rsidRPr="002E3CE1">
        <w:rPr>
          <w:rFonts w:ascii="Book Antiqua" w:hAnsi="Book Antiqua" w:cs="Times New Roman"/>
          <w:sz w:val="24"/>
          <w:szCs w:val="24"/>
        </w:rPr>
        <w:fldChar w:fldCharType="end"/>
      </w:r>
      <w:r w:rsidR="00687C14" w:rsidRPr="002E3CE1">
        <w:rPr>
          <w:rFonts w:ascii="Book Antiqua" w:hAnsi="Book Antiqua" w:cs="Times New Roman"/>
          <w:sz w:val="24"/>
          <w:szCs w:val="24"/>
        </w:rPr>
        <w:t>.</w:t>
      </w:r>
      <w:r w:rsidR="008E4057" w:rsidRPr="002E3CE1">
        <w:rPr>
          <w:rFonts w:ascii="Book Antiqua" w:hAnsi="Book Antiqua" w:cs="Times New Roman"/>
          <w:sz w:val="24"/>
          <w:szCs w:val="24"/>
        </w:rPr>
        <w:t xml:space="preserve"> Concurrently, miR-21 in gastric juice </w:t>
      </w:r>
      <w:r w:rsidR="00C3415B" w:rsidRPr="002E3CE1">
        <w:rPr>
          <w:rFonts w:ascii="Book Antiqua" w:hAnsi="Book Antiqua" w:cs="Times New Roman"/>
          <w:sz w:val="24"/>
          <w:szCs w:val="24"/>
        </w:rPr>
        <w:t>exhibited</w:t>
      </w:r>
      <w:r w:rsidR="008E4057" w:rsidRPr="002E3CE1">
        <w:rPr>
          <w:rFonts w:ascii="Book Antiqua" w:hAnsi="Book Antiqua" w:cs="Times New Roman"/>
          <w:sz w:val="24"/>
          <w:szCs w:val="24"/>
        </w:rPr>
        <w:t xml:space="preserve"> high diagnostic value</w:t>
      </w:r>
      <w:r w:rsidR="00481934" w:rsidRPr="002E3CE1">
        <w:rPr>
          <w:rFonts w:ascii="Book Antiqua" w:hAnsi="Book Antiqua" w:cs="Times New Roman"/>
          <w:sz w:val="24"/>
          <w:szCs w:val="24"/>
        </w:rPr>
        <w:t>s</w:t>
      </w:r>
      <w:r w:rsidR="008E4057" w:rsidRPr="002E3CE1">
        <w:rPr>
          <w:rFonts w:ascii="Book Antiqua" w:hAnsi="Book Antiqua" w:cs="Times New Roman"/>
          <w:sz w:val="24"/>
          <w:szCs w:val="24"/>
        </w:rPr>
        <w:t xml:space="preserve"> for GC detection</w:t>
      </w:r>
      <w:r w:rsidR="00481934" w:rsidRPr="002E3CE1">
        <w:rPr>
          <w:rFonts w:ascii="Book Antiqua" w:hAnsi="Book Antiqua" w:cs="Times New Roman"/>
          <w:sz w:val="24"/>
          <w:szCs w:val="24"/>
        </w:rPr>
        <w:t>,</w:t>
      </w:r>
      <w:r w:rsidR="008E4057" w:rsidRPr="002E3CE1">
        <w:rPr>
          <w:rFonts w:ascii="Book Antiqua" w:hAnsi="Book Antiqua" w:cs="Times New Roman"/>
          <w:sz w:val="24"/>
          <w:szCs w:val="24"/>
        </w:rPr>
        <w:t xml:space="preserve"> with </w:t>
      </w:r>
      <w:r w:rsidR="00B9129E" w:rsidRPr="002E3CE1">
        <w:rPr>
          <w:rFonts w:ascii="Book Antiqua" w:hAnsi="Book Antiqua" w:cs="Times New Roman"/>
          <w:sz w:val="24"/>
          <w:szCs w:val="24"/>
        </w:rPr>
        <w:t xml:space="preserve">a </w:t>
      </w:r>
      <w:r w:rsidR="008E4057" w:rsidRPr="002E3CE1">
        <w:rPr>
          <w:rFonts w:ascii="Book Antiqua" w:hAnsi="Book Antiqua" w:cs="Times New Roman"/>
          <w:sz w:val="24"/>
          <w:szCs w:val="24"/>
        </w:rPr>
        <w:t>sensitivity of 85.7%</w:t>
      </w:r>
      <w:r w:rsidR="00FC70B5" w:rsidRPr="002E3CE1">
        <w:rPr>
          <w:rFonts w:ascii="Book Antiqua" w:hAnsi="Book Antiqua" w:cs="Times New Roman"/>
          <w:sz w:val="24"/>
          <w:szCs w:val="24"/>
        </w:rPr>
        <w:t>,</w:t>
      </w:r>
      <w:r w:rsidR="008E4057" w:rsidRPr="002E3CE1">
        <w:rPr>
          <w:rFonts w:ascii="Book Antiqua" w:hAnsi="Book Antiqua" w:cs="Times New Roman"/>
          <w:sz w:val="24"/>
          <w:szCs w:val="24"/>
        </w:rPr>
        <w:t xml:space="preserve"> specificity of 97.8%, and AUC of 0.969</w:t>
      </w:r>
      <w:r w:rsidR="008E4057" w:rsidRPr="002E3CE1">
        <w:rPr>
          <w:rFonts w:ascii="Book Antiqua" w:hAnsi="Book Antiqua" w:cs="Times New Roman"/>
          <w:sz w:val="24"/>
          <w:szCs w:val="24"/>
        </w:rPr>
        <w:fldChar w:fldCharType="begin">
          <w:fldData xml:space="preserve">PEVuZE5vdGU+PENpdGU+PEF1dGhvcj5DdWk8L0F1dGhvcj48WWVhcj4yMDEzPC9ZZWFyPjxSZWNO
dW0+MjcyPC9SZWNOdW0+PERpc3BsYXlUZXh0PjxzdHlsZSBmYWNlPSJzdXBlcnNjcmlwdCI+Wzk2
XTwvc3R5bGU+PC9EaXNwbGF5VGV4dD48cmVjb3JkPjxyZWMtbnVtYmVyPjI3MjwvcmVjLW51bWJl
cj48Zm9yZWlnbi1rZXlzPjxrZXkgYXBwPSJFTiIgZGItaWQ9InJzdzJ0cHJlcXNldnI0ZXpmcDhw
cHJ4Y2ZmNXZzMGR4ZXBwMCIgdGltZXN0YW1wPSIxNDI5OTM2NzE0Ij4yNzI8L2tleT48L2ZvcmVp
Z24ta2V5cz48cmVmLXR5cGUgbmFtZT0iSm91cm5hbCBBcnRpY2xlIj4xNzwvcmVmLXR5cGU+PGNv
bnRyaWJ1dG9ycz48YXV0aG9ycz48YXV0aG9yPkN1aSwgTC48L2F1dGhvcj48YXV0aG9yPlpoYW5n
LCBYLjwvYXV0aG9yPjxhdXRob3I+WWUsIEcuPC9hdXRob3I+PGF1dGhvcj5aaGVuZywgVC48L2F1
dGhvcj48YXV0aG9yPlNvbmcsIEguPC9hdXRob3I+PGF1dGhvcj5EZW5nLCBILjwvYXV0aG9yPjxh
dXRob3I+WGlhbywgQi48L2F1dGhvcj48YXV0aG9yPlhpYSwgVC48L2F1dGhvcj48YXV0aG9yPll1
LCBYLjwvYXV0aG9yPjxhdXRob3I+TGUsIFkuPC9hdXRob3I+PGF1dGhvcj5HdW8sIEouPC9hdXRo
b3I+PC9hdXRob3JzPjwvY29udHJpYnV0b3JzPjxhdXRoLWFkZHJlc3M+RGVwYXJ0bWVudCBvZiBC
aW9jaGVtaXN0cnkgYW5kIE1vbGVjdWxhciBCaW9sb2d5LCBaaGVqaWFuZyBQcm92aW5jaWFsIEtl
eSBMYWJvcmF0b3J5IG9mIFBhdGhvcGh5c2lvbG9neSwgTmluZ2JvIFVuaXZlcnNpdHkgU2Nob29s
IG9mIE1lZGljaW5lLCBOaW5nYm8sIENoaW5hLjwvYXV0aC1hZGRyZXNzPjx0aXRsZXM+PHRpdGxl
Pkdhc3RyaWMganVpY2UgTWljcm9STkFzIGFzIHBvdGVudGlhbCBiaW9tYXJrZXJzIGZvciB0aGUg
c2NyZWVuaW5nIG9mIGdhc3RyaWMgY2FuY2VyPC90aXRsZT48c2Vjb25kYXJ5LXRpdGxlPkNhbmNl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cz4xNjE4LTI2PC9wYWdlcz48dm9sdW1lPjExOTwvdm9sdW1lPjxudW1iZXI+OTwvbnVtYmVyPjxr
ZXl3b3Jkcz48a2V5d29yZD5CYXNlIFNlcXVlbmNlPC9rZXl3b3JkPjxrZXl3b3JkPkJpb3BzeTwv
a2V5d29yZD48a2V5d29yZD5ETkEgUHJpbWVyczwva2V5d29yZD48a2V5d29yZD5GZW1hbGU8L2tl
eXdvcmQ+PGtleXdvcmQ+R2FzdHJpYyBKdWljZS8qbWV0YWJvbGlzbTwva2V5d29yZD48a2V5d29y
ZD5IdW1hbnM8L2tleXdvcmQ+PGtleXdvcmQ+TWFsZTwva2V5d29yZD48a2V5d29yZD5NaWNyb1JO
QXMvKm1ldGFib2xpc208L2tleXdvcmQ+PGtleXdvcmQ+TWlkZGxlIEFnZWQ8L2tleXdvcmQ+PGtl
eXdvcmQ+Uk9DIEN1cnZlPC9rZXl3b3JkPjxrZXl3b3JkPlJlYWwtVGltZSBQb2x5bWVyYXNlIENo
YWluIFJlYWN0aW9uPC9rZXl3b3JkPjxrZXl3b3JkPlJlcHJvZHVjaWJpbGl0eSBvZiBSZXN1bHRz
PC9rZXl3b3JkPjxrZXl3b3JkPlJldmVyc2UgVHJhbnNjcmlwdGFzZSBQb2x5bWVyYXNlIENoYWlu
IFJlYWN0aW9uPC9rZXl3b3JkPjxrZXl3b3JkPlNlbnNpdGl2aXR5IGFuZCBTcGVjaWZpY2l0eTwv
a2V5d29yZD48a2V5d29yZD5TdG9tYWNoIE5lb3BsYXNtcy8qbWV0YWJvbGlzbS9wYXRob2xvZ3k8
L2tleXdvcmQ+PGtleXdvcmQ+VHVtb3IgTWFya2VycywgQmlvbG9naWNhbC8qbWV0YWJvbGlzbTwv
a2V5d29yZD48L2tleXdvcmRzPjxkYXRlcz48eWVhcj4yMDEzPC95ZWFyPjxwdWItZGF0ZXM+PGRh
dGU+TWF5IDE8L2RhdGU+PC9wdWItZGF0ZXM+PC9kYXRlcz48aXNibj4xMDk3LTAxNDIgKEVsZWN0
cm9uaWMpJiN4RDswMDA4LTU0M1ggKExpbmtpbmcpPC9pc2JuPjxhY2Nlc3Npb24tbnVtPjIzMzM1
MTgwPC9hY2Nlc3Npb24tbnVtPjx1cmxzPjxyZWxhdGVkLXVybHM+PHVybD5odHRwOi8vd3d3Lm5j
YmkubmxtLm5paC5nb3YvcHVibWVkLzIzMzM1MTgwPC91cmw+PC9yZWxhdGVkLXVybHM+PC91cmxz
PjxlbGVjdHJvbmljLXJlc291cmNlLW51bT4xMC4xMDAyL2NuY3IuMjc5MDM8L2VsZWN0cm9uaWMt
cmVzb3VyY2UtbnVtPjwvcmVjb3JkPjwvQ2l0ZT48L0VuZE5vdGU+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PEVuZE5vdGU+PENpdGU+PEF1dGhvcj5DdWk8L0F1dGhvcj48WWVhcj4yMDEzPC9ZZWFyPjxSZWNO
dW0+MjcyPC9SZWNOdW0+PERpc3BsYXlUZXh0PjxzdHlsZSBmYWNlPSJzdXBlcnNjcmlwdCI+Wzk2
XTwvc3R5bGU+PC9EaXNwbGF5VGV4dD48cmVjb3JkPjxyZWMtbnVtYmVyPjI3MjwvcmVjLW51bWJl
cj48Zm9yZWlnbi1rZXlzPjxrZXkgYXBwPSJFTiIgZGItaWQ9InJzdzJ0cHJlcXNldnI0ZXpmcDhw
cHJ4Y2ZmNXZzMGR4ZXBwMCIgdGltZXN0YW1wPSIxNDI5OTM2NzE0Ij4yNzI8L2tleT48L2ZvcmVp
Z24ta2V5cz48cmVmLXR5cGUgbmFtZT0iSm91cm5hbCBBcnRpY2xlIj4xNzwvcmVmLXR5cGU+PGNv
bnRyaWJ1dG9ycz48YXV0aG9ycz48YXV0aG9yPkN1aSwgTC48L2F1dGhvcj48YXV0aG9yPlpoYW5n
LCBYLjwvYXV0aG9yPjxhdXRob3I+WWUsIEcuPC9hdXRob3I+PGF1dGhvcj5aaGVuZywgVC48L2F1
dGhvcj48YXV0aG9yPlNvbmcsIEguPC9hdXRob3I+PGF1dGhvcj5EZW5nLCBILjwvYXV0aG9yPjxh
dXRob3I+WGlhbywgQi48L2F1dGhvcj48YXV0aG9yPlhpYSwgVC48L2F1dGhvcj48YXV0aG9yPll1
LCBYLjwvYXV0aG9yPjxhdXRob3I+TGUsIFkuPC9hdXRob3I+PGF1dGhvcj5HdW8sIEouPC9hdXRo
b3I+PC9hdXRob3JzPjwvY29udHJpYnV0b3JzPjxhdXRoLWFkZHJlc3M+RGVwYXJ0bWVudCBvZiBC
aW9jaGVtaXN0cnkgYW5kIE1vbGVjdWxhciBCaW9sb2d5LCBaaGVqaWFuZyBQcm92aW5jaWFsIEtl
eSBMYWJvcmF0b3J5IG9mIFBhdGhvcGh5c2lvbG9neSwgTmluZ2JvIFVuaXZlcnNpdHkgU2Nob29s
IG9mIE1lZGljaW5lLCBOaW5nYm8sIENoaW5hLjwvYXV0aC1hZGRyZXNzPjx0aXRsZXM+PHRpdGxl
Pkdhc3RyaWMganVpY2UgTWljcm9STkFzIGFzIHBvdGVudGlhbCBiaW9tYXJrZXJzIGZvciB0aGUg
c2NyZWVuaW5nIG9mIGdhc3RyaWMgY2FuY2VyPC90aXRsZT48c2Vjb25kYXJ5LXRpdGxlPkNhbmNl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cz4xNjE4LTI2PC9wYWdlcz48dm9sdW1lPjExOTwvdm9sdW1lPjxudW1iZXI+OTwvbnVtYmVyPjxr
ZXl3b3Jkcz48a2V5d29yZD5CYXNlIFNlcXVlbmNlPC9rZXl3b3JkPjxrZXl3b3JkPkJpb3BzeTwv
a2V5d29yZD48a2V5d29yZD5ETkEgUHJpbWVyczwva2V5d29yZD48a2V5d29yZD5GZW1hbGU8L2tl
eXdvcmQ+PGtleXdvcmQ+R2FzdHJpYyBKdWljZS8qbWV0YWJvbGlzbTwva2V5d29yZD48a2V5d29y
ZD5IdW1hbnM8L2tleXdvcmQ+PGtleXdvcmQ+TWFsZTwva2V5d29yZD48a2V5d29yZD5NaWNyb1JO
QXMvKm1ldGFib2xpc208L2tleXdvcmQ+PGtleXdvcmQ+TWlkZGxlIEFnZWQ8L2tleXdvcmQ+PGtl
eXdvcmQ+Uk9DIEN1cnZlPC9rZXl3b3JkPjxrZXl3b3JkPlJlYWwtVGltZSBQb2x5bWVyYXNlIENo
YWluIFJlYWN0aW9uPC9rZXl3b3JkPjxrZXl3b3JkPlJlcHJvZHVjaWJpbGl0eSBvZiBSZXN1bHRz
PC9rZXl3b3JkPjxrZXl3b3JkPlJldmVyc2UgVHJhbnNjcmlwdGFzZSBQb2x5bWVyYXNlIENoYWlu
IFJlYWN0aW9uPC9rZXl3b3JkPjxrZXl3b3JkPlNlbnNpdGl2aXR5IGFuZCBTcGVjaWZpY2l0eTwv
a2V5d29yZD48a2V5d29yZD5TdG9tYWNoIE5lb3BsYXNtcy8qbWV0YWJvbGlzbS9wYXRob2xvZ3k8
L2tleXdvcmQ+PGtleXdvcmQ+VHVtb3IgTWFya2VycywgQmlvbG9naWNhbC8qbWV0YWJvbGlzbTwv
a2V5d29yZD48L2tleXdvcmRzPjxkYXRlcz48eWVhcj4yMDEzPC95ZWFyPjxwdWItZGF0ZXM+PGRh
dGU+TWF5IDE8L2RhdGU+PC9wdWItZGF0ZXM+PC9kYXRlcz48aXNibj4xMDk3LTAxNDIgKEVsZWN0
cm9uaWMpJiN4RDswMDA4LTU0M1ggKExpbmtpbmcpPC9pc2JuPjxhY2Nlc3Npb24tbnVtPjIzMzM1
MTgwPC9hY2Nlc3Npb24tbnVtPjx1cmxzPjxyZWxhdGVkLXVybHM+PHVybD5odHRwOi8vd3d3Lm5j
YmkubmxtLm5paC5nb3YvcHVibWVkLzIzMzM1MTgwPC91cmw+PC9yZWxhdGVkLXVybHM+PC91cmxz
PjxlbGVjdHJvbmljLXJlc291cmNlLW51bT4xMC4xMDAyL2NuY3IuMjc5MDM8L2VsZWN0cm9uaWMt
cmVzb3VyY2UtbnVtPjwvcmVjb3JkPjwvQ2l0ZT48L0VuZE5vdGU+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E4057" w:rsidRPr="002E3CE1">
        <w:rPr>
          <w:rFonts w:ascii="Book Antiqua" w:hAnsi="Book Antiqua" w:cs="Times New Roman"/>
          <w:sz w:val="24"/>
          <w:szCs w:val="24"/>
        </w:rPr>
      </w:r>
      <w:r w:rsidR="008E4057"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96" w:tooltip="Cui, 2013 #272" w:history="1">
        <w:r w:rsidR="00545921" w:rsidRPr="002E3CE1">
          <w:rPr>
            <w:rFonts w:ascii="Book Antiqua" w:hAnsi="Book Antiqua" w:cs="Times New Roman"/>
            <w:noProof/>
            <w:sz w:val="24"/>
            <w:szCs w:val="24"/>
            <w:vertAlign w:val="superscript"/>
          </w:rPr>
          <w:t>96</w:t>
        </w:r>
      </w:hyperlink>
      <w:r w:rsidR="00457A98" w:rsidRPr="002E3CE1">
        <w:rPr>
          <w:rFonts w:ascii="Book Antiqua" w:hAnsi="Book Antiqua" w:cs="Times New Roman"/>
          <w:noProof/>
          <w:sz w:val="24"/>
          <w:szCs w:val="24"/>
          <w:vertAlign w:val="superscript"/>
        </w:rPr>
        <w:t>]</w:t>
      </w:r>
      <w:r w:rsidR="008E4057" w:rsidRPr="002E3CE1">
        <w:rPr>
          <w:rFonts w:ascii="Book Antiqua" w:hAnsi="Book Antiqua" w:cs="Times New Roman"/>
          <w:sz w:val="24"/>
          <w:szCs w:val="24"/>
        </w:rPr>
        <w:fldChar w:fldCharType="end"/>
      </w:r>
      <w:r w:rsidR="008E4057" w:rsidRPr="002E3CE1">
        <w:rPr>
          <w:rFonts w:ascii="Book Antiqua" w:hAnsi="Book Antiqua" w:cs="Times New Roman"/>
          <w:sz w:val="24"/>
          <w:szCs w:val="24"/>
        </w:rPr>
        <w:t xml:space="preserve">, consistent with </w:t>
      </w:r>
      <w:r w:rsidR="00481934" w:rsidRPr="002E3CE1">
        <w:rPr>
          <w:rFonts w:ascii="Book Antiqua" w:hAnsi="Book Antiqua" w:cs="Times New Roman"/>
          <w:sz w:val="24"/>
          <w:szCs w:val="24"/>
        </w:rPr>
        <w:t xml:space="preserve">those </w:t>
      </w:r>
      <w:r w:rsidR="008E4057" w:rsidRPr="002E3CE1">
        <w:rPr>
          <w:rFonts w:ascii="Book Antiqua" w:hAnsi="Book Antiqua" w:cs="Times New Roman"/>
          <w:sz w:val="24"/>
          <w:szCs w:val="24"/>
        </w:rPr>
        <w:t xml:space="preserve">in </w:t>
      </w:r>
      <w:r w:rsidR="00B9129E" w:rsidRPr="002E3CE1">
        <w:rPr>
          <w:rFonts w:ascii="Book Antiqua" w:hAnsi="Book Antiqua" w:cs="Times New Roman"/>
          <w:sz w:val="24"/>
          <w:szCs w:val="24"/>
        </w:rPr>
        <w:t>the circulation</w:t>
      </w:r>
      <w:r w:rsidR="002671E3" w:rsidRPr="002E3CE1">
        <w:rPr>
          <w:rFonts w:ascii="Book Antiqua" w:hAnsi="Book Antiqua" w:cs="Times New Roman"/>
          <w:sz w:val="24"/>
          <w:szCs w:val="24"/>
        </w:rPr>
        <w:t>.</w:t>
      </w:r>
      <w:r w:rsidR="00687C14" w:rsidRPr="002E3CE1">
        <w:rPr>
          <w:rFonts w:ascii="Book Antiqua" w:hAnsi="Book Antiqua" w:cs="Times New Roman"/>
          <w:sz w:val="24"/>
          <w:szCs w:val="24"/>
        </w:rPr>
        <w:t xml:space="preserve"> </w:t>
      </w:r>
      <w:r w:rsidR="00B9129E" w:rsidRPr="002E3CE1">
        <w:rPr>
          <w:rFonts w:ascii="Book Antiqua" w:hAnsi="Book Antiqua" w:cs="Times New Roman"/>
          <w:sz w:val="24"/>
          <w:szCs w:val="24"/>
        </w:rPr>
        <w:t>The e</w:t>
      </w:r>
      <w:r w:rsidR="001622B2" w:rsidRPr="002E3CE1">
        <w:rPr>
          <w:rFonts w:ascii="Book Antiqua" w:hAnsi="Book Antiqua" w:cs="Times New Roman"/>
          <w:sz w:val="24"/>
          <w:szCs w:val="24"/>
        </w:rPr>
        <w:t xml:space="preserve">xpression levels of </w:t>
      </w:r>
      <w:bookmarkStart w:id="117" w:name="OLE_LINK193"/>
      <w:r w:rsidR="001622B2" w:rsidRPr="002E3CE1">
        <w:rPr>
          <w:rFonts w:ascii="Book Antiqua" w:hAnsi="Book Antiqua" w:cs="Times New Roman"/>
          <w:sz w:val="24"/>
          <w:szCs w:val="24"/>
        </w:rPr>
        <w:t>miR-223</w:t>
      </w:r>
      <w:bookmarkEnd w:id="117"/>
      <w:r w:rsidR="001622B2" w:rsidRPr="002E3CE1">
        <w:rPr>
          <w:rFonts w:ascii="Book Antiqua" w:hAnsi="Book Antiqua" w:cs="Times New Roman"/>
          <w:sz w:val="24"/>
          <w:szCs w:val="24"/>
        </w:rPr>
        <w:t xml:space="preserve"> and </w:t>
      </w:r>
      <w:bookmarkStart w:id="118" w:name="OLE_LINK196"/>
      <w:r w:rsidR="001622B2" w:rsidRPr="002E3CE1">
        <w:rPr>
          <w:rFonts w:ascii="Book Antiqua" w:hAnsi="Book Antiqua" w:cs="Times New Roman"/>
          <w:sz w:val="24"/>
          <w:szCs w:val="24"/>
        </w:rPr>
        <w:t>miR-21</w:t>
      </w:r>
      <w:bookmarkEnd w:id="118"/>
      <w:r w:rsidR="001622B2" w:rsidRPr="002E3CE1">
        <w:rPr>
          <w:rFonts w:ascii="Book Antiqua" w:hAnsi="Book Antiqua" w:cs="Times New Roman"/>
          <w:sz w:val="24"/>
          <w:szCs w:val="24"/>
        </w:rPr>
        <w:t xml:space="preserve"> in GC tissues were elevated, consistent with their expression level</w:t>
      </w:r>
      <w:r w:rsidR="00B9129E" w:rsidRPr="002E3CE1">
        <w:rPr>
          <w:rFonts w:ascii="Book Antiqua" w:hAnsi="Book Antiqua" w:cs="Times New Roman"/>
          <w:sz w:val="24"/>
          <w:szCs w:val="24"/>
        </w:rPr>
        <w:t>s</w:t>
      </w:r>
      <w:r w:rsidR="001622B2" w:rsidRPr="002E3CE1">
        <w:rPr>
          <w:rFonts w:ascii="Book Antiqua" w:hAnsi="Book Antiqua" w:cs="Times New Roman"/>
          <w:sz w:val="24"/>
          <w:szCs w:val="24"/>
        </w:rPr>
        <w:t xml:space="preserve"> in </w:t>
      </w:r>
      <w:r w:rsidR="006758DE" w:rsidRPr="002E3CE1">
        <w:rPr>
          <w:rFonts w:ascii="Book Antiqua" w:hAnsi="Book Antiqua" w:cs="Times New Roman"/>
          <w:sz w:val="24"/>
          <w:szCs w:val="24"/>
        </w:rPr>
        <w:t xml:space="preserve">the </w:t>
      </w:r>
      <w:r w:rsidR="001622B2" w:rsidRPr="002E3CE1">
        <w:rPr>
          <w:rFonts w:ascii="Book Antiqua" w:hAnsi="Book Antiqua" w:cs="Times New Roman"/>
          <w:sz w:val="24"/>
          <w:szCs w:val="24"/>
        </w:rPr>
        <w:t>circulat</w:t>
      </w:r>
      <w:r w:rsidR="00B9129E" w:rsidRPr="002E3CE1">
        <w:rPr>
          <w:rFonts w:ascii="Book Antiqua" w:hAnsi="Book Antiqua" w:cs="Times New Roman"/>
          <w:sz w:val="24"/>
          <w:szCs w:val="24"/>
        </w:rPr>
        <w:t>ion</w:t>
      </w:r>
      <w:r w:rsidR="001622B2" w:rsidRPr="002E3CE1">
        <w:rPr>
          <w:rFonts w:ascii="Book Antiqua" w:hAnsi="Book Antiqua" w:cs="Times New Roman"/>
          <w:sz w:val="24"/>
          <w:szCs w:val="24"/>
        </w:rPr>
        <w:fldChar w:fldCharType="begin">
          <w:fldData xml:space="preserve">PEVuZE5vdGU+PENpdGU+PEF1dGhvcj5HYW88L0F1dGhvcj48WWVhcj4yMDEwPC9ZZWFyPjxSZWNO
dW0+MjQwPC9SZWNOdW0+PERpc3BsYXlUZXh0PjxzdHlsZSBmYWNlPSJzdXBlcnNjcmlwdCI+WzQ2
LCAxMjIsIDEyM108L3N0eWxlPjwvRGlzcGxheVRleHQ+PHJlY29yZD48cmVjLW51bWJlcj4yNDA8
L3JlYy1udW1iZXI+PGZvcmVpZ24ta2V5cz48a2V5IGFwcD0iRU4iIGRiLWlkPSJyc3cydHByZXFz
ZXZyNGV6ZnA4cHByeGNmZjV2czBkeGVwcDAiIHRpbWVzdGFtcD0iMTQyOTYyODIwNCI+MjQwPC9r
ZXk+PC9mb3JlaWduLWtleXM+PHJlZi10eXBlIG5hbWU9IkpvdXJuYWwgQXJ0aWNsZSI+MTc8L3Jl
Zi10eXBlPjxjb250cmlidXRvcnM+PGF1dGhvcnM+PGF1dGhvcj5HYW8sIEMuPC9hdXRob3I+PGF1
dGhvcj5aaGFuZywgWi48L2F1dGhvcj48YXV0aG9yPkxpdSwgVy48L2F1dGhvcj48YXV0aG9yPlhp
YW8sIFMuPC9hdXRob3I+PGF1dGhvcj5HdSwgVy48L2F1dGhvcj48YXV0aG9yPkx1LCBILjwvYXV0
aG9yPjwvYXV0aG9ycz48L2NvbnRyaWJ1dG9ycz48YXV0aC1hZGRyZXNzPkRlcGFydG1lbnQgb2Yg
R2FzdHJvZW50ZXJvbG9neSwgU2hhbmdoYWkgUmVuamkgSG9zcGl0YWwsIFNoYW5naGFpIEluc3Rp
dHV0ZSBvZiBEaWdlc3RpdmUgRGlzZWFzZSwgU2hhbmdoYWkgSmlhb3RvbmcgVW5pdmVyc2l0eSBT
Y2hvb2wgb2YgTWVkaWNpbmUsIFNoYW5naGFpLCBDaGluYS48L2F1dGgtYWRkcmVzcz48dGl0bGVz
Pjx0aXRsZT5SZWR1Y2VkIG1pY3JvUk5BLTIxOCBleHByZXNzaW9uIGlzIGFzc29jaWF0ZWQgd2l0
aCBoaWdoIG51Y2xlYXIgZmFjdG9yIGthcHBhIEIgYWN0aXZhdGlvbiBpbiBnYXN0cmljIGNhbmNl
cjwvdGl0bGU+PHNlY29uZGFyeS10aXRsZT5DYW5jZXI8L3NlY29uZGFyeS10aXRsZT48YWx0LXRp
dGxlPkNhbmNlcjwvYWx0LXRpdGxlPjwvdGl0bGVzPjxwZXJpb2RpY2FsPjxmdWxsLXRpdGxlPkNh
bmNlcjwvZnVsbC10aXRsZT48YWJici0xPkNhbmNlcjwvYWJici0xPjwvcGVyaW9kaWNhbD48YWx0
LXBlcmlvZGljYWw+PGZ1bGwtdGl0bGU+Q2FuY2VyPC9mdWxsLXRpdGxlPjxhYmJyLTE+Q2FuY2Vy
PC9hYmJyLTE+PC9hbHQtcGVyaW9kaWNhbD48cGFnZXM+NDEtOTwvcGFnZXM+PHZvbHVtZT4xMTY8
L3ZvbHVtZT48bnVtYmVyPjE8L251bWJlcj48a2V5d29yZHM+PGtleXdvcmQ+QWRlbm9jYXJjaW5v
bWEvKmdlbmV0aWNzPC9rZXl3b3JkPjxrZXl3b3JkPkFwb3B0b3Npczwva2V5d29yZD48a2V5d29y
ZD5DZWxsIExpbmUsIFR1bW9yPC9rZXl3b3JkPjxrZXl3b3JkPkNlbGwgUHJvbGlmZXJhdGlvbjwv
a2V5d29yZD48a2V5d29yZD5DeWNsb294eWdlbmFzZSAyL2dlbmV0aWNzPC9rZXl3b3JkPjxrZXl3
b3JkPipEb3duLVJlZ3VsYXRpb248L2tleXdvcmQ+PGtleXdvcmQ+R2FzdHJpYyBNdWNvc2EvbWV0
YWJvbGlzbS9taWNyb2Jpb2xvZ3k8L2tleXdvcmQ+PGtleXdvcmQ+SGVsaWNvYmFjdGVyIEluZmVj
dGlvbnMvZ2VuZXRpY3M8L2tleXdvcmQ+PGtleXdvcmQ+SGVsaWNvYmFjdGVyIHB5bG9yaTwva2V5
d29yZD48a2V5d29yZD5IdW1hbnM8L2tleXdvcmQ+PGtleXdvcmQ+TWljcm9STkFzL2dlbmV0aWNz
LyptZXRhYm9saXNtL3BoYXJtYWNvbG9neTwva2V5d29yZD48a2V5d29yZD5ORi1rYXBwYSBCLypn
ZW5ldGljczwva2V5d29yZD48a2V5d29yZD5SZWNlcHRvciwgRXBpZGVybWFsIEdyb3d0aCBGYWN0
b3I8L2tleXdvcmQ+PGtleXdvcmQ+U3RvbWFjaCBOZW9wbGFzbXMvKmdlbmV0aWNzPC9rZXl3b3Jk
PjxrZXl3b3JkPlRyYW5zY3JpcHRpb24gRmFjdG9ycy9nZW5ldGljczwva2V5d29yZD48L2tleXdv
cmRzPjxkYXRlcz48eWVhcj4yMDEwPC95ZWFyPjxwdWItZGF0ZXM+PGRhdGU+SmFuIDE8L2RhdGU+
PC9wdWItZGF0ZXM+PC9kYXRlcz48aXNibj4wMDA4LTU0M1ggKFByaW50KSYjeEQ7MDAwOC01NDNY
IChMaW5raW5nKTwvaXNibj48YWNjZXNzaW9uLW51bT4xOTg5MDk1NzwvYWNjZXNzaW9uLW51bT48
dXJscz48cmVsYXRlZC11cmxzPjx1cmw+aHR0cDovL3d3dy5uY2JpLm5sbS5uaWguZ292L3B1Ym1l
ZC8xOTg5MDk1NzwvdXJsPjwvcmVsYXRlZC11cmxzPjwvdXJscz48ZWxlY3Ryb25pYy1yZXNvdXJj
ZS1udW0+MTAuMTAwMi9jbmNyLjI0NzQzPC9lbGVjdHJvbmljLXJlc291cmNlLW51bT48L3JlY29y
ZD48L0NpdGU+PENpdGU+PEF1dGhvcj5MaTwvQXV0aG9yPjxZZWFyPjIwMTI8L1llYXI+PFJlY051
bT4yNDE8L1JlY051bT48cmVjb3JkPjxyZWMtbnVtYmVyPjI0MTwvcmVjLW51bWJlcj48Zm9yZWln
bi1rZXlzPjxrZXkgYXBwPSJFTiIgZGItaWQ9InJzdzJ0cHJlcXNldnI0ZXpmcDhwcHJ4Y2ZmNXZz
MGR4ZXBwMCIgdGltZXN0YW1wPSIxNDI5NjI4MzE1Ij4yNDE8L2tleT48L2ZvcmVpZ24ta2V5cz48
cmVmLXR5cGUgbmFtZT0iSm91cm5hbCBBcnRpY2xlIj4xNzwvcmVmLXR5cGU+PGNvbnRyaWJ1dG9y
cz48YXV0aG9ycz48YXV0aG9yPkxpLCBKLjwvYXV0aG9yPjxhdXRob3I+R3VvLCBZLjwvYXV0aG9y
PjxhdXRob3I+TGlhbmcsIFguPC9hdXRob3I+PGF1dGhvcj5TdW4sIE0uPC9hdXRob3I+PGF1dGhv
cj5XYW5nLCBHLjwvYXV0aG9yPjxhdXRob3I+RGUsIFcuPC9hdXRob3I+PGF1dGhvcj5XdSwgVy48
L2F1dGhvcj48L2F1dGhvcnM+PC9jb250cmlidXRvcnM+PGF1dGgtYWRkcmVzcz5EZXBhcnRtZW50
IG9mIEdhc3Ryb2ludGVzdGluYWwgU3VyZ2VyeSwgRmlyc3QgQWZmaWxpYXRlZCBIb3NwaXRhbCBv
ZiBOYW5qaW5nIE1lZGljYWwgVW5pdmVyc2l0eSwgTmFuamluZywgSmlhbmdzdSwgUGVvcGxlJmFw
b3M7cyBSZXB1YmxpYyBvZiBDaGluYS48L2F1dGgtYWRkcmVzcz48dGl0bGVzPjx0aXRsZT5NaWNy
b1JOQS0yMjMgZnVuY3Rpb25zIGFzIGFuIG9uY29nZW5lIGluIGh1bWFuIGdhc3RyaWMgY2FuY2Vy
IGJ5IHRhcmdldGluZyBGQlhXNy9oQ2RjNDwvdGl0bGU+PHNlY29uZGFyeS10aXRsZT5KIENhbmNl
ciBSZXMgQ2xpbiBPbmNvbDwvc2Vjb25kYXJ5LXRpdGxlPjxhbHQtdGl0bGU+Sm91cm5hbCBvZiBj
YW5jZXIgcmVzZWFyY2ggYW5kIGNsaW5pY2FsIG9uY29sb2d5PC9hbHQtdGl0bGU+PC90aXRsZXM+
PHBlcmlvZGljYWw+PGZ1bGwtdGl0bGU+SiBDYW5jZXIgUmVzIENsaW4gT25jb2w8L2Z1bGwtdGl0
bGU+PGFiYnItMT5Kb3VybmFsIG9mIGNhbmNlciByZXNlYXJjaCBhbmQgY2xpbmljYWwgb25jb2xv
Z3k8L2FiYnItMT48L3BlcmlvZGljYWw+PGFsdC1wZXJpb2RpY2FsPjxmdWxsLXRpdGxlPkogQ2Fu
Y2VyIFJlcyBDbGluIE9uY29sPC9mdWxsLXRpdGxlPjxhYmJyLTE+Sm91cm5hbCBvZiBjYW5jZXIg
cmVzZWFyY2ggYW5kIGNsaW5pY2FsIG9uY29sb2d5PC9hYmJyLTE+PC9hbHQtcGVyaW9kaWNhbD48
cGFnZXM+NzYzLTc0PC9wYWdlcz48dm9sdW1lPjEzODwvdm9sdW1lPjxudW1iZXI+NTwvbnVtYmVy
PjxrZXl3b3Jkcz48a2V5d29yZD5BZGVub2NhcmNpbm9tYS8qZ2VuZXRpY3MvcGF0aG9sb2d5PC9r
ZXl3b3JkPjxrZXl3b3JkPkFuaW1hbHM8L2tleXdvcmQ+PGtleXdvcmQ+QXBvcHRvc2lzL2dlbmV0
aWNzPC9rZXl3b3JkPjxrZXl3b3JkPkNlbGwgQ3ljbGUgUHJvdGVpbnMvKmdlbmV0aWNzPC9rZXl3
b3JkPjxrZXl3b3JkPkNlbGwgTGluZSwgVHVtb3I8L2tleXdvcmQ+PGtleXdvcmQ+Q2VsbCBQcm9s
aWZlcmF0aW9uPC9rZXl3b3JkPjxrZXl3b3JkPkYtQm94IFByb3RlaW5zLypnZW5ldGljczwva2V5
d29yZD48a2V5d29yZD5GZW1hbGU8L2tleXdvcmQ+PGtleXdvcmQ+KkdlbmUgRXhwcmVzc2lvbiBS
ZWd1bGF0aW9uLCBOZW9wbGFzdGljPC9rZXl3b3JkPjxrZXl3b3JkPkhFSzI5MyBDZWxsczwva2V5
d29yZD48a2V5d29yZD5IdW1hbnM8L2tleXdvcmQ+PGtleXdvcmQ+TWljZTwva2V5d29yZD48a2V5
d29yZD5NaWNlLCBJbmJyZWQgQkFMQiBDPC9rZXl3b3JkPjxrZXl3b3JkPk1pY2UsIE51ZGU8L2tl
eXdvcmQ+PGtleXdvcmQ+TWljcm9STkFzL2dlbmV0aWNzLypwaHlzaW9sb2d5PC9rZXl3b3JkPjxr
ZXl3b3JkPk5lb3BsYXNtIEludmFzaXZlbmVzczwva2V5d29yZD48a2V5d29yZD5PbmNvZ2VuZXMv
cGh5c2lvbG9neTwva2V5d29yZD48a2V5d29yZD5TdG9tYWNoIE5lb3BsYXNtcy8qZ2VuZXRpY3Mv
cGF0aG9sb2d5PC9rZXl3b3JkPjxrZXl3b3JkPlViaXF1aXRpbi1Qcm90ZWluIExpZ2FzZXMvKmdl
bmV0aWNzPC9rZXl3b3JkPjwva2V5d29yZHM+PGRhdGVzPjx5ZWFyPjIwMTI8L3llYXI+PHB1Yi1k
YXRlcz48ZGF0ZT5NYXk8L2RhdGU+PC9wdWItZGF0ZXM+PC9kYXRlcz48aXNibj4xNDMyLTEzMzUg
KEVsZWN0cm9uaWMpJiN4RDswMTcxLTUyMTYgKExpbmtpbmcpPC9pc2JuPjxhY2Nlc3Npb24tbnVt
PjIyMjcwOTY2PC9hY2Nlc3Npb24tbnVtPjx1cmxzPjxyZWxhdGVkLXVybHM+PHVybD5odHRwOi8v
d3d3Lm5jYmkubmxtLm5paC5nb3YvcHVibWVkLzIyMjcwOTY2PC91cmw+PC9yZWxhdGVkLXVybHM+
PC91cmxzPjxlbGVjdHJvbmljLXJlc291cmNlLW51bT4xMC4xMDA3L3MwMDQzMi0wMTItMTE1NC14
PC9lbGVjdHJvbmljLXJlc291cmNlLW51bT48L3JlY29yZD48L0NpdGU+PENpdGU+PEF1dGhvcj5M
aTwvQXV0aG9yPjxZZWFyPjIwMTQ8L1llYXI+PFJlY051bT4yNDI8L1JlY051bT48cmVjb3JkPjxy
ZWMtbnVtYmVyPjI0MjwvcmVjLW51bWJlcj48Zm9yZWlnbi1rZXlzPjxrZXkgYXBwPSJFTiIgZGIt
aWQ9InJzdzJ0cHJlcXNldnI0ZXpmcDhwcHJ4Y2ZmNXZzMGR4ZXBwMCIgdGltZXN0YW1wPSIxNDI5
NjI4NTQwIj4yNDI8L2tleT48L2ZvcmVpZ24ta2V5cz48cmVmLXR5cGUgbmFtZT0iSm91cm5hbCBB
cnRpY2xlIj4xNzwvcmVmLXR5cGU+PGNvbnRyaWJ1dG9ycz48YXV0aG9ycz48YXV0aG9yPkxpLCBM
LjwvYXV0aG9yPjxhdXRob3I+WmhvdSwgTC48L2F1dGhvcj48YXV0aG9yPkxpLCBZLjwvYXV0aG9y
PjxhdXRob3I+TGluLCBTLjwvYXV0aG9yPjxhdXRob3I+VG9tdWxlYXNhLCBDLjwvYXV0aG9yPjwv
YXV0aG9ycz48L2NvbnRyaWJ1dG9ycz48YXV0aC1hZGRyZXNzPkRlcGFydG1lbnQgb2YgR2FzdHJv
ZW50ZXJvbG9neSwgVGhpcmQgSG9zcGl0YWwgb2YgUGVraW5nIFVuaXZlcnNpdHksIEhlYWx0aCBT
Y2llbmNlIENlbnRlciAsIEJlaWppbmcsIFAuUi4gQ2hpbmEuPC9hdXRoLWFkZHJlc3M+PHRpdGxl
cz48dGl0bGU+TWljcm9STkEtMjEgc3RpbXVsYXRlcyBnYXN0cmljIGNhbmNlciBncm93dGggYW5k
IGludmFzaW9uIGJ5IGluaGliaXRpbmcgdGhlIHR1bW9yIHN1cHByZXNzb3IgZWZmZWN0cyBvZiBw
cm9ncmFtbWVkIGNlbGwgZGVhdGggcHJvdGVpbiA0IGFuZCBwaG9zcGhhdGFzZSBhbmQgdGVuc2lu
IGhvbW9sb2c8L3RpdGxlPjxzZWNvbmRhcnktdGl0bGU+SiBCVU9OPC9zZWNvbmRhcnktdGl0bGU+
PGFsdC10aXRsZT5Kb3VybmFsIG9mIEIuVS5PTi4gOiBvZmZpY2lhbCBqb3VybmFsIG9mIHRoZSBC
YWxrYW4gVW5pb24gb2YgT25jb2xvZ3k8L2FsdC10aXRsZT48L3RpdGxlcz48cGVyaW9kaWNhbD48
ZnVsbC10aXRsZT5KIEJVT048L2Z1bGwtdGl0bGU+PGFiYnItMT5Kb3VybmFsIG9mIEIuVS5PTi4g
OiBvZmZpY2lhbCBqb3VybmFsIG9mIHRoZSBCYWxrYW4gVW5pb24gb2YgT25jb2xvZ3k8L2FiYnIt
MT48L3BlcmlvZGljYWw+PGFsdC1wZXJpb2RpY2FsPjxmdWxsLXRpdGxlPkogQlVPTjwvZnVsbC10
aXRsZT48YWJici0xPkpvdXJuYWwgb2YgQi5VLk9OLiA6IG9mZmljaWFsIGpvdXJuYWwgb2YgdGhl
IEJhbGthbiBVbmlvbiBvZiBPbmNvbG9neTwvYWJici0xPjwvYWx0LXBlcmlvZGljYWw+PHBhZ2Vz
PjIyOC0zNjwvcGFnZXM+PHZvbHVtZT4xOTwvdm9sdW1lPjxudW1iZXI+MTwvbnVtYmVyPjxrZXl3
b3Jkcz48a2V5d29yZD5BcG9wdG9zaXMvZ2VuZXRpY3M8L2tleXdvcmQ+PGtleXdvcmQ+QXBvcHRv
c2lzIFJlZ3VsYXRvcnkgUHJvdGVpbnMvYmlvc3ludGhlc2lzLypnZW5ldGljczwva2V5d29yZD48
a2V5d29yZD5DZWxsIEN5Y2xlL2dlbmV0aWNzPC9rZXl3b3JkPjxrZXl3b3JkPkNlbGwgTGluZSwg
VHVtb3I8L2tleXdvcmQ+PGtleXdvcmQ+Q2VsbCBQcm9saWZlcmF0aW9uPC9rZXl3b3JkPjxrZXl3
b3JkPkdlbmUgRXhwcmVzc2lvbiBSZWd1bGF0aW9uLCBOZW9wbGFzdGljPC9rZXl3b3JkPjxrZXl3
b3JkPkdlbmVzLCBUdW1vciBTdXBwcmVzc29yPC9rZXl3b3JkPjxrZXl3b3JkPkh1bWFuczwva2V5
d29yZD48a2V5d29yZD5NaWNyb1JOQXMvKmdlbmV0aWNzL21ldGFib2xpc208L2tleXdvcmQ+PGtl
eXdvcmQ+TmVvcGxhc20gSW52YXNpdmVuZXNzL2dlbmV0aWNzPC9rZXl3b3JkPjxrZXl3b3JkPlBU
RU4gUGhvc3Bob2h5ZHJvbGFzZS9iaW9zeW50aGVzaXMvKmdlbmV0aWNzPC9rZXl3b3JkPjxrZXl3
b3JkPlJOQS1CaW5kaW5nIFByb3RlaW5zL2Jpb3N5bnRoZXNpcy8qZ2VuZXRpY3M8L2tleXdvcmQ+
PGtleXdvcmQ+U3RvbWFjaCBOZW9wbGFzbXMvKmdlbmV0aWNzL3BhdGhvbG9neTwva2V5d29yZD48
L2tleXdvcmRzPjxkYXRlcz48eWVhcj4yMDE0PC95ZWFyPjxwdWItZGF0ZXM+PGRhdGU+SmFuLU1h
cjwvZGF0ZT48L3B1Yi1kYXRlcz48L2RhdGVzPjxpc2JuPjExMDctMDYyNSAoUHJpbnQpJiN4RDsx
MTA3LTA2MjUgKExpbmtpbmcpPC9pc2JuPjxhY2Nlc3Npb24tbnVtPjI0NjU5NjY5PC9hY2Nlc3Np
b24tbnVtPjx1cmxzPjxyZWxhdGVkLXVybHM+PHVybD5odHRwOi8vd3d3Lm5jYmkubmxtLm5paC5n
b3YvcHVibWVkLzI0NjU5NjY5PC91cmw+PC9yZWxhdGVkLXVybHM+PC91cmxzPjwvcmVjb3JkPjwv
Q2l0ZT48L0VuZE5vdGU+AG==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PEVuZE5vdGU+PENpdGU+PEF1dGhvcj5HYW88L0F1dGhvcj48WWVhcj4yMDEwPC9ZZWFyPjxSZWNO
dW0+MjQwPC9SZWNOdW0+PERpc3BsYXlUZXh0PjxzdHlsZSBmYWNlPSJzdXBlcnNjcmlwdCI+WzQ2
LCAxMjIsIDEyM108L3N0eWxlPjwvRGlzcGxheVRleHQ+PHJlY29yZD48cmVjLW51bWJlcj4yNDA8
L3JlYy1udW1iZXI+PGZvcmVpZ24ta2V5cz48a2V5IGFwcD0iRU4iIGRiLWlkPSJyc3cydHByZXFz
ZXZyNGV6ZnA4cHByeGNmZjV2czBkeGVwcDAiIHRpbWVzdGFtcD0iMTQyOTYyODIwNCI+MjQwPC9r
ZXk+PC9mb3JlaWduLWtleXM+PHJlZi10eXBlIG5hbWU9IkpvdXJuYWwgQXJ0aWNsZSI+MTc8L3Jl
Zi10eXBlPjxjb250cmlidXRvcnM+PGF1dGhvcnM+PGF1dGhvcj5HYW8sIEMuPC9hdXRob3I+PGF1
dGhvcj5aaGFuZywgWi48L2F1dGhvcj48YXV0aG9yPkxpdSwgVy48L2F1dGhvcj48YXV0aG9yPlhp
YW8sIFMuPC9hdXRob3I+PGF1dGhvcj5HdSwgVy48L2F1dGhvcj48YXV0aG9yPkx1LCBILjwvYXV0
aG9yPjwvYXV0aG9ycz48L2NvbnRyaWJ1dG9ycz48YXV0aC1hZGRyZXNzPkRlcGFydG1lbnQgb2Yg
R2FzdHJvZW50ZXJvbG9neSwgU2hhbmdoYWkgUmVuamkgSG9zcGl0YWwsIFNoYW5naGFpIEluc3Rp
dHV0ZSBvZiBEaWdlc3RpdmUgRGlzZWFzZSwgU2hhbmdoYWkgSmlhb3RvbmcgVW5pdmVyc2l0eSBT
Y2hvb2wgb2YgTWVkaWNpbmUsIFNoYW5naGFpLCBDaGluYS48L2F1dGgtYWRkcmVzcz48dGl0bGVz
Pjx0aXRsZT5SZWR1Y2VkIG1pY3JvUk5BLTIxOCBleHByZXNzaW9uIGlzIGFzc29jaWF0ZWQgd2l0
aCBoaWdoIG51Y2xlYXIgZmFjdG9yIGthcHBhIEIgYWN0aXZhdGlvbiBpbiBnYXN0cmljIGNhbmNl
cjwvdGl0bGU+PHNlY29uZGFyeS10aXRsZT5DYW5jZXI8L3NlY29uZGFyeS10aXRsZT48YWx0LXRp
dGxlPkNhbmNlcjwvYWx0LXRpdGxlPjwvdGl0bGVzPjxwZXJpb2RpY2FsPjxmdWxsLXRpdGxlPkNh
bmNlcjwvZnVsbC10aXRsZT48YWJici0xPkNhbmNlcjwvYWJici0xPjwvcGVyaW9kaWNhbD48YWx0
LXBlcmlvZGljYWw+PGZ1bGwtdGl0bGU+Q2FuY2VyPC9mdWxsLXRpdGxlPjxhYmJyLTE+Q2FuY2Vy
PC9hYmJyLTE+PC9hbHQtcGVyaW9kaWNhbD48cGFnZXM+NDEtOTwvcGFnZXM+PHZvbHVtZT4xMTY8
L3ZvbHVtZT48bnVtYmVyPjE8L251bWJlcj48a2V5d29yZHM+PGtleXdvcmQ+QWRlbm9jYXJjaW5v
bWEvKmdlbmV0aWNzPC9rZXl3b3JkPjxrZXl3b3JkPkFwb3B0b3Npczwva2V5d29yZD48a2V5d29y
ZD5DZWxsIExpbmUsIFR1bW9yPC9rZXl3b3JkPjxrZXl3b3JkPkNlbGwgUHJvbGlmZXJhdGlvbjwv
a2V5d29yZD48a2V5d29yZD5DeWNsb294eWdlbmFzZSAyL2dlbmV0aWNzPC9rZXl3b3JkPjxrZXl3
b3JkPipEb3duLVJlZ3VsYXRpb248L2tleXdvcmQ+PGtleXdvcmQ+R2FzdHJpYyBNdWNvc2EvbWV0
YWJvbGlzbS9taWNyb2Jpb2xvZ3k8L2tleXdvcmQ+PGtleXdvcmQ+SGVsaWNvYmFjdGVyIEluZmVj
dGlvbnMvZ2VuZXRpY3M8L2tleXdvcmQ+PGtleXdvcmQ+SGVsaWNvYmFjdGVyIHB5bG9yaTwva2V5
d29yZD48a2V5d29yZD5IdW1hbnM8L2tleXdvcmQ+PGtleXdvcmQ+TWljcm9STkFzL2dlbmV0aWNz
LyptZXRhYm9saXNtL3BoYXJtYWNvbG9neTwva2V5d29yZD48a2V5d29yZD5ORi1rYXBwYSBCLypn
ZW5ldGljczwva2V5d29yZD48a2V5d29yZD5SZWNlcHRvciwgRXBpZGVybWFsIEdyb3d0aCBGYWN0
b3I8L2tleXdvcmQ+PGtleXdvcmQ+U3RvbWFjaCBOZW9wbGFzbXMvKmdlbmV0aWNzPC9rZXl3b3Jk
PjxrZXl3b3JkPlRyYW5zY3JpcHRpb24gRmFjdG9ycy9nZW5ldGljczwva2V5d29yZD48L2tleXdv
cmRzPjxkYXRlcz48eWVhcj4yMDEwPC95ZWFyPjxwdWItZGF0ZXM+PGRhdGU+SmFuIDE8L2RhdGU+
PC9wdWItZGF0ZXM+PC9kYXRlcz48aXNibj4wMDA4LTU0M1ggKFByaW50KSYjeEQ7MDAwOC01NDNY
IChMaW5raW5nKTwvaXNibj48YWNjZXNzaW9uLW51bT4xOTg5MDk1NzwvYWNjZXNzaW9uLW51bT48
dXJscz48cmVsYXRlZC11cmxzPjx1cmw+aHR0cDovL3d3dy5uY2JpLm5sbS5uaWguZ292L3B1Ym1l
ZC8xOTg5MDk1NzwvdXJsPjwvcmVsYXRlZC11cmxzPjwvdXJscz48ZWxlY3Ryb25pYy1yZXNvdXJj
ZS1udW0+MTAuMTAwMi9jbmNyLjI0NzQzPC9lbGVjdHJvbmljLXJlc291cmNlLW51bT48L3JlY29y
ZD48L0NpdGU+PENpdGU+PEF1dGhvcj5MaTwvQXV0aG9yPjxZZWFyPjIwMTI8L1llYXI+PFJlY051
bT4yNDE8L1JlY051bT48cmVjb3JkPjxyZWMtbnVtYmVyPjI0MTwvcmVjLW51bWJlcj48Zm9yZWln
bi1rZXlzPjxrZXkgYXBwPSJFTiIgZGItaWQ9InJzdzJ0cHJlcXNldnI0ZXpmcDhwcHJ4Y2ZmNXZz
MGR4ZXBwMCIgdGltZXN0YW1wPSIxNDI5NjI4MzE1Ij4yNDE8L2tleT48L2ZvcmVpZ24ta2V5cz48
cmVmLXR5cGUgbmFtZT0iSm91cm5hbCBBcnRpY2xlIj4xNzwvcmVmLXR5cGU+PGNvbnRyaWJ1dG9y
cz48YXV0aG9ycz48YXV0aG9yPkxpLCBKLjwvYXV0aG9yPjxhdXRob3I+R3VvLCBZLjwvYXV0aG9y
PjxhdXRob3I+TGlhbmcsIFguPC9hdXRob3I+PGF1dGhvcj5TdW4sIE0uPC9hdXRob3I+PGF1dGhv
cj5XYW5nLCBHLjwvYXV0aG9yPjxhdXRob3I+RGUsIFcuPC9hdXRob3I+PGF1dGhvcj5XdSwgVy48
L2F1dGhvcj48L2F1dGhvcnM+PC9jb250cmlidXRvcnM+PGF1dGgtYWRkcmVzcz5EZXBhcnRtZW50
IG9mIEdhc3Ryb2ludGVzdGluYWwgU3VyZ2VyeSwgRmlyc3QgQWZmaWxpYXRlZCBIb3NwaXRhbCBv
ZiBOYW5qaW5nIE1lZGljYWwgVW5pdmVyc2l0eSwgTmFuamluZywgSmlhbmdzdSwgUGVvcGxlJmFw
b3M7cyBSZXB1YmxpYyBvZiBDaGluYS48L2F1dGgtYWRkcmVzcz48dGl0bGVzPjx0aXRsZT5NaWNy
b1JOQS0yMjMgZnVuY3Rpb25zIGFzIGFuIG9uY29nZW5lIGluIGh1bWFuIGdhc3RyaWMgY2FuY2Vy
IGJ5IHRhcmdldGluZyBGQlhXNy9oQ2RjNDwvdGl0bGU+PHNlY29uZGFyeS10aXRsZT5KIENhbmNl
ciBSZXMgQ2xpbiBPbmNvbDwvc2Vjb25kYXJ5LXRpdGxlPjxhbHQtdGl0bGU+Sm91cm5hbCBvZiBj
YW5jZXIgcmVzZWFyY2ggYW5kIGNsaW5pY2FsIG9uY29sb2d5PC9hbHQtdGl0bGU+PC90aXRsZXM+
PHBlcmlvZGljYWw+PGZ1bGwtdGl0bGU+SiBDYW5jZXIgUmVzIENsaW4gT25jb2w8L2Z1bGwtdGl0
bGU+PGFiYnItMT5Kb3VybmFsIG9mIGNhbmNlciByZXNlYXJjaCBhbmQgY2xpbmljYWwgb25jb2xv
Z3k8L2FiYnItMT48L3BlcmlvZGljYWw+PGFsdC1wZXJpb2RpY2FsPjxmdWxsLXRpdGxlPkogQ2Fu
Y2VyIFJlcyBDbGluIE9uY29sPC9mdWxsLXRpdGxlPjxhYmJyLTE+Sm91cm5hbCBvZiBjYW5jZXIg
cmVzZWFyY2ggYW5kIGNsaW5pY2FsIG9uY29sb2d5PC9hYmJyLTE+PC9hbHQtcGVyaW9kaWNhbD48
cGFnZXM+NzYzLTc0PC9wYWdlcz48dm9sdW1lPjEzODwvdm9sdW1lPjxudW1iZXI+NTwvbnVtYmVy
PjxrZXl3b3Jkcz48a2V5d29yZD5BZGVub2NhcmNpbm9tYS8qZ2VuZXRpY3MvcGF0aG9sb2d5PC9r
ZXl3b3JkPjxrZXl3b3JkPkFuaW1hbHM8L2tleXdvcmQ+PGtleXdvcmQ+QXBvcHRvc2lzL2dlbmV0
aWNzPC9rZXl3b3JkPjxrZXl3b3JkPkNlbGwgQ3ljbGUgUHJvdGVpbnMvKmdlbmV0aWNzPC9rZXl3
b3JkPjxrZXl3b3JkPkNlbGwgTGluZSwgVHVtb3I8L2tleXdvcmQ+PGtleXdvcmQ+Q2VsbCBQcm9s
aWZlcmF0aW9uPC9rZXl3b3JkPjxrZXl3b3JkPkYtQm94IFByb3RlaW5zLypnZW5ldGljczwva2V5
d29yZD48a2V5d29yZD5GZW1hbGU8L2tleXdvcmQ+PGtleXdvcmQ+KkdlbmUgRXhwcmVzc2lvbiBS
ZWd1bGF0aW9uLCBOZW9wbGFzdGljPC9rZXl3b3JkPjxrZXl3b3JkPkhFSzI5MyBDZWxsczwva2V5
d29yZD48a2V5d29yZD5IdW1hbnM8L2tleXdvcmQ+PGtleXdvcmQ+TWljZTwva2V5d29yZD48a2V5
d29yZD5NaWNlLCBJbmJyZWQgQkFMQiBDPC9rZXl3b3JkPjxrZXl3b3JkPk1pY2UsIE51ZGU8L2tl
eXdvcmQ+PGtleXdvcmQ+TWljcm9STkFzL2dlbmV0aWNzLypwaHlzaW9sb2d5PC9rZXl3b3JkPjxr
ZXl3b3JkPk5lb3BsYXNtIEludmFzaXZlbmVzczwva2V5d29yZD48a2V5d29yZD5PbmNvZ2VuZXMv
cGh5c2lvbG9neTwva2V5d29yZD48a2V5d29yZD5TdG9tYWNoIE5lb3BsYXNtcy8qZ2VuZXRpY3Mv
cGF0aG9sb2d5PC9rZXl3b3JkPjxrZXl3b3JkPlViaXF1aXRpbi1Qcm90ZWluIExpZ2FzZXMvKmdl
bmV0aWNzPC9rZXl3b3JkPjwva2V5d29yZHM+PGRhdGVzPjx5ZWFyPjIwMTI8L3llYXI+PHB1Yi1k
YXRlcz48ZGF0ZT5NYXk8L2RhdGU+PC9wdWItZGF0ZXM+PC9kYXRlcz48aXNibj4xNDMyLTEzMzUg
KEVsZWN0cm9uaWMpJiN4RDswMTcxLTUyMTYgKExpbmtpbmcpPC9pc2JuPjxhY2Nlc3Npb24tbnVt
PjIyMjcwOTY2PC9hY2Nlc3Npb24tbnVtPjx1cmxzPjxyZWxhdGVkLXVybHM+PHVybD5odHRwOi8v
d3d3Lm5jYmkubmxtLm5paC5nb3YvcHVibWVkLzIyMjcwOTY2PC91cmw+PC9yZWxhdGVkLXVybHM+
PC91cmxzPjxlbGVjdHJvbmljLXJlc291cmNlLW51bT4xMC4xMDA3L3MwMDQzMi0wMTItMTE1NC14
PC9lbGVjdHJvbmljLXJlc291cmNlLW51bT48L3JlY29yZD48L0NpdGU+PENpdGU+PEF1dGhvcj5M
aTwvQXV0aG9yPjxZZWFyPjIwMTQ8L1llYXI+PFJlY051bT4yNDI8L1JlY051bT48cmVjb3JkPjxy
ZWMtbnVtYmVyPjI0MjwvcmVjLW51bWJlcj48Zm9yZWlnbi1rZXlzPjxrZXkgYXBwPSJFTiIgZGIt
aWQ9InJzdzJ0cHJlcXNldnI0ZXpmcDhwcHJ4Y2ZmNXZzMGR4ZXBwMCIgdGltZXN0YW1wPSIxNDI5
NjI4NTQwIj4yNDI8L2tleT48L2ZvcmVpZ24ta2V5cz48cmVmLXR5cGUgbmFtZT0iSm91cm5hbCBB
cnRpY2xlIj4xNzwvcmVmLXR5cGU+PGNvbnRyaWJ1dG9ycz48YXV0aG9ycz48YXV0aG9yPkxpLCBM
LjwvYXV0aG9yPjxhdXRob3I+WmhvdSwgTC48L2F1dGhvcj48YXV0aG9yPkxpLCBZLjwvYXV0aG9y
PjxhdXRob3I+TGluLCBTLjwvYXV0aG9yPjxhdXRob3I+VG9tdWxlYXNhLCBDLjwvYXV0aG9yPjwv
YXV0aG9ycz48L2NvbnRyaWJ1dG9ycz48YXV0aC1hZGRyZXNzPkRlcGFydG1lbnQgb2YgR2FzdHJv
ZW50ZXJvbG9neSwgVGhpcmQgSG9zcGl0YWwgb2YgUGVraW5nIFVuaXZlcnNpdHksIEhlYWx0aCBT
Y2llbmNlIENlbnRlciAsIEJlaWppbmcsIFAuUi4gQ2hpbmEuPC9hdXRoLWFkZHJlc3M+PHRpdGxl
cz48dGl0bGU+TWljcm9STkEtMjEgc3RpbXVsYXRlcyBnYXN0cmljIGNhbmNlciBncm93dGggYW5k
IGludmFzaW9uIGJ5IGluaGliaXRpbmcgdGhlIHR1bW9yIHN1cHByZXNzb3IgZWZmZWN0cyBvZiBw
cm9ncmFtbWVkIGNlbGwgZGVhdGggcHJvdGVpbiA0IGFuZCBwaG9zcGhhdGFzZSBhbmQgdGVuc2lu
IGhvbW9sb2c8L3RpdGxlPjxzZWNvbmRhcnktdGl0bGU+SiBCVU9OPC9zZWNvbmRhcnktdGl0bGU+
PGFsdC10aXRsZT5Kb3VybmFsIG9mIEIuVS5PTi4gOiBvZmZpY2lhbCBqb3VybmFsIG9mIHRoZSBC
YWxrYW4gVW5pb24gb2YgT25jb2xvZ3k8L2FsdC10aXRsZT48L3RpdGxlcz48cGVyaW9kaWNhbD48
ZnVsbC10aXRsZT5KIEJVT048L2Z1bGwtdGl0bGU+PGFiYnItMT5Kb3VybmFsIG9mIEIuVS5PTi4g
OiBvZmZpY2lhbCBqb3VybmFsIG9mIHRoZSBCYWxrYW4gVW5pb24gb2YgT25jb2xvZ3k8L2FiYnIt
MT48L3BlcmlvZGljYWw+PGFsdC1wZXJpb2RpY2FsPjxmdWxsLXRpdGxlPkogQlVPTjwvZnVsbC10
aXRsZT48YWJici0xPkpvdXJuYWwgb2YgQi5VLk9OLiA6IG9mZmljaWFsIGpvdXJuYWwgb2YgdGhl
IEJhbGthbiBVbmlvbiBvZiBPbmNvbG9neTwvYWJici0xPjwvYWx0LXBlcmlvZGljYWw+PHBhZ2Vz
PjIyOC0zNjwvcGFnZXM+PHZvbHVtZT4xOTwvdm9sdW1lPjxudW1iZXI+MTwvbnVtYmVyPjxrZXl3
b3Jkcz48a2V5d29yZD5BcG9wdG9zaXMvZ2VuZXRpY3M8L2tleXdvcmQ+PGtleXdvcmQ+QXBvcHRv
c2lzIFJlZ3VsYXRvcnkgUHJvdGVpbnMvYmlvc3ludGhlc2lzLypnZW5ldGljczwva2V5d29yZD48
a2V5d29yZD5DZWxsIEN5Y2xlL2dlbmV0aWNzPC9rZXl3b3JkPjxrZXl3b3JkPkNlbGwgTGluZSwg
VHVtb3I8L2tleXdvcmQ+PGtleXdvcmQ+Q2VsbCBQcm9saWZlcmF0aW9uPC9rZXl3b3JkPjxrZXl3
b3JkPkdlbmUgRXhwcmVzc2lvbiBSZWd1bGF0aW9uLCBOZW9wbGFzdGljPC9rZXl3b3JkPjxrZXl3
b3JkPkdlbmVzLCBUdW1vciBTdXBwcmVzc29yPC9rZXl3b3JkPjxrZXl3b3JkPkh1bWFuczwva2V5
d29yZD48a2V5d29yZD5NaWNyb1JOQXMvKmdlbmV0aWNzL21ldGFib2xpc208L2tleXdvcmQ+PGtl
eXdvcmQ+TmVvcGxhc20gSW52YXNpdmVuZXNzL2dlbmV0aWNzPC9rZXl3b3JkPjxrZXl3b3JkPlBU
RU4gUGhvc3Bob2h5ZHJvbGFzZS9iaW9zeW50aGVzaXMvKmdlbmV0aWNzPC9rZXl3b3JkPjxrZXl3
b3JkPlJOQS1CaW5kaW5nIFByb3RlaW5zL2Jpb3N5bnRoZXNpcy8qZ2VuZXRpY3M8L2tleXdvcmQ+
PGtleXdvcmQ+U3RvbWFjaCBOZW9wbGFzbXMvKmdlbmV0aWNzL3BhdGhvbG9neTwva2V5d29yZD48
L2tleXdvcmRzPjxkYXRlcz48eWVhcj4yMDE0PC95ZWFyPjxwdWItZGF0ZXM+PGRhdGU+SmFuLU1h
cjwvZGF0ZT48L3B1Yi1kYXRlcz48L2RhdGVzPjxpc2JuPjExMDctMDYyNSAoUHJpbnQpJiN4RDsx
MTA3LTA2MjUgKExpbmtpbmcpPC9pc2JuPjxhY2Nlc3Npb24tbnVtPjI0NjU5NjY5PC9hY2Nlc3Np
b24tbnVtPjx1cmxzPjxyZWxhdGVkLXVybHM+PHVybD5odHRwOi8vd3d3Lm5jYmkubmxtLm5paC5n
b3YvcHVibWVkLzI0NjU5NjY5PC91cmw+PC9yZWxhdGVkLXVybHM+PC91cmxzPjwvcmVjb3JkPjwv
Q2l0ZT48L0VuZE5vdGU+AG==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1622B2" w:rsidRPr="002E3CE1">
        <w:rPr>
          <w:rFonts w:ascii="Book Antiqua" w:hAnsi="Book Antiqua" w:cs="Times New Roman"/>
          <w:sz w:val="24"/>
          <w:szCs w:val="24"/>
        </w:rPr>
      </w:r>
      <w:r w:rsidR="001622B2"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46" w:tooltip="Li, 2012 #253" w:history="1">
        <w:r w:rsidR="00545921" w:rsidRPr="002E3CE1">
          <w:rPr>
            <w:rFonts w:ascii="Book Antiqua" w:hAnsi="Book Antiqua" w:cs="Times New Roman"/>
            <w:noProof/>
            <w:sz w:val="24"/>
            <w:szCs w:val="24"/>
            <w:vertAlign w:val="superscript"/>
          </w:rPr>
          <w:t>46</w:t>
        </w:r>
      </w:hyperlink>
      <w:r w:rsidR="00B010BD" w:rsidRPr="002E3CE1">
        <w:rPr>
          <w:rFonts w:ascii="Book Antiqua" w:hAnsi="Book Antiqua" w:cs="Times New Roman"/>
          <w:noProof/>
          <w:sz w:val="24"/>
          <w:szCs w:val="24"/>
          <w:vertAlign w:val="superscript"/>
        </w:rPr>
        <w:t>,</w:t>
      </w:r>
      <w:hyperlink w:anchor="_ENREF_122" w:tooltip="Gao, 2010 #284" w:history="1">
        <w:r w:rsidR="00545921" w:rsidRPr="002E3CE1">
          <w:rPr>
            <w:rFonts w:ascii="Book Antiqua" w:hAnsi="Book Antiqua" w:cs="Times New Roman"/>
            <w:noProof/>
            <w:sz w:val="24"/>
            <w:szCs w:val="24"/>
            <w:vertAlign w:val="superscript"/>
          </w:rPr>
          <w:t>122</w:t>
        </w:r>
      </w:hyperlink>
      <w:r w:rsidR="00B010BD" w:rsidRPr="002E3CE1">
        <w:rPr>
          <w:rFonts w:ascii="Book Antiqua" w:hAnsi="Book Antiqua" w:cs="Times New Roman"/>
          <w:noProof/>
          <w:sz w:val="24"/>
          <w:szCs w:val="24"/>
          <w:vertAlign w:val="superscript"/>
        </w:rPr>
        <w:t>,</w:t>
      </w:r>
      <w:hyperlink w:anchor="_ENREF_123" w:tooltip="Li, 2014 #242" w:history="1">
        <w:r w:rsidR="00545921" w:rsidRPr="002E3CE1">
          <w:rPr>
            <w:rFonts w:ascii="Book Antiqua" w:hAnsi="Book Antiqua" w:cs="Times New Roman"/>
            <w:noProof/>
            <w:sz w:val="24"/>
            <w:szCs w:val="24"/>
            <w:vertAlign w:val="superscript"/>
          </w:rPr>
          <w:t>123</w:t>
        </w:r>
      </w:hyperlink>
      <w:r w:rsidR="00D03526" w:rsidRPr="002E3CE1">
        <w:rPr>
          <w:rFonts w:ascii="Book Antiqua" w:hAnsi="Book Antiqua" w:cs="Times New Roman"/>
          <w:noProof/>
          <w:sz w:val="24"/>
          <w:szCs w:val="24"/>
          <w:vertAlign w:val="superscript"/>
        </w:rPr>
        <w:t>]</w:t>
      </w:r>
      <w:r w:rsidR="001622B2" w:rsidRPr="002E3CE1">
        <w:rPr>
          <w:rFonts w:ascii="Book Antiqua" w:hAnsi="Book Antiqua" w:cs="Times New Roman"/>
          <w:sz w:val="24"/>
          <w:szCs w:val="24"/>
        </w:rPr>
        <w:fldChar w:fldCharType="end"/>
      </w:r>
      <w:r w:rsidR="00005DD9" w:rsidRPr="002E3CE1">
        <w:rPr>
          <w:rFonts w:ascii="Book Antiqua" w:hAnsi="Book Antiqua" w:cs="Times New Roman"/>
          <w:sz w:val="24"/>
          <w:szCs w:val="24"/>
        </w:rPr>
        <w:t>. miR-223 functions as an oncogene in GC by targeting FBXW7/hCdc4</w:t>
      </w:r>
      <w:r w:rsidR="00D842E5" w:rsidRPr="002E3CE1">
        <w:rPr>
          <w:rFonts w:ascii="Book Antiqua" w:hAnsi="Book Antiqua" w:cs="Times New Roman"/>
          <w:sz w:val="24"/>
          <w:szCs w:val="24"/>
        </w:rPr>
        <w:t>,</w:t>
      </w:r>
      <w:r w:rsidR="005A2A34" w:rsidRPr="002E3CE1">
        <w:rPr>
          <w:rFonts w:ascii="Book Antiqua" w:hAnsi="Book Antiqua" w:cs="Times New Roman"/>
          <w:sz w:val="24"/>
          <w:szCs w:val="24"/>
        </w:rPr>
        <w:t xml:space="preserve"> </w:t>
      </w:r>
      <w:r w:rsidR="00005DD9" w:rsidRPr="002E3CE1">
        <w:rPr>
          <w:rFonts w:ascii="Book Antiqua" w:hAnsi="Book Antiqua" w:cs="Times New Roman"/>
          <w:sz w:val="24"/>
          <w:szCs w:val="24"/>
        </w:rPr>
        <w:t>EPB41L3</w:t>
      </w:r>
      <w:r w:rsidR="00D842E5" w:rsidRPr="002E3CE1">
        <w:rPr>
          <w:rFonts w:ascii="Book Antiqua" w:hAnsi="Book Antiqua" w:cs="Times New Roman"/>
          <w:sz w:val="24"/>
          <w:szCs w:val="24"/>
        </w:rPr>
        <w:t xml:space="preserve"> and Stathmin1</w:t>
      </w:r>
      <w:r w:rsidR="009B2090" w:rsidRPr="002E3CE1">
        <w:rPr>
          <w:rFonts w:ascii="Book Antiqua" w:hAnsi="Book Antiqua" w:cs="Times New Roman"/>
          <w:sz w:val="24"/>
          <w:szCs w:val="24"/>
        </w:rPr>
        <w:fldChar w:fldCharType="begin">
          <w:fldData xml:space="preserve">PEVuZE5vdGU+PENpdGU+PEF1dGhvcj5MaTwvQXV0aG9yPjxZZWFyPjIwMTE8L1llYXI+PFJlY051
bT4yODY8L1JlY051bT48RGlzcGxheVRleHQ+PHN0eWxlIGZhY2U9InN1cGVyc2NyaXB0Ij5bNDYs
IDQ3LCAxMjRdPC9zdHlsZT48L0Rpc3BsYXlUZXh0PjxyZWNvcmQ+PHJlYy1udW1iZXI+Mjg2PC9y
ZWMtbnVtYmVyPjxmb3JlaWduLWtleXM+PGtleSBhcHA9IkVOIiBkYi1pZD0icnN3MnRwcmVxc2V2
cjRlemZwOHBwcnhjZmY1dnMwZHhlcHAwIiB0aW1lc3RhbXA9IjE0MzAwMjI5NzUiPjI4Njwva2V5
PjwvZm9yZWlnbi1rZXlzPjxyZWYtdHlwZSBuYW1lPSJKb3VybmFsIEFydGljbGUiPjE3PC9yZWYt
dHlwZT48Y29udHJpYnV0b3JzPjxhdXRob3JzPjxhdXRob3I+TGksIFguPC9hdXRob3I+PGF1dGhv
cj5aaGFuZywgWS48L2F1dGhvcj48YXV0aG9yPlpoYW5nLCBILjwvYXV0aG9yPjxhdXRob3I+TGl1
LCBYLjwvYXV0aG9yPjxhdXRob3I+R29uZywgVC48L2F1dGhvcj48YXV0aG9yPkxpLCBNLjwvYXV0
aG9yPjxhdXRob3I+U3VuLCBMLjwvYXV0aG9yPjxhdXRob3I+SmksIEcuPC9hdXRob3I+PGF1dGhv
cj5TaGksIFkuPC9hdXRob3I+PGF1dGhvcj5IYW4sIFouPC9hdXRob3I+PGF1dGhvcj5IYW4sIFMu
PC9hdXRob3I+PGF1dGhvcj5OaWUsIFkuPC9hdXRob3I+PGF1dGhvcj5DaGVuLCBYLjwvYXV0aG9y
PjxhdXRob3I+WmhhbywgUS48L2F1dGhvcj48YXV0aG9yPkRpbmcsIEouPC9hdXRob3I+PGF1dGhv
cj5XdSwgSy48L2F1dGhvcj48YXV0aG9yPkRhaW1pbmcsIEYuPC9hdXRob3I+PC9hdXRob3JzPjwv
Y29udHJpYnV0b3JzPjxhdXRoLWFkZHJlc3M+U3RhdGUgS2V5IExhYm9yYXRvcnkgb2YgQ2FuY2Vy
IEJpb2xvZ3kgJmFtcDsgWGlqaW5nIEhvc3BpdGFsIG9mIERpZ2VzdGl2ZSBEaXNlYXNlcywgRm91
cnRoIE1pbGl0YXJ5IE1lZGljYWwgVW5pdmVyc2l0eSwgWGkmYXBvczthbiA3MTAwMzIsIENoaW5h
LjwvYXV0aC1hZGRyZXNzPjx0aXRsZXM+PHRpdGxlPm1pUk5BLTIyMyBwcm9tb3RlcyBnYXN0cmlj
IGNhbmNlciBpbnZhc2lvbiBhbmQgbWV0YXN0YXNpcyBieSB0YXJnZXRpbmcgdHVtb3Igc3VwcHJl
c3NvciBFUEI0MUwzPC90aXRsZT48c2Vjb25kYXJ5LXRpdGxlPk1vbCBDYW5jZXIgUmVzPC9zZWNv
bmRhcnktdGl0bGU+PGFsdC10aXRsZT5Nb2xlY3VsYXIgY2FuY2VyIHJlc2VhcmNoIDogTUNSPC9h
bHQtdGl0bGU+PC90aXRsZXM+PHBlcmlvZGljYWw+PGZ1bGwtdGl0bGU+TW9sIENhbmNlciBSZXM8
L2Z1bGwtdGl0bGU+PGFiYnItMT5Nb2xlY3VsYXIgY2FuY2VyIHJlc2VhcmNoIDogTUNSPC9hYmJy
LTE+PC9wZXJpb2RpY2FsPjxhbHQtcGVyaW9kaWNhbD48ZnVsbC10aXRsZT5Nb2wgQ2FuY2VyIFJl
czwvZnVsbC10aXRsZT48YWJici0xPk1vbGVjdWxhciBjYW5jZXIgcmVzZWFyY2ggOiBNQ1I8L2Fi
YnItMT48L2FsdC1wZXJpb2RpY2FsPjxwYWdlcz44MjQtMzM8L3BhZ2VzPjx2b2x1bWU+OTwvdm9s
dW1lPjxudW1iZXI+NzwvbnVtYmVyPjxrZXl3b3Jkcz48a2V5d29yZD4zJmFwb3M7IFVudHJhbnNs
YXRlZCBSZWdpb25zPC9rZXl3b3JkPjxrZXl3b3JkPkFuaW1hbHM8L2tleXdvcmQ+PGtleXdvcmQ+
Q2FyY2lub21hL2dlbmV0aWNzL21ldGFib2xpc20vKnBhdGhvbG9neTwva2V5d29yZD48a2V5d29y
ZD5DZWxsIExpbmUsIFR1bW9yPC9rZXl3b3JkPjxrZXl3b3JkPkNlbGwgTW92ZW1lbnQvZ2VuZXRp
Y3M8L2tleXdvcmQ+PGtleXdvcmQ+R2VuZSBFeHByZXNzaW9uIFJlZ3VsYXRpb24sIE5lb3BsYXN0
aWM8L2tleXdvcmQ+PGtleXdvcmQ+R2VuZXMsIFR1bW9yIFN1cHByZXNzb3I8L2tleXdvcmQ+PGtl
eXdvcmQ+SEVLMjkzIENlbGxzPC9rZXl3b3JkPjxrZXl3b3JkPkh1bWFuczwva2V5d29yZD48a2V5
d29yZD5NaWNlPC9rZXl3b3JkPjxrZXl3b3JkPk1pY3JvUk5Bcy9nZW5ldGljcy8qbWV0YWJvbGlz
bTwva2V5d29yZD48a2V5d29yZD5NaWNyb2ZpbGFtZW50IFByb3RlaW5zL2dlbmV0aWNzLyptZXRh
Ym9saXNtPC9rZXl3b3JkPjxrZXl3b3JkPk5lb3BsYXNtIEludmFzaXZlbmVzczwva2V5d29yZD48
a2V5d29yZD5OZW9wbGFzbSBNZXRhc3Rhc2lzPC9rZXl3b3JkPjxrZXl3b3JkPk51Y2xlYXIgUHJv
dGVpbnMvKm1ldGFib2xpc208L2tleXdvcmQ+PGtleXdvcmQ+U3RvbWFjaCBOZW9wbGFzbXMvZ2Vu
ZXRpY3MvbWV0YWJvbGlzbS8qcGF0aG9sb2d5PC9rZXl3b3JkPjxrZXl3b3JkPlR3aXN0IFRyYW5z
Y3JpcHRpb24gRmFjdG9yLyptZXRhYm9saXNtPC9rZXl3b3JkPjwva2V5d29yZHM+PGRhdGVzPjx5
ZWFyPjIwMTE8L3llYXI+PHB1Yi1kYXRlcz48ZGF0ZT5KdWw8L2RhdGU+PC9wdWItZGF0ZXM+PC9k
YXRlcz48aXNibj4xNTU3LTMxMjUgKEVsZWN0cm9uaWMpJiN4RDsxNTQxLTc3ODYgKExpbmtpbmcp
PC9pc2JuPjxhY2Nlc3Npb24tbnVtPjIxNjI4Mzk0PC9hY2Nlc3Npb24tbnVtPjx1cmxzPjxyZWxh
dGVkLXVybHM+PHVybD5odHRwOi8vd3d3Lm5jYmkubmxtLm5paC5nb3YvcHVibWVkLzIxNjI4Mzk0
PC91cmw+PC9yZWxhdGVkLXVybHM+PC91cmxzPjxlbGVjdHJvbmljLXJlc291cmNlLW51bT4xMC4x
MTU4LzE1NDEtNzc4Ni5NQ1ItMTAtMDUyOTwvZWxlY3Ryb25pYy1yZXNvdXJjZS1udW0+PC9yZWNv
cmQ+PC9DaXRlPjxDaXRlPjxBdXRob3I+TGk8L0F1dGhvcj48WWVhcj4yMDEyPC9ZZWFyPjxSZWNO
dW0+Mjg3PC9SZWNOdW0+PHJlY29yZD48cmVjLW51bWJlcj4yODc8L3JlYy1udW1iZXI+PGZvcmVp
Z24ta2V5cz48a2V5IGFwcD0iRU4iIGRiLWlkPSJyc3cydHByZXFzZXZyNGV6ZnA4cHByeGNmZjV2
czBkeGVwcDAiIHRpbWVzdGFtcD0iMTQzMDAyMzA3OCI+Mjg3PC9rZXk+PC9mb3JlaWduLWtleXM+
PHJlZi10eXBlIG5hbWU9IkpvdXJuYWwgQXJ0aWNsZSI+MTc8L3JlZi10eXBlPjxjb250cmlidXRv
cnM+PGF1dGhvcnM+PGF1dGhvcj5MaSwgSi48L2F1dGhvcj48YXV0aG9yPkd1bywgWS48L2F1dGhv
cj48YXV0aG9yPkxpYW5nLCBYLjwvYXV0aG9yPjxhdXRob3I+U3VuLCBNLjwvYXV0aG9yPjxhdXRo
b3I+V2FuZywgRy48L2F1dGhvcj48YXV0aG9yPkRlLCBXLjwvYXV0aG9yPjxhdXRob3I+V3UsIFcu
PC9hdXRob3I+PC9hdXRob3JzPjwvY29udHJpYnV0b3JzPjxhdXRoLWFkZHJlc3M+RGVwYXJ0bWVu
dCBvZiBHYXN0cm9pbnRlc3RpbmFsIFN1cmdlcnksIEZpcnN0IEFmZmlsaWF0ZWQgSG9zcGl0YWwg
b2YgTmFuamluZyBNZWRpY2FsIFVuaXZlcnNpdHksIE5hbmppbmcsIEppYW5nc3UsIFBlb3BsZSZh
cG9zO3MgUmVwdWJsaWMgb2YgQ2hpbmEuPC9hdXRoLWFkZHJlc3M+PHRpdGxlcz48dGl0bGU+TWlj
cm9STkEtMjIzIGZ1bmN0aW9ucyBhcyBhbiBvbmNvZ2VuZSBpbiBodW1hbiBnYXN0cmljIGNhbmNl
ciBieSB0YXJnZXRpbmcgRkJYVzcvaENkYzQ8L3RpdGxlPjxzZWNvbmRhcnktdGl0bGU+SiBDYW5j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PHBhZ2VzPjc2My03NDwvcGFnZXM+PHZvbHVtZT4xMzg8L3ZvbHVtZT48bnVtYmVyPjU8L251bWJl
cj48a2V5d29yZHM+PGtleXdvcmQ+QWRlbm9jYXJjaW5vbWEvKmdlbmV0aWNzL3BhdGhvbG9neTwv
a2V5d29yZD48a2V5d29yZD5BbmltYWxzPC9rZXl3b3JkPjxrZXl3b3JkPkFwb3B0b3Npcy9nZW5l
dGljczwva2V5d29yZD48a2V5d29yZD5DZWxsIEN5Y2xlIFByb3RlaW5zLypnZW5ldGljczwva2V5
d29yZD48a2V5d29yZD5DZWxsIExpbmUsIFR1bW9yPC9rZXl3b3JkPjxrZXl3b3JkPkNlbGwgUHJv
bGlmZXJhdGlvbjwva2V5d29yZD48a2V5d29yZD5GLUJveCBQcm90ZWlucy8qZ2VuZXRpY3M8L2tl
eXdvcmQ+PGtleXdvcmQ+RmVtYWxlPC9rZXl3b3JkPjxrZXl3b3JkPipHZW5lIEV4cHJlc3Npb24g
UmVndWxhdGlvbiwgTmVvcGxhc3RpYzwva2V5d29yZD48a2V5d29yZD5IRUsyOTMgQ2VsbHM8L2tl
eXdvcmQ+PGtleXdvcmQ+SHVtYW5zPC9rZXl3b3JkPjxrZXl3b3JkPk1pY2U8L2tleXdvcmQ+PGtl
eXdvcmQ+TWljZSwgSW5icmVkIEJBTEIgQzwva2V5d29yZD48a2V5d29yZD5NaWNlLCBOdWRlPC9r
ZXl3b3JkPjxrZXl3b3JkPk1pY3JvUk5Bcy9nZW5ldGljcy8qcGh5c2lvbG9neTwva2V5d29yZD48
a2V5d29yZD5OZW9wbGFzbSBJbnZhc2l2ZW5lc3M8L2tleXdvcmQ+PGtleXdvcmQ+T25jb2dlbmVz
L3BoeXNpb2xvZ3k8L2tleXdvcmQ+PGtleXdvcmQ+U3RvbWFjaCBOZW9wbGFzbXMvKmdlbmV0aWNz
L3BhdGhvbG9neTwva2V5d29yZD48a2V5d29yZD5VYmlxdWl0aW4tUHJvdGVpbiBMaWdhc2VzLypn
ZW5ldGljczwva2V5d29yZD48L2tleXdvcmRzPjxkYXRlcz48eWVhcj4yMDEyPC95ZWFyPjxwdWIt
ZGF0ZXM+PGRhdGU+TWF5PC9kYXRlPjwvcHViLWRhdGVzPjwvZGF0ZXM+PGlzYm4+MTQzMi0xMzM1
IChFbGVjdHJvbmljKSYjeEQ7MDE3MS01MjE2IChMaW5raW5nKTwvaXNibj48YWNjZXNzaW9uLW51
bT4yMjI3MDk2NjwvYWNjZXNzaW9uLW51bT48dXJscz48cmVsYXRlZC11cmxzPjx1cmw+aHR0cDov
L3d3dy5uY2JpLm5sbS5uaWguZ292L3B1Ym1lZC8yMjI3MDk2NjwvdXJsPjwvcmVsYXRlZC11cmxz
PjwvdXJscz48ZWxlY3Ryb25pYy1yZXNvdXJjZS1udW0+MTAuMTAwNy9zMDA0MzItMDEyLTExNTQt
eDwvZWxlY3Ryb25pYy1yZXNvdXJjZS1udW0+PC9yZWNvcmQ+PC9DaXRlPjxDaXRlPjxBdXRob3I+
S2FuZzwvQXV0aG9yPjxZZWFyPjIwMTI8L1llYXI+PFJlY051bT4yODg8L1JlY051bT48cmVjb3Jk
PjxyZWMtbnVtYmVyPjI4ODwvcmVjLW51bWJlcj48Zm9yZWlnbi1rZXlzPjxrZXkgYXBwPSJFTiIg
ZGItaWQ9InJzdzJ0cHJlcXNldnI0ZXpmcDhwcHJ4Y2ZmNXZzMGR4ZXBwMCIgdGltZXN0YW1wPSIx
NDMwMDIzMTg3Ij4yODg8L2tleT48L2ZvcmVpZ24ta2V5cz48cmVmLXR5cGUgbmFtZT0iSm91cm5h
bCBBcnRpY2xlIj4xNzwvcmVmLXR5cGU+PGNvbnRyaWJ1dG9ycz48YXV0aG9ycz48YXV0aG9yPkth
bmcsIFcuPC9hdXRob3I+PGF1dGhvcj5Ub25nLCBKLiBILjwvYXV0aG9yPjxhdXRob3I+Q2hhbiwg
QS4gVy48L2F1dGhvcj48YXV0aG9yPkx1bmcsIFIuIFcuPC9hdXRob3I+PGF1dGhvcj5DaGF1LCBT
LiBMLjwvYXV0aG9yPjxhdXRob3I+V29uZywgUS4gVy48L2F1dGhvcj48YXV0aG9yPldvbmcsIE4u
PC9hdXRob3I+PGF1dGhvcj5ZdSwgSi48L2F1dGhvcj48YXV0aG9yPkNoZW5nLCBBLiBTLjwvYXV0
aG9yPjxhdXRob3I+VG8sIEsuIEYuPC9hdXRob3I+PC9hdXRob3JzPjwvY29udHJpYnV0b3JzPjxh
dXRoLWFkZHJlc3M+RGVwYXJ0bWVudCBvZiBBbmF0b21pY2FsIGFuZCBDZWxsdWxhciBQYXRob2xv
Z3ksIFN0YXRlIEtleSBMYWJvcmF0b3J5IGluIE9uY29sb2d5IGluIFNvdXRoIENoaW5hLCBTaXIg
WS5LLiBQYW8gQ2VudGVyIGZvciBDYW5jZXIsIFRoZSBDaGluZXNlIFVuaXZlcnNpdHkgb2YgSG9u
ZyBLb25nLCBIb25nIEtvbmcsIENoaW5hLjwvYXV0aC1hZGRyZXNzPjx0aXRsZXM+PHRpdGxlPlN0
YXRobWluMSBwbGF5cyBvbmNvZ2VuaWMgcm9sZSBhbmQgaXMgYSB0YXJnZXQgb2YgbWljcm9STkEt
MjIzIGluIGdhc3RyaWMgY2FuY2VyPC90aXRsZT48c2Vjb25kYXJ5LXRpdGxlPlBMb1MgT25lPC9z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PjxwYWdlcz5lMzM5MTk8L3BhZ2VzPjx2b2x1bWU+Nzwvdm9sdW1lPjxudW1iZXI+MzwvbnVtYmVy
PjxrZXl3b3Jkcz48a2V5d29yZD5BZGVub2NhcmNpbm9tYS8qbWV0YWJvbGlzbS9tb3J0YWxpdHkv
cGF0aG9sb2d5PC9rZXl3b3JkPjxrZXl3b3JkPkFnZWQ8L2tleXdvcmQ+PGtleXdvcmQ+Q2VsbCBM
aW5lLCBUdW1vcjwva2V5d29yZD48a2V5d29yZD5DZWxsIE1vdmVtZW50PC9rZXl3b3JkPjxrZXl3
b3JkPkZlbWFsZTwva2V5d29yZD48a2V5d29yZD5HMSBQaGFzZSBDZWxsIEN5Y2xlIENoZWNrcG9p
bnRzPC9rZXl3b3JkPjxrZXl3b3JkPkh1bWFuczwva2V5d29yZD48a2V5d29yZD5NYWxlPC9rZXl3
b3JkPjxrZXl3b3JkPk1pY3JvUk5Bcy8qbWV0YWJvbGlzbTwva2V5d29yZD48a2V5d29yZD5NaWRk
bGUgQWdlZDwva2V5d29yZD48a2V5d29yZD5Qcm9nbm9zaXM8L2tleXdvcmQ+PGtleXdvcmQ+Uk5B
IEludGVyZmVyZW5jZTwva2V5d29yZD48a2V5d29yZD5STkEsIFNtYWxsIEludGVyZmVyaW5nL21l
dGFib2xpc208L2tleXdvcmQ+PGtleXdvcmQ+U3RhdGhtaW4vYW50YWdvbmlzdHMgJmFtcDsgaW5o
aWJpdG9ycy9nZW5ldGljcy8qbWV0YWJvbGlzbTwva2V5d29yZD48a2V5d29yZD5TdG9tYWNoIE5l
b3BsYXNtcy8qbWV0YWJvbGlzbS9tb3J0YWxpdHkvcGF0aG9sb2d5PC9rZXl3b3JkPjwva2V5d29y
ZHM+PGRhdGVzPjx5ZWFyPjIwMTI8L3llYXI+PC9kYXRlcz48aXNibj4xOTMyLTYyMDMgKEVsZWN0
cm9uaWMpJiN4RDsxOTMyLTYyMDMgKExpbmtpbmcpPC9pc2JuPjxhY2Nlc3Npb24tbnVtPjIyNDcw
NDkzPC9hY2Nlc3Npb24tbnVtPjx1cmxzPjxyZWxhdGVkLXVybHM+PHVybD5odHRwOi8vd3d3Lm5j
YmkubmxtLm5paC5nb3YvcHVibWVkLzIyNDcwNDkzPC91cmw+PC9yZWxhdGVkLXVybHM+PC91cmxz
PjxjdXN0b20yPjMzMTQ2NzA8L2N1c3RvbTI+PGVsZWN0cm9uaWMtcmVzb3VyY2UtbnVtPjEwLjEz
NzEvam91cm5hbC5wb25lLjAwMzM5MTk8L2VsZWN0cm9uaWMtcmVzb3VyY2UtbnVtPjwvcmVjb3Jk
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PEVuZE5vdGU+PENpdGU+PEF1dGhvcj5MaTwvQXV0aG9yPjxZZWFyPjIwMTE8L1llYXI+PFJlY051
bT4yODY8L1JlY051bT48RGlzcGxheVRleHQ+PHN0eWxlIGZhY2U9InN1cGVyc2NyaXB0Ij5bNDYs
IDQ3LCAxMjRdPC9zdHlsZT48L0Rpc3BsYXlUZXh0PjxyZWNvcmQ+PHJlYy1udW1iZXI+Mjg2PC9y
ZWMtbnVtYmVyPjxmb3JlaWduLWtleXM+PGtleSBhcHA9IkVOIiBkYi1pZD0icnN3MnRwcmVxc2V2
cjRlemZwOHBwcnhjZmY1dnMwZHhlcHAwIiB0aW1lc3RhbXA9IjE0MzAwMjI5NzUiPjI4Njwva2V5
PjwvZm9yZWlnbi1rZXlzPjxyZWYtdHlwZSBuYW1lPSJKb3VybmFsIEFydGljbGUiPjE3PC9yZWYt
dHlwZT48Y29udHJpYnV0b3JzPjxhdXRob3JzPjxhdXRob3I+TGksIFguPC9hdXRob3I+PGF1dGhv
cj5aaGFuZywgWS48L2F1dGhvcj48YXV0aG9yPlpoYW5nLCBILjwvYXV0aG9yPjxhdXRob3I+TGl1
LCBYLjwvYXV0aG9yPjxhdXRob3I+R29uZywgVC48L2F1dGhvcj48YXV0aG9yPkxpLCBNLjwvYXV0
aG9yPjxhdXRob3I+U3VuLCBMLjwvYXV0aG9yPjxhdXRob3I+SmksIEcuPC9hdXRob3I+PGF1dGhv
cj5TaGksIFkuPC9hdXRob3I+PGF1dGhvcj5IYW4sIFouPC9hdXRob3I+PGF1dGhvcj5IYW4sIFMu
PC9hdXRob3I+PGF1dGhvcj5OaWUsIFkuPC9hdXRob3I+PGF1dGhvcj5DaGVuLCBYLjwvYXV0aG9y
PjxhdXRob3I+WmhhbywgUS48L2F1dGhvcj48YXV0aG9yPkRpbmcsIEouPC9hdXRob3I+PGF1dGhv
cj5XdSwgSy48L2F1dGhvcj48YXV0aG9yPkRhaW1pbmcsIEYuPC9hdXRob3I+PC9hdXRob3JzPjwv
Y29udHJpYnV0b3JzPjxhdXRoLWFkZHJlc3M+U3RhdGUgS2V5IExhYm9yYXRvcnkgb2YgQ2FuY2Vy
IEJpb2xvZ3kgJmFtcDsgWGlqaW5nIEhvc3BpdGFsIG9mIERpZ2VzdGl2ZSBEaXNlYXNlcywgRm91
cnRoIE1pbGl0YXJ5IE1lZGljYWwgVW5pdmVyc2l0eSwgWGkmYXBvczthbiA3MTAwMzIsIENoaW5h
LjwvYXV0aC1hZGRyZXNzPjx0aXRsZXM+PHRpdGxlPm1pUk5BLTIyMyBwcm9tb3RlcyBnYXN0cmlj
IGNhbmNlciBpbnZhc2lvbiBhbmQgbWV0YXN0YXNpcyBieSB0YXJnZXRpbmcgdHVtb3Igc3VwcHJl
c3NvciBFUEI0MUwzPC90aXRsZT48c2Vjb25kYXJ5LXRpdGxlPk1vbCBDYW5jZXIgUmVzPC9zZWNv
bmRhcnktdGl0bGU+PGFsdC10aXRsZT5Nb2xlY3VsYXIgY2FuY2VyIHJlc2VhcmNoIDogTUNSPC9h
bHQtdGl0bGU+PC90aXRsZXM+PHBlcmlvZGljYWw+PGZ1bGwtdGl0bGU+TW9sIENhbmNlciBSZXM8
L2Z1bGwtdGl0bGU+PGFiYnItMT5Nb2xlY3VsYXIgY2FuY2VyIHJlc2VhcmNoIDogTUNSPC9hYmJy
LTE+PC9wZXJpb2RpY2FsPjxhbHQtcGVyaW9kaWNhbD48ZnVsbC10aXRsZT5Nb2wgQ2FuY2VyIFJl
czwvZnVsbC10aXRsZT48YWJici0xPk1vbGVjdWxhciBjYW5jZXIgcmVzZWFyY2ggOiBNQ1I8L2Fi
YnItMT48L2FsdC1wZXJpb2RpY2FsPjxwYWdlcz44MjQtMzM8L3BhZ2VzPjx2b2x1bWU+OTwvdm9s
dW1lPjxudW1iZXI+NzwvbnVtYmVyPjxrZXl3b3Jkcz48a2V5d29yZD4zJmFwb3M7IFVudHJhbnNs
YXRlZCBSZWdpb25zPC9rZXl3b3JkPjxrZXl3b3JkPkFuaW1hbHM8L2tleXdvcmQ+PGtleXdvcmQ+
Q2FyY2lub21hL2dlbmV0aWNzL21ldGFib2xpc20vKnBhdGhvbG9neTwva2V5d29yZD48a2V5d29y
ZD5DZWxsIExpbmUsIFR1bW9yPC9rZXl3b3JkPjxrZXl3b3JkPkNlbGwgTW92ZW1lbnQvZ2VuZXRp
Y3M8L2tleXdvcmQ+PGtleXdvcmQ+R2VuZSBFeHByZXNzaW9uIFJlZ3VsYXRpb24sIE5lb3BsYXN0
aWM8L2tleXdvcmQ+PGtleXdvcmQ+R2VuZXMsIFR1bW9yIFN1cHByZXNzb3I8L2tleXdvcmQ+PGtl
eXdvcmQ+SEVLMjkzIENlbGxzPC9rZXl3b3JkPjxrZXl3b3JkPkh1bWFuczwva2V5d29yZD48a2V5
d29yZD5NaWNlPC9rZXl3b3JkPjxrZXl3b3JkPk1pY3JvUk5Bcy9nZW5ldGljcy8qbWV0YWJvbGlz
bTwva2V5d29yZD48a2V5d29yZD5NaWNyb2ZpbGFtZW50IFByb3RlaW5zL2dlbmV0aWNzLyptZXRh
Ym9saXNtPC9rZXl3b3JkPjxrZXl3b3JkPk5lb3BsYXNtIEludmFzaXZlbmVzczwva2V5d29yZD48
a2V5d29yZD5OZW9wbGFzbSBNZXRhc3Rhc2lzPC9rZXl3b3JkPjxrZXl3b3JkPk51Y2xlYXIgUHJv
dGVpbnMvKm1ldGFib2xpc208L2tleXdvcmQ+PGtleXdvcmQ+U3RvbWFjaCBOZW9wbGFzbXMvZ2Vu
ZXRpY3MvbWV0YWJvbGlzbS8qcGF0aG9sb2d5PC9rZXl3b3JkPjxrZXl3b3JkPlR3aXN0IFRyYW5z
Y3JpcHRpb24gRmFjdG9yLyptZXRhYm9saXNtPC9rZXl3b3JkPjwva2V5d29yZHM+PGRhdGVzPjx5
ZWFyPjIwMTE8L3llYXI+PHB1Yi1kYXRlcz48ZGF0ZT5KdWw8L2RhdGU+PC9wdWItZGF0ZXM+PC9k
YXRlcz48aXNibj4xNTU3LTMxMjUgKEVsZWN0cm9uaWMpJiN4RDsxNTQxLTc3ODYgKExpbmtpbmcp
PC9pc2JuPjxhY2Nlc3Npb24tbnVtPjIxNjI4Mzk0PC9hY2Nlc3Npb24tbnVtPjx1cmxzPjxyZWxh
dGVkLXVybHM+PHVybD5odHRwOi8vd3d3Lm5jYmkubmxtLm5paC5nb3YvcHVibWVkLzIxNjI4Mzk0
PC91cmw+PC9yZWxhdGVkLXVybHM+PC91cmxzPjxlbGVjdHJvbmljLXJlc291cmNlLW51bT4xMC4x
MTU4LzE1NDEtNzc4Ni5NQ1ItMTAtMDUyOTwvZWxlY3Ryb25pYy1yZXNvdXJjZS1udW0+PC9yZWNv
cmQ+PC9DaXRlPjxDaXRlPjxBdXRob3I+TGk8L0F1dGhvcj48WWVhcj4yMDEyPC9ZZWFyPjxSZWNO
dW0+Mjg3PC9SZWNOdW0+PHJlY29yZD48cmVjLW51bWJlcj4yODc8L3JlYy1udW1iZXI+PGZvcmVp
Z24ta2V5cz48a2V5IGFwcD0iRU4iIGRiLWlkPSJyc3cydHByZXFzZXZyNGV6ZnA4cHByeGNmZjV2
czBkeGVwcDAiIHRpbWVzdGFtcD0iMTQzMDAyMzA3OCI+Mjg3PC9rZXk+PC9mb3JlaWduLWtleXM+
PHJlZi10eXBlIG5hbWU9IkpvdXJuYWwgQXJ0aWNsZSI+MTc8L3JlZi10eXBlPjxjb250cmlidXRv
cnM+PGF1dGhvcnM+PGF1dGhvcj5MaSwgSi48L2F1dGhvcj48YXV0aG9yPkd1bywgWS48L2F1dGhv
cj48YXV0aG9yPkxpYW5nLCBYLjwvYXV0aG9yPjxhdXRob3I+U3VuLCBNLjwvYXV0aG9yPjxhdXRo
b3I+V2FuZywgRy48L2F1dGhvcj48YXV0aG9yPkRlLCBXLjwvYXV0aG9yPjxhdXRob3I+V3UsIFcu
PC9hdXRob3I+PC9hdXRob3JzPjwvY29udHJpYnV0b3JzPjxhdXRoLWFkZHJlc3M+RGVwYXJ0bWVu
dCBvZiBHYXN0cm9pbnRlc3RpbmFsIFN1cmdlcnksIEZpcnN0IEFmZmlsaWF0ZWQgSG9zcGl0YWwg
b2YgTmFuamluZyBNZWRpY2FsIFVuaXZlcnNpdHksIE5hbmppbmcsIEppYW5nc3UsIFBlb3BsZSZh
cG9zO3MgUmVwdWJsaWMgb2YgQ2hpbmEuPC9hdXRoLWFkZHJlc3M+PHRpdGxlcz48dGl0bGU+TWlj
cm9STkEtMjIzIGZ1bmN0aW9ucyBhcyBhbiBvbmNvZ2VuZSBpbiBodW1hbiBnYXN0cmljIGNhbmNl
ciBieSB0YXJnZXRpbmcgRkJYVzcvaENkYzQ8L3RpdGxlPjxzZWNvbmRhcnktdGl0bGU+SiBDYW5j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PHBhZ2VzPjc2My03NDwvcGFnZXM+PHZvbHVtZT4xMzg8L3ZvbHVtZT48bnVtYmVyPjU8L251bWJl
cj48a2V5d29yZHM+PGtleXdvcmQ+QWRlbm9jYXJjaW5vbWEvKmdlbmV0aWNzL3BhdGhvbG9neTwv
a2V5d29yZD48a2V5d29yZD5BbmltYWxzPC9rZXl3b3JkPjxrZXl3b3JkPkFwb3B0b3Npcy9nZW5l
dGljczwva2V5d29yZD48a2V5d29yZD5DZWxsIEN5Y2xlIFByb3RlaW5zLypnZW5ldGljczwva2V5
d29yZD48a2V5d29yZD5DZWxsIExpbmUsIFR1bW9yPC9rZXl3b3JkPjxrZXl3b3JkPkNlbGwgUHJv
bGlmZXJhdGlvbjwva2V5d29yZD48a2V5d29yZD5GLUJveCBQcm90ZWlucy8qZ2VuZXRpY3M8L2tl
eXdvcmQ+PGtleXdvcmQ+RmVtYWxlPC9rZXl3b3JkPjxrZXl3b3JkPipHZW5lIEV4cHJlc3Npb24g
UmVndWxhdGlvbiwgTmVvcGxhc3RpYzwva2V5d29yZD48a2V5d29yZD5IRUsyOTMgQ2VsbHM8L2tl
eXdvcmQ+PGtleXdvcmQ+SHVtYW5zPC9rZXl3b3JkPjxrZXl3b3JkPk1pY2U8L2tleXdvcmQ+PGtl
eXdvcmQ+TWljZSwgSW5icmVkIEJBTEIgQzwva2V5d29yZD48a2V5d29yZD5NaWNlLCBOdWRlPC9r
ZXl3b3JkPjxrZXl3b3JkPk1pY3JvUk5Bcy9nZW5ldGljcy8qcGh5c2lvbG9neTwva2V5d29yZD48
a2V5d29yZD5OZW9wbGFzbSBJbnZhc2l2ZW5lc3M8L2tleXdvcmQ+PGtleXdvcmQ+T25jb2dlbmVz
L3BoeXNpb2xvZ3k8L2tleXdvcmQ+PGtleXdvcmQ+U3RvbWFjaCBOZW9wbGFzbXMvKmdlbmV0aWNz
L3BhdGhvbG9neTwva2V5d29yZD48a2V5d29yZD5VYmlxdWl0aW4tUHJvdGVpbiBMaWdhc2VzLypn
ZW5ldGljczwva2V5d29yZD48L2tleXdvcmRzPjxkYXRlcz48eWVhcj4yMDEyPC95ZWFyPjxwdWIt
ZGF0ZXM+PGRhdGU+TWF5PC9kYXRlPjwvcHViLWRhdGVzPjwvZGF0ZXM+PGlzYm4+MTQzMi0xMzM1
IChFbGVjdHJvbmljKSYjeEQ7MDE3MS01MjE2IChMaW5raW5nKTwvaXNibj48YWNjZXNzaW9uLW51
bT4yMjI3MDk2NjwvYWNjZXNzaW9uLW51bT48dXJscz48cmVsYXRlZC11cmxzPjx1cmw+aHR0cDov
L3d3dy5uY2JpLm5sbS5uaWguZ292L3B1Ym1lZC8yMjI3MDk2NjwvdXJsPjwvcmVsYXRlZC11cmxz
PjwvdXJscz48ZWxlY3Ryb25pYy1yZXNvdXJjZS1udW0+MTAuMTAwNy9zMDA0MzItMDEyLTExNTQt
eDwvZWxlY3Ryb25pYy1yZXNvdXJjZS1udW0+PC9yZWNvcmQ+PC9DaXRlPjxDaXRlPjxBdXRob3I+
S2FuZzwvQXV0aG9yPjxZZWFyPjIwMTI8L1llYXI+PFJlY051bT4yODg8L1JlY051bT48cmVjb3Jk
PjxyZWMtbnVtYmVyPjI4ODwvcmVjLW51bWJlcj48Zm9yZWlnbi1rZXlzPjxrZXkgYXBwPSJFTiIg
ZGItaWQ9InJzdzJ0cHJlcXNldnI0ZXpmcDhwcHJ4Y2ZmNXZzMGR4ZXBwMCIgdGltZXN0YW1wPSIx
NDMwMDIzMTg3Ij4yODg8L2tleT48L2ZvcmVpZ24ta2V5cz48cmVmLXR5cGUgbmFtZT0iSm91cm5h
bCBBcnRpY2xlIj4xNzwvcmVmLXR5cGU+PGNvbnRyaWJ1dG9ycz48YXV0aG9ycz48YXV0aG9yPkth
bmcsIFcuPC9hdXRob3I+PGF1dGhvcj5Ub25nLCBKLiBILjwvYXV0aG9yPjxhdXRob3I+Q2hhbiwg
QS4gVy48L2F1dGhvcj48YXV0aG9yPkx1bmcsIFIuIFcuPC9hdXRob3I+PGF1dGhvcj5DaGF1LCBT
LiBMLjwvYXV0aG9yPjxhdXRob3I+V29uZywgUS4gVy48L2F1dGhvcj48YXV0aG9yPldvbmcsIE4u
PC9hdXRob3I+PGF1dGhvcj5ZdSwgSi48L2F1dGhvcj48YXV0aG9yPkNoZW5nLCBBLiBTLjwvYXV0
aG9yPjxhdXRob3I+VG8sIEsuIEYuPC9hdXRob3I+PC9hdXRob3JzPjwvY29udHJpYnV0b3JzPjxh
dXRoLWFkZHJlc3M+RGVwYXJ0bWVudCBvZiBBbmF0b21pY2FsIGFuZCBDZWxsdWxhciBQYXRob2xv
Z3ksIFN0YXRlIEtleSBMYWJvcmF0b3J5IGluIE9uY29sb2d5IGluIFNvdXRoIENoaW5hLCBTaXIg
WS5LLiBQYW8gQ2VudGVyIGZvciBDYW5jZXIsIFRoZSBDaGluZXNlIFVuaXZlcnNpdHkgb2YgSG9u
ZyBLb25nLCBIb25nIEtvbmcsIENoaW5hLjwvYXV0aC1hZGRyZXNzPjx0aXRsZXM+PHRpdGxlPlN0
YXRobWluMSBwbGF5cyBvbmNvZ2VuaWMgcm9sZSBhbmQgaXMgYSB0YXJnZXQgb2YgbWljcm9STkEt
MjIzIGluIGdhc3RyaWMgY2FuY2VyPC90aXRsZT48c2Vjb25kYXJ5LXRpdGxlPlBMb1MgT25lPC9z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PjxwYWdlcz5lMzM5MTk8L3BhZ2VzPjx2b2x1bWU+Nzwvdm9sdW1lPjxudW1iZXI+MzwvbnVtYmVy
PjxrZXl3b3Jkcz48a2V5d29yZD5BZGVub2NhcmNpbm9tYS8qbWV0YWJvbGlzbS9tb3J0YWxpdHkv
cGF0aG9sb2d5PC9rZXl3b3JkPjxrZXl3b3JkPkFnZWQ8L2tleXdvcmQ+PGtleXdvcmQ+Q2VsbCBM
aW5lLCBUdW1vcjwva2V5d29yZD48a2V5d29yZD5DZWxsIE1vdmVtZW50PC9rZXl3b3JkPjxrZXl3
b3JkPkZlbWFsZTwva2V5d29yZD48a2V5d29yZD5HMSBQaGFzZSBDZWxsIEN5Y2xlIENoZWNrcG9p
bnRzPC9rZXl3b3JkPjxrZXl3b3JkPkh1bWFuczwva2V5d29yZD48a2V5d29yZD5NYWxlPC9rZXl3
b3JkPjxrZXl3b3JkPk1pY3JvUk5Bcy8qbWV0YWJvbGlzbTwva2V5d29yZD48a2V5d29yZD5NaWRk
bGUgQWdlZDwva2V5d29yZD48a2V5d29yZD5Qcm9nbm9zaXM8L2tleXdvcmQ+PGtleXdvcmQ+Uk5B
IEludGVyZmVyZW5jZTwva2V5d29yZD48a2V5d29yZD5STkEsIFNtYWxsIEludGVyZmVyaW5nL21l
dGFib2xpc208L2tleXdvcmQ+PGtleXdvcmQ+U3RhdGhtaW4vYW50YWdvbmlzdHMgJmFtcDsgaW5o
aWJpdG9ycy9nZW5ldGljcy8qbWV0YWJvbGlzbTwva2V5d29yZD48a2V5d29yZD5TdG9tYWNoIE5l
b3BsYXNtcy8qbWV0YWJvbGlzbS9tb3J0YWxpdHkvcGF0aG9sb2d5PC9rZXl3b3JkPjwva2V5d29y
ZHM+PGRhdGVzPjx5ZWFyPjIwMTI8L3llYXI+PC9kYXRlcz48aXNibj4xOTMyLTYyMDMgKEVsZWN0
cm9uaWMpJiN4RDsxOTMyLTYyMDMgKExpbmtpbmcpPC9pc2JuPjxhY2Nlc3Npb24tbnVtPjIyNDcw
NDkzPC9hY2Nlc3Npb24tbnVtPjx1cmxzPjxyZWxhdGVkLXVybHM+PHVybD5odHRwOi8vd3d3Lm5j
YmkubmxtLm5paC5nb3YvcHVibWVkLzIyNDcwNDkzPC91cmw+PC9yZWxhdGVkLXVybHM+PC91cmxz
PjxjdXN0b20yPjMzMTQ2NzA8L2N1c3RvbTI+PGVsZWN0cm9uaWMtcmVzb3VyY2UtbnVtPjEwLjEz
NzEvam91cm5hbC5wb25lLjAwMzM5MTk8L2VsZWN0cm9uaWMtcmVzb3VyY2UtbnVtPjwvcmVjb3Jk
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9B2090" w:rsidRPr="002E3CE1">
        <w:rPr>
          <w:rFonts w:ascii="Book Antiqua" w:hAnsi="Book Antiqua" w:cs="Times New Roman"/>
          <w:sz w:val="24"/>
          <w:szCs w:val="24"/>
        </w:rPr>
      </w:r>
      <w:r w:rsidR="009B2090"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46" w:tooltip="Li, 2012 #253" w:history="1">
        <w:r w:rsidR="00545921" w:rsidRPr="002E3CE1">
          <w:rPr>
            <w:rFonts w:ascii="Book Antiqua" w:hAnsi="Book Antiqua" w:cs="Times New Roman"/>
            <w:noProof/>
            <w:sz w:val="24"/>
            <w:szCs w:val="24"/>
            <w:vertAlign w:val="superscript"/>
          </w:rPr>
          <w:t>46</w:t>
        </w:r>
      </w:hyperlink>
      <w:r w:rsidR="00B010BD" w:rsidRPr="002E3CE1">
        <w:rPr>
          <w:rFonts w:ascii="Book Antiqua" w:hAnsi="Book Antiqua" w:cs="Times New Roman"/>
          <w:noProof/>
          <w:sz w:val="24"/>
          <w:szCs w:val="24"/>
          <w:vertAlign w:val="superscript"/>
        </w:rPr>
        <w:t>,</w:t>
      </w:r>
      <w:hyperlink w:anchor="_ENREF_47" w:tooltip="Li, 2011 #254" w:history="1">
        <w:r w:rsidR="00545921" w:rsidRPr="002E3CE1">
          <w:rPr>
            <w:rFonts w:ascii="Book Antiqua" w:hAnsi="Book Antiqua" w:cs="Times New Roman"/>
            <w:noProof/>
            <w:sz w:val="24"/>
            <w:szCs w:val="24"/>
            <w:vertAlign w:val="superscript"/>
          </w:rPr>
          <w:t>47</w:t>
        </w:r>
      </w:hyperlink>
      <w:r w:rsidR="00B010BD" w:rsidRPr="002E3CE1">
        <w:rPr>
          <w:rFonts w:ascii="Book Antiqua" w:hAnsi="Book Antiqua" w:cs="Times New Roman"/>
          <w:noProof/>
          <w:sz w:val="24"/>
          <w:szCs w:val="24"/>
          <w:vertAlign w:val="superscript"/>
        </w:rPr>
        <w:t>,</w:t>
      </w:r>
      <w:hyperlink w:anchor="_ENREF_124" w:tooltip="Kang, 2012 #288" w:history="1">
        <w:r w:rsidR="00545921" w:rsidRPr="002E3CE1">
          <w:rPr>
            <w:rFonts w:ascii="Book Antiqua" w:hAnsi="Book Antiqua" w:cs="Times New Roman"/>
            <w:noProof/>
            <w:sz w:val="24"/>
            <w:szCs w:val="24"/>
            <w:vertAlign w:val="superscript"/>
          </w:rPr>
          <w:t>124</w:t>
        </w:r>
      </w:hyperlink>
      <w:r w:rsidR="00D03526" w:rsidRPr="002E3CE1">
        <w:rPr>
          <w:rFonts w:ascii="Book Antiqua" w:hAnsi="Book Antiqua" w:cs="Times New Roman"/>
          <w:noProof/>
          <w:sz w:val="24"/>
          <w:szCs w:val="24"/>
          <w:vertAlign w:val="superscript"/>
        </w:rPr>
        <w:t>]</w:t>
      </w:r>
      <w:r w:rsidR="009B2090" w:rsidRPr="002E3CE1">
        <w:rPr>
          <w:rFonts w:ascii="Book Antiqua" w:hAnsi="Book Antiqua" w:cs="Times New Roman"/>
          <w:sz w:val="24"/>
          <w:szCs w:val="24"/>
        </w:rPr>
        <w:fldChar w:fldCharType="end"/>
      </w:r>
      <w:r w:rsidR="00B9129E" w:rsidRPr="002E3CE1">
        <w:rPr>
          <w:rFonts w:ascii="Book Antiqua" w:hAnsi="Book Antiqua" w:cs="Times New Roman"/>
          <w:sz w:val="24"/>
          <w:szCs w:val="24"/>
        </w:rPr>
        <w:t>,</w:t>
      </w:r>
      <w:r w:rsidR="003C4C89" w:rsidRPr="002E3CE1">
        <w:rPr>
          <w:rFonts w:ascii="Book Antiqua" w:hAnsi="Book Antiqua" w:cs="Times New Roman"/>
          <w:sz w:val="24"/>
          <w:szCs w:val="24"/>
        </w:rPr>
        <w:t xml:space="preserve"> and </w:t>
      </w:r>
      <w:r w:rsidR="00FA1EAD" w:rsidRPr="002E3CE1">
        <w:rPr>
          <w:rFonts w:ascii="Book Antiqua" w:hAnsi="Book Antiqua" w:cs="Times New Roman"/>
          <w:sz w:val="24"/>
          <w:szCs w:val="24"/>
        </w:rPr>
        <w:t>miR-21 promote</w:t>
      </w:r>
      <w:r w:rsidR="007452C4" w:rsidRPr="002E3CE1">
        <w:rPr>
          <w:rFonts w:ascii="Book Antiqua" w:hAnsi="Book Antiqua" w:cs="Times New Roman"/>
          <w:sz w:val="24"/>
          <w:szCs w:val="24"/>
        </w:rPr>
        <w:t>s</w:t>
      </w:r>
      <w:r w:rsidR="00FA1EAD" w:rsidRPr="002E3CE1">
        <w:rPr>
          <w:rFonts w:ascii="Book Antiqua" w:hAnsi="Book Antiqua" w:cs="Times New Roman"/>
          <w:sz w:val="24"/>
          <w:szCs w:val="24"/>
        </w:rPr>
        <w:t xml:space="preserve"> tumor proliferation and invasion or confers cisplatin resistance in GC by targeting </w:t>
      </w:r>
      <w:r w:rsidR="00014C57" w:rsidRPr="002E3CE1">
        <w:rPr>
          <w:rFonts w:ascii="Book Antiqua" w:hAnsi="Book Antiqua" w:cs="Times New Roman"/>
          <w:sz w:val="24"/>
          <w:szCs w:val="24"/>
        </w:rPr>
        <w:t>NF-kappa B</w:t>
      </w:r>
      <w:r w:rsidR="00E12A13" w:rsidRPr="002E3CE1">
        <w:rPr>
          <w:rFonts w:ascii="Book Antiqua" w:hAnsi="Book Antiqua" w:cs="Times New Roman"/>
          <w:sz w:val="24"/>
          <w:szCs w:val="24"/>
        </w:rPr>
        <w:t xml:space="preserve"> and </w:t>
      </w:r>
      <w:r w:rsidR="00B010BD" w:rsidRPr="002E3CE1">
        <w:rPr>
          <w:rFonts w:ascii="Book Antiqua" w:hAnsi="Book Antiqua" w:cs="Times New Roman"/>
          <w:sz w:val="24"/>
          <w:szCs w:val="24"/>
        </w:rPr>
        <w:t>PTEN</w:t>
      </w:r>
      <w:r w:rsidR="00507ACC" w:rsidRPr="002E3CE1">
        <w:rPr>
          <w:rFonts w:ascii="Book Antiqua" w:hAnsi="Book Antiqua" w:cs="Times New Roman"/>
          <w:sz w:val="24"/>
          <w:szCs w:val="24"/>
        </w:rPr>
        <w:fldChar w:fldCharType="begin">
          <w:fldData xml:space="preserve">PEVuZE5vdGU+PENpdGU+PEF1dGhvcj5TaGluPC9BdXRob3I+PFllYXI+MjAxMTwvWWVhcj48UmVj
TnVtPjI4OTwvUmVjTnVtPjxEaXNwbGF5VGV4dD48c3R5bGUgZmFjZT0ic3VwZXJzY3JpcHQiPlsx
MjUtMTI3XTwvc3R5bGU+PC9EaXNwbGF5VGV4dD48cmVjb3JkPjxyZWMtbnVtYmVyPjI4OTwvcmVj
LW51bWJlcj48Zm9yZWlnbi1rZXlzPjxrZXkgYXBwPSJFTiIgZGItaWQ9InJzdzJ0cHJlcXNldnI0
ZXpmcDhwcHJ4Y2ZmNXZzMGR4ZXBwMCIgdGltZXN0YW1wPSIxNDMwMDIzNjQwIj4yODk8L2tleT48
L2ZvcmVpZ24ta2V5cz48cmVmLXR5cGUgbmFtZT0iSm91cm5hbCBBcnRpY2xlIj4xNzwvcmVmLXR5
cGU+PGNvbnRyaWJ1dG9ycz48YXV0aG9ycz48YXV0aG9yPlNoaW4sIFYuIFkuPC9hdXRob3I+PGF1
dGhvcj5KaW4sIEguPC9hdXRob3I+PGF1dGhvcj5OZywgRS4gSy48L2F1dGhvcj48YXV0aG9yPkNo
ZW5nLCBBLiBTLjwvYXV0aG9yPjxhdXRob3I+Q2hvbmcsIFcuIFcuPC9hdXRob3I+PGF1dGhvcj5X
b25nLCBDLiBZLjwvYXV0aG9yPjxhdXRob3I+TGV1bmcsIFcuIEsuPC9hdXRob3I+PGF1dGhvcj5T
dW5nLCBKLiBKLjwvYXV0aG9yPjxhdXRob3I+Q2h1LCBLLiBNLjwvYXV0aG9yPjwvYXV0aG9ycz48
L2NvbnRyaWJ1dG9ycz48YXV0aC1hZGRyZXNzPkRlcGFydG1lbnQgb2YgU3VyZ2VyeSwgUXVlZW4g
TWFyeSBIb3NwaXRhbCwgVGhlIFVuaXZlcnNpdHkgb2YgSG9uZyBLb25nLCBQb2tmdWxhbSwgSG9u
ZyBLb25nIFNBUiwgQ2hpbmEuIHZ5c2hpbkBoa3UuaGs8L2F1dGgtYWRkcmVzcz48dGl0bGVzPjx0
aXRsZT5ORi1rYXBwYUIgdGFyZ2V0cyBtaVItMTYgYW5kIG1pUi0yMSBpbiBnYXN0cmljIGNhbmNl
cjogaW52b2x2ZW1lbnQgb2YgcHJvc3RhZ2xhbmRpbiBFIHJlY2VwdG9yczwvdGl0bGU+PHNlY29u
ZGFyeS10aXRsZT5DYXJjaW5vZ2VuZXNpczwvc2Vjb25kYXJ5LXRpdGxlPjxhbHQtdGl0bGU+Q2Fy
Y2lub2dlbmVzaXM8L2FsdC10aXRsZT48L3RpdGxlcz48cGVyaW9kaWNhbD48ZnVsbC10aXRsZT5D
YXJjaW5vZ2VuZXNpczwvZnVsbC10aXRsZT48YWJici0xPkNhcmNpbm9nZW5lc2lzPC9hYmJyLTE+
PC9wZXJpb2RpY2FsPjxhbHQtcGVyaW9kaWNhbD48ZnVsbC10aXRsZT5DYXJjaW5vZ2VuZXNpczwv
ZnVsbC10aXRsZT48YWJici0xPkNhcmNpbm9nZW5lc2lzPC9hYmJyLTE+PC9hbHQtcGVyaW9kaWNh
bD48cGFnZXM+MjQwLTU8L3BhZ2VzPjx2b2x1bWU+MzI8L3ZvbHVtZT48bnVtYmVyPjI8L251bWJl
cj48a2V5d29yZHM+PGtleXdvcmQ+Q2VsbCBMaW5lLCBUdW1vcjwva2V5d29yZD48a2V5d29yZD5D
ZWxsIFByb2xpZmVyYXRpb24vZHJ1ZyBlZmZlY3RzPC9rZXl3b3JkPjxrZXl3b3JkPkh1bWFuczwv
a2V5d29yZD48a2V5d29yZD5NaWNyb1JOQXMvKnBoeXNpb2xvZ3k8L2tleXdvcmQ+PGtleXdvcmQ+
TkYta2FwcGEgQi8qcGh5c2lvbG9neTwva2V5d29yZD48a2V5d29yZD5OaWNvdGluZS9waGFybWFj
b2xvZ3k8L2tleXdvcmQ+PGtleXdvcmQ+UmVjZXB0b3JzLCBQcm9zdGFnbGFuZGluIEUsIEVQMiBT
dWJ0eXBlLypwaHlzaW9sb2d5PC9rZXl3b3JkPjxrZXl3b3JkPlJlY2VwdG9ycywgUHJvc3RhZ2xh
bmRpbiBFLCBFUDQgU3VidHlwZS8qcGh5c2lvbG9neTwva2V5d29yZD48a2V5d29yZD5TaWduYWwg
VHJhbnNkdWN0aW9uPC9rZXl3b3JkPjxrZXl3b3JkPlN0b21hY2ggTmVvcGxhc21zLypwYXRob2xv
Z3k8L2tleXdvcmQ+PC9rZXl3b3Jkcz48ZGF0ZXM+PHllYXI+MjAxMTwveWVhcj48cHViLWRhdGVz
PjxkYXRlPkZlYjwvZGF0ZT48L3B1Yi1kYXRlcz48L2RhdGVzPjxpc2JuPjE0NjAtMjE4MCAoRWxl
Y3Ryb25pYykmI3hEOzAxNDMtMzMzNCAoTGlua2luZyk8L2lzYm4+PGFjY2Vzc2lvbi1udW0+MjEw
ODE0Njk8L2FjY2Vzc2lvbi1udW0+PHVybHM+PHJlbGF0ZWQtdXJscz48dXJsPmh0dHA6Ly93d3cu
bmNiaS5ubG0ubmloLmdvdi9wdWJtZWQvMjEwODE0Njk8L3VybD48L3JlbGF0ZWQtdXJscz48L3Vy
bHM+PGVsZWN0cm9uaWMtcmVzb3VyY2UtbnVtPjEwLjEwOTMvY2FyY2luL2JncTI0MDwvZWxlY3Ry
b25pYy1yZXNvdXJjZS1udW0+PC9yZWNvcmQ+PC9DaXRlPjxDaXRlPjxBdXRob3I+Wmhhbmc8L0F1
dGhvcj48WWVhcj4yMDEyPC9ZZWFyPjxSZWNOdW0+MjkwPC9SZWNOdW0+PHJlY29yZD48cmVjLW51
bWJlcj4yOTA8L3JlYy1udW1iZXI+PGZvcmVpZ24ta2V5cz48a2V5IGFwcD0iRU4iIGRiLWlkPSJy
c3cydHByZXFzZXZyNGV6ZnA4cHByeGNmZjV2czBkeGVwcDAiIHRpbWVzdGFtcD0iMTQzMDAyMzc1
MyI+MjkwPC9rZXk+PC9mb3JlaWduLWtleXM+PHJlZi10eXBlIG5hbWU9IkpvdXJuYWwgQXJ0aWNs
ZSI+MTc8L3JlZi10eXBlPjxjb250cmlidXRvcnM+PGF1dGhvcnM+PGF1dGhvcj5aaGFuZywgQi4g
Ry48L2F1dGhvcj48YXV0aG9yPkxpLCBKLiBGLjwvYXV0aG9yPjxhdXRob3I+WXUsIEIuIFEuPC9h
dXRob3I+PGF1dGhvcj5aaHUsIFouIEcuPC9hdXRob3I+PGF1dGhvcj5MaXUsIEIuIFkuPC9hdXRo
b3I+PGF1dGhvcj5ZYW4sIE0uPC9hdXRob3I+PC9hdXRob3JzPjwvY29udHJpYnV0b3JzPjxhdXRo
LWFkZHJlc3M+U2hhbmdoYWkgS2V5IExhYm9yYXRvcnkgb2YgR2FzdHJpYyBOZW9wbGFzbXMsIERl
cGFydG1lbnQgb2YgU3VyZ2VyeSwgU2hhbmdoYWkgSW5zdGl0dXRlIG9mIERpZ2VzdGl2ZSBTdXJn
ZXJ5LCBSdWlqaW4gSG9zcGl0YWwsIFNoYW5naGFpIEppYW8gVG9uZyBVbml2ZXJzaXR5IFNjaG9v
bCBvZiBNZWRpY2luZSwgU2hhbmdoYWkgMjAwMDI1LCBQUiBDaGluYS48L2F1dGgtYWRkcmVzcz48
dGl0bGVzPjx0aXRsZT5taWNyb1JOQS0yMSBwcm9tb3RlcyB0dW1vciBwcm9saWZlcmF0aW9uIGFu
ZCBpbnZhc2lvbiBpbiBnYXN0cmljIGNhbmNlciBieSB0YXJnZXRpbmcgUFRFTjwvdGl0bGU+PHNl
Y29uZGFyeS10aXRsZT5PbmNvbCBSZXA8L3NlY29uZGFyeS10aXRsZT48YWx0LXRpdGxlPk9uY29s
b2d5IHJlcG9ydHM8L2FsdC10aXRsZT48L3RpdGxlcz48cGVyaW9kaWNhbD48ZnVsbC10aXRsZT5P
bmNvbCBSZXA8L2Z1bGwtdGl0bGU+PGFiYnItMT5PbmNvbG9neSByZXBvcnRzPC9hYmJyLTE+PC9w
ZXJpb2RpY2FsPjxhbHQtcGVyaW9kaWNhbD48ZnVsbC10aXRsZT5PbmNvbCBSZXA8L2Z1bGwtdGl0
bGU+PGFiYnItMT5PbmNvbG9neSByZXBvcnRzPC9hYmJyLTE+PC9hbHQtcGVyaW9kaWNhbD48cGFn
ZXM+MTAxOS0yNjwvcGFnZXM+PHZvbHVtZT4yNzwvdm9sdW1lPjxudW1iZXI+NDwvbnVtYmVyPjxr
ZXl3b3Jkcz48a2V5d29yZD5CbG90dGluZywgV2VzdGVybjwva2V5d29yZD48a2V5d29yZD5DZWxs
IExpbmUsIFR1bW9yPC9rZXl3b3JkPjxrZXl3b3JkPipDZWxsIE1vdmVtZW50PC9rZXl3b3JkPjxr
ZXl3b3JkPipDZWxsIFByb2xpZmVyYXRpb248L2tleXdvcmQ+PGtleXdvcmQ+Q2hpbmE8L2tleXdv
cmQ+PGtleXdvcmQ+RmVtYWxlPC9rZXl3b3JkPjxrZXl3b3JkPkcxIFBoYXNlIENlbGwgQ3ljbGUg
Q2hlY2twb2ludHM8L2tleXdvcmQ+PGtleXdvcmQ+R2VuZXMsIFJlcG9ydGVyPC9rZXl3b3JkPjxr
ZXl3b3JkPkdlbmV0aWMgVGhlcmFweTwva2V5d29yZD48a2V5d29yZD5IdW1hbnM8L2tleXdvcmQ+
PGtleXdvcmQ+THVjaWZlcmFzZXMvZ2VuZXRpY3MvbWV0YWJvbGlzbTwva2V5d29yZD48a2V5d29y
ZD5MeW1waGF0aWMgTWV0YXN0YXNpczwva2V5d29yZD48a2V5d29yZD5NYWxlPC9rZXl3b3JkPjxr
ZXl3b3JkPk1pY3JvUk5Bcy8qbWV0YWJvbGlzbTwva2V5d29yZD48a2V5d29yZD5NaWRkbGUgQWdl
ZDwva2V5d29yZD48a2V5d29yZD5OZW9wbGFzbSBJbnZhc2l2ZW5lc3M8L2tleXdvcmQ+PGtleXdv
cmQ+T2xpZ29udWNsZW90aWRlcywgQW50aXNlbnNlL21ldGFib2xpc208L2tleXdvcmQ+PGtleXdv
cmQ+UFRFTiBQaG9zcGhvaHlkcm9sYXNlLyptZXRhYm9saXNtPC9rZXl3b3JkPjxrZXl3b3JkPlJl
YWwtVGltZSBQb2x5bWVyYXNlIENoYWluIFJlYWN0aW9uPC9rZXl3b3JkPjxrZXl3b3JkPlN0b21h
Y2ggTmVvcGxhc21zL2Vuenltb2xvZ3kvKmdlbmV0aWNzL3BhdGhvbG9neS90aGVyYXB5PC9rZXl3
b3JkPjxrZXl3b3JkPlRpbWUgRmFjdG9yczwva2V5d29yZD48a2V5d29yZD5UcmFuc2ZlY3Rpb248
L2tleXdvcmQ+PGtleXdvcmQ+VXAtUmVndWxhdGlvbjwva2V5d29yZD48L2tleXdvcmRzPjxkYXRl
cz48eWVhcj4yMDEyPC95ZWFyPjxwdWItZGF0ZXM+PGRhdGU+QXByPC9kYXRlPjwvcHViLWRhdGVz
PjwvZGF0ZXM+PGlzYm4+MTc5MS0yNDMxIChFbGVjdHJvbmljKSYjeEQ7MTAyMS0zMzVYIChMaW5r
aW5nKTwvaXNibj48YWNjZXNzaW9uLW51bT4yMjI2NzAwODwvYWNjZXNzaW9uLW51bT48dXJscz48
cmVsYXRlZC11cmxzPjx1cmw+aHR0cDovL3d3dy5uY2JpLm5sbS5uaWguZ292L3B1Ym1lZC8yMjI2
NzAwODwvdXJsPjwvcmVsYXRlZC11cmxzPjwvdXJscz48Y3VzdG9tMj4zNTgzNTk0PC9jdXN0b20y
PjxlbGVjdHJvbmljLXJlc291cmNlLW51bT4xMC4zODkyL29yLjIwMTIuMTY0NTwvZWxlY3Ryb25p
Yy1yZXNvdXJjZS1udW0+PC9yZWNvcmQ+PC9DaXRlPjxDaXRlPjxBdXRob3I+WWFuZzwvQXV0aG9y
PjxZZWFyPjIwMTM8L1llYXI+PFJlY051bT4yOTE8L1JlY051bT48cmVjb3JkPjxyZWMtbnVtYmVy
PjI5MTwvcmVjLW51bWJlcj48Zm9yZWlnbi1rZXlzPjxrZXkgYXBwPSJFTiIgZGItaWQ9InJzdzJ0
cHJlcXNldnI0ZXpmcDhwcHJ4Y2ZmNXZzMGR4ZXBwMCIgdGltZXN0YW1wPSIxNDMwMDIzODI1Ij4y
OTE8L2tleT48L2ZvcmVpZ24ta2V5cz48cmVmLXR5cGUgbmFtZT0iSm91cm5hbCBBcnRpY2xlIj4x
NzwvcmVmLXR5cGU+PGNvbnRyaWJ1dG9ycz48YXV0aG9ycz48YXV0aG9yPllhbmcsIFMuIE0uPC9h
dXRob3I+PGF1dGhvcj5IdWFuZywgQy48L2F1dGhvcj48YXV0aG9yPkxpLCBYLiBGLjwvYXV0aG9y
PjxhdXRob3I+WXUsIE0uIFouPC9hdXRob3I+PGF1dGhvcj5IZSwgWS48L2F1dGhvcj48YXV0aG9y
PkxpLCBKLjwvYXV0aG9yPjwvYXV0aG9ycz48L2NvbnRyaWJ1dG9ycz48YXV0aC1hZGRyZXNzPlNj
aG9vbCBvZiBQaGFybWFjeSwgQW5odWkgS2V5IExhYm9yYXRvcnkgb2YgQmlvYWN0aXZpdHkgb2Yg
TmF0dXJhbCBQcm9kdWN0cywgQW5odWkgTWVkaWNhbCBVbml2ZXJzaXR5LCBIZWZlaSAyMzAwMzIs
IENoaW5hLjwvYXV0aC1hZGRyZXNzPjx0aXRsZXM+PHRpdGxlPm1pUi0yMSBjb25mZXJzIGNpc3Bs
YXRpbiByZXNpc3RhbmNlIGluIGdhc3RyaWMgY2FuY2VyIGNlbGxzIGJ5IHJlZ3VsYXRpbmcgUFRF
TjwvdGl0bGU+PHNlY29uZGFyeS10aXRsZT5Ub3hpY29sb2d5PC9zZWNvbmRhcnktdGl0bGU+PGFs
dC10aXRsZT5Ub3hpY29sb2d5PC9hbHQtdGl0bGU+PC90aXRsZXM+PHBlcmlvZGljYWw+PGZ1bGwt
dGl0bGU+VG94aWNvbG9neTwvZnVsbC10aXRsZT48YWJici0xPlRveGljb2xvZ3k8L2FiYnItMT48
L3BlcmlvZGljYWw+PGFsdC1wZXJpb2RpY2FsPjxmdWxsLXRpdGxlPlRveGljb2xvZ3k8L2Z1bGwt
dGl0bGU+PGFiYnItMT5Ub3hpY29sb2d5PC9hYmJyLTE+PC9hbHQtcGVyaW9kaWNhbD48cGFnZXM+
MTYyLTg8L3BhZ2VzPjx2b2x1bWU+MzA2PC92b2x1bWU+PGtleXdvcmRzPjxrZXl3b3JkPkFudGlu
ZW9wbGFzdGljIEFnZW50cy8qcGhhcm1hY29sb2d5PC9rZXl3b3JkPjxrZXl3b3JkPkFwb3B0b3Np
cy9kcnVnIGVmZmVjdHMvcGh5c2lvbG9neTwva2V5d29yZD48a2V5d29yZD5DZWxsIEdyb3d0aCBQ
cm9jZXNzZXMvZHJ1ZyBlZmZlY3RzPC9rZXl3b3JkPjxrZXl3b3JkPkNlbGwgTGluZSwgVHVtb3I8
L2tleXdvcmQ+PGtleXdvcmQ+Q2hyb21vbmVzL3BoYXJtYWNvbG9neTwva2V5d29yZD48a2V5d29y
ZD5DaXNwbGF0aW4vKnBoYXJtYWNvbG9neTwva2V5d29yZD48a2V5d29yZD5EcnVnIFJlc2lzdGFu
Y2UsIE5lb3BsYXNtPC9rZXl3b3JkPjxrZXl3b3JkPkh1bWFuczwva2V5d29yZD48a2V5d29yZD5N
aWNyb1JOQXMvKnBoYXJtYWNvbG9neTwva2V5d29yZD48a2V5d29yZD5Nb3JwaG9saW5lcy9waGFy
bWFjb2xvZ3k8L2tleXdvcmQ+PGtleXdvcmQ+UFRFTiBQaG9zcGhvaHlkcm9sYXNlLypiaW9zeW50
aGVzaXMvZGVmaWNpZW5jeS9nZW5ldGljczwva2V5d29yZD48a2V5d29yZD5Qcm90ZWluIEtpbmFz
ZSBJbmhpYml0b3JzL3BoYXJtYWNvbG9neTwva2V5d29yZD48a2V5d29yZD5Qcm90by1PbmNvZ2Vu
ZSBQcm90ZWlucyBjLWFrdC9tZXRhYm9saXNtPC9rZXl3b3JkPjxrZXl3b3JkPlN0b21hY2ggTmVv
cGxhc21zLypkcnVnIHRoZXJhcHkvKmdlbmV0aWNzPC9rZXl3b3JkPjxrZXl3b3JkPlVwLVJlZ3Vs
YXRpb24vZHJ1ZyBlZmZlY3RzPC9rZXl3b3JkPjwva2V5d29yZHM+PGRhdGVzPjx5ZWFyPjIwMTM8
L3llYXI+PHB1Yi1kYXRlcz48ZGF0ZT5BcHIgNTwvZGF0ZT48L3B1Yi1kYXRlcz48L2RhdGVzPjxp
c2JuPjE4NzktMzE4NSAoRWxlY3Ryb25pYykmI3hEOzAzMDAtNDgzWCAoTGlua2luZyk8L2lzYm4+
PGFjY2Vzc2lvbi1udW0+MjM0NjY1MDA8L2FjY2Vzc2lvbi1udW0+PHVybHM+PHJlbGF0ZWQtdXJs
cz48dXJsPmh0dHA6Ly93d3cubmNiaS5ubG0ubmloLmdvdi9wdWJtZWQvMjM0NjY1MDA8L3VybD48
L3JlbGF0ZWQtdXJscz48L3VybHM+PGVsZWN0cm9uaWMtcmVzb3VyY2UtbnVtPjEwLjEwMTYvai50
b3guMjAxMy4wMi4wMTQ8L2VsZWN0cm9uaWMtcmVzb3VyY2UtbnVtPjwvcmVjb3JkPjwvQ2l0ZT48
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PEVuZE5vdGU+PENpdGU+PEF1dGhvcj5TaGluPC9BdXRob3I+PFllYXI+MjAxMTwvWWVhcj48UmVj
TnVtPjI4OTwvUmVjTnVtPjxEaXNwbGF5VGV4dD48c3R5bGUgZmFjZT0ic3VwZXJzY3JpcHQiPlsx
MjUtMTI3XTwvc3R5bGU+PC9EaXNwbGF5VGV4dD48cmVjb3JkPjxyZWMtbnVtYmVyPjI4OTwvcmVj
LW51bWJlcj48Zm9yZWlnbi1rZXlzPjxrZXkgYXBwPSJFTiIgZGItaWQ9InJzdzJ0cHJlcXNldnI0
ZXpmcDhwcHJ4Y2ZmNXZzMGR4ZXBwMCIgdGltZXN0YW1wPSIxNDMwMDIzNjQwIj4yODk8L2tleT48
L2ZvcmVpZ24ta2V5cz48cmVmLXR5cGUgbmFtZT0iSm91cm5hbCBBcnRpY2xlIj4xNzwvcmVmLXR5
cGU+PGNvbnRyaWJ1dG9ycz48YXV0aG9ycz48YXV0aG9yPlNoaW4sIFYuIFkuPC9hdXRob3I+PGF1
dGhvcj5KaW4sIEguPC9hdXRob3I+PGF1dGhvcj5OZywgRS4gSy48L2F1dGhvcj48YXV0aG9yPkNo
ZW5nLCBBLiBTLjwvYXV0aG9yPjxhdXRob3I+Q2hvbmcsIFcuIFcuPC9hdXRob3I+PGF1dGhvcj5X
b25nLCBDLiBZLjwvYXV0aG9yPjxhdXRob3I+TGV1bmcsIFcuIEsuPC9hdXRob3I+PGF1dGhvcj5T
dW5nLCBKLiBKLjwvYXV0aG9yPjxhdXRob3I+Q2h1LCBLLiBNLjwvYXV0aG9yPjwvYXV0aG9ycz48
L2NvbnRyaWJ1dG9ycz48YXV0aC1hZGRyZXNzPkRlcGFydG1lbnQgb2YgU3VyZ2VyeSwgUXVlZW4g
TWFyeSBIb3NwaXRhbCwgVGhlIFVuaXZlcnNpdHkgb2YgSG9uZyBLb25nLCBQb2tmdWxhbSwgSG9u
ZyBLb25nIFNBUiwgQ2hpbmEuIHZ5c2hpbkBoa3UuaGs8L2F1dGgtYWRkcmVzcz48dGl0bGVzPjx0
aXRsZT5ORi1rYXBwYUIgdGFyZ2V0cyBtaVItMTYgYW5kIG1pUi0yMSBpbiBnYXN0cmljIGNhbmNl
cjogaW52b2x2ZW1lbnQgb2YgcHJvc3RhZ2xhbmRpbiBFIHJlY2VwdG9yczwvdGl0bGU+PHNlY29u
ZGFyeS10aXRsZT5DYXJjaW5vZ2VuZXNpczwvc2Vjb25kYXJ5LXRpdGxlPjxhbHQtdGl0bGU+Q2Fy
Y2lub2dlbmVzaXM8L2FsdC10aXRsZT48L3RpdGxlcz48cGVyaW9kaWNhbD48ZnVsbC10aXRsZT5D
YXJjaW5vZ2VuZXNpczwvZnVsbC10aXRsZT48YWJici0xPkNhcmNpbm9nZW5lc2lzPC9hYmJyLTE+
PC9wZXJpb2RpY2FsPjxhbHQtcGVyaW9kaWNhbD48ZnVsbC10aXRsZT5DYXJjaW5vZ2VuZXNpczwv
ZnVsbC10aXRsZT48YWJici0xPkNhcmNpbm9nZW5lc2lzPC9hYmJyLTE+PC9hbHQtcGVyaW9kaWNh
bD48cGFnZXM+MjQwLTU8L3BhZ2VzPjx2b2x1bWU+MzI8L3ZvbHVtZT48bnVtYmVyPjI8L251bWJl
cj48a2V5d29yZHM+PGtleXdvcmQ+Q2VsbCBMaW5lLCBUdW1vcjwva2V5d29yZD48a2V5d29yZD5D
ZWxsIFByb2xpZmVyYXRpb24vZHJ1ZyBlZmZlY3RzPC9rZXl3b3JkPjxrZXl3b3JkPkh1bWFuczwv
a2V5d29yZD48a2V5d29yZD5NaWNyb1JOQXMvKnBoeXNpb2xvZ3k8L2tleXdvcmQ+PGtleXdvcmQ+
TkYta2FwcGEgQi8qcGh5c2lvbG9neTwva2V5d29yZD48a2V5d29yZD5OaWNvdGluZS9waGFybWFj
b2xvZ3k8L2tleXdvcmQ+PGtleXdvcmQ+UmVjZXB0b3JzLCBQcm9zdGFnbGFuZGluIEUsIEVQMiBT
dWJ0eXBlLypwaHlzaW9sb2d5PC9rZXl3b3JkPjxrZXl3b3JkPlJlY2VwdG9ycywgUHJvc3RhZ2xh
bmRpbiBFLCBFUDQgU3VidHlwZS8qcGh5c2lvbG9neTwva2V5d29yZD48a2V5d29yZD5TaWduYWwg
VHJhbnNkdWN0aW9uPC9rZXl3b3JkPjxrZXl3b3JkPlN0b21hY2ggTmVvcGxhc21zLypwYXRob2xv
Z3k8L2tleXdvcmQ+PC9rZXl3b3Jkcz48ZGF0ZXM+PHllYXI+MjAxMTwveWVhcj48cHViLWRhdGVz
PjxkYXRlPkZlYjwvZGF0ZT48L3B1Yi1kYXRlcz48L2RhdGVzPjxpc2JuPjE0NjAtMjE4MCAoRWxl
Y3Ryb25pYykmI3hEOzAxNDMtMzMzNCAoTGlua2luZyk8L2lzYm4+PGFjY2Vzc2lvbi1udW0+MjEw
ODE0Njk8L2FjY2Vzc2lvbi1udW0+PHVybHM+PHJlbGF0ZWQtdXJscz48dXJsPmh0dHA6Ly93d3cu
bmNiaS5ubG0ubmloLmdvdi9wdWJtZWQvMjEwODE0Njk8L3VybD48L3JlbGF0ZWQtdXJscz48L3Vy
bHM+PGVsZWN0cm9uaWMtcmVzb3VyY2UtbnVtPjEwLjEwOTMvY2FyY2luL2JncTI0MDwvZWxlY3Ry
b25pYy1yZXNvdXJjZS1udW0+PC9yZWNvcmQ+PC9DaXRlPjxDaXRlPjxBdXRob3I+Wmhhbmc8L0F1
dGhvcj48WWVhcj4yMDEyPC9ZZWFyPjxSZWNOdW0+MjkwPC9SZWNOdW0+PHJlY29yZD48cmVjLW51
bWJlcj4yOTA8L3JlYy1udW1iZXI+PGZvcmVpZ24ta2V5cz48a2V5IGFwcD0iRU4iIGRiLWlkPSJy
c3cydHByZXFzZXZyNGV6ZnA4cHByeGNmZjV2czBkeGVwcDAiIHRpbWVzdGFtcD0iMTQzMDAyMzc1
MyI+MjkwPC9rZXk+PC9mb3JlaWduLWtleXM+PHJlZi10eXBlIG5hbWU9IkpvdXJuYWwgQXJ0aWNs
ZSI+MTc8L3JlZi10eXBlPjxjb250cmlidXRvcnM+PGF1dGhvcnM+PGF1dGhvcj5aaGFuZywgQi4g
Ry48L2F1dGhvcj48YXV0aG9yPkxpLCBKLiBGLjwvYXV0aG9yPjxhdXRob3I+WXUsIEIuIFEuPC9h
dXRob3I+PGF1dGhvcj5aaHUsIFouIEcuPC9hdXRob3I+PGF1dGhvcj5MaXUsIEIuIFkuPC9hdXRo
b3I+PGF1dGhvcj5ZYW4sIE0uPC9hdXRob3I+PC9hdXRob3JzPjwvY29udHJpYnV0b3JzPjxhdXRo
LWFkZHJlc3M+U2hhbmdoYWkgS2V5IExhYm9yYXRvcnkgb2YgR2FzdHJpYyBOZW9wbGFzbXMsIERl
cGFydG1lbnQgb2YgU3VyZ2VyeSwgU2hhbmdoYWkgSW5zdGl0dXRlIG9mIERpZ2VzdGl2ZSBTdXJn
ZXJ5LCBSdWlqaW4gSG9zcGl0YWwsIFNoYW5naGFpIEppYW8gVG9uZyBVbml2ZXJzaXR5IFNjaG9v
bCBvZiBNZWRpY2luZSwgU2hhbmdoYWkgMjAwMDI1LCBQUiBDaGluYS48L2F1dGgtYWRkcmVzcz48
dGl0bGVzPjx0aXRsZT5taWNyb1JOQS0yMSBwcm9tb3RlcyB0dW1vciBwcm9saWZlcmF0aW9uIGFu
ZCBpbnZhc2lvbiBpbiBnYXN0cmljIGNhbmNlciBieSB0YXJnZXRpbmcgUFRFTjwvdGl0bGU+PHNl
Y29uZGFyeS10aXRsZT5PbmNvbCBSZXA8L3NlY29uZGFyeS10aXRsZT48YWx0LXRpdGxlPk9uY29s
b2d5IHJlcG9ydHM8L2FsdC10aXRsZT48L3RpdGxlcz48cGVyaW9kaWNhbD48ZnVsbC10aXRsZT5P
bmNvbCBSZXA8L2Z1bGwtdGl0bGU+PGFiYnItMT5PbmNvbG9neSByZXBvcnRzPC9hYmJyLTE+PC9w
ZXJpb2RpY2FsPjxhbHQtcGVyaW9kaWNhbD48ZnVsbC10aXRsZT5PbmNvbCBSZXA8L2Z1bGwtdGl0
bGU+PGFiYnItMT5PbmNvbG9neSByZXBvcnRzPC9hYmJyLTE+PC9hbHQtcGVyaW9kaWNhbD48cGFn
ZXM+MTAxOS0yNjwvcGFnZXM+PHZvbHVtZT4yNzwvdm9sdW1lPjxudW1iZXI+NDwvbnVtYmVyPjxr
ZXl3b3Jkcz48a2V5d29yZD5CbG90dGluZywgV2VzdGVybjwva2V5d29yZD48a2V5d29yZD5DZWxs
IExpbmUsIFR1bW9yPC9rZXl3b3JkPjxrZXl3b3JkPipDZWxsIE1vdmVtZW50PC9rZXl3b3JkPjxr
ZXl3b3JkPipDZWxsIFByb2xpZmVyYXRpb248L2tleXdvcmQ+PGtleXdvcmQ+Q2hpbmE8L2tleXdv
cmQ+PGtleXdvcmQ+RmVtYWxlPC9rZXl3b3JkPjxrZXl3b3JkPkcxIFBoYXNlIENlbGwgQ3ljbGUg
Q2hlY2twb2ludHM8L2tleXdvcmQ+PGtleXdvcmQ+R2VuZXMsIFJlcG9ydGVyPC9rZXl3b3JkPjxr
ZXl3b3JkPkdlbmV0aWMgVGhlcmFweTwva2V5d29yZD48a2V5d29yZD5IdW1hbnM8L2tleXdvcmQ+
PGtleXdvcmQ+THVjaWZlcmFzZXMvZ2VuZXRpY3MvbWV0YWJvbGlzbTwva2V5d29yZD48a2V5d29y
ZD5MeW1waGF0aWMgTWV0YXN0YXNpczwva2V5d29yZD48a2V5d29yZD5NYWxlPC9rZXl3b3JkPjxr
ZXl3b3JkPk1pY3JvUk5Bcy8qbWV0YWJvbGlzbTwva2V5d29yZD48a2V5d29yZD5NaWRkbGUgQWdl
ZDwva2V5d29yZD48a2V5d29yZD5OZW9wbGFzbSBJbnZhc2l2ZW5lc3M8L2tleXdvcmQ+PGtleXdv
cmQ+T2xpZ29udWNsZW90aWRlcywgQW50aXNlbnNlL21ldGFib2xpc208L2tleXdvcmQ+PGtleXdv
cmQ+UFRFTiBQaG9zcGhvaHlkcm9sYXNlLyptZXRhYm9saXNtPC9rZXl3b3JkPjxrZXl3b3JkPlJl
YWwtVGltZSBQb2x5bWVyYXNlIENoYWluIFJlYWN0aW9uPC9rZXl3b3JkPjxrZXl3b3JkPlN0b21h
Y2ggTmVvcGxhc21zL2Vuenltb2xvZ3kvKmdlbmV0aWNzL3BhdGhvbG9neS90aGVyYXB5PC9rZXl3
b3JkPjxrZXl3b3JkPlRpbWUgRmFjdG9yczwva2V5d29yZD48a2V5d29yZD5UcmFuc2ZlY3Rpb248
L2tleXdvcmQ+PGtleXdvcmQ+VXAtUmVndWxhdGlvbjwva2V5d29yZD48L2tleXdvcmRzPjxkYXRl
cz48eWVhcj4yMDEyPC95ZWFyPjxwdWItZGF0ZXM+PGRhdGU+QXByPC9kYXRlPjwvcHViLWRhdGVz
PjwvZGF0ZXM+PGlzYm4+MTc5MS0yNDMxIChFbGVjdHJvbmljKSYjeEQ7MTAyMS0zMzVYIChMaW5r
aW5nKTwvaXNibj48YWNjZXNzaW9uLW51bT4yMjI2NzAwODwvYWNjZXNzaW9uLW51bT48dXJscz48
cmVsYXRlZC11cmxzPjx1cmw+aHR0cDovL3d3dy5uY2JpLm5sbS5uaWguZ292L3B1Ym1lZC8yMjI2
NzAwODwvdXJsPjwvcmVsYXRlZC11cmxzPjwvdXJscz48Y3VzdG9tMj4zNTgzNTk0PC9jdXN0b20y
PjxlbGVjdHJvbmljLXJlc291cmNlLW51bT4xMC4zODkyL29yLjIwMTIuMTY0NTwvZWxlY3Ryb25p
Yy1yZXNvdXJjZS1udW0+PC9yZWNvcmQ+PC9DaXRlPjxDaXRlPjxBdXRob3I+WWFuZzwvQXV0aG9y
PjxZZWFyPjIwMTM8L1llYXI+PFJlY051bT4yOTE8L1JlY051bT48cmVjb3JkPjxyZWMtbnVtYmVy
PjI5MTwvcmVjLW51bWJlcj48Zm9yZWlnbi1rZXlzPjxrZXkgYXBwPSJFTiIgZGItaWQ9InJzdzJ0
cHJlcXNldnI0ZXpmcDhwcHJ4Y2ZmNXZzMGR4ZXBwMCIgdGltZXN0YW1wPSIxNDMwMDIzODI1Ij4y
OTE8L2tleT48L2ZvcmVpZ24ta2V5cz48cmVmLXR5cGUgbmFtZT0iSm91cm5hbCBBcnRpY2xlIj4x
NzwvcmVmLXR5cGU+PGNvbnRyaWJ1dG9ycz48YXV0aG9ycz48YXV0aG9yPllhbmcsIFMuIE0uPC9h
dXRob3I+PGF1dGhvcj5IdWFuZywgQy48L2F1dGhvcj48YXV0aG9yPkxpLCBYLiBGLjwvYXV0aG9y
PjxhdXRob3I+WXUsIE0uIFouPC9hdXRob3I+PGF1dGhvcj5IZSwgWS48L2F1dGhvcj48YXV0aG9y
PkxpLCBKLjwvYXV0aG9yPjwvYXV0aG9ycz48L2NvbnRyaWJ1dG9ycz48YXV0aC1hZGRyZXNzPlNj
aG9vbCBvZiBQaGFybWFjeSwgQW5odWkgS2V5IExhYm9yYXRvcnkgb2YgQmlvYWN0aXZpdHkgb2Yg
TmF0dXJhbCBQcm9kdWN0cywgQW5odWkgTWVkaWNhbCBVbml2ZXJzaXR5LCBIZWZlaSAyMzAwMzIs
IENoaW5hLjwvYXV0aC1hZGRyZXNzPjx0aXRsZXM+PHRpdGxlPm1pUi0yMSBjb25mZXJzIGNpc3Bs
YXRpbiByZXNpc3RhbmNlIGluIGdhc3RyaWMgY2FuY2VyIGNlbGxzIGJ5IHJlZ3VsYXRpbmcgUFRF
TjwvdGl0bGU+PHNlY29uZGFyeS10aXRsZT5Ub3hpY29sb2d5PC9zZWNvbmRhcnktdGl0bGU+PGFs
dC10aXRsZT5Ub3hpY29sb2d5PC9hbHQtdGl0bGU+PC90aXRsZXM+PHBlcmlvZGljYWw+PGZ1bGwt
dGl0bGU+VG94aWNvbG9neTwvZnVsbC10aXRsZT48YWJici0xPlRveGljb2xvZ3k8L2FiYnItMT48
L3BlcmlvZGljYWw+PGFsdC1wZXJpb2RpY2FsPjxmdWxsLXRpdGxlPlRveGljb2xvZ3k8L2Z1bGwt
dGl0bGU+PGFiYnItMT5Ub3hpY29sb2d5PC9hYmJyLTE+PC9hbHQtcGVyaW9kaWNhbD48cGFnZXM+
MTYyLTg8L3BhZ2VzPjx2b2x1bWU+MzA2PC92b2x1bWU+PGtleXdvcmRzPjxrZXl3b3JkPkFudGlu
ZW9wbGFzdGljIEFnZW50cy8qcGhhcm1hY29sb2d5PC9rZXl3b3JkPjxrZXl3b3JkPkFwb3B0b3Np
cy9kcnVnIGVmZmVjdHMvcGh5c2lvbG9neTwva2V5d29yZD48a2V5d29yZD5DZWxsIEdyb3d0aCBQ
cm9jZXNzZXMvZHJ1ZyBlZmZlY3RzPC9rZXl3b3JkPjxrZXl3b3JkPkNlbGwgTGluZSwgVHVtb3I8
L2tleXdvcmQ+PGtleXdvcmQ+Q2hyb21vbmVzL3BoYXJtYWNvbG9neTwva2V5d29yZD48a2V5d29y
ZD5DaXNwbGF0aW4vKnBoYXJtYWNvbG9neTwva2V5d29yZD48a2V5d29yZD5EcnVnIFJlc2lzdGFu
Y2UsIE5lb3BsYXNtPC9rZXl3b3JkPjxrZXl3b3JkPkh1bWFuczwva2V5d29yZD48a2V5d29yZD5N
aWNyb1JOQXMvKnBoYXJtYWNvbG9neTwva2V5d29yZD48a2V5d29yZD5Nb3JwaG9saW5lcy9waGFy
bWFjb2xvZ3k8L2tleXdvcmQ+PGtleXdvcmQ+UFRFTiBQaG9zcGhvaHlkcm9sYXNlLypiaW9zeW50
aGVzaXMvZGVmaWNpZW5jeS9nZW5ldGljczwva2V5d29yZD48a2V5d29yZD5Qcm90ZWluIEtpbmFz
ZSBJbmhpYml0b3JzL3BoYXJtYWNvbG9neTwva2V5d29yZD48a2V5d29yZD5Qcm90by1PbmNvZ2Vu
ZSBQcm90ZWlucyBjLWFrdC9tZXRhYm9saXNtPC9rZXl3b3JkPjxrZXl3b3JkPlN0b21hY2ggTmVv
cGxhc21zLypkcnVnIHRoZXJhcHkvKmdlbmV0aWNzPC9rZXl3b3JkPjxrZXl3b3JkPlVwLVJlZ3Vs
YXRpb24vZHJ1ZyBlZmZlY3RzPC9rZXl3b3JkPjwva2V5d29yZHM+PGRhdGVzPjx5ZWFyPjIwMTM8
L3llYXI+PHB1Yi1kYXRlcz48ZGF0ZT5BcHIgNTwvZGF0ZT48L3B1Yi1kYXRlcz48L2RhdGVzPjxp
c2JuPjE4NzktMzE4NSAoRWxlY3Ryb25pYykmI3hEOzAzMDAtNDgzWCAoTGlua2luZyk8L2lzYm4+
PGFjY2Vzc2lvbi1udW0+MjM0NjY1MDA8L2FjY2Vzc2lvbi1udW0+PHVybHM+PHJlbGF0ZWQtdXJs
cz48dXJsPmh0dHA6Ly93d3cubmNiaS5ubG0ubmloLmdvdi9wdWJtZWQvMjM0NjY1MDA8L3VybD48
L3JlbGF0ZWQtdXJscz48L3VybHM+PGVsZWN0cm9uaWMtcmVzb3VyY2UtbnVtPjEwLjEwMTYvai50
b3guMjAxMy4wMi4wMTQ8L2VsZWN0cm9uaWMtcmVzb3VyY2UtbnVtPjwvcmVjb3JkPjwvQ2l0ZT48
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507ACC" w:rsidRPr="002E3CE1">
        <w:rPr>
          <w:rFonts w:ascii="Book Antiqua" w:hAnsi="Book Antiqua" w:cs="Times New Roman"/>
          <w:sz w:val="24"/>
          <w:szCs w:val="24"/>
        </w:rPr>
      </w:r>
      <w:r w:rsidR="00507ACC"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25" w:tooltip="Shin, 2011 #289" w:history="1">
        <w:r w:rsidR="00545921" w:rsidRPr="002E3CE1">
          <w:rPr>
            <w:rFonts w:ascii="Book Antiqua" w:hAnsi="Book Antiqua" w:cs="Times New Roman"/>
            <w:noProof/>
            <w:sz w:val="24"/>
            <w:szCs w:val="24"/>
            <w:vertAlign w:val="superscript"/>
          </w:rPr>
          <w:t>125-127</w:t>
        </w:r>
      </w:hyperlink>
      <w:r w:rsidR="00D03526" w:rsidRPr="002E3CE1">
        <w:rPr>
          <w:rFonts w:ascii="Book Antiqua" w:hAnsi="Book Antiqua" w:cs="Times New Roman"/>
          <w:noProof/>
          <w:sz w:val="24"/>
          <w:szCs w:val="24"/>
          <w:vertAlign w:val="superscript"/>
        </w:rPr>
        <w:t>]</w:t>
      </w:r>
      <w:r w:rsidR="00507ACC" w:rsidRPr="002E3CE1">
        <w:rPr>
          <w:rFonts w:ascii="Book Antiqua" w:hAnsi="Book Antiqua" w:cs="Times New Roman"/>
          <w:sz w:val="24"/>
          <w:szCs w:val="24"/>
        </w:rPr>
        <w:fldChar w:fldCharType="end"/>
      </w:r>
      <w:r w:rsidR="00150F5A" w:rsidRPr="002E3CE1">
        <w:rPr>
          <w:rFonts w:ascii="Book Antiqua" w:hAnsi="Book Antiqua" w:cs="Times New Roman"/>
          <w:sz w:val="24"/>
          <w:szCs w:val="24"/>
        </w:rPr>
        <w:t>.</w:t>
      </w:r>
      <w:r w:rsidR="00E062F8"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In addition to </w:t>
      </w:r>
      <w:r w:rsidR="00E062F8" w:rsidRPr="002E3CE1">
        <w:rPr>
          <w:rFonts w:ascii="Book Antiqua" w:hAnsi="Book Antiqua" w:cs="Times New Roman"/>
          <w:sz w:val="24"/>
          <w:szCs w:val="24"/>
        </w:rPr>
        <w:t xml:space="preserve">GC, </w:t>
      </w:r>
      <w:r w:rsidR="00B9129E" w:rsidRPr="002E3CE1">
        <w:rPr>
          <w:rFonts w:ascii="Book Antiqua" w:hAnsi="Book Antiqua" w:cs="Times New Roman"/>
          <w:sz w:val="24"/>
          <w:szCs w:val="24"/>
        </w:rPr>
        <w:t xml:space="preserve">the </w:t>
      </w:r>
      <w:r w:rsidR="00CB77EC" w:rsidRPr="002E3CE1">
        <w:rPr>
          <w:rFonts w:ascii="Book Antiqua" w:hAnsi="Book Antiqua" w:cs="Times New Roman"/>
          <w:sz w:val="24"/>
          <w:szCs w:val="24"/>
        </w:rPr>
        <w:t>two</w:t>
      </w:r>
      <w:r w:rsidR="00015D97" w:rsidRPr="002E3CE1">
        <w:rPr>
          <w:rFonts w:ascii="Book Antiqua" w:hAnsi="Book Antiqua" w:cs="Times New Roman"/>
          <w:sz w:val="24"/>
          <w:szCs w:val="24"/>
        </w:rPr>
        <w:t xml:space="preserve"> miRNAs</w:t>
      </w:r>
      <w:r w:rsidR="004B2BC5" w:rsidRPr="002E3CE1">
        <w:rPr>
          <w:rFonts w:ascii="Book Antiqua" w:hAnsi="Book Antiqua" w:cs="Times New Roman"/>
          <w:sz w:val="24"/>
          <w:szCs w:val="24"/>
        </w:rPr>
        <w:t xml:space="preserve"> </w:t>
      </w:r>
      <w:r w:rsidR="00B9129E" w:rsidRPr="002E3CE1">
        <w:rPr>
          <w:rFonts w:ascii="Book Antiqua" w:hAnsi="Book Antiqua" w:cs="Times New Roman"/>
          <w:sz w:val="24"/>
          <w:szCs w:val="24"/>
        </w:rPr>
        <w:t xml:space="preserve">were </w:t>
      </w:r>
      <w:r w:rsidR="001326AC" w:rsidRPr="002E3CE1">
        <w:rPr>
          <w:rFonts w:ascii="Book Antiqua" w:hAnsi="Book Antiqua" w:cs="Times New Roman"/>
          <w:sz w:val="24"/>
          <w:szCs w:val="24"/>
        </w:rPr>
        <w:t xml:space="preserve">found to </w:t>
      </w:r>
      <w:r w:rsidR="00875D09" w:rsidRPr="002E3CE1">
        <w:rPr>
          <w:rFonts w:ascii="Book Antiqua" w:hAnsi="Book Antiqua" w:cs="Times New Roman"/>
          <w:sz w:val="24"/>
          <w:szCs w:val="24"/>
        </w:rPr>
        <w:t xml:space="preserve">participate in tumorigenesis </w:t>
      </w:r>
      <w:r w:rsidR="00F73D4C" w:rsidRPr="002E3CE1">
        <w:rPr>
          <w:rFonts w:ascii="Book Antiqua" w:hAnsi="Book Antiqua" w:cs="Times New Roman"/>
          <w:sz w:val="24"/>
          <w:szCs w:val="24"/>
        </w:rPr>
        <w:t>and enhance chemosensitivity in</w:t>
      </w:r>
      <w:r w:rsidR="00875D09" w:rsidRPr="002E3CE1">
        <w:rPr>
          <w:rFonts w:ascii="Book Antiqua" w:hAnsi="Book Antiqua" w:cs="Times New Roman"/>
          <w:sz w:val="24"/>
          <w:szCs w:val="24"/>
        </w:rPr>
        <w:t xml:space="preserve"> various</w:t>
      </w:r>
      <w:r w:rsidR="00F73D4C" w:rsidRPr="002E3CE1">
        <w:rPr>
          <w:rFonts w:ascii="Book Antiqua" w:hAnsi="Book Antiqua" w:cs="Times New Roman"/>
          <w:sz w:val="24"/>
          <w:szCs w:val="24"/>
        </w:rPr>
        <w:t xml:space="preserve"> other</w:t>
      </w:r>
      <w:r w:rsidR="00875D09" w:rsidRPr="002E3CE1">
        <w:rPr>
          <w:rFonts w:ascii="Book Antiqua" w:hAnsi="Book Antiqua" w:cs="Times New Roman"/>
          <w:sz w:val="24"/>
          <w:szCs w:val="24"/>
        </w:rPr>
        <w:t xml:space="preserve"> types of cancer</w:t>
      </w:r>
      <w:r w:rsidR="00B9129E" w:rsidRPr="002E3CE1">
        <w:rPr>
          <w:rFonts w:ascii="Book Antiqua" w:hAnsi="Book Antiqua" w:cs="Times New Roman"/>
          <w:sz w:val="24"/>
          <w:szCs w:val="24"/>
        </w:rPr>
        <w:t>, including</w:t>
      </w:r>
      <w:r w:rsidR="00F73D4C" w:rsidRPr="002E3CE1">
        <w:rPr>
          <w:rFonts w:ascii="Book Antiqua" w:hAnsi="Book Antiqua" w:cs="Times New Roman"/>
          <w:sz w:val="24"/>
          <w:szCs w:val="24"/>
        </w:rPr>
        <w:t xml:space="preserve"> </w:t>
      </w:r>
      <w:bookmarkStart w:id="119" w:name="OLE_LINK146"/>
      <w:bookmarkStart w:id="120" w:name="OLE_LINK154"/>
      <w:r w:rsidR="00F80002" w:rsidRPr="002E3CE1">
        <w:rPr>
          <w:rFonts w:ascii="Book Antiqua" w:hAnsi="Book Antiqua" w:cs="Times New Roman"/>
          <w:sz w:val="24"/>
          <w:szCs w:val="24"/>
        </w:rPr>
        <w:t>prostate cance</w:t>
      </w:r>
      <w:bookmarkEnd w:id="119"/>
      <w:bookmarkEnd w:id="120"/>
      <w:r w:rsidR="00F80002" w:rsidRPr="002E3CE1">
        <w:rPr>
          <w:rFonts w:ascii="Book Antiqua" w:hAnsi="Book Antiqua" w:cs="Times New Roman"/>
          <w:sz w:val="24"/>
          <w:szCs w:val="24"/>
        </w:rPr>
        <w:t>r</w:t>
      </w:r>
      <w:r w:rsidR="00F4491C" w:rsidRPr="002E3CE1">
        <w:rPr>
          <w:rFonts w:ascii="Book Antiqua" w:hAnsi="Book Antiqua" w:cs="Times New Roman"/>
          <w:sz w:val="24"/>
          <w:szCs w:val="24"/>
        </w:rPr>
        <w:t>,</w:t>
      </w:r>
      <w:bookmarkStart w:id="121" w:name="OLE_LINK195"/>
      <w:r w:rsidR="00CA2EA4" w:rsidRPr="002E3CE1">
        <w:rPr>
          <w:rFonts w:ascii="Book Antiqua" w:hAnsi="Book Antiqua" w:cs="Times New Roman"/>
          <w:sz w:val="24"/>
          <w:szCs w:val="24"/>
        </w:rPr>
        <w:t xml:space="preserve"> </w:t>
      </w:r>
      <w:r w:rsidR="001326AC" w:rsidRPr="002E3CE1">
        <w:rPr>
          <w:rFonts w:ascii="Book Antiqua" w:hAnsi="Book Antiqua" w:cs="Times New Roman"/>
          <w:sz w:val="24"/>
          <w:szCs w:val="24"/>
        </w:rPr>
        <w:t xml:space="preserve">esophageal </w:t>
      </w:r>
      <w:r w:rsidR="00F4491C" w:rsidRPr="002E3CE1">
        <w:rPr>
          <w:rFonts w:ascii="Book Antiqua" w:hAnsi="Book Antiqua" w:cs="Times New Roman"/>
          <w:sz w:val="24"/>
          <w:szCs w:val="24"/>
        </w:rPr>
        <w:t>cancer</w:t>
      </w:r>
      <w:bookmarkEnd w:id="121"/>
      <w:r w:rsidR="00697229" w:rsidRPr="002E3CE1">
        <w:rPr>
          <w:rFonts w:ascii="Book Antiqua" w:hAnsi="Book Antiqua" w:cs="Times New Roman"/>
          <w:sz w:val="24"/>
          <w:szCs w:val="24"/>
        </w:rPr>
        <w:t>,</w:t>
      </w:r>
      <w:bookmarkStart w:id="122" w:name="OLE_LINK227"/>
      <w:r w:rsidR="00697229" w:rsidRPr="002E3CE1">
        <w:rPr>
          <w:rFonts w:ascii="Book Antiqua" w:hAnsi="Book Antiqua" w:cs="Times New Roman"/>
          <w:sz w:val="24"/>
          <w:szCs w:val="24"/>
        </w:rPr>
        <w:t xml:space="preserve"> </w:t>
      </w:r>
      <w:bookmarkStart w:id="123" w:name="OLE_LINK226"/>
      <w:r w:rsidR="00F4491C" w:rsidRPr="002E3CE1">
        <w:rPr>
          <w:rFonts w:ascii="Book Antiqua" w:hAnsi="Book Antiqua" w:cs="Times New Roman"/>
          <w:sz w:val="24"/>
          <w:szCs w:val="24"/>
        </w:rPr>
        <w:t>osteosarcoma</w:t>
      </w:r>
      <w:bookmarkEnd w:id="122"/>
      <w:bookmarkEnd w:id="123"/>
      <w:r w:rsidR="00F4491C" w:rsidRPr="002E3CE1">
        <w:rPr>
          <w:rFonts w:ascii="Book Antiqua" w:hAnsi="Book Antiqua" w:cs="Times New Roman"/>
          <w:sz w:val="24"/>
          <w:szCs w:val="24"/>
        </w:rPr>
        <w:t xml:space="preserve">, </w:t>
      </w:r>
      <w:bookmarkStart w:id="124" w:name="OLE_LINK192"/>
      <w:bookmarkStart w:id="125" w:name="OLE_LINK194"/>
      <w:r w:rsidR="00F4491C" w:rsidRPr="002E3CE1">
        <w:rPr>
          <w:rFonts w:ascii="Book Antiqua" w:hAnsi="Book Antiqua" w:cs="Times New Roman"/>
          <w:sz w:val="24"/>
          <w:szCs w:val="24"/>
        </w:rPr>
        <w:t>hepatocellular carcinoma</w:t>
      </w:r>
      <w:bookmarkEnd w:id="124"/>
      <w:bookmarkEnd w:id="125"/>
      <w:r w:rsidR="00F4491C" w:rsidRPr="002E3CE1">
        <w:rPr>
          <w:rFonts w:ascii="Book Antiqua" w:hAnsi="Book Antiqua" w:cs="Times New Roman"/>
          <w:sz w:val="24"/>
          <w:szCs w:val="24"/>
        </w:rPr>
        <w:t xml:space="preserve"> and </w:t>
      </w:r>
      <w:bookmarkStart w:id="126" w:name="OLE_LINK225"/>
      <w:r w:rsidR="00F4491C" w:rsidRPr="002E3CE1">
        <w:rPr>
          <w:rFonts w:ascii="Book Antiqua" w:hAnsi="Book Antiqua" w:cs="Times New Roman"/>
          <w:sz w:val="24"/>
          <w:szCs w:val="24"/>
        </w:rPr>
        <w:t>lung adenocarcinoma</w:t>
      </w:r>
      <w:bookmarkEnd w:id="126"/>
      <w:r w:rsidR="003E18E5" w:rsidRPr="002E3CE1">
        <w:rPr>
          <w:rFonts w:ascii="Book Antiqua" w:hAnsi="Book Antiqua" w:cs="Times New Roman"/>
          <w:sz w:val="24"/>
          <w:szCs w:val="24"/>
        </w:rPr>
        <w:fldChar w:fldCharType="begin">
          <w:fldData xml:space="preserve">PEVuZE5vdGU+PENpdGU+PEF1dGhvcj5XZWk8L0F1dGhvcj48WWVhcj4yMDE0PC9ZZWFyPjxSZWNO
dW0+MzIwPC9SZWNOdW0+PERpc3BsYXlUZXh0PjxzdHlsZSBmYWNlPSJzdXBlcnNjcmlwdCI+WzEy
OC0xMzJdPC9zdHlsZT48L0Rpc3BsYXlUZXh0PjxyZWNvcmQ+PHJlYy1udW1iZXI+MzIwPC9yZWMt
bnVtYmVyPjxmb3JlaWduLWtleXM+PGtleSBhcHA9IkVOIiBkYi1pZD0icnN3MnRwcmVxc2V2cjRl
emZwOHBwcnhjZmY1dnMwZHhlcHAwIiB0aW1lc3RhbXA9IjE0MzE2MTQ2MzAiPjMyMDwva2V5Pjwv
Zm9yZWlnbi1rZXlzPjxyZWYtdHlwZSBuYW1lPSJKb3VybmFsIEFydGljbGUiPjE3PC9yZWYtdHlw
ZT48Y29udHJpYnV0b3JzPjxhdXRob3JzPjxhdXRob3I+V2VpLCBZLjwvYXV0aG9yPjxhdXRob3I+
WWFuZywgSi48L2F1dGhvcj48YXV0aG9yPllpLCBMLjwvYXV0aG9yPjxhdXRob3I+V2FuZywgWS48
L2F1dGhvcj48YXV0aG9yPkRvbmcsIFouPC9hdXRob3I+PGF1dGhvcj5MaXUsIFouPC9hdXRob3I+
PGF1dGhvcj5PdS15YW5nLCBTLjwvYXV0aG9yPjxhdXRob3I+V3UsIEguPC9hdXRob3I+PGF1dGhv
cj5aaG9uZywgWi48L2F1dGhvcj48YXV0aG9yPllpbiwgWi48L2F1dGhvcj48YXV0aG9yPlpob3Us
IEsuPC9hdXRob3I+PGF1dGhvcj5HYW8sIFkuPC9hdXRob3I+PGF1dGhvcj5ZYW4sIEIuPC9hdXRo
b3I+PGF1dGhvcj5XYW5nLCBaLjwvYXV0aG9yPjwvYXV0aG9ycz48L2NvbnRyaWJ1dG9ycz48YXV0
aC1hZGRyZXNzPkRlcGFydG1lbnQgb2YgVXJvbG9neSwgdGhlIFNlY29uZCBYaWFuZ3lhIEhvc3Bp
dGFsLCBDZW50cmFsIFNvdXRoIFVuaXZlcnNpdHksIENoYW5nc2hhIDQxMDAxMSwgQ2hpbmEuPC9h
dXRoLWFkZHJlc3M+PHRpdGxlcz48dGl0bGU+TWlSLTIyMy0zcCB0YXJnZXRpbmcgU0VQVDYgcHJv
bW90ZXMgdGhlIGJpb2xvZ2ljYWwgYmVoYXZpb3Igb2YgcHJvc3RhdGUgY2FuY2VyPC90aXRsZT48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YWdlcz43NTQ2PC9wYWdlcz48dm9sdW1lPjQ8L3ZvbHVtZT48ZGF0ZXM+PHllYXI+MjAxNDwveWVh
cj48L2RhdGVzPjxpc2JuPjIwNDUtMjMyMiAoRWxlY3Ryb25pYykmI3hEOzIwNDUtMjMyMiAoTGlu
a2luZyk8L2lzYm4+PGFjY2Vzc2lvbi1udW0+MjU1MTkwNTQ8L2FjY2Vzc2lvbi1udW0+PHVybHM+
PHJlbGF0ZWQtdXJscz48dXJsPmh0dHA6Ly93d3cubmNiaS5ubG0ubmloLmdvdi9wdWJtZWQvMjU1
MTkwNTQ8L3VybD48L3JlbGF0ZWQtdXJscz48L3VybHM+PGN1c3RvbTI+NDI2OTg4NjwvY3VzdG9t
Mj48ZWxlY3Ryb25pYy1yZXNvdXJjZS1udW0+MTAuMTAzOC9zcmVwMDc1NDY8L2VsZWN0cm9uaWMt
cmVzb3VyY2UtbnVtPjwvcmVjb3JkPjwvQ2l0ZT48Q2l0ZT48QXV0aG9yPllhbmc8L0F1dGhvcj48
WWVhcj4yMDEzPC9ZZWFyPjxSZWNOdW0+MzIxPC9SZWNOdW0+PHJlY29yZD48cmVjLW51bWJlcj4z
MjE8L3JlYy1udW1iZXI+PGZvcmVpZ24ta2V5cz48a2V5IGFwcD0iRU4iIGRiLWlkPSJyc3cydHBy
ZXFzZXZyNGV6ZnA4cHByeGNmZjV2czBkeGVwcDAiIHRpbWVzdGFtcD0iMTQzMTYxNDg3OCI+MzIx
PC9rZXk+PC9mb3JlaWduLWtleXM+PHJlZi10eXBlIG5hbWU9IkpvdXJuYWwgQXJ0aWNsZSI+MTc8
L3JlZi10eXBlPjxjb250cmlidXRvcnM+PGF1dGhvcnM+PGF1dGhvcj5ZYW5nLCBULjwvYXV0aG9y
PjxhdXRob3I+WmhlbmcsIFouIE0uPC9hdXRob3I+PGF1dGhvcj5MaSwgWC4gTi48L2F1dGhvcj48
YXV0aG9yPkxpLCBaLiBGLjwvYXV0aG9yPjxhdXRob3I+V2FuZywgWS48L2F1dGhvcj48YXV0aG9y
PkdlbmcsIFkuIEYuPC9hdXRob3I+PGF1dGhvcj5CYWksIEwuPC9hdXRob3I+PGF1dGhvcj5aaGFu
ZywgWC4gQi48L2F1dGhvcj48L2F1dGhvcnM+PC9jb250cmlidXRvcnM+PGF1dGgtYWRkcmVzcz5E
ZXBhcnRtZW50IG9mIEhlcGF0b2JpbGlhcnkgU3VyZ2VyeSwgVGhlIEZpcnN0IEhvc3BpdGFsIG9m
IFNoYW5namlhemh1YW5nIENpdHksIFNoaWppYXpodWFuZyBDaXR5LCBIZWJlaSBQcm92aW5jZSAw
NTAwMTEsIENoaW5hLjwvYXV0aC1hZGRyZXNzPjx0aXRsZXM+PHRpdGxlPk1pUi0yMjMgbW9kdWxh
dGVzIG11bHRpZHJ1ZyByZXNpc3RhbmNlIHZpYSBkb3ducmVndWxhdGlvbiBvZiBBQkNCMSBpbiBo
ZXBhdG9jZWxsdWxhciBjYXJjaW5vbWEgY2VsbHM8L3RpdGxlPjxzZWNvbmRhcnktdGl0bGU+RXhw
IEJpb2wgTWVkIChNYXl3b29kKTwvc2Vjb25kYXJ5LXRpdGxlPjxhbHQtdGl0bGU+RXhwZXJpbWVu
dGFsIGJpb2xvZ3kgYW5kIG1lZGljaW5lPC9hbHQtdGl0bGU+PC90aXRsZXM+PHBlcmlvZGljYWw+
PGZ1bGwtdGl0bGU+RXhwIEJpb2wgTWVkIChNYXl3b29kKTwvZnVsbC10aXRsZT48YWJici0xPkV4
cGVyaW1lbnRhbCBiaW9sb2d5IGFuZCBtZWRpY2luZTwvYWJici0xPjwvcGVyaW9kaWNhbD48YWx0
LXBlcmlvZGljYWw+PGZ1bGwtdGl0bGU+RXhwIEJpb2wgTWVkIChNYXl3b29kKTwvZnVsbC10aXRs
ZT48YWJici0xPkV4cGVyaW1lbnRhbCBiaW9sb2d5IGFuZCBtZWRpY2luZTwvYWJici0xPjwvYWx0
LXBlcmlvZGljYWw+PHBhZ2VzPjEwMjQtMzI8L3BhZ2VzPjx2b2x1bWU+MjM4PC92b2x1bWU+PG51
bWJlcj45PC9udW1iZXI+PGtleXdvcmRzPjxrZXl3b3JkPkNhcmNpbm9tYSwgSGVwYXRvY2VsbHVs
YXIvZHJ1ZyB0aGVyYXB5LypnZW5ldGljczwva2V5d29yZD48a2V5d29yZD5DZWxsIExpbmUsIFR1
bW9yPC9rZXl3b3JkPjxrZXl3b3JkPkRvd24tUmVndWxhdGlvbjwva2V5d29yZD48a2V5d29yZD5E
b3hvcnViaWNpbi8qdGhlcmFwZXV0aWMgdXNlPC9rZXl3b3JkPjxrZXl3b3JkPkRydWcgUmVzaXN0
YW5jZSwgTXVsdGlwbGUvKmdlbmV0aWNzPC9rZXl3b3JkPjxrZXl3b3JkPkRydWcgUmVzaXN0YW5j
ZSwgTmVvcGxhc20vKmdlbmV0aWNzPC9rZXl3b3JkPjxrZXl3b3JkPkdlbmV0aWMgTWFya2Vyczwv
a2V5d29yZD48a2V5d29yZD5IdW1hbnM8L2tleXdvcmQ+PGtleXdvcmQ+TGl2ZXIgTmVvcGxhc21z
L2RydWcgdGhlcmFweS8qZ2VuZXRpY3M8L2tleXdvcmQ+PGtleXdvcmQ+TWljcm9STkFzLypwaHlz
aW9sb2d5PC9rZXl3b3JkPjxrZXl3b3JkPlAtR2x5Y29wcm90ZWluLypnZW5ldGljczwva2V5d29y
ZD48a2V5d29yZD5QLUdseWNvcHJvdGVpbnM8L2tleXdvcmQ+PC9rZXl3b3Jkcz48ZGF0ZXM+PHll
YXI+MjAxMzwveWVhcj48cHViLWRhdGVzPjxkYXRlPlNlcDwvZGF0ZT48L3B1Yi1kYXRlcz48L2Rh
dGVzPjxpc2JuPjE1MzUtMzY5OSAoRWxlY3Ryb25pYykmI3hEOzE1MzUtMzY5OSAoTGlua2luZyk8
L2lzYm4+PGFjY2Vzc2lvbi1udW0+MjM5MjU2NDk8L2FjY2Vzc2lvbi1udW0+PHVybHM+PHJlbGF0
ZWQtdXJscz48dXJsPmh0dHA6Ly93d3cubmNiaS5ubG0ubmloLmdvdi9wdWJtZWQvMjM5MjU2NDk8
L3VybD48L3JlbGF0ZWQtdXJscz48L3VybHM+PGVsZWN0cm9uaWMtcmVzb3VyY2UtbnVtPjEwLjEx
NzcvMTUzNTM3MDIxMzQ5NzMyMTwvZWxlY3Ryb25pYy1yZXNvdXJjZS1udW0+PC9yZWNvcmQ+PC9D
aXRlPjxDaXRlPjxBdXRob3I+TGk8L0F1dGhvcj48WWVhcj4yMDEzPC9ZZWFyPjxSZWNOdW0+MzIy
PC9SZWNOdW0+PHJlY29yZD48cmVjLW51bWJlcj4zMjI8L3JlYy1udW1iZXI+PGZvcmVpZ24ta2V5
cz48a2V5IGFwcD0iRU4iIGRiLWlkPSJyc3cydHByZXFzZXZyNGV6ZnA4cHByeGNmZjV2czBkeGVw
cDAiIHRpbWVzdGFtcD0iMTQzMTYxNTE1MSI+MzIyPC9rZXk+PC9mb3JlaWduLWtleXM+PHJlZi10
eXBlIG5hbWU9IkpvdXJuYWwgQXJ0aWNsZSI+MTc8L3JlZi10eXBlPjxjb250cmlidXRvcnM+PGF1
dGhvcnM+PGF1dGhvcj5MaSwgUC48L2F1dGhvcj48YXV0aG9yPk1hbywgVy4gTS48L2F1dGhvcj48
YXV0aG9yPlpoZW5nLCBaLiBHLjwvYXV0aG9yPjxhdXRob3I+RG9uZywgWi4gTS48L2F1dGhvcj48
YXV0aG9yPkxpbmcsIFouIFEuPC9hdXRob3I+PC9hdXRob3JzPjwvY29udHJpYnV0b3JzPjxhdXRo
LWFkZHJlc3M+RGVwYXJ0bWVudCBvZiBQYXRob3BoeXNpb2xvZ3ksIFNjaG9vbCBvZiBCYXNpYyBN
ZWRpY2FsIFNjaWVuY2VzLCBaaGVuZ3pob3UgVW5pdmVyc2l0eSwgWmhlbmd6aG91LCA0NTAwNTIs
IFBlb3BsZSZhcG9zO3MgUmVwdWJsaWMgb2YgQ2hpbmEsIGxpcGVpZnJlZW1haUB6enUuZWR1LmNu
LjwvYXV0aC1hZGRyZXNzPjx0aXRsZXM+PHRpdGxlPkRvd24tcmVndWxhdGlvbiBvZiBQVEVOIGV4
cHJlc3Npb24gbW9kdWxhdGVkIGJ5IGR5c3JlZ3VsYXRlZCBtaVItMjEgY29udHJpYnV0ZXMgdG8g
dGhlIHByb2dyZXNzaW9uIG9mIGVzb3BoYWdlYWwgY2FuY2VyPC90aXRsZT48c2Vjb25kYXJ5LXRp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bmQgc2NpZW5jZXM8L2FiYnItMT48L2FsdC1wZXJpb2RpY2FsPjxwYWdlcz4zNDgzLTkzPC9wYWdl
cz48dm9sdW1lPjU4PC92b2x1bWU+PG51bWJlcj4xMjwvbnVtYmVyPjxrZXl3b3Jkcz48a2V5d29y
ZD5BZHVsdDwva2V5d29yZD48a2V5d29yZD5BZ2VkPC9rZXl3b3JkPjxrZXl3b3JkPkNhcmNpbm9t
YSwgU3F1YW1vdXMgQ2VsbC8qbWV0YWJvbGlzbS9tb3J0YWxpdHkvcGF0aG9sb2d5PC9rZXl3b3Jk
PjxrZXl3b3JkPkNlbGwgTGluZSwgVHVtb3I8L2tleXdvcmQ+PGtleXdvcmQ+Q2hpbmEvZXBpZGVt
aW9sb2d5PC9rZXl3b3JkPjxrZXl3b3JkPkRpc2Vhc2UgUHJvZ3Jlc3Npb248L2tleXdvcmQ+PGtl
eXdvcmQ+RG93bi1SZWd1bGF0aW9uPC9rZXl3b3JkPjxrZXl3b3JkPkVzb3BoYWdlYWwgTmVvcGxh
c21zLyptZXRhYm9saXNtL21vcnRhbGl0eS9wYXRob2xvZ3k8L2tleXdvcmQ+PGtleXdvcmQ+RXNv
cGhhZ3VzL3BhdGhvbG9neTwva2V5d29yZD48a2V5d29yZD5GZW1hbGU8L2tleXdvcmQ+PGtleXdv
cmQ+SHVtYW5zPC9rZXl3b3JkPjxrZXl3b3JkPk1hbGU8L2tleXdvcmQ+PGtleXdvcmQ+TWljcm9S
TkFzLypwaHlzaW9sb2d5PC9rZXl3b3JkPjxrZXl3b3JkPk1pZGRsZSBBZ2VkPC9rZXl3b3JkPjxr
ZXl3b3JkPlBURU4gUGhvc3Bob2h5ZHJvbGFzZS8qYW50YWdvbmlzdHMgJmFtcDsgaW5oaWJpdG9y
cy8qYmlvc3ludGhlc2lzPC9rZXl3b3JkPjxrZXl3b3JkPlR1bW9yIE1hcmtlcnMsIEJpb2xvZ2lj
YWwvKm1ldGFib2xpc208L2tleXdvcmQ+PGtleXdvcmQ+VXAtUmVndWxhdGlvbjwva2V5d29yZD48
L2tleXdvcmRzPjxkYXRlcz48eWVhcj4yMDEzPC95ZWFyPjxwdWItZGF0ZXM+PGRhdGU+RGVjPC9k
YXRlPjwvcHViLWRhdGVzPjwvZGF0ZXM+PGlzYm4+MTU3My0yNTY4IChFbGVjdHJvbmljKSYjeEQ7
MDE2My0yMTE2IChMaW5raW5nKTwvaXNibj48YWNjZXNzaW9uLW51bT4yNDIyMTMzODwvYWNjZXNz
aW9uLW51bT48dXJscz48cmVsYXRlZC11cmxzPjx1cmw+aHR0cDovL3d3dy5uY2JpLm5sbS5uaWgu
Z292L3B1Ym1lZC8yNDIyMTMzODwvdXJsPjwvcmVsYXRlZC11cmxzPjwvdXJscz48ZWxlY3Ryb25p
Yy1yZXNvdXJjZS1udW0+MTAuMTAwNy9zMTA2MjAtMDEzLTI4NTQtejwvZWxlY3Ryb25pYy1yZXNv
dXJjZS1udW0+PC9yZWNvcmQ+PC9DaXRlPjxDaXRlPjxBdXRob3I+U2hlcjwvQXV0aG9yPjxZZWFy
PjIwMTQ8L1llYXI+PFJlY051bT4zMjM8L1JlY051bT48cmVjb3JkPjxyZWMtbnVtYmVyPjMyMzwv
cmVjLW51bWJlcj48Zm9yZWlnbi1rZXlzPjxrZXkgYXBwPSJFTiIgZGItaWQ9InJzdzJ0cHJlcXNl
dnI0ZXpmcDhwcHJ4Y2ZmNXZzMGR4ZXBwMCIgdGltZXN0YW1wPSIxNDMxNjE1NjE4Ij4zMjM8L2tl
eT48L2ZvcmVpZ24ta2V5cz48cmVmLXR5cGUgbmFtZT0iSm91cm5hbCBBcnRpY2xlIj4xNzwvcmVm
LXR5cGU+PGNvbnRyaWJ1dG9ycz48YXV0aG9ycz48YXV0aG9yPlNoZXIsIFkuIFAuPC9hdXRob3I+
PGF1dGhvcj5XYW5nLCBMLiBKLjwvYXV0aG9yPjxhdXRob3I+Q2h1YW5nLCBMLiBMLjwvYXV0aG9y
PjxhdXRob3I+VHNhaSwgTS4gSC48L2F1dGhvcj48YXV0aG9yPkt1bywgVC4gVC48L2F1dGhvcj48
YXV0aG9yPkh1YW5nLCBDLiBDLjwvYXV0aG9yPjxhdXRob3I+Q2h1YW5nLCBFLiBZLjwvYXV0aG9y
PjxhdXRob3I+TGFpLCBMLiBDLjwvYXV0aG9yPjwvYXV0aG9ycz48L2NvbnRyaWJ1dG9ycz48YXV0
aC1hZGRyZXNzPkdyYWR1YXRlIEluc3RpdHV0ZSBvZiBDbGluaWNhbCBNZWRpY2FsIFNjaWVuY2Us
IENoaW5hIE1lZGljYWwgVW5pdmVyc2l0eSwgVGFpY2h1bmcsIFRhaXdhbjsgQ2VudGVyIGZvciBN
b2xlY3VsYXIgTWVkaWNpbmUsIENoaW5hIE1lZGljYWwgVW5pdmVyc2l0eSBIb3NwaXRhbCwgVGFp
Y2h1bmcsIFRhaXdhbi4mI3hEO0dyYWR1YXRlIEluc3RpdHV0ZSBvZiBQaHlzaW9sb2d5LCBOYXRp
b25hbCBUYWl3YW4gVW5pdmVyc2l0eSwgVGFpcGVpLCBUYWl3YW4uJiN4RDtEZXBhcnRtZW50IG9m
IFBoeXNpY2FsIFRoZXJhcHkgYW5kIEdyYWR1YXRlIEluc3RpdHV0ZSBvZiBSZWhhYmlsaXRhdGlv
biBTY2llbmNlLCBDaGFuZyBHdW5nIFVuaXZlcnNpdHksIFRhb3l1YW4sIFRhaXdhbi4mI3hEO0lu
c3RpdHV0ZSBvZiBCaW90ZWNobm9sb2d5LCBOYXRpb25hbCBUYWl3YW4gVW5pdmVyc2l0eSwgVGFp
cGVpLCBUYWl3YW47IEJpb2luZm9ybWF0aWNzIGFuZCBCaW9zdGF0aXN0aWNzIENvcmUsIENlbnRl
ciBvZiBHZW5vbWljIE1lZGljaW5lLCBOYXRpb25hbCBUYWl3YW4gVW5pdmVyc2l0eSwgVGFpcGVp
LCBUYWl3YW4uJiN4RDtHcmFkdWF0ZSBJbnN0aXR1dGUgb2YgQ2xpbmljYWwgTWVkaWNhbCBTY2ll
bmNlLCBDaGluYSBNZWRpY2FsIFVuaXZlcnNpdHksIFRhaWNodW5nLCBUYWl3YW4uJiN4RDtHcmFk
dWF0ZSBJbnN0aXR1dGUgb2YgQmlvbWVkaWNhbCBFbGVjdHJvbmljcyBhbmQgQmlvaW5mb3JtYXRp
Y3MsIE5hdGlvbmFsIFRhaXdhbiBVbml2ZXJzaXR5LCBUYWlwZWksIFRhaXdhbjsgQmlvaW5mb3Jt
YXRpY3MgYW5kIEJpb3N0YXRpc3RpY3MgQ29yZSwgQ2VudGVyIG9mIEdlbm9taWMgTWVkaWNpbmUs
IE5hdGlvbmFsIFRhaXdhbiBVbml2ZXJzaXR5LCBUYWlwZWksIFRhaXdhbi4mI3hEO0dyYWR1YXRl
IEluc3RpdHV0ZSBvZiBQaHlzaW9sb2d5LCBOYXRpb25hbCBUYWl3YW4gVW5pdmVyc2l0eSwgVGFp
cGVpLCBUYWl3YW47IEJpb2luZm9ybWF0aWNzIGFuZCBCaW9zdGF0aXN0aWNzIENvcmUsIENlbnRl
ciBvZiBHZW5vbWljIE1lZGljaW5lLCBOYXRpb25hbCBUYWl3YW4gVW5pdmVyc2l0eSwgVGFpcGVp
LCBUYWl3YW4uPC9hdXRoLWFkZHJlc3M+PHRpdGxlcz48dGl0bGU+QURBTTkgdXAtcmVndWxhdGVz
IE4tY2FkaGVyaW4gdmlhIG1pUi0yMTggc3VwcHJlc3Npb24gaW4gbHVuZyBhZGVub2NhcmNpbm9t
YSBjZWxsczwvdGl0bGU+PHNlY29uZGFyeS10aXRsZT5QTG9TIE9uZTwvc2Vjb25kYXJ5LXRpdGxl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ZT48YWJici0xPlBsb1Mgb25lPC9hYmJyLTE+PC9hbHQtcGVyaW9kaWNhbD48cGFnZXM+ZTk0MDY1
PC9wYWdlcz48dm9sdW1lPjk8L3ZvbHVtZT48bnVtYmVyPjQ8L251bWJlcj48a2V5d29yZHM+PGtl
eXdvcmQ+MyZhcG9zOyBVbnRyYW5zbGF0ZWQgUmVnaW9uczwva2V5d29yZD48a2V5d29yZD5BREFN
IFByb3RlaW5zL2dlbmV0aWNzLyptZXRhYm9saXNtPC9rZXl3b3JkPjxrZXl3b3JkPkFkZW5vY2Fy
Y2lub21hLypnZW5ldGljcy8qbWV0YWJvbGlzbS9wYXRob2xvZ3k8L2tleXdvcmQ+PGtleXdvcmQ+
QW50aWdlbnMsIENEL2NoZW1pc3RyeS9nZW5ldGljczwva2V5d29yZD48a2V5d29yZD5CYXNlIFNl
cXVlbmNlPC9rZXl3b3JkPjxrZXl3b3JkPkJpbmRpbmcgU2l0ZXM8L2tleXdvcmQ+PGtleXdvcmQ+
Q2FkaGVyaW5zL2NoZW1pc3RyeS8qZ2VuZXRpY3M8L2tleXdvcmQ+PGtleXdvcmQ+Q2VsbCBMaW5l
LCBUdW1vcjwva2V5d29yZD48a2V5d29yZD5DZWxsIE1vdmVtZW50L2dlbmV0aWNzPC9rZXl3b3Jk
PjxrZXl3b3JkPkNsdXN0ZXIgQW5hbHlzaXM8L2tleXdvcmQ+PGtleXdvcmQ+R2VuZSBFeHByZXNz
aW9uIFByb2ZpbGluZzwva2V5d29yZD48a2V5d29yZD4qR2VuZSBFeHByZXNzaW9uIFJlZ3VsYXRp
b24sIE5lb3BsYXN0aWM8L2tleXdvcmQ+PGtleXdvcmQ+SHVtYW5zPC9rZXl3b3JkPjxrZXl3b3Jk
Pkx1bmcgTmVvcGxhc21zLypnZW5ldGljcy8qbWV0YWJvbGlzbS9wYXRob2xvZ3k8L2tleXdvcmQ+
PGtleXdvcmQ+TWVtYnJhbmUgUHJvdGVpbnMvZ2VuZXRpY3MvKm1ldGFib2xpc208L2tleXdvcmQ+
PGtleXdvcmQ+TWljcm9STkFzL2NoZW1pc3RyeS8qZ2VuZXRpY3M8L2tleXdvcmQ+PGtleXdvcmQ+
Uk5BIEludGVyZmVyZW5jZTwva2V5d29yZD48a2V5d29yZD5UcmFuc2NyaXB0aW9uYWwgQWN0aXZh
dGlvbjwva2V5d29yZD48L2tleXdvcmRzPjxkYXRlcz48eWVhcj4yMDE0PC95ZWFyPjwvZGF0ZXM+
PGlzYm4+MTkzMi02MjAzIChFbGVjdHJvbmljKSYjeEQ7MTkzMi02MjAzIChMaW5raW5nKTwvaXNi
bj48YWNjZXNzaW9uLW51bT4yNDcwNTQ3MTwvYWNjZXNzaW9uLW51bT48dXJscz48cmVsYXRlZC11
cmxzPjx1cmw+aHR0cDovL3d3dy5uY2JpLm5sbS5uaWguZ292L3B1Ym1lZC8yNDcwNTQ3MTwvdXJs
PjwvcmVsYXRlZC11cmxzPjwvdXJscz48Y3VzdG9tMj4zOTc2MzkwPC9jdXN0b20yPjxlbGVjdHJv
bmljLXJlc291cmNlLW51bT4xMC4xMzcxL2pvdXJuYWwucG9uZS4wMDk0MDY1PC9lbGVjdHJvbmlj
LXJlc291cmNlLW51bT48L3JlY29yZD48L0NpdGU+PENpdGU+PEF1dGhvcj5YdTwvQXV0aG9yPjxZ
ZWFyPjIwMTM8L1llYXI+PFJlY051bT4zMjQ8L1JlY051bT48cmVjb3JkPjxyZWMtbnVtYmVyPjMy
NDwvcmVjLW51bWJlcj48Zm9yZWlnbi1rZXlzPjxrZXkgYXBwPSJFTiIgZGItaWQ9InJzdzJ0cHJl
cXNldnI0ZXpmcDhwcHJ4Y2ZmNXZzMGR4ZXBwMCIgdGltZXN0YW1wPSIxNDMxNjE1OTM1Ij4zMjQ8
L2tleT48L2ZvcmVpZ24ta2V5cz48cmVmLXR5cGUgbmFtZT0iSm91cm5hbCBBcnRpY2xlIj4xNzwv
cmVmLXR5cGU+PGNvbnRyaWJ1dG9ycz48YXV0aG9ycz48YXV0aG9yPlh1LCBKLjwvYXV0aG9yPjxh
dXRob3I+WWFvLCBRLjwvYXV0aG9yPjxhdXRob3I+SG91LCBZLjwvYXV0aG9yPjxhdXRob3I+WHUs
IE0uPC9hdXRob3I+PGF1dGhvcj5MaXUsIFMuPC9hdXRob3I+PGF1dGhvcj5ZYW5nLCBMLjwvYXV0
aG9yPjxhdXRob3I+WmhhbmcsIEwuPC9hdXRob3I+PGF1dGhvcj5YdSwgSC48L2F1dGhvcj48L2F1
dGhvcnM+PC9jb250cmlidXRvcnM+PGF1dGgtYWRkcmVzcz5EZXBhcnRtZW50IG9mIE9ydGhvcGFl
ZGljIFN1cmdlcnksIEJlaWppbmcgU2hpaml0YW4gSG9zcGl0YWwgQWZmaWxpYXRlZCB0byBDYXBp
dGFsIE1lZGljYWwgVW5pdmVyc2l0eSwgQmVpamluZywgUFIgQ2hpbmEuPC9hdXRoLWFkZHJlc3M+
PHRpdGxlcz48dGl0bGU+TWlSLTIyMy9FY3QyL3AyMSBzaWduYWxpbmcgcmVndWxhdGVzIG9zdGVv
c2FyY29tYSBjZWxsIGN5Y2xlIHByb2dyZXNzaW9uIGFuZCBwcm9saWZlcmF0aW9uPC90aXRsZT48
c2Vjb25kYXJ5LXRpdGxlPkJpb21lZCBQaGFybWFjb3RoZXI8L3NlY29uZGFyeS10aXRsZT48YWx0
LXRpdGxlPkJpb21lZGljaW5lICZhbXA7IHBoYXJtYWNvdGhlcmFweSA9IEJpb21lZGVjaW5lICZh
bXA7IHBoYXJtYWNvdGhlcmFwaWU8L2FsdC10aXRsZT48L3RpdGxlcz48cGVyaW9kaWNhbD48ZnVs
bC10aXRsZT5CaW9tZWQgUGhhcm1hY290aGVyPC9mdWxsLXRpdGxlPjxhYmJyLTE+QmlvbWVkaWNp
bmUgJmFtcDsgcGhhcm1hY290aGVyYXB5ID0gQmlvbWVkZWNpbmUgJmFtcDsgcGhhcm1hY290aGVy
YXBpZTwvYWJici0xPjwvcGVyaW9kaWNhbD48YWx0LXBlcmlvZGljYWw+PGZ1bGwtdGl0bGU+Qmlv
bWVkIFBoYXJtYWNvdGhlcjwvZnVsbC10aXRsZT48YWJici0xPkJpb21lZGljaW5lICZhbXA7IHBo
YXJtYWNvdGhlcmFweSA9IEJpb21lZGVjaW5lICZhbXA7IHBoYXJtYWNvdGhlcmFwaWU8L2FiYnIt
MT48L2FsdC1wZXJpb2RpY2FsPjxwYWdlcz4zODEtNjwvcGFnZXM+PHZvbHVtZT42Nzwvdm9sdW1l
PjxudW1iZXI+NTwvbnVtYmVyPjxrZXl3b3Jkcz48a2V5d29yZD5Cb25lIE5lb3BsYXNtcy9nZW5l
dGljcy8qcGF0aG9sb2d5PC9rZXl3b3JkPjxrZXl3b3JkPkNlbGwgQ3ljbGU8L2tleXdvcmQ+PGtl
eXdvcmQ+Q2VsbCBMaW5lLCBUdW1vcjwva2V5d29yZD48a2V5d29yZD5DZWxsIFByb2xpZmVyYXRp
b248L2tleXdvcmQ+PGtleXdvcmQ+Q3ljbGluLURlcGVuZGVudCBLaW5hc2UgSW5oaWJpdG9yIHAy
MS8qbWV0YWJvbGlzbTwva2V5d29yZD48a2V5d29yZD5GbG93IEN5dG9tZXRyeTwva2V5d29yZD48
a2V5d29yZD5HMSBQaGFzZSBDZWxsIEN5Y2xlIENoZWNrcG9pbnRzPC9rZXl3b3JkPjxrZXl3b3Jk
Pkh1bWFuczwva2V5d29yZD48a2V5d29yZD5NaWNyb1JOQXMvKmdlbmV0aWNzPC9rZXl3b3JkPjxr
ZXl3b3JkPk9zdGVvc2FyY29tYS9nZW5ldGljcy8qcGF0aG9sb2d5PC9rZXl3b3JkPjxrZXl3b3Jk
PlBob3NwaG9yeWxhdGlvbjwva2V5d29yZD48a2V5d29yZD5Qcm90by1PbmNvZ2VuZSBQcm90ZWlu
cy8qbWV0YWJvbGlzbTwva2V5d29yZD48a2V5d29yZD5SZXRpbm9ibGFzdG9tYSBQcm90ZWluL21l
dGFib2xpc208L2tleXdvcmQ+PGtleXdvcmQ+U2lnbmFsIFRyYW5zZHVjdGlvbjwva2V5d29yZD48
L2tleXdvcmRzPjxkYXRlcz48eWVhcj4yMDEzPC95ZWFyPjxwdWItZGF0ZXM+PGRhdGU+SnVuPC9k
YXRlPjwvcHViLWRhdGVzPjwvZGF0ZXM+PGlzYm4+MTk1MC02MDA3IChFbGVjdHJvbmljKSYjeEQ7
MDc1My0zMzIyIChMaW5raW5nKTwvaXNibj48YWNjZXNzaW9uLW51bT4yMzYwMTg0NTwvYWNjZXNz
aW9uLW51bT48dXJscz48cmVsYXRlZC11cmxzPjx1cmw+aHR0cDovL3d3dy5uY2JpLm5sbS5uaWgu
Z292L3B1Ym1lZC8yMzYwMTg0NTwvdXJsPjwvcmVsYXRlZC11cmxzPjwvdXJscz48ZWxlY3Ryb25p
Yy1yZXNvdXJjZS1udW0+MTAuMTAxNi9qLmJpb3BoYS4yMDEzLjAzLjAxMzwvZWxlY3Ryb25pYy1y
ZXNvdXJjZS1udW0+PC9yZWNvcmQ+PC9DaXRlPjwvRW5kTm90ZT5=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PEVuZE5vdGU+PENpdGU+PEF1dGhvcj5XZWk8L0F1dGhvcj48WWVhcj4yMDE0PC9ZZWFyPjxSZWNO
dW0+MzIwPC9SZWNOdW0+PERpc3BsYXlUZXh0PjxzdHlsZSBmYWNlPSJzdXBlcnNjcmlwdCI+WzEy
OC0xMzJdPC9zdHlsZT48L0Rpc3BsYXlUZXh0PjxyZWNvcmQ+PHJlYy1udW1iZXI+MzIwPC9yZWMt
bnVtYmVyPjxmb3JlaWduLWtleXM+PGtleSBhcHA9IkVOIiBkYi1pZD0icnN3MnRwcmVxc2V2cjRl
emZwOHBwcnhjZmY1dnMwZHhlcHAwIiB0aW1lc3RhbXA9IjE0MzE2MTQ2MzAiPjMyMDwva2V5Pjwv
Zm9yZWlnbi1rZXlzPjxyZWYtdHlwZSBuYW1lPSJKb3VybmFsIEFydGljbGUiPjE3PC9yZWYtdHlw
ZT48Y29udHJpYnV0b3JzPjxhdXRob3JzPjxhdXRob3I+V2VpLCBZLjwvYXV0aG9yPjxhdXRob3I+
WWFuZywgSi48L2F1dGhvcj48YXV0aG9yPllpLCBMLjwvYXV0aG9yPjxhdXRob3I+V2FuZywgWS48
L2F1dGhvcj48YXV0aG9yPkRvbmcsIFouPC9hdXRob3I+PGF1dGhvcj5MaXUsIFouPC9hdXRob3I+
PGF1dGhvcj5PdS15YW5nLCBTLjwvYXV0aG9yPjxhdXRob3I+V3UsIEguPC9hdXRob3I+PGF1dGhv
cj5aaG9uZywgWi48L2F1dGhvcj48YXV0aG9yPllpbiwgWi48L2F1dGhvcj48YXV0aG9yPlpob3Us
IEsuPC9hdXRob3I+PGF1dGhvcj5HYW8sIFkuPC9hdXRob3I+PGF1dGhvcj5ZYW4sIEIuPC9hdXRo
b3I+PGF1dGhvcj5XYW5nLCBaLjwvYXV0aG9yPjwvYXV0aG9ycz48L2NvbnRyaWJ1dG9ycz48YXV0
aC1hZGRyZXNzPkRlcGFydG1lbnQgb2YgVXJvbG9neSwgdGhlIFNlY29uZCBYaWFuZ3lhIEhvc3Bp
dGFsLCBDZW50cmFsIFNvdXRoIFVuaXZlcnNpdHksIENoYW5nc2hhIDQxMDAxMSwgQ2hpbmEuPC9h
dXRoLWFkZHJlc3M+PHRpdGxlcz48dGl0bGU+TWlSLTIyMy0zcCB0YXJnZXRpbmcgU0VQVDYgcHJv
bW90ZXMgdGhlIGJpb2xvZ2ljYWwgYmVoYXZpb3Igb2YgcHJvc3RhdGUgY2FuY2VyPC90aXRsZT48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YWdlcz43NTQ2PC9wYWdlcz48dm9sdW1lPjQ8L3ZvbHVtZT48ZGF0ZXM+PHllYXI+MjAxNDwveWVh
cj48L2RhdGVzPjxpc2JuPjIwNDUtMjMyMiAoRWxlY3Ryb25pYykmI3hEOzIwNDUtMjMyMiAoTGlu
a2luZyk8L2lzYm4+PGFjY2Vzc2lvbi1udW0+MjU1MTkwNTQ8L2FjY2Vzc2lvbi1udW0+PHVybHM+
PHJlbGF0ZWQtdXJscz48dXJsPmh0dHA6Ly93d3cubmNiaS5ubG0ubmloLmdvdi9wdWJtZWQvMjU1
MTkwNTQ8L3VybD48L3JlbGF0ZWQtdXJscz48L3VybHM+PGN1c3RvbTI+NDI2OTg4NjwvY3VzdG9t
Mj48ZWxlY3Ryb25pYy1yZXNvdXJjZS1udW0+MTAuMTAzOC9zcmVwMDc1NDY8L2VsZWN0cm9uaWMt
cmVzb3VyY2UtbnVtPjwvcmVjb3JkPjwvQ2l0ZT48Q2l0ZT48QXV0aG9yPllhbmc8L0F1dGhvcj48
WWVhcj4yMDEzPC9ZZWFyPjxSZWNOdW0+MzIxPC9SZWNOdW0+PHJlY29yZD48cmVjLW51bWJlcj4z
MjE8L3JlYy1udW1iZXI+PGZvcmVpZ24ta2V5cz48a2V5IGFwcD0iRU4iIGRiLWlkPSJyc3cydHBy
ZXFzZXZyNGV6ZnA4cHByeGNmZjV2czBkeGVwcDAiIHRpbWVzdGFtcD0iMTQzMTYxNDg3OCI+MzIx
PC9rZXk+PC9mb3JlaWduLWtleXM+PHJlZi10eXBlIG5hbWU9IkpvdXJuYWwgQXJ0aWNsZSI+MTc8
L3JlZi10eXBlPjxjb250cmlidXRvcnM+PGF1dGhvcnM+PGF1dGhvcj5ZYW5nLCBULjwvYXV0aG9y
PjxhdXRob3I+WmhlbmcsIFouIE0uPC9hdXRob3I+PGF1dGhvcj5MaSwgWC4gTi48L2F1dGhvcj48
YXV0aG9yPkxpLCBaLiBGLjwvYXV0aG9yPjxhdXRob3I+V2FuZywgWS48L2F1dGhvcj48YXV0aG9y
PkdlbmcsIFkuIEYuPC9hdXRob3I+PGF1dGhvcj5CYWksIEwuPC9hdXRob3I+PGF1dGhvcj5aaGFu
ZywgWC4gQi48L2F1dGhvcj48L2F1dGhvcnM+PC9jb250cmlidXRvcnM+PGF1dGgtYWRkcmVzcz5E
ZXBhcnRtZW50IG9mIEhlcGF0b2JpbGlhcnkgU3VyZ2VyeSwgVGhlIEZpcnN0IEhvc3BpdGFsIG9m
IFNoYW5namlhemh1YW5nIENpdHksIFNoaWppYXpodWFuZyBDaXR5LCBIZWJlaSBQcm92aW5jZSAw
NTAwMTEsIENoaW5hLjwvYXV0aC1hZGRyZXNzPjx0aXRsZXM+PHRpdGxlPk1pUi0yMjMgbW9kdWxh
dGVzIG11bHRpZHJ1ZyByZXNpc3RhbmNlIHZpYSBkb3ducmVndWxhdGlvbiBvZiBBQkNCMSBpbiBo
ZXBhdG9jZWxsdWxhciBjYXJjaW5vbWEgY2VsbHM8L3RpdGxlPjxzZWNvbmRhcnktdGl0bGU+RXhw
IEJpb2wgTWVkIChNYXl3b29kKTwvc2Vjb25kYXJ5LXRpdGxlPjxhbHQtdGl0bGU+RXhwZXJpbWVu
dGFsIGJpb2xvZ3kgYW5kIG1lZGljaW5lPC9hbHQtdGl0bGU+PC90aXRsZXM+PHBlcmlvZGljYWw+
PGZ1bGwtdGl0bGU+RXhwIEJpb2wgTWVkIChNYXl3b29kKTwvZnVsbC10aXRsZT48YWJici0xPkV4
cGVyaW1lbnRhbCBiaW9sb2d5IGFuZCBtZWRpY2luZTwvYWJici0xPjwvcGVyaW9kaWNhbD48YWx0
LXBlcmlvZGljYWw+PGZ1bGwtdGl0bGU+RXhwIEJpb2wgTWVkIChNYXl3b29kKTwvZnVsbC10aXRs
ZT48YWJici0xPkV4cGVyaW1lbnRhbCBiaW9sb2d5IGFuZCBtZWRpY2luZTwvYWJici0xPjwvYWx0
LXBlcmlvZGljYWw+PHBhZ2VzPjEwMjQtMzI8L3BhZ2VzPjx2b2x1bWU+MjM4PC92b2x1bWU+PG51
bWJlcj45PC9udW1iZXI+PGtleXdvcmRzPjxrZXl3b3JkPkNhcmNpbm9tYSwgSGVwYXRvY2VsbHVs
YXIvZHJ1ZyB0aGVyYXB5LypnZW5ldGljczwva2V5d29yZD48a2V5d29yZD5DZWxsIExpbmUsIFR1
bW9yPC9rZXl3b3JkPjxrZXl3b3JkPkRvd24tUmVndWxhdGlvbjwva2V5d29yZD48a2V5d29yZD5E
b3hvcnViaWNpbi8qdGhlcmFwZXV0aWMgdXNlPC9rZXl3b3JkPjxrZXl3b3JkPkRydWcgUmVzaXN0
YW5jZSwgTXVsdGlwbGUvKmdlbmV0aWNzPC9rZXl3b3JkPjxrZXl3b3JkPkRydWcgUmVzaXN0YW5j
ZSwgTmVvcGxhc20vKmdlbmV0aWNzPC9rZXl3b3JkPjxrZXl3b3JkPkdlbmV0aWMgTWFya2Vyczwv
a2V5d29yZD48a2V5d29yZD5IdW1hbnM8L2tleXdvcmQ+PGtleXdvcmQ+TGl2ZXIgTmVvcGxhc21z
L2RydWcgdGhlcmFweS8qZ2VuZXRpY3M8L2tleXdvcmQ+PGtleXdvcmQ+TWljcm9STkFzLypwaHlz
aW9sb2d5PC9rZXl3b3JkPjxrZXl3b3JkPlAtR2x5Y29wcm90ZWluLypnZW5ldGljczwva2V5d29y
ZD48a2V5d29yZD5QLUdseWNvcHJvdGVpbnM8L2tleXdvcmQ+PC9rZXl3b3Jkcz48ZGF0ZXM+PHll
YXI+MjAxMzwveWVhcj48cHViLWRhdGVzPjxkYXRlPlNlcDwvZGF0ZT48L3B1Yi1kYXRlcz48L2Rh
dGVzPjxpc2JuPjE1MzUtMzY5OSAoRWxlY3Ryb25pYykmI3hEOzE1MzUtMzY5OSAoTGlua2luZyk8
L2lzYm4+PGFjY2Vzc2lvbi1udW0+MjM5MjU2NDk8L2FjY2Vzc2lvbi1udW0+PHVybHM+PHJlbGF0
ZWQtdXJscz48dXJsPmh0dHA6Ly93d3cubmNiaS5ubG0ubmloLmdvdi9wdWJtZWQvMjM5MjU2NDk8
L3VybD48L3JlbGF0ZWQtdXJscz48L3VybHM+PGVsZWN0cm9uaWMtcmVzb3VyY2UtbnVtPjEwLjEx
NzcvMTUzNTM3MDIxMzQ5NzMyMTwvZWxlY3Ryb25pYy1yZXNvdXJjZS1udW0+PC9yZWNvcmQ+PC9D
aXRlPjxDaXRlPjxBdXRob3I+TGk8L0F1dGhvcj48WWVhcj4yMDEzPC9ZZWFyPjxSZWNOdW0+MzIy
PC9SZWNOdW0+PHJlY29yZD48cmVjLW51bWJlcj4zMjI8L3JlYy1udW1iZXI+PGZvcmVpZ24ta2V5
cz48a2V5IGFwcD0iRU4iIGRiLWlkPSJyc3cydHByZXFzZXZyNGV6ZnA4cHByeGNmZjV2czBkeGVw
cDAiIHRpbWVzdGFtcD0iMTQzMTYxNTE1MSI+MzIyPC9rZXk+PC9mb3JlaWduLWtleXM+PHJlZi10
eXBlIG5hbWU9IkpvdXJuYWwgQXJ0aWNsZSI+MTc8L3JlZi10eXBlPjxjb250cmlidXRvcnM+PGF1
dGhvcnM+PGF1dGhvcj5MaSwgUC48L2F1dGhvcj48YXV0aG9yPk1hbywgVy4gTS48L2F1dGhvcj48
YXV0aG9yPlpoZW5nLCBaLiBHLjwvYXV0aG9yPjxhdXRob3I+RG9uZywgWi4gTS48L2F1dGhvcj48
YXV0aG9yPkxpbmcsIFouIFEuPC9hdXRob3I+PC9hdXRob3JzPjwvY29udHJpYnV0b3JzPjxhdXRo
LWFkZHJlc3M+RGVwYXJ0bWVudCBvZiBQYXRob3BoeXNpb2xvZ3ksIFNjaG9vbCBvZiBCYXNpYyBN
ZWRpY2FsIFNjaWVuY2VzLCBaaGVuZ3pob3UgVW5pdmVyc2l0eSwgWmhlbmd6aG91LCA0NTAwNTIs
IFBlb3BsZSZhcG9zO3MgUmVwdWJsaWMgb2YgQ2hpbmEsIGxpcGVpZnJlZW1haUB6enUuZWR1LmNu
LjwvYXV0aC1hZGRyZXNzPjx0aXRsZXM+PHRpdGxlPkRvd24tcmVndWxhdGlvbiBvZiBQVEVOIGV4
cHJlc3Npb24gbW9kdWxhdGVkIGJ5IGR5c3JlZ3VsYXRlZCBtaVItMjEgY29udHJpYnV0ZXMgdG8g
dGhlIHByb2dyZXNzaW9uIG9mIGVzb3BoYWdlYWwgY2FuY2VyPC90aXRsZT48c2Vjb25kYXJ5LXRp
dGxlPkRpZyBEaXMgU2NpPC9zZWNvbmRhcnktdGl0bGU+PGFsdC10aXRsZT5EaWdlc3RpdmUgZGlz
ZWFzZXMgYW5kIHNjaWVuY2VzPC9hbHQtdGl0bGU+PC90aXRsZXM+PHBlcmlvZGljYWw+PGZ1bGwt
dGl0bGU+RGlnIERpcyBTY2k8L2Z1bGwtdGl0bGU+PGFiYnItMT5EaWdlc3RpdmUgZGlzZWFzZXMg
YW5kIHNjaWVuY2VzPC9hYmJyLTE+PC9wZXJpb2RpY2FsPjxhbHQtcGVyaW9kaWNhbD48ZnVsbC10
aXRsZT5EaWcgRGlzIFNjaTwvZnVsbC10aXRsZT48YWJici0xPkRpZ2VzdGl2ZSBkaXNlYXNlcyBh
bmQgc2NpZW5jZXM8L2FiYnItMT48L2FsdC1wZXJpb2RpY2FsPjxwYWdlcz4zNDgzLTkzPC9wYWdl
cz48dm9sdW1lPjU4PC92b2x1bWU+PG51bWJlcj4xMjwvbnVtYmVyPjxrZXl3b3Jkcz48a2V5d29y
ZD5BZHVsdDwva2V5d29yZD48a2V5d29yZD5BZ2VkPC9rZXl3b3JkPjxrZXl3b3JkPkNhcmNpbm9t
YSwgU3F1YW1vdXMgQ2VsbC8qbWV0YWJvbGlzbS9tb3J0YWxpdHkvcGF0aG9sb2d5PC9rZXl3b3Jk
PjxrZXl3b3JkPkNlbGwgTGluZSwgVHVtb3I8L2tleXdvcmQ+PGtleXdvcmQ+Q2hpbmEvZXBpZGVt
aW9sb2d5PC9rZXl3b3JkPjxrZXl3b3JkPkRpc2Vhc2UgUHJvZ3Jlc3Npb248L2tleXdvcmQ+PGtl
eXdvcmQ+RG93bi1SZWd1bGF0aW9uPC9rZXl3b3JkPjxrZXl3b3JkPkVzb3BoYWdlYWwgTmVvcGxh
c21zLyptZXRhYm9saXNtL21vcnRhbGl0eS9wYXRob2xvZ3k8L2tleXdvcmQ+PGtleXdvcmQ+RXNv
cGhhZ3VzL3BhdGhvbG9neTwva2V5d29yZD48a2V5d29yZD5GZW1hbGU8L2tleXdvcmQ+PGtleXdv
cmQ+SHVtYW5zPC9rZXl3b3JkPjxrZXl3b3JkPk1hbGU8L2tleXdvcmQ+PGtleXdvcmQ+TWljcm9S
TkFzLypwaHlzaW9sb2d5PC9rZXl3b3JkPjxrZXl3b3JkPk1pZGRsZSBBZ2VkPC9rZXl3b3JkPjxr
ZXl3b3JkPlBURU4gUGhvc3Bob2h5ZHJvbGFzZS8qYW50YWdvbmlzdHMgJmFtcDsgaW5oaWJpdG9y
cy8qYmlvc3ludGhlc2lzPC9rZXl3b3JkPjxrZXl3b3JkPlR1bW9yIE1hcmtlcnMsIEJpb2xvZ2lj
YWwvKm1ldGFib2xpc208L2tleXdvcmQ+PGtleXdvcmQ+VXAtUmVndWxhdGlvbjwva2V5d29yZD48
L2tleXdvcmRzPjxkYXRlcz48eWVhcj4yMDEzPC95ZWFyPjxwdWItZGF0ZXM+PGRhdGU+RGVjPC9k
YXRlPjwvcHViLWRhdGVzPjwvZGF0ZXM+PGlzYm4+MTU3My0yNTY4IChFbGVjdHJvbmljKSYjeEQ7
MDE2My0yMTE2IChMaW5raW5nKTwvaXNibj48YWNjZXNzaW9uLW51bT4yNDIyMTMzODwvYWNjZXNz
aW9uLW51bT48dXJscz48cmVsYXRlZC11cmxzPjx1cmw+aHR0cDovL3d3dy5uY2JpLm5sbS5uaWgu
Z292L3B1Ym1lZC8yNDIyMTMzODwvdXJsPjwvcmVsYXRlZC11cmxzPjwvdXJscz48ZWxlY3Ryb25p
Yy1yZXNvdXJjZS1udW0+MTAuMTAwNy9zMTA2MjAtMDEzLTI4NTQtejwvZWxlY3Ryb25pYy1yZXNv
dXJjZS1udW0+PC9yZWNvcmQ+PC9DaXRlPjxDaXRlPjxBdXRob3I+U2hlcjwvQXV0aG9yPjxZZWFy
PjIwMTQ8L1llYXI+PFJlY051bT4zMjM8L1JlY051bT48cmVjb3JkPjxyZWMtbnVtYmVyPjMyMzwv
cmVjLW51bWJlcj48Zm9yZWlnbi1rZXlzPjxrZXkgYXBwPSJFTiIgZGItaWQ9InJzdzJ0cHJlcXNl
dnI0ZXpmcDhwcHJ4Y2ZmNXZzMGR4ZXBwMCIgdGltZXN0YW1wPSIxNDMxNjE1NjE4Ij4zMjM8L2tl
eT48L2ZvcmVpZ24ta2V5cz48cmVmLXR5cGUgbmFtZT0iSm91cm5hbCBBcnRpY2xlIj4xNzwvcmVm
LXR5cGU+PGNvbnRyaWJ1dG9ycz48YXV0aG9ycz48YXV0aG9yPlNoZXIsIFkuIFAuPC9hdXRob3I+
PGF1dGhvcj5XYW5nLCBMLiBKLjwvYXV0aG9yPjxhdXRob3I+Q2h1YW5nLCBMLiBMLjwvYXV0aG9y
PjxhdXRob3I+VHNhaSwgTS4gSC48L2F1dGhvcj48YXV0aG9yPkt1bywgVC4gVC48L2F1dGhvcj48
YXV0aG9yPkh1YW5nLCBDLiBDLjwvYXV0aG9yPjxhdXRob3I+Q2h1YW5nLCBFLiBZLjwvYXV0aG9y
PjxhdXRob3I+TGFpLCBMLiBDLjwvYXV0aG9yPjwvYXV0aG9ycz48L2NvbnRyaWJ1dG9ycz48YXV0
aC1hZGRyZXNzPkdyYWR1YXRlIEluc3RpdHV0ZSBvZiBDbGluaWNhbCBNZWRpY2FsIFNjaWVuY2Us
IENoaW5hIE1lZGljYWwgVW5pdmVyc2l0eSwgVGFpY2h1bmcsIFRhaXdhbjsgQ2VudGVyIGZvciBN
b2xlY3VsYXIgTWVkaWNpbmUsIENoaW5hIE1lZGljYWwgVW5pdmVyc2l0eSBIb3NwaXRhbCwgVGFp
Y2h1bmcsIFRhaXdhbi4mI3hEO0dyYWR1YXRlIEluc3RpdHV0ZSBvZiBQaHlzaW9sb2d5LCBOYXRp
b25hbCBUYWl3YW4gVW5pdmVyc2l0eSwgVGFpcGVpLCBUYWl3YW4uJiN4RDtEZXBhcnRtZW50IG9m
IFBoeXNpY2FsIFRoZXJhcHkgYW5kIEdyYWR1YXRlIEluc3RpdHV0ZSBvZiBSZWhhYmlsaXRhdGlv
biBTY2llbmNlLCBDaGFuZyBHdW5nIFVuaXZlcnNpdHksIFRhb3l1YW4sIFRhaXdhbi4mI3hEO0lu
c3RpdHV0ZSBvZiBCaW90ZWNobm9sb2d5LCBOYXRpb25hbCBUYWl3YW4gVW5pdmVyc2l0eSwgVGFp
cGVpLCBUYWl3YW47IEJpb2luZm9ybWF0aWNzIGFuZCBCaW9zdGF0aXN0aWNzIENvcmUsIENlbnRl
ciBvZiBHZW5vbWljIE1lZGljaW5lLCBOYXRpb25hbCBUYWl3YW4gVW5pdmVyc2l0eSwgVGFpcGVp
LCBUYWl3YW4uJiN4RDtHcmFkdWF0ZSBJbnN0aXR1dGUgb2YgQ2xpbmljYWwgTWVkaWNhbCBTY2ll
bmNlLCBDaGluYSBNZWRpY2FsIFVuaXZlcnNpdHksIFRhaWNodW5nLCBUYWl3YW4uJiN4RDtHcmFk
dWF0ZSBJbnN0aXR1dGUgb2YgQmlvbWVkaWNhbCBFbGVjdHJvbmljcyBhbmQgQmlvaW5mb3JtYXRp
Y3MsIE5hdGlvbmFsIFRhaXdhbiBVbml2ZXJzaXR5LCBUYWlwZWksIFRhaXdhbjsgQmlvaW5mb3Jt
YXRpY3MgYW5kIEJpb3N0YXRpc3RpY3MgQ29yZSwgQ2VudGVyIG9mIEdlbm9taWMgTWVkaWNpbmUs
IE5hdGlvbmFsIFRhaXdhbiBVbml2ZXJzaXR5LCBUYWlwZWksIFRhaXdhbi4mI3hEO0dyYWR1YXRl
IEluc3RpdHV0ZSBvZiBQaHlzaW9sb2d5LCBOYXRpb25hbCBUYWl3YW4gVW5pdmVyc2l0eSwgVGFp
cGVpLCBUYWl3YW47IEJpb2luZm9ybWF0aWNzIGFuZCBCaW9zdGF0aXN0aWNzIENvcmUsIENlbnRl
ciBvZiBHZW5vbWljIE1lZGljaW5lLCBOYXRpb25hbCBUYWl3YW4gVW5pdmVyc2l0eSwgVGFpcGVp
LCBUYWl3YW4uPC9hdXRoLWFkZHJlc3M+PHRpdGxlcz48dGl0bGU+QURBTTkgdXAtcmVndWxhdGVz
IE4tY2FkaGVyaW4gdmlhIG1pUi0yMTggc3VwcHJlc3Npb24gaW4gbHVuZyBhZGVub2NhcmNpbm9t
YSBjZWxsczwvdGl0bGU+PHNlY29uZGFyeS10aXRsZT5QTG9TIE9uZTwvc2Vjb25kYXJ5LXRpdGxl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ZT48YWJici0xPlBsb1Mgb25lPC9hYmJyLTE+PC9hbHQtcGVyaW9kaWNhbD48cGFnZXM+ZTk0MDY1
PC9wYWdlcz48dm9sdW1lPjk8L3ZvbHVtZT48bnVtYmVyPjQ8L251bWJlcj48a2V5d29yZHM+PGtl
eXdvcmQ+MyZhcG9zOyBVbnRyYW5zbGF0ZWQgUmVnaW9uczwva2V5d29yZD48a2V5d29yZD5BREFN
IFByb3RlaW5zL2dlbmV0aWNzLyptZXRhYm9saXNtPC9rZXl3b3JkPjxrZXl3b3JkPkFkZW5vY2Fy
Y2lub21hLypnZW5ldGljcy8qbWV0YWJvbGlzbS9wYXRob2xvZ3k8L2tleXdvcmQ+PGtleXdvcmQ+
QW50aWdlbnMsIENEL2NoZW1pc3RyeS9nZW5ldGljczwva2V5d29yZD48a2V5d29yZD5CYXNlIFNl
cXVlbmNlPC9rZXl3b3JkPjxrZXl3b3JkPkJpbmRpbmcgU2l0ZXM8L2tleXdvcmQ+PGtleXdvcmQ+
Q2FkaGVyaW5zL2NoZW1pc3RyeS8qZ2VuZXRpY3M8L2tleXdvcmQ+PGtleXdvcmQ+Q2VsbCBMaW5l
LCBUdW1vcjwva2V5d29yZD48a2V5d29yZD5DZWxsIE1vdmVtZW50L2dlbmV0aWNzPC9rZXl3b3Jk
PjxrZXl3b3JkPkNsdXN0ZXIgQW5hbHlzaXM8L2tleXdvcmQ+PGtleXdvcmQ+R2VuZSBFeHByZXNz
aW9uIFByb2ZpbGluZzwva2V5d29yZD48a2V5d29yZD4qR2VuZSBFeHByZXNzaW9uIFJlZ3VsYXRp
b24sIE5lb3BsYXN0aWM8L2tleXdvcmQ+PGtleXdvcmQ+SHVtYW5zPC9rZXl3b3JkPjxrZXl3b3Jk
Pkx1bmcgTmVvcGxhc21zLypnZW5ldGljcy8qbWV0YWJvbGlzbS9wYXRob2xvZ3k8L2tleXdvcmQ+
PGtleXdvcmQ+TWVtYnJhbmUgUHJvdGVpbnMvZ2VuZXRpY3MvKm1ldGFib2xpc208L2tleXdvcmQ+
PGtleXdvcmQ+TWljcm9STkFzL2NoZW1pc3RyeS8qZ2VuZXRpY3M8L2tleXdvcmQ+PGtleXdvcmQ+
Uk5BIEludGVyZmVyZW5jZTwva2V5d29yZD48a2V5d29yZD5UcmFuc2NyaXB0aW9uYWwgQWN0aXZh
dGlvbjwva2V5d29yZD48L2tleXdvcmRzPjxkYXRlcz48eWVhcj4yMDE0PC95ZWFyPjwvZGF0ZXM+
PGlzYm4+MTkzMi02MjAzIChFbGVjdHJvbmljKSYjeEQ7MTkzMi02MjAzIChMaW5raW5nKTwvaXNi
bj48YWNjZXNzaW9uLW51bT4yNDcwNTQ3MTwvYWNjZXNzaW9uLW51bT48dXJscz48cmVsYXRlZC11
cmxzPjx1cmw+aHR0cDovL3d3dy5uY2JpLm5sbS5uaWguZ292L3B1Ym1lZC8yNDcwNTQ3MTwvdXJs
PjwvcmVsYXRlZC11cmxzPjwvdXJscz48Y3VzdG9tMj4zOTc2MzkwPC9jdXN0b20yPjxlbGVjdHJv
bmljLXJlc291cmNlLW51bT4xMC4xMzcxL2pvdXJuYWwucG9uZS4wMDk0MDY1PC9lbGVjdHJvbmlj
LXJlc291cmNlLW51bT48L3JlY29yZD48L0NpdGU+PENpdGU+PEF1dGhvcj5YdTwvQXV0aG9yPjxZ
ZWFyPjIwMTM8L1llYXI+PFJlY051bT4zMjQ8L1JlY051bT48cmVjb3JkPjxyZWMtbnVtYmVyPjMy
NDwvcmVjLW51bWJlcj48Zm9yZWlnbi1rZXlzPjxrZXkgYXBwPSJFTiIgZGItaWQ9InJzdzJ0cHJl
cXNldnI0ZXpmcDhwcHJ4Y2ZmNXZzMGR4ZXBwMCIgdGltZXN0YW1wPSIxNDMxNjE1OTM1Ij4zMjQ8
L2tleT48L2ZvcmVpZ24ta2V5cz48cmVmLXR5cGUgbmFtZT0iSm91cm5hbCBBcnRpY2xlIj4xNzwv
cmVmLXR5cGU+PGNvbnRyaWJ1dG9ycz48YXV0aG9ycz48YXV0aG9yPlh1LCBKLjwvYXV0aG9yPjxh
dXRob3I+WWFvLCBRLjwvYXV0aG9yPjxhdXRob3I+SG91LCBZLjwvYXV0aG9yPjxhdXRob3I+WHUs
IE0uPC9hdXRob3I+PGF1dGhvcj5MaXUsIFMuPC9hdXRob3I+PGF1dGhvcj5ZYW5nLCBMLjwvYXV0
aG9yPjxhdXRob3I+WmhhbmcsIEwuPC9hdXRob3I+PGF1dGhvcj5YdSwgSC48L2F1dGhvcj48L2F1
dGhvcnM+PC9jb250cmlidXRvcnM+PGF1dGgtYWRkcmVzcz5EZXBhcnRtZW50IG9mIE9ydGhvcGFl
ZGljIFN1cmdlcnksIEJlaWppbmcgU2hpaml0YW4gSG9zcGl0YWwgQWZmaWxpYXRlZCB0byBDYXBp
dGFsIE1lZGljYWwgVW5pdmVyc2l0eSwgQmVpamluZywgUFIgQ2hpbmEuPC9hdXRoLWFkZHJlc3M+
PHRpdGxlcz48dGl0bGU+TWlSLTIyMy9FY3QyL3AyMSBzaWduYWxpbmcgcmVndWxhdGVzIG9zdGVv
c2FyY29tYSBjZWxsIGN5Y2xlIHByb2dyZXNzaW9uIGFuZCBwcm9saWZlcmF0aW9uPC90aXRsZT48
c2Vjb25kYXJ5LXRpdGxlPkJpb21lZCBQaGFybWFjb3RoZXI8L3NlY29uZGFyeS10aXRsZT48YWx0
LXRpdGxlPkJpb21lZGljaW5lICZhbXA7IHBoYXJtYWNvdGhlcmFweSA9IEJpb21lZGVjaW5lICZh
bXA7IHBoYXJtYWNvdGhlcmFwaWU8L2FsdC10aXRsZT48L3RpdGxlcz48cGVyaW9kaWNhbD48ZnVs
bC10aXRsZT5CaW9tZWQgUGhhcm1hY290aGVyPC9mdWxsLXRpdGxlPjxhYmJyLTE+QmlvbWVkaWNp
bmUgJmFtcDsgcGhhcm1hY290aGVyYXB5ID0gQmlvbWVkZWNpbmUgJmFtcDsgcGhhcm1hY290aGVy
YXBpZTwvYWJici0xPjwvcGVyaW9kaWNhbD48YWx0LXBlcmlvZGljYWw+PGZ1bGwtdGl0bGU+Qmlv
bWVkIFBoYXJtYWNvdGhlcjwvZnVsbC10aXRsZT48YWJici0xPkJpb21lZGljaW5lICZhbXA7IHBo
YXJtYWNvdGhlcmFweSA9IEJpb21lZGVjaW5lICZhbXA7IHBoYXJtYWNvdGhlcmFwaWU8L2FiYnIt
MT48L2FsdC1wZXJpb2RpY2FsPjxwYWdlcz4zODEtNjwvcGFnZXM+PHZvbHVtZT42Nzwvdm9sdW1l
PjxudW1iZXI+NTwvbnVtYmVyPjxrZXl3b3Jkcz48a2V5d29yZD5Cb25lIE5lb3BsYXNtcy9nZW5l
dGljcy8qcGF0aG9sb2d5PC9rZXl3b3JkPjxrZXl3b3JkPkNlbGwgQ3ljbGU8L2tleXdvcmQ+PGtl
eXdvcmQ+Q2VsbCBMaW5lLCBUdW1vcjwva2V5d29yZD48a2V5d29yZD5DZWxsIFByb2xpZmVyYXRp
b248L2tleXdvcmQ+PGtleXdvcmQ+Q3ljbGluLURlcGVuZGVudCBLaW5hc2UgSW5oaWJpdG9yIHAy
MS8qbWV0YWJvbGlzbTwva2V5d29yZD48a2V5d29yZD5GbG93IEN5dG9tZXRyeTwva2V5d29yZD48
a2V5d29yZD5HMSBQaGFzZSBDZWxsIEN5Y2xlIENoZWNrcG9pbnRzPC9rZXl3b3JkPjxrZXl3b3Jk
Pkh1bWFuczwva2V5d29yZD48a2V5d29yZD5NaWNyb1JOQXMvKmdlbmV0aWNzPC9rZXl3b3JkPjxr
ZXl3b3JkPk9zdGVvc2FyY29tYS9nZW5ldGljcy8qcGF0aG9sb2d5PC9rZXl3b3JkPjxrZXl3b3Jk
PlBob3NwaG9yeWxhdGlvbjwva2V5d29yZD48a2V5d29yZD5Qcm90by1PbmNvZ2VuZSBQcm90ZWlu
cy8qbWV0YWJvbGlzbTwva2V5d29yZD48a2V5d29yZD5SZXRpbm9ibGFzdG9tYSBQcm90ZWluL21l
dGFib2xpc208L2tleXdvcmQ+PGtleXdvcmQ+U2lnbmFsIFRyYW5zZHVjdGlvbjwva2V5d29yZD48
L2tleXdvcmRzPjxkYXRlcz48eWVhcj4yMDEzPC95ZWFyPjxwdWItZGF0ZXM+PGRhdGU+SnVuPC9k
YXRlPjwvcHViLWRhdGVzPjwvZGF0ZXM+PGlzYm4+MTk1MC02MDA3IChFbGVjdHJvbmljKSYjeEQ7
MDc1My0zMzIyIChMaW5raW5nKTwvaXNibj48YWNjZXNzaW9uLW51bT4yMzYwMTg0NTwvYWNjZXNz
aW9uLW51bT48dXJscz48cmVsYXRlZC11cmxzPjx1cmw+aHR0cDovL3d3dy5uY2JpLm5sbS5uaWgu
Z292L3B1Ym1lZC8yMzYwMTg0NTwvdXJsPjwvcmVsYXRlZC11cmxzPjwvdXJscz48ZWxlY3Ryb25p
Yy1yZXNvdXJjZS1udW0+MTAuMTAxNi9qLmJpb3BoYS4yMDEzLjAzLjAxMzwvZWxlY3Ryb25pYy1y
ZXNvdXJjZS1udW0+PC9yZWNvcmQ+PC9DaXRlPjwvRW5kTm90ZT5=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3E18E5" w:rsidRPr="002E3CE1">
        <w:rPr>
          <w:rFonts w:ascii="Book Antiqua" w:hAnsi="Book Antiqua" w:cs="Times New Roman"/>
          <w:sz w:val="24"/>
          <w:szCs w:val="24"/>
        </w:rPr>
      </w:r>
      <w:r w:rsidR="003E18E5"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28" w:tooltip="Wei, 2014 #320" w:history="1">
        <w:r w:rsidR="00545921" w:rsidRPr="002E3CE1">
          <w:rPr>
            <w:rFonts w:ascii="Book Antiqua" w:hAnsi="Book Antiqua" w:cs="Times New Roman"/>
            <w:noProof/>
            <w:sz w:val="24"/>
            <w:szCs w:val="24"/>
            <w:vertAlign w:val="superscript"/>
          </w:rPr>
          <w:t>128-132</w:t>
        </w:r>
      </w:hyperlink>
      <w:r w:rsidR="00D03526" w:rsidRPr="002E3CE1">
        <w:rPr>
          <w:rFonts w:ascii="Book Antiqua" w:hAnsi="Book Antiqua" w:cs="Times New Roman"/>
          <w:noProof/>
          <w:sz w:val="24"/>
          <w:szCs w:val="24"/>
          <w:vertAlign w:val="superscript"/>
        </w:rPr>
        <w:t>]</w:t>
      </w:r>
      <w:r w:rsidR="003E18E5" w:rsidRPr="002E3CE1">
        <w:rPr>
          <w:rFonts w:ascii="Book Antiqua" w:hAnsi="Book Antiqua" w:cs="Times New Roman"/>
          <w:sz w:val="24"/>
          <w:szCs w:val="24"/>
        </w:rPr>
        <w:fldChar w:fldCharType="end"/>
      </w:r>
      <w:r w:rsidR="00F85445" w:rsidRPr="002E3CE1">
        <w:rPr>
          <w:rFonts w:ascii="Book Antiqua" w:hAnsi="Book Antiqua" w:cs="Times New Roman"/>
          <w:sz w:val="24"/>
          <w:szCs w:val="24"/>
        </w:rPr>
        <w:t>.</w:t>
      </w:r>
      <w:r w:rsidR="00014C57" w:rsidRPr="002E3CE1">
        <w:rPr>
          <w:rFonts w:ascii="Book Antiqua" w:hAnsi="Book Antiqua"/>
          <w:sz w:val="24"/>
          <w:szCs w:val="24"/>
        </w:rPr>
        <w:t xml:space="preserve"> </w:t>
      </w:r>
    </w:p>
    <w:p w14:paraId="5756728C" w14:textId="45C4FAA6" w:rsidR="002671E3" w:rsidRPr="002E3CE1" w:rsidRDefault="002671E3" w:rsidP="002E3CE1">
      <w:pPr>
        <w:adjustRightInd w:val="0"/>
        <w:snapToGrid w:val="0"/>
        <w:spacing w:line="360" w:lineRule="auto"/>
        <w:ind w:firstLine="210"/>
        <w:rPr>
          <w:rFonts w:ascii="Book Antiqua" w:hAnsi="Book Antiqua" w:cs="Times New Roman"/>
          <w:sz w:val="24"/>
          <w:szCs w:val="24"/>
        </w:rPr>
      </w:pPr>
      <w:bookmarkStart w:id="127" w:name="OLE_LINK230"/>
      <w:r w:rsidRPr="002E3CE1">
        <w:rPr>
          <w:rFonts w:ascii="Book Antiqua" w:hAnsi="Book Antiqua" w:cs="Times New Roman"/>
          <w:sz w:val="24"/>
          <w:szCs w:val="24"/>
        </w:rPr>
        <w:t>miR-21 and miR-106b</w:t>
      </w:r>
      <w:bookmarkEnd w:id="127"/>
      <w:r w:rsidR="006A3CC6" w:rsidRPr="002E3CE1">
        <w:rPr>
          <w:rFonts w:ascii="Book Antiqua" w:hAnsi="Book Antiqua" w:cs="Times New Roman"/>
          <w:sz w:val="24"/>
          <w:szCs w:val="24"/>
        </w:rPr>
        <w:t>. A Shiotani</w:t>
      </w:r>
      <w:r w:rsidR="005F6A67" w:rsidRPr="002E3CE1">
        <w:rPr>
          <w:rFonts w:ascii="Book Antiqua" w:hAnsi="Book Antiqua" w:cs="Times New Roman"/>
          <w:sz w:val="24"/>
          <w:szCs w:val="24"/>
        </w:rPr>
        <w:t xml:space="preserve"> </w:t>
      </w:r>
      <w:r w:rsidR="005109FB" w:rsidRPr="002E3CE1">
        <w:rPr>
          <w:rFonts w:ascii="Book Antiqua" w:hAnsi="Book Antiqua" w:cs="Times New Roman"/>
          <w:i/>
          <w:sz w:val="24"/>
          <w:szCs w:val="24"/>
        </w:rPr>
        <w:t>et al</w:t>
      </w:r>
      <w:r w:rsidR="005F6A67" w:rsidRPr="002E3CE1">
        <w:rPr>
          <w:rFonts w:ascii="Book Antiqua" w:hAnsi="Book Antiqua" w:cs="Times New Roman"/>
          <w:sz w:val="24"/>
          <w:szCs w:val="24"/>
        </w:rPr>
        <w:fldChar w:fldCharType="begin">
          <w:fldData xml:space="preserve">PEVuZE5vdGU+PENpdGU+PEF1dGhvcj5TaGlvdGFuaTwvQXV0aG9yPjxZZWFyPjIwMTM8L1llYXI+
PFJlY051bT4xMjY8L1JlY051bT48RGlzcGxheVRleHQ+PHN0eWxlIGZhY2U9InN1cGVyc2NyaXB0
Ij5bMTMzXTwvc3R5bGU+PC9EaXNwbGF5VGV4dD48cmVjb3JkPjxyZWMtbnVtYmVyPjEyNjwvcmVj
LW51bWJlcj48Zm9yZWlnbi1rZXlzPjxrZXkgYXBwPSJFTiIgZGItaWQ9InJzdzJ0cHJlcXNldnI0
ZXpmcDhwcHJ4Y2ZmNXZzMGR4ZXBwMCIgdGltZXN0YW1wPSIxNDIxOTM2ODI5Ij4xMjY8L2tleT48
L2ZvcmVpZ24ta2V5cz48cmVmLXR5cGUgbmFtZT0iSm91cm5hbCBBcnRpY2xlIj4xNzwvcmVmLXR5
cGU+PGNvbnRyaWJ1dG9ycz48YXV0aG9ycz48YXV0aG9yPlNoaW90YW5pLCBBLjwvYXV0aG9yPjxh
dXRob3I+TXVyYW8sIFQuPC9hdXRob3I+PGF1dGhvcj5LaW11cmEsIFkuPC9hdXRob3I+PGF1dGhv
cj5NYXRzdW1vdG8sIEguPC9hdXRob3I+PGF1dGhvcj5LYW1hZGEsIFQuPC9hdXRob3I+PGF1dGhv
cj5LdXN1bm9raSwgSC48L2F1dGhvcj48YXV0aG9yPklub3VlLCBLLjwvYXV0aG9yPjxhdXRob3I+
VWVkbywgTi48L2F1dGhvcj48YXV0aG9yPklpc2hpLCBILjwvYXV0aG9yPjxhdXRob3I+SGFydW1h
LCBLLjwvYXV0aG9yPjwvYXV0aG9ycz48L2NvbnRyaWJ1dG9ycz48YXV0aC1hZGRyZXNzPkRpdmlz
aW9uIG9mIEdhc3Ryb2VudGVyb2xvZ3ksIERlcGFydG1lbnQgb2YgSW50ZXJuYWwgTWVkaWNpbmUs
IEthd2FzYWtpIE1lZGljYWwgU2Nob29sLCBLdXJhc2hpa2ksIEphcGFuLjwvYXV0aC1hZGRyZXNz
Pjx0aXRsZXM+PHRpdGxlPklkZW50aWZpY2F0aW9uIG9mIHNlcnVtIG1pUk5BcyBhcyBub3ZlbCBu
b24taW52YXNpdmUgYmlvbWFya2VycyBmb3IgZGV0ZWN0aW9uIG9mIGhpZ2ggcmlzayBmb3IgZWFy
bHkgZ2FzdHJpYyBjYW5jZXI8L3RpdGxlPjxzZWNvbmRhcnktdGl0bGU+QnIgSiBDYW5jZXI8L3Nl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PHBhZ2VzPjIzMjMtMzA8L3BhZ2VzPjx2b2x1bWU+MTA5PC92b2x1bWU+PG51bWJlcj45PC9udW1i
ZXI+PGtleXdvcmRzPjxrZXl3b3JkPkFnZWQ8L2tleXdvcmQ+PGtleXdvcmQ+Q2FzZS1Db250cm9s
IFN0dWRpZXM8L2tleXdvcmQ+PGtleXdvcmQ+RmVtYWxlPC9rZXl3b3JkPjxrZXl3b3JkPkdhc3Ry
aWMgTXVjb3NhL21pY3JvYmlvbG9neS9wYXRob2xvZ3k8L2tleXdvcmQ+PGtleXdvcmQ+SGVsaWNv
YmFjdGVyIEluZmVjdGlvbnMvYmxvb2QvZGlhZ25vc2lzL21pY3JvYmlvbG9neS9wYXRob2xvZ3k8
L2tleXdvcmQ+PGtleXdvcmQ+SGVsaWNvYmFjdGVyIHB5bG9yaS9pc29sYXRpb24gJmFtcDsgcHVy
aWZpY2F0aW9uPC9rZXl3b3JkPjxrZXl3b3JkPkh1bWFuczwva2V5d29yZD48a2V5d29yZD5NYWxl
PC9rZXl3b3JkPjxrZXl3b3JkPk1pY3JvUk5Bcy8qYmxvb2Q8L2tleXdvcmQ+PGtleXdvcmQ+UGVw
c2lub2dlbiBBL2Jsb29kPC9rZXl3b3JkPjxrZXl3b3JkPlBlcHNpbm9nZW4gQy9ibG9vZDwva2V5
d29yZD48a2V5d29yZD5TdG9tYWNoIE5lb3BsYXNtcy8qYmxvb2QvKmdlbmV0aWNzL21pY3JvYmlv
bG9neS9wYXRob2xvZ3k8L2tleXdvcmQ+PGtleXdvcmQ+VHVtb3IgTWFya2VycywgQmlvbG9naWNh
bC8qYmxvb2QvKmdlbmV0aWNzPC9rZXl3b3JkPjwva2V5d29yZHM+PGRhdGVzPjx5ZWFyPjIwMTM8
L3llYXI+PHB1Yi1kYXRlcz48ZGF0ZT5PY3QgMjk8L2RhdGU+PC9wdWItZGF0ZXM+PC9kYXRlcz48
aXNibj4xNTMyLTE4MjcgKEVsZWN0cm9uaWMpJiN4RDswMDA3LTA5MjAgKExpbmtpbmcpPC9pc2Ju
PjxhY2Nlc3Npb24tbnVtPjI0MTA0OTY1PC9hY2Nlc3Npb24tbnVtPjx1cmxzPjxyZWxhdGVkLXVy
bHM+PHVybD5odHRwOi8vd3d3Lm5jYmkubmxtLm5paC5nb3YvcHVibWVkLzI0MTA0OTY1PC91cmw+
PC9yZWxhdGVkLXVybHM+PC91cmxzPjxjdXN0b20yPjM4MTczMzQ8L2N1c3RvbTI+PGVsZWN0cm9u
aWMtcmVzb3VyY2UtbnVtPjEwLjEwMzgvYmpjLjIwMTMuNTk2PC9lbGVjdHJvbmljLXJlc291cmNl
LW51bT48L3JlY29yZD48L0NpdGU+PC9FbmROb3RlPgB=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PEVuZE5vdGU+PENpdGU+PEF1dGhvcj5TaGlvdGFuaTwvQXV0aG9yPjxZZWFyPjIwMTM8L1llYXI+
PFJlY051bT4xMjY8L1JlY051bT48RGlzcGxheVRleHQ+PHN0eWxlIGZhY2U9InN1cGVyc2NyaXB0
Ij5bMTMzXTwvc3R5bGU+PC9EaXNwbGF5VGV4dD48cmVjb3JkPjxyZWMtbnVtYmVyPjEyNjwvcmVj
LW51bWJlcj48Zm9yZWlnbi1rZXlzPjxrZXkgYXBwPSJFTiIgZGItaWQ9InJzdzJ0cHJlcXNldnI0
ZXpmcDhwcHJ4Y2ZmNXZzMGR4ZXBwMCIgdGltZXN0YW1wPSIxNDIxOTM2ODI5Ij4xMjY8L2tleT48
L2ZvcmVpZ24ta2V5cz48cmVmLXR5cGUgbmFtZT0iSm91cm5hbCBBcnRpY2xlIj4xNzwvcmVmLXR5
cGU+PGNvbnRyaWJ1dG9ycz48YXV0aG9ycz48YXV0aG9yPlNoaW90YW5pLCBBLjwvYXV0aG9yPjxh
dXRob3I+TXVyYW8sIFQuPC9hdXRob3I+PGF1dGhvcj5LaW11cmEsIFkuPC9hdXRob3I+PGF1dGhv
cj5NYXRzdW1vdG8sIEguPC9hdXRob3I+PGF1dGhvcj5LYW1hZGEsIFQuPC9hdXRob3I+PGF1dGhv
cj5LdXN1bm9raSwgSC48L2F1dGhvcj48YXV0aG9yPklub3VlLCBLLjwvYXV0aG9yPjxhdXRob3I+
VWVkbywgTi48L2F1dGhvcj48YXV0aG9yPklpc2hpLCBILjwvYXV0aG9yPjxhdXRob3I+SGFydW1h
LCBLLjwvYXV0aG9yPjwvYXV0aG9ycz48L2NvbnRyaWJ1dG9ycz48YXV0aC1hZGRyZXNzPkRpdmlz
aW9uIG9mIEdhc3Ryb2VudGVyb2xvZ3ksIERlcGFydG1lbnQgb2YgSW50ZXJuYWwgTWVkaWNpbmUs
IEthd2FzYWtpIE1lZGljYWwgU2Nob29sLCBLdXJhc2hpa2ksIEphcGFuLjwvYXV0aC1hZGRyZXNz
Pjx0aXRsZXM+PHRpdGxlPklkZW50aWZpY2F0aW9uIG9mIHNlcnVtIG1pUk5BcyBhcyBub3ZlbCBu
b24taW52YXNpdmUgYmlvbWFya2VycyBmb3IgZGV0ZWN0aW9uIG9mIGhpZ2ggcmlzayBmb3IgZWFy
bHkgZ2FzdHJpYyBjYW5jZXI8L3RpdGxlPjxzZWNvbmRhcnktdGl0bGU+QnIgSiBDYW5jZXI8L3Nl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PHBhZ2VzPjIzMjMtMzA8L3BhZ2VzPjx2b2x1bWU+MTA5PC92b2x1bWU+PG51bWJlcj45PC9udW1i
ZXI+PGtleXdvcmRzPjxrZXl3b3JkPkFnZWQ8L2tleXdvcmQ+PGtleXdvcmQ+Q2FzZS1Db250cm9s
IFN0dWRpZXM8L2tleXdvcmQ+PGtleXdvcmQ+RmVtYWxlPC9rZXl3b3JkPjxrZXl3b3JkPkdhc3Ry
aWMgTXVjb3NhL21pY3JvYmlvbG9neS9wYXRob2xvZ3k8L2tleXdvcmQ+PGtleXdvcmQ+SGVsaWNv
YmFjdGVyIEluZmVjdGlvbnMvYmxvb2QvZGlhZ25vc2lzL21pY3JvYmlvbG9neS9wYXRob2xvZ3k8
L2tleXdvcmQ+PGtleXdvcmQ+SGVsaWNvYmFjdGVyIHB5bG9yaS9pc29sYXRpb24gJmFtcDsgcHVy
aWZpY2F0aW9uPC9rZXl3b3JkPjxrZXl3b3JkPkh1bWFuczwva2V5d29yZD48a2V5d29yZD5NYWxl
PC9rZXl3b3JkPjxrZXl3b3JkPk1pY3JvUk5Bcy8qYmxvb2Q8L2tleXdvcmQ+PGtleXdvcmQ+UGVw
c2lub2dlbiBBL2Jsb29kPC9rZXl3b3JkPjxrZXl3b3JkPlBlcHNpbm9nZW4gQy9ibG9vZDwva2V5
d29yZD48a2V5d29yZD5TdG9tYWNoIE5lb3BsYXNtcy8qYmxvb2QvKmdlbmV0aWNzL21pY3JvYmlv
bG9neS9wYXRob2xvZ3k8L2tleXdvcmQ+PGtleXdvcmQ+VHVtb3IgTWFya2VycywgQmlvbG9naWNh
bC8qYmxvb2QvKmdlbmV0aWNzPC9rZXl3b3JkPjwva2V5d29yZHM+PGRhdGVzPjx5ZWFyPjIwMTM8
L3llYXI+PHB1Yi1kYXRlcz48ZGF0ZT5PY3QgMjk8L2RhdGU+PC9wdWItZGF0ZXM+PC9kYXRlcz48
aXNibj4xNTMyLTE4MjcgKEVsZWN0cm9uaWMpJiN4RDswMDA3LTA5MjAgKExpbmtpbmcpPC9pc2Ju
PjxhY2Nlc3Npb24tbnVtPjI0MTA0OTY1PC9hY2Nlc3Npb24tbnVtPjx1cmxzPjxyZWxhdGVkLXVy
bHM+PHVybD5odHRwOi8vd3d3Lm5jYmkubmxtLm5paC5nb3YvcHVibWVkLzI0MTA0OTY1PC91cmw+
PC9yZWxhdGVkLXVybHM+PC91cmxzPjxjdXN0b20yPjM4MTczMzQ8L2N1c3RvbTI+PGVsZWN0cm9u
aWMtcmVzb3VyY2UtbnVtPjEwLjEwMzgvYmpjLjIwMTMuNTk2PC9lbGVjdHJvbmljLXJlc291cmNl
LW51bT48L3JlY29yZD48L0NpdGU+PC9FbmROb3RlPgB=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5F6A67" w:rsidRPr="002E3CE1">
        <w:rPr>
          <w:rFonts w:ascii="Book Antiqua" w:hAnsi="Book Antiqua" w:cs="Times New Roman"/>
          <w:sz w:val="24"/>
          <w:szCs w:val="24"/>
        </w:rPr>
      </w:r>
      <w:r w:rsidR="005F6A67"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33" w:tooltip="Shiotani, 2013 #126" w:history="1">
        <w:r w:rsidR="00545921" w:rsidRPr="002E3CE1">
          <w:rPr>
            <w:rFonts w:ascii="Book Antiqua" w:hAnsi="Book Antiqua" w:cs="Times New Roman"/>
            <w:noProof/>
            <w:sz w:val="24"/>
            <w:szCs w:val="24"/>
            <w:vertAlign w:val="superscript"/>
          </w:rPr>
          <w:t>133</w:t>
        </w:r>
      </w:hyperlink>
      <w:r w:rsidR="00D03526" w:rsidRPr="002E3CE1">
        <w:rPr>
          <w:rFonts w:ascii="Book Antiqua" w:hAnsi="Book Antiqua" w:cs="Times New Roman"/>
          <w:noProof/>
          <w:sz w:val="24"/>
          <w:szCs w:val="24"/>
          <w:vertAlign w:val="superscript"/>
        </w:rPr>
        <w:t>]</w:t>
      </w:r>
      <w:r w:rsidR="005F6A67" w:rsidRPr="002E3CE1">
        <w:rPr>
          <w:rFonts w:ascii="Book Antiqua" w:hAnsi="Book Antiqua" w:cs="Times New Roman"/>
          <w:sz w:val="24"/>
          <w:szCs w:val="24"/>
        </w:rPr>
        <w:fldChar w:fldCharType="end"/>
      </w:r>
      <w:r w:rsidR="00B9129E" w:rsidRPr="002E3CE1">
        <w:rPr>
          <w:rFonts w:ascii="Book Antiqua" w:hAnsi="Book Antiqua" w:cs="Times New Roman"/>
          <w:sz w:val="24"/>
          <w:szCs w:val="24"/>
        </w:rPr>
        <w:t xml:space="preserve"> </w:t>
      </w:r>
      <w:r w:rsidR="006A3CC6" w:rsidRPr="002E3CE1">
        <w:rPr>
          <w:rFonts w:ascii="Book Antiqua" w:hAnsi="Book Antiqua" w:cs="Times New Roman"/>
          <w:sz w:val="24"/>
          <w:szCs w:val="24"/>
        </w:rPr>
        <w:t xml:space="preserve">investigated </w:t>
      </w:r>
      <w:r w:rsidR="00B9129E" w:rsidRPr="002E3CE1">
        <w:rPr>
          <w:rFonts w:ascii="Book Antiqua" w:hAnsi="Book Antiqua" w:cs="Times New Roman"/>
          <w:sz w:val="24"/>
          <w:szCs w:val="24"/>
        </w:rPr>
        <w:t xml:space="preserve">the </w:t>
      </w:r>
      <w:r w:rsidR="00753372" w:rsidRPr="002E3CE1">
        <w:rPr>
          <w:rFonts w:ascii="Book Antiqua" w:hAnsi="Book Antiqua" w:cs="Times New Roman"/>
          <w:sz w:val="24"/>
          <w:szCs w:val="24"/>
        </w:rPr>
        <w:t>expression level</w:t>
      </w:r>
      <w:r w:rsidR="00B9129E" w:rsidRPr="002E3CE1">
        <w:rPr>
          <w:rFonts w:ascii="Book Antiqua" w:hAnsi="Book Antiqua" w:cs="Times New Roman"/>
          <w:sz w:val="24"/>
          <w:szCs w:val="24"/>
        </w:rPr>
        <w:t>s</w:t>
      </w:r>
      <w:r w:rsidR="00753372" w:rsidRPr="002E3CE1">
        <w:rPr>
          <w:rFonts w:ascii="Book Antiqua" w:hAnsi="Book Antiqua" w:cs="Times New Roman"/>
          <w:sz w:val="24"/>
          <w:szCs w:val="24"/>
        </w:rPr>
        <w:t xml:space="preserve"> of serum miRNAs in high</w:t>
      </w:r>
      <w:r w:rsidR="00B9129E" w:rsidRPr="002E3CE1">
        <w:rPr>
          <w:rFonts w:ascii="Book Antiqua" w:hAnsi="Book Antiqua" w:cs="Times New Roman"/>
          <w:sz w:val="24"/>
          <w:szCs w:val="24"/>
        </w:rPr>
        <w:t>-</w:t>
      </w:r>
      <w:r w:rsidR="00753372" w:rsidRPr="002E3CE1">
        <w:rPr>
          <w:rFonts w:ascii="Book Antiqua" w:hAnsi="Book Antiqua" w:cs="Times New Roman"/>
          <w:sz w:val="24"/>
          <w:szCs w:val="24"/>
        </w:rPr>
        <w:t xml:space="preserve">risk GC </w:t>
      </w:r>
      <w:r w:rsidR="00B9129E" w:rsidRPr="002E3CE1">
        <w:rPr>
          <w:rFonts w:ascii="Book Antiqua" w:hAnsi="Book Antiqua" w:cs="Times New Roman"/>
          <w:sz w:val="24"/>
          <w:szCs w:val="24"/>
        </w:rPr>
        <w:t xml:space="preserve">patients </w:t>
      </w:r>
      <w:r w:rsidR="00753372" w:rsidRPr="002E3CE1">
        <w:rPr>
          <w:rFonts w:ascii="Book Antiqua" w:hAnsi="Book Antiqua" w:cs="Times New Roman"/>
          <w:sz w:val="24"/>
          <w:szCs w:val="24"/>
        </w:rPr>
        <w:t xml:space="preserve">before and after </w:t>
      </w:r>
      <w:r w:rsidR="00753372" w:rsidRPr="002E3CE1">
        <w:rPr>
          <w:rFonts w:ascii="Book Antiqua" w:hAnsi="Book Antiqua" w:cs="Times New Roman"/>
          <w:i/>
          <w:sz w:val="24"/>
          <w:szCs w:val="24"/>
        </w:rPr>
        <w:t>H. pylori</w:t>
      </w:r>
      <w:r w:rsidR="00753372" w:rsidRPr="002E3CE1">
        <w:rPr>
          <w:rFonts w:ascii="Book Antiqua" w:hAnsi="Book Antiqua" w:cs="Times New Roman"/>
          <w:sz w:val="24"/>
          <w:szCs w:val="24"/>
        </w:rPr>
        <w:t xml:space="preserve"> eradication. The study recruit</w:t>
      </w:r>
      <w:r w:rsidR="00B9129E" w:rsidRPr="002E3CE1">
        <w:rPr>
          <w:rFonts w:ascii="Book Antiqua" w:hAnsi="Book Antiqua" w:cs="Times New Roman"/>
          <w:sz w:val="24"/>
          <w:szCs w:val="24"/>
        </w:rPr>
        <w:t>ed</w:t>
      </w:r>
      <w:r w:rsidR="00753372" w:rsidRPr="002E3CE1">
        <w:rPr>
          <w:rFonts w:ascii="Book Antiqua" w:hAnsi="Book Antiqua" w:cs="Times New Roman"/>
          <w:sz w:val="24"/>
          <w:szCs w:val="24"/>
        </w:rPr>
        <w:t xml:space="preserve"> 87 </w:t>
      </w:r>
      <w:r w:rsidR="00481934" w:rsidRPr="002E3CE1">
        <w:rPr>
          <w:rFonts w:ascii="Book Antiqua" w:hAnsi="Book Antiqua" w:cs="Times New Roman"/>
          <w:sz w:val="24"/>
          <w:szCs w:val="24"/>
        </w:rPr>
        <w:t>early-</w:t>
      </w:r>
      <w:r w:rsidR="00753372" w:rsidRPr="002E3CE1">
        <w:rPr>
          <w:rFonts w:ascii="Book Antiqua" w:hAnsi="Book Antiqua" w:cs="Times New Roman"/>
          <w:sz w:val="24"/>
          <w:szCs w:val="24"/>
        </w:rPr>
        <w:t xml:space="preserve">stage, non-cardia, intestinal-type GC patients without lymph node metastasis and 114 sex- and age-matched healthy controls. </w:t>
      </w:r>
      <w:r w:rsidR="00C3415B" w:rsidRPr="002E3CE1">
        <w:rPr>
          <w:rFonts w:ascii="Book Antiqua" w:hAnsi="Book Antiqua" w:cs="Times New Roman"/>
          <w:sz w:val="24"/>
          <w:szCs w:val="24"/>
        </w:rPr>
        <w:t xml:space="preserve">Serum miR-106b was significantly up-regulated in the GC group before and after </w:t>
      </w:r>
      <w:bookmarkStart w:id="128" w:name="OLE_LINK224"/>
      <w:r w:rsidR="00C3415B" w:rsidRPr="002E3CE1">
        <w:rPr>
          <w:rFonts w:ascii="Book Antiqua" w:hAnsi="Book Antiqua" w:cs="Times New Roman"/>
          <w:i/>
          <w:sz w:val="24"/>
          <w:szCs w:val="24"/>
        </w:rPr>
        <w:t>H. pylori</w:t>
      </w:r>
      <w:bookmarkEnd w:id="128"/>
      <w:r w:rsidR="00C3415B" w:rsidRPr="002E3CE1">
        <w:rPr>
          <w:rFonts w:ascii="Book Antiqua" w:hAnsi="Book Antiqua" w:cs="Times New Roman"/>
          <w:sz w:val="24"/>
          <w:szCs w:val="24"/>
        </w:rPr>
        <w:t xml:space="preserve"> eradication compared with healthy controls, whereas </w:t>
      </w:r>
      <w:r w:rsidR="00B607EF" w:rsidRPr="002E3CE1">
        <w:rPr>
          <w:rFonts w:ascii="Book Antiqua" w:hAnsi="Book Antiqua" w:cs="Times New Roman"/>
          <w:sz w:val="24"/>
          <w:szCs w:val="24"/>
        </w:rPr>
        <w:t xml:space="preserve">serum </w:t>
      </w:r>
      <w:r w:rsidR="00C3415B" w:rsidRPr="002E3CE1">
        <w:rPr>
          <w:rFonts w:ascii="Book Antiqua" w:hAnsi="Book Antiqua" w:cs="Times New Roman"/>
          <w:sz w:val="24"/>
          <w:szCs w:val="24"/>
        </w:rPr>
        <w:t xml:space="preserve">miR-21 also manifested higher expression levels in the GC group relative to healthy controls </w:t>
      </w:r>
      <w:r w:rsidR="00481934" w:rsidRPr="002E3CE1">
        <w:rPr>
          <w:rFonts w:ascii="Book Antiqua" w:hAnsi="Book Antiqua" w:cs="Times New Roman"/>
          <w:sz w:val="24"/>
          <w:szCs w:val="24"/>
        </w:rPr>
        <w:t xml:space="preserve">immediately </w:t>
      </w:r>
      <w:r w:rsidR="00C3415B" w:rsidRPr="002E3CE1">
        <w:rPr>
          <w:rFonts w:ascii="Book Antiqua" w:hAnsi="Book Antiqua" w:cs="Times New Roman"/>
          <w:sz w:val="24"/>
          <w:szCs w:val="24"/>
        </w:rPr>
        <w:t xml:space="preserve">after </w:t>
      </w:r>
      <w:r w:rsidR="00C3415B" w:rsidRPr="002E3CE1">
        <w:rPr>
          <w:rFonts w:ascii="Book Antiqua" w:hAnsi="Book Antiqua" w:cs="Times New Roman"/>
          <w:i/>
          <w:sz w:val="24"/>
          <w:szCs w:val="24"/>
        </w:rPr>
        <w:t>H. pylori</w:t>
      </w:r>
      <w:r w:rsidR="00C3415B" w:rsidRPr="002E3CE1">
        <w:rPr>
          <w:rFonts w:ascii="Book Antiqua" w:hAnsi="Book Antiqua" w:cs="Times New Roman"/>
          <w:sz w:val="24"/>
          <w:szCs w:val="24"/>
        </w:rPr>
        <w:t xml:space="preserve"> eradication. </w:t>
      </w:r>
      <w:r w:rsidR="00172473" w:rsidRPr="002E3CE1">
        <w:rPr>
          <w:rFonts w:ascii="Book Antiqua" w:hAnsi="Book Antiqua" w:cs="Times New Roman"/>
          <w:sz w:val="24"/>
          <w:szCs w:val="24"/>
        </w:rPr>
        <w:t>ROC analyses revealed</w:t>
      </w:r>
      <w:r w:rsidR="00B9129E" w:rsidRPr="002E3CE1">
        <w:rPr>
          <w:rFonts w:ascii="Book Antiqua" w:hAnsi="Book Antiqua" w:cs="Times New Roman"/>
          <w:sz w:val="24"/>
          <w:szCs w:val="24"/>
        </w:rPr>
        <w:t xml:space="preserve"> that</w:t>
      </w:r>
      <w:r w:rsidR="00753372" w:rsidRPr="002E3CE1">
        <w:rPr>
          <w:rFonts w:ascii="Book Antiqua" w:hAnsi="Book Antiqua" w:cs="Times New Roman"/>
          <w:sz w:val="24"/>
          <w:szCs w:val="24"/>
        </w:rPr>
        <w:t xml:space="preserve"> </w:t>
      </w:r>
      <w:r w:rsidR="00172473" w:rsidRPr="002E3CE1">
        <w:rPr>
          <w:rFonts w:ascii="Book Antiqua" w:hAnsi="Book Antiqua" w:cs="Times New Roman"/>
          <w:sz w:val="24"/>
          <w:szCs w:val="24"/>
        </w:rPr>
        <w:t>the AUC, sensitivity and specificity</w:t>
      </w:r>
      <w:r w:rsidR="00481934" w:rsidRPr="002E3CE1">
        <w:rPr>
          <w:rFonts w:ascii="Book Antiqua" w:hAnsi="Book Antiqua" w:cs="Times New Roman"/>
          <w:sz w:val="24"/>
          <w:szCs w:val="24"/>
        </w:rPr>
        <w:t xml:space="preserve"> values</w:t>
      </w:r>
      <w:r w:rsidR="00172473" w:rsidRPr="002E3CE1">
        <w:rPr>
          <w:rFonts w:ascii="Book Antiqua" w:hAnsi="Book Antiqua" w:cs="Times New Roman"/>
          <w:sz w:val="24"/>
          <w:szCs w:val="24"/>
        </w:rPr>
        <w:t xml:space="preserve"> of miR-106b for early GC screening were 0.61, 55.6% and 70.3% before </w:t>
      </w:r>
      <w:r w:rsidR="00172473" w:rsidRPr="002E3CE1">
        <w:rPr>
          <w:rFonts w:ascii="Book Antiqua" w:hAnsi="Book Antiqua" w:cs="Times New Roman"/>
          <w:i/>
          <w:sz w:val="24"/>
          <w:szCs w:val="24"/>
        </w:rPr>
        <w:t>H. pylori</w:t>
      </w:r>
      <w:r w:rsidR="00172473" w:rsidRPr="002E3CE1">
        <w:rPr>
          <w:rFonts w:ascii="Book Antiqua" w:hAnsi="Book Antiqua" w:cs="Times New Roman"/>
          <w:sz w:val="24"/>
          <w:szCs w:val="24"/>
        </w:rPr>
        <w:t xml:space="preserve"> </w:t>
      </w:r>
      <w:r w:rsidR="00172473" w:rsidRPr="002E3CE1">
        <w:rPr>
          <w:rFonts w:ascii="Book Antiqua" w:hAnsi="Book Antiqua" w:cs="Times New Roman"/>
          <w:sz w:val="24"/>
          <w:szCs w:val="24"/>
        </w:rPr>
        <w:lastRenderedPageBreak/>
        <w:t>eradication, respectively</w:t>
      </w:r>
      <w:r w:rsidR="008051EC" w:rsidRPr="002E3CE1">
        <w:rPr>
          <w:rFonts w:ascii="Book Antiqua" w:hAnsi="Book Antiqua" w:cs="Times New Roman"/>
          <w:sz w:val="24"/>
          <w:szCs w:val="24"/>
        </w:rPr>
        <w:t>. F</w:t>
      </w:r>
      <w:r w:rsidR="00172473" w:rsidRPr="002E3CE1">
        <w:rPr>
          <w:rFonts w:ascii="Book Antiqua" w:hAnsi="Book Antiqua" w:cs="Times New Roman"/>
          <w:sz w:val="24"/>
          <w:szCs w:val="24"/>
        </w:rPr>
        <w:t>or early GC</w:t>
      </w:r>
      <w:r w:rsidR="00A37BD8" w:rsidRPr="002E3CE1">
        <w:rPr>
          <w:rFonts w:ascii="Book Antiqua" w:hAnsi="Book Antiqua" w:cs="Times New Roman"/>
          <w:sz w:val="24"/>
          <w:szCs w:val="24"/>
        </w:rPr>
        <w:t xml:space="preserve"> screening after </w:t>
      </w:r>
      <w:r w:rsidR="00A37BD8" w:rsidRPr="002E3CE1">
        <w:rPr>
          <w:rFonts w:ascii="Book Antiqua" w:hAnsi="Book Antiqua" w:cs="Times New Roman"/>
          <w:i/>
          <w:sz w:val="24"/>
          <w:szCs w:val="24"/>
        </w:rPr>
        <w:t>H. pylori</w:t>
      </w:r>
      <w:r w:rsidR="00A37BD8" w:rsidRPr="002E3CE1">
        <w:rPr>
          <w:rFonts w:ascii="Book Antiqua" w:hAnsi="Book Antiqua" w:cs="Times New Roman"/>
          <w:sz w:val="24"/>
          <w:szCs w:val="24"/>
        </w:rPr>
        <w:t xml:space="preserve"> eradication, </w:t>
      </w:r>
      <w:r w:rsidR="00B9129E" w:rsidRPr="002E3CE1">
        <w:rPr>
          <w:rFonts w:ascii="Book Antiqua" w:hAnsi="Book Antiqua" w:cs="Times New Roman"/>
          <w:sz w:val="24"/>
          <w:szCs w:val="24"/>
        </w:rPr>
        <w:t xml:space="preserve">the </w:t>
      </w:r>
      <w:r w:rsidR="00A37BD8" w:rsidRPr="002E3CE1">
        <w:rPr>
          <w:rFonts w:ascii="Book Antiqua" w:hAnsi="Book Antiqua" w:cs="Times New Roman"/>
          <w:sz w:val="24"/>
          <w:szCs w:val="24"/>
        </w:rPr>
        <w:t xml:space="preserve">AUC </w:t>
      </w:r>
      <w:r w:rsidR="00481934" w:rsidRPr="002E3CE1">
        <w:rPr>
          <w:rFonts w:ascii="Book Antiqua" w:hAnsi="Book Antiqua" w:cs="Times New Roman"/>
          <w:sz w:val="24"/>
          <w:szCs w:val="24"/>
        </w:rPr>
        <w:t xml:space="preserve">values </w:t>
      </w:r>
      <w:r w:rsidR="00A37BD8" w:rsidRPr="002E3CE1">
        <w:rPr>
          <w:rFonts w:ascii="Book Antiqua" w:hAnsi="Book Antiqua" w:cs="Times New Roman"/>
          <w:sz w:val="24"/>
          <w:szCs w:val="24"/>
        </w:rPr>
        <w:t>of miR-106b and miR-21 were 0.70 and</w:t>
      </w:r>
      <w:r w:rsidR="00172473" w:rsidRPr="002E3CE1">
        <w:rPr>
          <w:rFonts w:ascii="Book Antiqua" w:hAnsi="Book Antiqua" w:cs="Times New Roman"/>
          <w:sz w:val="24"/>
          <w:szCs w:val="24"/>
        </w:rPr>
        <w:t xml:space="preserve"> </w:t>
      </w:r>
      <w:r w:rsidR="00A37BD8" w:rsidRPr="002E3CE1">
        <w:rPr>
          <w:rFonts w:ascii="Book Antiqua" w:hAnsi="Book Antiqua" w:cs="Times New Roman"/>
          <w:sz w:val="24"/>
          <w:szCs w:val="24"/>
        </w:rPr>
        <w:t>0.72</w:t>
      </w:r>
      <w:r w:rsidR="008051EC" w:rsidRPr="002E3CE1">
        <w:rPr>
          <w:rFonts w:ascii="Book Antiqua" w:hAnsi="Book Antiqua" w:cs="Times New Roman"/>
          <w:sz w:val="24"/>
          <w:szCs w:val="24"/>
        </w:rPr>
        <w:t>; the</w:t>
      </w:r>
      <w:r w:rsidR="00A37BD8" w:rsidRPr="002E3CE1">
        <w:rPr>
          <w:rFonts w:ascii="Book Antiqua" w:hAnsi="Book Antiqua" w:cs="Times New Roman"/>
          <w:sz w:val="24"/>
          <w:szCs w:val="24"/>
        </w:rPr>
        <w:t xml:space="preserve"> sensitivity </w:t>
      </w:r>
      <w:r w:rsidR="00481934" w:rsidRPr="002E3CE1">
        <w:rPr>
          <w:rFonts w:ascii="Book Antiqua" w:hAnsi="Book Antiqua" w:cs="Times New Roman"/>
          <w:sz w:val="24"/>
          <w:szCs w:val="24"/>
        </w:rPr>
        <w:t xml:space="preserve">values </w:t>
      </w:r>
      <w:r w:rsidR="00A37BD8" w:rsidRPr="002E3CE1">
        <w:rPr>
          <w:rFonts w:ascii="Book Antiqua" w:hAnsi="Book Antiqua" w:cs="Times New Roman"/>
          <w:sz w:val="24"/>
          <w:szCs w:val="24"/>
        </w:rPr>
        <w:t xml:space="preserve">of miR-106b, miR-21 and </w:t>
      </w:r>
      <w:r w:rsidR="008051EC" w:rsidRPr="002E3CE1">
        <w:rPr>
          <w:rFonts w:ascii="Book Antiqua" w:hAnsi="Book Antiqua" w:cs="Times New Roman"/>
          <w:sz w:val="24"/>
          <w:szCs w:val="24"/>
        </w:rPr>
        <w:t xml:space="preserve">the </w:t>
      </w:r>
      <w:r w:rsidR="00A37BD8" w:rsidRPr="002E3CE1">
        <w:rPr>
          <w:rFonts w:ascii="Book Antiqua" w:hAnsi="Book Antiqua" w:cs="Times New Roman"/>
          <w:sz w:val="24"/>
          <w:szCs w:val="24"/>
        </w:rPr>
        <w:t xml:space="preserve">combination of miR-106b </w:t>
      </w:r>
      <w:r w:rsidR="007776A7" w:rsidRPr="002E3CE1">
        <w:rPr>
          <w:rFonts w:ascii="Book Antiqua" w:hAnsi="Book Antiqua" w:cs="Times New Roman"/>
          <w:sz w:val="24"/>
          <w:szCs w:val="24"/>
        </w:rPr>
        <w:t xml:space="preserve">and miR-21 </w:t>
      </w:r>
      <w:r w:rsidR="00A37BD8" w:rsidRPr="002E3CE1">
        <w:rPr>
          <w:rFonts w:ascii="Book Antiqua" w:hAnsi="Book Antiqua" w:cs="Times New Roman"/>
          <w:sz w:val="24"/>
          <w:szCs w:val="24"/>
        </w:rPr>
        <w:t>were 75.8%, 58.6% and 69.0%</w:t>
      </w:r>
      <w:r w:rsidR="008051EC" w:rsidRPr="002E3CE1">
        <w:rPr>
          <w:rFonts w:ascii="Book Antiqua" w:hAnsi="Book Antiqua" w:cs="Times New Roman"/>
          <w:sz w:val="24"/>
          <w:szCs w:val="24"/>
        </w:rPr>
        <w:t>;</w:t>
      </w:r>
      <w:r w:rsidR="00A37BD8" w:rsidRPr="002E3CE1">
        <w:rPr>
          <w:rFonts w:ascii="Book Antiqua" w:hAnsi="Book Antiqua" w:cs="Times New Roman"/>
          <w:sz w:val="24"/>
          <w:szCs w:val="24"/>
        </w:rPr>
        <w:t xml:space="preserve"> and </w:t>
      </w:r>
      <w:r w:rsidR="008051EC" w:rsidRPr="002E3CE1">
        <w:rPr>
          <w:rFonts w:ascii="Book Antiqua" w:hAnsi="Book Antiqua" w:cs="Times New Roman"/>
          <w:sz w:val="24"/>
          <w:szCs w:val="24"/>
        </w:rPr>
        <w:t xml:space="preserve">the </w:t>
      </w:r>
      <w:r w:rsidR="00A37BD8" w:rsidRPr="002E3CE1">
        <w:rPr>
          <w:rFonts w:ascii="Book Antiqua" w:hAnsi="Book Antiqua" w:cs="Times New Roman"/>
          <w:sz w:val="24"/>
          <w:szCs w:val="24"/>
        </w:rPr>
        <w:t>specificity</w:t>
      </w:r>
      <w:r w:rsidR="00481934" w:rsidRPr="002E3CE1">
        <w:rPr>
          <w:rFonts w:ascii="Book Antiqua" w:hAnsi="Book Antiqua" w:cs="Times New Roman"/>
          <w:sz w:val="24"/>
          <w:szCs w:val="24"/>
        </w:rPr>
        <w:t xml:space="preserve"> values</w:t>
      </w:r>
      <w:r w:rsidR="00A37BD8" w:rsidRPr="002E3CE1">
        <w:rPr>
          <w:rFonts w:ascii="Book Antiqua" w:hAnsi="Book Antiqua" w:cs="Times New Roman"/>
          <w:sz w:val="24"/>
          <w:szCs w:val="24"/>
        </w:rPr>
        <w:t xml:space="preserve"> of miR-106b, miR-21 and </w:t>
      </w:r>
      <w:r w:rsidR="008051EC" w:rsidRPr="002E3CE1">
        <w:rPr>
          <w:rFonts w:ascii="Book Antiqua" w:hAnsi="Book Antiqua" w:cs="Times New Roman"/>
          <w:sz w:val="24"/>
          <w:szCs w:val="24"/>
        </w:rPr>
        <w:t xml:space="preserve">the </w:t>
      </w:r>
      <w:r w:rsidR="00A37BD8" w:rsidRPr="002E3CE1">
        <w:rPr>
          <w:rFonts w:ascii="Book Antiqua" w:hAnsi="Book Antiqua" w:cs="Times New Roman"/>
          <w:sz w:val="24"/>
          <w:szCs w:val="24"/>
        </w:rPr>
        <w:t>combination of miR-106b</w:t>
      </w:r>
      <w:r w:rsidR="007776A7" w:rsidRPr="002E3CE1">
        <w:rPr>
          <w:rFonts w:ascii="Book Antiqua" w:hAnsi="Book Antiqua" w:cs="Times New Roman"/>
          <w:sz w:val="24"/>
          <w:szCs w:val="24"/>
        </w:rPr>
        <w:t xml:space="preserve"> and</w:t>
      </w:r>
      <w:r w:rsidR="007776A7" w:rsidRPr="002E3CE1">
        <w:rPr>
          <w:rFonts w:ascii="Book Antiqua" w:hAnsi="Book Antiqua"/>
          <w:sz w:val="24"/>
          <w:szCs w:val="24"/>
        </w:rPr>
        <w:t xml:space="preserve"> </w:t>
      </w:r>
      <w:r w:rsidR="007776A7" w:rsidRPr="002E3CE1">
        <w:rPr>
          <w:rFonts w:ascii="Book Antiqua" w:hAnsi="Book Antiqua" w:cs="Times New Roman"/>
          <w:sz w:val="24"/>
          <w:szCs w:val="24"/>
        </w:rPr>
        <w:t xml:space="preserve">miR-21 </w:t>
      </w:r>
      <w:r w:rsidR="00A37BD8" w:rsidRPr="002E3CE1">
        <w:rPr>
          <w:rFonts w:ascii="Book Antiqua" w:hAnsi="Book Antiqua" w:cs="Times New Roman"/>
          <w:sz w:val="24"/>
          <w:szCs w:val="24"/>
        </w:rPr>
        <w:t>were 51.4%, 51.4% and 69.4%, respectively, superior to serum pepsinogen I and II</w:t>
      </w:r>
      <w:r w:rsidR="009A10B8" w:rsidRPr="002E3CE1">
        <w:rPr>
          <w:rFonts w:ascii="Book Antiqua" w:hAnsi="Book Antiqua" w:cs="Times New Roman"/>
          <w:sz w:val="24"/>
          <w:szCs w:val="24"/>
        </w:rPr>
        <w:t xml:space="preserve">. </w:t>
      </w:r>
      <w:r w:rsidR="00AB5943" w:rsidRPr="002E3CE1">
        <w:rPr>
          <w:rFonts w:ascii="Book Antiqua" w:hAnsi="Book Antiqua" w:cs="Times New Roman"/>
          <w:sz w:val="24"/>
          <w:szCs w:val="24"/>
        </w:rPr>
        <w:t xml:space="preserve">Zeng </w:t>
      </w:r>
      <w:r w:rsidR="00AB5943" w:rsidRPr="002E3CE1">
        <w:rPr>
          <w:rFonts w:ascii="Book Antiqua" w:hAnsi="Book Antiqua" w:cs="Times New Roman"/>
          <w:i/>
          <w:sz w:val="24"/>
          <w:szCs w:val="24"/>
        </w:rPr>
        <w:t>et al</w:t>
      </w:r>
      <w:r w:rsidR="009B211E" w:rsidRPr="002E3CE1">
        <w:rPr>
          <w:rFonts w:ascii="Book Antiqua" w:hAnsi="Book Antiqua" w:cs="Times New Roman"/>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9B211E" w:rsidRPr="002E3CE1">
        <w:rPr>
          <w:rFonts w:ascii="Book Antiqua" w:hAnsi="Book Antiqua" w:cs="Times New Roman"/>
          <w:sz w:val="24"/>
          <w:szCs w:val="24"/>
        </w:rPr>
      </w:r>
      <w:r w:rsidR="009B211E"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91" w:tooltip="Zeng, 2014 #276" w:history="1">
        <w:r w:rsidR="00545921" w:rsidRPr="002E3CE1">
          <w:rPr>
            <w:rFonts w:ascii="Book Antiqua" w:hAnsi="Book Antiqua" w:cs="Times New Roman"/>
            <w:noProof/>
            <w:sz w:val="24"/>
            <w:szCs w:val="24"/>
            <w:vertAlign w:val="superscript"/>
          </w:rPr>
          <w:t>91</w:t>
        </w:r>
      </w:hyperlink>
      <w:r w:rsidR="00457A98" w:rsidRPr="002E3CE1">
        <w:rPr>
          <w:rFonts w:ascii="Book Antiqua" w:hAnsi="Book Antiqua" w:cs="Times New Roman"/>
          <w:noProof/>
          <w:sz w:val="24"/>
          <w:szCs w:val="24"/>
          <w:vertAlign w:val="superscript"/>
        </w:rPr>
        <w:t>]</w:t>
      </w:r>
      <w:r w:rsidR="009B211E" w:rsidRPr="002E3CE1">
        <w:rPr>
          <w:rFonts w:ascii="Book Antiqua" w:hAnsi="Book Antiqua" w:cs="Times New Roman"/>
          <w:sz w:val="24"/>
          <w:szCs w:val="24"/>
        </w:rPr>
        <w:fldChar w:fldCharType="end"/>
      </w:r>
      <w:r w:rsidR="00AB5943" w:rsidRPr="002E3CE1">
        <w:rPr>
          <w:rFonts w:ascii="Book Antiqua" w:hAnsi="Book Antiqua" w:cs="Times New Roman"/>
          <w:sz w:val="24"/>
          <w:szCs w:val="24"/>
        </w:rPr>
        <w:t xml:space="preserve"> also suggested that serum miR-106b yielded an AUC of 0.856</w:t>
      </w:r>
      <w:r w:rsidR="00481934" w:rsidRPr="002E3CE1">
        <w:rPr>
          <w:rFonts w:ascii="Book Antiqua" w:hAnsi="Book Antiqua" w:cs="Times New Roman"/>
          <w:sz w:val="24"/>
          <w:szCs w:val="24"/>
        </w:rPr>
        <w:t>,</w:t>
      </w:r>
      <w:r w:rsidR="008051EC" w:rsidRPr="002E3CE1">
        <w:rPr>
          <w:rFonts w:ascii="Book Antiqua" w:hAnsi="Book Antiqua" w:cs="Times New Roman"/>
          <w:sz w:val="24"/>
          <w:szCs w:val="24"/>
        </w:rPr>
        <w:t xml:space="preserve"> </w:t>
      </w:r>
      <w:r w:rsidR="00AB5943" w:rsidRPr="002E3CE1">
        <w:rPr>
          <w:rFonts w:ascii="Book Antiqua" w:hAnsi="Book Antiqua" w:cs="Times New Roman"/>
          <w:sz w:val="24"/>
          <w:szCs w:val="24"/>
        </w:rPr>
        <w:t>sensitivity of 75.0% and specificity of 92.5% for discriminating GC patients from healthy controls</w:t>
      </w:r>
      <w:r w:rsidR="008051EC" w:rsidRPr="002E3CE1">
        <w:rPr>
          <w:rFonts w:ascii="Book Antiqua" w:hAnsi="Book Antiqua" w:cs="Times New Roman"/>
          <w:sz w:val="24"/>
          <w:szCs w:val="24"/>
        </w:rPr>
        <w:t>;</w:t>
      </w:r>
      <w:r w:rsidR="00AB5943" w:rsidRPr="002E3CE1">
        <w:rPr>
          <w:rFonts w:ascii="Book Antiqua" w:hAnsi="Book Antiqua" w:cs="Times New Roman"/>
          <w:sz w:val="24"/>
          <w:szCs w:val="24"/>
        </w:rPr>
        <w:t xml:space="preserve"> an AUC of 0.700</w:t>
      </w:r>
      <w:r w:rsidR="00481934" w:rsidRPr="002E3CE1">
        <w:rPr>
          <w:rFonts w:ascii="Book Antiqua" w:hAnsi="Book Antiqua" w:cs="Times New Roman"/>
          <w:sz w:val="24"/>
          <w:szCs w:val="24"/>
        </w:rPr>
        <w:t>,</w:t>
      </w:r>
      <w:r w:rsidR="00AB5943" w:rsidRPr="002E3CE1">
        <w:rPr>
          <w:rFonts w:ascii="Book Antiqua" w:hAnsi="Book Antiqua" w:cs="Times New Roman"/>
          <w:sz w:val="24"/>
          <w:szCs w:val="24"/>
        </w:rPr>
        <w:t xml:space="preserve"> sensitivity of 87.2% and specificity of 45.0%</w:t>
      </w:r>
      <w:r w:rsidR="007A32BD" w:rsidRPr="002E3CE1">
        <w:rPr>
          <w:rFonts w:ascii="Book Antiqua" w:hAnsi="Book Antiqua" w:cs="Times New Roman"/>
          <w:sz w:val="24"/>
          <w:szCs w:val="24"/>
        </w:rPr>
        <w:t xml:space="preserve"> </w:t>
      </w:r>
      <w:r w:rsidR="00AB5943" w:rsidRPr="002E3CE1">
        <w:rPr>
          <w:rFonts w:ascii="Book Antiqua" w:hAnsi="Book Antiqua" w:cs="Times New Roman"/>
          <w:sz w:val="24"/>
          <w:szCs w:val="24"/>
        </w:rPr>
        <w:t>for discriminating GC patients from benign gastric disease patients</w:t>
      </w:r>
      <w:r w:rsidR="008051EC" w:rsidRPr="002E3CE1">
        <w:rPr>
          <w:rFonts w:ascii="Book Antiqua" w:hAnsi="Book Antiqua" w:cs="Times New Roman"/>
          <w:sz w:val="24"/>
          <w:szCs w:val="24"/>
        </w:rPr>
        <w:t>;</w:t>
      </w:r>
      <w:r w:rsidR="00AB5943" w:rsidRPr="002E3CE1">
        <w:rPr>
          <w:rFonts w:ascii="Book Antiqua" w:hAnsi="Book Antiqua" w:cs="Times New Roman"/>
          <w:sz w:val="24"/>
          <w:szCs w:val="24"/>
        </w:rPr>
        <w:t xml:space="preserve"> and an AUC of 0.739</w:t>
      </w:r>
      <w:r w:rsidR="00481934" w:rsidRPr="002E3CE1">
        <w:rPr>
          <w:rFonts w:ascii="Book Antiqua" w:hAnsi="Book Antiqua" w:cs="Times New Roman"/>
          <w:sz w:val="24"/>
          <w:szCs w:val="24"/>
        </w:rPr>
        <w:t>,</w:t>
      </w:r>
      <w:r w:rsidR="00AB5943" w:rsidRPr="002E3CE1">
        <w:rPr>
          <w:rFonts w:ascii="Book Antiqua" w:hAnsi="Book Antiqua" w:cs="Times New Roman"/>
          <w:sz w:val="24"/>
          <w:szCs w:val="24"/>
        </w:rPr>
        <w:t xml:space="preserve"> sensitivity of 75.0% and specificity of 68.7% for discriminating benign gastric disease patients from healthy controls</w:t>
      </w:r>
      <w:r w:rsidR="005F6A67" w:rsidRPr="002E3CE1">
        <w:rPr>
          <w:rFonts w:ascii="Book Antiqua" w:hAnsi="Book Antiqua" w:cs="Times New Roman"/>
          <w:sz w:val="24"/>
          <w:szCs w:val="24"/>
        </w:rPr>
        <w:t>.</w:t>
      </w:r>
      <w:r w:rsidR="007A32BD" w:rsidRPr="002E3CE1">
        <w:rPr>
          <w:rFonts w:ascii="Book Antiqua" w:hAnsi="Book Antiqua" w:cs="Times New Roman"/>
          <w:sz w:val="24"/>
          <w:szCs w:val="24"/>
        </w:rPr>
        <w:t xml:space="preserve"> </w:t>
      </w:r>
      <w:r w:rsidR="00BF4D3E" w:rsidRPr="002E3CE1">
        <w:rPr>
          <w:rFonts w:ascii="Book Antiqua" w:hAnsi="Book Antiqua" w:cs="Times New Roman"/>
          <w:sz w:val="24"/>
          <w:szCs w:val="24"/>
        </w:rPr>
        <w:t xml:space="preserve">In addition, </w:t>
      </w:r>
      <w:r w:rsidR="008051EC" w:rsidRPr="002E3CE1">
        <w:rPr>
          <w:rFonts w:ascii="Book Antiqua" w:hAnsi="Book Antiqua" w:cs="Times New Roman"/>
          <w:sz w:val="24"/>
          <w:szCs w:val="24"/>
        </w:rPr>
        <w:t xml:space="preserve">the </w:t>
      </w:r>
      <w:r w:rsidR="007A32BD" w:rsidRPr="002E3CE1">
        <w:rPr>
          <w:rFonts w:ascii="Book Antiqua" w:hAnsi="Book Antiqua" w:cs="Times New Roman"/>
          <w:sz w:val="24"/>
          <w:szCs w:val="24"/>
        </w:rPr>
        <w:t>expression</w:t>
      </w:r>
      <w:r w:rsidR="00BF4D3E" w:rsidRPr="002E3CE1">
        <w:rPr>
          <w:rFonts w:ascii="Book Antiqua" w:hAnsi="Book Antiqua" w:cs="Times New Roman"/>
          <w:sz w:val="24"/>
          <w:szCs w:val="24"/>
        </w:rPr>
        <w:t xml:space="preserve"> level</w:t>
      </w:r>
      <w:r w:rsidR="007A32BD" w:rsidRPr="002E3CE1">
        <w:rPr>
          <w:rFonts w:ascii="Book Antiqua" w:hAnsi="Book Antiqua" w:cs="Times New Roman"/>
          <w:sz w:val="24"/>
          <w:szCs w:val="24"/>
        </w:rPr>
        <w:t xml:space="preserve"> of </w:t>
      </w:r>
      <w:r w:rsidR="008051EC" w:rsidRPr="002E3CE1">
        <w:rPr>
          <w:rFonts w:ascii="Book Antiqua" w:hAnsi="Book Antiqua" w:cs="Times New Roman"/>
          <w:sz w:val="24"/>
          <w:szCs w:val="24"/>
        </w:rPr>
        <w:t xml:space="preserve">the </w:t>
      </w:r>
      <w:r w:rsidR="007A32BD" w:rsidRPr="002E3CE1">
        <w:rPr>
          <w:rFonts w:ascii="Book Antiqua" w:hAnsi="Book Antiqua" w:cs="Times New Roman"/>
          <w:sz w:val="24"/>
          <w:szCs w:val="24"/>
        </w:rPr>
        <w:t xml:space="preserve">miR-106b~25 cluster (miR-106b, miR-93 and miR-25) </w:t>
      </w:r>
      <w:r w:rsidR="00BF4D3E" w:rsidRPr="002E3CE1">
        <w:rPr>
          <w:rFonts w:ascii="Book Antiqua" w:hAnsi="Book Antiqua" w:cs="Times New Roman"/>
          <w:sz w:val="24"/>
          <w:szCs w:val="24"/>
        </w:rPr>
        <w:t xml:space="preserve">in </w:t>
      </w:r>
      <w:r w:rsidR="008051EC" w:rsidRPr="002E3CE1">
        <w:rPr>
          <w:rFonts w:ascii="Book Antiqua" w:hAnsi="Book Antiqua" w:cs="Times New Roman"/>
          <w:sz w:val="24"/>
          <w:szCs w:val="24"/>
        </w:rPr>
        <w:t xml:space="preserve">the </w:t>
      </w:r>
      <w:r w:rsidR="00BF4D3E" w:rsidRPr="002E3CE1">
        <w:rPr>
          <w:rFonts w:ascii="Book Antiqua" w:hAnsi="Book Antiqua" w:cs="Times New Roman"/>
          <w:sz w:val="24"/>
          <w:szCs w:val="24"/>
        </w:rPr>
        <w:t xml:space="preserve">plasma </w:t>
      </w:r>
      <w:r w:rsidR="007A32BD" w:rsidRPr="002E3CE1">
        <w:rPr>
          <w:rFonts w:ascii="Book Antiqua" w:hAnsi="Book Antiqua" w:cs="Times New Roman"/>
          <w:sz w:val="24"/>
          <w:szCs w:val="24"/>
        </w:rPr>
        <w:t>was</w:t>
      </w:r>
      <w:r w:rsidR="00BF4D3E" w:rsidRPr="002E3CE1">
        <w:rPr>
          <w:rFonts w:ascii="Book Antiqua" w:hAnsi="Book Antiqua" w:cs="Times New Roman"/>
          <w:sz w:val="24"/>
          <w:szCs w:val="24"/>
        </w:rPr>
        <w:t xml:space="preserve"> suggestive of signiﬁcant correlation with TNM stage, tumor </w:t>
      </w:r>
      <w:r w:rsidR="007A32BD" w:rsidRPr="002E3CE1">
        <w:rPr>
          <w:rFonts w:ascii="Book Antiqua" w:hAnsi="Book Antiqua" w:cs="Times New Roman"/>
          <w:sz w:val="24"/>
          <w:szCs w:val="24"/>
        </w:rPr>
        <w:t>size</w:t>
      </w:r>
      <w:r w:rsidR="00BF4D3E" w:rsidRPr="002E3CE1">
        <w:rPr>
          <w:rFonts w:ascii="Book Antiqua" w:hAnsi="Book Antiqua" w:cs="Times New Roman"/>
          <w:sz w:val="24"/>
          <w:szCs w:val="24"/>
        </w:rPr>
        <w:t xml:space="preserve"> and</w:t>
      </w:r>
      <w:r w:rsidR="007A32BD" w:rsidRPr="002E3CE1">
        <w:rPr>
          <w:rFonts w:ascii="Book Antiqua" w:hAnsi="Book Antiqua" w:cs="Times New Roman"/>
          <w:sz w:val="24"/>
          <w:szCs w:val="24"/>
        </w:rPr>
        <w:t xml:space="preserve"> </w:t>
      </w:r>
      <w:r w:rsidR="008051EC" w:rsidRPr="002E3CE1">
        <w:rPr>
          <w:rFonts w:ascii="Book Antiqua" w:hAnsi="Book Antiqua" w:cs="Times New Roman"/>
          <w:sz w:val="24"/>
          <w:szCs w:val="24"/>
        </w:rPr>
        <w:t>Bormann</w:t>
      </w:r>
      <w:r w:rsidR="007A32BD" w:rsidRPr="002E3CE1">
        <w:rPr>
          <w:rFonts w:ascii="Book Antiqua" w:hAnsi="Book Antiqua" w:cs="Times New Roman"/>
          <w:sz w:val="24"/>
          <w:szCs w:val="24"/>
        </w:rPr>
        <w:t xml:space="preserve"> type </w:t>
      </w:r>
      <w:r w:rsidR="00BF4D3E" w:rsidRPr="002E3CE1">
        <w:rPr>
          <w:rFonts w:ascii="Book Antiqua" w:hAnsi="Book Antiqua" w:cs="Times New Roman"/>
          <w:sz w:val="24"/>
          <w:szCs w:val="24"/>
        </w:rPr>
        <w:t>of GC</w:t>
      </w:r>
      <w:r w:rsidR="00017EDD"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&lt;EndNote&gt;&lt;Cite&gt;&lt;Author&gt;Zhang&lt;/Author&gt;&lt;Year&gt;2014&lt;/Year&gt;&lt;RecNum&gt;319&lt;/RecNum&gt;&lt;DisplayText&gt;&lt;style face="superscript"&gt;[134]&lt;/style&gt;&lt;/DisplayText&gt;&lt;record&gt;&lt;rec-number&gt;319&lt;/rec-number&gt;&lt;foreign-keys&gt;&lt;key app="EN" db-id="rsw2tpreqsevr4ezfp8pprxcff5vs0dxepp0" timestamp="1430747934"&gt;319&lt;/key&gt;&lt;/foreign-keys&gt;&lt;ref-type name="Journal Article"&gt;17&lt;/ref-type&gt;&lt;contributors&gt;&lt;authors&gt;&lt;author&gt;Zhang, R.&lt;/author&gt;&lt;author&gt;Wang, W.&lt;/author&gt;&lt;author&gt;Li, F.&lt;/author&gt;&lt;author&gt;Zhang, H.&lt;/author&gt;&lt;author&gt;Liu, J.&lt;/author&gt;&lt;/authors&gt;&lt;/contributors&gt;&lt;auth-address&gt;Department of Gastric Cancer Surgery, Tianjin Medical University Cancer Institute and Hospital, National Clinical Research Center for Cancer, Key Laboratory of Cancer Prevention and Therapy, Tianjin, China.&lt;/auth-address&gt;&lt;titles&gt;&lt;title&gt;MicroRNA-106b~25 expressions in tumor tissues and plasma of patients with gastric cancers&lt;/title&gt;&lt;secondary-title&gt;Med Oncol&lt;/secondary-title&gt;&lt;alt-title&gt;Medical oncology&lt;/alt-title&gt;&lt;/titles&gt;&lt;periodical&gt;&lt;full-title&gt;Med Oncol&lt;/full-title&gt;&lt;abbr-1&gt;Medical oncology&lt;/abbr-1&gt;&lt;/periodical&gt;&lt;alt-periodical&gt;&lt;full-title&gt;Med Oncol&lt;/full-title&gt;&lt;abbr-1&gt;Medical oncology&lt;/abbr-1&gt;&lt;/alt-periodical&gt;&lt;pages&gt;243&lt;/pages&gt;&lt;volume&gt;31&lt;/volume&gt;&lt;number&gt;10&lt;/number&gt;&lt;dates&gt;&lt;year&gt;2014&lt;/year&gt;&lt;pub-dates&gt;&lt;date&gt;Oct&lt;/date&gt;&lt;/pub-dates&gt;&lt;/dates&gt;&lt;isbn&gt;1559-131X (Electronic)&amp;#xD;1357-0560 (Linking)&lt;/isbn&gt;&lt;accession-num&gt;25218271&lt;/accession-num&gt;&lt;urls&gt;&lt;related-urls&gt;&lt;url&gt;http://www.ncbi.nlm.nih.gov/pubmed/25218271&lt;/url&gt;&lt;/related-urls&gt;&lt;/urls&gt;&lt;electronic-resource-num&gt;10.1007/s12032-014-0243-x&lt;/electronic-resource-num&gt;&lt;/record&gt;&lt;/Cite&gt;&lt;/EndNote&gt;</w:instrText>
      </w:r>
      <w:r w:rsidR="00017EDD"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34" w:tooltip="Zhang, 2014 #319" w:history="1">
        <w:r w:rsidR="00545921" w:rsidRPr="002E3CE1">
          <w:rPr>
            <w:rFonts w:ascii="Book Antiqua" w:hAnsi="Book Antiqua" w:cs="Times New Roman"/>
            <w:noProof/>
            <w:sz w:val="24"/>
            <w:szCs w:val="24"/>
            <w:vertAlign w:val="superscript"/>
          </w:rPr>
          <w:t>134</w:t>
        </w:r>
      </w:hyperlink>
      <w:r w:rsidR="00D03526" w:rsidRPr="002E3CE1">
        <w:rPr>
          <w:rFonts w:ascii="Book Antiqua" w:hAnsi="Book Antiqua" w:cs="Times New Roman"/>
          <w:noProof/>
          <w:sz w:val="24"/>
          <w:szCs w:val="24"/>
          <w:vertAlign w:val="superscript"/>
        </w:rPr>
        <w:t>]</w:t>
      </w:r>
      <w:r w:rsidR="00017EDD" w:rsidRPr="002E3CE1">
        <w:rPr>
          <w:rFonts w:ascii="Book Antiqua" w:hAnsi="Book Antiqua" w:cs="Times New Roman"/>
          <w:sz w:val="24"/>
          <w:szCs w:val="24"/>
        </w:rPr>
        <w:fldChar w:fldCharType="end"/>
      </w:r>
      <w:r w:rsidR="00BF4D3E" w:rsidRPr="002E3CE1">
        <w:rPr>
          <w:rFonts w:ascii="Book Antiqua" w:hAnsi="Book Antiqua" w:cs="Times New Roman"/>
          <w:sz w:val="24"/>
          <w:szCs w:val="24"/>
        </w:rPr>
        <w:t xml:space="preserve">. </w:t>
      </w:r>
      <w:r w:rsidR="008C2B53" w:rsidRPr="002E3CE1">
        <w:rPr>
          <w:rFonts w:ascii="Book Antiqua" w:hAnsi="Book Antiqua" w:cs="Times New Roman"/>
          <w:sz w:val="24"/>
          <w:szCs w:val="24"/>
        </w:rPr>
        <w:t xml:space="preserve">Recent observations also demonstrated </w:t>
      </w:r>
      <w:r w:rsidR="008051EC" w:rsidRPr="002E3CE1">
        <w:rPr>
          <w:rFonts w:ascii="Book Antiqua" w:hAnsi="Book Antiqua" w:cs="Times New Roman"/>
          <w:sz w:val="24"/>
          <w:szCs w:val="24"/>
        </w:rPr>
        <w:t xml:space="preserve">the </w:t>
      </w:r>
      <w:r w:rsidR="008C2B53" w:rsidRPr="002E3CE1">
        <w:rPr>
          <w:rFonts w:ascii="Book Antiqua" w:hAnsi="Book Antiqua" w:cs="Times New Roman"/>
          <w:sz w:val="24"/>
          <w:szCs w:val="24"/>
        </w:rPr>
        <w:t xml:space="preserve">miR-106b </w:t>
      </w:r>
      <w:r w:rsidR="008051EC" w:rsidRPr="002E3CE1">
        <w:rPr>
          <w:rFonts w:ascii="Book Antiqua" w:hAnsi="Book Antiqua" w:cs="Times New Roman"/>
          <w:sz w:val="24"/>
          <w:szCs w:val="24"/>
        </w:rPr>
        <w:t xml:space="preserve">is </w:t>
      </w:r>
      <w:r w:rsidR="008C2B53" w:rsidRPr="002E3CE1">
        <w:rPr>
          <w:rFonts w:ascii="Book Antiqua" w:hAnsi="Book Antiqua" w:cs="Times New Roman"/>
          <w:sz w:val="24"/>
          <w:szCs w:val="24"/>
        </w:rPr>
        <w:t xml:space="preserve">up-regulated in GC tissues to function as </w:t>
      </w:r>
      <w:r w:rsidR="008051EC" w:rsidRPr="002E3CE1">
        <w:rPr>
          <w:rFonts w:ascii="Book Antiqua" w:hAnsi="Book Antiqua" w:cs="Times New Roman"/>
          <w:sz w:val="24"/>
          <w:szCs w:val="24"/>
        </w:rPr>
        <w:t xml:space="preserve">an </w:t>
      </w:r>
      <w:r w:rsidR="008C2B53" w:rsidRPr="002E3CE1">
        <w:rPr>
          <w:rFonts w:ascii="Book Antiqua" w:hAnsi="Book Antiqua" w:cs="Times New Roman"/>
          <w:sz w:val="24"/>
          <w:szCs w:val="24"/>
        </w:rPr>
        <w:t>oncogene by targeting PTEN</w:t>
      </w:r>
      <w:r w:rsidR="00FC70B5" w:rsidRPr="002E3CE1">
        <w:rPr>
          <w:rFonts w:ascii="Book Antiqua" w:hAnsi="Book Antiqua" w:cs="Times New Roman"/>
          <w:sz w:val="24"/>
          <w:szCs w:val="24"/>
        </w:rPr>
        <w:t>,</w:t>
      </w:r>
      <w:r w:rsidR="00085A13" w:rsidRPr="002E3CE1">
        <w:rPr>
          <w:rFonts w:ascii="Book Antiqua" w:hAnsi="Book Antiqua" w:cs="Times New Roman"/>
          <w:sz w:val="24"/>
          <w:szCs w:val="24"/>
        </w:rPr>
        <w:t xml:space="preserve"> p21, </w:t>
      </w:r>
      <w:r w:rsidR="008C2B53" w:rsidRPr="002E3CE1">
        <w:rPr>
          <w:rFonts w:ascii="Book Antiqua" w:hAnsi="Book Antiqua" w:cs="Times New Roman"/>
          <w:sz w:val="24"/>
          <w:szCs w:val="24"/>
        </w:rPr>
        <w:t>E2F5</w:t>
      </w:r>
      <w:r w:rsidR="00085A13" w:rsidRPr="002E3CE1">
        <w:rPr>
          <w:rFonts w:ascii="Book Antiqua" w:hAnsi="Book Antiqua" w:cs="Times New Roman"/>
          <w:sz w:val="24"/>
          <w:szCs w:val="24"/>
        </w:rPr>
        <w:t xml:space="preserve"> and p57</w:t>
      </w:r>
      <w:r w:rsidR="008C2B53" w:rsidRPr="002E3CE1">
        <w:rPr>
          <w:rFonts w:ascii="Book Antiqua" w:hAnsi="Book Antiqua" w:cs="Times New Roman"/>
          <w:sz w:val="24"/>
          <w:szCs w:val="24"/>
        </w:rPr>
        <w:fldChar w:fldCharType="begin">
          <w:fldData xml:space="preserve">PEVuZE5vdGU+PENpdGU+PEF1dGhvcj5ZYW88L0F1dGhvcj48WWVhcj4yMDEzPC9ZZWFyPjxSZWNO
dW0+MzE2PC9SZWNOdW0+PERpc3BsYXlUZXh0PjxzdHlsZSBmYWNlPSJzdXBlcnNjcmlwdCI+WzEz
NS0xMzddPC9zdHlsZT48L0Rpc3BsYXlUZXh0PjxyZWNvcmQ+PHJlYy1udW1iZXI+MzE2PC9yZWMt
bnVtYmVyPjxmb3JlaWduLWtleXM+PGtleSBhcHA9IkVOIiBkYi1pZD0icnN3MnRwcmVxc2V2cjRl
emZwOHBwcnhjZmY1dnMwZHhlcHAwIiB0aW1lc3RhbXA9IjE0MzA3NDY2NzgiPjMxNjwva2V5Pjwv
Zm9yZWlnbi1rZXlzPjxyZWYtdHlwZSBuYW1lPSJKb3VybmFsIEFydGljbGUiPjE3PC9yZWYtdHlw
ZT48Y29udHJpYnV0b3JzPjxhdXRob3JzPjxhdXRob3I+WWFvLCBZLiBMLjwvYXV0aG9yPjxhdXRo
b3I+V3UsIFguIFkuPC9hdXRob3I+PGF1dGhvcj5XdSwgSi4gSC48L2F1dGhvcj48YXV0aG9yPkd1
LCBULjwvYXV0aG9yPjxhdXRob3I+Q2hlbiwgTC48L2F1dGhvcj48YXV0aG9yPkd1LCBKLiBILjwv
YXV0aG9yPjxhdXRob3I+TGl1LCBZLjwvYXV0aG9yPjxhdXRob3I+WmhhbmcsIFEuIEguPC9hdXRo
b3I+PC9hdXRob3JzPjwvY29udHJpYnV0b3JzPjxhdXRoLWFkZHJlc3M+S3Vuc2hhbiBGaXJzdCBQ
ZW9wbGUmYXBvcztzIEhvc3BpdGFsLCBBZmZpbGlhdGVkIHRvIEppYW5nc3UgVW5pdmVyc2l0eSwg
S3Vuc2hhbiwgSmlhbmdzdSwgQ2hpbmEuPC9hdXRoLWFkZHJlc3M+PHRpdGxlcz48dGl0bGU+RWZm
ZWN0cyBvZiBtaWNyb1JOQS0xMDYgb24gcHJvbGlmZXJhdGlvbiBvZiBnYXN0cmljIGNhbmNlciBj
ZWxsIHRocm91Z2ggcmVndWxhdGluZyBwMjEgYW5kIEUyRjU8L3RpdGxlPjxzZWNvbmRhcnktdGl0
bGU+QXNpYW4gUGFjIEogQ2FuY2VyIFByZXY8L3NlY29uZGFyeS10aXRsZT48YWx0LXRpdGxlPkFz
aWFuIFBhY2lmaWMgam91cm5hbCBvZiBjYW5jZXIgcHJldmVudGlvbiA6IEFQSkNQPC9hbHQtdGl0
bGU+PC90aXRsZXM+PHBlcmlvZGljYWw+PGZ1bGwtdGl0bGU+QXNpYW4gUGFjIEogQ2FuY2VyIFBy
ZXY8L2Z1bGwtdGl0bGU+PGFiYnItMT5Bc2lhbiBQYWNpZmljIGpvdXJuYWwgb2YgY2FuY2VyIHBy
ZXZlbnRpb24gOiBBUEpDUDwvYWJici0xPjwvcGVyaW9kaWNhbD48YWx0LXBlcmlvZGljYWw+PGZ1
bGwtdGl0bGU+QXNpYW4gUGFjIEogQ2FuY2VyIFByZXY8L2Z1bGwtdGl0bGU+PGFiYnItMT5Bc2lh
biBQYWNpZmljIGpvdXJuYWwgb2YgY2FuY2VyIHByZXZlbnRpb24gOiBBUEpDUDwvYWJici0xPjwv
YWx0LXBlcmlvZGljYWw+PHBhZ2VzPjI4MzktNDM8L3BhZ2VzPjx2b2x1bWU+MTQ8L3ZvbHVtZT48
bnVtYmVyPjU8L251bWJlcj48a2V5d29yZHM+PGtleXdvcmQ+Q2VsbCBMaW5lLCBUdW1vcjwva2V5
d29yZD48a2V5d29yZD5DZWxsIE1vdmVtZW50L2dlbmV0aWNzPC9rZXl3b3JkPjxrZXl3b3JkPkNl
bGwgUHJvbGlmZXJhdGlvbi8qZ2VuZXRpY3M8L2tleXdvcmQ+PGtleXdvcmQ+Q3ljbGluLURlcGVu
ZGVudCBLaW5hc2UgSW5oaWJpdG9yIHAyMS8qYmlvc3ludGhlc2lzL2dlbmV0aWNzPC9rZXl3b3Jk
PjxrZXl3b3JkPkUyRjUgVHJhbnNjcmlwdGlvbiBGYWN0b3IvKmJpb3N5bnRoZXNpcy9nZW5ldGlj
czwva2V5d29yZD48a2V5d29yZD5HMSBQaGFzZSBDZWxsIEN5Y2xlIENoZWNrcG9pbnRzPC9rZXl3
b3JkPjxrZXl3b3JkPkdlbmUgRXhwcmVzc2lvbiBSZWd1bGF0aW9uLCBOZW9wbGFzdGljPC9rZXl3
b3JkPjxrZXl3b3JkPkdlbmUgU2lsZW5jaW5nPC9rZXl3b3JkPjxrZXl3b3JkPkh1bWFuczwva2V5
d29yZD48a2V5d29yZD5NaWNyb1JOQXMvKmJpb3N5bnRoZXNpcy9nZW5ldGljczwva2V5d29yZD48
a2V5d29yZD5OZW9wbGFzbSBJbnZhc2l2ZW5lc3MvZ2VuZXRpY3M8L2tleXdvcmQ+PGtleXdvcmQ+
UmFuZG9tIEFsbG9jYXRpb248L2tleXdvcmQ+PGtleXdvcmQ+UmVhbC1UaW1lIFBvbHltZXJhc2Ug
Q2hhaW4gUmVhY3Rpb248L2tleXdvcmQ+PGtleXdvcmQ+U3RvbWFjaC9wYXRob2xvZ3k8L2tleXdv
cmQ+PGtleXdvcmQ+U3RvbWFjaCBOZW9wbGFzbXMvKmdlbmV0aWNzL3BhdGhvbG9neTwva2V5d29y
ZD48a2V5d29yZD5UcmFuc2ZlY3Rpb248L2tleXdvcmQ+PGtleXdvcmQ+VHVtb3IgTWFya2Vycywg
QmlvbG9naWNhbC9nZW5ldGljczwva2V5d29yZD48L2tleXdvcmRzPjxkYXRlcz48eWVhcj4yMDEz
PC95ZWFyPjwvZGF0ZXM+PGlzYm4+MTUxMy03MzY4IChQcmludCkmI3hEOzE1MTMtNzM2OCAoTGlu
a2luZyk8L2lzYm4+PGFjY2Vzc2lvbi1udW0+MjM4MDMwNDE8L2FjY2Vzc2lvbi1udW0+PHVybHM+
PHJlbGF0ZWQtdXJscz48dXJsPmh0dHA6Ly93d3cubmNiaS5ubG0ubmloLmdvdi9wdWJtZWQvMjM4
MDMwNDE8L3VybD48L3JlbGF0ZWQtdXJscz48L3VybHM+PC9yZWNvcmQ+PC9DaXRlPjxDaXRlPjxB
dXRob3I+WWFuZzwvQXV0aG9yPjxZZWFyPjIwMTQ8L1llYXI+PFJlY051bT4zMTc8L1JlY051bT48
cmVjb3JkPjxyZWMtbnVtYmVyPjMxNzwvcmVjLW51bWJlcj48Zm9yZWlnbi1rZXlzPjxrZXkgYXBw
PSJFTiIgZGItaWQ9InJzdzJ0cHJlcXNldnI0ZXpmcDhwcHJ4Y2ZmNXZzMGR4ZXBwMCIgdGltZXN0
YW1wPSIxNDMwNzQ2ODE4Ij4zMTc8L2tleT48L2ZvcmVpZ24ta2V5cz48cmVmLXR5cGUgbmFtZT0i
Sm91cm5hbCBBcnRpY2xlIj4xNzwvcmVmLXR5cGU+PGNvbnRyaWJ1dG9ycz48YXV0aG9ycz48YXV0
aG9yPllhbmcsIFQuIFMuPC9hdXRob3I+PGF1dGhvcj5ZYW5nLCBYLiBILjwvYXV0aG9yPjxhdXRo
b3I+Q2hlbiwgWC48L2F1dGhvcj48YXV0aG9yPldhbmcsIFguIEQuPC9hdXRob3I+PGF1dGhvcj5I
dWEsIEouPC9hdXRob3I+PGF1dGhvcj5aaG91LCBELiBMLjwvYXV0aG9yPjxhdXRob3I+WmhvdSwg
Qi48L2F1dGhvcj48YXV0aG9yPlNvbmcsIFouIFMuPC9hdXRob3I+PC9hdXRob3JzPjwvY29udHJp
YnV0b3JzPjxhdXRoLWFkZHJlc3M+RGVwYXJ0bWVudCBvZiBHZW5lcmFsIFN1cmdlcnksIFRlbnRo
IFBlb3BsZXMmYXBvczsgSG9zcGl0YWwsIFNjaG9vbCBvZiBNZWRpY2luZSwgVG9uZ2ppIFVuaXZl
cnNpdHksIDMwMSBNaWRkbGUgWWFuY2hhbmcgUm9hZCwgU2hhbmdoYWkgMjAwMDcyLCBDaGluYS4g
RWxlY3Ryb25pYyBhZGRyZXNzOiBzdXJnZW9ueXRzQDE2My5jb20uJiN4RDtEZXBhcnRtZW50IG9m
IEdlbmVyYWwgU3VyZ2VyeSwgVGVudGggUGVvcGxlcyZhcG9zOyBIb3NwaXRhbCwgU2Nob29sIG9m
IE1lZGljaW5lLCBUb25namkgVW5pdmVyc2l0eSwgMzAxIE1pZGRsZSBZYW5jaGFuZyBSb2FkLCBT
aGFuZ2hhaSAyMDAwNzIsIENoaW5hLiBFbGVjdHJvbmljIGFkZHJlc3M6IHNodWFpdGlnZXJAMTYz
LmNvbS4mI3hEO0RlcGFydG1lbnQgb2YgR2VuZXJhbCBTdXJnZXJ5LCBUZW50aCBQZW9wbGVzJmFw
b3M7IEhvc3BpdGFsLCBTY2hvb2wgb2YgTWVkaWNpbmUsIFRvbmdqaSBVbml2ZXJzaXR5LCAzMDEg
TWlkZGxlIFlhbmNoYW5nIFJvYWQsIFNoYW5naGFpIDIwMDA3MiwgQ2hpbmEuIEVsZWN0cm9uaWMg
YWRkcmVzczogYmVhdXR5Y2ljaUAxNjMuY29tLiYjeEQ7RGVwYXJ0bWVudCBvZiBHZW5lcmFsIFN1
cmdlcnksIFRlbnRoIFBlb3BsZXMmYXBvczsgSG9zcGl0YWwsIFNjaG9vbCBvZiBNZWRpY2luZSwg
VG9uZ2ppIFVuaXZlcnNpdHksIDMwMSBNaWRkbGUgWWFuY2hhbmcgUm9hZCwgU2hhbmdoYWkgMjAw
MDcyLCBDaGluYS4gRWxlY3Ryb25pYyBhZGRyZXNzOiB3eGQxOTgzMTIwOEAxNjMuY29tLiYjeEQ7
RGVwYXJ0bWVudCBvZiBHZW5lcmFsIFN1cmdlcnksIFRlbnRoIFBlb3BsZXMmYXBvczsgSG9zcGl0
YWwsIFNjaG9vbCBvZiBNZWRpY2luZSwgVG9uZ2ppIFVuaXZlcnNpdHksIDMwMSBNaWRkbGUgWWFu
Y2hhbmcgUm9hZCwgU2hhbmdoYWkgMjAwMDcyLCBDaGluYS4gRWxlY3Ryb25pYyBhZGRyZXNzOiBz
dXJnZW9uaHVhamllQGhvdG1haWwuY29tLiYjeEQ7RGVwYXJ0bWVudCBvZiBHZW5lcmFsIFN1cmdl
cnksIFRlbnRoIFBlb3BsZXMmYXBvczsgSG9zcGl0YWwsIFNjaG9vbCBvZiBNZWRpY2luZSwgVG9u
Z2ppIFVuaXZlcnNpdHksIDMwMSBNaWRkbGUgWWFuY2hhbmcgUm9hZCwgU2hhbmdoYWkgMjAwMDcy
LCBDaGluYS4gRWxlY3Ryb25pYyBhZGRyZXNzOiBzdXJnZW9ueXRzemRsQGhvdG1haWwuY29tLiYj
eEQ7RGVwYXJ0bWVudCBvZiBHZW5lcmFsIFN1cmdlcnksIFRlbnRoIFBlb3BsZXMmYXBvczsgSG9z
cGl0YWwsIFNjaG9vbCBvZiBNZWRpY2luZSwgVG9uZ2ppIFVuaXZlcnNpdHksIDMwMSBNaWRkbGUg
WWFuY2hhbmcgUm9hZCwgU2hhbmdoYWkgMjAwMDcyLCBDaGluYS4gRWxlY3Ryb25pYyBhZGRyZXNz
OiBzdXJnZW9uemhvdWJvQDE2My5jb20uJiN4RDtEZXBhcnRtZW50IG9mIEdlbmVyYWwgU3VyZ2Vy
eSwgVGVudGggUGVvcGxlcyZhcG9zOyBIb3NwaXRhbCwgU2Nob29sIG9mIE1lZGljaW5lLCBUb25n
amkgVW5pdmVyc2l0eSwgMzAxIE1pZGRsZSBZYW5jaGFuZyBSb2FkLCBTaGFuZ2hhaSAyMDAwNzIs
IENoaW5hLiBFbGVjdHJvbmljIGFkZHJlc3M6IHNvbmd6aGVuc2h1bkBob3RtYWlsLmNvbS48L2F1
dGgtYWRkcmVzcz48dGl0bGVzPjx0aXRsZT5NaWNyb1JOQS0xMDZiIGluIGNhbmNlci1hc3NvY2lh
dGVkIGZpYnJvYmxhc3RzIGZyb20gZ2FzdHJpYyBjYW5jZXIgcHJvbW90ZXMgY2VsbCBtaWdyYXRp
b24gYW5kIGludmFzaW9uIGJ5IHRhcmdldGluZyBQVEVOPC90aXRsZT48c2Vjb25kYXJ5LXRpdGxl
PkZFQlMgTGV0dDwvc2Vjb25kYXJ5LXRpdGxlPjxhbHQtdGl0bGU+RkVCUyBsZXR0ZXJzPC9hbHQt
dGl0bGU+PC90aXRsZXM+PHBlcmlvZGljYWw+PGZ1bGwtdGl0bGU+RkVCUyBMZXR0PC9mdWxsLXRp
dGxlPjxhYmJyLTE+RkVCUyBsZXR0ZXJzPC9hYmJyLTE+PC9wZXJpb2RpY2FsPjxhbHQtcGVyaW9k
aWNhbD48ZnVsbC10aXRsZT5GRUJTIExldHQ8L2Z1bGwtdGl0bGU+PGFiYnItMT5GRUJTIGxldHRl
cnM8L2FiYnItMT48L2FsdC1wZXJpb2RpY2FsPjxwYWdlcz4yMTYyLTk8L3BhZ2VzPjx2b2x1bWU+
NTg4PC92b2x1bWU+PG51bWJlcj4xMzwvbnVtYmVyPjxrZXl3b3Jkcz48a2V5d29yZD4zJmFwb3M7
IFVudHJhbnNsYXRlZCBSZWdpb25zL2dlbmV0aWNzPC9rZXl3b3JkPjxrZXl3b3JkPkNlbGwgTGlu
ZSwgVHVtb3I8L2tleXdvcmQ+PGtleXdvcmQ+Q2VsbCBNb3ZlbWVudC9nZW5ldGljczwva2V5d29y
ZD48a2V5d29yZD5GaWJyb2JsYXN0cy9tZXRhYm9saXNtL3BhdGhvbG9neTwva2V5d29yZD48a2V5
d29yZD5HZW5lIEV4cHJlc3Npb24gUHJvZmlsaW5nPC9rZXl3b3JkPjxrZXl3b3JkPkdlbmUgS25v
Y2tkb3duIFRlY2huaXF1ZXM8L2tleXdvcmQ+PGtleXdvcmQ+R2VuZSBUYXJnZXRpbmc8L2tleXdv
cmQ+PGtleXdvcmQ+SHVtYW5zPC9rZXl3b3JkPjxrZXl3b3JkPk1pY3JvUk5Bcy9hbnRhZ29uaXN0
cyAmYW1wOyBpbmhpYml0b3JzLypnZW5ldGljcy8qbWV0YWJvbGlzbTwva2V5d29yZD48a2V5d29y
ZD5OZW9wbGFzbSBJbnZhc2l2ZW5lc3MvZ2VuZXRpY3M8L2tleXdvcmQ+PGtleXdvcmQ+UFRFTiBQ
aG9zcGhvaHlkcm9sYXNlLypnZW5ldGljcy9tZXRhYm9saXNtPC9rZXl3b3JkPjxrZXl3b3JkPlBy
b2dub3Npczwva2V5d29yZD48a2V5d29yZD5TdG9tYWNoIE5lb3BsYXNtcy8qZ2VuZXRpY3MvKm1l
dGFib2xpc20vcGF0aG9sb2d5PC9rZXl3b3JkPjxrZXl3b3JkPlR1bW9yIE1pY3JvZW52aXJvbm1l
bnQvZ2VuZXRpY3M8L2tleXdvcmQ+PGtleXdvcmQ+VXAtUmVndWxhdGlvbjwva2V5d29yZD48L2tl
eXdvcmRzPjxkYXRlcz48eWVhcj4yMDE0PC95ZWFyPjxwdWItZGF0ZXM+PGRhdGU+SnVuIDEzPC9k
YXRlPjwvcHViLWRhdGVzPjwvZGF0ZXM+PGlzYm4+MTg3My0zNDY4IChFbGVjdHJvbmljKSYjeEQ7
MDAxNC01NzkzIChMaW5raW5nKTwvaXNibj48YWNjZXNzaW9uLW51bT4yNDg0MjYxMTwvYWNjZXNz
aW9uLW51bT48dXJscz48cmVsYXRlZC11cmxzPjx1cmw+aHR0cDovL3d3dy5uY2JpLm5sbS5uaWgu
Z292L3B1Ym1lZC8yNDg0MjYxMTwvdXJsPjwvcmVsYXRlZC11cmxzPjwvdXJscz48ZWxlY3Ryb25p
Yy1yZXNvdXJjZS1udW0+MTAuMTAxNi9qLmZlYnNsZXQuMjAxNC4wNC4wNTA8L2VsZWN0cm9uaWMt
cmVzb3VyY2UtbnVtPjwvcmVjb3JkPjwvQ2l0ZT48Q2l0ZT48QXV0aG9yPldhbmc8L0F1dGhvcj48
WWVhcj4yMDEwPC9ZZWFyPjxSZWNOdW0+MzE4PC9SZWNOdW0+PHJlY29yZD48cmVjLW51bWJlcj4z
MTg8L3JlYy1udW1iZXI+PGZvcmVpZ24ta2V5cz48a2V5IGFwcD0iRU4iIGRiLWlkPSJyc3cydHBy
ZXFzZXZyNGV6ZnA4cHByeGNmZjV2czBkeGVwcDAiIHRpbWVzdGFtcD0iMTQzMDc0Njk4MSI+MzE4
PC9rZXk+PC9mb3JlaWduLWtleXM+PHJlZi10eXBlIG5hbWU9IkpvdXJuYWwgQXJ0aWNsZSI+MTc8
L3JlZi10eXBlPjxjb250cmlidXRvcnM+PGF1dGhvcnM+PGF1dGhvcj5XYW5nLCBKLjwvYXV0aG9y
PjxhdXRob3I+V2FuZywgUS48L2F1dGhvcj48YXV0aG9yPkxpdSwgSC48L2F1dGhvcj48YXV0aG9y
Pkh1LCBCLjwvYXV0aG9yPjxhdXRob3I+WmhvdSwgVy48L2F1dGhvcj48YXV0aG9yPkNoZW5nLCBZ
LjwvYXV0aG9yPjwvYXV0aG9ycz48L2NvbnRyaWJ1dG9ycz48YXV0aC1hZGRyZXNzPkRlcGFydG1l
bnQgb2YgUmFkaWF0aW9uIE9uY29sb2d5LCBRaWx1IEhvc3BpdGFsIG9mIFNoYW5kb25nIFVuaXZl
cnNpdHksIFdlc3QgV2VuaHVhIFJkIDEwNywgMjUwMDEyIEppbmFuLCBDaGluYS48L2F1dGgtYWRk
cmVzcz48dGl0bGVzPjx0aXRsZT5NaWNyb1JOQSBleHByZXNzaW9uIGFuZCBpdHMgaW1wbGljYXRp
b24gZm9yIHRoZSBkaWFnbm9zaXMgYW5kIHRoZXJhcGV1dGljIHN0cmF0ZWdpZXMgb2YgZ2FzdHJp
YyBjYW5jZXI8L3RpdGxlPjxzZWNvbmRhcnktdGl0bGU+Q2FuY2VyIExldHQ8L3NlY29uZGFyeS10
aXRsZT48YWx0LXRpdGxlPkNhbmNlciBsZXR0ZXJzPC9hbHQtdGl0bGU+PC90aXRsZXM+PHBlcmlv
ZGljYWw+PGZ1bGwtdGl0bGU+Q2FuY2VyIExldHQ8L2Z1bGwtdGl0bGU+PGFiYnItMT5DYW5jZXIg
bGV0dGVyczwvYWJici0xPjwvcGVyaW9kaWNhbD48YWx0LXBlcmlvZGljYWw+PGZ1bGwtdGl0bGU+
Q2FuY2VyIExldHQ8L2Z1bGwtdGl0bGU+PGFiYnItMT5DYW5jZXIgbGV0dGVyczwvYWJici0xPjwv
YWx0LXBlcmlvZGljYWw+PHBhZ2VzPjEzNy00MzwvcGFnZXM+PHZvbHVtZT4yOTc8L3ZvbHVtZT48
bnVtYmVyPjI8L251bWJlcj48a2V5d29yZHM+PGtleXdvcmQ+R2VuZSBFeHByZXNzaW9uIFJlZ3Vs
YXRpb24sIE5lb3BsYXN0aWM8L2tleXdvcmQ+PGtleXdvcmQ+R2VuZXMsIFR1bW9yIFN1cHByZXNz
b3I8L2tleXdvcmQ+PGtleXdvcmQ+SGVsaWNvYmFjdGVyIEluZmVjdGlvbnMvZ2VuZXRpY3MvdGhl
cmFweTwva2V5d29yZD48a2V5d29yZD5IdW1hbnM8L2tleXdvcmQ+PGtleXdvcmQ+TWljcm9STkFz
LypiaW9zeW50aGVzaXMvZ2VuZXRpY3M8L2tleXdvcmQ+PGtleXdvcmQ+U3RvbWFjaCBOZW9wbGFz
bXMvZGlhZ25vc2lzLypnZW5ldGljcy9taWNyb2Jpb2xvZ3kvdGhlcmFweTwva2V5d29yZD48L2tl
eXdvcmRzPjxkYXRlcz48eWVhcj4yMDEwPC95ZWFyPjxwdWItZGF0ZXM+PGRhdGU+Tm92IDI4PC9k
YXRlPjwvcHViLWRhdGVzPjwvZGF0ZXM+PGlzYm4+MTg3Mi03OTgwIChFbGVjdHJvbmljKSYjeEQ7
MDMwNC0zODM1IChMaW5raW5nKTwvaXNibj48YWNjZXNzaW9uLW51bT4yMDc5NzgxNzwvYWNjZXNz
aW9uLW51bT48dXJscz48cmVsYXRlZC11cmxzPjx1cmw+aHR0cDovL3d3dy5uY2JpLm5sbS5uaWgu
Z292L3B1Ym1lZC8yMDc5NzgxNzwvdXJsPjwvcmVsYXRlZC11cmxzPjwvdXJscz48ZWxlY3Ryb25p
Yy1yZXNvdXJjZS1udW0+MTAuMTAxNi9qLmNhbmxldC4yMDEwLjA3LjAxODwvZWxlY3Ryb25pYy1y
ZXNvdXJjZS1udW0+PC9yZWNvcmQ+PC9DaXRlPjwvRW5kTm90ZT4A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PEVuZE5vdGU+PENpdGU+PEF1dGhvcj5ZYW88L0F1dGhvcj48WWVhcj4yMDEzPC9ZZWFyPjxSZWNO
dW0+MzE2PC9SZWNOdW0+PERpc3BsYXlUZXh0PjxzdHlsZSBmYWNlPSJzdXBlcnNjcmlwdCI+WzEz
NS0xMzddPC9zdHlsZT48L0Rpc3BsYXlUZXh0PjxyZWNvcmQ+PHJlYy1udW1iZXI+MzE2PC9yZWMt
bnVtYmVyPjxmb3JlaWduLWtleXM+PGtleSBhcHA9IkVOIiBkYi1pZD0icnN3MnRwcmVxc2V2cjRl
emZwOHBwcnhjZmY1dnMwZHhlcHAwIiB0aW1lc3RhbXA9IjE0MzA3NDY2NzgiPjMxNjwva2V5Pjwv
Zm9yZWlnbi1rZXlzPjxyZWYtdHlwZSBuYW1lPSJKb3VybmFsIEFydGljbGUiPjE3PC9yZWYtdHlw
ZT48Y29udHJpYnV0b3JzPjxhdXRob3JzPjxhdXRob3I+WWFvLCBZLiBMLjwvYXV0aG9yPjxhdXRo
b3I+V3UsIFguIFkuPC9hdXRob3I+PGF1dGhvcj5XdSwgSi4gSC48L2F1dGhvcj48YXV0aG9yPkd1
LCBULjwvYXV0aG9yPjxhdXRob3I+Q2hlbiwgTC48L2F1dGhvcj48YXV0aG9yPkd1LCBKLiBILjwv
YXV0aG9yPjxhdXRob3I+TGl1LCBZLjwvYXV0aG9yPjxhdXRob3I+WmhhbmcsIFEuIEguPC9hdXRo
b3I+PC9hdXRob3JzPjwvY29udHJpYnV0b3JzPjxhdXRoLWFkZHJlc3M+S3Vuc2hhbiBGaXJzdCBQ
ZW9wbGUmYXBvcztzIEhvc3BpdGFsLCBBZmZpbGlhdGVkIHRvIEppYW5nc3UgVW5pdmVyc2l0eSwg
S3Vuc2hhbiwgSmlhbmdzdSwgQ2hpbmEuPC9hdXRoLWFkZHJlc3M+PHRpdGxlcz48dGl0bGU+RWZm
ZWN0cyBvZiBtaWNyb1JOQS0xMDYgb24gcHJvbGlmZXJhdGlvbiBvZiBnYXN0cmljIGNhbmNlciBj
ZWxsIHRocm91Z2ggcmVndWxhdGluZyBwMjEgYW5kIEUyRjU8L3RpdGxlPjxzZWNvbmRhcnktdGl0
bGU+QXNpYW4gUGFjIEogQ2FuY2VyIFByZXY8L3NlY29uZGFyeS10aXRsZT48YWx0LXRpdGxlPkFz
aWFuIFBhY2lmaWMgam91cm5hbCBvZiBjYW5jZXIgcHJldmVudGlvbiA6IEFQSkNQPC9hbHQtdGl0
bGU+PC90aXRsZXM+PHBlcmlvZGljYWw+PGZ1bGwtdGl0bGU+QXNpYW4gUGFjIEogQ2FuY2VyIFBy
ZXY8L2Z1bGwtdGl0bGU+PGFiYnItMT5Bc2lhbiBQYWNpZmljIGpvdXJuYWwgb2YgY2FuY2VyIHBy
ZXZlbnRpb24gOiBBUEpDUDwvYWJici0xPjwvcGVyaW9kaWNhbD48YWx0LXBlcmlvZGljYWw+PGZ1
bGwtdGl0bGU+QXNpYW4gUGFjIEogQ2FuY2VyIFByZXY8L2Z1bGwtdGl0bGU+PGFiYnItMT5Bc2lh
biBQYWNpZmljIGpvdXJuYWwgb2YgY2FuY2VyIHByZXZlbnRpb24gOiBBUEpDUDwvYWJici0xPjwv
YWx0LXBlcmlvZGljYWw+PHBhZ2VzPjI4MzktNDM8L3BhZ2VzPjx2b2x1bWU+MTQ8L3ZvbHVtZT48
bnVtYmVyPjU8L251bWJlcj48a2V5d29yZHM+PGtleXdvcmQ+Q2VsbCBMaW5lLCBUdW1vcjwva2V5
d29yZD48a2V5d29yZD5DZWxsIE1vdmVtZW50L2dlbmV0aWNzPC9rZXl3b3JkPjxrZXl3b3JkPkNl
bGwgUHJvbGlmZXJhdGlvbi8qZ2VuZXRpY3M8L2tleXdvcmQ+PGtleXdvcmQ+Q3ljbGluLURlcGVu
ZGVudCBLaW5hc2UgSW5oaWJpdG9yIHAyMS8qYmlvc3ludGhlc2lzL2dlbmV0aWNzPC9rZXl3b3Jk
PjxrZXl3b3JkPkUyRjUgVHJhbnNjcmlwdGlvbiBGYWN0b3IvKmJpb3N5bnRoZXNpcy9nZW5ldGlj
czwva2V5d29yZD48a2V5d29yZD5HMSBQaGFzZSBDZWxsIEN5Y2xlIENoZWNrcG9pbnRzPC9rZXl3
b3JkPjxrZXl3b3JkPkdlbmUgRXhwcmVzc2lvbiBSZWd1bGF0aW9uLCBOZW9wbGFzdGljPC9rZXl3
b3JkPjxrZXl3b3JkPkdlbmUgU2lsZW5jaW5nPC9rZXl3b3JkPjxrZXl3b3JkPkh1bWFuczwva2V5
d29yZD48a2V5d29yZD5NaWNyb1JOQXMvKmJpb3N5bnRoZXNpcy9nZW5ldGljczwva2V5d29yZD48
a2V5d29yZD5OZW9wbGFzbSBJbnZhc2l2ZW5lc3MvZ2VuZXRpY3M8L2tleXdvcmQ+PGtleXdvcmQ+
UmFuZG9tIEFsbG9jYXRpb248L2tleXdvcmQ+PGtleXdvcmQ+UmVhbC1UaW1lIFBvbHltZXJhc2Ug
Q2hhaW4gUmVhY3Rpb248L2tleXdvcmQ+PGtleXdvcmQ+U3RvbWFjaC9wYXRob2xvZ3k8L2tleXdv
cmQ+PGtleXdvcmQ+U3RvbWFjaCBOZW9wbGFzbXMvKmdlbmV0aWNzL3BhdGhvbG9neTwva2V5d29y
ZD48a2V5d29yZD5UcmFuc2ZlY3Rpb248L2tleXdvcmQ+PGtleXdvcmQ+VHVtb3IgTWFya2Vycywg
QmlvbG9naWNhbC9nZW5ldGljczwva2V5d29yZD48L2tleXdvcmRzPjxkYXRlcz48eWVhcj4yMDEz
PC95ZWFyPjwvZGF0ZXM+PGlzYm4+MTUxMy03MzY4IChQcmludCkmI3hEOzE1MTMtNzM2OCAoTGlu
a2luZyk8L2lzYm4+PGFjY2Vzc2lvbi1udW0+MjM4MDMwNDE8L2FjY2Vzc2lvbi1udW0+PHVybHM+
PHJlbGF0ZWQtdXJscz48dXJsPmh0dHA6Ly93d3cubmNiaS5ubG0ubmloLmdvdi9wdWJtZWQvMjM4
MDMwNDE8L3VybD48L3JlbGF0ZWQtdXJscz48L3VybHM+PC9yZWNvcmQ+PC9DaXRlPjxDaXRlPjxB
dXRob3I+WWFuZzwvQXV0aG9yPjxZZWFyPjIwMTQ8L1llYXI+PFJlY051bT4zMTc8L1JlY051bT48
cmVjb3JkPjxyZWMtbnVtYmVyPjMxNzwvcmVjLW51bWJlcj48Zm9yZWlnbi1rZXlzPjxrZXkgYXBw
PSJFTiIgZGItaWQ9InJzdzJ0cHJlcXNldnI0ZXpmcDhwcHJ4Y2ZmNXZzMGR4ZXBwMCIgdGltZXN0
YW1wPSIxNDMwNzQ2ODE4Ij4zMTc8L2tleT48L2ZvcmVpZ24ta2V5cz48cmVmLXR5cGUgbmFtZT0i
Sm91cm5hbCBBcnRpY2xlIj4xNzwvcmVmLXR5cGU+PGNvbnRyaWJ1dG9ycz48YXV0aG9ycz48YXV0
aG9yPllhbmcsIFQuIFMuPC9hdXRob3I+PGF1dGhvcj5ZYW5nLCBYLiBILjwvYXV0aG9yPjxhdXRo
b3I+Q2hlbiwgWC48L2F1dGhvcj48YXV0aG9yPldhbmcsIFguIEQuPC9hdXRob3I+PGF1dGhvcj5I
dWEsIEouPC9hdXRob3I+PGF1dGhvcj5aaG91LCBELiBMLjwvYXV0aG9yPjxhdXRob3I+WmhvdSwg
Qi48L2F1dGhvcj48YXV0aG9yPlNvbmcsIFouIFMuPC9hdXRob3I+PC9hdXRob3JzPjwvY29udHJp
YnV0b3JzPjxhdXRoLWFkZHJlc3M+RGVwYXJ0bWVudCBvZiBHZW5lcmFsIFN1cmdlcnksIFRlbnRo
IFBlb3BsZXMmYXBvczsgSG9zcGl0YWwsIFNjaG9vbCBvZiBNZWRpY2luZSwgVG9uZ2ppIFVuaXZl
cnNpdHksIDMwMSBNaWRkbGUgWWFuY2hhbmcgUm9hZCwgU2hhbmdoYWkgMjAwMDcyLCBDaGluYS4g
RWxlY3Ryb25pYyBhZGRyZXNzOiBzdXJnZW9ueXRzQDE2My5jb20uJiN4RDtEZXBhcnRtZW50IG9m
IEdlbmVyYWwgU3VyZ2VyeSwgVGVudGggUGVvcGxlcyZhcG9zOyBIb3NwaXRhbCwgU2Nob29sIG9m
IE1lZGljaW5lLCBUb25namkgVW5pdmVyc2l0eSwgMzAxIE1pZGRsZSBZYW5jaGFuZyBSb2FkLCBT
aGFuZ2hhaSAyMDAwNzIsIENoaW5hLiBFbGVjdHJvbmljIGFkZHJlc3M6IHNodWFpdGlnZXJAMTYz
LmNvbS4mI3hEO0RlcGFydG1lbnQgb2YgR2VuZXJhbCBTdXJnZXJ5LCBUZW50aCBQZW9wbGVzJmFw
b3M7IEhvc3BpdGFsLCBTY2hvb2wgb2YgTWVkaWNpbmUsIFRvbmdqaSBVbml2ZXJzaXR5LCAzMDEg
TWlkZGxlIFlhbmNoYW5nIFJvYWQsIFNoYW5naGFpIDIwMDA3MiwgQ2hpbmEuIEVsZWN0cm9uaWMg
YWRkcmVzczogYmVhdXR5Y2ljaUAxNjMuY29tLiYjeEQ7RGVwYXJ0bWVudCBvZiBHZW5lcmFsIFN1
cmdlcnksIFRlbnRoIFBlb3BsZXMmYXBvczsgSG9zcGl0YWwsIFNjaG9vbCBvZiBNZWRpY2luZSwg
VG9uZ2ppIFVuaXZlcnNpdHksIDMwMSBNaWRkbGUgWWFuY2hhbmcgUm9hZCwgU2hhbmdoYWkgMjAw
MDcyLCBDaGluYS4gRWxlY3Ryb25pYyBhZGRyZXNzOiB3eGQxOTgzMTIwOEAxNjMuY29tLiYjeEQ7
RGVwYXJ0bWVudCBvZiBHZW5lcmFsIFN1cmdlcnksIFRlbnRoIFBlb3BsZXMmYXBvczsgSG9zcGl0
YWwsIFNjaG9vbCBvZiBNZWRpY2luZSwgVG9uZ2ppIFVuaXZlcnNpdHksIDMwMSBNaWRkbGUgWWFu
Y2hhbmcgUm9hZCwgU2hhbmdoYWkgMjAwMDcyLCBDaGluYS4gRWxlY3Ryb25pYyBhZGRyZXNzOiBz
dXJnZW9uaHVhamllQGhvdG1haWwuY29tLiYjeEQ7RGVwYXJ0bWVudCBvZiBHZW5lcmFsIFN1cmdl
cnksIFRlbnRoIFBlb3BsZXMmYXBvczsgSG9zcGl0YWwsIFNjaG9vbCBvZiBNZWRpY2luZSwgVG9u
Z2ppIFVuaXZlcnNpdHksIDMwMSBNaWRkbGUgWWFuY2hhbmcgUm9hZCwgU2hhbmdoYWkgMjAwMDcy
LCBDaGluYS4gRWxlY3Ryb25pYyBhZGRyZXNzOiBzdXJnZW9ueXRzemRsQGhvdG1haWwuY29tLiYj
eEQ7RGVwYXJ0bWVudCBvZiBHZW5lcmFsIFN1cmdlcnksIFRlbnRoIFBlb3BsZXMmYXBvczsgSG9z
cGl0YWwsIFNjaG9vbCBvZiBNZWRpY2luZSwgVG9uZ2ppIFVuaXZlcnNpdHksIDMwMSBNaWRkbGUg
WWFuY2hhbmcgUm9hZCwgU2hhbmdoYWkgMjAwMDcyLCBDaGluYS4gRWxlY3Ryb25pYyBhZGRyZXNz
OiBzdXJnZW9uemhvdWJvQDE2My5jb20uJiN4RDtEZXBhcnRtZW50IG9mIEdlbmVyYWwgU3VyZ2Vy
eSwgVGVudGggUGVvcGxlcyZhcG9zOyBIb3NwaXRhbCwgU2Nob29sIG9mIE1lZGljaW5lLCBUb25n
amkgVW5pdmVyc2l0eSwgMzAxIE1pZGRsZSBZYW5jaGFuZyBSb2FkLCBTaGFuZ2hhaSAyMDAwNzIs
IENoaW5hLiBFbGVjdHJvbmljIGFkZHJlc3M6IHNvbmd6aGVuc2h1bkBob3RtYWlsLmNvbS48L2F1
dGgtYWRkcmVzcz48dGl0bGVzPjx0aXRsZT5NaWNyb1JOQS0xMDZiIGluIGNhbmNlci1hc3NvY2lh
dGVkIGZpYnJvYmxhc3RzIGZyb20gZ2FzdHJpYyBjYW5jZXIgcHJvbW90ZXMgY2VsbCBtaWdyYXRp
b24gYW5kIGludmFzaW9uIGJ5IHRhcmdldGluZyBQVEVOPC90aXRsZT48c2Vjb25kYXJ5LXRpdGxl
PkZFQlMgTGV0dDwvc2Vjb25kYXJ5LXRpdGxlPjxhbHQtdGl0bGU+RkVCUyBsZXR0ZXJzPC9hbHQt
dGl0bGU+PC90aXRsZXM+PHBlcmlvZGljYWw+PGZ1bGwtdGl0bGU+RkVCUyBMZXR0PC9mdWxsLXRp
dGxlPjxhYmJyLTE+RkVCUyBsZXR0ZXJzPC9hYmJyLTE+PC9wZXJpb2RpY2FsPjxhbHQtcGVyaW9k
aWNhbD48ZnVsbC10aXRsZT5GRUJTIExldHQ8L2Z1bGwtdGl0bGU+PGFiYnItMT5GRUJTIGxldHRl
cnM8L2FiYnItMT48L2FsdC1wZXJpb2RpY2FsPjxwYWdlcz4yMTYyLTk8L3BhZ2VzPjx2b2x1bWU+
NTg4PC92b2x1bWU+PG51bWJlcj4xMzwvbnVtYmVyPjxrZXl3b3Jkcz48a2V5d29yZD4zJmFwb3M7
IFVudHJhbnNsYXRlZCBSZWdpb25zL2dlbmV0aWNzPC9rZXl3b3JkPjxrZXl3b3JkPkNlbGwgTGlu
ZSwgVHVtb3I8L2tleXdvcmQ+PGtleXdvcmQ+Q2VsbCBNb3ZlbWVudC9nZW5ldGljczwva2V5d29y
ZD48a2V5d29yZD5GaWJyb2JsYXN0cy9tZXRhYm9saXNtL3BhdGhvbG9neTwva2V5d29yZD48a2V5
d29yZD5HZW5lIEV4cHJlc3Npb24gUHJvZmlsaW5nPC9rZXl3b3JkPjxrZXl3b3JkPkdlbmUgS25v
Y2tkb3duIFRlY2huaXF1ZXM8L2tleXdvcmQ+PGtleXdvcmQ+R2VuZSBUYXJnZXRpbmc8L2tleXdv
cmQ+PGtleXdvcmQ+SHVtYW5zPC9rZXl3b3JkPjxrZXl3b3JkPk1pY3JvUk5Bcy9hbnRhZ29uaXN0
cyAmYW1wOyBpbmhpYml0b3JzLypnZW5ldGljcy8qbWV0YWJvbGlzbTwva2V5d29yZD48a2V5d29y
ZD5OZW9wbGFzbSBJbnZhc2l2ZW5lc3MvZ2VuZXRpY3M8L2tleXdvcmQ+PGtleXdvcmQ+UFRFTiBQ
aG9zcGhvaHlkcm9sYXNlLypnZW5ldGljcy9tZXRhYm9saXNtPC9rZXl3b3JkPjxrZXl3b3JkPlBy
b2dub3Npczwva2V5d29yZD48a2V5d29yZD5TdG9tYWNoIE5lb3BsYXNtcy8qZ2VuZXRpY3MvKm1l
dGFib2xpc20vcGF0aG9sb2d5PC9rZXl3b3JkPjxrZXl3b3JkPlR1bW9yIE1pY3JvZW52aXJvbm1l
bnQvZ2VuZXRpY3M8L2tleXdvcmQ+PGtleXdvcmQ+VXAtUmVndWxhdGlvbjwva2V5d29yZD48L2tl
eXdvcmRzPjxkYXRlcz48eWVhcj4yMDE0PC95ZWFyPjxwdWItZGF0ZXM+PGRhdGU+SnVuIDEzPC9k
YXRlPjwvcHViLWRhdGVzPjwvZGF0ZXM+PGlzYm4+MTg3My0zNDY4IChFbGVjdHJvbmljKSYjeEQ7
MDAxNC01NzkzIChMaW5raW5nKTwvaXNibj48YWNjZXNzaW9uLW51bT4yNDg0MjYxMTwvYWNjZXNz
aW9uLW51bT48dXJscz48cmVsYXRlZC11cmxzPjx1cmw+aHR0cDovL3d3dy5uY2JpLm5sbS5uaWgu
Z292L3B1Ym1lZC8yNDg0MjYxMTwvdXJsPjwvcmVsYXRlZC11cmxzPjwvdXJscz48ZWxlY3Ryb25p
Yy1yZXNvdXJjZS1udW0+MTAuMTAxNi9qLmZlYnNsZXQuMjAxNC4wNC4wNTA8L2VsZWN0cm9uaWMt
cmVzb3VyY2UtbnVtPjwvcmVjb3JkPjwvQ2l0ZT48Q2l0ZT48QXV0aG9yPldhbmc8L0F1dGhvcj48
WWVhcj4yMDEwPC9ZZWFyPjxSZWNOdW0+MzE4PC9SZWNOdW0+PHJlY29yZD48cmVjLW51bWJlcj4z
MTg8L3JlYy1udW1iZXI+PGZvcmVpZ24ta2V5cz48a2V5IGFwcD0iRU4iIGRiLWlkPSJyc3cydHBy
ZXFzZXZyNGV6ZnA4cHByeGNmZjV2czBkeGVwcDAiIHRpbWVzdGFtcD0iMTQzMDc0Njk4MSI+MzE4
PC9rZXk+PC9mb3JlaWduLWtleXM+PHJlZi10eXBlIG5hbWU9IkpvdXJuYWwgQXJ0aWNsZSI+MTc8
L3JlZi10eXBlPjxjb250cmlidXRvcnM+PGF1dGhvcnM+PGF1dGhvcj5XYW5nLCBKLjwvYXV0aG9y
PjxhdXRob3I+V2FuZywgUS48L2F1dGhvcj48YXV0aG9yPkxpdSwgSC48L2F1dGhvcj48YXV0aG9y
Pkh1LCBCLjwvYXV0aG9yPjxhdXRob3I+WmhvdSwgVy48L2F1dGhvcj48YXV0aG9yPkNoZW5nLCBZ
LjwvYXV0aG9yPjwvYXV0aG9ycz48L2NvbnRyaWJ1dG9ycz48YXV0aC1hZGRyZXNzPkRlcGFydG1l
bnQgb2YgUmFkaWF0aW9uIE9uY29sb2d5LCBRaWx1IEhvc3BpdGFsIG9mIFNoYW5kb25nIFVuaXZl
cnNpdHksIFdlc3QgV2VuaHVhIFJkIDEwNywgMjUwMDEyIEppbmFuLCBDaGluYS48L2F1dGgtYWRk
cmVzcz48dGl0bGVzPjx0aXRsZT5NaWNyb1JOQSBleHByZXNzaW9uIGFuZCBpdHMgaW1wbGljYXRp
b24gZm9yIHRoZSBkaWFnbm9zaXMgYW5kIHRoZXJhcGV1dGljIHN0cmF0ZWdpZXMgb2YgZ2FzdHJp
YyBjYW5jZXI8L3RpdGxlPjxzZWNvbmRhcnktdGl0bGU+Q2FuY2VyIExldHQ8L3NlY29uZGFyeS10
aXRsZT48YWx0LXRpdGxlPkNhbmNlciBsZXR0ZXJzPC9hbHQtdGl0bGU+PC90aXRsZXM+PHBlcmlv
ZGljYWw+PGZ1bGwtdGl0bGU+Q2FuY2VyIExldHQ8L2Z1bGwtdGl0bGU+PGFiYnItMT5DYW5jZXIg
bGV0dGVyczwvYWJici0xPjwvcGVyaW9kaWNhbD48YWx0LXBlcmlvZGljYWw+PGZ1bGwtdGl0bGU+
Q2FuY2VyIExldHQ8L2Z1bGwtdGl0bGU+PGFiYnItMT5DYW5jZXIgbGV0dGVyczwvYWJici0xPjwv
YWx0LXBlcmlvZGljYWw+PHBhZ2VzPjEzNy00MzwvcGFnZXM+PHZvbHVtZT4yOTc8L3ZvbHVtZT48
bnVtYmVyPjI8L251bWJlcj48a2V5d29yZHM+PGtleXdvcmQ+R2VuZSBFeHByZXNzaW9uIFJlZ3Vs
YXRpb24sIE5lb3BsYXN0aWM8L2tleXdvcmQ+PGtleXdvcmQ+R2VuZXMsIFR1bW9yIFN1cHByZXNz
b3I8L2tleXdvcmQ+PGtleXdvcmQ+SGVsaWNvYmFjdGVyIEluZmVjdGlvbnMvZ2VuZXRpY3MvdGhl
cmFweTwva2V5d29yZD48a2V5d29yZD5IdW1hbnM8L2tleXdvcmQ+PGtleXdvcmQ+TWljcm9STkFz
LypiaW9zeW50aGVzaXMvZ2VuZXRpY3M8L2tleXdvcmQ+PGtleXdvcmQ+U3RvbWFjaCBOZW9wbGFz
bXMvZGlhZ25vc2lzLypnZW5ldGljcy9taWNyb2Jpb2xvZ3kvdGhlcmFweTwva2V5d29yZD48L2tl
eXdvcmRzPjxkYXRlcz48eWVhcj4yMDEwPC95ZWFyPjxwdWItZGF0ZXM+PGRhdGU+Tm92IDI4PC9k
YXRlPjwvcHViLWRhdGVzPjwvZGF0ZXM+PGlzYm4+MTg3Mi03OTgwIChFbGVjdHJvbmljKSYjeEQ7
MDMwNC0zODM1IChMaW5raW5nKTwvaXNibj48YWNjZXNzaW9uLW51bT4yMDc5NzgxNzwvYWNjZXNz
aW9uLW51bT48dXJscz48cmVsYXRlZC11cmxzPjx1cmw+aHR0cDovL3d3dy5uY2JpLm5sbS5uaWgu
Z292L3B1Ym1lZC8yMDc5NzgxNzwvdXJsPjwvcmVsYXRlZC11cmxzPjwvdXJscz48ZWxlY3Ryb25p
Yy1yZXNvdXJjZS1udW0+MTAuMTAxNi9qLmNhbmxldC4yMDEwLjA3LjAxODwvZWxlY3Ryb25pYy1y
ZXNvdXJjZS1udW0+PC9yZWNvcmQ+PC9DaXRlPjwvRW5kTm90ZT4A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C2B53" w:rsidRPr="002E3CE1">
        <w:rPr>
          <w:rFonts w:ascii="Book Antiqua" w:hAnsi="Book Antiqua" w:cs="Times New Roman"/>
          <w:sz w:val="24"/>
          <w:szCs w:val="24"/>
        </w:rPr>
      </w:r>
      <w:r w:rsidR="008C2B53"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35" w:tooltip="Yao, 2013 #316" w:history="1">
        <w:r w:rsidR="00545921" w:rsidRPr="002E3CE1">
          <w:rPr>
            <w:rFonts w:ascii="Book Antiqua" w:hAnsi="Book Antiqua" w:cs="Times New Roman"/>
            <w:noProof/>
            <w:sz w:val="24"/>
            <w:szCs w:val="24"/>
            <w:vertAlign w:val="superscript"/>
          </w:rPr>
          <w:t>135-137</w:t>
        </w:r>
      </w:hyperlink>
      <w:r w:rsidR="00D03526" w:rsidRPr="002E3CE1">
        <w:rPr>
          <w:rFonts w:ascii="Book Antiqua" w:hAnsi="Book Antiqua" w:cs="Times New Roman"/>
          <w:noProof/>
          <w:sz w:val="24"/>
          <w:szCs w:val="24"/>
          <w:vertAlign w:val="superscript"/>
        </w:rPr>
        <w:t>]</w:t>
      </w:r>
      <w:r w:rsidR="008C2B53" w:rsidRPr="002E3CE1">
        <w:rPr>
          <w:rFonts w:ascii="Book Antiqua" w:hAnsi="Book Antiqua" w:cs="Times New Roman"/>
          <w:sz w:val="24"/>
          <w:szCs w:val="24"/>
        </w:rPr>
        <w:fldChar w:fldCharType="end"/>
      </w:r>
    </w:p>
    <w:p w14:paraId="2A7538B5" w14:textId="3826CF9E" w:rsidR="00F3209D" w:rsidRPr="002E3CE1" w:rsidRDefault="00F3209D" w:rsidP="002E3CE1">
      <w:pPr>
        <w:adjustRightInd w:val="0"/>
        <w:snapToGrid w:val="0"/>
        <w:spacing w:line="360" w:lineRule="auto"/>
        <w:ind w:firstLineChars="150" w:firstLine="360"/>
        <w:rPr>
          <w:rFonts w:ascii="Book Antiqua" w:hAnsi="Book Antiqua" w:cs="Times New Roman"/>
          <w:sz w:val="24"/>
          <w:szCs w:val="24"/>
        </w:rPr>
      </w:pPr>
      <w:bookmarkStart w:id="129" w:name="OLE_LINK160"/>
      <w:bookmarkStart w:id="130" w:name="OLE_LINK161"/>
      <w:bookmarkStart w:id="131" w:name="OLE_LINK162"/>
      <w:bookmarkStart w:id="132" w:name="OLE_LINK163"/>
      <w:bookmarkStart w:id="133" w:name="OLE_LINK165"/>
      <w:r w:rsidRPr="002E3CE1">
        <w:rPr>
          <w:rFonts w:ascii="Book Antiqua" w:hAnsi="Book Antiqua" w:cs="Times New Roman"/>
          <w:sz w:val="24"/>
          <w:szCs w:val="24"/>
        </w:rPr>
        <w:t>miR-221</w:t>
      </w:r>
      <w:bookmarkEnd w:id="129"/>
      <w:bookmarkEnd w:id="130"/>
      <w:r w:rsidRPr="002E3CE1">
        <w:rPr>
          <w:rFonts w:ascii="Book Antiqua" w:hAnsi="Book Antiqua" w:cs="Times New Roman"/>
          <w:sz w:val="24"/>
          <w:szCs w:val="24"/>
        </w:rPr>
        <w:t>, miR-376c and miR-744</w:t>
      </w:r>
      <w:bookmarkEnd w:id="131"/>
      <w:bookmarkEnd w:id="132"/>
      <w:bookmarkEnd w:id="133"/>
      <w:r w:rsidRPr="002E3CE1">
        <w:rPr>
          <w:rFonts w:ascii="Book Antiqua" w:hAnsi="Book Antiqua" w:cs="Times New Roman"/>
          <w:sz w:val="24"/>
          <w:szCs w:val="24"/>
        </w:rPr>
        <w:t>.</w:t>
      </w:r>
      <w:r w:rsidRPr="002E3CE1">
        <w:rPr>
          <w:rFonts w:ascii="Book Antiqua" w:hAnsi="Book Antiqua"/>
          <w:sz w:val="24"/>
          <w:szCs w:val="24"/>
        </w:rPr>
        <w:t xml:space="preserve"> </w:t>
      </w:r>
      <w:r w:rsidRPr="002E3CE1">
        <w:rPr>
          <w:rFonts w:ascii="Book Antiqua" w:hAnsi="Book Antiqua" w:cs="Times New Roman"/>
          <w:sz w:val="24"/>
          <w:szCs w:val="24"/>
        </w:rPr>
        <w:t xml:space="preserve">Song </w:t>
      </w:r>
      <w:r w:rsidR="005109FB" w:rsidRPr="002E3CE1">
        <w:rPr>
          <w:rFonts w:ascii="Book Antiqua" w:hAnsi="Book Antiqua" w:cs="Times New Roman"/>
          <w:i/>
          <w:sz w:val="24"/>
          <w:szCs w:val="24"/>
        </w:rPr>
        <w:t>et al</w:t>
      </w:r>
      <w:r w:rsidR="000B7AAF" w:rsidRPr="002E3CE1">
        <w:rPr>
          <w:rFonts w:ascii="Book Antiqua" w:hAnsi="Book Antiqua" w:cs="Times New Roman"/>
          <w:sz w:val="24"/>
          <w:szCs w:val="24"/>
        </w:rPr>
        <w:fldChar w:fldCharType="begin">
          <w:fldData xml:space="preserve">PEVuZE5vdGU+PENpdGU+PEF1dGhvcj5Tb25nPC9BdXRob3I+PFllYXI+MjAxMjwvWWVhcj48UmVj
TnVtPjEyMjwvUmVjTnVtPjxEaXNwbGF5VGV4dD48c3R5bGUgZmFjZT0ic3VwZXJzY3JpcHQiPlsx
MzhdPC9zdHlsZT48L0Rpc3BsYXlUZXh0PjxyZWNvcmQ+PHJlYy1udW1iZXI+MTIyPC9yZWMtbnVt
YmVyPjxmb3JlaWduLWtleXM+PGtleSBhcHA9IkVOIiBkYi1pZD0icnN3MnRwcmVxc2V2cjRlemZw
OHBwcnhjZmY1dnMwZHhlcHAwIiB0aW1lc3RhbXA9IjE0MjE5MzYyMTAiPjEyMjwva2V5PjwvZm9y
ZWlnbi1rZXlzPjxyZWYtdHlwZSBuYW1lPSJKb3VybmFsIEFydGljbGUiPjE3PC9yZWYtdHlwZT48
Y29udHJpYnV0b3JzPjxhdXRob3JzPjxhdXRob3I+U29uZywgTS4gWS48L2F1dGhvcj48YXV0aG9y
PlBhbiwgSy4gRi48L2F1dGhvcj48YXV0aG9yPlN1LCBILiBKLjwvYXV0aG9yPjxhdXRob3I+Wmhh
bmcsIEwuPC9hdXRob3I+PGF1dGhvcj5NYSwgSi4gTC48L2F1dGhvcj48YXV0aG9yPkxpLCBKLiBZ
LjwvYXV0aG9yPjxhdXRob3I+WXVhc2EsIFkuPC9hdXRob3I+PGF1dGhvcj5LYW5nLCBELjwvYXV0
aG9yPjxhdXRob3I+S2ltLCBZLiBTLjwvYXV0aG9yPjxhdXRob3I+WW91LCBXLiBDLjwvYXV0aG9y
PjwvYXV0aG9ycz48L2NvbnRyaWJ1dG9ycz48YXV0aC1hZGRyZXNzPktleSBMYWJvcmF0b3J5IG9m
IENhcmNpbm9nZW5lc2lzIGFuZCBUcmFuc2xhdGlvbmFsIFJlc2VhcmNoIChNaW5pc3RyeSBvZiBF
ZHVjYXRpb24pLCBEZXBhcnRtZW50IG9mIENhbmNlciBFcGlkZW1pb2xvZ3ksIFBla2luZyBVbml2
ZXJzaXR5IENhbmNlciBIb3NwaXRhbCBhbmQgSW5zdGl0dXRlLCBCZWlqaW5nLCBQZW9wbGUmYXBv
cztzIFJlcHVibGljIG9mIENoaW5hLjwvYXV0aC1hZGRyZXNzPjx0aXRsZXM+PHRpdGxlPklkZW50
aWZpY2F0aW9uIG9mIHNlcnVtIG1pY3JvUk5BcyBhcyBub3ZlbCBub24taW52YXNpdmUgYmlvbWFy
a2VycyBmb3IgZWFybHkgZGV0ZWN0aW9uIG9mIGdhc3RyaWMgY2FuY2VyPC90aXRsZT48c2Vjb25k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YnItMT48L2FsdC1wZXJpb2RpY2FsPjxwYWdlcz5lMzM2MDg8L3BhZ2VzPjx2b2x1bWU+Nzwvdm9s
dW1lPjxudW1iZXI+MzwvbnVtYmVyPjxrZXl3b3Jkcz48a2V5d29yZD5BZHVsdDwva2V5d29yZD48
a2V5d29yZD5DYXNlLUNvbnRyb2wgU3R1ZGllczwva2V5d29yZD48a2V5d29yZD4qRWFybHkgRGV0
ZWN0aW9uIG9mIENhbmNlcjwva2V5d29yZD48a2V5d29yZD5GZW1hbGU8L2tleXdvcmQ+PGtleXdv
cmQ+R2VuZSBFeHByZXNzaW9uIFByb2ZpbGluZzwva2V5d29yZD48a2V5d29yZD5HZW5lIEV4cHJl
c3Npb24gUmVndWxhdGlvbiwgTmVvcGxhc3RpYzwva2V5d29yZD48a2V5d29yZD5IdW1hbnM8L2tl
eXdvcmQ+PGtleXdvcmQ+TWFsZTwva2V5d29yZD48a2V5d29yZD5NaWNyb1JOQXMvKmJsb29kLypn
ZW5ldGljczwva2V5d29yZD48a2V5d29yZD5NaWRkbGUgQWdlZDwva2V5d29yZD48a2V5d29yZD5O
ZW9wbGFzbSBHcmFkaW5nPC9rZXl3b3JkPjxrZXl3b3JkPlJPQyBDdXJ2ZTwva2V5d29yZD48a2V5
d29yZD5SZXByb2R1Y2liaWxpdHkgb2YgUmVzdWx0czwva2V5d29yZD48a2V5d29yZD5SZXRyb3Nw
ZWN0aXZlIFN0dWRpZXM8L2tleXdvcmQ+PGtleXdvcmQ+UmlzayBBc3Nlc3NtZW50PC9rZXl3b3Jk
PjxrZXl3b3JkPlN0b21hY2ggTmVvcGxhc21zLypibG9vZC8qZ2VuZXRpY3MvcGF0aG9sb2d5PC9r
ZXl3b3JkPjxrZXl3b3JkPlRpbWUgRmFjdG9yczwva2V5d29yZD48a2V5d29yZD5UdW1vciBNYXJr
ZXJzLCBCaW9sb2dpY2FsLypibG9vZC8qZ2VuZXRpY3M8L2tleXdvcmQ+PC9rZXl3b3Jkcz48ZGF0
ZXM+PHllYXI+MjAxMjwveWVhcj48L2RhdGVzPjxpc2JuPjE5MzItNjIwMyAoRWxlY3Ryb25pYykm
I3hEOzE5MzItNjIwMyAoTGlua2luZyk8L2lzYm4+PGFjY2Vzc2lvbi1udW0+MjI0MzIwMzY8L2Fj
Y2Vzc2lvbi1udW0+PHVybHM+PHJlbGF0ZWQtdXJscz48dXJsPmh0dHA6Ly93d3cubmNiaS5ubG0u
bmloLmdvdi9wdWJtZWQvMjI0MzIwMzY8L3VybD48L3JlbGF0ZWQtdXJscz48L3VybHM+PGN1c3Rv
bTI+MzMwMzg1NjwvY3VzdG9tMj48ZWxlY3Ryb25pYy1yZXNvdXJjZS1udW0+MTAuMTM3MS9qb3Vy
bmFsLnBvbmUuMDAzMzYwODwvZWxlY3Ryb25pYy1yZXNvdXJjZS1udW0+PC9yZWNvcmQ+PC9DaXRl
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PEVuZE5vdGU+PENpdGU+PEF1dGhvcj5Tb25nPC9BdXRob3I+PFllYXI+MjAxMjwvWWVhcj48UmVj
TnVtPjEyMjwvUmVjTnVtPjxEaXNwbGF5VGV4dD48c3R5bGUgZmFjZT0ic3VwZXJzY3JpcHQiPlsx
MzhdPC9zdHlsZT48L0Rpc3BsYXlUZXh0PjxyZWNvcmQ+PHJlYy1udW1iZXI+MTIyPC9yZWMtbnVt
YmVyPjxmb3JlaWduLWtleXM+PGtleSBhcHA9IkVOIiBkYi1pZD0icnN3MnRwcmVxc2V2cjRlemZw
OHBwcnhjZmY1dnMwZHhlcHAwIiB0aW1lc3RhbXA9IjE0MjE5MzYyMTAiPjEyMjwva2V5PjwvZm9y
ZWlnbi1rZXlzPjxyZWYtdHlwZSBuYW1lPSJKb3VybmFsIEFydGljbGUiPjE3PC9yZWYtdHlwZT48
Y29udHJpYnV0b3JzPjxhdXRob3JzPjxhdXRob3I+U29uZywgTS4gWS48L2F1dGhvcj48YXV0aG9y
PlBhbiwgSy4gRi48L2F1dGhvcj48YXV0aG9yPlN1LCBILiBKLjwvYXV0aG9yPjxhdXRob3I+Wmhh
bmcsIEwuPC9hdXRob3I+PGF1dGhvcj5NYSwgSi4gTC48L2F1dGhvcj48YXV0aG9yPkxpLCBKLiBZ
LjwvYXV0aG9yPjxhdXRob3I+WXVhc2EsIFkuPC9hdXRob3I+PGF1dGhvcj5LYW5nLCBELjwvYXV0
aG9yPjxhdXRob3I+S2ltLCBZLiBTLjwvYXV0aG9yPjxhdXRob3I+WW91LCBXLiBDLjwvYXV0aG9y
PjwvYXV0aG9ycz48L2NvbnRyaWJ1dG9ycz48YXV0aC1hZGRyZXNzPktleSBMYWJvcmF0b3J5IG9m
IENhcmNpbm9nZW5lc2lzIGFuZCBUcmFuc2xhdGlvbmFsIFJlc2VhcmNoIChNaW5pc3RyeSBvZiBF
ZHVjYXRpb24pLCBEZXBhcnRtZW50IG9mIENhbmNlciBFcGlkZW1pb2xvZ3ksIFBla2luZyBVbml2
ZXJzaXR5IENhbmNlciBIb3NwaXRhbCBhbmQgSW5zdGl0dXRlLCBCZWlqaW5nLCBQZW9wbGUmYXBv
cztzIFJlcHVibGljIG9mIENoaW5hLjwvYXV0aC1hZGRyZXNzPjx0aXRsZXM+PHRpdGxlPklkZW50
aWZpY2F0aW9uIG9mIHNlcnVtIG1pY3JvUk5BcyBhcyBub3ZlbCBub24taW52YXNpdmUgYmlvbWFy
a2VycyBmb3IgZWFybHkgZGV0ZWN0aW9uIG9mIGdhc3RyaWMgY2FuY2VyPC90aXRsZT48c2Vjb25k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YnItMT48L2FsdC1wZXJpb2RpY2FsPjxwYWdlcz5lMzM2MDg8L3BhZ2VzPjx2b2x1bWU+Nzwvdm9s
dW1lPjxudW1iZXI+MzwvbnVtYmVyPjxrZXl3b3Jkcz48a2V5d29yZD5BZHVsdDwva2V5d29yZD48
a2V5d29yZD5DYXNlLUNvbnRyb2wgU3R1ZGllczwva2V5d29yZD48a2V5d29yZD4qRWFybHkgRGV0
ZWN0aW9uIG9mIENhbmNlcjwva2V5d29yZD48a2V5d29yZD5GZW1hbGU8L2tleXdvcmQ+PGtleXdv
cmQ+R2VuZSBFeHByZXNzaW9uIFByb2ZpbGluZzwva2V5d29yZD48a2V5d29yZD5HZW5lIEV4cHJl
c3Npb24gUmVndWxhdGlvbiwgTmVvcGxhc3RpYzwva2V5d29yZD48a2V5d29yZD5IdW1hbnM8L2tl
eXdvcmQ+PGtleXdvcmQ+TWFsZTwva2V5d29yZD48a2V5d29yZD5NaWNyb1JOQXMvKmJsb29kLypn
ZW5ldGljczwva2V5d29yZD48a2V5d29yZD5NaWRkbGUgQWdlZDwva2V5d29yZD48a2V5d29yZD5O
ZW9wbGFzbSBHcmFkaW5nPC9rZXl3b3JkPjxrZXl3b3JkPlJPQyBDdXJ2ZTwva2V5d29yZD48a2V5
d29yZD5SZXByb2R1Y2liaWxpdHkgb2YgUmVzdWx0czwva2V5d29yZD48a2V5d29yZD5SZXRyb3Nw
ZWN0aXZlIFN0dWRpZXM8L2tleXdvcmQ+PGtleXdvcmQ+UmlzayBBc3Nlc3NtZW50PC9rZXl3b3Jk
PjxrZXl3b3JkPlN0b21hY2ggTmVvcGxhc21zLypibG9vZC8qZ2VuZXRpY3MvcGF0aG9sb2d5PC9r
ZXl3b3JkPjxrZXl3b3JkPlRpbWUgRmFjdG9yczwva2V5d29yZD48a2V5d29yZD5UdW1vciBNYXJr
ZXJzLCBCaW9sb2dpY2FsLypibG9vZC8qZ2VuZXRpY3M8L2tleXdvcmQ+PC9rZXl3b3Jkcz48ZGF0
ZXM+PHllYXI+MjAxMjwveWVhcj48L2RhdGVzPjxpc2JuPjE5MzItNjIwMyAoRWxlY3Ryb25pYykm
I3hEOzE5MzItNjIwMyAoTGlua2luZyk8L2lzYm4+PGFjY2Vzc2lvbi1udW0+MjI0MzIwMzY8L2Fj
Y2Vzc2lvbi1udW0+PHVybHM+PHJlbGF0ZWQtdXJscz48dXJsPmh0dHA6Ly93d3cubmNiaS5ubG0u
bmloLmdvdi9wdWJtZWQvMjI0MzIwMzY8L3VybD48L3JlbGF0ZWQtdXJscz48L3VybHM+PGN1c3Rv
bTI+MzMwMzg1NjwvY3VzdG9tMj48ZWxlY3Ryb25pYy1yZXNvdXJjZS1udW0+MTAuMTM3MS9qb3Vy
bmFsLnBvbmUuMDAzMzYwODwvZWxlY3Ryb25pYy1yZXNvdXJjZS1udW0+PC9yZWNvcmQ+PC9DaXRl
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0B7AAF" w:rsidRPr="002E3CE1">
        <w:rPr>
          <w:rFonts w:ascii="Book Antiqua" w:hAnsi="Book Antiqua" w:cs="Times New Roman"/>
          <w:sz w:val="24"/>
          <w:szCs w:val="24"/>
        </w:rPr>
      </w:r>
      <w:r w:rsidR="000B7AAF"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38" w:tooltip="Song, 2012 #122" w:history="1">
        <w:r w:rsidR="00545921" w:rsidRPr="002E3CE1">
          <w:rPr>
            <w:rFonts w:ascii="Book Antiqua" w:hAnsi="Book Antiqua" w:cs="Times New Roman"/>
            <w:noProof/>
            <w:sz w:val="24"/>
            <w:szCs w:val="24"/>
            <w:vertAlign w:val="superscript"/>
          </w:rPr>
          <w:t>138</w:t>
        </w:r>
      </w:hyperlink>
      <w:r w:rsidR="00D03526" w:rsidRPr="002E3CE1">
        <w:rPr>
          <w:rFonts w:ascii="Book Antiqua" w:hAnsi="Book Antiqua" w:cs="Times New Roman"/>
          <w:noProof/>
          <w:sz w:val="24"/>
          <w:szCs w:val="24"/>
          <w:vertAlign w:val="superscript"/>
        </w:rPr>
        <w:t>]</w:t>
      </w:r>
      <w:r w:rsidR="000B7AAF"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conducted a multi-stage, nested case-control study from two large cohorts to explore the potential </w:t>
      </w:r>
      <w:r w:rsidR="001B75D4" w:rsidRPr="002E3CE1">
        <w:rPr>
          <w:rFonts w:ascii="Book Antiqua" w:hAnsi="Book Antiqua" w:cs="Times New Roman"/>
          <w:sz w:val="24"/>
          <w:szCs w:val="24"/>
        </w:rPr>
        <w:t xml:space="preserve">use </w:t>
      </w:r>
      <w:r w:rsidRPr="002E3CE1">
        <w:rPr>
          <w:rFonts w:ascii="Book Antiqua" w:hAnsi="Book Antiqua" w:cs="Times New Roman"/>
          <w:sz w:val="24"/>
          <w:szCs w:val="24"/>
        </w:rPr>
        <w:t xml:space="preserve">of serum miRNAs in GC detection. The study </w:t>
      </w:r>
      <w:r w:rsidR="001B75D4" w:rsidRPr="002E3CE1">
        <w:rPr>
          <w:rFonts w:ascii="Book Antiqua" w:hAnsi="Book Antiqua" w:cs="Times New Roman"/>
          <w:sz w:val="24"/>
          <w:szCs w:val="24"/>
        </w:rPr>
        <w:t xml:space="preserve">was composed </w:t>
      </w:r>
      <w:r w:rsidR="00A46F66" w:rsidRPr="002E3CE1">
        <w:rPr>
          <w:rFonts w:ascii="Book Antiqua" w:hAnsi="Book Antiqua" w:cs="Times New Roman"/>
          <w:sz w:val="24"/>
          <w:szCs w:val="24"/>
        </w:rPr>
        <w:t xml:space="preserve">of </w:t>
      </w:r>
      <w:r w:rsidR="005623FF" w:rsidRPr="002E3CE1">
        <w:rPr>
          <w:rFonts w:ascii="Book Antiqua" w:hAnsi="Book Antiqua" w:cs="Times New Roman"/>
          <w:sz w:val="24"/>
          <w:szCs w:val="24"/>
        </w:rPr>
        <w:t>four stepwise phases</w:t>
      </w:r>
      <w:r w:rsidR="001B75D4" w:rsidRPr="002E3CE1">
        <w:rPr>
          <w:rFonts w:ascii="Book Antiqua" w:hAnsi="Book Antiqua" w:cs="Times New Roman"/>
          <w:sz w:val="24"/>
          <w:szCs w:val="24"/>
        </w:rPr>
        <w:t>,</w:t>
      </w:r>
      <w:r w:rsidR="005623FF" w:rsidRPr="002E3CE1">
        <w:rPr>
          <w:rFonts w:ascii="Book Antiqua" w:hAnsi="Book Antiqua" w:cs="Times New Roman"/>
          <w:sz w:val="24"/>
          <w:szCs w:val="24"/>
        </w:rPr>
        <w:t xml:space="preserve"> and 82 GC patients, 46 </w:t>
      </w:r>
      <w:r w:rsidR="00331D32" w:rsidRPr="002E3CE1">
        <w:rPr>
          <w:rFonts w:ascii="Book Antiqua" w:hAnsi="Book Antiqua" w:cs="Times New Roman"/>
          <w:sz w:val="24"/>
          <w:szCs w:val="24"/>
        </w:rPr>
        <w:t xml:space="preserve">dysplasia </w:t>
      </w:r>
      <w:r w:rsidR="005623FF" w:rsidRPr="002E3CE1">
        <w:rPr>
          <w:rFonts w:ascii="Book Antiqua" w:hAnsi="Book Antiqua" w:cs="Times New Roman"/>
          <w:sz w:val="24"/>
          <w:szCs w:val="24"/>
        </w:rPr>
        <w:t>patients and 128</w:t>
      </w:r>
      <w:r w:rsidR="00B455CF" w:rsidRPr="002E3CE1">
        <w:rPr>
          <w:rFonts w:ascii="Book Antiqua" w:hAnsi="Book Antiqua" w:cs="Times New Roman"/>
          <w:sz w:val="24"/>
          <w:szCs w:val="24"/>
        </w:rPr>
        <w:t xml:space="preserve"> </w:t>
      </w:r>
      <w:r w:rsidR="005623FF" w:rsidRPr="002E3CE1">
        <w:rPr>
          <w:rFonts w:ascii="Book Antiqua" w:hAnsi="Book Antiqua" w:cs="Times New Roman"/>
          <w:sz w:val="24"/>
          <w:szCs w:val="24"/>
        </w:rPr>
        <w:t>controls with superficial gastritis or atrophic gastritis</w:t>
      </w:r>
      <w:r w:rsidR="001B75D4" w:rsidRPr="002E3CE1">
        <w:rPr>
          <w:rFonts w:ascii="Book Antiqua" w:hAnsi="Book Antiqua" w:cs="Times New Roman"/>
          <w:sz w:val="24"/>
          <w:szCs w:val="24"/>
        </w:rPr>
        <w:t xml:space="preserve"> were recruited</w:t>
      </w:r>
      <w:r w:rsidR="005623FF" w:rsidRPr="002E3CE1">
        <w:rPr>
          <w:rFonts w:ascii="Book Antiqua" w:hAnsi="Book Antiqua" w:cs="Times New Roman"/>
          <w:sz w:val="24"/>
          <w:szCs w:val="24"/>
        </w:rPr>
        <w:t>.</w:t>
      </w:r>
      <w:r w:rsidR="000B7AAF" w:rsidRPr="002E3CE1">
        <w:rPr>
          <w:rFonts w:ascii="Book Antiqua" w:hAnsi="Book Antiqua" w:cs="Times New Roman"/>
          <w:sz w:val="24"/>
          <w:szCs w:val="24"/>
        </w:rPr>
        <w:t xml:space="preserve"> The result</w:t>
      </w:r>
      <w:r w:rsidR="001B75D4" w:rsidRPr="002E3CE1">
        <w:rPr>
          <w:rFonts w:ascii="Book Antiqua" w:hAnsi="Book Antiqua" w:cs="Times New Roman"/>
          <w:sz w:val="24"/>
          <w:szCs w:val="24"/>
        </w:rPr>
        <w:t>s</w:t>
      </w:r>
      <w:r w:rsidR="000B7AAF" w:rsidRPr="002E3CE1">
        <w:rPr>
          <w:rFonts w:ascii="Book Antiqua" w:hAnsi="Book Antiqua" w:cs="Times New Roman"/>
          <w:sz w:val="24"/>
          <w:szCs w:val="24"/>
        </w:rPr>
        <w:t xml:space="preserve"> indicated that </w:t>
      </w:r>
      <w:r w:rsidR="001B75D4" w:rsidRPr="002E3CE1">
        <w:rPr>
          <w:rFonts w:ascii="Book Antiqua" w:hAnsi="Book Antiqua" w:cs="Times New Roman"/>
          <w:sz w:val="24"/>
          <w:szCs w:val="24"/>
        </w:rPr>
        <w:t xml:space="preserve">a </w:t>
      </w:r>
      <w:r w:rsidR="000B7AAF" w:rsidRPr="002E3CE1">
        <w:rPr>
          <w:rFonts w:ascii="Book Antiqua" w:hAnsi="Book Antiqua" w:cs="Times New Roman"/>
          <w:sz w:val="24"/>
          <w:szCs w:val="24"/>
        </w:rPr>
        <w:t xml:space="preserve">combination of miR-221, miR-376c and miR-744 was an efficient biomarker for GC diagnosis with </w:t>
      </w:r>
      <w:r w:rsidR="008051EC" w:rsidRPr="002E3CE1">
        <w:rPr>
          <w:rFonts w:ascii="Book Antiqua" w:hAnsi="Book Antiqua" w:cs="Times New Roman"/>
          <w:sz w:val="24"/>
          <w:szCs w:val="24"/>
        </w:rPr>
        <w:t xml:space="preserve">a </w:t>
      </w:r>
      <w:r w:rsidR="000B7AAF" w:rsidRPr="002E3CE1">
        <w:rPr>
          <w:rFonts w:ascii="Book Antiqua" w:hAnsi="Book Antiqua" w:cs="Times New Roman"/>
          <w:sz w:val="24"/>
          <w:szCs w:val="24"/>
        </w:rPr>
        <w:t>sensitivity of 82.4% and specificity of 58.8%.</w:t>
      </w:r>
      <w:r w:rsidR="00CC2905" w:rsidRPr="002E3CE1">
        <w:rPr>
          <w:rFonts w:ascii="Book Antiqua" w:hAnsi="Book Antiqua" w:cs="Times New Roman"/>
          <w:sz w:val="24"/>
          <w:szCs w:val="24"/>
        </w:rPr>
        <w:t xml:space="preserve"> For early GC detection</w:t>
      </w:r>
      <w:r w:rsidR="00C53A0A"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the </w:t>
      </w:r>
      <w:r w:rsidR="00C53A0A" w:rsidRPr="002E3CE1">
        <w:rPr>
          <w:rFonts w:ascii="Book Antiqua" w:hAnsi="Book Antiqua" w:cs="Times New Roman"/>
          <w:sz w:val="24"/>
          <w:szCs w:val="24"/>
        </w:rPr>
        <w:t xml:space="preserve">three-miRNA panel </w:t>
      </w:r>
      <w:r w:rsidR="008051EC" w:rsidRPr="002E3CE1">
        <w:rPr>
          <w:rFonts w:ascii="Book Antiqua" w:hAnsi="Book Antiqua" w:cs="Times New Roman"/>
          <w:sz w:val="24"/>
          <w:szCs w:val="24"/>
        </w:rPr>
        <w:t xml:space="preserve">exhibited </w:t>
      </w:r>
      <w:r w:rsidR="00C53A0A" w:rsidRPr="002E3CE1">
        <w:rPr>
          <w:rFonts w:ascii="Book Antiqua" w:hAnsi="Book Antiqua" w:cs="Times New Roman"/>
          <w:sz w:val="24"/>
          <w:szCs w:val="24"/>
        </w:rPr>
        <w:t xml:space="preserve">an interesting diagnostic value with </w:t>
      </w:r>
      <w:r w:rsidR="008051EC" w:rsidRPr="002E3CE1">
        <w:rPr>
          <w:rFonts w:ascii="Book Antiqua" w:hAnsi="Book Antiqua" w:cs="Times New Roman"/>
          <w:sz w:val="24"/>
          <w:szCs w:val="24"/>
        </w:rPr>
        <w:t xml:space="preserve">a </w:t>
      </w:r>
      <w:r w:rsidR="00C53A0A" w:rsidRPr="002E3CE1">
        <w:rPr>
          <w:rFonts w:ascii="Book Antiqua" w:hAnsi="Book Antiqua" w:cs="Times New Roman"/>
          <w:sz w:val="24"/>
          <w:szCs w:val="24"/>
        </w:rPr>
        <w:t xml:space="preserve">sensitivity of 73.3%. </w:t>
      </w:r>
      <w:r w:rsidR="00ED07F2" w:rsidRPr="002E3CE1">
        <w:rPr>
          <w:rFonts w:ascii="Book Antiqua" w:hAnsi="Book Antiqua" w:cs="Times New Roman"/>
          <w:sz w:val="24"/>
          <w:szCs w:val="24"/>
        </w:rPr>
        <w:t>Concurrently, t</w:t>
      </w:r>
      <w:r w:rsidR="00CC2905" w:rsidRPr="002E3CE1">
        <w:rPr>
          <w:rFonts w:ascii="Book Antiqua" w:hAnsi="Book Antiqua" w:cs="Times New Roman"/>
          <w:sz w:val="24"/>
          <w:szCs w:val="24"/>
        </w:rPr>
        <w:t>he three</w:t>
      </w:r>
      <w:r w:rsidR="00331D32" w:rsidRPr="002E3CE1">
        <w:rPr>
          <w:rFonts w:ascii="Book Antiqua" w:hAnsi="Book Antiqua" w:cs="Times New Roman"/>
          <w:sz w:val="24"/>
          <w:szCs w:val="24"/>
        </w:rPr>
        <w:t>-</w:t>
      </w:r>
      <w:r w:rsidR="00CC2905" w:rsidRPr="002E3CE1">
        <w:rPr>
          <w:rFonts w:ascii="Book Antiqua" w:hAnsi="Book Antiqua" w:cs="Times New Roman"/>
          <w:sz w:val="24"/>
          <w:szCs w:val="24"/>
        </w:rPr>
        <w:t>miRNA</w:t>
      </w:r>
      <w:r w:rsidR="00331D32" w:rsidRPr="002E3CE1">
        <w:rPr>
          <w:rFonts w:ascii="Book Antiqua" w:hAnsi="Book Antiqua" w:cs="Times New Roman"/>
          <w:sz w:val="24"/>
          <w:szCs w:val="24"/>
        </w:rPr>
        <w:t xml:space="preserve"> panel</w:t>
      </w:r>
      <w:r w:rsidR="00CC2905" w:rsidRPr="002E3CE1">
        <w:rPr>
          <w:rFonts w:ascii="Book Antiqua" w:hAnsi="Book Antiqua" w:cs="Times New Roman"/>
          <w:sz w:val="24"/>
          <w:szCs w:val="24"/>
        </w:rPr>
        <w:t xml:space="preserve"> could also </w:t>
      </w:r>
      <w:r w:rsidR="00331D32" w:rsidRPr="002E3CE1">
        <w:rPr>
          <w:rFonts w:ascii="Book Antiqua" w:hAnsi="Book Antiqua" w:cs="Times New Roman"/>
          <w:sz w:val="24"/>
          <w:szCs w:val="24"/>
        </w:rPr>
        <w:t>discriminate</w:t>
      </w:r>
      <w:r w:rsidR="00CC2905" w:rsidRPr="002E3CE1">
        <w:rPr>
          <w:rFonts w:ascii="Book Antiqua" w:hAnsi="Book Antiqua" w:cs="Times New Roman"/>
          <w:sz w:val="24"/>
          <w:szCs w:val="24"/>
        </w:rPr>
        <w:t xml:space="preserve"> </w:t>
      </w:r>
      <w:r w:rsidR="00331D32" w:rsidRPr="002E3CE1">
        <w:rPr>
          <w:rFonts w:ascii="Book Antiqua" w:hAnsi="Book Antiqua" w:cs="Times New Roman"/>
          <w:sz w:val="24"/>
          <w:szCs w:val="24"/>
        </w:rPr>
        <w:t>dysplasia from control</w:t>
      </w:r>
      <w:r w:rsidR="008051EC" w:rsidRPr="002E3CE1">
        <w:rPr>
          <w:rFonts w:ascii="Book Antiqua" w:hAnsi="Book Antiqua" w:cs="Times New Roman"/>
          <w:sz w:val="24"/>
          <w:szCs w:val="24"/>
        </w:rPr>
        <w:t>s</w:t>
      </w:r>
      <w:r w:rsidR="00331D32"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 </w:t>
      </w:r>
      <w:r w:rsidR="00CC2905" w:rsidRPr="002E3CE1">
        <w:rPr>
          <w:rFonts w:ascii="Book Antiqua" w:hAnsi="Book Antiqua" w:cs="Times New Roman"/>
          <w:sz w:val="24"/>
          <w:szCs w:val="24"/>
        </w:rPr>
        <w:t>sensitivity of 56.5% and specificity of 47.8%</w:t>
      </w:r>
      <w:r w:rsidR="008051EC" w:rsidRPr="002E3CE1">
        <w:rPr>
          <w:rFonts w:ascii="Book Antiqua" w:hAnsi="Book Antiqua" w:cs="Times New Roman"/>
          <w:sz w:val="24"/>
          <w:szCs w:val="24"/>
        </w:rPr>
        <w:t>. Furthermore</w:t>
      </w:r>
      <w:r w:rsidR="00A46F66" w:rsidRPr="002E3CE1">
        <w:rPr>
          <w:rFonts w:ascii="Book Antiqua" w:hAnsi="Book Antiqua" w:cs="Times New Roman"/>
          <w:sz w:val="24"/>
          <w:szCs w:val="24"/>
        </w:rPr>
        <w:t>,</w:t>
      </w:r>
      <w:r w:rsidR="008051EC" w:rsidRPr="002E3CE1">
        <w:rPr>
          <w:rFonts w:ascii="Book Antiqua" w:hAnsi="Book Antiqua" w:cs="Times New Roman"/>
          <w:sz w:val="24"/>
          <w:szCs w:val="24"/>
        </w:rPr>
        <w:t xml:space="preserve"> a </w:t>
      </w:r>
      <w:r w:rsidR="00ED07F2" w:rsidRPr="002E3CE1">
        <w:rPr>
          <w:rFonts w:ascii="Book Antiqua" w:hAnsi="Book Antiqua" w:cs="Times New Roman"/>
          <w:sz w:val="24"/>
          <w:szCs w:val="24"/>
        </w:rPr>
        <w:t xml:space="preserve">significantly positive correlation between </w:t>
      </w:r>
      <w:r w:rsidR="008051EC" w:rsidRPr="002E3CE1">
        <w:rPr>
          <w:rFonts w:ascii="Book Antiqua" w:hAnsi="Book Antiqua" w:cs="Times New Roman"/>
          <w:sz w:val="24"/>
          <w:szCs w:val="24"/>
        </w:rPr>
        <w:t xml:space="preserve">the </w:t>
      </w:r>
      <w:r w:rsidR="00ED07F2" w:rsidRPr="002E3CE1">
        <w:rPr>
          <w:rFonts w:ascii="Book Antiqua" w:hAnsi="Book Antiqua" w:cs="Times New Roman"/>
          <w:sz w:val="24"/>
          <w:szCs w:val="24"/>
        </w:rPr>
        <w:t>expression level</w:t>
      </w:r>
      <w:r w:rsidR="001B75D4" w:rsidRPr="002E3CE1">
        <w:rPr>
          <w:rFonts w:ascii="Book Antiqua" w:hAnsi="Book Antiqua" w:cs="Times New Roman"/>
          <w:sz w:val="24"/>
          <w:szCs w:val="24"/>
        </w:rPr>
        <w:t>s</w:t>
      </w:r>
      <w:r w:rsidR="00ED07F2" w:rsidRPr="002E3CE1">
        <w:rPr>
          <w:rFonts w:ascii="Book Antiqua" w:hAnsi="Book Antiqua" w:cs="Times New Roman"/>
          <w:sz w:val="24"/>
          <w:szCs w:val="24"/>
        </w:rPr>
        <w:t xml:space="preserve"> of two serum miRNAs </w:t>
      </w:r>
      <w:r w:rsidR="004F7BFA" w:rsidRPr="002E3CE1">
        <w:rPr>
          <w:rFonts w:ascii="Book Antiqua" w:hAnsi="Book Antiqua" w:cs="Times New Roman"/>
          <w:sz w:val="24"/>
          <w:szCs w:val="24"/>
        </w:rPr>
        <w:t>(miR-221</w:t>
      </w:r>
      <w:r w:rsidR="00ED07F2" w:rsidRPr="002E3CE1">
        <w:rPr>
          <w:rFonts w:ascii="Book Antiqua" w:hAnsi="Book Antiqua" w:cs="Times New Roman"/>
          <w:sz w:val="24"/>
          <w:szCs w:val="24"/>
        </w:rPr>
        <w:t xml:space="preserve">, miR-376c) and </w:t>
      </w:r>
      <w:r w:rsidR="008051EC" w:rsidRPr="002E3CE1">
        <w:rPr>
          <w:rFonts w:ascii="Book Antiqua" w:hAnsi="Book Antiqua" w:cs="Times New Roman"/>
          <w:sz w:val="24"/>
          <w:szCs w:val="24"/>
        </w:rPr>
        <w:t xml:space="preserve">the </w:t>
      </w:r>
      <w:r w:rsidR="00ED07F2" w:rsidRPr="002E3CE1">
        <w:rPr>
          <w:rFonts w:ascii="Book Antiqua" w:hAnsi="Book Antiqua" w:cs="Times New Roman"/>
          <w:sz w:val="24"/>
          <w:szCs w:val="24"/>
        </w:rPr>
        <w:t xml:space="preserve">poor differentiation of GC was observed. </w:t>
      </w:r>
      <w:r w:rsidR="00AF7F21" w:rsidRPr="002E3CE1">
        <w:rPr>
          <w:rFonts w:ascii="Book Antiqua" w:hAnsi="Book Antiqua" w:cs="Times New Roman"/>
          <w:sz w:val="24"/>
          <w:szCs w:val="24"/>
        </w:rPr>
        <w:t xml:space="preserve">In GC tissues and cell lines, </w:t>
      </w:r>
      <w:r w:rsidR="00826836" w:rsidRPr="002E3CE1">
        <w:rPr>
          <w:rFonts w:ascii="Book Antiqua" w:hAnsi="Book Antiqua" w:cs="Times New Roman"/>
          <w:sz w:val="24"/>
          <w:szCs w:val="24"/>
        </w:rPr>
        <w:t xml:space="preserve">miR-221 </w:t>
      </w:r>
      <w:r w:rsidR="00AF7F21" w:rsidRPr="002E3CE1">
        <w:rPr>
          <w:rFonts w:ascii="Book Antiqua" w:hAnsi="Book Antiqua" w:cs="Times New Roman"/>
          <w:sz w:val="24"/>
          <w:szCs w:val="24"/>
        </w:rPr>
        <w:t>is up-regulated</w:t>
      </w:r>
      <w:r w:rsidR="00A46F66" w:rsidRPr="002E3CE1">
        <w:rPr>
          <w:rFonts w:ascii="Book Antiqua" w:hAnsi="Book Antiqua" w:cs="Times New Roman"/>
          <w:sz w:val="24"/>
          <w:szCs w:val="24"/>
        </w:rPr>
        <w:t xml:space="preserve"> to </w:t>
      </w:r>
      <w:r w:rsidR="000073DE" w:rsidRPr="002E3CE1">
        <w:rPr>
          <w:rFonts w:ascii="Book Antiqua" w:hAnsi="Book Antiqua" w:cs="Times New Roman"/>
          <w:sz w:val="24"/>
          <w:szCs w:val="24"/>
        </w:rPr>
        <w:t xml:space="preserve">function as an oncogene to </w:t>
      </w:r>
      <w:r w:rsidR="00A46F66" w:rsidRPr="002E3CE1">
        <w:rPr>
          <w:rFonts w:ascii="Book Antiqua" w:hAnsi="Book Antiqua" w:cs="Times New Roman"/>
          <w:sz w:val="24"/>
          <w:szCs w:val="24"/>
        </w:rPr>
        <w:lastRenderedPageBreak/>
        <w:t>promote GC invasion and metastasis by targeting PTEN</w:t>
      </w:r>
      <w:r w:rsidR="008051EC" w:rsidRPr="002E3CE1">
        <w:rPr>
          <w:rFonts w:ascii="Book Antiqua" w:hAnsi="Book Antiqua" w:cs="Times New Roman"/>
          <w:sz w:val="24"/>
          <w:szCs w:val="24"/>
        </w:rPr>
        <w:t>,</w:t>
      </w:r>
      <w:r w:rsidR="008F3694" w:rsidRPr="002E3CE1">
        <w:rPr>
          <w:rFonts w:ascii="Book Antiqua" w:hAnsi="Book Antiqua" w:cs="Times New Roman"/>
          <w:sz w:val="24"/>
          <w:szCs w:val="24"/>
        </w:rPr>
        <w:t xml:space="preserve"> and </w:t>
      </w:r>
      <w:r w:rsidR="00E2788D" w:rsidRPr="002E3CE1">
        <w:rPr>
          <w:rFonts w:ascii="Book Antiqua" w:hAnsi="Book Antiqua" w:cs="Times New Roman"/>
          <w:sz w:val="24"/>
          <w:szCs w:val="24"/>
        </w:rPr>
        <w:t>its</w:t>
      </w:r>
      <w:r w:rsidR="00AF7F21" w:rsidRPr="002E3CE1">
        <w:rPr>
          <w:rFonts w:ascii="Book Antiqua" w:hAnsi="Book Antiqua" w:cs="Times New Roman"/>
          <w:sz w:val="24"/>
          <w:szCs w:val="24"/>
        </w:rPr>
        <w:t xml:space="preserve"> expression </w:t>
      </w:r>
      <w:r w:rsidR="00A46F66" w:rsidRPr="002E3CE1">
        <w:rPr>
          <w:rFonts w:ascii="Book Antiqua" w:hAnsi="Book Antiqua" w:cs="Times New Roman"/>
          <w:sz w:val="24"/>
          <w:szCs w:val="24"/>
        </w:rPr>
        <w:t>level</w:t>
      </w:r>
      <w:r w:rsidR="00826836" w:rsidRPr="002E3CE1">
        <w:rPr>
          <w:rFonts w:ascii="Book Antiqua" w:hAnsi="Book Antiqua" w:cs="Times New Roman"/>
          <w:sz w:val="24"/>
          <w:szCs w:val="24"/>
        </w:rPr>
        <w:t xml:space="preserve"> </w:t>
      </w:r>
      <w:r w:rsidR="00A46F66" w:rsidRPr="002E3CE1">
        <w:rPr>
          <w:rFonts w:ascii="Book Antiqua" w:hAnsi="Book Antiqua" w:cs="Times New Roman"/>
          <w:sz w:val="24"/>
          <w:szCs w:val="24"/>
        </w:rPr>
        <w:t>is</w:t>
      </w:r>
      <w:r w:rsidR="00AF7F21" w:rsidRPr="002E3CE1">
        <w:rPr>
          <w:rFonts w:ascii="Book Antiqua" w:hAnsi="Book Antiqua" w:cs="Times New Roman"/>
          <w:sz w:val="24"/>
          <w:szCs w:val="24"/>
        </w:rPr>
        <w:t xml:space="preserve"> </w:t>
      </w:r>
      <w:r w:rsidR="00826836" w:rsidRPr="002E3CE1">
        <w:rPr>
          <w:rFonts w:ascii="Book Antiqua" w:hAnsi="Book Antiqua" w:cs="Times New Roman"/>
          <w:sz w:val="24"/>
          <w:szCs w:val="24"/>
        </w:rPr>
        <w:t>associated with the TNM stage and venous invasion</w:t>
      </w:r>
      <w:r w:rsidR="00A73447" w:rsidRPr="002E3CE1">
        <w:rPr>
          <w:rFonts w:ascii="Book Antiqua" w:hAnsi="Book Antiqua" w:cs="Times New Roman"/>
          <w:sz w:val="24"/>
          <w:szCs w:val="24"/>
        </w:rPr>
        <w:fldChar w:fldCharType="begin">
          <w:fldData xml:space="preserve">PEVuZE5vdGU+PENpdGU+PEF1dGhvcj5DaHVuLVpoaTwvQXV0aG9yPjxZZWFyPjIwMTA8L1llYXI+
PFJlY051bT4yOTQ8L1JlY051bT48RGlzcGxheVRleHQ+PHN0eWxlIGZhY2U9InN1cGVyc2NyaXB0
Ij5bMTM5LCAxNDBdPC9zdHlsZT48L0Rpc3BsYXlUZXh0PjxyZWNvcmQ+PHJlYy1udW1iZXI+Mjk0
PC9yZWMtbnVtYmVyPjxmb3JlaWduLWtleXM+PGtleSBhcHA9IkVOIiBkYi1pZD0icnN3MnRwcmVx
c2V2cjRlemZwOHBwcnhjZmY1dnMwZHhlcHAwIiB0aW1lc3RhbXA9IjE0MzAwNTQ5NDUiPjI5NDwv
a2V5PjwvZm9yZWlnbi1rZXlzPjxyZWYtdHlwZSBuYW1lPSJKb3VybmFsIEFydGljbGUiPjE3PC9y
ZWYtdHlwZT48Y29udHJpYnV0b3JzPjxhdXRob3JzPjxhdXRob3I+Q2h1bi1aaGksIFouPC9hdXRo
b3I+PGF1dGhvcj5MZWksIEguPC9hdXRob3I+PGF1dGhvcj5Bbi1MaW5nLCBaLjwvYXV0aG9yPjxh
dXRob3I+WWFuLUNoYW8sIEYuPC9hdXRob3I+PGF1dGhvcj5YaWFvLCBZLjwvYXV0aG9yPjxhdXRo
b3I+R3VhbmctWGl1LCBXLjwvYXV0aG9yPjxhdXRob3I+WmhpLUZhbiwgSi48L2F1dGhvcj48YXV0
aG9yPlBlaS1ZdSwgUC48L2F1dGhvcj48YXV0aG9yPlFpbmctWXUsIFouPC9hdXRob3I+PGF1dGhv
cj5DaHVuLVNoZW5nLCBLLjwvYXV0aG9yPjwvYXV0aG9ycz48L2NvbnRyaWJ1dG9ycz48YXV0aC1h
ZGRyZXNzPkRlcGFydG1lbnQgb2YgTmV1cm9zdXJnZXJ5LCBUaWFuamluIE1lZGljYWwgVW5pdmVy
c2l0eSBHZW5lcmFsIEhvc3BpdGFsIGFuZCBMYWIgb2YgTmV1cm8tb25jb2xvZ3ksIFRpYW5qaW4g
TmV1cm9sb2dpY2FsIEluc3RpdHV0ZSwgVGlhbmppbiAzMDAwNTIsIENoaW5hLjwvYXV0aC1hZGRy
ZXNzPjx0aXRsZXM+PHRpdGxlPk1pY3JvUk5BLTIyMSBhbmQgbWljcm9STkEtMjIyIHJlZ3VsYXRl
IGdhc3RyaWMgY2FyY2lub21hIGNlbGwgcHJvbGlmZXJhdGlvbiBhbmQgcmFkaW9yZXNpc3RhbmNl
IGJ5IHRhcmdldGluZyBQVEVOPC90aXRsZT48c2Vjb25kYXJ5LXRpdGxlPkJNQyBDYW5jZXI8L3Nl
Y29uZGFyeS10aXRsZT48YWx0LXRpdGxlPkJNQyBjYW5jZXI8L2FsdC10aXRsZT48L3RpdGxlcz48
cGVyaW9kaWNhbD48ZnVsbC10aXRsZT5CTUMgQ2FuY2VyPC9mdWxsLXRpdGxlPjxhYmJyLTE+Qk1D
IGNhbmNlcjwvYWJici0xPjwvcGVyaW9kaWNhbD48YWx0LXBlcmlvZGljYWw+PGZ1bGwtdGl0bGU+
Qk1DIENhbmNlcjwvZnVsbC10aXRsZT48YWJici0xPkJNQyBjYW5jZXI8L2FiYnItMT48L2FsdC1w
ZXJpb2RpY2FsPjxwYWdlcz4zNjc8L3BhZ2VzPjx2b2x1bWU+MTA8L3ZvbHVtZT48a2V5d29yZHM+
PGtleXdvcmQ+QW5pbWFsczwva2V5d29yZD48a2V5d29yZD5BcG9wdG9zaXM8L2tleXdvcmQ+PGtl
eXdvcmQ+QmxvdHRpbmcsIE5vcnRoZXJuPC9rZXl3b3JkPjxrZXl3b3JkPkJsb3R0aW5nLCBXZXN0
ZXJuPC9rZXl3b3JkPjxrZXl3b3JkPkNlbGwgQWRoZXNpb248L2tleXdvcmQ+PGtleXdvcmQ+Q2Vs
bCBDeWNsZTwva2V5d29yZD48a2V5d29yZD5DZWxsIE1vdmVtZW50PC9rZXl3b3JkPjxrZXl3b3Jk
PipDZWxsIFByb2xpZmVyYXRpb248L2tleXdvcmQ+PGtleXdvcmQ+Q2VsbHMsIEN1bHR1cmVkPC9r
ZXl3b3JkPjxrZXl3b3JkPkZpYnJvYmxhc3RzL2N5dG9sb2d5L21ldGFib2xpc208L2tleXdvcmQ+
PGtleXdvcmQ+R2FtbWEgUmF5czwva2V5d29yZD48a2V5d29yZD4qR2VuZSBFeHByZXNzaW9uIFJl
Z3VsYXRpb24sIE5lb3BsYXN0aWM8L2tleXdvcmQ+PGtleXdvcmQ+SHVtYW5zPC9rZXl3b3JkPjxr
ZXl3b3JkPkltbXVub2VuenltZSBUZWNobmlxdWVzPC9rZXl3b3JkPjxrZXl3b3JkPktpZG5leS9j
eXRvbG9neS9tZXRhYm9saXNtPC9rZXl3b3JkPjxrZXl3b3JkPk1pY2U8L2tleXdvcmQ+PGtleXdv
cmQ+TWljcm9STkFzLypwaHlzaW9sb2d5PC9rZXl3b3JkPjxrZXl3b3JkPk5JSCAzVDMgQ2VsbHM8
L2tleXdvcmQ+PGtleXdvcmQ+UFRFTiBQaG9zcGhvaHlkcm9sYXNlL2FudGFnb25pc3RzICZhbXA7
IGluaGliaXRvcnMvZ2VuZXRpY3MvKm1ldGFib2xpc208L2tleXdvcmQ+PGtleXdvcmQ+Uk5BLCBN
ZXNzZW5nZXIvZ2VuZXRpY3M8L2tleXdvcmQ+PGtleXdvcmQ+UmFkaWF0aW9uIFRvbGVyYW5jZS8q
Z2VuZXRpY3M8L2tleXdvcmQ+PGtleXdvcmQ+UmV2ZXJzZSBUcmFuc2NyaXB0YXNlIFBvbHltZXJh
c2UgQ2hhaW4gUmVhY3Rpb248L2tleXdvcmQ+PGtleXdvcmQ+U3RvbWFjaCBOZW9wbGFzbXMvZ2Vu
ZXRpY3MvKnBhdGhvbG9neS9yYWRpb3RoZXJhcHk8L2tleXdvcmQ+PC9rZXl3b3Jkcz48ZGF0ZXM+
PHllYXI+MjAxMDwveWVhcj48L2RhdGVzPjxpc2JuPjE0NzEtMjQwNyAoRWxlY3Ryb25pYykmI3hE
OzE0NzEtMjQwNyAoTGlua2luZyk8L2lzYm4+PGFjY2Vzc2lvbi1udW0+MjA2MTg5OTg8L2FjY2Vz
c2lvbi1udW0+PHVybHM+PHJlbGF0ZWQtdXJscz48dXJsPmh0dHA6Ly93d3cubmNiaS5ubG0ubmlo
Lmdvdi9wdWJtZWQvMjA2MTg5OTg8L3VybD48L3JlbGF0ZWQtdXJscz48L3VybHM+PGN1c3RvbTI+
MjkxNDcwMjwvY3VzdG9tMj48ZWxlY3Ryb25pYy1yZXNvdXJjZS1udW0+MTAuMTE4Ni8xNDcxLTI0
MDctMTAtMzY3PC9lbGVjdHJvbmljLXJlc291cmNlLW51bT48L3JlY29yZD48L0NpdGU+PENpdGU+
PEF1dGhvcj5XYW5nPC9BdXRob3I+PFllYXI+MjAxNDwvWWVhcj48UmVjTnVtPjI0NDwvUmVjTnVt
PjxyZWNvcmQ+PHJlYy1udW1iZXI+MjQ0PC9yZWMtbnVtYmVyPjxmb3JlaWduLWtleXM+PGtleSBh
cHA9IkVOIiBkYi1pZD0icnN3MnRwcmVxc2V2cjRlemZwOHBwcnhjZmY1dnMwZHhlcHAwIiB0aW1l
c3RhbXA9IjE0Mjk2NjkzMzIiPjI0NDwva2V5PjwvZm9yZWlnbi1rZXlzPjxyZWYtdHlwZSBuYW1l
PSJKb3VybmFsIEFydGljbGUiPjE3PC9yZWYtdHlwZT48Y29udHJpYnV0b3JzPjxhdXRob3JzPjxh
dXRob3I+V2FuZywgTS48L2F1dGhvcj48YXV0aG9yPlpoYW8sIEMuPC9hdXRob3I+PGF1dGhvcj5T
aGksIEguPC9hdXRob3I+PGF1dGhvcj5aaGFuZywgQi48L2F1dGhvcj48YXV0aG9yPlpoYW5nLCBM
LjwvYXV0aG9yPjxhdXRob3I+WmhhbmcsIFguPC9hdXRob3I+PGF1dGhvcj5XYW5nLCBTLjwvYXV0
aG9yPjxhdXRob3I+V3UsIFguPC9hdXRob3I+PGF1dGhvcj5ZYW5nLCBULjwvYXV0aG9yPjxhdXRo
b3I+SHVhbmcsIEYuPC9hdXRob3I+PGF1dGhvcj5DYWksIEouPC9hdXRob3I+PGF1dGhvcj5aaHUs
IFEuPC9hdXRob3I+PGF1dGhvcj5aaHUsIFcuPC9hdXRob3I+PGF1dGhvcj5RaWFuLCBILjwvYXV0
aG9yPjxhdXRob3I+WHUsIFcuPC9hdXRob3I+PC9hdXRob3JzPjwvY29udHJpYnV0b3JzPjxhdXRo
LWFkZHJlc3M+U2Nob29sIG9mIE1lZGljYWwgU2NpZW5jZSBhbmQgTGFib3JhdG9yeSBNZWRpY2lu
ZSwgSmlhbmdzdSBVbml2ZXJzaXR5LCBaaGVuamlhbmcgMjEyMDEzLCBKaWFuZ3N1LCBDaGluYS4m
I3hEO0RlcGFydG1lbnQgb2YgU3VyZ2VyeSwgVGhlIEZpcnN0IFBlb3BsZSZhcG9zO3MgSG9zcGl0
YWwgb2YgWmhlbmppYW5nLCBaaGVuamlhbmcgMjEyMDAxLCBKaWFuZ3N1LCBDaGluYS48L2F1dGgt
YWRkcmVzcz48dGl0bGVzPjx0aXRsZT5EZXJlZ3VsYXRlZCBtaWNyb1JOQXMgaW4gZ2FzdHJpYyBj
YW5jZXIgdGlzc3VlLWRlcml2ZWQgbWVzZW5jaHltYWwgc3RlbSBjZWxsczogbm92ZWwgYmlvbWFy
a2VycyBhbmQgYSBtZWNoYW5pc20gZm9yIGdhc3RyaWMgY2FuY2VyPC90aXRsZT48c2Vjb25kYXJ5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YnItMT48L2FsdC1wZXJpb2RpY2FsPjxwYWdlcz4xMTk5LTIxMDwvcGFnZXM+PHZvbHVtZT4xMTA8
L3ZvbHVtZT48bnVtYmVyPjU8L251bWJlcj48a2V5d29yZHM+PGtleXdvcmQ+QW5pbWFsczwva2V5
d29yZD48a2V5d29yZD5DZWxsIExpbmUsIFR1bW9yPC9rZXl3b3JkPjxrZXl3b3JkPkNlbGwgTW92
ZW1lbnQvZ2VuZXRpY3M8L2tleXdvcmQ+PGtleXdvcmQ+Q2VsbCBQcm9saWZlcmF0aW9uPC9rZXl3
b3JkPjxrZXl3b3JkPkRvd24tUmVndWxhdGlvbjwva2V5d29yZD48a2V5d29yZD5FeG9zb21lcy9n
ZW5ldGljcy9wYXRob2xvZ3k8L2tleXdvcmQ+PGtleXdvcmQ+SHVtYW5zPC9rZXl3b3JkPjxrZXl3
b3JkPkx5bXBoYXRpYyBNZXRhc3Rhc2lzPC9rZXl3b3JkPjxrZXl3b3JkPk1lc2VuY2h5bWFsIFN0
cm9tYWwgQ2VsbHMvKnBhdGhvbG9neTwva2V5d29yZD48a2V5d29yZD5NaWNlPC9rZXl3b3JkPjxr
ZXl3b3JkPk1pY2UsIEluYnJlZCBCQUxCIEM8L2tleXdvcmQ+PGtleXdvcmQ+TWljZSwgTnVkZTwv
a2V5d29yZD48a2V5d29yZD5NaWNyb1JOQXMvKmdlbmV0aWNzPC9rZXl3b3JkPjxrZXl3b3JkPlBh
cmFjcmluZSBDb21tdW5pY2F0aW9uL2dlbmV0aWNzPC9rZXl3b3JkPjxrZXl3b3JkPlN0b21hY2gg
TmVvcGxhc21zLypnZW5ldGljcy8qcGF0aG9sb2d5PC9rZXl3b3JkPjxrZXl3b3JkPlR1bW9yIE1h
cmtlcnMsIEJpb2xvZ2ljYWwvKmdlbmV0aWNzPC9rZXl3b3JkPjxrZXl3b3JkPlVwLVJlZ3VsYXRp
b248L2tleXdvcmQ+PC9rZXl3b3Jkcz48ZGF0ZXM+PHllYXI+MjAxNDwveWVhcj48cHViLWRhdGVz
PjxkYXRlPk1hciA0PC9kYXRlPjwvcHViLWRhdGVzPjwvZGF0ZXM+PGlzYm4+MTUzMi0xODI3IChF
bGVjdHJvbmljKSYjeEQ7MDAwNy0wOTIwIChMaW5raW5nKTwvaXNibj48YWNjZXNzaW9uLW51bT4y
NDQ3MzM5NzwvYWNjZXNzaW9uLW51bT48dXJscz48cmVsYXRlZC11cmxzPjx1cmw+aHR0cDovL3d3
dy5uY2JpLm5sbS5uaWguZ292L3B1Ym1lZC8yNDQ3MzM5NzwvdXJsPjwvcmVsYXRlZC11cmxzPjwv
dXJscz48Y3VzdG9tMj4zOTUwODY0PC9jdXN0b20yPjxlbGVjdHJvbmljLXJlc291cmNlLW51bT4x
MC4xMDM4L2JqYy4yMDE0LjE0PC9lbGVjdHJvbmljLXJlc291cmNlLW51bT48L3JlY29yZD48L0Np
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PEVuZE5vdGU+PENpdGU+PEF1dGhvcj5DaHVuLVpoaTwvQXV0aG9yPjxZZWFyPjIwMTA8L1llYXI+
PFJlY051bT4yOTQ8L1JlY051bT48RGlzcGxheVRleHQ+PHN0eWxlIGZhY2U9InN1cGVyc2NyaXB0
Ij5bMTM5LCAxNDBdPC9zdHlsZT48L0Rpc3BsYXlUZXh0PjxyZWNvcmQ+PHJlYy1udW1iZXI+Mjk0
PC9yZWMtbnVtYmVyPjxmb3JlaWduLWtleXM+PGtleSBhcHA9IkVOIiBkYi1pZD0icnN3MnRwcmVx
c2V2cjRlemZwOHBwcnhjZmY1dnMwZHhlcHAwIiB0aW1lc3RhbXA9IjE0MzAwNTQ5NDUiPjI5NDwv
a2V5PjwvZm9yZWlnbi1rZXlzPjxyZWYtdHlwZSBuYW1lPSJKb3VybmFsIEFydGljbGUiPjE3PC9y
ZWYtdHlwZT48Y29udHJpYnV0b3JzPjxhdXRob3JzPjxhdXRob3I+Q2h1bi1aaGksIFouPC9hdXRo
b3I+PGF1dGhvcj5MZWksIEguPC9hdXRob3I+PGF1dGhvcj5Bbi1MaW5nLCBaLjwvYXV0aG9yPjxh
dXRob3I+WWFuLUNoYW8sIEYuPC9hdXRob3I+PGF1dGhvcj5YaWFvLCBZLjwvYXV0aG9yPjxhdXRo
b3I+R3VhbmctWGl1LCBXLjwvYXV0aG9yPjxhdXRob3I+WmhpLUZhbiwgSi48L2F1dGhvcj48YXV0
aG9yPlBlaS1ZdSwgUC48L2F1dGhvcj48YXV0aG9yPlFpbmctWXUsIFouPC9hdXRob3I+PGF1dGhv
cj5DaHVuLVNoZW5nLCBLLjwvYXV0aG9yPjwvYXV0aG9ycz48L2NvbnRyaWJ1dG9ycz48YXV0aC1h
ZGRyZXNzPkRlcGFydG1lbnQgb2YgTmV1cm9zdXJnZXJ5LCBUaWFuamluIE1lZGljYWwgVW5pdmVy
c2l0eSBHZW5lcmFsIEhvc3BpdGFsIGFuZCBMYWIgb2YgTmV1cm8tb25jb2xvZ3ksIFRpYW5qaW4g
TmV1cm9sb2dpY2FsIEluc3RpdHV0ZSwgVGlhbmppbiAzMDAwNTIsIENoaW5hLjwvYXV0aC1hZGRy
ZXNzPjx0aXRsZXM+PHRpdGxlPk1pY3JvUk5BLTIyMSBhbmQgbWljcm9STkEtMjIyIHJlZ3VsYXRl
IGdhc3RyaWMgY2FyY2lub21hIGNlbGwgcHJvbGlmZXJhdGlvbiBhbmQgcmFkaW9yZXNpc3RhbmNl
IGJ5IHRhcmdldGluZyBQVEVOPC90aXRsZT48c2Vjb25kYXJ5LXRpdGxlPkJNQyBDYW5jZXI8L3Nl
Y29uZGFyeS10aXRsZT48YWx0LXRpdGxlPkJNQyBjYW5jZXI8L2FsdC10aXRsZT48L3RpdGxlcz48
cGVyaW9kaWNhbD48ZnVsbC10aXRsZT5CTUMgQ2FuY2VyPC9mdWxsLXRpdGxlPjxhYmJyLTE+Qk1D
IGNhbmNlcjwvYWJici0xPjwvcGVyaW9kaWNhbD48YWx0LXBlcmlvZGljYWw+PGZ1bGwtdGl0bGU+
Qk1DIENhbmNlcjwvZnVsbC10aXRsZT48YWJici0xPkJNQyBjYW5jZXI8L2FiYnItMT48L2FsdC1w
ZXJpb2RpY2FsPjxwYWdlcz4zNjc8L3BhZ2VzPjx2b2x1bWU+MTA8L3ZvbHVtZT48a2V5d29yZHM+
PGtleXdvcmQ+QW5pbWFsczwva2V5d29yZD48a2V5d29yZD5BcG9wdG9zaXM8L2tleXdvcmQ+PGtl
eXdvcmQ+QmxvdHRpbmcsIE5vcnRoZXJuPC9rZXl3b3JkPjxrZXl3b3JkPkJsb3R0aW5nLCBXZXN0
ZXJuPC9rZXl3b3JkPjxrZXl3b3JkPkNlbGwgQWRoZXNpb248L2tleXdvcmQ+PGtleXdvcmQ+Q2Vs
bCBDeWNsZTwva2V5d29yZD48a2V5d29yZD5DZWxsIE1vdmVtZW50PC9rZXl3b3JkPjxrZXl3b3Jk
PipDZWxsIFByb2xpZmVyYXRpb248L2tleXdvcmQ+PGtleXdvcmQ+Q2VsbHMsIEN1bHR1cmVkPC9r
ZXl3b3JkPjxrZXl3b3JkPkZpYnJvYmxhc3RzL2N5dG9sb2d5L21ldGFib2xpc208L2tleXdvcmQ+
PGtleXdvcmQ+R2FtbWEgUmF5czwva2V5d29yZD48a2V5d29yZD4qR2VuZSBFeHByZXNzaW9uIFJl
Z3VsYXRpb24sIE5lb3BsYXN0aWM8L2tleXdvcmQ+PGtleXdvcmQ+SHVtYW5zPC9rZXl3b3JkPjxr
ZXl3b3JkPkltbXVub2VuenltZSBUZWNobmlxdWVzPC9rZXl3b3JkPjxrZXl3b3JkPktpZG5leS9j
eXRvbG9neS9tZXRhYm9saXNtPC9rZXl3b3JkPjxrZXl3b3JkPk1pY2U8L2tleXdvcmQ+PGtleXdv
cmQ+TWljcm9STkFzLypwaHlzaW9sb2d5PC9rZXl3b3JkPjxrZXl3b3JkPk5JSCAzVDMgQ2VsbHM8
L2tleXdvcmQ+PGtleXdvcmQ+UFRFTiBQaG9zcGhvaHlkcm9sYXNlL2FudGFnb25pc3RzICZhbXA7
IGluaGliaXRvcnMvZ2VuZXRpY3MvKm1ldGFib2xpc208L2tleXdvcmQ+PGtleXdvcmQ+Uk5BLCBN
ZXNzZW5nZXIvZ2VuZXRpY3M8L2tleXdvcmQ+PGtleXdvcmQ+UmFkaWF0aW9uIFRvbGVyYW5jZS8q
Z2VuZXRpY3M8L2tleXdvcmQ+PGtleXdvcmQ+UmV2ZXJzZSBUcmFuc2NyaXB0YXNlIFBvbHltZXJh
c2UgQ2hhaW4gUmVhY3Rpb248L2tleXdvcmQ+PGtleXdvcmQ+U3RvbWFjaCBOZW9wbGFzbXMvZ2Vu
ZXRpY3MvKnBhdGhvbG9neS9yYWRpb3RoZXJhcHk8L2tleXdvcmQ+PC9rZXl3b3Jkcz48ZGF0ZXM+
PHllYXI+MjAxMDwveWVhcj48L2RhdGVzPjxpc2JuPjE0NzEtMjQwNyAoRWxlY3Ryb25pYykmI3hE
OzE0NzEtMjQwNyAoTGlua2luZyk8L2lzYm4+PGFjY2Vzc2lvbi1udW0+MjA2MTg5OTg8L2FjY2Vz
c2lvbi1udW0+PHVybHM+PHJlbGF0ZWQtdXJscz48dXJsPmh0dHA6Ly93d3cubmNiaS5ubG0ubmlo
Lmdvdi9wdWJtZWQvMjA2MTg5OTg8L3VybD48L3JlbGF0ZWQtdXJscz48L3VybHM+PGN1c3RvbTI+
MjkxNDcwMjwvY3VzdG9tMj48ZWxlY3Ryb25pYy1yZXNvdXJjZS1udW0+MTAuMTE4Ni8xNDcxLTI0
MDctMTAtMzY3PC9lbGVjdHJvbmljLXJlc291cmNlLW51bT48L3JlY29yZD48L0NpdGU+PENpdGU+
PEF1dGhvcj5XYW5nPC9BdXRob3I+PFllYXI+MjAxNDwvWWVhcj48UmVjTnVtPjI0NDwvUmVjTnVt
PjxyZWNvcmQ+PHJlYy1udW1iZXI+MjQ0PC9yZWMtbnVtYmVyPjxmb3JlaWduLWtleXM+PGtleSBh
cHA9IkVOIiBkYi1pZD0icnN3MnRwcmVxc2V2cjRlemZwOHBwcnhjZmY1dnMwZHhlcHAwIiB0aW1l
c3RhbXA9IjE0Mjk2NjkzMzIiPjI0NDwva2V5PjwvZm9yZWlnbi1rZXlzPjxyZWYtdHlwZSBuYW1l
PSJKb3VybmFsIEFydGljbGUiPjE3PC9yZWYtdHlwZT48Y29udHJpYnV0b3JzPjxhdXRob3JzPjxh
dXRob3I+V2FuZywgTS48L2F1dGhvcj48YXV0aG9yPlpoYW8sIEMuPC9hdXRob3I+PGF1dGhvcj5T
aGksIEguPC9hdXRob3I+PGF1dGhvcj5aaGFuZywgQi48L2F1dGhvcj48YXV0aG9yPlpoYW5nLCBM
LjwvYXV0aG9yPjxhdXRob3I+WmhhbmcsIFguPC9hdXRob3I+PGF1dGhvcj5XYW5nLCBTLjwvYXV0
aG9yPjxhdXRob3I+V3UsIFguPC9hdXRob3I+PGF1dGhvcj5ZYW5nLCBULjwvYXV0aG9yPjxhdXRo
b3I+SHVhbmcsIEYuPC9hdXRob3I+PGF1dGhvcj5DYWksIEouPC9hdXRob3I+PGF1dGhvcj5aaHUs
IFEuPC9hdXRob3I+PGF1dGhvcj5aaHUsIFcuPC9hdXRob3I+PGF1dGhvcj5RaWFuLCBILjwvYXV0
aG9yPjxhdXRob3I+WHUsIFcuPC9hdXRob3I+PC9hdXRob3JzPjwvY29udHJpYnV0b3JzPjxhdXRo
LWFkZHJlc3M+U2Nob29sIG9mIE1lZGljYWwgU2NpZW5jZSBhbmQgTGFib3JhdG9yeSBNZWRpY2lu
ZSwgSmlhbmdzdSBVbml2ZXJzaXR5LCBaaGVuamlhbmcgMjEyMDEzLCBKaWFuZ3N1LCBDaGluYS4m
I3hEO0RlcGFydG1lbnQgb2YgU3VyZ2VyeSwgVGhlIEZpcnN0IFBlb3BsZSZhcG9zO3MgSG9zcGl0
YWwgb2YgWmhlbmppYW5nLCBaaGVuamlhbmcgMjEyMDAxLCBKaWFuZ3N1LCBDaGluYS48L2F1dGgt
YWRkcmVzcz48dGl0bGVzPjx0aXRsZT5EZXJlZ3VsYXRlZCBtaWNyb1JOQXMgaW4gZ2FzdHJpYyBj
YW5jZXIgdGlzc3VlLWRlcml2ZWQgbWVzZW5jaHltYWwgc3RlbSBjZWxsczogbm92ZWwgYmlvbWFy
a2VycyBhbmQgYSBtZWNoYW5pc20gZm9yIGdhc3RyaWMgY2FuY2VyPC90aXRsZT48c2Vjb25kYXJ5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YnItMT48L2FsdC1wZXJpb2RpY2FsPjxwYWdlcz4xMTk5LTIxMDwvcGFnZXM+PHZvbHVtZT4xMTA8
L3ZvbHVtZT48bnVtYmVyPjU8L251bWJlcj48a2V5d29yZHM+PGtleXdvcmQ+QW5pbWFsczwva2V5
d29yZD48a2V5d29yZD5DZWxsIExpbmUsIFR1bW9yPC9rZXl3b3JkPjxrZXl3b3JkPkNlbGwgTW92
ZW1lbnQvZ2VuZXRpY3M8L2tleXdvcmQ+PGtleXdvcmQ+Q2VsbCBQcm9saWZlcmF0aW9uPC9rZXl3
b3JkPjxrZXl3b3JkPkRvd24tUmVndWxhdGlvbjwva2V5d29yZD48a2V5d29yZD5FeG9zb21lcy9n
ZW5ldGljcy9wYXRob2xvZ3k8L2tleXdvcmQ+PGtleXdvcmQ+SHVtYW5zPC9rZXl3b3JkPjxrZXl3
b3JkPkx5bXBoYXRpYyBNZXRhc3Rhc2lzPC9rZXl3b3JkPjxrZXl3b3JkPk1lc2VuY2h5bWFsIFN0
cm9tYWwgQ2VsbHMvKnBhdGhvbG9neTwva2V5d29yZD48a2V5d29yZD5NaWNlPC9rZXl3b3JkPjxr
ZXl3b3JkPk1pY2UsIEluYnJlZCBCQUxCIEM8L2tleXdvcmQ+PGtleXdvcmQ+TWljZSwgTnVkZTwv
a2V5d29yZD48a2V5d29yZD5NaWNyb1JOQXMvKmdlbmV0aWNzPC9rZXl3b3JkPjxrZXl3b3JkPlBh
cmFjcmluZSBDb21tdW5pY2F0aW9uL2dlbmV0aWNzPC9rZXl3b3JkPjxrZXl3b3JkPlN0b21hY2gg
TmVvcGxhc21zLypnZW5ldGljcy8qcGF0aG9sb2d5PC9rZXl3b3JkPjxrZXl3b3JkPlR1bW9yIE1h
cmtlcnMsIEJpb2xvZ2ljYWwvKmdlbmV0aWNzPC9rZXl3b3JkPjxrZXl3b3JkPlVwLVJlZ3VsYXRp
b248L2tleXdvcmQ+PC9rZXl3b3Jkcz48ZGF0ZXM+PHllYXI+MjAxNDwveWVhcj48cHViLWRhdGVz
PjxkYXRlPk1hciA0PC9kYXRlPjwvcHViLWRhdGVzPjwvZGF0ZXM+PGlzYm4+MTUzMi0xODI3IChF
bGVjdHJvbmljKSYjeEQ7MDAwNy0wOTIwIChMaW5raW5nKTwvaXNibj48YWNjZXNzaW9uLW51bT4y
NDQ3MzM5NzwvYWNjZXNzaW9uLW51bT48dXJscz48cmVsYXRlZC11cmxzPjx1cmw+aHR0cDovL3d3
dy5uY2JpLm5sbS5uaWguZ292L3B1Ym1lZC8yNDQ3MzM5NzwvdXJsPjwvcmVsYXRlZC11cmxzPjwv
dXJscz48Y3VzdG9tMj4zOTUwODY0PC9jdXN0b20yPjxlbGVjdHJvbmljLXJlc291cmNlLW51bT4x
MC4xMDM4L2JqYy4yMDE0LjE0PC9lbGVjdHJvbmljLXJlc291cmNlLW51bT48L3JlY29yZD48L0Np
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A73447" w:rsidRPr="002E3CE1">
        <w:rPr>
          <w:rFonts w:ascii="Book Antiqua" w:hAnsi="Book Antiqua" w:cs="Times New Roman"/>
          <w:sz w:val="24"/>
          <w:szCs w:val="24"/>
        </w:rPr>
      </w:r>
      <w:r w:rsidR="00A73447"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39" w:tooltip="Chun-Zhi, 2010 #294" w:history="1">
        <w:r w:rsidR="00545921" w:rsidRPr="002E3CE1">
          <w:rPr>
            <w:rFonts w:ascii="Book Antiqua" w:hAnsi="Book Antiqua" w:cs="Times New Roman"/>
            <w:noProof/>
            <w:sz w:val="24"/>
            <w:szCs w:val="24"/>
            <w:vertAlign w:val="superscript"/>
          </w:rPr>
          <w:t>139</w:t>
        </w:r>
      </w:hyperlink>
      <w:r w:rsidR="00B010BD" w:rsidRPr="002E3CE1">
        <w:rPr>
          <w:rFonts w:ascii="Book Antiqua" w:hAnsi="Book Antiqua" w:cs="Times New Roman"/>
          <w:noProof/>
          <w:sz w:val="24"/>
          <w:szCs w:val="24"/>
          <w:vertAlign w:val="superscript"/>
        </w:rPr>
        <w:t>,</w:t>
      </w:r>
      <w:hyperlink w:anchor="_ENREF_140" w:tooltip="Wang, 2014 #244" w:history="1">
        <w:r w:rsidR="00545921" w:rsidRPr="002E3CE1">
          <w:rPr>
            <w:rFonts w:ascii="Book Antiqua" w:hAnsi="Book Antiqua" w:cs="Times New Roman"/>
            <w:noProof/>
            <w:sz w:val="24"/>
            <w:szCs w:val="24"/>
            <w:vertAlign w:val="superscript"/>
          </w:rPr>
          <w:t>140</w:t>
        </w:r>
      </w:hyperlink>
      <w:r w:rsidR="00D03526" w:rsidRPr="002E3CE1">
        <w:rPr>
          <w:rFonts w:ascii="Book Antiqua" w:hAnsi="Book Antiqua" w:cs="Times New Roman"/>
          <w:noProof/>
          <w:sz w:val="24"/>
          <w:szCs w:val="24"/>
          <w:vertAlign w:val="superscript"/>
        </w:rPr>
        <w:t>]</w:t>
      </w:r>
      <w:r w:rsidR="00A73447" w:rsidRPr="002E3CE1">
        <w:rPr>
          <w:rFonts w:ascii="Book Antiqua" w:hAnsi="Book Antiqua" w:cs="Times New Roman"/>
          <w:sz w:val="24"/>
          <w:szCs w:val="24"/>
        </w:rPr>
        <w:fldChar w:fldCharType="end"/>
      </w:r>
      <w:r w:rsidR="00826836" w:rsidRPr="002E3CE1">
        <w:rPr>
          <w:rFonts w:ascii="Book Antiqua" w:hAnsi="Book Antiqua" w:cs="Times New Roman"/>
          <w:sz w:val="24"/>
          <w:szCs w:val="24"/>
        </w:rPr>
        <w:t>.</w:t>
      </w:r>
      <w:r w:rsidR="00C53A0A" w:rsidRPr="002E3CE1">
        <w:rPr>
          <w:rFonts w:ascii="Book Antiqua" w:hAnsi="Book Antiqua" w:cs="Times New Roman"/>
          <w:sz w:val="24"/>
          <w:szCs w:val="24"/>
        </w:rPr>
        <w:t xml:space="preserve"> </w:t>
      </w:r>
      <w:r w:rsidR="00890BD7" w:rsidRPr="002E3CE1">
        <w:rPr>
          <w:rFonts w:ascii="Book Antiqua" w:hAnsi="Book Antiqua" w:cs="Times New Roman"/>
          <w:sz w:val="24"/>
          <w:szCs w:val="24"/>
        </w:rPr>
        <w:t xml:space="preserve">However, miR-376c and miR-744 have not been well elucidated in GC. </w:t>
      </w:r>
      <w:r w:rsidR="00826836" w:rsidRPr="002E3CE1">
        <w:rPr>
          <w:rFonts w:ascii="Book Antiqua" w:hAnsi="Book Antiqua" w:cs="Times New Roman"/>
          <w:sz w:val="24"/>
          <w:szCs w:val="24"/>
        </w:rPr>
        <w:t xml:space="preserve">In addition to GC, </w:t>
      </w:r>
      <w:r w:rsidR="008051EC" w:rsidRPr="002E3CE1">
        <w:rPr>
          <w:rFonts w:ascii="Book Antiqua" w:hAnsi="Book Antiqua" w:cs="Times New Roman"/>
          <w:sz w:val="24"/>
          <w:szCs w:val="24"/>
        </w:rPr>
        <w:t xml:space="preserve">serum </w:t>
      </w:r>
      <w:r w:rsidR="00826836" w:rsidRPr="002E3CE1">
        <w:rPr>
          <w:rFonts w:ascii="Book Antiqua" w:hAnsi="Book Antiqua" w:cs="Times New Roman"/>
          <w:sz w:val="24"/>
          <w:szCs w:val="24"/>
        </w:rPr>
        <w:t>miR-376c</w:t>
      </w:r>
      <w:r w:rsidR="00CC2905" w:rsidRPr="002E3CE1">
        <w:rPr>
          <w:rFonts w:ascii="Book Antiqua" w:hAnsi="Book Antiqua" w:cs="Times New Roman"/>
          <w:sz w:val="24"/>
          <w:szCs w:val="24"/>
        </w:rPr>
        <w:t xml:space="preserve"> </w:t>
      </w:r>
      <w:r w:rsidR="008051EC" w:rsidRPr="002E3CE1">
        <w:rPr>
          <w:rFonts w:ascii="Book Antiqua" w:hAnsi="Book Antiqua" w:cs="Times New Roman"/>
          <w:sz w:val="24"/>
          <w:szCs w:val="24"/>
        </w:rPr>
        <w:t>exhibits</w:t>
      </w:r>
      <w:r w:rsidR="00826836" w:rsidRPr="002E3CE1">
        <w:rPr>
          <w:rFonts w:ascii="Book Antiqua" w:hAnsi="Book Antiqua" w:cs="Times New Roman"/>
          <w:sz w:val="24"/>
          <w:szCs w:val="24"/>
        </w:rPr>
        <w:t xml:space="preserve"> potential </w:t>
      </w:r>
      <w:r w:rsidR="006469BE" w:rsidRPr="002E3CE1">
        <w:rPr>
          <w:rFonts w:ascii="Book Antiqua" w:hAnsi="Book Antiqua" w:cs="Times New Roman"/>
          <w:sz w:val="24"/>
          <w:szCs w:val="24"/>
        </w:rPr>
        <w:t>in</w:t>
      </w:r>
      <w:r w:rsidR="00826836"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the </w:t>
      </w:r>
      <w:r w:rsidR="00826836" w:rsidRPr="002E3CE1">
        <w:rPr>
          <w:rFonts w:ascii="Book Antiqua" w:hAnsi="Book Antiqua" w:cs="Times New Roman"/>
          <w:sz w:val="24"/>
          <w:szCs w:val="24"/>
        </w:rPr>
        <w:t>detection of breast cancer</w:t>
      </w:r>
      <w:r w:rsidR="008051EC" w:rsidRPr="002E3CE1">
        <w:rPr>
          <w:rFonts w:ascii="Book Antiqua" w:hAnsi="Book Antiqua" w:cs="Times New Roman"/>
          <w:sz w:val="24"/>
          <w:szCs w:val="24"/>
        </w:rPr>
        <w:t>,</w:t>
      </w:r>
      <w:r w:rsidR="00CC2905" w:rsidRPr="002E3CE1">
        <w:rPr>
          <w:rFonts w:ascii="Book Antiqua" w:hAnsi="Book Antiqua" w:cs="Times New Roman"/>
          <w:sz w:val="24"/>
          <w:szCs w:val="24"/>
        </w:rPr>
        <w:t xml:space="preserve"> and miR-221, miR-376c and miR-744 play </w:t>
      </w:r>
      <w:r w:rsidR="006469BE" w:rsidRPr="002E3CE1">
        <w:rPr>
          <w:rFonts w:ascii="Book Antiqua" w:hAnsi="Book Antiqua" w:cs="Times New Roman"/>
          <w:sz w:val="24"/>
          <w:szCs w:val="24"/>
        </w:rPr>
        <w:t>pivotal</w:t>
      </w:r>
      <w:r w:rsidR="00CC2905" w:rsidRPr="002E3CE1">
        <w:rPr>
          <w:rFonts w:ascii="Book Antiqua" w:hAnsi="Book Antiqua" w:cs="Times New Roman"/>
          <w:sz w:val="24"/>
          <w:szCs w:val="24"/>
        </w:rPr>
        <w:t xml:space="preserve"> role</w:t>
      </w:r>
      <w:r w:rsidR="006469BE" w:rsidRPr="002E3CE1">
        <w:rPr>
          <w:rFonts w:ascii="Book Antiqua" w:hAnsi="Book Antiqua" w:cs="Times New Roman"/>
          <w:sz w:val="24"/>
          <w:szCs w:val="24"/>
        </w:rPr>
        <w:t>s</w:t>
      </w:r>
      <w:r w:rsidR="00CC2905" w:rsidRPr="002E3CE1">
        <w:rPr>
          <w:rFonts w:ascii="Book Antiqua" w:hAnsi="Book Antiqua" w:cs="Times New Roman"/>
          <w:sz w:val="24"/>
          <w:szCs w:val="24"/>
        </w:rPr>
        <w:t xml:space="preserve"> in </w:t>
      </w:r>
      <w:r w:rsidR="008051EC" w:rsidRPr="002E3CE1">
        <w:rPr>
          <w:rFonts w:ascii="Book Antiqua" w:hAnsi="Book Antiqua" w:cs="Times New Roman"/>
          <w:sz w:val="24"/>
          <w:szCs w:val="24"/>
        </w:rPr>
        <w:t xml:space="preserve">the </w:t>
      </w:r>
      <w:r w:rsidR="00CC2905" w:rsidRPr="002E3CE1">
        <w:rPr>
          <w:rFonts w:ascii="Book Antiqua" w:hAnsi="Book Antiqua" w:cs="Times New Roman"/>
          <w:sz w:val="24"/>
          <w:szCs w:val="24"/>
        </w:rPr>
        <w:t xml:space="preserve">development of multiple </w:t>
      </w:r>
      <w:r w:rsidR="006469BE" w:rsidRPr="002E3CE1">
        <w:rPr>
          <w:rFonts w:ascii="Book Antiqua" w:hAnsi="Book Antiqua" w:cs="Times New Roman"/>
          <w:sz w:val="24"/>
          <w:szCs w:val="24"/>
        </w:rPr>
        <w:t xml:space="preserve">other </w:t>
      </w:r>
      <w:r w:rsidR="00CC2905" w:rsidRPr="002E3CE1">
        <w:rPr>
          <w:rFonts w:ascii="Book Antiqua" w:hAnsi="Book Antiqua" w:cs="Times New Roman"/>
          <w:sz w:val="24"/>
          <w:szCs w:val="24"/>
        </w:rPr>
        <w:t>types of cancer</w:t>
      </w:r>
      <w:r w:rsidR="00CC2905" w:rsidRPr="002E3CE1">
        <w:rPr>
          <w:rFonts w:ascii="Book Antiqua" w:hAnsi="Book Antiqua" w:cs="Times New Roman"/>
          <w:sz w:val="24"/>
          <w:szCs w:val="24"/>
        </w:rPr>
        <w:fldChar w:fldCharType="begin">
          <w:fldData xml:space="preserve">PEVuZE5vdGU+PENpdGU+PEF1dGhvcj5DdWs8L0F1dGhvcj48WWVhcj4yMDEzPC9ZZWFyPjxSZWNO
dW0+MjQ1PC9SZWNOdW0+PERpc3BsYXlUZXh0PjxzdHlsZSBmYWNlPSJzdXBlcnNjcmlwdCI+WzE0
MV08L3N0eWxlPjwvRGlzcGxheVRleHQ+PHJlY29yZD48cmVjLW51bWJlcj4yNDU8L3JlYy1udW1i
ZXI+PGZvcmVpZ24ta2V5cz48a2V5IGFwcD0iRU4iIGRiLWlkPSJyc3cydHByZXFzZXZyNGV6ZnA4
cHByeGNmZjV2czBkeGVwcDAiIHRpbWVzdGFtcD0iMTQyOTY2OTg3NCI+MjQ1PC9rZXk+PC9mb3Jl
aWduLWtleXM+PHJlZi10eXBlIG5hbWU9IkpvdXJuYWwgQXJ0aWNsZSI+MTc8L3JlZi10eXBlPjxj
b250cmlidXRvcnM+PGF1dGhvcnM+PGF1dGhvcj5DdWssIEsuPC9hdXRob3I+PGF1dGhvcj5adWNr
bmljaywgTS48L2F1dGhvcj48YXV0aG9yPk1hZGhhdmFuLCBELjwvYXV0aG9yPjxhdXRob3I+U2No
b3R0LCBTLjwvYXV0aG9yPjxhdXRob3I+R29sYXR0YSwgTS48L2F1dGhvcj48YXV0aG9yPkhlaWws
IEouPC9hdXRob3I+PGF1dGhvcj5NYXJtZSwgRi48L2F1dGhvcj48YXV0aG9yPlR1cmNoaW5vdmlj
aCwgQS48L2F1dGhvcj48YXV0aG9yPlNpbm4sIFAuPC9hdXRob3I+PGF1dGhvcj5Tb2huLCBDLjwv
YXV0aG9yPjxhdXRob3I+SnVua2VybWFubiwgSC48L2F1dGhvcj48YXV0aG9yPlNjaG5lZXdlaXNz
LCBBLjwvYXV0aG9yPjxhdXRob3I+QnVyd2lua2VsLCBCLjwvYXV0aG9yPjwvYXV0aG9ycz48L2Nv
bnRyaWJ1dG9ycz48YXV0aC1hZGRyZXNzPk1vbGVjdWxhciBFcGlkZW1pb2xvZ3ksIEdlcm1hbiBD
YW5jZXIgUmVzZWFyY2ggQ2VudGVyIChES0ZaKSwgSGVpZGVsYmVyZywgR2VybWFueSA7IE1vbGVj
dWxhciBCaW9sb2d5IG9mIEJyZWFzdCBDYW5jZXIsIFVuaXZlcnNpdHkgV29tZW4mYXBvcztzIENs
aW5pYywgSGVpZGVsYmVyZywgR2VybWFueS48L2F1dGgtYWRkcmVzcz48dGl0bGVzPjx0aXRsZT5Q
bGFzbWEgbWljcm9STkEgcGFuZWwgZm9yIG1pbmltYWxseSBpbnZhc2l2ZSBkZXRlY3Rpb24gb2Yg
YnJlYXN0IGNhbmNlcjwvdGl0bGU+PHNlY29uZGFyeS10aXRsZT5QTG9TIE9uZTwvc2Vjb25kYXJ5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ZTc2NzI5PC9wYWdlcz48dm9sdW1lPjg8L3ZvbHVtZT48bnVtYmVyPjEwPC9udW1iZXI+PGtleXdv
cmRzPjxrZXl3b3JkPkJyZWFzdCBOZW9wbGFzbXMvKmRpYWdub3Npczwva2V5d29yZD48a2V5d29y
ZD5DaHJvbW9zb21lcywgSHVtYW4sIFBhaXIgMTQvKmdlbmV0aWNzPC9rZXl3b3JkPjxrZXl3b3Jk
PkZlbWFsZTwva2V5d29yZD48a2V5d29yZD5HZW5ldGljIEFzc29jaWF0aW9uIFN0dWRpZXM8L2tl
eXdvcmQ+PGtleXdvcmQ+SHVtYW5zPC9rZXl3b3JkPjxrZXl3b3JkPk1pY3JvUk5Bcy9ibG9vZC8q
ZGlhZ25vc3RpYyB1c2UvZ2VuZXRpY3M8L2tleXdvcmQ+PGtleXdvcmQ+Uk9DIEN1cnZlPC9rZXl3
b3JkPjxrZXl3b3JkPlJlYWwtVGltZSBQb2x5bWVyYXNlIENoYWluIFJlYWN0aW9uPC9rZXl3b3Jk
PjxrZXl3b3JkPlJldmVyc2UgVHJhbnNjcmlwdGFzZSBQb2x5bWVyYXNlIENoYWluIFJlYWN0aW9u
PC9rZXl3b3JkPjxrZXl3b3JkPlR1bW9yIE1hcmtlcnMsIEJpb2xvZ2ljYWwvKmJsb29kPC9rZXl3
b3JkPjwva2V5d29yZHM+PGRhdGVzPjx5ZWFyPjIwMTM8L3llYXI+PC9kYXRlcz48aXNibj4xOTMy
LTYyMDMgKEVsZWN0cm9uaWMpJiN4RDsxOTMyLTYyMDMgKExpbmtpbmcpPC9pc2JuPjxhY2Nlc3Np
b24tbnVtPjI0MTk0ODQ2PC9hY2Nlc3Npb24tbnVtPjx1cmxzPjxyZWxhdGVkLXVybHM+PHVybD5o
dHRwOi8vd3d3Lm5jYmkubmxtLm5paC5nb3YvcHVibWVkLzI0MTk0ODQ2PC91cmw+PC9yZWxhdGVk
LXVybHM+PC91cmxzPjxjdXN0b20yPjM4MDY3OTA8L2N1c3RvbTI+PGVsZWN0cm9uaWMtcmVzb3Vy
Y2UtbnVtPjEwLjEzNzEvam91cm5hbC5wb25lLjAwNzY3Mjk8L2VsZWN0cm9uaWMtcmVzb3VyY2Ut
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PEVuZE5vdGU+PENpdGU+PEF1dGhvcj5DdWs8L0F1dGhvcj48WWVhcj4yMDEzPC9ZZWFyPjxSZWNO
dW0+MjQ1PC9SZWNOdW0+PERpc3BsYXlUZXh0PjxzdHlsZSBmYWNlPSJzdXBlcnNjcmlwdCI+WzE0
MV08L3N0eWxlPjwvRGlzcGxheVRleHQ+PHJlY29yZD48cmVjLW51bWJlcj4yNDU8L3JlYy1udW1i
ZXI+PGZvcmVpZ24ta2V5cz48a2V5IGFwcD0iRU4iIGRiLWlkPSJyc3cydHByZXFzZXZyNGV6ZnA4
cHByeGNmZjV2czBkeGVwcDAiIHRpbWVzdGFtcD0iMTQyOTY2OTg3NCI+MjQ1PC9rZXk+PC9mb3Jl
aWduLWtleXM+PHJlZi10eXBlIG5hbWU9IkpvdXJuYWwgQXJ0aWNsZSI+MTc8L3JlZi10eXBlPjxj
b250cmlidXRvcnM+PGF1dGhvcnM+PGF1dGhvcj5DdWssIEsuPC9hdXRob3I+PGF1dGhvcj5adWNr
bmljaywgTS48L2F1dGhvcj48YXV0aG9yPk1hZGhhdmFuLCBELjwvYXV0aG9yPjxhdXRob3I+U2No
b3R0LCBTLjwvYXV0aG9yPjxhdXRob3I+R29sYXR0YSwgTS48L2F1dGhvcj48YXV0aG9yPkhlaWws
IEouPC9hdXRob3I+PGF1dGhvcj5NYXJtZSwgRi48L2F1dGhvcj48YXV0aG9yPlR1cmNoaW5vdmlj
aCwgQS48L2F1dGhvcj48YXV0aG9yPlNpbm4sIFAuPC9hdXRob3I+PGF1dGhvcj5Tb2huLCBDLjwv
YXV0aG9yPjxhdXRob3I+SnVua2VybWFubiwgSC48L2F1dGhvcj48YXV0aG9yPlNjaG5lZXdlaXNz
LCBBLjwvYXV0aG9yPjxhdXRob3I+QnVyd2lua2VsLCBCLjwvYXV0aG9yPjwvYXV0aG9ycz48L2Nv
bnRyaWJ1dG9ycz48YXV0aC1hZGRyZXNzPk1vbGVjdWxhciBFcGlkZW1pb2xvZ3ksIEdlcm1hbiBD
YW5jZXIgUmVzZWFyY2ggQ2VudGVyIChES0ZaKSwgSGVpZGVsYmVyZywgR2VybWFueSA7IE1vbGVj
dWxhciBCaW9sb2d5IG9mIEJyZWFzdCBDYW5jZXIsIFVuaXZlcnNpdHkgV29tZW4mYXBvcztzIENs
aW5pYywgSGVpZGVsYmVyZywgR2VybWFueS48L2F1dGgtYWRkcmVzcz48dGl0bGVzPjx0aXRsZT5Q
bGFzbWEgbWljcm9STkEgcGFuZWwgZm9yIG1pbmltYWxseSBpbnZhc2l2ZSBkZXRlY3Rpb24gb2Yg
YnJlYXN0IGNhbmNlcjwvdGl0bGU+PHNlY29uZGFyeS10aXRsZT5QTG9TIE9uZTwvc2Vjb25kYXJ5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ZTc2NzI5PC9wYWdlcz48dm9sdW1lPjg8L3ZvbHVtZT48bnVtYmVyPjEwPC9udW1iZXI+PGtleXdv
cmRzPjxrZXl3b3JkPkJyZWFzdCBOZW9wbGFzbXMvKmRpYWdub3Npczwva2V5d29yZD48a2V5d29y
ZD5DaHJvbW9zb21lcywgSHVtYW4sIFBhaXIgMTQvKmdlbmV0aWNzPC9rZXl3b3JkPjxrZXl3b3Jk
PkZlbWFsZTwva2V5d29yZD48a2V5d29yZD5HZW5ldGljIEFzc29jaWF0aW9uIFN0dWRpZXM8L2tl
eXdvcmQ+PGtleXdvcmQ+SHVtYW5zPC9rZXl3b3JkPjxrZXl3b3JkPk1pY3JvUk5Bcy9ibG9vZC8q
ZGlhZ25vc3RpYyB1c2UvZ2VuZXRpY3M8L2tleXdvcmQ+PGtleXdvcmQ+Uk9DIEN1cnZlPC9rZXl3
b3JkPjxrZXl3b3JkPlJlYWwtVGltZSBQb2x5bWVyYXNlIENoYWluIFJlYWN0aW9uPC9rZXl3b3Jk
PjxrZXl3b3JkPlJldmVyc2UgVHJhbnNjcmlwdGFzZSBQb2x5bWVyYXNlIENoYWluIFJlYWN0aW9u
PC9rZXl3b3JkPjxrZXl3b3JkPlR1bW9yIE1hcmtlcnMsIEJpb2xvZ2ljYWwvKmJsb29kPC9rZXl3
b3JkPjwva2V5d29yZHM+PGRhdGVzPjx5ZWFyPjIwMTM8L3llYXI+PC9kYXRlcz48aXNibj4xOTMy
LTYyMDMgKEVsZWN0cm9uaWMpJiN4RDsxOTMyLTYyMDMgKExpbmtpbmcpPC9pc2JuPjxhY2Nlc3Np
b24tbnVtPjI0MTk0ODQ2PC9hY2Nlc3Npb24tbnVtPjx1cmxzPjxyZWxhdGVkLXVybHM+PHVybD5o
dHRwOi8vd3d3Lm5jYmkubmxtLm5paC5nb3YvcHVibWVkLzI0MTk0ODQ2PC91cmw+PC9yZWxhdGVk
LXVybHM+PC91cmxzPjxjdXN0b20yPjM4MDY3OTA8L2N1c3RvbTI+PGVsZWN0cm9uaWMtcmVzb3Vy
Y2UtbnVtPjEwLjEzNzEvam91cm5hbC5wb25lLjAwNzY3Mjk8L2VsZWN0cm9uaWMtcmVzb3VyY2Ut
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CC2905" w:rsidRPr="002E3CE1">
        <w:rPr>
          <w:rFonts w:ascii="Book Antiqua" w:hAnsi="Book Antiqua" w:cs="Times New Roman"/>
          <w:sz w:val="24"/>
          <w:szCs w:val="24"/>
        </w:rPr>
      </w:r>
      <w:r w:rsidR="00CC2905"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41" w:tooltip="Cuk, 2013 #245" w:history="1">
        <w:r w:rsidR="00545921" w:rsidRPr="002E3CE1">
          <w:rPr>
            <w:rFonts w:ascii="Book Antiqua" w:hAnsi="Book Antiqua" w:cs="Times New Roman"/>
            <w:noProof/>
            <w:sz w:val="24"/>
            <w:szCs w:val="24"/>
            <w:vertAlign w:val="superscript"/>
          </w:rPr>
          <w:t>141</w:t>
        </w:r>
      </w:hyperlink>
      <w:r w:rsidR="00D03526" w:rsidRPr="002E3CE1">
        <w:rPr>
          <w:rFonts w:ascii="Book Antiqua" w:hAnsi="Book Antiqua" w:cs="Times New Roman"/>
          <w:noProof/>
          <w:sz w:val="24"/>
          <w:szCs w:val="24"/>
          <w:vertAlign w:val="superscript"/>
        </w:rPr>
        <w:t>]</w:t>
      </w:r>
      <w:r w:rsidR="00CC2905" w:rsidRPr="002E3CE1">
        <w:rPr>
          <w:rFonts w:ascii="Book Antiqua" w:hAnsi="Book Antiqua" w:cs="Times New Roman"/>
          <w:sz w:val="24"/>
          <w:szCs w:val="24"/>
        </w:rPr>
        <w:fldChar w:fldCharType="end"/>
      </w:r>
      <w:r w:rsidR="00CC2905" w:rsidRPr="002E3CE1">
        <w:rPr>
          <w:rFonts w:ascii="Book Antiqua" w:hAnsi="Book Antiqua" w:cs="Times New Roman"/>
          <w:sz w:val="24"/>
          <w:szCs w:val="24"/>
        </w:rPr>
        <w:t>.</w:t>
      </w:r>
    </w:p>
    <w:p w14:paraId="43F7BCB6" w14:textId="77777777" w:rsidR="00B010BD" w:rsidRPr="002E3CE1" w:rsidRDefault="00B010BD" w:rsidP="002E3CE1">
      <w:pPr>
        <w:adjustRightInd w:val="0"/>
        <w:snapToGrid w:val="0"/>
        <w:spacing w:line="360" w:lineRule="auto"/>
        <w:rPr>
          <w:rFonts w:ascii="Book Antiqua" w:hAnsi="Book Antiqua" w:cs="Times New Roman"/>
          <w:b/>
          <w:i/>
          <w:sz w:val="24"/>
          <w:szCs w:val="24"/>
        </w:rPr>
      </w:pPr>
    </w:p>
    <w:p w14:paraId="2099E7A7" w14:textId="159FEE39" w:rsidR="00A01FEB" w:rsidRPr="002E3CE1" w:rsidRDefault="00A01FEB" w:rsidP="002E3CE1">
      <w:pPr>
        <w:adjustRightInd w:val="0"/>
        <w:snapToGrid w:val="0"/>
        <w:spacing w:line="360" w:lineRule="auto"/>
        <w:rPr>
          <w:rFonts w:ascii="Book Antiqua" w:hAnsi="Book Antiqua" w:cs="Times New Roman"/>
          <w:b/>
          <w:i/>
          <w:sz w:val="24"/>
          <w:szCs w:val="24"/>
        </w:rPr>
      </w:pPr>
      <w:r w:rsidRPr="002E3CE1">
        <w:rPr>
          <w:rFonts w:ascii="Book Antiqua" w:hAnsi="Book Antiqua" w:cs="Times New Roman"/>
          <w:b/>
          <w:i/>
          <w:sz w:val="24"/>
          <w:szCs w:val="24"/>
        </w:rPr>
        <w:t>Main down-regulated circulating miRNAs used in GC diagnosis</w:t>
      </w:r>
    </w:p>
    <w:p w14:paraId="0BE28AAD" w14:textId="2236E841" w:rsidR="00B02CD8" w:rsidRPr="002E3CE1" w:rsidRDefault="00B02CD8" w:rsidP="002E3CE1">
      <w:pPr>
        <w:adjustRightInd w:val="0"/>
        <w:snapToGrid w:val="0"/>
        <w:spacing w:line="360" w:lineRule="auto"/>
        <w:rPr>
          <w:rFonts w:ascii="Book Antiqua" w:hAnsi="Book Antiqua" w:cs="Times New Roman"/>
          <w:sz w:val="24"/>
          <w:szCs w:val="24"/>
        </w:rPr>
      </w:pPr>
      <w:bookmarkStart w:id="134" w:name="OLE_LINK21"/>
      <w:bookmarkStart w:id="135" w:name="OLE_LINK80"/>
      <w:bookmarkStart w:id="136" w:name="OLE_LINK81"/>
      <w:bookmarkStart w:id="137" w:name="OLE_LINK145"/>
      <w:bookmarkStart w:id="138" w:name="OLE_LINK179"/>
      <w:r w:rsidRPr="002E3CE1">
        <w:rPr>
          <w:rFonts w:ascii="Book Antiqua" w:hAnsi="Book Antiqua" w:cs="Times New Roman"/>
          <w:sz w:val="24"/>
          <w:szCs w:val="24"/>
        </w:rPr>
        <w:t>let-7a</w:t>
      </w:r>
      <w:bookmarkEnd w:id="134"/>
      <w:bookmarkEnd w:id="135"/>
      <w:bookmarkEnd w:id="136"/>
      <w:bookmarkEnd w:id="137"/>
      <w:bookmarkEnd w:id="138"/>
      <w:r w:rsidRPr="002E3CE1">
        <w:rPr>
          <w:rFonts w:ascii="Book Antiqua" w:hAnsi="Book Antiqua" w:cs="Times New Roman"/>
          <w:sz w:val="24"/>
          <w:szCs w:val="24"/>
        </w:rPr>
        <w:t>. Wang</w:t>
      </w:r>
      <w:r w:rsidR="00B010BD" w:rsidRPr="002E3CE1">
        <w:rPr>
          <w:rFonts w:ascii="Book Antiqua" w:hAnsi="Book Antiqua" w:cs="Times New Roman"/>
          <w:sz w:val="24"/>
          <w:szCs w:val="24"/>
        </w:rPr>
        <w:t xml:space="preserve"> </w:t>
      </w:r>
      <w:r w:rsidR="00B010BD" w:rsidRPr="002E3CE1">
        <w:rPr>
          <w:rFonts w:ascii="Book Antiqua" w:hAnsi="Book Antiqua" w:cs="Times New Roman"/>
          <w:i/>
          <w:sz w:val="24"/>
          <w:szCs w:val="24"/>
        </w:rPr>
        <w:t>et al</w:t>
      </w:r>
      <w:r w:rsidR="00B010BD" w:rsidRPr="002E3CE1">
        <w:rPr>
          <w:rFonts w:ascii="Book Antiqua" w:hAnsi="Book Antiqua" w:cs="Times New Roman"/>
          <w:sz w:val="24"/>
          <w:szCs w:val="24"/>
        </w:rPr>
        <w:fldChar w:fldCharType="begin">
          <w:fldData xml:space="preserve">PEVuZE5vdGU+PENpdGU+PEF1dGhvcj5XYW5nPC9BdXRob3I+PFllYXI+MjAxMzwvWWVhcj48UmVj
TnVtPjgxPC9SZWNOdW0+PERpc3BsYXlUZXh0PjxzdHlsZSBmYWNlPSJzdXBlcnNjcmlwdCI+WzE0
Ml08L3N0eWxlPjwvRGlzcGxheVRleHQ+PHJlY29yZD48cmVjLW51bWJlcj44MTwvcmVjLW51bWJl
cj48Zm9yZWlnbi1rZXlzPjxrZXkgYXBwPSJFTiIgZGItaWQ9InJzdzJ0cHJlcXNldnI0ZXpmcDhw
cHJ4Y2ZmNXZzMGR4ZXBwMCIgdGltZXN0YW1wPSIxNDIxOTA5MjU1Ij44MTwva2V5PjwvZm9yZWln
bi1rZXlzPjxyZWYtdHlwZSBuYW1lPSJKb3VybmFsIEFydGljbGUiPjE3PC9yZWYtdHlwZT48Y29u
dHJpYnV0b3JzPjxhdXRob3JzPjxhdXRob3I+V2FuZywgVy4gTi48L2F1dGhvcj48YXV0aG9yPkNo
ZW4sIFkuPC9hdXRob3I+PGF1dGhvcj5aaGFuZywgWS4gRC48L2F1dGhvcj48YXV0aG9yPkh1LCBU
LiBILjwvYXV0aG9yPjwvYXV0aG9ycz48L2NvbnRyaWJ1dG9ycz48YXV0aC1hZGRyZXNzPkhlcGF0
b2JpbGlhcnkgJmFtcDsgRW50ZXJpYyBTdXJnZXJ5IFJlc2VhcmNoIENlbnRlciwgWGlhbmd5YSBI
b3NwaXRhbCwgQ2VudHJhbCBTb3V0aCBVbml2ZXJzaXR5LCBDaGFuZ3NoYSwgNDEwMDA4LCBDaGlu
YS48L2F1dGgtYWRkcmVzcz48dGl0bGVzPjx0aXRsZT5UaGUgcmVndWxhdG9yeSBtZWNoYW5pc20g
b2YgQ0NSNyBnZW5lIGV4cHJlc3Npb24gYW5kIGl0cyBpbnZvbHZlbWVudCBpbiB0aGUgbWV0YXN0
YXNpcyBhbmQgcHJvZ3Jlc3Npb24gb2YgZ2FzdHJpYyBjYW5jZXI8L3RpdGxlPjxzZWNvbmRhcnkt
dGl0bGU+VHVtb3VyIEJpb2w8L3NlY29uZGFyeS10aXRsZT48YWx0LXRpdGxlPlR1bW91ciBiaW9s
b2d5IDogdGhlIGpvdXJuYWwgb2YgdGhlIEludGVybmF0aW9uYWwgU29jaWV0eSBmb3IgT25jb2Rl
dmVsb3BtZW50YWwgQmlvbG9neSBhbmQgTWVkaWNpbmU8L2FsdC10aXRsZT48L3RpdGxlcz48cGVy
aW9kaWNhbD48ZnVsbC10aXRsZT5UdW1vdXIgQmlvbDwvZnVsbC10aXRsZT48YWJici0xPlR1bW91
ciBiaW9sb2d5IDogdGhlIGpvdXJuYWwgb2YgdGhlIEludGVybmF0aW9uYWwgU29jaWV0eSBmb3Ig
T25jb2RldmVsb3BtZW50YWwgQmlvbG9neSBhbmQgTWVkaWNpbmU8L2FiYnItMT48L3BlcmlvZGlj
YWw+PGFsdC1wZXJpb2RpY2FsPjxmdWxsLXRpdGxlPlR1bW91ciBCaW9sPC9mdWxsLXRpdGxlPjxh
YmJyLTE+VHVtb3VyIGJpb2xvZ3kgOiB0aGUgam91cm5hbCBvZiB0aGUgSW50ZXJuYXRpb25hbCBT
b2NpZXR5IGZvciBPbmNvZGV2ZWxvcG1lbnRhbCBCaW9sb2d5IGFuZCBNZWRpY2luZTwvYWJici0x
PjwvYWx0LXBlcmlvZGljYWw+PHBhZ2VzPjE4NjUtNzE8L3BhZ2VzPjx2b2x1bWU+MzQ8L3ZvbHVt
ZT48bnVtYmVyPjM8L251bWJlcj48a2V5d29yZHM+PGtleXdvcmQ+QWRlbm9jYXJjaW5vbWEvZ2Vu
ZXRpY3MvbWV0YWJvbGlzbS8qcGF0aG9sb2d5PC9rZXl3b3JkPjxrZXl3b3JkPkFkdWx0PC9rZXl3
b3JkPjxrZXl3b3JkPkFnZWQ8L2tleXdvcmQ+PGtleXdvcmQ+QmxvdHRpbmcsIFdlc3Rlcm48L2tl
eXdvcmQ+PGtleXdvcmQ+Q2VsbCBEaWZmZXJlbnRpYXRpb248L2tleXdvcmQ+PGtleXdvcmQ+KkNl
bGwgTW92ZW1lbnQ8L2tleXdvcmQ+PGtleXdvcmQ+KkNlbGwgUHJvbGlmZXJhdGlvbjwva2V5d29y
ZD48a2V5d29yZD5ERUFELWJveCBSTkEgSGVsaWNhc2VzLypnZW5ldGljcy9tZXRhYm9saXNtPC9r
ZXl3b3JkPjxrZXl3b3JkPkZlbWFsZTwva2V5d29yZD48a2V5d29yZD5IdW1hbnM8L2tleXdvcmQ+
PGtleXdvcmQ+SW1tdW5vZW56eW1lIFRlY2huaXF1ZXM8L2tleXdvcmQ+PGtleXdvcmQ+THltcGhh
dGljIE1ldGFzdGFzaXM8L2tleXdvcmQ+PGtleXdvcmQ+TWFsZTwva2V5d29yZD48a2V5d29yZD5N
aWNyb1JOQXMvKmdlbmV0aWNzL21ldGFib2xpc208L2tleXdvcmQ+PGtleXdvcmQ+TWlkZGxlIEFn
ZWQ8L2tleXdvcmQ+PGtleXdvcmQ+TmVvcGxhc20gSW52YXNpdmVuZXNzPC9rZXl3b3JkPjxrZXl3
b3JkPk5lb3BsYXNtIFN0YWdpbmc8L2tleXdvcmQ+PGtleXdvcmQ+UHJvZ25vc2lzPC9rZXl3b3Jk
PjxrZXl3b3JkPlJOQSwgTWVzc2VuZ2VyL2dlbmV0aWNzPC9rZXl3b3JkPjxrZXl3b3JkPlJlYWwt
VGltZSBQb2x5bWVyYXNlIENoYWluIFJlYWN0aW9uPC9rZXl3b3JkPjxrZXl3b3JkPlJlY2VwdG9y
cywgQ0NSNy8qZ2VuZXRpY3MvbWV0YWJvbGlzbTwva2V5d29yZD48a2V5d29yZD5SZXZlcnNlIFRy
YW5zY3JpcHRhc2UgUG9seW1lcmFzZSBDaGFpbiBSZWFjdGlvbjwva2V5d29yZD48a2V5d29yZD5S
aWJvbnVjbGVhc2UgSUlJLypnZW5ldGljcy9tZXRhYm9saXNtPC9rZXl3b3JkPjxrZXl3b3JkPlN0
b21hY2ggTmVvcGxhc21zL2dlbmV0aWNzL21ldGFib2xpc20vKnBhdGhvbG9neTwva2V5d29yZD48
L2tleXdvcmRzPjxkYXRlcz48eWVhcj4yMDEzPC95ZWFyPjxwdWItZGF0ZXM+PGRhdGU+SnVuPC9k
YXRlPjwvcHViLWRhdGVzPjwvZGF0ZXM+PGlzYm4+MTQyMy0wMzgwIChFbGVjdHJvbmljKSYjeEQ7
MTAxMC00MjgzIChMaW5raW5nKTwvaXNibj48YWNjZXNzaW9uLW51bT4yMzUxOTg0MDwvYWNjZXNz
aW9uLW51bT48dXJscz48cmVsYXRlZC11cmxzPjx1cmw+aHR0cDovL3d3dy5uY2JpLm5sbS5uaWgu
Z292L3B1Ym1lZC8yMzUxOTg0MDwvdXJsPjwvcmVsYXRlZC11cmxzPjwvdXJscz48ZWxlY3Ryb25p
Yy1yZXNvdXJjZS1udW0+MTAuMTAwNy9zMTMyNzctMDEzLTA3MjgtOTwvZWxlY3Ryb25pYy1yZXNv
dXJjZS1udW0+PC9yZWNvcmQ+PC9DaXRlPjwvRW5kTm90ZT4A
</w:fldData>
        </w:fldChar>
      </w:r>
      <w:r w:rsidR="00B010BD" w:rsidRPr="002E3CE1">
        <w:rPr>
          <w:rFonts w:ascii="Book Antiqua" w:hAnsi="Book Antiqua" w:cs="Times New Roman"/>
          <w:sz w:val="24"/>
          <w:szCs w:val="24"/>
        </w:rPr>
        <w:instrText xml:space="preserve"> ADDIN EN.CITE </w:instrText>
      </w:r>
      <w:r w:rsidR="00B010BD" w:rsidRPr="002E3CE1">
        <w:rPr>
          <w:rFonts w:ascii="Book Antiqua" w:hAnsi="Book Antiqua" w:cs="Times New Roman"/>
          <w:sz w:val="24"/>
          <w:szCs w:val="24"/>
        </w:rPr>
        <w:fldChar w:fldCharType="begin">
          <w:fldData xml:space="preserve">PEVuZE5vdGU+PENpdGU+PEF1dGhvcj5XYW5nPC9BdXRob3I+PFllYXI+MjAxMzwvWWVhcj48UmVj
TnVtPjgxPC9SZWNOdW0+PERpc3BsYXlUZXh0PjxzdHlsZSBmYWNlPSJzdXBlcnNjcmlwdCI+WzE0
Ml08L3N0eWxlPjwvRGlzcGxheVRleHQ+PHJlY29yZD48cmVjLW51bWJlcj44MTwvcmVjLW51bWJl
cj48Zm9yZWlnbi1rZXlzPjxrZXkgYXBwPSJFTiIgZGItaWQ9InJzdzJ0cHJlcXNldnI0ZXpmcDhw
cHJ4Y2ZmNXZzMGR4ZXBwMCIgdGltZXN0YW1wPSIxNDIxOTA5MjU1Ij44MTwva2V5PjwvZm9yZWln
bi1rZXlzPjxyZWYtdHlwZSBuYW1lPSJKb3VybmFsIEFydGljbGUiPjE3PC9yZWYtdHlwZT48Y29u
dHJpYnV0b3JzPjxhdXRob3JzPjxhdXRob3I+V2FuZywgVy4gTi48L2F1dGhvcj48YXV0aG9yPkNo
ZW4sIFkuPC9hdXRob3I+PGF1dGhvcj5aaGFuZywgWS4gRC48L2F1dGhvcj48YXV0aG9yPkh1LCBU
LiBILjwvYXV0aG9yPjwvYXV0aG9ycz48L2NvbnRyaWJ1dG9ycz48YXV0aC1hZGRyZXNzPkhlcGF0
b2JpbGlhcnkgJmFtcDsgRW50ZXJpYyBTdXJnZXJ5IFJlc2VhcmNoIENlbnRlciwgWGlhbmd5YSBI
b3NwaXRhbCwgQ2VudHJhbCBTb3V0aCBVbml2ZXJzaXR5LCBDaGFuZ3NoYSwgNDEwMDA4LCBDaGlu
YS48L2F1dGgtYWRkcmVzcz48dGl0bGVzPjx0aXRsZT5UaGUgcmVndWxhdG9yeSBtZWNoYW5pc20g
b2YgQ0NSNyBnZW5lIGV4cHJlc3Npb24gYW5kIGl0cyBpbnZvbHZlbWVudCBpbiB0aGUgbWV0YXN0
YXNpcyBhbmQgcHJvZ3Jlc3Npb24gb2YgZ2FzdHJpYyBjYW5jZXI8L3RpdGxlPjxzZWNvbmRhcnkt
dGl0bGU+VHVtb3VyIEJpb2w8L3NlY29uZGFyeS10aXRsZT48YWx0LXRpdGxlPlR1bW91ciBiaW9s
b2d5IDogdGhlIGpvdXJuYWwgb2YgdGhlIEludGVybmF0aW9uYWwgU29jaWV0eSBmb3IgT25jb2Rl
dmVsb3BtZW50YWwgQmlvbG9neSBhbmQgTWVkaWNpbmU8L2FsdC10aXRsZT48L3RpdGxlcz48cGVy
aW9kaWNhbD48ZnVsbC10aXRsZT5UdW1vdXIgQmlvbDwvZnVsbC10aXRsZT48YWJici0xPlR1bW91
ciBiaW9sb2d5IDogdGhlIGpvdXJuYWwgb2YgdGhlIEludGVybmF0aW9uYWwgU29jaWV0eSBmb3Ig
T25jb2RldmVsb3BtZW50YWwgQmlvbG9neSBhbmQgTWVkaWNpbmU8L2FiYnItMT48L3BlcmlvZGlj
YWw+PGFsdC1wZXJpb2RpY2FsPjxmdWxsLXRpdGxlPlR1bW91ciBCaW9sPC9mdWxsLXRpdGxlPjxh
YmJyLTE+VHVtb3VyIGJpb2xvZ3kgOiB0aGUgam91cm5hbCBvZiB0aGUgSW50ZXJuYXRpb25hbCBT
b2NpZXR5IGZvciBPbmNvZGV2ZWxvcG1lbnRhbCBCaW9sb2d5IGFuZCBNZWRpY2luZTwvYWJici0x
PjwvYWx0LXBlcmlvZGljYWw+PHBhZ2VzPjE4NjUtNzE8L3BhZ2VzPjx2b2x1bWU+MzQ8L3ZvbHVt
ZT48bnVtYmVyPjM8L251bWJlcj48a2V5d29yZHM+PGtleXdvcmQ+QWRlbm9jYXJjaW5vbWEvZ2Vu
ZXRpY3MvbWV0YWJvbGlzbS8qcGF0aG9sb2d5PC9rZXl3b3JkPjxrZXl3b3JkPkFkdWx0PC9rZXl3
b3JkPjxrZXl3b3JkPkFnZWQ8L2tleXdvcmQ+PGtleXdvcmQ+QmxvdHRpbmcsIFdlc3Rlcm48L2tl
eXdvcmQ+PGtleXdvcmQ+Q2VsbCBEaWZmZXJlbnRpYXRpb248L2tleXdvcmQ+PGtleXdvcmQ+KkNl
bGwgTW92ZW1lbnQ8L2tleXdvcmQ+PGtleXdvcmQ+KkNlbGwgUHJvbGlmZXJhdGlvbjwva2V5d29y
ZD48a2V5d29yZD5ERUFELWJveCBSTkEgSGVsaWNhc2VzLypnZW5ldGljcy9tZXRhYm9saXNtPC9r
ZXl3b3JkPjxrZXl3b3JkPkZlbWFsZTwva2V5d29yZD48a2V5d29yZD5IdW1hbnM8L2tleXdvcmQ+
PGtleXdvcmQ+SW1tdW5vZW56eW1lIFRlY2huaXF1ZXM8L2tleXdvcmQ+PGtleXdvcmQ+THltcGhh
dGljIE1ldGFzdGFzaXM8L2tleXdvcmQ+PGtleXdvcmQ+TWFsZTwva2V5d29yZD48a2V5d29yZD5N
aWNyb1JOQXMvKmdlbmV0aWNzL21ldGFib2xpc208L2tleXdvcmQ+PGtleXdvcmQ+TWlkZGxlIEFn
ZWQ8L2tleXdvcmQ+PGtleXdvcmQ+TmVvcGxhc20gSW52YXNpdmVuZXNzPC9rZXl3b3JkPjxrZXl3
b3JkPk5lb3BsYXNtIFN0YWdpbmc8L2tleXdvcmQ+PGtleXdvcmQ+UHJvZ25vc2lzPC9rZXl3b3Jk
PjxrZXl3b3JkPlJOQSwgTWVzc2VuZ2VyL2dlbmV0aWNzPC9rZXl3b3JkPjxrZXl3b3JkPlJlYWwt
VGltZSBQb2x5bWVyYXNlIENoYWluIFJlYWN0aW9uPC9rZXl3b3JkPjxrZXl3b3JkPlJlY2VwdG9y
cywgQ0NSNy8qZ2VuZXRpY3MvbWV0YWJvbGlzbTwva2V5d29yZD48a2V5d29yZD5SZXZlcnNlIFRy
YW5zY3JpcHRhc2UgUG9seW1lcmFzZSBDaGFpbiBSZWFjdGlvbjwva2V5d29yZD48a2V5d29yZD5S
aWJvbnVjbGVhc2UgSUlJLypnZW5ldGljcy9tZXRhYm9saXNtPC9rZXl3b3JkPjxrZXl3b3JkPlN0
b21hY2ggTmVvcGxhc21zL2dlbmV0aWNzL21ldGFib2xpc20vKnBhdGhvbG9neTwva2V5d29yZD48
L2tleXdvcmRzPjxkYXRlcz48eWVhcj4yMDEzPC95ZWFyPjxwdWItZGF0ZXM+PGRhdGU+SnVuPC9k
YXRlPjwvcHViLWRhdGVzPjwvZGF0ZXM+PGlzYm4+MTQyMy0wMzgwIChFbGVjdHJvbmljKSYjeEQ7
MTAxMC00MjgzIChMaW5raW5nKTwvaXNibj48YWNjZXNzaW9uLW51bT4yMzUxOTg0MDwvYWNjZXNz
aW9uLW51bT48dXJscz48cmVsYXRlZC11cmxzPjx1cmw+aHR0cDovL3d3dy5uY2JpLm5sbS5uaWgu
Z292L3B1Ym1lZC8yMzUxOTg0MDwvdXJsPjwvcmVsYXRlZC11cmxzPjwvdXJscz48ZWxlY3Ryb25p
Yy1yZXNvdXJjZS1udW0+MTAuMTAwNy9zMTMyNzctMDEzLTA3MjgtOTwvZWxlY3Ryb25pYy1yZXNv
dXJjZS1udW0+PC9yZWNvcmQ+PC9DaXRlPjwvRW5kTm90ZT4A
</w:fldData>
        </w:fldChar>
      </w:r>
      <w:r w:rsidR="00B010BD" w:rsidRPr="002E3CE1">
        <w:rPr>
          <w:rFonts w:ascii="Book Antiqua" w:hAnsi="Book Antiqua" w:cs="Times New Roman"/>
          <w:sz w:val="24"/>
          <w:szCs w:val="24"/>
        </w:rPr>
        <w:instrText xml:space="preserve"> ADDIN EN.CITE.DATA </w:instrText>
      </w:r>
      <w:r w:rsidR="00B010BD" w:rsidRPr="002E3CE1">
        <w:rPr>
          <w:rFonts w:ascii="Book Antiqua" w:hAnsi="Book Antiqua" w:cs="Times New Roman"/>
          <w:sz w:val="24"/>
          <w:szCs w:val="24"/>
        </w:rPr>
      </w:r>
      <w:r w:rsidR="00B010BD" w:rsidRPr="002E3CE1">
        <w:rPr>
          <w:rFonts w:ascii="Book Antiqua" w:hAnsi="Book Antiqua" w:cs="Times New Roman"/>
          <w:sz w:val="24"/>
          <w:szCs w:val="24"/>
        </w:rPr>
        <w:fldChar w:fldCharType="end"/>
      </w:r>
      <w:r w:rsidR="00B010BD" w:rsidRPr="002E3CE1">
        <w:rPr>
          <w:rFonts w:ascii="Book Antiqua" w:hAnsi="Book Antiqua" w:cs="Times New Roman"/>
          <w:sz w:val="24"/>
          <w:szCs w:val="24"/>
        </w:rPr>
      </w:r>
      <w:r w:rsidR="00B010BD" w:rsidRPr="002E3CE1">
        <w:rPr>
          <w:rFonts w:ascii="Book Antiqua" w:hAnsi="Book Antiqua" w:cs="Times New Roman"/>
          <w:sz w:val="24"/>
          <w:szCs w:val="24"/>
        </w:rPr>
        <w:fldChar w:fldCharType="separate"/>
      </w:r>
      <w:r w:rsidR="00B010BD" w:rsidRPr="002E3CE1">
        <w:rPr>
          <w:rFonts w:ascii="Book Antiqua" w:hAnsi="Book Antiqua" w:cs="Times New Roman"/>
          <w:noProof/>
          <w:sz w:val="24"/>
          <w:szCs w:val="24"/>
          <w:vertAlign w:val="superscript"/>
        </w:rPr>
        <w:t>[</w:t>
      </w:r>
      <w:hyperlink w:anchor="_ENREF_142" w:tooltip="Wang, 2013 #81" w:history="1">
        <w:r w:rsidR="00B010BD" w:rsidRPr="002E3CE1">
          <w:rPr>
            <w:rFonts w:ascii="Book Antiqua" w:hAnsi="Book Antiqua" w:cs="Times New Roman"/>
            <w:noProof/>
            <w:sz w:val="24"/>
            <w:szCs w:val="24"/>
            <w:vertAlign w:val="superscript"/>
          </w:rPr>
          <w:t>142</w:t>
        </w:r>
      </w:hyperlink>
      <w:r w:rsidR="00B010BD" w:rsidRPr="002E3CE1">
        <w:rPr>
          <w:rFonts w:ascii="Book Antiqua" w:hAnsi="Book Antiqua" w:cs="Times New Roman"/>
          <w:noProof/>
          <w:sz w:val="24"/>
          <w:szCs w:val="24"/>
          <w:vertAlign w:val="superscript"/>
        </w:rPr>
        <w:t>]</w:t>
      </w:r>
      <w:r w:rsidR="00B010BD"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demonstrated </w:t>
      </w:r>
      <w:bookmarkStart w:id="139" w:name="OLE_LINK17"/>
      <w:bookmarkStart w:id="140" w:name="OLE_LINK18"/>
      <w:r w:rsidRPr="002E3CE1">
        <w:rPr>
          <w:rFonts w:ascii="Book Antiqua" w:hAnsi="Book Antiqua" w:cs="Times New Roman"/>
          <w:sz w:val="24"/>
          <w:szCs w:val="24"/>
        </w:rPr>
        <w:t>that let-7a exhibited a lower expression</w:t>
      </w:r>
      <w:bookmarkEnd w:id="139"/>
      <w:bookmarkEnd w:id="140"/>
      <w:r w:rsidRPr="002E3CE1">
        <w:rPr>
          <w:rFonts w:ascii="Book Antiqua" w:hAnsi="Book Antiqua" w:cs="Times New Roman"/>
          <w:sz w:val="24"/>
          <w:szCs w:val="24"/>
        </w:rPr>
        <w:t xml:space="preserve"> level in the sera of GC patients than in healthy individuals, corresponding with lower let-7a expression levels in gastric adenocarcinoma tissues relative to peritumoral tissues. </w:t>
      </w:r>
      <w:bookmarkStart w:id="141" w:name="OLE_LINK79"/>
      <w:r w:rsidRPr="002E3CE1">
        <w:rPr>
          <w:rFonts w:ascii="Book Antiqua" w:hAnsi="Book Antiqua" w:cs="Times New Roman"/>
          <w:sz w:val="24"/>
          <w:szCs w:val="24"/>
        </w:rPr>
        <w:t>The expression levels of let-7a in serum samples and tumor tissues were significantly correlated</w:t>
      </w:r>
      <w:bookmarkEnd w:id="141"/>
      <w:r w:rsidRPr="002E3CE1">
        <w:rPr>
          <w:rFonts w:ascii="Book Antiqua" w:hAnsi="Book Antiqua" w:cs="Times New Roman"/>
          <w:sz w:val="24"/>
          <w:szCs w:val="24"/>
        </w:rPr>
        <w:t xml:space="preserve">, indicating that let-7a could be a diagnostic biomarker of GC. In this study, in vitro experiments revealed that </w:t>
      </w:r>
      <w:r w:rsidR="000451CF" w:rsidRPr="002E3CE1">
        <w:rPr>
          <w:rFonts w:ascii="Book Antiqua" w:hAnsi="Book Antiqua" w:cs="Times New Roman"/>
          <w:sz w:val="24"/>
          <w:szCs w:val="24"/>
        </w:rPr>
        <w:t xml:space="preserve">let-7a might function as a tumor suppressor miRNA in GC by suppressing CCR7. </w:t>
      </w:r>
      <w:r w:rsidR="00B010BD" w:rsidRPr="002E3CE1">
        <w:rPr>
          <w:rFonts w:ascii="Book Antiqua" w:hAnsi="Book Antiqua" w:cs="Times New Roman"/>
          <w:sz w:val="24"/>
          <w:szCs w:val="24"/>
        </w:rPr>
        <w:t xml:space="preserve">Tsujiura </w:t>
      </w:r>
      <w:r w:rsidR="00B010BD" w:rsidRPr="002E3CE1">
        <w:rPr>
          <w:rFonts w:ascii="Book Antiqua" w:hAnsi="Book Antiqua" w:cs="Times New Roman"/>
          <w:i/>
          <w:sz w:val="24"/>
          <w:szCs w:val="24"/>
        </w:rPr>
        <w:t>et al</w:t>
      </w:r>
      <w:r w:rsidR="00113F26"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&lt;EndNote&gt;&lt;Cite&gt;&lt;Author&gt;Tsujiura&lt;/Author&gt;&lt;Year&gt;2010&lt;/Year&gt;&lt;RecNum&gt;179&lt;/RecNum&gt;&lt;DisplayText&gt;&lt;style face="superscript"&gt;[143]&lt;/style&gt;&lt;/DisplayText&gt;&lt;record&gt;&lt;rec-number&gt;179&lt;/rec-number&gt;&lt;foreign-keys&gt;&lt;key app="EN" db-id="rsw2tpreqsevr4ezfp8pprxcff5vs0dxepp0" timestamp="1425306003"&gt;179&lt;/key&gt;&lt;/foreign-keys&gt;&lt;ref-type name="Journal Article"&gt;17&lt;/ref-type&gt;&lt;contributors&gt;&lt;authors&gt;&lt;author&gt;Tsujiura, M.&lt;/author&gt;&lt;author&gt;Ichikawa, D.&lt;/author&gt;&lt;author&gt;Komatsu, S.&lt;/author&gt;&lt;author&gt;Shiozaki, A.&lt;/author&gt;&lt;author&gt;Takeshita, H.&lt;/author&gt;&lt;author&gt;Kosuga, T.&lt;/author&gt;&lt;author&gt;Konishi, H.&lt;/author&gt;&lt;author&gt;Morimura, R.&lt;/author&gt;&lt;author&gt;Deguchi, K.&lt;/author&gt;&lt;author&gt;Fujiwara, H.&lt;/author&gt;&lt;author&gt;Okamoto, K.&lt;/author&gt;&lt;author&gt;Otsuji, E.&lt;/author&gt;&lt;/authors&gt;&lt;/contributors&gt;&lt;auth-address&gt;Division of Digestive Surgery, Department of Surgery, Kyoto Prefectural University of Medicine, 465 Kajii-cho, Kawaramachihirokoji, Kamigyo-ku, Kyoto 602-8566, Japan.&lt;/auth-address&gt;&lt;titles&gt;&lt;title&gt;Circulating microRNAs in plasma of patients with gastric cancers&lt;/title&gt;&lt;secondary-title&gt;Br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cancer&lt;/abbr-1&gt;&lt;/alt-periodical&gt;&lt;pages&gt;1174-9&lt;/pages&gt;&lt;volume&gt;102&lt;/volume&gt;&lt;number&gt;7&lt;/number&gt;&lt;keywords&gt;&lt;keyword&gt;Humans&lt;/keyword&gt;&lt;keyword&gt;MicroRNAs/*blood&lt;/keyword&gt;&lt;keyword&gt;Reverse Transcriptase Polymerase Chain Reaction&lt;/keyword&gt;&lt;keyword&gt;Stomach Neoplasms/*blood/diagnosis&lt;/keyword&gt;&lt;keyword&gt;Tumor Markers, Biological/*blood&lt;/keyword&gt;&lt;/keywords&gt;&lt;dates&gt;&lt;year&gt;2010&lt;/year&gt;&lt;pub-dates&gt;&lt;date&gt;Mar 30&lt;/date&gt;&lt;/pub-dates&gt;&lt;/dates&gt;&lt;isbn&gt;1532-1827 (Electronic)&amp;#xD;0007-0920 (Linking)&lt;/isbn&gt;&lt;accession-num&gt;20234369&lt;/accession-num&gt;&lt;urls&gt;&lt;related-urls&gt;&lt;url&gt;http://www.ncbi.nlm.nih.gov/pubmed/20234369&lt;/url&gt;&lt;/related-urls&gt;&lt;/urls&gt;&lt;custom2&gt;2853097&lt;/custom2&gt;&lt;electronic-resource-num&gt;10.1038/sj.bjc.6605608&lt;/electronic-resource-num&gt;&lt;/record&gt;&lt;/Cite&gt;&lt;/EndNote&gt;</w:instrText>
      </w:r>
      <w:r w:rsidR="00113F26"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43" w:tooltip="Tsujiura, 2010 #179" w:history="1">
        <w:r w:rsidR="00545921" w:rsidRPr="002E3CE1">
          <w:rPr>
            <w:rFonts w:ascii="Book Antiqua" w:hAnsi="Book Antiqua" w:cs="Times New Roman"/>
            <w:noProof/>
            <w:sz w:val="24"/>
            <w:szCs w:val="24"/>
            <w:vertAlign w:val="superscript"/>
          </w:rPr>
          <w:t>143</w:t>
        </w:r>
      </w:hyperlink>
      <w:r w:rsidR="00D03526" w:rsidRPr="002E3CE1">
        <w:rPr>
          <w:rFonts w:ascii="Book Antiqua" w:hAnsi="Book Antiqua" w:cs="Times New Roman"/>
          <w:noProof/>
          <w:sz w:val="24"/>
          <w:szCs w:val="24"/>
          <w:vertAlign w:val="superscript"/>
        </w:rPr>
        <w:t>]</w:t>
      </w:r>
      <w:r w:rsidR="00113F26" w:rsidRPr="002E3CE1">
        <w:rPr>
          <w:rFonts w:ascii="Book Antiqua" w:hAnsi="Book Antiqua" w:cs="Times New Roman"/>
          <w:sz w:val="24"/>
          <w:szCs w:val="24"/>
        </w:rPr>
        <w:fldChar w:fldCharType="end"/>
      </w:r>
      <w:r w:rsidR="00B010BD" w:rsidRPr="002E3CE1">
        <w:rPr>
          <w:rFonts w:ascii="Book Antiqua" w:hAnsi="Book Antiqua" w:cs="Times New Roman"/>
          <w:sz w:val="24"/>
          <w:szCs w:val="24"/>
        </w:rPr>
        <w:t xml:space="preserve"> </w:t>
      </w:r>
      <w:r w:rsidRPr="002E3CE1">
        <w:rPr>
          <w:rFonts w:ascii="Book Antiqua" w:hAnsi="Book Antiqua" w:cs="Times New Roman"/>
          <w:sz w:val="24"/>
          <w:szCs w:val="24"/>
        </w:rPr>
        <w:t>found that the expression levels of miR-17-5p, miR-106b, miR-106a and miR-21 were significantly elevated in GC patients compared with controls, whereas let-7a exhibited a lower plasma concentration in GC patients compared with controls</w:t>
      </w:r>
      <w:r w:rsidR="00113F26" w:rsidRPr="002E3CE1">
        <w:rPr>
          <w:rFonts w:ascii="Book Antiqua" w:hAnsi="Book Antiqua" w:cs="Times New Roman"/>
          <w:sz w:val="24"/>
          <w:szCs w:val="24"/>
        </w:rPr>
        <w:t>. T</w:t>
      </w:r>
      <w:r w:rsidRPr="002E3CE1">
        <w:rPr>
          <w:rFonts w:ascii="Book Antiqua" w:hAnsi="Book Antiqua" w:cs="Times New Roman"/>
          <w:sz w:val="24"/>
          <w:szCs w:val="24"/>
        </w:rPr>
        <w:t xml:space="preserve">o evaluate the diagnostic value of these circulating miRNAs for GC detection, large-scale validation including 69 GC patients and 30 controls was performed, and the result indicated that the ratio of </w:t>
      </w:r>
      <w:bookmarkStart w:id="142" w:name="OLE_LINK77"/>
      <w:bookmarkStart w:id="143" w:name="OLE_LINK78"/>
      <w:bookmarkStart w:id="144" w:name="OLE_LINK147"/>
      <w:r w:rsidRPr="002E3CE1">
        <w:rPr>
          <w:rFonts w:ascii="Book Antiqua" w:hAnsi="Book Antiqua" w:cs="Times New Roman"/>
          <w:sz w:val="24"/>
          <w:szCs w:val="24"/>
        </w:rPr>
        <w:t>miR-106a</w:t>
      </w:r>
      <w:bookmarkEnd w:id="142"/>
      <w:bookmarkEnd w:id="143"/>
      <w:bookmarkEnd w:id="144"/>
      <w:r w:rsidRPr="002E3CE1">
        <w:rPr>
          <w:rFonts w:ascii="Book Antiqua" w:hAnsi="Book Antiqua" w:cs="Times New Roman"/>
          <w:sz w:val="24"/>
          <w:szCs w:val="24"/>
        </w:rPr>
        <w:t xml:space="preserve">/let-7a exhibited a sensitivity of 85.5%, specificity of 80.0% and maximum AUC of 0.879. Tchernitsa </w:t>
      </w:r>
      <w:r w:rsidRPr="002E3CE1">
        <w:rPr>
          <w:rFonts w:ascii="Book Antiqua" w:hAnsi="Book Antiqua" w:cs="Times New Roman"/>
          <w:i/>
          <w:sz w:val="24"/>
          <w:szCs w:val="24"/>
        </w:rPr>
        <w:t>et al</w:t>
      </w:r>
      <w:r w:rsidR="007116F4" w:rsidRPr="002E3CE1">
        <w:rPr>
          <w:rFonts w:ascii="Book Antiqua" w:hAnsi="Book Antiqua" w:cs="Times New Roman"/>
          <w:sz w:val="24"/>
          <w:szCs w:val="24"/>
          <w:vertAlign w:val="superscript"/>
        </w:rPr>
        <w:t>[102]</w:t>
      </w:r>
      <w:r w:rsidRPr="002E3CE1">
        <w:rPr>
          <w:rFonts w:ascii="Book Antiqua" w:hAnsi="Book Antiqua" w:cs="Times New Roman"/>
          <w:sz w:val="24"/>
          <w:szCs w:val="24"/>
          <w:vertAlign w:val="superscript"/>
        </w:rPr>
        <w:t xml:space="preserve"> </w:t>
      </w:r>
      <w:r w:rsidRPr="002E3CE1">
        <w:rPr>
          <w:rFonts w:ascii="Book Antiqua" w:hAnsi="Book Antiqua" w:cs="Times New Roman"/>
          <w:sz w:val="24"/>
          <w:szCs w:val="24"/>
        </w:rPr>
        <w:t>used miRNA microarrays and reported that let-7a was up-regulated in GC compared with non-neoplastic tissue, which was inconsistent with research by Wang</w:t>
      </w:r>
      <w:r w:rsidR="00DA0868" w:rsidRPr="002E3CE1">
        <w:rPr>
          <w:rFonts w:ascii="Book Antiqua" w:hAnsi="Book Antiqua" w:cs="Times New Roman"/>
          <w:sz w:val="24"/>
          <w:szCs w:val="24"/>
        </w:rPr>
        <w:t xml:space="preserve"> </w:t>
      </w:r>
      <w:r w:rsidR="00DA0868" w:rsidRPr="002E3CE1">
        <w:rPr>
          <w:rFonts w:ascii="Book Antiqua" w:hAnsi="Book Antiqua" w:cs="Times New Roman"/>
          <w:i/>
          <w:sz w:val="24"/>
          <w:szCs w:val="24"/>
        </w:rPr>
        <w:t>et al</w:t>
      </w:r>
      <w:r w:rsidRPr="002E3CE1">
        <w:rPr>
          <w:rFonts w:ascii="Book Antiqua" w:hAnsi="Book Antiqua" w:cs="Times New Roman"/>
          <w:sz w:val="24"/>
          <w:szCs w:val="24"/>
        </w:rPr>
        <w:t>. However, the result of Oleg Tchernitsa’s study revealed marginal significance with a P value of 0.0474, which should be va</w:t>
      </w:r>
      <w:r w:rsidR="001F4F4B" w:rsidRPr="002E3CE1">
        <w:rPr>
          <w:rFonts w:ascii="Book Antiqua" w:hAnsi="Book Antiqua" w:cs="Times New Roman"/>
          <w:sz w:val="24"/>
          <w:szCs w:val="24"/>
        </w:rPr>
        <w:t>lidated in a larger scale study</w:t>
      </w:r>
      <w:r w:rsidRPr="002E3CE1">
        <w:rPr>
          <w:rFonts w:ascii="Book Antiqua" w:hAnsi="Book Antiqua" w:cs="Times New Roman"/>
          <w:sz w:val="24"/>
          <w:szCs w:val="24"/>
        </w:rPr>
        <w:t>. In addi</w:t>
      </w:r>
      <w:r w:rsidR="00420BA2" w:rsidRPr="002E3CE1">
        <w:rPr>
          <w:rFonts w:ascii="Book Antiqua" w:hAnsi="Book Antiqua" w:cs="Times New Roman"/>
          <w:sz w:val="24"/>
          <w:szCs w:val="24"/>
        </w:rPr>
        <w:t xml:space="preserve">tion to GC, let-7a </w:t>
      </w:r>
      <w:r w:rsidRPr="002E3CE1">
        <w:rPr>
          <w:rFonts w:ascii="Book Antiqua" w:hAnsi="Book Antiqua" w:cs="Times New Roman"/>
          <w:sz w:val="24"/>
          <w:szCs w:val="24"/>
        </w:rPr>
        <w:t xml:space="preserve">also exhibit </w:t>
      </w:r>
      <w:r w:rsidR="00420BA2" w:rsidRPr="002E3CE1">
        <w:rPr>
          <w:rFonts w:ascii="Book Antiqua" w:hAnsi="Book Antiqua" w:cs="Times New Roman"/>
          <w:sz w:val="24"/>
          <w:szCs w:val="24"/>
        </w:rPr>
        <w:t xml:space="preserve">an </w:t>
      </w:r>
      <w:r w:rsidRPr="002E3CE1">
        <w:rPr>
          <w:rFonts w:ascii="Book Antiqua" w:hAnsi="Book Antiqua" w:cs="Times New Roman"/>
          <w:sz w:val="24"/>
          <w:szCs w:val="24"/>
        </w:rPr>
        <w:t>p</w:t>
      </w:r>
      <w:r w:rsidR="00420BA2" w:rsidRPr="002E3CE1">
        <w:rPr>
          <w:rFonts w:ascii="Book Antiqua" w:hAnsi="Book Antiqua" w:cs="Times New Roman"/>
          <w:sz w:val="24"/>
          <w:szCs w:val="24"/>
        </w:rPr>
        <w:t>otent role</w:t>
      </w:r>
      <w:r w:rsidRPr="002E3CE1">
        <w:rPr>
          <w:rFonts w:ascii="Book Antiqua" w:hAnsi="Book Antiqua" w:cs="Times New Roman"/>
          <w:sz w:val="24"/>
          <w:szCs w:val="24"/>
        </w:rPr>
        <w:t xml:space="preserve"> in regulating cell proliferation or </w:t>
      </w:r>
      <w:bookmarkStart w:id="145" w:name="OLE_LINK185"/>
      <w:r w:rsidRPr="002E3CE1">
        <w:rPr>
          <w:rFonts w:ascii="Book Antiqua" w:hAnsi="Book Antiqua" w:cs="Times New Roman"/>
          <w:sz w:val="24"/>
          <w:szCs w:val="24"/>
        </w:rPr>
        <w:t>chemosensitivity</w:t>
      </w:r>
      <w:bookmarkEnd w:id="145"/>
      <w:r w:rsidRPr="002E3CE1">
        <w:rPr>
          <w:rFonts w:ascii="Book Antiqua" w:hAnsi="Book Antiqua" w:cs="Times New Roman"/>
          <w:sz w:val="24"/>
          <w:szCs w:val="24"/>
        </w:rPr>
        <w:t xml:space="preserve"> in other types of cancer such as hepatocellular carcinoma, breast cancer, lung cancer, bladder cancer, colorectal cancer, nasopharyngeal carcinoma, prostate cancer, esophageal </w:t>
      </w:r>
      <w:r w:rsidRPr="002E3CE1">
        <w:rPr>
          <w:rFonts w:ascii="Book Antiqua" w:hAnsi="Book Antiqua" w:cs="Times New Roman"/>
          <w:sz w:val="24"/>
          <w:szCs w:val="24"/>
        </w:rPr>
        <w:lastRenderedPageBreak/>
        <w:t>cancer, pancreatic cancer and ovarian cancer</w:t>
      </w:r>
      <w:r w:rsidRPr="002E3CE1">
        <w:rPr>
          <w:rFonts w:ascii="Book Antiqua" w:hAnsi="Book Antiqua" w:cs="Times New Roman"/>
          <w:sz w:val="24"/>
          <w:szCs w:val="24"/>
        </w:rPr>
        <w:fldChar w:fldCharType="begin">
          <w:fldData xml:space="preserve">PEVuZE5vdGU+PENpdGU+PEF1dGhvcj5MaTwvQXV0aG9yPjxZZWFyPjIwMTM8L1llYXI+PFJlY051
bT44NTwvUmVjTnVtPjxEaXNwbGF5VGV4dD48c3R5bGUgZmFjZT0ic3VwZXJzY3JpcHQiPlsxNDQt
MTU0XTwvc3R5bGU+PC9EaXNwbGF5VGV4dD48cmVjb3JkPjxyZWMtbnVtYmVyPjg1PC9yZWMtbnVt
YmVyPjxmb3JlaWduLWtleXM+PGtleSBhcHA9IkVOIiBkYi1pZD0icnN3MnRwcmVxc2V2cjRlemZw
OHBwcnhjZmY1dnMwZHhlcHAwIiB0aW1lc3RhbXA9IjE0MjE5MDk3MTEiPjg1PC9rZXk+PC9mb3Jl
aWduLWtleXM+PHJlZi10eXBlIG5hbWU9IkpvdXJuYWwgQXJ0aWNsZSI+MTc8L3JlZi10eXBlPjxj
b250cmlidXRvcnM+PGF1dGhvcnM+PGF1dGhvcj5MaSwgWS48L2F1dGhvcj48YXV0aG9yPkxpdSwg
SC48L2F1dGhvcj48YXV0aG9yPkxhaSwgQy48L2F1dGhvcj48YXV0aG9yPkR1LCBYLjwvYXV0aG9y
PjxhdXRob3I+U3UsIFouPC9hdXRob3I+PGF1dGhvcj5HYW8sIFMuPC9hdXRob3I+PC9hdXRob3Jz
PjwvY29udHJpYnV0b3JzPjxhdXRoLWFkZHJlc3M+RGVwYXJ0bWVudCBvZiBVcm9sb2d5LCB0aGUg
Rmlyc3QgQWZmaWxpYXRlZCBIb3NwaXRhbCwgSmluYW4gVW5pdmVyc2l0eSwgQXZlbnVlIFdlc3Qg
NjAxLCBHdWFuZ3pob3UsIEd1YW5nZG9uZywgNTEwNjMwLCBQZW9wbGUmYXBvcztzIFJlcHVibGlj
IG9mIENoaW5hLjwvYXV0aC1hZGRyZXNzPjx0aXRsZXM+PHRpdGxlPlRoZSBMaW4yOC9sZXQtN2Ev
Yy1NeWMgcGF0aHdheSBwbGF5cyBhIHJvbGUgaW4gbm9uLW11c2NsZSBpbnZhc2l2ZSBibGFkZGVy
IGNhbmNlcjwvdGl0bGU+PHNlY29uZGFyeS10aXRsZT5DZWxsIFRpc3N1ZSBSZXM8L3NlY29uZGFy
eS10aXRsZT48YWx0LXRpdGxlPkNlbGwgYW5kIHRpc3N1ZSByZXNlYXJjaDwvYWx0LXRpdGxlPjwv
dGl0bGVzPjxwZXJpb2RpY2FsPjxmdWxsLXRpdGxlPkNlbGwgVGlzc3VlIFJlczwvZnVsbC10aXRs
ZT48YWJici0xPkNlbGwgYW5kIHRpc3N1ZSByZXNlYXJjaDwvYWJici0xPjwvcGVyaW9kaWNhbD48
YWx0LXBlcmlvZGljYWw+PGZ1bGwtdGl0bGU+Q2VsbCBUaXNzdWUgUmVzPC9mdWxsLXRpdGxlPjxh
YmJyLTE+Q2VsbCBhbmQgdGlzc3VlIHJlc2VhcmNoPC9hYmJyLTE+PC9hbHQtcGVyaW9kaWNhbD48
cGFnZXM+NTMzLTQxPC9wYWdlcz48dm9sdW1lPjM1NDwvdm9sdW1lPjxudW1iZXI+MjwvbnVtYmVy
PjxrZXl3b3Jkcz48a2V5d29yZD5BZ2VkPC9rZXl3b3JkPjxrZXl3b3JkPkZlbWFsZTwva2V5d29y
ZD48a2V5d29yZD5HZW5lIEV4cHJlc3Npb24gUmVndWxhdGlvbiwgTmVvcGxhc3RpYzwva2V5d29y
ZD48a2V5d29yZD5IdW1hbnM8L2tleXdvcmQ+PGtleXdvcmQ+TWFsZTwva2V5d29yZD48a2V5d29y
ZD5NaWNyb1JOQXMvKmFuYWx5c2lzL2dlbmV0aWNzPC9rZXl3b3JkPjxrZXl3b3JkPk1pZGRsZSBB
Z2VkPC9rZXl3b3JkPjxrZXl3b3JkPlByb3RvLU9uY29nZW5lIFByb3RlaW5zIGMtbXljLyphbmFs
eXNpcy9nZW5ldGljczwva2V5d29yZD48a2V5d29yZD5STkEtQmluZGluZyBQcm90ZWlucy8qYW5h
bHlzaXMvZ2VuZXRpY3M8L2tleXdvcmQ+PGtleXdvcmQ+KlNpZ25hbCBUcmFuc2R1Y3Rpb248L2tl
eXdvcmQ+PGtleXdvcmQ+VXJpbmFyeSBCbGFkZGVyL21ldGFib2xpc20vKnBhdGhvbG9neTwva2V5
d29yZD48a2V5d29yZD5VcmluYXJ5IEJsYWRkZXIgTmVvcGxhc21zL2dlbmV0aWNzLypwYXRob2xv
Z3k8L2tleXdvcmQ+PC9rZXl3b3Jkcz48ZGF0ZXM+PHllYXI+MjAxMzwveWVhcj48cHViLWRhdGVz
PjxkYXRlPk5vdjwvZGF0ZT48L3B1Yi1kYXRlcz48L2RhdGVzPjxpc2JuPjE0MzItMDg3OCAoRWxl
Y3Ryb25pYykmI3hEOzAzMDItNzY2WCAoTGlua2luZyk8L2lzYm4+PGFjY2Vzc2lvbi1udW0+MjQw
MzY5MDM8L2FjY2Vzc2lvbi1udW0+PHVybHM+PHJlbGF0ZWQtdXJscz48dXJsPmh0dHA6Ly93d3cu
bmNiaS5ubG0ubmloLmdvdi9wdWJtZWQvMjQwMzY5MDM8L3VybD48L3JlbGF0ZWQtdXJscz48L3Vy
bHM+PGVsZWN0cm9uaWMtcmVzb3VyY2UtbnVtPjEwLjEwMDcvczAwNDQxLTAxMy0xNzE1LTY8L2Vs
ZWN0cm9uaWMtcmVzb3VyY2UtbnVtPjwvcmVjb3JkPjwvQ2l0ZT48Q2l0ZT48QXV0aG9yPkx1dTwv
QXV0aG9yPjxZZWFyPjIwMTM8L1llYXI+PFJlY051bT44NjwvUmVjTnVtPjxyZWNvcmQ+PHJlYy1u
dW1iZXI+ODY8L3JlYy1udW1iZXI+PGZvcmVpZ24ta2V5cz48a2V5IGFwcD0iRU4iIGRiLWlkPSJy
c3cydHByZXFzZXZyNGV6ZnA4cHByeGNmZjV2czBkeGVwcDAiIHRpbWVzdGFtcD0iMTQyMTkwOTc2
NiI+ODY8L2tleT48L2ZvcmVpZ24ta2V5cz48cmVmLXR5cGUgbmFtZT0iSm91cm5hbCBBcnRpY2xl
Ij4xNzwvcmVmLXR5cGU+PGNvbnRyaWJ1dG9ycz48YXV0aG9ycz48YXV0aG9yPkx1dSwgQy48L2F1
dGhvcj48YXV0aG9yPkhlaW5yaWNoLCBFLiBMLjwvYXV0aG9yPjxhdXRob3I+RHVsZHVsYW8sIE0u
PC9hdXRob3I+PGF1dGhvcj5BcnJpbmd0b24sIEEuIEsuPC9hdXRob3I+PGF1dGhvcj5GYWtpaCwg
TS48L2F1dGhvcj48YXV0aG9yPkdhcmNpYS1BZ3VpbGFyLCBKLjwvYXV0aG9yPjxhdXRob3I+S2lt
LCBKLjwvYXV0aG9yPjwvYXV0aG9ycz48L2NvbnRyaWJ1dG9ycz48YXV0aC1hZGRyZXNzPkRpdmlz
aW9uIG9mIFN1cmdpY2FsIE9uY29sb2d5LCBEZXBhcnRtZW50IG9mIFN1cmdlcnksIENpdHkgb2Yg
SG9wZSBDb21wcmVoZW5zaXZlIENhbmNlciBDZW50ZXIsIER1YXJ0ZSwgQ2FsaWZvcm5pYSwgVVNB
LjwvYXV0aC1hZGRyZXNzPjx0aXRsZXM+PHRpdGxlPlRQNTMgYW5kIGxldC03YSBtaWNyby1STkEg
cmVndWxhdGUgSy1SYXMgYWN0aXZpdHkgaW4gSENUMTE2IGNvbG9yZWN0YWwgY2FuY2VyIGNlbGxz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LTE+UGxvUyBvbmU8L2FiYnItMT48L2FsdC1wZXJpb2RpY2FsPjxwYWdlcz5lNzA2MDQ8L3BhZ2Vz
Pjx2b2x1bWU+ODwvdm9sdW1lPjxudW1iZXI+ODwvbnVtYmVyPjxrZXl3b3Jkcz48a2V5d29yZD5B
bGxlbGVzPC9rZXl3b3JkPjxrZXl3b3JkPkNoZW1vcmFkaW90aGVyYXB5PC9rZXl3b3JkPjxrZXl3
b3JkPkNvbG9yZWN0YWwgTmVvcGxhc21zL2dlbmV0aWNzLypwYXRob2xvZ3kvdGhlcmFweTwva2V5
d29yZD48a2V5d29yZD5HZW5lIEV4cHJlc3Npb24gUmVndWxhdGlvbiwgTmVvcGxhc3RpYzwva2V5
d29yZD48a2V5d29yZD5IQ1QxMTYgQ2VsbHM8L2tleXdvcmQ+PGtleXdvcmQ+SHVtYW5zPC9rZXl3
b3JkPjxrZXl3b3JkPk1pY3JvUk5Bcy8qZ2VuZXRpY3M8L2tleXdvcmQ+PGtleXdvcmQ+TXV0YXRp
b248L2tleXdvcmQ+PGtleXdvcmQ+UHJvdG8tT25jb2dlbmUgUHJvdGVpbnMvKmdlbmV0aWNzLypt
ZXRhYm9saXNtPC9rZXl3b3JkPjxrZXl3b3JkPlR1bW9yIFN1cHByZXNzb3IgUHJvdGVpbiBwNTMv
Z2VuZXRpY3MvKm1ldGFib2xpc208L2tleXdvcmQ+PGtleXdvcmQ+cmFzIFByb3RlaW5zLypnZW5l
dGljcy8qbWV0YWJvbGlzbTwva2V5d29yZD48L2tleXdvcmRzPjxkYXRlcz48eWVhcj4yMDEzPC95
ZWFyPjwvZGF0ZXM+PGlzYm4+MTkzMi02MjAzIChFbGVjdHJvbmljKSYjeEQ7MTkzMi02MjAzIChM
aW5raW5nKTwvaXNibj48YWNjZXNzaW9uLW51bT4yMzkzNjQ1NTwvYWNjZXNzaW9uLW51bT48dXJs
cz48cmVsYXRlZC11cmxzPjx1cmw+aHR0cDovL3d3dy5uY2JpLm5sbS5uaWguZ292L3B1Ym1lZC8y
MzkzNjQ1NTwvdXJsPjwvcmVsYXRlZC11cmxzPjwvdXJscz48Y3VzdG9tMj4zNzMxMjcwPC9jdXN0
b20yPjxlbGVjdHJvbmljLXJlc291cmNlLW51bT4xMC4xMzcxL2pvdXJuYWwucG9uZS4wMDcwNjA0
PC9lbGVjdHJvbmljLXJlc291cmNlLW51bT48L3JlY29yZD48L0NpdGU+PENpdGU+PEF1dGhvcj5X
YW5nPC9BdXRob3I+PFllYXI+MjAxMzwvWWVhcj48UmVjTnVtPjg3PC9SZWNOdW0+PHJlY29yZD48
cmVjLW51bWJlcj44NzwvcmVjLW51bWJlcj48Zm9yZWlnbi1rZXlzPjxrZXkgYXBwPSJFTiIgZGIt
aWQ9InJzdzJ0cHJlcXNldnI0ZXpmcDhwcHJ4Y2ZmNXZzMGR4ZXBwMCIgdGltZXN0YW1wPSIxNDIx
OTA5ODYwIj44Nzwva2V5PjwvZm9yZWlnbi1rZXlzPjxyZWYtdHlwZSBuYW1lPSJKb3VybmFsIEFy
dGljbGUiPjE3PC9yZWYtdHlwZT48Y29udHJpYnV0b3JzPjxhdXRob3JzPjxhdXRob3I+V2FuZywg
WS4gWS48L2F1dGhvcj48YXV0aG9yPlJlbiwgVC48L2F1dGhvcj48YXV0aG9yPkNhaSwgWS4gWS48
L2F1dGhvcj48YXV0aG9yPkhlLCBYLiBZLjwvYXV0aG9yPjwvYXV0aG9ycz48L2NvbnRyaWJ1dG9y
cz48YXV0aC1hZGRyZXNzPkRlcGFydG1lbnQgb2YgR2VyaWF0cmljcywgVGhlIEFmZmlsaWF0ZWQg
WmhvbmdzaGFuIEhvc3BpdGFsIG9mIEZ1ZGFuIFVuaXZlcnNpdHksIFNoYW5naGFpLCBDaGluYS48
L2F1dGgtYWRkcmVzcz48dGl0bGVzPjx0aXRsZT5NaWNyb1JOQSBsZXQtN2EgaW5oaWJpdHMgdGhl
IHByb2xpZmVyYXRpb24gYW5kIGludmFzaW9uIG9mIG5vbnNtYWxsIGNlbGwgbHVuZyBjYW5jZXIg
Y2VsbCBsaW5lIDk1RCBieSByZWd1bGF0aW5nIEstUmFzIGFuZCBITUdBMiBnZW5lIGV4cHJlc3Np
b248L3RpdGxlPjxzZWNvbmRhcnktdGl0bGU+Q2FuY2VyIEJpb3RoZXIgUmFkaW9waGFybTwvc2Vj
b25kYXJ5LXRpdGxlPjxhbHQtdGl0bGU+Q2FuY2VyIGJpb3RoZXJhcHkgJmFtcDsgcmFkaW9waGFy
bWFjZXV0aWNhbHM8L2FsdC10aXRsZT48L3RpdGxlcz48cGVyaW9kaWNhbD48ZnVsbC10aXRsZT5D
YW5jZXIgQmlvdGhlciBSYWRpb3BoYXJtPC9mdWxsLXRpdGxlPjxhYmJyLTE+Q2FuY2VyIGJpb3Ro
ZXJhcHkgJmFtcDsgcmFkaW9waGFybWFjZXV0aWNhbHM8L2FiYnItMT48L3BlcmlvZGljYWw+PGFs
dC1wZXJpb2RpY2FsPjxmdWxsLXRpdGxlPkNhbmNlciBCaW90aGVyIFJhZGlvcGhhcm08L2Z1bGwt
dGl0bGU+PGFiYnItMT5DYW5jZXIgYmlvdGhlcmFweSAmYW1wOyByYWRpb3BoYXJtYWNldXRpY2Fs
czwvYWJici0xPjwvYWx0LXBlcmlvZGljYWw+PHBhZ2VzPjEzMS03PC9wYWdlcz48dm9sdW1lPjI4
PC92b2x1bWU+PG51bWJlcj4yPC9udW1iZXI+PGtleXdvcmRzPjxrZXl3b3JkPkFwb3B0b3Npczwv
a2V5d29yZD48a2V5d29yZD5CbG90dGluZywgV2VzdGVybjwva2V5d29yZD48a2V5d29yZD5DYXJj
aW5vbWEsIE5vbi1TbWFsbC1DZWxsIEx1bmcvZ2VuZXRpY3MvbWV0YWJvbGlzbS8qcGF0aG9sb2d5
PC9rZXl3b3JkPjxrZXl3b3JkPkNlbGwgQWRoZXNpb248L2tleXdvcmQ+PGtleXdvcmQ+KkNlbGwg
TW92ZW1lbnQ8L2tleXdvcmQ+PGtleXdvcmQ+KkNlbGwgUHJvbGlmZXJhdGlvbjwva2V5d29yZD48
a2V5d29yZD4qR2VuZSBFeHByZXNzaW9uIFJlZ3VsYXRpb24sIE5lb3BsYXN0aWM8L2tleXdvcmQ+
PGtleXdvcmQ+SE1HQTIgUHJvdGVpbi8qZ2VuZXRpY3MvbWV0YWJvbGlzbTwva2V5d29yZD48a2V5
d29yZD5IdW1hbnM8L2tleXdvcmQ+PGtleXdvcmQ+THVuZyBOZW9wbGFzbXMvZ2VuZXRpY3MvbWV0
YWJvbGlzbS9wYXRob2xvZ3k8L2tleXdvcmQ+PGtleXdvcmQ+TWljcm9STkFzLypnZW5ldGljczwv
a2V5d29yZD48a2V5d29yZD5Qcm90by1PbmNvZ2VuZSBQcm90ZWlucy8qZ2VuZXRpY3MvbWV0YWJv
bGlzbTwva2V5d29yZD48a2V5d29yZD5STkEsIE1lc3Nlbmdlci9nZW5ldGljczwva2V5d29yZD48
a2V5d29yZD5SZWFsLVRpbWUgUG9seW1lcmFzZSBDaGFpbiBSZWFjdGlvbjwva2V5d29yZD48a2V5
d29yZD5SZXZlcnNlIFRyYW5zY3JpcHRhc2UgUG9seW1lcmFzZSBDaGFpbiBSZWFjdGlvbjwva2V5
d29yZD48a2V5d29yZD5UdW1vciBDZWxscywgQ3VsdHVyZWQ8L2tleXdvcmQ+PGtleXdvcmQ+cmFz
IFByb3RlaW5zLypnZW5ldGljcy9tZXRhYm9saXNtPC9rZXl3b3JkPjwva2V5d29yZHM+PGRhdGVz
Pjx5ZWFyPjIwMTM8L3llYXI+PHB1Yi1kYXRlcz48ZGF0ZT5NYXI8L2RhdGU+PC9wdWItZGF0ZXM+
PC9kYXRlcz48aXNibj4xNTU3LTg4NTIgKEVsZWN0cm9uaWMpJiN4RDsxMDg0LTk3ODUgKExpbmtp
bmcpPC9pc2JuPjxhY2Nlc3Npb24tbnVtPjIzMTM0MjE4PC9hY2Nlc3Npb24tbnVtPjx1cmxzPjxy
ZWxhdGVkLXVybHM+PHVybD5odHRwOi8vd3d3Lm5jYmkubmxtLm5paC5nb3YvcHVibWVkLzIzMTM0
MjE4PC91cmw+PC9yZWxhdGVkLXVybHM+PC91cmxzPjxlbGVjdHJvbmljLXJlc291cmNlLW51bT4x
MC4xMDg5L2Nici4yMDEyLjEzMDc8L2VsZWN0cm9uaWMtcmVzb3VyY2UtbnVtPjwvcmVjb3JkPjwv
Q2l0ZT48Q2l0ZT48QXV0aG9yPkNhaTwvQXV0aG9yPjxZZWFyPjIwMTI8L1llYXI+PFJlY051bT44
ODwvUmVjTnVtPjxyZWNvcmQ+PHJlYy1udW1iZXI+ODg8L3JlYy1udW1iZXI+PGZvcmVpZ24ta2V5
cz48a2V5IGFwcD0iRU4iIGRiLWlkPSJyc3cydHByZXFzZXZyNGV6ZnA4cHByeGNmZjV2czBkeGVw
cDAiIHRpbWVzdGFtcD0iMTQyMTkwOTkyOCI+ODg8L2tleT48L2ZvcmVpZ24ta2V5cz48cmVmLXR5
cGUgbmFtZT0iSm91cm5hbCBBcnRpY2xlIj4xNzwvcmVmLXR5cGU+PGNvbnRyaWJ1dG9ycz48YXV0
aG9ycz48YXV0aG9yPkNhaSwgSy48L2F1dGhvcj48YXV0aG9yPldhbiwgWS48L2F1dGhvcj48YXV0
aG9yPlN1biwgRy48L2F1dGhvcj48YXV0aG9yPlNoaSwgTC48L2F1dGhvcj48YXV0aG9yPkJhbywg
WC48L2F1dGhvcj48YXV0aG9yPldhbmcsIFouPC9hdXRob3I+PC9hdXRob3JzPjwvY29udHJpYnV0
b3JzPjxhdXRoLWFkZHJlc3M+RGVwYXJ0bWVudCBvZiBPdG9yaGlub2xhcnluZ29sb2d5IEhlYWQg
YW5kIE5lY2sgU3VyZ2VyeSwgVGFpemhvdSBQZW9wbGUmYXBvcztzIEhvc3BpdGFsLCBUYWl6aG91
IDIyNTMwMCwgSmlhbmdzdSwgUFIgQ2hpbmEuIGVudGNhaWtlbWluNzE3M0AxMjYuY29tPC9hdXRo
LWFkZHJlc3M+PHRpdGxlcz48dGl0bGU+TGV0LTdhIGluaGliaXRzIHByb2xpZmVyYXRpb24gYW5k
IGluZHVjZXMgYXBvcHRvc2lzIGJ5IHRhcmdldGluZyBFWkgyIGluIG5hc29waGFyeW5nZWFsIGNh
cmNpbm9tYSBjZWxsczwvdGl0bGU+PHNlY29uZGFyeS10aXRsZT5PbmNvbCBSZXA8L3NlY29uZGFy
eS10aXRsZT48YWx0LXRpdGxlPk9uY29sb2d5IHJlcG9ydHM8L2FsdC10aXRsZT48L3RpdGxlcz48
cGVyaW9kaWNhbD48ZnVsbC10aXRsZT5PbmNvbCBSZXA8L2Z1bGwtdGl0bGU+PGFiYnItMT5PbmNv
bG9neSByZXBvcnRzPC9hYmJyLTE+PC9wZXJpb2RpY2FsPjxhbHQtcGVyaW9kaWNhbD48ZnVsbC10
aXRsZT5PbmNvbCBSZXA8L2Z1bGwtdGl0bGU+PGFiYnItMT5PbmNvbG9neSByZXBvcnRzPC9hYmJy
LTE+PC9hbHQtcGVyaW9kaWNhbD48cGFnZXM+MjEwMS02PC9wYWdlcz48dm9sdW1lPjI4PC92b2x1
bWU+PG51bWJlcj42PC9udW1iZXI+PGtleXdvcmRzPjxrZXl3b3JkPkFwb3B0b3Npczwva2V5d29y
ZD48a2V5d29yZD5DZWxsIFByb2xpZmVyYXRpb248L2tleXdvcmQ+PGtleXdvcmQ+RE5BLUJpbmRp
bmcgUHJvdGVpbnMvZ2VuZXRpY3MvbWV0YWJvbGlzbTwva2V5d29yZD48a2V5d29yZD5HZW5lIEV4
cHJlc3Npb24gUmVndWxhdGlvbiwgTmVvcGxhc3RpYzwva2V5d29yZD48a2V5d29yZD5IdW1hbnM8
L2tleXdvcmQ+PGtleXdvcmQ+TWljcm9STkFzLypnZW5ldGljcy9tZXRhYm9saXNtPC9rZXl3b3Jk
PjxrZXl3b3JkPk5hc29waGFyeW5nZWFsIE5lb3BsYXNtcy8qbWV0YWJvbGlzbS9wYXRob2xvZ3k8
L2tleXdvcmQ+PGtleXdvcmQ+UG9seWNvbWIgUmVwcmVzc2l2ZSBDb21wbGV4IDIvKmdlbmV0aWNz
LyptZXRhYm9saXNtPC9rZXl3b3JkPjxrZXl3b3JkPlJOQSBJbnRlcmZlcmVuY2U8L2tleXdvcmQ+
PGtleXdvcmQ+Uk5BLCBTbWFsbCBJbnRlcmZlcmluZzwva2V5d29yZD48a2V5d29yZD5UdW1vciBD
ZWxscywgQ3VsdHVyZWQ8L2tleXdvcmQ+PC9rZXl3b3Jkcz48ZGF0ZXM+PHllYXI+MjAxMjwveWVh
cj48cHViLWRhdGVzPjxkYXRlPkRlYzwvZGF0ZT48L3B1Yi1kYXRlcz48L2RhdGVzPjxpc2JuPjE3
OTEtMjQzMSAoRWxlY3Ryb25pYykmI3hEOzEwMjEtMzM1WCAoTGlua2luZyk8L2lzYm4+PGFjY2Vz
c2lvbi1udW0+MjI5NzI0MDQ8L2FjY2Vzc2lvbi1udW0+PHVybHM+PHJlbGF0ZWQtdXJscz48dXJs
Pmh0dHA6Ly93d3cubmNiaS5ubG0ubmloLmdvdi9wdWJtZWQvMjI5NzI0MDQ8L3VybD48L3JlbGF0
ZWQtdXJscz48L3VybHM+PGVsZWN0cm9uaWMtcmVzb3VyY2UtbnVtPjEwLjM4OTIvb3IuMjAxMi4y
MDI3PC9lbGVjdHJvbmljLXJlc291cmNlLW51bT48L3JlY29yZD48L0NpdGU+PENpdGU+PEF1dGhv
cj5XdTwvQXV0aG9yPjxZZWFyPjIwMTQ8L1llYXI+PFJlY051bT44OTwvUmVjTnVtPjxyZWNvcmQ+
PHJlYy1udW1iZXI+ODk8L3JlYy1udW1iZXI+PGZvcmVpZ24ta2V5cz48a2V5IGFwcD0iRU4iIGRi
LWlkPSJyc3cydHByZXFzZXZyNGV6ZnA4cHByeGNmZjV2czBkeGVwcDAiIHRpbWVzdGFtcD0iMTQy
MTkxMDAxOCI+ODk8L2tleT48L2ZvcmVpZ24ta2V5cz48cmVmLXR5cGUgbmFtZT0iSm91cm5hbCBB
cnRpY2xlIj4xNzwvcmVmLXR5cGU+PGNvbnRyaWJ1dG9ycz48YXV0aG9ycz48YXV0aG9yPld1LCBY
LiBRLjwvYXV0aG9yPjxhdXRob3I+SHVhbmcsIEMuPC9hdXRob3I+PGF1dGhvcj5MaXUsIFguIEgu
PC9hdXRob3I+PGF1dGhvcj5MaSwgSi48L2F1dGhvcj48L2F1dGhvcnM+PC9jb250cmlidXRvcnM+
PGF1dGgtYWRkcmVzcz5TY2hvb2wgb2YgUGhhcm1hY3ksIEFuaHVpIE1lZGljYWwgVW5pdmVyc2l0
eTsgSW5zdGl0dXRlIGZvciBMaXZlciBEaXNlYXNlcyBvZiBBbmh1aSBNZWRpY2FsIFVuaXZlcnNp
dHkgKEFNVSk7IEtleSBMYWJvcmF0b3J5IG9mIEFudGlpbmZsYW1tYXRvcnkgYW5kIEltbXVuZSBN
ZWRpY2luZSAoQW5odWkgTWVkaWNhbCBVbml2ZXJzaXR5KSwgTWluaXN0cnkgb2YgRWR1Y2F0aW9u
LCBIZWZlaSwgQ2hpbmEuPC9hdXRoLWFkZHJlc3M+PHRpdGxlcz48dGl0bGU+TWljcm9STkEgbGV0
LTdhOiBhIG5vdmVsIHRoZXJhcGV1dGljIGNhbmRpZGF0ZSBpbiBwcm9zdGF0ZSBjYW5jZXI8L3Rp
dGxlPjxzZWNvbmRhcnktdGl0bGU+QXNpYW4gSiBBbmRyb2w8L3NlY29uZGFyeS10aXRsZT48YWx0
LXRpdGxlPkFzaWFuIGpvdXJuYWwgb2YgYW5kcm9sb2d5PC9hbHQtdGl0bGU+PC90aXRsZXM+PHBl
cmlvZGljYWw+PGZ1bGwtdGl0bGU+QXNpYW4gSiBBbmRyb2w8L2Z1bGwtdGl0bGU+PGFiYnItMT5B
c2lhbiBqb3VybmFsIG9mIGFuZHJvbG9neTwvYWJici0xPjwvcGVyaW9kaWNhbD48YWx0LXBlcmlv
ZGljYWw+PGZ1bGwtdGl0bGU+QXNpYW4gSiBBbmRyb2w8L2Z1bGwtdGl0bGU+PGFiYnItMT5Bc2lh
biBqb3VybmFsIG9mIGFuZHJvbG9neTwvYWJici0xPjwvYWx0LXBlcmlvZGljYWw+PHBhZ2VzPjMy
Ny04PC9wYWdlcz48dm9sdW1lPjE2PC92b2x1bWU+PG51bWJlcj4yPC9udW1iZXI+PGtleXdvcmRz
PjxrZXl3b3JkPkh1bWFuczwva2V5d29yZD48a2V5d29yZD5NYWxlPC9rZXl3b3JkPjxrZXl3b3Jk
Pk1pY3JvUk5Bcy9nZW5ldGljcy8qdGhlcmFwZXV0aWMgdXNlPC9rZXl3b3JkPjxrZXl3b3JkPlBy
b3N0YXRpYyBOZW9wbGFzbXMvZ2VuZXRpY3MvKnRoZXJhcHk8L2tleXdvcmQ+PC9rZXl3b3Jkcz48
ZGF0ZXM+PHllYXI+MjAxNDwveWVhcj48cHViLWRhdGVzPjxkYXRlPk1hci1BcHI8L2RhdGU+PC9w
dWItZGF0ZXM+PC9kYXRlcz48aXNibj4xNzQ1LTcyNjIgKEVsZWN0cm9uaWMpJiN4RDsxMDA4LTY4
MlggKExpbmtpbmcpPC9pc2JuPjxhY2Nlc3Npb24tbnVtPjI0NDgwOTI2PC9hY2Nlc3Npb24tbnVt
Pjx1cmxzPjxyZWxhdGVkLXVybHM+PHVybD5odHRwOi8vd3d3Lm5jYmkubmxtLm5paC5nb3YvcHVi
bWVkLzI0NDgwOTI2PC91cmw+PC9yZWxhdGVkLXVybHM+PC91cmxzPjxjdXN0b20yPjM5NTUzNTA8
L2N1c3RvbTI+PGVsZWN0cm9uaWMtcmVzb3VyY2UtbnVtPjEwLjQxMDMvMTAwOC02ODJYLjEyMzY4
MDwvZWxlY3Ryb25pYy1yZXNvdXJjZS1udW0+PC9yZWNvcmQ+PC9DaXRlPjxDaXRlPjxBdXRob3I+
THU8L0F1dGhvcj48WWVhcj4yMDExPC9ZZWFyPjxSZWNOdW0+OTA8L1JlY051bT48cmVjb3JkPjxy
ZWMtbnVtYmVyPjkwPC9yZWMtbnVtYmVyPjxmb3JlaWduLWtleXM+PGtleSBhcHA9IkVOIiBkYi1p
ZD0icnN3MnRwcmVxc2V2cjRlemZwOHBwcnhjZmY1dnMwZHhlcHAwIiB0aW1lc3RhbXA9IjE0MjE5
MTAwODAiPjkwPC9rZXk+PC9mb3JlaWduLWtleXM+PHJlZi10eXBlIG5hbWU9IkpvdXJuYWwgQXJ0
aWNsZSI+MTc8L3JlZi10eXBlPjxjb250cmlidXRvcnM+PGF1dGhvcnM+PGF1dGhvcj5MdSwgTC48
L2F1dGhvcj48YXV0aG9yPlNjaHdhcnR6LCBQLjwvYXV0aG9yPjxhdXRob3I+U2NhcmFtcGksIEwu
PC9hdXRob3I+PGF1dGhvcj5SdXRoZXJmb3JkLCBULjwvYXV0aG9yPjxhdXRob3I+Q2FudXRvLCBF
LiBNLjwvYXV0aG9yPjxhdXRob3I+WXUsIEguPC9hdXRob3I+PGF1dGhvcj5LYXRzYXJvcywgRC48
L2F1dGhvcj48L2F1dGhvcnM+PC9jb250cmlidXRvcnM+PGF1dGgtYWRkcmVzcz5EZXBhcnRtZW50
IG9mIEVwaWRlbWlvbG9neSBhbmQgUHVibGljIEhlYWx0aCwgWWFsZSBDYW5jZXIgQ2VudGVyLCBZ
YWxlIFVuaXZlcnNpdHkgU2Nob29sIG9mIE1lZGljaW5lLCBOZXcgSGF2ZW4sIENUIDA2NTIwLTgw
MzQsIFVTQS48L2F1dGgtYWRkcmVzcz48dGl0bGVzPjx0aXRsZT5NaWNyb1JOQSBsZXQtN2E6IGEg
cG90ZW50aWFsIG1hcmtlciBmb3Igc2VsZWN0aW9uIG9mIHBhY2xpdGF4ZWwgaW4gb3ZhcmlhbiBj
YW5jZXIgbWFuYWdlbWVudDwvdGl0bGU+PHNlY29uZGFyeS10aXRsZT5HeW5lY29sIE9uY29sPC9z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Pkd5bmVjb2xvZ2ljIG9uY29sb2d5PC9hYmJyLTE+PC9hbHQtcGVyaW9kaWNhbD48cGFnZXM+MzY2
LTcxPC9wYWdlcz48dm9sdW1lPjEyMjwvdm9sdW1lPjxudW1iZXI+MjwvbnVtYmVyPjxrZXl3b3Jk
cz48a2V5d29yZD5BZHVsdDwva2V5d29yZD48a2V5d29yZD5BZ2VkPC9rZXl3b3JkPjxrZXl3b3Jk
PkFnZWQsIDgwIGFuZCBvdmVyPC9rZXl3b3JkPjxrZXl3b3JkPkFudGluZW9wbGFzdGljIEFnZW50
cywgUGh5dG9nZW5pYy8qdGhlcmFwZXV0aWMgdXNlPC9rZXl3b3JkPjxrZXl3b3JkPkZlbWFsZTwv
a2V5d29yZD48a2V5d29yZD5IdW1hbnM8L2tleXdvcmQ+PGtleXdvcmQ+TWljcm9STkFzLyphbmFs
eXNpczwva2V5d29yZD48a2V5d29yZD5NaWRkbGUgQWdlZDwva2V5d29yZD48a2V5d29yZD5OZW9w
bGFzbXMsIEdsYW5kdWxhciBhbmQgRXBpdGhlbGlhbC8qZHJ1ZyB0aGVyYXB5L21vcnRhbGl0eS9w
YXRob2xvZ3k8L2tleXdvcmQ+PGtleXdvcmQ+T3ZhcmlhbiBOZW9wbGFzbXMvKmRydWcgdGhlcmFw
eS9tb3J0YWxpdHkvcGF0aG9sb2d5PC9rZXl3b3JkPjxrZXl3b3JkPlBhY2xpdGF4ZWwvKnRoZXJh
cGV1dGljIHVzZTwva2V5d29yZD48a2V5d29yZD5UdW1vciBNYXJrZXJzLCBCaW9sb2dpY2FsL2Fu
YWx5c2lzPC9rZXl3b3JkPjwva2V5d29yZHM+PGRhdGVzPjx5ZWFyPjIwMTE8L3llYXI+PHB1Yi1k
YXRlcz48ZGF0ZT5BdWc8L2RhdGU+PC9wdWItZGF0ZXM+PC9kYXRlcz48aXNibj4xMDk1LTY4NTkg
KEVsZWN0cm9uaWMpJiN4RDswMDkwLTgyNTggKExpbmtpbmcpPC9pc2JuPjxhY2Nlc3Npb24tbnVt
PjIxNTcxMzU1PC9hY2Nlc3Npb24tbnVtPjx1cmxzPjxyZWxhdGVkLXVybHM+PHVybD5odHRwOi8v
d3d3Lm5jYmkubmxtLm5paC5nb3YvcHVibWVkLzIxNTcxMzU1PC91cmw+PC9yZWxhdGVkLXVybHM+
PC91cmxzPjxlbGVjdHJvbmljLXJlc291cmNlLW51bT4xMC4xMDE2L2oueWd5bm8uMjAxMS4wNC4w
MzM8L2VsZWN0cm9uaWMtcmVzb3VyY2UtbnVtPjwvcmVjb3JkPjwvQ2l0ZT48Q2l0ZT48QXV0aG9y
Pll1YW48L0F1dGhvcj48WWVhcj4yMDE1PC9ZZWFyPjxSZWNOdW0+MjczPC9SZWNOdW0+PHJlY29y
ZD48cmVjLW51bWJlcj4yNzM8L3JlYy1udW1iZXI+PGZvcmVpZ24ta2V5cz48a2V5IGFwcD0iRU4i
IGRiLWlkPSJyc3cydHByZXFzZXZyNGV6ZnA4cHByeGNmZjV2czBkeGVwcDAiIHRpbWVzdGFtcD0i
MTQyOTkzNzQyNyI+MjczPC9rZXk+PC9mb3JlaWduLWtleXM+PHJlZi10eXBlIG5hbWU9IkpvdXJu
YWwgQXJ0aWNsZSI+MTc8L3JlZi10eXBlPjxjb250cmlidXRvcnM+PGF1dGhvcnM+PGF1dGhvcj5Z
dWFuLCBSLjwvYXV0aG9yPjxhdXRob3I+WmhpLCBRLjwvYXV0aG9yPjxhdXRob3I+WmhhbywgSC48
L2F1dGhvcj48YXV0aG9yPkhhbiwgWS48L2F1dGhvcj48YXV0aG9yPkdhbywgTC48L2F1dGhvcj48
YXV0aG9yPldhbmcsIEIuPC9hdXRob3I+PGF1dGhvcj5Lb3UsIFouPC9hdXRob3I+PGF1dGhvcj5H
dW8sIFouPC9hdXRob3I+PGF1dGhvcj5IZSwgUy48L2F1dGhvcj48YXV0aG9yPlh1ZSwgWC48L2F1
dGhvcj48YXV0aG9yPkh1LCBILjwvYXV0aG9yPjwvYXV0aG9ycz48L2NvbnRyaWJ1dG9ycz48YXV0
aC1hZGRyZXNzPkRlcGFydG1lbnQgb2YgR2VuZXJhbCBTdXJnZXJ5LCBUaGUgRmlyc3QgQWZmaWxp
YXRlZCBIb3NwaXRhbCBvZiBTb29jaG93IFVuaXZlcnNpdHksIDE4OCMgU2hpemkgUm9hZCwgU3V6
aG91LCAyMTUwMDYsIENoaW5hLjwvYXV0aC1hZGRyZXNzPjx0aXRsZXM+PHRpdGxlPlVwcmVndWxh
dGVkIGV4cHJlc3Npb24gb2YgbWlSLTEwNmEgYnkgRE5BIGh5cG9tZXRoeWxhdGlvbiBwbGF5cyBh
biBvbmNvZ2VuaWMgcm9sZSBpbiBoZXBhdG9jZWxsdWxhciBjYXJjaW5vbWE8L3RpdGxlPjxzZWNv
bmRhcnktdGl0bGU+VHVtb3VyIEJpb2w8L3NlY29uZGFyeS10aXRsZT48YWx0LXRpdGxlPlR1bW91
ciBiaW9sb2d5IDogdGhlIGpvdXJuYWwgb2YgdGhlIEludGVybmF0aW9uYWwgU29jaWV0eSBmb3Ig
T25jb2RldmVsb3BtZW50YWwgQmlvbG9neSBhbmQgTWVkaWNpbmU8L2FsdC10aXRsZT48L3RpdGxl
cz48cGVyaW9kaWNhbD48ZnVsbC10aXRsZT5UdW1vdXIgQmlvbDwvZnVsbC10aXRsZT48YWJici0x
PlR1bW91ciBiaW9sb2d5IDogdGhlIGpvdXJuYWwgb2YgdGhlIEludGVybmF0aW9uYWwgU29jaWV0
eSBmb3IgT25jb2RldmVsb3BtZW50YWwgQmlvbG9neSBhbmQgTWVkaWNpbmU8L2FiYnItMT48L3Bl
cmlvZGljYWw+PGFsdC1wZXJpb2RpY2FsPjxmdWxsLXRpdGxlPlR1bW91ciBCaW9sPC9mdWxsLXRp
dGxlPjxhYmJyLTE+VHVtb3VyIGJpb2xvZ3kgOiB0aGUgam91cm5hbCBvZiB0aGUgSW50ZXJuYXRp
b25hbCBTb2NpZXR5IGZvciBPbmNvZGV2ZWxvcG1lbnRhbCBCaW9sb2d5IGFuZCBNZWRpY2luZTwv
YWJici0xPjwvYWx0LXBlcmlvZGljYWw+PHBhZ2VzPjMwOTMtMTAwPC9wYWdlcz48dm9sdW1lPjM2
PC92b2x1bWU+PG51bWJlcj40PC9udW1iZXI+PGRhdGVzPjx5ZWFyPjIwMTU8L3llYXI+PHB1Yi1k
YXRlcz48ZGF0ZT5BcHI8L2RhdGU+PC9wdWItZGF0ZXM+PC9kYXRlcz48aXNibj4xNDIzLTAzODAg
KEVsZWN0cm9uaWMpJiN4RDsxMDEwLTQyODMgKExpbmtpbmcpPC9pc2JuPjxhY2Nlc3Npb24tbnVt
PjI1NTEwNjY2PC9hY2Nlc3Npb24tbnVtPjx1cmxzPjxyZWxhdGVkLXVybHM+PHVybD5odHRwOi8v
d3d3Lm5jYmkubmxtLm5paC5nb3YvcHVibWVkLzI1NTEwNjY2PC91cmw+PC9yZWxhdGVkLXVybHM+
PC91cmxzPjxlbGVjdHJvbmljLXJlc291cmNlLW51bT4xMC4xMDA3L3MxMzI3Ny0wMTQtMjk0NS0y
PC9lbGVjdHJvbmljLXJlc291cmNlLW51bT48L3JlY29yZD48L0NpdGU+PENpdGU+PEF1dGhvcj5I
dWg8L0F1dGhvcj48WWVhcj4yMDEzPC9ZZWFyPjxSZWNOdW0+Mjc0PC9SZWNOdW0+PHJlY29yZD48
cmVjLW51bWJlcj4yNzQ8L3JlYy1udW1iZXI+PGZvcmVpZ24ta2V5cz48a2V5IGFwcD0iRU4iIGRi
LWlkPSJyc3cydHByZXFzZXZyNGV6ZnA4cHByeGNmZjV2czBkeGVwcDAiIHRpbWVzdGFtcD0iMTQy
OTkzNzU0NyI+Mjc0PC9rZXk+PC9mb3JlaWduLWtleXM+PHJlZi10eXBlIG5hbWU9IkpvdXJuYWwg
QXJ0aWNsZSI+MTc8L3JlZi10eXBlPjxjb250cmlidXRvcnM+PGF1dGhvcnM+PGF1dGhvcj5IdWgs
IEouIEguPC9hdXRob3I+PGF1dGhvcj5LaW0sIFQuIEguPC9hdXRob3I+PGF1dGhvcj5LaW0sIEsu
PC9hdXRob3I+PGF1dGhvcj5Tb25nLCBKLiBBLjwvYXV0aG9yPjxhdXRob3I+SnVuZywgWS4gSi48
L2F1dGhvcj48YXV0aG9yPkplb25nLCBKLiBZLjwvYXV0aG9yPjxhdXRob3I+TGVlLCBNLiBKLjwv
YXV0aG9yPjxhdXRob3I+S2ltLCBZLiBLLjwvYXV0aG9yPjxhdXRob3I+TGVlLCBELiBILjwvYXV0
aG9yPjxhdXRob3I+QW4sIEguIEouPC9hdXRob3I+PC9hdXRob3JzPjwvY29udHJpYnV0b3JzPjxh
dXRoLWFkZHJlc3M+RGVwYXJ0bWVudCBvZiBQYXRob2xvZ3ksIENvbGxlZ2Ugb2YgTWVkaWNpbmUs
IENIQSBVbml2ZXJzaXR5LCAzNTEgWWF0YXAtZG9uZywgU2VvbmduYW0sIEd5ZW9uZ2dpLURvLCBT
b3V0aCBLb3JlYS48L2F1dGgtYWRkcmVzcz48dGl0bGVzPjx0aXRsZT5EeXNyZWd1bGF0aW9uIG9m
IG1pUi0xMDZhIGFuZCBtaVItNTkxIGNvbmZlcnMgcGFjbGl0YXhlbCByZXNpc3RhbmNlIHRvIG92
YXJpYW4gY2FuY2VyPC90aXRsZT48c2Vjb25kYXJ5LXRpdGxlPkJyIEogQ2FuY2VyPC9zZWNvbmRh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cz40NTItNjE8L3BhZ2VzPjx2b2x1bWU+MTA5PC92b2x1bWU+PG51bWJlcj4yPC9udW1iZXI+PGtl
eXdvcmRzPjxrZXl3b3JkPkFudGluZW9wbGFzdGljIEFnZW50cywgUGh5dG9nZW5pYy90aGVyYXBl
dXRpYyB1c2U8L2tleXdvcmQ+PGtleXdvcmQ+Q2VsbCBMaW5lLCBUdW1vcjwva2V5d29yZD48a2V5
d29yZD5DbHVzdGVyIEFuYWx5c2lzPC9rZXl3b3JkPjxrZXl3b3JkPkN5c3RhZGVub2NhcmNpbm9t
YSwgU2Vyb3VzLypkcnVnIHRoZXJhcHkvKmdlbmV0aWNzL21vcnRhbGl0eTwva2V5d29yZD48a2V5
d29yZD5EcnVnIFJlc2lzdGFuY2UsIE5lb3BsYXNtLypnZW5ldGljczwva2V5d29yZD48a2V5d29y
ZD5GZW1hbGU8L2tleXdvcmQ+PGtleXdvcmQ+R2VuZSBFeHByZXNzaW9uIFJlZ3VsYXRpb24sIE5l
b3BsYXN0aWMvcGh5c2lvbG9neTwva2V5d29yZD48a2V5d29yZD5IdW1hbnM8L2tleXdvcmQ+PGtl
eXdvcmQ+TWljcm9STkFzLypnZW5ldGljcy9waHlzaW9sb2d5PC9rZXl3b3JkPjxrZXl3b3JkPk1p
Y3JvYXJyYXkgQW5hbHlzaXM8L2tleXdvcmQ+PGtleXdvcmQ+T3ZhcmlhbiBOZW9wbGFzbXMvKmRy
dWcgdGhlcmFweS8qZ2VuZXRpY3MvbW9ydGFsaXR5PC9rZXl3b3JkPjxrZXl3b3JkPlBhY2xpdGF4
ZWwvKnRoZXJhcGV1dGljIHVzZTwva2V5d29yZD48a2V5d29yZD5TdXJ2aXZhbCBBbmFseXNpczwv
a2V5d29yZD48a2V5d29yZD5UcmFuc2NyaXB0b21lPC9rZXl3b3JkPjwva2V5d29yZHM+PGRhdGVz
Pjx5ZWFyPjIwMTM8L3llYXI+PHB1Yi1kYXRlcz48ZGF0ZT5KdWwgMjM8L2RhdGU+PC9wdWItZGF0
ZXM+PC9kYXRlcz48aXNibj4xNTMyLTE4MjcgKEVsZWN0cm9uaWMpJiN4RDswMDA3LTA5MjAgKExp
bmtpbmcpPC9pc2JuPjxhY2Nlc3Npb24tbnVtPjIzODA3MTY1PC9hY2Nlc3Npb24tbnVtPjx1cmxz
PjxyZWxhdGVkLXVybHM+PHVybD5odHRwOi8vd3d3Lm5jYmkubmxtLm5paC5nb3YvcHVibWVkLzIz
ODA3MTY1PC91cmw+PC9yZWxhdGVkLXVybHM+PC91cmxzPjxjdXN0b20yPjM3MjEzODY8L2N1c3Rv
bTI+PGVsZWN0cm9uaWMtcmVzb3VyY2UtbnVtPjEwLjEwMzgvYmpjLjIwMTMuMzA1PC9lbGVjdHJv
bmljLXJlc291cmNlLW51bT48L3JlY29yZD48L0NpdGU+PENpdGU+PEF1dGhvcj5DaGVuPC9BdXRo
b3I+PFllYXI+MjAxMzwvWWVhcj48UmVjTnVtPjkxPC9SZWNOdW0+PHJlY29yZD48cmVjLW51bWJl
cj45MTwvcmVjLW51bWJlcj48Zm9yZWlnbi1rZXlzPjxrZXkgYXBwPSJFTiIgZGItaWQ9InJzdzJ0
cHJlcXNldnI0ZXpmcDhwcHJ4Y2ZmNXZzMGR4ZXBwMCIgdGltZXN0YW1wPSIxNDIxOTEwMTY0Ij45
MTwva2V5PjwvZm9yZWlnbi1rZXlzPjxyZWYtdHlwZSBuYW1lPSJKb3VybmFsIEFydGljbGUiPjE3
PC9yZWYtdHlwZT48Y29udHJpYnV0b3JzPjxhdXRob3JzPjxhdXRob3I+Q2hlbiwgWS48L2F1dGhv
cj48YXV0aG9yPkphY2FtbywgUi48L2F1dGhvcj48YXV0aG9yPktvbm9wbGV2YSwgTS48L2F1dGhv
cj48YXV0aG9yPkdhcnpvbiwgUi48L2F1dGhvcj48YXV0aG9yPkNyb2NlLCBDLjwvYXV0aG9yPjxh
dXRob3I+QW5kcmVlZmYsIE0uPC9hdXRob3I+PC9hdXRob3JzPjwvY29udHJpYnV0b3JzPjxhdXRo
LWFkZHJlc3M+U2VjdGlvbiBvZiBNb2xlY3VsYXIgSGVtYXRvbG9neSBhbmQgVGhlcmFweSwgRGVw
YXJ0bWVudCBvZiBMZXVrZW1pYSwgVW5pdmVyc2l0eSBvZiBUZXhhcyBNRCBBbmRlcnNvbiBDYW5j
ZXIgQ2VudGVyLCBIb3VzdG9uLCBUZXhhcyA3NzAzMCwgVVNBLjwvYXV0aC1hZGRyZXNzPjx0aXRs
ZXM+PHRpdGxlPkNYQ1I0IGRvd25yZWd1bGF0aW9uIG9mIGxldC03YSBkcml2ZXMgY2hlbW9yZXNp
c3RhbmNlIGluIGFjdXRlIG15ZWxvaWQgbGV1a2VtaWE8L3RpdGxlPjxzZWNvbmRhcnktdGl0bGU+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PHBhZ2VzPjIzOTUtNDA3PC9wYWdlcz48dm9sdW1lPjEyMzwvdm9sdW1lPjxudW1iZXI+NjwvbnVt
YmVyPjxrZXl3b3Jkcz48a2V5d29yZD5BZHVsdDwva2V5d29yZD48a2V5d29yZD5BZ2VkPC9rZXl3
b3JkPjxrZXl3b3JkPkFuaW1hbHM8L2tleXdvcmQ+PGtleXdvcmQ+QW50aW1ldGFib2xpdGVzLCBB
bnRpbmVvcGxhc3RpYy9waGFybWFjb2xvZ3k8L2tleXdvcmQ+PGtleXdvcmQ+Q2VsbCBMaW5lLCBU
dW1vcjwva2V5d29yZD48a2V5d29yZD5DaGVtb2tpbmUgQ1hDTDEyL3BoeXNpb2xvZ3k8L2tleXdv
cmQ+PGtleXdvcmQ+Q3l0YXJhYmluZS9waGFybWFjb2xvZ3k8L2tleXdvcmQ+PGtleXdvcmQ+KkRy
dWcgUmVzaXN0YW5jZSwgTmVvcGxhc208L2tleXdvcmQ+PGtleXdvcmQ+RmVtYWxlPC9rZXl3b3Jk
PjxrZXl3b3JkPkdlbmUgRXhwcmVzc2lvbiBSZWd1bGF0aW9uLCBMZXVrZW1pYzwva2V5d29yZD48
a2V5d29yZD5IdW1hbnM8L2tleXdvcmQ+PGtleXdvcmQ+TGV1a2VtaWEsIE15ZWxvaWQsIEFjdXRl
L2RydWcgdGhlcmFweS8qZ2VuZXRpY3MvcGF0aG9sb2d5PC9rZXl3b3JkPjxrZXl3b3JkPk1hbGU8
L2tleXdvcmQ+PGtleXdvcmQ+TWljZTwva2V5d29yZD48a2V5d29yZD5NaWNlLCBJbmJyZWQgTk9E
PC9rZXl3b3JkPjxrZXl3b3JkPk1pY2UsIFNDSUQ8L2tleXdvcmQ+PGtleXdvcmQ+TWljcm9STkFz
LypnZW5ldGljcy9tZXRhYm9saXNtPC9rZXl3b3JkPjxrZXl3b3JkPk1pZGRsZSBBZ2VkPC9rZXl3
b3JkPjxrZXl3b3JkPk9saWdvbnVjbGVvdGlkZSBBcnJheSBTZXF1ZW5jZSBBbmFseXNpczwva2V5
d29yZD48a2V5d29yZD5SZWNlcHRvcnMsIENYQ1I0L2FudGFnb25pc3RzICZhbXA7IGluaGliaXRv
cnMvKnBoeXNpb2xvZ3k8L2tleXdvcmQ+PGtleXdvcmQ+U2lnbmFsIFRyYW5zZHVjdGlvbjwva2V5
d29yZD48a2V5d29yZD5UcmFuc2NyaXB0b21lPC9rZXl3b3JkPjxrZXl3b3JkPlR1bW9yIEJ1cmRl
bjwva2V5d29yZD48a2V5d29yZD5YZW5vZ3JhZnQgTW9kZWwgQW50aXR1bW9yIEFzc2F5czwva2V5
d29yZD48a2V5d29yZD5ZWTEgVHJhbnNjcmlwdGlvbiBGYWN0b3IvbWV0YWJvbGlzbTwva2V5d29y
ZD48a2V5d29yZD5iY2wtWCBQcm90ZWluL2dlbmV0aWNzL21ldGFib2xpc208L2tleXdvcmQ+PC9r
ZXl3b3Jkcz48ZGF0ZXM+PHllYXI+MjAxMzwveWVhcj48cHViLWRhdGVzPjxkYXRlPkp1biAzPC9k
YXRlPjwvcHViLWRhdGVzPjwvZGF0ZXM+PGlzYm4+MTU1OC04MjM4IChFbGVjdHJvbmljKSYjeEQ7
MDAyMS05NzM4IChMaW5raW5nKTwvaXNibj48YWNjZXNzaW9uLW51bT4yMzY3NjUwMjwvYWNjZXNz
aW9uLW51bT48dXJscz48cmVsYXRlZC11cmxzPjx1cmw+aHR0cDovL3d3dy5uY2JpLm5sbS5uaWgu
Z292L3B1Ym1lZC8yMzY3NjUwMjwvdXJsPjwvcmVsYXRlZC11cmxzPjwvdXJscz48Y3VzdG9tMj4z
NjY4ODI5PC9jdXN0b20yPjxlbGVjdHJvbmljLXJlc291cmNlLW51bT4xMC4xMTcyL0pDSTY2NTUz
PC9lbGVjdHJvbmljLXJlc291cmNlLW51bT48L3JlY29yZD48L0NpdGU+PENpdGU+PEF1dGhvcj5I
YW1hbm88L0F1dGhvcj48WWVhcj4yMDExPC9ZZWFyPjxSZWNOdW0+OTI8L1JlY051bT48cmVjb3Jk
PjxyZWMtbnVtYmVyPjkyPC9yZWMtbnVtYmVyPjxmb3JlaWduLWtleXM+PGtleSBhcHA9IkVOIiBk
Yi1pZD0icnN3MnRwcmVxc2V2cjRlemZwOHBwcnhjZmY1dnMwZHhlcHAwIiB0aW1lc3RhbXA9IjE0
MjE5MTAyMjgiPjkyPC9rZXk+PC9mb3JlaWduLWtleXM+PHJlZi10eXBlIG5hbWU9IkpvdXJuYWwg
QXJ0aWNsZSI+MTc8L3JlZi10eXBlPjxjb250cmlidXRvcnM+PGF1dGhvcnM+PGF1dGhvcj5IYW1h
bm8sIFIuPC9hdXRob3I+PGF1dGhvcj5NaXlhdGEsIEguPC9hdXRob3I+PGF1dGhvcj5ZYW1hc2Fr
aSwgTS48L2F1dGhvcj48YXV0aG9yPkt1cm9rYXdhLCBZLjwvYXV0aG9yPjxhdXRob3I+SGFyYSwg
Si48L2F1dGhvcj48YXV0aG9yPk1vb24sIEouIEguPC9hdXRob3I+PGF1dGhvcj5OYWthamltYSwg
Sy48L2F1dGhvcj48YXV0aG9yPlRha2lndWNoaSwgUy48L2F1dGhvcj48YXV0aG9yPkZ1aml3YXJh
LCBZLjwvYXV0aG9yPjxhdXRob3I+TW9yaSwgTS48L2F1dGhvcj48YXV0aG9yPkRva2ksIFkuPC9h
dXRob3I+PC9hdXRob3JzPjwvY29udHJpYnV0b3JzPjxhdXRoLWFkZHJlc3M+RGVwYXJ0bWVudCBv
ZiBHYXN0cm9lbnRlcm9sb2dpY2FsIFN1cmdlcnksIE9zYWthIFVuaXZlcnNpdHkgR3JhZHVhdGUg
U2Nob29sIG9mIE1lZGljaW5lLCBPc2FrYSwgSmFwYW4uPC9hdXRoLWFkZHJlc3M+PHRpdGxlcz48
dGl0bGU+T3ZlcmV4cHJlc3Npb24gb2YgbWlSLTIwMGMgaW5kdWNlcyBjaGVtb3Jlc2lzdGFuY2Ug
aW4gZXNvcGhhZ2VhbCBjYW5jZXJzIG1lZGlhdGVkIHRocm91Z2ggYWN0aXZhdGlvbiBvZiB0aGUg
QWt0IHNpZ25hbGluZyBwYXRod2F5PC90aXRsZT48c2Vjb25kYXJ5LXRpdGxlPkNsaW4gQ2FuY2Vy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cz4zMDI5LTM4PC9wYWdlcz48dm9sdW1lPjE3PC92b2x1bWU+PG51bWJlcj45PC9udW1iZXI+PGtl
eXdvcmRzPjxrZXl3b3JkPkFnZWQ8L2tleXdvcmQ+PGtleXdvcmQ+QW50aW5lb3BsYXN0aWMgQWdl
bnRzL3BoYXJtYWNvbG9neS90aGVyYXBldXRpYyB1c2U8L2tleXdvcmQ+PGtleXdvcmQ+Q2FyY2lu
b21hLCBTcXVhbW91cyBDZWxsL2RpYWdub3Npcy9kcnVnIHRoZXJhcHkvKmdlbmV0aWNzL3N1cmdl
cnk8L2tleXdvcmQ+PGtleXdvcmQ+Q2VsbCBMaW5lLCBUdW1vcjwva2V5d29yZD48a2V5d29yZD5D
aXNwbGF0aW4vcGhhcm1hY29sb2d5L3RoZXJhcGV1dGljIHVzZTwva2V5d29yZD48a2V5d29yZD5E
cnVnIFJlc2lzdGFuY2UsIE5lb3BsYXNtLypnZW5ldGljczwva2V5d29yZD48a2V5d29yZD5Fbnp5
bWUgQWN0aXZhdGlvbi9nZW5ldGljcy9waHlzaW9sb2d5PC9rZXl3b3JkPjxrZXl3b3JkPkVzb3Bo
YWdlYWwgTmVvcGxhc21zL2RpYWdub3Npcy9kcnVnIHRoZXJhcHkvKmdlbmV0aWNzL3N1cmdlcnk8
L2tleXdvcmQ+PGtleXdvcmQ+RmVtYWxlPC9rZXl3b3JkPjxrZXl3b3JkPkdlbmUgRXhwcmVzc2lv
biBSZWd1bGF0aW9uLCBOZW9wbGFzdGljL3BoeXNpb2xvZ3k8L2tleXdvcmQ+PGtleXdvcmQ+SHVt
YW5zPC9rZXl3b3JkPjxrZXl3b3JkPk1hbGU8L2tleXdvcmQ+PGtleXdvcmQ+TWljcm9STkFzLypn
ZW5ldGljcy9waHlzaW9sb2d5PC9rZXl3b3JkPjxrZXl3b3JkPk1pZGRsZSBBZ2VkPC9rZXl3b3Jk
PjxrZXl3b3JkPk9uY29nZW5lIFByb3RlaW4gdi1ha3QvKm1ldGFib2xpc20vcGh5c2lvbG9neTwv
a2V5d29yZD48a2V5d29yZD5Qcm9nbm9zaXM8L2tleXdvcmQ+PGtleXdvcmQ+U2lnbmFsIFRyYW5z
ZHVjdGlvbi9nZW5ldGljcy9waHlzaW9sb2d5PC9rZXl3b3JkPjxrZXl3b3JkPlVwLVJlZ3VsYXRp
b24vZ2VuZXRpY3M8L2tleXdvcmQ+PC9rZXl3b3Jkcz48ZGF0ZXM+PHllYXI+MjAxMTwveWVhcj48
cHViLWRhdGVzPjxkYXRlPk1heSAxPC9kYXRlPjwvcHViLWRhdGVzPjwvZGF0ZXM+PGlzYm4+MTA3
OC0wNDMyIChQcmludCkmI3hEOzEwNzgtMDQzMiAoTGlua2luZyk8L2lzYm4+PGFjY2Vzc2lvbi1u
dW0+MjEyNDgyOTc8L2FjY2Vzc2lvbi1udW0+PHVybHM+PHJlbGF0ZWQtdXJscz48dXJsPmh0dHA6
Ly93d3cubmNiaS5ubG0ubmloLmdvdi9wdWJtZWQvMjEyNDgyOTc8L3VybD48L3JlbGF0ZWQtdXJs
cz48L3VybHM+PGVsZWN0cm9uaWMtcmVzb3VyY2UtbnVtPjEwLjExNTgvMTA3OC0wNDMyLkNDUi0x
MC0yNTMyPC9lbGVjdHJvbmljLXJlc291cmNlLW51bT48L3JlY29yZD48L0NpdGU+PENpdGU+PEF1
dGhvcj5CaHV0aWE8L0F1dGhvcj48WWVhcj4yMDEzPC9ZZWFyPjxSZWNOdW0+OTM8L1JlY051bT48
cmVjb3JkPjxyZWMtbnVtYmVyPjkzPC9yZWMtbnVtYmVyPjxmb3JlaWduLWtleXM+PGtleSBhcHA9
IkVOIiBkYi1pZD0icnN3MnRwcmVxc2V2cjRlemZwOHBwcnhjZmY1dnMwZHhlcHAwIiB0aW1lc3Rh
bXA9IjE0MjE5MTAyNzMiPjkzPC9rZXk+PC9mb3JlaWduLWtleXM+PHJlZi10eXBlIG5hbWU9Ikpv
dXJuYWwgQXJ0aWNsZSI+MTc8L3JlZi10eXBlPjxjb250cmlidXRvcnM+PGF1dGhvcnM+PGF1dGhv
cj5CaHV0aWEsIFkuIEQuPC9hdXRob3I+PGF1dGhvcj5IdW5nLCBTLiBXLjwvYXV0aG9yPjxhdXRo
b3I+S3JlbnR6LCBNLjwvYXV0aG9yPjxhdXRob3I+UGF0ZWwsIEQuPC9hdXRob3I+PGF1dGhvcj5M
b3ZpbiwgRC48L2F1dGhvcj48YXV0aG9yPk1hbm9oYXJhbiwgUi48L2F1dGhvcj48YXV0aG9yPlRo
b21zb24sIEouIE0uPC9hdXRob3I+PGF1dGhvcj5Hb3ZpbmRhcmFqYW4sIFIuPC9hdXRob3I+PC9h
dXRob3JzPjwvY29udHJpYnV0b3JzPjxhdXRoLWFkZHJlc3M+RGVwYXJ0bWVudCBvZiBQaGFybWFj
ZXV0aWNhbCBhbmQgQmlvbWVkaWNhbCBTY2llbmNlcywgVGhlIFVuaXZlcnNpdHkgb2YgR2Vvcmdp
YSwgQXRoZW5zLCBHZW9yZ2lhLCBVU0EuPC9hdXRoLWFkZHJlc3M+PHRpdGxlcz48dGl0bGU+RGlm
ZmVyZW50aWFsIHByb2Nlc3Npbmcgb2YgbGV0LTdhIHByZWN1cnNvcnMgaW5mbHVlbmNlcyBSUk0y
IGV4cHJlc3Npb24gYW5kIGNoZW1vc2Vuc2l0aXZpdHkgaW4gcGFuY3JlYXRpYyBjYW5jZXI6IHJv
bGUgb2YgTElOLTI4IGFuZCBTRVQgb25jb3Byb3RlaW48L3RpdGxlPjxzZWNvbmRhcnktdGl0bGU+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LXBlcmlvZGljYWw+PHBhZ2VzPmU1MzQzNjwvcGFnZXM+PHZvbHVtZT44PC92b2x1bWU+PG51bWJl
cj4xPC9udW1iZXI+PGtleXdvcmRzPjxrZXl3b3JkPkFudGluZW9wbGFzdGljIEFnZW50cy9waGFy
bWFjb2xvZ3k8L2tleXdvcmQ+PGtleXdvcmQ+Q2VsbCBMaW5lPC9rZXl3b3JkPjxrZXl3b3JkPkNl
bGxzLCBDdWx0dXJlZDwva2V5d29yZD48a2V5d29yZD5EZW94eWN5dGlkaW5lL2FuYWxvZ3MgJmFt
cDsgZGVyaXZhdGl2ZXMvcGhhcm1hY29sb2d5PC9rZXl3b3JkPjxrZXl3b3JkPkRydWcgUmVzaXN0
YW5jZSwgTmVvcGxhc20vKmdlbmV0aWNzPC9rZXl3b3JkPjxrZXl3b3JkPkdlbmUgRXhwcmVzc2lv
bjwva2V5d29yZD48a2V5d29yZD4qR2VuZSBFeHByZXNzaW9uIFJlZ3VsYXRpb24sIE5lb3BsYXN0
aWM8L2tleXdvcmQ+PGtleXdvcmQ+R2VuZSBLbm9ja2Rvd24gVGVjaG5pcXVlczwva2V5d29yZD48
a2V5d29yZD5IaXN0b25lIENoYXBlcm9uZXMvbWV0YWJvbGlzbTwva2V5d29yZD48a2V5d29yZD5I
dW1hbnM8L2tleXdvcmQ+PGtleXdvcmQ+TWljcm9STkFzLypnZW5ldGljcy9tZXRhYm9saXNtPC9r
ZXl3b3JkPjxrZXl3b3JkPk9uY29nZW5lIFByb3RlaW5zL21ldGFib2xpc208L2tleXdvcmQ+PGtl
eXdvcmQ+UGFuY3JlYXRpYyBOZW9wbGFzbXMvZHJ1ZyB0aGVyYXB5LypnZW5ldGljcy9tZXRhYm9s
aXNtPC9rZXl3b3JkPjxrZXl3b3JkPlJOQSBJbnRlcmZlcmVuY2U8L2tleXdvcmQ+PGtleXdvcmQ+
Uk5BLUJpbmRpbmcgUHJvdGVpbnMvbWV0YWJvbGlzbTwva2V5d29yZD48a2V5d29yZD5SaWJvbnVj
bGVvc2lkZSBEaXBob3NwaGF0ZSBSZWR1Y3Rhc2UvKmdlbmV0aWNzPC9rZXl3b3JkPjxrZXl3b3Jk
PlRyYW5zY3JpcHRpb24gRmFjdG9ycy9tZXRhYm9saXNtPC9rZXl3b3JkPjwva2V5d29yZHM+PGRh
dGVzPjx5ZWFyPjIwMTM8L3llYXI+PC9kYXRlcz48aXNibj4xOTMyLTYyMDMgKEVsZWN0cm9uaWMp
JiN4RDsxOTMyLTYyMDMgKExpbmtpbmcpPC9pc2JuPjxhY2Nlc3Npb24tbnVtPjIzMzM1OTYzPC9h
Y2Nlc3Npb24tbnVtPjx1cmxzPjxyZWxhdGVkLXVybHM+PHVybD5odHRwOi8vd3d3Lm5jYmkubmxt
Lm5paC5nb3YvcHVibWVkLzIzMzM1OTYzPC91cmw+PC9yZWxhdGVkLXVybHM+PC91cmxzPjxjdXN0
b20yPjM1NDYwNzY8L2N1c3RvbTI+PGVsZWN0cm9uaWMtcmVzb3VyY2UtbnVtPjEwLjEzNzEvam91
cm5hbC5wb25lLjAwNTM0MzY8L2VsZWN0cm9uaWMtcmVzb3VyY2UtbnVtPjwvcmVjb3JkPjwvQ2l0
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PEVuZE5vdGU+PENpdGU+PEF1dGhvcj5MaTwvQXV0aG9yPjxZZWFyPjIwMTM8L1llYXI+PFJlY051
bT44NTwvUmVjTnVtPjxEaXNwbGF5VGV4dD48c3R5bGUgZmFjZT0ic3VwZXJzY3JpcHQiPlsxNDQt
MTU0XTwvc3R5bGU+PC9EaXNwbGF5VGV4dD48cmVjb3JkPjxyZWMtbnVtYmVyPjg1PC9yZWMtbnVt
YmVyPjxmb3JlaWduLWtleXM+PGtleSBhcHA9IkVOIiBkYi1pZD0icnN3MnRwcmVxc2V2cjRlemZw
OHBwcnhjZmY1dnMwZHhlcHAwIiB0aW1lc3RhbXA9IjE0MjE5MDk3MTEiPjg1PC9rZXk+PC9mb3Jl
aWduLWtleXM+PHJlZi10eXBlIG5hbWU9IkpvdXJuYWwgQXJ0aWNsZSI+MTc8L3JlZi10eXBlPjxj
b250cmlidXRvcnM+PGF1dGhvcnM+PGF1dGhvcj5MaSwgWS48L2F1dGhvcj48YXV0aG9yPkxpdSwg
SC48L2F1dGhvcj48YXV0aG9yPkxhaSwgQy48L2F1dGhvcj48YXV0aG9yPkR1LCBYLjwvYXV0aG9y
PjxhdXRob3I+U3UsIFouPC9hdXRob3I+PGF1dGhvcj5HYW8sIFMuPC9hdXRob3I+PC9hdXRob3Jz
PjwvY29udHJpYnV0b3JzPjxhdXRoLWFkZHJlc3M+RGVwYXJ0bWVudCBvZiBVcm9sb2d5LCB0aGUg
Rmlyc3QgQWZmaWxpYXRlZCBIb3NwaXRhbCwgSmluYW4gVW5pdmVyc2l0eSwgQXZlbnVlIFdlc3Qg
NjAxLCBHdWFuZ3pob3UsIEd1YW5nZG9uZywgNTEwNjMwLCBQZW9wbGUmYXBvcztzIFJlcHVibGlj
IG9mIENoaW5hLjwvYXV0aC1hZGRyZXNzPjx0aXRsZXM+PHRpdGxlPlRoZSBMaW4yOC9sZXQtN2Ev
Yy1NeWMgcGF0aHdheSBwbGF5cyBhIHJvbGUgaW4gbm9uLW11c2NsZSBpbnZhc2l2ZSBibGFkZGVy
IGNhbmNlcjwvdGl0bGU+PHNlY29uZGFyeS10aXRsZT5DZWxsIFRpc3N1ZSBSZXM8L3NlY29uZGFy
eS10aXRsZT48YWx0LXRpdGxlPkNlbGwgYW5kIHRpc3N1ZSByZXNlYXJjaDwvYWx0LXRpdGxlPjwv
dGl0bGVzPjxwZXJpb2RpY2FsPjxmdWxsLXRpdGxlPkNlbGwgVGlzc3VlIFJlczwvZnVsbC10aXRs
ZT48YWJici0xPkNlbGwgYW5kIHRpc3N1ZSByZXNlYXJjaDwvYWJici0xPjwvcGVyaW9kaWNhbD48
YWx0LXBlcmlvZGljYWw+PGZ1bGwtdGl0bGU+Q2VsbCBUaXNzdWUgUmVzPC9mdWxsLXRpdGxlPjxh
YmJyLTE+Q2VsbCBhbmQgdGlzc3VlIHJlc2VhcmNoPC9hYmJyLTE+PC9hbHQtcGVyaW9kaWNhbD48
cGFnZXM+NTMzLTQxPC9wYWdlcz48dm9sdW1lPjM1NDwvdm9sdW1lPjxudW1iZXI+MjwvbnVtYmVy
PjxrZXl3b3Jkcz48a2V5d29yZD5BZ2VkPC9rZXl3b3JkPjxrZXl3b3JkPkZlbWFsZTwva2V5d29y
ZD48a2V5d29yZD5HZW5lIEV4cHJlc3Npb24gUmVndWxhdGlvbiwgTmVvcGxhc3RpYzwva2V5d29y
ZD48a2V5d29yZD5IdW1hbnM8L2tleXdvcmQ+PGtleXdvcmQ+TWFsZTwva2V5d29yZD48a2V5d29y
ZD5NaWNyb1JOQXMvKmFuYWx5c2lzL2dlbmV0aWNzPC9rZXl3b3JkPjxrZXl3b3JkPk1pZGRsZSBB
Z2VkPC9rZXl3b3JkPjxrZXl3b3JkPlByb3RvLU9uY29nZW5lIFByb3RlaW5zIGMtbXljLyphbmFs
eXNpcy9nZW5ldGljczwva2V5d29yZD48a2V5d29yZD5STkEtQmluZGluZyBQcm90ZWlucy8qYW5h
bHlzaXMvZ2VuZXRpY3M8L2tleXdvcmQ+PGtleXdvcmQ+KlNpZ25hbCBUcmFuc2R1Y3Rpb248L2tl
eXdvcmQ+PGtleXdvcmQ+VXJpbmFyeSBCbGFkZGVyL21ldGFib2xpc20vKnBhdGhvbG9neTwva2V5
d29yZD48a2V5d29yZD5VcmluYXJ5IEJsYWRkZXIgTmVvcGxhc21zL2dlbmV0aWNzLypwYXRob2xv
Z3k8L2tleXdvcmQ+PC9rZXl3b3Jkcz48ZGF0ZXM+PHllYXI+MjAxMzwveWVhcj48cHViLWRhdGVz
PjxkYXRlPk5vdjwvZGF0ZT48L3B1Yi1kYXRlcz48L2RhdGVzPjxpc2JuPjE0MzItMDg3OCAoRWxl
Y3Ryb25pYykmI3hEOzAzMDItNzY2WCAoTGlua2luZyk8L2lzYm4+PGFjY2Vzc2lvbi1udW0+MjQw
MzY5MDM8L2FjY2Vzc2lvbi1udW0+PHVybHM+PHJlbGF0ZWQtdXJscz48dXJsPmh0dHA6Ly93d3cu
bmNiaS5ubG0ubmloLmdvdi9wdWJtZWQvMjQwMzY5MDM8L3VybD48L3JlbGF0ZWQtdXJscz48L3Vy
bHM+PGVsZWN0cm9uaWMtcmVzb3VyY2UtbnVtPjEwLjEwMDcvczAwNDQxLTAxMy0xNzE1LTY8L2Vs
ZWN0cm9uaWMtcmVzb3VyY2UtbnVtPjwvcmVjb3JkPjwvQ2l0ZT48Q2l0ZT48QXV0aG9yPkx1dTwv
QXV0aG9yPjxZZWFyPjIwMTM8L1llYXI+PFJlY051bT44NjwvUmVjTnVtPjxyZWNvcmQ+PHJlYy1u
dW1iZXI+ODY8L3JlYy1udW1iZXI+PGZvcmVpZ24ta2V5cz48a2V5IGFwcD0iRU4iIGRiLWlkPSJy
c3cydHByZXFzZXZyNGV6ZnA4cHByeGNmZjV2czBkeGVwcDAiIHRpbWVzdGFtcD0iMTQyMTkwOTc2
NiI+ODY8L2tleT48L2ZvcmVpZ24ta2V5cz48cmVmLXR5cGUgbmFtZT0iSm91cm5hbCBBcnRpY2xl
Ij4xNzwvcmVmLXR5cGU+PGNvbnRyaWJ1dG9ycz48YXV0aG9ycz48YXV0aG9yPkx1dSwgQy48L2F1
dGhvcj48YXV0aG9yPkhlaW5yaWNoLCBFLiBMLjwvYXV0aG9yPjxhdXRob3I+RHVsZHVsYW8sIE0u
PC9hdXRob3I+PGF1dGhvcj5BcnJpbmd0b24sIEEuIEsuPC9hdXRob3I+PGF1dGhvcj5GYWtpaCwg
TS48L2F1dGhvcj48YXV0aG9yPkdhcmNpYS1BZ3VpbGFyLCBKLjwvYXV0aG9yPjxhdXRob3I+S2lt
LCBKLjwvYXV0aG9yPjwvYXV0aG9ycz48L2NvbnRyaWJ1dG9ycz48YXV0aC1hZGRyZXNzPkRpdmlz
aW9uIG9mIFN1cmdpY2FsIE9uY29sb2d5LCBEZXBhcnRtZW50IG9mIFN1cmdlcnksIENpdHkgb2Yg
SG9wZSBDb21wcmVoZW5zaXZlIENhbmNlciBDZW50ZXIsIER1YXJ0ZSwgQ2FsaWZvcm5pYSwgVVNB
LjwvYXV0aC1hZGRyZXNzPjx0aXRsZXM+PHRpdGxlPlRQNTMgYW5kIGxldC03YSBtaWNyby1STkEg
cmVndWxhdGUgSy1SYXMgYWN0aXZpdHkgaW4gSENUMTE2IGNvbG9yZWN0YWwgY2FuY2VyIGNlbGxz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LTE+UGxvUyBvbmU8L2FiYnItMT48L2FsdC1wZXJpb2RpY2FsPjxwYWdlcz5lNzA2MDQ8L3BhZ2Vz
Pjx2b2x1bWU+ODwvdm9sdW1lPjxudW1iZXI+ODwvbnVtYmVyPjxrZXl3b3Jkcz48a2V5d29yZD5B
bGxlbGVzPC9rZXl3b3JkPjxrZXl3b3JkPkNoZW1vcmFkaW90aGVyYXB5PC9rZXl3b3JkPjxrZXl3
b3JkPkNvbG9yZWN0YWwgTmVvcGxhc21zL2dlbmV0aWNzLypwYXRob2xvZ3kvdGhlcmFweTwva2V5
d29yZD48a2V5d29yZD5HZW5lIEV4cHJlc3Npb24gUmVndWxhdGlvbiwgTmVvcGxhc3RpYzwva2V5
d29yZD48a2V5d29yZD5IQ1QxMTYgQ2VsbHM8L2tleXdvcmQ+PGtleXdvcmQ+SHVtYW5zPC9rZXl3
b3JkPjxrZXl3b3JkPk1pY3JvUk5Bcy8qZ2VuZXRpY3M8L2tleXdvcmQ+PGtleXdvcmQ+TXV0YXRp
b248L2tleXdvcmQ+PGtleXdvcmQ+UHJvdG8tT25jb2dlbmUgUHJvdGVpbnMvKmdlbmV0aWNzLypt
ZXRhYm9saXNtPC9rZXl3b3JkPjxrZXl3b3JkPlR1bW9yIFN1cHByZXNzb3IgUHJvdGVpbiBwNTMv
Z2VuZXRpY3MvKm1ldGFib2xpc208L2tleXdvcmQ+PGtleXdvcmQ+cmFzIFByb3RlaW5zLypnZW5l
dGljcy8qbWV0YWJvbGlzbTwva2V5d29yZD48L2tleXdvcmRzPjxkYXRlcz48eWVhcj4yMDEzPC95
ZWFyPjwvZGF0ZXM+PGlzYm4+MTkzMi02MjAzIChFbGVjdHJvbmljKSYjeEQ7MTkzMi02MjAzIChM
aW5raW5nKTwvaXNibj48YWNjZXNzaW9uLW51bT4yMzkzNjQ1NTwvYWNjZXNzaW9uLW51bT48dXJs
cz48cmVsYXRlZC11cmxzPjx1cmw+aHR0cDovL3d3dy5uY2JpLm5sbS5uaWguZ292L3B1Ym1lZC8y
MzkzNjQ1NTwvdXJsPjwvcmVsYXRlZC11cmxzPjwvdXJscz48Y3VzdG9tMj4zNzMxMjcwPC9jdXN0
b20yPjxlbGVjdHJvbmljLXJlc291cmNlLW51bT4xMC4xMzcxL2pvdXJuYWwucG9uZS4wMDcwNjA0
PC9lbGVjdHJvbmljLXJlc291cmNlLW51bT48L3JlY29yZD48L0NpdGU+PENpdGU+PEF1dGhvcj5X
YW5nPC9BdXRob3I+PFllYXI+MjAxMzwvWWVhcj48UmVjTnVtPjg3PC9SZWNOdW0+PHJlY29yZD48
cmVjLW51bWJlcj44NzwvcmVjLW51bWJlcj48Zm9yZWlnbi1rZXlzPjxrZXkgYXBwPSJFTiIgZGIt
aWQ9InJzdzJ0cHJlcXNldnI0ZXpmcDhwcHJ4Y2ZmNXZzMGR4ZXBwMCIgdGltZXN0YW1wPSIxNDIx
OTA5ODYwIj44Nzwva2V5PjwvZm9yZWlnbi1rZXlzPjxyZWYtdHlwZSBuYW1lPSJKb3VybmFsIEFy
dGljbGUiPjE3PC9yZWYtdHlwZT48Y29udHJpYnV0b3JzPjxhdXRob3JzPjxhdXRob3I+V2FuZywg
WS4gWS48L2F1dGhvcj48YXV0aG9yPlJlbiwgVC48L2F1dGhvcj48YXV0aG9yPkNhaSwgWS4gWS48
L2F1dGhvcj48YXV0aG9yPkhlLCBYLiBZLjwvYXV0aG9yPjwvYXV0aG9ycz48L2NvbnRyaWJ1dG9y
cz48YXV0aC1hZGRyZXNzPkRlcGFydG1lbnQgb2YgR2VyaWF0cmljcywgVGhlIEFmZmlsaWF0ZWQg
WmhvbmdzaGFuIEhvc3BpdGFsIG9mIEZ1ZGFuIFVuaXZlcnNpdHksIFNoYW5naGFpLCBDaGluYS48
L2F1dGgtYWRkcmVzcz48dGl0bGVzPjx0aXRsZT5NaWNyb1JOQSBsZXQtN2EgaW5oaWJpdHMgdGhl
IHByb2xpZmVyYXRpb24gYW5kIGludmFzaW9uIG9mIG5vbnNtYWxsIGNlbGwgbHVuZyBjYW5jZXIg
Y2VsbCBsaW5lIDk1RCBieSByZWd1bGF0aW5nIEstUmFzIGFuZCBITUdBMiBnZW5lIGV4cHJlc3Np
b248L3RpdGxlPjxzZWNvbmRhcnktdGl0bGU+Q2FuY2VyIEJpb3RoZXIgUmFkaW9waGFybTwvc2Vj
b25kYXJ5LXRpdGxlPjxhbHQtdGl0bGU+Q2FuY2VyIGJpb3RoZXJhcHkgJmFtcDsgcmFkaW9waGFy
bWFjZXV0aWNhbHM8L2FsdC10aXRsZT48L3RpdGxlcz48cGVyaW9kaWNhbD48ZnVsbC10aXRsZT5D
YW5jZXIgQmlvdGhlciBSYWRpb3BoYXJtPC9mdWxsLXRpdGxlPjxhYmJyLTE+Q2FuY2VyIGJpb3Ro
ZXJhcHkgJmFtcDsgcmFkaW9waGFybWFjZXV0aWNhbHM8L2FiYnItMT48L3BlcmlvZGljYWw+PGFs
dC1wZXJpb2RpY2FsPjxmdWxsLXRpdGxlPkNhbmNlciBCaW90aGVyIFJhZGlvcGhhcm08L2Z1bGwt
dGl0bGU+PGFiYnItMT5DYW5jZXIgYmlvdGhlcmFweSAmYW1wOyByYWRpb3BoYXJtYWNldXRpY2Fs
czwvYWJici0xPjwvYWx0LXBlcmlvZGljYWw+PHBhZ2VzPjEzMS03PC9wYWdlcz48dm9sdW1lPjI4
PC92b2x1bWU+PG51bWJlcj4yPC9udW1iZXI+PGtleXdvcmRzPjxrZXl3b3JkPkFwb3B0b3Npczwv
a2V5d29yZD48a2V5d29yZD5CbG90dGluZywgV2VzdGVybjwva2V5d29yZD48a2V5d29yZD5DYXJj
aW5vbWEsIE5vbi1TbWFsbC1DZWxsIEx1bmcvZ2VuZXRpY3MvbWV0YWJvbGlzbS8qcGF0aG9sb2d5
PC9rZXl3b3JkPjxrZXl3b3JkPkNlbGwgQWRoZXNpb248L2tleXdvcmQ+PGtleXdvcmQ+KkNlbGwg
TW92ZW1lbnQ8L2tleXdvcmQ+PGtleXdvcmQ+KkNlbGwgUHJvbGlmZXJhdGlvbjwva2V5d29yZD48
a2V5d29yZD4qR2VuZSBFeHByZXNzaW9uIFJlZ3VsYXRpb24sIE5lb3BsYXN0aWM8L2tleXdvcmQ+
PGtleXdvcmQ+SE1HQTIgUHJvdGVpbi8qZ2VuZXRpY3MvbWV0YWJvbGlzbTwva2V5d29yZD48a2V5
d29yZD5IdW1hbnM8L2tleXdvcmQ+PGtleXdvcmQ+THVuZyBOZW9wbGFzbXMvZ2VuZXRpY3MvbWV0
YWJvbGlzbS9wYXRob2xvZ3k8L2tleXdvcmQ+PGtleXdvcmQ+TWljcm9STkFzLypnZW5ldGljczwv
a2V5d29yZD48a2V5d29yZD5Qcm90by1PbmNvZ2VuZSBQcm90ZWlucy8qZ2VuZXRpY3MvbWV0YWJv
bGlzbTwva2V5d29yZD48a2V5d29yZD5STkEsIE1lc3Nlbmdlci9nZW5ldGljczwva2V5d29yZD48
a2V5d29yZD5SZWFsLVRpbWUgUG9seW1lcmFzZSBDaGFpbiBSZWFjdGlvbjwva2V5d29yZD48a2V5
d29yZD5SZXZlcnNlIFRyYW5zY3JpcHRhc2UgUG9seW1lcmFzZSBDaGFpbiBSZWFjdGlvbjwva2V5
d29yZD48a2V5d29yZD5UdW1vciBDZWxscywgQ3VsdHVyZWQ8L2tleXdvcmQ+PGtleXdvcmQ+cmFz
IFByb3RlaW5zLypnZW5ldGljcy9tZXRhYm9saXNtPC9rZXl3b3JkPjwva2V5d29yZHM+PGRhdGVz
Pjx5ZWFyPjIwMTM8L3llYXI+PHB1Yi1kYXRlcz48ZGF0ZT5NYXI8L2RhdGU+PC9wdWItZGF0ZXM+
PC9kYXRlcz48aXNibj4xNTU3LTg4NTIgKEVsZWN0cm9uaWMpJiN4RDsxMDg0LTk3ODUgKExpbmtp
bmcpPC9pc2JuPjxhY2Nlc3Npb24tbnVtPjIzMTM0MjE4PC9hY2Nlc3Npb24tbnVtPjx1cmxzPjxy
ZWxhdGVkLXVybHM+PHVybD5odHRwOi8vd3d3Lm5jYmkubmxtLm5paC5nb3YvcHVibWVkLzIzMTM0
MjE4PC91cmw+PC9yZWxhdGVkLXVybHM+PC91cmxzPjxlbGVjdHJvbmljLXJlc291cmNlLW51bT4x
MC4xMDg5L2Nici4yMDEyLjEzMDc8L2VsZWN0cm9uaWMtcmVzb3VyY2UtbnVtPjwvcmVjb3JkPjwv
Q2l0ZT48Q2l0ZT48QXV0aG9yPkNhaTwvQXV0aG9yPjxZZWFyPjIwMTI8L1llYXI+PFJlY051bT44
ODwvUmVjTnVtPjxyZWNvcmQ+PHJlYy1udW1iZXI+ODg8L3JlYy1udW1iZXI+PGZvcmVpZ24ta2V5
cz48a2V5IGFwcD0iRU4iIGRiLWlkPSJyc3cydHByZXFzZXZyNGV6ZnA4cHByeGNmZjV2czBkeGVw
cDAiIHRpbWVzdGFtcD0iMTQyMTkwOTkyOCI+ODg8L2tleT48L2ZvcmVpZ24ta2V5cz48cmVmLXR5
cGUgbmFtZT0iSm91cm5hbCBBcnRpY2xlIj4xNzwvcmVmLXR5cGU+PGNvbnRyaWJ1dG9ycz48YXV0
aG9ycz48YXV0aG9yPkNhaSwgSy48L2F1dGhvcj48YXV0aG9yPldhbiwgWS48L2F1dGhvcj48YXV0
aG9yPlN1biwgRy48L2F1dGhvcj48YXV0aG9yPlNoaSwgTC48L2F1dGhvcj48YXV0aG9yPkJhbywg
WC48L2F1dGhvcj48YXV0aG9yPldhbmcsIFouPC9hdXRob3I+PC9hdXRob3JzPjwvY29udHJpYnV0
b3JzPjxhdXRoLWFkZHJlc3M+RGVwYXJ0bWVudCBvZiBPdG9yaGlub2xhcnluZ29sb2d5IEhlYWQg
YW5kIE5lY2sgU3VyZ2VyeSwgVGFpemhvdSBQZW9wbGUmYXBvcztzIEhvc3BpdGFsLCBUYWl6aG91
IDIyNTMwMCwgSmlhbmdzdSwgUFIgQ2hpbmEuIGVudGNhaWtlbWluNzE3M0AxMjYuY29tPC9hdXRo
LWFkZHJlc3M+PHRpdGxlcz48dGl0bGU+TGV0LTdhIGluaGliaXRzIHByb2xpZmVyYXRpb24gYW5k
IGluZHVjZXMgYXBvcHRvc2lzIGJ5IHRhcmdldGluZyBFWkgyIGluIG5hc29waGFyeW5nZWFsIGNh
cmNpbm9tYSBjZWxsczwvdGl0bGU+PHNlY29uZGFyeS10aXRsZT5PbmNvbCBSZXA8L3NlY29uZGFy
eS10aXRsZT48YWx0LXRpdGxlPk9uY29sb2d5IHJlcG9ydHM8L2FsdC10aXRsZT48L3RpdGxlcz48
cGVyaW9kaWNhbD48ZnVsbC10aXRsZT5PbmNvbCBSZXA8L2Z1bGwtdGl0bGU+PGFiYnItMT5PbmNv
bG9neSByZXBvcnRzPC9hYmJyLTE+PC9wZXJpb2RpY2FsPjxhbHQtcGVyaW9kaWNhbD48ZnVsbC10
aXRsZT5PbmNvbCBSZXA8L2Z1bGwtdGl0bGU+PGFiYnItMT5PbmNvbG9neSByZXBvcnRzPC9hYmJy
LTE+PC9hbHQtcGVyaW9kaWNhbD48cGFnZXM+MjEwMS02PC9wYWdlcz48dm9sdW1lPjI4PC92b2x1
bWU+PG51bWJlcj42PC9udW1iZXI+PGtleXdvcmRzPjxrZXl3b3JkPkFwb3B0b3Npczwva2V5d29y
ZD48a2V5d29yZD5DZWxsIFByb2xpZmVyYXRpb248L2tleXdvcmQ+PGtleXdvcmQ+RE5BLUJpbmRp
bmcgUHJvdGVpbnMvZ2VuZXRpY3MvbWV0YWJvbGlzbTwva2V5d29yZD48a2V5d29yZD5HZW5lIEV4
cHJlc3Npb24gUmVndWxhdGlvbiwgTmVvcGxhc3RpYzwva2V5d29yZD48a2V5d29yZD5IdW1hbnM8
L2tleXdvcmQ+PGtleXdvcmQ+TWljcm9STkFzLypnZW5ldGljcy9tZXRhYm9saXNtPC9rZXl3b3Jk
PjxrZXl3b3JkPk5hc29waGFyeW5nZWFsIE5lb3BsYXNtcy8qbWV0YWJvbGlzbS9wYXRob2xvZ3k8
L2tleXdvcmQ+PGtleXdvcmQ+UG9seWNvbWIgUmVwcmVzc2l2ZSBDb21wbGV4IDIvKmdlbmV0aWNz
LyptZXRhYm9saXNtPC9rZXl3b3JkPjxrZXl3b3JkPlJOQSBJbnRlcmZlcmVuY2U8L2tleXdvcmQ+
PGtleXdvcmQ+Uk5BLCBTbWFsbCBJbnRlcmZlcmluZzwva2V5d29yZD48a2V5d29yZD5UdW1vciBD
ZWxscywgQ3VsdHVyZWQ8L2tleXdvcmQ+PC9rZXl3b3Jkcz48ZGF0ZXM+PHllYXI+MjAxMjwveWVh
cj48cHViLWRhdGVzPjxkYXRlPkRlYzwvZGF0ZT48L3B1Yi1kYXRlcz48L2RhdGVzPjxpc2JuPjE3
OTEtMjQzMSAoRWxlY3Ryb25pYykmI3hEOzEwMjEtMzM1WCAoTGlua2luZyk8L2lzYm4+PGFjY2Vz
c2lvbi1udW0+MjI5NzI0MDQ8L2FjY2Vzc2lvbi1udW0+PHVybHM+PHJlbGF0ZWQtdXJscz48dXJs
Pmh0dHA6Ly93d3cubmNiaS5ubG0ubmloLmdvdi9wdWJtZWQvMjI5NzI0MDQ8L3VybD48L3JlbGF0
ZWQtdXJscz48L3VybHM+PGVsZWN0cm9uaWMtcmVzb3VyY2UtbnVtPjEwLjM4OTIvb3IuMjAxMi4y
MDI3PC9lbGVjdHJvbmljLXJlc291cmNlLW51bT48L3JlY29yZD48L0NpdGU+PENpdGU+PEF1dGhv
cj5XdTwvQXV0aG9yPjxZZWFyPjIwMTQ8L1llYXI+PFJlY051bT44OTwvUmVjTnVtPjxyZWNvcmQ+
PHJlYy1udW1iZXI+ODk8L3JlYy1udW1iZXI+PGZvcmVpZ24ta2V5cz48a2V5IGFwcD0iRU4iIGRi
LWlkPSJyc3cydHByZXFzZXZyNGV6ZnA4cHByeGNmZjV2czBkeGVwcDAiIHRpbWVzdGFtcD0iMTQy
MTkxMDAxOCI+ODk8L2tleT48L2ZvcmVpZ24ta2V5cz48cmVmLXR5cGUgbmFtZT0iSm91cm5hbCBB
cnRpY2xlIj4xNzwvcmVmLXR5cGU+PGNvbnRyaWJ1dG9ycz48YXV0aG9ycz48YXV0aG9yPld1LCBY
LiBRLjwvYXV0aG9yPjxhdXRob3I+SHVhbmcsIEMuPC9hdXRob3I+PGF1dGhvcj5MaXUsIFguIEgu
PC9hdXRob3I+PGF1dGhvcj5MaSwgSi48L2F1dGhvcj48L2F1dGhvcnM+PC9jb250cmlidXRvcnM+
PGF1dGgtYWRkcmVzcz5TY2hvb2wgb2YgUGhhcm1hY3ksIEFuaHVpIE1lZGljYWwgVW5pdmVyc2l0
eTsgSW5zdGl0dXRlIGZvciBMaXZlciBEaXNlYXNlcyBvZiBBbmh1aSBNZWRpY2FsIFVuaXZlcnNp
dHkgKEFNVSk7IEtleSBMYWJvcmF0b3J5IG9mIEFudGlpbmZsYW1tYXRvcnkgYW5kIEltbXVuZSBN
ZWRpY2luZSAoQW5odWkgTWVkaWNhbCBVbml2ZXJzaXR5KSwgTWluaXN0cnkgb2YgRWR1Y2F0aW9u
LCBIZWZlaSwgQ2hpbmEuPC9hdXRoLWFkZHJlc3M+PHRpdGxlcz48dGl0bGU+TWljcm9STkEgbGV0
LTdhOiBhIG5vdmVsIHRoZXJhcGV1dGljIGNhbmRpZGF0ZSBpbiBwcm9zdGF0ZSBjYW5jZXI8L3Rp
dGxlPjxzZWNvbmRhcnktdGl0bGU+QXNpYW4gSiBBbmRyb2w8L3NlY29uZGFyeS10aXRsZT48YWx0
LXRpdGxlPkFzaWFuIGpvdXJuYWwgb2YgYW5kcm9sb2d5PC9hbHQtdGl0bGU+PC90aXRsZXM+PHBl
cmlvZGljYWw+PGZ1bGwtdGl0bGU+QXNpYW4gSiBBbmRyb2w8L2Z1bGwtdGl0bGU+PGFiYnItMT5B
c2lhbiBqb3VybmFsIG9mIGFuZHJvbG9neTwvYWJici0xPjwvcGVyaW9kaWNhbD48YWx0LXBlcmlv
ZGljYWw+PGZ1bGwtdGl0bGU+QXNpYW4gSiBBbmRyb2w8L2Z1bGwtdGl0bGU+PGFiYnItMT5Bc2lh
biBqb3VybmFsIG9mIGFuZHJvbG9neTwvYWJici0xPjwvYWx0LXBlcmlvZGljYWw+PHBhZ2VzPjMy
Ny04PC9wYWdlcz48dm9sdW1lPjE2PC92b2x1bWU+PG51bWJlcj4yPC9udW1iZXI+PGtleXdvcmRz
PjxrZXl3b3JkPkh1bWFuczwva2V5d29yZD48a2V5d29yZD5NYWxlPC9rZXl3b3JkPjxrZXl3b3Jk
Pk1pY3JvUk5Bcy9nZW5ldGljcy8qdGhlcmFwZXV0aWMgdXNlPC9rZXl3b3JkPjxrZXl3b3JkPlBy
b3N0YXRpYyBOZW9wbGFzbXMvZ2VuZXRpY3MvKnRoZXJhcHk8L2tleXdvcmQ+PC9rZXl3b3Jkcz48
ZGF0ZXM+PHllYXI+MjAxNDwveWVhcj48cHViLWRhdGVzPjxkYXRlPk1hci1BcHI8L2RhdGU+PC9w
dWItZGF0ZXM+PC9kYXRlcz48aXNibj4xNzQ1LTcyNjIgKEVsZWN0cm9uaWMpJiN4RDsxMDA4LTY4
MlggKExpbmtpbmcpPC9pc2JuPjxhY2Nlc3Npb24tbnVtPjI0NDgwOTI2PC9hY2Nlc3Npb24tbnVt
Pjx1cmxzPjxyZWxhdGVkLXVybHM+PHVybD5odHRwOi8vd3d3Lm5jYmkubmxtLm5paC5nb3YvcHVi
bWVkLzI0NDgwOTI2PC91cmw+PC9yZWxhdGVkLXVybHM+PC91cmxzPjxjdXN0b20yPjM5NTUzNTA8
L2N1c3RvbTI+PGVsZWN0cm9uaWMtcmVzb3VyY2UtbnVtPjEwLjQxMDMvMTAwOC02ODJYLjEyMzY4
MDwvZWxlY3Ryb25pYy1yZXNvdXJjZS1udW0+PC9yZWNvcmQ+PC9DaXRlPjxDaXRlPjxBdXRob3I+
THU8L0F1dGhvcj48WWVhcj4yMDExPC9ZZWFyPjxSZWNOdW0+OTA8L1JlY051bT48cmVjb3JkPjxy
ZWMtbnVtYmVyPjkwPC9yZWMtbnVtYmVyPjxmb3JlaWduLWtleXM+PGtleSBhcHA9IkVOIiBkYi1p
ZD0icnN3MnRwcmVxc2V2cjRlemZwOHBwcnhjZmY1dnMwZHhlcHAwIiB0aW1lc3RhbXA9IjE0MjE5
MTAwODAiPjkwPC9rZXk+PC9mb3JlaWduLWtleXM+PHJlZi10eXBlIG5hbWU9IkpvdXJuYWwgQXJ0
aWNsZSI+MTc8L3JlZi10eXBlPjxjb250cmlidXRvcnM+PGF1dGhvcnM+PGF1dGhvcj5MdSwgTC48
L2F1dGhvcj48YXV0aG9yPlNjaHdhcnR6LCBQLjwvYXV0aG9yPjxhdXRob3I+U2NhcmFtcGksIEwu
PC9hdXRob3I+PGF1dGhvcj5SdXRoZXJmb3JkLCBULjwvYXV0aG9yPjxhdXRob3I+Q2FudXRvLCBF
LiBNLjwvYXV0aG9yPjxhdXRob3I+WXUsIEguPC9hdXRob3I+PGF1dGhvcj5LYXRzYXJvcywgRC48
L2F1dGhvcj48L2F1dGhvcnM+PC9jb250cmlidXRvcnM+PGF1dGgtYWRkcmVzcz5EZXBhcnRtZW50
IG9mIEVwaWRlbWlvbG9neSBhbmQgUHVibGljIEhlYWx0aCwgWWFsZSBDYW5jZXIgQ2VudGVyLCBZ
YWxlIFVuaXZlcnNpdHkgU2Nob29sIG9mIE1lZGljaW5lLCBOZXcgSGF2ZW4sIENUIDA2NTIwLTgw
MzQsIFVTQS48L2F1dGgtYWRkcmVzcz48dGl0bGVzPjx0aXRsZT5NaWNyb1JOQSBsZXQtN2E6IGEg
cG90ZW50aWFsIG1hcmtlciBmb3Igc2VsZWN0aW9uIG9mIHBhY2xpdGF4ZWwgaW4gb3ZhcmlhbiBj
YW5jZXIgbWFuYWdlbWVudDwvdGl0bGU+PHNlY29uZGFyeS10aXRsZT5HeW5lY29sIE9uY29sPC9z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Pkd5bmVjb2xvZ2ljIG9uY29sb2d5PC9hYmJyLTE+PC9hbHQtcGVyaW9kaWNhbD48cGFnZXM+MzY2
LTcxPC9wYWdlcz48dm9sdW1lPjEyMjwvdm9sdW1lPjxudW1iZXI+MjwvbnVtYmVyPjxrZXl3b3Jk
cz48a2V5d29yZD5BZHVsdDwva2V5d29yZD48a2V5d29yZD5BZ2VkPC9rZXl3b3JkPjxrZXl3b3Jk
PkFnZWQsIDgwIGFuZCBvdmVyPC9rZXl3b3JkPjxrZXl3b3JkPkFudGluZW9wbGFzdGljIEFnZW50
cywgUGh5dG9nZW5pYy8qdGhlcmFwZXV0aWMgdXNlPC9rZXl3b3JkPjxrZXl3b3JkPkZlbWFsZTwv
a2V5d29yZD48a2V5d29yZD5IdW1hbnM8L2tleXdvcmQ+PGtleXdvcmQ+TWljcm9STkFzLyphbmFs
eXNpczwva2V5d29yZD48a2V5d29yZD5NaWRkbGUgQWdlZDwva2V5d29yZD48a2V5d29yZD5OZW9w
bGFzbXMsIEdsYW5kdWxhciBhbmQgRXBpdGhlbGlhbC8qZHJ1ZyB0aGVyYXB5L21vcnRhbGl0eS9w
YXRob2xvZ3k8L2tleXdvcmQ+PGtleXdvcmQ+T3ZhcmlhbiBOZW9wbGFzbXMvKmRydWcgdGhlcmFw
eS9tb3J0YWxpdHkvcGF0aG9sb2d5PC9rZXl3b3JkPjxrZXl3b3JkPlBhY2xpdGF4ZWwvKnRoZXJh
cGV1dGljIHVzZTwva2V5d29yZD48a2V5d29yZD5UdW1vciBNYXJrZXJzLCBCaW9sb2dpY2FsL2Fu
YWx5c2lzPC9rZXl3b3JkPjwva2V5d29yZHM+PGRhdGVzPjx5ZWFyPjIwMTE8L3llYXI+PHB1Yi1k
YXRlcz48ZGF0ZT5BdWc8L2RhdGU+PC9wdWItZGF0ZXM+PC9kYXRlcz48aXNibj4xMDk1LTY4NTkg
KEVsZWN0cm9uaWMpJiN4RDswMDkwLTgyNTggKExpbmtpbmcpPC9pc2JuPjxhY2Nlc3Npb24tbnVt
PjIxNTcxMzU1PC9hY2Nlc3Npb24tbnVtPjx1cmxzPjxyZWxhdGVkLXVybHM+PHVybD5odHRwOi8v
d3d3Lm5jYmkubmxtLm5paC5nb3YvcHVibWVkLzIxNTcxMzU1PC91cmw+PC9yZWxhdGVkLXVybHM+
PC91cmxzPjxlbGVjdHJvbmljLXJlc291cmNlLW51bT4xMC4xMDE2L2oueWd5bm8uMjAxMS4wNC4w
MzM8L2VsZWN0cm9uaWMtcmVzb3VyY2UtbnVtPjwvcmVjb3JkPjwvQ2l0ZT48Q2l0ZT48QXV0aG9y
Pll1YW48L0F1dGhvcj48WWVhcj4yMDE1PC9ZZWFyPjxSZWNOdW0+MjczPC9SZWNOdW0+PHJlY29y
ZD48cmVjLW51bWJlcj4yNzM8L3JlYy1udW1iZXI+PGZvcmVpZ24ta2V5cz48a2V5IGFwcD0iRU4i
IGRiLWlkPSJyc3cydHByZXFzZXZyNGV6ZnA4cHByeGNmZjV2czBkeGVwcDAiIHRpbWVzdGFtcD0i
MTQyOTkzNzQyNyI+MjczPC9rZXk+PC9mb3JlaWduLWtleXM+PHJlZi10eXBlIG5hbWU9IkpvdXJu
YWwgQXJ0aWNsZSI+MTc8L3JlZi10eXBlPjxjb250cmlidXRvcnM+PGF1dGhvcnM+PGF1dGhvcj5Z
dWFuLCBSLjwvYXV0aG9yPjxhdXRob3I+WmhpLCBRLjwvYXV0aG9yPjxhdXRob3I+WmhhbywgSC48
L2F1dGhvcj48YXV0aG9yPkhhbiwgWS48L2F1dGhvcj48YXV0aG9yPkdhbywgTC48L2F1dGhvcj48
YXV0aG9yPldhbmcsIEIuPC9hdXRob3I+PGF1dGhvcj5Lb3UsIFouPC9hdXRob3I+PGF1dGhvcj5H
dW8sIFouPC9hdXRob3I+PGF1dGhvcj5IZSwgUy48L2F1dGhvcj48YXV0aG9yPlh1ZSwgWC48L2F1
dGhvcj48YXV0aG9yPkh1LCBILjwvYXV0aG9yPjwvYXV0aG9ycz48L2NvbnRyaWJ1dG9ycz48YXV0
aC1hZGRyZXNzPkRlcGFydG1lbnQgb2YgR2VuZXJhbCBTdXJnZXJ5LCBUaGUgRmlyc3QgQWZmaWxp
YXRlZCBIb3NwaXRhbCBvZiBTb29jaG93IFVuaXZlcnNpdHksIDE4OCMgU2hpemkgUm9hZCwgU3V6
aG91LCAyMTUwMDYsIENoaW5hLjwvYXV0aC1hZGRyZXNzPjx0aXRsZXM+PHRpdGxlPlVwcmVndWxh
dGVkIGV4cHJlc3Npb24gb2YgbWlSLTEwNmEgYnkgRE5BIGh5cG9tZXRoeWxhdGlvbiBwbGF5cyBh
biBvbmNvZ2VuaWMgcm9sZSBpbiBoZXBhdG9jZWxsdWxhciBjYXJjaW5vbWE8L3RpdGxlPjxzZWNv
bmRhcnktdGl0bGU+VHVtb3VyIEJpb2w8L3NlY29uZGFyeS10aXRsZT48YWx0LXRpdGxlPlR1bW91
ciBiaW9sb2d5IDogdGhlIGpvdXJuYWwgb2YgdGhlIEludGVybmF0aW9uYWwgU29jaWV0eSBmb3Ig
T25jb2RldmVsb3BtZW50YWwgQmlvbG9neSBhbmQgTWVkaWNpbmU8L2FsdC10aXRsZT48L3RpdGxl
cz48cGVyaW9kaWNhbD48ZnVsbC10aXRsZT5UdW1vdXIgQmlvbDwvZnVsbC10aXRsZT48YWJici0x
PlR1bW91ciBiaW9sb2d5IDogdGhlIGpvdXJuYWwgb2YgdGhlIEludGVybmF0aW9uYWwgU29jaWV0
eSBmb3IgT25jb2RldmVsb3BtZW50YWwgQmlvbG9neSBhbmQgTWVkaWNpbmU8L2FiYnItMT48L3Bl
cmlvZGljYWw+PGFsdC1wZXJpb2RpY2FsPjxmdWxsLXRpdGxlPlR1bW91ciBCaW9sPC9mdWxsLXRp
dGxlPjxhYmJyLTE+VHVtb3VyIGJpb2xvZ3kgOiB0aGUgam91cm5hbCBvZiB0aGUgSW50ZXJuYXRp
b25hbCBTb2NpZXR5IGZvciBPbmNvZGV2ZWxvcG1lbnRhbCBCaW9sb2d5IGFuZCBNZWRpY2luZTwv
YWJici0xPjwvYWx0LXBlcmlvZGljYWw+PHBhZ2VzPjMwOTMtMTAwPC9wYWdlcz48dm9sdW1lPjM2
PC92b2x1bWU+PG51bWJlcj40PC9udW1iZXI+PGRhdGVzPjx5ZWFyPjIwMTU8L3llYXI+PHB1Yi1k
YXRlcz48ZGF0ZT5BcHI8L2RhdGU+PC9wdWItZGF0ZXM+PC9kYXRlcz48aXNibj4xNDIzLTAzODAg
KEVsZWN0cm9uaWMpJiN4RDsxMDEwLTQyODMgKExpbmtpbmcpPC9pc2JuPjxhY2Nlc3Npb24tbnVt
PjI1NTEwNjY2PC9hY2Nlc3Npb24tbnVtPjx1cmxzPjxyZWxhdGVkLXVybHM+PHVybD5odHRwOi8v
d3d3Lm5jYmkubmxtLm5paC5nb3YvcHVibWVkLzI1NTEwNjY2PC91cmw+PC9yZWxhdGVkLXVybHM+
PC91cmxzPjxlbGVjdHJvbmljLXJlc291cmNlLW51bT4xMC4xMDA3L3MxMzI3Ny0wMTQtMjk0NS0y
PC9lbGVjdHJvbmljLXJlc291cmNlLW51bT48L3JlY29yZD48L0NpdGU+PENpdGU+PEF1dGhvcj5I
dWg8L0F1dGhvcj48WWVhcj4yMDEzPC9ZZWFyPjxSZWNOdW0+Mjc0PC9SZWNOdW0+PHJlY29yZD48
cmVjLW51bWJlcj4yNzQ8L3JlYy1udW1iZXI+PGZvcmVpZ24ta2V5cz48a2V5IGFwcD0iRU4iIGRi
LWlkPSJyc3cydHByZXFzZXZyNGV6ZnA4cHByeGNmZjV2czBkeGVwcDAiIHRpbWVzdGFtcD0iMTQy
OTkzNzU0NyI+Mjc0PC9rZXk+PC9mb3JlaWduLWtleXM+PHJlZi10eXBlIG5hbWU9IkpvdXJuYWwg
QXJ0aWNsZSI+MTc8L3JlZi10eXBlPjxjb250cmlidXRvcnM+PGF1dGhvcnM+PGF1dGhvcj5IdWgs
IEouIEguPC9hdXRob3I+PGF1dGhvcj5LaW0sIFQuIEguPC9hdXRob3I+PGF1dGhvcj5LaW0sIEsu
PC9hdXRob3I+PGF1dGhvcj5Tb25nLCBKLiBBLjwvYXV0aG9yPjxhdXRob3I+SnVuZywgWS4gSi48
L2F1dGhvcj48YXV0aG9yPkplb25nLCBKLiBZLjwvYXV0aG9yPjxhdXRob3I+TGVlLCBNLiBKLjwv
YXV0aG9yPjxhdXRob3I+S2ltLCBZLiBLLjwvYXV0aG9yPjxhdXRob3I+TGVlLCBELiBILjwvYXV0
aG9yPjxhdXRob3I+QW4sIEguIEouPC9hdXRob3I+PC9hdXRob3JzPjwvY29udHJpYnV0b3JzPjxh
dXRoLWFkZHJlc3M+RGVwYXJ0bWVudCBvZiBQYXRob2xvZ3ksIENvbGxlZ2Ugb2YgTWVkaWNpbmUs
IENIQSBVbml2ZXJzaXR5LCAzNTEgWWF0YXAtZG9uZywgU2VvbmduYW0sIEd5ZW9uZ2dpLURvLCBT
b3V0aCBLb3JlYS48L2F1dGgtYWRkcmVzcz48dGl0bGVzPjx0aXRsZT5EeXNyZWd1bGF0aW9uIG9m
IG1pUi0xMDZhIGFuZCBtaVItNTkxIGNvbmZlcnMgcGFjbGl0YXhlbCByZXNpc3RhbmNlIHRvIG92
YXJpYW4gY2FuY2VyPC90aXRsZT48c2Vjb25kYXJ5LXRpdGxlPkJyIEogQ2FuY2VyPC9zZWNvbmRh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cz40NTItNjE8L3BhZ2VzPjx2b2x1bWU+MTA5PC92b2x1bWU+PG51bWJlcj4yPC9udW1iZXI+PGtl
eXdvcmRzPjxrZXl3b3JkPkFudGluZW9wbGFzdGljIEFnZW50cywgUGh5dG9nZW5pYy90aGVyYXBl
dXRpYyB1c2U8L2tleXdvcmQ+PGtleXdvcmQ+Q2VsbCBMaW5lLCBUdW1vcjwva2V5d29yZD48a2V5
d29yZD5DbHVzdGVyIEFuYWx5c2lzPC9rZXl3b3JkPjxrZXl3b3JkPkN5c3RhZGVub2NhcmNpbm9t
YSwgU2Vyb3VzLypkcnVnIHRoZXJhcHkvKmdlbmV0aWNzL21vcnRhbGl0eTwva2V5d29yZD48a2V5
d29yZD5EcnVnIFJlc2lzdGFuY2UsIE5lb3BsYXNtLypnZW5ldGljczwva2V5d29yZD48a2V5d29y
ZD5GZW1hbGU8L2tleXdvcmQ+PGtleXdvcmQ+R2VuZSBFeHByZXNzaW9uIFJlZ3VsYXRpb24sIE5l
b3BsYXN0aWMvcGh5c2lvbG9neTwva2V5d29yZD48a2V5d29yZD5IdW1hbnM8L2tleXdvcmQ+PGtl
eXdvcmQ+TWljcm9STkFzLypnZW5ldGljcy9waHlzaW9sb2d5PC9rZXl3b3JkPjxrZXl3b3JkPk1p
Y3JvYXJyYXkgQW5hbHlzaXM8L2tleXdvcmQ+PGtleXdvcmQ+T3ZhcmlhbiBOZW9wbGFzbXMvKmRy
dWcgdGhlcmFweS8qZ2VuZXRpY3MvbW9ydGFsaXR5PC9rZXl3b3JkPjxrZXl3b3JkPlBhY2xpdGF4
ZWwvKnRoZXJhcGV1dGljIHVzZTwva2V5d29yZD48a2V5d29yZD5TdXJ2aXZhbCBBbmFseXNpczwv
a2V5d29yZD48a2V5d29yZD5UcmFuc2NyaXB0b21lPC9rZXl3b3JkPjwva2V5d29yZHM+PGRhdGVz
Pjx5ZWFyPjIwMTM8L3llYXI+PHB1Yi1kYXRlcz48ZGF0ZT5KdWwgMjM8L2RhdGU+PC9wdWItZGF0
ZXM+PC9kYXRlcz48aXNibj4xNTMyLTE4MjcgKEVsZWN0cm9uaWMpJiN4RDswMDA3LTA5MjAgKExp
bmtpbmcpPC9pc2JuPjxhY2Nlc3Npb24tbnVtPjIzODA3MTY1PC9hY2Nlc3Npb24tbnVtPjx1cmxz
PjxyZWxhdGVkLXVybHM+PHVybD5odHRwOi8vd3d3Lm5jYmkubmxtLm5paC5nb3YvcHVibWVkLzIz
ODA3MTY1PC91cmw+PC9yZWxhdGVkLXVybHM+PC91cmxzPjxjdXN0b20yPjM3MjEzODY8L2N1c3Rv
bTI+PGVsZWN0cm9uaWMtcmVzb3VyY2UtbnVtPjEwLjEwMzgvYmpjLjIwMTMuMzA1PC9lbGVjdHJv
bmljLXJlc291cmNlLW51bT48L3JlY29yZD48L0NpdGU+PENpdGU+PEF1dGhvcj5DaGVuPC9BdXRo
b3I+PFllYXI+MjAxMzwvWWVhcj48UmVjTnVtPjkxPC9SZWNOdW0+PHJlY29yZD48cmVjLW51bWJl
cj45MTwvcmVjLW51bWJlcj48Zm9yZWlnbi1rZXlzPjxrZXkgYXBwPSJFTiIgZGItaWQ9InJzdzJ0
cHJlcXNldnI0ZXpmcDhwcHJ4Y2ZmNXZzMGR4ZXBwMCIgdGltZXN0YW1wPSIxNDIxOTEwMTY0Ij45
MTwva2V5PjwvZm9yZWlnbi1rZXlzPjxyZWYtdHlwZSBuYW1lPSJKb3VybmFsIEFydGljbGUiPjE3
PC9yZWYtdHlwZT48Y29udHJpYnV0b3JzPjxhdXRob3JzPjxhdXRob3I+Q2hlbiwgWS48L2F1dGhv
cj48YXV0aG9yPkphY2FtbywgUi48L2F1dGhvcj48YXV0aG9yPktvbm9wbGV2YSwgTS48L2F1dGhv
cj48YXV0aG9yPkdhcnpvbiwgUi48L2F1dGhvcj48YXV0aG9yPkNyb2NlLCBDLjwvYXV0aG9yPjxh
dXRob3I+QW5kcmVlZmYsIE0uPC9hdXRob3I+PC9hdXRob3JzPjwvY29udHJpYnV0b3JzPjxhdXRo
LWFkZHJlc3M+U2VjdGlvbiBvZiBNb2xlY3VsYXIgSGVtYXRvbG9neSBhbmQgVGhlcmFweSwgRGVw
YXJ0bWVudCBvZiBMZXVrZW1pYSwgVW5pdmVyc2l0eSBvZiBUZXhhcyBNRCBBbmRlcnNvbiBDYW5j
ZXIgQ2VudGVyLCBIb3VzdG9uLCBUZXhhcyA3NzAzMCwgVVNBLjwvYXV0aC1hZGRyZXNzPjx0aXRs
ZXM+PHRpdGxlPkNYQ1I0IGRvd25yZWd1bGF0aW9uIG9mIGxldC03YSBkcml2ZXMgY2hlbW9yZXNp
c3RhbmNlIGluIGFjdXRlIG15ZWxvaWQgbGV1a2VtaWE8L3RpdGxlPjxzZWNvbmRhcnktdGl0bGU+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PHBhZ2VzPjIzOTUtNDA3PC9wYWdlcz48dm9sdW1lPjEyMzwvdm9sdW1lPjxudW1iZXI+NjwvbnVt
YmVyPjxrZXl3b3Jkcz48a2V5d29yZD5BZHVsdDwva2V5d29yZD48a2V5d29yZD5BZ2VkPC9rZXl3
b3JkPjxrZXl3b3JkPkFuaW1hbHM8L2tleXdvcmQ+PGtleXdvcmQ+QW50aW1ldGFib2xpdGVzLCBB
bnRpbmVvcGxhc3RpYy9waGFybWFjb2xvZ3k8L2tleXdvcmQ+PGtleXdvcmQ+Q2VsbCBMaW5lLCBU
dW1vcjwva2V5d29yZD48a2V5d29yZD5DaGVtb2tpbmUgQ1hDTDEyL3BoeXNpb2xvZ3k8L2tleXdv
cmQ+PGtleXdvcmQ+Q3l0YXJhYmluZS9waGFybWFjb2xvZ3k8L2tleXdvcmQ+PGtleXdvcmQ+KkRy
dWcgUmVzaXN0YW5jZSwgTmVvcGxhc208L2tleXdvcmQ+PGtleXdvcmQ+RmVtYWxlPC9rZXl3b3Jk
PjxrZXl3b3JkPkdlbmUgRXhwcmVzc2lvbiBSZWd1bGF0aW9uLCBMZXVrZW1pYzwva2V5d29yZD48
a2V5d29yZD5IdW1hbnM8L2tleXdvcmQ+PGtleXdvcmQ+TGV1a2VtaWEsIE15ZWxvaWQsIEFjdXRl
L2RydWcgdGhlcmFweS8qZ2VuZXRpY3MvcGF0aG9sb2d5PC9rZXl3b3JkPjxrZXl3b3JkPk1hbGU8
L2tleXdvcmQ+PGtleXdvcmQ+TWljZTwva2V5d29yZD48a2V5d29yZD5NaWNlLCBJbmJyZWQgTk9E
PC9rZXl3b3JkPjxrZXl3b3JkPk1pY2UsIFNDSUQ8L2tleXdvcmQ+PGtleXdvcmQ+TWljcm9STkFz
LypnZW5ldGljcy9tZXRhYm9saXNtPC9rZXl3b3JkPjxrZXl3b3JkPk1pZGRsZSBBZ2VkPC9rZXl3
b3JkPjxrZXl3b3JkPk9saWdvbnVjbGVvdGlkZSBBcnJheSBTZXF1ZW5jZSBBbmFseXNpczwva2V5
d29yZD48a2V5d29yZD5SZWNlcHRvcnMsIENYQ1I0L2FudGFnb25pc3RzICZhbXA7IGluaGliaXRv
cnMvKnBoeXNpb2xvZ3k8L2tleXdvcmQ+PGtleXdvcmQ+U2lnbmFsIFRyYW5zZHVjdGlvbjwva2V5
d29yZD48a2V5d29yZD5UcmFuc2NyaXB0b21lPC9rZXl3b3JkPjxrZXl3b3JkPlR1bW9yIEJ1cmRl
bjwva2V5d29yZD48a2V5d29yZD5YZW5vZ3JhZnQgTW9kZWwgQW50aXR1bW9yIEFzc2F5czwva2V5
d29yZD48a2V5d29yZD5ZWTEgVHJhbnNjcmlwdGlvbiBGYWN0b3IvbWV0YWJvbGlzbTwva2V5d29y
ZD48a2V5d29yZD5iY2wtWCBQcm90ZWluL2dlbmV0aWNzL21ldGFib2xpc208L2tleXdvcmQ+PC9r
ZXl3b3Jkcz48ZGF0ZXM+PHllYXI+MjAxMzwveWVhcj48cHViLWRhdGVzPjxkYXRlPkp1biAzPC9k
YXRlPjwvcHViLWRhdGVzPjwvZGF0ZXM+PGlzYm4+MTU1OC04MjM4IChFbGVjdHJvbmljKSYjeEQ7
MDAyMS05NzM4IChMaW5raW5nKTwvaXNibj48YWNjZXNzaW9uLW51bT4yMzY3NjUwMjwvYWNjZXNz
aW9uLW51bT48dXJscz48cmVsYXRlZC11cmxzPjx1cmw+aHR0cDovL3d3dy5uY2JpLm5sbS5uaWgu
Z292L3B1Ym1lZC8yMzY3NjUwMjwvdXJsPjwvcmVsYXRlZC11cmxzPjwvdXJscz48Y3VzdG9tMj4z
NjY4ODI5PC9jdXN0b20yPjxlbGVjdHJvbmljLXJlc291cmNlLW51bT4xMC4xMTcyL0pDSTY2NTUz
PC9lbGVjdHJvbmljLXJlc291cmNlLW51bT48L3JlY29yZD48L0NpdGU+PENpdGU+PEF1dGhvcj5I
YW1hbm88L0F1dGhvcj48WWVhcj4yMDExPC9ZZWFyPjxSZWNOdW0+OTI8L1JlY051bT48cmVjb3Jk
PjxyZWMtbnVtYmVyPjkyPC9yZWMtbnVtYmVyPjxmb3JlaWduLWtleXM+PGtleSBhcHA9IkVOIiBk
Yi1pZD0icnN3MnRwcmVxc2V2cjRlemZwOHBwcnhjZmY1dnMwZHhlcHAwIiB0aW1lc3RhbXA9IjE0
MjE5MTAyMjgiPjkyPC9rZXk+PC9mb3JlaWduLWtleXM+PHJlZi10eXBlIG5hbWU9IkpvdXJuYWwg
QXJ0aWNsZSI+MTc8L3JlZi10eXBlPjxjb250cmlidXRvcnM+PGF1dGhvcnM+PGF1dGhvcj5IYW1h
bm8sIFIuPC9hdXRob3I+PGF1dGhvcj5NaXlhdGEsIEguPC9hdXRob3I+PGF1dGhvcj5ZYW1hc2Fr
aSwgTS48L2F1dGhvcj48YXV0aG9yPkt1cm9rYXdhLCBZLjwvYXV0aG9yPjxhdXRob3I+SGFyYSwg
Si48L2F1dGhvcj48YXV0aG9yPk1vb24sIEouIEguPC9hdXRob3I+PGF1dGhvcj5OYWthamltYSwg
Sy48L2F1dGhvcj48YXV0aG9yPlRha2lndWNoaSwgUy48L2F1dGhvcj48YXV0aG9yPkZ1aml3YXJh
LCBZLjwvYXV0aG9yPjxhdXRob3I+TW9yaSwgTS48L2F1dGhvcj48YXV0aG9yPkRva2ksIFkuPC9h
dXRob3I+PC9hdXRob3JzPjwvY29udHJpYnV0b3JzPjxhdXRoLWFkZHJlc3M+RGVwYXJ0bWVudCBv
ZiBHYXN0cm9lbnRlcm9sb2dpY2FsIFN1cmdlcnksIE9zYWthIFVuaXZlcnNpdHkgR3JhZHVhdGUg
U2Nob29sIG9mIE1lZGljaW5lLCBPc2FrYSwgSmFwYW4uPC9hdXRoLWFkZHJlc3M+PHRpdGxlcz48
dGl0bGU+T3ZlcmV4cHJlc3Npb24gb2YgbWlSLTIwMGMgaW5kdWNlcyBjaGVtb3Jlc2lzdGFuY2Ug
aW4gZXNvcGhhZ2VhbCBjYW5jZXJzIG1lZGlhdGVkIHRocm91Z2ggYWN0aXZhdGlvbiBvZiB0aGUg
QWt0IHNpZ25hbGluZyBwYXRod2F5PC90aXRsZT48c2Vjb25kYXJ5LXRpdGxlPkNsaW4gQ2FuY2Vy
IFJlczwvc2Vjb25kYXJ5LXRpdGxlPjxhbHQtdGl0bGU+Q2xpbmljYWwgY2FuY2VyIHJlc2VhcmNo
IDogYW4gb2ZmaWNpYWwgam91cm5hbCBvZiB0aGUgQW1lcmljYW4gQXNzb2NpYXRpb24gZm9yIENh
bmNlciBSZXNlYXJjaDwvYWx0LXRpdGxlPjwvdGl0bGVzPjxwZXJpb2RpY2FsPjxmdWxsLXRpdGxl
PkNsaW4gQ2FuY2VyIFJlczwvZnVsbC10aXRsZT48YWJici0xPkNsaW5pY2FsIGNhbmNlciByZXNl
YXJjaCA6IGFuIG9mZmljaWFsIGpvdXJuYWwgb2YgdGhlIEFtZXJpY2FuIEFzc29jaWF0aW9uIGZv
ciBDYW5jZXIgUmVzZWFyY2g8L2FiYnItMT48L3BlcmlvZGljYWw+PGFsdC1wZXJpb2RpY2FsPjxm
dWxsLXRpdGxlPkNsaW4gQ2FuY2VyIFJlczwvZnVsbC10aXRsZT48YWJici0xPkNsaW5pY2FsIGNh
bmNlciByZXNlYXJjaCA6IGFuIG9mZmljaWFsIGpvdXJuYWwgb2YgdGhlIEFtZXJpY2FuIEFzc29j
aWF0aW9uIGZvciBDYW5jZXIgUmVzZWFyY2g8L2FiYnItMT48L2FsdC1wZXJpb2RpY2FsPjxwYWdl
cz4zMDI5LTM4PC9wYWdlcz48dm9sdW1lPjE3PC92b2x1bWU+PG51bWJlcj45PC9udW1iZXI+PGtl
eXdvcmRzPjxrZXl3b3JkPkFnZWQ8L2tleXdvcmQ+PGtleXdvcmQ+QW50aW5lb3BsYXN0aWMgQWdl
bnRzL3BoYXJtYWNvbG9neS90aGVyYXBldXRpYyB1c2U8L2tleXdvcmQ+PGtleXdvcmQ+Q2FyY2lu
b21hLCBTcXVhbW91cyBDZWxsL2RpYWdub3Npcy9kcnVnIHRoZXJhcHkvKmdlbmV0aWNzL3N1cmdl
cnk8L2tleXdvcmQ+PGtleXdvcmQ+Q2VsbCBMaW5lLCBUdW1vcjwva2V5d29yZD48a2V5d29yZD5D
aXNwbGF0aW4vcGhhcm1hY29sb2d5L3RoZXJhcGV1dGljIHVzZTwva2V5d29yZD48a2V5d29yZD5E
cnVnIFJlc2lzdGFuY2UsIE5lb3BsYXNtLypnZW5ldGljczwva2V5d29yZD48a2V5d29yZD5Fbnp5
bWUgQWN0aXZhdGlvbi9nZW5ldGljcy9waHlzaW9sb2d5PC9rZXl3b3JkPjxrZXl3b3JkPkVzb3Bo
YWdlYWwgTmVvcGxhc21zL2RpYWdub3Npcy9kcnVnIHRoZXJhcHkvKmdlbmV0aWNzL3N1cmdlcnk8
L2tleXdvcmQ+PGtleXdvcmQ+RmVtYWxlPC9rZXl3b3JkPjxrZXl3b3JkPkdlbmUgRXhwcmVzc2lv
biBSZWd1bGF0aW9uLCBOZW9wbGFzdGljL3BoeXNpb2xvZ3k8L2tleXdvcmQ+PGtleXdvcmQ+SHVt
YW5zPC9rZXl3b3JkPjxrZXl3b3JkPk1hbGU8L2tleXdvcmQ+PGtleXdvcmQ+TWljcm9STkFzLypn
ZW5ldGljcy9waHlzaW9sb2d5PC9rZXl3b3JkPjxrZXl3b3JkPk1pZGRsZSBBZ2VkPC9rZXl3b3Jk
PjxrZXl3b3JkPk9uY29nZW5lIFByb3RlaW4gdi1ha3QvKm1ldGFib2xpc20vcGh5c2lvbG9neTwv
a2V5d29yZD48a2V5d29yZD5Qcm9nbm9zaXM8L2tleXdvcmQ+PGtleXdvcmQ+U2lnbmFsIFRyYW5z
ZHVjdGlvbi9nZW5ldGljcy9waHlzaW9sb2d5PC9rZXl3b3JkPjxrZXl3b3JkPlVwLVJlZ3VsYXRp
b24vZ2VuZXRpY3M8L2tleXdvcmQ+PC9rZXl3b3Jkcz48ZGF0ZXM+PHllYXI+MjAxMTwveWVhcj48
cHViLWRhdGVzPjxkYXRlPk1heSAxPC9kYXRlPjwvcHViLWRhdGVzPjwvZGF0ZXM+PGlzYm4+MTA3
OC0wNDMyIChQcmludCkmI3hEOzEwNzgtMDQzMiAoTGlua2luZyk8L2lzYm4+PGFjY2Vzc2lvbi1u
dW0+MjEyNDgyOTc8L2FjY2Vzc2lvbi1udW0+PHVybHM+PHJlbGF0ZWQtdXJscz48dXJsPmh0dHA6
Ly93d3cubmNiaS5ubG0ubmloLmdvdi9wdWJtZWQvMjEyNDgyOTc8L3VybD48L3JlbGF0ZWQtdXJs
cz48L3VybHM+PGVsZWN0cm9uaWMtcmVzb3VyY2UtbnVtPjEwLjExNTgvMTA3OC0wNDMyLkNDUi0x
MC0yNTMyPC9lbGVjdHJvbmljLXJlc291cmNlLW51bT48L3JlY29yZD48L0NpdGU+PENpdGU+PEF1
dGhvcj5CaHV0aWE8L0F1dGhvcj48WWVhcj4yMDEzPC9ZZWFyPjxSZWNOdW0+OTM8L1JlY051bT48
cmVjb3JkPjxyZWMtbnVtYmVyPjkzPC9yZWMtbnVtYmVyPjxmb3JlaWduLWtleXM+PGtleSBhcHA9
IkVOIiBkYi1pZD0icnN3MnRwcmVxc2V2cjRlemZwOHBwcnhjZmY1dnMwZHhlcHAwIiB0aW1lc3Rh
bXA9IjE0MjE5MTAyNzMiPjkzPC9rZXk+PC9mb3JlaWduLWtleXM+PHJlZi10eXBlIG5hbWU9Ikpv
dXJuYWwgQXJ0aWNsZSI+MTc8L3JlZi10eXBlPjxjb250cmlidXRvcnM+PGF1dGhvcnM+PGF1dGhv
cj5CaHV0aWEsIFkuIEQuPC9hdXRob3I+PGF1dGhvcj5IdW5nLCBTLiBXLjwvYXV0aG9yPjxhdXRo
b3I+S3JlbnR6LCBNLjwvYXV0aG9yPjxhdXRob3I+UGF0ZWwsIEQuPC9hdXRob3I+PGF1dGhvcj5M
b3ZpbiwgRC48L2F1dGhvcj48YXV0aG9yPk1hbm9oYXJhbiwgUi48L2F1dGhvcj48YXV0aG9yPlRo
b21zb24sIEouIE0uPC9hdXRob3I+PGF1dGhvcj5Hb3ZpbmRhcmFqYW4sIFIuPC9hdXRob3I+PC9h
dXRob3JzPjwvY29udHJpYnV0b3JzPjxhdXRoLWFkZHJlc3M+RGVwYXJ0bWVudCBvZiBQaGFybWFj
ZXV0aWNhbCBhbmQgQmlvbWVkaWNhbCBTY2llbmNlcywgVGhlIFVuaXZlcnNpdHkgb2YgR2Vvcmdp
YSwgQXRoZW5zLCBHZW9yZ2lhLCBVU0EuPC9hdXRoLWFkZHJlc3M+PHRpdGxlcz48dGl0bGU+RGlm
ZmVyZW50aWFsIHByb2Nlc3Npbmcgb2YgbGV0LTdhIHByZWN1cnNvcnMgaW5mbHVlbmNlcyBSUk0y
IGV4cHJlc3Npb24gYW5kIGNoZW1vc2Vuc2l0aXZpdHkgaW4gcGFuY3JlYXRpYyBjYW5jZXI6IHJv
bGUgb2YgTElOLTI4IGFuZCBTRVQgb25jb3Byb3RlaW48L3RpdGxlPjxzZWNvbmRhcnktdGl0bGU+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LXBlcmlvZGljYWw+PHBhZ2VzPmU1MzQzNjwvcGFnZXM+PHZvbHVtZT44PC92b2x1bWU+PG51bWJl
cj4xPC9udW1iZXI+PGtleXdvcmRzPjxrZXl3b3JkPkFudGluZW9wbGFzdGljIEFnZW50cy9waGFy
bWFjb2xvZ3k8L2tleXdvcmQ+PGtleXdvcmQ+Q2VsbCBMaW5lPC9rZXl3b3JkPjxrZXl3b3JkPkNl
bGxzLCBDdWx0dXJlZDwva2V5d29yZD48a2V5d29yZD5EZW94eWN5dGlkaW5lL2FuYWxvZ3MgJmFt
cDsgZGVyaXZhdGl2ZXMvcGhhcm1hY29sb2d5PC9rZXl3b3JkPjxrZXl3b3JkPkRydWcgUmVzaXN0
YW5jZSwgTmVvcGxhc20vKmdlbmV0aWNzPC9rZXl3b3JkPjxrZXl3b3JkPkdlbmUgRXhwcmVzc2lv
bjwva2V5d29yZD48a2V5d29yZD4qR2VuZSBFeHByZXNzaW9uIFJlZ3VsYXRpb24sIE5lb3BsYXN0
aWM8L2tleXdvcmQ+PGtleXdvcmQ+R2VuZSBLbm9ja2Rvd24gVGVjaG5pcXVlczwva2V5d29yZD48
a2V5d29yZD5IaXN0b25lIENoYXBlcm9uZXMvbWV0YWJvbGlzbTwva2V5d29yZD48a2V5d29yZD5I
dW1hbnM8L2tleXdvcmQ+PGtleXdvcmQ+TWljcm9STkFzLypnZW5ldGljcy9tZXRhYm9saXNtPC9r
ZXl3b3JkPjxrZXl3b3JkPk9uY29nZW5lIFByb3RlaW5zL21ldGFib2xpc208L2tleXdvcmQ+PGtl
eXdvcmQ+UGFuY3JlYXRpYyBOZW9wbGFzbXMvZHJ1ZyB0aGVyYXB5LypnZW5ldGljcy9tZXRhYm9s
aXNtPC9rZXl3b3JkPjxrZXl3b3JkPlJOQSBJbnRlcmZlcmVuY2U8L2tleXdvcmQ+PGtleXdvcmQ+
Uk5BLUJpbmRpbmcgUHJvdGVpbnMvbWV0YWJvbGlzbTwva2V5d29yZD48a2V5d29yZD5SaWJvbnVj
bGVvc2lkZSBEaXBob3NwaGF0ZSBSZWR1Y3Rhc2UvKmdlbmV0aWNzPC9rZXl3b3JkPjxrZXl3b3Jk
PlRyYW5zY3JpcHRpb24gRmFjdG9ycy9tZXRhYm9saXNtPC9rZXl3b3JkPjwva2V5d29yZHM+PGRh
dGVzPjx5ZWFyPjIwMTM8L3llYXI+PC9kYXRlcz48aXNibj4xOTMyLTYyMDMgKEVsZWN0cm9uaWMp
JiN4RDsxOTMyLTYyMDMgKExpbmtpbmcpPC9pc2JuPjxhY2Nlc3Npb24tbnVtPjIzMzM1OTYzPC9h
Y2Nlc3Npb24tbnVtPjx1cmxzPjxyZWxhdGVkLXVybHM+PHVybD5odHRwOi8vd3d3Lm5jYmkubmxt
Lm5paC5nb3YvcHVibWVkLzIzMzM1OTYzPC91cmw+PC9yZWxhdGVkLXVybHM+PC91cmxzPjxjdXN0
b20yPjM1NDYwNzY8L2N1c3RvbTI+PGVsZWN0cm9uaWMtcmVzb3VyY2UtbnVtPjEwLjEzNzEvam91
cm5hbC5wb25lLjAwNTM0MzY8L2VsZWN0cm9uaWMtcmVzb3VyY2UtbnVtPjwvcmVjb3JkPjwvQ2l0
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44" w:tooltip="Li, 2013 #85" w:history="1">
        <w:r w:rsidR="00545921" w:rsidRPr="002E3CE1">
          <w:rPr>
            <w:rFonts w:ascii="Book Antiqua" w:hAnsi="Book Antiqua" w:cs="Times New Roman"/>
            <w:noProof/>
            <w:sz w:val="24"/>
            <w:szCs w:val="24"/>
            <w:vertAlign w:val="superscript"/>
          </w:rPr>
          <w:t>144-154</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indicating </w:t>
      </w:r>
      <w:r w:rsidR="00420BA2" w:rsidRPr="002E3CE1">
        <w:rPr>
          <w:rFonts w:ascii="Book Antiqua" w:hAnsi="Book Antiqua" w:cs="Times New Roman"/>
          <w:sz w:val="24"/>
          <w:szCs w:val="24"/>
        </w:rPr>
        <w:t>its</w:t>
      </w:r>
      <w:r w:rsidRPr="002E3CE1">
        <w:rPr>
          <w:rFonts w:ascii="Book Antiqua" w:hAnsi="Book Antiqua" w:cs="Times New Roman"/>
          <w:sz w:val="24"/>
          <w:szCs w:val="24"/>
        </w:rPr>
        <w:t xml:space="preserve"> e</w:t>
      </w:r>
      <w:r w:rsidR="00420BA2" w:rsidRPr="002E3CE1">
        <w:rPr>
          <w:rFonts w:ascii="Book Antiqua" w:hAnsi="Book Antiqua" w:cs="Times New Roman"/>
          <w:sz w:val="24"/>
          <w:szCs w:val="24"/>
        </w:rPr>
        <w:t>xtensive and universal function</w:t>
      </w:r>
      <w:r w:rsidRPr="002E3CE1">
        <w:rPr>
          <w:rFonts w:ascii="Book Antiqua" w:hAnsi="Book Antiqua" w:cs="Times New Roman"/>
          <w:sz w:val="24"/>
          <w:szCs w:val="24"/>
        </w:rPr>
        <w:t xml:space="preserve"> in tumor development.</w:t>
      </w:r>
    </w:p>
    <w:p w14:paraId="22C0D101" w14:textId="187371C8" w:rsidR="00012FCD" w:rsidRPr="002E3CE1" w:rsidRDefault="00012FCD" w:rsidP="002E3CE1">
      <w:pPr>
        <w:adjustRightInd w:val="0"/>
        <w:snapToGrid w:val="0"/>
        <w:spacing w:line="360" w:lineRule="auto"/>
        <w:ind w:firstLineChars="150" w:firstLine="360"/>
        <w:rPr>
          <w:rFonts w:ascii="Book Antiqua" w:hAnsi="Book Antiqua" w:cs="Times New Roman"/>
          <w:sz w:val="24"/>
          <w:szCs w:val="24"/>
        </w:rPr>
      </w:pPr>
      <w:bookmarkStart w:id="146" w:name="OLE_LINK202"/>
      <w:r w:rsidRPr="002E3CE1">
        <w:rPr>
          <w:rFonts w:ascii="Book Antiqua" w:hAnsi="Book Antiqua" w:cs="Times New Roman"/>
          <w:sz w:val="24"/>
          <w:szCs w:val="24"/>
        </w:rPr>
        <w:t>miR-375</w:t>
      </w:r>
      <w:bookmarkEnd w:id="146"/>
      <w:r w:rsidRPr="002E3CE1">
        <w:rPr>
          <w:rFonts w:ascii="Book Antiqua" w:hAnsi="Book Antiqua" w:cs="Times New Roman"/>
          <w:sz w:val="24"/>
          <w:szCs w:val="24"/>
        </w:rPr>
        <w:t xml:space="preserve">. Zhang </w:t>
      </w:r>
      <w:r w:rsidR="005109FB" w:rsidRPr="002E3CE1">
        <w:rPr>
          <w:rFonts w:ascii="Book Antiqua" w:hAnsi="Book Antiqua" w:cs="Times New Roman"/>
          <w:i/>
          <w:sz w:val="24"/>
          <w:szCs w:val="24"/>
        </w:rPr>
        <w:t>et al</w:t>
      </w:r>
      <w:r w:rsidR="00DA0868" w:rsidRPr="002E3CE1">
        <w:rPr>
          <w:rFonts w:ascii="Book Antiqua" w:hAnsi="Book Antiqua" w:cs="Times New Roman"/>
          <w:sz w:val="24"/>
          <w:szCs w:val="24"/>
        </w:rPr>
        <w:fldChar w:fldCharType="begin"/>
      </w:r>
      <w:r w:rsidR="00DA0868" w:rsidRPr="002E3CE1">
        <w:rPr>
          <w:rFonts w:ascii="Book Antiqua" w:hAnsi="Book Antiqua" w:cs="Times New Roman"/>
          <w:sz w:val="24"/>
          <w:szCs w:val="24"/>
        </w:rPr>
        <w:instrText xml:space="preserve"> ADDIN EN.CITE &lt;EndNote&gt;&lt;Cite&gt;&lt;Author&gt;Zhang&lt;/Author&gt;&lt;Year&gt;2012&lt;/Year&gt;&lt;RecNum&gt;222&lt;/RecNum&gt;&lt;DisplayText&gt;&lt;style face="superscript"&gt;[155]&lt;/style&gt;&lt;/DisplayText&gt;&lt;record&gt;&lt;rec-number&gt;222&lt;/rec-number&gt;&lt;foreign-keys&gt;&lt;key app="EN" db-id="rsw2tpreqsevr4ezfp8pprxcff5vs0dxepp0" timestamp="1427640684"&gt;222&lt;/key&gt;&lt;/foreign-keys&gt;&lt;ref-type name="Journal Article"&gt;17&lt;/ref-type&gt;&lt;contributors&gt;&lt;authors&gt;&lt;author&gt;Zhang, W. H.&lt;/author&gt;&lt;author&gt;Gui, J. H.&lt;/author&gt;&lt;author&gt;Wang, C. Z.&lt;/author&gt;&lt;author&gt;Chang, Q.&lt;/author&gt;&lt;author&gt;Xu, S. P.&lt;/author&gt;&lt;author&gt;Cai, C. H.&lt;/author&gt;&lt;author&gt;Li, Y. N.&lt;/author&gt;&lt;author&gt;Tian, Y. P.&lt;/author&gt;&lt;author&gt;Yan, L.&lt;/author&gt;&lt;author&gt;Wu, B.&lt;/author&gt;&lt;/authors&gt;&lt;/contributors&gt;&lt;auth-address&gt;Department of Geriatric Gastroenterology, Chinese PLA General Hospital, Beijing, China.&lt;/auth-address&gt;&lt;titles&gt;&lt;title&gt;The identification of miR-375 as a potential biomarker in distal gastric adenocarcinoma&lt;/title&gt;&lt;secondary-title&gt;Oncol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research&lt;/abbr-1&gt;&lt;/alt-periodical&gt;&lt;pages&gt;139-47&lt;/pages&gt;&lt;volume&gt;20&lt;/volume&gt;&lt;number&gt;4&lt;/number&gt;&lt;keywords&gt;&lt;keyword&gt;Adenocarcinoma/*diagnosis/genetics&lt;/keyword&gt;&lt;keyword&gt;Aged&lt;/keyword&gt;&lt;keyword&gt;Cell Line, Tumor&lt;/keyword&gt;&lt;keyword&gt;Female&lt;/keyword&gt;&lt;keyword&gt;Humans&lt;/keyword&gt;&lt;keyword&gt;Male&lt;/keyword&gt;&lt;keyword&gt;MicroRNAs/*analysis&lt;/keyword&gt;&lt;keyword&gt;Middle Aged&lt;/keyword&gt;&lt;keyword&gt;Stomach Neoplasms/*diagnosis/genetics&lt;/keyword&gt;&lt;keyword&gt;Tumor Markers, Biological/*analysis&lt;/keyword&gt;&lt;/keywords&gt;&lt;dates&gt;&lt;year&gt;2012&lt;/year&gt;&lt;/dates&gt;&lt;isbn&gt;0965-0407 (Print)&amp;#xD;0965-0407 (Linking)&lt;/isbn&gt;&lt;accession-num&gt;23461060&lt;/accession-num&gt;&lt;urls&gt;&lt;related-urls&gt;&lt;url&gt;http://www.ncbi.nlm.nih.gov/pubmed/23461060&lt;/url&gt;&lt;/related-urls&gt;&lt;/urls&gt;&lt;/record&gt;&lt;/Cite&gt;&lt;/EndNote&gt;</w:instrText>
      </w:r>
      <w:r w:rsidR="00DA0868" w:rsidRPr="002E3CE1">
        <w:rPr>
          <w:rFonts w:ascii="Book Antiqua" w:hAnsi="Book Antiqua" w:cs="Times New Roman"/>
          <w:sz w:val="24"/>
          <w:szCs w:val="24"/>
        </w:rPr>
        <w:fldChar w:fldCharType="separate"/>
      </w:r>
      <w:r w:rsidR="00DA0868" w:rsidRPr="002E3CE1">
        <w:rPr>
          <w:rFonts w:ascii="Book Antiqua" w:hAnsi="Book Antiqua" w:cs="Times New Roman"/>
          <w:noProof/>
          <w:sz w:val="24"/>
          <w:szCs w:val="24"/>
          <w:vertAlign w:val="superscript"/>
        </w:rPr>
        <w:t>[</w:t>
      </w:r>
      <w:hyperlink w:anchor="_ENREF_155" w:tooltip="Zhang, 2012 #222" w:history="1">
        <w:r w:rsidR="00DA0868" w:rsidRPr="002E3CE1">
          <w:rPr>
            <w:rFonts w:ascii="Book Antiqua" w:hAnsi="Book Antiqua" w:cs="Times New Roman"/>
            <w:noProof/>
            <w:sz w:val="24"/>
            <w:szCs w:val="24"/>
            <w:vertAlign w:val="superscript"/>
          </w:rPr>
          <w:t>155</w:t>
        </w:r>
      </w:hyperlink>
      <w:r w:rsidR="00DA0868" w:rsidRPr="002E3CE1">
        <w:rPr>
          <w:rFonts w:ascii="Book Antiqua" w:hAnsi="Book Antiqua" w:cs="Times New Roman"/>
          <w:noProof/>
          <w:sz w:val="24"/>
          <w:szCs w:val="24"/>
          <w:vertAlign w:val="superscript"/>
        </w:rPr>
        <w:t>]</w:t>
      </w:r>
      <w:r w:rsidR="00DA0868"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conducted a study to explore the miRNA profile of </w:t>
      </w:r>
      <w:bookmarkStart w:id="147" w:name="OLE_LINK228"/>
      <w:r w:rsidRPr="002E3CE1">
        <w:rPr>
          <w:rFonts w:ascii="Book Antiqua" w:hAnsi="Book Antiqua" w:cs="Times New Roman"/>
          <w:sz w:val="24"/>
          <w:szCs w:val="24"/>
        </w:rPr>
        <w:t>distal gastric adenocarcinoma</w:t>
      </w:r>
      <w:bookmarkEnd w:id="147"/>
      <w:r w:rsidRPr="002E3CE1">
        <w:rPr>
          <w:rFonts w:ascii="Book Antiqua" w:hAnsi="Book Antiqua" w:cs="Times New Roman"/>
          <w:sz w:val="24"/>
          <w:szCs w:val="24"/>
        </w:rPr>
        <w:t xml:space="preserve"> (DGAC) and identified miR-375 as significantly down-regulated in DGAC tissue and GC cell lines (MGC-803, BGC-823, and SGC-7901)</w:t>
      </w:r>
      <w:r w:rsidRPr="002E3CE1">
        <w:rPr>
          <w:rFonts w:ascii="Book Antiqua" w:hAnsi="Book Antiqua"/>
          <w:sz w:val="24"/>
          <w:szCs w:val="24"/>
        </w:rPr>
        <w:t xml:space="preserve"> </w:t>
      </w:r>
      <w:r w:rsidRPr="002E3CE1">
        <w:rPr>
          <w:rFonts w:ascii="Book Antiqua" w:hAnsi="Book Antiqua" w:cs="Times New Roman"/>
          <w:sz w:val="24"/>
          <w:szCs w:val="24"/>
        </w:rPr>
        <w:t>relative to normal</w:t>
      </w:r>
      <w:r w:rsidRPr="002E3CE1">
        <w:rPr>
          <w:rFonts w:ascii="Book Antiqua" w:hAnsi="Book Antiqua"/>
          <w:sz w:val="24"/>
          <w:szCs w:val="24"/>
        </w:rPr>
        <w:t xml:space="preserve"> </w:t>
      </w:r>
      <w:r w:rsidRPr="002E3CE1">
        <w:rPr>
          <w:rFonts w:ascii="Book Antiqua" w:hAnsi="Book Antiqua" w:cs="Times New Roman"/>
          <w:sz w:val="24"/>
          <w:szCs w:val="24"/>
        </w:rPr>
        <w:t xml:space="preserve">gastric tissues and cell lines (GES-1). Concurrently, in an independent set composed of 20 patients with preoperative DGAC and 20 age-matched healthy individuals, serum miR-375 was identified as a biomarker candidate for discriminating patients with DGAC from healthy controls. The </w:t>
      </w:r>
      <w:bookmarkStart w:id="148" w:name="OLE_LINK29"/>
      <w:r w:rsidRPr="002E3CE1">
        <w:rPr>
          <w:rFonts w:ascii="Book Antiqua" w:hAnsi="Book Antiqua" w:cs="Times New Roman"/>
          <w:sz w:val="24"/>
          <w:szCs w:val="24"/>
        </w:rPr>
        <w:t>AUC of serum miR-375 was 0.835, with a sensitivity of 80% and specificity of 85%</w:t>
      </w:r>
      <w:bookmarkEnd w:id="148"/>
      <w:r w:rsidRPr="002E3CE1">
        <w:rPr>
          <w:rFonts w:ascii="Book Antiqua" w:hAnsi="Book Antiqua" w:cs="Times New Roman"/>
          <w:sz w:val="24"/>
          <w:szCs w:val="24"/>
        </w:rPr>
        <w:t xml:space="preserve">. Previous studies of </w:t>
      </w:r>
      <w:bookmarkStart w:id="149" w:name="OLE_LINK203"/>
      <w:r w:rsidRPr="002E3CE1">
        <w:rPr>
          <w:rFonts w:ascii="Book Antiqua" w:hAnsi="Book Antiqua" w:cs="Times New Roman"/>
          <w:sz w:val="24"/>
          <w:szCs w:val="24"/>
        </w:rPr>
        <w:t>miR-375</w:t>
      </w:r>
      <w:bookmarkEnd w:id="149"/>
      <w:r w:rsidRPr="002E3CE1">
        <w:rPr>
          <w:rFonts w:ascii="Book Antiqua" w:hAnsi="Book Antiqua" w:cs="Times New Roman"/>
          <w:sz w:val="24"/>
          <w:szCs w:val="24"/>
        </w:rPr>
        <w:t xml:space="preserve"> in GC had emphasized that miR-375 was frequently down-regulated in GC tissues. JAK2, ERBB2, STAT3 and p53 were identified as targets of miR-375, suggesting its </w:t>
      </w:r>
      <w:bookmarkStart w:id="150" w:name="OLE_LINK205"/>
      <w:bookmarkStart w:id="151" w:name="OLE_LINK206"/>
      <w:r w:rsidRPr="002E3CE1">
        <w:rPr>
          <w:rFonts w:ascii="Book Antiqua" w:hAnsi="Book Antiqua" w:cs="Times New Roman"/>
          <w:sz w:val="24"/>
          <w:szCs w:val="24"/>
        </w:rPr>
        <w:t>tumor suppressor</w:t>
      </w:r>
      <w:bookmarkEnd w:id="150"/>
      <w:bookmarkEnd w:id="151"/>
      <w:r w:rsidRPr="002E3CE1">
        <w:rPr>
          <w:rFonts w:ascii="Book Antiqua" w:hAnsi="Book Antiqua" w:cs="Times New Roman"/>
          <w:sz w:val="24"/>
          <w:szCs w:val="24"/>
        </w:rPr>
        <w:t xml:space="preserve"> role in GC</w:t>
      </w:r>
      <w:r w:rsidRPr="002E3CE1">
        <w:rPr>
          <w:rFonts w:ascii="Book Antiqua" w:hAnsi="Book Antiqua" w:cs="Times New Roman"/>
          <w:sz w:val="24"/>
          <w:szCs w:val="24"/>
        </w:rPr>
        <w:fldChar w:fldCharType="begin">
          <w:fldData xml:space="preserve">PEVuZE5vdGU+PENpdGU+PEF1dGhvcj5YdTwvQXV0aG9yPjxZZWFyPjIwMTQ8L1llYXI+PFJlY051
bT4yOTY8L1JlY051bT48RGlzcGxheVRleHQ+PHN0eWxlIGZhY2U9InN1cGVyc2NyaXB0Ij5bMTU2
LTE2MF08L3N0eWxlPjwvRGlzcGxheVRleHQ+PHJlY29yZD48cmVjLW51bWJlcj4yOTY8L3JlYy1u
dW1iZXI+PGZvcmVpZ24ta2V5cz48a2V5IGFwcD0iRU4iIGRiLWlkPSJyc3cydHByZXFzZXZyNGV6
ZnA4cHByeGNmZjV2czBkeGVwcDAiIHRpbWVzdGFtcD0iMTQzMDQ1MjI2OSI+Mjk2PC9rZXk+PC9m
b3JlaWduLWtleXM+PHJlZi10eXBlIG5hbWU9IkpvdXJuYWwgQXJ0aWNsZSI+MTc8L3JlZi10eXBl
Pjxjb250cmlidXRvcnM+PGF1dGhvcnM+PGF1dGhvcj5YdSwgWS48L2F1dGhvcj48YXV0aG9yPkpp
biwgSi48L2F1dGhvcj48YXV0aG9yPkxpdSwgWS48L2F1dGhvcj48YXV0aG9yPkh1YW5nLCBaLjwv
YXV0aG9yPjxhdXRob3I+RGVuZywgWS48L2F1dGhvcj48YXV0aG9yPllvdSwgVC48L2F1dGhvcj48
YXV0aG9yPlpob3UsIFQuPC9hdXRob3I+PGF1dGhvcj5TaSwgSi48L2F1dGhvcj48YXV0aG9yPlpo
dW8sIFcuPC9hdXRob3I+PC9hdXRob3JzPjwvY29udHJpYnV0b3JzPjxhdXRoLWFkZHJlc3M+Wmhl
amlhbmcgQ2FuY2VyIEhvc3BpdGFsLCBIYW5nemhvdSwgQ2hpbmE7IERlcGFydG1lbnQgb2YgQ2Vs
bCBCaW9sb2d5IGFuZCBQcm9ncmFtIGluIE1vbGVjdWxhciBjZWxsIEJpb2xvZ3ksIFpoZWppYW5n
IFVuaXZlcnNpdHkgU2Nob29sIG9mIE1lZGljaW5lLCBIYW5nemhvdSwgQ2hpbmEuJiN4RDtEZXBh
cnRtZW50IG9mIENlbGwgQmlvbG9neSBhbmQgUHJvZ3JhbSBpbiBNb2xlY3VsYXIgY2VsbCBCaW9s
b2d5LCBaaGVqaWFuZyBVbml2ZXJzaXR5IFNjaG9vbCBvZiBNZWRpY2luZSwgSGFuZ3pob3UsIENo
aW5hLiYjeEQ7RGVwYXJ0bWVudCBvZiBTdXJnZXJ5LCAybmQgQWZmaWxpYXRlZCBIb3NwaXRhbCBv
ZiBXZW56aG91IE1lZGljYWwgQ29sbGVnZSwgV2VuemhvdSwgQ2hpbmEuJiN4RDtEZXBhcnRtZW50
IG9mIENlbGwgQmlvbG9neSBhbmQgUHJvZ3JhbSBpbiBNb2xlY3VsYXIgY2VsbCBCaW9sb2d5LCBa
aGVqaWFuZyBVbml2ZXJzaXR5IFNjaG9vbCBvZiBNZWRpY2luZSwgSGFuZ3pob3UsIENoaW5hOyBJ
bnN0aXR1dGUgb2YgR2FzdHJvZW50ZXJvbG9neSwgWmhlamlhbmcgVW5pdmVyc2l0eSwgSGFuZ3po
b3UsIENoaW5hLiYjeEQ7SW5zdGl0dXRlIG9mIEdhc3Ryb2VudGVyb2xvZ3ksIFpoZWppYW5nIFVu
aXZlcnNpdHksIEhhbmd6aG91LCBDaGluYTsgU2lyIFJ1biBSdW4gU2hhdyBIb3NwaXRhbCwgWmhl
amlhbmcgVW5pdmVyc2l0eSBTY2hvb2wgb2YgTWVkaWNpbmUsIEhhbmd6aG91LCBDaGluYS48L2F1
dGgtYWRkcmVzcz48dGl0bGVzPjx0aXRsZT5TbmFpbC1yZWd1bGF0ZWQgTWlSLTM3NSBpbmhpYml0
cyBtaWdyYXRpb24gYW5kIGludmFzaW9uIG9mIGdhc3RyaWMgY2FuY2VyIGNlbGxzIGJ5IHRhcmdl
dGluZyBKQUsyPC90aXRsZT48c2Vjb25kYXJ5LXRpdGxlPlBMb1MgT25lPC9zZWNvbmRhcnktdGl0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dGxlPjxhYmJyLTE+UGxvUyBvbmU8L2FiYnItMT48L2FsdC1wZXJpb2RpY2FsPjxwYWdlcz5lOTk1
MTY8L3BhZ2VzPjx2b2x1bWU+OTwvdm9sdW1lPjxudW1iZXI+NzwvbnVtYmVyPjxkYXRlcz48eWVh
cj4yMDE0PC95ZWFyPjwvZGF0ZXM+PGlzYm4+MTkzMi02MjAzIChFbGVjdHJvbmljKSYjeEQ7MTkz
Mi02MjAzIChMaW5raW5nKTwvaXNibj48YWNjZXNzaW9uLW51bT4yNTA1NTA0NDwvYWNjZXNzaW9u
LW51bT48dXJscz48cmVsYXRlZC11cmxzPjx1cmw+aHR0cDovL3d3dy5uY2JpLm5sbS5uaWguZ292
L3B1Ym1lZC8yNTA1NTA0NDwvdXJsPjwvcmVsYXRlZC11cmxzPjwvdXJscz48Y3VzdG9tMj40MTA4
NDcwPC9jdXN0b20yPjxlbGVjdHJvbmljLXJlc291cmNlLW51bT4xMC4xMzcxL2pvdXJuYWwucG9u
ZS4wMDk5NTE2PC9lbGVjdHJvbmljLXJlc291cmNlLW51bT48L3JlY29yZD48L0NpdGU+PENpdGU+
PEF1dGhvcj5TaGVuPC9BdXRob3I+PFllYXI+MjAxNDwvWWVhcj48UmVjTnVtPjI5NzwvUmVjTnVt
PjxyZWNvcmQ+PHJlYy1udW1iZXI+Mjk3PC9yZWMtbnVtYmVyPjxmb3JlaWduLWtleXM+PGtleSBh
cHA9IkVOIiBkYi1pZD0icnN3MnRwcmVxc2V2cjRlemZwOHBwcnhjZmY1dnMwZHhlcHAwIiB0aW1l
c3RhbXA9IjE0MzA0NTIzNDIiPjI5Nzwva2V5PjwvZm9yZWlnbi1rZXlzPjxyZWYtdHlwZSBuYW1l
PSJKb3VybmFsIEFydGljbGUiPjE3PC9yZWYtdHlwZT48Y29udHJpYnV0b3JzPjxhdXRob3JzPjxh
dXRob3I+U2hlbiwgWi4gWS48L2F1dGhvcj48YXV0aG9yPlpoYW5nLCBaLiBaLjwvYXV0aG9yPjxh
dXRob3I+TGl1LCBILjwvYXV0aG9yPjxhdXRob3I+WmhhbywgRS4gSC48L2F1dGhvcj48YXV0aG9y
PkNhbywgSC48L2F1dGhvcj48L2F1dGhvcnM+PC9jb250cmlidXRvcnM+PGF1dGgtYWRkcmVzcz5E
ZXBhcnRtZW50IG9mIEdlbmVyYWwgU3VyZ2VyeSwgUmVuamkgSG9zcGl0YWwsIFNjaG9vbCBvZiBN
ZWRpY2luZSwgU2hhbmdoYWkgSmlhb3RvbmcgVW5pdmVyc2l0eSwgU2hhbmdoYWkgMjAxMTEyLCBQ
LlIuIENoaW5hLjwvYXV0aC1hZGRyZXNzPjx0aXRsZXM+PHRpdGxlPm1pUi0zNzUgaW5oaWJpdHMg
dGhlIHByb2xpZmVyYXRpb24gb2YgZ2FzdHJpYyBjYW5jZXIgY2VsbHMgYnkgcmVwcmVzc2luZyBF
UkJCMiBleHByZXNzaW9uPC90aXRsZT48c2Vjb25kYXJ5LXRpdGxlPkV4cCBUaGVyIE1lZDwvc2Vj
b25kYXJ5LXRpdGxlPjxhbHQtdGl0bGU+RXhwZXJpbWVudGFsIGFuZCB0aGVyYXBldXRpYyBtZWRp
Y2luZTwvYWx0LXRpdGxlPjwvdGl0bGVzPjxwZXJpb2RpY2FsPjxmdWxsLXRpdGxlPkV4cCBUaGVy
IE1lZDwvZnVsbC10aXRsZT48YWJici0xPkV4cGVyaW1lbnRhbCBhbmQgdGhlcmFwZXV0aWMgbWVk
aWNpbmU8L2FiYnItMT48L3BlcmlvZGljYWw+PGFsdC1wZXJpb2RpY2FsPjxmdWxsLXRpdGxlPkV4
cCBUaGVyIE1lZDwvZnVsbC10aXRsZT48YWJici0xPkV4cGVyaW1lbnRhbCBhbmQgdGhlcmFwZXV0
aWMgbWVkaWNpbmU8L2FiYnItMT48L2FsdC1wZXJpb2RpY2FsPjxwYWdlcz4xNzU3LTE3NjE8L3Bh
Z2VzPjx2b2x1bWU+Nzwvdm9sdW1lPjxudW1iZXI+NjwvbnVtYmVyPjxkYXRlcz48eWVhcj4yMDE0
PC95ZWFyPjxwdWItZGF0ZXM+PGRhdGU+SnVuPC9kYXRlPjwvcHViLWRhdGVzPjwvZGF0ZXM+PGlz
Ym4+MTc5Mi0wOTgxIChQcmludCkmI3hEOzE3OTItMDk4MSAoTGlua2luZyk8L2lzYm4+PGFjY2Vz
c2lvbi1udW0+MjQ5MjYzODA8L2FjY2Vzc2lvbi1udW0+PHVybHM+PHJlbGF0ZWQtdXJscz48dXJs
Pmh0dHA6Ly93d3cubmNiaS5ubG0ubmloLmdvdi9wdWJtZWQvMjQ5MjYzODA8L3VybD48L3JlbGF0
ZWQtdXJscz48L3VybHM+PGN1c3RvbTI+NDA0MzU3MjwvY3VzdG9tMj48ZWxlY3Ryb25pYy1yZXNv
dXJjZS1udW0+MTAuMzg5Mi9ldG0uMjAxNC4xNjI3PC9lbGVjdHJvbmljLXJlc291cmNlLW51bT48
L3JlY29yZD48L0NpdGU+PENpdGU+PEF1dGhvcj5NaWFvPC9BdXRob3I+PFllYXI+MjAxNDwvWWVh
cj48UmVjTnVtPjI5ODwvUmVjTnVtPjxyZWNvcmQ+PHJlYy1udW1iZXI+Mjk4PC9yZWMtbnVtYmVy
Pjxmb3JlaWduLWtleXM+PGtleSBhcHA9IkVOIiBkYi1pZD0icnN3MnRwcmVxc2V2cjRlemZwOHBw
cnhjZmY1dnMwZHhlcHAwIiB0aW1lc3RhbXA9IjE0MzA0NTI0NDUiPjI5ODwva2V5PjwvZm9yZWln
bi1rZXlzPjxyZWYtdHlwZSBuYW1lPSJKb3VybmFsIEFydGljbGUiPjE3PC9yZWYtdHlwZT48Y29u
dHJpYnV0b3JzPjxhdXRob3JzPjxhdXRob3I+TWlhbywgTC48L2F1dGhvcj48YXV0aG9yPkxpdSwg
Sy48L2F1dGhvcj48YXV0aG9yPlhpZSwgTS48L2F1dGhvcj48YXV0aG9yPlhpbmcsIFkuPC9hdXRo
b3I+PGF1dGhvcj5YaSwgVC48L2F1dGhvcj48L2F1dGhvcnM+PC9jb250cmlidXRvcnM+PGF1dGgt
YWRkcmVzcz5TdGF0ZSBLZXkgTGFib3JhdG9yeSBvZiBOYXR1cmFsIE1lZGljaW5lcywgU2Nob29s
IG9mIExpZmUgU2NpZW5jZSBhbmQgVGVjaG5vbG9neSwgQ2hpbmEgUGhhcm1hY2V1dGljYWwgVW5p
dmVyc2l0eSwgMjQgVG9uZyBKaWF4aWFuZyBSb2FkLCBOYW5qaW5nLCAyMTAwMDksIEppYW5nc3Us
IENoaW5hLjwvYXV0aC1hZGRyZXNzPjx0aXRsZXM+PHRpdGxlPm1pUi0zNzUgaW5oaWJpdHMgSGVs
aWNvYmFjdGVyIHB5bG9yaS1pbmR1Y2VkIGdhc3RyaWMgY2FyY2lub2dlbmVzaXMgYnkgYmxvY2tp
bmcgSkFLMi1TVEFUMyBzaWduYWxpbmc8L3RpdGxlPjxzZWNvbmRhcnktdGl0bGU+Q2FuY2VyIElt
bXVub2wgSW1tdW5vdGhlcjwvc2Vjb25kYXJ5LXRpdGxlPjxhbHQtdGl0bGU+Q2FuY2VyIGltbXVu
b2xvZ3ksIGltbXVub3RoZXJhcHkgOiBDSUk8L2FsdC10aXRsZT48L3RpdGxlcz48cGVyaW9kaWNh
bD48ZnVsbC10aXRsZT5DYW5jZXIgSW1tdW5vbCBJbW11bm90aGVyPC9mdWxsLXRpdGxlPjxhYmJy
LTE+Q2FuY2VyIGltbXVub2xvZ3ksIGltbXVub3RoZXJhcHkgOiBDSUk8L2FiYnItMT48L3Blcmlv
ZGljYWw+PGFsdC1wZXJpb2RpY2FsPjxmdWxsLXRpdGxlPkNhbmNlciBJbW11bm9sIEltbXVub3Ro
ZXI8L2Z1bGwtdGl0bGU+PGFiYnItMT5DYW5jZXIgaW1tdW5vbG9neSwgaW1tdW5vdGhlcmFweSA6
IENJSTwvYWJici0xPjwvYWx0LXBlcmlvZGljYWw+PHBhZ2VzPjY5OS03MTE8L3BhZ2VzPjx2b2x1
bWU+NjM8L3ZvbHVtZT48bnVtYmVyPjc8L251bWJlcj48a2V5d29yZHM+PGtleXdvcmQ+QmlvbWlt
ZXRpYyBNYXRlcmlhbHMvYWRtaW5pc3RyYXRpb24gJmFtcDsgZG9zYWdlPC9rZXl3b3JkPjxrZXl3
b3JkPkNhcmNpbm9nZW5lc2lzPC9rZXl3b3JkPjxrZXl3b3JkPkNlbGwgR3Jvd3RoIFByb2Nlc3Nl
cy9waHlzaW9sb2d5PC9rZXl3b3JkPjxrZXl3b3JkPkNlbGwgTGluZSwgVHVtb3I8L2tleXdvcmQ+
PGtleXdvcmQ+Q2VsbCBNb3ZlbWVudC9waHlzaW9sb2d5PC9rZXl3b3JkPjxrZXl3b3JkPkN5dG9r
aW5lcy9iaW9zeW50aGVzaXMvZ2VuZXRpY3M8L2tleXdvcmQ+PGtleXdvcmQ+SEVLMjkzIENlbGxz
PC9rZXl3b3JkPjxrZXl3b3JkPkhlbGljb2JhY3RlciBJbmZlY3Rpb25zL2dlbmV0aWNzLyptZXRh
Ym9saXNtPC9rZXl3b3JkPjxrZXl3b3JkPkhlbGljb2JhY3RlciBweWxvcmkvKnBoeXNpb2xvZ3k8
L2tleXdvcmQ+PGtleXdvcmQ+SHVtYW5zPC9rZXl3b3JkPjxrZXl3b3JkPkltbXVub2hpc3RvY2hl
bWlzdHJ5PC9rZXl3b3JkPjxrZXl3b3JkPkphbnVzIEtpbmFzZSAyLyphbnRhZ29uaXN0cyAmYW1w
OyBpbmhpYml0b3JzL2dlbmV0aWNzL21ldGFib2xpc208L2tleXdvcmQ+PGtleXdvcmQ+TWljcm9S
TkFzL2Jpb3N5bnRoZXNpcy9nZW5ldGljcy8qbWV0YWJvbGlzbTwva2V5d29yZD48a2V5d29yZD5S
TkEsIFNtYWxsIEludGVyZmVyaW5nL2FkbWluaXN0cmF0aW9uICZhbXA7IGRvc2FnZS9nZW5ldGlj
czwva2V5d29yZD48a2V5d29yZD5TVEFUMyBUcmFuc2NyaXB0aW9uIEZhY3Rvci8qYW50YWdvbmlz
dHMgJmFtcDsgaW5oaWJpdG9ycy9nZW5ldGljcy9tZXRhYm9saXNtPC9rZXl3b3JkPjxrZXl3b3Jk
PlNpZ25hbCBUcmFuc2R1Y3Rpb248L2tleXdvcmQ+PGtleXdvcmQ+U3RvbWFjaCBOZW9wbGFzbXMv
Z2VuZXRpY3MvbWV0YWJvbGlzbS8qbWljcm9iaW9sb2d5LypwcmV2ZW50aW9uICZhbXA7IGNvbnRy
b2w8L2tleXdvcmQ+PGtleXdvcmQ+VHJhbnNmZWN0aW9uPC9rZXl3b3JkPjxrZXl3b3JkPlVwLVJl
Z3VsYXRpb248L2tleXdvcmQ+PC9rZXl3b3Jkcz48ZGF0ZXM+PHllYXI+MjAxNDwveWVhcj48cHVi
LWRhdGVzPjxkYXRlPkp1bDwvZGF0ZT48L3B1Yi1kYXRlcz48L2RhdGVzPjxpc2JuPjE0MzItMDg1
MSAoRWxlY3Ryb25pYykmI3hEOzAzNDAtNzAwNCAoTGlua2luZyk8L2lzYm4+PGFjY2Vzc2lvbi1u
dW0+MjQ3MTg2ODE8L2FjY2Vzc2lvbi1udW0+PHVybHM+PHJlbGF0ZWQtdXJscz48dXJsPmh0dHA6
Ly93d3cubmNiaS5ubG0ubmloLmdvdi9wdWJtZWQvMjQ3MTg2ODE8L3VybD48L3JlbGF0ZWQtdXJs
cz48L3VybHM+PGVsZWN0cm9uaWMtcmVzb3VyY2UtbnVtPjEwLjEwMDcvczAwMjYyLTAxNC0xNTUw
LXk8L2VsZWN0cm9uaWMtcmVzb3VyY2UtbnVtPjwvcmVjb3JkPjwvQ2l0ZT48Q2l0ZT48QXV0aG9y
PkxpdTwvQXV0aG9yPjxZZWFyPjIwMTM8L1llYXI+PFJlY051bT4yOTk8L1JlY051bT48cmVjb3Jk
PjxyZWMtbnVtYmVyPjI5OTwvcmVjLW51bWJlcj48Zm9yZWlnbi1rZXlzPjxrZXkgYXBwPSJFTiIg
ZGItaWQ9InJzdzJ0cHJlcXNldnI0ZXpmcDhwcHJ4Y2ZmNXZzMGR4ZXBwMCIgdGltZXN0YW1wPSIx
NDMwNDUyNTk3Ij4yOTk8L2tleT48L2ZvcmVpZ24ta2V5cz48cmVmLXR5cGUgbmFtZT0iSm91cm5h
bCBBcnRpY2xlIj4xNzwvcmVmLXR5cGU+PGNvbnRyaWJ1dG9ycz48YXV0aG9ycz48YXV0aG9yPkxp
dSwgWS48L2F1dGhvcj48YXV0aG9yPlhpbmcsIFIuPC9hdXRob3I+PGF1dGhvcj5aaGFuZywgWC48
L2F1dGhvcj48YXV0aG9yPkRvbmcsIFcuPC9hdXRob3I+PGF1dGhvcj5aaGFuZywgSi48L2F1dGhv
cj48YXV0aG9yPllhbiwgWi48L2F1dGhvcj48YXV0aG9yPkxpLCBXLjwvYXV0aG9yPjxhdXRob3I+
Q3VpLCBKLjwvYXV0aG9yPjxhdXRob3I+THUsIFkuPC9hdXRob3I+PC9hdXRob3JzPjwvY29udHJp
YnV0b3JzPjxhdXRoLWFkZHJlc3M+TGFib3JhdG9yeSBvZiBNb2xlY3VsYXIgT25jb2xvZ3ksIEtl
eSBMYWJvcmF0b3J5IG9mIENhcmNpbm9nZW5lc2lzIGFuZCBUcmFuc2xhdGlvbmFsIFJlc2VhcmNo
IE1pbmlzdHJ5IG9mIEVkdWNhdGlvbiwgUGVraW5nIFVuaXZlcnNpdHkgQ2FuY2VyIEhvc3BpdGFs
ICZhbXA7IEluc3RpdHV0ZSwgQmVpamluZywgQ2hpbmEuPC9hdXRoLWFkZHJlc3M+PHRpdGxlcz48
dGl0bGU+bWlSLTM3NSB0YXJnZXRzIHRoZSBwNTMgZ2VuZSB0byByZWd1bGF0ZSBjZWxsdWxhciBy
ZXNwb25zZSB0byBpb25pemluZyByYWRpYXRpb24gYW5kIGV0b3Bvc2lkZSBpbiBnYXN0cmljIGNh
bmNlciBjZWxsczwvdGl0bGU+PHNlY29uZGFyeS10aXRsZT5ETkEgUmVwYWlyIChBbXN0KTwvc2Vj
b25kYXJ5LXRpdGxlPjxhbHQtdGl0bGU+RE5BIHJlcGFpcjwvYWx0LXRpdGxlPjwvdGl0bGVzPjxw
ZXJpb2RpY2FsPjxmdWxsLXRpdGxlPkROQSBSZXBhaXIgKEFtc3QpPC9mdWxsLXRpdGxlPjxhYmJy
LTE+RE5BIHJlcGFpcjwvYWJici0xPjwvcGVyaW9kaWNhbD48YWx0LXBlcmlvZGljYWw+PGZ1bGwt
dGl0bGU+RE5BIFJlcGFpciAoQW1zdCk8L2Z1bGwtdGl0bGU+PGFiYnItMT5ETkEgcmVwYWlyPC9h
YmJyLTE+PC9hbHQtcGVyaW9kaWNhbD48cGFnZXM+NzQxLTUwPC9wYWdlcz48dm9sdW1lPjEyPC92
b2x1bWU+PG51bWJlcj45PC9udW1iZXI+PGtleXdvcmRzPjxrZXl3b3JkPjMmYXBvczsgVW50cmFu
c2xhdGVkIFJlZ2lvbnM8L2tleXdvcmQ+PGtleXdvcmQ+QW5pbWFsczwva2V5d29yZD48a2V5d29y
ZD5BbnRpbmVvcGxhc3RpYyBBZ2VudHMsIFBoeXRvZ2VuaWMvKnBoYXJtYWNvbG9neTwva2V5d29y
ZD48a2V5d29yZD5BcG9wdG9zaXM8L2tleXdvcmQ+PGtleXdvcmQ+QmFzZSBTZXF1ZW5jZTwva2V5
d29yZD48a2V5d29yZD5DZWxsIEN5Y2xlIENoZWNrcG9pbnRzPC9rZXl3b3JkPjxrZXl3b3JkPkNl
bGwgUHJvbGlmZXJhdGlvbjwva2V5d29yZD48a2V5d29yZD5DZWxsIFRyYW5zZm9ybWF0aW9uLCBO
ZW9wbGFzdGljL2dlbmV0aWNzPC9rZXl3b3JkPjxrZXl3b3JkPkV0b3Bvc2lkZS8qcGhhcm1hY29s
b2d5PC9rZXl3b3JkPjxrZXl3b3JkPkdlbmUgRXhwcmVzc2lvbi9kcnVnIGVmZmVjdHMvcmFkaWF0
aW9uIGVmZmVjdHM8L2tleXdvcmQ+PGtleXdvcmQ+SENUMTE2IENlbGxzPC9rZXl3b3JkPjxrZXl3
b3JkPkh1bWFuczwva2V5d29yZD48a2V5d29yZD5NQ0YtNyBDZWxsczwva2V5d29yZD48a2V5d29y
ZD5NaWNlPC9rZXl3b3JkPjxrZXl3b3JkPk1pY2UsIE51ZGU8L2tleXdvcmQ+PGtleXdvcmQ+TWlj
cm9STkFzLypnZW5ldGljczwva2V5d29yZD48a2V5d29yZD5OZW9wbGFzbSBUcmFuc3BsYW50YXRp
b248L2tleXdvcmQ+PGtleXdvcmQ+Uk5BIEludGVyZmVyZW5jZS8qZHJ1ZyBlZmZlY3RzL3JhZGlh
dGlvbiBlZmZlY3RzPC9rZXl3b3JkPjxrZXl3b3JkPlN0b21hY2ggTmVvcGxhc21zL2dlbmV0aWNz
LypwYXRob2xvZ3k8L2tleXdvcmQ+PGtleXdvcmQ+VHVtb3IgQnVyZGVuPC9rZXl3b3JkPjxrZXl3
b3JkPlR1bW9yIFN1cHByZXNzb3IgUHJvdGVpbiBwNTMvKmdlbmV0aWNzL21ldGFib2xpc208L2tl
eXdvcmQ+PC9rZXl3b3Jkcz48ZGF0ZXM+PHllYXI+MjAxMzwveWVhcj48cHViLWRhdGVzPjxkYXRl
PlNlcDwvZGF0ZT48L3B1Yi1kYXRlcz48L2RhdGVzPjxpc2JuPjE1NjgtNzg1NiAoRWxlY3Ryb25p
YykmI3hEOzE1NjgtNzg1NiAoTGlua2luZyk8L2lzYm4+PGFjY2Vzc2lvbi1udW0+MjM4MzU0MDc8
L2FjY2Vzc2lvbi1udW0+PHVybHM+PHJlbGF0ZWQtdXJscz48dXJsPmh0dHA6Ly93d3cubmNiaS5u
bG0ubmloLmdvdi9wdWJtZWQvMjM4MzU0MDc8L3VybD48L3JlbGF0ZWQtdXJscz48L3VybHM+PGVs
ZWN0cm9uaWMtcmVzb3VyY2UtbnVtPjEwLjEwMTYvai5kbmFyZXAuMjAxMy4wNi4wMDI8L2VsZWN0
cm9uaWMtcmVzb3VyY2UtbnVtPjwvcmVjb3JkPjwvQ2l0ZT48Q2l0ZT48QXV0aG9yPkRpbmc8L0F1
dGhvcj48WWVhcj4yMDEwPC9ZZWFyPjxSZWNOdW0+MzAwPC9SZWNOdW0+PHJlY29yZD48cmVjLW51
bWJlcj4zMDA8L3JlYy1udW1iZXI+PGZvcmVpZ24ta2V5cz48a2V5IGFwcD0iRU4iIGRiLWlkPSJy
c3cydHByZXFzZXZyNGV6ZnA4cHByeGNmZjV2czBkeGVwcDAiIHRpbWVzdGFtcD0iMTQzMDQ1Mjg0
MyI+MzAwPC9rZXk+PC9mb3JlaWduLWtleXM+PHJlZi10eXBlIG5hbWU9IkpvdXJuYWwgQXJ0aWNs
ZSI+MTc8L3JlZi10eXBlPjxjb250cmlidXRvcnM+PGF1dGhvcnM+PGF1dGhvcj5EaW5nLCBMLjwv
YXV0aG9yPjxhdXRob3I+WHUsIFkuPC9hdXRob3I+PGF1dGhvcj5aaGFuZywgVy48L2F1dGhvcj48
YXV0aG9yPkRlbmcsIFkuPC9hdXRob3I+PGF1dGhvcj5TaSwgTS48L2F1dGhvcj48YXV0aG9yPkR1
LCBZLjwvYXV0aG9yPjxhdXRob3I+WWFvLCBILjwvYXV0aG9yPjxhdXRob3I+TGl1LCBYLjwvYXV0
aG9yPjxhdXRob3I+S2UsIFkuPC9hdXRob3I+PGF1dGhvcj5TaSwgSi48L2F1dGhvcj48YXV0aG9y
Plpob3UsIFQuPC9hdXRob3I+PC9hdXRob3JzPjwvY29udHJpYnV0b3JzPjxhdXRoLWFkZHJlc3M+
VGhlIENlbnRlciBmb3IgRGlzZWFzZXMgTW9kZWxpbmcgYW5kIFByb2dyYW0gaW4gTW9sZWN1bGFy
IGFuZCBDZWxsIEJpb2xvZ3ksIFpoZWppYW5nIFVuaXZlcnNpdHkgU2Nob29sIG9mIE1lZGljaW5l
LCBIYW5nemhvdSwgQ2hpbmEuPC9hdXRoLWFkZHJlc3M+PHRpdGxlcz48dGl0bGU+TWlSLTM3NSBm
cmVxdWVudGx5IGRvd25yZWd1bGF0ZWQgaW4gZ2FzdHJpYyBjYW5jZXIgaW5oaWJpdHMgY2VsbCBw
cm9saWZlcmF0aW9uIGJ5IHRhcmdldGluZyBKQUsyPC90aXRsZT48c2Vjb25kYXJ5LXRpdGxlPkNl
bGwgUmVzPC9zZWNvbmRhcnktdGl0bGU+PGFsdC10aXRsZT5DZWxsIHJlc2VhcmNoPC9hbHQtdGl0
bGU+PC90aXRsZXM+PHBlcmlvZGljYWw+PGZ1bGwtdGl0bGU+Q2VsbCBSZXM8L2Z1bGwtdGl0bGU+
PGFiYnItMT5DZWxsIHJlc2VhcmNoPC9hYmJyLTE+PC9wZXJpb2RpY2FsPjxhbHQtcGVyaW9kaWNh
bD48ZnVsbC10aXRsZT5DZWxsIFJlczwvZnVsbC10aXRsZT48YWJici0xPkNlbGwgcmVzZWFyY2g8
L2FiYnItMT48L2FsdC1wZXJpb2RpY2FsPjxwYWdlcz43ODQtOTM8L3BhZ2VzPjx2b2x1bWU+MjA8
L3ZvbHVtZT48bnVtYmVyPjc8L251bWJlcj48a2V5d29yZHM+PGtleXdvcmQ+QW5pbWFsczwva2V5
d29yZD48a2V5d29yZD5DZWxsIFByb2xpZmVyYXRpb24vZHJ1ZyBlZmZlY3RzPC9rZXl3b3JkPjxr
ZXl3b3JkPkRvd24tUmVndWxhdGlvbjwva2V5d29yZD48a2V5d29yZD5GZW1hbGU8L2tleXdvcmQ+
PGtleXdvcmQ+R2VuZSBFeHByZXNzaW9uIFJlZ3VsYXRpb24sIE5lb3BsYXN0aWM8L2tleXdvcmQ+
PGtleXdvcmQ+R2VuZXMsIFR1bW9yIFN1cHByZXNzb3I8L2tleXdvcmQ+PGtleXdvcmQ+SHVtYW5z
PC9rZXl3b3JkPjxrZXl3b3JkPkphbnVzIEtpbmFzZSAyLyphbnRhZ29uaXN0cyAmYW1wOyBpbmhp
Yml0b3JzPC9rZXl3b3JkPjxrZXl3b3JkPk1pY2U8L2tleXdvcmQ+PGtleXdvcmQ+TWljcm9STkFz
LypnZW5ldGljcy9waHlzaW9sb2d5PC9rZXl3b3JkPjxrZXl3b3JkPk5lb3BsYXNtIFRyYW5zcGxh
bnRhdGlvbjwva2V5d29yZD48a2V5d29yZD5TdG9tYWNoIE5lb3BsYXNtcy9ldGlvbG9neS8qZ2Vu
ZXRpY3M8L2tleXdvcmQ+PGtleXdvcmQ+VHJhbnNwbGFudGF0aW9uLCBIZXRlcm9sb2dvdXM8L2tl
eXdvcmQ+PC9rZXl3b3Jkcz48ZGF0ZXM+PHllYXI+MjAxMDwveWVhcj48cHViLWRhdGVzPjxkYXRl
Pkp1bDwvZGF0ZT48L3B1Yi1kYXRlcz48L2RhdGVzPjxpc2JuPjE3NDgtNzgzOCAoRWxlY3Ryb25p
YykmI3hEOzEwMDEtMDYwMiAoTGlua2luZyk8L2lzYm4+PGFjY2Vzc2lvbi1udW0+MjA1NDgzMzQ8
L2FjY2Vzc2lvbi1udW0+PHVybHM+PHJlbGF0ZWQtdXJscz48dXJsPmh0dHA6Ly93d3cubmNiaS5u
bG0ubmloLmdvdi9wdWJtZWQvMjA1NDgzMzQ8L3VybD48L3JlbGF0ZWQtdXJscz48L3VybHM+PGVs
ZWN0cm9uaWMtcmVzb3VyY2UtbnVtPjEwLjEwMzgvY3IuMjAxMC43OTwvZWxlY3Ryb25pYy1yZXNv
dXJjZS1udW0+PC9yZWNvcmQ+PC9DaXRlPjwvRW5kTm90ZT4A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PEVuZE5vdGU+PENpdGU+PEF1dGhvcj5YdTwvQXV0aG9yPjxZZWFyPjIwMTQ8L1llYXI+PFJlY051
bT4yOTY8L1JlY051bT48RGlzcGxheVRleHQ+PHN0eWxlIGZhY2U9InN1cGVyc2NyaXB0Ij5bMTU2
LTE2MF08L3N0eWxlPjwvRGlzcGxheVRleHQ+PHJlY29yZD48cmVjLW51bWJlcj4yOTY8L3JlYy1u
dW1iZXI+PGZvcmVpZ24ta2V5cz48a2V5IGFwcD0iRU4iIGRiLWlkPSJyc3cydHByZXFzZXZyNGV6
ZnA4cHByeGNmZjV2czBkeGVwcDAiIHRpbWVzdGFtcD0iMTQzMDQ1MjI2OSI+Mjk2PC9rZXk+PC9m
b3JlaWduLWtleXM+PHJlZi10eXBlIG5hbWU9IkpvdXJuYWwgQXJ0aWNsZSI+MTc8L3JlZi10eXBl
Pjxjb250cmlidXRvcnM+PGF1dGhvcnM+PGF1dGhvcj5YdSwgWS48L2F1dGhvcj48YXV0aG9yPkpp
biwgSi48L2F1dGhvcj48YXV0aG9yPkxpdSwgWS48L2F1dGhvcj48YXV0aG9yPkh1YW5nLCBaLjwv
YXV0aG9yPjxhdXRob3I+RGVuZywgWS48L2F1dGhvcj48YXV0aG9yPllvdSwgVC48L2F1dGhvcj48
YXV0aG9yPlpob3UsIFQuPC9hdXRob3I+PGF1dGhvcj5TaSwgSi48L2F1dGhvcj48YXV0aG9yPlpo
dW8sIFcuPC9hdXRob3I+PC9hdXRob3JzPjwvY29udHJpYnV0b3JzPjxhdXRoLWFkZHJlc3M+Wmhl
amlhbmcgQ2FuY2VyIEhvc3BpdGFsLCBIYW5nemhvdSwgQ2hpbmE7IERlcGFydG1lbnQgb2YgQ2Vs
bCBCaW9sb2d5IGFuZCBQcm9ncmFtIGluIE1vbGVjdWxhciBjZWxsIEJpb2xvZ3ksIFpoZWppYW5n
IFVuaXZlcnNpdHkgU2Nob29sIG9mIE1lZGljaW5lLCBIYW5nemhvdSwgQ2hpbmEuJiN4RDtEZXBh
cnRtZW50IG9mIENlbGwgQmlvbG9neSBhbmQgUHJvZ3JhbSBpbiBNb2xlY3VsYXIgY2VsbCBCaW9s
b2d5LCBaaGVqaWFuZyBVbml2ZXJzaXR5IFNjaG9vbCBvZiBNZWRpY2luZSwgSGFuZ3pob3UsIENo
aW5hLiYjeEQ7RGVwYXJ0bWVudCBvZiBTdXJnZXJ5LCAybmQgQWZmaWxpYXRlZCBIb3NwaXRhbCBv
ZiBXZW56aG91IE1lZGljYWwgQ29sbGVnZSwgV2VuemhvdSwgQ2hpbmEuJiN4RDtEZXBhcnRtZW50
IG9mIENlbGwgQmlvbG9neSBhbmQgUHJvZ3JhbSBpbiBNb2xlY3VsYXIgY2VsbCBCaW9sb2d5LCBa
aGVqaWFuZyBVbml2ZXJzaXR5IFNjaG9vbCBvZiBNZWRpY2luZSwgSGFuZ3pob3UsIENoaW5hOyBJ
bnN0aXR1dGUgb2YgR2FzdHJvZW50ZXJvbG9neSwgWmhlamlhbmcgVW5pdmVyc2l0eSwgSGFuZ3po
b3UsIENoaW5hLiYjeEQ7SW5zdGl0dXRlIG9mIEdhc3Ryb2VudGVyb2xvZ3ksIFpoZWppYW5nIFVu
aXZlcnNpdHksIEhhbmd6aG91LCBDaGluYTsgU2lyIFJ1biBSdW4gU2hhdyBIb3NwaXRhbCwgWmhl
amlhbmcgVW5pdmVyc2l0eSBTY2hvb2wgb2YgTWVkaWNpbmUsIEhhbmd6aG91LCBDaGluYS48L2F1
dGgtYWRkcmVzcz48dGl0bGVzPjx0aXRsZT5TbmFpbC1yZWd1bGF0ZWQgTWlSLTM3NSBpbmhpYml0
cyBtaWdyYXRpb24gYW5kIGludmFzaW9uIG9mIGdhc3RyaWMgY2FuY2VyIGNlbGxzIGJ5IHRhcmdl
dGluZyBKQUsyPC90aXRsZT48c2Vjb25kYXJ5LXRpdGxlPlBMb1MgT25lPC9zZWNvbmRhcnktdGl0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dGxlPjxhYmJyLTE+UGxvUyBvbmU8L2FiYnItMT48L2FsdC1wZXJpb2RpY2FsPjxwYWdlcz5lOTk1
MTY8L3BhZ2VzPjx2b2x1bWU+OTwvdm9sdW1lPjxudW1iZXI+NzwvbnVtYmVyPjxkYXRlcz48eWVh
cj4yMDE0PC95ZWFyPjwvZGF0ZXM+PGlzYm4+MTkzMi02MjAzIChFbGVjdHJvbmljKSYjeEQ7MTkz
Mi02MjAzIChMaW5raW5nKTwvaXNibj48YWNjZXNzaW9uLW51bT4yNTA1NTA0NDwvYWNjZXNzaW9u
LW51bT48dXJscz48cmVsYXRlZC11cmxzPjx1cmw+aHR0cDovL3d3dy5uY2JpLm5sbS5uaWguZ292
L3B1Ym1lZC8yNTA1NTA0NDwvdXJsPjwvcmVsYXRlZC11cmxzPjwvdXJscz48Y3VzdG9tMj40MTA4
NDcwPC9jdXN0b20yPjxlbGVjdHJvbmljLXJlc291cmNlLW51bT4xMC4xMzcxL2pvdXJuYWwucG9u
ZS4wMDk5NTE2PC9lbGVjdHJvbmljLXJlc291cmNlLW51bT48L3JlY29yZD48L0NpdGU+PENpdGU+
PEF1dGhvcj5TaGVuPC9BdXRob3I+PFllYXI+MjAxNDwvWWVhcj48UmVjTnVtPjI5NzwvUmVjTnVt
PjxyZWNvcmQ+PHJlYy1udW1iZXI+Mjk3PC9yZWMtbnVtYmVyPjxmb3JlaWduLWtleXM+PGtleSBh
cHA9IkVOIiBkYi1pZD0icnN3MnRwcmVxc2V2cjRlemZwOHBwcnhjZmY1dnMwZHhlcHAwIiB0aW1l
c3RhbXA9IjE0MzA0NTIzNDIiPjI5Nzwva2V5PjwvZm9yZWlnbi1rZXlzPjxyZWYtdHlwZSBuYW1l
PSJKb3VybmFsIEFydGljbGUiPjE3PC9yZWYtdHlwZT48Y29udHJpYnV0b3JzPjxhdXRob3JzPjxh
dXRob3I+U2hlbiwgWi4gWS48L2F1dGhvcj48YXV0aG9yPlpoYW5nLCBaLiBaLjwvYXV0aG9yPjxh
dXRob3I+TGl1LCBILjwvYXV0aG9yPjxhdXRob3I+WmhhbywgRS4gSC48L2F1dGhvcj48YXV0aG9y
PkNhbywgSC48L2F1dGhvcj48L2F1dGhvcnM+PC9jb250cmlidXRvcnM+PGF1dGgtYWRkcmVzcz5E
ZXBhcnRtZW50IG9mIEdlbmVyYWwgU3VyZ2VyeSwgUmVuamkgSG9zcGl0YWwsIFNjaG9vbCBvZiBN
ZWRpY2luZSwgU2hhbmdoYWkgSmlhb3RvbmcgVW5pdmVyc2l0eSwgU2hhbmdoYWkgMjAxMTEyLCBQ
LlIuIENoaW5hLjwvYXV0aC1hZGRyZXNzPjx0aXRsZXM+PHRpdGxlPm1pUi0zNzUgaW5oaWJpdHMg
dGhlIHByb2xpZmVyYXRpb24gb2YgZ2FzdHJpYyBjYW5jZXIgY2VsbHMgYnkgcmVwcmVzc2luZyBF
UkJCMiBleHByZXNzaW9uPC90aXRsZT48c2Vjb25kYXJ5LXRpdGxlPkV4cCBUaGVyIE1lZDwvc2Vj
b25kYXJ5LXRpdGxlPjxhbHQtdGl0bGU+RXhwZXJpbWVudGFsIGFuZCB0aGVyYXBldXRpYyBtZWRp
Y2luZTwvYWx0LXRpdGxlPjwvdGl0bGVzPjxwZXJpb2RpY2FsPjxmdWxsLXRpdGxlPkV4cCBUaGVy
IE1lZDwvZnVsbC10aXRsZT48YWJici0xPkV4cGVyaW1lbnRhbCBhbmQgdGhlcmFwZXV0aWMgbWVk
aWNpbmU8L2FiYnItMT48L3BlcmlvZGljYWw+PGFsdC1wZXJpb2RpY2FsPjxmdWxsLXRpdGxlPkV4
cCBUaGVyIE1lZDwvZnVsbC10aXRsZT48YWJici0xPkV4cGVyaW1lbnRhbCBhbmQgdGhlcmFwZXV0
aWMgbWVkaWNpbmU8L2FiYnItMT48L2FsdC1wZXJpb2RpY2FsPjxwYWdlcz4xNzU3LTE3NjE8L3Bh
Z2VzPjx2b2x1bWU+Nzwvdm9sdW1lPjxudW1iZXI+NjwvbnVtYmVyPjxkYXRlcz48eWVhcj4yMDE0
PC95ZWFyPjxwdWItZGF0ZXM+PGRhdGU+SnVuPC9kYXRlPjwvcHViLWRhdGVzPjwvZGF0ZXM+PGlz
Ym4+MTc5Mi0wOTgxIChQcmludCkmI3hEOzE3OTItMDk4MSAoTGlua2luZyk8L2lzYm4+PGFjY2Vz
c2lvbi1udW0+MjQ5MjYzODA8L2FjY2Vzc2lvbi1udW0+PHVybHM+PHJlbGF0ZWQtdXJscz48dXJs
Pmh0dHA6Ly93d3cubmNiaS5ubG0ubmloLmdvdi9wdWJtZWQvMjQ5MjYzODA8L3VybD48L3JlbGF0
ZWQtdXJscz48L3VybHM+PGN1c3RvbTI+NDA0MzU3MjwvY3VzdG9tMj48ZWxlY3Ryb25pYy1yZXNv
dXJjZS1udW0+MTAuMzg5Mi9ldG0uMjAxNC4xNjI3PC9lbGVjdHJvbmljLXJlc291cmNlLW51bT48
L3JlY29yZD48L0NpdGU+PENpdGU+PEF1dGhvcj5NaWFvPC9BdXRob3I+PFllYXI+MjAxNDwvWWVh
cj48UmVjTnVtPjI5ODwvUmVjTnVtPjxyZWNvcmQ+PHJlYy1udW1iZXI+Mjk4PC9yZWMtbnVtYmVy
Pjxmb3JlaWduLWtleXM+PGtleSBhcHA9IkVOIiBkYi1pZD0icnN3MnRwcmVxc2V2cjRlemZwOHBw
cnhjZmY1dnMwZHhlcHAwIiB0aW1lc3RhbXA9IjE0MzA0NTI0NDUiPjI5ODwva2V5PjwvZm9yZWln
bi1rZXlzPjxyZWYtdHlwZSBuYW1lPSJKb3VybmFsIEFydGljbGUiPjE3PC9yZWYtdHlwZT48Y29u
dHJpYnV0b3JzPjxhdXRob3JzPjxhdXRob3I+TWlhbywgTC48L2F1dGhvcj48YXV0aG9yPkxpdSwg
Sy48L2F1dGhvcj48YXV0aG9yPlhpZSwgTS48L2F1dGhvcj48YXV0aG9yPlhpbmcsIFkuPC9hdXRo
b3I+PGF1dGhvcj5YaSwgVC48L2F1dGhvcj48L2F1dGhvcnM+PC9jb250cmlidXRvcnM+PGF1dGgt
YWRkcmVzcz5TdGF0ZSBLZXkgTGFib3JhdG9yeSBvZiBOYXR1cmFsIE1lZGljaW5lcywgU2Nob29s
IG9mIExpZmUgU2NpZW5jZSBhbmQgVGVjaG5vbG9neSwgQ2hpbmEgUGhhcm1hY2V1dGljYWwgVW5p
dmVyc2l0eSwgMjQgVG9uZyBKaWF4aWFuZyBSb2FkLCBOYW5qaW5nLCAyMTAwMDksIEppYW5nc3Us
IENoaW5hLjwvYXV0aC1hZGRyZXNzPjx0aXRsZXM+PHRpdGxlPm1pUi0zNzUgaW5oaWJpdHMgSGVs
aWNvYmFjdGVyIHB5bG9yaS1pbmR1Y2VkIGdhc3RyaWMgY2FyY2lub2dlbmVzaXMgYnkgYmxvY2tp
bmcgSkFLMi1TVEFUMyBzaWduYWxpbmc8L3RpdGxlPjxzZWNvbmRhcnktdGl0bGU+Q2FuY2VyIElt
bXVub2wgSW1tdW5vdGhlcjwvc2Vjb25kYXJ5LXRpdGxlPjxhbHQtdGl0bGU+Q2FuY2VyIGltbXVu
b2xvZ3ksIGltbXVub3RoZXJhcHkgOiBDSUk8L2FsdC10aXRsZT48L3RpdGxlcz48cGVyaW9kaWNh
bD48ZnVsbC10aXRsZT5DYW5jZXIgSW1tdW5vbCBJbW11bm90aGVyPC9mdWxsLXRpdGxlPjxhYmJy
LTE+Q2FuY2VyIGltbXVub2xvZ3ksIGltbXVub3RoZXJhcHkgOiBDSUk8L2FiYnItMT48L3Blcmlv
ZGljYWw+PGFsdC1wZXJpb2RpY2FsPjxmdWxsLXRpdGxlPkNhbmNlciBJbW11bm9sIEltbXVub3Ro
ZXI8L2Z1bGwtdGl0bGU+PGFiYnItMT5DYW5jZXIgaW1tdW5vbG9neSwgaW1tdW5vdGhlcmFweSA6
IENJSTwvYWJici0xPjwvYWx0LXBlcmlvZGljYWw+PHBhZ2VzPjY5OS03MTE8L3BhZ2VzPjx2b2x1
bWU+NjM8L3ZvbHVtZT48bnVtYmVyPjc8L251bWJlcj48a2V5d29yZHM+PGtleXdvcmQ+QmlvbWlt
ZXRpYyBNYXRlcmlhbHMvYWRtaW5pc3RyYXRpb24gJmFtcDsgZG9zYWdlPC9rZXl3b3JkPjxrZXl3
b3JkPkNhcmNpbm9nZW5lc2lzPC9rZXl3b3JkPjxrZXl3b3JkPkNlbGwgR3Jvd3RoIFByb2Nlc3Nl
cy9waHlzaW9sb2d5PC9rZXl3b3JkPjxrZXl3b3JkPkNlbGwgTGluZSwgVHVtb3I8L2tleXdvcmQ+
PGtleXdvcmQ+Q2VsbCBNb3ZlbWVudC9waHlzaW9sb2d5PC9rZXl3b3JkPjxrZXl3b3JkPkN5dG9r
aW5lcy9iaW9zeW50aGVzaXMvZ2VuZXRpY3M8L2tleXdvcmQ+PGtleXdvcmQ+SEVLMjkzIENlbGxz
PC9rZXl3b3JkPjxrZXl3b3JkPkhlbGljb2JhY3RlciBJbmZlY3Rpb25zL2dlbmV0aWNzLyptZXRh
Ym9saXNtPC9rZXl3b3JkPjxrZXl3b3JkPkhlbGljb2JhY3RlciBweWxvcmkvKnBoeXNpb2xvZ3k8
L2tleXdvcmQ+PGtleXdvcmQ+SHVtYW5zPC9rZXl3b3JkPjxrZXl3b3JkPkltbXVub2hpc3RvY2hl
bWlzdHJ5PC9rZXl3b3JkPjxrZXl3b3JkPkphbnVzIEtpbmFzZSAyLyphbnRhZ29uaXN0cyAmYW1w
OyBpbmhpYml0b3JzL2dlbmV0aWNzL21ldGFib2xpc208L2tleXdvcmQ+PGtleXdvcmQ+TWljcm9S
TkFzL2Jpb3N5bnRoZXNpcy9nZW5ldGljcy8qbWV0YWJvbGlzbTwva2V5d29yZD48a2V5d29yZD5S
TkEsIFNtYWxsIEludGVyZmVyaW5nL2FkbWluaXN0cmF0aW9uICZhbXA7IGRvc2FnZS9nZW5ldGlj
czwva2V5d29yZD48a2V5d29yZD5TVEFUMyBUcmFuc2NyaXB0aW9uIEZhY3Rvci8qYW50YWdvbmlz
dHMgJmFtcDsgaW5oaWJpdG9ycy9nZW5ldGljcy9tZXRhYm9saXNtPC9rZXl3b3JkPjxrZXl3b3Jk
PlNpZ25hbCBUcmFuc2R1Y3Rpb248L2tleXdvcmQ+PGtleXdvcmQ+U3RvbWFjaCBOZW9wbGFzbXMv
Z2VuZXRpY3MvbWV0YWJvbGlzbS8qbWljcm9iaW9sb2d5LypwcmV2ZW50aW9uICZhbXA7IGNvbnRy
b2w8L2tleXdvcmQ+PGtleXdvcmQ+VHJhbnNmZWN0aW9uPC9rZXl3b3JkPjxrZXl3b3JkPlVwLVJl
Z3VsYXRpb248L2tleXdvcmQ+PC9rZXl3b3Jkcz48ZGF0ZXM+PHllYXI+MjAxNDwveWVhcj48cHVi
LWRhdGVzPjxkYXRlPkp1bDwvZGF0ZT48L3B1Yi1kYXRlcz48L2RhdGVzPjxpc2JuPjE0MzItMDg1
MSAoRWxlY3Ryb25pYykmI3hEOzAzNDAtNzAwNCAoTGlua2luZyk8L2lzYm4+PGFjY2Vzc2lvbi1u
dW0+MjQ3MTg2ODE8L2FjY2Vzc2lvbi1udW0+PHVybHM+PHJlbGF0ZWQtdXJscz48dXJsPmh0dHA6
Ly93d3cubmNiaS5ubG0ubmloLmdvdi9wdWJtZWQvMjQ3MTg2ODE8L3VybD48L3JlbGF0ZWQtdXJs
cz48L3VybHM+PGVsZWN0cm9uaWMtcmVzb3VyY2UtbnVtPjEwLjEwMDcvczAwMjYyLTAxNC0xNTUw
LXk8L2VsZWN0cm9uaWMtcmVzb3VyY2UtbnVtPjwvcmVjb3JkPjwvQ2l0ZT48Q2l0ZT48QXV0aG9y
PkxpdTwvQXV0aG9yPjxZZWFyPjIwMTM8L1llYXI+PFJlY051bT4yOTk8L1JlY051bT48cmVjb3Jk
PjxyZWMtbnVtYmVyPjI5OTwvcmVjLW51bWJlcj48Zm9yZWlnbi1rZXlzPjxrZXkgYXBwPSJFTiIg
ZGItaWQ9InJzdzJ0cHJlcXNldnI0ZXpmcDhwcHJ4Y2ZmNXZzMGR4ZXBwMCIgdGltZXN0YW1wPSIx
NDMwNDUyNTk3Ij4yOTk8L2tleT48L2ZvcmVpZ24ta2V5cz48cmVmLXR5cGUgbmFtZT0iSm91cm5h
bCBBcnRpY2xlIj4xNzwvcmVmLXR5cGU+PGNvbnRyaWJ1dG9ycz48YXV0aG9ycz48YXV0aG9yPkxp
dSwgWS48L2F1dGhvcj48YXV0aG9yPlhpbmcsIFIuPC9hdXRob3I+PGF1dGhvcj5aaGFuZywgWC48
L2F1dGhvcj48YXV0aG9yPkRvbmcsIFcuPC9hdXRob3I+PGF1dGhvcj5aaGFuZywgSi48L2F1dGhv
cj48YXV0aG9yPllhbiwgWi48L2F1dGhvcj48YXV0aG9yPkxpLCBXLjwvYXV0aG9yPjxhdXRob3I+
Q3VpLCBKLjwvYXV0aG9yPjxhdXRob3I+THUsIFkuPC9hdXRob3I+PC9hdXRob3JzPjwvY29udHJp
YnV0b3JzPjxhdXRoLWFkZHJlc3M+TGFib3JhdG9yeSBvZiBNb2xlY3VsYXIgT25jb2xvZ3ksIEtl
eSBMYWJvcmF0b3J5IG9mIENhcmNpbm9nZW5lc2lzIGFuZCBUcmFuc2xhdGlvbmFsIFJlc2VhcmNo
IE1pbmlzdHJ5IG9mIEVkdWNhdGlvbiwgUGVraW5nIFVuaXZlcnNpdHkgQ2FuY2VyIEhvc3BpdGFs
ICZhbXA7IEluc3RpdHV0ZSwgQmVpamluZywgQ2hpbmEuPC9hdXRoLWFkZHJlc3M+PHRpdGxlcz48
dGl0bGU+bWlSLTM3NSB0YXJnZXRzIHRoZSBwNTMgZ2VuZSB0byByZWd1bGF0ZSBjZWxsdWxhciBy
ZXNwb25zZSB0byBpb25pemluZyByYWRpYXRpb24gYW5kIGV0b3Bvc2lkZSBpbiBnYXN0cmljIGNh
bmNlciBjZWxsczwvdGl0bGU+PHNlY29uZGFyeS10aXRsZT5ETkEgUmVwYWlyIChBbXN0KTwvc2Vj
b25kYXJ5LXRpdGxlPjxhbHQtdGl0bGU+RE5BIHJlcGFpcjwvYWx0LXRpdGxlPjwvdGl0bGVzPjxw
ZXJpb2RpY2FsPjxmdWxsLXRpdGxlPkROQSBSZXBhaXIgKEFtc3QpPC9mdWxsLXRpdGxlPjxhYmJy
LTE+RE5BIHJlcGFpcjwvYWJici0xPjwvcGVyaW9kaWNhbD48YWx0LXBlcmlvZGljYWw+PGZ1bGwt
dGl0bGU+RE5BIFJlcGFpciAoQW1zdCk8L2Z1bGwtdGl0bGU+PGFiYnItMT5ETkEgcmVwYWlyPC9h
YmJyLTE+PC9hbHQtcGVyaW9kaWNhbD48cGFnZXM+NzQxLTUwPC9wYWdlcz48dm9sdW1lPjEyPC92
b2x1bWU+PG51bWJlcj45PC9udW1iZXI+PGtleXdvcmRzPjxrZXl3b3JkPjMmYXBvczsgVW50cmFu
c2xhdGVkIFJlZ2lvbnM8L2tleXdvcmQ+PGtleXdvcmQ+QW5pbWFsczwva2V5d29yZD48a2V5d29y
ZD5BbnRpbmVvcGxhc3RpYyBBZ2VudHMsIFBoeXRvZ2VuaWMvKnBoYXJtYWNvbG9neTwva2V5d29y
ZD48a2V5d29yZD5BcG9wdG9zaXM8L2tleXdvcmQ+PGtleXdvcmQ+QmFzZSBTZXF1ZW5jZTwva2V5
d29yZD48a2V5d29yZD5DZWxsIEN5Y2xlIENoZWNrcG9pbnRzPC9rZXl3b3JkPjxrZXl3b3JkPkNl
bGwgUHJvbGlmZXJhdGlvbjwva2V5d29yZD48a2V5d29yZD5DZWxsIFRyYW5zZm9ybWF0aW9uLCBO
ZW9wbGFzdGljL2dlbmV0aWNzPC9rZXl3b3JkPjxrZXl3b3JkPkV0b3Bvc2lkZS8qcGhhcm1hY29s
b2d5PC9rZXl3b3JkPjxrZXl3b3JkPkdlbmUgRXhwcmVzc2lvbi9kcnVnIGVmZmVjdHMvcmFkaWF0
aW9uIGVmZmVjdHM8L2tleXdvcmQ+PGtleXdvcmQ+SENUMTE2IENlbGxzPC9rZXl3b3JkPjxrZXl3
b3JkPkh1bWFuczwva2V5d29yZD48a2V5d29yZD5NQ0YtNyBDZWxsczwva2V5d29yZD48a2V5d29y
ZD5NaWNlPC9rZXl3b3JkPjxrZXl3b3JkPk1pY2UsIE51ZGU8L2tleXdvcmQ+PGtleXdvcmQ+TWlj
cm9STkFzLypnZW5ldGljczwva2V5d29yZD48a2V5d29yZD5OZW9wbGFzbSBUcmFuc3BsYW50YXRp
b248L2tleXdvcmQ+PGtleXdvcmQ+Uk5BIEludGVyZmVyZW5jZS8qZHJ1ZyBlZmZlY3RzL3JhZGlh
dGlvbiBlZmZlY3RzPC9rZXl3b3JkPjxrZXl3b3JkPlN0b21hY2ggTmVvcGxhc21zL2dlbmV0aWNz
LypwYXRob2xvZ3k8L2tleXdvcmQ+PGtleXdvcmQ+VHVtb3IgQnVyZGVuPC9rZXl3b3JkPjxrZXl3
b3JkPlR1bW9yIFN1cHByZXNzb3IgUHJvdGVpbiBwNTMvKmdlbmV0aWNzL21ldGFib2xpc208L2tl
eXdvcmQ+PC9rZXl3b3Jkcz48ZGF0ZXM+PHllYXI+MjAxMzwveWVhcj48cHViLWRhdGVzPjxkYXRl
PlNlcDwvZGF0ZT48L3B1Yi1kYXRlcz48L2RhdGVzPjxpc2JuPjE1NjgtNzg1NiAoRWxlY3Ryb25p
YykmI3hEOzE1NjgtNzg1NiAoTGlua2luZyk8L2lzYm4+PGFjY2Vzc2lvbi1udW0+MjM4MzU0MDc8
L2FjY2Vzc2lvbi1udW0+PHVybHM+PHJlbGF0ZWQtdXJscz48dXJsPmh0dHA6Ly93d3cubmNiaS5u
bG0ubmloLmdvdi9wdWJtZWQvMjM4MzU0MDc8L3VybD48L3JlbGF0ZWQtdXJscz48L3VybHM+PGVs
ZWN0cm9uaWMtcmVzb3VyY2UtbnVtPjEwLjEwMTYvai5kbmFyZXAuMjAxMy4wNi4wMDI8L2VsZWN0
cm9uaWMtcmVzb3VyY2UtbnVtPjwvcmVjb3JkPjwvQ2l0ZT48Q2l0ZT48QXV0aG9yPkRpbmc8L0F1
dGhvcj48WWVhcj4yMDEwPC9ZZWFyPjxSZWNOdW0+MzAwPC9SZWNOdW0+PHJlY29yZD48cmVjLW51
bWJlcj4zMDA8L3JlYy1udW1iZXI+PGZvcmVpZ24ta2V5cz48a2V5IGFwcD0iRU4iIGRiLWlkPSJy
c3cydHByZXFzZXZyNGV6ZnA4cHByeGNmZjV2czBkeGVwcDAiIHRpbWVzdGFtcD0iMTQzMDQ1Mjg0
MyI+MzAwPC9rZXk+PC9mb3JlaWduLWtleXM+PHJlZi10eXBlIG5hbWU9IkpvdXJuYWwgQXJ0aWNs
ZSI+MTc8L3JlZi10eXBlPjxjb250cmlidXRvcnM+PGF1dGhvcnM+PGF1dGhvcj5EaW5nLCBMLjwv
YXV0aG9yPjxhdXRob3I+WHUsIFkuPC9hdXRob3I+PGF1dGhvcj5aaGFuZywgVy48L2F1dGhvcj48
YXV0aG9yPkRlbmcsIFkuPC9hdXRob3I+PGF1dGhvcj5TaSwgTS48L2F1dGhvcj48YXV0aG9yPkR1
LCBZLjwvYXV0aG9yPjxhdXRob3I+WWFvLCBILjwvYXV0aG9yPjxhdXRob3I+TGl1LCBYLjwvYXV0
aG9yPjxhdXRob3I+S2UsIFkuPC9hdXRob3I+PGF1dGhvcj5TaSwgSi48L2F1dGhvcj48YXV0aG9y
Plpob3UsIFQuPC9hdXRob3I+PC9hdXRob3JzPjwvY29udHJpYnV0b3JzPjxhdXRoLWFkZHJlc3M+
VGhlIENlbnRlciBmb3IgRGlzZWFzZXMgTW9kZWxpbmcgYW5kIFByb2dyYW0gaW4gTW9sZWN1bGFy
IGFuZCBDZWxsIEJpb2xvZ3ksIFpoZWppYW5nIFVuaXZlcnNpdHkgU2Nob29sIG9mIE1lZGljaW5l
LCBIYW5nemhvdSwgQ2hpbmEuPC9hdXRoLWFkZHJlc3M+PHRpdGxlcz48dGl0bGU+TWlSLTM3NSBm
cmVxdWVudGx5IGRvd25yZWd1bGF0ZWQgaW4gZ2FzdHJpYyBjYW5jZXIgaW5oaWJpdHMgY2VsbCBw
cm9saWZlcmF0aW9uIGJ5IHRhcmdldGluZyBKQUsyPC90aXRsZT48c2Vjb25kYXJ5LXRpdGxlPkNl
bGwgUmVzPC9zZWNvbmRhcnktdGl0bGU+PGFsdC10aXRsZT5DZWxsIHJlc2VhcmNoPC9hbHQtdGl0
bGU+PC90aXRsZXM+PHBlcmlvZGljYWw+PGZ1bGwtdGl0bGU+Q2VsbCBSZXM8L2Z1bGwtdGl0bGU+
PGFiYnItMT5DZWxsIHJlc2VhcmNoPC9hYmJyLTE+PC9wZXJpb2RpY2FsPjxhbHQtcGVyaW9kaWNh
bD48ZnVsbC10aXRsZT5DZWxsIFJlczwvZnVsbC10aXRsZT48YWJici0xPkNlbGwgcmVzZWFyY2g8
L2FiYnItMT48L2FsdC1wZXJpb2RpY2FsPjxwYWdlcz43ODQtOTM8L3BhZ2VzPjx2b2x1bWU+MjA8
L3ZvbHVtZT48bnVtYmVyPjc8L251bWJlcj48a2V5d29yZHM+PGtleXdvcmQ+QW5pbWFsczwva2V5
d29yZD48a2V5d29yZD5DZWxsIFByb2xpZmVyYXRpb24vZHJ1ZyBlZmZlY3RzPC9rZXl3b3JkPjxr
ZXl3b3JkPkRvd24tUmVndWxhdGlvbjwva2V5d29yZD48a2V5d29yZD5GZW1hbGU8L2tleXdvcmQ+
PGtleXdvcmQ+R2VuZSBFeHByZXNzaW9uIFJlZ3VsYXRpb24sIE5lb3BsYXN0aWM8L2tleXdvcmQ+
PGtleXdvcmQ+R2VuZXMsIFR1bW9yIFN1cHByZXNzb3I8L2tleXdvcmQ+PGtleXdvcmQ+SHVtYW5z
PC9rZXl3b3JkPjxrZXl3b3JkPkphbnVzIEtpbmFzZSAyLyphbnRhZ29uaXN0cyAmYW1wOyBpbmhp
Yml0b3JzPC9rZXl3b3JkPjxrZXl3b3JkPk1pY2U8L2tleXdvcmQ+PGtleXdvcmQ+TWljcm9STkFz
LypnZW5ldGljcy9waHlzaW9sb2d5PC9rZXl3b3JkPjxrZXl3b3JkPk5lb3BsYXNtIFRyYW5zcGxh
bnRhdGlvbjwva2V5d29yZD48a2V5d29yZD5TdG9tYWNoIE5lb3BsYXNtcy9ldGlvbG9neS8qZ2Vu
ZXRpY3M8L2tleXdvcmQ+PGtleXdvcmQ+VHJhbnNwbGFudGF0aW9uLCBIZXRlcm9sb2dvdXM8L2tl
eXdvcmQ+PC9rZXl3b3Jkcz48ZGF0ZXM+PHllYXI+MjAxMDwveWVhcj48cHViLWRhdGVzPjxkYXRl
Pkp1bDwvZGF0ZT48L3B1Yi1kYXRlcz48L2RhdGVzPjxpc2JuPjE3NDgtNzgzOCAoRWxlY3Ryb25p
YykmI3hEOzEwMDEtMDYwMiAoTGlua2luZyk8L2lzYm4+PGFjY2Vzc2lvbi1udW0+MjA1NDgzMzQ8
L2FjY2Vzc2lvbi1udW0+PHVybHM+PHJlbGF0ZWQtdXJscz48dXJsPmh0dHA6Ly93d3cubmNiaS5u
bG0ubmloLmdvdi9wdWJtZWQvMjA1NDgzMzQ8L3VybD48L3JlbGF0ZWQtdXJscz48L3VybHM+PGVs
ZWN0cm9uaWMtcmVzb3VyY2UtbnVtPjEwLjEwMzgvY3IuMjAxMC43OTwvZWxlY3Ryb25pYy1yZXNv
dXJjZS1udW0+PC9yZWNvcmQ+PC9DaXRlPjwvRW5kTm90ZT4A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56" w:tooltip="Xu, 2014 #296" w:history="1">
        <w:r w:rsidR="00545921" w:rsidRPr="002E3CE1">
          <w:rPr>
            <w:rFonts w:ascii="Book Antiqua" w:hAnsi="Book Antiqua" w:cs="Times New Roman"/>
            <w:noProof/>
            <w:sz w:val="24"/>
            <w:szCs w:val="24"/>
            <w:vertAlign w:val="superscript"/>
          </w:rPr>
          <w:t>156-160</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In addition to GC, miR-375 also exhibits a tumor suppressor miRNA role in many other malignant tumors, and circulating miR-375 is a potential diagnostic marker for other malignant tumors such as hepatocellular carcinoma</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&lt;EndNote&gt;&lt;Cite&gt;&lt;Author&gt;Yin&lt;/Author&gt;&lt;Year&gt;2015&lt;/Year&gt;&lt;RecNum&gt;301&lt;/RecNum&gt;&lt;DisplayText&gt;&lt;style face="superscript"&gt;[161]&lt;/style&gt;&lt;/DisplayText&gt;&lt;record&gt;&lt;rec-number&gt;301&lt;/rec-number&gt;&lt;foreign-keys&gt;&lt;key app="EN" db-id="rsw2tpreqsevr4ezfp8pprxcff5vs0dxepp0" timestamp="1430453759"&gt;301&lt;/key&gt;&lt;/foreign-keys&gt;&lt;ref-type name="Journal Article"&gt;17&lt;/ref-type&gt;&lt;contributors&gt;&lt;authors&gt;&lt;author&gt;Yin, J.&lt;/author&gt;&lt;author&gt;Hou, P.&lt;/author&gt;&lt;author&gt;Wu, Z.&lt;/author&gt;&lt;author&gt;Wang, T.&lt;/author&gt;&lt;author&gt;Nie, Y.&lt;/author&gt;&lt;/authors&gt;&lt;/contributors&gt;&lt;auth-address&gt;Department of Gastroenterology, The First Affiliated to Chinese PLA General Hospital, 51 Fucheng Road, Beijing, 100048, China, jiyinbj@163.com.&lt;/auth-address&gt;&lt;titles&gt;&lt;title&gt;Circulating miR-375 and miR-199a-3p as potential biomarkers for the diagnosis of hepatocellular carcinoma&lt;/title&gt;&lt;secondary-title&gt;Tumour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Medicine&lt;/abbr-1&gt;&lt;/alt-periodical&gt;&lt;dates&gt;&lt;year&gt;2015&lt;/year&gt;&lt;pub-dates&gt;&lt;date&gt;Jan 25&lt;/date&gt;&lt;/pub-dates&gt;&lt;/dates&gt;&lt;isbn&gt;1423-0380 (Electronic)&amp;#xD;1010-4283 (Linking)&lt;/isbn&gt;&lt;accession-num&gt;25618599&lt;/accession-num&gt;&lt;urls&gt;&lt;related-urls&gt;&lt;url&gt;http://www.ncbi.nlm.nih.gov/pubmed/25618599&lt;/url&gt;&lt;/related-urls&gt;&lt;/urls&gt;&lt;electronic-resource-num&gt;10.1007/s13277-015-3092-0&lt;/electronic-resource-num&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61" w:tooltip="Yin, 2015 #301" w:history="1">
        <w:r w:rsidR="00545921" w:rsidRPr="002E3CE1">
          <w:rPr>
            <w:rFonts w:ascii="Book Antiqua" w:hAnsi="Book Antiqua" w:cs="Times New Roman"/>
            <w:noProof/>
            <w:sz w:val="24"/>
            <w:szCs w:val="24"/>
            <w:vertAlign w:val="superscript"/>
          </w:rPr>
          <w:t>161</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prostate cancer</w:t>
      </w:r>
      <w:r w:rsidRPr="002E3CE1">
        <w:rPr>
          <w:rFonts w:ascii="Book Antiqua" w:hAnsi="Book Antiqua" w:cs="Times New Roman"/>
          <w:sz w:val="24"/>
          <w:szCs w:val="24"/>
        </w:rPr>
        <w:fldChar w:fldCharType="begin">
          <w:fldData xml:space="preserve">PEVuZE5vdGU+PENpdGU+PEF1dGhvcj5LYWNoYWtvdmE8L0F1dGhvcj48WWVhcj4yMDE1PC9ZZWFy
PjxSZWNOdW0+MzAyPC9SZWNOdW0+PERpc3BsYXlUZXh0PjxzdHlsZSBmYWNlPSJzdXBlcnNjcmlw
dCI+WzE2Ml08L3N0eWxlPjwvRGlzcGxheVRleHQ+PHJlY29yZD48cmVjLW51bWJlcj4zMDI8L3Jl
Yy1udW1iZXI+PGZvcmVpZ24ta2V5cz48a2V5IGFwcD0iRU4iIGRiLWlkPSJyc3cydHByZXFzZXZy
NGV6ZnA4cHByeGNmZjV2czBkeGVwcDAiIHRpbWVzdGFtcD0iMTQzMDQ1MzgzNiI+MzAyPC9rZXk+
PC9mb3JlaWduLWtleXM+PHJlZi10eXBlIG5hbWU9IkpvdXJuYWwgQXJ0aWNsZSI+MTc8L3JlZi10
eXBlPjxjb250cmlidXRvcnM+PGF1dGhvcnM+PGF1dGhvcj5LYWNoYWtvdmEsIEQuPC9hdXRob3I+
PGF1dGhvcj5NaXRrb3ZhLCBBLjwvYXV0aG9yPjxhdXRob3I+UG9wb3YsIEUuPC9hdXRob3I+PGF1
dGhvcj5Qb3BvdiwgSS48L2F1dGhvcj48YXV0aG9yPlZsYWhvdmEsIEEuPC9hdXRob3I+PGF1dGhv
cj5EaWtvdiwgVC48L2F1dGhvcj48YXV0aG9yPkNocmlzdG92YSwgUy48L2F1dGhvcj48YXV0aG9y
Pk1pdGV2LCBWLjwvYXV0aG9yPjxhdXRob3I+U2xhdm92LCBDLjwvYXV0aG9yPjxhdXRob3I+S2Fu
ZXZhLCBSLjwvYXV0aG9yPjwvYXV0aG9ycz48L2NvbnRyaWJ1dG9ycz48YXV0aC1hZGRyZXNzPjEg
RGVwYXJ0bWVudCBvZiBNZWRpY2FsIENoZW1pc3RyeSBhbmQgQmlvY2hlbWlzdHJ5LCBNb2xlY3Vs
YXIgTWVkaWNpbmUgQ2VudGVyICwgTWVkaWNhbCBVbml2ZXJzaXR5LVNvZmlhLCBTb2ZpYSwgQnVs
Z2FyaWEgLjwvYXV0aC1hZGRyZXNzPjx0aXRsZXM+PHRpdGxlPkNvbWJpbmF0aW9ucyBvZiBzZXJ1
bSBwcm9zdGF0ZS1zcGVjaWZpYyBhbnRpZ2VuIGFuZCBwbGFzbWEgZXhwcmVzc2lvbiBsZXZlbHMg
b2YgbGV0LTdjLCBtaVItMzBjLCBtaVItMTQxLCBhbmQgbWlSLTM3NSBhcyBwb3RlbnRpYWwgYmV0
dGVyIGRpYWdub3N0aWMgYmlvbWFya2VycyBmb3IgcHJvc3RhdGUgY2FuY2VyPC90aXRsZT48c2Vj
b25kYXJ5LXRpdGxlPkROQSBDZWxsIEJpb2w8L3NlY29uZGFyeS10aXRsZT48YWx0LXRpdGxlPkRO
QSBhbmQgY2VsbCBiaW9sb2d5PC9hbHQtdGl0bGU+PC90aXRsZXM+PHBlcmlvZGljYWw+PGZ1bGwt
dGl0bGU+RE5BIENlbGwgQmlvbDwvZnVsbC10aXRsZT48YWJici0xPkROQSBhbmQgY2VsbCBiaW9s
b2d5PC9hYmJyLTE+PC9wZXJpb2RpY2FsPjxhbHQtcGVyaW9kaWNhbD48ZnVsbC10aXRsZT5ETkEg
Q2VsbCBCaW9sPC9mdWxsLXRpdGxlPjxhYmJyLTE+RE5BIGFuZCBjZWxsIGJpb2xvZ3k8L2FiYnIt
MT48L2FsdC1wZXJpb2RpY2FsPjxwYWdlcz4xODktMjAwPC9wYWdlcz48dm9sdW1lPjM0PC92b2x1
bWU+PG51bWJlcj4zPC9udW1iZXI+PGtleXdvcmRzPjxrZXl3b3JkPkFkdWx0PC9rZXl3b3JkPjxr
ZXl3b3JkPkFnZWQ8L2tleXdvcmQ+PGtleXdvcmQ+QWdlZCwgODAgYW5kIG92ZXI8L2tleXdvcmQ+
PGtleXdvcmQ+RGlhZ25vc2lzLCBEaWZmZXJlbnRpYWw8L2tleXdvcmQ+PGtleXdvcmQ+R2VuZSBF
eHByZXNzaW9uIFJlZ3VsYXRpb24sIE5lb3BsYXN0aWM8L2tleXdvcmQ+PGtleXdvcmQ+SHVtYW5z
PC9rZXl3b3JkPjxrZXl3b3JkPk1hbGU8L2tleXdvcmQ+PGtleXdvcmQ+TWljcm9STkFzLypibG9v
ZC9nZW5ldGljczwva2V5d29yZD48a2V5d29yZD5NaWRkbGUgQWdlZDwva2V5d29yZD48a2V5d29y
ZD5Qcm9nbm9zaXM8L2tleXdvcmQ+PGtleXdvcmQ+UHJvc3RhdGUtU3BlY2lmaWMgQW50aWdlbi8q
Ymxvb2Q8L2tleXdvcmQ+PGtleXdvcmQ+UHJvc3RhdGljIEh5cGVycGxhc2lhL2Jsb29kL2RpYWdu
b3Npcy9nZW5ldGljczwva2V5d29yZD48a2V5d29yZD5Qcm9zdGF0aWMgTmVvcGxhc21zLypibG9v
ZC9kaWFnbm9zaXMvZ2VuZXRpY3M8L2tleXdvcmQ+PGtleXdvcmQ+Uk9DIEN1cnZlPC9rZXl3b3Jk
PjxrZXl3b3JkPlJldmVyc2UgVHJhbnNjcmlwdGFzZSBQb2x5bWVyYXNlIENoYWluIFJlYWN0aW9u
PC9rZXl3b3JkPjxrZXl3b3JkPlR1bW9yIE1hcmtlcnMsIEJpb2xvZ2ljYWwvKmJsb29kL2dlbmV0
aWNzPC9rZXl3b3JkPjxrZXl3b3JkPllvdW5nIEFkdWx0PC9rZXl3b3JkPjwva2V5d29yZHM+PGRh
dGVzPjx5ZWFyPjIwMTU8L3llYXI+PHB1Yi1kYXRlcz48ZGF0ZT5NYXI8L2RhdGU+PC9wdWItZGF0
ZXM+PC9kYXRlcz48aXNibj4xNTU3LTc0MzAgKEVsZWN0cm9uaWMpJiN4RDsxMDQ0LTU0OTggKExp
bmtpbmcpPC9pc2JuPjxhY2Nlc3Npb24tbnVtPjI1NTIxNDgxPC9hY2Nlc3Npb24tbnVtPjx1cmxz
PjxyZWxhdGVkLXVybHM+PHVybD5odHRwOi8vd3d3Lm5jYmkubmxtLm5paC5nb3YvcHVibWVkLzI1
NTIxNDgxPC91cmw+PC9yZWxhdGVkLXVybHM+PC91cmxzPjxjdXN0b20yPjQzMzc0NjI8L2N1c3Rv
bTI+PGVsZWN0cm9uaWMtcmVzb3VyY2UtbnVtPjEwLjEwODkvZG5hLjIwMTQuMjY2MzwvZWxlY3Ry
b25pYy1yZXNvdXJjZS1udW0+PC9yZWNvcmQ+PC9DaXRlPjwvRW5kTm90ZT4A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PEVuZE5vdGU+PENpdGU+PEF1dGhvcj5LYWNoYWtvdmE8L0F1dGhvcj48WWVhcj4yMDE1PC9ZZWFy
PjxSZWNOdW0+MzAyPC9SZWNOdW0+PERpc3BsYXlUZXh0PjxzdHlsZSBmYWNlPSJzdXBlcnNjcmlw
dCI+WzE2Ml08L3N0eWxlPjwvRGlzcGxheVRleHQ+PHJlY29yZD48cmVjLW51bWJlcj4zMDI8L3Jl
Yy1udW1iZXI+PGZvcmVpZ24ta2V5cz48a2V5IGFwcD0iRU4iIGRiLWlkPSJyc3cydHByZXFzZXZy
NGV6ZnA4cHByeGNmZjV2czBkeGVwcDAiIHRpbWVzdGFtcD0iMTQzMDQ1MzgzNiI+MzAyPC9rZXk+
PC9mb3JlaWduLWtleXM+PHJlZi10eXBlIG5hbWU9IkpvdXJuYWwgQXJ0aWNsZSI+MTc8L3JlZi10
eXBlPjxjb250cmlidXRvcnM+PGF1dGhvcnM+PGF1dGhvcj5LYWNoYWtvdmEsIEQuPC9hdXRob3I+
PGF1dGhvcj5NaXRrb3ZhLCBBLjwvYXV0aG9yPjxhdXRob3I+UG9wb3YsIEUuPC9hdXRob3I+PGF1
dGhvcj5Qb3BvdiwgSS48L2F1dGhvcj48YXV0aG9yPlZsYWhvdmEsIEEuPC9hdXRob3I+PGF1dGhv
cj5EaWtvdiwgVC48L2F1dGhvcj48YXV0aG9yPkNocmlzdG92YSwgUy48L2F1dGhvcj48YXV0aG9y
Pk1pdGV2LCBWLjwvYXV0aG9yPjxhdXRob3I+U2xhdm92LCBDLjwvYXV0aG9yPjxhdXRob3I+S2Fu
ZXZhLCBSLjwvYXV0aG9yPjwvYXV0aG9ycz48L2NvbnRyaWJ1dG9ycz48YXV0aC1hZGRyZXNzPjEg
RGVwYXJ0bWVudCBvZiBNZWRpY2FsIENoZW1pc3RyeSBhbmQgQmlvY2hlbWlzdHJ5LCBNb2xlY3Vs
YXIgTWVkaWNpbmUgQ2VudGVyICwgTWVkaWNhbCBVbml2ZXJzaXR5LVNvZmlhLCBTb2ZpYSwgQnVs
Z2FyaWEgLjwvYXV0aC1hZGRyZXNzPjx0aXRsZXM+PHRpdGxlPkNvbWJpbmF0aW9ucyBvZiBzZXJ1
bSBwcm9zdGF0ZS1zcGVjaWZpYyBhbnRpZ2VuIGFuZCBwbGFzbWEgZXhwcmVzc2lvbiBsZXZlbHMg
b2YgbGV0LTdjLCBtaVItMzBjLCBtaVItMTQxLCBhbmQgbWlSLTM3NSBhcyBwb3RlbnRpYWwgYmV0
dGVyIGRpYWdub3N0aWMgYmlvbWFya2VycyBmb3IgcHJvc3RhdGUgY2FuY2VyPC90aXRsZT48c2Vj
b25kYXJ5LXRpdGxlPkROQSBDZWxsIEJpb2w8L3NlY29uZGFyeS10aXRsZT48YWx0LXRpdGxlPkRO
QSBhbmQgY2VsbCBiaW9sb2d5PC9hbHQtdGl0bGU+PC90aXRsZXM+PHBlcmlvZGljYWw+PGZ1bGwt
dGl0bGU+RE5BIENlbGwgQmlvbDwvZnVsbC10aXRsZT48YWJici0xPkROQSBhbmQgY2VsbCBiaW9s
b2d5PC9hYmJyLTE+PC9wZXJpb2RpY2FsPjxhbHQtcGVyaW9kaWNhbD48ZnVsbC10aXRsZT5ETkEg
Q2VsbCBCaW9sPC9mdWxsLXRpdGxlPjxhYmJyLTE+RE5BIGFuZCBjZWxsIGJpb2xvZ3k8L2FiYnIt
MT48L2FsdC1wZXJpb2RpY2FsPjxwYWdlcz4xODktMjAwPC9wYWdlcz48dm9sdW1lPjM0PC92b2x1
bWU+PG51bWJlcj4zPC9udW1iZXI+PGtleXdvcmRzPjxrZXl3b3JkPkFkdWx0PC9rZXl3b3JkPjxr
ZXl3b3JkPkFnZWQ8L2tleXdvcmQ+PGtleXdvcmQ+QWdlZCwgODAgYW5kIG92ZXI8L2tleXdvcmQ+
PGtleXdvcmQ+RGlhZ25vc2lzLCBEaWZmZXJlbnRpYWw8L2tleXdvcmQ+PGtleXdvcmQ+R2VuZSBF
eHByZXNzaW9uIFJlZ3VsYXRpb24sIE5lb3BsYXN0aWM8L2tleXdvcmQ+PGtleXdvcmQ+SHVtYW5z
PC9rZXl3b3JkPjxrZXl3b3JkPk1hbGU8L2tleXdvcmQ+PGtleXdvcmQ+TWljcm9STkFzLypibG9v
ZC9nZW5ldGljczwva2V5d29yZD48a2V5d29yZD5NaWRkbGUgQWdlZDwva2V5d29yZD48a2V5d29y
ZD5Qcm9nbm9zaXM8L2tleXdvcmQ+PGtleXdvcmQ+UHJvc3RhdGUtU3BlY2lmaWMgQW50aWdlbi8q
Ymxvb2Q8L2tleXdvcmQ+PGtleXdvcmQ+UHJvc3RhdGljIEh5cGVycGxhc2lhL2Jsb29kL2RpYWdu
b3Npcy9nZW5ldGljczwva2V5d29yZD48a2V5d29yZD5Qcm9zdGF0aWMgTmVvcGxhc21zLypibG9v
ZC9kaWFnbm9zaXMvZ2VuZXRpY3M8L2tleXdvcmQ+PGtleXdvcmQ+Uk9DIEN1cnZlPC9rZXl3b3Jk
PjxrZXl3b3JkPlJldmVyc2UgVHJhbnNjcmlwdGFzZSBQb2x5bWVyYXNlIENoYWluIFJlYWN0aW9u
PC9rZXl3b3JkPjxrZXl3b3JkPlR1bW9yIE1hcmtlcnMsIEJpb2xvZ2ljYWwvKmJsb29kL2dlbmV0
aWNzPC9rZXl3b3JkPjxrZXl3b3JkPllvdW5nIEFkdWx0PC9rZXl3b3JkPjwva2V5d29yZHM+PGRh
dGVzPjx5ZWFyPjIwMTU8L3llYXI+PHB1Yi1kYXRlcz48ZGF0ZT5NYXI8L2RhdGU+PC9wdWItZGF0
ZXM+PC9kYXRlcz48aXNibj4xNTU3LTc0MzAgKEVsZWN0cm9uaWMpJiN4RDsxMDQ0LTU0OTggKExp
bmtpbmcpPC9pc2JuPjxhY2Nlc3Npb24tbnVtPjI1NTIxNDgxPC9hY2Nlc3Npb24tbnVtPjx1cmxz
PjxyZWxhdGVkLXVybHM+PHVybD5odHRwOi8vd3d3Lm5jYmkubmxtLm5paC5nb3YvcHVibWVkLzI1
NTIxNDgxPC91cmw+PC9yZWxhdGVkLXVybHM+PC91cmxzPjxjdXN0b20yPjQzMzc0NjI8L2N1c3Rv
bTI+PGVsZWN0cm9uaWMtcmVzb3VyY2UtbnVtPjEwLjEwODkvZG5hLjIwMTQuMjY2MzwvZWxlY3Ry
b25pYy1yZXNvdXJjZS1udW0+PC9yZWNvcmQ+PC9DaXRlPjwvRW5kTm90ZT4A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62" w:tooltip="Kachakova, 2015 #302" w:history="1">
        <w:r w:rsidR="00545921" w:rsidRPr="002E3CE1">
          <w:rPr>
            <w:rFonts w:ascii="Book Antiqua" w:hAnsi="Book Antiqua" w:cs="Times New Roman"/>
            <w:noProof/>
            <w:sz w:val="24"/>
            <w:szCs w:val="24"/>
            <w:vertAlign w:val="superscript"/>
          </w:rPr>
          <w:t>162</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non-small-cell lung cancer</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&lt;EndNote&gt;&lt;Cite&gt;&lt;Author&gt;Yu&lt;/Author&gt;&lt;Year&gt;2014&lt;/Year&gt;&lt;RecNum&gt;303&lt;/RecNum&gt;&lt;DisplayText&gt;&lt;style face="superscript"&gt;[163]&lt;/style&gt;&lt;/DisplayText&gt;&lt;record&gt;&lt;rec-number&gt;303&lt;/rec-number&gt;&lt;foreign-keys&gt;&lt;key app="EN" db-id="rsw2tpreqsevr4ezfp8pprxcff5vs0dxepp0" timestamp="1430453929"&gt;303&lt;/key&gt;&lt;/foreign-keys&gt;&lt;ref-type name="Journal Article"&gt;17&lt;/ref-type&gt;&lt;contributors&gt;&lt;authors&gt;&lt;author&gt;Yu, H.&lt;/author&gt;&lt;author&gt;Jiang, L.&lt;/author&gt;&lt;author&gt;Sun, C.&lt;/author&gt;&lt;author&gt;Li Guo, L.&lt;/author&gt;&lt;author&gt;Lin, M.&lt;/author&gt;&lt;author&gt;Huang, J.&lt;/author&gt;&lt;author&gt;Zhu, L.&lt;/author&gt;&lt;/authors&gt;&lt;/contributors&gt;&lt;titles&gt;&lt;title&gt;Decreased circulating miR-375: a potential biomarker for patients with non-small-cell lung cancer&lt;/title&gt;&lt;secondary-title&gt;Gene&lt;/secondary-title&gt;&lt;alt-title&gt;Gene&lt;/alt-title&gt;&lt;/titles&gt;&lt;periodical&gt;&lt;full-title&gt;Gene&lt;/full-title&gt;&lt;abbr-1&gt;Gene&lt;/abbr-1&gt;&lt;/periodical&gt;&lt;alt-periodical&gt;&lt;full-title&gt;Gene&lt;/full-title&gt;&lt;abbr-1&gt;Gene&lt;/abbr-1&gt;&lt;/alt-periodical&gt;&lt;pages&gt;60-5&lt;/pages&gt;&lt;volume&gt;534&lt;/volume&gt;&lt;number&gt;1&lt;/number&gt;&lt;keywords&gt;&lt;keyword&gt;Aged&lt;/keyword&gt;&lt;keyword&gt;Biological Markers/blood&lt;/keyword&gt;&lt;keyword&gt;Carcinoma, Non-Small-Cell Lung/*genetics/metabolism&lt;/keyword&gt;&lt;keyword&gt;Cell Line, Tumor&lt;/keyword&gt;&lt;keyword&gt;Cohort Studies&lt;/keyword&gt;&lt;keyword&gt;*Down-Regulation&lt;/keyword&gt;&lt;keyword&gt;Female&lt;/keyword&gt;&lt;keyword&gt;Humans&lt;/keyword&gt;&lt;keyword&gt;Lung Neoplasms/*genetics/metabolism&lt;/keyword&gt;&lt;keyword&gt;Male&lt;/keyword&gt;&lt;keyword&gt;MicroRNAs/*blood/genetics&lt;/keyword&gt;&lt;keyword&gt;Middle Aged&lt;/keyword&gt;&lt;/keywords&gt;&lt;dates&gt;&lt;year&gt;2014&lt;/year&gt;&lt;pub-dates&gt;&lt;date&gt;Jan 15&lt;/date&gt;&lt;/pub-dates&gt;&lt;/dates&gt;&lt;isbn&gt;1879-0038 (Electronic)&amp;#xD;0378-1119 (Linking)&lt;/isbn&gt;&lt;accession-num&gt;24404590&lt;/accession-num&gt;&lt;urls&gt;&lt;related-urls&gt;&lt;url&gt;http://www.ncbi.nlm.nih.gov/pubmed/24404590&lt;/url&gt;&lt;/related-urls&gt;&lt;/urls&gt;&lt;/record&gt;&lt;/Cite&gt;&lt;/EndNote&gt;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63" w:tooltip="Yu, 2014 #303" w:history="1">
        <w:r w:rsidR="00545921" w:rsidRPr="002E3CE1">
          <w:rPr>
            <w:rFonts w:ascii="Book Antiqua" w:hAnsi="Book Antiqua" w:cs="Times New Roman"/>
            <w:noProof/>
            <w:sz w:val="24"/>
            <w:szCs w:val="24"/>
            <w:vertAlign w:val="superscript"/>
          </w:rPr>
          <w:t>163</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and pancreatic cancer</w:t>
      </w:r>
      <w:r w:rsidRPr="002E3CE1">
        <w:rPr>
          <w:rFonts w:ascii="Book Antiqua" w:hAnsi="Book Antiqua" w:cs="Times New Roman"/>
          <w:sz w:val="24"/>
          <w:szCs w:val="24"/>
        </w:rPr>
        <w:fldChar w:fldCharType="begin">
          <w:fldData xml:space="preserve">PEVuZE5vdGU+PENpdGU+PEF1dGhvcj5LYXdhZ3VjaGk8L0F1dGhvcj48WWVhcj4yMDEzPC9ZZWFy
PjxSZWNOdW0+MzA0PC9SZWNOdW0+PERpc3BsYXlUZXh0PjxzdHlsZSBmYWNlPSJzdXBlcnNjcmlw
dCI+WzE2NF08L3N0eWxlPjwvRGlzcGxheVRleHQ+PHJlY29yZD48cmVjLW51bWJlcj4zMDQ8L3Jl
Yy1udW1iZXI+PGZvcmVpZ24ta2V5cz48a2V5IGFwcD0iRU4iIGRiLWlkPSJyc3cydHByZXFzZXZy
NGV6ZnA4cHByeGNmZjV2czBkeGVwcDAiIHRpbWVzdGFtcD0iMTQzMDQ1NDA1MyI+MzA0PC9rZXk+
PC9mb3JlaWduLWtleXM+PHJlZi10eXBlIG5hbWU9IkpvdXJuYWwgQXJ0aWNsZSI+MTc8L3JlZi10
eXBlPjxjb250cmlidXRvcnM+PGF1dGhvcnM+PGF1dGhvcj5LYXdhZ3VjaGksIFQuPC9hdXRob3I+
PGF1dGhvcj5Lb21hdHN1LCBTLjwvYXV0aG9yPjxhdXRob3I+SWNoaWthd2EsIEQuPC9hdXRob3I+
PGF1dGhvcj5Nb3JpbXVyYSwgUi48L2F1dGhvcj48YXV0aG9yPlRzdWppdXJhLCBNLjwvYXV0aG9y
PjxhdXRob3I+S29uaXNoaSwgSC48L2F1dGhvcj48YXV0aG9yPlRha2VzaGl0YSwgSC48L2F1dGhv
cj48YXV0aG9yPk5hZ2F0YSwgSC48L2F1dGhvcj48YXV0aG9yPkFyaXRhLCBULjwvYXV0aG9yPjxh
dXRob3I+SGlyYWppbWEsIFMuPC9hdXRob3I+PGF1dGhvcj5TaGlvemFraSwgQS48L2F1dGhvcj48
YXV0aG9yPklrb21hLCBILjwvYXV0aG9yPjxhdXRob3I+T2thbW90bywgSy48L2F1dGhvcj48YXV0
aG9yPk9jaGlhaSwgVC48L2F1dGhvcj48YXV0aG9yPlRhbmlndWNoaSwgSC48L2F1dGhvcj48YXV0
aG9yPk90c3VqaSwgRS48L2F1dGhvcj48L2F1dGhvcnM+PC9jb250cmlidXRvcnM+PGF1dGgtYWRk
cmVzcz5EaXZpc2lvbiBvZiBEaWdlc3RpdmUgU3VyZ2VyeSwgRGVwYXJ0bWVudCBvZiBTdXJnZXJ5
LCBLeW90byBQcmVmZWN0dXJhbCBVbml2ZXJzaXR5IG9mIE1lZGljaW5lLCBLeW90byA2MDItODU2
NiwgSmFwYW4uPC9hdXRoLWFkZHJlc3M+PHRpdGxlcz48dGl0bGU+Q2xpbmljYWwgaW1wYWN0IG9m
IGNpcmN1bGF0aW5nIG1pUi0yMjEgaW4gcGxhc21hIG9mIHBhdGllbnRzIHdpdGggcGFuY3JlYXRp
YyBjYW5jZXI8L3RpdGxlPjxzZWNvbmRhcnktdGl0bGU+QnIgSiBDYW5jZXI8L3NlY29uZGFyeS10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dGlzaCBqb3VybmFsIG9mIGNhbmNlcjwvYWJici0xPjwvYWx0LXBlcmlvZGljYWw+PHBhZ2VzPjM2
MS05PC9wYWdlcz48dm9sdW1lPjEwODwvdm9sdW1lPjxudW1iZXI+MjwvbnVtYmVyPjxrZXl3b3Jk
cz48a2V5d29yZD5BZ2VkPC9rZXl3b3JkPjxrZXl3b3JkPkNlbGwgTGluZSwgVHVtb3I8L2tleXdv
cmQ+PGtleXdvcmQ+RmVtYWxlPC9rZXl3b3JkPjxrZXl3b3JkPkh1bWFuczwva2V5d29yZD48a2V5
d29yZD5NYWxlPC9rZXl3b3JkPjxrZXl3b3JkPk1pY3JvUk5Bcy8qYmxvb2Q8L2tleXdvcmQ+PGtl
eXdvcmQ+UGFuY3JlYXRpYyBOZW9wbGFzbXMvKmJsb29kLypnZW5ldGljczwva2V5d29yZD48a2V5
d29yZD5UdW1vciBNYXJrZXJzLCBCaW9sb2dpY2FsL2Jsb29kL2dlbmV0aWNzPC9rZXl3b3JkPjwv
a2V5d29yZHM+PGRhdGVzPjx5ZWFyPjIwMTM8L3llYXI+PHB1Yi1kYXRlcz48ZGF0ZT5GZWIgNTwv
ZGF0ZT48L3B1Yi1kYXRlcz48L2RhdGVzPjxpc2JuPjE1MzItMTgyNyAoRWxlY3Ryb25pYykmI3hE
OzAwMDctMDkyMCAoTGlua2luZyk8L2lzYm4+PGFjY2Vzc2lvbi1udW0+MjMzMjkyMzU8L2FjY2Vz
c2lvbi1udW0+PHVybHM+PHJlbGF0ZWQtdXJscz48dXJsPmh0dHA6Ly93d3cubmNiaS5ubG0ubmlo
Lmdvdi9wdWJtZWQvMjMzMjkyMzU8L3VybD48L3JlbGF0ZWQtdXJscz48L3VybHM+PGN1c3RvbTI+
MzU2NjgwNTwvY3VzdG9tMj48ZWxlY3Ryb25pYy1yZXNvdXJjZS1udW0+MTAuMTAzOC9iamMuMjAx
Mi41NDY8L2VsZWN0cm9uaWMtcmVzb3VyY2UtbnVtPjwvcmVjb3JkPjwvQ2l0ZT48L0VuZE5vdGU+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PEVuZE5vdGU+PENpdGU+PEF1dGhvcj5LYXdhZ3VjaGk8L0F1dGhvcj48WWVhcj4yMDEzPC9ZZWFy
PjxSZWNOdW0+MzA0PC9SZWNOdW0+PERpc3BsYXlUZXh0PjxzdHlsZSBmYWNlPSJzdXBlcnNjcmlw
dCI+WzE2NF08L3N0eWxlPjwvRGlzcGxheVRleHQ+PHJlY29yZD48cmVjLW51bWJlcj4zMDQ8L3Jl
Yy1udW1iZXI+PGZvcmVpZ24ta2V5cz48a2V5IGFwcD0iRU4iIGRiLWlkPSJyc3cydHByZXFzZXZy
NGV6ZnA4cHByeGNmZjV2czBkeGVwcDAiIHRpbWVzdGFtcD0iMTQzMDQ1NDA1MyI+MzA0PC9rZXk+
PC9mb3JlaWduLWtleXM+PHJlZi10eXBlIG5hbWU9IkpvdXJuYWwgQXJ0aWNsZSI+MTc8L3JlZi10
eXBlPjxjb250cmlidXRvcnM+PGF1dGhvcnM+PGF1dGhvcj5LYXdhZ3VjaGksIFQuPC9hdXRob3I+
PGF1dGhvcj5Lb21hdHN1LCBTLjwvYXV0aG9yPjxhdXRob3I+SWNoaWthd2EsIEQuPC9hdXRob3I+
PGF1dGhvcj5Nb3JpbXVyYSwgUi48L2F1dGhvcj48YXV0aG9yPlRzdWppdXJhLCBNLjwvYXV0aG9y
PjxhdXRob3I+S29uaXNoaSwgSC48L2F1dGhvcj48YXV0aG9yPlRha2VzaGl0YSwgSC48L2F1dGhv
cj48YXV0aG9yPk5hZ2F0YSwgSC48L2F1dGhvcj48YXV0aG9yPkFyaXRhLCBULjwvYXV0aG9yPjxh
dXRob3I+SGlyYWppbWEsIFMuPC9hdXRob3I+PGF1dGhvcj5TaGlvemFraSwgQS48L2F1dGhvcj48
YXV0aG9yPklrb21hLCBILjwvYXV0aG9yPjxhdXRob3I+T2thbW90bywgSy48L2F1dGhvcj48YXV0
aG9yPk9jaGlhaSwgVC48L2F1dGhvcj48YXV0aG9yPlRhbmlndWNoaSwgSC48L2F1dGhvcj48YXV0
aG9yPk90c3VqaSwgRS48L2F1dGhvcj48L2F1dGhvcnM+PC9jb250cmlidXRvcnM+PGF1dGgtYWRk
cmVzcz5EaXZpc2lvbiBvZiBEaWdlc3RpdmUgU3VyZ2VyeSwgRGVwYXJ0bWVudCBvZiBTdXJnZXJ5
LCBLeW90byBQcmVmZWN0dXJhbCBVbml2ZXJzaXR5IG9mIE1lZGljaW5lLCBLeW90byA2MDItODU2
NiwgSmFwYW4uPC9hdXRoLWFkZHJlc3M+PHRpdGxlcz48dGl0bGU+Q2xpbmljYWwgaW1wYWN0IG9m
IGNpcmN1bGF0aW5nIG1pUi0yMjEgaW4gcGxhc21hIG9mIHBhdGllbnRzIHdpdGggcGFuY3JlYXRp
YyBjYW5jZXI8L3RpdGxlPjxzZWNvbmRhcnktdGl0bGU+QnIgSiBDYW5jZXI8L3NlY29uZGFyeS10
aXRsZT48YWx0LXRpdGxlPkJyaXRpc2ggam91cm5hbCBvZiBjYW5jZXI8L2FsdC10aXRsZT48L3Rp
dGxlcz48cGVyaW9kaWNhbD48ZnVsbC10aXRsZT5CciBKIENhbmNlcjwvZnVsbC10aXRsZT48YWJi
ci0xPkJyaXRpc2ggam91cm5hbCBvZiBjYW5jZXI8L2FiYnItMT48L3BlcmlvZGljYWw+PGFsdC1w
ZXJpb2RpY2FsPjxmdWxsLXRpdGxlPkJyIEogQ2FuY2VyPC9mdWxsLXRpdGxlPjxhYmJyLTE+QnJp
dGlzaCBqb3VybmFsIG9mIGNhbmNlcjwvYWJici0xPjwvYWx0LXBlcmlvZGljYWw+PHBhZ2VzPjM2
MS05PC9wYWdlcz48dm9sdW1lPjEwODwvdm9sdW1lPjxudW1iZXI+MjwvbnVtYmVyPjxrZXl3b3Jk
cz48a2V5d29yZD5BZ2VkPC9rZXl3b3JkPjxrZXl3b3JkPkNlbGwgTGluZSwgVHVtb3I8L2tleXdv
cmQ+PGtleXdvcmQ+RmVtYWxlPC9rZXl3b3JkPjxrZXl3b3JkPkh1bWFuczwva2V5d29yZD48a2V5
d29yZD5NYWxlPC9rZXl3b3JkPjxrZXl3b3JkPk1pY3JvUk5Bcy8qYmxvb2Q8L2tleXdvcmQ+PGtl
eXdvcmQ+UGFuY3JlYXRpYyBOZW9wbGFzbXMvKmJsb29kLypnZW5ldGljczwva2V5d29yZD48a2V5
d29yZD5UdW1vciBNYXJrZXJzLCBCaW9sb2dpY2FsL2Jsb29kL2dlbmV0aWNzPC9rZXl3b3JkPjwv
a2V5d29yZHM+PGRhdGVzPjx5ZWFyPjIwMTM8L3llYXI+PHB1Yi1kYXRlcz48ZGF0ZT5GZWIgNTwv
ZGF0ZT48L3B1Yi1kYXRlcz48L2RhdGVzPjxpc2JuPjE1MzItMTgyNyAoRWxlY3Ryb25pYykmI3hE
OzAwMDctMDkyMCAoTGlua2luZyk8L2lzYm4+PGFjY2Vzc2lvbi1udW0+MjMzMjkyMzU8L2FjY2Vz
c2lvbi1udW0+PHVybHM+PHJlbGF0ZWQtdXJscz48dXJsPmh0dHA6Ly93d3cubmNiaS5ubG0ubmlo
Lmdvdi9wdWJtZWQvMjMzMjkyMzU8L3VybD48L3JlbGF0ZWQtdXJscz48L3VybHM+PGN1c3RvbTI+
MzU2NjgwNTwvY3VzdG9tMj48ZWxlY3Ryb25pYy1yZXNvdXJjZS1udW0+MTAuMTAzOC9iamMuMjAx
Mi41NDY8L2VsZWN0cm9uaWMtcmVzb3VyY2UtbnVtPjwvcmVjb3JkPjwvQ2l0ZT48L0VuZE5vdGU+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64" w:tooltip="Kawaguchi, 2013 #304" w:history="1">
        <w:r w:rsidR="00545921" w:rsidRPr="002E3CE1">
          <w:rPr>
            <w:rFonts w:ascii="Book Antiqua" w:hAnsi="Book Antiqua" w:cs="Times New Roman"/>
            <w:noProof/>
            <w:sz w:val="24"/>
            <w:szCs w:val="24"/>
            <w:vertAlign w:val="superscript"/>
          </w:rPr>
          <w:t>164</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w:t>
      </w:r>
    </w:p>
    <w:p w14:paraId="4DBD05A3" w14:textId="663E5A27" w:rsidR="000D3AA1" w:rsidRPr="002E3CE1" w:rsidRDefault="000D3AA1" w:rsidP="002E3CE1">
      <w:pPr>
        <w:adjustRightInd w:val="0"/>
        <w:snapToGrid w:val="0"/>
        <w:spacing w:line="360" w:lineRule="auto"/>
        <w:ind w:firstLineChars="150" w:firstLine="360"/>
        <w:rPr>
          <w:rFonts w:ascii="Book Antiqua" w:hAnsi="Book Antiqua" w:cs="Times New Roman"/>
          <w:color w:val="000000" w:themeColor="text1"/>
          <w:sz w:val="24"/>
          <w:szCs w:val="24"/>
        </w:rPr>
      </w:pPr>
      <w:r w:rsidRPr="002E3CE1">
        <w:rPr>
          <w:rFonts w:ascii="Book Antiqua" w:hAnsi="Book Antiqua" w:cs="Times New Roman"/>
          <w:color w:val="000000" w:themeColor="text1"/>
          <w:sz w:val="24"/>
          <w:szCs w:val="24"/>
        </w:rPr>
        <w:t xml:space="preserve">miR-218. The expression levels of </w:t>
      </w:r>
      <w:bookmarkStart w:id="152" w:name="OLE_LINK23"/>
      <w:bookmarkStart w:id="153" w:name="OLE_LINK24"/>
      <w:r w:rsidRPr="002E3CE1">
        <w:rPr>
          <w:rFonts w:ascii="Book Antiqua" w:hAnsi="Book Antiqua" w:cs="Times New Roman"/>
          <w:color w:val="000000" w:themeColor="text1"/>
          <w:sz w:val="24"/>
          <w:szCs w:val="24"/>
        </w:rPr>
        <w:t>miR-218</w:t>
      </w:r>
      <w:bookmarkEnd w:id="152"/>
      <w:bookmarkEnd w:id="153"/>
      <w:r w:rsidRPr="002E3CE1">
        <w:rPr>
          <w:rFonts w:ascii="Book Antiqua" w:hAnsi="Book Antiqua" w:cs="Times New Roman"/>
          <w:color w:val="000000" w:themeColor="text1"/>
          <w:sz w:val="24"/>
          <w:szCs w:val="24"/>
        </w:rPr>
        <w:t xml:space="preserve"> was identified to be significantly lower in GC patients than in healthy contro</w:t>
      </w:r>
      <w:r w:rsidR="00DA0868" w:rsidRPr="002E3CE1">
        <w:rPr>
          <w:rFonts w:ascii="Book Antiqua" w:hAnsi="Book Antiqua" w:cs="Times New Roman"/>
          <w:color w:val="000000" w:themeColor="text1"/>
          <w:sz w:val="24"/>
          <w:szCs w:val="24"/>
        </w:rPr>
        <w:t xml:space="preserve">ls by Li </w:t>
      </w:r>
      <w:r w:rsidR="00DA0868" w:rsidRPr="002E3CE1">
        <w:rPr>
          <w:rFonts w:ascii="Book Antiqua" w:hAnsi="Book Antiqua" w:cs="Times New Roman"/>
          <w:i/>
          <w:color w:val="000000" w:themeColor="text1"/>
          <w:sz w:val="24"/>
          <w:szCs w:val="24"/>
        </w:rPr>
        <w:t>et al</w:t>
      </w:r>
      <w:r w:rsidR="00DA0868" w:rsidRPr="002E3CE1">
        <w:rPr>
          <w:rFonts w:ascii="Book Antiqua" w:hAnsi="Book Antiqua" w:cs="Times New Roman"/>
          <w:color w:val="000000" w:themeColor="text1"/>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DA0868" w:rsidRPr="002E3CE1">
        <w:rPr>
          <w:rFonts w:ascii="Book Antiqua" w:hAnsi="Book Antiqua" w:cs="Times New Roman"/>
          <w:color w:val="000000" w:themeColor="text1"/>
          <w:sz w:val="24"/>
          <w:szCs w:val="24"/>
        </w:rPr>
        <w:instrText xml:space="preserve"> ADDIN EN.CITE </w:instrText>
      </w:r>
      <w:r w:rsidR="00DA0868" w:rsidRPr="002E3CE1">
        <w:rPr>
          <w:rFonts w:ascii="Book Antiqua" w:hAnsi="Book Antiqua" w:cs="Times New Roman"/>
          <w:color w:val="000000" w:themeColor="text1"/>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DA0868" w:rsidRPr="002E3CE1">
        <w:rPr>
          <w:rFonts w:ascii="Book Antiqua" w:hAnsi="Book Antiqua" w:cs="Times New Roman"/>
          <w:color w:val="000000" w:themeColor="text1"/>
          <w:sz w:val="24"/>
          <w:szCs w:val="24"/>
        </w:rPr>
        <w:instrText xml:space="preserve"> ADDIN EN.CITE.DATA </w:instrText>
      </w:r>
      <w:r w:rsidR="00DA0868" w:rsidRPr="002E3CE1">
        <w:rPr>
          <w:rFonts w:ascii="Book Antiqua" w:hAnsi="Book Antiqua" w:cs="Times New Roman"/>
          <w:color w:val="000000" w:themeColor="text1"/>
          <w:sz w:val="24"/>
          <w:szCs w:val="24"/>
        </w:rPr>
      </w:r>
      <w:r w:rsidR="00DA0868" w:rsidRPr="002E3CE1">
        <w:rPr>
          <w:rFonts w:ascii="Book Antiqua" w:hAnsi="Book Antiqua" w:cs="Times New Roman"/>
          <w:color w:val="000000" w:themeColor="text1"/>
          <w:sz w:val="24"/>
          <w:szCs w:val="24"/>
        </w:rPr>
        <w:fldChar w:fldCharType="end"/>
      </w:r>
      <w:r w:rsidR="00DA0868" w:rsidRPr="002E3CE1">
        <w:rPr>
          <w:rFonts w:ascii="Book Antiqua" w:hAnsi="Book Antiqua" w:cs="Times New Roman"/>
          <w:color w:val="000000" w:themeColor="text1"/>
          <w:sz w:val="24"/>
          <w:szCs w:val="24"/>
        </w:rPr>
      </w:r>
      <w:r w:rsidR="00DA0868" w:rsidRPr="002E3CE1">
        <w:rPr>
          <w:rFonts w:ascii="Book Antiqua" w:hAnsi="Book Antiqua" w:cs="Times New Roman"/>
          <w:color w:val="000000" w:themeColor="text1"/>
          <w:sz w:val="24"/>
          <w:szCs w:val="24"/>
        </w:rPr>
        <w:fldChar w:fldCharType="separate"/>
      </w:r>
      <w:r w:rsidR="00DA0868" w:rsidRPr="002E3CE1">
        <w:rPr>
          <w:rFonts w:ascii="Book Antiqua" w:hAnsi="Book Antiqua" w:cs="Times New Roman"/>
          <w:noProof/>
          <w:color w:val="000000" w:themeColor="text1"/>
          <w:sz w:val="24"/>
          <w:szCs w:val="24"/>
          <w:vertAlign w:val="superscript"/>
        </w:rPr>
        <w:t>[</w:t>
      </w:r>
      <w:hyperlink w:anchor="_ENREF_118" w:tooltip="Li, 2012 #128" w:history="1">
        <w:r w:rsidR="00DA0868" w:rsidRPr="002E3CE1">
          <w:rPr>
            <w:rFonts w:ascii="Book Antiqua" w:hAnsi="Book Antiqua" w:cs="Times New Roman"/>
            <w:noProof/>
            <w:color w:val="000000" w:themeColor="text1"/>
            <w:sz w:val="24"/>
            <w:szCs w:val="24"/>
            <w:vertAlign w:val="superscript"/>
          </w:rPr>
          <w:t>118</w:t>
        </w:r>
      </w:hyperlink>
      <w:r w:rsidR="00DA0868" w:rsidRPr="002E3CE1">
        <w:rPr>
          <w:rFonts w:ascii="Book Antiqua" w:hAnsi="Book Antiqua" w:cs="Times New Roman"/>
          <w:noProof/>
          <w:color w:val="000000" w:themeColor="text1"/>
          <w:sz w:val="24"/>
          <w:szCs w:val="24"/>
          <w:vertAlign w:val="superscript"/>
        </w:rPr>
        <w:t>]</w:t>
      </w:r>
      <w:r w:rsidR="00DA0868" w:rsidRPr="002E3CE1">
        <w:rPr>
          <w:rFonts w:ascii="Book Antiqua" w:hAnsi="Book Antiqua" w:cs="Times New Roman"/>
          <w:color w:val="000000" w:themeColor="text1"/>
          <w:sz w:val="24"/>
          <w:szCs w:val="24"/>
        </w:rPr>
        <w:fldChar w:fldCharType="end"/>
      </w:r>
      <w:r w:rsidR="00DA0868" w:rsidRPr="002E3CE1">
        <w:rPr>
          <w:rFonts w:ascii="Book Antiqua" w:hAnsi="Book Antiqua" w:cs="Times New Roman"/>
          <w:color w:val="000000" w:themeColor="text1"/>
          <w:sz w:val="24"/>
          <w:szCs w:val="24"/>
        </w:rPr>
        <w:t xml:space="preserve"> as well</w:t>
      </w:r>
      <w:r w:rsidRPr="002E3CE1">
        <w:rPr>
          <w:rFonts w:ascii="Book Antiqua" w:hAnsi="Book Antiqua" w:cs="Times New Roman"/>
          <w:color w:val="000000" w:themeColor="text1"/>
          <w:sz w:val="24"/>
          <w:szCs w:val="24"/>
        </w:rPr>
        <w:t>. As a single biomarker in plasma for GC detection, miR-218 produced sensitivity values of 94.29%; specificity values of 44.29%; and AUC values of 0.7432. In addition to this, miR-218 in the sera of patients with GC was also up-regulated after cytoreductive surgery (CRS) and hyperthermic intraperitoneal chemotherapy (HIPEC), and its expression level in the sera correlated with GC tu</w:t>
      </w:r>
      <w:r w:rsidR="00DA0868" w:rsidRPr="002E3CE1">
        <w:rPr>
          <w:rFonts w:ascii="Book Antiqua" w:hAnsi="Book Antiqua" w:cs="Times New Roman"/>
          <w:color w:val="000000" w:themeColor="text1"/>
          <w:sz w:val="24"/>
          <w:szCs w:val="24"/>
        </w:rPr>
        <w:t>mor grade, stage and metastasis</w:t>
      </w:r>
      <w:r w:rsidRPr="002E3CE1">
        <w:rPr>
          <w:rFonts w:ascii="Book Antiqua" w:hAnsi="Book Antiqua" w:cs="Times New Roman"/>
          <w:color w:val="000000" w:themeColor="text1"/>
          <w:sz w:val="24"/>
          <w:szCs w:val="24"/>
        </w:rPr>
        <w:fldChar w:fldCharType="begin">
          <w:fldData xml:space="preserve">PEVuZE5vdGU+PENpdGU+PEF1dGhvcj5aaGFuZzwvQXV0aG9yPjxZZWFyPjIwMTQ8L1llYXI+PFJl
Y051bT4xMDU8L1JlY051bT48RGlzcGxheVRleHQ+PHN0eWxlIGZhY2U9InN1cGVyc2NyaXB0Ij5b
MTY1LCAxNjZdPC9zdHlsZT48L0Rpc3BsYXlUZXh0PjxyZWNvcmQ+PHJlYy1udW1iZXI+MTA1PC9y
ZWMtbnVtYmVyPjxmb3JlaWduLWtleXM+PGtleSBhcHA9IkVOIiBkYi1pZD0icnN3MnRwcmVxc2V2
cjRlemZwOHBwcnhjZmY1dnMwZHhlcHAwIiB0aW1lc3RhbXA9IjE0MjE5MTE2MTQiPjEwNTwva2V5
PjwvZm9yZWlnbi1rZXlzPjxyZWYtdHlwZSBuYW1lPSJKb3VybmFsIEFydGljbGUiPjE3PC9yZWYt
dHlwZT48Y29udHJpYnV0b3JzPjxhdXRob3JzPjxhdXRob3I+WmhhbmcsIFguIEwuPC9hdXRob3I+
PGF1dGhvcj5TaGksIEguIEouPC9hdXRob3I+PGF1dGhvcj5XYW5nLCBKLiBQLjwvYXV0aG9yPjxh
dXRob3I+VGFuZywgSC4gUy48L2F1dGhvcj48YXV0aG9yPld1LCBZLiBCLjwvYXV0aG9yPjxhdXRo
b3I+RmFuZywgWi4gWS48L2F1dGhvcj48YXV0aG9yPkN1aSwgUy4gWi48L2F1dGhvcj48YXV0aG9y
PldhbmcsIEwuIFQuPC9hdXRob3I+PC9hdXRob3JzPjwvY29udHJpYnV0b3JzPjxhdXRoLWFkZHJl
c3M+WGlhbmctTGlhbmcgWmhhbmcsIEhvbmctU2hlbmcgVGFuZywgWWluLUJpbmcgV3UsIFpoaS1Z
dWFuIEZhbmcsIFNodS1aaG9uZyBDdWksIERlcGFydG1lbnQgb2YgQWJkb21pbmFsIFN1cmdlcnkg
KFNlY3Rpb24gMiksIEFmZmlsaWF0ZWQgVHVtb3IgSG9zcGl0YWwgb2YgR3Vhbmd6aG91IE1lZGlj
YWwgQ29sbGVnZSwgR3Vhbmd6aG91IDUxMDA5NSwgR3Vhbmdkb25nIFByb3ZpbmNlLCBDaGluYS48
L2F1dGgtYWRkcmVzcz48dGl0bGVzPjx0aXRsZT5NaWNyb1JOQS0yMTggaXMgdXByZWd1bGF0ZWQg
aW4gZ2FzdHJpYyBjYW5jZXIgYWZ0ZXIgY3l0b3JlZHVjdGl2ZSBzdXJnZXJ5IGFuZCBoeXBlcnRo
ZXJtaWMgaW50cmFwZXJpdG9uZWFsIGNoZW1vdGhlcmFweSBhbmQgaW5jcmVhc2VzIGNoZW1vc2Vu
c2l0aXZpdHkgdG8gY2lzcGxhdGluPC90aXRsZT48c2Vjb25kYXJ5LXRpdGxlPldvcmxkIEogR2Fz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MT48L2FsdC1wZXJpb2RpY2FsPjxwYWdlcz4xMTM0Ny01NTwvcGFnZXM+PHZvbHVtZT4yMDwvdm9s
dW1lPjxudW1iZXI+MzI8L251bWJlcj48ZGF0ZXM+PHllYXI+MjAxNDwveWVhcj48cHViLWRhdGVz
PjxkYXRlPkF1ZyAyODwvZGF0ZT48L3B1Yi1kYXRlcz48L2RhdGVzPjxpc2JuPjIyMTktMjg0MCAo
RWxlY3Ryb25pYykmI3hEOzEwMDctOTMyNyAoTGlua2luZyk8L2lzYm4+PGFjY2Vzc2lvbi1udW0+
MjUxNzAyMjE8L2FjY2Vzc2lvbi1udW0+PHVybHM+PHJlbGF0ZWQtdXJscz48dXJsPmh0dHA6Ly93
d3cubmNiaS5ubG0ubmloLmdvdi9wdWJtZWQvMjUxNzAyMjE8L3VybD48L3JlbGF0ZWQtdXJscz48
L3VybHM+PGN1c3RvbTI+NDE0NTc3NTwvY3VzdG9tMj48ZWxlY3Ryb25pYy1yZXNvdXJjZS1udW0+
MTAuMzc0OC93amcudjIwLmkzMi4xMTM0NzwvZWxlY3Ryb25pYy1yZXNvdXJjZS1udW0+PC9yZWNv
cmQ+PC9DaXRlPjxDaXRlPjxBdXRob3I+WGluPC9BdXRob3I+PFllYXI+MjAxNDwvWWVhcj48UmVj
TnVtPjI0MzwvUmVjTnVtPjxyZWNvcmQ+PHJlYy1udW1iZXI+MjQzPC9yZWMtbnVtYmVyPjxmb3Jl
aWduLWtleXM+PGtleSBhcHA9IkVOIiBkYi1pZD0icnN3MnRwcmVxc2V2cjRlemZwOHBwcnhjZmY1
dnMwZHhlcHAwIiB0aW1lc3RhbXA9IjE0Mjk2Mjk1NjMiPjI0Mzwva2V5PjwvZm9yZWlnbi1rZXlz
PjxyZWYtdHlwZSBuYW1lPSJKb3VybmFsIEFydGljbGUiPjE3PC9yZWYtdHlwZT48Y29udHJpYnV0
b3JzPjxhdXRob3JzPjxhdXRob3I+WGluLCBTLiBZLjwvYXV0aG9yPjxhdXRob3I+RmVuZywgWC4g
Uy48L2F1dGhvcj48YXV0aG9yPlpob3UsIEwuIFEuPC9hdXRob3I+PGF1dGhvcj5TdW4sIEouIEou
PC9hdXRob3I+PGF1dGhvcj5HYW8sIFguIEwuPC9hdXRob3I+PGF1dGhvcj5ZYW8sIEcuIEwuPC9h
dXRob3I+PC9hdXRob3JzPjwvY29udHJpYnV0b3JzPjxhdXRoLWFkZHJlc3M+U2hpLVlvbmcgWGlu
LCBEZXBhcnRtZW50IG9mIFVyb2xvZ3ksIEZpcnN0IEFmZmlsaWF0ZWQgSG9zcGl0YWwgb2YgSGVu
YW4gVW5pdmVyc2l0eSBvZiBTY2llbmNlIGFuZCBUZWNobm9sb2d5LCBMdW95YW5nIDQ3MTAwMywg
SGVuYW4gUHJvdmluY2UsIENoaW5hLjwvYXV0aC1hZGRyZXNzPjx0aXRsZXM+PHRpdGxlPlJlZHVj
ZWQgZXhwcmVzc2lvbiBvZiBjaXJjdWxhdGluZyBtaWNyb1JOQS0yMTggaW4gZ2FzdHJpYyBjYW5j
ZXIgYW5kIGNvcnJlbGF0aW9uIHdpdGggdHVtb3IgaW52YXNpb24gYW5kIHByb2dub3NpczwvdGl0
bGU+PHNlY29uZGFyeS10aXRsZT5Xb3JsZCBKIEdhc3Ryb2VudGVyb2w8L3NlY29uZGFyeS10aXRs
ZT48YWx0LXRpdGxlPldvcmxkIGpvdXJuYWwgb2YgZ2FzdHJvZW50ZXJvbG9neSA6IFdKRzwvYWx0
LXRpdGxlPjwvdGl0bGVzPjxwZXJpb2RpY2FsPjxmdWxsLXRpdGxlPldvcmxkIEogR2FzdHJvZW50
ZXJvbDwvZnVsbC10aXRsZT48YWJici0xPldvcmxkIGpvdXJuYWwgb2YgZ2FzdHJvZW50ZXJvbG9n
eSA6IFdKRzwvYWJici0xPjwvcGVyaW9kaWNhbD48YWx0LXBlcmlvZGljYWw+PGZ1bGwtdGl0bGU+
V29ybGQgSiBHYXN0cm9lbnRlcm9sPC9mdWxsLXRpdGxlPjxhYmJyLTE+V29ybGQgam91cm5hbCBv
ZiBnYXN0cm9lbnRlcm9sb2d5IDogV0pHPC9hYmJyLTE+PC9hbHQtcGVyaW9kaWNhbD48cGFnZXM+
NjkwNi0xMTwvcGFnZXM+PHZvbHVtZT4yMDwvdm9sdW1lPjxudW1iZXI+MjI8L251bWJlcj48a2V5
d29yZHM+PGtleXdvcmQ+QWR1bHQ8L2tleXdvcmQ+PGtleXdvcmQ+QWdlZDwva2V5d29yZD48a2V5
d29yZD5BZ2VkLCA4MCBhbmQgb3Zlcjwva2V5d29yZD48a2V5d29yZD5DYXNlLUNvbnRyb2wgU3R1
ZGllczwva2V5d29yZD48a2V5d29yZD5DZWxsIERpZmZlcmVudGlhdGlvbjwva2V5d29yZD48a2V5
d29yZD5Eb3duLVJlZ3VsYXRpb248L2tleXdvcmQ+PGtleXdvcmQ+RmVtYWxlPC9rZXl3b3JkPjxr
ZXl3b3JkPkh1bWFuczwva2V5d29yZD48a2V5d29yZD5LYXBsYW4tTWVpZXIgRXN0aW1hdGU8L2tl
eXdvcmQ+PGtleXdvcmQ+TWFsZTwva2V5d29yZD48a2V5d29yZD5NaWNyb1JOQXMvKmJsb29kPC9r
ZXl3b3JkPjxrZXl3b3JkPk1pZGRsZSBBZ2VkPC9rZXl3b3JkPjxrZXl3b3JkPk5lb3BsYXNtIEdy
YWRpbmc8L2tleXdvcmQ+PGtleXdvcmQ+TmVvcGxhc20gSW52YXNpdmVuZXNzPC9rZXl3b3JkPjxr
ZXl3b3JkPk5lb3BsYXNtIFN0YWdpbmc8L2tleXdvcmQ+PGtleXdvcmQ+UHJvcG9ydGlvbmFsIEhh
emFyZHMgTW9kZWxzPC9rZXl3b3JkPjxrZXl3b3JkPlJlYWwtVGltZSBQb2x5bWVyYXNlIENoYWlu
IFJlYWN0aW9uPC9rZXl3b3JkPjxrZXl3b3JkPlN0b21hY2ggTmVvcGxhc21zLypibG9vZC8qZ2Vu
ZXRpY3MvbW9ydGFsaXR5L3BhdGhvbG9neTwva2V5d29yZD48a2V5d29yZD5UaW1lIEZhY3RvcnM8
L2tleXdvcmQ+PGtleXdvcmQ+VHVtb3IgTWFya2VycywgQmlvbG9naWNhbC8qYmxvb2Q8L2tleXdv
cmQ+PC9rZXl3b3Jkcz48ZGF0ZXM+PHllYXI+MjAxNDwveWVhcj48cHViLWRhdGVzPjxkYXRlPkp1
biAxNDwvZGF0ZT48L3B1Yi1kYXRlcz48L2RhdGVzPjxpc2JuPjIyMTktMjg0MCAoRWxlY3Ryb25p
YykmI3hEOzEwMDctOTMyNyAoTGlua2luZyk8L2lzYm4+PGFjY2Vzc2lvbi1udW0+MjQ5NDQ0ODE8
L2FjY2Vzc2lvbi1udW0+PHVybHM+PHJlbGF0ZWQtdXJscz48dXJsPmh0dHA6Ly93d3cubmNiaS5u
bG0ubmloLmdvdi9wdWJtZWQvMjQ5NDQ0ODE8L3VybD48L3JlbGF0ZWQtdXJscz48L3VybHM+PGN1
c3RvbTI+NDA1MTkzMDwvY3VzdG9tMj48ZWxlY3Ryb25pYy1yZXNvdXJjZS1udW0+MTAuMzc0OC93
amcudjIwLmkyMi42OTA2PC9lbGVjdHJvbmljLXJlc291cmNlLW51bT48L3JlY29yZD48L0NpdGU+
PC9FbmROb3RlPgB=
</w:fldData>
        </w:fldChar>
      </w:r>
      <w:r w:rsidR="00D03526" w:rsidRPr="002E3CE1">
        <w:rPr>
          <w:rFonts w:ascii="Book Antiqua" w:hAnsi="Book Antiqua" w:cs="Times New Roman"/>
          <w:color w:val="000000" w:themeColor="text1"/>
          <w:sz w:val="24"/>
          <w:szCs w:val="24"/>
        </w:rPr>
        <w:instrText xml:space="preserve"> ADDIN EN.CITE </w:instrText>
      </w:r>
      <w:r w:rsidR="00D03526" w:rsidRPr="002E3CE1">
        <w:rPr>
          <w:rFonts w:ascii="Book Antiqua" w:hAnsi="Book Antiqua" w:cs="Times New Roman"/>
          <w:color w:val="000000" w:themeColor="text1"/>
          <w:sz w:val="24"/>
          <w:szCs w:val="24"/>
        </w:rPr>
        <w:fldChar w:fldCharType="begin">
          <w:fldData xml:space="preserve">PEVuZE5vdGU+PENpdGU+PEF1dGhvcj5aaGFuZzwvQXV0aG9yPjxZZWFyPjIwMTQ8L1llYXI+PFJl
Y051bT4xMDU8L1JlY051bT48RGlzcGxheVRleHQ+PHN0eWxlIGZhY2U9InN1cGVyc2NyaXB0Ij5b
MTY1LCAxNjZdPC9zdHlsZT48L0Rpc3BsYXlUZXh0PjxyZWNvcmQ+PHJlYy1udW1iZXI+MTA1PC9y
ZWMtbnVtYmVyPjxmb3JlaWduLWtleXM+PGtleSBhcHA9IkVOIiBkYi1pZD0icnN3MnRwcmVxc2V2
cjRlemZwOHBwcnhjZmY1dnMwZHhlcHAwIiB0aW1lc3RhbXA9IjE0MjE5MTE2MTQiPjEwNTwva2V5
PjwvZm9yZWlnbi1rZXlzPjxyZWYtdHlwZSBuYW1lPSJKb3VybmFsIEFydGljbGUiPjE3PC9yZWYt
dHlwZT48Y29udHJpYnV0b3JzPjxhdXRob3JzPjxhdXRob3I+WmhhbmcsIFguIEwuPC9hdXRob3I+
PGF1dGhvcj5TaGksIEguIEouPC9hdXRob3I+PGF1dGhvcj5XYW5nLCBKLiBQLjwvYXV0aG9yPjxh
dXRob3I+VGFuZywgSC4gUy48L2F1dGhvcj48YXV0aG9yPld1LCBZLiBCLjwvYXV0aG9yPjxhdXRo
b3I+RmFuZywgWi4gWS48L2F1dGhvcj48YXV0aG9yPkN1aSwgUy4gWi48L2F1dGhvcj48YXV0aG9y
PldhbmcsIEwuIFQuPC9hdXRob3I+PC9hdXRob3JzPjwvY29udHJpYnV0b3JzPjxhdXRoLWFkZHJl
c3M+WGlhbmctTGlhbmcgWmhhbmcsIEhvbmctU2hlbmcgVGFuZywgWWluLUJpbmcgV3UsIFpoaS1Z
dWFuIEZhbmcsIFNodS1aaG9uZyBDdWksIERlcGFydG1lbnQgb2YgQWJkb21pbmFsIFN1cmdlcnkg
KFNlY3Rpb24gMiksIEFmZmlsaWF0ZWQgVHVtb3IgSG9zcGl0YWwgb2YgR3Vhbmd6aG91IE1lZGlj
YWwgQ29sbGVnZSwgR3Vhbmd6aG91IDUxMDA5NSwgR3Vhbmdkb25nIFByb3ZpbmNlLCBDaGluYS48
L2F1dGgtYWRkcmVzcz48dGl0bGVzPjx0aXRsZT5NaWNyb1JOQS0yMTggaXMgdXByZWd1bGF0ZWQg
aW4gZ2FzdHJpYyBjYW5jZXIgYWZ0ZXIgY3l0b3JlZHVjdGl2ZSBzdXJnZXJ5IGFuZCBoeXBlcnRo
ZXJtaWMgaW50cmFwZXJpdG9uZWFsIGNoZW1vdGhlcmFweSBhbmQgaW5jcmVhc2VzIGNoZW1vc2Vu
c2l0aXZpdHkgdG8gY2lzcGxhdGluPC90aXRsZT48c2Vjb25kYXJ5LXRpdGxlPldvcmxkIEogR2Fz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MT48L2FsdC1wZXJpb2RpY2FsPjxwYWdlcz4xMTM0Ny01NTwvcGFnZXM+PHZvbHVtZT4yMDwvdm9s
dW1lPjxudW1iZXI+MzI8L251bWJlcj48ZGF0ZXM+PHllYXI+MjAxNDwveWVhcj48cHViLWRhdGVz
PjxkYXRlPkF1ZyAyODwvZGF0ZT48L3B1Yi1kYXRlcz48L2RhdGVzPjxpc2JuPjIyMTktMjg0MCAo
RWxlY3Ryb25pYykmI3hEOzEwMDctOTMyNyAoTGlua2luZyk8L2lzYm4+PGFjY2Vzc2lvbi1udW0+
MjUxNzAyMjE8L2FjY2Vzc2lvbi1udW0+PHVybHM+PHJlbGF0ZWQtdXJscz48dXJsPmh0dHA6Ly93
d3cubmNiaS5ubG0ubmloLmdvdi9wdWJtZWQvMjUxNzAyMjE8L3VybD48L3JlbGF0ZWQtdXJscz48
L3VybHM+PGN1c3RvbTI+NDE0NTc3NTwvY3VzdG9tMj48ZWxlY3Ryb25pYy1yZXNvdXJjZS1udW0+
MTAuMzc0OC93amcudjIwLmkzMi4xMTM0NzwvZWxlY3Ryb25pYy1yZXNvdXJjZS1udW0+PC9yZWNv
cmQ+PC9DaXRlPjxDaXRlPjxBdXRob3I+WGluPC9BdXRob3I+PFllYXI+MjAxNDwvWWVhcj48UmVj
TnVtPjI0MzwvUmVjTnVtPjxyZWNvcmQ+PHJlYy1udW1iZXI+MjQzPC9yZWMtbnVtYmVyPjxmb3Jl
aWduLWtleXM+PGtleSBhcHA9IkVOIiBkYi1pZD0icnN3MnRwcmVxc2V2cjRlemZwOHBwcnhjZmY1
dnMwZHhlcHAwIiB0aW1lc3RhbXA9IjE0Mjk2Mjk1NjMiPjI0Mzwva2V5PjwvZm9yZWlnbi1rZXlz
PjxyZWYtdHlwZSBuYW1lPSJKb3VybmFsIEFydGljbGUiPjE3PC9yZWYtdHlwZT48Y29udHJpYnV0
b3JzPjxhdXRob3JzPjxhdXRob3I+WGluLCBTLiBZLjwvYXV0aG9yPjxhdXRob3I+RmVuZywgWC4g
Uy48L2F1dGhvcj48YXV0aG9yPlpob3UsIEwuIFEuPC9hdXRob3I+PGF1dGhvcj5TdW4sIEouIEou
PC9hdXRob3I+PGF1dGhvcj5HYW8sIFguIEwuPC9hdXRob3I+PGF1dGhvcj5ZYW8sIEcuIEwuPC9h
dXRob3I+PC9hdXRob3JzPjwvY29udHJpYnV0b3JzPjxhdXRoLWFkZHJlc3M+U2hpLVlvbmcgWGlu
LCBEZXBhcnRtZW50IG9mIFVyb2xvZ3ksIEZpcnN0IEFmZmlsaWF0ZWQgSG9zcGl0YWwgb2YgSGVu
YW4gVW5pdmVyc2l0eSBvZiBTY2llbmNlIGFuZCBUZWNobm9sb2d5LCBMdW95YW5nIDQ3MTAwMywg
SGVuYW4gUHJvdmluY2UsIENoaW5hLjwvYXV0aC1hZGRyZXNzPjx0aXRsZXM+PHRpdGxlPlJlZHVj
ZWQgZXhwcmVzc2lvbiBvZiBjaXJjdWxhdGluZyBtaWNyb1JOQS0yMTggaW4gZ2FzdHJpYyBjYW5j
ZXIgYW5kIGNvcnJlbGF0aW9uIHdpdGggdHVtb3IgaW52YXNpb24gYW5kIHByb2dub3NpczwvdGl0
bGU+PHNlY29uZGFyeS10aXRsZT5Xb3JsZCBKIEdhc3Ryb2VudGVyb2w8L3NlY29uZGFyeS10aXRs
ZT48YWx0LXRpdGxlPldvcmxkIGpvdXJuYWwgb2YgZ2FzdHJvZW50ZXJvbG9neSA6IFdKRzwvYWx0
LXRpdGxlPjwvdGl0bGVzPjxwZXJpb2RpY2FsPjxmdWxsLXRpdGxlPldvcmxkIEogR2FzdHJvZW50
ZXJvbDwvZnVsbC10aXRsZT48YWJici0xPldvcmxkIGpvdXJuYWwgb2YgZ2FzdHJvZW50ZXJvbG9n
eSA6IFdKRzwvYWJici0xPjwvcGVyaW9kaWNhbD48YWx0LXBlcmlvZGljYWw+PGZ1bGwtdGl0bGU+
V29ybGQgSiBHYXN0cm9lbnRlcm9sPC9mdWxsLXRpdGxlPjxhYmJyLTE+V29ybGQgam91cm5hbCBv
ZiBnYXN0cm9lbnRlcm9sb2d5IDogV0pHPC9hYmJyLTE+PC9hbHQtcGVyaW9kaWNhbD48cGFnZXM+
NjkwNi0xMTwvcGFnZXM+PHZvbHVtZT4yMDwvdm9sdW1lPjxudW1iZXI+MjI8L251bWJlcj48a2V5
d29yZHM+PGtleXdvcmQ+QWR1bHQ8L2tleXdvcmQ+PGtleXdvcmQ+QWdlZDwva2V5d29yZD48a2V5
d29yZD5BZ2VkLCA4MCBhbmQgb3Zlcjwva2V5d29yZD48a2V5d29yZD5DYXNlLUNvbnRyb2wgU3R1
ZGllczwva2V5d29yZD48a2V5d29yZD5DZWxsIERpZmZlcmVudGlhdGlvbjwva2V5d29yZD48a2V5
d29yZD5Eb3duLVJlZ3VsYXRpb248L2tleXdvcmQ+PGtleXdvcmQ+RmVtYWxlPC9rZXl3b3JkPjxr
ZXl3b3JkPkh1bWFuczwva2V5d29yZD48a2V5d29yZD5LYXBsYW4tTWVpZXIgRXN0aW1hdGU8L2tl
eXdvcmQ+PGtleXdvcmQ+TWFsZTwva2V5d29yZD48a2V5d29yZD5NaWNyb1JOQXMvKmJsb29kPC9r
ZXl3b3JkPjxrZXl3b3JkPk1pZGRsZSBBZ2VkPC9rZXl3b3JkPjxrZXl3b3JkPk5lb3BsYXNtIEdy
YWRpbmc8L2tleXdvcmQ+PGtleXdvcmQ+TmVvcGxhc20gSW52YXNpdmVuZXNzPC9rZXl3b3JkPjxr
ZXl3b3JkPk5lb3BsYXNtIFN0YWdpbmc8L2tleXdvcmQ+PGtleXdvcmQ+UHJvcG9ydGlvbmFsIEhh
emFyZHMgTW9kZWxzPC9rZXl3b3JkPjxrZXl3b3JkPlJlYWwtVGltZSBQb2x5bWVyYXNlIENoYWlu
IFJlYWN0aW9uPC9rZXl3b3JkPjxrZXl3b3JkPlN0b21hY2ggTmVvcGxhc21zLypibG9vZC8qZ2Vu
ZXRpY3MvbW9ydGFsaXR5L3BhdGhvbG9neTwva2V5d29yZD48a2V5d29yZD5UaW1lIEZhY3RvcnM8
L2tleXdvcmQ+PGtleXdvcmQ+VHVtb3IgTWFya2VycywgQmlvbG9naWNhbC8qYmxvb2Q8L2tleXdv
cmQ+PC9rZXl3b3Jkcz48ZGF0ZXM+PHllYXI+MjAxNDwveWVhcj48cHViLWRhdGVzPjxkYXRlPkp1
biAxNDwvZGF0ZT48L3B1Yi1kYXRlcz48L2RhdGVzPjxpc2JuPjIyMTktMjg0MCAoRWxlY3Ryb25p
YykmI3hEOzEwMDctOTMyNyAoTGlua2luZyk8L2lzYm4+PGFjY2Vzc2lvbi1udW0+MjQ5NDQ0ODE8
L2FjY2Vzc2lvbi1udW0+PHVybHM+PHJlbGF0ZWQtdXJscz48dXJsPmh0dHA6Ly93d3cubmNiaS5u
bG0ubmloLmdvdi9wdWJtZWQvMjQ5NDQ0ODE8L3VybD48L3JlbGF0ZWQtdXJscz48L3VybHM+PGN1
c3RvbTI+NDA1MTkzMDwvY3VzdG9tMj48ZWxlY3Ryb25pYy1yZXNvdXJjZS1udW0+MTAuMzc0OC93
amcudjIwLmkyMi42OTA2PC9lbGVjdHJvbmljLXJlc291cmNlLW51bT48L3JlY29yZD48L0NpdGU+
PC9FbmROb3RlPgB=
</w:fldData>
        </w:fldChar>
      </w:r>
      <w:r w:rsidR="00D03526" w:rsidRPr="002E3CE1">
        <w:rPr>
          <w:rFonts w:ascii="Book Antiqua" w:hAnsi="Book Antiqua" w:cs="Times New Roman"/>
          <w:color w:val="000000" w:themeColor="text1"/>
          <w:sz w:val="24"/>
          <w:szCs w:val="24"/>
        </w:rPr>
        <w:instrText xml:space="preserve"> ADDIN EN.CITE.DATA </w:instrText>
      </w:r>
      <w:r w:rsidR="00D03526" w:rsidRPr="002E3CE1">
        <w:rPr>
          <w:rFonts w:ascii="Book Antiqua" w:hAnsi="Book Antiqua" w:cs="Times New Roman"/>
          <w:color w:val="000000" w:themeColor="text1"/>
          <w:sz w:val="24"/>
          <w:szCs w:val="24"/>
        </w:rPr>
      </w:r>
      <w:r w:rsidR="00D03526"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r>
      <w:r w:rsidRPr="002E3CE1">
        <w:rPr>
          <w:rFonts w:ascii="Book Antiqua" w:hAnsi="Book Antiqua" w:cs="Times New Roman"/>
          <w:color w:val="000000" w:themeColor="text1"/>
          <w:sz w:val="24"/>
          <w:szCs w:val="24"/>
        </w:rPr>
        <w:fldChar w:fldCharType="separate"/>
      </w:r>
      <w:r w:rsidR="00D03526" w:rsidRPr="002E3CE1">
        <w:rPr>
          <w:rFonts w:ascii="Book Antiqua" w:hAnsi="Book Antiqua" w:cs="Times New Roman"/>
          <w:noProof/>
          <w:color w:val="000000" w:themeColor="text1"/>
          <w:sz w:val="24"/>
          <w:szCs w:val="24"/>
          <w:vertAlign w:val="superscript"/>
        </w:rPr>
        <w:t>[</w:t>
      </w:r>
      <w:hyperlink w:anchor="_ENREF_165" w:tooltip="Zhang, 2014 #105" w:history="1">
        <w:r w:rsidR="00545921" w:rsidRPr="002E3CE1">
          <w:rPr>
            <w:rFonts w:ascii="Book Antiqua" w:hAnsi="Book Antiqua" w:cs="Times New Roman"/>
            <w:noProof/>
            <w:color w:val="000000" w:themeColor="text1"/>
            <w:sz w:val="24"/>
            <w:szCs w:val="24"/>
            <w:vertAlign w:val="superscript"/>
          </w:rPr>
          <w:t>165</w:t>
        </w:r>
      </w:hyperlink>
      <w:r w:rsidR="00DA0868" w:rsidRPr="002E3CE1">
        <w:rPr>
          <w:rFonts w:ascii="Book Antiqua" w:hAnsi="Book Antiqua" w:cs="Times New Roman"/>
          <w:noProof/>
          <w:color w:val="000000" w:themeColor="text1"/>
          <w:sz w:val="24"/>
          <w:szCs w:val="24"/>
          <w:vertAlign w:val="superscript"/>
        </w:rPr>
        <w:t>,</w:t>
      </w:r>
      <w:hyperlink w:anchor="_ENREF_166" w:tooltip="Xin, 2014 #243" w:history="1">
        <w:r w:rsidR="00545921" w:rsidRPr="002E3CE1">
          <w:rPr>
            <w:rFonts w:ascii="Book Antiqua" w:hAnsi="Book Antiqua" w:cs="Times New Roman"/>
            <w:noProof/>
            <w:color w:val="000000" w:themeColor="text1"/>
            <w:sz w:val="24"/>
            <w:szCs w:val="24"/>
            <w:vertAlign w:val="superscript"/>
          </w:rPr>
          <w:t>166</w:t>
        </w:r>
      </w:hyperlink>
      <w:r w:rsidR="00D03526" w:rsidRPr="002E3CE1">
        <w:rPr>
          <w:rFonts w:ascii="Book Antiqua" w:hAnsi="Book Antiqua" w:cs="Times New Roman"/>
          <w:noProof/>
          <w:color w:val="000000" w:themeColor="text1"/>
          <w:sz w:val="24"/>
          <w:szCs w:val="24"/>
          <w:vertAlign w:val="superscript"/>
        </w:rPr>
        <w:t>]</w:t>
      </w:r>
      <w:r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t>, suggesting that circulating miR-218 might exhibit a prognostic value for GC patients. miR-218 expression in GC tissues was reduced significantly, and miR-218 overexpression notably inhibited GC cell proliferation, indicating the tumor suppressor role of miR-218 in GC. NF-kappa B, Robo1 and VOPP1 were identified as targets of miR-218</w:t>
      </w:r>
      <w:r w:rsidRPr="002E3CE1">
        <w:rPr>
          <w:rFonts w:ascii="Book Antiqua" w:hAnsi="Book Antiqua" w:cs="Times New Roman"/>
          <w:color w:val="000000" w:themeColor="text1"/>
          <w:sz w:val="24"/>
          <w:szCs w:val="24"/>
        </w:rPr>
        <w:fldChar w:fldCharType="begin">
          <w:fldData xml:space="preserve">PEVuZE5vdGU+PENpdGU+PEF1dGhvcj5UaWU8L0F1dGhvcj48WWVhcj4yMDEwPC9ZZWFyPjxSZWNO
dW0+MjgzPC9SZWNOdW0+PERpc3BsYXlUZXh0PjxzdHlsZSBmYWNlPSJzdXBlcnNjcmlwdCI+WzEy
MiwgMTY3LCAxNjhdPC9zdHlsZT48L0Rpc3BsYXlUZXh0PjxyZWNvcmQ+PHJlYy1udW1iZXI+Mjgz
PC9yZWMtbnVtYmVyPjxmb3JlaWduLWtleXM+PGtleSBhcHA9IkVOIiBkYi1pZD0icnN3MnRwcmVx
c2V2cjRlemZwOHBwcnhjZmY1dnMwZHhlcHAwIiB0aW1lc3RhbXA9IjE0MzAwMjIyNzUiPjI4Mzwv
a2V5PjwvZm9yZWlnbi1rZXlzPjxyZWYtdHlwZSBuYW1lPSJKb3VybmFsIEFydGljbGUiPjE3PC9y
ZWYtdHlwZT48Y29udHJpYnV0b3JzPjxhdXRob3JzPjxhdXRob3I+VGllLCBKLjwvYXV0aG9yPjxh
dXRob3I+UGFuLCBZLjwvYXV0aG9yPjxhdXRob3I+WmhhbywgTC48L2F1dGhvcj48YXV0aG9yPld1
LCBLLjwvYXV0aG9yPjxhdXRob3I+TGl1LCBKLjwvYXV0aG9yPjxhdXRob3I+U3VuLCBTLjwvYXV0
aG9yPjxhdXRob3I+R3VvLCBYLjwvYXV0aG9yPjxhdXRob3I+V2FuZywgQi48L2F1dGhvcj48YXV0
aG9yPkdhbmcsIFkuPC9hdXRob3I+PGF1dGhvcj5aaGFuZywgWS48L2F1dGhvcj48YXV0aG9yPkxp
LCBRLjwvYXV0aG9yPjxhdXRob3I+UWlhbywgVC48L2F1dGhvcj48YXV0aG9yPlpoYW8sIFEuPC9h
dXRob3I+PGF1dGhvcj5OaWUsIFkuPC9hdXRob3I+PGF1dGhvcj5GYW4sIEQuPC9hdXRob3I+PC9h
dXRob3JzPjwvY29udHJpYnV0b3JzPjxhdXRoLWFkZHJlc3M+U3RhdGUgS2V5IExhYm9yYXRvcnkg
b2YgQ2FuY2VyIEJpb2xvZ3kgYW5kIFhpamluZyBIb3NwaXRhbCBvZiBEaWdlc3RpdmUgRGlzZWFz
ZXMsIEZvdXJ0aCBNaWxpdGFyeSBNZWRpY2FsIFVuaXZlcnNpdHksIFhpJmFwb3M7YW4sIFNoYWFu
eGksIENoaW5hLjwvYXV0aC1hZGRyZXNzPjx0aXRsZXM+PHRpdGxlPk1pUi0yMTggaW5oaWJpdHMg
aW52YXNpb24gYW5kIG1ldGFzdGFzaXMgb2YgZ2FzdHJpYyBjYW5jZXIgYnkgdGFyZ2V0aW5nIHRo
ZSBSb2JvMSByZWNlcHRvcjwvdGl0bGU+PHNlY29uZGFyeS10aXRsZT5QTG9TIEdlbmV0PC9zZWNv
bmRhcnktdGl0bGU+PGFsdC10aXRsZT5QTG9TIGdlbmV0aWNzPC9hbHQtdGl0bGU+PC90aXRsZXM+
PHBlcmlvZGljYWw+PGZ1bGwtdGl0bGU+UExvUyBHZW5ldDwvZnVsbC10aXRsZT48YWJici0xPlBM
b1MgZ2VuZXRpY3M8L2FiYnItMT48L3BlcmlvZGljYWw+PGFsdC1wZXJpb2RpY2FsPjxmdWxsLXRp
dGxlPlBMb1MgR2VuZXQ8L2Z1bGwtdGl0bGU+PGFiYnItMT5QTG9TIGdlbmV0aWNzPC9hYmJyLTE+
PC9hbHQtcGVyaW9kaWNhbD48cGFnZXM+ZTEwMDA4Nzk8L3BhZ2VzPjx2b2x1bWU+Njwvdm9sdW1l
PjxudW1iZXI+MzwvbnVtYmVyPjxrZXl3b3Jkcz48a2V5d29yZD4zJmFwb3M7IFVudHJhbnNsYXRl
ZCBSZWdpb25zL2dlbmV0aWNzPC9rZXl3b3JkPjxrZXl3b3JkPkFkdWx0PC9rZXl3b3JkPjxrZXl3
b3JkPkFnZWQ8L2tleXdvcmQ+PGtleXdvcmQ+QW5pbWFsczwva2V5d29yZD48a2V5d29yZD5CYXNl
IFNlcXVlbmNlPC9rZXl3b3JkPjxrZXl3b3JkPkNlbGwgTGluZSwgVHVtb3I8L2tleXdvcmQ+PGtl
eXdvcmQ+RmVtYWxlPC9rZXl3b3JkPjxrZXl3b3JkPkdlbmUgRXhwcmVzc2lvbiBSZWd1bGF0aW9u
LCBOZW9wbGFzdGljPC9rZXl3b3JkPjxrZXl3b3JkPkh1bWFuczwva2V5d29yZD48a2V5d29yZD5J
bnRlcmNlbGx1bGFyIFNpZ25hbGluZyBQZXB0aWRlcyBhbmQgUHJvdGVpbnMvZ2VuZXRpY3MvbWV0
YWJvbGlzbTwva2V5d29yZD48a2V5d29yZD5MeW1waGF0aWMgTWV0YXN0YXNpcy9nZW5ldGljcy8q
cGF0aG9sb2d5PC9rZXl3b3JkPjxrZXl3b3JkPk1hbGU8L2tleXdvcmQ+PGtleXdvcmQ+TWVtYnJh
bmUgUHJvdGVpbnMvZ2VuZXRpY3MvbWV0YWJvbGlzbTwva2V5d29yZD48a2V5d29yZD5NaWNlPC9r
ZXl3b3JkPjxrZXl3b3JkPk1pY3JvUk5Bcy9nZW5ldGljcy8qbWV0YWJvbGlzbTwva2V5d29yZD48
a2V5d29yZD5NaWRkbGUgQWdlZDwva2V5d29yZD48a2V5d29yZD5Nb2xlY3VsYXIgU2VxdWVuY2Ug
RGF0YTwva2V5d29yZD48a2V5d29yZD5OZW9wbGFzbSBJbnZhc2l2ZW5lc3M8L2tleXdvcmQ+PGtl
eXdvcmQ+TmVvcGxhc20gU3RhZ2luZzwva2V5d29yZD48a2V5d29yZD5OZXJ2ZSBUaXNzdWUgUHJv
dGVpbnMvZ2VuZXRpY3MvKm1ldGFib2xpc208L2tleXdvcmQ+PGtleXdvcmQ+TnVjbGVpYyBBY2lk
IEh5YnJpZGl6YXRpb248L2tleXdvcmQ+PGtleXdvcmQ+UHJvZ25vc2lzPC9rZXl3b3JkPjxrZXl3
b3JkPlByb3RlaW4gQmluZGluZzwva2V5d29yZD48a2V5d29yZD5SZWNlcHRvcnMsIEltbXVub2xv
Z2ljL2dlbmV0aWNzLyptZXRhYm9saXNtPC9rZXl3b3JkPjxrZXl3b3JkPlJlcHJvZHVjaWJpbGl0
eSBvZiBSZXN1bHRzPC9rZXl3b3JkPjxrZXl3b3JkPlN0b21hY2ggTmVvcGxhc21zL2RpYWdub3Np
cy9nZW5ldGljcy8qcGF0aG9sb2d5PC9rZXl3b3JkPjwva2V5d29yZHM+PGRhdGVzPjx5ZWFyPjIw
MTA8L3llYXI+PHB1Yi1kYXRlcz48ZGF0ZT5NYXI8L2RhdGU+PC9wdWItZGF0ZXM+PC9kYXRlcz48
aXNibj4xNTUzLTc0MDQgKEVsZWN0cm9uaWMpJiN4RDsxNTUzLTczOTAgKExpbmtpbmcpPC9pc2Ju
PjxhY2Nlc3Npb24tbnVtPjIwMzAwNjU3PC9hY2Nlc3Npb24tbnVtPjx1cmxzPjxyZWxhdGVkLXVy
bHM+PHVybD5odHRwOi8vd3d3Lm5jYmkubmxtLm5paC5nb3YvcHVibWVkLzIwMzAwNjU3PC91cmw+
PC9yZWxhdGVkLXVybHM+PC91cmxzPjxjdXN0b20yPjI4Mzc0MDI8L2N1c3RvbTI+PGVsZWN0cm9u
aWMtcmVzb3VyY2UtbnVtPjEwLjEzNzEvam91cm5hbC5wZ2VuLjEwMDA4Nzk8L2VsZWN0cm9uaWMt
cmVzb3VyY2UtbnVtPjwvcmVjb3JkPjwvQ2l0ZT48Q2l0ZT48QXV0aG9yPkdhbzwvQXV0aG9yPjxZ
ZWFyPjIwMTA8L1llYXI+PFJlY051bT4yODQ8L1JlY051bT48cmVjb3JkPjxyZWMtbnVtYmVyPjI4
NDwvcmVjLW51bWJlcj48Zm9yZWlnbi1rZXlzPjxrZXkgYXBwPSJFTiIgZGItaWQ9InJzdzJ0cHJl
cXNldnI0ZXpmcDhwcHJ4Y2ZmNXZzMGR4ZXBwMCIgdGltZXN0YW1wPSIxNDMwMDIyMzczIj4yODQ8
L2tleT48L2ZvcmVpZ24ta2V5cz48cmVmLXR5cGUgbmFtZT0iSm91cm5hbCBBcnRpY2xlIj4xNzwv
cmVmLXR5cGU+PGNvbnRyaWJ1dG9ycz48YXV0aG9ycz48YXV0aG9yPkdhbywgQy48L2F1dGhvcj48
YXV0aG9yPlpoYW5nLCBaLjwvYXV0aG9yPjxhdXRob3I+TGl1LCBXLjwvYXV0aG9yPjxhdXRob3I+
WGlhbywgUy48L2F1dGhvcj48YXV0aG9yPkd1LCBXLjwvYXV0aG9yPjxhdXRob3I+THUsIEguPC9h
dXRob3I+PC9hdXRob3JzPjwvY29udHJpYnV0b3JzPjxhdXRoLWFkZHJlc3M+RGVwYXJ0bWVudCBv
ZiBHYXN0cm9lbnRlcm9sb2d5LCBTaGFuZ2hhaSBSZW5qaSBIb3NwaXRhbCwgU2hhbmdoYWkgSW5z
dGl0dXRlIG9mIERpZ2VzdGl2ZSBEaXNlYXNlLCBTaGFuZ2hhaSBKaWFvdG9uZyBVbml2ZXJzaXR5
IFNjaG9vbCBvZiBNZWRpY2luZSwgU2hhbmdoYWksIENoaW5hLjwvYXV0aC1hZGRyZXNzPjx0aXRs
ZXM+PHRpdGxlPlJlZHVjZWQgbWljcm9STkEtMjE4IGV4cHJlc3Npb24gaXMgYXNzb2NpYXRlZCB3
aXRoIGhpZ2ggbnVjbGVhciBmYWN0b3Iga2FwcGEgQiBhY3RpdmF0aW9uIGluIGdhc3RyaWMgY2Fu
Y2VyPC90aXRsZT48c2Vjb25kYXJ5LXRpdGxlPkNhbmNlcjwvc2Vjb25kYXJ5LXRpdGxlPjxhbHQt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ZXI8L2FiYnItMT48L2FsdC1wZXJpb2RpY2FsPjxwYWdlcz40MS05PC9wYWdlcz48dm9sdW1lPjEx
Njwvdm9sdW1lPjxudW1iZXI+MTwvbnVtYmVyPjxrZXl3b3Jkcz48a2V5d29yZD5BZGVub2NhcmNp
bm9tYS8qZ2VuZXRpY3M8L2tleXdvcmQ+PGtleXdvcmQ+QXBvcHRvc2lzPC9rZXl3b3JkPjxrZXl3
b3JkPkNlbGwgTGluZSwgVHVtb3I8L2tleXdvcmQ+PGtleXdvcmQ+Q2VsbCBQcm9saWZlcmF0aW9u
PC9rZXl3b3JkPjxrZXl3b3JkPkN5Y2xvb3h5Z2VuYXNlIDIvZ2VuZXRpY3M8L2tleXdvcmQ+PGtl
eXdvcmQ+KkRvd24tUmVndWxhdGlvbjwva2V5d29yZD48a2V5d29yZD5HYXN0cmljIE11Y29zYS9t
ZXRhYm9saXNtL21pY3JvYmlvbG9neTwva2V5d29yZD48a2V5d29yZD5IZWxpY29iYWN0ZXIgSW5m
ZWN0aW9ucy9nZW5ldGljczwva2V5d29yZD48a2V5d29yZD5IZWxpY29iYWN0ZXIgcHlsb3JpPC9r
ZXl3b3JkPjxrZXl3b3JkPkh1bWFuczwva2V5d29yZD48a2V5d29yZD5NaWNyb1JOQXMvZ2VuZXRp
Y3MvKm1ldGFib2xpc20vcGhhcm1hY29sb2d5PC9rZXl3b3JkPjxrZXl3b3JkPk5GLWthcHBhIEIv
KmdlbmV0aWNzPC9rZXl3b3JkPjxrZXl3b3JkPlJlY2VwdG9yLCBFcGlkZXJtYWwgR3Jvd3RoIEZh
Y3Rvcjwva2V5d29yZD48a2V5d29yZD5TdG9tYWNoIE5lb3BsYXNtcy8qZ2VuZXRpY3M8L2tleXdv
cmQ+PGtleXdvcmQ+VHJhbnNjcmlwdGlvbiBGYWN0b3JzL2dlbmV0aWNzPC9rZXl3b3JkPjwva2V5
d29yZHM+PGRhdGVzPjx5ZWFyPjIwMTA8L3llYXI+PHB1Yi1kYXRlcz48ZGF0ZT5KYW4gMTwvZGF0
ZT48L3B1Yi1kYXRlcz48L2RhdGVzPjxpc2JuPjAwMDgtNTQzWCAoUHJpbnQpJiN4RDswMDA4LTU0
M1ggKExpbmtpbmcpPC9pc2JuPjxhY2Nlc3Npb24tbnVtPjE5ODkwOTU3PC9hY2Nlc3Npb24tbnVt
Pjx1cmxzPjxyZWxhdGVkLXVybHM+PHVybD5odHRwOi8vd3d3Lm5jYmkubmxtLm5paC5nb3YvcHVi
bWVkLzE5ODkwOTU3PC91cmw+PC9yZWxhdGVkLXVybHM+PC91cmxzPjxlbGVjdHJvbmljLXJlc291
cmNlLW51bT4xMC4xMDAyL2NuY3IuMjQ3NDM8L2VsZWN0cm9uaWMtcmVzb3VyY2UtbnVtPjwvcmVj
b3JkPjwvQ2l0ZT48Q2l0ZT48QXV0aG9yPkdhbzwvQXV0aG9yPjxZZWFyPjIwMTQ8L1llYXI+PFJl
Y051bT4yODU8L1JlY051bT48cmVjb3JkPjxyZWMtbnVtYmVyPjI4NTwvcmVjLW51bWJlcj48Zm9y
ZWlnbi1rZXlzPjxrZXkgYXBwPSJFTiIgZGItaWQ9InJzdzJ0cHJlcXNldnI0ZXpmcDhwcHJ4Y2Zm
NXZzMGR4ZXBwMCIgdGltZXN0YW1wPSIxNDMwMDIyNDU3Ij4yODU8L2tleT48L2ZvcmVpZ24ta2V5
cz48cmVmLXR5cGUgbmFtZT0iSm91cm5hbCBBcnRpY2xlIj4xNzwvcmVmLXR5cGU+PGNvbnRyaWJ1
dG9ycz48YXV0aG9ycz48YXV0aG9yPkdhbywgQy48L2F1dGhvcj48YXV0aG9yPlBhbmcsIE0uPC9h
dXRob3I+PGF1dGhvcj5aaG91LCBaLjwvYXV0aG9yPjxhdXRob3I+TG9uZywgUy48L2F1dGhvcj48
YXV0aG9yPkRvbmcsIEQuPC9hdXRob3I+PGF1dGhvcj5ZYW5nLCBKLjwvYXV0aG9yPjxhdXRob3I+
Q2FvLCBNLjwvYXV0aG9yPjxhdXRob3I+WmhhbmcsIEMuPC9hdXRob3I+PGF1dGhvcj5IYW4sIFMu
PC9hdXRob3I+PGF1dGhvcj5MaSwgTC48L2F1dGhvcj48L2F1dGhvcnM+PC9jb250cmlidXRvcnM+
PGF1dGgtYWRkcmVzcz5EZXBhcnRtZW50IG9mIEdhc3Ryb2VudGVyb2xvZ3ksIFNpY2h1YW4gQWNh
ZGVteSBvZiBNZWRpY2FsIFNjaWVuY2VzIGFuZCBTaWNodWFuIFByb3ZpbmNpYWwgUGVvcGxlJmFw
b3M7cyBIb3NwaXRhbCwgTm8uIDMyIFhpZXJkdWFuLCBDaGVuZ2R1LCA2MTAwNzIsIFNpY2h1YW4g
UHJvdmluY2UsIENoaW5hLjwvYXV0aC1hZGRyZXNzPjx0aXRsZXM+PHRpdGxlPkVwaWRlcm1hbCBn
cm93dGggZmFjdG9yIHJlY2VwdG9yLWNvYW1wbGlmaWVkIGFuZCBvdmVyZXhwcmVzc2VkIHByb3Rl
aW4gKFZPUFAxKSBpcyBhIHB1dGF0aXZlIG9uY29nZW5lIGluIGdhc3RyaWMgY2FuY2VyPC90aXRs
ZT48c2Vjb25kYXJ5LXRpdGxlPkNsaW4gRXhwIE1lZDwvc2Vjb25kYXJ5LXRpdGxlPjxhbHQtdGl0
bGU+Q2xpbmljYWwgYW5kIGV4cGVyaW1lbnRhbCBtZWRpY2luZTwvYWx0LXRpdGxlPjwvdGl0bGVz
PjxwZXJpb2RpY2FsPjxmdWxsLXRpdGxlPkNsaW4gRXhwIE1lZDwvZnVsbC10aXRsZT48YWJici0x
PkNsaW5pY2FsIGFuZCBleHBlcmltZW50YWwgbWVkaWNpbmU8L2FiYnItMT48L3BlcmlvZGljYWw+
PGFsdC1wZXJpb2RpY2FsPjxmdWxsLXRpdGxlPkNsaW4gRXhwIE1lZDwvZnVsbC10aXRsZT48YWJi
ci0xPkNsaW5pY2FsIGFuZCBleHBlcmltZW50YWwgbWVkaWNpbmU8L2FiYnItMT48L2FsdC1wZXJp
b2RpY2FsPjxkYXRlcz48eWVhcj4yMDE0PC95ZWFyPjxwdWItZGF0ZXM+PGRhdGU+Tm92IDE1PC9k
YXRlPjwvcHViLWRhdGVzPjwvZGF0ZXM+PGlzYm4+MTU5MS05NTI4IChFbGVjdHJvbmljKSYjeEQ7
MTU5MS04ODkwIChMaW5raW5nKTwvaXNibj48YWNjZXNzaW9uLW51bT4yNTM5ODY2NDwvYWNjZXNz
aW9uLW51bT48dXJscz48cmVsYXRlZC11cmxzPjx1cmw+aHR0cDovL3d3dy5uY2JpLm5sbS5uaWgu
Z292L3B1Ym1lZC8yNTM5ODY2NDwvdXJsPjwvcmVsYXRlZC11cmxzPjwvdXJscz48ZWxlY3Ryb25p
Yy1yZXNvdXJjZS1udW0+MTAuMTAwNy9zMTAyMzgtMDE0LTAzMjAtNzwvZWxlY3Ryb25pYy1yZXNv
dXJjZS1udW0+PC9yZWNvcmQ+PC9DaXRlPjwvRW5kTm90ZT5=
</w:fldData>
        </w:fldChar>
      </w:r>
      <w:r w:rsidR="00D03526" w:rsidRPr="002E3CE1">
        <w:rPr>
          <w:rFonts w:ascii="Book Antiqua" w:hAnsi="Book Antiqua" w:cs="Times New Roman"/>
          <w:color w:val="000000" w:themeColor="text1"/>
          <w:sz w:val="24"/>
          <w:szCs w:val="24"/>
        </w:rPr>
        <w:instrText xml:space="preserve"> ADDIN EN.CITE </w:instrText>
      </w:r>
      <w:r w:rsidR="00D03526" w:rsidRPr="002E3CE1">
        <w:rPr>
          <w:rFonts w:ascii="Book Antiqua" w:hAnsi="Book Antiqua" w:cs="Times New Roman"/>
          <w:color w:val="000000" w:themeColor="text1"/>
          <w:sz w:val="24"/>
          <w:szCs w:val="24"/>
        </w:rPr>
        <w:fldChar w:fldCharType="begin">
          <w:fldData xml:space="preserve">PEVuZE5vdGU+PENpdGU+PEF1dGhvcj5UaWU8L0F1dGhvcj48WWVhcj4yMDEwPC9ZZWFyPjxSZWNO
dW0+MjgzPC9SZWNOdW0+PERpc3BsYXlUZXh0PjxzdHlsZSBmYWNlPSJzdXBlcnNjcmlwdCI+WzEy
MiwgMTY3LCAxNjhdPC9zdHlsZT48L0Rpc3BsYXlUZXh0PjxyZWNvcmQ+PHJlYy1udW1iZXI+Mjgz
PC9yZWMtbnVtYmVyPjxmb3JlaWduLWtleXM+PGtleSBhcHA9IkVOIiBkYi1pZD0icnN3MnRwcmVx
c2V2cjRlemZwOHBwcnhjZmY1dnMwZHhlcHAwIiB0aW1lc3RhbXA9IjE0MzAwMjIyNzUiPjI4Mzwv
a2V5PjwvZm9yZWlnbi1rZXlzPjxyZWYtdHlwZSBuYW1lPSJKb3VybmFsIEFydGljbGUiPjE3PC9y
ZWYtdHlwZT48Y29udHJpYnV0b3JzPjxhdXRob3JzPjxhdXRob3I+VGllLCBKLjwvYXV0aG9yPjxh
dXRob3I+UGFuLCBZLjwvYXV0aG9yPjxhdXRob3I+WmhhbywgTC48L2F1dGhvcj48YXV0aG9yPld1
LCBLLjwvYXV0aG9yPjxhdXRob3I+TGl1LCBKLjwvYXV0aG9yPjxhdXRob3I+U3VuLCBTLjwvYXV0
aG9yPjxhdXRob3I+R3VvLCBYLjwvYXV0aG9yPjxhdXRob3I+V2FuZywgQi48L2F1dGhvcj48YXV0
aG9yPkdhbmcsIFkuPC9hdXRob3I+PGF1dGhvcj5aaGFuZywgWS48L2F1dGhvcj48YXV0aG9yPkxp
LCBRLjwvYXV0aG9yPjxhdXRob3I+UWlhbywgVC48L2F1dGhvcj48YXV0aG9yPlpoYW8sIFEuPC9h
dXRob3I+PGF1dGhvcj5OaWUsIFkuPC9hdXRob3I+PGF1dGhvcj5GYW4sIEQuPC9hdXRob3I+PC9h
dXRob3JzPjwvY29udHJpYnV0b3JzPjxhdXRoLWFkZHJlc3M+U3RhdGUgS2V5IExhYm9yYXRvcnkg
b2YgQ2FuY2VyIEJpb2xvZ3kgYW5kIFhpamluZyBIb3NwaXRhbCBvZiBEaWdlc3RpdmUgRGlzZWFz
ZXMsIEZvdXJ0aCBNaWxpdGFyeSBNZWRpY2FsIFVuaXZlcnNpdHksIFhpJmFwb3M7YW4sIFNoYWFu
eGksIENoaW5hLjwvYXV0aC1hZGRyZXNzPjx0aXRsZXM+PHRpdGxlPk1pUi0yMTggaW5oaWJpdHMg
aW52YXNpb24gYW5kIG1ldGFzdGFzaXMgb2YgZ2FzdHJpYyBjYW5jZXIgYnkgdGFyZ2V0aW5nIHRo
ZSBSb2JvMSByZWNlcHRvcjwvdGl0bGU+PHNlY29uZGFyeS10aXRsZT5QTG9TIEdlbmV0PC9zZWNv
bmRhcnktdGl0bGU+PGFsdC10aXRsZT5QTG9TIGdlbmV0aWNzPC9hbHQtdGl0bGU+PC90aXRsZXM+
PHBlcmlvZGljYWw+PGZ1bGwtdGl0bGU+UExvUyBHZW5ldDwvZnVsbC10aXRsZT48YWJici0xPlBM
b1MgZ2VuZXRpY3M8L2FiYnItMT48L3BlcmlvZGljYWw+PGFsdC1wZXJpb2RpY2FsPjxmdWxsLXRp
dGxlPlBMb1MgR2VuZXQ8L2Z1bGwtdGl0bGU+PGFiYnItMT5QTG9TIGdlbmV0aWNzPC9hYmJyLTE+
PC9hbHQtcGVyaW9kaWNhbD48cGFnZXM+ZTEwMDA4Nzk8L3BhZ2VzPjx2b2x1bWU+Njwvdm9sdW1l
PjxudW1iZXI+MzwvbnVtYmVyPjxrZXl3b3Jkcz48a2V5d29yZD4zJmFwb3M7IFVudHJhbnNsYXRl
ZCBSZWdpb25zL2dlbmV0aWNzPC9rZXl3b3JkPjxrZXl3b3JkPkFkdWx0PC9rZXl3b3JkPjxrZXl3
b3JkPkFnZWQ8L2tleXdvcmQ+PGtleXdvcmQ+QW5pbWFsczwva2V5d29yZD48a2V5d29yZD5CYXNl
IFNlcXVlbmNlPC9rZXl3b3JkPjxrZXl3b3JkPkNlbGwgTGluZSwgVHVtb3I8L2tleXdvcmQ+PGtl
eXdvcmQ+RmVtYWxlPC9rZXl3b3JkPjxrZXl3b3JkPkdlbmUgRXhwcmVzc2lvbiBSZWd1bGF0aW9u
LCBOZW9wbGFzdGljPC9rZXl3b3JkPjxrZXl3b3JkPkh1bWFuczwva2V5d29yZD48a2V5d29yZD5J
bnRlcmNlbGx1bGFyIFNpZ25hbGluZyBQZXB0aWRlcyBhbmQgUHJvdGVpbnMvZ2VuZXRpY3MvbWV0
YWJvbGlzbTwva2V5d29yZD48a2V5d29yZD5MeW1waGF0aWMgTWV0YXN0YXNpcy9nZW5ldGljcy8q
cGF0aG9sb2d5PC9rZXl3b3JkPjxrZXl3b3JkPk1hbGU8L2tleXdvcmQ+PGtleXdvcmQ+TWVtYnJh
bmUgUHJvdGVpbnMvZ2VuZXRpY3MvbWV0YWJvbGlzbTwva2V5d29yZD48a2V5d29yZD5NaWNlPC9r
ZXl3b3JkPjxrZXl3b3JkPk1pY3JvUk5Bcy9nZW5ldGljcy8qbWV0YWJvbGlzbTwva2V5d29yZD48
a2V5d29yZD5NaWRkbGUgQWdlZDwva2V5d29yZD48a2V5d29yZD5Nb2xlY3VsYXIgU2VxdWVuY2Ug
RGF0YTwva2V5d29yZD48a2V5d29yZD5OZW9wbGFzbSBJbnZhc2l2ZW5lc3M8L2tleXdvcmQ+PGtl
eXdvcmQ+TmVvcGxhc20gU3RhZ2luZzwva2V5d29yZD48a2V5d29yZD5OZXJ2ZSBUaXNzdWUgUHJv
dGVpbnMvZ2VuZXRpY3MvKm1ldGFib2xpc208L2tleXdvcmQ+PGtleXdvcmQ+TnVjbGVpYyBBY2lk
IEh5YnJpZGl6YXRpb248L2tleXdvcmQ+PGtleXdvcmQ+UHJvZ25vc2lzPC9rZXl3b3JkPjxrZXl3
b3JkPlByb3RlaW4gQmluZGluZzwva2V5d29yZD48a2V5d29yZD5SZWNlcHRvcnMsIEltbXVub2xv
Z2ljL2dlbmV0aWNzLyptZXRhYm9saXNtPC9rZXl3b3JkPjxrZXl3b3JkPlJlcHJvZHVjaWJpbGl0
eSBvZiBSZXN1bHRzPC9rZXl3b3JkPjxrZXl3b3JkPlN0b21hY2ggTmVvcGxhc21zL2RpYWdub3Np
cy9nZW5ldGljcy8qcGF0aG9sb2d5PC9rZXl3b3JkPjwva2V5d29yZHM+PGRhdGVzPjx5ZWFyPjIw
MTA8L3llYXI+PHB1Yi1kYXRlcz48ZGF0ZT5NYXI8L2RhdGU+PC9wdWItZGF0ZXM+PC9kYXRlcz48
aXNibj4xNTUzLTc0MDQgKEVsZWN0cm9uaWMpJiN4RDsxNTUzLTczOTAgKExpbmtpbmcpPC9pc2Ju
PjxhY2Nlc3Npb24tbnVtPjIwMzAwNjU3PC9hY2Nlc3Npb24tbnVtPjx1cmxzPjxyZWxhdGVkLXVy
bHM+PHVybD5odHRwOi8vd3d3Lm5jYmkubmxtLm5paC5nb3YvcHVibWVkLzIwMzAwNjU3PC91cmw+
PC9yZWxhdGVkLXVybHM+PC91cmxzPjxjdXN0b20yPjI4Mzc0MDI8L2N1c3RvbTI+PGVsZWN0cm9u
aWMtcmVzb3VyY2UtbnVtPjEwLjEzNzEvam91cm5hbC5wZ2VuLjEwMDA4Nzk8L2VsZWN0cm9uaWMt
cmVzb3VyY2UtbnVtPjwvcmVjb3JkPjwvQ2l0ZT48Q2l0ZT48QXV0aG9yPkdhbzwvQXV0aG9yPjxZ
ZWFyPjIwMTA8L1llYXI+PFJlY051bT4yODQ8L1JlY051bT48cmVjb3JkPjxyZWMtbnVtYmVyPjI4
NDwvcmVjLW51bWJlcj48Zm9yZWlnbi1rZXlzPjxrZXkgYXBwPSJFTiIgZGItaWQ9InJzdzJ0cHJl
cXNldnI0ZXpmcDhwcHJ4Y2ZmNXZzMGR4ZXBwMCIgdGltZXN0YW1wPSIxNDMwMDIyMzczIj4yODQ8
L2tleT48L2ZvcmVpZ24ta2V5cz48cmVmLXR5cGUgbmFtZT0iSm91cm5hbCBBcnRpY2xlIj4xNzwv
cmVmLXR5cGU+PGNvbnRyaWJ1dG9ycz48YXV0aG9ycz48YXV0aG9yPkdhbywgQy48L2F1dGhvcj48
YXV0aG9yPlpoYW5nLCBaLjwvYXV0aG9yPjxhdXRob3I+TGl1LCBXLjwvYXV0aG9yPjxhdXRob3I+
WGlhbywgUy48L2F1dGhvcj48YXV0aG9yPkd1LCBXLjwvYXV0aG9yPjxhdXRob3I+THUsIEguPC9h
dXRob3I+PC9hdXRob3JzPjwvY29udHJpYnV0b3JzPjxhdXRoLWFkZHJlc3M+RGVwYXJ0bWVudCBv
ZiBHYXN0cm9lbnRlcm9sb2d5LCBTaGFuZ2hhaSBSZW5qaSBIb3NwaXRhbCwgU2hhbmdoYWkgSW5z
dGl0dXRlIG9mIERpZ2VzdGl2ZSBEaXNlYXNlLCBTaGFuZ2hhaSBKaWFvdG9uZyBVbml2ZXJzaXR5
IFNjaG9vbCBvZiBNZWRpY2luZSwgU2hhbmdoYWksIENoaW5hLjwvYXV0aC1hZGRyZXNzPjx0aXRs
ZXM+PHRpdGxlPlJlZHVjZWQgbWljcm9STkEtMjE4IGV4cHJlc3Npb24gaXMgYXNzb2NpYXRlZCB3
aXRoIGhpZ2ggbnVjbGVhciBmYWN0b3Iga2FwcGEgQiBhY3RpdmF0aW9uIGluIGdhc3RyaWMgY2Fu
Y2VyPC90aXRsZT48c2Vjb25kYXJ5LXRpdGxlPkNhbmNlcjwvc2Vjb25kYXJ5LXRpdGxlPjxhbHQt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ZXI8L2FiYnItMT48L2FsdC1wZXJpb2RpY2FsPjxwYWdlcz40MS05PC9wYWdlcz48dm9sdW1lPjEx
Njwvdm9sdW1lPjxudW1iZXI+MTwvbnVtYmVyPjxrZXl3b3Jkcz48a2V5d29yZD5BZGVub2NhcmNp
bm9tYS8qZ2VuZXRpY3M8L2tleXdvcmQ+PGtleXdvcmQ+QXBvcHRvc2lzPC9rZXl3b3JkPjxrZXl3
b3JkPkNlbGwgTGluZSwgVHVtb3I8L2tleXdvcmQ+PGtleXdvcmQ+Q2VsbCBQcm9saWZlcmF0aW9u
PC9rZXl3b3JkPjxrZXl3b3JkPkN5Y2xvb3h5Z2VuYXNlIDIvZ2VuZXRpY3M8L2tleXdvcmQ+PGtl
eXdvcmQ+KkRvd24tUmVndWxhdGlvbjwva2V5d29yZD48a2V5d29yZD5HYXN0cmljIE11Y29zYS9t
ZXRhYm9saXNtL21pY3JvYmlvbG9neTwva2V5d29yZD48a2V5d29yZD5IZWxpY29iYWN0ZXIgSW5m
ZWN0aW9ucy9nZW5ldGljczwva2V5d29yZD48a2V5d29yZD5IZWxpY29iYWN0ZXIgcHlsb3JpPC9r
ZXl3b3JkPjxrZXl3b3JkPkh1bWFuczwva2V5d29yZD48a2V5d29yZD5NaWNyb1JOQXMvZ2VuZXRp
Y3MvKm1ldGFib2xpc20vcGhhcm1hY29sb2d5PC9rZXl3b3JkPjxrZXl3b3JkPk5GLWthcHBhIEIv
KmdlbmV0aWNzPC9rZXl3b3JkPjxrZXl3b3JkPlJlY2VwdG9yLCBFcGlkZXJtYWwgR3Jvd3RoIEZh
Y3Rvcjwva2V5d29yZD48a2V5d29yZD5TdG9tYWNoIE5lb3BsYXNtcy8qZ2VuZXRpY3M8L2tleXdv
cmQ+PGtleXdvcmQ+VHJhbnNjcmlwdGlvbiBGYWN0b3JzL2dlbmV0aWNzPC9rZXl3b3JkPjwva2V5
d29yZHM+PGRhdGVzPjx5ZWFyPjIwMTA8L3llYXI+PHB1Yi1kYXRlcz48ZGF0ZT5KYW4gMTwvZGF0
ZT48L3B1Yi1kYXRlcz48L2RhdGVzPjxpc2JuPjAwMDgtNTQzWCAoUHJpbnQpJiN4RDswMDA4LTU0
M1ggKExpbmtpbmcpPC9pc2JuPjxhY2Nlc3Npb24tbnVtPjE5ODkwOTU3PC9hY2Nlc3Npb24tbnVt
Pjx1cmxzPjxyZWxhdGVkLXVybHM+PHVybD5odHRwOi8vd3d3Lm5jYmkubmxtLm5paC5nb3YvcHVi
bWVkLzE5ODkwOTU3PC91cmw+PC9yZWxhdGVkLXVybHM+PC91cmxzPjxlbGVjdHJvbmljLXJlc291
cmNlLW51bT4xMC4xMDAyL2NuY3IuMjQ3NDM8L2VsZWN0cm9uaWMtcmVzb3VyY2UtbnVtPjwvcmVj
b3JkPjwvQ2l0ZT48Q2l0ZT48QXV0aG9yPkdhbzwvQXV0aG9yPjxZZWFyPjIwMTQ8L1llYXI+PFJl
Y051bT4yODU8L1JlY051bT48cmVjb3JkPjxyZWMtbnVtYmVyPjI4NTwvcmVjLW51bWJlcj48Zm9y
ZWlnbi1rZXlzPjxrZXkgYXBwPSJFTiIgZGItaWQ9InJzdzJ0cHJlcXNldnI0ZXpmcDhwcHJ4Y2Zm
NXZzMGR4ZXBwMCIgdGltZXN0YW1wPSIxNDMwMDIyNDU3Ij4yODU8L2tleT48L2ZvcmVpZ24ta2V5
cz48cmVmLXR5cGUgbmFtZT0iSm91cm5hbCBBcnRpY2xlIj4xNzwvcmVmLXR5cGU+PGNvbnRyaWJ1
dG9ycz48YXV0aG9ycz48YXV0aG9yPkdhbywgQy48L2F1dGhvcj48YXV0aG9yPlBhbmcsIE0uPC9h
dXRob3I+PGF1dGhvcj5aaG91LCBaLjwvYXV0aG9yPjxhdXRob3I+TG9uZywgUy48L2F1dGhvcj48
YXV0aG9yPkRvbmcsIEQuPC9hdXRob3I+PGF1dGhvcj5ZYW5nLCBKLjwvYXV0aG9yPjxhdXRob3I+
Q2FvLCBNLjwvYXV0aG9yPjxhdXRob3I+WmhhbmcsIEMuPC9hdXRob3I+PGF1dGhvcj5IYW4sIFMu
PC9hdXRob3I+PGF1dGhvcj5MaSwgTC48L2F1dGhvcj48L2F1dGhvcnM+PC9jb250cmlidXRvcnM+
PGF1dGgtYWRkcmVzcz5EZXBhcnRtZW50IG9mIEdhc3Ryb2VudGVyb2xvZ3ksIFNpY2h1YW4gQWNh
ZGVteSBvZiBNZWRpY2FsIFNjaWVuY2VzIGFuZCBTaWNodWFuIFByb3ZpbmNpYWwgUGVvcGxlJmFw
b3M7cyBIb3NwaXRhbCwgTm8uIDMyIFhpZXJkdWFuLCBDaGVuZ2R1LCA2MTAwNzIsIFNpY2h1YW4g
UHJvdmluY2UsIENoaW5hLjwvYXV0aC1hZGRyZXNzPjx0aXRsZXM+PHRpdGxlPkVwaWRlcm1hbCBn
cm93dGggZmFjdG9yIHJlY2VwdG9yLWNvYW1wbGlmaWVkIGFuZCBvdmVyZXhwcmVzc2VkIHByb3Rl
aW4gKFZPUFAxKSBpcyBhIHB1dGF0aXZlIG9uY29nZW5lIGluIGdhc3RyaWMgY2FuY2VyPC90aXRs
ZT48c2Vjb25kYXJ5LXRpdGxlPkNsaW4gRXhwIE1lZDwvc2Vjb25kYXJ5LXRpdGxlPjxhbHQtdGl0
bGU+Q2xpbmljYWwgYW5kIGV4cGVyaW1lbnRhbCBtZWRpY2luZTwvYWx0LXRpdGxlPjwvdGl0bGVz
PjxwZXJpb2RpY2FsPjxmdWxsLXRpdGxlPkNsaW4gRXhwIE1lZDwvZnVsbC10aXRsZT48YWJici0x
PkNsaW5pY2FsIGFuZCBleHBlcmltZW50YWwgbWVkaWNpbmU8L2FiYnItMT48L3BlcmlvZGljYWw+
PGFsdC1wZXJpb2RpY2FsPjxmdWxsLXRpdGxlPkNsaW4gRXhwIE1lZDwvZnVsbC10aXRsZT48YWJi
ci0xPkNsaW5pY2FsIGFuZCBleHBlcmltZW50YWwgbWVkaWNpbmU8L2FiYnItMT48L2FsdC1wZXJp
b2RpY2FsPjxkYXRlcz48eWVhcj4yMDE0PC95ZWFyPjxwdWItZGF0ZXM+PGRhdGU+Tm92IDE1PC9k
YXRlPjwvcHViLWRhdGVzPjwvZGF0ZXM+PGlzYm4+MTU5MS05NTI4IChFbGVjdHJvbmljKSYjeEQ7
MTU5MS04ODkwIChMaW5raW5nKTwvaXNibj48YWNjZXNzaW9uLW51bT4yNTM5ODY2NDwvYWNjZXNz
aW9uLW51bT48dXJscz48cmVsYXRlZC11cmxzPjx1cmw+aHR0cDovL3d3dy5uY2JpLm5sbS5uaWgu
Z292L3B1Ym1lZC8yNTM5ODY2NDwvdXJsPjwvcmVsYXRlZC11cmxzPjwvdXJscz48ZWxlY3Ryb25p
Yy1yZXNvdXJjZS1udW0+MTAuMTAwNy9zMTAyMzgtMDE0LTAzMjAtNzwvZWxlY3Ryb25pYy1yZXNv
dXJjZS1udW0+PC9yZWNvcmQ+PC9DaXRlPjwvRW5kTm90ZT5=
</w:fldData>
        </w:fldChar>
      </w:r>
      <w:r w:rsidR="00D03526" w:rsidRPr="002E3CE1">
        <w:rPr>
          <w:rFonts w:ascii="Book Antiqua" w:hAnsi="Book Antiqua" w:cs="Times New Roman"/>
          <w:color w:val="000000" w:themeColor="text1"/>
          <w:sz w:val="24"/>
          <w:szCs w:val="24"/>
        </w:rPr>
        <w:instrText xml:space="preserve"> ADDIN EN.CITE.DATA </w:instrText>
      </w:r>
      <w:r w:rsidR="00D03526" w:rsidRPr="002E3CE1">
        <w:rPr>
          <w:rFonts w:ascii="Book Antiqua" w:hAnsi="Book Antiqua" w:cs="Times New Roman"/>
          <w:color w:val="000000" w:themeColor="text1"/>
          <w:sz w:val="24"/>
          <w:szCs w:val="24"/>
        </w:rPr>
      </w:r>
      <w:r w:rsidR="00D03526"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r>
      <w:r w:rsidRPr="002E3CE1">
        <w:rPr>
          <w:rFonts w:ascii="Book Antiqua" w:hAnsi="Book Antiqua" w:cs="Times New Roman"/>
          <w:color w:val="000000" w:themeColor="text1"/>
          <w:sz w:val="24"/>
          <w:szCs w:val="24"/>
        </w:rPr>
        <w:fldChar w:fldCharType="separate"/>
      </w:r>
      <w:r w:rsidR="00D03526" w:rsidRPr="002E3CE1">
        <w:rPr>
          <w:rFonts w:ascii="Book Antiqua" w:hAnsi="Book Antiqua" w:cs="Times New Roman"/>
          <w:noProof/>
          <w:color w:val="000000" w:themeColor="text1"/>
          <w:sz w:val="24"/>
          <w:szCs w:val="24"/>
          <w:vertAlign w:val="superscript"/>
        </w:rPr>
        <w:t>[</w:t>
      </w:r>
      <w:hyperlink w:anchor="_ENREF_122" w:tooltip="Gao, 2010 #284" w:history="1">
        <w:r w:rsidR="00545921" w:rsidRPr="002E3CE1">
          <w:rPr>
            <w:rFonts w:ascii="Book Antiqua" w:hAnsi="Book Antiqua" w:cs="Times New Roman"/>
            <w:noProof/>
            <w:color w:val="000000" w:themeColor="text1"/>
            <w:sz w:val="24"/>
            <w:szCs w:val="24"/>
            <w:vertAlign w:val="superscript"/>
          </w:rPr>
          <w:t>122</w:t>
        </w:r>
      </w:hyperlink>
      <w:r w:rsidR="00DA0868" w:rsidRPr="002E3CE1">
        <w:rPr>
          <w:rFonts w:ascii="Book Antiqua" w:hAnsi="Book Antiqua" w:cs="Times New Roman"/>
          <w:noProof/>
          <w:color w:val="000000" w:themeColor="text1"/>
          <w:sz w:val="24"/>
          <w:szCs w:val="24"/>
          <w:vertAlign w:val="superscript"/>
        </w:rPr>
        <w:t>,</w:t>
      </w:r>
      <w:hyperlink w:anchor="_ENREF_167" w:tooltip="Tie, 2010 #283" w:history="1">
        <w:r w:rsidR="00545921" w:rsidRPr="002E3CE1">
          <w:rPr>
            <w:rFonts w:ascii="Book Antiqua" w:hAnsi="Book Antiqua" w:cs="Times New Roman"/>
            <w:noProof/>
            <w:color w:val="000000" w:themeColor="text1"/>
            <w:sz w:val="24"/>
            <w:szCs w:val="24"/>
            <w:vertAlign w:val="superscript"/>
          </w:rPr>
          <w:t>167</w:t>
        </w:r>
      </w:hyperlink>
      <w:r w:rsidR="00DA0868" w:rsidRPr="002E3CE1">
        <w:rPr>
          <w:rFonts w:ascii="Book Antiqua" w:hAnsi="Book Antiqua" w:cs="Times New Roman"/>
          <w:noProof/>
          <w:color w:val="000000" w:themeColor="text1"/>
          <w:sz w:val="24"/>
          <w:szCs w:val="24"/>
          <w:vertAlign w:val="superscript"/>
        </w:rPr>
        <w:t>,</w:t>
      </w:r>
      <w:hyperlink w:anchor="_ENREF_168" w:tooltip="Gao, 2014 #285" w:history="1">
        <w:r w:rsidR="00545921" w:rsidRPr="002E3CE1">
          <w:rPr>
            <w:rFonts w:ascii="Book Antiqua" w:hAnsi="Book Antiqua" w:cs="Times New Roman"/>
            <w:noProof/>
            <w:color w:val="000000" w:themeColor="text1"/>
            <w:sz w:val="24"/>
            <w:szCs w:val="24"/>
            <w:vertAlign w:val="superscript"/>
          </w:rPr>
          <w:t>168</w:t>
        </w:r>
      </w:hyperlink>
      <w:r w:rsidR="00D03526" w:rsidRPr="002E3CE1">
        <w:rPr>
          <w:rFonts w:ascii="Book Antiqua" w:hAnsi="Book Antiqua" w:cs="Times New Roman"/>
          <w:noProof/>
          <w:color w:val="000000" w:themeColor="text1"/>
          <w:sz w:val="24"/>
          <w:szCs w:val="24"/>
          <w:vertAlign w:val="superscript"/>
        </w:rPr>
        <w:t>]</w:t>
      </w:r>
      <w:r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t xml:space="preserve">. In addition to GC, miR-218 were </w:t>
      </w:r>
      <w:r w:rsidRPr="002E3CE1">
        <w:rPr>
          <w:rFonts w:ascii="Book Antiqua" w:hAnsi="Book Antiqua" w:cs="Times New Roman"/>
          <w:color w:val="000000" w:themeColor="text1"/>
          <w:sz w:val="24"/>
          <w:szCs w:val="24"/>
        </w:rPr>
        <w:lastRenderedPageBreak/>
        <w:t>found to participate in tumorigenesis in various other types of cancer</w:t>
      </w:r>
      <w:r w:rsidR="00013477" w:rsidRPr="002E3CE1">
        <w:rPr>
          <w:rFonts w:ascii="Book Antiqua" w:hAnsi="Book Antiqua" w:cs="Times New Roman"/>
          <w:color w:val="000000" w:themeColor="text1"/>
          <w:sz w:val="24"/>
          <w:szCs w:val="24"/>
        </w:rPr>
        <w:fldChar w:fldCharType="begin">
          <w:fldData xml:space="preserve">PEVuZE5vdGU+PENpdGU+PEF1dGhvcj5TaGVyPC9BdXRob3I+PFllYXI+MjAxNDwvWWVhcj48UmVj
TnVtPjMyMzwvUmVjTnVtPjxEaXNwbGF5VGV4dD48c3R5bGUgZmFjZT0ic3VwZXJzY3JpcHQiPlsx
MzEsIDE2OS0xNzFdPC9zdHlsZT48L0Rpc3BsYXlUZXh0PjxyZWNvcmQ+PHJlYy1udW1iZXI+MzIz
PC9yZWMtbnVtYmVyPjxmb3JlaWduLWtleXM+PGtleSBhcHA9IkVOIiBkYi1pZD0icnN3MnRwcmVx
c2V2cjRlemZwOHBwcnhjZmY1dnMwZHhlcHAwIiB0aW1lc3RhbXA9IjE0MzE2MTU2MTgiPjMyMzwv
a2V5PjwvZm9yZWlnbi1rZXlzPjxyZWYtdHlwZSBuYW1lPSJKb3VybmFsIEFydGljbGUiPjE3PC9y
ZWYtdHlwZT48Y29udHJpYnV0b3JzPjxhdXRob3JzPjxhdXRob3I+U2hlciwgWS4gUC48L2F1dGhv
cj48YXV0aG9yPldhbmcsIEwuIEouPC9hdXRob3I+PGF1dGhvcj5DaHVhbmcsIEwuIEwuPC9hdXRo
b3I+PGF1dGhvcj5Uc2FpLCBNLiBILjwvYXV0aG9yPjxhdXRob3I+S3VvLCBULiBULjwvYXV0aG9y
PjxhdXRob3I+SHVhbmcsIEMuIEMuPC9hdXRob3I+PGF1dGhvcj5DaHVhbmcsIEUuIFkuPC9hdXRo
b3I+PGF1dGhvcj5MYWksIEwuIEMuPC9hdXRob3I+PC9hdXRob3JzPjwvY29udHJpYnV0b3JzPjxh
dXRoLWFkZHJlc3M+R3JhZHVhdGUgSW5zdGl0dXRlIG9mIENsaW5pY2FsIE1lZGljYWwgU2NpZW5j
ZSwgQ2hpbmEgTWVkaWNhbCBVbml2ZXJzaXR5LCBUYWljaHVuZywgVGFpd2FuOyBDZW50ZXIgZm9y
IE1vbGVjdWxhciBNZWRpY2luZSwgQ2hpbmEgTWVkaWNhbCBVbml2ZXJzaXR5IEhvc3BpdGFsLCBU
YWljaHVuZywgVGFpd2FuLiYjeEQ7R3JhZHVhdGUgSW5zdGl0dXRlIG9mIFBoeXNpb2xvZ3ksIE5h
dGlvbmFsIFRhaXdhbiBVbml2ZXJzaXR5LCBUYWlwZWksIFRhaXdhbi4mI3hEO0RlcGFydG1lbnQg
b2YgUGh5c2ljYWwgVGhlcmFweSBhbmQgR3JhZHVhdGUgSW5zdGl0dXRlIG9mIFJlaGFiaWxpdGF0
aW9uIFNjaWVuY2UsIENoYW5nIEd1bmcgVW5pdmVyc2l0eSwgVGFveXVhbiwgVGFpd2FuLiYjeEQ7
SW5zdGl0dXRlIG9mIEJpb3RlY2hub2xvZ3ksIE5hdGlvbmFsIFRhaXdhbiBVbml2ZXJzaXR5LCBU
YWlwZWksIFRhaXdhbjsgQmlvaW5mb3JtYXRpY3MgYW5kIEJpb3N0YXRpc3RpY3MgQ29yZSwgQ2Vu
dGVyIG9mIEdlbm9taWMgTWVkaWNpbmUsIE5hdGlvbmFsIFRhaXdhbiBVbml2ZXJzaXR5LCBUYWlw
ZWksIFRhaXdhbi4mI3hEO0dyYWR1YXRlIEluc3RpdHV0ZSBvZiBDbGluaWNhbCBNZWRpY2FsIFNj
aWVuY2UsIENoaW5hIE1lZGljYWwgVW5pdmVyc2l0eSwgVGFpY2h1bmcsIFRhaXdhbi4mI3hEO0dy
YWR1YXRlIEluc3RpdHV0ZSBvZiBCaW9tZWRpY2FsIEVsZWN0cm9uaWNzIGFuZCBCaW9pbmZvcm1h
dGljcywgTmF0aW9uYWwgVGFpd2FuIFVuaXZlcnNpdHksIFRhaXBlaSwgVGFpd2FuOyBCaW9pbmZv
cm1hdGljcyBhbmQgQmlvc3RhdGlzdGljcyBDb3JlLCBDZW50ZXIgb2YgR2Vub21pYyBNZWRpY2lu
ZSwgTmF0aW9uYWwgVGFpd2FuIFVuaXZlcnNpdHksIFRhaXBlaSwgVGFpd2FuLiYjeEQ7R3JhZHVh
dGUgSW5zdGl0dXRlIG9mIFBoeXNpb2xvZ3ksIE5hdGlvbmFsIFRhaXdhbiBVbml2ZXJzaXR5LCBU
YWlwZWksIFRhaXdhbjsgQmlvaW5mb3JtYXRpY3MgYW5kIEJpb3N0YXRpc3RpY3MgQ29yZSwgQ2Vu
dGVyIG9mIEdlbm9taWMgTWVkaWNpbmUsIE5hdGlvbmFsIFRhaXdhbiBVbml2ZXJzaXR5LCBUYWlw
ZWksIFRhaXdhbi48L2F1dGgtYWRkcmVzcz48dGl0bGVzPjx0aXRsZT5BREFNOSB1cC1yZWd1bGF0
ZXMgTi1jYWRoZXJpbiB2aWEgbWlSLTIxOCBzdXBwcmVzc2lvbiBpbiBsdW5nIGFkZW5vY2FyY2lu
b21hIGNlbGxzPC90aXRsZT48c2Vjb25kYXJ5LXRpdGxlPlBMb1MgT25lPC9zZWNvbmRhcnktdGl0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dGxlPjxhYmJyLTE+UGxvUyBvbmU8L2FiYnItMT48L2FsdC1wZXJpb2RpY2FsPjxwYWdlcz5lOTQw
NjU8L3BhZ2VzPjx2b2x1bWU+OTwvdm9sdW1lPjxudW1iZXI+NDwvbnVtYmVyPjxrZXl3b3Jkcz48
a2V5d29yZD4zJmFwb3M7IFVudHJhbnNsYXRlZCBSZWdpb25zPC9rZXl3b3JkPjxrZXl3b3JkPkFE
QU0gUHJvdGVpbnMvZ2VuZXRpY3MvKm1ldGFib2xpc208L2tleXdvcmQ+PGtleXdvcmQ+QWRlbm9j
YXJjaW5vbWEvKmdlbmV0aWNzLyptZXRhYm9saXNtL3BhdGhvbG9neTwva2V5d29yZD48a2V5d29y
ZD5BbnRpZ2VucywgQ0QvY2hlbWlzdHJ5L2dlbmV0aWNzPC9rZXl3b3JkPjxrZXl3b3JkPkJhc2Ug
U2VxdWVuY2U8L2tleXdvcmQ+PGtleXdvcmQ+QmluZGluZyBTaXRlczwva2V5d29yZD48a2V5d29y
ZD5DYWRoZXJpbnMvY2hlbWlzdHJ5LypnZW5ldGljczwva2V5d29yZD48a2V5d29yZD5DZWxsIExp
bmUsIFR1bW9yPC9rZXl3b3JkPjxrZXl3b3JkPkNlbGwgTW92ZW1lbnQvZ2VuZXRpY3M8L2tleXdv
cmQ+PGtleXdvcmQ+Q2x1c3RlciBBbmFseXNpczwva2V5d29yZD48a2V5d29yZD5HZW5lIEV4cHJl
c3Npb24gUHJvZmlsaW5nPC9rZXl3b3JkPjxrZXl3b3JkPipHZW5lIEV4cHJlc3Npb24gUmVndWxh
dGlvbiwgTmVvcGxhc3RpYzwva2V5d29yZD48a2V5d29yZD5IdW1hbnM8L2tleXdvcmQ+PGtleXdv
cmQ+THVuZyBOZW9wbGFzbXMvKmdlbmV0aWNzLyptZXRhYm9saXNtL3BhdGhvbG9neTwva2V5d29y
ZD48a2V5d29yZD5NZW1icmFuZSBQcm90ZWlucy9nZW5ldGljcy8qbWV0YWJvbGlzbTwva2V5d29y
ZD48a2V5d29yZD5NaWNyb1JOQXMvY2hlbWlzdHJ5LypnZW5ldGljczwva2V5d29yZD48a2V5d29y
ZD5STkEgSW50ZXJmZXJlbmNlPC9rZXl3b3JkPjxrZXl3b3JkPlRyYW5zY3JpcHRpb25hbCBBY3Rp
dmF0aW9uPC9rZXl3b3JkPjwva2V5d29yZHM+PGRhdGVzPjx5ZWFyPjIwMTQ8L3llYXI+PC9kYXRl
cz48aXNibj4xOTMyLTYyMDMgKEVsZWN0cm9uaWMpJiN4RDsxOTMyLTYyMDMgKExpbmtpbmcpPC9p
c2JuPjxhY2Nlc3Npb24tbnVtPjI0NzA1NDcxPC9hY2Nlc3Npb24tbnVtPjx1cmxzPjxyZWxhdGVk
LXVybHM+PHVybD5odHRwOi8vd3d3Lm5jYmkubmxtLm5paC5nb3YvcHVibWVkLzI0NzA1NDcxPC91
cmw+PC9yZWxhdGVkLXVybHM+PC91cmxzPjxjdXN0b20yPjM5NzYzOTA8L2N1c3RvbTI+PGVsZWN0
cm9uaWMtcmVzb3VyY2UtbnVtPjEwLjEzNzEvam91cm5hbC5wb25lLjAwOTQwNjU8L2VsZWN0cm9u
aWMtcmVzb3VyY2UtbnVtPjwvcmVjb3JkPjwvQ2l0ZT48Q2l0ZT48QXV0aG9yPlRpYW48L0F1dGhv
cj48WWVhcj4yMDE1PC9ZZWFyPjxSZWNOdW0+MTA3PC9SZWNOdW0+PHJlY29yZD48cmVjLW51bWJl
cj4xMDc8L3JlYy1udW1iZXI+PGZvcmVpZ24ta2V5cz48a2V5IGFwcD0iRU4iIGRiLWlkPSJyc3cy
dHByZXFzZXZyNGV6ZnA4cHByeGNmZjV2czBkeGVwcDAiIHRpbWVzdGFtcD0iMTQyMTkxMTc2MCI+
MTA3PC9rZXk+PC9mb3JlaWduLWtleXM+PHJlZi10eXBlIG5hbWU9IkpvdXJuYWwgQXJ0aWNsZSI+
MTc8L3JlZi10eXBlPjxjb250cmlidXRvcnM+PGF1dGhvcnM+PGF1dGhvcj5UaWFuLCBILjwvYXV0
aG9yPjxhdXRob3I+SG91LCBMLjwvYXV0aG9yPjxhdXRob3I+WGlvbmcsIFkuIE0uPC9hdXRob3I+
PGF1dGhvcj5IdWFuZywgSi4gWC48L2F1dGhvcj48YXV0aG9yPlNoZSwgWS4gSi48L2F1dGhvcj48
YXV0aG9yPkJpLCBYLiBCLjwvYXV0aG9yPjxhdXRob3I+U29uZywgWC4gUi48L2F1dGhvcj48L2F1
dGhvcnM+PC9jb250cmlidXRvcnM+PGF1dGgtYWRkcmVzcz5EZXBhcnRtZW50IG9mIEFuZXN0aGVz
aW9sb2d5LCBHdWFuZ3pob3UgV29tZW4gYW5kIENoaWxkcmVuJmFwb3M7cyBNZWRpY2FsIENlbnRl
ciwgR3Vhbmd6aG91LCBHdWFuZ2RvbmcgNTEwNjIzLCBQLlIuIENoaW5hLiYjeEQ7RGVwYXJ0bWVu
dCBvZiBBbmVzdGhlc2lvbG9neSwgU2hhbnhpIENhbmNlciBIb3NwaXRhbCwgVGFpeXVhbiwgU2hh
bnhpIDAzMDAxMywgUC5SLiBDaGluYS4mI3hEO0RlcGFydG1lbnQgb2YgUGVkaWF0cmljIEVtZXJn
ZW5jeSwgR3Vhbmd6aG91IFdvbWVuIGFuZCBDaGlsZHJlbiZhcG9zO3MgTWVkaWNhbCBDZW50ZXIs
IEd1YW5nemhvdSwgR3Vhbmdkb25nIDUxMDYyMywgUC5SLiBDaGluYS48L2F1dGgtYWRkcmVzcz48
dGl0bGVzPjx0aXRsZT5taVItMjE4IHN1cHByZXNzZXMgdHVtb3IgZ3Jvd3RoIGFuZCBlbmhhbmNl
cyB0aGUgY2hlbW9zZW5zaXRpdml0eSBvZiBlc29waGFnZWFsIHNxdWFtb3VzIGNlbGwgY2FyY2lu
b21hIHRvIGNpc3BsYXRpbjwvdGl0bGU+PHNlY29uZGFyeS10aXRsZT5PbmNvbCBSZXA8L3NlY29u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YmJyLTE+PC9hbHQtcGVyaW9kaWNhbD48cGFnZXM+OTgxLTk8L3BhZ2VzPjx2b2x1bWU+MzM8L3Zv
bHVtZT48bnVtYmVyPjI8L251bWJlcj48ZGF0ZXM+PHllYXI+MjAxNTwveWVhcj48cHViLWRhdGVz
PjxkYXRlPkZlYjwvZGF0ZT48L3B1Yi1kYXRlcz48L2RhdGVzPjxpc2JuPjE3OTEtMjQzMSAoRWxl
Y3Ryb25pYykmI3hEOzEwMjEtMzM1WCAoTGlua2luZyk8L2lzYm4+PGFjY2Vzc2lvbi1udW0+MjU0
ODIwNDQ8L2FjY2Vzc2lvbi1udW0+PHVybHM+PHJlbGF0ZWQtdXJscz48dXJsPmh0dHA6Ly93d3cu
bmNiaS5ubG0ubmloLmdvdi9wdWJtZWQvMjU0ODIwNDQ8L3VybD48L3JlbGF0ZWQtdXJscz48L3Vy
bHM+PGVsZWN0cm9uaWMtcmVzb3VyY2UtbnVtPjEwLjM4OTIvb3IuMjAxNC4zNjU3PC9lbGVjdHJv
bmljLXJlc291cmNlLW51bT48L3JlY29yZD48L0NpdGU+PENpdGU+PEF1dGhvcj5XYW5nPC9BdXRo
b3I+PFllYXI+MjAxNDwvWWVhcj48UmVjTnVtPjEwODwvUmVjTnVtPjxyZWNvcmQ+PHJlYy1udW1i
ZXI+MTA4PC9yZWMtbnVtYmVyPjxmb3JlaWduLWtleXM+PGtleSBhcHA9IkVOIiBkYi1pZD0icnN3
MnRwcmVxc2V2cjRlemZwOHBwcnhjZmY1dnMwZHhlcHAwIiB0aW1lc3RhbXA9IjE0MjE5MTE4MDci
PjEwODwva2V5PjwvZm9yZWlnbi1rZXlzPjxyZWYtdHlwZSBuYW1lPSJKb3VybmFsIEFydGljbGUi
PjE3PC9yZWYtdHlwZT48Y29udHJpYnV0b3JzPjxhdXRob3JzPjxhdXRob3I+V2FuZywgSC4gVC48
L2F1dGhvcj48YXV0aG9yPkxpdSwgQS4gRy48L2F1dGhvcj48YXV0aG9yPkx1bywgRC4gUy48L2F1
dGhvcj48YXV0aG9yPlpob3UsIFouIE4uPC9hdXRob3I+PGF1dGhvcj5MaW4sIEguIEcuPC9hdXRo
b3I+PGF1dGhvcj5DaGVuLCBSLiBaLjwvYXV0aG9yPjxhdXRob3I+SGUsIEouIFMuPC9hdXRob3I+
PGF1dGhvcj5DaGVuLCBLLjwvYXV0aG9yPjwvYXV0aG9ycz48L2NvbnRyaWJ1dG9ycz48YXV0aC1h
ZGRyZXNzPkRlcGFydG1lbnQgb2YgT3J0aG9wYWVkaWNzLCBQTEEgMTgwIEhvc3BpdGFsLCBRdWFu
emhvdSAzNjIwMDAsIENoaW5hLiYjeEQ7QmFzaWMgTWVkaWNhbCBDb2xsZWdlLCBGdWppYW4gTWVk
aWNhbCBVbml2ZXJzaXR5LCBGdXpob3UgMzUwMTA4LCBDaGluYS4mI3hEO0RlcGFydG1lbnQgb2Yg
UGVkaWF0cmljcywgWmhhbmd6aG91IEhvc3BpdGFsIEFmZmlsaWF0ZWQgdG8gRnVqaWFuIE1lZGlj
YWwgVW5pdmVyc2l0eSwgWmhhbmd6aG91IDM2MzAwMCwgQ2hpbmEuJiN4RDtEZXBhcnRtZW50IG9m
IE9ydGhvcGFlZGljcywgUExBIDE4MCBIb3NwaXRhbCwgUXVhbnpob3UgMzYyMDAwLCBDaGluYS4g
RWxlY3Ryb25pYyBhZGRyZXNzOiBjaGVua3VuMjMyM0AxNjMuY29tLjwvYXV0aC1hZGRyZXNzPjx0
aXRsZXM+PHRpdGxlPm1pUi0yMTggZXhwcmVzc2lvbiBpbiBvc3Rlb3NhcmNvbWEgdGlzc3VlcyBh
bmQgaXRzIGVmZmVjdCBvbiBjZWxsIGdyb3d0aCBpbiBvc3Rlb3NhcmNvbWEgY2VsbHM8L3RpdGxl
PjxzZWNvbmRhcnktdGl0bGU+QXNpYW4gUGFjIEogVHJvcCBNZWQ8L3NlY29uZGFyeS10aXRsZT48
YWx0LXRpdGxlPkFzaWFuIFBhY2lmaWMgam91cm5hbCBvZiB0cm9waWNhbCBtZWRpY2luZTwvYWx0
LXRpdGxlPjwvdGl0bGVzPjxwZXJpb2RpY2FsPjxmdWxsLXRpdGxlPkFzaWFuIFBhYyBKIFRyb3Ag
TWVkPC9mdWxsLXRpdGxlPjxhYmJyLTE+QXNpYW4gUGFjaWZpYyBqb3VybmFsIG9mIHRyb3BpY2Fs
IG1lZGljaW5lPC9hYmJyLTE+PC9wZXJpb2RpY2FsPjxhbHQtcGVyaW9kaWNhbD48ZnVsbC10aXRs
ZT5Bc2lhbiBQYWMgSiBUcm9wIE1lZDwvZnVsbC10aXRsZT48YWJici0xPkFzaWFuIFBhY2lmaWMg
am91cm5hbCBvZiB0cm9waWNhbCBtZWRpY2luZTwvYWJici0xPjwvYWx0LXBlcmlvZGljYWw+PHBh
Z2VzPjEwMDAtNDwvcGFnZXM+PHZvbHVtZT43PC92b2x1bWU+PG51bWJlcj4xMjwvbnVtYmVyPjxk
YXRlcz48eWVhcj4yMDE0PC95ZWFyPjxwdWItZGF0ZXM+PGRhdGU+RGVjPC9kYXRlPjwvcHViLWRh
dGVzPjwvZGF0ZXM+PGlzYm4+MTk5NS03NjQ1IChQcmludCk8L2lzYm4+PGFjY2Vzc2lvbi1udW0+
MjU0Nzk2MzE8L2FjY2Vzc2lvbi1udW0+PHVybHM+PHJlbGF0ZWQtdXJscz48dXJsPmh0dHA6Ly93
d3cubmNiaS5ubG0ubmloLmdvdi9wdWJtZWQvMjU0Nzk2MzE8L3VybD48L3JlbGF0ZWQtdXJscz48
L3VybHM+PGVsZWN0cm9uaWMtcmVzb3VyY2UtbnVtPjEwLjEwMTYvUzE5OTUtNzY0NSgxNCk2MDE3
Ni0wPC9lbGVjdHJvbmljLXJlc291cmNlLW51bT48L3JlY29yZD48L0NpdGU+PENpdGU+PEF1dGhv
cj5TaGVyPC9BdXRob3I+PFllYXI+MjAxNDwvWWVhcj48UmVjTnVtPjMyMzwvUmVjTnVtPjxyZWNv
cmQ+PHJlYy1udW1iZXI+MzIzPC9yZWMtbnVtYmVyPjxmb3JlaWduLWtleXM+PGtleSBhcHA9IkVO
IiBkYi1pZD0icnN3MnRwcmVxc2V2cjRlemZwOHBwcnhjZmY1dnMwZHhlcHAwIiB0aW1lc3RhbXA9
IjE0MzE2MTU2MTgiPjMyMzwva2V5PjwvZm9yZWlnbi1rZXlzPjxyZWYtdHlwZSBuYW1lPSJKb3Vy
bmFsIEFydGljbGUiPjE3PC9yZWYtdHlwZT48Y29udHJpYnV0b3JzPjxhdXRob3JzPjxhdXRob3I+
U2hlciwgWS4gUC48L2F1dGhvcj48YXV0aG9yPldhbmcsIEwuIEouPC9hdXRob3I+PGF1dGhvcj5D
aHVhbmcsIEwuIEwuPC9hdXRob3I+PGF1dGhvcj5Uc2FpLCBNLiBILjwvYXV0aG9yPjxhdXRob3I+
S3VvLCBULiBULjwvYXV0aG9yPjxhdXRob3I+SHVhbmcsIEMuIEMuPC9hdXRob3I+PGF1dGhvcj5D
aHVhbmcsIEUuIFkuPC9hdXRob3I+PGF1dGhvcj5MYWksIEwuIEMuPC9hdXRob3I+PC9hdXRob3Jz
PjwvY29udHJpYnV0b3JzPjxhdXRoLWFkZHJlc3M+R3JhZHVhdGUgSW5zdGl0dXRlIG9mIENsaW5p
Y2FsIE1lZGljYWwgU2NpZW5jZSwgQ2hpbmEgTWVkaWNhbCBVbml2ZXJzaXR5LCBUYWljaHVuZywg
VGFpd2FuOyBDZW50ZXIgZm9yIE1vbGVjdWxhciBNZWRpY2luZSwgQ2hpbmEgTWVkaWNhbCBVbml2
ZXJzaXR5IEhvc3BpdGFsLCBUYWljaHVuZywgVGFpd2FuLiYjeEQ7R3JhZHVhdGUgSW5zdGl0dXRl
IG9mIFBoeXNpb2xvZ3ksIE5hdGlvbmFsIFRhaXdhbiBVbml2ZXJzaXR5LCBUYWlwZWksIFRhaXdh
bi4mI3hEO0RlcGFydG1lbnQgb2YgUGh5c2ljYWwgVGhlcmFweSBhbmQgR3JhZHVhdGUgSW5zdGl0
dXRlIG9mIFJlaGFiaWxpdGF0aW9uIFNjaWVuY2UsIENoYW5nIEd1bmcgVW5pdmVyc2l0eSwgVGFv
eXVhbiwgVGFpd2FuLiYjeEQ7SW5zdGl0dXRlIG9mIEJpb3RlY2hub2xvZ3ksIE5hdGlvbmFsIFRh
aXdhbiBVbml2ZXJzaXR5LCBUYWlwZWksIFRhaXdhbjsgQmlvaW5mb3JtYXRpY3MgYW5kIEJpb3N0
YXRpc3RpY3MgQ29yZSwgQ2VudGVyIG9mIEdlbm9taWMgTWVkaWNpbmUsIE5hdGlvbmFsIFRhaXdh
biBVbml2ZXJzaXR5LCBUYWlwZWksIFRhaXdhbi4mI3hEO0dyYWR1YXRlIEluc3RpdHV0ZSBvZiBD
bGluaWNhbCBNZWRpY2FsIFNjaWVuY2UsIENoaW5hIE1lZGljYWwgVW5pdmVyc2l0eSwgVGFpY2h1
bmcsIFRhaXdhbi4mI3hEO0dyYWR1YXRlIEluc3RpdHV0ZSBvZiBCaW9tZWRpY2FsIEVsZWN0cm9u
aWNzIGFuZCBCaW9pbmZvcm1hdGljcywgTmF0aW9uYWwgVGFpd2FuIFVuaXZlcnNpdHksIFRhaXBl
aSwgVGFpd2FuOyBCaW9pbmZvcm1hdGljcyBhbmQgQmlvc3RhdGlzdGljcyBDb3JlLCBDZW50ZXIg
b2YgR2Vub21pYyBNZWRpY2luZSwgTmF0aW9uYWwgVGFpd2FuIFVuaXZlcnNpdHksIFRhaXBlaSwg
VGFpd2FuLiYjeEQ7R3JhZHVhdGUgSW5zdGl0dXRlIG9mIFBoeXNpb2xvZ3ksIE5hdGlvbmFsIFRh
aXdhbiBVbml2ZXJzaXR5LCBUYWlwZWksIFRhaXdhbjsgQmlvaW5mb3JtYXRpY3MgYW5kIEJpb3N0
YXRpc3RpY3MgQ29yZSwgQ2VudGVyIG9mIEdlbm9taWMgTWVkaWNpbmUsIE5hdGlvbmFsIFRhaXdh
biBVbml2ZXJzaXR5LCBUYWlwZWksIFRhaXdhbi48L2F1dGgtYWRkcmVzcz48dGl0bGVzPjx0aXRs
ZT5BREFNOSB1cC1yZWd1bGF0ZXMgTi1jYWRoZXJpbiB2aWEgbWlSLTIxOCBzdXBwcmVzc2lvbiBp
biBsdW5nIGFkZW5vY2FyY2lub21hIGNlbGxzPC90aXRsZT48c2Vjb25kYXJ5LXRpdGxlPlBMb1Mg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b2RpY2FsPjxwYWdlcz5lOTQwNjU8L3BhZ2VzPjx2b2x1bWU+OTwvdm9sdW1lPjxudW1iZXI+NDwv
bnVtYmVyPjxrZXl3b3Jkcz48a2V5d29yZD4zJmFwb3M7IFVudHJhbnNsYXRlZCBSZWdpb25zPC9r
ZXl3b3JkPjxrZXl3b3JkPkFEQU0gUHJvdGVpbnMvZ2VuZXRpY3MvKm1ldGFib2xpc208L2tleXdv
cmQ+PGtleXdvcmQ+QWRlbm9jYXJjaW5vbWEvKmdlbmV0aWNzLyptZXRhYm9saXNtL3BhdGhvbG9n
eTwva2V5d29yZD48a2V5d29yZD5BbnRpZ2VucywgQ0QvY2hlbWlzdHJ5L2dlbmV0aWNzPC9rZXl3
b3JkPjxrZXl3b3JkPkJhc2UgU2VxdWVuY2U8L2tleXdvcmQ+PGtleXdvcmQ+QmluZGluZyBTaXRl
czwva2V5d29yZD48a2V5d29yZD5DYWRoZXJpbnMvY2hlbWlzdHJ5LypnZW5ldGljczwva2V5d29y
ZD48a2V5d29yZD5DZWxsIExpbmUsIFR1bW9yPC9rZXl3b3JkPjxrZXl3b3JkPkNlbGwgTW92ZW1l
bnQvZ2VuZXRpY3M8L2tleXdvcmQ+PGtleXdvcmQ+Q2x1c3RlciBBbmFseXNpczwva2V5d29yZD48
a2V5d29yZD5HZW5lIEV4cHJlc3Npb24gUHJvZmlsaW5nPC9rZXl3b3JkPjxrZXl3b3JkPipHZW5l
IEV4cHJlc3Npb24gUmVndWxhdGlvbiwgTmVvcGxhc3RpYzwva2V5d29yZD48a2V5d29yZD5IdW1h
bnM8L2tleXdvcmQ+PGtleXdvcmQ+THVuZyBOZW9wbGFzbXMvKmdlbmV0aWNzLyptZXRhYm9saXNt
L3BhdGhvbG9neTwva2V5d29yZD48a2V5d29yZD5NZW1icmFuZSBQcm90ZWlucy9nZW5ldGljcy8q
bWV0YWJvbGlzbTwva2V5d29yZD48a2V5d29yZD5NaWNyb1JOQXMvY2hlbWlzdHJ5LypnZW5ldGlj
czwva2V5d29yZD48a2V5d29yZD5STkEgSW50ZXJmZXJlbmNlPC9rZXl3b3JkPjxrZXl3b3JkPlRy
YW5zY3JpcHRpb25hbCBBY3RpdmF0aW9uPC9rZXl3b3JkPjwva2V5d29yZHM+PGRhdGVzPjx5ZWFy
PjIwMTQ8L3llYXI+PC9kYXRlcz48aXNibj4xOTMyLTYyMDMgKEVsZWN0cm9uaWMpJiN4RDsxOTMy
LTYyMDMgKExpbmtpbmcpPC9pc2JuPjxhY2Nlc3Npb24tbnVtPjI0NzA1NDcxPC9hY2Nlc3Npb24t
bnVtPjx1cmxzPjxyZWxhdGVkLXVybHM+PHVybD5odHRwOi8vd3d3Lm5jYmkubmxtLm5paC5nb3Yv
cHVibWVkLzI0NzA1NDcxPC91cmw+PC9yZWxhdGVkLXVybHM+PC91cmxzPjxjdXN0b20yPjM5NzYz
OTA8L2N1c3RvbTI+PGVsZWN0cm9uaWMtcmVzb3VyY2UtbnVtPjEwLjEzNzEvam91cm5hbC5wb25l
LjAwOTQwNjU8L2VsZWN0cm9uaWMtcmVzb3VyY2UtbnVtPjwvcmVjb3JkPjwvQ2l0ZT48Q2l0ZT48
QXV0aG9yPkhhbjwvQXV0aG9yPjxZZWFyPjIwMTU8L1llYXI+PFJlY051bT4xMDY8L1JlY051bT48
cmVjb3JkPjxyZWMtbnVtYmVyPjEwNjwvcmVjLW51bWJlcj48Zm9yZWlnbi1rZXlzPjxrZXkgYXBw
PSJFTiIgZGItaWQ9InJzdzJ0cHJlcXNldnI0ZXpmcDhwcHJ4Y2ZmNXZzMGR4ZXBwMCIgdGltZXN0
YW1wPSIxNDIxOTExNzA3Ij4xMDY8L2tleT48L2ZvcmVpZ24ta2V5cz48cmVmLXR5cGUgbmFtZT0i
Sm91cm5hbCBBcnRpY2xlIj4xNzwvcmVmLXR5cGU+PGNvbnRyaWJ1dG9ycz48YXV0aG9ycz48YXV0
aG9yPkhhbiwgRy48L2F1dGhvcj48YXV0aG9yPkZhbiwgTS48L2F1dGhvcj48YXV0aG9yPlpoYW5n
LCBYLjwvYXV0aG9yPjwvYXV0aG9ycz48L2NvbnRyaWJ1dG9ycz48YXV0aC1hZGRyZXNzPlVyb2xv
Z3kgRGVwYXJ0bWVudCwgVGhlIEZpcnN0IEFmZmlsaWF0ZWQgSG9zcGl0YWwgb2YgWGlueGlhbmcg
TWVkaWNhbCBVbml2ZXJzaXR5LCBIZW5hbiA0NTMxMDAsIENoaW5hLiBFbGVjdHJvbmljIGFkZHJl
c3M6IGd1YW5neWVoYW5AMTI2LmNvbS4mI3hEO1Vyb2xvZ3kgRGVwYXJ0bWVudCwgVGhlIEZpcnN0
IEFmZmlsaWF0ZWQgSG9zcGl0YWwgb2YgWGlueGlhbmcgTWVkaWNhbCBVbml2ZXJzaXR5LCBIZW5h
biA0NTMxMDAsIENoaW5hLiBFbGVjdHJvbmljIGFkZHJlc3M6IG1hb2NodW5mYW5Ab3V0bG9vay5j
b20uJiN4RDtVcm9sb2d5IERlcGFydG1lbnQsIFRoZSBGaXJzdCBBZmZpbGlhdGVkIEhvc3BpdGFs
IG9mIFhpbnhpYW5nIE1lZGljYWwgVW5pdmVyc2l0eSwgSGVuYW4gNDUzMTAwLCBDaGluYS4gRWxl
Y3Ryb25pYyBhZGRyZXNzOiB4aW5qdW56aGFuZzExQDE2My5jb20uPC9hdXRoLWFkZHJlc3M+PHRp
dGxlcz48dGl0bGU+bWljcm9STkEtMjE4IGluaGliaXRzIHByb3N0YXRlIGNhbmNlciBjZWxsIGdy
b3d0aCBhbmQgcHJvbW90ZXMgYXBvcHRvc2lzIGJ5IHJlcHJlc3NpbmcgVFBENTIgZXhwcmVzc2lv
bjwvdGl0bGU+PHNlY29uZGFyeS10aXRsZT5CaW9jaGVtIEJpb3BoeXMgUmVzIENvbW11bjwvc2Vj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ODA0LTk8L3BhZ2VzPjx2b2x1bWU+NDU2PC92b2x1bWU+PG51bWJlcj4zPC9udW1iZXI+PGRhdGVz
Pjx5ZWFyPjIwMTU8L3llYXI+PHB1Yi1kYXRlcz48ZGF0ZT5KYW4gMTY8L2RhdGU+PC9wdWItZGF0
ZXM+PC9kYXRlcz48aXNibj4xMDkwLTIxMDQgKEVsZWN0cm9uaWMpJiN4RDswMDA2LTI5MVggKExp
bmtpbmcpPC9pc2JuPjxhY2Nlc3Npb24tbnVtPjI1NTExNzAxPC9hY2Nlc3Npb24tbnVtPjx1cmxz
PjxyZWxhdGVkLXVybHM+PHVybD5odHRwOi8vd3d3Lm5jYmkubmxtLm5paC5nb3YvcHVibWVkLzI1
NTExNzAxPC91cmw+PC9yZWxhdGVkLXVybHM+PC91cmxzPjxlbGVjdHJvbmljLXJlc291cmNlLW51
bT4xMC4xMDE2L2ouYmJyYy4yMDE0LjEyLjAyNjwvZWxlY3Ryb25pYy1yZXNvdXJjZS1udW0+PC9y
ZWNvcmQ+PC9DaXRlPjwvRW5kTm90ZT4A
</w:fldData>
        </w:fldChar>
      </w:r>
      <w:r w:rsidR="00D03526" w:rsidRPr="002E3CE1">
        <w:rPr>
          <w:rFonts w:ascii="Book Antiqua" w:hAnsi="Book Antiqua" w:cs="Times New Roman"/>
          <w:color w:val="000000" w:themeColor="text1"/>
          <w:sz w:val="24"/>
          <w:szCs w:val="24"/>
        </w:rPr>
        <w:instrText xml:space="preserve"> ADDIN EN.CITE </w:instrText>
      </w:r>
      <w:r w:rsidR="00D03526" w:rsidRPr="002E3CE1">
        <w:rPr>
          <w:rFonts w:ascii="Book Antiqua" w:hAnsi="Book Antiqua" w:cs="Times New Roman"/>
          <w:color w:val="000000" w:themeColor="text1"/>
          <w:sz w:val="24"/>
          <w:szCs w:val="24"/>
        </w:rPr>
        <w:fldChar w:fldCharType="begin">
          <w:fldData xml:space="preserve">PEVuZE5vdGU+PENpdGU+PEF1dGhvcj5TaGVyPC9BdXRob3I+PFllYXI+MjAxNDwvWWVhcj48UmVj
TnVtPjMyMzwvUmVjTnVtPjxEaXNwbGF5VGV4dD48c3R5bGUgZmFjZT0ic3VwZXJzY3JpcHQiPlsx
MzEsIDE2OS0xNzFdPC9zdHlsZT48L0Rpc3BsYXlUZXh0PjxyZWNvcmQ+PHJlYy1udW1iZXI+MzIz
PC9yZWMtbnVtYmVyPjxmb3JlaWduLWtleXM+PGtleSBhcHA9IkVOIiBkYi1pZD0icnN3MnRwcmVx
c2V2cjRlemZwOHBwcnhjZmY1dnMwZHhlcHAwIiB0aW1lc3RhbXA9IjE0MzE2MTU2MTgiPjMyMzwv
a2V5PjwvZm9yZWlnbi1rZXlzPjxyZWYtdHlwZSBuYW1lPSJKb3VybmFsIEFydGljbGUiPjE3PC9y
ZWYtdHlwZT48Y29udHJpYnV0b3JzPjxhdXRob3JzPjxhdXRob3I+U2hlciwgWS4gUC48L2F1dGhv
cj48YXV0aG9yPldhbmcsIEwuIEouPC9hdXRob3I+PGF1dGhvcj5DaHVhbmcsIEwuIEwuPC9hdXRo
b3I+PGF1dGhvcj5Uc2FpLCBNLiBILjwvYXV0aG9yPjxhdXRob3I+S3VvLCBULiBULjwvYXV0aG9y
PjxhdXRob3I+SHVhbmcsIEMuIEMuPC9hdXRob3I+PGF1dGhvcj5DaHVhbmcsIEUuIFkuPC9hdXRo
b3I+PGF1dGhvcj5MYWksIEwuIEMuPC9hdXRob3I+PC9hdXRob3JzPjwvY29udHJpYnV0b3JzPjxh
dXRoLWFkZHJlc3M+R3JhZHVhdGUgSW5zdGl0dXRlIG9mIENsaW5pY2FsIE1lZGljYWwgU2NpZW5j
ZSwgQ2hpbmEgTWVkaWNhbCBVbml2ZXJzaXR5LCBUYWljaHVuZywgVGFpd2FuOyBDZW50ZXIgZm9y
IE1vbGVjdWxhciBNZWRpY2luZSwgQ2hpbmEgTWVkaWNhbCBVbml2ZXJzaXR5IEhvc3BpdGFsLCBU
YWljaHVuZywgVGFpd2FuLiYjeEQ7R3JhZHVhdGUgSW5zdGl0dXRlIG9mIFBoeXNpb2xvZ3ksIE5h
dGlvbmFsIFRhaXdhbiBVbml2ZXJzaXR5LCBUYWlwZWksIFRhaXdhbi4mI3hEO0RlcGFydG1lbnQg
b2YgUGh5c2ljYWwgVGhlcmFweSBhbmQgR3JhZHVhdGUgSW5zdGl0dXRlIG9mIFJlaGFiaWxpdGF0
aW9uIFNjaWVuY2UsIENoYW5nIEd1bmcgVW5pdmVyc2l0eSwgVGFveXVhbiwgVGFpd2FuLiYjeEQ7
SW5zdGl0dXRlIG9mIEJpb3RlY2hub2xvZ3ksIE5hdGlvbmFsIFRhaXdhbiBVbml2ZXJzaXR5LCBU
YWlwZWksIFRhaXdhbjsgQmlvaW5mb3JtYXRpY3MgYW5kIEJpb3N0YXRpc3RpY3MgQ29yZSwgQ2Vu
dGVyIG9mIEdlbm9taWMgTWVkaWNpbmUsIE5hdGlvbmFsIFRhaXdhbiBVbml2ZXJzaXR5LCBUYWlw
ZWksIFRhaXdhbi4mI3hEO0dyYWR1YXRlIEluc3RpdHV0ZSBvZiBDbGluaWNhbCBNZWRpY2FsIFNj
aWVuY2UsIENoaW5hIE1lZGljYWwgVW5pdmVyc2l0eSwgVGFpY2h1bmcsIFRhaXdhbi4mI3hEO0dy
YWR1YXRlIEluc3RpdHV0ZSBvZiBCaW9tZWRpY2FsIEVsZWN0cm9uaWNzIGFuZCBCaW9pbmZvcm1h
dGljcywgTmF0aW9uYWwgVGFpd2FuIFVuaXZlcnNpdHksIFRhaXBlaSwgVGFpd2FuOyBCaW9pbmZv
cm1hdGljcyBhbmQgQmlvc3RhdGlzdGljcyBDb3JlLCBDZW50ZXIgb2YgR2Vub21pYyBNZWRpY2lu
ZSwgTmF0aW9uYWwgVGFpd2FuIFVuaXZlcnNpdHksIFRhaXBlaSwgVGFpd2FuLiYjeEQ7R3JhZHVh
dGUgSW5zdGl0dXRlIG9mIFBoeXNpb2xvZ3ksIE5hdGlvbmFsIFRhaXdhbiBVbml2ZXJzaXR5LCBU
YWlwZWksIFRhaXdhbjsgQmlvaW5mb3JtYXRpY3MgYW5kIEJpb3N0YXRpc3RpY3MgQ29yZSwgQ2Vu
dGVyIG9mIEdlbm9taWMgTWVkaWNpbmUsIE5hdGlvbmFsIFRhaXdhbiBVbml2ZXJzaXR5LCBUYWlw
ZWksIFRhaXdhbi48L2F1dGgtYWRkcmVzcz48dGl0bGVzPjx0aXRsZT5BREFNOSB1cC1yZWd1bGF0
ZXMgTi1jYWRoZXJpbiB2aWEgbWlSLTIxOCBzdXBwcmVzc2lvbiBpbiBsdW5nIGFkZW5vY2FyY2lu
b21hIGNlbGxzPC90aXRsZT48c2Vjb25kYXJ5LXRpdGxlPlBMb1MgT25lPC9zZWNvbmRhcnktdGl0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dGxlPjxhYmJyLTE+UGxvUyBvbmU8L2FiYnItMT48L2FsdC1wZXJpb2RpY2FsPjxwYWdlcz5lOTQw
NjU8L3BhZ2VzPjx2b2x1bWU+OTwvdm9sdW1lPjxudW1iZXI+NDwvbnVtYmVyPjxrZXl3b3Jkcz48
a2V5d29yZD4zJmFwb3M7IFVudHJhbnNsYXRlZCBSZWdpb25zPC9rZXl3b3JkPjxrZXl3b3JkPkFE
QU0gUHJvdGVpbnMvZ2VuZXRpY3MvKm1ldGFib2xpc208L2tleXdvcmQ+PGtleXdvcmQ+QWRlbm9j
YXJjaW5vbWEvKmdlbmV0aWNzLyptZXRhYm9saXNtL3BhdGhvbG9neTwva2V5d29yZD48a2V5d29y
ZD5BbnRpZ2VucywgQ0QvY2hlbWlzdHJ5L2dlbmV0aWNzPC9rZXl3b3JkPjxrZXl3b3JkPkJhc2Ug
U2VxdWVuY2U8L2tleXdvcmQ+PGtleXdvcmQ+QmluZGluZyBTaXRlczwva2V5d29yZD48a2V5d29y
ZD5DYWRoZXJpbnMvY2hlbWlzdHJ5LypnZW5ldGljczwva2V5d29yZD48a2V5d29yZD5DZWxsIExp
bmUsIFR1bW9yPC9rZXl3b3JkPjxrZXl3b3JkPkNlbGwgTW92ZW1lbnQvZ2VuZXRpY3M8L2tleXdv
cmQ+PGtleXdvcmQ+Q2x1c3RlciBBbmFseXNpczwva2V5d29yZD48a2V5d29yZD5HZW5lIEV4cHJl
c3Npb24gUHJvZmlsaW5nPC9rZXl3b3JkPjxrZXl3b3JkPipHZW5lIEV4cHJlc3Npb24gUmVndWxh
dGlvbiwgTmVvcGxhc3RpYzwva2V5d29yZD48a2V5d29yZD5IdW1hbnM8L2tleXdvcmQ+PGtleXdv
cmQ+THVuZyBOZW9wbGFzbXMvKmdlbmV0aWNzLyptZXRhYm9saXNtL3BhdGhvbG9neTwva2V5d29y
ZD48a2V5d29yZD5NZW1icmFuZSBQcm90ZWlucy9nZW5ldGljcy8qbWV0YWJvbGlzbTwva2V5d29y
ZD48a2V5d29yZD5NaWNyb1JOQXMvY2hlbWlzdHJ5LypnZW5ldGljczwva2V5d29yZD48a2V5d29y
ZD5STkEgSW50ZXJmZXJlbmNlPC9rZXl3b3JkPjxrZXl3b3JkPlRyYW5zY3JpcHRpb25hbCBBY3Rp
dmF0aW9uPC9rZXl3b3JkPjwva2V5d29yZHM+PGRhdGVzPjx5ZWFyPjIwMTQ8L3llYXI+PC9kYXRl
cz48aXNibj4xOTMyLTYyMDMgKEVsZWN0cm9uaWMpJiN4RDsxOTMyLTYyMDMgKExpbmtpbmcpPC9p
c2JuPjxhY2Nlc3Npb24tbnVtPjI0NzA1NDcxPC9hY2Nlc3Npb24tbnVtPjx1cmxzPjxyZWxhdGVk
LXVybHM+PHVybD5odHRwOi8vd3d3Lm5jYmkubmxtLm5paC5nb3YvcHVibWVkLzI0NzA1NDcxPC91
cmw+PC9yZWxhdGVkLXVybHM+PC91cmxzPjxjdXN0b20yPjM5NzYzOTA8L2N1c3RvbTI+PGVsZWN0
cm9uaWMtcmVzb3VyY2UtbnVtPjEwLjEzNzEvam91cm5hbC5wb25lLjAwOTQwNjU8L2VsZWN0cm9u
aWMtcmVzb3VyY2UtbnVtPjwvcmVjb3JkPjwvQ2l0ZT48Q2l0ZT48QXV0aG9yPlRpYW48L0F1dGhv
cj48WWVhcj4yMDE1PC9ZZWFyPjxSZWNOdW0+MTA3PC9SZWNOdW0+PHJlY29yZD48cmVjLW51bWJl
cj4xMDc8L3JlYy1udW1iZXI+PGZvcmVpZ24ta2V5cz48a2V5IGFwcD0iRU4iIGRiLWlkPSJyc3cy
dHByZXFzZXZyNGV6ZnA4cHByeGNmZjV2czBkeGVwcDAiIHRpbWVzdGFtcD0iMTQyMTkxMTc2MCI+
MTA3PC9rZXk+PC9mb3JlaWduLWtleXM+PHJlZi10eXBlIG5hbWU9IkpvdXJuYWwgQXJ0aWNsZSI+
MTc8L3JlZi10eXBlPjxjb250cmlidXRvcnM+PGF1dGhvcnM+PGF1dGhvcj5UaWFuLCBILjwvYXV0
aG9yPjxhdXRob3I+SG91LCBMLjwvYXV0aG9yPjxhdXRob3I+WGlvbmcsIFkuIE0uPC9hdXRob3I+
PGF1dGhvcj5IdWFuZywgSi4gWC48L2F1dGhvcj48YXV0aG9yPlNoZSwgWS4gSi48L2F1dGhvcj48
YXV0aG9yPkJpLCBYLiBCLjwvYXV0aG9yPjxhdXRob3I+U29uZywgWC4gUi48L2F1dGhvcj48L2F1
dGhvcnM+PC9jb250cmlidXRvcnM+PGF1dGgtYWRkcmVzcz5EZXBhcnRtZW50IG9mIEFuZXN0aGVz
aW9sb2d5LCBHdWFuZ3pob3UgV29tZW4gYW5kIENoaWxkcmVuJmFwb3M7cyBNZWRpY2FsIENlbnRl
ciwgR3Vhbmd6aG91LCBHdWFuZ2RvbmcgNTEwNjIzLCBQLlIuIENoaW5hLiYjeEQ7RGVwYXJ0bWVu
dCBvZiBBbmVzdGhlc2lvbG9neSwgU2hhbnhpIENhbmNlciBIb3NwaXRhbCwgVGFpeXVhbiwgU2hh
bnhpIDAzMDAxMywgUC5SLiBDaGluYS4mI3hEO0RlcGFydG1lbnQgb2YgUGVkaWF0cmljIEVtZXJn
ZW5jeSwgR3Vhbmd6aG91IFdvbWVuIGFuZCBDaGlsZHJlbiZhcG9zO3MgTWVkaWNhbCBDZW50ZXIs
IEd1YW5nemhvdSwgR3Vhbmdkb25nIDUxMDYyMywgUC5SLiBDaGluYS48L2F1dGgtYWRkcmVzcz48
dGl0bGVzPjx0aXRsZT5taVItMjE4IHN1cHByZXNzZXMgdHVtb3IgZ3Jvd3RoIGFuZCBlbmhhbmNl
cyB0aGUgY2hlbW9zZW5zaXRpdml0eSBvZiBlc29waGFnZWFsIHNxdWFtb3VzIGNlbGwgY2FyY2lu
b21hIHRvIGNpc3BsYXRpbjwvdGl0bGU+PHNlY29uZGFyeS10aXRsZT5PbmNvbCBSZXA8L3NlY29u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YmJyLTE+PC9hbHQtcGVyaW9kaWNhbD48cGFnZXM+OTgxLTk8L3BhZ2VzPjx2b2x1bWU+MzM8L3Zv
bHVtZT48bnVtYmVyPjI8L251bWJlcj48ZGF0ZXM+PHllYXI+MjAxNTwveWVhcj48cHViLWRhdGVz
PjxkYXRlPkZlYjwvZGF0ZT48L3B1Yi1kYXRlcz48L2RhdGVzPjxpc2JuPjE3OTEtMjQzMSAoRWxl
Y3Ryb25pYykmI3hEOzEwMjEtMzM1WCAoTGlua2luZyk8L2lzYm4+PGFjY2Vzc2lvbi1udW0+MjU0
ODIwNDQ8L2FjY2Vzc2lvbi1udW0+PHVybHM+PHJlbGF0ZWQtdXJscz48dXJsPmh0dHA6Ly93d3cu
bmNiaS5ubG0ubmloLmdvdi9wdWJtZWQvMjU0ODIwNDQ8L3VybD48L3JlbGF0ZWQtdXJscz48L3Vy
bHM+PGVsZWN0cm9uaWMtcmVzb3VyY2UtbnVtPjEwLjM4OTIvb3IuMjAxNC4zNjU3PC9lbGVjdHJv
bmljLXJlc291cmNlLW51bT48L3JlY29yZD48L0NpdGU+PENpdGU+PEF1dGhvcj5XYW5nPC9BdXRo
b3I+PFllYXI+MjAxNDwvWWVhcj48UmVjTnVtPjEwODwvUmVjTnVtPjxyZWNvcmQ+PHJlYy1udW1i
ZXI+MTA4PC9yZWMtbnVtYmVyPjxmb3JlaWduLWtleXM+PGtleSBhcHA9IkVOIiBkYi1pZD0icnN3
MnRwcmVxc2V2cjRlemZwOHBwcnhjZmY1dnMwZHhlcHAwIiB0aW1lc3RhbXA9IjE0MjE5MTE4MDci
PjEwODwva2V5PjwvZm9yZWlnbi1rZXlzPjxyZWYtdHlwZSBuYW1lPSJKb3VybmFsIEFydGljbGUi
PjE3PC9yZWYtdHlwZT48Y29udHJpYnV0b3JzPjxhdXRob3JzPjxhdXRob3I+V2FuZywgSC4gVC48
L2F1dGhvcj48YXV0aG9yPkxpdSwgQS4gRy48L2F1dGhvcj48YXV0aG9yPkx1bywgRC4gUy48L2F1
dGhvcj48YXV0aG9yPlpob3UsIFouIE4uPC9hdXRob3I+PGF1dGhvcj5MaW4sIEguIEcuPC9hdXRo
b3I+PGF1dGhvcj5DaGVuLCBSLiBaLjwvYXV0aG9yPjxhdXRob3I+SGUsIEouIFMuPC9hdXRob3I+
PGF1dGhvcj5DaGVuLCBLLjwvYXV0aG9yPjwvYXV0aG9ycz48L2NvbnRyaWJ1dG9ycz48YXV0aC1h
ZGRyZXNzPkRlcGFydG1lbnQgb2YgT3J0aG9wYWVkaWNzLCBQTEEgMTgwIEhvc3BpdGFsLCBRdWFu
emhvdSAzNjIwMDAsIENoaW5hLiYjeEQ7QmFzaWMgTWVkaWNhbCBDb2xsZWdlLCBGdWppYW4gTWVk
aWNhbCBVbml2ZXJzaXR5LCBGdXpob3UgMzUwMTA4LCBDaGluYS4mI3hEO0RlcGFydG1lbnQgb2Yg
UGVkaWF0cmljcywgWmhhbmd6aG91IEhvc3BpdGFsIEFmZmlsaWF0ZWQgdG8gRnVqaWFuIE1lZGlj
YWwgVW5pdmVyc2l0eSwgWmhhbmd6aG91IDM2MzAwMCwgQ2hpbmEuJiN4RDtEZXBhcnRtZW50IG9m
IE9ydGhvcGFlZGljcywgUExBIDE4MCBIb3NwaXRhbCwgUXVhbnpob3UgMzYyMDAwLCBDaGluYS4g
RWxlY3Ryb25pYyBhZGRyZXNzOiBjaGVua3VuMjMyM0AxNjMuY29tLjwvYXV0aC1hZGRyZXNzPjx0
aXRsZXM+PHRpdGxlPm1pUi0yMTggZXhwcmVzc2lvbiBpbiBvc3Rlb3NhcmNvbWEgdGlzc3VlcyBh
bmQgaXRzIGVmZmVjdCBvbiBjZWxsIGdyb3d0aCBpbiBvc3Rlb3NhcmNvbWEgY2VsbHM8L3RpdGxl
PjxzZWNvbmRhcnktdGl0bGU+QXNpYW4gUGFjIEogVHJvcCBNZWQ8L3NlY29uZGFyeS10aXRsZT48
YWx0LXRpdGxlPkFzaWFuIFBhY2lmaWMgam91cm5hbCBvZiB0cm9waWNhbCBtZWRpY2luZTwvYWx0
LXRpdGxlPjwvdGl0bGVzPjxwZXJpb2RpY2FsPjxmdWxsLXRpdGxlPkFzaWFuIFBhYyBKIFRyb3Ag
TWVkPC9mdWxsLXRpdGxlPjxhYmJyLTE+QXNpYW4gUGFjaWZpYyBqb3VybmFsIG9mIHRyb3BpY2Fs
IG1lZGljaW5lPC9hYmJyLTE+PC9wZXJpb2RpY2FsPjxhbHQtcGVyaW9kaWNhbD48ZnVsbC10aXRs
ZT5Bc2lhbiBQYWMgSiBUcm9wIE1lZDwvZnVsbC10aXRsZT48YWJici0xPkFzaWFuIFBhY2lmaWMg
am91cm5hbCBvZiB0cm9waWNhbCBtZWRpY2luZTwvYWJici0xPjwvYWx0LXBlcmlvZGljYWw+PHBh
Z2VzPjEwMDAtNDwvcGFnZXM+PHZvbHVtZT43PC92b2x1bWU+PG51bWJlcj4xMjwvbnVtYmVyPjxk
YXRlcz48eWVhcj4yMDE0PC95ZWFyPjxwdWItZGF0ZXM+PGRhdGU+RGVjPC9kYXRlPjwvcHViLWRh
dGVzPjwvZGF0ZXM+PGlzYm4+MTk5NS03NjQ1IChQcmludCk8L2lzYm4+PGFjY2Vzc2lvbi1udW0+
MjU0Nzk2MzE8L2FjY2Vzc2lvbi1udW0+PHVybHM+PHJlbGF0ZWQtdXJscz48dXJsPmh0dHA6Ly93
d3cubmNiaS5ubG0ubmloLmdvdi9wdWJtZWQvMjU0Nzk2MzE8L3VybD48L3JlbGF0ZWQtdXJscz48
L3VybHM+PGVsZWN0cm9uaWMtcmVzb3VyY2UtbnVtPjEwLjEwMTYvUzE5OTUtNzY0NSgxNCk2MDE3
Ni0wPC9lbGVjdHJvbmljLXJlc291cmNlLW51bT48L3JlY29yZD48L0NpdGU+PENpdGU+PEF1dGhv
cj5TaGVyPC9BdXRob3I+PFllYXI+MjAxNDwvWWVhcj48UmVjTnVtPjMyMzwvUmVjTnVtPjxyZWNv
cmQ+PHJlYy1udW1iZXI+MzIzPC9yZWMtbnVtYmVyPjxmb3JlaWduLWtleXM+PGtleSBhcHA9IkVO
IiBkYi1pZD0icnN3MnRwcmVxc2V2cjRlemZwOHBwcnhjZmY1dnMwZHhlcHAwIiB0aW1lc3RhbXA9
IjE0MzE2MTU2MTgiPjMyMzwva2V5PjwvZm9yZWlnbi1rZXlzPjxyZWYtdHlwZSBuYW1lPSJKb3Vy
bmFsIEFydGljbGUiPjE3PC9yZWYtdHlwZT48Y29udHJpYnV0b3JzPjxhdXRob3JzPjxhdXRob3I+
U2hlciwgWS4gUC48L2F1dGhvcj48YXV0aG9yPldhbmcsIEwuIEouPC9hdXRob3I+PGF1dGhvcj5D
aHVhbmcsIEwuIEwuPC9hdXRob3I+PGF1dGhvcj5Uc2FpLCBNLiBILjwvYXV0aG9yPjxhdXRob3I+
S3VvLCBULiBULjwvYXV0aG9yPjxhdXRob3I+SHVhbmcsIEMuIEMuPC9hdXRob3I+PGF1dGhvcj5D
aHVhbmcsIEUuIFkuPC9hdXRob3I+PGF1dGhvcj5MYWksIEwuIEMuPC9hdXRob3I+PC9hdXRob3Jz
PjwvY29udHJpYnV0b3JzPjxhdXRoLWFkZHJlc3M+R3JhZHVhdGUgSW5zdGl0dXRlIG9mIENsaW5p
Y2FsIE1lZGljYWwgU2NpZW5jZSwgQ2hpbmEgTWVkaWNhbCBVbml2ZXJzaXR5LCBUYWljaHVuZywg
VGFpd2FuOyBDZW50ZXIgZm9yIE1vbGVjdWxhciBNZWRpY2luZSwgQ2hpbmEgTWVkaWNhbCBVbml2
ZXJzaXR5IEhvc3BpdGFsLCBUYWljaHVuZywgVGFpd2FuLiYjeEQ7R3JhZHVhdGUgSW5zdGl0dXRl
IG9mIFBoeXNpb2xvZ3ksIE5hdGlvbmFsIFRhaXdhbiBVbml2ZXJzaXR5LCBUYWlwZWksIFRhaXdh
bi4mI3hEO0RlcGFydG1lbnQgb2YgUGh5c2ljYWwgVGhlcmFweSBhbmQgR3JhZHVhdGUgSW5zdGl0
dXRlIG9mIFJlaGFiaWxpdGF0aW9uIFNjaWVuY2UsIENoYW5nIEd1bmcgVW5pdmVyc2l0eSwgVGFv
eXVhbiwgVGFpd2FuLiYjeEQ7SW5zdGl0dXRlIG9mIEJpb3RlY2hub2xvZ3ksIE5hdGlvbmFsIFRh
aXdhbiBVbml2ZXJzaXR5LCBUYWlwZWksIFRhaXdhbjsgQmlvaW5mb3JtYXRpY3MgYW5kIEJpb3N0
YXRpc3RpY3MgQ29yZSwgQ2VudGVyIG9mIEdlbm9taWMgTWVkaWNpbmUsIE5hdGlvbmFsIFRhaXdh
biBVbml2ZXJzaXR5LCBUYWlwZWksIFRhaXdhbi4mI3hEO0dyYWR1YXRlIEluc3RpdHV0ZSBvZiBD
bGluaWNhbCBNZWRpY2FsIFNjaWVuY2UsIENoaW5hIE1lZGljYWwgVW5pdmVyc2l0eSwgVGFpY2h1
bmcsIFRhaXdhbi4mI3hEO0dyYWR1YXRlIEluc3RpdHV0ZSBvZiBCaW9tZWRpY2FsIEVsZWN0cm9u
aWNzIGFuZCBCaW9pbmZvcm1hdGljcywgTmF0aW9uYWwgVGFpd2FuIFVuaXZlcnNpdHksIFRhaXBl
aSwgVGFpd2FuOyBCaW9pbmZvcm1hdGljcyBhbmQgQmlvc3RhdGlzdGljcyBDb3JlLCBDZW50ZXIg
b2YgR2Vub21pYyBNZWRpY2luZSwgTmF0aW9uYWwgVGFpd2FuIFVuaXZlcnNpdHksIFRhaXBlaSwg
VGFpd2FuLiYjeEQ7R3JhZHVhdGUgSW5zdGl0dXRlIG9mIFBoeXNpb2xvZ3ksIE5hdGlvbmFsIFRh
aXdhbiBVbml2ZXJzaXR5LCBUYWlwZWksIFRhaXdhbjsgQmlvaW5mb3JtYXRpY3MgYW5kIEJpb3N0
YXRpc3RpY3MgQ29yZSwgQ2VudGVyIG9mIEdlbm9taWMgTWVkaWNpbmUsIE5hdGlvbmFsIFRhaXdh
biBVbml2ZXJzaXR5LCBUYWlwZWksIFRhaXdhbi48L2F1dGgtYWRkcmVzcz48dGl0bGVzPjx0aXRs
ZT5BREFNOSB1cC1yZWd1bGF0ZXMgTi1jYWRoZXJpbiB2aWEgbWlSLTIxOCBzdXBwcmVzc2lvbiBp
biBsdW5nIGFkZW5vY2FyY2lub21hIGNlbGxzPC90aXRsZT48c2Vjb25kYXJ5LXRpdGxlPlBMb1Mg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b2RpY2FsPjxwYWdlcz5lOTQwNjU8L3BhZ2VzPjx2b2x1bWU+OTwvdm9sdW1lPjxudW1iZXI+NDwv
bnVtYmVyPjxrZXl3b3Jkcz48a2V5d29yZD4zJmFwb3M7IFVudHJhbnNsYXRlZCBSZWdpb25zPC9r
ZXl3b3JkPjxrZXl3b3JkPkFEQU0gUHJvdGVpbnMvZ2VuZXRpY3MvKm1ldGFib2xpc208L2tleXdv
cmQ+PGtleXdvcmQ+QWRlbm9jYXJjaW5vbWEvKmdlbmV0aWNzLyptZXRhYm9saXNtL3BhdGhvbG9n
eTwva2V5d29yZD48a2V5d29yZD5BbnRpZ2VucywgQ0QvY2hlbWlzdHJ5L2dlbmV0aWNzPC9rZXl3
b3JkPjxrZXl3b3JkPkJhc2UgU2VxdWVuY2U8L2tleXdvcmQ+PGtleXdvcmQ+QmluZGluZyBTaXRl
czwva2V5d29yZD48a2V5d29yZD5DYWRoZXJpbnMvY2hlbWlzdHJ5LypnZW5ldGljczwva2V5d29y
ZD48a2V5d29yZD5DZWxsIExpbmUsIFR1bW9yPC9rZXl3b3JkPjxrZXl3b3JkPkNlbGwgTW92ZW1l
bnQvZ2VuZXRpY3M8L2tleXdvcmQ+PGtleXdvcmQ+Q2x1c3RlciBBbmFseXNpczwva2V5d29yZD48
a2V5d29yZD5HZW5lIEV4cHJlc3Npb24gUHJvZmlsaW5nPC9rZXl3b3JkPjxrZXl3b3JkPipHZW5l
IEV4cHJlc3Npb24gUmVndWxhdGlvbiwgTmVvcGxhc3RpYzwva2V5d29yZD48a2V5d29yZD5IdW1h
bnM8L2tleXdvcmQ+PGtleXdvcmQ+THVuZyBOZW9wbGFzbXMvKmdlbmV0aWNzLyptZXRhYm9saXNt
L3BhdGhvbG9neTwva2V5d29yZD48a2V5d29yZD5NZW1icmFuZSBQcm90ZWlucy9nZW5ldGljcy8q
bWV0YWJvbGlzbTwva2V5d29yZD48a2V5d29yZD5NaWNyb1JOQXMvY2hlbWlzdHJ5LypnZW5ldGlj
czwva2V5d29yZD48a2V5d29yZD5STkEgSW50ZXJmZXJlbmNlPC9rZXl3b3JkPjxrZXl3b3JkPlRy
YW5zY3JpcHRpb25hbCBBY3RpdmF0aW9uPC9rZXl3b3JkPjwva2V5d29yZHM+PGRhdGVzPjx5ZWFy
PjIwMTQ8L3llYXI+PC9kYXRlcz48aXNibj4xOTMyLTYyMDMgKEVsZWN0cm9uaWMpJiN4RDsxOTMy
LTYyMDMgKExpbmtpbmcpPC9pc2JuPjxhY2Nlc3Npb24tbnVtPjI0NzA1NDcxPC9hY2Nlc3Npb24t
bnVtPjx1cmxzPjxyZWxhdGVkLXVybHM+PHVybD5odHRwOi8vd3d3Lm5jYmkubmxtLm5paC5nb3Yv
cHVibWVkLzI0NzA1NDcxPC91cmw+PC9yZWxhdGVkLXVybHM+PC91cmxzPjxjdXN0b20yPjM5NzYz
OTA8L2N1c3RvbTI+PGVsZWN0cm9uaWMtcmVzb3VyY2UtbnVtPjEwLjEzNzEvam91cm5hbC5wb25l
LjAwOTQwNjU8L2VsZWN0cm9uaWMtcmVzb3VyY2UtbnVtPjwvcmVjb3JkPjwvQ2l0ZT48Q2l0ZT48
QXV0aG9yPkhhbjwvQXV0aG9yPjxZZWFyPjIwMTU8L1llYXI+PFJlY051bT4xMDY8L1JlY051bT48
cmVjb3JkPjxyZWMtbnVtYmVyPjEwNjwvcmVjLW51bWJlcj48Zm9yZWlnbi1rZXlzPjxrZXkgYXBw
PSJFTiIgZGItaWQ9InJzdzJ0cHJlcXNldnI0ZXpmcDhwcHJ4Y2ZmNXZzMGR4ZXBwMCIgdGltZXN0
YW1wPSIxNDIxOTExNzA3Ij4xMDY8L2tleT48L2ZvcmVpZ24ta2V5cz48cmVmLXR5cGUgbmFtZT0i
Sm91cm5hbCBBcnRpY2xlIj4xNzwvcmVmLXR5cGU+PGNvbnRyaWJ1dG9ycz48YXV0aG9ycz48YXV0
aG9yPkhhbiwgRy48L2F1dGhvcj48YXV0aG9yPkZhbiwgTS48L2F1dGhvcj48YXV0aG9yPlpoYW5n
LCBYLjwvYXV0aG9yPjwvYXV0aG9ycz48L2NvbnRyaWJ1dG9ycz48YXV0aC1hZGRyZXNzPlVyb2xv
Z3kgRGVwYXJ0bWVudCwgVGhlIEZpcnN0IEFmZmlsaWF0ZWQgSG9zcGl0YWwgb2YgWGlueGlhbmcg
TWVkaWNhbCBVbml2ZXJzaXR5LCBIZW5hbiA0NTMxMDAsIENoaW5hLiBFbGVjdHJvbmljIGFkZHJl
c3M6IGd1YW5neWVoYW5AMTI2LmNvbS4mI3hEO1Vyb2xvZ3kgRGVwYXJ0bWVudCwgVGhlIEZpcnN0
IEFmZmlsaWF0ZWQgSG9zcGl0YWwgb2YgWGlueGlhbmcgTWVkaWNhbCBVbml2ZXJzaXR5LCBIZW5h
biA0NTMxMDAsIENoaW5hLiBFbGVjdHJvbmljIGFkZHJlc3M6IG1hb2NodW5mYW5Ab3V0bG9vay5j
b20uJiN4RDtVcm9sb2d5IERlcGFydG1lbnQsIFRoZSBGaXJzdCBBZmZpbGlhdGVkIEhvc3BpdGFs
IG9mIFhpbnhpYW5nIE1lZGljYWwgVW5pdmVyc2l0eSwgSGVuYW4gNDUzMTAwLCBDaGluYS4gRWxl
Y3Ryb25pYyBhZGRyZXNzOiB4aW5qdW56aGFuZzExQDE2My5jb20uPC9hdXRoLWFkZHJlc3M+PHRp
dGxlcz48dGl0bGU+bWljcm9STkEtMjE4IGluaGliaXRzIHByb3N0YXRlIGNhbmNlciBjZWxsIGdy
b3d0aCBhbmQgcHJvbW90ZXMgYXBvcHRvc2lzIGJ5IHJlcHJlc3NpbmcgVFBENTIgZXhwcmVzc2lv
bjwvdGl0bGU+PHNlY29uZGFyeS10aXRsZT5CaW9jaGVtIEJpb3BoeXMgUmVzIENvbW11bjwvc2Vj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ODA0LTk8L3BhZ2VzPjx2b2x1bWU+NDU2PC92b2x1bWU+PG51bWJlcj4zPC9udW1iZXI+PGRhdGVz
Pjx5ZWFyPjIwMTU8L3llYXI+PHB1Yi1kYXRlcz48ZGF0ZT5KYW4gMTY8L2RhdGU+PC9wdWItZGF0
ZXM+PC9kYXRlcz48aXNibj4xMDkwLTIxMDQgKEVsZWN0cm9uaWMpJiN4RDswMDA2LTI5MVggKExp
bmtpbmcpPC9pc2JuPjxhY2Nlc3Npb24tbnVtPjI1NTExNzAxPC9hY2Nlc3Npb24tbnVtPjx1cmxz
PjxyZWxhdGVkLXVybHM+PHVybD5odHRwOi8vd3d3Lm5jYmkubmxtLm5paC5nb3YvcHVibWVkLzI1
NTExNzAxPC91cmw+PC9yZWxhdGVkLXVybHM+PC91cmxzPjxlbGVjdHJvbmljLXJlc291cmNlLW51
bT4xMC4xMDE2L2ouYmJyYy4yMDE0LjEyLjAyNjwvZWxlY3Ryb25pYy1yZXNvdXJjZS1udW0+PC9y
ZWNvcmQ+PC9DaXRlPjwvRW5kTm90ZT4A
</w:fldData>
        </w:fldChar>
      </w:r>
      <w:r w:rsidR="00D03526" w:rsidRPr="002E3CE1">
        <w:rPr>
          <w:rFonts w:ascii="Book Antiqua" w:hAnsi="Book Antiqua" w:cs="Times New Roman"/>
          <w:color w:val="000000" w:themeColor="text1"/>
          <w:sz w:val="24"/>
          <w:szCs w:val="24"/>
        </w:rPr>
        <w:instrText xml:space="preserve"> ADDIN EN.CITE.DATA </w:instrText>
      </w:r>
      <w:r w:rsidR="00D03526" w:rsidRPr="002E3CE1">
        <w:rPr>
          <w:rFonts w:ascii="Book Antiqua" w:hAnsi="Book Antiqua" w:cs="Times New Roman"/>
          <w:color w:val="000000" w:themeColor="text1"/>
          <w:sz w:val="24"/>
          <w:szCs w:val="24"/>
        </w:rPr>
      </w:r>
      <w:r w:rsidR="00D03526" w:rsidRPr="002E3CE1">
        <w:rPr>
          <w:rFonts w:ascii="Book Antiqua" w:hAnsi="Book Antiqua" w:cs="Times New Roman"/>
          <w:color w:val="000000" w:themeColor="text1"/>
          <w:sz w:val="24"/>
          <w:szCs w:val="24"/>
        </w:rPr>
        <w:fldChar w:fldCharType="end"/>
      </w:r>
      <w:r w:rsidR="00013477" w:rsidRPr="002E3CE1">
        <w:rPr>
          <w:rFonts w:ascii="Book Antiqua" w:hAnsi="Book Antiqua" w:cs="Times New Roman"/>
          <w:color w:val="000000" w:themeColor="text1"/>
          <w:sz w:val="24"/>
          <w:szCs w:val="24"/>
        </w:rPr>
      </w:r>
      <w:r w:rsidR="00013477" w:rsidRPr="002E3CE1">
        <w:rPr>
          <w:rFonts w:ascii="Book Antiqua" w:hAnsi="Book Antiqua" w:cs="Times New Roman"/>
          <w:color w:val="000000" w:themeColor="text1"/>
          <w:sz w:val="24"/>
          <w:szCs w:val="24"/>
        </w:rPr>
        <w:fldChar w:fldCharType="separate"/>
      </w:r>
      <w:r w:rsidR="00D03526" w:rsidRPr="002E3CE1">
        <w:rPr>
          <w:rFonts w:ascii="Book Antiqua" w:hAnsi="Book Antiqua" w:cs="Times New Roman"/>
          <w:noProof/>
          <w:color w:val="000000" w:themeColor="text1"/>
          <w:sz w:val="24"/>
          <w:szCs w:val="24"/>
          <w:vertAlign w:val="superscript"/>
        </w:rPr>
        <w:t>[</w:t>
      </w:r>
      <w:hyperlink w:anchor="_ENREF_131" w:tooltip="Sher, 2014 #323" w:history="1">
        <w:r w:rsidR="00545921" w:rsidRPr="002E3CE1">
          <w:rPr>
            <w:rFonts w:ascii="Book Antiqua" w:hAnsi="Book Antiqua" w:cs="Times New Roman"/>
            <w:noProof/>
            <w:color w:val="000000" w:themeColor="text1"/>
            <w:sz w:val="24"/>
            <w:szCs w:val="24"/>
            <w:vertAlign w:val="superscript"/>
          </w:rPr>
          <w:t>131</w:t>
        </w:r>
      </w:hyperlink>
      <w:r w:rsidR="00DA0868" w:rsidRPr="002E3CE1">
        <w:rPr>
          <w:rFonts w:ascii="Book Antiqua" w:hAnsi="Book Antiqua" w:cs="Times New Roman"/>
          <w:noProof/>
          <w:color w:val="000000" w:themeColor="text1"/>
          <w:sz w:val="24"/>
          <w:szCs w:val="24"/>
          <w:vertAlign w:val="superscript"/>
        </w:rPr>
        <w:t>,</w:t>
      </w:r>
      <w:hyperlink w:anchor="_ENREF_169" w:tooltip="Tian, 2015 #107" w:history="1">
        <w:r w:rsidR="00545921" w:rsidRPr="002E3CE1">
          <w:rPr>
            <w:rFonts w:ascii="Book Antiqua" w:hAnsi="Book Antiqua" w:cs="Times New Roman"/>
            <w:noProof/>
            <w:color w:val="000000" w:themeColor="text1"/>
            <w:sz w:val="24"/>
            <w:szCs w:val="24"/>
            <w:vertAlign w:val="superscript"/>
          </w:rPr>
          <w:t>169-171</w:t>
        </w:r>
      </w:hyperlink>
      <w:r w:rsidR="00D03526" w:rsidRPr="002E3CE1">
        <w:rPr>
          <w:rFonts w:ascii="Book Antiqua" w:hAnsi="Book Antiqua" w:cs="Times New Roman"/>
          <w:noProof/>
          <w:color w:val="000000" w:themeColor="text1"/>
          <w:sz w:val="24"/>
          <w:szCs w:val="24"/>
          <w:vertAlign w:val="superscript"/>
        </w:rPr>
        <w:t>]</w:t>
      </w:r>
      <w:r w:rsidR="00013477" w:rsidRPr="002E3CE1">
        <w:rPr>
          <w:rFonts w:ascii="Book Antiqua" w:hAnsi="Book Antiqua" w:cs="Times New Roman"/>
          <w:color w:val="000000" w:themeColor="text1"/>
          <w:sz w:val="24"/>
          <w:szCs w:val="24"/>
        </w:rPr>
        <w:fldChar w:fldCharType="end"/>
      </w:r>
      <w:r w:rsidR="00CB77EC" w:rsidRPr="002E3CE1">
        <w:rPr>
          <w:rFonts w:ascii="Book Antiqua" w:hAnsi="Book Antiqua" w:cs="Times New Roman"/>
          <w:color w:val="000000" w:themeColor="text1"/>
          <w:sz w:val="24"/>
          <w:szCs w:val="24"/>
        </w:rPr>
        <w:t>.</w:t>
      </w:r>
      <w:r w:rsidR="00F218D4" w:rsidRPr="002E3CE1">
        <w:rPr>
          <w:rFonts w:ascii="Book Antiqua" w:hAnsi="Book Antiqua" w:cs="Times New Roman"/>
          <w:color w:val="000000" w:themeColor="text1"/>
          <w:sz w:val="24"/>
          <w:szCs w:val="24"/>
        </w:rPr>
        <w:t xml:space="preserve"> </w:t>
      </w:r>
    </w:p>
    <w:p w14:paraId="0115680F" w14:textId="77777777" w:rsidR="00DA0868" w:rsidRPr="002E3CE1" w:rsidRDefault="00DA0868" w:rsidP="002E3CE1">
      <w:pPr>
        <w:adjustRightInd w:val="0"/>
        <w:snapToGrid w:val="0"/>
        <w:spacing w:line="360" w:lineRule="auto"/>
        <w:ind w:firstLineChars="150" w:firstLine="360"/>
        <w:rPr>
          <w:rFonts w:ascii="Book Antiqua" w:hAnsi="Book Antiqua" w:cs="Times New Roman"/>
          <w:color w:val="000000" w:themeColor="text1"/>
          <w:sz w:val="24"/>
          <w:szCs w:val="24"/>
        </w:rPr>
      </w:pPr>
    </w:p>
    <w:p w14:paraId="16787793" w14:textId="3382CA96" w:rsidR="00A01FEB" w:rsidRPr="002E3CE1" w:rsidRDefault="00A01FEB" w:rsidP="002E3CE1">
      <w:pPr>
        <w:adjustRightInd w:val="0"/>
        <w:snapToGrid w:val="0"/>
        <w:spacing w:line="360" w:lineRule="auto"/>
        <w:rPr>
          <w:rFonts w:ascii="Book Antiqua" w:hAnsi="Book Antiqua" w:cs="Times New Roman"/>
          <w:b/>
          <w:i/>
          <w:sz w:val="24"/>
          <w:szCs w:val="24"/>
        </w:rPr>
      </w:pPr>
      <w:bookmarkStart w:id="154" w:name="OLE_LINK3"/>
      <w:bookmarkStart w:id="155" w:name="OLE_LINK6"/>
      <w:r w:rsidRPr="002E3CE1">
        <w:rPr>
          <w:rFonts w:ascii="Book Antiqua" w:hAnsi="Book Antiqua" w:cs="Times New Roman"/>
          <w:b/>
          <w:i/>
          <w:sz w:val="24"/>
          <w:szCs w:val="24"/>
        </w:rPr>
        <w:t>Other circulating miRNAs used in GC diagnosis</w:t>
      </w:r>
    </w:p>
    <w:bookmarkEnd w:id="154"/>
    <w:bookmarkEnd w:id="155"/>
    <w:p w14:paraId="6E0D350B" w14:textId="4FDE454A" w:rsidR="00821DFA" w:rsidRPr="002E3CE1" w:rsidRDefault="009E7640"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Cai </w:t>
      </w:r>
      <w:r w:rsidRPr="002E3CE1">
        <w:rPr>
          <w:rFonts w:ascii="Book Antiqua" w:hAnsi="Book Antiqua" w:cs="Times New Roman"/>
          <w:i/>
          <w:sz w:val="24"/>
          <w:szCs w:val="24"/>
        </w:rPr>
        <w:t>et al</w:t>
      </w:r>
      <w:r w:rsidR="00FC7CA2"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&lt;EndNote&gt;&lt;Cite&gt;&lt;Author&gt;Cai&lt;/Author&gt;&lt;Year&gt;2013&lt;/Year&gt;&lt;RecNum&gt;125&lt;/RecNum&gt;&lt;DisplayText&gt;&lt;style face="superscript"&gt;[172]&lt;/style&gt;&lt;/DisplayText&gt;&lt;record&gt;&lt;rec-number&gt;125&lt;/rec-number&gt;&lt;foreign-keys&gt;&lt;key app="EN" db-id="rsw2tpreqsevr4ezfp8pprxcff5vs0dxepp0" timestamp="1421936735"&gt;125&lt;/key&gt;&lt;/foreign-keys&gt;&lt;ref-type name="Journal Article"&gt;17&lt;/ref-type&gt;&lt;contributors&gt;&lt;authors&gt;&lt;author&gt;Cai, H.&lt;/author&gt;&lt;author&gt;Yuan, Y.&lt;/author&gt;&lt;author&gt;Hao, Y. F.&lt;/author&gt;&lt;author&gt;Guo, T. K.&lt;/author&gt;&lt;author&gt;Wei, X.&lt;/author&gt;&lt;author&gt;Zhang, Y. M.&lt;/author&gt;&lt;/authors&gt;&lt;/contributors&gt;&lt;auth-address&gt;School of Life Science, Lanzhou University, Tianshui South Road No. 222, Chengguan District, Lanzhou 730030, People&amp;apos;s Republic of China.&lt;/auth-address&gt;&lt;titles&gt;&lt;title&gt;Plasma microRNAs serve as novel potential biomarkers for early detection of gastric cancer&lt;/title&gt;&lt;secondary-title&gt;Med Oncol&lt;/secondary-title&gt;&lt;alt-title&gt;Medical oncology (Northwood, London, England)&lt;/alt-title&gt;&lt;/titles&gt;&lt;periodical&gt;&lt;full-title&gt;Med Oncol&lt;/full-title&gt;&lt;abbr-1&gt;Medical oncology&lt;/abbr-1&gt;&lt;/periodical&gt;&lt;pages&gt;452&lt;/pages&gt;&lt;volume&gt;30&lt;/volume&gt;&lt;number&gt;1&lt;/number&gt;&lt;edition&gt;2013/01/12&lt;/edition&gt;&lt;keywords&gt;&lt;keyword&gt;Area Under Curve&lt;/keyword&gt;&lt;keyword&gt;Case-Control Studies&lt;/keyword&gt;&lt;keyword&gt;Early Detection of Cancer/ methods&lt;/keyword&gt;&lt;keyword&gt;Female&lt;/keyword&gt;&lt;keyword&gt;Humans&lt;/keyword&gt;&lt;keyword&gt;Male&lt;/keyword&gt;&lt;keyword&gt;MicroRNAs/ blood&lt;/keyword&gt;&lt;keyword&gt;Middle Aged&lt;/keyword&gt;&lt;keyword&gt;ROC Curve&lt;/keyword&gt;&lt;keyword&gt;Reverse Transcriptase Polymerase Chain Reaction&lt;/keyword&gt;&lt;keyword&gt;Sensitivity and Specificity&lt;/keyword&gt;&lt;keyword&gt;Stomach Neoplasms/ blood/ diagnosis/genetics&lt;/keyword&gt;&lt;keyword&gt;Tumor Markers, Biological/ blood/genetics&lt;/keyword&gt;&lt;/keywords&gt;&lt;dates&gt;&lt;year&gt;2013&lt;/year&gt;&lt;pub-dates&gt;&lt;date&gt;Mar&lt;/date&gt;&lt;/pub-dates&gt;&lt;/dates&gt;&lt;isbn&gt;1559-131X (Electronic)&amp;#xD;1357-0560 (Linking)&lt;/isbn&gt;&lt;accession-num&gt;23307259&lt;/accession-num&gt;&lt;urls&gt;&lt;/urls&gt;&lt;electronic-resource-num&gt;10.1007/s12032-012-0452-0&lt;/electronic-resource-num&gt;&lt;remote-database-provider&gt;NLM&lt;/remote-database-provider&gt;&lt;language&gt;eng&lt;/language&gt;&lt;/record&gt;&lt;/Cite&gt;&lt;/EndNote&gt;</w:instrText>
      </w:r>
      <w:r w:rsidR="00FC7CA2"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2" w:tooltip="Cai, 2013 #125" w:history="1">
        <w:r w:rsidR="00545921" w:rsidRPr="002E3CE1">
          <w:rPr>
            <w:rFonts w:ascii="Book Antiqua" w:hAnsi="Book Antiqua" w:cs="Times New Roman"/>
            <w:noProof/>
            <w:sz w:val="24"/>
            <w:szCs w:val="24"/>
            <w:vertAlign w:val="superscript"/>
          </w:rPr>
          <w:t>172</w:t>
        </w:r>
      </w:hyperlink>
      <w:r w:rsidR="00D03526" w:rsidRPr="002E3CE1">
        <w:rPr>
          <w:rFonts w:ascii="Book Antiqua" w:hAnsi="Book Antiqua" w:cs="Times New Roman"/>
          <w:noProof/>
          <w:sz w:val="24"/>
          <w:szCs w:val="24"/>
          <w:vertAlign w:val="superscript"/>
        </w:rPr>
        <w:t>]</w:t>
      </w:r>
      <w:r w:rsidR="00FC7CA2" w:rsidRPr="002E3CE1">
        <w:rPr>
          <w:rFonts w:ascii="Book Antiqua" w:hAnsi="Book Antiqua" w:cs="Times New Roman"/>
          <w:sz w:val="24"/>
          <w:szCs w:val="24"/>
        </w:rPr>
        <w:fldChar w:fldCharType="end"/>
      </w:r>
      <w:r w:rsidR="00FC7CA2" w:rsidRPr="002E3CE1">
        <w:rPr>
          <w:rFonts w:ascii="Book Antiqua" w:hAnsi="Book Antiqua" w:cs="Times New Roman"/>
          <w:sz w:val="24"/>
          <w:szCs w:val="24"/>
        </w:rPr>
        <w:t xml:space="preserve"> </w:t>
      </w:r>
      <w:r w:rsidR="00C82C4F" w:rsidRPr="002E3CE1">
        <w:rPr>
          <w:rFonts w:ascii="Book Antiqua" w:hAnsi="Book Antiqua" w:cs="Times New Roman"/>
          <w:sz w:val="24"/>
          <w:szCs w:val="24"/>
        </w:rPr>
        <w:t>demonstrated</w:t>
      </w:r>
      <w:bookmarkStart w:id="156" w:name="OLE_LINK201"/>
      <w:r w:rsidR="00C82C4F"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that plasma </w:t>
      </w:r>
      <w:r w:rsidR="00511AD6" w:rsidRPr="002E3CE1">
        <w:rPr>
          <w:rFonts w:ascii="Book Antiqua" w:hAnsi="Book Antiqua" w:cs="Times New Roman"/>
          <w:sz w:val="24"/>
          <w:szCs w:val="24"/>
        </w:rPr>
        <w:t>miR</w:t>
      </w:r>
      <w:r w:rsidR="00C82C4F" w:rsidRPr="002E3CE1">
        <w:rPr>
          <w:rFonts w:ascii="Book Antiqua" w:hAnsi="Book Antiqua" w:cs="Times New Roman"/>
          <w:sz w:val="24"/>
          <w:szCs w:val="24"/>
        </w:rPr>
        <w:t>-106b</w:t>
      </w:r>
      <w:r w:rsidR="00511AD6" w:rsidRPr="002E3CE1">
        <w:rPr>
          <w:rFonts w:ascii="Book Antiqua" w:hAnsi="Book Antiqua" w:cs="Times New Roman"/>
          <w:sz w:val="24"/>
          <w:szCs w:val="24"/>
        </w:rPr>
        <w:t>,</w:t>
      </w:r>
      <w:r w:rsidRPr="002E3CE1">
        <w:rPr>
          <w:rFonts w:ascii="Book Antiqua" w:hAnsi="Book Antiqua" w:cs="Times New Roman"/>
          <w:sz w:val="24"/>
          <w:szCs w:val="24"/>
        </w:rPr>
        <w:t xml:space="preserve"> </w:t>
      </w:r>
      <w:r w:rsidR="00511AD6" w:rsidRPr="002E3CE1">
        <w:rPr>
          <w:rFonts w:ascii="Book Antiqua" w:hAnsi="Book Antiqua" w:cs="Times New Roman"/>
          <w:sz w:val="24"/>
          <w:szCs w:val="24"/>
        </w:rPr>
        <w:t>miR</w:t>
      </w:r>
      <w:r w:rsidR="00C82C4F" w:rsidRPr="002E3CE1">
        <w:rPr>
          <w:rFonts w:ascii="Book Antiqua" w:hAnsi="Book Antiqua" w:cs="Times New Roman"/>
          <w:sz w:val="24"/>
          <w:szCs w:val="24"/>
        </w:rPr>
        <w:t xml:space="preserve">-20a </w:t>
      </w:r>
      <w:r w:rsidR="00511AD6" w:rsidRPr="002E3CE1">
        <w:rPr>
          <w:rFonts w:ascii="Book Antiqua" w:hAnsi="Book Antiqua" w:cs="Times New Roman"/>
          <w:sz w:val="24"/>
          <w:szCs w:val="24"/>
        </w:rPr>
        <w:t>and miR-221</w:t>
      </w:r>
      <w:bookmarkEnd w:id="156"/>
      <w:r w:rsidR="00511AD6" w:rsidRPr="002E3CE1">
        <w:rPr>
          <w:rFonts w:ascii="Book Antiqua" w:hAnsi="Book Antiqua" w:cs="Times New Roman"/>
          <w:sz w:val="24"/>
          <w:szCs w:val="24"/>
        </w:rPr>
        <w:t xml:space="preserve"> </w:t>
      </w:r>
      <w:r w:rsidR="00C82C4F" w:rsidRPr="002E3CE1">
        <w:rPr>
          <w:rFonts w:ascii="Book Antiqua" w:hAnsi="Book Antiqua" w:cs="Times New Roman"/>
          <w:sz w:val="24"/>
          <w:szCs w:val="24"/>
        </w:rPr>
        <w:t>might serve as potential non-invasive biomarker</w:t>
      </w:r>
      <w:r w:rsidRPr="002E3CE1">
        <w:rPr>
          <w:rFonts w:ascii="Book Antiqua" w:hAnsi="Book Antiqua" w:cs="Times New Roman"/>
          <w:sz w:val="24"/>
          <w:szCs w:val="24"/>
        </w:rPr>
        <w:t>s</w:t>
      </w:r>
      <w:r w:rsidR="00C82C4F" w:rsidRPr="002E3CE1">
        <w:rPr>
          <w:rFonts w:ascii="Book Antiqua" w:hAnsi="Book Antiqua" w:cs="Times New Roman"/>
          <w:sz w:val="24"/>
          <w:szCs w:val="24"/>
        </w:rPr>
        <w:t xml:space="preserve"> for </w:t>
      </w:r>
      <w:r w:rsidR="00637B5C" w:rsidRPr="002E3CE1">
        <w:rPr>
          <w:rFonts w:ascii="Book Antiqua" w:hAnsi="Book Antiqua" w:cs="Times New Roman"/>
          <w:sz w:val="24"/>
          <w:szCs w:val="24"/>
        </w:rPr>
        <w:t>GC</w:t>
      </w:r>
      <w:r w:rsidR="00450AB6" w:rsidRPr="002E3CE1">
        <w:rPr>
          <w:rFonts w:ascii="Book Antiqua" w:hAnsi="Book Antiqua" w:cs="Times New Roman"/>
          <w:sz w:val="24"/>
          <w:szCs w:val="24"/>
        </w:rPr>
        <w:t xml:space="preserve"> </w:t>
      </w:r>
      <w:r w:rsidR="001B75D4" w:rsidRPr="002E3CE1">
        <w:rPr>
          <w:rFonts w:ascii="Book Antiqua" w:hAnsi="Book Antiqua" w:cs="Times New Roman"/>
          <w:sz w:val="24"/>
          <w:szCs w:val="24"/>
        </w:rPr>
        <w:t xml:space="preserve">detection </w:t>
      </w:r>
      <w:r w:rsidR="00450AB6" w:rsidRPr="002E3CE1">
        <w:rPr>
          <w:rFonts w:ascii="Book Antiqua" w:hAnsi="Book Antiqua" w:cs="Times New Roman"/>
          <w:sz w:val="24"/>
          <w:szCs w:val="24"/>
        </w:rPr>
        <w:t>with AUC</w:t>
      </w:r>
      <w:r w:rsidR="008051EC" w:rsidRPr="002E3CE1">
        <w:rPr>
          <w:rFonts w:ascii="Book Antiqua" w:hAnsi="Book Antiqua" w:cs="Times New Roman"/>
          <w:sz w:val="24"/>
          <w:szCs w:val="24"/>
        </w:rPr>
        <w:t>s</w:t>
      </w:r>
      <w:r w:rsidR="00511AD6" w:rsidRPr="002E3CE1">
        <w:rPr>
          <w:rFonts w:ascii="Book Antiqua" w:hAnsi="Book Antiqua" w:cs="Times New Roman"/>
          <w:sz w:val="24"/>
          <w:szCs w:val="24"/>
        </w:rPr>
        <w:t xml:space="preserve"> of 0.7733, 0.8593 and 0.7960, respectively</w:t>
      </w:r>
      <w:r w:rsidR="009E7D55" w:rsidRPr="002E3CE1">
        <w:rPr>
          <w:rFonts w:ascii="Book Antiqua" w:hAnsi="Book Antiqua" w:cs="Times New Roman"/>
          <w:sz w:val="24"/>
          <w:szCs w:val="24"/>
        </w:rPr>
        <w:t xml:space="preserve">. </w:t>
      </w:r>
      <w:r w:rsidR="001534B1" w:rsidRPr="002E3CE1">
        <w:rPr>
          <w:rFonts w:ascii="Book Antiqua" w:hAnsi="Book Antiqua" w:cs="Times New Roman"/>
          <w:sz w:val="24"/>
          <w:szCs w:val="24"/>
        </w:rPr>
        <w:t xml:space="preserve">Tsai </w:t>
      </w:r>
      <w:r w:rsidR="005109FB" w:rsidRPr="002E3CE1">
        <w:rPr>
          <w:rFonts w:ascii="Book Antiqua" w:hAnsi="Book Antiqua" w:cs="Times New Roman"/>
          <w:i/>
          <w:sz w:val="24"/>
          <w:szCs w:val="24"/>
        </w:rPr>
        <w:t>et al</w:t>
      </w:r>
      <w:r w:rsidR="00DA0868" w:rsidRPr="002E3CE1">
        <w:rPr>
          <w:rFonts w:ascii="Book Antiqua" w:hAnsi="Book Antiqua" w:cs="Times New Roman"/>
          <w:sz w:val="24"/>
          <w:szCs w:val="24"/>
        </w:rPr>
        <w:fldChar w:fldCharType="begin">
          <w:fldData xml:space="preserve">PEVuZE5vdGU+PENpdGU+PEF1dGhvcj5Uc2FpPC9BdXRob3I+PFllYXI+MjAxMjwvWWVhcj48UmVj
TnVtPjE3NDwvUmVjTnVtPjxEaXNwbGF5VGV4dD48c3R5bGUgZmFjZT0ic3VwZXJzY3JpcHQiPlsx
NzNdPC9zdHlsZT48L0Rpc3BsYXlUZXh0PjxyZWNvcmQ+PHJlYy1udW1iZXI+MTc0PC9yZWMtbnVt
YmVyPjxmb3JlaWduLWtleXM+PGtleSBhcHA9IkVOIiBkYi1pZD0icnN3MnRwcmVxc2V2cjRlemZw
OHBwcnhjZmY1dnMwZHhlcHAwIiB0aW1lc3RhbXA9IjE0MjUzMDU2NjMiPjE3NDwva2V5PjwvZm9y
ZWlnbi1rZXlzPjxyZWYtdHlwZSBuYW1lPSJKb3VybmFsIEFydGljbGUiPjE3PC9yZWYtdHlwZT48
Y29udHJpYnV0b3JzPjxhdXRob3JzPjxhdXRob3I+VHNhaSwgSy4gVy48L2F1dGhvcj48YXV0aG9y
PkxpYW8sIFkuIEwuPC9hdXRob3I+PGF1dGhvcj5XdSwgQy4gVy48L2F1dGhvcj48YXV0aG9yPkh1
LCBMLiBZLjwvYXV0aG9yPjxhdXRob3I+TGksIFMuIEMuPC9hdXRob3I+PGF1dGhvcj5DaGFuLCBX
LiBDLjwvYXV0aG9yPjxhdXRob3I+SG8sIE0uIFIuPC9hdXRob3I+PGF1dGhvcj5MYWksIEMuIEgu
PC9hdXRob3I+PGF1dGhvcj5LYW8sIEguIFcuPC9hdXRob3I+PGF1dGhvcj5GYW5nLCBXLiBMLjwv
YXV0aG9yPjxhdXRob3I+SHVhbmcsIEsuIEguPC9hdXRob3I+PGF1dGhvcj5MaW4sIFcuIEMuPC9h
dXRob3I+PC9hdXRob3JzPjwvY29udHJpYnV0b3JzPjxhdXRoLWFkZHJlc3M+RGVwYXJ0bWVudCBv
ZiBNZWRpY2FsIEVkdWNhdGlvbiBhbmQgUmVzZWFyY2gsIEthb2hzaXVuZ1ZldGVyYW5zIEdlbmVy
YWwgSG9zcGl0YWwsIEthb2hzaXVuZywgVGFpd2FuLCBSZXB1YmxpYyBvZiBDaGluYS48L2F1dGgt
YWRkcmVzcz48dGl0bGVzPjx0aXRsZT5BYmVycmFudCBleHByZXNzaW9uIG9mIG1pUi0xOTZhIGlu
IGdhc3RyaWMgY2FuY2VycyBhbmQgY29ycmVsYXRpb24gd2l0aCByZWN1cnJlbmNlPC90aXRsZT48
c2Vjb25kYXJ5LXRpdGxlPkdlbmVzIENocm9tb3NvbWVzIENhbmNlcjwvc2Vjb25kYXJ5LXRpdGxl
PjxhbHQtdGl0bGU+R2VuZXMsIGNocm9tb3NvbWVzICZhbXA7IGNhbmNlcjwvYWx0LXRpdGxlPjwv
dGl0bGVzPjxwZXJpb2RpY2FsPjxmdWxsLXRpdGxlPkdlbmVzIENocm9tb3NvbWVzIENhbmNlcjwv
ZnVsbC10aXRsZT48YWJici0xPkdlbmVzLCBjaHJvbW9zb21lcyAmYW1wOyBjYW5jZXI8L2FiYnIt
MT48L3BlcmlvZGljYWw+PGFsdC1wZXJpb2RpY2FsPjxmdWxsLXRpdGxlPkdlbmVzIENocm9tb3Nv
bWVzIENhbmNlcjwvZnVsbC10aXRsZT48YWJici0xPkdlbmVzLCBjaHJvbW9zb21lcyAmYW1wOyBj
YW5jZXI8L2FiYnItMT48L2FsdC1wZXJpb2RpY2FsPjxwYWdlcz4zOTQtNDAxPC9wYWdlcz48dm9s
dW1lPjUxPC92b2x1bWU+PG51bWJlcj40PC9udW1iZXI+PGtleXdvcmRzPjxrZXl3b3JkPkNlbGwg
TW92ZW1lbnQ8L2tleXdvcmQ+PGtleXdvcmQ+RXBpdGhlbGlhbC1NZXNlbmNoeW1hbCBUcmFuc2l0
aW9uL2dlbmV0aWNzPC9rZXl3b3JkPjxrZXl3b3JkPkdlbmUgRXhwcmVzc2lvbiBSZWd1bGF0aW9u
LCBOZW9wbGFzdGljPC9rZXl3b3JkPjxrZXl3b3JkPkh1bWFuczwva2V5d29yZD48a2V5d29yZD5N
aWNyb1JOQXMvYmlvc3ludGhlc2lzL2Jsb29kLypnZW5ldGljczwva2V5d29yZD48a2V5d29yZD5O
ZW9wbGFzbSBJbnZhc2l2ZW5lc3MvZ2VuZXRpY3M8L2tleXdvcmQ+PGtleXdvcmQ+TmVvcGxhc20g
UmVjdXJyZW5jZSwgTG9jYWwvKmdlbmV0aWNzPC9rZXl3b3JkPjxrZXl3b3JkPlN0b21hY2ggTmVv
cGxhc21zLypnZW5ldGljcy9tZXRhYm9saXNtL3BhdGhvbG9neTwva2V5d29yZD48a2V5d29yZD5U
dW1vciBDZWxscywgQ3VsdHVyZWQ8L2tleXdvcmQ+PGtleXdvcmQ+VHVtb3IgTWFya2VycywgQmlv
bG9naWNhbDwva2V5d29yZD48L2tleXdvcmRzPjxkYXRlcz48eWVhcj4yMDEyPC95ZWFyPjxwdWIt
ZGF0ZXM+PGRhdGU+QXByPC9kYXRlPjwvcHViLWRhdGVzPjwvZGF0ZXM+PGlzYm4+MTA5OC0yMjY0
IChFbGVjdHJvbmljKSYjeEQ7MTA0NS0yMjU3IChMaW5raW5nKTwvaXNibj48YWNjZXNzaW9uLW51
bT4yMjQyMDAyOTwvYWNjZXNzaW9uLW51bT48dXJscz48cmVsYXRlZC11cmxzPjx1cmw+aHR0cDov
L3d3dy5uY2JpLm5sbS5uaWguZ292L3B1Ym1lZC8yMjQyMDAyOTwvdXJsPjwvcmVsYXRlZC11cmxz
PjwvdXJscz48L3JlY29yZD48L0NpdGU+PC9FbmROb3RlPn==
</w:fldData>
        </w:fldChar>
      </w:r>
      <w:r w:rsidR="00DA0868" w:rsidRPr="002E3CE1">
        <w:rPr>
          <w:rFonts w:ascii="Book Antiqua" w:hAnsi="Book Antiqua" w:cs="Times New Roman"/>
          <w:sz w:val="24"/>
          <w:szCs w:val="24"/>
        </w:rPr>
        <w:instrText xml:space="preserve"> ADDIN EN.CITE </w:instrText>
      </w:r>
      <w:r w:rsidR="00DA0868" w:rsidRPr="002E3CE1">
        <w:rPr>
          <w:rFonts w:ascii="Book Antiqua" w:hAnsi="Book Antiqua" w:cs="Times New Roman"/>
          <w:sz w:val="24"/>
          <w:szCs w:val="24"/>
        </w:rPr>
        <w:fldChar w:fldCharType="begin">
          <w:fldData xml:space="preserve">PEVuZE5vdGU+PENpdGU+PEF1dGhvcj5Uc2FpPC9BdXRob3I+PFllYXI+MjAxMjwvWWVhcj48UmVj
TnVtPjE3NDwvUmVjTnVtPjxEaXNwbGF5VGV4dD48c3R5bGUgZmFjZT0ic3VwZXJzY3JpcHQiPlsx
NzNdPC9zdHlsZT48L0Rpc3BsYXlUZXh0PjxyZWNvcmQ+PHJlYy1udW1iZXI+MTc0PC9yZWMtbnVt
YmVyPjxmb3JlaWduLWtleXM+PGtleSBhcHA9IkVOIiBkYi1pZD0icnN3MnRwcmVxc2V2cjRlemZw
OHBwcnhjZmY1dnMwZHhlcHAwIiB0aW1lc3RhbXA9IjE0MjUzMDU2NjMiPjE3NDwva2V5PjwvZm9y
ZWlnbi1rZXlzPjxyZWYtdHlwZSBuYW1lPSJKb3VybmFsIEFydGljbGUiPjE3PC9yZWYtdHlwZT48
Y29udHJpYnV0b3JzPjxhdXRob3JzPjxhdXRob3I+VHNhaSwgSy4gVy48L2F1dGhvcj48YXV0aG9y
PkxpYW8sIFkuIEwuPC9hdXRob3I+PGF1dGhvcj5XdSwgQy4gVy48L2F1dGhvcj48YXV0aG9yPkh1
LCBMLiBZLjwvYXV0aG9yPjxhdXRob3I+TGksIFMuIEMuPC9hdXRob3I+PGF1dGhvcj5DaGFuLCBX
LiBDLjwvYXV0aG9yPjxhdXRob3I+SG8sIE0uIFIuPC9hdXRob3I+PGF1dGhvcj5MYWksIEMuIEgu
PC9hdXRob3I+PGF1dGhvcj5LYW8sIEguIFcuPC9hdXRob3I+PGF1dGhvcj5GYW5nLCBXLiBMLjwv
YXV0aG9yPjxhdXRob3I+SHVhbmcsIEsuIEguPC9hdXRob3I+PGF1dGhvcj5MaW4sIFcuIEMuPC9h
dXRob3I+PC9hdXRob3JzPjwvY29udHJpYnV0b3JzPjxhdXRoLWFkZHJlc3M+RGVwYXJ0bWVudCBv
ZiBNZWRpY2FsIEVkdWNhdGlvbiBhbmQgUmVzZWFyY2gsIEthb2hzaXVuZ1ZldGVyYW5zIEdlbmVy
YWwgSG9zcGl0YWwsIEthb2hzaXVuZywgVGFpd2FuLCBSZXB1YmxpYyBvZiBDaGluYS48L2F1dGgt
YWRkcmVzcz48dGl0bGVzPjx0aXRsZT5BYmVycmFudCBleHByZXNzaW9uIG9mIG1pUi0xOTZhIGlu
IGdhc3RyaWMgY2FuY2VycyBhbmQgY29ycmVsYXRpb24gd2l0aCByZWN1cnJlbmNlPC90aXRsZT48
c2Vjb25kYXJ5LXRpdGxlPkdlbmVzIENocm9tb3NvbWVzIENhbmNlcjwvc2Vjb25kYXJ5LXRpdGxl
PjxhbHQtdGl0bGU+R2VuZXMsIGNocm9tb3NvbWVzICZhbXA7IGNhbmNlcjwvYWx0LXRpdGxlPjwv
dGl0bGVzPjxwZXJpb2RpY2FsPjxmdWxsLXRpdGxlPkdlbmVzIENocm9tb3NvbWVzIENhbmNlcjwv
ZnVsbC10aXRsZT48YWJici0xPkdlbmVzLCBjaHJvbW9zb21lcyAmYW1wOyBjYW5jZXI8L2FiYnIt
MT48L3BlcmlvZGljYWw+PGFsdC1wZXJpb2RpY2FsPjxmdWxsLXRpdGxlPkdlbmVzIENocm9tb3Nv
bWVzIENhbmNlcjwvZnVsbC10aXRsZT48YWJici0xPkdlbmVzLCBjaHJvbW9zb21lcyAmYW1wOyBj
YW5jZXI8L2FiYnItMT48L2FsdC1wZXJpb2RpY2FsPjxwYWdlcz4zOTQtNDAxPC9wYWdlcz48dm9s
dW1lPjUxPC92b2x1bWU+PG51bWJlcj40PC9udW1iZXI+PGtleXdvcmRzPjxrZXl3b3JkPkNlbGwg
TW92ZW1lbnQ8L2tleXdvcmQ+PGtleXdvcmQ+RXBpdGhlbGlhbC1NZXNlbmNoeW1hbCBUcmFuc2l0
aW9uL2dlbmV0aWNzPC9rZXl3b3JkPjxrZXl3b3JkPkdlbmUgRXhwcmVzc2lvbiBSZWd1bGF0aW9u
LCBOZW9wbGFzdGljPC9rZXl3b3JkPjxrZXl3b3JkPkh1bWFuczwva2V5d29yZD48a2V5d29yZD5N
aWNyb1JOQXMvYmlvc3ludGhlc2lzL2Jsb29kLypnZW5ldGljczwva2V5d29yZD48a2V5d29yZD5O
ZW9wbGFzbSBJbnZhc2l2ZW5lc3MvZ2VuZXRpY3M8L2tleXdvcmQ+PGtleXdvcmQ+TmVvcGxhc20g
UmVjdXJyZW5jZSwgTG9jYWwvKmdlbmV0aWNzPC9rZXl3b3JkPjxrZXl3b3JkPlN0b21hY2ggTmVv
cGxhc21zLypnZW5ldGljcy9tZXRhYm9saXNtL3BhdGhvbG9neTwva2V5d29yZD48a2V5d29yZD5U
dW1vciBDZWxscywgQ3VsdHVyZWQ8L2tleXdvcmQ+PGtleXdvcmQ+VHVtb3IgTWFya2VycywgQmlv
bG9naWNhbDwva2V5d29yZD48L2tleXdvcmRzPjxkYXRlcz48eWVhcj4yMDEyPC95ZWFyPjxwdWIt
ZGF0ZXM+PGRhdGU+QXByPC9kYXRlPjwvcHViLWRhdGVzPjwvZGF0ZXM+PGlzYm4+MTA5OC0yMjY0
IChFbGVjdHJvbmljKSYjeEQ7MTA0NS0yMjU3IChMaW5raW5nKTwvaXNibj48YWNjZXNzaW9uLW51
bT4yMjQyMDAyOTwvYWNjZXNzaW9uLW51bT48dXJscz48cmVsYXRlZC11cmxzPjx1cmw+aHR0cDov
L3d3dy5uY2JpLm5sbS5uaWguZ292L3B1Ym1lZC8yMjQyMDAyOTwvdXJsPjwvcmVsYXRlZC11cmxz
PjwvdXJscz48L3JlY29yZD48L0NpdGU+PC9FbmROb3RlPn==
</w:fldData>
        </w:fldChar>
      </w:r>
      <w:r w:rsidR="00DA0868" w:rsidRPr="002E3CE1">
        <w:rPr>
          <w:rFonts w:ascii="Book Antiqua" w:hAnsi="Book Antiqua" w:cs="Times New Roman"/>
          <w:sz w:val="24"/>
          <w:szCs w:val="24"/>
        </w:rPr>
        <w:instrText xml:space="preserve"> ADDIN EN.CITE.DATA </w:instrText>
      </w:r>
      <w:r w:rsidR="00DA0868" w:rsidRPr="002E3CE1">
        <w:rPr>
          <w:rFonts w:ascii="Book Antiqua" w:hAnsi="Book Antiqua" w:cs="Times New Roman"/>
          <w:sz w:val="24"/>
          <w:szCs w:val="24"/>
        </w:rPr>
      </w:r>
      <w:r w:rsidR="00DA0868" w:rsidRPr="002E3CE1">
        <w:rPr>
          <w:rFonts w:ascii="Book Antiqua" w:hAnsi="Book Antiqua" w:cs="Times New Roman"/>
          <w:sz w:val="24"/>
          <w:szCs w:val="24"/>
        </w:rPr>
        <w:fldChar w:fldCharType="end"/>
      </w:r>
      <w:r w:rsidR="00DA0868" w:rsidRPr="002E3CE1">
        <w:rPr>
          <w:rFonts w:ascii="Book Antiqua" w:hAnsi="Book Antiqua" w:cs="Times New Roman"/>
          <w:sz w:val="24"/>
          <w:szCs w:val="24"/>
        </w:rPr>
      </w:r>
      <w:r w:rsidR="00DA0868" w:rsidRPr="002E3CE1">
        <w:rPr>
          <w:rFonts w:ascii="Book Antiqua" w:hAnsi="Book Antiqua" w:cs="Times New Roman"/>
          <w:sz w:val="24"/>
          <w:szCs w:val="24"/>
        </w:rPr>
        <w:fldChar w:fldCharType="separate"/>
      </w:r>
      <w:r w:rsidR="00DA0868" w:rsidRPr="002E3CE1">
        <w:rPr>
          <w:rFonts w:ascii="Book Antiqua" w:hAnsi="Book Antiqua" w:cs="Times New Roman"/>
          <w:noProof/>
          <w:sz w:val="24"/>
          <w:szCs w:val="24"/>
          <w:vertAlign w:val="superscript"/>
        </w:rPr>
        <w:t>[</w:t>
      </w:r>
      <w:hyperlink w:anchor="_ENREF_173" w:tooltip="Tsai, 2012 #174" w:history="1">
        <w:r w:rsidR="00DA0868" w:rsidRPr="002E3CE1">
          <w:rPr>
            <w:rFonts w:ascii="Book Antiqua" w:hAnsi="Book Antiqua" w:cs="Times New Roman"/>
            <w:noProof/>
            <w:sz w:val="24"/>
            <w:szCs w:val="24"/>
            <w:vertAlign w:val="superscript"/>
          </w:rPr>
          <w:t>173</w:t>
        </w:r>
      </w:hyperlink>
      <w:r w:rsidR="00DA0868" w:rsidRPr="002E3CE1">
        <w:rPr>
          <w:rFonts w:ascii="Book Antiqua" w:hAnsi="Book Antiqua" w:cs="Times New Roman"/>
          <w:noProof/>
          <w:sz w:val="24"/>
          <w:szCs w:val="24"/>
          <w:vertAlign w:val="superscript"/>
        </w:rPr>
        <w:t>]</w:t>
      </w:r>
      <w:r w:rsidR="00DA0868" w:rsidRPr="002E3CE1">
        <w:rPr>
          <w:rFonts w:ascii="Book Antiqua" w:hAnsi="Book Antiqua" w:cs="Times New Roman"/>
          <w:sz w:val="24"/>
          <w:szCs w:val="24"/>
        </w:rPr>
        <w:fldChar w:fldCharType="end"/>
      </w:r>
      <w:r w:rsidR="001534B1" w:rsidRPr="002E3CE1">
        <w:rPr>
          <w:rFonts w:ascii="Book Antiqua" w:hAnsi="Book Antiqua" w:cs="Times New Roman"/>
          <w:sz w:val="24"/>
          <w:szCs w:val="24"/>
        </w:rPr>
        <w:t xml:space="preserve"> </w:t>
      </w:r>
      <w:r w:rsidR="0043797B" w:rsidRPr="002E3CE1">
        <w:rPr>
          <w:rFonts w:ascii="Book Antiqua" w:hAnsi="Book Antiqua" w:cs="Times New Roman"/>
          <w:sz w:val="24"/>
          <w:szCs w:val="24"/>
        </w:rPr>
        <w:t>suggested</w:t>
      </w:r>
      <w:r w:rsidR="001534B1" w:rsidRPr="002E3CE1">
        <w:rPr>
          <w:rFonts w:ascii="Book Antiqua" w:hAnsi="Book Antiqua" w:cs="Times New Roman"/>
          <w:sz w:val="24"/>
          <w:szCs w:val="24"/>
        </w:rPr>
        <w:t xml:space="preserve"> </w:t>
      </w:r>
      <w:r w:rsidR="008051EC" w:rsidRPr="002E3CE1">
        <w:rPr>
          <w:rFonts w:ascii="Book Antiqua" w:hAnsi="Book Antiqua" w:cs="Times New Roman"/>
          <w:sz w:val="24"/>
          <w:szCs w:val="24"/>
        </w:rPr>
        <w:t>th</w:t>
      </w:r>
      <w:r w:rsidR="001B75D4" w:rsidRPr="002E3CE1">
        <w:rPr>
          <w:rFonts w:ascii="Book Antiqua" w:hAnsi="Book Antiqua" w:cs="Times New Roman"/>
          <w:sz w:val="24"/>
          <w:szCs w:val="24"/>
        </w:rPr>
        <w:t>at</w:t>
      </w:r>
      <w:r w:rsidR="008051EC" w:rsidRPr="002E3CE1">
        <w:rPr>
          <w:rFonts w:ascii="Book Antiqua" w:hAnsi="Book Antiqua" w:cs="Times New Roman"/>
          <w:sz w:val="24"/>
          <w:szCs w:val="24"/>
        </w:rPr>
        <w:t xml:space="preserve"> </w:t>
      </w:r>
      <w:r w:rsidR="001534B1" w:rsidRPr="002E3CE1">
        <w:rPr>
          <w:rFonts w:ascii="Book Antiqua" w:hAnsi="Book Antiqua" w:cs="Times New Roman"/>
          <w:sz w:val="24"/>
          <w:szCs w:val="24"/>
        </w:rPr>
        <w:t xml:space="preserve">serum miR-196a </w:t>
      </w:r>
      <w:r w:rsidR="008051EC" w:rsidRPr="002E3CE1">
        <w:rPr>
          <w:rFonts w:ascii="Book Antiqua" w:hAnsi="Book Antiqua" w:cs="Times New Roman"/>
          <w:sz w:val="24"/>
          <w:szCs w:val="24"/>
        </w:rPr>
        <w:t xml:space="preserve">is </w:t>
      </w:r>
      <w:r w:rsidR="001534B1" w:rsidRPr="002E3CE1">
        <w:rPr>
          <w:rFonts w:ascii="Book Antiqua" w:hAnsi="Book Antiqua" w:cs="Times New Roman"/>
          <w:sz w:val="24"/>
          <w:szCs w:val="24"/>
        </w:rPr>
        <w:t>significantly down-regulated in post-operative</w:t>
      </w:r>
      <w:r w:rsidR="006C1C70" w:rsidRPr="002E3CE1">
        <w:rPr>
          <w:rFonts w:ascii="Book Antiqua" w:hAnsi="Book Antiqua" w:cs="Times New Roman"/>
          <w:sz w:val="24"/>
          <w:szCs w:val="24"/>
        </w:rPr>
        <w:t xml:space="preserve"> GC</w:t>
      </w:r>
      <w:r w:rsidR="001534B1" w:rsidRPr="002E3CE1">
        <w:rPr>
          <w:rFonts w:ascii="Book Antiqua" w:hAnsi="Book Antiqua" w:cs="Times New Roman"/>
          <w:sz w:val="24"/>
          <w:szCs w:val="24"/>
        </w:rPr>
        <w:t xml:space="preserve"> patients compared </w:t>
      </w:r>
      <w:r w:rsidR="008051EC" w:rsidRPr="002E3CE1">
        <w:rPr>
          <w:rFonts w:ascii="Book Antiqua" w:hAnsi="Book Antiqua" w:cs="Times New Roman"/>
          <w:sz w:val="24"/>
          <w:szCs w:val="24"/>
        </w:rPr>
        <w:t xml:space="preserve">with </w:t>
      </w:r>
      <w:r w:rsidR="001534B1" w:rsidRPr="002E3CE1">
        <w:rPr>
          <w:rFonts w:ascii="Book Antiqua" w:hAnsi="Book Antiqua" w:cs="Times New Roman"/>
          <w:sz w:val="24"/>
          <w:szCs w:val="24"/>
        </w:rPr>
        <w:t>pre-operative</w:t>
      </w:r>
      <w:r w:rsidR="006C1C70" w:rsidRPr="002E3CE1">
        <w:rPr>
          <w:rFonts w:ascii="Book Antiqua" w:hAnsi="Book Antiqua" w:cs="Times New Roman"/>
          <w:sz w:val="24"/>
          <w:szCs w:val="24"/>
        </w:rPr>
        <w:t xml:space="preserve"> GC</w:t>
      </w:r>
      <w:r w:rsidR="001534B1" w:rsidRPr="002E3CE1">
        <w:rPr>
          <w:rFonts w:ascii="Book Antiqua" w:hAnsi="Book Antiqua" w:cs="Times New Roman"/>
          <w:sz w:val="24"/>
          <w:szCs w:val="24"/>
        </w:rPr>
        <w:t xml:space="preserve"> patients and </w:t>
      </w:r>
      <w:r w:rsidR="008051EC" w:rsidRPr="002E3CE1">
        <w:rPr>
          <w:rFonts w:ascii="Book Antiqua" w:hAnsi="Book Antiqua" w:cs="Times New Roman"/>
          <w:sz w:val="24"/>
          <w:szCs w:val="24"/>
        </w:rPr>
        <w:t xml:space="preserve">that </w:t>
      </w:r>
      <w:r w:rsidR="001534B1" w:rsidRPr="002E3CE1">
        <w:rPr>
          <w:rFonts w:ascii="Book Antiqua" w:hAnsi="Book Antiqua" w:cs="Times New Roman"/>
          <w:sz w:val="24"/>
          <w:szCs w:val="24"/>
        </w:rPr>
        <w:t xml:space="preserve">the expression level of serum miR-196a </w:t>
      </w:r>
      <w:r w:rsidR="008051EC" w:rsidRPr="002E3CE1">
        <w:rPr>
          <w:rFonts w:ascii="Book Antiqua" w:hAnsi="Book Antiqua" w:cs="Times New Roman"/>
          <w:sz w:val="24"/>
          <w:szCs w:val="24"/>
        </w:rPr>
        <w:t xml:space="preserve">is </w:t>
      </w:r>
      <w:r w:rsidR="001534B1" w:rsidRPr="002E3CE1">
        <w:rPr>
          <w:rFonts w:ascii="Book Antiqua" w:hAnsi="Book Antiqua" w:cs="Times New Roman"/>
          <w:sz w:val="24"/>
          <w:szCs w:val="24"/>
        </w:rPr>
        <w:t xml:space="preserve">significantly increased when patients </w:t>
      </w:r>
      <w:r w:rsidR="008051EC" w:rsidRPr="002E3CE1">
        <w:rPr>
          <w:rFonts w:ascii="Book Antiqua" w:hAnsi="Book Antiqua" w:cs="Times New Roman"/>
          <w:sz w:val="24"/>
          <w:szCs w:val="24"/>
        </w:rPr>
        <w:t>experience recurrence</w:t>
      </w:r>
      <w:r w:rsidR="001534B1" w:rsidRPr="002E3CE1">
        <w:rPr>
          <w:rFonts w:ascii="Book Antiqua" w:hAnsi="Book Antiqua" w:cs="Times New Roman"/>
          <w:sz w:val="24"/>
          <w:szCs w:val="24"/>
        </w:rPr>
        <w:t xml:space="preserve">, indicating </w:t>
      </w:r>
      <w:r w:rsidR="008051EC" w:rsidRPr="002E3CE1">
        <w:rPr>
          <w:rFonts w:ascii="Book Antiqua" w:hAnsi="Book Antiqua" w:cs="Times New Roman"/>
          <w:sz w:val="24"/>
          <w:szCs w:val="24"/>
        </w:rPr>
        <w:t xml:space="preserve">that </w:t>
      </w:r>
      <w:r w:rsidR="001534B1" w:rsidRPr="002E3CE1">
        <w:rPr>
          <w:rFonts w:ascii="Book Antiqua" w:hAnsi="Book Antiqua" w:cs="Times New Roman"/>
          <w:sz w:val="24"/>
          <w:szCs w:val="24"/>
        </w:rPr>
        <w:t>miR-196a might serve</w:t>
      </w:r>
      <w:r w:rsidR="00D6018A" w:rsidRPr="002E3CE1">
        <w:rPr>
          <w:rFonts w:ascii="Book Antiqua" w:hAnsi="Book Antiqua" w:cs="Times New Roman"/>
          <w:sz w:val="24"/>
          <w:szCs w:val="24"/>
        </w:rPr>
        <w:t xml:space="preserve"> </w:t>
      </w:r>
      <w:r w:rsidR="001534B1" w:rsidRPr="002E3CE1">
        <w:rPr>
          <w:rFonts w:ascii="Book Antiqua" w:hAnsi="Book Antiqua" w:cs="Times New Roman"/>
          <w:sz w:val="24"/>
          <w:szCs w:val="24"/>
        </w:rPr>
        <w:t>as a promising biomarker for GC detection and disease relapse</w:t>
      </w:r>
      <w:r w:rsidR="00B2607A" w:rsidRPr="002E3CE1">
        <w:rPr>
          <w:rFonts w:ascii="Book Antiqua" w:hAnsi="Book Antiqua" w:cs="Times New Roman"/>
          <w:sz w:val="24"/>
          <w:szCs w:val="24"/>
        </w:rPr>
        <w:t>.</w:t>
      </w:r>
      <w:r w:rsidR="00A772BB" w:rsidRPr="002E3CE1">
        <w:rPr>
          <w:rFonts w:ascii="Book Antiqua" w:hAnsi="Book Antiqua" w:cs="Times New Roman"/>
          <w:sz w:val="24"/>
          <w:szCs w:val="24"/>
        </w:rPr>
        <w:t xml:space="preserve"> Plasma miR-1</w:t>
      </w:r>
      <w:r w:rsidR="00B555AA" w:rsidRPr="002E3CE1">
        <w:rPr>
          <w:rFonts w:ascii="Book Antiqua" w:hAnsi="Book Antiqua" w:cs="Times New Roman"/>
          <w:sz w:val="24"/>
          <w:szCs w:val="24"/>
        </w:rPr>
        <w:t>9</w:t>
      </w:r>
      <w:r w:rsidR="00A772BB" w:rsidRPr="002E3CE1">
        <w:rPr>
          <w:rFonts w:ascii="Book Antiqua" w:hAnsi="Book Antiqua" w:cs="Times New Roman"/>
          <w:sz w:val="24"/>
          <w:szCs w:val="24"/>
        </w:rPr>
        <w:t>2 and miR-1</w:t>
      </w:r>
      <w:r w:rsidR="00B555AA" w:rsidRPr="002E3CE1">
        <w:rPr>
          <w:rFonts w:ascii="Book Antiqua" w:hAnsi="Book Antiqua" w:cs="Times New Roman"/>
          <w:sz w:val="24"/>
          <w:szCs w:val="24"/>
        </w:rPr>
        <w:t>2</w:t>
      </w:r>
      <w:r w:rsidR="00A772BB" w:rsidRPr="002E3CE1">
        <w:rPr>
          <w:rFonts w:ascii="Book Antiqua" w:hAnsi="Book Antiqua" w:cs="Times New Roman"/>
          <w:sz w:val="24"/>
          <w:szCs w:val="24"/>
        </w:rPr>
        <w:t>2 were</w:t>
      </w:r>
      <w:r w:rsidR="0091715E" w:rsidRPr="002E3CE1">
        <w:rPr>
          <w:rFonts w:ascii="Book Antiqua" w:hAnsi="Book Antiqua" w:cs="Times New Roman"/>
          <w:sz w:val="24"/>
          <w:szCs w:val="24"/>
        </w:rPr>
        <w:t xml:space="preserve"> also identified to </w:t>
      </w:r>
      <w:r w:rsidR="008051EC" w:rsidRPr="002E3CE1">
        <w:rPr>
          <w:rFonts w:ascii="Book Antiqua" w:hAnsi="Book Antiqua" w:cs="Times New Roman"/>
          <w:sz w:val="24"/>
          <w:szCs w:val="24"/>
        </w:rPr>
        <w:t xml:space="preserve">exhibit </w:t>
      </w:r>
      <w:r w:rsidR="0091715E" w:rsidRPr="002E3CE1">
        <w:rPr>
          <w:rFonts w:ascii="Book Antiqua" w:hAnsi="Book Antiqua" w:cs="Times New Roman"/>
          <w:sz w:val="24"/>
          <w:szCs w:val="24"/>
        </w:rPr>
        <w:t xml:space="preserve">potential in distinguishing </w:t>
      </w:r>
      <w:r w:rsidR="001B75D4" w:rsidRPr="002E3CE1">
        <w:rPr>
          <w:rFonts w:ascii="Book Antiqua" w:hAnsi="Book Antiqua" w:cs="Times New Roman"/>
          <w:sz w:val="24"/>
          <w:szCs w:val="24"/>
        </w:rPr>
        <w:t xml:space="preserve">GC </w:t>
      </w:r>
      <w:r w:rsidR="004F688D" w:rsidRPr="002E3CE1">
        <w:rPr>
          <w:rFonts w:ascii="Book Antiqua" w:hAnsi="Book Antiqua" w:cs="Times New Roman"/>
          <w:sz w:val="24"/>
          <w:szCs w:val="24"/>
        </w:rPr>
        <w:t xml:space="preserve">patients with </w:t>
      </w:r>
      <w:r w:rsidR="0091715E" w:rsidRPr="002E3CE1">
        <w:rPr>
          <w:rFonts w:ascii="Book Antiqua" w:hAnsi="Book Antiqua" w:cs="Times New Roman"/>
          <w:sz w:val="24"/>
          <w:szCs w:val="24"/>
        </w:rPr>
        <w:t xml:space="preserve">distant metastasis </w:t>
      </w:r>
      <w:r w:rsidR="00B555AA" w:rsidRPr="002E3CE1">
        <w:rPr>
          <w:rFonts w:ascii="Book Antiqua" w:hAnsi="Book Antiqua" w:cs="Times New Roman"/>
          <w:sz w:val="24"/>
          <w:szCs w:val="24"/>
        </w:rPr>
        <w:t>(GC/DM)</w:t>
      </w:r>
      <w:r w:rsidR="0091715E" w:rsidRPr="002E3CE1">
        <w:rPr>
          <w:rFonts w:ascii="Book Antiqua" w:hAnsi="Book Antiqua" w:cs="Times New Roman"/>
          <w:sz w:val="24"/>
          <w:szCs w:val="24"/>
        </w:rPr>
        <w:t xml:space="preserve"> from GC patients with non-distant metastasis</w:t>
      </w:r>
      <w:r w:rsidR="00B555AA" w:rsidRPr="002E3CE1">
        <w:rPr>
          <w:rFonts w:ascii="Book Antiqua" w:hAnsi="Book Antiqua" w:cs="Times New Roman"/>
          <w:sz w:val="24"/>
          <w:szCs w:val="24"/>
        </w:rPr>
        <w:t xml:space="preserve"> (</w:t>
      </w:r>
      <w:bookmarkStart w:id="157" w:name="OLE_LINK123"/>
      <w:bookmarkStart w:id="158" w:name="OLE_LINK124"/>
      <w:r w:rsidR="00B555AA" w:rsidRPr="002E3CE1">
        <w:rPr>
          <w:rFonts w:ascii="Book Antiqua" w:hAnsi="Book Antiqua" w:cs="Times New Roman"/>
          <w:sz w:val="24"/>
          <w:szCs w:val="24"/>
        </w:rPr>
        <w:t>GC/NDM</w:t>
      </w:r>
      <w:bookmarkEnd w:id="157"/>
      <w:bookmarkEnd w:id="158"/>
      <w:r w:rsidR="00B555AA" w:rsidRPr="002E3CE1">
        <w:rPr>
          <w:rFonts w:ascii="Book Antiqua" w:hAnsi="Book Antiqua" w:cs="Times New Roman"/>
          <w:sz w:val="24"/>
          <w:szCs w:val="24"/>
        </w:rPr>
        <w:t>)</w:t>
      </w:r>
      <w:r w:rsidR="008051EC" w:rsidRPr="002E3CE1">
        <w:rPr>
          <w:rFonts w:ascii="Book Antiqua" w:hAnsi="Book Antiqua" w:cs="Times New Roman"/>
          <w:sz w:val="24"/>
          <w:szCs w:val="24"/>
        </w:rPr>
        <w:t>,</w:t>
      </w:r>
      <w:r w:rsidR="00B555AA" w:rsidRPr="002E3CE1">
        <w:rPr>
          <w:rFonts w:ascii="Book Antiqua" w:hAnsi="Book Antiqua" w:cs="Times New Roman"/>
          <w:sz w:val="24"/>
          <w:szCs w:val="24"/>
        </w:rPr>
        <w:t xml:space="preserve"> and</w:t>
      </w:r>
      <w:r w:rsidR="004F688D" w:rsidRPr="002E3CE1">
        <w:rPr>
          <w:rFonts w:ascii="Book Antiqua" w:hAnsi="Book Antiqua" w:cs="Times New Roman"/>
          <w:sz w:val="24"/>
          <w:szCs w:val="24"/>
        </w:rPr>
        <w:t xml:space="preserve"> the result</w:t>
      </w:r>
      <w:r w:rsidR="001B75D4" w:rsidRPr="002E3CE1">
        <w:rPr>
          <w:rFonts w:ascii="Book Antiqua" w:hAnsi="Book Antiqua" w:cs="Times New Roman"/>
          <w:sz w:val="24"/>
          <w:szCs w:val="24"/>
        </w:rPr>
        <w:t>s</w:t>
      </w:r>
      <w:r w:rsidR="004F688D" w:rsidRPr="002E3CE1">
        <w:rPr>
          <w:rFonts w:ascii="Book Antiqua" w:hAnsi="Book Antiqua" w:cs="Times New Roman"/>
          <w:sz w:val="24"/>
          <w:szCs w:val="24"/>
        </w:rPr>
        <w:t xml:space="preserve"> indicated that</w:t>
      </w:r>
      <w:r w:rsidR="00B555AA" w:rsidRPr="002E3CE1">
        <w:rPr>
          <w:rFonts w:ascii="Book Antiqua" w:hAnsi="Book Antiqua" w:cs="Times New Roman"/>
          <w:sz w:val="24"/>
          <w:szCs w:val="24"/>
        </w:rPr>
        <w:t xml:space="preserve"> the AUC</w:t>
      </w:r>
      <w:r w:rsidR="007D4227" w:rsidRPr="002E3CE1">
        <w:rPr>
          <w:rFonts w:ascii="Book Antiqua" w:hAnsi="Book Antiqua" w:cs="Times New Roman"/>
          <w:sz w:val="24"/>
          <w:szCs w:val="24"/>
        </w:rPr>
        <w:t>s</w:t>
      </w:r>
      <w:r w:rsidR="00B555AA" w:rsidRPr="002E3CE1">
        <w:rPr>
          <w:rFonts w:ascii="Book Antiqua" w:hAnsi="Book Antiqua" w:cs="Times New Roman"/>
          <w:sz w:val="24"/>
          <w:szCs w:val="24"/>
        </w:rPr>
        <w:t xml:space="preserve"> for discriminating GC/DM from GC/NDM w</w:t>
      </w:r>
      <w:r w:rsidR="007D4227" w:rsidRPr="002E3CE1">
        <w:rPr>
          <w:rFonts w:ascii="Book Antiqua" w:hAnsi="Book Antiqua" w:cs="Times New Roman"/>
          <w:sz w:val="24"/>
          <w:szCs w:val="24"/>
        </w:rPr>
        <w:t>ere</w:t>
      </w:r>
      <w:r w:rsidR="00B555AA" w:rsidRPr="002E3CE1">
        <w:rPr>
          <w:rFonts w:ascii="Book Antiqua" w:hAnsi="Book Antiqua" w:cs="Times New Roman"/>
          <w:sz w:val="24"/>
          <w:szCs w:val="24"/>
        </w:rPr>
        <w:t xml:space="preserve"> 0.732 for miR-192 and</w:t>
      </w:r>
      <w:r w:rsidR="004F688D" w:rsidRPr="002E3CE1">
        <w:rPr>
          <w:rFonts w:ascii="Book Antiqua" w:hAnsi="Book Antiqua" w:cs="Times New Roman"/>
          <w:sz w:val="24"/>
          <w:szCs w:val="24"/>
        </w:rPr>
        <w:t xml:space="preserve"> </w:t>
      </w:r>
      <w:r w:rsidR="00B555AA" w:rsidRPr="002E3CE1">
        <w:rPr>
          <w:rFonts w:ascii="Book Antiqua" w:hAnsi="Book Antiqua" w:cs="Times New Roman"/>
          <w:sz w:val="24"/>
          <w:szCs w:val="24"/>
        </w:rPr>
        <w:t xml:space="preserve">0.808 for </w:t>
      </w:r>
      <w:bookmarkStart w:id="159" w:name="OLE_LINK126"/>
      <w:bookmarkStart w:id="160" w:name="OLE_LINK127"/>
      <w:r w:rsidR="00B555AA" w:rsidRPr="002E3CE1">
        <w:rPr>
          <w:rFonts w:ascii="Book Antiqua" w:hAnsi="Book Antiqua" w:cs="Times New Roman"/>
          <w:sz w:val="24"/>
          <w:szCs w:val="24"/>
        </w:rPr>
        <w:t>miR-122</w:t>
      </w:r>
      <w:bookmarkEnd w:id="159"/>
      <w:bookmarkEnd w:id="160"/>
      <w:r w:rsidR="007D3DE8" w:rsidRPr="002E3CE1">
        <w:rPr>
          <w:rFonts w:ascii="Book Antiqua" w:hAnsi="Book Antiqua" w:cs="Times New Roman"/>
          <w:sz w:val="24"/>
          <w:szCs w:val="24"/>
        </w:rPr>
        <w:t xml:space="preserve"> </w:t>
      </w:r>
      <w:r w:rsidR="001B75D4" w:rsidRPr="002E3CE1">
        <w:rPr>
          <w:rFonts w:ascii="Book Antiqua" w:hAnsi="Book Antiqua" w:cs="Times New Roman"/>
          <w:sz w:val="24"/>
          <w:szCs w:val="24"/>
        </w:rPr>
        <w:t>and that the</w:t>
      </w:r>
      <w:r w:rsidR="007D3DE8" w:rsidRPr="002E3CE1">
        <w:rPr>
          <w:rFonts w:ascii="Book Antiqua" w:hAnsi="Book Antiqua" w:cs="Times New Roman"/>
          <w:sz w:val="24"/>
          <w:szCs w:val="24"/>
        </w:rPr>
        <w:t xml:space="preserve"> AUC</w:t>
      </w:r>
      <w:r w:rsidR="007D4227" w:rsidRPr="002E3CE1">
        <w:rPr>
          <w:rFonts w:ascii="Book Antiqua" w:hAnsi="Book Antiqua" w:cs="Times New Roman"/>
          <w:sz w:val="24"/>
          <w:szCs w:val="24"/>
        </w:rPr>
        <w:t>s</w:t>
      </w:r>
      <w:r w:rsidR="007D3DE8" w:rsidRPr="002E3CE1">
        <w:rPr>
          <w:rFonts w:ascii="Book Antiqua" w:hAnsi="Book Antiqua" w:cs="Times New Roman"/>
          <w:sz w:val="24"/>
          <w:szCs w:val="24"/>
        </w:rPr>
        <w:t xml:space="preserve"> </w:t>
      </w:r>
      <w:r w:rsidR="001B75D4" w:rsidRPr="002E3CE1">
        <w:rPr>
          <w:rFonts w:ascii="Book Antiqua" w:hAnsi="Book Antiqua" w:cs="Times New Roman"/>
          <w:sz w:val="24"/>
          <w:szCs w:val="24"/>
        </w:rPr>
        <w:t>to discriminate GC patients from healthy controls were</w:t>
      </w:r>
      <w:r w:rsidR="007D3DE8" w:rsidRPr="002E3CE1">
        <w:rPr>
          <w:rFonts w:ascii="Book Antiqua" w:hAnsi="Book Antiqua" w:cs="Times New Roman"/>
          <w:sz w:val="24"/>
          <w:szCs w:val="24"/>
        </w:rPr>
        <w:t xml:space="preserve"> 0.818 for miR-192</w:t>
      </w:r>
      <w:r w:rsidR="0091715E" w:rsidRPr="002E3CE1">
        <w:rPr>
          <w:rFonts w:ascii="Book Antiqua" w:hAnsi="Book Antiqua" w:cs="Times New Roman"/>
          <w:sz w:val="24"/>
          <w:szCs w:val="24"/>
        </w:rPr>
        <w:t xml:space="preserve"> </w:t>
      </w:r>
      <w:r w:rsidR="007D3DE8" w:rsidRPr="002E3CE1">
        <w:rPr>
          <w:rFonts w:ascii="Book Antiqua" w:hAnsi="Book Antiqua" w:cs="Times New Roman"/>
          <w:sz w:val="24"/>
          <w:szCs w:val="24"/>
        </w:rPr>
        <w:t>and</w:t>
      </w:r>
      <w:r w:rsidR="00C440BF" w:rsidRPr="002E3CE1">
        <w:rPr>
          <w:rFonts w:ascii="Book Antiqua" w:hAnsi="Book Antiqua" w:cs="Times New Roman"/>
          <w:sz w:val="24"/>
          <w:szCs w:val="24"/>
        </w:rPr>
        <w:t xml:space="preserve"> </w:t>
      </w:r>
      <w:r w:rsidR="00DA0868" w:rsidRPr="002E3CE1">
        <w:rPr>
          <w:rFonts w:ascii="Book Antiqua" w:hAnsi="Book Antiqua" w:cs="Times New Roman"/>
          <w:sz w:val="24"/>
          <w:szCs w:val="24"/>
        </w:rPr>
        <w:t>0.815 for miR-122</w:t>
      </w:r>
      <w:r w:rsidR="00885F81" w:rsidRPr="002E3CE1">
        <w:rPr>
          <w:rFonts w:ascii="Book Antiqua" w:hAnsi="Book Antiqua" w:cs="Times New Roman"/>
          <w:sz w:val="24"/>
          <w:szCs w:val="24"/>
        </w:rPr>
        <w:fldChar w:fldCharType="begin">
          <w:fldData xml:space="preserve">PEVuZE5vdGU+PENpdGU+PEF1dGhvcj5DaGVuPC9BdXRob3I+PFllYXI+MjAxNDwvWWVhcj48UmVj
TnVtPjIyMzwvUmVjTnVtPjxEaXNwbGF5VGV4dD48c3R5bGUgZmFjZT0ic3VwZXJzY3JpcHQiPlsx
NzRdPC9zdHlsZT48L0Rpc3BsYXlUZXh0PjxyZWNvcmQ+PHJlYy1udW1iZXI+MjIzPC9yZWMtbnVt
YmVyPjxmb3JlaWduLWtleXM+PGtleSBhcHA9IkVOIiBkYi1pZD0icnN3MnRwcmVxc2V2cjRlemZw
OHBwcnhjZmY1dnMwZHhlcHAwIiB0aW1lc3RhbXA9IjE0Mjc3MTk3NTQiPjIyMzwva2V5PjwvZm9y
ZWlnbi1rZXlzPjxyZWYtdHlwZSBuYW1lPSJKb3VybmFsIEFydGljbGUiPjE3PC9yZWYtdHlwZT48
Y29udHJpYnV0b3JzPjxhdXRob3JzPjxhdXRob3I+Q2hlbiwgUS48L2F1dGhvcj48YXV0aG9yPkdl
LCBYLjwvYXV0aG9yPjxhdXRob3I+WmhhbmcsIFkuPC9hdXRob3I+PGF1dGhvcj5YaWEsIEguPC9h
dXRob3I+PGF1dGhvcj5ZdWFuLCBELjwvYXV0aG9yPjxhdXRob3I+VGFuZywgUS48L2F1dGhvcj48
YXV0aG9yPkNoZW4sIEwuPC9hdXRob3I+PGF1dGhvcj5QYW5nLCBYLjwvYXV0aG9yPjxhdXRob3I+
TGVuZywgVy48L2F1dGhvcj48YXV0aG9yPkJpLCBGLjwvYXV0aG9yPjwvYXV0aG9ycz48L2NvbnRy
aWJ1dG9ycz48YXV0aC1hZGRyZXNzPkRlcGFydG1lbnQgb2YgTWVkaWNhbCBPbmNvbG9neSwgV2Vz
dCBDaGluYSBIb3NwaXRhbCwgU2ljaHVhbiBVbml2ZXJzaXR5LCBDaGVuZ2R1LCBTaWNodWFuIDYx
MDA0MSwgUC5SLiBDaGluYS4mI3hEO0xhYm9yYXRvcnkgb2YgU2lnbmFsIFRyYW5zZHVjdGlvbiBh
bmQgTW9sZWN1bGFyIFRhcmdldGVkIFRoZXJhcHksIFN0YXRlIEtleSBMYWJvcmF0b3J5IG9mIEJp
b3RoZXJhcHksIFNpY2h1YW4gVW5pdmVyc2l0eSwgQ2hlbmdkdSwgU2ljaHVhbiA2MTAwNDEsIFAu
Ui4gQ2hpbmEuPC9hdXRoLWFkZHJlc3M+PHRpdGxlcz48dGl0bGU+UGxhc21hIG1pUi0xMjIgYW5k
IG1pUi0xOTIgYXMgcG90ZW50aWFsIG5vdmVsIGJpb21hcmtlcnMgZm9yIHRoZSBlYXJseSBkZXRl
Y3Rpb24gb2YgZGlzdGFudCBtZXRhc3Rhc2lzIG9mIGdhc3RyaWMgY2FuY2VyPC90aXRsZT48c2Vj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cz4xODYzLTcwPC9wYWdlcz48dm9sdW1lPjMxPC92b2x1bWU+PG51bWJlcj40PC9udW1iZXI+PGtl
eXdvcmRzPjxrZXl3b3JkPkFkdWx0PC9rZXl3b3JkPjxrZXl3b3JkPkFnZWQ8L2tleXdvcmQ+PGtl
eXdvcmQ+QmlvbG9naWNhbCBNYXJrZXJzLypibG9vZDwva2V5d29yZD48a2V5d29yZD5FYXJseSBE
ZXRlY3Rpb24gb2YgQ2FuY2VyPC9rZXl3b3JkPjxrZXl3b3JkPkZlbWFsZTwva2V5d29yZD48a2V5
d29yZD5IdW1hbnM8L2tleXdvcmQ+PGtleXdvcmQ+S2FwbGFuLU1laWVyIEVzdGltYXRlPC9rZXl3
b3JkPjxrZXl3b3JkPk1hbGU8L2tleXdvcmQ+PGtleXdvcmQ+TWljcm9STkFzLypibG9vZDwva2V5
d29yZD48a2V5d29yZD5NaWRkbGUgQWdlZDwva2V5d29yZD48a2V5d29yZD5OZW9wbGFzbSBNZXRh
c3Rhc2lzLypkaWFnbm9zaXMvZ2VuZXRpY3M8L2tleXdvcmQ+PGtleXdvcmQ+T2xpZ29udWNsZW90
aWRlIEFycmF5IFNlcXVlbmNlIEFuYWx5c2lzPC9rZXl3b3JkPjxrZXl3b3JkPlJldmVyc2UgVHJh
bnNjcmlwdGFzZSBQb2x5bWVyYXNlIENoYWluIFJlYWN0aW9uPC9rZXl3b3JkPjxrZXl3b3JkPlN0
b21hY2ggTmVvcGxhc21zL2Jsb29kL2dlbmV0aWNzLypwYXRob2xvZ3k8L2tleXdvcmQ+PGtleXdv
cmQ+VHJhbnNjcmlwdG9tZTwva2V5d29yZD48L2tleXdvcmRzPjxkYXRlcz48eWVhcj4yMDE0PC95
ZWFyPjxwdWItZGF0ZXM+PGRhdGU+QXByPC9kYXRlPjwvcHViLWRhdGVzPjwvZGF0ZXM+PGlzYm4+
MTc5MS0yNDMxIChFbGVjdHJvbmljKSYjeEQ7MTAyMS0zMzVYIChMaW5raW5nKTwvaXNibj48YWNj
ZXNzaW9uLW51bT4yNDQ4MTcxNjwvYWNjZXNzaW9uLW51bT48dXJscz48cmVsYXRlZC11cmxzPjx1
cmw+aHR0cDovL3d3dy5uY2JpLm5sbS5uaWguZ292L3B1Ym1lZC8yNDQ4MTcxNjwvdXJsPjwvcmVs
YXRlZC11cmxzPjwvdXJscz48ZWxlY3Ryb25pYy1yZXNvdXJjZS1udW0+MTAuMzg5Mi9vci4yMDE0
LjMwMDQ8L2VsZWN0cm9uaWMtcmVzb3VyY2UtbnVtPjwvcmVjb3JkPjwvQ2l0ZT48L0VuZE5vdGU+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PEVuZE5vdGU+PENpdGU+PEF1dGhvcj5DaGVuPC9BdXRob3I+PFllYXI+MjAxNDwvWWVhcj48UmVj
TnVtPjIyMzwvUmVjTnVtPjxEaXNwbGF5VGV4dD48c3R5bGUgZmFjZT0ic3VwZXJzY3JpcHQiPlsx
NzRdPC9zdHlsZT48L0Rpc3BsYXlUZXh0PjxyZWNvcmQ+PHJlYy1udW1iZXI+MjIzPC9yZWMtbnVt
YmVyPjxmb3JlaWduLWtleXM+PGtleSBhcHA9IkVOIiBkYi1pZD0icnN3MnRwcmVxc2V2cjRlemZw
OHBwcnhjZmY1dnMwZHhlcHAwIiB0aW1lc3RhbXA9IjE0Mjc3MTk3NTQiPjIyMzwva2V5PjwvZm9y
ZWlnbi1rZXlzPjxyZWYtdHlwZSBuYW1lPSJKb3VybmFsIEFydGljbGUiPjE3PC9yZWYtdHlwZT48
Y29udHJpYnV0b3JzPjxhdXRob3JzPjxhdXRob3I+Q2hlbiwgUS48L2F1dGhvcj48YXV0aG9yPkdl
LCBYLjwvYXV0aG9yPjxhdXRob3I+WmhhbmcsIFkuPC9hdXRob3I+PGF1dGhvcj5YaWEsIEguPC9h
dXRob3I+PGF1dGhvcj5ZdWFuLCBELjwvYXV0aG9yPjxhdXRob3I+VGFuZywgUS48L2F1dGhvcj48
YXV0aG9yPkNoZW4sIEwuPC9hdXRob3I+PGF1dGhvcj5QYW5nLCBYLjwvYXV0aG9yPjxhdXRob3I+
TGVuZywgVy48L2F1dGhvcj48YXV0aG9yPkJpLCBGLjwvYXV0aG9yPjwvYXV0aG9ycz48L2NvbnRy
aWJ1dG9ycz48YXV0aC1hZGRyZXNzPkRlcGFydG1lbnQgb2YgTWVkaWNhbCBPbmNvbG9neSwgV2Vz
dCBDaGluYSBIb3NwaXRhbCwgU2ljaHVhbiBVbml2ZXJzaXR5LCBDaGVuZ2R1LCBTaWNodWFuIDYx
MDA0MSwgUC5SLiBDaGluYS4mI3hEO0xhYm9yYXRvcnkgb2YgU2lnbmFsIFRyYW5zZHVjdGlvbiBh
bmQgTW9sZWN1bGFyIFRhcmdldGVkIFRoZXJhcHksIFN0YXRlIEtleSBMYWJvcmF0b3J5IG9mIEJp
b3RoZXJhcHksIFNpY2h1YW4gVW5pdmVyc2l0eSwgQ2hlbmdkdSwgU2ljaHVhbiA2MTAwNDEsIFAu
Ui4gQ2hpbmEuPC9hdXRoLWFkZHJlc3M+PHRpdGxlcz48dGl0bGU+UGxhc21hIG1pUi0xMjIgYW5k
IG1pUi0xOTIgYXMgcG90ZW50aWFsIG5vdmVsIGJpb21hcmtlcnMgZm9yIHRoZSBlYXJseSBkZXRl
Y3Rpb24gb2YgZGlzdGFudCBtZXRhc3Rhc2lzIG9mIGdhc3RyaWMgY2FuY2VyPC90aXRsZT48c2Vj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cz4xODYzLTcwPC9wYWdlcz48dm9sdW1lPjMxPC92b2x1bWU+PG51bWJlcj40PC9udW1iZXI+PGtl
eXdvcmRzPjxrZXl3b3JkPkFkdWx0PC9rZXl3b3JkPjxrZXl3b3JkPkFnZWQ8L2tleXdvcmQ+PGtl
eXdvcmQ+QmlvbG9naWNhbCBNYXJrZXJzLypibG9vZDwva2V5d29yZD48a2V5d29yZD5FYXJseSBE
ZXRlY3Rpb24gb2YgQ2FuY2VyPC9rZXl3b3JkPjxrZXl3b3JkPkZlbWFsZTwva2V5d29yZD48a2V5
d29yZD5IdW1hbnM8L2tleXdvcmQ+PGtleXdvcmQ+S2FwbGFuLU1laWVyIEVzdGltYXRlPC9rZXl3
b3JkPjxrZXl3b3JkPk1hbGU8L2tleXdvcmQ+PGtleXdvcmQ+TWljcm9STkFzLypibG9vZDwva2V5
d29yZD48a2V5d29yZD5NaWRkbGUgQWdlZDwva2V5d29yZD48a2V5d29yZD5OZW9wbGFzbSBNZXRh
c3Rhc2lzLypkaWFnbm9zaXMvZ2VuZXRpY3M8L2tleXdvcmQ+PGtleXdvcmQ+T2xpZ29udWNsZW90
aWRlIEFycmF5IFNlcXVlbmNlIEFuYWx5c2lzPC9rZXl3b3JkPjxrZXl3b3JkPlJldmVyc2UgVHJh
bnNjcmlwdGFzZSBQb2x5bWVyYXNlIENoYWluIFJlYWN0aW9uPC9rZXl3b3JkPjxrZXl3b3JkPlN0
b21hY2ggTmVvcGxhc21zL2Jsb29kL2dlbmV0aWNzLypwYXRob2xvZ3k8L2tleXdvcmQ+PGtleXdv
cmQ+VHJhbnNjcmlwdG9tZTwva2V5d29yZD48L2tleXdvcmRzPjxkYXRlcz48eWVhcj4yMDE0PC95
ZWFyPjxwdWItZGF0ZXM+PGRhdGU+QXByPC9kYXRlPjwvcHViLWRhdGVzPjwvZGF0ZXM+PGlzYm4+
MTc5MS0yNDMxIChFbGVjdHJvbmljKSYjeEQ7MTAyMS0zMzVYIChMaW5raW5nKTwvaXNibj48YWNj
ZXNzaW9uLW51bT4yNDQ4MTcxNjwvYWNjZXNzaW9uLW51bT48dXJscz48cmVsYXRlZC11cmxzPjx1
cmw+aHR0cDovL3d3dy5uY2JpLm5sbS5uaWguZ292L3B1Ym1lZC8yNDQ4MTcxNjwvdXJsPjwvcmVs
YXRlZC11cmxzPjwvdXJscz48ZWxlY3Ryb25pYy1yZXNvdXJjZS1udW0+MTAuMzg5Mi9vci4yMDE0
LjMwMDQ8L2VsZWN0cm9uaWMtcmVzb3VyY2UtbnVtPjwvcmVjb3JkPjwvQ2l0ZT48L0VuZE5vdGU+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4" w:tooltip="Chen, 2014 #223" w:history="1">
        <w:r w:rsidR="00545921" w:rsidRPr="002E3CE1">
          <w:rPr>
            <w:rFonts w:ascii="Book Antiqua" w:hAnsi="Book Antiqua" w:cs="Times New Roman"/>
            <w:noProof/>
            <w:sz w:val="24"/>
            <w:szCs w:val="24"/>
            <w:vertAlign w:val="superscript"/>
          </w:rPr>
          <w:t>174</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7D3DE8" w:rsidRPr="002E3CE1">
        <w:rPr>
          <w:rFonts w:ascii="Book Antiqua" w:hAnsi="Book Antiqua" w:cs="Times New Roman"/>
          <w:sz w:val="24"/>
          <w:szCs w:val="24"/>
        </w:rPr>
        <w:t>.</w:t>
      </w:r>
      <w:r w:rsidR="00D61DAB" w:rsidRPr="002E3CE1">
        <w:rPr>
          <w:rFonts w:ascii="Book Antiqua" w:hAnsi="Book Antiqua"/>
          <w:sz w:val="24"/>
          <w:szCs w:val="24"/>
        </w:rPr>
        <w:t xml:space="preserve"> </w:t>
      </w:r>
      <w:r w:rsidR="0043797B" w:rsidRPr="002E3CE1">
        <w:rPr>
          <w:rFonts w:ascii="Book Antiqua" w:hAnsi="Book Antiqua" w:cs="Times New Roman"/>
          <w:sz w:val="24"/>
          <w:szCs w:val="24"/>
        </w:rPr>
        <w:t xml:space="preserve">Gorur </w:t>
      </w:r>
      <w:r w:rsidR="0043797B" w:rsidRPr="002E3CE1">
        <w:rPr>
          <w:rFonts w:ascii="Book Antiqua" w:hAnsi="Book Antiqua" w:cs="Times New Roman"/>
          <w:i/>
          <w:sz w:val="24"/>
          <w:szCs w:val="24"/>
        </w:rPr>
        <w:t>et al</w:t>
      </w:r>
      <w:r w:rsidR="00BD7AA3" w:rsidRPr="002E3CE1">
        <w:rPr>
          <w:rFonts w:ascii="Book Antiqua" w:hAnsi="Book Antiqua" w:cs="Times New Roman"/>
          <w:sz w:val="24"/>
          <w:szCs w:val="24"/>
        </w:rPr>
        <w:fldChar w:fldCharType="begin">
          <w:fldData xml:space="preserve">PEVuZE5vdGU+PENpdGU+PEF1dGhvcj5Hb3J1cjwvQXV0aG9yPjxZZWFyPjIwMTM8L1llYXI+PFJl
Y051bT42NDwvUmVjTnVtPjxEaXNwbGF5VGV4dD48c3R5bGUgZmFjZT0ic3VwZXJzY3JpcHQiPlsx
NzVdPC9zdHlsZT48L0Rpc3BsYXlUZXh0PjxyZWNvcmQ+PHJlYy1udW1iZXI+NjQ8L3JlYy1udW1i
ZXI+PGZvcmVpZ24ta2V5cz48a2V5IGFwcD0iRU4iIGRiLWlkPSJyc3cydHByZXFzZXZyNGV6ZnA4
cHByeGNmZjV2czBkeGVwcDAiIHRpbWVzdGFtcD0iMTQyMTg1MjA0MyI+NjQ8L2tleT48L2ZvcmVp
Z24ta2V5cz48cmVmLXR5cGUgbmFtZT0iSm91cm5hbCBBcnRpY2xlIj4xNzwvcmVmLXR5cGU+PGNv
bnRyaWJ1dG9ycz48YXV0aG9ycz48YXV0aG9yPkdvcnVyLCBBLjwvYXV0aG9yPjxhdXRob3I+QmFs
Y2kgRmlkYW5jaSwgUy48L2F1dGhvcj48YXV0aG9yPkRvZ3J1ZXIgVW5hbCwgTi48L2F1dGhvcj48
YXV0aG9yPkF5YXosIEwuPC9hdXRob3I+PGF1dGhvcj5Ba2JheWlyLCBTLjwvYXV0aG9yPjxhdXRo
b3I+WWlsZGlyaW0gWWFyb2dsdSwgSC48L2F1dGhvcj48YXV0aG9yPkRpcmxpaywgTS48L2F1dGhv
cj48YXV0aG9yPlNlcmluLCBNLiBTLjwvYXV0aG9yPjxhdXRob3I+VGFtZXIsIEwuPC9hdXRob3I+
PC9hdXRob3JzPjwvY29udHJpYnV0b3JzPjxhdXRoLWFkZHJlc3M+RGVwYXJ0bWVudCBvZiBCaW9j
aGVtaXN0cnksIEZhY3VsdHkgb2YgTWVkaWNpbmUsIE1lcnNpbiBVbml2ZXJzaXR5LCBNZXJzaW4s
IDMzMDc5LCBUdXJrZXkuIGF5c2VndWxnb3J1cjgyQGdtYWlsLmNvbTwvYXV0aC1hZGRyZXNzPjx0
aXRsZXM+PHRpdGxlPkRldGVybWluYXRpb24gb2YgcGxhc21hIG1pY3JvUk5BIGZvciBlYXJseSBk
ZXRlY3Rpb24gb2YgZ2FzdHJpYyBjYW5jZXI8L3RpdGxlPjxzZWNvbmRhcnktdGl0bGU+TW9sIEJp
b2wgUmVwPC9zZWNvbmRhcnktdGl0bGU+PGFsdC10aXRsZT5Nb2xlY3VsYXIgYmlvbG9neSByZXBv
cnRzPC9hbHQtdGl0bGU+PC90aXRsZXM+PHBlcmlvZGljYWw+PGZ1bGwtdGl0bGU+TW9sIEJpb2wg
UmVwPC9mdWxsLXRpdGxlPjxhYmJyLTE+TW9sZWN1bGFyIGJpb2xvZ3kgcmVwb3J0czwvYWJici0x
PjwvcGVyaW9kaWNhbD48YWx0LXBlcmlvZGljYWw+PGZ1bGwtdGl0bGU+TW9sIEJpb2wgUmVwPC9m
dWxsLXRpdGxlPjxhYmJyLTE+TW9sZWN1bGFyIGJpb2xvZ3kgcmVwb3J0czwvYWJici0xPjwvYWx0
LXBlcmlvZGljYWw+PHBhZ2VzPjIwOTEtNjwvcGFnZXM+PHZvbHVtZT40MDwvdm9sdW1lPjxudW1i
ZXI+MzwvbnVtYmVyPjxrZXl3b3Jkcz48a2V5d29yZD5BZHVsdDwva2V5d29yZD48a2V5d29yZD5B
Z2VkPC9rZXl3b3JkPjxrZXl3b3JkPkFnZWQsIDgwIGFuZCBvdmVyPC9rZXl3b3JkPjxrZXl3b3Jk
PkNhc2UtQ29udHJvbCBTdHVkaWVzPC9rZXl3b3JkPjxrZXl3b3JkPipFYXJseSBEZXRlY3Rpb24g
b2YgQ2FuY2VyPC9rZXl3b3JkPjxrZXl3b3JkPkZlbWFsZTwva2V5d29yZD48a2V5d29yZD5IdW1h
bnM8L2tleXdvcmQ+PGtleXdvcmQ+TWFsZTwva2V5d29yZD48a2V5d29yZD5NaWNyb1JOQXMvYmxv
b2QvKmdlbmV0aWNzPC9rZXl3b3JkPjxrZXl3b3JkPk1pZGRsZSBBZ2VkPC9rZXl3b3JkPjxrZXl3
b3JkPlJpc2sgRmFjdG9yczwva2V5d29yZD48a2V5d29yZD5TdG9tYWNoIE5lb3BsYXNtcy8qZGlh
Z25vc2lzLypnZW5ldGljczwva2V5d29yZD48a2V5d29yZD5UcmFuc2NyaXB0b21lPC9rZXl3b3Jk
Pjwva2V5d29yZHM+PGRhdGVzPjx5ZWFyPjIwMTM8L3llYXI+PHB1Yi1kYXRlcz48ZGF0ZT5NYXI8
L2RhdGU+PC9wdWItZGF0ZXM+PC9kYXRlcz48aXNibj4xNTczLTQ5NzggKEVsZWN0cm9uaWMpJiN4
RDswMzAxLTQ4NTEgKExpbmtpbmcpPC9pc2JuPjxhY2Nlc3Npb24tbnVtPjIzMjEyNjEyPC9hY2Nl
c3Npb24tbnVtPjx1cmxzPjxyZWxhdGVkLXVybHM+PHVybD5odHRwOi8vd3d3Lm5jYmkubmxtLm5p
aC5nb3YvcHVibWVkLzIzMjEyNjEyPC91cmw+PC9yZWxhdGVkLXVybHM+PC91cmxzPjxlbGVjdHJv
bmljLXJlc291cmNlLW51bT4xMC4xMDA3L3MxMTAzMy0wMTItMjI2Ny03PC9lbGVjdHJvbmljLXJl
c291cmNlLW51bT48L3JlY29yZD48L0NpdGU+PC9FbmROb3RlPgB=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PEVuZE5vdGU+PENpdGU+PEF1dGhvcj5Hb3J1cjwvQXV0aG9yPjxZZWFyPjIwMTM8L1llYXI+PFJl
Y051bT42NDwvUmVjTnVtPjxEaXNwbGF5VGV4dD48c3R5bGUgZmFjZT0ic3VwZXJzY3JpcHQiPlsx
NzVdPC9zdHlsZT48L0Rpc3BsYXlUZXh0PjxyZWNvcmQ+PHJlYy1udW1iZXI+NjQ8L3JlYy1udW1i
ZXI+PGZvcmVpZ24ta2V5cz48a2V5IGFwcD0iRU4iIGRiLWlkPSJyc3cydHByZXFzZXZyNGV6ZnA4
cHByeGNmZjV2czBkeGVwcDAiIHRpbWVzdGFtcD0iMTQyMTg1MjA0MyI+NjQ8L2tleT48L2ZvcmVp
Z24ta2V5cz48cmVmLXR5cGUgbmFtZT0iSm91cm5hbCBBcnRpY2xlIj4xNzwvcmVmLXR5cGU+PGNv
bnRyaWJ1dG9ycz48YXV0aG9ycz48YXV0aG9yPkdvcnVyLCBBLjwvYXV0aG9yPjxhdXRob3I+QmFs
Y2kgRmlkYW5jaSwgUy48L2F1dGhvcj48YXV0aG9yPkRvZ3J1ZXIgVW5hbCwgTi48L2F1dGhvcj48
YXV0aG9yPkF5YXosIEwuPC9hdXRob3I+PGF1dGhvcj5Ba2JheWlyLCBTLjwvYXV0aG9yPjxhdXRo
b3I+WWlsZGlyaW0gWWFyb2dsdSwgSC48L2F1dGhvcj48YXV0aG9yPkRpcmxpaywgTS48L2F1dGhv
cj48YXV0aG9yPlNlcmluLCBNLiBTLjwvYXV0aG9yPjxhdXRob3I+VGFtZXIsIEwuPC9hdXRob3I+
PC9hdXRob3JzPjwvY29udHJpYnV0b3JzPjxhdXRoLWFkZHJlc3M+RGVwYXJ0bWVudCBvZiBCaW9j
aGVtaXN0cnksIEZhY3VsdHkgb2YgTWVkaWNpbmUsIE1lcnNpbiBVbml2ZXJzaXR5LCBNZXJzaW4s
IDMzMDc5LCBUdXJrZXkuIGF5c2VndWxnb3J1cjgyQGdtYWlsLmNvbTwvYXV0aC1hZGRyZXNzPjx0
aXRsZXM+PHRpdGxlPkRldGVybWluYXRpb24gb2YgcGxhc21hIG1pY3JvUk5BIGZvciBlYXJseSBk
ZXRlY3Rpb24gb2YgZ2FzdHJpYyBjYW5jZXI8L3RpdGxlPjxzZWNvbmRhcnktdGl0bGU+TW9sIEJp
b2wgUmVwPC9zZWNvbmRhcnktdGl0bGU+PGFsdC10aXRsZT5Nb2xlY3VsYXIgYmlvbG9neSByZXBv
cnRzPC9hbHQtdGl0bGU+PC90aXRsZXM+PHBlcmlvZGljYWw+PGZ1bGwtdGl0bGU+TW9sIEJpb2wg
UmVwPC9mdWxsLXRpdGxlPjxhYmJyLTE+TW9sZWN1bGFyIGJpb2xvZ3kgcmVwb3J0czwvYWJici0x
PjwvcGVyaW9kaWNhbD48YWx0LXBlcmlvZGljYWw+PGZ1bGwtdGl0bGU+TW9sIEJpb2wgUmVwPC9m
dWxsLXRpdGxlPjxhYmJyLTE+TW9sZWN1bGFyIGJpb2xvZ3kgcmVwb3J0czwvYWJici0xPjwvYWx0
LXBlcmlvZGljYWw+PHBhZ2VzPjIwOTEtNjwvcGFnZXM+PHZvbHVtZT40MDwvdm9sdW1lPjxudW1i
ZXI+MzwvbnVtYmVyPjxrZXl3b3Jkcz48a2V5d29yZD5BZHVsdDwva2V5d29yZD48a2V5d29yZD5B
Z2VkPC9rZXl3b3JkPjxrZXl3b3JkPkFnZWQsIDgwIGFuZCBvdmVyPC9rZXl3b3JkPjxrZXl3b3Jk
PkNhc2UtQ29udHJvbCBTdHVkaWVzPC9rZXl3b3JkPjxrZXl3b3JkPipFYXJseSBEZXRlY3Rpb24g
b2YgQ2FuY2VyPC9rZXl3b3JkPjxrZXl3b3JkPkZlbWFsZTwva2V5d29yZD48a2V5d29yZD5IdW1h
bnM8L2tleXdvcmQ+PGtleXdvcmQ+TWFsZTwva2V5d29yZD48a2V5d29yZD5NaWNyb1JOQXMvYmxv
b2QvKmdlbmV0aWNzPC9rZXl3b3JkPjxrZXl3b3JkPk1pZGRsZSBBZ2VkPC9rZXl3b3JkPjxrZXl3
b3JkPlJpc2sgRmFjdG9yczwva2V5d29yZD48a2V5d29yZD5TdG9tYWNoIE5lb3BsYXNtcy8qZGlh
Z25vc2lzLypnZW5ldGljczwva2V5d29yZD48a2V5d29yZD5UcmFuc2NyaXB0b21lPC9rZXl3b3Jk
Pjwva2V5d29yZHM+PGRhdGVzPjx5ZWFyPjIwMTM8L3llYXI+PHB1Yi1kYXRlcz48ZGF0ZT5NYXI8
L2RhdGU+PC9wdWItZGF0ZXM+PC9kYXRlcz48aXNibj4xNTczLTQ5NzggKEVsZWN0cm9uaWMpJiN4
RDswMzAxLTQ4NTEgKExpbmtpbmcpPC9pc2JuPjxhY2Nlc3Npb24tbnVtPjIzMjEyNjEyPC9hY2Nl
c3Npb24tbnVtPjx1cmxzPjxyZWxhdGVkLXVybHM+PHVybD5odHRwOi8vd3d3Lm5jYmkubmxtLm5p
aC5nb3YvcHVibWVkLzIzMjEyNjEyPC91cmw+PC9yZWxhdGVkLXVybHM+PC91cmxzPjxlbGVjdHJv
bmljLXJlc291cmNlLW51bT4xMC4xMDA3L3MxMTAzMy0wMTItMjI2Ny03PC9lbGVjdHJvbmljLXJl
c291cmNlLW51bT48L3JlY29yZD48L0NpdGU+PC9FbmROb3RlPgB=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BD7AA3" w:rsidRPr="002E3CE1">
        <w:rPr>
          <w:rFonts w:ascii="Book Antiqua" w:hAnsi="Book Antiqua" w:cs="Times New Roman"/>
          <w:sz w:val="24"/>
          <w:szCs w:val="24"/>
        </w:rPr>
      </w:r>
      <w:r w:rsidR="00BD7AA3"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5" w:tooltip="Gorur, 2013 #64" w:history="1">
        <w:r w:rsidR="00545921" w:rsidRPr="002E3CE1">
          <w:rPr>
            <w:rFonts w:ascii="Book Antiqua" w:hAnsi="Book Antiqua" w:cs="Times New Roman"/>
            <w:noProof/>
            <w:sz w:val="24"/>
            <w:szCs w:val="24"/>
            <w:vertAlign w:val="superscript"/>
          </w:rPr>
          <w:t>175</w:t>
        </w:r>
      </w:hyperlink>
      <w:r w:rsidR="00D03526" w:rsidRPr="002E3CE1">
        <w:rPr>
          <w:rFonts w:ascii="Book Antiqua" w:hAnsi="Book Antiqua" w:cs="Times New Roman"/>
          <w:noProof/>
          <w:sz w:val="24"/>
          <w:szCs w:val="24"/>
          <w:vertAlign w:val="superscript"/>
        </w:rPr>
        <w:t>]</w:t>
      </w:r>
      <w:r w:rsidR="00BD7AA3" w:rsidRPr="002E3CE1">
        <w:rPr>
          <w:rFonts w:ascii="Book Antiqua" w:hAnsi="Book Antiqua" w:cs="Times New Roman"/>
          <w:sz w:val="24"/>
          <w:szCs w:val="24"/>
        </w:rPr>
        <w:fldChar w:fldCharType="end"/>
      </w:r>
      <w:r w:rsidR="0043797B" w:rsidRPr="002E3CE1">
        <w:rPr>
          <w:rFonts w:ascii="Book Antiqua" w:hAnsi="Book Antiqua" w:cs="Times New Roman"/>
          <w:sz w:val="24"/>
          <w:szCs w:val="24"/>
        </w:rPr>
        <w:t xml:space="preserve"> stated </w:t>
      </w:r>
      <w:r w:rsidR="008051EC" w:rsidRPr="002E3CE1">
        <w:rPr>
          <w:rFonts w:ascii="Book Antiqua" w:hAnsi="Book Antiqua" w:cs="Times New Roman"/>
          <w:sz w:val="24"/>
          <w:szCs w:val="24"/>
        </w:rPr>
        <w:t xml:space="preserve">that </w:t>
      </w:r>
      <w:r w:rsidR="0043797B" w:rsidRPr="002E3CE1">
        <w:rPr>
          <w:rFonts w:ascii="Book Antiqua" w:hAnsi="Book Antiqua" w:cs="Times New Roman"/>
          <w:sz w:val="24"/>
          <w:szCs w:val="24"/>
        </w:rPr>
        <w:t>plasma miR-195-5p was most significantly down-regulated</w:t>
      </w:r>
      <w:r w:rsidR="001B75D4" w:rsidRPr="002E3CE1">
        <w:rPr>
          <w:rFonts w:ascii="Book Antiqua" w:hAnsi="Book Antiqua" w:cs="Times New Roman"/>
          <w:sz w:val="24"/>
          <w:szCs w:val="24"/>
        </w:rPr>
        <w:t>,</w:t>
      </w:r>
      <w:r w:rsidR="0043797B" w:rsidRPr="002E3CE1">
        <w:rPr>
          <w:rFonts w:ascii="Book Antiqua" w:hAnsi="Book Antiqua" w:cs="Times New Roman"/>
          <w:sz w:val="24"/>
          <w:szCs w:val="24"/>
        </w:rPr>
        <w:t xml:space="preserve"> with more than 13-fold changes in</w:t>
      </w:r>
      <w:r w:rsidR="008051EC" w:rsidRPr="002E3CE1">
        <w:rPr>
          <w:rFonts w:ascii="Book Antiqua" w:hAnsi="Book Antiqua" w:cs="Times New Roman"/>
          <w:sz w:val="24"/>
          <w:szCs w:val="24"/>
        </w:rPr>
        <w:t xml:space="preserve"> the</w:t>
      </w:r>
      <w:r w:rsidR="0043797B" w:rsidRPr="002E3CE1">
        <w:rPr>
          <w:rFonts w:ascii="Book Antiqua" w:hAnsi="Book Antiqua" w:cs="Times New Roman"/>
          <w:sz w:val="24"/>
          <w:szCs w:val="24"/>
        </w:rPr>
        <w:t xml:space="preserve"> expression in GC patients compar</w:t>
      </w:r>
      <w:r w:rsidR="008051EC" w:rsidRPr="002E3CE1">
        <w:rPr>
          <w:rFonts w:ascii="Book Antiqua" w:hAnsi="Book Antiqua" w:cs="Times New Roman"/>
          <w:sz w:val="24"/>
          <w:szCs w:val="24"/>
        </w:rPr>
        <w:t>ed</w:t>
      </w:r>
      <w:r w:rsidR="0043797B" w:rsidRPr="002E3CE1">
        <w:rPr>
          <w:rFonts w:ascii="Book Antiqua" w:hAnsi="Book Antiqua" w:cs="Times New Roman"/>
          <w:sz w:val="24"/>
          <w:szCs w:val="24"/>
        </w:rPr>
        <w:t xml:space="preserve"> with control groups, </w:t>
      </w:r>
      <w:r w:rsidR="008051EC" w:rsidRPr="002E3CE1">
        <w:rPr>
          <w:rFonts w:ascii="Book Antiqua" w:hAnsi="Book Antiqua" w:cs="Times New Roman"/>
          <w:sz w:val="24"/>
          <w:szCs w:val="24"/>
        </w:rPr>
        <w:t xml:space="preserve">suggesting </w:t>
      </w:r>
      <w:r w:rsidR="0043797B" w:rsidRPr="002E3CE1">
        <w:rPr>
          <w:rFonts w:ascii="Book Antiqua" w:hAnsi="Book Antiqua" w:cs="Times New Roman"/>
          <w:sz w:val="24"/>
          <w:szCs w:val="24"/>
        </w:rPr>
        <w:t xml:space="preserve">its potential as </w:t>
      </w:r>
      <w:r w:rsidR="008051EC" w:rsidRPr="002E3CE1">
        <w:rPr>
          <w:rFonts w:ascii="Book Antiqua" w:hAnsi="Book Antiqua" w:cs="Times New Roman"/>
          <w:sz w:val="24"/>
          <w:szCs w:val="24"/>
        </w:rPr>
        <w:t xml:space="preserve">a </w:t>
      </w:r>
      <w:r w:rsidR="0043797B" w:rsidRPr="002E3CE1">
        <w:rPr>
          <w:rFonts w:ascii="Book Antiqua" w:hAnsi="Book Antiqua" w:cs="Times New Roman"/>
          <w:sz w:val="24"/>
          <w:szCs w:val="24"/>
        </w:rPr>
        <w:t xml:space="preserve">biomarker for GC detection. </w:t>
      </w:r>
      <w:r w:rsidR="00FC70B5" w:rsidRPr="002E3CE1">
        <w:rPr>
          <w:rFonts w:ascii="Book Antiqua" w:hAnsi="Book Antiqua" w:cs="Times New Roman"/>
          <w:sz w:val="24"/>
          <w:szCs w:val="24"/>
        </w:rPr>
        <w:t>Moreover,</w:t>
      </w:r>
      <w:r w:rsidR="00D61DAB" w:rsidRPr="002E3CE1">
        <w:rPr>
          <w:rFonts w:ascii="Book Antiqua" w:hAnsi="Book Antiqua" w:cs="Times New Roman"/>
          <w:sz w:val="24"/>
          <w:szCs w:val="24"/>
        </w:rPr>
        <w:t xml:space="preserve"> the expression levels of </w:t>
      </w:r>
      <w:r w:rsidR="008051EC" w:rsidRPr="002E3CE1">
        <w:rPr>
          <w:rFonts w:ascii="Book Antiqua" w:hAnsi="Book Antiqua" w:cs="Times New Roman"/>
          <w:sz w:val="24"/>
          <w:szCs w:val="24"/>
        </w:rPr>
        <w:t>serum</w:t>
      </w:r>
      <w:r w:rsidR="008051EC" w:rsidRPr="002E3CE1">
        <w:rPr>
          <w:rFonts w:ascii="Book Antiqua" w:hAnsi="Book Antiqua"/>
          <w:sz w:val="24"/>
          <w:szCs w:val="24"/>
        </w:rPr>
        <w:t xml:space="preserve"> </w:t>
      </w:r>
      <w:r w:rsidR="00D61DAB" w:rsidRPr="002E3CE1">
        <w:rPr>
          <w:rFonts w:ascii="Book Antiqua" w:hAnsi="Book Antiqua" w:cs="Times New Roman"/>
          <w:sz w:val="24"/>
          <w:szCs w:val="24"/>
        </w:rPr>
        <w:t>miR-146a, miR-21 and miR-148a were associated with GC pN stage</w:t>
      </w:r>
      <w:r w:rsidR="008051EC" w:rsidRPr="002E3CE1">
        <w:rPr>
          <w:rFonts w:ascii="Book Antiqua" w:hAnsi="Book Antiqua" w:cs="Times New Roman"/>
          <w:sz w:val="24"/>
          <w:szCs w:val="24"/>
        </w:rPr>
        <w:t>,</w:t>
      </w:r>
      <w:r w:rsidR="00D61DAB" w:rsidRPr="002E3CE1">
        <w:rPr>
          <w:rFonts w:ascii="Book Antiqua" w:hAnsi="Book Antiqua" w:cs="Times New Roman"/>
          <w:sz w:val="24"/>
          <w:szCs w:val="24"/>
        </w:rPr>
        <w:t xml:space="preserve"> and the combination of these three miRNAs could </w:t>
      </w:r>
      <w:r w:rsidR="008051EC" w:rsidRPr="002E3CE1">
        <w:rPr>
          <w:rFonts w:ascii="Book Antiqua" w:hAnsi="Book Antiqua" w:cs="Times New Roman"/>
          <w:sz w:val="24"/>
          <w:szCs w:val="24"/>
        </w:rPr>
        <w:t xml:space="preserve">represent a </w:t>
      </w:r>
      <w:r w:rsidR="00D61DAB" w:rsidRPr="002E3CE1">
        <w:rPr>
          <w:rFonts w:ascii="Book Antiqua" w:hAnsi="Book Antiqua" w:cs="Times New Roman"/>
          <w:sz w:val="24"/>
          <w:szCs w:val="24"/>
        </w:rPr>
        <w:t xml:space="preserve">biomarker candidate </w:t>
      </w:r>
      <w:r w:rsidR="001B75D4" w:rsidRPr="002E3CE1">
        <w:rPr>
          <w:rFonts w:ascii="Book Antiqua" w:hAnsi="Book Antiqua" w:cs="Times New Roman"/>
          <w:sz w:val="24"/>
          <w:szCs w:val="24"/>
        </w:rPr>
        <w:t xml:space="preserve">for </w:t>
      </w:r>
      <w:r w:rsidR="00D61DAB" w:rsidRPr="002E3CE1">
        <w:rPr>
          <w:rFonts w:ascii="Book Antiqua" w:hAnsi="Book Antiqua" w:cs="Times New Roman"/>
          <w:sz w:val="24"/>
          <w:szCs w:val="24"/>
        </w:rPr>
        <w:t>differentiat</w:t>
      </w:r>
      <w:r w:rsidR="001B75D4" w:rsidRPr="002E3CE1">
        <w:rPr>
          <w:rFonts w:ascii="Book Antiqua" w:hAnsi="Book Antiqua" w:cs="Times New Roman"/>
          <w:sz w:val="24"/>
          <w:szCs w:val="24"/>
        </w:rPr>
        <w:t>ing</w:t>
      </w:r>
      <w:r w:rsidR="00D61DAB" w:rsidRPr="002E3CE1">
        <w:rPr>
          <w:rFonts w:ascii="Book Antiqua" w:hAnsi="Book Antiqua" w:cs="Times New Roman"/>
          <w:sz w:val="24"/>
          <w:szCs w:val="24"/>
        </w:rPr>
        <w:t xml:space="preserve"> LN metastasis of GC patients from LN-negative GC patients with </w:t>
      </w:r>
      <w:r w:rsidR="008051EC" w:rsidRPr="002E3CE1">
        <w:rPr>
          <w:rFonts w:ascii="Book Antiqua" w:hAnsi="Book Antiqua" w:cs="Times New Roman"/>
          <w:sz w:val="24"/>
          <w:szCs w:val="24"/>
        </w:rPr>
        <w:t xml:space="preserve">an </w:t>
      </w:r>
      <w:r w:rsidR="00D61DAB" w:rsidRPr="002E3CE1">
        <w:rPr>
          <w:rFonts w:ascii="Book Antiqua" w:hAnsi="Book Antiqua" w:cs="Times New Roman"/>
          <w:sz w:val="24"/>
          <w:szCs w:val="24"/>
        </w:rPr>
        <w:t>AUC of 0.764</w:t>
      </w:r>
      <w:r w:rsidR="00327E0F" w:rsidRPr="002E3CE1">
        <w:rPr>
          <w:rFonts w:ascii="Book Antiqua" w:hAnsi="Book Antiqua" w:cs="Times New Roman"/>
          <w:sz w:val="24"/>
          <w:szCs w:val="24"/>
        </w:rPr>
        <w:fldChar w:fldCharType="begin">
          <w:fldData xml:space="preserve">PEVuZE5vdGU+PENpdGU+PEF1dGhvcj5LaW08L0F1dGhvcj48WWVhcj4yMDEzPC9ZZWFyPjxSZWNO
dW0+MTExPC9SZWNOdW0+PERpc3BsYXlUZXh0PjxzdHlsZSBmYWNlPSJzdXBlcnNjcmlwdCI+WzEy
MF08L3N0eWxlPjwvRGlzcGxheVRleHQ+PHJlY29yZD48cmVjLW51bWJlcj4xMTE8L3JlYy1udW1i
ZXI+PGZvcmVpZ24ta2V5cz48a2V5IGFwcD0iRU4iIGRiLWlkPSJyc3cydHByZXFzZXZyNGV6ZnA4
cHByeGNmZjV2czBkeGVwcDAiIHRpbWVzdGFtcD0iMTQyMTkxMTk5MiI+MTExPC9rZXk+PC9mb3Jl
aWduLWtleXM+PHJlZi10eXBlIG5hbWU9IkpvdXJuYWwgQXJ0aWNsZSI+MTc8L3JlZi10eXBlPjxj
b250cmlidXRvcnM+PGF1dGhvcnM+PGF1dGhvcj5LaW0sIFMuIFkuPC9hdXRob3I+PGF1dGhvcj5K
ZW9uLCBULiBZLjwvYXV0aG9yPjxhdXRob3I+Q2hvaSwgQy4gSS48L2F1dGhvcj48YXV0aG9yPktp
bSwgRC4gSC48L2F1dGhvcj48YXV0aG9yPktpbSwgRC4gSC48L2F1dGhvcj48YXV0aG9yPktpbSwg
Ry4gSC48L2F1dGhvcj48YXV0aG9yPlJ5dSwgRC4gWS48L2F1dGhvcj48YXV0aG9yPkxlZSwgQi4g
RS48L2F1dGhvcj48YXV0aG9yPktpbSwgSC4gSC48L2F1dGhvcj48L2F1dGhvcnM+PC9jb250cmli
dXRvcnM+PGF1dGgtYWRkcmVzcz5EZXBhcnRtZW50IG9mIENsaW5pY2FsIExhYm9yYXRvcnkgTWVk
aWNpbmUsIFB1c2FuIE5hdGlvbmFsIFVuaXZlcnNpdHkgU2Nob29sIG9mIE1lZGljaW5lIGFuZCBN
ZWRpY2FsIFJlc2VhcmNoIEluc3RpdHV0ZSwgQnVzYW4sIFJlcHVibGljIG9mIEtvcmVhLjwvYXV0
aC1hZGRyZXNzPjx0aXRsZXM+PHRpdGxlPlZhbGlkYXRpb24gb2YgY2lyY3VsYXRpbmcgbWlSTkEg
YmlvbWFya2VycyBmb3IgcHJlZGljdGluZyBseW1waCBub2RlIG1ldGFzdGFzaXMgaW4gZ2FzdHJp
YyBjYW5jZXI8L3RpdGxlPjxzZWNvbmRhcnktdGl0bGU+SiBNb2wgRGlhZ248L3NlY29uZGFyeS10
aXRsZT48YWx0LXRpdGxlPlRoZSBKb3VybmFsIG9mIG1vbGVjdWxhciBkaWFnbm9zdGljcyA6IEpN
RDwvYWx0LXRpdGxlPjwvdGl0bGVzPjxwZXJpb2RpY2FsPjxmdWxsLXRpdGxlPkogTW9sIERpYWdu
PC9mdWxsLXRpdGxlPjxhYmJyLTE+VGhlIEpvdXJuYWwgb2YgbW9sZWN1bGFyIGRpYWdub3N0aWNz
IDogSk1EPC9hYmJyLTE+PC9wZXJpb2RpY2FsPjxhbHQtcGVyaW9kaWNhbD48ZnVsbC10aXRsZT5K
IE1vbCBEaWFnbjwvZnVsbC10aXRsZT48YWJici0xPlRoZSBKb3VybmFsIG9mIG1vbGVjdWxhciBk
aWFnbm9zdGljcyA6IEpNRDwvYWJici0xPjwvYWx0LXBlcmlvZGljYWw+PHBhZ2VzPjY2MS05PC9w
YWdlcz48dm9sdW1lPjE1PC92b2x1bWU+PG51bWJlcj41PC9udW1iZXI+PGtleXdvcmRzPjxrZXl3
b3JkPkFkdWx0PC9rZXl3b3JkPjxrZXl3b3JkPkFnZWQ8L2tleXdvcmQ+PGtleXdvcmQ+RmVtYWxl
PC9rZXl3b3JkPjxrZXl3b3JkPkh1bWFuczwva2V5d29yZD48a2V5d29yZD5MeW1waGF0aWMgTWV0
YXN0YXNpczwva2V5d29yZD48a2V5d29yZD5NYWxlPC9rZXl3b3JkPjxrZXl3b3JkPk1pY3JvUk5B
cy9ibG9vZC8qZ2VuZXRpY3M8L2tleXdvcmQ+PGtleXdvcmQ+TWlkZGxlIEFnZWQ8L2tleXdvcmQ+
PGtleXdvcmQ+UGlsb3QgUHJvamVjdHM8L2tleXdvcmQ+PGtleXdvcmQ+UHJvZ25vc2lzPC9rZXl3
b3JkPjxrZXl3b3JkPlJPQyBDdXJ2ZTwva2V5d29yZD48a2V5d29yZD5SZXByb2R1Y2liaWxpdHkg
b2YgUmVzdWx0czwva2V5d29yZD48a2V5d29yZD5TdG9tYWNoIE5lb3BsYXNtcy9kaWFnbm9zaXMv
KmdlbmV0aWNzLypwYXRob2xvZ3k8L2tleXdvcmQ+PGtleXdvcmQ+VHVtb3IgTWFya2VycywgQmlv
bG9naWNhbC9ibG9vZC8qZ2VuZXRpY3M8L2tleXdvcmQ+PC9rZXl3b3Jkcz48ZGF0ZXM+PHllYXI+
MjAxMzwveWVhcj48cHViLWRhdGVzPjxkYXRlPlNlcDwvZGF0ZT48L3B1Yi1kYXRlcz48L2RhdGVz
Pjxpc2JuPjE5NDMtNzgxMSAoRWxlY3Ryb25pYykmI3hEOzE1MjUtMTU3OCAoTGlua2luZyk8L2lz
Ym4+PGFjY2Vzc2lvbi1udW0+MjM4MDY4MDk8L2FjY2Vzc2lvbi1udW0+PHVybHM+PHJlbGF0ZWQt
dXJscz48dXJsPmh0dHA6Ly93d3cubmNiaS5ubG0ubmloLmdvdi9wdWJtZWQvMjM4MDY4MDk8L3Vy
bD48L3JlbGF0ZWQtdXJscz48L3VybHM+PGVsZWN0cm9uaWMtcmVzb3VyY2UtbnVtPjEwLjEwMTYv
ai5qbW9sZHguMjAxMy4wNC4wMDQ8L2VsZWN0cm9uaWMtcmVzb3VyY2UtbnVtPjwvcmVjb3JkPjwv
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PEVuZE5vdGU+PENpdGU+PEF1dGhvcj5LaW08L0F1dGhvcj48WWVhcj4yMDEzPC9ZZWFyPjxSZWNO
dW0+MTExPC9SZWNOdW0+PERpc3BsYXlUZXh0PjxzdHlsZSBmYWNlPSJzdXBlcnNjcmlwdCI+WzEy
MF08L3N0eWxlPjwvRGlzcGxheVRleHQ+PHJlY29yZD48cmVjLW51bWJlcj4xMTE8L3JlYy1udW1i
ZXI+PGZvcmVpZ24ta2V5cz48a2V5IGFwcD0iRU4iIGRiLWlkPSJyc3cydHByZXFzZXZyNGV6ZnA4
cHByeGNmZjV2czBkeGVwcDAiIHRpbWVzdGFtcD0iMTQyMTkxMTk5MiI+MTExPC9rZXk+PC9mb3Jl
aWduLWtleXM+PHJlZi10eXBlIG5hbWU9IkpvdXJuYWwgQXJ0aWNsZSI+MTc8L3JlZi10eXBlPjxj
b250cmlidXRvcnM+PGF1dGhvcnM+PGF1dGhvcj5LaW0sIFMuIFkuPC9hdXRob3I+PGF1dGhvcj5K
ZW9uLCBULiBZLjwvYXV0aG9yPjxhdXRob3I+Q2hvaSwgQy4gSS48L2F1dGhvcj48YXV0aG9yPktp
bSwgRC4gSC48L2F1dGhvcj48YXV0aG9yPktpbSwgRC4gSC48L2F1dGhvcj48YXV0aG9yPktpbSwg
Ry4gSC48L2F1dGhvcj48YXV0aG9yPlJ5dSwgRC4gWS48L2F1dGhvcj48YXV0aG9yPkxlZSwgQi4g
RS48L2F1dGhvcj48YXV0aG9yPktpbSwgSC4gSC48L2F1dGhvcj48L2F1dGhvcnM+PC9jb250cmli
dXRvcnM+PGF1dGgtYWRkcmVzcz5EZXBhcnRtZW50IG9mIENsaW5pY2FsIExhYm9yYXRvcnkgTWVk
aWNpbmUsIFB1c2FuIE5hdGlvbmFsIFVuaXZlcnNpdHkgU2Nob29sIG9mIE1lZGljaW5lIGFuZCBN
ZWRpY2FsIFJlc2VhcmNoIEluc3RpdHV0ZSwgQnVzYW4sIFJlcHVibGljIG9mIEtvcmVhLjwvYXV0
aC1hZGRyZXNzPjx0aXRsZXM+PHRpdGxlPlZhbGlkYXRpb24gb2YgY2lyY3VsYXRpbmcgbWlSTkEg
YmlvbWFya2VycyBmb3IgcHJlZGljdGluZyBseW1waCBub2RlIG1ldGFzdGFzaXMgaW4gZ2FzdHJp
YyBjYW5jZXI8L3RpdGxlPjxzZWNvbmRhcnktdGl0bGU+SiBNb2wgRGlhZ248L3NlY29uZGFyeS10
aXRsZT48YWx0LXRpdGxlPlRoZSBKb3VybmFsIG9mIG1vbGVjdWxhciBkaWFnbm9zdGljcyA6IEpN
RDwvYWx0LXRpdGxlPjwvdGl0bGVzPjxwZXJpb2RpY2FsPjxmdWxsLXRpdGxlPkogTW9sIERpYWdu
PC9mdWxsLXRpdGxlPjxhYmJyLTE+VGhlIEpvdXJuYWwgb2YgbW9sZWN1bGFyIGRpYWdub3N0aWNz
IDogSk1EPC9hYmJyLTE+PC9wZXJpb2RpY2FsPjxhbHQtcGVyaW9kaWNhbD48ZnVsbC10aXRsZT5K
IE1vbCBEaWFnbjwvZnVsbC10aXRsZT48YWJici0xPlRoZSBKb3VybmFsIG9mIG1vbGVjdWxhciBk
aWFnbm9zdGljcyA6IEpNRDwvYWJici0xPjwvYWx0LXBlcmlvZGljYWw+PHBhZ2VzPjY2MS05PC9w
YWdlcz48dm9sdW1lPjE1PC92b2x1bWU+PG51bWJlcj41PC9udW1iZXI+PGtleXdvcmRzPjxrZXl3
b3JkPkFkdWx0PC9rZXl3b3JkPjxrZXl3b3JkPkFnZWQ8L2tleXdvcmQ+PGtleXdvcmQ+RmVtYWxl
PC9rZXl3b3JkPjxrZXl3b3JkPkh1bWFuczwva2V5d29yZD48a2V5d29yZD5MeW1waGF0aWMgTWV0
YXN0YXNpczwva2V5d29yZD48a2V5d29yZD5NYWxlPC9rZXl3b3JkPjxrZXl3b3JkPk1pY3JvUk5B
cy9ibG9vZC8qZ2VuZXRpY3M8L2tleXdvcmQ+PGtleXdvcmQ+TWlkZGxlIEFnZWQ8L2tleXdvcmQ+
PGtleXdvcmQ+UGlsb3QgUHJvamVjdHM8L2tleXdvcmQ+PGtleXdvcmQ+UHJvZ25vc2lzPC9rZXl3
b3JkPjxrZXl3b3JkPlJPQyBDdXJ2ZTwva2V5d29yZD48a2V5d29yZD5SZXByb2R1Y2liaWxpdHkg
b2YgUmVzdWx0czwva2V5d29yZD48a2V5d29yZD5TdG9tYWNoIE5lb3BsYXNtcy9kaWFnbm9zaXMv
KmdlbmV0aWNzLypwYXRob2xvZ3k8L2tleXdvcmQ+PGtleXdvcmQ+VHVtb3IgTWFya2VycywgQmlv
bG9naWNhbC9ibG9vZC8qZ2VuZXRpY3M8L2tleXdvcmQ+PC9rZXl3b3Jkcz48ZGF0ZXM+PHllYXI+
MjAxMzwveWVhcj48cHViLWRhdGVzPjxkYXRlPlNlcDwvZGF0ZT48L3B1Yi1kYXRlcz48L2RhdGVz
Pjxpc2JuPjE5NDMtNzgxMSAoRWxlY3Ryb25pYykmI3hEOzE1MjUtMTU3OCAoTGlua2luZyk8L2lz
Ym4+PGFjY2Vzc2lvbi1udW0+MjM4MDY4MDk8L2FjY2Vzc2lvbi1udW0+PHVybHM+PHJlbGF0ZWQt
dXJscz48dXJsPmh0dHA6Ly93d3cubmNiaS5ubG0ubmloLmdvdi9wdWJtZWQvMjM4MDY4MDk8L3Vy
bD48L3JlbGF0ZWQtdXJscz48L3VybHM+PGVsZWN0cm9uaWMtcmVzb3VyY2UtbnVtPjEwLjEwMTYv
ai5qbW9sZHguMjAxMy4wNC4wMDQ8L2VsZWN0cm9uaWMtcmVzb3VyY2UtbnVtPjwvcmVjb3JkPjwv
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327E0F" w:rsidRPr="002E3CE1">
        <w:rPr>
          <w:rFonts w:ascii="Book Antiqua" w:hAnsi="Book Antiqua" w:cs="Times New Roman"/>
          <w:sz w:val="24"/>
          <w:szCs w:val="24"/>
        </w:rPr>
      </w:r>
      <w:r w:rsidR="00327E0F"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20" w:tooltip="Kim, 2013 #111" w:history="1">
        <w:r w:rsidR="00545921" w:rsidRPr="002E3CE1">
          <w:rPr>
            <w:rFonts w:ascii="Book Antiqua" w:hAnsi="Book Antiqua" w:cs="Times New Roman"/>
            <w:noProof/>
            <w:sz w:val="24"/>
            <w:szCs w:val="24"/>
            <w:vertAlign w:val="superscript"/>
          </w:rPr>
          <w:t>120</w:t>
        </w:r>
      </w:hyperlink>
      <w:r w:rsidR="00D03526" w:rsidRPr="002E3CE1">
        <w:rPr>
          <w:rFonts w:ascii="Book Antiqua" w:hAnsi="Book Antiqua" w:cs="Times New Roman"/>
          <w:noProof/>
          <w:sz w:val="24"/>
          <w:szCs w:val="24"/>
          <w:vertAlign w:val="superscript"/>
        </w:rPr>
        <w:t>]</w:t>
      </w:r>
      <w:r w:rsidR="00327E0F" w:rsidRPr="002E3CE1">
        <w:rPr>
          <w:rFonts w:ascii="Book Antiqua" w:hAnsi="Book Antiqua" w:cs="Times New Roman"/>
          <w:sz w:val="24"/>
          <w:szCs w:val="24"/>
        </w:rPr>
        <w:fldChar w:fldCharType="end"/>
      </w:r>
      <w:r w:rsidR="00D61DAB" w:rsidRPr="002E3CE1">
        <w:rPr>
          <w:rFonts w:ascii="Book Antiqua" w:hAnsi="Book Antiqua" w:cs="Times New Roman"/>
          <w:sz w:val="24"/>
          <w:szCs w:val="24"/>
        </w:rPr>
        <w:t>.</w:t>
      </w:r>
      <w:r w:rsidR="00C440BF" w:rsidRPr="002E3CE1">
        <w:rPr>
          <w:rFonts w:ascii="Book Antiqua" w:hAnsi="Book Antiqua" w:cs="Times New Roman"/>
          <w:sz w:val="24"/>
          <w:szCs w:val="24"/>
        </w:rPr>
        <w:t xml:space="preserve"> </w:t>
      </w:r>
      <w:r w:rsidR="008F1DDD" w:rsidRPr="002E3CE1">
        <w:rPr>
          <w:rFonts w:ascii="Book Antiqua" w:hAnsi="Book Antiqua" w:cs="Times New Roman"/>
          <w:sz w:val="24"/>
          <w:szCs w:val="24"/>
        </w:rPr>
        <w:t>W</w:t>
      </w:r>
      <w:r w:rsidR="005539F0" w:rsidRPr="002E3CE1">
        <w:rPr>
          <w:rFonts w:ascii="Book Antiqua" w:hAnsi="Book Antiqua" w:cs="Times New Roman"/>
          <w:sz w:val="24"/>
          <w:szCs w:val="24"/>
        </w:rPr>
        <w:t>ang</w:t>
      </w:r>
      <w:r w:rsidR="008F1DDD" w:rsidRPr="002E3CE1">
        <w:rPr>
          <w:rFonts w:ascii="Book Antiqua" w:hAnsi="Book Antiqua" w:cs="Times New Roman"/>
          <w:i/>
          <w:sz w:val="24"/>
          <w:szCs w:val="24"/>
        </w:rPr>
        <w:t xml:space="preserve"> et al</w:t>
      </w:r>
      <w:r w:rsidR="00DA0868" w:rsidRPr="002E3CE1">
        <w:rPr>
          <w:rFonts w:ascii="Book Antiqua" w:hAnsi="Book Antiqua" w:cs="Times New Roman"/>
          <w:sz w:val="24"/>
          <w:szCs w:val="24"/>
        </w:rPr>
        <w:fldChar w:fldCharType="begin">
          <w:fldData xml:space="preserve">PEVuZE5vdGU+PENpdGU+PEF1dGhvcj5XYW5nPC9BdXRob3I+PFllYXI+MjAxMjwvWWVhcj48UmVj
TnVtPjM5PC9SZWNOdW0+PERpc3BsYXlUZXh0PjxzdHlsZSBmYWNlPSJzdXBlcnNjcmlwdCI+WzE3
Nl08L3N0eWxlPjwvRGlzcGxheVRleHQ+PHJlY29yZD48cmVjLW51bWJlcj4zOTwvcmVjLW51bWJl
cj48Zm9yZWlnbi1rZXlzPjxrZXkgYXBwPSJFTiIgZGItaWQ9InJzdzJ0cHJlcXNldnI0ZXpmcDhw
cHJ4Y2ZmNXZzMGR4ZXBwMCIgdGltZXN0YW1wPSIxNDIxNzY1MTY4Ij4zOTwva2V5PjwvZm9yZWln
bi1rZXlzPjxyZWYtdHlwZSBuYW1lPSJKb3VybmFsIEFydGljbGUiPjE3PC9yZWYtdHlwZT48Y29u
dHJpYnV0b3JzPjxhdXRob3JzPjxhdXRob3I+V2FuZywgTS48L2F1dGhvcj48YXV0aG9yPkd1LCBI
LjwvYXV0aG9yPjxhdXRob3I+V2FuZywgUy48L2F1dGhvcj48YXV0aG9yPlFpYW4sIEguPC9hdXRo
b3I+PGF1dGhvcj5aaHUsIFcuPC9hdXRob3I+PGF1dGhvcj5aaGFuZywgTC48L2F1dGhvcj48YXV0
aG9yPlpoYW8sIEMuPC9hdXRob3I+PGF1dGhvcj5UYW8sIFkuPC9hdXRob3I+PGF1dGhvcj5YdSwg
Vy48L2F1dGhvcj48L2F1dGhvcnM+PC9jb250cmlidXRvcnM+PGF1dGgtYWRkcmVzcz5EZXBhcnRt
ZW50IG9mIENsaW5pY2FsIExhYm9yYXRvcnkgTWVkaWNpbmUsIEppYW5nc3UgVW5pdmVyc2l0eSwg
SmlhbmdzdSAyMTIwMTMsIFBlb3BsZSZhcG9zO3MgUmVwdWJsaSBjb2YgQ2hpbmEuPC9hdXRoLWFk
ZHJlc3M+PHRpdGxlcz48dGl0bGU+Q2lyY3VsYXRpbmcgbWlSLTE3LTVwIGFuZCBtaVItMjBhOiBt
b2xlY3VsYXIgbWFya2VycyBmb3IgZ2FzdHJpYyBjYW5jZXI8L3RpdGxlPjxzZWNvbmRhcnktdGl0
bGU+TW9sIE1lZCBSZXA8L3NlY29uZGFyeS10aXRsZT48YWx0LXRpdGxlPk1vbGVjdWxhciBtZWRp
Y2luZSByZXBvcnRzPC9hbHQtdGl0bGU+PC90aXRsZXM+PHBlcmlvZGljYWw+PGZ1bGwtdGl0bGU+
TW9sIE1lZCBSZXA8L2Z1bGwtdGl0bGU+PGFiYnItMT5Nb2xlY3VsYXIgbWVkaWNpbmUgcmVwb3J0
czwvYWJici0xPjwvcGVyaW9kaWNhbD48YWx0LXBlcmlvZGljYWw+PGZ1bGwtdGl0bGU+TW9sIE1l
ZCBSZXA8L2Z1bGwtdGl0bGU+PGFiYnItMT5Nb2xlY3VsYXIgbWVkaWNpbmUgcmVwb3J0czwvYWJi
ci0xPjwvYWx0LXBlcmlvZGljYWw+PHBhZ2VzPjE1MTQtMjA8L3BhZ2VzPjx2b2x1bWU+NTwvdm9s
dW1lPjxudW1iZXI+NjwvbnVtYmVyPjxrZXl3b3Jkcz48a2V5d29yZD5BZ2VkPC9rZXl3b3JkPjxr
ZXl3b3JkPkFuaW1hbHM8L2tleXdvcmQ+PGtleXdvcmQ+QmlvbG9naWNhbCBNYXJrZXJzLypibG9v
ZDwva2V5d29yZD48a2V5d29yZD5GZW1hbGU8L2tleXdvcmQ+PGtleXdvcmQ+KkdlbmUgRXhwcmVz
c2lvbiBSZWd1bGF0aW9uLCBOZW9wbGFzdGljL2RydWcgZWZmZWN0czwva2V5d29yZD48a2V5d29y
ZD5IdW1hbnM8L2tleXdvcmQ+PGtleXdvcmQ+S2FwbGFuLU1laWVyIEVzdGltYXRlPC9rZXl3b3Jk
PjxrZXl3b3JkPk1hbGU8L2tleXdvcmQ+PGtleXdvcmQ+TWljZTwva2V5d29yZD48a2V5d29yZD5N
aWNyb1JOQXMvYW50YWdvbmlzdHMgJmFtcDsgaW5oaWJpdG9ycy8qYmxvb2Q8L2tleXdvcmQ+PGtl
eXdvcmQ+TWlkZGxlIEFnZWQ8L2tleXdvcmQ+PGtleXdvcmQ+TmVvcGxhc20gU3RhZ2luZzwva2V5
d29yZD48a2V5d29yZD5PbGlnb251Y2xlb3RpZGVzLCBBbnRpc2Vuc2UvcGhhcm1hY29sb2d5PC9r
ZXl3b3JkPjxrZXl3b3JkPlByb2dub3Npczwva2V5d29yZD48a2V5d29yZD5SZWdyZXNzaW9uIEFu
YWx5c2lzPC9rZXl3b3JkPjxrZXl3b3JkPlJpc2sgRmFjdG9yczwva2V5d29yZD48a2V5d29yZD5T
dG9tYWNoIE5lb3BsYXNtcy8qYmxvb2QvbW9ydGFsaXR5PC9rZXl3b3JkPjxrZXl3b3JkPlRyYW5z
cGxhbnRhdGlvbiwgSGV0ZXJvbG9nb3VzPC9rZXl3b3JkPjwva2V5d29yZHM+PGRhdGVzPjx5ZWFy
PjIwMTI8L3llYXI+PHB1Yi1kYXRlcz48ZGF0ZT5KdW48L2RhdGU+PC9wdWItZGF0ZXM+PC9kYXRl
cz48aXNibj4xNzkxLTMwMDQgKEVsZWN0cm9uaWMpJiN4RDsxNzkxLTI5OTcgKExpbmtpbmcpPC9p
c2JuPjxhY2Nlc3Npb24tbnVtPjIyNDA2OTI4PC9hY2Nlc3Npb24tbnVtPjx1cmxzPjxyZWxhdGVk
LXVybHM+PHVybD5odHRwOi8vd3d3Lm5jYmkubmxtLm5paC5nb3YvcHVibWVkLzIyNDA2OTI4PC91
cmw+PC9yZWxhdGVkLXVybHM+PC91cmxzPjxlbGVjdHJvbmljLXJlc291cmNlLW51bT4xMC4zODky
L21tci4yMDEyLjgyODwvZWxlY3Ryb25pYy1yZXNvdXJjZS1udW0+PC9yZWNvcmQ+PC9DaXRlPjwv
RW5kTm90ZT5=
</w:fldData>
        </w:fldChar>
      </w:r>
      <w:r w:rsidR="00DA0868" w:rsidRPr="002E3CE1">
        <w:rPr>
          <w:rFonts w:ascii="Book Antiqua" w:hAnsi="Book Antiqua" w:cs="Times New Roman"/>
          <w:sz w:val="24"/>
          <w:szCs w:val="24"/>
        </w:rPr>
        <w:instrText xml:space="preserve"> ADDIN EN.CITE </w:instrText>
      </w:r>
      <w:r w:rsidR="00DA0868" w:rsidRPr="002E3CE1">
        <w:rPr>
          <w:rFonts w:ascii="Book Antiqua" w:hAnsi="Book Antiqua" w:cs="Times New Roman"/>
          <w:sz w:val="24"/>
          <w:szCs w:val="24"/>
        </w:rPr>
        <w:fldChar w:fldCharType="begin">
          <w:fldData xml:space="preserve">PEVuZE5vdGU+PENpdGU+PEF1dGhvcj5XYW5nPC9BdXRob3I+PFllYXI+MjAxMjwvWWVhcj48UmVj
TnVtPjM5PC9SZWNOdW0+PERpc3BsYXlUZXh0PjxzdHlsZSBmYWNlPSJzdXBlcnNjcmlwdCI+WzE3
Nl08L3N0eWxlPjwvRGlzcGxheVRleHQ+PHJlY29yZD48cmVjLW51bWJlcj4zOTwvcmVjLW51bWJl
cj48Zm9yZWlnbi1rZXlzPjxrZXkgYXBwPSJFTiIgZGItaWQ9InJzdzJ0cHJlcXNldnI0ZXpmcDhw
cHJ4Y2ZmNXZzMGR4ZXBwMCIgdGltZXN0YW1wPSIxNDIxNzY1MTY4Ij4zOTwva2V5PjwvZm9yZWln
bi1rZXlzPjxyZWYtdHlwZSBuYW1lPSJKb3VybmFsIEFydGljbGUiPjE3PC9yZWYtdHlwZT48Y29u
dHJpYnV0b3JzPjxhdXRob3JzPjxhdXRob3I+V2FuZywgTS48L2F1dGhvcj48YXV0aG9yPkd1LCBI
LjwvYXV0aG9yPjxhdXRob3I+V2FuZywgUy48L2F1dGhvcj48YXV0aG9yPlFpYW4sIEguPC9hdXRo
b3I+PGF1dGhvcj5aaHUsIFcuPC9hdXRob3I+PGF1dGhvcj5aaGFuZywgTC48L2F1dGhvcj48YXV0
aG9yPlpoYW8sIEMuPC9hdXRob3I+PGF1dGhvcj5UYW8sIFkuPC9hdXRob3I+PGF1dGhvcj5YdSwg
Vy48L2F1dGhvcj48L2F1dGhvcnM+PC9jb250cmlidXRvcnM+PGF1dGgtYWRkcmVzcz5EZXBhcnRt
ZW50IG9mIENsaW5pY2FsIExhYm9yYXRvcnkgTWVkaWNpbmUsIEppYW5nc3UgVW5pdmVyc2l0eSwg
SmlhbmdzdSAyMTIwMTMsIFBlb3BsZSZhcG9zO3MgUmVwdWJsaSBjb2YgQ2hpbmEuPC9hdXRoLWFk
ZHJlc3M+PHRpdGxlcz48dGl0bGU+Q2lyY3VsYXRpbmcgbWlSLTE3LTVwIGFuZCBtaVItMjBhOiBt
b2xlY3VsYXIgbWFya2VycyBmb3IgZ2FzdHJpYyBjYW5jZXI8L3RpdGxlPjxzZWNvbmRhcnktdGl0
bGU+TW9sIE1lZCBSZXA8L3NlY29uZGFyeS10aXRsZT48YWx0LXRpdGxlPk1vbGVjdWxhciBtZWRp
Y2luZSByZXBvcnRzPC9hbHQtdGl0bGU+PC90aXRsZXM+PHBlcmlvZGljYWw+PGZ1bGwtdGl0bGU+
TW9sIE1lZCBSZXA8L2Z1bGwtdGl0bGU+PGFiYnItMT5Nb2xlY3VsYXIgbWVkaWNpbmUgcmVwb3J0
czwvYWJici0xPjwvcGVyaW9kaWNhbD48YWx0LXBlcmlvZGljYWw+PGZ1bGwtdGl0bGU+TW9sIE1l
ZCBSZXA8L2Z1bGwtdGl0bGU+PGFiYnItMT5Nb2xlY3VsYXIgbWVkaWNpbmUgcmVwb3J0czwvYWJi
ci0xPjwvYWx0LXBlcmlvZGljYWw+PHBhZ2VzPjE1MTQtMjA8L3BhZ2VzPjx2b2x1bWU+NTwvdm9s
dW1lPjxudW1iZXI+NjwvbnVtYmVyPjxrZXl3b3Jkcz48a2V5d29yZD5BZ2VkPC9rZXl3b3JkPjxr
ZXl3b3JkPkFuaW1hbHM8L2tleXdvcmQ+PGtleXdvcmQ+QmlvbG9naWNhbCBNYXJrZXJzLypibG9v
ZDwva2V5d29yZD48a2V5d29yZD5GZW1hbGU8L2tleXdvcmQ+PGtleXdvcmQ+KkdlbmUgRXhwcmVz
c2lvbiBSZWd1bGF0aW9uLCBOZW9wbGFzdGljL2RydWcgZWZmZWN0czwva2V5d29yZD48a2V5d29y
ZD5IdW1hbnM8L2tleXdvcmQ+PGtleXdvcmQ+S2FwbGFuLU1laWVyIEVzdGltYXRlPC9rZXl3b3Jk
PjxrZXl3b3JkPk1hbGU8L2tleXdvcmQ+PGtleXdvcmQ+TWljZTwva2V5d29yZD48a2V5d29yZD5N
aWNyb1JOQXMvYW50YWdvbmlzdHMgJmFtcDsgaW5oaWJpdG9ycy8qYmxvb2Q8L2tleXdvcmQ+PGtl
eXdvcmQ+TWlkZGxlIEFnZWQ8L2tleXdvcmQ+PGtleXdvcmQ+TmVvcGxhc20gU3RhZ2luZzwva2V5
d29yZD48a2V5d29yZD5PbGlnb251Y2xlb3RpZGVzLCBBbnRpc2Vuc2UvcGhhcm1hY29sb2d5PC9r
ZXl3b3JkPjxrZXl3b3JkPlByb2dub3Npczwva2V5d29yZD48a2V5d29yZD5SZWdyZXNzaW9uIEFu
YWx5c2lzPC9rZXl3b3JkPjxrZXl3b3JkPlJpc2sgRmFjdG9yczwva2V5d29yZD48a2V5d29yZD5T
dG9tYWNoIE5lb3BsYXNtcy8qYmxvb2QvbW9ydGFsaXR5PC9rZXl3b3JkPjxrZXl3b3JkPlRyYW5z
cGxhbnRhdGlvbiwgSGV0ZXJvbG9nb3VzPC9rZXl3b3JkPjwva2V5d29yZHM+PGRhdGVzPjx5ZWFy
PjIwMTI8L3llYXI+PHB1Yi1kYXRlcz48ZGF0ZT5KdW48L2RhdGU+PC9wdWItZGF0ZXM+PC9kYXRl
cz48aXNibj4xNzkxLTMwMDQgKEVsZWN0cm9uaWMpJiN4RDsxNzkxLTI5OTcgKExpbmtpbmcpPC9p
c2JuPjxhY2Nlc3Npb24tbnVtPjIyNDA2OTI4PC9hY2Nlc3Npb24tbnVtPjx1cmxzPjxyZWxhdGVk
LXVybHM+PHVybD5odHRwOi8vd3d3Lm5jYmkubmxtLm5paC5nb3YvcHVibWVkLzIyNDA2OTI4PC91
cmw+PC9yZWxhdGVkLXVybHM+PC91cmxzPjxlbGVjdHJvbmljLXJlc291cmNlLW51bT4xMC4zODky
L21tci4yMDEyLjgyODwvZWxlY3Ryb25pYy1yZXNvdXJjZS1udW0+PC9yZWNvcmQ+PC9DaXRlPjwv
RW5kTm90ZT5=
</w:fldData>
        </w:fldChar>
      </w:r>
      <w:r w:rsidR="00DA0868" w:rsidRPr="002E3CE1">
        <w:rPr>
          <w:rFonts w:ascii="Book Antiqua" w:hAnsi="Book Antiqua" w:cs="Times New Roman"/>
          <w:sz w:val="24"/>
          <w:szCs w:val="24"/>
        </w:rPr>
        <w:instrText xml:space="preserve"> ADDIN EN.CITE.DATA </w:instrText>
      </w:r>
      <w:r w:rsidR="00DA0868" w:rsidRPr="002E3CE1">
        <w:rPr>
          <w:rFonts w:ascii="Book Antiqua" w:hAnsi="Book Antiqua" w:cs="Times New Roman"/>
          <w:sz w:val="24"/>
          <w:szCs w:val="24"/>
        </w:rPr>
      </w:r>
      <w:r w:rsidR="00DA0868" w:rsidRPr="002E3CE1">
        <w:rPr>
          <w:rFonts w:ascii="Book Antiqua" w:hAnsi="Book Antiqua" w:cs="Times New Roman"/>
          <w:sz w:val="24"/>
          <w:szCs w:val="24"/>
        </w:rPr>
        <w:fldChar w:fldCharType="end"/>
      </w:r>
      <w:r w:rsidR="00DA0868" w:rsidRPr="002E3CE1">
        <w:rPr>
          <w:rFonts w:ascii="Book Antiqua" w:hAnsi="Book Antiqua" w:cs="Times New Roman"/>
          <w:sz w:val="24"/>
          <w:szCs w:val="24"/>
        </w:rPr>
      </w:r>
      <w:r w:rsidR="00DA0868" w:rsidRPr="002E3CE1">
        <w:rPr>
          <w:rFonts w:ascii="Book Antiqua" w:hAnsi="Book Antiqua" w:cs="Times New Roman"/>
          <w:sz w:val="24"/>
          <w:szCs w:val="24"/>
        </w:rPr>
        <w:fldChar w:fldCharType="separate"/>
      </w:r>
      <w:r w:rsidR="00DA0868" w:rsidRPr="002E3CE1">
        <w:rPr>
          <w:rFonts w:ascii="Book Antiqua" w:hAnsi="Book Antiqua" w:cs="Times New Roman"/>
          <w:noProof/>
          <w:sz w:val="24"/>
          <w:szCs w:val="24"/>
          <w:vertAlign w:val="superscript"/>
        </w:rPr>
        <w:t>[</w:t>
      </w:r>
      <w:hyperlink w:anchor="_ENREF_176" w:tooltip="Wang, 2012 #39" w:history="1">
        <w:r w:rsidR="00DA0868" w:rsidRPr="002E3CE1">
          <w:rPr>
            <w:rFonts w:ascii="Book Antiqua" w:hAnsi="Book Antiqua" w:cs="Times New Roman"/>
            <w:noProof/>
            <w:sz w:val="24"/>
            <w:szCs w:val="24"/>
            <w:vertAlign w:val="superscript"/>
          </w:rPr>
          <w:t>176</w:t>
        </w:r>
      </w:hyperlink>
      <w:r w:rsidR="00DA0868" w:rsidRPr="002E3CE1">
        <w:rPr>
          <w:rFonts w:ascii="Book Antiqua" w:hAnsi="Book Antiqua" w:cs="Times New Roman"/>
          <w:noProof/>
          <w:sz w:val="24"/>
          <w:szCs w:val="24"/>
          <w:vertAlign w:val="superscript"/>
        </w:rPr>
        <w:t>]</w:t>
      </w:r>
      <w:r w:rsidR="00DA0868" w:rsidRPr="002E3CE1">
        <w:rPr>
          <w:rFonts w:ascii="Book Antiqua" w:hAnsi="Book Antiqua" w:cs="Times New Roman"/>
          <w:sz w:val="24"/>
          <w:szCs w:val="24"/>
        </w:rPr>
        <w:fldChar w:fldCharType="end"/>
      </w:r>
      <w:r w:rsidR="005539F0" w:rsidRPr="002E3CE1">
        <w:rPr>
          <w:rFonts w:ascii="Book Antiqua" w:hAnsi="Book Antiqua" w:cs="Times New Roman"/>
          <w:sz w:val="24"/>
          <w:szCs w:val="24"/>
        </w:rPr>
        <w:t xml:space="preserve"> </w:t>
      </w:r>
      <w:r w:rsidR="008F1DDD" w:rsidRPr="002E3CE1">
        <w:rPr>
          <w:rFonts w:ascii="Book Antiqua" w:hAnsi="Book Antiqua" w:cs="Times New Roman"/>
          <w:sz w:val="24"/>
          <w:szCs w:val="24"/>
        </w:rPr>
        <w:t xml:space="preserve">demonstrated </w:t>
      </w:r>
      <w:r w:rsidR="008051EC" w:rsidRPr="002E3CE1">
        <w:rPr>
          <w:rFonts w:ascii="Book Antiqua" w:hAnsi="Book Antiqua" w:cs="Times New Roman"/>
          <w:sz w:val="24"/>
          <w:szCs w:val="24"/>
        </w:rPr>
        <w:t xml:space="preserve">that the </w:t>
      </w:r>
      <w:r w:rsidR="00F927A3" w:rsidRPr="002E3CE1">
        <w:rPr>
          <w:rFonts w:ascii="Book Antiqua" w:hAnsi="Book Antiqua" w:cs="Times New Roman"/>
          <w:sz w:val="24"/>
          <w:szCs w:val="24"/>
        </w:rPr>
        <w:t xml:space="preserve">expression levels of plasma </w:t>
      </w:r>
      <w:r w:rsidR="004E7B73" w:rsidRPr="002E3CE1">
        <w:rPr>
          <w:rFonts w:ascii="Book Antiqua" w:hAnsi="Book Antiqua" w:cs="Times New Roman"/>
          <w:sz w:val="24"/>
          <w:szCs w:val="24"/>
        </w:rPr>
        <w:t>miR-17-5p and miR-20a</w:t>
      </w:r>
      <w:r w:rsidR="00F927A3" w:rsidRPr="002E3CE1">
        <w:rPr>
          <w:rFonts w:ascii="Book Antiqua" w:hAnsi="Book Antiqua" w:cs="Times New Roman"/>
          <w:sz w:val="24"/>
          <w:szCs w:val="24"/>
        </w:rPr>
        <w:t xml:space="preserve"> were significantly associated with the differentiation status and TNM stage of GC</w:t>
      </w:r>
      <w:r w:rsidR="001462E4" w:rsidRPr="002E3CE1">
        <w:rPr>
          <w:rFonts w:ascii="Book Antiqua" w:hAnsi="Book Antiqua" w:cs="Times New Roman"/>
          <w:sz w:val="24"/>
          <w:szCs w:val="24"/>
        </w:rPr>
        <w:t xml:space="preserve"> and </w:t>
      </w:r>
      <w:r w:rsidR="001B75D4" w:rsidRPr="002E3CE1">
        <w:rPr>
          <w:rFonts w:ascii="Book Antiqua" w:hAnsi="Book Antiqua" w:cs="Times New Roman"/>
          <w:sz w:val="24"/>
          <w:szCs w:val="24"/>
        </w:rPr>
        <w:t xml:space="preserve">that </w:t>
      </w:r>
      <w:r w:rsidR="00F927A3" w:rsidRPr="002E3CE1">
        <w:rPr>
          <w:rFonts w:ascii="Book Antiqua" w:hAnsi="Book Antiqua" w:cs="Times New Roman"/>
          <w:sz w:val="24"/>
          <w:szCs w:val="24"/>
        </w:rPr>
        <w:t xml:space="preserve">the elevated miR-17-5p/20a levels </w:t>
      </w:r>
      <w:r w:rsidR="001462E4" w:rsidRPr="002E3CE1">
        <w:rPr>
          <w:rFonts w:ascii="Book Antiqua" w:hAnsi="Book Antiqua" w:cs="Times New Roman"/>
          <w:sz w:val="24"/>
          <w:szCs w:val="24"/>
        </w:rPr>
        <w:t>in plasma indicated poorer</w:t>
      </w:r>
      <w:r w:rsidR="00F927A3" w:rsidRPr="002E3CE1">
        <w:rPr>
          <w:rFonts w:ascii="Book Antiqua" w:hAnsi="Book Antiqua" w:cs="Times New Roman"/>
          <w:sz w:val="24"/>
          <w:szCs w:val="24"/>
        </w:rPr>
        <w:t xml:space="preserve"> overall su</w:t>
      </w:r>
      <w:r w:rsidR="007D4227" w:rsidRPr="002E3CE1">
        <w:rPr>
          <w:rFonts w:ascii="Book Antiqua" w:hAnsi="Book Antiqua" w:cs="Times New Roman"/>
          <w:sz w:val="24"/>
          <w:szCs w:val="24"/>
        </w:rPr>
        <w:t>rvival of patients with GC</w:t>
      </w:r>
      <w:r w:rsidR="001462E4" w:rsidRPr="002E3CE1">
        <w:rPr>
          <w:rFonts w:ascii="Book Antiqua" w:hAnsi="Book Antiqua" w:cs="Times New Roman"/>
          <w:sz w:val="24"/>
          <w:szCs w:val="24"/>
        </w:rPr>
        <w:t>.</w:t>
      </w:r>
    </w:p>
    <w:p w14:paraId="1D14F6DC" w14:textId="77777777" w:rsidR="00DA0868" w:rsidRPr="002E3CE1" w:rsidRDefault="00DA0868" w:rsidP="002E3CE1">
      <w:pPr>
        <w:adjustRightInd w:val="0"/>
        <w:snapToGrid w:val="0"/>
        <w:spacing w:line="360" w:lineRule="auto"/>
        <w:rPr>
          <w:rFonts w:ascii="Book Antiqua" w:hAnsi="Book Antiqua" w:cs="Times New Roman"/>
          <w:sz w:val="24"/>
          <w:szCs w:val="24"/>
        </w:rPr>
      </w:pPr>
    </w:p>
    <w:p w14:paraId="4076ED71" w14:textId="3BA2BA14" w:rsidR="005B2A9B" w:rsidRPr="002E3CE1" w:rsidRDefault="005B2A9B" w:rsidP="002E3CE1">
      <w:pPr>
        <w:adjustRightInd w:val="0"/>
        <w:snapToGrid w:val="0"/>
        <w:spacing w:line="360" w:lineRule="auto"/>
        <w:rPr>
          <w:rFonts w:ascii="Book Antiqua" w:hAnsi="Book Antiqua" w:cs="Times New Roman"/>
          <w:b/>
          <w:i/>
          <w:sz w:val="24"/>
          <w:szCs w:val="24"/>
        </w:rPr>
      </w:pPr>
      <w:r w:rsidRPr="002E3CE1">
        <w:rPr>
          <w:rFonts w:ascii="Book Antiqua" w:hAnsi="Book Antiqua" w:cs="Times New Roman"/>
          <w:b/>
          <w:i/>
          <w:sz w:val="24"/>
          <w:szCs w:val="24"/>
        </w:rPr>
        <w:t>Summary of circulating miRNAs used in GC diagnosis</w:t>
      </w:r>
    </w:p>
    <w:p w14:paraId="0BB8D72B" w14:textId="6FE17FD3" w:rsidR="00641093" w:rsidRPr="002E3CE1" w:rsidRDefault="00821DF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lastRenderedPageBreak/>
        <w:t xml:space="preserve">The characteristics of circulating miRNAs in GC detection are summarized in Table 1. </w:t>
      </w:r>
      <w:r w:rsidR="00E7288C" w:rsidRPr="002E3CE1">
        <w:rPr>
          <w:rFonts w:ascii="Book Antiqua" w:hAnsi="Book Antiqua" w:cs="Times New Roman"/>
          <w:sz w:val="24"/>
          <w:szCs w:val="24"/>
        </w:rPr>
        <w:t>Th</w:t>
      </w:r>
      <w:r w:rsidR="00B2607A" w:rsidRPr="002E3CE1">
        <w:rPr>
          <w:rFonts w:ascii="Book Antiqua" w:hAnsi="Book Antiqua" w:cs="Times New Roman"/>
          <w:sz w:val="24"/>
          <w:szCs w:val="24"/>
        </w:rPr>
        <w:t xml:space="preserve">e </w:t>
      </w:r>
      <w:r w:rsidR="00417AD1" w:rsidRPr="002E3CE1">
        <w:rPr>
          <w:rFonts w:ascii="Book Antiqua" w:hAnsi="Book Antiqua" w:cs="Times New Roman"/>
          <w:sz w:val="24"/>
          <w:szCs w:val="24"/>
        </w:rPr>
        <w:t xml:space="preserve">AUC, </w:t>
      </w:r>
      <w:r w:rsidR="00B2607A" w:rsidRPr="002E3CE1">
        <w:rPr>
          <w:rFonts w:ascii="Book Antiqua" w:hAnsi="Book Antiqua" w:cs="Times New Roman"/>
          <w:sz w:val="24"/>
          <w:szCs w:val="24"/>
        </w:rPr>
        <w:t>sensitivity</w:t>
      </w:r>
      <w:r w:rsidR="00E7288C" w:rsidRPr="002E3CE1">
        <w:rPr>
          <w:rFonts w:ascii="Book Antiqua" w:hAnsi="Book Antiqua" w:cs="Times New Roman"/>
          <w:sz w:val="24"/>
          <w:szCs w:val="24"/>
        </w:rPr>
        <w:t xml:space="preserve"> </w:t>
      </w:r>
      <w:r w:rsidR="00417AD1" w:rsidRPr="002E3CE1">
        <w:rPr>
          <w:rFonts w:ascii="Book Antiqua" w:hAnsi="Book Antiqua" w:cs="Times New Roman"/>
          <w:sz w:val="24"/>
          <w:szCs w:val="24"/>
        </w:rPr>
        <w:t xml:space="preserve">and </w:t>
      </w:r>
      <w:r w:rsidR="00E7288C" w:rsidRPr="002E3CE1">
        <w:rPr>
          <w:rFonts w:ascii="Book Antiqua" w:hAnsi="Book Antiqua" w:cs="Times New Roman"/>
          <w:sz w:val="24"/>
          <w:szCs w:val="24"/>
        </w:rPr>
        <w:t xml:space="preserve">specificity ranges </w:t>
      </w:r>
      <w:r w:rsidR="008051EC" w:rsidRPr="002E3CE1">
        <w:rPr>
          <w:rFonts w:ascii="Book Antiqua" w:hAnsi="Book Antiqua" w:cs="Times New Roman"/>
          <w:sz w:val="24"/>
          <w:szCs w:val="24"/>
        </w:rPr>
        <w:t xml:space="preserve">were </w:t>
      </w:r>
      <w:r w:rsidR="00417AD1" w:rsidRPr="002E3CE1">
        <w:rPr>
          <w:rFonts w:ascii="Book Antiqua" w:hAnsi="Book Antiqua" w:cs="Times New Roman"/>
          <w:sz w:val="24"/>
          <w:szCs w:val="24"/>
        </w:rPr>
        <w:t>0.684-0.9531</w:t>
      </w:r>
      <w:r w:rsidR="008051EC" w:rsidRPr="002E3CE1">
        <w:rPr>
          <w:rFonts w:ascii="Book Antiqua" w:hAnsi="Book Antiqua" w:cs="Times New Roman"/>
          <w:sz w:val="24"/>
          <w:szCs w:val="24"/>
        </w:rPr>
        <w:t>,</w:t>
      </w:r>
      <w:r w:rsidR="00E7288C" w:rsidRPr="002E3CE1">
        <w:rPr>
          <w:rFonts w:ascii="Book Antiqua" w:hAnsi="Book Antiqua" w:cs="Times New Roman"/>
          <w:sz w:val="24"/>
          <w:szCs w:val="24"/>
        </w:rPr>
        <w:t xml:space="preserve"> 48.15%-94.</w:t>
      </w:r>
      <w:r w:rsidR="00376748" w:rsidRPr="002E3CE1">
        <w:rPr>
          <w:rFonts w:ascii="Book Antiqua" w:hAnsi="Book Antiqua" w:cs="Times New Roman"/>
          <w:sz w:val="24"/>
          <w:szCs w:val="24"/>
        </w:rPr>
        <w:t>29</w:t>
      </w:r>
      <w:r w:rsidR="00C0444F" w:rsidRPr="002E3CE1">
        <w:rPr>
          <w:rFonts w:ascii="Book Antiqua" w:hAnsi="Book Antiqua" w:cs="Times New Roman"/>
          <w:sz w:val="24"/>
          <w:szCs w:val="24"/>
        </w:rPr>
        <w:t>%</w:t>
      </w:r>
      <w:r w:rsidR="00E7288C"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and </w:t>
      </w:r>
      <w:r w:rsidR="00376748" w:rsidRPr="002E3CE1">
        <w:rPr>
          <w:rFonts w:ascii="Book Antiqua" w:hAnsi="Book Antiqua" w:cs="Times New Roman"/>
          <w:sz w:val="24"/>
          <w:szCs w:val="24"/>
        </w:rPr>
        <w:t>44</w:t>
      </w:r>
      <w:r w:rsidR="00E7288C" w:rsidRPr="002E3CE1">
        <w:rPr>
          <w:rFonts w:ascii="Book Antiqua" w:hAnsi="Book Antiqua" w:cs="Times New Roman"/>
          <w:sz w:val="24"/>
          <w:szCs w:val="24"/>
        </w:rPr>
        <w:t>.</w:t>
      </w:r>
      <w:r w:rsidR="00376748" w:rsidRPr="002E3CE1">
        <w:rPr>
          <w:rFonts w:ascii="Book Antiqua" w:hAnsi="Book Antiqua" w:cs="Times New Roman"/>
          <w:sz w:val="24"/>
          <w:szCs w:val="24"/>
        </w:rPr>
        <w:t>29%</w:t>
      </w:r>
      <w:r w:rsidR="00E7288C" w:rsidRPr="002E3CE1">
        <w:rPr>
          <w:rFonts w:ascii="Book Antiqua" w:hAnsi="Book Antiqua" w:cs="Times New Roman"/>
          <w:sz w:val="24"/>
          <w:szCs w:val="24"/>
        </w:rPr>
        <w:t>-</w:t>
      </w:r>
      <w:r w:rsidR="00DD3309" w:rsidRPr="002E3CE1">
        <w:rPr>
          <w:rFonts w:ascii="Book Antiqua" w:hAnsi="Book Antiqua" w:cs="Times New Roman"/>
          <w:sz w:val="24"/>
          <w:szCs w:val="24"/>
        </w:rPr>
        <w:t>95.7</w:t>
      </w:r>
      <w:r w:rsidR="00417AD1" w:rsidRPr="002E3CE1">
        <w:rPr>
          <w:rFonts w:ascii="Book Antiqua" w:hAnsi="Book Antiqua" w:cs="Times New Roman"/>
          <w:sz w:val="24"/>
          <w:szCs w:val="24"/>
        </w:rPr>
        <w:t>%</w:t>
      </w:r>
      <w:r w:rsidR="00E7288C" w:rsidRPr="002E3CE1">
        <w:rPr>
          <w:rFonts w:ascii="Book Antiqua" w:hAnsi="Book Antiqua" w:cs="Times New Roman"/>
          <w:sz w:val="24"/>
          <w:szCs w:val="24"/>
        </w:rPr>
        <w:t>, respectively.</w:t>
      </w:r>
      <w:r w:rsidR="005A3B9D" w:rsidRPr="002E3CE1">
        <w:rPr>
          <w:rFonts w:ascii="Book Antiqua" w:hAnsi="Book Antiqua" w:cs="Times New Roman"/>
          <w:sz w:val="24"/>
          <w:szCs w:val="24"/>
        </w:rPr>
        <w:t xml:space="preserve"> </w:t>
      </w:r>
      <w:r w:rsidR="00417AD1" w:rsidRPr="002E3CE1">
        <w:rPr>
          <w:rFonts w:ascii="Book Antiqua" w:hAnsi="Book Antiqua" w:cs="Times New Roman"/>
          <w:sz w:val="24"/>
          <w:szCs w:val="24"/>
        </w:rPr>
        <w:t xml:space="preserve">The combination of miR-223, miR-21 and miR-218 </w:t>
      </w:r>
      <w:r w:rsidR="008051EC" w:rsidRPr="002E3CE1">
        <w:rPr>
          <w:rFonts w:ascii="Book Antiqua" w:hAnsi="Book Antiqua" w:cs="Times New Roman"/>
          <w:sz w:val="24"/>
          <w:szCs w:val="24"/>
        </w:rPr>
        <w:t xml:space="preserve">exhibited </w:t>
      </w:r>
      <w:r w:rsidR="00417AD1" w:rsidRPr="002E3CE1">
        <w:rPr>
          <w:rFonts w:ascii="Book Antiqua" w:hAnsi="Book Antiqua" w:cs="Times New Roman"/>
          <w:sz w:val="24"/>
          <w:szCs w:val="24"/>
        </w:rPr>
        <w:t>the highest diagnostic value for GC detection in human</w:t>
      </w:r>
      <w:r w:rsidR="008051EC" w:rsidRPr="002E3CE1">
        <w:rPr>
          <w:rFonts w:ascii="Book Antiqua" w:hAnsi="Book Antiqua" w:cs="Times New Roman"/>
          <w:sz w:val="24"/>
          <w:szCs w:val="24"/>
        </w:rPr>
        <w:t>s</w:t>
      </w:r>
      <w:r w:rsidR="001B75D4" w:rsidRPr="002E3CE1">
        <w:rPr>
          <w:rFonts w:ascii="Book Antiqua" w:hAnsi="Book Antiqua" w:cs="Times New Roman"/>
          <w:sz w:val="24"/>
          <w:szCs w:val="24"/>
        </w:rPr>
        <w:t>,</w:t>
      </w:r>
      <w:r w:rsidR="00417AD1" w:rsidRPr="002E3CE1">
        <w:rPr>
          <w:rFonts w:ascii="Book Antiqua" w:hAnsi="Book Antiqua" w:cs="Times New Roman"/>
          <w:sz w:val="24"/>
          <w:szCs w:val="24"/>
        </w:rPr>
        <w:t xml:space="preserve"> regardless of </w:t>
      </w:r>
      <w:r w:rsidR="003C774E" w:rsidRPr="002E3CE1">
        <w:rPr>
          <w:rFonts w:ascii="Book Antiqua" w:hAnsi="Book Antiqua" w:cs="Times New Roman"/>
          <w:sz w:val="24"/>
          <w:szCs w:val="24"/>
        </w:rPr>
        <w:t xml:space="preserve">tumor site, </w:t>
      </w:r>
      <w:r w:rsidR="00417AD1" w:rsidRPr="002E3CE1">
        <w:rPr>
          <w:rFonts w:ascii="Book Antiqua" w:hAnsi="Book Antiqua" w:cs="Times New Roman"/>
          <w:sz w:val="24"/>
          <w:szCs w:val="24"/>
        </w:rPr>
        <w:t>tumor stage and pathological type</w:t>
      </w:r>
      <w:r w:rsidR="008051EC" w:rsidRPr="002E3CE1">
        <w:rPr>
          <w:rFonts w:ascii="Book Antiqua" w:hAnsi="Book Antiqua" w:cs="Times New Roman"/>
          <w:sz w:val="24"/>
          <w:szCs w:val="24"/>
        </w:rPr>
        <w:t>,</w:t>
      </w:r>
      <w:r w:rsidR="00417AD1"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an </w:t>
      </w:r>
      <w:r w:rsidR="00417AD1" w:rsidRPr="002E3CE1">
        <w:rPr>
          <w:rFonts w:ascii="Book Antiqua" w:hAnsi="Book Antiqua" w:cs="Times New Roman"/>
          <w:sz w:val="24"/>
          <w:szCs w:val="24"/>
        </w:rPr>
        <w:t>AUC of 0.9531, sensitivity of 84.29% and specificity of 92.86%.</w:t>
      </w:r>
      <w:r w:rsidR="007F057E" w:rsidRPr="002E3CE1">
        <w:rPr>
          <w:rFonts w:ascii="Book Antiqua" w:hAnsi="Book Antiqua" w:cs="Times New Roman"/>
          <w:sz w:val="24"/>
          <w:szCs w:val="24"/>
        </w:rPr>
        <w:t xml:space="preserve"> </w:t>
      </w:r>
      <w:r w:rsidR="00CC715F" w:rsidRPr="002E3CE1">
        <w:rPr>
          <w:rFonts w:ascii="Book Antiqua" w:hAnsi="Book Antiqua" w:cs="Times New Roman"/>
          <w:sz w:val="24"/>
          <w:szCs w:val="24"/>
        </w:rPr>
        <w:t xml:space="preserve">Among these </w:t>
      </w:r>
      <w:r w:rsidR="00417AD1" w:rsidRPr="002E3CE1">
        <w:rPr>
          <w:rFonts w:ascii="Book Antiqua" w:hAnsi="Book Antiqua" w:cs="Times New Roman"/>
          <w:sz w:val="24"/>
          <w:szCs w:val="24"/>
        </w:rPr>
        <w:t xml:space="preserve">circulating </w:t>
      </w:r>
      <w:r w:rsidR="0084481B" w:rsidRPr="002E3CE1">
        <w:rPr>
          <w:rFonts w:ascii="Book Antiqua" w:hAnsi="Book Antiqua" w:cs="Times New Roman"/>
          <w:sz w:val="24"/>
          <w:szCs w:val="24"/>
        </w:rPr>
        <w:t xml:space="preserve">miRNAs, </w:t>
      </w:r>
      <w:r w:rsidR="008051EC" w:rsidRPr="002E3CE1">
        <w:rPr>
          <w:rFonts w:ascii="Book Antiqua" w:hAnsi="Book Antiqua" w:cs="Times New Roman"/>
          <w:sz w:val="24"/>
          <w:szCs w:val="24"/>
        </w:rPr>
        <w:t>the</w:t>
      </w:r>
      <w:r w:rsidR="00CC715F" w:rsidRPr="002E3CE1">
        <w:rPr>
          <w:rFonts w:ascii="Book Antiqua" w:hAnsi="Book Antiqua" w:cs="Times New Roman"/>
          <w:sz w:val="24"/>
          <w:szCs w:val="24"/>
        </w:rPr>
        <w:t xml:space="preserve"> combination of miR-16, miR-25, miR-92a, </w:t>
      </w:r>
      <w:r w:rsidR="00314E07" w:rsidRPr="002E3CE1">
        <w:rPr>
          <w:rFonts w:ascii="Book Antiqua" w:hAnsi="Book Antiqua" w:cs="Times New Roman"/>
          <w:sz w:val="24"/>
          <w:szCs w:val="24"/>
        </w:rPr>
        <w:t>miR-451 and miR-486-5p</w:t>
      </w:r>
      <w:r w:rsidR="008051EC" w:rsidRPr="002E3CE1">
        <w:rPr>
          <w:rFonts w:ascii="Book Antiqua" w:hAnsi="Book Antiqua" w:cs="Times New Roman"/>
          <w:sz w:val="24"/>
          <w:szCs w:val="24"/>
        </w:rPr>
        <w:t>;</w:t>
      </w:r>
      <w:r w:rsidR="00314E07" w:rsidRPr="002E3CE1">
        <w:rPr>
          <w:rFonts w:ascii="Book Antiqua" w:hAnsi="Book Antiqua" w:cs="Times New Roman"/>
          <w:sz w:val="24"/>
          <w:szCs w:val="24"/>
        </w:rPr>
        <w:t xml:space="preserve"> miR-210</w:t>
      </w:r>
      <w:r w:rsidR="008051EC" w:rsidRPr="002E3CE1">
        <w:rPr>
          <w:rFonts w:ascii="Book Antiqua" w:hAnsi="Book Antiqua" w:cs="Times New Roman"/>
          <w:sz w:val="24"/>
          <w:szCs w:val="24"/>
        </w:rPr>
        <w:t>; the</w:t>
      </w:r>
      <w:r w:rsidR="00314E07" w:rsidRPr="002E3CE1">
        <w:rPr>
          <w:rFonts w:ascii="Book Antiqua" w:hAnsi="Book Antiqua" w:cs="Times New Roman"/>
          <w:sz w:val="24"/>
          <w:szCs w:val="24"/>
        </w:rPr>
        <w:t xml:space="preserve"> </w:t>
      </w:r>
      <w:r w:rsidR="00FE4A7D" w:rsidRPr="002E3CE1">
        <w:rPr>
          <w:rFonts w:ascii="Book Antiqua" w:hAnsi="Book Antiqua" w:cs="Times New Roman"/>
          <w:sz w:val="24"/>
          <w:szCs w:val="24"/>
        </w:rPr>
        <w:t>combination of</w:t>
      </w:r>
      <w:r w:rsidR="00CC715F" w:rsidRPr="002E3CE1">
        <w:rPr>
          <w:rFonts w:ascii="Book Antiqua" w:hAnsi="Book Antiqua" w:cs="Times New Roman"/>
          <w:sz w:val="24"/>
          <w:szCs w:val="24"/>
        </w:rPr>
        <w:t xml:space="preserve"> </w:t>
      </w:r>
      <w:r w:rsidR="00FE4A7D" w:rsidRPr="002E3CE1">
        <w:rPr>
          <w:rFonts w:ascii="Book Antiqua" w:hAnsi="Book Antiqua" w:cs="Times New Roman"/>
          <w:sz w:val="24"/>
          <w:szCs w:val="24"/>
        </w:rPr>
        <w:t>miR-221, miR-376c and miR-744</w:t>
      </w:r>
      <w:r w:rsidR="008051EC" w:rsidRPr="002E3CE1">
        <w:rPr>
          <w:rFonts w:ascii="Book Antiqua" w:hAnsi="Book Antiqua" w:cs="Times New Roman"/>
          <w:sz w:val="24"/>
          <w:szCs w:val="24"/>
        </w:rPr>
        <w:t>;</w:t>
      </w:r>
      <w:r w:rsidR="00FE4A7D" w:rsidRPr="002E3CE1">
        <w:rPr>
          <w:rFonts w:ascii="Book Antiqua" w:hAnsi="Book Antiqua" w:cs="Times New Roman"/>
          <w:sz w:val="24"/>
          <w:szCs w:val="24"/>
        </w:rPr>
        <w:t xml:space="preserve"> miR-199a-3p</w:t>
      </w:r>
      <w:r w:rsidR="008051EC" w:rsidRPr="002E3CE1">
        <w:rPr>
          <w:rFonts w:ascii="Book Antiqua" w:hAnsi="Book Antiqua" w:cs="Times New Roman"/>
          <w:sz w:val="24"/>
          <w:szCs w:val="24"/>
        </w:rPr>
        <w:t>;</w:t>
      </w:r>
      <w:r w:rsidR="0084481B" w:rsidRPr="002E3CE1">
        <w:rPr>
          <w:rFonts w:ascii="Book Antiqua" w:hAnsi="Book Antiqua" w:cs="Times New Roman"/>
          <w:sz w:val="24"/>
          <w:szCs w:val="24"/>
        </w:rPr>
        <w:t xml:space="preserve"> and</w:t>
      </w:r>
      <w:r w:rsidR="00E36D29"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the </w:t>
      </w:r>
      <w:r w:rsidR="00E36D29" w:rsidRPr="002E3CE1">
        <w:rPr>
          <w:rFonts w:ascii="Book Antiqua" w:hAnsi="Book Antiqua" w:cs="Times New Roman"/>
          <w:sz w:val="24"/>
          <w:szCs w:val="24"/>
        </w:rPr>
        <w:t>combination of miR-21 and miR-106b</w:t>
      </w:r>
      <w:r w:rsidR="00FF2B72" w:rsidRPr="002E3CE1">
        <w:rPr>
          <w:rFonts w:ascii="Book Antiqua" w:hAnsi="Book Antiqua" w:cs="Times New Roman"/>
          <w:sz w:val="24"/>
          <w:szCs w:val="24"/>
        </w:rPr>
        <w:t xml:space="preserve"> </w:t>
      </w:r>
      <w:r w:rsidR="008051EC" w:rsidRPr="002E3CE1">
        <w:rPr>
          <w:rFonts w:ascii="Book Antiqua" w:hAnsi="Book Antiqua" w:cs="Times New Roman"/>
          <w:sz w:val="24"/>
          <w:szCs w:val="24"/>
        </w:rPr>
        <w:t xml:space="preserve">were observed </w:t>
      </w:r>
      <w:r w:rsidR="00FF2B72" w:rsidRPr="002E3CE1">
        <w:rPr>
          <w:rFonts w:ascii="Book Antiqua" w:hAnsi="Book Antiqua" w:cs="Times New Roman"/>
          <w:sz w:val="24"/>
          <w:szCs w:val="24"/>
        </w:rPr>
        <w:t>to exert effective diagnostic value</w:t>
      </w:r>
      <w:r w:rsidR="001B75D4" w:rsidRPr="002E3CE1">
        <w:rPr>
          <w:rFonts w:ascii="Book Antiqua" w:hAnsi="Book Antiqua" w:cs="Times New Roman"/>
          <w:sz w:val="24"/>
          <w:szCs w:val="24"/>
        </w:rPr>
        <w:t>s</w:t>
      </w:r>
      <w:r w:rsidR="00FF2B72" w:rsidRPr="002E3CE1">
        <w:rPr>
          <w:rFonts w:ascii="Book Antiqua" w:hAnsi="Book Antiqua" w:cs="Times New Roman"/>
          <w:sz w:val="24"/>
          <w:szCs w:val="24"/>
        </w:rPr>
        <w:t xml:space="preserve"> </w:t>
      </w:r>
      <w:r w:rsidR="00D6631A" w:rsidRPr="002E3CE1">
        <w:rPr>
          <w:rFonts w:ascii="Book Antiqua" w:hAnsi="Book Antiqua" w:cs="Times New Roman"/>
          <w:sz w:val="24"/>
          <w:szCs w:val="24"/>
        </w:rPr>
        <w:t xml:space="preserve">for </w:t>
      </w:r>
      <w:r w:rsidR="008051EC" w:rsidRPr="002E3CE1">
        <w:rPr>
          <w:rFonts w:ascii="Book Antiqua" w:hAnsi="Book Antiqua" w:cs="Times New Roman"/>
          <w:sz w:val="24"/>
          <w:szCs w:val="24"/>
        </w:rPr>
        <w:t xml:space="preserve">the </w:t>
      </w:r>
      <w:r w:rsidR="00D6631A" w:rsidRPr="002E3CE1">
        <w:rPr>
          <w:rFonts w:ascii="Book Antiqua" w:hAnsi="Book Antiqua" w:cs="Times New Roman"/>
          <w:sz w:val="24"/>
          <w:szCs w:val="24"/>
        </w:rPr>
        <w:t xml:space="preserve">detection of early GC with </w:t>
      </w:r>
      <w:r w:rsidR="008051EC" w:rsidRPr="002E3CE1">
        <w:rPr>
          <w:rFonts w:ascii="Book Antiqua" w:hAnsi="Book Antiqua" w:cs="Times New Roman"/>
          <w:sz w:val="24"/>
          <w:szCs w:val="24"/>
        </w:rPr>
        <w:t xml:space="preserve">an </w:t>
      </w:r>
      <w:r w:rsidR="00417AD1" w:rsidRPr="002E3CE1">
        <w:rPr>
          <w:rFonts w:ascii="Book Antiqua" w:hAnsi="Book Antiqua" w:cs="Times New Roman"/>
          <w:sz w:val="24"/>
          <w:szCs w:val="24"/>
        </w:rPr>
        <w:t xml:space="preserve">AUC range of 0.7–0.846, </w:t>
      </w:r>
      <w:r w:rsidR="00D6631A" w:rsidRPr="002E3CE1">
        <w:rPr>
          <w:rFonts w:ascii="Book Antiqua" w:hAnsi="Book Antiqua" w:cs="Times New Roman"/>
          <w:sz w:val="24"/>
          <w:szCs w:val="24"/>
        </w:rPr>
        <w:t>sensitivity range of</w:t>
      </w:r>
      <w:r w:rsidR="00314E07" w:rsidRPr="002E3CE1">
        <w:rPr>
          <w:rFonts w:ascii="Book Antiqua" w:hAnsi="Book Antiqua" w:cs="Times New Roman"/>
          <w:sz w:val="24"/>
          <w:szCs w:val="24"/>
        </w:rPr>
        <w:t xml:space="preserve"> 72%</w:t>
      </w:r>
      <w:r w:rsidR="001B75D4" w:rsidRPr="002E3CE1">
        <w:rPr>
          <w:rFonts w:ascii="Book Antiqua" w:hAnsi="Book Antiqua" w:cs="Times New Roman"/>
          <w:sz w:val="24"/>
          <w:szCs w:val="24"/>
        </w:rPr>
        <w:t>–</w:t>
      </w:r>
      <w:r w:rsidR="00417AD1" w:rsidRPr="002E3CE1">
        <w:rPr>
          <w:rFonts w:ascii="Book Antiqua" w:hAnsi="Book Antiqua" w:cs="Times New Roman"/>
          <w:sz w:val="24"/>
          <w:szCs w:val="24"/>
        </w:rPr>
        <w:t xml:space="preserve">75.8% and </w:t>
      </w:r>
      <w:r w:rsidR="00314E07" w:rsidRPr="002E3CE1">
        <w:rPr>
          <w:rFonts w:ascii="Book Antiqua" w:hAnsi="Book Antiqua" w:cs="Times New Roman"/>
          <w:sz w:val="24"/>
          <w:szCs w:val="24"/>
        </w:rPr>
        <w:t xml:space="preserve">specificity range of </w:t>
      </w:r>
      <w:r w:rsidR="000F0AD6" w:rsidRPr="002E3CE1">
        <w:rPr>
          <w:rFonts w:ascii="Book Antiqua" w:hAnsi="Book Antiqua" w:cs="Times New Roman"/>
          <w:sz w:val="24"/>
          <w:szCs w:val="24"/>
        </w:rPr>
        <w:t>51.4%</w:t>
      </w:r>
      <w:r w:rsidR="001B75D4" w:rsidRPr="002E3CE1">
        <w:rPr>
          <w:rFonts w:ascii="Book Antiqua" w:hAnsi="Book Antiqua" w:cs="Times New Roman"/>
          <w:sz w:val="24"/>
          <w:szCs w:val="24"/>
        </w:rPr>
        <w:t>–</w:t>
      </w:r>
      <w:r w:rsidR="000F0AD6" w:rsidRPr="002E3CE1">
        <w:rPr>
          <w:rFonts w:ascii="Book Antiqua" w:hAnsi="Book Antiqua" w:cs="Times New Roman"/>
          <w:sz w:val="24"/>
          <w:szCs w:val="24"/>
        </w:rPr>
        <w:t>89.2%</w:t>
      </w:r>
      <w:r w:rsidR="008051EC" w:rsidRPr="002E3CE1">
        <w:rPr>
          <w:rFonts w:ascii="Book Antiqua" w:hAnsi="Book Antiqua" w:cs="Times New Roman"/>
          <w:sz w:val="24"/>
          <w:szCs w:val="24"/>
        </w:rPr>
        <w:t>. Of all of these</w:t>
      </w:r>
      <w:r w:rsidR="001B75D4" w:rsidRPr="002E3CE1">
        <w:rPr>
          <w:rFonts w:ascii="Book Antiqua" w:hAnsi="Book Antiqua" w:cs="Times New Roman"/>
          <w:sz w:val="24"/>
          <w:szCs w:val="24"/>
        </w:rPr>
        <w:t xml:space="preserve"> combinations</w:t>
      </w:r>
      <w:r w:rsidR="005528C7" w:rsidRPr="002E3CE1">
        <w:rPr>
          <w:rFonts w:ascii="Book Antiqua" w:hAnsi="Book Antiqua" w:cs="Times New Roman"/>
          <w:sz w:val="24"/>
          <w:szCs w:val="24"/>
        </w:rPr>
        <w:t>,</w:t>
      </w:r>
      <w:r w:rsidR="0084481B" w:rsidRPr="002E3CE1">
        <w:rPr>
          <w:rFonts w:ascii="Book Antiqua" w:hAnsi="Book Antiqua" w:cs="Times New Roman"/>
          <w:sz w:val="24"/>
          <w:szCs w:val="24"/>
        </w:rPr>
        <w:t xml:space="preserve"> </w:t>
      </w:r>
      <w:r w:rsidR="00417AD1" w:rsidRPr="002E3CE1">
        <w:rPr>
          <w:rFonts w:ascii="Book Antiqua" w:hAnsi="Book Antiqua" w:cs="Times New Roman"/>
          <w:sz w:val="24"/>
          <w:szCs w:val="24"/>
        </w:rPr>
        <w:t>the combination</w:t>
      </w:r>
      <w:r w:rsidR="008051EC" w:rsidRPr="002E3CE1">
        <w:rPr>
          <w:rFonts w:ascii="Book Antiqua" w:hAnsi="Book Antiqua" w:cs="Times New Roman"/>
          <w:sz w:val="24"/>
          <w:szCs w:val="24"/>
        </w:rPr>
        <w:t xml:space="preserve"> of</w:t>
      </w:r>
      <w:r w:rsidR="00417AD1" w:rsidRPr="002E3CE1">
        <w:rPr>
          <w:rFonts w:ascii="Book Antiqua" w:hAnsi="Book Antiqua" w:cs="Times New Roman"/>
          <w:sz w:val="24"/>
          <w:szCs w:val="24"/>
        </w:rPr>
        <w:t xml:space="preserve"> miR-16, miR-25, miR-92a, miR-451 and miR-486-5p is indicative of </w:t>
      </w:r>
      <w:r w:rsidR="0084481B" w:rsidRPr="002E3CE1">
        <w:rPr>
          <w:rFonts w:ascii="Book Antiqua" w:hAnsi="Book Antiqua" w:cs="Times New Roman"/>
          <w:sz w:val="24"/>
          <w:szCs w:val="24"/>
        </w:rPr>
        <w:t xml:space="preserve">the </w:t>
      </w:r>
      <w:r w:rsidR="00417AD1" w:rsidRPr="002E3CE1">
        <w:rPr>
          <w:rFonts w:ascii="Book Antiqua" w:hAnsi="Book Antiqua" w:cs="Times New Roman"/>
          <w:sz w:val="24"/>
          <w:szCs w:val="24"/>
        </w:rPr>
        <w:t>highest diagnostic value</w:t>
      </w:r>
      <w:r w:rsidR="001B75D4" w:rsidRPr="002E3CE1">
        <w:rPr>
          <w:rFonts w:ascii="Book Antiqua" w:hAnsi="Book Antiqua" w:cs="Times New Roman"/>
          <w:sz w:val="24"/>
          <w:szCs w:val="24"/>
        </w:rPr>
        <w:t>,</w:t>
      </w:r>
      <w:r w:rsidR="00417AD1"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an </w:t>
      </w:r>
      <w:r w:rsidR="00417AD1" w:rsidRPr="002E3CE1">
        <w:rPr>
          <w:rFonts w:ascii="Book Antiqua" w:hAnsi="Book Antiqua" w:cs="Times New Roman"/>
          <w:sz w:val="24"/>
          <w:szCs w:val="24"/>
        </w:rPr>
        <w:t>AUC of 0.8</w:t>
      </w:r>
      <w:r w:rsidR="00963C43" w:rsidRPr="002E3CE1">
        <w:rPr>
          <w:rFonts w:ascii="Book Antiqua" w:hAnsi="Book Antiqua" w:cs="Times New Roman"/>
          <w:sz w:val="24"/>
          <w:szCs w:val="24"/>
        </w:rPr>
        <w:t>9</w:t>
      </w:r>
      <w:r w:rsidR="00417AD1" w:rsidRPr="002E3CE1">
        <w:rPr>
          <w:rFonts w:ascii="Book Antiqua" w:hAnsi="Book Antiqua" w:cs="Times New Roman"/>
          <w:sz w:val="24"/>
          <w:szCs w:val="24"/>
        </w:rPr>
        <w:t xml:space="preserve">, sensitivity of </w:t>
      </w:r>
      <w:r w:rsidR="00963C43" w:rsidRPr="002E3CE1">
        <w:rPr>
          <w:rFonts w:ascii="Book Antiqua" w:hAnsi="Book Antiqua" w:cs="Times New Roman"/>
          <w:sz w:val="24"/>
          <w:szCs w:val="24"/>
        </w:rPr>
        <w:t>84.1</w:t>
      </w:r>
      <w:r w:rsidR="00417AD1" w:rsidRPr="002E3CE1">
        <w:rPr>
          <w:rFonts w:ascii="Book Antiqua" w:hAnsi="Book Antiqua" w:cs="Times New Roman"/>
          <w:sz w:val="24"/>
          <w:szCs w:val="24"/>
        </w:rPr>
        <w:t xml:space="preserve">% and specificity of </w:t>
      </w:r>
      <w:r w:rsidR="00963C43" w:rsidRPr="002E3CE1">
        <w:rPr>
          <w:rFonts w:ascii="Book Antiqua" w:hAnsi="Book Antiqua" w:cs="Times New Roman"/>
          <w:sz w:val="24"/>
          <w:szCs w:val="24"/>
        </w:rPr>
        <w:t>90.8</w:t>
      </w:r>
      <w:r w:rsidR="00417AD1" w:rsidRPr="002E3CE1">
        <w:rPr>
          <w:rFonts w:ascii="Book Antiqua" w:hAnsi="Book Antiqua" w:cs="Times New Roman"/>
          <w:sz w:val="24"/>
          <w:szCs w:val="24"/>
        </w:rPr>
        <w:t>%</w:t>
      </w:r>
      <w:r w:rsidR="008051EC" w:rsidRPr="002E3CE1">
        <w:rPr>
          <w:rFonts w:ascii="Book Antiqua" w:hAnsi="Book Antiqua" w:cs="Times New Roman"/>
          <w:sz w:val="24"/>
          <w:szCs w:val="24"/>
        </w:rPr>
        <w:t>. For</w:t>
      </w:r>
      <w:r w:rsidR="00417AD1" w:rsidRPr="002E3CE1">
        <w:rPr>
          <w:rFonts w:ascii="Book Antiqua" w:hAnsi="Book Antiqua" w:cs="Times New Roman"/>
          <w:sz w:val="24"/>
          <w:szCs w:val="24"/>
        </w:rPr>
        <w:t xml:space="preserve"> non-cardiac early GC detection</w:t>
      </w:r>
      <w:r w:rsidR="008051EC" w:rsidRPr="002E3CE1">
        <w:rPr>
          <w:rFonts w:ascii="Book Antiqua" w:hAnsi="Book Antiqua" w:cs="Times New Roman"/>
          <w:sz w:val="24"/>
          <w:szCs w:val="24"/>
        </w:rPr>
        <w:t xml:space="preserve"> specifically</w:t>
      </w:r>
      <w:r w:rsidR="00417AD1" w:rsidRPr="002E3CE1">
        <w:rPr>
          <w:rFonts w:ascii="Book Antiqua" w:hAnsi="Book Antiqua" w:cs="Times New Roman"/>
          <w:sz w:val="24"/>
          <w:szCs w:val="24"/>
        </w:rPr>
        <w:t>, miRNA-199a-3p demonstrates the highest AUC of 0.818</w:t>
      </w:r>
      <w:r w:rsidR="001B75D4" w:rsidRPr="002E3CE1">
        <w:rPr>
          <w:rFonts w:ascii="Book Antiqua" w:hAnsi="Book Antiqua" w:cs="Times New Roman"/>
          <w:sz w:val="24"/>
          <w:szCs w:val="24"/>
        </w:rPr>
        <w:t>,</w:t>
      </w:r>
      <w:r w:rsidR="00417AD1"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 </w:t>
      </w:r>
      <w:r w:rsidR="00417AD1" w:rsidRPr="002E3CE1">
        <w:rPr>
          <w:rFonts w:ascii="Book Antiqua" w:hAnsi="Book Antiqua" w:cs="Times New Roman"/>
          <w:sz w:val="24"/>
          <w:szCs w:val="24"/>
        </w:rPr>
        <w:t>sensitivity of 74% and specificity of 75%.</w:t>
      </w:r>
      <w:r w:rsidR="007F057E" w:rsidRPr="002E3CE1">
        <w:rPr>
          <w:rFonts w:ascii="Book Antiqua" w:hAnsi="Book Antiqua" w:cs="Times New Roman"/>
          <w:sz w:val="24"/>
          <w:szCs w:val="24"/>
        </w:rPr>
        <w:t xml:space="preserve"> </w:t>
      </w:r>
      <w:r w:rsidR="000B62EB" w:rsidRPr="002E3CE1">
        <w:rPr>
          <w:rFonts w:ascii="Book Antiqua" w:hAnsi="Book Antiqua" w:cs="Times New Roman"/>
          <w:sz w:val="24"/>
          <w:szCs w:val="24"/>
        </w:rPr>
        <w:t>Improve</w:t>
      </w:r>
      <w:r w:rsidR="008051EC" w:rsidRPr="002E3CE1">
        <w:rPr>
          <w:rFonts w:ascii="Book Antiqua" w:hAnsi="Book Antiqua" w:cs="Times New Roman"/>
          <w:sz w:val="24"/>
          <w:szCs w:val="24"/>
        </w:rPr>
        <w:t>ment of</w:t>
      </w:r>
      <w:r w:rsidR="000B62EB" w:rsidRPr="002E3CE1">
        <w:rPr>
          <w:rFonts w:ascii="Book Antiqua" w:hAnsi="Book Antiqua" w:cs="Times New Roman"/>
          <w:sz w:val="24"/>
          <w:szCs w:val="24"/>
        </w:rPr>
        <w:t xml:space="preserve"> the </w:t>
      </w:r>
      <w:r w:rsidR="008051EC" w:rsidRPr="002E3CE1">
        <w:rPr>
          <w:rFonts w:ascii="Book Antiqua" w:hAnsi="Book Antiqua" w:cs="Times New Roman"/>
          <w:sz w:val="24"/>
          <w:szCs w:val="24"/>
        </w:rPr>
        <w:t xml:space="preserve">early </w:t>
      </w:r>
      <w:r w:rsidR="000B62EB" w:rsidRPr="002E3CE1">
        <w:rPr>
          <w:rFonts w:ascii="Book Antiqua" w:hAnsi="Book Antiqua" w:cs="Times New Roman"/>
          <w:sz w:val="24"/>
          <w:szCs w:val="24"/>
        </w:rPr>
        <w:t>diagnosis of GC is the best way to improve th</w:t>
      </w:r>
      <w:r w:rsidR="00C339E7" w:rsidRPr="002E3CE1">
        <w:rPr>
          <w:rFonts w:ascii="Book Antiqua" w:hAnsi="Book Antiqua" w:cs="Times New Roman"/>
          <w:sz w:val="24"/>
          <w:szCs w:val="24"/>
        </w:rPr>
        <w:t>e prognosis of patients with GC</w:t>
      </w:r>
      <w:r w:rsidR="008051EC" w:rsidRPr="002E3CE1">
        <w:rPr>
          <w:rFonts w:ascii="Book Antiqua" w:hAnsi="Book Antiqua" w:cs="Times New Roman"/>
          <w:sz w:val="24"/>
          <w:szCs w:val="24"/>
        </w:rPr>
        <w:t>. F</w:t>
      </w:r>
      <w:r w:rsidR="000C7CC6" w:rsidRPr="002E3CE1">
        <w:rPr>
          <w:rFonts w:ascii="Book Antiqua" w:hAnsi="Book Antiqua" w:cs="Times New Roman"/>
          <w:sz w:val="24"/>
          <w:szCs w:val="24"/>
        </w:rPr>
        <w:t>or non-cardiac GC diagnosis</w:t>
      </w:r>
      <w:r w:rsidR="00417AD1" w:rsidRPr="002E3CE1">
        <w:rPr>
          <w:rFonts w:ascii="Book Antiqua" w:hAnsi="Book Antiqua" w:cs="Times New Roman"/>
          <w:sz w:val="24"/>
          <w:szCs w:val="24"/>
        </w:rPr>
        <w:t>,</w:t>
      </w:r>
      <w:r w:rsidR="00963C43" w:rsidRPr="002E3CE1">
        <w:rPr>
          <w:rFonts w:ascii="Book Antiqua" w:hAnsi="Book Antiqua"/>
          <w:sz w:val="24"/>
          <w:szCs w:val="24"/>
        </w:rPr>
        <w:t xml:space="preserve"> </w:t>
      </w:r>
      <w:r w:rsidR="00963C43" w:rsidRPr="002E3CE1">
        <w:rPr>
          <w:rFonts w:ascii="Book Antiqua" w:hAnsi="Book Antiqua" w:cs="Times New Roman"/>
          <w:sz w:val="24"/>
          <w:szCs w:val="24"/>
        </w:rPr>
        <w:t>the combination</w:t>
      </w:r>
      <w:r w:rsidR="008051EC" w:rsidRPr="002E3CE1">
        <w:rPr>
          <w:rFonts w:ascii="Book Antiqua" w:hAnsi="Book Antiqua" w:cs="Times New Roman"/>
          <w:sz w:val="24"/>
          <w:szCs w:val="24"/>
        </w:rPr>
        <w:t xml:space="preserve"> of</w:t>
      </w:r>
      <w:r w:rsidR="00963C43" w:rsidRPr="002E3CE1">
        <w:rPr>
          <w:rFonts w:ascii="Book Antiqua" w:hAnsi="Book Antiqua" w:cs="Times New Roman"/>
          <w:sz w:val="24"/>
          <w:szCs w:val="24"/>
        </w:rPr>
        <w:t xml:space="preserve"> miR-16, miR-25, miR-92a, miR-451 and miR-486-5p </w:t>
      </w:r>
      <w:r w:rsidR="008051EC" w:rsidRPr="002E3CE1">
        <w:rPr>
          <w:rFonts w:ascii="Book Antiqua" w:hAnsi="Book Antiqua" w:cs="Times New Roman"/>
          <w:sz w:val="24"/>
          <w:szCs w:val="24"/>
        </w:rPr>
        <w:t>produce the</w:t>
      </w:r>
      <w:r w:rsidR="00963C43" w:rsidRPr="002E3CE1">
        <w:rPr>
          <w:rFonts w:ascii="Book Antiqua" w:hAnsi="Book Antiqua" w:cs="Times New Roman"/>
          <w:sz w:val="24"/>
          <w:szCs w:val="24"/>
        </w:rPr>
        <w:t xml:space="preserve"> highest AUC value of </w:t>
      </w:r>
      <w:r w:rsidR="000C7CC6" w:rsidRPr="002E3CE1">
        <w:rPr>
          <w:rFonts w:ascii="Book Antiqua" w:hAnsi="Book Antiqua" w:cs="Times New Roman"/>
          <w:sz w:val="24"/>
          <w:szCs w:val="24"/>
        </w:rPr>
        <w:t>0.89</w:t>
      </w:r>
      <w:r w:rsidR="001B75D4" w:rsidRPr="002E3CE1">
        <w:rPr>
          <w:rFonts w:ascii="Book Antiqua" w:hAnsi="Book Antiqua" w:cs="Times New Roman"/>
          <w:sz w:val="24"/>
          <w:szCs w:val="24"/>
        </w:rPr>
        <w:t>,</w:t>
      </w:r>
      <w:r w:rsidR="000C7CC6"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 </w:t>
      </w:r>
      <w:r w:rsidR="000C7CC6" w:rsidRPr="002E3CE1">
        <w:rPr>
          <w:rFonts w:ascii="Book Antiqua" w:hAnsi="Book Antiqua" w:cs="Times New Roman"/>
          <w:sz w:val="24"/>
          <w:szCs w:val="24"/>
        </w:rPr>
        <w:t>sensitivity of 84.1% and specificity of 90.8%.</w:t>
      </w:r>
      <w:r w:rsidR="00A80D1F" w:rsidRPr="002E3CE1">
        <w:rPr>
          <w:rFonts w:ascii="Book Antiqua" w:hAnsi="Book Antiqua" w:cs="Times New Roman"/>
          <w:sz w:val="24"/>
          <w:szCs w:val="24"/>
        </w:rPr>
        <w:t xml:space="preserve"> </w:t>
      </w:r>
      <w:r w:rsidR="00993589" w:rsidRPr="002E3CE1">
        <w:rPr>
          <w:rFonts w:ascii="Book Antiqua" w:hAnsi="Book Antiqua" w:cs="Times New Roman"/>
          <w:sz w:val="24"/>
          <w:szCs w:val="24"/>
        </w:rPr>
        <w:t xml:space="preserve">Concurrently, </w:t>
      </w:r>
      <w:r w:rsidR="00835ED2" w:rsidRPr="002E3CE1">
        <w:rPr>
          <w:rFonts w:ascii="Book Antiqua" w:hAnsi="Book Antiqua" w:cs="Times New Roman"/>
          <w:sz w:val="24"/>
          <w:szCs w:val="24"/>
        </w:rPr>
        <w:t xml:space="preserve">miR-375 </w:t>
      </w:r>
      <w:r w:rsidR="008051EC" w:rsidRPr="002E3CE1">
        <w:rPr>
          <w:rFonts w:ascii="Book Antiqua" w:hAnsi="Book Antiqua" w:cs="Times New Roman"/>
          <w:sz w:val="24"/>
          <w:szCs w:val="24"/>
        </w:rPr>
        <w:t xml:space="preserve">has been </w:t>
      </w:r>
      <w:r w:rsidR="00835ED2" w:rsidRPr="002E3CE1">
        <w:rPr>
          <w:rFonts w:ascii="Book Antiqua" w:hAnsi="Book Antiqua" w:cs="Times New Roman"/>
          <w:sz w:val="24"/>
          <w:szCs w:val="24"/>
        </w:rPr>
        <w:t xml:space="preserve">identified </w:t>
      </w:r>
      <w:r w:rsidR="00993589" w:rsidRPr="002E3CE1">
        <w:rPr>
          <w:rFonts w:ascii="Book Antiqua" w:hAnsi="Book Antiqua" w:cs="Times New Roman"/>
          <w:sz w:val="24"/>
          <w:szCs w:val="24"/>
        </w:rPr>
        <w:t>to have potential in discriminating distal gastric adenocarcinoma (DGAC) patients from healthy individuals</w:t>
      </w:r>
      <w:r w:rsidR="006758DE" w:rsidRPr="002E3CE1">
        <w:rPr>
          <w:rFonts w:ascii="Book Antiqua" w:hAnsi="Book Antiqua" w:cs="Times New Roman"/>
          <w:sz w:val="24"/>
          <w:szCs w:val="24"/>
        </w:rPr>
        <w:t>,</w:t>
      </w:r>
      <w:r w:rsidR="00993589" w:rsidRPr="002E3CE1">
        <w:rPr>
          <w:rFonts w:ascii="Book Antiqua" w:hAnsi="Book Antiqua" w:cs="Times New Roman"/>
          <w:sz w:val="24"/>
          <w:szCs w:val="24"/>
        </w:rPr>
        <w:t xml:space="preserve"> with </w:t>
      </w:r>
      <w:r w:rsidR="008051EC" w:rsidRPr="002E3CE1">
        <w:rPr>
          <w:rFonts w:ascii="Book Antiqua" w:hAnsi="Book Antiqua" w:cs="Times New Roman"/>
          <w:sz w:val="24"/>
          <w:szCs w:val="24"/>
        </w:rPr>
        <w:t xml:space="preserve">an </w:t>
      </w:r>
      <w:r w:rsidR="00993589" w:rsidRPr="002E3CE1">
        <w:rPr>
          <w:rFonts w:ascii="Book Antiqua" w:hAnsi="Book Antiqua" w:cs="Times New Roman"/>
          <w:sz w:val="24"/>
          <w:szCs w:val="24"/>
        </w:rPr>
        <w:t>AUC of 0.835, sensitivity of 80% and specificity of 85%.</w:t>
      </w:r>
      <w:r w:rsidR="00E45C12" w:rsidRPr="002E3CE1">
        <w:rPr>
          <w:rFonts w:ascii="Book Antiqua" w:hAnsi="Book Antiqua" w:cs="Times New Roman"/>
          <w:sz w:val="24"/>
          <w:szCs w:val="24"/>
        </w:rPr>
        <w:t xml:space="preserve"> </w:t>
      </w:r>
      <w:r w:rsidR="00FC70B5" w:rsidRPr="002E3CE1">
        <w:rPr>
          <w:rFonts w:ascii="Book Antiqua" w:hAnsi="Book Antiqua" w:cs="Times New Roman"/>
          <w:sz w:val="24"/>
          <w:szCs w:val="24"/>
        </w:rPr>
        <w:t xml:space="preserve">However, </w:t>
      </w:r>
      <w:r w:rsidR="002A1CEB" w:rsidRPr="002E3CE1">
        <w:rPr>
          <w:rFonts w:ascii="Book Antiqua" w:hAnsi="Book Antiqua" w:cs="Times New Roman"/>
          <w:sz w:val="24"/>
          <w:szCs w:val="24"/>
        </w:rPr>
        <w:t xml:space="preserve">few studies </w:t>
      </w:r>
      <w:r w:rsidR="008051EC" w:rsidRPr="002E3CE1">
        <w:rPr>
          <w:rFonts w:ascii="Book Antiqua" w:hAnsi="Book Antiqua" w:cs="Times New Roman"/>
          <w:sz w:val="24"/>
          <w:szCs w:val="24"/>
        </w:rPr>
        <w:t xml:space="preserve">have been </w:t>
      </w:r>
      <w:r w:rsidR="002A1CEB" w:rsidRPr="002E3CE1">
        <w:rPr>
          <w:rFonts w:ascii="Book Antiqua" w:hAnsi="Book Antiqua" w:cs="Times New Roman"/>
          <w:sz w:val="24"/>
          <w:szCs w:val="24"/>
        </w:rPr>
        <w:t xml:space="preserve">conducted to examine the diagnostic value of circulating miRNAs for cardiac GC detection. </w:t>
      </w:r>
      <w:r w:rsidR="00A80D1F" w:rsidRPr="002E3CE1">
        <w:rPr>
          <w:rFonts w:ascii="Book Antiqua" w:hAnsi="Book Antiqua" w:cs="Times New Roman"/>
          <w:sz w:val="24"/>
          <w:szCs w:val="24"/>
        </w:rPr>
        <w:t xml:space="preserve">miR-103, miR-107, miR-194 and miR-210 are utilized for </w:t>
      </w:r>
      <w:r w:rsidR="008051EC" w:rsidRPr="002E3CE1">
        <w:rPr>
          <w:rFonts w:ascii="Book Antiqua" w:hAnsi="Book Antiqua" w:cs="Times New Roman"/>
          <w:sz w:val="24"/>
          <w:szCs w:val="24"/>
        </w:rPr>
        <w:t xml:space="preserve">the </w:t>
      </w:r>
      <w:r w:rsidR="00A80D1F" w:rsidRPr="002E3CE1">
        <w:rPr>
          <w:rFonts w:ascii="Book Antiqua" w:hAnsi="Book Antiqua" w:cs="Times New Roman"/>
          <w:sz w:val="24"/>
          <w:szCs w:val="24"/>
        </w:rPr>
        <w:t>detection of diffuse-type GC</w:t>
      </w:r>
      <w:r w:rsidR="00CC009B" w:rsidRPr="002E3CE1">
        <w:rPr>
          <w:rFonts w:ascii="Book Antiqua" w:hAnsi="Book Antiqua" w:cs="Times New Roman"/>
          <w:sz w:val="24"/>
          <w:szCs w:val="24"/>
        </w:rPr>
        <w:t xml:space="preserve"> (DGC)</w:t>
      </w:r>
      <w:r w:rsidR="006758DE" w:rsidRPr="002E3CE1">
        <w:rPr>
          <w:rFonts w:ascii="Book Antiqua" w:hAnsi="Book Antiqua" w:cs="Times New Roman"/>
          <w:sz w:val="24"/>
          <w:szCs w:val="24"/>
        </w:rPr>
        <w:t>,</w:t>
      </w:r>
      <w:r w:rsidR="00A80D1F" w:rsidRPr="002E3CE1">
        <w:rPr>
          <w:rFonts w:ascii="Book Antiqua" w:hAnsi="Book Antiqua" w:cs="Times New Roman"/>
          <w:sz w:val="24"/>
          <w:szCs w:val="24"/>
        </w:rPr>
        <w:t xml:space="preserve"> with</w:t>
      </w:r>
      <w:r w:rsidR="006758DE" w:rsidRPr="002E3CE1">
        <w:rPr>
          <w:rFonts w:ascii="Book Antiqua" w:hAnsi="Book Antiqua" w:cs="Times New Roman"/>
          <w:sz w:val="24"/>
          <w:szCs w:val="24"/>
        </w:rPr>
        <w:t xml:space="preserve"> a</w:t>
      </w:r>
      <w:r w:rsidR="00A80D1F" w:rsidRPr="002E3CE1">
        <w:rPr>
          <w:rFonts w:ascii="Book Antiqua" w:hAnsi="Book Antiqua" w:cs="Times New Roman"/>
          <w:sz w:val="24"/>
          <w:szCs w:val="24"/>
        </w:rPr>
        <w:t xml:space="preserve"> sensitivity range of 72.7%</w:t>
      </w:r>
      <w:r w:rsidR="006758DE" w:rsidRPr="002E3CE1">
        <w:rPr>
          <w:rFonts w:ascii="Book Antiqua" w:hAnsi="Book Antiqua" w:cs="Times New Roman"/>
          <w:sz w:val="24"/>
          <w:szCs w:val="24"/>
        </w:rPr>
        <w:t>–</w:t>
      </w:r>
      <w:r w:rsidR="00A80D1F" w:rsidRPr="002E3CE1">
        <w:rPr>
          <w:rFonts w:ascii="Book Antiqua" w:hAnsi="Book Antiqua" w:cs="Times New Roman"/>
          <w:sz w:val="24"/>
          <w:szCs w:val="24"/>
        </w:rPr>
        <w:t>90.9%, specificity range of 87.0%</w:t>
      </w:r>
      <w:r w:rsidR="006758DE" w:rsidRPr="002E3CE1">
        <w:rPr>
          <w:rFonts w:ascii="Book Antiqua" w:hAnsi="Book Antiqua" w:cs="Times New Roman"/>
          <w:sz w:val="24"/>
          <w:szCs w:val="24"/>
        </w:rPr>
        <w:t>–</w:t>
      </w:r>
      <w:r w:rsidR="00A80D1F" w:rsidRPr="002E3CE1">
        <w:rPr>
          <w:rFonts w:ascii="Book Antiqua" w:hAnsi="Book Antiqua" w:cs="Times New Roman"/>
          <w:sz w:val="24"/>
          <w:szCs w:val="24"/>
        </w:rPr>
        <w:t>95.7% and AUC range of 0.846–0.925</w:t>
      </w:r>
      <w:r w:rsidR="008051EC" w:rsidRPr="002E3CE1">
        <w:rPr>
          <w:rFonts w:ascii="Book Antiqua" w:hAnsi="Book Antiqua" w:cs="Times New Roman"/>
          <w:sz w:val="24"/>
          <w:szCs w:val="24"/>
        </w:rPr>
        <w:t>. Of these miR</w:t>
      </w:r>
      <w:r w:rsidR="00F4625C" w:rsidRPr="002E3CE1">
        <w:rPr>
          <w:rFonts w:ascii="Book Antiqua" w:hAnsi="Book Antiqua" w:cs="Times New Roman"/>
          <w:sz w:val="24"/>
          <w:szCs w:val="24"/>
        </w:rPr>
        <w:t>NA</w:t>
      </w:r>
      <w:r w:rsidR="008051EC" w:rsidRPr="002E3CE1">
        <w:rPr>
          <w:rFonts w:ascii="Book Antiqua" w:hAnsi="Book Antiqua" w:cs="Times New Roman"/>
          <w:sz w:val="24"/>
          <w:szCs w:val="24"/>
        </w:rPr>
        <w:t>s</w:t>
      </w:r>
      <w:r w:rsidR="0084481B" w:rsidRPr="002E3CE1">
        <w:rPr>
          <w:rFonts w:ascii="Book Antiqua" w:hAnsi="Book Antiqua" w:cs="Times New Roman"/>
          <w:sz w:val="24"/>
          <w:szCs w:val="24"/>
        </w:rPr>
        <w:t>,</w:t>
      </w:r>
      <w:r w:rsidR="00942057" w:rsidRPr="002E3CE1">
        <w:rPr>
          <w:rFonts w:ascii="Book Antiqua" w:hAnsi="Book Antiqua" w:cs="Times New Roman"/>
          <w:sz w:val="24"/>
          <w:szCs w:val="24"/>
        </w:rPr>
        <w:t xml:space="preserve"> </w:t>
      </w:r>
      <w:r w:rsidR="00DB7FA7" w:rsidRPr="002E3CE1">
        <w:rPr>
          <w:rFonts w:ascii="Book Antiqua" w:hAnsi="Book Antiqua" w:cs="Times New Roman"/>
          <w:sz w:val="24"/>
          <w:szCs w:val="24"/>
        </w:rPr>
        <w:t xml:space="preserve">miR-194 </w:t>
      </w:r>
      <w:r w:rsidR="008051EC" w:rsidRPr="002E3CE1">
        <w:rPr>
          <w:rFonts w:ascii="Book Antiqua" w:hAnsi="Book Antiqua" w:cs="Times New Roman"/>
          <w:sz w:val="24"/>
          <w:szCs w:val="24"/>
        </w:rPr>
        <w:t xml:space="preserve">exhibits </w:t>
      </w:r>
      <w:r w:rsidR="00942057" w:rsidRPr="002E3CE1">
        <w:rPr>
          <w:rFonts w:ascii="Book Antiqua" w:hAnsi="Book Antiqua" w:cs="Times New Roman"/>
          <w:sz w:val="24"/>
          <w:szCs w:val="24"/>
        </w:rPr>
        <w:t xml:space="preserve">the </w:t>
      </w:r>
      <w:r w:rsidR="00DB7FA7" w:rsidRPr="002E3CE1">
        <w:rPr>
          <w:rFonts w:ascii="Book Antiqua" w:hAnsi="Book Antiqua" w:cs="Times New Roman"/>
          <w:sz w:val="24"/>
          <w:szCs w:val="24"/>
        </w:rPr>
        <w:t xml:space="preserve">highest diagnostic value with </w:t>
      </w:r>
      <w:r w:rsidR="008051EC" w:rsidRPr="002E3CE1">
        <w:rPr>
          <w:rFonts w:ascii="Book Antiqua" w:hAnsi="Book Antiqua" w:cs="Times New Roman"/>
          <w:sz w:val="24"/>
          <w:szCs w:val="24"/>
        </w:rPr>
        <w:t xml:space="preserve">an </w:t>
      </w:r>
      <w:r w:rsidR="00DB7FA7" w:rsidRPr="002E3CE1">
        <w:rPr>
          <w:rFonts w:ascii="Book Antiqua" w:hAnsi="Book Antiqua" w:cs="Times New Roman"/>
          <w:sz w:val="24"/>
          <w:szCs w:val="24"/>
        </w:rPr>
        <w:t>AUC of 0.925, sensitivity of 90.9% and specificity of 95.7%</w:t>
      </w:r>
      <w:r w:rsidR="006758DE" w:rsidRPr="002E3CE1">
        <w:rPr>
          <w:rFonts w:ascii="Book Antiqua" w:hAnsi="Book Antiqua" w:cs="Times New Roman"/>
          <w:sz w:val="24"/>
          <w:szCs w:val="24"/>
        </w:rPr>
        <w:t>;</w:t>
      </w:r>
      <w:r w:rsidR="00DB7FA7" w:rsidRPr="002E3CE1">
        <w:rPr>
          <w:rFonts w:ascii="Book Antiqua" w:hAnsi="Book Antiqua" w:cs="Times New Roman"/>
          <w:sz w:val="24"/>
          <w:szCs w:val="24"/>
        </w:rPr>
        <w:t xml:space="preserve"> </w:t>
      </w:r>
      <w:r w:rsidR="006758DE" w:rsidRPr="002E3CE1">
        <w:rPr>
          <w:rFonts w:ascii="Book Antiqua" w:hAnsi="Book Antiqua" w:cs="Times New Roman"/>
          <w:sz w:val="24"/>
          <w:szCs w:val="24"/>
        </w:rPr>
        <w:t xml:space="preserve">however, </w:t>
      </w:r>
      <w:r w:rsidR="003D757D" w:rsidRPr="002E3CE1">
        <w:rPr>
          <w:rFonts w:ascii="Book Antiqua" w:hAnsi="Book Antiqua" w:cs="Times New Roman"/>
          <w:sz w:val="24"/>
          <w:szCs w:val="24"/>
        </w:rPr>
        <w:t>these miRNAs</w:t>
      </w:r>
      <w:r w:rsidR="006758DE" w:rsidRPr="002E3CE1">
        <w:rPr>
          <w:rFonts w:ascii="Book Antiqua" w:hAnsi="Book Antiqua" w:cs="Times New Roman"/>
          <w:sz w:val="24"/>
          <w:szCs w:val="24"/>
        </w:rPr>
        <w:t xml:space="preserve"> </w:t>
      </w:r>
      <w:r w:rsidR="003D757D" w:rsidRPr="002E3CE1">
        <w:rPr>
          <w:rFonts w:ascii="Book Antiqua" w:hAnsi="Book Antiqua" w:cs="Times New Roman"/>
          <w:sz w:val="24"/>
          <w:szCs w:val="24"/>
        </w:rPr>
        <w:t>were</w:t>
      </w:r>
      <w:r w:rsidR="008051EC" w:rsidRPr="002E3CE1">
        <w:rPr>
          <w:rFonts w:ascii="Book Antiqua" w:hAnsi="Book Antiqua" w:cs="Times New Roman"/>
          <w:sz w:val="24"/>
          <w:szCs w:val="24"/>
        </w:rPr>
        <w:t xml:space="preserve"> </w:t>
      </w:r>
      <w:r w:rsidR="00DB7FA7" w:rsidRPr="002E3CE1">
        <w:rPr>
          <w:rFonts w:ascii="Book Antiqua" w:hAnsi="Book Antiqua" w:cs="Times New Roman"/>
          <w:sz w:val="24"/>
          <w:szCs w:val="24"/>
        </w:rPr>
        <w:t>detected in mouse line</w:t>
      </w:r>
      <w:r w:rsidR="008051EC" w:rsidRPr="002E3CE1">
        <w:rPr>
          <w:rFonts w:ascii="Book Antiqua" w:hAnsi="Book Antiqua" w:cs="Times New Roman"/>
          <w:sz w:val="24"/>
          <w:szCs w:val="24"/>
        </w:rPr>
        <w:t>s</w:t>
      </w:r>
      <w:r w:rsidR="00DB7FA7" w:rsidRPr="002E3CE1">
        <w:rPr>
          <w:rFonts w:ascii="Book Antiqua" w:hAnsi="Book Antiqua" w:cs="Times New Roman"/>
          <w:sz w:val="24"/>
          <w:szCs w:val="24"/>
        </w:rPr>
        <w:t xml:space="preserve"> rather than </w:t>
      </w:r>
      <w:r w:rsidR="006758DE" w:rsidRPr="002E3CE1">
        <w:rPr>
          <w:rFonts w:ascii="Book Antiqua" w:hAnsi="Book Antiqua" w:cs="Times New Roman"/>
          <w:sz w:val="24"/>
          <w:szCs w:val="24"/>
        </w:rPr>
        <w:t>in humans</w:t>
      </w:r>
      <w:r w:rsidR="008051EC" w:rsidRPr="002E3CE1">
        <w:rPr>
          <w:rFonts w:ascii="Book Antiqua" w:hAnsi="Book Antiqua" w:cs="Times New Roman"/>
          <w:sz w:val="24"/>
          <w:szCs w:val="24"/>
        </w:rPr>
        <w:t>,</w:t>
      </w:r>
      <w:r w:rsidR="00DB7FA7" w:rsidRPr="002E3CE1">
        <w:rPr>
          <w:rFonts w:ascii="Book Antiqua" w:hAnsi="Book Antiqua" w:cs="Times New Roman"/>
          <w:sz w:val="24"/>
          <w:szCs w:val="24"/>
        </w:rPr>
        <w:t xml:space="preserve"> and the sample size </w:t>
      </w:r>
      <w:r w:rsidR="008051EC" w:rsidRPr="002E3CE1">
        <w:rPr>
          <w:rFonts w:ascii="Book Antiqua" w:hAnsi="Book Antiqua" w:cs="Times New Roman"/>
          <w:sz w:val="24"/>
          <w:szCs w:val="24"/>
        </w:rPr>
        <w:t xml:space="preserve">was </w:t>
      </w:r>
      <w:r w:rsidR="00DB7FA7" w:rsidRPr="002E3CE1">
        <w:rPr>
          <w:rFonts w:ascii="Book Antiqua" w:hAnsi="Book Antiqua" w:cs="Times New Roman"/>
          <w:sz w:val="24"/>
          <w:szCs w:val="24"/>
        </w:rPr>
        <w:t xml:space="preserve">small (5 </w:t>
      </w:r>
      <w:r w:rsidR="006758DE" w:rsidRPr="002E3CE1">
        <w:rPr>
          <w:rFonts w:ascii="Book Antiqua" w:hAnsi="Book Antiqua" w:cs="Times New Roman"/>
          <w:sz w:val="24"/>
          <w:szCs w:val="24"/>
        </w:rPr>
        <w:t>advanced</w:t>
      </w:r>
      <w:r w:rsidR="00DB7FA7" w:rsidRPr="002E3CE1">
        <w:rPr>
          <w:rFonts w:ascii="Book Antiqua" w:hAnsi="Book Antiqua" w:cs="Times New Roman"/>
          <w:sz w:val="24"/>
          <w:szCs w:val="24"/>
        </w:rPr>
        <w:t xml:space="preserve">-stage </w:t>
      </w:r>
      <w:r w:rsidR="00DB7FA7" w:rsidRPr="002E3CE1">
        <w:rPr>
          <w:rFonts w:ascii="Book Antiqua" w:hAnsi="Book Antiqua" w:cs="Times New Roman"/>
          <w:sz w:val="24"/>
          <w:szCs w:val="24"/>
        </w:rPr>
        <w:lastRenderedPageBreak/>
        <w:t xml:space="preserve">DGCs, 6 </w:t>
      </w:r>
      <w:r w:rsidR="006758DE" w:rsidRPr="002E3CE1">
        <w:rPr>
          <w:rFonts w:ascii="Book Antiqua" w:hAnsi="Book Antiqua" w:cs="Times New Roman"/>
          <w:sz w:val="24"/>
          <w:szCs w:val="24"/>
        </w:rPr>
        <w:t>early</w:t>
      </w:r>
      <w:r w:rsidR="00DB7FA7" w:rsidRPr="002E3CE1">
        <w:rPr>
          <w:rFonts w:ascii="Book Antiqua" w:hAnsi="Book Antiqua" w:cs="Times New Roman"/>
          <w:sz w:val="24"/>
          <w:szCs w:val="24"/>
        </w:rPr>
        <w:t>-stage DGCs and 18 healthy controls)</w:t>
      </w:r>
      <w:r w:rsidR="00E6715F" w:rsidRPr="002E3CE1">
        <w:rPr>
          <w:rFonts w:ascii="Book Antiqua" w:hAnsi="Book Antiqua" w:cs="Times New Roman"/>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E6715F" w:rsidRPr="002E3CE1">
        <w:rPr>
          <w:rFonts w:ascii="Book Antiqua" w:hAnsi="Book Antiqua" w:cs="Times New Roman"/>
          <w:sz w:val="24"/>
          <w:szCs w:val="24"/>
        </w:rPr>
      </w:r>
      <w:r w:rsidR="00E6715F" w:rsidRPr="002E3CE1">
        <w:rPr>
          <w:rFonts w:ascii="Book Antiqua" w:hAnsi="Book Antiqua" w:cs="Times New Roman"/>
          <w:sz w:val="24"/>
          <w:szCs w:val="24"/>
        </w:rPr>
        <w:fldChar w:fldCharType="separate"/>
      </w:r>
      <w:r w:rsidR="00457A98" w:rsidRPr="002E3CE1">
        <w:rPr>
          <w:rFonts w:ascii="Book Antiqua" w:hAnsi="Book Antiqua" w:cs="Times New Roman"/>
          <w:noProof/>
          <w:sz w:val="24"/>
          <w:szCs w:val="24"/>
          <w:vertAlign w:val="superscript"/>
        </w:rPr>
        <w:t>[</w:t>
      </w:r>
      <w:hyperlink w:anchor="_ENREF_101" w:tooltip="Rotkrua, 2013 #94" w:history="1">
        <w:r w:rsidR="00545921" w:rsidRPr="002E3CE1">
          <w:rPr>
            <w:rFonts w:ascii="Book Antiqua" w:hAnsi="Book Antiqua" w:cs="Times New Roman"/>
            <w:noProof/>
            <w:sz w:val="24"/>
            <w:szCs w:val="24"/>
            <w:vertAlign w:val="superscript"/>
          </w:rPr>
          <w:t>101</w:t>
        </w:r>
      </w:hyperlink>
      <w:r w:rsidR="00457A98" w:rsidRPr="002E3CE1">
        <w:rPr>
          <w:rFonts w:ascii="Book Antiqua" w:hAnsi="Book Antiqua" w:cs="Times New Roman"/>
          <w:noProof/>
          <w:sz w:val="24"/>
          <w:szCs w:val="24"/>
          <w:vertAlign w:val="superscript"/>
        </w:rPr>
        <w:t>]</w:t>
      </w:r>
      <w:r w:rsidR="00E6715F" w:rsidRPr="002E3CE1">
        <w:rPr>
          <w:rFonts w:ascii="Book Antiqua" w:hAnsi="Book Antiqua" w:cs="Times New Roman"/>
          <w:sz w:val="24"/>
          <w:szCs w:val="24"/>
        </w:rPr>
        <w:fldChar w:fldCharType="end"/>
      </w:r>
      <w:r w:rsidR="008051EC" w:rsidRPr="002E3CE1">
        <w:rPr>
          <w:rFonts w:ascii="Book Antiqua" w:hAnsi="Book Antiqua" w:cs="Times New Roman"/>
          <w:sz w:val="24"/>
          <w:szCs w:val="24"/>
        </w:rPr>
        <w:t xml:space="preserve">. Therefore, </w:t>
      </w:r>
      <w:bookmarkStart w:id="161" w:name="OLE_LINK35"/>
      <w:r w:rsidR="008051EC" w:rsidRPr="002E3CE1">
        <w:rPr>
          <w:rFonts w:ascii="Book Antiqua" w:hAnsi="Book Antiqua" w:cs="Times New Roman"/>
          <w:sz w:val="24"/>
          <w:szCs w:val="24"/>
        </w:rPr>
        <w:t>these results must</w:t>
      </w:r>
      <w:r w:rsidR="00DB7FA7" w:rsidRPr="002E3CE1">
        <w:rPr>
          <w:rFonts w:ascii="Book Antiqua" w:hAnsi="Book Antiqua" w:cs="Times New Roman"/>
          <w:sz w:val="24"/>
          <w:szCs w:val="24"/>
        </w:rPr>
        <w:t xml:space="preserve"> be validated in GC patients </w:t>
      </w:r>
      <w:r w:rsidR="006758DE" w:rsidRPr="002E3CE1">
        <w:rPr>
          <w:rFonts w:ascii="Book Antiqua" w:hAnsi="Book Antiqua" w:cs="Times New Roman"/>
          <w:sz w:val="24"/>
          <w:szCs w:val="24"/>
        </w:rPr>
        <w:t xml:space="preserve">on a </w:t>
      </w:r>
      <w:r w:rsidR="00DB7FA7" w:rsidRPr="002E3CE1">
        <w:rPr>
          <w:rFonts w:ascii="Book Antiqua" w:hAnsi="Book Antiqua" w:cs="Times New Roman"/>
          <w:sz w:val="24"/>
          <w:szCs w:val="24"/>
        </w:rPr>
        <w:t>large</w:t>
      </w:r>
      <w:r w:rsidR="006758DE" w:rsidRPr="002E3CE1">
        <w:rPr>
          <w:rFonts w:ascii="Book Antiqua" w:hAnsi="Book Antiqua" w:cs="Times New Roman"/>
          <w:sz w:val="24"/>
          <w:szCs w:val="24"/>
        </w:rPr>
        <w:t>r</w:t>
      </w:r>
      <w:r w:rsidR="00DB7FA7" w:rsidRPr="002E3CE1">
        <w:rPr>
          <w:rFonts w:ascii="Book Antiqua" w:hAnsi="Book Antiqua" w:cs="Times New Roman"/>
          <w:sz w:val="24"/>
          <w:szCs w:val="24"/>
        </w:rPr>
        <w:t xml:space="preserve"> scale</w:t>
      </w:r>
      <w:bookmarkEnd w:id="161"/>
      <w:r w:rsidR="00DB7FA7" w:rsidRPr="002E3CE1">
        <w:rPr>
          <w:rFonts w:ascii="Book Antiqua" w:hAnsi="Book Antiqua" w:cs="Times New Roman"/>
          <w:sz w:val="24"/>
          <w:szCs w:val="24"/>
        </w:rPr>
        <w:t xml:space="preserve">. </w:t>
      </w:r>
      <w:r w:rsidR="00835ED2" w:rsidRPr="002E3CE1">
        <w:rPr>
          <w:rFonts w:ascii="Book Antiqua" w:hAnsi="Book Antiqua" w:cs="Times New Roman"/>
          <w:sz w:val="24"/>
          <w:szCs w:val="24"/>
        </w:rPr>
        <w:t xml:space="preserve">As presented in Table 2, </w:t>
      </w:r>
      <w:r w:rsidR="0084481B" w:rsidRPr="002E3CE1">
        <w:rPr>
          <w:rFonts w:ascii="Book Antiqua" w:hAnsi="Book Antiqua" w:cs="Times New Roman"/>
          <w:sz w:val="24"/>
          <w:szCs w:val="24"/>
        </w:rPr>
        <w:t>miR-1,</w:t>
      </w:r>
      <w:r w:rsidR="008051EC" w:rsidRPr="002E3CE1">
        <w:rPr>
          <w:rFonts w:ascii="Book Antiqua" w:hAnsi="Book Antiqua" w:cs="Times New Roman"/>
          <w:sz w:val="24"/>
          <w:szCs w:val="24"/>
        </w:rPr>
        <w:t xml:space="preserve"> </w:t>
      </w:r>
      <w:r w:rsidR="0084481B" w:rsidRPr="002E3CE1">
        <w:rPr>
          <w:rFonts w:ascii="Book Antiqua" w:hAnsi="Book Antiqua" w:cs="Times New Roman"/>
          <w:sz w:val="24"/>
          <w:szCs w:val="24"/>
        </w:rPr>
        <w:t xml:space="preserve">miR-17-5p, miR-16, miR-18a, miR-20a, miR-21, miR-25, miR-27a, miR-34a, miR-92a, miR-100, miR-103, miR-106a, miR-106b, miR-107, miR-146a, miR-148a, miR-192, miR-194, miR-196a, miR-199a-3p, miR-200c, miR-210, miR-221, miR-223, miR-376c, miR-378, miR-423-5p, miR-421, miR-451, miR-486-5p, miR-744 and miR-93 </w:t>
      </w:r>
      <w:r w:rsidR="00C22B9A" w:rsidRPr="002E3CE1">
        <w:rPr>
          <w:rFonts w:ascii="Book Antiqua" w:hAnsi="Book Antiqua" w:cs="Times New Roman"/>
          <w:sz w:val="24"/>
          <w:szCs w:val="24"/>
        </w:rPr>
        <w:t xml:space="preserve">are </w:t>
      </w:r>
      <w:r w:rsidR="0084481B" w:rsidRPr="002E3CE1">
        <w:rPr>
          <w:rFonts w:ascii="Book Antiqua" w:hAnsi="Book Antiqua" w:cs="Times New Roman"/>
          <w:sz w:val="24"/>
          <w:szCs w:val="24"/>
        </w:rPr>
        <w:t xml:space="preserve">up-regulated in </w:t>
      </w:r>
      <w:r w:rsidR="00C22B9A" w:rsidRPr="002E3CE1">
        <w:rPr>
          <w:rFonts w:ascii="Book Antiqua" w:hAnsi="Book Antiqua" w:cs="Times New Roman"/>
          <w:sz w:val="24"/>
          <w:szCs w:val="24"/>
        </w:rPr>
        <w:t xml:space="preserve">the </w:t>
      </w:r>
      <w:r w:rsidR="0084481B" w:rsidRPr="002E3CE1">
        <w:rPr>
          <w:rFonts w:ascii="Book Antiqua" w:hAnsi="Book Antiqua" w:cs="Times New Roman"/>
          <w:sz w:val="24"/>
          <w:szCs w:val="24"/>
        </w:rPr>
        <w:t>circulati</w:t>
      </w:r>
      <w:r w:rsidR="00C22B9A" w:rsidRPr="002E3CE1">
        <w:rPr>
          <w:rFonts w:ascii="Book Antiqua" w:hAnsi="Book Antiqua" w:cs="Times New Roman"/>
          <w:sz w:val="24"/>
          <w:szCs w:val="24"/>
        </w:rPr>
        <w:t>o</w:t>
      </w:r>
      <w:r w:rsidR="0084481B" w:rsidRPr="002E3CE1">
        <w:rPr>
          <w:rFonts w:ascii="Book Antiqua" w:hAnsi="Book Antiqua" w:cs="Times New Roman"/>
          <w:sz w:val="24"/>
          <w:szCs w:val="24"/>
        </w:rPr>
        <w:t>n</w:t>
      </w:r>
      <w:r w:rsidR="00B54237" w:rsidRPr="002E3CE1">
        <w:rPr>
          <w:rFonts w:ascii="Book Antiqua" w:hAnsi="Book Antiqua" w:cs="Times New Roman"/>
          <w:sz w:val="24"/>
          <w:szCs w:val="24"/>
        </w:rPr>
        <w:t xml:space="preserve"> of GC patients;</w:t>
      </w:r>
      <w:r w:rsidR="006207EB" w:rsidRPr="002E3CE1">
        <w:rPr>
          <w:rFonts w:ascii="Book Antiqua" w:hAnsi="Book Antiqua" w:cs="Times New Roman"/>
          <w:sz w:val="24"/>
          <w:szCs w:val="24"/>
        </w:rPr>
        <w:t xml:space="preserve"> </w:t>
      </w:r>
      <w:r w:rsidR="00B54237" w:rsidRPr="002E3CE1">
        <w:rPr>
          <w:rFonts w:ascii="Book Antiqua" w:hAnsi="Book Antiqua" w:cs="Times New Roman"/>
          <w:sz w:val="24"/>
          <w:szCs w:val="24"/>
        </w:rPr>
        <w:t>On the contrary, miR-195-5p, let-7a, miR-218, miR-375 and miR-122 are down-regulated in the circulation.</w:t>
      </w:r>
      <w:r w:rsidR="008E48F8" w:rsidRPr="002E3CE1">
        <w:rPr>
          <w:rFonts w:ascii="Book Antiqua" w:hAnsi="Book Antiqua" w:cs="Times New Roman"/>
          <w:sz w:val="24"/>
          <w:szCs w:val="24"/>
        </w:rPr>
        <w:t xml:space="preserve"> </w:t>
      </w:r>
      <w:r w:rsidR="00B54237" w:rsidRPr="002E3CE1">
        <w:rPr>
          <w:rFonts w:ascii="Book Antiqua" w:hAnsi="Book Antiqua" w:cs="Times New Roman"/>
          <w:sz w:val="24"/>
          <w:szCs w:val="24"/>
        </w:rPr>
        <w:t>A</w:t>
      </w:r>
      <w:r w:rsidR="006207EB" w:rsidRPr="002E3CE1">
        <w:rPr>
          <w:rFonts w:ascii="Book Antiqua" w:hAnsi="Book Antiqua" w:cs="Times New Roman"/>
          <w:sz w:val="24"/>
          <w:szCs w:val="24"/>
        </w:rPr>
        <w:t xml:space="preserve">mong these miRNAs, </w:t>
      </w:r>
      <w:r w:rsidR="00A76A36" w:rsidRPr="002E3CE1">
        <w:rPr>
          <w:rFonts w:ascii="Book Antiqua" w:hAnsi="Book Antiqua" w:cs="Times New Roman"/>
          <w:sz w:val="24"/>
          <w:szCs w:val="24"/>
        </w:rPr>
        <w:t>miR-17-5p, miR-18a, miR-20a, miR-21, miR-25, miR-27a, miR-92a, miR-100, miR-106a, miR-106b,</w:t>
      </w:r>
      <w:r w:rsidR="00A76A36" w:rsidRPr="002E3CE1">
        <w:rPr>
          <w:rFonts w:ascii="Book Antiqua" w:hAnsi="Book Antiqua"/>
          <w:sz w:val="24"/>
          <w:szCs w:val="24"/>
        </w:rPr>
        <w:t xml:space="preserve"> </w:t>
      </w:r>
      <w:r w:rsidR="00A76A36" w:rsidRPr="002E3CE1">
        <w:rPr>
          <w:rFonts w:ascii="Book Antiqua" w:hAnsi="Book Antiqua" w:cs="Times New Roman"/>
          <w:sz w:val="24"/>
          <w:szCs w:val="24"/>
        </w:rPr>
        <w:t>miR-192, miR-221, miR-223, miR-423-5p, miR-421,</w:t>
      </w:r>
      <w:r w:rsidR="00A76A36" w:rsidRPr="002E3CE1">
        <w:rPr>
          <w:rFonts w:ascii="Book Antiqua" w:hAnsi="Book Antiqua"/>
          <w:sz w:val="24"/>
          <w:szCs w:val="24"/>
        </w:rPr>
        <w:t xml:space="preserve"> </w:t>
      </w:r>
      <w:r w:rsidR="00C22B9A" w:rsidRPr="002E3CE1">
        <w:rPr>
          <w:rFonts w:ascii="Book Antiqua" w:hAnsi="Book Antiqua" w:cs="Times New Roman"/>
          <w:sz w:val="24"/>
          <w:szCs w:val="24"/>
        </w:rPr>
        <w:t>and</w:t>
      </w:r>
      <w:r w:rsidR="00C22B9A" w:rsidRPr="002E3CE1">
        <w:rPr>
          <w:rFonts w:ascii="Book Antiqua" w:hAnsi="Book Antiqua"/>
          <w:sz w:val="24"/>
          <w:szCs w:val="24"/>
        </w:rPr>
        <w:t xml:space="preserve"> </w:t>
      </w:r>
      <w:r w:rsidR="00A76A36" w:rsidRPr="002E3CE1">
        <w:rPr>
          <w:rFonts w:ascii="Book Antiqua" w:hAnsi="Book Antiqua" w:cs="Times New Roman"/>
          <w:sz w:val="24"/>
          <w:szCs w:val="24"/>
        </w:rPr>
        <w:t xml:space="preserve">miR-93 </w:t>
      </w:r>
      <w:r w:rsidR="00C22B9A" w:rsidRPr="002E3CE1">
        <w:rPr>
          <w:rFonts w:ascii="Book Antiqua" w:hAnsi="Book Antiqua" w:cs="Times New Roman"/>
          <w:sz w:val="24"/>
          <w:szCs w:val="24"/>
        </w:rPr>
        <w:t>are</w:t>
      </w:r>
      <w:r w:rsidR="00A76A36" w:rsidRPr="002E3CE1">
        <w:rPr>
          <w:rFonts w:ascii="Book Antiqua" w:hAnsi="Book Antiqua" w:cs="Times New Roman"/>
          <w:sz w:val="24"/>
          <w:szCs w:val="24"/>
        </w:rPr>
        <w:t xml:space="preserve"> </w:t>
      </w:r>
      <w:r w:rsidR="00900560" w:rsidRPr="002E3CE1">
        <w:rPr>
          <w:rFonts w:ascii="Book Antiqua" w:hAnsi="Book Antiqua" w:cs="Times New Roman"/>
          <w:sz w:val="24"/>
          <w:szCs w:val="24"/>
        </w:rPr>
        <w:t>overexpress</w:t>
      </w:r>
      <w:r w:rsidR="00C22B9A" w:rsidRPr="002E3CE1">
        <w:rPr>
          <w:rFonts w:ascii="Book Antiqua" w:hAnsi="Book Antiqua" w:cs="Times New Roman"/>
          <w:sz w:val="24"/>
          <w:szCs w:val="24"/>
        </w:rPr>
        <w:t>ed</w:t>
      </w:r>
      <w:r w:rsidR="00900560" w:rsidRPr="002E3CE1">
        <w:rPr>
          <w:rFonts w:ascii="Book Antiqua" w:hAnsi="Book Antiqua" w:cs="Times New Roman"/>
          <w:sz w:val="24"/>
          <w:szCs w:val="24"/>
        </w:rPr>
        <w:t xml:space="preserve"> in GC tissues</w:t>
      </w:r>
      <w:r w:rsidR="00C22B9A" w:rsidRPr="002E3CE1">
        <w:rPr>
          <w:rFonts w:ascii="Book Antiqua" w:hAnsi="Book Antiqua" w:cs="Times New Roman"/>
          <w:sz w:val="24"/>
          <w:szCs w:val="24"/>
        </w:rPr>
        <w:t>, these data</w:t>
      </w:r>
      <w:r w:rsidR="00F57368" w:rsidRPr="002E3CE1">
        <w:rPr>
          <w:rFonts w:ascii="Book Antiqua" w:hAnsi="Book Antiqua" w:cs="Times New Roman"/>
          <w:sz w:val="24"/>
          <w:szCs w:val="24"/>
        </w:rPr>
        <w:t xml:space="preserve"> suggest</w:t>
      </w:r>
      <w:r w:rsidR="00C22B9A" w:rsidRPr="002E3CE1">
        <w:rPr>
          <w:rFonts w:ascii="Book Antiqua" w:hAnsi="Book Antiqua" w:cs="Times New Roman"/>
          <w:sz w:val="24"/>
          <w:szCs w:val="24"/>
        </w:rPr>
        <w:t xml:space="preserve"> that this group of miR</w:t>
      </w:r>
      <w:r w:rsidR="006207EB" w:rsidRPr="002E3CE1">
        <w:rPr>
          <w:rFonts w:ascii="Book Antiqua" w:hAnsi="Book Antiqua" w:cs="Times New Roman"/>
          <w:sz w:val="24"/>
          <w:szCs w:val="24"/>
        </w:rPr>
        <w:t>NA</w:t>
      </w:r>
      <w:r w:rsidR="00C22B9A" w:rsidRPr="002E3CE1">
        <w:rPr>
          <w:rFonts w:ascii="Book Antiqua" w:hAnsi="Book Antiqua" w:cs="Times New Roman"/>
          <w:sz w:val="24"/>
          <w:szCs w:val="24"/>
        </w:rPr>
        <w:t>s represents</w:t>
      </w:r>
      <w:r w:rsidR="00F57368" w:rsidRPr="002E3CE1">
        <w:rPr>
          <w:rFonts w:ascii="Book Antiqua" w:hAnsi="Book Antiqua" w:cs="Times New Roman"/>
          <w:sz w:val="24"/>
          <w:szCs w:val="24"/>
        </w:rPr>
        <w:t xml:space="preserve"> onco-miRNA</w:t>
      </w:r>
      <w:r w:rsidR="00C22B9A" w:rsidRPr="002E3CE1">
        <w:rPr>
          <w:rFonts w:ascii="Book Antiqua" w:hAnsi="Book Antiqua" w:cs="Times New Roman"/>
          <w:sz w:val="24"/>
          <w:szCs w:val="24"/>
        </w:rPr>
        <w:t>s</w:t>
      </w:r>
      <w:r w:rsidR="00F57368" w:rsidRPr="002E3CE1">
        <w:rPr>
          <w:rFonts w:ascii="Book Antiqua" w:hAnsi="Book Antiqua" w:cs="Times New Roman"/>
          <w:sz w:val="24"/>
          <w:szCs w:val="24"/>
        </w:rPr>
        <w:t xml:space="preserve"> in GC</w:t>
      </w:r>
      <w:r w:rsidR="00C22B9A" w:rsidRPr="002E3CE1">
        <w:rPr>
          <w:rFonts w:ascii="Book Antiqua" w:hAnsi="Book Antiqua" w:cs="Times New Roman"/>
          <w:sz w:val="24"/>
          <w:szCs w:val="24"/>
        </w:rPr>
        <w:t>. In contrast</w:t>
      </w:r>
      <w:r w:rsidR="00900560" w:rsidRPr="002E3CE1">
        <w:rPr>
          <w:rFonts w:ascii="Book Antiqua" w:hAnsi="Book Antiqua" w:cs="Times New Roman"/>
          <w:sz w:val="24"/>
          <w:szCs w:val="24"/>
        </w:rPr>
        <w:t>, the expression levels of miR-1,</w:t>
      </w:r>
      <w:r w:rsidR="00900560" w:rsidRPr="002E3CE1">
        <w:rPr>
          <w:rFonts w:ascii="Book Antiqua" w:hAnsi="Book Antiqua"/>
          <w:sz w:val="24"/>
          <w:szCs w:val="24"/>
        </w:rPr>
        <w:t xml:space="preserve"> </w:t>
      </w:r>
      <w:r w:rsidR="00900560" w:rsidRPr="002E3CE1">
        <w:rPr>
          <w:rFonts w:ascii="Book Antiqua" w:hAnsi="Book Antiqua" w:cs="Times New Roman"/>
          <w:sz w:val="24"/>
          <w:szCs w:val="24"/>
        </w:rPr>
        <w:t>miR-146a, miR-148a,</w:t>
      </w:r>
      <w:r w:rsidR="00900560" w:rsidRPr="002E3CE1">
        <w:rPr>
          <w:rFonts w:ascii="Book Antiqua" w:hAnsi="Book Antiqua"/>
          <w:sz w:val="24"/>
          <w:szCs w:val="24"/>
        </w:rPr>
        <w:t xml:space="preserve"> </w:t>
      </w:r>
      <w:r w:rsidR="00900560" w:rsidRPr="002E3CE1">
        <w:rPr>
          <w:rFonts w:ascii="Book Antiqua" w:hAnsi="Book Antiqua" w:cs="Times New Roman"/>
          <w:sz w:val="24"/>
          <w:szCs w:val="24"/>
        </w:rPr>
        <w:t>miR-194,</w:t>
      </w:r>
      <w:r w:rsidR="00900560" w:rsidRPr="002E3CE1">
        <w:rPr>
          <w:rFonts w:ascii="Book Antiqua" w:hAnsi="Book Antiqua"/>
          <w:sz w:val="24"/>
          <w:szCs w:val="24"/>
        </w:rPr>
        <w:t xml:space="preserve"> </w:t>
      </w:r>
      <w:r w:rsidR="00900560" w:rsidRPr="002E3CE1">
        <w:rPr>
          <w:rFonts w:ascii="Book Antiqua" w:hAnsi="Book Antiqua" w:cs="Times New Roman"/>
          <w:sz w:val="24"/>
          <w:szCs w:val="24"/>
        </w:rPr>
        <w:t>miR-200c</w:t>
      </w:r>
      <w:r w:rsidR="00B54237" w:rsidRPr="002E3CE1">
        <w:rPr>
          <w:rFonts w:ascii="Book Antiqua" w:hAnsi="Book Antiqua" w:cs="Times New Roman"/>
          <w:sz w:val="24"/>
          <w:szCs w:val="24"/>
        </w:rPr>
        <w:t>,</w:t>
      </w:r>
      <w:r w:rsidR="00900560" w:rsidRPr="002E3CE1">
        <w:rPr>
          <w:rFonts w:ascii="Book Antiqua" w:hAnsi="Book Antiqua" w:cs="Times New Roman"/>
          <w:sz w:val="24"/>
          <w:szCs w:val="24"/>
        </w:rPr>
        <w:t xml:space="preserve"> </w:t>
      </w:r>
      <w:r w:rsidR="00B54237" w:rsidRPr="002E3CE1">
        <w:rPr>
          <w:rFonts w:ascii="Book Antiqua" w:hAnsi="Book Antiqua" w:cs="Times New Roman"/>
          <w:color w:val="000000" w:themeColor="text1"/>
          <w:sz w:val="24"/>
          <w:szCs w:val="24"/>
        </w:rPr>
        <w:t>miR-218</w:t>
      </w:r>
      <w:r w:rsidR="00425F02" w:rsidRPr="002E3CE1">
        <w:rPr>
          <w:rFonts w:ascii="Book Antiqua" w:hAnsi="Book Antiqua" w:cs="Times New Roman"/>
          <w:color w:val="000000" w:themeColor="text1"/>
          <w:sz w:val="24"/>
          <w:szCs w:val="24"/>
        </w:rPr>
        <w:t>,</w:t>
      </w:r>
      <w:r w:rsidR="00B54237" w:rsidRPr="002E3CE1">
        <w:rPr>
          <w:rFonts w:ascii="Book Antiqua" w:hAnsi="Book Antiqua" w:cs="Times New Roman"/>
          <w:color w:val="000000" w:themeColor="text1"/>
          <w:sz w:val="24"/>
          <w:szCs w:val="24"/>
        </w:rPr>
        <w:t xml:space="preserve"> </w:t>
      </w:r>
      <w:r w:rsidR="00425F02" w:rsidRPr="002E3CE1">
        <w:rPr>
          <w:rFonts w:ascii="Book Antiqua" w:hAnsi="Book Antiqua" w:cs="Times New Roman"/>
          <w:color w:val="000000" w:themeColor="text1"/>
          <w:sz w:val="24"/>
          <w:szCs w:val="24"/>
        </w:rPr>
        <w:t>miR-375</w:t>
      </w:r>
      <w:r w:rsidR="00425F02" w:rsidRPr="002E3CE1">
        <w:rPr>
          <w:rFonts w:ascii="Book Antiqua" w:hAnsi="Book Antiqua" w:cs="Times New Roman"/>
          <w:color w:val="FF0000"/>
          <w:sz w:val="24"/>
          <w:szCs w:val="24"/>
        </w:rPr>
        <w:t xml:space="preserve"> </w:t>
      </w:r>
      <w:r w:rsidR="00900560" w:rsidRPr="002E3CE1">
        <w:rPr>
          <w:rFonts w:ascii="Book Antiqua" w:hAnsi="Book Antiqua" w:cs="Times New Roman"/>
          <w:sz w:val="24"/>
          <w:szCs w:val="24"/>
        </w:rPr>
        <w:t>and miR-378</w:t>
      </w:r>
      <w:r w:rsidR="00F57368" w:rsidRPr="002E3CE1">
        <w:rPr>
          <w:rFonts w:ascii="Book Antiqua" w:hAnsi="Book Antiqua" w:cs="Times New Roman"/>
          <w:sz w:val="24"/>
          <w:szCs w:val="24"/>
        </w:rPr>
        <w:t xml:space="preserve"> are down-r</w:t>
      </w:r>
      <w:r w:rsidR="00C22B9A" w:rsidRPr="002E3CE1">
        <w:rPr>
          <w:rFonts w:ascii="Book Antiqua" w:hAnsi="Book Antiqua" w:cs="Times New Roman"/>
          <w:sz w:val="24"/>
          <w:szCs w:val="24"/>
        </w:rPr>
        <w:t>e</w:t>
      </w:r>
      <w:r w:rsidR="001E3D0B" w:rsidRPr="002E3CE1">
        <w:rPr>
          <w:rFonts w:ascii="Book Antiqua" w:hAnsi="Book Antiqua" w:cs="Times New Roman"/>
          <w:sz w:val="24"/>
          <w:szCs w:val="24"/>
        </w:rPr>
        <w:t xml:space="preserve">gulated in GC tissues, </w:t>
      </w:r>
      <w:r w:rsidR="00425F02" w:rsidRPr="002E3CE1">
        <w:rPr>
          <w:rFonts w:ascii="Book Antiqua" w:hAnsi="Book Antiqua" w:cs="Times New Roman"/>
          <w:color w:val="000000" w:themeColor="text1"/>
          <w:sz w:val="24"/>
          <w:szCs w:val="24"/>
        </w:rPr>
        <w:t>indicating that these miRNAs act as tumor suppressor miRNAs</w:t>
      </w:r>
      <w:r w:rsidR="00425F02" w:rsidRPr="002E3CE1">
        <w:rPr>
          <w:rFonts w:ascii="Book Antiqua" w:hAnsi="Book Antiqua" w:cs="Times New Roman"/>
          <w:sz w:val="24"/>
          <w:szCs w:val="24"/>
        </w:rPr>
        <w:t xml:space="preserve">. </w:t>
      </w:r>
      <w:r w:rsidR="008E48F8" w:rsidRPr="002E3CE1">
        <w:rPr>
          <w:rFonts w:ascii="Book Antiqua" w:hAnsi="Book Antiqua" w:cs="Times New Roman"/>
          <w:sz w:val="24"/>
          <w:szCs w:val="24"/>
        </w:rPr>
        <w:t xml:space="preserve">miR-16, miR-34a, miR-103, miR-107, miR-196a, miR-199a-3p, miR-210, miR-451, miR-486-5p and let-7a manifest inconsistent expression in GC tissues among different research studies, which may be the result of different inclusion or exclusion criteria of study subjects, different accuracies of profiling platforms, different protocols for specimen collection and processing, previous cytotoxic treatments, underestimated hypoxia and infection and tumor heterogeneity. However, the reason for these differences should be elucidated sufficiently in the future. </w:t>
      </w:r>
      <w:r w:rsidR="00425F02" w:rsidRPr="002E3CE1">
        <w:rPr>
          <w:rFonts w:ascii="Book Antiqua" w:hAnsi="Book Antiqua" w:cs="Times New Roman"/>
          <w:color w:val="000000" w:themeColor="text1"/>
          <w:sz w:val="24"/>
          <w:szCs w:val="24"/>
        </w:rPr>
        <w:t>In all the circulating miRNAs, the expression levels of</w:t>
      </w:r>
      <w:r w:rsidR="00425F02" w:rsidRPr="002E3CE1">
        <w:rPr>
          <w:rFonts w:ascii="Book Antiqua" w:hAnsi="Book Antiqua"/>
          <w:color w:val="000000" w:themeColor="text1"/>
          <w:sz w:val="24"/>
          <w:szCs w:val="24"/>
        </w:rPr>
        <w:t xml:space="preserve"> </w:t>
      </w:r>
      <w:r w:rsidR="00425F02" w:rsidRPr="002E3CE1">
        <w:rPr>
          <w:rFonts w:ascii="Book Antiqua" w:hAnsi="Book Antiqua" w:cs="Times New Roman"/>
          <w:color w:val="000000" w:themeColor="text1"/>
          <w:sz w:val="24"/>
          <w:szCs w:val="24"/>
        </w:rPr>
        <w:t>miR-1, miR-146a, miR-148a, miR-194, miR-200c, miR-218, miR-375 and miR-378 in GC tissues are</w:t>
      </w:r>
      <w:r w:rsidR="001E3D0B" w:rsidRPr="002E3CE1">
        <w:rPr>
          <w:rFonts w:ascii="Book Antiqua" w:hAnsi="Book Antiqua" w:cs="Times New Roman"/>
          <w:sz w:val="24"/>
          <w:szCs w:val="24"/>
        </w:rPr>
        <w:t xml:space="preserve"> inconsistent with th</w:t>
      </w:r>
      <w:r w:rsidR="00C22B9A" w:rsidRPr="002E3CE1">
        <w:rPr>
          <w:rFonts w:ascii="Book Antiqua" w:hAnsi="Book Antiqua" w:cs="Times New Roman"/>
          <w:sz w:val="24"/>
          <w:szCs w:val="24"/>
        </w:rPr>
        <w:t>e</w:t>
      </w:r>
      <w:r w:rsidR="006758DE" w:rsidRPr="002E3CE1">
        <w:rPr>
          <w:rFonts w:ascii="Book Antiqua" w:hAnsi="Book Antiqua" w:cs="Times New Roman"/>
          <w:sz w:val="24"/>
          <w:szCs w:val="24"/>
        </w:rPr>
        <w:t>ir</w:t>
      </w:r>
      <w:r w:rsidR="001E3D0B" w:rsidRPr="002E3CE1">
        <w:rPr>
          <w:rFonts w:ascii="Book Antiqua" w:hAnsi="Book Antiqua" w:cs="Times New Roman"/>
          <w:sz w:val="24"/>
          <w:szCs w:val="24"/>
        </w:rPr>
        <w:t xml:space="preserve"> circulating</w:t>
      </w:r>
      <w:r w:rsidR="00C22B9A" w:rsidRPr="002E3CE1">
        <w:rPr>
          <w:rFonts w:ascii="Book Antiqua" w:hAnsi="Book Antiqua" w:cs="Times New Roman"/>
          <w:sz w:val="24"/>
          <w:szCs w:val="24"/>
        </w:rPr>
        <w:t xml:space="preserve"> levels</w:t>
      </w:r>
      <w:r w:rsidR="001E3D0B" w:rsidRPr="002E3CE1">
        <w:rPr>
          <w:rFonts w:ascii="Book Antiqua" w:hAnsi="Book Antiqua" w:cs="Times New Roman"/>
          <w:sz w:val="24"/>
          <w:szCs w:val="24"/>
        </w:rPr>
        <w:t>,</w:t>
      </w:r>
      <w:r w:rsidR="00AF429F" w:rsidRPr="002E3CE1">
        <w:rPr>
          <w:rFonts w:ascii="Book Antiqua" w:hAnsi="Book Antiqua" w:cs="Times New Roman"/>
          <w:sz w:val="24"/>
          <w:szCs w:val="24"/>
        </w:rPr>
        <w:t xml:space="preserve"> </w:t>
      </w:r>
      <w:r w:rsidR="008E48F8" w:rsidRPr="002E3CE1">
        <w:rPr>
          <w:rFonts w:ascii="Book Antiqua" w:hAnsi="Book Antiqua" w:cs="Times New Roman"/>
          <w:sz w:val="24"/>
          <w:szCs w:val="24"/>
        </w:rPr>
        <w:t>suggesting</w:t>
      </w:r>
      <w:r w:rsidR="00C22B9A" w:rsidRPr="002E3CE1">
        <w:rPr>
          <w:rFonts w:ascii="Book Antiqua" w:hAnsi="Book Antiqua" w:cs="Times New Roman"/>
          <w:sz w:val="24"/>
          <w:szCs w:val="24"/>
        </w:rPr>
        <w:t xml:space="preserve"> that</w:t>
      </w:r>
      <w:r w:rsidR="00AF429F" w:rsidRPr="002E3CE1">
        <w:rPr>
          <w:rFonts w:ascii="Book Antiqua" w:hAnsi="Book Antiqua" w:cs="Times New Roman"/>
          <w:sz w:val="24"/>
          <w:szCs w:val="24"/>
        </w:rPr>
        <w:t xml:space="preserve"> these miRNAs are actively secreted </w:t>
      </w:r>
      <w:r w:rsidR="00C22B9A" w:rsidRPr="002E3CE1">
        <w:rPr>
          <w:rFonts w:ascii="Book Antiqua" w:hAnsi="Book Antiqua" w:cs="Times New Roman"/>
          <w:sz w:val="24"/>
          <w:szCs w:val="24"/>
        </w:rPr>
        <w:t>in</w:t>
      </w:r>
      <w:r w:rsidR="00AF429F" w:rsidRPr="002E3CE1">
        <w:rPr>
          <w:rFonts w:ascii="Book Antiqua" w:hAnsi="Book Antiqua" w:cs="Times New Roman"/>
          <w:sz w:val="24"/>
          <w:szCs w:val="24"/>
        </w:rPr>
        <w:t xml:space="preserve">to </w:t>
      </w:r>
      <w:r w:rsidR="006758DE" w:rsidRPr="002E3CE1">
        <w:rPr>
          <w:rFonts w:ascii="Book Antiqua" w:hAnsi="Book Antiqua" w:cs="Times New Roman"/>
          <w:sz w:val="24"/>
          <w:szCs w:val="24"/>
        </w:rPr>
        <w:t xml:space="preserve">the </w:t>
      </w:r>
      <w:r w:rsidR="00AF429F" w:rsidRPr="002E3CE1">
        <w:rPr>
          <w:rFonts w:ascii="Book Antiqua" w:hAnsi="Book Antiqua" w:cs="Times New Roman"/>
          <w:sz w:val="24"/>
          <w:szCs w:val="24"/>
        </w:rPr>
        <w:t>circulat</w:t>
      </w:r>
      <w:r w:rsidR="00C22B9A" w:rsidRPr="002E3CE1">
        <w:rPr>
          <w:rFonts w:ascii="Book Antiqua" w:hAnsi="Book Antiqua" w:cs="Times New Roman"/>
          <w:sz w:val="24"/>
          <w:szCs w:val="24"/>
        </w:rPr>
        <w:t>ion</w:t>
      </w:r>
      <w:r w:rsidR="00AF429F" w:rsidRPr="002E3CE1">
        <w:rPr>
          <w:rFonts w:ascii="Book Antiqua" w:hAnsi="Book Antiqua" w:cs="Times New Roman"/>
          <w:sz w:val="24"/>
          <w:szCs w:val="24"/>
        </w:rPr>
        <w:t xml:space="preserve"> </w:t>
      </w:r>
      <w:r w:rsidR="00F57368" w:rsidRPr="002E3CE1">
        <w:rPr>
          <w:rFonts w:ascii="Book Antiqua" w:hAnsi="Book Antiqua" w:cs="Times New Roman"/>
          <w:sz w:val="24"/>
          <w:szCs w:val="24"/>
        </w:rPr>
        <w:t xml:space="preserve">or by other mechanisms </w:t>
      </w:r>
      <w:r w:rsidR="00AF429F" w:rsidRPr="002E3CE1">
        <w:rPr>
          <w:rFonts w:ascii="Book Antiqua" w:hAnsi="Book Antiqua" w:cs="Times New Roman"/>
          <w:sz w:val="24"/>
          <w:szCs w:val="24"/>
        </w:rPr>
        <w:t xml:space="preserve">rather than </w:t>
      </w:r>
      <w:r w:rsidR="006758DE" w:rsidRPr="002E3CE1">
        <w:rPr>
          <w:rFonts w:ascii="Book Antiqua" w:hAnsi="Book Antiqua" w:cs="Times New Roman"/>
          <w:sz w:val="24"/>
          <w:szCs w:val="24"/>
        </w:rPr>
        <w:t xml:space="preserve">by being </w:t>
      </w:r>
      <w:r w:rsidR="00B54237" w:rsidRPr="002E3CE1">
        <w:rPr>
          <w:rFonts w:ascii="Book Antiqua" w:hAnsi="Book Antiqua" w:cs="Times New Roman"/>
          <w:sz w:val="24"/>
          <w:szCs w:val="24"/>
        </w:rPr>
        <w:t>passively released</w:t>
      </w:r>
      <w:r w:rsidR="0050788D" w:rsidRPr="002E3CE1">
        <w:rPr>
          <w:rFonts w:ascii="Book Antiqua" w:hAnsi="Book Antiqua" w:cs="Times New Roman"/>
          <w:sz w:val="24"/>
          <w:szCs w:val="24"/>
        </w:rPr>
        <w:t xml:space="preserve">. </w:t>
      </w:r>
      <w:r w:rsidR="00CA77A0" w:rsidRPr="002E3CE1">
        <w:rPr>
          <w:rFonts w:ascii="Book Antiqua" w:hAnsi="Book Antiqua" w:cs="Times New Roman"/>
          <w:sz w:val="24"/>
          <w:szCs w:val="24"/>
        </w:rPr>
        <w:t>Although the</w:t>
      </w:r>
      <w:r w:rsidR="002320A2" w:rsidRPr="002E3CE1">
        <w:rPr>
          <w:rFonts w:ascii="Book Antiqua" w:hAnsi="Book Antiqua" w:cs="Times New Roman"/>
          <w:sz w:val="24"/>
          <w:szCs w:val="24"/>
        </w:rPr>
        <w:t xml:space="preserve"> function</w:t>
      </w:r>
      <w:r w:rsidR="00CA77A0" w:rsidRPr="002E3CE1">
        <w:rPr>
          <w:rFonts w:ascii="Book Antiqua" w:hAnsi="Book Antiqua" w:cs="Times New Roman"/>
          <w:sz w:val="24"/>
          <w:szCs w:val="24"/>
        </w:rPr>
        <w:t xml:space="preserve"> and </w:t>
      </w:r>
      <w:r w:rsidR="002320A2" w:rsidRPr="002E3CE1">
        <w:rPr>
          <w:rFonts w:ascii="Book Antiqua" w:hAnsi="Book Antiqua" w:cs="Times New Roman"/>
          <w:sz w:val="24"/>
          <w:szCs w:val="24"/>
        </w:rPr>
        <w:t xml:space="preserve">origin </w:t>
      </w:r>
      <w:r w:rsidR="00CA77A0" w:rsidRPr="002E3CE1">
        <w:rPr>
          <w:rFonts w:ascii="Book Antiqua" w:hAnsi="Book Antiqua" w:cs="Times New Roman"/>
          <w:sz w:val="24"/>
          <w:szCs w:val="24"/>
        </w:rPr>
        <w:t xml:space="preserve">of circulating miRNAs </w:t>
      </w:r>
      <w:r w:rsidR="00EA64E6" w:rsidRPr="002E3CE1">
        <w:rPr>
          <w:rFonts w:ascii="Book Antiqua" w:hAnsi="Book Antiqua" w:cs="Times New Roman"/>
          <w:sz w:val="24"/>
          <w:szCs w:val="24"/>
        </w:rPr>
        <w:t>in</w:t>
      </w:r>
      <w:r w:rsidR="00CA77A0" w:rsidRPr="002E3CE1">
        <w:rPr>
          <w:rFonts w:ascii="Book Antiqua" w:hAnsi="Book Antiqua" w:cs="Times New Roman"/>
          <w:sz w:val="24"/>
          <w:szCs w:val="24"/>
        </w:rPr>
        <w:t xml:space="preserve"> </w:t>
      </w:r>
      <w:r w:rsidR="00EA64E6" w:rsidRPr="002E3CE1">
        <w:rPr>
          <w:rFonts w:ascii="Book Antiqua" w:hAnsi="Book Antiqua" w:cs="Times New Roman"/>
          <w:sz w:val="24"/>
          <w:szCs w:val="24"/>
        </w:rPr>
        <w:t xml:space="preserve">patients with </w:t>
      </w:r>
      <w:r w:rsidR="0050788D" w:rsidRPr="002E3CE1">
        <w:rPr>
          <w:rFonts w:ascii="Book Antiqua" w:hAnsi="Book Antiqua" w:cs="Times New Roman"/>
          <w:sz w:val="24"/>
          <w:szCs w:val="24"/>
        </w:rPr>
        <w:t>GC</w:t>
      </w:r>
      <w:r w:rsidR="00EA64E6" w:rsidRPr="002E3CE1">
        <w:rPr>
          <w:rFonts w:ascii="Book Antiqua" w:hAnsi="Book Antiqua" w:cs="Times New Roman"/>
          <w:sz w:val="24"/>
          <w:szCs w:val="24"/>
        </w:rPr>
        <w:t xml:space="preserve"> </w:t>
      </w:r>
      <w:r w:rsidR="00CA77A0" w:rsidRPr="002E3CE1">
        <w:rPr>
          <w:rFonts w:ascii="Book Antiqua" w:hAnsi="Book Antiqua" w:cs="Times New Roman"/>
          <w:sz w:val="24"/>
          <w:szCs w:val="24"/>
        </w:rPr>
        <w:t xml:space="preserve">have not been systematically </w:t>
      </w:r>
      <w:r w:rsidR="0050788D" w:rsidRPr="002E3CE1">
        <w:rPr>
          <w:rFonts w:ascii="Book Antiqua" w:hAnsi="Book Antiqua" w:cs="Times New Roman"/>
          <w:sz w:val="24"/>
          <w:szCs w:val="24"/>
        </w:rPr>
        <w:t>clarified</w:t>
      </w:r>
      <w:r w:rsidR="00CA77A0" w:rsidRPr="002E3CE1">
        <w:rPr>
          <w:rFonts w:ascii="Book Antiqua" w:hAnsi="Book Antiqua" w:cs="Times New Roman"/>
          <w:sz w:val="24"/>
          <w:szCs w:val="24"/>
        </w:rPr>
        <w:t xml:space="preserve">, they have </w:t>
      </w:r>
      <w:r w:rsidR="00C22B9A" w:rsidRPr="002E3CE1">
        <w:rPr>
          <w:rFonts w:ascii="Book Antiqua" w:hAnsi="Book Antiqua" w:cs="Times New Roman"/>
          <w:sz w:val="24"/>
          <w:szCs w:val="24"/>
        </w:rPr>
        <w:t xml:space="preserve">exhibited </w:t>
      </w:r>
      <w:r w:rsidR="00CA77A0" w:rsidRPr="002E3CE1">
        <w:rPr>
          <w:rFonts w:ascii="Book Antiqua" w:hAnsi="Book Antiqua" w:cs="Times New Roman"/>
          <w:sz w:val="24"/>
          <w:szCs w:val="24"/>
        </w:rPr>
        <w:t xml:space="preserve">superior </w:t>
      </w:r>
      <w:r w:rsidR="0050788D" w:rsidRPr="002E3CE1">
        <w:rPr>
          <w:rFonts w:ascii="Book Antiqua" w:hAnsi="Book Antiqua" w:cs="Times New Roman"/>
          <w:sz w:val="24"/>
          <w:szCs w:val="24"/>
        </w:rPr>
        <w:t xml:space="preserve">diagnostic </w:t>
      </w:r>
      <w:r w:rsidR="00EA64E6" w:rsidRPr="002E3CE1">
        <w:rPr>
          <w:rFonts w:ascii="Book Antiqua" w:hAnsi="Book Antiqua" w:cs="Times New Roman"/>
          <w:sz w:val="24"/>
          <w:szCs w:val="24"/>
        </w:rPr>
        <w:t xml:space="preserve">value as biomarkers for GC </w:t>
      </w:r>
      <w:r w:rsidR="0050788D" w:rsidRPr="002E3CE1">
        <w:rPr>
          <w:rFonts w:ascii="Book Antiqua" w:hAnsi="Book Antiqua" w:cs="Times New Roman"/>
          <w:sz w:val="24"/>
          <w:szCs w:val="24"/>
        </w:rPr>
        <w:t>detection</w:t>
      </w:r>
      <w:r w:rsidR="00EA64E6" w:rsidRPr="002E3CE1">
        <w:rPr>
          <w:rFonts w:ascii="Book Antiqua" w:hAnsi="Book Antiqua" w:cs="Times New Roman"/>
          <w:sz w:val="24"/>
          <w:szCs w:val="24"/>
        </w:rPr>
        <w:t xml:space="preserve"> compared </w:t>
      </w:r>
      <w:r w:rsidR="00CA77A0" w:rsidRPr="002E3CE1">
        <w:rPr>
          <w:rFonts w:ascii="Book Antiqua" w:hAnsi="Book Antiqua" w:cs="Times New Roman"/>
          <w:sz w:val="24"/>
          <w:szCs w:val="24"/>
        </w:rPr>
        <w:t xml:space="preserve">with conventional </w:t>
      </w:r>
      <w:r w:rsidR="00EA64E6" w:rsidRPr="002E3CE1">
        <w:rPr>
          <w:rFonts w:ascii="Book Antiqua" w:hAnsi="Book Antiqua" w:cs="Times New Roman"/>
          <w:sz w:val="24"/>
          <w:szCs w:val="24"/>
        </w:rPr>
        <w:t xml:space="preserve">tumor markers such as CA199, </w:t>
      </w:r>
      <w:r w:rsidR="0050788D" w:rsidRPr="002E3CE1">
        <w:rPr>
          <w:rFonts w:ascii="Book Antiqua" w:hAnsi="Book Antiqua" w:cs="Times New Roman"/>
          <w:sz w:val="24"/>
          <w:szCs w:val="24"/>
        </w:rPr>
        <w:t>CA125, CA724, CA242, CA</w:t>
      </w:r>
      <w:r w:rsidR="00EA64E6" w:rsidRPr="002E3CE1">
        <w:rPr>
          <w:rFonts w:ascii="Book Antiqua" w:hAnsi="Book Antiqua" w:cs="Times New Roman"/>
          <w:sz w:val="24"/>
          <w:szCs w:val="24"/>
        </w:rPr>
        <w:t>50 and C</w:t>
      </w:r>
      <w:r w:rsidR="00CA77A0" w:rsidRPr="002E3CE1">
        <w:rPr>
          <w:rFonts w:ascii="Book Antiqua" w:hAnsi="Book Antiqua" w:cs="Times New Roman"/>
          <w:sz w:val="24"/>
          <w:szCs w:val="24"/>
        </w:rPr>
        <w:t>EA</w:t>
      </w:r>
      <w:r w:rsidR="00EA64E6" w:rsidRPr="002E3CE1">
        <w:rPr>
          <w:rFonts w:ascii="Book Antiqua" w:hAnsi="Book Antiqua" w:cs="Times New Roman"/>
          <w:sz w:val="24"/>
          <w:szCs w:val="24"/>
        </w:rPr>
        <w:t>.</w:t>
      </w:r>
      <w:r w:rsidR="00E21808" w:rsidRPr="002E3CE1">
        <w:rPr>
          <w:rFonts w:ascii="Book Antiqua" w:hAnsi="Book Antiqua" w:cs="Times New Roman"/>
          <w:sz w:val="24"/>
          <w:szCs w:val="24"/>
        </w:rPr>
        <w:t xml:space="preserve"> </w:t>
      </w:r>
      <w:r w:rsidR="000138E5" w:rsidRPr="002E3CE1">
        <w:rPr>
          <w:rFonts w:ascii="Book Antiqua" w:hAnsi="Book Antiqua" w:cs="Times New Roman"/>
          <w:color w:val="000000" w:themeColor="text1"/>
          <w:sz w:val="24"/>
          <w:szCs w:val="24"/>
        </w:rPr>
        <w:t xml:space="preserve">To </w:t>
      </w:r>
      <w:r w:rsidR="000138E5" w:rsidRPr="002E3CE1">
        <w:rPr>
          <w:rFonts w:ascii="Book Antiqua" w:hAnsi="Book Antiqua" w:cs="Times New Roman"/>
          <w:color w:val="000000" w:themeColor="text1"/>
          <w:sz w:val="24"/>
          <w:szCs w:val="24"/>
        </w:rPr>
        <w:lastRenderedPageBreak/>
        <w:t xml:space="preserve">standardize </w:t>
      </w:r>
      <w:r w:rsidR="00C22B9A" w:rsidRPr="002E3CE1">
        <w:rPr>
          <w:rFonts w:ascii="Book Antiqua" w:hAnsi="Book Antiqua" w:cs="Times New Roman"/>
          <w:color w:val="000000" w:themeColor="text1"/>
          <w:sz w:val="24"/>
          <w:szCs w:val="24"/>
        </w:rPr>
        <w:t xml:space="preserve">the </w:t>
      </w:r>
      <w:r w:rsidR="000138E5" w:rsidRPr="002E3CE1">
        <w:rPr>
          <w:rFonts w:ascii="Book Antiqua" w:hAnsi="Book Antiqua" w:cs="Times New Roman"/>
          <w:color w:val="000000" w:themeColor="text1"/>
          <w:sz w:val="24"/>
          <w:szCs w:val="24"/>
        </w:rPr>
        <w:t>results</w:t>
      </w:r>
      <w:r w:rsidR="00CB4BC8" w:rsidRPr="002E3CE1">
        <w:rPr>
          <w:rFonts w:ascii="Book Antiqua" w:hAnsi="Book Antiqua" w:cs="Times New Roman"/>
          <w:color w:val="000000" w:themeColor="text1"/>
          <w:sz w:val="24"/>
          <w:szCs w:val="24"/>
        </w:rPr>
        <w:t xml:space="preserve"> of global investigations of circulating miRNA biomarker stud</w:t>
      </w:r>
      <w:r w:rsidR="00C22B9A" w:rsidRPr="002E3CE1">
        <w:rPr>
          <w:rFonts w:ascii="Book Antiqua" w:hAnsi="Book Antiqua" w:cs="Times New Roman"/>
          <w:color w:val="000000" w:themeColor="text1"/>
          <w:sz w:val="24"/>
          <w:szCs w:val="24"/>
        </w:rPr>
        <w:t>ies</w:t>
      </w:r>
      <w:r w:rsidR="000138E5" w:rsidRPr="002E3CE1">
        <w:rPr>
          <w:rFonts w:ascii="Book Antiqua" w:hAnsi="Book Antiqua" w:cs="Times New Roman"/>
          <w:color w:val="000000" w:themeColor="text1"/>
          <w:sz w:val="24"/>
          <w:szCs w:val="24"/>
        </w:rPr>
        <w:t xml:space="preserve">, </w:t>
      </w:r>
      <w:r w:rsidR="003079DF" w:rsidRPr="002E3CE1">
        <w:rPr>
          <w:rFonts w:ascii="Book Antiqua" w:hAnsi="Book Antiqua" w:cs="Times New Roman"/>
          <w:color w:val="000000" w:themeColor="text1"/>
          <w:sz w:val="24"/>
          <w:szCs w:val="24"/>
        </w:rPr>
        <w:t xml:space="preserve">formal recommendations for </w:t>
      </w:r>
      <w:r w:rsidR="003A09B2" w:rsidRPr="002E3CE1">
        <w:rPr>
          <w:rFonts w:ascii="Book Antiqua" w:hAnsi="Book Antiqua" w:cs="Times New Roman"/>
          <w:color w:val="000000" w:themeColor="text1"/>
          <w:sz w:val="24"/>
          <w:szCs w:val="24"/>
        </w:rPr>
        <w:t xml:space="preserve">pre-analytic considerations </w:t>
      </w:r>
      <w:r w:rsidR="00C22B9A" w:rsidRPr="002E3CE1">
        <w:rPr>
          <w:rFonts w:ascii="Book Antiqua" w:hAnsi="Book Antiqua" w:cs="Times New Roman"/>
          <w:color w:val="000000" w:themeColor="text1"/>
          <w:sz w:val="24"/>
          <w:szCs w:val="24"/>
        </w:rPr>
        <w:t xml:space="preserve">have been </w:t>
      </w:r>
      <w:r w:rsidR="00CB4BC8" w:rsidRPr="002E3CE1">
        <w:rPr>
          <w:rFonts w:ascii="Book Antiqua" w:hAnsi="Book Antiqua" w:cs="Times New Roman"/>
          <w:color w:val="000000" w:themeColor="text1"/>
          <w:sz w:val="24"/>
          <w:szCs w:val="24"/>
        </w:rPr>
        <w:t>put forward</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&lt;EndNote&gt;&lt;Cite&gt;&lt;Author&gt;Duttagupta&lt;/Author&gt;&lt;Year&gt;2011&lt;/Year&gt;&lt;RecNum&gt;215&lt;/RecNum&gt;&lt;DisplayText&gt;&lt;style face="superscript"&gt;[177]&lt;/style&gt;&lt;/DisplayText&gt;&lt;record&gt;&lt;rec-number&gt;215&lt;/rec-number&gt;&lt;foreign-keys&gt;&lt;key app="EN" db-id="rsw2tpreqsevr4ezfp8pprxcff5vs0dxepp0" timestamp="1426865427"&gt;215&lt;/key&gt;&lt;/foreign-keys&gt;&lt;ref-type name="Journal Article"&gt;17&lt;/ref-type&gt;&lt;contributors&gt;&lt;authors&gt;&lt;author&gt;Duttagupta, R.&lt;/author&gt;&lt;author&gt;Jiang, R.&lt;/author&gt;&lt;author&gt;Gollub, J.&lt;/author&gt;&lt;author&gt;Getts, R. C.&lt;/author&gt;&lt;author&gt;Jones, K. W.&lt;/author&gt;&lt;/authors&gt;&lt;/contributors&gt;&lt;auth-address&gt;Applied Research, Affymetrix Inc, Santa Clara, California, United States of America.&lt;/auth-address&gt;&lt;titles&gt;&lt;title&gt;Impact of cellular miRNAs on circulating miRNA biomarker signatures&lt;/title&gt;&lt;secondary-title&gt;PLoS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one&lt;/abbr-1&gt;&lt;/alt-periodical&gt;&lt;pages&gt;e20769&lt;/pages&gt;&lt;volume&gt;6&lt;/volume&gt;&lt;number&gt;6&lt;/number&gt;&lt;keywords&gt;&lt;keyword&gt;Biological Markers/*blood&lt;/keyword&gt;&lt;keyword&gt;Female&lt;/keyword&gt;&lt;keyword&gt;Humans&lt;/keyword&gt;&lt;keyword&gt;Male&lt;/keyword&gt;&lt;keyword&gt;MicroRNAs/blood/*physiology&lt;/keyword&gt;&lt;keyword&gt;Reverse Transcriptase Polymerase Chain Reaction&lt;/keyword&gt;&lt;/keywords&gt;&lt;dates&gt;&lt;year&gt;2011&lt;/year&gt;&lt;/dates&gt;&lt;isbn&gt;1932-6203 (Electronic)&amp;#xD;1932-6203 (Linking)&lt;/isbn&gt;&lt;accession-num&gt;21698099&lt;/accession-num&gt;&lt;urls&gt;&lt;related-urls&gt;&lt;url&gt;http://www.ncbi.nlm.nih.gov/pubmed/21698099&lt;/url&gt;&lt;/related-urls&gt;&lt;/urls&gt;&lt;custom2&gt;3117799&lt;/custom2&gt;&lt;electronic-resource-num&gt;10.1371/journal.pone.0020769&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7" w:tooltip="Duttagupta, 2011 #215" w:history="1">
        <w:r w:rsidR="00545921" w:rsidRPr="002E3CE1">
          <w:rPr>
            <w:rFonts w:ascii="Book Antiqua" w:hAnsi="Book Antiqua" w:cs="Times New Roman"/>
            <w:noProof/>
            <w:sz w:val="24"/>
            <w:szCs w:val="24"/>
            <w:vertAlign w:val="superscript"/>
          </w:rPr>
          <w:t>177</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B4BC8" w:rsidRPr="002E3CE1">
        <w:rPr>
          <w:rFonts w:ascii="Book Antiqua" w:hAnsi="Book Antiqua" w:cs="Times New Roman"/>
          <w:sz w:val="24"/>
          <w:szCs w:val="24"/>
        </w:rPr>
        <w:t>.</w:t>
      </w:r>
      <w:r w:rsidR="003A09B2" w:rsidRPr="002E3CE1">
        <w:rPr>
          <w:rFonts w:ascii="Book Antiqua" w:hAnsi="Book Antiqua" w:cs="Times New Roman"/>
          <w:sz w:val="24"/>
          <w:szCs w:val="24"/>
        </w:rPr>
        <w:t xml:space="preserve"> </w:t>
      </w:r>
      <w:r w:rsidR="00E21808" w:rsidRPr="002E3CE1">
        <w:rPr>
          <w:rFonts w:ascii="Book Antiqua" w:hAnsi="Book Antiqua" w:cs="Times New Roman"/>
          <w:sz w:val="24"/>
          <w:szCs w:val="24"/>
        </w:rPr>
        <w:t xml:space="preserve">Circulating miRNAs have gained </w:t>
      </w:r>
      <w:r w:rsidR="00C22B9A" w:rsidRPr="002E3CE1">
        <w:rPr>
          <w:rFonts w:ascii="Book Antiqua" w:hAnsi="Book Antiqua" w:cs="Times New Roman"/>
          <w:sz w:val="24"/>
          <w:szCs w:val="24"/>
        </w:rPr>
        <w:t xml:space="preserve">in </w:t>
      </w:r>
      <w:r w:rsidR="00E21808" w:rsidRPr="002E3CE1">
        <w:rPr>
          <w:rFonts w:ascii="Book Antiqua" w:hAnsi="Book Antiqua" w:cs="Times New Roman"/>
          <w:sz w:val="24"/>
          <w:szCs w:val="24"/>
        </w:rPr>
        <w:t>p</w:t>
      </w:r>
      <w:r w:rsidR="00942057" w:rsidRPr="002E3CE1">
        <w:rPr>
          <w:rFonts w:ascii="Book Antiqua" w:hAnsi="Book Antiqua" w:cs="Times New Roman"/>
          <w:sz w:val="24"/>
          <w:szCs w:val="24"/>
        </w:rPr>
        <w:t>opularity as biomarker candidates</w:t>
      </w:r>
      <w:r w:rsidR="00E21808" w:rsidRPr="002E3CE1">
        <w:rPr>
          <w:rFonts w:ascii="Book Antiqua" w:hAnsi="Book Antiqua" w:cs="Times New Roman"/>
          <w:sz w:val="24"/>
          <w:szCs w:val="24"/>
        </w:rPr>
        <w:t xml:space="preserve"> for GC diagnosis and screening.</w:t>
      </w:r>
    </w:p>
    <w:p w14:paraId="484F1AA2" w14:textId="77777777" w:rsidR="00DA0868" w:rsidRPr="002E3CE1" w:rsidRDefault="00DA0868" w:rsidP="002E3CE1">
      <w:pPr>
        <w:adjustRightInd w:val="0"/>
        <w:snapToGrid w:val="0"/>
        <w:spacing w:line="360" w:lineRule="auto"/>
        <w:rPr>
          <w:rFonts w:ascii="Book Antiqua" w:hAnsi="Book Antiqua" w:cs="Times New Roman"/>
          <w:b/>
          <w:sz w:val="24"/>
          <w:szCs w:val="24"/>
          <w:u w:val="single"/>
        </w:rPr>
      </w:pPr>
    </w:p>
    <w:p w14:paraId="4D233CF3" w14:textId="6CC96615" w:rsidR="0078389C" w:rsidRPr="002E3CE1" w:rsidRDefault="00C22B9A"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 xml:space="preserve">Primary </w:t>
      </w:r>
      <w:r w:rsidR="0078389C" w:rsidRPr="002E3CE1">
        <w:rPr>
          <w:rFonts w:ascii="Book Antiqua" w:hAnsi="Book Antiqua" w:cs="Times New Roman"/>
          <w:b/>
          <w:caps/>
          <w:sz w:val="24"/>
          <w:szCs w:val="24"/>
        </w:rPr>
        <w:t>circulating lncRNA</w:t>
      </w:r>
      <w:r w:rsidR="00C23FC2" w:rsidRPr="002E3CE1">
        <w:rPr>
          <w:rFonts w:ascii="Book Antiqua" w:hAnsi="Book Antiqua" w:cs="Times New Roman"/>
          <w:b/>
          <w:caps/>
          <w:sz w:val="24"/>
          <w:szCs w:val="24"/>
        </w:rPr>
        <w:t>s</w:t>
      </w:r>
      <w:r w:rsidR="0078389C" w:rsidRPr="002E3CE1">
        <w:rPr>
          <w:rFonts w:ascii="Book Antiqua" w:hAnsi="Book Antiqua" w:cs="Times New Roman"/>
          <w:b/>
          <w:caps/>
          <w:sz w:val="24"/>
          <w:szCs w:val="24"/>
        </w:rPr>
        <w:t xml:space="preserve"> </w:t>
      </w:r>
      <w:r w:rsidR="006758DE" w:rsidRPr="002E3CE1">
        <w:rPr>
          <w:rFonts w:ascii="Book Antiqua" w:hAnsi="Book Antiqua" w:cs="Times New Roman"/>
          <w:b/>
          <w:caps/>
          <w:sz w:val="24"/>
          <w:szCs w:val="24"/>
        </w:rPr>
        <w:t xml:space="preserve">used </w:t>
      </w:r>
      <w:r w:rsidR="0078389C" w:rsidRPr="002E3CE1">
        <w:rPr>
          <w:rFonts w:ascii="Book Antiqua" w:hAnsi="Book Antiqua" w:cs="Times New Roman"/>
          <w:b/>
          <w:caps/>
          <w:sz w:val="24"/>
          <w:szCs w:val="24"/>
        </w:rPr>
        <w:t>in GC diagnosis</w:t>
      </w:r>
    </w:p>
    <w:p w14:paraId="74D74AEF" w14:textId="055E2526" w:rsidR="00AD7186" w:rsidRPr="002E3CE1" w:rsidRDefault="00843329" w:rsidP="002E3CE1">
      <w:pPr>
        <w:adjustRightInd w:val="0"/>
        <w:snapToGrid w:val="0"/>
        <w:spacing w:line="360" w:lineRule="auto"/>
        <w:rPr>
          <w:rFonts w:ascii="Book Antiqua" w:hAnsi="Book Antiqua" w:cs="Times New Roman"/>
          <w:b/>
          <w:i/>
          <w:sz w:val="24"/>
          <w:szCs w:val="24"/>
        </w:rPr>
      </w:pPr>
      <w:bookmarkStart w:id="162" w:name="OLE_LINK52"/>
      <w:bookmarkStart w:id="163" w:name="OLE_LINK51"/>
      <w:bookmarkStart w:id="164" w:name="OLE_LINK98"/>
      <w:bookmarkStart w:id="165" w:name="OLE_LINK47"/>
      <w:bookmarkStart w:id="166" w:name="OLE_LINK65"/>
      <w:bookmarkStart w:id="167" w:name="OLE_LINK125"/>
      <w:r w:rsidRPr="002E3CE1">
        <w:rPr>
          <w:rFonts w:ascii="Book Antiqua" w:hAnsi="Book Antiqua" w:cs="Times New Roman"/>
          <w:b/>
          <w:i/>
          <w:sz w:val="24"/>
          <w:szCs w:val="24"/>
        </w:rPr>
        <w:t>Main up-regulated circulating lncRNAs used in GC diagnosis</w:t>
      </w:r>
    </w:p>
    <w:p w14:paraId="40D79B20" w14:textId="1CE68347" w:rsidR="00053494" w:rsidRPr="002E3CE1" w:rsidRDefault="00053494"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H19</w:t>
      </w:r>
      <w:bookmarkEnd w:id="162"/>
      <w:r w:rsidR="00DA0868" w:rsidRPr="002E3CE1">
        <w:rPr>
          <w:rFonts w:ascii="Book Antiqua" w:hAnsi="Book Antiqua" w:cs="Times New Roman"/>
          <w:sz w:val="24"/>
          <w:szCs w:val="24"/>
        </w:rPr>
        <w:t>. Arita</w:t>
      </w:r>
      <w:r w:rsidRPr="002E3CE1">
        <w:rPr>
          <w:rFonts w:ascii="Book Antiqua" w:hAnsi="Book Antiqua" w:cs="Times New Roman"/>
          <w:sz w:val="24"/>
          <w:szCs w:val="24"/>
        </w:rPr>
        <w:t xml:space="preserve"> </w:t>
      </w:r>
      <w:r w:rsidRPr="002E3CE1">
        <w:rPr>
          <w:rFonts w:ascii="Book Antiqua" w:hAnsi="Book Antiqua" w:cs="Times New Roman"/>
          <w:i/>
          <w:sz w:val="24"/>
          <w:szCs w:val="24"/>
        </w:rPr>
        <w:t>et al</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&lt;EndNote&gt;&lt;Cite&gt;&lt;Author&gt;Arita&lt;/Author&gt;&lt;Year&gt;2013&lt;/Year&gt;&lt;RecNum&gt;131&lt;/RecNum&gt;&lt;DisplayText&gt;&lt;style face="superscript"&gt;[178]&lt;/style&gt;&lt;/DisplayText&gt;&lt;record&gt;&lt;rec-number&gt;131&lt;/rec-number&gt;&lt;foreign-keys&gt;&lt;key app="EN" db-id="rsw2tpreqsevr4ezfp8pprxcff5vs0dxepp0" timestamp="1421937224"&gt;131&lt;/key&gt;&lt;/foreign-keys&gt;&lt;ref-type name="Journal Article"&gt;17&lt;/ref-type&gt;&lt;contributors&gt;&lt;authors&gt;&lt;author&gt;Arita, T.&lt;/author&gt;&lt;author&gt;Ichikawa, D.&lt;/author&gt;&lt;author&gt;Konishi, H.&lt;/author&gt;&lt;author&gt;Komatsu, S.&lt;/author&gt;&lt;author&gt;Shiozaki, A.&lt;/author&gt;&lt;author&gt;Shoda, K.&lt;/author&gt;&lt;author&gt;Kawaguchi, T.&lt;/author&gt;&lt;author&gt;Hirajima, S.&lt;/author&gt;&lt;author&gt;Nagata, H.&lt;/author&gt;&lt;author&gt;Kubota, T.&lt;/author&gt;&lt;author&gt;Fujiwara, H.&lt;/author&gt;&lt;author&gt;Okamoto, K.&lt;/author&gt;&lt;author&gt;Otsuji, E.&lt;/author&gt;&lt;/authors&gt;&lt;/contributors&gt;&lt;auth-address&gt;Division of Digestive Surgery, Department of Surgery, Kyoto Prefectural University of Medicine, 465 Kajii-cho, Kamigyo-ku, Kyoto 6028566, Japan.&lt;/auth-address&gt;&lt;titles&gt;&lt;title&gt;Circulating long non-coding RNAs in plasma of patients with gastric cancer&lt;/title&gt;&lt;secondary-title&gt;Anticancer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research&lt;/abbr-1&gt;&lt;/alt-periodical&gt;&lt;pages&gt;3185-93&lt;/pages&gt;&lt;volume&gt;33&lt;/volume&gt;&lt;number&gt;8&lt;/number&gt;&lt;keywords&gt;&lt;keyword&gt;Case-Control Studies&lt;/keyword&gt;&lt;keyword&gt;Humans&lt;/keyword&gt;&lt;keyword&gt;Postoperative Care&lt;/keyword&gt;&lt;keyword&gt;Preoperative Care&lt;/keyword&gt;&lt;keyword&gt;RNA Stability&lt;/keyword&gt;&lt;keyword&gt;RNA, Long Noncoding/*blood&lt;/keyword&gt;&lt;keyword&gt;Stomach Neoplasms/*blood/*genetics/surgery&lt;/keyword&gt;&lt;/keywords&gt;&lt;dates&gt;&lt;year&gt;2013&lt;/year&gt;&lt;pub-dates&gt;&lt;date&gt;Aug&lt;/date&gt;&lt;/pub-dates&gt;&lt;/dates&gt;&lt;isbn&gt;1791-7530 (Electronic)&amp;#xD;0250-7005 (Linking)&lt;/isbn&gt;&lt;accession-num&gt;23898077&lt;/accession-num&gt;&lt;urls&gt;&lt;related-urls&gt;&lt;url&gt;http://www.ncbi.nlm.nih.gov/pubmed/23898077&lt;/url&gt;&lt;/related-urls&gt;&lt;/urls&gt;&lt;/record&gt;&lt;/Cite&gt;&lt;/EndNote&gt;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8" w:tooltip="Arita, 2013 #131" w:history="1">
        <w:r w:rsidR="00545921" w:rsidRPr="002E3CE1">
          <w:rPr>
            <w:rFonts w:ascii="Book Antiqua" w:hAnsi="Book Antiqua" w:cs="Times New Roman"/>
            <w:noProof/>
            <w:sz w:val="24"/>
            <w:szCs w:val="24"/>
            <w:vertAlign w:val="superscript"/>
          </w:rPr>
          <w:t>178</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suggested that </w:t>
      </w:r>
      <w:bookmarkStart w:id="168" w:name="OLE_LINK158"/>
      <w:r w:rsidRPr="002E3CE1">
        <w:rPr>
          <w:rFonts w:ascii="Book Antiqua" w:hAnsi="Book Antiqua" w:cs="Times New Roman"/>
          <w:sz w:val="24"/>
          <w:szCs w:val="24"/>
        </w:rPr>
        <w:t>plasma H19</w:t>
      </w:r>
      <w:bookmarkEnd w:id="168"/>
      <w:r w:rsidRPr="002E3CE1">
        <w:rPr>
          <w:rFonts w:ascii="Book Antiqua" w:hAnsi="Book Antiqua" w:cs="Times New Roman"/>
          <w:sz w:val="24"/>
          <w:szCs w:val="24"/>
        </w:rPr>
        <w:t xml:space="preserve"> represents an important complementary biomarker for GC detection. The expression level of plasma H19 was significantly higher in GC patients than in healthy controls. When GC patients underwent surgery, the expression level of plasma H19 decreased significantly, indicating that plasma H19 was potentially able to discriminate GC patients from healthy individuals, with a sensitivity of 74%, specificity of 58% and AUC of 0.64. H19 was reported to be up-regulated in GC tissues</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&lt;EndNote&gt;&lt;Cite&gt;&lt;Author&gt;Yang&lt;/Author&gt;&lt;Year&gt;2012&lt;/Year&gt;&lt;RecNum&gt;307&lt;/RecNum&gt;&lt;DisplayText&gt;&lt;style face="superscript"&gt;[179]&lt;/style&gt;&lt;/DisplayText&gt;&lt;record&gt;&lt;rec-number&gt;307&lt;/rec-number&gt;&lt;foreign-keys&gt;&lt;key app="EN" db-id="rsw2tpreqsevr4ezfp8pprxcff5vs0dxepp0" timestamp="1430472049"&gt;307&lt;/key&gt;&lt;/foreign-keys&gt;&lt;ref-type name="Journal Article"&gt;17&lt;/ref-type&gt;&lt;contributors&gt;&lt;authors&gt;&lt;author&gt;Yang, F.&lt;/author&gt;&lt;author&gt;Bi, J.&lt;/author&gt;&lt;author&gt;Xue, X.&lt;/author&gt;&lt;author&gt;Zheng, L.&lt;/author&gt;&lt;author&gt;Zhi, K.&lt;/author&gt;&lt;author&gt;Hua, J.&lt;/author&gt;&lt;author&gt;Fang, G.&lt;/author&gt;&lt;/authors&gt;&lt;/contributors&gt;&lt;auth-address&gt;Department of General Surgery, Changhai Hospital, Second Military Medical University, Shanghai, China.&lt;/auth-address&gt;&lt;titles&gt;&lt;title&gt;Up-regulated long non-coding RNA H19 contributes to proliferation of gastric cancer cells&lt;/title&gt;&lt;secondary-title&gt;FEBS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journal&lt;/abbr-1&gt;&lt;/alt-periodical&gt;&lt;pages&gt;3159-65&lt;/pages&gt;&lt;volume&gt;279&lt;/volume&gt;&lt;number&gt;17&lt;/number&gt;&lt;keywords&gt;&lt;keyword&gt;Apoptosis/physiology&lt;/keyword&gt;&lt;keyword&gt;Cell Line, Tumor&lt;/keyword&gt;&lt;keyword&gt;*Cell Proliferation&lt;/keyword&gt;&lt;keyword&gt;Flow Cytometry&lt;/keyword&gt;&lt;keyword&gt;Humans&lt;/keyword&gt;&lt;keyword&gt;Immunoprecipitation&lt;/keyword&gt;&lt;keyword&gt;RNA, Long Noncoding&lt;/keyword&gt;&lt;keyword&gt;RNA, Untranslated/*physiology&lt;/keyword&gt;&lt;keyword&gt;Real-Time Polymerase Chain Reaction&lt;/keyword&gt;&lt;keyword&gt;Stomach Neoplasms/*pathology&lt;/keyword&gt;&lt;keyword&gt;*Up-Regulation&lt;/keyword&gt;&lt;/keywords&gt;&lt;dates&gt;&lt;year&gt;2012&lt;/year&gt;&lt;pub-dates&gt;&lt;date&gt;Sep&lt;/date&gt;&lt;/pub-dates&gt;&lt;/dates&gt;&lt;isbn&gt;1742-4658 (Electronic)&amp;#xD;1742-464X (Linking)&lt;/isbn&gt;&lt;accession-num&gt;22776265&lt;/accession-num&gt;&lt;urls&gt;&lt;related-urls&gt;&lt;url&gt;http://www.ncbi.nlm.nih.gov/pubmed/22776265&lt;/url&gt;&lt;/related-urls&gt;&lt;/urls&gt;&lt;electronic-resource-num&gt;10.1111/j.1742-4658.2012.08694.x&lt;/electronic-resource-num&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9" w:tooltip="Yang, 2012 #307" w:history="1">
        <w:r w:rsidR="00545921" w:rsidRPr="002E3CE1">
          <w:rPr>
            <w:rFonts w:ascii="Book Antiqua" w:hAnsi="Book Antiqua" w:cs="Times New Roman"/>
            <w:noProof/>
            <w:sz w:val="24"/>
            <w:szCs w:val="24"/>
            <w:vertAlign w:val="superscript"/>
          </w:rPr>
          <w:t>179</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 Recent studies</w:t>
      </w:r>
      <w:r w:rsidRPr="002E3CE1">
        <w:rPr>
          <w:rFonts w:ascii="Book Antiqua" w:hAnsi="Book Antiqua"/>
          <w:sz w:val="24"/>
          <w:szCs w:val="24"/>
        </w:rPr>
        <w:t xml:space="preserve"> have </w:t>
      </w:r>
      <w:r w:rsidRPr="002E3CE1">
        <w:rPr>
          <w:rFonts w:ascii="Book Antiqua" w:hAnsi="Book Antiqua" w:cs="Times New Roman"/>
          <w:sz w:val="24"/>
          <w:szCs w:val="24"/>
        </w:rPr>
        <w:t>suggested that H19</w:t>
      </w:r>
      <w:r w:rsidRPr="002E3CE1">
        <w:rPr>
          <w:rFonts w:ascii="Book Antiqua" w:hAnsi="Book Antiqua"/>
          <w:sz w:val="24"/>
          <w:szCs w:val="24"/>
        </w:rPr>
        <w:t xml:space="preserve"> </w:t>
      </w:r>
      <w:r w:rsidRPr="002E3CE1">
        <w:rPr>
          <w:rFonts w:ascii="Book Antiqua" w:hAnsi="Book Antiqua" w:cs="Times New Roman"/>
          <w:sz w:val="24"/>
          <w:szCs w:val="24"/>
        </w:rPr>
        <w:t>targets RUNX1 and ISM1 to promote GC cell prolif</w:t>
      </w:r>
      <w:r w:rsidR="00DA0868" w:rsidRPr="002E3CE1">
        <w:rPr>
          <w:rFonts w:ascii="Book Antiqua" w:hAnsi="Book Antiqua" w:cs="Times New Roman"/>
          <w:sz w:val="24"/>
          <w:szCs w:val="24"/>
        </w:rPr>
        <w:t>eration, migration and invasion</w:t>
      </w:r>
      <w:r w:rsidRPr="002E3CE1">
        <w:rPr>
          <w:rFonts w:ascii="Book Antiqua" w:hAnsi="Book Antiqua" w:cs="Times New Roman"/>
          <w:sz w:val="24"/>
          <w:szCs w:val="24"/>
        </w:rPr>
        <w:fldChar w:fldCharType="begin">
          <w:fldData xml:space="preserve">PEVuZE5vdGU+PENpdGU+PEF1dGhvcj5MaTwvQXV0aG9yPjxZZWFyPjIwMTQ8L1llYXI+PFJlY051
bT4yMTY8L1JlY051bT48RGlzcGxheVRleHQ+PHN0eWxlIGZhY2U9InN1cGVyc2NyaXB0Ij5bMTgw
LCAxODFdPC9zdHlsZT48L0Rpc3BsYXlUZXh0PjxyZWNvcmQ+PHJlYy1udW1iZXI+MjE2PC9yZWMt
bnVtYmVyPjxmb3JlaWduLWtleXM+PGtleSBhcHA9IkVOIiBkYi1pZD0icnN3MnRwcmVxc2V2cjRl
emZwOHBwcnhjZmY1dnMwZHhlcHAwIiB0aW1lc3RhbXA9IjE0MjY5OTc2MTUiPjIxNjwva2V5Pjwv
Zm9yZWlnbi1rZXlzPjxyZWYtdHlwZSBuYW1lPSJKb3VybmFsIEFydGljbGUiPjE3PC9yZWYtdHlw
ZT48Y29udHJpYnV0b3JzPjxhdXRob3JzPjxhdXRob3I+TGksIEguPC9hdXRob3I+PGF1dGhvcj5Z
dSwgQi48L2F1dGhvcj48YXV0aG9yPkxpLCBKLjwvYXV0aG9yPjxhdXRob3I+U3UsIEwuPC9hdXRo
b3I+PGF1dGhvcj5ZYW4sIE0uPC9hdXRob3I+PGF1dGhvcj5aaHUsIFouPC9hdXRob3I+PGF1dGhv
cj5MaXUsIEIuPC9hdXRob3I+PC9hdXRob3JzPjwvY29udHJpYnV0b3JzPjxhdXRoLWFkZHJlc3M+
U2hhbmdoYWkgS2V5IExhYm9yYXRvcnkgb2YgR2FzdHJpYyBOZW9wbGFzbXMsIFNoYW5naGFpIElu
c3RpdHV0ZSBvZiBEaWdlc3RpdmUgU3VyZ2VyeSwgUnVpamluIEhvc3BpdGFsLCBTaGFuZ2hhaSBK
aWFvIFRvbmcgVW5pdmVyc2l0eSBTY2hvb2wgb2YgTWVkaWNpbmUsIFNoYW5naGFpIDIwMDAyNSwg
UGVvcGxlJmFwb3M7cyBSZXB1YmxpYyBvZiBDaGluYS48L2F1dGgtYWRkcmVzcz48dGl0bGVzPjx0
aXRsZT5PdmVyZXhwcmVzc2lvbiBvZiBsbmNSTkEgSDE5IGVuaGFuY2VzIGNhcmNpbm9nZW5lc2lz
IGFuZCBtZXRhc3Rhc2lzIG9mIGdhc3RyaWMgY2FuY2VyPC90aXRsZT48c2Vjb25kYXJ5LXRpdGxl
Pk9uY290YXJnZXQ8L3NlY29uZGFyeS10aXRsZT48YWx0LXRpdGxlPk9uY290YXJnZXQ8L2FsdC10
aXRsZT48L3RpdGxlcz48cGVyaW9kaWNhbD48ZnVsbC10aXRsZT5PbmNvdGFyZ2V0PC9mdWxsLXRp
dGxlPjxhYmJyLTE+T25jb3RhcmdldDwvYWJici0xPjwvcGVyaW9kaWNhbD48YWx0LXBlcmlvZGlj
YWw+PGZ1bGwtdGl0bGU+T25jb3RhcmdldDwvZnVsbC10aXRsZT48YWJici0xPk9uY290YXJnZXQ8
L2FiYnItMT48L2FsdC1wZXJpb2RpY2FsPjxwYWdlcz4yMzE4LTI5PC9wYWdlcz48dm9sdW1lPjU8
L3ZvbHVtZT48bnVtYmVyPjg8L251bWJlcj48a2V5d29yZHM+PGtleXdvcmQ+QWdlZDwva2V5d29y
ZD48a2V5d29yZD5BbmltYWxzPC9rZXl3b3JkPjxrZXl3b3JkPkJsb3R0aW5nLCBXZXN0ZXJuPC9r
ZXl3b3JkPjxrZXl3b3JkPkNhbG1vZHVsaW4vYmlvc3ludGhlc2lzL2dlbmV0aWNzPC9rZXl3b3Jk
PjxrZXl3b3JkPkNhcmNpbm9nZW5lc2lzL2dlbmV0aWNzPC9rZXl3b3JkPjxrZXl3b3JkPkNlbGwg
TGluZSwgVHVtb3I8L2tleXdvcmQ+PGtleXdvcmQ+Q2VsbCBNb3ZlbWVudC9nZW5ldGljczwva2V5
d29yZD48a2V5d29yZD5DZWxsIFByb2xpZmVyYXRpb24vZ2VuZXRpY3M8L2tleXdvcmQ+PGtleXdv
cmQ+RmVtYWxlPC9rZXl3b3JkPjxrZXl3b3JkPkdlbmUgRXhwcmVzc2lvbiBSZWd1bGF0aW9uLCBO
ZW9wbGFzdGljLypnZW5ldGljczwva2V5d29yZD48a2V5d29yZD5HZW5lIEtub2NrZG93biBUZWNo
bmlxdWVzPC9rZXl3b3JkPjxrZXl3b3JkPkhldGVyb2dyYWZ0czwva2V5d29yZD48a2V5d29yZD5I
dW1hbnM8L2tleXdvcmQ+PGtleXdvcmQ+SW1tdW5vcHJlY2lwaXRhdGlvbjwva2V5d29yZD48a2V5
d29yZD5LYXBsYW4tTWVpZXIgRXN0aW1hdGU8L2tleXdvcmQ+PGtleXdvcmQ+TWFsZTwva2V5d29y
ZD48a2V5d29yZD5NaWNlPC9rZXl3b3JkPjxrZXl3b3JkPk1pY2UsIE51ZGU8L2tleXdvcmQ+PGtl
eXdvcmQ+TWljcm9STkFzL2dlbmV0aWNzPC9rZXl3b3JkPjxrZXl3b3JkPk1pZGRsZSBBZ2VkPC9r
ZXl3b3JkPjxrZXl3b3JkPk5lb3BsYXNtIEludmFzaXZlbmVzcy8qZ2VuZXRpY3M8L2tleXdvcmQ+
PGtleXdvcmQ+UHJvZ25vc2lzPC9rZXl3b3JkPjxrZXl3b3JkPlJOQSwgTG9uZyBOb25jb2Rpbmcv
KmdlbmV0aWNzPC9rZXl3b3JkPjxrZXl3b3JkPlJlYWwtVGltZSBQb2x5bWVyYXNlIENoYWluIFJl
YWN0aW9uPC9rZXl3b3JkPjxrZXl3b3JkPlJldmVyc2UgVHJhbnNjcmlwdGFzZSBQb2x5bWVyYXNl
IENoYWluIFJlYWN0aW9uPC9rZXl3b3JkPjxrZXl3b3JkPlN0b21hY2ggTmVvcGxhc21zLypnZW5l
dGljcy9tb3J0YWxpdHkvKnBhdGhvbG9neTwva2V5d29yZD48a2V5d29yZD5VcC1SZWd1bGF0aW9u
PC9rZXl3b3JkPjwva2V5d29yZHM+PGRhdGVzPjx5ZWFyPjIwMTQ8L3llYXI+PHB1Yi1kYXRlcz48
ZGF0ZT5BcHIgMzA8L2RhdGU+PC9wdWItZGF0ZXM+PC9kYXRlcz48aXNibj4xOTQ5LTI1NTMgKEVs
ZWN0cm9uaWMpJiN4RDsxOTQ5LTI1NTMgKExpbmtpbmcpPC9pc2JuPjxhY2Nlc3Npb24tbnVtPjI0
ODEwODU4PC9hY2Nlc3Npb24tbnVtPjx1cmxzPjxyZWxhdGVkLXVybHM+PHVybD5odHRwOi8vd3d3
Lm5jYmkubmxtLm5paC5nb3YvcHVibWVkLzI0ODEwODU4PC91cmw+PC9yZWxhdGVkLXVybHM+PC91
cmxzPjxjdXN0b20yPjQwMzkxNjU8L2N1c3RvbTI+PC9yZWNvcmQ+PC9DaXRlPjxDaXRlPjxBdXRo
b3I+Wmh1YW5nPC9BdXRob3I+PFllYXI+MjAxNDwvWWVhcj48UmVjTnVtPjMwODwvUmVjTnVtPjxy
ZWNvcmQ+PHJlYy1udW1iZXI+MzA4PC9yZWMtbnVtYmVyPjxmb3JlaWduLWtleXM+PGtleSBhcHA9
IkVOIiBkYi1pZD0icnN3MnRwcmVxc2V2cjRlemZwOHBwcnhjZmY1dnMwZHhlcHAwIiB0aW1lc3Rh
bXA9IjE0MzA0NzQzNTQiPjMwODwva2V5PjwvZm9yZWlnbi1rZXlzPjxyZWYtdHlwZSBuYW1lPSJK
b3VybmFsIEFydGljbGUiPjE3PC9yZWYtdHlwZT48Y29udHJpYnV0b3JzPjxhdXRob3JzPjxhdXRo
b3I+Wmh1YW5nLCBNLjwvYXV0aG9yPjxhdXRob3I+R2FvLCBXLjwvYXV0aG9yPjxhdXRob3I+WHUs
IEouPC9hdXRob3I+PGF1dGhvcj5XYW5nLCBQLjwvYXV0aG9yPjxhdXRob3I+U2h1LCBZLjwvYXV0
aG9yPjwvYXV0aG9ycz48L2NvbnRyaWJ1dG9ycz48YXV0aC1hZGRyZXNzPkRlcGFydG1lbnQgb2Yg
T25jb2xvZ3ksIFRoZSBGaXJzdCBBZmZpbGlhdGVkIEhvc3BpdGFsIG9mIE5hbmppbmcgTWVkaWNh
bCBVbml2ZXJzaXR5LCBOYW5qaW5nLCBKaWFuZ3N1LCBDaGluYTsgRGVwYXJ0bWVudCBvZiBPbmNv
bG9neSwgVGhlIEZpcnN0IFBlb3BsZSZhcG9zO3MgSG9zcGl0YWwgb2YgTGlhbnl1bmdhbmcsIExp
YW55dW5nYW5nLCBKaWFuZ3N1LCBDaGluYS4mI3hEO0RlcGFydG1lbnQgb2YgT25jb2xvZ3ksIFRo
ZSBGaXJzdCBBZmZpbGlhdGVkIEhvc3BpdGFsIG9mIE5hbmppbmcgTWVkaWNhbCBVbml2ZXJzaXR5
LCBOYW5qaW5nLCBKaWFuZ3N1LCBDaGluYS4mI3hEO0RlcGFydG1lbnQgb2YgT25jb2xvZ3ksIFRo
ZSBGaXJzdCBBZmZpbGlhdGVkIEhvc3BpdGFsIG9mIE5hbmppbmcgTWVkaWNhbCBVbml2ZXJzaXR5
LCBOYW5qaW5nLCBKaWFuZ3N1LCBDaGluYS4gRWxlY3Ryb25pYyBhZGRyZXNzOiBzaHV5b25ncWlh
bjM5MDAwQDE2My5jb20uPC9hdXRoLWFkZHJlc3M+PHRpdGxlcz48dGl0bGU+VGhlIGxvbmcgbm9u
LWNvZGluZyBSTkEgSDE5LWRlcml2ZWQgbWlSLTY3NSBtb2R1bGF0ZXMgaHVtYW4gZ2FzdHJpYyBj
YW5jZXIgY2VsbCBwcm9saWZlcmF0aW9uIGJ5IHRhcmdldGluZyB0dW1vciBzdXBwcmVzc29yIFJV
TlgxPC90aXRsZT48c2Vjb25kYXJ5LXRpdGxlPkJpb2NoZW0gQmlvcGh5cyBSZXMgQ29tbXVuPC9z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cz4zMTUtMjI8L3BhZ2VzPjx2b2x1bWU+NDQ4PC92b2x1bWU+PG51bWJlcj4zPC9udW1iZXI+PGtl
eXdvcmRzPjxrZXl3b3JkPjMmYXBvczsgVW50cmFuc2xhdGVkIFJlZ2lvbnM8L2tleXdvcmQ+PGtl
eXdvcmQ+QWRlbm9jYXJjaW5vbWEvZ2VuZXRpY3MvbWV0YWJvbGlzbS9wYXRob2xvZ3k8L2tleXdv
cmQ+PGtleXdvcmQ+QWdlZDwva2V5d29yZD48a2V5d29yZD5DZWxsIExpbmUsIFR1bW9yPC9rZXl3
b3JkPjxrZXl3b3JkPkNlbGwgUHJvbGlmZXJhdGlvbjwva2V5d29yZD48a2V5d29yZD5Db3JlIEJp
bmRpbmcgRmFjdG9yIEFscGhhIDIgU3VidW5pdC8qZ2VuZXRpY3MvbWV0YWJvbGlzbTwva2V5d29y
ZD48a2V5d29yZD5HZW5lIEtub2NrZG93biBUZWNobmlxdWVzPC9rZXl3b3JkPjxrZXl3b3JkPkh1
bWFuczwva2V5d29yZD48a2V5d29yZD5NaWNyb1JOQXMvYW50YWdvbmlzdHMgJmFtcDsgaW5oaWJp
dG9ycy8qZ2VuZXRpY3MvbWV0YWJvbGlzbTwva2V5d29yZD48a2V5d29yZD5NaWRkbGUgQWdlZDwv
a2V5d29yZD48a2V5d29yZD5STkEsIExvbmcgTm9uY29kaW5nL2FudGFnb25pc3RzICZhbXA7IGlu
aGliaXRvcnMvKmdlbmV0aWNzL21ldGFib2xpc208L2tleXdvcmQ+PGtleXdvcmQ+Uk5BLCBNZXNz
ZW5nZXIvZ2VuZXRpY3MvbWV0YWJvbGlzbTwva2V5d29yZD48a2V5d29yZD5STkEsIE5lb3BsYXNt
L2dlbmV0aWNzL21ldGFib2xpc208L2tleXdvcmQ+PGtleXdvcmQ+Uk5BLCBTbWFsbCBJbnRlcmZl
cmluZy9nZW5ldGljczwva2V5d29yZD48a2V5d29yZD5TaWduYWwgVHJhbnNkdWN0aW9uPC9rZXl3
b3JkPjxrZXl3b3JkPlN0b21hY2ggTmVvcGxhc21zLypnZW5ldGljcy9tZXRhYm9saXNtLypwYXRo
b2xvZ3k8L2tleXdvcmQ+PGtleXdvcmQ+VHVtb3IgU3VwcHJlc3NvciBQcm90ZWlucy9nZW5ldGlj
cy9tZXRhYm9saXNtPC9rZXl3b3JkPjxrZXl3b3JkPlVwLVJlZ3VsYXRpb248L2tleXdvcmQ+PC9r
ZXl3b3Jkcz48ZGF0ZXM+PHllYXI+MjAxNDwveWVhcj48cHViLWRhdGVzPjxkYXRlPkp1biA2PC9k
YXRlPjwvcHViLWRhdGVzPjwvZGF0ZXM+PGlzYm4+MTA5MC0yMTA0IChFbGVjdHJvbmljKSYjeEQ7
MDAwNi0yOTFYIChMaW5raW5nKTwvaXNibj48YWNjZXNzaW9uLW51bT4yNDM4ODk4ODwvYWNjZXNz
aW9uLW51bT48dXJscz48cmVsYXRlZC11cmxzPjx1cmw+aHR0cDovL3d3dy5uY2JpLm5sbS5uaWgu
Z292L3B1Ym1lZC8yNDM4ODk4ODwvdXJsPjwvcmVsYXRlZC11cmxzPjwvdXJscz48ZWxlY3Ryb25p
Yy1yZXNvdXJjZS1udW0+MTAuMTAxNi9qLmJicmMuMjAxMy4xMi4xMjY8L2VsZWN0cm9uaWMtcmVz
b3VyY2UtbnVtPjwvcmVjb3JkPjwvQ2l0ZT48L0VuZE5vdGU+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PEVuZE5vdGU+PENpdGU+PEF1dGhvcj5MaTwvQXV0aG9yPjxZZWFyPjIwMTQ8L1llYXI+PFJlY051
bT4yMTY8L1JlY051bT48RGlzcGxheVRleHQ+PHN0eWxlIGZhY2U9InN1cGVyc2NyaXB0Ij5bMTgw
LCAxODFdPC9zdHlsZT48L0Rpc3BsYXlUZXh0PjxyZWNvcmQ+PHJlYy1udW1iZXI+MjE2PC9yZWMt
bnVtYmVyPjxmb3JlaWduLWtleXM+PGtleSBhcHA9IkVOIiBkYi1pZD0icnN3MnRwcmVxc2V2cjRl
emZwOHBwcnhjZmY1dnMwZHhlcHAwIiB0aW1lc3RhbXA9IjE0MjY5OTc2MTUiPjIxNjwva2V5Pjwv
Zm9yZWlnbi1rZXlzPjxyZWYtdHlwZSBuYW1lPSJKb3VybmFsIEFydGljbGUiPjE3PC9yZWYtdHlw
ZT48Y29udHJpYnV0b3JzPjxhdXRob3JzPjxhdXRob3I+TGksIEguPC9hdXRob3I+PGF1dGhvcj5Z
dSwgQi48L2F1dGhvcj48YXV0aG9yPkxpLCBKLjwvYXV0aG9yPjxhdXRob3I+U3UsIEwuPC9hdXRo
b3I+PGF1dGhvcj5ZYW4sIE0uPC9hdXRob3I+PGF1dGhvcj5aaHUsIFouPC9hdXRob3I+PGF1dGhv
cj5MaXUsIEIuPC9hdXRob3I+PC9hdXRob3JzPjwvY29udHJpYnV0b3JzPjxhdXRoLWFkZHJlc3M+
U2hhbmdoYWkgS2V5IExhYm9yYXRvcnkgb2YgR2FzdHJpYyBOZW9wbGFzbXMsIFNoYW5naGFpIElu
c3RpdHV0ZSBvZiBEaWdlc3RpdmUgU3VyZ2VyeSwgUnVpamluIEhvc3BpdGFsLCBTaGFuZ2hhaSBK
aWFvIFRvbmcgVW5pdmVyc2l0eSBTY2hvb2wgb2YgTWVkaWNpbmUsIFNoYW5naGFpIDIwMDAyNSwg
UGVvcGxlJmFwb3M7cyBSZXB1YmxpYyBvZiBDaGluYS48L2F1dGgtYWRkcmVzcz48dGl0bGVzPjx0
aXRsZT5PdmVyZXhwcmVzc2lvbiBvZiBsbmNSTkEgSDE5IGVuaGFuY2VzIGNhcmNpbm9nZW5lc2lz
IGFuZCBtZXRhc3Rhc2lzIG9mIGdhc3RyaWMgY2FuY2VyPC90aXRsZT48c2Vjb25kYXJ5LXRpdGxl
Pk9uY290YXJnZXQ8L3NlY29uZGFyeS10aXRsZT48YWx0LXRpdGxlPk9uY290YXJnZXQ8L2FsdC10
aXRsZT48L3RpdGxlcz48cGVyaW9kaWNhbD48ZnVsbC10aXRsZT5PbmNvdGFyZ2V0PC9mdWxsLXRp
dGxlPjxhYmJyLTE+T25jb3RhcmdldDwvYWJici0xPjwvcGVyaW9kaWNhbD48YWx0LXBlcmlvZGlj
YWw+PGZ1bGwtdGl0bGU+T25jb3RhcmdldDwvZnVsbC10aXRsZT48YWJici0xPk9uY290YXJnZXQ8
L2FiYnItMT48L2FsdC1wZXJpb2RpY2FsPjxwYWdlcz4yMzE4LTI5PC9wYWdlcz48dm9sdW1lPjU8
L3ZvbHVtZT48bnVtYmVyPjg8L251bWJlcj48a2V5d29yZHM+PGtleXdvcmQ+QWdlZDwva2V5d29y
ZD48a2V5d29yZD5BbmltYWxzPC9rZXl3b3JkPjxrZXl3b3JkPkJsb3R0aW5nLCBXZXN0ZXJuPC9r
ZXl3b3JkPjxrZXl3b3JkPkNhbG1vZHVsaW4vYmlvc3ludGhlc2lzL2dlbmV0aWNzPC9rZXl3b3Jk
PjxrZXl3b3JkPkNhcmNpbm9nZW5lc2lzL2dlbmV0aWNzPC9rZXl3b3JkPjxrZXl3b3JkPkNlbGwg
TGluZSwgVHVtb3I8L2tleXdvcmQ+PGtleXdvcmQ+Q2VsbCBNb3ZlbWVudC9nZW5ldGljczwva2V5
d29yZD48a2V5d29yZD5DZWxsIFByb2xpZmVyYXRpb24vZ2VuZXRpY3M8L2tleXdvcmQ+PGtleXdv
cmQ+RmVtYWxlPC9rZXl3b3JkPjxrZXl3b3JkPkdlbmUgRXhwcmVzc2lvbiBSZWd1bGF0aW9uLCBO
ZW9wbGFzdGljLypnZW5ldGljczwva2V5d29yZD48a2V5d29yZD5HZW5lIEtub2NrZG93biBUZWNo
bmlxdWVzPC9rZXl3b3JkPjxrZXl3b3JkPkhldGVyb2dyYWZ0czwva2V5d29yZD48a2V5d29yZD5I
dW1hbnM8L2tleXdvcmQ+PGtleXdvcmQ+SW1tdW5vcHJlY2lwaXRhdGlvbjwva2V5d29yZD48a2V5
d29yZD5LYXBsYW4tTWVpZXIgRXN0aW1hdGU8L2tleXdvcmQ+PGtleXdvcmQ+TWFsZTwva2V5d29y
ZD48a2V5d29yZD5NaWNlPC9rZXl3b3JkPjxrZXl3b3JkPk1pY2UsIE51ZGU8L2tleXdvcmQ+PGtl
eXdvcmQ+TWljcm9STkFzL2dlbmV0aWNzPC9rZXl3b3JkPjxrZXl3b3JkPk1pZGRsZSBBZ2VkPC9r
ZXl3b3JkPjxrZXl3b3JkPk5lb3BsYXNtIEludmFzaXZlbmVzcy8qZ2VuZXRpY3M8L2tleXdvcmQ+
PGtleXdvcmQ+UHJvZ25vc2lzPC9rZXl3b3JkPjxrZXl3b3JkPlJOQSwgTG9uZyBOb25jb2Rpbmcv
KmdlbmV0aWNzPC9rZXl3b3JkPjxrZXl3b3JkPlJlYWwtVGltZSBQb2x5bWVyYXNlIENoYWluIFJl
YWN0aW9uPC9rZXl3b3JkPjxrZXl3b3JkPlJldmVyc2UgVHJhbnNjcmlwdGFzZSBQb2x5bWVyYXNl
IENoYWluIFJlYWN0aW9uPC9rZXl3b3JkPjxrZXl3b3JkPlN0b21hY2ggTmVvcGxhc21zLypnZW5l
dGljcy9tb3J0YWxpdHkvKnBhdGhvbG9neTwva2V5d29yZD48a2V5d29yZD5VcC1SZWd1bGF0aW9u
PC9rZXl3b3JkPjwva2V5d29yZHM+PGRhdGVzPjx5ZWFyPjIwMTQ8L3llYXI+PHB1Yi1kYXRlcz48
ZGF0ZT5BcHIgMzA8L2RhdGU+PC9wdWItZGF0ZXM+PC9kYXRlcz48aXNibj4xOTQ5LTI1NTMgKEVs
ZWN0cm9uaWMpJiN4RDsxOTQ5LTI1NTMgKExpbmtpbmcpPC9pc2JuPjxhY2Nlc3Npb24tbnVtPjI0
ODEwODU4PC9hY2Nlc3Npb24tbnVtPjx1cmxzPjxyZWxhdGVkLXVybHM+PHVybD5odHRwOi8vd3d3
Lm5jYmkubmxtLm5paC5nb3YvcHVibWVkLzI0ODEwODU4PC91cmw+PC9yZWxhdGVkLXVybHM+PC91
cmxzPjxjdXN0b20yPjQwMzkxNjU8L2N1c3RvbTI+PC9yZWNvcmQ+PC9DaXRlPjxDaXRlPjxBdXRo
b3I+Wmh1YW5nPC9BdXRob3I+PFllYXI+MjAxNDwvWWVhcj48UmVjTnVtPjMwODwvUmVjTnVtPjxy
ZWNvcmQ+PHJlYy1udW1iZXI+MzA4PC9yZWMtbnVtYmVyPjxmb3JlaWduLWtleXM+PGtleSBhcHA9
IkVOIiBkYi1pZD0icnN3MnRwcmVxc2V2cjRlemZwOHBwcnhjZmY1dnMwZHhlcHAwIiB0aW1lc3Rh
bXA9IjE0MzA0NzQzNTQiPjMwODwva2V5PjwvZm9yZWlnbi1rZXlzPjxyZWYtdHlwZSBuYW1lPSJK
b3VybmFsIEFydGljbGUiPjE3PC9yZWYtdHlwZT48Y29udHJpYnV0b3JzPjxhdXRob3JzPjxhdXRo
b3I+Wmh1YW5nLCBNLjwvYXV0aG9yPjxhdXRob3I+R2FvLCBXLjwvYXV0aG9yPjxhdXRob3I+WHUs
IEouPC9hdXRob3I+PGF1dGhvcj5XYW5nLCBQLjwvYXV0aG9yPjxhdXRob3I+U2h1LCBZLjwvYXV0
aG9yPjwvYXV0aG9ycz48L2NvbnRyaWJ1dG9ycz48YXV0aC1hZGRyZXNzPkRlcGFydG1lbnQgb2Yg
T25jb2xvZ3ksIFRoZSBGaXJzdCBBZmZpbGlhdGVkIEhvc3BpdGFsIG9mIE5hbmppbmcgTWVkaWNh
bCBVbml2ZXJzaXR5LCBOYW5qaW5nLCBKaWFuZ3N1LCBDaGluYTsgRGVwYXJ0bWVudCBvZiBPbmNv
bG9neSwgVGhlIEZpcnN0IFBlb3BsZSZhcG9zO3MgSG9zcGl0YWwgb2YgTGlhbnl1bmdhbmcsIExp
YW55dW5nYW5nLCBKaWFuZ3N1LCBDaGluYS4mI3hEO0RlcGFydG1lbnQgb2YgT25jb2xvZ3ksIFRo
ZSBGaXJzdCBBZmZpbGlhdGVkIEhvc3BpdGFsIG9mIE5hbmppbmcgTWVkaWNhbCBVbml2ZXJzaXR5
LCBOYW5qaW5nLCBKaWFuZ3N1LCBDaGluYS4mI3hEO0RlcGFydG1lbnQgb2YgT25jb2xvZ3ksIFRo
ZSBGaXJzdCBBZmZpbGlhdGVkIEhvc3BpdGFsIG9mIE5hbmppbmcgTWVkaWNhbCBVbml2ZXJzaXR5
LCBOYW5qaW5nLCBKaWFuZ3N1LCBDaGluYS4gRWxlY3Ryb25pYyBhZGRyZXNzOiBzaHV5b25ncWlh
bjM5MDAwQDE2My5jb20uPC9hdXRoLWFkZHJlc3M+PHRpdGxlcz48dGl0bGU+VGhlIGxvbmcgbm9u
LWNvZGluZyBSTkEgSDE5LWRlcml2ZWQgbWlSLTY3NSBtb2R1bGF0ZXMgaHVtYW4gZ2FzdHJpYyBj
YW5jZXIgY2VsbCBwcm9saWZlcmF0aW9uIGJ5IHRhcmdldGluZyB0dW1vciBzdXBwcmVzc29yIFJV
TlgxPC90aXRsZT48c2Vjb25kYXJ5LXRpdGxlPkJpb2NoZW0gQmlvcGh5cyBSZXMgQ29tbXVuPC9z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cz4zMTUtMjI8L3BhZ2VzPjx2b2x1bWU+NDQ4PC92b2x1bWU+PG51bWJlcj4zPC9udW1iZXI+PGtl
eXdvcmRzPjxrZXl3b3JkPjMmYXBvczsgVW50cmFuc2xhdGVkIFJlZ2lvbnM8L2tleXdvcmQ+PGtl
eXdvcmQ+QWRlbm9jYXJjaW5vbWEvZ2VuZXRpY3MvbWV0YWJvbGlzbS9wYXRob2xvZ3k8L2tleXdv
cmQ+PGtleXdvcmQ+QWdlZDwva2V5d29yZD48a2V5d29yZD5DZWxsIExpbmUsIFR1bW9yPC9rZXl3
b3JkPjxrZXl3b3JkPkNlbGwgUHJvbGlmZXJhdGlvbjwva2V5d29yZD48a2V5d29yZD5Db3JlIEJp
bmRpbmcgRmFjdG9yIEFscGhhIDIgU3VidW5pdC8qZ2VuZXRpY3MvbWV0YWJvbGlzbTwva2V5d29y
ZD48a2V5d29yZD5HZW5lIEtub2NrZG93biBUZWNobmlxdWVzPC9rZXl3b3JkPjxrZXl3b3JkPkh1
bWFuczwva2V5d29yZD48a2V5d29yZD5NaWNyb1JOQXMvYW50YWdvbmlzdHMgJmFtcDsgaW5oaWJp
dG9ycy8qZ2VuZXRpY3MvbWV0YWJvbGlzbTwva2V5d29yZD48a2V5d29yZD5NaWRkbGUgQWdlZDwv
a2V5d29yZD48a2V5d29yZD5STkEsIExvbmcgTm9uY29kaW5nL2FudGFnb25pc3RzICZhbXA7IGlu
aGliaXRvcnMvKmdlbmV0aWNzL21ldGFib2xpc208L2tleXdvcmQ+PGtleXdvcmQ+Uk5BLCBNZXNz
ZW5nZXIvZ2VuZXRpY3MvbWV0YWJvbGlzbTwva2V5d29yZD48a2V5d29yZD5STkEsIE5lb3BsYXNt
L2dlbmV0aWNzL21ldGFib2xpc208L2tleXdvcmQ+PGtleXdvcmQ+Uk5BLCBTbWFsbCBJbnRlcmZl
cmluZy9nZW5ldGljczwva2V5d29yZD48a2V5d29yZD5TaWduYWwgVHJhbnNkdWN0aW9uPC9rZXl3
b3JkPjxrZXl3b3JkPlN0b21hY2ggTmVvcGxhc21zLypnZW5ldGljcy9tZXRhYm9saXNtLypwYXRo
b2xvZ3k8L2tleXdvcmQ+PGtleXdvcmQ+VHVtb3IgU3VwcHJlc3NvciBQcm90ZWlucy9nZW5ldGlj
cy9tZXRhYm9saXNtPC9rZXl3b3JkPjxrZXl3b3JkPlVwLVJlZ3VsYXRpb248L2tleXdvcmQ+PC9r
ZXl3b3Jkcz48ZGF0ZXM+PHllYXI+MjAxNDwveWVhcj48cHViLWRhdGVzPjxkYXRlPkp1biA2PC9k
YXRlPjwvcHViLWRhdGVzPjwvZGF0ZXM+PGlzYm4+MTA5MC0yMTA0IChFbGVjdHJvbmljKSYjeEQ7
MDAwNi0yOTFYIChMaW5raW5nKTwvaXNibj48YWNjZXNzaW9uLW51bT4yNDM4ODk4ODwvYWNjZXNz
aW9uLW51bT48dXJscz48cmVsYXRlZC11cmxzPjx1cmw+aHR0cDovL3d3dy5uY2JpLm5sbS5uaWgu
Z292L3B1Ym1lZC8yNDM4ODk4ODwvdXJsPjwvcmVsYXRlZC11cmxzPjwvdXJscz48ZWxlY3Ryb25p
Yy1yZXNvdXJjZS1udW0+MTAuMTAxNi9qLmJicmMuMjAxMy4xMi4xMjY8L2VsZWN0cm9uaWMtcmVz
b3VyY2UtbnVtPjwvcmVjb3JkPjwvQ2l0ZT48L0VuZE5vdGU+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80" w:tooltip="Li, 2014 #216" w:history="1">
        <w:r w:rsidR="00545921" w:rsidRPr="002E3CE1">
          <w:rPr>
            <w:rFonts w:ascii="Book Antiqua" w:hAnsi="Book Antiqua" w:cs="Times New Roman"/>
            <w:noProof/>
            <w:sz w:val="24"/>
            <w:szCs w:val="24"/>
            <w:vertAlign w:val="superscript"/>
          </w:rPr>
          <w:t>180</w:t>
        </w:r>
      </w:hyperlink>
      <w:r w:rsidR="00DA0868" w:rsidRPr="002E3CE1">
        <w:rPr>
          <w:rFonts w:ascii="Book Antiqua" w:hAnsi="Book Antiqua" w:cs="Times New Roman"/>
          <w:noProof/>
          <w:sz w:val="24"/>
          <w:szCs w:val="24"/>
          <w:vertAlign w:val="superscript"/>
        </w:rPr>
        <w:t>,</w:t>
      </w:r>
      <w:hyperlink w:anchor="_ENREF_181" w:tooltip="Zhuang, 2014 #308" w:history="1">
        <w:r w:rsidR="00545921" w:rsidRPr="002E3CE1">
          <w:rPr>
            <w:rFonts w:ascii="Book Antiqua" w:hAnsi="Book Antiqua" w:cs="Times New Roman"/>
            <w:noProof/>
            <w:sz w:val="24"/>
            <w:szCs w:val="24"/>
            <w:vertAlign w:val="superscript"/>
          </w:rPr>
          <w:t>181</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w:t>
      </w:r>
      <w:r w:rsidRPr="002E3CE1">
        <w:rPr>
          <w:rFonts w:ascii="Book Antiqua" w:hAnsi="Book Antiqua" w:cs="Times New Roman"/>
          <w:color w:val="000000" w:themeColor="text1"/>
          <w:sz w:val="24"/>
          <w:szCs w:val="24"/>
        </w:rPr>
        <w:t xml:space="preserve"> indicating that H19 functions as an oncogene in GC.</w:t>
      </w:r>
      <w:r w:rsidRPr="002E3CE1">
        <w:rPr>
          <w:rFonts w:ascii="Book Antiqua" w:hAnsi="Book Antiqua" w:cs="Times New Roman"/>
          <w:sz w:val="24"/>
          <w:szCs w:val="24"/>
        </w:rPr>
        <w:t xml:space="preserve"> In addition to GC, aberrant H19 was also found to play a crucial role in the development of multiple other types of cancer such as </w:t>
      </w:r>
      <w:r w:rsidRPr="002E3CE1">
        <w:rPr>
          <w:rFonts w:ascii="Book Antiqua" w:hAnsi="Book Antiqua" w:cs="Times New Roman"/>
          <w:color w:val="000000" w:themeColor="text1"/>
          <w:sz w:val="24"/>
          <w:szCs w:val="24"/>
        </w:rPr>
        <w:t>adrenocortical carcinoma, ovarian cancer,</w:t>
      </w:r>
      <w:r w:rsidRPr="002E3CE1">
        <w:rPr>
          <w:rFonts w:ascii="Book Antiqua" w:hAnsi="Book Antiqua" w:cs="Times New Roman"/>
          <w:sz w:val="24"/>
          <w:szCs w:val="24"/>
        </w:rPr>
        <w:t xml:space="preserve"> prostate cancer, glioma breast cancer, renal cell carcinoma, pancreatic cancer and bladder cancer</w:t>
      </w:r>
      <w:r w:rsidRPr="002E3CE1">
        <w:rPr>
          <w:rFonts w:ascii="Book Antiqua" w:hAnsi="Book Antiqua" w:cs="Times New Roman"/>
          <w:sz w:val="24"/>
          <w:szCs w:val="24"/>
        </w:rPr>
        <w:fldChar w:fldCharType="begin">
          <w:fldData xml:space="preserve">PEVuZE5vdGU+PENpdGU+PEF1dGhvcj5aaHU8L0F1dGhvcj48WWVhcj4yMDE0PC9ZZWFyPjxSZWNO
dW0+MTM0PC9SZWNOdW0+PERpc3BsYXlUZXh0PjxzdHlsZSBmYWNlPSJzdXBlcnNjcmlwdCI+WzE4
Mi0xODZdPC9zdHlsZT48L0Rpc3BsYXlUZXh0PjxyZWNvcmQ+PHJlYy1udW1iZXI+MTM0PC9yZWMt
bnVtYmVyPjxmb3JlaWduLWtleXM+PGtleSBhcHA9IkVOIiBkYi1pZD0icnN3MnRwcmVxc2V2cjRl
emZwOHBwcnhjZmY1dnMwZHhlcHAwIiB0aW1lc3RhbXA9IjE0MjE5Mzc0MTciPjEzNDwva2V5Pjwv
Zm9yZWlnbi1rZXlzPjxyZWYtdHlwZSBuYW1lPSJKb3VybmFsIEFydGljbGUiPjE3PC9yZWYtdHlw
ZT48Y29udHJpYnV0b3JzPjxhdXRob3JzPjxhdXRob3I+Wmh1LCBNLjwvYXV0aG9yPjxhdXRob3I+
Q2hlbiwgUS48L2F1dGhvcj48YXV0aG9yPkxpdSwgWC48L2F1dGhvcj48YXV0aG9yPlN1biwgUS48
L2F1dGhvcj48YXV0aG9yPlpoYW8sIFguPC9hdXRob3I+PGF1dGhvcj5EZW5nLCBSLjwvYXV0aG9y
PjxhdXRob3I+V2FuZywgWS48L2F1dGhvcj48YXV0aG9yPkh1YW5nLCBKLjwvYXV0aG9yPjxhdXRo
b3I+WHUsIE0uPC9hdXRob3I+PGF1dGhvcj5ZYW4sIEouPC9hdXRob3I+PGF1dGhvcj5ZdSwgSi48
L2F1dGhvcj48L2F1dGhvcnM+PC9jb250cmlidXRvcnM+PGF1dGgtYWRkcmVzcz5EZXBhcnRtZW50
IG9mIE9uY29sb2d5LCBOby4gMyBQZW9wbGUmYXBvcztzIEhvc3BpdGFsIEFmZmlsaWF0ZWQgdG8g
U2hhbmdoYWkgSmlhbyBUb25nIFVuaXZlcnNpdHkgU2Nob29sIG9mIE1lZGljaW5lLCBDaGluYTsg
RGVwYXJ0bWVudCBvZiBCaW9jaGVtaXN0cnkgYW5kIE1vbGVjdWxhciBDZWxsIEJpb2xvZ3ksIFNo
YW5naGFpIEtleSBMYWJvcmF0b3J5IG9mIFR1bW9yIE1pY3JvZW52aXJvbm1lbnQgYW5kIEluZmxh
bW1hdGlvbiwgU2hhbmdoYWkgSmlhbyBUb25nIFVuaXZlcnNpdHkgU2Nob29sIG9mIE1lZGljaW5l
LCBDaGluYS48L2F1dGgtYWRkcmVzcz48dGl0bGVzPjx0aXRsZT5sbmNSTkEgSDE5L21pUi02NzUg
YXhpcyByZXByZXNzZXMgcHJvc3RhdGUgY2FuY2VyIG1ldGFzdGFzaXMgYnkgdGFyZ2V0aW5nIFRH
RkJJPC90aXRsZT48c2Vjb25kYXJ5LXRpdGxlPkZFQlMgSjwvc2Vjb25kYXJ5LXRpdGxlPjxhbHQt
dGl0bGU+VGhlIEZFQlMgam91cm5hbDwvYWx0LXRpdGxlPjwvdGl0bGVzPjxwZXJpb2RpY2FsPjxm
dWxsLXRpdGxlPkZFQlMgSjwvZnVsbC10aXRsZT48YWJici0xPlRoZSBGRUJTIGpvdXJuYWw8L2Fi
YnItMT48L3BlcmlvZGljYWw+PGFsdC1wZXJpb2RpY2FsPjxmdWxsLXRpdGxlPkZFQlMgSjwvZnVs
bC10aXRsZT48YWJici0xPlRoZSBGRUJTIGpvdXJuYWw8L2FiYnItMT48L2FsdC1wZXJpb2RpY2Fs
PjxwYWdlcz4zNzY2LTc1PC9wYWdlcz48dm9sdW1lPjI4MTwvdm9sdW1lPjxudW1iZXI+MTY8L251
bWJlcj48a2V5d29yZHM+PGtleXdvcmQ+MyZhcG9zOyBVbnRyYW5zbGF0ZWQgUmVnaW9uczwva2V5
d29yZD48a2V5d29yZD5CYXNlIFNlcXVlbmNlPC9rZXl3b3JkPjxrZXl3b3JkPkJpbmRpbmcgU2l0
ZXM8L2tleXdvcmQ+PGtleXdvcmQ+Qm9uZSBOZW9wbGFzbXMvZ2VuZXRpY3MvKm1ldGFib2xpc20v
c2Vjb25kYXJ5PC9rZXl3b3JkPjxrZXl3b3JkPkNlbGwgTGluZSwgVHVtb3I8L2tleXdvcmQ+PGtl
eXdvcmQ+Q2VsbCBNb3ZlbWVudDwva2V5d29yZD48a2V5d29yZD5FcGl0aGVsaWFsIENlbGxzL3Bo
eXNpb2xvZ3k8L2tleXdvcmQ+PGtleXdvcmQ+RXh0cmFjZWxsdWxhciBNYXRyaXggUHJvdGVpbnMv
KmdlbmV0aWNzL21ldGFib2xpc208L2tleXdvcmQ+PGtleXdvcmQ+KkdlbmUgRXhwcmVzc2lvbiBS
ZWd1bGF0aW9uLCBOZW9wbGFzdGljPC9rZXl3b3JkPjxrZXl3b3JkPkh1bWFuczwva2V5d29yZD48
a2V5d29yZD5NYWxlPC9rZXl3b3JkPjxrZXl3b3JkPk1pY3JvUk5Bcy8qZ2VuZXRpY3M8L2tleXdv
cmQ+PGtleXdvcmQ+UHJvc3RhdGUvcGF0aG9sb2d5PC9rZXl3b3JkPjxrZXl3b3JkPlByb3N0YXRp
YyBOZW9wbGFzbXMvZ2VuZXRpY3MvKm1ldGFib2xpc20vcGF0aG9sb2d5PC9rZXl3b3JkPjxrZXl3
b3JkPlJOQSBJbnRlcmZlcmVuY2U8L2tleXdvcmQ+PGtleXdvcmQ+Uk5BLCBMb25nIE5vbmNvZGlu
Zy8qZ2VuZXRpY3M8L2tleXdvcmQ+PGtleXdvcmQ+Uk5BLCBNZXNzZW5nZXIvZ2VuZXRpY3M8L2tl
eXdvcmQ+PGtleXdvcmQ+VHJhbnNmb3JtaW5nIEdyb3d0aCBGYWN0b3IgYmV0YS8qZ2VuZXRpY3Mv
bWV0YWJvbGlzbTwva2V5d29yZD48L2tleXdvcmRzPjxkYXRlcz48eWVhcj4yMDE0PC95ZWFyPjxw
dWItZGF0ZXM+PGRhdGU+QXVnPC9kYXRlPjwvcHViLWRhdGVzPjwvZGF0ZXM+PGlzYm4+MTc0Mi00
NjU4IChFbGVjdHJvbmljKSYjeEQ7MTc0Mi00NjRYIChMaW5raW5nKTwvaXNibj48YWNjZXNzaW9u
LW51bT4yNDk4ODk0NjwvYWNjZXNzaW9uLW51bT48dXJscz48cmVsYXRlZC11cmxzPjx1cmw+aHR0
cDovL3d3dy5uY2JpLm5sbS5uaWguZ292L3B1Ym1lZC8yNDk4ODk0NjwvdXJsPjwvcmVsYXRlZC11
cmxzPjwvdXJscz48ZWxlY3Ryb25pYy1yZXNvdXJjZS1udW0+MTAuMTExMS9mZWJzLjEyOTAyPC9l
bGVjdHJvbmljLXJlc291cmNlLW51bT48L3JlY29yZD48L0NpdGU+PENpdGU+PEF1dGhvcj5TaGk8
L0F1dGhvcj48WWVhcj4yMDE0PC9ZZWFyPjxSZWNOdW0+MTM1PC9SZWNOdW0+PHJlY29yZD48cmVj
LW51bWJlcj4xMzU8L3JlYy1udW1iZXI+PGZvcmVpZ24ta2V5cz48a2V5IGFwcD0iRU4iIGRiLWlk
PSJyc3cydHByZXFzZXZyNGV6ZnA4cHByeGNmZjV2czBkeGVwcDAiIHRpbWVzdGFtcD0iMTQyMTkz
NzQ2NyI+MTM1PC9rZXk+PC9mb3JlaWduLWtleXM+PHJlZi10eXBlIG5hbWU9IkpvdXJuYWwgQXJ0
aWNsZSI+MTc8L3JlZi10eXBlPjxjb250cmlidXRvcnM+PGF1dGhvcnM+PGF1dGhvcj5TaGksIFku
PC9hdXRob3I+PGF1dGhvcj5XYW5nLCBZLjwvYXV0aG9yPjxhdXRob3I+THVhbiwgVy48L2F1dGhv
cj48YXV0aG9yPldhbmcsIFAuPC9hdXRob3I+PGF1dGhvcj5UYW8sIFQuPC9hdXRob3I+PGF1dGhv
cj5aaGFuZywgSi48L2F1dGhvcj48YXV0aG9yPlFpYW4sIEouPC9hdXRob3I+PGF1dGhvcj5MaXUs
IE4uPC9hdXRob3I+PGF1dGhvcj5Zb3UsIFkuPC9hdXRob3I+PC9hdXRob3JzPjwvY29udHJpYnV0
b3JzPjxhdXRoLWFkZHJlc3M+RGVwYXJ0bWVudCBvZiBOZXVyb3N1cmdlcnksIFRoZSBGaXJzdCBB
ZmZpbGlhdGVkIEhvc3BpdGFsIG9mIE5hbmppbmcgTWVkaWNhbCBVbml2ZXJzaXR5LCBOYW5qaW5n
LCBDaGluYS4mI3hEO0xpdmVyIFRyYW5zcGxhbnRhdGlvbiBDZW50ZXIsIFRoZSBGaXJzdCBBZmZp
bGlhdGVkIEhvc3BpdGFsIG9mIE5hbmppbmcgTWVkaWNhbCBVbml2ZXJzaXR5LCBOYW5qaW5nLCBD
aGluYS4mI3hEO0RlcGFydG1lbnQgb2YgTmV1cm9zdXJnZXJ5LCBUaGUgRmlyc3QgQWZmaWxpYXRl
ZCBIb3NwaXRhbCBvZiBOYW5qaW5nIE1lZGljYWwgVW5pdmVyc2l0eSwgTmFuamluZywgQ2hpbmEg
OyBTdXJnaWNhbCBSZXNlYXJjaCBDZW50ZXIsIE1lZGljYWwgU2Nob29sLCBTb3V0aGVhc3QgVW5p
dmVyc2l0eSwgTmFuamluZywgQ2hpbmEuJiN4RDtEZXBhcnRtZW50IG9mIE5ldXJvc3VyZ2VyeSwg
VGhlIEZpcnN0IEFmZmlsaWF0ZWQgSG9zcGl0YWwgb2YgTmFuamluZyBNZWRpY2FsIFVuaXZlcnNp
dHksIE5hbmppbmcsIENoaW5hIDsgRGVwYXJ0bWVudCBvZiBOZXVyb3N1cmdlcnksIFBlb3BsZSZh
cG9zO3MgaG9zcGl0YWwgb2YgWHVhbmNoZW5nIGNpdHksIEFuaHVpLCBDaGluYS48L2F1dGgtYWRk
cmVzcz48dGl0bGVzPjx0aXRsZT5Mb25nIG5vbi1jb2RpbmcgUk5BIEgxOSBwcm9tb3RlcyBnbGlv
bWEgY2VsbCBpbnZhc2lvbiBieSBkZXJpdmluZyBtaVItNjc1PC90aXRsZT48c2Vjb25kYXJ5LXRp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L2FsdC1wZXJpb2RpY2FsPjxwYWdlcz5lODYyOTU8L3BhZ2VzPjx2b2x1bWU+OTwvdm9sdW1lPjxu
dW1iZXI+MTwvbnVtYmVyPjxrZXl3b3Jkcz48a2V5d29yZD5CcmFpbiBOZW9wbGFzbXMvZ2VuZXRp
Y3MvKm1ldGFib2xpc20vcGF0aG9sb2d5PC9rZXl3b3JkPjxrZXl3b3JkPkNhZGhlcmlucy9nZW5l
dGljcy9tZXRhYm9saXNtPC9rZXl3b3JkPjxrZXl3b3JkPkNlbGwgTGluZSwgVHVtb3I8L2tleXdv
cmQ+PGtleXdvcmQ+Q2VsbCBNb3ZlbWVudDwva2V5d29yZD48a2V5d29yZD5HZW5lIEV4cHJlc3Np
b24gUmVndWxhdGlvbiwgTmVvcGxhc3RpYzwva2V5d29yZD48a2V5d29yZD5HbGlvbWEvZ2VuZXRp
Y3MvKm1ldGFib2xpc20vcGF0aG9sb2d5PC9rZXl3b3JkPjxrZXl3b3JkPkh1bWFuczwva2V5d29y
ZD48a2V5d29yZD5NaWNyb1JOQXMvKmdlbmV0aWNzL21ldGFib2xpc208L2tleXdvcmQ+PGtleXdv
cmQ+TmVvcGxhc20gSW52YXNpdmVuZXNzPC9rZXl3b3JkPjxrZXl3b3JkPlJOQSwgTG9uZyBOb25j
b2RpbmcvKnBoeXNpb2xvZ3k8L2tleXdvcmQ+PGtleXdvcmQ+U2lnbmFsIFRyYW5zZHVjdGlvbjwv
a2V5d29yZD48L2tleXdvcmRzPjxkYXRlcz48eWVhcj4yMDE0PC95ZWFyPjwvZGF0ZXM+PGlzYm4+
MTkzMi02MjAzIChFbGVjdHJvbmljKSYjeEQ7MTkzMi02MjAzIChMaW5raW5nKTwvaXNibj48YWNj
ZXNzaW9uLW51bT4yNDQ2NjAxMTwvYWNjZXNzaW9uLW51bT48dXJscz48cmVsYXRlZC11cmxzPjx1
cmw+aHR0cDovL3d3dy5uY2JpLm5sbS5uaWguZ292L3B1Ym1lZC8yNDQ2NjAxMTwvdXJsPjwvcmVs
YXRlZC11cmxzPjwvdXJscz48Y3VzdG9tMj4zOTAwNTA0PC9jdXN0b20yPjxlbGVjdHJvbmljLXJl
c291cmNlLW51bT4xMC4xMzcxL2pvdXJuYWwucG9uZS4wMDg2Mjk1PC9lbGVjdHJvbmljLXJlc291
cmNlLW51bT48L3JlY29yZD48L0NpdGU+PENpdGU+PEF1dGhvcj5MdW88L0F1dGhvcj48WWVhcj4y
MDEzPC9ZZWFyPjxSZWNOdW0+MTM2PC9SZWNOdW0+PHJlY29yZD48cmVjLW51bWJlcj4xMzY8L3Jl
Yy1udW1iZXI+PGZvcmVpZ24ta2V5cz48a2V5IGFwcD0iRU4iIGRiLWlkPSJyc3cydHByZXFzZXZy
NGV6ZnA4cHByeGNmZjV2czBkeGVwcDAiIHRpbWVzdGFtcD0iMTQyMTkzNzUxMSI+MTM2PC9rZXk+
PC9mb3JlaWduLWtleXM+PHJlZi10eXBlIG5hbWU9IkpvdXJuYWwgQXJ0aWNsZSI+MTc8L3JlZi10
eXBlPjxjb250cmlidXRvcnM+PGF1dGhvcnM+PGF1dGhvcj5MdW8sIE0uPC9hdXRob3I+PGF1dGhv
cj5MaSwgWi48L2F1dGhvcj48YXV0aG9yPldhbmcsIFcuPC9hdXRob3I+PGF1dGhvcj5aZW5nLCBZ
LjwvYXV0aG9yPjxhdXRob3I+TGl1LCBaLjwvYXV0aG9yPjxhdXRob3I+UWl1LCBKLjwvYXV0aG9y
PjwvYXV0aG9ycz48L2NvbnRyaWJ1dG9ycz48YXV0aC1hZGRyZXNzPkRlcGFydG1lbnQgb2YgVXJv
bG9neSwgVGhlIFRlbnRoIFBlb3BsZSZhcG9zO3MgSG9zcGl0YWwgQWZmaWxpYXRlZCB0byBUb25n
amkgVW5pdmVyc2l0eSwgU2hhbmdoYWkgMjAwMDcyLCBDaGluYS48L2F1dGgtYWRkcmVzcz48dGl0
bGVzPjx0aXRsZT5Mb25nIG5vbi1jb2RpbmcgUk5BIEgxOSBpbmNyZWFzZXMgYmxhZGRlciBjYW5j
ZXIgbWV0YXN0YXNpcyBieSBhc3NvY2lhdGluZyB3aXRoIEVaSDIgYW5kIGluaGliaXRpbmcgRS1j
YWRoZXJpbiBleHByZXNzaW9uPC90aXRsZT48c2Vjb25kYXJ5LXRpdGxlPkNhbmNlciBMZXR0PC9z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L2FiYnItMT48L2FsdC1wZXJpb2RpY2FsPjxwYWdlcz4yMTMtMjE8L3BhZ2VzPjx2b2x1bWU+MzMz
PC92b2x1bWU+PG51bWJlcj4yPC9udW1iZXI+PGtleXdvcmRzPjxrZXl3b3JkPkFkdWx0PC9rZXl3
b3JkPjxrZXl3b3JkPkFnZWQ8L2tleXdvcmQ+PGtleXdvcmQ+QW5pbWFsczwva2V5d29yZD48a2V5
d29yZD5DYWRoZXJpbnMvKmdlbmV0aWNzL21ldGFib2xpc208L2tleXdvcmQ+PGtleXdvcmQ+RW5o
YW5jZXIgRWxlbWVudHMsIEdlbmV0aWMvZ2VuZXRpY3M8L2tleXdvcmQ+PGtleXdvcmQ+RmVtYWxl
PC9rZXl3b3JkPjxrZXl3b3JkPkdlbmUgRXhwcmVzc2lvbiBSZWd1bGF0aW9uLCBOZW9wbGFzdGlj
PC9rZXl3b3JkPjxrZXl3b3JkPkh1bWFuczwva2V5d29yZD48a2V5d29yZD5NYWxlPC9rZXl3b3Jk
PjxrZXl3b3JkPk1pY2U8L2tleXdvcmQ+PGtleXdvcmQ+TWljZSwgSW5icmVkIEM1N0JMPC9rZXl3
b3JkPjxrZXl3b3JkPk1pZGRsZSBBZ2VkPC9rZXl3b3JkPjxrZXl3b3JkPlBvbHljb21iIFJlcHJl
c3NpdmUgQ29tcGxleCAyL2dlbmV0aWNzLyptZXRhYm9saXNtPC9rZXl3b3JkPjxrZXl3b3JkPlJO
QSwgTG9uZyBOb25jb2RpbmcvKmdlbmV0aWNzL21ldGFib2xpc208L2tleXdvcmQ+PGtleXdvcmQ+
VXJpbmFyeSBCbGFkZGVyIE5lb3BsYXNtcy8qZ2VuZXRpY3MvbWV0YWJvbGlzbS8qcGF0aG9sb2d5
PC9rZXl3b3JkPjxrZXl3b3JkPldudCBTaWduYWxpbmcgUGF0aHdheTwva2V5d29yZD48a2V5d29y
ZD5iZXRhIENhdGVuaW4vZ2VuZXRpY3MvbWV0YWJvbGlzbTwva2V5d29yZD48L2tleXdvcmRzPjxk
YXRlcz48eWVhcj4yMDEzPC95ZWFyPjxwdWItZGF0ZXM+PGRhdGU+SnVuIDEwPC9kYXRlPjwvcHVi
LWRhdGVzPjwvZGF0ZXM+PGlzYm4+MTg3Mi03OTgwIChFbGVjdHJvbmljKSYjeEQ7MDMwNC0zODM1
IChMaW5raW5nKTwvaXNibj48YWNjZXNzaW9uLW51bT4yMzM1NDU5MTwvYWNjZXNzaW9uLW51bT48
dXJscz48cmVsYXRlZC11cmxzPjx1cmw+aHR0cDovL3d3dy5uY2JpLm5sbS5uaWguZ292L3B1Ym1l
ZC8yMzM1NDU5MTwvdXJsPjwvcmVsYXRlZC11cmxzPjwvdXJscz48ZWxlY3Ryb25pYy1yZXNvdXJj
ZS1udW0+MTAuMTAxNi9qLmNhbmxldC4yMDEzLjAxLjAzMzwvZWxlY3Ryb25pYy1yZXNvdXJjZS1u
dW0+PC9yZWNvcmQ+PC9DaXRlPjxDaXRlPjxBdXRob3I+R2xvdmVyPC9BdXRob3I+PFllYXI+MjAx
NTwvWWVhcj48UmVjTnVtPjEzMjwvUmVjTnVtPjxyZWNvcmQ+PHJlYy1udW1iZXI+MTMyPC9yZWMt
bnVtYmVyPjxmb3JlaWduLWtleXM+PGtleSBhcHA9IkVOIiBkYi1pZD0icnN3MnRwcmVxc2V2cjRl
emZwOHBwcnhjZmY1dnMwZHhlcHAwIiB0aW1lc3RhbXA9IjE0MjE5MzcyODkiPjEzMjwva2V5Pjwv
Zm9yZWlnbi1rZXlzPjxyZWYtdHlwZSBuYW1lPSJKb3VybmFsIEFydGljbGUiPjE3PC9yZWYtdHlw
ZT48Y29udHJpYnV0b3JzPjxhdXRob3JzPjxhdXRob3I+R2xvdmVyLCBBLiBSLjwvYXV0aG9yPjxh
dXRob3I+WmhhbywgSi4gVC48L2F1dGhvcj48YXV0aG9yPklwLCBKLiBDLjwvYXV0aG9yPjxhdXRo
b3I+TGVlLCBKLiBDLjwvYXV0aG9yPjxhdXRob3I+Um9iaW5zb24sIEIuIEcuPC9hdXRob3I+PGF1
dGhvcj5HaWxsLCBBLiBKLjwvYXV0aG9yPjxhdXRob3I+U29vbiwgUC4gUy48L2F1dGhvcj48YXV0
aG9yPlNpZGh1LCBTLiBCLjwvYXV0aG9yPjwvYXV0aG9ycz48L2NvbnRyaWJ1dG9ycz48YXV0aC1h
ZGRyZXNzPkNhbmNlciBHZW5ldGljcyBMYWJvcmF0b3J5S29sbGluZyBJbnN0aXR1dGUgb2YgTWVk
aWNhbCBSZXNlYXJjaERlcGFydG1lbnRzIG9mIEVuZG9jcmlub2xvZ3lBbmF0b21pY2FsIFBhdGhv
bG9neVJveWFsIE5vcnRoIFNob3JlIEhvc3BpdGFsIGFuZCBVbml2ZXJzaXR5IG9mIFN5ZG5leSwg
U3QgTGVvbmFyZHMsIE5ldyBTb3V0aCBXYWxlcyAyMDY1LCBBdXN0cmFsaWFEZXBhcnRtZW50IG9m
IFN1cmdlcnlCYW5rc3Rvd24gSG9zcGl0YWwgYW5kIFVuaXZlcnNpdHkgb2YgTmV3IFNvdXRoIFdh
bGVzLCBCYW5rc3Rvd24sIE5ldyBTb3V0aCBXYWxlcyAyMDY1LCBBdXN0cmFsaWFJbmdoYW0gSW5z
dGl0dXRlIGZvciBBcHBsaWVkIE1lZGljYWwgUmVzZWFyY2hMaXZlcnBvb2wsIE5ldyBTb3V0aCBX
YWxlcyAyMjAwLCBBdXN0cmFsaWFVbml2ZXJzaXR5IG9mIFN5ZG5leSBFbmRvY3JpbmUgU3VyZ2lj
YWwgVW5pdFJveWFsIE5vcnRoIFNob3JlIEhvc3BpdGFsLCBTdCBMZW9uYXJkcywgTmV3IFNvdXRo
IFdhbGVzIDIwNjUsIEF1c3RyYWxpYS4mI3hEO0NhbmNlciBHZW5ldGljcyBMYWJvcmF0b3J5S29s
bGluZyBJbnN0aXR1dGUgb2YgTWVkaWNhbCBSZXNlYXJjaERlcGFydG1lbnRzIG9mIEVuZG9jcmlu
b2xvZ3lBbmF0b21pY2FsIFBhdGhvbG9neVJveWFsIE5vcnRoIFNob3JlIEhvc3BpdGFsIGFuZCBV
bml2ZXJzaXR5IG9mIFN5ZG5leSwgU3QgTGVvbmFyZHMsIE5ldyBTb3V0aCBXYWxlcyAyMDY1LCBB
dXN0cmFsaWFEZXBhcnRtZW50IG9mIFN1cmdlcnlCYW5rc3Rvd24gSG9zcGl0YWwgYW5kIFVuaXZl
cnNpdHkgb2YgTmV3IFNvdXRoIFdhbGVzLCBCYW5rc3Rvd24sIE5ldyBTb3V0aCBXYWxlcyAyMDY1
LCBBdXN0cmFsaWFJbmdoYW0gSW5zdGl0dXRlIGZvciBBcHBsaWVkIE1lZGljYWwgUmVzZWFyY2hM
aXZlcnBvb2wsIE5ldyBTb3V0aCBXYWxlcyAyMjAwLCBBdXN0cmFsaWFVbml2ZXJzaXR5IG9mIFN5
ZG5leSBFbmRvY3JpbmUgU3VyZ2ljYWwgVW5pdFJveWFsIE5vcnRoIFNob3JlIEhvc3BpdGFsLCBT
dCBMZW9uYXJkcywgTmV3IFNvdXRoIFdhbGVzIDIwNjUsIEF1c3RyYWxpYSBDYW5jZXIgR2VuZXRp
Y3MgTGFib3JhdG9yeUtvbGxpbmcgSW5zdGl0dXRlIG9mIE1lZGljYWwgUmVzZWFyY2hEZXBhcnRt
ZW50cyBvZiBFbmRvY3Jpbm9sb2d5QW5hdG9taWNhbCBQYXRob2xvZ3lSb3lhbCBOb3J0aCBTaG9y
ZSBIb3NwaXRhbCBhbmQgVW5pdmVyc2l0eSBvZiBTeWRuZXksIFN0IExlb25hcmRzLCBOZXcgU291
dGggV2FsZXMgMjA2NSwgQXVzdHJhbGlhRGVwYXJ0bWVudCBvZiBTdXJnZXJ5QmFua3N0b3duIEhv
c3BpdGFsIGFuZCBVbml2ZXJzaXR5IG9mIE5ldyBTb3V0aCBXYWxlcywgQmFua3N0b3duLCBOZXcg
U291dGggV2FsZXMgMjA2NSwgQXVzdHJhbGlhSW5naGFtIEluc3RpdHV0ZSBmb3IgQXBwbGllZCBN
ZWRpY2FsIFJlc2VhcmNoTGl2ZXJwb29sLCBOZXcgU291dGggV2FsZXMgMjIwMCwgQXVzdHJhbGlh
VW5pdmVyc2l0eSBvZiBTeWRuZXkgRW5kb2NyaW5lIFN1cmdpY2FsIFVuaXRSb3lhbCBOb3J0aCBT
aG9yZSBIb3NwaXRhbCwgU3QgTGVvbmFyZHMsIE5ldyBTb3V0aCBXYWxlcyAyMDY1LCBBdXN0cmFs
aWEuJiN4RDtDYW5jZXIgR2VuZXRpY3MgTGFib3JhdG9yeUtvbGxpbmcgSW5zdGl0dXRlIG9mIE1l
ZGljYWwgUmVzZWFyY2hEZXBhcnRtZW50cyBvZiBFbmRvY3Jpbm9sb2d5QW5hdG9taWNhbCBQYXRo
b2xvZ3lSb3lhbCBOb3J0aCBTaG9yZSBIb3NwaXRhbCBhbmQgVW5pdmVyc2l0eSBvZiBTeWRuZXks
IFN0IExlb25hcmRzLCBOZXcgU291dGggV2FsZXMgMjA2NSwgQXVzdHJhbGlhRGVwYXJ0bWVudCBv
ZiBTdXJnZXJ5QmFua3N0b3duIEhvc3BpdGFsIGFuZCBVbml2ZXJzaXR5IG9mIE5ldyBTb3V0aCBX
YWxlcywgQmFua3N0b3duLCBOZXcgU291dGggV2FsZXMgMjA2NSwgQXVzdHJhbGlhSW5naGFtIElu
c3RpdHV0ZSBmb3IgQXBwbGllZCBNZWRpY2FsIFJlc2VhcmNoTGl2ZXJwb29sLCBOZXcgU291dGgg
V2FsZXMgMjIwMCwgQXVzdHJhbGlhVW5pdmVyc2l0eSBvZiBTeWRuZXkgRW5kb2NyaW5lIFN1cmdp
Y2FsIFVuaXRSb3lhbCBOb3J0aCBTaG9yZSBIb3NwaXRhbCwgU3QgTGVvbmFyZHMsIE5ldyBTb3V0
aCBXYWxlcyAyMDY1LCBBdXN0cmFsaWEgQ2FuY2VyIEdlbmV0aWNzIExhYm9yYXRvcnlLb2xsaW5n
IEluc3RpdHV0ZSBvZiBNZWRpY2FsIFJlc2VhcmNoRGVwYXJ0bWVudHMgb2YgRW5kb2NyaW5vbG9n
eUFuYXRvbWljYWwgUGF0aG9sb2d5Um95YWwgTm9ydGggU2hvcmUgSG9zcGl0YWwgYW5kIFVuaXZl
cnNpdHkgb2YgU3lkbmV5LCBTdCBMZW9uYXJkcywgTmV3IFNvdXRoIFdhbGVzIDIwNjUsIEF1c3Ry
YWxpYURlcGFydG1lbnQgb2YgU3VyZ2VyeUJhbmtzdG93biBIb3NwaXRhbCBhbmQgVW5pdmVyc2l0
eSBvZiBOZXcgU291dGggV2FsZXMsIEJhbmtzdG93biwgTmV3IFNvdXRoIFdhbGVzIDIwNjUsIEF1
c3RyYWxpYUluZ2hhbSBJbnN0aXR1dGUgZm9yIEFwcGxpZWQgTWVkaWNhbCBSZXNlYXJjaExpdmVy
cG9vbCwgTmV3IFNvdXRoIFdhbGVzIDIyMDAsIEF1c3RyYWxpYVVuaXZlcnNpdHkgb2YgU3lkbmV5
IEVuZG9jcmluZSBTdXJnaWNhbCBVbml0Um95YWwgTm9ydGggU2hvcmUgSG9zcGl0YWwsIFN0IExl
b25hcmRzLCBOZXcgU291dGggV2FsZXMgMjA2NSwgQXVzdHJhbGlhIHN0YW5sZXkuc2lkaHVAc3lk
bmV5LmVkdS5hdS48L2F1dGgtYWRkcmVzcz48dGl0bGVzPjx0aXRsZT5Mb25nIG5vbmNvZGluZyBS
TkEgcHJvZmlsZXMgb2YgYWRyZW5vY29ydGljYWwgY2FuY2VyIGNhbiBiZSB1c2VkIHRvIHByZWRp
Y3QgcmVjdXJyZW5jZTwvdGl0bGU+PHNlY29uZGFyeS10aXRsZT5FbmRvY3IgUmVsYXQgQ2FuY2Vy
PC9zZWNvbmRhcnktdGl0bGU+PGFsdC10aXRsZT5FbmRvY3JpbmUtcmVsYXRlZCBjYW5jZXI8L2Fs
dC10aXRsZT48L3RpdGxlcz48cGVyaW9kaWNhbD48ZnVsbC10aXRsZT5FbmRvY3IgUmVsYXQgQ2Fu
Y2VyPC9mdWxsLXRpdGxlPjxhYmJyLTE+RW5kb2NyaW5lLXJlbGF0ZWQgY2FuY2VyPC9hYmJyLTE+
PC9wZXJpb2RpY2FsPjxhbHQtcGVyaW9kaWNhbD48ZnVsbC10aXRsZT5FbmRvY3IgUmVsYXQgQ2Fu
Y2VyPC9mdWxsLXRpdGxlPjxhYmJyLTE+RW5kb2NyaW5lLXJlbGF0ZWQgY2FuY2VyPC9hYmJyLTE+
PC9hbHQtcGVyaW9kaWNhbD48cGFnZXM+OTktMTA5PC9wYWdlcz48dm9sdW1lPjIyPC92b2x1bWU+
PG51bWJlcj4xPC9udW1iZXI+PGRhdGVzPjx5ZWFyPjIwMTU8L3llYXI+PHB1Yi1kYXRlcz48ZGF0
ZT5GZWI8L2RhdGU+PC9wdWItZGF0ZXM+PC9kYXRlcz48aXNibj4xNDc5LTY4MjEgKEVsZWN0cm9u
aWMpJiN4RDsxMzUxLTAwODggKExpbmtpbmcpPC9pc2JuPjxhY2Nlc3Npb24tbnVtPjI1NTk1Mjg5
PC9hY2Nlc3Npb24tbnVtPjx1cmxzPjxyZWxhdGVkLXVybHM+PHVybD5odHRwOi8vd3d3Lm5jYmku
bmxtLm5paC5nb3YvcHVibWVkLzI1NTk1Mjg5PC91cmw+PC9yZWxhdGVkLXVybHM+PC91cmxzPjxl
bGVjdHJvbmljLXJlc291cmNlLW51bT4xMC4xNTMwL0VSQy0xNC0wNDU3PC9lbGVjdHJvbmljLXJl
c291cmNlLW51bT48L3JlY29yZD48L0NpdGU+PENpdGU+PEF1dGhvcj5NZWRyenlja2k8L0F1dGhv
cj48WWVhcj4yMDE0PC9ZZWFyPjxSZWNOdW0+MTMzPC9SZWNOdW0+PHJlY29yZD48cmVjLW51bWJl
cj4xMzM8L3JlYy1udW1iZXI+PGZvcmVpZ24ta2V5cz48a2V5IGFwcD0iRU4iIGRiLWlkPSJyc3cy
dHByZXFzZXZyNGV6ZnA4cHByeGNmZjV2czBkeGVwcDAiIHRpbWVzdGFtcD0iMTQyMTkzNzM2MyI+
MTMzPC9rZXk+PC9mb3JlaWduLWtleXM+PHJlZi10eXBlIG5hbWU9IkpvdXJuYWwgQXJ0aWNsZSI+
MTc8L3JlZi10eXBlPjxjb250cmlidXRvcnM+PGF1dGhvcnM+PGF1dGhvcj5NZWRyenlja2ksIE0u
PC9hdXRob3I+PGF1dGhvcj5aaGFuZywgWS48L2F1dGhvcj48YXV0aG9yPlpoYW5nLCBXLjwvYXV0
aG9yPjxhdXRob3I+Q2FvLCBLLjwvYXV0aG9yPjxhdXRob3I+UGFuLCBDLjwvYXV0aG9yPjxhdXRo
b3I+TGFpbGxlciwgTi48L2F1dGhvcj48YXV0aG9yPk1jRG9uYWxkLCBKLiBGLjwvYXV0aG9yPjxh
dXRob3I+Qm91aGFzc2lyYSwgRS4gRS48L2F1dGhvcj48YXV0aG9yPkZhbiwgWS48L2F1dGhvcj48
L2F1dGhvcnM+PC9jb250cmlidXRvcnM+PGF1dGgtYWRkcmVzcz5TY2hvb2wgb2YgQmlvbG9neSwg
R2VvcmdpYSBJbnN0aXR1dGUgb2YgVGVjaG5vbG9neSwgQXRsYW50YSwgR2VvcmdpYS4gVGhlIFBl
dGl0IEluc3RpdHV0ZSBmb3IgQmlvZW5naW5lZXJpbmcgYW5kIEJpb3NjaWVuY2UsIEdlb3JnaWEg
SW5zdGl0dXRlIG9mIFRlY2hub2xvZ3ksIEF0bGFudGEsIEdlb3JnaWEuJiN4RDtEZXBhcnRtZW50
IG9mIE1lZGljaW5lLCBJY2FobiBTY2hvb2wgb2YgTWVkaWNpbmUgYXQgTW91bnQgU2luYWksIE5l
dyBZb3JrLiYjeEQ7TWVtb3JpYWwgU2xvYW4tS2V0dGVyaW5nIENhbmNlciBDZW50ZXIsIE5ldyBZ
b3JrLiYjeEQ7RGVwYXJ0bWVudCBvZiBDZWxsIEJpb2xvZ3ksIEFsYmVydCBFaW5zdGVpbiBDb2xs
ZWdlIG9mIE1lZGljaW5lLCBCcm9ueCwgTmV3IFlvcmsuJiN4RDtTY2hvb2wgb2YgQmlvbG9neSwg
R2VvcmdpYSBJbnN0aXR1dGUgb2YgVGVjaG5vbG9neSwgQXRsYW50YSwgR2VvcmdpYS4gVGhlIFBl
dGl0IEluc3RpdHV0ZSBmb3IgQmlvZW5naW5lZXJpbmcgYW5kIEJpb3NjaWVuY2UsIEdlb3JnaWEg
SW5zdGl0dXRlIG9mIFRlY2hub2xvZ3ksIEF0bGFudGEsIEdlb3JnaWEuIFl1aG9uZy5mYW5AYmlv
bG9neS5nYXRlY2guZWR1LjwvYXV0aC1hZGRyZXNzPjx0aXRsZXM+PHRpdGxlPkhpc3RvbmUgaDEu
MyBzdXBwcmVzc2VzIGgxOSBub25jb2RpbmcgUk5BIGV4cHJlc3Npb24gYW5kIGNlbGwgZ3Jvd3Ro
IG9mIG92YXJpYW4gY2FuY2VyIGNlbGxzPC90aXRsZT48c2Vjb25kYXJ5LXRpdGxlPkNhbmNlciBS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ZWFyY2g8L2FiYnItMT48L2FsdC1wZXJpb2RpY2FsPjxwYWdlcz42NDYzLTczPC9wYWdlcz48dm9s
dW1lPjc0PC92b2x1bWU+PG51bWJlcj4yMjwvbnVtYmVyPjxkYXRlcz48eWVhcj4yMDE0PC95ZWFy
PjxwdWItZGF0ZXM+PGRhdGU+Tm92IDE1PC9kYXRlPjwvcHViLWRhdGVzPjwvZGF0ZXM+PGlzYm4+
MTUzOC03NDQ1IChFbGVjdHJvbmljKSYjeEQ7MDAwOC01NDcyIChMaW5raW5nKTwvaXNibj48YWNj
ZXNzaW9uLW51bT4yNTIwNTA5OTwvYWNjZXNzaW9uLW51bT48dXJscz48cmVsYXRlZC11cmxzPjx1
cmw+aHR0cDovL3d3dy5uY2JpLm5sbS5uaWguZ292L3B1Ym1lZC8yNTIwNTA5OTwvdXJsPjwvcmVs
YXRlZC11cmxzPjwvdXJscz48Y3VzdG9tMj40MjMzMTYzPC9jdXN0b20yPjxlbGVjdHJvbmljLXJl
c291cmNlLW51bT4xMC4xMTU4LzAwMDgtNTQ3Mi5DQU4tMTMtMjkyMjwvZWxlY3Ryb25pYy1yZXNv
dXJjZS1udW0+PC9yZWNvcmQ+PC9DaXRlPjwvRW5kTm90ZT4A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PEVuZE5vdGU+PENpdGU+PEF1dGhvcj5aaHU8L0F1dGhvcj48WWVhcj4yMDE0PC9ZZWFyPjxSZWNO
dW0+MTM0PC9SZWNOdW0+PERpc3BsYXlUZXh0PjxzdHlsZSBmYWNlPSJzdXBlcnNjcmlwdCI+WzE4
Mi0xODZdPC9zdHlsZT48L0Rpc3BsYXlUZXh0PjxyZWNvcmQ+PHJlYy1udW1iZXI+MTM0PC9yZWMt
bnVtYmVyPjxmb3JlaWduLWtleXM+PGtleSBhcHA9IkVOIiBkYi1pZD0icnN3MnRwcmVxc2V2cjRl
emZwOHBwcnhjZmY1dnMwZHhlcHAwIiB0aW1lc3RhbXA9IjE0MjE5Mzc0MTciPjEzNDwva2V5Pjwv
Zm9yZWlnbi1rZXlzPjxyZWYtdHlwZSBuYW1lPSJKb3VybmFsIEFydGljbGUiPjE3PC9yZWYtdHlw
ZT48Y29udHJpYnV0b3JzPjxhdXRob3JzPjxhdXRob3I+Wmh1LCBNLjwvYXV0aG9yPjxhdXRob3I+
Q2hlbiwgUS48L2F1dGhvcj48YXV0aG9yPkxpdSwgWC48L2F1dGhvcj48YXV0aG9yPlN1biwgUS48
L2F1dGhvcj48YXV0aG9yPlpoYW8sIFguPC9hdXRob3I+PGF1dGhvcj5EZW5nLCBSLjwvYXV0aG9y
PjxhdXRob3I+V2FuZywgWS48L2F1dGhvcj48YXV0aG9yPkh1YW5nLCBKLjwvYXV0aG9yPjxhdXRo
b3I+WHUsIE0uPC9hdXRob3I+PGF1dGhvcj5ZYW4sIEouPC9hdXRob3I+PGF1dGhvcj5ZdSwgSi48
L2F1dGhvcj48L2F1dGhvcnM+PC9jb250cmlidXRvcnM+PGF1dGgtYWRkcmVzcz5EZXBhcnRtZW50
IG9mIE9uY29sb2d5LCBOby4gMyBQZW9wbGUmYXBvcztzIEhvc3BpdGFsIEFmZmlsaWF0ZWQgdG8g
U2hhbmdoYWkgSmlhbyBUb25nIFVuaXZlcnNpdHkgU2Nob29sIG9mIE1lZGljaW5lLCBDaGluYTsg
RGVwYXJ0bWVudCBvZiBCaW9jaGVtaXN0cnkgYW5kIE1vbGVjdWxhciBDZWxsIEJpb2xvZ3ksIFNo
YW5naGFpIEtleSBMYWJvcmF0b3J5IG9mIFR1bW9yIE1pY3JvZW52aXJvbm1lbnQgYW5kIEluZmxh
bW1hdGlvbiwgU2hhbmdoYWkgSmlhbyBUb25nIFVuaXZlcnNpdHkgU2Nob29sIG9mIE1lZGljaW5l
LCBDaGluYS48L2F1dGgtYWRkcmVzcz48dGl0bGVzPjx0aXRsZT5sbmNSTkEgSDE5L21pUi02NzUg
YXhpcyByZXByZXNzZXMgcHJvc3RhdGUgY2FuY2VyIG1ldGFzdGFzaXMgYnkgdGFyZ2V0aW5nIFRH
RkJJPC90aXRsZT48c2Vjb25kYXJ5LXRpdGxlPkZFQlMgSjwvc2Vjb25kYXJ5LXRpdGxlPjxhbHQt
dGl0bGU+VGhlIEZFQlMgam91cm5hbDwvYWx0LXRpdGxlPjwvdGl0bGVzPjxwZXJpb2RpY2FsPjxm
dWxsLXRpdGxlPkZFQlMgSjwvZnVsbC10aXRsZT48YWJici0xPlRoZSBGRUJTIGpvdXJuYWw8L2Fi
YnItMT48L3BlcmlvZGljYWw+PGFsdC1wZXJpb2RpY2FsPjxmdWxsLXRpdGxlPkZFQlMgSjwvZnVs
bC10aXRsZT48YWJici0xPlRoZSBGRUJTIGpvdXJuYWw8L2FiYnItMT48L2FsdC1wZXJpb2RpY2Fs
PjxwYWdlcz4zNzY2LTc1PC9wYWdlcz48dm9sdW1lPjI4MTwvdm9sdW1lPjxudW1iZXI+MTY8L251
bWJlcj48a2V5d29yZHM+PGtleXdvcmQ+MyZhcG9zOyBVbnRyYW5zbGF0ZWQgUmVnaW9uczwva2V5
d29yZD48a2V5d29yZD5CYXNlIFNlcXVlbmNlPC9rZXl3b3JkPjxrZXl3b3JkPkJpbmRpbmcgU2l0
ZXM8L2tleXdvcmQ+PGtleXdvcmQ+Qm9uZSBOZW9wbGFzbXMvZ2VuZXRpY3MvKm1ldGFib2xpc20v
c2Vjb25kYXJ5PC9rZXl3b3JkPjxrZXl3b3JkPkNlbGwgTGluZSwgVHVtb3I8L2tleXdvcmQ+PGtl
eXdvcmQ+Q2VsbCBNb3ZlbWVudDwva2V5d29yZD48a2V5d29yZD5FcGl0aGVsaWFsIENlbGxzL3Bo
eXNpb2xvZ3k8L2tleXdvcmQ+PGtleXdvcmQ+RXh0cmFjZWxsdWxhciBNYXRyaXggUHJvdGVpbnMv
KmdlbmV0aWNzL21ldGFib2xpc208L2tleXdvcmQ+PGtleXdvcmQ+KkdlbmUgRXhwcmVzc2lvbiBS
ZWd1bGF0aW9uLCBOZW9wbGFzdGljPC9rZXl3b3JkPjxrZXl3b3JkPkh1bWFuczwva2V5d29yZD48
a2V5d29yZD5NYWxlPC9rZXl3b3JkPjxrZXl3b3JkPk1pY3JvUk5Bcy8qZ2VuZXRpY3M8L2tleXdv
cmQ+PGtleXdvcmQ+UHJvc3RhdGUvcGF0aG9sb2d5PC9rZXl3b3JkPjxrZXl3b3JkPlByb3N0YXRp
YyBOZW9wbGFzbXMvZ2VuZXRpY3MvKm1ldGFib2xpc20vcGF0aG9sb2d5PC9rZXl3b3JkPjxrZXl3
b3JkPlJOQSBJbnRlcmZlcmVuY2U8L2tleXdvcmQ+PGtleXdvcmQ+Uk5BLCBMb25nIE5vbmNvZGlu
Zy8qZ2VuZXRpY3M8L2tleXdvcmQ+PGtleXdvcmQ+Uk5BLCBNZXNzZW5nZXIvZ2VuZXRpY3M8L2tl
eXdvcmQ+PGtleXdvcmQ+VHJhbnNmb3JtaW5nIEdyb3d0aCBGYWN0b3IgYmV0YS8qZ2VuZXRpY3Mv
bWV0YWJvbGlzbTwva2V5d29yZD48L2tleXdvcmRzPjxkYXRlcz48eWVhcj4yMDE0PC95ZWFyPjxw
dWItZGF0ZXM+PGRhdGU+QXVnPC9kYXRlPjwvcHViLWRhdGVzPjwvZGF0ZXM+PGlzYm4+MTc0Mi00
NjU4IChFbGVjdHJvbmljKSYjeEQ7MTc0Mi00NjRYIChMaW5raW5nKTwvaXNibj48YWNjZXNzaW9u
LW51bT4yNDk4ODk0NjwvYWNjZXNzaW9uLW51bT48dXJscz48cmVsYXRlZC11cmxzPjx1cmw+aHR0
cDovL3d3dy5uY2JpLm5sbS5uaWguZ292L3B1Ym1lZC8yNDk4ODk0NjwvdXJsPjwvcmVsYXRlZC11
cmxzPjwvdXJscz48ZWxlY3Ryb25pYy1yZXNvdXJjZS1udW0+MTAuMTExMS9mZWJzLjEyOTAyPC9l
bGVjdHJvbmljLXJlc291cmNlLW51bT48L3JlY29yZD48L0NpdGU+PENpdGU+PEF1dGhvcj5TaGk8
L0F1dGhvcj48WWVhcj4yMDE0PC9ZZWFyPjxSZWNOdW0+MTM1PC9SZWNOdW0+PHJlY29yZD48cmVj
LW51bWJlcj4xMzU8L3JlYy1udW1iZXI+PGZvcmVpZ24ta2V5cz48a2V5IGFwcD0iRU4iIGRiLWlk
PSJyc3cydHByZXFzZXZyNGV6ZnA4cHByeGNmZjV2czBkeGVwcDAiIHRpbWVzdGFtcD0iMTQyMTkz
NzQ2NyI+MTM1PC9rZXk+PC9mb3JlaWduLWtleXM+PHJlZi10eXBlIG5hbWU9IkpvdXJuYWwgQXJ0
aWNsZSI+MTc8L3JlZi10eXBlPjxjb250cmlidXRvcnM+PGF1dGhvcnM+PGF1dGhvcj5TaGksIFku
PC9hdXRob3I+PGF1dGhvcj5XYW5nLCBZLjwvYXV0aG9yPjxhdXRob3I+THVhbiwgVy48L2F1dGhv
cj48YXV0aG9yPldhbmcsIFAuPC9hdXRob3I+PGF1dGhvcj5UYW8sIFQuPC9hdXRob3I+PGF1dGhv
cj5aaGFuZywgSi48L2F1dGhvcj48YXV0aG9yPlFpYW4sIEouPC9hdXRob3I+PGF1dGhvcj5MaXUs
IE4uPC9hdXRob3I+PGF1dGhvcj5Zb3UsIFkuPC9hdXRob3I+PC9hdXRob3JzPjwvY29udHJpYnV0
b3JzPjxhdXRoLWFkZHJlc3M+RGVwYXJ0bWVudCBvZiBOZXVyb3N1cmdlcnksIFRoZSBGaXJzdCBB
ZmZpbGlhdGVkIEhvc3BpdGFsIG9mIE5hbmppbmcgTWVkaWNhbCBVbml2ZXJzaXR5LCBOYW5qaW5n
LCBDaGluYS4mI3hEO0xpdmVyIFRyYW5zcGxhbnRhdGlvbiBDZW50ZXIsIFRoZSBGaXJzdCBBZmZp
bGlhdGVkIEhvc3BpdGFsIG9mIE5hbmppbmcgTWVkaWNhbCBVbml2ZXJzaXR5LCBOYW5qaW5nLCBD
aGluYS4mI3hEO0RlcGFydG1lbnQgb2YgTmV1cm9zdXJnZXJ5LCBUaGUgRmlyc3QgQWZmaWxpYXRl
ZCBIb3NwaXRhbCBvZiBOYW5qaW5nIE1lZGljYWwgVW5pdmVyc2l0eSwgTmFuamluZywgQ2hpbmEg
OyBTdXJnaWNhbCBSZXNlYXJjaCBDZW50ZXIsIE1lZGljYWwgU2Nob29sLCBTb3V0aGVhc3QgVW5p
dmVyc2l0eSwgTmFuamluZywgQ2hpbmEuJiN4RDtEZXBhcnRtZW50IG9mIE5ldXJvc3VyZ2VyeSwg
VGhlIEZpcnN0IEFmZmlsaWF0ZWQgSG9zcGl0YWwgb2YgTmFuamluZyBNZWRpY2FsIFVuaXZlcnNp
dHksIE5hbmppbmcsIENoaW5hIDsgRGVwYXJ0bWVudCBvZiBOZXVyb3N1cmdlcnksIFBlb3BsZSZh
cG9zO3MgaG9zcGl0YWwgb2YgWHVhbmNoZW5nIGNpdHksIEFuaHVpLCBDaGluYS48L2F1dGgtYWRk
cmVzcz48dGl0bGVzPjx0aXRsZT5Mb25nIG5vbi1jb2RpbmcgUk5BIEgxOSBwcm9tb3RlcyBnbGlv
bWEgY2VsbCBpbnZhc2lvbiBieSBkZXJpdmluZyBtaVItNjc1PC90aXRsZT48c2Vjb25kYXJ5LXRp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L2FsdC1wZXJpb2RpY2FsPjxwYWdlcz5lODYyOTU8L3BhZ2VzPjx2b2x1bWU+OTwvdm9sdW1lPjxu
dW1iZXI+MTwvbnVtYmVyPjxrZXl3b3Jkcz48a2V5d29yZD5CcmFpbiBOZW9wbGFzbXMvZ2VuZXRp
Y3MvKm1ldGFib2xpc20vcGF0aG9sb2d5PC9rZXl3b3JkPjxrZXl3b3JkPkNhZGhlcmlucy9nZW5l
dGljcy9tZXRhYm9saXNtPC9rZXl3b3JkPjxrZXl3b3JkPkNlbGwgTGluZSwgVHVtb3I8L2tleXdv
cmQ+PGtleXdvcmQ+Q2VsbCBNb3ZlbWVudDwva2V5d29yZD48a2V5d29yZD5HZW5lIEV4cHJlc3Np
b24gUmVndWxhdGlvbiwgTmVvcGxhc3RpYzwva2V5d29yZD48a2V5d29yZD5HbGlvbWEvZ2VuZXRp
Y3MvKm1ldGFib2xpc20vcGF0aG9sb2d5PC9rZXl3b3JkPjxrZXl3b3JkPkh1bWFuczwva2V5d29y
ZD48a2V5d29yZD5NaWNyb1JOQXMvKmdlbmV0aWNzL21ldGFib2xpc208L2tleXdvcmQ+PGtleXdv
cmQ+TmVvcGxhc20gSW52YXNpdmVuZXNzPC9rZXl3b3JkPjxrZXl3b3JkPlJOQSwgTG9uZyBOb25j
b2RpbmcvKnBoeXNpb2xvZ3k8L2tleXdvcmQ+PGtleXdvcmQ+U2lnbmFsIFRyYW5zZHVjdGlvbjwv
a2V5d29yZD48L2tleXdvcmRzPjxkYXRlcz48eWVhcj4yMDE0PC95ZWFyPjwvZGF0ZXM+PGlzYm4+
MTkzMi02MjAzIChFbGVjdHJvbmljKSYjeEQ7MTkzMi02MjAzIChMaW5raW5nKTwvaXNibj48YWNj
ZXNzaW9uLW51bT4yNDQ2NjAxMTwvYWNjZXNzaW9uLW51bT48dXJscz48cmVsYXRlZC11cmxzPjx1
cmw+aHR0cDovL3d3dy5uY2JpLm5sbS5uaWguZ292L3B1Ym1lZC8yNDQ2NjAxMTwvdXJsPjwvcmVs
YXRlZC11cmxzPjwvdXJscz48Y3VzdG9tMj4zOTAwNTA0PC9jdXN0b20yPjxlbGVjdHJvbmljLXJl
c291cmNlLW51bT4xMC4xMzcxL2pvdXJuYWwucG9uZS4wMDg2Mjk1PC9lbGVjdHJvbmljLXJlc291
cmNlLW51bT48L3JlY29yZD48L0NpdGU+PENpdGU+PEF1dGhvcj5MdW88L0F1dGhvcj48WWVhcj4y
MDEzPC9ZZWFyPjxSZWNOdW0+MTM2PC9SZWNOdW0+PHJlY29yZD48cmVjLW51bWJlcj4xMzY8L3Jl
Yy1udW1iZXI+PGZvcmVpZ24ta2V5cz48a2V5IGFwcD0iRU4iIGRiLWlkPSJyc3cydHByZXFzZXZy
NGV6ZnA4cHByeGNmZjV2czBkeGVwcDAiIHRpbWVzdGFtcD0iMTQyMTkzNzUxMSI+MTM2PC9rZXk+
PC9mb3JlaWduLWtleXM+PHJlZi10eXBlIG5hbWU9IkpvdXJuYWwgQXJ0aWNsZSI+MTc8L3JlZi10
eXBlPjxjb250cmlidXRvcnM+PGF1dGhvcnM+PGF1dGhvcj5MdW8sIE0uPC9hdXRob3I+PGF1dGhv
cj5MaSwgWi48L2F1dGhvcj48YXV0aG9yPldhbmcsIFcuPC9hdXRob3I+PGF1dGhvcj5aZW5nLCBZ
LjwvYXV0aG9yPjxhdXRob3I+TGl1LCBaLjwvYXV0aG9yPjxhdXRob3I+UWl1LCBKLjwvYXV0aG9y
PjwvYXV0aG9ycz48L2NvbnRyaWJ1dG9ycz48YXV0aC1hZGRyZXNzPkRlcGFydG1lbnQgb2YgVXJv
bG9neSwgVGhlIFRlbnRoIFBlb3BsZSZhcG9zO3MgSG9zcGl0YWwgQWZmaWxpYXRlZCB0byBUb25n
amkgVW5pdmVyc2l0eSwgU2hhbmdoYWkgMjAwMDcyLCBDaGluYS48L2F1dGgtYWRkcmVzcz48dGl0
bGVzPjx0aXRsZT5Mb25nIG5vbi1jb2RpbmcgUk5BIEgxOSBpbmNyZWFzZXMgYmxhZGRlciBjYW5j
ZXIgbWV0YXN0YXNpcyBieSBhc3NvY2lhdGluZyB3aXRoIEVaSDIgYW5kIGluaGliaXRpbmcgRS1j
YWRoZXJpbiBleHByZXNzaW9uPC90aXRsZT48c2Vjb25kYXJ5LXRpdGxlPkNhbmNlciBMZXR0PC9z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L2FiYnItMT48L2FsdC1wZXJpb2RpY2FsPjxwYWdlcz4yMTMtMjE8L3BhZ2VzPjx2b2x1bWU+MzMz
PC92b2x1bWU+PG51bWJlcj4yPC9udW1iZXI+PGtleXdvcmRzPjxrZXl3b3JkPkFkdWx0PC9rZXl3
b3JkPjxrZXl3b3JkPkFnZWQ8L2tleXdvcmQ+PGtleXdvcmQ+QW5pbWFsczwva2V5d29yZD48a2V5
d29yZD5DYWRoZXJpbnMvKmdlbmV0aWNzL21ldGFib2xpc208L2tleXdvcmQ+PGtleXdvcmQ+RW5o
YW5jZXIgRWxlbWVudHMsIEdlbmV0aWMvZ2VuZXRpY3M8L2tleXdvcmQ+PGtleXdvcmQ+RmVtYWxl
PC9rZXl3b3JkPjxrZXl3b3JkPkdlbmUgRXhwcmVzc2lvbiBSZWd1bGF0aW9uLCBOZW9wbGFzdGlj
PC9rZXl3b3JkPjxrZXl3b3JkPkh1bWFuczwva2V5d29yZD48a2V5d29yZD5NYWxlPC9rZXl3b3Jk
PjxrZXl3b3JkPk1pY2U8L2tleXdvcmQ+PGtleXdvcmQ+TWljZSwgSW5icmVkIEM1N0JMPC9rZXl3
b3JkPjxrZXl3b3JkPk1pZGRsZSBBZ2VkPC9rZXl3b3JkPjxrZXl3b3JkPlBvbHljb21iIFJlcHJl
c3NpdmUgQ29tcGxleCAyL2dlbmV0aWNzLyptZXRhYm9saXNtPC9rZXl3b3JkPjxrZXl3b3JkPlJO
QSwgTG9uZyBOb25jb2RpbmcvKmdlbmV0aWNzL21ldGFib2xpc208L2tleXdvcmQ+PGtleXdvcmQ+
VXJpbmFyeSBCbGFkZGVyIE5lb3BsYXNtcy8qZ2VuZXRpY3MvbWV0YWJvbGlzbS8qcGF0aG9sb2d5
PC9rZXl3b3JkPjxrZXl3b3JkPldudCBTaWduYWxpbmcgUGF0aHdheTwva2V5d29yZD48a2V5d29y
ZD5iZXRhIENhdGVuaW4vZ2VuZXRpY3MvbWV0YWJvbGlzbTwva2V5d29yZD48L2tleXdvcmRzPjxk
YXRlcz48eWVhcj4yMDEzPC95ZWFyPjxwdWItZGF0ZXM+PGRhdGU+SnVuIDEwPC9kYXRlPjwvcHVi
LWRhdGVzPjwvZGF0ZXM+PGlzYm4+MTg3Mi03OTgwIChFbGVjdHJvbmljKSYjeEQ7MDMwNC0zODM1
IChMaW5raW5nKTwvaXNibj48YWNjZXNzaW9uLW51bT4yMzM1NDU5MTwvYWNjZXNzaW9uLW51bT48
dXJscz48cmVsYXRlZC11cmxzPjx1cmw+aHR0cDovL3d3dy5uY2JpLm5sbS5uaWguZ292L3B1Ym1l
ZC8yMzM1NDU5MTwvdXJsPjwvcmVsYXRlZC11cmxzPjwvdXJscz48ZWxlY3Ryb25pYy1yZXNvdXJj
ZS1udW0+MTAuMTAxNi9qLmNhbmxldC4yMDEzLjAxLjAzMzwvZWxlY3Ryb25pYy1yZXNvdXJjZS1u
dW0+PC9yZWNvcmQ+PC9DaXRlPjxDaXRlPjxBdXRob3I+R2xvdmVyPC9BdXRob3I+PFllYXI+MjAx
NTwvWWVhcj48UmVjTnVtPjEzMjwvUmVjTnVtPjxyZWNvcmQ+PHJlYy1udW1iZXI+MTMyPC9yZWMt
bnVtYmVyPjxmb3JlaWduLWtleXM+PGtleSBhcHA9IkVOIiBkYi1pZD0icnN3MnRwcmVxc2V2cjRl
emZwOHBwcnhjZmY1dnMwZHhlcHAwIiB0aW1lc3RhbXA9IjE0MjE5MzcyODkiPjEzMjwva2V5Pjwv
Zm9yZWlnbi1rZXlzPjxyZWYtdHlwZSBuYW1lPSJKb3VybmFsIEFydGljbGUiPjE3PC9yZWYtdHlw
ZT48Y29udHJpYnV0b3JzPjxhdXRob3JzPjxhdXRob3I+R2xvdmVyLCBBLiBSLjwvYXV0aG9yPjxh
dXRob3I+WmhhbywgSi4gVC48L2F1dGhvcj48YXV0aG9yPklwLCBKLiBDLjwvYXV0aG9yPjxhdXRo
b3I+TGVlLCBKLiBDLjwvYXV0aG9yPjxhdXRob3I+Um9iaW5zb24sIEIuIEcuPC9hdXRob3I+PGF1
dGhvcj5HaWxsLCBBLiBKLjwvYXV0aG9yPjxhdXRob3I+U29vbiwgUC4gUy48L2F1dGhvcj48YXV0
aG9yPlNpZGh1LCBTLiBCLjwvYXV0aG9yPjwvYXV0aG9ycz48L2NvbnRyaWJ1dG9ycz48YXV0aC1h
ZGRyZXNzPkNhbmNlciBHZW5ldGljcyBMYWJvcmF0b3J5S29sbGluZyBJbnN0aXR1dGUgb2YgTWVk
aWNhbCBSZXNlYXJjaERlcGFydG1lbnRzIG9mIEVuZG9jcmlub2xvZ3lBbmF0b21pY2FsIFBhdGhv
bG9neVJveWFsIE5vcnRoIFNob3JlIEhvc3BpdGFsIGFuZCBVbml2ZXJzaXR5IG9mIFN5ZG5leSwg
U3QgTGVvbmFyZHMsIE5ldyBTb3V0aCBXYWxlcyAyMDY1LCBBdXN0cmFsaWFEZXBhcnRtZW50IG9m
IFN1cmdlcnlCYW5rc3Rvd24gSG9zcGl0YWwgYW5kIFVuaXZlcnNpdHkgb2YgTmV3IFNvdXRoIFdh
bGVzLCBCYW5rc3Rvd24sIE5ldyBTb3V0aCBXYWxlcyAyMDY1LCBBdXN0cmFsaWFJbmdoYW0gSW5z
dGl0dXRlIGZvciBBcHBsaWVkIE1lZGljYWwgUmVzZWFyY2hMaXZlcnBvb2wsIE5ldyBTb3V0aCBX
YWxlcyAyMjAwLCBBdXN0cmFsaWFVbml2ZXJzaXR5IG9mIFN5ZG5leSBFbmRvY3JpbmUgU3VyZ2lj
YWwgVW5pdFJveWFsIE5vcnRoIFNob3JlIEhvc3BpdGFsLCBTdCBMZW9uYXJkcywgTmV3IFNvdXRo
IFdhbGVzIDIwNjUsIEF1c3RyYWxpYS4mI3hEO0NhbmNlciBHZW5ldGljcyBMYWJvcmF0b3J5S29s
bGluZyBJbnN0aXR1dGUgb2YgTWVkaWNhbCBSZXNlYXJjaERlcGFydG1lbnRzIG9mIEVuZG9jcmlu
b2xvZ3lBbmF0b21pY2FsIFBhdGhvbG9neVJveWFsIE5vcnRoIFNob3JlIEhvc3BpdGFsIGFuZCBV
bml2ZXJzaXR5IG9mIFN5ZG5leSwgU3QgTGVvbmFyZHMsIE5ldyBTb3V0aCBXYWxlcyAyMDY1LCBB
dXN0cmFsaWFEZXBhcnRtZW50IG9mIFN1cmdlcnlCYW5rc3Rvd24gSG9zcGl0YWwgYW5kIFVuaXZl
cnNpdHkgb2YgTmV3IFNvdXRoIFdhbGVzLCBCYW5rc3Rvd24sIE5ldyBTb3V0aCBXYWxlcyAyMDY1
LCBBdXN0cmFsaWFJbmdoYW0gSW5zdGl0dXRlIGZvciBBcHBsaWVkIE1lZGljYWwgUmVzZWFyY2hM
aXZlcnBvb2wsIE5ldyBTb3V0aCBXYWxlcyAyMjAwLCBBdXN0cmFsaWFVbml2ZXJzaXR5IG9mIFN5
ZG5leSBFbmRvY3JpbmUgU3VyZ2ljYWwgVW5pdFJveWFsIE5vcnRoIFNob3JlIEhvc3BpdGFsLCBT
dCBMZW9uYXJkcywgTmV3IFNvdXRoIFdhbGVzIDIwNjUsIEF1c3RyYWxpYSBDYW5jZXIgR2VuZXRp
Y3MgTGFib3JhdG9yeUtvbGxpbmcgSW5zdGl0dXRlIG9mIE1lZGljYWwgUmVzZWFyY2hEZXBhcnRt
ZW50cyBvZiBFbmRvY3Jpbm9sb2d5QW5hdG9taWNhbCBQYXRob2xvZ3lSb3lhbCBOb3J0aCBTaG9y
ZSBIb3NwaXRhbCBhbmQgVW5pdmVyc2l0eSBvZiBTeWRuZXksIFN0IExlb25hcmRzLCBOZXcgU291
dGggV2FsZXMgMjA2NSwgQXVzdHJhbGlhRGVwYXJ0bWVudCBvZiBTdXJnZXJ5QmFua3N0b3duIEhv
c3BpdGFsIGFuZCBVbml2ZXJzaXR5IG9mIE5ldyBTb3V0aCBXYWxlcywgQmFua3N0b3duLCBOZXcg
U291dGggV2FsZXMgMjA2NSwgQXVzdHJhbGlhSW5naGFtIEluc3RpdHV0ZSBmb3IgQXBwbGllZCBN
ZWRpY2FsIFJlc2VhcmNoTGl2ZXJwb29sLCBOZXcgU291dGggV2FsZXMgMjIwMCwgQXVzdHJhbGlh
VW5pdmVyc2l0eSBvZiBTeWRuZXkgRW5kb2NyaW5lIFN1cmdpY2FsIFVuaXRSb3lhbCBOb3J0aCBT
aG9yZSBIb3NwaXRhbCwgU3QgTGVvbmFyZHMsIE5ldyBTb3V0aCBXYWxlcyAyMDY1LCBBdXN0cmFs
aWEuJiN4RDtDYW5jZXIgR2VuZXRpY3MgTGFib3JhdG9yeUtvbGxpbmcgSW5zdGl0dXRlIG9mIE1l
ZGljYWwgUmVzZWFyY2hEZXBhcnRtZW50cyBvZiBFbmRvY3Jpbm9sb2d5QW5hdG9taWNhbCBQYXRo
b2xvZ3lSb3lhbCBOb3J0aCBTaG9yZSBIb3NwaXRhbCBhbmQgVW5pdmVyc2l0eSBvZiBTeWRuZXks
IFN0IExlb25hcmRzLCBOZXcgU291dGggV2FsZXMgMjA2NSwgQXVzdHJhbGlhRGVwYXJ0bWVudCBv
ZiBTdXJnZXJ5QmFua3N0b3duIEhvc3BpdGFsIGFuZCBVbml2ZXJzaXR5IG9mIE5ldyBTb3V0aCBX
YWxlcywgQmFua3N0b3duLCBOZXcgU291dGggV2FsZXMgMjA2NSwgQXVzdHJhbGlhSW5naGFtIElu
c3RpdHV0ZSBmb3IgQXBwbGllZCBNZWRpY2FsIFJlc2VhcmNoTGl2ZXJwb29sLCBOZXcgU291dGgg
V2FsZXMgMjIwMCwgQXVzdHJhbGlhVW5pdmVyc2l0eSBvZiBTeWRuZXkgRW5kb2NyaW5lIFN1cmdp
Y2FsIFVuaXRSb3lhbCBOb3J0aCBTaG9yZSBIb3NwaXRhbCwgU3QgTGVvbmFyZHMsIE5ldyBTb3V0
aCBXYWxlcyAyMDY1LCBBdXN0cmFsaWEgQ2FuY2VyIEdlbmV0aWNzIExhYm9yYXRvcnlLb2xsaW5n
IEluc3RpdHV0ZSBvZiBNZWRpY2FsIFJlc2VhcmNoRGVwYXJ0bWVudHMgb2YgRW5kb2NyaW5vbG9n
eUFuYXRvbWljYWwgUGF0aG9sb2d5Um95YWwgTm9ydGggU2hvcmUgSG9zcGl0YWwgYW5kIFVuaXZl
cnNpdHkgb2YgU3lkbmV5LCBTdCBMZW9uYXJkcywgTmV3IFNvdXRoIFdhbGVzIDIwNjUsIEF1c3Ry
YWxpYURlcGFydG1lbnQgb2YgU3VyZ2VyeUJhbmtzdG93biBIb3NwaXRhbCBhbmQgVW5pdmVyc2l0
eSBvZiBOZXcgU291dGggV2FsZXMsIEJhbmtzdG93biwgTmV3IFNvdXRoIFdhbGVzIDIwNjUsIEF1
c3RyYWxpYUluZ2hhbSBJbnN0aXR1dGUgZm9yIEFwcGxpZWQgTWVkaWNhbCBSZXNlYXJjaExpdmVy
cG9vbCwgTmV3IFNvdXRoIFdhbGVzIDIyMDAsIEF1c3RyYWxpYVVuaXZlcnNpdHkgb2YgU3lkbmV5
IEVuZG9jcmluZSBTdXJnaWNhbCBVbml0Um95YWwgTm9ydGggU2hvcmUgSG9zcGl0YWwsIFN0IExl
b25hcmRzLCBOZXcgU291dGggV2FsZXMgMjA2NSwgQXVzdHJhbGlhIHN0YW5sZXkuc2lkaHVAc3lk
bmV5LmVkdS5hdS48L2F1dGgtYWRkcmVzcz48dGl0bGVzPjx0aXRsZT5Mb25nIG5vbmNvZGluZyBS
TkEgcHJvZmlsZXMgb2YgYWRyZW5vY29ydGljYWwgY2FuY2VyIGNhbiBiZSB1c2VkIHRvIHByZWRp
Y3QgcmVjdXJyZW5jZTwvdGl0bGU+PHNlY29uZGFyeS10aXRsZT5FbmRvY3IgUmVsYXQgQ2FuY2Vy
PC9zZWNvbmRhcnktdGl0bGU+PGFsdC10aXRsZT5FbmRvY3JpbmUtcmVsYXRlZCBjYW5jZXI8L2Fs
dC10aXRsZT48L3RpdGxlcz48cGVyaW9kaWNhbD48ZnVsbC10aXRsZT5FbmRvY3IgUmVsYXQgQ2Fu
Y2VyPC9mdWxsLXRpdGxlPjxhYmJyLTE+RW5kb2NyaW5lLXJlbGF0ZWQgY2FuY2VyPC9hYmJyLTE+
PC9wZXJpb2RpY2FsPjxhbHQtcGVyaW9kaWNhbD48ZnVsbC10aXRsZT5FbmRvY3IgUmVsYXQgQ2Fu
Y2VyPC9mdWxsLXRpdGxlPjxhYmJyLTE+RW5kb2NyaW5lLXJlbGF0ZWQgY2FuY2VyPC9hYmJyLTE+
PC9hbHQtcGVyaW9kaWNhbD48cGFnZXM+OTktMTA5PC9wYWdlcz48dm9sdW1lPjIyPC92b2x1bWU+
PG51bWJlcj4xPC9udW1iZXI+PGRhdGVzPjx5ZWFyPjIwMTU8L3llYXI+PHB1Yi1kYXRlcz48ZGF0
ZT5GZWI8L2RhdGU+PC9wdWItZGF0ZXM+PC9kYXRlcz48aXNibj4xNDc5LTY4MjEgKEVsZWN0cm9u
aWMpJiN4RDsxMzUxLTAwODggKExpbmtpbmcpPC9pc2JuPjxhY2Nlc3Npb24tbnVtPjI1NTk1Mjg5
PC9hY2Nlc3Npb24tbnVtPjx1cmxzPjxyZWxhdGVkLXVybHM+PHVybD5odHRwOi8vd3d3Lm5jYmku
bmxtLm5paC5nb3YvcHVibWVkLzI1NTk1Mjg5PC91cmw+PC9yZWxhdGVkLXVybHM+PC91cmxzPjxl
bGVjdHJvbmljLXJlc291cmNlLW51bT4xMC4xNTMwL0VSQy0xNC0wNDU3PC9lbGVjdHJvbmljLXJl
c291cmNlLW51bT48L3JlY29yZD48L0NpdGU+PENpdGU+PEF1dGhvcj5NZWRyenlja2k8L0F1dGhv
cj48WWVhcj4yMDE0PC9ZZWFyPjxSZWNOdW0+MTMzPC9SZWNOdW0+PHJlY29yZD48cmVjLW51bWJl
cj4xMzM8L3JlYy1udW1iZXI+PGZvcmVpZ24ta2V5cz48a2V5IGFwcD0iRU4iIGRiLWlkPSJyc3cy
dHByZXFzZXZyNGV6ZnA4cHByeGNmZjV2czBkeGVwcDAiIHRpbWVzdGFtcD0iMTQyMTkzNzM2MyI+
MTMzPC9rZXk+PC9mb3JlaWduLWtleXM+PHJlZi10eXBlIG5hbWU9IkpvdXJuYWwgQXJ0aWNsZSI+
MTc8L3JlZi10eXBlPjxjb250cmlidXRvcnM+PGF1dGhvcnM+PGF1dGhvcj5NZWRyenlja2ksIE0u
PC9hdXRob3I+PGF1dGhvcj5aaGFuZywgWS48L2F1dGhvcj48YXV0aG9yPlpoYW5nLCBXLjwvYXV0
aG9yPjxhdXRob3I+Q2FvLCBLLjwvYXV0aG9yPjxhdXRob3I+UGFuLCBDLjwvYXV0aG9yPjxhdXRo
b3I+TGFpbGxlciwgTi48L2F1dGhvcj48YXV0aG9yPk1jRG9uYWxkLCBKLiBGLjwvYXV0aG9yPjxh
dXRob3I+Qm91aGFzc2lyYSwgRS4gRS48L2F1dGhvcj48YXV0aG9yPkZhbiwgWS48L2F1dGhvcj48
L2F1dGhvcnM+PC9jb250cmlidXRvcnM+PGF1dGgtYWRkcmVzcz5TY2hvb2wgb2YgQmlvbG9neSwg
R2VvcmdpYSBJbnN0aXR1dGUgb2YgVGVjaG5vbG9neSwgQXRsYW50YSwgR2VvcmdpYS4gVGhlIFBl
dGl0IEluc3RpdHV0ZSBmb3IgQmlvZW5naW5lZXJpbmcgYW5kIEJpb3NjaWVuY2UsIEdlb3JnaWEg
SW5zdGl0dXRlIG9mIFRlY2hub2xvZ3ksIEF0bGFudGEsIEdlb3JnaWEuJiN4RDtEZXBhcnRtZW50
IG9mIE1lZGljaW5lLCBJY2FobiBTY2hvb2wgb2YgTWVkaWNpbmUgYXQgTW91bnQgU2luYWksIE5l
dyBZb3JrLiYjeEQ7TWVtb3JpYWwgU2xvYW4tS2V0dGVyaW5nIENhbmNlciBDZW50ZXIsIE5ldyBZ
b3JrLiYjeEQ7RGVwYXJ0bWVudCBvZiBDZWxsIEJpb2xvZ3ksIEFsYmVydCBFaW5zdGVpbiBDb2xs
ZWdlIG9mIE1lZGljaW5lLCBCcm9ueCwgTmV3IFlvcmsuJiN4RDtTY2hvb2wgb2YgQmlvbG9neSwg
R2VvcmdpYSBJbnN0aXR1dGUgb2YgVGVjaG5vbG9neSwgQXRsYW50YSwgR2VvcmdpYS4gVGhlIFBl
dGl0IEluc3RpdHV0ZSBmb3IgQmlvZW5naW5lZXJpbmcgYW5kIEJpb3NjaWVuY2UsIEdlb3JnaWEg
SW5zdGl0dXRlIG9mIFRlY2hub2xvZ3ksIEF0bGFudGEsIEdlb3JnaWEuIFl1aG9uZy5mYW5AYmlv
bG9neS5nYXRlY2guZWR1LjwvYXV0aC1hZGRyZXNzPjx0aXRsZXM+PHRpdGxlPkhpc3RvbmUgaDEu
MyBzdXBwcmVzc2VzIGgxOSBub25jb2RpbmcgUk5BIGV4cHJlc3Npb24gYW5kIGNlbGwgZ3Jvd3Ro
IG9mIG92YXJpYW4gY2FuY2VyIGNlbGxzPC90aXRsZT48c2Vjb25kYXJ5LXRpdGxlPkNhbmNlciBS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ZWFyY2g8L2FiYnItMT48L2FsdC1wZXJpb2RpY2FsPjxwYWdlcz42NDYzLTczPC9wYWdlcz48dm9s
dW1lPjc0PC92b2x1bWU+PG51bWJlcj4yMjwvbnVtYmVyPjxkYXRlcz48eWVhcj4yMDE0PC95ZWFy
PjxwdWItZGF0ZXM+PGRhdGU+Tm92IDE1PC9kYXRlPjwvcHViLWRhdGVzPjwvZGF0ZXM+PGlzYm4+
MTUzOC03NDQ1IChFbGVjdHJvbmljKSYjeEQ7MDAwOC01NDcyIChMaW5raW5nKTwvaXNibj48YWNj
ZXNzaW9uLW51bT4yNTIwNTA5OTwvYWNjZXNzaW9uLW51bT48dXJscz48cmVsYXRlZC11cmxzPjx1
cmw+aHR0cDovL3d3dy5uY2JpLm5sbS5uaWguZ292L3B1Ym1lZC8yNTIwNTA5OTwvdXJsPjwvcmVs
YXRlZC11cmxzPjwvdXJscz48Y3VzdG9tMj40MjMzMTYzPC9jdXN0b20yPjxlbGVjdHJvbmljLXJl
c291cmNlLW51bT4xMC4xMTU4LzAwMDgtNTQ3Mi5DQU4tMTMtMjkyMjwvZWxlY3Ryb25pYy1yZXNv
dXJjZS1udW0+PC9yZWNvcmQ+PC9DaXRlPjwvRW5kTm90ZT4A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82" w:tooltip="Zhu, 2014 #134" w:history="1">
        <w:r w:rsidR="00545921" w:rsidRPr="002E3CE1">
          <w:rPr>
            <w:rFonts w:ascii="Book Antiqua" w:hAnsi="Book Antiqua" w:cs="Times New Roman"/>
            <w:noProof/>
            <w:sz w:val="24"/>
            <w:szCs w:val="24"/>
            <w:vertAlign w:val="superscript"/>
          </w:rPr>
          <w:t>182-186</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r w:rsidRPr="002E3CE1">
        <w:rPr>
          <w:rFonts w:ascii="Book Antiqua" w:hAnsi="Book Antiqua" w:cs="Times New Roman"/>
          <w:sz w:val="24"/>
          <w:szCs w:val="24"/>
        </w:rPr>
        <w:t>.</w:t>
      </w:r>
    </w:p>
    <w:p w14:paraId="491E3610" w14:textId="37BE0F03" w:rsidR="00AD7186" w:rsidRPr="002E3CE1" w:rsidRDefault="00AD7186" w:rsidP="002E3CE1">
      <w:pPr>
        <w:adjustRightInd w:val="0"/>
        <w:snapToGrid w:val="0"/>
        <w:spacing w:line="360" w:lineRule="auto"/>
        <w:ind w:firstLineChars="250" w:firstLine="600"/>
        <w:rPr>
          <w:rFonts w:ascii="Book Antiqua" w:hAnsi="Book Antiqua" w:cs="Times New Roman"/>
          <w:color w:val="000000" w:themeColor="text1"/>
          <w:sz w:val="24"/>
          <w:szCs w:val="24"/>
        </w:rPr>
      </w:pPr>
      <w:bookmarkStart w:id="169" w:name="OLE_LINK97"/>
      <w:bookmarkStart w:id="170" w:name="OLE_LINK105"/>
      <w:bookmarkStart w:id="171" w:name="OLE_LINK208"/>
      <w:bookmarkStart w:id="172" w:name="OLE_LINK213"/>
      <w:r w:rsidRPr="002E3CE1">
        <w:rPr>
          <w:rFonts w:ascii="Book Antiqua" w:hAnsi="Book Antiqua" w:cs="Times New Roman"/>
          <w:color w:val="000000" w:themeColor="text1"/>
          <w:sz w:val="24"/>
          <w:szCs w:val="24"/>
        </w:rPr>
        <w:t>LINC00152</w:t>
      </w:r>
      <w:bookmarkEnd w:id="169"/>
      <w:bookmarkEnd w:id="170"/>
      <w:bookmarkEnd w:id="171"/>
      <w:bookmarkEnd w:id="172"/>
      <w:r w:rsidRPr="002E3CE1">
        <w:rPr>
          <w:rFonts w:ascii="Book Antiqua" w:hAnsi="Book Antiqua" w:cs="Times New Roman"/>
          <w:color w:val="000000" w:themeColor="text1"/>
          <w:sz w:val="24"/>
          <w:szCs w:val="24"/>
        </w:rPr>
        <w:t>.</w:t>
      </w:r>
      <w:r w:rsidRPr="002E3CE1">
        <w:rPr>
          <w:rFonts w:ascii="Book Antiqua" w:hAnsi="Book Antiqua"/>
          <w:sz w:val="24"/>
          <w:szCs w:val="24"/>
        </w:rPr>
        <w:t xml:space="preserve"> </w:t>
      </w:r>
      <w:r w:rsidRPr="002E3CE1">
        <w:rPr>
          <w:rFonts w:ascii="Book Antiqua" w:hAnsi="Book Antiqua" w:cs="Times New Roman"/>
          <w:sz w:val="24"/>
          <w:szCs w:val="24"/>
        </w:rPr>
        <w:t>Several novel studies</w:t>
      </w:r>
      <w:r w:rsidRPr="002E3CE1">
        <w:rPr>
          <w:rFonts w:ascii="Book Antiqua" w:hAnsi="Book Antiqua"/>
          <w:sz w:val="24"/>
          <w:szCs w:val="24"/>
        </w:rPr>
        <w:t xml:space="preserve"> </w:t>
      </w:r>
      <w:r w:rsidRPr="002E3CE1">
        <w:rPr>
          <w:rFonts w:ascii="Book Antiqua" w:hAnsi="Book Antiqua" w:cs="Times New Roman"/>
          <w:color w:val="000000" w:themeColor="text1"/>
          <w:sz w:val="24"/>
          <w:szCs w:val="24"/>
        </w:rPr>
        <w:t>have demonstrated that long intergenic non-protein-coding RNA 152 (LINC00152)</w:t>
      </w:r>
      <w:r w:rsidR="00DA0868" w:rsidRPr="002E3CE1">
        <w:rPr>
          <w:rFonts w:ascii="Book Antiqua" w:hAnsi="Book Antiqua" w:cs="Times New Roman"/>
          <w:color w:val="000000" w:themeColor="text1"/>
          <w:sz w:val="24"/>
          <w:szCs w:val="24"/>
        </w:rPr>
        <w:t xml:space="preserve"> is overexpressed in GC tissues</w:t>
      </w:r>
      <w:r w:rsidRPr="002E3CE1">
        <w:rPr>
          <w:rFonts w:ascii="Book Antiqua" w:hAnsi="Book Antiqua" w:cs="Times New Roman"/>
          <w:color w:val="000000" w:themeColor="text1"/>
          <w:sz w:val="24"/>
          <w:szCs w:val="24"/>
        </w:rPr>
        <w:fldChar w:fldCharType="begin">
          <w:fldData xml:space="preserve">PEVuZE5vdGU+PENpdGU+PEF1dGhvcj5QYW5nPC9BdXRob3I+PFllYXI+MjAxNDwvWWVhcj48UmVj
TnVtPjE5OTwvUmVjTnVtPjxEaXNwbGF5VGV4dD48c3R5bGUgZmFjZT0ic3VwZXJzY3JpcHQiPlsx
ODcsIDE4OF08L3N0eWxlPjwvRGlzcGxheVRleHQ+PHJlY29yZD48cmVjLW51bWJlcj4xOTk8L3Jl
Yy1udW1iZXI+PGZvcmVpZ24ta2V5cz48a2V5IGFwcD0iRU4iIGRiLWlkPSJyc3cydHByZXFzZXZy
NGV6ZnA4cHByeGNmZjV2czBkeGVwcDAiIHRpbWVzdGFtcD0iMTQyNTM5MjU3OSI+MTk5PC9rZXk+
PC9mb3JlaWduLWtleXM+PHJlZi10eXBlIG5hbWU9IkpvdXJuYWwgQXJ0aWNsZSI+MTc8L3JlZi10
eXBlPjxjb250cmlidXRvcnM+PGF1dGhvcnM+PGF1dGhvcj5QYW5nLCBRLjwvYXV0aG9yPjxhdXRo
b3I+R2UsIEouPC9hdXRob3I+PGF1dGhvcj5TaGFvLCBZLjwvYXV0aG9yPjxhdXRob3I+U3VuLCBX
LjwvYXV0aG9yPjxhdXRob3I+U29uZywgSC48L2F1dGhvcj48YXV0aG9yPlhpYSwgVC48L2F1dGhv
cj48YXV0aG9yPlhpYW8sIEIuPC9hdXRob3I+PGF1dGhvcj5HdW8sIEouPC9hdXRob3I+PC9hdXRo
b3JzPjwvY29udHJpYnV0b3JzPjxhdXRoLWFkZHJlc3M+RGVwYXJ0bWVudCBvZiBCaW9jaGVtaXN0
cnkgYW5kIE1vbGVjdWxhciBCaW9sb2d5LCBaaGVqaWFuZyBQcm92aW5jaWFsIEtleSBMYWJvcmF0
b3J5IG9mIFBhdGhvcGh5c2lvbG9neSwgTmluZ2JvIFVuaXZlcnNpdHkgU2Nob29sIG9mIE1lZGlj
aW5lLCA4MTggRmVuZ2h1YSBSb2FkLCBOaW5nYm8sIDMxNTIxMSwgQ2hpbmEuPC9hdXRoLWFkZHJl
c3M+PHRpdGxlcz48dGl0bGU+SW5jcmVhc2VkIGV4cHJlc3Npb24gb2YgbG9uZyBpbnRlcmdlbmlj
IG5vbi1jb2RpbmcgUk5BIExJTkMwMDE1MiBpbiBnYXN0cmljIGNhbmNlciBhbmQgaXRzIGNsaW5p
Y2FsIHNpZ25pZmljYW5jZTwvdGl0bGU+PHNlY29uZGFyeS10aXRsZT5UdW1vdXIgQmlvbDwvc2Vj
b25kYXJ5LXRpdGxlPjxhbHQtdGl0bGU+VHVtb3VyIGJpb2xvZ3kgOiB0aGUgam91cm5hbCBvZiB0
aGUgSW50ZXJuYXRpb25hbCBTb2NpZXR5IGZvciBPbmNvZGV2ZWxvcG1lbnRhbCBCaW9sb2d5IGFu
ZCBNZWRpY2luZTwvYWx0LXRpdGxlPjwvdGl0bGVzPjxwZXJpb2RpY2FsPjxmdWxsLXRpdGxlPlR1
bW91ciBCaW9sPC9mdWxsLXRpdGxlPjxhYmJyLTE+VHVtb3VyIGJpb2xvZ3kgOiB0aGUgam91cm5h
bCBvZiB0aGUgSW50ZXJuYXRpb25hbCBTb2NpZXR5IGZvciBPbmNvZGV2ZWxvcG1lbnRhbCBCaW9s
b2d5IGFuZCBNZWRpY2luZTwvYWJici0xPjwvcGVyaW9kaWNhbD48YWx0LXBlcmlvZGljYWw+PGZ1
bGwtdGl0bGU+VHVtb3VyIEJpb2w8L2Z1bGwtdGl0bGU+PGFiYnItMT5UdW1vdXIgYmlvbG9neSA6
IHRoZSBqb3VybmFsIG9mIHRoZSBJbnRlcm5hdGlvbmFsIFNvY2lldHkgZm9yIE9uY29kZXZlbG9w
bWVudGFsIEJpb2xvZ3kgYW5kIE1lZGljaW5lPC9hYmJyLTE+PC9hbHQtcGVyaW9kaWNhbD48cGFn
ZXM+NTQ0MS03PC9wYWdlcz48dm9sdW1lPjM1PC92b2x1bWU+PG51bWJlcj42PC9udW1iZXI+PGtl
eXdvcmRzPjxrZXl3b3JkPkFkdWx0PC9rZXl3b3JkPjxrZXl3b3JkPkFnZWQ8L2tleXdvcmQ+PGtl
eXdvcmQ+Q2VsbCBMaW5lLCBUdW1vcjwva2V5d29yZD48a2V5d29yZD5GZW1hbGU8L2tleXdvcmQ+
PGtleXdvcmQ+SHVtYW5zPC9rZXl3b3JkPjxrZXl3b3JkPk1hbGU8L2tleXdvcmQ+PGtleXdvcmQ+
TWlkZGxlIEFnZWQ8L2tleXdvcmQ+PGtleXdvcmQ+TmVvcGxhc20gSW52YXNpdmVuZXNzPC9rZXl3
b3JkPjxrZXl3b3JkPlJOQSwgTG9uZyBOb25jb2RpbmcvKnBoeXNpb2xvZ3k8L2tleXdvcmQ+PGtl
eXdvcmQ+Uk9DIEN1cnZlPC9rZXl3b3JkPjxrZXl3b3JkPlN0b21hY2ggTmVvcGxhc21zL2RpYWdu
b3Npcy8qZ2VuZXRpY3MvcGF0aG9sb2d5PC9rZXl3b3JkPjwva2V5d29yZHM+PGRhdGVzPjx5ZWFy
PjIwMTQ8L3llYXI+PHB1Yi1kYXRlcz48ZGF0ZT5KdW48L2RhdGU+PC9wdWItZGF0ZXM+PC9kYXRl
cz48aXNibj4xNDIzLTAzODAgKEVsZWN0cm9uaWMpJiN4RDsxMDEwLTQyODMgKExpbmtpbmcpPC9p
c2JuPjxhY2Nlc3Npb24tbnVtPjI0NTIzMDIxPC9hY2Nlc3Npb24tbnVtPjx1cmxzPjxyZWxhdGVk
LXVybHM+PHVybD5odHRwOi8vd3d3Lm5jYmkubmxtLm5paC5nb3YvcHVibWVkLzI0NTIzMDIxPC91
cmw+PC9yZWxhdGVkLXVybHM+PC91cmxzPjxlbGVjdHJvbmljLXJlc291cmNlLW51bT4xMC4xMDA3
L3MxMzI3Ny0wMTQtMTcwOS0zPC9lbGVjdHJvbmljLXJlc291cmNlLW51bT48L3JlY29yZD48L0Np
dGU+PENpdGU+PEF1dGhvcj5DYW88L0F1dGhvcj48WWVhcj4yMDEzPC9ZZWFyPjxSZWNOdW0+MjAw
PC9SZWNOdW0+PHJlY29yZD48cmVjLW51bWJlcj4yMDA8L3JlYy1udW1iZXI+PGZvcmVpZ24ta2V5
cz48a2V5IGFwcD0iRU4iIGRiLWlkPSJyc3cydHByZXFzZXZyNGV6ZnA4cHByeGNmZjV2czBkeGVw
cDAiIHRpbWVzdGFtcD0iMTQyNTM5MjY1MSI+MjAwPC9rZXk+PC9mb3JlaWduLWtleXM+PHJlZi10
eXBlIG5hbWU9IkpvdXJuYWwgQXJ0aWNsZSI+MTc8L3JlZi10eXBlPjxjb250cmlidXRvcnM+PGF1
dGhvcnM+PGF1dGhvcj5DYW8sIFcuIEouPC9hdXRob3I+PGF1dGhvcj5XdSwgSC4gTC48L2F1dGhv
cj48YXV0aG9yPkhlLCBCLiBTLjwvYXV0aG9yPjxhdXRob3I+WmhhbmcsIFkuIFMuPC9hdXRob3I+
PGF1dGhvcj5aaGFuZywgWi4gWS48L2F1dGhvcj48L2F1dGhvcnM+PC9jb250cmlidXRvcnM+PGF1
dGgtYWRkcmVzcz5EZXBhcnRtZW50IG9mIEdhc3Ryb2VudGVyb2xvZ3ksIE5hbmppbmcgRmlyc3Qg
SG9zcGl0YWwsIE5hbmppbmcgTWVkaWNhbCBVbml2ZXJzaXR5LCBOYW5qaW5nIDIxMDAwNiwgSmlh
bmdzdSBQcm92aW5jZSwgQ2hpbmEuPC9hdXRoLWFkZHJlc3M+PHRpdGxlcz48dGl0bGU+QW5hbHlz
aXMgb2YgbG9uZyBub24tY29kaW5nIFJOQSBleHByZXNzaW9uIHByb2ZpbGVzIGluIGdhc3RyaWMg
Y2FuY2VyPC90aXRsZT48c2Vjb25kYXJ5LXRpdGxlPldvcmxkIEogR2FzdHJvZW50ZXJvbDwvc2Vj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Y2FsPjxwYWdlcz4zNjU4LTY0PC9wYWdlcz48dm9sdW1lPjE5PC92b2x1bWU+PG51bWJlcj4yMzwv
bnVtYmVyPjxrZXl3b3Jkcz48a2V5d29yZD5Db21wdXRhdGlvbmFsIEJpb2xvZ3k8L2tleXdvcmQ+
PGtleXdvcmQ+RGF0YSBNaW5pbmc8L2tleXdvcmQ+PGtleXdvcmQ+RGF0YWJhc2VzLCBOdWNsZWlj
IEFjaWQ8L2tleXdvcmQ+PGtleXdvcmQ+RXhvbnM8L2tleXdvcmQ+PGtleXdvcmQ+KkdlbmUgRXhw
cmVzc2lvbiBQcm9maWxpbmcvbWV0aG9kczwva2V5d29yZD48a2V5d29yZD5IdW1hbnM8L2tleXdv
cmQ+PGtleXdvcmQ+TGluZWFyIE1vZGVsczwva2V5d29yZD48a2V5d29yZD5OZW9wbGFzbSBTdGFn
aW5nPC9rZXl3b3JkPjxrZXl3b3JkPk9saWdvbnVjbGVvdGlkZSBBcnJheSBTZXF1ZW5jZSBBbmFs
eXNpczwva2V5d29yZD48a2V5d29yZD5STkEsIExvbmcgTm9uY29kaW5nLypnZW5ldGljczwva2V5
d29yZD48a2V5d29yZD5SZXByb2R1Y2liaWxpdHkgb2YgUmVzdWx0czwva2V5d29yZD48a2V5d29y
ZD5TdG9tYWNoIE5lb3BsYXNtcy8qZ2VuZXRpY3MvcGF0aG9sb2d5PC9rZXl3b3JkPjxrZXl3b3Jk
PlR1bW9yIE1hcmtlcnMsIEJpb2xvZ2ljYWwvKmdlbmV0aWNzPC9rZXl3b3JkPjwva2V5d29yZHM+
PGRhdGVzPjx5ZWFyPjIwMTM8L3llYXI+PHB1Yi1kYXRlcz48ZGF0ZT5KdW4gMjE8L2RhdGU+PC9w
dWItZGF0ZXM+PC9kYXRlcz48aXNibj4yMjE5LTI4NDAgKEVsZWN0cm9uaWMpJiN4RDsxMDA3LTkz
MjcgKExpbmtpbmcpPC9pc2JuPjxhY2Nlc3Npb24tbnVtPjIzODAxODY5PC9hY2Nlc3Npb24tbnVt
Pjx1cmxzPjxyZWxhdGVkLXVybHM+PHVybD5odHRwOi8vd3d3Lm5jYmkubmxtLm5paC5nb3YvcHVi
bWVkLzIzODAxODY5PC91cmw+PC9yZWxhdGVkLXVybHM+PC91cmxzPjxjdXN0b20yPjM2OTEwMzM8
L2N1c3RvbTI+PGVsZWN0cm9uaWMtcmVzb3VyY2UtbnVtPjEwLjM3NDgvd2pnLnYxOS5pMjMuMzY1
ODwvZWxlY3Ryb25pYy1yZXNvdXJjZS1udW0+PC9yZWNvcmQ+PC9DaXRlPjwvRW5kTm90ZT4A
</w:fldData>
        </w:fldChar>
      </w:r>
      <w:r w:rsidR="00D03526" w:rsidRPr="002E3CE1">
        <w:rPr>
          <w:rFonts w:ascii="Book Antiqua" w:hAnsi="Book Antiqua" w:cs="Times New Roman"/>
          <w:color w:val="000000" w:themeColor="text1"/>
          <w:sz w:val="24"/>
          <w:szCs w:val="24"/>
        </w:rPr>
        <w:instrText xml:space="preserve"> ADDIN EN.CITE </w:instrText>
      </w:r>
      <w:r w:rsidR="00D03526" w:rsidRPr="002E3CE1">
        <w:rPr>
          <w:rFonts w:ascii="Book Antiqua" w:hAnsi="Book Antiqua" w:cs="Times New Roman"/>
          <w:color w:val="000000" w:themeColor="text1"/>
          <w:sz w:val="24"/>
          <w:szCs w:val="24"/>
        </w:rPr>
        <w:fldChar w:fldCharType="begin">
          <w:fldData xml:space="preserve">PEVuZE5vdGU+PENpdGU+PEF1dGhvcj5QYW5nPC9BdXRob3I+PFllYXI+MjAxNDwvWWVhcj48UmVj
TnVtPjE5OTwvUmVjTnVtPjxEaXNwbGF5VGV4dD48c3R5bGUgZmFjZT0ic3VwZXJzY3JpcHQiPlsx
ODcsIDE4OF08L3N0eWxlPjwvRGlzcGxheVRleHQ+PHJlY29yZD48cmVjLW51bWJlcj4xOTk8L3Jl
Yy1udW1iZXI+PGZvcmVpZ24ta2V5cz48a2V5IGFwcD0iRU4iIGRiLWlkPSJyc3cydHByZXFzZXZy
NGV6ZnA4cHByeGNmZjV2czBkeGVwcDAiIHRpbWVzdGFtcD0iMTQyNTM5MjU3OSI+MTk5PC9rZXk+
PC9mb3JlaWduLWtleXM+PHJlZi10eXBlIG5hbWU9IkpvdXJuYWwgQXJ0aWNsZSI+MTc8L3JlZi10
eXBlPjxjb250cmlidXRvcnM+PGF1dGhvcnM+PGF1dGhvcj5QYW5nLCBRLjwvYXV0aG9yPjxhdXRo
b3I+R2UsIEouPC9hdXRob3I+PGF1dGhvcj5TaGFvLCBZLjwvYXV0aG9yPjxhdXRob3I+U3VuLCBX
LjwvYXV0aG9yPjxhdXRob3I+U29uZywgSC48L2F1dGhvcj48YXV0aG9yPlhpYSwgVC48L2F1dGhv
cj48YXV0aG9yPlhpYW8sIEIuPC9hdXRob3I+PGF1dGhvcj5HdW8sIEouPC9hdXRob3I+PC9hdXRo
b3JzPjwvY29udHJpYnV0b3JzPjxhdXRoLWFkZHJlc3M+RGVwYXJ0bWVudCBvZiBCaW9jaGVtaXN0
cnkgYW5kIE1vbGVjdWxhciBCaW9sb2d5LCBaaGVqaWFuZyBQcm92aW5jaWFsIEtleSBMYWJvcmF0
b3J5IG9mIFBhdGhvcGh5c2lvbG9neSwgTmluZ2JvIFVuaXZlcnNpdHkgU2Nob29sIG9mIE1lZGlj
aW5lLCA4MTggRmVuZ2h1YSBSb2FkLCBOaW5nYm8sIDMxNTIxMSwgQ2hpbmEuPC9hdXRoLWFkZHJl
c3M+PHRpdGxlcz48dGl0bGU+SW5jcmVhc2VkIGV4cHJlc3Npb24gb2YgbG9uZyBpbnRlcmdlbmlj
IG5vbi1jb2RpbmcgUk5BIExJTkMwMDE1MiBpbiBnYXN0cmljIGNhbmNlciBhbmQgaXRzIGNsaW5p
Y2FsIHNpZ25pZmljYW5jZTwvdGl0bGU+PHNlY29uZGFyeS10aXRsZT5UdW1vdXIgQmlvbDwvc2Vj
b25kYXJ5LXRpdGxlPjxhbHQtdGl0bGU+VHVtb3VyIGJpb2xvZ3kgOiB0aGUgam91cm5hbCBvZiB0
aGUgSW50ZXJuYXRpb25hbCBTb2NpZXR5IGZvciBPbmNvZGV2ZWxvcG1lbnRhbCBCaW9sb2d5IGFu
ZCBNZWRpY2luZTwvYWx0LXRpdGxlPjwvdGl0bGVzPjxwZXJpb2RpY2FsPjxmdWxsLXRpdGxlPlR1
bW91ciBCaW9sPC9mdWxsLXRpdGxlPjxhYmJyLTE+VHVtb3VyIGJpb2xvZ3kgOiB0aGUgam91cm5h
bCBvZiB0aGUgSW50ZXJuYXRpb25hbCBTb2NpZXR5IGZvciBPbmNvZGV2ZWxvcG1lbnRhbCBCaW9s
b2d5IGFuZCBNZWRpY2luZTwvYWJici0xPjwvcGVyaW9kaWNhbD48YWx0LXBlcmlvZGljYWw+PGZ1
bGwtdGl0bGU+VHVtb3VyIEJpb2w8L2Z1bGwtdGl0bGU+PGFiYnItMT5UdW1vdXIgYmlvbG9neSA6
IHRoZSBqb3VybmFsIG9mIHRoZSBJbnRlcm5hdGlvbmFsIFNvY2lldHkgZm9yIE9uY29kZXZlbG9w
bWVudGFsIEJpb2xvZ3kgYW5kIE1lZGljaW5lPC9hYmJyLTE+PC9hbHQtcGVyaW9kaWNhbD48cGFn
ZXM+NTQ0MS03PC9wYWdlcz48dm9sdW1lPjM1PC92b2x1bWU+PG51bWJlcj42PC9udW1iZXI+PGtl
eXdvcmRzPjxrZXl3b3JkPkFkdWx0PC9rZXl3b3JkPjxrZXl3b3JkPkFnZWQ8L2tleXdvcmQ+PGtl
eXdvcmQ+Q2VsbCBMaW5lLCBUdW1vcjwva2V5d29yZD48a2V5d29yZD5GZW1hbGU8L2tleXdvcmQ+
PGtleXdvcmQ+SHVtYW5zPC9rZXl3b3JkPjxrZXl3b3JkPk1hbGU8L2tleXdvcmQ+PGtleXdvcmQ+
TWlkZGxlIEFnZWQ8L2tleXdvcmQ+PGtleXdvcmQ+TmVvcGxhc20gSW52YXNpdmVuZXNzPC9rZXl3
b3JkPjxrZXl3b3JkPlJOQSwgTG9uZyBOb25jb2RpbmcvKnBoeXNpb2xvZ3k8L2tleXdvcmQ+PGtl
eXdvcmQ+Uk9DIEN1cnZlPC9rZXl3b3JkPjxrZXl3b3JkPlN0b21hY2ggTmVvcGxhc21zL2RpYWdu
b3Npcy8qZ2VuZXRpY3MvcGF0aG9sb2d5PC9rZXl3b3JkPjwva2V5d29yZHM+PGRhdGVzPjx5ZWFy
PjIwMTQ8L3llYXI+PHB1Yi1kYXRlcz48ZGF0ZT5KdW48L2RhdGU+PC9wdWItZGF0ZXM+PC9kYXRl
cz48aXNibj4xNDIzLTAzODAgKEVsZWN0cm9uaWMpJiN4RDsxMDEwLTQyODMgKExpbmtpbmcpPC9p
c2JuPjxhY2Nlc3Npb24tbnVtPjI0NTIzMDIxPC9hY2Nlc3Npb24tbnVtPjx1cmxzPjxyZWxhdGVk
LXVybHM+PHVybD5odHRwOi8vd3d3Lm5jYmkubmxtLm5paC5nb3YvcHVibWVkLzI0NTIzMDIxPC91
cmw+PC9yZWxhdGVkLXVybHM+PC91cmxzPjxlbGVjdHJvbmljLXJlc291cmNlLW51bT4xMC4xMDA3
L3MxMzI3Ny0wMTQtMTcwOS0zPC9lbGVjdHJvbmljLXJlc291cmNlLW51bT48L3JlY29yZD48L0Np
dGU+PENpdGU+PEF1dGhvcj5DYW88L0F1dGhvcj48WWVhcj4yMDEzPC9ZZWFyPjxSZWNOdW0+MjAw
PC9SZWNOdW0+PHJlY29yZD48cmVjLW51bWJlcj4yMDA8L3JlYy1udW1iZXI+PGZvcmVpZ24ta2V5
cz48a2V5IGFwcD0iRU4iIGRiLWlkPSJyc3cydHByZXFzZXZyNGV6ZnA4cHByeGNmZjV2czBkeGVw
cDAiIHRpbWVzdGFtcD0iMTQyNTM5MjY1MSI+MjAwPC9rZXk+PC9mb3JlaWduLWtleXM+PHJlZi10
eXBlIG5hbWU9IkpvdXJuYWwgQXJ0aWNsZSI+MTc8L3JlZi10eXBlPjxjb250cmlidXRvcnM+PGF1
dGhvcnM+PGF1dGhvcj5DYW8sIFcuIEouPC9hdXRob3I+PGF1dGhvcj5XdSwgSC4gTC48L2F1dGhv
cj48YXV0aG9yPkhlLCBCLiBTLjwvYXV0aG9yPjxhdXRob3I+WmhhbmcsIFkuIFMuPC9hdXRob3I+
PGF1dGhvcj5aaGFuZywgWi4gWS48L2F1dGhvcj48L2F1dGhvcnM+PC9jb250cmlidXRvcnM+PGF1
dGgtYWRkcmVzcz5EZXBhcnRtZW50IG9mIEdhc3Ryb2VudGVyb2xvZ3ksIE5hbmppbmcgRmlyc3Qg
SG9zcGl0YWwsIE5hbmppbmcgTWVkaWNhbCBVbml2ZXJzaXR5LCBOYW5qaW5nIDIxMDAwNiwgSmlh
bmdzdSBQcm92aW5jZSwgQ2hpbmEuPC9hdXRoLWFkZHJlc3M+PHRpdGxlcz48dGl0bGU+QW5hbHlz
aXMgb2YgbG9uZyBub24tY29kaW5nIFJOQSBleHByZXNzaW9uIHByb2ZpbGVzIGluIGdhc3RyaWMg
Y2FuY2VyPC90aXRsZT48c2Vjb25kYXJ5LXRpdGxlPldvcmxkIEogR2FzdHJvZW50ZXJvbDwvc2Vj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Y2FsPjxwYWdlcz4zNjU4LTY0PC9wYWdlcz48dm9sdW1lPjE5PC92b2x1bWU+PG51bWJlcj4yMzwv
bnVtYmVyPjxrZXl3b3Jkcz48a2V5d29yZD5Db21wdXRhdGlvbmFsIEJpb2xvZ3k8L2tleXdvcmQ+
PGtleXdvcmQ+RGF0YSBNaW5pbmc8L2tleXdvcmQ+PGtleXdvcmQ+RGF0YWJhc2VzLCBOdWNsZWlj
IEFjaWQ8L2tleXdvcmQ+PGtleXdvcmQ+RXhvbnM8L2tleXdvcmQ+PGtleXdvcmQ+KkdlbmUgRXhw
cmVzc2lvbiBQcm9maWxpbmcvbWV0aG9kczwva2V5d29yZD48a2V5d29yZD5IdW1hbnM8L2tleXdv
cmQ+PGtleXdvcmQ+TGluZWFyIE1vZGVsczwva2V5d29yZD48a2V5d29yZD5OZW9wbGFzbSBTdGFn
aW5nPC9rZXl3b3JkPjxrZXl3b3JkPk9saWdvbnVjbGVvdGlkZSBBcnJheSBTZXF1ZW5jZSBBbmFs
eXNpczwva2V5d29yZD48a2V5d29yZD5STkEsIExvbmcgTm9uY29kaW5nLypnZW5ldGljczwva2V5
d29yZD48a2V5d29yZD5SZXByb2R1Y2liaWxpdHkgb2YgUmVzdWx0czwva2V5d29yZD48a2V5d29y
ZD5TdG9tYWNoIE5lb3BsYXNtcy8qZ2VuZXRpY3MvcGF0aG9sb2d5PC9rZXl3b3JkPjxrZXl3b3Jk
PlR1bW9yIE1hcmtlcnMsIEJpb2xvZ2ljYWwvKmdlbmV0aWNzPC9rZXl3b3JkPjwva2V5d29yZHM+
PGRhdGVzPjx5ZWFyPjIwMTM8L3llYXI+PHB1Yi1kYXRlcz48ZGF0ZT5KdW4gMjE8L2RhdGU+PC9w
dWItZGF0ZXM+PC9kYXRlcz48aXNibj4yMjE5LTI4NDAgKEVsZWN0cm9uaWMpJiN4RDsxMDA3LTkz
MjcgKExpbmtpbmcpPC9pc2JuPjxhY2Nlc3Npb24tbnVtPjIzODAxODY5PC9hY2Nlc3Npb24tbnVt
Pjx1cmxzPjxyZWxhdGVkLXVybHM+PHVybD5odHRwOi8vd3d3Lm5jYmkubmxtLm5paC5nb3YvcHVi
bWVkLzIzODAxODY5PC91cmw+PC9yZWxhdGVkLXVybHM+PC91cmxzPjxjdXN0b20yPjM2OTEwMzM8
L2N1c3RvbTI+PGVsZWN0cm9uaWMtcmVzb3VyY2UtbnVtPjEwLjM3NDgvd2pnLnYxOS5pMjMuMzY1
ODwvZWxlY3Ryb25pYy1yZXNvdXJjZS1udW0+PC9yZWNvcmQ+PC9DaXRlPjwvRW5kTm90ZT4A
</w:fldData>
        </w:fldChar>
      </w:r>
      <w:r w:rsidR="00D03526" w:rsidRPr="002E3CE1">
        <w:rPr>
          <w:rFonts w:ascii="Book Antiqua" w:hAnsi="Book Antiqua" w:cs="Times New Roman"/>
          <w:color w:val="000000" w:themeColor="text1"/>
          <w:sz w:val="24"/>
          <w:szCs w:val="24"/>
        </w:rPr>
        <w:instrText xml:space="preserve"> ADDIN EN.CITE.DATA </w:instrText>
      </w:r>
      <w:r w:rsidR="00D03526" w:rsidRPr="002E3CE1">
        <w:rPr>
          <w:rFonts w:ascii="Book Antiqua" w:hAnsi="Book Antiqua" w:cs="Times New Roman"/>
          <w:color w:val="000000" w:themeColor="text1"/>
          <w:sz w:val="24"/>
          <w:szCs w:val="24"/>
        </w:rPr>
      </w:r>
      <w:r w:rsidR="00D03526"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r>
      <w:r w:rsidRPr="002E3CE1">
        <w:rPr>
          <w:rFonts w:ascii="Book Antiqua" w:hAnsi="Book Antiqua" w:cs="Times New Roman"/>
          <w:color w:val="000000" w:themeColor="text1"/>
          <w:sz w:val="24"/>
          <w:szCs w:val="24"/>
        </w:rPr>
        <w:fldChar w:fldCharType="separate"/>
      </w:r>
      <w:r w:rsidR="00D03526" w:rsidRPr="002E3CE1">
        <w:rPr>
          <w:rFonts w:ascii="Book Antiqua" w:hAnsi="Book Antiqua" w:cs="Times New Roman"/>
          <w:noProof/>
          <w:color w:val="000000" w:themeColor="text1"/>
          <w:sz w:val="24"/>
          <w:szCs w:val="24"/>
          <w:vertAlign w:val="superscript"/>
        </w:rPr>
        <w:t>[</w:t>
      </w:r>
      <w:hyperlink w:anchor="_ENREF_187" w:tooltip="Pang, 2014 #199" w:history="1">
        <w:r w:rsidR="00545921" w:rsidRPr="002E3CE1">
          <w:rPr>
            <w:rFonts w:ascii="Book Antiqua" w:hAnsi="Book Antiqua" w:cs="Times New Roman"/>
            <w:noProof/>
            <w:color w:val="000000" w:themeColor="text1"/>
            <w:sz w:val="24"/>
            <w:szCs w:val="24"/>
            <w:vertAlign w:val="superscript"/>
          </w:rPr>
          <w:t>187</w:t>
        </w:r>
      </w:hyperlink>
      <w:r w:rsidR="00DA0868" w:rsidRPr="002E3CE1">
        <w:rPr>
          <w:rFonts w:ascii="Book Antiqua" w:hAnsi="Book Antiqua" w:cs="Times New Roman"/>
          <w:noProof/>
          <w:color w:val="000000" w:themeColor="text1"/>
          <w:sz w:val="24"/>
          <w:szCs w:val="24"/>
          <w:vertAlign w:val="superscript"/>
        </w:rPr>
        <w:t>,</w:t>
      </w:r>
      <w:hyperlink w:anchor="_ENREF_188" w:tooltip="Cao, 2013 #200" w:history="1">
        <w:r w:rsidR="00545921" w:rsidRPr="002E3CE1">
          <w:rPr>
            <w:rFonts w:ascii="Book Antiqua" w:hAnsi="Book Antiqua" w:cs="Times New Roman"/>
            <w:noProof/>
            <w:color w:val="000000" w:themeColor="text1"/>
            <w:sz w:val="24"/>
            <w:szCs w:val="24"/>
            <w:vertAlign w:val="superscript"/>
          </w:rPr>
          <w:t>188</w:t>
        </w:r>
      </w:hyperlink>
      <w:r w:rsidR="00D03526" w:rsidRPr="002E3CE1">
        <w:rPr>
          <w:rFonts w:ascii="Book Antiqua" w:hAnsi="Book Antiqua" w:cs="Times New Roman"/>
          <w:noProof/>
          <w:color w:val="000000" w:themeColor="text1"/>
          <w:sz w:val="24"/>
          <w:szCs w:val="24"/>
          <w:vertAlign w:val="superscript"/>
        </w:rPr>
        <w:t>]</w:t>
      </w:r>
      <w:r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t xml:space="preserve">. Li </w:t>
      </w:r>
      <w:r w:rsidRPr="002E3CE1">
        <w:rPr>
          <w:rFonts w:ascii="Book Antiqua" w:hAnsi="Book Antiqua" w:cs="Times New Roman"/>
          <w:i/>
          <w:color w:val="000000" w:themeColor="text1"/>
          <w:sz w:val="24"/>
          <w:szCs w:val="24"/>
        </w:rPr>
        <w:t>et al</w:t>
      </w:r>
      <w:r w:rsidR="00DA0868" w:rsidRPr="002E3CE1">
        <w:rPr>
          <w:rFonts w:ascii="Book Antiqua" w:hAnsi="Book Antiqua" w:cs="Times New Roman"/>
          <w:color w:val="000000" w:themeColor="text1"/>
          <w:sz w:val="24"/>
          <w:szCs w:val="24"/>
        </w:rPr>
        <w:fldChar w:fldCharType="begin"/>
      </w:r>
      <w:r w:rsidR="00DA0868" w:rsidRPr="002E3CE1">
        <w:rPr>
          <w:rFonts w:ascii="Book Antiqua" w:hAnsi="Book Antiqua" w:cs="Times New Roman"/>
          <w:color w:val="000000" w:themeColor="text1"/>
          <w:sz w:val="24"/>
          <w:szCs w:val="24"/>
        </w:rPr>
        <w:instrText xml:space="preserve"> ADDIN EN.CITE &lt;EndNote&gt;&lt;Cite&gt;&lt;Author&gt;Li&lt;/Author&gt;&lt;Year&gt;2014&lt;/Year&gt;&lt;RecNum&gt;189&lt;/RecNum&gt;&lt;DisplayText&gt;&lt;style face="superscript"&gt;[189]&lt;/style&gt;&lt;/DisplayText&gt;&lt;record&gt;&lt;rec-number&gt;189&lt;/rec-number&gt;&lt;foreign-keys&gt;&lt;key app="EN" db-id="rsw2tpreqsevr4ezfp8pprxcff5vs0dxepp0" timestamp="1425306794"&gt;189&lt;/key&gt;&lt;/foreign-keys&gt;&lt;ref-type name="Journal Article"&gt;17&lt;/ref-type&gt;&lt;contributors&gt;&lt;authors&gt;&lt;author&gt;Li, Q.&lt;/author&gt;&lt;author&gt;Shao, Y.&lt;/author&gt;&lt;author&gt;Zhang, X.&lt;/author&gt;&lt;author&gt;Zheng, T.&lt;/author&gt;&lt;author&gt;Miao, M.&lt;/author&gt;&lt;author&gt;Qin, L.&lt;/author&gt;&lt;author&gt;Wang, B.&lt;/author&gt;&lt;author&gt;Ye, G.&lt;/author&gt;&lt;author&gt;Xiao, B.&lt;/author&gt;&lt;author&gt;Guo, J.&lt;/author&gt;&lt;/authors&gt;&lt;/contributors&gt;&lt;auth-address&gt;The Affiliated Hospital of Ningbo University School of Medicine, Ningbo, 315010, China.&lt;/auth-address&gt;&lt;titles&gt;&lt;title&gt;Plasma long noncoding RNA protected by exosomes as a potential stable biomarker for gastric cancer&lt;/title&gt;&lt;secondary-title&gt;Tumour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Medicine&lt;/abbr-1&gt;&lt;/alt-periodical&gt;&lt;dates&gt;&lt;year&gt;2014&lt;/year&gt;&lt;pub-dates&gt;&lt;date&gt;Nov 13&lt;/date&gt;&lt;/pub-dates&gt;&lt;/dates&gt;&lt;isbn&gt;1423-0380 (Electronic)&amp;#xD;1010-4283 (Linking)&lt;/isbn&gt;&lt;accession-num&gt;25391424&lt;/accession-num&gt;&lt;urls&gt;&lt;related-urls&gt;&lt;url&gt;http://www.ncbi.nlm.nih.gov/pubmed/25391424&lt;/url&gt;&lt;/related-urls&gt;&lt;/urls&gt;&lt;electronic-resource-num&gt;10.1007/s13277-014-2807-y&lt;/electronic-resource-num&gt;&lt;/record&gt;&lt;/Cite&gt;&lt;/EndNote&gt;</w:instrText>
      </w:r>
      <w:r w:rsidR="00DA0868" w:rsidRPr="002E3CE1">
        <w:rPr>
          <w:rFonts w:ascii="Book Antiqua" w:hAnsi="Book Antiqua" w:cs="Times New Roman"/>
          <w:color w:val="000000" w:themeColor="text1"/>
          <w:sz w:val="24"/>
          <w:szCs w:val="24"/>
        </w:rPr>
        <w:fldChar w:fldCharType="separate"/>
      </w:r>
      <w:r w:rsidR="00DA0868" w:rsidRPr="002E3CE1">
        <w:rPr>
          <w:rFonts w:ascii="Book Antiqua" w:hAnsi="Book Antiqua" w:cs="Times New Roman"/>
          <w:noProof/>
          <w:color w:val="000000" w:themeColor="text1"/>
          <w:sz w:val="24"/>
          <w:szCs w:val="24"/>
          <w:vertAlign w:val="superscript"/>
        </w:rPr>
        <w:t>[</w:t>
      </w:r>
      <w:hyperlink w:anchor="_ENREF_189" w:tooltip="Li, 2014 #189" w:history="1">
        <w:r w:rsidR="00DA0868" w:rsidRPr="002E3CE1">
          <w:rPr>
            <w:rFonts w:ascii="Book Antiqua" w:hAnsi="Book Antiqua" w:cs="Times New Roman"/>
            <w:noProof/>
            <w:color w:val="000000" w:themeColor="text1"/>
            <w:sz w:val="24"/>
            <w:szCs w:val="24"/>
            <w:vertAlign w:val="superscript"/>
          </w:rPr>
          <w:t>189</w:t>
        </w:r>
      </w:hyperlink>
      <w:r w:rsidR="00DA0868" w:rsidRPr="002E3CE1">
        <w:rPr>
          <w:rFonts w:ascii="Book Antiqua" w:hAnsi="Book Antiqua" w:cs="Times New Roman"/>
          <w:noProof/>
          <w:color w:val="000000" w:themeColor="text1"/>
          <w:sz w:val="24"/>
          <w:szCs w:val="24"/>
          <w:vertAlign w:val="superscript"/>
        </w:rPr>
        <w:t>]</w:t>
      </w:r>
      <w:r w:rsidR="00DA0868"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t xml:space="preserve"> analyzed the level of circulating LINC00152 in plasma samples from 79 GC patients and 81 healthy volunteers by qRT-PCR</w:t>
      </w:r>
      <w:r w:rsidRPr="002E3CE1">
        <w:rPr>
          <w:rFonts w:ascii="Book Antiqua" w:hAnsi="Book Antiqua" w:cs="Times New Roman"/>
          <w:sz w:val="24"/>
          <w:szCs w:val="24"/>
          <w:shd w:val="pct15" w:color="auto" w:fill="FFFFFF"/>
        </w:rPr>
        <w:t>.</w:t>
      </w:r>
      <w:r w:rsidRPr="002E3CE1">
        <w:rPr>
          <w:rFonts w:ascii="Book Antiqua" w:hAnsi="Book Antiqua" w:cs="Times New Roman"/>
          <w:color w:val="000000" w:themeColor="text1"/>
          <w:sz w:val="24"/>
          <w:szCs w:val="24"/>
        </w:rPr>
        <w:t xml:space="preserve"> Their results suggested that plasma LINC00152 exerted significant higher expression levels in GC patients compared with healthy individuals and had potential as a promising non-invasive biomarker for GC screening, with an AUC of 0.657, sensitivity of 48.1% and specificity of 85.2%.</w:t>
      </w:r>
      <w:r w:rsidRPr="002E3CE1">
        <w:rPr>
          <w:rFonts w:ascii="Book Antiqua" w:hAnsi="Book Antiqua"/>
          <w:sz w:val="24"/>
          <w:szCs w:val="24"/>
        </w:rPr>
        <w:t xml:space="preserve"> </w:t>
      </w:r>
      <w:r w:rsidRPr="002E3CE1">
        <w:rPr>
          <w:rFonts w:ascii="Book Antiqua" w:hAnsi="Book Antiqua" w:cs="Times New Roman"/>
          <w:color w:val="000000" w:themeColor="text1"/>
          <w:sz w:val="24"/>
          <w:szCs w:val="24"/>
        </w:rPr>
        <w:t xml:space="preserve">Gastric juice can also be a source of biomarkers for GC detection; Pang </w:t>
      </w:r>
      <w:r w:rsidR="005109FB" w:rsidRPr="002E3CE1">
        <w:rPr>
          <w:rFonts w:ascii="Book Antiqua" w:hAnsi="Book Antiqua" w:cs="Times New Roman"/>
          <w:i/>
          <w:color w:val="000000" w:themeColor="text1"/>
          <w:sz w:val="24"/>
          <w:szCs w:val="24"/>
        </w:rPr>
        <w:t>et al</w:t>
      </w:r>
      <w:r w:rsidR="004F7566" w:rsidRPr="002E3CE1">
        <w:rPr>
          <w:rFonts w:ascii="Book Antiqua" w:hAnsi="Book Antiqua" w:cs="Times New Roman"/>
          <w:color w:val="000000" w:themeColor="text1"/>
          <w:sz w:val="24"/>
          <w:szCs w:val="24"/>
        </w:rPr>
        <w:fldChar w:fldCharType="begin">
          <w:fldData xml:space="preserve">PEVuZE5vdGU+PENpdGU+PEF1dGhvcj5QYW5nPC9BdXRob3I+PFllYXI+MjAxNDwvWWVhcj48UmVj
TnVtPjE5OTwvUmVjTnVtPjxEaXNwbGF5VGV4dD48c3R5bGUgZmFjZT0ic3VwZXJzY3JpcHQiPlsx
ODddPC9zdHlsZT48L0Rpc3BsYXlUZXh0PjxyZWNvcmQ+PHJlYy1udW1iZXI+MTk5PC9yZWMtbnVt
YmVyPjxmb3JlaWduLWtleXM+PGtleSBhcHA9IkVOIiBkYi1pZD0icnN3MnRwcmVxc2V2cjRlemZw
OHBwcnhjZmY1dnMwZHhlcHAwIiB0aW1lc3RhbXA9IjE0MjUzOTI1NzkiPjE5OTwva2V5PjwvZm9y
ZWlnbi1rZXlzPjxyZWYtdHlwZSBuYW1lPSJKb3VybmFsIEFydGljbGUiPjE3PC9yZWYtdHlwZT48
Y29udHJpYnV0b3JzPjxhdXRob3JzPjxhdXRob3I+UGFuZywgUS48L2F1dGhvcj48YXV0aG9yPkdl
LCBKLjwvYXV0aG9yPjxhdXRob3I+U2hhbywgWS48L2F1dGhvcj48YXV0aG9yPlN1biwgVy48L2F1
dGhvcj48YXV0aG9yPlNvbmcsIEguPC9hdXRob3I+PGF1dGhvcj5YaWEsIFQuPC9hdXRob3I+PGF1
dGhvcj5YaWFvLCBCLjwvYXV0aG9yPjxhdXRob3I+R3VvLCBKLjwvYXV0aG9yPjwvYXV0aG9ycz48
L2NvbnRyaWJ1dG9ycz48YXV0aC1hZGRyZXNzPkRlcGFydG1lbnQgb2YgQmlvY2hlbWlzdHJ5IGFu
ZCBNb2xlY3VsYXIgQmlvbG9neSwgWmhlamlhbmcgUHJvdmluY2lhbCBLZXkgTGFib3JhdG9yeSBv
ZiBQYXRob3BoeXNpb2xvZ3ksIE5pbmdibyBVbml2ZXJzaXR5IFNjaG9vbCBvZiBNZWRpY2luZSwg
ODE4IEZlbmdodWEgUm9hZCwgTmluZ2JvLCAzMTUyMTEsIENoaW5hLjwvYXV0aC1hZGRyZXNzPjx0
aXRsZXM+PHRpdGxlPkluY3JlYXNlZCBleHByZXNzaW9uIG9mIGxvbmcgaW50ZXJnZW5pYyBub24t
Y29kaW5nIFJOQSBMSU5DMDAxNTIgaW4gZ2FzdHJpYyBjYW5jZXIgYW5kIGl0cyBjbGluaWNhbCBz
aWduaWZpY2FuY2U8L3RpdGxlPjxzZWNvbmRhcnktdGl0bGU+VHVtb3VyIEJpb2w8L3NlY29uZGFy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bCBCaW9sb2d5IGFuZCBNZWRpY2luZTwvYWJici0xPjwvYWx0LXBlcmlvZGljYWw+PHBhZ2VzPjU0
NDEtNzwvcGFnZXM+PHZvbHVtZT4zNTwvdm9sdW1lPjxudW1iZXI+NjwvbnVtYmVyPjxrZXl3b3Jk
cz48a2V5d29yZD5BZHVsdDwva2V5d29yZD48a2V5d29yZD5BZ2VkPC9rZXl3b3JkPjxrZXl3b3Jk
PkNlbGwgTGluZSwgVHVtb3I8L2tleXdvcmQ+PGtleXdvcmQ+RmVtYWxlPC9rZXl3b3JkPjxrZXl3
b3JkPkh1bWFuczwva2V5d29yZD48a2V5d29yZD5NYWxlPC9rZXl3b3JkPjxrZXl3b3JkPk1pZGRs
ZSBBZ2VkPC9rZXl3b3JkPjxrZXl3b3JkPk5lb3BsYXNtIEludmFzaXZlbmVzczwva2V5d29yZD48
a2V5d29yZD5STkEsIExvbmcgTm9uY29kaW5nLypwaHlzaW9sb2d5PC9rZXl3b3JkPjxrZXl3b3Jk
PlJPQyBDdXJ2ZTwva2V5d29yZD48a2V5d29yZD5TdG9tYWNoIE5lb3BsYXNtcy9kaWFnbm9zaXMv
KmdlbmV0aWNzL3BhdGhvbG9neTwva2V5d29yZD48L2tleXdvcmRzPjxkYXRlcz48eWVhcj4yMDE0
PC95ZWFyPjxwdWItZGF0ZXM+PGRhdGU+SnVuPC9kYXRlPjwvcHViLWRhdGVzPjwvZGF0ZXM+PGlz
Ym4+MTQyMy0wMzgwIChFbGVjdHJvbmljKSYjeEQ7MTAxMC00MjgzIChMaW5raW5nKTwvaXNibj48
YWNjZXNzaW9uLW51bT4yNDUyMzAyMTwvYWNjZXNzaW9uLW51bT48dXJscz48cmVsYXRlZC11cmxz
Pjx1cmw+aHR0cDovL3d3dy5uY2JpLm5sbS5uaWguZ292L3B1Ym1lZC8yNDUyMzAyMTwvdXJsPjwv
cmVsYXRlZC11cmxzPjwvdXJscz48ZWxlY3Ryb25pYy1yZXNvdXJjZS1udW0+MTAuMTAwNy9zMTMy
NzctMDE0LTE3MDktMzwvZWxlY3Ryb25pYy1yZXNvdXJjZS1udW0+PC9yZWNvcmQ+PC9DaXRlPjwv
RW5kTm90ZT5=
</w:fldData>
        </w:fldChar>
      </w:r>
      <w:r w:rsidR="004F7566" w:rsidRPr="002E3CE1">
        <w:rPr>
          <w:rFonts w:ascii="Book Antiqua" w:hAnsi="Book Antiqua" w:cs="Times New Roman"/>
          <w:color w:val="000000" w:themeColor="text1"/>
          <w:sz w:val="24"/>
          <w:szCs w:val="24"/>
        </w:rPr>
        <w:instrText xml:space="preserve"> ADDIN EN.CITE </w:instrText>
      </w:r>
      <w:r w:rsidR="004F7566" w:rsidRPr="002E3CE1">
        <w:rPr>
          <w:rFonts w:ascii="Book Antiqua" w:hAnsi="Book Antiqua" w:cs="Times New Roman"/>
          <w:color w:val="000000" w:themeColor="text1"/>
          <w:sz w:val="24"/>
          <w:szCs w:val="24"/>
        </w:rPr>
        <w:fldChar w:fldCharType="begin">
          <w:fldData xml:space="preserve">PEVuZE5vdGU+PENpdGU+PEF1dGhvcj5QYW5nPC9BdXRob3I+PFllYXI+MjAxNDwvWWVhcj48UmVj
TnVtPjE5OTwvUmVjTnVtPjxEaXNwbGF5VGV4dD48c3R5bGUgZmFjZT0ic3VwZXJzY3JpcHQiPlsx
ODddPC9zdHlsZT48L0Rpc3BsYXlUZXh0PjxyZWNvcmQ+PHJlYy1udW1iZXI+MTk5PC9yZWMtbnVt
YmVyPjxmb3JlaWduLWtleXM+PGtleSBhcHA9IkVOIiBkYi1pZD0icnN3MnRwcmVxc2V2cjRlemZw
OHBwcnhjZmY1dnMwZHhlcHAwIiB0aW1lc3RhbXA9IjE0MjUzOTI1NzkiPjE5OTwva2V5PjwvZm9y
ZWlnbi1rZXlzPjxyZWYtdHlwZSBuYW1lPSJKb3VybmFsIEFydGljbGUiPjE3PC9yZWYtdHlwZT48
Y29udHJpYnV0b3JzPjxhdXRob3JzPjxhdXRob3I+UGFuZywgUS48L2F1dGhvcj48YXV0aG9yPkdl
LCBKLjwvYXV0aG9yPjxhdXRob3I+U2hhbywgWS48L2F1dGhvcj48YXV0aG9yPlN1biwgVy48L2F1
dGhvcj48YXV0aG9yPlNvbmcsIEguPC9hdXRob3I+PGF1dGhvcj5YaWEsIFQuPC9hdXRob3I+PGF1
dGhvcj5YaWFvLCBCLjwvYXV0aG9yPjxhdXRob3I+R3VvLCBKLjwvYXV0aG9yPjwvYXV0aG9ycz48
L2NvbnRyaWJ1dG9ycz48YXV0aC1hZGRyZXNzPkRlcGFydG1lbnQgb2YgQmlvY2hlbWlzdHJ5IGFu
ZCBNb2xlY3VsYXIgQmlvbG9neSwgWmhlamlhbmcgUHJvdmluY2lhbCBLZXkgTGFib3JhdG9yeSBv
ZiBQYXRob3BoeXNpb2xvZ3ksIE5pbmdibyBVbml2ZXJzaXR5IFNjaG9vbCBvZiBNZWRpY2luZSwg
ODE4IEZlbmdodWEgUm9hZCwgTmluZ2JvLCAzMTUyMTEsIENoaW5hLjwvYXV0aC1hZGRyZXNzPjx0
aXRsZXM+PHRpdGxlPkluY3JlYXNlZCBleHByZXNzaW9uIG9mIGxvbmcgaW50ZXJnZW5pYyBub24t
Y29kaW5nIFJOQSBMSU5DMDAxNTIgaW4gZ2FzdHJpYyBjYW5jZXIgYW5kIGl0cyBjbGluaWNhbCBz
aWduaWZpY2FuY2U8L3RpdGxlPjxzZWNvbmRhcnktdGl0bGU+VHVtb3VyIEJpb2w8L3NlY29uZGFy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bCBCaW9sb2d5IGFuZCBNZWRpY2luZTwvYWJici0xPjwvYWx0LXBlcmlvZGljYWw+PHBhZ2VzPjU0
NDEtNzwvcGFnZXM+PHZvbHVtZT4zNTwvdm9sdW1lPjxudW1iZXI+NjwvbnVtYmVyPjxrZXl3b3Jk
cz48a2V5d29yZD5BZHVsdDwva2V5d29yZD48a2V5d29yZD5BZ2VkPC9rZXl3b3JkPjxrZXl3b3Jk
PkNlbGwgTGluZSwgVHVtb3I8L2tleXdvcmQ+PGtleXdvcmQ+RmVtYWxlPC9rZXl3b3JkPjxrZXl3
b3JkPkh1bWFuczwva2V5d29yZD48a2V5d29yZD5NYWxlPC9rZXl3b3JkPjxrZXl3b3JkPk1pZGRs
ZSBBZ2VkPC9rZXl3b3JkPjxrZXl3b3JkPk5lb3BsYXNtIEludmFzaXZlbmVzczwva2V5d29yZD48
a2V5d29yZD5STkEsIExvbmcgTm9uY29kaW5nLypwaHlzaW9sb2d5PC9rZXl3b3JkPjxrZXl3b3Jk
PlJPQyBDdXJ2ZTwva2V5d29yZD48a2V5d29yZD5TdG9tYWNoIE5lb3BsYXNtcy9kaWFnbm9zaXMv
KmdlbmV0aWNzL3BhdGhvbG9neTwva2V5d29yZD48L2tleXdvcmRzPjxkYXRlcz48eWVhcj4yMDE0
PC95ZWFyPjxwdWItZGF0ZXM+PGRhdGU+SnVuPC9kYXRlPjwvcHViLWRhdGVzPjwvZGF0ZXM+PGlz
Ym4+MTQyMy0wMzgwIChFbGVjdHJvbmljKSYjeEQ7MTAxMC00MjgzIChMaW5raW5nKTwvaXNibj48
YWNjZXNzaW9uLW51bT4yNDUyMzAyMTwvYWNjZXNzaW9uLW51bT48dXJscz48cmVsYXRlZC11cmxz
Pjx1cmw+aHR0cDovL3d3dy5uY2JpLm5sbS5uaWguZ292L3B1Ym1lZC8yNDUyMzAyMTwvdXJsPjwv
cmVsYXRlZC11cmxzPjwvdXJscz48ZWxlY3Ryb25pYy1yZXNvdXJjZS1udW0+MTAuMTAwNy9zMTMy
NzctMDE0LTE3MDktMzwvZWxlY3Ryb25pYy1yZXNvdXJjZS1udW0+PC9yZWNvcmQ+PC9DaXRlPjwv
RW5kTm90ZT5=
</w:fldData>
        </w:fldChar>
      </w:r>
      <w:r w:rsidR="004F7566" w:rsidRPr="002E3CE1">
        <w:rPr>
          <w:rFonts w:ascii="Book Antiqua" w:hAnsi="Book Antiqua" w:cs="Times New Roman"/>
          <w:color w:val="000000" w:themeColor="text1"/>
          <w:sz w:val="24"/>
          <w:szCs w:val="24"/>
        </w:rPr>
        <w:instrText xml:space="preserve"> ADDIN EN.CITE.DATA </w:instrText>
      </w:r>
      <w:r w:rsidR="004F7566" w:rsidRPr="002E3CE1">
        <w:rPr>
          <w:rFonts w:ascii="Book Antiqua" w:hAnsi="Book Antiqua" w:cs="Times New Roman"/>
          <w:color w:val="000000" w:themeColor="text1"/>
          <w:sz w:val="24"/>
          <w:szCs w:val="24"/>
        </w:rPr>
      </w:r>
      <w:r w:rsidR="004F7566" w:rsidRPr="002E3CE1">
        <w:rPr>
          <w:rFonts w:ascii="Book Antiqua" w:hAnsi="Book Antiqua" w:cs="Times New Roman"/>
          <w:color w:val="000000" w:themeColor="text1"/>
          <w:sz w:val="24"/>
          <w:szCs w:val="24"/>
        </w:rPr>
        <w:fldChar w:fldCharType="end"/>
      </w:r>
      <w:r w:rsidR="004F7566" w:rsidRPr="002E3CE1">
        <w:rPr>
          <w:rFonts w:ascii="Book Antiqua" w:hAnsi="Book Antiqua" w:cs="Times New Roman"/>
          <w:color w:val="000000" w:themeColor="text1"/>
          <w:sz w:val="24"/>
          <w:szCs w:val="24"/>
        </w:rPr>
      </w:r>
      <w:r w:rsidR="004F7566" w:rsidRPr="002E3CE1">
        <w:rPr>
          <w:rFonts w:ascii="Book Antiqua" w:hAnsi="Book Antiqua" w:cs="Times New Roman"/>
          <w:color w:val="000000" w:themeColor="text1"/>
          <w:sz w:val="24"/>
          <w:szCs w:val="24"/>
        </w:rPr>
        <w:fldChar w:fldCharType="separate"/>
      </w:r>
      <w:r w:rsidR="004F7566" w:rsidRPr="002E3CE1">
        <w:rPr>
          <w:rFonts w:ascii="Book Antiqua" w:hAnsi="Book Antiqua" w:cs="Times New Roman"/>
          <w:noProof/>
          <w:color w:val="000000" w:themeColor="text1"/>
          <w:sz w:val="24"/>
          <w:szCs w:val="24"/>
          <w:vertAlign w:val="superscript"/>
        </w:rPr>
        <w:t>[</w:t>
      </w:r>
      <w:hyperlink w:anchor="_ENREF_187" w:tooltip="Pang, 2014 #199" w:history="1">
        <w:r w:rsidR="004F7566" w:rsidRPr="002E3CE1">
          <w:rPr>
            <w:rFonts w:ascii="Book Antiqua" w:hAnsi="Book Antiqua" w:cs="Times New Roman"/>
            <w:noProof/>
            <w:color w:val="000000" w:themeColor="text1"/>
            <w:sz w:val="24"/>
            <w:szCs w:val="24"/>
            <w:vertAlign w:val="superscript"/>
          </w:rPr>
          <w:t>187</w:t>
        </w:r>
      </w:hyperlink>
      <w:r w:rsidR="004F7566" w:rsidRPr="002E3CE1">
        <w:rPr>
          <w:rFonts w:ascii="Book Antiqua" w:hAnsi="Book Antiqua" w:cs="Times New Roman"/>
          <w:noProof/>
          <w:color w:val="000000" w:themeColor="text1"/>
          <w:sz w:val="24"/>
          <w:szCs w:val="24"/>
          <w:vertAlign w:val="superscript"/>
        </w:rPr>
        <w:t>]</w:t>
      </w:r>
      <w:r w:rsidR="004F7566" w:rsidRPr="002E3CE1">
        <w:rPr>
          <w:rFonts w:ascii="Book Antiqua" w:hAnsi="Book Antiqua" w:cs="Times New Roman"/>
          <w:color w:val="000000" w:themeColor="text1"/>
          <w:sz w:val="24"/>
          <w:szCs w:val="24"/>
        </w:rPr>
        <w:fldChar w:fldCharType="end"/>
      </w:r>
      <w:r w:rsidRPr="002E3CE1">
        <w:rPr>
          <w:rFonts w:ascii="Book Antiqua" w:hAnsi="Book Antiqua" w:cs="Times New Roman"/>
          <w:color w:val="000000" w:themeColor="text1"/>
          <w:sz w:val="24"/>
          <w:szCs w:val="24"/>
        </w:rPr>
        <w:t xml:space="preserve"> found that LINC00152 levels were significantly increased in gastric juice from patients </w:t>
      </w:r>
      <w:r w:rsidRPr="002E3CE1">
        <w:rPr>
          <w:rFonts w:ascii="Book Antiqua" w:hAnsi="Book Antiqua" w:cs="Times New Roman"/>
          <w:color w:val="000000" w:themeColor="text1"/>
          <w:sz w:val="24"/>
          <w:szCs w:val="24"/>
        </w:rPr>
        <w:lastRenderedPageBreak/>
        <w:t>with GC compared with healthy controls. Accordingly, we speculate that LINC00152 may function as an oncogene to promote tumorigenesis in GC. However, the function of LINC00152 in GC should be investigated further.</w:t>
      </w:r>
    </w:p>
    <w:p w14:paraId="1152B5F7" w14:textId="77777777" w:rsidR="004F7566" w:rsidRPr="002E3CE1" w:rsidRDefault="004F7566" w:rsidP="002E3CE1">
      <w:pPr>
        <w:adjustRightInd w:val="0"/>
        <w:snapToGrid w:val="0"/>
        <w:spacing w:line="360" w:lineRule="auto"/>
        <w:ind w:firstLineChars="250" w:firstLine="600"/>
        <w:rPr>
          <w:rFonts w:ascii="Book Antiqua" w:hAnsi="Book Antiqua" w:cs="Times New Roman"/>
          <w:color w:val="000000" w:themeColor="text1"/>
          <w:sz w:val="24"/>
          <w:szCs w:val="24"/>
        </w:rPr>
      </w:pPr>
    </w:p>
    <w:p w14:paraId="48C90DF6" w14:textId="07C3DD7A" w:rsidR="00AD7186" w:rsidRPr="002E3CE1" w:rsidRDefault="00843329" w:rsidP="002E3CE1">
      <w:pPr>
        <w:adjustRightInd w:val="0"/>
        <w:snapToGrid w:val="0"/>
        <w:spacing w:line="360" w:lineRule="auto"/>
        <w:rPr>
          <w:rFonts w:ascii="Book Antiqua" w:hAnsi="Book Antiqua" w:cs="Times New Roman"/>
          <w:b/>
          <w:i/>
          <w:sz w:val="24"/>
          <w:szCs w:val="24"/>
        </w:rPr>
      </w:pPr>
      <w:r w:rsidRPr="002E3CE1">
        <w:rPr>
          <w:rFonts w:ascii="Book Antiqua" w:hAnsi="Book Antiqua" w:cs="Times New Roman"/>
          <w:b/>
          <w:i/>
          <w:sz w:val="24"/>
          <w:szCs w:val="24"/>
        </w:rPr>
        <w:t>Main down-regulated circulating lncRNAs used in GC diagnosis</w:t>
      </w:r>
    </w:p>
    <w:p w14:paraId="5BE6162F" w14:textId="7E0995CB" w:rsidR="0078389C" w:rsidRPr="002E3CE1" w:rsidRDefault="0078389C"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FER</w:t>
      </w:r>
      <w:r w:rsidR="00FC70B5" w:rsidRPr="002E3CE1">
        <w:rPr>
          <w:rFonts w:ascii="Book Antiqua" w:hAnsi="Book Antiqua" w:cs="Times New Roman"/>
          <w:sz w:val="24"/>
          <w:szCs w:val="24"/>
        </w:rPr>
        <w:t>L</w:t>
      </w:r>
      <w:r w:rsidRPr="002E3CE1">
        <w:rPr>
          <w:rFonts w:ascii="Book Antiqua" w:hAnsi="Book Antiqua" w:cs="Times New Roman"/>
          <w:sz w:val="24"/>
          <w:szCs w:val="24"/>
        </w:rPr>
        <w:t>4</w:t>
      </w:r>
      <w:bookmarkEnd w:id="163"/>
      <w:bookmarkEnd w:id="164"/>
      <w:bookmarkEnd w:id="165"/>
      <w:bookmarkEnd w:id="166"/>
      <w:bookmarkEnd w:id="167"/>
      <w:r w:rsidR="005441C2" w:rsidRPr="002E3CE1">
        <w:rPr>
          <w:rFonts w:ascii="Book Antiqua" w:hAnsi="Book Antiqua" w:cs="Times New Roman"/>
          <w:sz w:val="24"/>
          <w:szCs w:val="24"/>
        </w:rPr>
        <w:t xml:space="preserve">. Liu </w:t>
      </w:r>
      <w:r w:rsidR="005441C2" w:rsidRPr="002E3CE1">
        <w:rPr>
          <w:rFonts w:ascii="Book Antiqua" w:hAnsi="Book Antiqua" w:cs="Times New Roman"/>
          <w:i/>
          <w:sz w:val="24"/>
          <w:szCs w:val="24"/>
        </w:rPr>
        <w:t>et al</w:t>
      </w:r>
      <w:r w:rsidR="004F7566" w:rsidRPr="002E3CE1">
        <w:rPr>
          <w:rFonts w:ascii="Book Antiqua" w:hAnsi="Book Antiqua" w:cs="Times New Roman"/>
          <w:sz w:val="24"/>
          <w:szCs w:val="24"/>
        </w:rPr>
        <w:fldChar w:fldCharType="begin">
          <w:fldData xml:space="preserve">PEVuZE5vdGU+PENpdGU+PEF1dGhvcj5MaXU8L0F1dGhvcj48WWVhcj4yMDE0PC9ZZWFyPjxSZWNO
dW0+MTMwPC9SZWNOdW0+PERpc3BsYXlUZXh0PjxzdHlsZSBmYWNlPSJzdXBlcnNjcmlwdCI+WzE5
MF08L3N0eWxlPjwvRGlzcGxheVRleHQ+PHJlY29yZD48cmVjLW51bWJlcj4xMzA8L3JlYy1udW1i
ZXI+PGZvcmVpZ24ta2V5cz48a2V5IGFwcD0iRU4iIGRiLWlkPSJyc3cydHByZXFzZXZyNGV6ZnA4
cHByeGNmZjV2czBkeGVwcDAiIHRpbWVzdGFtcD0iMTQyMTkzNzE3MiI+MTMwPC9rZXk+PC9mb3Jl
aWduLWtleXM+PHJlZi10eXBlIG5hbWU9IkpvdXJuYWwgQXJ0aWNsZSI+MTc8L3JlZi10eXBlPjxj
b250cmlidXRvcnM+PGF1dGhvcnM+PGF1dGhvcj5MaXUsIFouPC9hdXRob3I+PGF1dGhvcj5TaGFv
LCBZLjwvYXV0aG9yPjxhdXRob3I+VGFuLCBMLjwvYXV0aG9yPjxhdXRob3I+U2hpLCBILjwvYXV0
aG9yPjxhdXRob3I+Q2hlbiwgUy48L2F1dGhvcj48YXV0aG9yPkd1bywgSi48L2F1dGhvcj48L2F1
dGhvcnM+PC9jb250cmlidXRvcnM+PGF1dGgtYWRkcmVzcz5EZXBhcnRtZW50IG9mIEdlbmVyYWwg
U3VyZ2VyeSwgVGhlIEFmZmlsaWF0ZWQgSG9zcGl0YWwgb2YgTmluZ2JvIFVuaXZlcnNpdHkgU2No
b29sIG9mIE1lZGljaW5lLCBOaW5nYm8sIDMxNTAyMCwgQ2hpbmEuPC9hdXRoLWFkZHJlc3M+PHRp
dGxlcz48dGl0bGU+Q2xpbmljYWwgc2lnbmlmaWNhbmNlIG9mIHRoZSBsb3cgZXhwcmVzc2lvbiBv
ZiBGRVIxTDQgaW4gZ2FzdHJpYyBjYW5jZXIgcGF0aWVudHM8L3RpdGxlPjxzZWNvbmRhcnktdGl0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YWx0LXBlcmlvZGljYWw+PHBhZ2VzPjk2MTMtNzwvcGFnZXM+PHZvbHVtZT4zNTwvdm9sdW1lPjxu
dW1iZXI+MTA8L251bWJlcj48a2V5d29yZHM+PGtleXdvcmQ+QXJlYSBVbmRlciBDdXJ2ZTwva2V5
d29yZD48a2V5d29yZD5GZW1hbGU8L2tleXdvcmQ+PGtleXdvcmQ+SHVtYW5zPC9rZXl3b3JkPjxr
ZXl3b3JkPk1hbGU8L2tleXdvcmQ+PGtleXdvcmQ+TWlkZGxlIEFnZWQ8L2tleXdvcmQ+PGtleXdv
cmQ+Uk5BLCBMb25nIE5vbmNvZGluZy9hbmFseXNpcy8qYmlvc3ludGhlc2lzPC9rZXl3b3JkPjxr
ZXl3b3JkPlJPQyBDdXJ2ZTwva2V5d29yZD48a2V5d29yZD5SZWFsLVRpbWUgUG9seW1lcmFzZSBD
aGFpbiBSZWFjdGlvbjwva2V5d29yZD48a2V5d29yZD5SZXZlcnNlIFRyYW5zY3JpcHRhc2UgUG9s
eW1lcmFzZSBDaGFpbiBSZWFjdGlvbjwva2V5d29yZD48a2V5d29yZD5TdG9tYWNoIE5lb3BsYXNt
cy8qbWV0YWJvbGlzbTwva2V5d29yZD48a2V5d29yZD5UdW1vciBNYXJrZXJzLCBCaW9sb2dpY2Fs
LyphbmFseXNpczwva2V5d29yZD48L2tleXdvcmRzPjxkYXRlcz48eWVhcj4yMDE0PC95ZWFyPjxw
dWItZGF0ZXM+PGRhdGU+T2N0PC9kYXRlPjwvcHViLWRhdGVzPjwvZGF0ZXM+PGlzYm4+MTQyMy0w
MzgwIChFbGVjdHJvbmljKSYjeEQ7MTAxMC00MjgzIChMaW5raW5nKTwvaXNibj48YWNjZXNzaW9u
LW51bT4yNDk2MTM1MzwvYWNjZXNzaW9uLW51bT48dXJscz48cmVsYXRlZC11cmxzPjx1cmw+aHR0
cDovL3d3dy5uY2JpLm5sbS5uaWguZ292L3B1Ym1lZC8yNDk2MTM1MzwvdXJsPjwvcmVsYXRlZC11
cmxzPjwvdXJscz48ZWxlY3Ryb25pYy1yZXNvdXJjZS1udW0+MTAuMTAwNy9zMTMyNzctMDE0LTIy
NTktNDwvZWxlY3Ryb25pYy1yZXNvdXJjZS1udW0+PC9yZWNvcmQ+PC9DaXRlPjwvRW5kTm90ZT5=
</w:fldData>
        </w:fldChar>
      </w:r>
      <w:r w:rsidR="004F7566" w:rsidRPr="002E3CE1">
        <w:rPr>
          <w:rFonts w:ascii="Book Antiqua" w:hAnsi="Book Antiqua" w:cs="Times New Roman"/>
          <w:sz w:val="24"/>
          <w:szCs w:val="24"/>
        </w:rPr>
        <w:instrText xml:space="preserve"> ADDIN EN.CITE </w:instrText>
      </w:r>
      <w:r w:rsidR="004F7566" w:rsidRPr="002E3CE1">
        <w:rPr>
          <w:rFonts w:ascii="Book Antiqua" w:hAnsi="Book Antiqua" w:cs="Times New Roman"/>
          <w:sz w:val="24"/>
          <w:szCs w:val="24"/>
        </w:rPr>
        <w:fldChar w:fldCharType="begin">
          <w:fldData xml:space="preserve">PEVuZE5vdGU+PENpdGU+PEF1dGhvcj5MaXU8L0F1dGhvcj48WWVhcj4yMDE0PC9ZZWFyPjxSZWNO
dW0+MTMwPC9SZWNOdW0+PERpc3BsYXlUZXh0PjxzdHlsZSBmYWNlPSJzdXBlcnNjcmlwdCI+WzE5
MF08L3N0eWxlPjwvRGlzcGxheVRleHQ+PHJlY29yZD48cmVjLW51bWJlcj4xMzA8L3JlYy1udW1i
ZXI+PGZvcmVpZ24ta2V5cz48a2V5IGFwcD0iRU4iIGRiLWlkPSJyc3cydHByZXFzZXZyNGV6ZnA4
cHByeGNmZjV2czBkeGVwcDAiIHRpbWVzdGFtcD0iMTQyMTkzNzE3MiI+MTMwPC9rZXk+PC9mb3Jl
aWduLWtleXM+PHJlZi10eXBlIG5hbWU9IkpvdXJuYWwgQXJ0aWNsZSI+MTc8L3JlZi10eXBlPjxj
b250cmlidXRvcnM+PGF1dGhvcnM+PGF1dGhvcj5MaXUsIFouPC9hdXRob3I+PGF1dGhvcj5TaGFv
LCBZLjwvYXV0aG9yPjxhdXRob3I+VGFuLCBMLjwvYXV0aG9yPjxhdXRob3I+U2hpLCBILjwvYXV0
aG9yPjxhdXRob3I+Q2hlbiwgUy48L2F1dGhvcj48YXV0aG9yPkd1bywgSi48L2F1dGhvcj48L2F1
dGhvcnM+PC9jb250cmlidXRvcnM+PGF1dGgtYWRkcmVzcz5EZXBhcnRtZW50IG9mIEdlbmVyYWwg
U3VyZ2VyeSwgVGhlIEFmZmlsaWF0ZWQgSG9zcGl0YWwgb2YgTmluZ2JvIFVuaXZlcnNpdHkgU2No
b29sIG9mIE1lZGljaW5lLCBOaW5nYm8sIDMxNTAyMCwgQ2hpbmEuPC9hdXRoLWFkZHJlc3M+PHRp
dGxlcz48dGl0bGU+Q2xpbmljYWwgc2lnbmlmaWNhbmNlIG9mIHRoZSBsb3cgZXhwcmVzc2lvbiBv
ZiBGRVIxTDQgaW4gZ2FzdHJpYyBjYW5jZXIgcGF0aWVudHM8L3RpdGxlPjxzZWNvbmRhcnktdGl0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YWx0LXBlcmlvZGljYWw+PHBhZ2VzPjk2MTMtNzwvcGFnZXM+PHZvbHVtZT4zNTwvdm9sdW1lPjxu
dW1iZXI+MTA8L251bWJlcj48a2V5d29yZHM+PGtleXdvcmQ+QXJlYSBVbmRlciBDdXJ2ZTwva2V5
d29yZD48a2V5d29yZD5GZW1hbGU8L2tleXdvcmQ+PGtleXdvcmQ+SHVtYW5zPC9rZXl3b3JkPjxr
ZXl3b3JkPk1hbGU8L2tleXdvcmQ+PGtleXdvcmQ+TWlkZGxlIEFnZWQ8L2tleXdvcmQ+PGtleXdv
cmQ+Uk5BLCBMb25nIE5vbmNvZGluZy9hbmFseXNpcy8qYmlvc3ludGhlc2lzPC9rZXl3b3JkPjxr
ZXl3b3JkPlJPQyBDdXJ2ZTwva2V5d29yZD48a2V5d29yZD5SZWFsLVRpbWUgUG9seW1lcmFzZSBD
aGFpbiBSZWFjdGlvbjwva2V5d29yZD48a2V5d29yZD5SZXZlcnNlIFRyYW5zY3JpcHRhc2UgUG9s
eW1lcmFzZSBDaGFpbiBSZWFjdGlvbjwva2V5d29yZD48a2V5d29yZD5TdG9tYWNoIE5lb3BsYXNt
cy8qbWV0YWJvbGlzbTwva2V5d29yZD48a2V5d29yZD5UdW1vciBNYXJrZXJzLCBCaW9sb2dpY2Fs
LyphbmFseXNpczwva2V5d29yZD48L2tleXdvcmRzPjxkYXRlcz48eWVhcj4yMDE0PC95ZWFyPjxw
dWItZGF0ZXM+PGRhdGU+T2N0PC9kYXRlPjwvcHViLWRhdGVzPjwvZGF0ZXM+PGlzYm4+MTQyMy0w
MzgwIChFbGVjdHJvbmljKSYjeEQ7MTAxMC00MjgzIChMaW5raW5nKTwvaXNibj48YWNjZXNzaW9u
LW51bT4yNDk2MTM1MzwvYWNjZXNzaW9uLW51bT48dXJscz48cmVsYXRlZC11cmxzPjx1cmw+aHR0
cDovL3d3dy5uY2JpLm5sbS5uaWguZ292L3B1Ym1lZC8yNDk2MTM1MzwvdXJsPjwvcmVsYXRlZC11
cmxzPjwvdXJscz48ZWxlY3Ryb25pYy1yZXNvdXJjZS1udW0+MTAuMTAwNy9zMTMyNzctMDE0LTIy
NTktNDwvZWxlY3Ryb25pYy1yZXNvdXJjZS1udW0+PC9yZWNvcmQ+PC9DaXRlPjwvRW5kTm90ZT5=
</w:fldData>
        </w:fldChar>
      </w:r>
      <w:r w:rsidR="004F7566" w:rsidRPr="002E3CE1">
        <w:rPr>
          <w:rFonts w:ascii="Book Antiqua" w:hAnsi="Book Antiqua" w:cs="Times New Roman"/>
          <w:sz w:val="24"/>
          <w:szCs w:val="24"/>
        </w:rPr>
        <w:instrText xml:space="preserve"> ADDIN EN.CITE.DATA </w:instrText>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end"/>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separate"/>
      </w:r>
      <w:r w:rsidR="004F7566" w:rsidRPr="002E3CE1">
        <w:rPr>
          <w:rFonts w:ascii="Book Antiqua" w:hAnsi="Book Antiqua" w:cs="Times New Roman"/>
          <w:noProof/>
          <w:sz w:val="24"/>
          <w:szCs w:val="24"/>
          <w:vertAlign w:val="superscript"/>
        </w:rPr>
        <w:t>[</w:t>
      </w:r>
      <w:hyperlink w:anchor="_ENREF_190" w:tooltip="Liu, 2014 #130" w:history="1">
        <w:r w:rsidR="004F7566" w:rsidRPr="002E3CE1">
          <w:rPr>
            <w:rFonts w:ascii="Book Antiqua" w:hAnsi="Book Antiqua" w:cs="Times New Roman"/>
            <w:noProof/>
            <w:sz w:val="24"/>
            <w:szCs w:val="24"/>
            <w:vertAlign w:val="superscript"/>
          </w:rPr>
          <w:t>190</w:t>
        </w:r>
      </w:hyperlink>
      <w:r w:rsidR="004F7566" w:rsidRPr="002E3CE1">
        <w:rPr>
          <w:rFonts w:ascii="Book Antiqua" w:hAnsi="Book Antiqua" w:cs="Times New Roman"/>
          <w:noProof/>
          <w:sz w:val="24"/>
          <w:szCs w:val="24"/>
          <w:vertAlign w:val="superscript"/>
        </w:rPr>
        <w:t>]</w:t>
      </w:r>
      <w:r w:rsidR="004F7566"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demonstrated </w:t>
      </w:r>
      <w:r w:rsidR="00B25FEA" w:rsidRPr="002E3CE1">
        <w:rPr>
          <w:rFonts w:ascii="Book Antiqua" w:hAnsi="Book Antiqua" w:cs="Times New Roman"/>
          <w:sz w:val="24"/>
          <w:szCs w:val="24"/>
        </w:rPr>
        <w:t xml:space="preserve">that </w:t>
      </w:r>
      <w:r w:rsidRPr="002E3CE1">
        <w:rPr>
          <w:rFonts w:ascii="Book Antiqua" w:hAnsi="Book Antiqua" w:cs="Times New Roman"/>
          <w:sz w:val="24"/>
          <w:szCs w:val="24"/>
        </w:rPr>
        <w:t>FER1L4, a new</w:t>
      </w:r>
      <w:r w:rsidR="006758DE" w:rsidRPr="002E3CE1">
        <w:rPr>
          <w:rFonts w:ascii="Book Antiqua" w:hAnsi="Book Antiqua" w:cs="Times New Roman"/>
          <w:sz w:val="24"/>
          <w:szCs w:val="24"/>
        </w:rPr>
        <w:t>ly identified</w:t>
      </w:r>
      <w:r w:rsidR="00C23FC2" w:rsidRPr="002E3CE1">
        <w:rPr>
          <w:rFonts w:ascii="Book Antiqua" w:hAnsi="Book Antiqua" w:cs="Times New Roman"/>
          <w:sz w:val="24"/>
          <w:szCs w:val="24"/>
        </w:rPr>
        <w:t xml:space="preserve"> lncRNA</w:t>
      </w:r>
      <w:r w:rsidR="00B25FEA" w:rsidRPr="002E3CE1">
        <w:rPr>
          <w:rFonts w:ascii="Book Antiqua" w:hAnsi="Book Antiqua" w:cs="Times New Roman"/>
          <w:sz w:val="24"/>
          <w:szCs w:val="24"/>
        </w:rPr>
        <w:t>,</w:t>
      </w:r>
      <w:r w:rsidR="00C23FC2" w:rsidRPr="002E3CE1">
        <w:rPr>
          <w:rFonts w:ascii="Book Antiqua" w:hAnsi="Book Antiqua" w:cs="Times New Roman"/>
          <w:sz w:val="24"/>
          <w:szCs w:val="24"/>
        </w:rPr>
        <w:t xml:space="preserve"> </w:t>
      </w:r>
      <w:r w:rsidR="00B25FEA" w:rsidRPr="002E3CE1">
        <w:rPr>
          <w:rFonts w:ascii="Book Antiqua" w:hAnsi="Book Antiqua" w:cs="Times New Roman"/>
          <w:sz w:val="24"/>
          <w:szCs w:val="24"/>
        </w:rPr>
        <w:t xml:space="preserve">is </w:t>
      </w:r>
      <w:r w:rsidR="00C23FC2" w:rsidRPr="002E3CE1">
        <w:rPr>
          <w:rFonts w:ascii="Book Antiqua" w:hAnsi="Book Antiqua" w:cs="Times New Roman"/>
          <w:sz w:val="24"/>
          <w:szCs w:val="24"/>
        </w:rPr>
        <w:t>down-</w:t>
      </w:r>
      <w:r w:rsidRPr="002E3CE1">
        <w:rPr>
          <w:rFonts w:ascii="Book Antiqua" w:hAnsi="Book Antiqua" w:cs="Times New Roman"/>
          <w:sz w:val="24"/>
          <w:szCs w:val="24"/>
        </w:rPr>
        <w:t xml:space="preserve">regulated in </w:t>
      </w:r>
      <w:r w:rsidR="00637B5C" w:rsidRPr="002E3CE1">
        <w:rPr>
          <w:rFonts w:ascii="Book Antiqua" w:hAnsi="Book Antiqua" w:cs="Times New Roman"/>
          <w:sz w:val="24"/>
          <w:szCs w:val="24"/>
        </w:rPr>
        <w:t>GC</w:t>
      </w:r>
      <w:r w:rsidRPr="002E3CE1">
        <w:rPr>
          <w:rFonts w:ascii="Book Antiqua" w:hAnsi="Book Antiqua" w:cs="Times New Roman"/>
          <w:sz w:val="24"/>
          <w:szCs w:val="24"/>
        </w:rPr>
        <w:t xml:space="preserve"> tissue</w:t>
      </w:r>
      <w:r w:rsidR="00C23FC2" w:rsidRPr="002E3CE1">
        <w:rPr>
          <w:rFonts w:ascii="Book Antiqua" w:hAnsi="Book Antiqua" w:cs="Times New Roman"/>
          <w:sz w:val="24"/>
          <w:szCs w:val="24"/>
        </w:rPr>
        <w:t>s</w:t>
      </w:r>
      <w:r w:rsidRPr="002E3CE1">
        <w:rPr>
          <w:rFonts w:ascii="Book Antiqua" w:hAnsi="Book Antiqua" w:cs="Times New Roman"/>
          <w:sz w:val="24"/>
          <w:szCs w:val="24"/>
        </w:rPr>
        <w:t xml:space="preserve"> and </w:t>
      </w:r>
      <w:r w:rsidR="00B25FEA" w:rsidRPr="002E3CE1">
        <w:rPr>
          <w:rFonts w:ascii="Book Antiqua" w:hAnsi="Book Antiqua" w:cs="Times New Roman"/>
          <w:sz w:val="24"/>
          <w:szCs w:val="24"/>
        </w:rPr>
        <w:t xml:space="preserve">that </w:t>
      </w:r>
      <w:r w:rsidR="00842C71" w:rsidRPr="002E3CE1">
        <w:rPr>
          <w:rFonts w:ascii="Book Antiqua" w:hAnsi="Book Antiqua" w:cs="Times New Roman"/>
          <w:sz w:val="24"/>
          <w:szCs w:val="24"/>
        </w:rPr>
        <w:t xml:space="preserve">low </w:t>
      </w:r>
      <w:r w:rsidR="00C23FC2" w:rsidRPr="002E3CE1">
        <w:rPr>
          <w:rFonts w:ascii="Book Antiqua" w:hAnsi="Book Antiqua" w:cs="Times New Roman"/>
          <w:sz w:val="24"/>
          <w:szCs w:val="24"/>
        </w:rPr>
        <w:t>expression level</w:t>
      </w:r>
      <w:r w:rsidR="00B25FEA" w:rsidRPr="002E3CE1">
        <w:rPr>
          <w:rFonts w:ascii="Book Antiqua" w:hAnsi="Book Antiqua" w:cs="Times New Roman"/>
          <w:sz w:val="24"/>
          <w:szCs w:val="24"/>
        </w:rPr>
        <w:t>s of</w:t>
      </w:r>
      <w:r w:rsidR="00C23FC2" w:rsidRPr="002E3CE1">
        <w:rPr>
          <w:rFonts w:ascii="Book Antiqua" w:hAnsi="Book Antiqua" w:cs="Times New Roman"/>
          <w:sz w:val="24"/>
          <w:szCs w:val="24"/>
        </w:rPr>
        <w:t xml:space="preserve"> </w:t>
      </w:r>
      <w:r w:rsidR="00B25FEA" w:rsidRPr="002E3CE1">
        <w:rPr>
          <w:rFonts w:ascii="Book Antiqua" w:hAnsi="Book Antiqua" w:cs="Times New Roman"/>
          <w:sz w:val="24"/>
          <w:szCs w:val="24"/>
        </w:rPr>
        <w:t>FER1L4 are</w:t>
      </w:r>
      <w:r w:rsidRPr="002E3CE1">
        <w:rPr>
          <w:rFonts w:ascii="Book Antiqua" w:hAnsi="Book Antiqua" w:cs="Times New Roman"/>
          <w:sz w:val="24"/>
          <w:szCs w:val="24"/>
        </w:rPr>
        <w:t xml:space="preserve"> associated with</w:t>
      </w:r>
      <w:r w:rsidR="00D170B2" w:rsidRPr="002E3CE1">
        <w:rPr>
          <w:rFonts w:ascii="Book Antiqua" w:hAnsi="Book Antiqua" w:cs="Times New Roman"/>
          <w:sz w:val="24"/>
          <w:szCs w:val="24"/>
        </w:rPr>
        <w:t xml:space="preserve"> </w:t>
      </w:r>
      <w:r w:rsidR="00842C71" w:rsidRPr="002E3CE1">
        <w:rPr>
          <w:rFonts w:ascii="Book Antiqua" w:hAnsi="Book Antiqua" w:cs="Times New Roman"/>
          <w:sz w:val="24"/>
          <w:szCs w:val="24"/>
        </w:rPr>
        <w:t>histologic</w:t>
      </w:r>
      <w:r w:rsidR="006758DE" w:rsidRPr="002E3CE1">
        <w:rPr>
          <w:rFonts w:ascii="Book Antiqua" w:hAnsi="Book Antiqua" w:cs="Times New Roman"/>
          <w:sz w:val="24"/>
          <w:szCs w:val="24"/>
        </w:rPr>
        <w:t>al</w:t>
      </w:r>
      <w:r w:rsidR="00842C71" w:rsidRPr="002E3CE1">
        <w:rPr>
          <w:rFonts w:ascii="Book Antiqua" w:hAnsi="Book Antiqua" w:cs="Times New Roman"/>
          <w:sz w:val="24"/>
          <w:szCs w:val="24"/>
        </w:rPr>
        <w:t xml:space="preserve"> grade</w:t>
      </w:r>
      <w:r w:rsidRPr="002E3CE1">
        <w:rPr>
          <w:rFonts w:ascii="Book Antiqua" w:hAnsi="Book Antiqua" w:cs="Times New Roman"/>
          <w:sz w:val="24"/>
          <w:szCs w:val="24"/>
        </w:rPr>
        <w:t>,</w:t>
      </w:r>
      <w:r w:rsidR="00D170B2" w:rsidRPr="002E3CE1">
        <w:rPr>
          <w:rFonts w:ascii="Book Antiqua" w:hAnsi="Book Antiqua" w:cs="Times New Roman"/>
          <w:sz w:val="24"/>
          <w:szCs w:val="24"/>
        </w:rPr>
        <w:t xml:space="preserve"> tumor diameter, </w:t>
      </w:r>
      <w:r w:rsidRPr="002E3CE1">
        <w:rPr>
          <w:rFonts w:ascii="Book Antiqua" w:hAnsi="Book Antiqua" w:cs="Times New Roman"/>
          <w:sz w:val="24"/>
          <w:szCs w:val="24"/>
        </w:rPr>
        <w:t xml:space="preserve">TNM stage, </w:t>
      </w:r>
      <w:r w:rsidR="00D170B2" w:rsidRPr="002E3CE1">
        <w:rPr>
          <w:rFonts w:ascii="Book Antiqua" w:hAnsi="Book Antiqua" w:cs="Times New Roman"/>
          <w:sz w:val="24"/>
          <w:szCs w:val="24"/>
        </w:rPr>
        <w:t xml:space="preserve">lymphatic metastasis, perineural invasion, </w:t>
      </w:r>
      <w:r w:rsidR="00A35027" w:rsidRPr="002E3CE1">
        <w:rPr>
          <w:rFonts w:ascii="Book Antiqua" w:hAnsi="Book Antiqua" w:cs="Times New Roman"/>
          <w:sz w:val="24"/>
          <w:szCs w:val="24"/>
        </w:rPr>
        <w:t xml:space="preserve">venous invasion, and </w:t>
      </w:r>
      <w:r w:rsidR="00C23FC2" w:rsidRPr="002E3CE1">
        <w:rPr>
          <w:rFonts w:ascii="Book Antiqua" w:hAnsi="Book Antiqua" w:cs="Times New Roman"/>
          <w:sz w:val="24"/>
          <w:szCs w:val="24"/>
        </w:rPr>
        <w:t>serum CA72</w:t>
      </w:r>
      <w:r w:rsidRPr="002E3CE1">
        <w:rPr>
          <w:rFonts w:ascii="Book Antiqua" w:hAnsi="Book Antiqua" w:cs="Times New Roman"/>
          <w:sz w:val="24"/>
          <w:szCs w:val="24"/>
        </w:rPr>
        <w:t>4</w:t>
      </w:r>
      <w:r w:rsidR="00D170B2" w:rsidRPr="002E3CE1">
        <w:rPr>
          <w:rFonts w:ascii="Book Antiqua" w:hAnsi="Book Antiqua" w:cs="Times New Roman"/>
          <w:sz w:val="24"/>
          <w:szCs w:val="24"/>
        </w:rPr>
        <w:t>. The</w:t>
      </w:r>
      <w:r w:rsidR="00B25FEA" w:rsidRPr="002E3CE1">
        <w:rPr>
          <w:rFonts w:ascii="Book Antiqua" w:hAnsi="Book Antiqua" w:cs="Times New Roman"/>
          <w:sz w:val="24"/>
          <w:szCs w:val="24"/>
        </w:rPr>
        <w:t xml:space="preserve"> authors</w:t>
      </w:r>
      <w:r w:rsidR="00D170B2" w:rsidRPr="002E3CE1">
        <w:rPr>
          <w:rFonts w:ascii="Book Antiqua" w:hAnsi="Book Antiqua" w:cs="Times New Roman"/>
          <w:sz w:val="24"/>
          <w:szCs w:val="24"/>
        </w:rPr>
        <w:t xml:space="preserve"> further </w:t>
      </w:r>
      <w:r w:rsidR="00B25FEA" w:rsidRPr="002E3CE1">
        <w:rPr>
          <w:rFonts w:ascii="Book Antiqua" w:hAnsi="Book Antiqua" w:cs="Times New Roman"/>
          <w:sz w:val="24"/>
          <w:szCs w:val="24"/>
        </w:rPr>
        <w:t xml:space="preserve">examined </w:t>
      </w:r>
      <w:r w:rsidR="00D170B2" w:rsidRPr="002E3CE1">
        <w:rPr>
          <w:rFonts w:ascii="Book Antiqua" w:hAnsi="Book Antiqua" w:cs="Times New Roman"/>
          <w:sz w:val="24"/>
          <w:szCs w:val="24"/>
        </w:rPr>
        <w:t xml:space="preserve">the expression level of </w:t>
      </w:r>
      <w:bookmarkStart w:id="173" w:name="OLE_LINK49"/>
      <w:r w:rsidR="00B25FEA" w:rsidRPr="002E3CE1">
        <w:rPr>
          <w:rFonts w:ascii="Book Antiqua" w:hAnsi="Book Antiqua" w:cs="Times New Roman"/>
          <w:sz w:val="24"/>
          <w:szCs w:val="24"/>
        </w:rPr>
        <w:t xml:space="preserve">plasma </w:t>
      </w:r>
      <w:r w:rsidR="00D170B2" w:rsidRPr="002E3CE1">
        <w:rPr>
          <w:rFonts w:ascii="Book Antiqua" w:hAnsi="Book Antiqua" w:cs="Times New Roman"/>
          <w:sz w:val="24"/>
          <w:szCs w:val="24"/>
        </w:rPr>
        <w:t>FER1L4</w:t>
      </w:r>
      <w:bookmarkEnd w:id="173"/>
      <w:r w:rsidR="00D170B2" w:rsidRPr="002E3CE1">
        <w:rPr>
          <w:rFonts w:ascii="Book Antiqua" w:hAnsi="Book Antiqua" w:cs="Times New Roman"/>
          <w:sz w:val="24"/>
          <w:szCs w:val="24"/>
        </w:rPr>
        <w:t xml:space="preserve"> </w:t>
      </w:r>
      <w:r w:rsidR="00B25FEA" w:rsidRPr="002E3CE1">
        <w:rPr>
          <w:rFonts w:ascii="Book Antiqua" w:hAnsi="Book Antiqua" w:cs="Times New Roman"/>
          <w:sz w:val="24"/>
          <w:szCs w:val="24"/>
        </w:rPr>
        <w:t>and observed</w:t>
      </w:r>
      <w:r w:rsidR="000A62E6" w:rsidRPr="002E3CE1">
        <w:rPr>
          <w:rFonts w:ascii="Book Antiqua" w:hAnsi="Book Antiqua" w:cs="Times New Roman"/>
          <w:sz w:val="24"/>
          <w:szCs w:val="24"/>
        </w:rPr>
        <w:t xml:space="preserve"> no difference</w:t>
      </w:r>
      <w:r w:rsidR="00B25FEA" w:rsidRPr="002E3CE1">
        <w:rPr>
          <w:rFonts w:ascii="Book Antiqua" w:hAnsi="Book Antiqua" w:cs="Times New Roman"/>
          <w:sz w:val="24"/>
          <w:szCs w:val="24"/>
        </w:rPr>
        <w:t>s in the levels</w:t>
      </w:r>
      <w:r w:rsidR="000A62E6" w:rsidRPr="002E3CE1">
        <w:rPr>
          <w:rFonts w:ascii="Book Antiqua" w:hAnsi="Book Antiqua" w:cs="Times New Roman"/>
          <w:sz w:val="24"/>
          <w:szCs w:val="24"/>
        </w:rPr>
        <w:t xml:space="preserve"> between preoperative</w:t>
      </w:r>
      <w:r w:rsidR="00842C71" w:rsidRPr="002E3CE1">
        <w:rPr>
          <w:rFonts w:ascii="Book Antiqua" w:hAnsi="Book Antiqua" w:cs="Times New Roman"/>
          <w:sz w:val="24"/>
          <w:szCs w:val="24"/>
        </w:rPr>
        <w:t xml:space="preserve"> GC</w:t>
      </w:r>
      <w:r w:rsidR="000A62E6" w:rsidRPr="002E3CE1">
        <w:rPr>
          <w:rFonts w:ascii="Book Antiqua" w:hAnsi="Book Antiqua" w:cs="Times New Roman"/>
          <w:sz w:val="24"/>
          <w:szCs w:val="24"/>
        </w:rPr>
        <w:t xml:space="preserve"> patient</w:t>
      </w:r>
      <w:r w:rsidR="00842C71" w:rsidRPr="002E3CE1">
        <w:rPr>
          <w:rFonts w:ascii="Book Antiqua" w:hAnsi="Book Antiqua" w:cs="Times New Roman"/>
          <w:sz w:val="24"/>
          <w:szCs w:val="24"/>
        </w:rPr>
        <w:t>s</w:t>
      </w:r>
      <w:r w:rsidR="000A62E6" w:rsidRPr="002E3CE1">
        <w:rPr>
          <w:rFonts w:ascii="Book Antiqua" w:hAnsi="Book Antiqua" w:cs="Times New Roman"/>
          <w:sz w:val="24"/>
          <w:szCs w:val="24"/>
        </w:rPr>
        <w:t xml:space="preserve"> and healthy </w:t>
      </w:r>
      <w:r w:rsidR="00B25FEA" w:rsidRPr="002E3CE1">
        <w:rPr>
          <w:rFonts w:ascii="Book Antiqua" w:hAnsi="Book Antiqua" w:cs="Times New Roman"/>
          <w:sz w:val="24"/>
          <w:szCs w:val="24"/>
        </w:rPr>
        <w:t xml:space="preserve">individuals; however, </w:t>
      </w:r>
      <w:r w:rsidR="000A62E6" w:rsidRPr="002E3CE1">
        <w:rPr>
          <w:rFonts w:ascii="Book Antiqua" w:hAnsi="Book Antiqua" w:cs="Times New Roman"/>
          <w:sz w:val="24"/>
          <w:szCs w:val="24"/>
        </w:rPr>
        <w:t xml:space="preserve">a sharp decline </w:t>
      </w:r>
      <w:r w:rsidR="00B25FEA" w:rsidRPr="002E3CE1">
        <w:rPr>
          <w:rFonts w:ascii="Book Antiqua" w:hAnsi="Book Antiqua" w:cs="Times New Roman"/>
          <w:sz w:val="24"/>
          <w:szCs w:val="24"/>
        </w:rPr>
        <w:t xml:space="preserve">in </w:t>
      </w:r>
      <w:r w:rsidR="000A62E6" w:rsidRPr="002E3CE1">
        <w:rPr>
          <w:rFonts w:ascii="Book Antiqua" w:hAnsi="Book Antiqua" w:cs="Times New Roman"/>
          <w:sz w:val="24"/>
          <w:szCs w:val="24"/>
        </w:rPr>
        <w:t>expression level</w:t>
      </w:r>
      <w:r w:rsidR="00B25FEA" w:rsidRPr="002E3CE1">
        <w:rPr>
          <w:rFonts w:ascii="Book Antiqua" w:hAnsi="Book Antiqua" w:cs="Times New Roman"/>
          <w:sz w:val="24"/>
          <w:szCs w:val="24"/>
        </w:rPr>
        <w:t>s</w:t>
      </w:r>
      <w:r w:rsidR="000A62E6" w:rsidRPr="002E3CE1">
        <w:rPr>
          <w:rFonts w:ascii="Book Antiqua" w:hAnsi="Book Antiqua" w:cs="Times New Roman"/>
          <w:sz w:val="24"/>
          <w:szCs w:val="24"/>
        </w:rPr>
        <w:t xml:space="preserve"> was observed in GC patients</w:t>
      </w:r>
      <w:r w:rsidR="00B25FEA" w:rsidRPr="002E3CE1">
        <w:rPr>
          <w:rFonts w:ascii="Book Antiqua" w:hAnsi="Book Antiqua" w:cs="Times New Roman"/>
          <w:sz w:val="24"/>
          <w:szCs w:val="24"/>
        </w:rPr>
        <w:t xml:space="preserve"> two weeks</w:t>
      </w:r>
      <w:r w:rsidR="000A62E6" w:rsidRPr="002E3CE1">
        <w:rPr>
          <w:rFonts w:ascii="Book Antiqua" w:hAnsi="Book Antiqua" w:cs="Times New Roman"/>
          <w:sz w:val="24"/>
          <w:szCs w:val="24"/>
        </w:rPr>
        <w:t xml:space="preserve"> after surgery, </w:t>
      </w:r>
      <w:r w:rsidR="007A0BED" w:rsidRPr="002E3CE1">
        <w:rPr>
          <w:rFonts w:ascii="Book Antiqua" w:hAnsi="Book Antiqua" w:cs="Times New Roman"/>
          <w:sz w:val="24"/>
          <w:szCs w:val="24"/>
        </w:rPr>
        <w:t xml:space="preserve">suggesting </w:t>
      </w:r>
      <w:r w:rsidR="00B25FEA" w:rsidRPr="002E3CE1">
        <w:rPr>
          <w:rFonts w:ascii="Book Antiqua" w:hAnsi="Book Antiqua" w:cs="Times New Roman"/>
          <w:sz w:val="24"/>
          <w:szCs w:val="24"/>
        </w:rPr>
        <w:t xml:space="preserve">that </w:t>
      </w:r>
      <w:r w:rsidR="007A0BED" w:rsidRPr="002E3CE1">
        <w:rPr>
          <w:rFonts w:ascii="Book Antiqua" w:hAnsi="Book Antiqua" w:cs="Times New Roman"/>
          <w:sz w:val="24"/>
          <w:szCs w:val="24"/>
        </w:rPr>
        <w:t xml:space="preserve">FER1L4 </w:t>
      </w:r>
      <w:r w:rsidR="006758DE" w:rsidRPr="002E3CE1">
        <w:rPr>
          <w:rFonts w:ascii="Book Antiqua" w:hAnsi="Book Antiqua" w:cs="Times New Roman"/>
          <w:sz w:val="24"/>
          <w:szCs w:val="24"/>
        </w:rPr>
        <w:t xml:space="preserve">might </w:t>
      </w:r>
      <w:r w:rsidR="007A0BED" w:rsidRPr="002E3CE1">
        <w:rPr>
          <w:rFonts w:ascii="Book Antiqua" w:hAnsi="Book Antiqua" w:cs="Times New Roman"/>
          <w:sz w:val="24"/>
          <w:szCs w:val="24"/>
        </w:rPr>
        <w:t xml:space="preserve">serve as a potential biomarker for </w:t>
      </w:r>
      <w:r w:rsidR="000A62E6" w:rsidRPr="002E3CE1">
        <w:rPr>
          <w:rFonts w:ascii="Book Antiqua" w:hAnsi="Book Antiqua" w:cs="Times New Roman"/>
          <w:sz w:val="24"/>
          <w:szCs w:val="24"/>
        </w:rPr>
        <w:t>clinical prognosis evaluation of patients with GC</w:t>
      </w:r>
      <w:r w:rsidR="00D170B2" w:rsidRPr="002E3CE1">
        <w:rPr>
          <w:rFonts w:ascii="Book Antiqua" w:hAnsi="Book Antiqua" w:cs="Times New Roman"/>
          <w:sz w:val="24"/>
          <w:szCs w:val="24"/>
        </w:rPr>
        <w:t>.</w:t>
      </w:r>
      <w:r w:rsidR="009970C9" w:rsidRPr="002E3CE1">
        <w:rPr>
          <w:rFonts w:ascii="Book Antiqua" w:hAnsi="Book Antiqua"/>
          <w:sz w:val="24"/>
          <w:szCs w:val="24"/>
        </w:rPr>
        <w:t xml:space="preserve"> </w:t>
      </w:r>
      <w:r w:rsidR="009970C9" w:rsidRPr="002E3CE1">
        <w:rPr>
          <w:rFonts w:ascii="Book Antiqua" w:hAnsi="Book Antiqua" w:cs="Times New Roman"/>
          <w:sz w:val="24"/>
          <w:szCs w:val="24"/>
        </w:rPr>
        <w:t xml:space="preserve">Song </w:t>
      </w:r>
      <w:r w:rsidR="009970C9" w:rsidRPr="002E3CE1">
        <w:rPr>
          <w:rFonts w:ascii="Book Antiqua" w:hAnsi="Book Antiqua" w:cs="Times New Roman"/>
          <w:i/>
          <w:sz w:val="24"/>
          <w:szCs w:val="24"/>
        </w:rPr>
        <w:t>et al</w:t>
      </w:r>
      <w:r w:rsidR="004F7566" w:rsidRPr="002E3CE1">
        <w:rPr>
          <w:rFonts w:ascii="Book Antiqua" w:hAnsi="Book Antiqua" w:cs="Times New Roman"/>
          <w:sz w:val="24"/>
          <w:szCs w:val="24"/>
        </w:rPr>
        <w:fldChar w:fldCharType="begin">
          <w:fldData xml:space="preserve">PEVuZE5vdGU+PENpdGU+PEF1dGhvcj5Tb25nPC9BdXRob3I+PFllYXI+MjAxMzwvWWVhcj48UmVj
TnVtPjMwNjwvUmVjTnVtPjxEaXNwbGF5VGV4dD48c3R5bGUgZmFjZT0ic3VwZXJzY3JpcHQiPlsx
OTFdPC9zdHlsZT48L0Rpc3BsYXlUZXh0PjxyZWNvcmQ+PHJlYy1udW1iZXI+MzA2PC9yZWMtbnVt
YmVyPjxmb3JlaWduLWtleXM+PGtleSBhcHA9IkVOIiBkYi1pZD0icnN3MnRwcmVxc2V2cjRlemZw
OHBwcnhjZmY1dnMwZHhlcHAwIiB0aW1lc3RhbXA9IjE0MzA0NjgzMDEiPjMwNjwva2V5PjwvZm9y
ZWlnbi1rZXlzPjxyZWYtdHlwZSBuYW1lPSJKb3VybmFsIEFydGljbGUiPjE3PC9yZWYtdHlwZT48
Y29udHJpYnV0b3JzPjxhdXRob3JzPjxhdXRob3I+U29uZywgSC48L2F1dGhvcj48YXV0aG9yPlN1
biwgVy48L2F1dGhvcj48YXV0aG9yPlllLCBHLjwvYXV0aG9yPjxhdXRob3I+RGluZywgWC48L2F1
dGhvcj48YXV0aG9yPkxpdSwgWi48L2F1dGhvcj48YXV0aG9yPlpoYW5nLCBTLjwvYXV0aG9yPjxh
dXRob3I+WGlhLCBULjwvYXV0aG9yPjxhdXRob3I+WGlhbywgQi48L2F1dGhvcj48YXV0aG9yPlhp
LCBZLjwvYXV0aG9yPjxhdXRob3I+R3VvLCBKLjwvYXV0aG9yPjwvYXV0aG9ycz48L2NvbnRyaWJ1
dG9ycz48YXV0aC1hZGRyZXNzPkRlcGFydG1lbnQgb2YgQmlvY2hlbWlzdHJ5IGFuZCBNb2xlY3Vs
YXIgQmlvbG9neSwgYW5kIFpoZWppYW5nIFByb3ZpbmNpYWwgS2V5IExhYm9yYXRvcnkgb2YgUGF0
aG9waHlzaW9sb2d5LCBOaW5nYm8gVW5pdmVyc2l0eSBTY2hvb2wgb2YgTWVkaWNpbmUsIE5pbmdi
byAzMTUyMTEsIENoaW5hLiBndW9qdW5taW5nQG5idS5lZHUuY24uPC9hdXRoLWFkZHJlc3M+PHRp
dGxlcz48dGl0bGU+TG9uZyBub24tY29kaW5nIFJOQSBleHByZXNzaW9uIHByb2ZpbGUgaW4gaHVt
YW4gZ2FzdHJpYyBjYW5jZXIgYW5kIGl0cyBjbGluaWNhbCBzaWduaWZpY2FuY2VzPC90aXRsZT48
c2Vjb25kYXJ5LXRpdGxlPkogVHJhbnNsIE1lZDwvc2Vjb25kYXJ5LXRpdGxlPjxhbHQtdGl0bGU+
Sm91cm5hbCBvZiB0cmFuc2xhdGlvbmFsIG1lZGljaW5lPC9hbHQtdGl0bGU+PC90aXRsZXM+PHBl
cmlvZGljYWw+PGZ1bGwtdGl0bGU+SiBUcmFuc2wgTWVkPC9mdWxsLXRpdGxlPjxhYmJyLTE+Sm91
cm5hbCBvZiB0cmFuc2xhdGlvbmFsIG1lZGljaW5lPC9hYmJyLTE+PC9wZXJpb2RpY2FsPjxhbHQt
cGVyaW9kaWNhbD48ZnVsbC10aXRsZT5KIFRyYW5zbCBNZWQ8L2Z1bGwtdGl0bGU+PGFiYnItMT5K
b3VybmFsIG9mIHRyYW5zbGF0aW9uYWwgbWVkaWNpbmU8L2FiYnItMT48L2FsdC1wZXJpb2RpY2Fs
PjxwYWdlcz4yMjU8L3BhZ2VzPjx2b2x1bWU+MTE8L3ZvbHVtZT48a2V5d29yZHM+PGtleXdvcmQ+
QmFzZSBTZXF1ZW5jZTwva2V5d29yZD48a2V5d29yZD5DZWxsIExpbmUsIFR1bW9yPC9rZXl3b3Jk
PjxrZXl3b3JkPkNsdXN0ZXIgQW5hbHlzaXM8L2tleXdvcmQ+PGtleXdvcmQ+RG93bi1SZWd1bGF0
aW9uL2dlbmV0aWNzPC9rZXl3b3JkPjxrZXl3b3JkPipHZW5lIEV4cHJlc3Npb24gUHJvZmlsaW5n
PC9rZXl3b3JkPjxrZXl3b3JkPipHZW5lIEV4cHJlc3Npb24gUmVndWxhdGlvbiwgTmVvcGxhc3Rp
Yzwva2V5d29yZD48a2V5d29yZD5IdW1hbnM8L2tleXdvcmQ+PGtleXdvcmQ+TW9sZWN1bGFyIFNl
cXVlbmNlIERhdGE8L2tleXdvcmQ+PGtleXdvcmQ+Uk5BLCBMb25nIE5vbmNvZGluZy8qZ2VuZXRp
Y3MvbWV0YWJvbGlzbTwva2V5d29yZD48a2V5d29yZD5ST0MgQ3VydmU8L2tleXdvcmQ+PGtleXdv
cmQ+U3RvbWFjaCBOZW9wbGFzbXMvZGlhZ25vc2lzLypnZW5ldGljcy9wYXRob2xvZ3k8L2tleXdv
cmQ+PGtleXdvcmQ+VXAtUmVndWxhdGlvbi9nZW5ldGljczwva2V5d29yZD48L2tleXdvcmRzPjxk
YXRlcz48eWVhcj4yMDEzPC95ZWFyPjwvZGF0ZXM+PGlzYm4+MTQ3OS01ODc2IChFbGVjdHJvbmlj
KSYjeEQ7MTQ3OS01ODc2IChMaW5raW5nKTwvaXNibj48YWNjZXNzaW9uLW51bT4yNDA2MzY4NTwv
YWNjZXNzaW9uLW51bT48dXJscz48cmVsYXRlZC11cmxzPjx1cmw+aHR0cDovL3d3dy5uY2JpLm5s
bS5uaWguZ292L3B1Ym1lZC8yNDA2MzY4NTwvdXJsPjwvcmVsYXRlZC11cmxzPjwvdXJscz48Y3Vz
dG9tMj4zODQ4OTY5PC9jdXN0b20yPjxlbGVjdHJvbmljLXJlc291cmNlLW51bT4xMC4xMTg2LzE0
NzktNTg3Ni0xMS0yMjU8L2VsZWN0cm9uaWMtcmVzb3VyY2UtbnVtPjwvcmVjb3JkPjwvQ2l0ZT48
L0VuZE5vdGU+
</w:fldData>
        </w:fldChar>
      </w:r>
      <w:r w:rsidR="004F7566" w:rsidRPr="002E3CE1">
        <w:rPr>
          <w:rFonts w:ascii="Book Antiqua" w:hAnsi="Book Antiqua" w:cs="Times New Roman"/>
          <w:sz w:val="24"/>
          <w:szCs w:val="24"/>
        </w:rPr>
        <w:instrText xml:space="preserve"> ADDIN EN.CITE </w:instrText>
      </w:r>
      <w:r w:rsidR="004F7566" w:rsidRPr="002E3CE1">
        <w:rPr>
          <w:rFonts w:ascii="Book Antiqua" w:hAnsi="Book Antiqua" w:cs="Times New Roman"/>
          <w:sz w:val="24"/>
          <w:szCs w:val="24"/>
        </w:rPr>
        <w:fldChar w:fldCharType="begin">
          <w:fldData xml:space="preserve">PEVuZE5vdGU+PENpdGU+PEF1dGhvcj5Tb25nPC9BdXRob3I+PFllYXI+MjAxMzwvWWVhcj48UmVj
TnVtPjMwNjwvUmVjTnVtPjxEaXNwbGF5VGV4dD48c3R5bGUgZmFjZT0ic3VwZXJzY3JpcHQiPlsx
OTFdPC9zdHlsZT48L0Rpc3BsYXlUZXh0PjxyZWNvcmQ+PHJlYy1udW1iZXI+MzA2PC9yZWMtbnVt
YmVyPjxmb3JlaWduLWtleXM+PGtleSBhcHA9IkVOIiBkYi1pZD0icnN3MnRwcmVxc2V2cjRlemZw
OHBwcnhjZmY1dnMwZHhlcHAwIiB0aW1lc3RhbXA9IjE0MzA0NjgzMDEiPjMwNjwva2V5PjwvZm9y
ZWlnbi1rZXlzPjxyZWYtdHlwZSBuYW1lPSJKb3VybmFsIEFydGljbGUiPjE3PC9yZWYtdHlwZT48
Y29udHJpYnV0b3JzPjxhdXRob3JzPjxhdXRob3I+U29uZywgSC48L2F1dGhvcj48YXV0aG9yPlN1
biwgVy48L2F1dGhvcj48YXV0aG9yPlllLCBHLjwvYXV0aG9yPjxhdXRob3I+RGluZywgWC48L2F1
dGhvcj48YXV0aG9yPkxpdSwgWi48L2F1dGhvcj48YXV0aG9yPlpoYW5nLCBTLjwvYXV0aG9yPjxh
dXRob3I+WGlhLCBULjwvYXV0aG9yPjxhdXRob3I+WGlhbywgQi48L2F1dGhvcj48YXV0aG9yPlhp
LCBZLjwvYXV0aG9yPjxhdXRob3I+R3VvLCBKLjwvYXV0aG9yPjwvYXV0aG9ycz48L2NvbnRyaWJ1
dG9ycz48YXV0aC1hZGRyZXNzPkRlcGFydG1lbnQgb2YgQmlvY2hlbWlzdHJ5IGFuZCBNb2xlY3Vs
YXIgQmlvbG9neSwgYW5kIFpoZWppYW5nIFByb3ZpbmNpYWwgS2V5IExhYm9yYXRvcnkgb2YgUGF0
aG9waHlzaW9sb2d5LCBOaW5nYm8gVW5pdmVyc2l0eSBTY2hvb2wgb2YgTWVkaWNpbmUsIE5pbmdi
byAzMTUyMTEsIENoaW5hLiBndW9qdW5taW5nQG5idS5lZHUuY24uPC9hdXRoLWFkZHJlc3M+PHRp
dGxlcz48dGl0bGU+TG9uZyBub24tY29kaW5nIFJOQSBleHByZXNzaW9uIHByb2ZpbGUgaW4gaHVt
YW4gZ2FzdHJpYyBjYW5jZXIgYW5kIGl0cyBjbGluaWNhbCBzaWduaWZpY2FuY2VzPC90aXRsZT48
c2Vjb25kYXJ5LXRpdGxlPkogVHJhbnNsIE1lZDwvc2Vjb25kYXJ5LXRpdGxlPjxhbHQtdGl0bGU+
Sm91cm5hbCBvZiB0cmFuc2xhdGlvbmFsIG1lZGljaW5lPC9hbHQtdGl0bGU+PC90aXRsZXM+PHBl
cmlvZGljYWw+PGZ1bGwtdGl0bGU+SiBUcmFuc2wgTWVkPC9mdWxsLXRpdGxlPjxhYmJyLTE+Sm91
cm5hbCBvZiB0cmFuc2xhdGlvbmFsIG1lZGljaW5lPC9hYmJyLTE+PC9wZXJpb2RpY2FsPjxhbHQt
cGVyaW9kaWNhbD48ZnVsbC10aXRsZT5KIFRyYW5zbCBNZWQ8L2Z1bGwtdGl0bGU+PGFiYnItMT5K
b3VybmFsIG9mIHRyYW5zbGF0aW9uYWwgbWVkaWNpbmU8L2FiYnItMT48L2FsdC1wZXJpb2RpY2Fs
PjxwYWdlcz4yMjU8L3BhZ2VzPjx2b2x1bWU+MTE8L3ZvbHVtZT48a2V5d29yZHM+PGtleXdvcmQ+
QmFzZSBTZXF1ZW5jZTwva2V5d29yZD48a2V5d29yZD5DZWxsIExpbmUsIFR1bW9yPC9rZXl3b3Jk
PjxrZXl3b3JkPkNsdXN0ZXIgQW5hbHlzaXM8L2tleXdvcmQ+PGtleXdvcmQ+RG93bi1SZWd1bGF0
aW9uL2dlbmV0aWNzPC9rZXl3b3JkPjxrZXl3b3JkPipHZW5lIEV4cHJlc3Npb24gUHJvZmlsaW5n
PC9rZXl3b3JkPjxrZXl3b3JkPipHZW5lIEV4cHJlc3Npb24gUmVndWxhdGlvbiwgTmVvcGxhc3Rp
Yzwva2V5d29yZD48a2V5d29yZD5IdW1hbnM8L2tleXdvcmQ+PGtleXdvcmQ+TW9sZWN1bGFyIFNl
cXVlbmNlIERhdGE8L2tleXdvcmQ+PGtleXdvcmQ+Uk5BLCBMb25nIE5vbmNvZGluZy8qZ2VuZXRp
Y3MvbWV0YWJvbGlzbTwva2V5d29yZD48a2V5d29yZD5ST0MgQ3VydmU8L2tleXdvcmQ+PGtleXdv
cmQ+U3RvbWFjaCBOZW9wbGFzbXMvZGlhZ25vc2lzLypnZW5ldGljcy9wYXRob2xvZ3k8L2tleXdv
cmQ+PGtleXdvcmQ+VXAtUmVndWxhdGlvbi9nZW5ldGljczwva2V5d29yZD48L2tleXdvcmRzPjxk
YXRlcz48eWVhcj4yMDEzPC95ZWFyPjwvZGF0ZXM+PGlzYm4+MTQ3OS01ODc2IChFbGVjdHJvbmlj
KSYjeEQ7MTQ3OS01ODc2IChMaW5raW5nKTwvaXNibj48YWNjZXNzaW9uLW51bT4yNDA2MzY4NTwv
YWNjZXNzaW9uLW51bT48dXJscz48cmVsYXRlZC11cmxzPjx1cmw+aHR0cDovL3d3dy5uY2JpLm5s
bS5uaWguZ292L3B1Ym1lZC8yNDA2MzY4NTwvdXJsPjwvcmVsYXRlZC11cmxzPjwvdXJscz48Y3Vz
dG9tMj4zODQ4OTY5PC9jdXN0b20yPjxlbGVjdHJvbmljLXJlc291cmNlLW51bT4xMC4xMTg2LzE0
NzktNTg3Ni0xMS0yMjU8L2VsZWN0cm9uaWMtcmVzb3VyY2UtbnVtPjwvcmVjb3JkPjwvQ2l0ZT48
L0VuZE5vdGU+
</w:fldData>
        </w:fldChar>
      </w:r>
      <w:r w:rsidR="004F7566" w:rsidRPr="002E3CE1">
        <w:rPr>
          <w:rFonts w:ascii="Book Antiqua" w:hAnsi="Book Antiqua" w:cs="Times New Roman"/>
          <w:sz w:val="24"/>
          <w:szCs w:val="24"/>
        </w:rPr>
        <w:instrText xml:space="preserve"> ADDIN EN.CITE.DATA </w:instrText>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end"/>
      </w:r>
      <w:r w:rsidR="004F7566" w:rsidRPr="002E3CE1">
        <w:rPr>
          <w:rFonts w:ascii="Book Antiqua" w:hAnsi="Book Antiqua" w:cs="Times New Roman"/>
          <w:sz w:val="24"/>
          <w:szCs w:val="24"/>
        </w:rPr>
      </w:r>
      <w:r w:rsidR="004F7566" w:rsidRPr="002E3CE1">
        <w:rPr>
          <w:rFonts w:ascii="Book Antiqua" w:hAnsi="Book Antiqua" w:cs="Times New Roman"/>
          <w:sz w:val="24"/>
          <w:szCs w:val="24"/>
        </w:rPr>
        <w:fldChar w:fldCharType="separate"/>
      </w:r>
      <w:r w:rsidR="004F7566" w:rsidRPr="002E3CE1">
        <w:rPr>
          <w:rFonts w:ascii="Book Antiqua" w:hAnsi="Book Antiqua" w:cs="Times New Roman"/>
          <w:noProof/>
          <w:sz w:val="24"/>
          <w:szCs w:val="24"/>
          <w:vertAlign w:val="superscript"/>
        </w:rPr>
        <w:t>[</w:t>
      </w:r>
      <w:hyperlink w:anchor="_ENREF_191" w:tooltip="Song, 2013 #306" w:history="1">
        <w:r w:rsidR="004F7566" w:rsidRPr="002E3CE1">
          <w:rPr>
            <w:rFonts w:ascii="Book Antiqua" w:hAnsi="Book Antiqua" w:cs="Times New Roman"/>
            <w:noProof/>
            <w:sz w:val="24"/>
            <w:szCs w:val="24"/>
            <w:vertAlign w:val="superscript"/>
          </w:rPr>
          <w:t>191</w:t>
        </w:r>
      </w:hyperlink>
      <w:r w:rsidR="004F7566" w:rsidRPr="002E3CE1">
        <w:rPr>
          <w:rFonts w:ascii="Book Antiqua" w:hAnsi="Book Antiqua" w:cs="Times New Roman"/>
          <w:noProof/>
          <w:sz w:val="24"/>
          <w:szCs w:val="24"/>
          <w:vertAlign w:val="superscript"/>
        </w:rPr>
        <w:t>]</w:t>
      </w:r>
      <w:r w:rsidR="004F7566" w:rsidRPr="002E3CE1">
        <w:rPr>
          <w:rFonts w:ascii="Book Antiqua" w:hAnsi="Book Antiqua" w:cs="Times New Roman"/>
          <w:sz w:val="24"/>
          <w:szCs w:val="24"/>
        </w:rPr>
        <w:fldChar w:fldCharType="end"/>
      </w:r>
      <w:r w:rsidR="009970C9" w:rsidRPr="002E3CE1">
        <w:rPr>
          <w:rFonts w:ascii="Book Antiqua" w:hAnsi="Book Antiqua" w:cs="Times New Roman"/>
          <w:sz w:val="24"/>
          <w:szCs w:val="24"/>
        </w:rPr>
        <w:t xml:space="preserve"> </w:t>
      </w:r>
      <w:r w:rsidR="00C3415B" w:rsidRPr="002E3CE1">
        <w:rPr>
          <w:rFonts w:ascii="Book Antiqua" w:hAnsi="Book Antiqua" w:cs="Times New Roman"/>
          <w:sz w:val="24"/>
          <w:szCs w:val="24"/>
        </w:rPr>
        <w:t>were</w:t>
      </w:r>
      <w:r w:rsidR="00B25FEA" w:rsidRPr="002E3CE1">
        <w:rPr>
          <w:rFonts w:ascii="Book Antiqua" w:hAnsi="Book Antiqua" w:cs="Times New Roman"/>
          <w:sz w:val="24"/>
          <w:szCs w:val="24"/>
        </w:rPr>
        <w:t xml:space="preserve"> the first to </w:t>
      </w:r>
      <w:bookmarkStart w:id="174" w:name="OLE_LINK74"/>
      <w:bookmarkStart w:id="175" w:name="OLE_LINK75"/>
      <w:r w:rsidR="00C3415B" w:rsidRPr="002E3CE1">
        <w:rPr>
          <w:rFonts w:ascii="Book Antiqua" w:hAnsi="Book Antiqua" w:cs="Times New Roman"/>
          <w:sz w:val="24"/>
          <w:szCs w:val="24"/>
        </w:rPr>
        <w:t>report</w:t>
      </w:r>
      <w:r w:rsidR="00B25FEA" w:rsidRPr="002E3CE1">
        <w:rPr>
          <w:rFonts w:ascii="Book Antiqua" w:hAnsi="Book Antiqua" w:cs="Times New Roman"/>
          <w:sz w:val="24"/>
          <w:szCs w:val="24"/>
        </w:rPr>
        <w:t xml:space="preserve"> that </w:t>
      </w:r>
      <w:r w:rsidR="009970C9" w:rsidRPr="002E3CE1">
        <w:rPr>
          <w:rFonts w:ascii="Book Antiqua" w:hAnsi="Book Antiqua" w:cs="Times New Roman"/>
          <w:sz w:val="24"/>
          <w:szCs w:val="24"/>
        </w:rPr>
        <w:t>FER1L4</w:t>
      </w:r>
      <w:bookmarkEnd w:id="174"/>
      <w:bookmarkEnd w:id="175"/>
      <w:r w:rsidR="009970C9" w:rsidRPr="002E3CE1">
        <w:rPr>
          <w:rFonts w:ascii="Book Antiqua" w:hAnsi="Book Antiqua" w:cs="Times New Roman"/>
          <w:sz w:val="24"/>
          <w:szCs w:val="24"/>
        </w:rPr>
        <w:t xml:space="preserve"> </w:t>
      </w:r>
      <w:r w:rsidR="00B25FEA" w:rsidRPr="002E3CE1">
        <w:rPr>
          <w:rFonts w:ascii="Book Antiqua" w:hAnsi="Book Antiqua" w:cs="Times New Roman"/>
          <w:sz w:val="24"/>
          <w:szCs w:val="24"/>
        </w:rPr>
        <w:t xml:space="preserve">is </w:t>
      </w:r>
      <w:r w:rsidR="009970C9" w:rsidRPr="002E3CE1">
        <w:rPr>
          <w:rFonts w:ascii="Book Antiqua" w:hAnsi="Book Antiqua" w:cs="Times New Roman"/>
          <w:sz w:val="24"/>
          <w:szCs w:val="24"/>
        </w:rPr>
        <w:t xml:space="preserve">down-regulated in GC tissues </w:t>
      </w:r>
      <w:r w:rsidR="00B25FEA" w:rsidRPr="002E3CE1">
        <w:rPr>
          <w:rFonts w:ascii="Book Antiqua" w:hAnsi="Book Antiqua" w:cs="Times New Roman"/>
          <w:sz w:val="24"/>
          <w:szCs w:val="24"/>
        </w:rPr>
        <w:t xml:space="preserve">relative </w:t>
      </w:r>
      <w:r w:rsidR="009970C9" w:rsidRPr="002E3CE1">
        <w:rPr>
          <w:rFonts w:ascii="Book Antiqua" w:hAnsi="Book Antiqua" w:cs="Times New Roman"/>
          <w:sz w:val="24"/>
          <w:szCs w:val="24"/>
        </w:rPr>
        <w:t>to normal gastric specimen</w:t>
      </w:r>
      <w:r w:rsidR="00B25FEA" w:rsidRPr="002E3CE1">
        <w:rPr>
          <w:rFonts w:ascii="Book Antiqua" w:hAnsi="Book Antiqua" w:cs="Times New Roman"/>
          <w:sz w:val="24"/>
          <w:szCs w:val="24"/>
        </w:rPr>
        <w:t>s. Subsequently</w:t>
      </w:r>
      <w:r w:rsidR="001705A5" w:rsidRPr="002E3CE1">
        <w:rPr>
          <w:rFonts w:ascii="Book Antiqua" w:hAnsi="Book Antiqua" w:cs="Times New Roman"/>
          <w:sz w:val="24"/>
          <w:szCs w:val="24"/>
        </w:rPr>
        <w:t xml:space="preserve">, Xia </w:t>
      </w:r>
      <w:r w:rsidR="001705A5" w:rsidRPr="002E3CE1">
        <w:rPr>
          <w:rFonts w:ascii="Book Antiqua" w:hAnsi="Book Antiqua" w:cs="Times New Roman"/>
          <w:i/>
          <w:sz w:val="24"/>
          <w:szCs w:val="24"/>
        </w:rPr>
        <w:t>et al</w:t>
      </w:r>
      <w:r w:rsidR="004F7566" w:rsidRPr="002E3CE1">
        <w:rPr>
          <w:rFonts w:ascii="Book Antiqua" w:hAnsi="Book Antiqua" w:cs="Times New Roman"/>
          <w:sz w:val="24"/>
          <w:szCs w:val="24"/>
        </w:rPr>
        <w:fldChar w:fldCharType="begin"/>
      </w:r>
      <w:r w:rsidR="004F7566" w:rsidRPr="002E3CE1">
        <w:rPr>
          <w:rFonts w:ascii="Book Antiqua" w:hAnsi="Book Antiqua" w:cs="Times New Roman"/>
          <w:sz w:val="24"/>
          <w:szCs w:val="24"/>
        </w:rPr>
        <w:instrText xml:space="preserve"> ADDIN EN.CITE &lt;EndNote&gt;&lt;Cite&gt;&lt;Author&gt;Xia&lt;/Author&gt;&lt;Year&gt;2014&lt;/Year&gt;&lt;RecNum&gt;67&lt;/RecNum&gt;&lt;DisplayText&gt;&lt;style face="superscript"&gt;[192]&lt;/style&gt;&lt;/DisplayText&gt;&lt;record&gt;&lt;rec-number&gt;67&lt;/rec-number&gt;&lt;foreign-keys&gt;&lt;key app="EN" db-id="rsw2tpreqsevr4ezfp8pprxcff5vs0dxepp0" timestamp="1421852341"&gt;67&lt;/key&gt;&lt;/foreign-keys&gt;&lt;ref-type name="Journal Article"&gt;17&lt;/ref-type&gt;&lt;contributors&gt;&lt;authors&gt;&lt;author&gt;Xia, T.&lt;/author&gt;&lt;author&gt;Liao, Q.&lt;/author&gt;&lt;author&gt;Jiang, X.&lt;/author&gt;&lt;author&gt;Shao, Y.&lt;/author&gt;&lt;author&gt;Xiao, B.&lt;/author&gt;&lt;author&gt;Xi, Y.&lt;/author&gt;&lt;author&gt;Guo, J.&lt;/author&gt;&lt;/authors&gt;&lt;/contributors&gt;&lt;auth-address&gt;1] Department of Biochemistry and Molecular Biology, Zhejiang Provincial Key Laboratory of Pathophysiology, Ningbo University School of Medicine, Ningbo, Zhejiang, 315211, China [2].&amp;#xD;Department of Biochemistry and Molecular Biology, Zhejiang Provincial Key Laboratory of Pathophysiology, Ningbo University School of Medicine, Ningbo, Zhejiang, 315211, China.&lt;/auth-address&gt;&lt;titles&gt;&lt;title&gt;Long noncoding RNA associated-competing endogenous RNAs in gastric cancer&lt;/title&gt;&lt;secondary-title&gt;Sci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reports&lt;/abbr-1&gt;&lt;/alt-periodical&gt;&lt;pages&gt;6088&lt;/pages&gt;&lt;volume&gt;4&lt;/volume&gt;&lt;dates&gt;&lt;year&gt;2014&lt;/year&gt;&lt;/dates&gt;&lt;isbn&gt;2045-2322 (Electronic)&amp;#xD;2045-2322 (Linking)&lt;/isbn&gt;&lt;accession-num&gt;25124853&lt;/accession-num&gt;&lt;urls&gt;&lt;related-urls&gt;&lt;url&gt;http://www.ncbi.nlm.nih.gov/pubmed/25124853&lt;/url&gt;&lt;/related-urls&gt;&lt;/urls&gt;&lt;custom2&gt;4133709&lt;/custom2&gt;&lt;electronic-resource-num&gt;10.1038/srep06088&lt;/electronic-resource-num&gt;&lt;/record&gt;&lt;/Cite&gt;&lt;/EndNote&gt;</w:instrText>
      </w:r>
      <w:r w:rsidR="004F7566" w:rsidRPr="002E3CE1">
        <w:rPr>
          <w:rFonts w:ascii="Book Antiqua" w:hAnsi="Book Antiqua" w:cs="Times New Roman"/>
          <w:sz w:val="24"/>
          <w:szCs w:val="24"/>
        </w:rPr>
        <w:fldChar w:fldCharType="separate"/>
      </w:r>
      <w:r w:rsidR="004F7566" w:rsidRPr="002E3CE1">
        <w:rPr>
          <w:rFonts w:ascii="Book Antiqua" w:hAnsi="Book Antiqua" w:cs="Times New Roman"/>
          <w:noProof/>
          <w:sz w:val="24"/>
          <w:szCs w:val="24"/>
          <w:vertAlign w:val="superscript"/>
        </w:rPr>
        <w:t>[</w:t>
      </w:r>
      <w:hyperlink w:anchor="_ENREF_192" w:tooltip="Xia, 2014 #67" w:history="1">
        <w:r w:rsidR="004F7566" w:rsidRPr="002E3CE1">
          <w:rPr>
            <w:rFonts w:ascii="Book Antiqua" w:hAnsi="Book Antiqua" w:cs="Times New Roman"/>
            <w:noProof/>
            <w:sz w:val="24"/>
            <w:szCs w:val="24"/>
            <w:vertAlign w:val="superscript"/>
          </w:rPr>
          <w:t>192</w:t>
        </w:r>
      </w:hyperlink>
      <w:r w:rsidR="004F7566" w:rsidRPr="002E3CE1">
        <w:rPr>
          <w:rFonts w:ascii="Book Antiqua" w:hAnsi="Book Antiqua" w:cs="Times New Roman"/>
          <w:noProof/>
          <w:sz w:val="24"/>
          <w:szCs w:val="24"/>
          <w:vertAlign w:val="superscript"/>
        </w:rPr>
        <w:t>]</w:t>
      </w:r>
      <w:r w:rsidR="004F7566" w:rsidRPr="002E3CE1">
        <w:rPr>
          <w:rFonts w:ascii="Book Antiqua" w:hAnsi="Book Antiqua" w:cs="Times New Roman"/>
          <w:sz w:val="24"/>
          <w:szCs w:val="24"/>
        </w:rPr>
        <w:fldChar w:fldCharType="end"/>
      </w:r>
      <w:r w:rsidR="001705A5" w:rsidRPr="002E3CE1">
        <w:rPr>
          <w:rFonts w:ascii="Book Antiqua" w:hAnsi="Book Antiqua" w:cs="Times New Roman"/>
          <w:sz w:val="24"/>
          <w:szCs w:val="24"/>
        </w:rPr>
        <w:t xml:space="preserve"> suggested </w:t>
      </w:r>
      <w:r w:rsidR="00B25FEA" w:rsidRPr="002E3CE1">
        <w:rPr>
          <w:rFonts w:ascii="Book Antiqua" w:hAnsi="Book Antiqua" w:cs="Times New Roman"/>
          <w:sz w:val="24"/>
          <w:szCs w:val="24"/>
        </w:rPr>
        <w:t xml:space="preserve">that </w:t>
      </w:r>
      <w:r w:rsidR="001705A5" w:rsidRPr="002E3CE1">
        <w:rPr>
          <w:rFonts w:ascii="Book Antiqua" w:hAnsi="Book Antiqua" w:cs="Times New Roman"/>
          <w:sz w:val="24"/>
          <w:szCs w:val="24"/>
        </w:rPr>
        <w:t xml:space="preserve">FER1L4 </w:t>
      </w:r>
      <w:r w:rsidR="00B25FEA" w:rsidRPr="002E3CE1">
        <w:rPr>
          <w:rFonts w:ascii="Book Antiqua" w:hAnsi="Book Antiqua" w:cs="Times New Roman"/>
          <w:sz w:val="24"/>
          <w:szCs w:val="24"/>
        </w:rPr>
        <w:t xml:space="preserve">is </w:t>
      </w:r>
      <w:r w:rsidR="001705A5" w:rsidRPr="002E3CE1">
        <w:rPr>
          <w:rFonts w:ascii="Book Antiqua" w:hAnsi="Book Antiqua" w:cs="Times New Roman"/>
          <w:sz w:val="24"/>
          <w:szCs w:val="24"/>
        </w:rPr>
        <w:t xml:space="preserve">involved in a cancer-associated ceRNA network containing </w:t>
      </w:r>
      <w:bookmarkStart w:id="176" w:name="OLE_LINK76"/>
      <w:bookmarkStart w:id="177" w:name="OLE_LINK122"/>
      <w:r w:rsidR="001705A5" w:rsidRPr="002E3CE1">
        <w:rPr>
          <w:rFonts w:ascii="Book Antiqua" w:hAnsi="Book Antiqua" w:cs="Times New Roman"/>
          <w:sz w:val="24"/>
          <w:szCs w:val="24"/>
        </w:rPr>
        <w:t>eight lncRNAs (FER1L4, GACAT1, GACAT3, AC009499.1, H19, LINC00152, RP4-620F22and 3AP000288.2.) and nine miRNAs (miR-106a-5p, miR-106b-5p, miR-139-5p, miR-18a-5p, miR-18b-5p, miR-19a-3p, miR-195-5p miR-20b-5p and miR-31-5p)</w:t>
      </w:r>
      <w:bookmarkEnd w:id="176"/>
      <w:bookmarkEnd w:id="177"/>
      <w:r w:rsidR="00BA00C8" w:rsidRPr="002E3CE1">
        <w:rPr>
          <w:rFonts w:ascii="Book Antiqua" w:hAnsi="Book Antiqua" w:cs="Times New Roman"/>
          <w:sz w:val="24"/>
          <w:szCs w:val="24"/>
        </w:rPr>
        <w:t xml:space="preserve"> to modulate tumor development and invasion in GC</w:t>
      </w:r>
      <w:r w:rsidR="001903CF" w:rsidRPr="002E3CE1">
        <w:rPr>
          <w:rFonts w:ascii="Book Antiqua" w:hAnsi="Book Antiqua" w:cs="Times New Roman"/>
          <w:sz w:val="24"/>
          <w:szCs w:val="24"/>
        </w:rPr>
        <w:t>,</w:t>
      </w:r>
      <w:r w:rsidR="00B25FEA" w:rsidRPr="002E3CE1">
        <w:rPr>
          <w:rFonts w:ascii="Book Antiqua" w:hAnsi="Book Antiqua" w:cs="Times New Roman"/>
          <w:sz w:val="24"/>
          <w:szCs w:val="24"/>
        </w:rPr>
        <w:t xml:space="preserve"> thereby</w:t>
      </w:r>
      <w:r w:rsidR="001903CF" w:rsidRPr="002E3CE1">
        <w:rPr>
          <w:rFonts w:ascii="Book Antiqua" w:hAnsi="Book Antiqua" w:cs="Times New Roman"/>
          <w:sz w:val="24"/>
          <w:szCs w:val="24"/>
        </w:rPr>
        <w:t xml:space="preserve"> suggesting</w:t>
      </w:r>
      <w:r w:rsidR="00B25FEA" w:rsidRPr="002E3CE1">
        <w:rPr>
          <w:rFonts w:ascii="Book Antiqua" w:hAnsi="Book Antiqua" w:cs="Times New Roman"/>
          <w:sz w:val="24"/>
          <w:szCs w:val="24"/>
        </w:rPr>
        <w:t xml:space="preserve"> that</w:t>
      </w:r>
      <w:r w:rsidR="001903CF" w:rsidRPr="002E3CE1">
        <w:rPr>
          <w:rFonts w:ascii="Book Antiqua" w:hAnsi="Book Antiqua" w:cs="Times New Roman"/>
          <w:sz w:val="24"/>
          <w:szCs w:val="24"/>
        </w:rPr>
        <w:t xml:space="preserve"> FER1L4 function</w:t>
      </w:r>
      <w:r w:rsidR="00B25FEA" w:rsidRPr="002E3CE1">
        <w:rPr>
          <w:rFonts w:ascii="Book Antiqua" w:hAnsi="Book Antiqua" w:cs="Times New Roman"/>
          <w:sz w:val="24"/>
          <w:szCs w:val="24"/>
        </w:rPr>
        <w:t>s</w:t>
      </w:r>
      <w:r w:rsidR="001903CF" w:rsidRPr="002E3CE1">
        <w:rPr>
          <w:rFonts w:ascii="Book Antiqua" w:hAnsi="Book Antiqua" w:cs="Times New Roman"/>
          <w:sz w:val="24"/>
          <w:szCs w:val="24"/>
        </w:rPr>
        <w:t xml:space="preserve"> as </w:t>
      </w:r>
      <w:r w:rsidR="00B25FEA" w:rsidRPr="002E3CE1">
        <w:rPr>
          <w:rFonts w:ascii="Book Antiqua" w:hAnsi="Book Antiqua" w:cs="Times New Roman"/>
          <w:sz w:val="24"/>
          <w:szCs w:val="24"/>
        </w:rPr>
        <w:t xml:space="preserve">a </w:t>
      </w:r>
      <w:r w:rsidR="001903CF" w:rsidRPr="002E3CE1">
        <w:rPr>
          <w:rFonts w:ascii="Book Antiqua" w:hAnsi="Book Antiqua" w:cs="Times New Roman"/>
          <w:sz w:val="24"/>
          <w:szCs w:val="24"/>
        </w:rPr>
        <w:t>tumor</w:t>
      </w:r>
      <w:r w:rsidR="006758DE" w:rsidRPr="002E3CE1">
        <w:rPr>
          <w:rFonts w:ascii="Book Antiqua" w:hAnsi="Book Antiqua" w:cs="Times New Roman"/>
          <w:sz w:val="24"/>
          <w:szCs w:val="24"/>
        </w:rPr>
        <w:t xml:space="preserve"> </w:t>
      </w:r>
      <w:r w:rsidR="001903CF" w:rsidRPr="002E3CE1">
        <w:rPr>
          <w:rFonts w:ascii="Book Antiqua" w:hAnsi="Book Antiqua" w:cs="Times New Roman"/>
          <w:sz w:val="24"/>
          <w:szCs w:val="24"/>
        </w:rPr>
        <w:t xml:space="preserve">suppressor lncRNA in GC. </w:t>
      </w:r>
      <w:r w:rsidR="00B25FEA" w:rsidRPr="002E3CE1">
        <w:rPr>
          <w:rFonts w:ascii="Book Antiqua" w:hAnsi="Book Antiqua" w:cs="Times New Roman"/>
          <w:sz w:val="24"/>
          <w:szCs w:val="24"/>
        </w:rPr>
        <w:t>However</w:t>
      </w:r>
      <w:r w:rsidR="007B53E0" w:rsidRPr="002E3CE1">
        <w:rPr>
          <w:rFonts w:ascii="Book Antiqua" w:hAnsi="Book Antiqua" w:cs="Times New Roman"/>
          <w:sz w:val="24"/>
          <w:szCs w:val="24"/>
        </w:rPr>
        <w:t>, the</w:t>
      </w:r>
      <w:r w:rsidR="006758DE" w:rsidRPr="002E3CE1">
        <w:rPr>
          <w:rFonts w:ascii="Book Antiqua" w:hAnsi="Book Antiqua" w:cs="Times New Roman"/>
          <w:sz w:val="24"/>
          <w:szCs w:val="24"/>
        </w:rPr>
        <w:t xml:space="preserve"> mechanism and</w:t>
      </w:r>
      <w:r w:rsidR="007B53E0" w:rsidRPr="002E3CE1">
        <w:rPr>
          <w:rFonts w:ascii="Book Antiqua" w:hAnsi="Book Antiqua" w:cs="Times New Roman"/>
          <w:sz w:val="24"/>
          <w:szCs w:val="24"/>
        </w:rPr>
        <w:t xml:space="preserve"> function of FER1L4 should be </w:t>
      </w:r>
      <w:r w:rsidR="00B25FEA" w:rsidRPr="002E3CE1">
        <w:rPr>
          <w:rFonts w:ascii="Book Antiqua" w:hAnsi="Book Antiqua" w:cs="Times New Roman"/>
          <w:sz w:val="24"/>
          <w:szCs w:val="24"/>
        </w:rPr>
        <w:t>further explored</w:t>
      </w:r>
      <w:r w:rsidR="007B53E0" w:rsidRPr="002E3CE1">
        <w:rPr>
          <w:rFonts w:ascii="Book Antiqua" w:hAnsi="Book Antiqua" w:cs="Times New Roman"/>
          <w:sz w:val="24"/>
          <w:szCs w:val="24"/>
        </w:rPr>
        <w:t>.</w:t>
      </w:r>
    </w:p>
    <w:p w14:paraId="70EE9344" w14:textId="1A48039E" w:rsidR="00940314" w:rsidRPr="002E3CE1" w:rsidRDefault="005441C2" w:rsidP="002E3CE1">
      <w:pPr>
        <w:adjustRightInd w:val="0"/>
        <w:snapToGrid w:val="0"/>
        <w:spacing w:line="360" w:lineRule="auto"/>
        <w:ind w:firstLineChars="200" w:firstLine="480"/>
        <w:rPr>
          <w:rFonts w:ascii="Book Antiqua" w:hAnsi="Book Antiqua" w:cs="Times New Roman"/>
          <w:sz w:val="24"/>
          <w:szCs w:val="24"/>
        </w:rPr>
      </w:pPr>
      <w:bookmarkStart w:id="178" w:name="OLE_LINK215"/>
      <w:bookmarkStart w:id="179" w:name="OLE_LINK216"/>
      <w:bookmarkStart w:id="180" w:name="OLE_LINK211"/>
      <w:r w:rsidRPr="002E3CE1">
        <w:rPr>
          <w:rFonts w:ascii="Book Antiqua" w:hAnsi="Book Antiqua" w:cs="Times New Roman"/>
          <w:sz w:val="24"/>
          <w:szCs w:val="24"/>
        </w:rPr>
        <w:t>CUDR</w:t>
      </w:r>
      <w:bookmarkEnd w:id="178"/>
      <w:bookmarkEnd w:id="179"/>
      <w:bookmarkEnd w:id="180"/>
      <w:r w:rsidRPr="002E3CE1">
        <w:rPr>
          <w:rFonts w:ascii="Book Antiqua" w:hAnsi="Book Antiqua" w:cs="Times New Roman"/>
          <w:sz w:val="24"/>
          <w:szCs w:val="24"/>
        </w:rPr>
        <w:t xml:space="preserve">, </w:t>
      </w:r>
      <w:bookmarkStart w:id="181" w:name="OLE_LINK207"/>
      <w:r w:rsidRPr="002E3CE1">
        <w:rPr>
          <w:rFonts w:ascii="Book Antiqua" w:hAnsi="Book Antiqua" w:cs="Times New Roman"/>
          <w:sz w:val="24"/>
          <w:szCs w:val="24"/>
        </w:rPr>
        <w:t>LSINCT-5</w:t>
      </w:r>
      <w:bookmarkEnd w:id="181"/>
      <w:r w:rsidRPr="002E3CE1">
        <w:rPr>
          <w:rFonts w:ascii="Book Antiqua" w:hAnsi="Book Antiqua" w:cs="Times New Roman"/>
          <w:sz w:val="24"/>
          <w:szCs w:val="24"/>
        </w:rPr>
        <w:t xml:space="preserve"> and PTENP1. Dong </w:t>
      </w:r>
      <w:r w:rsidR="005109FB" w:rsidRPr="002E3CE1">
        <w:rPr>
          <w:rFonts w:ascii="Book Antiqua" w:hAnsi="Book Antiqua" w:cs="Times New Roman"/>
          <w:i/>
          <w:sz w:val="24"/>
          <w:szCs w:val="24"/>
        </w:rPr>
        <w:t>et al</w:t>
      </w:r>
      <w:r w:rsidR="004F7566" w:rsidRPr="002E3CE1">
        <w:rPr>
          <w:rFonts w:ascii="Book Antiqua" w:hAnsi="Book Antiqua" w:cs="Times New Roman"/>
          <w:sz w:val="24"/>
          <w:szCs w:val="24"/>
        </w:rPr>
        <w:fldChar w:fldCharType="begin"/>
      </w:r>
      <w:r w:rsidR="004F7566" w:rsidRPr="002E3CE1">
        <w:rPr>
          <w:rFonts w:ascii="Book Antiqua" w:hAnsi="Book Antiqua" w:cs="Times New Roman"/>
          <w:sz w:val="24"/>
          <w:szCs w:val="24"/>
        </w:rPr>
        <w:instrText xml:space="preserve"> ADDIN EN.CITE &lt;EndNote&gt;&lt;Cite&gt;&lt;Author&gt;Dong&lt;/Author&gt;&lt;Year&gt;2015&lt;/Year&gt;&lt;RecNum&gt;187&lt;/RecNum&gt;&lt;DisplayText&gt;&lt;style face="superscript"&gt;[193]&lt;/style&gt;&lt;/DisplayText&gt;&lt;record&gt;&lt;rec-number&gt;187&lt;/rec-number&gt;&lt;foreign-keys&gt;&lt;key app="EN" db-id="rsw2tpreqsevr4ezfp8pprxcff5vs0dxepp0" timestamp="1425306604"&gt;187&lt;/key&gt;&lt;/foreign-keys&gt;&lt;ref-type name="Journal Article"&gt;17&lt;/ref-type&gt;&lt;contributors&gt;&lt;authors&gt;&lt;author&gt;Dong, L.&lt;/author&gt;&lt;author&gt;Qi, P.&lt;/author&gt;&lt;author&gt;Xu, M. D.&lt;/author&gt;&lt;author&gt;Ni, S. J.&lt;/author&gt;&lt;author&gt;Huang, D.&lt;/author&gt;&lt;author&gt;Xu, Q. H.&lt;/author&gt;&lt;author&gt;Weng, W. W.&lt;/author&gt;&lt;author&gt;Tan, C.&lt;/author&gt;&lt;author&gt;Sheng, W. Q.&lt;/author&gt;&lt;author&gt;Zhou, X. Y.&lt;/author&gt;&lt;author&gt;Du, X.&lt;/author&gt;&lt;/authors&gt;&lt;/contributors&gt;&lt;auth-address&gt;Department of Pathology, Fudan University Shanghai Cancer Center, Shanghai, 200032, China; Department of Oncology, Shanghai Medical College, Fudan University, Shanghai, 200032, China; Institute of Pathology, Fudan University, Shanghai, 200032, China.&lt;/auth-address&gt;&lt;titles&gt;&lt;title&gt;Circulating CUDR, LSINCT-5 and PTENP1 long non-coding rnas in sera distinguish patients with gastric cancer from healthy controls&lt;/title&gt;&lt;secondary-title&gt;Int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cancer&lt;/abbr-1&gt;&lt;/alt-periodical&gt;&lt;dates&gt;&lt;year&gt;2015&lt;/year&gt;&lt;pub-dates&gt;&lt;date&gt;Feb 18&lt;/date&gt;&lt;/pub-dates&gt;&lt;/dates&gt;&lt;isbn&gt;1097-0215 (Electronic)&amp;#xD;0020-7136 (Linking)&lt;/isbn&gt;&lt;accession-num&gt;25694351&lt;/accession-num&gt;&lt;urls&gt;&lt;related-urls&gt;&lt;url&gt;http://www.ncbi.nlm.nih.gov/pubmed/25694351&lt;/url&gt;&lt;/related-urls&gt;&lt;/urls&gt;&lt;electronic-resource-num&gt;10.1002/ijc.29484&lt;/electronic-resource-num&gt;&lt;/record&gt;&lt;/Cite&gt;&lt;/EndNote&gt;</w:instrText>
      </w:r>
      <w:r w:rsidR="004F7566" w:rsidRPr="002E3CE1">
        <w:rPr>
          <w:rFonts w:ascii="Book Antiqua" w:hAnsi="Book Antiqua" w:cs="Times New Roman"/>
          <w:sz w:val="24"/>
          <w:szCs w:val="24"/>
        </w:rPr>
        <w:fldChar w:fldCharType="separate"/>
      </w:r>
      <w:r w:rsidR="004F7566" w:rsidRPr="002E3CE1">
        <w:rPr>
          <w:rFonts w:ascii="Book Antiqua" w:hAnsi="Book Antiqua" w:cs="Times New Roman"/>
          <w:noProof/>
          <w:sz w:val="24"/>
          <w:szCs w:val="24"/>
          <w:vertAlign w:val="superscript"/>
        </w:rPr>
        <w:t>[</w:t>
      </w:r>
      <w:hyperlink w:anchor="_ENREF_193" w:tooltip="Dong, 2015 #187" w:history="1">
        <w:r w:rsidR="004F7566" w:rsidRPr="002E3CE1">
          <w:rPr>
            <w:rFonts w:ascii="Book Antiqua" w:hAnsi="Book Antiqua" w:cs="Times New Roman"/>
            <w:noProof/>
            <w:sz w:val="24"/>
            <w:szCs w:val="24"/>
            <w:vertAlign w:val="superscript"/>
          </w:rPr>
          <w:t>193</w:t>
        </w:r>
      </w:hyperlink>
      <w:r w:rsidR="004F7566" w:rsidRPr="002E3CE1">
        <w:rPr>
          <w:rFonts w:ascii="Book Antiqua" w:hAnsi="Book Antiqua" w:cs="Times New Roman"/>
          <w:noProof/>
          <w:sz w:val="24"/>
          <w:szCs w:val="24"/>
          <w:vertAlign w:val="superscript"/>
        </w:rPr>
        <w:t>]</w:t>
      </w:r>
      <w:r w:rsidR="004F7566" w:rsidRPr="002E3CE1">
        <w:rPr>
          <w:rFonts w:ascii="Book Antiqua" w:hAnsi="Book Antiqua" w:cs="Times New Roman"/>
          <w:sz w:val="24"/>
          <w:szCs w:val="24"/>
        </w:rPr>
        <w:fldChar w:fldCharType="end"/>
      </w:r>
      <w:r w:rsidRPr="002E3CE1">
        <w:rPr>
          <w:rFonts w:ascii="Book Antiqua" w:hAnsi="Book Antiqua" w:cs="Times New Roman"/>
          <w:sz w:val="24"/>
          <w:szCs w:val="24"/>
        </w:rPr>
        <w:t xml:space="preserve"> measured </w:t>
      </w:r>
      <w:r w:rsidR="00B25FEA" w:rsidRPr="002E3CE1">
        <w:rPr>
          <w:rFonts w:ascii="Book Antiqua" w:hAnsi="Book Antiqua" w:cs="Times New Roman"/>
          <w:sz w:val="24"/>
          <w:szCs w:val="24"/>
        </w:rPr>
        <w:t xml:space="preserve">the </w:t>
      </w:r>
      <w:r w:rsidR="00DD14D5" w:rsidRPr="002E3CE1">
        <w:rPr>
          <w:rFonts w:ascii="Book Antiqua" w:hAnsi="Book Antiqua" w:cs="Times New Roman"/>
          <w:sz w:val="24"/>
          <w:szCs w:val="24"/>
        </w:rPr>
        <w:t>expression level</w:t>
      </w:r>
      <w:r w:rsidR="00B25FEA" w:rsidRPr="002E3CE1">
        <w:rPr>
          <w:rFonts w:ascii="Book Antiqua" w:hAnsi="Book Antiqua" w:cs="Times New Roman"/>
          <w:sz w:val="24"/>
          <w:szCs w:val="24"/>
        </w:rPr>
        <w:t>s</w:t>
      </w:r>
      <w:r w:rsidR="00DD14D5" w:rsidRPr="002E3CE1">
        <w:rPr>
          <w:rFonts w:ascii="Book Antiqua" w:hAnsi="Book Antiqua" w:cs="Times New Roman"/>
          <w:sz w:val="24"/>
          <w:szCs w:val="24"/>
        </w:rPr>
        <w:t xml:space="preserve"> of </w:t>
      </w:r>
      <w:r w:rsidRPr="002E3CE1">
        <w:rPr>
          <w:rFonts w:ascii="Book Antiqua" w:hAnsi="Book Antiqua" w:cs="Times New Roman"/>
          <w:sz w:val="24"/>
          <w:szCs w:val="24"/>
        </w:rPr>
        <w:t xml:space="preserve">39 candidate cancer-associated circulating lncRNAs by RT-qPCR in </w:t>
      </w:r>
      <w:r w:rsidR="00B25FEA" w:rsidRPr="002E3CE1">
        <w:rPr>
          <w:rFonts w:ascii="Book Antiqua" w:hAnsi="Book Antiqua" w:cs="Times New Roman"/>
          <w:sz w:val="24"/>
          <w:szCs w:val="24"/>
        </w:rPr>
        <w:t xml:space="preserve">the </w:t>
      </w:r>
      <w:r w:rsidR="00A9025F" w:rsidRPr="002E3CE1">
        <w:rPr>
          <w:rFonts w:ascii="Book Antiqua" w:hAnsi="Book Antiqua" w:cs="Times New Roman"/>
          <w:sz w:val="24"/>
          <w:szCs w:val="24"/>
        </w:rPr>
        <w:t xml:space="preserve">sera of </w:t>
      </w:r>
      <w:r w:rsidRPr="002E3CE1">
        <w:rPr>
          <w:rFonts w:ascii="Book Antiqua" w:hAnsi="Book Antiqua" w:cs="Times New Roman"/>
          <w:sz w:val="24"/>
          <w:szCs w:val="24"/>
        </w:rPr>
        <w:t>110 patients</w:t>
      </w:r>
      <w:r w:rsidR="00E82D95" w:rsidRPr="002E3CE1">
        <w:rPr>
          <w:rFonts w:ascii="Book Antiqua" w:hAnsi="Book Antiqua" w:cs="Times New Roman"/>
          <w:sz w:val="24"/>
          <w:szCs w:val="24"/>
        </w:rPr>
        <w:t xml:space="preserve"> with GC</w:t>
      </w:r>
      <w:r w:rsidRPr="002E3CE1">
        <w:rPr>
          <w:rFonts w:ascii="Book Antiqua" w:hAnsi="Book Antiqua" w:cs="Times New Roman"/>
          <w:sz w:val="24"/>
          <w:szCs w:val="24"/>
        </w:rPr>
        <w:t xml:space="preserve">, 15 patients with </w:t>
      </w:r>
      <w:r w:rsidR="00E82D95" w:rsidRPr="002E3CE1">
        <w:rPr>
          <w:rFonts w:ascii="Book Antiqua" w:hAnsi="Book Antiqua" w:cs="Times New Roman"/>
          <w:sz w:val="24"/>
          <w:szCs w:val="24"/>
        </w:rPr>
        <w:t xml:space="preserve">benign </w:t>
      </w:r>
      <w:r w:rsidRPr="002E3CE1">
        <w:rPr>
          <w:rFonts w:ascii="Book Antiqua" w:hAnsi="Book Antiqua" w:cs="Times New Roman"/>
          <w:sz w:val="24"/>
          <w:szCs w:val="24"/>
        </w:rPr>
        <w:t xml:space="preserve">gastric ulcer and 106 healthy </w:t>
      </w:r>
      <w:r w:rsidR="00DD14D5" w:rsidRPr="002E3CE1">
        <w:rPr>
          <w:rFonts w:ascii="Book Antiqua" w:hAnsi="Book Antiqua" w:cs="Times New Roman"/>
          <w:sz w:val="24"/>
          <w:szCs w:val="24"/>
        </w:rPr>
        <w:t>individuals</w:t>
      </w:r>
      <w:r w:rsidR="00B25FEA" w:rsidRPr="002E3CE1">
        <w:rPr>
          <w:rFonts w:ascii="Book Antiqua" w:hAnsi="Book Antiqua" w:cs="Times New Roman"/>
          <w:sz w:val="24"/>
          <w:szCs w:val="24"/>
        </w:rPr>
        <w:t>. Their results</w:t>
      </w:r>
      <w:r w:rsidR="00722235" w:rsidRPr="002E3CE1">
        <w:rPr>
          <w:rFonts w:ascii="Book Antiqua" w:hAnsi="Book Antiqua" w:cs="Times New Roman"/>
          <w:sz w:val="24"/>
          <w:szCs w:val="24"/>
        </w:rPr>
        <w:t xml:space="preserve"> suggested that</w:t>
      </w:r>
      <w:r w:rsidR="00722235" w:rsidRPr="002E3CE1">
        <w:rPr>
          <w:rFonts w:ascii="Book Antiqua" w:hAnsi="Book Antiqua"/>
          <w:sz w:val="24"/>
          <w:szCs w:val="24"/>
        </w:rPr>
        <w:t xml:space="preserve"> </w:t>
      </w:r>
      <w:r w:rsidR="00722235" w:rsidRPr="002E3CE1">
        <w:rPr>
          <w:rFonts w:ascii="Book Antiqua" w:hAnsi="Book Antiqua" w:cs="Times New Roman"/>
          <w:sz w:val="24"/>
          <w:szCs w:val="24"/>
        </w:rPr>
        <w:t xml:space="preserve">CUDR, LSINCT-5 and PTENP1 in </w:t>
      </w:r>
      <w:r w:rsidR="00B25FEA" w:rsidRPr="002E3CE1">
        <w:rPr>
          <w:rFonts w:ascii="Book Antiqua" w:hAnsi="Book Antiqua" w:cs="Times New Roman"/>
          <w:sz w:val="24"/>
          <w:szCs w:val="24"/>
        </w:rPr>
        <w:t xml:space="preserve">the </w:t>
      </w:r>
      <w:r w:rsidR="00722235" w:rsidRPr="002E3CE1">
        <w:rPr>
          <w:rFonts w:ascii="Book Antiqua" w:hAnsi="Book Antiqua" w:cs="Times New Roman"/>
          <w:sz w:val="24"/>
          <w:szCs w:val="24"/>
        </w:rPr>
        <w:t xml:space="preserve">sera were </w:t>
      </w:r>
      <w:r w:rsidR="00B25FEA" w:rsidRPr="002E3CE1">
        <w:rPr>
          <w:rFonts w:ascii="Book Antiqua" w:hAnsi="Book Antiqua" w:cs="Times New Roman"/>
          <w:sz w:val="24"/>
          <w:szCs w:val="24"/>
        </w:rPr>
        <w:t xml:space="preserve">the </w:t>
      </w:r>
      <w:r w:rsidR="00722235" w:rsidRPr="002E3CE1">
        <w:rPr>
          <w:rFonts w:ascii="Book Antiqua" w:hAnsi="Book Antiqua" w:cs="Times New Roman"/>
          <w:sz w:val="24"/>
          <w:szCs w:val="24"/>
        </w:rPr>
        <w:t>most significantly down-regulated in GC patients</w:t>
      </w:r>
      <w:r w:rsidR="007835EF" w:rsidRPr="002E3CE1">
        <w:rPr>
          <w:rFonts w:ascii="Book Antiqua" w:hAnsi="Book Antiqua" w:cs="Times New Roman"/>
          <w:sz w:val="24"/>
          <w:szCs w:val="24"/>
        </w:rPr>
        <w:t xml:space="preserve"> compared with </w:t>
      </w:r>
      <w:r w:rsidR="00B25FEA" w:rsidRPr="002E3CE1">
        <w:rPr>
          <w:rFonts w:ascii="Book Antiqua" w:hAnsi="Book Antiqua" w:cs="Times New Roman"/>
          <w:sz w:val="24"/>
          <w:szCs w:val="24"/>
        </w:rPr>
        <w:t xml:space="preserve">the </w:t>
      </w:r>
      <w:r w:rsidR="007835EF" w:rsidRPr="002E3CE1">
        <w:rPr>
          <w:rFonts w:ascii="Book Antiqua" w:hAnsi="Book Antiqua" w:cs="Times New Roman"/>
          <w:sz w:val="24"/>
          <w:szCs w:val="24"/>
        </w:rPr>
        <w:t>control group</w:t>
      </w:r>
      <w:r w:rsidRPr="002E3CE1">
        <w:rPr>
          <w:rFonts w:ascii="Book Antiqua" w:hAnsi="Book Antiqua" w:cs="Times New Roman"/>
          <w:sz w:val="24"/>
          <w:szCs w:val="24"/>
        </w:rPr>
        <w:t>.</w:t>
      </w:r>
      <w:r w:rsidR="00E82D95" w:rsidRPr="002E3CE1">
        <w:rPr>
          <w:rFonts w:ascii="Book Antiqua" w:hAnsi="Book Antiqua" w:cs="Times New Roman"/>
          <w:sz w:val="24"/>
          <w:szCs w:val="24"/>
        </w:rPr>
        <w:t xml:space="preserve"> </w:t>
      </w:r>
      <w:r w:rsidR="00A9025F" w:rsidRPr="002E3CE1">
        <w:rPr>
          <w:rFonts w:ascii="Book Antiqua" w:hAnsi="Book Antiqua" w:cs="Times New Roman"/>
          <w:sz w:val="24"/>
          <w:szCs w:val="24"/>
        </w:rPr>
        <w:t xml:space="preserve">During </w:t>
      </w:r>
      <w:r w:rsidR="00B25FEA" w:rsidRPr="002E3CE1">
        <w:rPr>
          <w:rFonts w:ascii="Book Antiqua" w:hAnsi="Book Antiqua" w:cs="Times New Roman"/>
          <w:sz w:val="24"/>
          <w:szCs w:val="24"/>
        </w:rPr>
        <w:t xml:space="preserve">the </w:t>
      </w:r>
      <w:r w:rsidR="00895356" w:rsidRPr="002E3CE1">
        <w:rPr>
          <w:rFonts w:ascii="Book Antiqua" w:hAnsi="Book Antiqua" w:cs="Times New Roman"/>
          <w:sz w:val="24"/>
          <w:szCs w:val="24"/>
        </w:rPr>
        <w:t>validation phase of t</w:t>
      </w:r>
      <w:r w:rsidR="00BB43F5" w:rsidRPr="002E3CE1">
        <w:rPr>
          <w:rFonts w:ascii="Book Antiqua" w:hAnsi="Book Antiqua" w:cs="Times New Roman"/>
          <w:sz w:val="24"/>
          <w:szCs w:val="24"/>
        </w:rPr>
        <w:t>his study</w:t>
      </w:r>
      <w:r w:rsidR="00895356" w:rsidRPr="002E3CE1">
        <w:rPr>
          <w:rFonts w:ascii="Book Antiqua" w:hAnsi="Book Antiqua" w:cs="Times New Roman"/>
          <w:sz w:val="24"/>
          <w:szCs w:val="24"/>
        </w:rPr>
        <w:t xml:space="preserve">, </w:t>
      </w:r>
      <w:bookmarkStart w:id="182" w:name="OLE_LINK219"/>
      <w:bookmarkStart w:id="183" w:name="OLE_LINK220"/>
      <w:r w:rsidR="00895356" w:rsidRPr="002E3CE1">
        <w:rPr>
          <w:rFonts w:ascii="Book Antiqua" w:hAnsi="Book Antiqua" w:cs="Times New Roman"/>
          <w:sz w:val="24"/>
          <w:szCs w:val="24"/>
        </w:rPr>
        <w:t xml:space="preserve">the combination of CUDR, LSINCT-5 and PTENP1 provided the </w:t>
      </w:r>
      <w:r w:rsidR="00895356" w:rsidRPr="002E3CE1">
        <w:rPr>
          <w:rFonts w:ascii="Book Antiqua" w:hAnsi="Book Antiqua" w:cs="Times New Roman"/>
          <w:sz w:val="24"/>
          <w:szCs w:val="24"/>
        </w:rPr>
        <w:lastRenderedPageBreak/>
        <w:t xml:space="preserve">greatest predictive ability </w:t>
      </w:r>
      <w:r w:rsidR="00BB43F5" w:rsidRPr="002E3CE1">
        <w:rPr>
          <w:rFonts w:ascii="Book Antiqua" w:hAnsi="Book Antiqua" w:cs="Times New Roman"/>
          <w:sz w:val="24"/>
          <w:szCs w:val="24"/>
        </w:rPr>
        <w:t xml:space="preserve">to distinguish </w:t>
      </w:r>
      <w:r w:rsidR="00AF5C36" w:rsidRPr="002E3CE1">
        <w:rPr>
          <w:rFonts w:ascii="Book Antiqua" w:hAnsi="Book Antiqua" w:cs="Times New Roman"/>
          <w:sz w:val="24"/>
          <w:szCs w:val="24"/>
        </w:rPr>
        <w:t xml:space="preserve">GC patients </w:t>
      </w:r>
      <w:r w:rsidR="00BB43F5" w:rsidRPr="002E3CE1">
        <w:rPr>
          <w:rFonts w:ascii="Book Antiqua" w:hAnsi="Book Antiqua" w:cs="Times New Roman"/>
          <w:sz w:val="24"/>
          <w:szCs w:val="24"/>
        </w:rPr>
        <w:t xml:space="preserve">from </w:t>
      </w:r>
      <w:r w:rsidR="00AF5C36" w:rsidRPr="002E3CE1">
        <w:rPr>
          <w:rFonts w:ascii="Book Antiqua" w:hAnsi="Book Antiqua" w:cs="Times New Roman"/>
          <w:sz w:val="24"/>
          <w:szCs w:val="24"/>
        </w:rPr>
        <w:t xml:space="preserve">healthy </w:t>
      </w:r>
      <w:r w:rsidR="00DD14D5" w:rsidRPr="002E3CE1">
        <w:rPr>
          <w:rFonts w:ascii="Book Antiqua" w:hAnsi="Book Antiqua" w:cs="Times New Roman"/>
          <w:sz w:val="24"/>
          <w:szCs w:val="24"/>
        </w:rPr>
        <w:t>control</w:t>
      </w:r>
      <w:r w:rsidR="00F1134A" w:rsidRPr="002E3CE1">
        <w:rPr>
          <w:rFonts w:ascii="Book Antiqua" w:hAnsi="Book Antiqua" w:cs="Times New Roman"/>
          <w:sz w:val="24"/>
          <w:szCs w:val="24"/>
        </w:rPr>
        <w:t>s</w:t>
      </w:r>
      <w:r w:rsidR="00A9025F" w:rsidRPr="002E3CE1">
        <w:rPr>
          <w:rFonts w:ascii="Book Antiqua" w:hAnsi="Book Antiqua" w:cs="Times New Roman"/>
          <w:sz w:val="24"/>
          <w:szCs w:val="24"/>
        </w:rPr>
        <w:t>,</w:t>
      </w:r>
      <w:r w:rsidR="00AF5C36" w:rsidRPr="002E3CE1">
        <w:rPr>
          <w:rFonts w:ascii="Book Antiqua" w:hAnsi="Book Antiqua" w:cs="Times New Roman"/>
          <w:sz w:val="24"/>
          <w:szCs w:val="24"/>
        </w:rPr>
        <w:t xml:space="preserve"> </w:t>
      </w:r>
      <w:r w:rsidR="00895356" w:rsidRPr="002E3CE1">
        <w:rPr>
          <w:rFonts w:ascii="Book Antiqua" w:hAnsi="Book Antiqua" w:cs="Times New Roman"/>
          <w:sz w:val="24"/>
          <w:szCs w:val="24"/>
        </w:rPr>
        <w:t xml:space="preserve">with </w:t>
      </w:r>
      <w:r w:rsidR="00B25FEA" w:rsidRPr="002E3CE1">
        <w:rPr>
          <w:rFonts w:ascii="Book Antiqua" w:hAnsi="Book Antiqua" w:cs="Times New Roman"/>
          <w:sz w:val="24"/>
          <w:szCs w:val="24"/>
        </w:rPr>
        <w:t xml:space="preserve">an </w:t>
      </w:r>
      <w:r w:rsidR="00895356" w:rsidRPr="002E3CE1">
        <w:rPr>
          <w:rFonts w:ascii="Book Antiqua" w:hAnsi="Book Antiqua" w:cs="Times New Roman"/>
          <w:sz w:val="24"/>
          <w:szCs w:val="24"/>
        </w:rPr>
        <w:t xml:space="preserve">AUC of 0.92, sensitivity of </w:t>
      </w:r>
      <w:bookmarkStart w:id="184" w:name="OLE_LINK171"/>
      <w:bookmarkStart w:id="185" w:name="OLE_LINK204"/>
      <w:r w:rsidR="00895356" w:rsidRPr="002E3CE1">
        <w:rPr>
          <w:rFonts w:ascii="Book Antiqua" w:hAnsi="Book Antiqua" w:cs="Times New Roman"/>
          <w:sz w:val="24"/>
          <w:szCs w:val="24"/>
        </w:rPr>
        <w:t>74.1%</w:t>
      </w:r>
      <w:bookmarkEnd w:id="184"/>
      <w:bookmarkEnd w:id="185"/>
      <w:r w:rsidR="00895356" w:rsidRPr="002E3CE1">
        <w:rPr>
          <w:rFonts w:ascii="Book Antiqua" w:hAnsi="Book Antiqua" w:cs="Times New Roman"/>
          <w:sz w:val="24"/>
          <w:szCs w:val="24"/>
        </w:rPr>
        <w:t xml:space="preserve"> and specificity of 100%</w:t>
      </w:r>
      <w:bookmarkEnd w:id="182"/>
      <w:bookmarkEnd w:id="183"/>
      <w:r w:rsidR="00BB43F5" w:rsidRPr="002E3CE1">
        <w:rPr>
          <w:rFonts w:ascii="Book Antiqua" w:hAnsi="Book Antiqua" w:cs="Times New Roman"/>
          <w:sz w:val="24"/>
          <w:szCs w:val="24"/>
        </w:rPr>
        <w:t>.</w:t>
      </w:r>
      <w:r w:rsidR="00F1134A" w:rsidRPr="002E3CE1">
        <w:rPr>
          <w:rFonts w:ascii="Book Antiqua" w:hAnsi="Book Antiqua" w:cs="Times New Roman"/>
          <w:sz w:val="24"/>
          <w:szCs w:val="24"/>
        </w:rPr>
        <w:t xml:space="preserve"> For early GC detection, the </w:t>
      </w:r>
      <w:r w:rsidR="00A9025F" w:rsidRPr="002E3CE1">
        <w:rPr>
          <w:rFonts w:ascii="Book Antiqua" w:hAnsi="Book Antiqua" w:cs="Times New Roman"/>
          <w:sz w:val="24"/>
          <w:szCs w:val="24"/>
        </w:rPr>
        <w:t>three-</w:t>
      </w:r>
      <w:r w:rsidR="00F1134A" w:rsidRPr="002E3CE1">
        <w:rPr>
          <w:rFonts w:ascii="Book Antiqua" w:hAnsi="Book Antiqua" w:cs="Times New Roman"/>
          <w:sz w:val="24"/>
          <w:szCs w:val="24"/>
        </w:rPr>
        <w:t xml:space="preserve">lncRNA panel indicated </w:t>
      </w:r>
      <w:r w:rsidR="00B25FEA" w:rsidRPr="002E3CE1">
        <w:rPr>
          <w:rFonts w:ascii="Book Antiqua" w:hAnsi="Book Antiqua" w:cs="Times New Roman"/>
          <w:sz w:val="24"/>
          <w:szCs w:val="24"/>
        </w:rPr>
        <w:t xml:space="preserve">a </w:t>
      </w:r>
      <w:r w:rsidR="00F1134A" w:rsidRPr="002E3CE1">
        <w:rPr>
          <w:rFonts w:ascii="Book Antiqua" w:hAnsi="Book Antiqua" w:cs="Times New Roman"/>
          <w:sz w:val="24"/>
          <w:szCs w:val="24"/>
        </w:rPr>
        <w:t>strong diagnostic value</w:t>
      </w:r>
      <w:r w:rsidR="00A9025F" w:rsidRPr="002E3CE1">
        <w:rPr>
          <w:rFonts w:ascii="Book Antiqua" w:hAnsi="Book Antiqua" w:cs="Times New Roman"/>
          <w:sz w:val="24"/>
          <w:szCs w:val="24"/>
        </w:rPr>
        <w:t>,</w:t>
      </w:r>
      <w:r w:rsidR="00F1134A" w:rsidRPr="002E3CE1">
        <w:rPr>
          <w:rFonts w:ascii="Book Antiqua" w:hAnsi="Book Antiqua" w:cs="Times New Roman"/>
          <w:sz w:val="24"/>
          <w:szCs w:val="24"/>
        </w:rPr>
        <w:t xml:space="preserve"> with </w:t>
      </w:r>
      <w:r w:rsidR="00B25FEA" w:rsidRPr="002E3CE1">
        <w:rPr>
          <w:rFonts w:ascii="Book Antiqua" w:hAnsi="Book Antiqua" w:cs="Times New Roman"/>
          <w:sz w:val="24"/>
          <w:szCs w:val="24"/>
        </w:rPr>
        <w:t xml:space="preserve">an </w:t>
      </w:r>
      <w:r w:rsidR="00F1134A" w:rsidRPr="002E3CE1">
        <w:rPr>
          <w:rFonts w:ascii="Book Antiqua" w:hAnsi="Book Antiqua" w:cs="Times New Roman"/>
          <w:sz w:val="24"/>
          <w:szCs w:val="24"/>
        </w:rPr>
        <w:t xml:space="preserve">AUC of 0.832, sensitivity of 77.8% and specificity of 97.0%. </w:t>
      </w:r>
      <w:r w:rsidR="00BB43F5" w:rsidRPr="002E3CE1">
        <w:rPr>
          <w:rFonts w:ascii="Book Antiqua" w:hAnsi="Book Antiqua" w:cs="Times New Roman"/>
          <w:sz w:val="24"/>
          <w:szCs w:val="24"/>
        </w:rPr>
        <w:t xml:space="preserve">In addition, the three serum lncRNAs </w:t>
      </w:r>
      <w:r w:rsidR="00B25FEA" w:rsidRPr="002E3CE1">
        <w:rPr>
          <w:rFonts w:ascii="Book Antiqua" w:hAnsi="Book Antiqua" w:cs="Times New Roman"/>
          <w:sz w:val="24"/>
          <w:szCs w:val="24"/>
        </w:rPr>
        <w:t xml:space="preserve">were </w:t>
      </w:r>
      <w:r w:rsidR="00BB43F5" w:rsidRPr="002E3CE1">
        <w:rPr>
          <w:rFonts w:ascii="Book Antiqua" w:hAnsi="Book Antiqua" w:cs="Times New Roman"/>
          <w:sz w:val="24"/>
          <w:szCs w:val="24"/>
        </w:rPr>
        <w:t>also identified to be</w:t>
      </w:r>
      <w:r w:rsidR="00B25FEA" w:rsidRPr="002E3CE1">
        <w:rPr>
          <w:rFonts w:ascii="Book Antiqua" w:hAnsi="Book Antiqua" w:cs="Times New Roman"/>
          <w:sz w:val="24"/>
          <w:szCs w:val="24"/>
        </w:rPr>
        <w:t xml:space="preserve"> sufficiently</w:t>
      </w:r>
      <w:r w:rsidR="00BB43F5" w:rsidRPr="002E3CE1">
        <w:rPr>
          <w:rFonts w:ascii="Book Antiqua" w:hAnsi="Book Antiqua" w:cs="Times New Roman"/>
          <w:sz w:val="24"/>
          <w:szCs w:val="24"/>
        </w:rPr>
        <w:t xml:space="preserve"> sensitive and specific to distinguish </w:t>
      </w:r>
      <w:r w:rsidR="00F1134A" w:rsidRPr="002E3CE1">
        <w:rPr>
          <w:rFonts w:ascii="Book Antiqua" w:hAnsi="Book Antiqua" w:cs="Times New Roman"/>
          <w:sz w:val="24"/>
          <w:szCs w:val="24"/>
        </w:rPr>
        <w:t xml:space="preserve">benign </w:t>
      </w:r>
      <w:r w:rsidR="00BB43F5" w:rsidRPr="002E3CE1">
        <w:rPr>
          <w:rFonts w:ascii="Book Antiqua" w:hAnsi="Book Antiqua" w:cs="Times New Roman"/>
          <w:sz w:val="24"/>
          <w:szCs w:val="24"/>
        </w:rPr>
        <w:t>peptic ulcer</w:t>
      </w:r>
      <w:r w:rsidR="00A9025F" w:rsidRPr="002E3CE1">
        <w:rPr>
          <w:rFonts w:ascii="Book Antiqua" w:hAnsi="Book Antiqua" w:cs="Times New Roman"/>
          <w:sz w:val="24"/>
          <w:szCs w:val="24"/>
        </w:rPr>
        <w:t>s</w:t>
      </w:r>
      <w:r w:rsidR="00BB43F5" w:rsidRPr="002E3CE1">
        <w:rPr>
          <w:rFonts w:ascii="Book Antiqua" w:hAnsi="Book Antiqua" w:cs="Times New Roman"/>
          <w:sz w:val="24"/>
          <w:szCs w:val="24"/>
        </w:rPr>
        <w:t xml:space="preserve"> from GC patients</w:t>
      </w:r>
      <w:r w:rsidR="00A9025F" w:rsidRPr="002E3CE1">
        <w:rPr>
          <w:rFonts w:ascii="Book Antiqua" w:hAnsi="Book Antiqua" w:cs="Times New Roman"/>
          <w:sz w:val="24"/>
          <w:szCs w:val="24"/>
        </w:rPr>
        <w:t>,</w:t>
      </w:r>
      <w:r w:rsidR="00BB43F5" w:rsidRPr="002E3CE1">
        <w:rPr>
          <w:rFonts w:ascii="Book Antiqua" w:hAnsi="Book Antiqua" w:cs="Times New Roman"/>
          <w:sz w:val="24"/>
          <w:szCs w:val="24"/>
        </w:rPr>
        <w:t xml:space="preserve"> with </w:t>
      </w:r>
      <w:r w:rsidR="00B25FEA" w:rsidRPr="002E3CE1">
        <w:rPr>
          <w:rFonts w:ascii="Book Antiqua" w:hAnsi="Book Antiqua" w:cs="Times New Roman"/>
          <w:sz w:val="24"/>
          <w:szCs w:val="24"/>
        </w:rPr>
        <w:t xml:space="preserve">an </w:t>
      </w:r>
      <w:r w:rsidR="00BB43F5" w:rsidRPr="002E3CE1">
        <w:rPr>
          <w:rFonts w:ascii="Book Antiqua" w:hAnsi="Book Antiqua" w:cs="Times New Roman"/>
          <w:sz w:val="24"/>
          <w:szCs w:val="24"/>
        </w:rPr>
        <w:t xml:space="preserve">AUC of 0.902, sensitivity of 91.7% and specificity of 83.3%, indicating </w:t>
      </w:r>
      <w:r w:rsidR="00B25FEA" w:rsidRPr="002E3CE1">
        <w:rPr>
          <w:rFonts w:ascii="Book Antiqua" w:hAnsi="Book Antiqua" w:cs="Times New Roman"/>
          <w:sz w:val="24"/>
          <w:szCs w:val="24"/>
        </w:rPr>
        <w:t xml:space="preserve">that </w:t>
      </w:r>
      <w:r w:rsidR="00BB43F5" w:rsidRPr="002E3CE1">
        <w:rPr>
          <w:rFonts w:ascii="Book Antiqua" w:hAnsi="Book Antiqua" w:cs="Times New Roman"/>
          <w:sz w:val="24"/>
          <w:szCs w:val="24"/>
        </w:rPr>
        <w:t xml:space="preserve">the three-lncRNA </w:t>
      </w:r>
      <w:r w:rsidR="00B25FEA" w:rsidRPr="002E3CE1">
        <w:rPr>
          <w:rFonts w:ascii="Book Antiqua" w:hAnsi="Book Antiqua" w:cs="Times New Roman"/>
          <w:sz w:val="24"/>
          <w:szCs w:val="24"/>
        </w:rPr>
        <w:t xml:space="preserve">serum </w:t>
      </w:r>
      <w:r w:rsidR="00BB43F5" w:rsidRPr="002E3CE1">
        <w:rPr>
          <w:rFonts w:ascii="Book Antiqua" w:hAnsi="Book Antiqua" w:cs="Times New Roman"/>
          <w:sz w:val="24"/>
          <w:szCs w:val="24"/>
        </w:rPr>
        <w:t xml:space="preserve">signature might represent a novel </w:t>
      </w:r>
      <w:r w:rsidR="00F1134A" w:rsidRPr="002E3CE1">
        <w:rPr>
          <w:rFonts w:ascii="Book Antiqua" w:hAnsi="Book Antiqua" w:cs="Times New Roman"/>
          <w:sz w:val="24"/>
          <w:szCs w:val="24"/>
        </w:rPr>
        <w:t xml:space="preserve">biomarker </w:t>
      </w:r>
      <w:r w:rsidR="00BB43F5" w:rsidRPr="002E3CE1">
        <w:rPr>
          <w:rFonts w:ascii="Book Antiqua" w:hAnsi="Book Antiqua" w:cs="Times New Roman"/>
          <w:sz w:val="24"/>
          <w:szCs w:val="24"/>
        </w:rPr>
        <w:t>candidate for GC</w:t>
      </w:r>
      <w:r w:rsidR="00AF5C36" w:rsidRPr="002E3CE1">
        <w:rPr>
          <w:rFonts w:ascii="Book Antiqua" w:hAnsi="Book Antiqua" w:cs="Times New Roman"/>
          <w:sz w:val="24"/>
          <w:szCs w:val="24"/>
        </w:rPr>
        <w:t xml:space="preserve"> detection</w:t>
      </w:r>
      <w:r w:rsidR="00BB43F5" w:rsidRPr="002E3CE1">
        <w:rPr>
          <w:rFonts w:ascii="Book Antiqua" w:hAnsi="Book Antiqua" w:cs="Times New Roman"/>
          <w:sz w:val="24"/>
          <w:szCs w:val="24"/>
        </w:rPr>
        <w:t xml:space="preserve">. </w:t>
      </w:r>
      <w:r w:rsidR="00200E7A" w:rsidRPr="002E3CE1">
        <w:rPr>
          <w:rFonts w:ascii="Book Antiqua" w:hAnsi="Book Antiqua" w:cs="Times New Roman"/>
          <w:sz w:val="24"/>
          <w:szCs w:val="24"/>
        </w:rPr>
        <w:t xml:space="preserve">Concurrently, this study </w:t>
      </w:r>
      <w:r w:rsidR="00B25FEA" w:rsidRPr="002E3CE1">
        <w:rPr>
          <w:rFonts w:ascii="Book Antiqua" w:hAnsi="Book Antiqua" w:cs="Times New Roman"/>
          <w:sz w:val="24"/>
          <w:szCs w:val="24"/>
        </w:rPr>
        <w:t xml:space="preserve">reported that a </w:t>
      </w:r>
      <w:r w:rsidR="00200E7A" w:rsidRPr="002E3CE1">
        <w:rPr>
          <w:rFonts w:ascii="Book Antiqua" w:hAnsi="Book Antiqua" w:cs="Times New Roman"/>
          <w:sz w:val="24"/>
          <w:szCs w:val="24"/>
        </w:rPr>
        <w:t>low</w:t>
      </w:r>
      <w:r w:rsidR="00F62D4C" w:rsidRPr="002E3CE1">
        <w:rPr>
          <w:rFonts w:ascii="Book Antiqua" w:hAnsi="Book Antiqua" w:cs="Times New Roman"/>
          <w:sz w:val="24"/>
          <w:szCs w:val="24"/>
        </w:rPr>
        <w:t>er</w:t>
      </w:r>
      <w:r w:rsidR="00200E7A" w:rsidRPr="002E3CE1">
        <w:rPr>
          <w:rFonts w:ascii="Book Antiqua" w:hAnsi="Book Antiqua" w:cs="Times New Roman"/>
          <w:sz w:val="24"/>
          <w:szCs w:val="24"/>
        </w:rPr>
        <w:t xml:space="preserve"> </w:t>
      </w:r>
      <w:r w:rsidR="00F62D4C" w:rsidRPr="002E3CE1">
        <w:rPr>
          <w:rFonts w:ascii="Book Antiqua" w:hAnsi="Book Antiqua" w:cs="Times New Roman"/>
          <w:sz w:val="24"/>
          <w:szCs w:val="24"/>
        </w:rPr>
        <w:t>expression level</w:t>
      </w:r>
      <w:r w:rsidR="00200E7A" w:rsidRPr="002E3CE1">
        <w:rPr>
          <w:rFonts w:ascii="Book Antiqua" w:hAnsi="Book Antiqua" w:cs="Times New Roman"/>
          <w:sz w:val="24"/>
          <w:szCs w:val="24"/>
        </w:rPr>
        <w:t xml:space="preserve"> of the </w:t>
      </w:r>
      <w:bookmarkStart w:id="186" w:name="OLE_LINK91"/>
      <w:bookmarkStart w:id="187" w:name="OLE_LINK92"/>
      <w:r w:rsidR="00A9025F" w:rsidRPr="002E3CE1">
        <w:rPr>
          <w:rFonts w:ascii="Book Antiqua" w:hAnsi="Book Antiqua" w:cs="Times New Roman"/>
          <w:sz w:val="24"/>
          <w:szCs w:val="24"/>
        </w:rPr>
        <w:t>three-</w:t>
      </w:r>
      <w:r w:rsidR="00200E7A" w:rsidRPr="002E3CE1">
        <w:rPr>
          <w:rFonts w:ascii="Book Antiqua" w:hAnsi="Book Antiqua" w:cs="Times New Roman"/>
          <w:sz w:val="24"/>
          <w:szCs w:val="24"/>
        </w:rPr>
        <w:t>lncRNA</w:t>
      </w:r>
      <w:bookmarkEnd w:id="186"/>
      <w:bookmarkEnd w:id="187"/>
      <w:r w:rsidR="00200E7A" w:rsidRPr="002E3CE1">
        <w:rPr>
          <w:rFonts w:ascii="Book Antiqua" w:hAnsi="Book Antiqua" w:cs="Times New Roman"/>
          <w:sz w:val="24"/>
          <w:szCs w:val="24"/>
        </w:rPr>
        <w:t xml:space="preserve"> panel </w:t>
      </w:r>
      <w:r w:rsidR="00F62D4C" w:rsidRPr="002E3CE1">
        <w:rPr>
          <w:rFonts w:ascii="Book Antiqua" w:hAnsi="Book Antiqua" w:cs="Times New Roman"/>
          <w:sz w:val="24"/>
          <w:szCs w:val="24"/>
        </w:rPr>
        <w:t>predicted</w:t>
      </w:r>
      <w:r w:rsidR="00200E7A" w:rsidRPr="002E3CE1">
        <w:rPr>
          <w:rFonts w:ascii="Book Antiqua" w:hAnsi="Book Antiqua" w:cs="Times New Roman"/>
          <w:sz w:val="24"/>
          <w:szCs w:val="24"/>
        </w:rPr>
        <w:t xml:space="preserve"> high</w:t>
      </w:r>
      <w:r w:rsidR="00F62D4C" w:rsidRPr="002E3CE1">
        <w:rPr>
          <w:rFonts w:ascii="Book Antiqua" w:hAnsi="Book Antiqua" w:cs="Times New Roman"/>
          <w:sz w:val="24"/>
          <w:szCs w:val="24"/>
        </w:rPr>
        <w:t>er</w:t>
      </w:r>
      <w:r w:rsidR="00200E7A" w:rsidRPr="002E3CE1">
        <w:rPr>
          <w:rFonts w:ascii="Book Antiqua" w:hAnsi="Book Antiqua" w:cs="Times New Roman"/>
          <w:sz w:val="24"/>
          <w:szCs w:val="24"/>
        </w:rPr>
        <w:t xml:space="preserve"> survival rate</w:t>
      </w:r>
      <w:r w:rsidR="00B25FEA" w:rsidRPr="002E3CE1">
        <w:rPr>
          <w:rFonts w:ascii="Book Antiqua" w:hAnsi="Book Antiqua" w:cs="Times New Roman"/>
          <w:sz w:val="24"/>
          <w:szCs w:val="24"/>
        </w:rPr>
        <w:t>s</w:t>
      </w:r>
      <w:r w:rsidR="00200E7A" w:rsidRPr="002E3CE1">
        <w:rPr>
          <w:rFonts w:ascii="Book Antiqua" w:hAnsi="Book Antiqua" w:cs="Times New Roman"/>
          <w:sz w:val="24"/>
          <w:szCs w:val="24"/>
        </w:rPr>
        <w:t xml:space="preserve"> in patients with GC, implying</w:t>
      </w:r>
      <w:r w:rsidR="00B25FEA" w:rsidRPr="002E3CE1">
        <w:rPr>
          <w:rFonts w:ascii="Book Antiqua" w:hAnsi="Book Antiqua" w:cs="Times New Roman"/>
          <w:sz w:val="24"/>
          <w:szCs w:val="24"/>
        </w:rPr>
        <w:t xml:space="preserve"> that</w:t>
      </w:r>
      <w:r w:rsidR="00200E7A" w:rsidRPr="002E3CE1">
        <w:rPr>
          <w:rFonts w:ascii="Book Antiqua" w:hAnsi="Book Antiqua" w:cs="Times New Roman"/>
          <w:sz w:val="24"/>
          <w:szCs w:val="24"/>
        </w:rPr>
        <w:t xml:space="preserve"> </w:t>
      </w:r>
      <w:r w:rsidR="00791BC9" w:rsidRPr="002E3CE1">
        <w:rPr>
          <w:rFonts w:ascii="Book Antiqua" w:hAnsi="Book Antiqua" w:cs="Times New Roman"/>
          <w:sz w:val="24"/>
          <w:szCs w:val="24"/>
        </w:rPr>
        <w:t xml:space="preserve">these three serum lncRNAs </w:t>
      </w:r>
      <w:r w:rsidR="00A9025F" w:rsidRPr="002E3CE1">
        <w:rPr>
          <w:rFonts w:ascii="Book Antiqua" w:hAnsi="Book Antiqua" w:cs="Times New Roman"/>
          <w:sz w:val="24"/>
          <w:szCs w:val="24"/>
        </w:rPr>
        <w:t xml:space="preserve">can predict </w:t>
      </w:r>
      <w:r w:rsidR="00B25FEA" w:rsidRPr="002E3CE1">
        <w:rPr>
          <w:rFonts w:ascii="Book Antiqua" w:hAnsi="Book Antiqua" w:cs="Times New Roman"/>
          <w:sz w:val="24"/>
          <w:szCs w:val="24"/>
        </w:rPr>
        <w:t xml:space="preserve">the </w:t>
      </w:r>
      <w:r w:rsidR="00791BC9" w:rsidRPr="002E3CE1">
        <w:rPr>
          <w:rFonts w:ascii="Book Antiqua" w:hAnsi="Book Antiqua" w:cs="Times New Roman"/>
          <w:sz w:val="24"/>
          <w:szCs w:val="24"/>
        </w:rPr>
        <w:t>prognosis of GC patients.</w:t>
      </w:r>
      <w:r w:rsidR="006966F6" w:rsidRPr="002E3CE1">
        <w:rPr>
          <w:rFonts w:ascii="Book Antiqua" w:hAnsi="Book Antiqua"/>
          <w:sz w:val="24"/>
          <w:szCs w:val="24"/>
        </w:rPr>
        <w:t xml:space="preserve"> </w:t>
      </w:r>
      <w:bookmarkStart w:id="188" w:name="OLE_LINK214"/>
      <w:r w:rsidR="007F0997" w:rsidRPr="002E3CE1">
        <w:rPr>
          <w:rFonts w:ascii="Book Antiqua" w:hAnsi="Book Antiqua"/>
          <w:sz w:val="24"/>
          <w:szCs w:val="24"/>
        </w:rPr>
        <w:t xml:space="preserve">However, </w:t>
      </w:r>
      <w:r w:rsidR="00CF2AF6" w:rsidRPr="002E3CE1">
        <w:rPr>
          <w:rFonts w:ascii="Book Antiqua" w:hAnsi="Book Antiqua" w:cs="Times New Roman"/>
          <w:sz w:val="24"/>
          <w:szCs w:val="24"/>
        </w:rPr>
        <w:t>CUDR</w:t>
      </w:r>
      <w:r w:rsidR="00FC70B5" w:rsidRPr="002E3CE1">
        <w:rPr>
          <w:rFonts w:ascii="Book Antiqua" w:hAnsi="Book Antiqua" w:cs="Times New Roman"/>
          <w:sz w:val="24"/>
          <w:szCs w:val="24"/>
        </w:rPr>
        <w:t>,</w:t>
      </w:r>
      <w:r w:rsidR="00EC2C1A" w:rsidRPr="002E3CE1">
        <w:rPr>
          <w:rFonts w:ascii="Book Antiqua" w:hAnsi="Book Antiqua" w:cs="Times New Roman"/>
          <w:sz w:val="24"/>
          <w:szCs w:val="24"/>
        </w:rPr>
        <w:t xml:space="preserve"> also termed UCA1, </w:t>
      </w:r>
      <w:r w:rsidR="00CF2AF6" w:rsidRPr="002E3CE1">
        <w:rPr>
          <w:rFonts w:ascii="Book Antiqua" w:hAnsi="Book Antiqua" w:cs="Times New Roman"/>
          <w:sz w:val="24"/>
          <w:szCs w:val="24"/>
        </w:rPr>
        <w:t xml:space="preserve">was </w:t>
      </w:r>
      <w:r w:rsidR="00B25FEA" w:rsidRPr="002E3CE1">
        <w:rPr>
          <w:rFonts w:ascii="Book Antiqua" w:hAnsi="Book Antiqua" w:cs="Times New Roman"/>
          <w:sz w:val="24"/>
          <w:szCs w:val="24"/>
        </w:rPr>
        <w:t xml:space="preserve">observed </w:t>
      </w:r>
      <w:r w:rsidR="00CF2AF6" w:rsidRPr="002E3CE1">
        <w:rPr>
          <w:rFonts w:ascii="Book Antiqua" w:hAnsi="Book Antiqua" w:cs="Times New Roman"/>
          <w:sz w:val="24"/>
          <w:szCs w:val="24"/>
        </w:rPr>
        <w:t xml:space="preserve">to be overexpressed in GC tissues and </w:t>
      </w:r>
      <w:r w:rsidR="00204374" w:rsidRPr="002E3CE1">
        <w:rPr>
          <w:rFonts w:ascii="Book Antiqua" w:hAnsi="Book Antiqua" w:cs="Times New Roman"/>
          <w:sz w:val="24"/>
          <w:szCs w:val="24"/>
        </w:rPr>
        <w:t>gastric</w:t>
      </w:r>
      <w:r w:rsidR="00CF2AF6" w:rsidRPr="002E3CE1">
        <w:rPr>
          <w:rFonts w:ascii="Book Antiqua" w:hAnsi="Book Antiqua" w:cs="Times New Roman"/>
          <w:sz w:val="24"/>
          <w:szCs w:val="24"/>
        </w:rPr>
        <w:t xml:space="preserve"> juice, </w:t>
      </w:r>
      <w:r w:rsidR="00204374" w:rsidRPr="002E3CE1">
        <w:rPr>
          <w:rFonts w:ascii="Book Antiqua" w:hAnsi="Book Antiqua" w:cs="Times New Roman"/>
          <w:sz w:val="24"/>
          <w:szCs w:val="24"/>
        </w:rPr>
        <w:t xml:space="preserve">indicating its potential as </w:t>
      </w:r>
      <w:r w:rsidR="00B25FEA" w:rsidRPr="002E3CE1">
        <w:rPr>
          <w:rFonts w:ascii="Book Antiqua" w:hAnsi="Book Antiqua" w:cs="Times New Roman"/>
          <w:sz w:val="24"/>
          <w:szCs w:val="24"/>
        </w:rPr>
        <w:t xml:space="preserve">an </w:t>
      </w:r>
      <w:r w:rsidR="00204374" w:rsidRPr="002E3CE1">
        <w:rPr>
          <w:rFonts w:ascii="Book Antiqua" w:hAnsi="Book Antiqua" w:cs="Times New Roman"/>
          <w:sz w:val="24"/>
          <w:szCs w:val="24"/>
        </w:rPr>
        <w:t xml:space="preserve">onco-lncRNA </w:t>
      </w:r>
      <w:r w:rsidR="00A9025F" w:rsidRPr="002E3CE1">
        <w:rPr>
          <w:rFonts w:ascii="Book Antiqua" w:hAnsi="Book Antiqua" w:cs="Times New Roman"/>
          <w:sz w:val="24"/>
          <w:szCs w:val="24"/>
        </w:rPr>
        <w:t>and</w:t>
      </w:r>
      <w:r w:rsidR="00204374" w:rsidRPr="002E3CE1">
        <w:rPr>
          <w:rFonts w:ascii="Book Antiqua" w:hAnsi="Book Antiqua" w:cs="Times New Roman"/>
          <w:sz w:val="24"/>
          <w:szCs w:val="24"/>
        </w:rPr>
        <w:t xml:space="preserve"> as </w:t>
      </w:r>
      <w:r w:rsidR="00B25FEA" w:rsidRPr="002E3CE1">
        <w:rPr>
          <w:rFonts w:ascii="Book Antiqua" w:hAnsi="Book Antiqua" w:cs="Times New Roman"/>
          <w:sz w:val="24"/>
          <w:szCs w:val="24"/>
        </w:rPr>
        <w:t xml:space="preserve">a </w:t>
      </w:r>
      <w:r w:rsidR="00204374" w:rsidRPr="002E3CE1">
        <w:rPr>
          <w:rFonts w:ascii="Book Antiqua" w:hAnsi="Book Antiqua" w:cs="Times New Roman"/>
          <w:sz w:val="24"/>
          <w:szCs w:val="24"/>
        </w:rPr>
        <w:t>diagnostic biomarker in GC</w:t>
      </w:r>
      <w:r w:rsidR="00D848F9" w:rsidRPr="002E3CE1">
        <w:rPr>
          <w:rFonts w:ascii="Book Antiqua" w:hAnsi="Book Antiqua" w:cs="Times New Roman"/>
          <w:sz w:val="24"/>
          <w:szCs w:val="24"/>
        </w:rPr>
        <w:fldChar w:fldCharType="begin">
          <w:fldData xml:space="preserve">PEVuZE5vdGU+PENpdGU+PEF1dGhvcj5aaGVuZzwvQXV0aG9yPjxZZWFyPjIwMTU8L1llYXI+PFJl
Y051bT4zMTQ8L1JlY051bT48RGlzcGxheVRleHQ+PHN0eWxlIGZhY2U9InN1cGVyc2NyaXB0Ij5b
MTk0LCAxOTVdPC9zdHlsZT48L0Rpc3BsYXlUZXh0PjxyZWNvcmQ+PHJlYy1udW1iZXI+MzE0PC9y
ZWMtbnVtYmVyPjxmb3JlaWduLWtleXM+PGtleSBhcHA9IkVOIiBkYi1pZD0icnN3MnRwcmVxc2V2
cjRlemZwOHBwcnhjZmY1dnMwZHhlcHAwIiB0aW1lc3RhbXA9IjE0MzA2MzkzMTYiPjMxNDwva2V5
PjwvZm9yZWlnbi1rZXlzPjxyZWYtdHlwZSBuYW1lPSJKb3VybmFsIEFydGljbGUiPjE3PC9yZWYt
dHlwZT48Y29udHJpYnV0b3JzPjxhdXRob3JzPjxhdXRob3I+WmhlbmcsIFEuPC9hdXRob3I+PGF1
dGhvcj5XdSwgRi48L2F1dGhvcj48YXV0aG9yPkRhaSwgVy4gWS48L2F1dGhvcj48YXV0aG9yPlpo
ZW5nLCBELiBDLjwvYXV0aG9yPjxhdXRob3I+WmhlbmcsIEMuPC9hdXRob3I+PGF1dGhvcj5ZZSwg
SC48L2F1dGhvcj48YXV0aG9yPlpob3UsIEIuPC9hdXRob3I+PGF1dGhvcj5DaGVuLCBKLiBKLjwv
YXV0aG9yPjxhdXRob3I+Q2hlbiwgUC48L2F1dGhvcj48L2F1dGhvcnM+PC9jb250cmlidXRvcnM+
PGF1dGgtYWRkcmVzcz5EZXBhcnRtZW50IG9mIEdlbmVyYWwgU3VyZ2VyeSwgTmluZ2JvIE5vLiAy
IEhvc3BpdGFsLCBOaW5nYm8sIDMxNTAwMCwgQ2hpbmEuPC9hdXRoLWFkZHJlc3M+PHRpdGxlcz48
dGl0bGU+QWJlcnJhbnQgZXhwcmVzc2lvbiBvZiBVQ0ExIGluIGdhc3RyaWMgY2FuY2VyIGFuZCBp
dHMgY2xpbmljYWwgc2lnbmlmaWNhbmNlPC90aXRsZT48c2Vjb25kYXJ5LXRpdGxlPkNsaW4gVHJh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aW9uYWwgQ2FuY2VyIEluc3RpdHV0ZSBvZiBNZXhpY288L2FiYnItMT48L3BlcmlvZGljYWw+PGFs
dC1wZXJpb2RpY2FsPjxmdWxsLXRpdGxlPkNsaW4gVHJhbnNsIE9uY29sPC9mdWxsLXRpdGxlPjxh
YmJyLTE+Q2xpbmljYWwgJmFtcDsgdHJhbnNsYXRpb25hbCBvbmNvbG9neSA6IG9mZmljaWFsIHB1
YmxpY2F0aW9uIG9mIHRoZSBGZWRlcmF0aW9uIG9mIFNwYW5pc2ggT25jb2xvZ3kgU29jaWV0aWVz
IGFuZCBvZiB0aGUgTmF0aW9uYWwgQ2FuY2VyIEluc3RpdHV0ZSBvZiBNZXhpY288L2FiYnItMT48
L2FsdC1wZXJpb2RpY2FsPjxkYXRlcz48eWVhcj4yMDE1PC95ZWFyPjxwdWItZGF0ZXM+PGRhdGU+
QXByIDI0PC9kYXRlPjwvcHViLWRhdGVzPjwvZGF0ZXM+PGlzYm4+MTY5OS0zMDU1IChFbGVjdHJv
bmljKSYjeEQ7MTY5OS0wNDhYIChMaW5raW5nKTwvaXNibj48YWNjZXNzaW9uLW51bT4yNTkwMzA0
NTwvYWNjZXNzaW9uLW51bT48dXJscz48cmVsYXRlZC11cmxzPjx1cmw+aHR0cDovL3d3dy5uY2Jp
Lm5sbS5uaWguZ292L3B1Ym1lZC8yNTkwMzA0NTwvdXJsPjwvcmVsYXRlZC11cmxzPjwvdXJscz48
ZWxlY3Ryb25pYy1yZXNvdXJjZS1udW0+MTAuMTAwNy9zMTIwOTQtMDE1LTEyOTAtMjwvZWxlY3Ry
b25pYy1yZXNvdXJjZS1udW0+PC9yZWNvcmQ+PC9DaXRlPjxDaXRlPjxBdXRob3I+Q2FvPC9BdXRo
b3I+PFllYXI+MjAxMzwvWWVhcj48UmVjTnVtPjMxMzwvUmVjTnVtPjxyZWNvcmQ+PHJlYy1udW1i
ZXI+MzEzPC9yZWMtbnVtYmVyPjxmb3JlaWduLWtleXM+PGtleSBhcHA9IkVOIiBkYi1pZD0icnN3
MnRwcmVxc2V2cjRlemZwOHBwcnhjZmY1dnMwZHhlcHAwIiB0aW1lc3RhbXA9IjE0MzA2MjgwNDci
PjMxMzwva2V5PjwvZm9yZWlnbi1rZXlzPjxyZWYtdHlwZSBuYW1lPSJKb3VybmFsIEFydGljbGUi
PjE3PC9yZWYtdHlwZT48Y29udHJpYnV0b3JzPjxhdXRob3JzPjxhdXRob3I+Q2FvLCBXLiBKLjwv
YXV0aG9yPjxhdXRob3I+V3UsIEguIEwuPC9hdXRob3I+PGF1dGhvcj5IZSwgQi4gUy48L2F1dGhv
cj48YXV0aG9yPlpoYW5nLCBZLiBTLjwvYXV0aG9yPjxhdXRob3I+WmhhbmcsIFouIFkuPC9hdXRo
b3I+PC9hdXRob3JzPjwvY29udHJpYnV0b3JzPjxhdXRoLWFkZHJlc3M+WmhhbmcsIFpZJiN4RDtO
YW5qaW5nIE1lZCBVbml2LCBOYW5qaW5nIEhvc3AgMSwgRGVwdCBHYXN0cm9lbnRlcm9sLCA2OCBD
aGFuZ2xlIFJkLCBOYW5qaW5nIDIxMDAwNiwgSmlhbmdzdSwgUGVvcGxlcyBSIENoaW5hJiN4RDtO
YW5qaW5nIE1lZCBVbml2LCBOYW5qaW5nIEhvc3AgMSwgRGVwdCBHYXN0cm9lbnRlcm9sLCA2OCBD
aGFuZ2xlIFJkLCBOYW5qaW5nIDIxMDAwNiwgSmlhbmdzdSwgUGVvcGxlcyBSIENoaW5hJiN4RDtO
YW5qaW5nIE1lZCBVbml2LCBOYW5qaW5nIEhvc3AgMSwgRGVwdCBHYXN0cm9lbnRlcm9sLCBOYW5q
aW5nIDIxMDAwNiwgSmlhbmdzdSwgUGVvcGxlcyBSIENoaW5hJiN4RDtOYW5qaW5nIE1lZCBVbml2
LCBOYW5qaW5nIEhvc3AgMSwgQ2VudCBMYWIsIE5hbmppbmcgMjEwMDA2LCBKaWFuZ3N1LCBQZW9w
bGVzIFIgQ2hpbmE8L2F1dGgtYWRkcmVzcz48dGl0bGVzPjx0aXRsZT5BbmFseXNpcyBvZiBsb25n
IG5vbi1jb2RpbmcgUk5BIGV4cHJlc3Npb24gcHJvZmlsZXMgaW4gZ2FzdHJpYyBjYW5jZXI8L3Rp
dGxlPjxzZWNvbmRhcnktdGl0bGU+V29ybGQgSm91cm5hbCBPZiBHYXN0cm9lbnRlcm9sb2d5PC9z
ZWNvbmRhcnktdGl0bGU+PGFsdC10aXRsZT5Xb3JsZCBKIEdhc3Ryb2VudGVybzwvYWx0LXRpdGxl
PjwvdGl0bGVzPjxwZXJpb2RpY2FsPjxmdWxsLXRpdGxlPldvcmxkIEpvdXJuYWwgT2YgR2FzdHJv
ZW50ZXJvbG9neTwvZnVsbC10aXRsZT48YWJici0xPldvcmxkIEogR2FzdHJvZW50ZXJvPC9hYmJy
LTE+PC9wZXJpb2RpY2FsPjxhbHQtcGVyaW9kaWNhbD48ZnVsbC10aXRsZT5Xb3JsZCBKb3VybmFs
IE9mIEdhc3Ryb2VudGVyb2xvZ3k8L2Z1bGwtdGl0bGU+PGFiYnItMT5Xb3JsZCBKIEdhc3Ryb2Vu
dGVybzwvYWJici0xPjwvYWx0LXBlcmlvZGljYWw+PHBhZ2VzPjM2NTgtMzY2NDwvcGFnZXM+PHZv
bHVtZT4xOTwvdm9sdW1lPjxudW1iZXI+MjM8L251bWJlcj48a2V5d29yZHM+PGtleXdvcmQ+bG9u
ZyBub24tY29kaW5nIHJuYTwva2V5d29yZD48a2V5d29yZD5nYXN0cmljIGNhbmNlcjwva2V5d29y
ZD48a2V5d29yZD5taWNyb2FycmF5IGFuYWx5c2lzPC9rZXl3b3JkPjxrZXl3b3JkPmRhdGEgbWlu
aW5nPC9rZXl3b3JkPjxrZXl3b3JkPmdlbm9tZSBhbm5vdGF0aW9uPC9rZXl3b3JkPjxrZXl3b3Jk
PmJsYWRkZXItY2FyY2lub21hPC9rZXl3b3JkPjxrZXl3b3JkPmdlbmUtZXhwcmVzc2lvbjwva2V5
d29yZD48a2V5d29yZD5pZGVudGlmaWNhdGlvbjwva2V5d29yZD48a2V5d29yZD5jb250cmlidXRl
czwva2V5d29yZD48a2V5d29yZD5iaW9tYXJrZXI8L2tleXdvcmQ+PGtleXdvcmQ+aWRlbnRpZnk8
L2tleXdvcmQ+PGtleXdvcmQ+bmV0d29yazwva2V5d29yZD48a2V5d29yZD5ncm93dGg8L2tleXdv
cmQ+PGtleXdvcmQ+Y2VsbHM8L2tleXdvcmQ+PC9rZXl3b3Jkcz48ZGF0ZXM+PHllYXI+MjAxMzwv
eWVhcj48cHViLWRhdGVzPjxkYXRlPkp1biAyMTwvZGF0ZT48L3B1Yi1kYXRlcz48L2RhdGVzPjxp
c2JuPjEwMDctOTMyNzwvaXNibj48YWNjZXNzaW9uLW51bT5XT1M6MDAwMzIwNjc1MTAwMDE3PC9h
Y2Nlc3Npb24tbnVtPjx1cmxzPjxyZWxhdGVkLXVybHM+PHVybD4mbHQ7R28gdG8gSVNJJmd0Ozov
L1dPUzowMDAzMjA2NzUxMDAwMTc8L3VybD48L3JlbGF0ZWQtdXJscz48L3VybHM+PGVsZWN0cm9u
aWMtcmVzb3VyY2UtbnVtPkRPSSAxMC4zNzQ4L3dqZy52MTkuaTIzLjM2NTg8L2VsZWN0cm9uaWMt
cmVzb3VyY2UtbnVtPjxsYW5ndWFnZT5FbmdsaXNoPC9sYW5ndWFnZT48L3JlY29yZD48L0NpdGU+
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PEVuZE5vdGU+PENpdGU+PEF1dGhvcj5aaGVuZzwvQXV0aG9yPjxZZWFyPjIwMTU8L1llYXI+PFJl
Y051bT4zMTQ8L1JlY051bT48RGlzcGxheVRleHQ+PHN0eWxlIGZhY2U9InN1cGVyc2NyaXB0Ij5b
MTk0LCAxOTVdPC9zdHlsZT48L0Rpc3BsYXlUZXh0PjxyZWNvcmQ+PHJlYy1udW1iZXI+MzE0PC9y
ZWMtbnVtYmVyPjxmb3JlaWduLWtleXM+PGtleSBhcHA9IkVOIiBkYi1pZD0icnN3MnRwcmVxc2V2
cjRlemZwOHBwcnhjZmY1dnMwZHhlcHAwIiB0aW1lc3RhbXA9IjE0MzA2MzkzMTYiPjMxNDwva2V5
PjwvZm9yZWlnbi1rZXlzPjxyZWYtdHlwZSBuYW1lPSJKb3VybmFsIEFydGljbGUiPjE3PC9yZWYt
dHlwZT48Y29udHJpYnV0b3JzPjxhdXRob3JzPjxhdXRob3I+WmhlbmcsIFEuPC9hdXRob3I+PGF1
dGhvcj5XdSwgRi48L2F1dGhvcj48YXV0aG9yPkRhaSwgVy4gWS48L2F1dGhvcj48YXV0aG9yPlpo
ZW5nLCBELiBDLjwvYXV0aG9yPjxhdXRob3I+WmhlbmcsIEMuPC9hdXRob3I+PGF1dGhvcj5ZZSwg
SC48L2F1dGhvcj48YXV0aG9yPlpob3UsIEIuPC9hdXRob3I+PGF1dGhvcj5DaGVuLCBKLiBKLjwv
YXV0aG9yPjxhdXRob3I+Q2hlbiwgUC48L2F1dGhvcj48L2F1dGhvcnM+PC9jb250cmlidXRvcnM+
PGF1dGgtYWRkcmVzcz5EZXBhcnRtZW50IG9mIEdlbmVyYWwgU3VyZ2VyeSwgTmluZ2JvIE5vLiAy
IEhvc3BpdGFsLCBOaW5nYm8sIDMxNTAwMCwgQ2hpbmEuPC9hdXRoLWFkZHJlc3M+PHRpdGxlcz48
dGl0bGU+QWJlcnJhbnQgZXhwcmVzc2lvbiBvZiBVQ0ExIGluIGdhc3RyaWMgY2FuY2VyIGFuZCBp
dHMgY2xpbmljYWwgc2lnbmlmaWNhbmNlPC90aXRsZT48c2Vjb25kYXJ5LXRpdGxlPkNsaW4gVHJh
bnNsIE9uY29sPC9zZWNvbmRhcnktdGl0bGU+PGFsdC10aXRsZT5DbGluaWNhbCAmYW1wOyB0cmFu
c2xhdGlvbmFsIG9uY29sb2d5IDogb2ZmaWNpYWwgcHVibGljYXRpb24gb2YgdGhlIEZlZGVyYXRp
b24gb2YgU3BhbmlzaCBPbmNvbG9neSBTb2NpZXRpZXMgYW5kIG9mIHRoZSBOYXRpb25hbCBDYW5j
ZXIgSW5zdGl0dXRlIG9mIE1leGljbzwvYWx0LXRpdGxlPjwvdGl0bGVzPjxwZXJpb2RpY2FsPjxm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aW9uYWwgQ2FuY2VyIEluc3RpdHV0ZSBvZiBNZXhpY288L2FiYnItMT48L3BlcmlvZGljYWw+PGFs
dC1wZXJpb2RpY2FsPjxmdWxsLXRpdGxlPkNsaW4gVHJhbnNsIE9uY29sPC9mdWxsLXRpdGxlPjxh
YmJyLTE+Q2xpbmljYWwgJmFtcDsgdHJhbnNsYXRpb25hbCBvbmNvbG9neSA6IG9mZmljaWFsIHB1
YmxpY2F0aW9uIG9mIHRoZSBGZWRlcmF0aW9uIG9mIFNwYW5pc2ggT25jb2xvZ3kgU29jaWV0aWVz
IGFuZCBvZiB0aGUgTmF0aW9uYWwgQ2FuY2VyIEluc3RpdHV0ZSBvZiBNZXhpY288L2FiYnItMT48
L2FsdC1wZXJpb2RpY2FsPjxkYXRlcz48eWVhcj4yMDE1PC95ZWFyPjxwdWItZGF0ZXM+PGRhdGU+
QXByIDI0PC9kYXRlPjwvcHViLWRhdGVzPjwvZGF0ZXM+PGlzYm4+MTY5OS0zMDU1IChFbGVjdHJv
bmljKSYjeEQ7MTY5OS0wNDhYIChMaW5raW5nKTwvaXNibj48YWNjZXNzaW9uLW51bT4yNTkwMzA0
NTwvYWNjZXNzaW9uLW51bT48dXJscz48cmVsYXRlZC11cmxzPjx1cmw+aHR0cDovL3d3dy5uY2Jp
Lm5sbS5uaWguZ292L3B1Ym1lZC8yNTkwMzA0NTwvdXJsPjwvcmVsYXRlZC11cmxzPjwvdXJscz48
ZWxlY3Ryb25pYy1yZXNvdXJjZS1udW0+MTAuMTAwNy9zMTIwOTQtMDE1LTEyOTAtMjwvZWxlY3Ry
b25pYy1yZXNvdXJjZS1udW0+PC9yZWNvcmQ+PC9DaXRlPjxDaXRlPjxBdXRob3I+Q2FvPC9BdXRo
b3I+PFllYXI+MjAxMzwvWWVhcj48UmVjTnVtPjMxMzwvUmVjTnVtPjxyZWNvcmQ+PHJlYy1udW1i
ZXI+MzEzPC9yZWMtbnVtYmVyPjxmb3JlaWduLWtleXM+PGtleSBhcHA9IkVOIiBkYi1pZD0icnN3
MnRwcmVxc2V2cjRlemZwOHBwcnhjZmY1dnMwZHhlcHAwIiB0aW1lc3RhbXA9IjE0MzA2MjgwNDci
PjMxMzwva2V5PjwvZm9yZWlnbi1rZXlzPjxyZWYtdHlwZSBuYW1lPSJKb3VybmFsIEFydGljbGUi
PjE3PC9yZWYtdHlwZT48Y29udHJpYnV0b3JzPjxhdXRob3JzPjxhdXRob3I+Q2FvLCBXLiBKLjwv
YXV0aG9yPjxhdXRob3I+V3UsIEguIEwuPC9hdXRob3I+PGF1dGhvcj5IZSwgQi4gUy48L2F1dGhv
cj48YXV0aG9yPlpoYW5nLCBZLiBTLjwvYXV0aG9yPjxhdXRob3I+WmhhbmcsIFouIFkuPC9hdXRo
b3I+PC9hdXRob3JzPjwvY29udHJpYnV0b3JzPjxhdXRoLWFkZHJlc3M+WmhhbmcsIFpZJiN4RDtO
YW5qaW5nIE1lZCBVbml2LCBOYW5qaW5nIEhvc3AgMSwgRGVwdCBHYXN0cm9lbnRlcm9sLCA2OCBD
aGFuZ2xlIFJkLCBOYW5qaW5nIDIxMDAwNiwgSmlhbmdzdSwgUGVvcGxlcyBSIENoaW5hJiN4RDtO
YW5qaW5nIE1lZCBVbml2LCBOYW5qaW5nIEhvc3AgMSwgRGVwdCBHYXN0cm9lbnRlcm9sLCA2OCBD
aGFuZ2xlIFJkLCBOYW5qaW5nIDIxMDAwNiwgSmlhbmdzdSwgUGVvcGxlcyBSIENoaW5hJiN4RDtO
YW5qaW5nIE1lZCBVbml2LCBOYW5qaW5nIEhvc3AgMSwgRGVwdCBHYXN0cm9lbnRlcm9sLCBOYW5q
aW5nIDIxMDAwNiwgSmlhbmdzdSwgUGVvcGxlcyBSIENoaW5hJiN4RDtOYW5qaW5nIE1lZCBVbml2
LCBOYW5qaW5nIEhvc3AgMSwgQ2VudCBMYWIsIE5hbmppbmcgMjEwMDA2LCBKaWFuZ3N1LCBQZW9w
bGVzIFIgQ2hpbmE8L2F1dGgtYWRkcmVzcz48dGl0bGVzPjx0aXRsZT5BbmFseXNpcyBvZiBsb25n
IG5vbi1jb2RpbmcgUk5BIGV4cHJlc3Npb24gcHJvZmlsZXMgaW4gZ2FzdHJpYyBjYW5jZXI8L3Rp
dGxlPjxzZWNvbmRhcnktdGl0bGU+V29ybGQgSm91cm5hbCBPZiBHYXN0cm9lbnRlcm9sb2d5PC9z
ZWNvbmRhcnktdGl0bGU+PGFsdC10aXRsZT5Xb3JsZCBKIEdhc3Ryb2VudGVybzwvYWx0LXRpdGxl
PjwvdGl0bGVzPjxwZXJpb2RpY2FsPjxmdWxsLXRpdGxlPldvcmxkIEpvdXJuYWwgT2YgR2FzdHJv
ZW50ZXJvbG9neTwvZnVsbC10aXRsZT48YWJici0xPldvcmxkIEogR2FzdHJvZW50ZXJvPC9hYmJy
LTE+PC9wZXJpb2RpY2FsPjxhbHQtcGVyaW9kaWNhbD48ZnVsbC10aXRsZT5Xb3JsZCBKb3VybmFs
IE9mIEdhc3Ryb2VudGVyb2xvZ3k8L2Z1bGwtdGl0bGU+PGFiYnItMT5Xb3JsZCBKIEdhc3Ryb2Vu
dGVybzwvYWJici0xPjwvYWx0LXBlcmlvZGljYWw+PHBhZ2VzPjM2NTgtMzY2NDwvcGFnZXM+PHZv
bHVtZT4xOTwvdm9sdW1lPjxudW1iZXI+MjM8L251bWJlcj48a2V5d29yZHM+PGtleXdvcmQ+bG9u
ZyBub24tY29kaW5nIHJuYTwva2V5d29yZD48a2V5d29yZD5nYXN0cmljIGNhbmNlcjwva2V5d29y
ZD48a2V5d29yZD5taWNyb2FycmF5IGFuYWx5c2lzPC9rZXl3b3JkPjxrZXl3b3JkPmRhdGEgbWlu
aW5nPC9rZXl3b3JkPjxrZXl3b3JkPmdlbm9tZSBhbm5vdGF0aW9uPC9rZXl3b3JkPjxrZXl3b3Jk
PmJsYWRkZXItY2FyY2lub21hPC9rZXl3b3JkPjxrZXl3b3JkPmdlbmUtZXhwcmVzc2lvbjwva2V5
d29yZD48a2V5d29yZD5pZGVudGlmaWNhdGlvbjwva2V5d29yZD48a2V5d29yZD5jb250cmlidXRl
czwva2V5d29yZD48a2V5d29yZD5iaW9tYXJrZXI8L2tleXdvcmQ+PGtleXdvcmQ+aWRlbnRpZnk8
L2tleXdvcmQ+PGtleXdvcmQ+bmV0d29yazwva2V5d29yZD48a2V5d29yZD5ncm93dGg8L2tleXdv
cmQ+PGtleXdvcmQ+Y2VsbHM8L2tleXdvcmQ+PC9rZXl3b3Jkcz48ZGF0ZXM+PHllYXI+MjAxMzwv
eWVhcj48cHViLWRhdGVzPjxkYXRlPkp1biAyMTwvZGF0ZT48L3B1Yi1kYXRlcz48L2RhdGVzPjxp
c2JuPjEwMDctOTMyNzwvaXNibj48YWNjZXNzaW9uLW51bT5XT1M6MDAwMzIwNjc1MTAwMDE3PC9h
Y2Nlc3Npb24tbnVtPjx1cmxzPjxyZWxhdGVkLXVybHM+PHVybD4mbHQ7R28gdG8gSVNJJmd0Ozov
L1dPUzowMDAzMjA2NzUxMDAwMTc8L3VybD48L3JlbGF0ZWQtdXJscz48L3VybHM+PGVsZWN0cm9u
aWMtcmVzb3VyY2UtbnVtPkRPSSAxMC4zNzQ4L3dqZy52MTkuaTIzLjM2NTg8L2VsZWN0cm9uaWMt
cmVzb3VyY2UtbnVtPjxsYW5ndWFnZT5FbmdsaXNoPC9sYW5ndWFnZT48L3JlY29yZD48L0NpdGU+
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D848F9" w:rsidRPr="002E3CE1">
        <w:rPr>
          <w:rFonts w:ascii="Book Antiqua" w:hAnsi="Book Antiqua" w:cs="Times New Roman"/>
          <w:sz w:val="24"/>
          <w:szCs w:val="24"/>
        </w:rPr>
      </w:r>
      <w:r w:rsidR="00D848F9"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94" w:tooltip="Zheng, 2015 #314" w:history="1">
        <w:r w:rsidR="00545921" w:rsidRPr="002E3CE1">
          <w:rPr>
            <w:rFonts w:ascii="Book Antiqua" w:hAnsi="Book Antiqua" w:cs="Times New Roman"/>
            <w:noProof/>
            <w:sz w:val="24"/>
            <w:szCs w:val="24"/>
            <w:vertAlign w:val="superscript"/>
          </w:rPr>
          <w:t>194</w:t>
        </w:r>
      </w:hyperlink>
      <w:r w:rsidR="004F7566" w:rsidRPr="002E3CE1">
        <w:rPr>
          <w:rFonts w:ascii="Book Antiqua" w:hAnsi="Book Antiqua" w:cs="Times New Roman"/>
          <w:noProof/>
          <w:sz w:val="24"/>
          <w:szCs w:val="24"/>
          <w:vertAlign w:val="superscript"/>
        </w:rPr>
        <w:t>,</w:t>
      </w:r>
      <w:hyperlink w:anchor="_ENREF_195" w:tooltip="Cao, 2013 #313" w:history="1">
        <w:r w:rsidR="00545921" w:rsidRPr="002E3CE1">
          <w:rPr>
            <w:rFonts w:ascii="Book Antiqua" w:hAnsi="Book Antiqua" w:cs="Times New Roman"/>
            <w:noProof/>
            <w:sz w:val="24"/>
            <w:szCs w:val="24"/>
            <w:vertAlign w:val="superscript"/>
          </w:rPr>
          <w:t>195</w:t>
        </w:r>
      </w:hyperlink>
      <w:r w:rsidR="00D03526" w:rsidRPr="002E3CE1">
        <w:rPr>
          <w:rFonts w:ascii="Book Antiqua" w:hAnsi="Book Antiqua" w:cs="Times New Roman"/>
          <w:noProof/>
          <w:sz w:val="24"/>
          <w:szCs w:val="24"/>
          <w:vertAlign w:val="superscript"/>
        </w:rPr>
        <w:t>]</w:t>
      </w:r>
      <w:r w:rsidR="00D848F9" w:rsidRPr="002E3CE1">
        <w:rPr>
          <w:rFonts w:ascii="Book Antiqua" w:hAnsi="Book Antiqua" w:cs="Times New Roman"/>
          <w:sz w:val="24"/>
          <w:szCs w:val="24"/>
        </w:rPr>
        <w:fldChar w:fldCharType="end"/>
      </w:r>
      <w:r w:rsidR="008228E0" w:rsidRPr="002E3CE1">
        <w:rPr>
          <w:rFonts w:ascii="Book Antiqua" w:hAnsi="Book Antiqua" w:cs="Times New Roman"/>
          <w:sz w:val="24"/>
          <w:szCs w:val="24"/>
        </w:rPr>
        <w:t xml:space="preserve">. </w:t>
      </w:r>
      <w:r w:rsidR="00097AE2" w:rsidRPr="002E3CE1">
        <w:rPr>
          <w:rFonts w:ascii="Book Antiqua" w:hAnsi="Book Antiqua" w:cs="Times New Roman"/>
          <w:sz w:val="24"/>
          <w:szCs w:val="24"/>
        </w:rPr>
        <w:t>LSINCT-5</w:t>
      </w:r>
      <w:bookmarkEnd w:id="188"/>
      <w:r w:rsidR="00097AE2" w:rsidRPr="002E3CE1">
        <w:rPr>
          <w:rFonts w:ascii="Book Antiqua" w:hAnsi="Book Antiqua" w:cs="Times New Roman"/>
          <w:sz w:val="24"/>
          <w:szCs w:val="24"/>
        </w:rPr>
        <w:t xml:space="preserve"> </w:t>
      </w:r>
      <w:r w:rsidR="00B25FEA" w:rsidRPr="002E3CE1">
        <w:rPr>
          <w:rFonts w:ascii="Book Antiqua" w:hAnsi="Book Antiqua" w:cs="Times New Roman"/>
          <w:sz w:val="24"/>
          <w:szCs w:val="24"/>
        </w:rPr>
        <w:t xml:space="preserve">has </w:t>
      </w:r>
      <w:r w:rsidR="00A8722D" w:rsidRPr="002E3CE1">
        <w:rPr>
          <w:rFonts w:ascii="Book Antiqua" w:hAnsi="Book Antiqua" w:cs="Times New Roman"/>
          <w:sz w:val="24"/>
          <w:szCs w:val="24"/>
        </w:rPr>
        <w:t xml:space="preserve">also </w:t>
      </w:r>
      <w:r w:rsidR="00097AE2" w:rsidRPr="002E3CE1">
        <w:rPr>
          <w:rFonts w:ascii="Book Antiqua" w:hAnsi="Book Antiqua" w:cs="Times New Roman"/>
          <w:sz w:val="24"/>
          <w:szCs w:val="24"/>
        </w:rPr>
        <w:t xml:space="preserve">been reported to be up-regulated in GC tissues and </w:t>
      </w:r>
      <w:r w:rsidR="00A9025F" w:rsidRPr="002E3CE1">
        <w:rPr>
          <w:rFonts w:ascii="Book Antiqua" w:hAnsi="Book Antiqua" w:cs="Times New Roman"/>
          <w:sz w:val="24"/>
          <w:szCs w:val="24"/>
        </w:rPr>
        <w:t xml:space="preserve">to </w:t>
      </w:r>
      <w:r w:rsidR="00097AE2" w:rsidRPr="002E3CE1">
        <w:rPr>
          <w:rFonts w:ascii="Book Antiqua" w:hAnsi="Book Antiqua" w:cs="Times New Roman"/>
          <w:sz w:val="24"/>
          <w:szCs w:val="24"/>
        </w:rPr>
        <w:t>exhibit oncogenic activity to promote cellular proliferation</w:t>
      </w:r>
      <w:r w:rsidR="00B25FEA" w:rsidRPr="002E3CE1">
        <w:rPr>
          <w:rFonts w:ascii="Book Antiqua" w:hAnsi="Book Antiqua" w:cs="Times New Roman"/>
          <w:sz w:val="24"/>
          <w:szCs w:val="24"/>
        </w:rPr>
        <w:t>. C</w:t>
      </w:r>
      <w:r w:rsidR="00097AE2" w:rsidRPr="002E3CE1">
        <w:rPr>
          <w:rFonts w:ascii="Book Antiqua" w:hAnsi="Book Antiqua" w:cs="Times New Roman"/>
          <w:sz w:val="24"/>
          <w:szCs w:val="24"/>
        </w:rPr>
        <w:t xml:space="preserve">oncurrently, LSINCT-5 </w:t>
      </w:r>
      <w:r w:rsidR="00A9025F" w:rsidRPr="002E3CE1">
        <w:rPr>
          <w:rFonts w:ascii="Book Antiqua" w:hAnsi="Book Antiqua" w:cs="Times New Roman"/>
          <w:sz w:val="24"/>
          <w:szCs w:val="24"/>
        </w:rPr>
        <w:t xml:space="preserve">overexpression </w:t>
      </w:r>
      <w:r w:rsidR="00097AE2" w:rsidRPr="002E3CE1">
        <w:rPr>
          <w:rFonts w:ascii="Book Antiqua" w:hAnsi="Book Antiqua" w:cs="Times New Roman"/>
          <w:sz w:val="24"/>
          <w:szCs w:val="24"/>
        </w:rPr>
        <w:t>predict</w:t>
      </w:r>
      <w:r w:rsidR="00B25FEA" w:rsidRPr="002E3CE1">
        <w:rPr>
          <w:rFonts w:ascii="Book Antiqua" w:hAnsi="Book Antiqua" w:cs="Times New Roman"/>
          <w:sz w:val="24"/>
          <w:szCs w:val="24"/>
        </w:rPr>
        <w:t>s the</w:t>
      </w:r>
      <w:r w:rsidR="00097AE2" w:rsidRPr="002E3CE1">
        <w:rPr>
          <w:rFonts w:ascii="Book Antiqua" w:hAnsi="Book Antiqua" w:cs="Times New Roman"/>
          <w:sz w:val="24"/>
          <w:szCs w:val="24"/>
        </w:rPr>
        <w:t xml:space="preserve"> negative prognosis of GC patients</w:t>
      </w:r>
      <w:r w:rsidR="0085228C" w:rsidRPr="002E3CE1">
        <w:rPr>
          <w:rFonts w:ascii="Book Antiqua" w:hAnsi="Book Antiqua" w:cs="Times New Roman"/>
          <w:sz w:val="24"/>
          <w:szCs w:val="24"/>
        </w:rPr>
        <w:fldChar w:fldCharType="begin">
          <w:fldData xml:space="preserve">PEVuZE5vdGU+PENpdGU+PEF1dGhvcj5YdTwvQXV0aG9yPjxZZWFyPjIwMTQ8L1llYXI+PFJlY051
bT4zMTI8L1JlY051bT48RGlzcGxheVRleHQ+PHN0eWxlIGZhY2U9InN1cGVyc2NyaXB0Ij5bMTk2
XTwvc3R5bGU+PC9EaXNwbGF5VGV4dD48cmVjb3JkPjxyZWMtbnVtYmVyPjMxMjwvcmVjLW51bWJl
cj48Zm9yZWlnbi1rZXlzPjxrZXkgYXBwPSJFTiIgZGItaWQ9InJzdzJ0cHJlcXNldnI0ZXpmcDhw
cHJ4Y2ZmNXZzMGR4ZXBwMCIgdGltZXN0YW1wPSIxNDMwNjI3MzM1Ij4zMTI8L2tleT48L2ZvcmVp
Z24ta2V5cz48cmVmLXR5cGUgbmFtZT0iSm91cm5hbCBBcnRpY2xlIj4xNzwvcmVmLXR5cGU+PGNv
bnRyaWJ1dG9ycz48YXV0aG9ycz48YXV0aG9yPlh1LCBNLiBELjwvYXV0aG9yPjxhdXRob3I+UWks
IFAuPC9hdXRob3I+PGF1dGhvcj5XZW5nLCBXLiBXLjwvYXV0aG9yPjxhdXRob3I+U2hlbiwgWC4g
SC48L2F1dGhvcj48YXV0aG9yPk5pLCBTLiBKLjwvYXV0aG9yPjxhdXRob3I+RG9uZywgTC48L2F1
dGhvcj48YXV0aG9yPkh1YW5nLCBELjwvYXV0aG9yPjxhdXRob3I+VGFuLCBDLjwvYXV0aG9yPjxh
dXRob3I+U2hlbmcsIFcuIFEuPC9hdXRob3I+PGF1dGhvcj5aaG91LCBYLiBZLjwvYXV0aG9yPjxh
dXRob3I+RHUsIFguPC9hdXRob3I+PC9hdXRob3JzPjwvY29udHJpYnV0b3JzPjxhdXRoLWFkZHJl
c3M+RnJvbSB0aGUgRGVwYXJ0bWVudCBvZiBQYXRob2xvZ3ksIEZ1ZGFuIFVuaXZlcnNpdHkgU2hh
bmdoYWkgQ2FuY2VyIENlbnRlciwgU2hhbmdoYWkgMjAwMDMyLCBDaGluYSAoTURYLCBQUSwgV1dX
LCBYSFMsIFNKTiwgTEQsIERILCBDVCwgV1FTLCBYWVosIFhEKTsgRGVwYXJ0bWVudCBvZiBPbmNv
bG9neSwgU2hhbmdoYWkgTWVkaWNhbCBDb2xsZWdlLCBGdWRhbiBVbml2ZXJzaXR5LCBTaGFuZ2hh
aSwgMjAwMDMyLCBDaGluYSAoTURYLCBQUSwgV1dXLCBYSFMsIFNKTiwgTEQsIERILCBDVCwgV1FT
LCBYWVosIFhEKTsgSW5zdGl0dXRlIG9mIFBhdGhvbG9neSwgRnVkYW4gVW5pdmVyc2l0eSwgU2hh
bmdoYWkgMjAwMDMyLCBDaGluYSAoTURYLCBQUSwgV1dXLCBYSFMsIFNKTiwgTEQsIERILCBDVCwg
V1FTLCBYWVosIFhEKTsgYW5kIEluc3RpdHV0ZXMgb2YgQmlvbWVkaWNhbCBTY2llbmNlcywgRnVk
YW4gVW5pdmVyc2l0eSwgU2hhbmdoYWkgMjAwMDMyLCBDaGluYSAoWEQpLjwvYXV0aC1hZGRyZXNz
Pjx0aXRsZXM+PHRpdGxlPkxvbmcgbm9uLWNvZGluZyBSTkEgTFNJTkNUNSBwcmVkaWN0cyBuZWdh
dGl2ZSBwcm9nbm9zaXMgYW5kIGV4aGliaXRzIG9uY29nZW5pYyBhY3Rpdml0eSBpbiBnYXN0cmlj
IGNhbmNlcjwvdGl0bGU+PHNlY29uZGFyeS10aXRsZT5NZWRpY2luZSAoQmFsdGltb3JlKTwvc2Vj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YmJyLTE+PC9hbHQtcGVyaW9kaWNhbD48cGFnZXM+ZTMwMzwvcGFnZXM+PHZvbHVtZT45Mzwvdm9s
dW1lPjxudW1iZXI+Mjg8L251bWJlcj48a2V5d29yZHM+PGtleXdvcmQ+QWR1bHQ8L2tleXdvcmQ+
PGtleXdvcmQ+QWdlZDwva2V5d29yZD48a2V5d29yZD5BZ2VkLCA4MCBhbmQgb3Zlcjwva2V5d29y
ZD48a2V5d29yZD5DZWxsIExpbmUsIFR1bW9yPC9rZXl3b3JkPjxrZXl3b3JkPkNlbGwgUHJvbGlm
ZXJhdGlvbjwva2V5d29yZD48a2V5d29yZD5EaXNlYXNlIFByb2dyZXNzaW9uPC9rZXl3b3JkPjxr
ZXl3b3JkPkZlbWFsZTwva2V5d29yZD48a2V5d29yZD5Gb2xsb3ctVXAgU3R1ZGllczwva2V5d29y
ZD48a2V5d29yZD4qR2VuZSBFeHByZXNzaW9uIFJlZ3VsYXRpb24sIE5lb3BsYXN0aWM8L2tleXdv
cmQ+PGtleXdvcmQ+SHVtYW5zPC9rZXl3b3JkPjxrZXl3b3JkPk1hbGU8L2tleXdvcmQ+PGtleXdv
cmQ+TWlkZGxlIEFnZWQ8L2tleXdvcmQ+PGtleXdvcmQ+UHJvZ25vc2lzPC9rZXl3b3JkPjxrZXl3
b3JkPlJOQSwgTG9uZyBOb25jb2RpbmcvYmlvc3ludGhlc2lzLypnZW5ldGljczwva2V5d29yZD48
a2V5d29yZD5STkEsIE5lb3BsYXNtLypnZW5ldGljczwva2V5d29yZD48a2V5d29yZD5SZXRyb3Nw
ZWN0aXZlIFN0dWRpZXM8L2tleXdvcmQ+PGtleXdvcmQ+UmV2ZXJzZSBUcmFuc2NyaXB0YXNlIFBv
bHltZXJhc2UgQ2hhaW4gUmVhY3Rpb248L2tleXdvcmQ+PGtleXdvcmQ+U3RvbWFjaCBOZW9wbGFz
bXMvKmdlbmV0aWNzL21ldGFib2xpc20vcGF0aG9sb2d5PC9rZXl3b3JkPjxrZXl3b3JkPlRpbWUg
RmFjdG9yczwva2V5d29yZD48L2tleXdvcmRzPjxkYXRlcz48eWVhcj4yMDE0PC95ZWFyPjxwdWIt
ZGF0ZXM+PGRhdGU+RGVjPC9kYXRlPjwvcHViLWRhdGVzPjwvZGF0ZXM+PGlzYm4+MTUzNi01OTY0
IChFbGVjdHJvbmljKSYjeEQ7MDAyNS03OTc0IChMaW5raW5nKTwvaXNibj48YWNjZXNzaW9uLW51
bT4yNTUyNjQ3NjwvYWNjZXNzaW9uLW51bT48dXJscz48cmVsYXRlZC11cmxzPjx1cmw+aHR0cDov
L3d3dy5uY2JpLm5sbS5uaWguZ292L3B1Ym1lZC8yNTUyNjQ3NjwvdXJsPjwvcmVsYXRlZC11cmxz
PjwvdXJscz48ZWxlY3Ryb25pYy1yZXNvdXJjZS1udW0+MTAuMTA5Ny9NRC4wMDAwMDAwMDAwMDAw
MzAzPC9lbGVjdHJvbmljLXJlc291cmNlLW51bT48L3JlY29yZD48L0NpdGU+PC9FbmROb3RlPgB=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PEVuZE5vdGU+PENpdGU+PEF1dGhvcj5YdTwvQXV0aG9yPjxZZWFyPjIwMTQ8L1llYXI+PFJlY051
bT4zMTI8L1JlY051bT48RGlzcGxheVRleHQ+PHN0eWxlIGZhY2U9InN1cGVyc2NyaXB0Ij5bMTk2
XTwvc3R5bGU+PC9EaXNwbGF5VGV4dD48cmVjb3JkPjxyZWMtbnVtYmVyPjMxMjwvcmVjLW51bWJl
cj48Zm9yZWlnbi1rZXlzPjxrZXkgYXBwPSJFTiIgZGItaWQ9InJzdzJ0cHJlcXNldnI0ZXpmcDhw
cHJ4Y2ZmNXZzMGR4ZXBwMCIgdGltZXN0YW1wPSIxNDMwNjI3MzM1Ij4zMTI8L2tleT48L2ZvcmVp
Z24ta2V5cz48cmVmLXR5cGUgbmFtZT0iSm91cm5hbCBBcnRpY2xlIj4xNzwvcmVmLXR5cGU+PGNv
bnRyaWJ1dG9ycz48YXV0aG9ycz48YXV0aG9yPlh1LCBNLiBELjwvYXV0aG9yPjxhdXRob3I+UWks
IFAuPC9hdXRob3I+PGF1dGhvcj5XZW5nLCBXLiBXLjwvYXV0aG9yPjxhdXRob3I+U2hlbiwgWC4g
SC48L2F1dGhvcj48YXV0aG9yPk5pLCBTLiBKLjwvYXV0aG9yPjxhdXRob3I+RG9uZywgTC48L2F1
dGhvcj48YXV0aG9yPkh1YW5nLCBELjwvYXV0aG9yPjxhdXRob3I+VGFuLCBDLjwvYXV0aG9yPjxh
dXRob3I+U2hlbmcsIFcuIFEuPC9hdXRob3I+PGF1dGhvcj5aaG91LCBYLiBZLjwvYXV0aG9yPjxh
dXRob3I+RHUsIFguPC9hdXRob3I+PC9hdXRob3JzPjwvY29udHJpYnV0b3JzPjxhdXRoLWFkZHJl
c3M+RnJvbSB0aGUgRGVwYXJ0bWVudCBvZiBQYXRob2xvZ3ksIEZ1ZGFuIFVuaXZlcnNpdHkgU2hh
bmdoYWkgQ2FuY2VyIENlbnRlciwgU2hhbmdoYWkgMjAwMDMyLCBDaGluYSAoTURYLCBQUSwgV1dX
LCBYSFMsIFNKTiwgTEQsIERILCBDVCwgV1FTLCBYWVosIFhEKTsgRGVwYXJ0bWVudCBvZiBPbmNv
bG9neSwgU2hhbmdoYWkgTWVkaWNhbCBDb2xsZWdlLCBGdWRhbiBVbml2ZXJzaXR5LCBTaGFuZ2hh
aSwgMjAwMDMyLCBDaGluYSAoTURYLCBQUSwgV1dXLCBYSFMsIFNKTiwgTEQsIERILCBDVCwgV1FT
LCBYWVosIFhEKTsgSW5zdGl0dXRlIG9mIFBhdGhvbG9neSwgRnVkYW4gVW5pdmVyc2l0eSwgU2hh
bmdoYWkgMjAwMDMyLCBDaGluYSAoTURYLCBQUSwgV1dXLCBYSFMsIFNKTiwgTEQsIERILCBDVCwg
V1FTLCBYWVosIFhEKTsgYW5kIEluc3RpdHV0ZXMgb2YgQmlvbWVkaWNhbCBTY2llbmNlcywgRnVk
YW4gVW5pdmVyc2l0eSwgU2hhbmdoYWkgMjAwMDMyLCBDaGluYSAoWEQpLjwvYXV0aC1hZGRyZXNz
Pjx0aXRsZXM+PHRpdGxlPkxvbmcgbm9uLWNvZGluZyBSTkEgTFNJTkNUNSBwcmVkaWN0cyBuZWdh
dGl2ZSBwcm9nbm9zaXMgYW5kIGV4aGliaXRzIG9uY29nZW5pYyBhY3Rpdml0eSBpbiBnYXN0cmlj
IGNhbmNlcjwvdGl0bGU+PHNlY29uZGFyeS10aXRsZT5NZWRpY2luZSAoQmFsdGltb3JlKTwvc2Vj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YmJyLTE+PC9hbHQtcGVyaW9kaWNhbD48cGFnZXM+ZTMwMzwvcGFnZXM+PHZvbHVtZT45Mzwvdm9s
dW1lPjxudW1iZXI+Mjg8L251bWJlcj48a2V5d29yZHM+PGtleXdvcmQ+QWR1bHQ8L2tleXdvcmQ+
PGtleXdvcmQ+QWdlZDwva2V5d29yZD48a2V5d29yZD5BZ2VkLCA4MCBhbmQgb3Zlcjwva2V5d29y
ZD48a2V5d29yZD5DZWxsIExpbmUsIFR1bW9yPC9rZXl3b3JkPjxrZXl3b3JkPkNlbGwgUHJvbGlm
ZXJhdGlvbjwva2V5d29yZD48a2V5d29yZD5EaXNlYXNlIFByb2dyZXNzaW9uPC9rZXl3b3JkPjxr
ZXl3b3JkPkZlbWFsZTwva2V5d29yZD48a2V5d29yZD5Gb2xsb3ctVXAgU3R1ZGllczwva2V5d29y
ZD48a2V5d29yZD4qR2VuZSBFeHByZXNzaW9uIFJlZ3VsYXRpb24sIE5lb3BsYXN0aWM8L2tleXdv
cmQ+PGtleXdvcmQ+SHVtYW5zPC9rZXl3b3JkPjxrZXl3b3JkPk1hbGU8L2tleXdvcmQ+PGtleXdv
cmQ+TWlkZGxlIEFnZWQ8L2tleXdvcmQ+PGtleXdvcmQ+UHJvZ25vc2lzPC9rZXl3b3JkPjxrZXl3
b3JkPlJOQSwgTG9uZyBOb25jb2RpbmcvYmlvc3ludGhlc2lzLypnZW5ldGljczwva2V5d29yZD48
a2V5d29yZD5STkEsIE5lb3BsYXNtLypnZW5ldGljczwva2V5d29yZD48a2V5d29yZD5SZXRyb3Nw
ZWN0aXZlIFN0dWRpZXM8L2tleXdvcmQ+PGtleXdvcmQ+UmV2ZXJzZSBUcmFuc2NyaXB0YXNlIFBv
bHltZXJhc2UgQ2hhaW4gUmVhY3Rpb248L2tleXdvcmQ+PGtleXdvcmQ+U3RvbWFjaCBOZW9wbGFz
bXMvKmdlbmV0aWNzL21ldGFib2xpc20vcGF0aG9sb2d5PC9rZXl3b3JkPjxrZXl3b3JkPlRpbWUg
RmFjdG9yczwva2V5d29yZD48L2tleXdvcmRzPjxkYXRlcz48eWVhcj4yMDE0PC95ZWFyPjxwdWIt
ZGF0ZXM+PGRhdGU+RGVjPC9kYXRlPjwvcHViLWRhdGVzPjwvZGF0ZXM+PGlzYm4+MTUzNi01OTY0
IChFbGVjdHJvbmljKSYjeEQ7MDAyNS03OTc0IChMaW5raW5nKTwvaXNibj48YWNjZXNzaW9uLW51
bT4yNTUyNjQ3NjwvYWNjZXNzaW9uLW51bT48dXJscz48cmVsYXRlZC11cmxzPjx1cmw+aHR0cDov
L3d3dy5uY2JpLm5sbS5uaWguZ292L3B1Ym1lZC8yNTUyNjQ3NjwvdXJsPjwvcmVsYXRlZC11cmxz
PjwvdXJscz48ZWxlY3Ryb25pYy1yZXNvdXJjZS1udW0+MTAuMTA5Ny9NRC4wMDAwMDAwMDAwMDAw
MzAzPC9lbGVjdHJvbmljLXJlc291cmNlLW51bT48L3JlY29yZD48L0NpdGU+PC9FbmROb3RlPgB=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5228C" w:rsidRPr="002E3CE1">
        <w:rPr>
          <w:rFonts w:ascii="Book Antiqua" w:hAnsi="Book Antiqua" w:cs="Times New Roman"/>
          <w:sz w:val="24"/>
          <w:szCs w:val="24"/>
        </w:rPr>
      </w:r>
      <w:r w:rsidR="0085228C"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96" w:tooltip="Xu, 2014 #312" w:history="1">
        <w:r w:rsidR="00545921" w:rsidRPr="002E3CE1">
          <w:rPr>
            <w:rFonts w:ascii="Book Antiqua" w:hAnsi="Book Antiqua" w:cs="Times New Roman"/>
            <w:noProof/>
            <w:sz w:val="24"/>
            <w:szCs w:val="24"/>
            <w:vertAlign w:val="superscript"/>
          </w:rPr>
          <w:t>196</w:t>
        </w:r>
      </w:hyperlink>
      <w:r w:rsidR="00D03526" w:rsidRPr="002E3CE1">
        <w:rPr>
          <w:rFonts w:ascii="Book Antiqua" w:hAnsi="Book Antiqua" w:cs="Times New Roman"/>
          <w:noProof/>
          <w:sz w:val="24"/>
          <w:szCs w:val="24"/>
          <w:vertAlign w:val="superscript"/>
        </w:rPr>
        <w:t>]</w:t>
      </w:r>
      <w:r w:rsidR="0085228C" w:rsidRPr="002E3CE1">
        <w:rPr>
          <w:rFonts w:ascii="Book Antiqua" w:hAnsi="Book Antiqua" w:cs="Times New Roman"/>
          <w:sz w:val="24"/>
          <w:szCs w:val="24"/>
        </w:rPr>
        <w:fldChar w:fldCharType="end"/>
      </w:r>
      <w:r w:rsidR="00097AE2" w:rsidRPr="002E3CE1">
        <w:rPr>
          <w:rFonts w:ascii="Book Antiqua" w:hAnsi="Book Antiqua" w:cs="Times New Roman"/>
          <w:sz w:val="24"/>
          <w:szCs w:val="24"/>
        </w:rPr>
        <w:t xml:space="preserve">. </w:t>
      </w:r>
      <w:r w:rsidR="007F0997" w:rsidRPr="002E3CE1">
        <w:rPr>
          <w:rFonts w:ascii="Book Antiqua" w:hAnsi="Book Antiqua" w:cs="Times New Roman"/>
          <w:sz w:val="24"/>
          <w:szCs w:val="24"/>
        </w:rPr>
        <w:t xml:space="preserve">The expression levels of CUDR and LSINCT-5 in GC tissues are inconsistent with their circulating levels, which should be validated by more reliable studies in the future. </w:t>
      </w:r>
      <w:r w:rsidR="00A8722D" w:rsidRPr="002E3CE1">
        <w:rPr>
          <w:rFonts w:ascii="Book Antiqua" w:hAnsi="Book Antiqua" w:cs="Times New Roman"/>
          <w:sz w:val="24"/>
          <w:szCs w:val="24"/>
        </w:rPr>
        <w:t xml:space="preserve">PTENP1 </w:t>
      </w:r>
      <w:r w:rsidR="00B25FEA" w:rsidRPr="002E3CE1">
        <w:rPr>
          <w:rFonts w:ascii="Book Antiqua" w:hAnsi="Book Antiqua" w:cs="Times New Roman"/>
          <w:sz w:val="24"/>
          <w:szCs w:val="24"/>
        </w:rPr>
        <w:t xml:space="preserve">has </w:t>
      </w:r>
      <w:r w:rsidR="00A8722D" w:rsidRPr="002E3CE1">
        <w:rPr>
          <w:rFonts w:ascii="Book Antiqua" w:hAnsi="Book Antiqua" w:cs="Times New Roman"/>
          <w:sz w:val="24"/>
          <w:szCs w:val="24"/>
        </w:rPr>
        <w:t xml:space="preserve">not been </w:t>
      </w:r>
      <w:r w:rsidR="00A9025F" w:rsidRPr="002E3CE1">
        <w:rPr>
          <w:rFonts w:ascii="Book Antiqua" w:hAnsi="Book Antiqua" w:cs="Times New Roman"/>
          <w:sz w:val="24"/>
          <w:szCs w:val="24"/>
        </w:rPr>
        <w:t xml:space="preserve">well </w:t>
      </w:r>
      <w:r w:rsidR="00A8722D" w:rsidRPr="002E3CE1">
        <w:rPr>
          <w:rFonts w:ascii="Book Antiqua" w:hAnsi="Book Antiqua" w:cs="Times New Roman"/>
          <w:sz w:val="24"/>
          <w:szCs w:val="24"/>
        </w:rPr>
        <w:t>characterized in GC</w:t>
      </w:r>
      <w:r w:rsidR="00B25FEA" w:rsidRPr="002E3CE1">
        <w:rPr>
          <w:rFonts w:ascii="Book Antiqua" w:hAnsi="Book Antiqua" w:cs="Times New Roman"/>
          <w:sz w:val="24"/>
          <w:szCs w:val="24"/>
        </w:rPr>
        <w:t>;</w:t>
      </w:r>
      <w:r w:rsidR="00A8722D" w:rsidRPr="002E3CE1">
        <w:rPr>
          <w:rFonts w:ascii="Book Antiqua" w:hAnsi="Book Antiqua" w:cs="Times New Roman"/>
          <w:sz w:val="24"/>
          <w:szCs w:val="24"/>
        </w:rPr>
        <w:t xml:space="preserve"> however, </w:t>
      </w:r>
      <w:r w:rsidR="00341891" w:rsidRPr="002E3CE1">
        <w:rPr>
          <w:rFonts w:ascii="Book Antiqua" w:hAnsi="Book Antiqua" w:cs="Times New Roman"/>
          <w:sz w:val="24"/>
          <w:szCs w:val="24"/>
        </w:rPr>
        <w:t>p</w:t>
      </w:r>
      <w:r w:rsidR="0032356C" w:rsidRPr="002E3CE1">
        <w:rPr>
          <w:rFonts w:ascii="Book Antiqua" w:hAnsi="Book Antiqua" w:cs="Times New Roman"/>
          <w:sz w:val="24"/>
          <w:szCs w:val="24"/>
        </w:rPr>
        <w:t xml:space="preserve">revious studies have emphasized </w:t>
      </w:r>
      <w:bookmarkStart w:id="189" w:name="OLE_LINK210"/>
      <w:bookmarkStart w:id="190" w:name="OLE_LINK212"/>
      <w:r w:rsidR="0032356C" w:rsidRPr="002E3CE1">
        <w:rPr>
          <w:rFonts w:ascii="Book Antiqua" w:hAnsi="Book Antiqua" w:cs="Times New Roman"/>
          <w:sz w:val="24"/>
          <w:szCs w:val="24"/>
        </w:rPr>
        <w:t>PTENP1</w:t>
      </w:r>
      <w:bookmarkEnd w:id="189"/>
      <w:bookmarkEnd w:id="190"/>
      <w:r w:rsidR="0032356C" w:rsidRPr="002E3CE1">
        <w:rPr>
          <w:rFonts w:ascii="Book Antiqua" w:hAnsi="Book Antiqua" w:cs="Times New Roman"/>
          <w:sz w:val="24"/>
          <w:szCs w:val="24"/>
        </w:rPr>
        <w:t xml:space="preserve"> </w:t>
      </w:r>
      <w:r w:rsidR="00A9025F" w:rsidRPr="002E3CE1">
        <w:rPr>
          <w:rFonts w:ascii="Book Antiqua" w:hAnsi="Book Antiqua" w:cs="Times New Roman"/>
          <w:sz w:val="24"/>
          <w:szCs w:val="24"/>
        </w:rPr>
        <w:t xml:space="preserve">down-regulation </w:t>
      </w:r>
      <w:r w:rsidR="0032356C" w:rsidRPr="002E3CE1">
        <w:rPr>
          <w:rFonts w:ascii="Book Antiqua" w:hAnsi="Book Antiqua" w:cs="Times New Roman"/>
          <w:sz w:val="24"/>
          <w:szCs w:val="24"/>
        </w:rPr>
        <w:t>in hepatocellular carcinoma, endometrial cancer and clear</w:t>
      </w:r>
      <w:r w:rsidR="00B25FEA" w:rsidRPr="002E3CE1">
        <w:rPr>
          <w:rFonts w:ascii="Book Antiqua" w:hAnsi="Book Antiqua" w:cs="Times New Roman"/>
          <w:sz w:val="24"/>
          <w:szCs w:val="24"/>
        </w:rPr>
        <w:t xml:space="preserve"> </w:t>
      </w:r>
      <w:r w:rsidR="0032356C" w:rsidRPr="002E3CE1">
        <w:rPr>
          <w:rFonts w:ascii="Book Antiqua" w:hAnsi="Book Antiqua" w:cs="Times New Roman"/>
          <w:sz w:val="24"/>
          <w:szCs w:val="24"/>
        </w:rPr>
        <w:t>cell renal cell carcinoma</w:t>
      </w:r>
      <w:r w:rsidR="00B25FEA" w:rsidRPr="002E3CE1">
        <w:rPr>
          <w:rFonts w:ascii="Book Antiqua" w:hAnsi="Book Antiqua" w:cs="Times New Roman"/>
          <w:sz w:val="24"/>
          <w:szCs w:val="24"/>
        </w:rPr>
        <w:t>, suggesting that it serves</w:t>
      </w:r>
      <w:r w:rsidR="0032356C" w:rsidRPr="002E3CE1">
        <w:rPr>
          <w:rFonts w:ascii="Book Antiqua" w:hAnsi="Book Antiqua" w:cs="Times New Roman"/>
          <w:sz w:val="24"/>
          <w:szCs w:val="24"/>
        </w:rPr>
        <w:t xml:space="preserve"> as </w:t>
      </w:r>
      <w:r w:rsidR="00B25FEA" w:rsidRPr="002E3CE1">
        <w:rPr>
          <w:rFonts w:ascii="Book Antiqua" w:hAnsi="Book Antiqua" w:cs="Times New Roman"/>
          <w:sz w:val="24"/>
          <w:szCs w:val="24"/>
        </w:rPr>
        <w:t xml:space="preserve">a </w:t>
      </w:r>
      <w:r w:rsidR="0032356C" w:rsidRPr="002E3CE1">
        <w:rPr>
          <w:rFonts w:ascii="Book Antiqua" w:hAnsi="Book Antiqua" w:cs="Times New Roman"/>
          <w:sz w:val="24"/>
          <w:szCs w:val="24"/>
        </w:rPr>
        <w:t>tumor</w:t>
      </w:r>
      <w:r w:rsidR="00B25FEA" w:rsidRPr="002E3CE1">
        <w:rPr>
          <w:rFonts w:ascii="Book Antiqua" w:hAnsi="Book Antiqua" w:cs="Times New Roman"/>
          <w:sz w:val="24"/>
          <w:szCs w:val="24"/>
        </w:rPr>
        <w:t xml:space="preserve"> </w:t>
      </w:r>
      <w:r w:rsidR="0032356C" w:rsidRPr="002E3CE1">
        <w:rPr>
          <w:rFonts w:ascii="Book Antiqua" w:hAnsi="Book Antiqua" w:cs="Times New Roman"/>
          <w:sz w:val="24"/>
          <w:szCs w:val="24"/>
        </w:rPr>
        <w:t>suppressor to inhibit tumorigenesis</w:t>
      </w:r>
      <w:r w:rsidR="004E12CA" w:rsidRPr="002E3CE1">
        <w:rPr>
          <w:rFonts w:ascii="Book Antiqua" w:hAnsi="Book Antiqua" w:cs="Times New Roman"/>
          <w:sz w:val="24"/>
          <w:szCs w:val="24"/>
        </w:rPr>
        <w:fldChar w:fldCharType="begin">
          <w:fldData xml:space="preserve">PEVuZE5vdGU+PENpdGU+PEF1dGhvcj5ZdTwvQXV0aG9yPjxZZWFyPjIwMTQ8L1llYXI+PFJlY051
bT4xOTc8L1JlY051bT48RGlzcGxheVRleHQ+PHN0eWxlIGZhY2U9InN1cGVyc2NyaXB0Ij5bMTk3
LTE5OV08L3N0eWxlPjwvRGlzcGxheVRleHQ+PHJlY29yZD48cmVjLW51bWJlcj4xOTc8L3JlYy1u
dW1iZXI+PGZvcmVpZ24ta2V5cz48a2V5IGFwcD0iRU4iIGRiLWlkPSJyc3cydHByZXFzZXZyNGV6
ZnA4cHByeGNmZjV2czBkeGVwcDAiIHRpbWVzdGFtcD0iMTQyNTM5MjMyOSI+MTk3PC9rZXk+PC9m
b3JlaWduLWtleXM+PHJlZi10eXBlIG5hbWU9IkpvdXJuYWwgQXJ0aWNsZSI+MTc8L3JlZi10eXBl
Pjxjb250cmlidXRvcnM+PGF1dGhvcnM+PGF1dGhvcj5ZdSwgRy48L2F1dGhvcj48YXV0aG9yPllh
bywgVy48L2F1dGhvcj48YXV0aG9yPkd1bWlyZWRkeSwgSy48L2F1dGhvcj48YXV0aG9yPkxpLCBB
LjwvYXV0aG9yPjxhdXRob3I+V2FuZywgSi48L2F1dGhvcj48YXV0aG9yPlhpYW8sIFcuPC9hdXRo
b3I+PGF1dGhvcj5DaGVuLCBLLjwvYXV0aG9yPjxhdXRob3I+WGlhbywgSC48L2F1dGhvcj48YXV0
aG9yPkxpLCBILjwvYXV0aG9yPjxhdXRob3I+VGFuZywgSy48L2F1dGhvcj48YXV0aG9yPlllLCBa
LjwvYXV0aG9yPjxhdXRob3I+SHVhbmcsIFEuPC9hdXRob3I+PGF1dGhvcj5YdSwgSC48L2F1dGhv
cj48L2F1dGhvcnM+PC9jb250cmlidXRvcnM+PGF1dGgtYWRkcmVzcz5EZXBhcnRtZW50IG9mIFVy
b2xvZ3ksIFRvbmdqaSBIb3NwaXRhbCwgVG9uZ2ppIE1lZGljYWwgQ29sbGVnZSwgSHVhemhvbmcg
VW5pdmVyc2l0eSBvZiBTY2llbmNlIGFuZCBUZWNobm9sb2d5LCBXdWhhbiwgQ2hpbmEuIEluc3Rp
dHV0ZSBvZiBVcm9sb2d5LCBUb25namkgSG9zcGl0YWwsIFRvbmdqaSBNZWRpY2FsIENvbGxlZ2Us
IEh1YXpob25nIFVuaXZlcnNpdHkgb2YgU2NpZW5jZSBhbmQgVGVjaG5vbG9neSwgV3VoYW4sIENo
aW5hLiYjeEQ7VGhlIFdpc3RhciBJbnN0aXR1dGUsIFBoaWxhZGVscGhpYSwgUGVubnN5bHZhbmlh
LiYjeEQ7RGVwYXJ0bWVudCBvZiBVcm9sb2d5IGFuZCBIZWxlbi1EaWxsZXIgQ29tcHJlaGVuc2l2
ZSBDYW5jZXIgQ2VudGVyLCBVbml2ZXJzaXR5IG9mIENhbGlmb3JuaWEsIFNhbiBGcmFuY2lzY28s
IFNhbiBGcmFuY2lzY28sIENhbGlmb3JuaWEuJiN4RDtUaGUgV2lzdGFyIEluc3RpdHV0ZSwgUGhp
bGFkZWxwaGlhLCBQZW5uc3lsdmFuaWEuIHh1aHVhQG1haWwuaHVzdC5lZHUuY24gcWh1YW5nQHdp
c3Rhci5vcmcuJiN4RDtEZXBhcnRtZW50IG9mIFVyb2xvZ3ksIFRvbmdqaSBIb3NwaXRhbCwgVG9u
Z2ppIE1lZGljYWwgQ29sbGVnZSwgSHVhemhvbmcgVW5pdmVyc2l0eSBvZiBTY2llbmNlIGFuZCBU
ZWNobm9sb2d5LCBXdWhhbiwgQ2hpbmEuIEluc3RpdHV0ZSBvZiBVcm9sb2d5LCBUb25namkgSG9z
cGl0YWwsIFRvbmdqaSBNZWRpY2FsIENvbGxlZ2UsIEh1YXpob25nIFVuaXZlcnNpdHkgb2YgU2Np
ZW5jZSBhbmQgVGVjaG5vbG9neSwgV3VoYW4sIENoaW5hLiB4dWh1YUBtYWlsLmh1c3QuZWR1LmNu
IHFodWFuZ0B3aXN0YXIub3JnLjwvYXV0aC1hZGRyZXNzPjx0aXRsZXM+PHRpdGxlPlBzZXVkb2dl
bmUgUFRFTlAxIGZ1bmN0aW9ucyBhcyBhIGNvbXBldGluZyBlbmRvZ2Vub3VzIFJOQSB0byBzdXBw
cmVzcyBjbGVhci1jZWxsIHJlbmFsIGNlbGwgY2FyY2lub21hIHByb2dyZXNzaW9uPC90aXRsZT48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YWdlcz4zMDg2LTk3PC9wYWdlcz48dm9sdW1lPjEzPC92b2x1bWU+PG51bWJlcj4xMjwvbnVtYmVy
PjxkYXRlcz48eWVhcj4yMDE0PC95ZWFyPjxwdWItZGF0ZXM+PGRhdGU+RGVjPC9kYXRlPjwvcHVi
LWRhdGVzPjwvZGF0ZXM+PGlzYm4+MTUzOC04NTE0IChFbGVjdHJvbmljKSYjeEQ7MTUzNS03MTYz
IChMaW5raW5nKTwvaXNibj48YWNjZXNzaW9uLW51bT4yNTI0OTU1NjwvYWNjZXNzaW9uLW51bT48
dXJscz48cmVsYXRlZC11cmxzPjx1cmw+aHR0cDovL3d3dy5uY2JpLm5sbS5uaWguZ292L3B1Ym1l
ZC8yNTI0OTU1NjwvdXJsPjwvcmVsYXRlZC11cmxzPjwvdXJscz48Y3VzdG9tMj40MjY1MjM1PC9j
dXN0b20yPjxlbGVjdHJvbmljLXJlc291cmNlLW51bT4xMC4xMTU4LzE1MzUtNzE2My5NQ1QtMTQt
MDI0NTwvZWxlY3Ryb25pYy1yZXNvdXJjZS1udW0+PC9yZWNvcmQ+PC9DaXRlPjxDaXRlPjxBdXRo
b3I+Q2hlbjwvQXV0aG9yPjxZZWFyPjIwMTU8L1llYXI+PFJlY051bT4xOTg8L1JlY051bT48cmVj
b3JkPjxyZWMtbnVtYmVyPjE5ODwvcmVjLW51bWJlcj48Zm9yZWlnbi1rZXlzPjxrZXkgYXBwPSJF
TiIgZGItaWQ9InJzdzJ0cHJlcXNldnI0ZXpmcDhwcHJ4Y2ZmNXZzMGR4ZXBwMCIgdGltZXN0YW1w
PSIxNDI1MzkyMzg4Ij4xOTg8L2tleT48L2ZvcmVpZ24ta2V5cz48cmVmLXR5cGUgbmFtZT0iSm91
cm5hbCBBcnRpY2xlIj4xNzwvcmVmLXR5cGU+PGNvbnRyaWJ1dG9ycz48YXV0aG9ycz48YXV0aG9y
PkNoZW4sIEMuIEwuPC9hdXRob3I+PGF1dGhvcj5Uc2VuZywgWS4gVy48L2F1dGhvcj48YXV0aG9y
Pld1LCBKLiBDLjwvYXV0aG9yPjxhdXRob3I+Q2hlbiwgRy4gWS48L2F1dGhvcj48YXV0aG9yPkxp
biwgSy4gQy48L2F1dGhvcj48YXV0aG9yPkh3YW5nLCBTLiBNLjwvYXV0aG9yPjxhdXRob3I+SHUs
IFkuIEMuPC9hdXRob3I+PC9hdXRob3JzPjwvY29udHJpYnV0b3JzPjxhdXRoLWFkZHJlc3M+RGVw
YXJ0bWVudCBvZiBDaGVtaWNhbCBFbmdpbmVlcmluZywgTmF0aW9uYWwgVHNpbmcgSHVhIFVuaXZl
cnNpdHksIEhzaW5jaHUsIFRhaXdhbi4mI3hEO0RlcGFydG1lbnQgb2YgTWVkaWNhbCBSZXNlYXJj
aCBhbmQgRWR1Y2F0aW9uLCBUYWlwZWkgVmV0ZXJhbnMgR2VuZXJhbCBIb3NwaXRhbCwgVGFpcGVp
LCBUYWl3YW47IEluc3RpdHV0ZSBvZiBDbGluaWNhbCBNZWRpY2luZSwgTmF0aW9uYWwgWWFuZy1N
aW5nIFVuaXZlcnNpdHksIFRhaXBlaSwgVGFpd2FuLiYjeEQ7QmlvcmVzb3VyY2UgQ29sbGVjdGlv
biBhbmQgUmVzZWFyY2ggQ2VudGVyLCBGb29kIEluZHVzdHJ5IFJlc2VhcmNoIGFuZCBEZXZlbG9w
bWVudCBJbnN0aXR1dGUsIEhzaW5jaHUsIFRhaXdhbi4mI3hEO0RlcGFydG1lbnQgb2YgQ2hlbWlj
YWwgRW5naW5lZXJpbmcsIE5hdGlvbmFsIFRzaW5nIEh1YSBVbml2ZXJzaXR5LCBIc2luY2h1LCBU
YWl3YW4uIEVsZWN0cm9uaWMgYWRkcmVzczogeWNodUBteC5udGh1LmVkdS50dy48L2F1dGgtYWRk
cmVzcz48dGl0bGVzPjx0aXRsZT5TdXBwcmVzc2lvbiBvZiBoZXBhdG9jZWxsdWxhciBjYXJjaW5v
bWEgYnkgYmFjdWxvdmlydXMtbWVkaWF0ZWQgZXhwcmVzc2lvbiBvZiBsb25nIG5vbi1jb2Rpbmcg
Uk5BIFBURU5QMSBhbmQgTWljcm9STkEgcmVndWxhdGlvbjwvdGl0bGU+PHNlY29uZGFyeS10aXRs
ZT5CaW9tYXRlcmlhbHM8L3NlY29uZGFyeS10aXRsZT48YWx0LXRpdGxlPkJpb21hdGVyaWFsczwv
YWx0LXRpdGxlPjwvdGl0bGVzPjxwZXJpb2RpY2FsPjxmdWxsLXRpdGxlPkJpb21hdGVyaWFsczwv
ZnVsbC10aXRsZT48YWJici0xPkJpb21hdGVyaWFsczwvYWJici0xPjwvcGVyaW9kaWNhbD48YWx0
LXBlcmlvZGljYWw+PGZ1bGwtdGl0bGU+QmlvbWF0ZXJpYWxzPC9mdWxsLXRpdGxlPjxhYmJyLTE+
QmlvbWF0ZXJpYWxzPC9hYmJyLTE+PC9hbHQtcGVyaW9kaWNhbD48cGFnZXM+NzEtODE8L3BhZ2Vz
Pjx2b2x1bWU+NDQ8L3ZvbHVtZT48ZGF0ZXM+PHllYXI+MjAxNTwveWVhcj48cHViLWRhdGVzPjxk
YXRlPk1hcjwvZGF0ZT48L3B1Yi1kYXRlcz48L2RhdGVzPjxpc2JuPjE4NzgtNTkwNSAoRWxlY3Ry
b25pYykmI3hEOzAxNDItOTYxMiAoTGlua2luZyk8L2lzYm4+PGFjY2Vzc2lvbi1udW0+MjU2MTcx
Mjc8L2FjY2Vzc2lvbi1udW0+PHVybHM+PHJlbGF0ZWQtdXJscz48dXJsPmh0dHA6Ly93d3cubmNi
aS5ubG0ubmloLmdvdi9wdWJtZWQvMjU2MTcxMjc8L3VybD48L3JlbGF0ZWQtdXJscz48L3VybHM+
PGVsZWN0cm9uaWMtcmVzb3VyY2UtbnVtPjEwLjEwMTYvai5iaW9tYXRlcmlhbHMuMjAxNC4xMi4w
MjM8L2VsZWN0cm9uaWMtcmVzb3VyY2UtbnVtPjwvcmVjb3JkPjwvQ2l0ZT48Q2l0ZT48QXV0aG9y
PktvdmFsZW5rbzwvQXV0aG9yPjxZZWFyPjIwMTM8L1llYXI+PFJlY051bT4zMDk8L1JlY051bT48
cmVjb3JkPjxyZWMtbnVtYmVyPjMwOTwvcmVjLW51bWJlcj48Zm9yZWlnbi1rZXlzPjxrZXkgYXBw
PSJFTiIgZGItaWQ9InJzdzJ0cHJlcXNldnI0ZXpmcDhwcHJ4Y2ZmNXZzMGR4ZXBwMCIgdGltZXN0
YW1wPSIxNDMwNTM2NDQ2Ij4zMDk8L2tleT48L2ZvcmVpZ24ta2V5cz48cmVmLXR5cGUgbmFtZT0i
Sm91cm5hbCBBcnRpY2xlIj4xNzwvcmVmLXR5cGU+PGNvbnRyaWJ1dG9ycz48YXV0aG9ycz48YXV0
aG9yPktvdmFsZW5rbywgVC4gRi48L2F1dGhvcj48YXV0aG9yPlNvcm9raW5hLCBBLiBWLjwvYXV0
aG9yPjxhdXRob3I+T3pvbGluaWEsIEwuIEEuPC9hdXRob3I+PGF1dGhvcj5QYXRydXNoZXYsIEwu
IEkuPC9hdXRob3I+PC9hdXRob3JzPjwvY29udHJpYnV0b3JzPjx0aXRsZXM+PHRpdGxlPltQc2V1
ZG9nZW5lIFBURU5QMSA1JmFwb3M7LXJlZ2lvbiBtZXRoeWxhdGlvbiBpbiBlbmRvbWV0cmlhbCBj
YW5jZXIgYW5kIGh5cGVycGxhc2lhc108L3RpdGxlPjxzZWNvbmRhcnktdGl0bGU+Qmlvb3JnIEto
aW08L3NlY29uZGFyeS10aXRsZT48YWx0LXRpdGxlPkJpb29yZ2FuaWNoZXNrYWlhIGtoaW1paWE8
L2FsdC10aXRsZT48L3RpdGxlcz48cGVyaW9kaWNhbD48ZnVsbC10aXRsZT5CaW9vcmcgS2hpbTwv
ZnVsbC10aXRsZT48YWJici0xPkJpb29yZ2FuaWNoZXNrYWlhIGtoaW1paWE8L2FiYnItMT48L3Bl
cmlvZGljYWw+PGFsdC1wZXJpb2RpY2FsPjxmdWxsLXRpdGxlPkJpb29yZyBLaGltPC9mdWxsLXRp
dGxlPjxhYmJyLTE+Qmlvb3JnYW5pY2hlc2thaWEga2hpbWlpYTwvYWJici0xPjwvYWx0LXBlcmlv
ZGljYWw+PHBhZ2VzPjQ0NS01MzwvcGFnZXM+PHZvbHVtZT4zOTwvdm9sdW1lPjxudW1iZXI+NDwv
bnVtYmVyPjxrZXl3b3Jkcz48a2V5d29yZD41JmFwb3M7IFVudHJhbnNsYXRlZCBSZWdpb25zPC9r
ZXl3b3JkPjxrZXl3b3JkPkROQSBNZXRoeWxhdGlvbi9nZW5ldGljczwva2V5d29yZD48a2V5d29y
ZD5FbmRvbWV0cmlhbCBOZW9wbGFzbXMvKmdlbmV0aWNzL3BhdGhvbG9neTwva2V5d29yZD48a2V5
d29yZD5GZW1hbGU8L2tleXdvcmQ+PGtleXdvcmQ+SHVtYW5zPC9rZXl3b3JkPjxrZXl3b3JkPkh5
cGVycGxhc2lhLypnZW5ldGljcy9wYXRob2xvZ3k8L2tleXdvcmQ+PGtleXdvcmQ+TXV0YXRpb248
L2tleXdvcmQ+PGtleXdvcmQ+UFRFTiBQaG9zcGhvaHlkcm9sYXNlLypnZW5ldGljczwva2V5d29y
ZD48a2V5d29yZD5Qcm9tb3RlciBSZWdpb25zLCBHZW5ldGljPC9rZXl3b3JkPjxrZXl3b3JkPlBz
ZXVkb2dlbmVzLypnZW5ldGljczwva2V5d29yZD48L2tleXdvcmRzPjxkYXRlcz48eWVhcj4yMDEz
PC95ZWFyPjxwdWItZGF0ZXM+PGRhdGU+SnVsLUF1ZzwvZGF0ZT48L3B1Yi1kYXRlcz48L2RhdGVz
Pjxpc2JuPjAxMzItMzQyMyAoUHJpbnQpJiN4RDswMTMyLTM0MjMgKExpbmtpbmcpPC9pc2JuPjxh
Y2Nlc3Npb24tbnVtPjI0NzA3NzI2PC9hY2Nlc3Npb24tbnVtPjx1cmxzPjxyZWxhdGVkLXVybHM+
PHVybD5odHRwOi8vd3d3Lm5jYmkubmxtLm5paC5nb3YvcHVibWVkLzI0NzA3NzI2PC91cmw+PC9y
ZWxhdGVkLXVybHM+PC91cmxzPjwvcmVjb3JkPjwvQ2l0ZT48L0VuZE5vdGU+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PEVuZE5vdGU+PENpdGU+PEF1dGhvcj5ZdTwvQXV0aG9yPjxZZWFyPjIwMTQ8L1llYXI+PFJlY051
bT4xOTc8L1JlY051bT48RGlzcGxheVRleHQ+PHN0eWxlIGZhY2U9InN1cGVyc2NyaXB0Ij5bMTk3
LTE5OV08L3N0eWxlPjwvRGlzcGxheVRleHQ+PHJlY29yZD48cmVjLW51bWJlcj4xOTc8L3JlYy1u
dW1iZXI+PGZvcmVpZ24ta2V5cz48a2V5IGFwcD0iRU4iIGRiLWlkPSJyc3cydHByZXFzZXZyNGV6
ZnA4cHByeGNmZjV2czBkeGVwcDAiIHRpbWVzdGFtcD0iMTQyNTM5MjMyOSI+MTk3PC9rZXk+PC9m
b3JlaWduLWtleXM+PHJlZi10eXBlIG5hbWU9IkpvdXJuYWwgQXJ0aWNsZSI+MTc8L3JlZi10eXBl
Pjxjb250cmlidXRvcnM+PGF1dGhvcnM+PGF1dGhvcj5ZdSwgRy48L2F1dGhvcj48YXV0aG9yPllh
bywgVy48L2F1dGhvcj48YXV0aG9yPkd1bWlyZWRkeSwgSy48L2F1dGhvcj48YXV0aG9yPkxpLCBB
LjwvYXV0aG9yPjxhdXRob3I+V2FuZywgSi48L2F1dGhvcj48YXV0aG9yPlhpYW8sIFcuPC9hdXRo
b3I+PGF1dGhvcj5DaGVuLCBLLjwvYXV0aG9yPjxhdXRob3I+WGlhbywgSC48L2F1dGhvcj48YXV0
aG9yPkxpLCBILjwvYXV0aG9yPjxhdXRob3I+VGFuZywgSy48L2F1dGhvcj48YXV0aG9yPlllLCBa
LjwvYXV0aG9yPjxhdXRob3I+SHVhbmcsIFEuPC9hdXRob3I+PGF1dGhvcj5YdSwgSC48L2F1dGhv
cj48L2F1dGhvcnM+PC9jb250cmlidXRvcnM+PGF1dGgtYWRkcmVzcz5EZXBhcnRtZW50IG9mIFVy
b2xvZ3ksIFRvbmdqaSBIb3NwaXRhbCwgVG9uZ2ppIE1lZGljYWwgQ29sbGVnZSwgSHVhemhvbmcg
VW5pdmVyc2l0eSBvZiBTY2llbmNlIGFuZCBUZWNobm9sb2d5LCBXdWhhbiwgQ2hpbmEuIEluc3Rp
dHV0ZSBvZiBVcm9sb2d5LCBUb25namkgSG9zcGl0YWwsIFRvbmdqaSBNZWRpY2FsIENvbGxlZ2Us
IEh1YXpob25nIFVuaXZlcnNpdHkgb2YgU2NpZW5jZSBhbmQgVGVjaG5vbG9neSwgV3VoYW4sIENo
aW5hLiYjeEQ7VGhlIFdpc3RhciBJbnN0aXR1dGUsIFBoaWxhZGVscGhpYSwgUGVubnN5bHZhbmlh
LiYjeEQ7RGVwYXJ0bWVudCBvZiBVcm9sb2d5IGFuZCBIZWxlbi1EaWxsZXIgQ29tcHJlaGVuc2l2
ZSBDYW5jZXIgQ2VudGVyLCBVbml2ZXJzaXR5IG9mIENhbGlmb3JuaWEsIFNhbiBGcmFuY2lzY28s
IFNhbiBGcmFuY2lzY28sIENhbGlmb3JuaWEuJiN4RDtUaGUgV2lzdGFyIEluc3RpdHV0ZSwgUGhp
bGFkZWxwaGlhLCBQZW5uc3lsdmFuaWEuIHh1aHVhQG1haWwuaHVzdC5lZHUuY24gcWh1YW5nQHdp
c3Rhci5vcmcuJiN4RDtEZXBhcnRtZW50IG9mIFVyb2xvZ3ksIFRvbmdqaSBIb3NwaXRhbCwgVG9u
Z2ppIE1lZGljYWwgQ29sbGVnZSwgSHVhemhvbmcgVW5pdmVyc2l0eSBvZiBTY2llbmNlIGFuZCBU
ZWNobm9sb2d5LCBXdWhhbiwgQ2hpbmEuIEluc3RpdHV0ZSBvZiBVcm9sb2d5LCBUb25namkgSG9z
cGl0YWwsIFRvbmdqaSBNZWRpY2FsIENvbGxlZ2UsIEh1YXpob25nIFVuaXZlcnNpdHkgb2YgU2Np
ZW5jZSBhbmQgVGVjaG5vbG9neSwgV3VoYW4sIENoaW5hLiB4dWh1YUBtYWlsLmh1c3QuZWR1LmNu
IHFodWFuZ0B3aXN0YXIub3JnLjwvYXV0aC1hZGRyZXNzPjx0aXRsZXM+PHRpdGxlPlBzZXVkb2dl
bmUgUFRFTlAxIGZ1bmN0aW9ucyBhcyBhIGNvbXBldGluZyBlbmRvZ2Vub3VzIFJOQSB0byBzdXBw
cmVzcyBjbGVhci1jZWxsIHJlbmFsIGNlbGwgY2FyY2lub21hIHByb2dyZXNzaW9uPC90aXRsZT48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YWdlcz4zMDg2LTk3PC9wYWdlcz48dm9sdW1lPjEzPC92b2x1bWU+PG51bWJlcj4xMjwvbnVtYmVy
PjxkYXRlcz48eWVhcj4yMDE0PC95ZWFyPjxwdWItZGF0ZXM+PGRhdGU+RGVjPC9kYXRlPjwvcHVi
LWRhdGVzPjwvZGF0ZXM+PGlzYm4+MTUzOC04NTE0IChFbGVjdHJvbmljKSYjeEQ7MTUzNS03MTYz
IChMaW5raW5nKTwvaXNibj48YWNjZXNzaW9uLW51bT4yNTI0OTU1NjwvYWNjZXNzaW9uLW51bT48
dXJscz48cmVsYXRlZC11cmxzPjx1cmw+aHR0cDovL3d3dy5uY2JpLm5sbS5uaWguZ292L3B1Ym1l
ZC8yNTI0OTU1NjwvdXJsPjwvcmVsYXRlZC11cmxzPjwvdXJscz48Y3VzdG9tMj40MjY1MjM1PC9j
dXN0b20yPjxlbGVjdHJvbmljLXJlc291cmNlLW51bT4xMC4xMTU4LzE1MzUtNzE2My5NQ1QtMTQt
MDI0NTwvZWxlY3Ryb25pYy1yZXNvdXJjZS1udW0+PC9yZWNvcmQ+PC9DaXRlPjxDaXRlPjxBdXRo
b3I+Q2hlbjwvQXV0aG9yPjxZZWFyPjIwMTU8L1llYXI+PFJlY051bT4xOTg8L1JlY051bT48cmVj
b3JkPjxyZWMtbnVtYmVyPjE5ODwvcmVjLW51bWJlcj48Zm9yZWlnbi1rZXlzPjxrZXkgYXBwPSJF
TiIgZGItaWQ9InJzdzJ0cHJlcXNldnI0ZXpmcDhwcHJ4Y2ZmNXZzMGR4ZXBwMCIgdGltZXN0YW1w
PSIxNDI1MzkyMzg4Ij4xOTg8L2tleT48L2ZvcmVpZ24ta2V5cz48cmVmLXR5cGUgbmFtZT0iSm91
cm5hbCBBcnRpY2xlIj4xNzwvcmVmLXR5cGU+PGNvbnRyaWJ1dG9ycz48YXV0aG9ycz48YXV0aG9y
PkNoZW4sIEMuIEwuPC9hdXRob3I+PGF1dGhvcj5Uc2VuZywgWS4gVy48L2F1dGhvcj48YXV0aG9y
Pld1LCBKLiBDLjwvYXV0aG9yPjxhdXRob3I+Q2hlbiwgRy4gWS48L2F1dGhvcj48YXV0aG9yPkxp
biwgSy4gQy48L2F1dGhvcj48YXV0aG9yPkh3YW5nLCBTLiBNLjwvYXV0aG9yPjxhdXRob3I+SHUs
IFkuIEMuPC9hdXRob3I+PC9hdXRob3JzPjwvY29udHJpYnV0b3JzPjxhdXRoLWFkZHJlc3M+RGVw
YXJ0bWVudCBvZiBDaGVtaWNhbCBFbmdpbmVlcmluZywgTmF0aW9uYWwgVHNpbmcgSHVhIFVuaXZl
cnNpdHksIEhzaW5jaHUsIFRhaXdhbi4mI3hEO0RlcGFydG1lbnQgb2YgTWVkaWNhbCBSZXNlYXJj
aCBhbmQgRWR1Y2F0aW9uLCBUYWlwZWkgVmV0ZXJhbnMgR2VuZXJhbCBIb3NwaXRhbCwgVGFpcGVp
LCBUYWl3YW47IEluc3RpdHV0ZSBvZiBDbGluaWNhbCBNZWRpY2luZSwgTmF0aW9uYWwgWWFuZy1N
aW5nIFVuaXZlcnNpdHksIFRhaXBlaSwgVGFpd2FuLiYjeEQ7QmlvcmVzb3VyY2UgQ29sbGVjdGlv
biBhbmQgUmVzZWFyY2ggQ2VudGVyLCBGb29kIEluZHVzdHJ5IFJlc2VhcmNoIGFuZCBEZXZlbG9w
bWVudCBJbnN0aXR1dGUsIEhzaW5jaHUsIFRhaXdhbi4mI3hEO0RlcGFydG1lbnQgb2YgQ2hlbWlj
YWwgRW5naW5lZXJpbmcsIE5hdGlvbmFsIFRzaW5nIEh1YSBVbml2ZXJzaXR5LCBIc2luY2h1LCBU
YWl3YW4uIEVsZWN0cm9uaWMgYWRkcmVzczogeWNodUBteC5udGh1LmVkdS50dy48L2F1dGgtYWRk
cmVzcz48dGl0bGVzPjx0aXRsZT5TdXBwcmVzc2lvbiBvZiBoZXBhdG9jZWxsdWxhciBjYXJjaW5v
bWEgYnkgYmFjdWxvdmlydXMtbWVkaWF0ZWQgZXhwcmVzc2lvbiBvZiBsb25nIG5vbi1jb2Rpbmcg
Uk5BIFBURU5QMSBhbmQgTWljcm9STkEgcmVndWxhdGlvbjwvdGl0bGU+PHNlY29uZGFyeS10aXRs
ZT5CaW9tYXRlcmlhbHM8L3NlY29uZGFyeS10aXRsZT48YWx0LXRpdGxlPkJpb21hdGVyaWFsczwv
YWx0LXRpdGxlPjwvdGl0bGVzPjxwZXJpb2RpY2FsPjxmdWxsLXRpdGxlPkJpb21hdGVyaWFsczwv
ZnVsbC10aXRsZT48YWJici0xPkJpb21hdGVyaWFsczwvYWJici0xPjwvcGVyaW9kaWNhbD48YWx0
LXBlcmlvZGljYWw+PGZ1bGwtdGl0bGU+QmlvbWF0ZXJpYWxzPC9mdWxsLXRpdGxlPjxhYmJyLTE+
QmlvbWF0ZXJpYWxzPC9hYmJyLTE+PC9hbHQtcGVyaW9kaWNhbD48cGFnZXM+NzEtODE8L3BhZ2Vz
Pjx2b2x1bWU+NDQ8L3ZvbHVtZT48ZGF0ZXM+PHllYXI+MjAxNTwveWVhcj48cHViLWRhdGVzPjxk
YXRlPk1hcjwvZGF0ZT48L3B1Yi1kYXRlcz48L2RhdGVzPjxpc2JuPjE4NzgtNTkwNSAoRWxlY3Ry
b25pYykmI3hEOzAxNDItOTYxMiAoTGlua2luZyk8L2lzYm4+PGFjY2Vzc2lvbi1udW0+MjU2MTcx
Mjc8L2FjY2Vzc2lvbi1udW0+PHVybHM+PHJlbGF0ZWQtdXJscz48dXJsPmh0dHA6Ly93d3cubmNi
aS5ubG0ubmloLmdvdi9wdWJtZWQvMjU2MTcxMjc8L3VybD48L3JlbGF0ZWQtdXJscz48L3VybHM+
PGVsZWN0cm9uaWMtcmVzb3VyY2UtbnVtPjEwLjEwMTYvai5iaW9tYXRlcmlhbHMuMjAxNC4xMi4w
MjM8L2VsZWN0cm9uaWMtcmVzb3VyY2UtbnVtPjwvcmVjb3JkPjwvQ2l0ZT48Q2l0ZT48QXV0aG9y
PktvdmFsZW5rbzwvQXV0aG9yPjxZZWFyPjIwMTM8L1llYXI+PFJlY051bT4zMDk8L1JlY051bT48
cmVjb3JkPjxyZWMtbnVtYmVyPjMwOTwvcmVjLW51bWJlcj48Zm9yZWlnbi1rZXlzPjxrZXkgYXBw
PSJFTiIgZGItaWQ9InJzdzJ0cHJlcXNldnI0ZXpmcDhwcHJ4Y2ZmNXZzMGR4ZXBwMCIgdGltZXN0
YW1wPSIxNDMwNTM2NDQ2Ij4zMDk8L2tleT48L2ZvcmVpZ24ta2V5cz48cmVmLXR5cGUgbmFtZT0i
Sm91cm5hbCBBcnRpY2xlIj4xNzwvcmVmLXR5cGU+PGNvbnRyaWJ1dG9ycz48YXV0aG9ycz48YXV0
aG9yPktvdmFsZW5rbywgVC4gRi48L2F1dGhvcj48YXV0aG9yPlNvcm9raW5hLCBBLiBWLjwvYXV0
aG9yPjxhdXRob3I+T3pvbGluaWEsIEwuIEEuPC9hdXRob3I+PGF1dGhvcj5QYXRydXNoZXYsIEwu
IEkuPC9hdXRob3I+PC9hdXRob3JzPjwvY29udHJpYnV0b3JzPjx0aXRsZXM+PHRpdGxlPltQc2V1
ZG9nZW5lIFBURU5QMSA1JmFwb3M7LXJlZ2lvbiBtZXRoeWxhdGlvbiBpbiBlbmRvbWV0cmlhbCBj
YW5jZXIgYW5kIGh5cGVycGxhc2lhc108L3RpdGxlPjxzZWNvbmRhcnktdGl0bGU+Qmlvb3JnIEto
aW08L3NlY29uZGFyeS10aXRsZT48YWx0LXRpdGxlPkJpb29yZ2FuaWNoZXNrYWlhIGtoaW1paWE8
L2FsdC10aXRsZT48L3RpdGxlcz48cGVyaW9kaWNhbD48ZnVsbC10aXRsZT5CaW9vcmcgS2hpbTwv
ZnVsbC10aXRsZT48YWJici0xPkJpb29yZ2FuaWNoZXNrYWlhIGtoaW1paWE8L2FiYnItMT48L3Bl
cmlvZGljYWw+PGFsdC1wZXJpb2RpY2FsPjxmdWxsLXRpdGxlPkJpb29yZyBLaGltPC9mdWxsLXRp
dGxlPjxhYmJyLTE+Qmlvb3JnYW5pY2hlc2thaWEga2hpbWlpYTwvYWJici0xPjwvYWx0LXBlcmlv
ZGljYWw+PHBhZ2VzPjQ0NS01MzwvcGFnZXM+PHZvbHVtZT4zOTwvdm9sdW1lPjxudW1iZXI+NDwv
bnVtYmVyPjxrZXl3b3Jkcz48a2V5d29yZD41JmFwb3M7IFVudHJhbnNsYXRlZCBSZWdpb25zPC9r
ZXl3b3JkPjxrZXl3b3JkPkROQSBNZXRoeWxhdGlvbi9nZW5ldGljczwva2V5d29yZD48a2V5d29y
ZD5FbmRvbWV0cmlhbCBOZW9wbGFzbXMvKmdlbmV0aWNzL3BhdGhvbG9neTwva2V5d29yZD48a2V5
d29yZD5GZW1hbGU8L2tleXdvcmQ+PGtleXdvcmQ+SHVtYW5zPC9rZXl3b3JkPjxrZXl3b3JkPkh5
cGVycGxhc2lhLypnZW5ldGljcy9wYXRob2xvZ3k8L2tleXdvcmQ+PGtleXdvcmQ+TXV0YXRpb248
L2tleXdvcmQ+PGtleXdvcmQ+UFRFTiBQaG9zcGhvaHlkcm9sYXNlLypnZW5ldGljczwva2V5d29y
ZD48a2V5d29yZD5Qcm9tb3RlciBSZWdpb25zLCBHZW5ldGljPC9rZXl3b3JkPjxrZXl3b3JkPlBz
ZXVkb2dlbmVzLypnZW5ldGljczwva2V5d29yZD48L2tleXdvcmRzPjxkYXRlcz48eWVhcj4yMDEz
PC95ZWFyPjxwdWItZGF0ZXM+PGRhdGU+SnVsLUF1ZzwvZGF0ZT48L3B1Yi1kYXRlcz48L2RhdGVz
Pjxpc2JuPjAxMzItMzQyMyAoUHJpbnQpJiN4RDswMTMyLTM0MjMgKExpbmtpbmcpPC9pc2JuPjxh
Y2Nlc3Npb24tbnVtPjI0NzA3NzI2PC9hY2Nlc3Npb24tbnVtPjx1cmxzPjxyZWxhdGVkLXVybHM+
PHVybD5odHRwOi8vd3d3Lm5jYmkubmxtLm5paC5nb3YvcHVibWVkLzI0NzA3NzI2PC91cmw+PC9y
ZWxhdGVkLXVybHM+PC91cmxzPjwvcmVjb3JkPjwvQ2l0ZT48L0VuZE5vdGU+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4E12CA" w:rsidRPr="002E3CE1">
        <w:rPr>
          <w:rFonts w:ascii="Book Antiqua" w:hAnsi="Book Antiqua" w:cs="Times New Roman"/>
          <w:sz w:val="24"/>
          <w:szCs w:val="24"/>
        </w:rPr>
      </w:r>
      <w:r w:rsidR="004E12CA"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97" w:tooltip="Yu, 2014 #197" w:history="1">
        <w:r w:rsidR="00545921" w:rsidRPr="002E3CE1">
          <w:rPr>
            <w:rFonts w:ascii="Book Antiqua" w:hAnsi="Book Antiqua" w:cs="Times New Roman"/>
            <w:noProof/>
            <w:sz w:val="24"/>
            <w:szCs w:val="24"/>
            <w:vertAlign w:val="superscript"/>
          </w:rPr>
          <w:t>197-199</w:t>
        </w:r>
      </w:hyperlink>
      <w:r w:rsidR="00D03526" w:rsidRPr="002E3CE1">
        <w:rPr>
          <w:rFonts w:ascii="Book Antiqua" w:hAnsi="Book Antiqua" w:cs="Times New Roman"/>
          <w:noProof/>
          <w:sz w:val="24"/>
          <w:szCs w:val="24"/>
          <w:vertAlign w:val="superscript"/>
        </w:rPr>
        <w:t>]</w:t>
      </w:r>
      <w:r w:rsidR="004E12CA" w:rsidRPr="002E3CE1">
        <w:rPr>
          <w:rFonts w:ascii="Book Antiqua" w:hAnsi="Book Antiqua" w:cs="Times New Roman"/>
          <w:sz w:val="24"/>
          <w:szCs w:val="24"/>
        </w:rPr>
        <w:fldChar w:fldCharType="end"/>
      </w:r>
      <w:r w:rsidR="009A5FC7" w:rsidRPr="002E3CE1">
        <w:rPr>
          <w:rFonts w:ascii="Book Antiqua" w:hAnsi="Book Antiqua" w:cs="Times New Roman"/>
          <w:sz w:val="24"/>
          <w:szCs w:val="24"/>
        </w:rPr>
        <w:t xml:space="preserve">. </w:t>
      </w:r>
      <w:r w:rsidR="00B25FEA" w:rsidRPr="002E3CE1">
        <w:rPr>
          <w:rFonts w:ascii="Book Antiqua" w:hAnsi="Book Antiqua" w:cs="Times New Roman"/>
          <w:sz w:val="24"/>
          <w:szCs w:val="24"/>
        </w:rPr>
        <w:t>Nonetheless</w:t>
      </w:r>
      <w:r w:rsidR="00645029" w:rsidRPr="002E3CE1">
        <w:rPr>
          <w:rFonts w:ascii="Book Antiqua" w:hAnsi="Book Antiqua" w:cs="Times New Roman"/>
          <w:sz w:val="24"/>
          <w:szCs w:val="24"/>
        </w:rPr>
        <w:t>,</w:t>
      </w:r>
      <w:r w:rsidR="00B550B9" w:rsidRPr="002E3CE1">
        <w:rPr>
          <w:rFonts w:ascii="Book Antiqua" w:hAnsi="Book Antiqua" w:cs="Times New Roman"/>
          <w:sz w:val="24"/>
          <w:szCs w:val="24"/>
        </w:rPr>
        <w:t xml:space="preserve"> </w:t>
      </w:r>
      <w:r w:rsidR="00B25FEA" w:rsidRPr="002E3CE1">
        <w:rPr>
          <w:rFonts w:ascii="Book Antiqua" w:hAnsi="Book Antiqua" w:cs="Times New Roman"/>
          <w:sz w:val="24"/>
          <w:szCs w:val="24"/>
        </w:rPr>
        <w:t xml:space="preserve">little is known </w:t>
      </w:r>
      <w:r w:rsidR="00A9025F" w:rsidRPr="002E3CE1">
        <w:rPr>
          <w:rFonts w:ascii="Book Antiqua" w:hAnsi="Book Antiqua" w:cs="Times New Roman"/>
          <w:sz w:val="24"/>
          <w:szCs w:val="24"/>
        </w:rPr>
        <w:t xml:space="preserve">regarding </w:t>
      </w:r>
      <w:r w:rsidR="00B550B9" w:rsidRPr="002E3CE1">
        <w:rPr>
          <w:rFonts w:ascii="Book Antiqua" w:hAnsi="Book Antiqua" w:cs="Times New Roman"/>
          <w:sz w:val="24"/>
          <w:szCs w:val="24"/>
        </w:rPr>
        <w:t>the function</w:t>
      </w:r>
      <w:r w:rsidR="00A9025F" w:rsidRPr="002E3CE1">
        <w:rPr>
          <w:rFonts w:ascii="Book Antiqua" w:hAnsi="Book Antiqua" w:cs="Times New Roman"/>
          <w:sz w:val="24"/>
          <w:szCs w:val="24"/>
        </w:rPr>
        <w:t>s</w:t>
      </w:r>
      <w:r w:rsidR="00B550B9" w:rsidRPr="002E3CE1">
        <w:rPr>
          <w:rFonts w:ascii="Book Antiqua" w:hAnsi="Book Antiqua" w:cs="Times New Roman"/>
          <w:sz w:val="24"/>
          <w:szCs w:val="24"/>
        </w:rPr>
        <w:t xml:space="preserve"> and mechanism</w:t>
      </w:r>
      <w:r w:rsidR="00A9025F" w:rsidRPr="002E3CE1">
        <w:rPr>
          <w:rFonts w:ascii="Book Antiqua" w:hAnsi="Book Antiqua" w:cs="Times New Roman"/>
          <w:sz w:val="24"/>
          <w:szCs w:val="24"/>
        </w:rPr>
        <w:t>s</w:t>
      </w:r>
      <w:r w:rsidR="00B550B9" w:rsidRPr="002E3CE1">
        <w:rPr>
          <w:rFonts w:ascii="Book Antiqua" w:hAnsi="Book Antiqua" w:cs="Times New Roman"/>
          <w:sz w:val="24"/>
          <w:szCs w:val="24"/>
        </w:rPr>
        <w:t xml:space="preserve"> of CUDR, LSINCT-5 and PTENP1</w:t>
      </w:r>
      <w:r w:rsidR="00645029" w:rsidRPr="002E3CE1">
        <w:rPr>
          <w:rFonts w:ascii="Book Antiqua" w:hAnsi="Book Antiqua" w:cs="Times New Roman"/>
          <w:sz w:val="24"/>
          <w:szCs w:val="24"/>
        </w:rPr>
        <w:t xml:space="preserve"> in GC</w:t>
      </w:r>
      <w:r w:rsidR="00A9025F" w:rsidRPr="002E3CE1">
        <w:rPr>
          <w:rFonts w:ascii="Book Antiqua" w:hAnsi="Book Antiqua" w:cs="Times New Roman"/>
          <w:sz w:val="24"/>
          <w:szCs w:val="24"/>
        </w:rPr>
        <w:t>; these lncRNAs should be thoroughly examined in future studies</w:t>
      </w:r>
      <w:r w:rsidR="00B550B9" w:rsidRPr="002E3CE1">
        <w:rPr>
          <w:rFonts w:ascii="Book Antiqua" w:hAnsi="Book Antiqua" w:cs="Times New Roman"/>
          <w:sz w:val="24"/>
          <w:szCs w:val="24"/>
        </w:rPr>
        <w:t>.</w:t>
      </w:r>
    </w:p>
    <w:p w14:paraId="57BF873C" w14:textId="77777777" w:rsidR="004F7566" w:rsidRPr="002E3CE1" w:rsidRDefault="004F7566" w:rsidP="002E3CE1">
      <w:pPr>
        <w:adjustRightInd w:val="0"/>
        <w:snapToGrid w:val="0"/>
        <w:spacing w:line="360" w:lineRule="auto"/>
        <w:ind w:firstLineChars="200" w:firstLine="480"/>
        <w:rPr>
          <w:rFonts w:ascii="Book Antiqua" w:hAnsi="Book Antiqua" w:cs="Times New Roman"/>
          <w:sz w:val="24"/>
          <w:szCs w:val="24"/>
        </w:rPr>
      </w:pPr>
    </w:p>
    <w:p w14:paraId="559B5FD7" w14:textId="00144D6B" w:rsidR="009570ED" w:rsidRPr="002E3CE1" w:rsidRDefault="009570ED"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b/>
          <w:i/>
          <w:sz w:val="24"/>
          <w:szCs w:val="24"/>
        </w:rPr>
        <w:t>Summary of circulating lncRNAs used in GC diagnosis</w:t>
      </w:r>
    </w:p>
    <w:p w14:paraId="3347AE14" w14:textId="066A2F28" w:rsidR="000D67C9" w:rsidRPr="002E3CE1" w:rsidRDefault="008A07EF" w:rsidP="002E3CE1">
      <w:pPr>
        <w:adjustRightInd w:val="0"/>
        <w:snapToGrid w:val="0"/>
        <w:spacing w:line="360" w:lineRule="auto"/>
        <w:rPr>
          <w:rFonts w:ascii="Book Antiqua" w:hAnsi="Book Antiqua" w:cs="Times New Roman"/>
          <w:color w:val="000000" w:themeColor="text1"/>
          <w:sz w:val="24"/>
          <w:szCs w:val="24"/>
        </w:rPr>
      </w:pPr>
      <w:r w:rsidRPr="002E3CE1">
        <w:rPr>
          <w:rFonts w:ascii="Book Antiqua" w:hAnsi="Book Antiqua" w:cs="Times New Roman"/>
          <w:color w:val="000000" w:themeColor="text1"/>
          <w:sz w:val="24"/>
          <w:szCs w:val="24"/>
        </w:rPr>
        <w:t>In addition to miRNAs</w:t>
      </w:r>
      <w:r w:rsidR="00897163" w:rsidRPr="002E3CE1">
        <w:rPr>
          <w:rFonts w:ascii="Book Antiqua" w:hAnsi="Book Antiqua" w:cs="Times New Roman"/>
          <w:color w:val="000000" w:themeColor="text1"/>
          <w:sz w:val="24"/>
          <w:szCs w:val="24"/>
        </w:rPr>
        <w:t>,</w:t>
      </w:r>
      <w:r w:rsidRPr="002E3CE1">
        <w:rPr>
          <w:rFonts w:ascii="Book Antiqua" w:hAnsi="Book Antiqua" w:cs="Times New Roman"/>
          <w:color w:val="000000" w:themeColor="text1"/>
          <w:sz w:val="24"/>
          <w:szCs w:val="24"/>
        </w:rPr>
        <w:t xml:space="preserve"> human blood </w:t>
      </w:r>
      <w:r w:rsidR="00B25FEA" w:rsidRPr="002E3CE1">
        <w:rPr>
          <w:rFonts w:ascii="Book Antiqua" w:hAnsi="Book Antiqua" w:cs="Times New Roman"/>
          <w:color w:val="000000" w:themeColor="text1"/>
          <w:sz w:val="24"/>
          <w:szCs w:val="24"/>
        </w:rPr>
        <w:t xml:space="preserve">may </w:t>
      </w:r>
      <w:r w:rsidRPr="002E3CE1">
        <w:rPr>
          <w:rFonts w:ascii="Book Antiqua" w:hAnsi="Book Antiqua" w:cs="Times New Roman"/>
          <w:color w:val="000000" w:themeColor="text1"/>
          <w:sz w:val="24"/>
          <w:szCs w:val="24"/>
        </w:rPr>
        <w:t>contain abundant lncRNAs</w:t>
      </w:r>
      <w:r w:rsidR="00E92207" w:rsidRPr="002E3CE1">
        <w:rPr>
          <w:rFonts w:ascii="Book Antiqua" w:hAnsi="Book Antiqua" w:cs="Times New Roman"/>
          <w:color w:val="000000" w:themeColor="text1"/>
          <w:sz w:val="24"/>
          <w:szCs w:val="24"/>
        </w:rPr>
        <w:t xml:space="preserve">, which </w:t>
      </w:r>
      <w:r w:rsidR="00B25FEA" w:rsidRPr="002E3CE1">
        <w:rPr>
          <w:rFonts w:ascii="Book Antiqua" w:hAnsi="Book Antiqua" w:cs="Times New Roman"/>
          <w:color w:val="000000" w:themeColor="text1"/>
          <w:sz w:val="24"/>
          <w:szCs w:val="24"/>
        </w:rPr>
        <w:t xml:space="preserve">can be </w:t>
      </w:r>
      <w:r w:rsidRPr="002E3CE1">
        <w:rPr>
          <w:rFonts w:ascii="Book Antiqua" w:hAnsi="Book Antiqua" w:cs="Times New Roman"/>
          <w:color w:val="000000" w:themeColor="text1"/>
          <w:sz w:val="24"/>
          <w:szCs w:val="24"/>
        </w:rPr>
        <w:t xml:space="preserve">detected by </w:t>
      </w:r>
      <w:r w:rsidR="00E92207" w:rsidRPr="002E3CE1">
        <w:rPr>
          <w:rFonts w:ascii="Book Antiqua" w:hAnsi="Book Antiqua" w:cs="Times New Roman"/>
          <w:color w:val="000000" w:themeColor="text1"/>
          <w:sz w:val="24"/>
          <w:szCs w:val="24"/>
        </w:rPr>
        <w:t xml:space="preserve">RNA-seq deep-sequencing </w:t>
      </w:r>
      <w:r w:rsidR="00A9025F" w:rsidRPr="002E3CE1">
        <w:rPr>
          <w:rFonts w:ascii="Book Antiqua" w:hAnsi="Book Antiqua" w:cs="Times New Roman"/>
          <w:color w:val="000000" w:themeColor="text1"/>
          <w:sz w:val="24"/>
          <w:szCs w:val="24"/>
        </w:rPr>
        <w:t xml:space="preserve">technologies </w:t>
      </w:r>
      <w:r w:rsidR="00E92207" w:rsidRPr="002E3CE1">
        <w:rPr>
          <w:rFonts w:ascii="Book Antiqua" w:hAnsi="Book Antiqua" w:cs="Times New Roman"/>
          <w:color w:val="000000" w:themeColor="text1"/>
          <w:sz w:val="24"/>
          <w:szCs w:val="24"/>
        </w:rPr>
        <w:t>or microarrays</w:t>
      </w:r>
      <w:r w:rsidR="0095053B" w:rsidRPr="002E3CE1">
        <w:rPr>
          <w:rFonts w:ascii="Book Antiqua" w:hAnsi="Book Antiqua" w:cs="Times New Roman"/>
          <w:color w:val="000000" w:themeColor="text1"/>
          <w:sz w:val="24"/>
          <w:szCs w:val="24"/>
        </w:rPr>
        <w:t xml:space="preserve"> and validated by RT-PCR</w:t>
      </w:r>
      <w:r w:rsidR="00E92207" w:rsidRPr="002E3CE1">
        <w:rPr>
          <w:rFonts w:ascii="Book Antiqua" w:hAnsi="Book Antiqua" w:cs="Times New Roman"/>
          <w:color w:val="000000" w:themeColor="text1"/>
          <w:sz w:val="24"/>
          <w:szCs w:val="24"/>
        </w:rPr>
        <w:t xml:space="preserve">, implying </w:t>
      </w:r>
      <w:r w:rsidR="00B25FEA" w:rsidRPr="002E3CE1">
        <w:rPr>
          <w:rFonts w:ascii="Book Antiqua" w:hAnsi="Book Antiqua" w:cs="Times New Roman"/>
          <w:color w:val="000000" w:themeColor="text1"/>
          <w:sz w:val="24"/>
          <w:szCs w:val="24"/>
        </w:rPr>
        <w:t xml:space="preserve">the </w:t>
      </w:r>
      <w:r w:rsidR="00E92207" w:rsidRPr="002E3CE1">
        <w:rPr>
          <w:rFonts w:ascii="Book Antiqua" w:hAnsi="Book Antiqua" w:cs="Times New Roman"/>
          <w:color w:val="000000" w:themeColor="text1"/>
          <w:sz w:val="24"/>
          <w:szCs w:val="24"/>
        </w:rPr>
        <w:t xml:space="preserve">potential </w:t>
      </w:r>
      <w:r w:rsidR="0095053B" w:rsidRPr="002E3CE1">
        <w:rPr>
          <w:rFonts w:ascii="Book Antiqua" w:hAnsi="Book Antiqua" w:cs="Times New Roman"/>
          <w:color w:val="000000" w:themeColor="text1"/>
          <w:sz w:val="24"/>
          <w:szCs w:val="24"/>
        </w:rPr>
        <w:t xml:space="preserve">application of circulating </w:t>
      </w:r>
      <w:r w:rsidR="0095053B" w:rsidRPr="002E3CE1">
        <w:rPr>
          <w:rFonts w:ascii="Book Antiqua" w:hAnsi="Book Antiqua" w:cs="Times New Roman"/>
          <w:color w:val="000000" w:themeColor="text1"/>
          <w:sz w:val="24"/>
          <w:szCs w:val="24"/>
        </w:rPr>
        <w:lastRenderedPageBreak/>
        <w:t>lncRNAs in GC detection</w:t>
      </w:r>
      <w:r w:rsidR="005B5D07" w:rsidRPr="002E3CE1">
        <w:rPr>
          <w:rFonts w:ascii="Book Antiqua" w:hAnsi="Book Antiqua" w:cs="Times New Roman"/>
          <w:color w:val="000000" w:themeColor="text1"/>
          <w:sz w:val="24"/>
          <w:szCs w:val="24"/>
        </w:rPr>
        <w:t xml:space="preserve">, the AUC, sensitivity and specificity ranges were 0.64-0.92, 48.1%-77.8%, and 58%-100%, respectively </w:t>
      </w:r>
      <w:r w:rsidR="001267E7" w:rsidRPr="002E3CE1">
        <w:rPr>
          <w:rFonts w:ascii="Book Antiqua" w:hAnsi="Book Antiqua" w:cs="Times New Roman"/>
          <w:color w:val="000000" w:themeColor="text1"/>
          <w:sz w:val="24"/>
          <w:szCs w:val="24"/>
        </w:rPr>
        <w:t xml:space="preserve">(Table </w:t>
      </w:r>
      <w:r w:rsidR="005002DC" w:rsidRPr="002E3CE1">
        <w:rPr>
          <w:rFonts w:ascii="Book Antiqua" w:hAnsi="Book Antiqua" w:cs="Times New Roman"/>
          <w:color w:val="000000" w:themeColor="text1"/>
          <w:sz w:val="24"/>
          <w:szCs w:val="24"/>
        </w:rPr>
        <w:t>3</w:t>
      </w:r>
      <w:r w:rsidR="001267E7" w:rsidRPr="002E3CE1">
        <w:rPr>
          <w:rFonts w:ascii="Book Antiqua" w:hAnsi="Book Antiqua" w:cs="Times New Roman"/>
          <w:color w:val="000000" w:themeColor="text1"/>
          <w:sz w:val="24"/>
          <w:szCs w:val="24"/>
        </w:rPr>
        <w:t>)</w:t>
      </w:r>
      <w:r w:rsidR="0095053B" w:rsidRPr="002E3CE1">
        <w:rPr>
          <w:rFonts w:ascii="Book Antiqua" w:hAnsi="Book Antiqua" w:cs="Times New Roman"/>
          <w:color w:val="000000" w:themeColor="text1"/>
          <w:sz w:val="24"/>
          <w:szCs w:val="24"/>
        </w:rPr>
        <w:t>.</w:t>
      </w:r>
      <w:r w:rsidR="005B5D07" w:rsidRPr="002E3CE1">
        <w:rPr>
          <w:rFonts w:ascii="Book Antiqua" w:hAnsi="Book Antiqua" w:cs="Times New Roman"/>
          <w:color w:val="000000" w:themeColor="text1"/>
          <w:sz w:val="24"/>
          <w:szCs w:val="24"/>
        </w:rPr>
        <w:t xml:space="preserve"> </w:t>
      </w:r>
      <w:r w:rsidR="00087882" w:rsidRPr="002E3CE1">
        <w:rPr>
          <w:rFonts w:ascii="Book Antiqua" w:hAnsi="Book Antiqua" w:cs="Times New Roman"/>
          <w:sz w:val="24"/>
          <w:szCs w:val="24"/>
        </w:rPr>
        <w:t>The combination of CUDR, LSINCT-5 and PTENP1 provide the strongest diagnostic value of GC detection</w:t>
      </w:r>
      <w:r w:rsidR="00A9025F" w:rsidRPr="002E3CE1">
        <w:rPr>
          <w:rFonts w:ascii="Book Antiqua" w:hAnsi="Book Antiqua" w:cs="Times New Roman"/>
          <w:sz w:val="24"/>
          <w:szCs w:val="24"/>
        </w:rPr>
        <w:t xml:space="preserve"> among all of the circulating lncRNAs,</w:t>
      </w:r>
      <w:r w:rsidR="00087882" w:rsidRPr="002E3CE1">
        <w:rPr>
          <w:rFonts w:ascii="Book Antiqua" w:hAnsi="Book Antiqua" w:cs="Times New Roman"/>
          <w:sz w:val="24"/>
          <w:szCs w:val="24"/>
        </w:rPr>
        <w:t xml:space="preserve"> with </w:t>
      </w:r>
      <w:r w:rsidR="00B25FEA" w:rsidRPr="002E3CE1">
        <w:rPr>
          <w:rFonts w:ascii="Book Antiqua" w:hAnsi="Book Antiqua" w:cs="Times New Roman"/>
          <w:sz w:val="24"/>
          <w:szCs w:val="24"/>
        </w:rPr>
        <w:t xml:space="preserve">an </w:t>
      </w:r>
      <w:r w:rsidR="00087882" w:rsidRPr="002E3CE1">
        <w:rPr>
          <w:rFonts w:ascii="Book Antiqua" w:hAnsi="Book Antiqua" w:cs="Times New Roman"/>
          <w:sz w:val="24"/>
          <w:szCs w:val="24"/>
        </w:rPr>
        <w:t>AUC of 0.92, sensitivity of 74.1% and specificity of 100%.</w:t>
      </w:r>
      <w:r w:rsidR="000F7B78" w:rsidRPr="002E3CE1">
        <w:rPr>
          <w:rFonts w:ascii="Book Antiqua" w:hAnsi="Book Antiqua"/>
          <w:sz w:val="24"/>
          <w:szCs w:val="24"/>
        </w:rPr>
        <w:t xml:space="preserve"> </w:t>
      </w:r>
      <w:r w:rsidR="000F7B78" w:rsidRPr="002E3CE1">
        <w:rPr>
          <w:rFonts w:ascii="Book Antiqua" w:hAnsi="Book Antiqua" w:cs="Times New Roman"/>
          <w:sz w:val="24"/>
          <w:szCs w:val="24"/>
        </w:rPr>
        <w:t>For early-stage GC detection, the combination of CUDR, LSINCT-5 and PTENP1 reveals an AUC of 0.832 with sensitivity of 77.8% and specificity of 97%, but the sample size is small (</w:t>
      </w:r>
      <w:r w:rsidR="00F524E8" w:rsidRPr="002E3CE1">
        <w:rPr>
          <w:rFonts w:ascii="Book Antiqua" w:hAnsi="Book Antiqua" w:cs="Times New Roman"/>
          <w:sz w:val="24"/>
          <w:szCs w:val="24"/>
        </w:rPr>
        <w:t xml:space="preserve">9 early-stage GC patients, </w:t>
      </w:r>
      <w:r w:rsidR="000F7B78" w:rsidRPr="002E3CE1">
        <w:rPr>
          <w:rFonts w:ascii="Book Antiqua" w:hAnsi="Book Antiqua" w:cs="Times New Roman"/>
          <w:sz w:val="24"/>
          <w:szCs w:val="24"/>
        </w:rPr>
        <w:t>18 healthy subjects</w:t>
      </w:r>
      <w:r w:rsidR="00F524E8" w:rsidRPr="002E3CE1">
        <w:rPr>
          <w:rFonts w:ascii="Book Antiqua" w:hAnsi="Book Antiqua" w:cs="Times New Roman"/>
          <w:sz w:val="24"/>
          <w:szCs w:val="24"/>
        </w:rPr>
        <w:t xml:space="preserve"> and </w:t>
      </w:r>
      <w:r w:rsidR="000F7B78" w:rsidRPr="002E3CE1">
        <w:rPr>
          <w:rFonts w:ascii="Book Antiqua" w:hAnsi="Book Antiqua" w:cs="Times New Roman"/>
          <w:sz w:val="24"/>
          <w:szCs w:val="24"/>
        </w:rPr>
        <w:t xml:space="preserve">15 </w:t>
      </w:r>
      <w:r w:rsidR="00F524E8" w:rsidRPr="002E3CE1">
        <w:rPr>
          <w:rFonts w:ascii="Book Antiqua" w:hAnsi="Book Antiqua" w:cs="Times New Roman"/>
          <w:sz w:val="24"/>
          <w:szCs w:val="24"/>
        </w:rPr>
        <w:t>gastric peptic ulcer subjects</w:t>
      </w:r>
      <w:r w:rsidR="000F7B78" w:rsidRPr="002E3CE1">
        <w:rPr>
          <w:rFonts w:ascii="Book Antiqua" w:hAnsi="Book Antiqua" w:cs="Times New Roman"/>
          <w:sz w:val="24"/>
          <w:szCs w:val="24"/>
        </w:rPr>
        <w:t>), the result must be validated in GC patients on a larger scale.</w:t>
      </w:r>
      <w:r w:rsidR="00087882" w:rsidRPr="002E3CE1">
        <w:rPr>
          <w:rFonts w:ascii="Book Antiqua" w:hAnsi="Book Antiqua" w:cs="Times New Roman"/>
          <w:sz w:val="24"/>
          <w:szCs w:val="24"/>
        </w:rPr>
        <w:t xml:space="preserve"> </w:t>
      </w:r>
      <w:r w:rsidR="00F95C6B" w:rsidRPr="002E3CE1">
        <w:rPr>
          <w:rFonts w:ascii="Book Antiqua" w:hAnsi="Book Antiqua" w:cs="Times New Roman"/>
          <w:sz w:val="24"/>
          <w:szCs w:val="24"/>
        </w:rPr>
        <w:t xml:space="preserve">However, </w:t>
      </w:r>
      <w:r w:rsidR="00F95C6B" w:rsidRPr="002E3CE1">
        <w:rPr>
          <w:rFonts w:ascii="Book Antiqua" w:hAnsi="Book Antiqua" w:cs="Times New Roman"/>
          <w:color w:val="000000" w:themeColor="text1"/>
          <w:sz w:val="24"/>
          <w:szCs w:val="24"/>
        </w:rPr>
        <w:t xml:space="preserve">few studies </w:t>
      </w:r>
      <w:r w:rsidR="00B25FEA" w:rsidRPr="002E3CE1">
        <w:rPr>
          <w:rFonts w:ascii="Book Antiqua" w:hAnsi="Book Antiqua" w:cs="Times New Roman"/>
          <w:color w:val="000000" w:themeColor="text1"/>
          <w:sz w:val="24"/>
          <w:szCs w:val="24"/>
        </w:rPr>
        <w:t xml:space="preserve">have </w:t>
      </w:r>
      <w:r w:rsidR="00F95C6B" w:rsidRPr="002E3CE1">
        <w:rPr>
          <w:rFonts w:ascii="Book Antiqua" w:hAnsi="Book Antiqua" w:cs="Times New Roman"/>
          <w:color w:val="000000" w:themeColor="text1"/>
          <w:sz w:val="24"/>
          <w:szCs w:val="24"/>
        </w:rPr>
        <w:t>focus</w:t>
      </w:r>
      <w:r w:rsidR="00B25FEA" w:rsidRPr="002E3CE1">
        <w:rPr>
          <w:rFonts w:ascii="Book Antiqua" w:hAnsi="Book Antiqua" w:cs="Times New Roman"/>
          <w:color w:val="000000" w:themeColor="text1"/>
          <w:sz w:val="24"/>
          <w:szCs w:val="24"/>
        </w:rPr>
        <w:t>ed</w:t>
      </w:r>
      <w:r w:rsidR="00F95C6B" w:rsidRPr="002E3CE1">
        <w:rPr>
          <w:rFonts w:ascii="Book Antiqua" w:hAnsi="Book Antiqua" w:cs="Times New Roman"/>
          <w:color w:val="000000" w:themeColor="text1"/>
          <w:sz w:val="24"/>
          <w:szCs w:val="24"/>
        </w:rPr>
        <w:t xml:space="preserve"> on the diagnosis of GC classified by different tumor site</w:t>
      </w:r>
      <w:r w:rsidR="00B25FEA" w:rsidRPr="002E3CE1">
        <w:rPr>
          <w:rFonts w:ascii="Book Antiqua" w:hAnsi="Book Antiqua" w:cs="Times New Roman"/>
          <w:color w:val="000000" w:themeColor="text1"/>
          <w:sz w:val="24"/>
          <w:szCs w:val="24"/>
        </w:rPr>
        <w:t>s</w:t>
      </w:r>
      <w:r w:rsidR="00F95C6B" w:rsidRPr="002E3CE1">
        <w:rPr>
          <w:rFonts w:ascii="Book Antiqua" w:hAnsi="Book Antiqua" w:cs="Times New Roman"/>
          <w:color w:val="000000" w:themeColor="text1"/>
          <w:sz w:val="24"/>
          <w:szCs w:val="24"/>
        </w:rPr>
        <w:t>, different tumor stage</w:t>
      </w:r>
      <w:r w:rsidR="00B25FEA" w:rsidRPr="002E3CE1">
        <w:rPr>
          <w:rFonts w:ascii="Book Antiqua" w:hAnsi="Book Antiqua" w:cs="Times New Roman"/>
          <w:color w:val="000000" w:themeColor="text1"/>
          <w:sz w:val="24"/>
          <w:szCs w:val="24"/>
        </w:rPr>
        <w:t>s</w:t>
      </w:r>
      <w:r w:rsidR="00F95C6B" w:rsidRPr="002E3CE1">
        <w:rPr>
          <w:rFonts w:ascii="Book Antiqua" w:hAnsi="Book Antiqua" w:cs="Times New Roman"/>
          <w:color w:val="000000" w:themeColor="text1"/>
          <w:sz w:val="24"/>
          <w:szCs w:val="24"/>
        </w:rPr>
        <w:t xml:space="preserve"> or different pathological type</w:t>
      </w:r>
      <w:r w:rsidR="00B25FEA" w:rsidRPr="002E3CE1">
        <w:rPr>
          <w:rFonts w:ascii="Book Antiqua" w:hAnsi="Book Antiqua" w:cs="Times New Roman"/>
          <w:color w:val="000000" w:themeColor="text1"/>
          <w:sz w:val="24"/>
          <w:szCs w:val="24"/>
        </w:rPr>
        <w:t>s</w:t>
      </w:r>
      <w:r w:rsidR="00F95C6B" w:rsidRPr="002E3CE1">
        <w:rPr>
          <w:rFonts w:ascii="Book Antiqua" w:hAnsi="Book Antiqua" w:cs="Times New Roman"/>
          <w:color w:val="000000" w:themeColor="text1"/>
          <w:sz w:val="24"/>
          <w:szCs w:val="24"/>
        </w:rPr>
        <w:t xml:space="preserve"> </w:t>
      </w:r>
      <w:r w:rsidR="00B25FEA" w:rsidRPr="002E3CE1">
        <w:rPr>
          <w:rFonts w:ascii="Book Antiqua" w:hAnsi="Book Antiqua" w:cs="Times New Roman"/>
          <w:color w:val="000000" w:themeColor="text1"/>
          <w:sz w:val="24"/>
          <w:szCs w:val="24"/>
        </w:rPr>
        <w:t>(</w:t>
      </w:r>
      <w:r w:rsidR="00B25FEA" w:rsidRPr="002E3CE1">
        <w:rPr>
          <w:rFonts w:ascii="Book Antiqua" w:hAnsi="Book Antiqua" w:cs="Times New Roman"/>
          <w:i/>
          <w:color w:val="000000" w:themeColor="text1"/>
          <w:sz w:val="24"/>
          <w:szCs w:val="24"/>
        </w:rPr>
        <w:t>e.g.</w:t>
      </w:r>
      <w:r w:rsidR="00B25FEA" w:rsidRPr="002E3CE1">
        <w:rPr>
          <w:rFonts w:ascii="Book Antiqua" w:hAnsi="Book Antiqua" w:cs="Times New Roman"/>
          <w:color w:val="000000" w:themeColor="text1"/>
          <w:sz w:val="24"/>
          <w:szCs w:val="24"/>
        </w:rPr>
        <w:t>,</w:t>
      </w:r>
      <w:r w:rsidR="00F95C6B" w:rsidRPr="002E3CE1">
        <w:rPr>
          <w:rFonts w:ascii="Book Antiqua" w:hAnsi="Book Antiqua" w:cs="Times New Roman"/>
          <w:color w:val="000000" w:themeColor="text1"/>
          <w:sz w:val="24"/>
          <w:szCs w:val="24"/>
        </w:rPr>
        <w:t xml:space="preserve"> early-stage or advanced-stage GC, cardiac or non-cardiac GC</w:t>
      </w:r>
      <w:r w:rsidR="00B25FEA" w:rsidRPr="002E3CE1">
        <w:rPr>
          <w:rFonts w:ascii="Book Antiqua" w:hAnsi="Book Antiqua" w:cs="Times New Roman"/>
          <w:color w:val="000000" w:themeColor="text1"/>
          <w:sz w:val="24"/>
          <w:szCs w:val="24"/>
        </w:rPr>
        <w:t>,</w:t>
      </w:r>
      <w:r w:rsidR="00F95C6B" w:rsidRPr="002E3CE1">
        <w:rPr>
          <w:rFonts w:ascii="Book Antiqua" w:hAnsi="Book Antiqua" w:cs="Times New Roman"/>
          <w:color w:val="000000" w:themeColor="text1"/>
          <w:sz w:val="24"/>
          <w:szCs w:val="24"/>
        </w:rPr>
        <w:t xml:space="preserve"> and intestinal-type, diffuse-type or mix</w:t>
      </w:r>
      <w:r w:rsidR="008E67D6" w:rsidRPr="002E3CE1">
        <w:rPr>
          <w:rFonts w:ascii="Book Antiqua" w:hAnsi="Book Antiqua" w:cs="Times New Roman"/>
          <w:color w:val="000000" w:themeColor="text1"/>
          <w:sz w:val="24"/>
          <w:szCs w:val="24"/>
        </w:rPr>
        <w:t>ed</w:t>
      </w:r>
      <w:r w:rsidR="00F95C6B" w:rsidRPr="002E3CE1">
        <w:rPr>
          <w:rFonts w:ascii="Book Antiqua" w:hAnsi="Book Antiqua" w:cs="Times New Roman"/>
          <w:color w:val="000000" w:themeColor="text1"/>
          <w:sz w:val="24"/>
          <w:szCs w:val="24"/>
        </w:rPr>
        <w:t>-type GC</w:t>
      </w:r>
      <w:r w:rsidR="00B25FEA" w:rsidRPr="002E3CE1">
        <w:rPr>
          <w:rFonts w:ascii="Book Antiqua" w:hAnsi="Book Antiqua" w:cs="Times New Roman"/>
          <w:color w:val="000000" w:themeColor="text1"/>
          <w:sz w:val="24"/>
          <w:szCs w:val="24"/>
        </w:rPr>
        <w:t>)</w:t>
      </w:r>
      <w:r w:rsidR="00F95C6B" w:rsidRPr="002E3CE1">
        <w:rPr>
          <w:rFonts w:ascii="Book Antiqua" w:hAnsi="Book Antiqua" w:cs="Times New Roman"/>
          <w:color w:val="000000" w:themeColor="text1"/>
          <w:sz w:val="24"/>
          <w:szCs w:val="24"/>
        </w:rPr>
        <w:t xml:space="preserve">. </w:t>
      </w:r>
      <w:r w:rsidR="00423246" w:rsidRPr="002E3CE1">
        <w:rPr>
          <w:rFonts w:ascii="Book Antiqua" w:hAnsi="Book Antiqua" w:cs="Times New Roman"/>
          <w:color w:val="000000" w:themeColor="text1"/>
          <w:sz w:val="24"/>
          <w:szCs w:val="24"/>
        </w:rPr>
        <w:t>To promote the prognosis of GC, s</w:t>
      </w:r>
      <w:r w:rsidR="00F95C6B" w:rsidRPr="002E3CE1">
        <w:rPr>
          <w:rFonts w:ascii="Book Antiqua" w:hAnsi="Book Antiqua" w:cs="Times New Roman"/>
          <w:color w:val="000000" w:themeColor="text1"/>
          <w:sz w:val="24"/>
          <w:szCs w:val="24"/>
        </w:rPr>
        <w:t>tudies of circulating lncRNAs for different subtype</w:t>
      </w:r>
      <w:r w:rsidR="00B25FEA" w:rsidRPr="002E3CE1">
        <w:rPr>
          <w:rFonts w:ascii="Book Antiqua" w:hAnsi="Book Antiqua" w:cs="Times New Roman"/>
          <w:color w:val="000000" w:themeColor="text1"/>
          <w:sz w:val="24"/>
          <w:szCs w:val="24"/>
        </w:rPr>
        <w:t>s</w:t>
      </w:r>
      <w:r w:rsidR="00F95C6B" w:rsidRPr="002E3CE1">
        <w:rPr>
          <w:rFonts w:ascii="Book Antiqua" w:hAnsi="Book Antiqua" w:cs="Times New Roman"/>
          <w:color w:val="000000" w:themeColor="text1"/>
          <w:sz w:val="24"/>
          <w:szCs w:val="24"/>
        </w:rPr>
        <w:t xml:space="preserve"> of GC</w:t>
      </w:r>
      <w:r w:rsidR="00B25FEA" w:rsidRPr="002E3CE1">
        <w:rPr>
          <w:rFonts w:ascii="Book Antiqua" w:hAnsi="Book Antiqua" w:cs="Times New Roman"/>
          <w:color w:val="000000" w:themeColor="text1"/>
          <w:sz w:val="24"/>
          <w:szCs w:val="24"/>
        </w:rPr>
        <w:t>,</w:t>
      </w:r>
      <w:r w:rsidR="00F95C6B" w:rsidRPr="002E3CE1">
        <w:rPr>
          <w:rFonts w:ascii="Book Antiqua" w:hAnsi="Book Antiqua" w:cs="Times New Roman"/>
          <w:color w:val="000000" w:themeColor="text1"/>
          <w:sz w:val="24"/>
          <w:szCs w:val="24"/>
        </w:rPr>
        <w:t xml:space="preserve"> </w:t>
      </w:r>
      <w:r w:rsidR="008E67D6" w:rsidRPr="002E3CE1">
        <w:rPr>
          <w:rFonts w:ascii="Book Antiqua" w:hAnsi="Book Antiqua" w:cs="Times New Roman"/>
          <w:color w:val="000000" w:themeColor="text1"/>
          <w:sz w:val="24"/>
          <w:szCs w:val="24"/>
        </w:rPr>
        <w:t xml:space="preserve">particularly </w:t>
      </w:r>
      <w:r w:rsidR="00F95C6B" w:rsidRPr="002E3CE1">
        <w:rPr>
          <w:rFonts w:ascii="Book Antiqua" w:hAnsi="Book Antiqua" w:cs="Times New Roman"/>
          <w:color w:val="000000" w:themeColor="text1"/>
          <w:sz w:val="24"/>
          <w:szCs w:val="24"/>
        </w:rPr>
        <w:t>for early-stage GC detection</w:t>
      </w:r>
      <w:r w:rsidR="00B25FEA" w:rsidRPr="002E3CE1">
        <w:rPr>
          <w:rFonts w:ascii="Book Antiqua" w:hAnsi="Book Antiqua" w:cs="Times New Roman"/>
          <w:color w:val="000000" w:themeColor="text1"/>
          <w:sz w:val="24"/>
          <w:szCs w:val="24"/>
        </w:rPr>
        <w:t>,</w:t>
      </w:r>
      <w:r w:rsidR="00F95C6B" w:rsidRPr="002E3CE1">
        <w:rPr>
          <w:rFonts w:ascii="Book Antiqua" w:hAnsi="Book Antiqua" w:cs="Times New Roman"/>
          <w:color w:val="000000" w:themeColor="text1"/>
          <w:sz w:val="24"/>
          <w:szCs w:val="24"/>
        </w:rPr>
        <w:t xml:space="preserve"> should </w:t>
      </w:r>
      <w:r w:rsidR="00B25FEA" w:rsidRPr="002E3CE1">
        <w:rPr>
          <w:rFonts w:ascii="Book Antiqua" w:hAnsi="Book Antiqua" w:cs="Times New Roman"/>
          <w:color w:val="000000" w:themeColor="text1"/>
          <w:sz w:val="24"/>
          <w:szCs w:val="24"/>
        </w:rPr>
        <w:t xml:space="preserve">be a focus of </w:t>
      </w:r>
      <w:r w:rsidR="00F95C6B" w:rsidRPr="002E3CE1">
        <w:rPr>
          <w:rFonts w:ascii="Book Antiqua" w:hAnsi="Book Antiqua" w:cs="Times New Roman"/>
          <w:color w:val="000000" w:themeColor="text1"/>
          <w:sz w:val="24"/>
          <w:szCs w:val="24"/>
        </w:rPr>
        <w:t>future</w:t>
      </w:r>
      <w:r w:rsidR="00B25FEA" w:rsidRPr="002E3CE1">
        <w:rPr>
          <w:rFonts w:ascii="Book Antiqua" w:hAnsi="Book Antiqua" w:cs="Times New Roman"/>
          <w:color w:val="000000" w:themeColor="text1"/>
          <w:sz w:val="24"/>
          <w:szCs w:val="24"/>
        </w:rPr>
        <w:t xml:space="preserve"> research</w:t>
      </w:r>
      <w:r w:rsidR="00F95C6B" w:rsidRPr="002E3CE1">
        <w:rPr>
          <w:rFonts w:ascii="Book Antiqua" w:hAnsi="Book Antiqua" w:cs="Times New Roman"/>
          <w:color w:val="000000" w:themeColor="text1"/>
          <w:sz w:val="24"/>
          <w:szCs w:val="24"/>
        </w:rPr>
        <w:t xml:space="preserve">. </w:t>
      </w:r>
      <w:r w:rsidR="0029544E" w:rsidRPr="002E3CE1">
        <w:rPr>
          <w:rFonts w:ascii="Book Antiqua" w:hAnsi="Book Antiqua" w:cs="Times New Roman"/>
          <w:color w:val="000000" w:themeColor="text1"/>
          <w:sz w:val="24"/>
          <w:szCs w:val="24"/>
        </w:rPr>
        <w:t xml:space="preserve">Taken together, the sensitivity and specificity of a single tumor-associated circulating lncRNA as a biomarker remains poor; however, a circulating lncRNA signature, especially the combination of various circulating lncRNAs, can promote the diagnostic efficiency of GC detection considerably. </w:t>
      </w:r>
      <w:r w:rsidR="001F3184" w:rsidRPr="002E3CE1">
        <w:rPr>
          <w:rFonts w:ascii="Book Antiqua" w:hAnsi="Book Antiqua" w:cs="Times New Roman"/>
          <w:color w:val="000000" w:themeColor="text1"/>
          <w:sz w:val="24"/>
          <w:szCs w:val="24"/>
        </w:rPr>
        <w:t>Among these lncRNAs</w:t>
      </w:r>
      <w:r w:rsidR="00016798" w:rsidRPr="002E3CE1">
        <w:rPr>
          <w:rFonts w:ascii="Book Antiqua" w:hAnsi="Book Antiqua" w:cs="Times New Roman"/>
          <w:color w:val="000000" w:themeColor="text1"/>
          <w:sz w:val="24"/>
          <w:szCs w:val="24"/>
        </w:rPr>
        <w:t xml:space="preserve"> (Table </w:t>
      </w:r>
      <w:r w:rsidR="0029544E" w:rsidRPr="002E3CE1">
        <w:rPr>
          <w:rFonts w:ascii="Book Antiqua" w:hAnsi="Book Antiqua" w:cs="Times New Roman"/>
          <w:color w:val="000000" w:themeColor="text1"/>
          <w:sz w:val="24"/>
          <w:szCs w:val="24"/>
        </w:rPr>
        <w:t>4)</w:t>
      </w:r>
      <w:r w:rsidR="001F3184" w:rsidRPr="002E3CE1">
        <w:rPr>
          <w:rFonts w:ascii="Book Antiqua" w:hAnsi="Book Antiqua" w:cs="Times New Roman"/>
          <w:color w:val="000000" w:themeColor="text1"/>
          <w:sz w:val="24"/>
          <w:szCs w:val="24"/>
        </w:rPr>
        <w:t>, H19 and LINC00152 are up-regulated in the circulation, while FER1L4, LSINCT-5, PTENP1</w:t>
      </w:r>
      <w:r w:rsidR="0029544E" w:rsidRPr="002E3CE1">
        <w:rPr>
          <w:rFonts w:ascii="Book Antiqua" w:hAnsi="Book Antiqua" w:cs="Times New Roman"/>
          <w:color w:val="000000" w:themeColor="text1"/>
          <w:sz w:val="24"/>
          <w:szCs w:val="24"/>
        </w:rPr>
        <w:t xml:space="preserve"> </w:t>
      </w:r>
      <w:r w:rsidR="001F3184" w:rsidRPr="002E3CE1">
        <w:rPr>
          <w:rFonts w:ascii="Book Antiqua" w:hAnsi="Book Antiqua" w:cs="Times New Roman"/>
          <w:color w:val="000000" w:themeColor="text1"/>
          <w:sz w:val="24"/>
          <w:szCs w:val="24"/>
        </w:rPr>
        <w:t>and CUDR (UCA1) are down-regulated. FER1L4 is also down-regulated in GC tissue</w:t>
      </w:r>
      <w:r w:rsidR="00961CDD" w:rsidRPr="002E3CE1">
        <w:rPr>
          <w:rFonts w:ascii="Book Antiqua" w:hAnsi="Book Antiqua" w:cs="Times New Roman"/>
          <w:color w:val="000000" w:themeColor="text1"/>
          <w:sz w:val="24"/>
          <w:szCs w:val="24"/>
        </w:rPr>
        <w:t>s</w:t>
      </w:r>
      <w:r w:rsidR="001F3184" w:rsidRPr="002E3CE1">
        <w:rPr>
          <w:rFonts w:ascii="Book Antiqua" w:hAnsi="Book Antiqua" w:cs="Times New Roman"/>
          <w:color w:val="000000" w:themeColor="text1"/>
          <w:sz w:val="24"/>
          <w:szCs w:val="24"/>
        </w:rPr>
        <w:t>, indicating that it</w:t>
      </w:r>
      <w:r w:rsidR="00025599" w:rsidRPr="002E3CE1">
        <w:rPr>
          <w:rFonts w:ascii="Book Antiqua" w:hAnsi="Book Antiqua" w:cs="Times New Roman"/>
          <w:color w:val="000000" w:themeColor="text1"/>
          <w:sz w:val="24"/>
          <w:szCs w:val="24"/>
        </w:rPr>
        <w:t xml:space="preserve"> acts as a tumor suppressor</w:t>
      </w:r>
      <w:r w:rsidR="001F3184" w:rsidRPr="002E3CE1">
        <w:rPr>
          <w:rFonts w:ascii="Book Antiqua" w:hAnsi="Book Antiqua" w:cs="Times New Roman"/>
          <w:color w:val="000000" w:themeColor="text1"/>
          <w:sz w:val="24"/>
          <w:szCs w:val="24"/>
        </w:rPr>
        <w:t xml:space="preserve"> in GC. In contrast, H19, LINC00152, LSINCT-5 and CUDR (UCA1) manifes</w:t>
      </w:r>
      <w:r w:rsidR="00961CDD" w:rsidRPr="002E3CE1">
        <w:rPr>
          <w:rFonts w:ascii="Book Antiqua" w:hAnsi="Book Antiqua" w:cs="Times New Roman"/>
          <w:color w:val="000000" w:themeColor="text1"/>
          <w:sz w:val="24"/>
          <w:szCs w:val="24"/>
        </w:rPr>
        <w:t>t</w:t>
      </w:r>
      <w:r w:rsidR="001F3184" w:rsidRPr="002E3CE1">
        <w:rPr>
          <w:rFonts w:ascii="Book Antiqua" w:hAnsi="Book Antiqua" w:cs="Times New Roman"/>
          <w:color w:val="000000" w:themeColor="text1"/>
          <w:sz w:val="24"/>
          <w:szCs w:val="24"/>
        </w:rPr>
        <w:t xml:space="preserve"> up-regulated expression level</w:t>
      </w:r>
      <w:r w:rsidR="00961CDD" w:rsidRPr="002E3CE1">
        <w:rPr>
          <w:rFonts w:ascii="Book Antiqua" w:hAnsi="Book Antiqua" w:cs="Times New Roman"/>
          <w:color w:val="000000" w:themeColor="text1"/>
          <w:sz w:val="24"/>
          <w:szCs w:val="24"/>
        </w:rPr>
        <w:t>s</w:t>
      </w:r>
      <w:r w:rsidR="001F3184" w:rsidRPr="002E3CE1">
        <w:rPr>
          <w:rFonts w:ascii="Book Antiqua" w:hAnsi="Book Antiqua" w:cs="Times New Roman"/>
          <w:color w:val="000000" w:themeColor="text1"/>
          <w:sz w:val="24"/>
          <w:szCs w:val="24"/>
        </w:rPr>
        <w:t xml:space="preserve"> in GC tissue</w:t>
      </w:r>
      <w:r w:rsidR="00961CDD" w:rsidRPr="002E3CE1">
        <w:rPr>
          <w:rFonts w:ascii="Book Antiqua" w:hAnsi="Book Antiqua" w:cs="Times New Roman"/>
          <w:color w:val="000000" w:themeColor="text1"/>
          <w:sz w:val="24"/>
          <w:szCs w:val="24"/>
        </w:rPr>
        <w:t>s</w:t>
      </w:r>
      <w:r w:rsidR="001F3184" w:rsidRPr="002E3CE1">
        <w:rPr>
          <w:rFonts w:ascii="Book Antiqua" w:hAnsi="Book Antiqua" w:cs="Times New Roman"/>
          <w:color w:val="000000" w:themeColor="text1"/>
          <w:sz w:val="24"/>
          <w:szCs w:val="24"/>
        </w:rPr>
        <w:t>, suggesting that the oncogene roles they function</w:t>
      </w:r>
      <w:r w:rsidR="00025599" w:rsidRPr="002E3CE1">
        <w:rPr>
          <w:rFonts w:ascii="Book Antiqua" w:hAnsi="Book Antiqua" w:cs="Times New Roman"/>
          <w:color w:val="000000" w:themeColor="text1"/>
          <w:sz w:val="24"/>
          <w:szCs w:val="24"/>
        </w:rPr>
        <w:t xml:space="preserve"> as</w:t>
      </w:r>
      <w:r w:rsidR="001F3184" w:rsidRPr="002E3CE1">
        <w:rPr>
          <w:rFonts w:ascii="Book Antiqua" w:hAnsi="Book Antiqua" w:cs="Times New Roman"/>
          <w:color w:val="000000" w:themeColor="text1"/>
          <w:sz w:val="24"/>
          <w:szCs w:val="24"/>
        </w:rPr>
        <w:t xml:space="preserve"> in GC. However, the expression levels of LSINCT-5 and CUDR (UCA1) </w:t>
      </w:r>
      <w:r w:rsidR="00961CDD" w:rsidRPr="002E3CE1">
        <w:rPr>
          <w:rFonts w:ascii="Book Antiqua" w:hAnsi="Book Antiqua" w:cs="Times New Roman"/>
          <w:color w:val="000000" w:themeColor="text1"/>
          <w:sz w:val="24"/>
          <w:szCs w:val="24"/>
        </w:rPr>
        <w:t>in tissue</w:t>
      </w:r>
      <w:r w:rsidR="005B5D07" w:rsidRPr="002E3CE1">
        <w:rPr>
          <w:rFonts w:ascii="Book Antiqua" w:hAnsi="Book Antiqua" w:cs="Times New Roman"/>
          <w:color w:val="000000" w:themeColor="text1"/>
          <w:sz w:val="24"/>
          <w:szCs w:val="24"/>
        </w:rPr>
        <w:t>s</w:t>
      </w:r>
      <w:r w:rsidR="00961CDD" w:rsidRPr="002E3CE1">
        <w:rPr>
          <w:rFonts w:ascii="Book Antiqua" w:hAnsi="Book Antiqua" w:cs="Times New Roman"/>
          <w:color w:val="000000" w:themeColor="text1"/>
          <w:sz w:val="24"/>
          <w:szCs w:val="24"/>
        </w:rPr>
        <w:t xml:space="preserve"> </w:t>
      </w:r>
      <w:r w:rsidR="001F3184" w:rsidRPr="002E3CE1">
        <w:rPr>
          <w:rFonts w:ascii="Book Antiqua" w:hAnsi="Book Antiqua" w:cs="Times New Roman"/>
          <w:color w:val="000000" w:themeColor="text1"/>
          <w:sz w:val="24"/>
          <w:szCs w:val="24"/>
        </w:rPr>
        <w:t xml:space="preserve">are inconsistent </w:t>
      </w:r>
      <w:r w:rsidR="00961CDD" w:rsidRPr="002E3CE1">
        <w:rPr>
          <w:rFonts w:ascii="Book Antiqua" w:hAnsi="Book Antiqua" w:cs="Times New Roman"/>
          <w:color w:val="000000" w:themeColor="text1"/>
          <w:sz w:val="24"/>
          <w:szCs w:val="24"/>
        </w:rPr>
        <w:t>with</w:t>
      </w:r>
      <w:r w:rsidR="001F3184" w:rsidRPr="002E3CE1">
        <w:rPr>
          <w:rFonts w:ascii="Book Antiqua" w:hAnsi="Book Antiqua" w:cs="Times New Roman"/>
          <w:color w:val="000000" w:themeColor="text1"/>
          <w:sz w:val="24"/>
          <w:szCs w:val="24"/>
        </w:rPr>
        <w:t xml:space="preserve"> </w:t>
      </w:r>
      <w:r w:rsidR="00961CDD" w:rsidRPr="002E3CE1">
        <w:rPr>
          <w:rFonts w:ascii="Book Antiqua" w:hAnsi="Book Antiqua" w:cs="Times New Roman"/>
          <w:color w:val="000000" w:themeColor="text1"/>
          <w:sz w:val="24"/>
          <w:szCs w:val="24"/>
        </w:rPr>
        <w:t>their circulating levels</w:t>
      </w:r>
      <w:r w:rsidR="001F3184" w:rsidRPr="002E3CE1">
        <w:rPr>
          <w:rFonts w:ascii="Book Antiqua" w:hAnsi="Book Antiqua" w:cs="Times New Roman"/>
          <w:color w:val="000000" w:themeColor="text1"/>
          <w:sz w:val="24"/>
          <w:szCs w:val="24"/>
        </w:rPr>
        <w:t>,</w:t>
      </w:r>
      <w:r w:rsidR="001F3184" w:rsidRPr="002E3CE1">
        <w:rPr>
          <w:rFonts w:ascii="Book Antiqua" w:hAnsi="Book Antiqua"/>
          <w:color w:val="000000" w:themeColor="text1"/>
          <w:sz w:val="24"/>
          <w:szCs w:val="24"/>
        </w:rPr>
        <w:t xml:space="preserve"> </w:t>
      </w:r>
      <w:r w:rsidR="00961CDD" w:rsidRPr="002E3CE1">
        <w:rPr>
          <w:rFonts w:ascii="Book Antiqua" w:hAnsi="Book Antiqua" w:cs="Times New Roman"/>
          <w:color w:val="000000" w:themeColor="text1"/>
          <w:sz w:val="24"/>
          <w:szCs w:val="24"/>
        </w:rPr>
        <w:t>a</w:t>
      </w:r>
      <w:r w:rsidR="001F3184" w:rsidRPr="002E3CE1">
        <w:rPr>
          <w:rFonts w:ascii="Book Antiqua" w:hAnsi="Book Antiqua" w:cs="Times New Roman"/>
          <w:color w:val="000000" w:themeColor="text1"/>
          <w:sz w:val="24"/>
          <w:szCs w:val="24"/>
        </w:rPr>
        <w:t>ctive secretion may underlie this discrepancy, but the inconsistent direction of expression should be validated in future studies</w:t>
      </w:r>
      <w:r w:rsidR="00961CDD" w:rsidRPr="002E3CE1">
        <w:rPr>
          <w:rFonts w:ascii="Book Antiqua" w:hAnsi="Book Antiqua" w:cs="Times New Roman"/>
          <w:color w:val="000000" w:themeColor="text1"/>
          <w:sz w:val="24"/>
          <w:szCs w:val="24"/>
        </w:rPr>
        <w:t>.</w:t>
      </w:r>
      <w:r w:rsidR="005B5D07" w:rsidRPr="002E3CE1">
        <w:rPr>
          <w:rFonts w:ascii="Book Antiqua" w:hAnsi="Book Antiqua" w:cs="Times New Roman"/>
          <w:color w:val="000000" w:themeColor="text1"/>
          <w:sz w:val="24"/>
          <w:szCs w:val="24"/>
        </w:rPr>
        <w:t xml:space="preserve"> </w:t>
      </w:r>
      <w:r w:rsidR="001267E7" w:rsidRPr="002E3CE1">
        <w:rPr>
          <w:rFonts w:ascii="Book Antiqua" w:hAnsi="Book Antiqua" w:cs="Times New Roman"/>
          <w:color w:val="000000" w:themeColor="text1"/>
          <w:sz w:val="24"/>
          <w:szCs w:val="24"/>
        </w:rPr>
        <w:t xml:space="preserve">lncRNAs in gastric juice also </w:t>
      </w:r>
      <w:r w:rsidR="00B25FEA" w:rsidRPr="002E3CE1">
        <w:rPr>
          <w:rFonts w:ascii="Book Antiqua" w:hAnsi="Book Antiqua" w:cs="Times New Roman"/>
          <w:color w:val="000000" w:themeColor="text1"/>
          <w:sz w:val="24"/>
          <w:szCs w:val="24"/>
        </w:rPr>
        <w:t xml:space="preserve">exhibit </w:t>
      </w:r>
      <w:r w:rsidR="001267E7" w:rsidRPr="002E3CE1">
        <w:rPr>
          <w:rFonts w:ascii="Book Antiqua" w:hAnsi="Book Antiqua" w:cs="Times New Roman"/>
          <w:color w:val="000000" w:themeColor="text1"/>
          <w:sz w:val="24"/>
          <w:szCs w:val="24"/>
        </w:rPr>
        <w:t xml:space="preserve">potential in </w:t>
      </w:r>
      <w:r w:rsidR="00B25FEA" w:rsidRPr="002E3CE1">
        <w:rPr>
          <w:rFonts w:ascii="Book Antiqua" w:hAnsi="Book Antiqua" w:cs="Times New Roman"/>
          <w:color w:val="000000" w:themeColor="text1"/>
          <w:sz w:val="24"/>
          <w:szCs w:val="24"/>
        </w:rPr>
        <w:t xml:space="preserve">the </w:t>
      </w:r>
      <w:r w:rsidR="001267E7" w:rsidRPr="002E3CE1">
        <w:rPr>
          <w:rFonts w:ascii="Book Antiqua" w:hAnsi="Book Antiqua" w:cs="Times New Roman"/>
          <w:color w:val="000000" w:themeColor="text1"/>
          <w:sz w:val="24"/>
          <w:szCs w:val="24"/>
        </w:rPr>
        <w:t>early diagnosis of GC</w:t>
      </w:r>
      <w:r w:rsidR="00B25FEA" w:rsidRPr="002E3CE1">
        <w:rPr>
          <w:rFonts w:ascii="Book Antiqua" w:hAnsi="Book Antiqua" w:cs="Times New Roman"/>
          <w:color w:val="000000" w:themeColor="text1"/>
          <w:sz w:val="24"/>
          <w:szCs w:val="24"/>
        </w:rPr>
        <w:t>.</w:t>
      </w:r>
      <w:r w:rsidR="001267E7" w:rsidRPr="002E3CE1">
        <w:rPr>
          <w:rFonts w:ascii="Book Antiqua" w:hAnsi="Book Antiqua" w:cs="Times New Roman"/>
          <w:color w:val="000000" w:themeColor="text1"/>
          <w:sz w:val="24"/>
          <w:szCs w:val="24"/>
        </w:rPr>
        <w:t xml:space="preserve"> Shao </w:t>
      </w:r>
      <w:r w:rsidR="001267E7" w:rsidRPr="002E3CE1">
        <w:rPr>
          <w:rFonts w:ascii="Book Antiqua" w:hAnsi="Book Antiqua" w:cs="Times New Roman"/>
          <w:i/>
          <w:color w:val="000000" w:themeColor="text1"/>
          <w:sz w:val="24"/>
          <w:szCs w:val="24"/>
        </w:rPr>
        <w:t>et al</w:t>
      </w:r>
      <w:r w:rsidR="008A1B12" w:rsidRPr="002E3CE1">
        <w:rPr>
          <w:rFonts w:ascii="Book Antiqua" w:hAnsi="Book Antiqua" w:cs="Times New Roman"/>
          <w:color w:val="000000" w:themeColor="text1"/>
          <w:sz w:val="24"/>
          <w:szCs w:val="24"/>
        </w:rPr>
        <w:fldChar w:fldCharType="begin">
          <w:fldData xml:space="preserve">PEVuZE5vdGU+PENpdGU+PEF1dGhvcj5TaGFvPC9BdXRob3I+PFllYXI+MjAxNDwvWWVhcj48UmVj
TnVtPjIxNDwvUmVjTnVtPjxEaXNwbGF5VGV4dD48c3R5bGUgZmFjZT0ic3VwZXJzY3JpcHQiPlsy
MDBdPC9zdHlsZT48L0Rpc3BsYXlUZXh0PjxyZWNvcmQ+PHJlYy1udW1iZXI+MjE0PC9yZWMtbnVt
YmVyPjxmb3JlaWduLWtleXM+PGtleSBhcHA9IkVOIiBkYi1pZD0icnN3MnRwcmVxc2V2cjRlemZw
OHBwcnhjZmY1dnMwZHhlcHAwIiB0aW1lc3RhbXA9IjE0MjY3Nzg4MTEiPjIxNDwva2V5PjwvZm9y
ZWlnbi1rZXlzPjxyZWYtdHlwZSBuYW1lPSJKb3VybmFsIEFydGljbGUiPjE3PC9yZWYtdHlwZT48
Y29udHJpYnV0b3JzPjxhdXRob3JzPjxhdXRob3I+U2hhbywgWS48L2F1dGhvcj48YXV0aG9yPlll
LCBNLjwvYXV0aG9yPjxhdXRob3I+SmlhbmcsIFguPC9hdXRob3I+PGF1dGhvcj5TdW4sIFcuPC9h
dXRob3I+PGF1dGhvcj5EaW5nLCBYLjwvYXV0aG9yPjxhdXRob3I+TGl1LCBaLjwvYXV0aG9yPjxh
dXRob3I+WWUsIEcuPC9hdXRob3I+PGF1dGhvcj5aaGFuZywgWC48L2F1dGhvcj48YXV0aG9yPlhp
YW8sIEIuPC9hdXRob3I+PGF1dGhvcj5HdW8sIEouPC9hdXRob3I+PC9hdXRob3JzPjwvY29udHJp
YnV0b3JzPjxhdXRoLWFkZHJlc3M+RGVwYXJ0bWVudCBvZiBCaW9jaGVtaXN0cnkgYW5kIE1vbGVj
dWxhciBCaW9sb2d5LCBOaW5nYm8gVW5pdmVyc2l0eSBTY2hvb2wgb2YgTWVkaWNpbmUsIE5pbmdi
bywgQ2hpbmE7IFpoZWppYW5nIFByb3ZpbmNpYWwgS2V5IExhYm9yYXRvcnkgb2YgUGF0aG9waHlz
aW9sb2d5LCBOaW5nYm8gVW5pdmVyc2l0eSBTY2hvb2wgb2YgTWVkaWNpbmUsIE5pbmdibywgQ2hp
bmEuPC9hdXRoLWFkZHJlc3M+PHRpdGxlcz48dGl0bGU+R2FzdHJpYyBqdWljZSBsb25nIG5vbmNv
ZGluZyBSTkEgdXNlZCBhcyBhIHR1bW9yIG1hcmtlciBmb3Igc2NyZWVuaW5nIGdhc3RyaWMgY2Fu
Y2VyPC90aXRsZT48c2Vjb25kYXJ5LXRpdGxlPkNhbmNlcjwvc2Vjb25kYXJ5LXRpdGxlPjxhbHQt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ZXI8L2FiYnItMT48L2FsdC1wZXJpb2RpY2FsPjxwYWdlcz4zMzIwLTg8L3BhZ2VzPjx2b2x1bWU+
MTIwPC92b2x1bWU+PG51bWJlcj4yMTwvbnVtYmVyPjxrZXl3b3Jkcz48a2V5d29yZD5BZHVsdDwv
a2V5d29yZD48a2V5d29yZD5BZ2VkPC9rZXl3b3JkPjxrZXl3b3JkPipFYXJseSBEZXRlY3Rpb24g
b2YgQ2FuY2VyPC9rZXl3b3JkPjxrZXl3b3JkPkZlbWFsZTwva2V5d29yZD48a2V5d29yZD4qR2Fz
dHJpYyBKdWljZTwva2V5d29yZD48a2V5d29yZD5IdW1hbnM8L2tleXdvcmQ+PGtleXdvcmQ+THlt
cGhhdGljIE1ldGFzdGFzaXMvZ2VuZXRpY3M8L2tleXdvcmQ+PGtleXdvcmQ+TWFsZTwva2V5d29y
ZD48a2V5d29yZD5NaWRkbGUgQWdlZDwva2V5d29yZD48a2V5d29yZD5OZW9wbGFzbSBTdGFnaW5n
PC9rZXl3b3JkPjxrZXl3b3JkPlJOQSwgTG9uZyBOb25jb2RpbmcvKmJpb3N5bnRoZXNpcy9ibG9v
ZC9nZW5ldGljczwva2V5d29yZD48a2V5d29yZD5TdG9tYWNoIE5lb3BsYXNtcy9ibG9vZC8qZ2Vu
ZXRpY3MvcGF0aG9sb2d5PC9rZXl3b3JkPjxrZXl3b3JkPlR1bW9yIE1hcmtlcnMsIEJpb2xvZ2lj
YWwvKmJpb3N5bnRoZXNpcy9ibG9vZC9nZW5ldGljczwva2V5d29yZD48L2tleXdvcmRzPjxkYXRl
cz48eWVhcj4yMDE0PC95ZWFyPjxwdWItZGF0ZXM+PGRhdGU+Tm92IDE8L2RhdGU+PC9wdWItZGF0
ZXM+PC9kYXRlcz48aXNibj4xMDk3LTAxNDIgKEVsZWN0cm9uaWMpJiN4RDswMDA4LTU0M1ggKExp
bmtpbmcpPC9pc2JuPjxhY2Nlc3Npb24tbnVtPjI0OTg2MDQxPC9hY2Nlc3Npb24tbnVtPjx1cmxz
PjxyZWxhdGVkLXVybHM+PHVybD5odHRwOi8vd3d3Lm5jYmkubmxtLm5paC5nb3YvcHVibWVkLzI0
OTg2MDQxPC91cmw+PC9yZWxhdGVkLXVybHM+PC91cmxzPjxlbGVjdHJvbmljLXJlc291cmNlLW51
bT4xMC4xMDAyL2NuY3IuMjg4ODI8L2VsZWN0cm9uaWMtcmVzb3VyY2UtbnVtPjwvcmVjb3JkPjwv
Q2l0ZT48L0VuZE5vdGU+AG==
</w:fldData>
        </w:fldChar>
      </w:r>
      <w:r w:rsidR="008A1B12" w:rsidRPr="002E3CE1">
        <w:rPr>
          <w:rFonts w:ascii="Book Antiqua" w:hAnsi="Book Antiqua" w:cs="Times New Roman"/>
          <w:color w:val="000000" w:themeColor="text1"/>
          <w:sz w:val="24"/>
          <w:szCs w:val="24"/>
        </w:rPr>
        <w:instrText xml:space="preserve"> ADDIN EN.CITE </w:instrText>
      </w:r>
      <w:r w:rsidR="008A1B12" w:rsidRPr="002E3CE1">
        <w:rPr>
          <w:rFonts w:ascii="Book Antiqua" w:hAnsi="Book Antiqua" w:cs="Times New Roman"/>
          <w:color w:val="000000" w:themeColor="text1"/>
          <w:sz w:val="24"/>
          <w:szCs w:val="24"/>
        </w:rPr>
        <w:fldChar w:fldCharType="begin">
          <w:fldData xml:space="preserve">PEVuZE5vdGU+PENpdGU+PEF1dGhvcj5TaGFvPC9BdXRob3I+PFllYXI+MjAxNDwvWWVhcj48UmVj
TnVtPjIxNDwvUmVjTnVtPjxEaXNwbGF5VGV4dD48c3R5bGUgZmFjZT0ic3VwZXJzY3JpcHQiPlsy
MDBdPC9zdHlsZT48L0Rpc3BsYXlUZXh0PjxyZWNvcmQ+PHJlYy1udW1iZXI+MjE0PC9yZWMtbnVt
YmVyPjxmb3JlaWduLWtleXM+PGtleSBhcHA9IkVOIiBkYi1pZD0icnN3MnRwcmVxc2V2cjRlemZw
OHBwcnhjZmY1dnMwZHhlcHAwIiB0aW1lc3RhbXA9IjE0MjY3Nzg4MTEiPjIxNDwva2V5PjwvZm9y
ZWlnbi1rZXlzPjxyZWYtdHlwZSBuYW1lPSJKb3VybmFsIEFydGljbGUiPjE3PC9yZWYtdHlwZT48
Y29udHJpYnV0b3JzPjxhdXRob3JzPjxhdXRob3I+U2hhbywgWS48L2F1dGhvcj48YXV0aG9yPlll
LCBNLjwvYXV0aG9yPjxhdXRob3I+SmlhbmcsIFguPC9hdXRob3I+PGF1dGhvcj5TdW4sIFcuPC9h
dXRob3I+PGF1dGhvcj5EaW5nLCBYLjwvYXV0aG9yPjxhdXRob3I+TGl1LCBaLjwvYXV0aG9yPjxh
dXRob3I+WWUsIEcuPC9hdXRob3I+PGF1dGhvcj5aaGFuZywgWC48L2F1dGhvcj48YXV0aG9yPlhp
YW8sIEIuPC9hdXRob3I+PGF1dGhvcj5HdW8sIEouPC9hdXRob3I+PC9hdXRob3JzPjwvY29udHJp
YnV0b3JzPjxhdXRoLWFkZHJlc3M+RGVwYXJ0bWVudCBvZiBCaW9jaGVtaXN0cnkgYW5kIE1vbGVj
dWxhciBCaW9sb2d5LCBOaW5nYm8gVW5pdmVyc2l0eSBTY2hvb2wgb2YgTWVkaWNpbmUsIE5pbmdi
bywgQ2hpbmE7IFpoZWppYW5nIFByb3ZpbmNpYWwgS2V5IExhYm9yYXRvcnkgb2YgUGF0aG9waHlz
aW9sb2d5LCBOaW5nYm8gVW5pdmVyc2l0eSBTY2hvb2wgb2YgTWVkaWNpbmUsIE5pbmdibywgQ2hp
bmEuPC9hdXRoLWFkZHJlc3M+PHRpdGxlcz48dGl0bGU+R2FzdHJpYyBqdWljZSBsb25nIG5vbmNv
ZGluZyBSTkEgdXNlZCBhcyBhIHR1bW9yIG1hcmtlciBmb3Igc2NyZWVuaW5nIGdhc3RyaWMgY2Fu
Y2VyPC90aXRsZT48c2Vjb25kYXJ5LXRpdGxlPkNhbmNlcjwvc2Vjb25kYXJ5LXRpdGxlPjxhbHQt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ZXI8L2FiYnItMT48L2FsdC1wZXJpb2RpY2FsPjxwYWdlcz4zMzIwLTg8L3BhZ2VzPjx2b2x1bWU+
MTIwPC92b2x1bWU+PG51bWJlcj4yMTwvbnVtYmVyPjxrZXl3b3Jkcz48a2V5d29yZD5BZHVsdDwv
a2V5d29yZD48a2V5d29yZD5BZ2VkPC9rZXl3b3JkPjxrZXl3b3JkPipFYXJseSBEZXRlY3Rpb24g
b2YgQ2FuY2VyPC9rZXl3b3JkPjxrZXl3b3JkPkZlbWFsZTwva2V5d29yZD48a2V5d29yZD4qR2Fz
dHJpYyBKdWljZTwva2V5d29yZD48a2V5d29yZD5IdW1hbnM8L2tleXdvcmQ+PGtleXdvcmQ+THlt
cGhhdGljIE1ldGFzdGFzaXMvZ2VuZXRpY3M8L2tleXdvcmQ+PGtleXdvcmQ+TWFsZTwva2V5d29y
ZD48a2V5d29yZD5NaWRkbGUgQWdlZDwva2V5d29yZD48a2V5d29yZD5OZW9wbGFzbSBTdGFnaW5n
PC9rZXl3b3JkPjxrZXl3b3JkPlJOQSwgTG9uZyBOb25jb2RpbmcvKmJpb3N5bnRoZXNpcy9ibG9v
ZC9nZW5ldGljczwva2V5d29yZD48a2V5d29yZD5TdG9tYWNoIE5lb3BsYXNtcy9ibG9vZC8qZ2Vu
ZXRpY3MvcGF0aG9sb2d5PC9rZXl3b3JkPjxrZXl3b3JkPlR1bW9yIE1hcmtlcnMsIEJpb2xvZ2lj
YWwvKmJpb3N5bnRoZXNpcy9ibG9vZC9nZW5ldGljczwva2V5d29yZD48L2tleXdvcmRzPjxkYXRl
cz48eWVhcj4yMDE0PC95ZWFyPjxwdWItZGF0ZXM+PGRhdGU+Tm92IDE8L2RhdGU+PC9wdWItZGF0
ZXM+PC9kYXRlcz48aXNibj4xMDk3LTAxNDIgKEVsZWN0cm9uaWMpJiN4RDswMDA4LTU0M1ggKExp
bmtpbmcpPC9pc2JuPjxhY2Nlc3Npb24tbnVtPjI0OTg2MDQxPC9hY2Nlc3Npb24tbnVtPjx1cmxz
PjxyZWxhdGVkLXVybHM+PHVybD5odHRwOi8vd3d3Lm5jYmkubmxtLm5paC5nb3YvcHVibWVkLzI0
OTg2MDQxPC91cmw+PC9yZWxhdGVkLXVybHM+PC91cmxzPjxlbGVjdHJvbmljLXJlc291cmNlLW51
bT4xMC4xMDAyL2NuY3IuMjg4ODI8L2VsZWN0cm9uaWMtcmVzb3VyY2UtbnVtPjwvcmVjb3JkPjwv
Q2l0ZT48L0VuZE5vdGU+AG==
</w:fldData>
        </w:fldChar>
      </w:r>
      <w:r w:rsidR="008A1B12" w:rsidRPr="002E3CE1">
        <w:rPr>
          <w:rFonts w:ascii="Book Antiqua" w:hAnsi="Book Antiqua" w:cs="Times New Roman"/>
          <w:color w:val="000000" w:themeColor="text1"/>
          <w:sz w:val="24"/>
          <w:szCs w:val="24"/>
        </w:rPr>
        <w:instrText xml:space="preserve"> ADDIN EN.CITE.DATA </w:instrText>
      </w:r>
      <w:r w:rsidR="008A1B12" w:rsidRPr="002E3CE1">
        <w:rPr>
          <w:rFonts w:ascii="Book Antiqua" w:hAnsi="Book Antiqua" w:cs="Times New Roman"/>
          <w:color w:val="000000" w:themeColor="text1"/>
          <w:sz w:val="24"/>
          <w:szCs w:val="24"/>
        </w:rPr>
      </w:r>
      <w:r w:rsidR="008A1B12" w:rsidRPr="002E3CE1">
        <w:rPr>
          <w:rFonts w:ascii="Book Antiqua" w:hAnsi="Book Antiqua" w:cs="Times New Roman"/>
          <w:color w:val="000000" w:themeColor="text1"/>
          <w:sz w:val="24"/>
          <w:szCs w:val="24"/>
        </w:rPr>
        <w:fldChar w:fldCharType="end"/>
      </w:r>
      <w:r w:rsidR="008A1B12" w:rsidRPr="002E3CE1">
        <w:rPr>
          <w:rFonts w:ascii="Book Antiqua" w:hAnsi="Book Antiqua" w:cs="Times New Roman"/>
          <w:color w:val="000000" w:themeColor="text1"/>
          <w:sz w:val="24"/>
          <w:szCs w:val="24"/>
        </w:rPr>
      </w:r>
      <w:r w:rsidR="008A1B12" w:rsidRPr="002E3CE1">
        <w:rPr>
          <w:rFonts w:ascii="Book Antiqua" w:hAnsi="Book Antiqua" w:cs="Times New Roman"/>
          <w:color w:val="000000" w:themeColor="text1"/>
          <w:sz w:val="24"/>
          <w:szCs w:val="24"/>
        </w:rPr>
        <w:fldChar w:fldCharType="separate"/>
      </w:r>
      <w:r w:rsidR="008A1B12" w:rsidRPr="002E3CE1">
        <w:rPr>
          <w:rFonts w:ascii="Book Antiqua" w:hAnsi="Book Antiqua" w:cs="Times New Roman"/>
          <w:noProof/>
          <w:color w:val="000000" w:themeColor="text1"/>
          <w:sz w:val="24"/>
          <w:szCs w:val="24"/>
          <w:vertAlign w:val="superscript"/>
        </w:rPr>
        <w:t>[</w:t>
      </w:r>
      <w:hyperlink w:anchor="_ENREF_200" w:tooltip="Shao, 2014 #214" w:history="1">
        <w:r w:rsidR="008A1B12" w:rsidRPr="002E3CE1">
          <w:rPr>
            <w:rFonts w:ascii="Book Antiqua" w:hAnsi="Book Antiqua" w:cs="Times New Roman"/>
            <w:noProof/>
            <w:color w:val="000000" w:themeColor="text1"/>
            <w:sz w:val="24"/>
            <w:szCs w:val="24"/>
            <w:vertAlign w:val="superscript"/>
          </w:rPr>
          <w:t>200</w:t>
        </w:r>
      </w:hyperlink>
      <w:r w:rsidR="008A1B12" w:rsidRPr="002E3CE1">
        <w:rPr>
          <w:rFonts w:ascii="Book Antiqua" w:hAnsi="Book Antiqua" w:cs="Times New Roman"/>
          <w:noProof/>
          <w:color w:val="000000" w:themeColor="text1"/>
          <w:sz w:val="24"/>
          <w:szCs w:val="24"/>
          <w:vertAlign w:val="superscript"/>
        </w:rPr>
        <w:t>]</w:t>
      </w:r>
      <w:r w:rsidR="008A1B12" w:rsidRPr="002E3CE1">
        <w:rPr>
          <w:rFonts w:ascii="Book Antiqua" w:hAnsi="Book Antiqua" w:cs="Times New Roman"/>
          <w:color w:val="000000" w:themeColor="text1"/>
          <w:sz w:val="24"/>
          <w:szCs w:val="24"/>
        </w:rPr>
        <w:fldChar w:fldCharType="end"/>
      </w:r>
      <w:r w:rsidR="001267E7" w:rsidRPr="002E3CE1">
        <w:rPr>
          <w:rFonts w:ascii="Book Antiqua" w:hAnsi="Book Antiqua" w:cs="Times New Roman"/>
          <w:color w:val="000000" w:themeColor="text1"/>
          <w:sz w:val="24"/>
          <w:szCs w:val="24"/>
        </w:rPr>
        <w:t xml:space="preserve"> suggested that lncRNA-AA174084 in gastric juice might serve as a promising biomarker for GC</w:t>
      </w:r>
      <w:r w:rsidR="00080478" w:rsidRPr="002E3CE1">
        <w:rPr>
          <w:rFonts w:ascii="Book Antiqua" w:hAnsi="Book Antiqua" w:cs="Times New Roman"/>
          <w:color w:val="000000" w:themeColor="text1"/>
          <w:sz w:val="24"/>
          <w:szCs w:val="24"/>
        </w:rPr>
        <w:t xml:space="preserve"> detection</w:t>
      </w:r>
      <w:r w:rsidR="008E67D6" w:rsidRPr="002E3CE1">
        <w:rPr>
          <w:rFonts w:ascii="Book Antiqua" w:hAnsi="Book Antiqua" w:cs="Times New Roman"/>
          <w:color w:val="000000" w:themeColor="text1"/>
          <w:sz w:val="24"/>
          <w:szCs w:val="24"/>
        </w:rPr>
        <w:t>,</w:t>
      </w:r>
      <w:r w:rsidR="00080478" w:rsidRPr="002E3CE1">
        <w:rPr>
          <w:rFonts w:ascii="Book Antiqua" w:hAnsi="Book Antiqua" w:cs="Times New Roman"/>
          <w:color w:val="000000" w:themeColor="text1"/>
          <w:sz w:val="24"/>
          <w:szCs w:val="24"/>
        </w:rPr>
        <w:t xml:space="preserve"> with </w:t>
      </w:r>
      <w:r w:rsidR="00B25FEA" w:rsidRPr="002E3CE1">
        <w:rPr>
          <w:rFonts w:ascii="Book Antiqua" w:hAnsi="Book Antiqua" w:cs="Times New Roman"/>
          <w:color w:val="000000" w:themeColor="text1"/>
          <w:sz w:val="24"/>
          <w:szCs w:val="24"/>
        </w:rPr>
        <w:t xml:space="preserve">an </w:t>
      </w:r>
      <w:r w:rsidR="00080478" w:rsidRPr="002E3CE1">
        <w:rPr>
          <w:rFonts w:ascii="Book Antiqua" w:hAnsi="Book Antiqua" w:cs="Times New Roman"/>
          <w:color w:val="000000" w:themeColor="text1"/>
          <w:sz w:val="24"/>
          <w:szCs w:val="24"/>
        </w:rPr>
        <w:t>ROC of 0.848</w:t>
      </w:r>
      <w:r w:rsidR="008A1B12" w:rsidRPr="002E3CE1">
        <w:rPr>
          <w:rFonts w:ascii="Book Antiqua" w:hAnsi="Book Antiqua" w:cs="Times New Roman"/>
          <w:color w:val="000000" w:themeColor="text1"/>
          <w:sz w:val="24"/>
          <w:szCs w:val="24"/>
        </w:rPr>
        <w:t>.</w:t>
      </w:r>
      <w:r w:rsidR="00080478" w:rsidRPr="002E3CE1">
        <w:rPr>
          <w:rFonts w:ascii="Book Antiqua" w:hAnsi="Book Antiqua" w:cs="Times New Roman"/>
          <w:color w:val="000000" w:themeColor="text1"/>
          <w:sz w:val="24"/>
          <w:szCs w:val="24"/>
        </w:rPr>
        <w:t xml:space="preserve"> </w:t>
      </w:r>
      <w:r w:rsidR="00BE3067" w:rsidRPr="002E3CE1">
        <w:rPr>
          <w:rFonts w:ascii="Book Antiqua" w:hAnsi="Book Antiqua" w:cs="Times New Roman"/>
          <w:color w:val="000000" w:themeColor="text1"/>
          <w:sz w:val="24"/>
          <w:szCs w:val="24"/>
        </w:rPr>
        <w:t>T</w:t>
      </w:r>
      <w:r w:rsidR="00415E0F" w:rsidRPr="002E3CE1">
        <w:rPr>
          <w:rFonts w:ascii="Book Antiqua" w:hAnsi="Book Antiqua" w:cs="Times New Roman"/>
          <w:color w:val="000000" w:themeColor="text1"/>
          <w:sz w:val="24"/>
          <w:szCs w:val="24"/>
        </w:rPr>
        <w:t xml:space="preserve">he </w:t>
      </w:r>
      <w:r w:rsidR="00415E0F" w:rsidRPr="002E3CE1">
        <w:rPr>
          <w:rFonts w:ascii="Book Antiqua" w:hAnsi="Book Antiqua" w:cs="Times New Roman"/>
          <w:color w:val="000000" w:themeColor="text1"/>
          <w:sz w:val="24"/>
          <w:szCs w:val="24"/>
        </w:rPr>
        <w:lastRenderedPageBreak/>
        <w:t xml:space="preserve">rapidly expanding catalog </w:t>
      </w:r>
      <w:r w:rsidR="00BE3067" w:rsidRPr="002E3CE1">
        <w:rPr>
          <w:rFonts w:ascii="Book Antiqua" w:hAnsi="Book Antiqua" w:cs="Times New Roman"/>
          <w:color w:val="000000" w:themeColor="text1"/>
          <w:sz w:val="24"/>
          <w:szCs w:val="24"/>
        </w:rPr>
        <w:t xml:space="preserve">of </w:t>
      </w:r>
      <w:r w:rsidR="00415E0F" w:rsidRPr="002E3CE1">
        <w:rPr>
          <w:rFonts w:ascii="Book Antiqua" w:hAnsi="Book Antiqua" w:cs="Times New Roman"/>
          <w:color w:val="000000" w:themeColor="text1"/>
          <w:sz w:val="24"/>
          <w:szCs w:val="24"/>
        </w:rPr>
        <w:t xml:space="preserve">circulating </w:t>
      </w:r>
      <w:r w:rsidR="00BE3067" w:rsidRPr="002E3CE1">
        <w:rPr>
          <w:rFonts w:ascii="Book Antiqua" w:hAnsi="Book Antiqua" w:cs="Times New Roman"/>
          <w:color w:val="000000" w:themeColor="text1"/>
          <w:sz w:val="24"/>
          <w:szCs w:val="24"/>
        </w:rPr>
        <w:t xml:space="preserve">lncRNAs strongly </w:t>
      </w:r>
      <w:r w:rsidR="00B25FEA" w:rsidRPr="002E3CE1">
        <w:rPr>
          <w:rFonts w:ascii="Book Antiqua" w:hAnsi="Book Antiqua" w:cs="Times New Roman"/>
          <w:color w:val="000000" w:themeColor="text1"/>
          <w:sz w:val="24"/>
          <w:szCs w:val="24"/>
        </w:rPr>
        <w:t>supports</w:t>
      </w:r>
      <w:r w:rsidR="00BE3067" w:rsidRPr="002E3CE1">
        <w:rPr>
          <w:rFonts w:ascii="Book Antiqua" w:hAnsi="Book Antiqua" w:cs="Times New Roman"/>
          <w:color w:val="000000" w:themeColor="text1"/>
          <w:sz w:val="24"/>
          <w:szCs w:val="24"/>
        </w:rPr>
        <w:t xml:space="preserve"> their clinical utility in GC diagnosis.</w:t>
      </w:r>
    </w:p>
    <w:p w14:paraId="26DDCA65" w14:textId="77777777" w:rsidR="007956C9" w:rsidRPr="002E3CE1" w:rsidRDefault="007956C9" w:rsidP="002E3CE1">
      <w:pPr>
        <w:adjustRightInd w:val="0"/>
        <w:snapToGrid w:val="0"/>
        <w:spacing w:line="360" w:lineRule="auto"/>
        <w:rPr>
          <w:rFonts w:ascii="Book Antiqua" w:hAnsi="Book Antiqua" w:cs="Times New Roman"/>
          <w:color w:val="000000" w:themeColor="text1"/>
          <w:sz w:val="24"/>
          <w:szCs w:val="24"/>
        </w:rPr>
      </w:pPr>
    </w:p>
    <w:p w14:paraId="4B89C7B0" w14:textId="25EAA8E9" w:rsidR="00D81358" w:rsidRPr="002E3CE1" w:rsidRDefault="00D81358" w:rsidP="002E3CE1">
      <w:pPr>
        <w:adjustRightInd w:val="0"/>
        <w:snapToGrid w:val="0"/>
        <w:spacing w:line="360" w:lineRule="auto"/>
        <w:rPr>
          <w:rFonts w:ascii="Book Antiqua" w:hAnsi="Book Antiqua" w:cs="Times New Roman"/>
          <w:caps/>
          <w:sz w:val="24"/>
          <w:szCs w:val="24"/>
        </w:rPr>
      </w:pPr>
      <w:r w:rsidRPr="002E3CE1">
        <w:rPr>
          <w:rFonts w:ascii="Book Antiqua" w:hAnsi="Book Antiqua" w:cs="Times New Roman"/>
          <w:b/>
          <w:caps/>
          <w:sz w:val="24"/>
          <w:szCs w:val="24"/>
        </w:rPr>
        <w:t xml:space="preserve">Mechanism of </w:t>
      </w:r>
      <w:bookmarkStart w:id="191" w:name="OLE_LINK27"/>
      <w:r w:rsidRPr="002E3CE1">
        <w:rPr>
          <w:rFonts w:ascii="Book Antiqua" w:hAnsi="Book Antiqua" w:cs="Times New Roman"/>
          <w:b/>
          <w:caps/>
          <w:sz w:val="24"/>
          <w:szCs w:val="24"/>
        </w:rPr>
        <w:t>miRNA and lncRNA secretion</w:t>
      </w:r>
      <w:bookmarkEnd w:id="191"/>
    </w:p>
    <w:p w14:paraId="7FBE78A2" w14:textId="608C6C80" w:rsidR="00803178" w:rsidRPr="002E3CE1" w:rsidRDefault="00F151A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Many studies </w:t>
      </w:r>
      <w:r w:rsidR="00406996" w:rsidRPr="002E3CE1">
        <w:rPr>
          <w:rFonts w:ascii="Book Antiqua" w:hAnsi="Book Antiqua" w:cs="Times New Roman"/>
          <w:sz w:val="24"/>
          <w:szCs w:val="24"/>
        </w:rPr>
        <w:t xml:space="preserve">have </w:t>
      </w:r>
      <w:r w:rsidRPr="002E3CE1">
        <w:rPr>
          <w:rFonts w:ascii="Book Antiqua" w:hAnsi="Book Antiqua" w:cs="Times New Roman"/>
          <w:sz w:val="24"/>
          <w:szCs w:val="24"/>
        </w:rPr>
        <w:t xml:space="preserve">explored the mechanism underlying the secretion of </w:t>
      </w:r>
      <w:bookmarkStart w:id="192" w:name="OLE_LINK62"/>
      <w:r w:rsidRPr="002E3CE1">
        <w:rPr>
          <w:rFonts w:ascii="Book Antiqua" w:hAnsi="Book Antiqua" w:cs="Times New Roman"/>
          <w:sz w:val="24"/>
          <w:szCs w:val="24"/>
        </w:rPr>
        <w:t>miRNA</w:t>
      </w:r>
      <w:r w:rsidR="0002794A" w:rsidRPr="002E3CE1">
        <w:rPr>
          <w:rFonts w:ascii="Book Antiqua" w:hAnsi="Book Antiqua" w:cs="Times New Roman"/>
          <w:sz w:val="24"/>
          <w:szCs w:val="24"/>
        </w:rPr>
        <w:t>s</w:t>
      </w:r>
      <w:r w:rsidRPr="002E3CE1">
        <w:rPr>
          <w:rFonts w:ascii="Book Antiqua" w:hAnsi="Book Antiqua" w:cs="Times New Roman"/>
          <w:sz w:val="24"/>
          <w:szCs w:val="24"/>
        </w:rPr>
        <w:t xml:space="preserve"> and lncRNA</w:t>
      </w:r>
      <w:bookmarkEnd w:id="192"/>
      <w:r w:rsidR="0002794A" w:rsidRPr="002E3CE1">
        <w:rPr>
          <w:rFonts w:ascii="Book Antiqua" w:hAnsi="Book Antiqua" w:cs="Times New Roman"/>
          <w:sz w:val="24"/>
          <w:szCs w:val="24"/>
        </w:rPr>
        <w:t>s</w:t>
      </w:r>
      <w:r w:rsidRPr="002E3CE1">
        <w:rPr>
          <w:rFonts w:ascii="Book Antiqua" w:hAnsi="Book Antiqua" w:cs="Times New Roman"/>
          <w:sz w:val="24"/>
          <w:szCs w:val="24"/>
        </w:rPr>
        <w:t xml:space="preserve">. </w:t>
      </w:r>
      <w:r w:rsidR="001822CE" w:rsidRPr="002E3CE1">
        <w:rPr>
          <w:rFonts w:ascii="Book Antiqua" w:hAnsi="Book Antiqua" w:cs="Times New Roman"/>
          <w:sz w:val="24"/>
          <w:szCs w:val="24"/>
        </w:rPr>
        <w:t>Multiple possibilit</w:t>
      </w:r>
      <w:r w:rsidR="00670275" w:rsidRPr="002E3CE1">
        <w:rPr>
          <w:rFonts w:ascii="Book Antiqua" w:hAnsi="Book Antiqua" w:cs="Times New Roman"/>
          <w:sz w:val="24"/>
          <w:szCs w:val="24"/>
        </w:rPr>
        <w:t xml:space="preserve">ies </w:t>
      </w:r>
      <w:r w:rsidR="001822CE" w:rsidRPr="002E3CE1">
        <w:rPr>
          <w:rFonts w:ascii="Book Antiqua" w:hAnsi="Book Antiqua" w:cs="Times New Roman"/>
          <w:sz w:val="24"/>
          <w:szCs w:val="24"/>
        </w:rPr>
        <w:t xml:space="preserve">for </w:t>
      </w:r>
      <w:r w:rsidR="00787545" w:rsidRPr="002E3CE1">
        <w:rPr>
          <w:rFonts w:ascii="Book Antiqua" w:hAnsi="Book Antiqua" w:cs="Times New Roman"/>
          <w:sz w:val="24"/>
          <w:szCs w:val="24"/>
        </w:rPr>
        <w:t xml:space="preserve">miRNA </w:t>
      </w:r>
      <w:r w:rsidR="001822CE" w:rsidRPr="002E3CE1">
        <w:rPr>
          <w:rFonts w:ascii="Book Antiqua" w:hAnsi="Book Antiqua" w:cs="Times New Roman"/>
          <w:sz w:val="24"/>
          <w:szCs w:val="24"/>
        </w:rPr>
        <w:t>secretion have been elucidated</w:t>
      </w:r>
      <w:r w:rsidR="008E67D6" w:rsidRPr="002E3CE1">
        <w:rPr>
          <w:rFonts w:ascii="Book Antiqua" w:hAnsi="Book Antiqua" w:cs="Times New Roman"/>
          <w:sz w:val="24"/>
          <w:szCs w:val="24"/>
        </w:rPr>
        <w:t xml:space="preserve">. </w:t>
      </w:r>
      <w:r w:rsidR="001822CE" w:rsidRPr="002E3CE1">
        <w:rPr>
          <w:rFonts w:ascii="Book Antiqua" w:hAnsi="Book Antiqua" w:cs="Times New Roman"/>
          <w:sz w:val="24"/>
          <w:szCs w:val="24"/>
        </w:rPr>
        <w:t>(1)</w:t>
      </w:r>
      <w:r w:rsidR="00F83CE0" w:rsidRPr="002E3CE1">
        <w:rPr>
          <w:rFonts w:ascii="Book Antiqua" w:hAnsi="Book Antiqua" w:cs="Times New Roman"/>
          <w:sz w:val="24"/>
          <w:szCs w:val="24"/>
        </w:rPr>
        <w:t xml:space="preserve"> Active secretion by microvesicles (MVs)</w:t>
      </w:r>
      <w:r w:rsidR="00B8231B" w:rsidRPr="002E3CE1">
        <w:rPr>
          <w:rFonts w:ascii="Book Antiqua" w:hAnsi="Book Antiqua" w:cs="Times New Roman"/>
          <w:sz w:val="24"/>
          <w:szCs w:val="24"/>
        </w:rPr>
        <w:t>, e</w:t>
      </w:r>
      <w:r w:rsidR="00803178" w:rsidRPr="002E3CE1">
        <w:rPr>
          <w:rFonts w:ascii="Book Antiqua" w:hAnsi="Book Antiqua" w:cs="Times New Roman"/>
          <w:sz w:val="24"/>
          <w:szCs w:val="24"/>
        </w:rPr>
        <w:t xml:space="preserve">xosomes </w:t>
      </w:r>
      <w:r w:rsidR="00F83CE0" w:rsidRPr="002E3CE1">
        <w:rPr>
          <w:rFonts w:ascii="Book Antiqua" w:hAnsi="Book Antiqua" w:cs="Times New Roman"/>
          <w:sz w:val="24"/>
          <w:szCs w:val="24"/>
        </w:rPr>
        <w:t>and apoptotic bodies.</w:t>
      </w:r>
      <w:r w:rsidR="005804D3" w:rsidRPr="002E3CE1">
        <w:rPr>
          <w:rFonts w:ascii="Book Antiqua" w:hAnsi="Book Antiqua"/>
          <w:sz w:val="24"/>
          <w:szCs w:val="24"/>
        </w:rPr>
        <w:t xml:space="preserve"> </w:t>
      </w:r>
      <w:r w:rsidR="005804D3" w:rsidRPr="002E3CE1">
        <w:rPr>
          <w:rFonts w:ascii="Book Antiqua" w:hAnsi="Book Antiqua" w:cs="Times New Roman"/>
          <w:sz w:val="24"/>
          <w:szCs w:val="24"/>
        </w:rPr>
        <w:t>To be</w:t>
      </w:r>
      <w:r w:rsidR="005804D3" w:rsidRPr="002E3CE1">
        <w:rPr>
          <w:rFonts w:ascii="Book Antiqua" w:hAnsi="Book Antiqua"/>
          <w:sz w:val="24"/>
          <w:szCs w:val="24"/>
        </w:rPr>
        <w:t xml:space="preserve"> </w:t>
      </w:r>
      <w:r w:rsidR="005804D3" w:rsidRPr="002E3CE1">
        <w:rPr>
          <w:rFonts w:ascii="Book Antiqua" w:hAnsi="Book Antiqua" w:cs="Times New Roman"/>
          <w:sz w:val="24"/>
          <w:szCs w:val="24"/>
        </w:rPr>
        <w:t xml:space="preserve">resistant to RNase activity, miRNAs </w:t>
      </w:r>
      <w:r w:rsidR="00670275" w:rsidRPr="002E3CE1">
        <w:rPr>
          <w:rFonts w:ascii="Book Antiqua" w:hAnsi="Book Antiqua" w:cs="Times New Roman"/>
          <w:sz w:val="24"/>
          <w:szCs w:val="24"/>
        </w:rPr>
        <w:t>destined for</w:t>
      </w:r>
      <w:r w:rsidR="005804D3" w:rsidRPr="002E3CE1">
        <w:rPr>
          <w:rFonts w:ascii="Book Antiqua" w:hAnsi="Book Antiqua" w:cs="Times New Roman"/>
          <w:sz w:val="24"/>
          <w:szCs w:val="24"/>
        </w:rPr>
        <w:t xml:space="preserve"> released are ultimately present in a stable, protected size </w:t>
      </w:r>
      <w:r w:rsidR="008E67D6" w:rsidRPr="002E3CE1">
        <w:rPr>
          <w:rFonts w:ascii="Book Antiqua" w:hAnsi="Book Antiqua" w:cs="Times New Roman"/>
          <w:sz w:val="24"/>
          <w:szCs w:val="24"/>
        </w:rPr>
        <w:t xml:space="preserve">that is </w:t>
      </w:r>
      <w:r w:rsidR="005804D3" w:rsidRPr="002E3CE1">
        <w:rPr>
          <w:rFonts w:ascii="Book Antiqua" w:hAnsi="Book Antiqua" w:cs="Times New Roman"/>
          <w:sz w:val="24"/>
          <w:szCs w:val="24"/>
        </w:rPr>
        <w:t>much smaller than that of a typical epithelial cell such as exosomes and membrane-bound particles</w:t>
      </w:r>
      <w:r w:rsidR="00885F81" w:rsidRPr="002E3CE1">
        <w:rPr>
          <w:rFonts w:ascii="Book Antiqua" w:hAnsi="Book Antiqua" w:cs="Times New Roman"/>
          <w:sz w:val="24"/>
          <w:szCs w:val="24"/>
        </w:rPr>
        <w:fldChar w:fldCharType="begin">
          <w:fldData xml:space="preserve">PEVuZE5vdGU+PENpdGU+PEF1dGhvcj5NaXRjaGVsbDwvQXV0aG9yPjxZZWFyPjIwMDg8L1llYXI+
PFJlY051bT4xNDM8L1JlY051bT48RGlzcGxheVRleHQ+PHN0eWxlIGZhY2U9InN1cGVyc2NyaXB0
Ij5bMjVdPC9zdHlsZT48L0Rpc3BsYXlUZXh0PjxyZWNvcmQ+PHJlYy1udW1iZXI+MTQzPC9yZWMt
bnVtYmVyPjxmb3JlaWduLWtleXM+PGtleSBhcHA9IkVOIiBkYi1pZD0icnN3MnRwcmVxc2V2cjRl
emZwOHBwcnhjZmY1dnMwZHhlcHAwIiB0aW1lc3RhbXA9IjE0MjI2MDkzODMiPjE0Mzwva2V5Pjwv
Zm9yZWlnbi1rZXlzPjxyZWYtdHlwZSBuYW1lPSJKb3VybmFsIEFydGljbGUiPjE3PC9yZWYtdHlw
ZT48Y29udHJpYnV0b3JzPjxhdXRob3JzPjxhdXRob3I+TWl0Y2hlbGwsIFAuIFMuPC9hdXRob3I+
PGF1dGhvcj5QYXJraW4sIFIuIEsuPC9hdXRob3I+PGF1dGhvcj5Lcm9oLCBFLiBNLjwvYXV0aG9y
PjxhdXRob3I+RnJpdHosIEIuIFIuPC9hdXRob3I+PGF1dGhvcj5XeW1hbiwgUy4gSy48L2F1dGhv
cj48YXV0aG9yPlBvZ29zb3ZhLUFnYWRqYW55YW4sIEUuIEwuPC9hdXRob3I+PGF1dGhvcj5QZXRl
cnNvbiwgQS48L2F1dGhvcj48YXV0aG9yPk5vdGVib29tLCBKLjwvYXV0aG9yPjxhdXRob3I+TyZh
cG9zO0JyaWFudCwgSy4gQy48L2F1dGhvcj48YXV0aG9yPkFsbGVuLCBBLjwvYXV0aG9yPjxhdXRo
b3I+TGluLCBELiBXLjwvYXV0aG9yPjxhdXRob3I+VXJiYW4sIE4uPC9hdXRob3I+PGF1dGhvcj5E
cmVzY2hlciwgQy4gVy48L2F1dGhvcj48YXV0aG9yPktudWRzZW4sIEIuIFMuPC9hdXRob3I+PGF1
dGhvcj5TdGlyZXdhbHQsIEQuIEwuPC9hdXRob3I+PGF1dGhvcj5HZW50bGVtYW4sIFIuPC9hdXRo
b3I+PGF1dGhvcj5WZXNzZWxsYSwgUi4gTC48L2F1dGhvcj48YXV0aG9yPk5lbHNvbiwgUC4gUy48
L2F1dGhvcj48YXV0aG9yPk1hcnRpbiwgRC4gQi48L2F1dGhvcj48YXV0aG9yPlRld2FyaSwgTS48
L2F1dGhvcj48L2F1dGhvcnM+PC9jb250cmlidXRvcnM+PGF1dGgtYWRkcmVzcz5EaXZpc2lvbnMg
b2YgSHVtYW4gQmlvbG9neSwgQ2xpbmljYWwgUmVzZWFyY2gsIGFuZCBQdWJsaWMgSGVhbHRoIFNj
aWVuY2VzLCBGcmVkIEh1dGNoaW5zb24gQ2FuY2VyIFJlc2VhcmNoIENlbnRlciwgU2VhdHRsZSwg
V0EgOTgxMDksIFVTQS48L2F1dGgtYWRkcmVzcz48dGl0bGVzPjx0aXRsZT5DaXJjdWxhdGluZyBt
aWNyb1JOQXMgYXMgc3RhYmxlIGJsb29kLWJhc2VkIG1hcmtlcnMgZm9yIGNhbmNlciBkZXRlY3Rp
b248L3RpdGxlPjxzZWNvbmRhcnktdGl0bGU+UHJvYyBOYXRsIEFjYWQgU2NpIFUgUyBBPC9zZWNv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YWx0LXBlcmlvZGljYWw+PHBhZ2VzPjEwNTEzLTg8L3BhZ2VzPjx2b2x1bWU+MTA1PC92b2x1bWU+
PG51bWJlcj4zMDwvbnVtYmVyPjxrZXl3b3Jkcz48a2V5d29yZD5BbmltYWxzPC9rZXl3b3JkPjxr
ZXl3b3JkPkNsb25pbmcsIE1vbGVjdWxhcjwva2V5d29yZD48a2V5d29yZD5HZW5lIEV4cHJlc3Np
b24gUHJvZmlsaW5nPC9rZXl3b3JkPjxrZXl3b3JkPipHZW5lIEV4cHJlc3Npb24gUmVndWxhdGlv
biwgTmVvcGxhc3RpYzwva2V5d29yZD48a2V5d29yZD5IdW1hbnM8L2tleXdvcmQ+PGtleXdvcmQ+
TWFsZTwva2V5d29yZD48a2V5d29yZD5NaWNlPC9rZXl3b3JkPjxrZXl3b3JkPk1pY3JvUk5Bcy8q
Ymxvb2QvKmdlbmV0aWNzPC9rZXl3b3JkPjxrZXl3b3JkPk5lb3BsYXNtIFRyYW5zcGxhbnRhdGlv
bjwva2V5d29yZD48a2V5d29yZD5OZW9wbGFzbXMvbWV0YWJvbGlzbTwva2V5d29yZD48a2V5d29y
ZD5Qcm9zdGF0aWMgTmVvcGxhc21zL2Jsb29kL2dlbmV0aWNzPC9rZXl3b3JkPjxrZXl3b3JkPlJO
QSwgTmVvcGxhc20vYmxvb2QvbWV0YWJvbGlzbTwva2V5d29yZD48a2V5d29yZD5SaWJvbnVjbGVh
c2VzL21ldGFib2xpc208L2tleXdvcmQ+PGtleXdvcmQ+U2Vuc2l0aXZpdHkgYW5kIFNwZWNpZmlj
aXR5PC9rZXl3b3JkPjxrZXl3b3JkPlR1bW9yIE1hcmtlcnMsIEJpb2xvZ2ljYWwvKmdlbmV0aWNz
PC9rZXl3b3JkPjwva2V5d29yZHM+PGRhdGVzPjx5ZWFyPjIwMDg8L3llYXI+PHB1Yi1kYXRlcz48
ZGF0ZT5KdWwgMjk8L2RhdGU+PC9wdWItZGF0ZXM+PC9kYXRlcz48aXNibj4xMDkxLTY0OTAgKEVs
ZWN0cm9uaWMpJiN4RDswMDI3LTg0MjQgKExpbmtpbmcpPC9pc2JuPjxhY2Nlc3Npb24tbnVtPjE4
NjYzMjE5PC9hY2Nlc3Npb24tbnVtPjx1cmxzPjxyZWxhdGVkLXVybHM+PHVybD5odHRwOi8vd3d3
Lm5jYmkubmxtLm5paC5nb3YvcHVibWVkLzE4NjYzMjE5PC91cmw+PC9yZWxhdGVkLXVybHM+PC91
cmxzPjxjdXN0b20yPjI0OTI0NzI8L2N1c3RvbTI+PGVsZWN0cm9uaWMtcmVzb3VyY2UtbnVtPjEw
LjEwNzMvcG5hcy4wODA0NTQ5MTA1PC9lbGVjdHJvbmljLXJlc291cmNlLW51bT48L3JlY29yZD48
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PEVuZE5vdGU+PENpdGU+PEF1dGhvcj5NaXRjaGVsbDwvQXV0aG9yPjxZZWFyPjIwMDg8L1llYXI+
PFJlY051bT4xNDM8L1JlY051bT48RGlzcGxheVRleHQ+PHN0eWxlIGZhY2U9InN1cGVyc2NyaXB0
Ij5bMjVdPC9zdHlsZT48L0Rpc3BsYXlUZXh0PjxyZWNvcmQ+PHJlYy1udW1iZXI+MTQzPC9yZWMt
bnVtYmVyPjxmb3JlaWduLWtleXM+PGtleSBhcHA9IkVOIiBkYi1pZD0icnN3MnRwcmVxc2V2cjRl
emZwOHBwcnhjZmY1dnMwZHhlcHAwIiB0aW1lc3RhbXA9IjE0MjI2MDkzODMiPjE0Mzwva2V5Pjwv
Zm9yZWlnbi1rZXlzPjxyZWYtdHlwZSBuYW1lPSJKb3VybmFsIEFydGljbGUiPjE3PC9yZWYtdHlw
ZT48Y29udHJpYnV0b3JzPjxhdXRob3JzPjxhdXRob3I+TWl0Y2hlbGwsIFAuIFMuPC9hdXRob3I+
PGF1dGhvcj5QYXJraW4sIFIuIEsuPC9hdXRob3I+PGF1dGhvcj5Lcm9oLCBFLiBNLjwvYXV0aG9y
PjxhdXRob3I+RnJpdHosIEIuIFIuPC9hdXRob3I+PGF1dGhvcj5XeW1hbiwgUy4gSy48L2F1dGhv
cj48YXV0aG9yPlBvZ29zb3ZhLUFnYWRqYW55YW4sIEUuIEwuPC9hdXRob3I+PGF1dGhvcj5QZXRl
cnNvbiwgQS48L2F1dGhvcj48YXV0aG9yPk5vdGVib29tLCBKLjwvYXV0aG9yPjxhdXRob3I+TyZh
cG9zO0JyaWFudCwgSy4gQy48L2F1dGhvcj48YXV0aG9yPkFsbGVuLCBBLjwvYXV0aG9yPjxhdXRo
b3I+TGluLCBELiBXLjwvYXV0aG9yPjxhdXRob3I+VXJiYW4sIE4uPC9hdXRob3I+PGF1dGhvcj5E
cmVzY2hlciwgQy4gVy48L2F1dGhvcj48YXV0aG9yPktudWRzZW4sIEIuIFMuPC9hdXRob3I+PGF1
dGhvcj5TdGlyZXdhbHQsIEQuIEwuPC9hdXRob3I+PGF1dGhvcj5HZW50bGVtYW4sIFIuPC9hdXRo
b3I+PGF1dGhvcj5WZXNzZWxsYSwgUi4gTC48L2F1dGhvcj48YXV0aG9yPk5lbHNvbiwgUC4gUy48
L2F1dGhvcj48YXV0aG9yPk1hcnRpbiwgRC4gQi48L2F1dGhvcj48YXV0aG9yPlRld2FyaSwgTS48
L2F1dGhvcj48L2F1dGhvcnM+PC9jb250cmlidXRvcnM+PGF1dGgtYWRkcmVzcz5EaXZpc2lvbnMg
b2YgSHVtYW4gQmlvbG9neSwgQ2xpbmljYWwgUmVzZWFyY2gsIGFuZCBQdWJsaWMgSGVhbHRoIFNj
aWVuY2VzLCBGcmVkIEh1dGNoaW5zb24gQ2FuY2VyIFJlc2VhcmNoIENlbnRlciwgU2VhdHRsZSwg
V0EgOTgxMDksIFVTQS48L2F1dGgtYWRkcmVzcz48dGl0bGVzPjx0aXRsZT5DaXJjdWxhdGluZyBt
aWNyb1JOQXMgYXMgc3RhYmxlIGJsb29kLWJhc2VkIG1hcmtlcnMgZm9yIGNhbmNlciBkZXRlY3Rp
b248L3RpdGxlPjxzZWNvbmRhcnktdGl0bGU+UHJvYyBOYXRsIEFjYWQgU2NpIFUgUyBBPC9zZWNv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YWx0LXBlcmlvZGljYWw+PHBhZ2VzPjEwNTEzLTg8L3BhZ2VzPjx2b2x1bWU+MTA1PC92b2x1bWU+
PG51bWJlcj4zMDwvbnVtYmVyPjxrZXl3b3Jkcz48a2V5d29yZD5BbmltYWxzPC9rZXl3b3JkPjxr
ZXl3b3JkPkNsb25pbmcsIE1vbGVjdWxhcjwva2V5d29yZD48a2V5d29yZD5HZW5lIEV4cHJlc3Np
b24gUHJvZmlsaW5nPC9rZXl3b3JkPjxrZXl3b3JkPipHZW5lIEV4cHJlc3Npb24gUmVndWxhdGlv
biwgTmVvcGxhc3RpYzwva2V5d29yZD48a2V5d29yZD5IdW1hbnM8L2tleXdvcmQ+PGtleXdvcmQ+
TWFsZTwva2V5d29yZD48a2V5d29yZD5NaWNlPC9rZXl3b3JkPjxrZXl3b3JkPk1pY3JvUk5Bcy8q
Ymxvb2QvKmdlbmV0aWNzPC9rZXl3b3JkPjxrZXl3b3JkPk5lb3BsYXNtIFRyYW5zcGxhbnRhdGlv
bjwva2V5d29yZD48a2V5d29yZD5OZW9wbGFzbXMvbWV0YWJvbGlzbTwva2V5d29yZD48a2V5d29y
ZD5Qcm9zdGF0aWMgTmVvcGxhc21zL2Jsb29kL2dlbmV0aWNzPC9rZXl3b3JkPjxrZXl3b3JkPlJO
QSwgTmVvcGxhc20vYmxvb2QvbWV0YWJvbGlzbTwva2V5d29yZD48a2V5d29yZD5SaWJvbnVjbGVh
c2VzL21ldGFib2xpc208L2tleXdvcmQ+PGtleXdvcmQ+U2Vuc2l0aXZpdHkgYW5kIFNwZWNpZmlj
aXR5PC9rZXl3b3JkPjxrZXl3b3JkPlR1bW9yIE1hcmtlcnMsIEJpb2xvZ2ljYWwvKmdlbmV0aWNz
PC9rZXl3b3JkPjwva2V5d29yZHM+PGRhdGVzPjx5ZWFyPjIwMDg8L3llYXI+PHB1Yi1kYXRlcz48
ZGF0ZT5KdWwgMjk8L2RhdGU+PC9wdWItZGF0ZXM+PC9kYXRlcz48aXNibj4xMDkxLTY0OTAgKEVs
ZWN0cm9uaWMpJiN4RDswMDI3LTg0MjQgKExpbmtpbmcpPC9pc2JuPjxhY2Nlc3Npb24tbnVtPjE4
NjYzMjE5PC9hY2Nlc3Npb24tbnVtPjx1cmxzPjxyZWxhdGVkLXVybHM+PHVybD5odHRwOi8vd3d3
Lm5jYmkubmxtLm5paC5nb3YvcHVibWVkLzE4NjYzMjE5PC91cmw+PC9yZWxhdGVkLXVybHM+PC91
cmxzPjxjdXN0b20yPjI0OTI0NzI8L2N1c3RvbTI+PGVsZWN0cm9uaWMtcmVzb3VyY2UtbnVtPjEw
LjEwNzMvcG5hcy4wODA0NTQ5MTA1PC9lbGVjdHJvbmljLXJlc291cmNlLW51bT48L3JlY29yZD48
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5" w:tooltip="Mitchell, 2008 #26" w:history="1">
        <w:r w:rsidR="00545921" w:rsidRPr="002E3CE1">
          <w:rPr>
            <w:rFonts w:ascii="Book Antiqua" w:hAnsi="Book Antiqua" w:cs="Times New Roman"/>
            <w:noProof/>
            <w:sz w:val="24"/>
            <w:szCs w:val="24"/>
            <w:vertAlign w:val="superscript"/>
          </w:rPr>
          <w:t>25</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5804D3" w:rsidRPr="002E3CE1">
        <w:rPr>
          <w:rFonts w:ascii="Book Antiqua" w:hAnsi="Book Antiqua" w:cs="Times New Roman"/>
          <w:sz w:val="24"/>
          <w:szCs w:val="24"/>
        </w:rPr>
        <w:t xml:space="preserve">. </w:t>
      </w:r>
      <w:r w:rsidR="00F83CE0" w:rsidRPr="002E3CE1">
        <w:rPr>
          <w:rFonts w:ascii="Book Antiqua" w:hAnsi="Book Antiqua" w:cs="Times New Roman"/>
          <w:sz w:val="24"/>
          <w:szCs w:val="24"/>
        </w:rPr>
        <w:t xml:space="preserve">Skog </w:t>
      </w:r>
      <w:r w:rsidRPr="002E3CE1">
        <w:rPr>
          <w:rFonts w:ascii="Book Antiqua" w:hAnsi="Book Antiqua" w:cs="Times New Roman"/>
          <w:i/>
          <w:sz w:val="24"/>
          <w:szCs w:val="24"/>
        </w:rPr>
        <w:t>et al</w:t>
      </w:r>
      <w:r w:rsidR="00885F81" w:rsidRPr="002E3CE1">
        <w:rPr>
          <w:rFonts w:ascii="Book Antiqua" w:hAnsi="Book Antiqua" w:cs="Times New Roman"/>
          <w:sz w:val="24"/>
          <w:szCs w:val="24"/>
        </w:rPr>
        <w:fldChar w:fldCharType="begin">
          <w:fldData xml:space="preserve">PEVuZE5vdGU+PENpdGU+PEF1dGhvcj5Ta29nPC9BdXRob3I+PFllYXI+MjAwODwvWWVhcj48UmVj
TnVtPjEzNzwvUmVjTnVtPjxEaXNwbGF5VGV4dD48c3R5bGUgZmFjZT0ic3VwZXJzY3JpcHQiPlsy
MDFdPC9zdHlsZT48L0Rpc3BsYXlUZXh0PjxyZWNvcmQ+PHJlYy1udW1iZXI+MTM3PC9yZWMtbnVt
YmVyPjxmb3JlaWduLWtleXM+PGtleSBhcHA9IkVOIiBkYi1pZD0icnN3MnRwcmVxc2V2cjRlemZw
OHBwcnhjZmY1dnMwZHhlcHAwIiB0aW1lc3RhbXA9IjE0MjE5Mzc1ODEiPjEzNzwva2V5PjwvZm9y
ZWlnbi1rZXlzPjxyZWYtdHlwZSBuYW1lPSJKb3VybmFsIEFydGljbGUiPjE3PC9yZWYtdHlwZT48
Y29udHJpYnV0b3JzPjxhdXRob3JzPjxhdXRob3I+U2tvZywgSi48L2F1dGhvcj48YXV0aG9yPld1
cmRpbmdlciwgVC48L2F1dGhvcj48YXV0aG9yPnZhbiBSaWpuLCBTLjwvYXV0aG9yPjxhdXRob3I+
TWVpamVyLCBELiBILjwvYXV0aG9yPjxhdXRob3I+R2FpbmNoZSwgTC48L2F1dGhvcj48YXV0aG9y
PlNlbmEtRXN0ZXZlcywgTS48L2F1dGhvcj48YXV0aG9yPkN1cnJ5LCBXLiBULiwgSnIuPC9hdXRo
b3I+PGF1dGhvcj5DYXJ0ZXIsIEIuIFMuPC9hdXRob3I+PGF1dGhvcj5LcmljaGV2c2t5LCBBLiBN
LjwvYXV0aG9yPjxhdXRob3I+QnJlYWtlZmllbGQsIFguIE8uPC9hdXRob3I+PC9hdXRob3JzPjwv
Y29udHJpYnV0b3JzPjxhdXRoLWFkZHJlc3M+RGVwYXJ0bWVudCBvZiBOZXVyb2xvZ3ksIE1hc3Nh
Y2h1c2V0dHMgR2VuZXJhbCBIb3NwaXRhbCwgYW5kIE5ldXJvc2NpZW5jZSBQcm9ncmFtLCBIYXJ2
YXJkIE1lZGljYWwgU2Nob29sLCAxNDkgMTN0aCBTdHJlZXQsIENoYXJsZXN0b3duLCBNQSAwMjEy
OSwgVVNBLjwvYXV0aC1hZGRyZXNzPjx0aXRsZXM+PHRpdGxlPkdsaW9ibGFzdG9tYSBtaWNyb3Zl
c2ljbGVzIHRyYW5zcG9ydCBSTkEgYW5kIHByb3RlaW5zIHRoYXQgcHJvbW90ZSB0dW1vdXIgZ3Jv
d3RoIGFuZCBwcm92aWRlIGRpYWdub3N0aWMgYmlvbWFya2VyczwvdGl0bGU+PHNlY29uZGFyeS10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aW9kaWNhbD48cGFnZXM+MTQ3MC02PC9wYWdlcz48dm9sdW1lPjEwPC92b2x1bWU+PG51bWJlcj4x
MjwvbnVtYmVyPjxrZXl3b3Jkcz48a2V5d29yZD5Bbmdpb2dlbmVzaXMgSW5kdWNpbmcgQWdlbnRz
L21ldGFib2xpc208L2tleXdvcmQ+PGtleXdvcmQ+Q2VsbCBQcm9saWZlcmF0aW9uPC9rZXl3b3Jk
PjxrZXl3b3JkPkVuZG90aGVsaWFsIENlbGxzL21ldGFib2xpc20vcGF0aG9sb2d5PC9rZXl3b3Jk
PjxrZXl3b3JkPkV4b3NvbWVzLyptZXRhYm9saXNtL3VsdHJhc3RydWN0dXJlPC9rZXl3b3JkPjxr
ZXl3b3JkPkdsaW9ibGFzdG9tYS9kaWFnbm9zaXMvKm1ldGFib2xpc20vKnBhdGhvbG9neS91bHRy
YXN0cnVjdHVyZTwva2V5d29yZD48a2V5d29yZD5IdW1hbnM8L2tleXdvcmQ+PGtleXdvcmQ+TmVv
cGxhc20gUHJvdGVpbnMvKm1ldGFib2xpc208L2tleXdvcmQ+PGtleXdvcmQ+TmVvdmFzY3VsYXJp
emF0aW9uLCBQYXRob2xvZ2ljL21ldGFib2xpc208L2tleXdvcmQ+PGtleXdvcmQ+Uk5BLyptZXRh
Ym9saXNtL3VsdHJhc3RydWN0dXJlPC9rZXl3b3JkPjxrZXl3b3JkPipSTkEgVHJhbnNwb3J0PC9r
ZXl3b3JkPjxrZXl3b3JkPlR1bW9yIE1hcmtlcnMsIEJpb2xvZ2ljYWwvKm1ldGFib2xpc208L2tl
eXdvcmQ+PC9rZXl3b3Jkcz48ZGF0ZXM+PHllYXI+MjAwODwveWVhcj48cHViLWRhdGVzPjxkYXRl
PkRlYzwvZGF0ZT48L3B1Yi1kYXRlcz48L2RhdGVzPjxpc2JuPjE0NzYtNDY3OSAoRWxlY3Ryb25p
YykmI3hEOzE0NjUtNzM5MiAoTGlua2luZyk8L2lzYm4+PGFjY2Vzc2lvbi1udW0+MTkwMTE2MjI8
L2FjY2Vzc2lvbi1udW0+PHVybHM+PHJlbGF0ZWQtdXJscz48dXJsPmh0dHA6Ly93d3cubmNiaS5u
bG0ubmloLmdvdi9wdWJtZWQvMTkwMTE2MjI8L3VybD48L3JlbGF0ZWQtdXJscz48L3VybHM+PGN1
c3RvbTI+MzQyMzg5NDwvY3VzdG9tMj48ZWxlY3Ryb25pYy1yZXNvdXJjZS1udW0+MTAuMTAzOC9u
Y2IxODAwPC9lbGVjdHJvbmljLXJlc291cmNlLW51bT48L3JlY29yZD48L0NpdGU+PC9FbmROb3Rl
Pn==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PEVuZE5vdGU+PENpdGU+PEF1dGhvcj5Ta29nPC9BdXRob3I+PFllYXI+MjAwODwvWWVhcj48UmVj
TnVtPjEzNzwvUmVjTnVtPjxEaXNwbGF5VGV4dD48c3R5bGUgZmFjZT0ic3VwZXJzY3JpcHQiPlsy
MDFdPC9zdHlsZT48L0Rpc3BsYXlUZXh0PjxyZWNvcmQ+PHJlYy1udW1iZXI+MTM3PC9yZWMtbnVt
YmVyPjxmb3JlaWduLWtleXM+PGtleSBhcHA9IkVOIiBkYi1pZD0icnN3MnRwcmVxc2V2cjRlemZw
OHBwcnhjZmY1dnMwZHhlcHAwIiB0aW1lc3RhbXA9IjE0MjE5Mzc1ODEiPjEzNzwva2V5PjwvZm9y
ZWlnbi1rZXlzPjxyZWYtdHlwZSBuYW1lPSJKb3VybmFsIEFydGljbGUiPjE3PC9yZWYtdHlwZT48
Y29udHJpYnV0b3JzPjxhdXRob3JzPjxhdXRob3I+U2tvZywgSi48L2F1dGhvcj48YXV0aG9yPld1
cmRpbmdlciwgVC48L2F1dGhvcj48YXV0aG9yPnZhbiBSaWpuLCBTLjwvYXV0aG9yPjxhdXRob3I+
TWVpamVyLCBELiBILjwvYXV0aG9yPjxhdXRob3I+R2FpbmNoZSwgTC48L2F1dGhvcj48YXV0aG9y
PlNlbmEtRXN0ZXZlcywgTS48L2F1dGhvcj48YXV0aG9yPkN1cnJ5LCBXLiBULiwgSnIuPC9hdXRo
b3I+PGF1dGhvcj5DYXJ0ZXIsIEIuIFMuPC9hdXRob3I+PGF1dGhvcj5LcmljaGV2c2t5LCBBLiBN
LjwvYXV0aG9yPjxhdXRob3I+QnJlYWtlZmllbGQsIFguIE8uPC9hdXRob3I+PC9hdXRob3JzPjwv
Y29udHJpYnV0b3JzPjxhdXRoLWFkZHJlc3M+RGVwYXJ0bWVudCBvZiBOZXVyb2xvZ3ksIE1hc3Nh
Y2h1c2V0dHMgR2VuZXJhbCBIb3NwaXRhbCwgYW5kIE5ldXJvc2NpZW5jZSBQcm9ncmFtLCBIYXJ2
YXJkIE1lZGljYWwgU2Nob29sLCAxNDkgMTN0aCBTdHJlZXQsIENoYXJsZXN0b3duLCBNQSAwMjEy
OSwgVVNBLjwvYXV0aC1hZGRyZXNzPjx0aXRsZXM+PHRpdGxlPkdsaW9ibGFzdG9tYSBtaWNyb3Zl
c2ljbGVzIHRyYW5zcG9ydCBSTkEgYW5kIHByb3RlaW5zIHRoYXQgcHJvbW90ZSB0dW1vdXIgZ3Jv
d3RoIGFuZCBwcm92aWRlIGRpYWdub3N0aWMgYmlvbWFya2VyczwvdGl0bGU+PHNlY29uZGFyeS10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aW9kaWNhbD48cGFnZXM+MTQ3MC02PC9wYWdlcz48dm9sdW1lPjEwPC92b2x1bWU+PG51bWJlcj4x
MjwvbnVtYmVyPjxrZXl3b3Jkcz48a2V5d29yZD5Bbmdpb2dlbmVzaXMgSW5kdWNpbmcgQWdlbnRz
L21ldGFib2xpc208L2tleXdvcmQ+PGtleXdvcmQ+Q2VsbCBQcm9saWZlcmF0aW9uPC9rZXl3b3Jk
PjxrZXl3b3JkPkVuZG90aGVsaWFsIENlbGxzL21ldGFib2xpc20vcGF0aG9sb2d5PC9rZXl3b3Jk
PjxrZXl3b3JkPkV4b3NvbWVzLyptZXRhYm9saXNtL3VsdHJhc3RydWN0dXJlPC9rZXl3b3JkPjxr
ZXl3b3JkPkdsaW9ibGFzdG9tYS9kaWFnbm9zaXMvKm1ldGFib2xpc20vKnBhdGhvbG9neS91bHRy
YXN0cnVjdHVyZTwva2V5d29yZD48a2V5d29yZD5IdW1hbnM8L2tleXdvcmQ+PGtleXdvcmQ+TmVv
cGxhc20gUHJvdGVpbnMvKm1ldGFib2xpc208L2tleXdvcmQ+PGtleXdvcmQ+TmVvdmFzY3VsYXJp
emF0aW9uLCBQYXRob2xvZ2ljL21ldGFib2xpc208L2tleXdvcmQ+PGtleXdvcmQ+Uk5BLyptZXRh
Ym9saXNtL3VsdHJhc3RydWN0dXJlPC9rZXl3b3JkPjxrZXl3b3JkPipSTkEgVHJhbnNwb3J0PC9r
ZXl3b3JkPjxrZXl3b3JkPlR1bW9yIE1hcmtlcnMsIEJpb2xvZ2ljYWwvKm1ldGFib2xpc208L2tl
eXdvcmQ+PC9rZXl3b3Jkcz48ZGF0ZXM+PHllYXI+MjAwODwveWVhcj48cHViLWRhdGVzPjxkYXRl
PkRlYzwvZGF0ZT48L3B1Yi1kYXRlcz48L2RhdGVzPjxpc2JuPjE0NzYtNDY3OSAoRWxlY3Ryb25p
YykmI3hEOzE0NjUtNzM5MiAoTGlua2luZyk8L2lzYm4+PGFjY2Vzc2lvbi1udW0+MTkwMTE2MjI8
L2FjY2Vzc2lvbi1udW0+PHVybHM+PHJlbGF0ZWQtdXJscz48dXJsPmh0dHA6Ly93d3cubmNiaS5u
bG0ubmloLmdvdi9wdWJtZWQvMTkwMTE2MjI8L3VybD48L3JlbGF0ZWQtdXJscz48L3VybHM+PGN1
c3RvbTI+MzQyMzg5NDwvY3VzdG9tMj48ZWxlY3Ryb25pYy1yZXNvdXJjZS1udW0+MTAuMTAzOC9u
Y2IxODAwPC9lbGVjdHJvbmljLXJlc291cmNlLW51bT48L3JlY29yZD48L0NpdGU+PC9FbmROb3Rl
Pn==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01" w:tooltip="Skog, 2008 #137" w:history="1">
        <w:r w:rsidR="00545921" w:rsidRPr="002E3CE1">
          <w:rPr>
            <w:rFonts w:ascii="Book Antiqua" w:hAnsi="Book Antiqua" w:cs="Times New Roman"/>
            <w:noProof/>
            <w:sz w:val="24"/>
            <w:szCs w:val="24"/>
            <w:vertAlign w:val="superscript"/>
          </w:rPr>
          <w:t>201</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406996" w:rsidRPr="002E3CE1">
        <w:rPr>
          <w:rFonts w:ascii="Book Antiqua" w:hAnsi="Book Antiqua" w:cs="Times New Roman"/>
          <w:sz w:val="24"/>
          <w:szCs w:val="24"/>
        </w:rPr>
        <w:t xml:space="preserve"> demonstrated </w:t>
      </w:r>
      <w:r w:rsidR="00670275" w:rsidRPr="002E3CE1">
        <w:rPr>
          <w:rFonts w:ascii="Book Antiqua" w:hAnsi="Book Antiqua" w:cs="Times New Roman"/>
          <w:sz w:val="24"/>
          <w:szCs w:val="24"/>
        </w:rPr>
        <w:t xml:space="preserve">that </w:t>
      </w:r>
      <w:r w:rsidR="00406996" w:rsidRPr="002E3CE1">
        <w:rPr>
          <w:rFonts w:ascii="Book Antiqua" w:hAnsi="Book Antiqua" w:cs="Times New Roman"/>
          <w:sz w:val="24"/>
          <w:szCs w:val="24"/>
        </w:rPr>
        <w:t xml:space="preserve">microvesicles </w:t>
      </w:r>
      <w:r w:rsidR="00670275" w:rsidRPr="002E3CE1">
        <w:rPr>
          <w:rFonts w:ascii="Book Antiqua" w:hAnsi="Book Antiqua" w:cs="Times New Roman"/>
          <w:sz w:val="24"/>
          <w:szCs w:val="24"/>
        </w:rPr>
        <w:t>are</w:t>
      </w:r>
      <w:r w:rsidR="00406996" w:rsidRPr="002E3CE1">
        <w:rPr>
          <w:rFonts w:ascii="Book Antiqua" w:hAnsi="Book Antiqua" w:cs="Times New Roman"/>
          <w:sz w:val="24"/>
          <w:szCs w:val="24"/>
        </w:rPr>
        <w:t xml:space="preserve"> useful delivery vehicle</w:t>
      </w:r>
      <w:r w:rsidR="00670275" w:rsidRPr="002E3CE1">
        <w:rPr>
          <w:rFonts w:ascii="Book Antiqua" w:hAnsi="Book Antiqua" w:cs="Times New Roman"/>
          <w:sz w:val="24"/>
          <w:szCs w:val="24"/>
        </w:rPr>
        <w:t>s</w:t>
      </w:r>
      <w:r w:rsidR="00406996" w:rsidRPr="002E3CE1">
        <w:rPr>
          <w:rFonts w:ascii="Book Antiqua" w:hAnsi="Book Antiqua" w:cs="Times New Roman"/>
          <w:sz w:val="24"/>
          <w:szCs w:val="24"/>
        </w:rPr>
        <w:t xml:space="preserve"> for miRNA secretion in </w:t>
      </w:r>
      <w:r w:rsidR="00670275" w:rsidRPr="002E3CE1">
        <w:rPr>
          <w:rFonts w:ascii="Book Antiqua" w:hAnsi="Book Antiqua" w:cs="Times New Roman"/>
          <w:sz w:val="24"/>
          <w:szCs w:val="24"/>
        </w:rPr>
        <w:t>glioblastoma</w:t>
      </w:r>
      <w:r w:rsidR="00406996" w:rsidRPr="002E3CE1">
        <w:rPr>
          <w:rFonts w:ascii="Book Antiqua" w:hAnsi="Book Antiqua" w:cs="Times New Roman"/>
          <w:sz w:val="24"/>
          <w:szCs w:val="24"/>
        </w:rPr>
        <w:t>. The</w:t>
      </w:r>
      <w:r w:rsidR="00670275" w:rsidRPr="002E3CE1">
        <w:rPr>
          <w:rFonts w:ascii="Book Antiqua" w:hAnsi="Book Antiqua" w:cs="Times New Roman"/>
          <w:sz w:val="24"/>
          <w:szCs w:val="24"/>
        </w:rPr>
        <w:t xml:space="preserve"> authors</w:t>
      </w:r>
      <w:r w:rsidR="00406996" w:rsidRPr="002E3CE1">
        <w:rPr>
          <w:rFonts w:ascii="Book Antiqua" w:hAnsi="Book Antiqua" w:cs="Times New Roman"/>
          <w:sz w:val="24"/>
          <w:szCs w:val="24"/>
        </w:rPr>
        <w:t xml:space="preserve"> isolated microvesicle</w:t>
      </w:r>
      <w:r w:rsidR="00A83DD6" w:rsidRPr="002E3CE1">
        <w:rPr>
          <w:rFonts w:ascii="Book Antiqua" w:hAnsi="Book Antiqua" w:cs="Times New Roman"/>
          <w:sz w:val="24"/>
          <w:szCs w:val="24"/>
        </w:rPr>
        <w:t>s</w:t>
      </w:r>
      <w:r w:rsidR="00406996" w:rsidRPr="002E3CE1">
        <w:rPr>
          <w:rFonts w:ascii="Book Antiqua" w:hAnsi="Book Antiqua" w:cs="Times New Roman"/>
          <w:sz w:val="24"/>
          <w:szCs w:val="24"/>
        </w:rPr>
        <w:t xml:space="preserve"> from glioblastoma</w:t>
      </w:r>
      <w:r w:rsidR="00670275" w:rsidRPr="002E3CE1">
        <w:rPr>
          <w:rFonts w:ascii="Book Antiqua" w:hAnsi="Book Antiqua" w:cs="Times New Roman"/>
          <w:sz w:val="24"/>
          <w:szCs w:val="24"/>
        </w:rPr>
        <w:t>-</w:t>
      </w:r>
      <w:r w:rsidR="00406996" w:rsidRPr="002E3CE1">
        <w:rPr>
          <w:rFonts w:ascii="Book Antiqua" w:hAnsi="Book Antiqua" w:cs="Times New Roman"/>
          <w:sz w:val="24"/>
          <w:szCs w:val="24"/>
        </w:rPr>
        <w:t>conditioned medium</w:t>
      </w:r>
      <w:r w:rsidR="008E67D6" w:rsidRPr="002E3CE1">
        <w:rPr>
          <w:rFonts w:ascii="Book Antiqua" w:hAnsi="Book Antiqua" w:cs="Times New Roman"/>
          <w:sz w:val="24"/>
          <w:szCs w:val="24"/>
        </w:rPr>
        <w:t>,</w:t>
      </w:r>
      <w:r w:rsidR="008133AF" w:rsidRPr="002E3CE1">
        <w:rPr>
          <w:rFonts w:ascii="Book Antiqua" w:hAnsi="Book Antiqua" w:cs="Times New Roman"/>
          <w:sz w:val="24"/>
          <w:szCs w:val="24"/>
        </w:rPr>
        <w:t xml:space="preserve"> performed microarray</w:t>
      </w:r>
      <w:r w:rsidR="00670275" w:rsidRPr="002E3CE1">
        <w:rPr>
          <w:rFonts w:ascii="Book Antiqua" w:hAnsi="Book Antiqua" w:cs="Times New Roman"/>
          <w:sz w:val="24"/>
          <w:szCs w:val="24"/>
        </w:rPr>
        <w:t>s</w:t>
      </w:r>
      <w:r w:rsidR="008133AF" w:rsidRPr="002E3CE1">
        <w:rPr>
          <w:rFonts w:ascii="Book Antiqua" w:hAnsi="Book Antiqua" w:cs="Times New Roman"/>
          <w:sz w:val="24"/>
          <w:szCs w:val="24"/>
        </w:rPr>
        <w:t xml:space="preserve"> and quantitative miRNA RT-PCR to identif</w:t>
      </w:r>
      <w:r w:rsidR="00670275" w:rsidRPr="002E3CE1">
        <w:rPr>
          <w:rFonts w:ascii="Book Antiqua" w:hAnsi="Book Antiqua" w:cs="Times New Roman"/>
          <w:sz w:val="24"/>
          <w:szCs w:val="24"/>
        </w:rPr>
        <w:t>y</w:t>
      </w:r>
      <w:r w:rsidR="008133AF" w:rsidRPr="002E3CE1">
        <w:rPr>
          <w:rFonts w:ascii="Book Antiqua" w:hAnsi="Book Antiqua" w:cs="Times New Roman"/>
          <w:sz w:val="24"/>
          <w:szCs w:val="24"/>
        </w:rPr>
        <w:t xml:space="preserve"> 11 miRNAs</w:t>
      </w:r>
      <w:r w:rsidR="00670275" w:rsidRPr="002E3CE1">
        <w:rPr>
          <w:rFonts w:ascii="Book Antiqua" w:hAnsi="Book Antiqua" w:cs="Times New Roman"/>
          <w:sz w:val="24"/>
          <w:szCs w:val="24"/>
        </w:rPr>
        <w:t xml:space="preserve"> that</w:t>
      </w:r>
      <w:r w:rsidR="008133AF" w:rsidRPr="002E3CE1">
        <w:rPr>
          <w:rFonts w:ascii="Book Antiqua" w:hAnsi="Book Antiqua" w:cs="Times New Roman"/>
          <w:sz w:val="24"/>
          <w:szCs w:val="24"/>
        </w:rPr>
        <w:t xml:space="preserve"> were abundant in donor cells and microvesicles</w:t>
      </w:r>
      <w:r w:rsidR="00116877" w:rsidRPr="002E3CE1">
        <w:rPr>
          <w:rFonts w:ascii="Book Antiqua" w:hAnsi="Book Antiqua" w:cs="Times New Roman"/>
          <w:sz w:val="24"/>
          <w:szCs w:val="24"/>
        </w:rPr>
        <w:t xml:space="preserve"> </w:t>
      </w:r>
      <w:r w:rsidR="00670275" w:rsidRPr="002E3CE1">
        <w:rPr>
          <w:rFonts w:ascii="Book Antiqua" w:hAnsi="Book Antiqua" w:cs="Times New Roman"/>
          <w:sz w:val="24"/>
          <w:szCs w:val="24"/>
        </w:rPr>
        <w:t>to promote</w:t>
      </w:r>
      <w:r w:rsidR="00116877" w:rsidRPr="002E3CE1">
        <w:rPr>
          <w:rFonts w:ascii="Book Antiqua" w:hAnsi="Book Antiqua" w:cs="Times New Roman"/>
          <w:sz w:val="24"/>
          <w:szCs w:val="24"/>
        </w:rPr>
        <w:t xml:space="preserve"> tumor growth and invasion, suggest</w:t>
      </w:r>
      <w:r w:rsidR="0002794A" w:rsidRPr="002E3CE1">
        <w:rPr>
          <w:rFonts w:ascii="Book Antiqua" w:hAnsi="Book Antiqua" w:cs="Times New Roman"/>
          <w:sz w:val="24"/>
          <w:szCs w:val="24"/>
        </w:rPr>
        <w:t>ing</w:t>
      </w:r>
      <w:r w:rsidR="00116877" w:rsidRPr="002E3CE1">
        <w:rPr>
          <w:rFonts w:ascii="Book Antiqua" w:hAnsi="Book Antiqua" w:cs="Times New Roman"/>
          <w:sz w:val="24"/>
          <w:szCs w:val="24"/>
        </w:rPr>
        <w:t xml:space="preserve"> an intriguing insight in</w:t>
      </w:r>
      <w:r w:rsidR="008E67D6" w:rsidRPr="002E3CE1">
        <w:rPr>
          <w:rFonts w:ascii="Book Antiqua" w:hAnsi="Book Antiqua" w:cs="Times New Roman"/>
          <w:sz w:val="24"/>
          <w:szCs w:val="24"/>
        </w:rPr>
        <w:t>to</w:t>
      </w:r>
      <w:r w:rsidR="00116877" w:rsidRPr="002E3CE1">
        <w:rPr>
          <w:rFonts w:ascii="Book Antiqua" w:hAnsi="Book Antiqua" w:cs="Times New Roman"/>
          <w:sz w:val="24"/>
          <w:szCs w:val="24"/>
        </w:rPr>
        <w:t xml:space="preserve"> miRNA secretion.</w:t>
      </w:r>
      <w:r w:rsidR="00787545" w:rsidRPr="002E3CE1">
        <w:rPr>
          <w:rFonts w:ascii="Book Antiqua" w:hAnsi="Book Antiqua" w:cs="Times New Roman"/>
          <w:sz w:val="24"/>
          <w:szCs w:val="24"/>
        </w:rPr>
        <w:t xml:space="preserve"> Nobuyoshi Kosaka </w:t>
      </w:r>
      <w:r w:rsidR="00614212" w:rsidRPr="002E3CE1">
        <w:rPr>
          <w:rFonts w:ascii="Book Antiqua" w:hAnsi="Book Antiqua" w:cs="Times New Roman"/>
          <w:i/>
          <w:sz w:val="24"/>
          <w:szCs w:val="24"/>
        </w:rPr>
        <w:t>et al</w:t>
      </w:r>
      <w:r w:rsidR="00885F81" w:rsidRPr="002E3CE1">
        <w:rPr>
          <w:rFonts w:ascii="Book Antiqua" w:hAnsi="Book Antiqua" w:cs="Times New Roman"/>
          <w:sz w:val="24"/>
          <w:szCs w:val="24"/>
        </w:rPr>
        <w:fldChar w:fldCharType="begin">
          <w:fldData xml:space="preserve">PEVuZE5vdGU+PENpdGU+PEF1dGhvcj5Lb3Nha2E8L0F1dGhvcj48WWVhcj4yMDEwPC9ZZWFyPjxS
ZWNOdW0+MTM4PC9SZWNOdW0+PERpc3BsYXlUZXh0PjxzdHlsZSBmYWNlPSJzdXBlcnNjcmlwdCI+
WzIwMl08L3N0eWxlPjwvRGlzcGxheVRleHQ+PHJlY29yZD48cmVjLW51bWJlcj4xMzg8L3JlYy1u
dW1iZXI+PGZvcmVpZ24ta2V5cz48a2V5IGFwcD0iRU4iIGRiLWlkPSJyc3cydHByZXFzZXZyNGV6
ZnA4cHByeGNmZjV2czBkeGVwcDAiIHRpbWVzdGFtcD0iMTQyMTkzNzYzNyI+MTM4PC9rZXk+PC9m
b3JlaWduLWtleXM+PHJlZi10eXBlIG5hbWU9IkpvdXJuYWwgQXJ0aWNsZSI+MTc8L3JlZi10eXBl
Pjxjb250cmlidXRvcnM+PGF1dGhvcnM+PGF1dGhvcj5Lb3Nha2EsIE4uPC9hdXRob3I+PGF1dGhv
cj5JZ3VjaGksIEguPC9hdXRob3I+PGF1dGhvcj5Zb3NoaW9rYSwgWS48L2F1dGhvcj48YXV0aG9y
PlRha2VzaGl0YSwgRi48L2F1dGhvcj48YXV0aG9yPk1hdHN1a2ksIFkuPC9hdXRob3I+PGF1dGhv
cj5PY2hpeWEsIFQuPC9hdXRob3I+PC9hdXRob3JzPjwvY29udHJpYnV0b3JzPjxhdXRoLWFkZHJl
c3M+U2VjdGlvbiBmb3IgU3R1ZGllcyBvbiBNZXRhc3Rhc2lzLCBOYXRpb25hbCBDYW5jZXIgQ2Vu
dGVyIFJlc2VhcmNoIEluc3RpdHV0ZSwgNS0xLTEgVHN1a2lqaSwgQ2h1by1rdSwgVG9reW8gMTA0
LTAwNDUsIEphcGFuLjwvYXV0aC1hZGRyZXNzPjx0aXRsZXM+PHRpdGxlPlNlY3JldG9yeSBtZWNo
YW5pc21zIGFuZCBpbnRlcmNlbGx1bGFyIHRyYW5zZmVyIG9mIG1pY3JvUk5BcyBpbiBsaXZpbmcg
Y2VsbHM8L3RpdGxlPjxzZWNvbmRhcnktdGl0bGU+SiBCaW9sIENoZW08L3NlY29uZGFyeS10aXRs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PjwvYWx0LXBlcmlvZGljYWw+PHBhZ2VzPjE3NDQyLTUyPC9wYWdlcz48dm9sdW1lPjI4NTwvdm9s
dW1lPjxudW1iZXI+MjM8L251bWJlcj48a2V5d29yZHM+PGtleXdvcmQ+QW5pbGluZSBDb21wb3Vu
ZHMvcGhhcm1hY29sb2d5PC9rZXl3b3JkPjxrZXl3b3JkPkFuaW1hbHM8L2tleXdvcmQ+PGtleXdv
cmQ+QmVuenlsaWRlbmUgQ29tcG91bmRzL3BoYXJtYWNvbG9neTwva2V5d29yZD48a2V5d29yZD5C
aW9sb2dpY2FsIFRyYW5zcG9ydDwva2V5d29yZD48a2V5d29yZD5DT1MgQ2VsbHM8L2tleXdvcmQ+
PGtleXdvcmQ+Q2VyY29waXRoZWN1cyBhZXRoaW9wczwva2V5d29yZD48a2V5d29yZD5DdWx0dXJl
IE1lZGlhLCBDb25kaXRpb25lZC9tZXRhYm9saXNtPC9rZXl3b3JkPjxrZXl3b3JkPkV4b3NvbWVz
L21ldGFib2xpc208L2tleXdvcmQ+PGtleXdvcmQ+R2VuZSBTaWxlbmNpbmc8L2tleXdvcmQ+PGtl
eXdvcmQ+SHVtYW5zPC9rZXl3b3JkPjxrZXl3b3JkPk1pY3JvUk5Bcy8qbWV0YWJvbGlzbTwva2V5
d29yZD48a2V5d29yZD5OZW9wbGFzbXMvbWV0YWJvbGlzbTwva2V5d29yZD48a2V5d29yZD5STkEg
SW50ZXJmZXJlbmNlPC9rZXl3b3JkPjxrZXl3b3JkPlJOQSwgU21hbGwgSW50ZXJmZXJpbmcvbWV0
YWJvbGlzbTwva2V5d29yZD48a2V5d29yZD5TcGhpbmdvbXllbGluIFBob3NwaG9kaWVzdGVyYXNl
L21ldGFib2xpc208L2tleXdvcmQ+PGtleXdvcmQ+VHVtb3IgTWFya2VycywgQmlvbG9naWNhbC9t
ZXRhYm9saXNtPC9rZXl3b3JkPjwva2V5d29yZHM+PGRhdGVzPjx5ZWFyPjIwMTA8L3llYXI+PHB1
Yi1kYXRlcz48ZGF0ZT5KdW4gNDwvZGF0ZT48L3B1Yi1kYXRlcz48L2RhdGVzPjxpc2JuPjEwODMt
MzUxWCAoRWxlY3Ryb25pYykmI3hEOzAwMjEtOTI1OCAoTGlua2luZyk8L2lzYm4+PGFjY2Vzc2lv
bi1udW0+MjAzNTM5NDU8L2FjY2Vzc2lvbi1udW0+PHVybHM+PHJlbGF0ZWQtdXJscz48dXJsPmh0
dHA6Ly93d3cubmNiaS5ubG0ubmloLmdvdi9wdWJtZWQvMjAzNTM5NDU8L3VybD48L3JlbGF0ZWQt
dXJscz48L3VybHM+PGN1c3RvbTI+Mjg3ODUwODwvY3VzdG9tMj48ZWxlY3Ryb25pYy1yZXNvdXJj
ZS1udW0+MTAuMTA3NC9qYmMuTTExMC4xMDc4MjE8L2VsZWN0cm9uaWMtcmVzb3VyY2UtbnVtPjwv
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PEVuZE5vdGU+PENpdGU+PEF1dGhvcj5Lb3Nha2E8L0F1dGhvcj48WWVhcj4yMDEwPC9ZZWFyPjxS
ZWNOdW0+MTM4PC9SZWNOdW0+PERpc3BsYXlUZXh0PjxzdHlsZSBmYWNlPSJzdXBlcnNjcmlwdCI+
WzIwMl08L3N0eWxlPjwvRGlzcGxheVRleHQ+PHJlY29yZD48cmVjLW51bWJlcj4xMzg8L3JlYy1u
dW1iZXI+PGZvcmVpZ24ta2V5cz48a2V5IGFwcD0iRU4iIGRiLWlkPSJyc3cydHByZXFzZXZyNGV6
ZnA4cHByeGNmZjV2czBkeGVwcDAiIHRpbWVzdGFtcD0iMTQyMTkzNzYzNyI+MTM4PC9rZXk+PC9m
b3JlaWduLWtleXM+PHJlZi10eXBlIG5hbWU9IkpvdXJuYWwgQXJ0aWNsZSI+MTc8L3JlZi10eXBl
Pjxjb250cmlidXRvcnM+PGF1dGhvcnM+PGF1dGhvcj5Lb3Nha2EsIE4uPC9hdXRob3I+PGF1dGhv
cj5JZ3VjaGksIEguPC9hdXRob3I+PGF1dGhvcj5Zb3NoaW9rYSwgWS48L2F1dGhvcj48YXV0aG9y
PlRha2VzaGl0YSwgRi48L2F1dGhvcj48YXV0aG9yPk1hdHN1a2ksIFkuPC9hdXRob3I+PGF1dGhv
cj5PY2hpeWEsIFQuPC9hdXRob3I+PC9hdXRob3JzPjwvY29udHJpYnV0b3JzPjxhdXRoLWFkZHJl
c3M+U2VjdGlvbiBmb3IgU3R1ZGllcyBvbiBNZXRhc3Rhc2lzLCBOYXRpb25hbCBDYW5jZXIgQ2Vu
dGVyIFJlc2VhcmNoIEluc3RpdHV0ZSwgNS0xLTEgVHN1a2lqaSwgQ2h1by1rdSwgVG9reW8gMTA0
LTAwNDUsIEphcGFuLjwvYXV0aC1hZGRyZXNzPjx0aXRsZXM+PHRpdGxlPlNlY3JldG9yeSBtZWNo
YW5pc21zIGFuZCBpbnRlcmNlbGx1bGFyIHRyYW5zZmVyIG9mIG1pY3JvUk5BcyBpbiBsaXZpbmcg
Y2VsbHM8L3RpdGxlPjxzZWNvbmRhcnktdGl0bGU+SiBCaW9sIENoZW08L3NlY29uZGFyeS10aXRs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PjwvYWx0LXBlcmlvZGljYWw+PHBhZ2VzPjE3NDQyLTUyPC9wYWdlcz48dm9sdW1lPjI4NTwvdm9s
dW1lPjxudW1iZXI+MjM8L251bWJlcj48a2V5d29yZHM+PGtleXdvcmQ+QW5pbGluZSBDb21wb3Vu
ZHMvcGhhcm1hY29sb2d5PC9rZXl3b3JkPjxrZXl3b3JkPkFuaW1hbHM8L2tleXdvcmQ+PGtleXdv
cmQ+QmVuenlsaWRlbmUgQ29tcG91bmRzL3BoYXJtYWNvbG9neTwva2V5d29yZD48a2V5d29yZD5C
aW9sb2dpY2FsIFRyYW5zcG9ydDwva2V5d29yZD48a2V5d29yZD5DT1MgQ2VsbHM8L2tleXdvcmQ+
PGtleXdvcmQ+Q2VyY29waXRoZWN1cyBhZXRoaW9wczwva2V5d29yZD48a2V5d29yZD5DdWx0dXJl
IE1lZGlhLCBDb25kaXRpb25lZC9tZXRhYm9saXNtPC9rZXl3b3JkPjxrZXl3b3JkPkV4b3NvbWVz
L21ldGFib2xpc208L2tleXdvcmQ+PGtleXdvcmQ+R2VuZSBTaWxlbmNpbmc8L2tleXdvcmQ+PGtl
eXdvcmQ+SHVtYW5zPC9rZXl3b3JkPjxrZXl3b3JkPk1pY3JvUk5Bcy8qbWV0YWJvbGlzbTwva2V5
d29yZD48a2V5d29yZD5OZW9wbGFzbXMvbWV0YWJvbGlzbTwva2V5d29yZD48a2V5d29yZD5STkEg
SW50ZXJmZXJlbmNlPC9rZXl3b3JkPjxrZXl3b3JkPlJOQSwgU21hbGwgSW50ZXJmZXJpbmcvbWV0
YWJvbGlzbTwva2V5d29yZD48a2V5d29yZD5TcGhpbmdvbXllbGluIFBob3NwaG9kaWVzdGVyYXNl
L21ldGFib2xpc208L2tleXdvcmQ+PGtleXdvcmQ+VHVtb3IgTWFya2VycywgQmlvbG9naWNhbC9t
ZXRhYm9saXNtPC9rZXl3b3JkPjwva2V5d29yZHM+PGRhdGVzPjx5ZWFyPjIwMTA8L3llYXI+PHB1
Yi1kYXRlcz48ZGF0ZT5KdW4gNDwvZGF0ZT48L3B1Yi1kYXRlcz48L2RhdGVzPjxpc2JuPjEwODMt
MzUxWCAoRWxlY3Ryb25pYykmI3hEOzAwMjEtOTI1OCAoTGlua2luZyk8L2lzYm4+PGFjY2Vzc2lv
bi1udW0+MjAzNTM5NDU8L2FjY2Vzc2lvbi1udW0+PHVybHM+PHJlbGF0ZWQtdXJscz48dXJsPmh0
dHA6Ly93d3cubmNiaS5ubG0ubmloLmdvdi9wdWJtZWQvMjAzNTM5NDU8L3VybD48L3JlbGF0ZWQt
dXJscz48L3VybHM+PGN1c3RvbTI+Mjg3ODUwODwvY3VzdG9tMj48ZWxlY3Ryb25pYy1yZXNvdXJj
ZS1udW0+MTAuMTA3NC9qYmMuTTExMC4xMDc4MjE8L2VsZWN0cm9uaWMtcmVzb3VyY2UtbnVtPjwv
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02" w:tooltip="Kosaka, 2010 #138" w:history="1">
        <w:r w:rsidR="00545921" w:rsidRPr="002E3CE1">
          <w:rPr>
            <w:rFonts w:ascii="Book Antiqua" w:hAnsi="Book Antiqua" w:cs="Times New Roman"/>
            <w:noProof/>
            <w:sz w:val="24"/>
            <w:szCs w:val="24"/>
            <w:vertAlign w:val="superscript"/>
          </w:rPr>
          <w:t>202</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1822CE" w:rsidRPr="002E3CE1">
        <w:rPr>
          <w:rFonts w:ascii="Book Antiqua" w:hAnsi="Book Antiqua" w:cs="Times New Roman"/>
          <w:sz w:val="24"/>
          <w:szCs w:val="24"/>
        </w:rPr>
        <w:t xml:space="preserve"> </w:t>
      </w:r>
      <w:r w:rsidR="00DF4827" w:rsidRPr="002E3CE1">
        <w:rPr>
          <w:rFonts w:ascii="Book Antiqua" w:hAnsi="Book Antiqua" w:cs="Times New Roman"/>
          <w:sz w:val="24"/>
          <w:szCs w:val="24"/>
        </w:rPr>
        <w:t xml:space="preserve">suggested </w:t>
      </w:r>
      <w:r w:rsidR="00670275" w:rsidRPr="002E3CE1">
        <w:rPr>
          <w:rFonts w:ascii="Book Antiqua" w:hAnsi="Book Antiqua" w:cs="Times New Roman"/>
          <w:sz w:val="24"/>
          <w:szCs w:val="24"/>
        </w:rPr>
        <w:t xml:space="preserve">that </w:t>
      </w:r>
      <w:r w:rsidR="00DF4827" w:rsidRPr="002E3CE1">
        <w:rPr>
          <w:rFonts w:ascii="Book Antiqua" w:hAnsi="Book Antiqua" w:cs="Times New Roman"/>
          <w:sz w:val="24"/>
          <w:szCs w:val="24"/>
        </w:rPr>
        <w:t xml:space="preserve">miRNAs </w:t>
      </w:r>
      <w:r w:rsidR="00670275" w:rsidRPr="002E3CE1">
        <w:rPr>
          <w:rFonts w:ascii="Book Antiqua" w:hAnsi="Book Antiqua" w:cs="Times New Roman"/>
          <w:sz w:val="24"/>
          <w:szCs w:val="24"/>
        </w:rPr>
        <w:t xml:space="preserve">are </w:t>
      </w:r>
      <w:r w:rsidR="00DF4827" w:rsidRPr="002E3CE1">
        <w:rPr>
          <w:rFonts w:ascii="Book Antiqua" w:hAnsi="Book Antiqua" w:cs="Times New Roman"/>
          <w:sz w:val="24"/>
          <w:szCs w:val="24"/>
        </w:rPr>
        <w:t xml:space="preserve">secreted within CD63-positive exosomes </w:t>
      </w:r>
      <w:r w:rsidR="008E67D6" w:rsidRPr="002E3CE1">
        <w:rPr>
          <w:rFonts w:ascii="Book Antiqua" w:hAnsi="Book Antiqua" w:cs="Times New Roman"/>
          <w:sz w:val="24"/>
          <w:szCs w:val="24"/>
        </w:rPr>
        <w:t xml:space="preserve">via </w:t>
      </w:r>
      <w:r w:rsidR="00DF4827" w:rsidRPr="002E3CE1">
        <w:rPr>
          <w:rFonts w:ascii="Book Antiqua" w:hAnsi="Book Antiqua" w:cs="Times New Roman"/>
          <w:sz w:val="24"/>
          <w:szCs w:val="24"/>
        </w:rPr>
        <w:t xml:space="preserve">a ceramide-dependent </w:t>
      </w:r>
      <w:r w:rsidR="00670275" w:rsidRPr="002E3CE1">
        <w:rPr>
          <w:rFonts w:ascii="Book Antiqua" w:hAnsi="Book Antiqua" w:cs="Times New Roman"/>
          <w:sz w:val="24"/>
          <w:szCs w:val="24"/>
        </w:rPr>
        <w:t xml:space="preserve">pathway </w:t>
      </w:r>
      <w:r w:rsidR="00DF4827" w:rsidRPr="002E3CE1">
        <w:rPr>
          <w:rFonts w:ascii="Book Antiqua" w:hAnsi="Book Antiqua" w:cs="Times New Roman"/>
          <w:sz w:val="24"/>
          <w:szCs w:val="24"/>
        </w:rPr>
        <w:t xml:space="preserve">but </w:t>
      </w:r>
      <w:r w:rsidR="008E67D6" w:rsidRPr="002E3CE1">
        <w:rPr>
          <w:rFonts w:ascii="Book Antiqua" w:hAnsi="Book Antiqua" w:cs="Times New Roman"/>
          <w:sz w:val="24"/>
          <w:szCs w:val="24"/>
        </w:rPr>
        <w:t>without</w:t>
      </w:r>
      <w:r w:rsidR="00DF4827" w:rsidRPr="002E3CE1">
        <w:rPr>
          <w:rFonts w:ascii="Book Antiqua" w:hAnsi="Book Antiqua" w:cs="Times New Roman"/>
          <w:sz w:val="24"/>
          <w:szCs w:val="24"/>
        </w:rPr>
        <w:t xml:space="preserve"> ESCRT machinery.</w:t>
      </w:r>
      <w:r w:rsidR="00544C02" w:rsidRPr="002E3CE1">
        <w:rPr>
          <w:rFonts w:ascii="Book Antiqua" w:hAnsi="Book Antiqua" w:cs="Times New Roman"/>
          <w:sz w:val="24"/>
          <w:szCs w:val="24"/>
        </w:rPr>
        <w:t xml:space="preserve"> </w:t>
      </w:r>
      <w:bookmarkStart w:id="193" w:name="OLE_LINK48"/>
      <w:r w:rsidR="00C3415B" w:rsidRPr="002E3CE1">
        <w:rPr>
          <w:rFonts w:ascii="Book Antiqua" w:hAnsi="Book Antiqua" w:cs="Times New Roman"/>
          <w:sz w:val="24"/>
          <w:szCs w:val="24"/>
        </w:rPr>
        <w:t>Ceramide</w:t>
      </w:r>
      <w:bookmarkEnd w:id="193"/>
      <w:r w:rsidR="00C3415B" w:rsidRPr="002E3CE1">
        <w:rPr>
          <w:rFonts w:ascii="Book Antiqua" w:hAnsi="Book Antiqua" w:cs="Times New Roman"/>
          <w:sz w:val="24"/>
          <w:szCs w:val="24"/>
        </w:rPr>
        <w:t xml:space="preserve"> is a key molecule </w:t>
      </w:r>
      <w:r w:rsidR="008E67D6" w:rsidRPr="002E3CE1">
        <w:rPr>
          <w:rFonts w:ascii="Book Antiqua" w:hAnsi="Book Antiqua" w:cs="Times New Roman"/>
          <w:sz w:val="24"/>
          <w:szCs w:val="24"/>
        </w:rPr>
        <w:t xml:space="preserve">that </w:t>
      </w:r>
      <w:r w:rsidR="00C3415B" w:rsidRPr="002E3CE1">
        <w:rPr>
          <w:rFonts w:ascii="Book Antiqua" w:hAnsi="Book Antiqua" w:cs="Times New Roman"/>
          <w:sz w:val="24"/>
          <w:szCs w:val="24"/>
        </w:rPr>
        <w:t>trigger</w:t>
      </w:r>
      <w:r w:rsidR="008E67D6" w:rsidRPr="002E3CE1">
        <w:rPr>
          <w:rFonts w:ascii="Book Antiqua" w:hAnsi="Book Antiqua" w:cs="Times New Roman"/>
          <w:sz w:val="24"/>
          <w:szCs w:val="24"/>
        </w:rPr>
        <w:t>s</w:t>
      </w:r>
      <w:r w:rsidR="00C3415B" w:rsidRPr="002E3CE1">
        <w:rPr>
          <w:rFonts w:ascii="Book Antiqua" w:hAnsi="Book Antiqua" w:cs="Times New Roman"/>
          <w:sz w:val="24"/>
          <w:szCs w:val="24"/>
        </w:rPr>
        <w:t xml:space="preserve"> the secretion of small membrane vesicles called exosomes, and the biosynthesis of ceramide is modulated by neutral sphingomyelinase 2 (nSMase2). </w:t>
      </w:r>
      <w:r w:rsidR="008E72DF" w:rsidRPr="002E3CE1">
        <w:rPr>
          <w:rFonts w:ascii="Book Antiqua" w:hAnsi="Book Antiqua" w:cs="Times New Roman"/>
          <w:sz w:val="24"/>
          <w:szCs w:val="24"/>
        </w:rPr>
        <w:t>The</w:t>
      </w:r>
      <w:r w:rsidR="00670275" w:rsidRPr="002E3CE1">
        <w:rPr>
          <w:rFonts w:ascii="Book Antiqua" w:hAnsi="Book Antiqua" w:cs="Times New Roman"/>
          <w:sz w:val="24"/>
          <w:szCs w:val="24"/>
        </w:rPr>
        <w:t xml:space="preserve"> authors</w:t>
      </w:r>
      <w:r w:rsidR="008E72DF" w:rsidRPr="002E3CE1">
        <w:rPr>
          <w:rFonts w:ascii="Book Antiqua" w:hAnsi="Book Antiqua" w:cs="Times New Roman"/>
          <w:sz w:val="24"/>
          <w:szCs w:val="24"/>
        </w:rPr>
        <w:t xml:space="preserve"> </w:t>
      </w:r>
      <w:r w:rsidR="0002794A" w:rsidRPr="002E3CE1">
        <w:rPr>
          <w:rFonts w:ascii="Book Antiqua" w:hAnsi="Book Antiqua" w:cs="Times New Roman"/>
          <w:sz w:val="24"/>
          <w:szCs w:val="24"/>
        </w:rPr>
        <w:t>stated</w:t>
      </w:r>
      <w:r w:rsidR="008E72DF" w:rsidRPr="002E3CE1">
        <w:rPr>
          <w:rFonts w:ascii="Book Antiqua" w:hAnsi="Book Antiqua" w:cs="Times New Roman"/>
          <w:sz w:val="24"/>
          <w:szCs w:val="24"/>
        </w:rPr>
        <w:t xml:space="preserve"> that </w:t>
      </w:r>
      <w:r w:rsidR="0002794A" w:rsidRPr="002E3CE1">
        <w:rPr>
          <w:rFonts w:ascii="Book Antiqua" w:hAnsi="Book Antiqua" w:cs="Times New Roman"/>
          <w:sz w:val="24"/>
          <w:szCs w:val="24"/>
        </w:rPr>
        <w:t xml:space="preserve">the </w:t>
      </w:r>
      <w:r w:rsidR="00C72451" w:rsidRPr="002E3CE1">
        <w:rPr>
          <w:rFonts w:ascii="Book Antiqua" w:hAnsi="Book Antiqua" w:cs="Times New Roman"/>
          <w:sz w:val="24"/>
          <w:szCs w:val="24"/>
        </w:rPr>
        <w:t xml:space="preserve">expression of </w:t>
      </w:r>
      <w:r w:rsidR="008E72DF" w:rsidRPr="002E3CE1">
        <w:rPr>
          <w:rFonts w:ascii="Book Antiqua" w:hAnsi="Book Antiqua" w:cs="Times New Roman"/>
          <w:sz w:val="24"/>
          <w:szCs w:val="24"/>
        </w:rPr>
        <w:t xml:space="preserve">exogenous miR-146a was attenuated by nSMase2 siRNA compared </w:t>
      </w:r>
      <w:r w:rsidR="00A83DD6" w:rsidRPr="002E3CE1">
        <w:rPr>
          <w:rFonts w:ascii="Book Antiqua" w:hAnsi="Book Antiqua" w:cs="Times New Roman"/>
          <w:sz w:val="24"/>
          <w:szCs w:val="24"/>
        </w:rPr>
        <w:t>with</w:t>
      </w:r>
      <w:r w:rsidR="008E72DF" w:rsidRPr="002E3CE1">
        <w:rPr>
          <w:rFonts w:ascii="Book Antiqua" w:hAnsi="Book Antiqua" w:cs="Times New Roman"/>
          <w:sz w:val="24"/>
          <w:szCs w:val="24"/>
        </w:rPr>
        <w:t xml:space="preserve"> control but</w:t>
      </w:r>
      <w:r w:rsidR="00670275" w:rsidRPr="002E3CE1">
        <w:rPr>
          <w:rFonts w:ascii="Book Antiqua" w:hAnsi="Book Antiqua" w:cs="Times New Roman"/>
          <w:sz w:val="24"/>
          <w:szCs w:val="24"/>
        </w:rPr>
        <w:t xml:space="preserve"> was</w:t>
      </w:r>
      <w:r w:rsidR="008E72DF" w:rsidRPr="002E3CE1">
        <w:rPr>
          <w:rFonts w:ascii="Book Antiqua" w:hAnsi="Book Antiqua" w:cs="Times New Roman"/>
          <w:sz w:val="24"/>
          <w:szCs w:val="24"/>
        </w:rPr>
        <w:t xml:space="preserve"> not affected by </w:t>
      </w:r>
      <w:r w:rsidR="00A83DD6" w:rsidRPr="002E3CE1">
        <w:rPr>
          <w:rFonts w:ascii="Book Antiqua" w:hAnsi="Book Antiqua" w:cs="Times New Roman"/>
          <w:sz w:val="24"/>
          <w:szCs w:val="24"/>
        </w:rPr>
        <w:t xml:space="preserve">siRNA targeting </w:t>
      </w:r>
      <w:r w:rsidR="008E72DF" w:rsidRPr="002E3CE1">
        <w:rPr>
          <w:rFonts w:ascii="Book Antiqua" w:hAnsi="Book Antiqua" w:cs="Times New Roman"/>
          <w:sz w:val="24"/>
          <w:szCs w:val="24"/>
        </w:rPr>
        <w:t>Alix, a</w:t>
      </w:r>
      <w:r w:rsidR="004B2BC5" w:rsidRPr="002E3CE1">
        <w:rPr>
          <w:rFonts w:ascii="Book Antiqua" w:hAnsi="Book Antiqua" w:cs="Times New Roman"/>
          <w:sz w:val="24"/>
          <w:szCs w:val="24"/>
        </w:rPr>
        <w:t>n</w:t>
      </w:r>
      <w:r w:rsidR="00A83DD6" w:rsidRPr="002E3CE1">
        <w:rPr>
          <w:rFonts w:ascii="Book Antiqua" w:hAnsi="Book Antiqua" w:cs="Times New Roman"/>
          <w:sz w:val="24"/>
          <w:szCs w:val="24"/>
        </w:rPr>
        <w:t xml:space="preserve"> </w:t>
      </w:r>
      <w:r w:rsidR="008E67D6" w:rsidRPr="002E3CE1">
        <w:rPr>
          <w:rFonts w:ascii="Book Antiqua" w:hAnsi="Book Antiqua" w:cs="Times New Roman"/>
          <w:sz w:val="24"/>
          <w:szCs w:val="24"/>
        </w:rPr>
        <w:t>ESCRT-</w:t>
      </w:r>
      <w:r w:rsidR="00A83DD6" w:rsidRPr="002E3CE1">
        <w:rPr>
          <w:rFonts w:ascii="Book Antiqua" w:hAnsi="Book Antiqua" w:cs="Times New Roman"/>
          <w:sz w:val="24"/>
          <w:szCs w:val="24"/>
        </w:rPr>
        <w:t>associated protein</w:t>
      </w:r>
      <w:r w:rsidR="008E72DF" w:rsidRPr="002E3CE1">
        <w:rPr>
          <w:rFonts w:ascii="Book Antiqua" w:hAnsi="Book Antiqua" w:cs="Times New Roman"/>
          <w:sz w:val="24"/>
          <w:szCs w:val="24"/>
        </w:rPr>
        <w:t>.</w:t>
      </w:r>
      <w:r w:rsidR="00E14BDA" w:rsidRPr="002E3CE1">
        <w:rPr>
          <w:rFonts w:ascii="Book Antiqua" w:hAnsi="Book Antiqua" w:cs="Times New Roman"/>
          <w:sz w:val="24"/>
          <w:szCs w:val="24"/>
        </w:rPr>
        <w:t xml:space="preserve"> Another underlying mechanism of miRNA secretion may be apoptotic bodies.</w:t>
      </w:r>
      <w:r w:rsidR="0002794A" w:rsidRPr="002E3CE1">
        <w:rPr>
          <w:rFonts w:ascii="Book Antiqua" w:hAnsi="Book Antiqua" w:cs="Times New Roman"/>
          <w:sz w:val="24"/>
          <w:szCs w:val="24"/>
        </w:rPr>
        <w:t xml:space="preserve"> Zernecke </w:t>
      </w:r>
      <w:r w:rsidR="002103B6" w:rsidRPr="002E3CE1">
        <w:rPr>
          <w:rFonts w:ascii="Book Antiqua" w:hAnsi="Book Antiqua" w:cs="Times New Roman"/>
          <w:i/>
          <w:sz w:val="24"/>
          <w:szCs w:val="24"/>
        </w:rPr>
        <w:t>et al</w:t>
      </w:r>
      <w:r w:rsidR="00885F81" w:rsidRPr="002E3CE1">
        <w:rPr>
          <w:rFonts w:ascii="Book Antiqua" w:hAnsi="Book Antiqua" w:cs="Times New Roman"/>
          <w:sz w:val="24"/>
          <w:szCs w:val="24"/>
        </w:rPr>
        <w:fldChar w:fldCharType="begin">
          <w:fldData xml:space="preserve">PEVuZE5vdGU+PENpdGU+PEF1dGhvcj5aZXJuZWNrZTwvQXV0aG9yPjxZZWFyPjIwMDk8L1llYXI+
PFJlY051bT4xMzk8L1JlY051bT48RGlzcGxheVRleHQ+PHN0eWxlIGZhY2U9InN1cGVyc2NyaXB0
Ij5bMjAzXTwvc3R5bGU+PC9EaXNwbGF5VGV4dD48cmVjb3JkPjxyZWMtbnVtYmVyPjEzOTwvcmVj
LW51bWJlcj48Zm9yZWlnbi1rZXlzPjxrZXkgYXBwPSJFTiIgZGItaWQ9InJzdzJ0cHJlcXNldnI0
ZXpmcDhwcHJ4Y2ZmNXZzMGR4ZXBwMCIgdGltZXN0YW1wPSIxNDIxOTM3NjkyIj4xMzk8L2tleT48
L2ZvcmVpZ24ta2V5cz48cmVmLXR5cGUgbmFtZT0iSm91cm5hbCBBcnRpY2xlIj4xNzwvcmVmLXR5
cGU+PGNvbnRyaWJ1dG9ycz48YXV0aG9ycz48YXV0aG9yPlplcm5lY2tlLCBBLjwvYXV0aG9yPjxh
dXRob3I+Qmlkemhla292LCBLLjwvYXV0aG9yPjxhdXRob3I+Tm9lbHMsIEguPC9hdXRob3I+PGF1
dGhvcj5TaGFnZGFyc3VyZW4sIEUuPC9hdXRob3I+PGF1dGhvcj5HYW4sIEwuPC9hdXRob3I+PGF1
dGhvcj5EZW5lY2tlLCBCLjwvYXV0aG9yPjxhdXRob3I+SHJpc3RvdiwgTS48L2F1dGhvcj48YXV0
aG9yPktvcHBlbCwgVC48L2F1dGhvcj48YXV0aG9yPkphaGFudGlnaCwgTS4gTi48L2F1dGhvcj48
YXV0aG9yPkx1dGdlbnMsIEUuPC9hdXRob3I+PGF1dGhvcj5XYW5nLCBTLjwvYXV0aG9yPjxhdXRo
b3I+T2xzb24sIEUuIE4uPC9hdXRob3I+PGF1dGhvcj5TY2hvYmVyLCBBLjwvYXV0aG9yPjxhdXRo
b3I+V2ViZXIsIEMuPC9hdXRob3I+PC9hdXRob3JzPjwvY29udHJpYnV0b3JzPjxhdXRoLWFkZHJl
c3M+SW5zdGl0dXRlIG9mIE1vbGVjdWxhciBDYXJkaW92YXNjdWxhciBSZXNlYXJjaCAoSU1DQVIp
LCBSV1RIIEFhY2hlbiBVbml2ZXJzaXR5LCA1MjA3NCBBYWNoZW4sIEdlcm1hbnkuPC9hdXRoLWFk
ZHJlc3M+PHRpdGxlcz48dGl0bGU+RGVsaXZlcnkgb2YgbWljcm9STkEtMTI2IGJ5IGFwb3B0b3Rp
YyBib2RpZXMgaW5kdWNlcyBDWENMMTItZGVwZW5kZW50IHZhc2N1bGFyIHByb3RlY3Rpb248L3Rp
dGxlPjxzZWNvbmRhcnktdGl0bGU+U2NpIFNpZ25hbDwvc2Vjb25kYXJ5LXRpdGxlPjxhbHQtdGl0
bGU+U2NpZW5jZSBzaWduYWxpbmc8L2FsdC10aXRsZT48L3RpdGxlcz48cGVyaW9kaWNhbD48ZnVs
bC10aXRsZT5TY2kgU2lnbmFsPC9mdWxsLXRpdGxlPjxhYmJyLTE+U2NpZW5jZSBzaWduYWxpbmc8
L2FiYnItMT48L3BlcmlvZGljYWw+PGFsdC1wZXJpb2RpY2FsPjxmdWxsLXRpdGxlPlNjaSBTaWdu
YWw8L2Z1bGwtdGl0bGU+PGFiYnItMT5TY2llbmNlIHNpZ25hbGluZzwvYWJici0xPjwvYWx0LXBl
cmlvZGljYWw+PHBhZ2VzPnJhODE8L3BhZ2VzPjx2b2x1bWU+Mjwvdm9sdW1lPjxudW1iZXI+MTAw
PC9udW1iZXI+PGtleXdvcmRzPjxrZXl3b3JkPkFuaW1hbHM8L2tleXdvcmQ+PGtleXdvcmQ+QXBv
cHRvc2lzLypwaHlzaW9sb2d5PC9rZXl3b3JkPjxrZXl3b3JkPkF0aGVyb3NjbGVyb3Npcy9wYXRo
b2xvZ3k8L2tleXdvcmQ+PGtleXdvcmQ+QmFzZSBTZXF1ZW5jZTwva2V5d29yZD48a2V5d29yZD5D
aGVtb2tpbmUgQ1hDTDEyL2dlbmV0aWNzL21ldGFib2xpc20vKnBoeXNpb2xvZ3k8L2tleXdvcmQ+
PGtleXdvcmQ+RE5BIFByaW1lcnM8L2tleXdvcmQ+PGtleXdvcmQ+RGlzZWFzZSBNb2RlbHMsIEFu
aW1hbDwva2V5d29yZD48a2V5d29yZD5FbmRvdGhlbGl1bSwgVmFzY3VsYXIvKmN5dG9sb2d5PC9r
ZXl3b3JkPjxrZXl3b3JkPkVuenltZS1MaW5rZWQgSW1tdW5vc29yYmVudCBBc3NheTwva2V5d29y
ZD48a2V5d29yZD5NaWNlPC9rZXl3b3JkPjxrZXl3b3JkPk1pY3JvUk5Bcy8qYWRtaW5pc3RyYXRp
b24gJmFtcDsgZG9zYWdlPC9rZXl3b3JkPjxrZXl3b3JkPlJlY2VwdG9ycywgQ1hDUjQvbWV0YWJv
bGlzbTwva2V5d29yZD48a2V5d29yZD5SZXZlcnNlIFRyYW5zY3JpcHRhc2UgUG9seW1lcmFzZSBD
aGFpbiBSZWFjdGlvbjwva2V5d29yZD48L2tleXdvcmRzPjxkYXRlcz48eWVhcj4yMDA5PC95ZWFy
PjxwdWItZGF0ZXM+PGRhdGU+RGVjIDg8L2RhdGU+PC9wdWItZGF0ZXM+PC9kYXRlcz48aXNibj4x
OTM3LTkxNDUgKEVsZWN0cm9uaWMpPC9pc2JuPjxhY2Nlc3Npb24tbnVtPjE5OTk2NDU3PC9hY2Nl
c3Npb24tbnVtPjx1cmxzPjxyZWxhdGVkLXVybHM+PHVybD5odHRwOi8vd3d3Lm5jYmkubmxtLm5p
aC5nb3YvcHVibWVkLzE5OTk2NDU3PC91cmw+PC9yZWxhdGVkLXVybHM+PC91cmxzPjxlbGVjdHJv
bmljLXJlc291cmNlLW51bT4xMC4xMTI2L3NjaXNpZ25hbC4yMDAwNjEwPC9lbGVjdHJvbmljLXJl
c291cmNlLW51bT48L3JlY29yZD48L0NpdGU+PC9FbmROb3RlPgB=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PEVuZE5vdGU+PENpdGU+PEF1dGhvcj5aZXJuZWNrZTwvQXV0aG9yPjxZZWFyPjIwMDk8L1llYXI+
PFJlY051bT4xMzk8L1JlY051bT48RGlzcGxheVRleHQ+PHN0eWxlIGZhY2U9InN1cGVyc2NyaXB0
Ij5bMjAzXTwvc3R5bGU+PC9EaXNwbGF5VGV4dD48cmVjb3JkPjxyZWMtbnVtYmVyPjEzOTwvcmVj
LW51bWJlcj48Zm9yZWlnbi1rZXlzPjxrZXkgYXBwPSJFTiIgZGItaWQ9InJzdzJ0cHJlcXNldnI0
ZXpmcDhwcHJ4Y2ZmNXZzMGR4ZXBwMCIgdGltZXN0YW1wPSIxNDIxOTM3NjkyIj4xMzk8L2tleT48
L2ZvcmVpZ24ta2V5cz48cmVmLXR5cGUgbmFtZT0iSm91cm5hbCBBcnRpY2xlIj4xNzwvcmVmLXR5
cGU+PGNvbnRyaWJ1dG9ycz48YXV0aG9ycz48YXV0aG9yPlplcm5lY2tlLCBBLjwvYXV0aG9yPjxh
dXRob3I+Qmlkemhla292LCBLLjwvYXV0aG9yPjxhdXRob3I+Tm9lbHMsIEguPC9hdXRob3I+PGF1
dGhvcj5TaGFnZGFyc3VyZW4sIEUuPC9hdXRob3I+PGF1dGhvcj5HYW4sIEwuPC9hdXRob3I+PGF1
dGhvcj5EZW5lY2tlLCBCLjwvYXV0aG9yPjxhdXRob3I+SHJpc3RvdiwgTS48L2F1dGhvcj48YXV0
aG9yPktvcHBlbCwgVC48L2F1dGhvcj48YXV0aG9yPkphaGFudGlnaCwgTS4gTi48L2F1dGhvcj48
YXV0aG9yPkx1dGdlbnMsIEUuPC9hdXRob3I+PGF1dGhvcj5XYW5nLCBTLjwvYXV0aG9yPjxhdXRo
b3I+T2xzb24sIEUuIE4uPC9hdXRob3I+PGF1dGhvcj5TY2hvYmVyLCBBLjwvYXV0aG9yPjxhdXRo
b3I+V2ViZXIsIEMuPC9hdXRob3I+PC9hdXRob3JzPjwvY29udHJpYnV0b3JzPjxhdXRoLWFkZHJl
c3M+SW5zdGl0dXRlIG9mIE1vbGVjdWxhciBDYXJkaW92YXNjdWxhciBSZXNlYXJjaCAoSU1DQVIp
LCBSV1RIIEFhY2hlbiBVbml2ZXJzaXR5LCA1MjA3NCBBYWNoZW4sIEdlcm1hbnkuPC9hdXRoLWFk
ZHJlc3M+PHRpdGxlcz48dGl0bGU+RGVsaXZlcnkgb2YgbWljcm9STkEtMTI2IGJ5IGFwb3B0b3Rp
YyBib2RpZXMgaW5kdWNlcyBDWENMMTItZGVwZW5kZW50IHZhc2N1bGFyIHByb3RlY3Rpb248L3Rp
dGxlPjxzZWNvbmRhcnktdGl0bGU+U2NpIFNpZ25hbDwvc2Vjb25kYXJ5LXRpdGxlPjxhbHQtdGl0
bGU+U2NpZW5jZSBzaWduYWxpbmc8L2FsdC10aXRsZT48L3RpdGxlcz48cGVyaW9kaWNhbD48ZnVs
bC10aXRsZT5TY2kgU2lnbmFsPC9mdWxsLXRpdGxlPjxhYmJyLTE+U2NpZW5jZSBzaWduYWxpbmc8
L2FiYnItMT48L3BlcmlvZGljYWw+PGFsdC1wZXJpb2RpY2FsPjxmdWxsLXRpdGxlPlNjaSBTaWdu
YWw8L2Z1bGwtdGl0bGU+PGFiYnItMT5TY2llbmNlIHNpZ25hbGluZzwvYWJici0xPjwvYWx0LXBl
cmlvZGljYWw+PHBhZ2VzPnJhODE8L3BhZ2VzPjx2b2x1bWU+Mjwvdm9sdW1lPjxudW1iZXI+MTAw
PC9udW1iZXI+PGtleXdvcmRzPjxrZXl3b3JkPkFuaW1hbHM8L2tleXdvcmQ+PGtleXdvcmQ+QXBv
cHRvc2lzLypwaHlzaW9sb2d5PC9rZXl3b3JkPjxrZXl3b3JkPkF0aGVyb3NjbGVyb3Npcy9wYXRo
b2xvZ3k8L2tleXdvcmQ+PGtleXdvcmQ+QmFzZSBTZXF1ZW5jZTwva2V5d29yZD48a2V5d29yZD5D
aGVtb2tpbmUgQ1hDTDEyL2dlbmV0aWNzL21ldGFib2xpc20vKnBoeXNpb2xvZ3k8L2tleXdvcmQ+
PGtleXdvcmQ+RE5BIFByaW1lcnM8L2tleXdvcmQ+PGtleXdvcmQ+RGlzZWFzZSBNb2RlbHMsIEFu
aW1hbDwva2V5d29yZD48a2V5d29yZD5FbmRvdGhlbGl1bSwgVmFzY3VsYXIvKmN5dG9sb2d5PC9r
ZXl3b3JkPjxrZXl3b3JkPkVuenltZS1MaW5rZWQgSW1tdW5vc29yYmVudCBBc3NheTwva2V5d29y
ZD48a2V5d29yZD5NaWNlPC9rZXl3b3JkPjxrZXl3b3JkPk1pY3JvUk5Bcy8qYWRtaW5pc3RyYXRp
b24gJmFtcDsgZG9zYWdlPC9rZXl3b3JkPjxrZXl3b3JkPlJlY2VwdG9ycywgQ1hDUjQvbWV0YWJv
bGlzbTwva2V5d29yZD48a2V5d29yZD5SZXZlcnNlIFRyYW5zY3JpcHRhc2UgUG9seW1lcmFzZSBD
aGFpbiBSZWFjdGlvbjwva2V5d29yZD48L2tleXdvcmRzPjxkYXRlcz48eWVhcj4yMDA5PC95ZWFy
PjxwdWItZGF0ZXM+PGRhdGU+RGVjIDg8L2RhdGU+PC9wdWItZGF0ZXM+PC9kYXRlcz48aXNibj4x
OTM3LTkxNDUgKEVsZWN0cm9uaWMpPC9pc2JuPjxhY2Nlc3Npb24tbnVtPjE5OTk2NDU3PC9hY2Nl
c3Npb24tbnVtPjx1cmxzPjxyZWxhdGVkLXVybHM+PHVybD5odHRwOi8vd3d3Lm5jYmkubmxtLm5p
aC5nb3YvcHVibWVkLzE5OTk2NDU3PC91cmw+PC9yZWxhdGVkLXVybHM+PC91cmxzPjxlbGVjdHJv
bmljLXJlc291cmNlLW51bT4xMC4xMTI2L3NjaXNpZ25hbC4yMDAwNjEwPC9lbGVjdHJvbmljLXJl
c291cmNlLW51bT48L3JlY29yZD48L0NpdGU+PC9FbmROb3RlPgB=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03" w:tooltip="Zernecke, 2009 #139" w:history="1">
        <w:r w:rsidR="00545921" w:rsidRPr="002E3CE1">
          <w:rPr>
            <w:rFonts w:ascii="Book Antiqua" w:hAnsi="Book Antiqua" w:cs="Times New Roman"/>
            <w:noProof/>
            <w:sz w:val="24"/>
            <w:szCs w:val="24"/>
            <w:vertAlign w:val="superscript"/>
          </w:rPr>
          <w:t>203</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7A1628" w:rsidRPr="002E3CE1">
        <w:rPr>
          <w:rFonts w:ascii="Book Antiqua" w:hAnsi="Book Antiqua" w:cs="Times New Roman"/>
          <w:sz w:val="24"/>
          <w:szCs w:val="24"/>
        </w:rPr>
        <w:t xml:space="preserve"> </w:t>
      </w:r>
      <w:r w:rsidR="00670275" w:rsidRPr="002E3CE1">
        <w:rPr>
          <w:rFonts w:ascii="Book Antiqua" w:hAnsi="Book Antiqua" w:cs="Times New Roman"/>
          <w:sz w:val="24"/>
          <w:szCs w:val="24"/>
        </w:rPr>
        <w:t xml:space="preserve">reported </w:t>
      </w:r>
      <w:r w:rsidR="002103B6" w:rsidRPr="002E3CE1">
        <w:rPr>
          <w:rFonts w:ascii="Book Antiqua" w:hAnsi="Book Antiqua" w:cs="Times New Roman"/>
          <w:sz w:val="24"/>
          <w:szCs w:val="24"/>
        </w:rPr>
        <w:t xml:space="preserve">that </w:t>
      </w:r>
      <w:bookmarkStart w:id="194" w:name="OLE_LINK53"/>
      <w:r w:rsidR="002103B6" w:rsidRPr="002E3CE1">
        <w:rPr>
          <w:rFonts w:ascii="Book Antiqua" w:hAnsi="Book Antiqua" w:cs="Times New Roman"/>
          <w:sz w:val="24"/>
          <w:szCs w:val="24"/>
        </w:rPr>
        <w:t>miR-126</w:t>
      </w:r>
      <w:bookmarkEnd w:id="194"/>
      <w:r w:rsidR="002103B6" w:rsidRPr="002E3CE1">
        <w:rPr>
          <w:rFonts w:ascii="Book Antiqua" w:hAnsi="Book Antiqua" w:cs="Times New Roman"/>
          <w:sz w:val="24"/>
          <w:szCs w:val="24"/>
        </w:rPr>
        <w:t xml:space="preserve"> </w:t>
      </w:r>
      <w:r w:rsidR="00670275" w:rsidRPr="002E3CE1">
        <w:rPr>
          <w:rFonts w:ascii="Book Antiqua" w:hAnsi="Book Antiqua" w:cs="Times New Roman"/>
          <w:sz w:val="24"/>
          <w:szCs w:val="24"/>
        </w:rPr>
        <w:t xml:space="preserve">is </w:t>
      </w:r>
      <w:r w:rsidR="002103B6" w:rsidRPr="002E3CE1">
        <w:rPr>
          <w:rFonts w:ascii="Book Antiqua" w:hAnsi="Book Antiqua" w:cs="Times New Roman"/>
          <w:sz w:val="24"/>
          <w:szCs w:val="24"/>
        </w:rPr>
        <w:t xml:space="preserve">enriched in apoptotic bodies and </w:t>
      </w:r>
      <w:r w:rsidR="00670275" w:rsidRPr="002E3CE1">
        <w:rPr>
          <w:rFonts w:ascii="Book Antiqua" w:hAnsi="Book Antiqua" w:cs="Times New Roman"/>
          <w:sz w:val="24"/>
          <w:szCs w:val="24"/>
        </w:rPr>
        <w:t xml:space="preserve">that </w:t>
      </w:r>
      <w:r w:rsidR="002103B6" w:rsidRPr="002E3CE1">
        <w:rPr>
          <w:rFonts w:ascii="Book Antiqua" w:hAnsi="Book Antiqua" w:cs="Times New Roman"/>
          <w:sz w:val="24"/>
          <w:szCs w:val="24"/>
        </w:rPr>
        <w:t>endothelial cell-derived apoptotic bodies transmitted paracrine alarm signals to recipient vascular cells to trigger CXCL12</w:t>
      </w:r>
      <w:r w:rsidR="008E67D6" w:rsidRPr="002E3CE1">
        <w:rPr>
          <w:rFonts w:ascii="Book Antiqua" w:hAnsi="Book Antiqua" w:cs="Times New Roman"/>
          <w:sz w:val="24"/>
          <w:szCs w:val="24"/>
        </w:rPr>
        <w:t xml:space="preserve"> generation</w:t>
      </w:r>
      <w:r w:rsidR="00C659AF" w:rsidRPr="002E3CE1">
        <w:rPr>
          <w:rFonts w:ascii="Book Antiqua" w:hAnsi="Book Antiqua" w:cs="Times New Roman"/>
          <w:sz w:val="24"/>
          <w:szCs w:val="24"/>
        </w:rPr>
        <w:t xml:space="preserve">, which </w:t>
      </w:r>
      <w:r w:rsidR="008E67D6" w:rsidRPr="002E3CE1">
        <w:rPr>
          <w:rFonts w:ascii="Book Antiqua" w:hAnsi="Book Antiqua" w:cs="Times New Roman"/>
          <w:sz w:val="24"/>
          <w:szCs w:val="24"/>
        </w:rPr>
        <w:t xml:space="preserve">is </w:t>
      </w:r>
      <w:r w:rsidR="00C659AF" w:rsidRPr="002E3CE1">
        <w:rPr>
          <w:rFonts w:ascii="Book Antiqua" w:hAnsi="Book Antiqua" w:cs="Times New Roman"/>
          <w:sz w:val="24"/>
          <w:szCs w:val="24"/>
        </w:rPr>
        <w:t>regulated by miR-126</w:t>
      </w:r>
      <w:r w:rsidR="007956C9" w:rsidRPr="002E3CE1">
        <w:rPr>
          <w:rFonts w:ascii="Book Antiqua" w:hAnsi="Book Antiqua" w:cs="Times New Roman"/>
          <w:sz w:val="24"/>
          <w:szCs w:val="24"/>
        </w:rPr>
        <w:t>;</w:t>
      </w:r>
      <w:r w:rsidR="00C659AF" w:rsidRPr="002E3CE1">
        <w:rPr>
          <w:rFonts w:ascii="Book Antiqua" w:hAnsi="Book Antiqua" w:cs="Times New Roman"/>
          <w:sz w:val="24"/>
          <w:szCs w:val="24"/>
        </w:rPr>
        <w:t xml:space="preserve"> </w:t>
      </w:r>
      <w:r w:rsidR="00803178" w:rsidRPr="002E3CE1">
        <w:rPr>
          <w:rFonts w:ascii="Book Antiqua" w:hAnsi="Book Antiqua" w:cs="Times New Roman"/>
          <w:sz w:val="24"/>
          <w:szCs w:val="24"/>
        </w:rPr>
        <w:t>(</w:t>
      </w:r>
      <w:r w:rsidR="008D76D0" w:rsidRPr="002E3CE1">
        <w:rPr>
          <w:rFonts w:ascii="Book Antiqua" w:hAnsi="Book Antiqua" w:cs="Times New Roman"/>
          <w:sz w:val="24"/>
          <w:szCs w:val="24"/>
        </w:rPr>
        <w:t>2</w:t>
      </w:r>
      <w:r w:rsidR="00803178" w:rsidRPr="002E3CE1">
        <w:rPr>
          <w:rFonts w:ascii="Book Antiqua" w:hAnsi="Book Antiqua" w:cs="Times New Roman"/>
          <w:sz w:val="24"/>
          <w:szCs w:val="24"/>
        </w:rPr>
        <w:t>) miRNA secretion association with other molecules.</w:t>
      </w:r>
      <w:r w:rsidR="00803178" w:rsidRPr="002E3CE1">
        <w:rPr>
          <w:rFonts w:ascii="Book Antiqua" w:hAnsi="Book Antiqua"/>
          <w:sz w:val="24"/>
          <w:szCs w:val="24"/>
        </w:rPr>
        <w:t xml:space="preserve"> </w:t>
      </w:r>
      <w:r w:rsidR="00803178" w:rsidRPr="002E3CE1">
        <w:rPr>
          <w:rFonts w:ascii="Book Antiqua" w:hAnsi="Book Antiqua" w:cs="Times New Roman"/>
          <w:sz w:val="24"/>
          <w:szCs w:val="24"/>
        </w:rPr>
        <w:t xml:space="preserve">Vickers </w:t>
      </w:r>
      <w:r w:rsidR="00803178" w:rsidRPr="002E3CE1">
        <w:rPr>
          <w:rFonts w:ascii="Book Antiqua" w:hAnsi="Book Antiqua" w:cs="Times New Roman"/>
          <w:i/>
          <w:sz w:val="24"/>
          <w:szCs w:val="24"/>
        </w:rPr>
        <w:t>et al</w:t>
      </w:r>
      <w:r w:rsidR="00DD27FC" w:rsidRPr="002E3CE1">
        <w:rPr>
          <w:rFonts w:ascii="Book Antiqua" w:hAnsi="Book Antiqua" w:cs="Times New Roman"/>
          <w:sz w:val="24"/>
          <w:szCs w:val="24"/>
        </w:rPr>
        <w:fldChar w:fldCharType="begin">
          <w:fldData xml:space="preserve">PEVuZE5vdGU+PENpdGU+PEF1dGhvcj5WaWNrZXJzPC9BdXRob3I+PFllYXI+MjAxMTwvWWVhcj48
UmVjTnVtPjE0NDwvUmVjTnVtPjxEaXNwbGF5VGV4dD48c3R5bGUgZmFjZT0ic3VwZXJzY3JpcHQi
PlsyMDRdPC9zdHlsZT48L0Rpc3BsYXlUZXh0PjxyZWNvcmQ+PHJlYy1udW1iZXI+MTQ0PC9yZWMt
bnVtYmVyPjxmb3JlaWduLWtleXM+PGtleSBhcHA9IkVOIiBkYi1pZD0icnN3MnRwcmVxc2V2cjRl
emZwOHBwcnhjZmY1dnMwZHhlcHAwIiB0aW1lc3RhbXA9IjE0MjI2MDk0ODkiPjE0NDwva2V5Pjwv
Zm9yZWlnbi1rZXlzPjxyZWYtdHlwZSBuYW1lPSJKb3VybmFsIEFydGljbGUiPjE3PC9yZWYtdHlw
ZT48Y29udHJpYnV0b3JzPjxhdXRob3JzPjxhdXRob3I+Vmlja2VycywgSy4gQy48L2F1dGhvcj48
YXV0aG9yPlBhbG1pc2FubywgQi4gVC48L2F1dGhvcj48YXV0aG9yPlNob3VjcmksIEIuIE0uPC9h
dXRob3I+PGF1dGhvcj5TaGFtYnVyZWssIFIuIEQuPC9hdXRob3I+PGF1dGhvcj5SZW1hbGV5LCBB
LiBULjwvYXV0aG9yPjwvYXV0aG9ycz48L2NvbnRyaWJ1dG9ycz48YXV0aC1hZGRyZXNzPk5hdGlv
bmFsIEhlYXJ0LCBMdW5nIGFuZCBCbG9vZCBJbnN0aXR1dGUsIE5hdGlvbmFsIEluc3RpdHV0ZXMg
b2YgSGVhbHRoLCAxMCBDZW50ZXIgRHIuIEJ1aWxkaW5nIDEwIDhOMjIyLCBCZXRoZXNkYSwgTWFy
eWxhbmQgMjA4OTIsIFVTQS4gdmlja2Vyc2tjQG5obGJpLm5paC5nb3Y8L2F1dGgtYWRkcmVzcz48
dGl0bGVzPjx0aXRsZT5NaWNyb1JOQXMgYXJlIHRyYW5zcG9ydGVkIGluIHBsYXNtYSBhbmQgZGVs
aXZlcmVkIHRvIHJlY2lwaWVudCBjZWxscyBieSBoaWdoLWRlbnNpdHkgbGlwb3Byb3RlaW5zPC90
aXRsZT48c2Vjb25kYXJ5LXRpdGxlPk5hdCBDZWxsIEJpb2w8L3NlY29uZGFyeS10aXRsZT48YWx0
LXRpdGxlPk5hdHVyZSBjZWxsIGJpb2xvZ3k8L2FsdC10aXRsZT48L3RpdGxlcz48cGVyaW9kaWNh
bD48ZnVsbC10aXRsZT5OYXQgQ2VsbCBCaW9sPC9mdWxsLXRpdGxlPjxhYmJyLTE+TmF0dXJlIGNl
bGwgYmlvbG9neTwvYWJici0xPjwvcGVyaW9kaWNhbD48YWx0LXBlcmlvZGljYWw+PGZ1bGwtdGl0
bGU+TmF0IENlbGwgQmlvbDwvZnVsbC10aXRsZT48YWJici0xPk5hdHVyZSBjZWxsIGJpb2xvZ3k8
L2FiYnItMT48L2FsdC1wZXJpb2RpY2FsPjxwYWdlcz40MjMtMzM8L3BhZ2VzPjx2b2x1bWU+MTM8
L3ZvbHVtZT48bnVtYmVyPjQ8L251bWJlcj48a2V5d29yZHM+PGtleXdvcmQ+QW5pbWFsczwva2V5
d29yZD48a2V5d29yZD5BbnRpZ2VucywgQ0QzNi9nZW5ldGljcy9tZXRhYm9saXNtPC9rZXl3b3Jk
PjxrZXl3b3JkPkFwb2xpcG9wcm90ZWlucyBFL2dlbmV0aWNzL21ldGFib2xpc208L2tleXdvcmQ+
PGtleXdvcmQ+QXRoZXJvc2NsZXJvc2lzL2Jsb29kL2dlbmV0aWNzPC9rZXl3b3JkPjxrZXl3b3Jk
PkJpb2xvZ2ljYWwgTWFya2Vycy9ibG9vZDwva2V5d29yZD48a2V5d29yZD5CaW9sb2dpY2FsIFRy
YW5zcG9ydC8qcGh5c2lvbG9neTwva2V5d29yZD48a2V5d29yZD5HZW5lIEV4cHJlc3Npb24gUmVn
dWxhdGlvbjwva2V5d29yZD48a2V5d29yZD5IdW1hbnM8L2tleXdvcmQ+PGtleXdvcmQ+SHlwZXJs
aXBvcHJvdGVpbmVtaWEgVHlwZSBJSS9ibG9vZC9nZW5ldGljczwva2V5d29yZD48a2V5d29yZD5M
aXBvcHJvdGVpbnMsIEhETC8qYmxvb2Q8L2tleXdvcmQ+PGtleXdvcmQ+TWljZTwva2V5d29yZD48
a2V5d29yZD5NaWNlLCBLbm9ja291dDwva2V5d29yZD48a2V5d29yZD5NaWNyb1JOQXMvKmJsb29k
PC9rZXl3b3JkPjxrZXl3b3JkPlJlY2VwdG9ycywgTERML2dlbmV0aWNzL21ldGFib2xpc208L2tl
eXdvcmQ+PC9rZXl3b3Jkcz48ZGF0ZXM+PHllYXI+MjAxMTwveWVhcj48cHViLWRhdGVzPjxkYXRl
PkFwcjwvZGF0ZT48L3B1Yi1kYXRlcz48L2RhdGVzPjxpc2JuPjE0NzYtNDY3OSAoRWxlY3Ryb25p
YykmI3hEOzE0NjUtNzM5MiAoTGlua2luZyk8L2lzYm4+PGFjY2Vzc2lvbi1udW0+MjE0MjMxNzg8
L2FjY2Vzc2lvbi1udW0+PHVybHM+PHJlbGF0ZWQtdXJscz48dXJsPmh0dHA6Ly93d3cubmNiaS5u
bG0ubmloLmdvdi9wdWJtZWQvMjE0MjMxNzg8L3VybD48L3JlbGF0ZWQtdXJscz48L3VybHM+PGN1
c3RvbTI+MzA3NDYxMDwvY3VzdG9tMj48ZWxlY3Ryb25pYy1yZXNvdXJjZS1udW0+MTAuMTAzOC9u
Y2IyMjEwPC9lbGVjdHJvbmljLXJlc291cmNlLW51bT48L3JlY29yZD48L0NpdGU+PC9FbmROb3Rl
Pn==
</w:fldData>
        </w:fldChar>
      </w:r>
      <w:r w:rsidR="00DD27FC" w:rsidRPr="002E3CE1">
        <w:rPr>
          <w:rFonts w:ascii="Book Antiqua" w:hAnsi="Book Antiqua" w:cs="Times New Roman"/>
          <w:sz w:val="24"/>
          <w:szCs w:val="24"/>
        </w:rPr>
        <w:instrText xml:space="preserve"> ADDIN EN.CITE </w:instrText>
      </w:r>
      <w:r w:rsidR="00DD27FC" w:rsidRPr="002E3CE1">
        <w:rPr>
          <w:rFonts w:ascii="Book Antiqua" w:hAnsi="Book Antiqua" w:cs="Times New Roman"/>
          <w:sz w:val="24"/>
          <w:szCs w:val="24"/>
        </w:rPr>
        <w:fldChar w:fldCharType="begin">
          <w:fldData xml:space="preserve">PEVuZE5vdGU+PENpdGU+PEF1dGhvcj5WaWNrZXJzPC9BdXRob3I+PFllYXI+MjAxMTwvWWVhcj48
UmVjTnVtPjE0NDwvUmVjTnVtPjxEaXNwbGF5VGV4dD48c3R5bGUgZmFjZT0ic3VwZXJzY3JpcHQi
PlsyMDRdPC9zdHlsZT48L0Rpc3BsYXlUZXh0PjxyZWNvcmQ+PHJlYy1udW1iZXI+MTQ0PC9yZWMt
bnVtYmVyPjxmb3JlaWduLWtleXM+PGtleSBhcHA9IkVOIiBkYi1pZD0icnN3MnRwcmVxc2V2cjRl
emZwOHBwcnhjZmY1dnMwZHhlcHAwIiB0aW1lc3RhbXA9IjE0MjI2MDk0ODkiPjE0NDwva2V5Pjwv
Zm9yZWlnbi1rZXlzPjxyZWYtdHlwZSBuYW1lPSJKb3VybmFsIEFydGljbGUiPjE3PC9yZWYtdHlw
ZT48Y29udHJpYnV0b3JzPjxhdXRob3JzPjxhdXRob3I+Vmlja2VycywgSy4gQy48L2F1dGhvcj48
YXV0aG9yPlBhbG1pc2FubywgQi4gVC48L2F1dGhvcj48YXV0aG9yPlNob3VjcmksIEIuIE0uPC9h
dXRob3I+PGF1dGhvcj5TaGFtYnVyZWssIFIuIEQuPC9hdXRob3I+PGF1dGhvcj5SZW1hbGV5LCBB
LiBULjwvYXV0aG9yPjwvYXV0aG9ycz48L2NvbnRyaWJ1dG9ycz48YXV0aC1hZGRyZXNzPk5hdGlv
bmFsIEhlYXJ0LCBMdW5nIGFuZCBCbG9vZCBJbnN0aXR1dGUsIE5hdGlvbmFsIEluc3RpdHV0ZXMg
b2YgSGVhbHRoLCAxMCBDZW50ZXIgRHIuIEJ1aWxkaW5nIDEwIDhOMjIyLCBCZXRoZXNkYSwgTWFy
eWxhbmQgMjA4OTIsIFVTQS4gdmlja2Vyc2tjQG5obGJpLm5paC5nb3Y8L2F1dGgtYWRkcmVzcz48
dGl0bGVzPjx0aXRsZT5NaWNyb1JOQXMgYXJlIHRyYW5zcG9ydGVkIGluIHBsYXNtYSBhbmQgZGVs
aXZlcmVkIHRvIHJlY2lwaWVudCBjZWxscyBieSBoaWdoLWRlbnNpdHkgbGlwb3Byb3RlaW5zPC90
aXRsZT48c2Vjb25kYXJ5LXRpdGxlPk5hdCBDZWxsIEJpb2w8L3NlY29uZGFyeS10aXRsZT48YWx0
LXRpdGxlPk5hdHVyZSBjZWxsIGJpb2xvZ3k8L2FsdC10aXRsZT48L3RpdGxlcz48cGVyaW9kaWNh
bD48ZnVsbC10aXRsZT5OYXQgQ2VsbCBCaW9sPC9mdWxsLXRpdGxlPjxhYmJyLTE+TmF0dXJlIGNl
bGwgYmlvbG9neTwvYWJici0xPjwvcGVyaW9kaWNhbD48YWx0LXBlcmlvZGljYWw+PGZ1bGwtdGl0
bGU+TmF0IENlbGwgQmlvbDwvZnVsbC10aXRsZT48YWJici0xPk5hdHVyZSBjZWxsIGJpb2xvZ3k8
L2FiYnItMT48L2FsdC1wZXJpb2RpY2FsPjxwYWdlcz40MjMtMzM8L3BhZ2VzPjx2b2x1bWU+MTM8
L3ZvbHVtZT48bnVtYmVyPjQ8L251bWJlcj48a2V5d29yZHM+PGtleXdvcmQ+QW5pbWFsczwva2V5
d29yZD48a2V5d29yZD5BbnRpZ2VucywgQ0QzNi9nZW5ldGljcy9tZXRhYm9saXNtPC9rZXl3b3Jk
PjxrZXl3b3JkPkFwb2xpcG9wcm90ZWlucyBFL2dlbmV0aWNzL21ldGFib2xpc208L2tleXdvcmQ+
PGtleXdvcmQ+QXRoZXJvc2NsZXJvc2lzL2Jsb29kL2dlbmV0aWNzPC9rZXl3b3JkPjxrZXl3b3Jk
PkJpb2xvZ2ljYWwgTWFya2Vycy9ibG9vZDwva2V5d29yZD48a2V5d29yZD5CaW9sb2dpY2FsIFRy
YW5zcG9ydC8qcGh5c2lvbG9neTwva2V5d29yZD48a2V5d29yZD5HZW5lIEV4cHJlc3Npb24gUmVn
dWxhdGlvbjwva2V5d29yZD48a2V5d29yZD5IdW1hbnM8L2tleXdvcmQ+PGtleXdvcmQ+SHlwZXJs
aXBvcHJvdGVpbmVtaWEgVHlwZSBJSS9ibG9vZC9nZW5ldGljczwva2V5d29yZD48a2V5d29yZD5M
aXBvcHJvdGVpbnMsIEhETC8qYmxvb2Q8L2tleXdvcmQ+PGtleXdvcmQ+TWljZTwva2V5d29yZD48
a2V5d29yZD5NaWNlLCBLbm9ja291dDwva2V5d29yZD48a2V5d29yZD5NaWNyb1JOQXMvKmJsb29k
PC9rZXl3b3JkPjxrZXl3b3JkPlJlY2VwdG9ycywgTERML2dlbmV0aWNzL21ldGFib2xpc208L2tl
eXdvcmQ+PC9rZXl3b3Jkcz48ZGF0ZXM+PHllYXI+MjAxMTwveWVhcj48cHViLWRhdGVzPjxkYXRl
PkFwcjwvZGF0ZT48L3B1Yi1kYXRlcz48L2RhdGVzPjxpc2JuPjE0NzYtNDY3OSAoRWxlY3Ryb25p
YykmI3hEOzE0NjUtNzM5MiAoTGlua2luZyk8L2lzYm4+PGFjY2Vzc2lvbi1udW0+MjE0MjMxNzg8
L2FjY2Vzc2lvbi1udW0+PHVybHM+PHJlbGF0ZWQtdXJscz48dXJsPmh0dHA6Ly93d3cubmNiaS5u
bG0ubmloLmdvdi9wdWJtZWQvMjE0MjMxNzg8L3VybD48L3JlbGF0ZWQtdXJscz48L3VybHM+PGN1
c3RvbTI+MzA3NDYxMDwvY3VzdG9tMj48ZWxlY3Ryb25pYy1yZXNvdXJjZS1udW0+MTAuMTAzOC9u
Y2IyMjEwPC9lbGVjdHJvbmljLXJlc291cmNlLW51bT48L3JlY29yZD48L0NpdGU+PC9FbmROb3Rl
Pn==
</w:fldData>
        </w:fldChar>
      </w:r>
      <w:r w:rsidR="00DD27FC" w:rsidRPr="002E3CE1">
        <w:rPr>
          <w:rFonts w:ascii="Book Antiqua" w:hAnsi="Book Antiqua" w:cs="Times New Roman"/>
          <w:sz w:val="24"/>
          <w:szCs w:val="24"/>
        </w:rPr>
        <w:instrText xml:space="preserve"> ADDIN EN.CITE.DATA </w:instrText>
      </w:r>
      <w:r w:rsidR="00DD27FC" w:rsidRPr="002E3CE1">
        <w:rPr>
          <w:rFonts w:ascii="Book Antiqua" w:hAnsi="Book Antiqua" w:cs="Times New Roman"/>
          <w:sz w:val="24"/>
          <w:szCs w:val="24"/>
        </w:rPr>
      </w:r>
      <w:r w:rsidR="00DD27FC" w:rsidRPr="002E3CE1">
        <w:rPr>
          <w:rFonts w:ascii="Book Antiqua" w:hAnsi="Book Antiqua" w:cs="Times New Roman"/>
          <w:sz w:val="24"/>
          <w:szCs w:val="24"/>
        </w:rPr>
        <w:fldChar w:fldCharType="end"/>
      </w:r>
      <w:r w:rsidR="00DD27FC" w:rsidRPr="002E3CE1">
        <w:rPr>
          <w:rFonts w:ascii="Book Antiqua" w:hAnsi="Book Antiqua" w:cs="Times New Roman"/>
          <w:sz w:val="24"/>
          <w:szCs w:val="24"/>
        </w:rPr>
      </w:r>
      <w:r w:rsidR="00DD27FC" w:rsidRPr="002E3CE1">
        <w:rPr>
          <w:rFonts w:ascii="Book Antiqua" w:hAnsi="Book Antiqua" w:cs="Times New Roman"/>
          <w:sz w:val="24"/>
          <w:szCs w:val="24"/>
        </w:rPr>
        <w:fldChar w:fldCharType="separate"/>
      </w:r>
      <w:r w:rsidR="00DD27FC" w:rsidRPr="002E3CE1">
        <w:rPr>
          <w:rFonts w:ascii="Book Antiqua" w:hAnsi="Book Antiqua" w:cs="Times New Roman"/>
          <w:noProof/>
          <w:sz w:val="24"/>
          <w:szCs w:val="24"/>
          <w:vertAlign w:val="superscript"/>
        </w:rPr>
        <w:t>[</w:t>
      </w:r>
      <w:hyperlink w:anchor="_ENREF_204" w:tooltip="Vickers, 2011 #144" w:history="1">
        <w:r w:rsidR="00DD27FC" w:rsidRPr="002E3CE1">
          <w:rPr>
            <w:rFonts w:ascii="Book Antiqua" w:hAnsi="Book Antiqua" w:cs="Times New Roman"/>
            <w:noProof/>
            <w:sz w:val="24"/>
            <w:szCs w:val="24"/>
            <w:vertAlign w:val="superscript"/>
          </w:rPr>
          <w:t>204</w:t>
        </w:r>
      </w:hyperlink>
      <w:r w:rsidR="00DD27FC" w:rsidRPr="002E3CE1">
        <w:rPr>
          <w:rFonts w:ascii="Book Antiqua" w:hAnsi="Book Antiqua" w:cs="Times New Roman"/>
          <w:noProof/>
          <w:sz w:val="24"/>
          <w:szCs w:val="24"/>
          <w:vertAlign w:val="superscript"/>
        </w:rPr>
        <w:t>]</w:t>
      </w:r>
      <w:r w:rsidR="00DD27FC" w:rsidRPr="002E3CE1">
        <w:rPr>
          <w:rFonts w:ascii="Book Antiqua" w:hAnsi="Book Antiqua" w:cs="Times New Roman"/>
          <w:sz w:val="24"/>
          <w:szCs w:val="24"/>
        </w:rPr>
        <w:fldChar w:fldCharType="end"/>
      </w:r>
      <w:r w:rsidR="00803178" w:rsidRPr="002E3CE1">
        <w:rPr>
          <w:rFonts w:ascii="Book Antiqua" w:hAnsi="Book Antiqua" w:cs="Times New Roman"/>
          <w:sz w:val="24"/>
          <w:szCs w:val="24"/>
        </w:rPr>
        <w:t xml:space="preserve"> demonstrated </w:t>
      </w:r>
      <w:r w:rsidR="0002794A" w:rsidRPr="002E3CE1">
        <w:rPr>
          <w:rFonts w:ascii="Book Antiqua" w:hAnsi="Book Antiqua" w:cs="Times New Roman"/>
          <w:sz w:val="24"/>
          <w:szCs w:val="24"/>
        </w:rPr>
        <w:t xml:space="preserve">that </w:t>
      </w:r>
      <w:r w:rsidR="00803178" w:rsidRPr="002E3CE1">
        <w:rPr>
          <w:rFonts w:ascii="Book Antiqua" w:hAnsi="Book Antiqua" w:cs="Times New Roman"/>
          <w:sz w:val="24"/>
          <w:szCs w:val="24"/>
        </w:rPr>
        <w:t xml:space="preserve">a novel intercellular communication pathway </w:t>
      </w:r>
      <w:r w:rsidR="00670275" w:rsidRPr="002E3CE1">
        <w:rPr>
          <w:rFonts w:ascii="Book Antiqua" w:hAnsi="Book Antiqua" w:cs="Times New Roman"/>
          <w:sz w:val="24"/>
          <w:szCs w:val="24"/>
        </w:rPr>
        <w:t xml:space="preserve">is </w:t>
      </w:r>
      <w:r w:rsidR="000229EE" w:rsidRPr="002E3CE1">
        <w:rPr>
          <w:rFonts w:ascii="Book Antiqua" w:hAnsi="Book Antiqua" w:cs="Times New Roman"/>
          <w:sz w:val="24"/>
          <w:szCs w:val="24"/>
        </w:rPr>
        <w:t xml:space="preserve">involved </w:t>
      </w:r>
      <w:r w:rsidR="0023545C" w:rsidRPr="002E3CE1">
        <w:rPr>
          <w:rFonts w:ascii="Book Antiqua" w:hAnsi="Book Antiqua" w:cs="Times New Roman"/>
          <w:sz w:val="24"/>
          <w:szCs w:val="24"/>
        </w:rPr>
        <w:t>in</w:t>
      </w:r>
      <w:r w:rsidR="00803178" w:rsidRPr="002E3CE1">
        <w:rPr>
          <w:rFonts w:ascii="Book Antiqua" w:hAnsi="Book Antiqua" w:cs="Times New Roman"/>
          <w:sz w:val="24"/>
          <w:szCs w:val="24"/>
        </w:rPr>
        <w:t xml:space="preserve"> miRNA </w:t>
      </w:r>
      <w:r w:rsidR="00C3415B" w:rsidRPr="002E3CE1">
        <w:rPr>
          <w:rFonts w:ascii="Book Antiqua" w:hAnsi="Book Antiqua" w:cs="Times New Roman"/>
          <w:sz w:val="24"/>
          <w:szCs w:val="24"/>
        </w:rPr>
        <w:t>transportation</w:t>
      </w:r>
      <w:r w:rsidR="00803178" w:rsidRPr="002E3CE1">
        <w:rPr>
          <w:rFonts w:ascii="Book Antiqua" w:hAnsi="Book Antiqua" w:cs="Times New Roman"/>
          <w:sz w:val="24"/>
          <w:szCs w:val="24"/>
        </w:rPr>
        <w:t xml:space="preserve"> and cellular communication by </w:t>
      </w:r>
      <w:r w:rsidR="00040165" w:rsidRPr="002E3CE1">
        <w:rPr>
          <w:rFonts w:ascii="Book Antiqua" w:hAnsi="Book Antiqua" w:cs="Times New Roman"/>
          <w:sz w:val="24"/>
          <w:szCs w:val="24"/>
        </w:rPr>
        <w:t>high-d</w:t>
      </w:r>
      <w:r w:rsidR="00803178" w:rsidRPr="002E3CE1">
        <w:rPr>
          <w:rFonts w:ascii="Book Antiqua" w:hAnsi="Book Antiqua" w:cs="Times New Roman"/>
          <w:sz w:val="24"/>
          <w:szCs w:val="24"/>
        </w:rPr>
        <w:t>ensit</w:t>
      </w:r>
      <w:r w:rsidR="00040165" w:rsidRPr="002E3CE1">
        <w:rPr>
          <w:rFonts w:ascii="Book Antiqua" w:hAnsi="Book Antiqua" w:cs="Times New Roman"/>
          <w:sz w:val="24"/>
          <w:szCs w:val="24"/>
        </w:rPr>
        <w:t>y l</w:t>
      </w:r>
      <w:r w:rsidR="00803178" w:rsidRPr="002E3CE1">
        <w:rPr>
          <w:rFonts w:ascii="Book Antiqua" w:hAnsi="Book Antiqua" w:cs="Times New Roman"/>
          <w:sz w:val="24"/>
          <w:szCs w:val="24"/>
        </w:rPr>
        <w:t xml:space="preserve">ipoproteins. </w:t>
      </w:r>
      <w:r w:rsidR="0002794A" w:rsidRPr="002E3CE1">
        <w:rPr>
          <w:rFonts w:ascii="Book Antiqua" w:hAnsi="Book Antiqua" w:cs="Times New Roman"/>
          <w:sz w:val="24"/>
          <w:szCs w:val="24"/>
        </w:rPr>
        <w:lastRenderedPageBreak/>
        <w:t>m</w:t>
      </w:r>
      <w:r w:rsidR="000229EE" w:rsidRPr="002E3CE1">
        <w:rPr>
          <w:rFonts w:ascii="Book Antiqua" w:hAnsi="Book Antiqua" w:cs="Times New Roman"/>
          <w:sz w:val="24"/>
          <w:szCs w:val="24"/>
        </w:rPr>
        <w:t>iRNAs are also released via protein complexes</w:t>
      </w:r>
      <w:r w:rsidR="0023545C" w:rsidRPr="002E3CE1">
        <w:rPr>
          <w:rFonts w:ascii="Book Antiqua" w:hAnsi="Book Antiqua" w:cs="Times New Roman"/>
          <w:sz w:val="24"/>
          <w:szCs w:val="24"/>
        </w:rPr>
        <w:t>.</w:t>
      </w:r>
      <w:r w:rsidR="000229EE" w:rsidRPr="002E3CE1">
        <w:rPr>
          <w:rFonts w:ascii="Book Antiqua" w:hAnsi="Book Antiqua" w:cs="Times New Roman"/>
          <w:sz w:val="24"/>
          <w:szCs w:val="24"/>
        </w:rPr>
        <w:t xml:space="preserve"> </w:t>
      </w:r>
      <w:r w:rsidR="002807F6" w:rsidRPr="002E3CE1">
        <w:rPr>
          <w:rFonts w:ascii="Book Antiqua" w:hAnsi="Book Antiqua" w:cs="Times New Roman"/>
          <w:sz w:val="24"/>
          <w:szCs w:val="24"/>
        </w:rPr>
        <w:t xml:space="preserve">Argonaute (Ago) complexes that mediate </w:t>
      </w:r>
      <w:r w:rsidR="008E67D6" w:rsidRPr="002E3CE1">
        <w:rPr>
          <w:rFonts w:ascii="Book Antiqua" w:hAnsi="Book Antiqua" w:cs="Times New Roman"/>
          <w:sz w:val="24"/>
          <w:szCs w:val="24"/>
        </w:rPr>
        <w:t>m</w:t>
      </w:r>
      <w:r w:rsidR="002807F6" w:rsidRPr="002E3CE1">
        <w:rPr>
          <w:rFonts w:ascii="Book Antiqua" w:hAnsi="Book Antiqua" w:cs="Times New Roman"/>
          <w:sz w:val="24"/>
          <w:szCs w:val="24"/>
        </w:rPr>
        <w:t xml:space="preserve">RNA silencing activity </w:t>
      </w:r>
      <w:r w:rsidR="002615DA" w:rsidRPr="002E3CE1">
        <w:rPr>
          <w:rFonts w:ascii="Book Antiqua" w:hAnsi="Book Antiqua" w:cs="Times New Roman"/>
          <w:sz w:val="24"/>
          <w:szCs w:val="24"/>
        </w:rPr>
        <w:t>were</w:t>
      </w:r>
      <w:r w:rsidR="002807F6" w:rsidRPr="002E3CE1">
        <w:rPr>
          <w:rFonts w:ascii="Book Antiqua" w:hAnsi="Book Antiqua" w:cs="Times New Roman"/>
          <w:sz w:val="24"/>
          <w:szCs w:val="24"/>
        </w:rPr>
        <w:t xml:space="preserve"> identified to </w:t>
      </w:r>
      <w:r w:rsidR="000229EE" w:rsidRPr="002E3CE1">
        <w:rPr>
          <w:rFonts w:ascii="Book Antiqua" w:hAnsi="Book Antiqua" w:cs="Times New Roman"/>
          <w:sz w:val="24"/>
          <w:szCs w:val="24"/>
        </w:rPr>
        <w:t>serve as significant carrier</w:t>
      </w:r>
      <w:r w:rsidR="008E67D6" w:rsidRPr="002E3CE1">
        <w:rPr>
          <w:rFonts w:ascii="Book Antiqua" w:hAnsi="Book Antiqua" w:cs="Times New Roman"/>
          <w:sz w:val="24"/>
          <w:szCs w:val="24"/>
        </w:rPr>
        <w:t>s</w:t>
      </w:r>
      <w:r w:rsidR="000229EE" w:rsidRPr="002E3CE1">
        <w:rPr>
          <w:rFonts w:ascii="Book Antiqua" w:hAnsi="Book Antiqua" w:cs="Times New Roman"/>
          <w:sz w:val="24"/>
          <w:szCs w:val="24"/>
        </w:rPr>
        <w:t xml:space="preserve"> of miRNAs in plasma</w:t>
      </w:r>
      <w:r w:rsidR="00885F81" w:rsidRPr="002E3CE1">
        <w:rPr>
          <w:rFonts w:ascii="Book Antiqua" w:hAnsi="Book Antiqua" w:cs="Times New Roman"/>
          <w:sz w:val="24"/>
          <w:szCs w:val="24"/>
        </w:rPr>
        <w:fldChar w:fldCharType="begin">
          <w:fldData xml:space="preserve">PEVuZE5vdGU+PENpdGU+PEF1dGhvcj5BcnJveW88L0F1dGhvcj48WWVhcj4yMDExPC9ZZWFyPjxS
ZWNOdW0+MTQ1PC9SZWNOdW0+PERpc3BsYXlUZXh0PjxzdHlsZSBmYWNlPSJzdXBlcnNjcmlwdCI+
WzI0XTwvc3R5bGU+PC9EaXNwbGF5VGV4dD48cmVjb3JkPjxyZWMtbnVtYmVyPjE0NTwvcmVjLW51
bWJlcj48Zm9yZWlnbi1rZXlzPjxrZXkgYXBwPSJFTiIgZGItaWQ9InJzdzJ0cHJlcXNldnI0ZXpm
cDhwcHJ4Y2ZmNXZzMGR4ZXBwMCIgdGltZXN0YW1wPSIxNDIyNjA5NTkyIj4xNDU8L2tleT48L2Zv
cmVpZ24ta2V5cz48cmVmLXR5cGUgbmFtZT0iSm91cm5hbCBBcnRpY2xlIj4xNzwvcmVmLXR5cGU+
PGNvbnRyaWJ1dG9ycz48YXV0aG9ycz48YXV0aG9yPkFycm95bywgSi4gRC48L2F1dGhvcj48YXV0
aG9yPkNoZXZpbGxldCwgSi4gUi48L2F1dGhvcj48YXV0aG9yPktyb2gsIEUuIE0uPC9hdXRob3I+
PGF1dGhvcj5SdWYsIEkuIEsuPC9hdXRob3I+PGF1dGhvcj5Qcml0Y2hhcmQsIEMuIEMuPC9hdXRo
b3I+PGF1dGhvcj5HaWJzb24sIEQuIEYuPC9hdXRob3I+PGF1dGhvcj5NaXRjaGVsbCwgUC4gUy48
L2F1dGhvcj48YXV0aG9yPkJlbm5ldHQsIEMuIEYuPC9hdXRob3I+PGF1dGhvcj5Qb2dvc292YS1B
Z2FkamFueWFuLCBFLiBMLjwvYXV0aG9yPjxhdXRob3I+U3RpcmV3YWx0LCBELiBMLjwvYXV0aG9y
PjxhdXRob3I+VGFpdCwgSi4gRi48L2F1dGhvcj48YXV0aG9yPlRld2FyaSwgTS48L2F1dGhvcj48
L2F1dGhvcnM+PC9jb250cmlidXRvcnM+PGF1dGgtYWRkcmVzcz5EaXZpc2lvbiBvZiBIdW1hbiBC
aW9sb2d5LCBGcmVkIEh1dGNoaW5zb24gQ2FuY2VyIFJlc2VhcmNoIENlbnRlciwgU2VhdHRsZSwg
V0EgOTgxMDktMTAyNCwgVVNBLjwvYXV0aC1hZGRyZXNzPjx0aXRsZXM+PHRpdGxlPkFyZ29uYXV0
ZTIgY29tcGxleGVzIGNhcnJ5IGEgcG9wdWxhdGlvbiBvZiBjaXJjdWxhdGluZyBtaWNyb1JOQXMg
aW5kZXBlbmRlbnQgb2YgdmVzaWNsZXMgaW4gaHVtYW4gcGxhc21hPC90aXRsZT48c2Vjb25kYXJ5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cz41MDAzLTg8L3BhZ2VzPjx2b2x1bWU+MTA4PC92b2x1bWU+PG51bWJlcj4xMjwvbnVtYmVyPjxr
ZXl3b3Jkcz48a2V5d29yZD5BcmdvbmF1dGUgUHJvdGVpbnM8L2tleXdvcmQ+PGtleXdvcmQ+Q2Vs
bC1EZXJpdmVkIE1pY3JvcGFydGljbGVzL2NoZW1pc3RyeS9tZXRhYm9saXNtPC9rZXl3b3JkPjxr
ZXl3b3JkPkV1a2FyeW90aWMgSW5pdGlhdGlvbiBGYWN0b3ItMi8qYmxvb2QvY2hlbWlzdHJ5L2lz
b2xhdGlvbiAmYW1wOyBwdXJpZmljYXRpb248L2tleXdvcmQ+PGtleXdvcmQ+SHVtYW5zPC9rZXl3
b3JkPjxrZXl3b3JkPk1pY3JvUk5Bcy8qYmxvb2QvY2hlbWlzdHJ5L2lzb2xhdGlvbiAmYW1wOyBw
dXJpZmljYXRpb248L2tleXdvcmQ+PGtleXdvcmQ+UGxhc21hL2NoZW1pc3RyeS8qbWV0YWJvbGlz
bTwva2V5d29yZD48a2V5d29yZD5SaWJvbnVjbGVvcHJvdGVpbnMvKmJsb29kL2NoZW1pc3RyeS9p
c29sYXRpb24gJmFtcDsgcHVyaWZpY2F0aW9uPC9rZXl3b3JkPjwva2V5d29yZHM+PGRhdGVzPjx5
ZWFyPjIwMTE8L3llYXI+PHB1Yi1kYXRlcz48ZGF0ZT5NYXIgMjI8L2RhdGU+PC9wdWItZGF0ZXM+
PC9kYXRlcz48aXNibj4xMDkxLTY0OTAgKEVsZWN0cm9uaWMpJiN4RDswMDI3LTg0MjQgKExpbmtp
bmcpPC9pc2JuPjxhY2Nlc3Npb24tbnVtPjIxMzgzMTk0PC9hY2Nlc3Npb24tbnVtPjx1cmxzPjxy
ZWxhdGVkLXVybHM+PHVybD5odHRwOi8vd3d3Lm5jYmkubmxtLm5paC5nb3YvcHVibWVkLzIxMzgz
MTk0PC91cmw+PC9yZWxhdGVkLXVybHM+PC91cmxzPjxjdXN0b20yPjMwNjQzMjQ8L2N1c3RvbTI+
PGVsZWN0cm9uaWMtcmVzb3VyY2UtbnVtPjEwLjEwNzMvcG5hcy4xMDE5MDU1MTA4PC9lbGVjdHJv
bmljLXJlc291cmNlLW51bT48L3JlY29yZD48L0NpdGU+PC9FbmROb3RlPgB=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PEVuZE5vdGU+PENpdGU+PEF1dGhvcj5BcnJveW88L0F1dGhvcj48WWVhcj4yMDExPC9ZZWFyPjxS
ZWNOdW0+MTQ1PC9SZWNOdW0+PERpc3BsYXlUZXh0PjxzdHlsZSBmYWNlPSJzdXBlcnNjcmlwdCI+
WzI0XTwvc3R5bGU+PC9EaXNwbGF5VGV4dD48cmVjb3JkPjxyZWMtbnVtYmVyPjE0NTwvcmVjLW51
bWJlcj48Zm9yZWlnbi1rZXlzPjxrZXkgYXBwPSJFTiIgZGItaWQ9InJzdzJ0cHJlcXNldnI0ZXpm
cDhwcHJ4Y2ZmNXZzMGR4ZXBwMCIgdGltZXN0YW1wPSIxNDIyNjA5NTkyIj4xNDU8L2tleT48L2Zv
cmVpZ24ta2V5cz48cmVmLXR5cGUgbmFtZT0iSm91cm5hbCBBcnRpY2xlIj4xNzwvcmVmLXR5cGU+
PGNvbnRyaWJ1dG9ycz48YXV0aG9ycz48YXV0aG9yPkFycm95bywgSi4gRC48L2F1dGhvcj48YXV0
aG9yPkNoZXZpbGxldCwgSi4gUi48L2F1dGhvcj48YXV0aG9yPktyb2gsIEUuIE0uPC9hdXRob3I+
PGF1dGhvcj5SdWYsIEkuIEsuPC9hdXRob3I+PGF1dGhvcj5Qcml0Y2hhcmQsIEMuIEMuPC9hdXRo
b3I+PGF1dGhvcj5HaWJzb24sIEQuIEYuPC9hdXRob3I+PGF1dGhvcj5NaXRjaGVsbCwgUC4gUy48
L2F1dGhvcj48YXV0aG9yPkJlbm5ldHQsIEMuIEYuPC9hdXRob3I+PGF1dGhvcj5Qb2dvc292YS1B
Z2FkamFueWFuLCBFLiBMLjwvYXV0aG9yPjxhdXRob3I+U3RpcmV3YWx0LCBELiBMLjwvYXV0aG9y
PjxhdXRob3I+VGFpdCwgSi4gRi48L2F1dGhvcj48YXV0aG9yPlRld2FyaSwgTS48L2F1dGhvcj48
L2F1dGhvcnM+PC9jb250cmlidXRvcnM+PGF1dGgtYWRkcmVzcz5EaXZpc2lvbiBvZiBIdW1hbiBC
aW9sb2d5LCBGcmVkIEh1dGNoaW5zb24gQ2FuY2VyIFJlc2VhcmNoIENlbnRlciwgU2VhdHRsZSwg
V0EgOTgxMDktMTAyNCwgVVNBLjwvYXV0aC1hZGRyZXNzPjx0aXRsZXM+PHRpdGxlPkFyZ29uYXV0
ZTIgY29tcGxleGVzIGNhcnJ5IGEgcG9wdWxhdGlvbiBvZiBjaXJjdWxhdGluZyBtaWNyb1JOQXMg
aW5kZXBlbmRlbnQgb2YgdmVzaWNsZXMgaW4gaHVtYW4gcGxhc21hPC90aXRsZT48c2Vjb25kYXJ5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cz41MDAzLTg8L3BhZ2VzPjx2b2x1bWU+MTA4PC92b2x1bWU+PG51bWJlcj4xMjwvbnVtYmVyPjxr
ZXl3b3Jkcz48a2V5d29yZD5BcmdvbmF1dGUgUHJvdGVpbnM8L2tleXdvcmQ+PGtleXdvcmQ+Q2Vs
bC1EZXJpdmVkIE1pY3JvcGFydGljbGVzL2NoZW1pc3RyeS9tZXRhYm9saXNtPC9rZXl3b3JkPjxr
ZXl3b3JkPkV1a2FyeW90aWMgSW5pdGlhdGlvbiBGYWN0b3ItMi8qYmxvb2QvY2hlbWlzdHJ5L2lz
b2xhdGlvbiAmYW1wOyBwdXJpZmljYXRpb248L2tleXdvcmQ+PGtleXdvcmQ+SHVtYW5zPC9rZXl3
b3JkPjxrZXl3b3JkPk1pY3JvUk5Bcy8qYmxvb2QvY2hlbWlzdHJ5L2lzb2xhdGlvbiAmYW1wOyBw
dXJpZmljYXRpb248L2tleXdvcmQ+PGtleXdvcmQ+UGxhc21hL2NoZW1pc3RyeS8qbWV0YWJvbGlz
bTwva2V5d29yZD48a2V5d29yZD5SaWJvbnVjbGVvcHJvdGVpbnMvKmJsb29kL2NoZW1pc3RyeS9p
c29sYXRpb24gJmFtcDsgcHVyaWZpY2F0aW9uPC9rZXl3b3JkPjwva2V5d29yZHM+PGRhdGVzPjx5
ZWFyPjIwMTE8L3llYXI+PHB1Yi1kYXRlcz48ZGF0ZT5NYXIgMjI8L2RhdGU+PC9wdWItZGF0ZXM+
PC9kYXRlcz48aXNibj4xMDkxLTY0OTAgKEVsZWN0cm9uaWMpJiN4RDswMDI3LTg0MjQgKExpbmtp
bmcpPC9pc2JuPjxhY2Nlc3Npb24tbnVtPjIxMzgzMTk0PC9hY2Nlc3Npb24tbnVtPjx1cmxzPjxy
ZWxhdGVkLXVybHM+PHVybD5odHRwOi8vd3d3Lm5jYmkubmxtLm5paC5nb3YvcHVibWVkLzIxMzgz
MTk0PC91cmw+PC9yZWxhdGVkLXVybHM+PC91cmxzPjxjdXN0b20yPjMwNjQzMjQ8L2N1c3RvbTI+
PGVsZWN0cm9uaWMtcmVzb3VyY2UtbnVtPjEwLjEwNzMvcG5hcy4xMDE5MDU1MTA4PC9lbGVjdHJv
bmljLXJlc291cmNlLW51bT48L3JlY29yZD48L0NpdGU+PC9FbmROb3RlPgB=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4" w:tooltip="Arroyo, 2011 #145" w:history="1">
        <w:r w:rsidR="00545921" w:rsidRPr="002E3CE1">
          <w:rPr>
            <w:rFonts w:ascii="Book Antiqua" w:hAnsi="Book Antiqua" w:cs="Times New Roman"/>
            <w:noProof/>
            <w:sz w:val="24"/>
            <w:szCs w:val="24"/>
            <w:vertAlign w:val="superscript"/>
          </w:rPr>
          <w:t>24</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2807F6" w:rsidRPr="002E3CE1">
        <w:rPr>
          <w:rFonts w:ascii="Book Antiqua" w:hAnsi="Book Antiqua" w:cs="Times New Roman"/>
          <w:sz w:val="24"/>
          <w:szCs w:val="24"/>
        </w:rPr>
        <w:t>.</w:t>
      </w:r>
      <w:r w:rsidR="0023545C" w:rsidRPr="002E3CE1">
        <w:rPr>
          <w:rFonts w:ascii="Book Antiqua" w:hAnsi="Book Antiqua"/>
          <w:sz w:val="24"/>
          <w:szCs w:val="24"/>
        </w:rPr>
        <w:t xml:space="preserve"> </w:t>
      </w:r>
      <w:r w:rsidR="0023545C" w:rsidRPr="002E3CE1">
        <w:rPr>
          <w:rFonts w:ascii="Book Antiqua" w:hAnsi="Book Antiqua" w:cs="Times New Roman"/>
          <w:sz w:val="24"/>
          <w:szCs w:val="24"/>
        </w:rPr>
        <w:t>Nucleophosmin 1 (NPM1), a</w:t>
      </w:r>
      <w:r w:rsidR="00670275" w:rsidRPr="002E3CE1">
        <w:rPr>
          <w:rFonts w:ascii="Book Antiqua" w:hAnsi="Book Antiqua" w:cs="Times New Roman"/>
          <w:sz w:val="24"/>
          <w:szCs w:val="24"/>
        </w:rPr>
        <w:t>n</w:t>
      </w:r>
      <w:r w:rsidR="0023545C" w:rsidRPr="002E3CE1">
        <w:rPr>
          <w:rFonts w:ascii="Book Antiqua" w:hAnsi="Book Antiqua" w:cs="Times New Roman"/>
          <w:sz w:val="24"/>
          <w:szCs w:val="24"/>
        </w:rPr>
        <w:t xml:space="preserve"> RNA-binding protein, was found to protect miRNAs from degradation and </w:t>
      </w:r>
      <w:r w:rsidR="008E67D6" w:rsidRPr="002E3CE1">
        <w:rPr>
          <w:rFonts w:ascii="Book Antiqua" w:hAnsi="Book Antiqua" w:cs="Times New Roman"/>
          <w:sz w:val="24"/>
          <w:szCs w:val="24"/>
        </w:rPr>
        <w:t xml:space="preserve">to </w:t>
      </w:r>
      <w:r w:rsidR="0023545C" w:rsidRPr="002E3CE1">
        <w:rPr>
          <w:rFonts w:ascii="Book Antiqua" w:hAnsi="Book Antiqua" w:cs="Times New Roman"/>
          <w:sz w:val="24"/>
          <w:szCs w:val="24"/>
        </w:rPr>
        <w:t>play a crucial role in packaging</w:t>
      </w:r>
      <w:r w:rsidR="00670275" w:rsidRPr="002E3CE1">
        <w:rPr>
          <w:rFonts w:ascii="Book Antiqua" w:hAnsi="Book Antiqua" w:cs="Times New Roman"/>
          <w:sz w:val="24"/>
          <w:szCs w:val="24"/>
        </w:rPr>
        <w:t xml:space="preserve"> and</w:t>
      </w:r>
      <w:r w:rsidR="0023545C" w:rsidRPr="002E3CE1">
        <w:rPr>
          <w:rFonts w:ascii="Book Antiqua" w:hAnsi="Book Antiqua" w:cs="Times New Roman"/>
          <w:sz w:val="24"/>
          <w:szCs w:val="24"/>
        </w:rPr>
        <w:t xml:space="preserve"> export</w:t>
      </w:r>
      <w:r w:rsidR="008E67D6" w:rsidRPr="002E3CE1">
        <w:rPr>
          <w:rFonts w:ascii="Book Antiqua" w:hAnsi="Book Antiqua" w:cs="Times New Roman"/>
          <w:sz w:val="24"/>
          <w:szCs w:val="24"/>
        </w:rPr>
        <w:t>ing</w:t>
      </w:r>
      <w:r w:rsidR="0023545C" w:rsidRPr="002E3CE1">
        <w:rPr>
          <w:rFonts w:ascii="Book Antiqua" w:hAnsi="Book Antiqua" w:cs="Times New Roman"/>
          <w:sz w:val="24"/>
          <w:szCs w:val="24"/>
        </w:rPr>
        <w:t xml:space="preserve"> extracellular miRNAs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&lt;EndNote&gt;&lt;Cite&gt;&lt;Author&gt;Wang&lt;/Author&gt;&lt;Year&gt;2010&lt;/Year&gt;&lt;RecNum&gt;146&lt;/RecNum&gt;&lt;DisplayText&gt;&lt;style face="superscript"&gt;[205]&lt;/style&gt;&lt;/DisplayText&gt;&lt;record&gt;&lt;rec-number&gt;146&lt;/rec-number&gt;&lt;foreign-keys&gt;&lt;key app="EN" db-id="rsw2tpreqsevr4ezfp8pprxcff5vs0dxepp0" timestamp="1422609679"&gt;146&lt;/key&gt;&lt;/foreign-keys&gt;&lt;ref-type name="Journal Article"&gt;17&lt;/ref-type&gt;&lt;contributors&gt;&lt;authors&gt;&lt;author&gt;Wang, K.&lt;/author&gt;&lt;author&gt;Zhang, S.&lt;/author&gt;&lt;author&gt;Weber, J.&lt;/author&gt;&lt;author&gt;Baxter, D.&lt;/author&gt;&lt;author&gt;Galas, D. J.&lt;/author&gt;&lt;/authors&gt;&lt;/contributors&gt;&lt;auth-address&gt;Institute for Systems Biology, 1441 N. 34th Street, Seattle, WA 98103, USA.&lt;/auth-address&gt;&lt;titles&gt;&lt;title&gt;Export of microRNAs and microRNA-protective protein by mammalian cells&lt;/title&gt;&lt;secondary-title&gt;Nucleic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research&lt;/abbr-1&gt;&lt;/alt-periodical&gt;&lt;pages&gt;7248-59&lt;/pages&gt;&lt;volume&gt;38&lt;/volume&gt;&lt;number&gt;20&lt;/number&gt;&lt;keywords&gt;&lt;keyword&gt;Adenosine Triphosphate/metabolism&lt;/keyword&gt;&lt;keyword&gt;Cell Communication&lt;/keyword&gt;&lt;keyword&gt;Cell Line&lt;/keyword&gt;&lt;keyword&gt;Culture Media, Serum-Free&lt;/keyword&gt;&lt;keyword&gt;Humans&lt;/keyword&gt;&lt;keyword&gt;MicroRNAs/biosynthesis/*metabolism&lt;/keyword&gt;&lt;keyword&gt;Nuclear Proteins/*metabolism&lt;/keyword&gt;&lt;keyword&gt;RNA Stability&lt;/keyword&gt;&lt;keyword&gt;RNA Transport&lt;/keyword&gt;&lt;keyword&gt;RNA-Binding Proteins/*metabolism&lt;/keyword&gt;&lt;/keywords&gt;&lt;dates&gt;&lt;year&gt;2010&lt;/year&gt;&lt;pub-dates&gt;&lt;date&gt;Nov&lt;/date&gt;&lt;/pub-dates&gt;&lt;/dates&gt;&lt;isbn&gt;1362-4962 (Electronic)&amp;#xD;0305-1048 (Linking)&lt;/isbn&gt;&lt;accession-num&gt;20615901&lt;/accession-num&gt;&lt;urls&gt;&lt;related-urls&gt;&lt;url&gt;http://www.ncbi.nlm.nih.gov/pubmed/20615901&lt;/url&gt;&lt;/related-urls&gt;&lt;/urls&gt;&lt;custom2&gt;2978372&lt;/custom2&gt;&lt;electronic-resource-num&gt;10.1093/nar/gkq601&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05" w:tooltip="Wang, 2010 #146" w:history="1">
        <w:r w:rsidR="00545921" w:rsidRPr="002E3CE1">
          <w:rPr>
            <w:rFonts w:ascii="Book Antiqua" w:hAnsi="Book Antiqua" w:cs="Times New Roman"/>
            <w:noProof/>
            <w:sz w:val="24"/>
            <w:szCs w:val="24"/>
            <w:vertAlign w:val="superscript"/>
          </w:rPr>
          <w:t>205</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7956C9" w:rsidRPr="002E3CE1">
        <w:rPr>
          <w:rFonts w:ascii="Book Antiqua" w:hAnsi="Book Antiqua" w:cs="Times New Roman"/>
          <w:sz w:val="24"/>
          <w:szCs w:val="24"/>
        </w:rPr>
        <w:t>;</w:t>
      </w:r>
      <w:r w:rsidR="008D76D0" w:rsidRPr="002E3CE1">
        <w:rPr>
          <w:rFonts w:ascii="Book Antiqua" w:hAnsi="Book Antiqua" w:cs="Times New Roman"/>
          <w:sz w:val="24"/>
          <w:szCs w:val="24"/>
        </w:rPr>
        <w:t xml:space="preserve"> </w:t>
      </w:r>
      <w:r w:rsidR="007956C9" w:rsidRPr="002E3CE1">
        <w:rPr>
          <w:rFonts w:ascii="Book Antiqua" w:hAnsi="Book Antiqua" w:cs="Times New Roman"/>
          <w:sz w:val="24"/>
          <w:szCs w:val="24"/>
        </w:rPr>
        <w:t xml:space="preserve">and </w:t>
      </w:r>
      <w:r w:rsidR="008D76D0" w:rsidRPr="002E3CE1">
        <w:rPr>
          <w:rFonts w:ascii="Book Antiqua" w:hAnsi="Book Antiqua" w:cs="Times New Roman"/>
          <w:sz w:val="24"/>
          <w:szCs w:val="24"/>
        </w:rPr>
        <w:t xml:space="preserve">(3) Passive leakage from cells </w:t>
      </w:r>
      <w:r w:rsidR="008E67D6" w:rsidRPr="002E3CE1">
        <w:rPr>
          <w:rFonts w:ascii="Book Antiqua" w:hAnsi="Book Antiqua" w:cs="Times New Roman"/>
          <w:sz w:val="24"/>
          <w:szCs w:val="24"/>
        </w:rPr>
        <w:t xml:space="preserve">due </w:t>
      </w:r>
      <w:r w:rsidR="008D76D0" w:rsidRPr="002E3CE1">
        <w:rPr>
          <w:rFonts w:ascii="Book Antiqua" w:hAnsi="Book Antiqua" w:cs="Times New Roman"/>
          <w:sz w:val="24"/>
          <w:szCs w:val="24"/>
        </w:rPr>
        <w:t xml:space="preserve">to chronic inflammation, necrosis or injury. </w:t>
      </w:r>
      <w:r w:rsidR="00FB4E9C" w:rsidRPr="002E3CE1">
        <w:rPr>
          <w:rFonts w:ascii="Book Antiqua" w:hAnsi="Book Antiqua" w:cs="Times New Roman"/>
          <w:sz w:val="24"/>
          <w:szCs w:val="24"/>
        </w:rPr>
        <w:t>Previous</w:t>
      </w:r>
      <w:r w:rsidR="008D76D0" w:rsidRPr="002E3CE1">
        <w:rPr>
          <w:rFonts w:ascii="Book Antiqua" w:hAnsi="Book Antiqua" w:cs="Times New Roman"/>
          <w:sz w:val="24"/>
          <w:szCs w:val="24"/>
        </w:rPr>
        <w:t xml:space="preserve"> studies </w:t>
      </w:r>
      <w:r w:rsidR="00670275" w:rsidRPr="002E3CE1">
        <w:rPr>
          <w:rFonts w:ascii="Book Antiqua" w:hAnsi="Book Antiqua" w:cs="Times New Roman"/>
          <w:sz w:val="24"/>
          <w:szCs w:val="24"/>
        </w:rPr>
        <w:t xml:space="preserve">have </w:t>
      </w:r>
      <w:r w:rsidR="008D76D0" w:rsidRPr="002E3CE1">
        <w:rPr>
          <w:rFonts w:ascii="Book Antiqua" w:hAnsi="Book Antiqua" w:cs="Times New Roman"/>
          <w:sz w:val="24"/>
          <w:szCs w:val="24"/>
        </w:rPr>
        <w:t xml:space="preserve">suggested </w:t>
      </w:r>
      <w:r w:rsidR="003E63EE" w:rsidRPr="002E3CE1">
        <w:rPr>
          <w:rFonts w:ascii="Book Antiqua" w:hAnsi="Book Antiqua" w:cs="Times New Roman"/>
          <w:sz w:val="24"/>
          <w:szCs w:val="24"/>
        </w:rPr>
        <w:t xml:space="preserve">that </w:t>
      </w:r>
      <w:r w:rsidR="00670275" w:rsidRPr="002E3CE1">
        <w:rPr>
          <w:rFonts w:ascii="Book Antiqua" w:hAnsi="Book Antiqua" w:cs="Times New Roman"/>
          <w:sz w:val="24"/>
          <w:szCs w:val="24"/>
        </w:rPr>
        <w:t xml:space="preserve">the secretion of </w:t>
      </w:r>
      <w:r w:rsidR="008D76D0" w:rsidRPr="002E3CE1">
        <w:rPr>
          <w:rFonts w:ascii="Book Antiqua" w:hAnsi="Book Antiqua" w:cs="Times New Roman"/>
          <w:sz w:val="24"/>
          <w:szCs w:val="24"/>
        </w:rPr>
        <w:t>some circulating miRNAs was due to tissue injury</w:t>
      </w:r>
      <w:r w:rsidR="00670275" w:rsidRPr="002E3CE1">
        <w:rPr>
          <w:rFonts w:ascii="Book Antiqua" w:hAnsi="Book Antiqua" w:cs="Times New Roman"/>
          <w:sz w:val="24"/>
          <w:szCs w:val="24"/>
        </w:rPr>
        <w:t>,</w:t>
      </w:r>
      <w:r w:rsidR="008D76D0" w:rsidRPr="002E3CE1">
        <w:rPr>
          <w:rFonts w:ascii="Book Antiqua" w:hAnsi="Book Antiqua" w:cs="Times New Roman"/>
          <w:sz w:val="24"/>
          <w:szCs w:val="24"/>
        </w:rPr>
        <w:t xml:space="preserve"> such as myocardial injury, liver injury and kidney injury</w:t>
      </w:r>
      <w:r w:rsidR="00885F81" w:rsidRPr="002E3CE1">
        <w:rPr>
          <w:rFonts w:ascii="Book Antiqua" w:hAnsi="Book Antiqua" w:cs="Times New Roman"/>
          <w:sz w:val="24"/>
          <w:szCs w:val="24"/>
        </w:rPr>
        <w:fldChar w:fldCharType="begin">
          <w:fldData xml:space="preserve">PEVuZE5vdGU+PENpdGU+PEF1dGhvcj5KaTwvQXV0aG9yPjxZZWFyPjIwMDk8L1llYXI+PFJlY051
bT4xNDg8L1JlY051bT48RGlzcGxheVRleHQ+PHN0eWxlIGZhY2U9InN1cGVyc2NyaXB0Ij5bMjA2
LTIwOV08L3N0eWxlPjwvRGlzcGxheVRleHQ+PHJlY29yZD48cmVjLW51bWJlcj4xNDg8L3JlYy1u
dW1iZXI+PGZvcmVpZ24ta2V5cz48a2V5IGFwcD0iRU4iIGRiLWlkPSJyc3cydHByZXFzZXZyNGV6
ZnA4cHByeGNmZjV2czBkeGVwcDAiIHRpbWVzdGFtcD0iMTQyMjYwOTg5OCI+MTQ4PC9rZXk+PC9m
b3JlaWduLWtleXM+PHJlZi10eXBlIG5hbWU9IkpvdXJuYWwgQXJ0aWNsZSI+MTc8L3JlZi10eXBl
Pjxjb250cmlidXRvcnM+PGF1dGhvcnM+PGF1dGhvcj5KaSwgWC48L2F1dGhvcj48YXV0aG9yPlRh
a2FoYXNoaSwgUi48L2F1dGhvcj48YXV0aG9yPkhpdXJhLCBZLjwvYXV0aG9yPjxhdXRob3I+SGly
b2thd2EsIEcuPC9hdXRob3I+PGF1dGhvcj5GdWt1c2hpbWEsIFkuPC9hdXRob3I+PGF1dGhvcj5J
d2FpLCBOLjwvYXV0aG9yPjwvYXV0aG9ycz48L2NvbnRyaWJ1dG9ycz48YXV0aC1hZGRyZXNzPkRl
cGFydG1lbnQgb2YgRXBpZGVtaW9sb2d5LCBSZXNlYXJjaCBJbnN0aXR1dGUsIE5hdGlvbmFsIENh
cmRpb3Zhc2N1bGFyIENlbnRlciwgT3Nha2EgNTY1LTg1NjUsIEphcGFuLjwvYXV0aC1hZGRyZXNz
Pjx0aXRsZXM+PHRpdGxlPlBsYXNtYSBtaVItMjA4IGFzIGEgYmlvbWFya2VyIG9mIG15b2NhcmRp
YWwgaW5qdXJ5PC90aXRsZT48c2Vjb25kYXJ5LXRpdGxlPkNsaW4gQ2hlbTwvc2Vjb25kYXJ5LXRp
dGxlPjxhbHQtdGl0bGU+Q2xpbmljYWwgY2hlbWlzdHJ5PC9hbHQtdGl0bGU+PC90aXRsZXM+PHBl
cmlvZGljYWw+PGZ1bGwtdGl0bGU+Q2xpbiBDaGVtPC9mdWxsLXRpdGxlPjxhYmJyLTE+Q2xpbmlj
YWwgY2hlbWlzdHJ5PC9hYmJyLTE+PC9wZXJpb2RpY2FsPjxhbHQtcGVyaW9kaWNhbD48ZnVsbC10
aXRsZT5DbGluIENoZW08L2Z1bGwtdGl0bGU+PGFiYnItMT5DbGluaWNhbCBjaGVtaXN0cnk8L2Fi
YnItMT48L2FsdC1wZXJpb2RpY2FsPjxwYWdlcz4xOTQ0LTk8L3BhZ2VzPjx2b2x1bWU+NTU8L3Zv
bHVtZT48bnVtYmVyPjExPC9udW1iZXI+PGtleXdvcmRzPjxrZXl3b3JkPkFuaW1hbHM8L2tleXdv
cmQ+PGtleXdvcmQ+QXNwYXJ0YXRlIEFtaW5vdHJhbnNmZXJhc2VzL2Jsb29kPC9rZXl3b3JkPjxr
ZXl3b3JkPkNhcmRpb21lZ2FseS9nZW5ldGljczwva2V5d29yZD48a2V5d29yZD5IZWFydCBJbmp1
cmllcy9jaGVtaWNhbGx5IGluZHVjZWQvKmRpYWdub3Npczwva2V5d29yZD48a2V5d29yZD5Jc29w
cm90ZXJlbm9sPC9rZXl3b3JkPjxrZXl3b3JkPktpZG5leS9ibG9vZCBzdXBwbHkvcGF0aG9sb2d5
PC9rZXl3b3JkPjxrZXl3b3JkPk1hbGU8L2tleXdvcmQ+PGtleXdvcmQ+TWljcm9STkFzLyphbmFs
eXNpcy9ibG9vZC8qZGlhZ25vc3RpYyB1c2U8L2tleXdvcmQ+PGtleXdvcmQ+TXlvY2FyZGl1bS9t
ZXRhYm9saXNtLypwYXRob2xvZ3k8L2tleXdvcmQ+PGtleXdvcmQ+UmF0czwva2V5d29yZD48a2V5
d29yZD5SYXRzLCBTcHJhZ3VlLURhd2xleTwva2V5d29yZD48a2V5d29yZD5SZXZlcnNlIFRyYW5z
Y3JpcHRhc2UgUG9seW1lcmFzZSBDaGFpbiBSZWFjdGlvbjwva2V5d29yZD48L2tleXdvcmRzPjxk
YXRlcz48eWVhcj4yMDA5PC95ZWFyPjxwdWItZGF0ZXM+PGRhdGU+Tm92PC9kYXRlPjwvcHViLWRh
dGVzPjwvZGF0ZXM+PGlzYm4+MTUzMC04NTYxIChFbGVjdHJvbmljKSYjeEQ7MDAwOS05MTQ3IChM
aW5raW5nKTwvaXNibj48YWNjZXNzaW9uLW51bT4xOTY5NjExNzwvYWNjZXNzaW9uLW51bT48dXJs
cz48cmVsYXRlZC11cmxzPjx1cmw+aHR0cDovL3d3dy5uY2JpLm5sbS5uaWguZ292L3B1Ym1lZC8x
OTY5NjExNzwvdXJsPjwvcmVsYXRlZC11cmxzPjwvdXJscz48ZWxlY3Ryb25pYy1yZXNvdXJjZS1u
dW0+MTAuMTM3My9jbGluY2hlbS4yMDA5LjEyNTMxMDwvZWxlY3Ryb25pYy1yZXNvdXJjZS1udW0+
PC9yZWNvcmQ+PC9DaXRlPjxDaXRlPjxBdXRob3I+V2FuZzwvQXV0aG9yPjxZZWFyPjIwMDk8L1ll
YXI+PFJlY051bT4xNDk8L1JlY051bT48cmVjb3JkPjxyZWMtbnVtYmVyPjE0OTwvcmVjLW51bWJl
cj48Zm9yZWlnbi1rZXlzPjxrZXkgYXBwPSJFTiIgZGItaWQ9InJzdzJ0cHJlcXNldnI0ZXpmcDhw
cHJ4Y2ZmNXZzMGR4ZXBwMCIgdGltZXN0YW1wPSIxNDIyNjEwMDQyIj4xNDk8L2tleT48L2ZvcmVp
Z24ta2V5cz48cmVmLXR5cGUgbmFtZT0iSm91cm5hbCBBcnRpY2xlIj4xNzwvcmVmLXR5cGU+PGNv
bnRyaWJ1dG9ycz48YXV0aG9ycz48YXV0aG9yPldhbmcsIEsuPC9hdXRob3I+PGF1dGhvcj5aaGFu
ZywgUy48L2F1dGhvcj48YXV0aG9yPk1hcnpvbGYsIEIuPC9hdXRob3I+PGF1dGhvcj5Ucm9pc2No
LCBQLjwvYXV0aG9yPjxhdXRob3I+QnJpZ2h0bWFuLCBBLjwvYXV0aG9yPjxhdXRob3I+SHUsIFou
PC9hdXRob3I+PGF1dGhvcj5Ib29kLCBMLiBFLjwvYXV0aG9yPjxhdXRob3I+R2FsYXMsIEQuIEou
PC9hdXRob3I+PC9hdXRob3JzPjwvY29udHJpYnV0b3JzPjxhdXRoLWFkZHJlc3M+SW5zdGl0dXRl
IGZvciBTeXN0ZW1zIEJpb2xvZ3ksIDE0NDEgTm9ydGggMzR0aCBTdHJlZXQsIFNlYXR0bGUsIFdB
IDk4MTAzLCBVU0EuIGt3YW5nQHN5c3RlbXNiaW9sb2d5Lm9yZzwvYXV0aC1hZGRyZXNzPjx0aXRs
ZXM+PHRpdGxlPkNpcmN1bGF0aW5nIG1pY3JvUk5BcywgcG90ZW50aWFsIGJpb21hcmtlcnMgZm9y
IGRydWctaW5kdWNlZCBsaXZlciBpbmp1cnk8L3RpdGxlPjxzZWNvbmRhcnktdGl0bGU+UHJvYyBO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ZXMgb2YgQW1lcmljYTwvYWJici0xPjwvYWx0LXBlcmlvZGljYWw+PHBhZ2VzPjQ0MDItNzwvcGFn
ZXM+PHZvbHVtZT4xMDY8L3ZvbHVtZT48bnVtYmVyPjExPC9udW1iZXI+PGtleXdvcmRzPjxrZXl3
b3JkPkFjZXRhbWlub3BoZW4vKmFkdmVyc2UgZWZmZWN0czwva2V5d29yZD48a2V5d29yZD5Bbmlt
YWxzPC9rZXl3b3JkPjxrZXl3b3JkPkJpb2xvZ2ljYWwgTWFya2Vycy9ibG9vZDwva2V5d29yZD48
a2V5d29yZD5EcnVnIE92ZXJkb3NlPC9rZXl3b3JkPjxrZXl3b3JkPipEcnVnLUluZHVjZWQgTGl2
ZXIgSW5qdXJ5PC9rZXl3b3JkPjxrZXl3b3JkPkRydWctUmVsYXRlZCBTaWRlIEVmZmVjdHMgYW5k
IEFkdmVyc2UgUmVhY3Rpb25zPC9rZXl3b3JkPjxrZXl3b3JkPkh1bWFuczwva2V5d29yZD48a2V5
d29yZD5MaXZlci9pbmp1cmllczwva2V5d29yZD48a2V5d29yZD5MaXZlciBDaXJjdWxhdGlvbjwv
a2V5d29yZD48a2V5d29yZD5MaXZlciBEaXNlYXNlcy8qZGlhZ25vc2lzPC9rZXl3b3JkPjxrZXl3
b3JkPk1pY2U8L2tleXdvcmQ+PGtleXdvcmQ+TWljcm9STkFzL2FuYWx5c2lzLypibG9vZDwva2V5
d29yZD48a2V5d29yZD5UaXNzdWUgRGlzdHJpYnV0aW9uPC9rZXl3b3JkPjwva2V5d29yZHM+PGRh
dGVzPjx5ZWFyPjIwMDk8L3llYXI+PHB1Yi1kYXRlcz48ZGF0ZT5NYXIgMTc8L2RhdGU+PC9wdWIt
ZGF0ZXM+PC9kYXRlcz48aXNibj4xMDkxLTY0OTAgKEVsZWN0cm9uaWMpJiN4RDswMDI3LTg0MjQg
KExpbmtpbmcpPC9pc2JuPjxhY2Nlc3Npb24tbnVtPjE5MjQ2Mzc5PC9hY2Nlc3Npb24tbnVtPjx1
cmxzPjxyZWxhdGVkLXVybHM+PHVybD5odHRwOi8vd3d3Lm5jYmkubmxtLm5paC5nb3YvcHVibWVk
LzE5MjQ2Mzc5PC91cmw+PC9yZWxhdGVkLXVybHM+PC91cmxzPjxjdXN0b20yPjI2NTc0Mjk8L2N1
c3RvbTI+PGVsZWN0cm9uaWMtcmVzb3VyY2UtbnVtPjEwLjEwNzMvcG5hcy4wODEzMzcxMTA2PC9l
bGVjdHJvbmljLXJlc291cmNlLW51bT48L3JlY29yZD48L0NpdGU+PENpdGU+PEF1dGhvcj5Ib3Ju
Ynk8L0F1dGhvcj48WWVhcj4yMDE0PC9ZZWFyPjxSZWNOdW0+MTUxPC9SZWNOdW0+PHJlY29yZD48
cmVjLW51bWJlcj4xNTE8L3JlYy1udW1iZXI+PGZvcmVpZ24ta2V5cz48a2V5IGFwcD0iRU4iIGRi
LWlkPSJyc3cydHByZXFzZXZyNGV6ZnA4cHByeGNmZjV2czBkeGVwcDAiIHRpbWVzdGFtcD0iMTQy
MjYxMDE2MyI+MTUxPC9rZXk+PC9mb3JlaWduLWtleXM+PHJlZi10eXBlIG5hbWU9IkpvdXJuYWwg
QXJ0aWNsZSI+MTc8L3JlZi10eXBlPjxjb250cmlidXRvcnM+PGF1dGhvcnM+PGF1dGhvcj5Ib3Ju
YnksIFIuIEouPC9hdXRob3I+PGF1dGhvcj5TdGFya2V5IExld2lzLCBQLjwvYXV0aG9yPjxhdXRo
b3I+RGVhciwgSi48L2F1dGhvcj48YXV0aG9yPkdvbGRyaW5nLCBDLjwvYXV0aG9yPjxhdXRob3I+
UGFyaywgQi4gSy48L2F1dGhvcj48L2F1dGhvcnM+PC9jb250cmlidXRvcnM+PGF1dGgtYWRkcmVz
cz5NUkMgQ2VudHJlIGZvciBEcnVnIFNhZmV0eSBTY2llbmNlLCBEZXBhcnRtZW50IG9mIE1vbGVj
dWxhciBhbmQgQ2xpbmljYWwgUGhhcm1hY29sb2d5LCBTaGVycmluZ3RvbiBCdWlsZGluZ3MsIFVu
aXZlcnNpdHkgb2YgTGl2ZXJwb29sLCBMNjkgM0dFLCBVSy48L2F1dGgtYWRkcmVzcz48dGl0bGVz
Pjx0aXRsZT5NaWNyb1JOQXMgYXMgcG90ZW50aWFsIGNpcmN1bGF0aW5nIGJpb21hcmtlcnMgb2Yg
ZHJ1Zy1pbmR1Y2VkIGxpdmVyIGluanVyeToga2V5IGN1cnJlbnQgYW5kIGZ1dHVyZSBpc3N1ZXMg
Zm9yIHRyYW5zbGF0aW9uIHRvIGh1bWFuczwvdGl0bGU+PHNlY29uZGFyeS10aXRsZT5FeHBlcnQg
UmV2IENsaW4gUGhhcm1hY29sPC9zZWNvbmRhcnktdGl0bGU+PGFsdC10aXRsZT5FeHBlcnQgcmV2
aWV3IG9mIGNsaW5pY2FsIHBoYXJtYWNvbG9neTwvYWx0LXRpdGxlPjwvdGl0bGVzPjxwZXJpb2Rp
Y2FsPjxmdWxsLXRpdGxlPkV4cGVydCBSZXYgQ2xpbiBQaGFybWFjb2w8L2Z1bGwtdGl0bGU+PGFi
YnItMT5FeHBlcnQgcmV2aWV3IG9mIGNsaW5pY2FsIHBoYXJtYWNvbG9neTwvYWJici0xPjwvcGVy
aW9kaWNhbD48YWx0LXBlcmlvZGljYWw+PGZ1bGwtdGl0bGU+RXhwZXJ0IFJldiBDbGluIFBoYXJt
YWNvbDwvZnVsbC10aXRsZT48YWJici0xPkV4cGVydCByZXZpZXcgb2YgY2xpbmljYWwgcGhhcm1h
Y29sb2d5PC9hYmJyLTE+PC9hbHQtcGVyaW9kaWNhbD48cGFnZXM+MzQ5LTYyPC9wYWdlcz48dm9s
dW1lPjc8L3ZvbHVtZT48bnVtYmVyPjM8L251bWJlcj48a2V5d29yZHM+PGtleXdvcmQ+QW5pbWFs
czwva2V5d29yZD48a2V5d29yZD5CaW9sb2dpY2FsIE1hcmtlcnMvYmxvb2Q8L2tleXdvcmQ+PGtl
eXdvcmQ+RHJ1ZyBFdmFsdWF0aW9uLCBQcmVjbGluaWNhbDwva2V5d29yZD48a2V5d29yZD5EcnVn
LUluZHVjZWQgTGl2ZXIgSW5qdXJ5LypibG9vZC9nZW5ldGljczwva2V5d29yZD48a2V5d29yZD5F
eG9jeXRvc2lzL2RydWcgZWZmZWN0cy9nZW5ldGljczwva2V5d29yZD48a2V5d29yZD5FeG9zb21l
cy9kcnVnIGVmZmVjdHMvZ2VuZXRpY3M8L2tleXdvcmQ+PGtleXdvcmQ+SHVtYW5zPC9rZXl3b3Jk
PjxrZXl3b3JkPkxpdmVyIEZ1bmN0aW9uIFRlc3RzPC9rZXl3b3JkPjxrZXl3b3JkPk1pY3JvUk5B
cy8qYmxvb2QvZ2VuZXRpY3M8L2tleXdvcmQ+PGtleXdvcmQ+U2Vuc2l0aXZpdHkgYW5kIFNwZWNp
ZmljaXR5PC9rZXl3b3JkPjxrZXl3b3JkPlRyYW5zY3JpcHRpb24sIEdlbmV0aWM8L2tleXdvcmQ+
PC9rZXl3b3Jkcz48ZGF0ZXM+PHllYXI+MjAxNDwveWVhcj48cHViLWRhdGVzPjxkYXRlPk1heTwv
ZGF0ZT48L3B1Yi1kYXRlcz48L2RhdGVzPjxpc2JuPjE3NTEtMjQ0MSAoRWxlY3Ryb25pYykmI3hE
OzE3NTEtMjQzMyAoTGlua2luZyk8L2lzYm4+PGFjY2Vzc2lvbi1udW0+MjQ2OTQwMzA8L2FjY2Vz
c2lvbi1udW0+PHVybHM+PHJlbGF0ZWQtdXJscz48dXJsPmh0dHA6Ly93d3cubmNiaS5ubG0ubmlo
Lmdvdi9wdWJtZWQvMjQ2OTQwMzA8L3VybD48L3JlbGF0ZWQtdXJscz48L3VybHM+PGVsZWN0cm9u
aWMtcmVzb3VyY2UtbnVtPjEwLjE1ODYvMTc1MTI0MzMuMjAxNC45MDQyMDE8L2VsZWN0cm9uaWMt
cmVzb3VyY2UtbnVtPjwvcmVjb3JkPjwvQ2l0ZT48Q2l0ZT48QXV0aG9yPlJhbWFjaGFuZHJhbjwv
QXV0aG9yPjxZZWFyPjIwMTM8L1llYXI+PFJlY051bT4xNTI8L1JlY051bT48cmVjb3JkPjxyZWMt
bnVtYmVyPjE1MjwvcmVjLW51bWJlcj48Zm9yZWlnbi1rZXlzPjxrZXkgYXBwPSJFTiIgZGItaWQ9
InJzdzJ0cHJlcXNldnI0ZXpmcDhwcHJ4Y2ZmNXZzMGR4ZXBwMCIgdGltZXN0YW1wPSIxNDIyNjEw
MjY2Ij4xNTI8L2tleT48L2ZvcmVpZ24ta2V5cz48cmVmLXR5cGUgbmFtZT0iSm91cm5hbCBBcnRp
Y2xlIj4xNzwvcmVmLXR5cGU+PGNvbnRyaWJ1dG9ycz48YXV0aG9ycz48YXV0aG9yPlJhbWFjaGFu
ZHJhbiwgSy48L2F1dGhvcj48YXV0aG9yPlNhaWt1bWFyLCBKLjwvYXV0aG9yPjxhdXRob3I+Qmlq
b2wsIFYuPC9hdXRob3I+PGF1dGhvcj5Lb3luZXIsIEouIEwuPC9hdXRob3I+PGF1dGhvcj5RaWFu
LCBKLjwvYXV0aG9yPjxhdXRob3I+QmV0ZW5za3ksIFIuIEEuPC9hdXRob3I+PGF1dGhvcj5XYWlr
YXIsIFMuIFMuPC9hdXRob3I+PGF1dGhvcj5WYWlkeWEsIFYuIFMuPC9hdXRob3I+PC9hdXRob3Jz
PjwvY29udHJpYnV0b3JzPjxhdXRoLWFkZHJlc3M+UmVuYWwgRGl2aXNpb24sIERlcGFydG1lbnQg
b2YgTWVkaWNpbmUsIGFuZC48L2F1dGgtYWRkcmVzcz48dGl0bGVzPjx0aXRsZT5IdW1hbiBtaVJO
b21lIHByb2ZpbGluZyBpZGVudGlmaWVzIG1pY3JvUk5BcyBkaWZmZXJlbnRpYWxseSBwcmVzZW50
IGluIHRoZSB1cmluZSBhZnRlciBraWRuZXkgaW5qdXJ5PC90aXRsZT48c2Vjb25kYXJ5LXRpdGxl
PkNsaW4gQ2hlbTwvc2Vjb25kYXJ5LXRpdGxlPjxhbHQtdGl0bGU+Q2xpbmljYWwgY2hlbWlzdHJ5
PC9hbHQtdGl0bGU+PC90aXRsZXM+PHBlcmlvZGljYWw+PGZ1bGwtdGl0bGU+Q2xpbiBDaGVtPC9m
dWxsLXRpdGxlPjxhYmJyLTE+Q2xpbmljYWwgY2hlbWlzdHJ5PC9hYmJyLTE+PC9wZXJpb2RpY2Fs
PjxhbHQtcGVyaW9kaWNhbD48ZnVsbC10aXRsZT5DbGluIENoZW08L2Z1bGwtdGl0bGU+PGFiYnIt
MT5DbGluaWNhbCBjaGVtaXN0cnk8L2FiYnItMT48L2FsdC1wZXJpb2RpY2FsPjxwYWdlcz4xNzQy
LTUyPC9wYWdlcz48dm9sdW1lPjU5PC92b2x1bWU+PG51bWJlcj4xMjwvbnVtYmVyPjxrZXl3b3Jk
cz48a2V5d29yZD5BY3V0ZSBLaWRuZXkgSW5qdXJ5Lyp1cmluZTwva2V5d29yZD48a2V5d29yZD5D
b2hvcnQgU3R1ZGllczwva2V5d29yZD48a2V5d29yZD5Dcm9zcy1TZWN0aW9uYWwgU3R1ZGllczwv
a2V5d29yZD48a2V5d29yZD4qR2VuZSBFeHByZXNzaW9uIFByb2ZpbGluZzwva2V5d29yZD48a2V5
d29yZD5IdW1hbnM8L2tleXdvcmQ+PGtleXdvcmQ+TWljcm9STkFzL2dlbmV0aWNzLyp1cmluZTwv
a2V5d29yZD48L2tleXdvcmRzPjxkYXRlcz48eWVhcj4yMDEzPC95ZWFyPjxwdWItZGF0ZXM+PGRh
dGU+RGVjPC9kYXRlPjwvcHViLWRhdGVzPjwvZGF0ZXM+PGlzYm4+MTUzMC04NTYxIChFbGVjdHJv
bmljKSYjeEQ7MDAwOS05MTQ3IChMaW5raW5nKTwvaXNibj48YWNjZXNzaW9uLW51bT4yNDE1MzI1
MjwvYWNjZXNzaW9uLW51bT48dXJscz48cmVsYXRlZC11cmxzPjx1cmw+aHR0cDovL3d3dy5uY2Jp
Lm5sbS5uaWguZ292L3B1Ym1lZC8yNDE1MzI1MjwvdXJsPjwvcmVsYXRlZC11cmxzPjwvdXJscz48
Y3VzdG9tMj4zODcwMTU1PC9jdXN0b20yPjxlbGVjdHJvbmljLXJlc291cmNlLW51bT4xMC4xMzcz
L2NsaW5jaGVtLjIwMTMuMjEwMjQ1PC9lbGVjdHJvbmljLXJlc291cmNlLW51bT48L3JlY29yZD48
L0NpdGU+PC9FbmROb3RlPn==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PEVuZE5vdGU+PENpdGU+PEF1dGhvcj5KaTwvQXV0aG9yPjxZZWFyPjIwMDk8L1llYXI+PFJlY051
bT4xNDg8L1JlY051bT48RGlzcGxheVRleHQ+PHN0eWxlIGZhY2U9InN1cGVyc2NyaXB0Ij5bMjA2
LTIwOV08L3N0eWxlPjwvRGlzcGxheVRleHQ+PHJlY29yZD48cmVjLW51bWJlcj4xNDg8L3JlYy1u
dW1iZXI+PGZvcmVpZ24ta2V5cz48a2V5IGFwcD0iRU4iIGRiLWlkPSJyc3cydHByZXFzZXZyNGV6
ZnA4cHByeGNmZjV2czBkeGVwcDAiIHRpbWVzdGFtcD0iMTQyMjYwOTg5OCI+MTQ4PC9rZXk+PC9m
b3JlaWduLWtleXM+PHJlZi10eXBlIG5hbWU9IkpvdXJuYWwgQXJ0aWNsZSI+MTc8L3JlZi10eXBl
Pjxjb250cmlidXRvcnM+PGF1dGhvcnM+PGF1dGhvcj5KaSwgWC48L2F1dGhvcj48YXV0aG9yPlRh
a2FoYXNoaSwgUi48L2F1dGhvcj48YXV0aG9yPkhpdXJhLCBZLjwvYXV0aG9yPjxhdXRob3I+SGly
b2thd2EsIEcuPC9hdXRob3I+PGF1dGhvcj5GdWt1c2hpbWEsIFkuPC9hdXRob3I+PGF1dGhvcj5J
d2FpLCBOLjwvYXV0aG9yPjwvYXV0aG9ycz48L2NvbnRyaWJ1dG9ycz48YXV0aC1hZGRyZXNzPkRl
cGFydG1lbnQgb2YgRXBpZGVtaW9sb2d5LCBSZXNlYXJjaCBJbnN0aXR1dGUsIE5hdGlvbmFsIENh
cmRpb3Zhc2N1bGFyIENlbnRlciwgT3Nha2EgNTY1LTg1NjUsIEphcGFuLjwvYXV0aC1hZGRyZXNz
Pjx0aXRsZXM+PHRpdGxlPlBsYXNtYSBtaVItMjA4IGFzIGEgYmlvbWFya2VyIG9mIG15b2NhcmRp
YWwgaW5qdXJ5PC90aXRsZT48c2Vjb25kYXJ5LXRpdGxlPkNsaW4gQ2hlbTwvc2Vjb25kYXJ5LXRp
dGxlPjxhbHQtdGl0bGU+Q2xpbmljYWwgY2hlbWlzdHJ5PC9hbHQtdGl0bGU+PC90aXRsZXM+PHBl
cmlvZGljYWw+PGZ1bGwtdGl0bGU+Q2xpbiBDaGVtPC9mdWxsLXRpdGxlPjxhYmJyLTE+Q2xpbmlj
YWwgY2hlbWlzdHJ5PC9hYmJyLTE+PC9wZXJpb2RpY2FsPjxhbHQtcGVyaW9kaWNhbD48ZnVsbC10
aXRsZT5DbGluIENoZW08L2Z1bGwtdGl0bGU+PGFiYnItMT5DbGluaWNhbCBjaGVtaXN0cnk8L2Fi
YnItMT48L2FsdC1wZXJpb2RpY2FsPjxwYWdlcz4xOTQ0LTk8L3BhZ2VzPjx2b2x1bWU+NTU8L3Zv
bHVtZT48bnVtYmVyPjExPC9udW1iZXI+PGtleXdvcmRzPjxrZXl3b3JkPkFuaW1hbHM8L2tleXdv
cmQ+PGtleXdvcmQ+QXNwYXJ0YXRlIEFtaW5vdHJhbnNmZXJhc2VzL2Jsb29kPC9rZXl3b3JkPjxr
ZXl3b3JkPkNhcmRpb21lZ2FseS9nZW5ldGljczwva2V5d29yZD48a2V5d29yZD5IZWFydCBJbmp1
cmllcy9jaGVtaWNhbGx5IGluZHVjZWQvKmRpYWdub3Npczwva2V5d29yZD48a2V5d29yZD5Jc29w
cm90ZXJlbm9sPC9rZXl3b3JkPjxrZXl3b3JkPktpZG5leS9ibG9vZCBzdXBwbHkvcGF0aG9sb2d5
PC9rZXl3b3JkPjxrZXl3b3JkPk1hbGU8L2tleXdvcmQ+PGtleXdvcmQ+TWljcm9STkFzLyphbmFs
eXNpcy9ibG9vZC8qZGlhZ25vc3RpYyB1c2U8L2tleXdvcmQ+PGtleXdvcmQ+TXlvY2FyZGl1bS9t
ZXRhYm9saXNtLypwYXRob2xvZ3k8L2tleXdvcmQ+PGtleXdvcmQ+UmF0czwva2V5d29yZD48a2V5
d29yZD5SYXRzLCBTcHJhZ3VlLURhd2xleTwva2V5d29yZD48a2V5d29yZD5SZXZlcnNlIFRyYW5z
Y3JpcHRhc2UgUG9seW1lcmFzZSBDaGFpbiBSZWFjdGlvbjwva2V5d29yZD48L2tleXdvcmRzPjxk
YXRlcz48eWVhcj4yMDA5PC95ZWFyPjxwdWItZGF0ZXM+PGRhdGU+Tm92PC9kYXRlPjwvcHViLWRh
dGVzPjwvZGF0ZXM+PGlzYm4+MTUzMC04NTYxIChFbGVjdHJvbmljKSYjeEQ7MDAwOS05MTQ3IChM
aW5raW5nKTwvaXNibj48YWNjZXNzaW9uLW51bT4xOTY5NjExNzwvYWNjZXNzaW9uLW51bT48dXJs
cz48cmVsYXRlZC11cmxzPjx1cmw+aHR0cDovL3d3dy5uY2JpLm5sbS5uaWguZ292L3B1Ym1lZC8x
OTY5NjExNzwvdXJsPjwvcmVsYXRlZC11cmxzPjwvdXJscz48ZWxlY3Ryb25pYy1yZXNvdXJjZS1u
dW0+MTAuMTM3My9jbGluY2hlbS4yMDA5LjEyNTMxMDwvZWxlY3Ryb25pYy1yZXNvdXJjZS1udW0+
PC9yZWNvcmQ+PC9DaXRlPjxDaXRlPjxBdXRob3I+V2FuZzwvQXV0aG9yPjxZZWFyPjIwMDk8L1ll
YXI+PFJlY051bT4xNDk8L1JlY051bT48cmVjb3JkPjxyZWMtbnVtYmVyPjE0OTwvcmVjLW51bWJl
cj48Zm9yZWlnbi1rZXlzPjxrZXkgYXBwPSJFTiIgZGItaWQ9InJzdzJ0cHJlcXNldnI0ZXpmcDhw
cHJ4Y2ZmNXZzMGR4ZXBwMCIgdGltZXN0YW1wPSIxNDIyNjEwMDQyIj4xNDk8L2tleT48L2ZvcmVp
Z24ta2V5cz48cmVmLXR5cGUgbmFtZT0iSm91cm5hbCBBcnRpY2xlIj4xNzwvcmVmLXR5cGU+PGNv
bnRyaWJ1dG9ycz48YXV0aG9ycz48YXV0aG9yPldhbmcsIEsuPC9hdXRob3I+PGF1dGhvcj5aaGFu
ZywgUy48L2F1dGhvcj48YXV0aG9yPk1hcnpvbGYsIEIuPC9hdXRob3I+PGF1dGhvcj5Ucm9pc2No
LCBQLjwvYXV0aG9yPjxhdXRob3I+QnJpZ2h0bWFuLCBBLjwvYXV0aG9yPjxhdXRob3I+SHUsIFou
PC9hdXRob3I+PGF1dGhvcj5Ib29kLCBMLiBFLjwvYXV0aG9yPjxhdXRob3I+R2FsYXMsIEQuIEou
PC9hdXRob3I+PC9hdXRob3JzPjwvY29udHJpYnV0b3JzPjxhdXRoLWFkZHJlc3M+SW5zdGl0dXRl
IGZvciBTeXN0ZW1zIEJpb2xvZ3ksIDE0NDEgTm9ydGggMzR0aCBTdHJlZXQsIFNlYXR0bGUsIFdB
IDk4MTAzLCBVU0EuIGt3YW5nQHN5c3RlbXNiaW9sb2d5Lm9yZzwvYXV0aC1hZGRyZXNzPjx0aXRs
ZXM+PHRpdGxlPkNpcmN1bGF0aW5nIG1pY3JvUk5BcywgcG90ZW50aWFsIGJpb21hcmtlcnMgZm9y
IGRydWctaW5kdWNlZCBsaXZlciBpbmp1cnk8L3RpdGxlPjxzZWNvbmRhcnktdGl0bGU+UHJvYyBO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ZXMgb2YgQW1lcmljYTwvYWJici0xPjwvYWx0LXBlcmlvZGljYWw+PHBhZ2VzPjQ0MDItNzwvcGFn
ZXM+PHZvbHVtZT4xMDY8L3ZvbHVtZT48bnVtYmVyPjExPC9udW1iZXI+PGtleXdvcmRzPjxrZXl3
b3JkPkFjZXRhbWlub3BoZW4vKmFkdmVyc2UgZWZmZWN0czwva2V5d29yZD48a2V5d29yZD5Bbmlt
YWxzPC9rZXl3b3JkPjxrZXl3b3JkPkJpb2xvZ2ljYWwgTWFya2Vycy9ibG9vZDwva2V5d29yZD48
a2V5d29yZD5EcnVnIE92ZXJkb3NlPC9rZXl3b3JkPjxrZXl3b3JkPipEcnVnLUluZHVjZWQgTGl2
ZXIgSW5qdXJ5PC9rZXl3b3JkPjxrZXl3b3JkPkRydWctUmVsYXRlZCBTaWRlIEVmZmVjdHMgYW5k
IEFkdmVyc2UgUmVhY3Rpb25zPC9rZXl3b3JkPjxrZXl3b3JkPkh1bWFuczwva2V5d29yZD48a2V5
d29yZD5MaXZlci9pbmp1cmllczwva2V5d29yZD48a2V5d29yZD5MaXZlciBDaXJjdWxhdGlvbjwv
a2V5d29yZD48a2V5d29yZD5MaXZlciBEaXNlYXNlcy8qZGlhZ25vc2lzPC9rZXl3b3JkPjxrZXl3
b3JkPk1pY2U8L2tleXdvcmQ+PGtleXdvcmQ+TWljcm9STkFzL2FuYWx5c2lzLypibG9vZDwva2V5
d29yZD48a2V5d29yZD5UaXNzdWUgRGlzdHJpYnV0aW9uPC9rZXl3b3JkPjwva2V5d29yZHM+PGRh
dGVzPjx5ZWFyPjIwMDk8L3llYXI+PHB1Yi1kYXRlcz48ZGF0ZT5NYXIgMTc8L2RhdGU+PC9wdWIt
ZGF0ZXM+PC9kYXRlcz48aXNibj4xMDkxLTY0OTAgKEVsZWN0cm9uaWMpJiN4RDswMDI3LTg0MjQg
KExpbmtpbmcpPC9pc2JuPjxhY2Nlc3Npb24tbnVtPjE5MjQ2Mzc5PC9hY2Nlc3Npb24tbnVtPjx1
cmxzPjxyZWxhdGVkLXVybHM+PHVybD5odHRwOi8vd3d3Lm5jYmkubmxtLm5paC5nb3YvcHVibWVk
LzE5MjQ2Mzc5PC91cmw+PC9yZWxhdGVkLXVybHM+PC91cmxzPjxjdXN0b20yPjI2NTc0Mjk8L2N1
c3RvbTI+PGVsZWN0cm9uaWMtcmVzb3VyY2UtbnVtPjEwLjEwNzMvcG5hcy4wODEzMzcxMTA2PC9l
bGVjdHJvbmljLXJlc291cmNlLW51bT48L3JlY29yZD48L0NpdGU+PENpdGU+PEF1dGhvcj5Ib3Ju
Ynk8L0F1dGhvcj48WWVhcj4yMDE0PC9ZZWFyPjxSZWNOdW0+MTUxPC9SZWNOdW0+PHJlY29yZD48
cmVjLW51bWJlcj4xNTE8L3JlYy1udW1iZXI+PGZvcmVpZ24ta2V5cz48a2V5IGFwcD0iRU4iIGRi
LWlkPSJyc3cydHByZXFzZXZyNGV6ZnA4cHByeGNmZjV2czBkeGVwcDAiIHRpbWVzdGFtcD0iMTQy
MjYxMDE2MyI+MTUxPC9rZXk+PC9mb3JlaWduLWtleXM+PHJlZi10eXBlIG5hbWU9IkpvdXJuYWwg
QXJ0aWNsZSI+MTc8L3JlZi10eXBlPjxjb250cmlidXRvcnM+PGF1dGhvcnM+PGF1dGhvcj5Ib3Ju
YnksIFIuIEouPC9hdXRob3I+PGF1dGhvcj5TdGFya2V5IExld2lzLCBQLjwvYXV0aG9yPjxhdXRo
b3I+RGVhciwgSi48L2F1dGhvcj48YXV0aG9yPkdvbGRyaW5nLCBDLjwvYXV0aG9yPjxhdXRob3I+
UGFyaywgQi4gSy48L2F1dGhvcj48L2F1dGhvcnM+PC9jb250cmlidXRvcnM+PGF1dGgtYWRkcmVz
cz5NUkMgQ2VudHJlIGZvciBEcnVnIFNhZmV0eSBTY2llbmNlLCBEZXBhcnRtZW50IG9mIE1vbGVj
dWxhciBhbmQgQ2xpbmljYWwgUGhhcm1hY29sb2d5LCBTaGVycmluZ3RvbiBCdWlsZGluZ3MsIFVu
aXZlcnNpdHkgb2YgTGl2ZXJwb29sLCBMNjkgM0dFLCBVSy48L2F1dGgtYWRkcmVzcz48dGl0bGVz
Pjx0aXRsZT5NaWNyb1JOQXMgYXMgcG90ZW50aWFsIGNpcmN1bGF0aW5nIGJpb21hcmtlcnMgb2Yg
ZHJ1Zy1pbmR1Y2VkIGxpdmVyIGluanVyeToga2V5IGN1cnJlbnQgYW5kIGZ1dHVyZSBpc3N1ZXMg
Zm9yIHRyYW5zbGF0aW9uIHRvIGh1bWFuczwvdGl0bGU+PHNlY29uZGFyeS10aXRsZT5FeHBlcnQg
UmV2IENsaW4gUGhhcm1hY29sPC9zZWNvbmRhcnktdGl0bGU+PGFsdC10aXRsZT5FeHBlcnQgcmV2
aWV3IG9mIGNsaW5pY2FsIHBoYXJtYWNvbG9neTwvYWx0LXRpdGxlPjwvdGl0bGVzPjxwZXJpb2Rp
Y2FsPjxmdWxsLXRpdGxlPkV4cGVydCBSZXYgQ2xpbiBQaGFybWFjb2w8L2Z1bGwtdGl0bGU+PGFi
YnItMT5FeHBlcnQgcmV2aWV3IG9mIGNsaW5pY2FsIHBoYXJtYWNvbG9neTwvYWJici0xPjwvcGVy
aW9kaWNhbD48YWx0LXBlcmlvZGljYWw+PGZ1bGwtdGl0bGU+RXhwZXJ0IFJldiBDbGluIFBoYXJt
YWNvbDwvZnVsbC10aXRsZT48YWJici0xPkV4cGVydCByZXZpZXcgb2YgY2xpbmljYWwgcGhhcm1h
Y29sb2d5PC9hYmJyLTE+PC9hbHQtcGVyaW9kaWNhbD48cGFnZXM+MzQ5LTYyPC9wYWdlcz48dm9s
dW1lPjc8L3ZvbHVtZT48bnVtYmVyPjM8L251bWJlcj48a2V5d29yZHM+PGtleXdvcmQ+QW5pbWFs
czwva2V5d29yZD48a2V5d29yZD5CaW9sb2dpY2FsIE1hcmtlcnMvYmxvb2Q8L2tleXdvcmQ+PGtl
eXdvcmQ+RHJ1ZyBFdmFsdWF0aW9uLCBQcmVjbGluaWNhbDwva2V5d29yZD48a2V5d29yZD5EcnVn
LUluZHVjZWQgTGl2ZXIgSW5qdXJ5LypibG9vZC9nZW5ldGljczwva2V5d29yZD48a2V5d29yZD5F
eG9jeXRvc2lzL2RydWcgZWZmZWN0cy9nZW5ldGljczwva2V5d29yZD48a2V5d29yZD5FeG9zb21l
cy9kcnVnIGVmZmVjdHMvZ2VuZXRpY3M8L2tleXdvcmQ+PGtleXdvcmQ+SHVtYW5zPC9rZXl3b3Jk
PjxrZXl3b3JkPkxpdmVyIEZ1bmN0aW9uIFRlc3RzPC9rZXl3b3JkPjxrZXl3b3JkPk1pY3JvUk5B
cy8qYmxvb2QvZ2VuZXRpY3M8L2tleXdvcmQ+PGtleXdvcmQ+U2Vuc2l0aXZpdHkgYW5kIFNwZWNp
ZmljaXR5PC9rZXl3b3JkPjxrZXl3b3JkPlRyYW5zY3JpcHRpb24sIEdlbmV0aWM8L2tleXdvcmQ+
PC9rZXl3b3Jkcz48ZGF0ZXM+PHllYXI+MjAxNDwveWVhcj48cHViLWRhdGVzPjxkYXRlPk1heTwv
ZGF0ZT48L3B1Yi1kYXRlcz48L2RhdGVzPjxpc2JuPjE3NTEtMjQ0MSAoRWxlY3Ryb25pYykmI3hE
OzE3NTEtMjQzMyAoTGlua2luZyk8L2lzYm4+PGFjY2Vzc2lvbi1udW0+MjQ2OTQwMzA8L2FjY2Vz
c2lvbi1udW0+PHVybHM+PHJlbGF0ZWQtdXJscz48dXJsPmh0dHA6Ly93d3cubmNiaS5ubG0ubmlo
Lmdvdi9wdWJtZWQvMjQ2OTQwMzA8L3VybD48L3JlbGF0ZWQtdXJscz48L3VybHM+PGVsZWN0cm9u
aWMtcmVzb3VyY2UtbnVtPjEwLjE1ODYvMTc1MTI0MzMuMjAxNC45MDQyMDE8L2VsZWN0cm9uaWMt
cmVzb3VyY2UtbnVtPjwvcmVjb3JkPjwvQ2l0ZT48Q2l0ZT48QXV0aG9yPlJhbWFjaGFuZHJhbjwv
QXV0aG9yPjxZZWFyPjIwMTM8L1llYXI+PFJlY051bT4xNTI8L1JlY051bT48cmVjb3JkPjxyZWMt
bnVtYmVyPjE1MjwvcmVjLW51bWJlcj48Zm9yZWlnbi1rZXlzPjxrZXkgYXBwPSJFTiIgZGItaWQ9
InJzdzJ0cHJlcXNldnI0ZXpmcDhwcHJ4Y2ZmNXZzMGR4ZXBwMCIgdGltZXN0YW1wPSIxNDIyNjEw
MjY2Ij4xNTI8L2tleT48L2ZvcmVpZ24ta2V5cz48cmVmLXR5cGUgbmFtZT0iSm91cm5hbCBBcnRp
Y2xlIj4xNzwvcmVmLXR5cGU+PGNvbnRyaWJ1dG9ycz48YXV0aG9ycz48YXV0aG9yPlJhbWFjaGFu
ZHJhbiwgSy48L2F1dGhvcj48YXV0aG9yPlNhaWt1bWFyLCBKLjwvYXV0aG9yPjxhdXRob3I+Qmlq
b2wsIFYuPC9hdXRob3I+PGF1dGhvcj5Lb3luZXIsIEouIEwuPC9hdXRob3I+PGF1dGhvcj5RaWFu
LCBKLjwvYXV0aG9yPjxhdXRob3I+QmV0ZW5za3ksIFIuIEEuPC9hdXRob3I+PGF1dGhvcj5XYWlr
YXIsIFMuIFMuPC9hdXRob3I+PGF1dGhvcj5WYWlkeWEsIFYuIFMuPC9hdXRob3I+PC9hdXRob3Jz
PjwvY29udHJpYnV0b3JzPjxhdXRoLWFkZHJlc3M+UmVuYWwgRGl2aXNpb24sIERlcGFydG1lbnQg
b2YgTWVkaWNpbmUsIGFuZC48L2F1dGgtYWRkcmVzcz48dGl0bGVzPjx0aXRsZT5IdW1hbiBtaVJO
b21lIHByb2ZpbGluZyBpZGVudGlmaWVzIG1pY3JvUk5BcyBkaWZmZXJlbnRpYWxseSBwcmVzZW50
IGluIHRoZSB1cmluZSBhZnRlciBraWRuZXkgaW5qdXJ5PC90aXRsZT48c2Vjb25kYXJ5LXRpdGxl
PkNsaW4gQ2hlbTwvc2Vjb25kYXJ5LXRpdGxlPjxhbHQtdGl0bGU+Q2xpbmljYWwgY2hlbWlzdHJ5
PC9hbHQtdGl0bGU+PC90aXRsZXM+PHBlcmlvZGljYWw+PGZ1bGwtdGl0bGU+Q2xpbiBDaGVtPC9m
dWxsLXRpdGxlPjxhYmJyLTE+Q2xpbmljYWwgY2hlbWlzdHJ5PC9hYmJyLTE+PC9wZXJpb2RpY2Fs
PjxhbHQtcGVyaW9kaWNhbD48ZnVsbC10aXRsZT5DbGluIENoZW08L2Z1bGwtdGl0bGU+PGFiYnIt
MT5DbGluaWNhbCBjaGVtaXN0cnk8L2FiYnItMT48L2FsdC1wZXJpb2RpY2FsPjxwYWdlcz4xNzQy
LTUyPC9wYWdlcz48dm9sdW1lPjU5PC92b2x1bWU+PG51bWJlcj4xMjwvbnVtYmVyPjxrZXl3b3Jk
cz48a2V5d29yZD5BY3V0ZSBLaWRuZXkgSW5qdXJ5Lyp1cmluZTwva2V5d29yZD48a2V5d29yZD5D
b2hvcnQgU3R1ZGllczwva2V5d29yZD48a2V5d29yZD5Dcm9zcy1TZWN0aW9uYWwgU3R1ZGllczwv
a2V5d29yZD48a2V5d29yZD4qR2VuZSBFeHByZXNzaW9uIFByb2ZpbGluZzwva2V5d29yZD48a2V5
d29yZD5IdW1hbnM8L2tleXdvcmQ+PGtleXdvcmQ+TWljcm9STkFzL2dlbmV0aWNzLyp1cmluZTwv
a2V5d29yZD48L2tleXdvcmRzPjxkYXRlcz48eWVhcj4yMDEzPC95ZWFyPjxwdWItZGF0ZXM+PGRh
dGU+RGVjPC9kYXRlPjwvcHViLWRhdGVzPjwvZGF0ZXM+PGlzYm4+MTUzMC04NTYxIChFbGVjdHJv
bmljKSYjeEQ7MDAwOS05MTQ3IChMaW5raW5nKTwvaXNibj48YWNjZXNzaW9uLW51bT4yNDE1MzI1
MjwvYWNjZXNzaW9uLW51bT48dXJscz48cmVsYXRlZC11cmxzPjx1cmw+aHR0cDovL3d3dy5uY2Jp
Lm5sbS5uaWguZ292L3B1Ym1lZC8yNDE1MzI1MjwvdXJsPjwvcmVsYXRlZC11cmxzPjwvdXJscz48
Y3VzdG9tMj4zODcwMTU1PC9jdXN0b20yPjxlbGVjdHJvbmljLXJlc291cmNlLW51bT4xMC4xMzcz
L2NsaW5jaGVtLjIwMTMuMjEwMjQ1PC9lbGVjdHJvbmljLXJlc291cmNlLW51bT48L3JlY29yZD48
L0NpdGU+PC9FbmROb3RlPn==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06" w:tooltip="Ji, 2009 #148" w:history="1">
        <w:r w:rsidR="00545921" w:rsidRPr="002E3CE1">
          <w:rPr>
            <w:rFonts w:ascii="Book Antiqua" w:hAnsi="Book Antiqua" w:cs="Times New Roman"/>
            <w:noProof/>
            <w:sz w:val="24"/>
            <w:szCs w:val="24"/>
            <w:vertAlign w:val="superscript"/>
          </w:rPr>
          <w:t>206-209</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E00B80" w:rsidRPr="002E3CE1">
        <w:rPr>
          <w:rFonts w:ascii="Book Antiqua" w:hAnsi="Book Antiqua" w:cs="Times New Roman"/>
          <w:sz w:val="24"/>
          <w:szCs w:val="24"/>
        </w:rPr>
        <w:t>.</w:t>
      </w:r>
    </w:p>
    <w:p w14:paraId="4926ECEA" w14:textId="63DC742C" w:rsidR="004C75C4" w:rsidRPr="002E3CE1" w:rsidRDefault="00803178" w:rsidP="002E3CE1">
      <w:pPr>
        <w:adjustRightInd w:val="0"/>
        <w:snapToGrid w:val="0"/>
        <w:spacing w:line="360" w:lineRule="auto"/>
        <w:ind w:firstLineChars="250" w:firstLine="600"/>
        <w:rPr>
          <w:rFonts w:ascii="Book Antiqua" w:hAnsi="Book Antiqua" w:cs="Times New Roman"/>
          <w:sz w:val="24"/>
          <w:szCs w:val="24"/>
        </w:rPr>
      </w:pPr>
      <w:r w:rsidRPr="002E3CE1">
        <w:rPr>
          <w:rFonts w:ascii="Book Antiqua" w:hAnsi="Book Antiqua" w:cs="Times New Roman"/>
          <w:sz w:val="24"/>
          <w:szCs w:val="24"/>
        </w:rPr>
        <w:t xml:space="preserve"> </w:t>
      </w:r>
      <w:r w:rsidR="00C659AF" w:rsidRPr="002E3CE1">
        <w:rPr>
          <w:rFonts w:ascii="Book Antiqua" w:hAnsi="Book Antiqua" w:cs="Times New Roman"/>
          <w:sz w:val="24"/>
          <w:szCs w:val="24"/>
        </w:rPr>
        <w:t>The mechanism underlyi</w:t>
      </w:r>
      <w:r w:rsidR="0087253D" w:rsidRPr="002E3CE1">
        <w:rPr>
          <w:rFonts w:ascii="Book Antiqua" w:hAnsi="Book Antiqua" w:cs="Times New Roman"/>
          <w:sz w:val="24"/>
          <w:szCs w:val="24"/>
        </w:rPr>
        <w:t xml:space="preserve">ng </w:t>
      </w:r>
      <w:bookmarkStart w:id="195" w:name="OLE_LINK93"/>
      <w:bookmarkStart w:id="196" w:name="OLE_LINK94"/>
      <w:r w:rsidR="0087253D" w:rsidRPr="002E3CE1">
        <w:rPr>
          <w:rFonts w:ascii="Book Antiqua" w:hAnsi="Book Antiqua" w:cs="Times New Roman"/>
          <w:sz w:val="24"/>
          <w:szCs w:val="24"/>
        </w:rPr>
        <w:t>lnc</w:t>
      </w:r>
      <w:r w:rsidR="00C659AF" w:rsidRPr="002E3CE1">
        <w:rPr>
          <w:rFonts w:ascii="Book Antiqua" w:hAnsi="Book Antiqua" w:cs="Times New Roman"/>
          <w:sz w:val="24"/>
          <w:szCs w:val="24"/>
        </w:rPr>
        <w:t>RNA</w:t>
      </w:r>
      <w:bookmarkEnd w:id="195"/>
      <w:bookmarkEnd w:id="196"/>
      <w:r w:rsidR="00C659AF" w:rsidRPr="002E3CE1">
        <w:rPr>
          <w:rFonts w:ascii="Book Antiqua" w:hAnsi="Book Antiqua" w:cs="Times New Roman"/>
          <w:sz w:val="24"/>
          <w:szCs w:val="24"/>
        </w:rPr>
        <w:t xml:space="preserve"> secretion </w:t>
      </w:r>
      <w:r w:rsidR="00670275" w:rsidRPr="002E3CE1">
        <w:rPr>
          <w:rFonts w:ascii="Book Antiqua" w:hAnsi="Book Antiqua" w:cs="Times New Roman"/>
          <w:sz w:val="24"/>
          <w:szCs w:val="24"/>
        </w:rPr>
        <w:t xml:space="preserve">has not been </w:t>
      </w:r>
      <w:r w:rsidR="00787545" w:rsidRPr="002E3CE1">
        <w:rPr>
          <w:rFonts w:ascii="Book Antiqua" w:hAnsi="Book Antiqua" w:cs="Times New Roman"/>
          <w:sz w:val="24"/>
          <w:szCs w:val="24"/>
        </w:rPr>
        <w:t>systematically investigated</w:t>
      </w:r>
      <w:r w:rsidR="0087253D" w:rsidRPr="002E3CE1">
        <w:rPr>
          <w:rFonts w:ascii="Book Antiqua" w:hAnsi="Book Antiqua" w:cs="Times New Roman"/>
          <w:sz w:val="24"/>
          <w:szCs w:val="24"/>
        </w:rPr>
        <w:t xml:space="preserve">. </w:t>
      </w:r>
      <w:r w:rsidR="00B8231B" w:rsidRPr="002E3CE1">
        <w:rPr>
          <w:rFonts w:ascii="Book Antiqua" w:hAnsi="Book Antiqua" w:cs="Times New Roman"/>
          <w:sz w:val="24"/>
          <w:szCs w:val="24"/>
        </w:rPr>
        <w:t>Circulating</w:t>
      </w:r>
      <w:bookmarkStart w:id="197" w:name="OLE_LINK209"/>
      <w:r w:rsidR="00B8231B" w:rsidRPr="002E3CE1">
        <w:rPr>
          <w:rFonts w:ascii="Book Antiqua" w:hAnsi="Book Antiqua" w:cs="Times New Roman"/>
          <w:sz w:val="24"/>
          <w:szCs w:val="24"/>
        </w:rPr>
        <w:t xml:space="preserve"> lncRNA</w:t>
      </w:r>
      <w:bookmarkEnd w:id="197"/>
      <w:r w:rsidR="00B8231B" w:rsidRPr="002E3CE1">
        <w:rPr>
          <w:rFonts w:ascii="Book Antiqua" w:hAnsi="Book Antiqua" w:cs="Times New Roman"/>
          <w:sz w:val="24"/>
          <w:szCs w:val="24"/>
        </w:rPr>
        <w:t>s may be secreted in the same manner as extracellular</w:t>
      </w:r>
      <w:r w:rsidR="00FD4512" w:rsidRPr="002E3CE1">
        <w:rPr>
          <w:rFonts w:ascii="Book Antiqua" w:hAnsi="Book Antiqua" w:cs="Times New Roman"/>
          <w:sz w:val="24"/>
          <w:szCs w:val="24"/>
        </w:rPr>
        <w:t xml:space="preserve"> miRNAs.</w:t>
      </w:r>
      <w:r w:rsidR="00B8231B" w:rsidRPr="002E3CE1">
        <w:rPr>
          <w:rFonts w:ascii="Book Antiqua" w:hAnsi="Book Antiqua" w:cs="Times New Roman"/>
          <w:sz w:val="24"/>
          <w:szCs w:val="24"/>
        </w:rPr>
        <w:t xml:space="preserve"> </w:t>
      </w:r>
      <w:r w:rsidR="009F61D0" w:rsidRPr="002E3CE1">
        <w:rPr>
          <w:rFonts w:ascii="Book Antiqua" w:hAnsi="Book Antiqua" w:cs="Times New Roman"/>
          <w:sz w:val="24"/>
          <w:szCs w:val="24"/>
        </w:rPr>
        <w:t xml:space="preserve">In recent studies, circulating </w:t>
      </w:r>
      <w:bookmarkStart w:id="198" w:name="OLE_LINK95"/>
      <w:bookmarkStart w:id="199" w:name="OLE_LINK96"/>
      <w:r w:rsidR="009F61D0" w:rsidRPr="002E3CE1">
        <w:rPr>
          <w:rFonts w:ascii="Book Antiqua" w:hAnsi="Book Antiqua" w:cs="Times New Roman"/>
          <w:sz w:val="24"/>
          <w:szCs w:val="24"/>
        </w:rPr>
        <w:t>lncRNAs</w:t>
      </w:r>
      <w:bookmarkEnd w:id="198"/>
      <w:bookmarkEnd w:id="199"/>
      <w:r w:rsidR="009F61D0" w:rsidRPr="002E3CE1">
        <w:rPr>
          <w:rFonts w:ascii="Book Antiqua" w:hAnsi="Book Antiqua" w:cs="Times New Roman"/>
          <w:sz w:val="24"/>
          <w:szCs w:val="24"/>
        </w:rPr>
        <w:t xml:space="preserve"> </w:t>
      </w:r>
      <w:r w:rsidR="00670275" w:rsidRPr="002E3CE1">
        <w:rPr>
          <w:rFonts w:ascii="Book Antiqua" w:hAnsi="Book Antiqua" w:cs="Times New Roman"/>
          <w:sz w:val="24"/>
          <w:szCs w:val="24"/>
        </w:rPr>
        <w:t xml:space="preserve">have </w:t>
      </w:r>
      <w:r w:rsidR="00704A95" w:rsidRPr="002E3CE1">
        <w:rPr>
          <w:rFonts w:ascii="Book Antiqua" w:hAnsi="Book Antiqua" w:cs="Times New Roman"/>
          <w:sz w:val="24"/>
          <w:szCs w:val="24"/>
        </w:rPr>
        <w:t>been</w:t>
      </w:r>
      <w:r w:rsidR="009F61D0" w:rsidRPr="002E3CE1">
        <w:rPr>
          <w:rFonts w:ascii="Book Antiqua" w:hAnsi="Book Antiqua" w:cs="Times New Roman"/>
          <w:sz w:val="24"/>
          <w:szCs w:val="24"/>
        </w:rPr>
        <w:t xml:space="preserve"> detected in exosomes</w:t>
      </w:r>
      <w:r w:rsidR="00670275" w:rsidRPr="002E3CE1">
        <w:rPr>
          <w:rFonts w:ascii="Book Antiqua" w:hAnsi="Book Antiqua" w:cs="Times New Roman"/>
          <w:sz w:val="24"/>
          <w:szCs w:val="24"/>
        </w:rPr>
        <w:t>, where they are</w:t>
      </w:r>
      <w:r w:rsidR="009F61D0" w:rsidRPr="002E3CE1">
        <w:rPr>
          <w:rFonts w:ascii="Book Antiqua" w:hAnsi="Book Antiqua" w:cs="Times New Roman"/>
          <w:sz w:val="24"/>
          <w:szCs w:val="24"/>
        </w:rPr>
        <w:t xml:space="preserve"> protected from RNase</w:t>
      </w:r>
      <w:r w:rsidR="007E7BBF" w:rsidRPr="002E3CE1">
        <w:rPr>
          <w:rFonts w:ascii="Book Antiqua" w:hAnsi="Book Antiqua" w:cs="Times New Roman"/>
          <w:sz w:val="24"/>
          <w:szCs w:val="24"/>
        </w:rPr>
        <w:fldChar w:fldCharType="begin">
          <w:fldData xml:space="preserve">PEVuZE5vdGU+PENpdGU+PEF1dGhvcj5MaTwvQXV0aG9yPjxZZWFyPjIwMTQ8L1llYXI+PFJlY051
bT4xODk8L1JlY051bT48RGlzcGxheVRleHQ+PHN0eWxlIGZhY2U9InN1cGVyc2NyaXB0Ij5bMTg5
LCAyMTBdPC9zdHlsZT48L0Rpc3BsYXlUZXh0PjxyZWNvcmQ+PHJlYy1udW1iZXI+MTg5PC9yZWMt
bnVtYmVyPjxmb3JlaWduLWtleXM+PGtleSBhcHA9IkVOIiBkYi1pZD0icnN3MnRwcmVxc2V2cjRl
emZwOHBwcnhjZmY1dnMwZHhlcHAwIiB0aW1lc3RhbXA9IjE0MjUzMDY3OTQiPjE4OTwva2V5Pjwv
Zm9yZWlnbi1rZXlzPjxyZWYtdHlwZSBuYW1lPSJKb3VybmFsIEFydGljbGUiPjE3PC9yZWYtdHlw
ZT48Y29udHJpYnV0b3JzPjxhdXRob3JzPjxhdXRob3I+TGksIFEuPC9hdXRob3I+PGF1dGhvcj5T
aGFvLCBZLjwvYXV0aG9yPjxhdXRob3I+WmhhbmcsIFguPC9hdXRob3I+PGF1dGhvcj5aaGVuZywg
VC48L2F1dGhvcj48YXV0aG9yPk1pYW8sIE0uPC9hdXRob3I+PGF1dGhvcj5RaW4sIEwuPC9hdXRo
b3I+PGF1dGhvcj5XYW5nLCBCLjwvYXV0aG9yPjxhdXRob3I+WWUsIEcuPC9hdXRob3I+PGF1dGhv
cj5YaWFvLCBCLjwvYXV0aG9yPjxhdXRob3I+R3VvLCBKLjwvYXV0aG9yPjwvYXV0aG9ycz48L2Nv
bnRyaWJ1dG9ycz48YXV0aC1hZGRyZXNzPlRoZSBBZmZpbGlhdGVkIEhvc3BpdGFsIG9mIE5pbmdi
byBVbml2ZXJzaXR5IFNjaG9vbCBvZiBNZWRpY2luZSwgTmluZ2JvLCAzMTUwMTAsIENoaW5hLjwv
YXV0aC1hZGRyZXNzPjx0aXRsZXM+PHRpdGxlPlBsYXNtYSBsb25nIG5vbmNvZGluZyBSTkEgcHJv
dGVjdGVkIGJ5IGV4b3NvbWVzIGFzIGEgcG90ZW50aWFsIHN0YWJsZSBiaW9tYXJrZXIgZm9yIGdh
c3RyaWMgY2FuY2VyPC90aXRsZT48c2Vjb25kYXJ5LXRpdGxlPlR1bW91ciBCaW9sPC9zZWNvbmRh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IEJpb2w8L2Z1bGwtdGl0bGU+PGFiYnItMT5UdW1vdXIgYmlvbG9neSA6IHRoZSBqb3VybmFsIG9m
IHRoZSBJbnRlcm5hdGlvbmFsIFNvY2lldHkgZm9yIE9uY29kZXZlbG9wbWVudGFsIEJpb2xvZ3kg
YW5kIE1lZGljaW5lPC9hYmJyLTE+PC9wZXJpb2RpY2FsPjxhbHQtcGVyaW9kaWNhbD48ZnVsbC10
aXRsZT5UdW1vdXIgQmlvbDwvZnVsbC10aXRsZT48YWJici0xPlR1bW91ciBiaW9sb2d5IDogdGhl
IGpvdXJuYWwgb2YgdGhlIEludGVybmF0aW9uYWwgU29jaWV0eSBmb3IgT25jb2RldmVsb3BtZW50
YWwgQmlvbG9neSBhbmQgTWVkaWNpbmU8L2FiYnItMT48L2FsdC1wZXJpb2RpY2FsPjxkYXRlcz48
eWVhcj4yMDE0PC95ZWFyPjxwdWItZGF0ZXM+PGRhdGU+Tm92IDEzPC9kYXRlPjwvcHViLWRhdGVz
PjwvZGF0ZXM+PGlzYm4+MTQyMy0wMzgwIChFbGVjdHJvbmljKSYjeEQ7MTAxMC00MjgzIChMaW5r
aW5nKTwvaXNibj48YWNjZXNzaW9uLW51bT4yNTM5MTQyNDwvYWNjZXNzaW9uLW51bT48dXJscz48
cmVsYXRlZC11cmxzPjx1cmw+aHR0cDovL3d3dy5uY2JpLm5sbS5uaWguZ292L3B1Ym1lZC8yNTM5
MTQyNDwvdXJsPjwvcmVsYXRlZC11cmxzPjwvdXJscz48ZWxlY3Ryb25pYy1yZXNvdXJjZS1udW0+
MTAuMTAwNy9zMTMyNzctMDE0LTI4MDcteTwvZWxlY3Ryb25pYy1yZXNvdXJjZS1udW0+PC9yZWNv
cmQ+PC9DaXRlPjxDaXRlPjxBdXRob3I+SHVhbmc8L0F1dGhvcj48WWVhcj4yMDEzPC9ZZWFyPjxS
ZWNOdW0+MTkwPC9SZWNOdW0+PHJlY29yZD48cmVjLW51bWJlcj4xOTA8L3JlYy1udW1iZXI+PGZv
cmVpZ24ta2V5cz48a2V5IGFwcD0iRU4iIGRiLWlkPSJyc3cydHByZXFzZXZyNGV6ZnA4cHByeGNm
ZjV2czBkeGVwcDAiIHRpbWVzdGFtcD0iMTQyNTMwNjg0NCI+MTkwPC9rZXk+PC9mb3JlaWduLWtl
eXM+PHJlZi10eXBlIG5hbWU9IkpvdXJuYWwgQXJ0aWNsZSI+MTc8L3JlZi10eXBlPjxjb250cmli
dXRvcnM+PGF1dGhvcnM+PGF1dGhvcj5IdWFuZywgWC48L2F1dGhvcj48YXV0aG9yPll1YW4sIFQu
PC9hdXRob3I+PGF1dGhvcj5Uc2NoYW5uZW4sIE0uPC9hdXRob3I+PGF1dGhvcj5TdW4sIFouPC9h
dXRob3I+PGF1dGhvcj5KYWNvYiwgSC48L2F1dGhvcj48YXV0aG9yPkR1LCBNLjwvYXV0aG9yPjxh
dXRob3I+TGlhbmcsIE0uPC9hdXRob3I+PGF1dGhvcj5EaXR0bWFyLCBSLiBMLjwvYXV0aG9yPjxh
dXRob3I+TGl1LCBZLjwvYXV0aG9yPjxhdXRob3I+TGlhbmcsIE0uPC9hdXRob3I+PGF1dGhvcj5L
b2hsaSwgTS48L2F1dGhvcj48YXV0aG9yPlRoaWJvZGVhdSwgUy4gTi48L2F1dGhvcj48YXV0aG9y
PkJvYXJkbWFuLCBMLjwvYXV0aG9yPjxhdXRob3I+V2FuZywgTC48L2F1dGhvcj48L2F1dGhvcnM+
PC9jb250cmlidXRvcnM+PGF1dGgtYWRkcmVzcz5EZXBhcnRtZW50IG9mIFBhdGhvbG9neSBhbmQg
Q2FuY2VyIENlbnRlciwgTWVkaWNhbCBDb2xsZWdlIG9mIFdpc2NvbnNpbiwgTWlsd2F1a2VlLCBX
SSA1MzIyNiwgVVNBLjwvYXV0aC1hZGRyZXNzPjx0aXRsZXM+PHRpdGxlPkNoYXJhY3Rlcml6YXRp
b24gb2YgaHVtYW4gcGxhc21hLWRlcml2ZWQgZXhvc29tYWwgUk5BcyBieSBkZWVwIHNlcXVlbmNp
bmc8L3RpdGxlPjxzZWNvbmRhcnktdGl0bGU+Qk1DIEdlbm9taWNzPC9zZWNvbmRhcnktdGl0bGU+
PGFsdC10aXRsZT5CTUMgZ2Vub21pY3M8L2FsdC10aXRsZT48L3RpdGxlcz48cGVyaW9kaWNhbD48
ZnVsbC10aXRsZT5CTUMgR2Vub21pY3M8L2Z1bGwtdGl0bGU+PGFiYnItMT5CTUMgZ2Vub21pY3M8
L2FiYnItMT48L3BlcmlvZGljYWw+PGFsdC1wZXJpb2RpY2FsPjxmdWxsLXRpdGxlPkJNQyBHZW5v
bWljczwvZnVsbC10aXRsZT48YWJici0xPkJNQyBnZW5vbWljczwvYWJici0xPjwvYWx0LXBlcmlv
ZGljYWw+PHBhZ2VzPjMxOTwvcGFnZXM+PHZvbHVtZT4xNDwvdm9sdW1lPjxrZXl3b3Jkcz48a2V5
d29yZD5CYXNlIFNlcXVlbmNlPC9rZXl3b3JkPjxrZXl3b3JkPkJsb29kIERvbm9yczwva2V5d29y
ZD48a2V5d29yZD5DaHJvbW9zb21lIE1hcHBpbmc8L2tleXdvcmQ+PGtleXdvcmQ+RXhvc29tZXMv
KmdlbmV0aWNzPC9rZXl3b3JkPjxrZXl3b3JkPkV4dHJhY2VsbHVsYXIgU3BhY2UvZ2VuZXRpY3M8
L2tleXdvcmQ+PGtleXdvcmQ+KkhpZ2gtVGhyb3VnaHB1dCBOdWNsZW90aWRlIFNlcXVlbmNpbmc8
L2tleXdvcmQ+PGtleXdvcmQ+SHVtYW5zPC9rZXl3b3JkPjxrZXl3b3JkPk1pY3JvUk5Bcy9jaGVt
aXN0cnkvZ2VuZXRpY3M8L2tleXdvcmQ+PGtleXdvcmQ+UGxhc21hLypjeXRvbG9neTwva2V5d29y
ZD48a2V5d29yZD5STkEgU3RhYmlsaXR5PC9rZXl3b3JkPjxrZXl3b3JkPipTZXF1ZW5jZSBBbmFs
eXNpcywgUk5BPC9rZXl3b3JkPjxrZXl3b3JkPlRyYW5zY3JpcHRvbWU8L2tleXdvcmQ+PC9rZXl3
b3Jkcz48ZGF0ZXM+PHllYXI+MjAxMzwveWVhcj48L2RhdGVzPjxpc2JuPjE0NzEtMjE2NCAoRWxl
Y3Ryb25pYykmI3hEOzE0NzEtMjE2NCAoTGlua2luZyk8L2lzYm4+PGFjY2Vzc2lvbi1udW0+MjM2
NjMzNjA8L2FjY2Vzc2lvbi1udW0+PHVybHM+PHJlbGF0ZWQtdXJscz48dXJsPmh0dHA6Ly93d3cu
bmNiaS5ubG0ubmloLmdvdi9wdWJtZWQvMjM2NjMzNjA8L3VybD48L3JlbGF0ZWQtdXJscz48L3Vy
bHM+PGN1c3RvbTI+MzY1Mzc0ODwvY3VzdG9tMj48ZWxlY3Ryb25pYy1yZXNvdXJjZS1udW0+MTAu
MTE4Ni8xNDcxLTIxNjQtMTQtMzE5PC9lbGVjdHJvbmljLXJlc291cmNlLW51bT48L3JlY29yZD48
L0NpdGU+PC9FbmROb3RlPgB=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PEVuZE5vdGU+PENpdGU+PEF1dGhvcj5MaTwvQXV0aG9yPjxZZWFyPjIwMTQ8L1llYXI+PFJlY051
bT4xODk8L1JlY051bT48RGlzcGxheVRleHQ+PHN0eWxlIGZhY2U9InN1cGVyc2NyaXB0Ij5bMTg5
LCAyMTBdPC9zdHlsZT48L0Rpc3BsYXlUZXh0PjxyZWNvcmQ+PHJlYy1udW1iZXI+MTg5PC9yZWMt
bnVtYmVyPjxmb3JlaWduLWtleXM+PGtleSBhcHA9IkVOIiBkYi1pZD0icnN3MnRwcmVxc2V2cjRl
emZwOHBwcnhjZmY1dnMwZHhlcHAwIiB0aW1lc3RhbXA9IjE0MjUzMDY3OTQiPjE4OTwva2V5Pjwv
Zm9yZWlnbi1rZXlzPjxyZWYtdHlwZSBuYW1lPSJKb3VybmFsIEFydGljbGUiPjE3PC9yZWYtdHlw
ZT48Y29udHJpYnV0b3JzPjxhdXRob3JzPjxhdXRob3I+TGksIFEuPC9hdXRob3I+PGF1dGhvcj5T
aGFvLCBZLjwvYXV0aG9yPjxhdXRob3I+WmhhbmcsIFguPC9hdXRob3I+PGF1dGhvcj5aaGVuZywg
VC48L2F1dGhvcj48YXV0aG9yPk1pYW8sIE0uPC9hdXRob3I+PGF1dGhvcj5RaW4sIEwuPC9hdXRo
b3I+PGF1dGhvcj5XYW5nLCBCLjwvYXV0aG9yPjxhdXRob3I+WWUsIEcuPC9hdXRob3I+PGF1dGhv
cj5YaWFvLCBCLjwvYXV0aG9yPjxhdXRob3I+R3VvLCBKLjwvYXV0aG9yPjwvYXV0aG9ycz48L2Nv
bnRyaWJ1dG9ycz48YXV0aC1hZGRyZXNzPlRoZSBBZmZpbGlhdGVkIEhvc3BpdGFsIG9mIE5pbmdi
byBVbml2ZXJzaXR5IFNjaG9vbCBvZiBNZWRpY2luZSwgTmluZ2JvLCAzMTUwMTAsIENoaW5hLjwv
YXV0aC1hZGRyZXNzPjx0aXRsZXM+PHRpdGxlPlBsYXNtYSBsb25nIG5vbmNvZGluZyBSTkEgcHJv
dGVjdGVkIGJ5IGV4b3NvbWVzIGFzIGEgcG90ZW50aWFsIHN0YWJsZSBiaW9tYXJrZXIgZm9yIGdh
c3RyaWMgY2FuY2VyPC90aXRsZT48c2Vjb25kYXJ5LXRpdGxlPlR1bW91ciBCaW9sPC9zZWNvbmRh
cnktdGl0bGU+PGFsdC10aXRsZT5UdW1vdXIgYmlvbG9neSA6IHRoZSBqb3VybmFsIG9mIHRoZSBJ
bnRlcm5hdGlvbmFsIFNvY2lldHkgZm9yIE9uY29kZXZlbG9wbWVudGFsIEJpb2xvZ3kgYW5kIE1l
ZGljaW5lPC9hbHQtdGl0bGU+PC90aXRsZXM+PHBlcmlvZGljYWw+PGZ1bGwtdGl0bGU+VHVtb3Vy
IEJpb2w8L2Z1bGwtdGl0bGU+PGFiYnItMT5UdW1vdXIgYmlvbG9neSA6IHRoZSBqb3VybmFsIG9m
IHRoZSBJbnRlcm5hdGlvbmFsIFNvY2lldHkgZm9yIE9uY29kZXZlbG9wbWVudGFsIEJpb2xvZ3kg
YW5kIE1lZGljaW5lPC9hYmJyLTE+PC9wZXJpb2RpY2FsPjxhbHQtcGVyaW9kaWNhbD48ZnVsbC10
aXRsZT5UdW1vdXIgQmlvbDwvZnVsbC10aXRsZT48YWJici0xPlR1bW91ciBiaW9sb2d5IDogdGhl
IGpvdXJuYWwgb2YgdGhlIEludGVybmF0aW9uYWwgU29jaWV0eSBmb3IgT25jb2RldmVsb3BtZW50
YWwgQmlvbG9neSBhbmQgTWVkaWNpbmU8L2FiYnItMT48L2FsdC1wZXJpb2RpY2FsPjxkYXRlcz48
eWVhcj4yMDE0PC95ZWFyPjxwdWItZGF0ZXM+PGRhdGU+Tm92IDEzPC9kYXRlPjwvcHViLWRhdGVz
PjwvZGF0ZXM+PGlzYm4+MTQyMy0wMzgwIChFbGVjdHJvbmljKSYjeEQ7MTAxMC00MjgzIChMaW5r
aW5nKTwvaXNibj48YWNjZXNzaW9uLW51bT4yNTM5MTQyNDwvYWNjZXNzaW9uLW51bT48dXJscz48
cmVsYXRlZC11cmxzPjx1cmw+aHR0cDovL3d3dy5uY2JpLm5sbS5uaWguZ292L3B1Ym1lZC8yNTM5
MTQyNDwvdXJsPjwvcmVsYXRlZC11cmxzPjwvdXJscz48ZWxlY3Ryb25pYy1yZXNvdXJjZS1udW0+
MTAuMTAwNy9zMTMyNzctMDE0LTI4MDcteTwvZWxlY3Ryb25pYy1yZXNvdXJjZS1udW0+PC9yZWNv
cmQ+PC9DaXRlPjxDaXRlPjxBdXRob3I+SHVhbmc8L0F1dGhvcj48WWVhcj4yMDEzPC9ZZWFyPjxS
ZWNOdW0+MTkwPC9SZWNOdW0+PHJlY29yZD48cmVjLW51bWJlcj4xOTA8L3JlYy1udW1iZXI+PGZv
cmVpZ24ta2V5cz48a2V5IGFwcD0iRU4iIGRiLWlkPSJyc3cydHByZXFzZXZyNGV6ZnA4cHByeGNm
ZjV2czBkeGVwcDAiIHRpbWVzdGFtcD0iMTQyNTMwNjg0NCI+MTkwPC9rZXk+PC9mb3JlaWduLWtl
eXM+PHJlZi10eXBlIG5hbWU9IkpvdXJuYWwgQXJ0aWNsZSI+MTc8L3JlZi10eXBlPjxjb250cmli
dXRvcnM+PGF1dGhvcnM+PGF1dGhvcj5IdWFuZywgWC48L2F1dGhvcj48YXV0aG9yPll1YW4sIFQu
PC9hdXRob3I+PGF1dGhvcj5Uc2NoYW5uZW4sIE0uPC9hdXRob3I+PGF1dGhvcj5TdW4sIFouPC9h
dXRob3I+PGF1dGhvcj5KYWNvYiwgSC48L2F1dGhvcj48YXV0aG9yPkR1LCBNLjwvYXV0aG9yPjxh
dXRob3I+TGlhbmcsIE0uPC9hdXRob3I+PGF1dGhvcj5EaXR0bWFyLCBSLiBMLjwvYXV0aG9yPjxh
dXRob3I+TGl1LCBZLjwvYXV0aG9yPjxhdXRob3I+TGlhbmcsIE0uPC9hdXRob3I+PGF1dGhvcj5L
b2hsaSwgTS48L2F1dGhvcj48YXV0aG9yPlRoaWJvZGVhdSwgUy4gTi48L2F1dGhvcj48YXV0aG9y
PkJvYXJkbWFuLCBMLjwvYXV0aG9yPjxhdXRob3I+V2FuZywgTC48L2F1dGhvcj48L2F1dGhvcnM+
PC9jb250cmlidXRvcnM+PGF1dGgtYWRkcmVzcz5EZXBhcnRtZW50IG9mIFBhdGhvbG9neSBhbmQg
Q2FuY2VyIENlbnRlciwgTWVkaWNhbCBDb2xsZWdlIG9mIFdpc2NvbnNpbiwgTWlsd2F1a2VlLCBX
SSA1MzIyNiwgVVNBLjwvYXV0aC1hZGRyZXNzPjx0aXRsZXM+PHRpdGxlPkNoYXJhY3Rlcml6YXRp
b24gb2YgaHVtYW4gcGxhc21hLWRlcml2ZWQgZXhvc29tYWwgUk5BcyBieSBkZWVwIHNlcXVlbmNp
bmc8L3RpdGxlPjxzZWNvbmRhcnktdGl0bGU+Qk1DIEdlbm9taWNzPC9zZWNvbmRhcnktdGl0bGU+
PGFsdC10aXRsZT5CTUMgZ2Vub21pY3M8L2FsdC10aXRsZT48L3RpdGxlcz48cGVyaW9kaWNhbD48
ZnVsbC10aXRsZT5CTUMgR2Vub21pY3M8L2Z1bGwtdGl0bGU+PGFiYnItMT5CTUMgZ2Vub21pY3M8
L2FiYnItMT48L3BlcmlvZGljYWw+PGFsdC1wZXJpb2RpY2FsPjxmdWxsLXRpdGxlPkJNQyBHZW5v
bWljczwvZnVsbC10aXRsZT48YWJici0xPkJNQyBnZW5vbWljczwvYWJici0xPjwvYWx0LXBlcmlv
ZGljYWw+PHBhZ2VzPjMxOTwvcGFnZXM+PHZvbHVtZT4xNDwvdm9sdW1lPjxrZXl3b3Jkcz48a2V5
d29yZD5CYXNlIFNlcXVlbmNlPC9rZXl3b3JkPjxrZXl3b3JkPkJsb29kIERvbm9yczwva2V5d29y
ZD48a2V5d29yZD5DaHJvbW9zb21lIE1hcHBpbmc8L2tleXdvcmQ+PGtleXdvcmQ+RXhvc29tZXMv
KmdlbmV0aWNzPC9rZXl3b3JkPjxrZXl3b3JkPkV4dHJhY2VsbHVsYXIgU3BhY2UvZ2VuZXRpY3M8
L2tleXdvcmQ+PGtleXdvcmQ+KkhpZ2gtVGhyb3VnaHB1dCBOdWNsZW90aWRlIFNlcXVlbmNpbmc8
L2tleXdvcmQ+PGtleXdvcmQ+SHVtYW5zPC9rZXl3b3JkPjxrZXl3b3JkPk1pY3JvUk5Bcy9jaGVt
aXN0cnkvZ2VuZXRpY3M8L2tleXdvcmQ+PGtleXdvcmQ+UGxhc21hLypjeXRvbG9neTwva2V5d29y
ZD48a2V5d29yZD5STkEgU3RhYmlsaXR5PC9rZXl3b3JkPjxrZXl3b3JkPipTZXF1ZW5jZSBBbmFs
eXNpcywgUk5BPC9rZXl3b3JkPjxrZXl3b3JkPlRyYW5zY3JpcHRvbWU8L2tleXdvcmQ+PC9rZXl3
b3Jkcz48ZGF0ZXM+PHllYXI+MjAxMzwveWVhcj48L2RhdGVzPjxpc2JuPjE0NzEtMjE2NCAoRWxl
Y3Ryb25pYykmI3hEOzE0NzEtMjE2NCAoTGlua2luZyk8L2lzYm4+PGFjY2Vzc2lvbi1udW0+MjM2
NjMzNjA8L2FjY2Vzc2lvbi1udW0+PHVybHM+PHJlbGF0ZWQtdXJscz48dXJsPmh0dHA6Ly93d3cu
bmNiaS5ubG0ubmloLmdvdi9wdWJtZWQvMjM2NjMzNjA8L3VybD48L3JlbGF0ZWQtdXJscz48L3Vy
bHM+PGN1c3RvbTI+MzY1Mzc0ODwvY3VzdG9tMj48ZWxlY3Ryb25pYy1yZXNvdXJjZS1udW0+MTAu
MTE4Ni8xNDcxLTIxNjQtMTQtMzE5PC9lbGVjdHJvbmljLXJlc291cmNlLW51bT48L3JlY29yZD48
L0NpdGU+PC9FbmROb3RlPgB=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007E7BBF" w:rsidRPr="002E3CE1">
        <w:rPr>
          <w:rFonts w:ascii="Book Antiqua" w:hAnsi="Book Antiqua" w:cs="Times New Roman"/>
          <w:sz w:val="24"/>
          <w:szCs w:val="24"/>
        </w:rPr>
      </w:r>
      <w:r w:rsidR="007E7BBF"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89" w:tooltip="Li, 2014 #189" w:history="1">
        <w:r w:rsidR="00545921" w:rsidRPr="002E3CE1">
          <w:rPr>
            <w:rFonts w:ascii="Book Antiqua" w:hAnsi="Book Antiqua" w:cs="Times New Roman"/>
            <w:noProof/>
            <w:sz w:val="24"/>
            <w:szCs w:val="24"/>
            <w:vertAlign w:val="superscript"/>
          </w:rPr>
          <w:t>189</w:t>
        </w:r>
      </w:hyperlink>
      <w:r w:rsidR="007956C9" w:rsidRPr="002E3CE1">
        <w:rPr>
          <w:rFonts w:ascii="Book Antiqua" w:hAnsi="Book Antiqua" w:cs="Times New Roman"/>
          <w:noProof/>
          <w:sz w:val="24"/>
          <w:szCs w:val="24"/>
          <w:vertAlign w:val="superscript"/>
        </w:rPr>
        <w:t>,</w:t>
      </w:r>
      <w:hyperlink w:anchor="_ENREF_210" w:tooltip="Huang, 2013 #190" w:history="1">
        <w:r w:rsidR="00545921" w:rsidRPr="002E3CE1">
          <w:rPr>
            <w:rFonts w:ascii="Book Antiqua" w:hAnsi="Book Antiqua" w:cs="Times New Roman"/>
            <w:noProof/>
            <w:sz w:val="24"/>
            <w:szCs w:val="24"/>
            <w:vertAlign w:val="superscript"/>
          </w:rPr>
          <w:t>210</w:t>
        </w:r>
      </w:hyperlink>
      <w:r w:rsidR="00D03526" w:rsidRPr="002E3CE1">
        <w:rPr>
          <w:rFonts w:ascii="Book Antiqua" w:hAnsi="Book Antiqua" w:cs="Times New Roman"/>
          <w:noProof/>
          <w:sz w:val="24"/>
          <w:szCs w:val="24"/>
          <w:vertAlign w:val="superscript"/>
        </w:rPr>
        <w:t>]</w:t>
      </w:r>
      <w:r w:rsidR="007E7BBF" w:rsidRPr="002E3CE1">
        <w:rPr>
          <w:rFonts w:ascii="Book Antiqua" w:hAnsi="Book Antiqua" w:cs="Times New Roman"/>
          <w:sz w:val="24"/>
          <w:szCs w:val="24"/>
        </w:rPr>
        <w:fldChar w:fldCharType="end"/>
      </w:r>
      <w:r w:rsidR="00670275" w:rsidRPr="002E3CE1">
        <w:rPr>
          <w:rFonts w:ascii="Book Antiqua" w:hAnsi="Book Antiqua" w:cs="Times New Roman"/>
          <w:sz w:val="24"/>
          <w:szCs w:val="24"/>
        </w:rPr>
        <w:t xml:space="preserve">. </w:t>
      </w:r>
      <w:r w:rsidR="00670275" w:rsidRPr="002E3CE1">
        <w:rPr>
          <w:rFonts w:ascii="Book Antiqua" w:hAnsi="Book Antiqua" w:cs="Times New Roman"/>
          <w:color w:val="000000" w:themeColor="text1"/>
          <w:sz w:val="24"/>
          <w:szCs w:val="24"/>
        </w:rPr>
        <w:t>O</w:t>
      </w:r>
      <w:r w:rsidR="00837F51" w:rsidRPr="002E3CE1">
        <w:rPr>
          <w:rFonts w:ascii="Book Antiqua" w:hAnsi="Book Antiqua" w:cs="Times New Roman"/>
          <w:color w:val="000000" w:themeColor="text1"/>
          <w:sz w:val="24"/>
          <w:szCs w:val="24"/>
        </w:rPr>
        <w:t>ther types of extracellular vesicles</w:t>
      </w:r>
      <w:r w:rsidR="00670275" w:rsidRPr="002E3CE1">
        <w:rPr>
          <w:rFonts w:ascii="Book Antiqua" w:hAnsi="Book Antiqua" w:cs="Times New Roman"/>
          <w:color w:val="000000" w:themeColor="text1"/>
          <w:sz w:val="24"/>
          <w:szCs w:val="24"/>
        </w:rPr>
        <w:t>,</w:t>
      </w:r>
      <w:r w:rsidR="00837F51" w:rsidRPr="002E3CE1">
        <w:rPr>
          <w:rFonts w:ascii="Book Antiqua" w:hAnsi="Book Antiqua" w:cs="Times New Roman"/>
          <w:color w:val="000000" w:themeColor="text1"/>
          <w:sz w:val="24"/>
          <w:szCs w:val="24"/>
        </w:rPr>
        <w:t xml:space="preserve"> including apoptotic bod</w:t>
      </w:r>
      <w:r w:rsidR="00670275" w:rsidRPr="002E3CE1">
        <w:rPr>
          <w:rFonts w:ascii="Book Antiqua" w:hAnsi="Book Antiqua" w:cs="Times New Roman"/>
          <w:color w:val="000000" w:themeColor="text1"/>
          <w:sz w:val="24"/>
          <w:szCs w:val="24"/>
        </w:rPr>
        <w:t>ies</w:t>
      </w:r>
      <w:r w:rsidR="00837F51" w:rsidRPr="002E3CE1">
        <w:rPr>
          <w:rFonts w:ascii="Book Antiqua" w:hAnsi="Book Antiqua" w:cs="Times New Roman"/>
          <w:color w:val="000000" w:themeColor="text1"/>
          <w:sz w:val="24"/>
          <w:szCs w:val="24"/>
        </w:rPr>
        <w:t xml:space="preserve"> and microvesicle</w:t>
      </w:r>
      <w:r w:rsidR="00670275" w:rsidRPr="002E3CE1">
        <w:rPr>
          <w:rFonts w:ascii="Book Antiqua" w:hAnsi="Book Antiqua" w:cs="Times New Roman"/>
          <w:color w:val="000000" w:themeColor="text1"/>
          <w:sz w:val="24"/>
          <w:szCs w:val="24"/>
        </w:rPr>
        <w:t>s,</w:t>
      </w:r>
      <w:r w:rsidR="00837F51" w:rsidRPr="002E3CE1">
        <w:rPr>
          <w:rFonts w:ascii="Book Antiqua" w:hAnsi="Book Antiqua" w:cs="Times New Roman"/>
          <w:color w:val="000000" w:themeColor="text1"/>
          <w:sz w:val="24"/>
          <w:szCs w:val="24"/>
        </w:rPr>
        <w:t xml:space="preserve"> may </w:t>
      </w:r>
      <w:r w:rsidR="00DB6D0F" w:rsidRPr="002E3CE1">
        <w:rPr>
          <w:rFonts w:ascii="Book Antiqua" w:hAnsi="Book Antiqua" w:cs="Times New Roman"/>
          <w:color w:val="000000" w:themeColor="text1"/>
          <w:sz w:val="24"/>
          <w:szCs w:val="24"/>
        </w:rPr>
        <w:t xml:space="preserve">also </w:t>
      </w:r>
      <w:r w:rsidR="00837F51" w:rsidRPr="002E3CE1">
        <w:rPr>
          <w:rFonts w:ascii="Book Antiqua" w:hAnsi="Book Antiqua" w:cs="Times New Roman"/>
          <w:color w:val="000000" w:themeColor="text1"/>
          <w:sz w:val="24"/>
          <w:szCs w:val="24"/>
        </w:rPr>
        <w:t xml:space="preserve">participate in the secretion </w:t>
      </w:r>
      <w:r w:rsidR="00670275" w:rsidRPr="002E3CE1">
        <w:rPr>
          <w:rFonts w:ascii="Book Antiqua" w:hAnsi="Book Antiqua" w:cs="Times New Roman"/>
          <w:color w:val="000000" w:themeColor="text1"/>
          <w:sz w:val="24"/>
          <w:szCs w:val="24"/>
        </w:rPr>
        <w:t>pathway</w:t>
      </w:r>
      <w:r w:rsidR="007E7BBF" w:rsidRPr="002E3CE1">
        <w:rPr>
          <w:rFonts w:ascii="Book Antiqua" w:hAnsi="Book Antiqua" w:cs="Times New Roman"/>
          <w:color w:val="000000" w:themeColor="text1"/>
          <w:sz w:val="24"/>
          <w:szCs w:val="24"/>
        </w:rPr>
        <w:fldChar w:fldCharType="begin">
          <w:fldData xml:space="preserve">PEVuZE5vdGU+PENpdGU+PEF1dGhvcj5SYXBvc288L0F1dGhvcj48WWVhcj4yMDEzPC9ZZWFyPjxS
ZWNOdW0+MTkxPC9SZWNOdW0+PERpc3BsYXlUZXh0PjxzdHlsZSBmYWNlPSJzdXBlcnNjcmlwdCI+
WzE4OSwgMjExXTwvc3R5bGU+PC9EaXNwbGF5VGV4dD48cmVjb3JkPjxyZWMtbnVtYmVyPjE5MTwv
cmVjLW51bWJlcj48Zm9yZWlnbi1rZXlzPjxrZXkgYXBwPSJFTiIgZGItaWQ9InJzdzJ0cHJlcXNl
dnI0ZXpmcDhwcHJ4Y2ZmNXZzMGR4ZXBwMCIgdGltZXN0YW1wPSIxNDI1MzA2OTMxIj4xOTE8L2tl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ZGljYWw+PHBhZ2VzPjM3My04MzwvcGFnZXM+PHZvbHVtZT4yMDA8L3ZvbHVtZT48bnVtYmVyPjQ8
L251bWJlcj48a2V5d29yZHM+PGtleXdvcmQ+QmlvbG9naWNhbCBUcmFuc3BvcnQvcGh5c2lvbG9n
eTwva2V5d29yZD48a2V5d29yZD5DZWxsIENvbW11bmljYXRpb248L2tleXdvcmQ+PGtleXdvcmQ+
Q2VsbCBNZW1icmFuZS9tZXRhYm9saXNtL3VsdHJhc3RydWN0dXJlPC9rZXl3b3JkPjxrZXl3b3Jk
PkV4b3NvbWVzLypwaHlzaW9sb2d5L3VsdHJhc3RydWN0dXJlPC9rZXl3b3JkPjxrZXl3b3JkPk1l
bWJyYW5lIEZ1c2lvbjwva2V5d29yZD48a2V5d29yZD4qTW9kZWxzLCBCaW9sb2dpY2FsPC9rZXl3
b3JkPjxrZXl3b3JkPlByb3RlaW5zL21ldGFib2xpc208L2tleXdvcmQ+PC9rZXl3b3Jkcz48ZGF0
ZXM+PHllYXI+MjAxMzwveWVhcj48cHViLWRhdGVzPjxkYXRlPkZlYiAxODwvZGF0ZT48L3B1Yi1k
YXRlcz48L2RhdGVzPjxpc2JuPjE1NDAtODE0MCAoRWxlY3Ryb25pYykmI3hEOzAwMjEtOTUyNSAo
TGlua2luZyk8L2lzYm4+PGFjY2Vzc2lvbi1udW0+MjM0MjA4NzE8L2FjY2Vzc2lvbi1udW0+PHVy
bHM+PHJlbGF0ZWQtdXJscz48dXJsPmh0dHA6Ly93d3cubmNiaS5ubG0ubmloLmdvdi9wdWJtZWQv
MjM0MjA4NzE8L3VybD48L3JlbGF0ZWQtdXJscz48L3VybHM+PGN1c3RvbTI+MzU3NTUyOTwvY3Vz
dG9tMj48ZWxlY3Ryb25pYy1yZXNvdXJjZS1udW0+MTAuMTA4My9qY2IuMjAxMjExMTM4PC9lbGVj
dHJvbmljLXJlc291cmNlLW51bT48L3JlY29yZD48L0NpdGU+PENpdGU+PEF1dGhvcj5MaTwvQXV0
aG9yPjxZZWFyPjIwMTQ8L1llYXI+PFJlY051bT4xOTI8L1JlY051bT48cmVjb3JkPjxyZWMtbnVt
YmVyPjE5MjwvcmVjLW51bWJlcj48Zm9yZWlnbi1rZXlzPjxrZXkgYXBwPSJFTiIgZGItaWQ9InJz
dzJ0cHJlcXNldnI0ZXpmcDhwcHJ4Y2ZmNXZzMGR4ZXBwMCIgdGltZXN0YW1wPSIxNDI1MzA3MDAz
Ij4xOTI8L2tleT48L2ZvcmVpZ24ta2V5cz48cmVmLXR5cGUgbmFtZT0iSm91cm5hbCBBcnRpY2xl
Ij4xNzwvcmVmLXR5cGU+PGNvbnRyaWJ1dG9ycz48YXV0aG9ycz48YXV0aG9yPkxpLCBRLjwvYXV0
aG9yPjxhdXRob3I+U2hhbywgWS48L2F1dGhvcj48YXV0aG9yPlpoYW5nLCBYLjwvYXV0aG9yPjxh
dXRob3I+WmhlbmcsIFQuPC9hdXRob3I+PGF1dGhvcj5NaWFvLCBNLjwvYXV0aG9yPjxhdXRob3I+
UWluLCBMLjwvYXV0aG9yPjxhdXRob3I+V2FuZywgQi48L2F1dGhvcj48YXV0aG9yPlllLCBHLjwv
YXV0aG9yPjxhdXRob3I+WGlhbywgQi48L2F1dGhvcj48YXV0aG9yPkd1bywgSi48L2F1dGhvcj48
L2F1dGhvcnM+PC9jb250cmlidXRvcnM+PGF1dGgtYWRkcmVzcz5UaGUgQWZmaWxpYXRlZCBIb3Nw
aXRhbCBvZiBOaW5nYm8gVW5pdmVyc2l0eSBTY2hvb2wgb2YgTWVkaWNpbmUsIE5pbmdibywgMzE1
MDEwLCBDaGluYS48L2F1dGgtYWRkcmVzcz48dGl0bGVzPjx0aXRsZT5QbGFzbWEgbG9uZyBub25j
b2RpbmcgUk5BIHByb3RlY3RlZCBieSBleG9zb21lcyBhcyBhIHBvdGVudGlhbCBzdGFibGUgYmlv
bWFya2VyIGZvciBnYXN0cmljIGNhbmNlcjwvdGl0bGU+PHNlY29uZGFyeS10aXRsZT5UdW1vdXIg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aWNhbD48ZGF0ZXM+PHllYXI+MjAxNDwveWVhcj48cHViLWRhdGVzPjxkYXRlPk5vdiAxMzwvZGF0
ZT48L3B1Yi1kYXRlcz48L2RhdGVzPjxpc2JuPjE0MjMtMDM4MCAoRWxlY3Ryb25pYykmI3hEOzEw
MTAtNDI4MyAoTGlua2luZyk8L2lzYm4+PGFjY2Vzc2lvbi1udW0+MjUzOTE0MjQ8L2FjY2Vzc2lv
bi1udW0+PHVybHM+PHJlbGF0ZWQtdXJscz48dXJsPmh0dHA6Ly93d3cubmNiaS5ubG0ubmloLmdv
di9wdWJtZWQvMjUzOTE0MjQ8L3VybD48L3JlbGF0ZWQtdXJscz48L3VybHM+PGVsZWN0cm9uaWMt
cmVzb3VyY2UtbnVtPjEwLjEwMDcvczEzMjc3LTAxNC0yODA3LXk8L2VsZWN0cm9uaWMtcmVzb3Vy
Y2UtbnVtPjwvcmVjb3JkPjwvQ2l0ZT48L0VuZE5vdGU+AG==
</w:fldData>
        </w:fldChar>
      </w:r>
      <w:r w:rsidR="00D03526" w:rsidRPr="002E3CE1">
        <w:rPr>
          <w:rFonts w:ascii="Book Antiqua" w:hAnsi="Book Antiqua" w:cs="Times New Roman"/>
          <w:color w:val="000000" w:themeColor="text1"/>
          <w:sz w:val="24"/>
          <w:szCs w:val="24"/>
        </w:rPr>
        <w:instrText xml:space="preserve"> ADDIN EN.CITE </w:instrText>
      </w:r>
      <w:r w:rsidR="00D03526" w:rsidRPr="002E3CE1">
        <w:rPr>
          <w:rFonts w:ascii="Book Antiqua" w:hAnsi="Book Antiqua" w:cs="Times New Roman"/>
          <w:color w:val="000000" w:themeColor="text1"/>
          <w:sz w:val="24"/>
          <w:szCs w:val="24"/>
        </w:rPr>
        <w:fldChar w:fldCharType="begin">
          <w:fldData xml:space="preserve">PEVuZE5vdGU+PENpdGU+PEF1dGhvcj5SYXBvc288L0F1dGhvcj48WWVhcj4yMDEzPC9ZZWFyPjxS
ZWNOdW0+MTkxPC9SZWNOdW0+PERpc3BsYXlUZXh0PjxzdHlsZSBmYWNlPSJzdXBlcnNjcmlwdCI+
WzE4OSwgMjExXTwvc3R5bGU+PC9EaXNwbGF5VGV4dD48cmVjb3JkPjxyZWMtbnVtYmVyPjE5MTwv
cmVjLW51bWJlcj48Zm9yZWlnbi1rZXlzPjxrZXkgYXBwPSJFTiIgZGItaWQ9InJzdzJ0cHJlcXNl
dnI0ZXpmcDhwcHJ4Y2ZmNXZzMGR4ZXBwMCIgdGltZXN0YW1wPSIxNDI1MzA2OTMxIj4xOTE8L2tl
eT48L2ZvcmVpZ24ta2V5cz48cmVmLXR5cGUgbmFtZT0iSm91cm5hbCBBcnRpY2xlIj4xNzwvcmVm
LXR5cGU+PGNvbnRyaWJ1dG9ycz48YXV0aG9ycz48YXV0aG9yPlJhcG9zbywgRy48L2F1dGhvcj48
YXV0aG9yPlN0b29ydm9nZWwsIFcuPC9hdXRob3I+PC9hdXRob3JzPjwvY29udHJpYnV0b3JzPjxh
dXRoLWFkZHJlc3M+SW5zdGl0dXQgQ3VyaWUsIENlbnRyZSBkZSBSZWNoZXJjaGUsIEYtNzUyNDgg
UGFyaXMsIENlZGV4IDA1LCBGcmFuY2UuIGdyYXBvc29AY3VyaWUuZnI8L2F1dGgtYWRkcmVzcz48
dGl0bGVzPjx0aXRsZT5FeHRyYWNlbGx1bGFyIHZlc2ljbGVzOiBleG9zb21lcywgbWljcm92ZXNp
Y2xlcywgYW5kIGZyaWVuZHM8L3RpdGxlPjxzZWNvbmRhcnktdGl0bGU+SiBDZWxsIEJpb2w8L3Nl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ZGljYWw+PHBhZ2VzPjM3My04MzwvcGFnZXM+PHZvbHVtZT4yMDA8L3ZvbHVtZT48bnVtYmVyPjQ8
L251bWJlcj48a2V5d29yZHM+PGtleXdvcmQ+QmlvbG9naWNhbCBUcmFuc3BvcnQvcGh5c2lvbG9n
eTwva2V5d29yZD48a2V5d29yZD5DZWxsIENvbW11bmljYXRpb248L2tleXdvcmQ+PGtleXdvcmQ+
Q2VsbCBNZW1icmFuZS9tZXRhYm9saXNtL3VsdHJhc3RydWN0dXJlPC9rZXl3b3JkPjxrZXl3b3Jk
PkV4b3NvbWVzLypwaHlzaW9sb2d5L3VsdHJhc3RydWN0dXJlPC9rZXl3b3JkPjxrZXl3b3JkPk1l
bWJyYW5lIEZ1c2lvbjwva2V5d29yZD48a2V5d29yZD4qTW9kZWxzLCBCaW9sb2dpY2FsPC9rZXl3
b3JkPjxrZXl3b3JkPlByb3RlaW5zL21ldGFib2xpc208L2tleXdvcmQ+PC9rZXl3b3Jkcz48ZGF0
ZXM+PHllYXI+MjAxMzwveWVhcj48cHViLWRhdGVzPjxkYXRlPkZlYiAxODwvZGF0ZT48L3B1Yi1k
YXRlcz48L2RhdGVzPjxpc2JuPjE1NDAtODE0MCAoRWxlY3Ryb25pYykmI3hEOzAwMjEtOTUyNSAo
TGlua2luZyk8L2lzYm4+PGFjY2Vzc2lvbi1udW0+MjM0MjA4NzE8L2FjY2Vzc2lvbi1udW0+PHVy
bHM+PHJlbGF0ZWQtdXJscz48dXJsPmh0dHA6Ly93d3cubmNiaS5ubG0ubmloLmdvdi9wdWJtZWQv
MjM0MjA4NzE8L3VybD48L3JlbGF0ZWQtdXJscz48L3VybHM+PGN1c3RvbTI+MzU3NTUyOTwvY3Vz
dG9tMj48ZWxlY3Ryb25pYy1yZXNvdXJjZS1udW0+MTAuMTA4My9qY2IuMjAxMjExMTM4PC9lbGVj
dHJvbmljLXJlc291cmNlLW51bT48L3JlY29yZD48L0NpdGU+PENpdGU+PEF1dGhvcj5MaTwvQXV0
aG9yPjxZZWFyPjIwMTQ8L1llYXI+PFJlY051bT4xOTI8L1JlY051bT48cmVjb3JkPjxyZWMtbnVt
YmVyPjE5MjwvcmVjLW51bWJlcj48Zm9yZWlnbi1rZXlzPjxrZXkgYXBwPSJFTiIgZGItaWQ9InJz
dzJ0cHJlcXNldnI0ZXpmcDhwcHJ4Y2ZmNXZzMGR4ZXBwMCIgdGltZXN0YW1wPSIxNDI1MzA3MDAz
Ij4xOTI8L2tleT48L2ZvcmVpZ24ta2V5cz48cmVmLXR5cGUgbmFtZT0iSm91cm5hbCBBcnRpY2xl
Ij4xNzwvcmVmLXR5cGU+PGNvbnRyaWJ1dG9ycz48YXV0aG9ycz48YXV0aG9yPkxpLCBRLjwvYXV0
aG9yPjxhdXRob3I+U2hhbywgWS48L2F1dGhvcj48YXV0aG9yPlpoYW5nLCBYLjwvYXV0aG9yPjxh
dXRob3I+WmhlbmcsIFQuPC9hdXRob3I+PGF1dGhvcj5NaWFvLCBNLjwvYXV0aG9yPjxhdXRob3I+
UWluLCBMLjwvYXV0aG9yPjxhdXRob3I+V2FuZywgQi48L2F1dGhvcj48YXV0aG9yPlllLCBHLjwv
YXV0aG9yPjxhdXRob3I+WGlhbywgQi48L2F1dGhvcj48YXV0aG9yPkd1bywgSi48L2F1dGhvcj48
L2F1dGhvcnM+PC9jb250cmlidXRvcnM+PGF1dGgtYWRkcmVzcz5UaGUgQWZmaWxpYXRlZCBIb3Nw
aXRhbCBvZiBOaW5nYm8gVW5pdmVyc2l0eSBTY2hvb2wgb2YgTWVkaWNpbmUsIE5pbmdibywgMzE1
MDEwLCBDaGluYS48L2F1dGgtYWRkcmVzcz48dGl0bGVzPjx0aXRsZT5QbGFzbWEgbG9uZyBub25j
b2RpbmcgUk5BIHByb3RlY3RlZCBieSBleG9zb21lcyBhcyBhIHBvdGVudGlhbCBzdGFibGUgYmlv
bWFya2VyIGZvciBnYXN0cmljIGNhbmNlcjwvdGl0bGU+PHNlY29uZGFyeS10aXRsZT5UdW1vdXIg
QmlvbDwvc2Vjb25kYXJ5LXRpdGxlPjxhbHQtdGl0bGU+VHVtb3VyIGJpb2xvZ3kgOiB0aGUgam91
cm5hbCBvZiB0aGUgSW50ZXJuYXRpb25hbCBTb2NpZXR5IGZvciBPbmNvZGV2ZWxvcG1lbnRhbCBC
aW9sb2d5IGFuZCBNZWRpY2luZTwvYWx0LXRpdGxlPjwvdGl0bGVzPjxwZXJpb2RpY2FsPjxmdWxs
LXRpdGxlPlR1bW91ciBCaW9sPC9mdWxsLXRpdGxlPjxhYmJyLTE+VHVtb3VyIGJpb2xvZ3kgOiB0
aGUgam91cm5hbCBvZiB0aGUgSW50ZXJuYXRpb25hbCBTb2NpZXR5IGZvciBPbmNvZGV2ZWxvcG1l
bnRhbCBCaW9sb2d5IGFuZCBNZWRpY2luZTwvYWJici0xPjwvcGVyaW9kaWNhbD48YWx0LXBlcmlv
ZGljYWw+PGZ1bGwtdGl0bGU+VHVtb3VyIEJpb2w8L2Z1bGwtdGl0bGU+PGFiYnItMT5UdW1vdXIg
YmlvbG9neSA6IHRoZSBqb3VybmFsIG9mIHRoZSBJbnRlcm5hdGlvbmFsIFNvY2lldHkgZm9yIE9u
Y29kZXZlbG9wbWVudGFsIEJpb2xvZ3kgYW5kIE1lZGljaW5lPC9hYmJyLTE+PC9hbHQtcGVyaW9k
aWNhbD48ZGF0ZXM+PHllYXI+MjAxNDwveWVhcj48cHViLWRhdGVzPjxkYXRlPk5vdiAxMzwvZGF0
ZT48L3B1Yi1kYXRlcz48L2RhdGVzPjxpc2JuPjE0MjMtMDM4MCAoRWxlY3Ryb25pYykmI3hEOzEw
MTAtNDI4MyAoTGlua2luZyk8L2lzYm4+PGFjY2Vzc2lvbi1udW0+MjUzOTE0MjQ8L2FjY2Vzc2lv
bi1udW0+PHVybHM+PHJlbGF0ZWQtdXJscz48dXJsPmh0dHA6Ly93d3cubmNiaS5ubG0ubmloLmdv
di9wdWJtZWQvMjUzOTE0MjQ8L3VybD48L3JlbGF0ZWQtdXJscz48L3VybHM+PGVsZWN0cm9uaWMt
cmVzb3VyY2UtbnVtPjEwLjEwMDcvczEzMjc3LTAxNC0yODA3LXk8L2VsZWN0cm9uaWMtcmVzb3Vy
Y2UtbnVtPjwvcmVjb3JkPjwvQ2l0ZT48L0VuZE5vdGU+AG==
</w:fldData>
        </w:fldChar>
      </w:r>
      <w:r w:rsidR="00D03526" w:rsidRPr="002E3CE1">
        <w:rPr>
          <w:rFonts w:ascii="Book Antiqua" w:hAnsi="Book Antiqua" w:cs="Times New Roman"/>
          <w:color w:val="000000" w:themeColor="text1"/>
          <w:sz w:val="24"/>
          <w:szCs w:val="24"/>
        </w:rPr>
        <w:instrText xml:space="preserve"> ADDIN EN.CITE.DATA </w:instrText>
      </w:r>
      <w:r w:rsidR="00D03526" w:rsidRPr="002E3CE1">
        <w:rPr>
          <w:rFonts w:ascii="Book Antiqua" w:hAnsi="Book Antiqua" w:cs="Times New Roman"/>
          <w:color w:val="000000" w:themeColor="text1"/>
          <w:sz w:val="24"/>
          <w:szCs w:val="24"/>
        </w:rPr>
      </w:r>
      <w:r w:rsidR="00D03526" w:rsidRPr="002E3CE1">
        <w:rPr>
          <w:rFonts w:ascii="Book Antiqua" w:hAnsi="Book Antiqua" w:cs="Times New Roman"/>
          <w:color w:val="000000" w:themeColor="text1"/>
          <w:sz w:val="24"/>
          <w:szCs w:val="24"/>
        </w:rPr>
        <w:fldChar w:fldCharType="end"/>
      </w:r>
      <w:r w:rsidR="007E7BBF" w:rsidRPr="002E3CE1">
        <w:rPr>
          <w:rFonts w:ascii="Book Antiqua" w:hAnsi="Book Antiqua" w:cs="Times New Roman"/>
          <w:color w:val="000000" w:themeColor="text1"/>
          <w:sz w:val="24"/>
          <w:szCs w:val="24"/>
        </w:rPr>
      </w:r>
      <w:r w:rsidR="007E7BBF" w:rsidRPr="002E3CE1">
        <w:rPr>
          <w:rFonts w:ascii="Book Antiqua" w:hAnsi="Book Antiqua" w:cs="Times New Roman"/>
          <w:color w:val="000000" w:themeColor="text1"/>
          <w:sz w:val="24"/>
          <w:szCs w:val="24"/>
        </w:rPr>
        <w:fldChar w:fldCharType="separate"/>
      </w:r>
      <w:r w:rsidR="00D03526" w:rsidRPr="002E3CE1">
        <w:rPr>
          <w:rFonts w:ascii="Book Antiqua" w:hAnsi="Book Antiqua" w:cs="Times New Roman"/>
          <w:noProof/>
          <w:color w:val="000000" w:themeColor="text1"/>
          <w:sz w:val="24"/>
          <w:szCs w:val="24"/>
          <w:vertAlign w:val="superscript"/>
        </w:rPr>
        <w:t>[</w:t>
      </w:r>
      <w:hyperlink w:anchor="_ENREF_189" w:tooltip="Li, 2014 #189" w:history="1">
        <w:r w:rsidR="00545921" w:rsidRPr="002E3CE1">
          <w:rPr>
            <w:rFonts w:ascii="Book Antiqua" w:hAnsi="Book Antiqua" w:cs="Times New Roman"/>
            <w:noProof/>
            <w:color w:val="000000" w:themeColor="text1"/>
            <w:sz w:val="24"/>
            <w:szCs w:val="24"/>
            <w:vertAlign w:val="superscript"/>
          </w:rPr>
          <w:t>189</w:t>
        </w:r>
      </w:hyperlink>
      <w:r w:rsidR="007956C9" w:rsidRPr="002E3CE1">
        <w:rPr>
          <w:rFonts w:ascii="Book Antiqua" w:hAnsi="Book Antiqua" w:cs="Times New Roman"/>
          <w:noProof/>
          <w:color w:val="000000" w:themeColor="text1"/>
          <w:sz w:val="24"/>
          <w:szCs w:val="24"/>
          <w:vertAlign w:val="superscript"/>
        </w:rPr>
        <w:t>,</w:t>
      </w:r>
      <w:hyperlink w:anchor="_ENREF_211" w:tooltip="Raposo, 2013 #191" w:history="1">
        <w:r w:rsidR="00545921" w:rsidRPr="002E3CE1">
          <w:rPr>
            <w:rFonts w:ascii="Book Antiqua" w:hAnsi="Book Antiqua" w:cs="Times New Roman"/>
            <w:noProof/>
            <w:color w:val="000000" w:themeColor="text1"/>
            <w:sz w:val="24"/>
            <w:szCs w:val="24"/>
            <w:vertAlign w:val="superscript"/>
          </w:rPr>
          <w:t>211</w:t>
        </w:r>
      </w:hyperlink>
      <w:r w:rsidR="00D03526" w:rsidRPr="002E3CE1">
        <w:rPr>
          <w:rFonts w:ascii="Book Antiqua" w:hAnsi="Book Antiqua" w:cs="Times New Roman"/>
          <w:noProof/>
          <w:color w:val="000000" w:themeColor="text1"/>
          <w:sz w:val="24"/>
          <w:szCs w:val="24"/>
          <w:vertAlign w:val="superscript"/>
        </w:rPr>
        <w:t>]</w:t>
      </w:r>
      <w:r w:rsidR="007E7BBF" w:rsidRPr="002E3CE1">
        <w:rPr>
          <w:rFonts w:ascii="Book Antiqua" w:hAnsi="Book Antiqua" w:cs="Times New Roman"/>
          <w:color w:val="000000" w:themeColor="text1"/>
          <w:sz w:val="24"/>
          <w:szCs w:val="24"/>
        </w:rPr>
        <w:fldChar w:fldCharType="end"/>
      </w:r>
      <w:r w:rsidR="009F61D0" w:rsidRPr="002E3CE1">
        <w:rPr>
          <w:rFonts w:ascii="Book Antiqua" w:hAnsi="Book Antiqua" w:cs="Times New Roman"/>
          <w:sz w:val="24"/>
          <w:szCs w:val="24"/>
        </w:rPr>
        <w:t>.</w:t>
      </w:r>
      <w:r w:rsidR="00670275" w:rsidRPr="002E3CE1">
        <w:rPr>
          <w:rFonts w:ascii="Book Antiqua" w:hAnsi="Book Antiqua" w:cs="Times New Roman"/>
          <w:sz w:val="24"/>
          <w:szCs w:val="24"/>
        </w:rPr>
        <w:t xml:space="preserve"> Despite recent</w:t>
      </w:r>
      <w:r w:rsidR="0087253D" w:rsidRPr="002E3CE1">
        <w:rPr>
          <w:rFonts w:ascii="Book Antiqua" w:hAnsi="Book Antiqua" w:cs="Times New Roman"/>
          <w:sz w:val="24"/>
          <w:szCs w:val="24"/>
        </w:rPr>
        <w:t xml:space="preserve"> research </w:t>
      </w:r>
      <w:r w:rsidR="001822CE" w:rsidRPr="002E3CE1">
        <w:rPr>
          <w:rFonts w:ascii="Book Antiqua" w:hAnsi="Book Antiqua" w:cs="Times New Roman"/>
          <w:sz w:val="24"/>
          <w:szCs w:val="24"/>
        </w:rPr>
        <w:t>exploring</w:t>
      </w:r>
      <w:r w:rsidR="0087253D" w:rsidRPr="002E3CE1">
        <w:rPr>
          <w:rFonts w:ascii="Book Antiqua" w:hAnsi="Book Antiqua" w:cs="Times New Roman"/>
          <w:sz w:val="24"/>
          <w:szCs w:val="24"/>
        </w:rPr>
        <w:t xml:space="preserve"> the potential mechanism of miRNA</w:t>
      </w:r>
      <w:r w:rsidR="00837F51" w:rsidRPr="002E3CE1">
        <w:rPr>
          <w:rFonts w:ascii="Book Antiqua" w:hAnsi="Book Antiqua" w:cs="Times New Roman"/>
          <w:sz w:val="24"/>
          <w:szCs w:val="24"/>
        </w:rPr>
        <w:t xml:space="preserve"> and lncRNA </w:t>
      </w:r>
      <w:r w:rsidR="0087253D" w:rsidRPr="002E3CE1">
        <w:rPr>
          <w:rFonts w:ascii="Book Antiqua" w:hAnsi="Book Antiqua" w:cs="Times New Roman"/>
          <w:sz w:val="24"/>
          <w:szCs w:val="24"/>
        </w:rPr>
        <w:t xml:space="preserve">secretion, </w:t>
      </w:r>
      <w:r w:rsidR="00670275" w:rsidRPr="002E3CE1">
        <w:rPr>
          <w:rFonts w:ascii="Book Antiqua" w:hAnsi="Book Antiqua" w:cs="Times New Roman"/>
          <w:sz w:val="24"/>
          <w:szCs w:val="24"/>
        </w:rPr>
        <w:t>significant work remains to be</w:t>
      </w:r>
      <w:r w:rsidR="00F579E4" w:rsidRPr="002E3CE1">
        <w:rPr>
          <w:rFonts w:ascii="Book Antiqua" w:hAnsi="Book Antiqua" w:cs="Times New Roman"/>
          <w:sz w:val="24"/>
          <w:szCs w:val="24"/>
        </w:rPr>
        <w:t xml:space="preserve"> performed</w:t>
      </w:r>
      <w:r w:rsidR="0087253D" w:rsidRPr="002E3CE1">
        <w:rPr>
          <w:rFonts w:ascii="Book Antiqua" w:hAnsi="Book Antiqua" w:cs="Times New Roman"/>
          <w:sz w:val="24"/>
          <w:szCs w:val="24"/>
        </w:rPr>
        <w:t>. Circulating miRNA</w:t>
      </w:r>
      <w:r w:rsidR="00837F51" w:rsidRPr="002E3CE1">
        <w:rPr>
          <w:rFonts w:ascii="Book Antiqua" w:hAnsi="Book Antiqua" w:cs="Times New Roman"/>
          <w:sz w:val="24"/>
          <w:szCs w:val="24"/>
        </w:rPr>
        <w:t>s</w:t>
      </w:r>
      <w:r w:rsidR="0087253D" w:rsidRPr="002E3CE1">
        <w:rPr>
          <w:rFonts w:ascii="Book Antiqua" w:hAnsi="Book Antiqua" w:cs="Times New Roman"/>
          <w:sz w:val="24"/>
          <w:szCs w:val="24"/>
        </w:rPr>
        <w:t xml:space="preserve"> and lncRNA</w:t>
      </w:r>
      <w:r w:rsidR="00837F51" w:rsidRPr="002E3CE1">
        <w:rPr>
          <w:rFonts w:ascii="Book Antiqua" w:hAnsi="Book Antiqua" w:cs="Times New Roman"/>
          <w:sz w:val="24"/>
          <w:szCs w:val="24"/>
        </w:rPr>
        <w:t>s</w:t>
      </w:r>
      <w:r w:rsidR="0087253D" w:rsidRPr="002E3CE1">
        <w:rPr>
          <w:rFonts w:ascii="Book Antiqua" w:hAnsi="Book Antiqua" w:cs="Times New Roman"/>
          <w:sz w:val="24"/>
          <w:szCs w:val="24"/>
        </w:rPr>
        <w:t xml:space="preserve"> </w:t>
      </w:r>
      <w:r w:rsidR="00787E8C" w:rsidRPr="002E3CE1">
        <w:rPr>
          <w:rFonts w:ascii="Book Antiqua" w:hAnsi="Book Antiqua" w:cs="Times New Roman"/>
          <w:sz w:val="24"/>
          <w:szCs w:val="24"/>
        </w:rPr>
        <w:t>might</w:t>
      </w:r>
      <w:r w:rsidR="0087253D" w:rsidRPr="002E3CE1">
        <w:rPr>
          <w:rFonts w:ascii="Book Antiqua" w:hAnsi="Book Antiqua" w:cs="Times New Roman"/>
          <w:sz w:val="24"/>
          <w:szCs w:val="24"/>
        </w:rPr>
        <w:t xml:space="preserve"> play </w:t>
      </w:r>
      <w:r w:rsidR="00787E8C" w:rsidRPr="002E3CE1">
        <w:rPr>
          <w:rFonts w:ascii="Book Antiqua" w:hAnsi="Book Antiqua" w:cs="Times New Roman"/>
          <w:sz w:val="24"/>
          <w:szCs w:val="24"/>
        </w:rPr>
        <w:t xml:space="preserve">general </w:t>
      </w:r>
      <w:r w:rsidR="0087253D" w:rsidRPr="002E3CE1">
        <w:rPr>
          <w:rFonts w:ascii="Book Antiqua" w:hAnsi="Book Antiqua" w:cs="Times New Roman"/>
          <w:sz w:val="24"/>
          <w:szCs w:val="24"/>
        </w:rPr>
        <w:t xml:space="preserve">and </w:t>
      </w:r>
      <w:r w:rsidR="00787E8C" w:rsidRPr="002E3CE1">
        <w:rPr>
          <w:rFonts w:ascii="Book Antiqua" w:hAnsi="Book Antiqua" w:cs="Times New Roman"/>
          <w:sz w:val="24"/>
          <w:szCs w:val="24"/>
        </w:rPr>
        <w:t xml:space="preserve">pivotal </w:t>
      </w:r>
      <w:r w:rsidR="0087253D" w:rsidRPr="002E3CE1">
        <w:rPr>
          <w:rFonts w:ascii="Book Antiqua" w:hAnsi="Book Antiqua" w:cs="Times New Roman"/>
          <w:sz w:val="24"/>
          <w:szCs w:val="24"/>
        </w:rPr>
        <w:t>role</w:t>
      </w:r>
      <w:r w:rsidR="008E67D6" w:rsidRPr="002E3CE1">
        <w:rPr>
          <w:rFonts w:ascii="Book Antiqua" w:hAnsi="Book Antiqua" w:cs="Times New Roman"/>
          <w:sz w:val="24"/>
          <w:szCs w:val="24"/>
        </w:rPr>
        <w:t>s</w:t>
      </w:r>
      <w:r w:rsidR="0087253D" w:rsidRPr="002E3CE1">
        <w:rPr>
          <w:rFonts w:ascii="Book Antiqua" w:hAnsi="Book Antiqua" w:cs="Times New Roman"/>
          <w:sz w:val="24"/>
          <w:szCs w:val="24"/>
        </w:rPr>
        <w:t xml:space="preserve"> as </w:t>
      </w:r>
      <w:r w:rsidR="00787E8C" w:rsidRPr="002E3CE1">
        <w:rPr>
          <w:rFonts w:ascii="Book Antiqua" w:hAnsi="Book Antiqua" w:cs="Times New Roman"/>
          <w:sz w:val="24"/>
          <w:szCs w:val="24"/>
        </w:rPr>
        <w:t>signal</w:t>
      </w:r>
      <w:r w:rsidR="00670275" w:rsidRPr="002E3CE1">
        <w:rPr>
          <w:rFonts w:ascii="Book Antiqua" w:hAnsi="Book Antiqua" w:cs="Times New Roman"/>
          <w:sz w:val="24"/>
          <w:szCs w:val="24"/>
        </w:rPr>
        <w:t>-</w:t>
      </w:r>
      <w:r w:rsidR="00787E8C" w:rsidRPr="002E3CE1">
        <w:rPr>
          <w:rFonts w:ascii="Book Antiqua" w:hAnsi="Book Antiqua" w:cs="Times New Roman"/>
          <w:sz w:val="24"/>
          <w:szCs w:val="24"/>
        </w:rPr>
        <w:t>conducting molecule</w:t>
      </w:r>
      <w:r w:rsidR="00670275" w:rsidRPr="002E3CE1">
        <w:rPr>
          <w:rFonts w:ascii="Book Antiqua" w:hAnsi="Book Antiqua" w:cs="Times New Roman"/>
          <w:sz w:val="24"/>
          <w:szCs w:val="24"/>
        </w:rPr>
        <w:t>s</w:t>
      </w:r>
      <w:r w:rsidR="0087253D" w:rsidRPr="002E3CE1">
        <w:rPr>
          <w:rFonts w:ascii="Book Antiqua" w:hAnsi="Book Antiqua" w:cs="Times New Roman"/>
          <w:sz w:val="24"/>
          <w:szCs w:val="24"/>
        </w:rPr>
        <w:t xml:space="preserve"> in </w:t>
      </w:r>
      <w:r w:rsidR="00787E8C" w:rsidRPr="002E3CE1">
        <w:rPr>
          <w:rFonts w:ascii="Book Antiqua" w:hAnsi="Book Antiqua" w:cs="Times New Roman"/>
          <w:sz w:val="24"/>
          <w:szCs w:val="24"/>
        </w:rPr>
        <w:t xml:space="preserve">multiple </w:t>
      </w:r>
      <w:r w:rsidR="0087253D" w:rsidRPr="002E3CE1">
        <w:rPr>
          <w:rFonts w:ascii="Book Antiqua" w:hAnsi="Book Antiqua" w:cs="Times New Roman"/>
          <w:sz w:val="24"/>
          <w:szCs w:val="24"/>
        </w:rPr>
        <w:t xml:space="preserve">physiological and pathological </w:t>
      </w:r>
      <w:r w:rsidR="00787E8C" w:rsidRPr="002E3CE1">
        <w:rPr>
          <w:rFonts w:ascii="Book Antiqua" w:hAnsi="Book Antiqua" w:cs="Times New Roman"/>
          <w:sz w:val="24"/>
          <w:szCs w:val="24"/>
        </w:rPr>
        <w:t>processes.</w:t>
      </w:r>
      <w:r w:rsidR="00787545" w:rsidRPr="002E3CE1">
        <w:rPr>
          <w:rFonts w:ascii="Book Antiqua" w:hAnsi="Book Antiqua" w:cs="Times New Roman"/>
          <w:sz w:val="24"/>
          <w:szCs w:val="24"/>
        </w:rPr>
        <w:t xml:space="preserve"> Additional studies will be needed to explore these exciting </w:t>
      </w:r>
      <w:r w:rsidR="008E27A8" w:rsidRPr="002E3CE1">
        <w:rPr>
          <w:rFonts w:ascii="Book Antiqua" w:hAnsi="Book Antiqua" w:cs="Times New Roman"/>
          <w:sz w:val="24"/>
          <w:szCs w:val="24"/>
        </w:rPr>
        <w:t>myster</w:t>
      </w:r>
      <w:r w:rsidR="00670275" w:rsidRPr="002E3CE1">
        <w:rPr>
          <w:rFonts w:ascii="Book Antiqua" w:hAnsi="Book Antiqua" w:cs="Times New Roman"/>
          <w:sz w:val="24"/>
          <w:szCs w:val="24"/>
        </w:rPr>
        <w:t>ies</w:t>
      </w:r>
      <w:r w:rsidR="00787545" w:rsidRPr="002E3CE1">
        <w:rPr>
          <w:rFonts w:ascii="Book Antiqua" w:hAnsi="Book Antiqua" w:cs="Times New Roman"/>
          <w:sz w:val="24"/>
          <w:szCs w:val="24"/>
        </w:rPr>
        <w:t xml:space="preserve"> and </w:t>
      </w:r>
      <w:r w:rsidR="008E27A8" w:rsidRPr="002E3CE1">
        <w:rPr>
          <w:rFonts w:ascii="Book Antiqua" w:hAnsi="Book Antiqua" w:cs="Times New Roman"/>
          <w:sz w:val="24"/>
          <w:szCs w:val="24"/>
        </w:rPr>
        <w:t xml:space="preserve">their </w:t>
      </w:r>
      <w:r w:rsidR="00787545" w:rsidRPr="002E3CE1">
        <w:rPr>
          <w:rFonts w:ascii="Book Antiqua" w:hAnsi="Book Antiqua" w:cs="Times New Roman"/>
          <w:sz w:val="24"/>
          <w:szCs w:val="24"/>
        </w:rPr>
        <w:t>mechanism</w:t>
      </w:r>
      <w:r w:rsidR="00670275" w:rsidRPr="002E3CE1">
        <w:rPr>
          <w:rFonts w:ascii="Book Antiqua" w:hAnsi="Book Antiqua" w:cs="Times New Roman"/>
          <w:sz w:val="24"/>
          <w:szCs w:val="24"/>
        </w:rPr>
        <w:t>s</w:t>
      </w:r>
      <w:r w:rsidR="008E27A8" w:rsidRPr="002E3CE1">
        <w:rPr>
          <w:rFonts w:ascii="Book Antiqua" w:hAnsi="Book Antiqua" w:cs="Times New Roman"/>
          <w:sz w:val="24"/>
          <w:szCs w:val="24"/>
        </w:rPr>
        <w:t>.</w:t>
      </w:r>
    </w:p>
    <w:p w14:paraId="6BBE088A" w14:textId="77777777" w:rsidR="002E1281" w:rsidRPr="002E3CE1" w:rsidRDefault="002E1281" w:rsidP="002E3CE1">
      <w:pPr>
        <w:adjustRightInd w:val="0"/>
        <w:snapToGrid w:val="0"/>
        <w:spacing w:line="360" w:lineRule="auto"/>
        <w:rPr>
          <w:rFonts w:ascii="Book Antiqua" w:hAnsi="Book Antiqua" w:cs="Times New Roman"/>
          <w:b/>
          <w:sz w:val="24"/>
          <w:szCs w:val="24"/>
          <w:u w:val="single"/>
        </w:rPr>
      </w:pPr>
    </w:p>
    <w:p w14:paraId="755BB5D4" w14:textId="365EBE79" w:rsidR="00DB4C36" w:rsidRPr="002E3CE1" w:rsidRDefault="00DB4C36"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 xml:space="preserve">Methodologies for </w:t>
      </w:r>
      <w:r w:rsidR="00670275" w:rsidRPr="002E3CE1">
        <w:rPr>
          <w:rFonts w:ascii="Book Antiqua" w:hAnsi="Book Antiqua" w:cs="Times New Roman"/>
          <w:b/>
          <w:caps/>
          <w:sz w:val="24"/>
          <w:szCs w:val="24"/>
        </w:rPr>
        <w:t xml:space="preserve">the </w:t>
      </w:r>
      <w:r w:rsidRPr="002E3CE1">
        <w:rPr>
          <w:rFonts w:ascii="Book Antiqua" w:hAnsi="Book Antiqua" w:cs="Times New Roman"/>
          <w:b/>
          <w:caps/>
          <w:sz w:val="24"/>
          <w:szCs w:val="24"/>
        </w:rPr>
        <w:t>identification of circulating miRNAs and lncRNAs in gastric cancers</w:t>
      </w:r>
    </w:p>
    <w:p w14:paraId="5A5B8AA3" w14:textId="21B350A6" w:rsidR="005A43B9" w:rsidRPr="002E3CE1" w:rsidRDefault="00DB4C36"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 xml:space="preserve">Increasing evidence </w:t>
      </w:r>
      <w:r w:rsidR="00670275" w:rsidRPr="002E3CE1">
        <w:rPr>
          <w:rFonts w:ascii="Book Antiqua" w:hAnsi="Book Antiqua" w:cs="Times New Roman"/>
          <w:sz w:val="24"/>
          <w:szCs w:val="24"/>
        </w:rPr>
        <w:t xml:space="preserve">suggests that </w:t>
      </w:r>
      <w:r w:rsidRPr="002E3CE1">
        <w:rPr>
          <w:rFonts w:ascii="Book Antiqua" w:hAnsi="Book Antiqua" w:cs="Times New Roman"/>
          <w:sz w:val="24"/>
          <w:szCs w:val="24"/>
        </w:rPr>
        <w:t xml:space="preserve">cell-free circulating miRNAs and lncRNAs </w:t>
      </w:r>
      <w:r w:rsidR="00334448" w:rsidRPr="002E3CE1">
        <w:rPr>
          <w:rFonts w:ascii="Book Antiqua" w:hAnsi="Book Antiqua" w:cs="Times New Roman"/>
          <w:sz w:val="24"/>
          <w:szCs w:val="24"/>
        </w:rPr>
        <w:t>could serve</w:t>
      </w:r>
      <w:r w:rsidRPr="002E3CE1">
        <w:rPr>
          <w:rFonts w:ascii="Book Antiqua" w:hAnsi="Book Antiqua" w:cs="Times New Roman"/>
          <w:sz w:val="24"/>
          <w:szCs w:val="24"/>
        </w:rPr>
        <w:t xml:space="preserve"> as diagnostic and prognostic biomarkers for multiple types of cancers.</w:t>
      </w:r>
      <w:r w:rsidR="00B51509" w:rsidRPr="002E3CE1">
        <w:rPr>
          <w:rFonts w:ascii="Book Antiqua" w:hAnsi="Book Antiqua" w:cs="Times New Roman"/>
          <w:sz w:val="24"/>
          <w:szCs w:val="24"/>
        </w:rPr>
        <w:t xml:space="preserve"> </w:t>
      </w:r>
      <w:r w:rsidR="00670275" w:rsidRPr="002E3CE1">
        <w:rPr>
          <w:rFonts w:ascii="Book Antiqua" w:hAnsi="Book Antiqua" w:cs="Times New Roman"/>
          <w:sz w:val="24"/>
          <w:szCs w:val="24"/>
        </w:rPr>
        <w:t>R</w:t>
      </w:r>
      <w:r w:rsidR="00B51509" w:rsidRPr="002E3CE1">
        <w:rPr>
          <w:rFonts w:ascii="Book Antiqua" w:hAnsi="Book Antiqua" w:cs="Times New Roman"/>
          <w:sz w:val="24"/>
          <w:szCs w:val="24"/>
        </w:rPr>
        <w:t xml:space="preserve">eliable methodologies and strategies for </w:t>
      </w:r>
      <w:r w:rsidR="00670275" w:rsidRPr="002E3CE1">
        <w:rPr>
          <w:rFonts w:ascii="Book Antiqua" w:hAnsi="Book Antiqua" w:cs="Times New Roman"/>
          <w:sz w:val="24"/>
          <w:szCs w:val="24"/>
        </w:rPr>
        <w:t xml:space="preserve">the </w:t>
      </w:r>
      <w:r w:rsidR="00B51509" w:rsidRPr="002E3CE1">
        <w:rPr>
          <w:rFonts w:ascii="Book Antiqua" w:hAnsi="Book Antiqua" w:cs="Times New Roman"/>
          <w:sz w:val="24"/>
          <w:szCs w:val="24"/>
        </w:rPr>
        <w:t xml:space="preserve">quantification of circulating miRNAs and lncRNAs </w:t>
      </w:r>
      <w:r w:rsidR="006841C9" w:rsidRPr="002E3CE1">
        <w:rPr>
          <w:rFonts w:ascii="Book Antiqua" w:hAnsi="Book Antiqua" w:cs="Times New Roman"/>
          <w:sz w:val="24"/>
          <w:szCs w:val="24"/>
        </w:rPr>
        <w:t>are</w:t>
      </w:r>
      <w:r w:rsidR="00B51509" w:rsidRPr="002E3CE1">
        <w:rPr>
          <w:rFonts w:ascii="Book Antiqua" w:hAnsi="Book Antiqua" w:cs="Times New Roman"/>
          <w:sz w:val="24"/>
          <w:szCs w:val="24"/>
        </w:rPr>
        <w:t xml:space="preserve"> urgent</w:t>
      </w:r>
      <w:r w:rsidR="00670275" w:rsidRPr="002E3CE1">
        <w:rPr>
          <w:rFonts w:ascii="Book Antiqua" w:hAnsi="Book Antiqua" w:cs="Times New Roman"/>
          <w:sz w:val="24"/>
          <w:szCs w:val="24"/>
        </w:rPr>
        <w:t>ly needed for</w:t>
      </w:r>
      <w:r w:rsidR="00B51509" w:rsidRPr="002E3CE1">
        <w:rPr>
          <w:rFonts w:ascii="Book Antiqua" w:hAnsi="Book Antiqua" w:cs="Times New Roman"/>
          <w:sz w:val="24"/>
          <w:szCs w:val="24"/>
        </w:rPr>
        <w:t xml:space="preserve"> clinical utility or experiment</w:t>
      </w:r>
      <w:r w:rsidR="00670275" w:rsidRPr="002E3CE1">
        <w:rPr>
          <w:rFonts w:ascii="Book Antiqua" w:hAnsi="Book Antiqua" w:cs="Times New Roman"/>
          <w:sz w:val="24"/>
          <w:szCs w:val="24"/>
        </w:rPr>
        <w:t>al purposes</w:t>
      </w:r>
      <w:r w:rsidR="00B1689E" w:rsidRPr="002E3CE1">
        <w:rPr>
          <w:rFonts w:ascii="Book Antiqua" w:hAnsi="Book Antiqua" w:cs="Times New Roman"/>
          <w:sz w:val="24"/>
          <w:szCs w:val="24"/>
        </w:rPr>
        <w:t xml:space="preserve"> (</w:t>
      </w:r>
      <w:r w:rsidR="00C51FA6" w:rsidRPr="002E3CE1">
        <w:rPr>
          <w:rFonts w:ascii="Book Antiqua" w:hAnsi="Book Antiqua" w:cs="Times New Roman"/>
          <w:sz w:val="24"/>
          <w:szCs w:val="24"/>
        </w:rPr>
        <w:t>Figure</w:t>
      </w:r>
      <w:r w:rsidR="00B1689E" w:rsidRPr="002E3CE1">
        <w:rPr>
          <w:rFonts w:ascii="Book Antiqua" w:hAnsi="Book Antiqua" w:cs="Times New Roman"/>
          <w:sz w:val="24"/>
          <w:szCs w:val="24"/>
        </w:rPr>
        <w:t xml:space="preserve"> 3)</w:t>
      </w:r>
      <w:r w:rsidR="00B51509" w:rsidRPr="002E3CE1">
        <w:rPr>
          <w:rFonts w:ascii="Book Antiqua" w:hAnsi="Book Antiqua" w:cs="Times New Roman"/>
          <w:sz w:val="24"/>
          <w:szCs w:val="24"/>
        </w:rPr>
        <w:t>.</w:t>
      </w:r>
      <w:r w:rsidR="0034164F" w:rsidRPr="002E3CE1">
        <w:rPr>
          <w:rFonts w:ascii="Book Antiqua" w:hAnsi="Book Antiqua" w:cs="Times New Roman"/>
          <w:sz w:val="24"/>
          <w:szCs w:val="24"/>
        </w:rPr>
        <w:t xml:space="preserve"> Different </w:t>
      </w:r>
      <w:r w:rsidR="00D87323" w:rsidRPr="002E3CE1">
        <w:rPr>
          <w:rFonts w:ascii="Book Antiqua" w:hAnsi="Book Antiqua" w:cs="Times New Roman"/>
          <w:sz w:val="24"/>
          <w:szCs w:val="24"/>
        </w:rPr>
        <w:t>matrix</w:t>
      </w:r>
      <w:r w:rsidR="00670275" w:rsidRPr="002E3CE1">
        <w:rPr>
          <w:rFonts w:ascii="Book Antiqua" w:hAnsi="Book Antiqua" w:cs="Times New Roman"/>
          <w:sz w:val="24"/>
          <w:szCs w:val="24"/>
        </w:rPr>
        <w:t>es</w:t>
      </w:r>
      <w:r w:rsidR="0034164F" w:rsidRPr="002E3CE1">
        <w:rPr>
          <w:rFonts w:ascii="Book Antiqua" w:hAnsi="Book Antiqua" w:cs="Times New Roman"/>
          <w:sz w:val="24"/>
          <w:szCs w:val="24"/>
        </w:rPr>
        <w:t xml:space="preserve"> may </w:t>
      </w:r>
      <w:r w:rsidR="00670275" w:rsidRPr="002E3CE1">
        <w:rPr>
          <w:rFonts w:ascii="Book Antiqua" w:hAnsi="Book Antiqua" w:cs="Times New Roman"/>
          <w:sz w:val="24"/>
          <w:szCs w:val="24"/>
        </w:rPr>
        <w:t xml:space="preserve">exhibit </w:t>
      </w:r>
      <w:r w:rsidR="0034164F" w:rsidRPr="002E3CE1">
        <w:rPr>
          <w:rFonts w:ascii="Book Antiqua" w:hAnsi="Book Antiqua" w:cs="Times New Roman"/>
          <w:sz w:val="24"/>
          <w:szCs w:val="24"/>
        </w:rPr>
        <w:t xml:space="preserve">different expression profiles of these circulating miRNAs and lncRNAs. </w:t>
      </w:r>
      <w:r w:rsidR="00670275" w:rsidRPr="002E3CE1">
        <w:rPr>
          <w:rFonts w:ascii="Book Antiqua" w:hAnsi="Book Antiqua" w:cs="Times New Roman"/>
          <w:sz w:val="24"/>
          <w:szCs w:val="24"/>
        </w:rPr>
        <w:t>Most</w:t>
      </w:r>
      <w:r w:rsidR="00260B06" w:rsidRPr="002E3CE1">
        <w:rPr>
          <w:rFonts w:ascii="Book Antiqua" w:hAnsi="Book Antiqua" w:cs="Times New Roman"/>
          <w:sz w:val="24"/>
          <w:szCs w:val="24"/>
        </w:rPr>
        <w:t xml:space="preserve"> studies</w:t>
      </w:r>
      <w:r w:rsidR="00AA18AC" w:rsidRPr="002E3CE1">
        <w:rPr>
          <w:rFonts w:ascii="Book Antiqua" w:hAnsi="Book Antiqua" w:cs="Times New Roman"/>
          <w:sz w:val="24"/>
          <w:szCs w:val="24"/>
        </w:rPr>
        <w:t xml:space="preserve"> us</w:t>
      </w:r>
      <w:r w:rsidR="00670275" w:rsidRPr="002E3CE1">
        <w:rPr>
          <w:rFonts w:ascii="Book Antiqua" w:hAnsi="Book Antiqua" w:cs="Times New Roman"/>
          <w:sz w:val="24"/>
          <w:szCs w:val="24"/>
        </w:rPr>
        <w:t>e</w:t>
      </w:r>
      <w:r w:rsidR="00260B06" w:rsidRPr="002E3CE1">
        <w:rPr>
          <w:rFonts w:ascii="Book Antiqua" w:hAnsi="Book Antiqua" w:cs="Times New Roman"/>
          <w:sz w:val="24"/>
          <w:szCs w:val="24"/>
        </w:rPr>
        <w:t xml:space="preserve"> serum </w:t>
      </w:r>
      <w:r w:rsidR="00334448" w:rsidRPr="002E3CE1">
        <w:rPr>
          <w:rFonts w:ascii="Book Antiqua" w:hAnsi="Book Antiqua" w:cs="Times New Roman"/>
          <w:sz w:val="24"/>
          <w:szCs w:val="24"/>
        </w:rPr>
        <w:t>and</w:t>
      </w:r>
      <w:r w:rsidR="00260B06" w:rsidRPr="002E3CE1">
        <w:rPr>
          <w:rFonts w:ascii="Book Antiqua" w:hAnsi="Book Antiqua" w:cs="Times New Roman"/>
          <w:sz w:val="24"/>
          <w:szCs w:val="24"/>
        </w:rPr>
        <w:t xml:space="preserve"> plasma</w:t>
      </w:r>
      <w:r w:rsidR="008E67D6" w:rsidRPr="002E3CE1">
        <w:rPr>
          <w:rFonts w:ascii="Book Antiqua" w:hAnsi="Book Antiqua" w:cs="Times New Roman"/>
          <w:sz w:val="24"/>
          <w:szCs w:val="24"/>
        </w:rPr>
        <w:t xml:space="preserve"> samples</w:t>
      </w:r>
      <w:r w:rsidR="00260B06" w:rsidRPr="002E3CE1">
        <w:rPr>
          <w:rFonts w:ascii="Book Antiqua" w:hAnsi="Book Antiqua" w:cs="Times New Roman"/>
          <w:sz w:val="24"/>
          <w:szCs w:val="24"/>
        </w:rPr>
        <w:t xml:space="preserve">, with few reports </w:t>
      </w:r>
      <w:r w:rsidR="0034164F" w:rsidRPr="002E3CE1">
        <w:rPr>
          <w:rFonts w:ascii="Book Antiqua" w:hAnsi="Book Antiqua" w:cs="Times New Roman"/>
          <w:sz w:val="24"/>
          <w:szCs w:val="24"/>
        </w:rPr>
        <w:t>utilizing</w:t>
      </w:r>
      <w:r w:rsidR="00260B06" w:rsidRPr="002E3CE1">
        <w:rPr>
          <w:rFonts w:ascii="Book Antiqua" w:hAnsi="Book Antiqua" w:cs="Times New Roman"/>
          <w:sz w:val="24"/>
          <w:szCs w:val="24"/>
        </w:rPr>
        <w:t xml:space="preserve"> whole blood or peripheral blood mononuclear cell</w:t>
      </w:r>
      <w:r w:rsidR="008E67D6" w:rsidRPr="002E3CE1">
        <w:rPr>
          <w:rFonts w:ascii="Book Antiqua" w:hAnsi="Book Antiqua" w:cs="Times New Roman"/>
          <w:sz w:val="24"/>
          <w:szCs w:val="24"/>
        </w:rPr>
        <w:t xml:space="preserve"> samples</w:t>
      </w:r>
      <w:r w:rsidR="0034164F" w:rsidRPr="002E3CE1">
        <w:rPr>
          <w:rFonts w:ascii="Book Antiqua" w:hAnsi="Book Antiqua" w:cs="Times New Roman"/>
          <w:sz w:val="24"/>
          <w:szCs w:val="24"/>
        </w:rPr>
        <w:t xml:space="preserve">. </w:t>
      </w:r>
      <w:r w:rsidR="00D87323" w:rsidRPr="002E3CE1">
        <w:rPr>
          <w:rFonts w:ascii="Book Antiqua" w:hAnsi="Book Antiqua" w:cs="Times New Roman"/>
          <w:sz w:val="24"/>
          <w:szCs w:val="24"/>
        </w:rPr>
        <w:t xml:space="preserve">Conclusive research </w:t>
      </w:r>
      <w:r w:rsidR="008E67D6" w:rsidRPr="002E3CE1">
        <w:rPr>
          <w:rFonts w:ascii="Book Antiqua" w:hAnsi="Book Antiqua" w:cs="Times New Roman"/>
          <w:sz w:val="24"/>
          <w:szCs w:val="24"/>
        </w:rPr>
        <w:t xml:space="preserve">has </w:t>
      </w:r>
      <w:r w:rsidR="00D87323" w:rsidRPr="002E3CE1">
        <w:rPr>
          <w:rFonts w:ascii="Book Antiqua" w:hAnsi="Book Antiqua" w:cs="Times New Roman"/>
          <w:sz w:val="24"/>
          <w:szCs w:val="24"/>
        </w:rPr>
        <w:lastRenderedPageBreak/>
        <w:t>suggest</w:t>
      </w:r>
      <w:r w:rsidR="006841C9" w:rsidRPr="002E3CE1">
        <w:rPr>
          <w:rFonts w:ascii="Book Antiqua" w:hAnsi="Book Antiqua" w:cs="Times New Roman"/>
          <w:sz w:val="24"/>
          <w:szCs w:val="24"/>
        </w:rPr>
        <w:t>ed</w:t>
      </w:r>
      <w:r w:rsidR="00D87323" w:rsidRPr="002E3CE1">
        <w:rPr>
          <w:rFonts w:ascii="Book Antiqua" w:hAnsi="Book Antiqua" w:cs="Times New Roman"/>
          <w:sz w:val="24"/>
          <w:szCs w:val="24"/>
        </w:rPr>
        <w:t xml:space="preserve"> that </w:t>
      </w:r>
      <w:r w:rsidR="00670275" w:rsidRPr="002E3CE1">
        <w:rPr>
          <w:rFonts w:ascii="Book Antiqua" w:hAnsi="Book Antiqua" w:cs="Times New Roman"/>
          <w:sz w:val="24"/>
          <w:szCs w:val="24"/>
        </w:rPr>
        <w:t xml:space="preserve">the levels of </w:t>
      </w:r>
      <w:r w:rsidR="00D87323" w:rsidRPr="002E3CE1">
        <w:rPr>
          <w:rFonts w:ascii="Book Antiqua" w:hAnsi="Book Antiqua" w:cs="Times New Roman"/>
          <w:sz w:val="24"/>
          <w:szCs w:val="24"/>
        </w:rPr>
        <w:t xml:space="preserve">miRNAs </w:t>
      </w:r>
      <w:r w:rsidR="004C6CD2" w:rsidRPr="002E3CE1">
        <w:rPr>
          <w:rFonts w:ascii="Book Antiqua" w:hAnsi="Book Antiqua" w:cs="Times New Roman"/>
          <w:sz w:val="24"/>
          <w:szCs w:val="24"/>
        </w:rPr>
        <w:t>or</w:t>
      </w:r>
      <w:r w:rsidR="00D87323" w:rsidRPr="002E3CE1">
        <w:rPr>
          <w:rFonts w:ascii="Book Antiqua" w:hAnsi="Book Antiqua" w:cs="Times New Roman"/>
          <w:sz w:val="24"/>
          <w:szCs w:val="24"/>
        </w:rPr>
        <w:t xml:space="preserve"> lncRNAs detected in </w:t>
      </w:r>
      <w:r w:rsidR="00670275" w:rsidRPr="002E3CE1">
        <w:rPr>
          <w:rFonts w:ascii="Book Antiqua" w:hAnsi="Book Antiqua" w:cs="Times New Roman"/>
          <w:sz w:val="24"/>
          <w:szCs w:val="24"/>
        </w:rPr>
        <w:t xml:space="preserve">the </w:t>
      </w:r>
      <w:r w:rsidR="00D87323" w:rsidRPr="002E3CE1">
        <w:rPr>
          <w:rFonts w:ascii="Book Antiqua" w:hAnsi="Book Antiqua" w:cs="Times New Roman"/>
          <w:sz w:val="24"/>
          <w:szCs w:val="24"/>
        </w:rPr>
        <w:t xml:space="preserve">serum </w:t>
      </w:r>
      <w:r w:rsidR="0006390E" w:rsidRPr="002E3CE1">
        <w:rPr>
          <w:rFonts w:ascii="Book Antiqua" w:hAnsi="Book Antiqua" w:cs="Times New Roman"/>
          <w:sz w:val="24"/>
          <w:szCs w:val="24"/>
        </w:rPr>
        <w:t xml:space="preserve">are </w:t>
      </w:r>
      <w:r w:rsidR="00670275" w:rsidRPr="002E3CE1">
        <w:rPr>
          <w:rFonts w:ascii="Book Antiqua" w:hAnsi="Book Antiqua" w:cs="Times New Roman"/>
          <w:sz w:val="24"/>
          <w:szCs w:val="24"/>
        </w:rPr>
        <w:t>consistent with the levels in</w:t>
      </w:r>
      <w:r w:rsidR="0006390E" w:rsidRPr="002E3CE1">
        <w:rPr>
          <w:rFonts w:ascii="Book Antiqua" w:hAnsi="Book Antiqua" w:cs="Times New Roman"/>
          <w:sz w:val="24"/>
          <w:szCs w:val="24"/>
        </w:rPr>
        <w:t xml:space="preserve"> plasma</w:t>
      </w:r>
      <w:r w:rsidR="00D87323" w:rsidRPr="002E3CE1">
        <w:rPr>
          <w:rFonts w:ascii="Book Antiqua" w:hAnsi="Book Antiqua" w:cs="Times New Roman"/>
          <w:sz w:val="24"/>
          <w:szCs w:val="24"/>
        </w:rPr>
        <w:t xml:space="preserve"> in the same pathology</w:t>
      </w:r>
      <w:r w:rsidR="0006390E" w:rsidRPr="002E3CE1">
        <w:rPr>
          <w:rFonts w:ascii="Book Antiqua" w:hAnsi="Book Antiqua" w:cs="Times New Roman"/>
          <w:sz w:val="24"/>
          <w:szCs w:val="24"/>
        </w:rPr>
        <w:t xml:space="preserve"> if cellular contaminants are avoided</w:t>
      </w:r>
      <w:r w:rsidR="00670275" w:rsidRPr="002E3CE1">
        <w:rPr>
          <w:rFonts w:ascii="Book Antiqua" w:hAnsi="Book Antiqua" w:cs="Times New Roman"/>
          <w:sz w:val="24"/>
          <w:szCs w:val="24"/>
        </w:rPr>
        <w:t>;</w:t>
      </w:r>
      <w:r w:rsidR="00E67F22" w:rsidRPr="002E3CE1">
        <w:rPr>
          <w:rFonts w:ascii="Book Antiqua" w:hAnsi="Book Antiqua" w:cs="Times New Roman"/>
          <w:sz w:val="24"/>
          <w:szCs w:val="24"/>
        </w:rPr>
        <w:t xml:space="preserve"> </w:t>
      </w:r>
      <w:r w:rsidR="0006390E" w:rsidRPr="002E3CE1">
        <w:rPr>
          <w:rFonts w:ascii="Book Antiqua" w:hAnsi="Book Antiqua" w:cs="Times New Roman"/>
          <w:sz w:val="24"/>
          <w:szCs w:val="24"/>
        </w:rPr>
        <w:t>miRNAs and lncRNAs</w:t>
      </w:r>
      <w:r w:rsidR="006841C9" w:rsidRPr="002E3CE1">
        <w:rPr>
          <w:rFonts w:ascii="Book Antiqua" w:hAnsi="Book Antiqua" w:cs="Times New Roman"/>
          <w:sz w:val="24"/>
          <w:szCs w:val="24"/>
        </w:rPr>
        <w:t xml:space="preserve"> </w:t>
      </w:r>
      <w:r w:rsidR="00E67F22" w:rsidRPr="002E3CE1">
        <w:rPr>
          <w:rFonts w:ascii="Book Antiqua" w:hAnsi="Book Antiqua" w:cs="Times New Roman"/>
          <w:sz w:val="24"/>
          <w:szCs w:val="24"/>
        </w:rPr>
        <w:t>are</w:t>
      </w:r>
      <w:r w:rsidR="006841C9" w:rsidRPr="002E3CE1">
        <w:rPr>
          <w:rFonts w:ascii="Book Antiqua" w:hAnsi="Book Antiqua" w:cs="Times New Roman"/>
          <w:sz w:val="24"/>
          <w:szCs w:val="24"/>
        </w:rPr>
        <w:t xml:space="preserve"> both</w:t>
      </w:r>
      <w:r w:rsidR="00E67F22" w:rsidRPr="002E3CE1">
        <w:rPr>
          <w:rFonts w:ascii="Book Antiqua" w:hAnsi="Book Antiqua"/>
          <w:sz w:val="24"/>
          <w:szCs w:val="24"/>
        </w:rPr>
        <w:t xml:space="preserve"> </w:t>
      </w:r>
      <w:r w:rsidR="00E67F22" w:rsidRPr="002E3CE1">
        <w:rPr>
          <w:rFonts w:ascii="Book Antiqua" w:hAnsi="Book Antiqua" w:cs="Times New Roman"/>
          <w:sz w:val="24"/>
          <w:szCs w:val="24"/>
        </w:rPr>
        <w:t>generally detected in hemocytes such as thrombocytes and erythrocytes</w:t>
      </w:r>
      <w:r w:rsidR="00885F81" w:rsidRPr="002E3CE1">
        <w:rPr>
          <w:rFonts w:ascii="Book Antiqua" w:hAnsi="Book Antiqua" w:cs="Times New Roman"/>
          <w:sz w:val="24"/>
          <w:szCs w:val="24"/>
        </w:rPr>
        <w:fldChar w:fldCharType="begin">
          <w:fldData xml:space="preserve">PEVuZE5vdGU+PENpdGU+PEF1dGhvcj5DaGVuPC9BdXRob3I+PFllYXI+MjAwODwvWWVhcj48UmVj
TnVtPjE1MzwvUmVjTnVtPjxEaXNwbGF5VGV4dD48c3R5bGUgZmFjZT0ic3VwZXJzY3JpcHQiPlsy
Nl08L3N0eWxlPjwvRGlzcGxheVRleHQ+PHJlY29yZD48cmVjLW51bWJlcj4xNTM8L3JlYy1udW1i
ZXI+PGZvcmVpZ24ta2V5cz48a2V5IGFwcD0iRU4iIGRiLWlkPSJyc3cydHByZXFzZXZyNGV6ZnA4
cHByeGNmZjV2czBkeGVwcDAiIHRpbWVzdGFtcD0iMTQyMjkyODA0MSI+MTUzPC9rZXk+PC9mb3Jl
aWduLWtleXM+PHJlZi10eXBlIG5hbWU9IkpvdXJuYWwgQXJ0aWNsZSI+MTc8L3JlZi10eXBlPjxj
b250cmlidXRvcnM+PGF1dGhvcnM+PGF1dGhvcj5DaGVuLCBYLjwvYXV0aG9yPjxhdXRob3I+QmEs
IFkuPC9hdXRob3I+PGF1dGhvcj5NYSwgTC48L2F1dGhvcj48YXV0aG9yPkNhaSwgWC48L2F1dGhv
cj48YXV0aG9yPllpbiwgWS48L2F1dGhvcj48YXV0aG9yPldhbmcsIEsuPC9hdXRob3I+PGF1dGhv
cj5HdW8sIEouPC9hdXRob3I+PGF1dGhvcj5aaGFuZywgWS48L2F1dGhvcj48YXV0aG9yPkNoZW4s
IEouPC9hdXRob3I+PGF1dGhvcj5HdW8sIFguPC9hdXRob3I+PGF1dGhvcj5MaSwgUS48L2F1dGhv
cj48YXV0aG9yPkxpLCBYLjwvYXV0aG9yPjxhdXRob3I+V2FuZywgVy48L2F1dGhvcj48YXV0aG9y
PlpoYW5nLCBZLjwvYXV0aG9yPjxhdXRob3I+V2FuZywgSi48L2F1dGhvcj48YXV0aG9yPkppYW5n
LCBYLjwvYXV0aG9yPjxhdXRob3I+WGlhbmcsIFkuPC9hdXRob3I+PGF1dGhvcj5YdSwgQy48L2F1
dGhvcj48YXV0aG9yPlpoZW5nLCBQLjwvYXV0aG9yPjxhdXRob3I+WmhhbmcsIEouPC9hdXRob3I+
PGF1dGhvcj5MaSwgUi48L2F1dGhvcj48YXV0aG9yPlpoYW5nLCBILjwvYXV0aG9yPjxhdXRob3I+
U2hhbmcsIFguPC9hdXRob3I+PGF1dGhvcj5Hb25nLCBULjwvYXV0aG9yPjxhdXRob3I+TmluZywg
Ry48L2F1dGhvcj48YXV0aG9yPldhbmcsIEouPC9hdXRob3I+PGF1dGhvcj5aZW4sIEsuPC9hdXRo
b3I+PGF1dGhvcj5aaGFuZywgSi48L2F1dGhvcj48YXV0aG9yPlpoYW5nLCBDLiBZLjwvYXV0aG9y
PjwvYXV0aG9ycz48L2NvbnRyaWJ1dG9ycz48YXV0aC1hZGRyZXNzPkppYW5nc3UgRGlhYmV0ZXMg
Q2VudGVyLCBTdGF0ZSBLZXkgTGFib3JhdG9yeSBvZiBQaGFybWFjZXV0aWNhbCBCaW90ZWNobm9s
b2d5LCBTY2hvb2wgb2YgTGlmZSBTY2llbmNlcywgTmFuamluZyBVbml2ZXJzaXR5LCBOYW5qaW5n
LCBKaWFuZ3N1IDIxMDA5MywgQ2hpbmEuPC9hdXRoLWFkZHJlc3M+PHRpdGxlcz48dGl0bGU+Q2hh
cmFjdGVyaXphdGlvbiBvZiBtaWNyb1JOQXMgaW4gc2VydW06IGEgbm92ZWwgY2xhc3Mgb2YgYmlv
bWFya2VycyBmb3IgZGlhZ25vc2lzIG9mIGNhbmNlciBhbmQgb3RoZXIgZGlzZWFzZXM8L3RpdGxl
PjxzZWNvbmRhcnktdGl0bGU+Q2VsbCBSZXM8L3NlY29uZGFyeS10aXRsZT48YWx0LXRpdGxlPkNl
bGwgcmVzZWFyY2g8L2FsdC10aXRsZT48L3RpdGxlcz48cGVyaW9kaWNhbD48ZnVsbC10aXRsZT5D
ZWxsIFJlczwvZnVsbC10aXRsZT48YWJici0xPkNlbGwgcmVzZWFyY2g8L2FiYnItMT48L3Blcmlv
ZGljYWw+PGFsdC1wZXJpb2RpY2FsPjxmdWxsLXRpdGxlPkNlbGwgUmVzPC9mdWxsLXRpdGxlPjxh
YmJyLTE+Q2VsbCByZXNlYXJjaDwvYWJici0xPjwvYWx0LXBlcmlvZGljYWw+PHBhZ2VzPjk5Ny0x
MDA2PC9wYWdlcz48dm9sdW1lPjE4PC92b2x1bWU+PG51bWJlcj4xMDwvbnVtYmVyPjxrZXl3b3Jk
cz48a2V5d29yZD5BbmltYWxzPC9rZXl3b3JkPjxrZXl3b3JkPkJpb2xvZ2ljYWwgTWFya2Vycy9i
bG9vZDwva2V5d29yZD48a2V5d29yZD5DYXJjaW5vbWEsIE5vbi1TbWFsbC1DZWxsIEx1bmcvZGlh
Z25vc2lzPC9rZXl3b3JkPjxrZXl3b3JkPkNhdHRsZTwva2V5d29yZD48a2V5d29yZD5Db2xvcmVj
dGFsIE5lb3BsYXNtcy9kaWFnbm9zaXM8L2tleXdvcmQ+PGtleXdvcmQ+RGlhYmV0ZXMgTWVsbGl0
dXMsIFR5cGUgMi9kaWFnbm9zaXM8L2tleXdvcmQ+PGtleXdvcmQ+RmVtYWxlPC9rZXl3b3JkPjxr
ZXl3b3JkPkhvcnNlczwva2V5d29yZD48a2V5d29yZD5IdW1hbnM8L2tleXdvcmQ+PGtleXdvcmQ+
THVuZyBOZW9wbGFzbXMvZGlhZ25vc2lzPC9rZXl3b3JkPjxrZXl3b3JkPk1hbGU8L2tleXdvcmQ+
PGtleXdvcmQ+TWljZTwva2V5d29yZD48a2V5d29yZD5NaWNyb1JOQXMvKmJsb29kL2dlbmV0aWNz
PC9rZXl3b3JkPjxrZXl3b3JkPk5lb3BsYXNtcy8qZGlhZ25vc2lzL2dlbmV0aWNzPC9rZXl3b3Jk
PjxrZXl3b3JkPlJhdHM8L2tleXdvcmQ+PGtleXdvcmQ+UmV2ZXJzZSBUcmFuc2NyaXB0YXNlIFBv
bHltZXJhc2UgQ2hhaW4gUmVhY3Rpb24vbWV0aG9kczwva2V5d29yZD48a2V5d29yZD5UdW1vciBN
YXJrZXJzLCBCaW9sb2dpY2FsLypibG9vZC9nZW5ldGljczwva2V5d29yZD48L2tleXdvcmRzPjxk
YXRlcz48eWVhcj4yMDA4PC95ZWFyPjxwdWItZGF0ZXM+PGRhdGU+T2N0PC9kYXRlPjwvcHViLWRh
dGVzPjwvZGF0ZXM+PGlzYm4+MTc0OC03ODM4IChFbGVjdHJvbmljKSYjeEQ7MTAwMS0wNjAyIChM
aW5raW5nKTwvaXNibj48YWNjZXNzaW9uLW51bT4xODc2NjE3MDwvYWNjZXNzaW9uLW51bT48dXJs
cz48cmVsYXRlZC11cmxzPjx1cmw+aHR0cDovL3d3dy5uY2JpLm5sbS5uaWguZ292L3B1Ym1lZC8x
ODc2NjE3MDwvdXJsPjwvcmVsYXRlZC11cmxzPjwvdXJscz48ZWxlY3Ryb25pYy1yZXNvdXJjZS1u
dW0+MTAuMTAzOC9jci4yMDA4LjI4MjwvZWxlY3Ryb25pYy1yZXNvdXJjZS1udW0+PC9yZWNvcmQ+
PC9DaXRlPjwvRW5kTm90ZT5=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PEVuZE5vdGU+PENpdGU+PEF1dGhvcj5DaGVuPC9BdXRob3I+PFllYXI+MjAwODwvWWVhcj48UmVj
TnVtPjE1MzwvUmVjTnVtPjxEaXNwbGF5VGV4dD48c3R5bGUgZmFjZT0ic3VwZXJzY3JpcHQiPlsy
Nl08L3N0eWxlPjwvRGlzcGxheVRleHQ+PHJlY29yZD48cmVjLW51bWJlcj4xNTM8L3JlYy1udW1i
ZXI+PGZvcmVpZ24ta2V5cz48a2V5IGFwcD0iRU4iIGRiLWlkPSJyc3cydHByZXFzZXZyNGV6ZnA4
cHByeGNmZjV2czBkeGVwcDAiIHRpbWVzdGFtcD0iMTQyMjkyODA0MSI+MTUzPC9rZXk+PC9mb3Jl
aWduLWtleXM+PHJlZi10eXBlIG5hbWU9IkpvdXJuYWwgQXJ0aWNsZSI+MTc8L3JlZi10eXBlPjxj
b250cmlidXRvcnM+PGF1dGhvcnM+PGF1dGhvcj5DaGVuLCBYLjwvYXV0aG9yPjxhdXRob3I+QmEs
IFkuPC9hdXRob3I+PGF1dGhvcj5NYSwgTC48L2F1dGhvcj48YXV0aG9yPkNhaSwgWC48L2F1dGhv
cj48YXV0aG9yPllpbiwgWS48L2F1dGhvcj48YXV0aG9yPldhbmcsIEsuPC9hdXRob3I+PGF1dGhv
cj5HdW8sIEouPC9hdXRob3I+PGF1dGhvcj5aaGFuZywgWS48L2F1dGhvcj48YXV0aG9yPkNoZW4s
IEouPC9hdXRob3I+PGF1dGhvcj5HdW8sIFguPC9hdXRob3I+PGF1dGhvcj5MaSwgUS48L2F1dGhv
cj48YXV0aG9yPkxpLCBYLjwvYXV0aG9yPjxhdXRob3I+V2FuZywgVy48L2F1dGhvcj48YXV0aG9y
PlpoYW5nLCBZLjwvYXV0aG9yPjxhdXRob3I+V2FuZywgSi48L2F1dGhvcj48YXV0aG9yPkppYW5n
LCBYLjwvYXV0aG9yPjxhdXRob3I+WGlhbmcsIFkuPC9hdXRob3I+PGF1dGhvcj5YdSwgQy48L2F1
dGhvcj48YXV0aG9yPlpoZW5nLCBQLjwvYXV0aG9yPjxhdXRob3I+WmhhbmcsIEouPC9hdXRob3I+
PGF1dGhvcj5MaSwgUi48L2F1dGhvcj48YXV0aG9yPlpoYW5nLCBILjwvYXV0aG9yPjxhdXRob3I+
U2hhbmcsIFguPC9hdXRob3I+PGF1dGhvcj5Hb25nLCBULjwvYXV0aG9yPjxhdXRob3I+TmluZywg
Ry48L2F1dGhvcj48YXV0aG9yPldhbmcsIEouPC9hdXRob3I+PGF1dGhvcj5aZW4sIEsuPC9hdXRo
b3I+PGF1dGhvcj5aaGFuZywgSi48L2F1dGhvcj48YXV0aG9yPlpoYW5nLCBDLiBZLjwvYXV0aG9y
PjwvYXV0aG9ycz48L2NvbnRyaWJ1dG9ycz48YXV0aC1hZGRyZXNzPkppYW5nc3UgRGlhYmV0ZXMg
Q2VudGVyLCBTdGF0ZSBLZXkgTGFib3JhdG9yeSBvZiBQaGFybWFjZXV0aWNhbCBCaW90ZWNobm9s
b2d5LCBTY2hvb2wgb2YgTGlmZSBTY2llbmNlcywgTmFuamluZyBVbml2ZXJzaXR5LCBOYW5qaW5n
LCBKaWFuZ3N1IDIxMDA5MywgQ2hpbmEuPC9hdXRoLWFkZHJlc3M+PHRpdGxlcz48dGl0bGU+Q2hh
cmFjdGVyaXphdGlvbiBvZiBtaWNyb1JOQXMgaW4gc2VydW06IGEgbm92ZWwgY2xhc3Mgb2YgYmlv
bWFya2VycyBmb3IgZGlhZ25vc2lzIG9mIGNhbmNlciBhbmQgb3RoZXIgZGlzZWFzZXM8L3RpdGxl
PjxzZWNvbmRhcnktdGl0bGU+Q2VsbCBSZXM8L3NlY29uZGFyeS10aXRsZT48YWx0LXRpdGxlPkNl
bGwgcmVzZWFyY2g8L2FsdC10aXRsZT48L3RpdGxlcz48cGVyaW9kaWNhbD48ZnVsbC10aXRsZT5D
ZWxsIFJlczwvZnVsbC10aXRsZT48YWJici0xPkNlbGwgcmVzZWFyY2g8L2FiYnItMT48L3Blcmlv
ZGljYWw+PGFsdC1wZXJpb2RpY2FsPjxmdWxsLXRpdGxlPkNlbGwgUmVzPC9mdWxsLXRpdGxlPjxh
YmJyLTE+Q2VsbCByZXNlYXJjaDwvYWJici0xPjwvYWx0LXBlcmlvZGljYWw+PHBhZ2VzPjk5Ny0x
MDA2PC9wYWdlcz48dm9sdW1lPjE4PC92b2x1bWU+PG51bWJlcj4xMDwvbnVtYmVyPjxrZXl3b3Jk
cz48a2V5d29yZD5BbmltYWxzPC9rZXl3b3JkPjxrZXl3b3JkPkJpb2xvZ2ljYWwgTWFya2Vycy9i
bG9vZDwva2V5d29yZD48a2V5d29yZD5DYXJjaW5vbWEsIE5vbi1TbWFsbC1DZWxsIEx1bmcvZGlh
Z25vc2lzPC9rZXl3b3JkPjxrZXl3b3JkPkNhdHRsZTwva2V5d29yZD48a2V5d29yZD5Db2xvcmVj
dGFsIE5lb3BsYXNtcy9kaWFnbm9zaXM8L2tleXdvcmQ+PGtleXdvcmQ+RGlhYmV0ZXMgTWVsbGl0
dXMsIFR5cGUgMi9kaWFnbm9zaXM8L2tleXdvcmQ+PGtleXdvcmQ+RmVtYWxlPC9rZXl3b3JkPjxr
ZXl3b3JkPkhvcnNlczwva2V5d29yZD48a2V5d29yZD5IdW1hbnM8L2tleXdvcmQ+PGtleXdvcmQ+
THVuZyBOZW9wbGFzbXMvZGlhZ25vc2lzPC9rZXl3b3JkPjxrZXl3b3JkPk1hbGU8L2tleXdvcmQ+
PGtleXdvcmQ+TWljZTwva2V5d29yZD48a2V5d29yZD5NaWNyb1JOQXMvKmJsb29kL2dlbmV0aWNz
PC9rZXl3b3JkPjxrZXl3b3JkPk5lb3BsYXNtcy8qZGlhZ25vc2lzL2dlbmV0aWNzPC9rZXl3b3Jk
PjxrZXl3b3JkPlJhdHM8L2tleXdvcmQ+PGtleXdvcmQ+UmV2ZXJzZSBUcmFuc2NyaXB0YXNlIFBv
bHltZXJhc2UgQ2hhaW4gUmVhY3Rpb24vbWV0aG9kczwva2V5d29yZD48a2V5d29yZD5UdW1vciBN
YXJrZXJzLCBCaW9sb2dpY2FsLypibG9vZC9nZW5ldGljczwva2V5d29yZD48L2tleXdvcmRzPjxk
YXRlcz48eWVhcj4yMDA4PC95ZWFyPjxwdWItZGF0ZXM+PGRhdGU+T2N0PC9kYXRlPjwvcHViLWRh
dGVzPjwvZGF0ZXM+PGlzYm4+MTc0OC03ODM4IChFbGVjdHJvbmljKSYjeEQ7MTAwMS0wNjAyIChM
aW5raW5nKTwvaXNibj48YWNjZXNzaW9uLW51bT4xODc2NjE3MDwvYWNjZXNzaW9uLW51bT48dXJs
cz48cmVsYXRlZC11cmxzPjx1cmw+aHR0cDovL3d3dy5uY2JpLm5sbS5uaWguZ292L3B1Ym1lZC8x
ODc2NjE3MDwvdXJsPjwvcmVsYXRlZC11cmxzPjwvdXJscz48ZWxlY3Ryb25pYy1yZXNvdXJjZS1u
dW0+MTAuMTAzOC9jci4yMDA4LjI4MjwvZWxlY3Ryb25pYy1yZXNvdXJjZS1udW0+PC9yZWNvcmQ+
PC9DaXRlPjwvRW5kTm90ZT5=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00885F81" w:rsidRPr="002E3CE1">
        <w:rPr>
          <w:rFonts w:ascii="Book Antiqua" w:hAnsi="Book Antiqua" w:cs="Times New Roman"/>
          <w:sz w:val="24"/>
          <w:szCs w:val="24"/>
        </w:rPr>
      </w:r>
      <w:r w:rsidR="00885F81" w:rsidRPr="002E3CE1">
        <w:rPr>
          <w:rFonts w:ascii="Book Antiqua" w:hAnsi="Book Antiqua" w:cs="Times New Roman"/>
          <w:sz w:val="24"/>
          <w:szCs w:val="24"/>
        </w:rPr>
        <w:fldChar w:fldCharType="separate"/>
      </w:r>
      <w:r w:rsidR="00813168" w:rsidRPr="002E3CE1">
        <w:rPr>
          <w:rFonts w:ascii="Book Antiqua" w:hAnsi="Book Antiqua" w:cs="Times New Roman"/>
          <w:noProof/>
          <w:sz w:val="24"/>
          <w:szCs w:val="24"/>
          <w:vertAlign w:val="superscript"/>
        </w:rPr>
        <w:t>[</w:t>
      </w:r>
      <w:hyperlink w:anchor="_ENREF_26" w:tooltip="Chen, 2008 #153" w:history="1">
        <w:r w:rsidR="00545921" w:rsidRPr="002E3CE1">
          <w:rPr>
            <w:rFonts w:ascii="Book Antiqua" w:hAnsi="Book Antiqua" w:cs="Times New Roman"/>
            <w:noProof/>
            <w:sz w:val="24"/>
            <w:szCs w:val="24"/>
            <w:vertAlign w:val="superscript"/>
          </w:rPr>
          <w:t>26</w:t>
        </w:r>
      </w:hyperlink>
      <w:r w:rsidR="00813168"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E67F22" w:rsidRPr="002E3CE1">
        <w:rPr>
          <w:rFonts w:ascii="Book Antiqua" w:hAnsi="Book Antiqua" w:cs="Times New Roman"/>
          <w:sz w:val="24"/>
          <w:szCs w:val="24"/>
        </w:rPr>
        <w:t>.</w:t>
      </w:r>
      <w:r w:rsidR="00D87323" w:rsidRPr="002E3CE1">
        <w:rPr>
          <w:rFonts w:ascii="Book Antiqua" w:hAnsi="Book Antiqua" w:cs="Times New Roman"/>
          <w:sz w:val="24"/>
          <w:szCs w:val="24"/>
        </w:rPr>
        <w:t xml:space="preserve"> </w:t>
      </w:r>
      <w:r w:rsidR="0006390E" w:rsidRPr="002E3CE1">
        <w:rPr>
          <w:rFonts w:ascii="Book Antiqua" w:hAnsi="Book Antiqua" w:cs="Times New Roman"/>
          <w:sz w:val="24"/>
          <w:szCs w:val="24"/>
        </w:rPr>
        <w:t>Consequently</w:t>
      </w:r>
      <w:r w:rsidR="00817A40" w:rsidRPr="002E3CE1">
        <w:rPr>
          <w:rFonts w:ascii="Book Antiqua" w:hAnsi="Book Antiqua" w:cs="Times New Roman"/>
          <w:sz w:val="24"/>
          <w:szCs w:val="24"/>
        </w:rPr>
        <w:t xml:space="preserve">, </w:t>
      </w:r>
      <w:r w:rsidR="00670275" w:rsidRPr="002E3CE1">
        <w:rPr>
          <w:rFonts w:ascii="Book Antiqua" w:hAnsi="Book Antiqua" w:cs="Times New Roman"/>
          <w:sz w:val="24"/>
          <w:szCs w:val="24"/>
        </w:rPr>
        <w:t>because</w:t>
      </w:r>
      <w:r w:rsidR="00274330" w:rsidRPr="002E3CE1">
        <w:rPr>
          <w:rFonts w:ascii="Book Antiqua" w:hAnsi="Book Antiqua" w:cs="Times New Roman"/>
          <w:sz w:val="24"/>
          <w:szCs w:val="24"/>
        </w:rPr>
        <w:t xml:space="preserve"> </w:t>
      </w:r>
      <w:r w:rsidR="00817A40" w:rsidRPr="002E3CE1">
        <w:rPr>
          <w:rFonts w:ascii="Book Antiqua" w:hAnsi="Book Antiqua" w:cs="Times New Roman"/>
          <w:sz w:val="24"/>
          <w:szCs w:val="24"/>
        </w:rPr>
        <w:t xml:space="preserve">the blood cell fraction may </w:t>
      </w:r>
      <w:r w:rsidR="008E67D6" w:rsidRPr="002E3CE1">
        <w:rPr>
          <w:rFonts w:ascii="Book Antiqua" w:hAnsi="Book Antiqua" w:cs="Times New Roman"/>
          <w:sz w:val="24"/>
          <w:szCs w:val="24"/>
        </w:rPr>
        <w:t>generate</w:t>
      </w:r>
      <w:r w:rsidR="00817A40" w:rsidRPr="002E3CE1">
        <w:rPr>
          <w:rFonts w:ascii="Book Antiqua" w:hAnsi="Book Antiqua" w:cs="Times New Roman"/>
          <w:sz w:val="24"/>
          <w:szCs w:val="24"/>
        </w:rPr>
        <w:t xml:space="preserve"> background noise</w:t>
      </w:r>
      <w:r w:rsidR="00274330" w:rsidRPr="002E3CE1">
        <w:rPr>
          <w:rFonts w:ascii="Book Antiqua" w:hAnsi="Book Antiqua" w:cs="Times New Roman"/>
          <w:sz w:val="24"/>
          <w:szCs w:val="24"/>
        </w:rPr>
        <w:t xml:space="preserve">, using serum or plasma will </w:t>
      </w:r>
      <w:r w:rsidR="00670275" w:rsidRPr="002E3CE1">
        <w:rPr>
          <w:rFonts w:ascii="Book Antiqua" w:hAnsi="Book Antiqua" w:cs="Times New Roman"/>
          <w:sz w:val="24"/>
          <w:szCs w:val="24"/>
        </w:rPr>
        <w:t>decrease</w:t>
      </w:r>
      <w:r w:rsidR="008E67D6" w:rsidRPr="002E3CE1">
        <w:rPr>
          <w:rFonts w:ascii="Book Antiqua" w:hAnsi="Book Antiqua" w:cs="Times New Roman"/>
          <w:sz w:val="24"/>
          <w:szCs w:val="24"/>
        </w:rPr>
        <w:t xml:space="preserve"> the</w:t>
      </w:r>
      <w:r w:rsidR="00274330" w:rsidRPr="002E3CE1">
        <w:rPr>
          <w:rFonts w:ascii="Book Antiqua" w:hAnsi="Book Antiqua" w:cs="Times New Roman"/>
          <w:sz w:val="24"/>
          <w:szCs w:val="24"/>
        </w:rPr>
        <w:t xml:space="preserve"> background noise and </w:t>
      </w:r>
      <w:r w:rsidR="00670275" w:rsidRPr="002E3CE1">
        <w:rPr>
          <w:rFonts w:ascii="Book Antiqua" w:hAnsi="Book Antiqua" w:cs="Times New Roman"/>
          <w:sz w:val="24"/>
          <w:szCs w:val="24"/>
        </w:rPr>
        <w:t xml:space="preserve">promote </w:t>
      </w:r>
      <w:r w:rsidR="00274330" w:rsidRPr="002E3CE1">
        <w:rPr>
          <w:rFonts w:ascii="Book Antiqua" w:hAnsi="Book Antiqua" w:cs="Times New Roman"/>
          <w:sz w:val="24"/>
          <w:szCs w:val="24"/>
        </w:rPr>
        <w:t xml:space="preserve">higher accuracy </w:t>
      </w:r>
      <w:r w:rsidR="00334448" w:rsidRPr="002E3CE1">
        <w:rPr>
          <w:rFonts w:ascii="Book Antiqua" w:hAnsi="Book Antiqua" w:cs="Times New Roman"/>
          <w:sz w:val="24"/>
          <w:szCs w:val="24"/>
        </w:rPr>
        <w:t>for</w:t>
      </w:r>
      <w:r w:rsidR="00274330" w:rsidRPr="002E3CE1">
        <w:rPr>
          <w:rFonts w:ascii="Book Antiqua" w:hAnsi="Book Antiqua" w:cs="Times New Roman"/>
          <w:sz w:val="24"/>
          <w:szCs w:val="24"/>
        </w:rPr>
        <w:t xml:space="preserve"> </w:t>
      </w:r>
      <w:r w:rsidR="006841C9" w:rsidRPr="002E3CE1">
        <w:rPr>
          <w:rFonts w:ascii="Book Antiqua" w:hAnsi="Book Antiqua" w:cs="Times New Roman"/>
          <w:sz w:val="24"/>
          <w:szCs w:val="24"/>
        </w:rPr>
        <w:t xml:space="preserve">circulating </w:t>
      </w:r>
      <w:r w:rsidR="00274330" w:rsidRPr="002E3CE1">
        <w:rPr>
          <w:rFonts w:ascii="Book Antiqua" w:hAnsi="Book Antiqua" w:cs="Times New Roman"/>
          <w:sz w:val="24"/>
          <w:szCs w:val="24"/>
        </w:rPr>
        <w:t>miRNA</w:t>
      </w:r>
      <w:r w:rsidR="003A465B" w:rsidRPr="002E3CE1">
        <w:rPr>
          <w:rFonts w:ascii="Book Antiqua" w:hAnsi="Book Antiqua" w:cs="Times New Roman"/>
          <w:sz w:val="24"/>
          <w:szCs w:val="24"/>
        </w:rPr>
        <w:t>s</w:t>
      </w:r>
      <w:r w:rsidR="00274330" w:rsidRPr="002E3CE1">
        <w:rPr>
          <w:rFonts w:ascii="Book Antiqua" w:hAnsi="Book Antiqua" w:cs="Times New Roman"/>
          <w:sz w:val="24"/>
          <w:szCs w:val="24"/>
        </w:rPr>
        <w:t xml:space="preserve"> and lncRNA</w:t>
      </w:r>
      <w:r w:rsidR="003A465B" w:rsidRPr="002E3CE1">
        <w:rPr>
          <w:rFonts w:ascii="Book Antiqua" w:hAnsi="Book Antiqua" w:cs="Times New Roman"/>
          <w:sz w:val="24"/>
          <w:szCs w:val="24"/>
        </w:rPr>
        <w:t>s</w:t>
      </w:r>
      <w:r w:rsidR="00274330" w:rsidRPr="002E3CE1">
        <w:rPr>
          <w:rFonts w:ascii="Book Antiqua" w:hAnsi="Book Antiqua" w:cs="Times New Roman"/>
          <w:sz w:val="24"/>
          <w:szCs w:val="24"/>
        </w:rPr>
        <w:t xml:space="preserve"> detection over whole blood</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&lt;EndNote&gt;&lt;Cite&gt;&lt;Author&gt;Mo&lt;/Author&gt;&lt;Year&gt;2012&lt;/Year&gt;&lt;RecNum&gt;154&lt;/RecNum&gt;&lt;DisplayText&gt;&lt;style face="superscript"&gt;[212]&lt;/style&gt;&lt;/DisplayText&gt;&lt;record&gt;&lt;rec-number&gt;154&lt;/rec-number&gt;&lt;foreign-keys&gt;&lt;key app="EN" db-id="rsw2tpreqsevr4ezfp8pprxcff5vs0dxepp0" timestamp="1422928124"&gt;154&lt;/key&gt;&lt;/foreign-keys&gt;&lt;ref-type name="Journal Article"&gt;17&lt;/ref-type&gt;&lt;contributors&gt;&lt;authors&gt;&lt;author&gt;Mo, M. H.&lt;/author&gt;&lt;author&gt;Chen, L.&lt;/author&gt;&lt;author&gt;Fu, Y.&lt;/author&gt;&lt;author&gt;Wang, W.&lt;/author&gt;&lt;author&gt;Fu, S. W.&lt;/author&gt;&lt;/authors&gt;&lt;/contributors&gt;&lt;auth-address&gt;1. Department of Medicine, Division of Genomic Medicine, and Department of Microbiology, Immunology and Tropical Medicine, The George Washington University School of Medicine and Health Sciences, Washington, DC, USA;&lt;/auth-address&gt;&lt;titles&gt;&lt;title&gt;Cell-free Circulating miRNA Biomarkers in Cancer&lt;/title&gt;&lt;secondary-title&gt;J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Cancer&lt;/abbr-1&gt;&lt;/alt-periodical&gt;&lt;pages&gt;432-48&lt;/pages&gt;&lt;volume&gt;3&lt;/volume&gt;&lt;dates&gt;&lt;year&gt;2012&lt;/year&gt;&lt;/dates&gt;&lt;isbn&gt;1837-9664 (Electronic)&amp;#xD;1837-9664 (Linking)&lt;/isbn&gt;&lt;accession-num&gt;23074383&lt;/accession-num&gt;&lt;urls&gt;&lt;related-urls&gt;&lt;url&gt;http://www.ncbi.nlm.nih.gov/pubmed/23074383&lt;/url&gt;&lt;/related-urls&gt;&lt;/urls&gt;&lt;custom2&gt;3471083&lt;/custom2&gt;&lt;electronic-resource-num&gt;10.7150/jca.4919&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2" w:tooltip="Mo, 2012 #154" w:history="1">
        <w:r w:rsidR="00545921" w:rsidRPr="002E3CE1">
          <w:rPr>
            <w:rFonts w:ascii="Book Antiqua" w:hAnsi="Book Antiqua" w:cs="Times New Roman"/>
            <w:noProof/>
            <w:sz w:val="24"/>
            <w:szCs w:val="24"/>
            <w:vertAlign w:val="superscript"/>
          </w:rPr>
          <w:t>212</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274330" w:rsidRPr="002E3CE1">
        <w:rPr>
          <w:rFonts w:ascii="Book Antiqua" w:hAnsi="Book Antiqua" w:cs="Times New Roman"/>
          <w:sz w:val="24"/>
          <w:szCs w:val="24"/>
        </w:rPr>
        <w:t>.</w:t>
      </w:r>
      <w:r w:rsidR="004C6CD2" w:rsidRPr="002E3CE1">
        <w:rPr>
          <w:rFonts w:ascii="Book Antiqua" w:hAnsi="Book Antiqua"/>
          <w:sz w:val="24"/>
          <w:szCs w:val="24"/>
        </w:rPr>
        <w:t xml:space="preserve"> </w:t>
      </w:r>
      <w:r w:rsidR="00670275" w:rsidRPr="002E3CE1">
        <w:rPr>
          <w:rFonts w:ascii="Book Antiqua" w:hAnsi="Book Antiqua" w:cs="Times New Roman"/>
          <w:sz w:val="24"/>
          <w:szCs w:val="24"/>
        </w:rPr>
        <w:t>Nonetheless</w:t>
      </w:r>
      <w:r w:rsidR="004C6CD2" w:rsidRPr="002E3CE1">
        <w:rPr>
          <w:rFonts w:ascii="Book Antiqua" w:hAnsi="Book Antiqua" w:cs="Times New Roman"/>
          <w:sz w:val="24"/>
          <w:szCs w:val="24"/>
        </w:rPr>
        <w:t xml:space="preserve">, hemolysis frequently </w:t>
      </w:r>
      <w:r w:rsidR="00670275" w:rsidRPr="002E3CE1">
        <w:rPr>
          <w:rFonts w:ascii="Book Antiqua" w:hAnsi="Book Antiqua" w:cs="Times New Roman"/>
          <w:sz w:val="24"/>
          <w:szCs w:val="24"/>
        </w:rPr>
        <w:t xml:space="preserve">occurs </w:t>
      </w:r>
      <w:r w:rsidR="004C6CD2" w:rsidRPr="002E3CE1">
        <w:rPr>
          <w:rFonts w:ascii="Book Antiqua" w:hAnsi="Book Antiqua" w:cs="Times New Roman"/>
          <w:sz w:val="24"/>
          <w:szCs w:val="24"/>
        </w:rPr>
        <w:t xml:space="preserve">at low levels during the sampling and processing of blood. </w:t>
      </w:r>
      <w:r w:rsidR="007135F0" w:rsidRPr="002E3CE1">
        <w:rPr>
          <w:rFonts w:ascii="Book Antiqua" w:hAnsi="Book Antiqua" w:cs="Times New Roman"/>
          <w:sz w:val="24"/>
          <w:szCs w:val="24"/>
        </w:rPr>
        <w:t>To estimate</w:t>
      </w:r>
      <w:r w:rsidR="007135F0" w:rsidRPr="002E3CE1">
        <w:rPr>
          <w:rFonts w:ascii="Book Antiqua" w:hAnsi="Book Antiqua"/>
          <w:sz w:val="24"/>
          <w:szCs w:val="24"/>
        </w:rPr>
        <w:t xml:space="preserve"> </w:t>
      </w:r>
      <w:r w:rsidR="007135F0" w:rsidRPr="002E3CE1">
        <w:rPr>
          <w:rFonts w:ascii="Book Antiqua" w:hAnsi="Book Antiqua" w:cs="Times New Roman"/>
          <w:sz w:val="24"/>
          <w:szCs w:val="24"/>
        </w:rPr>
        <w:t>the</w:t>
      </w:r>
      <w:r w:rsidR="007135F0" w:rsidRPr="002E3CE1">
        <w:rPr>
          <w:rFonts w:ascii="Book Antiqua" w:hAnsi="Book Antiqua"/>
          <w:sz w:val="24"/>
          <w:szCs w:val="24"/>
        </w:rPr>
        <w:t xml:space="preserve"> </w:t>
      </w:r>
      <w:r w:rsidR="007135F0" w:rsidRPr="002E3CE1">
        <w:rPr>
          <w:rFonts w:ascii="Book Antiqua" w:hAnsi="Book Antiqua" w:cs="Times New Roman"/>
          <w:sz w:val="24"/>
          <w:szCs w:val="24"/>
        </w:rPr>
        <w:t>suitability of serum/plasma sample</w:t>
      </w:r>
      <w:r w:rsidR="00670275" w:rsidRPr="002E3CE1">
        <w:rPr>
          <w:rFonts w:ascii="Book Antiqua" w:hAnsi="Book Antiqua" w:cs="Times New Roman"/>
          <w:sz w:val="24"/>
          <w:szCs w:val="24"/>
        </w:rPr>
        <w:t>s</w:t>
      </w:r>
      <w:r w:rsidR="007135F0" w:rsidRPr="002E3CE1">
        <w:rPr>
          <w:rFonts w:ascii="Book Antiqua" w:hAnsi="Book Antiqua" w:cs="Times New Roman"/>
          <w:sz w:val="24"/>
          <w:szCs w:val="24"/>
        </w:rPr>
        <w:t xml:space="preserve"> for analysis, t</w:t>
      </w:r>
      <w:r w:rsidR="004C6CD2" w:rsidRPr="002E3CE1">
        <w:rPr>
          <w:rFonts w:ascii="Book Antiqua" w:hAnsi="Book Antiqua" w:cs="Times New Roman"/>
          <w:sz w:val="24"/>
          <w:szCs w:val="24"/>
        </w:rPr>
        <w:t xml:space="preserve">he extent of hemolysis should be estimated </w:t>
      </w:r>
      <w:r w:rsidR="007425BF" w:rsidRPr="002E3CE1">
        <w:rPr>
          <w:rFonts w:ascii="Book Antiqua" w:hAnsi="Book Antiqua" w:cs="Times New Roman"/>
          <w:sz w:val="24"/>
          <w:szCs w:val="24"/>
        </w:rPr>
        <w:t xml:space="preserve">by </w:t>
      </w:r>
      <w:r w:rsidR="008E67D6" w:rsidRPr="002E3CE1">
        <w:rPr>
          <w:rFonts w:ascii="Book Antiqua" w:hAnsi="Book Antiqua" w:cs="Times New Roman"/>
          <w:sz w:val="24"/>
          <w:szCs w:val="24"/>
        </w:rPr>
        <w:t>measuring</w:t>
      </w:r>
      <w:r w:rsidR="007135F0" w:rsidRPr="002E3CE1">
        <w:rPr>
          <w:rFonts w:ascii="Book Antiqua" w:hAnsi="Book Antiqua" w:cs="Times New Roman"/>
          <w:sz w:val="24"/>
          <w:szCs w:val="24"/>
        </w:rPr>
        <w:t xml:space="preserve"> </w:t>
      </w:r>
      <w:r w:rsidR="007425BF" w:rsidRPr="002E3CE1">
        <w:rPr>
          <w:rFonts w:ascii="Book Antiqua" w:hAnsi="Book Antiqua" w:cs="Times New Roman"/>
          <w:sz w:val="24"/>
          <w:szCs w:val="24"/>
        </w:rPr>
        <w:t>the free hemoglobin and</w:t>
      </w:r>
      <w:r w:rsidR="004C6CD2" w:rsidRPr="002E3CE1">
        <w:rPr>
          <w:rFonts w:ascii="Book Antiqua" w:hAnsi="Book Antiqua" w:cs="Times New Roman"/>
          <w:sz w:val="24"/>
          <w:szCs w:val="24"/>
        </w:rPr>
        <w:t xml:space="preserve"> </w:t>
      </w:r>
      <w:r w:rsidR="007135F0" w:rsidRPr="002E3CE1">
        <w:rPr>
          <w:rFonts w:ascii="Book Antiqua" w:hAnsi="Book Antiqua" w:cs="Times New Roman"/>
          <w:sz w:val="24"/>
          <w:szCs w:val="24"/>
        </w:rPr>
        <w:t>endogenous</w:t>
      </w:r>
      <w:r w:rsidR="00810189" w:rsidRPr="002E3CE1">
        <w:rPr>
          <w:rFonts w:ascii="Book Antiqua" w:hAnsi="Book Antiqua" w:cs="Times New Roman"/>
          <w:sz w:val="24"/>
          <w:szCs w:val="24"/>
        </w:rPr>
        <w:t xml:space="preserve"> RNAs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&lt;EndNote&gt;&lt;Cite&gt;&lt;Author&gt;McDonald&lt;/Author&gt;&lt;Year&gt;2011&lt;/Year&gt;&lt;RecNum&gt;217&lt;/RecNum&gt;&lt;DisplayText&gt;&lt;style face="superscript"&gt;[213]&lt;/style&gt;&lt;/DisplayText&gt;&lt;record&gt;&lt;rec-number&gt;217&lt;/rec-number&gt;&lt;foreign-keys&gt;&lt;key app="EN" db-id="rsw2tpreqsevr4ezfp8pprxcff5vs0dxepp0" timestamp="1427206753"&gt;217&lt;/key&gt;&lt;/foreign-keys&gt;&lt;ref-type name="Journal Article"&gt;17&lt;/ref-type&gt;&lt;contributors&gt;&lt;authors&gt;&lt;author&gt;McDonald, J. S.&lt;/author&gt;&lt;author&gt;Milosevic, D.&lt;/author&gt;&lt;author&gt;Reddi, H. V.&lt;/author&gt;&lt;author&gt;Grebe, S. K.&lt;/author&gt;&lt;author&gt;Algeciras-Schimnich, A.&lt;/author&gt;&lt;/authors&gt;&lt;/contributors&gt;&lt;auth-address&gt;Department of Laboratory Medicine and Pathology, MayoClinic, Rochester, MN 55905, USA.&lt;/auth-address&gt;&lt;titles&gt;&lt;title&gt;Analysis of circulating microRNA: preanalytical and analytical challenges&lt;/title&gt;&lt;secondary-title&gt;Clin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833-40&lt;/pages&gt;&lt;volume&gt;57&lt;/volume&gt;&lt;number&gt;6&lt;/number&gt;&lt;keywords&gt;&lt;keyword&gt;Female&lt;/keyword&gt;&lt;keyword&gt;Hemolysis&lt;/keyword&gt;&lt;keyword&gt;Humans&lt;/keyword&gt;&lt;keyword&gt;Male&lt;/keyword&gt;&lt;keyword&gt;MicroRNAs/*blood&lt;/keyword&gt;&lt;keyword&gt;RNA Stability&lt;/keyword&gt;&lt;keyword&gt;Reproducibility of Results&lt;/keyword&gt;&lt;keyword&gt;Reverse Transcriptase Polymerase Chain Reaction&lt;/keyword&gt;&lt;keyword&gt;Sensitivity and Specificity&lt;/keyword&gt;&lt;/keywords&gt;&lt;dates&gt;&lt;year&gt;2011&lt;/year&gt;&lt;pub-dates&gt;&lt;date&gt;Jun&lt;/date&gt;&lt;/pub-dates&gt;&lt;/dates&gt;&lt;isbn&gt;1530-8561 (Electronic)&amp;#xD;0009-9147 (Linking)&lt;/isbn&gt;&lt;accession-num&gt;21487102&lt;/accession-num&gt;&lt;urls&gt;&lt;related-urls&gt;&lt;url&gt;http://www.ncbi.nlm.nih.gov/pubmed/21487102&lt;/url&gt;&lt;/related-urls&gt;&lt;/urls&gt;&lt;electronic-resource-num&gt;10.1373/clinchem.2010.157198&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3" w:tooltip="McDonald, 2011 #217" w:history="1">
        <w:r w:rsidR="00545921" w:rsidRPr="002E3CE1">
          <w:rPr>
            <w:rFonts w:ascii="Book Antiqua" w:hAnsi="Book Antiqua" w:cs="Times New Roman"/>
            <w:noProof/>
            <w:sz w:val="24"/>
            <w:szCs w:val="24"/>
            <w:vertAlign w:val="superscript"/>
          </w:rPr>
          <w:t>213</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810189" w:rsidRPr="002E3CE1">
        <w:rPr>
          <w:rFonts w:ascii="Book Antiqua" w:hAnsi="Book Antiqua" w:cs="Times New Roman"/>
          <w:sz w:val="24"/>
          <w:szCs w:val="24"/>
        </w:rPr>
        <w:t>.</w:t>
      </w:r>
      <w:r w:rsidR="007135F0" w:rsidRPr="002E3CE1">
        <w:rPr>
          <w:rFonts w:ascii="Book Antiqua" w:hAnsi="Book Antiqua" w:cs="Times New Roman"/>
          <w:sz w:val="24"/>
          <w:szCs w:val="24"/>
        </w:rPr>
        <w:t xml:space="preserve"> </w:t>
      </w:r>
    </w:p>
    <w:p w14:paraId="04E27C8A" w14:textId="1B61AF74" w:rsidR="00097D0B" w:rsidRPr="002E3CE1" w:rsidRDefault="008E67D6"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 xml:space="preserve">miRNAs </w:t>
      </w:r>
      <w:r w:rsidR="00E53657" w:rsidRPr="002E3CE1">
        <w:rPr>
          <w:rFonts w:ascii="Book Antiqua" w:hAnsi="Book Antiqua" w:cs="Times New Roman"/>
          <w:sz w:val="24"/>
          <w:szCs w:val="24"/>
        </w:rPr>
        <w:t xml:space="preserve">and lncRNAs can be extracted </w:t>
      </w:r>
      <w:r w:rsidRPr="002E3CE1">
        <w:rPr>
          <w:rFonts w:ascii="Book Antiqua" w:hAnsi="Book Antiqua" w:cs="Times New Roman"/>
          <w:sz w:val="24"/>
          <w:szCs w:val="24"/>
        </w:rPr>
        <w:t xml:space="preserve">using </w:t>
      </w:r>
      <w:r w:rsidR="00E53657" w:rsidRPr="002E3CE1">
        <w:rPr>
          <w:rFonts w:ascii="Book Antiqua" w:hAnsi="Book Antiqua" w:cs="Times New Roman"/>
          <w:sz w:val="24"/>
          <w:szCs w:val="24"/>
        </w:rPr>
        <w:t>different approaches</w:t>
      </w:r>
      <w:r w:rsidR="00EA16B3" w:rsidRPr="002E3CE1">
        <w:rPr>
          <w:rFonts w:ascii="Book Antiqua" w:hAnsi="Book Antiqua" w:cs="Times New Roman"/>
          <w:sz w:val="24"/>
          <w:szCs w:val="24"/>
        </w:rPr>
        <w:t>.</w:t>
      </w:r>
      <w:r w:rsidR="00E53657" w:rsidRPr="002E3CE1">
        <w:rPr>
          <w:rFonts w:ascii="Book Antiqua" w:hAnsi="Book Antiqua" w:cs="Times New Roman"/>
          <w:sz w:val="24"/>
          <w:szCs w:val="24"/>
        </w:rPr>
        <w:t xml:space="preserve"> </w:t>
      </w:r>
      <w:r w:rsidR="00EA16B3" w:rsidRPr="002E3CE1">
        <w:rPr>
          <w:rFonts w:ascii="Book Antiqua" w:hAnsi="Book Antiqua" w:cs="Times New Roman"/>
          <w:sz w:val="24"/>
          <w:szCs w:val="24"/>
        </w:rPr>
        <w:t>A</w:t>
      </w:r>
      <w:r w:rsidR="00D245EA" w:rsidRPr="002E3CE1">
        <w:rPr>
          <w:rFonts w:ascii="Book Antiqua" w:hAnsi="Book Antiqua" w:cs="Times New Roman"/>
          <w:sz w:val="24"/>
          <w:szCs w:val="24"/>
        </w:rPr>
        <w:t xml:space="preserve">cid guanidinium thiocyanate–phenol–chloroform (AGPC) extraction is used </w:t>
      </w:r>
      <w:r w:rsidRPr="002E3CE1">
        <w:rPr>
          <w:rFonts w:ascii="Book Antiqua" w:hAnsi="Book Antiqua" w:cs="Times New Roman"/>
          <w:sz w:val="24"/>
          <w:szCs w:val="24"/>
        </w:rPr>
        <w:t xml:space="preserve">primarily </w:t>
      </w:r>
      <w:r w:rsidR="00D245EA" w:rsidRPr="002E3CE1">
        <w:rPr>
          <w:rFonts w:ascii="Book Antiqua" w:hAnsi="Book Antiqua" w:cs="Times New Roman"/>
          <w:sz w:val="24"/>
          <w:szCs w:val="24"/>
        </w:rPr>
        <w:t xml:space="preserve">for RNA isolation, followed by either column-based </w:t>
      </w:r>
      <w:r w:rsidRPr="002E3CE1">
        <w:rPr>
          <w:rFonts w:ascii="Book Antiqua" w:hAnsi="Book Antiqua" w:cs="Times New Roman"/>
          <w:sz w:val="24"/>
          <w:szCs w:val="24"/>
        </w:rPr>
        <w:t xml:space="preserve">RNA </w:t>
      </w:r>
      <w:r w:rsidR="00D245EA" w:rsidRPr="002E3CE1">
        <w:rPr>
          <w:rFonts w:ascii="Book Antiqua" w:hAnsi="Book Antiqua" w:cs="Times New Roman"/>
          <w:sz w:val="24"/>
          <w:szCs w:val="24"/>
        </w:rPr>
        <w:t xml:space="preserve">purification from the </w:t>
      </w:r>
      <w:r w:rsidR="00EA16B3" w:rsidRPr="002E3CE1">
        <w:rPr>
          <w:rFonts w:ascii="Book Antiqua" w:hAnsi="Book Antiqua" w:cs="Times New Roman"/>
          <w:sz w:val="24"/>
          <w:szCs w:val="24"/>
        </w:rPr>
        <w:t>aqueous solution</w:t>
      </w:r>
      <w:r w:rsidR="00D245EA" w:rsidRPr="002E3CE1">
        <w:rPr>
          <w:rFonts w:ascii="Book Antiqua" w:hAnsi="Book Antiqua" w:cs="Times New Roman"/>
          <w:sz w:val="24"/>
          <w:szCs w:val="24"/>
        </w:rPr>
        <w:t xml:space="preserve"> or precipitation of the RNA-containing </w:t>
      </w:r>
      <w:r w:rsidR="00EA16B3" w:rsidRPr="002E3CE1">
        <w:rPr>
          <w:rFonts w:ascii="Book Antiqua" w:hAnsi="Book Antiqua" w:cs="Times New Roman"/>
          <w:sz w:val="24"/>
          <w:szCs w:val="24"/>
        </w:rPr>
        <w:t>aqueous solution</w:t>
      </w:r>
      <w:r w:rsidR="00D245EA" w:rsidRPr="002E3CE1">
        <w:rPr>
          <w:rFonts w:ascii="Book Antiqua" w:hAnsi="Book Antiqua" w:cs="Times New Roman"/>
          <w:sz w:val="24"/>
          <w:szCs w:val="24"/>
        </w:rPr>
        <w:t xml:space="preserve">. RNAs </w:t>
      </w:r>
      <w:r w:rsidR="00EA16B3" w:rsidRPr="002E3CE1">
        <w:rPr>
          <w:rFonts w:ascii="Book Antiqua" w:hAnsi="Book Antiqua" w:cs="Times New Roman"/>
          <w:sz w:val="24"/>
          <w:szCs w:val="24"/>
        </w:rPr>
        <w:t>can be precipitated from</w:t>
      </w:r>
      <w:r w:rsidR="00D245EA" w:rsidRPr="002E3CE1">
        <w:rPr>
          <w:rFonts w:ascii="Book Antiqua" w:hAnsi="Book Antiqua" w:cs="Times New Roman"/>
          <w:sz w:val="24"/>
          <w:szCs w:val="24"/>
        </w:rPr>
        <w:t xml:space="preserve"> </w:t>
      </w:r>
      <w:r w:rsidR="00EA16B3" w:rsidRPr="002E3CE1">
        <w:rPr>
          <w:rFonts w:ascii="Book Antiqua" w:hAnsi="Book Antiqua" w:cs="Times New Roman"/>
          <w:sz w:val="24"/>
          <w:szCs w:val="24"/>
        </w:rPr>
        <w:t>aqueous solution</w:t>
      </w:r>
      <w:r w:rsidRPr="002E3CE1">
        <w:rPr>
          <w:rFonts w:ascii="Book Antiqua" w:hAnsi="Book Antiqua" w:cs="Times New Roman"/>
          <w:sz w:val="24"/>
          <w:szCs w:val="24"/>
        </w:rPr>
        <w:t>s</w:t>
      </w:r>
      <w:r w:rsidR="00EA16B3" w:rsidRPr="002E3CE1">
        <w:rPr>
          <w:rFonts w:ascii="Book Antiqua" w:hAnsi="Book Antiqua" w:cs="Times New Roman"/>
          <w:sz w:val="24"/>
          <w:szCs w:val="24"/>
        </w:rPr>
        <w:t xml:space="preserve"> </w:t>
      </w:r>
      <w:r w:rsidR="00D245EA" w:rsidRPr="002E3CE1">
        <w:rPr>
          <w:rFonts w:ascii="Book Antiqua" w:hAnsi="Book Antiqua" w:cs="Times New Roman"/>
          <w:sz w:val="24"/>
          <w:szCs w:val="24"/>
        </w:rPr>
        <w:t>b</w:t>
      </w:r>
      <w:r w:rsidR="00EA16B3" w:rsidRPr="002E3CE1">
        <w:rPr>
          <w:rFonts w:ascii="Book Antiqua" w:hAnsi="Book Antiqua" w:cs="Times New Roman"/>
          <w:sz w:val="24"/>
          <w:szCs w:val="24"/>
        </w:rPr>
        <w:t>y adding 2-isopropanol and</w:t>
      </w:r>
      <w:bookmarkStart w:id="200" w:name="OLE_LINK61"/>
      <w:r w:rsidR="00D245EA" w:rsidRPr="002E3CE1">
        <w:rPr>
          <w:rFonts w:ascii="Book Antiqua" w:hAnsi="Book Antiqua" w:cs="Times New Roman"/>
          <w:sz w:val="24"/>
          <w:szCs w:val="24"/>
        </w:rPr>
        <w:t xml:space="preserve"> </w:t>
      </w:r>
      <w:r w:rsidR="007802CA" w:rsidRPr="002E3CE1">
        <w:rPr>
          <w:rFonts w:ascii="Book Antiqua" w:hAnsi="Book Antiqua" w:cs="Times New Roman"/>
          <w:sz w:val="24"/>
          <w:szCs w:val="24"/>
        </w:rPr>
        <w:t xml:space="preserve">then </w:t>
      </w:r>
      <w:r w:rsidR="00D245EA" w:rsidRPr="002E3CE1">
        <w:rPr>
          <w:rFonts w:ascii="Book Antiqua" w:hAnsi="Book Antiqua" w:cs="Times New Roman"/>
          <w:sz w:val="24"/>
          <w:szCs w:val="24"/>
        </w:rPr>
        <w:t>store</w:t>
      </w:r>
      <w:r w:rsidR="00EA16B3" w:rsidRPr="002E3CE1">
        <w:rPr>
          <w:rFonts w:ascii="Book Antiqua" w:hAnsi="Book Antiqua" w:cs="Times New Roman"/>
          <w:sz w:val="24"/>
          <w:szCs w:val="24"/>
        </w:rPr>
        <w:t>d</w:t>
      </w:r>
      <w:r w:rsidR="00D245EA" w:rsidRPr="002E3CE1">
        <w:rPr>
          <w:rFonts w:ascii="Book Antiqua" w:hAnsi="Book Antiqua" w:cs="Times New Roman"/>
          <w:sz w:val="24"/>
          <w:szCs w:val="24"/>
        </w:rPr>
        <w:t xml:space="preserve"> overnight at </w:t>
      </w:r>
      <w:r w:rsidR="00670275" w:rsidRPr="002E3CE1">
        <w:rPr>
          <w:rFonts w:ascii="Book Antiqua" w:hAnsi="Book Antiqua" w:cs="Times New Roman"/>
          <w:sz w:val="24"/>
          <w:szCs w:val="24"/>
        </w:rPr>
        <w:t>-</w:t>
      </w:r>
      <w:r w:rsidR="00D245EA" w:rsidRPr="002E3CE1">
        <w:rPr>
          <w:rFonts w:ascii="Book Antiqua" w:hAnsi="Book Antiqua" w:cs="Times New Roman"/>
          <w:sz w:val="24"/>
          <w:szCs w:val="24"/>
        </w:rPr>
        <w:t xml:space="preserve">20 °C or </w:t>
      </w:r>
      <w:r w:rsidR="00670275" w:rsidRPr="002E3CE1">
        <w:rPr>
          <w:rFonts w:ascii="Book Antiqua" w:hAnsi="Book Antiqua" w:cs="Times New Roman"/>
          <w:sz w:val="24"/>
          <w:szCs w:val="24"/>
        </w:rPr>
        <w:t>-</w:t>
      </w:r>
      <w:r w:rsidR="00D245EA" w:rsidRPr="002E3CE1">
        <w:rPr>
          <w:rFonts w:ascii="Book Antiqua" w:hAnsi="Book Antiqua" w:cs="Times New Roman"/>
          <w:sz w:val="24"/>
          <w:szCs w:val="24"/>
        </w:rPr>
        <w:t>80 °C</w:t>
      </w:r>
      <w:bookmarkEnd w:id="200"/>
      <w:r w:rsidR="007802CA" w:rsidRPr="002E3CE1">
        <w:rPr>
          <w:rFonts w:ascii="Book Antiqua" w:hAnsi="Book Antiqua" w:cs="Times New Roman"/>
          <w:sz w:val="24"/>
          <w:szCs w:val="24"/>
        </w:rPr>
        <w:t xml:space="preserve">. Currently, </w:t>
      </w:r>
      <w:r w:rsidR="00E53657" w:rsidRPr="002E3CE1">
        <w:rPr>
          <w:rFonts w:ascii="Book Antiqua" w:hAnsi="Book Antiqua" w:cs="Times New Roman"/>
          <w:sz w:val="24"/>
          <w:szCs w:val="24"/>
        </w:rPr>
        <w:t>standard protocols</w:t>
      </w:r>
      <w:r w:rsidR="00670275" w:rsidRPr="002E3CE1">
        <w:rPr>
          <w:rFonts w:ascii="Book Antiqua" w:hAnsi="Book Antiqua" w:cs="Times New Roman"/>
          <w:sz w:val="24"/>
          <w:szCs w:val="24"/>
        </w:rPr>
        <w:t xml:space="preserve">, including commercial kits directing small RNA enrichment or </w:t>
      </w:r>
      <w:r w:rsidRPr="002E3CE1">
        <w:rPr>
          <w:rFonts w:ascii="Book Antiqua" w:hAnsi="Book Antiqua" w:cs="Times New Roman"/>
          <w:sz w:val="24"/>
          <w:szCs w:val="24"/>
        </w:rPr>
        <w:t>TRI</w:t>
      </w:r>
      <w:r w:rsidR="00670275" w:rsidRPr="002E3CE1">
        <w:rPr>
          <w:rFonts w:ascii="Book Antiqua" w:hAnsi="Book Antiqua" w:cs="Times New Roman"/>
          <w:sz w:val="24"/>
          <w:szCs w:val="24"/>
        </w:rPr>
        <w:t>zol-based reagents,</w:t>
      </w:r>
      <w:r w:rsidR="00E53657" w:rsidRPr="002E3CE1">
        <w:rPr>
          <w:rFonts w:ascii="Book Antiqua" w:hAnsi="Book Antiqua" w:cs="Times New Roman"/>
          <w:sz w:val="24"/>
          <w:szCs w:val="24"/>
        </w:rPr>
        <w:t xml:space="preserve"> </w:t>
      </w:r>
      <w:r w:rsidR="00670275" w:rsidRPr="002E3CE1">
        <w:rPr>
          <w:rFonts w:ascii="Book Antiqua" w:hAnsi="Book Antiqua" w:cs="Times New Roman"/>
          <w:sz w:val="24"/>
          <w:szCs w:val="24"/>
        </w:rPr>
        <w:t xml:space="preserve">have garnered </w:t>
      </w:r>
      <w:r w:rsidR="00703825" w:rsidRPr="002E3CE1">
        <w:rPr>
          <w:rFonts w:ascii="Book Antiqua" w:hAnsi="Book Antiqua" w:cs="Times New Roman"/>
          <w:sz w:val="24"/>
          <w:szCs w:val="24"/>
        </w:rPr>
        <w:t>wide acceptance</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&lt;EndNote&gt;&lt;Cite&gt;&lt;Author&gt;Accerbi&lt;/Author&gt;&lt;Year&gt;2010&lt;/Year&gt;&lt;RecNum&gt;155&lt;/RecNum&gt;&lt;DisplayText&gt;&lt;style face="superscript"&gt;[214]&lt;/style&gt;&lt;/DisplayText&gt;&lt;record&gt;&lt;rec-number&gt;155&lt;/rec-number&gt;&lt;foreign-keys&gt;&lt;key app="EN" db-id="rsw2tpreqsevr4ezfp8pprxcff5vs0dxepp0" timestamp="1422928192"&gt;155&lt;/key&gt;&lt;/foreign-keys&gt;&lt;ref-type name="Journal Article"&gt;17&lt;/ref-type&gt;&lt;contributors&gt;&lt;authors&gt;&lt;author&gt;Accerbi, M.&lt;/author&gt;&lt;author&gt;Schmidt, S. A.&lt;/author&gt;&lt;author&gt;De Paoli, E.&lt;/author&gt;&lt;author&gt;Park, S.&lt;/author&gt;&lt;author&gt;Jeong, D. H.&lt;/author&gt;&lt;author&gt;Green, P. J.&lt;/author&gt;&lt;/authors&gt;&lt;/contributors&gt;&lt;auth-address&gt;Delaware Biotechnology Institute, University of Delaware, Newark, DE, USA.&lt;/auth-address&gt;&lt;titles&gt;&lt;title&gt;Methods for isolation of total RNA to recover miRNAs and other small RNAs from diverse species&lt;/title&gt;&lt;secondary-title&gt;Methods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biology&lt;/abbr-1&gt;&lt;/alt-periodical&gt;&lt;pages&gt;31-50&lt;/pages&gt;&lt;volume&gt;592&lt;/volume&gt;&lt;keywords&gt;&lt;keyword&gt;*Genetic Techniques&lt;/keyword&gt;&lt;keyword&gt;MicroRNAs/*isolation &amp;amp; purification&lt;/keyword&gt;&lt;keyword&gt;Plants/*genetics&lt;/keyword&gt;&lt;keyword&gt;RNA, Plant/*isolation &amp;amp; purification&lt;/keyword&gt;&lt;/keywords&gt;&lt;dates&gt;&lt;year&gt;2010&lt;/year&gt;&lt;/dates&gt;&lt;isbn&gt;1940-6029 (Electronic)&amp;#xD;1064-3745 (Linking)&lt;/isbn&gt;&lt;accession-num&gt;19802587&lt;/accession-num&gt;&lt;urls&gt;&lt;related-urls&gt;&lt;url&gt;http://www.ncbi.nlm.nih.gov/pubmed/19802587&lt;/url&gt;&lt;/related-urls&gt;&lt;/urls&gt;&lt;electronic-resource-num&gt;10.1007/978-1-60327-005-2_3&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4" w:tooltip="Accerbi, 2010 #155" w:history="1">
        <w:r w:rsidR="00545921" w:rsidRPr="002E3CE1">
          <w:rPr>
            <w:rFonts w:ascii="Book Antiqua" w:hAnsi="Book Antiqua" w:cs="Times New Roman"/>
            <w:noProof/>
            <w:sz w:val="24"/>
            <w:szCs w:val="24"/>
            <w:vertAlign w:val="superscript"/>
          </w:rPr>
          <w:t>214</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632B3" w:rsidRPr="002E3CE1">
        <w:rPr>
          <w:rFonts w:ascii="Book Antiqua" w:hAnsi="Book Antiqua" w:cs="Times New Roman"/>
          <w:sz w:val="24"/>
          <w:szCs w:val="24"/>
        </w:rPr>
        <w:t>. If we target miRNAs,</w:t>
      </w:r>
      <w:r w:rsidR="00B73EA5" w:rsidRPr="002E3CE1">
        <w:rPr>
          <w:rFonts w:ascii="Book Antiqua" w:hAnsi="Book Antiqua" w:cs="Times New Roman"/>
          <w:sz w:val="24"/>
          <w:szCs w:val="24"/>
        </w:rPr>
        <w:t xml:space="preserve"> </w:t>
      </w:r>
      <w:r w:rsidR="00670275" w:rsidRPr="002E3CE1">
        <w:rPr>
          <w:rFonts w:ascii="Book Antiqua" w:hAnsi="Book Antiqua" w:cs="Times New Roman"/>
          <w:sz w:val="24"/>
          <w:szCs w:val="24"/>
        </w:rPr>
        <w:t>the</w:t>
      </w:r>
      <w:r w:rsidRPr="002E3CE1">
        <w:rPr>
          <w:rFonts w:ascii="Book Antiqua" w:hAnsi="Book Antiqua" w:cs="Times New Roman"/>
          <w:sz w:val="24"/>
          <w:szCs w:val="24"/>
        </w:rPr>
        <w:t>n a</w:t>
      </w:r>
      <w:r w:rsidR="00670275" w:rsidRPr="002E3CE1">
        <w:rPr>
          <w:rFonts w:ascii="Book Antiqua" w:hAnsi="Book Antiqua" w:cs="Times New Roman"/>
          <w:sz w:val="24"/>
          <w:szCs w:val="24"/>
        </w:rPr>
        <w:t xml:space="preserve"> </w:t>
      </w:r>
      <w:r w:rsidR="00B73EA5" w:rsidRPr="002E3CE1">
        <w:rPr>
          <w:rFonts w:ascii="Book Antiqua" w:hAnsi="Book Antiqua" w:cs="Times New Roman"/>
          <w:sz w:val="24"/>
          <w:szCs w:val="24"/>
        </w:rPr>
        <w:t>miRVana extraction kit may improve the detection precision.</w:t>
      </w:r>
      <w:r w:rsidR="00DF12DA" w:rsidRPr="002E3CE1">
        <w:rPr>
          <w:rFonts w:ascii="Book Antiqua" w:hAnsi="Book Antiqua" w:cs="Times New Roman"/>
          <w:sz w:val="24"/>
          <w:szCs w:val="24"/>
        </w:rPr>
        <w:t xml:space="preserve"> However, discrepancies may be observed between different method</w:t>
      </w:r>
      <w:r w:rsidR="004F24BC" w:rsidRPr="002E3CE1">
        <w:rPr>
          <w:rFonts w:ascii="Book Antiqua" w:hAnsi="Book Antiqua" w:cs="Times New Roman"/>
          <w:sz w:val="24"/>
          <w:szCs w:val="24"/>
        </w:rPr>
        <w:t>s</w:t>
      </w:r>
      <w:r w:rsidR="00DF12DA" w:rsidRPr="002E3CE1">
        <w:rPr>
          <w:rFonts w:ascii="Book Antiqua" w:hAnsi="Book Antiqua" w:cs="Times New Roman"/>
          <w:sz w:val="24"/>
          <w:szCs w:val="24"/>
        </w:rPr>
        <w:t xml:space="preserve"> of ext</w:t>
      </w:r>
      <w:r w:rsidR="006841C9" w:rsidRPr="002E3CE1">
        <w:rPr>
          <w:rFonts w:ascii="Book Antiqua" w:hAnsi="Book Antiqua" w:cs="Times New Roman"/>
          <w:sz w:val="24"/>
          <w:szCs w:val="24"/>
        </w:rPr>
        <w:t>raction</w:t>
      </w:r>
      <w:r w:rsidR="00670275" w:rsidRPr="002E3CE1">
        <w:rPr>
          <w:rFonts w:ascii="Book Antiqua" w:hAnsi="Book Antiqua" w:cs="Times New Roman"/>
          <w:sz w:val="24"/>
          <w:szCs w:val="24"/>
        </w:rPr>
        <w:t>;</w:t>
      </w:r>
      <w:r w:rsidR="006841C9" w:rsidRPr="002E3CE1">
        <w:rPr>
          <w:rFonts w:ascii="Book Antiqua" w:hAnsi="Book Antiqua" w:cs="Times New Roman"/>
          <w:sz w:val="24"/>
          <w:szCs w:val="24"/>
        </w:rPr>
        <w:t xml:space="preserve"> most of the variabilities</w:t>
      </w:r>
      <w:r w:rsidR="00DF12DA" w:rsidRPr="002E3CE1">
        <w:rPr>
          <w:rFonts w:ascii="Book Antiqua" w:hAnsi="Book Antiqua" w:cs="Times New Roman"/>
          <w:sz w:val="24"/>
          <w:szCs w:val="24"/>
        </w:rPr>
        <w:t xml:space="preserve"> </w:t>
      </w:r>
      <w:r w:rsidR="004F24BC" w:rsidRPr="002E3CE1">
        <w:rPr>
          <w:rFonts w:ascii="Book Antiqua" w:hAnsi="Book Antiqua" w:cs="Times New Roman"/>
          <w:sz w:val="24"/>
          <w:szCs w:val="24"/>
        </w:rPr>
        <w:t>discovered</w:t>
      </w:r>
      <w:r w:rsidR="00DF12DA" w:rsidRPr="002E3CE1">
        <w:rPr>
          <w:rFonts w:ascii="Book Antiqua" w:hAnsi="Book Antiqua" w:cs="Times New Roman"/>
          <w:sz w:val="24"/>
          <w:szCs w:val="24"/>
        </w:rPr>
        <w:t xml:space="preserve"> between replicates </w:t>
      </w:r>
      <w:r w:rsidR="006841C9" w:rsidRPr="002E3CE1">
        <w:rPr>
          <w:rFonts w:ascii="Book Antiqua" w:hAnsi="Book Antiqua" w:cs="Times New Roman"/>
          <w:sz w:val="24"/>
          <w:szCs w:val="24"/>
        </w:rPr>
        <w:t>are</w:t>
      </w:r>
      <w:r w:rsidR="00DF12DA" w:rsidRPr="002E3CE1">
        <w:rPr>
          <w:rFonts w:ascii="Book Antiqua" w:hAnsi="Book Antiqua" w:cs="Times New Roman"/>
          <w:sz w:val="24"/>
          <w:szCs w:val="24"/>
        </w:rPr>
        <w:t xml:space="preserve"> </w:t>
      </w:r>
      <w:r w:rsidR="004F24BC" w:rsidRPr="002E3CE1">
        <w:rPr>
          <w:rFonts w:ascii="Book Antiqua" w:hAnsi="Book Antiqua" w:cs="Times New Roman"/>
          <w:sz w:val="24"/>
          <w:szCs w:val="24"/>
        </w:rPr>
        <w:t>due</w:t>
      </w:r>
      <w:r w:rsidR="00DF12DA" w:rsidRPr="002E3CE1">
        <w:rPr>
          <w:rFonts w:ascii="Book Antiqua" w:hAnsi="Book Antiqua" w:cs="Times New Roman"/>
          <w:sz w:val="24"/>
          <w:szCs w:val="24"/>
        </w:rPr>
        <w:t xml:space="preserve"> to the </w:t>
      </w:r>
      <w:r w:rsidR="004F24BC" w:rsidRPr="002E3CE1">
        <w:rPr>
          <w:rFonts w:ascii="Book Antiqua" w:hAnsi="Book Antiqua" w:cs="Times New Roman"/>
          <w:sz w:val="24"/>
          <w:szCs w:val="24"/>
        </w:rPr>
        <w:t xml:space="preserve">different </w:t>
      </w:r>
      <w:r w:rsidR="00DF12DA" w:rsidRPr="002E3CE1">
        <w:rPr>
          <w:rFonts w:ascii="Book Antiqua" w:hAnsi="Book Antiqua" w:cs="Times New Roman"/>
          <w:sz w:val="24"/>
          <w:szCs w:val="24"/>
        </w:rPr>
        <w:t>RNA extraction process</w:t>
      </w:r>
      <w:r w:rsidR="00670275" w:rsidRPr="002E3CE1">
        <w:rPr>
          <w:rFonts w:ascii="Book Antiqua" w:hAnsi="Book Antiqua" w:cs="Times New Roman"/>
          <w:sz w:val="24"/>
          <w:szCs w:val="24"/>
        </w:rPr>
        <w:t>es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&lt;EndNote&gt;&lt;Cite&gt;&lt;Author&gt;McDonald&lt;/Author&gt;&lt;Year&gt;2011&lt;/Year&gt;&lt;RecNum&gt;156&lt;/RecNum&gt;&lt;DisplayText&gt;&lt;style face="superscript"&gt;[213]&lt;/style&gt;&lt;/DisplayText&gt;&lt;record&gt;&lt;rec-number&gt;156&lt;/rec-number&gt;&lt;foreign-keys&gt;&lt;key app="EN" db-id="rsw2tpreqsevr4ezfp8pprxcff5vs0dxepp0" timestamp="1422928271"&gt;156&lt;/key&gt;&lt;/foreign-keys&gt;&lt;ref-type name="Journal Article"&gt;17&lt;/ref-type&gt;&lt;contributors&gt;&lt;authors&gt;&lt;author&gt;McDonald, J. S.&lt;/author&gt;&lt;author&gt;Milosevic, D.&lt;/author&gt;&lt;author&gt;Reddi, H. V.&lt;/author&gt;&lt;author&gt;Grebe, S. K.&lt;/author&gt;&lt;author&gt;Algeciras-Schimnich, A.&lt;/author&gt;&lt;/authors&gt;&lt;/contributors&gt;&lt;auth-address&gt;Department of Laboratory Medicine and Pathology, MayoClinic, Rochester, MN 55905, USA.&lt;/auth-address&gt;&lt;titles&gt;&lt;title&gt;Analysis of circulating microRNA: preanalytical and analytical challenges&lt;/title&gt;&lt;secondary-title&gt;Clin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833-40&lt;/pages&gt;&lt;volume&gt;57&lt;/volume&gt;&lt;number&gt;6&lt;/number&gt;&lt;keywords&gt;&lt;keyword&gt;Female&lt;/keyword&gt;&lt;keyword&gt;Hemolysis&lt;/keyword&gt;&lt;keyword&gt;Humans&lt;/keyword&gt;&lt;keyword&gt;Male&lt;/keyword&gt;&lt;keyword&gt;MicroRNAs/*blood&lt;/keyword&gt;&lt;keyword&gt;RNA Stability&lt;/keyword&gt;&lt;keyword&gt;Reproducibility of Results&lt;/keyword&gt;&lt;keyword&gt;Reverse Transcriptase Polymerase Chain Reaction&lt;/keyword&gt;&lt;keyword&gt;Sensitivity and Specificity&lt;/keyword&gt;&lt;/keywords&gt;&lt;dates&gt;&lt;year&gt;2011&lt;/year&gt;&lt;pub-dates&gt;&lt;date&gt;Jun&lt;/date&gt;&lt;/pub-dates&gt;&lt;/dates&gt;&lt;isbn&gt;1530-8561 (Electronic)&amp;#xD;0009-9147 (Linking)&lt;/isbn&gt;&lt;accession-num&gt;21487102&lt;/accession-num&gt;&lt;urls&gt;&lt;related-urls&gt;&lt;url&gt;http://www.ncbi.nlm.nih.gov/pubmed/21487102&lt;/url&gt;&lt;/related-urls&gt;&lt;/urls&gt;&lt;electronic-resource-num&gt;10.1373/clinchem.2010.157198&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3" w:tooltip="McDonald, 2011 #217" w:history="1">
        <w:r w:rsidR="00545921" w:rsidRPr="002E3CE1">
          <w:rPr>
            <w:rFonts w:ascii="Book Antiqua" w:hAnsi="Book Antiqua" w:cs="Times New Roman"/>
            <w:noProof/>
            <w:sz w:val="24"/>
            <w:szCs w:val="24"/>
            <w:vertAlign w:val="superscript"/>
          </w:rPr>
          <w:t>213</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DF12DA" w:rsidRPr="002E3CE1">
        <w:rPr>
          <w:rFonts w:ascii="Book Antiqua" w:hAnsi="Book Antiqua" w:cs="Times New Roman"/>
          <w:sz w:val="24"/>
          <w:szCs w:val="24"/>
        </w:rPr>
        <w:t xml:space="preserve">. </w:t>
      </w:r>
      <w:r w:rsidR="004F24BC" w:rsidRPr="002E3CE1">
        <w:rPr>
          <w:rFonts w:ascii="Book Antiqua" w:hAnsi="Book Antiqua" w:cs="Times New Roman"/>
          <w:sz w:val="24"/>
          <w:szCs w:val="24"/>
        </w:rPr>
        <w:t xml:space="preserve">Therefore, </w:t>
      </w:r>
      <w:r w:rsidR="00A76431" w:rsidRPr="002E3CE1">
        <w:rPr>
          <w:rFonts w:ascii="Book Antiqua" w:hAnsi="Book Antiqua" w:cs="Times New Roman"/>
          <w:sz w:val="24"/>
          <w:szCs w:val="24"/>
        </w:rPr>
        <w:t xml:space="preserve">to reduce the heterogeneity of circulating miRNA and lncRNA profiles, selective and consistent </w:t>
      </w:r>
      <w:r w:rsidR="004F24BC" w:rsidRPr="002E3CE1">
        <w:rPr>
          <w:rFonts w:ascii="Book Antiqua" w:hAnsi="Book Antiqua" w:cs="Times New Roman"/>
          <w:sz w:val="24"/>
          <w:szCs w:val="24"/>
        </w:rPr>
        <w:t>extraction method</w:t>
      </w:r>
      <w:r w:rsidR="00670275" w:rsidRPr="002E3CE1">
        <w:rPr>
          <w:rFonts w:ascii="Book Antiqua" w:hAnsi="Book Antiqua" w:cs="Times New Roman"/>
          <w:sz w:val="24"/>
          <w:szCs w:val="24"/>
        </w:rPr>
        <w:t>s</w:t>
      </w:r>
      <w:r w:rsidR="004F24BC" w:rsidRPr="002E3CE1">
        <w:rPr>
          <w:rFonts w:ascii="Book Antiqua" w:hAnsi="Book Antiqua" w:cs="Times New Roman"/>
          <w:sz w:val="24"/>
          <w:szCs w:val="24"/>
        </w:rPr>
        <w:t xml:space="preserve"> </w:t>
      </w:r>
      <w:r w:rsidR="00A76431" w:rsidRPr="002E3CE1">
        <w:rPr>
          <w:rFonts w:ascii="Book Antiqua" w:hAnsi="Book Antiqua" w:cs="Times New Roman"/>
          <w:sz w:val="24"/>
          <w:szCs w:val="24"/>
        </w:rPr>
        <w:t>throughout</w:t>
      </w:r>
      <w:r w:rsidR="004F24BC" w:rsidRPr="002E3CE1">
        <w:rPr>
          <w:rFonts w:ascii="Book Antiqua" w:hAnsi="Book Antiqua" w:cs="Times New Roman"/>
          <w:sz w:val="24"/>
          <w:szCs w:val="24"/>
        </w:rPr>
        <w:t xml:space="preserve"> </w:t>
      </w:r>
      <w:r w:rsidR="00670275" w:rsidRPr="002E3CE1">
        <w:rPr>
          <w:rFonts w:ascii="Book Antiqua" w:hAnsi="Book Antiqua" w:cs="Times New Roman"/>
          <w:sz w:val="24"/>
          <w:szCs w:val="24"/>
        </w:rPr>
        <w:t>an entire</w:t>
      </w:r>
      <w:r w:rsidR="00A76431" w:rsidRPr="002E3CE1">
        <w:rPr>
          <w:rFonts w:ascii="Book Antiqua" w:hAnsi="Book Antiqua" w:cs="Times New Roman"/>
          <w:sz w:val="24"/>
          <w:szCs w:val="24"/>
        </w:rPr>
        <w:t xml:space="preserve"> study </w:t>
      </w:r>
      <w:r w:rsidRPr="002E3CE1">
        <w:rPr>
          <w:rFonts w:ascii="Book Antiqua" w:hAnsi="Book Antiqua" w:cs="Times New Roman"/>
          <w:sz w:val="24"/>
          <w:szCs w:val="24"/>
        </w:rPr>
        <w:t xml:space="preserve">are </w:t>
      </w:r>
      <w:r w:rsidR="00A76431" w:rsidRPr="002E3CE1">
        <w:rPr>
          <w:rFonts w:ascii="Book Antiqua" w:hAnsi="Book Antiqua" w:cs="Times New Roman"/>
          <w:sz w:val="24"/>
          <w:szCs w:val="24"/>
        </w:rPr>
        <w:t>strongly recommended</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&lt;EndNote&gt;&lt;Cite&gt;&lt;Author&gt;Baker&lt;/Author&gt;&lt;Year&gt;2010&lt;/Year&gt;&lt;RecNum&gt;157&lt;/RecNum&gt;&lt;DisplayText&gt;&lt;style face="superscript"&gt;[215]&lt;/style&gt;&lt;/DisplayText&gt;&lt;record&gt;&lt;rec-number&gt;157&lt;/rec-number&gt;&lt;foreign-keys&gt;&lt;key app="EN" db-id="rsw2tpreqsevr4ezfp8pprxcff5vs0dxepp0" timestamp="1422928336"&gt;157&lt;/key&gt;&lt;/foreign-keys&gt;&lt;ref-type name="Journal Article"&gt;17&lt;/ref-type&gt;&lt;contributors&gt;&lt;authors&gt;&lt;author&gt;Baker, M.&lt;/author&gt;&lt;/authors&gt;&lt;/contributors&gt;&lt;auth-address&gt;m.baker@us.nature.com&lt;/auth-address&gt;&lt;titles&gt;&lt;title&gt;MicroRNA profiling: separating signal from noise&lt;/title&gt;&lt;secondary-title&gt;Nat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methods&lt;/abbr-1&gt;&lt;/alt-periodical&gt;&lt;pages&gt;687-92&lt;/pages&gt;&lt;volume&gt;7&lt;/volume&gt;&lt;number&gt;9&lt;/number&gt;&lt;keywords&gt;&lt;keyword&gt;Gene Expression Profiling/*methods/standards&lt;/keyword&gt;&lt;keyword&gt;Humans&lt;/keyword&gt;&lt;keyword&gt;MicroRNAs/*analysis/genetics&lt;/keyword&gt;&lt;keyword&gt;Oligonucleotide Array Sequence Analysis&lt;/keyword&gt;&lt;keyword&gt;Reverse Transcriptase Polymerase Chain Reaction&lt;/keyword&gt;&lt;/keywords&gt;&lt;dates&gt;&lt;year&gt;2010&lt;/year&gt;&lt;pub-dates&gt;&lt;date&gt;Sep&lt;/date&gt;&lt;/pub-dates&gt;&lt;/dates&gt;&lt;isbn&gt;1548-7105 (Electronic)&amp;#xD;1548-7091 (Linking)&lt;/isbn&gt;&lt;accession-num&gt;20805796&lt;/accession-num&gt;&lt;urls&gt;&lt;related-urls&gt;&lt;url&gt;http://www.ncbi.nlm.nih.gov/pubmed/20805796&lt;/url&gt;&lt;/related-urls&gt;&lt;/urls&gt;&lt;electronic-resource-num&gt;10.1038/nmeth0910-687&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5" w:tooltip="Baker, 2010 #157" w:history="1">
        <w:r w:rsidR="00545921" w:rsidRPr="002E3CE1">
          <w:rPr>
            <w:rFonts w:ascii="Book Antiqua" w:hAnsi="Book Antiqua" w:cs="Times New Roman"/>
            <w:noProof/>
            <w:sz w:val="24"/>
            <w:szCs w:val="24"/>
            <w:vertAlign w:val="superscript"/>
          </w:rPr>
          <w:t>215</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A76431" w:rsidRPr="002E3CE1">
        <w:rPr>
          <w:rFonts w:ascii="Book Antiqua" w:hAnsi="Book Antiqua" w:cs="Times New Roman"/>
          <w:sz w:val="24"/>
          <w:szCs w:val="24"/>
        </w:rPr>
        <w:t>.</w:t>
      </w:r>
      <w:r w:rsidR="00D87323" w:rsidRPr="002E3CE1">
        <w:rPr>
          <w:rFonts w:ascii="Book Antiqua" w:hAnsi="Book Antiqua" w:cs="Times New Roman"/>
          <w:sz w:val="24"/>
          <w:szCs w:val="24"/>
        </w:rPr>
        <w:t xml:space="preserve"> </w:t>
      </w:r>
    </w:p>
    <w:p w14:paraId="7FD06E21" w14:textId="05073D29" w:rsidR="00DB4C36" w:rsidRPr="002E3CE1" w:rsidRDefault="00097D0B"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Microarrays</w:t>
      </w:r>
      <w:r w:rsidR="00440BD2" w:rsidRPr="002E3CE1">
        <w:rPr>
          <w:rFonts w:ascii="Book Antiqua" w:hAnsi="Book Antiqua" w:cs="Times New Roman"/>
          <w:sz w:val="24"/>
          <w:szCs w:val="24"/>
        </w:rPr>
        <w:t xml:space="preserve"> and </w:t>
      </w:r>
      <w:r w:rsidR="00670275" w:rsidRPr="002E3CE1">
        <w:rPr>
          <w:rFonts w:ascii="Book Antiqua" w:hAnsi="Book Antiqua" w:cs="Times New Roman"/>
          <w:sz w:val="24"/>
          <w:szCs w:val="24"/>
        </w:rPr>
        <w:t>next</w:t>
      </w:r>
      <w:r w:rsidR="008E67D6" w:rsidRPr="002E3CE1">
        <w:rPr>
          <w:rFonts w:ascii="Book Antiqua" w:hAnsi="Book Antiqua" w:cs="Times New Roman"/>
          <w:sz w:val="24"/>
          <w:szCs w:val="24"/>
        </w:rPr>
        <w:t>-</w:t>
      </w:r>
      <w:r w:rsidR="00670275" w:rsidRPr="002E3CE1">
        <w:rPr>
          <w:rFonts w:ascii="Book Antiqua" w:hAnsi="Book Antiqua" w:cs="Times New Roman"/>
          <w:sz w:val="24"/>
          <w:szCs w:val="24"/>
        </w:rPr>
        <w:t xml:space="preserve">generation sequencing </w:t>
      </w:r>
      <w:r w:rsidRPr="002E3CE1">
        <w:rPr>
          <w:rFonts w:ascii="Book Antiqua" w:hAnsi="Book Antiqua" w:cs="Times New Roman"/>
          <w:sz w:val="24"/>
          <w:szCs w:val="24"/>
        </w:rPr>
        <w:t xml:space="preserve">(NGS) </w:t>
      </w:r>
      <w:r w:rsidR="00440BD2" w:rsidRPr="002E3CE1">
        <w:rPr>
          <w:rFonts w:ascii="Book Antiqua" w:hAnsi="Book Antiqua" w:cs="Times New Roman"/>
          <w:sz w:val="24"/>
          <w:szCs w:val="24"/>
        </w:rPr>
        <w:t xml:space="preserve">are performed to </w:t>
      </w:r>
      <w:r w:rsidR="00670275" w:rsidRPr="002E3CE1">
        <w:rPr>
          <w:rFonts w:ascii="Book Antiqua" w:hAnsi="Book Antiqua" w:cs="Times New Roman"/>
          <w:sz w:val="24"/>
          <w:szCs w:val="24"/>
        </w:rPr>
        <w:t xml:space="preserve">obtain </w:t>
      </w:r>
      <w:r w:rsidR="00440BD2" w:rsidRPr="002E3CE1">
        <w:rPr>
          <w:rFonts w:ascii="Book Antiqua" w:hAnsi="Book Antiqua" w:cs="Times New Roman"/>
          <w:sz w:val="24"/>
          <w:szCs w:val="24"/>
        </w:rPr>
        <w:t>large</w:t>
      </w:r>
      <w:r w:rsidR="00670275" w:rsidRPr="002E3CE1">
        <w:rPr>
          <w:rFonts w:ascii="Book Antiqua" w:hAnsi="Book Antiqua" w:cs="Times New Roman"/>
          <w:sz w:val="24"/>
          <w:szCs w:val="24"/>
        </w:rPr>
        <w:t>-</w:t>
      </w:r>
      <w:r w:rsidR="00440BD2" w:rsidRPr="002E3CE1">
        <w:rPr>
          <w:rFonts w:ascii="Book Antiqua" w:hAnsi="Book Antiqua" w:cs="Times New Roman"/>
          <w:sz w:val="24"/>
          <w:szCs w:val="24"/>
        </w:rPr>
        <w:t>scale profile</w:t>
      </w:r>
      <w:r w:rsidR="002104B6" w:rsidRPr="002E3CE1">
        <w:rPr>
          <w:rFonts w:ascii="Book Antiqua" w:hAnsi="Book Antiqua" w:cs="Times New Roman"/>
          <w:sz w:val="24"/>
          <w:szCs w:val="24"/>
        </w:rPr>
        <w:t>s</w:t>
      </w:r>
      <w:r w:rsidR="00440BD2" w:rsidRPr="002E3CE1">
        <w:rPr>
          <w:rFonts w:ascii="Book Antiqua" w:hAnsi="Book Antiqua" w:cs="Times New Roman"/>
          <w:sz w:val="24"/>
          <w:szCs w:val="24"/>
        </w:rPr>
        <w:t xml:space="preserve"> of circulating miRNAs and lncRNAs following </w:t>
      </w:r>
      <w:r w:rsidR="00670275" w:rsidRPr="002E3CE1">
        <w:rPr>
          <w:rFonts w:ascii="Book Antiqua" w:hAnsi="Book Antiqua" w:cs="Times New Roman"/>
          <w:sz w:val="24"/>
          <w:szCs w:val="24"/>
        </w:rPr>
        <w:t xml:space="preserve">the </w:t>
      </w:r>
      <w:r w:rsidR="00440BD2" w:rsidRPr="002E3CE1">
        <w:rPr>
          <w:rFonts w:ascii="Book Antiqua" w:hAnsi="Book Antiqua" w:cs="Times New Roman"/>
          <w:sz w:val="24"/>
          <w:szCs w:val="24"/>
        </w:rPr>
        <w:t>extrac</w:t>
      </w:r>
      <w:r w:rsidR="00AB241D" w:rsidRPr="002E3CE1">
        <w:rPr>
          <w:rFonts w:ascii="Book Antiqua" w:hAnsi="Book Antiqua" w:cs="Times New Roman"/>
          <w:sz w:val="24"/>
          <w:szCs w:val="24"/>
        </w:rPr>
        <w:t>tion of miRNAs and lncRNAs. m</w:t>
      </w:r>
      <w:r w:rsidR="00832E3F" w:rsidRPr="002E3CE1">
        <w:rPr>
          <w:rFonts w:ascii="Book Antiqua" w:hAnsi="Book Antiqua" w:cs="Times New Roman"/>
          <w:sz w:val="24"/>
          <w:szCs w:val="24"/>
        </w:rPr>
        <w:t>iRNA qPCR a</w:t>
      </w:r>
      <w:r w:rsidR="00440BD2" w:rsidRPr="002E3CE1">
        <w:rPr>
          <w:rFonts w:ascii="Book Antiqua" w:hAnsi="Book Antiqua" w:cs="Times New Roman"/>
          <w:sz w:val="24"/>
          <w:szCs w:val="24"/>
        </w:rPr>
        <w:t xml:space="preserve">rrays </w:t>
      </w:r>
      <w:r w:rsidR="00832E3F" w:rsidRPr="002E3CE1">
        <w:rPr>
          <w:rFonts w:ascii="Book Antiqua" w:hAnsi="Book Antiqua" w:cs="Times New Roman"/>
          <w:sz w:val="24"/>
          <w:szCs w:val="24"/>
        </w:rPr>
        <w:t xml:space="preserve">and lncRNA PCR </w:t>
      </w:r>
      <w:r w:rsidR="00670275" w:rsidRPr="002E3CE1">
        <w:rPr>
          <w:rFonts w:ascii="Book Antiqua" w:hAnsi="Book Antiqua" w:cs="Times New Roman"/>
          <w:sz w:val="24"/>
          <w:szCs w:val="24"/>
        </w:rPr>
        <w:t xml:space="preserve">arrays </w:t>
      </w:r>
      <w:r w:rsidR="00832E3F" w:rsidRPr="002E3CE1">
        <w:rPr>
          <w:rFonts w:ascii="Book Antiqua" w:hAnsi="Book Antiqua" w:cs="Times New Roman"/>
          <w:sz w:val="24"/>
          <w:szCs w:val="24"/>
        </w:rPr>
        <w:t>a</w:t>
      </w:r>
      <w:r w:rsidR="00AB241D" w:rsidRPr="002E3CE1">
        <w:rPr>
          <w:rFonts w:ascii="Book Antiqua" w:hAnsi="Book Antiqua" w:cs="Times New Roman"/>
          <w:sz w:val="24"/>
          <w:szCs w:val="24"/>
        </w:rPr>
        <w:t>re</w:t>
      </w:r>
      <w:r w:rsidR="00440BD2" w:rsidRPr="002E3CE1">
        <w:rPr>
          <w:rFonts w:ascii="Book Antiqua" w:hAnsi="Book Antiqua" w:cs="Times New Roman"/>
          <w:sz w:val="24"/>
          <w:szCs w:val="24"/>
        </w:rPr>
        <w:t xml:space="preserve"> </w:t>
      </w:r>
      <w:r w:rsidR="00D2114E" w:rsidRPr="002E3CE1">
        <w:rPr>
          <w:rFonts w:ascii="Book Antiqua" w:hAnsi="Book Antiqua" w:cs="Times New Roman"/>
          <w:sz w:val="24"/>
          <w:szCs w:val="24"/>
        </w:rPr>
        <w:t xml:space="preserve">also </w:t>
      </w:r>
      <w:r w:rsidR="00440BD2" w:rsidRPr="002E3CE1">
        <w:rPr>
          <w:rFonts w:ascii="Book Antiqua" w:hAnsi="Book Antiqua" w:cs="Times New Roman"/>
          <w:sz w:val="24"/>
          <w:szCs w:val="24"/>
        </w:rPr>
        <w:t xml:space="preserve">utilized to capture miRNA </w:t>
      </w:r>
      <w:r w:rsidR="00832E3F" w:rsidRPr="002E3CE1">
        <w:rPr>
          <w:rFonts w:ascii="Book Antiqua" w:hAnsi="Book Antiqua" w:cs="Times New Roman"/>
          <w:sz w:val="24"/>
          <w:szCs w:val="24"/>
        </w:rPr>
        <w:t xml:space="preserve">and lncRNA </w:t>
      </w:r>
      <w:r w:rsidR="000A4C5C" w:rsidRPr="002E3CE1">
        <w:rPr>
          <w:rFonts w:ascii="Book Antiqua" w:hAnsi="Book Antiqua" w:cs="Times New Roman"/>
          <w:sz w:val="24"/>
          <w:szCs w:val="24"/>
        </w:rPr>
        <w:t>profiles</w:t>
      </w:r>
      <w:r w:rsidR="00440BD2" w:rsidRPr="002E3CE1">
        <w:rPr>
          <w:rFonts w:ascii="Book Antiqua" w:hAnsi="Book Antiqua" w:cs="Times New Roman"/>
          <w:sz w:val="24"/>
          <w:szCs w:val="24"/>
        </w:rPr>
        <w:t>. Each method has its own advantages and limitations.</w:t>
      </w:r>
      <w:r w:rsidR="000A4C5C" w:rsidRPr="002E3CE1">
        <w:rPr>
          <w:rFonts w:ascii="Book Antiqua" w:hAnsi="Book Antiqua" w:cs="Times New Roman"/>
          <w:sz w:val="24"/>
          <w:szCs w:val="24"/>
        </w:rPr>
        <w:t xml:space="preserve"> </w:t>
      </w:r>
      <w:r w:rsidR="005179D7" w:rsidRPr="002E3CE1">
        <w:rPr>
          <w:rFonts w:ascii="Book Antiqua" w:hAnsi="Book Antiqua" w:cs="Times New Roman"/>
          <w:sz w:val="24"/>
          <w:szCs w:val="24"/>
        </w:rPr>
        <w:t xml:space="preserve">NGS can identify novel miRNAs and </w:t>
      </w:r>
      <w:r w:rsidR="005179D7" w:rsidRPr="002E3CE1">
        <w:rPr>
          <w:rFonts w:ascii="Book Antiqua" w:hAnsi="Book Antiqua" w:cs="Times New Roman"/>
          <w:sz w:val="24"/>
          <w:szCs w:val="24"/>
        </w:rPr>
        <w:lastRenderedPageBreak/>
        <w:t xml:space="preserve">lncRNAs but </w:t>
      </w:r>
      <w:r w:rsidR="00670275" w:rsidRPr="002E3CE1">
        <w:rPr>
          <w:rFonts w:ascii="Book Antiqua" w:hAnsi="Book Antiqua" w:cs="Times New Roman"/>
          <w:sz w:val="24"/>
          <w:szCs w:val="24"/>
        </w:rPr>
        <w:t xml:space="preserve">is </w:t>
      </w:r>
      <w:r w:rsidR="005179D7" w:rsidRPr="002E3CE1">
        <w:rPr>
          <w:rFonts w:ascii="Book Antiqua" w:hAnsi="Book Antiqua" w:cs="Times New Roman"/>
          <w:sz w:val="24"/>
          <w:szCs w:val="24"/>
        </w:rPr>
        <w:t xml:space="preserve">less cost-effective and </w:t>
      </w:r>
      <w:r w:rsidR="00832E3F" w:rsidRPr="002E3CE1">
        <w:rPr>
          <w:rFonts w:ascii="Book Antiqua" w:hAnsi="Book Antiqua" w:cs="Times New Roman"/>
          <w:sz w:val="24"/>
          <w:szCs w:val="24"/>
        </w:rPr>
        <w:t xml:space="preserve">less </w:t>
      </w:r>
      <w:r w:rsidR="005179D7" w:rsidRPr="002E3CE1">
        <w:rPr>
          <w:rFonts w:ascii="Book Antiqua" w:hAnsi="Book Antiqua" w:cs="Times New Roman"/>
          <w:sz w:val="24"/>
          <w:szCs w:val="24"/>
        </w:rPr>
        <w:t xml:space="preserve">efficient compared </w:t>
      </w:r>
      <w:r w:rsidR="00670275" w:rsidRPr="002E3CE1">
        <w:rPr>
          <w:rFonts w:ascii="Book Antiqua" w:hAnsi="Book Antiqua" w:cs="Times New Roman"/>
          <w:sz w:val="24"/>
          <w:szCs w:val="24"/>
        </w:rPr>
        <w:t xml:space="preserve">with </w:t>
      </w:r>
      <w:r w:rsidR="005179D7" w:rsidRPr="002E3CE1">
        <w:rPr>
          <w:rFonts w:ascii="Book Antiqua" w:hAnsi="Book Antiqua" w:cs="Times New Roman"/>
          <w:sz w:val="24"/>
          <w:szCs w:val="24"/>
        </w:rPr>
        <w:t>micro</w:t>
      </w:r>
      <w:r w:rsidR="005D217B" w:rsidRPr="002E3CE1">
        <w:rPr>
          <w:rFonts w:ascii="Book Antiqua" w:hAnsi="Book Antiqua" w:cs="Times New Roman"/>
          <w:sz w:val="24"/>
          <w:szCs w:val="24"/>
        </w:rPr>
        <w:t>array</w:t>
      </w:r>
      <w:r w:rsidR="00832E3F" w:rsidRPr="002E3CE1">
        <w:rPr>
          <w:rFonts w:ascii="Book Antiqua" w:hAnsi="Book Antiqua" w:cs="Times New Roman"/>
          <w:sz w:val="24"/>
          <w:szCs w:val="24"/>
        </w:rPr>
        <w:t>s</w:t>
      </w:r>
      <w:r w:rsidR="005179D7" w:rsidRPr="002E3CE1">
        <w:rPr>
          <w:rFonts w:ascii="Book Antiqua" w:hAnsi="Book Antiqua" w:cs="Times New Roman"/>
          <w:sz w:val="24"/>
          <w:szCs w:val="24"/>
        </w:rPr>
        <w:t xml:space="preserve">. </w:t>
      </w:r>
      <w:r w:rsidR="00094633" w:rsidRPr="002E3CE1">
        <w:rPr>
          <w:rFonts w:ascii="Book Antiqua" w:hAnsi="Book Antiqua" w:cs="Times New Roman"/>
          <w:sz w:val="24"/>
          <w:szCs w:val="24"/>
        </w:rPr>
        <w:t>Git</w:t>
      </w:r>
      <w:r w:rsidR="00AB241D" w:rsidRPr="002E3CE1">
        <w:rPr>
          <w:rFonts w:ascii="Book Antiqua" w:hAnsi="Book Antiqua" w:cs="Times New Roman"/>
          <w:sz w:val="24"/>
          <w:szCs w:val="24"/>
        </w:rPr>
        <w:t xml:space="preserve"> </w:t>
      </w:r>
      <w:r w:rsidR="00AB241D" w:rsidRPr="002E3CE1">
        <w:rPr>
          <w:rFonts w:ascii="Book Antiqua" w:hAnsi="Book Antiqua" w:cs="Times New Roman"/>
          <w:i/>
          <w:sz w:val="24"/>
          <w:szCs w:val="24"/>
        </w:rPr>
        <w:t>et al</w:t>
      </w:r>
      <w:r w:rsidR="007956C9" w:rsidRPr="002E3CE1">
        <w:rPr>
          <w:rFonts w:ascii="Book Antiqua" w:hAnsi="Book Antiqua" w:cs="Times New Roman"/>
          <w:sz w:val="24"/>
          <w:szCs w:val="24"/>
        </w:rPr>
        <w:fldChar w:fldCharType="begin">
          <w:fldData xml:space="preserve">PEVuZE5vdGU+PENpdGU+PEF1dGhvcj5HaXQ8L0F1dGhvcj48WWVhcj4yMDEwPC9ZZWFyPjxSZWNO
dW0+MTU4PC9SZWNOdW0+PERpc3BsYXlUZXh0PjxzdHlsZSBmYWNlPSJzdXBlcnNjcmlwdCI+WzIx
Nl08L3N0eWxlPjwvRGlzcGxheVRleHQ+PHJlY29yZD48cmVjLW51bWJlcj4xNTg8L3JlYy1udW1i
ZXI+PGZvcmVpZ24ta2V5cz48a2V5IGFwcD0iRU4iIGRiLWlkPSJyc3cydHByZXFzZXZyNGV6ZnA4
cHByeGNmZjV2czBkeGVwcDAiIHRpbWVzdGFtcD0iMTQyMjkyODQwNSI+MTU4PC9rZXk+PC9mb3Jl
aWduLWtleXM+PHJlZi10eXBlIG5hbWU9IkpvdXJuYWwgQXJ0aWNsZSI+MTc8L3JlZi10eXBlPjxj
b250cmlidXRvcnM+PGF1dGhvcnM+PGF1dGhvcj5HaXQsIEEuPC9hdXRob3I+PGF1dGhvcj5Edmlu
Z2UsIEguPC9hdXRob3I+PGF1dGhvcj5TYWxtb24tRGl2b24sIE0uPC9hdXRob3I+PGF1dGhvcj5P
c2Jvcm5lLCBNLjwvYXV0aG9yPjxhdXRob3I+S3V0dGVyLCBDLjwvYXV0aG9yPjxhdXRob3I+SGFk
ZmllbGQsIEouPC9hdXRob3I+PGF1dGhvcj5CZXJ0b25lLCBQLjwvYXV0aG9yPjxhdXRob3I+Q2Fs
ZGFzLCBDLjwvYXV0aG9yPjwvYXV0aG9ycz48L2NvbnRyaWJ1dG9ycz48YXV0aC1hZGRyZXNzPkNh
bmNlciBSZXNlYXJjaCBVSywgQ2FtYnJpZGdlIFJlc2VhcmNoIEluc3RpdHV0ZSwgTGkgS2EgU2hp
bmcgQ2VudHJlLCBDYW1icmlkZ2UgQ0IyIDBSRSwgVW5pdGVkIEtpbmdkb20uIEFubmEuR2l0QGNh
bmNlci5vcmcudWs8L2F1dGgtYWRkcmVzcz48dGl0bGVzPjx0aXRsZT5TeXN0ZW1hdGljIGNvbXBh
cmlzb24gb2YgbWljcm9hcnJheSBwcm9maWxpbmcsIHJlYWwtdGltZSBQQ1IsIGFuZCBuZXh0LWdl
bmVyYXRpb24gc2VxdWVuY2luZyB0ZWNobm9sb2dpZXMgZm9yIG1lYXN1cmluZyBkaWZmZXJlbnRp
YWwgbWljcm9STkEgZXhwcmVzc2lvbjwvdGl0bGU+PHNlY29uZGFyeS10aXRsZT5STkE8L3NlY29u
ZGFyeS10aXRsZT48YWx0LXRpdGxlPlJuYTwvYWx0LXRpdGxlPjwvdGl0bGVzPjxwZXJpb2RpY2Fs
PjxmdWxsLXRpdGxlPlJOQTwvZnVsbC10aXRsZT48YWJici0xPlJuYTwvYWJici0xPjwvcGVyaW9k
aWNhbD48YWx0LXBlcmlvZGljYWw+PGZ1bGwtdGl0bGU+Uk5BPC9mdWxsLXRpdGxlPjxhYmJyLTE+
Um5hPC9hYmJyLTE+PC9hbHQtcGVyaW9kaWNhbD48cGFnZXM+OTkxLTEwMDY8L3BhZ2VzPjx2b2x1
bWU+MTY8L3ZvbHVtZT48bnVtYmVyPjU8L251bWJlcj48a2V5d29yZHM+PGtleXdvcmQ+QWxnb3Jp
dGhtczwva2V5d29yZD48a2V5d29yZD5CYXNlIFNlcXVlbmNlPC9rZXl3b3JkPjxrZXl3b3JkPkJy
ZWFzdC9tZXRhYm9saXNtPC9rZXl3b3JkPjxrZXl3b3JkPkJyZWFzdCBOZW9wbGFzbXMvZ2VuZXRp
Y3MvbWV0YWJvbGlzbTwva2V5d29yZD48a2V5d29yZD5DZWxsIExpbmUsIFR1bW9yPC9rZXl3b3Jk
PjxrZXl3b3JkPkZhbHNlIE5lZ2F0aXZlIFJlYWN0aW9uczwva2V5d29yZD48a2V5d29yZD5GYWxz
ZSBQb3NpdGl2ZSBSZWFjdGlvbnM8L2tleXdvcmQ+PGtleXdvcmQ+RmVtYWxlPC9rZXl3b3JkPjxr
ZXl3b3JkPkdlbmUgRXhwcmVzc2lvbjwva2V5d29yZD48a2V5d29yZD5HZW5lIEV4cHJlc3Npb24g
UHJvZmlsaW5nLyptZXRob2RzL3N0YXRpc3RpY3MgJmFtcDsgbnVtZXJpY2FsIGRhdGE8L2tleXdv
cmQ+PGtleXdvcmQ+SHVtYW5zPC9rZXl3b3JkPjxrZXl3b3JkPk1pY3JvUk5Bcy8qZ2VuZXRpY3Mv
Km1ldGFib2xpc208L2tleXdvcmQ+PGtleXdvcmQ+T2xpZ29udWNsZW90aWRlIEFycmF5IFNlcXVl
bmNlIEFuYWx5c2lzLyptZXRob2RzL3N0YXRpc3RpY3MgJmFtcDsgbnVtZXJpY2FsIGRhdGE8L2tl
eXdvcmQ+PGtleXdvcmQ+Uk5BLCBOZW9wbGFzbS9nZW5ldGljcy9tZXRhYm9saXNtPC9rZXl3b3Jk
PjxrZXl3b3JkPlJldmVyc2UgVHJhbnNjcmlwdGFzZSBQb2x5bWVyYXNlIENoYWluIFJlYWN0aW9u
LyptZXRob2RzL3N0YXRpc3RpY3MgJmFtcDsgbnVtZXJpY2FsPC9rZXl3b3JkPjxrZXl3b3JkPmRh
dGE8L2tleXdvcmQ+PGtleXdvcmQ+U2VxdWVuY2UgQW5hbHlzaXMsIFJOQS8qbWV0aG9kcy9zdGF0
aXN0aWNzICZhbXA7IG51bWVyaWNhbCBkYXRhPC9rZXl3b3JkPjwva2V5d29yZHM+PGRhdGVzPjx5
ZWFyPjIwMTA8L3llYXI+PHB1Yi1kYXRlcz48ZGF0ZT5NYXk8L2RhdGU+PC9wdWItZGF0ZXM+PC9k
YXRlcz48aXNibj4xNDY5LTkwMDEgKEVsZWN0cm9uaWMpJiN4RDsxMzU1LTgzODIgKExpbmtpbmcp
PC9pc2JuPjxhY2Nlc3Npb24tbnVtPjIwMzYwMzk1PC9hY2Nlc3Npb24tbnVtPjx1cmxzPjxyZWxh
dGVkLXVybHM+PHVybD5odHRwOi8vd3d3Lm5jYmkubmxtLm5paC5nb3YvcHVibWVkLzIwMzYwMzk1
PC91cmw+PC9yZWxhdGVkLXVybHM+PC91cmxzPjxjdXN0b20yPjI4NTY4OTI8L2N1c3RvbTI+PGVs
ZWN0cm9uaWMtcmVzb3VyY2UtbnVtPjEwLjEyNjEvcm5hLjE5NDcxMTA8L2VsZWN0cm9uaWMtcmVz
b3VyY2UtbnVtPjwvcmVjb3JkPjwvQ2l0ZT48L0VuZE5vdGU+AG==
</w:fldData>
        </w:fldChar>
      </w:r>
      <w:r w:rsidR="007956C9" w:rsidRPr="002E3CE1">
        <w:rPr>
          <w:rFonts w:ascii="Book Antiqua" w:hAnsi="Book Antiqua" w:cs="Times New Roman"/>
          <w:sz w:val="24"/>
          <w:szCs w:val="24"/>
        </w:rPr>
        <w:instrText xml:space="preserve"> ADDIN EN.CITE </w:instrText>
      </w:r>
      <w:r w:rsidR="007956C9" w:rsidRPr="002E3CE1">
        <w:rPr>
          <w:rFonts w:ascii="Book Antiqua" w:hAnsi="Book Antiqua" w:cs="Times New Roman"/>
          <w:sz w:val="24"/>
          <w:szCs w:val="24"/>
        </w:rPr>
        <w:fldChar w:fldCharType="begin">
          <w:fldData xml:space="preserve">PEVuZE5vdGU+PENpdGU+PEF1dGhvcj5HaXQ8L0F1dGhvcj48WWVhcj4yMDEwPC9ZZWFyPjxSZWNO
dW0+MTU4PC9SZWNOdW0+PERpc3BsYXlUZXh0PjxzdHlsZSBmYWNlPSJzdXBlcnNjcmlwdCI+WzIx
Nl08L3N0eWxlPjwvRGlzcGxheVRleHQ+PHJlY29yZD48cmVjLW51bWJlcj4xNTg8L3JlYy1udW1i
ZXI+PGZvcmVpZ24ta2V5cz48a2V5IGFwcD0iRU4iIGRiLWlkPSJyc3cydHByZXFzZXZyNGV6ZnA4
cHByeGNmZjV2czBkeGVwcDAiIHRpbWVzdGFtcD0iMTQyMjkyODQwNSI+MTU4PC9rZXk+PC9mb3Jl
aWduLWtleXM+PHJlZi10eXBlIG5hbWU9IkpvdXJuYWwgQXJ0aWNsZSI+MTc8L3JlZi10eXBlPjxj
b250cmlidXRvcnM+PGF1dGhvcnM+PGF1dGhvcj5HaXQsIEEuPC9hdXRob3I+PGF1dGhvcj5Edmlu
Z2UsIEguPC9hdXRob3I+PGF1dGhvcj5TYWxtb24tRGl2b24sIE0uPC9hdXRob3I+PGF1dGhvcj5P
c2Jvcm5lLCBNLjwvYXV0aG9yPjxhdXRob3I+S3V0dGVyLCBDLjwvYXV0aG9yPjxhdXRob3I+SGFk
ZmllbGQsIEouPC9hdXRob3I+PGF1dGhvcj5CZXJ0b25lLCBQLjwvYXV0aG9yPjxhdXRob3I+Q2Fs
ZGFzLCBDLjwvYXV0aG9yPjwvYXV0aG9ycz48L2NvbnRyaWJ1dG9ycz48YXV0aC1hZGRyZXNzPkNh
bmNlciBSZXNlYXJjaCBVSywgQ2FtYnJpZGdlIFJlc2VhcmNoIEluc3RpdHV0ZSwgTGkgS2EgU2hp
bmcgQ2VudHJlLCBDYW1icmlkZ2UgQ0IyIDBSRSwgVW5pdGVkIEtpbmdkb20uIEFubmEuR2l0QGNh
bmNlci5vcmcudWs8L2F1dGgtYWRkcmVzcz48dGl0bGVzPjx0aXRsZT5TeXN0ZW1hdGljIGNvbXBh
cmlzb24gb2YgbWljcm9hcnJheSBwcm9maWxpbmcsIHJlYWwtdGltZSBQQ1IsIGFuZCBuZXh0LWdl
bmVyYXRpb24gc2VxdWVuY2luZyB0ZWNobm9sb2dpZXMgZm9yIG1lYXN1cmluZyBkaWZmZXJlbnRp
YWwgbWljcm9STkEgZXhwcmVzc2lvbjwvdGl0bGU+PHNlY29uZGFyeS10aXRsZT5STkE8L3NlY29u
ZGFyeS10aXRsZT48YWx0LXRpdGxlPlJuYTwvYWx0LXRpdGxlPjwvdGl0bGVzPjxwZXJpb2RpY2Fs
PjxmdWxsLXRpdGxlPlJOQTwvZnVsbC10aXRsZT48YWJici0xPlJuYTwvYWJici0xPjwvcGVyaW9k
aWNhbD48YWx0LXBlcmlvZGljYWw+PGZ1bGwtdGl0bGU+Uk5BPC9mdWxsLXRpdGxlPjxhYmJyLTE+
Um5hPC9hYmJyLTE+PC9hbHQtcGVyaW9kaWNhbD48cGFnZXM+OTkxLTEwMDY8L3BhZ2VzPjx2b2x1
bWU+MTY8L3ZvbHVtZT48bnVtYmVyPjU8L251bWJlcj48a2V5d29yZHM+PGtleXdvcmQ+QWxnb3Jp
dGhtczwva2V5d29yZD48a2V5d29yZD5CYXNlIFNlcXVlbmNlPC9rZXl3b3JkPjxrZXl3b3JkPkJy
ZWFzdC9tZXRhYm9saXNtPC9rZXl3b3JkPjxrZXl3b3JkPkJyZWFzdCBOZW9wbGFzbXMvZ2VuZXRp
Y3MvbWV0YWJvbGlzbTwva2V5d29yZD48a2V5d29yZD5DZWxsIExpbmUsIFR1bW9yPC9rZXl3b3Jk
PjxrZXl3b3JkPkZhbHNlIE5lZ2F0aXZlIFJlYWN0aW9uczwva2V5d29yZD48a2V5d29yZD5GYWxz
ZSBQb3NpdGl2ZSBSZWFjdGlvbnM8L2tleXdvcmQ+PGtleXdvcmQ+RmVtYWxlPC9rZXl3b3JkPjxr
ZXl3b3JkPkdlbmUgRXhwcmVzc2lvbjwva2V5d29yZD48a2V5d29yZD5HZW5lIEV4cHJlc3Npb24g
UHJvZmlsaW5nLyptZXRob2RzL3N0YXRpc3RpY3MgJmFtcDsgbnVtZXJpY2FsIGRhdGE8L2tleXdv
cmQ+PGtleXdvcmQ+SHVtYW5zPC9rZXl3b3JkPjxrZXl3b3JkPk1pY3JvUk5Bcy8qZ2VuZXRpY3Mv
Km1ldGFib2xpc208L2tleXdvcmQ+PGtleXdvcmQ+T2xpZ29udWNsZW90aWRlIEFycmF5IFNlcXVl
bmNlIEFuYWx5c2lzLyptZXRob2RzL3N0YXRpc3RpY3MgJmFtcDsgbnVtZXJpY2FsIGRhdGE8L2tl
eXdvcmQ+PGtleXdvcmQ+Uk5BLCBOZW9wbGFzbS9nZW5ldGljcy9tZXRhYm9saXNtPC9rZXl3b3Jk
PjxrZXl3b3JkPlJldmVyc2UgVHJhbnNjcmlwdGFzZSBQb2x5bWVyYXNlIENoYWluIFJlYWN0aW9u
LyptZXRob2RzL3N0YXRpc3RpY3MgJmFtcDsgbnVtZXJpY2FsPC9rZXl3b3JkPjxrZXl3b3JkPmRh
dGE8L2tleXdvcmQ+PGtleXdvcmQ+U2VxdWVuY2UgQW5hbHlzaXMsIFJOQS8qbWV0aG9kcy9zdGF0
aXN0aWNzICZhbXA7IG51bWVyaWNhbCBkYXRhPC9rZXl3b3JkPjwva2V5d29yZHM+PGRhdGVzPjx5
ZWFyPjIwMTA8L3llYXI+PHB1Yi1kYXRlcz48ZGF0ZT5NYXk8L2RhdGU+PC9wdWItZGF0ZXM+PC9k
YXRlcz48aXNibj4xNDY5LTkwMDEgKEVsZWN0cm9uaWMpJiN4RDsxMzU1LTgzODIgKExpbmtpbmcp
PC9pc2JuPjxhY2Nlc3Npb24tbnVtPjIwMzYwMzk1PC9hY2Nlc3Npb24tbnVtPjx1cmxzPjxyZWxh
dGVkLXVybHM+PHVybD5odHRwOi8vd3d3Lm5jYmkubmxtLm5paC5nb3YvcHVibWVkLzIwMzYwMzk1
PC91cmw+PC9yZWxhdGVkLXVybHM+PC91cmxzPjxjdXN0b20yPjI4NTY4OTI8L2N1c3RvbTI+PGVs
ZWN0cm9uaWMtcmVzb3VyY2UtbnVtPjEwLjEyNjEvcm5hLjE5NDcxMTA8L2VsZWN0cm9uaWMtcmVz
b3VyY2UtbnVtPjwvcmVjb3JkPjwvQ2l0ZT48L0VuZE5vdGU+AG==
</w:fldData>
        </w:fldChar>
      </w:r>
      <w:r w:rsidR="007956C9" w:rsidRPr="002E3CE1">
        <w:rPr>
          <w:rFonts w:ascii="Book Antiqua" w:hAnsi="Book Antiqua" w:cs="Times New Roman"/>
          <w:sz w:val="24"/>
          <w:szCs w:val="24"/>
        </w:rPr>
        <w:instrText xml:space="preserve"> ADDIN EN.CITE.DATA </w:instrText>
      </w:r>
      <w:r w:rsidR="007956C9" w:rsidRPr="002E3CE1">
        <w:rPr>
          <w:rFonts w:ascii="Book Antiqua" w:hAnsi="Book Antiqua" w:cs="Times New Roman"/>
          <w:sz w:val="24"/>
          <w:szCs w:val="24"/>
        </w:rPr>
      </w:r>
      <w:r w:rsidR="007956C9" w:rsidRPr="002E3CE1">
        <w:rPr>
          <w:rFonts w:ascii="Book Antiqua" w:hAnsi="Book Antiqua" w:cs="Times New Roman"/>
          <w:sz w:val="24"/>
          <w:szCs w:val="24"/>
        </w:rPr>
        <w:fldChar w:fldCharType="end"/>
      </w:r>
      <w:r w:rsidR="007956C9" w:rsidRPr="002E3CE1">
        <w:rPr>
          <w:rFonts w:ascii="Book Antiqua" w:hAnsi="Book Antiqua" w:cs="Times New Roman"/>
          <w:sz w:val="24"/>
          <w:szCs w:val="24"/>
        </w:rPr>
      </w:r>
      <w:r w:rsidR="007956C9" w:rsidRPr="002E3CE1">
        <w:rPr>
          <w:rFonts w:ascii="Book Antiqua" w:hAnsi="Book Antiqua" w:cs="Times New Roman"/>
          <w:sz w:val="24"/>
          <w:szCs w:val="24"/>
        </w:rPr>
        <w:fldChar w:fldCharType="separate"/>
      </w:r>
      <w:r w:rsidR="007956C9" w:rsidRPr="002E3CE1">
        <w:rPr>
          <w:rFonts w:ascii="Book Antiqua" w:hAnsi="Book Antiqua" w:cs="Times New Roman"/>
          <w:noProof/>
          <w:sz w:val="24"/>
          <w:szCs w:val="24"/>
          <w:vertAlign w:val="superscript"/>
        </w:rPr>
        <w:t>[</w:t>
      </w:r>
      <w:hyperlink w:anchor="_ENREF_216" w:tooltip="Git, 2010 #158" w:history="1">
        <w:r w:rsidR="007956C9" w:rsidRPr="002E3CE1">
          <w:rPr>
            <w:rFonts w:ascii="Book Antiqua" w:hAnsi="Book Antiqua" w:cs="Times New Roman"/>
            <w:noProof/>
            <w:sz w:val="24"/>
            <w:szCs w:val="24"/>
            <w:vertAlign w:val="superscript"/>
          </w:rPr>
          <w:t>216</w:t>
        </w:r>
      </w:hyperlink>
      <w:r w:rsidR="007956C9" w:rsidRPr="002E3CE1">
        <w:rPr>
          <w:rFonts w:ascii="Book Antiqua" w:hAnsi="Book Antiqua" w:cs="Times New Roman"/>
          <w:noProof/>
          <w:sz w:val="24"/>
          <w:szCs w:val="24"/>
          <w:vertAlign w:val="superscript"/>
        </w:rPr>
        <w:t>]</w:t>
      </w:r>
      <w:r w:rsidR="007956C9" w:rsidRPr="002E3CE1">
        <w:rPr>
          <w:rFonts w:ascii="Book Antiqua" w:hAnsi="Book Antiqua" w:cs="Times New Roman"/>
          <w:sz w:val="24"/>
          <w:szCs w:val="24"/>
        </w:rPr>
        <w:fldChar w:fldCharType="end"/>
      </w:r>
      <w:r w:rsidR="00094633" w:rsidRPr="002E3CE1">
        <w:rPr>
          <w:rFonts w:ascii="Book Antiqua" w:hAnsi="Book Antiqua" w:cs="Times New Roman"/>
          <w:sz w:val="24"/>
          <w:szCs w:val="24"/>
        </w:rPr>
        <w:t xml:space="preserve"> analyzed three biological samples across six miRNA microarray platforms and compared their hybridization performance</w:t>
      </w:r>
      <w:r w:rsidR="00670275" w:rsidRPr="002E3CE1">
        <w:rPr>
          <w:rFonts w:ascii="Book Antiqua" w:hAnsi="Book Antiqua" w:cs="Times New Roman"/>
          <w:sz w:val="24"/>
          <w:szCs w:val="24"/>
        </w:rPr>
        <w:t>. O</w:t>
      </w:r>
      <w:r w:rsidR="005179D7" w:rsidRPr="002E3CE1">
        <w:rPr>
          <w:rFonts w:ascii="Book Antiqua" w:hAnsi="Book Antiqua" w:cs="Times New Roman"/>
          <w:sz w:val="24"/>
          <w:szCs w:val="24"/>
        </w:rPr>
        <w:t xml:space="preserve">nly 53 miRNAs were consistent </w:t>
      </w:r>
      <w:r w:rsidR="00670275" w:rsidRPr="002E3CE1">
        <w:rPr>
          <w:rFonts w:ascii="Book Antiqua" w:hAnsi="Book Antiqua" w:cs="Times New Roman"/>
          <w:sz w:val="24"/>
          <w:szCs w:val="24"/>
        </w:rPr>
        <w:t xml:space="preserve">among the </w:t>
      </w:r>
      <w:r w:rsidR="005D217B" w:rsidRPr="002E3CE1">
        <w:rPr>
          <w:rFonts w:ascii="Book Antiqua" w:hAnsi="Book Antiqua" w:cs="Times New Roman"/>
          <w:sz w:val="24"/>
          <w:szCs w:val="24"/>
        </w:rPr>
        <w:t>4 microarrays</w:t>
      </w:r>
      <w:r w:rsidR="005179D7" w:rsidRPr="002E3CE1">
        <w:rPr>
          <w:rFonts w:ascii="Book Antiqua" w:hAnsi="Book Antiqua" w:cs="Times New Roman"/>
          <w:sz w:val="24"/>
          <w:szCs w:val="24"/>
        </w:rPr>
        <w:t xml:space="preserve">. </w:t>
      </w:r>
      <w:r w:rsidR="005D217B" w:rsidRPr="002E3CE1">
        <w:rPr>
          <w:rFonts w:ascii="Book Antiqua" w:hAnsi="Book Antiqua" w:cs="Times New Roman"/>
          <w:sz w:val="24"/>
          <w:szCs w:val="24"/>
        </w:rPr>
        <w:t xml:space="preserve">The sensitivity and specificity of </w:t>
      </w:r>
      <w:r w:rsidR="00670275" w:rsidRPr="002E3CE1">
        <w:rPr>
          <w:rFonts w:ascii="Book Antiqua" w:hAnsi="Book Antiqua" w:cs="Times New Roman"/>
          <w:sz w:val="24"/>
          <w:szCs w:val="24"/>
        </w:rPr>
        <w:t xml:space="preserve">the </w:t>
      </w:r>
      <w:r w:rsidR="005D217B" w:rsidRPr="002E3CE1">
        <w:rPr>
          <w:rFonts w:ascii="Book Antiqua" w:hAnsi="Book Antiqua" w:cs="Times New Roman"/>
          <w:sz w:val="24"/>
          <w:szCs w:val="24"/>
        </w:rPr>
        <w:t>different</w:t>
      </w:r>
      <w:r w:rsidR="00C27132" w:rsidRPr="002E3CE1">
        <w:rPr>
          <w:rFonts w:ascii="Book Antiqua" w:hAnsi="Book Antiqua" w:cs="Times New Roman"/>
          <w:sz w:val="24"/>
          <w:szCs w:val="24"/>
        </w:rPr>
        <w:t xml:space="preserve"> platforms </w:t>
      </w:r>
      <w:r w:rsidR="00D2114E" w:rsidRPr="002E3CE1">
        <w:rPr>
          <w:rFonts w:ascii="Book Antiqua" w:hAnsi="Book Antiqua" w:cs="Times New Roman"/>
          <w:sz w:val="24"/>
          <w:szCs w:val="24"/>
        </w:rPr>
        <w:t xml:space="preserve">vary </w:t>
      </w:r>
      <w:r w:rsidR="00C27132" w:rsidRPr="002E3CE1">
        <w:rPr>
          <w:rFonts w:ascii="Book Antiqua" w:hAnsi="Book Antiqua" w:cs="Times New Roman"/>
          <w:sz w:val="24"/>
          <w:szCs w:val="24"/>
        </w:rPr>
        <w:t>significantly.</w:t>
      </w:r>
      <w:r w:rsidR="005D217B" w:rsidRPr="002E3CE1">
        <w:rPr>
          <w:rFonts w:ascii="Book Antiqua" w:hAnsi="Book Antiqua" w:cs="Times New Roman"/>
          <w:sz w:val="24"/>
          <w:szCs w:val="24"/>
        </w:rPr>
        <w:t xml:space="preserve"> </w:t>
      </w:r>
      <w:r w:rsidR="00C27132" w:rsidRPr="002E3CE1">
        <w:rPr>
          <w:rFonts w:ascii="Book Antiqua" w:hAnsi="Book Antiqua" w:cs="Times New Roman"/>
          <w:sz w:val="24"/>
          <w:szCs w:val="24"/>
        </w:rPr>
        <w:t>D</w:t>
      </w:r>
      <w:r w:rsidR="005D217B" w:rsidRPr="002E3CE1">
        <w:rPr>
          <w:rFonts w:ascii="Book Antiqua" w:hAnsi="Book Antiqua" w:cs="Times New Roman"/>
          <w:sz w:val="24"/>
          <w:szCs w:val="24"/>
        </w:rPr>
        <w:t>ifferent method</w:t>
      </w:r>
      <w:r w:rsidR="00C27132" w:rsidRPr="002E3CE1">
        <w:rPr>
          <w:rFonts w:ascii="Book Antiqua" w:hAnsi="Book Antiqua" w:cs="Times New Roman"/>
          <w:sz w:val="24"/>
          <w:szCs w:val="24"/>
        </w:rPr>
        <w:t>s</w:t>
      </w:r>
      <w:r w:rsidR="005D217B" w:rsidRPr="002E3CE1">
        <w:rPr>
          <w:rFonts w:ascii="Book Antiqua" w:hAnsi="Book Antiqua" w:cs="Times New Roman"/>
          <w:sz w:val="24"/>
          <w:szCs w:val="24"/>
        </w:rPr>
        <w:t xml:space="preserve"> for </w:t>
      </w:r>
      <w:r w:rsidR="00670275" w:rsidRPr="002E3CE1">
        <w:rPr>
          <w:rFonts w:ascii="Book Antiqua" w:hAnsi="Book Antiqua" w:cs="Times New Roman"/>
          <w:sz w:val="24"/>
          <w:szCs w:val="24"/>
        </w:rPr>
        <w:t xml:space="preserve">the </w:t>
      </w:r>
      <w:r w:rsidR="005D217B" w:rsidRPr="002E3CE1">
        <w:rPr>
          <w:rFonts w:ascii="Book Antiqua" w:hAnsi="Book Antiqua" w:cs="Times New Roman"/>
          <w:sz w:val="24"/>
          <w:szCs w:val="24"/>
        </w:rPr>
        <w:t>detection of circulating lncRNA</w:t>
      </w:r>
      <w:r w:rsidR="00D2114E" w:rsidRPr="002E3CE1">
        <w:rPr>
          <w:rFonts w:ascii="Book Antiqua" w:hAnsi="Book Antiqua" w:cs="Times New Roman"/>
          <w:sz w:val="24"/>
          <w:szCs w:val="24"/>
        </w:rPr>
        <w:t>s</w:t>
      </w:r>
      <w:r w:rsidR="005D217B" w:rsidRPr="002E3CE1">
        <w:rPr>
          <w:rFonts w:ascii="Book Antiqua" w:hAnsi="Book Antiqua" w:cs="Times New Roman"/>
          <w:sz w:val="24"/>
          <w:szCs w:val="24"/>
        </w:rPr>
        <w:t xml:space="preserve"> and miRNAs can lea</w:t>
      </w:r>
      <w:r w:rsidR="00832E3F" w:rsidRPr="002E3CE1">
        <w:rPr>
          <w:rFonts w:ascii="Book Antiqua" w:hAnsi="Book Antiqua" w:cs="Times New Roman"/>
          <w:sz w:val="24"/>
          <w:szCs w:val="24"/>
        </w:rPr>
        <w:t>d to discrepanc</w:t>
      </w:r>
      <w:r w:rsidR="00670275" w:rsidRPr="002E3CE1">
        <w:rPr>
          <w:rFonts w:ascii="Book Antiqua" w:hAnsi="Book Antiqua" w:cs="Times New Roman"/>
          <w:sz w:val="24"/>
          <w:szCs w:val="24"/>
        </w:rPr>
        <w:t xml:space="preserve">ies in </w:t>
      </w:r>
      <w:r w:rsidR="00832E3F" w:rsidRPr="002E3CE1">
        <w:rPr>
          <w:rFonts w:ascii="Book Antiqua" w:hAnsi="Book Antiqua" w:cs="Times New Roman"/>
          <w:sz w:val="24"/>
          <w:szCs w:val="24"/>
        </w:rPr>
        <w:t>GC</w:t>
      </w:r>
      <w:r w:rsidR="00670275" w:rsidRPr="002E3CE1">
        <w:rPr>
          <w:rFonts w:ascii="Book Antiqua" w:hAnsi="Book Antiqua" w:cs="Times New Roman"/>
          <w:sz w:val="24"/>
          <w:szCs w:val="24"/>
        </w:rPr>
        <w:t xml:space="preserve"> diagnoses</w:t>
      </w:r>
      <w:r w:rsidR="005D217B" w:rsidRPr="002E3CE1">
        <w:rPr>
          <w:rFonts w:ascii="Book Antiqua" w:hAnsi="Book Antiqua" w:cs="Times New Roman"/>
          <w:sz w:val="24"/>
          <w:szCs w:val="24"/>
        </w:rPr>
        <w:t>.</w:t>
      </w:r>
      <w:r w:rsidR="00832E3F" w:rsidRPr="002E3CE1">
        <w:rPr>
          <w:rFonts w:ascii="Book Antiqua" w:hAnsi="Book Antiqua" w:cs="Times New Roman"/>
          <w:sz w:val="24"/>
          <w:szCs w:val="24"/>
        </w:rPr>
        <w:t xml:space="preserve"> </w:t>
      </w:r>
      <w:r w:rsidR="0056490C" w:rsidRPr="002E3CE1">
        <w:rPr>
          <w:rFonts w:ascii="Book Antiqua" w:hAnsi="Book Antiqua" w:cs="Times New Roman"/>
          <w:sz w:val="24"/>
          <w:szCs w:val="24"/>
        </w:rPr>
        <w:t xml:space="preserve">A large sample size is recommended to improve the reliability of </w:t>
      </w:r>
      <w:r w:rsidR="00D2114E" w:rsidRPr="002E3CE1">
        <w:rPr>
          <w:rFonts w:ascii="Book Antiqua" w:hAnsi="Book Antiqua" w:cs="Times New Roman"/>
          <w:sz w:val="24"/>
          <w:szCs w:val="24"/>
        </w:rPr>
        <w:t xml:space="preserve">the </w:t>
      </w:r>
      <w:r w:rsidR="0056490C" w:rsidRPr="002E3CE1">
        <w:rPr>
          <w:rFonts w:ascii="Book Antiqua" w:hAnsi="Book Antiqua" w:cs="Times New Roman"/>
          <w:sz w:val="24"/>
          <w:szCs w:val="24"/>
        </w:rPr>
        <w:t>result</w:t>
      </w:r>
      <w:r w:rsidR="00D2114E" w:rsidRPr="002E3CE1">
        <w:rPr>
          <w:rFonts w:ascii="Book Antiqua" w:hAnsi="Book Antiqua" w:cs="Times New Roman"/>
          <w:sz w:val="24"/>
          <w:szCs w:val="24"/>
        </w:rPr>
        <w:t>s</w:t>
      </w:r>
      <w:r w:rsidR="0056490C" w:rsidRPr="002E3CE1">
        <w:rPr>
          <w:rFonts w:ascii="Book Antiqua" w:hAnsi="Book Antiqua" w:cs="Times New Roman"/>
          <w:sz w:val="24"/>
          <w:szCs w:val="24"/>
        </w:rPr>
        <w:t>.</w:t>
      </w:r>
    </w:p>
    <w:p w14:paraId="7A1DEA6F" w14:textId="7FAD9E9A" w:rsidR="000E12FC" w:rsidRPr="002E3CE1" w:rsidRDefault="000E12FC" w:rsidP="002E3CE1">
      <w:pPr>
        <w:adjustRightInd w:val="0"/>
        <w:snapToGrid w:val="0"/>
        <w:spacing w:line="360" w:lineRule="auto"/>
        <w:ind w:firstLineChars="150" w:firstLine="360"/>
        <w:rPr>
          <w:rFonts w:ascii="Book Antiqua" w:hAnsi="Book Antiqua" w:cs="Times New Roman"/>
          <w:sz w:val="24"/>
          <w:szCs w:val="24"/>
        </w:rPr>
      </w:pPr>
      <w:r w:rsidRPr="002E3CE1">
        <w:rPr>
          <w:rFonts w:ascii="Book Antiqua" w:hAnsi="Book Antiqua" w:cs="Times New Roman"/>
          <w:sz w:val="24"/>
          <w:szCs w:val="24"/>
        </w:rPr>
        <w:t>After large</w:t>
      </w:r>
      <w:r w:rsidR="00993051" w:rsidRPr="002E3CE1">
        <w:rPr>
          <w:rFonts w:ascii="Book Antiqua" w:hAnsi="Book Antiqua" w:cs="Times New Roman"/>
          <w:sz w:val="24"/>
          <w:szCs w:val="24"/>
        </w:rPr>
        <w:t>-</w:t>
      </w:r>
      <w:r w:rsidRPr="002E3CE1">
        <w:rPr>
          <w:rFonts w:ascii="Book Antiqua" w:hAnsi="Book Antiqua" w:cs="Times New Roman"/>
          <w:sz w:val="24"/>
          <w:szCs w:val="24"/>
        </w:rPr>
        <w:t xml:space="preserve">scale profiling of </w:t>
      </w:r>
      <w:r w:rsidR="00637B5C" w:rsidRPr="002E3CE1">
        <w:rPr>
          <w:rFonts w:ascii="Book Antiqua" w:hAnsi="Book Antiqua" w:cs="Times New Roman"/>
          <w:sz w:val="24"/>
          <w:szCs w:val="24"/>
        </w:rPr>
        <w:t>GC</w:t>
      </w:r>
      <w:r w:rsidRPr="002E3CE1">
        <w:rPr>
          <w:rFonts w:ascii="Book Antiqua" w:hAnsi="Book Antiqua" w:cs="Times New Roman"/>
          <w:sz w:val="24"/>
          <w:szCs w:val="24"/>
        </w:rPr>
        <w:t xml:space="preserve">, the </w:t>
      </w:r>
      <w:r w:rsidR="00E47E2D" w:rsidRPr="002E3CE1">
        <w:rPr>
          <w:rFonts w:ascii="Book Antiqua" w:hAnsi="Book Antiqua" w:cs="Times New Roman"/>
          <w:sz w:val="24"/>
          <w:szCs w:val="24"/>
        </w:rPr>
        <w:t xml:space="preserve">differential </w:t>
      </w:r>
      <w:r w:rsidRPr="002E3CE1">
        <w:rPr>
          <w:rFonts w:ascii="Book Antiqua" w:hAnsi="Book Antiqua" w:cs="Times New Roman"/>
          <w:sz w:val="24"/>
          <w:szCs w:val="24"/>
        </w:rPr>
        <w:t>circulating miRNAs and lncRNAs</w:t>
      </w:r>
      <w:r w:rsidR="00E47E2D" w:rsidRPr="002E3CE1">
        <w:rPr>
          <w:rFonts w:ascii="Book Antiqua" w:hAnsi="Book Antiqua" w:cs="Times New Roman"/>
          <w:sz w:val="24"/>
          <w:szCs w:val="24"/>
        </w:rPr>
        <w:t xml:space="preserve"> between patients and healthy </w:t>
      </w:r>
      <w:r w:rsidR="00D2114E" w:rsidRPr="002E3CE1">
        <w:rPr>
          <w:rFonts w:ascii="Book Antiqua" w:hAnsi="Book Antiqua" w:cs="Times New Roman"/>
          <w:sz w:val="24"/>
          <w:szCs w:val="24"/>
        </w:rPr>
        <w:t xml:space="preserve">individuals </w:t>
      </w:r>
      <w:r w:rsidR="00993051" w:rsidRPr="002E3CE1">
        <w:rPr>
          <w:rFonts w:ascii="Book Antiqua" w:hAnsi="Book Antiqua" w:cs="Times New Roman"/>
          <w:sz w:val="24"/>
          <w:szCs w:val="24"/>
        </w:rPr>
        <w:t>must</w:t>
      </w:r>
      <w:r w:rsidRPr="002E3CE1">
        <w:rPr>
          <w:rFonts w:ascii="Book Antiqua" w:hAnsi="Book Antiqua" w:cs="Times New Roman"/>
          <w:sz w:val="24"/>
          <w:szCs w:val="24"/>
        </w:rPr>
        <w:t xml:space="preserve"> be validated in larger cohorts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&lt;EndNote&gt;&lt;Cite&gt;&lt;Author&gt;De Guire&lt;/Author&gt;&lt;Year&gt;2013&lt;/Year&gt;&lt;RecNum&gt;159&lt;/RecNum&gt;&lt;DisplayText&gt;&lt;style face="superscript"&gt;[217]&lt;/style&gt;&lt;/DisplayText&gt;&lt;record&gt;&lt;rec-number&gt;159&lt;/rec-number&gt;&lt;foreign-keys&gt;&lt;key app="EN" db-id="rsw2tpreqsevr4ezfp8pprxcff5vs0dxepp0" timestamp="1422928536"&gt;159&lt;/key&gt;&lt;/foreign-keys&gt;&lt;ref-type name="Journal Article"&gt;17&lt;/ref-type&gt;&lt;contributors&gt;&lt;authors&gt;&lt;author&gt;De Guire, V.&lt;/author&gt;&lt;author&gt;Robitaille, R.&lt;/author&gt;&lt;author&gt;Tetreault, N.&lt;/author&gt;&lt;author&gt;Guerin, R.&lt;/author&gt;&lt;author&gt;Menard, C.&lt;/author&gt;&lt;author&gt;Bambace, N.&lt;/author&gt;&lt;author&gt;Sapieha, P.&lt;/author&gt;&lt;/authors&gt;&lt;/contributors&gt;&lt;auth-address&gt;Department of Biochemistry, Maisonneuve-Rosemont Hospital, 5415, boulevard de l&amp;apos;Assomption, Montreal, Quebec, H1T 2M4, Canada. vdeguire.hmr@ssss.gouv.qc.ca&lt;/auth-address&gt;&lt;titles&gt;&lt;title&gt;Circulating miRNAs as sensitive and specific biomarkers for the diagnosis and monitoring of human diseases: promises and challenges&lt;/title&gt;&lt;secondary-title&gt;Clin Biochem&lt;/secondary-title&gt;&lt;alt-title&gt;Clinical biochemistry&lt;/alt-title&gt;&lt;/titles&gt;&lt;periodical&gt;&lt;full-title&gt;Clin Biochem&lt;/full-title&gt;&lt;abbr-1&gt;Clinical biochemistry&lt;/abbr-1&gt;&lt;/periodical&gt;&lt;alt-periodical&gt;&lt;full-title&gt;Clin Biochem&lt;/full-title&gt;&lt;abbr-1&gt;Clinical biochemistry&lt;/abbr-1&gt;&lt;/alt-periodical&gt;&lt;pages&gt;846-60&lt;/pages&gt;&lt;volume&gt;46&lt;/volume&gt;&lt;number&gt;10-11&lt;/number&gt;&lt;keywords&gt;&lt;keyword&gt;Animals&lt;/keyword&gt;&lt;keyword&gt;Biological Markers/blood/urine&lt;/keyword&gt;&lt;keyword&gt;Diagnosis, Differential&lt;/keyword&gt;&lt;keyword&gt;Humans&lt;/keyword&gt;&lt;keyword&gt;MicroRNAs/*blood/urine&lt;/keyword&gt;&lt;keyword&gt;Monitoring, Physiologic/*methods&lt;/keyword&gt;&lt;/keywords&gt;&lt;dates&gt;&lt;year&gt;2013&lt;/year&gt;&lt;pub-dates&gt;&lt;date&gt;Jul&lt;/date&gt;&lt;/pub-dates&gt;&lt;/dates&gt;&lt;isbn&gt;1873-2933 (Electronic)&amp;#xD;0009-9120 (Linking)&lt;/isbn&gt;&lt;accession-num&gt;23562576&lt;/accession-num&gt;&lt;urls&gt;&lt;related-urls&gt;&lt;url&gt;http://www.ncbi.nlm.nih.gov/pubmed/23562576&lt;/url&gt;&lt;/related-urls&gt;&lt;/urls&gt;&lt;electronic-resource-num&gt;10.1016/j.clinbiochem.2013.03.015&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17" w:tooltip="De Guire, 2013 #159" w:history="1">
        <w:r w:rsidR="00545921" w:rsidRPr="002E3CE1">
          <w:rPr>
            <w:rFonts w:ascii="Book Antiqua" w:hAnsi="Book Antiqua" w:cs="Times New Roman"/>
            <w:noProof/>
            <w:sz w:val="24"/>
            <w:szCs w:val="24"/>
            <w:vertAlign w:val="superscript"/>
          </w:rPr>
          <w:t>217</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E47E2D" w:rsidRPr="002E3CE1">
        <w:rPr>
          <w:rFonts w:ascii="Book Antiqua" w:hAnsi="Book Antiqua" w:cs="Times New Roman"/>
          <w:sz w:val="24"/>
          <w:szCs w:val="24"/>
        </w:rPr>
        <w:t xml:space="preserve">. The standard reference for miRNA and lncRNA qualification is </w:t>
      </w:r>
      <w:bookmarkStart w:id="201" w:name="OLE_LINK30"/>
      <w:r w:rsidR="00E47E2D" w:rsidRPr="002E3CE1">
        <w:rPr>
          <w:rFonts w:ascii="Book Antiqua" w:hAnsi="Book Antiqua" w:cs="Times New Roman"/>
          <w:sz w:val="24"/>
          <w:szCs w:val="24"/>
        </w:rPr>
        <w:t>qRT-PCR</w:t>
      </w:r>
      <w:bookmarkEnd w:id="201"/>
      <w:r w:rsidR="00E47E2D" w:rsidRPr="002E3CE1">
        <w:rPr>
          <w:rFonts w:ascii="Book Antiqua" w:hAnsi="Book Antiqua" w:cs="Times New Roman"/>
          <w:sz w:val="24"/>
          <w:szCs w:val="24"/>
        </w:rPr>
        <w:t>.</w:t>
      </w:r>
      <w:r w:rsidR="000D5BFE" w:rsidRPr="002E3CE1">
        <w:rPr>
          <w:rFonts w:ascii="Book Antiqua" w:hAnsi="Book Antiqua"/>
          <w:sz w:val="24"/>
          <w:szCs w:val="24"/>
        </w:rPr>
        <w:t xml:space="preserve"> </w:t>
      </w:r>
      <w:r w:rsidR="000D5BFE" w:rsidRPr="002E3CE1">
        <w:rPr>
          <w:rFonts w:ascii="Book Antiqua" w:hAnsi="Book Antiqua" w:cs="Times New Roman"/>
          <w:sz w:val="24"/>
          <w:szCs w:val="24"/>
        </w:rPr>
        <w:t xml:space="preserve">With low detection limits and high sensitivity, this method </w:t>
      </w:r>
      <w:r w:rsidR="00993051" w:rsidRPr="002E3CE1">
        <w:rPr>
          <w:rFonts w:ascii="Book Antiqua" w:hAnsi="Book Antiqua" w:cs="Times New Roman"/>
          <w:sz w:val="24"/>
          <w:szCs w:val="24"/>
        </w:rPr>
        <w:t xml:space="preserve">is </w:t>
      </w:r>
      <w:r w:rsidR="000D5BFE" w:rsidRPr="002E3CE1">
        <w:rPr>
          <w:rFonts w:ascii="Book Antiqua" w:hAnsi="Book Antiqua" w:cs="Times New Roman"/>
          <w:sz w:val="24"/>
          <w:szCs w:val="24"/>
        </w:rPr>
        <w:t xml:space="preserve">suitable for circulating miRNA and lncRNA </w:t>
      </w:r>
      <w:r w:rsidR="004B6725" w:rsidRPr="002E3CE1">
        <w:rPr>
          <w:rFonts w:ascii="Book Antiqua" w:hAnsi="Book Antiqua" w:cs="Times New Roman"/>
          <w:sz w:val="24"/>
          <w:szCs w:val="24"/>
        </w:rPr>
        <w:t>identification</w:t>
      </w:r>
      <w:r w:rsidR="000D5BFE" w:rsidRPr="002E3CE1">
        <w:rPr>
          <w:rFonts w:ascii="Book Antiqua" w:hAnsi="Book Antiqua" w:cs="Times New Roman"/>
          <w:sz w:val="24"/>
          <w:szCs w:val="24"/>
        </w:rPr>
        <w:t xml:space="preserve">. </w:t>
      </w:r>
      <w:r w:rsidR="00D2114E" w:rsidRPr="002E3CE1">
        <w:rPr>
          <w:rFonts w:ascii="Book Antiqua" w:hAnsi="Book Antiqua" w:cs="Times New Roman"/>
          <w:sz w:val="24"/>
          <w:szCs w:val="24"/>
        </w:rPr>
        <w:t>E</w:t>
      </w:r>
      <w:r w:rsidR="004B6725" w:rsidRPr="002E3CE1">
        <w:rPr>
          <w:rFonts w:ascii="Book Antiqua" w:hAnsi="Book Antiqua" w:cs="Times New Roman"/>
          <w:sz w:val="24"/>
          <w:szCs w:val="24"/>
        </w:rPr>
        <w:t xml:space="preserve">ndogenous controls </w:t>
      </w:r>
      <w:r w:rsidR="00993051" w:rsidRPr="002E3CE1">
        <w:rPr>
          <w:rFonts w:ascii="Book Antiqua" w:hAnsi="Book Antiqua" w:cs="Times New Roman"/>
          <w:sz w:val="24"/>
          <w:szCs w:val="24"/>
        </w:rPr>
        <w:t xml:space="preserve">are </w:t>
      </w:r>
      <w:r w:rsidR="004B6725" w:rsidRPr="002E3CE1">
        <w:rPr>
          <w:rFonts w:ascii="Book Antiqua" w:hAnsi="Book Antiqua" w:cs="Times New Roman"/>
          <w:sz w:val="24"/>
          <w:szCs w:val="24"/>
        </w:rPr>
        <w:t>important</w:t>
      </w:r>
      <w:r w:rsidR="00F4625C" w:rsidRPr="002E3CE1">
        <w:rPr>
          <w:rFonts w:ascii="Book Antiqua" w:hAnsi="Book Antiqua" w:cs="Times New Roman"/>
          <w:sz w:val="24"/>
          <w:szCs w:val="24"/>
        </w:rPr>
        <w:t xml:space="preserve"> </w:t>
      </w:r>
      <w:r w:rsidR="00D2114E" w:rsidRPr="002E3CE1">
        <w:rPr>
          <w:rFonts w:ascii="Book Antiqua" w:hAnsi="Book Antiqua" w:cs="Times New Roman"/>
          <w:sz w:val="24"/>
          <w:szCs w:val="24"/>
        </w:rPr>
        <w:t>for qRT-PCR</w:t>
      </w:r>
      <w:r w:rsidR="004B6725" w:rsidRPr="002E3CE1">
        <w:rPr>
          <w:rFonts w:ascii="Book Antiqua" w:hAnsi="Book Antiqua" w:cs="Times New Roman"/>
          <w:sz w:val="24"/>
          <w:szCs w:val="24"/>
        </w:rPr>
        <w:t xml:space="preserve">. </w:t>
      </w:r>
      <w:bookmarkStart w:id="202" w:name="OLE_LINK41"/>
      <w:r w:rsidR="004B6725" w:rsidRPr="002E3CE1">
        <w:rPr>
          <w:rFonts w:ascii="Book Antiqua" w:hAnsi="Book Antiqua" w:cs="Times New Roman"/>
          <w:sz w:val="24"/>
          <w:szCs w:val="24"/>
        </w:rPr>
        <w:t>U6</w:t>
      </w:r>
      <w:bookmarkEnd w:id="202"/>
      <w:r w:rsidR="00D84FB8" w:rsidRPr="002E3CE1">
        <w:rPr>
          <w:rFonts w:ascii="Book Antiqua" w:hAnsi="Book Antiqua" w:cs="Times New Roman"/>
          <w:sz w:val="24"/>
          <w:szCs w:val="24"/>
        </w:rPr>
        <w:t xml:space="preserve">, </w:t>
      </w:r>
      <w:r w:rsidR="00877489" w:rsidRPr="002E3CE1">
        <w:rPr>
          <w:rFonts w:ascii="Book Antiqua" w:hAnsi="Book Antiqua" w:cs="Times New Roman"/>
          <w:sz w:val="24"/>
          <w:szCs w:val="24"/>
        </w:rPr>
        <w:t>miR-93</w:t>
      </w:r>
      <w:r w:rsidR="00D84FB8" w:rsidRPr="002E3CE1">
        <w:rPr>
          <w:rFonts w:ascii="Book Antiqua" w:hAnsi="Book Antiqua" w:cs="Times New Roman"/>
          <w:sz w:val="24"/>
          <w:szCs w:val="24"/>
        </w:rPr>
        <w:t xml:space="preserve"> </w:t>
      </w:r>
      <w:r w:rsidR="004B6725" w:rsidRPr="002E3CE1">
        <w:rPr>
          <w:rFonts w:ascii="Book Antiqua" w:hAnsi="Book Antiqua" w:cs="Times New Roman"/>
          <w:sz w:val="24"/>
          <w:szCs w:val="24"/>
        </w:rPr>
        <w:t>and miR-16 are the most frequently used endogenous controls for miRNA normalization</w:t>
      </w:r>
      <w:r w:rsidR="00877489" w:rsidRPr="002E3CE1">
        <w:rPr>
          <w:rFonts w:ascii="Book Antiqua" w:hAnsi="Book Antiqua" w:cs="Times New Roman"/>
          <w:sz w:val="24"/>
          <w:szCs w:val="24"/>
        </w:rPr>
        <w:t xml:space="preserve"> in qRT-PCR for </w:t>
      </w:r>
      <w:r w:rsidR="00637B5C" w:rsidRPr="002E3CE1">
        <w:rPr>
          <w:rFonts w:ascii="Book Antiqua" w:hAnsi="Book Antiqua" w:cs="Times New Roman"/>
          <w:sz w:val="24"/>
          <w:szCs w:val="24"/>
        </w:rPr>
        <w:t>GC</w:t>
      </w:r>
      <w:r w:rsidR="00AB241D" w:rsidRPr="002E3CE1">
        <w:rPr>
          <w:rFonts w:ascii="Book Antiqua" w:hAnsi="Book Antiqua" w:cs="Times New Roman"/>
          <w:sz w:val="24"/>
          <w:szCs w:val="24"/>
        </w:rPr>
        <w:t xml:space="preserve"> detection</w:t>
      </w:r>
      <w:r w:rsidR="00993051" w:rsidRPr="002E3CE1">
        <w:rPr>
          <w:rFonts w:ascii="Book Antiqua" w:hAnsi="Book Antiqua" w:cs="Times New Roman"/>
          <w:sz w:val="24"/>
          <w:szCs w:val="24"/>
        </w:rPr>
        <w:t>.</w:t>
      </w:r>
      <w:r w:rsidR="00877489" w:rsidRPr="002E3CE1">
        <w:rPr>
          <w:rFonts w:ascii="Book Antiqua" w:hAnsi="Book Antiqua" w:cs="Times New Roman"/>
          <w:sz w:val="24"/>
          <w:szCs w:val="24"/>
        </w:rPr>
        <w:t xml:space="preserve"> </w:t>
      </w:r>
      <w:r w:rsidR="0056490C" w:rsidRPr="002E3CE1">
        <w:rPr>
          <w:rFonts w:ascii="Book Antiqua" w:hAnsi="Book Antiqua" w:cs="Times New Roman"/>
          <w:sz w:val="24"/>
          <w:szCs w:val="24"/>
        </w:rPr>
        <w:t>Chen</w:t>
      </w:r>
      <w:r w:rsidR="00AB241D" w:rsidRPr="002E3CE1">
        <w:rPr>
          <w:rFonts w:ascii="Book Antiqua" w:hAnsi="Book Antiqua" w:cs="Times New Roman"/>
          <w:sz w:val="24"/>
          <w:szCs w:val="24"/>
        </w:rPr>
        <w:t xml:space="preserve"> </w:t>
      </w:r>
      <w:r w:rsidR="00AB241D" w:rsidRPr="002E3CE1">
        <w:rPr>
          <w:rFonts w:ascii="Book Antiqua" w:hAnsi="Book Antiqua" w:cs="Times New Roman"/>
          <w:i/>
          <w:sz w:val="24"/>
          <w:szCs w:val="24"/>
        </w:rPr>
        <w:t>et al</w:t>
      </w:r>
      <w:r w:rsidR="008A1B12" w:rsidRPr="002E3CE1">
        <w:rPr>
          <w:rFonts w:ascii="Book Antiqua" w:hAnsi="Book Antiqua" w:cs="Times New Roman"/>
          <w:sz w:val="24"/>
          <w:szCs w:val="24"/>
        </w:rPr>
        <w:fldChar w:fldCharType="begin">
          <w:fldData xml:space="preserve">PEVuZE5vdGU+PENpdGU+PEF1dGhvcj5DaGVuPC9BdXRob3I+PFllYXI+MjAxMzwvWWVhcj48UmVj
TnVtPjE2MDwvUmVjTnVtPjxEaXNwbGF5VGV4dD48c3R5bGUgZmFjZT0ic3VwZXJzY3JpcHQiPlsy
MThdPC9zdHlsZT48L0Rpc3BsYXlUZXh0PjxyZWNvcmQ+PHJlYy1udW1iZXI+MTYwPC9yZWMtbnVt
YmVyPjxmb3JlaWduLWtleXM+PGtleSBhcHA9IkVOIiBkYi1pZD0icnN3MnRwcmVxc2V2cjRlemZw
OHBwcnhjZmY1dnMwZHhlcHAwIiB0aW1lc3RhbXA9IjE0MjI5Mjg2MzgiPjE2MDwva2V5PjwvZm9y
ZWlnbi1rZXlzPjxyZWYtdHlwZSBuYW1lPSJKb3VybmFsIEFydGljbGUiPjE3PC9yZWYtdHlwZT48
Y29udHJpYnV0b3JzPjxhdXRob3JzPjxhdXRob3I+Q2hlbiwgWC48L2F1dGhvcj48YXV0aG9yPkxp
YW5nLCBILjwvYXV0aG9yPjxhdXRob3I+R3VhbiwgRC48L2F1dGhvcj48YXV0aG9yPldhbmcsIEMu
PC9hdXRob3I+PGF1dGhvcj5IdSwgWC48L2F1dGhvcj48YXV0aG9yPkN1aSwgTC48L2F1dGhvcj48
YXV0aG9yPkNoZW4sIFMuPC9hdXRob3I+PGF1dGhvcj5aaGFuZywgQy48L2F1dGhvcj48YXV0aG9y
PlpoYW5nLCBKLjwvYXV0aG9yPjxhdXRob3I+WmVuLCBLLjwvYXV0aG9yPjxhdXRob3I+Wmhhbmcs
IEMuIFkuPC9hdXRob3I+PC9hdXRob3JzPjwvY29udHJpYnV0b3JzPjxhdXRoLWFkZHJlc3M+Smlh
bmdzdSBFbmdpbmVlcmluZyBSZXNlYXJjaCBDZW50ZXIgZm9yIG1pY3JvUk5BIEJpb2xvZ3kgYW5k
IEJpb3RlY2hub2xvZ3ksIFN0YXRlIEtleSBMYWJvcmF0b3J5IG9mIFBoYXJtYWNldXRpY2FsIEJp
b3RlY2hub2xvZ3ksIFNjaG9vbCBvZiBMaWZlIFNjaWVuY2VzLCBOYW5qaW5nIFVuaXZlcnNpdHks
IE5hbmppbmcsIEppYW5nc3UsIENoaW5hLjwvYXV0aC1hZGRyZXNzPjx0aXRsZXM+PHRpdGxlPkEg
Y29tYmluYXRpb24gb2YgTGV0LTdkLCBMZXQtN2cgYW5kIExldC03aSBzZXJ2ZXMgYXMgYSBzdGFi
bGUgcmVmZXJlbmNlIGZvciBub3JtYWxpemF0aW9uIG9mIHNlcnVtIG1pY3JvUk5BczwvdGl0bGU+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b25lPC9hYmJyLTE+PC9hbHQtcGVyaW9kaWNhbD48cGFnZXM+ZTc5NjUyPC9wYWdlcz48dm9sdW1l
Pjg8L3ZvbHVtZT48bnVtYmVyPjExPC9udW1iZXI+PGtleXdvcmRzPjxrZXl3b3JkPkFkdWx0PC9r
ZXl3b3JkPjxrZXl3b3JkPkFnZWQ8L2tleXdvcmQ+PGtleXdvcmQ+Qmxvb2QgQ2hlbWljYWwgQW5h
bHlzaXMvKnN0YW5kYXJkczwva2V5d29yZD48a2V5d29yZD5GZW1hbGU8L2tleXdvcmQ+PGtleXdv
cmQ+SHVtYW5zPC9rZXl3b3JkPjxrZXl3b3JkPk1hbGU8L2tleXdvcmQ+PGtleXdvcmQ+TWljcm9S
TkFzLypibG9vZC9nZW5ldGljczwva2V5d29yZD48a2V5d29yZD5SZWZlcmVuY2UgU3RhbmRhcmRz
PC9rZXl3b3JkPjxrZXl3b3JkPlJldmVyc2UgVHJhbnNjcmlwdGFzZSBQb2x5bWVyYXNlIENoYWlu
IFJlYWN0aW9uPC9rZXl3b3JkPjxrZXl3b3JkPlNlcXVlbmNlIEFuYWx5c2lzLCBSTkE8L2tleXdv
cmQ+PC9rZXl3b3Jkcz48ZGF0ZXM+PHllYXI+MjAxMzwveWVhcj48L2RhdGVzPjxpc2JuPjE5MzIt
NjIwMyAoRWxlY3Ryb25pYykmI3hEOzE5MzItNjIwMyAoTGlua2luZyk8L2lzYm4+PGFjY2Vzc2lv
bi1udW0+MjQyMjM5ODY8L2FjY2Vzc2lvbi1udW0+PHVybHM+PHJlbGF0ZWQtdXJscz48dXJsPmh0
dHA6Ly93d3cubmNiaS5ubG0ubmloLmdvdi9wdWJtZWQvMjQyMjM5ODY8L3VybD48L3JlbGF0ZWQt
dXJscz48L3VybHM+PGN1c3RvbTI+MzgxODIyNTwvY3VzdG9tMj48ZWxlY3Ryb25pYy1yZXNvdXJj
ZS1udW0+MTAuMTM3MS9qb3VybmFsLnBvbmUuMDA3OTY1MjwvZWxlY3Ryb25pYy1yZXNvdXJjZS1u
dW0+PC9yZWNvcmQ+PC9DaXRlPjwvRW5kTm90ZT4A
</w:fldData>
        </w:fldChar>
      </w:r>
      <w:r w:rsidR="008A1B12" w:rsidRPr="002E3CE1">
        <w:rPr>
          <w:rFonts w:ascii="Book Antiqua" w:hAnsi="Book Antiqua" w:cs="Times New Roman"/>
          <w:sz w:val="24"/>
          <w:szCs w:val="24"/>
        </w:rPr>
        <w:instrText xml:space="preserve"> ADDIN EN.CITE </w:instrText>
      </w:r>
      <w:r w:rsidR="008A1B12" w:rsidRPr="002E3CE1">
        <w:rPr>
          <w:rFonts w:ascii="Book Antiqua" w:hAnsi="Book Antiqua" w:cs="Times New Roman"/>
          <w:sz w:val="24"/>
          <w:szCs w:val="24"/>
        </w:rPr>
        <w:fldChar w:fldCharType="begin">
          <w:fldData xml:space="preserve">PEVuZE5vdGU+PENpdGU+PEF1dGhvcj5DaGVuPC9BdXRob3I+PFllYXI+MjAxMzwvWWVhcj48UmVj
TnVtPjE2MDwvUmVjTnVtPjxEaXNwbGF5VGV4dD48c3R5bGUgZmFjZT0ic3VwZXJzY3JpcHQiPlsy
MThdPC9zdHlsZT48L0Rpc3BsYXlUZXh0PjxyZWNvcmQ+PHJlYy1udW1iZXI+MTYwPC9yZWMtbnVt
YmVyPjxmb3JlaWduLWtleXM+PGtleSBhcHA9IkVOIiBkYi1pZD0icnN3MnRwcmVxc2V2cjRlemZw
OHBwcnhjZmY1dnMwZHhlcHAwIiB0aW1lc3RhbXA9IjE0MjI5Mjg2MzgiPjE2MDwva2V5PjwvZm9y
ZWlnbi1rZXlzPjxyZWYtdHlwZSBuYW1lPSJKb3VybmFsIEFydGljbGUiPjE3PC9yZWYtdHlwZT48
Y29udHJpYnV0b3JzPjxhdXRob3JzPjxhdXRob3I+Q2hlbiwgWC48L2F1dGhvcj48YXV0aG9yPkxp
YW5nLCBILjwvYXV0aG9yPjxhdXRob3I+R3VhbiwgRC48L2F1dGhvcj48YXV0aG9yPldhbmcsIEMu
PC9hdXRob3I+PGF1dGhvcj5IdSwgWC48L2F1dGhvcj48YXV0aG9yPkN1aSwgTC48L2F1dGhvcj48
YXV0aG9yPkNoZW4sIFMuPC9hdXRob3I+PGF1dGhvcj5aaGFuZywgQy48L2F1dGhvcj48YXV0aG9y
PlpoYW5nLCBKLjwvYXV0aG9yPjxhdXRob3I+WmVuLCBLLjwvYXV0aG9yPjxhdXRob3I+Wmhhbmcs
IEMuIFkuPC9hdXRob3I+PC9hdXRob3JzPjwvY29udHJpYnV0b3JzPjxhdXRoLWFkZHJlc3M+Smlh
bmdzdSBFbmdpbmVlcmluZyBSZXNlYXJjaCBDZW50ZXIgZm9yIG1pY3JvUk5BIEJpb2xvZ3kgYW5k
IEJpb3RlY2hub2xvZ3ksIFN0YXRlIEtleSBMYWJvcmF0b3J5IG9mIFBoYXJtYWNldXRpY2FsIEJp
b3RlY2hub2xvZ3ksIFNjaG9vbCBvZiBMaWZlIFNjaWVuY2VzLCBOYW5qaW5nIFVuaXZlcnNpdHks
IE5hbmppbmcsIEppYW5nc3UsIENoaW5hLjwvYXV0aC1hZGRyZXNzPjx0aXRsZXM+PHRpdGxlPkEg
Y29tYmluYXRpb24gb2YgTGV0LTdkLCBMZXQtN2cgYW5kIExldC03aSBzZXJ2ZXMgYXMgYSBzdGFi
bGUgcmVmZXJlbmNlIGZvciBub3JtYWxpemF0aW9uIG9mIHNlcnVtIG1pY3JvUk5BczwvdGl0bGU+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b25lPC9hYmJyLTE+PC9hbHQtcGVyaW9kaWNhbD48cGFnZXM+ZTc5NjUyPC9wYWdlcz48dm9sdW1l
Pjg8L3ZvbHVtZT48bnVtYmVyPjExPC9udW1iZXI+PGtleXdvcmRzPjxrZXl3b3JkPkFkdWx0PC9r
ZXl3b3JkPjxrZXl3b3JkPkFnZWQ8L2tleXdvcmQ+PGtleXdvcmQ+Qmxvb2QgQ2hlbWljYWwgQW5h
bHlzaXMvKnN0YW5kYXJkczwva2V5d29yZD48a2V5d29yZD5GZW1hbGU8L2tleXdvcmQ+PGtleXdv
cmQ+SHVtYW5zPC9rZXl3b3JkPjxrZXl3b3JkPk1hbGU8L2tleXdvcmQ+PGtleXdvcmQ+TWljcm9S
TkFzLypibG9vZC9nZW5ldGljczwva2V5d29yZD48a2V5d29yZD5SZWZlcmVuY2UgU3RhbmRhcmRz
PC9rZXl3b3JkPjxrZXl3b3JkPlJldmVyc2UgVHJhbnNjcmlwdGFzZSBQb2x5bWVyYXNlIENoYWlu
IFJlYWN0aW9uPC9rZXl3b3JkPjxrZXl3b3JkPlNlcXVlbmNlIEFuYWx5c2lzLCBSTkE8L2tleXdv
cmQ+PC9rZXl3b3Jkcz48ZGF0ZXM+PHllYXI+MjAxMzwveWVhcj48L2RhdGVzPjxpc2JuPjE5MzIt
NjIwMyAoRWxlY3Ryb25pYykmI3hEOzE5MzItNjIwMyAoTGlua2luZyk8L2lzYm4+PGFjY2Vzc2lv
bi1udW0+MjQyMjM5ODY8L2FjY2Vzc2lvbi1udW0+PHVybHM+PHJlbGF0ZWQtdXJscz48dXJsPmh0
dHA6Ly93d3cubmNiaS5ubG0ubmloLmdvdi9wdWJtZWQvMjQyMjM5ODY8L3VybD48L3JlbGF0ZWQt
dXJscz48L3VybHM+PGN1c3RvbTI+MzgxODIyNTwvY3VzdG9tMj48ZWxlY3Ryb25pYy1yZXNvdXJj
ZS1udW0+MTAuMTM3MS9qb3VybmFsLnBvbmUuMDA3OTY1MjwvZWxlY3Ryb25pYy1yZXNvdXJjZS1u
dW0+PC9yZWNvcmQ+PC9DaXRlPjwvRW5kTm90ZT4A
</w:fldData>
        </w:fldChar>
      </w:r>
      <w:r w:rsidR="008A1B12" w:rsidRPr="002E3CE1">
        <w:rPr>
          <w:rFonts w:ascii="Book Antiqua" w:hAnsi="Book Antiqua" w:cs="Times New Roman"/>
          <w:sz w:val="24"/>
          <w:szCs w:val="24"/>
        </w:rPr>
        <w:instrText xml:space="preserve"> ADDIN EN.CITE.DATA </w:instrText>
      </w:r>
      <w:r w:rsidR="008A1B12" w:rsidRPr="002E3CE1">
        <w:rPr>
          <w:rFonts w:ascii="Book Antiqua" w:hAnsi="Book Antiqua" w:cs="Times New Roman"/>
          <w:sz w:val="24"/>
          <w:szCs w:val="24"/>
        </w:rPr>
      </w:r>
      <w:r w:rsidR="008A1B12" w:rsidRPr="002E3CE1">
        <w:rPr>
          <w:rFonts w:ascii="Book Antiqua" w:hAnsi="Book Antiqua" w:cs="Times New Roman"/>
          <w:sz w:val="24"/>
          <w:szCs w:val="24"/>
        </w:rPr>
        <w:fldChar w:fldCharType="end"/>
      </w:r>
      <w:r w:rsidR="008A1B12" w:rsidRPr="002E3CE1">
        <w:rPr>
          <w:rFonts w:ascii="Book Antiqua" w:hAnsi="Book Antiqua" w:cs="Times New Roman"/>
          <w:sz w:val="24"/>
          <w:szCs w:val="24"/>
        </w:rPr>
      </w:r>
      <w:r w:rsidR="008A1B12" w:rsidRPr="002E3CE1">
        <w:rPr>
          <w:rFonts w:ascii="Book Antiqua" w:hAnsi="Book Antiqua" w:cs="Times New Roman"/>
          <w:sz w:val="24"/>
          <w:szCs w:val="24"/>
        </w:rPr>
        <w:fldChar w:fldCharType="separate"/>
      </w:r>
      <w:r w:rsidR="008A1B12" w:rsidRPr="002E3CE1">
        <w:rPr>
          <w:rFonts w:ascii="Book Antiqua" w:hAnsi="Book Antiqua" w:cs="Times New Roman"/>
          <w:noProof/>
          <w:sz w:val="24"/>
          <w:szCs w:val="24"/>
          <w:vertAlign w:val="superscript"/>
        </w:rPr>
        <w:t>[</w:t>
      </w:r>
      <w:hyperlink w:anchor="_ENREF_218" w:tooltip="Chen, 2013 #160" w:history="1">
        <w:r w:rsidR="008A1B12" w:rsidRPr="002E3CE1">
          <w:rPr>
            <w:rFonts w:ascii="Book Antiqua" w:hAnsi="Book Antiqua" w:cs="Times New Roman"/>
            <w:noProof/>
            <w:sz w:val="24"/>
            <w:szCs w:val="24"/>
            <w:vertAlign w:val="superscript"/>
          </w:rPr>
          <w:t>218</w:t>
        </w:r>
      </w:hyperlink>
      <w:r w:rsidR="008A1B12" w:rsidRPr="002E3CE1">
        <w:rPr>
          <w:rFonts w:ascii="Book Antiqua" w:hAnsi="Book Antiqua" w:cs="Times New Roman"/>
          <w:noProof/>
          <w:sz w:val="24"/>
          <w:szCs w:val="24"/>
          <w:vertAlign w:val="superscript"/>
        </w:rPr>
        <w:t>]</w:t>
      </w:r>
      <w:r w:rsidR="008A1B12" w:rsidRPr="002E3CE1">
        <w:rPr>
          <w:rFonts w:ascii="Book Antiqua" w:hAnsi="Book Antiqua" w:cs="Times New Roman"/>
          <w:sz w:val="24"/>
          <w:szCs w:val="24"/>
        </w:rPr>
        <w:fldChar w:fldCharType="end"/>
      </w:r>
      <w:r w:rsidR="00877489" w:rsidRPr="002E3CE1">
        <w:rPr>
          <w:rFonts w:ascii="Book Antiqua" w:hAnsi="Book Antiqua" w:cs="Times New Roman"/>
          <w:sz w:val="24"/>
          <w:szCs w:val="24"/>
        </w:rPr>
        <w:t xml:space="preserve"> </w:t>
      </w:r>
      <w:r w:rsidR="0056490C" w:rsidRPr="002E3CE1">
        <w:rPr>
          <w:rFonts w:ascii="Book Antiqua" w:hAnsi="Book Antiqua" w:cs="Times New Roman"/>
          <w:sz w:val="24"/>
          <w:szCs w:val="24"/>
        </w:rPr>
        <w:t>stated</w:t>
      </w:r>
      <w:r w:rsidR="00877489" w:rsidRPr="002E3CE1">
        <w:rPr>
          <w:rFonts w:ascii="Book Antiqua" w:hAnsi="Book Antiqua" w:cs="Times New Roman"/>
          <w:sz w:val="24"/>
          <w:szCs w:val="24"/>
        </w:rPr>
        <w:t xml:space="preserve"> that the combination of let-7g, let-7d and let-7i could function as a reference gene superior to U6 and miR-16 for the normalization of circulating miRNAs.</w:t>
      </w:r>
      <w:r w:rsidR="00760094" w:rsidRPr="002E3CE1">
        <w:rPr>
          <w:rFonts w:ascii="Book Antiqua" w:hAnsi="Book Antiqua"/>
          <w:sz w:val="24"/>
          <w:szCs w:val="24"/>
        </w:rPr>
        <w:t xml:space="preserve"> </w:t>
      </w:r>
      <w:r w:rsidR="00760094" w:rsidRPr="002E3CE1">
        <w:rPr>
          <w:rFonts w:ascii="Book Antiqua" w:hAnsi="Book Antiqua" w:cs="Times New Roman"/>
          <w:sz w:val="24"/>
          <w:szCs w:val="24"/>
        </w:rPr>
        <w:t xml:space="preserve">Kraus </w:t>
      </w:r>
      <w:r w:rsidR="00760094" w:rsidRPr="002E3CE1">
        <w:rPr>
          <w:rFonts w:ascii="Book Antiqua" w:hAnsi="Book Antiqua" w:cs="Times New Roman"/>
          <w:i/>
          <w:sz w:val="24"/>
          <w:szCs w:val="24"/>
        </w:rPr>
        <w:t>et al</w:t>
      </w:r>
      <w:r w:rsidR="008A1B12" w:rsidRPr="002E3CE1">
        <w:rPr>
          <w:rFonts w:ascii="Book Antiqua" w:hAnsi="Book Antiqua" w:cs="Times New Roman"/>
          <w:sz w:val="24"/>
          <w:szCs w:val="24"/>
        </w:rPr>
        <w:fldChar w:fldCharType="begin"/>
      </w:r>
      <w:r w:rsidR="008A1B12" w:rsidRPr="002E3CE1">
        <w:rPr>
          <w:rFonts w:ascii="Book Antiqua" w:hAnsi="Book Antiqua" w:cs="Times New Roman"/>
          <w:sz w:val="24"/>
          <w:szCs w:val="24"/>
        </w:rPr>
        <w:instrText xml:space="preserve"> ADDIN EN.CITE &lt;EndNote&gt;&lt;Cite&gt;&lt;Author&gt;Kraus&lt;/Author&gt;&lt;Year&gt;2015&lt;/Year&gt;&lt;RecNum&gt;161&lt;/RecNum&gt;&lt;DisplayText&gt;&lt;style face="superscript"&gt;[219]&lt;/style&gt;&lt;/DisplayText&gt;&lt;record&gt;&lt;rec-number&gt;161&lt;/rec-number&gt;&lt;foreign-keys&gt;&lt;key app="EN" db-id="rsw2tpreqsevr4ezfp8pprxcff5vs0dxepp0" timestamp="1422928700"&gt;161&lt;/key&gt;&lt;/foreign-keys&gt;&lt;ref-type name="Journal Article"&gt;17&lt;/ref-type&gt;&lt;contributors&gt;&lt;authors&gt;&lt;author&gt;Kraus, T. F.&lt;/author&gt;&lt;author&gt;Greiner, A.&lt;/author&gt;&lt;author&gt;Guibourt, V.&lt;/author&gt;&lt;author&gt;Lisec, K.&lt;/author&gt;&lt;author&gt;Kretzschmar, H. A.&lt;/author&gt;&lt;/authors&gt;&lt;/contributors&gt;&lt;auth-address&gt;Center for Neuropathology and Prion Research (ZNP), Ludwig-Maximilians-University, Feodor-Lynen-Str. 23, D-81377 Munich, Bavaria, Germany.&lt;/auth-address&gt;&lt;titles&gt;&lt;title&gt;Identification of Stably Expressed lncRNAs as Valid Endogenous Controls for Profiling of Human Glioma&lt;/title&gt;&lt;secondary-title&gt;J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Cancer&lt;/abbr-1&gt;&lt;/alt-periodical&gt;&lt;pages&gt;111-9&lt;/pages&gt;&lt;volume&gt;6&lt;/volume&gt;&lt;number&gt;2&lt;/number&gt;&lt;dates&gt;&lt;year&gt;2015&lt;/year&gt;&lt;/dates&gt;&lt;isbn&gt;1837-9664 (Electronic)&amp;#xD;1837-9664 (Linking)&lt;/isbn&gt;&lt;accession-num&gt;25561975&lt;/accession-num&gt;&lt;urls&gt;&lt;related-urls&gt;&lt;url&gt;http://www.ncbi.nlm.nih.gov/pubmed/25561975&lt;/url&gt;&lt;/related-urls&gt;&lt;/urls&gt;&lt;custom2&gt;4280393&lt;/custom2&gt;&lt;electronic-resource-num&gt;10.7150/jca.10867&lt;/electronic-resource-num&gt;&lt;/record&gt;&lt;/Cite&gt;&lt;/EndNote&gt;</w:instrText>
      </w:r>
      <w:r w:rsidR="008A1B12" w:rsidRPr="002E3CE1">
        <w:rPr>
          <w:rFonts w:ascii="Book Antiqua" w:hAnsi="Book Antiqua" w:cs="Times New Roman"/>
          <w:sz w:val="24"/>
          <w:szCs w:val="24"/>
        </w:rPr>
        <w:fldChar w:fldCharType="separate"/>
      </w:r>
      <w:r w:rsidR="008A1B12" w:rsidRPr="002E3CE1">
        <w:rPr>
          <w:rFonts w:ascii="Book Antiqua" w:hAnsi="Book Antiqua" w:cs="Times New Roman"/>
          <w:noProof/>
          <w:sz w:val="24"/>
          <w:szCs w:val="24"/>
          <w:vertAlign w:val="superscript"/>
        </w:rPr>
        <w:t>[</w:t>
      </w:r>
      <w:hyperlink w:anchor="_ENREF_219" w:tooltip="Kraus, 2015 #161" w:history="1">
        <w:r w:rsidR="008A1B12" w:rsidRPr="002E3CE1">
          <w:rPr>
            <w:rFonts w:ascii="Book Antiqua" w:hAnsi="Book Antiqua" w:cs="Times New Roman"/>
            <w:noProof/>
            <w:sz w:val="24"/>
            <w:szCs w:val="24"/>
            <w:vertAlign w:val="superscript"/>
          </w:rPr>
          <w:t>219</w:t>
        </w:r>
      </w:hyperlink>
      <w:r w:rsidR="008A1B12" w:rsidRPr="002E3CE1">
        <w:rPr>
          <w:rFonts w:ascii="Book Antiqua" w:hAnsi="Book Antiqua" w:cs="Times New Roman"/>
          <w:noProof/>
          <w:sz w:val="24"/>
          <w:szCs w:val="24"/>
          <w:vertAlign w:val="superscript"/>
        </w:rPr>
        <w:t>]</w:t>
      </w:r>
      <w:r w:rsidR="008A1B12" w:rsidRPr="002E3CE1">
        <w:rPr>
          <w:rFonts w:ascii="Book Antiqua" w:hAnsi="Book Antiqua" w:cs="Times New Roman"/>
          <w:sz w:val="24"/>
          <w:szCs w:val="24"/>
        </w:rPr>
        <w:fldChar w:fldCharType="end"/>
      </w:r>
      <w:r w:rsidR="00760094" w:rsidRPr="002E3CE1">
        <w:rPr>
          <w:rFonts w:ascii="Book Antiqua" w:hAnsi="Book Antiqua" w:cs="Times New Roman"/>
          <w:sz w:val="24"/>
          <w:szCs w:val="24"/>
        </w:rPr>
        <w:t xml:space="preserve"> </w:t>
      </w:r>
      <w:r w:rsidR="0040098A" w:rsidRPr="002E3CE1">
        <w:rPr>
          <w:rFonts w:ascii="Book Antiqua" w:hAnsi="Book Antiqua" w:cs="Times New Roman"/>
          <w:sz w:val="24"/>
          <w:szCs w:val="24"/>
        </w:rPr>
        <w:t xml:space="preserve">investigated </w:t>
      </w:r>
      <w:r w:rsidR="00D2114E" w:rsidRPr="002E3CE1">
        <w:rPr>
          <w:rFonts w:ascii="Book Antiqua" w:hAnsi="Book Antiqua" w:cs="Times New Roman"/>
          <w:sz w:val="24"/>
          <w:szCs w:val="24"/>
        </w:rPr>
        <w:t xml:space="preserve">the expression stability of </w:t>
      </w:r>
      <w:r w:rsidR="0040098A" w:rsidRPr="002E3CE1">
        <w:rPr>
          <w:rFonts w:ascii="Book Antiqua" w:hAnsi="Book Antiqua" w:cs="Times New Roman"/>
          <w:sz w:val="24"/>
          <w:szCs w:val="24"/>
        </w:rPr>
        <w:t>90 lncRNAs in 30 tissue specimen</w:t>
      </w:r>
      <w:r w:rsidR="00D2114E" w:rsidRPr="002E3CE1">
        <w:rPr>
          <w:rFonts w:ascii="Book Antiqua" w:hAnsi="Book Antiqua" w:cs="Times New Roman"/>
          <w:sz w:val="24"/>
          <w:szCs w:val="24"/>
        </w:rPr>
        <w:t>s</w:t>
      </w:r>
      <w:r w:rsidR="00993051" w:rsidRPr="002E3CE1">
        <w:rPr>
          <w:rFonts w:ascii="Book Antiqua" w:hAnsi="Book Antiqua" w:cs="Times New Roman"/>
          <w:sz w:val="24"/>
          <w:szCs w:val="24"/>
        </w:rPr>
        <w:t>,</w:t>
      </w:r>
      <w:r w:rsidR="0040098A" w:rsidRPr="002E3CE1">
        <w:rPr>
          <w:rFonts w:ascii="Book Antiqua" w:hAnsi="Book Antiqua" w:cs="Times New Roman"/>
          <w:sz w:val="24"/>
          <w:szCs w:val="24"/>
        </w:rPr>
        <w:t xml:space="preserve"> including anaplastic astrocytoma, </w:t>
      </w:r>
      <w:r w:rsidR="0056490C" w:rsidRPr="002E3CE1">
        <w:rPr>
          <w:rFonts w:ascii="Book Antiqua" w:hAnsi="Book Antiqua" w:cs="Times New Roman"/>
          <w:sz w:val="24"/>
          <w:szCs w:val="24"/>
        </w:rPr>
        <w:t>human diffuse astrocytoma</w:t>
      </w:r>
      <w:r w:rsidR="0040098A" w:rsidRPr="002E3CE1">
        <w:rPr>
          <w:rFonts w:ascii="Book Antiqua" w:hAnsi="Book Antiqua" w:cs="Times New Roman"/>
          <w:sz w:val="24"/>
          <w:szCs w:val="24"/>
        </w:rPr>
        <w:t xml:space="preserve">, glioblastoma </w:t>
      </w:r>
      <w:r w:rsidR="00D2114E" w:rsidRPr="002E3CE1">
        <w:rPr>
          <w:rFonts w:ascii="Book Antiqua" w:hAnsi="Book Antiqua" w:cs="Times New Roman"/>
          <w:sz w:val="24"/>
          <w:szCs w:val="24"/>
        </w:rPr>
        <w:t>and</w:t>
      </w:r>
      <w:r w:rsidR="0040098A" w:rsidRPr="002E3CE1">
        <w:rPr>
          <w:rFonts w:ascii="Book Antiqua" w:hAnsi="Book Antiqua" w:cs="Times New Roman"/>
          <w:sz w:val="24"/>
          <w:szCs w:val="24"/>
        </w:rPr>
        <w:t xml:space="preserve"> normal white matter</w:t>
      </w:r>
      <w:r w:rsidR="00993051" w:rsidRPr="002E3CE1">
        <w:rPr>
          <w:rFonts w:ascii="Book Antiqua" w:hAnsi="Book Antiqua" w:cs="Times New Roman"/>
          <w:sz w:val="24"/>
          <w:szCs w:val="24"/>
        </w:rPr>
        <w:t xml:space="preserve">. Their results </w:t>
      </w:r>
      <w:r w:rsidR="0056490C" w:rsidRPr="002E3CE1">
        <w:rPr>
          <w:rFonts w:ascii="Book Antiqua" w:hAnsi="Book Antiqua" w:cs="Times New Roman"/>
          <w:sz w:val="24"/>
          <w:szCs w:val="24"/>
        </w:rPr>
        <w:t>indicated</w:t>
      </w:r>
      <w:r w:rsidR="00760094" w:rsidRPr="002E3CE1">
        <w:rPr>
          <w:rFonts w:ascii="Book Antiqua" w:hAnsi="Book Antiqua" w:cs="Times New Roman"/>
          <w:sz w:val="24"/>
          <w:szCs w:val="24"/>
        </w:rPr>
        <w:t xml:space="preserve"> that </w:t>
      </w:r>
      <w:r w:rsidR="0040098A" w:rsidRPr="002E3CE1">
        <w:rPr>
          <w:rFonts w:ascii="Book Antiqua" w:hAnsi="Book Antiqua" w:cs="Times New Roman"/>
          <w:sz w:val="24"/>
          <w:szCs w:val="24"/>
        </w:rPr>
        <w:t xml:space="preserve">4 lncRNAs (BC200, Zfhx2as, H19 upstream conserved 1 and 2, </w:t>
      </w:r>
      <w:r w:rsidR="00D2114E" w:rsidRPr="002E3CE1">
        <w:rPr>
          <w:rFonts w:ascii="Book Antiqua" w:hAnsi="Book Antiqua" w:cs="Times New Roman"/>
          <w:sz w:val="24"/>
          <w:szCs w:val="24"/>
        </w:rPr>
        <w:t xml:space="preserve">and </w:t>
      </w:r>
      <w:r w:rsidR="0040098A" w:rsidRPr="002E3CE1">
        <w:rPr>
          <w:rFonts w:ascii="Book Antiqua" w:hAnsi="Book Antiqua" w:cs="Times New Roman"/>
          <w:sz w:val="24"/>
          <w:szCs w:val="24"/>
        </w:rPr>
        <w:t>H</w:t>
      </w:r>
      <w:r w:rsidR="00AB241D" w:rsidRPr="002E3CE1">
        <w:rPr>
          <w:rFonts w:ascii="Book Antiqua" w:hAnsi="Book Antiqua" w:cs="Times New Roman"/>
          <w:sz w:val="24"/>
          <w:szCs w:val="24"/>
        </w:rPr>
        <w:t xml:space="preserve">OXA6as) </w:t>
      </w:r>
      <w:r w:rsidR="00993051" w:rsidRPr="002E3CE1">
        <w:rPr>
          <w:rFonts w:ascii="Book Antiqua" w:hAnsi="Book Antiqua" w:cs="Times New Roman"/>
          <w:sz w:val="24"/>
          <w:szCs w:val="24"/>
        </w:rPr>
        <w:t xml:space="preserve">were </w:t>
      </w:r>
      <w:r w:rsidR="00AB241D" w:rsidRPr="002E3CE1">
        <w:rPr>
          <w:rFonts w:ascii="Book Antiqua" w:hAnsi="Book Antiqua" w:cs="Times New Roman"/>
          <w:sz w:val="24"/>
          <w:szCs w:val="24"/>
        </w:rPr>
        <w:t xml:space="preserve">suitable </w:t>
      </w:r>
      <w:r w:rsidR="00D2114E" w:rsidRPr="002E3CE1">
        <w:rPr>
          <w:rFonts w:ascii="Book Antiqua" w:hAnsi="Book Antiqua" w:cs="Times New Roman"/>
          <w:sz w:val="24"/>
          <w:szCs w:val="24"/>
        </w:rPr>
        <w:t xml:space="preserve">for use </w:t>
      </w:r>
      <w:r w:rsidR="00AB241D" w:rsidRPr="002E3CE1">
        <w:rPr>
          <w:rFonts w:ascii="Book Antiqua" w:hAnsi="Book Antiqua" w:cs="Times New Roman"/>
          <w:sz w:val="24"/>
          <w:szCs w:val="24"/>
        </w:rPr>
        <w:t xml:space="preserve">as </w:t>
      </w:r>
      <w:bookmarkStart w:id="203" w:name="OLE_LINK223"/>
      <w:r w:rsidR="00AB241D" w:rsidRPr="002E3CE1">
        <w:rPr>
          <w:rFonts w:ascii="Book Antiqua" w:hAnsi="Book Antiqua" w:cs="Times New Roman"/>
          <w:sz w:val="24"/>
          <w:szCs w:val="24"/>
        </w:rPr>
        <w:t>normaliz</w:t>
      </w:r>
      <w:r w:rsidR="0040098A" w:rsidRPr="002E3CE1">
        <w:rPr>
          <w:rFonts w:ascii="Book Antiqua" w:hAnsi="Book Antiqua" w:cs="Times New Roman"/>
          <w:sz w:val="24"/>
          <w:szCs w:val="24"/>
        </w:rPr>
        <w:t>er</w:t>
      </w:r>
      <w:bookmarkEnd w:id="203"/>
      <w:r w:rsidR="0040098A" w:rsidRPr="002E3CE1">
        <w:rPr>
          <w:rFonts w:ascii="Book Antiqua" w:hAnsi="Book Antiqua" w:cs="Times New Roman"/>
          <w:sz w:val="24"/>
          <w:szCs w:val="24"/>
        </w:rPr>
        <w:t>s of lncRNA expression profiling in glioma and normal brain.</w:t>
      </w:r>
      <w:r w:rsidR="00760094" w:rsidRPr="002E3CE1">
        <w:rPr>
          <w:rFonts w:ascii="Book Antiqua" w:hAnsi="Book Antiqua" w:cs="Times New Roman"/>
          <w:sz w:val="24"/>
          <w:szCs w:val="24"/>
        </w:rPr>
        <w:t xml:space="preserve"> </w:t>
      </w:r>
      <w:r w:rsidR="00571CF9" w:rsidRPr="002E3CE1">
        <w:rPr>
          <w:rFonts w:ascii="Book Antiqua" w:hAnsi="Book Antiqua" w:cs="Times New Roman"/>
          <w:sz w:val="24"/>
          <w:szCs w:val="24"/>
        </w:rPr>
        <w:t xml:space="preserve">Nonetheless, no </w:t>
      </w:r>
      <w:r w:rsidR="00993051" w:rsidRPr="002E3CE1">
        <w:rPr>
          <w:rFonts w:ascii="Book Antiqua" w:hAnsi="Book Antiqua" w:cs="Times New Roman"/>
          <w:sz w:val="24"/>
          <w:szCs w:val="24"/>
        </w:rPr>
        <w:t xml:space="preserve">current </w:t>
      </w:r>
      <w:r w:rsidR="00571CF9" w:rsidRPr="002E3CE1">
        <w:rPr>
          <w:rFonts w:ascii="Book Antiqua" w:hAnsi="Book Antiqua" w:cs="Times New Roman"/>
          <w:sz w:val="24"/>
          <w:szCs w:val="24"/>
        </w:rPr>
        <w:t xml:space="preserve">consensus </w:t>
      </w:r>
      <w:r w:rsidR="00D2114E" w:rsidRPr="002E3CE1">
        <w:rPr>
          <w:rFonts w:ascii="Book Antiqua" w:hAnsi="Book Antiqua" w:cs="Times New Roman"/>
          <w:sz w:val="24"/>
          <w:szCs w:val="24"/>
        </w:rPr>
        <w:t xml:space="preserve">exists </w:t>
      </w:r>
      <w:r w:rsidR="00571CF9" w:rsidRPr="002E3CE1">
        <w:rPr>
          <w:rFonts w:ascii="Book Antiqua" w:hAnsi="Book Antiqua" w:cs="Times New Roman"/>
          <w:sz w:val="24"/>
          <w:szCs w:val="24"/>
        </w:rPr>
        <w:t xml:space="preserve">with respect to </w:t>
      </w:r>
      <w:r w:rsidR="00993051" w:rsidRPr="002E3CE1">
        <w:rPr>
          <w:rFonts w:ascii="Book Antiqua" w:hAnsi="Book Antiqua" w:cs="Times New Roman"/>
          <w:sz w:val="24"/>
          <w:szCs w:val="24"/>
        </w:rPr>
        <w:t xml:space="preserve">a </w:t>
      </w:r>
      <w:r w:rsidR="00571CF9" w:rsidRPr="002E3CE1">
        <w:rPr>
          <w:rFonts w:ascii="Book Antiqua" w:hAnsi="Book Antiqua" w:cs="Times New Roman"/>
          <w:sz w:val="24"/>
          <w:szCs w:val="24"/>
        </w:rPr>
        <w:t>reference for the normalization of circulating lncRNAs.</w:t>
      </w:r>
      <w:r w:rsidR="00902651" w:rsidRPr="002E3CE1">
        <w:rPr>
          <w:rFonts w:ascii="Book Antiqua" w:hAnsi="Book Antiqua" w:cs="Times New Roman"/>
          <w:sz w:val="24"/>
          <w:szCs w:val="24"/>
        </w:rPr>
        <w:t xml:space="preserve"> cDNA synthesis of miRNAs and lncRNA</w:t>
      </w:r>
      <w:r w:rsidR="00AB241D" w:rsidRPr="002E3CE1">
        <w:rPr>
          <w:rFonts w:ascii="Book Antiqua" w:hAnsi="Book Antiqua" w:cs="Times New Roman"/>
          <w:sz w:val="24"/>
          <w:szCs w:val="24"/>
        </w:rPr>
        <w:t>s</w:t>
      </w:r>
      <w:r w:rsidR="00902651" w:rsidRPr="002E3CE1">
        <w:rPr>
          <w:rFonts w:ascii="Book Antiqua" w:hAnsi="Book Antiqua" w:cs="Times New Roman"/>
          <w:sz w:val="24"/>
          <w:szCs w:val="24"/>
        </w:rPr>
        <w:t xml:space="preserve"> is crucial for qRT-PCR, </w:t>
      </w:r>
      <w:bookmarkStart w:id="204" w:name="OLE_LINK59"/>
      <w:bookmarkStart w:id="205" w:name="OLE_LINK60"/>
      <w:bookmarkStart w:id="206" w:name="OLE_LINK54"/>
      <w:bookmarkStart w:id="207" w:name="OLE_LINK55"/>
      <w:r w:rsidR="00993051" w:rsidRPr="002E3CE1">
        <w:rPr>
          <w:rFonts w:ascii="Book Antiqua" w:hAnsi="Book Antiqua" w:cs="Times New Roman"/>
          <w:sz w:val="24"/>
          <w:szCs w:val="24"/>
        </w:rPr>
        <w:t xml:space="preserve">and </w:t>
      </w:r>
      <w:r w:rsidR="00902651" w:rsidRPr="002E3CE1">
        <w:rPr>
          <w:rFonts w:ascii="Book Antiqua" w:hAnsi="Book Antiqua" w:cs="Times New Roman"/>
          <w:sz w:val="24"/>
          <w:szCs w:val="24"/>
        </w:rPr>
        <w:t>universal</w:t>
      </w:r>
      <w:bookmarkEnd w:id="204"/>
      <w:bookmarkEnd w:id="205"/>
      <w:r w:rsidR="00902651" w:rsidRPr="002E3CE1">
        <w:rPr>
          <w:rFonts w:ascii="Book Antiqua" w:hAnsi="Book Antiqua" w:cs="Times New Roman"/>
          <w:sz w:val="24"/>
          <w:szCs w:val="24"/>
        </w:rPr>
        <w:t xml:space="preserve"> </w:t>
      </w:r>
      <w:bookmarkStart w:id="208" w:name="OLE_LINK57"/>
      <w:bookmarkStart w:id="209" w:name="OLE_LINK58"/>
      <w:r w:rsidR="00902651" w:rsidRPr="002E3CE1">
        <w:rPr>
          <w:rFonts w:ascii="Book Antiqua" w:hAnsi="Book Antiqua" w:cs="Times New Roman"/>
          <w:sz w:val="24"/>
          <w:szCs w:val="24"/>
        </w:rPr>
        <w:t>poly</w:t>
      </w:r>
      <w:r w:rsidR="00367D62" w:rsidRPr="002E3CE1">
        <w:rPr>
          <w:rFonts w:ascii="Book Antiqua" w:hAnsi="Book Antiqua" w:cs="Times New Roman"/>
          <w:sz w:val="24"/>
          <w:szCs w:val="24"/>
        </w:rPr>
        <w:t>-</w:t>
      </w:r>
      <w:r w:rsidR="00902651" w:rsidRPr="002E3CE1">
        <w:rPr>
          <w:rFonts w:ascii="Book Antiqua" w:hAnsi="Book Antiqua" w:cs="Times New Roman"/>
          <w:sz w:val="24"/>
          <w:szCs w:val="24"/>
        </w:rPr>
        <w:t>A</w:t>
      </w:r>
      <w:bookmarkEnd w:id="208"/>
      <w:bookmarkEnd w:id="209"/>
      <w:r w:rsidR="00902651" w:rsidRPr="002E3CE1">
        <w:rPr>
          <w:rFonts w:ascii="Book Antiqua" w:hAnsi="Book Antiqua" w:cs="Times New Roman"/>
          <w:sz w:val="24"/>
          <w:szCs w:val="24"/>
        </w:rPr>
        <w:t xml:space="preserve"> tailing </w:t>
      </w:r>
      <w:bookmarkEnd w:id="206"/>
      <w:bookmarkEnd w:id="207"/>
      <w:r w:rsidR="00902651" w:rsidRPr="002E3CE1">
        <w:rPr>
          <w:rFonts w:ascii="Book Antiqua" w:hAnsi="Book Antiqua" w:cs="Times New Roman"/>
          <w:sz w:val="24"/>
          <w:szCs w:val="24"/>
        </w:rPr>
        <w:t xml:space="preserve">and </w:t>
      </w:r>
      <w:bookmarkStart w:id="210" w:name="OLE_LINK56"/>
      <w:r w:rsidR="00902651" w:rsidRPr="002E3CE1">
        <w:rPr>
          <w:rFonts w:ascii="Book Antiqua" w:hAnsi="Book Antiqua" w:cs="Times New Roman"/>
          <w:sz w:val="24"/>
          <w:szCs w:val="24"/>
        </w:rPr>
        <w:t>stem-loop primer extension</w:t>
      </w:r>
      <w:bookmarkEnd w:id="210"/>
      <w:r w:rsidR="00902651" w:rsidRPr="002E3CE1">
        <w:rPr>
          <w:rFonts w:ascii="Book Antiqua" w:hAnsi="Book Antiqua" w:cs="Times New Roman"/>
          <w:sz w:val="24"/>
          <w:szCs w:val="24"/>
        </w:rPr>
        <w:t xml:space="preserve"> are two current methods</w:t>
      </w:r>
      <w:r w:rsidR="007D794F" w:rsidRPr="002E3CE1">
        <w:rPr>
          <w:rFonts w:ascii="Book Antiqua" w:hAnsi="Book Antiqua" w:cs="Times New Roman"/>
          <w:sz w:val="24"/>
          <w:szCs w:val="24"/>
        </w:rPr>
        <w:t>.</w:t>
      </w:r>
      <w:r w:rsidR="001B4642" w:rsidRPr="002E3CE1">
        <w:rPr>
          <w:rFonts w:ascii="Book Antiqua" w:hAnsi="Book Antiqua"/>
          <w:sz w:val="24"/>
          <w:szCs w:val="24"/>
        </w:rPr>
        <w:t xml:space="preserve"> </w:t>
      </w:r>
      <w:r w:rsidR="001B4642" w:rsidRPr="002E3CE1">
        <w:rPr>
          <w:rFonts w:ascii="Book Antiqua" w:hAnsi="Book Antiqua" w:cs="Times New Roman"/>
          <w:sz w:val="24"/>
          <w:szCs w:val="24"/>
        </w:rPr>
        <w:t xml:space="preserve">Dunnett </w:t>
      </w:r>
      <w:r w:rsidR="00AB241D" w:rsidRPr="002E3CE1">
        <w:rPr>
          <w:rFonts w:ascii="Book Antiqua" w:hAnsi="Book Antiqua" w:cs="Times New Roman"/>
          <w:i/>
          <w:sz w:val="24"/>
          <w:szCs w:val="24"/>
        </w:rPr>
        <w:t>et al</w:t>
      </w:r>
      <w:r w:rsidR="007956C9" w:rsidRPr="002E3CE1">
        <w:rPr>
          <w:rFonts w:ascii="Book Antiqua" w:hAnsi="Book Antiqua" w:cs="Times New Roman"/>
          <w:sz w:val="24"/>
          <w:szCs w:val="24"/>
        </w:rPr>
        <w:fldChar w:fldCharType="begin"/>
      </w:r>
      <w:r w:rsidR="007956C9" w:rsidRPr="002E3CE1">
        <w:rPr>
          <w:rFonts w:ascii="Book Antiqua" w:hAnsi="Book Antiqua" w:cs="Times New Roman"/>
          <w:sz w:val="24"/>
          <w:szCs w:val="24"/>
        </w:rPr>
        <w:instrText xml:space="preserve"> ADDIN EN.CITE &lt;EndNote&gt;&lt;Cite&gt;&lt;Author&gt;Dunnett&lt;/Author&gt;&lt;Year&gt;2015&lt;/Year&gt;&lt;RecNum&gt;162&lt;/RecNum&gt;&lt;DisplayText&gt;&lt;style face="superscript"&gt;[220]&lt;/style&gt;&lt;/DisplayText&gt;&lt;record&gt;&lt;rec-number&gt;162&lt;/rec-number&gt;&lt;foreign-keys&gt;&lt;key app="EN" db-id="rsw2tpreqsevr4ezfp8pprxcff5vs0dxepp0" timestamp="1422928750"&gt;162&lt;/key&gt;&lt;/foreign-keys&gt;&lt;ref-type name="Journal Article"&gt;17&lt;/ref-type&gt;&lt;contributors&gt;&lt;authors&gt;&lt;author&gt;Dunnett, H.&lt;/author&gt;&lt;author&gt;Andrew Williams, G.&lt;/author&gt;&lt;author&gt;Van der Meer, D.&lt;/author&gt;&lt;/authors&gt;&lt;/contributors&gt;&lt;auth-address&gt;Forensic Biology Group, School of Applied Sciences, University of Huddersfield, Queensgate, Huddersfield, West Yorkshire, HD1 3DH, United Kingdom. g.a.williams@hud.ac.uk.&lt;/auth-address&gt;&lt;titles&gt;&lt;title&gt;Evaluation of Stem-Loop Reverse Transcription and Poly-A Tail Extension in MicroRNA Analysis of Body Fluids&lt;/title&gt;&lt;secondary-title&gt;Microrna&lt;/secondary-title&gt;&lt;alt-title&gt;MicroRNA&lt;/alt-title&gt;&lt;/titles&gt;&lt;periodical&gt;&lt;full-title&gt;Microrna&lt;/full-title&gt;&lt;abbr-1&gt;MicroRNA&lt;/abbr-1&gt;&lt;/periodical&gt;&lt;alt-periodical&gt;&lt;full-title&gt;Microrna&lt;/full-title&gt;&lt;abbr-1&gt;MicroRNA&lt;/abbr-1&gt;&lt;/alt-periodical&gt;&lt;dates&gt;&lt;year&gt;2015&lt;/year&gt;&lt;pub-dates&gt;&lt;date&gt;Jan 20&lt;/date&gt;&lt;/pub-dates&gt;&lt;/dates&gt;&lt;isbn&gt;2211-5374 (Electronic)&lt;/isbn&gt;&lt;accession-num&gt;25612781&lt;/accession-num&gt;&lt;urls&gt;&lt;related-urls&gt;&lt;url&gt;http://www.ncbi.nlm.nih.gov/pubmed/25612781&lt;/url&gt;&lt;/related-urls&gt;&lt;/urls&gt;&lt;/record&gt;&lt;/Cite&gt;&lt;/EndNote&gt;</w:instrText>
      </w:r>
      <w:r w:rsidR="007956C9" w:rsidRPr="002E3CE1">
        <w:rPr>
          <w:rFonts w:ascii="Book Antiqua" w:hAnsi="Book Antiqua" w:cs="Times New Roman"/>
          <w:sz w:val="24"/>
          <w:szCs w:val="24"/>
        </w:rPr>
        <w:fldChar w:fldCharType="separate"/>
      </w:r>
      <w:r w:rsidR="007956C9" w:rsidRPr="002E3CE1">
        <w:rPr>
          <w:rFonts w:ascii="Book Antiqua" w:hAnsi="Book Antiqua" w:cs="Times New Roman"/>
          <w:noProof/>
          <w:sz w:val="24"/>
          <w:szCs w:val="24"/>
          <w:vertAlign w:val="superscript"/>
        </w:rPr>
        <w:t>[</w:t>
      </w:r>
      <w:hyperlink w:anchor="_ENREF_220" w:tooltip="Dunnett, 2015 #162" w:history="1">
        <w:r w:rsidR="007956C9" w:rsidRPr="002E3CE1">
          <w:rPr>
            <w:rFonts w:ascii="Book Antiqua" w:hAnsi="Book Antiqua" w:cs="Times New Roman"/>
            <w:noProof/>
            <w:sz w:val="24"/>
            <w:szCs w:val="24"/>
            <w:vertAlign w:val="superscript"/>
          </w:rPr>
          <w:t>220</w:t>
        </w:r>
      </w:hyperlink>
      <w:r w:rsidR="007956C9" w:rsidRPr="002E3CE1">
        <w:rPr>
          <w:rFonts w:ascii="Book Antiqua" w:hAnsi="Book Antiqua" w:cs="Times New Roman"/>
          <w:noProof/>
          <w:sz w:val="24"/>
          <w:szCs w:val="24"/>
          <w:vertAlign w:val="superscript"/>
        </w:rPr>
        <w:t>]</w:t>
      </w:r>
      <w:r w:rsidR="007956C9" w:rsidRPr="002E3CE1">
        <w:rPr>
          <w:rFonts w:ascii="Book Antiqua" w:hAnsi="Book Antiqua" w:cs="Times New Roman"/>
          <w:sz w:val="24"/>
          <w:szCs w:val="24"/>
        </w:rPr>
        <w:fldChar w:fldCharType="end"/>
      </w:r>
      <w:r w:rsidR="00AB241D" w:rsidRPr="002E3CE1">
        <w:rPr>
          <w:rFonts w:ascii="Book Antiqua" w:hAnsi="Book Antiqua" w:cs="Times New Roman"/>
          <w:sz w:val="24"/>
          <w:szCs w:val="24"/>
        </w:rPr>
        <w:t xml:space="preserve"> </w:t>
      </w:r>
      <w:r w:rsidR="001B4642" w:rsidRPr="002E3CE1">
        <w:rPr>
          <w:rFonts w:ascii="Book Antiqua" w:hAnsi="Book Antiqua" w:cs="Times New Roman"/>
          <w:sz w:val="24"/>
          <w:szCs w:val="24"/>
        </w:rPr>
        <w:t>suggested that poly-A tail extension exhibited more amplification than</w:t>
      </w:r>
      <w:r w:rsidR="001B4642" w:rsidRPr="002E3CE1">
        <w:rPr>
          <w:rFonts w:ascii="Book Antiqua" w:hAnsi="Book Antiqua"/>
          <w:sz w:val="24"/>
          <w:szCs w:val="24"/>
        </w:rPr>
        <w:t xml:space="preserve"> </w:t>
      </w:r>
      <w:r w:rsidR="001B4642" w:rsidRPr="002E3CE1">
        <w:rPr>
          <w:rFonts w:ascii="Book Antiqua" w:hAnsi="Book Antiqua" w:cs="Times New Roman"/>
          <w:sz w:val="24"/>
          <w:szCs w:val="24"/>
        </w:rPr>
        <w:t>stem-loop primer extension</w:t>
      </w:r>
      <w:r w:rsidR="00993051" w:rsidRPr="002E3CE1">
        <w:rPr>
          <w:rFonts w:ascii="Book Antiqua" w:hAnsi="Book Antiqua" w:cs="Times New Roman"/>
          <w:sz w:val="24"/>
          <w:szCs w:val="24"/>
        </w:rPr>
        <w:t xml:space="preserve"> and</w:t>
      </w:r>
      <w:r w:rsidR="001B4642" w:rsidRPr="002E3CE1">
        <w:rPr>
          <w:rFonts w:ascii="Book Antiqua" w:hAnsi="Book Antiqua" w:cs="Times New Roman"/>
          <w:sz w:val="24"/>
          <w:szCs w:val="24"/>
        </w:rPr>
        <w:t xml:space="preserve"> </w:t>
      </w:r>
      <w:r w:rsidR="00993051" w:rsidRPr="002E3CE1">
        <w:rPr>
          <w:rFonts w:ascii="Book Antiqua" w:hAnsi="Book Antiqua" w:cs="Times New Roman"/>
          <w:sz w:val="24"/>
          <w:szCs w:val="24"/>
        </w:rPr>
        <w:t xml:space="preserve">that </w:t>
      </w:r>
      <w:r w:rsidR="00D2114E" w:rsidRPr="002E3CE1">
        <w:rPr>
          <w:rFonts w:ascii="Book Antiqua" w:hAnsi="Book Antiqua" w:cs="Times New Roman"/>
          <w:sz w:val="24"/>
          <w:szCs w:val="24"/>
        </w:rPr>
        <w:t xml:space="preserve">using </w:t>
      </w:r>
      <w:r w:rsidR="001B4642" w:rsidRPr="002E3CE1">
        <w:rPr>
          <w:rFonts w:ascii="Book Antiqua" w:hAnsi="Book Antiqua" w:cs="Times New Roman"/>
          <w:sz w:val="24"/>
          <w:szCs w:val="24"/>
        </w:rPr>
        <w:t>poly-A tail extension</w:t>
      </w:r>
      <w:r w:rsidR="00D2114E" w:rsidRPr="002E3CE1">
        <w:rPr>
          <w:rFonts w:ascii="Book Antiqua" w:hAnsi="Book Antiqua" w:cs="Times New Roman"/>
          <w:sz w:val="24"/>
          <w:szCs w:val="24"/>
        </w:rPr>
        <w:t xml:space="preserve"> might be best</w:t>
      </w:r>
      <w:r w:rsidR="001B4642" w:rsidRPr="002E3CE1">
        <w:rPr>
          <w:rFonts w:ascii="Book Antiqua" w:hAnsi="Book Antiqua" w:cs="Times New Roman"/>
          <w:sz w:val="24"/>
          <w:szCs w:val="24"/>
        </w:rPr>
        <w:t xml:space="preserve">, particularly </w:t>
      </w:r>
      <w:r w:rsidR="00D2114E" w:rsidRPr="002E3CE1">
        <w:rPr>
          <w:rFonts w:ascii="Book Antiqua" w:hAnsi="Book Antiqua" w:cs="Times New Roman"/>
          <w:sz w:val="24"/>
          <w:szCs w:val="24"/>
        </w:rPr>
        <w:t>when</w:t>
      </w:r>
      <w:r w:rsidR="001B4642" w:rsidRPr="002E3CE1">
        <w:rPr>
          <w:rFonts w:ascii="Book Antiqua" w:hAnsi="Book Antiqua" w:cs="Times New Roman"/>
          <w:sz w:val="24"/>
          <w:szCs w:val="24"/>
        </w:rPr>
        <w:t xml:space="preserve"> low traces of sample</w:t>
      </w:r>
      <w:r w:rsidR="00D2114E" w:rsidRPr="002E3CE1">
        <w:rPr>
          <w:rFonts w:ascii="Book Antiqua" w:hAnsi="Book Antiqua" w:cs="Times New Roman"/>
          <w:sz w:val="24"/>
          <w:szCs w:val="24"/>
        </w:rPr>
        <w:t xml:space="preserve"> are available</w:t>
      </w:r>
      <w:r w:rsidR="00AB241D" w:rsidRPr="002E3CE1">
        <w:rPr>
          <w:rFonts w:ascii="Book Antiqua" w:hAnsi="Book Antiqua" w:cs="Times New Roman"/>
          <w:sz w:val="24"/>
          <w:szCs w:val="24"/>
        </w:rPr>
        <w:t>.</w:t>
      </w:r>
      <w:r w:rsidR="001A3EB0" w:rsidRPr="002E3CE1">
        <w:rPr>
          <w:rFonts w:ascii="Book Antiqua" w:hAnsi="Book Antiqua" w:cs="Times New Roman"/>
          <w:sz w:val="24"/>
          <w:szCs w:val="24"/>
        </w:rPr>
        <w:t xml:space="preserve"> </w:t>
      </w:r>
      <w:r w:rsidR="00AB241D" w:rsidRPr="002E3CE1">
        <w:rPr>
          <w:rFonts w:ascii="Book Antiqua" w:hAnsi="Book Antiqua" w:cs="Times New Roman"/>
          <w:sz w:val="24"/>
          <w:szCs w:val="24"/>
        </w:rPr>
        <w:t>U</w:t>
      </w:r>
      <w:r w:rsidR="00367D62" w:rsidRPr="002E3CE1">
        <w:rPr>
          <w:rFonts w:ascii="Book Antiqua" w:hAnsi="Book Antiqua" w:cs="Times New Roman"/>
          <w:sz w:val="24"/>
          <w:szCs w:val="24"/>
        </w:rPr>
        <w:t xml:space="preserve">niversal </w:t>
      </w:r>
      <w:r w:rsidR="001A3EB0" w:rsidRPr="002E3CE1">
        <w:rPr>
          <w:rFonts w:ascii="Book Antiqua" w:hAnsi="Book Antiqua" w:cs="Times New Roman"/>
          <w:sz w:val="24"/>
          <w:szCs w:val="24"/>
        </w:rPr>
        <w:t>poly-A tail extension</w:t>
      </w:r>
      <w:r w:rsidR="001A3EB0" w:rsidRPr="002E3CE1">
        <w:rPr>
          <w:rFonts w:ascii="Book Antiqua" w:hAnsi="Book Antiqua"/>
          <w:sz w:val="24"/>
          <w:szCs w:val="24"/>
        </w:rPr>
        <w:t xml:space="preserve"> </w:t>
      </w:r>
      <w:r w:rsidR="00AB241D" w:rsidRPr="002E3CE1">
        <w:rPr>
          <w:rFonts w:ascii="Book Antiqua" w:hAnsi="Book Antiqua" w:cs="Times New Roman"/>
          <w:sz w:val="24"/>
          <w:szCs w:val="24"/>
        </w:rPr>
        <w:t xml:space="preserve">may be </w:t>
      </w:r>
      <w:r w:rsidR="00297BE0" w:rsidRPr="002E3CE1">
        <w:rPr>
          <w:rFonts w:ascii="Book Antiqua" w:hAnsi="Book Antiqua" w:cs="Times New Roman"/>
          <w:sz w:val="24"/>
          <w:szCs w:val="24"/>
        </w:rPr>
        <w:t>an</w:t>
      </w:r>
      <w:r w:rsidR="00AB241D" w:rsidRPr="002E3CE1">
        <w:rPr>
          <w:rFonts w:ascii="Book Antiqua" w:hAnsi="Book Antiqua" w:cs="Times New Roman"/>
          <w:sz w:val="24"/>
          <w:szCs w:val="24"/>
        </w:rPr>
        <w:t xml:space="preserve"> </w:t>
      </w:r>
      <w:r w:rsidR="00297BE0" w:rsidRPr="002E3CE1">
        <w:rPr>
          <w:rFonts w:ascii="Book Antiqua" w:hAnsi="Book Antiqua" w:cs="Times New Roman"/>
          <w:sz w:val="24"/>
          <w:szCs w:val="24"/>
        </w:rPr>
        <w:t>interesting</w:t>
      </w:r>
      <w:r w:rsidR="00AB241D" w:rsidRPr="002E3CE1">
        <w:rPr>
          <w:rFonts w:ascii="Book Antiqua" w:hAnsi="Book Antiqua" w:cs="Times New Roman"/>
          <w:sz w:val="24"/>
          <w:szCs w:val="24"/>
        </w:rPr>
        <w:t xml:space="preserve"> </w:t>
      </w:r>
      <w:r w:rsidR="00993051" w:rsidRPr="002E3CE1">
        <w:rPr>
          <w:rFonts w:ascii="Book Antiqua" w:hAnsi="Book Antiqua" w:cs="Times New Roman"/>
          <w:sz w:val="24"/>
          <w:szCs w:val="24"/>
        </w:rPr>
        <w:t>method for</w:t>
      </w:r>
      <w:r w:rsidR="001A3EB0" w:rsidRPr="002E3CE1">
        <w:rPr>
          <w:rFonts w:ascii="Book Antiqua" w:hAnsi="Book Antiqua" w:cs="Times New Roman"/>
          <w:sz w:val="24"/>
          <w:szCs w:val="24"/>
        </w:rPr>
        <w:t xml:space="preserve"> miRNA identification in bod</w:t>
      </w:r>
      <w:r w:rsidR="00993051" w:rsidRPr="002E3CE1">
        <w:rPr>
          <w:rFonts w:ascii="Book Antiqua" w:hAnsi="Book Antiqua" w:cs="Times New Roman"/>
          <w:sz w:val="24"/>
          <w:szCs w:val="24"/>
        </w:rPr>
        <w:t>ily</w:t>
      </w:r>
      <w:r w:rsidR="001A3EB0" w:rsidRPr="002E3CE1">
        <w:rPr>
          <w:rFonts w:ascii="Book Antiqua" w:hAnsi="Book Antiqua" w:cs="Times New Roman"/>
          <w:sz w:val="24"/>
          <w:szCs w:val="24"/>
        </w:rPr>
        <w:t xml:space="preserve"> fluid</w:t>
      </w:r>
      <w:r w:rsidR="00993051" w:rsidRPr="002E3CE1">
        <w:rPr>
          <w:rFonts w:ascii="Book Antiqua" w:hAnsi="Book Antiqua" w:cs="Times New Roman"/>
          <w:sz w:val="24"/>
          <w:szCs w:val="24"/>
        </w:rPr>
        <w:t>s</w:t>
      </w:r>
      <w:r w:rsidR="00297BE0" w:rsidRPr="002E3CE1">
        <w:rPr>
          <w:rFonts w:ascii="Book Antiqua" w:hAnsi="Book Antiqua" w:cs="Times New Roman"/>
          <w:sz w:val="24"/>
          <w:szCs w:val="24"/>
        </w:rPr>
        <w:t>.</w:t>
      </w:r>
      <w:r w:rsidR="005728C7" w:rsidRPr="002E3CE1">
        <w:rPr>
          <w:rFonts w:ascii="Book Antiqua" w:hAnsi="Book Antiqua" w:cs="Times New Roman"/>
          <w:sz w:val="24"/>
          <w:szCs w:val="24"/>
        </w:rPr>
        <w:t xml:space="preserve"> Chugh </w:t>
      </w:r>
      <w:r w:rsidR="005728C7" w:rsidRPr="002E3CE1">
        <w:rPr>
          <w:rFonts w:ascii="Book Antiqua" w:hAnsi="Book Antiqua" w:cs="Times New Roman"/>
          <w:i/>
          <w:sz w:val="24"/>
          <w:szCs w:val="24"/>
        </w:rPr>
        <w:t xml:space="preserve">et </w:t>
      </w:r>
      <w:r w:rsidR="005728C7" w:rsidRPr="002E3CE1">
        <w:rPr>
          <w:rFonts w:ascii="Book Antiqua" w:hAnsi="Book Antiqua" w:cs="Times New Roman"/>
          <w:i/>
          <w:sz w:val="24"/>
          <w:szCs w:val="24"/>
        </w:rPr>
        <w:lastRenderedPageBreak/>
        <w:t>al</w:t>
      </w:r>
      <w:r w:rsidR="00122357" w:rsidRPr="002E3CE1">
        <w:rPr>
          <w:rFonts w:ascii="Book Antiqua" w:hAnsi="Book Antiqua" w:cs="Times New Roman"/>
          <w:sz w:val="24"/>
          <w:szCs w:val="24"/>
        </w:rPr>
        <w:fldChar w:fldCharType="begin"/>
      </w:r>
      <w:r w:rsidR="00122357" w:rsidRPr="002E3CE1">
        <w:rPr>
          <w:rFonts w:ascii="Book Antiqua" w:hAnsi="Book Antiqua" w:cs="Times New Roman"/>
          <w:sz w:val="24"/>
          <w:szCs w:val="24"/>
        </w:rPr>
        <w:instrText xml:space="preserve"> ADDIN EN.CITE &lt;EndNote&gt;&lt;Cite&gt;&lt;Author&gt;Chugh&lt;/Author&gt;&lt;Year&gt;2012&lt;/Year&gt;&lt;RecNum&gt;163&lt;/RecNum&gt;&lt;DisplayText&gt;&lt;style face="superscript"&gt;[221]&lt;/style&gt;&lt;/DisplayText&gt;&lt;record&gt;&lt;rec-number&gt;163&lt;/rec-number&gt;&lt;foreign-keys&gt;&lt;key app="EN" db-id="rsw2tpreqsevr4ezfp8pprxcff5vs0dxepp0" timestamp="1422928809"&gt;163&lt;/key&gt;&lt;/foreign-keys&gt;&lt;ref-type name="Journal Article"&gt;17&lt;/ref-type&gt;&lt;contributors&gt;&lt;authors&gt;&lt;author&gt;Chugh, P.&lt;/author&gt;&lt;author&gt;Dittmer, D. P.&lt;/author&gt;&lt;/authors&gt;&lt;/contributors&gt;&lt;auth-address&gt;Department of Microbiology, UNC-Chapel Hill, Chapel Hill, NC, USA.&lt;/auth-address&gt;&lt;titles&gt;&lt;title&gt;Potential pitfalls in microRNA profiling&lt;/title&gt;&lt;secondary-title&gt;Wiley Interdiscip Rev RNA&lt;/secondary-title&gt;&lt;alt-title&gt;Wiley interdisciplinary reviews. RNA&lt;/alt-title&gt;&lt;/titles&gt;&lt;periodical&gt;&lt;full-title&gt;Wiley Interdiscip Rev RNA&lt;/full-title&gt;&lt;abbr-1&gt;Wiley interdisciplinary reviews. RNA&lt;/abbr-1&gt;&lt;/periodical&gt;&lt;alt-periodical&gt;&lt;full-title&gt;Wiley Interdiscip Rev RNA&lt;/full-title&gt;&lt;abbr-1&gt;Wiley interdisciplinary reviews. RNA&lt;/abbr-1&gt;&lt;/alt-periodical&gt;&lt;pages&gt;601-16&lt;/pages&gt;&lt;volume&gt;3&lt;/volume&gt;&lt;number&gt;5&lt;/number&gt;&lt;keywords&gt;&lt;keyword&gt;Animals&lt;/keyword&gt;&lt;keyword&gt;Gene Expression Profiling/economics/*methods/standards&lt;/keyword&gt;&lt;keyword&gt;Humans&lt;/keyword&gt;&lt;keyword&gt;MicroRNAs/*analysis/*genetics&lt;/keyword&gt;&lt;keyword&gt;Neoplasms/genetics&lt;/keyword&gt;&lt;keyword&gt;RNA Processing, Post-Transcriptional&lt;/keyword&gt;&lt;keyword&gt;Specimen Handling/methods&lt;/keyword&gt;&lt;keyword&gt;Virus Diseases/genetics/virology&lt;/keyword&gt;&lt;/keywords&gt;&lt;dates&gt;&lt;year&gt;2012&lt;/year&gt;&lt;pub-dates&gt;&lt;date&gt;Sep-Oct&lt;/date&gt;&lt;/pub-dates&gt;&lt;/dates&gt;&lt;isbn&gt;1757-7012 (Electronic)&amp;#xD;1757-7004 (Linking)&lt;/isbn&gt;&lt;accession-num&gt;22566380&lt;/accession-num&gt;&lt;urls&gt;&lt;related-urls&gt;&lt;url&gt;http://www.ncbi.nlm.nih.gov/pubmed/22566380&lt;/url&gt;&lt;/related-urls&gt;&lt;/urls&gt;&lt;custom2&gt;3597218&lt;/custom2&gt;&lt;electronic-resource-num&gt;10.1002/wrna.1120&lt;/electronic-resource-num&gt;&lt;/record&gt;&lt;/Cite&gt;&lt;/EndNote&gt;</w:instrText>
      </w:r>
      <w:r w:rsidR="00122357" w:rsidRPr="002E3CE1">
        <w:rPr>
          <w:rFonts w:ascii="Book Antiqua" w:hAnsi="Book Antiqua" w:cs="Times New Roman"/>
          <w:sz w:val="24"/>
          <w:szCs w:val="24"/>
        </w:rPr>
        <w:fldChar w:fldCharType="separate"/>
      </w:r>
      <w:r w:rsidR="00122357" w:rsidRPr="002E3CE1">
        <w:rPr>
          <w:rFonts w:ascii="Book Antiqua" w:hAnsi="Book Antiqua" w:cs="Times New Roman"/>
          <w:noProof/>
          <w:sz w:val="24"/>
          <w:szCs w:val="24"/>
          <w:vertAlign w:val="superscript"/>
        </w:rPr>
        <w:t>[</w:t>
      </w:r>
      <w:hyperlink w:anchor="_ENREF_221" w:tooltip="Chugh, 2012 #163" w:history="1">
        <w:r w:rsidR="00122357" w:rsidRPr="002E3CE1">
          <w:rPr>
            <w:rFonts w:ascii="Book Antiqua" w:hAnsi="Book Antiqua" w:cs="Times New Roman"/>
            <w:noProof/>
            <w:sz w:val="24"/>
            <w:szCs w:val="24"/>
            <w:vertAlign w:val="superscript"/>
          </w:rPr>
          <w:t>221</w:t>
        </w:r>
      </w:hyperlink>
      <w:r w:rsidR="00122357" w:rsidRPr="002E3CE1">
        <w:rPr>
          <w:rFonts w:ascii="Book Antiqua" w:hAnsi="Book Antiqua" w:cs="Times New Roman"/>
          <w:noProof/>
          <w:sz w:val="24"/>
          <w:szCs w:val="24"/>
          <w:vertAlign w:val="superscript"/>
        </w:rPr>
        <w:t>]</w:t>
      </w:r>
      <w:r w:rsidR="00122357" w:rsidRPr="002E3CE1">
        <w:rPr>
          <w:rFonts w:ascii="Book Antiqua" w:hAnsi="Book Antiqua" w:cs="Times New Roman"/>
          <w:sz w:val="24"/>
          <w:szCs w:val="24"/>
        </w:rPr>
        <w:fldChar w:fldCharType="end"/>
      </w:r>
      <w:r w:rsidR="005728C7" w:rsidRPr="002E3CE1">
        <w:rPr>
          <w:rFonts w:ascii="Book Antiqua" w:hAnsi="Book Antiqua" w:cs="Times New Roman"/>
          <w:sz w:val="24"/>
          <w:szCs w:val="24"/>
        </w:rPr>
        <w:t xml:space="preserve"> suggested</w:t>
      </w:r>
      <w:r w:rsidR="000B3817" w:rsidRPr="002E3CE1">
        <w:rPr>
          <w:rFonts w:ascii="Book Antiqua" w:hAnsi="Book Antiqua" w:cs="Times New Roman"/>
          <w:sz w:val="24"/>
          <w:szCs w:val="24"/>
        </w:rPr>
        <w:t xml:space="preserve"> </w:t>
      </w:r>
      <w:r w:rsidR="00993051" w:rsidRPr="002E3CE1">
        <w:rPr>
          <w:rFonts w:ascii="Book Antiqua" w:hAnsi="Book Antiqua" w:cs="Times New Roman"/>
          <w:sz w:val="24"/>
          <w:szCs w:val="24"/>
        </w:rPr>
        <w:t xml:space="preserve">that </w:t>
      </w:r>
      <w:r w:rsidR="00367D62" w:rsidRPr="002E3CE1">
        <w:rPr>
          <w:rFonts w:ascii="Book Antiqua" w:hAnsi="Book Antiqua" w:cs="Times New Roman"/>
          <w:sz w:val="24"/>
          <w:szCs w:val="24"/>
        </w:rPr>
        <w:t xml:space="preserve">sequence-specific stem-loop primer </w:t>
      </w:r>
      <w:r w:rsidR="000B3817" w:rsidRPr="002E3CE1">
        <w:rPr>
          <w:rFonts w:ascii="Book Antiqua" w:hAnsi="Book Antiqua" w:cs="Times New Roman"/>
          <w:sz w:val="24"/>
          <w:szCs w:val="24"/>
        </w:rPr>
        <w:t>extension</w:t>
      </w:r>
      <w:r w:rsidR="00367D62" w:rsidRPr="002E3CE1">
        <w:rPr>
          <w:rFonts w:ascii="Book Antiqua" w:hAnsi="Book Antiqua" w:cs="Times New Roman"/>
          <w:sz w:val="24"/>
          <w:szCs w:val="24"/>
        </w:rPr>
        <w:t xml:space="preserve"> failed to </w:t>
      </w:r>
      <w:r w:rsidR="000C3FF9" w:rsidRPr="002E3CE1">
        <w:rPr>
          <w:rFonts w:ascii="Book Antiqua" w:hAnsi="Book Antiqua" w:cs="Times New Roman"/>
          <w:sz w:val="24"/>
          <w:szCs w:val="24"/>
        </w:rPr>
        <w:t>generate</w:t>
      </w:r>
      <w:r w:rsidR="00367D62" w:rsidRPr="002E3CE1">
        <w:rPr>
          <w:rFonts w:ascii="Book Antiqua" w:hAnsi="Book Antiqua" w:cs="Times New Roman"/>
          <w:sz w:val="24"/>
          <w:szCs w:val="24"/>
        </w:rPr>
        <w:t xml:space="preserve"> a signal (CT)</w:t>
      </w:r>
      <w:r w:rsidR="000B3817" w:rsidRPr="002E3CE1">
        <w:rPr>
          <w:rFonts w:ascii="Book Antiqua" w:hAnsi="Book Antiqua" w:cs="Times New Roman"/>
          <w:sz w:val="24"/>
          <w:szCs w:val="24"/>
        </w:rPr>
        <w:t xml:space="preserve"> for low</w:t>
      </w:r>
      <w:r w:rsidR="00993051" w:rsidRPr="002E3CE1">
        <w:rPr>
          <w:rFonts w:ascii="Book Antiqua" w:hAnsi="Book Antiqua" w:cs="Times New Roman"/>
          <w:sz w:val="24"/>
          <w:szCs w:val="24"/>
        </w:rPr>
        <w:t>-</w:t>
      </w:r>
      <w:r w:rsidR="000B3817" w:rsidRPr="002E3CE1">
        <w:rPr>
          <w:rFonts w:ascii="Book Antiqua" w:hAnsi="Book Antiqua" w:cs="Times New Roman"/>
          <w:sz w:val="24"/>
          <w:szCs w:val="24"/>
        </w:rPr>
        <w:t>abundance miRNAs</w:t>
      </w:r>
      <w:r w:rsidR="00FC70B5" w:rsidRPr="002E3CE1">
        <w:rPr>
          <w:rFonts w:ascii="Book Antiqua" w:hAnsi="Book Antiqua" w:cs="Times New Roman"/>
          <w:sz w:val="24"/>
          <w:szCs w:val="24"/>
        </w:rPr>
        <w:t xml:space="preserve"> compared </w:t>
      </w:r>
      <w:r w:rsidR="00993051" w:rsidRPr="002E3CE1">
        <w:rPr>
          <w:rFonts w:ascii="Book Antiqua" w:hAnsi="Book Antiqua" w:cs="Times New Roman"/>
          <w:sz w:val="24"/>
          <w:szCs w:val="24"/>
        </w:rPr>
        <w:t xml:space="preserve">with </w:t>
      </w:r>
      <w:r w:rsidR="000B3817" w:rsidRPr="002E3CE1">
        <w:rPr>
          <w:rFonts w:ascii="Book Antiqua" w:hAnsi="Book Antiqua" w:cs="Times New Roman"/>
          <w:sz w:val="24"/>
          <w:szCs w:val="24"/>
        </w:rPr>
        <w:t>universal poly</w:t>
      </w:r>
      <w:r w:rsidR="0006317A" w:rsidRPr="002E3CE1">
        <w:rPr>
          <w:rFonts w:ascii="Book Antiqua" w:hAnsi="Book Antiqua" w:cs="Times New Roman"/>
          <w:sz w:val="24"/>
          <w:szCs w:val="24"/>
        </w:rPr>
        <w:t>-</w:t>
      </w:r>
      <w:r w:rsidR="000B3817" w:rsidRPr="002E3CE1">
        <w:rPr>
          <w:rFonts w:ascii="Book Antiqua" w:hAnsi="Book Antiqua" w:cs="Times New Roman"/>
          <w:sz w:val="24"/>
          <w:szCs w:val="24"/>
        </w:rPr>
        <w:t>A tailing assay</w:t>
      </w:r>
      <w:r w:rsidR="00993051" w:rsidRPr="002E3CE1">
        <w:rPr>
          <w:rFonts w:ascii="Book Antiqua" w:hAnsi="Book Antiqua" w:cs="Times New Roman"/>
          <w:sz w:val="24"/>
          <w:szCs w:val="24"/>
        </w:rPr>
        <w:t>s;</w:t>
      </w:r>
      <w:r w:rsidR="000B3817" w:rsidRPr="002E3CE1">
        <w:rPr>
          <w:rFonts w:ascii="Book Antiqua" w:hAnsi="Book Antiqua" w:cs="Times New Roman"/>
          <w:sz w:val="24"/>
          <w:szCs w:val="24"/>
        </w:rPr>
        <w:t xml:space="preserve"> </w:t>
      </w:r>
      <w:r w:rsidR="009E222B" w:rsidRPr="002E3CE1">
        <w:rPr>
          <w:rFonts w:ascii="Book Antiqua" w:hAnsi="Book Antiqua" w:cs="Times New Roman"/>
          <w:sz w:val="24"/>
          <w:szCs w:val="24"/>
        </w:rPr>
        <w:t>however</w:t>
      </w:r>
      <w:r w:rsidR="000B3817" w:rsidRPr="002E3CE1">
        <w:rPr>
          <w:rFonts w:ascii="Book Antiqua" w:hAnsi="Book Antiqua" w:cs="Times New Roman"/>
          <w:sz w:val="24"/>
          <w:szCs w:val="24"/>
        </w:rPr>
        <w:t>,</w:t>
      </w:r>
      <w:r w:rsidR="00297BE0" w:rsidRPr="002E3CE1">
        <w:rPr>
          <w:rFonts w:ascii="Book Antiqua" w:hAnsi="Book Antiqua" w:cs="Times New Roman"/>
          <w:sz w:val="24"/>
          <w:szCs w:val="24"/>
        </w:rPr>
        <w:t xml:space="preserve"> </w:t>
      </w:r>
      <w:r w:rsidR="00367D62" w:rsidRPr="002E3CE1">
        <w:rPr>
          <w:rFonts w:ascii="Book Antiqua" w:hAnsi="Book Antiqua" w:cs="Times New Roman"/>
          <w:sz w:val="24"/>
          <w:szCs w:val="24"/>
        </w:rPr>
        <w:t>universal</w:t>
      </w:r>
      <w:r w:rsidR="00367D62" w:rsidRPr="002E3CE1">
        <w:rPr>
          <w:rFonts w:ascii="Book Antiqua" w:hAnsi="Book Antiqua"/>
          <w:sz w:val="24"/>
          <w:szCs w:val="24"/>
        </w:rPr>
        <w:t xml:space="preserve"> </w:t>
      </w:r>
      <w:r w:rsidR="00367D62" w:rsidRPr="002E3CE1">
        <w:rPr>
          <w:rFonts w:ascii="Book Antiqua" w:hAnsi="Book Antiqua" w:cs="Times New Roman"/>
          <w:sz w:val="24"/>
          <w:szCs w:val="24"/>
        </w:rPr>
        <w:t>poly</w:t>
      </w:r>
      <w:r w:rsidR="00D2114E" w:rsidRPr="002E3CE1">
        <w:rPr>
          <w:rFonts w:ascii="Book Antiqua" w:hAnsi="Book Antiqua" w:cs="Times New Roman"/>
          <w:sz w:val="24"/>
          <w:szCs w:val="24"/>
        </w:rPr>
        <w:t>-</w:t>
      </w:r>
      <w:r w:rsidR="00367D62" w:rsidRPr="002E3CE1">
        <w:rPr>
          <w:rFonts w:ascii="Book Antiqua" w:hAnsi="Book Antiqua" w:cs="Times New Roman"/>
          <w:sz w:val="24"/>
          <w:szCs w:val="24"/>
        </w:rPr>
        <w:t>A tailing</w:t>
      </w:r>
      <w:r w:rsidR="000B3817" w:rsidRPr="002E3CE1">
        <w:rPr>
          <w:rFonts w:ascii="Book Antiqua" w:hAnsi="Book Antiqua" w:cs="Times New Roman"/>
          <w:sz w:val="24"/>
          <w:szCs w:val="24"/>
        </w:rPr>
        <w:t xml:space="preserve"> generate</w:t>
      </w:r>
      <w:r w:rsidR="009E222B" w:rsidRPr="002E3CE1">
        <w:rPr>
          <w:rFonts w:ascii="Book Antiqua" w:hAnsi="Book Antiqua" w:cs="Times New Roman"/>
          <w:sz w:val="24"/>
          <w:szCs w:val="24"/>
        </w:rPr>
        <w:t>d</w:t>
      </w:r>
      <w:r w:rsidR="000B3817" w:rsidRPr="002E3CE1">
        <w:rPr>
          <w:rFonts w:ascii="Book Antiqua" w:hAnsi="Book Antiqua" w:cs="Times New Roman"/>
          <w:sz w:val="24"/>
          <w:szCs w:val="24"/>
        </w:rPr>
        <w:t xml:space="preserve"> a quantitative signal</w:t>
      </w:r>
      <w:r w:rsidR="009E222B" w:rsidRPr="002E3CE1">
        <w:rPr>
          <w:rFonts w:ascii="Book Antiqua" w:hAnsi="Book Antiqua" w:cs="Times New Roman"/>
          <w:sz w:val="24"/>
          <w:szCs w:val="24"/>
        </w:rPr>
        <w:t xml:space="preserve"> with </w:t>
      </w:r>
      <w:r w:rsidR="00993051" w:rsidRPr="002E3CE1">
        <w:rPr>
          <w:rFonts w:ascii="Book Antiqua" w:hAnsi="Book Antiqua" w:cs="Times New Roman"/>
          <w:sz w:val="24"/>
          <w:szCs w:val="24"/>
        </w:rPr>
        <w:t xml:space="preserve">significant </w:t>
      </w:r>
      <w:r w:rsidR="000B3817" w:rsidRPr="002E3CE1">
        <w:rPr>
          <w:rFonts w:ascii="Book Antiqua" w:hAnsi="Book Antiqua" w:cs="Times New Roman"/>
          <w:sz w:val="24"/>
          <w:szCs w:val="24"/>
        </w:rPr>
        <w:t>non-specific amplification</w:t>
      </w:r>
      <w:r w:rsidR="009E222B" w:rsidRPr="002E3CE1">
        <w:rPr>
          <w:rFonts w:ascii="Book Antiqua" w:hAnsi="Book Antiqua" w:cs="Times New Roman"/>
          <w:sz w:val="24"/>
          <w:szCs w:val="24"/>
        </w:rPr>
        <w:t>.</w:t>
      </w:r>
      <w:r w:rsidR="000C3FF9" w:rsidRPr="002E3CE1">
        <w:rPr>
          <w:rFonts w:ascii="Book Antiqua" w:hAnsi="Book Antiqua" w:cs="Times New Roman"/>
          <w:sz w:val="24"/>
          <w:szCs w:val="24"/>
        </w:rPr>
        <w:t xml:space="preserve"> cDNA synthesis of lncRNA </w:t>
      </w:r>
      <w:r w:rsidR="00993051" w:rsidRPr="002E3CE1">
        <w:rPr>
          <w:rFonts w:ascii="Book Antiqua" w:hAnsi="Book Antiqua" w:cs="Times New Roman"/>
          <w:sz w:val="24"/>
          <w:szCs w:val="24"/>
        </w:rPr>
        <w:t xml:space="preserve">has </w:t>
      </w:r>
      <w:r w:rsidR="000C3FF9" w:rsidRPr="002E3CE1">
        <w:rPr>
          <w:rFonts w:ascii="Book Antiqua" w:hAnsi="Book Antiqua" w:cs="Times New Roman"/>
          <w:sz w:val="24"/>
          <w:szCs w:val="24"/>
        </w:rPr>
        <w:t xml:space="preserve">not </w:t>
      </w:r>
      <w:r w:rsidR="00993051" w:rsidRPr="002E3CE1">
        <w:rPr>
          <w:rFonts w:ascii="Book Antiqua" w:hAnsi="Book Antiqua" w:cs="Times New Roman"/>
          <w:sz w:val="24"/>
          <w:szCs w:val="24"/>
        </w:rPr>
        <w:t xml:space="preserve">been </w:t>
      </w:r>
      <w:r w:rsidR="000C3FF9" w:rsidRPr="002E3CE1">
        <w:rPr>
          <w:rFonts w:ascii="Book Antiqua" w:hAnsi="Book Antiqua" w:cs="Times New Roman"/>
          <w:sz w:val="24"/>
          <w:szCs w:val="24"/>
        </w:rPr>
        <w:t>extensively studied at pre</w:t>
      </w:r>
      <w:r w:rsidR="003F72E8" w:rsidRPr="002E3CE1">
        <w:rPr>
          <w:rFonts w:ascii="Book Antiqua" w:hAnsi="Book Antiqua" w:cs="Times New Roman"/>
          <w:sz w:val="24"/>
          <w:szCs w:val="24"/>
        </w:rPr>
        <w:t>sent</w:t>
      </w:r>
      <w:r w:rsidR="00D2114E" w:rsidRPr="002E3CE1">
        <w:rPr>
          <w:rFonts w:ascii="Book Antiqua" w:hAnsi="Book Antiqua" w:cs="Times New Roman"/>
          <w:sz w:val="24"/>
          <w:szCs w:val="24"/>
        </w:rPr>
        <w:t>;</w:t>
      </w:r>
      <w:r w:rsidR="003F72E8" w:rsidRPr="002E3CE1">
        <w:rPr>
          <w:rFonts w:ascii="Book Antiqua" w:hAnsi="Book Antiqua" w:cs="Times New Roman"/>
          <w:sz w:val="24"/>
          <w:szCs w:val="24"/>
        </w:rPr>
        <w:t xml:space="preserve"> most researchers use commercial kit</w:t>
      </w:r>
      <w:r w:rsidR="00993051" w:rsidRPr="002E3CE1">
        <w:rPr>
          <w:rFonts w:ascii="Book Antiqua" w:hAnsi="Book Antiqua" w:cs="Times New Roman"/>
          <w:sz w:val="24"/>
          <w:szCs w:val="24"/>
        </w:rPr>
        <w:t>s</w:t>
      </w:r>
      <w:r w:rsidR="003F72E8" w:rsidRPr="002E3CE1">
        <w:rPr>
          <w:rFonts w:ascii="Book Antiqua" w:hAnsi="Book Antiqua" w:cs="Times New Roman"/>
          <w:sz w:val="24"/>
          <w:szCs w:val="24"/>
        </w:rPr>
        <w:t xml:space="preserve">. </w:t>
      </w:r>
      <w:r w:rsidR="005C0442" w:rsidRPr="002E3CE1">
        <w:rPr>
          <w:rFonts w:ascii="Book Antiqua" w:hAnsi="Book Antiqua" w:cs="Times New Roman"/>
          <w:sz w:val="24"/>
          <w:szCs w:val="24"/>
        </w:rPr>
        <w:t xml:space="preserve">Speth </w:t>
      </w:r>
      <w:r w:rsidR="00297BE0" w:rsidRPr="002E3CE1">
        <w:rPr>
          <w:rFonts w:ascii="Book Antiqua" w:hAnsi="Book Antiqua" w:cs="Times New Roman"/>
          <w:i/>
          <w:sz w:val="24"/>
          <w:szCs w:val="24"/>
        </w:rPr>
        <w:t>et al</w:t>
      </w:r>
      <w:r w:rsidR="008A1B12" w:rsidRPr="002E3CE1">
        <w:rPr>
          <w:rFonts w:ascii="Book Antiqua" w:hAnsi="Book Antiqua" w:cs="Times New Roman"/>
          <w:sz w:val="24"/>
          <w:szCs w:val="24"/>
        </w:rPr>
        <w:fldChar w:fldCharType="begin"/>
      </w:r>
      <w:r w:rsidR="008A1B12" w:rsidRPr="002E3CE1">
        <w:rPr>
          <w:rFonts w:ascii="Book Antiqua" w:hAnsi="Book Antiqua" w:cs="Times New Roman"/>
          <w:sz w:val="24"/>
          <w:szCs w:val="24"/>
        </w:rPr>
        <w:instrText xml:space="preserve"> ADDIN EN.CITE &lt;EndNote&gt;&lt;Cite&gt;&lt;Author&gt;Speth&lt;/Author&gt;&lt;Year&gt;2014&lt;/Year&gt;&lt;RecNum&gt;164&lt;/RecNum&gt;&lt;DisplayText&gt;&lt;style face="superscript"&gt;[222]&lt;/style&gt;&lt;/DisplayText&gt;&lt;record&gt;&lt;rec-number&gt;164&lt;/rec-number&gt;&lt;foreign-keys&gt;&lt;key app="EN" db-id="rsw2tpreqsevr4ezfp8pprxcff5vs0dxepp0" timestamp="1422928856"&gt;164&lt;/key&gt;&lt;/foreign-keys&gt;&lt;ref-type name="Journal Article"&gt;17&lt;/ref-type&gt;&lt;contributors&gt;&lt;authors&gt;&lt;author&gt;Speth, C.&lt;/author&gt;&lt;author&gt;Laubinger, S.&lt;/author&gt;&lt;/authors&gt;&lt;/contributors&gt;&lt;auth-address&gt;Center for Plant Molecular Biology (ZMBP), University of Tubingen, Auf der Morgenstelle 32, 72076, Tubingen, Germany.&lt;/auth-address&gt;&lt;titles&gt;&lt;title&gt;Rapid and parallel quantification of small and large RNA species&lt;/title&gt;&lt;secondary-title&gt;Methods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biology&lt;/abbr-1&gt;&lt;/alt-periodical&gt;&lt;pages&gt;93-106&lt;/pages&gt;&lt;volume&gt;1158&lt;/volume&gt;&lt;keywords&gt;&lt;keyword&gt;Gene Expression Profiling&lt;/keyword&gt;&lt;keyword&gt;Gene Expression Regulation, Plant&lt;/keyword&gt;&lt;keyword&gt;RNA/*genetics&lt;/keyword&gt;&lt;keyword&gt;RNA, Plant/*genetics&lt;/keyword&gt;&lt;keyword&gt;Real-Time Polymerase Chain Reaction&lt;/keyword&gt;&lt;/keywords&gt;&lt;dates&gt;&lt;year&gt;2014&lt;/year&gt;&lt;/dates&gt;&lt;isbn&gt;1940-6029 (Electronic)&amp;#xD;1064-3745 (Linking)&lt;/isbn&gt;&lt;accession-num&gt;24792046&lt;/accession-num&gt;&lt;urls&gt;&lt;related-urls&gt;&lt;url&gt;http://www.ncbi.nlm.nih.gov/pubmed/24792046&lt;/url&gt;&lt;/related-urls&gt;&lt;/urls&gt;&lt;electronic-resource-num&gt;10.1007/978-1-4939-0700-7_6&lt;/electronic-resource-num&gt;&lt;/record&gt;&lt;/Cite&gt;&lt;/EndNote&gt;</w:instrText>
      </w:r>
      <w:r w:rsidR="008A1B12" w:rsidRPr="002E3CE1">
        <w:rPr>
          <w:rFonts w:ascii="Book Antiqua" w:hAnsi="Book Antiqua" w:cs="Times New Roman"/>
          <w:sz w:val="24"/>
          <w:szCs w:val="24"/>
        </w:rPr>
        <w:fldChar w:fldCharType="separate"/>
      </w:r>
      <w:r w:rsidR="008A1B12" w:rsidRPr="002E3CE1">
        <w:rPr>
          <w:rFonts w:ascii="Book Antiqua" w:hAnsi="Book Antiqua" w:cs="Times New Roman"/>
          <w:noProof/>
          <w:sz w:val="24"/>
          <w:szCs w:val="24"/>
          <w:vertAlign w:val="superscript"/>
        </w:rPr>
        <w:t>[</w:t>
      </w:r>
      <w:hyperlink w:anchor="_ENREF_222" w:tooltip="Speth, 2014 #164" w:history="1">
        <w:r w:rsidR="008A1B12" w:rsidRPr="002E3CE1">
          <w:rPr>
            <w:rFonts w:ascii="Book Antiqua" w:hAnsi="Book Antiqua" w:cs="Times New Roman"/>
            <w:noProof/>
            <w:sz w:val="24"/>
            <w:szCs w:val="24"/>
            <w:vertAlign w:val="superscript"/>
          </w:rPr>
          <w:t>222</w:t>
        </w:r>
      </w:hyperlink>
      <w:r w:rsidR="008A1B12" w:rsidRPr="002E3CE1">
        <w:rPr>
          <w:rFonts w:ascii="Book Antiqua" w:hAnsi="Book Antiqua" w:cs="Times New Roman"/>
          <w:noProof/>
          <w:sz w:val="24"/>
          <w:szCs w:val="24"/>
          <w:vertAlign w:val="superscript"/>
        </w:rPr>
        <w:t>]</w:t>
      </w:r>
      <w:r w:rsidR="008A1B12" w:rsidRPr="002E3CE1">
        <w:rPr>
          <w:rFonts w:ascii="Book Antiqua" w:hAnsi="Book Antiqua" w:cs="Times New Roman"/>
          <w:sz w:val="24"/>
          <w:szCs w:val="24"/>
        </w:rPr>
        <w:fldChar w:fldCharType="end"/>
      </w:r>
      <w:r w:rsidR="005C0442" w:rsidRPr="002E3CE1">
        <w:rPr>
          <w:rFonts w:ascii="Book Antiqua" w:hAnsi="Book Antiqua" w:cs="Times New Roman"/>
          <w:sz w:val="24"/>
          <w:szCs w:val="24"/>
        </w:rPr>
        <w:t xml:space="preserve"> suggested </w:t>
      </w:r>
      <w:r w:rsidR="007B0F08" w:rsidRPr="002E3CE1">
        <w:rPr>
          <w:rFonts w:ascii="Book Antiqua" w:hAnsi="Book Antiqua" w:cs="Times New Roman"/>
          <w:sz w:val="24"/>
          <w:szCs w:val="24"/>
        </w:rPr>
        <w:t xml:space="preserve">a simple and sensitive protocol that allows </w:t>
      </w:r>
      <w:r w:rsidR="00993051" w:rsidRPr="002E3CE1">
        <w:rPr>
          <w:rFonts w:ascii="Book Antiqua" w:hAnsi="Book Antiqua" w:cs="Times New Roman"/>
          <w:sz w:val="24"/>
          <w:szCs w:val="24"/>
        </w:rPr>
        <w:t xml:space="preserve">the </w:t>
      </w:r>
      <w:r w:rsidR="007B0F08" w:rsidRPr="002E3CE1">
        <w:rPr>
          <w:rFonts w:ascii="Book Antiqua" w:hAnsi="Book Antiqua" w:cs="Times New Roman"/>
          <w:sz w:val="24"/>
          <w:szCs w:val="24"/>
        </w:rPr>
        <w:t>quantification of mRNAs, selected sRNAs, and lncRNA</w:t>
      </w:r>
      <w:r w:rsidR="00297BE0" w:rsidRPr="002E3CE1">
        <w:rPr>
          <w:rFonts w:ascii="Book Antiqua" w:hAnsi="Book Antiqua" w:cs="Times New Roman"/>
          <w:sz w:val="24"/>
          <w:szCs w:val="24"/>
        </w:rPr>
        <w:t>s</w:t>
      </w:r>
      <w:r w:rsidR="007B0F08" w:rsidRPr="002E3CE1">
        <w:rPr>
          <w:rFonts w:ascii="Book Antiqua" w:hAnsi="Book Antiqua" w:cs="Times New Roman"/>
          <w:sz w:val="24"/>
          <w:szCs w:val="24"/>
        </w:rPr>
        <w:t xml:space="preserve"> in one cDNA sample by qRT-PCR</w:t>
      </w:r>
      <w:r w:rsidR="001D580C" w:rsidRPr="002E3CE1">
        <w:rPr>
          <w:rFonts w:ascii="Book Antiqua" w:hAnsi="Book Antiqua" w:cs="Times New Roman"/>
          <w:sz w:val="24"/>
          <w:szCs w:val="24"/>
        </w:rPr>
        <w:t>.</w:t>
      </w:r>
    </w:p>
    <w:p w14:paraId="126A7AAA" w14:textId="77777777" w:rsidR="007956C9" w:rsidRPr="002E3CE1" w:rsidRDefault="007956C9" w:rsidP="002E3CE1">
      <w:pPr>
        <w:adjustRightInd w:val="0"/>
        <w:snapToGrid w:val="0"/>
        <w:spacing w:line="360" w:lineRule="auto"/>
        <w:rPr>
          <w:rFonts w:ascii="Book Antiqua" w:hAnsi="Book Antiqua" w:cs="Times New Roman"/>
          <w:b/>
          <w:sz w:val="24"/>
          <w:szCs w:val="24"/>
          <w:u w:val="single"/>
        </w:rPr>
      </w:pPr>
    </w:p>
    <w:p w14:paraId="68B7ADAA" w14:textId="745A7524" w:rsidR="00DB4C36" w:rsidRPr="002E3CE1" w:rsidRDefault="00DB4C36"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Conclusion</w:t>
      </w:r>
    </w:p>
    <w:p w14:paraId="698E5103" w14:textId="3B9713A9" w:rsidR="00A31C54" w:rsidRPr="002E3CE1" w:rsidRDefault="00637B5C"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GC</w:t>
      </w:r>
      <w:r w:rsidR="00C11654" w:rsidRPr="002E3CE1">
        <w:rPr>
          <w:rFonts w:ascii="Book Antiqua" w:hAnsi="Book Antiqua" w:cs="Times New Roman"/>
          <w:sz w:val="24"/>
          <w:szCs w:val="24"/>
        </w:rPr>
        <w:t xml:space="preserve"> was the world’s third leading cause of cancer mortality in 2012</w:t>
      </w:r>
      <w:r w:rsidR="00C3415B" w:rsidRPr="002E3CE1">
        <w:rPr>
          <w:rFonts w:ascii="Book Antiqua" w:hAnsi="Book Antiqua" w:cs="Times New Roman"/>
          <w:sz w:val="24"/>
          <w:szCs w:val="24"/>
        </w:rPr>
        <w:t xml:space="preserve"> and was</w:t>
      </w:r>
      <w:r w:rsidR="007956C9" w:rsidRPr="002E3CE1">
        <w:rPr>
          <w:rFonts w:ascii="Book Antiqua" w:hAnsi="Book Antiqua" w:cs="Times New Roman"/>
          <w:sz w:val="24"/>
          <w:szCs w:val="24"/>
        </w:rPr>
        <w:t xml:space="preserve"> responsible for 723</w:t>
      </w:r>
      <w:r w:rsidR="00C11654" w:rsidRPr="002E3CE1">
        <w:rPr>
          <w:rFonts w:ascii="Book Antiqua" w:hAnsi="Book Antiqua" w:cs="Times New Roman"/>
          <w:sz w:val="24"/>
          <w:szCs w:val="24"/>
        </w:rPr>
        <w:t>000 deaths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&lt;EndNote&gt;&lt;Cite&gt;&lt;Author&gt;Cancer Genome Atlas Research&lt;/Author&gt;&lt;Year&gt;2014&lt;/Year&gt;&lt;RecNum&gt;140&lt;/RecNum&gt;&lt;DisplayText&gt;&lt;style face="superscript"&gt;[223]&lt;/style&gt;&lt;/DisplayText&gt;&lt;record&gt;&lt;rec-number&gt;140&lt;/rec-number&gt;&lt;foreign-keys&gt;&lt;key app="EN" db-id="rsw2tpreqsevr4ezfp8pprxcff5vs0dxepp0" timestamp="1421937761"&gt;140&lt;/key&gt;&lt;/foreign-keys&gt;&lt;ref-type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23" w:tooltip="Cancer Genome Atlas Research, 2014 #140" w:history="1">
        <w:r w:rsidR="00545921" w:rsidRPr="002E3CE1">
          <w:rPr>
            <w:rFonts w:ascii="Book Antiqua" w:hAnsi="Book Antiqua" w:cs="Times New Roman"/>
            <w:noProof/>
            <w:sz w:val="24"/>
            <w:szCs w:val="24"/>
            <w:vertAlign w:val="superscript"/>
          </w:rPr>
          <w:t>223</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C11654" w:rsidRPr="002E3CE1">
        <w:rPr>
          <w:rFonts w:ascii="Book Antiqua" w:hAnsi="Book Antiqua" w:cs="Times New Roman"/>
          <w:sz w:val="24"/>
          <w:szCs w:val="24"/>
        </w:rPr>
        <w:t>.</w:t>
      </w:r>
      <w:r w:rsidR="007A1628" w:rsidRPr="002E3CE1">
        <w:rPr>
          <w:rFonts w:ascii="Book Antiqua" w:hAnsi="Book Antiqua" w:cs="Times New Roman"/>
          <w:sz w:val="24"/>
          <w:szCs w:val="24"/>
        </w:rPr>
        <w:t xml:space="preserve"> </w:t>
      </w:r>
      <w:r w:rsidR="00C11654" w:rsidRPr="002E3CE1">
        <w:rPr>
          <w:rFonts w:ascii="Book Antiqua" w:hAnsi="Book Antiqua" w:cs="Times New Roman"/>
          <w:sz w:val="24"/>
          <w:szCs w:val="24"/>
        </w:rPr>
        <w:t xml:space="preserve">Delayed diagnosis </w:t>
      </w:r>
      <w:r w:rsidR="007F5272" w:rsidRPr="002E3CE1">
        <w:rPr>
          <w:rFonts w:ascii="Book Antiqua" w:hAnsi="Book Antiqua" w:cs="Times New Roman"/>
          <w:sz w:val="24"/>
          <w:szCs w:val="24"/>
        </w:rPr>
        <w:t>is</w:t>
      </w:r>
      <w:r w:rsidR="00A31C54" w:rsidRPr="002E3CE1">
        <w:rPr>
          <w:rFonts w:ascii="Book Antiqua" w:hAnsi="Book Antiqua" w:cs="Times New Roman"/>
          <w:sz w:val="24"/>
          <w:szCs w:val="24"/>
        </w:rPr>
        <w:t xml:space="preserve"> the </w:t>
      </w:r>
      <w:r w:rsidR="00D2114E" w:rsidRPr="002E3CE1">
        <w:rPr>
          <w:rFonts w:ascii="Book Antiqua" w:hAnsi="Book Antiqua" w:cs="Times New Roman"/>
          <w:sz w:val="24"/>
          <w:szCs w:val="24"/>
        </w:rPr>
        <w:t xml:space="preserve">largest </w:t>
      </w:r>
      <w:r w:rsidR="007F5272" w:rsidRPr="002E3CE1">
        <w:rPr>
          <w:rFonts w:ascii="Book Antiqua" w:hAnsi="Book Antiqua" w:cs="Times New Roman"/>
          <w:sz w:val="24"/>
          <w:szCs w:val="24"/>
        </w:rPr>
        <w:t>obstacle</w:t>
      </w:r>
      <w:r w:rsidR="00C11654" w:rsidRPr="002E3CE1">
        <w:rPr>
          <w:rFonts w:ascii="Book Antiqua" w:hAnsi="Book Antiqua" w:cs="Times New Roman"/>
          <w:sz w:val="24"/>
          <w:szCs w:val="24"/>
        </w:rPr>
        <w:t xml:space="preserve"> to the treatment of GC</w:t>
      </w:r>
      <w:r w:rsidR="00C3415B" w:rsidRPr="002E3CE1">
        <w:rPr>
          <w:rFonts w:ascii="Book Antiqua" w:hAnsi="Book Antiqua" w:cs="Times New Roman"/>
          <w:sz w:val="24"/>
          <w:szCs w:val="24"/>
        </w:rPr>
        <w:t>; thus</w:t>
      </w:r>
      <w:r w:rsidR="00C11654" w:rsidRPr="002E3CE1">
        <w:rPr>
          <w:rFonts w:ascii="Book Antiqua" w:hAnsi="Book Antiqua" w:cs="Times New Roman"/>
          <w:sz w:val="24"/>
          <w:szCs w:val="24"/>
        </w:rPr>
        <w:t xml:space="preserve">, </w:t>
      </w:r>
      <w:r w:rsidR="00237B32" w:rsidRPr="002E3CE1">
        <w:rPr>
          <w:rFonts w:ascii="Book Antiqua" w:hAnsi="Book Antiqua" w:cs="Times New Roman"/>
          <w:sz w:val="24"/>
          <w:szCs w:val="24"/>
        </w:rPr>
        <w:t xml:space="preserve">the effective </w:t>
      </w:r>
      <w:r w:rsidR="00C3415B" w:rsidRPr="002E3CE1">
        <w:rPr>
          <w:rFonts w:ascii="Book Antiqua" w:hAnsi="Book Antiqua" w:cs="Times New Roman"/>
          <w:sz w:val="24"/>
          <w:szCs w:val="24"/>
        </w:rPr>
        <w:t xml:space="preserve">means </w:t>
      </w:r>
      <w:r w:rsidR="00237B32" w:rsidRPr="002E3CE1">
        <w:rPr>
          <w:rFonts w:ascii="Book Antiqua" w:hAnsi="Book Antiqua" w:cs="Times New Roman"/>
          <w:sz w:val="24"/>
          <w:szCs w:val="24"/>
        </w:rPr>
        <w:t xml:space="preserve">to improve the prognosis of GC </w:t>
      </w:r>
      <w:r w:rsidR="007F5272" w:rsidRPr="002E3CE1">
        <w:rPr>
          <w:rFonts w:ascii="Book Antiqua" w:hAnsi="Book Antiqua" w:cs="Times New Roman"/>
          <w:sz w:val="24"/>
          <w:szCs w:val="24"/>
        </w:rPr>
        <w:t>is</w:t>
      </w:r>
      <w:r w:rsidR="00237B32" w:rsidRPr="002E3CE1">
        <w:rPr>
          <w:rFonts w:ascii="Book Antiqua" w:hAnsi="Book Antiqua" w:cs="Times New Roman"/>
          <w:sz w:val="24"/>
          <w:szCs w:val="24"/>
        </w:rPr>
        <w:t xml:space="preserve"> </w:t>
      </w:r>
      <w:r w:rsidR="00C3415B" w:rsidRPr="002E3CE1">
        <w:rPr>
          <w:rFonts w:ascii="Book Antiqua" w:hAnsi="Book Antiqua" w:cs="Times New Roman"/>
          <w:sz w:val="24"/>
          <w:szCs w:val="24"/>
        </w:rPr>
        <w:t xml:space="preserve">to search </w:t>
      </w:r>
      <w:r w:rsidR="00237B32" w:rsidRPr="002E3CE1">
        <w:rPr>
          <w:rFonts w:ascii="Book Antiqua" w:hAnsi="Book Antiqua" w:cs="Times New Roman"/>
          <w:sz w:val="24"/>
          <w:szCs w:val="24"/>
        </w:rPr>
        <w:t xml:space="preserve">for ideal biomarkers for early </w:t>
      </w:r>
      <w:r w:rsidR="00777942" w:rsidRPr="002E3CE1">
        <w:rPr>
          <w:rFonts w:ascii="Book Antiqua" w:hAnsi="Book Antiqua" w:cs="Times New Roman"/>
          <w:sz w:val="24"/>
          <w:szCs w:val="24"/>
        </w:rPr>
        <w:t xml:space="preserve">GC </w:t>
      </w:r>
      <w:r w:rsidR="00237B32" w:rsidRPr="002E3CE1">
        <w:rPr>
          <w:rFonts w:ascii="Book Antiqua" w:hAnsi="Book Antiqua" w:cs="Times New Roman"/>
          <w:sz w:val="24"/>
          <w:szCs w:val="24"/>
        </w:rPr>
        <w:t xml:space="preserve">detection. </w:t>
      </w:r>
      <w:r w:rsidR="00D2114E" w:rsidRPr="002E3CE1">
        <w:rPr>
          <w:rFonts w:ascii="Book Antiqua" w:hAnsi="Book Antiqua" w:cs="Times New Roman"/>
          <w:sz w:val="24"/>
          <w:szCs w:val="24"/>
        </w:rPr>
        <w:t>M</w:t>
      </w:r>
      <w:r w:rsidR="00237B32" w:rsidRPr="002E3CE1">
        <w:rPr>
          <w:rFonts w:ascii="Book Antiqua" w:hAnsi="Book Antiqua" w:cs="Times New Roman"/>
          <w:sz w:val="24"/>
          <w:szCs w:val="24"/>
        </w:rPr>
        <w:t>any serum markers</w:t>
      </w:r>
      <w:r w:rsidR="00D2114E" w:rsidRPr="002E3CE1">
        <w:rPr>
          <w:rFonts w:ascii="Book Antiqua" w:hAnsi="Book Antiqua" w:cs="Times New Roman"/>
          <w:sz w:val="24"/>
          <w:szCs w:val="24"/>
        </w:rPr>
        <w:t xml:space="preserve">, including CA199, </w:t>
      </w:r>
      <w:r w:rsidR="00D41275" w:rsidRPr="002E3CE1">
        <w:rPr>
          <w:rFonts w:ascii="Book Antiqua" w:hAnsi="Book Antiqua" w:cs="Times New Roman"/>
          <w:sz w:val="24"/>
          <w:szCs w:val="24"/>
        </w:rPr>
        <w:t xml:space="preserve">CA125, CA724, CA242, CA50, CEA, </w:t>
      </w:r>
      <w:r w:rsidR="00D2114E" w:rsidRPr="002E3CE1">
        <w:rPr>
          <w:rFonts w:ascii="Book Antiqua" w:hAnsi="Book Antiqua" w:cs="Times New Roman"/>
          <w:sz w:val="24"/>
          <w:szCs w:val="24"/>
        </w:rPr>
        <w:t>and pepsinogen,</w:t>
      </w:r>
      <w:r w:rsidR="00237B32" w:rsidRPr="002E3CE1">
        <w:rPr>
          <w:rFonts w:ascii="Book Antiqua" w:hAnsi="Book Antiqua" w:cs="Times New Roman"/>
          <w:sz w:val="24"/>
          <w:szCs w:val="24"/>
        </w:rPr>
        <w:t xml:space="preserve"> </w:t>
      </w:r>
      <w:r w:rsidR="00C3415B" w:rsidRPr="002E3CE1">
        <w:rPr>
          <w:rFonts w:ascii="Book Antiqua" w:hAnsi="Book Antiqua" w:cs="Times New Roman"/>
          <w:sz w:val="24"/>
          <w:szCs w:val="24"/>
        </w:rPr>
        <w:t xml:space="preserve">are </w:t>
      </w:r>
      <w:r w:rsidR="00823C62" w:rsidRPr="002E3CE1">
        <w:rPr>
          <w:rFonts w:ascii="Book Antiqua" w:hAnsi="Book Antiqua" w:cs="Times New Roman"/>
          <w:sz w:val="24"/>
          <w:szCs w:val="24"/>
        </w:rPr>
        <w:t xml:space="preserve">widely utilized in </w:t>
      </w:r>
      <w:r w:rsidR="00C3415B" w:rsidRPr="002E3CE1">
        <w:rPr>
          <w:rFonts w:ascii="Book Antiqua" w:hAnsi="Book Antiqua" w:cs="Times New Roman"/>
          <w:sz w:val="24"/>
          <w:szCs w:val="24"/>
        </w:rPr>
        <w:t xml:space="preserve">the </w:t>
      </w:r>
      <w:r w:rsidR="00823C62" w:rsidRPr="002E3CE1">
        <w:rPr>
          <w:rFonts w:ascii="Book Antiqua" w:hAnsi="Book Antiqua" w:cs="Times New Roman"/>
          <w:sz w:val="24"/>
          <w:szCs w:val="24"/>
        </w:rPr>
        <w:t xml:space="preserve">clinic for GC detection. </w:t>
      </w:r>
      <w:r w:rsidR="00FC70B5" w:rsidRPr="002E3CE1">
        <w:rPr>
          <w:rFonts w:ascii="Book Antiqua" w:hAnsi="Book Antiqua" w:cs="Times New Roman"/>
          <w:sz w:val="24"/>
          <w:szCs w:val="24"/>
        </w:rPr>
        <w:t xml:space="preserve">However, </w:t>
      </w:r>
      <w:r w:rsidR="00823C62" w:rsidRPr="002E3CE1">
        <w:rPr>
          <w:rFonts w:ascii="Book Antiqua" w:hAnsi="Book Antiqua" w:cs="Times New Roman"/>
          <w:sz w:val="24"/>
          <w:szCs w:val="24"/>
        </w:rPr>
        <w:t xml:space="preserve">low sensitivity or low specificity </w:t>
      </w:r>
      <w:r w:rsidR="00D2114E" w:rsidRPr="002E3CE1">
        <w:rPr>
          <w:rFonts w:ascii="Book Antiqua" w:hAnsi="Book Antiqua" w:cs="Times New Roman"/>
          <w:sz w:val="24"/>
          <w:szCs w:val="24"/>
        </w:rPr>
        <w:t>diminishes their</w:t>
      </w:r>
      <w:r w:rsidR="00823C62" w:rsidRPr="002E3CE1">
        <w:rPr>
          <w:rFonts w:ascii="Book Antiqua" w:hAnsi="Book Antiqua" w:cs="Times New Roman"/>
          <w:sz w:val="24"/>
          <w:szCs w:val="24"/>
        </w:rPr>
        <w:t xml:space="preserve"> </w:t>
      </w:r>
      <w:r w:rsidR="00D2114E" w:rsidRPr="002E3CE1">
        <w:rPr>
          <w:rFonts w:ascii="Book Antiqua" w:hAnsi="Book Antiqua" w:cs="Times New Roman"/>
          <w:sz w:val="24"/>
          <w:szCs w:val="24"/>
        </w:rPr>
        <w:t xml:space="preserve">clinical </w:t>
      </w:r>
      <w:r w:rsidR="00823C62" w:rsidRPr="002E3CE1">
        <w:rPr>
          <w:rFonts w:ascii="Book Antiqua" w:hAnsi="Book Antiqua" w:cs="Times New Roman"/>
          <w:sz w:val="24"/>
          <w:szCs w:val="24"/>
        </w:rPr>
        <w:t xml:space="preserve">value </w:t>
      </w:r>
      <w:r w:rsidR="00C3415B" w:rsidRPr="002E3CE1">
        <w:rPr>
          <w:rFonts w:ascii="Book Antiqua" w:hAnsi="Book Antiqua" w:cs="Times New Roman"/>
          <w:sz w:val="24"/>
          <w:szCs w:val="24"/>
        </w:rPr>
        <w:t xml:space="preserve">for </w:t>
      </w:r>
      <w:r w:rsidR="007F5272" w:rsidRPr="002E3CE1">
        <w:rPr>
          <w:rFonts w:ascii="Book Antiqua" w:hAnsi="Book Antiqua" w:cs="Times New Roman"/>
          <w:sz w:val="24"/>
          <w:szCs w:val="24"/>
        </w:rPr>
        <w:t>GC diagnosis</w:t>
      </w:r>
      <w:r w:rsidR="00823C62" w:rsidRPr="002E3CE1">
        <w:rPr>
          <w:rFonts w:ascii="Book Antiqua" w:hAnsi="Book Antiqua" w:cs="Times New Roman"/>
          <w:sz w:val="24"/>
          <w:szCs w:val="24"/>
        </w:rPr>
        <w:t xml:space="preserve">. </w:t>
      </w:r>
      <w:r w:rsidR="00237B32" w:rsidRPr="002E3CE1">
        <w:rPr>
          <w:rFonts w:ascii="Book Antiqua" w:hAnsi="Book Antiqua" w:cs="Times New Roman"/>
          <w:sz w:val="24"/>
          <w:szCs w:val="24"/>
        </w:rPr>
        <w:t xml:space="preserve">A </w:t>
      </w:r>
      <w:r w:rsidR="00C9439B" w:rsidRPr="002E3CE1">
        <w:rPr>
          <w:rFonts w:ascii="Book Antiqua" w:hAnsi="Book Antiqua" w:cs="Times New Roman"/>
          <w:sz w:val="24"/>
          <w:szCs w:val="24"/>
        </w:rPr>
        <w:t xml:space="preserve">large </w:t>
      </w:r>
      <w:r w:rsidR="00C3415B" w:rsidRPr="002E3CE1">
        <w:rPr>
          <w:rFonts w:ascii="Book Antiqua" w:hAnsi="Book Antiqua" w:cs="Times New Roman"/>
          <w:sz w:val="24"/>
          <w:szCs w:val="24"/>
        </w:rPr>
        <w:t xml:space="preserve">number </w:t>
      </w:r>
      <w:r w:rsidR="00237B32" w:rsidRPr="002E3CE1">
        <w:rPr>
          <w:rFonts w:ascii="Book Antiqua" w:hAnsi="Book Antiqua" w:cs="Times New Roman"/>
          <w:sz w:val="24"/>
          <w:szCs w:val="24"/>
        </w:rPr>
        <w:t xml:space="preserve">of non-protein-coding transcripts </w:t>
      </w:r>
      <w:r w:rsidR="00C3415B" w:rsidRPr="002E3CE1">
        <w:rPr>
          <w:rFonts w:ascii="Book Antiqua" w:hAnsi="Book Antiqua" w:cs="Times New Roman"/>
          <w:sz w:val="24"/>
          <w:szCs w:val="24"/>
        </w:rPr>
        <w:t>were formerly</w:t>
      </w:r>
      <w:r w:rsidR="00237B32" w:rsidRPr="002E3CE1">
        <w:rPr>
          <w:rFonts w:ascii="Book Antiqua" w:hAnsi="Book Antiqua" w:cs="Times New Roman"/>
          <w:sz w:val="24"/>
          <w:szCs w:val="24"/>
        </w:rPr>
        <w:t xml:space="preserve"> </w:t>
      </w:r>
      <w:r w:rsidR="00C9439B" w:rsidRPr="002E3CE1">
        <w:rPr>
          <w:rFonts w:ascii="Book Antiqua" w:hAnsi="Book Antiqua" w:cs="Times New Roman"/>
          <w:sz w:val="24"/>
          <w:szCs w:val="24"/>
        </w:rPr>
        <w:t>regarded</w:t>
      </w:r>
      <w:r w:rsidR="00237B32" w:rsidRPr="002E3CE1">
        <w:rPr>
          <w:rFonts w:ascii="Book Antiqua" w:hAnsi="Book Antiqua" w:cs="Times New Roman"/>
          <w:sz w:val="24"/>
          <w:szCs w:val="24"/>
        </w:rPr>
        <w:t xml:space="preserve"> as </w:t>
      </w:r>
      <w:r w:rsidR="00C9439B" w:rsidRPr="002E3CE1">
        <w:rPr>
          <w:rFonts w:ascii="Book Antiqua" w:hAnsi="Book Antiqua" w:cs="Times New Roman"/>
          <w:sz w:val="24"/>
          <w:szCs w:val="24"/>
        </w:rPr>
        <w:t>“noise” or</w:t>
      </w:r>
      <w:r w:rsidR="00F0241E" w:rsidRPr="002E3CE1">
        <w:rPr>
          <w:rFonts w:ascii="Book Antiqua" w:hAnsi="Book Antiqua" w:cs="Times New Roman"/>
          <w:sz w:val="24"/>
          <w:szCs w:val="24"/>
        </w:rPr>
        <w:t xml:space="preserve"> </w:t>
      </w:r>
      <w:r w:rsidR="00237B32" w:rsidRPr="002E3CE1">
        <w:rPr>
          <w:rFonts w:ascii="Book Antiqua" w:hAnsi="Book Antiqua" w:cs="Times New Roman"/>
          <w:sz w:val="24"/>
          <w:szCs w:val="24"/>
        </w:rPr>
        <w:t>“garbage”</w:t>
      </w:r>
      <w:r w:rsidR="00C9439B" w:rsidRPr="002E3CE1">
        <w:rPr>
          <w:rFonts w:ascii="Book Antiqua" w:hAnsi="Book Antiqua" w:cs="Times New Roman"/>
          <w:sz w:val="24"/>
          <w:szCs w:val="24"/>
        </w:rPr>
        <w:t xml:space="preserve"> </w:t>
      </w:r>
      <w:r w:rsidR="00C3415B" w:rsidRPr="002E3CE1">
        <w:rPr>
          <w:rFonts w:ascii="Book Antiqua" w:hAnsi="Book Antiqua" w:cs="Times New Roman"/>
          <w:sz w:val="24"/>
          <w:szCs w:val="24"/>
        </w:rPr>
        <w:t xml:space="preserve">within the </w:t>
      </w:r>
      <w:r w:rsidR="00C9439B" w:rsidRPr="002E3CE1">
        <w:rPr>
          <w:rFonts w:ascii="Book Antiqua" w:hAnsi="Book Antiqua" w:cs="Times New Roman"/>
          <w:sz w:val="24"/>
          <w:szCs w:val="24"/>
        </w:rPr>
        <w:t xml:space="preserve">genome. With the progression of high-throughput sequencing technologies (microarray or RNA-seq), something important </w:t>
      </w:r>
      <w:r w:rsidR="00D2114E" w:rsidRPr="002E3CE1">
        <w:rPr>
          <w:rFonts w:ascii="Book Antiqua" w:hAnsi="Book Antiqua" w:cs="Times New Roman"/>
          <w:sz w:val="24"/>
          <w:szCs w:val="24"/>
        </w:rPr>
        <w:t xml:space="preserve">that had been </w:t>
      </w:r>
      <w:r w:rsidR="00C9439B" w:rsidRPr="002E3CE1">
        <w:rPr>
          <w:rFonts w:ascii="Book Antiqua" w:hAnsi="Book Antiqua" w:cs="Times New Roman"/>
          <w:sz w:val="24"/>
          <w:szCs w:val="24"/>
        </w:rPr>
        <w:t xml:space="preserve">hidden in the </w:t>
      </w:r>
      <w:r w:rsidR="00F859C5" w:rsidRPr="002E3CE1">
        <w:rPr>
          <w:rFonts w:ascii="Book Antiqua" w:hAnsi="Book Antiqua" w:cs="Times New Roman"/>
          <w:sz w:val="24"/>
          <w:szCs w:val="24"/>
        </w:rPr>
        <w:t>diverse</w:t>
      </w:r>
      <w:r w:rsidR="00C9439B" w:rsidRPr="002E3CE1">
        <w:rPr>
          <w:rFonts w:ascii="Book Antiqua" w:hAnsi="Book Antiqua" w:cs="Times New Roman"/>
          <w:sz w:val="24"/>
          <w:szCs w:val="24"/>
        </w:rPr>
        <w:t xml:space="preserve"> n</w:t>
      </w:r>
      <w:r w:rsidR="009060EB" w:rsidRPr="002E3CE1">
        <w:rPr>
          <w:rFonts w:ascii="Book Antiqua" w:hAnsi="Book Antiqua" w:cs="Times New Roman"/>
          <w:sz w:val="24"/>
          <w:szCs w:val="24"/>
        </w:rPr>
        <w:t>on-</w:t>
      </w:r>
      <w:r w:rsidR="00C9439B" w:rsidRPr="002E3CE1">
        <w:rPr>
          <w:rFonts w:ascii="Book Antiqua" w:hAnsi="Book Antiqua" w:cs="Times New Roman"/>
          <w:sz w:val="24"/>
          <w:szCs w:val="24"/>
        </w:rPr>
        <w:t>c</w:t>
      </w:r>
      <w:r w:rsidR="009060EB" w:rsidRPr="002E3CE1">
        <w:rPr>
          <w:rFonts w:ascii="Book Antiqua" w:hAnsi="Book Antiqua" w:cs="Times New Roman"/>
          <w:sz w:val="24"/>
          <w:szCs w:val="24"/>
        </w:rPr>
        <w:t xml:space="preserve">oding </w:t>
      </w:r>
      <w:r w:rsidR="00C9439B" w:rsidRPr="002E3CE1">
        <w:rPr>
          <w:rFonts w:ascii="Book Antiqua" w:hAnsi="Book Antiqua" w:cs="Times New Roman"/>
          <w:sz w:val="24"/>
          <w:szCs w:val="24"/>
        </w:rPr>
        <w:t xml:space="preserve">RNAs has </w:t>
      </w:r>
      <w:r w:rsidR="00F859C5" w:rsidRPr="002E3CE1">
        <w:rPr>
          <w:rFonts w:ascii="Book Antiqua" w:hAnsi="Book Antiqua" w:cs="Times New Roman"/>
          <w:sz w:val="24"/>
          <w:szCs w:val="24"/>
        </w:rPr>
        <w:t>attracted</w:t>
      </w:r>
      <w:r w:rsidR="00C9439B" w:rsidRPr="002E3CE1">
        <w:rPr>
          <w:rFonts w:ascii="Book Antiqua" w:hAnsi="Book Antiqua" w:cs="Times New Roman"/>
          <w:sz w:val="24"/>
          <w:szCs w:val="24"/>
        </w:rPr>
        <w:t xml:space="preserve"> the attention of many</w:t>
      </w:r>
      <w:r w:rsidR="00F859C5" w:rsidRPr="002E3CE1">
        <w:rPr>
          <w:rFonts w:ascii="Book Antiqua" w:hAnsi="Book Antiqua" w:cs="Times New Roman"/>
          <w:sz w:val="24"/>
          <w:szCs w:val="24"/>
        </w:rPr>
        <w:t xml:space="preserve"> researchers</w:t>
      </w:r>
      <w:r w:rsidR="00C9439B" w:rsidRPr="002E3CE1">
        <w:rPr>
          <w:rFonts w:ascii="Book Antiqua" w:hAnsi="Book Antiqua" w:cs="Times New Roman"/>
          <w:sz w:val="24"/>
          <w:szCs w:val="24"/>
        </w:rPr>
        <w:t xml:space="preserve"> </w:t>
      </w:r>
      <w:r w:rsidR="009060EB" w:rsidRPr="002E3CE1">
        <w:rPr>
          <w:rFonts w:ascii="Book Antiqua" w:hAnsi="Book Antiqua" w:cs="Times New Roman"/>
          <w:sz w:val="24"/>
          <w:szCs w:val="24"/>
        </w:rPr>
        <w:t xml:space="preserve">and </w:t>
      </w:r>
      <w:r w:rsidR="00C3415B" w:rsidRPr="002E3CE1">
        <w:rPr>
          <w:rFonts w:ascii="Book Antiqua" w:hAnsi="Book Antiqua" w:cs="Times New Roman"/>
          <w:sz w:val="24"/>
          <w:szCs w:val="24"/>
        </w:rPr>
        <w:t xml:space="preserve">has </w:t>
      </w:r>
      <w:r w:rsidR="009060EB" w:rsidRPr="002E3CE1">
        <w:rPr>
          <w:rFonts w:ascii="Book Antiqua" w:hAnsi="Book Antiqua" w:cs="Times New Roman"/>
          <w:sz w:val="24"/>
          <w:szCs w:val="24"/>
        </w:rPr>
        <w:t>drive</w:t>
      </w:r>
      <w:r w:rsidR="00C3415B" w:rsidRPr="002E3CE1">
        <w:rPr>
          <w:rFonts w:ascii="Book Antiqua" w:hAnsi="Book Antiqua" w:cs="Times New Roman"/>
          <w:sz w:val="24"/>
          <w:szCs w:val="24"/>
        </w:rPr>
        <w:t>n</w:t>
      </w:r>
      <w:r w:rsidR="009060EB" w:rsidRPr="002E3CE1">
        <w:rPr>
          <w:rFonts w:ascii="Book Antiqua" w:hAnsi="Book Antiqua" w:cs="Times New Roman"/>
          <w:sz w:val="24"/>
          <w:szCs w:val="24"/>
        </w:rPr>
        <w:t xml:space="preserve"> them to search</w:t>
      </w:r>
      <w:r w:rsidR="00F859C5" w:rsidRPr="002E3CE1">
        <w:rPr>
          <w:rFonts w:ascii="Book Antiqua" w:hAnsi="Book Antiqua" w:cs="Times New Roman"/>
          <w:sz w:val="24"/>
          <w:szCs w:val="24"/>
        </w:rPr>
        <w:t xml:space="preserve"> </w:t>
      </w:r>
      <w:r w:rsidR="00C9439B" w:rsidRPr="002E3CE1">
        <w:rPr>
          <w:rFonts w:ascii="Book Antiqua" w:hAnsi="Book Antiqua" w:cs="Times New Roman"/>
          <w:sz w:val="24"/>
          <w:szCs w:val="24"/>
        </w:rPr>
        <w:t xml:space="preserve">for </w:t>
      </w:r>
      <w:r w:rsidR="00F859C5" w:rsidRPr="002E3CE1">
        <w:rPr>
          <w:rFonts w:ascii="Book Antiqua" w:hAnsi="Book Antiqua" w:cs="Times New Roman"/>
          <w:sz w:val="24"/>
          <w:szCs w:val="24"/>
        </w:rPr>
        <w:t>promising function</w:t>
      </w:r>
      <w:r w:rsidR="00D2114E" w:rsidRPr="002E3CE1">
        <w:rPr>
          <w:rFonts w:ascii="Book Antiqua" w:hAnsi="Book Antiqua" w:cs="Times New Roman"/>
          <w:sz w:val="24"/>
          <w:szCs w:val="24"/>
        </w:rPr>
        <w:t>s</w:t>
      </w:r>
      <w:r w:rsidR="009060EB" w:rsidRPr="002E3CE1">
        <w:rPr>
          <w:rFonts w:ascii="Book Antiqua" w:hAnsi="Book Antiqua" w:cs="Times New Roman"/>
          <w:sz w:val="24"/>
          <w:szCs w:val="24"/>
        </w:rPr>
        <w:t xml:space="preserve"> of</w:t>
      </w:r>
      <w:r w:rsidR="009060EB" w:rsidRPr="002E3CE1">
        <w:rPr>
          <w:rFonts w:ascii="Book Antiqua" w:hAnsi="Book Antiqua"/>
          <w:sz w:val="24"/>
          <w:szCs w:val="24"/>
        </w:rPr>
        <w:t xml:space="preserve"> </w:t>
      </w:r>
      <w:r w:rsidR="009060EB" w:rsidRPr="002E3CE1">
        <w:rPr>
          <w:rFonts w:ascii="Book Antiqua" w:hAnsi="Book Antiqua" w:cs="Times New Roman"/>
          <w:sz w:val="24"/>
          <w:szCs w:val="24"/>
        </w:rPr>
        <w:t xml:space="preserve">non-coding RNAs </w:t>
      </w:r>
      <w:r w:rsidR="00F859C5" w:rsidRPr="002E3CE1">
        <w:rPr>
          <w:rFonts w:ascii="Book Antiqua" w:hAnsi="Book Antiqua" w:cs="Times New Roman"/>
          <w:sz w:val="24"/>
          <w:szCs w:val="24"/>
        </w:rPr>
        <w:t xml:space="preserve">in </w:t>
      </w:r>
      <w:r w:rsidR="00C9439B" w:rsidRPr="002E3CE1">
        <w:rPr>
          <w:rFonts w:ascii="Book Antiqua" w:hAnsi="Book Antiqua" w:cs="Times New Roman"/>
          <w:sz w:val="24"/>
          <w:szCs w:val="24"/>
        </w:rPr>
        <w:t>the pathogenesis of diseases</w:t>
      </w:r>
      <w:r w:rsidR="00885F81"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&lt;EndNote&gt;&lt;Cite&gt;&lt;Author&gt;Zhang&lt;/Author&gt;&lt;Year&gt;2014&lt;/Year&gt;&lt;RecNum&gt;141&lt;/RecNum&gt;&lt;DisplayText&gt;&lt;style face="superscript"&gt;[224]&lt;/style&gt;&lt;/DisplayText&gt;&lt;record&gt;&lt;rec-number&gt;141&lt;/rec-number&gt;&lt;foreign-keys&gt;&lt;key app="EN" db-id="rsw2tpreqsevr4ezfp8pprxcff5vs0dxepp0" timestamp="1421937819"&gt;141&lt;/key&gt;&lt;/foreign-keys&gt;&lt;ref-type name="Journal Article"&gt;17&lt;/ref-type&gt;&lt;contributors&gt;&lt;authors&gt;&lt;author&gt;Zhang, X. M.&lt;/author&gt;&lt;author&gt;Ma, Z. W.&lt;/author&gt;&lt;author&gt;Wang, Q.&lt;/author&gt;&lt;author&gt;Wang, J. N.&lt;/author&gt;&lt;author&gt;Yang, J. W.&lt;/author&gt;&lt;author&gt;Li, X. D.&lt;/author&gt;&lt;author&gt;Li, H.&lt;/author&gt;&lt;author&gt;Men, T. Y.&lt;/author&gt;&lt;/authors&gt;&lt;/contributors&gt;&lt;auth-address&gt;Department of Urology, Qianfoshan Hospital Affiliated to Shandong University, No.16766 Jingshi Road, Jinan, Shandong Province, 250014, China.&lt;/auth-address&gt;&lt;titles&gt;&lt;title&gt;A new RNA-seq method to detect the transcription and non-coding RNA in prostate cancer&lt;/title&gt;&lt;secondary-title&gt;Pathol Oncol Res&lt;/secondary-title&gt;&lt;alt-title&gt;Pathology oncology research : POR&lt;/alt-title&gt;&lt;/titles&gt;&lt;periodical&gt;&lt;full-title&gt;Pathol Oncol Res&lt;/full-title&gt;&lt;abbr-1&gt;Pathology oncology research : POR&lt;/abbr-1&gt;&lt;/periodical&gt;&lt;alt-periodical&gt;&lt;full-title&gt;Pathol Oncol Res&lt;/full-title&gt;&lt;abbr-1&gt;Pathology oncology research : POR&lt;/abbr-1&gt;&lt;/alt-periodical&gt;&lt;pages&gt;43-50&lt;/pages&gt;&lt;volume&gt;20&lt;/volume&gt;&lt;number&gt;1&lt;/number&gt;&lt;keywords&gt;&lt;keyword&gt;Humans&lt;/keyword&gt;&lt;keyword&gt;Male&lt;/keyword&gt;&lt;keyword&gt;Peptides/genetics&lt;/keyword&gt;&lt;keyword&gt;Prostatic Neoplasms/*diagnosis/*genetics&lt;/keyword&gt;&lt;keyword&gt;RNA, Long Noncoding/*genetics&lt;/keyword&gt;&lt;keyword&gt;Sequence Analysis, RNA/*methods&lt;/keyword&gt;&lt;keyword&gt;Transcription, Genetic&lt;/keyword&gt;&lt;/keywords&gt;&lt;dates&gt;&lt;year&gt;2014&lt;/year&gt;&lt;pub-dates&gt;&lt;date&gt;Jan&lt;/date&gt;&lt;/pub-dates&gt;&lt;/dates&gt;&lt;isbn&gt;1532-2807 (Electronic)&amp;#xD;1219-4956 (Linking)&lt;/isbn&gt;&lt;accession-num&gt;24043589&lt;/accession-num&gt;&lt;urls&gt;&lt;related-urls&gt;&lt;url&gt;http://www.ncbi.nlm.nih.gov/pubmed/24043589&lt;/url&gt;&lt;/related-urls&gt;&lt;/urls&gt;&lt;electronic-resource-num&gt;10.1007/s12253-013-9618-0&lt;/electronic-resource-num&gt;&lt;/record&gt;&lt;/Cite&gt;&lt;/EndNote&gt;</w:instrText>
      </w:r>
      <w:r w:rsidR="00885F81"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224" w:tooltip="Zhang, 2014 #141" w:history="1">
        <w:r w:rsidR="00545921" w:rsidRPr="002E3CE1">
          <w:rPr>
            <w:rFonts w:ascii="Book Antiqua" w:hAnsi="Book Antiqua" w:cs="Times New Roman"/>
            <w:noProof/>
            <w:sz w:val="24"/>
            <w:szCs w:val="24"/>
            <w:vertAlign w:val="superscript"/>
          </w:rPr>
          <w:t>224</w:t>
        </w:r>
      </w:hyperlink>
      <w:r w:rsidR="00D03526"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F859C5" w:rsidRPr="002E3CE1">
        <w:rPr>
          <w:rFonts w:ascii="Book Antiqua" w:hAnsi="Book Antiqua" w:cs="Times New Roman"/>
          <w:sz w:val="24"/>
          <w:szCs w:val="24"/>
        </w:rPr>
        <w:t>.</w:t>
      </w:r>
      <w:r w:rsidR="00866099" w:rsidRPr="002E3CE1">
        <w:rPr>
          <w:rFonts w:ascii="Book Antiqua" w:hAnsi="Book Antiqua" w:cs="Times New Roman"/>
          <w:sz w:val="24"/>
          <w:szCs w:val="24"/>
        </w:rPr>
        <w:t xml:space="preserve"> </w:t>
      </w:r>
      <w:r w:rsidR="00EF3808" w:rsidRPr="002E3CE1">
        <w:rPr>
          <w:rFonts w:ascii="Book Antiqua" w:hAnsi="Book Antiqua" w:cs="Times New Roman"/>
          <w:sz w:val="24"/>
          <w:szCs w:val="24"/>
        </w:rPr>
        <w:t xml:space="preserve">More importantly, the </w:t>
      </w:r>
      <w:r w:rsidR="00C3415B" w:rsidRPr="002E3CE1">
        <w:rPr>
          <w:rFonts w:ascii="Book Antiqua" w:hAnsi="Book Antiqua" w:cs="Times New Roman"/>
          <w:sz w:val="24"/>
          <w:szCs w:val="24"/>
        </w:rPr>
        <w:t xml:space="preserve">study of </w:t>
      </w:r>
      <w:r w:rsidR="00EF3808" w:rsidRPr="002E3CE1">
        <w:rPr>
          <w:rFonts w:ascii="Book Antiqua" w:hAnsi="Book Antiqua" w:cs="Times New Roman"/>
          <w:sz w:val="24"/>
          <w:szCs w:val="24"/>
        </w:rPr>
        <w:t>miRNA</w:t>
      </w:r>
      <w:r w:rsidR="007F5272" w:rsidRPr="002E3CE1">
        <w:rPr>
          <w:rFonts w:ascii="Book Antiqua" w:hAnsi="Book Antiqua" w:cs="Times New Roman"/>
          <w:sz w:val="24"/>
          <w:szCs w:val="24"/>
        </w:rPr>
        <w:t>s</w:t>
      </w:r>
      <w:r w:rsidR="00EF3808" w:rsidRPr="002E3CE1">
        <w:rPr>
          <w:rFonts w:ascii="Book Antiqua" w:hAnsi="Book Antiqua" w:cs="Times New Roman"/>
          <w:sz w:val="24"/>
          <w:szCs w:val="24"/>
        </w:rPr>
        <w:t xml:space="preserve"> and lncRNA</w:t>
      </w:r>
      <w:r w:rsidR="007F5272" w:rsidRPr="002E3CE1">
        <w:rPr>
          <w:rFonts w:ascii="Book Antiqua" w:hAnsi="Book Antiqua" w:cs="Times New Roman"/>
          <w:sz w:val="24"/>
          <w:szCs w:val="24"/>
        </w:rPr>
        <w:t>s</w:t>
      </w:r>
      <w:r w:rsidR="00EF3808" w:rsidRPr="002E3CE1">
        <w:rPr>
          <w:rFonts w:ascii="Book Antiqua" w:hAnsi="Book Antiqua" w:cs="Times New Roman"/>
          <w:sz w:val="24"/>
          <w:szCs w:val="24"/>
        </w:rPr>
        <w:t xml:space="preserve"> has gradually become </w:t>
      </w:r>
      <w:r w:rsidR="00C3415B" w:rsidRPr="002E3CE1">
        <w:rPr>
          <w:rFonts w:ascii="Book Antiqua" w:hAnsi="Book Antiqua" w:cs="Times New Roman"/>
          <w:sz w:val="24"/>
          <w:szCs w:val="24"/>
        </w:rPr>
        <w:t xml:space="preserve">prominent in </w:t>
      </w:r>
      <w:r w:rsidR="00EF3808" w:rsidRPr="002E3CE1">
        <w:rPr>
          <w:rFonts w:ascii="Book Antiqua" w:hAnsi="Book Antiqua" w:cs="Times New Roman"/>
          <w:sz w:val="24"/>
          <w:szCs w:val="24"/>
        </w:rPr>
        <w:t xml:space="preserve">RNA biology. </w:t>
      </w:r>
      <w:r w:rsidR="00866099" w:rsidRPr="002E3CE1">
        <w:rPr>
          <w:rFonts w:ascii="Book Antiqua" w:hAnsi="Book Antiqua" w:cs="Times New Roman"/>
          <w:sz w:val="24"/>
          <w:szCs w:val="24"/>
        </w:rPr>
        <w:t xml:space="preserve">Emerging evidence </w:t>
      </w:r>
      <w:r w:rsidR="00D2114E" w:rsidRPr="002E3CE1">
        <w:rPr>
          <w:rFonts w:ascii="Book Antiqua" w:hAnsi="Book Antiqua" w:cs="Times New Roman"/>
          <w:sz w:val="24"/>
          <w:szCs w:val="24"/>
        </w:rPr>
        <w:t xml:space="preserve">has </w:t>
      </w:r>
      <w:r w:rsidR="00866099" w:rsidRPr="002E3CE1">
        <w:rPr>
          <w:rFonts w:ascii="Book Antiqua" w:hAnsi="Book Antiqua" w:cs="Times New Roman"/>
          <w:sz w:val="24"/>
          <w:szCs w:val="24"/>
        </w:rPr>
        <w:t>suggested</w:t>
      </w:r>
      <w:r w:rsidR="00F859C5" w:rsidRPr="002E3CE1">
        <w:rPr>
          <w:rFonts w:ascii="Book Antiqua" w:hAnsi="Book Antiqua" w:cs="Times New Roman"/>
          <w:sz w:val="24"/>
          <w:szCs w:val="24"/>
        </w:rPr>
        <w:t xml:space="preserve"> </w:t>
      </w:r>
      <w:r w:rsidR="007F5272" w:rsidRPr="002E3CE1">
        <w:rPr>
          <w:rFonts w:ascii="Book Antiqua" w:hAnsi="Book Antiqua" w:cs="Times New Roman"/>
          <w:sz w:val="24"/>
          <w:szCs w:val="24"/>
        </w:rPr>
        <w:t xml:space="preserve">that </w:t>
      </w:r>
      <w:r w:rsidR="00C3415B" w:rsidRPr="002E3CE1">
        <w:rPr>
          <w:rFonts w:ascii="Book Antiqua" w:hAnsi="Book Antiqua" w:cs="Times New Roman"/>
          <w:sz w:val="24"/>
          <w:szCs w:val="24"/>
        </w:rPr>
        <w:t xml:space="preserve">the </w:t>
      </w:r>
      <w:r w:rsidR="00866099" w:rsidRPr="002E3CE1">
        <w:rPr>
          <w:rFonts w:ascii="Book Antiqua" w:hAnsi="Book Antiqua" w:cs="Times New Roman"/>
          <w:sz w:val="24"/>
          <w:szCs w:val="24"/>
        </w:rPr>
        <w:t>d</w:t>
      </w:r>
      <w:r w:rsidR="00F859C5" w:rsidRPr="002E3CE1">
        <w:rPr>
          <w:rFonts w:ascii="Book Antiqua" w:hAnsi="Book Antiqua" w:cs="Times New Roman"/>
          <w:sz w:val="24"/>
          <w:szCs w:val="24"/>
        </w:rPr>
        <w:t xml:space="preserve">ysregulated expression of </w:t>
      </w:r>
      <w:r w:rsidR="00866099" w:rsidRPr="002E3CE1">
        <w:rPr>
          <w:rFonts w:ascii="Book Antiqua" w:hAnsi="Book Antiqua" w:cs="Times New Roman"/>
          <w:sz w:val="24"/>
          <w:szCs w:val="24"/>
        </w:rPr>
        <w:t>miRNA</w:t>
      </w:r>
      <w:r w:rsidR="009E394A" w:rsidRPr="002E3CE1">
        <w:rPr>
          <w:rFonts w:ascii="Book Antiqua" w:hAnsi="Book Antiqua" w:cs="Times New Roman"/>
          <w:sz w:val="24"/>
          <w:szCs w:val="24"/>
        </w:rPr>
        <w:t>s</w:t>
      </w:r>
      <w:r w:rsidR="00866099" w:rsidRPr="002E3CE1">
        <w:rPr>
          <w:rFonts w:ascii="Book Antiqua" w:hAnsi="Book Antiqua" w:cs="Times New Roman"/>
          <w:sz w:val="24"/>
          <w:szCs w:val="24"/>
        </w:rPr>
        <w:t xml:space="preserve"> and lncRNAs in cancer </w:t>
      </w:r>
      <w:r w:rsidR="00C3415B" w:rsidRPr="002E3CE1">
        <w:rPr>
          <w:rFonts w:ascii="Book Antiqua" w:hAnsi="Book Antiqua" w:cs="Times New Roman"/>
          <w:sz w:val="24"/>
          <w:szCs w:val="24"/>
        </w:rPr>
        <w:t xml:space="preserve">alters </w:t>
      </w:r>
      <w:r w:rsidR="00F859C5" w:rsidRPr="002E3CE1">
        <w:rPr>
          <w:rFonts w:ascii="Book Antiqua" w:hAnsi="Book Antiqua" w:cs="Times New Roman"/>
          <w:sz w:val="24"/>
          <w:szCs w:val="24"/>
        </w:rPr>
        <w:t xml:space="preserve">the </w:t>
      </w:r>
      <w:r w:rsidR="00866099" w:rsidRPr="002E3CE1">
        <w:rPr>
          <w:rFonts w:ascii="Book Antiqua" w:hAnsi="Book Antiqua" w:cs="Times New Roman"/>
          <w:sz w:val="24"/>
          <w:szCs w:val="24"/>
        </w:rPr>
        <w:t>spectrum of disease progression</w:t>
      </w:r>
      <w:r w:rsidR="007F5272" w:rsidRPr="002E3CE1">
        <w:rPr>
          <w:rFonts w:ascii="Book Antiqua" w:hAnsi="Book Antiqua" w:cs="Times New Roman"/>
          <w:sz w:val="24"/>
          <w:szCs w:val="24"/>
        </w:rPr>
        <w:t xml:space="preserve"> and might</w:t>
      </w:r>
      <w:r w:rsidR="009060EB" w:rsidRPr="002E3CE1">
        <w:rPr>
          <w:rFonts w:ascii="Book Antiqua" w:hAnsi="Book Antiqua" w:cs="Times New Roman"/>
          <w:sz w:val="24"/>
          <w:szCs w:val="24"/>
        </w:rPr>
        <w:t xml:space="preserve"> serve as</w:t>
      </w:r>
      <w:r w:rsidR="00C3415B" w:rsidRPr="002E3CE1">
        <w:rPr>
          <w:rFonts w:ascii="Book Antiqua" w:hAnsi="Book Antiqua" w:cs="Times New Roman"/>
          <w:sz w:val="24"/>
          <w:szCs w:val="24"/>
        </w:rPr>
        <w:t xml:space="preserve"> an</w:t>
      </w:r>
      <w:r w:rsidR="00F859C5" w:rsidRPr="002E3CE1">
        <w:rPr>
          <w:rFonts w:ascii="Book Antiqua" w:hAnsi="Book Antiqua" w:cs="Times New Roman"/>
          <w:sz w:val="24"/>
          <w:szCs w:val="24"/>
        </w:rPr>
        <w:t xml:space="preserve"> independent </w:t>
      </w:r>
      <w:r w:rsidR="00866099" w:rsidRPr="002E3CE1">
        <w:rPr>
          <w:rFonts w:ascii="Book Antiqua" w:hAnsi="Book Antiqua" w:cs="Times New Roman"/>
          <w:sz w:val="24"/>
          <w:szCs w:val="24"/>
        </w:rPr>
        <w:t>biomarker</w:t>
      </w:r>
      <w:r w:rsidR="00F859C5" w:rsidRPr="002E3CE1">
        <w:rPr>
          <w:rFonts w:ascii="Book Antiqua" w:hAnsi="Book Antiqua" w:cs="Times New Roman"/>
          <w:sz w:val="24"/>
          <w:szCs w:val="24"/>
        </w:rPr>
        <w:t xml:space="preserve"> </w:t>
      </w:r>
      <w:r w:rsidR="00866099" w:rsidRPr="002E3CE1">
        <w:rPr>
          <w:rFonts w:ascii="Book Antiqua" w:hAnsi="Book Antiqua" w:cs="Times New Roman"/>
          <w:sz w:val="24"/>
          <w:szCs w:val="24"/>
        </w:rPr>
        <w:t>of</w:t>
      </w:r>
      <w:r w:rsidR="00F859C5" w:rsidRPr="002E3CE1">
        <w:rPr>
          <w:rFonts w:ascii="Book Antiqua" w:hAnsi="Book Antiqua" w:cs="Times New Roman"/>
          <w:sz w:val="24"/>
          <w:szCs w:val="24"/>
        </w:rPr>
        <w:t xml:space="preserve"> </w:t>
      </w:r>
      <w:r w:rsidR="00600291" w:rsidRPr="002E3CE1">
        <w:rPr>
          <w:rFonts w:ascii="Book Antiqua" w:hAnsi="Book Antiqua" w:cs="Times New Roman"/>
          <w:sz w:val="24"/>
          <w:szCs w:val="24"/>
        </w:rPr>
        <w:t xml:space="preserve">multiple types of </w:t>
      </w:r>
      <w:r w:rsidR="0052217E" w:rsidRPr="002E3CE1">
        <w:rPr>
          <w:rFonts w:ascii="Book Antiqua" w:hAnsi="Book Antiqua" w:cs="Times New Roman"/>
          <w:sz w:val="24"/>
          <w:szCs w:val="24"/>
        </w:rPr>
        <w:t>cancer</w:t>
      </w:r>
      <w:r w:rsidR="00885F81" w:rsidRPr="002E3CE1">
        <w:rPr>
          <w:rFonts w:ascii="Book Antiqua" w:hAnsi="Book Antiqua" w:cs="Times New Roman"/>
          <w:sz w:val="24"/>
          <w:szCs w:val="24"/>
        </w:rPr>
        <w:fldChar w:fldCharType="begin"/>
      </w:r>
      <w:r w:rsidR="00BE6651" w:rsidRPr="002E3CE1">
        <w:rPr>
          <w:rFonts w:ascii="Book Antiqua" w:hAnsi="Book Antiqua" w:cs="Times New Roman"/>
          <w:sz w:val="24"/>
          <w:szCs w:val="24"/>
        </w:rPr>
        <w:instrText xml:space="preserve"> ADDIN EN.CITE &lt;EndNote&gt;&lt;Cite&gt;&lt;Author&gt;Prensner&lt;/Author&gt;&lt;Year&gt;2011&lt;/Year&gt;&lt;RecNum&gt;142&lt;/RecNum&gt;&lt;DisplayText&gt;&lt;style face="superscript"&gt;[14]&lt;/style&gt;&lt;/DisplayText&gt;&lt;record&gt;&lt;rec-number&gt;142&lt;/rec-number&gt;&lt;foreign-keys&gt;&lt;key app="EN" db-id="rsw2tpreqsevr4ezfp8pprxcff5vs0dxepp0" timestamp="1421937890"&gt;142&lt;/key&gt;&lt;/foreign-keys&gt;&lt;ref-type name="Journal Article"&gt;17&lt;/ref-type&gt;&lt;contributors&gt;&lt;authors&gt;&lt;author&gt;Prensner, J. R.&lt;/author&gt;&lt;author&gt;Chinnaiyan, A. M.&lt;/author&gt;&lt;/authors&gt;&lt;/contributors&gt;&lt;auth-address&gt;Michigan Center for Translational Pathology, Department of Pathology, University of Michigan Medical School, Ann Arbor, MI 48109, USA.&lt;/auth-address&gt;&lt;titles&gt;&lt;title&gt;The emergence of lncRNAs in cancer biology&lt;/title&gt;&lt;secondary-title&gt;Cancer Discov&lt;/secondary-title&gt;&lt;alt-title&gt;Cancer discovery&lt;/alt-title&gt;&lt;/titles&gt;&lt;periodical&gt;&lt;full-title&gt;Cancer Discov&lt;/full-title&gt;&lt;abbr-1&gt;Cancer discovery&lt;/abbr-1&gt;&lt;/periodical&gt;&lt;alt-periodical&gt;&lt;full-title&gt;Cancer Discov&lt;/full-title&gt;&lt;abbr-1&gt;Cancer discovery&lt;/abbr-1&gt;&lt;/alt-periodical&gt;&lt;pages&gt;391-407&lt;/pages&gt;&lt;volume&gt;1&lt;/volume&gt;&lt;number&gt;5&lt;/number&gt;&lt;keywords&gt;&lt;keyword&gt;Humans&lt;/keyword&gt;&lt;keyword&gt;Neoplasms/*genetics&lt;/keyword&gt;&lt;keyword&gt;RNA, Untranslated/*genetics&lt;/keyword&gt;&lt;/keywords&gt;&lt;dates&gt;&lt;year&gt;2011&lt;/year&gt;&lt;pub-dates&gt;&lt;date&gt;Oct&lt;/date&gt;&lt;/pub-dates&gt;&lt;/dates&gt;&lt;isbn&gt;2159-8290 (Electronic)&amp;#xD;2159-8274 (Linking)&lt;/isbn&gt;&lt;accession-num&gt;22096659&lt;/accession-num&gt;&lt;urls&gt;&lt;related-urls&gt;&lt;url&gt;http://www.ncbi.nlm.nih.gov/pubmed/22096659&lt;/url&gt;&lt;/related-urls&gt;&lt;/urls&gt;&lt;custom2&gt;3215093&lt;/custom2&gt;&lt;electronic-resource-num&gt;10.1158/2159-8290.CD-11-0209&lt;/electronic-resource-num&gt;&lt;/record&gt;&lt;/Cite&gt;&lt;/EndNote&gt;</w:instrText>
      </w:r>
      <w:r w:rsidR="00885F81" w:rsidRPr="002E3CE1">
        <w:rPr>
          <w:rFonts w:ascii="Book Antiqua" w:hAnsi="Book Antiqua" w:cs="Times New Roman"/>
          <w:sz w:val="24"/>
          <w:szCs w:val="24"/>
        </w:rPr>
        <w:fldChar w:fldCharType="separate"/>
      </w:r>
      <w:r w:rsidR="00FB265D" w:rsidRPr="002E3CE1">
        <w:rPr>
          <w:rFonts w:ascii="Book Antiqua" w:hAnsi="Book Antiqua" w:cs="Times New Roman"/>
          <w:noProof/>
          <w:sz w:val="24"/>
          <w:szCs w:val="24"/>
          <w:vertAlign w:val="superscript"/>
        </w:rPr>
        <w:t>[</w:t>
      </w:r>
      <w:hyperlink w:anchor="_ENREF_14" w:tooltip="Prensner, 2011 #142" w:history="1">
        <w:r w:rsidR="00545921" w:rsidRPr="002E3CE1">
          <w:rPr>
            <w:rFonts w:ascii="Book Antiqua" w:hAnsi="Book Antiqua" w:cs="Times New Roman"/>
            <w:noProof/>
            <w:sz w:val="24"/>
            <w:szCs w:val="24"/>
            <w:vertAlign w:val="superscript"/>
          </w:rPr>
          <w:t>14</w:t>
        </w:r>
      </w:hyperlink>
      <w:r w:rsidR="00FB265D" w:rsidRPr="002E3CE1">
        <w:rPr>
          <w:rFonts w:ascii="Book Antiqua" w:hAnsi="Book Antiqua" w:cs="Times New Roman"/>
          <w:noProof/>
          <w:sz w:val="24"/>
          <w:szCs w:val="24"/>
          <w:vertAlign w:val="superscript"/>
        </w:rPr>
        <w:t>]</w:t>
      </w:r>
      <w:r w:rsidR="00885F81" w:rsidRPr="002E3CE1">
        <w:rPr>
          <w:rFonts w:ascii="Book Antiqua" w:hAnsi="Book Antiqua" w:cs="Times New Roman"/>
          <w:sz w:val="24"/>
          <w:szCs w:val="24"/>
        </w:rPr>
        <w:fldChar w:fldCharType="end"/>
      </w:r>
      <w:r w:rsidR="007A1628" w:rsidRPr="002E3CE1">
        <w:rPr>
          <w:rFonts w:ascii="Book Antiqua" w:hAnsi="Book Antiqua" w:cs="Times New Roman"/>
          <w:sz w:val="24"/>
          <w:szCs w:val="24"/>
        </w:rPr>
        <w:t xml:space="preserve">. </w:t>
      </w:r>
      <w:r w:rsidR="00CE1153" w:rsidRPr="002E3CE1">
        <w:rPr>
          <w:rFonts w:ascii="Book Antiqua" w:hAnsi="Book Antiqua" w:cs="Times New Roman"/>
          <w:sz w:val="24"/>
          <w:szCs w:val="24"/>
        </w:rPr>
        <w:t xml:space="preserve">The detection of </w:t>
      </w:r>
      <w:r w:rsidR="0052217E" w:rsidRPr="002E3CE1">
        <w:rPr>
          <w:rFonts w:ascii="Book Antiqua" w:hAnsi="Book Antiqua" w:cs="Times New Roman"/>
          <w:sz w:val="24"/>
          <w:szCs w:val="24"/>
        </w:rPr>
        <w:t>circulating</w:t>
      </w:r>
      <w:r w:rsidR="00CE1153" w:rsidRPr="002E3CE1">
        <w:rPr>
          <w:rFonts w:ascii="Book Antiqua" w:hAnsi="Book Antiqua" w:cs="Times New Roman"/>
          <w:sz w:val="24"/>
          <w:szCs w:val="24"/>
        </w:rPr>
        <w:t xml:space="preserve"> miRNA</w:t>
      </w:r>
      <w:r w:rsidR="0052217E" w:rsidRPr="002E3CE1">
        <w:rPr>
          <w:rFonts w:ascii="Book Antiqua" w:hAnsi="Book Antiqua" w:cs="Times New Roman"/>
          <w:sz w:val="24"/>
          <w:szCs w:val="24"/>
        </w:rPr>
        <w:t>s</w:t>
      </w:r>
      <w:r w:rsidR="00CE1153" w:rsidRPr="002E3CE1">
        <w:rPr>
          <w:rFonts w:ascii="Book Antiqua" w:hAnsi="Book Antiqua" w:cs="Times New Roman"/>
          <w:sz w:val="24"/>
          <w:szCs w:val="24"/>
        </w:rPr>
        <w:t xml:space="preserve"> and lncRNA</w:t>
      </w:r>
      <w:r w:rsidR="0052217E" w:rsidRPr="002E3CE1">
        <w:rPr>
          <w:rFonts w:ascii="Book Antiqua" w:hAnsi="Book Antiqua" w:cs="Times New Roman"/>
          <w:sz w:val="24"/>
          <w:szCs w:val="24"/>
        </w:rPr>
        <w:t>s</w:t>
      </w:r>
      <w:r w:rsidR="00CE1153" w:rsidRPr="002E3CE1">
        <w:rPr>
          <w:rFonts w:ascii="Book Antiqua" w:hAnsi="Book Antiqua" w:cs="Times New Roman"/>
          <w:sz w:val="24"/>
          <w:szCs w:val="24"/>
        </w:rPr>
        <w:t xml:space="preserve"> may be valuable for improving the </w:t>
      </w:r>
      <w:r w:rsidR="0052217E" w:rsidRPr="002E3CE1">
        <w:rPr>
          <w:rFonts w:ascii="Book Antiqua" w:hAnsi="Book Antiqua" w:cs="Times New Roman"/>
          <w:sz w:val="24"/>
          <w:szCs w:val="24"/>
        </w:rPr>
        <w:t>diagnos</w:t>
      </w:r>
      <w:r w:rsidR="00C3415B" w:rsidRPr="002E3CE1">
        <w:rPr>
          <w:rFonts w:ascii="Book Antiqua" w:hAnsi="Book Antiqua" w:cs="Times New Roman"/>
          <w:sz w:val="24"/>
          <w:szCs w:val="24"/>
        </w:rPr>
        <w:t>tic</w:t>
      </w:r>
      <w:r w:rsidR="0052217E" w:rsidRPr="002E3CE1">
        <w:rPr>
          <w:rFonts w:ascii="Book Antiqua" w:hAnsi="Book Antiqua" w:cs="Times New Roman"/>
          <w:sz w:val="24"/>
          <w:szCs w:val="24"/>
        </w:rPr>
        <w:t xml:space="preserve"> and</w:t>
      </w:r>
      <w:r w:rsidR="00CE1153" w:rsidRPr="002E3CE1">
        <w:rPr>
          <w:rFonts w:ascii="Book Antiqua" w:hAnsi="Book Antiqua" w:cs="Times New Roman"/>
          <w:sz w:val="24"/>
          <w:szCs w:val="24"/>
        </w:rPr>
        <w:t xml:space="preserve"> </w:t>
      </w:r>
      <w:r w:rsidR="009060EB" w:rsidRPr="002E3CE1">
        <w:rPr>
          <w:rFonts w:ascii="Book Antiqua" w:hAnsi="Book Antiqua" w:cs="Times New Roman"/>
          <w:sz w:val="24"/>
          <w:szCs w:val="24"/>
        </w:rPr>
        <w:t>prognostic value</w:t>
      </w:r>
      <w:r w:rsidR="00CE1153" w:rsidRPr="002E3CE1">
        <w:rPr>
          <w:rFonts w:ascii="Book Antiqua" w:hAnsi="Book Antiqua" w:cs="Times New Roman"/>
          <w:sz w:val="24"/>
          <w:szCs w:val="24"/>
        </w:rPr>
        <w:t xml:space="preserve"> of GC</w:t>
      </w:r>
      <w:r w:rsidR="0052217E" w:rsidRPr="002E3CE1">
        <w:rPr>
          <w:rFonts w:ascii="Book Antiqua" w:hAnsi="Book Antiqua" w:cs="Times New Roman"/>
          <w:sz w:val="24"/>
          <w:szCs w:val="24"/>
        </w:rPr>
        <w:t>. In this review, we highlight</w:t>
      </w:r>
      <w:r w:rsidR="00C3415B" w:rsidRPr="002E3CE1">
        <w:rPr>
          <w:rFonts w:ascii="Book Antiqua" w:hAnsi="Book Antiqua" w:cs="Times New Roman"/>
          <w:sz w:val="24"/>
          <w:szCs w:val="24"/>
        </w:rPr>
        <w:t>ed</w:t>
      </w:r>
      <w:r w:rsidR="00CE1153" w:rsidRPr="002E3CE1">
        <w:rPr>
          <w:rFonts w:ascii="Book Antiqua" w:hAnsi="Book Antiqua" w:cs="Times New Roman"/>
          <w:sz w:val="24"/>
          <w:szCs w:val="24"/>
        </w:rPr>
        <w:t xml:space="preserve"> </w:t>
      </w:r>
      <w:r w:rsidR="0052217E" w:rsidRPr="002E3CE1">
        <w:rPr>
          <w:rFonts w:ascii="Book Antiqua" w:hAnsi="Book Antiqua" w:cs="Times New Roman"/>
          <w:sz w:val="24"/>
          <w:szCs w:val="24"/>
        </w:rPr>
        <w:t>circulating</w:t>
      </w:r>
      <w:r w:rsidR="00CE1153" w:rsidRPr="002E3CE1">
        <w:rPr>
          <w:rFonts w:ascii="Book Antiqua" w:hAnsi="Book Antiqua" w:cs="Times New Roman"/>
          <w:sz w:val="24"/>
          <w:szCs w:val="24"/>
        </w:rPr>
        <w:t xml:space="preserve"> miRNA</w:t>
      </w:r>
      <w:r w:rsidR="0052217E" w:rsidRPr="002E3CE1">
        <w:rPr>
          <w:rFonts w:ascii="Book Antiqua" w:hAnsi="Book Antiqua" w:cs="Times New Roman"/>
          <w:sz w:val="24"/>
          <w:szCs w:val="24"/>
        </w:rPr>
        <w:t>s</w:t>
      </w:r>
      <w:r w:rsidR="00CE1153" w:rsidRPr="002E3CE1">
        <w:rPr>
          <w:rFonts w:ascii="Book Antiqua" w:hAnsi="Book Antiqua" w:cs="Times New Roman"/>
          <w:sz w:val="24"/>
          <w:szCs w:val="24"/>
        </w:rPr>
        <w:t xml:space="preserve"> and lncRNA</w:t>
      </w:r>
      <w:r w:rsidR="0052217E" w:rsidRPr="002E3CE1">
        <w:rPr>
          <w:rFonts w:ascii="Book Antiqua" w:hAnsi="Book Antiqua" w:cs="Times New Roman"/>
          <w:sz w:val="24"/>
          <w:szCs w:val="24"/>
        </w:rPr>
        <w:t>s</w:t>
      </w:r>
      <w:r w:rsidR="00CE1153" w:rsidRPr="002E3CE1">
        <w:rPr>
          <w:rFonts w:ascii="Book Antiqua" w:hAnsi="Book Antiqua" w:cs="Times New Roman"/>
          <w:sz w:val="24"/>
          <w:szCs w:val="24"/>
        </w:rPr>
        <w:t xml:space="preserve"> in GC detection</w:t>
      </w:r>
      <w:r w:rsidR="00C3415B" w:rsidRPr="002E3CE1">
        <w:rPr>
          <w:rFonts w:ascii="Book Antiqua" w:hAnsi="Book Antiqua" w:cs="Times New Roman"/>
          <w:sz w:val="24"/>
          <w:szCs w:val="24"/>
        </w:rPr>
        <w:t xml:space="preserve"> and</w:t>
      </w:r>
      <w:r w:rsidR="00CE1153" w:rsidRPr="002E3CE1">
        <w:rPr>
          <w:rFonts w:ascii="Book Antiqua" w:hAnsi="Book Antiqua" w:cs="Times New Roman"/>
          <w:sz w:val="24"/>
          <w:szCs w:val="24"/>
        </w:rPr>
        <w:t xml:space="preserve"> </w:t>
      </w:r>
      <w:r w:rsidR="008C48B5" w:rsidRPr="002E3CE1">
        <w:rPr>
          <w:rFonts w:ascii="Book Antiqua" w:hAnsi="Book Antiqua" w:cs="Times New Roman"/>
          <w:sz w:val="24"/>
          <w:szCs w:val="24"/>
        </w:rPr>
        <w:t>summarize</w:t>
      </w:r>
      <w:r w:rsidR="00C3415B" w:rsidRPr="002E3CE1">
        <w:rPr>
          <w:rFonts w:ascii="Book Antiqua" w:hAnsi="Book Antiqua" w:cs="Times New Roman"/>
          <w:sz w:val="24"/>
          <w:szCs w:val="24"/>
        </w:rPr>
        <w:t>d</w:t>
      </w:r>
      <w:r w:rsidR="008C48B5" w:rsidRPr="002E3CE1">
        <w:rPr>
          <w:rFonts w:ascii="Book Antiqua" w:hAnsi="Book Antiqua" w:cs="Times New Roman"/>
          <w:sz w:val="24"/>
          <w:szCs w:val="24"/>
        </w:rPr>
        <w:t xml:space="preserve"> the potential mechanism</w:t>
      </w:r>
      <w:r w:rsidR="00C3415B" w:rsidRPr="002E3CE1">
        <w:rPr>
          <w:rFonts w:ascii="Book Antiqua" w:hAnsi="Book Antiqua" w:cs="Times New Roman"/>
          <w:sz w:val="24"/>
          <w:szCs w:val="24"/>
        </w:rPr>
        <w:t>s</w:t>
      </w:r>
      <w:r w:rsidR="008C48B5" w:rsidRPr="002E3CE1">
        <w:rPr>
          <w:rFonts w:ascii="Book Antiqua" w:hAnsi="Book Antiqua" w:cs="Times New Roman"/>
          <w:sz w:val="24"/>
          <w:szCs w:val="24"/>
        </w:rPr>
        <w:t xml:space="preserve"> underlying </w:t>
      </w:r>
      <w:r w:rsidR="0052217E" w:rsidRPr="002E3CE1">
        <w:rPr>
          <w:rFonts w:ascii="Book Antiqua" w:hAnsi="Book Antiqua" w:cs="Times New Roman"/>
          <w:sz w:val="24"/>
          <w:szCs w:val="24"/>
        </w:rPr>
        <w:t xml:space="preserve">extracellular </w:t>
      </w:r>
      <w:r w:rsidR="008C48B5" w:rsidRPr="002E3CE1">
        <w:rPr>
          <w:rFonts w:ascii="Book Antiqua" w:hAnsi="Book Antiqua" w:cs="Times New Roman"/>
          <w:sz w:val="24"/>
          <w:szCs w:val="24"/>
        </w:rPr>
        <w:t xml:space="preserve">miRNA and </w:t>
      </w:r>
      <w:r w:rsidR="008C48B5" w:rsidRPr="002E3CE1">
        <w:rPr>
          <w:rFonts w:ascii="Book Antiqua" w:hAnsi="Book Antiqua" w:cs="Times New Roman"/>
          <w:sz w:val="24"/>
          <w:szCs w:val="24"/>
        </w:rPr>
        <w:lastRenderedPageBreak/>
        <w:t xml:space="preserve">lncRNA secretion. </w:t>
      </w:r>
      <w:r w:rsidR="00D2114E" w:rsidRPr="002E3CE1">
        <w:rPr>
          <w:rFonts w:ascii="Book Antiqua" w:hAnsi="Book Antiqua" w:cs="Times New Roman"/>
          <w:sz w:val="24"/>
          <w:szCs w:val="24"/>
        </w:rPr>
        <w:t>T</w:t>
      </w:r>
      <w:r w:rsidR="00C3415B" w:rsidRPr="002E3CE1">
        <w:rPr>
          <w:rFonts w:ascii="Book Antiqua" w:hAnsi="Book Antiqua" w:cs="Times New Roman"/>
          <w:sz w:val="24"/>
          <w:szCs w:val="24"/>
        </w:rPr>
        <w:t>he use of miRNAs and lncRNAs</w:t>
      </w:r>
      <w:r w:rsidR="00D2114E" w:rsidRPr="002E3CE1">
        <w:rPr>
          <w:rFonts w:ascii="Book Antiqua" w:hAnsi="Book Antiqua" w:cs="Times New Roman"/>
          <w:sz w:val="24"/>
          <w:szCs w:val="24"/>
        </w:rPr>
        <w:t xml:space="preserve"> has several limitations</w:t>
      </w:r>
      <w:r w:rsidR="00C3415B" w:rsidRPr="002E3CE1">
        <w:rPr>
          <w:rFonts w:ascii="Book Antiqua" w:hAnsi="Book Antiqua" w:cs="Times New Roman"/>
          <w:sz w:val="24"/>
          <w:szCs w:val="24"/>
        </w:rPr>
        <w:t xml:space="preserve"> </w:t>
      </w:r>
      <w:r w:rsidR="00B15E71" w:rsidRPr="002E3CE1">
        <w:rPr>
          <w:rFonts w:ascii="Book Antiqua" w:hAnsi="Book Antiqua" w:cs="Times New Roman"/>
          <w:sz w:val="24"/>
          <w:szCs w:val="24"/>
        </w:rPr>
        <w:t xml:space="preserve">such as </w:t>
      </w:r>
      <w:r w:rsidR="00C3415B" w:rsidRPr="002E3CE1">
        <w:rPr>
          <w:rFonts w:ascii="Book Antiqua" w:hAnsi="Book Antiqua" w:cs="Times New Roman"/>
          <w:sz w:val="24"/>
          <w:szCs w:val="24"/>
        </w:rPr>
        <w:t xml:space="preserve">the </w:t>
      </w:r>
      <w:r w:rsidR="00B15E71" w:rsidRPr="002E3CE1">
        <w:rPr>
          <w:rFonts w:ascii="Book Antiqua" w:hAnsi="Book Antiqua" w:cs="Times New Roman"/>
          <w:sz w:val="24"/>
          <w:szCs w:val="24"/>
        </w:rPr>
        <w:t>diverse</w:t>
      </w:r>
      <w:r w:rsidR="00B15E71" w:rsidRPr="002E3CE1">
        <w:rPr>
          <w:rFonts w:ascii="Book Antiqua" w:hAnsi="Book Antiqua"/>
          <w:sz w:val="24"/>
          <w:szCs w:val="24"/>
        </w:rPr>
        <w:t xml:space="preserve"> </w:t>
      </w:r>
      <w:r w:rsidR="00B15E71" w:rsidRPr="002E3CE1">
        <w:rPr>
          <w:rFonts w:ascii="Book Antiqua" w:hAnsi="Book Antiqua" w:cs="Times New Roman"/>
          <w:sz w:val="24"/>
          <w:szCs w:val="24"/>
        </w:rPr>
        <w:t>methodolog</w:t>
      </w:r>
      <w:r w:rsidR="00C3415B" w:rsidRPr="002E3CE1">
        <w:rPr>
          <w:rFonts w:ascii="Book Antiqua" w:hAnsi="Book Antiqua" w:cs="Times New Roman"/>
          <w:sz w:val="24"/>
          <w:szCs w:val="24"/>
        </w:rPr>
        <w:t>ies</w:t>
      </w:r>
      <w:r w:rsidR="00B15E71" w:rsidRPr="002E3CE1">
        <w:rPr>
          <w:rFonts w:ascii="Book Antiqua" w:hAnsi="Book Antiqua" w:cs="Times New Roman"/>
          <w:sz w:val="24"/>
          <w:szCs w:val="24"/>
        </w:rPr>
        <w:t xml:space="preserve"> for miRNA and lncRNA detection</w:t>
      </w:r>
      <w:r w:rsidR="00B106A8" w:rsidRPr="002E3CE1">
        <w:rPr>
          <w:rFonts w:ascii="Book Antiqua" w:hAnsi="Book Antiqua" w:cs="Times New Roman"/>
          <w:sz w:val="24"/>
          <w:szCs w:val="24"/>
        </w:rPr>
        <w:t xml:space="preserve"> </w:t>
      </w:r>
      <w:r w:rsidR="00D2114E" w:rsidRPr="002E3CE1">
        <w:rPr>
          <w:rFonts w:ascii="Book Antiqua" w:hAnsi="Book Antiqua" w:cs="Times New Roman"/>
          <w:sz w:val="24"/>
          <w:szCs w:val="24"/>
        </w:rPr>
        <w:t>and</w:t>
      </w:r>
      <w:r w:rsidR="00B106A8" w:rsidRPr="002E3CE1">
        <w:rPr>
          <w:rFonts w:ascii="Book Antiqua" w:hAnsi="Book Antiqua" w:cs="Times New Roman"/>
          <w:sz w:val="24"/>
          <w:szCs w:val="24"/>
        </w:rPr>
        <w:t xml:space="preserve"> </w:t>
      </w:r>
      <w:r w:rsidR="00C3415B" w:rsidRPr="002E3CE1">
        <w:rPr>
          <w:rFonts w:ascii="Book Antiqua" w:hAnsi="Book Antiqua" w:cs="Times New Roman"/>
          <w:sz w:val="24"/>
          <w:szCs w:val="24"/>
        </w:rPr>
        <w:t xml:space="preserve">the </w:t>
      </w:r>
      <w:r w:rsidR="00B15E71" w:rsidRPr="002E3CE1">
        <w:rPr>
          <w:rFonts w:ascii="Book Antiqua" w:hAnsi="Book Antiqua" w:cs="Times New Roman"/>
          <w:sz w:val="24"/>
          <w:szCs w:val="24"/>
        </w:rPr>
        <w:t>small cohort size for the validation step</w:t>
      </w:r>
      <w:r w:rsidR="00C3415B" w:rsidRPr="002E3CE1">
        <w:rPr>
          <w:rFonts w:ascii="Book Antiqua" w:hAnsi="Book Antiqua" w:cs="Times New Roman"/>
          <w:sz w:val="24"/>
          <w:szCs w:val="24"/>
        </w:rPr>
        <w:t>s</w:t>
      </w:r>
      <w:r w:rsidR="00B106A8" w:rsidRPr="002E3CE1">
        <w:rPr>
          <w:rFonts w:ascii="Book Antiqua" w:hAnsi="Book Antiqua" w:cs="Times New Roman"/>
          <w:sz w:val="24"/>
          <w:szCs w:val="24"/>
        </w:rPr>
        <w:t xml:space="preserve"> in the present studies</w:t>
      </w:r>
      <w:r w:rsidR="00C3415B" w:rsidRPr="002E3CE1">
        <w:rPr>
          <w:rFonts w:ascii="Book Antiqua" w:hAnsi="Book Antiqua" w:cs="Times New Roman"/>
          <w:sz w:val="24"/>
          <w:szCs w:val="24"/>
        </w:rPr>
        <w:t>. Nonetheless</w:t>
      </w:r>
      <w:r w:rsidR="00B106A8" w:rsidRPr="002E3CE1">
        <w:rPr>
          <w:rFonts w:ascii="Book Antiqua" w:hAnsi="Book Antiqua" w:cs="Times New Roman"/>
          <w:sz w:val="24"/>
          <w:szCs w:val="24"/>
        </w:rPr>
        <w:t xml:space="preserve">, circulating miRNAs and lncRNAs </w:t>
      </w:r>
      <w:r w:rsidR="00C3415B" w:rsidRPr="002E3CE1">
        <w:rPr>
          <w:rFonts w:ascii="Book Antiqua" w:hAnsi="Book Antiqua" w:cs="Times New Roman"/>
          <w:sz w:val="24"/>
          <w:szCs w:val="24"/>
        </w:rPr>
        <w:t xml:space="preserve">exhibit </w:t>
      </w:r>
      <w:r w:rsidR="00B106A8" w:rsidRPr="002E3CE1">
        <w:rPr>
          <w:rFonts w:ascii="Book Antiqua" w:hAnsi="Book Antiqua" w:cs="Times New Roman"/>
          <w:sz w:val="24"/>
          <w:szCs w:val="24"/>
        </w:rPr>
        <w:t>higher diagnostic value</w:t>
      </w:r>
      <w:r w:rsidR="00D2114E" w:rsidRPr="002E3CE1">
        <w:rPr>
          <w:rFonts w:ascii="Book Antiqua" w:hAnsi="Book Antiqua" w:cs="Times New Roman"/>
          <w:sz w:val="24"/>
          <w:szCs w:val="24"/>
        </w:rPr>
        <w:t>s</w:t>
      </w:r>
      <w:r w:rsidR="00B106A8" w:rsidRPr="002E3CE1">
        <w:rPr>
          <w:rFonts w:ascii="Book Antiqua" w:hAnsi="Book Antiqua" w:cs="Times New Roman"/>
          <w:sz w:val="24"/>
          <w:szCs w:val="24"/>
        </w:rPr>
        <w:t xml:space="preserve"> </w:t>
      </w:r>
      <w:r w:rsidR="00C3415B" w:rsidRPr="002E3CE1">
        <w:rPr>
          <w:rFonts w:ascii="Book Antiqua" w:hAnsi="Book Antiqua" w:cs="Times New Roman"/>
          <w:sz w:val="24"/>
          <w:szCs w:val="24"/>
        </w:rPr>
        <w:t>relative to</w:t>
      </w:r>
      <w:r w:rsidR="00B106A8" w:rsidRPr="002E3CE1">
        <w:rPr>
          <w:rFonts w:ascii="Book Antiqua" w:hAnsi="Book Antiqua" w:cs="Times New Roman"/>
          <w:sz w:val="24"/>
          <w:szCs w:val="24"/>
        </w:rPr>
        <w:t xml:space="preserve"> conventional tumor markers such as CA199, CA125, CA724, CA242, CA50, CEA, </w:t>
      </w:r>
      <w:r w:rsidR="00C3415B" w:rsidRPr="002E3CE1">
        <w:rPr>
          <w:rFonts w:ascii="Book Antiqua" w:hAnsi="Book Antiqua" w:cs="Times New Roman"/>
          <w:sz w:val="24"/>
          <w:szCs w:val="24"/>
        </w:rPr>
        <w:t xml:space="preserve">and </w:t>
      </w:r>
      <w:r w:rsidR="00B106A8" w:rsidRPr="002E3CE1">
        <w:rPr>
          <w:rFonts w:ascii="Book Antiqua" w:hAnsi="Book Antiqua" w:cs="Times New Roman"/>
          <w:sz w:val="24"/>
          <w:szCs w:val="24"/>
        </w:rPr>
        <w:t xml:space="preserve">pepsinogen. </w:t>
      </w:r>
      <w:r w:rsidR="008C48B5" w:rsidRPr="002E3CE1">
        <w:rPr>
          <w:rFonts w:ascii="Book Antiqua" w:hAnsi="Book Antiqua" w:cs="Times New Roman"/>
          <w:sz w:val="24"/>
          <w:szCs w:val="24"/>
        </w:rPr>
        <w:t xml:space="preserve">The combination of biomarkers may improve the diagnostic accuracy, and the combination of </w:t>
      </w:r>
      <w:r w:rsidR="0052217E" w:rsidRPr="002E3CE1">
        <w:rPr>
          <w:rFonts w:ascii="Book Antiqua" w:hAnsi="Book Antiqua" w:cs="Times New Roman"/>
          <w:sz w:val="24"/>
          <w:szCs w:val="24"/>
        </w:rPr>
        <w:t>circulating</w:t>
      </w:r>
      <w:r w:rsidR="008C48B5" w:rsidRPr="002E3CE1">
        <w:rPr>
          <w:rFonts w:ascii="Book Antiqua" w:hAnsi="Book Antiqua" w:cs="Times New Roman"/>
          <w:sz w:val="24"/>
          <w:szCs w:val="24"/>
        </w:rPr>
        <w:t xml:space="preserve"> miRNA</w:t>
      </w:r>
      <w:r w:rsidR="0052217E" w:rsidRPr="002E3CE1">
        <w:rPr>
          <w:rFonts w:ascii="Book Antiqua" w:hAnsi="Book Antiqua" w:cs="Times New Roman"/>
          <w:sz w:val="24"/>
          <w:szCs w:val="24"/>
        </w:rPr>
        <w:t>s</w:t>
      </w:r>
      <w:r w:rsidR="008C48B5" w:rsidRPr="002E3CE1">
        <w:rPr>
          <w:rFonts w:ascii="Book Antiqua" w:hAnsi="Book Antiqua" w:cs="Times New Roman"/>
          <w:sz w:val="24"/>
          <w:szCs w:val="24"/>
        </w:rPr>
        <w:t>, lncRNA</w:t>
      </w:r>
      <w:r w:rsidR="0052217E" w:rsidRPr="002E3CE1">
        <w:rPr>
          <w:rFonts w:ascii="Book Antiqua" w:hAnsi="Book Antiqua" w:cs="Times New Roman"/>
          <w:sz w:val="24"/>
          <w:szCs w:val="24"/>
        </w:rPr>
        <w:t>s</w:t>
      </w:r>
      <w:r w:rsidR="008C48B5" w:rsidRPr="002E3CE1">
        <w:rPr>
          <w:rFonts w:ascii="Book Antiqua" w:hAnsi="Book Antiqua" w:cs="Times New Roman"/>
          <w:sz w:val="24"/>
          <w:szCs w:val="24"/>
        </w:rPr>
        <w:t xml:space="preserve"> and other screening </w:t>
      </w:r>
      <w:r w:rsidR="0052217E" w:rsidRPr="002E3CE1">
        <w:rPr>
          <w:rFonts w:ascii="Book Antiqua" w:hAnsi="Book Antiqua" w:cs="Times New Roman"/>
          <w:sz w:val="24"/>
          <w:szCs w:val="24"/>
        </w:rPr>
        <w:t>methods</w:t>
      </w:r>
      <w:r w:rsidR="008C48B5" w:rsidRPr="002E3CE1">
        <w:rPr>
          <w:rFonts w:ascii="Book Antiqua" w:hAnsi="Book Antiqua" w:cs="Times New Roman"/>
          <w:sz w:val="24"/>
          <w:szCs w:val="24"/>
        </w:rPr>
        <w:t xml:space="preserve"> </w:t>
      </w:r>
      <w:r w:rsidR="00C3415B" w:rsidRPr="002E3CE1">
        <w:rPr>
          <w:rFonts w:ascii="Book Antiqua" w:hAnsi="Book Antiqua" w:cs="Times New Roman"/>
          <w:sz w:val="24"/>
          <w:szCs w:val="24"/>
        </w:rPr>
        <w:t>may be particularly useful</w:t>
      </w:r>
      <w:r w:rsidR="00A75529" w:rsidRPr="002E3CE1">
        <w:rPr>
          <w:rFonts w:ascii="Book Antiqua" w:hAnsi="Book Antiqua" w:cs="Times New Roman"/>
          <w:sz w:val="24"/>
          <w:szCs w:val="24"/>
        </w:rPr>
        <w:t xml:space="preserve"> in cancer detection</w:t>
      </w:r>
      <w:r w:rsidR="00681CE8" w:rsidRPr="002E3CE1">
        <w:rPr>
          <w:rFonts w:ascii="Book Antiqua" w:hAnsi="Book Antiqua" w:cs="Times New Roman"/>
          <w:sz w:val="24"/>
          <w:szCs w:val="24"/>
        </w:rPr>
        <w:t xml:space="preserve">. </w:t>
      </w:r>
      <w:r w:rsidR="00F55857" w:rsidRPr="002E3CE1">
        <w:rPr>
          <w:rFonts w:ascii="Book Antiqua" w:hAnsi="Book Antiqua" w:cs="Times New Roman"/>
          <w:sz w:val="24"/>
          <w:szCs w:val="24"/>
        </w:rPr>
        <w:t>Prospect</w:t>
      </w:r>
      <w:r w:rsidR="009060EB" w:rsidRPr="002E3CE1">
        <w:rPr>
          <w:rFonts w:ascii="Book Antiqua" w:hAnsi="Book Antiqua" w:cs="Times New Roman"/>
          <w:sz w:val="24"/>
          <w:szCs w:val="24"/>
        </w:rPr>
        <w:t xml:space="preserve">ive studies </w:t>
      </w:r>
      <w:r w:rsidR="00C3415B" w:rsidRPr="002E3CE1">
        <w:rPr>
          <w:rFonts w:ascii="Book Antiqua" w:hAnsi="Book Antiqua" w:cs="Times New Roman"/>
          <w:sz w:val="24"/>
          <w:szCs w:val="24"/>
        </w:rPr>
        <w:t>should</w:t>
      </w:r>
      <w:r w:rsidR="00F55857" w:rsidRPr="002E3CE1">
        <w:rPr>
          <w:rFonts w:ascii="Book Antiqua" w:hAnsi="Book Antiqua" w:cs="Times New Roman"/>
          <w:sz w:val="24"/>
          <w:szCs w:val="24"/>
        </w:rPr>
        <w:t xml:space="preserve"> validate the feasibility of </w:t>
      </w:r>
      <w:r w:rsidR="001E3535" w:rsidRPr="002E3CE1">
        <w:rPr>
          <w:rFonts w:ascii="Book Antiqua" w:hAnsi="Book Antiqua" w:cs="Times New Roman"/>
          <w:sz w:val="24"/>
          <w:szCs w:val="24"/>
        </w:rPr>
        <w:t xml:space="preserve">using </w:t>
      </w:r>
      <w:r w:rsidR="0052217E" w:rsidRPr="002E3CE1">
        <w:rPr>
          <w:rFonts w:ascii="Book Antiqua" w:hAnsi="Book Antiqua" w:cs="Times New Roman"/>
          <w:sz w:val="24"/>
          <w:szCs w:val="24"/>
        </w:rPr>
        <w:t>circulating miRNAs and lncRNAs</w:t>
      </w:r>
      <w:r w:rsidR="009060EB" w:rsidRPr="002E3CE1">
        <w:rPr>
          <w:rFonts w:ascii="Book Antiqua" w:hAnsi="Book Antiqua" w:cs="Times New Roman"/>
          <w:sz w:val="24"/>
          <w:szCs w:val="24"/>
        </w:rPr>
        <w:t xml:space="preserve"> as diagnostic biomarkers</w:t>
      </w:r>
      <w:r w:rsidR="00D41275" w:rsidRPr="002E3CE1">
        <w:rPr>
          <w:rFonts w:ascii="Book Antiqua" w:hAnsi="Book Antiqua" w:cs="Times New Roman"/>
          <w:sz w:val="24"/>
          <w:szCs w:val="24"/>
        </w:rPr>
        <w:t xml:space="preserve"> for GC detection</w:t>
      </w:r>
      <w:r w:rsidR="00F55857" w:rsidRPr="002E3CE1">
        <w:rPr>
          <w:rFonts w:ascii="Book Antiqua" w:hAnsi="Book Antiqua" w:cs="Times New Roman"/>
          <w:sz w:val="24"/>
          <w:szCs w:val="24"/>
        </w:rPr>
        <w:t xml:space="preserve"> in different populations. </w:t>
      </w:r>
      <w:r w:rsidR="00B95FE7" w:rsidRPr="002E3CE1">
        <w:rPr>
          <w:rFonts w:ascii="Book Antiqua" w:hAnsi="Book Antiqua" w:cs="Times New Roman"/>
          <w:sz w:val="24"/>
          <w:szCs w:val="24"/>
        </w:rPr>
        <w:t>The</w:t>
      </w:r>
      <w:r w:rsidR="001E3535" w:rsidRPr="002E3CE1">
        <w:rPr>
          <w:rFonts w:ascii="Book Antiqua" w:hAnsi="Book Antiqua" w:cs="Times New Roman"/>
          <w:sz w:val="24"/>
          <w:szCs w:val="24"/>
        </w:rPr>
        <w:t>se</w:t>
      </w:r>
      <w:r w:rsidR="00B95FE7" w:rsidRPr="002E3CE1">
        <w:rPr>
          <w:rFonts w:ascii="Book Antiqua" w:hAnsi="Book Antiqua" w:cs="Times New Roman"/>
          <w:sz w:val="24"/>
          <w:szCs w:val="24"/>
        </w:rPr>
        <w:t xml:space="preserve"> </w:t>
      </w:r>
      <w:r w:rsidR="0052217E" w:rsidRPr="002E3CE1">
        <w:rPr>
          <w:rFonts w:ascii="Book Antiqua" w:hAnsi="Book Antiqua" w:cs="Times New Roman"/>
          <w:sz w:val="24"/>
          <w:szCs w:val="24"/>
        </w:rPr>
        <w:t>circulating</w:t>
      </w:r>
      <w:r w:rsidR="00B95FE7" w:rsidRPr="002E3CE1">
        <w:rPr>
          <w:rFonts w:ascii="Book Antiqua" w:hAnsi="Book Antiqua" w:cs="Times New Roman"/>
          <w:sz w:val="24"/>
          <w:szCs w:val="24"/>
        </w:rPr>
        <w:t xml:space="preserve"> </w:t>
      </w:r>
      <w:r w:rsidR="006361E0" w:rsidRPr="002E3CE1">
        <w:rPr>
          <w:rFonts w:ascii="Book Antiqua" w:hAnsi="Book Antiqua" w:cs="Times New Roman"/>
          <w:sz w:val="24"/>
          <w:szCs w:val="24"/>
        </w:rPr>
        <w:t>small</w:t>
      </w:r>
      <w:r w:rsidR="002838DD" w:rsidRPr="002E3CE1">
        <w:rPr>
          <w:rFonts w:ascii="Book Antiqua" w:hAnsi="Book Antiqua" w:cs="Times New Roman"/>
          <w:sz w:val="24"/>
          <w:szCs w:val="24"/>
        </w:rPr>
        <w:t xml:space="preserve"> </w:t>
      </w:r>
      <w:r w:rsidR="0052217E" w:rsidRPr="002E3CE1">
        <w:rPr>
          <w:rFonts w:ascii="Book Antiqua" w:hAnsi="Book Antiqua" w:cs="Times New Roman"/>
          <w:sz w:val="24"/>
          <w:szCs w:val="24"/>
        </w:rPr>
        <w:t>nucleic acids</w:t>
      </w:r>
      <w:r w:rsidR="00E91F0D" w:rsidRPr="002E3CE1">
        <w:rPr>
          <w:rFonts w:ascii="Book Antiqua" w:hAnsi="Book Antiqua" w:cs="Times New Roman"/>
          <w:sz w:val="24"/>
          <w:szCs w:val="24"/>
        </w:rPr>
        <w:t xml:space="preserve"> </w:t>
      </w:r>
      <w:r w:rsidR="0052217E" w:rsidRPr="002E3CE1">
        <w:rPr>
          <w:rFonts w:ascii="Book Antiqua" w:hAnsi="Book Antiqua" w:cs="Times New Roman"/>
          <w:sz w:val="24"/>
          <w:szCs w:val="24"/>
        </w:rPr>
        <w:t>(</w:t>
      </w:r>
      <w:r w:rsidR="00B95FE7" w:rsidRPr="002E3CE1">
        <w:rPr>
          <w:rFonts w:ascii="Book Antiqua" w:hAnsi="Book Antiqua" w:cs="Times New Roman"/>
          <w:sz w:val="24"/>
          <w:szCs w:val="24"/>
        </w:rPr>
        <w:t>miRNA</w:t>
      </w:r>
      <w:r w:rsidR="00E91F0D" w:rsidRPr="002E3CE1">
        <w:rPr>
          <w:rFonts w:ascii="Book Antiqua" w:hAnsi="Book Antiqua" w:cs="Times New Roman"/>
          <w:sz w:val="24"/>
          <w:szCs w:val="24"/>
        </w:rPr>
        <w:t>s</w:t>
      </w:r>
      <w:r w:rsidR="00B95FE7" w:rsidRPr="002E3CE1">
        <w:rPr>
          <w:rFonts w:ascii="Book Antiqua" w:hAnsi="Book Antiqua" w:cs="Times New Roman"/>
          <w:sz w:val="24"/>
          <w:szCs w:val="24"/>
        </w:rPr>
        <w:t>, lncRNA</w:t>
      </w:r>
      <w:r w:rsidR="00E91F0D" w:rsidRPr="002E3CE1">
        <w:rPr>
          <w:rFonts w:ascii="Book Antiqua" w:hAnsi="Book Antiqua" w:cs="Times New Roman"/>
          <w:sz w:val="24"/>
          <w:szCs w:val="24"/>
        </w:rPr>
        <w:t>s</w:t>
      </w:r>
      <w:r w:rsidR="0052217E" w:rsidRPr="002E3CE1">
        <w:rPr>
          <w:rFonts w:ascii="Book Antiqua" w:hAnsi="Book Antiqua" w:cs="Times New Roman"/>
          <w:sz w:val="24"/>
          <w:szCs w:val="24"/>
        </w:rPr>
        <w:t xml:space="preserve"> and others</w:t>
      </w:r>
      <w:r w:rsidR="00B95FE7" w:rsidRPr="002E3CE1">
        <w:rPr>
          <w:rFonts w:ascii="Book Antiqua" w:hAnsi="Book Antiqua" w:cs="Times New Roman"/>
          <w:sz w:val="24"/>
          <w:szCs w:val="24"/>
        </w:rPr>
        <w:t xml:space="preserve">) may have potential in distinguishing </w:t>
      </w:r>
      <w:r w:rsidR="0052217E" w:rsidRPr="002E3CE1">
        <w:rPr>
          <w:rFonts w:ascii="Book Antiqua" w:hAnsi="Book Antiqua" w:cs="Times New Roman"/>
          <w:sz w:val="24"/>
          <w:szCs w:val="24"/>
        </w:rPr>
        <w:t>patients with GC</w:t>
      </w:r>
      <w:r w:rsidR="00B95FE7" w:rsidRPr="002E3CE1">
        <w:rPr>
          <w:rFonts w:ascii="Book Antiqua" w:hAnsi="Book Antiqua" w:cs="Times New Roman"/>
          <w:sz w:val="24"/>
          <w:szCs w:val="24"/>
        </w:rPr>
        <w:t xml:space="preserve"> from </w:t>
      </w:r>
      <w:r w:rsidR="0052217E" w:rsidRPr="002E3CE1">
        <w:rPr>
          <w:rFonts w:ascii="Book Antiqua" w:hAnsi="Book Antiqua" w:cs="Times New Roman"/>
          <w:sz w:val="24"/>
          <w:szCs w:val="24"/>
        </w:rPr>
        <w:t>healthy</w:t>
      </w:r>
      <w:r w:rsidR="00B95FE7" w:rsidRPr="002E3CE1">
        <w:rPr>
          <w:rFonts w:ascii="Book Antiqua" w:hAnsi="Book Antiqua" w:cs="Times New Roman"/>
          <w:sz w:val="24"/>
          <w:szCs w:val="24"/>
        </w:rPr>
        <w:t xml:space="preserve"> </w:t>
      </w:r>
      <w:r w:rsidR="009060EB" w:rsidRPr="002E3CE1">
        <w:rPr>
          <w:rFonts w:ascii="Book Antiqua" w:hAnsi="Book Antiqua" w:cs="Times New Roman"/>
          <w:sz w:val="24"/>
          <w:szCs w:val="24"/>
        </w:rPr>
        <w:t>individuals</w:t>
      </w:r>
      <w:r w:rsidR="001E3535" w:rsidRPr="002E3CE1">
        <w:rPr>
          <w:rFonts w:ascii="Book Antiqua" w:hAnsi="Book Antiqua" w:cs="Times New Roman"/>
          <w:sz w:val="24"/>
          <w:szCs w:val="24"/>
        </w:rPr>
        <w:t>,</w:t>
      </w:r>
      <w:r w:rsidR="0052217E" w:rsidRPr="002E3CE1">
        <w:rPr>
          <w:rFonts w:ascii="Book Antiqua" w:hAnsi="Book Antiqua" w:cs="Times New Roman"/>
          <w:sz w:val="24"/>
          <w:szCs w:val="24"/>
        </w:rPr>
        <w:t xml:space="preserve"> with </w:t>
      </w:r>
      <w:r w:rsidR="00C3415B" w:rsidRPr="002E3CE1">
        <w:rPr>
          <w:rFonts w:ascii="Book Antiqua" w:hAnsi="Book Antiqua" w:cs="Times New Roman"/>
          <w:sz w:val="24"/>
          <w:szCs w:val="24"/>
        </w:rPr>
        <w:t xml:space="preserve">the </w:t>
      </w:r>
      <w:r w:rsidR="0052217E" w:rsidRPr="002E3CE1">
        <w:rPr>
          <w:rFonts w:ascii="Book Antiqua" w:hAnsi="Book Antiqua" w:cs="Times New Roman"/>
          <w:sz w:val="24"/>
          <w:szCs w:val="24"/>
        </w:rPr>
        <w:t>advantage of practicability</w:t>
      </w:r>
      <w:r w:rsidR="00241C1C" w:rsidRPr="002E3CE1">
        <w:rPr>
          <w:rFonts w:ascii="Book Antiqua" w:hAnsi="Book Antiqua" w:cs="Times New Roman"/>
          <w:sz w:val="24"/>
          <w:szCs w:val="24"/>
        </w:rPr>
        <w:t>,</w:t>
      </w:r>
      <w:r w:rsidR="00B95FE7" w:rsidRPr="002E3CE1">
        <w:rPr>
          <w:rFonts w:ascii="Book Antiqua" w:hAnsi="Book Antiqua" w:cs="Times New Roman"/>
          <w:sz w:val="24"/>
          <w:szCs w:val="24"/>
        </w:rPr>
        <w:t xml:space="preserve"> </w:t>
      </w:r>
      <w:r w:rsidR="00241C1C" w:rsidRPr="002E3CE1">
        <w:rPr>
          <w:rFonts w:ascii="Book Antiqua" w:hAnsi="Book Antiqua" w:cs="Times New Roman"/>
          <w:sz w:val="24"/>
          <w:szCs w:val="24"/>
        </w:rPr>
        <w:t xml:space="preserve">non-invasiveness </w:t>
      </w:r>
      <w:r w:rsidR="00B95FE7" w:rsidRPr="002E3CE1">
        <w:rPr>
          <w:rFonts w:ascii="Book Antiqua" w:hAnsi="Book Antiqua" w:cs="Times New Roman"/>
          <w:sz w:val="24"/>
          <w:szCs w:val="24"/>
        </w:rPr>
        <w:t>and cost-effective</w:t>
      </w:r>
      <w:r w:rsidR="0052217E" w:rsidRPr="002E3CE1">
        <w:rPr>
          <w:rFonts w:ascii="Book Antiqua" w:hAnsi="Book Antiqua" w:cs="Times New Roman"/>
          <w:sz w:val="24"/>
          <w:szCs w:val="24"/>
        </w:rPr>
        <w:t>ness</w:t>
      </w:r>
      <w:r w:rsidR="00B95FE7" w:rsidRPr="002E3CE1">
        <w:rPr>
          <w:rFonts w:ascii="Book Antiqua" w:hAnsi="Book Antiqua" w:cs="Times New Roman"/>
          <w:sz w:val="24"/>
          <w:szCs w:val="24"/>
        </w:rPr>
        <w:t>.</w:t>
      </w:r>
    </w:p>
    <w:p w14:paraId="4E5123F0" w14:textId="4F8A2BC8" w:rsidR="00C7725F" w:rsidRDefault="00C7725F" w:rsidP="002E3CE1">
      <w:pPr>
        <w:adjustRightInd w:val="0"/>
        <w:snapToGrid w:val="0"/>
        <w:spacing w:line="360" w:lineRule="auto"/>
        <w:rPr>
          <w:rFonts w:ascii="Book Antiqua" w:hAnsi="Book Antiqua"/>
          <w:sz w:val="24"/>
          <w:szCs w:val="24"/>
        </w:rPr>
      </w:pPr>
      <w:r>
        <w:rPr>
          <w:rFonts w:ascii="Book Antiqua" w:hAnsi="Book Antiqua"/>
          <w:sz w:val="24"/>
          <w:szCs w:val="24"/>
        </w:rPr>
        <w:br w:type="page"/>
      </w:r>
    </w:p>
    <w:p w14:paraId="02BE8581" w14:textId="77777777" w:rsidR="009A5093" w:rsidRPr="00C7725F" w:rsidRDefault="009A5093" w:rsidP="002E3CE1">
      <w:pPr>
        <w:adjustRightInd w:val="0"/>
        <w:snapToGrid w:val="0"/>
        <w:spacing w:line="360" w:lineRule="auto"/>
        <w:rPr>
          <w:rFonts w:ascii="Book Antiqua" w:hAnsi="Book Antiqua"/>
          <w:sz w:val="24"/>
          <w:szCs w:val="24"/>
        </w:rPr>
      </w:pPr>
    </w:p>
    <w:p w14:paraId="19DC9F2F" w14:textId="77777777" w:rsidR="005E5A25" w:rsidRPr="002E3CE1" w:rsidRDefault="00BA5C41" w:rsidP="002E3CE1">
      <w:pPr>
        <w:adjustRightInd w:val="0"/>
        <w:snapToGrid w:val="0"/>
        <w:spacing w:line="360" w:lineRule="auto"/>
        <w:rPr>
          <w:rFonts w:ascii="Book Antiqua" w:hAnsi="Book Antiqua" w:cs="Times New Roman"/>
          <w:b/>
          <w:caps/>
          <w:sz w:val="24"/>
          <w:szCs w:val="24"/>
        </w:rPr>
      </w:pPr>
      <w:r w:rsidRPr="002E3CE1">
        <w:rPr>
          <w:rFonts w:ascii="Book Antiqua" w:hAnsi="Book Antiqua" w:cs="Times New Roman"/>
          <w:b/>
          <w:caps/>
          <w:sz w:val="24"/>
          <w:szCs w:val="24"/>
        </w:rPr>
        <w:t>Reference</w:t>
      </w:r>
      <w:r w:rsidR="0039205F" w:rsidRPr="002E3CE1">
        <w:rPr>
          <w:rFonts w:ascii="Book Antiqua" w:hAnsi="Book Antiqua" w:cs="Times New Roman"/>
          <w:b/>
          <w:caps/>
          <w:sz w:val="24"/>
          <w:szCs w:val="24"/>
        </w:rPr>
        <w:t>s</w:t>
      </w:r>
    </w:p>
    <w:p w14:paraId="1FCC8B9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1 </w:t>
      </w:r>
      <w:r w:rsidRPr="002E3CE1">
        <w:rPr>
          <w:rFonts w:ascii="Book Antiqua" w:eastAsia="SimSun" w:hAnsi="Book Antiqua" w:cs="SimSun"/>
          <w:b/>
          <w:bCs/>
          <w:color w:val="000000"/>
          <w:kern w:val="0"/>
          <w:sz w:val="24"/>
          <w:szCs w:val="24"/>
        </w:rPr>
        <w:t>Ferlay J</w:t>
      </w:r>
      <w:r w:rsidRPr="002E3CE1">
        <w:rPr>
          <w:rFonts w:ascii="Book Antiqua" w:eastAsia="SimSun" w:hAnsi="Book Antiqua" w:cs="SimSun"/>
          <w:color w:val="000000"/>
          <w:kern w:val="0"/>
          <w:sz w:val="24"/>
          <w:szCs w:val="24"/>
        </w:rPr>
        <w:t>, Soerjomataram I, Dikshit R, Eser S, Mathers C, Rebelo M, Parkin DM, Forman D, Bray F. Cancer incidence and mortality worldwide: sources, methods and major patterns in GLOBOCAN 2012. </w:t>
      </w:r>
      <w:r w:rsidRPr="002E3CE1">
        <w:rPr>
          <w:rFonts w:ascii="Book Antiqua" w:eastAsia="SimSun" w:hAnsi="Book Antiqua" w:cs="SimSun"/>
          <w:i/>
          <w:iCs/>
          <w:color w:val="000000"/>
          <w:kern w:val="0"/>
          <w:sz w:val="24"/>
          <w:szCs w:val="24"/>
        </w:rPr>
        <w:t>Int J Cancer</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136</w:t>
      </w:r>
      <w:r w:rsidRPr="002E3CE1">
        <w:rPr>
          <w:rFonts w:ascii="Book Antiqua" w:eastAsia="SimSun" w:hAnsi="Book Antiqua" w:cs="SimSun"/>
          <w:color w:val="000000"/>
          <w:kern w:val="0"/>
          <w:sz w:val="24"/>
          <w:szCs w:val="24"/>
        </w:rPr>
        <w:t>: E359-E386 [PMID: 25220842 DOI: 10.1002/ijc.29210]</w:t>
      </w:r>
    </w:p>
    <w:p w14:paraId="0513D03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2 </w:t>
      </w:r>
      <w:r w:rsidRPr="002E3CE1">
        <w:rPr>
          <w:rFonts w:ascii="Book Antiqua" w:eastAsia="SimSun" w:hAnsi="Book Antiqua" w:cs="SimSun"/>
          <w:b/>
          <w:bCs/>
          <w:color w:val="000000"/>
          <w:kern w:val="0"/>
          <w:sz w:val="24"/>
          <w:szCs w:val="24"/>
        </w:rPr>
        <w:t>Zhu X</w:t>
      </w:r>
      <w:r w:rsidRPr="002E3CE1">
        <w:rPr>
          <w:rFonts w:ascii="Book Antiqua" w:eastAsia="SimSun" w:hAnsi="Book Antiqua" w:cs="SimSun"/>
          <w:color w:val="000000"/>
          <w:kern w:val="0"/>
          <w:sz w:val="24"/>
          <w:szCs w:val="24"/>
        </w:rPr>
        <w:t>, Lv M, Wang H, Guan W. Identification of circulating microRNAs as novel potential biomarkers for gastric cancer detection: a systematic review and meta-analysis. </w:t>
      </w:r>
      <w:r w:rsidRPr="002E3CE1">
        <w:rPr>
          <w:rFonts w:ascii="Book Antiqua" w:eastAsia="SimSun" w:hAnsi="Book Antiqua" w:cs="SimSun"/>
          <w:i/>
          <w:iCs/>
          <w:color w:val="000000"/>
          <w:kern w:val="0"/>
          <w:sz w:val="24"/>
          <w:szCs w:val="24"/>
        </w:rPr>
        <w:t>Dig Dis Sci</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59</w:t>
      </w:r>
      <w:r w:rsidRPr="002E3CE1">
        <w:rPr>
          <w:rFonts w:ascii="Book Antiqua" w:eastAsia="SimSun" w:hAnsi="Book Antiqua" w:cs="SimSun"/>
          <w:color w:val="000000"/>
          <w:kern w:val="0"/>
          <w:sz w:val="24"/>
          <w:szCs w:val="24"/>
        </w:rPr>
        <w:t>: 911-919 [PMID: 24337687 DOI: 10.1007/s10620-013-2970-9]</w:t>
      </w:r>
    </w:p>
    <w:p w14:paraId="64267AFB"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3 </w:t>
      </w:r>
      <w:r w:rsidRPr="002E3CE1">
        <w:rPr>
          <w:rFonts w:ascii="Book Antiqua" w:eastAsia="SimSun" w:hAnsi="Book Antiqua" w:cs="SimSun"/>
          <w:b/>
          <w:bCs/>
          <w:color w:val="000000"/>
          <w:kern w:val="0"/>
          <w:sz w:val="24"/>
          <w:szCs w:val="24"/>
        </w:rPr>
        <w:t>Nilsson PJ</w:t>
      </w:r>
      <w:r w:rsidRPr="002E3CE1">
        <w:rPr>
          <w:rFonts w:ascii="Book Antiqua" w:eastAsia="SimSun" w:hAnsi="Book Antiqua" w:cs="SimSun"/>
          <w:color w:val="000000"/>
          <w:kern w:val="0"/>
          <w:sz w:val="24"/>
          <w:szCs w:val="24"/>
        </w:rPr>
        <w:t>, van Etten B, Hospers GA, Påhlman L, van de Velde CJ, Beets-Tan RG, Blomqvist L, Beukema JC, Kapiteijn E, Marijnen CA, Nagtegaal ID, Wiggers T, Glimelius B. Short-course radiotherapy followed by neo-adjuvant chemotherapy in locally advanced rectal cancer--the RAPIDO trial. </w:t>
      </w:r>
      <w:r w:rsidRPr="002E3CE1">
        <w:rPr>
          <w:rFonts w:ascii="Book Antiqua" w:eastAsia="SimSun" w:hAnsi="Book Antiqua" w:cs="SimSun"/>
          <w:i/>
          <w:iCs/>
          <w:color w:val="000000"/>
          <w:kern w:val="0"/>
          <w:sz w:val="24"/>
          <w:szCs w:val="24"/>
        </w:rPr>
        <w:t>BMC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13</w:t>
      </w:r>
      <w:r w:rsidRPr="002E3CE1">
        <w:rPr>
          <w:rFonts w:ascii="Book Antiqua" w:eastAsia="SimSun" w:hAnsi="Book Antiqua" w:cs="SimSun"/>
          <w:color w:val="000000"/>
          <w:kern w:val="0"/>
          <w:sz w:val="24"/>
          <w:szCs w:val="24"/>
        </w:rPr>
        <w:t>: 279 [PMID: 23742033 DOI: 10.1186/1471-2407-13-279]</w:t>
      </w:r>
    </w:p>
    <w:p w14:paraId="3348DC3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4 </w:t>
      </w:r>
      <w:r w:rsidRPr="002E3CE1">
        <w:rPr>
          <w:rFonts w:ascii="Book Antiqua" w:eastAsia="SimSun" w:hAnsi="Book Antiqua" w:cs="SimSun"/>
          <w:b/>
          <w:bCs/>
          <w:color w:val="000000"/>
          <w:kern w:val="0"/>
          <w:sz w:val="24"/>
          <w:szCs w:val="24"/>
        </w:rPr>
        <w:t>Bartel DP</w:t>
      </w:r>
      <w:r w:rsidRPr="002E3CE1">
        <w:rPr>
          <w:rFonts w:ascii="Book Antiqua" w:eastAsia="SimSun" w:hAnsi="Book Antiqua" w:cs="SimSun"/>
          <w:color w:val="000000"/>
          <w:kern w:val="0"/>
          <w:sz w:val="24"/>
          <w:szCs w:val="24"/>
        </w:rPr>
        <w:t>. MicroRNAs: genomics, biogenesis, mechanism, and function. </w:t>
      </w:r>
      <w:r w:rsidRPr="002E3CE1">
        <w:rPr>
          <w:rFonts w:ascii="Book Antiqua" w:eastAsia="SimSun" w:hAnsi="Book Antiqua" w:cs="SimSun"/>
          <w:i/>
          <w:iCs/>
          <w:color w:val="000000"/>
          <w:kern w:val="0"/>
          <w:sz w:val="24"/>
          <w:szCs w:val="24"/>
        </w:rPr>
        <w:t>Cell</w:t>
      </w:r>
      <w:r w:rsidRPr="002E3CE1">
        <w:rPr>
          <w:rFonts w:ascii="Book Antiqua" w:eastAsia="SimSun" w:hAnsi="Book Antiqua" w:cs="SimSun"/>
          <w:color w:val="000000"/>
          <w:kern w:val="0"/>
          <w:sz w:val="24"/>
          <w:szCs w:val="24"/>
        </w:rPr>
        <w:t> 2004; </w:t>
      </w:r>
      <w:r w:rsidRPr="002E3CE1">
        <w:rPr>
          <w:rFonts w:ascii="Book Antiqua" w:eastAsia="SimSun" w:hAnsi="Book Antiqua" w:cs="SimSun"/>
          <w:b/>
          <w:bCs/>
          <w:color w:val="000000"/>
          <w:kern w:val="0"/>
          <w:sz w:val="24"/>
          <w:szCs w:val="24"/>
        </w:rPr>
        <w:t>116</w:t>
      </w:r>
      <w:r w:rsidRPr="002E3CE1">
        <w:rPr>
          <w:rFonts w:ascii="Book Antiqua" w:eastAsia="SimSun" w:hAnsi="Book Antiqua" w:cs="SimSun"/>
          <w:color w:val="000000"/>
          <w:kern w:val="0"/>
          <w:sz w:val="24"/>
          <w:szCs w:val="24"/>
        </w:rPr>
        <w:t>: 281-297 [PMID: 14744438]</w:t>
      </w:r>
    </w:p>
    <w:p w14:paraId="0D349BB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5 </w:t>
      </w:r>
      <w:r w:rsidRPr="002E3CE1">
        <w:rPr>
          <w:rFonts w:ascii="Book Antiqua" w:eastAsia="SimSun" w:hAnsi="Book Antiqua" w:cs="SimSun"/>
          <w:b/>
          <w:bCs/>
          <w:color w:val="000000"/>
          <w:kern w:val="0"/>
          <w:sz w:val="24"/>
          <w:szCs w:val="24"/>
        </w:rPr>
        <w:t>Ebert MS</w:t>
      </w:r>
      <w:r w:rsidRPr="002E3CE1">
        <w:rPr>
          <w:rFonts w:ascii="Book Antiqua" w:eastAsia="SimSun" w:hAnsi="Book Antiqua" w:cs="SimSun"/>
          <w:color w:val="000000"/>
          <w:kern w:val="0"/>
          <w:sz w:val="24"/>
          <w:szCs w:val="24"/>
        </w:rPr>
        <w:t>, Sharp PA. Roles for microRNAs in conferring robustness to biological processes. </w:t>
      </w:r>
      <w:r w:rsidRPr="002E3CE1">
        <w:rPr>
          <w:rFonts w:ascii="Book Antiqua" w:eastAsia="SimSun" w:hAnsi="Book Antiqua" w:cs="SimSun"/>
          <w:i/>
          <w:iCs/>
          <w:color w:val="000000"/>
          <w:kern w:val="0"/>
          <w:sz w:val="24"/>
          <w:szCs w:val="24"/>
        </w:rPr>
        <w:t>Cell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149</w:t>
      </w:r>
      <w:r w:rsidRPr="002E3CE1">
        <w:rPr>
          <w:rFonts w:ascii="Book Antiqua" w:eastAsia="SimSun" w:hAnsi="Book Antiqua" w:cs="SimSun"/>
          <w:color w:val="000000"/>
          <w:kern w:val="0"/>
          <w:sz w:val="24"/>
          <w:szCs w:val="24"/>
        </w:rPr>
        <w:t>: 515-524 [PMID: 22541426 DOI: 10.1016/j.cell.2012.04.005]</w:t>
      </w:r>
    </w:p>
    <w:p w14:paraId="3647B49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6 </w:t>
      </w:r>
      <w:r w:rsidRPr="002E3CE1">
        <w:rPr>
          <w:rFonts w:ascii="Book Antiqua" w:eastAsia="SimSun" w:hAnsi="Book Antiqua" w:cs="SimSun"/>
          <w:b/>
          <w:bCs/>
          <w:color w:val="000000"/>
          <w:kern w:val="0"/>
          <w:sz w:val="24"/>
          <w:szCs w:val="24"/>
        </w:rPr>
        <w:t>Nikitina EG</w:t>
      </w:r>
      <w:r w:rsidRPr="002E3CE1">
        <w:rPr>
          <w:rFonts w:ascii="Book Antiqua" w:eastAsia="SimSun" w:hAnsi="Book Antiqua" w:cs="SimSun"/>
          <w:color w:val="000000"/>
          <w:kern w:val="0"/>
          <w:sz w:val="24"/>
          <w:szCs w:val="24"/>
        </w:rPr>
        <w:t>, Urazova LN, Stegny VN. MicroRNAs and human cancer. </w:t>
      </w:r>
      <w:r w:rsidRPr="002E3CE1">
        <w:rPr>
          <w:rFonts w:ascii="Book Antiqua" w:eastAsia="SimSun" w:hAnsi="Book Antiqua" w:cs="SimSun"/>
          <w:i/>
          <w:iCs/>
          <w:color w:val="000000"/>
          <w:kern w:val="0"/>
          <w:sz w:val="24"/>
          <w:szCs w:val="24"/>
        </w:rPr>
        <w:t>Exp Oncol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2-8 [PMID: 22453141]</w:t>
      </w:r>
    </w:p>
    <w:p w14:paraId="77E80C9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7 </w:t>
      </w:r>
      <w:r w:rsidRPr="002E3CE1">
        <w:rPr>
          <w:rFonts w:ascii="Book Antiqua" w:eastAsia="SimSun" w:hAnsi="Book Antiqua" w:cs="SimSun"/>
          <w:b/>
          <w:bCs/>
          <w:color w:val="000000"/>
          <w:kern w:val="0"/>
          <w:sz w:val="24"/>
          <w:szCs w:val="24"/>
        </w:rPr>
        <w:t>Mendell JT</w:t>
      </w:r>
      <w:r w:rsidRPr="002E3CE1">
        <w:rPr>
          <w:rFonts w:ascii="Book Antiqua" w:eastAsia="SimSun" w:hAnsi="Book Antiqua" w:cs="SimSun"/>
          <w:color w:val="000000"/>
          <w:kern w:val="0"/>
          <w:sz w:val="24"/>
          <w:szCs w:val="24"/>
        </w:rPr>
        <w:t>, Olson EN. MicroRNAs in stress signaling and human disease. </w:t>
      </w:r>
      <w:r w:rsidRPr="002E3CE1">
        <w:rPr>
          <w:rFonts w:ascii="Book Antiqua" w:eastAsia="SimSun" w:hAnsi="Book Antiqua" w:cs="SimSun"/>
          <w:i/>
          <w:iCs/>
          <w:color w:val="000000"/>
          <w:kern w:val="0"/>
          <w:sz w:val="24"/>
          <w:szCs w:val="24"/>
        </w:rPr>
        <w:t>Cell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148</w:t>
      </w:r>
      <w:r w:rsidRPr="002E3CE1">
        <w:rPr>
          <w:rFonts w:ascii="Book Antiqua" w:eastAsia="SimSun" w:hAnsi="Book Antiqua" w:cs="SimSun"/>
          <w:color w:val="000000"/>
          <w:kern w:val="0"/>
          <w:sz w:val="24"/>
          <w:szCs w:val="24"/>
        </w:rPr>
        <w:t>: 1172-1187 [PMID: 22424228 DOI: 10.1016/j.cell.2012.02.005]</w:t>
      </w:r>
    </w:p>
    <w:p w14:paraId="1C39351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8 </w:t>
      </w:r>
      <w:r w:rsidRPr="002E3CE1">
        <w:rPr>
          <w:rFonts w:ascii="Book Antiqua" w:eastAsia="SimSun" w:hAnsi="Book Antiqua" w:cs="SimSun"/>
          <w:b/>
          <w:bCs/>
          <w:color w:val="000000"/>
          <w:kern w:val="0"/>
          <w:sz w:val="24"/>
          <w:szCs w:val="24"/>
        </w:rPr>
        <w:t>Calin GA</w:t>
      </w:r>
      <w:r w:rsidRPr="002E3CE1">
        <w:rPr>
          <w:rFonts w:ascii="Book Antiqua" w:eastAsia="SimSun" w:hAnsi="Book Antiqua" w:cs="SimSun"/>
          <w:color w:val="000000"/>
          <w:kern w:val="0"/>
          <w:sz w:val="24"/>
          <w:szCs w:val="24"/>
        </w:rPr>
        <w:t>, Croce CM. MicroRNA signatures in human cancers. </w:t>
      </w:r>
      <w:r w:rsidRPr="002E3CE1">
        <w:rPr>
          <w:rFonts w:ascii="Book Antiqua" w:eastAsia="SimSun" w:hAnsi="Book Antiqua" w:cs="SimSun"/>
          <w:i/>
          <w:iCs/>
          <w:color w:val="000000"/>
          <w:kern w:val="0"/>
          <w:sz w:val="24"/>
          <w:szCs w:val="24"/>
        </w:rPr>
        <w:t>Nat Rev Cancer</w:t>
      </w:r>
      <w:r w:rsidRPr="002E3CE1">
        <w:rPr>
          <w:rFonts w:ascii="Book Antiqua" w:eastAsia="SimSun" w:hAnsi="Book Antiqua" w:cs="SimSun"/>
          <w:color w:val="000000"/>
          <w:kern w:val="0"/>
          <w:sz w:val="24"/>
          <w:szCs w:val="24"/>
        </w:rPr>
        <w:t> 2006; </w:t>
      </w:r>
      <w:r w:rsidRPr="002E3CE1">
        <w:rPr>
          <w:rFonts w:ascii="Book Antiqua" w:eastAsia="SimSun" w:hAnsi="Book Antiqua" w:cs="SimSun"/>
          <w:b/>
          <w:bCs/>
          <w:color w:val="000000"/>
          <w:kern w:val="0"/>
          <w:sz w:val="24"/>
          <w:szCs w:val="24"/>
        </w:rPr>
        <w:t>6</w:t>
      </w:r>
      <w:r w:rsidRPr="002E3CE1">
        <w:rPr>
          <w:rFonts w:ascii="Book Antiqua" w:eastAsia="SimSun" w:hAnsi="Book Antiqua" w:cs="SimSun"/>
          <w:color w:val="000000"/>
          <w:kern w:val="0"/>
          <w:sz w:val="24"/>
          <w:szCs w:val="24"/>
        </w:rPr>
        <w:t>: 857-866 [PMID: 17060945 DOI: 10.1038/nrc1997]</w:t>
      </w:r>
    </w:p>
    <w:p w14:paraId="59B55FA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9 </w:t>
      </w:r>
      <w:r w:rsidRPr="002E3CE1">
        <w:rPr>
          <w:rFonts w:ascii="Book Antiqua" w:eastAsia="SimSun" w:hAnsi="Book Antiqua" w:cs="SimSun"/>
          <w:b/>
          <w:bCs/>
          <w:color w:val="000000"/>
          <w:kern w:val="0"/>
          <w:sz w:val="24"/>
          <w:szCs w:val="24"/>
        </w:rPr>
        <w:t>Prensner JR</w:t>
      </w:r>
      <w:r w:rsidRPr="002E3CE1">
        <w:rPr>
          <w:rFonts w:ascii="Book Antiqua" w:eastAsia="SimSun" w:hAnsi="Book Antiqua" w:cs="SimSun"/>
          <w:color w:val="000000"/>
          <w:kern w:val="0"/>
          <w:sz w:val="24"/>
          <w:szCs w:val="24"/>
        </w:rPr>
        <w:t xml:space="preserve">, Iyer MK, Balbin OA, Dhanasekaran SM, Cao Q, Brenner JC, Laxman B, Asangani IA, Grasso CS, Kominsky HD, Cao X, Jing X, Wang X, Siddiqui J, Wei JT, Robinson D, Iyer HK, Palanisamy N, Maher CA, </w:t>
      </w:r>
      <w:r w:rsidRPr="002E3CE1">
        <w:rPr>
          <w:rFonts w:ascii="Book Antiqua" w:eastAsia="SimSun" w:hAnsi="Book Antiqua" w:cs="SimSun"/>
          <w:color w:val="000000"/>
          <w:kern w:val="0"/>
          <w:sz w:val="24"/>
          <w:szCs w:val="24"/>
        </w:rPr>
        <w:lastRenderedPageBreak/>
        <w:t>Chinnaiyan AM. Transcriptome sequencing across a prostate cancer cohort identifies PCAT-1, an unannotated lincRNA implicated in disease progression. </w:t>
      </w:r>
      <w:r w:rsidRPr="002E3CE1">
        <w:rPr>
          <w:rFonts w:ascii="Book Antiqua" w:eastAsia="SimSun" w:hAnsi="Book Antiqua" w:cs="SimSun"/>
          <w:i/>
          <w:iCs/>
          <w:color w:val="000000"/>
          <w:kern w:val="0"/>
          <w:sz w:val="24"/>
          <w:szCs w:val="24"/>
        </w:rPr>
        <w:t>Nat Biotechnol</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29</w:t>
      </w:r>
      <w:r w:rsidRPr="002E3CE1">
        <w:rPr>
          <w:rFonts w:ascii="Book Antiqua" w:eastAsia="SimSun" w:hAnsi="Book Antiqua" w:cs="SimSun"/>
          <w:color w:val="000000"/>
          <w:kern w:val="0"/>
          <w:sz w:val="24"/>
          <w:szCs w:val="24"/>
        </w:rPr>
        <w:t>: 742-749 [PMID: 21804560 DOI: 10.1038/nbt.1914]</w:t>
      </w:r>
    </w:p>
    <w:p w14:paraId="1E24913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10 </w:t>
      </w:r>
      <w:r w:rsidRPr="002E3CE1">
        <w:rPr>
          <w:rFonts w:ascii="Book Antiqua" w:eastAsia="SimSun" w:hAnsi="Book Antiqua" w:cs="SimSun"/>
          <w:b/>
          <w:bCs/>
          <w:color w:val="000000"/>
          <w:kern w:val="0"/>
          <w:sz w:val="24"/>
          <w:szCs w:val="24"/>
        </w:rPr>
        <w:t>Gutschner T</w:t>
      </w:r>
      <w:r w:rsidRPr="002E3CE1">
        <w:rPr>
          <w:rFonts w:ascii="Book Antiqua" w:eastAsia="SimSun" w:hAnsi="Book Antiqua" w:cs="SimSun"/>
          <w:color w:val="000000"/>
          <w:kern w:val="0"/>
          <w:sz w:val="24"/>
          <w:szCs w:val="24"/>
        </w:rPr>
        <w:t>, Diederichs S. The hallmarks of cancer: a long non-coding RNA point of view. </w:t>
      </w:r>
      <w:r w:rsidRPr="002E3CE1">
        <w:rPr>
          <w:rFonts w:ascii="Book Antiqua" w:eastAsia="SimSun" w:hAnsi="Book Antiqua" w:cs="SimSun"/>
          <w:i/>
          <w:iCs/>
          <w:color w:val="000000"/>
          <w:kern w:val="0"/>
          <w:sz w:val="24"/>
          <w:szCs w:val="24"/>
        </w:rPr>
        <w:t>RNA Biol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703-719 [PMID: 22664915 DOI: 10.4161/rna.20481]</w:t>
      </w:r>
    </w:p>
    <w:p w14:paraId="7BE4DB1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11 </w:t>
      </w:r>
      <w:r w:rsidRPr="002E3CE1">
        <w:rPr>
          <w:rFonts w:ascii="Book Antiqua" w:eastAsia="SimSun" w:hAnsi="Book Antiqua" w:cs="SimSun"/>
          <w:b/>
          <w:bCs/>
          <w:color w:val="000000"/>
          <w:kern w:val="0"/>
          <w:sz w:val="24"/>
          <w:szCs w:val="24"/>
        </w:rPr>
        <w:t>Brunner AL</w:t>
      </w:r>
      <w:r w:rsidRPr="002E3CE1">
        <w:rPr>
          <w:rFonts w:ascii="Book Antiqua" w:eastAsia="SimSun" w:hAnsi="Book Antiqua" w:cs="SimSun"/>
          <w:color w:val="000000"/>
          <w:kern w:val="0"/>
          <w:sz w:val="24"/>
          <w:szCs w:val="24"/>
        </w:rPr>
        <w:t>, Beck AH, Edris B, Sweeney RT, Zhu SX, Li R, Montgomery K, Varma S, Gilks T, Guo X, Foley JW, Witten DM, Giacomini CP, Flynn RA, Pollack JR, Tibshirani R, Chang HY, van de Rijn M, West RB. Transcriptional profiling of long non-coding RNAs and novel transcribed regions across a diverse panel of archived human cancers. </w:t>
      </w:r>
      <w:r w:rsidRPr="002E3CE1">
        <w:rPr>
          <w:rFonts w:ascii="Book Antiqua" w:eastAsia="SimSun" w:hAnsi="Book Antiqua" w:cs="SimSun"/>
          <w:i/>
          <w:iCs/>
          <w:color w:val="000000"/>
          <w:kern w:val="0"/>
          <w:sz w:val="24"/>
          <w:szCs w:val="24"/>
        </w:rPr>
        <w:t>Genome Biol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13</w:t>
      </w:r>
      <w:r w:rsidRPr="002E3CE1">
        <w:rPr>
          <w:rFonts w:ascii="Book Antiqua" w:eastAsia="SimSun" w:hAnsi="Book Antiqua" w:cs="SimSun"/>
          <w:color w:val="000000"/>
          <w:kern w:val="0"/>
          <w:sz w:val="24"/>
          <w:szCs w:val="24"/>
        </w:rPr>
        <w:t>: R75 [PMID: 22929540 DOI: 10.1186/gb-2012-13-8-r75]</w:t>
      </w:r>
    </w:p>
    <w:p w14:paraId="15B65DA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12 </w:t>
      </w:r>
      <w:r w:rsidRPr="002E3CE1">
        <w:rPr>
          <w:rFonts w:ascii="Book Antiqua" w:eastAsia="SimSun" w:hAnsi="Book Antiqua" w:cs="SimSun"/>
          <w:b/>
          <w:bCs/>
          <w:color w:val="000000"/>
          <w:kern w:val="0"/>
          <w:sz w:val="24"/>
          <w:szCs w:val="24"/>
        </w:rPr>
        <w:t>Schaukowitch K</w:t>
      </w:r>
      <w:r w:rsidRPr="002E3CE1">
        <w:rPr>
          <w:rFonts w:ascii="Book Antiqua" w:eastAsia="SimSun" w:hAnsi="Book Antiqua" w:cs="SimSun"/>
          <w:color w:val="000000"/>
          <w:kern w:val="0"/>
          <w:sz w:val="24"/>
          <w:szCs w:val="24"/>
        </w:rPr>
        <w:t>, Joo JY, Liu X, Watts JK, Martinez C, Kim TK. Enhancer RNA facilitates NELF release from immediate early genes. </w:t>
      </w:r>
      <w:r w:rsidRPr="002E3CE1">
        <w:rPr>
          <w:rFonts w:ascii="Book Antiqua" w:eastAsia="SimSun" w:hAnsi="Book Antiqua" w:cs="SimSun"/>
          <w:i/>
          <w:iCs/>
          <w:color w:val="000000"/>
          <w:kern w:val="0"/>
          <w:sz w:val="24"/>
          <w:szCs w:val="24"/>
        </w:rPr>
        <w:t>Mol Cell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56</w:t>
      </w:r>
      <w:r w:rsidRPr="002E3CE1">
        <w:rPr>
          <w:rFonts w:ascii="Book Antiqua" w:eastAsia="SimSun" w:hAnsi="Book Antiqua" w:cs="SimSun"/>
          <w:color w:val="000000"/>
          <w:kern w:val="0"/>
          <w:sz w:val="24"/>
          <w:szCs w:val="24"/>
        </w:rPr>
        <w:t>: 29-42 [PMID: 25263592 DOI: 10.1016/j.molcel.2014.08.023]</w:t>
      </w:r>
    </w:p>
    <w:p w14:paraId="10335DA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13 </w:t>
      </w:r>
      <w:r w:rsidRPr="002E3CE1">
        <w:rPr>
          <w:rFonts w:ascii="Book Antiqua" w:eastAsia="SimSun" w:hAnsi="Book Antiqua" w:cs="SimSun"/>
          <w:b/>
          <w:bCs/>
          <w:color w:val="000000"/>
          <w:kern w:val="0"/>
          <w:sz w:val="24"/>
          <w:szCs w:val="24"/>
        </w:rPr>
        <w:t>Gibb EA</w:t>
      </w:r>
      <w:r w:rsidRPr="002E3CE1">
        <w:rPr>
          <w:rFonts w:ascii="Book Antiqua" w:eastAsia="SimSun" w:hAnsi="Book Antiqua" w:cs="SimSun"/>
          <w:color w:val="000000"/>
          <w:kern w:val="0"/>
          <w:sz w:val="24"/>
          <w:szCs w:val="24"/>
        </w:rPr>
        <w:t>, Brown CJ, Lam WL. The functional role of long non-coding RNA in human carcinomas. </w:t>
      </w:r>
      <w:r w:rsidRPr="002E3CE1">
        <w:rPr>
          <w:rFonts w:ascii="Book Antiqua" w:eastAsia="SimSun" w:hAnsi="Book Antiqua" w:cs="SimSun"/>
          <w:i/>
          <w:iCs/>
          <w:color w:val="000000"/>
          <w:kern w:val="0"/>
          <w:sz w:val="24"/>
          <w:szCs w:val="24"/>
        </w:rPr>
        <w:t>Mol Cancer</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10</w:t>
      </w:r>
      <w:r w:rsidRPr="002E3CE1">
        <w:rPr>
          <w:rFonts w:ascii="Book Antiqua" w:eastAsia="SimSun" w:hAnsi="Book Antiqua" w:cs="SimSun"/>
          <w:color w:val="000000"/>
          <w:kern w:val="0"/>
          <w:sz w:val="24"/>
          <w:szCs w:val="24"/>
        </w:rPr>
        <w:t>: 38 [PMID: 21489289 DOI: 10.1186/1476-4598-10-38]</w:t>
      </w:r>
    </w:p>
    <w:p w14:paraId="1D9DB4C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14 </w:t>
      </w:r>
      <w:r w:rsidRPr="002E3CE1">
        <w:rPr>
          <w:rFonts w:ascii="Book Antiqua" w:eastAsia="SimSun" w:hAnsi="Book Antiqua" w:cs="SimSun"/>
          <w:b/>
          <w:bCs/>
          <w:color w:val="000000"/>
          <w:kern w:val="0"/>
          <w:sz w:val="24"/>
          <w:szCs w:val="24"/>
        </w:rPr>
        <w:t>Prensner JR</w:t>
      </w:r>
      <w:r w:rsidRPr="002E3CE1">
        <w:rPr>
          <w:rFonts w:ascii="Book Antiqua" w:eastAsia="SimSun" w:hAnsi="Book Antiqua" w:cs="SimSun"/>
          <w:color w:val="000000"/>
          <w:kern w:val="0"/>
          <w:sz w:val="24"/>
          <w:szCs w:val="24"/>
        </w:rPr>
        <w:t>, Chinnaiyan AM. The emergence of lncRNAs in cancer biology. </w:t>
      </w:r>
      <w:r w:rsidRPr="002E3CE1">
        <w:rPr>
          <w:rFonts w:ascii="Book Antiqua" w:eastAsia="SimSun" w:hAnsi="Book Antiqua" w:cs="SimSun"/>
          <w:i/>
          <w:iCs/>
          <w:color w:val="000000"/>
          <w:kern w:val="0"/>
          <w:sz w:val="24"/>
          <w:szCs w:val="24"/>
        </w:rPr>
        <w:t>Cancer Discov</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w:t>
      </w:r>
      <w:r w:rsidRPr="002E3CE1">
        <w:rPr>
          <w:rFonts w:ascii="Book Antiqua" w:eastAsia="SimSun" w:hAnsi="Book Antiqua" w:cs="SimSun"/>
          <w:color w:val="000000"/>
          <w:kern w:val="0"/>
          <w:sz w:val="24"/>
          <w:szCs w:val="24"/>
        </w:rPr>
        <w:t>: 391-407 [PMID: 22096659 DOI: 10.1158/2159-8290.CD-11-0209]</w:t>
      </w:r>
    </w:p>
    <w:p w14:paraId="462D049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15 </w:t>
      </w:r>
      <w:r w:rsidRPr="002E3CE1">
        <w:rPr>
          <w:rFonts w:ascii="Book Antiqua" w:eastAsia="SimSun" w:hAnsi="Book Antiqua" w:cs="SimSun"/>
          <w:b/>
          <w:bCs/>
          <w:color w:val="000000"/>
          <w:kern w:val="0"/>
          <w:sz w:val="24"/>
          <w:szCs w:val="24"/>
        </w:rPr>
        <w:t>Yap KL</w:t>
      </w:r>
      <w:r w:rsidRPr="002E3CE1">
        <w:rPr>
          <w:rFonts w:ascii="Book Antiqua" w:eastAsia="SimSun" w:hAnsi="Book Antiqua" w:cs="SimSun"/>
          <w:color w:val="000000"/>
          <w:kern w:val="0"/>
          <w:sz w:val="24"/>
          <w:szCs w:val="24"/>
        </w:rPr>
        <w:t>, Li S, Muñoz-Cabello AM, Raguz S, Zeng L, Mujtaba S, Gil J, Walsh MJ, Zhou MM. Molecular interplay of the noncoding RNA ANRIL and methylated histone H3 lysine 27 by polycomb CBX7 in transcriptional silencing of INK4a. </w:t>
      </w:r>
      <w:r w:rsidRPr="002E3CE1">
        <w:rPr>
          <w:rFonts w:ascii="Book Antiqua" w:eastAsia="SimSun" w:hAnsi="Book Antiqua" w:cs="SimSun"/>
          <w:i/>
          <w:iCs/>
          <w:color w:val="000000"/>
          <w:kern w:val="0"/>
          <w:sz w:val="24"/>
          <w:szCs w:val="24"/>
        </w:rPr>
        <w:t>Mol Cell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38</w:t>
      </w:r>
      <w:r w:rsidRPr="002E3CE1">
        <w:rPr>
          <w:rFonts w:ascii="Book Antiqua" w:eastAsia="SimSun" w:hAnsi="Book Antiqua" w:cs="SimSun"/>
          <w:color w:val="000000"/>
          <w:kern w:val="0"/>
          <w:sz w:val="24"/>
          <w:szCs w:val="24"/>
        </w:rPr>
        <w:t>: 662-674 [PMID: 20541999 DOI: 10.1016/j.molcel.2010.03.021]</w:t>
      </w:r>
    </w:p>
    <w:p w14:paraId="48160DF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16 </w:t>
      </w:r>
      <w:r w:rsidRPr="002E3CE1">
        <w:rPr>
          <w:rFonts w:ascii="Book Antiqua" w:eastAsia="SimSun" w:hAnsi="Book Antiqua" w:cs="SimSun"/>
          <w:b/>
          <w:bCs/>
          <w:color w:val="000000"/>
          <w:kern w:val="0"/>
          <w:sz w:val="24"/>
          <w:szCs w:val="24"/>
        </w:rPr>
        <w:t>Poliseno L</w:t>
      </w:r>
      <w:r w:rsidRPr="002E3CE1">
        <w:rPr>
          <w:rFonts w:ascii="Book Antiqua" w:eastAsia="SimSun" w:hAnsi="Book Antiqua" w:cs="SimSun"/>
          <w:color w:val="000000"/>
          <w:kern w:val="0"/>
          <w:sz w:val="24"/>
          <w:szCs w:val="24"/>
        </w:rPr>
        <w:t>, Salmena L, Zhang J, Carver B, Haveman WJ, Pandolfi PP. A coding-independent function of gene and pseudogene mRNAs regulates tumour biology. </w:t>
      </w:r>
      <w:r w:rsidRPr="002E3CE1">
        <w:rPr>
          <w:rFonts w:ascii="Book Antiqua" w:eastAsia="SimSun" w:hAnsi="Book Antiqua" w:cs="SimSun"/>
          <w:i/>
          <w:iCs/>
          <w:color w:val="000000"/>
          <w:kern w:val="0"/>
          <w:sz w:val="24"/>
          <w:szCs w:val="24"/>
        </w:rPr>
        <w:t>Nature</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465</w:t>
      </w:r>
      <w:r w:rsidRPr="002E3CE1">
        <w:rPr>
          <w:rFonts w:ascii="Book Antiqua" w:eastAsia="SimSun" w:hAnsi="Book Antiqua" w:cs="SimSun"/>
          <w:color w:val="000000"/>
          <w:kern w:val="0"/>
          <w:sz w:val="24"/>
          <w:szCs w:val="24"/>
        </w:rPr>
        <w:t>: 1033-1038 [PMID: 20577206 DOI: 10.1038/nature09144]</w:t>
      </w:r>
    </w:p>
    <w:p w14:paraId="11219E6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17 </w:t>
      </w:r>
      <w:r w:rsidRPr="002E3CE1">
        <w:rPr>
          <w:rFonts w:ascii="Book Antiqua" w:eastAsia="SimSun" w:hAnsi="Book Antiqua" w:cs="SimSun"/>
          <w:b/>
          <w:bCs/>
          <w:color w:val="000000"/>
          <w:kern w:val="0"/>
          <w:sz w:val="24"/>
          <w:szCs w:val="24"/>
        </w:rPr>
        <w:t>Gong C</w:t>
      </w:r>
      <w:r w:rsidRPr="002E3CE1">
        <w:rPr>
          <w:rFonts w:ascii="Book Antiqua" w:eastAsia="SimSun" w:hAnsi="Book Antiqua" w:cs="SimSun"/>
          <w:color w:val="000000"/>
          <w:kern w:val="0"/>
          <w:sz w:val="24"/>
          <w:szCs w:val="24"/>
        </w:rPr>
        <w:t>, Maquat LE. lncRNAs transactivate STAU1-mediated mRNA decay by duplexing with 3' UTRs via Alu elements. </w:t>
      </w:r>
      <w:r w:rsidRPr="002E3CE1">
        <w:rPr>
          <w:rFonts w:ascii="Book Antiqua" w:eastAsia="SimSun" w:hAnsi="Book Antiqua" w:cs="SimSun"/>
          <w:i/>
          <w:iCs/>
          <w:color w:val="000000"/>
          <w:kern w:val="0"/>
          <w:sz w:val="24"/>
          <w:szCs w:val="24"/>
        </w:rPr>
        <w:t>Nature</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470</w:t>
      </w:r>
      <w:r w:rsidRPr="002E3CE1">
        <w:rPr>
          <w:rFonts w:ascii="Book Antiqua" w:eastAsia="SimSun" w:hAnsi="Book Antiqua" w:cs="SimSun"/>
          <w:color w:val="000000"/>
          <w:kern w:val="0"/>
          <w:sz w:val="24"/>
          <w:szCs w:val="24"/>
        </w:rPr>
        <w:t>: 284-288 [PMID: 21307942 DOI: 10.1038/nature09701]</w:t>
      </w:r>
    </w:p>
    <w:p w14:paraId="51C6DD0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18 </w:t>
      </w:r>
      <w:r w:rsidRPr="002E3CE1">
        <w:rPr>
          <w:rFonts w:ascii="Book Antiqua" w:eastAsia="SimSun" w:hAnsi="Book Antiqua" w:cs="SimSun"/>
          <w:b/>
          <w:bCs/>
          <w:color w:val="000000"/>
          <w:kern w:val="0"/>
          <w:sz w:val="24"/>
          <w:szCs w:val="24"/>
        </w:rPr>
        <w:t>Tam OH</w:t>
      </w:r>
      <w:r w:rsidRPr="002E3CE1">
        <w:rPr>
          <w:rFonts w:ascii="Book Antiqua" w:eastAsia="SimSun" w:hAnsi="Book Antiqua" w:cs="SimSun"/>
          <w:color w:val="000000"/>
          <w:kern w:val="0"/>
          <w:sz w:val="24"/>
          <w:szCs w:val="24"/>
        </w:rPr>
        <w:t>, Aravin AA, Stein P, Girard A, Murchison EP, Cheloufi S, Hodges E, Anger M, Sachidanandam R, Schultz RM, Hannon GJ. Pseudogene-derived small interfering RNAs regulate gene expression in mouse oocytes. </w:t>
      </w:r>
      <w:r w:rsidRPr="002E3CE1">
        <w:rPr>
          <w:rFonts w:ascii="Book Antiqua" w:eastAsia="SimSun" w:hAnsi="Book Antiqua" w:cs="SimSun"/>
          <w:i/>
          <w:iCs/>
          <w:color w:val="000000"/>
          <w:kern w:val="0"/>
          <w:sz w:val="24"/>
          <w:szCs w:val="24"/>
        </w:rPr>
        <w:t>Nature</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453</w:t>
      </w:r>
      <w:r w:rsidRPr="002E3CE1">
        <w:rPr>
          <w:rFonts w:ascii="Book Antiqua" w:eastAsia="SimSun" w:hAnsi="Book Antiqua" w:cs="SimSun"/>
          <w:color w:val="000000"/>
          <w:kern w:val="0"/>
          <w:sz w:val="24"/>
          <w:szCs w:val="24"/>
        </w:rPr>
        <w:t>: 534-538 [PMID: 18404147 DOI: 10.1038/nature06904]</w:t>
      </w:r>
    </w:p>
    <w:p w14:paraId="551A99A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19 </w:t>
      </w:r>
      <w:r w:rsidRPr="002E3CE1">
        <w:rPr>
          <w:rFonts w:ascii="Book Antiqua" w:eastAsia="SimSun" w:hAnsi="Book Antiqua" w:cs="SimSun"/>
          <w:b/>
          <w:bCs/>
          <w:color w:val="000000"/>
          <w:kern w:val="0"/>
          <w:sz w:val="24"/>
          <w:szCs w:val="24"/>
        </w:rPr>
        <w:t>Watanabe T</w:t>
      </w:r>
      <w:r w:rsidRPr="002E3CE1">
        <w:rPr>
          <w:rFonts w:ascii="Book Antiqua" w:eastAsia="SimSun" w:hAnsi="Book Antiqua" w:cs="SimSun"/>
          <w:color w:val="000000"/>
          <w:kern w:val="0"/>
          <w:sz w:val="24"/>
          <w:szCs w:val="24"/>
        </w:rPr>
        <w:t>, Totoki Y, Toyoda A, Kaneda M, Kuramochi-Miyagawa S, Obata Y, Chiba H, Kohara Y, Kono T, Nakano T, Surani MA, Sakaki Y, Sasaki H. Endogenous siRNAs from naturally formed dsRNAs regulate transcripts in mouse oocytes. </w:t>
      </w:r>
      <w:r w:rsidRPr="002E3CE1">
        <w:rPr>
          <w:rFonts w:ascii="Book Antiqua" w:eastAsia="SimSun" w:hAnsi="Book Antiqua" w:cs="SimSun"/>
          <w:i/>
          <w:iCs/>
          <w:color w:val="000000"/>
          <w:kern w:val="0"/>
          <w:sz w:val="24"/>
          <w:szCs w:val="24"/>
        </w:rPr>
        <w:t>Nature</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453</w:t>
      </w:r>
      <w:r w:rsidRPr="002E3CE1">
        <w:rPr>
          <w:rFonts w:ascii="Book Antiqua" w:eastAsia="SimSun" w:hAnsi="Book Antiqua" w:cs="SimSun"/>
          <w:color w:val="000000"/>
          <w:kern w:val="0"/>
          <w:sz w:val="24"/>
          <w:szCs w:val="24"/>
        </w:rPr>
        <w:t>: 539-543 [PMID: 18404146 DOI: 10.1038/nature06908]</w:t>
      </w:r>
    </w:p>
    <w:p w14:paraId="78849CE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20 </w:t>
      </w:r>
      <w:r w:rsidRPr="002E3CE1">
        <w:rPr>
          <w:rFonts w:ascii="Book Antiqua" w:eastAsia="SimSun" w:hAnsi="Book Antiqua" w:cs="SimSun"/>
          <w:b/>
          <w:bCs/>
          <w:color w:val="000000"/>
          <w:kern w:val="0"/>
          <w:sz w:val="24"/>
          <w:szCs w:val="24"/>
        </w:rPr>
        <w:t>Zhao Y</w:t>
      </w:r>
      <w:r w:rsidRPr="002E3CE1">
        <w:rPr>
          <w:rFonts w:ascii="Book Antiqua" w:eastAsia="SimSun" w:hAnsi="Book Antiqua" w:cs="SimSun"/>
          <w:color w:val="000000"/>
          <w:kern w:val="0"/>
          <w:sz w:val="24"/>
          <w:szCs w:val="24"/>
        </w:rPr>
        <w:t>, Guo Q, Chen J, Hu J, Wang S, Sun Y. Role of long non-coding RNA HULC in cell proliferation, apoptosis and tumor metastasis of gastric cancer: a clinical and in vitro investigation.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31</w:t>
      </w:r>
      <w:r w:rsidRPr="002E3CE1">
        <w:rPr>
          <w:rFonts w:ascii="Book Antiqua" w:eastAsia="SimSun" w:hAnsi="Book Antiqua" w:cs="SimSun"/>
          <w:color w:val="000000"/>
          <w:kern w:val="0"/>
          <w:sz w:val="24"/>
          <w:szCs w:val="24"/>
        </w:rPr>
        <w:t>: 358-364 [PMID: 24247585 DOI: 10.3892/or.2013.2850]</w:t>
      </w:r>
    </w:p>
    <w:p w14:paraId="1283A3C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21 </w:t>
      </w:r>
      <w:r w:rsidRPr="002E3CE1">
        <w:rPr>
          <w:rFonts w:ascii="Book Antiqua" w:eastAsia="SimSun" w:hAnsi="Book Antiqua" w:cs="SimSun"/>
          <w:b/>
          <w:bCs/>
          <w:color w:val="000000"/>
          <w:kern w:val="0"/>
          <w:sz w:val="24"/>
          <w:szCs w:val="24"/>
        </w:rPr>
        <w:t>Sun Y</w:t>
      </w:r>
      <w:r w:rsidRPr="002E3CE1">
        <w:rPr>
          <w:rFonts w:ascii="Book Antiqua" w:eastAsia="SimSun" w:hAnsi="Book Antiqua" w:cs="SimSun"/>
          <w:color w:val="000000"/>
          <w:kern w:val="0"/>
          <w:sz w:val="24"/>
          <w:szCs w:val="24"/>
        </w:rPr>
        <w:t>, Zhang K, Fan G, Li J. Identification of circulating microRNAs as biomarkers in cancers: what have we got? </w:t>
      </w:r>
      <w:r w:rsidRPr="002E3CE1">
        <w:rPr>
          <w:rFonts w:ascii="Book Antiqua" w:eastAsia="SimSun" w:hAnsi="Book Antiqua" w:cs="SimSun"/>
          <w:i/>
          <w:iCs/>
          <w:color w:val="000000"/>
          <w:kern w:val="0"/>
          <w:sz w:val="24"/>
          <w:szCs w:val="24"/>
        </w:rPr>
        <w:t>Clin Chem Lab Med</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50</w:t>
      </w:r>
      <w:r w:rsidRPr="002E3CE1">
        <w:rPr>
          <w:rFonts w:ascii="Book Antiqua" w:eastAsia="SimSun" w:hAnsi="Book Antiqua" w:cs="SimSun"/>
          <w:color w:val="000000"/>
          <w:kern w:val="0"/>
          <w:sz w:val="24"/>
          <w:szCs w:val="24"/>
        </w:rPr>
        <w:t>: 2121-2126 [PMID: 23087086 DOI: 10.1515/cclm-2012-0360]</w:t>
      </w:r>
    </w:p>
    <w:p w14:paraId="5F2EF81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22 </w:t>
      </w:r>
      <w:r w:rsidRPr="002E3CE1">
        <w:rPr>
          <w:rFonts w:ascii="Book Antiqua" w:eastAsia="SimSun" w:hAnsi="Book Antiqua" w:cs="SimSun"/>
          <w:b/>
          <w:bCs/>
          <w:color w:val="000000"/>
          <w:kern w:val="0"/>
          <w:sz w:val="24"/>
          <w:szCs w:val="24"/>
        </w:rPr>
        <w:t>Zandberga E</w:t>
      </w:r>
      <w:r w:rsidRPr="002E3CE1">
        <w:rPr>
          <w:rFonts w:ascii="Book Antiqua" w:eastAsia="SimSun" w:hAnsi="Book Antiqua" w:cs="SimSun"/>
          <w:color w:val="000000"/>
          <w:kern w:val="0"/>
          <w:sz w:val="24"/>
          <w:szCs w:val="24"/>
        </w:rPr>
        <w:t>, Kozirovskis V, Ābols A, Andrējeva D, Purkalne G, Linē A. Cell-free microRNAs as diagnostic, prognostic, and predictive biomarkers for lung cancer. </w:t>
      </w:r>
      <w:r w:rsidRPr="002E3CE1">
        <w:rPr>
          <w:rFonts w:ascii="Book Antiqua" w:eastAsia="SimSun" w:hAnsi="Book Antiqua" w:cs="SimSun"/>
          <w:i/>
          <w:iCs/>
          <w:color w:val="000000"/>
          <w:kern w:val="0"/>
          <w:sz w:val="24"/>
          <w:szCs w:val="24"/>
        </w:rPr>
        <w:t>Genes Chromosomes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52</w:t>
      </w:r>
      <w:r w:rsidRPr="002E3CE1">
        <w:rPr>
          <w:rFonts w:ascii="Book Antiqua" w:eastAsia="SimSun" w:hAnsi="Book Antiqua" w:cs="SimSun"/>
          <w:color w:val="000000"/>
          <w:kern w:val="0"/>
          <w:sz w:val="24"/>
          <w:szCs w:val="24"/>
        </w:rPr>
        <w:t>: 356-369 [PMID: 23404859 DOI: 10.1002/gcc.22032]</w:t>
      </w:r>
    </w:p>
    <w:p w14:paraId="27F13CD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23 </w:t>
      </w:r>
      <w:r w:rsidRPr="002E3CE1">
        <w:rPr>
          <w:rFonts w:ascii="Book Antiqua" w:eastAsia="SimSun" w:hAnsi="Book Antiqua" w:cs="SimSun"/>
          <w:b/>
          <w:bCs/>
          <w:color w:val="000000"/>
          <w:kern w:val="0"/>
          <w:sz w:val="24"/>
          <w:szCs w:val="24"/>
        </w:rPr>
        <w:t>Taylor DD</w:t>
      </w:r>
      <w:r w:rsidRPr="002E3CE1">
        <w:rPr>
          <w:rFonts w:ascii="Book Antiqua" w:eastAsia="SimSun" w:hAnsi="Book Antiqua" w:cs="SimSun"/>
          <w:color w:val="000000"/>
          <w:kern w:val="0"/>
          <w:sz w:val="24"/>
          <w:szCs w:val="24"/>
        </w:rPr>
        <w:t>, Gercel-Taylor C. MicroRNA signatures of tumor-derived exosomes as diagnostic biomarkers of ovarian cancer. </w:t>
      </w:r>
      <w:r w:rsidRPr="002E3CE1">
        <w:rPr>
          <w:rFonts w:ascii="Book Antiqua" w:eastAsia="SimSun" w:hAnsi="Book Antiqua" w:cs="SimSun"/>
          <w:i/>
          <w:iCs/>
          <w:color w:val="000000"/>
          <w:kern w:val="0"/>
          <w:sz w:val="24"/>
          <w:szCs w:val="24"/>
        </w:rPr>
        <w:t>Gynecol Oncol</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110</w:t>
      </w:r>
      <w:r w:rsidRPr="002E3CE1">
        <w:rPr>
          <w:rFonts w:ascii="Book Antiqua" w:eastAsia="SimSun" w:hAnsi="Book Antiqua" w:cs="SimSun"/>
          <w:color w:val="000000"/>
          <w:kern w:val="0"/>
          <w:sz w:val="24"/>
          <w:szCs w:val="24"/>
        </w:rPr>
        <w:t>: 13-21 [PMID: 18589210 DOI: 10.1016/j.ygyno.2008.04.033]</w:t>
      </w:r>
    </w:p>
    <w:p w14:paraId="6CB6CDF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24 </w:t>
      </w:r>
      <w:r w:rsidRPr="002E3CE1">
        <w:rPr>
          <w:rFonts w:ascii="Book Antiqua" w:eastAsia="SimSun" w:hAnsi="Book Antiqua" w:cs="SimSun"/>
          <w:b/>
          <w:bCs/>
          <w:color w:val="000000"/>
          <w:kern w:val="0"/>
          <w:sz w:val="24"/>
          <w:szCs w:val="24"/>
        </w:rPr>
        <w:t>Arroyo JD</w:t>
      </w:r>
      <w:r w:rsidRPr="002E3CE1">
        <w:rPr>
          <w:rFonts w:ascii="Book Antiqua" w:eastAsia="SimSun" w:hAnsi="Book Antiqua" w:cs="SimSun"/>
          <w:color w:val="000000"/>
          <w:kern w:val="0"/>
          <w:sz w:val="24"/>
          <w:szCs w:val="24"/>
        </w:rPr>
        <w:t xml:space="preserve">, Chevillet JR, Kroh EM, Ruf IK, Pritchard CC, Gibson DF, Mitchell PS, Bennett CF, Pogosova-Agadjanyan EL, Stirewalt DL, Tait JF, Tewari M. Argonaute2 complexes carry a population of circulating </w:t>
      </w:r>
      <w:r w:rsidRPr="002E3CE1">
        <w:rPr>
          <w:rFonts w:ascii="Book Antiqua" w:eastAsia="SimSun" w:hAnsi="Book Antiqua" w:cs="SimSun"/>
          <w:color w:val="000000"/>
          <w:kern w:val="0"/>
          <w:sz w:val="24"/>
          <w:szCs w:val="24"/>
        </w:rPr>
        <w:lastRenderedPageBreak/>
        <w:t>microRNAs independent of vesicles in human plasma. </w:t>
      </w:r>
      <w:r w:rsidRPr="002E3CE1">
        <w:rPr>
          <w:rFonts w:ascii="Book Antiqua" w:eastAsia="SimSun" w:hAnsi="Book Antiqua" w:cs="SimSun"/>
          <w:i/>
          <w:iCs/>
          <w:color w:val="000000"/>
          <w:kern w:val="0"/>
          <w:sz w:val="24"/>
          <w:szCs w:val="24"/>
        </w:rPr>
        <w:t>Proc Natl Acad Sci USA</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108</w:t>
      </w:r>
      <w:r w:rsidRPr="002E3CE1">
        <w:rPr>
          <w:rFonts w:ascii="Book Antiqua" w:eastAsia="SimSun" w:hAnsi="Book Antiqua" w:cs="SimSun"/>
          <w:color w:val="000000"/>
          <w:kern w:val="0"/>
          <w:sz w:val="24"/>
          <w:szCs w:val="24"/>
        </w:rPr>
        <w:t>: 5003-5008 [PMID: 21383194 DOI: 10.1073/pnas.1019055108]</w:t>
      </w:r>
    </w:p>
    <w:p w14:paraId="3C07F40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25 </w:t>
      </w:r>
      <w:r w:rsidRPr="002E3CE1">
        <w:rPr>
          <w:rFonts w:ascii="Book Antiqua" w:eastAsia="SimSun" w:hAnsi="Book Antiqua" w:cs="SimSun"/>
          <w:b/>
          <w:bCs/>
          <w:color w:val="000000"/>
          <w:kern w:val="0"/>
          <w:sz w:val="24"/>
          <w:szCs w:val="24"/>
        </w:rPr>
        <w:t>Mitchell PS</w:t>
      </w:r>
      <w:r w:rsidRPr="002E3CE1">
        <w:rPr>
          <w:rFonts w:ascii="Book Antiqua" w:eastAsia="SimSun" w:hAnsi="Book Antiqua" w:cs="SimSun"/>
          <w:color w:val="000000"/>
          <w:kern w:val="0"/>
          <w:sz w:val="24"/>
          <w:szCs w:val="24"/>
        </w:rPr>
        <w:t>, Parkin RK, Kroh EM, Fritz BR, Wyman SK, Pogosova-Agadjanyan EL, Peterson A, Noteboom J, O'Briant KC, Allen A, Lin DW, Urban N, Drescher CW, Knudsen BS, Stirewalt DL, Gentleman R, Vessella RL, Nelson PS, Martin DB, Tewari M. Circulating microRNAs as stable blood-based markers for cancer detection. </w:t>
      </w:r>
      <w:r w:rsidRPr="002E3CE1">
        <w:rPr>
          <w:rFonts w:ascii="Book Antiqua" w:eastAsia="SimSun" w:hAnsi="Book Antiqua" w:cs="SimSun"/>
          <w:i/>
          <w:iCs/>
          <w:color w:val="000000"/>
          <w:kern w:val="0"/>
          <w:sz w:val="24"/>
          <w:szCs w:val="24"/>
        </w:rPr>
        <w:t>Proc Natl Acad Sci USA</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105</w:t>
      </w:r>
      <w:r w:rsidRPr="002E3CE1">
        <w:rPr>
          <w:rFonts w:ascii="Book Antiqua" w:eastAsia="SimSun" w:hAnsi="Book Antiqua" w:cs="SimSun"/>
          <w:color w:val="000000"/>
          <w:kern w:val="0"/>
          <w:sz w:val="24"/>
          <w:szCs w:val="24"/>
        </w:rPr>
        <w:t>: 10513-10518 [PMID: 18663219 DOI: 10.1073/pnas.0804549105]</w:t>
      </w:r>
    </w:p>
    <w:p w14:paraId="1829FAC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26 </w:t>
      </w:r>
      <w:r w:rsidRPr="002E3CE1">
        <w:rPr>
          <w:rFonts w:ascii="Book Antiqua" w:eastAsia="SimSun" w:hAnsi="Book Antiqua" w:cs="SimSun"/>
          <w:b/>
          <w:bCs/>
          <w:color w:val="000000"/>
          <w:kern w:val="0"/>
          <w:sz w:val="24"/>
          <w:szCs w:val="24"/>
        </w:rPr>
        <w:t>Chen X</w:t>
      </w:r>
      <w:r w:rsidRPr="002E3CE1">
        <w:rPr>
          <w:rFonts w:ascii="Book Antiqua" w:eastAsia="SimSun" w:hAnsi="Book Antiqua" w:cs="SimSun"/>
          <w:color w:val="000000"/>
          <w:kern w:val="0"/>
          <w:sz w:val="24"/>
          <w:szCs w:val="24"/>
        </w:rPr>
        <w:t>, Ba Y, Ma L, Cai X, Yin Y, Wang K, Guo J, Zhang Y, Chen J, Guo X, Li Q, Li X, Wang W, Zhang Y, Wang J, Jiang X, Xiang Y, Xu C, Zheng P, Zhang J, Li R, Zhang H, Shang X, Gong T, Ning G, Wang J, Zen K, Zhang J, Zhang CY. Characterization of microRNAs in serum: a novel class of biomarkers for diagnosis of cancer and other diseases. </w:t>
      </w:r>
      <w:r w:rsidRPr="002E3CE1">
        <w:rPr>
          <w:rFonts w:ascii="Book Antiqua" w:eastAsia="SimSun" w:hAnsi="Book Antiqua" w:cs="SimSun"/>
          <w:i/>
          <w:iCs/>
          <w:color w:val="000000"/>
          <w:kern w:val="0"/>
          <w:sz w:val="24"/>
          <w:szCs w:val="24"/>
        </w:rPr>
        <w:t>Cell Res</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18</w:t>
      </w:r>
      <w:r w:rsidRPr="002E3CE1">
        <w:rPr>
          <w:rFonts w:ascii="Book Antiqua" w:eastAsia="SimSun" w:hAnsi="Book Antiqua" w:cs="SimSun"/>
          <w:color w:val="000000"/>
          <w:kern w:val="0"/>
          <w:sz w:val="24"/>
          <w:szCs w:val="24"/>
        </w:rPr>
        <w:t>: 997-1006 [PMID: 18766170 DOI: 10.1038/cr.2008.282]</w:t>
      </w:r>
    </w:p>
    <w:p w14:paraId="1D86614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27 </w:t>
      </w:r>
      <w:r w:rsidRPr="002E3CE1">
        <w:rPr>
          <w:rFonts w:ascii="Book Antiqua" w:eastAsia="SimSun" w:hAnsi="Book Antiqua" w:cs="SimSun"/>
          <w:b/>
          <w:bCs/>
          <w:color w:val="000000"/>
          <w:kern w:val="0"/>
          <w:sz w:val="24"/>
          <w:szCs w:val="24"/>
        </w:rPr>
        <w:t>Wang J</w:t>
      </w:r>
      <w:r w:rsidRPr="002E3CE1">
        <w:rPr>
          <w:rFonts w:ascii="Book Antiqua" w:eastAsia="SimSun" w:hAnsi="Book Antiqua" w:cs="SimSun"/>
          <w:color w:val="000000"/>
          <w:kern w:val="0"/>
          <w:sz w:val="24"/>
          <w:szCs w:val="24"/>
        </w:rPr>
        <w:t>, Huang SK, Zhao M, Yang M, Zhong JL, Gu YY, Peng H, Che YQ, Huang CZ. Identification of a circulating microRNA signature for colorectal cancer detection.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e87451 [PMID: 24709885 DOI: 10.1371/journal.pone.0087451]</w:t>
      </w:r>
    </w:p>
    <w:p w14:paraId="474F01D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28 </w:t>
      </w:r>
      <w:r w:rsidRPr="002E3CE1">
        <w:rPr>
          <w:rFonts w:ascii="Book Antiqua" w:eastAsia="SimSun" w:hAnsi="Book Antiqua" w:cs="SimSun"/>
          <w:b/>
          <w:bCs/>
          <w:color w:val="000000"/>
          <w:kern w:val="0"/>
          <w:sz w:val="24"/>
          <w:szCs w:val="24"/>
        </w:rPr>
        <w:t>Liu R</w:t>
      </w:r>
      <w:r w:rsidRPr="002E3CE1">
        <w:rPr>
          <w:rFonts w:ascii="Book Antiqua" w:eastAsia="SimSun" w:hAnsi="Book Antiqua" w:cs="SimSun"/>
          <w:color w:val="000000"/>
          <w:kern w:val="0"/>
          <w:sz w:val="24"/>
          <w:szCs w:val="24"/>
        </w:rPr>
        <w:t>, Zhang C, Hu Z, Li G, Wang C, Yang C, Huang D, Chen X, Zhang H, Zhuang R, Deng T, Liu H, Yin J, Wang S, Zen K, Ba Y, Zhang CY. A five-microRNA signature identified from genome-wide serum microRNA expression profiling serves as a fingerprint for gastric cancer diagnosis. </w:t>
      </w:r>
      <w:r w:rsidRPr="002E3CE1">
        <w:rPr>
          <w:rFonts w:ascii="Book Antiqua" w:eastAsia="SimSun" w:hAnsi="Book Antiqua" w:cs="SimSun"/>
          <w:i/>
          <w:iCs/>
          <w:color w:val="000000"/>
          <w:kern w:val="0"/>
          <w:sz w:val="24"/>
          <w:szCs w:val="24"/>
        </w:rPr>
        <w:t>Eur J Cancer</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47</w:t>
      </w:r>
      <w:r w:rsidRPr="002E3CE1">
        <w:rPr>
          <w:rFonts w:ascii="Book Antiqua" w:eastAsia="SimSun" w:hAnsi="Book Antiqua" w:cs="SimSun"/>
          <w:color w:val="000000"/>
          <w:kern w:val="0"/>
          <w:sz w:val="24"/>
          <w:szCs w:val="24"/>
        </w:rPr>
        <w:t>: 784-791 [PMID: 21112772 DOI: 10.1016/j.ejca.2010.10.025]</w:t>
      </w:r>
    </w:p>
    <w:p w14:paraId="3D056FA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29 </w:t>
      </w:r>
      <w:r w:rsidRPr="002E3CE1">
        <w:rPr>
          <w:rFonts w:ascii="Book Antiqua" w:eastAsia="SimSun" w:hAnsi="Book Antiqua" w:cs="SimSun"/>
          <w:b/>
          <w:bCs/>
          <w:color w:val="000000"/>
          <w:kern w:val="0"/>
          <w:sz w:val="24"/>
          <w:szCs w:val="24"/>
        </w:rPr>
        <w:t>Li X</w:t>
      </w:r>
      <w:r w:rsidRPr="002E3CE1">
        <w:rPr>
          <w:rFonts w:ascii="Book Antiqua" w:eastAsia="SimSun" w:hAnsi="Book Antiqua" w:cs="SimSun"/>
          <w:color w:val="000000"/>
          <w:kern w:val="0"/>
          <w:sz w:val="24"/>
          <w:szCs w:val="24"/>
        </w:rPr>
        <w:t>, Zhang Z, Yu M, Li L, Du G, Xiao W, Yang H. Involvement of miR-20a in promoting gastric cancer progression by targeting early growth response 2 (EGR2). </w:t>
      </w:r>
      <w:r w:rsidRPr="002E3CE1">
        <w:rPr>
          <w:rFonts w:ascii="Book Antiqua" w:eastAsia="SimSun" w:hAnsi="Book Antiqua" w:cs="SimSun"/>
          <w:i/>
          <w:iCs/>
          <w:color w:val="000000"/>
          <w:kern w:val="0"/>
          <w:sz w:val="24"/>
          <w:szCs w:val="24"/>
        </w:rPr>
        <w:t>Int J Mol Sci</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14</w:t>
      </w:r>
      <w:r w:rsidRPr="002E3CE1">
        <w:rPr>
          <w:rFonts w:ascii="Book Antiqua" w:eastAsia="SimSun" w:hAnsi="Book Antiqua" w:cs="SimSun"/>
          <w:color w:val="000000"/>
          <w:kern w:val="0"/>
          <w:sz w:val="24"/>
          <w:szCs w:val="24"/>
        </w:rPr>
        <w:t>: 16226-16239 [PMID: 23924943 DOI: 10.3390/ijms140816226]</w:t>
      </w:r>
    </w:p>
    <w:p w14:paraId="1499A43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30 </w:t>
      </w:r>
      <w:r w:rsidRPr="002E3CE1">
        <w:rPr>
          <w:rFonts w:ascii="Book Antiqua" w:eastAsia="SimSun" w:hAnsi="Book Antiqua" w:cs="SimSun"/>
          <w:b/>
          <w:bCs/>
          <w:color w:val="000000"/>
          <w:kern w:val="0"/>
          <w:sz w:val="24"/>
          <w:szCs w:val="24"/>
        </w:rPr>
        <w:t>Liu T</w:t>
      </w:r>
      <w:r w:rsidRPr="002E3CE1">
        <w:rPr>
          <w:rFonts w:ascii="Book Antiqua" w:eastAsia="SimSun" w:hAnsi="Book Antiqua" w:cs="SimSun"/>
          <w:color w:val="000000"/>
          <w:kern w:val="0"/>
          <w:sz w:val="24"/>
          <w:szCs w:val="24"/>
        </w:rPr>
        <w:t>, Tang H, Lang Y, Liu M, Li X. MicroRNA-27a functions as an oncogene in gastric adenocarcinoma by targeting prohibitin. </w:t>
      </w:r>
      <w:r w:rsidRPr="002E3CE1">
        <w:rPr>
          <w:rFonts w:ascii="Book Antiqua" w:eastAsia="SimSun" w:hAnsi="Book Antiqua" w:cs="SimSun"/>
          <w:i/>
          <w:iCs/>
          <w:color w:val="000000"/>
          <w:kern w:val="0"/>
          <w:sz w:val="24"/>
          <w:szCs w:val="24"/>
        </w:rPr>
        <w:t>Cancer Lett</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273</w:t>
      </w:r>
      <w:r w:rsidRPr="002E3CE1">
        <w:rPr>
          <w:rFonts w:ascii="Book Antiqua" w:eastAsia="SimSun" w:hAnsi="Book Antiqua" w:cs="SimSun"/>
          <w:color w:val="000000"/>
          <w:kern w:val="0"/>
          <w:sz w:val="24"/>
          <w:szCs w:val="24"/>
        </w:rPr>
        <w:t>: 233-242 [PMID: 18789835 DOI: 10.1016/j.canlet.2008.08.003]</w:t>
      </w:r>
    </w:p>
    <w:p w14:paraId="653D1164" w14:textId="77777777" w:rsidR="005476E3" w:rsidRPr="002E3CE1" w:rsidRDefault="005476E3" w:rsidP="002E3CE1">
      <w:pPr>
        <w:widowControl/>
        <w:adjustRightInd w:val="0"/>
        <w:snapToGrid w:val="0"/>
        <w:spacing w:line="360" w:lineRule="auto"/>
        <w:rPr>
          <w:rFonts w:ascii="Book Antiqua" w:hAnsi="Book Antiqua"/>
          <w:color w:val="000000"/>
          <w:sz w:val="24"/>
          <w:szCs w:val="24"/>
        </w:rPr>
      </w:pPr>
      <w:r w:rsidRPr="002E3CE1">
        <w:rPr>
          <w:rFonts w:ascii="Book Antiqua" w:eastAsia="SimSun" w:hAnsi="Book Antiqua" w:cs="SimSun"/>
          <w:color w:val="000000"/>
          <w:kern w:val="0"/>
          <w:sz w:val="24"/>
          <w:szCs w:val="24"/>
        </w:rPr>
        <w:lastRenderedPageBreak/>
        <w:t xml:space="preserve">31 </w:t>
      </w:r>
      <w:r w:rsidRPr="002E3CE1">
        <w:rPr>
          <w:rFonts w:ascii="Book Antiqua" w:hAnsi="Book Antiqua"/>
          <w:b/>
          <w:bCs/>
          <w:color w:val="000000"/>
          <w:sz w:val="24"/>
          <w:szCs w:val="24"/>
        </w:rPr>
        <w:t>Liu J</w:t>
      </w:r>
      <w:r w:rsidRPr="002E3CE1">
        <w:rPr>
          <w:rFonts w:ascii="Book Antiqua" w:hAnsi="Book Antiqua"/>
          <w:color w:val="000000"/>
          <w:sz w:val="24"/>
          <w:szCs w:val="24"/>
        </w:rPr>
        <w:t>, Wang X, Yang X, Liu Y, Shi Y, Ren J, Guleng B. miRNA423-5p regulates cell proliferation and invasion by targeting trefoil factor 1 in gastric cancer cells.</w:t>
      </w:r>
      <w:r w:rsidRPr="002E3CE1">
        <w:rPr>
          <w:rStyle w:val="apple-converted-space"/>
          <w:rFonts w:ascii="Book Antiqua" w:hAnsi="Book Antiqua"/>
          <w:color w:val="000000"/>
          <w:sz w:val="24"/>
          <w:szCs w:val="24"/>
        </w:rPr>
        <w:t> </w:t>
      </w:r>
      <w:r w:rsidRPr="002E3CE1">
        <w:rPr>
          <w:rFonts w:ascii="Book Antiqua" w:hAnsi="Book Antiqua"/>
          <w:i/>
          <w:iCs/>
          <w:color w:val="000000"/>
          <w:sz w:val="24"/>
          <w:szCs w:val="24"/>
        </w:rPr>
        <w:t>Cancer Lett</w:t>
      </w:r>
      <w:r w:rsidRPr="002E3CE1">
        <w:rPr>
          <w:rStyle w:val="apple-converted-space"/>
          <w:rFonts w:ascii="Book Antiqua" w:hAnsi="Book Antiqua"/>
          <w:color w:val="000000"/>
          <w:sz w:val="24"/>
          <w:szCs w:val="24"/>
        </w:rPr>
        <w:t> </w:t>
      </w:r>
      <w:r w:rsidRPr="002E3CE1">
        <w:rPr>
          <w:rFonts w:ascii="Book Antiqua" w:hAnsi="Book Antiqua"/>
          <w:color w:val="000000"/>
          <w:sz w:val="24"/>
          <w:szCs w:val="24"/>
        </w:rPr>
        <w:t>2014;</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347</w:t>
      </w:r>
      <w:r w:rsidRPr="002E3CE1">
        <w:rPr>
          <w:rFonts w:ascii="Book Antiqua" w:hAnsi="Book Antiqua"/>
          <w:color w:val="000000"/>
          <w:sz w:val="24"/>
          <w:szCs w:val="24"/>
        </w:rPr>
        <w:t>: 98-104 [PMID: 24486742 DOI: 10.1016/j.canlet.2014.01.024]</w:t>
      </w:r>
    </w:p>
    <w:p w14:paraId="72D1138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32 </w:t>
      </w:r>
      <w:r w:rsidRPr="002E3CE1">
        <w:rPr>
          <w:rFonts w:ascii="Book Antiqua" w:eastAsia="SimSun" w:hAnsi="Book Antiqua" w:cs="SimSun"/>
          <w:b/>
          <w:color w:val="000000"/>
          <w:kern w:val="0"/>
          <w:sz w:val="24"/>
          <w:szCs w:val="24"/>
        </w:rPr>
        <w:t>Han C</w:t>
      </w:r>
      <w:r w:rsidRPr="002E3CE1">
        <w:rPr>
          <w:rFonts w:ascii="Book Antiqua" w:eastAsia="SimSun" w:hAnsi="Book Antiqua" w:cs="SimSun"/>
          <w:color w:val="000000"/>
          <w:kern w:val="0"/>
          <w:sz w:val="24"/>
          <w:szCs w:val="24"/>
        </w:rPr>
        <w:t>, Zhou Y, An Q, Li F, Li D, Zhang X, Yu Z, Zheng L, Duan Z, Kan Q. MicroRNA-1 (miR-1) inhibits gastric cancer cell proliferation and migration by targeting MET.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Epub ahead of print [PMID: 25874496 DOI: 10.1007/s13277-015-3358-6]</w:t>
      </w:r>
    </w:p>
    <w:p w14:paraId="59E5FE1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33 </w:t>
      </w:r>
      <w:r w:rsidRPr="002E3CE1">
        <w:rPr>
          <w:rFonts w:ascii="Book Antiqua" w:eastAsia="SimSun" w:hAnsi="Book Antiqua" w:cs="SimSun"/>
          <w:b/>
          <w:bCs/>
          <w:color w:val="000000"/>
          <w:kern w:val="0"/>
          <w:sz w:val="24"/>
          <w:szCs w:val="24"/>
        </w:rPr>
        <w:t>Kim CH</w:t>
      </w:r>
      <w:r w:rsidRPr="002E3CE1">
        <w:rPr>
          <w:rFonts w:ascii="Book Antiqua" w:eastAsia="SimSun" w:hAnsi="Book Antiqua" w:cs="SimSun"/>
          <w:color w:val="000000"/>
          <w:kern w:val="0"/>
          <w:sz w:val="24"/>
          <w:szCs w:val="24"/>
        </w:rPr>
        <w:t>, Kim HK, Rettig RL, Kim J, Lee ET, Aprelikova O, Choi IJ, Munroe DJ, Green JE. miRNA signature associated with outcome of gastric cancer patients following chemotherapy. </w:t>
      </w:r>
      <w:r w:rsidRPr="002E3CE1">
        <w:rPr>
          <w:rFonts w:ascii="Book Antiqua" w:eastAsia="SimSun" w:hAnsi="Book Antiqua" w:cs="SimSun"/>
          <w:i/>
          <w:iCs/>
          <w:color w:val="000000"/>
          <w:kern w:val="0"/>
          <w:sz w:val="24"/>
          <w:szCs w:val="24"/>
        </w:rPr>
        <w:t>BMC Med Genomics</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4</w:t>
      </w:r>
      <w:r w:rsidRPr="002E3CE1">
        <w:rPr>
          <w:rFonts w:ascii="Book Antiqua" w:eastAsia="SimSun" w:hAnsi="Book Antiqua" w:cs="SimSun"/>
          <w:color w:val="000000"/>
          <w:kern w:val="0"/>
          <w:sz w:val="24"/>
          <w:szCs w:val="24"/>
        </w:rPr>
        <w:t>: 79 [PMID: 22112324 DOI: 10.1186/1755-8794-4-79]</w:t>
      </w:r>
    </w:p>
    <w:p w14:paraId="6751F4C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34 </w:t>
      </w:r>
      <w:r w:rsidRPr="002E3CE1">
        <w:rPr>
          <w:rFonts w:ascii="Book Antiqua" w:eastAsia="SimSun" w:hAnsi="Book Antiqua" w:cs="SimSun"/>
          <w:b/>
          <w:bCs/>
          <w:color w:val="000000"/>
          <w:kern w:val="0"/>
          <w:sz w:val="24"/>
          <w:szCs w:val="24"/>
        </w:rPr>
        <w:t>Yao Y</w:t>
      </w:r>
      <w:r w:rsidRPr="002E3CE1">
        <w:rPr>
          <w:rFonts w:ascii="Book Antiqua" w:eastAsia="SimSun" w:hAnsi="Book Antiqua" w:cs="SimSun"/>
          <w:color w:val="000000"/>
          <w:kern w:val="0"/>
          <w:sz w:val="24"/>
          <w:szCs w:val="24"/>
        </w:rPr>
        <w:t>, Suo AL, Li ZF, Liu LY, Tian T, Ni L, Zhang WG, Nan KJ, Song TS, Huang C. MicroRNA profiling of human gastric cancer. </w:t>
      </w:r>
      <w:r w:rsidRPr="002E3CE1">
        <w:rPr>
          <w:rFonts w:ascii="Book Antiqua" w:eastAsia="SimSun" w:hAnsi="Book Antiqua" w:cs="SimSun"/>
          <w:i/>
          <w:iCs/>
          <w:color w:val="000000"/>
          <w:kern w:val="0"/>
          <w:sz w:val="24"/>
          <w:szCs w:val="24"/>
        </w:rPr>
        <w:t>Mol Med Rep</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2</w:t>
      </w:r>
      <w:r w:rsidRPr="002E3CE1">
        <w:rPr>
          <w:rFonts w:ascii="Book Antiqua" w:eastAsia="SimSun" w:hAnsi="Book Antiqua" w:cs="SimSun"/>
          <w:color w:val="000000"/>
          <w:kern w:val="0"/>
          <w:sz w:val="24"/>
          <w:szCs w:val="24"/>
        </w:rPr>
        <w:t>: 963-970 [PMID: 21475928 DOI: 10.3892/mmr_00000199]</w:t>
      </w:r>
    </w:p>
    <w:p w14:paraId="4E292FA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35 </w:t>
      </w:r>
      <w:r w:rsidRPr="002E3CE1">
        <w:rPr>
          <w:rFonts w:ascii="Book Antiqua" w:eastAsia="SimSun" w:hAnsi="Book Antiqua" w:cs="SimSun"/>
          <w:b/>
          <w:bCs/>
          <w:color w:val="000000"/>
          <w:kern w:val="0"/>
          <w:sz w:val="24"/>
          <w:szCs w:val="24"/>
        </w:rPr>
        <w:t>Wang AM</w:t>
      </w:r>
      <w:r w:rsidRPr="002E3CE1">
        <w:rPr>
          <w:rFonts w:ascii="Book Antiqua" w:eastAsia="SimSun" w:hAnsi="Book Antiqua" w:cs="SimSun"/>
          <w:color w:val="000000"/>
          <w:kern w:val="0"/>
          <w:sz w:val="24"/>
          <w:szCs w:val="24"/>
        </w:rPr>
        <w:t>, Huang TT, Hsu KW, Huang KH, Fang WL, Yang MH, Lo SS, Chi CW, Lin JJ, Yeh TS. Yin Yang 1 is a target of microRNA-34 family and contributes to gastric carcinogenesis. </w:t>
      </w:r>
      <w:r w:rsidRPr="002E3CE1">
        <w:rPr>
          <w:rFonts w:ascii="Book Antiqua" w:eastAsia="SimSun" w:hAnsi="Book Antiqua" w:cs="SimSun"/>
          <w:i/>
          <w:iCs/>
          <w:color w:val="000000"/>
          <w:kern w:val="0"/>
          <w:sz w:val="24"/>
          <w:szCs w:val="24"/>
        </w:rPr>
        <w:t>Oncotarget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w:t>
      </w:r>
      <w:r w:rsidRPr="002E3CE1">
        <w:rPr>
          <w:rFonts w:ascii="Book Antiqua" w:eastAsia="SimSun" w:hAnsi="Book Antiqua" w:cs="SimSun"/>
          <w:color w:val="000000"/>
          <w:kern w:val="0"/>
          <w:sz w:val="24"/>
          <w:szCs w:val="24"/>
        </w:rPr>
        <w:t>: 5002-5016 [PMID: 24970812]</w:t>
      </w:r>
    </w:p>
    <w:p w14:paraId="1D15983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36 </w:t>
      </w:r>
      <w:r w:rsidRPr="002E3CE1">
        <w:rPr>
          <w:rFonts w:ascii="Book Antiqua" w:eastAsia="SimSun" w:hAnsi="Book Antiqua" w:cs="SimSun"/>
          <w:b/>
          <w:bCs/>
          <w:color w:val="000000"/>
          <w:kern w:val="0"/>
          <w:sz w:val="24"/>
          <w:szCs w:val="24"/>
        </w:rPr>
        <w:t>Peng Y</w:t>
      </w:r>
      <w:r w:rsidRPr="002E3CE1">
        <w:rPr>
          <w:rFonts w:ascii="Book Antiqua" w:eastAsia="SimSun" w:hAnsi="Book Antiqua" w:cs="SimSun"/>
          <w:color w:val="000000"/>
          <w:kern w:val="0"/>
          <w:sz w:val="24"/>
          <w:szCs w:val="24"/>
        </w:rPr>
        <w:t>, Guo JJ, Liu YM, Wu XL. MicroRNA-34A inhibits the growth, invasion and metastasis of gastric cancer by targeting PDGFR and MET expression. </w:t>
      </w:r>
      <w:r w:rsidRPr="002E3CE1">
        <w:rPr>
          <w:rFonts w:ascii="Book Antiqua" w:eastAsia="SimSun" w:hAnsi="Book Antiqua" w:cs="SimSun"/>
          <w:i/>
          <w:iCs/>
          <w:color w:val="000000"/>
          <w:kern w:val="0"/>
          <w:sz w:val="24"/>
          <w:szCs w:val="24"/>
        </w:rPr>
        <w:t>Biosci Rep</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[PMID: 24837198 DOI: 10.1042/BSR20140020]</w:t>
      </w:r>
    </w:p>
    <w:p w14:paraId="607E716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37 </w:t>
      </w:r>
      <w:r w:rsidRPr="002E3CE1">
        <w:rPr>
          <w:rFonts w:ascii="Book Antiqua" w:eastAsia="SimSun" w:hAnsi="Book Antiqua" w:cs="SimSun"/>
          <w:b/>
          <w:bCs/>
          <w:color w:val="000000"/>
          <w:kern w:val="0"/>
          <w:sz w:val="24"/>
          <w:szCs w:val="24"/>
        </w:rPr>
        <w:t>Hu Z</w:t>
      </w:r>
      <w:r w:rsidRPr="002E3CE1">
        <w:rPr>
          <w:rFonts w:ascii="Book Antiqua" w:eastAsia="SimSun" w:hAnsi="Book Antiqua" w:cs="SimSun"/>
          <w:color w:val="000000"/>
          <w:kern w:val="0"/>
          <w:sz w:val="24"/>
          <w:szCs w:val="24"/>
        </w:rPr>
        <w:t>, Chen X, Zhao Y, Tian T, Jin G, Shu Y, Chen Y, Xu L, Zen K, Zhang C, Shen H. Serum microRNA signatures identified in a genome-wide serum microRNA expression profiling predict survival of non-small-cell lung cancer. </w:t>
      </w:r>
      <w:r w:rsidRPr="002E3CE1">
        <w:rPr>
          <w:rFonts w:ascii="Book Antiqua" w:eastAsia="SimSun" w:hAnsi="Book Antiqua" w:cs="SimSun"/>
          <w:i/>
          <w:iCs/>
          <w:color w:val="000000"/>
          <w:kern w:val="0"/>
          <w:sz w:val="24"/>
          <w:szCs w:val="24"/>
        </w:rPr>
        <w:t>J Clin Oncol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28</w:t>
      </w:r>
      <w:r w:rsidRPr="002E3CE1">
        <w:rPr>
          <w:rFonts w:ascii="Book Antiqua" w:eastAsia="SimSun" w:hAnsi="Book Antiqua" w:cs="SimSun"/>
          <w:color w:val="000000"/>
          <w:kern w:val="0"/>
          <w:sz w:val="24"/>
          <w:szCs w:val="24"/>
        </w:rPr>
        <w:t>: 1721-1726 [PMID: 20194856 DOI: 10.1200/JCO.2009.24.9342]</w:t>
      </w:r>
    </w:p>
    <w:p w14:paraId="6DD1E91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38 </w:t>
      </w:r>
      <w:r w:rsidRPr="002E3CE1">
        <w:rPr>
          <w:rFonts w:ascii="Book Antiqua" w:eastAsia="SimSun" w:hAnsi="Book Antiqua" w:cs="SimSun"/>
          <w:b/>
          <w:bCs/>
          <w:color w:val="000000"/>
          <w:kern w:val="0"/>
          <w:sz w:val="24"/>
          <w:szCs w:val="24"/>
        </w:rPr>
        <w:t>Xu L</w:t>
      </w:r>
      <w:r w:rsidRPr="002E3CE1">
        <w:rPr>
          <w:rFonts w:ascii="Book Antiqua" w:eastAsia="SimSun" w:hAnsi="Book Antiqua" w:cs="SimSun"/>
          <w:color w:val="000000"/>
          <w:kern w:val="0"/>
          <w:sz w:val="24"/>
          <w:szCs w:val="24"/>
        </w:rPr>
        <w:t>, Zhang Y, Wang H, Zhang G, Ding Y, Zhao L. Tumor suppressor miR-1 restrains epithelial-mesenchymal transition and metastasis of colorectal carcinoma via the MAPK and PI3K/AKT pathway. </w:t>
      </w:r>
      <w:r w:rsidRPr="002E3CE1">
        <w:rPr>
          <w:rFonts w:ascii="Book Antiqua" w:eastAsia="SimSun" w:hAnsi="Book Antiqua" w:cs="SimSun"/>
          <w:i/>
          <w:iCs/>
          <w:color w:val="000000"/>
          <w:kern w:val="0"/>
          <w:sz w:val="24"/>
          <w:szCs w:val="24"/>
        </w:rPr>
        <w:t>J Transl Med</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12</w:t>
      </w:r>
      <w:r w:rsidRPr="002E3CE1">
        <w:rPr>
          <w:rFonts w:ascii="Book Antiqua" w:eastAsia="SimSun" w:hAnsi="Book Antiqua" w:cs="SimSun"/>
          <w:color w:val="000000"/>
          <w:kern w:val="0"/>
          <w:sz w:val="24"/>
          <w:szCs w:val="24"/>
        </w:rPr>
        <w:t>: 244 [PMID: 25196260 DOI: 10.1186/s12967-014-0244-8]</w:t>
      </w:r>
    </w:p>
    <w:p w14:paraId="28E8F62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39 </w:t>
      </w:r>
      <w:r w:rsidRPr="002E3CE1">
        <w:rPr>
          <w:rFonts w:ascii="Book Antiqua" w:eastAsia="SimSun" w:hAnsi="Book Antiqua" w:cs="SimSun"/>
          <w:b/>
          <w:bCs/>
          <w:color w:val="000000"/>
          <w:kern w:val="0"/>
          <w:sz w:val="24"/>
          <w:szCs w:val="24"/>
        </w:rPr>
        <w:t>Stope MB</w:t>
      </w:r>
      <w:r w:rsidRPr="002E3CE1">
        <w:rPr>
          <w:rFonts w:ascii="Book Antiqua" w:eastAsia="SimSun" w:hAnsi="Book Antiqua" w:cs="SimSun"/>
          <w:color w:val="000000"/>
          <w:kern w:val="0"/>
          <w:sz w:val="24"/>
          <w:szCs w:val="24"/>
        </w:rPr>
        <w:t>, Stender C, Schubert T, Peters S, Weiss M, Ziegler P, Zimmermann U, Walther R, Burchardt M. Heat-shock protein HSPB1 attenuates microRNA miR-1 expression thereby restoring oncogenic pathways in prostate cancer cells. </w:t>
      </w:r>
      <w:r w:rsidRPr="002E3CE1">
        <w:rPr>
          <w:rFonts w:ascii="Book Antiqua" w:eastAsia="SimSun" w:hAnsi="Book Antiqua" w:cs="SimSun"/>
          <w:i/>
          <w:iCs/>
          <w:color w:val="000000"/>
          <w:kern w:val="0"/>
          <w:sz w:val="24"/>
          <w:szCs w:val="24"/>
        </w:rPr>
        <w:t>Anticancer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3475-3480 [PMID: 24982356]</w:t>
      </w:r>
    </w:p>
    <w:p w14:paraId="0C38BA6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40 </w:t>
      </w:r>
      <w:r w:rsidRPr="002E3CE1">
        <w:rPr>
          <w:rFonts w:ascii="Book Antiqua" w:eastAsia="SimSun" w:hAnsi="Book Antiqua" w:cs="SimSun"/>
          <w:b/>
          <w:bCs/>
          <w:color w:val="000000"/>
          <w:kern w:val="0"/>
          <w:sz w:val="24"/>
          <w:szCs w:val="24"/>
        </w:rPr>
        <w:t>Han C</w:t>
      </w:r>
      <w:r w:rsidRPr="002E3CE1">
        <w:rPr>
          <w:rFonts w:ascii="Book Antiqua" w:eastAsia="SimSun" w:hAnsi="Book Antiqua" w:cs="SimSun"/>
          <w:color w:val="000000"/>
          <w:kern w:val="0"/>
          <w:sz w:val="24"/>
          <w:szCs w:val="24"/>
        </w:rPr>
        <w:t>, Yu Z, Duan Z, Kan Q. Role of microRNA-1 in human cancer and its therapeutic potentials. </w:t>
      </w:r>
      <w:r w:rsidRPr="002E3CE1">
        <w:rPr>
          <w:rFonts w:ascii="Book Antiqua" w:eastAsia="SimSun" w:hAnsi="Book Antiqua" w:cs="SimSun"/>
          <w:i/>
          <w:iCs/>
          <w:color w:val="000000"/>
          <w:kern w:val="0"/>
          <w:sz w:val="24"/>
          <w:szCs w:val="24"/>
        </w:rPr>
        <w:t>Biomed Res Int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2014</w:t>
      </w:r>
      <w:r w:rsidRPr="002E3CE1">
        <w:rPr>
          <w:rFonts w:ascii="Book Antiqua" w:eastAsia="SimSun" w:hAnsi="Book Antiqua" w:cs="SimSun"/>
          <w:color w:val="000000"/>
          <w:kern w:val="0"/>
          <w:sz w:val="24"/>
          <w:szCs w:val="24"/>
        </w:rPr>
        <w:t>: 428371 [PMID: 24949449 DOI: 10.1155/2014/428371]</w:t>
      </w:r>
    </w:p>
    <w:p w14:paraId="7753884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41 </w:t>
      </w:r>
      <w:r w:rsidRPr="002E3CE1">
        <w:rPr>
          <w:rFonts w:ascii="Book Antiqua" w:eastAsia="SimSun" w:hAnsi="Book Antiqua" w:cs="SimSun"/>
          <w:b/>
          <w:bCs/>
          <w:color w:val="000000"/>
          <w:kern w:val="0"/>
          <w:sz w:val="24"/>
          <w:szCs w:val="24"/>
        </w:rPr>
        <w:t>Bronisz A</w:t>
      </w:r>
      <w:r w:rsidRPr="002E3CE1">
        <w:rPr>
          <w:rFonts w:ascii="Book Antiqua" w:eastAsia="SimSun" w:hAnsi="Book Antiqua" w:cs="SimSun"/>
          <w:color w:val="000000"/>
          <w:kern w:val="0"/>
          <w:sz w:val="24"/>
          <w:szCs w:val="24"/>
        </w:rPr>
        <w:t>, Wang Y, Nowicki MO, Peruzzi P, Ansari KI, Ogawa D, Balaj L, De Rienzo G, Mineo M, Nakano I, Ostrowski MC, Hochberg F, Weissleder R, Lawler SE, Chiocca EA, Godlewski J. Extracellular vesicles modulate the glioblastoma microenvironment via a tumor suppression signaling network directed by miR-1. </w:t>
      </w:r>
      <w:r w:rsidRPr="002E3CE1">
        <w:rPr>
          <w:rFonts w:ascii="Book Antiqua" w:eastAsia="SimSun" w:hAnsi="Book Antiqua" w:cs="SimSun"/>
          <w:i/>
          <w:iCs/>
          <w:color w:val="000000"/>
          <w:kern w:val="0"/>
          <w:sz w:val="24"/>
          <w:szCs w:val="24"/>
        </w:rPr>
        <w:t>Cancer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74</w:t>
      </w:r>
      <w:r w:rsidRPr="002E3CE1">
        <w:rPr>
          <w:rFonts w:ascii="Book Antiqua" w:eastAsia="SimSun" w:hAnsi="Book Antiqua" w:cs="SimSun"/>
          <w:color w:val="000000"/>
          <w:kern w:val="0"/>
          <w:sz w:val="24"/>
          <w:szCs w:val="24"/>
        </w:rPr>
        <w:t>: 738-750 [PMID: 24310399 DOI: 10.1158/0008-5472.CAN-13-2650]</w:t>
      </w:r>
    </w:p>
    <w:p w14:paraId="5AA133D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42 </w:t>
      </w:r>
      <w:r w:rsidRPr="002E3CE1">
        <w:rPr>
          <w:rFonts w:ascii="Book Antiqua" w:eastAsia="SimSun" w:hAnsi="Book Antiqua" w:cs="SimSun"/>
          <w:b/>
          <w:bCs/>
          <w:color w:val="000000"/>
          <w:kern w:val="0"/>
          <w:sz w:val="24"/>
          <w:szCs w:val="24"/>
        </w:rPr>
        <w:t>Valladares-Ayerbes M</w:t>
      </w:r>
      <w:r w:rsidRPr="002E3CE1">
        <w:rPr>
          <w:rFonts w:ascii="Book Antiqua" w:eastAsia="SimSun" w:hAnsi="Book Antiqua" w:cs="SimSun"/>
          <w:color w:val="000000"/>
          <w:kern w:val="0"/>
          <w:sz w:val="24"/>
          <w:szCs w:val="24"/>
        </w:rPr>
        <w:t>, Reboredo M, Medina-Villaamil V, Iglesias-Díaz P, Lorenzo-Patiño MJ, Haz M, Santamarina I, Blanco M, Fernández-Tajes J, Quindós M, Carral A, Figueroa A, Antón-Aparicio LM, Calvo L. Circulating miR-200c as a diagnostic and prognostic biomarker for gastric cancer. </w:t>
      </w:r>
      <w:r w:rsidRPr="002E3CE1">
        <w:rPr>
          <w:rFonts w:ascii="Book Antiqua" w:eastAsia="SimSun" w:hAnsi="Book Antiqua" w:cs="SimSun"/>
          <w:i/>
          <w:iCs/>
          <w:color w:val="000000"/>
          <w:kern w:val="0"/>
          <w:sz w:val="24"/>
          <w:szCs w:val="24"/>
        </w:rPr>
        <w:t>J Transl Med</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10</w:t>
      </w:r>
      <w:r w:rsidRPr="002E3CE1">
        <w:rPr>
          <w:rFonts w:ascii="Book Antiqua" w:eastAsia="SimSun" w:hAnsi="Book Antiqua" w:cs="SimSun"/>
          <w:color w:val="000000"/>
          <w:kern w:val="0"/>
          <w:sz w:val="24"/>
          <w:szCs w:val="24"/>
        </w:rPr>
        <w:t>: 186 [PMID: 22954417 DOI: 10.1186/1479-5876-10-186]</w:t>
      </w:r>
    </w:p>
    <w:p w14:paraId="754D88C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43 </w:t>
      </w:r>
      <w:r w:rsidRPr="002E3CE1">
        <w:rPr>
          <w:rFonts w:ascii="Book Antiqua" w:eastAsia="SimSun" w:hAnsi="Book Antiqua" w:cs="SimSun"/>
          <w:b/>
          <w:bCs/>
          <w:color w:val="000000"/>
          <w:kern w:val="0"/>
          <w:sz w:val="24"/>
          <w:szCs w:val="24"/>
        </w:rPr>
        <w:t>Zhou X</w:t>
      </w:r>
      <w:r w:rsidRPr="002E3CE1">
        <w:rPr>
          <w:rFonts w:ascii="Book Antiqua" w:eastAsia="SimSun" w:hAnsi="Book Antiqua" w:cs="SimSun"/>
          <w:color w:val="000000"/>
          <w:kern w:val="0"/>
          <w:sz w:val="24"/>
          <w:szCs w:val="24"/>
        </w:rPr>
        <w:t>, Wang Y, Shan B, Han J, Zhu H, Lv Y, Fan X, Sang M, Liu XD, Liu W. The downregulation of miR-200c/141 promotes ZEB1/2 expression and gastric cancer progression.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32</w:t>
      </w:r>
      <w:r w:rsidRPr="002E3CE1">
        <w:rPr>
          <w:rFonts w:ascii="Book Antiqua" w:eastAsia="SimSun" w:hAnsi="Book Antiqua" w:cs="SimSun"/>
          <w:color w:val="000000"/>
          <w:kern w:val="0"/>
          <w:sz w:val="24"/>
          <w:szCs w:val="24"/>
        </w:rPr>
        <w:t>: 428 [PMID: 25502084 DOI: 10.1007/s12032-014-0428-3]</w:t>
      </w:r>
    </w:p>
    <w:p w14:paraId="3A86234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44 </w:t>
      </w:r>
      <w:r w:rsidRPr="002E3CE1">
        <w:rPr>
          <w:rFonts w:ascii="Book Antiqua" w:eastAsia="SimSun" w:hAnsi="Book Antiqua" w:cs="SimSun"/>
          <w:b/>
          <w:bCs/>
          <w:color w:val="000000"/>
          <w:kern w:val="0"/>
          <w:sz w:val="24"/>
          <w:szCs w:val="24"/>
        </w:rPr>
        <w:t>Toiyama Y</w:t>
      </w:r>
      <w:r w:rsidRPr="002E3CE1">
        <w:rPr>
          <w:rFonts w:ascii="Book Antiqua" w:eastAsia="SimSun" w:hAnsi="Book Antiqua" w:cs="SimSun"/>
          <w:color w:val="000000"/>
          <w:kern w:val="0"/>
          <w:sz w:val="24"/>
          <w:szCs w:val="24"/>
        </w:rPr>
        <w:t>, Hur K, Tanaka K, Inoue Y, Kusunoki M, Boland CR, Goel A. Serum miR-200c is a novel prognostic and metastasis-predictive biomarker in patients with colorectal cancer. </w:t>
      </w:r>
      <w:r w:rsidRPr="002E3CE1">
        <w:rPr>
          <w:rFonts w:ascii="Book Antiqua" w:eastAsia="SimSun" w:hAnsi="Book Antiqua" w:cs="SimSun"/>
          <w:i/>
          <w:iCs/>
          <w:color w:val="000000"/>
          <w:kern w:val="0"/>
          <w:sz w:val="24"/>
          <w:szCs w:val="24"/>
        </w:rPr>
        <w:t>Ann Surg</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259</w:t>
      </w:r>
      <w:r w:rsidRPr="002E3CE1">
        <w:rPr>
          <w:rFonts w:ascii="Book Antiqua" w:eastAsia="SimSun" w:hAnsi="Book Antiqua" w:cs="SimSun"/>
          <w:color w:val="000000"/>
          <w:kern w:val="0"/>
          <w:sz w:val="24"/>
          <w:szCs w:val="24"/>
        </w:rPr>
        <w:t>: 735-743 [PMID: 23982750 DOI: 10.1097/SLA.0b013e3182a6909d]</w:t>
      </w:r>
    </w:p>
    <w:p w14:paraId="4704F9F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45 </w:t>
      </w:r>
      <w:r w:rsidRPr="002E3CE1">
        <w:rPr>
          <w:rFonts w:ascii="Book Antiqua" w:eastAsia="SimSun" w:hAnsi="Book Antiqua" w:cs="SimSun"/>
          <w:b/>
          <w:bCs/>
          <w:color w:val="000000"/>
          <w:kern w:val="0"/>
          <w:sz w:val="24"/>
          <w:szCs w:val="24"/>
        </w:rPr>
        <w:t>Wang H</w:t>
      </w:r>
      <w:r w:rsidRPr="002E3CE1">
        <w:rPr>
          <w:rFonts w:ascii="Book Antiqua" w:eastAsia="SimSun" w:hAnsi="Book Antiqua" w:cs="SimSun"/>
          <w:color w:val="000000"/>
          <w:kern w:val="0"/>
          <w:sz w:val="24"/>
          <w:szCs w:val="24"/>
        </w:rPr>
        <w:t>, Wang L, Wu Z, Sun R, Jin H, Ma J, Liu L, Ling R, Yi J, Wang L, Bian J, Chen J, Li N, Yuan S, Yun J. Three dysregulated microRNAs in serum as novel biomarkers for gastric cancer screening.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31</w:t>
      </w:r>
      <w:r w:rsidRPr="002E3CE1">
        <w:rPr>
          <w:rFonts w:ascii="Book Antiqua" w:eastAsia="SimSun" w:hAnsi="Book Antiqua" w:cs="SimSun"/>
          <w:color w:val="000000"/>
          <w:kern w:val="0"/>
          <w:sz w:val="24"/>
          <w:szCs w:val="24"/>
        </w:rPr>
        <w:t>: 298 [PMID: 25367852 DOI: 10.1007/s12032-014-0298-8]</w:t>
      </w:r>
    </w:p>
    <w:p w14:paraId="24F767E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46 </w:t>
      </w:r>
      <w:r w:rsidRPr="002E3CE1">
        <w:rPr>
          <w:rFonts w:ascii="Book Antiqua" w:eastAsia="SimSun" w:hAnsi="Book Antiqua" w:cs="SimSun"/>
          <w:b/>
          <w:bCs/>
          <w:color w:val="000000"/>
          <w:kern w:val="0"/>
          <w:sz w:val="24"/>
          <w:szCs w:val="24"/>
        </w:rPr>
        <w:t>Li J</w:t>
      </w:r>
      <w:r w:rsidRPr="002E3CE1">
        <w:rPr>
          <w:rFonts w:ascii="Book Antiqua" w:eastAsia="SimSun" w:hAnsi="Book Antiqua" w:cs="SimSun"/>
          <w:color w:val="000000"/>
          <w:kern w:val="0"/>
          <w:sz w:val="24"/>
          <w:szCs w:val="24"/>
        </w:rPr>
        <w:t>, Guo Y, Liang X, Sun M, Wang G, De W, Wu W. MicroRNA-223 functions as an oncogene in human gastric cancer by targeting FBXW7/hCdc4. </w:t>
      </w:r>
      <w:r w:rsidRPr="002E3CE1">
        <w:rPr>
          <w:rFonts w:ascii="Book Antiqua" w:eastAsia="SimSun" w:hAnsi="Book Antiqua" w:cs="SimSun"/>
          <w:i/>
          <w:iCs/>
          <w:color w:val="000000"/>
          <w:kern w:val="0"/>
          <w:sz w:val="24"/>
          <w:szCs w:val="24"/>
        </w:rPr>
        <w:t>J Cancer Res Clin Oncol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138</w:t>
      </w:r>
      <w:r w:rsidRPr="002E3CE1">
        <w:rPr>
          <w:rFonts w:ascii="Book Antiqua" w:eastAsia="SimSun" w:hAnsi="Book Antiqua" w:cs="SimSun"/>
          <w:color w:val="000000"/>
          <w:kern w:val="0"/>
          <w:sz w:val="24"/>
          <w:szCs w:val="24"/>
        </w:rPr>
        <w:t>: 763-774 [PMID: 22270966 DOI: 10.1007/s00432-012-1154-x]</w:t>
      </w:r>
    </w:p>
    <w:p w14:paraId="4258FE1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47 </w:t>
      </w:r>
      <w:r w:rsidRPr="002E3CE1">
        <w:rPr>
          <w:rFonts w:ascii="Book Antiqua" w:eastAsia="SimSun" w:hAnsi="Book Antiqua" w:cs="SimSun"/>
          <w:b/>
          <w:bCs/>
          <w:color w:val="000000"/>
          <w:kern w:val="0"/>
          <w:sz w:val="24"/>
          <w:szCs w:val="24"/>
        </w:rPr>
        <w:t>Li X</w:t>
      </w:r>
      <w:r w:rsidRPr="002E3CE1">
        <w:rPr>
          <w:rFonts w:ascii="Book Antiqua" w:eastAsia="SimSun" w:hAnsi="Book Antiqua" w:cs="SimSun"/>
          <w:color w:val="000000"/>
          <w:kern w:val="0"/>
          <w:sz w:val="24"/>
          <w:szCs w:val="24"/>
        </w:rPr>
        <w:t>, Zhang Y, Zhang H, Liu X, Gong T, Li M, Sun L, Ji G, Shi Y, Han Z, Han S, Nie Y, Chen X, Zhao Q, Ding J, Wu K, Daiming F. miRNA-223 promotes gastric cancer invasion and metastasis by targeting tumor suppressor EPB41L3. </w:t>
      </w:r>
      <w:r w:rsidRPr="002E3CE1">
        <w:rPr>
          <w:rFonts w:ascii="Book Antiqua" w:eastAsia="SimSun" w:hAnsi="Book Antiqua" w:cs="SimSun"/>
          <w:i/>
          <w:iCs/>
          <w:color w:val="000000"/>
          <w:kern w:val="0"/>
          <w:sz w:val="24"/>
          <w:szCs w:val="24"/>
        </w:rPr>
        <w:t>Mol Cancer Res</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824-833 [PMID: 21628394 DOI: 10.1158/1541-7786.MCR-10-0529]</w:t>
      </w:r>
    </w:p>
    <w:p w14:paraId="6B1808D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48 </w:t>
      </w:r>
      <w:r w:rsidRPr="002E3CE1">
        <w:rPr>
          <w:rFonts w:ascii="Book Antiqua" w:eastAsia="SimSun" w:hAnsi="Book Antiqua" w:cs="SimSun"/>
          <w:b/>
          <w:bCs/>
          <w:color w:val="000000"/>
          <w:kern w:val="0"/>
          <w:sz w:val="24"/>
          <w:szCs w:val="24"/>
        </w:rPr>
        <w:t>Yang G</w:t>
      </w:r>
      <w:r w:rsidRPr="002E3CE1">
        <w:rPr>
          <w:rFonts w:ascii="Book Antiqua" w:eastAsia="SimSun" w:hAnsi="Book Antiqua" w:cs="SimSun"/>
          <w:color w:val="000000"/>
          <w:kern w:val="0"/>
          <w:sz w:val="24"/>
          <w:szCs w:val="24"/>
        </w:rPr>
        <w:t>, Gong Y, Wang Q, Wang Y, Zhang X. The role of miR-100-mediated Notch pathway in apoptosis of gastric tumor cells. </w:t>
      </w:r>
      <w:r w:rsidRPr="002E3CE1">
        <w:rPr>
          <w:rFonts w:ascii="Book Antiqua" w:eastAsia="SimSun" w:hAnsi="Book Antiqua" w:cs="SimSun"/>
          <w:i/>
          <w:iCs/>
          <w:color w:val="000000"/>
          <w:kern w:val="0"/>
          <w:sz w:val="24"/>
          <w:szCs w:val="24"/>
        </w:rPr>
        <w:t>Cell Signal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27</w:t>
      </w:r>
      <w:r w:rsidRPr="002E3CE1">
        <w:rPr>
          <w:rFonts w:ascii="Book Antiqua" w:eastAsia="SimSun" w:hAnsi="Book Antiqua" w:cs="SimSun"/>
          <w:color w:val="000000"/>
          <w:kern w:val="0"/>
          <w:sz w:val="24"/>
          <w:szCs w:val="24"/>
        </w:rPr>
        <w:t>: 1087-1101 [PMID: 25703026 DOI: 10.1016/j.cellsig.2015.02.013]</w:t>
      </w:r>
    </w:p>
    <w:p w14:paraId="141866E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49 </w:t>
      </w:r>
      <w:r w:rsidRPr="002E3CE1">
        <w:rPr>
          <w:rFonts w:ascii="Book Antiqua" w:eastAsia="SimSun" w:hAnsi="Book Antiqua" w:cs="SimSun"/>
          <w:b/>
          <w:bCs/>
          <w:color w:val="000000"/>
          <w:kern w:val="0"/>
          <w:sz w:val="24"/>
          <w:szCs w:val="24"/>
        </w:rPr>
        <w:t>Oh HK</w:t>
      </w:r>
      <w:r w:rsidRPr="002E3CE1">
        <w:rPr>
          <w:rFonts w:ascii="Book Antiqua" w:eastAsia="SimSun" w:hAnsi="Book Antiqua" w:cs="SimSun"/>
          <w:color w:val="000000"/>
          <w:kern w:val="0"/>
          <w:sz w:val="24"/>
          <w:szCs w:val="24"/>
        </w:rPr>
        <w:t>, Tan AL, Das K, Ooi CH, Deng NT, Tan IB, Beillard E, Lee J, Ramnarayanan K, Rha SY, Palanisamy N, Voorhoeve PM, Tan P. Genomic loss of miR-486 regulates tumor progression and the OLFM4 antiapoptotic factor in gastric cancer. </w:t>
      </w:r>
      <w:r w:rsidRPr="002E3CE1">
        <w:rPr>
          <w:rFonts w:ascii="Book Antiqua" w:eastAsia="SimSun" w:hAnsi="Book Antiqua" w:cs="SimSun"/>
          <w:i/>
          <w:iCs/>
          <w:color w:val="000000"/>
          <w:kern w:val="0"/>
          <w:sz w:val="24"/>
          <w:szCs w:val="24"/>
        </w:rPr>
        <w:t>Clin Cancer Res</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17</w:t>
      </w:r>
      <w:r w:rsidRPr="002E3CE1">
        <w:rPr>
          <w:rFonts w:ascii="Book Antiqua" w:eastAsia="SimSun" w:hAnsi="Book Antiqua" w:cs="SimSun"/>
          <w:color w:val="000000"/>
          <w:kern w:val="0"/>
          <w:sz w:val="24"/>
          <w:szCs w:val="24"/>
        </w:rPr>
        <w:t>: 2657-2667 [PMID: 21415212 DOI: 10.1158/1078-0432.CCR-10-3152]</w:t>
      </w:r>
    </w:p>
    <w:p w14:paraId="07300EA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50 </w:t>
      </w:r>
      <w:r w:rsidRPr="002E3CE1">
        <w:rPr>
          <w:rFonts w:ascii="Book Antiqua" w:eastAsia="SimSun" w:hAnsi="Book Antiqua" w:cs="SimSun"/>
          <w:b/>
          <w:bCs/>
          <w:color w:val="000000"/>
          <w:kern w:val="0"/>
          <w:sz w:val="24"/>
          <w:szCs w:val="24"/>
        </w:rPr>
        <w:t>Xia L</w:t>
      </w:r>
      <w:r w:rsidRPr="002E3CE1">
        <w:rPr>
          <w:rFonts w:ascii="Book Antiqua" w:eastAsia="SimSun" w:hAnsi="Book Antiqua" w:cs="SimSun"/>
          <w:color w:val="000000"/>
          <w:kern w:val="0"/>
          <w:sz w:val="24"/>
          <w:szCs w:val="24"/>
        </w:rPr>
        <w:t>, Zhang D, Du R, Pan Y, Zhao L, Sun S, Hong L, Liu J, Fan D. miR-15b and miR-16 modulate multidrug resistance by targeting BCL2 in human gastric cancer cells. </w:t>
      </w:r>
      <w:r w:rsidRPr="002E3CE1">
        <w:rPr>
          <w:rFonts w:ascii="Book Antiqua" w:eastAsia="SimSun" w:hAnsi="Book Antiqua" w:cs="SimSun"/>
          <w:i/>
          <w:iCs/>
          <w:color w:val="000000"/>
          <w:kern w:val="0"/>
          <w:sz w:val="24"/>
          <w:szCs w:val="24"/>
        </w:rPr>
        <w:t>Int J Cancer</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123</w:t>
      </w:r>
      <w:r w:rsidRPr="002E3CE1">
        <w:rPr>
          <w:rFonts w:ascii="Book Antiqua" w:eastAsia="SimSun" w:hAnsi="Book Antiqua" w:cs="SimSun"/>
          <w:color w:val="000000"/>
          <w:kern w:val="0"/>
          <w:sz w:val="24"/>
          <w:szCs w:val="24"/>
        </w:rPr>
        <w:t>: 372-379 [PMID: 18449891 DOI: 10.1002/ijc.23501]</w:t>
      </w:r>
    </w:p>
    <w:p w14:paraId="59ADC2C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51 </w:t>
      </w:r>
      <w:r w:rsidRPr="002E3CE1">
        <w:rPr>
          <w:rFonts w:ascii="Book Antiqua" w:eastAsia="SimSun" w:hAnsi="Book Antiqua" w:cs="SimSun"/>
          <w:b/>
          <w:bCs/>
          <w:color w:val="000000"/>
          <w:kern w:val="0"/>
          <w:sz w:val="24"/>
          <w:szCs w:val="24"/>
        </w:rPr>
        <w:t>Li X</w:t>
      </w:r>
      <w:r w:rsidRPr="002E3CE1">
        <w:rPr>
          <w:rFonts w:ascii="Book Antiqua" w:eastAsia="SimSun" w:hAnsi="Book Antiqua" w:cs="SimSun"/>
          <w:color w:val="000000"/>
          <w:kern w:val="0"/>
          <w:sz w:val="24"/>
          <w:szCs w:val="24"/>
        </w:rPr>
        <w:t>, Luo F, Li Q, Xu M, Feng D, Zhang G, Wu W. Identification of new aberrantly expressed miRNAs in intestinal-type gastric cancer and its clinical significance.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26</w:t>
      </w:r>
      <w:r w:rsidRPr="002E3CE1">
        <w:rPr>
          <w:rFonts w:ascii="Book Antiqua" w:eastAsia="SimSun" w:hAnsi="Book Antiqua" w:cs="SimSun"/>
          <w:color w:val="000000"/>
          <w:kern w:val="0"/>
          <w:sz w:val="24"/>
          <w:szCs w:val="24"/>
        </w:rPr>
        <w:t>: 1431-1439 [PMID: 21874264 DOI: 10.3892/or.2011.1437]</w:t>
      </w:r>
    </w:p>
    <w:p w14:paraId="7A161E0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52 </w:t>
      </w:r>
      <w:r w:rsidRPr="002E3CE1">
        <w:rPr>
          <w:rFonts w:ascii="Book Antiqua" w:eastAsia="SimSun" w:hAnsi="Book Antiqua" w:cs="SimSun"/>
          <w:b/>
          <w:bCs/>
          <w:color w:val="000000"/>
          <w:kern w:val="0"/>
          <w:sz w:val="24"/>
          <w:szCs w:val="24"/>
        </w:rPr>
        <w:t>Zhu C</w:t>
      </w:r>
      <w:r w:rsidRPr="002E3CE1">
        <w:rPr>
          <w:rFonts w:ascii="Book Antiqua" w:eastAsia="SimSun" w:hAnsi="Book Antiqua" w:cs="SimSun"/>
          <w:color w:val="000000"/>
          <w:kern w:val="0"/>
          <w:sz w:val="24"/>
          <w:szCs w:val="24"/>
        </w:rPr>
        <w:t>, Ren C, Han J, Ding Y, Du J, Dai N, Dai J, Ma H, Hu Z, Shen H, Xu Y, Jin G. A five-microRNA panel in plasma was identified as potential biomarker for early detection of gastric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110</w:t>
      </w:r>
      <w:r w:rsidRPr="002E3CE1">
        <w:rPr>
          <w:rFonts w:ascii="Book Antiqua" w:eastAsia="SimSun" w:hAnsi="Book Antiqua" w:cs="SimSun"/>
          <w:color w:val="000000"/>
          <w:kern w:val="0"/>
          <w:sz w:val="24"/>
          <w:szCs w:val="24"/>
        </w:rPr>
        <w:t>: 2291-2299 [PMID: 24595006 DOI: 10.1038/bjc.2014.119]</w:t>
      </w:r>
    </w:p>
    <w:p w14:paraId="3D8B45F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53 </w:t>
      </w:r>
      <w:r w:rsidRPr="002E3CE1">
        <w:rPr>
          <w:rFonts w:ascii="Book Antiqua" w:eastAsia="SimSun" w:hAnsi="Book Antiqua" w:cs="SimSun"/>
          <w:b/>
          <w:bCs/>
          <w:color w:val="000000"/>
          <w:kern w:val="0"/>
          <w:sz w:val="24"/>
          <w:szCs w:val="24"/>
        </w:rPr>
        <w:t>Zhang M</w:t>
      </w:r>
      <w:r w:rsidRPr="002E3CE1">
        <w:rPr>
          <w:rFonts w:ascii="Book Antiqua" w:eastAsia="SimSun" w:hAnsi="Book Antiqua" w:cs="SimSun"/>
          <w:color w:val="000000"/>
          <w:kern w:val="0"/>
          <w:sz w:val="24"/>
          <w:szCs w:val="24"/>
        </w:rPr>
        <w:t xml:space="preserve">, Wang X, Li W, Cui Y. miR-107 and miR-25 simultaneously target LATS2 and regulate proliferation and invasion of gastric adenocarcinoma </w:t>
      </w:r>
      <w:r w:rsidRPr="002E3CE1">
        <w:rPr>
          <w:rFonts w:ascii="Book Antiqua" w:eastAsia="SimSun" w:hAnsi="Book Antiqua" w:cs="SimSun"/>
          <w:color w:val="000000"/>
          <w:kern w:val="0"/>
          <w:sz w:val="24"/>
          <w:szCs w:val="24"/>
        </w:rPr>
        <w:lastRenderedPageBreak/>
        <w:t>(GAC) cells. </w:t>
      </w:r>
      <w:r w:rsidRPr="002E3CE1">
        <w:rPr>
          <w:rFonts w:ascii="Book Antiqua" w:eastAsia="SimSun" w:hAnsi="Book Antiqua" w:cs="SimSun"/>
          <w:i/>
          <w:iCs/>
          <w:color w:val="000000"/>
          <w:kern w:val="0"/>
          <w:sz w:val="24"/>
          <w:szCs w:val="24"/>
        </w:rPr>
        <w:t>Biochem Biophys Res Commun</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460</w:t>
      </w:r>
      <w:r w:rsidRPr="002E3CE1">
        <w:rPr>
          <w:rFonts w:ascii="Book Antiqua" w:eastAsia="SimSun" w:hAnsi="Book Antiqua" w:cs="SimSun"/>
          <w:color w:val="000000"/>
          <w:kern w:val="0"/>
          <w:sz w:val="24"/>
          <w:szCs w:val="24"/>
        </w:rPr>
        <w:t>: 806-812 [PMID: 25824045 DOI: 10.1016/j.bbrc.2015.03.110]</w:t>
      </w:r>
    </w:p>
    <w:p w14:paraId="2308EB6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54 </w:t>
      </w:r>
      <w:r w:rsidRPr="002E3CE1">
        <w:rPr>
          <w:rFonts w:ascii="Book Antiqua" w:eastAsia="SimSun" w:hAnsi="Book Antiqua" w:cs="SimSun"/>
          <w:b/>
          <w:bCs/>
          <w:color w:val="000000"/>
          <w:kern w:val="0"/>
          <w:sz w:val="24"/>
          <w:szCs w:val="24"/>
        </w:rPr>
        <w:t>Zhao H</w:t>
      </w:r>
      <w:r w:rsidRPr="002E3CE1">
        <w:rPr>
          <w:rFonts w:ascii="Book Antiqua" w:eastAsia="SimSun" w:hAnsi="Book Antiqua" w:cs="SimSun"/>
          <w:color w:val="000000"/>
          <w:kern w:val="0"/>
          <w:sz w:val="24"/>
          <w:szCs w:val="24"/>
        </w:rPr>
        <w:t>, Wang Y, Yang L, Jiang R, Li W. MiR-25 promotes gastric cancer cells growth and motility by targeting RECK. </w:t>
      </w:r>
      <w:r w:rsidRPr="002E3CE1">
        <w:rPr>
          <w:rFonts w:ascii="Book Antiqua" w:eastAsia="SimSun" w:hAnsi="Book Antiqua" w:cs="SimSun"/>
          <w:i/>
          <w:iCs/>
          <w:color w:val="000000"/>
          <w:kern w:val="0"/>
          <w:sz w:val="24"/>
          <w:szCs w:val="24"/>
        </w:rPr>
        <w:t>Mol Cell Biochem</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385</w:t>
      </w:r>
      <w:r w:rsidRPr="002E3CE1">
        <w:rPr>
          <w:rFonts w:ascii="Book Antiqua" w:eastAsia="SimSun" w:hAnsi="Book Antiqua" w:cs="SimSun"/>
          <w:color w:val="000000"/>
          <w:kern w:val="0"/>
          <w:sz w:val="24"/>
          <w:szCs w:val="24"/>
        </w:rPr>
        <w:t>: 207-213 [PMID: 24078004 DOI: 10.1007/s11010-013-1829-x]</w:t>
      </w:r>
    </w:p>
    <w:p w14:paraId="283AB45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55 </w:t>
      </w:r>
      <w:r w:rsidRPr="002E3CE1">
        <w:rPr>
          <w:rFonts w:ascii="Book Antiqua" w:eastAsia="SimSun" w:hAnsi="Book Antiqua" w:cs="SimSun"/>
          <w:b/>
          <w:bCs/>
          <w:color w:val="000000"/>
          <w:kern w:val="0"/>
          <w:sz w:val="24"/>
          <w:szCs w:val="24"/>
        </w:rPr>
        <w:t>Wu Q</w:t>
      </w:r>
      <w:r w:rsidRPr="002E3CE1">
        <w:rPr>
          <w:rFonts w:ascii="Book Antiqua" w:eastAsia="SimSun" w:hAnsi="Book Antiqua" w:cs="SimSun"/>
          <w:color w:val="000000"/>
          <w:kern w:val="0"/>
          <w:sz w:val="24"/>
          <w:szCs w:val="24"/>
        </w:rPr>
        <w:t>, Yang Z, Wang F, Hu S, Yang L, Shi Y, Fan D. MiR-19b/20a/92a regulates the self-renewal and proliferation of gastric cancer stem cells. </w:t>
      </w:r>
      <w:r w:rsidRPr="002E3CE1">
        <w:rPr>
          <w:rFonts w:ascii="Book Antiqua" w:eastAsia="SimSun" w:hAnsi="Book Antiqua" w:cs="SimSun"/>
          <w:i/>
          <w:iCs/>
          <w:color w:val="000000"/>
          <w:kern w:val="0"/>
          <w:sz w:val="24"/>
          <w:szCs w:val="24"/>
        </w:rPr>
        <w:t>J Cell Sci</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126</w:t>
      </w:r>
      <w:r w:rsidRPr="002E3CE1">
        <w:rPr>
          <w:rFonts w:ascii="Book Antiqua" w:eastAsia="SimSun" w:hAnsi="Book Antiqua" w:cs="SimSun"/>
          <w:color w:val="000000"/>
          <w:kern w:val="0"/>
          <w:sz w:val="24"/>
          <w:szCs w:val="24"/>
        </w:rPr>
        <w:t>: 4220-4229 [PMID: 23868977 DOI: 10.1242/jcs.127944]</w:t>
      </w:r>
    </w:p>
    <w:p w14:paraId="6F26429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56 </w:t>
      </w:r>
      <w:r w:rsidRPr="002E3CE1">
        <w:rPr>
          <w:rFonts w:ascii="Book Antiqua" w:eastAsia="SimSun" w:hAnsi="Book Antiqua" w:cs="SimSun"/>
          <w:b/>
          <w:bCs/>
          <w:color w:val="000000"/>
          <w:kern w:val="0"/>
          <w:sz w:val="24"/>
          <w:szCs w:val="24"/>
        </w:rPr>
        <w:t>Ueda T</w:t>
      </w:r>
      <w:r w:rsidRPr="002E3CE1">
        <w:rPr>
          <w:rFonts w:ascii="Book Antiqua" w:eastAsia="SimSun" w:hAnsi="Book Antiqua" w:cs="SimSun"/>
          <w:color w:val="000000"/>
          <w:kern w:val="0"/>
          <w:sz w:val="24"/>
          <w:szCs w:val="24"/>
        </w:rPr>
        <w:t>, Volinia S, Okumura H, Shimizu M, Taccioli C, Rossi S, Alder H, Liu CG, Oue N, Yasui W, Yoshida K, Sasaki H, Nomura S, Seto Y, Kaminishi M, Calin GA, Croce CM. Relation between microRNA expression and progression and prognosis of gastric cancer: a microRNA expression analysis. </w:t>
      </w:r>
      <w:r w:rsidRPr="002E3CE1">
        <w:rPr>
          <w:rFonts w:ascii="Book Antiqua" w:eastAsia="SimSun" w:hAnsi="Book Antiqua" w:cs="SimSun"/>
          <w:i/>
          <w:iCs/>
          <w:color w:val="000000"/>
          <w:kern w:val="0"/>
          <w:sz w:val="24"/>
          <w:szCs w:val="24"/>
        </w:rPr>
        <w:t>Lancet Oncol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11</w:t>
      </w:r>
      <w:r w:rsidRPr="002E3CE1">
        <w:rPr>
          <w:rFonts w:ascii="Book Antiqua" w:eastAsia="SimSun" w:hAnsi="Book Antiqua" w:cs="SimSun"/>
          <w:color w:val="000000"/>
          <w:kern w:val="0"/>
          <w:sz w:val="24"/>
          <w:szCs w:val="24"/>
        </w:rPr>
        <w:t>: 136-146 [PMID: 20022810 DOI: 10.1016/S1470-2045(09)70343-2]</w:t>
      </w:r>
    </w:p>
    <w:p w14:paraId="29D6009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57 </w:t>
      </w:r>
      <w:r w:rsidRPr="002E3CE1">
        <w:rPr>
          <w:rFonts w:ascii="Book Antiqua" w:eastAsia="SimSun" w:hAnsi="Book Antiqua" w:cs="SimSun"/>
          <w:b/>
          <w:bCs/>
          <w:color w:val="000000"/>
          <w:kern w:val="0"/>
          <w:sz w:val="24"/>
          <w:szCs w:val="24"/>
        </w:rPr>
        <w:t>Tsukamoto Y</w:t>
      </w:r>
      <w:r w:rsidRPr="002E3CE1">
        <w:rPr>
          <w:rFonts w:ascii="Book Antiqua" w:eastAsia="SimSun" w:hAnsi="Book Antiqua" w:cs="SimSun"/>
          <w:color w:val="000000"/>
          <w:kern w:val="0"/>
          <w:sz w:val="24"/>
          <w:szCs w:val="24"/>
        </w:rPr>
        <w:t>, Nakada C, Noguchi T, Tanigawa M, Nguyen LT, Uchida T, Hijiya N, Matsuura K, Fujioka T, Seto M, Moriyama M. MicroRNA-375 is downregulated in gastric carcinomas and regulates cell survival by targeting PDK1 and 14-3-3zeta. </w:t>
      </w:r>
      <w:r w:rsidRPr="002E3CE1">
        <w:rPr>
          <w:rFonts w:ascii="Book Antiqua" w:eastAsia="SimSun" w:hAnsi="Book Antiqua" w:cs="SimSun"/>
          <w:i/>
          <w:iCs/>
          <w:color w:val="000000"/>
          <w:kern w:val="0"/>
          <w:sz w:val="24"/>
          <w:szCs w:val="24"/>
        </w:rPr>
        <w:t>Cancer Res</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70</w:t>
      </w:r>
      <w:r w:rsidRPr="002E3CE1">
        <w:rPr>
          <w:rFonts w:ascii="Book Antiqua" w:eastAsia="SimSun" w:hAnsi="Book Antiqua" w:cs="SimSun"/>
          <w:color w:val="000000"/>
          <w:kern w:val="0"/>
          <w:sz w:val="24"/>
          <w:szCs w:val="24"/>
        </w:rPr>
        <w:t>: 2339-2349 [PMID: 20215506 DOI: 10.1158/0008-5472.CAN-09-2777]</w:t>
      </w:r>
    </w:p>
    <w:p w14:paraId="11E150E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58 </w:t>
      </w:r>
      <w:r w:rsidRPr="002E3CE1">
        <w:rPr>
          <w:rFonts w:ascii="Book Antiqua" w:eastAsia="SimSun" w:hAnsi="Book Antiqua" w:cs="SimSun"/>
          <w:b/>
          <w:bCs/>
          <w:color w:val="000000"/>
          <w:kern w:val="0"/>
          <w:sz w:val="24"/>
          <w:szCs w:val="24"/>
        </w:rPr>
        <w:t>He Z</w:t>
      </w:r>
      <w:r w:rsidRPr="002E3CE1">
        <w:rPr>
          <w:rFonts w:ascii="Book Antiqua" w:eastAsia="SimSun" w:hAnsi="Book Antiqua" w:cs="SimSun"/>
          <w:color w:val="000000"/>
          <w:kern w:val="0"/>
          <w:sz w:val="24"/>
          <w:szCs w:val="24"/>
        </w:rPr>
        <w:t>, Liu Y, Xiao B, Qian X. miR-25 modulates NSCLC cell radio-sensitivity through directly inhibiting BTG2 expression. </w:t>
      </w:r>
      <w:r w:rsidRPr="002E3CE1">
        <w:rPr>
          <w:rFonts w:ascii="Book Antiqua" w:eastAsia="SimSun" w:hAnsi="Book Antiqua" w:cs="SimSun"/>
          <w:i/>
          <w:iCs/>
          <w:color w:val="000000"/>
          <w:kern w:val="0"/>
          <w:sz w:val="24"/>
          <w:szCs w:val="24"/>
        </w:rPr>
        <w:t>Biochem Biophys Res Commun</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457</w:t>
      </w:r>
      <w:r w:rsidRPr="002E3CE1">
        <w:rPr>
          <w:rFonts w:ascii="Book Antiqua" w:eastAsia="SimSun" w:hAnsi="Book Antiqua" w:cs="SimSun"/>
          <w:color w:val="000000"/>
          <w:kern w:val="0"/>
          <w:sz w:val="24"/>
          <w:szCs w:val="24"/>
        </w:rPr>
        <w:t>: 235-241 [PMID: 25576360 DOI: 10.1016/j.bbrc.2014.12.094]</w:t>
      </w:r>
    </w:p>
    <w:p w14:paraId="0BE8D881" w14:textId="77777777" w:rsidR="005476E3" w:rsidRPr="002E3CE1" w:rsidRDefault="005476E3" w:rsidP="002E3CE1">
      <w:pPr>
        <w:widowControl/>
        <w:adjustRightInd w:val="0"/>
        <w:snapToGrid w:val="0"/>
        <w:spacing w:line="360" w:lineRule="auto"/>
        <w:rPr>
          <w:rFonts w:ascii="Book Antiqua" w:hAnsi="Book Antiqua"/>
          <w:color w:val="000000"/>
          <w:sz w:val="24"/>
          <w:szCs w:val="24"/>
        </w:rPr>
      </w:pPr>
      <w:r w:rsidRPr="002E3CE1">
        <w:rPr>
          <w:rFonts w:ascii="Book Antiqua" w:hAnsi="Book Antiqua"/>
          <w:color w:val="000000"/>
          <w:sz w:val="24"/>
          <w:szCs w:val="24"/>
        </w:rPr>
        <w:t>59</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Li Z</w:t>
      </w:r>
      <w:r w:rsidRPr="002E3CE1">
        <w:rPr>
          <w:rFonts w:ascii="Book Antiqua" w:hAnsi="Book Antiqua"/>
          <w:color w:val="000000"/>
          <w:sz w:val="24"/>
          <w:szCs w:val="24"/>
        </w:rPr>
        <w:t>, Sun Y, Chen X, Squires J, Nowroozizadeh B, Liang C, Huang J. p53 Mutation Directs AURKA Overexpression via miR-25 and FBXW7 in Prostatic Small Cell Neuroendocrine Carcinoma.</w:t>
      </w:r>
      <w:r w:rsidRPr="002E3CE1">
        <w:rPr>
          <w:rStyle w:val="apple-converted-space"/>
          <w:rFonts w:ascii="Book Antiqua" w:hAnsi="Book Antiqua"/>
          <w:color w:val="000000"/>
          <w:sz w:val="24"/>
          <w:szCs w:val="24"/>
        </w:rPr>
        <w:t> </w:t>
      </w:r>
      <w:r w:rsidRPr="002E3CE1">
        <w:rPr>
          <w:rFonts w:ascii="Book Antiqua" w:hAnsi="Book Antiqua"/>
          <w:i/>
          <w:iCs/>
          <w:color w:val="000000"/>
          <w:sz w:val="24"/>
          <w:szCs w:val="24"/>
        </w:rPr>
        <w:t>Mol Cancer Res</w:t>
      </w:r>
      <w:r w:rsidRPr="002E3CE1">
        <w:rPr>
          <w:rStyle w:val="apple-converted-space"/>
          <w:rFonts w:ascii="Book Antiqua" w:hAnsi="Book Antiqua"/>
          <w:color w:val="000000"/>
          <w:sz w:val="24"/>
          <w:szCs w:val="24"/>
        </w:rPr>
        <w:t> </w:t>
      </w:r>
      <w:r w:rsidRPr="002E3CE1">
        <w:rPr>
          <w:rFonts w:ascii="Book Antiqua" w:hAnsi="Book Antiqua"/>
          <w:color w:val="000000"/>
          <w:sz w:val="24"/>
          <w:szCs w:val="24"/>
        </w:rPr>
        <w:t>2015;</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13</w:t>
      </w:r>
      <w:r w:rsidRPr="002E3CE1">
        <w:rPr>
          <w:rFonts w:ascii="Book Antiqua" w:hAnsi="Book Antiqua"/>
          <w:color w:val="000000"/>
          <w:sz w:val="24"/>
          <w:szCs w:val="24"/>
        </w:rPr>
        <w:t>: 584-591 [PMID: 25512615 DOI: 10.1158/1541-7786.MCR-14-0277-T]</w:t>
      </w:r>
    </w:p>
    <w:p w14:paraId="7EC67DA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60 </w:t>
      </w:r>
      <w:r w:rsidRPr="002E3CE1">
        <w:rPr>
          <w:rFonts w:ascii="Book Antiqua" w:eastAsia="SimSun" w:hAnsi="Book Antiqua" w:cs="SimSun"/>
          <w:b/>
          <w:bCs/>
          <w:color w:val="000000"/>
          <w:kern w:val="0"/>
          <w:sz w:val="24"/>
          <w:szCs w:val="24"/>
        </w:rPr>
        <w:t>Ju X</w:t>
      </w:r>
      <w:r w:rsidRPr="002E3CE1">
        <w:rPr>
          <w:rFonts w:ascii="Book Antiqua" w:eastAsia="SimSun" w:hAnsi="Book Antiqua" w:cs="SimSun"/>
          <w:color w:val="000000"/>
          <w:kern w:val="0"/>
          <w:sz w:val="24"/>
          <w:szCs w:val="24"/>
        </w:rPr>
        <w:t>, Li D, Shi Q, Hou H, Sun N, Shen B. Differential microRNA expression in childhood B-cell precursor acute lymphoblastic leukemia. </w:t>
      </w:r>
      <w:r w:rsidRPr="002E3CE1">
        <w:rPr>
          <w:rFonts w:ascii="Book Antiqua" w:eastAsia="SimSun" w:hAnsi="Book Antiqua" w:cs="SimSun"/>
          <w:i/>
          <w:iCs/>
          <w:color w:val="000000"/>
          <w:kern w:val="0"/>
          <w:sz w:val="24"/>
          <w:szCs w:val="24"/>
        </w:rPr>
        <w:t>Pediatr Hematol Oncol</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26</w:t>
      </w:r>
      <w:r w:rsidRPr="002E3CE1">
        <w:rPr>
          <w:rFonts w:ascii="Book Antiqua" w:eastAsia="SimSun" w:hAnsi="Book Antiqua" w:cs="SimSun"/>
          <w:color w:val="000000"/>
          <w:kern w:val="0"/>
          <w:sz w:val="24"/>
          <w:szCs w:val="24"/>
        </w:rPr>
        <w:t>: 1-10 [PMID: 19206004 DOI: 10.1080/08880010802378338]</w:t>
      </w:r>
    </w:p>
    <w:p w14:paraId="1FCEDFE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61 </w:t>
      </w:r>
      <w:r w:rsidRPr="002E3CE1">
        <w:rPr>
          <w:rFonts w:ascii="Book Antiqua" w:eastAsia="SimSun" w:hAnsi="Book Antiqua" w:cs="SimSun"/>
          <w:b/>
          <w:bCs/>
          <w:color w:val="000000"/>
          <w:kern w:val="0"/>
          <w:sz w:val="24"/>
          <w:szCs w:val="24"/>
        </w:rPr>
        <w:t>Bandres E</w:t>
      </w:r>
      <w:r w:rsidRPr="002E3CE1">
        <w:rPr>
          <w:rFonts w:ascii="Book Antiqua" w:eastAsia="SimSun" w:hAnsi="Book Antiqua" w:cs="SimSun"/>
          <w:color w:val="000000"/>
          <w:kern w:val="0"/>
          <w:sz w:val="24"/>
          <w:szCs w:val="24"/>
        </w:rPr>
        <w:t>, Bitarte N, Arias F, Agorreta J, Fortes P, Agirre X, Zarate R, Diaz-Gonzalez JA, Ramirez N, Sola JJ, Jimenez P, Rodriguez J, Garcia-Foncillas J. microRNA-451 regulates macrophage migration inhibitory factor production and proliferation of gastrointestinal cancer cells. </w:t>
      </w:r>
      <w:r w:rsidRPr="002E3CE1">
        <w:rPr>
          <w:rFonts w:ascii="Book Antiqua" w:eastAsia="SimSun" w:hAnsi="Book Antiqua" w:cs="SimSun"/>
          <w:i/>
          <w:iCs/>
          <w:color w:val="000000"/>
          <w:kern w:val="0"/>
          <w:sz w:val="24"/>
          <w:szCs w:val="24"/>
        </w:rPr>
        <w:t>Clin Cancer Res</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15</w:t>
      </w:r>
      <w:r w:rsidRPr="002E3CE1">
        <w:rPr>
          <w:rFonts w:ascii="Book Antiqua" w:eastAsia="SimSun" w:hAnsi="Book Antiqua" w:cs="SimSun"/>
          <w:color w:val="000000"/>
          <w:kern w:val="0"/>
          <w:sz w:val="24"/>
          <w:szCs w:val="24"/>
        </w:rPr>
        <w:t>: 2281-2290 [PMID: 19318487 DOI: 10.1158/1078-0432.CCR-08-1818]</w:t>
      </w:r>
    </w:p>
    <w:p w14:paraId="5E71A81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62 </w:t>
      </w:r>
      <w:r w:rsidRPr="002E3CE1">
        <w:rPr>
          <w:rFonts w:ascii="Book Antiqua" w:eastAsia="SimSun" w:hAnsi="Book Antiqua" w:cs="SimSun"/>
          <w:b/>
          <w:bCs/>
          <w:color w:val="000000"/>
          <w:kern w:val="0"/>
          <w:sz w:val="24"/>
          <w:szCs w:val="24"/>
        </w:rPr>
        <w:t>Wang P</w:t>
      </w:r>
      <w:r w:rsidRPr="002E3CE1">
        <w:rPr>
          <w:rFonts w:ascii="Book Antiqua" w:eastAsia="SimSun" w:hAnsi="Book Antiqua" w:cs="SimSun"/>
          <w:color w:val="000000"/>
          <w:kern w:val="0"/>
          <w:sz w:val="24"/>
          <w:szCs w:val="24"/>
        </w:rPr>
        <w:t>, Yang D, Zhang H, Wei X, Ma T, Cheng Z, Hong Q, Hu J, Zhuo H, Song Y, Jia C, Jing F, Jin Q, Bai C, Mao H, Zhao J. Early Detection of Lung Cancer in Serum by a Panel of MicroRNA Biomarkers. </w:t>
      </w:r>
      <w:r w:rsidRPr="002E3CE1">
        <w:rPr>
          <w:rFonts w:ascii="Book Antiqua" w:eastAsia="SimSun" w:hAnsi="Book Antiqua" w:cs="SimSun"/>
          <w:i/>
          <w:iCs/>
          <w:color w:val="000000"/>
          <w:kern w:val="0"/>
          <w:sz w:val="24"/>
          <w:szCs w:val="24"/>
        </w:rPr>
        <w:t>Clin Lung Cancer</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16</w:t>
      </w:r>
      <w:r w:rsidRPr="002E3CE1">
        <w:rPr>
          <w:rFonts w:ascii="Book Antiqua" w:eastAsia="SimSun" w:hAnsi="Book Antiqua" w:cs="SimSun"/>
          <w:color w:val="000000"/>
          <w:kern w:val="0"/>
          <w:sz w:val="24"/>
          <w:szCs w:val="24"/>
        </w:rPr>
        <w:t>: 313-319.e1 [PMID: 25639977 DOI: 10.1016/j.cllc.2014.12.006]</w:t>
      </w:r>
    </w:p>
    <w:p w14:paraId="494B6E0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63 </w:t>
      </w:r>
      <w:r w:rsidRPr="002E3CE1">
        <w:rPr>
          <w:rFonts w:ascii="Book Antiqua" w:eastAsia="SimSun" w:hAnsi="Book Antiqua" w:cs="SimSun"/>
          <w:b/>
          <w:bCs/>
          <w:color w:val="000000"/>
          <w:kern w:val="0"/>
          <w:sz w:val="24"/>
          <w:szCs w:val="24"/>
        </w:rPr>
        <w:t>Langhe R</w:t>
      </w:r>
      <w:r w:rsidRPr="002E3CE1">
        <w:rPr>
          <w:rFonts w:ascii="Book Antiqua" w:eastAsia="SimSun" w:hAnsi="Book Antiqua" w:cs="SimSun"/>
          <w:color w:val="000000"/>
          <w:kern w:val="0"/>
          <w:sz w:val="24"/>
          <w:szCs w:val="24"/>
        </w:rPr>
        <w:t>, Norris L, Saadeh FA, Blackshields G, Varley R, Harrison A, Gleeson N, Spillane C, Martin C, O'Donnell DM, D'Arcy T, O'Leary J, O'Toole S. A novel serum microRNA panel to discriminate benign from malignant ovarian disease. </w:t>
      </w:r>
      <w:r w:rsidRPr="002E3CE1">
        <w:rPr>
          <w:rFonts w:ascii="Book Antiqua" w:eastAsia="SimSun" w:hAnsi="Book Antiqua" w:cs="SimSun"/>
          <w:i/>
          <w:iCs/>
          <w:color w:val="000000"/>
          <w:kern w:val="0"/>
          <w:sz w:val="24"/>
          <w:szCs w:val="24"/>
        </w:rPr>
        <w:t>Cancer Lett</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356</w:t>
      </w:r>
      <w:r w:rsidRPr="002E3CE1">
        <w:rPr>
          <w:rFonts w:ascii="Book Antiqua" w:eastAsia="SimSun" w:hAnsi="Book Antiqua" w:cs="SimSun"/>
          <w:color w:val="000000"/>
          <w:kern w:val="0"/>
          <w:sz w:val="24"/>
          <w:szCs w:val="24"/>
        </w:rPr>
        <w:t>: 628-636 [PMID: 25451316 DOI: 10.1016/j.canlet.2014.10.010]</w:t>
      </w:r>
    </w:p>
    <w:p w14:paraId="6DC7CD7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64 </w:t>
      </w:r>
      <w:r w:rsidRPr="002E3CE1">
        <w:rPr>
          <w:rFonts w:ascii="Book Antiqua" w:eastAsia="SimSun" w:hAnsi="Book Antiqua" w:cs="SimSun"/>
          <w:b/>
          <w:bCs/>
          <w:color w:val="000000"/>
          <w:kern w:val="0"/>
          <w:sz w:val="24"/>
          <w:szCs w:val="24"/>
        </w:rPr>
        <w:t>Zhou X</w:t>
      </w:r>
      <w:r w:rsidRPr="002E3CE1">
        <w:rPr>
          <w:rFonts w:ascii="Book Antiqua" w:eastAsia="SimSun" w:hAnsi="Book Antiqua" w:cs="SimSun"/>
          <w:color w:val="000000"/>
          <w:kern w:val="0"/>
          <w:sz w:val="24"/>
          <w:szCs w:val="24"/>
        </w:rPr>
        <w:t>, Zhang X, Yang Y, Li Z, Du L, Dong Z, Qu A, Jiang X, Li P, Wang C. Urinary cell-free microRNA-106b as a novel biomarker for detection of bladder cancer.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31</w:t>
      </w:r>
      <w:r w:rsidRPr="002E3CE1">
        <w:rPr>
          <w:rFonts w:ascii="Book Antiqua" w:eastAsia="SimSun" w:hAnsi="Book Antiqua" w:cs="SimSun"/>
          <w:color w:val="000000"/>
          <w:kern w:val="0"/>
          <w:sz w:val="24"/>
          <w:szCs w:val="24"/>
        </w:rPr>
        <w:t>: 197 [PMID: 25168920 DOI: 10.1007/s12032-014-0197-z]</w:t>
      </w:r>
    </w:p>
    <w:p w14:paraId="252140EB"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65 </w:t>
      </w:r>
      <w:r w:rsidRPr="002E3CE1">
        <w:rPr>
          <w:rFonts w:ascii="Book Antiqua" w:eastAsia="SimSun" w:hAnsi="Book Antiqua" w:cs="SimSun"/>
          <w:b/>
          <w:bCs/>
          <w:color w:val="000000"/>
          <w:kern w:val="0"/>
          <w:sz w:val="24"/>
          <w:szCs w:val="24"/>
        </w:rPr>
        <w:t>Komatsu S</w:t>
      </w:r>
      <w:r w:rsidRPr="002E3CE1">
        <w:rPr>
          <w:rFonts w:ascii="Book Antiqua" w:eastAsia="SimSun" w:hAnsi="Book Antiqua" w:cs="SimSun"/>
          <w:color w:val="000000"/>
          <w:kern w:val="0"/>
          <w:sz w:val="24"/>
          <w:szCs w:val="24"/>
        </w:rPr>
        <w:t>, Ichikawa D, Hirajima S, Kawaguchi T, Miyamae M, Okajima W, Ohashi T, Arita T, Konishi H, Shiozaki A, Fujiwara H, Okamoto K, Yagi N, Otsuji E. Plasma microRNA profiles: identification of miR-25 as a novel diagnostic and monitoring biomarker in oesophageal squamous cell carcinoma.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111</w:t>
      </w:r>
      <w:r w:rsidRPr="002E3CE1">
        <w:rPr>
          <w:rFonts w:ascii="Book Antiqua" w:eastAsia="SimSun" w:hAnsi="Book Antiqua" w:cs="SimSun"/>
          <w:color w:val="000000"/>
          <w:kern w:val="0"/>
          <w:sz w:val="24"/>
          <w:szCs w:val="24"/>
        </w:rPr>
        <w:t>: 1614-1624 [PMID: 25117812 DOI: 10.1038/bjc.2014.451]</w:t>
      </w:r>
    </w:p>
    <w:p w14:paraId="07C43B2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66 </w:t>
      </w:r>
      <w:r w:rsidRPr="002E3CE1">
        <w:rPr>
          <w:rFonts w:ascii="Book Antiqua" w:eastAsia="SimSun" w:hAnsi="Book Antiqua" w:cs="SimSun"/>
          <w:b/>
          <w:bCs/>
          <w:color w:val="000000"/>
          <w:kern w:val="0"/>
          <w:sz w:val="24"/>
          <w:szCs w:val="24"/>
        </w:rPr>
        <w:t>Wang Y</w:t>
      </w:r>
      <w:r w:rsidRPr="002E3CE1">
        <w:rPr>
          <w:rFonts w:ascii="Book Antiqua" w:eastAsia="SimSun" w:hAnsi="Book Antiqua" w:cs="SimSun"/>
          <w:color w:val="000000"/>
          <w:kern w:val="0"/>
          <w:sz w:val="24"/>
          <w:szCs w:val="24"/>
        </w:rPr>
        <w:t>, Gao Y, Shi W, Zhai D, Rao Q, Jia X, Liu J, Jiao X, Du Z. Profiles of differential expression of circulating microRNAs in hepatitis B virus-positive small hepatocellular carcinoma. </w:t>
      </w:r>
      <w:r w:rsidRPr="002E3CE1">
        <w:rPr>
          <w:rFonts w:ascii="Book Antiqua" w:eastAsia="SimSun" w:hAnsi="Book Antiqua" w:cs="SimSun"/>
          <w:i/>
          <w:iCs/>
          <w:color w:val="000000"/>
          <w:kern w:val="0"/>
          <w:sz w:val="24"/>
          <w:szCs w:val="24"/>
        </w:rPr>
        <w:t>Cancer Biomark</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15</w:t>
      </w:r>
      <w:r w:rsidRPr="002E3CE1">
        <w:rPr>
          <w:rFonts w:ascii="Book Antiqua" w:eastAsia="SimSun" w:hAnsi="Book Antiqua" w:cs="SimSun"/>
          <w:color w:val="000000"/>
          <w:kern w:val="0"/>
          <w:sz w:val="24"/>
          <w:szCs w:val="24"/>
        </w:rPr>
        <w:t>: 177-186 [PMID: 25519019 DOI: 10.3233/CBM-140451]</w:t>
      </w:r>
    </w:p>
    <w:p w14:paraId="0E1F3C5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67 </w:t>
      </w:r>
      <w:r w:rsidRPr="002E3CE1">
        <w:rPr>
          <w:rFonts w:ascii="Book Antiqua" w:eastAsia="SimSun" w:hAnsi="Book Antiqua" w:cs="SimSun"/>
          <w:b/>
          <w:bCs/>
          <w:color w:val="000000"/>
          <w:kern w:val="0"/>
          <w:sz w:val="24"/>
          <w:szCs w:val="24"/>
        </w:rPr>
        <w:t>Chang CC</w:t>
      </w:r>
      <w:r w:rsidRPr="002E3CE1">
        <w:rPr>
          <w:rFonts w:ascii="Book Antiqua" w:eastAsia="SimSun" w:hAnsi="Book Antiqua" w:cs="SimSun"/>
          <w:color w:val="000000"/>
          <w:kern w:val="0"/>
          <w:sz w:val="24"/>
          <w:szCs w:val="24"/>
        </w:rPr>
        <w:t xml:space="preserve">, Lin CC, Hsieh WL, Lai HW, Tsai CH, Cheng YW. MicroRNA expression profiling in PBMCs: a potential diagnostic biomarker of chronic </w:t>
      </w:r>
      <w:r w:rsidRPr="002E3CE1">
        <w:rPr>
          <w:rFonts w:ascii="Book Antiqua" w:eastAsia="SimSun" w:hAnsi="Book Antiqua" w:cs="SimSun"/>
          <w:color w:val="000000"/>
          <w:kern w:val="0"/>
          <w:sz w:val="24"/>
          <w:szCs w:val="24"/>
        </w:rPr>
        <w:lastRenderedPageBreak/>
        <w:t>hepatitis C. </w:t>
      </w:r>
      <w:r w:rsidRPr="002E3CE1">
        <w:rPr>
          <w:rFonts w:ascii="Book Antiqua" w:eastAsia="SimSun" w:hAnsi="Book Antiqua" w:cs="SimSun"/>
          <w:i/>
          <w:iCs/>
          <w:color w:val="000000"/>
          <w:kern w:val="0"/>
          <w:sz w:val="24"/>
          <w:szCs w:val="24"/>
        </w:rPr>
        <w:t>Dis Markers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2014</w:t>
      </w:r>
      <w:r w:rsidRPr="002E3CE1">
        <w:rPr>
          <w:rFonts w:ascii="Book Antiqua" w:eastAsia="SimSun" w:hAnsi="Book Antiqua" w:cs="SimSun"/>
          <w:color w:val="000000"/>
          <w:kern w:val="0"/>
          <w:sz w:val="24"/>
          <w:szCs w:val="24"/>
        </w:rPr>
        <w:t>: 367157 [PMID: 25505813 DOI: 10.1155/2014/367157]</w:t>
      </w:r>
    </w:p>
    <w:p w14:paraId="5F59926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68 </w:t>
      </w:r>
      <w:r w:rsidRPr="002E3CE1">
        <w:rPr>
          <w:rFonts w:ascii="Book Antiqua" w:eastAsia="SimSun" w:hAnsi="Book Antiqua" w:cs="SimSun"/>
          <w:b/>
          <w:bCs/>
          <w:color w:val="000000"/>
          <w:kern w:val="0"/>
          <w:sz w:val="24"/>
          <w:szCs w:val="24"/>
        </w:rPr>
        <w:t>Ralfkiaer U</w:t>
      </w:r>
      <w:r w:rsidRPr="002E3CE1">
        <w:rPr>
          <w:rFonts w:ascii="Book Antiqua" w:eastAsia="SimSun" w:hAnsi="Book Antiqua" w:cs="SimSun"/>
          <w:color w:val="000000"/>
          <w:kern w:val="0"/>
          <w:sz w:val="24"/>
          <w:szCs w:val="24"/>
        </w:rPr>
        <w:t>, Lindahl LM, Litman T, Gjerdrum LM, Ahler CB, Gniadecki R, Marstrand T, Fredholm S, Iversen L, Wasik MA, Bonefeld CM, Geisler C, Krejsgaard T, Glue C, Røpke MA, Woetmann A, Skov L, Grønbæk K, Odum N. MicroRNA expression in early mycosis fungoides is distinctly different from atopic dermatitis and advanced cutaneous T-cell lymphoma. </w:t>
      </w:r>
      <w:r w:rsidRPr="002E3CE1">
        <w:rPr>
          <w:rFonts w:ascii="Book Antiqua" w:eastAsia="SimSun" w:hAnsi="Book Antiqua" w:cs="SimSun"/>
          <w:i/>
          <w:iCs/>
          <w:color w:val="000000"/>
          <w:kern w:val="0"/>
          <w:sz w:val="24"/>
          <w:szCs w:val="24"/>
        </w:rPr>
        <w:t>Anticancer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7207-7217 [PMID: 25503151]</w:t>
      </w:r>
    </w:p>
    <w:p w14:paraId="0A52E60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69 </w:t>
      </w:r>
      <w:r w:rsidRPr="002E3CE1">
        <w:rPr>
          <w:rFonts w:ascii="Book Antiqua" w:eastAsia="SimSun" w:hAnsi="Book Antiqua" w:cs="SimSun"/>
          <w:b/>
          <w:bCs/>
          <w:color w:val="000000"/>
          <w:kern w:val="0"/>
          <w:sz w:val="24"/>
          <w:szCs w:val="24"/>
        </w:rPr>
        <w:t>Tafsiri E</w:t>
      </w:r>
      <w:r w:rsidRPr="002E3CE1">
        <w:rPr>
          <w:rFonts w:ascii="Book Antiqua" w:eastAsia="SimSun" w:hAnsi="Book Antiqua" w:cs="SimSun"/>
          <w:color w:val="000000"/>
          <w:kern w:val="0"/>
          <w:sz w:val="24"/>
          <w:szCs w:val="24"/>
        </w:rPr>
        <w:t>, Darbouy M, Shadmehr MB, Zagryazhskaya A, Alizadeh J, Karimipoor M. Expression of miRNAs in non-small-cell lung carcinomas and their association with clinicopathological features.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36</w:t>
      </w:r>
      <w:r w:rsidRPr="002E3CE1">
        <w:rPr>
          <w:rFonts w:ascii="Book Antiqua" w:eastAsia="SimSun" w:hAnsi="Book Antiqua" w:cs="SimSun"/>
          <w:color w:val="000000"/>
          <w:kern w:val="0"/>
          <w:sz w:val="24"/>
          <w:szCs w:val="24"/>
        </w:rPr>
        <w:t>: 1603-1612 [PMID: 25384507 DOI: 10.1007/s13277-014-2755-6]</w:t>
      </w:r>
    </w:p>
    <w:p w14:paraId="294FFF4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70 </w:t>
      </w:r>
      <w:r w:rsidRPr="002E3CE1">
        <w:rPr>
          <w:rFonts w:ascii="Book Antiqua" w:eastAsia="SimSun" w:hAnsi="Book Antiqua" w:cs="SimSun"/>
          <w:b/>
          <w:bCs/>
          <w:color w:val="000000"/>
          <w:kern w:val="0"/>
          <w:sz w:val="24"/>
          <w:szCs w:val="24"/>
        </w:rPr>
        <w:t>Song J</w:t>
      </w:r>
      <w:r w:rsidRPr="002E3CE1">
        <w:rPr>
          <w:rFonts w:ascii="Book Antiqua" w:eastAsia="SimSun" w:hAnsi="Book Antiqua" w:cs="SimSun"/>
          <w:color w:val="000000"/>
          <w:kern w:val="0"/>
          <w:sz w:val="24"/>
          <w:szCs w:val="24"/>
        </w:rPr>
        <w:t>, Bai Z, Han W, Zhang J, Meng H, Bi J, Ma X, Han S, Zhang Z. Identification of suitable reference genes for qPCR analysis of serum microRNA in gastric cancer patients. </w:t>
      </w:r>
      <w:r w:rsidRPr="002E3CE1">
        <w:rPr>
          <w:rFonts w:ascii="Book Antiqua" w:eastAsia="SimSun" w:hAnsi="Book Antiqua" w:cs="SimSun"/>
          <w:i/>
          <w:iCs/>
          <w:color w:val="000000"/>
          <w:kern w:val="0"/>
          <w:sz w:val="24"/>
          <w:szCs w:val="24"/>
        </w:rPr>
        <w:t>Dig Dis Sci</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57</w:t>
      </w:r>
      <w:r w:rsidRPr="002E3CE1">
        <w:rPr>
          <w:rFonts w:ascii="Book Antiqua" w:eastAsia="SimSun" w:hAnsi="Book Antiqua" w:cs="SimSun"/>
          <w:color w:val="000000"/>
          <w:kern w:val="0"/>
          <w:sz w:val="24"/>
          <w:szCs w:val="24"/>
        </w:rPr>
        <w:t>: 897-904 [PMID: 22198701 DOI: 10.1007/s10620-011-1981-7]</w:t>
      </w:r>
    </w:p>
    <w:p w14:paraId="7D01F58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71 </w:t>
      </w:r>
      <w:r w:rsidRPr="002E3CE1">
        <w:rPr>
          <w:rFonts w:ascii="Book Antiqua" w:eastAsia="SimSun" w:hAnsi="Book Antiqua" w:cs="SimSun"/>
          <w:b/>
          <w:bCs/>
          <w:color w:val="000000"/>
          <w:kern w:val="0"/>
          <w:sz w:val="24"/>
          <w:szCs w:val="24"/>
        </w:rPr>
        <w:t>Chen L</w:t>
      </w:r>
      <w:r w:rsidRPr="002E3CE1">
        <w:rPr>
          <w:rFonts w:ascii="Book Antiqua" w:eastAsia="SimSun" w:hAnsi="Book Antiqua" w:cs="SimSun"/>
          <w:color w:val="000000"/>
          <w:kern w:val="0"/>
          <w:sz w:val="24"/>
          <w:szCs w:val="24"/>
        </w:rPr>
        <w:t>, Jiang M, Yuan W, Tang H. Prognostic value of miR-93 overexpression in resectable gastric adenocarcinomas. </w:t>
      </w:r>
      <w:r w:rsidRPr="002E3CE1">
        <w:rPr>
          <w:rFonts w:ascii="Book Antiqua" w:eastAsia="SimSun" w:hAnsi="Book Antiqua" w:cs="SimSun"/>
          <w:i/>
          <w:iCs/>
          <w:color w:val="000000"/>
          <w:kern w:val="0"/>
          <w:sz w:val="24"/>
          <w:szCs w:val="24"/>
        </w:rPr>
        <w:t>Acta Gastroenterol Belg</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75</w:t>
      </w:r>
      <w:r w:rsidRPr="002E3CE1">
        <w:rPr>
          <w:rFonts w:ascii="Book Antiqua" w:eastAsia="SimSun" w:hAnsi="Book Antiqua" w:cs="SimSun"/>
          <w:color w:val="000000"/>
          <w:kern w:val="0"/>
          <w:sz w:val="24"/>
          <w:szCs w:val="24"/>
        </w:rPr>
        <w:t>: 22-27 [PMID: 22567743]</w:t>
      </w:r>
    </w:p>
    <w:p w14:paraId="4F34291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72 </w:t>
      </w:r>
      <w:r w:rsidRPr="002E3CE1">
        <w:rPr>
          <w:rFonts w:ascii="Book Antiqua" w:eastAsia="SimSun" w:hAnsi="Book Antiqua" w:cs="SimSun"/>
          <w:b/>
          <w:bCs/>
          <w:color w:val="000000"/>
          <w:kern w:val="0"/>
          <w:sz w:val="24"/>
          <w:szCs w:val="24"/>
        </w:rPr>
        <w:t>Si H</w:t>
      </w:r>
      <w:r w:rsidRPr="002E3CE1">
        <w:rPr>
          <w:rFonts w:ascii="Book Antiqua" w:eastAsia="SimSun" w:hAnsi="Book Antiqua" w:cs="SimSun"/>
          <w:color w:val="000000"/>
          <w:kern w:val="0"/>
          <w:sz w:val="24"/>
          <w:szCs w:val="24"/>
        </w:rPr>
        <w:t>, Sun X, Chen Y, Cao Y, Chen S, Wang H, Hu C. Circulating microRNA-92a and microRNA-21 as novel minimally invasive biomarkers for primary breast cancer. </w:t>
      </w:r>
      <w:r w:rsidRPr="002E3CE1">
        <w:rPr>
          <w:rFonts w:ascii="Book Antiqua" w:eastAsia="SimSun" w:hAnsi="Book Antiqua" w:cs="SimSun"/>
          <w:i/>
          <w:iCs/>
          <w:color w:val="000000"/>
          <w:kern w:val="0"/>
          <w:sz w:val="24"/>
          <w:szCs w:val="24"/>
        </w:rPr>
        <w:t>J Cancer Res Clin Oncol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139</w:t>
      </w:r>
      <w:r w:rsidRPr="002E3CE1">
        <w:rPr>
          <w:rFonts w:ascii="Book Antiqua" w:eastAsia="SimSun" w:hAnsi="Book Antiqua" w:cs="SimSun"/>
          <w:color w:val="000000"/>
          <w:kern w:val="0"/>
          <w:sz w:val="24"/>
          <w:szCs w:val="24"/>
        </w:rPr>
        <w:t>: 223-229 [PMID: 23052693 DOI: 10.1007/s00432-012-1315-y]</w:t>
      </w:r>
    </w:p>
    <w:p w14:paraId="1F19E98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73 </w:t>
      </w:r>
      <w:r w:rsidRPr="002E3CE1">
        <w:rPr>
          <w:rFonts w:ascii="Book Antiqua" w:eastAsia="SimSun" w:hAnsi="Book Antiqua" w:cs="SimSun"/>
          <w:b/>
          <w:bCs/>
          <w:color w:val="000000"/>
          <w:kern w:val="0"/>
          <w:sz w:val="24"/>
          <w:szCs w:val="24"/>
        </w:rPr>
        <w:t>Du L</w:t>
      </w:r>
      <w:r w:rsidRPr="002E3CE1">
        <w:rPr>
          <w:rFonts w:ascii="Book Antiqua" w:eastAsia="SimSun" w:hAnsi="Book Antiqua" w:cs="SimSun"/>
          <w:color w:val="000000"/>
          <w:kern w:val="0"/>
          <w:sz w:val="24"/>
          <w:szCs w:val="24"/>
        </w:rPr>
        <w:t>, Zhao Z, Ma X, Hsiao TH, Chen Y, Young E, Suraokar M, Wistuba I, Minna JD, Pertsemlidis A. miR-93-directed downregulation of DAB2 defines a novel oncogenic pathway in lung cancer. </w:t>
      </w:r>
      <w:r w:rsidRPr="002E3CE1">
        <w:rPr>
          <w:rFonts w:ascii="Book Antiqua" w:eastAsia="SimSun" w:hAnsi="Book Antiqua" w:cs="SimSun"/>
          <w:i/>
          <w:iCs/>
          <w:color w:val="000000"/>
          <w:kern w:val="0"/>
          <w:sz w:val="24"/>
          <w:szCs w:val="24"/>
        </w:rPr>
        <w:t>Oncogene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33</w:t>
      </w:r>
      <w:r w:rsidRPr="002E3CE1">
        <w:rPr>
          <w:rFonts w:ascii="Book Antiqua" w:eastAsia="SimSun" w:hAnsi="Book Antiqua" w:cs="SimSun"/>
          <w:color w:val="000000"/>
          <w:kern w:val="0"/>
          <w:sz w:val="24"/>
          <w:szCs w:val="24"/>
        </w:rPr>
        <w:t>: 4307-4315 [PMID: 24037530 DOI: 10.1038/onc.2013.381]</w:t>
      </w:r>
    </w:p>
    <w:p w14:paraId="40205EB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74 </w:t>
      </w:r>
      <w:r w:rsidRPr="002E3CE1">
        <w:rPr>
          <w:rFonts w:ascii="Book Antiqua" w:eastAsia="SimSun" w:hAnsi="Book Antiqua" w:cs="SimSun"/>
          <w:b/>
          <w:bCs/>
          <w:color w:val="000000"/>
          <w:kern w:val="0"/>
          <w:sz w:val="24"/>
          <w:szCs w:val="24"/>
        </w:rPr>
        <w:t>Zhou H</w:t>
      </w:r>
      <w:r w:rsidRPr="002E3CE1">
        <w:rPr>
          <w:rFonts w:ascii="Book Antiqua" w:eastAsia="SimSun" w:hAnsi="Book Antiqua" w:cs="SimSun"/>
          <w:color w:val="000000"/>
          <w:kern w:val="0"/>
          <w:sz w:val="24"/>
          <w:szCs w:val="24"/>
        </w:rPr>
        <w:t>, Xiao B, Zhou F, Deng H, Zhang X, Lou Y, Gong Z, Du C, Guo J. MiR-421 is a functional marker of circulating tumor cells in gastric cancer patients. </w:t>
      </w:r>
      <w:r w:rsidRPr="002E3CE1">
        <w:rPr>
          <w:rFonts w:ascii="Book Antiqua" w:eastAsia="SimSun" w:hAnsi="Book Antiqua" w:cs="SimSun"/>
          <w:i/>
          <w:iCs/>
          <w:color w:val="000000"/>
          <w:kern w:val="0"/>
          <w:sz w:val="24"/>
          <w:szCs w:val="24"/>
        </w:rPr>
        <w:t>Biomarkers</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17</w:t>
      </w:r>
      <w:r w:rsidRPr="002E3CE1">
        <w:rPr>
          <w:rFonts w:ascii="Book Antiqua" w:eastAsia="SimSun" w:hAnsi="Book Antiqua" w:cs="SimSun"/>
          <w:color w:val="000000"/>
          <w:kern w:val="0"/>
          <w:sz w:val="24"/>
          <w:szCs w:val="24"/>
        </w:rPr>
        <w:t>: 104-110 [PMID: 22263628 DOI: 10.3109/1354750X.2011.614961]</w:t>
      </w:r>
    </w:p>
    <w:p w14:paraId="34DDA22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75 </w:t>
      </w:r>
      <w:r w:rsidRPr="002E3CE1">
        <w:rPr>
          <w:rFonts w:ascii="Book Antiqua" w:eastAsia="SimSun" w:hAnsi="Book Antiqua" w:cs="SimSun"/>
          <w:b/>
          <w:bCs/>
          <w:color w:val="000000"/>
          <w:kern w:val="0"/>
          <w:sz w:val="24"/>
          <w:szCs w:val="24"/>
        </w:rPr>
        <w:t>Wu J</w:t>
      </w:r>
      <w:r w:rsidRPr="002E3CE1">
        <w:rPr>
          <w:rFonts w:ascii="Book Antiqua" w:eastAsia="SimSun" w:hAnsi="Book Antiqua" w:cs="SimSun"/>
          <w:color w:val="000000"/>
          <w:kern w:val="0"/>
          <w:sz w:val="24"/>
          <w:szCs w:val="24"/>
        </w:rPr>
        <w:t>, Li G, Yao Y, Wang Z, Sun W, Wang J. MicroRNA-421 is a new potential diagnosis biomarker with higher sensitivity and specificity than carcinoembryonic antigen and cancer antigen 125 in gastric cancer. </w:t>
      </w:r>
      <w:r w:rsidRPr="002E3CE1">
        <w:rPr>
          <w:rFonts w:ascii="Book Antiqua" w:eastAsia="SimSun" w:hAnsi="Book Antiqua" w:cs="SimSun"/>
          <w:i/>
          <w:iCs/>
          <w:color w:val="000000"/>
          <w:kern w:val="0"/>
          <w:sz w:val="24"/>
          <w:szCs w:val="24"/>
        </w:rPr>
        <w:t>Biomarkers</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58-63 [PMID: 25510566 DOI: 10.3109/1354750X.2014.992812]</w:t>
      </w:r>
    </w:p>
    <w:p w14:paraId="35A2F46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76 </w:t>
      </w:r>
      <w:r w:rsidRPr="002E3CE1">
        <w:rPr>
          <w:rFonts w:ascii="Book Antiqua" w:eastAsia="SimSun" w:hAnsi="Book Antiqua" w:cs="SimSun"/>
          <w:b/>
          <w:bCs/>
          <w:color w:val="000000"/>
          <w:kern w:val="0"/>
          <w:sz w:val="24"/>
          <w:szCs w:val="24"/>
        </w:rPr>
        <w:t>Wu JH</w:t>
      </w:r>
      <w:r w:rsidRPr="002E3CE1">
        <w:rPr>
          <w:rFonts w:ascii="Book Antiqua" w:eastAsia="SimSun" w:hAnsi="Book Antiqua" w:cs="SimSun"/>
          <w:color w:val="000000"/>
          <w:kern w:val="0"/>
          <w:sz w:val="24"/>
          <w:szCs w:val="24"/>
        </w:rPr>
        <w:t>, Yao YL, Gu T, Wang ZY, Pu XY, Sun WW, Zhang X, Jiang YB, Wang JJ. MiR-421 regulates apoptosis of BGC-823 gastric cancer cells by targeting caspase-3. </w:t>
      </w:r>
      <w:r w:rsidRPr="002E3CE1">
        <w:rPr>
          <w:rFonts w:ascii="Book Antiqua" w:eastAsia="SimSun" w:hAnsi="Book Antiqua" w:cs="SimSun"/>
          <w:i/>
          <w:iCs/>
          <w:color w:val="000000"/>
          <w:kern w:val="0"/>
          <w:sz w:val="24"/>
          <w:szCs w:val="24"/>
        </w:rPr>
        <w:t>Asian Pac J Cancer Prev</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15</w:t>
      </w:r>
      <w:r w:rsidRPr="002E3CE1">
        <w:rPr>
          <w:rFonts w:ascii="Book Antiqua" w:eastAsia="SimSun" w:hAnsi="Book Antiqua" w:cs="SimSun"/>
          <w:color w:val="000000"/>
          <w:kern w:val="0"/>
          <w:sz w:val="24"/>
          <w:szCs w:val="24"/>
        </w:rPr>
        <w:t>: 5463-5468 [PMID: 25041019]</w:t>
      </w:r>
    </w:p>
    <w:p w14:paraId="4786263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77 </w:t>
      </w:r>
      <w:r w:rsidRPr="002E3CE1">
        <w:rPr>
          <w:rFonts w:ascii="Book Antiqua" w:eastAsia="SimSun" w:hAnsi="Book Antiqua" w:cs="SimSun"/>
          <w:b/>
          <w:bCs/>
          <w:color w:val="000000"/>
          <w:kern w:val="0"/>
          <w:sz w:val="24"/>
          <w:szCs w:val="24"/>
        </w:rPr>
        <w:t>Li Y</w:t>
      </w:r>
      <w:r w:rsidRPr="002E3CE1">
        <w:rPr>
          <w:rFonts w:ascii="Book Antiqua" w:eastAsia="SimSun" w:hAnsi="Book Antiqua" w:cs="SimSun"/>
          <w:color w:val="000000"/>
          <w:kern w:val="0"/>
          <w:sz w:val="24"/>
          <w:szCs w:val="24"/>
        </w:rPr>
        <w:t>, Li W, Zhang JG, Li HY, Li YM. Downregulation of tumor suppressor menin by miR-421 promotes proliferation and migration of neuroblastoma.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35</w:t>
      </w:r>
      <w:r w:rsidRPr="002E3CE1">
        <w:rPr>
          <w:rFonts w:ascii="Book Antiqua" w:eastAsia="SimSun" w:hAnsi="Book Antiqua" w:cs="SimSun"/>
          <w:color w:val="000000"/>
          <w:kern w:val="0"/>
          <w:sz w:val="24"/>
          <w:szCs w:val="24"/>
        </w:rPr>
        <w:t>: 10011-10017 [PMID: 25012242 DOI: 10.1007/s13277-014-1921-1]</w:t>
      </w:r>
    </w:p>
    <w:p w14:paraId="0076262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78 </w:t>
      </w:r>
      <w:r w:rsidRPr="002E3CE1">
        <w:rPr>
          <w:rFonts w:ascii="Book Antiqua" w:eastAsia="SimSun" w:hAnsi="Book Antiqua" w:cs="SimSun"/>
          <w:b/>
          <w:bCs/>
          <w:color w:val="000000"/>
          <w:kern w:val="0"/>
          <w:sz w:val="24"/>
          <w:szCs w:val="24"/>
        </w:rPr>
        <w:t>Wang B</w:t>
      </w:r>
      <w:r w:rsidRPr="002E3CE1">
        <w:rPr>
          <w:rFonts w:ascii="Book Antiqua" w:eastAsia="SimSun" w:hAnsi="Book Antiqua" w:cs="SimSun"/>
          <w:color w:val="000000"/>
          <w:kern w:val="0"/>
          <w:sz w:val="24"/>
          <w:szCs w:val="24"/>
        </w:rPr>
        <w:t>, Li J, Sun M, Sun L, Zhang X. miRNA expression in breast cancer varies with lymph node metastasis and other clinicopathologic features. </w:t>
      </w:r>
      <w:r w:rsidRPr="002E3CE1">
        <w:rPr>
          <w:rFonts w:ascii="Book Antiqua" w:eastAsia="SimSun" w:hAnsi="Book Antiqua" w:cs="SimSun"/>
          <w:i/>
          <w:iCs/>
          <w:color w:val="000000"/>
          <w:kern w:val="0"/>
          <w:sz w:val="24"/>
          <w:szCs w:val="24"/>
        </w:rPr>
        <w:t>IUBMB Life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66</w:t>
      </w:r>
      <w:r w:rsidRPr="002E3CE1">
        <w:rPr>
          <w:rFonts w:ascii="Book Antiqua" w:eastAsia="SimSun" w:hAnsi="Book Antiqua" w:cs="SimSun"/>
          <w:color w:val="000000"/>
          <w:kern w:val="0"/>
          <w:sz w:val="24"/>
          <w:szCs w:val="24"/>
        </w:rPr>
        <w:t>: 371-377 [PMID: 24846313 DOI: 10.1002/iub.1273]</w:t>
      </w:r>
    </w:p>
    <w:p w14:paraId="4FA1F21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79 </w:t>
      </w:r>
      <w:r w:rsidRPr="002E3CE1">
        <w:rPr>
          <w:rFonts w:ascii="Book Antiqua" w:eastAsia="SimSun" w:hAnsi="Book Antiqua" w:cs="SimSun"/>
          <w:b/>
          <w:bCs/>
          <w:color w:val="000000"/>
          <w:kern w:val="0"/>
          <w:sz w:val="24"/>
          <w:szCs w:val="24"/>
        </w:rPr>
        <w:t>Chen L</w:t>
      </w:r>
      <w:r w:rsidRPr="002E3CE1">
        <w:rPr>
          <w:rFonts w:ascii="Book Antiqua" w:eastAsia="SimSun" w:hAnsi="Book Antiqua" w:cs="SimSun"/>
          <w:color w:val="000000"/>
          <w:kern w:val="0"/>
          <w:sz w:val="24"/>
          <w:szCs w:val="24"/>
        </w:rPr>
        <w:t>, Tang Y, Wang J, Yan Z, Xu R. miR-421 induces cell proliferation and apoptosis resistance in human nasopharyngeal carcinoma via downregulation of FOXO4. </w:t>
      </w:r>
      <w:r w:rsidRPr="002E3CE1">
        <w:rPr>
          <w:rFonts w:ascii="Book Antiqua" w:eastAsia="SimSun" w:hAnsi="Book Antiqua" w:cs="SimSun"/>
          <w:i/>
          <w:iCs/>
          <w:color w:val="000000"/>
          <w:kern w:val="0"/>
          <w:sz w:val="24"/>
          <w:szCs w:val="24"/>
        </w:rPr>
        <w:t>Biochem Biophys Res Commun</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435</w:t>
      </w:r>
      <w:r w:rsidRPr="002E3CE1">
        <w:rPr>
          <w:rFonts w:ascii="Book Antiqua" w:eastAsia="SimSun" w:hAnsi="Book Antiqua" w:cs="SimSun"/>
          <w:color w:val="000000"/>
          <w:kern w:val="0"/>
          <w:sz w:val="24"/>
          <w:szCs w:val="24"/>
        </w:rPr>
        <w:t>: 745-750 [PMID: 23707940 DOI: 10.1016/j.bbrc.2013.05.056]</w:t>
      </w:r>
    </w:p>
    <w:p w14:paraId="12D1535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80 </w:t>
      </w:r>
      <w:r w:rsidRPr="002E3CE1">
        <w:rPr>
          <w:rFonts w:ascii="Book Antiqua" w:eastAsia="SimSun" w:hAnsi="Book Antiqua" w:cs="SimSun"/>
          <w:b/>
          <w:bCs/>
          <w:color w:val="000000"/>
          <w:kern w:val="0"/>
          <w:sz w:val="24"/>
          <w:szCs w:val="24"/>
        </w:rPr>
        <w:t>Mansour WY</w:t>
      </w:r>
      <w:r w:rsidRPr="002E3CE1">
        <w:rPr>
          <w:rFonts w:ascii="Book Antiqua" w:eastAsia="SimSun" w:hAnsi="Book Antiqua" w:cs="SimSun"/>
          <w:color w:val="000000"/>
          <w:kern w:val="0"/>
          <w:sz w:val="24"/>
          <w:szCs w:val="24"/>
        </w:rPr>
        <w:t>, Bogdanova NV, Kasten-Pisula U, Rieckmann T, Köcher S, Borgmann K, Baumann M, Krause M, Petersen C, Hu H, Gatti RA, Dikomey E, Dörk T, Dahm-Daphi J. Aberrant overexpression of miR-421 downregulates ATM and leads to a pronounced DSB repair defect and clinical hypersensitivity in SKX squamous cell carcinoma. </w:t>
      </w:r>
      <w:r w:rsidRPr="002E3CE1">
        <w:rPr>
          <w:rFonts w:ascii="Book Antiqua" w:eastAsia="SimSun" w:hAnsi="Book Antiqua" w:cs="SimSun"/>
          <w:i/>
          <w:iCs/>
          <w:color w:val="000000"/>
          <w:kern w:val="0"/>
          <w:sz w:val="24"/>
          <w:szCs w:val="24"/>
        </w:rPr>
        <w:t>Radiother Oncol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106</w:t>
      </w:r>
      <w:r w:rsidRPr="002E3CE1">
        <w:rPr>
          <w:rFonts w:ascii="Book Antiqua" w:eastAsia="SimSun" w:hAnsi="Book Antiqua" w:cs="SimSun"/>
          <w:color w:val="000000"/>
          <w:kern w:val="0"/>
          <w:sz w:val="24"/>
          <w:szCs w:val="24"/>
        </w:rPr>
        <w:t>: 147-154 [PMID: 23199656 DOI: 10.1016/j.radonc.2012.10.020]</w:t>
      </w:r>
    </w:p>
    <w:p w14:paraId="037726F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81 </w:t>
      </w:r>
      <w:r w:rsidRPr="002E3CE1">
        <w:rPr>
          <w:rFonts w:ascii="Book Antiqua" w:eastAsia="SimSun" w:hAnsi="Book Antiqua" w:cs="SimSun"/>
          <w:b/>
          <w:bCs/>
          <w:color w:val="000000"/>
          <w:kern w:val="0"/>
          <w:sz w:val="24"/>
          <w:szCs w:val="24"/>
        </w:rPr>
        <w:t>Liu H</w:t>
      </w:r>
      <w:r w:rsidRPr="002E3CE1">
        <w:rPr>
          <w:rFonts w:ascii="Book Antiqua" w:eastAsia="SimSun" w:hAnsi="Book Antiqua" w:cs="SimSun"/>
          <w:color w:val="000000"/>
          <w:kern w:val="0"/>
          <w:sz w:val="24"/>
          <w:szCs w:val="24"/>
        </w:rPr>
        <w:t>, Zhu L, Liu B, Yang L, Meng X, Zhang W, Ma Y, Xiao H. Genome-wide microRNA profiles identify miR-378 as a serum biomarker for early detection of gastric cancer. </w:t>
      </w:r>
      <w:r w:rsidRPr="002E3CE1">
        <w:rPr>
          <w:rFonts w:ascii="Book Antiqua" w:eastAsia="SimSun" w:hAnsi="Book Antiqua" w:cs="SimSun"/>
          <w:i/>
          <w:iCs/>
          <w:color w:val="000000"/>
          <w:kern w:val="0"/>
          <w:sz w:val="24"/>
          <w:szCs w:val="24"/>
        </w:rPr>
        <w:t>Cancer Lett</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316</w:t>
      </w:r>
      <w:r w:rsidRPr="002E3CE1">
        <w:rPr>
          <w:rFonts w:ascii="Book Antiqua" w:eastAsia="SimSun" w:hAnsi="Book Antiqua" w:cs="SimSun"/>
          <w:color w:val="000000"/>
          <w:kern w:val="0"/>
          <w:sz w:val="24"/>
          <w:szCs w:val="24"/>
        </w:rPr>
        <w:t>: 196-203 [PMID: 22169097 DOI: 10.1016/j.canlet.2011.10.034]</w:t>
      </w:r>
    </w:p>
    <w:p w14:paraId="0D1FB7D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82 </w:t>
      </w:r>
      <w:r w:rsidRPr="002E3CE1">
        <w:rPr>
          <w:rFonts w:ascii="Book Antiqua" w:eastAsia="SimSun" w:hAnsi="Book Antiqua" w:cs="SimSun"/>
          <w:b/>
          <w:bCs/>
          <w:color w:val="000000"/>
          <w:kern w:val="0"/>
          <w:sz w:val="24"/>
          <w:szCs w:val="24"/>
        </w:rPr>
        <w:t>Fei B</w:t>
      </w:r>
      <w:r w:rsidRPr="002E3CE1">
        <w:rPr>
          <w:rFonts w:ascii="Book Antiqua" w:eastAsia="SimSun" w:hAnsi="Book Antiqua" w:cs="SimSun"/>
          <w:color w:val="000000"/>
          <w:kern w:val="0"/>
          <w:sz w:val="24"/>
          <w:szCs w:val="24"/>
        </w:rPr>
        <w:t>, Wu H. MiR-378 inhibits progression of human gastric cancer MGC-803 cells by targeting MAPK1 in vitro. </w:t>
      </w:r>
      <w:r w:rsidRPr="002E3CE1">
        <w:rPr>
          <w:rFonts w:ascii="Book Antiqua" w:eastAsia="SimSun" w:hAnsi="Book Antiqua" w:cs="SimSun"/>
          <w:i/>
          <w:iCs/>
          <w:color w:val="000000"/>
          <w:kern w:val="0"/>
          <w:sz w:val="24"/>
          <w:szCs w:val="24"/>
        </w:rPr>
        <w:t>Oncol Res</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557-564 [PMID: 24139413 DOI: 10.3727/096504013X13775486749254]</w:t>
      </w:r>
    </w:p>
    <w:p w14:paraId="14DB82B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83 </w:t>
      </w:r>
      <w:r w:rsidRPr="002E3CE1">
        <w:rPr>
          <w:rFonts w:ascii="Book Antiqua" w:eastAsia="SimSun" w:hAnsi="Book Antiqua" w:cs="SimSun"/>
          <w:b/>
          <w:bCs/>
          <w:color w:val="000000"/>
          <w:kern w:val="0"/>
          <w:sz w:val="24"/>
          <w:szCs w:val="24"/>
        </w:rPr>
        <w:t>Chan JK</w:t>
      </w:r>
      <w:r w:rsidRPr="002E3CE1">
        <w:rPr>
          <w:rFonts w:ascii="Book Antiqua" w:eastAsia="SimSun" w:hAnsi="Book Antiqua" w:cs="SimSun"/>
          <w:color w:val="000000"/>
          <w:kern w:val="0"/>
          <w:sz w:val="24"/>
          <w:szCs w:val="24"/>
        </w:rPr>
        <w:t>, Kiet TK, Blansit K, Ramasubbaiah R, Hilton JF, Kapp DS, Matei D. MiR-378 as a biomarker for response to anti-angiogenic treatment in ovarian cancer. </w:t>
      </w:r>
      <w:r w:rsidRPr="002E3CE1">
        <w:rPr>
          <w:rFonts w:ascii="Book Antiqua" w:eastAsia="SimSun" w:hAnsi="Book Antiqua" w:cs="SimSun"/>
          <w:i/>
          <w:iCs/>
          <w:color w:val="000000"/>
          <w:kern w:val="0"/>
          <w:sz w:val="24"/>
          <w:szCs w:val="24"/>
        </w:rPr>
        <w:t>Gynecol Oncol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133</w:t>
      </w:r>
      <w:r w:rsidRPr="002E3CE1">
        <w:rPr>
          <w:rFonts w:ascii="Book Antiqua" w:eastAsia="SimSun" w:hAnsi="Book Antiqua" w:cs="SimSun"/>
          <w:color w:val="000000"/>
          <w:kern w:val="0"/>
          <w:sz w:val="24"/>
          <w:szCs w:val="24"/>
        </w:rPr>
        <w:t>: 568-574 [PMID: 24680769 DOI: 10.1016/j.ygyno.2014.03.564]</w:t>
      </w:r>
    </w:p>
    <w:p w14:paraId="4432DD1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84 </w:t>
      </w:r>
      <w:r w:rsidRPr="002E3CE1">
        <w:rPr>
          <w:rFonts w:ascii="Book Antiqua" w:eastAsia="SimSun" w:hAnsi="Book Antiqua" w:cs="SimSun"/>
          <w:b/>
          <w:bCs/>
          <w:color w:val="000000"/>
          <w:kern w:val="0"/>
          <w:sz w:val="24"/>
          <w:szCs w:val="24"/>
        </w:rPr>
        <w:t>Yin JY</w:t>
      </w:r>
      <w:r w:rsidRPr="002E3CE1">
        <w:rPr>
          <w:rFonts w:ascii="Book Antiqua" w:eastAsia="SimSun" w:hAnsi="Book Antiqua" w:cs="SimSun"/>
          <w:color w:val="000000"/>
          <w:kern w:val="0"/>
          <w:sz w:val="24"/>
          <w:szCs w:val="24"/>
        </w:rPr>
        <w:t>, Deng ZQ, Liu FQ, Qian J, Lin J, Tang Q, Wen XM, Zhou JD, Zhang YY, Zhu XW. Association between mir-24 and mir-378 in formalin-fixed paraffin-embedded tissues of breast cancer. </w:t>
      </w:r>
      <w:r w:rsidRPr="002E3CE1">
        <w:rPr>
          <w:rFonts w:ascii="Book Antiqua" w:eastAsia="SimSun" w:hAnsi="Book Antiqua" w:cs="SimSun"/>
          <w:i/>
          <w:iCs/>
          <w:color w:val="000000"/>
          <w:kern w:val="0"/>
          <w:sz w:val="24"/>
          <w:szCs w:val="24"/>
        </w:rPr>
        <w:t>Int J Clin Exp Pathol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4261-4267 [PMID: 25120807]</w:t>
      </w:r>
    </w:p>
    <w:p w14:paraId="6E583B5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85 </w:t>
      </w:r>
      <w:r w:rsidRPr="002E3CE1">
        <w:rPr>
          <w:rFonts w:ascii="Book Antiqua" w:eastAsia="SimSun" w:hAnsi="Book Antiqua" w:cs="SimSun"/>
          <w:b/>
          <w:bCs/>
          <w:color w:val="000000"/>
          <w:kern w:val="0"/>
          <w:sz w:val="24"/>
          <w:szCs w:val="24"/>
        </w:rPr>
        <w:t>Redova M</w:t>
      </w:r>
      <w:r w:rsidRPr="002E3CE1">
        <w:rPr>
          <w:rFonts w:ascii="Book Antiqua" w:eastAsia="SimSun" w:hAnsi="Book Antiqua" w:cs="SimSun"/>
          <w:color w:val="000000"/>
          <w:kern w:val="0"/>
          <w:sz w:val="24"/>
          <w:szCs w:val="24"/>
        </w:rPr>
        <w:t>, Poprach A, Nekvindova J, Iliev R, Radova L, Lakomy R, Svoboda M, Vyzula R, Slaby O. Circulating miR-378 and miR-451 in serum are potential biomarkers for renal cell carcinoma. </w:t>
      </w:r>
      <w:r w:rsidRPr="002E3CE1">
        <w:rPr>
          <w:rFonts w:ascii="Book Antiqua" w:eastAsia="SimSun" w:hAnsi="Book Antiqua" w:cs="SimSun"/>
          <w:i/>
          <w:iCs/>
          <w:color w:val="000000"/>
          <w:kern w:val="0"/>
          <w:sz w:val="24"/>
          <w:szCs w:val="24"/>
        </w:rPr>
        <w:t>J Transl Med</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10</w:t>
      </w:r>
      <w:r w:rsidRPr="002E3CE1">
        <w:rPr>
          <w:rFonts w:ascii="Book Antiqua" w:eastAsia="SimSun" w:hAnsi="Book Antiqua" w:cs="SimSun"/>
          <w:color w:val="000000"/>
          <w:kern w:val="0"/>
          <w:sz w:val="24"/>
          <w:szCs w:val="24"/>
        </w:rPr>
        <w:t>: 55 [PMID: 22440013 DOI: 10.1186/1479-5876-10-55]</w:t>
      </w:r>
    </w:p>
    <w:p w14:paraId="49E9EBE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86 </w:t>
      </w:r>
      <w:r w:rsidRPr="002E3CE1">
        <w:rPr>
          <w:rFonts w:ascii="Book Antiqua" w:eastAsia="SimSun" w:hAnsi="Book Antiqua" w:cs="SimSun"/>
          <w:b/>
          <w:bCs/>
          <w:color w:val="000000"/>
          <w:kern w:val="0"/>
          <w:sz w:val="24"/>
          <w:szCs w:val="24"/>
        </w:rPr>
        <w:t>Chen LT</w:t>
      </w:r>
      <w:r w:rsidRPr="002E3CE1">
        <w:rPr>
          <w:rFonts w:ascii="Book Antiqua" w:eastAsia="SimSun" w:hAnsi="Book Antiqua" w:cs="SimSun"/>
          <w:color w:val="000000"/>
          <w:kern w:val="0"/>
          <w:sz w:val="24"/>
          <w:szCs w:val="24"/>
        </w:rPr>
        <w:t>, Xu SD, Xu H, Zhang JF, Ning JF, Wang SF. MicroRNA-378 is associated with non-small cell lung cancer brain metastasis by promoting cell migration, invasion and tumor angiogenesis.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29</w:t>
      </w:r>
      <w:r w:rsidRPr="002E3CE1">
        <w:rPr>
          <w:rFonts w:ascii="Book Antiqua" w:eastAsia="SimSun" w:hAnsi="Book Antiqua" w:cs="SimSun"/>
          <w:color w:val="000000"/>
          <w:kern w:val="0"/>
          <w:sz w:val="24"/>
          <w:szCs w:val="24"/>
        </w:rPr>
        <w:t>: 1673-1680 [PMID: 22052152 DOI: 10.1007/s12032-011-0083-x]</w:t>
      </w:r>
    </w:p>
    <w:p w14:paraId="2E0BA84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87 </w:t>
      </w:r>
      <w:r w:rsidRPr="002E3CE1">
        <w:rPr>
          <w:rFonts w:ascii="Book Antiqua" w:eastAsia="SimSun" w:hAnsi="Book Antiqua" w:cs="SimSun"/>
          <w:b/>
          <w:bCs/>
          <w:color w:val="000000"/>
          <w:kern w:val="0"/>
          <w:sz w:val="24"/>
          <w:szCs w:val="24"/>
        </w:rPr>
        <w:t>Li C</w:t>
      </w:r>
      <w:r w:rsidRPr="002E3CE1">
        <w:rPr>
          <w:rFonts w:ascii="Book Antiqua" w:eastAsia="SimSun" w:hAnsi="Book Antiqua" w:cs="SimSun"/>
          <w:color w:val="000000"/>
          <w:kern w:val="0"/>
          <w:sz w:val="24"/>
          <w:szCs w:val="24"/>
        </w:rPr>
        <w:t>, Li JF, Cai Q, Qiu QQ, Yan M, Liu BY, Zhu ZG. MiRNA-199a-3p: A potential circulating diagnostic biomarker for early gastric cancer. </w:t>
      </w:r>
      <w:r w:rsidRPr="002E3CE1">
        <w:rPr>
          <w:rFonts w:ascii="Book Antiqua" w:eastAsia="SimSun" w:hAnsi="Book Antiqua" w:cs="SimSun"/>
          <w:i/>
          <w:iCs/>
          <w:color w:val="000000"/>
          <w:kern w:val="0"/>
          <w:sz w:val="24"/>
          <w:szCs w:val="24"/>
        </w:rPr>
        <w:t>J Surg Oncol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108</w:t>
      </w:r>
      <w:r w:rsidRPr="002E3CE1">
        <w:rPr>
          <w:rFonts w:ascii="Book Antiqua" w:eastAsia="SimSun" w:hAnsi="Book Antiqua" w:cs="SimSun"/>
          <w:color w:val="000000"/>
          <w:kern w:val="0"/>
          <w:sz w:val="24"/>
          <w:szCs w:val="24"/>
        </w:rPr>
        <w:t>: 89-92 [PMID: 23733518 DOI: 10.1002/jso.23358]</w:t>
      </w:r>
    </w:p>
    <w:p w14:paraId="1044725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88 </w:t>
      </w:r>
      <w:r w:rsidRPr="002E3CE1">
        <w:rPr>
          <w:rFonts w:ascii="Book Antiqua" w:eastAsia="SimSun" w:hAnsi="Book Antiqua" w:cs="SimSun"/>
          <w:b/>
          <w:bCs/>
          <w:color w:val="000000"/>
          <w:kern w:val="0"/>
          <w:sz w:val="24"/>
          <w:szCs w:val="24"/>
        </w:rPr>
        <w:t>Peng W</w:t>
      </w:r>
      <w:r w:rsidRPr="002E3CE1">
        <w:rPr>
          <w:rFonts w:ascii="Book Antiqua" w:eastAsia="SimSun" w:hAnsi="Book Antiqua" w:cs="SimSun"/>
          <w:color w:val="000000"/>
          <w:kern w:val="0"/>
          <w:sz w:val="24"/>
          <w:szCs w:val="24"/>
        </w:rPr>
        <w:t>, Chen ZY, Wang L, Wang Z, Li J. MicroRNA-199a-3p is downregulated in gastric carcinomas and modulates cell proliferation. </w:t>
      </w:r>
      <w:r w:rsidRPr="002E3CE1">
        <w:rPr>
          <w:rFonts w:ascii="Book Antiqua" w:eastAsia="SimSun" w:hAnsi="Book Antiqua" w:cs="SimSun"/>
          <w:i/>
          <w:iCs/>
          <w:color w:val="000000"/>
          <w:kern w:val="0"/>
          <w:sz w:val="24"/>
          <w:szCs w:val="24"/>
        </w:rPr>
        <w:t>Genet Mol Res</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12</w:t>
      </w:r>
      <w:r w:rsidRPr="002E3CE1">
        <w:rPr>
          <w:rFonts w:ascii="Book Antiqua" w:eastAsia="SimSun" w:hAnsi="Book Antiqua" w:cs="SimSun"/>
          <w:color w:val="000000"/>
          <w:kern w:val="0"/>
          <w:sz w:val="24"/>
          <w:szCs w:val="24"/>
        </w:rPr>
        <w:t>: 3038-3047 [PMID: 24065659 DOI: 10.4238/2013.August.20.5]</w:t>
      </w:r>
    </w:p>
    <w:p w14:paraId="2CE2F0F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89 </w:t>
      </w:r>
      <w:r w:rsidRPr="002E3CE1">
        <w:rPr>
          <w:rFonts w:ascii="Book Antiqua" w:eastAsia="SimSun" w:hAnsi="Book Antiqua" w:cs="SimSun"/>
          <w:b/>
          <w:bCs/>
          <w:color w:val="000000"/>
          <w:kern w:val="0"/>
          <w:sz w:val="24"/>
          <w:szCs w:val="24"/>
        </w:rPr>
        <w:t>Wang Z</w:t>
      </w:r>
      <w:r w:rsidRPr="002E3CE1">
        <w:rPr>
          <w:rFonts w:ascii="Book Antiqua" w:eastAsia="SimSun" w:hAnsi="Book Antiqua" w:cs="SimSun"/>
          <w:color w:val="000000"/>
          <w:kern w:val="0"/>
          <w:sz w:val="24"/>
          <w:szCs w:val="24"/>
        </w:rPr>
        <w:t>, Ma X, Cai Q, Wang X, Yu B, Cai Q, liu B, Zhu Z, Li C. MiR-199a-3p promotes gastric cancer progression by targeting ZHX1. </w:t>
      </w:r>
      <w:r w:rsidRPr="002E3CE1">
        <w:rPr>
          <w:rFonts w:ascii="Book Antiqua" w:eastAsia="SimSun" w:hAnsi="Book Antiqua" w:cs="SimSun"/>
          <w:i/>
          <w:iCs/>
          <w:color w:val="000000"/>
          <w:kern w:val="0"/>
          <w:sz w:val="24"/>
          <w:szCs w:val="24"/>
        </w:rPr>
        <w:t>FEBS Lett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588</w:t>
      </w:r>
      <w:r w:rsidRPr="002E3CE1">
        <w:rPr>
          <w:rFonts w:ascii="Book Antiqua" w:eastAsia="SimSun" w:hAnsi="Book Antiqua" w:cs="SimSun"/>
          <w:color w:val="000000"/>
          <w:kern w:val="0"/>
          <w:sz w:val="24"/>
          <w:szCs w:val="24"/>
        </w:rPr>
        <w:t>: 4504-4512 [PMID: 25448600 DOI: 10.1016/j.febslet.2014.09.047]</w:t>
      </w:r>
    </w:p>
    <w:p w14:paraId="1943BFA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90 </w:t>
      </w:r>
      <w:r w:rsidRPr="002E3CE1">
        <w:rPr>
          <w:rFonts w:ascii="Book Antiqua" w:eastAsia="SimSun" w:hAnsi="Book Antiqua" w:cs="SimSun"/>
          <w:b/>
          <w:bCs/>
          <w:color w:val="000000"/>
          <w:kern w:val="0"/>
          <w:sz w:val="24"/>
          <w:szCs w:val="24"/>
        </w:rPr>
        <w:t>Zhou H</w:t>
      </w:r>
      <w:r w:rsidRPr="002E3CE1">
        <w:rPr>
          <w:rFonts w:ascii="Book Antiqua" w:eastAsia="SimSun" w:hAnsi="Book Antiqua" w:cs="SimSun"/>
          <w:color w:val="000000"/>
          <w:kern w:val="0"/>
          <w:sz w:val="24"/>
          <w:szCs w:val="24"/>
        </w:rPr>
        <w:t xml:space="preserve">, Guo JM, Lou YR, Zhang XJ, Zhong FD, Jiang Z, Cheng J, Xiao BX. Detection of circulating tumor cells in peripheral blood from patients with </w:t>
      </w:r>
      <w:r w:rsidRPr="002E3CE1">
        <w:rPr>
          <w:rFonts w:ascii="Book Antiqua" w:eastAsia="SimSun" w:hAnsi="Book Antiqua" w:cs="SimSun"/>
          <w:color w:val="000000"/>
          <w:kern w:val="0"/>
          <w:sz w:val="24"/>
          <w:szCs w:val="24"/>
        </w:rPr>
        <w:lastRenderedPageBreak/>
        <w:t>gastric cancer using microRNA as a marker. </w:t>
      </w:r>
      <w:r w:rsidRPr="002E3CE1">
        <w:rPr>
          <w:rFonts w:ascii="Book Antiqua" w:eastAsia="SimSun" w:hAnsi="Book Antiqua" w:cs="SimSun"/>
          <w:i/>
          <w:iCs/>
          <w:color w:val="000000"/>
          <w:kern w:val="0"/>
          <w:sz w:val="24"/>
          <w:szCs w:val="24"/>
        </w:rPr>
        <w:t>J Mol Med (Berl)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88</w:t>
      </w:r>
      <w:r w:rsidRPr="002E3CE1">
        <w:rPr>
          <w:rFonts w:ascii="Book Antiqua" w:eastAsia="SimSun" w:hAnsi="Book Antiqua" w:cs="SimSun"/>
          <w:color w:val="000000"/>
          <w:kern w:val="0"/>
          <w:sz w:val="24"/>
          <w:szCs w:val="24"/>
        </w:rPr>
        <w:t>: 709-717 [PMID: 20349219 DOI: 10.1007/s00109-010-0617-2]</w:t>
      </w:r>
    </w:p>
    <w:p w14:paraId="571D184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91 </w:t>
      </w:r>
      <w:r w:rsidRPr="002E3CE1">
        <w:rPr>
          <w:rFonts w:ascii="Book Antiqua" w:eastAsia="SimSun" w:hAnsi="Book Antiqua" w:cs="SimSun"/>
          <w:b/>
          <w:bCs/>
          <w:color w:val="000000"/>
          <w:kern w:val="0"/>
          <w:sz w:val="24"/>
          <w:szCs w:val="24"/>
        </w:rPr>
        <w:t>Zeng Q</w:t>
      </w:r>
      <w:r w:rsidRPr="002E3CE1">
        <w:rPr>
          <w:rFonts w:ascii="Book Antiqua" w:eastAsia="SimSun" w:hAnsi="Book Antiqua" w:cs="SimSun"/>
          <w:color w:val="000000"/>
          <w:kern w:val="0"/>
          <w:sz w:val="24"/>
          <w:szCs w:val="24"/>
        </w:rPr>
        <w:t>, Jin C, Chen W, Xia F, Wang Q, Fan F, Du J, Guo Y, Lin C, Yang K, Li J, Peng X, Li X, Cao K. Downregulation of serum miR-17 and miR-106b levels in gastric cancer and benign gastric diseases. </w:t>
      </w:r>
      <w:r w:rsidRPr="002E3CE1">
        <w:rPr>
          <w:rFonts w:ascii="Book Antiqua" w:eastAsia="SimSun" w:hAnsi="Book Antiqua" w:cs="SimSun"/>
          <w:i/>
          <w:iCs/>
          <w:color w:val="000000"/>
          <w:kern w:val="0"/>
          <w:sz w:val="24"/>
          <w:szCs w:val="24"/>
        </w:rPr>
        <w:t>Chin J Cancer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26</w:t>
      </w:r>
      <w:r w:rsidRPr="002E3CE1">
        <w:rPr>
          <w:rFonts w:ascii="Book Antiqua" w:eastAsia="SimSun" w:hAnsi="Book Antiqua" w:cs="SimSun"/>
          <w:color w:val="000000"/>
          <w:kern w:val="0"/>
          <w:sz w:val="24"/>
          <w:szCs w:val="24"/>
        </w:rPr>
        <w:t>: 711-716 [PMID: 25561770 DOI: 10.3978/j.issn.1000-9604.2014.12.03]</w:t>
      </w:r>
    </w:p>
    <w:p w14:paraId="123A349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92 </w:t>
      </w:r>
      <w:r w:rsidRPr="002E3CE1">
        <w:rPr>
          <w:rFonts w:ascii="Book Antiqua" w:eastAsia="SimSun" w:hAnsi="Book Antiqua" w:cs="SimSun"/>
          <w:b/>
          <w:bCs/>
          <w:color w:val="000000"/>
          <w:kern w:val="0"/>
          <w:sz w:val="24"/>
          <w:szCs w:val="24"/>
        </w:rPr>
        <w:t>Zhang Y</w:t>
      </w:r>
      <w:r w:rsidRPr="002E3CE1">
        <w:rPr>
          <w:rFonts w:ascii="Book Antiqua" w:eastAsia="SimSun" w:hAnsi="Book Antiqua" w:cs="SimSun"/>
          <w:color w:val="000000"/>
          <w:kern w:val="0"/>
          <w:sz w:val="24"/>
          <w:szCs w:val="24"/>
        </w:rPr>
        <w:t>, Han T, Wei G, Wang Y. Inhibition of microRNA-17/20a suppresses cell proliferation in gastric cancer by modulating UBE2C expression.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33</w:t>
      </w:r>
      <w:r w:rsidRPr="002E3CE1">
        <w:rPr>
          <w:rFonts w:ascii="Book Antiqua" w:eastAsia="SimSun" w:hAnsi="Book Antiqua" w:cs="SimSun"/>
          <w:color w:val="000000"/>
          <w:kern w:val="0"/>
          <w:sz w:val="24"/>
          <w:szCs w:val="24"/>
        </w:rPr>
        <w:t>: 2529-2536 [PMID: 25760688 DOI: 10.3892/or.2015.3835]</w:t>
      </w:r>
    </w:p>
    <w:p w14:paraId="5E01416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93 </w:t>
      </w:r>
      <w:r w:rsidRPr="002E3CE1">
        <w:rPr>
          <w:rFonts w:ascii="Book Antiqua" w:eastAsia="SimSun" w:hAnsi="Book Antiqua" w:cs="SimSun"/>
          <w:b/>
          <w:bCs/>
          <w:color w:val="000000"/>
          <w:kern w:val="0"/>
          <w:sz w:val="24"/>
          <w:szCs w:val="24"/>
        </w:rPr>
        <w:t>Zhang X</w:t>
      </w:r>
      <w:r w:rsidRPr="002E3CE1">
        <w:rPr>
          <w:rFonts w:ascii="Book Antiqua" w:eastAsia="SimSun" w:hAnsi="Book Antiqua" w:cs="SimSun"/>
          <w:color w:val="000000"/>
          <w:kern w:val="0"/>
          <w:sz w:val="24"/>
          <w:szCs w:val="24"/>
        </w:rPr>
        <w:t>, Kong Y, Xu X, Xing H, Zhang Y, Han F, Li W, Yang Q, Zeng J, Jia J, Liu Z. F-box protein FBXO31 is down-regulated in gastric cancer and negatively regulated by miR-17 and miR-20a. </w:t>
      </w:r>
      <w:r w:rsidRPr="002E3CE1">
        <w:rPr>
          <w:rFonts w:ascii="Book Antiqua" w:eastAsia="SimSun" w:hAnsi="Book Antiqua" w:cs="SimSun"/>
          <w:i/>
          <w:iCs/>
          <w:color w:val="000000"/>
          <w:kern w:val="0"/>
          <w:sz w:val="24"/>
          <w:szCs w:val="24"/>
        </w:rPr>
        <w:t>Oncotarget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w:t>
      </w:r>
      <w:r w:rsidRPr="002E3CE1">
        <w:rPr>
          <w:rFonts w:ascii="Book Antiqua" w:eastAsia="SimSun" w:hAnsi="Book Antiqua" w:cs="SimSun"/>
          <w:color w:val="000000"/>
          <w:kern w:val="0"/>
          <w:sz w:val="24"/>
          <w:szCs w:val="24"/>
        </w:rPr>
        <w:t>: 6178-6190 [PMID: 25115392]</w:t>
      </w:r>
    </w:p>
    <w:p w14:paraId="7137DCF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94 </w:t>
      </w:r>
      <w:r w:rsidRPr="002E3CE1">
        <w:rPr>
          <w:rFonts w:ascii="Book Antiqua" w:eastAsia="SimSun" w:hAnsi="Book Antiqua" w:cs="SimSun"/>
          <w:b/>
          <w:bCs/>
          <w:color w:val="000000"/>
          <w:kern w:val="0"/>
          <w:sz w:val="24"/>
          <w:szCs w:val="24"/>
        </w:rPr>
        <w:t>Wang Z</w:t>
      </w:r>
      <w:r w:rsidRPr="002E3CE1">
        <w:rPr>
          <w:rFonts w:ascii="Book Antiqua" w:eastAsia="SimSun" w:hAnsi="Book Antiqua" w:cs="SimSun"/>
          <w:color w:val="000000"/>
          <w:kern w:val="0"/>
          <w:sz w:val="24"/>
          <w:szCs w:val="24"/>
        </w:rPr>
        <w:t>, Liu M, Zhu H, Zhang W, He S, Hu C, Quan L, Bai J, Xu N. miR-106a is frequently upregulated in gastric cancer and inhibits the extrinsic apoptotic pathway by targeting FAS. </w:t>
      </w:r>
      <w:r w:rsidRPr="002E3CE1">
        <w:rPr>
          <w:rFonts w:ascii="Book Antiqua" w:eastAsia="SimSun" w:hAnsi="Book Antiqua" w:cs="SimSun"/>
          <w:i/>
          <w:iCs/>
          <w:color w:val="000000"/>
          <w:kern w:val="0"/>
          <w:sz w:val="24"/>
          <w:szCs w:val="24"/>
        </w:rPr>
        <w:t>Mol Carcinog</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52</w:t>
      </w:r>
      <w:r w:rsidRPr="002E3CE1">
        <w:rPr>
          <w:rFonts w:ascii="Book Antiqua" w:eastAsia="SimSun" w:hAnsi="Book Antiqua" w:cs="SimSun"/>
          <w:color w:val="000000"/>
          <w:kern w:val="0"/>
          <w:sz w:val="24"/>
          <w:szCs w:val="24"/>
        </w:rPr>
        <w:t>: 634-646 [PMID: 22431000 DOI: 10.1002/mc.21899]</w:t>
      </w:r>
    </w:p>
    <w:p w14:paraId="0725F9C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95 </w:t>
      </w:r>
      <w:r w:rsidRPr="002E3CE1">
        <w:rPr>
          <w:rFonts w:ascii="Book Antiqua" w:eastAsia="SimSun" w:hAnsi="Book Antiqua" w:cs="SimSun"/>
          <w:b/>
          <w:bCs/>
          <w:color w:val="000000"/>
          <w:kern w:val="0"/>
          <w:sz w:val="24"/>
          <w:szCs w:val="24"/>
        </w:rPr>
        <w:t>Zhu M</w:t>
      </w:r>
      <w:r w:rsidRPr="002E3CE1">
        <w:rPr>
          <w:rFonts w:ascii="Book Antiqua" w:eastAsia="SimSun" w:hAnsi="Book Antiqua" w:cs="SimSun"/>
          <w:color w:val="000000"/>
          <w:kern w:val="0"/>
          <w:sz w:val="24"/>
          <w:szCs w:val="24"/>
        </w:rPr>
        <w:t>, Zhang N, He S, Lui Y, Lu G, Zhao L. MicroRNA-106a targets TIMP2 to regulate invasion and metastasis of gastric cancer. </w:t>
      </w:r>
      <w:r w:rsidRPr="002E3CE1">
        <w:rPr>
          <w:rFonts w:ascii="Book Antiqua" w:eastAsia="SimSun" w:hAnsi="Book Antiqua" w:cs="SimSun"/>
          <w:i/>
          <w:iCs/>
          <w:color w:val="000000"/>
          <w:kern w:val="0"/>
          <w:sz w:val="24"/>
          <w:szCs w:val="24"/>
        </w:rPr>
        <w:t>FEBS Lett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588</w:t>
      </w:r>
      <w:r w:rsidRPr="002E3CE1">
        <w:rPr>
          <w:rFonts w:ascii="Book Antiqua" w:eastAsia="SimSun" w:hAnsi="Book Antiqua" w:cs="SimSun"/>
          <w:color w:val="000000"/>
          <w:kern w:val="0"/>
          <w:sz w:val="24"/>
          <w:szCs w:val="24"/>
        </w:rPr>
        <w:t>: 600-607 [PMID: 24440352 DOI: 10.1016/j.febslet.2013.12.028]</w:t>
      </w:r>
    </w:p>
    <w:p w14:paraId="56EC2AB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96 </w:t>
      </w:r>
      <w:r w:rsidRPr="002E3CE1">
        <w:rPr>
          <w:rFonts w:ascii="Book Antiqua" w:eastAsia="SimSun" w:hAnsi="Book Antiqua" w:cs="SimSun"/>
          <w:b/>
          <w:bCs/>
          <w:color w:val="000000"/>
          <w:kern w:val="0"/>
          <w:sz w:val="24"/>
          <w:szCs w:val="24"/>
        </w:rPr>
        <w:t>Cui L</w:t>
      </w:r>
      <w:r w:rsidRPr="002E3CE1">
        <w:rPr>
          <w:rFonts w:ascii="Book Antiqua" w:eastAsia="SimSun" w:hAnsi="Book Antiqua" w:cs="SimSun"/>
          <w:color w:val="000000"/>
          <w:kern w:val="0"/>
          <w:sz w:val="24"/>
          <w:szCs w:val="24"/>
        </w:rPr>
        <w:t>, Zhang X, Ye G, Zheng T, Song H, Deng H, Xiao B, Xia T, Yu X, Le Y, Guo J. Gastric juice MicroRNAs as potential biomarkers for the screening of gastric cancer. </w:t>
      </w:r>
      <w:r w:rsidRPr="002E3CE1">
        <w:rPr>
          <w:rFonts w:ascii="Book Antiqua" w:eastAsia="SimSun" w:hAnsi="Book Antiqua" w:cs="SimSun"/>
          <w:i/>
          <w:iCs/>
          <w:color w:val="000000"/>
          <w:kern w:val="0"/>
          <w:sz w:val="24"/>
          <w:szCs w:val="24"/>
        </w:rPr>
        <w:t>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119</w:t>
      </w:r>
      <w:r w:rsidRPr="002E3CE1">
        <w:rPr>
          <w:rFonts w:ascii="Book Antiqua" w:eastAsia="SimSun" w:hAnsi="Book Antiqua" w:cs="SimSun"/>
          <w:color w:val="000000"/>
          <w:kern w:val="0"/>
          <w:sz w:val="24"/>
          <w:szCs w:val="24"/>
        </w:rPr>
        <w:t>: 1618-1626 [PMID: 23335180 DOI: 10.1002/cncr.27903]</w:t>
      </w:r>
    </w:p>
    <w:p w14:paraId="3D2FD67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97 </w:t>
      </w:r>
      <w:r w:rsidRPr="002E3CE1">
        <w:rPr>
          <w:rFonts w:ascii="Book Antiqua" w:eastAsia="SimSun" w:hAnsi="Book Antiqua" w:cs="SimSun"/>
          <w:b/>
          <w:bCs/>
          <w:color w:val="000000"/>
          <w:kern w:val="0"/>
          <w:sz w:val="24"/>
          <w:szCs w:val="24"/>
        </w:rPr>
        <w:t>Oksuz Z</w:t>
      </w:r>
      <w:r w:rsidRPr="002E3CE1">
        <w:rPr>
          <w:rFonts w:ascii="Book Antiqua" w:eastAsia="SimSun" w:hAnsi="Book Antiqua" w:cs="SimSun"/>
          <w:color w:val="000000"/>
          <w:kern w:val="0"/>
          <w:sz w:val="24"/>
          <w:szCs w:val="24"/>
        </w:rPr>
        <w:t>, Serin MS, Kaplan E, Dogen A, Tezcan S, Aslan G, Emekdas G, Sezgin O, Altintas E, Tiftik EN. Serum microRNAs; miR-30c-5p, miR-223-3p, miR-302c-3p and miR-17-5p could be used as novel non-invasive biomarkers for HCV-positive cirrhosis and hepatocellular carcinoma. </w:t>
      </w:r>
      <w:r w:rsidRPr="002E3CE1">
        <w:rPr>
          <w:rFonts w:ascii="Book Antiqua" w:eastAsia="SimSun" w:hAnsi="Book Antiqua" w:cs="SimSun"/>
          <w:i/>
          <w:iCs/>
          <w:color w:val="000000"/>
          <w:kern w:val="0"/>
          <w:sz w:val="24"/>
          <w:szCs w:val="24"/>
        </w:rPr>
        <w:t>Mol Biol Rep</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42</w:t>
      </w:r>
      <w:r w:rsidRPr="002E3CE1">
        <w:rPr>
          <w:rFonts w:ascii="Book Antiqua" w:eastAsia="SimSun" w:hAnsi="Book Antiqua" w:cs="SimSun"/>
          <w:color w:val="000000"/>
          <w:kern w:val="0"/>
          <w:sz w:val="24"/>
          <w:szCs w:val="24"/>
        </w:rPr>
        <w:t>: 713-720 [PMID: 25391771 DOI: 10.1007/s11033-014-3819-9]</w:t>
      </w:r>
    </w:p>
    <w:p w14:paraId="6F439C9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98 </w:t>
      </w:r>
      <w:r w:rsidRPr="002E3CE1">
        <w:rPr>
          <w:rFonts w:ascii="Book Antiqua" w:eastAsia="SimSun" w:hAnsi="Book Antiqua" w:cs="SimSun"/>
          <w:b/>
          <w:bCs/>
          <w:color w:val="000000"/>
          <w:kern w:val="0"/>
          <w:sz w:val="24"/>
          <w:szCs w:val="24"/>
        </w:rPr>
        <w:t>Zeng X</w:t>
      </w:r>
      <w:r w:rsidRPr="002E3CE1">
        <w:rPr>
          <w:rFonts w:ascii="Book Antiqua" w:eastAsia="SimSun" w:hAnsi="Book Antiqua" w:cs="SimSun"/>
          <w:color w:val="000000"/>
          <w:kern w:val="0"/>
          <w:sz w:val="24"/>
          <w:szCs w:val="24"/>
        </w:rPr>
        <w:t>, Xiang J, Wu M, Xiong W, Tang H, Deng M, Li X, Liao Q, Su B, Luo Z, Zhou Y, Zhou M, Zeng Z, Li X, Shen S, Shuai C, Li G, Fang J, Peng S. Circulating miR-17, miR-20a, miR-29c, and miR-223 combined as non-invasive biomarkers in nasopharyngeal carcinoma.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e46367 [PMID: 23056289 DOI: 10.1371/journal.pone.0046367]</w:t>
      </w:r>
    </w:p>
    <w:p w14:paraId="0FDA8B3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99 </w:t>
      </w:r>
      <w:r w:rsidRPr="002E3CE1">
        <w:rPr>
          <w:rFonts w:ascii="Book Antiqua" w:eastAsia="SimSun" w:hAnsi="Book Antiqua" w:cs="SimSun"/>
          <w:b/>
          <w:bCs/>
          <w:color w:val="000000"/>
          <w:kern w:val="0"/>
          <w:sz w:val="24"/>
          <w:szCs w:val="24"/>
        </w:rPr>
        <w:t>Eichelser C</w:t>
      </w:r>
      <w:r w:rsidRPr="002E3CE1">
        <w:rPr>
          <w:rFonts w:ascii="Book Antiqua" w:eastAsia="SimSun" w:hAnsi="Book Antiqua" w:cs="SimSun"/>
          <w:color w:val="000000"/>
          <w:kern w:val="0"/>
          <w:sz w:val="24"/>
          <w:szCs w:val="24"/>
        </w:rPr>
        <w:t>, Flesch-Janys D, Chang-Claude J, Pantel K, Schwarzenbach H. Deregulated serum concentrations of circulating cell-free microRNAs miR-17, miR-34a, miR-155, and miR-373 in human breast cancer development and progression. </w:t>
      </w:r>
      <w:r w:rsidRPr="002E3CE1">
        <w:rPr>
          <w:rFonts w:ascii="Book Antiqua" w:eastAsia="SimSun" w:hAnsi="Book Antiqua" w:cs="SimSun"/>
          <w:i/>
          <w:iCs/>
          <w:color w:val="000000"/>
          <w:kern w:val="0"/>
          <w:sz w:val="24"/>
          <w:szCs w:val="24"/>
        </w:rPr>
        <w:t>Clin Chem</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59</w:t>
      </w:r>
      <w:r w:rsidRPr="002E3CE1">
        <w:rPr>
          <w:rFonts w:ascii="Book Antiqua" w:eastAsia="SimSun" w:hAnsi="Book Antiqua" w:cs="SimSun"/>
          <w:color w:val="000000"/>
          <w:kern w:val="0"/>
          <w:sz w:val="24"/>
          <w:szCs w:val="24"/>
        </w:rPr>
        <w:t>: 1489-1496 [PMID: 23748853 DOI: 10.1373/clinchem.2013.205161]</w:t>
      </w:r>
    </w:p>
    <w:p w14:paraId="4E1BB8B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100 </w:t>
      </w:r>
      <w:r w:rsidRPr="002E3CE1">
        <w:rPr>
          <w:rFonts w:ascii="Book Antiqua" w:eastAsia="SimSun" w:hAnsi="Book Antiqua" w:cs="SimSun"/>
          <w:b/>
          <w:bCs/>
          <w:color w:val="000000"/>
          <w:kern w:val="0"/>
          <w:sz w:val="24"/>
          <w:szCs w:val="24"/>
        </w:rPr>
        <w:t>Lin HM</w:t>
      </w:r>
      <w:r w:rsidRPr="002E3CE1">
        <w:rPr>
          <w:rFonts w:ascii="Book Antiqua" w:eastAsia="SimSun" w:hAnsi="Book Antiqua" w:cs="SimSun"/>
          <w:color w:val="000000"/>
          <w:kern w:val="0"/>
          <w:sz w:val="24"/>
          <w:szCs w:val="24"/>
        </w:rPr>
        <w:t>, Castillo L, Mahon KL, Chiam K, Lee BY, Nguyen Q, Boyer MJ, Stockler MR, Pavlakis N, Marx G, Mallesara G, Gurney H, Clark SJ, Swarbrick A, Daly RJ, Horvath LG. Circulating microRNAs are associated with docetaxel chemotherapy outcome in castration-resistant prostate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110</w:t>
      </w:r>
      <w:r w:rsidRPr="002E3CE1">
        <w:rPr>
          <w:rFonts w:ascii="Book Antiqua" w:eastAsia="SimSun" w:hAnsi="Book Antiqua" w:cs="SimSun"/>
          <w:color w:val="000000"/>
          <w:kern w:val="0"/>
          <w:sz w:val="24"/>
          <w:szCs w:val="24"/>
        </w:rPr>
        <w:t>: 2462-2471 [PMID: 24714754 DOI: 10.1038/bjc.2014.181]</w:t>
      </w:r>
    </w:p>
    <w:p w14:paraId="18890D8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101 </w:t>
      </w:r>
      <w:r w:rsidRPr="002E3CE1">
        <w:rPr>
          <w:rFonts w:ascii="Book Antiqua" w:eastAsia="SimSun" w:hAnsi="Book Antiqua" w:cs="SimSun"/>
          <w:b/>
          <w:bCs/>
          <w:color w:val="000000"/>
          <w:kern w:val="0"/>
          <w:sz w:val="24"/>
          <w:szCs w:val="24"/>
        </w:rPr>
        <w:t>Rotkrua P</w:t>
      </w:r>
      <w:r w:rsidRPr="002E3CE1">
        <w:rPr>
          <w:rFonts w:ascii="Book Antiqua" w:eastAsia="SimSun" w:hAnsi="Book Antiqua" w:cs="SimSun"/>
          <w:color w:val="000000"/>
          <w:kern w:val="0"/>
          <w:sz w:val="24"/>
          <w:szCs w:val="24"/>
        </w:rPr>
        <w:t>, Shimada S, Mogushi K, Akiyama Y, Tanaka H, Yuasa Y. Circulating microRNAs as biomarkers for early detection of diffuse-type gastric cancer using a mouse model.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108</w:t>
      </w:r>
      <w:r w:rsidRPr="002E3CE1">
        <w:rPr>
          <w:rFonts w:ascii="Book Antiqua" w:eastAsia="SimSun" w:hAnsi="Book Antiqua" w:cs="SimSun"/>
          <w:color w:val="000000"/>
          <w:kern w:val="0"/>
          <w:sz w:val="24"/>
          <w:szCs w:val="24"/>
        </w:rPr>
        <w:t>: 932-940 [PMID: 23385731 DOI: 10.1038/bjc.2013.30]</w:t>
      </w:r>
    </w:p>
    <w:p w14:paraId="5CD7F85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102 </w:t>
      </w:r>
      <w:r w:rsidRPr="002E3CE1">
        <w:rPr>
          <w:rFonts w:ascii="Book Antiqua" w:eastAsia="SimSun" w:hAnsi="Book Antiqua" w:cs="SimSun"/>
          <w:b/>
          <w:bCs/>
          <w:color w:val="000000"/>
          <w:kern w:val="0"/>
          <w:sz w:val="24"/>
          <w:szCs w:val="24"/>
        </w:rPr>
        <w:t>Tchernitsa O</w:t>
      </w:r>
      <w:r w:rsidRPr="002E3CE1">
        <w:rPr>
          <w:rFonts w:ascii="Book Antiqua" w:eastAsia="SimSun" w:hAnsi="Book Antiqua" w:cs="SimSun"/>
          <w:color w:val="000000"/>
          <w:kern w:val="0"/>
          <w:sz w:val="24"/>
          <w:szCs w:val="24"/>
        </w:rPr>
        <w:t>, Kasajima A, Schäfer R, Kuban RJ, Ungethüm U, Györffy B, Neumann U, Simon E, Weichert W, Ebert MP, Röcken C. Systematic evaluation of the miRNA-ome and its downstream effects on mRNA expression identifies gastric cancer progression. </w:t>
      </w:r>
      <w:r w:rsidRPr="002E3CE1">
        <w:rPr>
          <w:rFonts w:ascii="Book Antiqua" w:eastAsia="SimSun" w:hAnsi="Book Antiqua" w:cs="SimSun"/>
          <w:i/>
          <w:iCs/>
          <w:color w:val="000000"/>
          <w:kern w:val="0"/>
          <w:sz w:val="24"/>
          <w:szCs w:val="24"/>
        </w:rPr>
        <w:t>J Pathol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222</w:t>
      </w:r>
      <w:r w:rsidRPr="002E3CE1">
        <w:rPr>
          <w:rFonts w:ascii="Book Antiqua" w:eastAsia="SimSun" w:hAnsi="Book Antiqua" w:cs="SimSun"/>
          <w:color w:val="000000"/>
          <w:kern w:val="0"/>
          <w:sz w:val="24"/>
          <w:szCs w:val="24"/>
        </w:rPr>
        <w:t>: 310-319 [PMID: 20726036 DOI: 10.1002/path.2759]</w:t>
      </w:r>
    </w:p>
    <w:p w14:paraId="645ED95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103 </w:t>
      </w:r>
      <w:r w:rsidRPr="002E3CE1">
        <w:rPr>
          <w:rFonts w:ascii="Book Antiqua" w:eastAsia="SimSun" w:hAnsi="Book Antiqua" w:cs="SimSun"/>
          <w:b/>
          <w:bCs/>
          <w:color w:val="000000"/>
          <w:kern w:val="0"/>
          <w:sz w:val="24"/>
          <w:szCs w:val="24"/>
        </w:rPr>
        <w:t>Petrocca F</w:t>
      </w:r>
      <w:r w:rsidRPr="002E3CE1">
        <w:rPr>
          <w:rFonts w:ascii="Book Antiqua" w:eastAsia="SimSun" w:hAnsi="Book Antiqua" w:cs="SimSun"/>
          <w:color w:val="000000"/>
          <w:kern w:val="0"/>
          <w:sz w:val="24"/>
          <w:szCs w:val="24"/>
        </w:rPr>
        <w:t>, Visone R, Onelli MR, Shah MH, Nicoloso MS, de Martino I, Iliopoulos D, Pilozzi E, Liu CG, Negrini M, Cavazzini L, Volinia S, Alder H, Ruco LP, Baldassarre G, Croce CM, Vecchione A. E2F1-regulated microRNAs impair TGFbeta-dependent cell-cycle arrest and apoptosis in gastric cancer. </w:t>
      </w:r>
      <w:r w:rsidRPr="002E3CE1">
        <w:rPr>
          <w:rFonts w:ascii="Book Antiqua" w:eastAsia="SimSun" w:hAnsi="Book Antiqua" w:cs="SimSun"/>
          <w:i/>
          <w:iCs/>
          <w:color w:val="000000"/>
          <w:kern w:val="0"/>
          <w:sz w:val="24"/>
          <w:szCs w:val="24"/>
        </w:rPr>
        <w:t>Cancer Cell</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13</w:t>
      </w:r>
      <w:r w:rsidRPr="002E3CE1">
        <w:rPr>
          <w:rFonts w:ascii="Book Antiqua" w:eastAsia="SimSun" w:hAnsi="Book Antiqua" w:cs="SimSun"/>
          <w:color w:val="000000"/>
          <w:kern w:val="0"/>
          <w:sz w:val="24"/>
          <w:szCs w:val="24"/>
        </w:rPr>
        <w:t>: 272-286 [PMID: 18328430 DOI: 10.1016/j.ccr.2008.02.013]</w:t>
      </w:r>
    </w:p>
    <w:p w14:paraId="25C530E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104 </w:t>
      </w:r>
      <w:r w:rsidRPr="002E3CE1">
        <w:rPr>
          <w:rFonts w:ascii="Book Antiqua" w:eastAsia="SimSun" w:hAnsi="Book Antiqua" w:cs="SimSun"/>
          <w:b/>
          <w:bCs/>
          <w:color w:val="000000"/>
          <w:kern w:val="0"/>
          <w:sz w:val="24"/>
          <w:szCs w:val="24"/>
        </w:rPr>
        <w:t>Volinia S</w:t>
      </w:r>
      <w:r w:rsidRPr="002E3CE1">
        <w:rPr>
          <w:rFonts w:ascii="Book Antiqua" w:eastAsia="SimSun" w:hAnsi="Book Antiqua" w:cs="SimSun"/>
          <w:color w:val="000000"/>
          <w:kern w:val="0"/>
          <w:sz w:val="24"/>
          <w:szCs w:val="24"/>
        </w:rPr>
        <w:t>, Calin GA, Liu CG, Ambs S, Cimmino A, Petrocca F, Visone R, Iorio M, Roldo C, Ferracin M, Prueitt RL, Yanaihara N, Lanza G, Scarpa A, Vecchione A, Negrini M, Harris CC, Croce CM. A microRNA expression signature of human solid tumors defines cancer gene targets. </w:t>
      </w:r>
      <w:r w:rsidRPr="002E3CE1">
        <w:rPr>
          <w:rFonts w:ascii="Book Antiqua" w:eastAsia="SimSun" w:hAnsi="Book Antiqua" w:cs="SimSun"/>
          <w:i/>
          <w:iCs/>
          <w:color w:val="000000"/>
          <w:kern w:val="0"/>
          <w:sz w:val="24"/>
          <w:szCs w:val="24"/>
        </w:rPr>
        <w:t>Proc Natl Acad Sci USA</w:t>
      </w:r>
      <w:r w:rsidRPr="002E3CE1">
        <w:rPr>
          <w:rFonts w:ascii="Book Antiqua" w:eastAsia="SimSun" w:hAnsi="Book Antiqua" w:cs="SimSun"/>
          <w:color w:val="000000"/>
          <w:kern w:val="0"/>
          <w:sz w:val="24"/>
          <w:szCs w:val="24"/>
        </w:rPr>
        <w:t> 2006; </w:t>
      </w:r>
      <w:r w:rsidRPr="002E3CE1">
        <w:rPr>
          <w:rFonts w:ascii="Book Antiqua" w:eastAsia="SimSun" w:hAnsi="Book Antiqua" w:cs="SimSun"/>
          <w:b/>
          <w:bCs/>
          <w:color w:val="000000"/>
          <w:kern w:val="0"/>
          <w:sz w:val="24"/>
          <w:szCs w:val="24"/>
        </w:rPr>
        <w:t>103</w:t>
      </w:r>
      <w:r w:rsidRPr="002E3CE1">
        <w:rPr>
          <w:rFonts w:ascii="Book Antiqua" w:eastAsia="SimSun" w:hAnsi="Book Antiqua" w:cs="SimSun"/>
          <w:color w:val="000000"/>
          <w:kern w:val="0"/>
          <w:sz w:val="24"/>
          <w:szCs w:val="24"/>
        </w:rPr>
        <w:t>: 2257-2261 [PMID: 16461460 DOI: 10.1073/pnas.0510565103]</w:t>
      </w:r>
    </w:p>
    <w:p w14:paraId="18F2EF2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105 </w:t>
      </w:r>
      <w:r w:rsidRPr="002E3CE1">
        <w:rPr>
          <w:rFonts w:ascii="Book Antiqua" w:eastAsia="SimSun" w:hAnsi="Book Antiqua" w:cs="SimSun"/>
          <w:b/>
          <w:bCs/>
          <w:color w:val="000000"/>
          <w:kern w:val="0"/>
          <w:sz w:val="24"/>
          <w:szCs w:val="24"/>
        </w:rPr>
        <w:t>Chen X</w:t>
      </w:r>
      <w:r w:rsidRPr="002E3CE1">
        <w:rPr>
          <w:rFonts w:ascii="Book Antiqua" w:eastAsia="SimSun" w:hAnsi="Book Antiqua" w:cs="SimSun"/>
          <w:color w:val="000000"/>
          <w:kern w:val="0"/>
          <w:sz w:val="24"/>
          <w:szCs w:val="24"/>
        </w:rPr>
        <w:t>, Wang Y, Zang W, Du Y, Li M, Zhao G. miR-194 targets RBX1 gene to modulate proliferation and migration of gastric cancer cells.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36</w:t>
      </w:r>
      <w:r w:rsidRPr="002E3CE1">
        <w:rPr>
          <w:rFonts w:ascii="Book Antiqua" w:eastAsia="SimSun" w:hAnsi="Book Antiqua" w:cs="SimSun"/>
          <w:color w:val="000000"/>
          <w:kern w:val="0"/>
          <w:sz w:val="24"/>
          <w:szCs w:val="24"/>
        </w:rPr>
        <w:t>: 2393-2401 [PMID: 25412959 DOI: 10.1007/s13277-014-2849-1]</w:t>
      </w:r>
    </w:p>
    <w:p w14:paraId="3ACCA89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106 </w:t>
      </w:r>
      <w:r w:rsidRPr="002E3CE1">
        <w:rPr>
          <w:rFonts w:ascii="Book Antiqua" w:eastAsia="SimSun" w:hAnsi="Book Antiqua" w:cs="SimSun"/>
          <w:b/>
          <w:bCs/>
          <w:color w:val="000000"/>
          <w:kern w:val="0"/>
          <w:sz w:val="24"/>
          <w:szCs w:val="24"/>
        </w:rPr>
        <w:t>Zhang Y</w:t>
      </w:r>
      <w:r w:rsidRPr="002E3CE1">
        <w:rPr>
          <w:rFonts w:ascii="Book Antiqua" w:eastAsia="SimSun" w:hAnsi="Book Antiqua" w:cs="SimSun"/>
          <w:color w:val="000000"/>
          <w:kern w:val="0"/>
          <w:sz w:val="24"/>
          <w:szCs w:val="24"/>
        </w:rPr>
        <w:t>, Qu X, Li C, Fan Y, Che X, Wang X, Cai Y, Hu X, Liu Y. miR-103/107 modulates multidrug resistance in human gastric carcinoma by downregulating Cav-1.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36</w:t>
      </w:r>
      <w:r w:rsidRPr="002E3CE1">
        <w:rPr>
          <w:rFonts w:ascii="Book Antiqua" w:eastAsia="SimSun" w:hAnsi="Book Antiqua" w:cs="SimSun"/>
          <w:color w:val="000000"/>
          <w:kern w:val="0"/>
          <w:sz w:val="24"/>
          <w:szCs w:val="24"/>
        </w:rPr>
        <w:t>: 2277-2285 [PMID: 25407491 DOI: 10.1007/s13277-014-2835-7]</w:t>
      </w:r>
    </w:p>
    <w:p w14:paraId="586BABE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107 </w:t>
      </w:r>
      <w:r w:rsidRPr="002E3CE1">
        <w:rPr>
          <w:rFonts w:ascii="Book Antiqua" w:eastAsia="SimSun" w:hAnsi="Book Antiqua" w:cs="SimSun"/>
          <w:b/>
          <w:bCs/>
          <w:color w:val="000000"/>
          <w:kern w:val="0"/>
          <w:sz w:val="24"/>
          <w:szCs w:val="24"/>
        </w:rPr>
        <w:t>Li F</w:t>
      </w:r>
      <w:r w:rsidRPr="002E3CE1">
        <w:rPr>
          <w:rFonts w:ascii="Book Antiqua" w:eastAsia="SimSun" w:hAnsi="Book Antiqua" w:cs="SimSun"/>
          <w:color w:val="000000"/>
          <w:kern w:val="0"/>
          <w:sz w:val="24"/>
          <w:szCs w:val="24"/>
        </w:rPr>
        <w:t>, Liu B, Gao Y, Liu Y, Xu Y, Tong W, Zhang A. Upregulation of microRNA-107 induces proliferation in human gastric cancer cells by targeting the transcription factor FOXO1. </w:t>
      </w:r>
      <w:r w:rsidRPr="002E3CE1">
        <w:rPr>
          <w:rFonts w:ascii="Book Antiqua" w:eastAsia="SimSun" w:hAnsi="Book Antiqua" w:cs="SimSun"/>
          <w:i/>
          <w:iCs/>
          <w:color w:val="000000"/>
          <w:kern w:val="0"/>
          <w:sz w:val="24"/>
          <w:szCs w:val="24"/>
        </w:rPr>
        <w:t>FEBS Lett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588</w:t>
      </w:r>
      <w:r w:rsidRPr="002E3CE1">
        <w:rPr>
          <w:rFonts w:ascii="Book Antiqua" w:eastAsia="SimSun" w:hAnsi="Book Antiqua" w:cs="SimSun"/>
          <w:color w:val="000000"/>
          <w:kern w:val="0"/>
          <w:sz w:val="24"/>
          <w:szCs w:val="24"/>
        </w:rPr>
        <w:t>: 538-544 [PMID: 24374340 DOI: 10.1016/j.febslet.2013.12.009]</w:t>
      </w:r>
    </w:p>
    <w:p w14:paraId="35AD8B1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108 </w:t>
      </w:r>
      <w:r w:rsidRPr="002E3CE1">
        <w:rPr>
          <w:rFonts w:ascii="Book Antiqua" w:eastAsia="SimSun" w:hAnsi="Book Antiqua" w:cs="SimSun"/>
          <w:b/>
          <w:bCs/>
          <w:color w:val="000000"/>
          <w:kern w:val="0"/>
          <w:sz w:val="24"/>
          <w:szCs w:val="24"/>
        </w:rPr>
        <w:t>Kiga K</w:t>
      </w:r>
      <w:r w:rsidRPr="002E3CE1">
        <w:rPr>
          <w:rFonts w:ascii="Book Antiqua" w:eastAsia="SimSun" w:hAnsi="Book Antiqua" w:cs="SimSun"/>
          <w:color w:val="000000"/>
          <w:kern w:val="0"/>
          <w:sz w:val="24"/>
          <w:szCs w:val="24"/>
        </w:rPr>
        <w:t>, Mimuro H, Suzuki M, Shinozaki-Ushiku A, Kobayashi T, Sanada T, Kim M, Ogawa M, Iwasaki YW, Kayo H, Fukuda-Yuzawa Y, Yashiro M, Fukayama M, Fukao T, Sasakawa C. Epigenetic silencing of miR-210 increases the proliferation of gastric epithelium during chronic Helicobacter pylori infection. </w:t>
      </w:r>
      <w:r w:rsidRPr="002E3CE1">
        <w:rPr>
          <w:rFonts w:ascii="Book Antiqua" w:eastAsia="SimSun" w:hAnsi="Book Antiqua" w:cs="SimSun"/>
          <w:i/>
          <w:iCs/>
          <w:color w:val="000000"/>
          <w:kern w:val="0"/>
          <w:sz w:val="24"/>
          <w:szCs w:val="24"/>
        </w:rPr>
        <w:t>Nat Commun</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w:t>
      </w:r>
      <w:r w:rsidRPr="002E3CE1">
        <w:rPr>
          <w:rFonts w:ascii="Book Antiqua" w:eastAsia="SimSun" w:hAnsi="Book Antiqua" w:cs="SimSun"/>
          <w:color w:val="000000"/>
          <w:kern w:val="0"/>
          <w:sz w:val="24"/>
          <w:szCs w:val="24"/>
        </w:rPr>
        <w:t>: 4497 [PMID: 25187177 DOI: 10.1038/ncomms5497]</w:t>
      </w:r>
    </w:p>
    <w:p w14:paraId="5DBEB01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109 </w:t>
      </w:r>
      <w:r w:rsidRPr="002E3CE1">
        <w:rPr>
          <w:rFonts w:ascii="Book Antiqua" w:eastAsia="SimSun" w:hAnsi="Book Antiqua" w:cs="SimSun"/>
          <w:b/>
          <w:bCs/>
          <w:color w:val="000000"/>
          <w:kern w:val="0"/>
          <w:sz w:val="24"/>
          <w:szCs w:val="24"/>
        </w:rPr>
        <w:t>Zhou C</w:t>
      </w:r>
      <w:r w:rsidRPr="002E3CE1">
        <w:rPr>
          <w:rFonts w:ascii="Book Antiqua" w:eastAsia="SimSun" w:hAnsi="Book Antiqua" w:cs="SimSun"/>
          <w:color w:val="000000"/>
          <w:kern w:val="0"/>
          <w:sz w:val="24"/>
          <w:szCs w:val="24"/>
        </w:rPr>
        <w:t>, Li G, Zhou J, Han N, Liu Z, Yin J. miR-107 activates ATR/Chk1 pathway and suppress cervical cancer invasion by targeting MCL1.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e111860 [PMID: 25386925 DOI: 10.1371/journal.pone.0111860]</w:t>
      </w:r>
    </w:p>
    <w:p w14:paraId="7776A3B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110 </w:t>
      </w:r>
      <w:r w:rsidRPr="002E3CE1">
        <w:rPr>
          <w:rFonts w:ascii="Book Antiqua" w:eastAsia="SimSun" w:hAnsi="Book Antiqua" w:cs="SimSun"/>
          <w:b/>
          <w:bCs/>
          <w:color w:val="000000"/>
          <w:kern w:val="0"/>
          <w:sz w:val="24"/>
          <w:szCs w:val="24"/>
        </w:rPr>
        <w:t>Molina-Pinelo S</w:t>
      </w:r>
      <w:r w:rsidRPr="002E3CE1">
        <w:rPr>
          <w:rFonts w:ascii="Book Antiqua" w:eastAsia="SimSun" w:hAnsi="Book Antiqua" w:cs="SimSun"/>
          <w:color w:val="000000"/>
          <w:kern w:val="0"/>
          <w:sz w:val="24"/>
          <w:szCs w:val="24"/>
        </w:rPr>
        <w:t>, Carnero A, Rivera F, Estevez-Garcia P, Bozada JM, Limon ML, Benavent M, Gomez J, Pastor MD, Chaves M, Suarez R, Paz-Ares L, de la Portilla F, Carranza-Carranza A, Sevilla I, Vicioso L, Garcia-Carbonero R. MiR-107 and miR-99a-3p predict chemotherapy response in patients with advanced colorectal cancer. </w:t>
      </w:r>
      <w:r w:rsidRPr="002E3CE1">
        <w:rPr>
          <w:rFonts w:ascii="Book Antiqua" w:eastAsia="SimSun" w:hAnsi="Book Antiqua" w:cs="SimSun"/>
          <w:i/>
          <w:iCs/>
          <w:color w:val="000000"/>
          <w:kern w:val="0"/>
          <w:sz w:val="24"/>
          <w:szCs w:val="24"/>
        </w:rPr>
        <w:t>BMC 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14</w:t>
      </w:r>
      <w:r w:rsidRPr="002E3CE1">
        <w:rPr>
          <w:rFonts w:ascii="Book Antiqua" w:eastAsia="SimSun" w:hAnsi="Book Antiqua" w:cs="SimSun"/>
          <w:color w:val="000000"/>
          <w:kern w:val="0"/>
          <w:sz w:val="24"/>
          <w:szCs w:val="24"/>
        </w:rPr>
        <w:t>: 656 [PMID: 25197016 DOI: 10.1186/1471-2407-14-656]</w:t>
      </w:r>
    </w:p>
    <w:p w14:paraId="1D74A91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111 </w:t>
      </w:r>
      <w:r w:rsidRPr="002E3CE1">
        <w:rPr>
          <w:rFonts w:ascii="Book Antiqua" w:eastAsia="SimSun" w:hAnsi="Book Antiqua" w:cs="SimSun"/>
          <w:b/>
          <w:bCs/>
          <w:color w:val="000000"/>
          <w:kern w:val="0"/>
          <w:sz w:val="24"/>
          <w:szCs w:val="24"/>
        </w:rPr>
        <w:t>Geng L</w:t>
      </w:r>
      <w:r w:rsidRPr="002E3CE1">
        <w:rPr>
          <w:rFonts w:ascii="Book Antiqua" w:eastAsia="SimSun" w:hAnsi="Book Antiqua" w:cs="SimSun"/>
          <w:color w:val="000000"/>
          <w:kern w:val="0"/>
          <w:sz w:val="24"/>
          <w:szCs w:val="24"/>
        </w:rPr>
        <w:t>, Sun B, Gao B, Wang Z, Quan C, Wei F, Fang XD. MicroRNA-103 promotes colorectal cancer by targeting tumor suppressor DICER and PTEN. </w:t>
      </w:r>
      <w:r w:rsidRPr="002E3CE1">
        <w:rPr>
          <w:rFonts w:ascii="Book Antiqua" w:eastAsia="SimSun" w:hAnsi="Book Antiqua" w:cs="SimSun"/>
          <w:i/>
          <w:iCs/>
          <w:color w:val="000000"/>
          <w:kern w:val="0"/>
          <w:sz w:val="24"/>
          <w:szCs w:val="24"/>
        </w:rPr>
        <w:t>Int J Mol Sci</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15</w:t>
      </w:r>
      <w:r w:rsidRPr="002E3CE1">
        <w:rPr>
          <w:rFonts w:ascii="Book Antiqua" w:eastAsia="SimSun" w:hAnsi="Book Antiqua" w:cs="SimSun"/>
          <w:color w:val="000000"/>
          <w:kern w:val="0"/>
          <w:sz w:val="24"/>
          <w:szCs w:val="24"/>
        </w:rPr>
        <w:t>: 8458-8472 [PMID: 24828205 DOI: 10.3390/ijms15058458]</w:t>
      </w:r>
    </w:p>
    <w:p w14:paraId="1F885F0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112 </w:t>
      </w:r>
      <w:r w:rsidRPr="002E3CE1">
        <w:rPr>
          <w:rFonts w:ascii="Book Antiqua" w:eastAsia="SimSun" w:hAnsi="Book Antiqua" w:cs="SimSun"/>
          <w:b/>
          <w:bCs/>
          <w:color w:val="000000"/>
          <w:kern w:val="0"/>
          <w:sz w:val="24"/>
          <w:szCs w:val="24"/>
        </w:rPr>
        <w:t>Wang ZH</w:t>
      </w:r>
      <w:r w:rsidRPr="002E3CE1">
        <w:rPr>
          <w:rFonts w:ascii="Book Antiqua" w:eastAsia="SimSun" w:hAnsi="Book Antiqua" w:cs="SimSun"/>
          <w:color w:val="000000"/>
          <w:kern w:val="0"/>
          <w:sz w:val="24"/>
          <w:szCs w:val="24"/>
        </w:rPr>
        <w:t>, Ren LL, Zheng P, Zheng HM, Yu YN, Wang JL, Lin YW, Chen YX, Ge ZZ, Chen XY, Hong J, Fang JY. miR-194 as a predictor for adenoma recurrence in patients with advanced colorectal adenoma after polypectomy. </w:t>
      </w:r>
      <w:r w:rsidRPr="002E3CE1">
        <w:rPr>
          <w:rFonts w:ascii="Book Antiqua" w:eastAsia="SimSun" w:hAnsi="Book Antiqua" w:cs="SimSun"/>
          <w:i/>
          <w:iCs/>
          <w:color w:val="000000"/>
          <w:kern w:val="0"/>
          <w:sz w:val="24"/>
          <w:szCs w:val="24"/>
        </w:rPr>
        <w:t>Cancer Prev Res (Phila)</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607-616 [PMID: 24691499 DOI: 10.1158/1940-6207.CAPR-13-0426]</w:t>
      </w:r>
    </w:p>
    <w:p w14:paraId="4DB270C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113 </w:t>
      </w:r>
      <w:r w:rsidRPr="002E3CE1">
        <w:rPr>
          <w:rFonts w:ascii="Book Antiqua" w:eastAsia="SimSun" w:hAnsi="Book Antiqua" w:cs="SimSun"/>
          <w:b/>
          <w:bCs/>
          <w:color w:val="000000"/>
          <w:kern w:val="0"/>
          <w:sz w:val="24"/>
          <w:szCs w:val="24"/>
        </w:rPr>
        <w:t>Zhai H</w:t>
      </w:r>
      <w:r w:rsidRPr="002E3CE1">
        <w:rPr>
          <w:rFonts w:ascii="Book Antiqua" w:eastAsia="SimSun" w:hAnsi="Book Antiqua" w:cs="SimSun"/>
          <w:color w:val="000000"/>
          <w:kern w:val="0"/>
          <w:sz w:val="24"/>
          <w:szCs w:val="24"/>
        </w:rPr>
        <w:t>, Karaayvaz M, Dong P, Sakuragi N, Ju J. Prognostic significance of miR-194 in endometrial cancer. </w:t>
      </w:r>
      <w:r w:rsidRPr="002E3CE1">
        <w:rPr>
          <w:rFonts w:ascii="Book Antiqua" w:eastAsia="SimSun" w:hAnsi="Book Antiqua" w:cs="SimSun"/>
          <w:i/>
          <w:iCs/>
          <w:color w:val="000000"/>
          <w:kern w:val="0"/>
          <w:sz w:val="24"/>
          <w:szCs w:val="24"/>
        </w:rPr>
        <w:t>Biomark Res</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w:t>
      </w:r>
      <w:r w:rsidRPr="002E3CE1">
        <w:rPr>
          <w:rFonts w:ascii="Book Antiqua" w:eastAsia="SimSun" w:hAnsi="Book Antiqua" w:cs="SimSun"/>
          <w:color w:val="000000"/>
          <w:kern w:val="0"/>
          <w:sz w:val="24"/>
          <w:szCs w:val="24"/>
        </w:rPr>
        <w:t>: [PMID: 24040515 DOI: 10.1186/2050-7771-1-12]</w:t>
      </w:r>
    </w:p>
    <w:p w14:paraId="519E397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114 </w:t>
      </w:r>
      <w:r w:rsidRPr="002E3CE1">
        <w:rPr>
          <w:rFonts w:ascii="Book Antiqua" w:eastAsia="SimSun" w:hAnsi="Book Antiqua" w:cs="SimSun"/>
          <w:b/>
          <w:bCs/>
          <w:color w:val="000000"/>
          <w:kern w:val="0"/>
          <w:sz w:val="24"/>
          <w:szCs w:val="24"/>
        </w:rPr>
        <w:t>Tsujiura M</w:t>
      </w:r>
      <w:r w:rsidRPr="002E3CE1">
        <w:rPr>
          <w:rFonts w:ascii="Book Antiqua" w:eastAsia="SimSun" w:hAnsi="Book Antiqua" w:cs="SimSun"/>
          <w:color w:val="000000"/>
          <w:kern w:val="0"/>
          <w:sz w:val="24"/>
          <w:szCs w:val="24"/>
        </w:rPr>
        <w:t>, Komatsu S, Ichikawa D, Shiozaki A, Konishi H, Takeshita H, Moriumura R, Nagata H, Kawaguchi T, Hirajima S, Arita T, Fujiwara H, Okamoto K, Otsuji E. Circulating miR-18a in plasma contributes to cancer detection and monitoring in patients with gastric cancer. </w:t>
      </w:r>
      <w:r w:rsidRPr="002E3CE1">
        <w:rPr>
          <w:rFonts w:ascii="Book Antiqua" w:eastAsia="SimSun" w:hAnsi="Book Antiqua" w:cs="SimSun"/>
          <w:i/>
          <w:iCs/>
          <w:color w:val="000000"/>
          <w:kern w:val="0"/>
          <w:sz w:val="24"/>
          <w:szCs w:val="24"/>
        </w:rPr>
        <w:t>Gastric Cancer</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18</w:t>
      </w:r>
      <w:r w:rsidRPr="002E3CE1">
        <w:rPr>
          <w:rFonts w:ascii="Book Antiqua" w:eastAsia="SimSun" w:hAnsi="Book Antiqua" w:cs="SimSun"/>
          <w:color w:val="000000"/>
          <w:kern w:val="0"/>
          <w:sz w:val="24"/>
          <w:szCs w:val="24"/>
        </w:rPr>
        <w:t>: 271-279 [PMID: 24626859 DOI: 10.1007/s10120-014-0363-1]</w:t>
      </w:r>
    </w:p>
    <w:p w14:paraId="3E0F97F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115 </w:t>
      </w:r>
      <w:r w:rsidRPr="002E3CE1">
        <w:rPr>
          <w:rFonts w:ascii="Book Antiqua" w:eastAsia="SimSun" w:hAnsi="Book Antiqua" w:cs="SimSun"/>
          <w:b/>
          <w:bCs/>
          <w:color w:val="000000"/>
          <w:kern w:val="0"/>
          <w:sz w:val="24"/>
          <w:szCs w:val="24"/>
        </w:rPr>
        <w:t>Su ZX</w:t>
      </w:r>
      <w:r w:rsidRPr="002E3CE1">
        <w:rPr>
          <w:rFonts w:ascii="Book Antiqua" w:eastAsia="SimSun" w:hAnsi="Book Antiqua" w:cs="SimSun"/>
          <w:color w:val="000000"/>
          <w:kern w:val="0"/>
          <w:sz w:val="24"/>
          <w:szCs w:val="24"/>
        </w:rPr>
        <w:t>, Zhao J, Rong ZH, Wu YG, Geng WM, Qin CK. Diagnostic and prognostic value of circulating miR-18a in the plasma of patients with gastric cancer.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35</w:t>
      </w:r>
      <w:r w:rsidRPr="002E3CE1">
        <w:rPr>
          <w:rFonts w:ascii="Book Antiqua" w:eastAsia="SimSun" w:hAnsi="Book Antiqua" w:cs="SimSun"/>
          <w:color w:val="000000"/>
          <w:kern w:val="0"/>
          <w:sz w:val="24"/>
          <w:szCs w:val="24"/>
        </w:rPr>
        <w:t>: 12119-12125 [PMID: 25416437 DOI: 10.1007/s13277-014-2516-6]</w:t>
      </w:r>
    </w:p>
    <w:p w14:paraId="7746DE9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116 </w:t>
      </w:r>
      <w:r w:rsidRPr="002E3CE1">
        <w:rPr>
          <w:rFonts w:ascii="Book Antiqua" w:eastAsia="SimSun" w:hAnsi="Book Antiqua" w:cs="SimSun"/>
          <w:b/>
          <w:bCs/>
          <w:color w:val="000000"/>
          <w:kern w:val="0"/>
          <w:sz w:val="24"/>
          <w:szCs w:val="24"/>
        </w:rPr>
        <w:t>Wu W</w:t>
      </w:r>
      <w:r w:rsidRPr="002E3CE1">
        <w:rPr>
          <w:rFonts w:ascii="Book Antiqua" w:eastAsia="SimSun" w:hAnsi="Book Antiqua" w:cs="SimSun"/>
          <w:color w:val="000000"/>
          <w:kern w:val="0"/>
          <w:sz w:val="24"/>
          <w:szCs w:val="24"/>
        </w:rPr>
        <w:t>, Takanashi M, Borjigin N, Ohno SI, Fujita K, Hoshino S, Osaka Y, Tsuchida A, Kuroda M. MicroRNA-18a modulates STAT3 activity through negative regulation of PIAS3 during gastric adenocarcinogenesis.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108</w:t>
      </w:r>
      <w:r w:rsidRPr="002E3CE1">
        <w:rPr>
          <w:rFonts w:ascii="Book Antiqua" w:eastAsia="SimSun" w:hAnsi="Book Antiqua" w:cs="SimSun"/>
          <w:color w:val="000000"/>
          <w:kern w:val="0"/>
          <w:sz w:val="24"/>
          <w:szCs w:val="24"/>
        </w:rPr>
        <w:t>: 653-661 [PMID: 23322197 DOI: 10.1038/bjc.2012.587]</w:t>
      </w:r>
    </w:p>
    <w:p w14:paraId="74D60F3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117 </w:t>
      </w:r>
      <w:r w:rsidRPr="002E3CE1">
        <w:rPr>
          <w:rFonts w:ascii="Book Antiqua" w:eastAsia="SimSun" w:hAnsi="Book Antiqua" w:cs="SimSun"/>
          <w:b/>
          <w:bCs/>
          <w:color w:val="000000"/>
          <w:kern w:val="0"/>
          <w:sz w:val="24"/>
          <w:szCs w:val="24"/>
        </w:rPr>
        <w:t>Komatsu S</w:t>
      </w:r>
      <w:r w:rsidRPr="002E3CE1">
        <w:rPr>
          <w:rFonts w:ascii="Book Antiqua" w:eastAsia="SimSun" w:hAnsi="Book Antiqua" w:cs="SimSun"/>
          <w:color w:val="000000"/>
          <w:kern w:val="0"/>
          <w:sz w:val="24"/>
          <w:szCs w:val="24"/>
        </w:rPr>
        <w:t>, Ichikawa D, Takeshita H, Morimura R, Hirajima S, Tsujiura M, Kawaguchi T, Miyamae M, Nagata H, Konishi H, Shiozaki A, Otsuji E. Circulating miR-18a: a sensitive cancer screening biomarker in human cancer. </w:t>
      </w:r>
      <w:r w:rsidRPr="002E3CE1">
        <w:rPr>
          <w:rFonts w:ascii="Book Antiqua" w:eastAsia="SimSun" w:hAnsi="Book Antiqua" w:cs="SimSun"/>
          <w:i/>
          <w:iCs/>
          <w:color w:val="000000"/>
          <w:kern w:val="0"/>
          <w:sz w:val="24"/>
          <w:szCs w:val="24"/>
        </w:rPr>
        <w:t>In Vivo</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28</w:t>
      </w:r>
      <w:r w:rsidRPr="002E3CE1">
        <w:rPr>
          <w:rFonts w:ascii="Book Antiqua" w:eastAsia="SimSun" w:hAnsi="Book Antiqua" w:cs="SimSun"/>
          <w:color w:val="000000"/>
          <w:kern w:val="0"/>
          <w:sz w:val="24"/>
          <w:szCs w:val="24"/>
        </w:rPr>
        <w:t>: 293-297 [PMID: 24815829]</w:t>
      </w:r>
    </w:p>
    <w:p w14:paraId="53135C7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118 </w:t>
      </w:r>
      <w:r w:rsidRPr="002E3CE1">
        <w:rPr>
          <w:rFonts w:ascii="Book Antiqua" w:eastAsia="SimSun" w:hAnsi="Book Antiqua" w:cs="SimSun"/>
          <w:b/>
          <w:bCs/>
          <w:color w:val="000000"/>
          <w:kern w:val="0"/>
          <w:sz w:val="24"/>
          <w:szCs w:val="24"/>
        </w:rPr>
        <w:t>Li BS</w:t>
      </w:r>
      <w:r w:rsidRPr="002E3CE1">
        <w:rPr>
          <w:rFonts w:ascii="Book Antiqua" w:eastAsia="SimSun" w:hAnsi="Book Antiqua" w:cs="SimSun"/>
          <w:color w:val="000000"/>
          <w:kern w:val="0"/>
          <w:sz w:val="24"/>
          <w:szCs w:val="24"/>
        </w:rPr>
        <w:t xml:space="preserve">, Zhao YL, Guo G, Li W, Zhu ED, Luo X, Mao XH, Zou QM, Yu PW, Zuo QF, Li N, Tang B, Liu KY, Xiao B. Plasma microRNAs, miR-223, miR-21 </w:t>
      </w:r>
      <w:r w:rsidRPr="002E3CE1">
        <w:rPr>
          <w:rFonts w:ascii="Book Antiqua" w:eastAsia="SimSun" w:hAnsi="Book Antiqua" w:cs="SimSun"/>
          <w:color w:val="000000"/>
          <w:kern w:val="0"/>
          <w:sz w:val="24"/>
          <w:szCs w:val="24"/>
        </w:rPr>
        <w:lastRenderedPageBreak/>
        <w:t>and miR-218, as novel potential biomarkers for gastric cancer detection.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e41629 [PMID: 22860003 DOI: 10.1371/journal.pone.0041629]</w:t>
      </w:r>
    </w:p>
    <w:p w14:paraId="28CF422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119 </w:t>
      </w:r>
      <w:r w:rsidRPr="002E3CE1">
        <w:rPr>
          <w:rFonts w:ascii="Book Antiqua" w:eastAsia="SimSun" w:hAnsi="Book Antiqua" w:cs="SimSun"/>
          <w:b/>
          <w:color w:val="000000"/>
          <w:kern w:val="0"/>
          <w:sz w:val="24"/>
          <w:szCs w:val="24"/>
        </w:rPr>
        <w:t>Song J</w:t>
      </w:r>
      <w:r w:rsidRPr="002E3CE1">
        <w:rPr>
          <w:rFonts w:ascii="Book Antiqua" w:eastAsia="SimSun" w:hAnsi="Book Antiqua" w:cs="SimSun"/>
          <w:color w:val="000000"/>
          <w:kern w:val="0"/>
          <w:sz w:val="24"/>
          <w:szCs w:val="24"/>
        </w:rPr>
        <w:t>, Bai Z, Zhang J, Meng H, Cai J, Deng W, Bi J, Ma X, Zhang Z. Serum microRNA-21 levels are related to tumor size in gastric cancer patients but cannot predict prognosis. </w:t>
      </w:r>
      <w:r w:rsidRPr="002E3CE1">
        <w:rPr>
          <w:rFonts w:ascii="Book Antiqua" w:eastAsia="SimSun" w:hAnsi="Book Antiqua" w:cs="SimSun"/>
          <w:i/>
          <w:iCs/>
          <w:color w:val="000000"/>
          <w:kern w:val="0"/>
          <w:sz w:val="24"/>
          <w:szCs w:val="24"/>
        </w:rPr>
        <w:t>Oncol Lett</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6</w:t>
      </w:r>
      <w:r w:rsidRPr="002E3CE1">
        <w:rPr>
          <w:rFonts w:ascii="Book Antiqua" w:eastAsia="SimSun" w:hAnsi="Book Antiqua" w:cs="SimSun"/>
          <w:color w:val="000000"/>
          <w:kern w:val="0"/>
          <w:sz w:val="24"/>
          <w:szCs w:val="24"/>
        </w:rPr>
        <w:t>: 1733-1737 [PMID: 24260069 DOI: 10.3892/ol.2013.1626]</w:t>
      </w:r>
    </w:p>
    <w:p w14:paraId="322ACFB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120 </w:t>
      </w:r>
      <w:r w:rsidRPr="002E3CE1">
        <w:rPr>
          <w:rFonts w:ascii="Book Antiqua" w:eastAsia="SimSun" w:hAnsi="Book Antiqua" w:cs="SimSun"/>
          <w:b/>
          <w:bCs/>
          <w:color w:val="000000"/>
          <w:kern w:val="0"/>
          <w:sz w:val="24"/>
          <w:szCs w:val="24"/>
        </w:rPr>
        <w:t>Kim SY</w:t>
      </w:r>
      <w:r w:rsidRPr="002E3CE1">
        <w:rPr>
          <w:rFonts w:ascii="Book Antiqua" w:eastAsia="SimSun" w:hAnsi="Book Antiqua" w:cs="SimSun"/>
          <w:color w:val="000000"/>
          <w:kern w:val="0"/>
          <w:sz w:val="24"/>
          <w:szCs w:val="24"/>
        </w:rPr>
        <w:t>, Jeon TY, Choi CI, Kim DH, Kim DH, Kim GH, Ryu DY, Lee BE, Kim HH. Validation of circulating miRNA biomarkers for predicting lymph node metastasis in gastric cancer. </w:t>
      </w:r>
      <w:r w:rsidRPr="002E3CE1">
        <w:rPr>
          <w:rFonts w:ascii="Book Antiqua" w:eastAsia="SimSun" w:hAnsi="Book Antiqua" w:cs="SimSun"/>
          <w:i/>
          <w:iCs/>
          <w:color w:val="000000"/>
          <w:kern w:val="0"/>
          <w:sz w:val="24"/>
          <w:szCs w:val="24"/>
        </w:rPr>
        <w:t>J Mol Diagn</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15</w:t>
      </w:r>
      <w:r w:rsidRPr="002E3CE1">
        <w:rPr>
          <w:rFonts w:ascii="Book Antiqua" w:eastAsia="SimSun" w:hAnsi="Book Antiqua" w:cs="SimSun"/>
          <w:color w:val="000000"/>
          <w:kern w:val="0"/>
          <w:sz w:val="24"/>
          <w:szCs w:val="24"/>
        </w:rPr>
        <w:t>: 661-669 [PMID: 23806809 DOI: 10.1016/j.jmoldx.2013.04.004]</w:t>
      </w:r>
    </w:p>
    <w:p w14:paraId="2F6F02E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121 </w:t>
      </w:r>
      <w:r w:rsidRPr="002E3CE1">
        <w:rPr>
          <w:rFonts w:ascii="Book Antiqua" w:eastAsia="SimSun" w:hAnsi="Book Antiqua" w:cs="SimSun"/>
          <w:b/>
          <w:bCs/>
          <w:color w:val="000000"/>
          <w:kern w:val="0"/>
          <w:sz w:val="24"/>
          <w:szCs w:val="24"/>
        </w:rPr>
        <w:t>Zeng Z</w:t>
      </w:r>
      <w:r w:rsidRPr="002E3CE1">
        <w:rPr>
          <w:rFonts w:ascii="Book Antiqua" w:eastAsia="SimSun" w:hAnsi="Book Antiqua" w:cs="SimSun"/>
          <w:color w:val="000000"/>
          <w:kern w:val="0"/>
          <w:sz w:val="24"/>
          <w:szCs w:val="24"/>
        </w:rPr>
        <w:t>, Wang J, Zhao L, Hu P, Zhang H, Tang X, He D, Tang S, Zeng Z. Potential role of microRNA-21 in the diagnosis of gastric cancer: a meta-analysis.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8</w:t>
      </w:r>
      <w:r w:rsidRPr="002E3CE1">
        <w:rPr>
          <w:rFonts w:ascii="Book Antiqua" w:eastAsia="SimSun" w:hAnsi="Book Antiqua" w:cs="SimSun"/>
          <w:color w:val="000000"/>
          <w:kern w:val="0"/>
          <w:sz w:val="24"/>
          <w:szCs w:val="24"/>
        </w:rPr>
        <w:t>: e73278 [PMID: 24023850 DOI: 10.1371/journal.pone.0073278]</w:t>
      </w:r>
    </w:p>
    <w:p w14:paraId="50D05CC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122 </w:t>
      </w:r>
      <w:r w:rsidRPr="002E3CE1">
        <w:rPr>
          <w:rFonts w:ascii="Book Antiqua" w:eastAsia="SimSun" w:hAnsi="Book Antiqua" w:cs="SimSun"/>
          <w:b/>
          <w:bCs/>
          <w:color w:val="000000"/>
          <w:kern w:val="0"/>
          <w:sz w:val="24"/>
          <w:szCs w:val="24"/>
        </w:rPr>
        <w:t>Gao C</w:t>
      </w:r>
      <w:r w:rsidRPr="002E3CE1">
        <w:rPr>
          <w:rFonts w:ascii="Book Antiqua" w:eastAsia="SimSun" w:hAnsi="Book Antiqua" w:cs="SimSun"/>
          <w:color w:val="000000"/>
          <w:kern w:val="0"/>
          <w:sz w:val="24"/>
          <w:szCs w:val="24"/>
        </w:rPr>
        <w:t>, Zhang Z, Liu W, Xiao S, Gu W, Lu H. Reduced microRNA-218 expression is associated with high nuclear factor kappa B activation in gastric cancer. </w:t>
      </w:r>
      <w:r w:rsidRPr="002E3CE1">
        <w:rPr>
          <w:rFonts w:ascii="Book Antiqua" w:eastAsia="SimSun" w:hAnsi="Book Antiqua" w:cs="SimSun"/>
          <w:i/>
          <w:iCs/>
          <w:color w:val="000000"/>
          <w:kern w:val="0"/>
          <w:sz w:val="24"/>
          <w:szCs w:val="24"/>
        </w:rPr>
        <w:t>Cancer</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116</w:t>
      </w:r>
      <w:r w:rsidRPr="002E3CE1">
        <w:rPr>
          <w:rFonts w:ascii="Book Antiqua" w:eastAsia="SimSun" w:hAnsi="Book Antiqua" w:cs="SimSun"/>
          <w:color w:val="000000"/>
          <w:kern w:val="0"/>
          <w:sz w:val="24"/>
          <w:szCs w:val="24"/>
        </w:rPr>
        <w:t>: 41-49 [PMID: 19890957 DOI: 10.1002/cncr.24743]</w:t>
      </w:r>
    </w:p>
    <w:p w14:paraId="6484CD0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123 </w:t>
      </w:r>
      <w:r w:rsidRPr="002E3CE1">
        <w:rPr>
          <w:rFonts w:ascii="Book Antiqua" w:eastAsia="SimSun" w:hAnsi="Book Antiqua" w:cs="SimSun"/>
          <w:b/>
          <w:bCs/>
          <w:color w:val="000000"/>
          <w:kern w:val="0"/>
          <w:sz w:val="24"/>
          <w:szCs w:val="24"/>
        </w:rPr>
        <w:t>Li L</w:t>
      </w:r>
      <w:r w:rsidRPr="002E3CE1">
        <w:rPr>
          <w:rFonts w:ascii="Book Antiqua" w:eastAsia="SimSun" w:hAnsi="Book Antiqua" w:cs="SimSun"/>
          <w:color w:val="000000"/>
          <w:kern w:val="0"/>
          <w:sz w:val="24"/>
          <w:szCs w:val="24"/>
        </w:rPr>
        <w:t>, Zhou L, Li Y, Lin S, Tomuleasa C. MicroRNA-21 stimulates gastric cancer growth and invasion by inhibiting the tumor suppressor effects of programmed cell death protein 4 and phosphatase and tensin homolog. </w:t>
      </w:r>
      <w:r w:rsidRPr="002E3CE1">
        <w:rPr>
          <w:rFonts w:ascii="Book Antiqua" w:eastAsia="SimSun" w:hAnsi="Book Antiqua" w:cs="SimSun"/>
          <w:i/>
          <w:iCs/>
          <w:color w:val="000000"/>
          <w:kern w:val="0"/>
          <w:sz w:val="24"/>
          <w:szCs w:val="24"/>
        </w:rPr>
        <w:t>J BUON</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19</w:t>
      </w:r>
      <w:r w:rsidRPr="002E3CE1">
        <w:rPr>
          <w:rFonts w:ascii="Book Antiqua" w:eastAsia="SimSun" w:hAnsi="Book Antiqua" w:cs="SimSun"/>
          <w:color w:val="000000"/>
          <w:kern w:val="0"/>
          <w:sz w:val="24"/>
          <w:szCs w:val="24"/>
        </w:rPr>
        <w:t>: 228-236 [PMID: 24659669]</w:t>
      </w:r>
    </w:p>
    <w:p w14:paraId="55B9A9D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124 </w:t>
      </w:r>
      <w:r w:rsidRPr="002E3CE1">
        <w:rPr>
          <w:rFonts w:ascii="Book Antiqua" w:eastAsia="SimSun" w:hAnsi="Book Antiqua" w:cs="SimSun"/>
          <w:b/>
          <w:bCs/>
          <w:color w:val="000000"/>
          <w:kern w:val="0"/>
          <w:sz w:val="24"/>
          <w:szCs w:val="24"/>
        </w:rPr>
        <w:t>Kang W</w:t>
      </w:r>
      <w:r w:rsidRPr="002E3CE1">
        <w:rPr>
          <w:rFonts w:ascii="Book Antiqua" w:eastAsia="SimSun" w:hAnsi="Book Antiqua" w:cs="SimSun"/>
          <w:color w:val="000000"/>
          <w:kern w:val="0"/>
          <w:sz w:val="24"/>
          <w:szCs w:val="24"/>
        </w:rPr>
        <w:t>, Tong JH, Chan AW, Lung RW, Chau SL, Wong QW, Wong N, Yu J, Cheng AS, To KF. Stathmin1 plays oncogenic role and is a target of microRNA-223 in gastric cancer.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e33919 [PMID: 22470493 DOI: 10.1371/journal.pone.0033919]</w:t>
      </w:r>
    </w:p>
    <w:p w14:paraId="4EB51DA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125 </w:t>
      </w:r>
      <w:r w:rsidRPr="002E3CE1">
        <w:rPr>
          <w:rFonts w:ascii="Book Antiqua" w:eastAsia="SimSun" w:hAnsi="Book Antiqua" w:cs="SimSun"/>
          <w:b/>
          <w:bCs/>
          <w:color w:val="000000"/>
          <w:kern w:val="0"/>
          <w:sz w:val="24"/>
          <w:szCs w:val="24"/>
        </w:rPr>
        <w:t>Shin VY</w:t>
      </w:r>
      <w:r w:rsidRPr="002E3CE1">
        <w:rPr>
          <w:rFonts w:ascii="Book Antiqua" w:eastAsia="SimSun" w:hAnsi="Book Antiqua" w:cs="SimSun"/>
          <w:color w:val="000000"/>
          <w:kern w:val="0"/>
          <w:sz w:val="24"/>
          <w:szCs w:val="24"/>
        </w:rPr>
        <w:t>, Jin H, Ng EK, Cheng AS, Chong WW, Wong CY, Leung WK, Sung JJ, Chu KM. NF-κB targets miR-16 and miR-21 in gastric cancer: involvement of prostaglandin E receptors. </w:t>
      </w:r>
      <w:r w:rsidRPr="002E3CE1">
        <w:rPr>
          <w:rFonts w:ascii="Book Antiqua" w:eastAsia="SimSun" w:hAnsi="Book Antiqua" w:cs="SimSun"/>
          <w:i/>
          <w:iCs/>
          <w:color w:val="000000"/>
          <w:kern w:val="0"/>
          <w:sz w:val="24"/>
          <w:szCs w:val="24"/>
        </w:rPr>
        <w:t>Carcinogenesis</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32</w:t>
      </w:r>
      <w:r w:rsidRPr="002E3CE1">
        <w:rPr>
          <w:rFonts w:ascii="Book Antiqua" w:eastAsia="SimSun" w:hAnsi="Book Antiqua" w:cs="SimSun"/>
          <w:color w:val="000000"/>
          <w:kern w:val="0"/>
          <w:sz w:val="24"/>
          <w:szCs w:val="24"/>
        </w:rPr>
        <w:t>: 240-245 [PMID: 21081469 DOI: 10.1093/carcin/bgq240]</w:t>
      </w:r>
    </w:p>
    <w:p w14:paraId="153E8DB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126 </w:t>
      </w:r>
      <w:r w:rsidRPr="002E3CE1">
        <w:rPr>
          <w:rFonts w:ascii="Book Antiqua" w:eastAsia="SimSun" w:hAnsi="Book Antiqua" w:cs="SimSun"/>
          <w:b/>
          <w:bCs/>
          <w:color w:val="000000"/>
          <w:kern w:val="0"/>
          <w:sz w:val="24"/>
          <w:szCs w:val="24"/>
        </w:rPr>
        <w:t>Zhang BG</w:t>
      </w:r>
      <w:r w:rsidRPr="002E3CE1">
        <w:rPr>
          <w:rFonts w:ascii="Book Antiqua" w:eastAsia="SimSun" w:hAnsi="Book Antiqua" w:cs="SimSun"/>
          <w:color w:val="000000"/>
          <w:kern w:val="0"/>
          <w:sz w:val="24"/>
          <w:szCs w:val="24"/>
        </w:rPr>
        <w:t>, Li JF, Yu BQ, Zhu ZG, Liu BY, Yan M. microRNA-21 promotes tumor proliferation and invasion in gastric cancer by targeting PTEN.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27</w:t>
      </w:r>
      <w:r w:rsidRPr="002E3CE1">
        <w:rPr>
          <w:rFonts w:ascii="Book Antiqua" w:eastAsia="SimSun" w:hAnsi="Book Antiqua" w:cs="SimSun"/>
          <w:color w:val="000000"/>
          <w:kern w:val="0"/>
          <w:sz w:val="24"/>
          <w:szCs w:val="24"/>
        </w:rPr>
        <w:t>: 1019-1026 [PMID: 22267008 DOI: 10.3892/or.2012.1645]</w:t>
      </w:r>
    </w:p>
    <w:p w14:paraId="1BD08D3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127 </w:t>
      </w:r>
      <w:r w:rsidRPr="002E3CE1">
        <w:rPr>
          <w:rFonts w:ascii="Book Antiqua" w:eastAsia="SimSun" w:hAnsi="Book Antiqua" w:cs="SimSun"/>
          <w:b/>
          <w:bCs/>
          <w:color w:val="000000"/>
          <w:kern w:val="0"/>
          <w:sz w:val="24"/>
          <w:szCs w:val="24"/>
        </w:rPr>
        <w:t>Yang SM</w:t>
      </w:r>
      <w:r w:rsidRPr="002E3CE1">
        <w:rPr>
          <w:rFonts w:ascii="Book Antiqua" w:eastAsia="SimSun" w:hAnsi="Book Antiqua" w:cs="SimSun"/>
          <w:color w:val="000000"/>
          <w:kern w:val="0"/>
          <w:sz w:val="24"/>
          <w:szCs w:val="24"/>
        </w:rPr>
        <w:t>, Huang C, Li XF, Yu MZ, He Y, Li J. miR-21 confers cisplatin resistance in gastric cancer cells by regulating PTEN. </w:t>
      </w:r>
      <w:r w:rsidRPr="002E3CE1">
        <w:rPr>
          <w:rFonts w:ascii="Book Antiqua" w:eastAsia="SimSun" w:hAnsi="Book Antiqua" w:cs="SimSun"/>
          <w:i/>
          <w:iCs/>
          <w:color w:val="000000"/>
          <w:kern w:val="0"/>
          <w:sz w:val="24"/>
          <w:szCs w:val="24"/>
        </w:rPr>
        <w:t>Toxicology</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306</w:t>
      </w:r>
      <w:r w:rsidRPr="002E3CE1">
        <w:rPr>
          <w:rFonts w:ascii="Book Antiqua" w:eastAsia="SimSun" w:hAnsi="Book Antiqua" w:cs="SimSun"/>
          <w:color w:val="000000"/>
          <w:kern w:val="0"/>
          <w:sz w:val="24"/>
          <w:szCs w:val="24"/>
        </w:rPr>
        <w:t>: 162-168 [PMID: 23466500 DOI: 10.1016/j.tox.2013.02.014]</w:t>
      </w:r>
    </w:p>
    <w:p w14:paraId="2AC62CA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128 </w:t>
      </w:r>
      <w:r w:rsidRPr="002E3CE1">
        <w:rPr>
          <w:rFonts w:ascii="Book Antiqua" w:eastAsia="SimSun" w:hAnsi="Book Antiqua" w:cs="SimSun"/>
          <w:b/>
          <w:bCs/>
          <w:color w:val="000000"/>
          <w:kern w:val="0"/>
          <w:sz w:val="24"/>
          <w:szCs w:val="24"/>
        </w:rPr>
        <w:t>Wei Y</w:t>
      </w:r>
      <w:r w:rsidRPr="002E3CE1">
        <w:rPr>
          <w:rFonts w:ascii="Book Antiqua" w:eastAsia="SimSun" w:hAnsi="Book Antiqua" w:cs="SimSun"/>
          <w:color w:val="000000"/>
          <w:kern w:val="0"/>
          <w:sz w:val="24"/>
          <w:szCs w:val="24"/>
        </w:rPr>
        <w:t>, Yang J, Yi L, Wang Y, Dong Z, Liu Z, Ou-yang S, Wu H, Zhong Z, Yin Z, Zhou K, Gao Y, Yan B, Wang Z. MiR-223-3p targeting SEPT6 promotes the biological behavior of prostate cancer. </w:t>
      </w:r>
      <w:r w:rsidRPr="002E3CE1">
        <w:rPr>
          <w:rFonts w:ascii="Book Antiqua" w:eastAsia="SimSun" w:hAnsi="Book Antiqua" w:cs="SimSun"/>
          <w:i/>
          <w:iCs/>
          <w:color w:val="000000"/>
          <w:kern w:val="0"/>
          <w:sz w:val="24"/>
          <w:szCs w:val="24"/>
        </w:rPr>
        <w:t>Sci Rep</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4</w:t>
      </w:r>
      <w:r w:rsidRPr="002E3CE1">
        <w:rPr>
          <w:rFonts w:ascii="Book Antiqua" w:eastAsia="SimSun" w:hAnsi="Book Antiqua" w:cs="SimSun"/>
          <w:color w:val="000000"/>
          <w:kern w:val="0"/>
          <w:sz w:val="24"/>
          <w:szCs w:val="24"/>
        </w:rPr>
        <w:t>: 7546 [PMID: 25519054 DOI: 10.1038/srep07546]</w:t>
      </w:r>
    </w:p>
    <w:p w14:paraId="0FAAF86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129 </w:t>
      </w:r>
      <w:r w:rsidRPr="002E3CE1">
        <w:rPr>
          <w:rFonts w:ascii="Book Antiqua" w:eastAsia="SimSun" w:hAnsi="Book Antiqua" w:cs="SimSun"/>
          <w:b/>
          <w:bCs/>
          <w:color w:val="000000"/>
          <w:kern w:val="0"/>
          <w:sz w:val="24"/>
          <w:szCs w:val="24"/>
        </w:rPr>
        <w:t>Yang T</w:t>
      </w:r>
      <w:r w:rsidRPr="002E3CE1">
        <w:rPr>
          <w:rFonts w:ascii="Book Antiqua" w:eastAsia="SimSun" w:hAnsi="Book Antiqua" w:cs="SimSun"/>
          <w:color w:val="000000"/>
          <w:kern w:val="0"/>
          <w:sz w:val="24"/>
          <w:szCs w:val="24"/>
        </w:rPr>
        <w:t>, Zheng ZM, Li XN, Li ZF, Wang Y, Geng YF, Bai L, Zhang XB. MiR-223 modulates multidrug resistance via downregulation of ABCB1 in hepatocellular carcinoma cells. </w:t>
      </w:r>
      <w:r w:rsidRPr="002E3CE1">
        <w:rPr>
          <w:rFonts w:ascii="Book Antiqua" w:eastAsia="SimSun" w:hAnsi="Book Antiqua" w:cs="SimSun"/>
          <w:i/>
          <w:iCs/>
          <w:color w:val="000000"/>
          <w:kern w:val="0"/>
          <w:sz w:val="24"/>
          <w:szCs w:val="24"/>
        </w:rPr>
        <w:t>Exp Biol Med (Maywood)</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238</w:t>
      </w:r>
      <w:r w:rsidRPr="002E3CE1">
        <w:rPr>
          <w:rFonts w:ascii="Book Antiqua" w:eastAsia="SimSun" w:hAnsi="Book Antiqua" w:cs="SimSun"/>
          <w:color w:val="000000"/>
          <w:kern w:val="0"/>
          <w:sz w:val="24"/>
          <w:szCs w:val="24"/>
        </w:rPr>
        <w:t>: 1024-1032 [PMID: 23925649 DOI: 10.1177/1535370213497321]</w:t>
      </w:r>
    </w:p>
    <w:p w14:paraId="2D09429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130 </w:t>
      </w:r>
      <w:r w:rsidRPr="002E3CE1">
        <w:rPr>
          <w:rFonts w:ascii="Book Antiqua" w:eastAsia="SimSun" w:hAnsi="Book Antiqua" w:cs="SimSun"/>
          <w:b/>
          <w:bCs/>
          <w:color w:val="000000"/>
          <w:kern w:val="0"/>
          <w:sz w:val="24"/>
          <w:szCs w:val="24"/>
        </w:rPr>
        <w:t>Li P</w:t>
      </w:r>
      <w:r w:rsidRPr="002E3CE1">
        <w:rPr>
          <w:rFonts w:ascii="Book Antiqua" w:eastAsia="SimSun" w:hAnsi="Book Antiqua" w:cs="SimSun"/>
          <w:color w:val="000000"/>
          <w:kern w:val="0"/>
          <w:sz w:val="24"/>
          <w:szCs w:val="24"/>
        </w:rPr>
        <w:t>, Mao WM, Zheng ZG, Dong ZM, Ling ZQ. Down-regulation of PTEN expression modulated by dysregulated miR-21 contributes to the progression of esophageal cancer. </w:t>
      </w:r>
      <w:r w:rsidRPr="002E3CE1">
        <w:rPr>
          <w:rFonts w:ascii="Book Antiqua" w:eastAsia="SimSun" w:hAnsi="Book Antiqua" w:cs="SimSun"/>
          <w:i/>
          <w:iCs/>
          <w:color w:val="000000"/>
          <w:kern w:val="0"/>
          <w:sz w:val="24"/>
          <w:szCs w:val="24"/>
        </w:rPr>
        <w:t>Dig Dis Sci</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58</w:t>
      </w:r>
      <w:r w:rsidRPr="002E3CE1">
        <w:rPr>
          <w:rFonts w:ascii="Book Antiqua" w:eastAsia="SimSun" w:hAnsi="Book Antiqua" w:cs="SimSun"/>
          <w:color w:val="000000"/>
          <w:kern w:val="0"/>
          <w:sz w:val="24"/>
          <w:szCs w:val="24"/>
        </w:rPr>
        <w:t>: 3483-3493 [PMID: 24221338 DOI: 10.1007/s10620-013-2854-z]</w:t>
      </w:r>
    </w:p>
    <w:p w14:paraId="574B8DC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131 </w:t>
      </w:r>
      <w:r w:rsidRPr="002E3CE1">
        <w:rPr>
          <w:rFonts w:ascii="Book Antiqua" w:eastAsia="SimSun" w:hAnsi="Book Antiqua" w:cs="SimSun"/>
          <w:b/>
          <w:bCs/>
          <w:color w:val="000000"/>
          <w:kern w:val="0"/>
          <w:sz w:val="24"/>
          <w:szCs w:val="24"/>
        </w:rPr>
        <w:t>Sher YP</w:t>
      </w:r>
      <w:r w:rsidRPr="002E3CE1">
        <w:rPr>
          <w:rFonts w:ascii="Book Antiqua" w:eastAsia="SimSun" w:hAnsi="Book Antiqua" w:cs="SimSun"/>
          <w:color w:val="000000"/>
          <w:kern w:val="0"/>
          <w:sz w:val="24"/>
          <w:szCs w:val="24"/>
        </w:rPr>
        <w:t>, Wang LJ, Chuang LL, Tsai MH, Kuo TT, Huang CC, Chuang EY, Lai LC. ADAM9 up-regulates N-cadherin via miR-218 suppression in lung adenocarcinoma cells.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e94065 [PMID: 24705471 DOI: 10.1371/journal.pone.0094065]</w:t>
      </w:r>
    </w:p>
    <w:p w14:paraId="088A70E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132 </w:t>
      </w:r>
      <w:r w:rsidRPr="002E3CE1">
        <w:rPr>
          <w:rFonts w:ascii="Book Antiqua" w:eastAsia="SimSun" w:hAnsi="Book Antiqua" w:cs="SimSun"/>
          <w:b/>
          <w:bCs/>
          <w:color w:val="000000"/>
          <w:kern w:val="0"/>
          <w:sz w:val="24"/>
          <w:szCs w:val="24"/>
        </w:rPr>
        <w:t>Xu J</w:t>
      </w:r>
      <w:r w:rsidRPr="002E3CE1">
        <w:rPr>
          <w:rFonts w:ascii="Book Antiqua" w:eastAsia="SimSun" w:hAnsi="Book Antiqua" w:cs="SimSun"/>
          <w:color w:val="000000"/>
          <w:kern w:val="0"/>
          <w:sz w:val="24"/>
          <w:szCs w:val="24"/>
        </w:rPr>
        <w:t>, Yao Q, Hou Y, Xu M, Liu S, Yang L, Zhang L, Xu H. MiR-223/Ect2/p21 signaling regulates osteosarcoma cell cycle progression and proliferation. </w:t>
      </w:r>
      <w:r w:rsidRPr="002E3CE1">
        <w:rPr>
          <w:rFonts w:ascii="Book Antiqua" w:eastAsia="SimSun" w:hAnsi="Book Antiqua" w:cs="SimSun"/>
          <w:i/>
          <w:iCs/>
          <w:color w:val="000000"/>
          <w:kern w:val="0"/>
          <w:sz w:val="24"/>
          <w:szCs w:val="24"/>
        </w:rPr>
        <w:t>Biomed Pharmacother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67</w:t>
      </w:r>
      <w:r w:rsidRPr="002E3CE1">
        <w:rPr>
          <w:rFonts w:ascii="Book Antiqua" w:eastAsia="SimSun" w:hAnsi="Book Antiqua" w:cs="SimSun"/>
          <w:color w:val="000000"/>
          <w:kern w:val="0"/>
          <w:sz w:val="24"/>
          <w:szCs w:val="24"/>
        </w:rPr>
        <w:t>: 381-386 [PMID: 23601845 DOI: 10.1016/j.biopha.2013.03.013]</w:t>
      </w:r>
    </w:p>
    <w:p w14:paraId="421AC39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133 </w:t>
      </w:r>
      <w:r w:rsidRPr="002E3CE1">
        <w:rPr>
          <w:rFonts w:ascii="Book Antiqua" w:eastAsia="SimSun" w:hAnsi="Book Antiqua" w:cs="SimSun"/>
          <w:b/>
          <w:bCs/>
          <w:color w:val="000000"/>
          <w:kern w:val="0"/>
          <w:sz w:val="24"/>
          <w:szCs w:val="24"/>
        </w:rPr>
        <w:t>Shiotani A</w:t>
      </w:r>
      <w:r w:rsidRPr="002E3CE1">
        <w:rPr>
          <w:rFonts w:ascii="Book Antiqua" w:eastAsia="SimSun" w:hAnsi="Book Antiqua" w:cs="SimSun"/>
          <w:color w:val="000000"/>
          <w:kern w:val="0"/>
          <w:sz w:val="24"/>
          <w:szCs w:val="24"/>
        </w:rPr>
        <w:t>, Murao T, Kimura Y, Matsumoto H, Kamada T, Kusunoki H, Inoue K, Uedo N, Iishi H, Haruma K. Identification of serum miRNAs as novel non-invasive biomarkers for detection of high risk for early gastric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109</w:t>
      </w:r>
      <w:r w:rsidRPr="002E3CE1">
        <w:rPr>
          <w:rFonts w:ascii="Book Antiqua" w:eastAsia="SimSun" w:hAnsi="Book Antiqua" w:cs="SimSun"/>
          <w:color w:val="000000"/>
          <w:kern w:val="0"/>
          <w:sz w:val="24"/>
          <w:szCs w:val="24"/>
        </w:rPr>
        <w:t>: 2323-2330 [PMID: 24104965 DOI: 10.1038/bjc.2013.596]</w:t>
      </w:r>
    </w:p>
    <w:p w14:paraId="17CF022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134 </w:t>
      </w:r>
      <w:r w:rsidRPr="002E3CE1">
        <w:rPr>
          <w:rFonts w:ascii="Book Antiqua" w:eastAsia="SimSun" w:hAnsi="Book Antiqua" w:cs="SimSun"/>
          <w:b/>
          <w:bCs/>
          <w:color w:val="000000"/>
          <w:kern w:val="0"/>
          <w:sz w:val="24"/>
          <w:szCs w:val="24"/>
        </w:rPr>
        <w:t>Zhang R</w:t>
      </w:r>
      <w:r w:rsidRPr="002E3CE1">
        <w:rPr>
          <w:rFonts w:ascii="Book Antiqua" w:eastAsia="SimSun" w:hAnsi="Book Antiqua" w:cs="SimSun"/>
          <w:color w:val="000000"/>
          <w:kern w:val="0"/>
          <w:sz w:val="24"/>
          <w:szCs w:val="24"/>
        </w:rPr>
        <w:t>, Wang W, Li F, Zhang H, Liu J. MicroRNA-106b~25 expressions in tumor tissues and plasma of patients with gastric cancers.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31</w:t>
      </w:r>
      <w:r w:rsidRPr="002E3CE1">
        <w:rPr>
          <w:rFonts w:ascii="Book Antiqua" w:eastAsia="SimSun" w:hAnsi="Book Antiqua" w:cs="SimSun"/>
          <w:color w:val="000000"/>
          <w:kern w:val="0"/>
          <w:sz w:val="24"/>
          <w:szCs w:val="24"/>
        </w:rPr>
        <w:t>: 243 [PMID: 25218271 DOI: 10.1007/s12032-014-0243-x]</w:t>
      </w:r>
    </w:p>
    <w:p w14:paraId="7B925AC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135 </w:t>
      </w:r>
      <w:r w:rsidRPr="002E3CE1">
        <w:rPr>
          <w:rFonts w:ascii="Book Antiqua" w:eastAsia="SimSun" w:hAnsi="Book Antiqua" w:cs="SimSun"/>
          <w:b/>
          <w:bCs/>
          <w:color w:val="000000"/>
          <w:kern w:val="0"/>
          <w:sz w:val="24"/>
          <w:szCs w:val="24"/>
        </w:rPr>
        <w:t>Yao YL</w:t>
      </w:r>
      <w:r w:rsidRPr="002E3CE1">
        <w:rPr>
          <w:rFonts w:ascii="Book Antiqua" w:eastAsia="SimSun" w:hAnsi="Book Antiqua" w:cs="SimSun"/>
          <w:color w:val="000000"/>
          <w:kern w:val="0"/>
          <w:sz w:val="24"/>
          <w:szCs w:val="24"/>
        </w:rPr>
        <w:t>, Wu XY, Wu JH, Gu T, Chen L, Gu JH, Liu Y, Zhang QH. Effects of microRNA-106 on proliferation of gastric cancer cell through regulating p21 and E2F5. </w:t>
      </w:r>
      <w:r w:rsidRPr="002E3CE1">
        <w:rPr>
          <w:rFonts w:ascii="Book Antiqua" w:eastAsia="SimSun" w:hAnsi="Book Antiqua" w:cs="SimSun"/>
          <w:i/>
          <w:iCs/>
          <w:color w:val="000000"/>
          <w:kern w:val="0"/>
          <w:sz w:val="24"/>
          <w:szCs w:val="24"/>
        </w:rPr>
        <w:t>Asian Pac J Cancer Prev</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14</w:t>
      </w:r>
      <w:r w:rsidRPr="002E3CE1">
        <w:rPr>
          <w:rFonts w:ascii="Book Antiqua" w:eastAsia="SimSun" w:hAnsi="Book Antiqua" w:cs="SimSun"/>
          <w:color w:val="000000"/>
          <w:kern w:val="0"/>
          <w:sz w:val="24"/>
          <w:szCs w:val="24"/>
        </w:rPr>
        <w:t>: 2839-2843 [PMID: 23803041]</w:t>
      </w:r>
    </w:p>
    <w:p w14:paraId="38B1382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136 </w:t>
      </w:r>
      <w:r w:rsidRPr="002E3CE1">
        <w:rPr>
          <w:rFonts w:ascii="Book Antiqua" w:eastAsia="SimSun" w:hAnsi="Book Antiqua" w:cs="SimSun"/>
          <w:b/>
          <w:bCs/>
          <w:color w:val="000000"/>
          <w:kern w:val="0"/>
          <w:sz w:val="24"/>
          <w:szCs w:val="24"/>
        </w:rPr>
        <w:t>Yang TS</w:t>
      </w:r>
      <w:r w:rsidRPr="002E3CE1">
        <w:rPr>
          <w:rFonts w:ascii="Book Antiqua" w:eastAsia="SimSun" w:hAnsi="Book Antiqua" w:cs="SimSun"/>
          <w:color w:val="000000"/>
          <w:kern w:val="0"/>
          <w:sz w:val="24"/>
          <w:szCs w:val="24"/>
        </w:rPr>
        <w:t>, Yang XH, Chen X, Wang XD, Hua J, Zhou DL, Zhou B, Song ZS. MicroRNA-106b in cancer-associated fibroblasts from gastric cancer promotes cell migration and invasion by targeting PTEN. </w:t>
      </w:r>
      <w:r w:rsidRPr="002E3CE1">
        <w:rPr>
          <w:rFonts w:ascii="Book Antiqua" w:eastAsia="SimSun" w:hAnsi="Book Antiqua" w:cs="SimSun"/>
          <w:i/>
          <w:iCs/>
          <w:color w:val="000000"/>
          <w:kern w:val="0"/>
          <w:sz w:val="24"/>
          <w:szCs w:val="24"/>
        </w:rPr>
        <w:t>FEBS Lett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588</w:t>
      </w:r>
      <w:r w:rsidRPr="002E3CE1">
        <w:rPr>
          <w:rFonts w:ascii="Book Antiqua" w:eastAsia="SimSun" w:hAnsi="Book Antiqua" w:cs="SimSun"/>
          <w:color w:val="000000"/>
          <w:kern w:val="0"/>
          <w:sz w:val="24"/>
          <w:szCs w:val="24"/>
        </w:rPr>
        <w:t>: 2162-2169 [PMID: 24842611 DOI: 10.1016/j.febslet.2014.04.050]</w:t>
      </w:r>
    </w:p>
    <w:p w14:paraId="01C3B199" w14:textId="77777777" w:rsidR="005476E3" w:rsidRPr="002E3CE1" w:rsidRDefault="005476E3" w:rsidP="002E3CE1">
      <w:pPr>
        <w:widowControl/>
        <w:adjustRightInd w:val="0"/>
        <w:snapToGrid w:val="0"/>
        <w:spacing w:line="360" w:lineRule="auto"/>
        <w:rPr>
          <w:rFonts w:ascii="Book Antiqua" w:hAnsi="Book Antiqua"/>
          <w:color w:val="000000"/>
          <w:sz w:val="24"/>
          <w:szCs w:val="24"/>
        </w:rPr>
      </w:pPr>
      <w:r w:rsidRPr="002E3CE1">
        <w:rPr>
          <w:rFonts w:ascii="Book Antiqua" w:hAnsi="Book Antiqua"/>
          <w:color w:val="000000"/>
          <w:sz w:val="24"/>
          <w:szCs w:val="24"/>
        </w:rPr>
        <w:t>137</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Wang J</w:t>
      </w:r>
      <w:r w:rsidRPr="002E3CE1">
        <w:rPr>
          <w:rFonts w:ascii="Book Antiqua" w:hAnsi="Book Antiqua"/>
          <w:color w:val="000000"/>
          <w:sz w:val="24"/>
          <w:szCs w:val="24"/>
        </w:rPr>
        <w:t>, Wang Q, Liu H, Hu B, Zhou W, Cheng Y. MicroRNA expression and its implication for the diagnosis and therapeutic strategies of gastric cancer.</w:t>
      </w:r>
      <w:r w:rsidRPr="002E3CE1">
        <w:rPr>
          <w:rStyle w:val="apple-converted-space"/>
          <w:rFonts w:ascii="Book Antiqua" w:hAnsi="Book Antiqua"/>
          <w:color w:val="000000"/>
          <w:sz w:val="24"/>
          <w:szCs w:val="24"/>
        </w:rPr>
        <w:t> </w:t>
      </w:r>
      <w:r w:rsidRPr="002E3CE1">
        <w:rPr>
          <w:rFonts w:ascii="Book Antiqua" w:hAnsi="Book Antiqua"/>
          <w:i/>
          <w:iCs/>
          <w:color w:val="000000"/>
          <w:sz w:val="24"/>
          <w:szCs w:val="24"/>
        </w:rPr>
        <w:t>Cancer Lett</w:t>
      </w:r>
      <w:r w:rsidRPr="002E3CE1">
        <w:rPr>
          <w:rStyle w:val="apple-converted-space"/>
          <w:rFonts w:ascii="Book Antiqua" w:hAnsi="Book Antiqua"/>
          <w:color w:val="000000"/>
          <w:sz w:val="24"/>
          <w:szCs w:val="24"/>
        </w:rPr>
        <w:t> </w:t>
      </w:r>
      <w:r w:rsidRPr="002E3CE1">
        <w:rPr>
          <w:rFonts w:ascii="Book Antiqua" w:hAnsi="Book Antiqua"/>
          <w:color w:val="000000"/>
          <w:sz w:val="24"/>
          <w:szCs w:val="24"/>
        </w:rPr>
        <w:t>2010;</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297</w:t>
      </w:r>
      <w:r w:rsidRPr="002E3CE1">
        <w:rPr>
          <w:rFonts w:ascii="Book Antiqua" w:hAnsi="Book Antiqua"/>
          <w:color w:val="000000"/>
          <w:sz w:val="24"/>
          <w:szCs w:val="24"/>
        </w:rPr>
        <w:t>: 137-143 [PMID: 20797817 DOI: 10.1016/j.canlet.2010.07.018]</w:t>
      </w:r>
    </w:p>
    <w:p w14:paraId="4B80D90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138 </w:t>
      </w:r>
      <w:r w:rsidRPr="002E3CE1">
        <w:rPr>
          <w:rFonts w:ascii="Book Antiqua" w:eastAsia="SimSun" w:hAnsi="Book Antiqua" w:cs="SimSun"/>
          <w:b/>
          <w:bCs/>
          <w:color w:val="000000"/>
          <w:kern w:val="0"/>
          <w:sz w:val="24"/>
          <w:szCs w:val="24"/>
        </w:rPr>
        <w:t>Song MY</w:t>
      </w:r>
      <w:r w:rsidRPr="002E3CE1">
        <w:rPr>
          <w:rFonts w:ascii="Book Antiqua" w:eastAsia="SimSun" w:hAnsi="Book Antiqua" w:cs="SimSun"/>
          <w:color w:val="000000"/>
          <w:kern w:val="0"/>
          <w:sz w:val="24"/>
          <w:szCs w:val="24"/>
        </w:rPr>
        <w:t>, Pan KF, Su HJ, Zhang L, Ma JL, Li JY, Yuasa Y, Kang D, Kim YS, You WC. Identification of serum microRNAs as novel non-invasive biomarkers for early detection of gastric cancer.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e33608 [PMID: 22432036 DOI: 10.1371/journal.pone.0033608]</w:t>
      </w:r>
    </w:p>
    <w:p w14:paraId="2911CB7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139 </w:t>
      </w:r>
      <w:r w:rsidRPr="002E3CE1">
        <w:rPr>
          <w:rFonts w:ascii="Book Antiqua" w:eastAsia="SimSun" w:hAnsi="Book Antiqua" w:cs="SimSun"/>
          <w:b/>
          <w:bCs/>
          <w:color w:val="000000"/>
          <w:kern w:val="0"/>
          <w:sz w:val="24"/>
          <w:szCs w:val="24"/>
        </w:rPr>
        <w:t>Chun-Zhi Z</w:t>
      </w:r>
      <w:r w:rsidRPr="002E3CE1">
        <w:rPr>
          <w:rFonts w:ascii="Book Antiqua" w:eastAsia="SimSun" w:hAnsi="Book Antiqua" w:cs="SimSun"/>
          <w:color w:val="000000"/>
          <w:kern w:val="0"/>
          <w:sz w:val="24"/>
          <w:szCs w:val="24"/>
        </w:rPr>
        <w:t>, Lei H, An-Ling Z, Yan-Chao F, Xiao Y, Guang-Xiu W, Zhi-Fan J, Pei-Yu P, Qing-Yu Z, Chun-Sheng K. MicroRNA-221 and microRNA-222 regulate gastric carcinoma cell proliferation and radioresistance by targeting PTEN. </w:t>
      </w:r>
      <w:r w:rsidRPr="002E3CE1">
        <w:rPr>
          <w:rFonts w:ascii="Book Antiqua" w:eastAsia="SimSun" w:hAnsi="Book Antiqua" w:cs="SimSun"/>
          <w:i/>
          <w:iCs/>
          <w:color w:val="000000"/>
          <w:kern w:val="0"/>
          <w:sz w:val="24"/>
          <w:szCs w:val="24"/>
        </w:rPr>
        <w:t>BMC Cancer</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10</w:t>
      </w:r>
      <w:r w:rsidRPr="002E3CE1">
        <w:rPr>
          <w:rFonts w:ascii="Book Antiqua" w:eastAsia="SimSun" w:hAnsi="Book Antiqua" w:cs="SimSun"/>
          <w:color w:val="000000"/>
          <w:kern w:val="0"/>
          <w:sz w:val="24"/>
          <w:szCs w:val="24"/>
        </w:rPr>
        <w:t>: 367 [PMID: 20618998 DOI: 10.1186/1471-2407-10-367]</w:t>
      </w:r>
    </w:p>
    <w:p w14:paraId="2AB7656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140 </w:t>
      </w:r>
      <w:r w:rsidRPr="002E3CE1">
        <w:rPr>
          <w:rFonts w:ascii="Book Antiqua" w:eastAsia="SimSun" w:hAnsi="Book Antiqua" w:cs="SimSun"/>
          <w:b/>
          <w:bCs/>
          <w:color w:val="000000"/>
          <w:kern w:val="0"/>
          <w:sz w:val="24"/>
          <w:szCs w:val="24"/>
        </w:rPr>
        <w:t>Wang M</w:t>
      </w:r>
      <w:r w:rsidRPr="002E3CE1">
        <w:rPr>
          <w:rFonts w:ascii="Book Antiqua" w:eastAsia="SimSun" w:hAnsi="Book Antiqua" w:cs="SimSun"/>
          <w:color w:val="000000"/>
          <w:kern w:val="0"/>
          <w:sz w:val="24"/>
          <w:szCs w:val="24"/>
        </w:rPr>
        <w:t>, Zhao C, Shi H, Zhang B, Zhang L, Zhang X, Wang S, Wu X, Yang T, Huang F, Cai J, Zhu Q, Zhu W, Qian H, Xu W. Deregulated microRNAs in gastric cancer tissue-derived mesenchymal stem cells: novel biomarkers and a mechanism for gastric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110</w:t>
      </w:r>
      <w:r w:rsidRPr="002E3CE1">
        <w:rPr>
          <w:rFonts w:ascii="Book Antiqua" w:eastAsia="SimSun" w:hAnsi="Book Antiqua" w:cs="SimSun"/>
          <w:color w:val="000000"/>
          <w:kern w:val="0"/>
          <w:sz w:val="24"/>
          <w:szCs w:val="24"/>
        </w:rPr>
        <w:t>: 1199-1210 [PMID: 24473397 DOI: 10.1038/bjc.2014.14]</w:t>
      </w:r>
    </w:p>
    <w:p w14:paraId="58B9093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141 </w:t>
      </w:r>
      <w:r w:rsidRPr="002E3CE1">
        <w:rPr>
          <w:rFonts w:ascii="Book Antiqua" w:eastAsia="SimSun" w:hAnsi="Book Antiqua" w:cs="SimSun"/>
          <w:b/>
          <w:bCs/>
          <w:color w:val="000000"/>
          <w:kern w:val="0"/>
          <w:sz w:val="24"/>
          <w:szCs w:val="24"/>
        </w:rPr>
        <w:t>Cuk K</w:t>
      </w:r>
      <w:r w:rsidRPr="002E3CE1">
        <w:rPr>
          <w:rFonts w:ascii="Book Antiqua" w:eastAsia="SimSun" w:hAnsi="Book Antiqua" w:cs="SimSun"/>
          <w:color w:val="000000"/>
          <w:kern w:val="0"/>
          <w:sz w:val="24"/>
          <w:szCs w:val="24"/>
        </w:rPr>
        <w:t xml:space="preserve">, Zucknick M, Madhavan D, Schott S, Golatta M, Heil J, Marmé F, Turchinovich A, Sinn P, Sohn C, Junkermann H, Schneeweiss A, Burwinkel B. Plasma microRNA panel for minimally invasive detection of breast </w:t>
      </w:r>
      <w:r w:rsidRPr="002E3CE1">
        <w:rPr>
          <w:rFonts w:ascii="Book Antiqua" w:eastAsia="SimSun" w:hAnsi="Book Antiqua" w:cs="SimSun"/>
          <w:color w:val="000000"/>
          <w:kern w:val="0"/>
          <w:sz w:val="24"/>
          <w:szCs w:val="24"/>
        </w:rPr>
        <w:lastRenderedPageBreak/>
        <w:t>cancer.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8</w:t>
      </w:r>
      <w:r w:rsidRPr="002E3CE1">
        <w:rPr>
          <w:rFonts w:ascii="Book Antiqua" w:eastAsia="SimSun" w:hAnsi="Book Antiqua" w:cs="SimSun"/>
          <w:color w:val="000000"/>
          <w:kern w:val="0"/>
          <w:sz w:val="24"/>
          <w:szCs w:val="24"/>
        </w:rPr>
        <w:t>: e76729 [PMID: 24194846 DOI: 10.1371/journal.pone.0076729]</w:t>
      </w:r>
    </w:p>
    <w:p w14:paraId="4DA347B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142 </w:t>
      </w:r>
      <w:r w:rsidRPr="002E3CE1">
        <w:rPr>
          <w:rFonts w:ascii="Book Antiqua" w:eastAsia="SimSun" w:hAnsi="Book Antiqua" w:cs="SimSun"/>
          <w:b/>
          <w:bCs/>
          <w:color w:val="000000"/>
          <w:kern w:val="0"/>
          <w:sz w:val="24"/>
          <w:szCs w:val="24"/>
        </w:rPr>
        <w:t>Wang WN</w:t>
      </w:r>
      <w:r w:rsidRPr="002E3CE1">
        <w:rPr>
          <w:rFonts w:ascii="Book Antiqua" w:eastAsia="SimSun" w:hAnsi="Book Antiqua" w:cs="SimSun"/>
          <w:color w:val="000000"/>
          <w:kern w:val="0"/>
          <w:sz w:val="24"/>
          <w:szCs w:val="24"/>
        </w:rPr>
        <w:t>, Chen Y, Zhang YD, Hu TH. The regulatory mechanism of CCR7 gene expression and its involvement in the metastasis and progression of gastric cancer.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1865-1871 [PMID: 23519840 DOI: 10.1007/s13277-013-0728-9]</w:t>
      </w:r>
    </w:p>
    <w:p w14:paraId="0C021A6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143 </w:t>
      </w:r>
      <w:r w:rsidRPr="002E3CE1">
        <w:rPr>
          <w:rFonts w:ascii="Book Antiqua" w:eastAsia="SimSun" w:hAnsi="Book Antiqua" w:cs="SimSun"/>
          <w:b/>
          <w:bCs/>
          <w:color w:val="000000"/>
          <w:kern w:val="0"/>
          <w:sz w:val="24"/>
          <w:szCs w:val="24"/>
        </w:rPr>
        <w:t>Tsujiura M</w:t>
      </w:r>
      <w:r w:rsidRPr="002E3CE1">
        <w:rPr>
          <w:rFonts w:ascii="Book Antiqua" w:eastAsia="SimSun" w:hAnsi="Book Antiqua" w:cs="SimSun"/>
          <w:color w:val="000000"/>
          <w:kern w:val="0"/>
          <w:sz w:val="24"/>
          <w:szCs w:val="24"/>
        </w:rPr>
        <w:t>, Ichikawa D, Komatsu S, Shiozaki A, Takeshita H, Kosuga T, Konishi H, Morimura R, Deguchi K, Fujiwara H, Okamoto K, Otsuji E. Circulating microRNAs in plasma of patients with gastric cancers.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102</w:t>
      </w:r>
      <w:r w:rsidRPr="002E3CE1">
        <w:rPr>
          <w:rFonts w:ascii="Book Antiqua" w:eastAsia="SimSun" w:hAnsi="Book Antiqua" w:cs="SimSun"/>
          <w:color w:val="000000"/>
          <w:kern w:val="0"/>
          <w:sz w:val="24"/>
          <w:szCs w:val="24"/>
        </w:rPr>
        <w:t>: 1174-1179 [PMID: 20234369 DOI: 10.1038/sj.bjc.6605608]</w:t>
      </w:r>
    </w:p>
    <w:p w14:paraId="47BCD29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144 </w:t>
      </w:r>
      <w:r w:rsidRPr="002E3CE1">
        <w:rPr>
          <w:rFonts w:ascii="Book Antiqua" w:eastAsia="SimSun" w:hAnsi="Book Antiqua" w:cs="SimSun"/>
          <w:b/>
          <w:bCs/>
          <w:color w:val="000000"/>
          <w:kern w:val="0"/>
          <w:sz w:val="24"/>
          <w:szCs w:val="24"/>
        </w:rPr>
        <w:t>Li Y</w:t>
      </w:r>
      <w:r w:rsidRPr="002E3CE1">
        <w:rPr>
          <w:rFonts w:ascii="Book Antiqua" w:eastAsia="SimSun" w:hAnsi="Book Antiqua" w:cs="SimSun"/>
          <w:color w:val="000000"/>
          <w:kern w:val="0"/>
          <w:sz w:val="24"/>
          <w:szCs w:val="24"/>
        </w:rPr>
        <w:t>, Liu H, Lai C, Du X, Su Z, Gao S. The Lin28/let-7a/c-Myc pathway plays a role in non-muscle invasive bladder cancer. </w:t>
      </w:r>
      <w:r w:rsidRPr="002E3CE1">
        <w:rPr>
          <w:rFonts w:ascii="Book Antiqua" w:eastAsia="SimSun" w:hAnsi="Book Antiqua" w:cs="SimSun"/>
          <w:i/>
          <w:iCs/>
          <w:color w:val="000000"/>
          <w:kern w:val="0"/>
          <w:sz w:val="24"/>
          <w:szCs w:val="24"/>
        </w:rPr>
        <w:t>Cell Tissue Res</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354</w:t>
      </w:r>
      <w:r w:rsidRPr="002E3CE1">
        <w:rPr>
          <w:rFonts w:ascii="Book Antiqua" w:eastAsia="SimSun" w:hAnsi="Book Antiqua" w:cs="SimSun"/>
          <w:color w:val="000000"/>
          <w:kern w:val="0"/>
          <w:sz w:val="24"/>
          <w:szCs w:val="24"/>
        </w:rPr>
        <w:t>: 533-541 [PMID: 24036903 DOI: 10.1007/s00441-013-1715-6]</w:t>
      </w:r>
    </w:p>
    <w:p w14:paraId="31E7C28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145 </w:t>
      </w:r>
      <w:r w:rsidRPr="002E3CE1">
        <w:rPr>
          <w:rFonts w:ascii="Book Antiqua" w:eastAsia="SimSun" w:hAnsi="Book Antiqua" w:cs="SimSun"/>
          <w:b/>
          <w:bCs/>
          <w:color w:val="000000"/>
          <w:kern w:val="0"/>
          <w:sz w:val="24"/>
          <w:szCs w:val="24"/>
        </w:rPr>
        <w:t>Luu C</w:t>
      </w:r>
      <w:r w:rsidRPr="002E3CE1">
        <w:rPr>
          <w:rFonts w:ascii="Book Antiqua" w:eastAsia="SimSun" w:hAnsi="Book Antiqua" w:cs="SimSun"/>
          <w:color w:val="000000"/>
          <w:kern w:val="0"/>
          <w:sz w:val="24"/>
          <w:szCs w:val="24"/>
        </w:rPr>
        <w:t>, Heinrich EL, Duldulao M, Arrington AK, Fakih M, Garcia-Aguilar J, Kim J. TP53 and let-7a micro-RNA regulate K-Ras activity in HCT116 colorectal cancer cells.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8</w:t>
      </w:r>
      <w:r w:rsidRPr="002E3CE1">
        <w:rPr>
          <w:rFonts w:ascii="Book Antiqua" w:eastAsia="SimSun" w:hAnsi="Book Antiqua" w:cs="SimSun"/>
          <w:color w:val="000000"/>
          <w:kern w:val="0"/>
          <w:sz w:val="24"/>
          <w:szCs w:val="24"/>
        </w:rPr>
        <w:t>: e70604 [PMID: 23936455 DOI: 10.1371/journal.pone.0070604]</w:t>
      </w:r>
    </w:p>
    <w:p w14:paraId="231E561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146 </w:t>
      </w:r>
      <w:r w:rsidRPr="002E3CE1">
        <w:rPr>
          <w:rFonts w:ascii="Book Antiqua" w:eastAsia="SimSun" w:hAnsi="Book Antiqua" w:cs="SimSun"/>
          <w:b/>
          <w:bCs/>
          <w:color w:val="000000"/>
          <w:kern w:val="0"/>
          <w:sz w:val="24"/>
          <w:szCs w:val="24"/>
        </w:rPr>
        <w:t>Wang YY</w:t>
      </w:r>
      <w:r w:rsidRPr="002E3CE1">
        <w:rPr>
          <w:rFonts w:ascii="Book Antiqua" w:eastAsia="SimSun" w:hAnsi="Book Antiqua" w:cs="SimSun"/>
          <w:color w:val="000000"/>
          <w:kern w:val="0"/>
          <w:sz w:val="24"/>
          <w:szCs w:val="24"/>
        </w:rPr>
        <w:t>, Ren T, Cai YY, He XY. MicroRNA let-7a inhibits the proliferation and invasion of nonsmall cell lung cancer cell line 95D by regulating K-Ras and HMGA2 gene expression. </w:t>
      </w:r>
      <w:r w:rsidRPr="002E3CE1">
        <w:rPr>
          <w:rFonts w:ascii="Book Antiqua" w:eastAsia="SimSun" w:hAnsi="Book Antiqua" w:cs="SimSun"/>
          <w:i/>
          <w:iCs/>
          <w:color w:val="000000"/>
          <w:kern w:val="0"/>
          <w:sz w:val="24"/>
          <w:szCs w:val="24"/>
        </w:rPr>
        <w:t>Cancer Biother Radiopharm</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28</w:t>
      </w:r>
      <w:r w:rsidRPr="002E3CE1">
        <w:rPr>
          <w:rFonts w:ascii="Book Antiqua" w:eastAsia="SimSun" w:hAnsi="Book Antiqua" w:cs="SimSun"/>
          <w:color w:val="000000"/>
          <w:kern w:val="0"/>
          <w:sz w:val="24"/>
          <w:szCs w:val="24"/>
        </w:rPr>
        <w:t>: 131-137 [PMID: 23134218 DOI: 10.1089/cbr.2012.1307]</w:t>
      </w:r>
    </w:p>
    <w:p w14:paraId="5DD967C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147 </w:t>
      </w:r>
      <w:r w:rsidRPr="002E3CE1">
        <w:rPr>
          <w:rFonts w:ascii="Book Antiqua" w:eastAsia="SimSun" w:hAnsi="Book Antiqua" w:cs="SimSun"/>
          <w:b/>
          <w:bCs/>
          <w:color w:val="000000"/>
          <w:kern w:val="0"/>
          <w:sz w:val="24"/>
          <w:szCs w:val="24"/>
        </w:rPr>
        <w:t>Cai K</w:t>
      </w:r>
      <w:r w:rsidRPr="002E3CE1">
        <w:rPr>
          <w:rFonts w:ascii="Book Antiqua" w:eastAsia="SimSun" w:hAnsi="Book Antiqua" w:cs="SimSun"/>
          <w:color w:val="000000"/>
          <w:kern w:val="0"/>
          <w:sz w:val="24"/>
          <w:szCs w:val="24"/>
        </w:rPr>
        <w:t>, Wan Y, Sun G, Shi L, Bao X, Wang Z. Let-7a inhibits proliferation and induces apoptosis by targeting EZH2 in nasopharyngeal carcinoma cells.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28</w:t>
      </w:r>
      <w:r w:rsidRPr="002E3CE1">
        <w:rPr>
          <w:rFonts w:ascii="Book Antiqua" w:eastAsia="SimSun" w:hAnsi="Book Antiqua" w:cs="SimSun"/>
          <w:color w:val="000000"/>
          <w:kern w:val="0"/>
          <w:sz w:val="24"/>
          <w:szCs w:val="24"/>
        </w:rPr>
        <w:t>: 2101-2106 [PMID: 22972404 DOI: 10.3892/or.2012.2027]</w:t>
      </w:r>
    </w:p>
    <w:p w14:paraId="78700D3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148 </w:t>
      </w:r>
      <w:r w:rsidRPr="002E3CE1">
        <w:rPr>
          <w:rFonts w:ascii="Book Antiqua" w:eastAsia="SimSun" w:hAnsi="Book Antiqua" w:cs="SimSun"/>
          <w:b/>
          <w:bCs/>
          <w:color w:val="000000"/>
          <w:kern w:val="0"/>
          <w:sz w:val="24"/>
          <w:szCs w:val="24"/>
        </w:rPr>
        <w:t>Wu XQ</w:t>
      </w:r>
      <w:r w:rsidRPr="002E3CE1">
        <w:rPr>
          <w:rFonts w:ascii="Book Antiqua" w:eastAsia="SimSun" w:hAnsi="Book Antiqua" w:cs="SimSun"/>
          <w:color w:val="000000"/>
          <w:kern w:val="0"/>
          <w:sz w:val="24"/>
          <w:szCs w:val="24"/>
        </w:rPr>
        <w:t>, Huang C, Liu XH, Li J. MicroRNA let-7a: a novel therapeutic candidate in prostate cancer. </w:t>
      </w:r>
      <w:r w:rsidRPr="002E3CE1">
        <w:rPr>
          <w:rFonts w:ascii="Book Antiqua" w:eastAsia="SimSun" w:hAnsi="Book Antiqua" w:cs="SimSun"/>
          <w:i/>
          <w:iCs/>
          <w:color w:val="000000"/>
          <w:kern w:val="0"/>
          <w:sz w:val="24"/>
          <w:szCs w:val="24"/>
        </w:rPr>
        <w:t>Asian J Androl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16</w:t>
      </w:r>
      <w:r w:rsidRPr="002E3CE1">
        <w:rPr>
          <w:rFonts w:ascii="Book Antiqua" w:eastAsia="SimSun" w:hAnsi="Book Antiqua" w:cs="SimSun"/>
          <w:color w:val="000000"/>
          <w:kern w:val="0"/>
          <w:sz w:val="24"/>
          <w:szCs w:val="24"/>
        </w:rPr>
        <w:t>: 327-328 [PMID: 24480926 DOI: 10.4103/1008-682X.123680]</w:t>
      </w:r>
    </w:p>
    <w:p w14:paraId="7DB71C5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149 </w:t>
      </w:r>
      <w:r w:rsidRPr="002E3CE1">
        <w:rPr>
          <w:rFonts w:ascii="Book Antiqua" w:eastAsia="SimSun" w:hAnsi="Book Antiqua" w:cs="SimSun"/>
          <w:b/>
          <w:bCs/>
          <w:color w:val="000000"/>
          <w:kern w:val="0"/>
          <w:sz w:val="24"/>
          <w:szCs w:val="24"/>
        </w:rPr>
        <w:t>Lu L</w:t>
      </w:r>
      <w:r w:rsidRPr="002E3CE1">
        <w:rPr>
          <w:rFonts w:ascii="Book Antiqua" w:eastAsia="SimSun" w:hAnsi="Book Antiqua" w:cs="SimSun"/>
          <w:color w:val="000000"/>
          <w:kern w:val="0"/>
          <w:sz w:val="24"/>
          <w:szCs w:val="24"/>
        </w:rPr>
        <w:t xml:space="preserve">, Schwartz P, Scarampi L, Rutherford T, Canuto EM, Yu H, Katsaros D. MicroRNA let-7a: a potential marker for selection of paclitaxel in ovarian </w:t>
      </w:r>
      <w:r w:rsidRPr="002E3CE1">
        <w:rPr>
          <w:rFonts w:ascii="Book Antiqua" w:eastAsia="SimSun" w:hAnsi="Book Antiqua" w:cs="SimSun"/>
          <w:color w:val="000000"/>
          <w:kern w:val="0"/>
          <w:sz w:val="24"/>
          <w:szCs w:val="24"/>
        </w:rPr>
        <w:lastRenderedPageBreak/>
        <w:t>cancer management. </w:t>
      </w:r>
      <w:r w:rsidRPr="002E3CE1">
        <w:rPr>
          <w:rFonts w:ascii="Book Antiqua" w:eastAsia="SimSun" w:hAnsi="Book Antiqua" w:cs="SimSun"/>
          <w:i/>
          <w:iCs/>
          <w:color w:val="000000"/>
          <w:kern w:val="0"/>
          <w:sz w:val="24"/>
          <w:szCs w:val="24"/>
        </w:rPr>
        <w:t>Gynecol Oncol</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122</w:t>
      </w:r>
      <w:r w:rsidRPr="002E3CE1">
        <w:rPr>
          <w:rFonts w:ascii="Book Antiqua" w:eastAsia="SimSun" w:hAnsi="Book Antiqua" w:cs="SimSun"/>
          <w:color w:val="000000"/>
          <w:kern w:val="0"/>
          <w:sz w:val="24"/>
          <w:szCs w:val="24"/>
        </w:rPr>
        <w:t>: 366-371 [PMID: 21571355 DOI: 10.1016/j.ygyno.2011.04.033]</w:t>
      </w:r>
    </w:p>
    <w:p w14:paraId="74C6318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150 </w:t>
      </w:r>
      <w:r w:rsidRPr="002E3CE1">
        <w:rPr>
          <w:rFonts w:ascii="Book Antiqua" w:eastAsia="SimSun" w:hAnsi="Book Antiqua" w:cs="SimSun"/>
          <w:b/>
          <w:bCs/>
          <w:color w:val="000000"/>
          <w:kern w:val="0"/>
          <w:sz w:val="24"/>
          <w:szCs w:val="24"/>
        </w:rPr>
        <w:t>Yuan R</w:t>
      </w:r>
      <w:r w:rsidRPr="002E3CE1">
        <w:rPr>
          <w:rFonts w:ascii="Book Antiqua" w:eastAsia="SimSun" w:hAnsi="Book Antiqua" w:cs="SimSun"/>
          <w:color w:val="000000"/>
          <w:kern w:val="0"/>
          <w:sz w:val="24"/>
          <w:szCs w:val="24"/>
        </w:rPr>
        <w:t>, Zhi Q, Zhao H, Han Y, Gao L, Wang B, Kou Z, Guo Z, He S, Xue X, Hu H. Upregulated expression of miR-106a by DNA hypomethylation plays an oncogenic role in hepatocellular carcinoma.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36</w:t>
      </w:r>
      <w:r w:rsidRPr="002E3CE1">
        <w:rPr>
          <w:rFonts w:ascii="Book Antiqua" w:eastAsia="SimSun" w:hAnsi="Book Antiqua" w:cs="SimSun"/>
          <w:color w:val="000000"/>
          <w:kern w:val="0"/>
          <w:sz w:val="24"/>
          <w:szCs w:val="24"/>
        </w:rPr>
        <w:t>: 3093-3100 [PMID: 25510666 DOI: 10.1007/s13277-014-2945-2]</w:t>
      </w:r>
    </w:p>
    <w:p w14:paraId="7266193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151 </w:t>
      </w:r>
      <w:r w:rsidRPr="002E3CE1">
        <w:rPr>
          <w:rFonts w:ascii="Book Antiqua" w:eastAsia="SimSun" w:hAnsi="Book Antiqua" w:cs="SimSun"/>
          <w:b/>
          <w:bCs/>
          <w:color w:val="000000"/>
          <w:kern w:val="0"/>
          <w:sz w:val="24"/>
          <w:szCs w:val="24"/>
        </w:rPr>
        <w:t>Huh JH</w:t>
      </w:r>
      <w:r w:rsidRPr="002E3CE1">
        <w:rPr>
          <w:rFonts w:ascii="Book Antiqua" w:eastAsia="SimSun" w:hAnsi="Book Antiqua" w:cs="SimSun"/>
          <w:color w:val="000000"/>
          <w:kern w:val="0"/>
          <w:sz w:val="24"/>
          <w:szCs w:val="24"/>
        </w:rPr>
        <w:t>, Kim TH, Kim K, Song JA, Jung YJ, Jeong JY, Lee MJ, Kim YK, Lee DH, An HJ. Dysregulation of miR-106a and miR-591 confers paclitaxel resistance to ovarian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109</w:t>
      </w:r>
      <w:r w:rsidRPr="002E3CE1">
        <w:rPr>
          <w:rFonts w:ascii="Book Antiqua" w:eastAsia="SimSun" w:hAnsi="Book Antiqua" w:cs="SimSun"/>
          <w:color w:val="000000"/>
          <w:kern w:val="0"/>
          <w:sz w:val="24"/>
          <w:szCs w:val="24"/>
        </w:rPr>
        <w:t>: 452-461 [PMID: 23807165 DOI: 10.1038/bjc.2013.305]</w:t>
      </w:r>
    </w:p>
    <w:p w14:paraId="51E2872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152 </w:t>
      </w:r>
      <w:r w:rsidRPr="002E3CE1">
        <w:rPr>
          <w:rFonts w:ascii="Book Antiqua" w:eastAsia="SimSun" w:hAnsi="Book Antiqua" w:cs="SimSun"/>
          <w:b/>
          <w:bCs/>
          <w:color w:val="000000"/>
          <w:kern w:val="0"/>
          <w:sz w:val="24"/>
          <w:szCs w:val="24"/>
        </w:rPr>
        <w:t>Chen Y</w:t>
      </w:r>
      <w:r w:rsidRPr="002E3CE1">
        <w:rPr>
          <w:rFonts w:ascii="Book Antiqua" w:eastAsia="SimSun" w:hAnsi="Book Antiqua" w:cs="SimSun"/>
          <w:color w:val="000000"/>
          <w:kern w:val="0"/>
          <w:sz w:val="24"/>
          <w:szCs w:val="24"/>
        </w:rPr>
        <w:t>, Jacamo R, Konopleva M, Garzon R, Croce C, Andreeff M. CXCR4 downregulation of let-7a drives chemoresistance in acute myeloid leukemia. </w:t>
      </w:r>
      <w:r w:rsidRPr="002E3CE1">
        <w:rPr>
          <w:rFonts w:ascii="Book Antiqua" w:eastAsia="SimSun" w:hAnsi="Book Antiqua" w:cs="SimSun"/>
          <w:i/>
          <w:iCs/>
          <w:color w:val="000000"/>
          <w:kern w:val="0"/>
          <w:sz w:val="24"/>
          <w:szCs w:val="24"/>
        </w:rPr>
        <w:t>J Clin Invest</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123</w:t>
      </w:r>
      <w:r w:rsidRPr="002E3CE1">
        <w:rPr>
          <w:rFonts w:ascii="Book Antiqua" w:eastAsia="SimSun" w:hAnsi="Book Antiqua" w:cs="SimSun"/>
          <w:color w:val="000000"/>
          <w:kern w:val="0"/>
          <w:sz w:val="24"/>
          <w:szCs w:val="24"/>
        </w:rPr>
        <w:t>: 2395-2407 [PMID: 23676502 DOI: 10.1172/JCI66553]</w:t>
      </w:r>
    </w:p>
    <w:p w14:paraId="7A68EA1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153 </w:t>
      </w:r>
      <w:r w:rsidRPr="002E3CE1">
        <w:rPr>
          <w:rFonts w:ascii="Book Antiqua" w:eastAsia="SimSun" w:hAnsi="Book Antiqua" w:cs="SimSun"/>
          <w:b/>
          <w:bCs/>
          <w:color w:val="000000"/>
          <w:kern w:val="0"/>
          <w:sz w:val="24"/>
          <w:szCs w:val="24"/>
        </w:rPr>
        <w:t>Hamano R</w:t>
      </w:r>
      <w:r w:rsidRPr="002E3CE1">
        <w:rPr>
          <w:rFonts w:ascii="Book Antiqua" w:eastAsia="SimSun" w:hAnsi="Book Antiqua" w:cs="SimSun"/>
          <w:color w:val="000000"/>
          <w:kern w:val="0"/>
          <w:sz w:val="24"/>
          <w:szCs w:val="24"/>
        </w:rPr>
        <w:t>, Miyata H, Yamasaki M, Kurokawa Y, Hara J, Moon JH, Nakajima K, Takiguchi S, Fujiwara Y, Mori M, Doki Y. Overexpression of miR-200c induces chemoresistance in esophageal cancers mediated through activation of the Akt signaling pathway. </w:t>
      </w:r>
      <w:r w:rsidRPr="002E3CE1">
        <w:rPr>
          <w:rFonts w:ascii="Book Antiqua" w:eastAsia="SimSun" w:hAnsi="Book Antiqua" w:cs="SimSun"/>
          <w:i/>
          <w:iCs/>
          <w:color w:val="000000"/>
          <w:kern w:val="0"/>
          <w:sz w:val="24"/>
          <w:szCs w:val="24"/>
        </w:rPr>
        <w:t>Clin Cancer Res</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17</w:t>
      </w:r>
      <w:r w:rsidRPr="002E3CE1">
        <w:rPr>
          <w:rFonts w:ascii="Book Antiqua" w:eastAsia="SimSun" w:hAnsi="Book Antiqua" w:cs="SimSun"/>
          <w:color w:val="000000"/>
          <w:kern w:val="0"/>
          <w:sz w:val="24"/>
          <w:szCs w:val="24"/>
        </w:rPr>
        <w:t>: 3029-3038 [PMID: 21248297 DOI: 10.1158/1078-0432.CCR-10-2532]</w:t>
      </w:r>
    </w:p>
    <w:p w14:paraId="25E87FC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154 </w:t>
      </w:r>
      <w:r w:rsidRPr="002E3CE1">
        <w:rPr>
          <w:rFonts w:ascii="Book Antiqua" w:eastAsia="SimSun" w:hAnsi="Book Antiqua" w:cs="SimSun"/>
          <w:b/>
          <w:bCs/>
          <w:color w:val="000000"/>
          <w:kern w:val="0"/>
          <w:sz w:val="24"/>
          <w:szCs w:val="24"/>
        </w:rPr>
        <w:t>Bhutia YD</w:t>
      </w:r>
      <w:r w:rsidRPr="002E3CE1">
        <w:rPr>
          <w:rFonts w:ascii="Book Antiqua" w:eastAsia="SimSun" w:hAnsi="Book Antiqua" w:cs="SimSun"/>
          <w:color w:val="000000"/>
          <w:kern w:val="0"/>
          <w:sz w:val="24"/>
          <w:szCs w:val="24"/>
        </w:rPr>
        <w:t>, Hung SW, Krentz M, Patel D, Lovin D, Manoharan R, Thomson JM, Govindarajan R. Differential processing of let-7a precursors influences RRM2 expression and chemosensitivity in pancreatic cancer: role of LIN-28 and SET oncoprotein.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8</w:t>
      </w:r>
      <w:r w:rsidRPr="002E3CE1">
        <w:rPr>
          <w:rFonts w:ascii="Book Antiqua" w:eastAsia="SimSun" w:hAnsi="Book Antiqua" w:cs="SimSun"/>
          <w:color w:val="000000"/>
          <w:kern w:val="0"/>
          <w:sz w:val="24"/>
          <w:szCs w:val="24"/>
        </w:rPr>
        <w:t>: e53436 [PMID: 23335963 DOI: 10.1371/journal.pone.0053436]</w:t>
      </w:r>
    </w:p>
    <w:p w14:paraId="637A6A2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155 </w:t>
      </w:r>
      <w:r w:rsidRPr="002E3CE1">
        <w:rPr>
          <w:rFonts w:ascii="Book Antiqua" w:eastAsia="SimSun" w:hAnsi="Book Antiqua" w:cs="SimSun"/>
          <w:b/>
          <w:bCs/>
          <w:color w:val="000000"/>
          <w:kern w:val="0"/>
          <w:sz w:val="24"/>
          <w:szCs w:val="24"/>
        </w:rPr>
        <w:t>Zhang WH</w:t>
      </w:r>
      <w:r w:rsidRPr="002E3CE1">
        <w:rPr>
          <w:rFonts w:ascii="Book Antiqua" w:eastAsia="SimSun" w:hAnsi="Book Antiqua" w:cs="SimSun"/>
          <w:color w:val="000000"/>
          <w:kern w:val="0"/>
          <w:sz w:val="24"/>
          <w:szCs w:val="24"/>
        </w:rPr>
        <w:t>, Gui JH, Wang CZ, Chang Q, Xu SP, Cai CH, Li YN, Tian YP, Yan L, Wu B. The identification of miR-375 as a potential biomarker in distal gastric adenocarcinoma. </w:t>
      </w:r>
      <w:r w:rsidRPr="002E3CE1">
        <w:rPr>
          <w:rFonts w:ascii="Book Antiqua" w:eastAsia="SimSun" w:hAnsi="Book Antiqua" w:cs="SimSun"/>
          <w:i/>
          <w:iCs/>
          <w:color w:val="000000"/>
          <w:kern w:val="0"/>
          <w:sz w:val="24"/>
          <w:szCs w:val="24"/>
        </w:rPr>
        <w:t>Oncol Res</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139-147 [PMID: 23461060]</w:t>
      </w:r>
    </w:p>
    <w:p w14:paraId="6A464B5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156 </w:t>
      </w:r>
      <w:r w:rsidRPr="002E3CE1">
        <w:rPr>
          <w:rFonts w:ascii="Book Antiqua" w:eastAsia="SimSun" w:hAnsi="Book Antiqua" w:cs="SimSun"/>
          <w:b/>
          <w:bCs/>
          <w:color w:val="000000"/>
          <w:kern w:val="0"/>
          <w:sz w:val="24"/>
          <w:szCs w:val="24"/>
        </w:rPr>
        <w:t>Xu Y</w:t>
      </w:r>
      <w:r w:rsidRPr="002E3CE1">
        <w:rPr>
          <w:rFonts w:ascii="Book Antiqua" w:eastAsia="SimSun" w:hAnsi="Book Antiqua" w:cs="SimSun"/>
          <w:color w:val="000000"/>
          <w:kern w:val="0"/>
          <w:sz w:val="24"/>
          <w:szCs w:val="24"/>
        </w:rPr>
        <w:t>, Jin J, Liu Y, Huang Z, Deng Y, You T, Zhou T, Si J, Zhuo W. Snail-regulated MiR-375 inhibits migration and invasion of gastric cancer cells by targeting JAK2.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e99516 [PMID: 25055044 DOI: 10.1371/journal.pone.0099516]</w:t>
      </w:r>
    </w:p>
    <w:p w14:paraId="25C5B3F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 xml:space="preserve">157 </w:t>
      </w:r>
      <w:r w:rsidRPr="002E3CE1">
        <w:rPr>
          <w:rFonts w:ascii="Book Antiqua" w:eastAsia="SimSun" w:hAnsi="Book Antiqua" w:cs="SimSun"/>
          <w:b/>
          <w:color w:val="000000"/>
          <w:kern w:val="0"/>
          <w:sz w:val="24"/>
          <w:szCs w:val="24"/>
        </w:rPr>
        <w:t>Shen ZY</w:t>
      </w:r>
      <w:r w:rsidRPr="002E3CE1">
        <w:rPr>
          <w:rFonts w:ascii="Book Antiqua" w:eastAsia="SimSun" w:hAnsi="Book Antiqua" w:cs="SimSun"/>
          <w:color w:val="000000"/>
          <w:kern w:val="0"/>
          <w:sz w:val="24"/>
          <w:szCs w:val="24"/>
        </w:rPr>
        <w:t>, Zhang ZZ, Liu H, Zhao EH, Cao H. miR-375 inhibits the proliferation of gastric cancer cells by repressing ERBB2 expression. </w:t>
      </w:r>
      <w:r w:rsidRPr="002E3CE1">
        <w:rPr>
          <w:rFonts w:ascii="Book Antiqua" w:eastAsia="SimSun" w:hAnsi="Book Antiqua" w:cs="SimSun"/>
          <w:i/>
          <w:iCs/>
          <w:color w:val="000000"/>
          <w:kern w:val="0"/>
          <w:sz w:val="24"/>
          <w:szCs w:val="24"/>
        </w:rPr>
        <w:t>Exp Ther Med</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1757-1761 [PMID: 24926380 DOI: 10.3892/etm.2014.1627]</w:t>
      </w:r>
    </w:p>
    <w:p w14:paraId="2C9585F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158 </w:t>
      </w:r>
      <w:r w:rsidRPr="002E3CE1">
        <w:rPr>
          <w:rFonts w:ascii="Book Antiqua" w:eastAsia="SimSun" w:hAnsi="Book Antiqua" w:cs="SimSun"/>
          <w:b/>
          <w:bCs/>
          <w:color w:val="000000"/>
          <w:kern w:val="0"/>
          <w:sz w:val="24"/>
          <w:szCs w:val="24"/>
        </w:rPr>
        <w:t>Miao L</w:t>
      </w:r>
      <w:r w:rsidRPr="002E3CE1">
        <w:rPr>
          <w:rFonts w:ascii="Book Antiqua" w:eastAsia="SimSun" w:hAnsi="Book Antiqua" w:cs="SimSun"/>
          <w:color w:val="000000"/>
          <w:kern w:val="0"/>
          <w:sz w:val="24"/>
          <w:szCs w:val="24"/>
        </w:rPr>
        <w:t>, Liu K, Xie M, Xing Y, Xi T. miR-375 inhibits Helicobacter pylori-induced gastric carcinogenesis by blocking JAK2-STAT3 signaling. </w:t>
      </w:r>
      <w:r w:rsidRPr="002E3CE1">
        <w:rPr>
          <w:rFonts w:ascii="Book Antiqua" w:eastAsia="SimSun" w:hAnsi="Book Antiqua" w:cs="SimSun"/>
          <w:i/>
          <w:iCs/>
          <w:color w:val="000000"/>
          <w:kern w:val="0"/>
          <w:sz w:val="24"/>
          <w:szCs w:val="24"/>
        </w:rPr>
        <w:t>Cancer Immunol Immunother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63</w:t>
      </w:r>
      <w:r w:rsidRPr="002E3CE1">
        <w:rPr>
          <w:rFonts w:ascii="Book Antiqua" w:eastAsia="SimSun" w:hAnsi="Book Antiqua" w:cs="SimSun"/>
          <w:color w:val="000000"/>
          <w:kern w:val="0"/>
          <w:sz w:val="24"/>
          <w:szCs w:val="24"/>
        </w:rPr>
        <w:t>: 699-711 [PMID: 24718681 DOI: 10.1007/s00262-014-1550-y]</w:t>
      </w:r>
    </w:p>
    <w:p w14:paraId="7F400A0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159 </w:t>
      </w:r>
      <w:r w:rsidRPr="002E3CE1">
        <w:rPr>
          <w:rFonts w:ascii="Book Antiqua" w:eastAsia="SimSun" w:hAnsi="Book Antiqua" w:cs="SimSun"/>
          <w:b/>
          <w:bCs/>
          <w:color w:val="000000"/>
          <w:kern w:val="0"/>
          <w:sz w:val="24"/>
          <w:szCs w:val="24"/>
        </w:rPr>
        <w:t>Liu Y</w:t>
      </w:r>
      <w:r w:rsidRPr="002E3CE1">
        <w:rPr>
          <w:rFonts w:ascii="Book Antiqua" w:eastAsia="SimSun" w:hAnsi="Book Antiqua" w:cs="SimSun"/>
          <w:color w:val="000000"/>
          <w:kern w:val="0"/>
          <w:sz w:val="24"/>
          <w:szCs w:val="24"/>
        </w:rPr>
        <w:t>, Xing R, Zhang X, Dong W, Zhang J, Yan Z, Li W, Cui J, Lu Y. miR-375 targets the p53 gene to regulate cellular response to ionizing radiation and etoposide in gastric cancer cells. </w:t>
      </w:r>
      <w:r w:rsidRPr="002E3CE1">
        <w:rPr>
          <w:rFonts w:ascii="Book Antiqua" w:eastAsia="SimSun" w:hAnsi="Book Antiqua" w:cs="SimSun"/>
          <w:i/>
          <w:iCs/>
          <w:color w:val="000000"/>
          <w:kern w:val="0"/>
          <w:sz w:val="24"/>
          <w:szCs w:val="24"/>
        </w:rPr>
        <w:t>DNA Repair (Amst)</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12</w:t>
      </w:r>
      <w:r w:rsidRPr="002E3CE1">
        <w:rPr>
          <w:rFonts w:ascii="Book Antiqua" w:eastAsia="SimSun" w:hAnsi="Book Antiqua" w:cs="SimSun"/>
          <w:color w:val="000000"/>
          <w:kern w:val="0"/>
          <w:sz w:val="24"/>
          <w:szCs w:val="24"/>
        </w:rPr>
        <w:t>: 741-750 [PMID: 23835407 DOI: 10.1016/j.dnarep.2013.06.002]</w:t>
      </w:r>
    </w:p>
    <w:p w14:paraId="56CE619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160 </w:t>
      </w:r>
      <w:r w:rsidRPr="002E3CE1">
        <w:rPr>
          <w:rFonts w:ascii="Book Antiqua" w:eastAsia="SimSun" w:hAnsi="Book Antiqua" w:cs="SimSun"/>
          <w:b/>
          <w:bCs/>
          <w:color w:val="000000"/>
          <w:kern w:val="0"/>
          <w:sz w:val="24"/>
          <w:szCs w:val="24"/>
        </w:rPr>
        <w:t>Ding L</w:t>
      </w:r>
      <w:r w:rsidRPr="002E3CE1">
        <w:rPr>
          <w:rFonts w:ascii="Book Antiqua" w:eastAsia="SimSun" w:hAnsi="Book Antiqua" w:cs="SimSun"/>
          <w:color w:val="000000"/>
          <w:kern w:val="0"/>
          <w:sz w:val="24"/>
          <w:szCs w:val="24"/>
        </w:rPr>
        <w:t>, Xu Y, Zhang W, Deng Y, Si M, Du Y, Yao H, Liu X, Ke Y, Si J, Zhou T. MiR-375 frequently downregulated in gastric cancer inhibits cell proliferation by targeting JAK2. </w:t>
      </w:r>
      <w:r w:rsidRPr="002E3CE1">
        <w:rPr>
          <w:rFonts w:ascii="Book Antiqua" w:eastAsia="SimSun" w:hAnsi="Book Antiqua" w:cs="SimSun"/>
          <w:i/>
          <w:iCs/>
          <w:color w:val="000000"/>
          <w:kern w:val="0"/>
          <w:sz w:val="24"/>
          <w:szCs w:val="24"/>
        </w:rPr>
        <w:t>Cell Res</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784-793 [PMID: 20548334 DOI: 10.1038/cr.2010.79]</w:t>
      </w:r>
    </w:p>
    <w:p w14:paraId="4683125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161 </w:t>
      </w:r>
      <w:r w:rsidRPr="002E3CE1">
        <w:rPr>
          <w:rFonts w:ascii="Book Antiqua" w:eastAsia="SimSun" w:hAnsi="Book Antiqua" w:cs="SimSun"/>
          <w:b/>
          <w:color w:val="000000"/>
          <w:kern w:val="0"/>
          <w:sz w:val="24"/>
          <w:szCs w:val="24"/>
        </w:rPr>
        <w:t>Yin J</w:t>
      </w:r>
      <w:r w:rsidRPr="002E3CE1">
        <w:rPr>
          <w:rFonts w:ascii="Book Antiqua" w:eastAsia="SimSun" w:hAnsi="Book Antiqua" w:cs="SimSun"/>
          <w:color w:val="000000"/>
          <w:kern w:val="0"/>
          <w:sz w:val="24"/>
          <w:szCs w:val="24"/>
        </w:rPr>
        <w:t>, Hou P, Wu Z, Wang T, Nie Y. Circulating miR-375 and miR-199a-3p as potential biomarkers for the diagnosis of hepatocellular carcinoma.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Epub ahead of print [PMID: 25618599 DOI: 10.1007/s13277-015-3092-0]</w:t>
      </w:r>
    </w:p>
    <w:p w14:paraId="2D641CD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162 </w:t>
      </w:r>
      <w:r w:rsidRPr="002E3CE1">
        <w:rPr>
          <w:rFonts w:ascii="Book Antiqua" w:eastAsia="SimSun" w:hAnsi="Book Antiqua" w:cs="SimSun"/>
          <w:b/>
          <w:bCs/>
          <w:color w:val="000000"/>
          <w:kern w:val="0"/>
          <w:sz w:val="24"/>
          <w:szCs w:val="24"/>
        </w:rPr>
        <w:t>Kachakova D</w:t>
      </w:r>
      <w:r w:rsidRPr="002E3CE1">
        <w:rPr>
          <w:rFonts w:ascii="Book Antiqua" w:eastAsia="SimSun" w:hAnsi="Book Antiqua" w:cs="SimSun"/>
          <w:color w:val="000000"/>
          <w:kern w:val="0"/>
          <w:sz w:val="24"/>
          <w:szCs w:val="24"/>
        </w:rPr>
        <w:t>, Mitkova A, Popov E, Popov I, Vlahova A, Dikov T, Christova S, Mitev V, Slavov C, Kaneva R. Combinations of serum prostate-specific antigen and plasma expression levels of let-7c, miR-30c, miR-141, and miR-375 as potential better diagnostic biomarkers for prostate cancer. </w:t>
      </w:r>
      <w:r w:rsidRPr="002E3CE1">
        <w:rPr>
          <w:rFonts w:ascii="Book Antiqua" w:eastAsia="SimSun" w:hAnsi="Book Antiqua" w:cs="SimSun"/>
          <w:i/>
          <w:iCs/>
          <w:color w:val="000000"/>
          <w:kern w:val="0"/>
          <w:sz w:val="24"/>
          <w:szCs w:val="24"/>
        </w:rPr>
        <w:t>DNA Cell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34</w:t>
      </w:r>
      <w:r w:rsidRPr="002E3CE1">
        <w:rPr>
          <w:rFonts w:ascii="Book Antiqua" w:eastAsia="SimSun" w:hAnsi="Book Antiqua" w:cs="SimSun"/>
          <w:color w:val="000000"/>
          <w:kern w:val="0"/>
          <w:sz w:val="24"/>
          <w:szCs w:val="24"/>
        </w:rPr>
        <w:t>: 189-200 [PMID: 25521481 DOI: 10.1089/dna.2014.2663]</w:t>
      </w:r>
    </w:p>
    <w:p w14:paraId="74B3B15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163 </w:t>
      </w:r>
      <w:r w:rsidRPr="002E3CE1">
        <w:rPr>
          <w:rFonts w:ascii="Book Antiqua" w:eastAsia="SimSun" w:hAnsi="Book Antiqua" w:cs="SimSun"/>
          <w:b/>
          <w:bCs/>
          <w:color w:val="000000"/>
          <w:kern w:val="0"/>
          <w:sz w:val="24"/>
          <w:szCs w:val="24"/>
        </w:rPr>
        <w:t>Yu H</w:t>
      </w:r>
      <w:r w:rsidRPr="002E3CE1">
        <w:rPr>
          <w:rFonts w:ascii="Book Antiqua" w:eastAsia="SimSun" w:hAnsi="Book Antiqua" w:cs="SimSun"/>
          <w:color w:val="000000"/>
          <w:kern w:val="0"/>
          <w:sz w:val="24"/>
          <w:szCs w:val="24"/>
        </w:rPr>
        <w:t>, Jiang L, Sun C, Li Guo L, Lin M, Huang J, Zhu L. Decreased circulating miR-375: a potential biomarker for patients with non-small-cell lung cancer. </w:t>
      </w:r>
      <w:r w:rsidRPr="002E3CE1">
        <w:rPr>
          <w:rFonts w:ascii="Book Antiqua" w:eastAsia="SimSun" w:hAnsi="Book Antiqua" w:cs="SimSun"/>
          <w:i/>
          <w:iCs/>
          <w:color w:val="000000"/>
          <w:kern w:val="0"/>
          <w:sz w:val="24"/>
          <w:szCs w:val="24"/>
        </w:rPr>
        <w:t>Gene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534</w:t>
      </w:r>
      <w:r w:rsidRPr="002E3CE1">
        <w:rPr>
          <w:rFonts w:ascii="Book Antiqua" w:eastAsia="SimSun" w:hAnsi="Book Antiqua" w:cs="SimSun"/>
          <w:color w:val="000000"/>
          <w:kern w:val="0"/>
          <w:sz w:val="24"/>
          <w:szCs w:val="24"/>
        </w:rPr>
        <w:t>: 60-65 [PMID: 24404590]</w:t>
      </w:r>
    </w:p>
    <w:p w14:paraId="2CA6F76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164 </w:t>
      </w:r>
      <w:r w:rsidRPr="002E3CE1">
        <w:rPr>
          <w:rFonts w:ascii="Book Antiqua" w:eastAsia="SimSun" w:hAnsi="Book Antiqua" w:cs="SimSun"/>
          <w:b/>
          <w:bCs/>
          <w:color w:val="000000"/>
          <w:kern w:val="0"/>
          <w:sz w:val="24"/>
          <w:szCs w:val="24"/>
        </w:rPr>
        <w:t>Kawaguchi T</w:t>
      </w:r>
      <w:r w:rsidRPr="002E3CE1">
        <w:rPr>
          <w:rFonts w:ascii="Book Antiqua" w:eastAsia="SimSun" w:hAnsi="Book Antiqua" w:cs="SimSun"/>
          <w:color w:val="000000"/>
          <w:kern w:val="0"/>
          <w:sz w:val="24"/>
          <w:szCs w:val="24"/>
        </w:rPr>
        <w:t xml:space="preserve">, Komatsu S, Ichikawa D, Morimura R, Tsujiura M, Konishi H, Takeshita H, Nagata H, Arita T, Hirajima S, Shiozaki A, Ikoma H, Okamoto K, Ochiai T, Taniguchi H, Otsuji E. Clinical impact of circulating </w:t>
      </w:r>
      <w:r w:rsidRPr="002E3CE1">
        <w:rPr>
          <w:rFonts w:ascii="Book Antiqua" w:eastAsia="SimSun" w:hAnsi="Book Antiqua" w:cs="SimSun"/>
          <w:color w:val="000000"/>
          <w:kern w:val="0"/>
          <w:sz w:val="24"/>
          <w:szCs w:val="24"/>
        </w:rPr>
        <w:lastRenderedPageBreak/>
        <w:t>miR-221 in plasma of patients with pancreatic cancer. </w:t>
      </w:r>
      <w:r w:rsidRPr="002E3CE1">
        <w:rPr>
          <w:rFonts w:ascii="Book Antiqua" w:eastAsia="SimSun" w:hAnsi="Book Antiqua" w:cs="SimSun"/>
          <w:i/>
          <w:iCs/>
          <w:color w:val="000000"/>
          <w:kern w:val="0"/>
          <w:sz w:val="24"/>
          <w:szCs w:val="24"/>
        </w:rPr>
        <w:t>Br J Cancer</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108</w:t>
      </w:r>
      <w:r w:rsidRPr="002E3CE1">
        <w:rPr>
          <w:rFonts w:ascii="Book Antiqua" w:eastAsia="SimSun" w:hAnsi="Book Antiqua" w:cs="SimSun"/>
          <w:color w:val="000000"/>
          <w:kern w:val="0"/>
          <w:sz w:val="24"/>
          <w:szCs w:val="24"/>
        </w:rPr>
        <w:t>: 361-369 [PMID: 23329235 DOI: 10.1038/bjc.2012.546]</w:t>
      </w:r>
    </w:p>
    <w:p w14:paraId="1C6ED98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165 </w:t>
      </w:r>
      <w:r w:rsidRPr="002E3CE1">
        <w:rPr>
          <w:rFonts w:ascii="Book Antiqua" w:eastAsia="SimSun" w:hAnsi="Book Antiqua" w:cs="SimSun"/>
          <w:b/>
          <w:bCs/>
          <w:color w:val="000000"/>
          <w:kern w:val="0"/>
          <w:sz w:val="24"/>
          <w:szCs w:val="24"/>
        </w:rPr>
        <w:t>Zhang XL</w:t>
      </w:r>
      <w:r w:rsidRPr="002E3CE1">
        <w:rPr>
          <w:rFonts w:ascii="Book Antiqua" w:eastAsia="SimSun" w:hAnsi="Book Antiqua" w:cs="SimSun"/>
          <w:color w:val="000000"/>
          <w:kern w:val="0"/>
          <w:sz w:val="24"/>
          <w:szCs w:val="24"/>
        </w:rPr>
        <w:t>, Shi HJ, Wang JP, Tang HS, Wu YB, Fang ZY, Cui SZ, Wang LT. MicroRNA-218 is upregulated in gastric cancer after cytoreductive surgery and hyperthermic intraperitoneal chemotherapy and increases chemosensitivity to cisplatin. </w:t>
      </w:r>
      <w:r w:rsidRPr="002E3CE1">
        <w:rPr>
          <w:rFonts w:ascii="Book Antiqua" w:eastAsia="SimSun" w:hAnsi="Book Antiqua" w:cs="SimSun"/>
          <w:i/>
          <w:iCs/>
          <w:color w:val="000000"/>
          <w:kern w:val="0"/>
          <w:sz w:val="24"/>
          <w:szCs w:val="24"/>
        </w:rPr>
        <w:t>World J Gastroenterol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11347-11355 [PMID: 25170221 DOI: 10.3748/wjg.v20.i32.11347]</w:t>
      </w:r>
    </w:p>
    <w:p w14:paraId="639AF99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166 </w:t>
      </w:r>
      <w:r w:rsidRPr="002E3CE1">
        <w:rPr>
          <w:rFonts w:ascii="Book Antiqua" w:eastAsia="SimSun" w:hAnsi="Book Antiqua" w:cs="SimSun"/>
          <w:b/>
          <w:bCs/>
          <w:color w:val="000000"/>
          <w:kern w:val="0"/>
          <w:sz w:val="24"/>
          <w:szCs w:val="24"/>
        </w:rPr>
        <w:t>Xin SY</w:t>
      </w:r>
      <w:r w:rsidRPr="002E3CE1">
        <w:rPr>
          <w:rFonts w:ascii="Book Antiqua" w:eastAsia="SimSun" w:hAnsi="Book Antiqua" w:cs="SimSun"/>
          <w:color w:val="000000"/>
          <w:kern w:val="0"/>
          <w:sz w:val="24"/>
          <w:szCs w:val="24"/>
        </w:rPr>
        <w:t>, Feng XS, Zhou LQ, Sun JJ, Gao XL, Yao GL. Reduced expression of circulating microRNA-218 in gastric cancer and correlation with tumor invasion and prognosis. </w:t>
      </w:r>
      <w:r w:rsidRPr="002E3CE1">
        <w:rPr>
          <w:rFonts w:ascii="Book Antiqua" w:eastAsia="SimSun" w:hAnsi="Book Antiqua" w:cs="SimSun"/>
          <w:i/>
          <w:iCs/>
          <w:color w:val="000000"/>
          <w:kern w:val="0"/>
          <w:sz w:val="24"/>
          <w:szCs w:val="24"/>
        </w:rPr>
        <w:t>World J Gastroenterol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6906-6911 [PMID: 24944481 DOI: 10.3748/wjg.v20.i22.6906]</w:t>
      </w:r>
    </w:p>
    <w:p w14:paraId="4B65D38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167 </w:t>
      </w:r>
      <w:r w:rsidRPr="002E3CE1">
        <w:rPr>
          <w:rFonts w:ascii="Book Antiqua" w:eastAsia="SimSun" w:hAnsi="Book Antiqua" w:cs="SimSun"/>
          <w:b/>
          <w:bCs/>
          <w:color w:val="000000"/>
          <w:kern w:val="0"/>
          <w:sz w:val="24"/>
          <w:szCs w:val="24"/>
        </w:rPr>
        <w:t>Tie J</w:t>
      </w:r>
      <w:r w:rsidRPr="002E3CE1">
        <w:rPr>
          <w:rFonts w:ascii="Book Antiqua" w:eastAsia="SimSun" w:hAnsi="Book Antiqua" w:cs="SimSun"/>
          <w:color w:val="000000"/>
          <w:kern w:val="0"/>
          <w:sz w:val="24"/>
          <w:szCs w:val="24"/>
        </w:rPr>
        <w:t>, Pan Y, Zhao L, Wu K, Liu J, Sun S, Guo X, Wang B, Gang Y, Zhang Y, Li Q, Qiao T, Zhao Q, Nie Y, Fan D. MiR-218 inhibits invasion and metastasis of gastric cancer by targeting the Robo1 receptor. </w:t>
      </w:r>
      <w:r w:rsidRPr="002E3CE1">
        <w:rPr>
          <w:rFonts w:ascii="Book Antiqua" w:eastAsia="SimSun" w:hAnsi="Book Antiqua" w:cs="SimSun"/>
          <w:i/>
          <w:iCs/>
          <w:color w:val="000000"/>
          <w:kern w:val="0"/>
          <w:sz w:val="24"/>
          <w:szCs w:val="24"/>
        </w:rPr>
        <w:t>PLoS Genet</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6</w:t>
      </w:r>
      <w:r w:rsidRPr="002E3CE1">
        <w:rPr>
          <w:rFonts w:ascii="Book Antiqua" w:eastAsia="SimSun" w:hAnsi="Book Antiqua" w:cs="SimSun"/>
          <w:color w:val="000000"/>
          <w:kern w:val="0"/>
          <w:sz w:val="24"/>
          <w:szCs w:val="24"/>
        </w:rPr>
        <w:t>: e1000879 [PMID: 20300657 DOI: 10.1371/journal.pgen.1000879]</w:t>
      </w:r>
    </w:p>
    <w:p w14:paraId="1C7081F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168 </w:t>
      </w:r>
      <w:r w:rsidRPr="002E3CE1">
        <w:rPr>
          <w:rFonts w:ascii="Book Antiqua" w:eastAsia="SimSun" w:hAnsi="Book Antiqua" w:cs="SimSun"/>
          <w:b/>
          <w:color w:val="000000"/>
          <w:kern w:val="0"/>
          <w:sz w:val="24"/>
          <w:szCs w:val="24"/>
        </w:rPr>
        <w:t>Gao C</w:t>
      </w:r>
      <w:r w:rsidRPr="002E3CE1">
        <w:rPr>
          <w:rFonts w:ascii="Book Antiqua" w:eastAsia="SimSun" w:hAnsi="Book Antiqua" w:cs="SimSun"/>
          <w:color w:val="000000"/>
          <w:kern w:val="0"/>
          <w:sz w:val="24"/>
          <w:szCs w:val="24"/>
        </w:rPr>
        <w:t>, Pang M, Zhou Z, Long S, Dong D, Yang J, Cao M, Zhang C, Han S, Li L. Epidermal growth factor receptor-coamplified and overexpressed protein (VOPP1) is a putative oncogene in gastric cancer. </w:t>
      </w:r>
      <w:r w:rsidRPr="002E3CE1">
        <w:rPr>
          <w:rFonts w:ascii="Book Antiqua" w:eastAsia="SimSun" w:hAnsi="Book Antiqua" w:cs="SimSun"/>
          <w:i/>
          <w:iCs/>
          <w:color w:val="000000"/>
          <w:kern w:val="0"/>
          <w:sz w:val="24"/>
          <w:szCs w:val="24"/>
        </w:rPr>
        <w:t>Clin Exp Med</w:t>
      </w:r>
      <w:r w:rsidRPr="002E3CE1">
        <w:rPr>
          <w:rFonts w:ascii="Book Antiqua" w:eastAsia="SimSun" w:hAnsi="Book Antiqua" w:cs="SimSun"/>
          <w:color w:val="000000"/>
          <w:kern w:val="0"/>
          <w:sz w:val="24"/>
          <w:szCs w:val="24"/>
        </w:rPr>
        <w:t> 2014; Epub ahead of print [PMID: 25398664 DOI: 10.1007/s10238-014-0320-7]</w:t>
      </w:r>
    </w:p>
    <w:p w14:paraId="2336A2B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169 </w:t>
      </w:r>
      <w:r w:rsidRPr="002E3CE1">
        <w:rPr>
          <w:rFonts w:ascii="Book Antiqua" w:eastAsia="SimSun" w:hAnsi="Book Antiqua" w:cs="SimSun"/>
          <w:b/>
          <w:bCs/>
          <w:color w:val="000000"/>
          <w:kern w:val="0"/>
          <w:sz w:val="24"/>
          <w:szCs w:val="24"/>
        </w:rPr>
        <w:t>Tian H</w:t>
      </w:r>
      <w:r w:rsidRPr="002E3CE1">
        <w:rPr>
          <w:rFonts w:ascii="Book Antiqua" w:eastAsia="SimSun" w:hAnsi="Book Antiqua" w:cs="SimSun"/>
          <w:color w:val="000000"/>
          <w:kern w:val="0"/>
          <w:sz w:val="24"/>
          <w:szCs w:val="24"/>
        </w:rPr>
        <w:t>, Hou L, Xiong YM, Huang JX, She YJ, Bi XB, Song XR. miR-218 suppresses tumor growth and enhances the chemosensitivity of esophageal squamous cell carcinoma to cisplatin.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33</w:t>
      </w:r>
      <w:r w:rsidRPr="002E3CE1">
        <w:rPr>
          <w:rFonts w:ascii="Book Antiqua" w:eastAsia="SimSun" w:hAnsi="Book Antiqua" w:cs="SimSun"/>
          <w:color w:val="000000"/>
          <w:kern w:val="0"/>
          <w:sz w:val="24"/>
          <w:szCs w:val="24"/>
        </w:rPr>
        <w:t>: 981-989 [PMID: 25482044 DOI: 10.3892/or.2014.3657]</w:t>
      </w:r>
    </w:p>
    <w:p w14:paraId="020E2DD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170 </w:t>
      </w:r>
      <w:r w:rsidRPr="002E3CE1">
        <w:rPr>
          <w:rFonts w:ascii="Book Antiqua" w:eastAsia="SimSun" w:hAnsi="Book Antiqua" w:cs="SimSun"/>
          <w:b/>
          <w:bCs/>
          <w:color w:val="000000"/>
          <w:kern w:val="0"/>
          <w:sz w:val="24"/>
          <w:szCs w:val="24"/>
        </w:rPr>
        <w:t>Wang HT</w:t>
      </w:r>
      <w:r w:rsidRPr="002E3CE1">
        <w:rPr>
          <w:rFonts w:ascii="Book Antiqua" w:eastAsia="SimSun" w:hAnsi="Book Antiqua" w:cs="SimSun"/>
          <w:color w:val="000000"/>
          <w:kern w:val="0"/>
          <w:sz w:val="24"/>
          <w:szCs w:val="24"/>
        </w:rPr>
        <w:t>, Liu AG, Luo DS, Zhou ZN, Lin HG, Chen RZ, He JS, Chen K. miR-218 expression in osteosarcoma tissues and its effect on cell growth in osteosarcoma cells. </w:t>
      </w:r>
      <w:r w:rsidRPr="002E3CE1">
        <w:rPr>
          <w:rFonts w:ascii="Book Antiqua" w:eastAsia="SimSun" w:hAnsi="Book Antiqua" w:cs="SimSun"/>
          <w:i/>
          <w:iCs/>
          <w:color w:val="000000"/>
          <w:kern w:val="0"/>
          <w:sz w:val="24"/>
          <w:szCs w:val="24"/>
        </w:rPr>
        <w:t>Asian Pac J Trop Med</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1000-1004 [PMID: 25479631 DOI: 10.1016/S1995-7645(14)60176-0]</w:t>
      </w:r>
    </w:p>
    <w:p w14:paraId="75014A4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171 </w:t>
      </w:r>
      <w:r w:rsidRPr="002E3CE1">
        <w:rPr>
          <w:rFonts w:ascii="Book Antiqua" w:eastAsia="SimSun" w:hAnsi="Book Antiqua" w:cs="SimSun"/>
          <w:b/>
          <w:bCs/>
          <w:color w:val="000000"/>
          <w:kern w:val="0"/>
          <w:sz w:val="24"/>
          <w:szCs w:val="24"/>
        </w:rPr>
        <w:t>Han G</w:t>
      </w:r>
      <w:r w:rsidRPr="002E3CE1">
        <w:rPr>
          <w:rFonts w:ascii="Book Antiqua" w:eastAsia="SimSun" w:hAnsi="Book Antiqua" w:cs="SimSun"/>
          <w:color w:val="000000"/>
          <w:kern w:val="0"/>
          <w:sz w:val="24"/>
          <w:szCs w:val="24"/>
        </w:rPr>
        <w:t>, Fan M, Zhang X. microRNA-218 inhibits prostate cancer cell growth and promotes apoptosis by repressing TPD52 expression. </w:t>
      </w:r>
      <w:r w:rsidRPr="002E3CE1">
        <w:rPr>
          <w:rFonts w:ascii="Book Antiqua" w:eastAsia="SimSun" w:hAnsi="Book Antiqua" w:cs="SimSun"/>
          <w:i/>
          <w:iCs/>
          <w:color w:val="000000"/>
          <w:kern w:val="0"/>
          <w:sz w:val="24"/>
          <w:szCs w:val="24"/>
        </w:rPr>
        <w:t xml:space="preserve">Biochem </w:t>
      </w:r>
      <w:r w:rsidRPr="002E3CE1">
        <w:rPr>
          <w:rFonts w:ascii="Book Antiqua" w:eastAsia="SimSun" w:hAnsi="Book Antiqua" w:cs="SimSun"/>
          <w:i/>
          <w:iCs/>
          <w:color w:val="000000"/>
          <w:kern w:val="0"/>
          <w:sz w:val="24"/>
          <w:szCs w:val="24"/>
        </w:rPr>
        <w:lastRenderedPageBreak/>
        <w:t>Biophys Res Commun</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456</w:t>
      </w:r>
      <w:r w:rsidRPr="002E3CE1">
        <w:rPr>
          <w:rFonts w:ascii="Book Antiqua" w:eastAsia="SimSun" w:hAnsi="Book Antiqua" w:cs="SimSun"/>
          <w:color w:val="000000"/>
          <w:kern w:val="0"/>
          <w:sz w:val="24"/>
          <w:szCs w:val="24"/>
        </w:rPr>
        <w:t>: 804-809 [PMID: 25511701 DOI: 10.1016/j.bbrc.2014.12.026]</w:t>
      </w:r>
    </w:p>
    <w:p w14:paraId="4D8B4FF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172 </w:t>
      </w:r>
      <w:r w:rsidRPr="002E3CE1">
        <w:rPr>
          <w:rFonts w:ascii="Book Antiqua" w:eastAsia="SimSun" w:hAnsi="Book Antiqua" w:cs="SimSun"/>
          <w:b/>
          <w:bCs/>
          <w:color w:val="000000"/>
          <w:kern w:val="0"/>
          <w:sz w:val="24"/>
          <w:szCs w:val="24"/>
        </w:rPr>
        <w:t>Cai H</w:t>
      </w:r>
      <w:r w:rsidRPr="002E3CE1">
        <w:rPr>
          <w:rFonts w:ascii="Book Antiqua" w:eastAsia="SimSun" w:hAnsi="Book Antiqua" w:cs="SimSun"/>
          <w:color w:val="000000"/>
          <w:kern w:val="0"/>
          <w:sz w:val="24"/>
          <w:szCs w:val="24"/>
        </w:rPr>
        <w:t>, Yuan Y, Hao YF, Guo TK, Wei X, Zhang YM. Plasma microRNAs serve as novel potential biomarkers for early detection of gastric cancer. </w:t>
      </w:r>
      <w:r w:rsidRPr="002E3CE1">
        <w:rPr>
          <w:rFonts w:ascii="Book Antiqua" w:eastAsia="SimSun" w:hAnsi="Book Antiqua" w:cs="SimSun"/>
          <w:i/>
          <w:iCs/>
          <w:color w:val="000000"/>
          <w:kern w:val="0"/>
          <w:sz w:val="24"/>
          <w:szCs w:val="24"/>
        </w:rPr>
        <w:t>Med Oncol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30</w:t>
      </w:r>
      <w:r w:rsidRPr="002E3CE1">
        <w:rPr>
          <w:rFonts w:ascii="Book Antiqua" w:eastAsia="SimSun" w:hAnsi="Book Antiqua" w:cs="SimSun"/>
          <w:color w:val="000000"/>
          <w:kern w:val="0"/>
          <w:sz w:val="24"/>
          <w:szCs w:val="24"/>
        </w:rPr>
        <w:t>: 452 [PMID: 23307259 DOI: 10.1007/s12032-012-0452-0]</w:t>
      </w:r>
    </w:p>
    <w:p w14:paraId="7487ED7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173 </w:t>
      </w:r>
      <w:r w:rsidRPr="002E3CE1">
        <w:rPr>
          <w:rFonts w:ascii="Book Antiqua" w:eastAsia="SimSun" w:hAnsi="Book Antiqua" w:cs="SimSun"/>
          <w:b/>
          <w:bCs/>
          <w:color w:val="000000"/>
          <w:kern w:val="0"/>
          <w:sz w:val="24"/>
          <w:szCs w:val="24"/>
        </w:rPr>
        <w:t>Tsai KW</w:t>
      </w:r>
      <w:r w:rsidRPr="002E3CE1">
        <w:rPr>
          <w:rFonts w:ascii="Book Antiqua" w:eastAsia="SimSun" w:hAnsi="Book Antiqua" w:cs="SimSun"/>
          <w:color w:val="000000"/>
          <w:kern w:val="0"/>
          <w:sz w:val="24"/>
          <w:szCs w:val="24"/>
        </w:rPr>
        <w:t>, Liao YL, Wu CW, Hu LY, Li SC, Chan WC, Ho MR, Lai CH, Kao HW, Fang WL, Huang KH, Lin WC. Aberrant expression of miR-196a in gastric cancers and correlation with recurrence. </w:t>
      </w:r>
      <w:r w:rsidRPr="002E3CE1">
        <w:rPr>
          <w:rFonts w:ascii="Book Antiqua" w:eastAsia="SimSun" w:hAnsi="Book Antiqua" w:cs="SimSun"/>
          <w:i/>
          <w:iCs/>
          <w:color w:val="000000"/>
          <w:kern w:val="0"/>
          <w:sz w:val="24"/>
          <w:szCs w:val="24"/>
        </w:rPr>
        <w:t>Genes Chromosomes Cancer</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51</w:t>
      </w:r>
      <w:r w:rsidRPr="002E3CE1">
        <w:rPr>
          <w:rFonts w:ascii="Book Antiqua" w:eastAsia="SimSun" w:hAnsi="Book Antiqua" w:cs="SimSun"/>
          <w:color w:val="000000"/>
          <w:kern w:val="0"/>
          <w:sz w:val="24"/>
          <w:szCs w:val="24"/>
        </w:rPr>
        <w:t>: 394-401 [PMID: 22420029]</w:t>
      </w:r>
    </w:p>
    <w:p w14:paraId="1DAE625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174 </w:t>
      </w:r>
      <w:r w:rsidRPr="002E3CE1">
        <w:rPr>
          <w:rFonts w:ascii="Book Antiqua" w:eastAsia="SimSun" w:hAnsi="Book Antiqua" w:cs="SimSun"/>
          <w:b/>
          <w:bCs/>
          <w:color w:val="000000"/>
          <w:kern w:val="0"/>
          <w:sz w:val="24"/>
          <w:szCs w:val="24"/>
        </w:rPr>
        <w:t>Chen Q</w:t>
      </w:r>
      <w:r w:rsidRPr="002E3CE1">
        <w:rPr>
          <w:rFonts w:ascii="Book Antiqua" w:eastAsia="SimSun" w:hAnsi="Book Antiqua" w:cs="SimSun"/>
          <w:color w:val="000000"/>
          <w:kern w:val="0"/>
          <w:sz w:val="24"/>
          <w:szCs w:val="24"/>
        </w:rPr>
        <w:t>, Ge X, Zhang Y, Xia H, Yuan D, Tang Q, Chen L, Pang X, Leng W, Bi F. Plasma miR-122 and miR-192 as potential novel biomarkers for the early detection of distant metastasis of gastric cancer. </w:t>
      </w:r>
      <w:r w:rsidRPr="002E3CE1">
        <w:rPr>
          <w:rFonts w:ascii="Book Antiqua" w:eastAsia="SimSun" w:hAnsi="Book Antiqua" w:cs="SimSun"/>
          <w:i/>
          <w:iCs/>
          <w:color w:val="000000"/>
          <w:kern w:val="0"/>
          <w:sz w:val="24"/>
          <w:szCs w:val="24"/>
        </w:rPr>
        <w:t>Oncol Rep</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31</w:t>
      </w:r>
      <w:r w:rsidRPr="002E3CE1">
        <w:rPr>
          <w:rFonts w:ascii="Book Antiqua" w:eastAsia="SimSun" w:hAnsi="Book Antiqua" w:cs="SimSun"/>
          <w:color w:val="000000"/>
          <w:kern w:val="0"/>
          <w:sz w:val="24"/>
          <w:szCs w:val="24"/>
        </w:rPr>
        <w:t>: 1863-1870 [PMID: 24481716 DOI: 10.3892/or.2014.3004]</w:t>
      </w:r>
    </w:p>
    <w:p w14:paraId="45FFC1E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175 </w:t>
      </w:r>
      <w:r w:rsidRPr="002E3CE1">
        <w:rPr>
          <w:rFonts w:ascii="Book Antiqua" w:eastAsia="SimSun" w:hAnsi="Book Antiqua" w:cs="SimSun"/>
          <w:b/>
          <w:bCs/>
          <w:color w:val="000000"/>
          <w:kern w:val="0"/>
          <w:sz w:val="24"/>
          <w:szCs w:val="24"/>
        </w:rPr>
        <w:t>Gorur A</w:t>
      </w:r>
      <w:r w:rsidRPr="002E3CE1">
        <w:rPr>
          <w:rFonts w:ascii="Book Antiqua" w:eastAsia="SimSun" w:hAnsi="Book Antiqua" w:cs="SimSun"/>
          <w:color w:val="000000"/>
          <w:kern w:val="0"/>
          <w:sz w:val="24"/>
          <w:szCs w:val="24"/>
        </w:rPr>
        <w:t>, Balci Fidanci S, Dogruer Unal N, Ayaz L, Akbayir S, Yildirim Yaroglu H, Dirlik M, Serin MS, Tamer L. Determination of plasma microRNA for early detection of gastric cancer. </w:t>
      </w:r>
      <w:r w:rsidRPr="002E3CE1">
        <w:rPr>
          <w:rFonts w:ascii="Book Antiqua" w:eastAsia="SimSun" w:hAnsi="Book Antiqua" w:cs="SimSun"/>
          <w:i/>
          <w:iCs/>
          <w:color w:val="000000"/>
          <w:kern w:val="0"/>
          <w:sz w:val="24"/>
          <w:szCs w:val="24"/>
        </w:rPr>
        <w:t>Mol Biol Rep</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40</w:t>
      </w:r>
      <w:r w:rsidRPr="002E3CE1">
        <w:rPr>
          <w:rFonts w:ascii="Book Antiqua" w:eastAsia="SimSun" w:hAnsi="Book Antiqua" w:cs="SimSun"/>
          <w:color w:val="000000"/>
          <w:kern w:val="0"/>
          <w:sz w:val="24"/>
          <w:szCs w:val="24"/>
        </w:rPr>
        <w:t>: 2091-2096 [PMID: 23212612 DOI: 10.1007/s11033-012-2267-7]</w:t>
      </w:r>
    </w:p>
    <w:p w14:paraId="7FBF99E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176 </w:t>
      </w:r>
      <w:r w:rsidRPr="002E3CE1">
        <w:rPr>
          <w:rFonts w:ascii="Book Antiqua" w:eastAsia="SimSun" w:hAnsi="Book Antiqua" w:cs="SimSun"/>
          <w:b/>
          <w:bCs/>
          <w:color w:val="000000"/>
          <w:kern w:val="0"/>
          <w:sz w:val="24"/>
          <w:szCs w:val="24"/>
        </w:rPr>
        <w:t>Wang M</w:t>
      </w:r>
      <w:r w:rsidRPr="002E3CE1">
        <w:rPr>
          <w:rFonts w:ascii="Book Antiqua" w:eastAsia="SimSun" w:hAnsi="Book Antiqua" w:cs="SimSun"/>
          <w:color w:val="000000"/>
          <w:kern w:val="0"/>
          <w:sz w:val="24"/>
          <w:szCs w:val="24"/>
        </w:rPr>
        <w:t>, Gu H, Wang S, Qian H, Zhu W, Zhang L, Zhao C, Tao Y, Xu W. Circulating miR-17-5p and miR-20a: molecular markers for gastric cancer. </w:t>
      </w:r>
      <w:r w:rsidRPr="002E3CE1">
        <w:rPr>
          <w:rFonts w:ascii="Book Antiqua" w:eastAsia="SimSun" w:hAnsi="Book Antiqua" w:cs="SimSun"/>
          <w:i/>
          <w:iCs/>
          <w:color w:val="000000"/>
          <w:kern w:val="0"/>
          <w:sz w:val="24"/>
          <w:szCs w:val="24"/>
        </w:rPr>
        <w:t>Mol Med Rep</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5</w:t>
      </w:r>
      <w:r w:rsidRPr="002E3CE1">
        <w:rPr>
          <w:rFonts w:ascii="Book Antiqua" w:eastAsia="SimSun" w:hAnsi="Book Antiqua" w:cs="SimSun"/>
          <w:color w:val="000000"/>
          <w:kern w:val="0"/>
          <w:sz w:val="24"/>
          <w:szCs w:val="24"/>
        </w:rPr>
        <w:t>: 1514-1520 [PMID: 22406928 DOI: 10.3892/mmr.2012.828]</w:t>
      </w:r>
    </w:p>
    <w:p w14:paraId="747F457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177 </w:t>
      </w:r>
      <w:r w:rsidRPr="002E3CE1">
        <w:rPr>
          <w:rFonts w:ascii="Book Antiqua" w:eastAsia="SimSun" w:hAnsi="Book Antiqua" w:cs="SimSun"/>
          <w:b/>
          <w:bCs/>
          <w:color w:val="000000"/>
          <w:kern w:val="0"/>
          <w:sz w:val="24"/>
          <w:szCs w:val="24"/>
        </w:rPr>
        <w:t>Duttagupta R</w:t>
      </w:r>
      <w:r w:rsidRPr="002E3CE1">
        <w:rPr>
          <w:rFonts w:ascii="Book Antiqua" w:eastAsia="SimSun" w:hAnsi="Book Antiqua" w:cs="SimSun"/>
          <w:color w:val="000000"/>
          <w:kern w:val="0"/>
          <w:sz w:val="24"/>
          <w:szCs w:val="24"/>
        </w:rPr>
        <w:t>, Jiang R, Gollub J, Getts RC, Jones KW. Impact of cellular miRNAs on circulating miRNA biomarker signatures.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6</w:t>
      </w:r>
      <w:r w:rsidRPr="002E3CE1">
        <w:rPr>
          <w:rFonts w:ascii="Book Antiqua" w:eastAsia="SimSun" w:hAnsi="Book Antiqua" w:cs="SimSun"/>
          <w:color w:val="000000"/>
          <w:kern w:val="0"/>
          <w:sz w:val="24"/>
          <w:szCs w:val="24"/>
        </w:rPr>
        <w:t>: e20769 [PMID: 21698099 DOI: 10.1371/journal.pone.0020769]</w:t>
      </w:r>
    </w:p>
    <w:p w14:paraId="5198183B"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178 </w:t>
      </w:r>
      <w:r w:rsidRPr="002E3CE1">
        <w:rPr>
          <w:rFonts w:ascii="Book Antiqua" w:eastAsia="SimSun" w:hAnsi="Book Antiqua" w:cs="SimSun"/>
          <w:b/>
          <w:bCs/>
          <w:color w:val="000000"/>
          <w:kern w:val="0"/>
          <w:sz w:val="24"/>
          <w:szCs w:val="24"/>
        </w:rPr>
        <w:t>Arita T</w:t>
      </w:r>
      <w:r w:rsidRPr="002E3CE1">
        <w:rPr>
          <w:rFonts w:ascii="Book Antiqua" w:eastAsia="SimSun" w:hAnsi="Book Antiqua" w:cs="SimSun"/>
          <w:color w:val="000000"/>
          <w:kern w:val="0"/>
          <w:sz w:val="24"/>
          <w:szCs w:val="24"/>
        </w:rPr>
        <w:t>, Ichikawa D, Konishi H, Komatsu S, Shiozaki A, Shoda K, Kawaguchi T, Hirajima S, Nagata H, Kubota T, Fujiwara H, Okamoto K, Otsuji E. Circulating long non-coding RNAs in plasma of patients with gastric cancer. </w:t>
      </w:r>
      <w:r w:rsidRPr="002E3CE1">
        <w:rPr>
          <w:rFonts w:ascii="Book Antiqua" w:eastAsia="SimSun" w:hAnsi="Book Antiqua" w:cs="SimSun"/>
          <w:i/>
          <w:iCs/>
          <w:color w:val="000000"/>
          <w:kern w:val="0"/>
          <w:sz w:val="24"/>
          <w:szCs w:val="24"/>
        </w:rPr>
        <w:t>Anticancer Res</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33</w:t>
      </w:r>
      <w:r w:rsidRPr="002E3CE1">
        <w:rPr>
          <w:rFonts w:ascii="Book Antiqua" w:eastAsia="SimSun" w:hAnsi="Book Antiqua" w:cs="SimSun"/>
          <w:color w:val="000000"/>
          <w:kern w:val="0"/>
          <w:sz w:val="24"/>
          <w:szCs w:val="24"/>
        </w:rPr>
        <w:t>: 3185-3193 [PMID: 23898077]</w:t>
      </w:r>
    </w:p>
    <w:p w14:paraId="52E665F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179 </w:t>
      </w:r>
      <w:r w:rsidRPr="002E3CE1">
        <w:rPr>
          <w:rFonts w:ascii="Book Antiqua" w:eastAsia="SimSun" w:hAnsi="Book Antiqua" w:cs="SimSun"/>
          <w:b/>
          <w:bCs/>
          <w:color w:val="000000"/>
          <w:kern w:val="0"/>
          <w:sz w:val="24"/>
          <w:szCs w:val="24"/>
        </w:rPr>
        <w:t>Yang F</w:t>
      </w:r>
      <w:r w:rsidRPr="002E3CE1">
        <w:rPr>
          <w:rFonts w:ascii="Book Antiqua" w:eastAsia="SimSun" w:hAnsi="Book Antiqua" w:cs="SimSun"/>
          <w:color w:val="000000"/>
          <w:kern w:val="0"/>
          <w:sz w:val="24"/>
          <w:szCs w:val="24"/>
        </w:rPr>
        <w:t>, Bi J, Xue X, Zheng L, Zhi K, Hua J, Fang G. Up-regulated long non-coding RNA H19 contributes to proliferation of gastric cancer cells. </w:t>
      </w:r>
      <w:r w:rsidRPr="002E3CE1">
        <w:rPr>
          <w:rFonts w:ascii="Book Antiqua" w:eastAsia="SimSun" w:hAnsi="Book Antiqua" w:cs="SimSun"/>
          <w:i/>
          <w:iCs/>
          <w:color w:val="000000"/>
          <w:kern w:val="0"/>
          <w:sz w:val="24"/>
          <w:szCs w:val="24"/>
        </w:rPr>
        <w:t>FEBS J</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279</w:t>
      </w:r>
      <w:r w:rsidRPr="002E3CE1">
        <w:rPr>
          <w:rFonts w:ascii="Book Antiqua" w:eastAsia="SimSun" w:hAnsi="Book Antiqua" w:cs="SimSun"/>
          <w:color w:val="000000"/>
          <w:kern w:val="0"/>
          <w:sz w:val="24"/>
          <w:szCs w:val="24"/>
        </w:rPr>
        <w:t>: 3159-3165 [PMID: 22776265 DOI: 10.1111/j.1742-4658.2012.08694.x]</w:t>
      </w:r>
    </w:p>
    <w:p w14:paraId="6BE2F9CA"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180 </w:t>
      </w:r>
      <w:r w:rsidRPr="002E3CE1">
        <w:rPr>
          <w:rFonts w:ascii="Book Antiqua" w:eastAsia="SimSun" w:hAnsi="Book Antiqua" w:cs="SimSun"/>
          <w:b/>
          <w:bCs/>
          <w:color w:val="000000"/>
          <w:kern w:val="0"/>
          <w:sz w:val="24"/>
          <w:szCs w:val="24"/>
        </w:rPr>
        <w:t>Li H</w:t>
      </w:r>
      <w:r w:rsidRPr="002E3CE1">
        <w:rPr>
          <w:rFonts w:ascii="Book Antiqua" w:eastAsia="SimSun" w:hAnsi="Book Antiqua" w:cs="SimSun"/>
          <w:color w:val="000000"/>
          <w:kern w:val="0"/>
          <w:sz w:val="24"/>
          <w:szCs w:val="24"/>
        </w:rPr>
        <w:t>, Yu B, Li J, Su L, Yan M, Zhu Z, Liu B. Overexpression of lncRNA H19 enhances carcinogenesis and metastasis of gastric cancer. </w:t>
      </w:r>
      <w:r w:rsidRPr="002E3CE1">
        <w:rPr>
          <w:rFonts w:ascii="Book Antiqua" w:eastAsia="SimSun" w:hAnsi="Book Antiqua" w:cs="SimSun"/>
          <w:i/>
          <w:iCs/>
          <w:color w:val="000000"/>
          <w:kern w:val="0"/>
          <w:sz w:val="24"/>
          <w:szCs w:val="24"/>
        </w:rPr>
        <w:t>Oncotarget</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w:t>
      </w:r>
      <w:r w:rsidRPr="002E3CE1">
        <w:rPr>
          <w:rFonts w:ascii="Book Antiqua" w:eastAsia="SimSun" w:hAnsi="Book Antiqua" w:cs="SimSun"/>
          <w:color w:val="000000"/>
          <w:kern w:val="0"/>
          <w:sz w:val="24"/>
          <w:szCs w:val="24"/>
        </w:rPr>
        <w:t>: 2318-2329 [PMID: 24810858]</w:t>
      </w:r>
    </w:p>
    <w:p w14:paraId="7D95AFA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181 </w:t>
      </w:r>
      <w:r w:rsidRPr="002E3CE1">
        <w:rPr>
          <w:rFonts w:ascii="Book Antiqua" w:eastAsia="SimSun" w:hAnsi="Book Antiqua" w:cs="SimSun"/>
          <w:b/>
          <w:bCs/>
          <w:color w:val="000000"/>
          <w:kern w:val="0"/>
          <w:sz w:val="24"/>
          <w:szCs w:val="24"/>
        </w:rPr>
        <w:t>Zhuang M</w:t>
      </w:r>
      <w:r w:rsidRPr="002E3CE1">
        <w:rPr>
          <w:rFonts w:ascii="Book Antiqua" w:eastAsia="SimSun" w:hAnsi="Book Antiqua" w:cs="SimSun"/>
          <w:color w:val="000000"/>
          <w:kern w:val="0"/>
          <w:sz w:val="24"/>
          <w:szCs w:val="24"/>
        </w:rPr>
        <w:t>, Gao W, Xu J, Wang P, Shu Y. The long non-coding RNA H19-derived miR-675 modulates human gastric cancer cell proliferation by targeting tumor suppressor RUNX1. </w:t>
      </w:r>
      <w:r w:rsidRPr="002E3CE1">
        <w:rPr>
          <w:rFonts w:ascii="Book Antiqua" w:eastAsia="SimSun" w:hAnsi="Book Antiqua" w:cs="SimSun"/>
          <w:i/>
          <w:iCs/>
          <w:color w:val="000000"/>
          <w:kern w:val="0"/>
          <w:sz w:val="24"/>
          <w:szCs w:val="24"/>
        </w:rPr>
        <w:t>Biochem Biophys Res Commun</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448</w:t>
      </w:r>
      <w:r w:rsidRPr="002E3CE1">
        <w:rPr>
          <w:rFonts w:ascii="Book Antiqua" w:eastAsia="SimSun" w:hAnsi="Book Antiqua" w:cs="SimSun"/>
          <w:color w:val="000000"/>
          <w:kern w:val="0"/>
          <w:sz w:val="24"/>
          <w:szCs w:val="24"/>
        </w:rPr>
        <w:t>: 315-322 [PMID: 24388988 DOI: 10.1016/j.bbrc.2013.12.126]</w:t>
      </w:r>
    </w:p>
    <w:p w14:paraId="7280311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182 </w:t>
      </w:r>
      <w:r w:rsidRPr="002E3CE1">
        <w:rPr>
          <w:rFonts w:ascii="Book Antiqua" w:eastAsia="SimSun" w:hAnsi="Book Antiqua" w:cs="SimSun"/>
          <w:b/>
          <w:bCs/>
          <w:color w:val="000000"/>
          <w:kern w:val="0"/>
          <w:sz w:val="24"/>
          <w:szCs w:val="24"/>
        </w:rPr>
        <w:t>Zhu M</w:t>
      </w:r>
      <w:r w:rsidRPr="002E3CE1">
        <w:rPr>
          <w:rFonts w:ascii="Book Antiqua" w:eastAsia="SimSun" w:hAnsi="Book Antiqua" w:cs="SimSun"/>
          <w:color w:val="000000"/>
          <w:kern w:val="0"/>
          <w:sz w:val="24"/>
          <w:szCs w:val="24"/>
        </w:rPr>
        <w:t>, Chen Q, Liu X, Sun Q, Zhao X, Deng R, Wang Y, Huang J, Xu M, Yan J, Yu J. lncRNA H19/miR-675 axis represses prostate cancer metastasis by targeting TGFBI. </w:t>
      </w:r>
      <w:r w:rsidRPr="002E3CE1">
        <w:rPr>
          <w:rFonts w:ascii="Book Antiqua" w:eastAsia="SimSun" w:hAnsi="Book Antiqua" w:cs="SimSun"/>
          <w:i/>
          <w:iCs/>
          <w:color w:val="000000"/>
          <w:kern w:val="0"/>
          <w:sz w:val="24"/>
          <w:szCs w:val="24"/>
        </w:rPr>
        <w:t>FEBS J</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281</w:t>
      </w:r>
      <w:r w:rsidRPr="002E3CE1">
        <w:rPr>
          <w:rFonts w:ascii="Book Antiqua" w:eastAsia="SimSun" w:hAnsi="Book Antiqua" w:cs="SimSun"/>
          <w:color w:val="000000"/>
          <w:kern w:val="0"/>
          <w:sz w:val="24"/>
          <w:szCs w:val="24"/>
        </w:rPr>
        <w:t>: 3766-3775 [PMID: 24988946 DOI: 10.1111/febs.12902]</w:t>
      </w:r>
    </w:p>
    <w:p w14:paraId="3AE9468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183 </w:t>
      </w:r>
      <w:r w:rsidRPr="002E3CE1">
        <w:rPr>
          <w:rFonts w:ascii="Book Antiqua" w:eastAsia="SimSun" w:hAnsi="Book Antiqua" w:cs="SimSun"/>
          <w:b/>
          <w:bCs/>
          <w:color w:val="000000"/>
          <w:kern w:val="0"/>
          <w:sz w:val="24"/>
          <w:szCs w:val="24"/>
        </w:rPr>
        <w:t>Shi Y</w:t>
      </w:r>
      <w:r w:rsidRPr="002E3CE1">
        <w:rPr>
          <w:rFonts w:ascii="Book Antiqua" w:eastAsia="SimSun" w:hAnsi="Book Antiqua" w:cs="SimSun"/>
          <w:color w:val="000000"/>
          <w:kern w:val="0"/>
          <w:sz w:val="24"/>
          <w:szCs w:val="24"/>
        </w:rPr>
        <w:t>, Wang Y, Luan W, Wang P, Tao T, Zhang J, Qian J, Liu N, You Y. Long non-coding RNA H19 promotes glioma cell invasion by deriving miR-675.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w:t>
      </w:r>
      <w:r w:rsidRPr="002E3CE1">
        <w:rPr>
          <w:rFonts w:ascii="Book Antiqua" w:eastAsia="SimSun" w:hAnsi="Book Antiqua" w:cs="SimSun"/>
          <w:color w:val="000000"/>
          <w:kern w:val="0"/>
          <w:sz w:val="24"/>
          <w:szCs w:val="24"/>
        </w:rPr>
        <w:t>: e86295 [PMID: 24466011 DOI: 10.1371/journal.pone.0086295]</w:t>
      </w:r>
    </w:p>
    <w:p w14:paraId="22449CC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184 </w:t>
      </w:r>
      <w:r w:rsidRPr="002E3CE1">
        <w:rPr>
          <w:rFonts w:ascii="Book Antiqua" w:eastAsia="SimSun" w:hAnsi="Book Antiqua" w:cs="SimSun"/>
          <w:b/>
          <w:bCs/>
          <w:color w:val="000000"/>
          <w:kern w:val="0"/>
          <w:sz w:val="24"/>
          <w:szCs w:val="24"/>
        </w:rPr>
        <w:t>Luo M</w:t>
      </w:r>
      <w:r w:rsidRPr="002E3CE1">
        <w:rPr>
          <w:rFonts w:ascii="Book Antiqua" w:eastAsia="SimSun" w:hAnsi="Book Antiqua" w:cs="SimSun"/>
          <w:color w:val="000000"/>
          <w:kern w:val="0"/>
          <w:sz w:val="24"/>
          <w:szCs w:val="24"/>
        </w:rPr>
        <w:t>, Li Z, Wang W, Zeng Y, Liu Z, Qiu J. Long non-coding RNA H19 increases bladder cancer metastasis by associating with EZH2 and inhibiting E-cadherin expression. </w:t>
      </w:r>
      <w:r w:rsidRPr="002E3CE1">
        <w:rPr>
          <w:rFonts w:ascii="Book Antiqua" w:eastAsia="SimSun" w:hAnsi="Book Antiqua" w:cs="SimSun"/>
          <w:i/>
          <w:iCs/>
          <w:color w:val="000000"/>
          <w:kern w:val="0"/>
          <w:sz w:val="24"/>
          <w:szCs w:val="24"/>
        </w:rPr>
        <w:t>Cancer Lett</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333</w:t>
      </w:r>
      <w:r w:rsidRPr="002E3CE1">
        <w:rPr>
          <w:rFonts w:ascii="Book Antiqua" w:eastAsia="SimSun" w:hAnsi="Book Antiqua" w:cs="SimSun"/>
          <w:color w:val="000000"/>
          <w:kern w:val="0"/>
          <w:sz w:val="24"/>
          <w:szCs w:val="24"/>
        </w:rPr>
        <w:t>: 213-221 [PMID: 23354591 DOI: 10.1016/j.canlet.2013.01.033]</w:t>
      </w:r>
    </w:p>
    <w:p w14:paraId="3D3EC34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185 </w:t>
      </w:r>
      <w:r w:rsidRPr="002E3CE1">
        <w:rPr>
          <w:rFonts w:ascii="Book Antiqua" w:eastAsia="SimSun" w:hAnsi="Book Antiqua" w:cs="SimSun"/>
          <w:b/>
          <w:bCs/>
          <w:color w:val="000000"/>
          <w:kern w:val="0"/>
          <w:sz w:val="24"/>
          <w:szCs w:val="24"/>
        </w:rPr>
        <w:t>Glover AR</w:t>
      </w:r>
      <w:r w:rsidRPr="002E3CE1">
        <w:rPr>
          <w:rFonts w:ascii="Book Antiqua" w:eastAsia="SimSun" w:hAnsi="Book Antiqua" w:cs="SimSun"/>
          <w:color w:val="000000"/>
          <w:kern w:val="0"/>
          <w:sz w:val="24"/>
          <w:szCs w:val="24"/>
        </w:rPr>
        <w:t>, Zhao JT, Ip JC, Lee JC, Robinson BG, Gill AJ, Soon PS, Sidhu SB. Long noncoding RNA profiles of adrenocortical cancer can be used to predict recurrence. </w:t>
      </w:r>
      <w:r w:rsidRPr="002E3CE1">
        <w:rPr>
          <w:rFonts w:ascii="Book Antiqua" w:eastAsia="SimSun" w:hAnsi="Book Antiqua" w:cs="SimSun"/>
          <w:i/>
          <w:iCs/>
          <w:color w:val="000000"/>
          <w:kern w:val="0"/>
          <w:sz w:val="24"/>
          <w:szCs w:val="24"/>
        </w:rPr>
        <w:t>Endocr Relat Cancer</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22</w:t>
      </w:r>
      <w:r w:rsidRPr="002E3CE1">
        <w:rPr>
          <w:rFonts w:ascii="Book Antiqua" w:eastAsia="SimSun" w:hAnsi="Book Antiqua" w:cs="SimSun"/>
          <w:color w:val="000000"/>
          <w:kern w:val="0"/>
          <w:sz w:val="24"/>
          <w:szCs w:val="24"/>
        </w:rPr>
        <w:t>: 99-109 [PMID: 25595289 DOI: 10.1530/ERC-14-0457]</w:t>
      </w:r>
    </w:p>
    <w:p w14:paraId="2BD542F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186 </w:t>
      </w:r>
      <w:r w:rsidRPr="002E3CE1">
        <w:rPr>
          <w:rFonts w:ascii="Book Antiqua" w:eastAsia="SimSun" w:hAnsi="Book Antiqua" w:cs="SimSun"/>
          <w:b/>
          <w:bCs/>
          <w:color w:val="000000"/>
          <w:kern w:val="0"/>
          <w:sz w:val="24"/>
          <w:szCs w:val="24"/>
        </w:rPr>
        <w:t>Medrzycki M</w:t>
      </w:r>
      <w:r w:rsidRPr="002E3CE1">
        <w:rPr>
          <w:rFonts w:ascii="Book Antiqua" w:eastAsia="SimSun" w:hAnsi="Book Antiqua" w:cs="SimSun"/>
          <w:color w:val="000000"/>
          <w:kern w:val="0"/>
          <w:sz w:val="24"/>
          <w:szCs w:val="24"/>
        </w:rPr>
        <w:t>, Zhang Y, Zhang W, Cao K, Pan C, Lailler N, McDonald JF, Bouhassira EE, Fan Y. Histone h1.3 suppresses h19 noncoding RNA expression and cell growth of ovarian cancer cells. </w:t>
      </w:r>
      <w:r w:rsidRPr="002E3CE1">
        <w:rPr>
          <w:rFonts w:ascii="Book Antiqua" w:eastAsia="SimSun" w:hAnsi="Book Antiqua" w:cs="SimSun"/>
          <w:i/>
          <w:iCs/>
          <w:color w:val="000000"/>
          <w:kern w:val="0"/>
          <w:sz w:val="24"/>
          <w:szCs w:val="24"/>
        </w:rPr>
        <w:t>Cancer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74</w:t>
      </w:r>
      <w:r w:rsidRPr="002E3CE1">
        <w:rPr>
          <w:rFonts w:ascii="Book Antiqua" w:eastAsia="SimSun" w:hAnsi="Book Antiqua" w:cs="SimSun"/>
          <w:color w:val="000000"/>
          <w:kern w:val="0"/>
          <w:sz w:val="24"/>
          <w:szCs w:val="24"/>
        </w:rPr>
        <w:t>: 6463-6473 [PMID: 25205099 DOI: 10.1158/0008-5472.CAN-13-2922]</w:t>
      </w:r>
    </w:p>
    <w:p w14:paraId="2F77F4D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187 </w:t>
      </w:r>
      <w:r w:rsidRPr="002E3CE1">
        <w:rPr>
          <w:rFonts w:ascii="Book Antiqua" w:eastAsia="SimSun" w:hAnsi="Book Antiqua" w:cs="SimSun"/>
          <w:b/>
          <w:bCs/>
          <w:color w:val="000000"/>
          <w:kern w:val="0"/>
          <w:sz w:val="24"/>
          <w:szCs w:val="24"/>
        </w:rPr>
        <w:t>Pang Q</w:t>
      </w:r>
      <w:r w:rsidRPr="002E3CE1">
        <w:rPr>
          <w:rFonts w:ascii="Book Antiqua" w:eastAsia="SimSun" w:hAnsi="Book Antiqua" w:cs="SimSun"/>
          <w:color w:val="000000"/>
          <w:kern w:val="0"/>
          <w:sz w:val="24"/>
          <w:szCs w:val="24"/>
        </w:rPr>
        <w:t>, Ge J, Shao Y, Sun W, Song H, Xia T, Xiao B, Guo J. Increased expression of long intergenic non-coding RNA LINC00152 in gastric cancer and its clinical significance.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35</w:t>
      </w:r>
      <w:r w:rsidRPr="002E3CE1">
        <w:rPr>
          <w:rFonts w:ascii="Book Antiqua" w:eastAsia="SimSun" w:hAnsi="Book Antiqua" w:cs="SimSun"/>
          <w:color w:val="000000"/>
          <w:kern w:val="0"/>
          <w:sz w:val="24"/>
          <w:szCs w:val="24"/>
        </w:rPr>
        <w:t>: 5441-5447 [PMID: 24523021 DOI: 10.1007/s13277-014-1709-3]</w:t>
      </w:r>
    </w:p>
    <w:p w14:paraId="27F8015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lastRenderedPageBreak/>
        <w:t>188 </w:t>
      </w:r>
      <w:r w:rsidRPr="002E3CE1">
        <w:rPr>
          <w:rFonts w:ascii="Book Antiqua" w:eastAsia="SimSun" w:hAnsi="Book Antiqua" w:cs="SimSun"/>
          <w:b/>
          <w:bCs/>
          <w:color w:val="000000"/>
          <w:kern w:val="0"/>
          <w:sz w:val="24"/>
          <w:szCs w:val="24"/>
        </w:rPr>
        <w:t>Cao WJ</w:t>
      </w:r>
      <w:r w:rsidRPr="002E3CE1">
        <w:rPr>
          <w:rFonts w:ascii="Book Antiqua" w:eastAsia="SimSun" w:hAnsi="Book Antiqua" w:cs="SimSun"/>
          <w:color w:val="000000"/>
          <w:kern w:val="0"/>
          <w:sz w:val="24"/>
          <w:szCs w:val="24"/>
        </w:rPr>
        <w:t>, Wu HL, He BS, Zhang YS, Zhang ZY. Analysis of long non-coding RNA expression profiles in gastric cancer. </w:t>
      </w:r>
      <w:r w:rsidRPr="002E3CE1">
        <w:rPr>
          <w:rFonts w:ascii="Book Antiqua" w:eastAsia="SimSun" w:hAnsi="Book Antiqua" w:cs="SimSun"/>
          <w:i/>
          <w:iCs/>
          <w:color w:val="000000"/>
          <w:kern w:val="0"/>
          <w:sz w:val="24"/>
          <w:szCs w:val="24"/>
        </w:rPr>
        <w:t>World J Gastroenterol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19</w:t>
      </w:r>
      <w:r w:rsidRPr="002E3CE1">
        <w:rPr>
          <w:rFonts w:ascii="Book Antiqua" w:eastAsia="SimSun" w:hAnsi="Book Antiqua" w:cs="SimSun"/>
          <w:color w:val="000000"/>
          <w:kern w:val="0"/>
          <w:sz w:val="24"/>
          <w:szCs w:val="24"/>
        </w:rPr>
        <w:t>: 3658-3664 [PMID: 23801869 DOI: 10.3748/wjg.v19.i23.3658]</w:t>
      </w:r>
    </w:p>
    <w:p w14:paraId="70594E4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189 </w:t>
      </w:r>
      <w:r w:rsidRPr="002E3CE1">
        <w:rPr>
          <w:rFonts w:ascii="Book Antiqua" w:eastAsia="SimSun" w:hAnsi="Book Antiqua" w:cs="SimSun"/>
          <w:b/>
          <w:bCs/>
          <w:color w:val="000000"/>
          <w:kern w:val="0"/>
          <w:sz w:val="24"/>
          <w:szCs w:val="24"/>
        </w:rPr>
        <w:t>Li Q</w:t>
      </w:r>
      <w:r w:rsidRPr="002E3CE1">
        <w:rPr>
          <w:rFonts w:ascii="Book Antiqua" w:eastAsia="SimSun" w:hAnsi="Book Antiqua" w:cs="SimSun"/>
          <w:color w:val="000000"/>
          <w:kern w:val="0"/>
          <w:sz w:val="24"/>
          <w:szCs w:val="24"/>
        </w:rPr>
        <w:t>, Shao Y, Zhang X, Zheng T, Miao M, Qin L, Wang B, Ye G, Xiao B, Guo J. Plasma long noncoding RNA protected by exosomes as a potential stable biomarker for gastric cancer.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36</w:t>
      </w:r>
      <w:r w:rsidRPr="002E3CE1">
        <w:rPr>
          <w:rFonts w:ascii="Book Antiqua" w:eastAsia="SimSun" w:hAnsi="Book Antiqua" w:cs="SimSun"/>
          <w:color w:val="000000"/>
          <w:kern w:val="0"/>
          <w:sz w:val="24"/>
          <w:szCs w:val="24"/>
        </w:rPr>
        <w:t>: 2007-2012 [PMID: 25391424 DOI: 10.1007/s13277-014-2807-y]</w:t>
      </w:r>
    </w:p>
    <w:p w14:paraId="2D1C356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190 </w:t>
      </w:r>
      <w:r w:rsidRPr="002E3CE1">
        <w:rPr>
          <w:rFonts w:ascii="Book Antiqua" w:eastAsia="SimSun" w:hAnsi="Book Antiqua" w:cs="SimSun"/>
          <w:b/>
          <w:bCs/>
          <w:color w:val="000000"/>
          <w:kern w:val="0"/>
          <w:sz w:val="24"/>
          <w:szCs w:val="24"/>
        </w:rPr>
        <w:t>Liu Z</w:t>
      </w:r>
      <w:r w:rsidRPr="002E3CE1">
        <w:rPr>
          <w:rFonts w:ascii="Book Antiqua" w:eastAsia="SimSun" w:hAnsi="Book Antiqua" w:cs="SimSun"/>
          <w:color w:val="000000"/>
          <w:kern w:val="0"/>
          <w:sz w:val="24"/>
          <w:szCs w:val="24"/>
        </w:rPr>
        <w:t>, Shao Y, Tan L, Shi H, Chen S, Guo J. Clinical significance of the low expression of FER1L4 in gastric cancer patients. </w:t>
      </w:r>
      <w:r w:rsidRPr="002E3CE1">
        <w:rPr>
          <w:rFonts w:ascii="Book Antiqua" w:eastAsia="SimSun" w:hAnsi="Book Antiqua" w:cs="SimSun"/>
          <w:i/>
          <w:iCs/>
          <w:color w:val="000000"/>
          <w:kern w:val="0"/>
          <w:sz w:val="24"/>
          <w:szCs w:val="24"/>
        </w:rPr>
        <w:t>Tumour Biol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35</w:t>
      </w:r>
      <w:r w:rsidRPr="002E3CE1">
        <w:rPr>
          <w:rFonts w:ascii="Book Antiqua" w:eastAsia="SimSun" w:hAnsi="Book Antiqua" w:cs="SimSun"/>
          <w:color w:val="000000"/>
          <w:kern w:val="0"/>
          <w:sz w:val="24"/>
          <w:szCs w:val="24"/>
        </w:rPr>
        <w:t>: 9613-9617 [PMID: 24961353 DOI: 10.1007/s13277-014-2259-4]</w:t>
      </w:r>
    </w:p>
    <w:p w14:paraId="2E38D0B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191 </w:t>
      </w:r>
      <w:r w:rsidRPr="002E3CE1">
        <w:rPr>
          <w:rFonts w:ascii="Book Antiqua" w:eastAsia="SimSun" w:hAnsi="Book Antiqua" w:cs="SimSun"/>
          <w:b/>
          <w:bCs/>
          <w:color w:val="000000"/>
          <w:kern w:val="0"/>
          <w:sz w:val="24"/>
          <w:szCs w:val="24"/>
        </w:rPr>
        <w:t>Song H</w:t>
      </w:r>
      <w:r w:rsidRPr="002E3CE1">
        <w:rPr>
          <w:rFonts w:ascii="Book Antiqua" w:eastAsia="SimSun" w:hAnsi="Book Antiqua" w:cs="SimSun"/>
          <w:color w:val="000000"/>
          <w:kern w:val="0"/>
          <w:sz w:val="24"/>
          <w:szCs w:val="24"/>
        </w:rPr>
        <w:t>, Sun W, Ye G, Ding X, Liu Z, Zhang S, Xia T, Xiao B, Xi Y, Guo J. Long non-coding RNA expression profile in human gastric cancer and its clinical significances. </w:t>
      </w:r>
      <w:r w:rsidRPr="002E3CE1">
        <w:rPr>
          <w:rFonts w:ascii="Book Antiqua" w:eastAsia="SimSun" w:hAnsi="Book Antiqua" w:cs="SimSun"/>
          <w:i/>
          <w:iCs/>
          <w:color w:val="000000"/>
          <w:kern w:val="0"/>
          <w:sz w:val="24"/>
          <w:szCs w:val="24"/>
        </w:rPr>
        <w:t>J Transl Med</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11</w:t>
      </w:r>
      <w:r w:rsidRPr="002E3CE1">
        <w:rPr>
          <w:rFonts w:ascii="Book Antiqua" w:eastAsia="SimSun" w:hAnsi="Book Antiqua" w:cs="SimSun"/>
          <w:color w:val="000000"/>
          <w:kern w:val="0"/>
          <w:sz w:val="24"/>
          <w:szCs w:val="24"/>
        </w:rPr>
        <w:t>: 225 [PMID: 24063685 DOI: 10.1186/1479-5876-11-225]</w:t>
      </w:r>
    </w:p>
    <w:p w14:paraId="54AC97D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192 </w:t>
      </w:r>
      <w:r w:rsidRPr="002E3CE1">
        <w:rPr>
          <w:rFonts w:ascii="Book Antiqua" w:eastAsia="SimSun" w:hAnsi="Book Antiqua" w:cs="SimSun"/>
          <w:b/>
          <w:bCs/>
          <w:color w:val="000000"/>
          <w:kern w:val="0"/>
          <w:sz w:val="24"/>
          <w:szCs w:val="24"/>
        </w:rPr>
        <w:t>Xia T</w:t>
      </w:r>
      <w:r w:rsidRPr="002E3CE1">
        <w:rPr>
          <w:rFonts w:ascii="Book Antiqua" w:eastAsia="SimSun" w:hAnsi="Book Antiqua" w:cs="SimSun"/>
          <w:color w:val="000000"/>
          <w:kern w:val="0"/>
          <w:sz w:val="24"/>
          <w:szCs w:val="24"/>
        </w:rPr>
        <w:t>, Liao Q, Jiang X, Shao Y, Xiao B, Xi Y, Guo J. Long noncoding RNA associated-competing endogenous RNAs in gastric cancer. </w:t>
      </w:r>
      <w:r w:rsidRPr="002E3CE1">
        <w:rPr>
          <w:rFonts w:ascii="Book Antiqua" w:eastAsia="SimSun" w:hAnsi="Book Antiqua" w:cs="SimSun"/>
          <w:i/>
          <w:iCs/>
          <w:color w:val="000000"/>
          <w:kern w:val="0"/>
          <w:sz w:val="24"/>
          <w:szCs w:val="24"/>
        </w:rPr>
        <w:t>Sci Rep</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4</w:t>
      </w:r>
      <w:r w:rsidRPr="002E3CE1">
        <w:rPr>
          <w:rFonts w:ascii="Book Antiqua" w:eastAsia="SimSun" w:hAnsi="Book Antiqua" w:cs="SimSun"/>
          <w:color w:val="000000"/>
          <w:kern w:val="0"/>
          <w:sz w:val="24"/>
          <w:szCs w:val="24"/>
        </w:rPr>
        <w:t>: 6088 [PMID: 25124853 DOI: 10.1038/srep06088]</w:t>
      </w:r>
    </w:p>
    <w:p w14:paraId="7C4AAB6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193 </w:t>
      </w:r>
      <w:r w:rsidRPr="002E3CE1">
        <w:rPr>
          <w:rFonts w:ascii="Book Antiqua" w:eastAsia="SimSun" w:hAnsi="Book Antiqua" w:cs="SimSun"/>
          <w:b/>
          <w:color w:val="000000"/>
          <w:kern w:val="0"/>
          <w:sz w:val="24"/>
          <w:szCs w:val="24"/>
        </w:rPr>
        <w:t>Dong L</w:t>
      </w:r>
      <w:r w:rsidRPr="002E3CE1">
        <w:rPr>
          <w:rFonts w:ascii="Book Antiqua" w:eastAsia="SimSun" w:hAnsi="Book Antiqua" w:cs="SimSun"/>
          <w:color w:val="000000"/>
          <w:kern w:val="0"/>
          <w:sz w:val="24"/>
          <w:szCs w:val="24"/>
        </w:rPr>
        <w:t>, Qi P, Xu MD, Ni SJ, Huang D, Xu QH, Weng WW, Tan C, Sheng WQ, Zhou XY, Du X. Circulating CUDR, LSINCT-5 and PTENP1 long noncoding RNAs in sera distinguish patients with gastric cancer from healthy controls. </w:t>
      </w:r>
      <w:r w:rsidRPr="002E3CE1">
        <w:rPr>
          <w:rFonts w:ascii="Book Antiqua" w:eastAsia="SimSun" w:hAnsi="Book Antiqua" w:cs="SimSun"/>
          <w:i/>
          <w:iCs/>
          <w:color w:val="000000"/>
          <w:kern w:val="0"/>
          <w:sz w:val="24"/>
          <w:szCs w:val="24"/>
        </w:rPr>
        <w:t>Int J Cancer</w:t>
      </w:r>
      <w:r w:rsidRPr="002E3CE1">
        <w:rPr>
          <w:rFonts w:ascii="Book Antiqua" w:eastAsia="SimSun" w:hAnsi="Book Antiqua" w:cs="SimSun"/>
          <w:color w:val="000000"/>
          <w:kern w:val="0"/>
          <w:sz w:val="24"/>
          <w:szCs w:val="24"/>
        </w:rPr>
        <w:t> 2015; Epub ahead of print [PMID: 25694351 DOI: 10.1002/ijc.29484]</w:t>
      </w:r>
    </w:p>
    <w:p w14:paraId="579EC8D7"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194 </w:t>
      </w:r>
      <w:r w:rsidRPr="002E3CE1">
        <w:rPr>
          <w:rFonts w:ascii="Book Antiqua" w:eastAsia="SimSun" w:hAnsi="Book Antiqua" w:cs="SimSun"/>
          <w:b/>
          <w:color w:val="000000"/>
          <w:kern w:val="0"/>
          <w:sz w:val="24"/>
          <w:szCs w:val="24"/>
        </w:rPr>
        <w:t>Zheng Q</w:t>
      </w:r>
      <w:r w:rsidRPr="002E3CE1">
        <w:rPr>
          <w:rFonts w:ascii="Book Antiqua" w:eastAsia="SimSun" w:hAnsi="Book Antiqua" w:cs="SimSun"/>
          <w:color w:val="000000"/>
          <w:kern w:val="0"/>
          <w:sz w:val="24"/>
          <w:szCs w:val="24"/>
        </w:rPr>
        <w:t>, Wu F, Dai WY, Zheng DC, Zheng C, Ye H, Zhou B, Chen JJ, Chen P. Aberrant expression of UCA1 in gastric cancer and its clinical significance. </w:t>
      </w:r>
      <w:r w:rsidRPr="002E3CE1">
        <w:rPr>
          <w:rFonts w:ascii="Book Antiqua" w:eastAsia="SimSun" w:hAnsi="Book Antiqua" w:cs="SimSun"/>
          <w:i/>
          <w:iCs/>
          <w:color w:val="000000"/>
          <w:kern w:val="0"/>
          <w:sz w:val="24"/>
          <w:szCs w:val="24"/>
        </w:rPr>
        <w:t>Clin Transl Oncol</w:t>
      </w:r>
      <w:r w:rsidRPr="002E3CE1">
        <w:rPr>
          <w:rFonts w:ascii="Book Antiqua" w:eastAsia="SimSun" w:hAnsi="Book Antiqua" w:cs="SimSun"/>
          <w:color w:val="000000"/>
          <w:kern w:val="0"/>
          <w:sz w:val="24"/>
          <w:szCs w:val="24"/>
        </w:rPr>
        <w:t> 2015; Epub ahead of print [PMID: 25903045 DOI: 10.1007/s12094-015-1290-2]</w:t>
      </w:r>
    </w:p>
    <w:p w14:paraId="018BB6F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195 </w:t>
      </w:r>
      <w:r w:rsidRPr="002E3CE1">
        <w:rPr>
          <w:rFonts w:ascii="Book Antiqua" w:hAnsi="Book Antiqua"/>
          <w:b/>
          <w:bCs/>
          <w:color w:val="000000"/>
          <w:sz w:val="24"/>
          <w:szCs w:val="24"/>
        </w:rPr>
        <w:t>Lin XC</w:t>
      </w:r>
      <w:r w:rsidRPr="002E3CE1">
        <w:rPr>
          <w:rFonts w:ascii="Book Antiqua" w:hAnsi="Book Antiqua"/>
          <w:color w:val="000000"/>
          <w:sz w:val="24"/>
          <w:szCs w:val="24"/>
        </w:rPr>
        <w:t xml:space="preserve">, Zhu Y, Chen WB, Lin LW, Chen DH, Huang JR, Pan K, Lin Y, Wu BT, Dai Y, Tu ZG. Integrated analysis of long non-coding RNAs and mRNA expression profiles reveals the potential role of lncRNAs in gastric cancer </w:t>
      </w:r>
      <w:r w:rsidRPr="002E3CE1">
        <w:rPr>
          <w:rFonts w:ascii="Book Antiqua" w:hAnsi="Book Antiqua"/>
          <w:color w:val="000000"/>
          <w:sz w:val="24"/>
          <w:szCs w:val="24"/>
        </w:rPr>
        <w:lastRenderedPageBreak/>
        <w:t>pathogenesis.</w:t>
      </w:r>
      <w:r w:rsidRPr="002E3CE1">
        <w:rPr>
          <w:rStyle w:val="apple-converted-space"/>
          <w:rFonts w:ascii="Book Antiqua" w:hAnsi="Book Antiqua"/>
          <w:color w:val="000000"/>
          <w:sz w:val="24"/>
          <w:szCs w:val="24"/>
        </w:rPr>
        <w:t> </w:t>
      </w:r>
      <w:r w:rsidRPr="002E3CE1">
        <w:rPr>
          <w:rFonts w:ascii="Book Antiqua" w:hAnsi="Book Antiqua"/>
          <w:i/>
          <w:iCs/>
          <w:color w:val="000000"/>
          <w:sz w:val="24"/>
          <w:szCs w:val="24"/>
        </w:rPr>
        <w:t>Int J Oncol</w:t>
      </w:r>
      <w:r w:rsidRPr="002E3CE1">
        <w:rPr>
          <w:rStyle w:val="apple-converted-space"/>
          <w:rFonts w:ascii="Book Antiqua" w:hAnsi="Book Antiqua"/>
          <w:color w:val="000000"/>
          <w:sz w:val="24"/>
          <w:szCs w:val="24"/>
        </w:rPr>
        <w:t> </w:t>
      </w:r>
      <w:r w:rsidRPr="002E3CE1">
        <w:rPr>
          <w:rFonts w:ascii="Book Antiqua" w:hAnsi="Book Antiqua"/>
          <w:color w:val="000000"/>
          <w:sz w:val="24"/>
          <w:szCs w:val="24"/>
        </w:rPr>
        <w:t>2014;</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45</w:t>
      </w:r>
      <w:r w:rsidRPr="002E3CE1">
        <w:rPr>
          <w:rFonts w:ascii="Book Antiqua" w:hAnsi="Book Antiqua"/>
          <w:color w:val="000000"/>
          <w:sz w:val="24"/>
          <w:szCs w:val="24"/>
        </w:rPr>
        <w:t>: 619-628 [PMID: 24819045 DOI: 10.3892/ijo.2014.2431]</w:t>
      </w:r>
    </w:p>
    <w:p w14:paraId="67F64FC2"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196 </w:t>
      </w:r>
      <w:r w:rsidRPr="002E3CE1">
        <w:rPr>
          <w:rFonts w:ascii="Book Antiqua" w:eastAsia="SimSun" w:hAnsi="Book Antiqua" w:cs="SimSun"/>
          <w:b/>
          <w:bCs/>
          <w:color w:val="000000"/>
          <w:kern w:val="0"/>
          <w:sz w:val="24"/>
          <w:szCs w:val="24"/>
        </w:rPr>
        <w:t>Xu MD</w:t>
      </w:r>
      <w:r w:rsidRPr="002E3CE1">
        <w:rPr>
          <w:rFonts w:ascii="Book Antiqua" w:eastAsia="SimSun" w:hAnsi="Book Antiqua" w:cs="SimSun"/>
          <w:color w:val="000000"/>
          <w:kern w:val="0"/>
          <w:sz w:val="24"/>
          <w:szCs w:val="24"/>
        </w:rPr>
        <w:t>, Qi P, Weng WW, Shen XH, Ni SJ, Dong L, Huang D, Tan C, Sheng WQ, Zhou XY, Du X. Long non-coding RNA LSINCT5 predicts negative prognosis and exhibits oncogenic activity in gastric cancer. </w:t>
      </w:r>
      <w:r w:rsidRPr="002E3CE1">
        <w:rPr>
          <w:rFonts w:ascii="Book Antiqua" w:eastAsia="SimSun" w:hAnsi="Book Antiqua" w:cs="SimSun"/>
          <w:i/>
          <w:iCs/>
          <w:color w:val="000000"/>
          <w:kern w:val="0"/>
          <w:sz w:val="24"/>
          <w:szCs w:val="24"/>
        </w:rPr>
        <w:t>Medicine (Baltimore)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93</w:t>
      </w:r>
      <w:r w:rsidRPr="002E3CE1">
        <w:rPr>
          <w:rFonts w:ascii="Book Antiqua" w:eastAsia="SimSun" w:hAnsi="Book Antiqua" w:cs="SimSun"/>
          <w:color w:val="000000"/>
          <w:kern w:val="0"/>
          <w:sz w:val="24"/>
          <w:szCs w:val="24"/>
        </w:rPr>
        <w:t>: e303 [PMID: 25526476 DOI: 10.1097/MD.0000000000000303]</w:t>
      </w:r>
    </w:p>
    <w:p w14:paraId="6F5EAA4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197 </w:t>
      </w:r>
      <w:r w:rsidRPr="002E3CE1">
        <w:rPr>
          <w:rFonts w:ascii="Book Antiqua" w:eastAsia="SimSun" w:hAnsi="Book Antiqua" w:cs="SimSun"/>
          <w:b/>
          <w:bCs/>
          <w:color w:val="000000"/>
          <w:kern w:val="0"/>
          <w:sz w:val="24"/>
          <w:szCs w:val="24"/>
        </w:rPr>
        <w:t>Yu G</w:t>
      </w:r>
      <w:r w:rsidRPr="002E3CE1">
        <w:rPr>
          <w:rFonts w:ascii="Book Antiqua" w:eastAsia="SimSun" w:hAnsi="Book Antiqua" w:cs="SimSun"/>
          <w:color w:val="000000"/>
          <w:kern w:val="0"/>
          <w:sz w:val="24"/>
          <w:szCs w:val="24"/>
        </w:rPr>
        <w:t>, Yao W, Gumireddy K, Li A, Wang J, Xiao W, Chen K, Xiao H, Li H, Tang K, Ye Z, Huang Q, Xu H. Pseudogene PTENP1 functions as a competing endogenous RNA to suppress clear-cell renal cell carcinoma progression. </w:t>
      </w:r>
      <w:r w:rsidRPr="002E3CE1">
        <w:rPr>
          <w:rFonts w:ascii="Book Antiqua" w:eastAsia="SimSun" w:hAnsi="Book Antiqua" w:cs="SimSun"/>
          <w:i/>
          <w:iCs/>
          <w:color w:val="000000"/>
          <w:kern w:val="0"/>
          <w:sz w:val="24"/>
          <w:szCs w:val="24"/>
        </w:rPr>
        <w:t>Mol Cancer Ther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13</w:t>
      </w:r>
      <w:r w:rsidRPr="002E3CE1">
        <w:rPr>
          <w:rFonts w:ascii="Book Antiqua" w:eastAsia="SimSun" w:hAnsi="Book Antiqua" w:cs="SimSun"/>
          <w:color w:val="000000"/>
          <w:kern w:val="0"/>
          <w:sz w:val="24"/>
          <w:szCs w:val="24"/>
        </w:rPr>
        <w:t>: 3086-3097 [PMID: 25249556 DOI: 10.1158/1535-7163.MCT-14-0245]</w:t>
      </w:r>
    </w:p>
    <w:p w14:paraId="1DB670A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198 </w:t>
      </w:r>
      <w:r w:rsidRPr="002E3CE1">
        <w:rPr>
          <w:rFonts w:ascii="Book Antiqua" w:eastAsia="SimSun" w:hAnsi="Book Antiqua" w:cs="SimSun"/>
          <w:b/>
          <w:bCs/>
          <w:color w:val="000000"/>
          <w:kern w:val="0"/>
          <w:sz w:val="24"/>
          <w:szCs w:val="24"/>
        </w:rPr>
        <w:t>Chen CL</w:t>
      </w:r>
      <w:r w:rsidRPr="002E3CE1">
        <w:rPr>
          <w:rFonts w:ascii="Book Antiqua" w:eastAsia="SimSun" w:hAnsi="Book Antiqua" w:cs="SimSun"/>
          <w:color w:val="000000"/>
          <w:kern w:val="0"/>
          <w:sz w:val="24"/>
          <w:szCs w:val="24"/>
        </w:rPr>
        <w:t>, Tseng YW, Wu JC, Chen GY, Lin KC, Hwang SM, Hu YC. Suppression of hepatocellular carcinoma by baculovirus-mediated expression of long non-coding RNA PTENP1 and MicroRNA regulation. </w:t>
      </w:r>
      <w:r w:rsidRPr="002E3CE1">
        <w:rPr>
          <w:rFonts w:ascii="Book Antiqua" w:eastAsia="SimSun" w:hAnsi="Book Antiqua" w:cs="SimSun"/>
          <w:i/>
          <w:iCs/>
          <w:color w:val="000000"/>
          <w:kern w:val="0"/>
          <w:sz w:val="24"/>
          <w:szCs w:val="24"/>
        </w:rPr>
        <w:t>Biomaterials</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44</w:t>
      </w:r>
      <w:r w:rsidRPr="002E3CE1">
        <w:rPr>
          <w:rFonts w:ascii="Book Antiqua" w:eastAsia="SimSun" w:hAnsi="Book Antiqua" w:cs="SimSun"/>
          <w:color w:val="000000"/>
          <w:kern w:val="0"/>
          <w:sz w:val="24"/>
          <w:szCs w:val="24"/>
        </w:rPr>
        <w:t>: 71-81 [PMID: 25617127 DOI: 10.1016/j.biomaterials.2014.12.023]</w:t>
      </w:r>
    </w:p>
    <w:p w14:paraId="7B0DA0CB"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199 </w:t>
      </w:r>
      <w:r w:rsidRPr="002E3CE1">
        <w:rPr>
          <w:rFonts w:ascii="Book Antiqua" w:eastAsia="SimSun" w:hAnsi="Book Antiqua" w:cs="SimSun"/>
          <w:b/>
          <w:bCs/>
          <w:color w:val="000000"/>
          <w:kern w:val="0"/>
          <w:sz w:val="24"/>
          <w:szCs w:val="24"/>
        </w:rPr>
        <w:t>Kovalenko TF</w:t>
      </w:r>
      <w:r w:rsidRPr="002E3CE1">
        <w:rPr>
          <w:rFonts w:ascii="Book Antiqua" w:eastAsia="SimSun" w:hAnsi="Book Antiqua" w:cs="SimSun"/>
          <w:color w:val="000000"/>
          <w:kern w:val="0"/>
          <w:sz w:val="24"/>
          <w:szCs w:val="24"/>
        </w:rPr>
        <w:t>, Sorokina AV, Ozolinia LA, Patrushev LI. [Pseudogene PTENP1 5'-region methylation in endometrial cancer and hyperplasias]. </w:t>
      </w:r>
      <w:r w:rsidRPr="002E3CE1">
        <w:rPr>
          <w:rFonts w:ascii="Book Antiqua" w:eastAsia="SimSun" w:hAnsi="Book Antiqua" w:cs="SimSun"/>
          <w:i/>
          <w:iCs/>
          <w:color w:val="000000"/>
          <w:kern w:val="0"/>
          <w:sz w:val="24"/>
          <w:szCs w:val="24"/>
        </w:rPr>
        <w:t>Bioorg Khim</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39</w:t>
      </w:r>
      <w:r w:rsidRPr="002E3CE1">
        <w:rPr>
          <w:rFonts w:ascii="Book Antiqua" w:eastAsia="SimSun" w:hAnsi="Book Antiqua" w:cs="SimSun"/>
          <w:color w:val="000000"/>
          <w:kern w:val="0"/>
          <w:sz w:val="24"/>
          <w:szCs w:val="24"/>
        </w:rPr>
        <w:t>: 445-453 [PMID: 24707726]</w:t>
      </w:r>
    </w:p>
    <w:p w14:paraId="54DE86E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200 </w:t>
      </w:r>
      <w:r w:rsidRPr="002E3CE1">
        <w:rPr>
          <w:rFonts w:ascii="Book Antiqua" w:eastAsia="SimSun" w:hAnsi="Book Antiqua" w:cs="SimSun"/>
          <w:b/>
          <w:bCs/>
          <w:color w:val="000000"/>
          <w:kern w:val="0"/>
          <w:sz w:val="24"/>
          <w:szCs w:val="24"/>
        </w:rPr>
        <w:t>Shao Y</w:t>
      </w:r>
      <w:r w:rsidRPr="002E3CE1">
        <w:rPr>
          <w:rFonts w:ascii="Book Antiqua" w:eastAsia="SimSun" w:hAnsi="Book Antiqua" w:cs="SimSun"/>
          <w:color w:val="000000"/>
          <w:kern w:val="0"/>
          <w:sz w:val="24"/>
          <w:szCs w:val="24"/>
        </w:rPr>
        <w:t>, Ye M, Jiang X, Sun W, Ding X, Liu Z, Ye G, Zhang X, Xiao B, Guo J. Gastric juice long noncoding RNA used as a tumor marker for screening gastric cancer. </w:t>
      </w:r>
      <w:r w:rsidRPr="002E3CE1">
        <w:rPr>
          <w:rFonts w:ascii="Book Antiqua" w:eastAsia="SimSun" w:hAnsi="Book Antiqua" w:cs="SimSun"/>
          <w:i/>
          <w:iCs/>
          <w:color w:val="000000"/>
          <w:kern w:val="0"/>
          <w:sz w:val="24"/>
          <w:szCs w:val="24"/>
        </w:rPr>
        <w:t>Cancer</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120</w:t>
      </w:r>
      <w:r w:rsidRPr="002E3CE1">
        <w:rPr>
          <w:rFonts w:ascii="Book Antiqua" w:eastAsia="SimSun" w:hAnsi="Book Antiqua" w:cs="SimSun"/>
          <w:color w:val="000000"/>
          <w:kern w:val="0"/>
          <w:sz w:val="24"/>
          <w:szCs w:val="24"/>
        </w:rPr>
        <w:t>: 3320-3328 [PMID: 24986041 DOI: 10.1002/cncr.28882]</w:t>
      </w:r>
    </w:p>
    <w:p w14:paraId="77EB239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201 </w:t>
      </w:r>
      <w:r w:rsidRPr="002E3CE1">
        <w:rPr>
          <w:rFonts w:ascii="Book Antiqua" w:eastAsia="SimSun" w:hAnsi="Book Antiqua" w:cs="SimSun"/>
          <w:b/>
          <w:bCs/>
          <w:color w:val="000000"/>
          <w:kern w:val="0"/>
          <w:sz w:val="24"/>
          <w:szCs w:val="24"/>
        </w:rPr>
        <w:t>Skog J</w:t>
      </w:r>
      <w:r w:rsidRPr="002E3CE1">
        <w:rPr>
          <w:rFonts w:ascii="Book Antiqua" w:eastAsia="SimSun" w:hAnsi="Book Antiqua" w:cs="SimSun"/>
          <w:color w:val="000000"/>
          <w:kern w:val="0"/>
          <w:sz w:val="24"/>
          <w:szCs w:val="24"/>
        </w:rPr>
        <w:t>, Würdinger T, van Rijn S, Meijer DH, Gainche L, Sena-Esteves M, Curry WT, Carter BS, Krichevsky AM, Breakefield XO. Glioblastoma microvesicles transport RNA and proteins that promote tumour growth and provide diagnostic biomarkers. </w:t>
      </w:r>
      <w:r w:rsidRPr="002E3CE1">
        <w:rPr>
          <w:rFonts w:ascii="Book Antiqua" w:eastAsia="SimSun" w:hAnsi="Book Antiqua" w:cs="SimSun"/>
          <w:i/>
          <w:iCs/>
          <w:color w:val="000000"/>
          <w:kern w:val="0"/>
          <w:sz w:val="24"/>
          <w:szCs w:val="24"/>
        </w:rPr>
        <w:t>Nat Cell Biol</w:t>
      </w:r>
      <w:r w:rsidRPr="002E3CE1">
        <w:rPr>
          <w:rFonts w:ascii="Book Antiqua" w:eastAsia="SimSun" w:hAnsi="Book Antiqua" w:cs="SimSun"/>
          <w:color w:val="000000"/>
          <w:kern w:val="0"/>
          <w:sz w:val="24"/>
          <w:szCs w:val="24"/>
        </w:rPr>
        <w:t> 2008; </w:t>
      </w:r>
      <w:r w:rsidRPr="002E3CE1">
        <w:rPr>
          <w:rFonts w:ascii="Book Antiqua" w:eastAsia="SimSun" w:hAnsi="Book Antiqua" w:cs="SimSun"/>
          <w:b/>
          <w:bCs/>
          <w:color w:val="000000"/>
          <w:kern w:val="0"/>
          <w:sz w:val="24"/>
          <w:szCs w:val="24"/>
        </w:rPr>
        <w:t>10</w:t>
      </w:r>
      <w:r w:rsidRPr="002E3CE1">
        <w:rPr>
          <w:rFonts w:ascii="Book Antiqua" w:eastAsia="SimSun" w:hAnsi="Book Antiqua" w:cs="SimSun"/>
          <w:color w:val="000000"/>
          <w:kern w:val="0"/>
          <w:sz w:val="24"/>
          <w:szCs w:val="24"/>
        </w:rPr>
        <w:t>: 1470-1476 [PMID: 19011622 DOI: 10.1038/ncb1800]</w:t>
      </w:r>
    </w:p>
    <w:p w14:paraId="12C21EFF"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202 </w:t>
      </w:r>
      <w:r w:rsidRPr="002E3CE1">
        <w:rPr>
          <w:rFonts w:ascii="Book Antiqua" w:eastAsia="SimSun" w:hAnsi="Book Antiqua" w:cs="SimSun"/>
          <w:b/>
          <w:bCs/>
          <w:color w:val="000000"/>
          <w:kern w:val="0"/>
          <w:sz w:val="24"/>
          <w:szCs w:val="24"/>
        </w:rPr>
        <w:t>Kosaka N</w:t>
      </w:r>
      <w:r w:rsidRPr="002E3CE1">
        <w:rPr>
          <w:rFonts w:ascii="Book Antiqua" w:eastAsia="SimSun" w:hAnsi="Book Antiqua" w:cs="SimSun"/>
          <w:color w:val="000000"/>
          <w:kern w:val="0"/>
          <w:sz w:val="24"/>
          <w:szCs w:val="24"/>
        </w:rPr>
        <w:t xml:space="preserve">, Iguchi H, Yoshioka Y, Takeshita F, Matsuki Y, Ochiya T. Secretory mechanisms and intercellular transfer of microRNAs in living </w:t>
      </w:r>
      <w:r w:rsidRPr="002E3CE1">
        <w:rPr>
          <w:rFonts w:ascii="Book Antiqua" w:eastAsia="SimSun" w:hAnsi="Book Antiqua" w:cs="SimSun"/>
          <w:color w:val="000000"/>
          <w:kern w:val="0"/>
          <w:sz w:val="24"/>
          <w:szCs w:val="24"/>
        </w:rPr>
        <w:lastRenderedPageBreak/>
        <w:t>cells. </w:t>
      </w:r>
      <w:r w:rsidRPr="002E3CE1">
        <w:rPr>
          <w:rFonts w:ascii="Book Antiqua" w:eastAsia="SimSun" w:hAnsi="Book Antiqua" w:cs="SimSun"/>
          <w:i/>
          <w:iCs/>
          <w:color w:val="000000"/>
          <w:kern w:val="0"/>
          <w:sz w:val="24"/>
          <w:szCs w:val="24"/>
        </w:rPr>
        <w:t>J Biol Chem</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285</w:t>
      </w:r>
      <w:r w:rsidRPr="002E3CE1">
        <w:rPr>
          <w:rFonts w:ascii="Book Antiqua" w:eastAsia="SimSun" w:hAnsi="Book Antiqua" w:cs="SimSun"/>
          <w:color w:val="000000"/>
          <w:kern w:val="0"/>
          <w:sz w:val="24"/>
          <w:szCs w:val="24"/>
        </w:rPr>
        <w:t>: 17442-17452 [PMID: 20353945 DOI: 10.1074/jbc.M110.107821]</w:t>
      </w:r>
    </w:p>
    <w:p w14:paraId="3C2BD1C3"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203 </w:t>
      </w:r>
      <w:r w:rsidRPr="002E3CE1">
        <w:rPr>
          <w:rFonts w:ascii="Book Antiqua" w:eastAsia="SimSun" w:hAnsi="Book Antiqua" w:cs="SimSun"/>
          <w:b/>
          <w:bCs/>
          <w:color w:val="000000"/>
          <w:kern w:val="0"/>
          <w:sz w:val="24"/>
          <w:szCs w:val="24"/>
        </w:rPr>
        <w:t>Zernecke A</w:t>
      </w:r>
      <w:r w:rsidRPr="002E3CE1">
        <w:rPr>
          <w:rFonts w:ascii="Book Antiqua" w:eastAsia="SimSun" w:hAnsi="Book Antiqua" w:cs="SimSun"/>
          <w:color w:val="000000"/>
          <w:kern w:val="0"/>
          <w:sz w:val="24"/>
          <w:szCs w:val="24"/>
        </w:rPr>
        <w:t>, Bidzhekov K, Noels H, Shagdarsuren E, Gan L, Denecke B, Hristov M, Köppel T, Jahantigh MN, Lutgens E, Wang S, Olson EN, Schober A, Weber C. Delivery of microRNA-126 by apoptotic bodies induces CXCL12-dependent vascular protection. </w:t>
      </w:r>
      <w:r w:rsidRPr="002E3CE1">
        <w:rPr>
          <w:rFonts w:ascii="Book Antiqua" w:eastAsia="SimSun" w:hAnsi="Book Antiqua" w:cs="SimSun"/>
          <w:i/>
          <w:iCs/>
          <w:color w:val="000000"/>
          <w:kern w:val="0"/>
          <w:sz w:val="24"/>
          <w:szCs w:val="24"/>
        </w:rPr>
        <w:t>Sci Signal</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2</w:t>
      </w:r>
      <w:r w:rsidRPr="002E3CE1">
        <w:rPr>
          <w:rFonts w:ascii="Book Antiqua" w:eastAsia="SimSun" w:hAnsi="Book Antiqua" w:cs="SimSun"/>
          <w:color w:val="000000"/>
          <w:kern w:val="0"/>
          <w:sz w:val="24"/>
          <w:szCs w:val="24"/>
        </w:rPr>
        <w:t>: ra81 [PMID: 19996457 DOI: 10.1126/scisignal.2000610]</w:t>
      </w:r>
    </w:p>
    <w:p w14:paraId="781AF75C"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204 </w:t>
      </w:r>
      <w:r w:rsidRPr="002E3CE1">
        <w:rPr>
          <w:rFonts w:ascii="Book Antiqua" w:eastAsia="SimSun" w:hAnsi="Book Antiqua" w:cs="SimSun"/>
          <w:b/>
          <w:bCs/>
          <w:color w:val="000000"/>
          <w:kern w:val="0"/>
          <w:sz w:val="24"/>
          <w:szCs w:val="24"/>
        </w:rPr>
        <w:t>Vickers KC</w:t>
      </w:r>
      <w:r w:rsidRPr="002E3CE1">
        <w:rPr>
          <w:rFonts w:ascii="Book Antiqua" w:eastAsia="SimSun" w:hAnsi="Book Antiqua" w:cs="SimSun"/>
          <w:color w:val="000000"/>
          <w:kern w:val="0"/>
          <w:sz w:val="24"/>
          <w:szCs w:val="24"/>
        </w:rPr>
        <w:t>, Palmisano BT, Shoucri BM, Shamburek RD, Remaley AT. MicroRNAs are transported in plasma and delivered to recipient cells by high-density lipoproteins. </w:t>
      </w:r>
      <w:r w:rsidRPr="002E3CE1">
        <w:rPr>
          <w:rFonts w:ascii="Book Antiqua" w:eastAsia="SimSun" w:hAnsi="Book Antiqua" w:cs="SimSun"/>
          <w:i/>
          <w:iCs/>
          <w:color w:val="000000"/>
          <w:kern w:val="0"/>
          <w:sz w:val="24"/>
          <w:szCs w:val="24"/>
        </w:rPr>
        <w:t>Nat Cell Biol</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13</w:t>
      </w:r>
      <w:r w:rsidRPr="002E3CE1">
        <w:rPr>
          <w:rFonts w:ascii="Book Antiqua" w:eastAsia="SimSun" w:hAnsi="Book Antiqua" w:cs="SimSun"/>
          <w:color w:val="000000"/>
          <w:kern w:val="0"/>
          <w:sz w:val="24"/>
          <w:szCs w:val="24"/>
        </w:rPr>
        <w:t>: 423-433 [PMID: 21423178 DOI: 10.1038/ncb2210]</w:t>
      </w:r>
    </w:p>
    <w:p w14:paraId="3D90763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205 </w:t>
      </w:r>
      <w:r w:rsidRPr="002E3CE1">
        <w:rPr>
          <w:rFonts w:ascii="Book Antiqua" w:eastAsia="SimSun" w:hAnsi="Book Antiqua" w:cs="SimSun"/>
          <w:b/>
          <w:bCs/>
          <w:color w:val="000000"/>
          <w:kern w:val="0"/>
          <w:sz w:val="24"/>
          <w:szCs w:val="24"/>
        </w:rPr>
        <w:t>Wang K</w:t>
      </w:r>
      <w:r w:rsidRPr="002E3CE1">
        <w:rPr>
          <w:rFonts w:ascii="Book Antiqua" w:eastAsia="SimSun" w:hAnsi="Book Antiqua" w:cs="SimSun"/>
          <w:color w:val="000000"/>
          <w:kern w:val="0"/>
          <w:sz w:val="24"/>
          <w:szCs w:val="24"/>
        </w:rPr>
        <w:t>, Zhang S, Weber J, Baxter D, Galas DJ. Export of microRNAs and microRNA-protective protein by mammalian cells. </w:t>
      </w:r>
      <w:r w:rsidRPr="002E3CE1">
        <w:rPr>
          <w:rFonts w:ascii="Book Antiqua" w:eastAsia="SimSun" w:hAnsi="Book Antiqua" w:cs="SimSun"/>
          <w:i/>
          <w:iCs/>
          <w:color w:val="000000"/>
          <w:kern w:val="0"/>
          <w:sz w:val="24"/>
          <w:szCs w:val="24"/>
        </w:rPr>
        <w:t>Nucleic Acids Res</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38</w:t>
      </w:r>
      <w:r w:rsidRPr="002E3CE1">
        <w:rPr>
          <w:rFonts w:ascii="Book Antiqua" w:eastAsia="SimSun" w:hAnsi="Book Antiqua" w:cs="SimSun"/>
          <w:color w:val="000000"/>
          <w:kern w:val="0"/>
          <w:sz w:val="24"/>
          <w:szCs w:val="24"/>
        </w:rPr>
        <w:t>: 7248-7259 [PMID: 20615901 DOI: 10.1093/nar/gkq601]</w:t>
      </w:r>
    </w:p>
    <w:p w14:paraId="6A14D8B3" w14:textId="77777777" w:rsidR="005476E3" w:rsidRPr="002E3CE1" w:rsidRDefault="005476E3" w:rsidP="002E3CE1">
      <w:pPr>
        <w:widowControl/>
        <w:adjustRightInd w:val="0"/>
        <w:snapToGrid w:val="0"/>
        <w:spacing w:line="360" w:lineRule="auto"/>
        <w:rPr>
          <w:rFonts w:ascii="Book Antiqua" w:hAnsi="Book Antiqua"/>
          <w:color w:val="000000"/>
          <w:sz w:val="24"/>
          <w:szCs w:val="24"/>
        </w:rPr>
      </w:pPr>
      <w:r w:rsidRPr="002E3CE1">
        <w:rPr>
          <w:rFonts w:ascii="Book Antiqua" w:hAnsi="Book Antiqua"/>
          <w:color w:val="000000"/>
          <w:sz w:val="24"/>
          <w:szCs w:val="24"/>
        </w:rPr>
        <w:t>206</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Ji X</w:t>
      </w:r>
      <w:r w:rsidRPr="002E3CE1">
        <w:rPr>
          <w:rFonts w:ascii="Book Antiqua" w:hAnsi="Book Antiqua"/>
          <w:color w:val="000000"/>
          <w:sz w:val="24"/>
          <w:szCs w:val="24"/>
        </w:rPr>
        <w:t>, Takahashi R, Hiura Y, Hirokawa G, Fukushima Y, Iwai N. Plasma miR-208 as a biomarker of myocardial injury.</w:t>
      </w:r>
      <w:r w:rsidRPr="002E3CE1">
        <w:rPr>
          <w:rStyle w:val="apple-converted-space"/>
          <w:rFonts w:ascii="Book Antiqua" w:hAnsi="Book Antiqua"/>
          <w:color w:val="000000"/>
          <w:sz w:val="24"/>
          <w:szCs w:val="24"/>
        </w:rPr>
        <w:t> </w:t>
      </w:r>
      <w:r w:rsidRPr="002E3CE1">
        <w:rPr>
          <w:rFonts w:ascii="Book Antiqua" w:hAnsi="Book Antiqua"/>
          <w:i/>
          <w:iCs/>
          <w:color w:val="000000"/>
          <w:sz w:val="24"/>
          <w:szCs w:val="24"/>
        </w:rPr>
        <w:t>Clin Chem</w:t>
      </w:r>
      <w:r w:rsidRPr="002E3CE1">
        <w:rPr>
          <w:rStyle w:val="apple-converted-space"/>
          <w:rFonts w:ascii="Book Antiqua" w:hAnsi="Book Antiqua"/>
          <w:color w:val="000000"/>
          <w:sz w:val="24"/>
          <w:szCs w:val="24"/>
        </w:rPr>
        <w:t> </w:t>
      </w:r>
      <w:r w:rsidRPr="002E3CE1">
        <w:rPr>
          <w:rFonts w:ascii="Book Antiqua" w:hAnsi="Book Antiqua"/>
          <w:color w:val="000000"/>
          <w:sz w:val="24"/>
          <w:szCs w:val="24"/>
        </w:rPr>
        <w:t>2009;</w:t>
      </w:r>
      <w:r w:rsidRPr="002E3CE1">
        <w:rPr>
          <w:rStyle w:val="apple-converted-space"/>
          <w:rFonts w:ascii="Book Antiqua" w:hAnsi="Book Antiqua"/>
          <w:color w:val="000000"/>
          <w:sz w:val="24"/>
          <w:szCs w:val="24"/>
        </w:rPr>
        <w:t> </w:t>
      </w:r>
      <w:r w:rsidRPr="002E3CE1">
        <w:rPr>
          <w:rFonts w:ascii="Book Antiqua" w:hAnsi="Book Antiqua"/>
          <w:b/>
          <w:bCs/>
          <w:color w:val="000000"/>
          <w:sz w:val="24"/>
          <w:szCs w:val="24"/>
        </w:rPr>
        <w:t>55</w:t>
      </w:r>
      <w:r w:rsidRPr="002E3CE1">
        <w:rPr>
          <w:rFonts w:ascii="Book Antiqua" w:hAnsi="Book Antiqua"/>
          <w:color w:val="000000"/>
          <w:sz w:val="24"/>
          <w:szCs w:val="24"/>
        </w:rPr>
        <w:t>: 1944-1949 [PMID: 19696117 DOI: 10.1373/clinchem.2009.125310]</w:t>
      </w:r>
    </w:p>
    <w:p w14:paraId="3CCA435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207 </w:t>
      </w:r>
      <w:r w:rsidRPr="002E3CE1">
        <w:rPr>
          <w:rFonts w:ascii="Book Antiqua" w:eastAsia="SimSun" w:hAnsi="Book Antiqua" w:cs="SimSun"/>
          <w:b/>
          <w:bCs/>
          <w:color w:val="000000"/>
          <w:kern w:val="0"/>
          <w:sz w:val="24"/>
          <w:szCs w:val="24"/>
        </w:rPr>
        <w:t>Wang K</w:t>
      </w:r>
      <w:r w:rsidRPr="002E3CE1">
        <w:rPr>
          <w:rFonts w:ascii="Book Antiqua" w:eastAsia="SimSun" w:hAnsi="Book Antiqua" w:cs="SimSun"/>
          <w:color w:val="000000"/>
          <w:kern w:val="0"/>
          <w:sz w:val="24"/>
          <w:szCs w:val="24"/>
        </w:rPr>
        <w:t>, Zhang S, Marzolf B, Troisch P, Brightman A, Hu Z, Hood LE, Galas DJ. Circulating microRNAs, potential biomarkers for drug-induced liver injury. </w:t>
      </w:r>
      <w:r w:rsidRPr="002E3CE1">
        <w:rPr>
          <w:rFonts w:ascii="Book Antiqua" w:eastAsia="SimSun" w:hAnsi="Book Antiqua" w:cs="SimSun"/>
          <w:i/>
          <w:iCs/>
          <w:color w:val="000000"/>
          <w:kern w:val="0"/>
          <w:sz w:val="24"/>
          <w:szCs w:val="24"/>
        </w:rPr>
        <w:t>Proc Natl Acad Sci USA</w:t>
      </w:r>
      <w:r w:rsidRPr="002E3CE1">
        <w:rPr>
          <w:rFonts w:ascii="Book Antiqua" w:eastAsia="SimSun" w:hAnsi="Book Antiqua" w:cs="SimSun"/>
          <w:color w:val="000000"/>
          <w:kern w:val="0"/>
          <w:sz w:val="24"/>
          <w:szCs w:val="24"/>
        </w:rPr>
        <w:t> 2009; </w:t>
      </w:r>
      <w:r w:rsidRPr="002E3CE1">
        <w:rPr>
          <w:rFonts w:ascii="Book Antiqua" w:eastAsia="SimSun" w:hAnsi="Book Antiqua" w:cs="SimSun"/>
          <w:b/>
          <w:bCs/>
          <w:color w:val="000000"/>
          <w:kern w:val="0"/>
          <w:sz w:val="24"/>
          <w:szCs w:val="24"/>
        </w:rPr>
        <w:t>106</w:t>
      </w:r>
      <w:r w:rsidRPr="002E3CE1">
        <w:rPr>
          <w:rFonts w:ascii="Book Antiqua" w:eastAsia="SimSun" w:hAnsi="Book Antiqua" w:cs="SimSun"/>
          <w:color w:val="000000"/>
          <w:kern w:val="0"/>
          <w:sz w:val="24"/>
          <w:szCs w:val="24"/>
        </w:rPr>
        <w:t>: 4402-4407 [PMID: 19246379 DOI: 10.1073/pnas.0813371106]</w:t>
      </w:r>
    </w:p>
    <w:p w14:paraId="368715B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208 </w:t>
      </w:r>
      <w:r w:rsidRPr="002E3CE1">
        <w:rPr>
          <w:rFonts w:ascii="Book Antiqua" w:eastAsia="SimSun" w:hAnsi="Book Antiqua" w:cs="SimSun"/>
          <w:b/>
          <w:bCs/>
          <w:color w:val="000000"/>
          <w:kern w:val="0"/>
          <w:sz w:val="24"/>
          <w:szCs w:val="24"/>
        </w:rPr>
        <w:t>Hornby RJ</w:t>
      </w:r>
      <w:r w:rsidRPr="002E3CE1">
        <w:rPr>
          <w:rFonts w:ascii="Book Antiqua" w:eastAsia="SimSun" w:hAnsi="Book Antiqua" w:cs="SimSun"/>
          <w:color w:val="000000"/>
          <w:kern w:val="0"/>
          <w:sz w:val="24"/>
          <w:szCs w:val="24"/>
        </w:rPr>
        <w:t>, Starkey Lewis P, Dear J, Goldring C, Park BK. MicroRNAs as potential circulating biomarkers of drug-induced liver injury: key current and future issues for translation to humans. </w:t>
      </w:r>
      <w:r w:rsidRPr="002E3CE1">
        <w:rPr>
          <w:rFonts w:ascii="Book Antiqua" w:eastAsia="SimSun" w:hAnsi="Book Antiqua" w:cs="SimSun"/>
          <w:i/>
          <w:iCs/>
          <w:color w:val="000000"/>
          <w:kern w:val="0"/>
          <w:sz w:val="24"/>
          <w:szCs w:val="24"/>
        </w:rPr>
        <w:t>Expert Rev Clin Pharmacol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349-362 [PMID: 24694030 DOI: 10.1586/17512433.2014.904201]</w:t>
      </w:r>
    </w:p>
    <w:p w14:paraId="7757BEAD"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209 </w:t>
      </w:r>
      <w:r w:rsidRPr="002E3CE1">
        <w:rPr>
          <w:rFonts w:ascii="Book Antiqua" w:eastAsia="SimSun" w:hAnsi="Book Antiqua" w:cs="SimSun"/>
          <w:b/>
          <w:bCs/>
          <w:color w:val="000000"/>
          <w:kern w:val="0"/>
          <w:sz w:val="24"/>
          <w:szCs w:val="24"/>
        </w:rPr>
        <w:t>Ramachandran K</w:t>
      </w:r>
      <w:r w:rsidRPr="002E3CE1">
        <w:rPr>
          <w:rFonts w:ascii="Book Antiqua" w:eastAsia="SimSun" w:hAnsi="Book Antiqua" w:cs="SimSun"/>
          <w:color w:val="000000"/>
          <w:kern w:val="0"/>
          <w:sz w:val="24"/>
          <w:szCs w:val="24"/>
        </w:rPr>
        <w:t>, Saikumar J, Bijol V, Koyner JL, Qian J, Betensky RA, Waikar SS, Vaidya VS. Human miRNome profiling identifies microRNAs differentially present in the urine after kidney injury. </w:t>
      </w:r>
      <w:r w:rsidRPr="002E3CE1">
        <w:rPr>
          <w:rFonts w:ascii="Book Antiqua" w:eastAsia="SimSun" w:hAnsi="Book Antiqua" w:cs="SimSun"/>
          <w:i/>
          <w:iCs/>
          <w:color w:val="000000"/>
          <w:kern w:val="0"/>
          <w:sz w:val="24"/>
          <w:szCs w:val="24"/>
        </w:rPr>
        <w:t>Clin Chem</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59</w:t>
      </w:r>
      <w:r w:rsidRPr="002E3CE1">
        <w:rPr>
          <w:rFonts w:ascii="Book Antiqua" w:eastAsia="SimSun" w:hAnsi="Book Antiqua" w:cs="SimSun"/>
          <w:color w:val="000000"/>
          <w:kern w:val="0"/>
          <w:sz w:val="24"/>
          <w:szCs w:val="24"/>
        </w:rPr>
        <w:t>: 1742-1752 [PMID: 24153252 DOI: 10.1373/clinchem.2013.210245]</w:t>
      </w:r>
    </w:p>
    <w:p w14:paraId="7C3AE675"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210 </w:t>
      </w:r>
      <w:r w:rsidRPr="002E3CE1">
        <w:rPr>
          <w:rFonts w:ascii="Book Antiqua" w:eastAsia="SimSun" w:hAnsi="Book Antiqua" w:cs="SimSun"/>
          <w:b/>
          <w:bCs/>
          <w:color w:val="000000"/>
          <w:kern w:val="0"/>
          <w:sz w:val="24"/>
          <w:szCs w:val="24"/>
        </w:rPr>
        <w:t>Huang X</w:t>
      </w:r>
      <w:r w:rsidRPr="002E3CE1">
        <w:rPr>
          <w:rFonts w:ascii="Book Antiqua" w:eastAsia="SimSun" w:hAnsi="Book Antiqua" w:cs="SimSun"/>
          <w:color w:val="000000"/>
          <w:kern w:val="0"/>
          <w:sz w:val="24"/>
          <w:szCs w:val="24"/>
        </w:rPr>
        <w:t xml:space="preserve">, Yuan T, Tschannen M, Sun Z, Jacob H, Du M, Liang M, Dittmar RL, Liu Y, Liang M, Kohli M, Thibodeau SN, Boardman L, Wang L. </w:t>
      </w:r>
      <w:r w:rsidRPr="002E3CE1">
        <w:rPr>
          <w:rFonts w:ascii="Book Antiqua" w:eastAsia="SimSun" w:hAnsi="Book Antiqua" w:cs="SimSun"/>
          <w:color w:val="000000"/>
          <w:kern w:val="0"/>
          <w:sz w:val="24"/>
          <w:szCs w:val="24"/>
        </w:rPr>
        <w:lastRenderedPageBreak/>
        <w:t>Characterization of human plasma-derived exosomal RNAs by deep sequencing. </w:t>
      </w:r>
      <w:r w:rsidRPr="002E3CE1">
        <w:rPr>
          <w:rFonts w:ascii="Book Antiqua" w:eastAsia="SimSun" w:hAnsi="Book Antiqua" w:cs="SimSun"/>
          <w:i/>
          <w:iCs/>
          <w:color w:val="000000"/>
          <w:kern w:val="0"/>
          <w:sz w:val="24"/>
          <w:szCs w:val="24"/>
        </w:rPr>
        <w:t>BMC Genomics</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14</w:t>
      </w:r>
      <w:r w:rsidRPr="002E3CE1">
        <w:rPr>
          <w:rFonts w:ascii="Book Antiqua" w:eastAsia="SimSun" w:hAnsi="Book Antiqua" w:cs="SimSun"/>
          <w:color w:val="000000"/>
          <w:kern w:val="0"/>
          <w:sz w:val="24"/>
          <w:szCs w:val="24"/>
        </w:rPr>
        <w:t>: 319 [PMID: 23663360 DOI: 10.1186/1471-2164-14-319]</w:t>
      </w:r>
    </w:p>
    <w:p w14:paraId="7AA8213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211 </w:t>
      </w:r>
      <w:r w:rsidRPr="002E3CE1">
        <w:rPr>
          <w:rFonts w:ascii="Book Antiqua" w:eastAsia="SimSun" w:hAnsi="Book Antiqua" w:cs="SimSun"/>
          <w:b/>
          <w:bCs/>
          <w:color w:val="000000"/>
          <w:kern w:val="0"/>
          <w:sz w:val="24"/>
          <w:szCs w:val="24"/>
        </w:rPr>
        <w:t>Raposo G</w:t>
      </w:r>
      <w:r w:rsidRPr="002E3CE1">
        <w:rPr>
          <w:rFonts w:ascii="Book Antiqua" w:eastAsia="SimSun" w:hAnsi="Book Antiqua" w:cs="SimSun"/>
          <w:color w:val="000000"/>
          <w:kern w:val="0"/>
          <w:sz w:val="24"/>
          <w:szCs w:val="24"/>
        </w:rPr>
        <w:t>, Stoorvogel W. Extracellular vesicles: exosomes, microvesicles, and friends. </w:t>
      </w:r>
      <w:r w:rsidRPr="002E3CE1">
        <w:rPr>
          <w:rFonts w:ascii="Book Antiqua" w:eastAsia="SimSun" w:hAnsi="Book Antiqua" w:cs="SimSun"/>
          <w:i/>
          <w:iCs/>
          <w:color w:val="000000"/>
          <w:kern w:val="0"/>
          <w:sz w:val="24"/>
          <w:szCs w:val="24"/>
        </w:rPr>
        <w:t>J Cell Biol</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200</w:t>
      </w:r>
      <w:r w:rsidRPr="002E3CE1">
        <w:rPr>
          <w:rFonts w:ascii="Book Antiqua" w:eastAsia="SimSun" w:hAnsi="Book Antiqua" w:cs="SimSun"/>
          <w:color w:val="000000"/>
          <w:kern w:val="0"/>
          <w:sz w:val="24"/>
          <w:szCs w:val="24"/>
        </w:rPr>
        <w:t>: 373-383 [PMID: 23420871 DOI: 10.1083/jcb.201211138]</w:t>
      </w:r>
    </w:p>
    <w:p w14:paraId="1F0E5D6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212 </w:t>
      </w:r>
      <w:r w:rsidRPr="002E3CE1">
        <w:rPr>
          <w:rFonts w:ascii="Book Antiqua" w:eastAsia="SimSun" w:hAnsi="Book Antiqua" w:cs="SimSun"/>
          <w:b/>
          <w:bCs/>
          <w:color w:val="000000"/>
          <w:kern w:val="0"/>
          <w:sz w:val="24"/>
          <w:szCs w:val="24"/>
        </w:rPr>
        <w:t>Mo MH</w:t>
      </w:r>
      <w:r w:rsidRPr="002E3CE1">
        <w:rPr>
          <w:rFonts w:ascii="Book Antiqua" w:eastAsia="SimSun" w:hAnsi="Book Antiqua" w:cs="SimSun"/>
          <w:color w:val="000000"/>
          <w:kern w:val="0"/>
          <w:sz w:val="24"/>
          <w:szCs w:val="24"/>
        </w:rPr>
        <w:t>, Chen L, Fu Y, Wang W, Fu SW. Cell-free Circulating miRNA Biomarkers in Cancer. </w:t>
      </w:r>
      <w:r w:rsidRPr="002E3CE1">
        <w:rPr>
          <w:rFonts w:ascii="Book Antiqua" w:eastAsia="SimSun" w:hAnsi="Book Antiqua" w:cs="SimSun"/>
          <w:i/>
          <w:iCs/>
          <w:color w:val="000000"/>
          <w:kern w:val="0"/>
          <w:sz w:val="24"/>
          <w:szCs w:val="24"/>
        </w:rPr>
        <w:t>J Cancer</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3</w:t>
      </w:r>
      <w:r w:rsidRPr="002E3CE1">
        <w:rPr>
          <w:rFonts w:ascii="Book Antiqua" w:eastAsia="SimSun" w:hAnsi="Book Antiqua" w:cs="SimSun"/>
          <w:color w:val="000000"/>
          <w:kern w:val="0"/>
          <w:sz w:val="24"/>
          <w:szCs w:val="24"/>
        </w:rPr>
        <w:t>: 432-448 [PMID: 23074383 DOI: 10.7150/jca.4919]</w:t>
      </w:r>
    </w:p>
    <w:p w14:paraId="0521CAA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213 </w:t>
      </w:r>
      <w:r w:rsidRPr="002E3CE1">
        <w:rPr>
          <w:rFonts w:ascii="Book Antiqua" w:eastAsia="SimSun" w:hAnsi="Book Antiqua" w:cs="SimSun"/>
          <w:b/>
          <w:bCs/>
          <w:color w:val="000000"/>
          <w:kern w:val="0"/>
          <w:sz w:val="24"/>
          <w:szCs w:val="24"/>
        </w:rPr>
        <w:t>McDonald JS</w:t>
      </w:r>
      <w:r w:rsidRPr="002E3CE1">
        <w:rPr>
          <w:rFonts w:ascii="Book Antiqua" w:eastAsia="SimSun" w:hAnsi="Book Antiqua" w:cs="SimSun"/>
          <w:color w:val="000000"/>
          <w:kern w:val="0"/>
          <w:sz w:val="24"/>
          <w:szCs w:val="24"/>
        </w:rPr>
        <w:t>, Milosevic D, Reddi HV, Grebe SK, Algeciras-Schimnich A. Analysis of circulating microRNA: preanalytical and analytical challenges. </w:t>
      </w:r>
      <w:r w:rsidRPr="002E3CE1">
        <w:rPr>
          <w:rFonts w:ascii="Book Antiqua" w:eastAsia="SimSun" w:hAnsi="Book Antiqua" w:cs="SimSun"/>
          <w:i/>
          <w:iCs/>
          <w:color w:val="000000"/>
          <w:kern w:val="0"/>
          <w:sz w:val="24"/>
          <w:szCs w:val="24"/>
        </w:rPr>
        <w:t>Clin Chem</w:t>
      </w:r>
      <w:r w:rsidRPr="002E3CE1">
        <w:rPr>
          <w:rFonts w:ascii="Book Antiqua" w:eastAsia="SimSun" w:hAnsi="Book Antiqua" w:cs="SimSun"/>
          <w:color w:val="000000"/>
          <w:kern w:val="0"/>
          <w:sz w:val="24"/>
          <w:szCs w:val="24"/>
        </w:rPr>
        <w:t> 2011; </w:t>
      </w:r>
      <w:r w:rsidRPr="002E3CE1">
        <w:rPr>
          <w:rFonts w:ascii="Book Antiqua" w:eastAsia="SimSun" w:hAnsi="Book Antiqua" w:cs="SimSun"/>
          <w:b/>
          <w:bCs/>
          <w:color w:val="000000"/>
          <w:kern w:val="0"/>
          <w:sz w:val="24"/>
          <w:szCs w:val="24"/>
        </w:rPr>
        <w:t>57</w:t>
      </w:r>
      <w:r w:rsidRPr="002E3CE1">
        <w:rPr>
          <w:rFonts w:ascii="Book Antiqua" w:eastAsia="SimSun" w:hAnsi="Book Antiqua" w:cs="SimSun"/>
          <w:color w:val="000000"/>
          <w:kern w:val="0"/>
          <w:sz w:val="24"/>
          <w:szCs w:val="24"/>
        </w:rPr>
        <w:t>: 833-840 [PMID: 21487102 DOI: 10.1373/clinchem.2010.157198]</w:t>
      </w:r>
    </w:p>
    <w:p w14:paraId="7C673B48"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214 </w:t>
      </w:r>
      <w:r w:rsidRPr="002E3CE1">
        <w:rPr>
          <w:rFonts w:ascii="Book Antiqua" w:eastAsia="SimSun" w:hAnsi="Book Antiqua" w:cs="SimSun"/>
          <w:b/>
          <w:bCs/>
          <w:color w:val="000000"/>
          <w:kern w:val="0"/>
          <w:sz w:val="24"/>
          <w:szCs w:val="24"/>
        </w:rPr>
        <w:t>Accerbi M</w:t>
      </w:r>
      <w:r w:rsidRPr="002E3CE1">
        <w:rPr>
          <w:rFonts w:ascii="Book Antiqua" w:eastAsia="SimSun" w:hAnsi="Book Antiqua" w:cs="SimSun"/>
          <w:color w:val="000000"/>
          <w:kern w:val="0"/>
          <w:sz w:val="24"/>
          <w:szCs w:val="24"/>
        </w:rPr>
        <w:t>, Schmidt SA, De Paoli E, Park S, Jeong DH, Green PJ. Methods for isolation of total RNA to recover miRNAs and other small RNAs from diverse species. </w:t>
      </w:r>
      <w:r w:rsidRPr="002E3CE1">
        <w:rPr>
          <w:rFonts w:ascii="Book Antiqua" w:eastAsia="SimSun" w:hAnsi="Book Antiqua" w:cs="SimSun"/>
          <w:i/>
          <w:iCs/>
          <w:color w:val="000000"/>
          <w:kern w:val="0"/>
          <w:sz w:val="24"/>
          <w:szCs w:val="24"/>
        </w:rPr>
        <w:t>Methods Mol Biol</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592</w:t>
      </w:r>
      <w:r w:rsidRPr="002E3CE1">
        <w:rPr>
          <w:rFonts w:ascii="Book Antiqua" w:eastAsia="SimSun" w:hAnsi="Book Antiqua" w:cs="SimSun"/>
          <w:color w:val="000000"/>
          <w:kern w:val="0"/>
          <w:sz w:val="24"/>
          <w:szCs w:val="24"/>
        </w:rPr>
        <w:t>: 31-50 [PMID: 19802587 DOI: 10.1007/978-1-60327-005-2_3]</w:t>
      </w:r>
    </w:p>
    <w:p w14:paraId="1F5A2D39"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215 </w:t>
      </w:r>
      <w:r w:rsidRPr="002E3CE1">
        <w:rPr>
          <w:rFonts w:ascii="Book Antiqua" w:eastAsia="SimSun" w:hAnsi="Book Antiqua" w:cs="SimSun"/>
          <w:b/>
          <w:bCs/>
          <w:color w:val="000000"/>
          <w:kern w:val="0"/>
          <w:sz w:val="24"/>
          <w:szCs w:val="24"/>
        </w:rPr>
        <w:t>Baker M</w:t>
      </w:r>
      <w:r w:rsidRPr="002E3CE1">
        <w:rPr>
          <w:rFonts w:ascii="Book Antiqua" w:eastAsia="SimSun" w:hAnsi="Book Antiqua" w:cs="SimSun"/>
          <w:color w:val="000000"/>
          <w:kern w:val="0"/>
          <w:sz w:val="24"/>
          <w:szCs w:val="24"/>
        </w:rPr>
        <w:t>. MicroRNA profiling: separating signal from noise. </w:t>
      </w:r>
      <w:r w:rsidRPr="002E3CE1">
        <w:rPr>
          <w:rFonts w:ascii="Book Antiqua" w:eastAsia="SimSun" w:hAnsi="Book Antiqua" w:cs="SimSun"/>
          <w:i/>
          <w:iCs/>
          <w:color w:val="000000"/>
          <w:kern w:val="0"/>
          <w:sz w:val="24"/>
          <w:szCs w:val="24"/>
        </w:rPr>
        <w:t>Nat Methods</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7</w:t>
      </w:r>
      <w:r w:rsidRPr="002E3CE1">
        <w:rPr>
          <w:rFonts w:ascii="Book Antiqua" w:eastAsia="SimSun" w:hAnsi="Book Antiqua" w:cs="SimSun"/>
          <w:color w:val="000000"/>
          <w:kern w:val="0"/>
          <w:sz w:val="24"/>
          <w:szCs w:val="24"/>
        </w:rPr>
        <w:t>: 687-692 [PMID: 20805796 DOI: 10.1038/nmeth0910-687]</w:t>
      </w:r>
    </w:p>
    <w:p w14:paraId="6185A51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216 </w:t>
      </w:r>
      <w:r w:rsidRPr="002E3CE1">
        <w:rPr>
          <w:rFonts w:ascii="Book Antiqua" w:eastAsia="SimSun" w:hAnsi="Book Antiqua" w:cs="SimSun"/>
          <w:b/>
          <w:bCs/>
          <w:color w:val="000000"/>
          <w:kern w:val="0"/>
          <w:sz w:val="24"/>
          <w:szCs w:val="24"/>
        </w:rPr>
        <w:t>Git A</w:t>
      </w:r>
      <w:r w:rsidRPr="002E3CE1">
        <w:rPr>
          <w:rFonts w:ascii="Book Antiqua" w:eastAsia="SimSun" w:hAnsi="Book Antiqua" w:cs="SimSun"/>
          <w:color w:val="000000"/>
          <w:kern w:val="0"/>
          <w:sz w:val="24"/>
          <w:szCs w:val="24"/>
        </w:rPr>
        <w:t>, Dvinge H, Salmon-Divon M, Osborne M, Kutter C, Hadfield J, Bertone P, Caldas C. Systematic comparison of microarray profiling, real-time PCR, and next-generation sequencing technologies for measuring differential microRNA expression. </w:t>
      </w:r>
      <w:r w:rsidRPr="002E3CE1">
        <w:rPr>
          <w:rFonts w:ascii="Book Antiqua" w:eastAsia="SimSun" w:hAnsi="Book Antiqua" w:cs="SimSun"/>
          <w:i/>
          <w:iCs/>
          <w:color w:val="000000"/>
          <w:kern w:val="0"/>
          <w:sz w:val="24"/>
          <w:szCs w:val="24"/>
        </w:rPr>
        <w:t>RNA</w:t>
      </w:r>
      <w:r w:rsidRPr="002E3CE1">
        <w:rPr>
          <w:rFonts w:ascii="Book Antiqua" w:eastAsia="SimSun" w:hAnsi="Book Antiqua" w:cs="SimSun"/>
          <w:color w:val="000000"/>
          <w:kern w:val="0"/>
          <w:sz w:val="24"/>
          <w:szCs w:val="24"/>
        </w:rPr>
        <w:t> 2010; </w:t>
      </w:r>
      <w:r w:rsidRPr="002E3CE1">
        <w:rPr>
          <w:rFonts w:ascii="Book Antiqua" w:eastAsia="SimSun" w:hAnsi="Book Antiqua" w:cs="SimSun"/>
          <w:b/>
          <w:bCs/>
          <w:color w:val="000000"/>
          <w:kern w:val="0"/>
          <w:sz w:val="24"/>
          <w:szCs w:val="24"/>
        </w:rPr>
        <w:t>16</w:t>
      </w:r>
      <w:r w:rsidRPr="002E3CE1">
        <w:rPr>
          <w:rFonts w:ascii="Book Antiqua" w:eastAsia="SimSun" w:hAnsi="Book Antiqua" w:cs="SimSun"/>
          <w:color w:val="000000"/>
          <w:kern w:val="0"/>
          <w:sz w:val="24"/>
          <w:szCs w:val="24"/>
        </w:rPr>
        <w:t>: 991-1006 [PMID: 20360395 DOI: 10.1261/rna.1947110]</w:t>
      </w:r>
    </w:p>
    <w:p w14:paraId="5F1C5FB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217 </w:t>
      </w:r>
      <w:r w:rsidRPr="002E3CE1">
        <w:rPr>
          <w:rFonts w:ascii="Book Antiqua" w:eastAsia="SimSun" w:hAnsi="Book Antiqua" w:cs="SimSun"/>
          <w:b/>
          <w:bCs/>
          <w:color w:val="000000"/>
          <w:kern w:val="0"/>
          <w:sz w:val="24"/>
          <w:szCs w:val="24"/>
        </w:rPr>
        <w:t>De Guire V</w:t>
      </w:r>
      <w:r w:rsidRPr="002E3CE1">
        <w:rPr>
          <w:rFonts w:ascii="Book Antiqua" w:eastAsia="SimSun" w:hAnsi="Book Antiqua" w:cs="SimSun"/>
          <w:color w:val="000000"/>
          <w:kern w:val="0"/>
          <w:sz w:val="24"/>
          <w:szCs w:val="24"/>
        </w:rPr>
        <w:t>, Robitaille R, Tétreault N, Guérin R, Ménard C, Bambace N, Sapieha P. Circulating miRNAs as sensitive and specific biomarkers for the diagnosis and monitoring of human diseases: promises and challenges. </w:t>
      </w:r>
      <w:r w:rsidRPr="002E3CE1">
        <w:rPr>
          <w:rFonts w:ascii="Book Antiqua" w:eastAsia="SimSun" w:hAnsi="Book Antiqua" w:cs="SimSun"/>
          <w:i/>
          <w:iCs/>
          <w:color w:val="000000"/>
          <w:kern w:val="0"/>
          <w:sz w:val="24"/>
          <w:szCs w:val="24"/>
        </w:rPr>
        <w:t>Clin Biochem</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46</w:t>
      </w:r>
      <w:r w:rsidRPr="002E3CE1">
        <w:rPr>
          <w:rFonts w:ascii="Book Antiqua" w:eastAsia="SimSun" w:hAnsi="Book Antiqua" w:cs="SimSun"/>
          <w:color w:val="000000"/>
          <w:kern w:val="0"/>
          <w:sz w:val="24"/>
          <w:szCs w:val="24"/>
        </w:rPr>
        <w:t>: 846-860 [PMID: 23562576 DOI: 10.1016/j.clinbiochem.2013.03.015]</w:t>
      </w:r>
    </w:p>
    <w:p w14:paraId="5E8FE37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218 </w:t>
      </w:r>
      <w:r w:rsidRPr="002E3CE1">
        <w:rPr>
          <w:rFonts w:ascii="Book Antiqua" w:eastAsia="SimSun" w:hAnsi="Book Antiqua" w:cs="SimSun"/>
          <w:b/>
          <w:bCs/>
          <w:color w:val="000000"/>
          <w:kern w:val="0"/>
          <w:sz w:val="24"/>
          <w:szCs w:val="24"/>
        </w:rPr>
        <w:t>Chen X</w:t>
      </w:r>
      <w:r w:rsidRPr="002E3CE1">
        <w:rPr>
          <w:rFonts w:ascii="Book Antiqua" w:eastAsia="SimSun" w:hAnsi="Book Antiqua" w:cs="SimSun"/>
          <w:color w:val="000000"/>
          <w:kern w:val="0"/>
          <w:sz w:val="24"/>
          <w:szCs w:val="24"/>
        </w:rPr>
        <w:t xml:space="preserve">, Liang H, Guan D, Wang C, Hu X, Cui L, Chen S, Zhang C, Zhang J, Zen K, Zhang CY. A combination of Let-7d, Let-7g and Let-7i serves as a </w:t>
      </w:r>
      <w:r w:rsidRPr="002E3CE1">
        <w:rPr>
          <w:rFonts w:ascii="Book Antiqua" w:eastAsia="SimSun" w:hAnsi="Book Antiqua" w:cs="SimSun"/>
          <w:color w:val="000000"/>
          <w:kern w:val="0"/>
          <w:sz w:val="24"/>
          <w:szCs w:val="24"/>
        </w:rPr>
        <w:lastRenderedPageBreak/>
        <w:t>stable reference for normalization of serum microRNAs. </w:t>
      </w:r>
      <w:r w:rsidRPr="002E3CE1">
        <w:rPr>
          <w:rFonts w:ascii="Book Antiqua" w:eastAsia="SimSun" w:hAnsi="Book Antiqua" w:cs="SimSun"/>
          <w:i/>
          <w:iCs/>
          <w:color w:val="000000"/>
          <w:kern w:val="0"/>
          <w:sz w:val="24"/>
          <w:szCs w:val="24"/>
        </w:rPr>
        <w:t>PLoS One</w:t>
      </w:r>
      <w:r w:rsidRPr="002E3CE1">
        <w:rPr>
          <w:rFonts w:ascii="Book Antiqua" w:eastAsia="SimSun" w:hAnsi="Book Antiqua" w:cs="SimSun"/>
          <w:color w:val="000000"/>
          <w:kern w:val="0"/>
          <w:sz w:val="24"/>
          <w:szCs w:val="24"/>
        </w:rPr>
        <w:t> 2013; </w:t>
      </w:r>
      <w:r w:rsidRPr="002E3CE1">
        <w:rPr>
          <w:rFonts w:ascii="Book Antiqua" w:eastAsia="SimSun" w:hAnsi="Book Antiqua" w:cs="SimSun"/>
          <w:b/>
          <w:bCs/>
          <w:color w:val="000000"/>
          <w:kern w:val="0"/>
          <w:sz w:val="24"/>
          <w:szCs w:val="24"/>
        </w:rPr>
        <w:t>8</w:t>
      </w:r>
      <w:r w:rsidRPr="002E3CE1">
        <w:rPr>
          <w:rFonts w:ascii="Book Antiqua" w:eastAsia="SimSun" w:hAnsi="Book Antiqua" w:cs="SimSun"/>
          <w:color w:val="000000"/>
          <w:kern w:val="0"/>
          <w:sz w:val="24"/>
          <w:szCs w:val="24"/>
        </w:rPr>
        <w:t>: e79652 [PMID: 24223986 DOI: 10.1371/journal.pone.0079652]</w:t>
      </w:r>
    </w:p>
    <w:p w14:paraId="51152D3B"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219 </w:t>
      </w:r>
      <w:r w:rsidRPr="002E3CE1">
        <w:rPr>
          <w:rFonts w:ascii="Book Antiqua" w:eastAsia="SimSun" w:hAnsi="Book Antiqua" w:cs="SimSun"/>
          <w:b/>
          <w:bCs/>
          <w:color w:val="000000"/>
          <w:kern w:val="0"/>
          <w:sz w:val="24"/>
          <w:szCs w:val="24"/>
        </w:rPr>
        <w:t>Kraus TF</w:t>
      </w:r>
      <w:r w:rsidRPr="002E3CE1">
        <w:rPr>
          <w:rFonts w:ascii="Book Antiqua" w:eastAsia="SimSun" w:hAnsi="Book Antiqua" w:cs="SimSun"/>
          <w:color w:val="000000"/>
          <w:kern w:val="0"/>
          <w:sz w:val="24"/>
          <w:szCs w:val="24"/>
        </w:rPr>
        <w:t>, Greiner A, Guibourt V, Lisec K, Kretzschmar HA. Identification of Stably Expressed lncRNAs as Valid Endogenous Controls for Profiling of Human Glioma. </w:t>
      </w:r>
      <w:r w:rsidRPr="002E3CE1">
        <w:rPr>
          <w:rFonts w:ascii="Book Antiqua" w:eastAsia="SimSun" w:hAnsi="Book Antiqua" w:cs="SimSun"/>
          <w:i/>
          <w:iCs/>
          <w:color w:val="000000"/>
          <w:kern w:val="0"/>
          <w:sz w:val="24"/>
          <w:szCs w:val="24"/>
        </w:rPr>
        <w:t>J Cancer</w:t>
      </w:r>
      <w:r w:rsidRPr="002E3CE1">
        <w:rPr>
          <w:rFonts w:ascii="Book Antiqua" w:eastAsia="SimSun" w:hAnsi="Book Antiqua" w:cs="SimSun"/>
          <w:color w:val="000000"/>
          <w:kern w:val="0"/>
          <w:sz w:val="24"/>
          <w:szCs w:val="24"/>
        </w:rPr>
        <w:t> 2015; </w:t>
      </w:r>
      <w:r w:rsidRPr="002E3CE1">
        <w:rPr>
          <w:rFonts w:ascii="Book Antiqua" w:eastAsia="SimSun" w:hAnsi="Book Antiqua" w:cs="SimSun"/>
          <w:b/>
          <w:bCs/>
          <w:color w:val="000000"/>
          <w:kern w:val="0"/>
          <w:sz w:val="24"/>
          <w:szCs w:val="24"/>
        </w:rPr>
        <w:t>6</w:t>
      </w:r>
      <w:r w:rsidRPr="002E3CE1">
        <w:rPr>
          <w:rFonts w:ascii="Book Antiqua" w:eastAsia="SimSun" w:hAnsi="Book Antiqua" w:cs="SimSun"/>
          <w:color w:val="000000"/>
          <w:kern w:val="0"/>
          <w:sz w:val="24"/>
          <w:szCs w:val="24"/>
        </w:rPr>
        <w:t>: 111-119 [PMID: 25561975 DOI: 10.7150/jca.10867]</w:t>
      </w:r>
    </w:p>
    <w:p w14:paraId="34751FB4"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220 </w:t>
      </w:r>
      <w:r w:rsidRPr="002E3CE1">
        <w:rPr>
          <w:rFonts w:ascii="Book Antiqua" w:eastAsia="SimSun" w:hAnsi="Book Antiqua" w:cs="SimSun"/>
          <w:b/>
          <w:bCs/>
          <w:color w:val="000000"/>
          <w:kern w:val="0"/>
          <w:sz w:val="24"/>
          <w:szCs w:val="24"/>
        </w:rPr>
        <w:t>Dunnett H</w:t>
      </w:r>
      <w:r w:rsidRPr="002E3CE1">
        <w:rPr>
          <w:rFonts w:ascii="Book Antiqua" w:eastAsia="SimSun" w:hAnsi="Book Antiqua" w:cs="SimSun"/>
          <w:color w:val="000000"/>
          <w:kern w:val="0"/>
          <w:sz w:val="24"/>
          <w:szCs w:val="24"/>
        </w:rPr>
        <w:t>, van der Meer D, Williams GA. Evaluation of stem-loop reverse transcription and poly-A tail extension in microRNA analysis of body fluids. </w:t>
      </w:r>
      <w:r w:rsidRPr="002E3CE1">
        <w:rPr>
          <w:rFonts w:ascii="Book Antiqua" w:eastAsia="SimSun" w:hAnsi="Book Antiqua" w:cs="SimSun"/>
          <w:i/>
          <w:iCs/>
          <w:color w:val="000000"/>
          <w:kern w:val="0"/>
          <w:sz w:val="24"/>
          <w:szCs w:val="24"/>
        </w:rPr>
        <w:t>Microrna</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3</w:t>
      </w:r>
      <w:r w:rsidRPr="002E3CE1">
        <w:rPr>
          <w:rFonts w:ascii="Book Antiqua" w:eastAsia="SimSun" w:hAnsi="Book Antiqua" w:cs="SimSun"/>
          <w:color w:val="000000"/>
          <w:kern w:val="0"/>
          <w:sz w:val="24"/>
          <w:szCs w:val="24"/>
        </w:rPr>
        <w:t>: 150-154 [PMID: 25612781]</w:t>
      </w:r>
    </w:p>
    <w:p w14:paraId="0C4E0C1E"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221 </w:t>
      </w:r>
      <w:r w:rsidRPr="002E3CE1">
        <w:rPr>
          <w:rFonts w:ascii="Book Antiqua" w:eastAsia="SimSun" w:hAnsi="Book Antiqua" w:cs="SimSun"/>
          <w:b/>
          <w:bCs/>
          <w:color w:val="000000"/>
          <w:kern w:val="0"/>
          <w:sz w:val="24"/>
          <w:szCs w:val="24"/>
        </w:rPr>
        <w:t>Chugh P</w:t>
      </w:r>
      <w:r w:rsidRPr="002E3CE1">
        <w:rPr>
          <w:rFonts w:ascii="Book Antiqua" w:eastAsia="SimSun" w:hAnsi="Book Antiqua" w:cs="SimSun"/>
          <w:color w:val="000000"/>
          <w:kern w:val="0"/>
          <w:sz w:val="24"/>
          <w:szCs w:val="24"/>
        </w:rPr>
        <w:t>, Dittmer DP. Potential pitfalls in microRNA profiling. </w:t>
      </w:r>
      <w:r w:rsidRPr="002E3CE1">
        <w:rPr>
          <w:rFonts w:ascii="Book Antiqua" w:eastAsia="SimSun" w:hAnsi="Book Antiqua" w:cs="SimSun"/>
          <w:i/>
          <w:iCs/>
          <w:color w:val="000000"/>
          <w:kern w:val="0"/>
          <w:sz w:val="24"/>
          <w:szCs w:val="24"/>
        </w:rPr>
        <w:t>Wiley Interdiscip Rev RNA</w:t>
      </w:r>
      <w:r w:rsidRPr="002E3CE1">
        <w:rPr>
          <w:rFonts w:ascii="Book Antiqua" w:eastAsia="SimSun" w:hAnsi="Book Antiqua" w:cs="SimSun"/>
          <w:color w:val="000000"/>
          <w:kern w:val="0"/>
          <w:sz w:val="24"/>
          <w:szCs w:val="24"/>
        </w:rPr>
        <w:t> 2012; </w:t>
      </w:r>
      <w:r w:rsidRPr="002E3CE1">
        <w:rPr>
          <w:rFonts w:ascii="Book Antiqua" w:eastAsia="SimSun" w:hAnsi="Book Antiqua" w:cs="SimSun"/>
          <w:b/>
          <w:bCs/>
          <w:color w:val="000000"/>
          <w:kern w:val="0"/>
          <w:sz w:val="24"/>
          <w:szCs w:val="24"/>
        </w:rPr>
        <w:t>3</w:t>
      </w:r>
      <w:r w:rsidRPr="002E3CE1">
        <w:rPr>
          <w:rFonts w:ascii="Book Antiqua" w:eastAsia="SimSun" w:hAnsi="Book Antiqua" w:cs="SimSun"/>
          <w:color w:val="000000"/>
          <w:kern w:val="0"/>
          <w:sz w:val="24"/>
          <w:szCs w:val="24"/>
        </w:rPr>
        <w:t>: 601-616 [PMID: 22566380 DOI: 10.1002/wrna.1120]</w:t>
      </w:r>
    </w:p>
    <w:p w14:paraId="29339891"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222 </w:t>
      </w:r>
      <w:r w:rsidRPr="002E3CE1">
        <w:rPr>
          <w:rFonts w:ascii="Book Antiqua" w:eastAsia="SimSun" w:hAnsi="Book Antiqua" w:cs="SimSun"/>
          <w:b/>
          <w:bCs/>
          <w:color w:val="000000"/>
          <w:kern w:val="0"/>
          <w:sz w:val="24"/>
          <w:szCs w:val="24"/>
        </w:rPr>
        <w:t>Speth C</w:t>
      </w:r>
      <w:r w:rsidRPr="002E3CE1">
        <w:rPr>
          <w:rFonts w:ascii="Book Antiqua" w:eastAsia="SimSun" w:hAnsi="Book Antiqua" w:cs="SimSun"/>
          <w:color w:val="000000"/>
          <w:kern w:val="0"/>
          <w:sz w:val="24"/>
          <w:szCs w:val="24"/>
        </w:rPr>
        <w:t>, Laubinger S. Rapid and parallel quantification of small and large RNA species. </w:t>
      </w:r>
      <w:r w:rsidRPr="002E3CE1">
        <w:rPr>
          <w:rFonts w:ascii="Book Antiqua" w:eastAsia="SimSun" w:hAnsi="Book Antiqua" w:cs="SimSun"/>
          <w:i/>
          <w:iCs/>
          <w:color w:val="000000"/>
          <w:kern w:val="0"/>
          <w:sz w:val="24"/>
          <w:szCs w:val="24"/>
        </w:rPr>
        <w:t>Methods Mol Biol</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1158</w:t>
      </w:r>
      <w:r w:rsidRPr="002E3CE1">
        <w:rPr>
          <w:rFonts w:ascii="Book Antiqua" w:eastAsia="SimSun" w:hAnsi="Book Antiqua" w:cs="SimSun"/>
          <w:color w:val="000000"/>
          <w:kern w:val="0"/>
          <w:sz w:val="24"/>
          <w:szCs w:val="24"/>
        </w:rPr>
        <w:t>: 93-106 [PMID: 24792046 DOI: 10.1007/978-1-4939-0700-7_6]</w:t>
      </w:r>
    </w:p>
    <w:p w14:paraId="3B70B8F6"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 xml:space="preserve">223 </w:t>
      </w:r>
      <w:r w:rsidRPr="002E3CE1">
        <w:rPr>
          <w:rFonts w:ascii="Book Antiqua" w:eastAsia="SimSun" w:hAnsi="Book Antiqua" w:cs="SimSun"/>
          <w:b/>
          <w:color w:val="000000"/>
          <w:kern w:val="0"/>
          <w:sz w:val="24"/>
          <w:szCs w:val="24"/>
        </w:rPr>
        <w:t>Cancer Genome Atlas Research Network</w:t>
      </w:r>
      <w:r w:rsidRPr="002E3CE1">
        <w:rPr>
          <w:rFonts w:ascii="Book Antiqua" w:eastAsia="SimSun" w:hAnsi="Book Antiqua" w:cs="SimSun"/>
          <w:color w:val="000000"/>
          <w:kern w:val="0"/>
          <w:sz w:val="24"/>
          <w:szCs w:val="24"/>
        </w:rPr>
        <w:t>. Comprehensive molecular characterization of gastric adenocarcinoma. </w:t>
      </w:r>
      <w:r w:rsidRPr="002E3CE1">
        <w:rPr>
          <w:rFonts w:ascii="Book Antiqua" w:eastAsia="SimSun" w:hAnsi="Book Antiqua" w:cs="SimSun"/>
          <w:i/>
          <w:iCs/>
          <w:color w:val="000000"/>
          <w:kern w:val="0"/>
          <w:sz w:val="24"/>
          <w:szCs w:val="24"/>
        </w:rPr>
        <w:t>Nature</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513</w:t>
      </w:r>
      <w:r w:rsidRPr="002E3CE1">
        <w:rPr>
          <w:rFonts w:ascii="Book Antiqua" w:eastAsia="SimSun" w:hAnsi="Book Antiqua" w:cs="SimSun"/>
          <w:color w:val="000000"/>
          <w:kern w:val="0"/>
          <w:sz w:val="24"/>
          <w:szCs w:val="24"/>
        </w:rPr>
        <w:t>: 202-209 [PMID: 25079317 DOI: 10.1038/nature13480]</w:t>
      </w:r>
    </w:p>
    <w:p w14:paraId="6E747760" w14:textId="77777777" w:rsidR="005476E3" w:rsidRPr="002E3CE1" w:rsidRDefault="005476E3" w:rsidP="002E3CE1">
      <w:pPr>
        <w:widowControl/>
        <w:adjustRightInd w:val="0"/>
        <w:snapToGrid w:val="0"/>
        <w:spacing w:line="360" w:lineRule="auto"/>
        <w:rPr>
          <w:rFonts w:ascii="Book Antiqua" w:eastAsia="SimSun" w:hAnsi="Book Antiqua" w:cs="SimSun"/>
          <w:color w:val="000000"/>
          <w:kern w:val="0"/>
          <w:sz w:val="24"/>
          <w:szCs w:val="24"/>
        </w:rPr>
      </w:pPr>
      <w:r w:rsidRPr="002E3CE1">
        <w:rPr>
          <w:rFonts w:ascii="Book Antiqua" w:eastAsia="SimSun" w:hAnsi="Book Antiqua" w:cs="SimSun"/>
          <w:color w:val="000000"/>
          <w:kern w:val="0"/>
          <w:sz w:val="24"/>
          <w:szCs w:val="24"/>
        </w:rPr>
        <w:t>224 </w:t>
      </w:r>
      <w:r w:rsidRPr="002E3CE1">
        <w:rPr>
          <w:rFonts w:ascii="Book Antiqua" w:eastAsia="SimSun" w:hAnsi="Book Antiqua" w:cs="SimSun"/>
          <w:b/>
          <w:bCs/>
          <w:color w:val="000000"/>
          <w:kern w:val="0"/>
          <w:sz w:val="24"/>
          <w:szCs w:val="24"/>
        </w:rPr>
        <w:t>Zhang XM</w:t>
      </w:r>
      <w:r w:rsidRPr="002E3CE1">
        <w:rPr>
          <w:rFonts w:ascii="Book Antiqua" w:eastAsia="SimSun" w:hAnsi="Book Antiqua" w:cs="SimSun"/>
          <w:color w:val="000000"/>
          <w:kern w:val="0"/>
          <w:sz w:val="24"/>
          <w:szCs w:val="24"/>
        </w:rPr>
        <w:t>, Ma ZW, Wang Q, Wang JN, Yang JW, Li XD, Li H, Men TY. A new RNA-seq method to detect the transcription and non-coding RNA in prostate cancer. </w:t>
      </w:r>
      <w:r w:rsidRPr="002E3CE1">
        <w:rPr>
          <w:rFonts w:ascii="Book Antiqua" w:eastAsia="SimSun" w:hAnsi="Book Antiqua" w:cs="SimSun"/>
          <w:i/>
          <w:iCs/>
          <w:color w:val="000000"/>
          <w:kern w:val="0"/>
          <w:sz w:val="24"/>
          <w:szCs w:val="24"/>
        </w:rPr>
        <w:t>Pathol Oncol Res</w:t>
      </w:r>
      <w:r w:rsidRPr="002E3CE1">
        <w:rPr>
          <w:rFonts w:ascii="Book Antiqua" w:eastAsia="SimSun" w:hAnsi="Book Antiqua" w:cs="SimSun"/>
          <w:color w:val="000000"/>
          <w:kern w:val="0"/>
          <w:sz w:val="24"/>
          <w:szCs w:val="24"/>
        </w:rPr>
        <w:t> 2014; </w:t>
      </w:r>
      <w:r w:rsidRPr="002E3CE1">
        <w:rPr>
          <w:rFonts w:ascii="Book Antiqua" w:eastAsia="SimSun" w:hAnsi="Book Antiqua" w:cs="SimSun"/>
          <w:b/>
          <w:bCs/>
          <w:color w:val="000000"/>
          <w:kern w:val="0"/>
          <w:sz w:val="24"/>
          <w:szCs w:val="24"/>
        </w:rPr>
        <w:t>20</w:t>
      </w:r>
      <w:r w:rsidRPr="002E3CE1">
        <w:rPr>
          <w:rFonts w:ascii="Book Antiqua" w:eastAsia="SimSun" w:hAnsi="Book Antiqua" w:cs="SimSun"/>
          <w:color w:val="000000"/>
          <w:kern w:val="0"/>
          <w:sz w:val="24"/>
          <w:szCs w:val="24"/>
        </w:rPr>
        <w:t>: 43-50 [PMID: 24043589 DOI: 10.1007/s12253-013-9618-0]</w:t>
      </w:r>
    </w:p>
    <w:p w14:paraId="05149F0E" w14:textId="77777777" w:rsidR="005476E3" w:rsidRPr="002E3CE1" w:rsidRDefault="005476E3" w:rsidP="002E3CE1">
      <w:pPr>
        <w:adjustRightInd w:val="0"/>
        <w:snapToGrid w:val="0"/>
        <w:spacing w:line="360" w:lineRule="auto"/>
        <w:rPr>
          <w:rFonts w:ascii="Book Antiqua" w:hAnsi="Book Antiqua"/>
          <w:sz w:val="24"/>
          <w:szCs w:val="24"/>
        </w:rPr>
      </w:pPr>
    </w:p>
    <w:p w14:paraId="7A38CF27" w14:textId="03C35022" w:rsidR="005476E3" w:rsidRPr="002E3CE1" w:rsidRDefault="005476E3" w:rsidP="002E3CE1">
      <w:pPr>
        <w:adjustRightInd w:val="0"/>
        <w:snapToGrid w:val="0"/>
        <w:spacing w:line="360" w:lineRule="auto"/>
        <w:jc w:val="right"/>
        <w:rPr>
          <w:rFonts w:ascii="Book Antiqua" w:hAnsi="Book Antiqua"/>
          <w:b/>
          <w:bCs/>
          <w:sz w:val="24"/>
          <w:szCs w:val="24"/>
        </w:rPr>
      </w:pPr>
      <w:r w:rsidRPr="002E3CE1">
        <w:rPr>
          <w:rFonts w:ascii="Book Antiqua" w:hAnsi="Book Antiqua"/>
          <w:b/>
          <w:bCs/>
          <w:sz w:val="24"/>
          <w:szCs w:val="24"/>
        </w:rPr>
        <w:t xml:space="preserve">P-Reviewer: </w:t>
      </w:r>
      <w:r w:rsidRPr="002E3CE1">
        <w:rPr>
          <w:rFonts w:ascii="Book Antiqua" w:hAnsi="Book Antiqua"/>
          <w:bCs/>
          <w:sz w:val="24"/>
          <w:szCs w:val="24"/>
        </w:rPr>
        <w:t xml:space="preserve">Chiurillo MA, Park WS </w:t>
      </w:r>
      <w:r w:rsidRPr="002E3CE1">
        <w:rPr>
          <w:rFonts w:ascii="Book Antiqua" w:hAnsi="Book Antiqua"/>
          <w:b/>
          <w:bCs/>
          <w:sz w:val="24"/>
          <w:szCs w:val="24"/>
        </w:rPr>
        <w:t>S-Editor:</w:t>
      </w:r>
      <w:r w:rsidRPr="002E3CE1">
        <w:rPr>
          <w:rFonts w:ascii="Book Antiqua" w:hAnsi="Book Antiqua"/>
          <w:sz w:val="24"/>
          <w:szCs w:val="24"/>
        </w:rPr>
        <w:t xml:space="preserve"> Ma YJ </w:t>
      </w:r>
      <w:r w:rsidRPr="002E3CE1">
        <w:rPr>
          <w:rFonts w:ascii="Book Antiqua" w:hAnsi="Book Antiqua"/>
          <w:b/>
          <w:bCs/>
          <w:sz w:val="24"/>
          <w:szCs w:val="24"/>
        </w:rPr>
        <w:t>L-Editor:</w:t>
      </w:r>
      <w:r w:rsidRPr="002E3CE1">
        <w:rPr>
          <w:rFonts w:ascii="Book Antiqua" w:hAnsi="Book Antiqua"/>
          <w:sz w:val="24"/>
          <w:szCs w:val="24"/>
        </w:rPr>
        <w:t xml:space="preserve">   </w:t>
      </w:r>
      <w:r w:rsidRPr="002E3CE1">
        <w:rPr>
          <w:rFonts w:ascii="Book Antiqua" w:hAnsi="Book Antiqua"/>
          <w:b/>
          <w:bCs/>
          <w:sz w:val="24"/>
          <w:szCs w:val="24"/>
        </w:rPr>
        <w:t>E-Editor:</w:t>
      </w:r>
    </w:p>
    <w:p w14:paraId="0EA32A65" w14:textId="76E5D5AE" w:rsidR="006B5D5A" w:rsidRPr="002E3CE1" w:rsidRDefault="006B5D5A" w:rsidP="002E3CE1">
      <w:pPr>
        <w:adjustRightInd w:val="0"/>
        <w:snapToGrid w:val="0"/>
        <w:spacing w:line="360" w:lineRule="auto"/>
        <w:rPr>
          <w:rFonts w:ascii="Book Antiqua" w:hAnsi="Book Antiqua"/>
          <w:sz w:val="24"/>
          <w:szCs w:val="24"/>
        </w:rPr>
      </w:pPr>
    </w:p>
    <w:p w14:paraId="249E226F" w14:textId="77777777" w:rsidR="005F1CD1" w:rsidRPr="002E3CE1" w:rsidRDefault="00D91066"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 </w:t>
      </w:r>
    </w:p>
    <w:p w14:paraId="353D720C" w14:textId="3461955C" w:rsidR="00BD5317" w:rsidRPr="002E3CE1" w:rsidRDefault="00BD5317" w:rsidP="002E3CE1">
      <w:pPr>
        <w:adjustRightInd w:val="0"/>
        <w:snapToGrid w:val="0"/>
        <w:spacing w:line="360" w:lineRule="auto"/>
        <w:rPr>
          <w:rFonts w:ascii="Book Antiqua" w:hAnsi="Book Antiqua"/>
          <w:sz w:val="24"/>
          <w:szCs w:val="24"/>
        </w:rPr>
      </w:pPr>
    </w:p>
    <w:p w14:paraId="0A0747CC" w14:textId="0D57BD31" w:rsidR="005E117F" w:rsidRPr="002E3CE1" w:rsidRDefault="005E117F" w:rsidP="00C7725F">
      <w:pPr>
        <w:adjustRightInd w:val="0"/>
        <w:snapToGrid w:val="0"/>
        <w:spacing w:line="360" w:lineRule="auto"/>
        <w:ind w:left="360" w:hangingChars="150" w:hanging="360"/>
        <w:rPr>
          <w:rFonts w:ascii="Book Antiqua" w:hAnsi="Book Antiqua"/>
          <w:sz w:val="24"/>
          <w:szCs w:val="24"/>
        </w:rPr>
      </w:pPr>
      <w:r w:rsidRPr="002E3CE1">
        <w:rPr>
          <w:rFonts w:ascii="Book Antiqua" w:hAnsi="Book Antiqua"/>
          <w:sz w:val="24"/>
          <w:szCs w:val="24"/>
        </w:rPr>
        <w:br w:type="page"/>
      </w:r>
    </w:p>
    <w:p w14:paraId="7A01C20F" w14:textId="5C9C3E1A" w:rsidR="001D635B" w:rsidRPr="002E3CE1" w:rsidRDefault="005476E3" w:rsidP="00C7725F">
      <w:pPr>
        <w:adjustRightInd w:val="0"/>
        <w:snapToGrid w:val="0"/>
        <w:spacing w:line="360" w:lineRule="auto"/>
        <w:ind w:left="361" w:hangingChars="150" w:hanging="361"/>
        <w:rPr>
          <w:rFonts w:ascii="Book Antiqua" w:hAnsi="Book Antiqua"/>
          <w:sz w:val="24"/>
          <w:szCs w:val="24"/>
        </w:rPr>
      </w:pPr>
      <w:r w:rsidRPr="002E3CE1">
        <w:rPr>
          <w:rFonts w:ascii="Book Antiqua" w:hAnsi="Book Antiqua"/>
          <w:b/>
          <w:sz w:val="24"/>
          <w:szCs w:val="24"/>
        </w:rPr>
        <w:lastRenderedPageBreak/>
        <w:t xml:space="preserve">Table 1 </w:t>
      </w:r>
      <w:r w:rsidRPr="002E3CE1">
        <w:rPr>
          <w:rFonts w:ascii="Book Antiqua" w:hAnsi="Book Antiqua"/>
          <w:b/>
          <w:caps/>
          <w:sz w:val="24"/>
          <w:szCs w:val="24"/>
        </w:rPr>
        <w:t>d</w:t>
      </w:r>
      <w:r w:rsidRPr="002E3CE1">
        <w:rPr>
          <w:rFonts w:ascii="Book Antiqua" w:hAnsi="Book Antiqua"/>
          <w:b/>
          <w:sz w:val="24"/>
          <w:szCs w:val="24"/>
        </w:rPr>
        <w:t>iagnostic efficiencies of circulating miRNAs in gastric cancer</w:t>
      </w:r>
    </w:p>
    <w:tbl>
      <w:tblPr>
        <w:tblStyle w:val="TableGrid"/>
        <w:tblW w:w="109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850"/>
        <w:gridCol w:w="993"/>
        <w:gridCol w:w="1681"/>
        <w:gridCol w:w="1580"/>
        <w:gridCol w:w="1559"/>
        <w:gridCol w:w="2268"/>
      </w:tblGrid>
      <w:tr w:rsidR="002E498C" w:rsidRPr="002E3CE1" w14:paraId="32B9A99A" w14:textId="77777777" w:rsidTr="005476E3">
        <w:trPr>
          <w:jc w:val="center"/>
        </w:trPr>
        <w:tc>
          <w:tcPr>
            <w:tcW w:w="1984" w:type="dxa"/>
            <w:tcBorders>
              <w:top w:val="single" w:sz="4" w:space="0" w:color="auto"/>
              <w:bottom w:val="single" w:sz="4" w:space="0" w:color="auto"/>
            </w:tcBorders>
          </w:tcPr>
          <w:p w14:paraId="67FE8BEC"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Circulating miRNA</w:t>
            </w:r>
          </w:p>
        </w:tc>
        <w:tc>
          <w:tcPr>
            <w:tcW w:w="850" w:type="dxa"/>
            <w:tcBorders>
              <w:top w:val="single" w:sz="4" w:space="0" w:color="auto"/>
              <w:bottom w:val="single" w:sz="4" w:space="0" w:color="auto"/>
            </w:tcBorders>
          </w:tcPr>
          <w:p w14:paraId="2B4AC782"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Species</w:t>
            </w:r>
          </w:p>
        </w:tc>
        <w:tc>
          <w:tcPr>
            <w:tcW w:w="993" w:type="dxa"/>
            <w:tcBorders>
              <w:top w:val="single" w:sz="4" w:space="0" w:color="auto"/>
              <w:bottom w:val="single" w:sz="4" w:space="0" w:color="auto"/>
            </w:tcBorders>
          </w:tcPr>
          <w:p w14:paraId="6ED499D8"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Samples</w:t>
            </w:r>
          </w:p>
        </w:tc>
        <w:tc>
          <w:tcPr>
            <w:tcW w:w="1681" w:type="dxa"/>
            <w:tcBorders>
              <w:top w:val="single" w:sz="4" w:space="0" w:color="auto"/>
              <w:bottom w:val="single" w:sz="4" w:space="0" w:color="auto"/>
            </w:tcBorders>
          </w:tcPr>
          <w:p w14:paraId="6D1EE894"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Sensitivity</w:t>
            </w:r>
          </w:p>
        </w:tc>
        <w:tc>
          <w:tcPr>
            <w:tcW w:w="1580" w:type="dxa"/>
            <w:tcBorders>
              <w:top w:val="single" w:sz="4" w:space="0" w:color="auto"/>
              <w:bottom w:val="single" w:sz="4" w:space="0" w:color="auto"/>
            </w:tcBorders>
          </w:tcPr>
          <w:p w14:paraId="55CD725F"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Specificity</w:t>
            </w:r>
          </w:p>
        </w:tc>
        <w:tc>
          <w:tcPr>
            <w:tcW w:w="1559" w:type="dxa"/>
            <w:tcBorders>
              <w:top w:val="single" w:sz="4" w:space="0" w:color="auto"/>
              <w:bottom w:val="single" w:sz="4" w:space="0" w:color="auto"/>
            </w:tcBorders>
          </w:tcPr>
          <w:p w14:paraId="45A9830C"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AUC</w:t>
            </w:r>
          </w:p>
        </w:tc>
        <w:tc>
          <w:tcPr>
            <w:tcW w:w="2268" w:type="dxa"/>
            <w:tcBorders>
              <w:top w:val="single" w:sz="4" w:space="0" w:color="auto"/>
              <w:bottom w:val="single" w:sz="4" w:space="0" w:color="auto"/>
            </w:tcBorders>
          </w:tcPr>
          <w:p w14:paraId="131549B7" w14:textId="77777777" w:rsidR="002E498C" w:rsidRPr="002E3CE1" w:rsidRDefault="002E498C"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Population</w:t>
            </w:r>
          </w:p>
        </w:tc>
      </w:tr>
      <w:tr w:rsidR="002E498C" w:rsidRPr="002E3CE1" w14:paraId="62A6E1F8" w14:textId="77777777" w:rsidTr="005476E3">
        <w:trPr>
          <w:jc w:val="center"/>
        </w:trPr>
        <w:tc>
          <w:tcPr>
            <w:tcW w:w="1984" w:type="dxa"/>
            <w:tcBorders>
              <w:top w:val="single" w:sz="4" w:space="0" w:color="auto"/>
            </w:tcBorders>
          </w:tcPr>
          <w:p w14:paraId="17AC54A9" w14:textId="1443FA21"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 miR-</w:t>
            </w:r>
            <w:r w:rsidR="00B56391" w:rsidRPr="002E3CE1">
              <w:rPr>
                <w:rFonts w:ascii="Book Antiqua" w:hAnsi="Book Antiqua"/>
                <w:sz w:val="24"/>
                <w:szCs w:val="24"/>
              </w:rPr>
              <w:t>20a, miR-27a, miR-34a and miR-423-5</w:t>
            </w:r>
            <w:r w:rsidRPr="002E3CE1">
              <w:rPr>
                <w:rFonts w:ascii="Book Antiqua" w:hAnsi="Book Antiqua"/>
                <w:sz w:val="24"/>
                <w:szCs w:val="24"/>
              </w:rPr>
              <w:t>p</w:t>
            </w:r>
            <w:r w:rsidR="00B56391" w:rsidRPr="002E3CE1">
              <w:rPr>
                <w:rFonts w:ascii="Book Antiqua" w:hAnsi="Book Antiqua"/>
                <w:sz w:val="24"/>
                <w:szCs w:val="24"/>
              </w:rPr>
              <w:fldChar w:fldCharType="begin">
                <w:fldData xml:space="preserve">PEVuZE5vdGU+PENpdGU+PEF1dGhvcj5MaXU8L0F1dGhvcj48WWVhcj4yMDExPC9ZZWFyPjxSZWNO
dW0+Mjk8L1JlY051bT48RGlzcGxheVRleHQ+PHN0eWxlIGZhY2U9InN1cGVyc2NyaXB0Ij5bMjhd
PC9zdHlsZT48L0Rpc3BsYXlUZXh0PjxyZWNvcmQ+PHJlYy1udW1iZXI+Mjk8L3JlYy1udW1iZXI+
PGZvcmVpZ24ta2V5cz48a2V5IGFwcD0iRU4iIGRiLWlkPSJyc3cydHByZXFzZXZyNGV6ZnA4cHBy
eGNmZjV2czBkeGVwcDAiIHRpbWVzdGFtcD0iMTQyMTc2NDM2MiI+Mjk8L2tleT48L2ZvcmVpZ24t
a2V5cz48cmVmLXR5cGUgbmFtZT0iSm91cm5hbCBBcnRpY2xlIj4xNzwvcmVmLXR5cGU+PGNvbnRy
aWJ1dG9ycz48YXV0aG9ycz48YXV0aG9yPkxpdSwgUi48L2F1dGhvcj48YXV0aG9yPlpoYW5nLCBD
LjwvYXV0aG9yPjxhdXRob3I+SHUsIFouPC9hdXRob3I+PGF1dGhvcj5MaSwgRy48L2F1dGhvcj48
YXV0aG9yPldhbmcsIEMuPC9hdXRob3I+PGF1dGhvcj5ZYW5nLCBDLjwvYXV0aG9yPjxhdXRob3I+
SHVhbmcsIEQuPC9hdXRob3I+PGF1dGhvcj5DaGVuLCBYLjwvYXV0aG9yPjxhdXRob3I+Wmhhbmcs
IEguPC9hdXRob3I+PGF1dGhvcj5aaHVhbmcsIFIuPC9hdXRob3I+PGF1dGhvcj5EZW5nLCBULjwv
YXV0aG9yPjxhdXRob3I+TGl1LCBILjwvYXV0aG9yPjxhdXRob3I+WWluLCBKLjwvYXV0aG9yPjxh
dXRob3I+V2FuZywgUy48L2F1dGhvcj48YXV0aG9yPlplbiwgSy48L2F1dGhvcj48YXV0aG9yPkJh
LCBZLjwvYXV0aG9yPjxhdXRob3I+WmhhbmcsIEMuIFkuPC9hdXRob3I+PC9hdXRob3JzPjwvY29u
dHJpYnV0b3JzPjxhdXRoLWFkZHJlc3M+VGlhbmppbiBNZWRpY2FsIFVuaXZlcnNpdHkgQ2FuY2Vy
IEluc3RpdHV0ZSBhbmQgSG9zcGl0YWwsIEtleSBMYWJvcmF0b3J5IG9mIENhbmNlciBQcmV2ZW50
aW9uIGFuZCBUaGVyYXB5LCBUaWFuamluLCAyMTAwMDgsIENoaW5hLjwvYXV0aC1hZGRyZXNzPjx0
aXRsZXM+PHRpdGxlPkEgZml2ZS1taWNyb1JOQSBzaWduYXR1cmUgaWRlbnRpZmllZCBmcm9tIGdl
bm9tZS13aWRlIHNlcnVtIG1pY3JvUk5BIGV4cHJlc3Npb24gcHJvZmlsaW5nIHNlcnZlcyBhcyBh
IGZpbmdlcnByaW50IGZvciBnYXN0cmljIGNhbmNlciBkaWFnbm9zaXM8L3RpdGxlPjxzZWNvbmRh
cnktdGl0bGU+RXVyIEogQ2FuY2VyPC9zZWNvbmRhcnktdGl0bGU+PGFsdC10aXRsZT5FdXJvcGVh
biBqb3VybmFsIG9mIGNhbmNlcjwvYWx0LXRpdGxlPjwvdGl0bGVzPjxwZXJpb2RpY2FsPjxmdWxs
LXRpdGxlPkV1ciBKIENhbmNlcjwvZnVsbC10aXRsZT48YWJici0xPkV1cm9wZWFuIGpvdXJuYWwg
b2YgY2FuY2VyPC9hYmJyLTE+PC9wZXJpb2RpY2FsPjxhbHQtcGVyaW9kaWNhbD48ZnVsbC10aXRs
ZT5FdXIgSiBDYW5jZXI8L2Z1bGwtdGl0bGU+PGFiYnItMT5FdXJvcGVhbiBqb3VybmFsIG9mIGNh
bmNlcjwvYWJici0xPjwvYWx0LXBlcmlvZGljYWw+PHBhZ2VzPjc4NC05MTwvcGFnZXM+PHZvbHVt
ZT40Nzwvdm9sdW1lPjxudW1iZXI+NTwvbnVtYmVyPjxrZXl3b3Jkcz48a2V5d29yZD5DQS0xOS05
IEFudGlnZW4vbWV0YWJvbGlzbTwva2V5d29yZD48a2V5d29yZD5DYXJjaW5vZW1icnlvbmljIEFu
dGlnZW4vbWV0YWJvbGlzbTwva2V5d29yZD48a2V5d29yZD5DYXNlLUNvbnRyb2wgU3R1ZGllczwv
a2V5d29yZD48a2V5d29yZD5ETkEgRmluZ2VycHJpbnRpbmcvbWV0aG9kczwva2V5d29yZD48a2V5
d29yZD5GZW1hbGU8L2tleXdvcmQ+PGtleXdvcmQ+R2VuZSBFeHByZXNzaW9uIFByb2ZpbGluZy9t
ZXRob2RzPC9rZXl3b3JkPjxrZXl3b3JkPkdlbm9tZSwgSHVtYW4vKmdlbmV0aWNzPC9rZXl3b3Jk
PjxrZXl3b3JkPkh1bWFuczwva2V5d29yZD48a2V5d29yZD5NYWxlPC9rZXl3b3JkPjxrZXl3b3Jk
Pk1pY3JvUk5Bcy8qZ2VuZXRpY3MvbWV0YWJvbGlzbTwva2V5d29yZD48a2V5d29yZD5NaWRkbGUg
QWdlZDwva2V5d29yZD48a2V5d29yZD5STkEsIE5lb3BsYXNtL2dlbmV0aWNzL21ldGFib2xpc208
L2tleXdvcmQ+PGtleXdvcmQ+Uk9DIEN1cnZlPC9rZXl3b3JkPjxrZXl3b3JkPlJldmVyc2UgVHJh
bnNjcmlwdGFzZSBQb2x5bWVyYXNlIENoYWluIFJlYWN0aW9uPC9rZXl3b3JkPjxrZXl3b3JkPlN0
b21hY2ggTmVvcGxhc21zLypkaWFnbm9zaXMvZ2VuZXRpY3M8L2tleXdvcmQ+PGtleXdvcmQ+VHVt
b3IgTWFya2VycywgQmlvbG9naWNhbC8qZ2VuZXRpY3MvbWV0YWJvbGlzbTwva2V5d29yZD48L2tl
eXdvcmRzPjxkYXRlcz48eWVhcj4yMDExPC95ZWFyPjxwdWItZGF0ZXM+PGRhdGU+TWFyPC9kYXRl
PjwvcHViLWRhdGVzPjwvZGF0ZXM+PGlzYm4+MTg3OS0wODUyIChFbGVjdHJvbmljKSYjeEQ7MDk1
OS04MDQ5IChMaW5raW5nKTwvaXNibj48YWNjZXNzaW9uLW51bT4yMTExMjc3MjwvYWNjZXNzaW9u
LW51bT48dXJscz48cmVsYXRlZC11cmxzPjx1cmw+aHR0cDovL3d3dy5uY2JpLm5sbS5uaWguZ292
L3B1Ym1lZC8yMTExMjc3MjwvdXJsPjwvcmVsYXRlZC11cmxzPjwvdXJscz48ZWxlY3Ryb25pYy1y
ZXNvdXJjZS1udW0+MTAuMTAxNi9qLmVqY2EuMjAxMC4xMC4wMjU8L2VsZWN0cm9uaWMtcmVzb3Vy
Y2UtbnVtPjwvcmVjb3JkPjwvQ2l0ZT48L0VuZE5vdGU+
</w:fldData>
              </w:fldChar>
            </w:r>
            <w:r w:rsidR="00BE6651" w:rsidRPr="002E3CE1">
              <w:rPr>
                <w:rFonts w:ascii="Book Antiqua" w:hAnsi="Book Antiqua"/>
                <w:sz w:val="24"/>
                <w:szCs w:val="24"/>
              </w:rPr>
              <w:instrText xml:space="preserve"> ADDIN EN.CITE </w:instrText>
            </w:r>
            <w:r w:rsidR="00BE6651" w:rsidRPr="002E3CE1">
              <w:rPr>
                <w:rFonts w:ascii="Book Antiqua" w:hAnsi="Book Antiqua"/>
                <w:sz w:val="24"/>
                <w:szCs w:val="24"/>
              </w:rPr>
              <w:fldChar w:fldCharType="begin">
                <w:fldData xml:space="preserve">PEVuZE5vdGU+PENpdGU+PEF1dGhvcj5MaXU8L0F1dGhvcj48WWVhcj4yMDExPC9ZZWFyPjxSZWNO
dW0+Mjk8L1JlY051bT48RGlzcGxheVRleHQ+PHN0eWxlIGZhY2U9InN1cGVyc2NyaXB0Ij5bMjhd
PC9zdHlsZT48L0Rpc3BsYXlUZXh0PjxyZWNvcmQ+PHJlYy1udW1iZXI+Mjk8L3JlYy1udW1iZXI+
PGZvcmVpZ24ta2V5cz48a2V5IGFwcD0iRU4iIGRiLWlkPSJyc3cydHByZXFzZXZyNGV6ZnA4cHBy
eGNmZjV2czBkeGVwcDAiIHRpbWVzdGFtcD0iMTQyMTc2NDM2MiI+Mjk8L2tleT48L2ZvcmVpZ24t
a2V5cz48cmVmLXR5cGUgbmFtZT0iSm91cm5hbCBBcnRpY2xlIj4xNzwvcmVmLXR5cGU+PGNvbnRy
aWJ1dG9ycz48YXV0aG9ycz48YXV0aG9yPkxpdSwgUi48L2F1dGhvcj48YXV0aG9yPlpoYW5nLCBD
LjwvYXV0aG9yPjxhdXRob3I+SHUsIFouPC9hdXRob3I+PGF1dGhvcj5MaSwgRy48L2F1dGhvcj48
YXV0aG9yPldhbmcsIEMuPC9hdXRob3I+PGF1dGhvcj5ZYW5nLCBDLjwvYXV0aG9yPjxhdXRob3I+
SHVhbmcsIEQuPC9hdXRob3I+PGF1dGhvcj5DaGVuLCBYLjwvYXV0aG9yPjxhdXRob3I+Wmhhbmcs
IEguPC9hdXRob3I+PGF1dGhvcj5aaHVhbmcsIFIuPC9hdXRob3I+PGF1dGhvcj5EZW5nLCBULjwv
YXV0aG9yPjxhdXRob3I+TGl1LCBILjwvYXV0aG9yPjxhdXRob3I+WWluLCBKLjwvYXV0aG9yPjxh
dXRob3I+V2FuZywgUy48L2F1dGhvcj48YXV0aG9yPlplbiwgSy48L2F1dGhvcj48YXV0aG9yPkJh
LCBZLjwvYXV0aG9yPjxhdXRob3I+WmhhbmcsIEMuIFkuPC9hdXRob3I+PC9hdXRob3JzPjwvY29u
dHJpYnV0b3JzPjxhdXRoLWFkZHJlc3M+VGlhbmppbiBNZWRpY2FsIFVuaXZlcnNpdHkgQ2FuY2Vy
IEluc3RpdHV0ZSBhbmQgSG9zcGl0YWwsIEtleSBMYWJvcmF0b3J5IG9mIENhbmNlciBQcmV2ZW50
aW9uIGFuZCBUaGVyYXB5LCBUaWFuamluLCAyMTAwMDgsIENoaW5hLjwvYXV0aC1hZGRyZXNzPjx0
aXRsZXM+PHRpdGxlPkEgZml2ZS1taWNyb1JOQSBzaWduYXR1cmUgaWRlbnRpZmllZCBmcm9tIGdl
bm9tZS13aWRlIHNlcnVtIG1pY3JvUk5BIGV4cHJlc3Npb24gcHJvZmlsaW5nIHNlcnZlcyBhcyBh
IGZpbmdlcnByaW50IGZvciBnYXN0cmljIGNhbmNlciBkaWFnbm9zaXM8L3RpdGxlPjxzZWNvbmRh
cnktdGl0bGU+RXVyIEogQ2FuY2VyPC9zZWNvbmRhcnktdGl0bGU+PGFsdC10aXRsZT5FdXJvcGVh
biBqb3VybmFsIG9mIGNhbmNlcjwvYWx0LXRpdGxlPjwvdGl0bGVzPjxwZXJpb2RpY2FsPjxmdWxs
LXRpdGxlPkV1ciBKIENhbmNlcjwvZnVsbC10aXRsZT48YWJici0xPkV1cm9wZWFuIGpvdXJuYWwg
b2YgY2FuY2VyPC9hYmJyLTE+PC9wZXJpb2RpY2FsPjxhbHQtcGVyaW9kaWNhbD48ZnVsbC10aXRs
ZT5FdXIgSiBDYW5jZXI8L2Z1bGwtdGl0bGU+PGFiYnItMT5FdXJvcGVhbiBqb3VybmFsIG9mIGNh
bmNlcjwvYWJici0xPjwvYWx0LXBlcmlvZGljYWw+PHBhZ2VzPjc4NC05MTwvcGFnZXM+PHZvbHVt
ZT40Nzwvdm9sdW1lPjxudW1iZXI+NTwvbnVtYmVyPjxrZXl3b3Jkcz48a2V5d29yZD5DQS0xOS05
IEFudGlnZW4vbWV0YWJvbGlzbTwva2V5d29yZD48a2V5d29yZD5DYXJjaW5vZW1icnlvbmljIEFu
dGlnZW4vbWV0YWJvbGlzbTwva2V5d29yZD48a2V5d29yZD5DYXNlLUNvbnRyb2wgU3R1ZGllczwv
a2V5d29yZD48a2V5d29yZD5ETkEgRmluZ2VycHJpbnRpbmcvbWV0aG9kczwva2V5d29yZD48a2V5
d29yZD5GZW1hbGU8L2tleXdvcmQ+PGtleXdvcmQ+R2VuZSBFeHByZXNzaW9uIFByb2ZpbGluZy9t
ZXRob2RzPC9rZXl3b3JkPjxrZXl3b3JkPkdlbm9tZSwgSHVtYW4vKmdlbmV0aWNzPC9rZXl3b3Jk
PjxrZXl3b3JkPkh1bWFuczwva2V5d29yZD48a2V5d29yZD5NYWxlPC9rZXl3b3JkPjxrZXl3b3Jk
Pk1pY3JvUk5Bcy8qZ2VuZXRpY3MvbWV0YWJvbGlzbTwva2V5d29yZD48a2V5d29yZD5NaWRkbGUg
QWdlZDwva2V5d29yZD48a2V5d29yZD5STkEsIE5lb3BsYXNtL2dlbmV0aWNzL21ldGFib2xpc208
L2tleXdvcmQ+PGtleXdvcmQ+Uk9DIEN1cnZlPC9rZXl3b3JkPjxrZXl3b3JkPlJldmVyc2UgVHJh
bnNjcmlwdGFzZSBQb2x5bWVyYXNlIENoYWluIFJlYWN0aW9uPC9rZXl3b3JkPjxrZXl3b3JkPlN0
b21hY2ggTmVvcGxhc21zLypkaWFnbm9zaXMvZ2VuZXRpY3M8L2tleXdvcmQ+PGtleXdvcmQ+VHVt
b3IgTWFya2VycywgQmlvbG9naWNhbC8qZ2VuZXRpY3MvbWV0YWJvbGlzbTwva2V5d29yZD48L2tl
eXdvcmRzPjxkYXRlcz48eWVhcj4yMDExPC95ZWFyPjxwdWItZGF0ZXM+PGRhdGU+TWFyPC9kYXRl
PjwvcHViLWRhdGVzPjwvZGF0ZXM+PGlzYm4+MTg3OS0wODUyIChFbGVjdHJvbmljKSYjeEQ7MDk1
OS04MDQ5IChMaW5raW5nKTwvaXNibj48YWNjZXNzaW9uLW51bT4yMTExMjc3MjwvYWNjZXNzaW9u
LW51bT48dXJscz48cmVsYXRlZC11cmxzPjx1cmw+aHR0cDovL3d3dy5uY2JpLm5sbS5uaWguZ292
L3B1Ym1lZC8yMTExMjc3MjwvdXJsPjwvcmVsYXRlZC11cmxzPjwvdXJscz48ZWxlY3Ryb25pYy1y
ZXNvdXJjZS1udW0+MTAuMTAxNi9qLmVqY2EuMjAxMC4xMC4wMjU8L2VsZWN0cm9uaWMtcmVzb3Vy
Y2UtbnVtPjwvcmVjb3JkPjwvQ2l0ZT48L0VuZE5vdGU+
</w:fldData>
              </w:fldChar>
            </w:r>
            <w:r w:rsidR="00BE6651" w:rsidRPr="002E3CE1">
              <w:rPr>
                <w:rFonts w:ascii="Book Antiqua" w:hAnsi="Book Antiqua"/>
                <w:sz w:val="24"/>
                <w:szCs w:val="24"/>
              </w:rPr>
              <w:instrText xml:space="preserve"> ADDIN EN.CITE.DATA </w:instrText>
            </w:r>
            <w:r w:rsidR="00BE6651" w:rsidRPr="002E3CE1">
              <w:rPr>
                <w:rFonts w:ascii="Book Antiqua" w:hAnsi="Book Antiqua"/>
                <w:sz w:val="24"/>
                <w:szCs w:val="24"/>
              </w:rPr>
            </w:r>
            <w:r w:rsidR="00BE6651" w:rsidRPr="002E3CE1">
              <w:rPr>
                <w:rFonts w:ascii="Book Antiqua" w:hAnsi="Book Antiqua"/>
                <w:sz w:val="24"/>
                <w:szCs w:val="24"/>
              </w:rPr>
              <w:fldChar w:fldCharType="end"/>
            </w:r>
            <w:r w:rsidR="00B56391" w:rsidRPr="002E3CE1">
              <w:rPr>
                <w:rFonts w:ascii="Book Antiqua" w:hAnsi="Book Antiqua"/>
                <w:sz w:val="24"/>
                <w:szCs w:val="24"/>
              </w:rPr>
            </w:r>
            <w:r w:rsidR="00B56391" w:rsidRPr="002E3CE1">
              <w:rPr>
                <w:rFonts w:ascii="Book Antiqua" w:hAnsi="Book Antiqua"/>
                <w:sz w:val="24"/>
                <w:szCs w:val="24"/>
              </w:rPr>
              <w:fldChar w:fldCharType="separate"/>
            </w:r>
            <w:r w:rsidR="00813168" w:rsidRPr="002E3CE1">
              <w:rPr>
                <w:rFonts w:ascii="Book Antiqua" w:hAnsi="Book Antiqua"/>
                <w:noProof/>
                <w:sz w:val="24"/>
                <w:szCs w:val="24"/>
                <w:vertAlign w:val="superscript"/>
              </w:rPr>
              <w:t>[</w:t>
            </w:r>
            <w:hyperlink w:anchor="_ENREF_28" w:tooltip="Liu, 2011 #29" w:history="1">
              <w:r w:rsidR="00545921" w:rsidRPr="002E3CE1">
                <w:rPr>
                  <w:rFonts w:ascii="Book Antiqua" w:hAnsi="Book Antiqua"/>
                  <w:noProof/>
                  <w:sz w:val="24"/>
                  <w:szCs w:val="24"/>
                  <w:vertAlign w:val="superscript"/>
                </w:rPr>
                <w:t>28</w:t>
              </w:r>
            </w:hyperlink>
            <w:r w:rsidR="00813168" w:rsidRPr="002E3CE1">
              <w:rPr>
                <w:rFonts w:ascii="Book Antiqua" w:hAnsi="Book Antiqua"/>
                <w:noProof/>
                <w:sz w:val="24"/>
                <w:szCs w:val="24"/>
                <w:vertAlign w:val="superscript"/>
              </w:rPr>
              <w:t>]</w:t>
            </w:r>
            <w:r w:rsidR="00B56391" w:rsidRPr="002E3CE1">
              <w:rPr>
                <w:rFonts w:ascii="Book Antiqua" w:hAnsi="Book Antiqua"/>
                <w:sz w:val="24"/>
                <w:szCs w:val="24"/>
              </w:rPr>
              <w:fldChar w:fldCharType="end"/>
            </w:r>
          </w:p>
        </w:tc>
        <w:tc>
          <w:tcPr>
            <w:tcW w:w="850" w:type="dxa"/>
            <w:tcBorders>
              <w:top w:val="single" w:sz="4" w:space="0" w:color="auto"/>
            </w:tcBorders>
          </w:tcPr>
          <w:p w14:paraId="49389775" w14:textId="77777777"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Borders>
              <w:top w:val="single" w:sz="4" w:space="0" w:color="auto"/>
            </w:tcBorders>
          </w:tcPr>
          <w:p w14:paraId="1B1748F6" w14:textId="77777777"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Borders>
              <w:top w:val="single" w:sz="4" w:space="0" w:color="auto"/>
            </w:tcBorders>
          </w:tcPr>
          <w:p w14:paraId="6756B698" w14:textId="1C3C5B7A"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80% </w:t>
            </w:r>
            <w:r w:rsidR="003373A6" w:rsidRPr="002E3CE1">
              <w:rPr>
                <w:rFonts w:ascii="Book Antiqua" w:hAnsi="Book Antiqua"/>
                <w:sz w:val="24"/>
                <w:szCs w:val="24"/>
              </w:rPr>
              <w:t>of</w:t>
            </w:r>
            <w:r w:rsidRPr="002E3CE1">
              <w:rPr>
                <w:rFonts w:ascii="Book Antiqua" w:hAnsi="Book Antiqua"/>
                <w:sz w:val="24"/>
                <w:szCs w:val="24"/>
              </w:rPr>
              <w:t xml:space="preserve"> miR-1</w:t>
            </w:r>
            <w:r w:rsidR="001E3535" w:rsidRPr="002E3CE1">
              <w:rPr>
                <w:rFonts w:ascii="Book Antiqua" w:hAnsi="Book Antiqua"/>
                <w:sz w:val="24"/>
                <w:szCs w:val="24"/>
              </w:rPr>
              <w:t>+</w:t>
            </w:r>
            <w:r w:rsidRPr="002E3CE1">
              <w:rPr>
                <w:rFonts w:ascii="Book Antiqua" w:hAnsi="Book Antiqua"/>
                <w:sz w:val="24"/>
                <w:szCs w:val="24"/>
              </w:rPr>
              <w:t>miR-20a</w:t>
            </w:r>
            <w:r w:rsidR="001E3535" w:rsidRPr="002E3CE1">
              <w:rPr>
                <w:rFonts w:ascii="Book Antiqua" w:hAnsi="Book Antiqua"/>
                <w:sz w:val="24"/>
                <w:szCs w:val="24"/>
              </w:rPr>
              <w:t>+</w:t>
            </w:r>
            <w:r w:rsidRPr="002E3CE1">
              <w:rPr>
                <w:rFonts w:ascii="Book Antiqua" w:hAnsi="Book Antiqua"/>
                <w:sz w:val="24"/>
                <w:szCs w:val="24"/>
              </w:rPr>
              <w:t>miR-27a</w:t>
            </w:r>
            <w:r w:rsidR="001E3535" w:rsidRPr="002E3CE1">
              <w:rPr>
                <w:rFonts w:ascii="Book Antiqua" w:hAnsi="Book Antiqua"/>
                <w:sz w:val="24"/>
                <w:szCs w:val="24"/>
              </w:rPr>
              <w:t>+</w:t>
            </w:r>
            <w:r w:rsidRPr="002E3CE1">
              <w:rPr>
                <w:rFonts w:ascii="Book Antiqua" w:hAnsi="Book Antiqua"/>
                <w:sz w:val="24"/>
                <w:szCs w:val="24"/>
              </w:rPr>
              <w:t>miR-34a</w:t>
            </w:r>
            <w:r w:rsidR="001E3535" w:rsidRPr="002E3CE1">
              <w:rPr>
                <w:rFonts w:ascii="Book Antiqua" w:hAnsi="Book Antiqua"/>
                <w:sz w:val="24"/>
                <w:szCs w:val="24"/>
              </w:rPr>
              <w:t>+</w:t>
            </w:r>
            <w:r w:rsidRPr="002E3CE1">
              <w:rPr>
                <w:rFonts w:ascii="Book Antiqua" w:hAnsi="Book Antiqua"/>
                <w:sz w:val="24"/>
                <w:szCs w:val="24"/>
              </w:rPr>
              <w:t>miR-423-5p</w:t>
            </w:r>
          </w:p>
        </w:tc>
        <w:tc>
          <w:tcPr>
            <w:tcW w:w="1580" w:type="dxa"/>
            <w:tcBorders>
              <w:top w:val="single" w:sz="4" w:space="0" w:color="auto"/>
            </w:tcBorders>
          </w:tcPr>
          <w:p w14:paraId="04A7CC06" w14:textId="2F469A04"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81% </w:t>
            </w:r>
            <w:r w:rsidR="003373A6" w:rsidRPr="002E3CE1">
              <w:rPr>
                <w:rFonts w:ascii="Book Antiqua" w:hAnsi="Book Antiqua"/>
                <w:sz w:val="24"/>
                <w:szCs w:val="24"/>
              </w:rPr>
              <w:t>of miR-1</w:t>
            </w:r>
            <w:r w:rsidR="001E3535" w:rsidRPr="002E3CE1">
              <w:rPr>
                <w:rFonts w:ascii="Book Antiqua" w:hAnsi="Book Antiqua"/>
                <w:sz w:val="24"/>
                <w:szCs w:val="24"/>
              </w:rPr>
              <w:t>+</w:t>
            </w:r>
            <w:r w:rsidRPr="002E3CE1">
              <w:rPr>
                <w:rFonts w:ascii="Book Antiqua" w:hAnsi="Book Antiqua"/>
                <w:sz w:val="24"/>
                <w:szCs w:val="24"/>
              </w:rPr>
              <w:t>miR-2</w:t>
            </w:r>
            <w:r w:rsidR="003373A6" w:rsidRPr="002E3CE1">
              <w:rPr>
                <w:rFonts w:ascii="Book Antiqua" w:hAnsi="Book Antiqua"/>
                <w:sz w:val="24"/>
                <w:szCs w:val="24"/>
              </w:rPr>
              <w:t>0a+miR-27a+</w:t>
            </w:r>
            <w:r w:rsidRPr="002E3CE1">
              <w:rPr>
                <w:rFonts w:ascii="Book Antiqua" w:hAnsi="Book Antiqua"/>
                <w:sz w:val="24"/>
                <w:szCs w:val="24"/>
              </w:rPr>
              <w:t>miR-34a</w:t>
            </w:r>
            <w:r w:rsidR="001E3535" w:rsidRPr="002E3CE1">
              <w:rPr>
                <w:rFonts w:ascii="Book Antiqua" w:hAnsi="Book Antiqua"/>
                <w:sz w:val="24"/>
                <w:szCs w:val="24"/>
              </w:rPr>
              <w:t>+</w:t>
            </w:r>
            <w:r w:rsidRPr="002E3CE1">
              <w:rPr>
                <w:rFonts w:ascii="Book Antiqua" w:hAnsi="Book Antiqua"/>
                <w:sz w:val="24"/>
                <w:szCs w:val="24"/>
              </w:rPr>
              <w:t>miR-423-5p</w:t>
            </w:r>
          </w:p>
        </w:tc>
        <w:tc>
          <w:tcPr>
            <w:tcW w:w="1559" w:type="dxa"/>
            <w:tcBorders>
              <w:top w:val="single" w:sz="4" w:space="0" w:color="auto"/>
            </w:tcBorders>
          </w:tcPr>
          <w:p w14:paraId="344ABDC0" w14:textId="79CB8C59"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0.879 </w:t>
            </w:r>
            <w:r w:rsidR="003373A6" w:rsidRPr="002E3CE1">
              <w:rPr>
                <w:rFonts w:ascii="Book Antiqua" w:hAnsi="Book Antiqua"/>
                <w:sz w:val="24"/>
                <w:szCs w:val="24"/>
              </w:rPr>
              <w:t>of</w:t>
            </w:r>
            <w:r w:rsidRPr="002E3CE1">
              <w:rPr>
                <w:rFonts w:ascii="Book Antiqua" w:hAnsi="Book Antiqua"/>
                <w:sz w:val="24"/>
                <w:szCs w:val="24"/>
              </w:rPr>
              <w:t xml:space="preserve"> miR-1</w:t>
            </w:r>
            <w:r w:rsidR="001E3535" w:rsidRPr="002E3CE1">
              <w:rPr>
                <w:rFonts w:ascii="Book Antiqua" w:hAnsi="Book Antiqua"/>
                <w:sz w:val="24"/>
                <w:szCs w:val="24"/>
              </w:rPr>
              <w:t>+</w:t>
            </w:r>
            <w:r w:rsidRPr="002E3CE1">
              <w:rPr>
                <w:rFonts w:ascii="Book Antiqua" w:hAnsi="Book Antiqua"/>
                <w:sz w:val="24"/>
                <w:szCs w:val="24"/>
              </w:rPr>
              <w:t>miR-20a</w:t>
            </w:r>
            <w:r w:rsidR="001E3535" w:rsidRPr="002E3CE1">
              <w:rPr>
                <w:rFonts w:ascii="Book Antiqua" w:hAnsi="Book Antiqua"/>
                <w:sz w:val="24"/>
                <w:szCs w:val="24"/>
              </w:rPr>
              <w:t>+</w:t>
            </w:r>
            <w:r w:rsidRPr="002E3CE1">
              <w:rPr>
                <w:rFonts w:ascii="Book Antiqua" w:hAnsi="Book Antiqua"/>
                <w:sz w:val="24"/>
                <w:szCs w:val="24"/>
              </w:rPr>
              <w:t>miR-27a</w:t>
            </w:r>
            <w:r w:rsidR="001E3535" w:rsidRPr="002E3CE1">
              <w:rPr>
                <w:rFonts w:ascii="Book Antiqua" w:hAnsi="Book Antiqua"/>
                <w:sz w:val="24"/>
                <w:szCs w:val="24"/>
              </w:rPr>
              <w:t>+</w:t>
            </w:r>
            <w:r w:rsidRPr="002E3CE1">
              <w:rPr>
                <w:rFonts w:ascii="Book Antiqua" w:hAnsi="Book Antiqua"/>
                <w:sz w:val="24"/>
                <w:szCs w:val="24"/>
              </w:rPr>
              <w:t>miR-34a</w:t>
            </w:r>
            <w:r w:rsidR="001E3535" w:rsidRPr="002E3CE1">
              <w:rPr>
                <w:rFonts w:ascii="Book Antiqua" w:hAnsi="Book Antiqua"/>
                <w:sz w:val="24"/>
                <w:szCs w:val="24"/>
              </w:rPr>
              <w:t>+</w:t>
            </w:r>
            <w:r w:rsidRPr="002E3CE1">
              <w:rPr>
                <w:rFonts w:ascii="Book Antiqua" w:hAnsi="Book Antiqua"/>
                <w:sz w:val="24"/>
                <w:szCs w:val="24"/>
              </w:rPr>
              <w:t>miR-423-5p</w:t>
            </w:r>
          </w:p>
        </w:tc>
        <w:tc>
          <w:tcPr>
            <w:tcW w:w="2268" w:type="dxa"/>
            <w:tcBorders>
              <w:top w:val="single" w:sz="4" w:space="0" w:color="auto"/>
            </w:tcBorders>
          </w:tcPr>
          <w:p w14:paraId="325E31BD" w14:textId="77777777" w:rsidR="002E498C" w:rsidRPr="002E3CE1" w:rsidRDefault="002E498C"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82 GCs and 63 </w:t>
            </w:r>
            <w:r w:rsidR="003373A6" w:rsidRPr="002E3CE1">
              <w:rPr>
                <w:rFonts w:ascii="Book Antiqua" w:hAnsi="Book Antiqua"/>
                <w:sz w:val="24"/>
                <w:szCs w:val="24"/>
              </w:rPr>
              <w:t xml:space="preserve">healthy </w:t>
            </w:r>
            <w:r w:rsidRPr="002E3CE1">
              <w:rPr>
                <w:rFonts w:ascii="Book Antiqua" w:hAnsi="Book Antiqua"/>
                <w:sz w:val="24"/>
                <w:szCs w:val="24"/>
              </w:rPr>
              <w:t>controls</w:t>
            </w:r>
          </w:p>
        </w:tc>
      </w:tr>
      <w:tr w:rsidR="009D4F2E" w:rsidRPr="002E3CE1" w14:paraId="776AA5B3" w14:textId="77777777" w:rsidTr="005476E3">
        <w:trPr>
          <w:jc w:val="center"/>
        </w:trPr>
        <w:tc>
          <w:tcPr>
            <w:tcW w:w="1984" w:type="dxa"/>
          </w:tcPr>
          <w:p w14:paraId="66746E01" w14:textId="5A113721" w:rsidR="009D4F2E" w:rsidRPr="002E3CE1" w:rsidRDefault="009D4F2E" w:rsidP="002E3CE1">
            <w:pPr>
              <w:adjustRightInd w:val="0"/>
              <w:snapToGrid w:val="0"/>
              <w:spacing w:line="360" w:lineRule="auto"/>
              <w:rPr>
                <w:rFonts w:ascii="Book Antiqua" w:hAnsi="Book Antiqua"/>
                <w:sz w:val="24"/>
                <w:szCs w:val="24"/>
              </w:rPr>
            </w:pPr>
            <w:bookmarkStart w:id="211" w:name="OLE_LINK142"/>
            <w:r w:rsidRPr="002E3CE1">
              <w:rPr>
                <w:rFonts w:ascii="Book Antiqua" w:hAnsi="Book Antiqua" w:cs="Times New Roman"/>
                <w:sz w:val="24"/>
                <w:szCs w:val="24"/>
              </w:rPr>
              <w:t>miR-16, miR-25, miR-92a, miR-451 and miR-486-5p</w:t>
            </w:r>
            <w:bookmarkEnd w:id="211"/>
            <w:r w:rsidRPr="002E3CE1">
              <w:rPr>
                <w:rFonts w:ascii="Book Antiqua" w:hAnsi="Book Antiqua" w:cs="Times New Roman"/>
                <w:sz w:val="24"/>
                <w:szCs w:val="24"/>
              </w:rPr>
              <w:fldChar w:fldCharType="begin">
                <w:fldData xml:space="preserve">PEVuZE5vdGU+PENpdGU+PEF1dGhvcj5aaHU8L0F1dGhvcj48WWVhcj4yMDE0PC9ZZWFyPjxSZWNO
dW0+MjAxPC9SZWNOdW0+PERpc3BsYXlUZXh0PjxzdHlsZSBmYWNlPSJzdXBlcnNjcmlwdCI+WzUy
XTwvc3R5bGU+PC9EaXNwbGF5VGV4dD48cmVjb3JkPjxyZWMtbnVtYmVyPjIwMTwvcmVjLW51bWJl
cj48Zm9yZWlnbi1rZXlzPjxrZXkgYXBwPSJFTiIgZGItaWQ9InJzdzJ0cHJlcXNldnI0ZXpmcDhw
cHJ4Y2ZmNXZzMGR4ZXBwMCIgdGltZXN0YW1wPSIxNDI1ODI0MTA3Ij4yMDE8L2tleT48L2ZvcmVp
Z24ta2V5cz48cmVmLXR5cGUgbmFtZT0iSm91cm5hbCBBcnRpY2xlIj4xNzwvcmVmLXR5cGU+PGNv
bnRyaWJ1dG9ycz48YXV0aG9ycz48YXV0aG9yPlpodSwgQy48L2F1dGhvcj48YXV0aG9yPlJlbiwg
Qy48L2F1dGhvcj48YXV0aG9yPkhhbiwgSi48L2F1dGhvcj48YXV0aG9yPkRpbmcsIFkuPC9hdXRo
b3I+PGF1dGhvcj5EdSwgSi48L2F1dGhvcj48YXV0aG9yPkRhaSwgTi48L2F1dGhvcj48YXV0aG9y
PkRhaSwgSi48L2F1dGhvcj48YXV0aG9yPk1hLCBILjwvYXV0aG9yPjxhdXRob3I+SHUsIFouPC9h
dXRob3I+PGF1dGhvcj5TaGVuLCBILjwvYXV0aG9yPjxhdXRob3I+WHUsIFkuPC9hdXRob3I+PGF1
dGhvcj5KaW4sIEcuPC9hdXRob3I+PC9hdXRob3JzPjwvY29udHJpYnV0b3JzPjxhdXRoLWFkZHJl
c3M+MV0gRGVwYXJ0bWVudCBvZiBFcGlkZW1pb2xvZ3kgYW5kIEJpb3N0YXRpc3RpY3MsIE1pbmlz
dHJ5IG9mIEVkdWNhdGlvbiAoTU9FKSBLZXkgTGFib3JhdG9yeSBvZiBNb2Rlcm4gVG94aWNvbG9n
eSwgU2Nob29sIG9mIFB1YmxpYyBIZWFsdGgsIE5hbmppbmcgTWVkaWNhbCBVbml2ZXJzaXR5LCBO
YW5qaW5nIDIxMTE2NiwgQ2hpbmEgWzJdIFNlY3Rpb24gb2YgQ2xpbmljYWwgRXBpZGVtaW9sb2d5
LCBKaWFuZ3N1IEtleSBMYWIgb2YgQ2FuY2VyIEJpb21hcmtlcnMsIFByZXZlbnRpb24gYW5kIFRy
ZWF0bWVudCwgQ2FuY2VyIENlbnRlciwgTmFuamluZyBNZWRpY2FsIFVuaXZlcnNpdHksIE5hbmpp
bmcgMjExMTY2LCBDaGluYS4mI3hEOzFdIERlcGFydG1lbnQgb2YgRXBpZGVtaW9sb2d5IGFuZCBC
aW9zdGF0aXN0aWNzLCBNaW5pc3RyeSBvZiBFZHVjYXRpb24gKE1PRSkgS2V5IExhYm9yYXRvcnkg
b2YgTW9kZXJuIFRveGljb2xvZ3ksIFNjaG9vbCBvZiBQdWJsaWMgSGVhbHRoLCBOYW5qaW5nIE1l
ZGljYWwgVW5pdmVyc2l0eSwgTmFuamluZyAyMTExNjYsIENoaW5hIFsyXSBEZXBhcnRtZW50IG9m
IENsaW5pY2FsIExhYm9yYXRvcnksIE5vcnRoZXJuIEppYW5nc3UgUGVvcGxlJmFwb3M7cyBIb3Nw
aXRhbCwgWWFuZ3pob3UgMjI1MDAxLCBDaGluYS4mI3hEO0RlcGFydG1lbnQgb2YgR2FzdHJvZW50
ZXJvbG9neSwgWWFuZ3pob3UgRmlyc3QgUGVvcGxlJmFwb3M7cyBIb3NwaXRhbCwgWWFuZ3pob3Ug
MjI1MDAxLCBDaGluYS4mI3hEO0RlcGFydG1lbnQgb2YgRXBpZGVtaW9sb2d5IGFuZCBCaW9zdGF0
aXN0aWNzLCBNaW5pc3RyeSBvZiBFZHVjYXRpb24gKE1PRSkgS2V5IExhYm9yYXRvcnkgb2YgTW9k
ZXJuIFRveGljb2xvZ3ksIFNjaG9vbCBvZiBQdWJsaWMgSGVhbHRoLCBOYW5qaW5nIE1lZGljYWwg
VW5pdmVyc2l0eSwgTmFuamluZyAyMTExNjYsIENoaW5hLjwvYXV0aC1hZGRyZXNzPjx0aXRsZXM+
PHRpdGxlPkEgZml2ZS1taWNyb1JOQSBwYW5lbCBpbiBwbGFzbWEgd2FzIGlkZW50aWZpZWQgYXMg
cG90ZW50aWFsIGJpb21hcmtlciBmb3IgZWFybHkgZGV0ZWN0aW9uIG9mIGdhc3RyaWMgY2FuY2Vy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cm5hbCBvZiBjYW5jZXI8L2FiYnItMT48L2FsdC1wZXJpb2RpY2FsPjxwYWdlcz4yMjkxLTk8L3Bh
Z2VzPjx2b2x1bWU+MTEwPC92b2x1bWU+PG51bWJlcj45PC9udW1iZXI+PGtleXdvcmRzPjxrZXl3
b3JkPkFkdWx0PC9rZXl3b3JkPjxrZXl3b3JkPkVhcmx5IERpYWdub3Npczwva2V5d29yZD48a2V5
d29yZD5GZW1hbGU8L2tleXdvcmQ+PGtleXdvcmQ+SHVtYW5zPC9rZXl3b3JkPjxrZXl3b3JkPk1h
bGU8L2tleXdvcmQ+PGtleXdvcmQ+TWljcm9STkFzLypibG9vZDwva2V5d29yZD48a2V5d29yZD5N
aWRkbGUgQWdlZDwva2V5d29yZD48a2V5d29yZD5PbGlnb251Y2xlb3RpZGUgQXJyYXkgU2VxdWVu
Y2UgQW5hbHlzaXM8L2tleXdvcmQ+PGtleXdvcmQ+UmV2ZXJzZSBUcmFuc2NyaXB0YXNlIFBvbHlt
ZXJhc2UgQ2hhaW4gUmVhY3Rpb248L2tleXdvcmQ+PGtleXdvcmQ+U3RvbWFjaCBOZW9wbGFzbXMv
Ymxvb2QvKmRpYWdub3Npczwva2V5d29yZD48a2V5d29yZD5UdW1vciBNYXJrZXJzLCBCaW9sb2dp
Y2FsLypibG9vZDwva2V5d29yZD48L2tleXdvcmRzPjxkYXRlcz48eWVhcj4yMDE0PC95ZWFyPjxw
dWItZGF0ZXM+PGRhdGU+QXByIDI5PC9kYXRlPjwvcHViLWRhdGVzPjwvZGF0ZXM+PGlzYm4+MTUz
Mi0xODI3IChFbGVjdHJvbmljKSYjeEQ7MDAwNy0wOTIwIChMaW5raW5nKTwvaXNibj48YWNjZXNz
aW9uLW51bT4yNDU5NTAwNjwvYWNjZXNzaW9uLW51bT48dXJscz48cmVsYXRlZC11cmxzPjx1cmw+
aHR0cDovL3d3dy5uY2JpLm5sbS5uaWguZ292L3B1Ym1lZC8yNDU5NTAwNjwvdXJsPjwvcmVsYXRl
ZC11cmxzPjwvdXJscz48Y3VzdG9tMj40MDA3MjIyPC9jdXN0b20yPjxlbGVjdHJvbmljLXJlc291
cmNlLW51bT4xMC4xMDM4L2JqYy4yMDE0LjExOTwvZWxlY3Ryb25pYy1yZXNvdXJjZS1udW0+PC9y
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PEVuZE5vdGU+PENpdGU+PEF1dGhvcj5aaHU8L0F1dGhvcj48WWVhcj4yMDE0PC9ZZWFyPjxSZWNO
dW0+MjAxPC9SZWNOdW0+PERpc3BsYXlUZXh0PjxzdHlsZSBmYWNlPSJzdXBlcnNjcmlwdCI+WzUy
XTwvc3R5bGU+PC9EaXNwbGF5VGV4dD48cmVjb3JkPjxyZWMtbnVtYmVyPjIwMTwvcmVjLW51bWJl
cj48Zm9yZWlnbi1rZXlzPjxrZXkgYXBwPSJFTiIgZGItaWQ9InJzdzJ0cHJlcXNldnI0ZXpmcDhw
cHJ4Y2ZmNXZzMGR4ZXBwMCIgdGltZXN0YW1wPSIxNDI1ODI0MTA3Ij4yMDE8L2tleT48L2ZvcmVp
Z24ta2V5cz48cmVmLXR5cGUgbmFtZT0iSm91cm5hbCBBcnRpY2xlIj4xNzwvcmVmLXR5cGU+PGNv
bnRyaWJ1dG9ycz48YXV0aG9ycz48YXV0aG9yPlpodSwgQy48L2F1dGhvcj48YXV0aG9yPlJlbiwg
Qy48L2F1dGhvcj48YXV0aG9yPkhhbiwgSi48L2F1dGhvcj48YXV0aG9yPkRpbmcsIFkuPC9hdXRo
b3I+PGF1dGhvcj5EdSwgSi48L2F1dGhvcj48YXV0aG9yPkRhaSwgTi48L2F1dGhvcj48YXV0aG9y
PkRhaSwgSi48L2F1dGhvcj48YXV0aG9yPk1hLCBILjwvYXV0aG9yPjxhdXRob3I+SHUsIFouPC9h
dXRob3I+PGF1dGhvcj5TaGVuLCBILjwvYXV0aG9yPjxhdXRob3I+WHUsIFkuPC9hdXRob3I+PGF1
dGhvcj5KaW4sIEcuPC9hdXRob3I+PC9hdXRob3JzPjwvY29udHJpYnV0b3JzPjxhdXRoLWFkZHJl
c3M+MV0gRGVwYXJ0bWVudCBvZiBFcGlkZW1pb2xvZ3kgYW5kIEJpb3N0YXRpc3RpY3MsIE1pbmlz
dHJ5IG9mIEVkdWNhdGlvbiAoTU9FKSBLZXkgTGFib3JhdG9yeSBvZiBNb2Rlcm4gVG94aWNvbG9n
eSwgU2Nob29sIG9mIFB1YmxpYyBIZWFsdGgsIE5hbmppbmcgTWVkaWNhbCBVbml2ZXJzaXR5LCBO
YW5qaW5nIDIxMTE2NiwgQ2hpbmEgWzJdIFNlY3Rpb24gb2YgQ2xpbmljYWwgRXBpZGVtaW9sb2d5
LCBKaWFuZ3N1IEtleSBMYWIgb2YgQ2FuY2VyIEJpb21hcmtlcnMsIFByZXZlbnRpb24gYW5kIFRy
ZWF0bWVudCwgQ2FuY2VyIENlbnRlciwgTmFuamluZyBNZWRpY2FsIFVuaXZlcnNpdHksIE5hbmpp
bmcgMjExMTY2LCBDaGluYS4mI3hEOzFdIERlcGFydG1lbnQgb2YgRXBpZGVtaW9sb2d5IGFuZCBC
aW9zdGF0aXN0aWNzLCBNaW5pc3RyeSBvZiBFZHVjYXRpb24gKE1PRSkgS2V5IExhYm9yYXRvcnkg
b2YgTW9kZXJuIFRveGljb2xvZ3ksIFNjaG9vbCBvZiBQdWJsaWMgSGVhbHRoLCBOYW5qaW5nIE1l
ZGljYWwgVW5pdmVyc2l0eSwgTmFuamluZyAyMTExNjYsIENoaW5hIFsyXSBEZXBhcnRtZW50IG9m
IENsaW5pY2FsIExhYm9yYXRvcnksIE5vcnRoZXJuIEppYW5nc3UgUGVvcGxlJmFwb3M7cyBIb3Nw
aXRhbCwgWWFuZ3pob3UgMjI1MDAxLCBDaGluYS4mI3hEO0RlcGFydG1lbnQgb2YgR2FzdHJvZW50
ZXJvbG9neSwgWWFuZ3pob3UgRmlyc3QgUGVvcGxlJmFwb3M7cyBIb3NwaXRhbCwgWWFuZ3pob3Ug
MjI1MDAxLCBDaGluYS4mI3hEO0RlcGFydG1lbnQgb2YgRXBpZGVtaW9sb2d5IGFuZCBCaW9zdGF0
aXN0aWNzLCBNaW5pc3RyeSBvZiBFZHVjYXRpb24gKE1PRSkgS2V5IExhYm9yYXRvcnkgb2YgTW9k
ZXJuIFRveGljb2xvZ3ksIFNjaG9vbCBvZiBQdWJsaWMgSGVhbHRoLCBOYW5qaW5nIE1lZGljYWwg
VW5pdmVyc2l0eSwgTmFuamluZyAyMTExNjYsIENoaW5hLjwvYXV0aC1hZGRyZXNzPjx0aXRsZXM+
PHRpdGxlPkEgZml2ZS1taWNyb1JOQSBwYW5lbCBpbiBwbGFzbWEgd2FzIGlkZW50aWZpZWQgYXMg
cG90ZW50aWFsIGJpb21hcmtlciBmb3IgZWFybHkgZGV0ZWN0aW9uIG9mIGdhc3RyaWMgY2FuY2Vy
PC90aXRsZT48c2Vjb25kYXJ5LXRpdGxlPkJyIEogQ2FuY2VyPC9zZWNvbmRhcnktdGl0bGU+PGFs
dC10aXRsZT5Ccml0aXNoIGpvdXJuYWwgb2YgY2FuY2VyPC9hbHQtdGl0bGU+PC90aXRsZXM+PHBl
cmlvZGljYWw+PGZ1bGwtdGl0bGU+QnIgSiBDYW5jZXI8L2Z1bGwtdGl0bGU+PGFiYnItMT5Ccml0
aXNoIGpvdXJuYWwgb2YgY2FuY2VyPC9hYmJyLTE+PC9wZXJpb2RpY2FsPjxhbHQtcGVyaW9kaWNh
bD48ZnVsbC10aXRsZT5CciBKIENhbmNlcjwvZnVsbC10aXRsZT48YWJici0xPkJyaXRpc2ggam91
cm5hbCBvZiBjYW5jZXI8L2FiYnItMT48L2FsdC1wZXJpb2RpY2FsPjxwYWdlcz4yMjkxLTk8L3Bh
Z2VzPjx2b2x1bWU+MTEwPC92b2x1bWU+PG51bWJlcj45PC9udW1iZXI+PGtleXdvcmRzPjxrZXl3
b3JkPkFkdWx0PC9rZXl3b3JkPjxrZXl3b3JkPkVhcmx5IERpYWdub3Npczwva2V5d29yZD48a2V5
d29yZD5GZW1hbGU8L2tleXdvcmQ+PGtleXdvcmQ+SHVtYW5zPC9rZXl3b3JkPjxrZXl3b3JkPk1h
bGU8L2tleXdvcmQ+PGtleXdvcmQ+TWljcm9STkFzLypibG9vZDwva2V5d29yZD48a2V5d29yZD5N
aWRkbGUgQWdlZDwva2V5d29yZD48a2V5d29yZD5PbGlnb251Y2xlb3RpZGUgQXJyYXkgU2VxdWVu
Y2UgQW5hbHlzaXM8L2tleXdvcmQ+PGtleXdvcmQ+UmV2ZXJzZSBUcmFuc2NyaXB0YXNlIFBvbHlt
ZXJhc2UgQ2hhaW4gUmVhY3Rpb248L2tleXdvcmQ+PGtleXdvcmQ+U3RvbWFjaCBOZW9wbGFzbXMv
Ymxvb2QvKmRpYWdub3Npczwva2V5d29yZD48a2V5d29yZD5UdW1vciBNYXJrZXJzLCBCaW9sb2dp
Y2FsLypibG9vZDwva2V5d29yZD48L2tleXdvcmRzPjxkYXRlcz48eWVhcj4yMDE0PC95ZWFyPjxw
dWItZGF0ZXM+PGRhdGU+QXByIDI5PC9kYXRlPjwvcHViLWRhdGVzPjwvZGF0ZXM+PGlzYm4+MTUz
Mi0xODI3IChFbGVjdHJvbmljKSYjeEQ7MDAwNy0wOTIwIChMaW5raW5nKTwvaXNibj48YWNjZXNz
aW9uLW51bT4yNDU5NTAwNjwvYWNjZXNzaW9uLW51bT48dXJscz48cmVsYXRlZC11cmxzPjx1cmw+
aHR0cDovL3d3dy5uY2JpLm5sbS5uaWguZ292L3B1Ym1lZC8yNDU5NTAwNjwvdXJsPjwvcmVsYXRl
ZC11cmxzPjwvdXJscz48Y3VzdG9tMj40MDA3MjIyPC9jdXN0b20yPjxlbGVjdHJvbmljLXJlc291
cmNlLW51bT4xMC4xMDM4L2JqYy4yMDE0LjExOTwvZWxlY3Ryb25pYy1yZXNvdXJjZS1udW0+PC9y
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Pr="002E3CE1">
              <w:rPr>
                <w:rFonts w:ascii="Book Antiqua" w:hAnsi="Book Antiqua" w:cs="Times New Roman"/>
                <w:noProof/>
                <w:sz w:val="24"/>
                <w:szCs w:val="24"/>
                <w:vertAlign w:val="superscript"/>
              </w:rPr>
              <w:t>[</w:t>
            </w:r>
            <w:hyperlink w:anchor="_ENREF_52" w:tooltip="Zhu, 2014 #201" w:history="1">
              <w:r w:rsidR="00545921" w:rsidRPr="002E3CE1">
                <w:rPr>
                  <w:rFonts w:ascii="Book Antiqua" w:hAnsi="Book Antiqua" w:cs="Times New Roman"/>
                  <w:noProof/>
                  <w:sz w:val="24"/>
                  <w:szCs w:val="24"/>
                  <w:vertAlign w:val="superscript"/>
                </w:rPr>
                <w:t>52</w:t>
              </w:r>
            </w:hyperlink>
            <w:r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1BACFF1F" w14:textId="4AA4072D"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56C40B2C" w14:textId="11B4187A"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39ED78B1" w14:textId="451BAC9A"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84.1% of miR-16+miR-25+miR-92a+miR-451+miR-486-5p</w:t>
            </w:r>
          </w:p>
        </w:tc>
        <w:tc>
          <w:tcPr>
            <w:tcW w:w="1580" w:type="dxa"/>
          </w:tcPr>
          <w:p w14:paraId="663BF2BE" w14:textId="51B97732"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90.8% of miR-16+miR-25+miR-92a+miR-451+miR-486-5p</w:t>
            </w:r>
          </w:p>
        </w:tc>
        <w:tc>
          <w:tcPr>
            <w:tcW w:w="1559" w:type="dxa"/>
          </w:tcPr>
          <w:p w14:paraId="24DC5810" w14:textId="531E9E8B"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0.89 of miR-16+miR-25+miR-92a+miR-451+miR-486-5p</w:t>
            </w:r>
          </w:p>
        </w:tc>
        <w:tc>
          <w:tcPr>
            <w:tcW w:w="2268" w:type="dxa"/>
          </w:tcPr>
          <w:p w14:paraId="342B2D03" w14:textId="58B50B1E" w:rsidR="009D4F2E" w:rsidRPr="002E3CE1" w:rsidRDefault="009D4F2E"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106 non-cardiac early GCs and 160 healthy controls</w:t>
            </w:r>
          </w:p>
        </w:tc>
      </w:tr>
      <w:tr w:rsidR="00F4479A" w:rsidRPr="002E3CE1" w14:paraId="063296A8" w14:textId="77777777" w:rsidTr="005476E3">
        <w:trPr>
          <w:jc w:val="center"/>
        </w:trPr>
        <w:tc>
          <w:tcPr>
            <w:tcW w:w="1984" w:type="dxa"/>
          </w:tcPr>
          <w:p w14:paraId="26291572" w14:textId="76569BC0"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sz w:val="24"/>
                <w:szCs w:val="24"/>
              </w:rPr>
              <w:t>miR-223, miR-16 and miR-100</w:t>
            </w:r>
            <w:r w:rsidRPr="002E3CE1">
              <w:rPr>
                <w:rFonts w:ascii="Book Antiqua" w:hAnsi="Book Antiqua"/>
                <w:sz w:val="24"/>
                <w:szCs w:val="24"/>
              </w:rPr>
              <w:fldChar w:fldCharType="begin"/>
            </w:r>
            <w:r w:rsidR="00BE6651" w:rsidRPr="002E3CE1">
              <w:rPr>
                <w:rFonts w:ascii="Book Antiqua" w:hAnsi="Book Antiqua"/>
                <w:sz w:val="24"/>
                <w:szCs w:val="24"/>
              </w:rPr>
              <w:instrText xml:space="preserve"> ADDIN EN.CITE &lt;EndNote&gt;&lt;Cite&gt;&lt;Author&gt;Wang&lt;/Author&gt;&lt;Year&gt;2014&lt;/Year&gt;&lt;RecNum&gt;127&lt;/RecNum&gt;&lt;DisplayText&gt;&lt;style face="superscript"&gt;[45]&lt;/style&gt;&lt;/DisplayText&gt;&lt;record&gt;&lt;rec-number&gt;127&lt;/rec-number&gt;&lt;foreign-keys&gt;&lt;key app="EN" db-id="rsw2tpreqsevr4ezfp8pprxcff5vs0dxepp0" timestamp="1421936916"&gt;127&lt;/key&gt;&lt;/foreign-keys&gt;&lt;ref-type name="Journal Article"&gt;17&lt;/ref-type&gt;&lt;contributors&gt;&lt;authors&gt;&lt;author&gt;Wang, H.&lt;/author&gt;&lt;author&gt;Wang, L.&lt;/author&gt;&lt;author&gt;Wu, Z.&lt;/author&gt;&lt;author&gt;Sun, R.&lt;/author&gt;&lt;author&gt;Jin, H.&lt;/author&gt;&lt;author&gt;Ma, J.&lt;/author&gt;&lt;author&gt;Liu, L.&lt;/author&gt;&lt;author&gt;Ling, R.&lt;/author&gt;&lt;author&gt;Yi, J.&lt;/author&gt;&lt;author&gt;Wang, L.&lt;/author&gt;&lt;author&gt;Bian, J.&lt;/author&gt;&lt;author&gt;Chen, J.&lt;/author&gt;&lt;author&gt;Li, N.&lt;/author&gt;&lt;author&gt;Yuan, S.&lt;/author&gt;&lt;author&gt;Yun, J.&lt;/author&gt;&lt;/authors&gt;&lt;/contributors&gt;&lt;auth-address&gt;Department of Vascular and Endocrine Surgery, Xijing Hospital, The Fourth Military Medical University, Xi&amp;apos;an, 710032, Shanxi Province, China.&lt;/auth-address&gt;&lt;titles&gt;&lt;title&gt;Three dysregulated microRNAs in serum as novel biomarkers for gastric cancer screening&lt;/title&gt;&lt;secondary-title&gt;Med Oncol&lt;/secondary-title&gt;&lt;alt-title&gt;Medical oncology&lt;/alt-title&gt;&lt;/titles&gt;&lt;periodical&gt;&lt;full-title&gt;Med Oncol&lt;/full-title&gt;&lt;abbr-1&gt;Medical oncology&lt;/abbr-1&gt;&lt;/periodical&gt;&lt;alt-periodical&gt;&lt;full-title&gt;Med Oncol&lt;/full-title&gt;&lt;abbr-1&gt;Medical oncology&lt;/abbr-1&gt;&lt;/alt-periodical&gt;&lt;pages&gt;298&lt;/pages&gt;&lt;volume&gt;31&lt;/volume&gt;&lt;number&gt;12&lt;/number&gt;&lt;dates&gt;&lt;year&gt;2014&lt;/year&gt;&lt;pub-dates&gt;&lt;date&gt;Dec&lt;/date&gt;&lt;/pub-dates&gt;&lt;/dates&gt;&lt;isbn&gt;1559-131X (Electronic)&amp;#xD;1357-0560 (Linking)&lt;/isbn&gt;&lt;accession-num&gt;25367852&lt;/accession-num&gt;&lt;urls&gt;&lt;related-urls&gt;&lt;url&gt;http://www.ncbi.nlm.nih.gov/pubmed/25367852&lt;/url&gt;&lt;/related-urls&gt;&lt;/urls&gt;&lt;electronic-resource-num&gt;10.1007/s12032-014-0298-8&lt;/electronic-resource-num&gt;&lt;/record&gt;&lt;/Cite&gt;&lt;/EndNote&gt;</w:instrText>
            </w:r>
            <w:r w:rsidRPr="002E3CE1">
              <w:rPr>
                <w:rFonts w:ascii="Book Antiqua" w:hAnsi="Book Antiqua"/>
                <w:sz w:val="24"/>
                <w:szCs w:val="24"/>
              </w:rPr>
              <w:fldChar w:fldCharType="separate"/>
            </w:r>
            <w:r w:rsidRPr="002E3CE1">
              <w:rPr>
                <w:rFonts w:ascii="Book Antiqua" w:hAnsi="Book Antiqua"/>
                <w:noProof/>
                <w:sz w:val="24"/>
                <w:szCs w:val="24"/>
                <w:vertAlign w:val="superscript"/>
              </w:rPr>
              <w:t>[</w:t>
            </w:r>
            <w:hyperlink w:anchor="_ENREF_45" w:tooltip="Wang, 2014 #127" w:history="1">
              <w:r w:rsidR="00545921" w:rsidRPr="002E3CE1">
                <w:rPr>
                  <w:rFonts w:ascii="Book Antiqua" w:hAnsi="Book Antiqua"/>
                  <w:noProof/>
                  <w:sz w:val="24"/>
                  <w:szCs w:val="24"/>
                  <w:vertAlign w:val="superscript"/>
                </w:rPr>
                <w:t>45</w:t>
              </w:r>
            </w:hyperlink>
            <w:r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112884A4" w14:textId="1E45712C"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5A755354" w14:textId="6913633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620AAFDB" w14:textId="27D365EB"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81% of miR-223, 79% of miR-16 and 71% of miR-100</w:t>
            </w:r>
          </w:p>
        </w:tc>
        <w:tc>
          <w:tcPr>
            <w:tcW w:w="1580" w:type="dxa"/>
          </w:tcPr>
          <w:p w14:paraId="4F094571" w14:textId="73F9AFC6"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78% of miR-223, 78% of miR-16 and 58% of miR-100</w:t>
            </w:r>
          </w:p>
        </w:tc>
        <w:tc>
          <w:tcPr>
            <w:tcW w:w="1559" w:type="dxa"/>
          </w:tcPr>
          <w:p w14:paraId="31B9D492" w14:textId="4CD9431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0.85 of miR-223, 0.9 of miR-16 and 0.71 of miR-100</w:t>
            </w:r>
          </w:p>
        </w:tc>
        <w:tc>
          <w:tcPr>
            <w:tcW w:w="2268" w:type="dxa"/>
          </w:tcPr>
          <w:p w14:paraId="411CBAAF" w14:textId="45F0262B"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50 GCs and 47 healthy controls</w:t>
            </w:r>
          </w:p>
        </w:tc>
      </w:tr>
      <w:tr w:rsidR="00F4479A" w:rsidRPr="002E3CE1" w14:paraId="0F65CE95" w14:textId="77777777" w:rsidTr="005476E3">
        <w:trPr>
          <w:jc w:val="center"/>
        </w:trPr>
        <w:tc>
          <w:tcPr>
            <w:tcW w:w="1984" w:type="dxa"/>
          </w:tcPr>
          <w:p w14:paraId="2FAC3379" w14:textId="6FC04F25"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miR-18a</w:t>
            </w:r>
            <w:r w:rsidRPr="002E3CE1">
              <w:rPr>
                <w:rFonts w:ascii="Book Antiqua" w:hAnsi="Book Antiqua" w:cs="Times New Roman"/>
                <w:sz w:val="24"/>
                <w:szCs w:val="24"/>
              </w:rPr>
              <w:fldChar w:fldCharType="begin">
                <w:fldData xml:space="preserve">PEVuZE5vdGU+PENpdGU+PEF1dGhvcj5Uc3VqaXVyYTwvQXV0aG9yPjxZZWFyPjIwMTQ8L1llYXI+
PFJlY051bT4xODU8L1JlY051bT48RGlzcGxheVRleHQ+PHN0eWxlIGZhY2U9InN1cGVyc2NyaXB0
Ij5bMTE0XTwvc3R5bGU+PC9EaXNwbGF5VGV4dD48cmVjb3JkPjxyZWMtbnVtYmVyPjE4NTwvcmVj
LW51bWJlcj48Zm9yZWlnbi1rZXlzPjxrZXkgYXBwPSJFTiIgZGItaWQ9InJzdzJ0cHJlcXNldnI0
ZXpmcDhwcHJ4Y2ZmNXZzMGR4ZXBwMCIgdGltZXN0YW1wPSIxNDI1MzA2NDY4Ij4xODU8L2tleT48
L2ZvcmVpZ24ta2V5cz48cmVmLXR5cGUgbmFtZT0iSm91cm5hbCBBcnRpY2xlIj4xNzwvcmVmLXR5
cGU+PGNvbnRyaWJ1dG9ycz48YXV0aG9ycz48YXV0aG9yPlRzdWppdXJhLCBNLjwvYXV0aG9yPjxh
dXRob3I+S29tYXRzdSwgUy48L2F1dGhvcj48YXV0aG9yPkljaGlrYXdhLCBELjwvYXV0aG9yPjxh
dXRob3I+U2hpb3pha2ksIEEuPC9hdXRob3I+PGF1dGhvcj5Lb25pc2hpLCBILjwvYXV0aG9yPjxh
dXRob3I+VGFrZXNoaXRhLCBILjwvYXV0aG9yPjxhdXRob3I+TW9yaXVtdXJhLCBSLjwvYXV0aG9y
PjxhdXRob3I+TmFnYXRhLCBILjwvYXV0aG9yPjxhdXRob3I+S2F3YWd1Y2hpLCBULjwvYXV0aG9y
PjxhdXRob3I+SGlyYWppbWEsIFMuPC9hdXRob3I+PGF1dGhvcj5Bcml0YSwgVC48L2F1dGhvcj48
YXV0aG9yPkZ1aml3YXJhLCBILjwvYXV0aG9yPjxhdXRob3I+T2thbW90bywgSy48L2F1dGhvcj48
YXV0aG9yPk90c3VqaSwgRS48L2F1dGhvcj48L2F1dGhvcnM+PC9jb250cmlidXRvcnM+PGF1dGgt
YWRkcmVzcz5EaXZpc2lvbiBvZiBEaWdlc3RpdmUgU3VyZ2VyeSwgRGVwYXJ0bWVudCBvZiBTdXJn
ZXJ5LCBLeW90byBQcmVmZWN0dXJhbCBVbml2ZXJzaXR5IG9mIE1lZGljaW5lLCA0NjUgS2FqaWkt
Y2hvLCBLYXdhcmFtYWNoaWhpcm9rb2ppLCBLYW1pZ3lvLWt1LCBLeW90bywgNjAyLTg1NjYsIEph
cGFuLjwvYXV0aC1hZGRyZXNzPjx0aXRsZXM+PHRpdGxlPkNpcmN1bGF0aW5nIG1pUi0xOGEgaW4g
cGxhc21hIGNvbnRyaWJ1dGVzIHRvIGNhbmNlciBkZXRlY3Rpb24gYW5kIG1vbml0b3JpbmcgaW4g
cGF0aWVudHMgd2l0aCBnYXN0cmljIGNhbmNlcjwvdGl0bGU+PHNlY29uZGFyeS10aXRsZT5HYXN0
cmljIENhbmNlcjwvc2Vjb25kYXJ5LXRpdGxlPjxhbHQtdGl0bGU+R2FzdHJpYyBjYW5jZXIgOiBv
ZmZpY2lhbCBqb3VybmFsIG9mIHRoZSBJbnRlcm5hdGlvbmFsIEdhc3RyaWMgQ2FuY2VyIEFzc29j
aWF0aW9uIGFuZCB0aGUgSmFwYW5lc2UgR2FzdHJpYyBDYW5jZXIgQXNzb2NpYXRpb248L2FsdC10
aXRsZT48L3RpdGxlcz48cGVyaW9kaWNhbD48ZnVsbC10aXRsZT5HYXN0cmljIENhbmNlcjwvZnVs
bC10aXRsZT48YWJici0xPkdhc3RyaWMgY2FuY2VyIDogb2ZmaWNpYWwgam91cm5hbCBvZiB0aGUg
SW50ZXJuYXRpb25hbCBHYXN0cmljIENhbmNlciBBc3NvY2lhdGlvbiBhbmQgdGhlIEphcGFuZXNl
IEdhc3RyaWMgQ2FuY2VyIEFzc29jaWF0aW9uPC9hYmJyLTE+PC9wZXJpb2RpY2FsPjxhbHQtcGVy
aW9kaWNhbD48ZnVsbC10aXRsZT5HYXN0cmljIENhbmNlcjwvZnVsbC10aXRsZT48YWJici0xPkdh
c3RyaWMgY2FuY2VyIDogb2ZmaWNpYWwgam91cm5hbCBvZiB0aGUgSW50ZXJuYXRpb25hbCBHYXN0
cmljIENhbmNlciBBc3NvY2lhdGlvbiBhbmQgdGhlIEphcGFuZXNlIEdhc3RyaWMgQ2FuY2VyIEFz
c29jaWF0aW9uPC9hYmJyLTE+PC9hbHQtcGVyaW9kaWNhbD48ZGF0ZXM+PHllYXI+MjAxNDwveWVh
cj48cHViLWRhdGVzPjxkYXRlPk1hciAxNDwvZGF0ZT48L3B1Yi1kYXRlcz48L2RhdGVzPjxpc2Ju
PjE0MzYtMzI5MSAoRWxlY3Ryb25pYyk8L2lzYm4+PGFjY2Vzc2lvbi1udW0+MjQ2MjY4NTk8L2Fj
Y2Vzc2lvbi1udW0+PHVybHM+PHJlbGF0ZWQtdXJscz48dXJsPmh0dHA6Ly93d3cubmNiaS5ubG0u
bmloLmdvdi9wdWJtZWQvMjQ2MjY4NTk8L3VybD48L3JlbGF0ZWQtdXJscz48L3VybHM+PGVsZWN0
cm9uaWMtcmVzb3VyY2UtbnVtPjEwLjEwMDcvczEwMTIwLTAxNC0wMzYzLTE8L2VsZWN0cm9uaWMt
cmVzb3VyY2UtbnVtPjwvcmVjb3JkPjwvQ2l0ZT48L0VuZE5vdGU+AG==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PEVuZE5vdGU+PENpdGU+PEF1dGhvcj5Uc3VqaXVyYTwvQXV0aG9yPjxZZWFyPjIwMTQ8L1llYXI+
PFJlY051bT4xODU8L1JlY051bT48RGlzcGxheVRleHQ+PHN0eWxlIGZhY2U9InN1cGVyc2NyaXB0
Ij5bMTE0XTwvc3R5bGU+PC9EaXNwbGF5VGV4dD48cmVjb3JkPjxyZWMtbnVtYmVyPjE4NTwvcmVj
LW51bWJlcj48Zm9yZWlnbi1rZXlzPjxrZXkgYXBwPSJFTiIgZGItaWQ9InJzdzJ0cHJlcXNldnI0
ZXpmcDhwcHJ4Y2ZmNXZzMGR4ZXBwMCIgdGltZXN0YW1wPSIxNDI1MzA2NDY4Ij4xODU8L2tleT48
L2ZvcmVpZ24ta2V5cz48cmVmLXR5cGUgbmFtZT0iSm91cm5hbCBBcnRpY2xlIj4xNzwvcmVmLXR5
cGU+PGNvbnRyaWJ1dG9ycz48YXV0aG9ycz48YXV0aG9yPlRzdWppdXJhLCBNLjwvYXV0aG9yPjxh
dXRob3I+S29tYXRzdSwgUy48L2F1dGhvcj48YXV0aG9yPkljaGlrYXdhLCBELjwvYXV0aG9yPjxh
dXRob3I+U2hpb3pha2ksIEEuPC9hdXRob3I+PGF1dGhvcj5Lb25pc2hpLCBILjwvYXV0aG9yPjxh
dXRob3I+VGFrZXNoaXRhLCBILjwvYXV0aG9yPjxhdXRob3I+TW9yaXVtdXJhLCBSLjwvYXV0aG9y
PjxhdXRob3I+TmFnYXRhLCBILjwvYXV0aG9yPjxhdXRob3I+S2F3YWd1Y2hpLCBULjwvYXV0aG9y
PjxhdXRob3I+SGlyYWppbWEsIFMuPC9hdXRob3I+PGF1dGhvcj5Bcml0YSwgVC48L2F1dGhvcj48
YXV0aG9yPkZ1aml3YXJhLCBILjwvYXV0aG9yPjxhdXRob3I+T2thbW90bywgSy48L2F1dGhvcj48
YXV0aG9yPk90c3VqaSwgRS48L2F1dGhvcj48L2F1dGhvcnM+PC9jb250cmlidXRvcnM+PGF1dGgt
YWRkcmVzcz5EaXZpc2lvbiBvZiBEaWdlc3RpdmUgU3VyZ2VyeSwgRGVwYXJ0bWVudCBvZiBTdXJn
ZXJ5LCBLeW90byBQcmVmZWN0dXJhbCBVbml2ZXJzaXR5IG9mIE1lZGljaW5lLCA0NjUgS2FqaWkt
Y2hvLCBLYXdhcmFtYWNoaWhpcm9rb2ppLCBLYW1pZ3lvLWt1LCBLeW90bywgNjAyLTg1NjYsIEph
cGFuLjwvYXV0aC1hZGRyZXNzPjx0aXRsZXM+PHRpdGxlPkNpcmN1bGF0aW5nIG1pUi0xOGEgaW4g
cGxhc21hIGNvbnRyaWJ1dGVzIHRvIGNhbmNlciBkZXRlY3Rpb24gYW5kIG1vbml0b3JpbmcgaW4g
cGF0aWVudHMgd2l0aCBnYXN0cmljIGNhbmNlcjwvdGl0bGU+PHNlY29uZGFyeS10aXRsZT5HYXN0
cmljIENhbmNlcjwvc2Vjb25kYXJ5LXRpdGxlPjxhbHQtdGl0bGU+R2FzdHJpYyBjYW5jZXIgOiBv
ZmZpY2lhbCBqb3VybmFsIG9mIHRoZSBJbnRlcm5hdGlvbmFsIEdhc3RyaWMgQ2FuY2VyIEFzc29j
aWF0aW9uIGFuZCB0aGUgSmFwYW5lc2UgR2FzdHJpYyBDYW5jZXIgQXNzb2NpYXRpb248L2FsdC10
aXRsZT48L3RpdGxlcz48cGVyaW9kaWNhbD48ZnVsbC10aXRsZT5HYXN0cmljIENhbmNlcjwvZnVs
bC10aXRsZT48YWJici0xPkdhc3RyaWMgY2FuY2VyIDogb2ZmaWNpYWwgam91cm5hbCBvZiB0aGUg
SW50ZXJuYXRpb25hbCBHYXN0cmljIENhbmNlciBBc3NvY2lhdGlvbiBhbmQgdGhlIEphcGFuZXNl
IEdhc3RyaWMgQ2FuY2VyIEFzc29jaWF0aW9uPC9hYmJyLTE+PC9wZXJpb2RpY2FsPjxhbHQtcGVy
aW9kaWNhbD48ZnVsbC10aXRsZT5HYXN0cmljIENhbmNlcjwvZnVsbC10aXRsZT48YWJici0xPkdh
c3RyaWMgY2FuY2VyIDogb2ZmaWNpYWwgam91cm5hbCBvZiB0aGUgSW50ZXJuYXRpb25hbCBHYXN0
cmljIENhbmNlciBBc3NvY2lhdGlvbiBhbmQgdGhlIEphcGFuZXNlIEdhc3RyaWMgQ2FuY2VyIEFz
c29jaWF0aW9uPC9hYmJyLTE+PC9hbHQtcGVyaW9kaWNhbD48ZGF0ZXM+PHllYXI+MjAxNDwveWVh
cj48cHViLWRhdGVzPjxkYXRlPk1hciAxNDwvZGF0ZT48L3B1Yi1kYXRlcz48L2RhdGVzPjxpc2Ju
PjE0MzYtMzI5MSAoRWxlY3Ryb25pYyk8L2lzYm4+PGFjY2Vzc2lvbi1udW0+MjQ2MjY4NTk8L2Fj
Y2Vzc2lvbi1udW0+PHVybHM+PHJlbGF0ZWQtdXJscz48dXJsPmh0dHA6Ly93d3cubmNiaS5ubG0u
bmloLmdvdi9wdWJtZWQvMjQ2MjY4NTk8L3VybD48L3JlbGF0ZWQtdXJscz48L3VybHM+PGVsZWN0
cm9uaWMtcmVzb3VyY2UtbnVtPjEwLjEwMDcvczEwMTIwLTAxNC0wMzYzLTE8L2VsZWN0cm9uaWMt
cmVzb3VyY2UtbnVtPjwvcmVjb3JkPjwvQ2l0ZT48L0VuZE5vdGU+AG==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4" w:tooltip="Tsujiura, 2014 #185" w:history="1">
              <w:r w:rsidR="00545921" w:rsidRPr="002E3CE1">
                <w:rPr>
                  <w:rFonts w:ascii="Book Antiqua" w:hAnsi="Book Antiqua" w:cs="Times New Roman"/>
                  <w:noProof/>
                  <w:sz w:val="24"/>
                  <w:szCs w:val="24"/>
                  <w:vertAlign w:val="superscript"/>
                </w:rPr>
                <w:t>114</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7C3F62B9" w14:textId="77434E56"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26BB5522" w14:textId="6C21347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7BBDD1FD" w14:textId="50E7E4B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84.6%</w:t>
            </w:r>
          </w:p>
        </w:tc>
        <w:tc>
          <w:tcPr>
            <w:tcW w:w="1580" w:type="dxa"/>
          </w:tcPr>
          <w:p w14:paraId="3C2DD28B" w14:textId="6B3D648B"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69.2%</w:t>
            </w:r>
          </w:p>
        </w:tc>
        <w:tc>
          <w:tcPr>
            <w:tcW w:w="1559" w:type="dxa"/>
          </w:tcPr>
          <w:p w14:paraId="44F2ED3F" w14:textId="2D47073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0.8059</w:t>
            </w:r>
          </w:p>
        </w:tc>
        <w:tc>
          <w:tcPr>
            <w:tcW w:w="2268" w:type="dxa"/>
          </w:tcPr>
          <w:p w14:paraId="3684600E" w14:textId="18EC4683"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104 GCs and 65 healthy controls</w:t>
            </w:r>
          </w:p>
        </w:tc>
      </w:tr>
      <w:tr w:rsidR="00F4479A" w:rsidRPr="002E3CE1" w14:paraId="0E5BBA18" w14:textId="77777777" w:rsidTr="005476E3">
        <w:trPr>
          <w:jc w:val="center"/>
        </w:trPr>
        <w:tc>
          <w:tcPr>
            <w:tcW w:w="1984" w:type="dxa"/>
          </w:tcPr>
          <w:p w14:paraId="0E2E7393" w14:textId="39A6872F"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miR-18a</w:t>
            </w:r>
            <w:r w:rsidRPr="002E3CE1">
              <w:rPr>
                <w:rFonts w:ascii="Book Antiqua" w:hAnsi="Book Antiqua" w:cs="Times New Roman"/>
                <w:sz w:val="24"/>
                <w:szCs w:val="24"/>
              </w:rPr>
              <w:fldChar w:fldCharType="begin">
                <w:fldData xml:space="preserve">PEVuZE5vdGU+PENpdGU+PEF1dGhvcj5TdTwvQXV0aG9yPjxZZWFyPjIwMTQ8L1llYXI+PFJlY051
bT4yODE8L1JlY051bT48RGlzcGxheVRleHQ+PHN0eWxlIGZhY2U9InN1cGVyc2NyaXB0Ij5bMTE1
XTwvc3R5bGU+PC9EaXNwbGF5VGV4dD48cmVjb3JkPjxyZWMtbnVtYmVyPjI4MTwvcmVjLW51bWJl
cj48Zm9yZWlnbi1rZXlzPjxrZXkgYXBwPSJFTiIgZGItaWQ9InJzdzJ0cHJlcXNldnI0ZXpmcDhw
cHJ4Y2ZmNXZzMGR4ZXBwMCIgdGltZXN0YW1wPSIxNDMwMDE4MzMzIj4yODE8L2tleT48L2ZvcmVp
Z24ta2V5cz48cmVmLXR5cGUgbmFtZT0iSm91cm5hbCBBcnRpY2xlIj4xNzwvcmVmLXR5cGU+PGNv
bnRyaWJ1dG9ycz48YXV0aG9ycz48YXV0aG9yPlN1LCBaLiBYLjwvYXV0aG9yPjxhdXRob3I+Wmhh
bywgSi48L2F1dGhvcj48YXV0aG9yPlJvbmcsIFouIEguPC9hdXRob3I+PGF1dGhvcj5XdSwgWS4g
Ry48L2F1dGhvcj48YXV0aG9yPkdlbmcsIFcuIE0uPC9hdXRob3I+PGF1dGhvcj5RaW4sIEMuIEsu
PC9hdXRob3I+PC9hdXRob3JzPjwvY29udHJpYnV0b3JzPjxhdXRoLWFkZHJlc3M+RGVwYXJ0bWVu
dCBvZiBIZXBhdG9saWFyeSBTdXJnZXJ5LCBTaGFuZG9uZyBQcm92aW5jaWFsIEhvc3BpdGFsIGFm
ZmlsaWF0ZWQgdG8gU2hhbmRvbmcgVW5pdmVyc2l0eSwgTm8uIDMyNCwgSmluZ1d1IFJvYWQsIDI1
MDAyMSwgSmluYW4sIFNoYW5kb25nLCBDaGluYSwgc3V6aG9uZ3h1ZXNkQHllYWgubmV0LjwvYXV0
aC1hZGRyZXNzPjx0aXRsZXM+PHRpdGxlPkRpYWdub3N0aWMgYW5kIHByb2dub3N0aWMgdmFsdWUg
b2YgY2lyY3VsYXRpbmcgbWlSLTE4YSBpbiB0aGUgcGxhc21hIG9mIHBhdGllbnRzIHdpdGggZ2Fz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bCBCaW9sb2d5IGFuZCBNZWRpY2luZTwvYWJici0xPjwvYWx0LXBlcmlvZGljYWw+PHBhZ2VzPjEy
MTE5LTI1PC9wYWdlcz48dm9sdW1lPjM1PC92b2x1bWU+PG51bWJlcj4xMjwvbnVtYmVyPjxrZXl3
b3Jkcz48a2V5d29yZD5BZ2VkPC9rZXl3b3JkPjxrZXl3b3JkPkFnZWQsIDgwIGFuZCBvdmVyPC9r
ZXl3b3JkPjxrZXl3b3JkPkNhc2UtQ29udHJvbCBTdHVkaWVzPC9rZXl3b3JkPjxrZXl3b3JkPkZl
bWFsZTwva2V5d29yZD48a2V5d29yZD5IdW1hbnM8L2tleXdvcmQ+PGtleXdvcmQ+THltcGhhdGlj
IE1ldGFzdGFzaXM8L2tleXdvcmQ+PGtleXdvcmQ+TWFsZTwva2V5d29yZD48a2V5d29yZD5NaWNy
b1JOQXMvYmxvb2QvKmdlbmV0aWNzPC9rZXl3b3JkPjxrZXl3b3JkPk1pZGRsZSBBZ2VkPC9rZXl3
b3JkPjxrZXl3b3JkPk5lb3BsYXNtIEdyYWRpbmc8L2tleXdvcmQ+PGtleXdvcmQ+TmVvcGxhc20g
U3RhZ2luZzwva2V5d29yZD48a2V5d29yZD5Qcm9nbm9zaXM8L2tleXdvcmQ+PGtleXdvcmQ+Uk9D
IEN1cnZlPC9rZXl3b3JkPjxrZXl3b3JkPlJlYWwtVGltZSBQb2x5bWVyYXNlIENoYWluIFJlYWN0
aW9uPC9rZXl3b3JkPjxrZXl3b3JkPlJlcHJvZHVjaWJpbGl0eSBvZiBSZXN1bHRzPC9rZXl3b3Jk
PjxrZXl3b3JkPlN0b21hY2ggTmVvcGxhc21zLypkaWFnbm9zaXMvKmdlbmV0aWNzPC9rZXl3b3Jk
PjxrZXl3b3JkPlR1bW9yIE1hcmtlcnMsIEJpb2xvZ2ljYWwvZ2VuZXRpY3M8L2tleXdvcmQ+PC9r
ZXl3b3Jkcz48ZGF0ZXM+PHllYXI+MjAxNDwveWVhcj48cHViLWRhdGVzPjxkYXRlPkRlYzwvZGF0
ZT48L3B1Yi1kYXRlcz48L2RhdGVzPjxpc2JuPjE0MjMtMDM4MCAoRWxlY3Ryb25pYykmI3hEOzEw
MTAtNDI4MyAoTGlua2luZyk8L2lzYm4+PGFjY2Vzc2lvbi1udW0+MjU0MTY0Mzc8L2FjY2Vzc2lv
bi1udW0+PHVybHM+PHJlbGF0ZWQtdXJscz48dXJsPmh0dHA6Ly93d3cubmNiaS5ubG0ubmloLmdv
di9wdWJtZWQvMjU0MTY0Mzc8L3VybD48L3JlbGF0ZWQtdXJscz48L3VybHM+PGVsZWN0cm9uaWMt
cmVzb3VyY2UtbnVtPjEwLjEwMDcvczEzMjc3LTAxNC0yNTE2LTY8L2VsZWN0cm9uaWMtcmVzb3Vy
Y2UtbnVtPjwvcmVjb3JkPjwvQ2l0ZT48L0VuZE5vdGU+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PEVuZE5vdGU+PENpdGU+PEF1dGhvcj5TdTwvQXV0aG9yPjxZZWFyPjIwMTQ8L1llYXI+PFJlY051
bT4yODE8L1JlY051bT48RGlzcGxheVRleHQ+PHN0eWxlIGZhY2U9InN1cGVyc2NyaXB0Ij5bMTE1
XTwvc3R5bGU+PC9EaXNwbGF5VGV4dD48cmVjb3JkPjxyZWMtbnVtYmVyPjI4MTwvcmVjLW51bWJl
cj48Zm9yZWlnbi1rZXlzPjxrZXkgYXBwPSJFTiIgZGItaWQ9InJzdzJ0cHJlcXNldnI0ZXpmcDhw
cHJ4Y2ZmNXZzMGR4ZXBwMCIgdGltZXN0YW1wPSIxNDMwMDE4MzMzIj4yODE8L2tleT48L2ZvcmVp
Z24ta2V5cz48cmVmLXR5cGUgbmFtZT0iSm91cm5hbCBBcnRpY2xlIj4xNzwvcmVmLXR5cGU+PGNv
bnRyaWJ1dG9ycz48YXV0aG9ycz48YXV0aG9yPlN1LCBaLiBYLjwvYXV0aG9yPjxhdXRob3I+Wmhh
bywgSi48L2F1dGhvcj48YXV0aG9yPlJvbmcsIFouIEguPC9hdXRob3I+PGF1dGhvcj5XdSwgWS4g
Ry48L2F1dGhvcj48YXV0aG9yPkdlbmcsIFcuIE0uPC9hdXRob3I+PGF1dGhvcj5RaW4sIEMuIEsu
PC9hdXRob3I+PC9hdXRob3JzPjwvY29udHJpYnV0b3JzPjxhdXRoLWFkZHJlc3M+RGVwYXJ0bWVu
dCBvZiBIZXBhdG9saWFyeSBTdXJnZXJ5LCBTaGFuZG9uZyBQcm92aW5jaWFsIEhvc3BpdGFsIGFm
ZmlsaWF0ZWQgdG8gU2hhbmRvbmcgVW5pdmVyc2l0eSwgTm8uIDMyNCwgSmluZ1d1IFJvYWQsIDI1
MDAyMSwgSmluYW4sIFNoYW5kb25nLCBDaGluYSwgc3V6aG9uZ3h1ZXNkQHllYWgubmV0LjwvYXV0
aC1hZGRyZXNzPjx0aXRsZXM+PHRpdGxlPkRpYWdub3N0aWMgYW5kIHByb2dub3N0aWMgdmFsdWUg
b2YgY2lyY3VsYXRpbmcgbWlSLTE4YSBpbiB0aGUgcGxhc21hIG9mIHBhdGllbnRzIHdpdGggZ2Fz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bCBCaW9sb2d5IGFuZCBNZWRpY2luZTwvYWJici0xPjwvYWx0LXBlcmlvZGljYWw+PHBhZ2VzPjEy
MTE5LTI1PC9wYWdlcz48dm9sdW1lPjM1PC92b2x1bWU+PG51bWJlcj4xMjwvbnVtYmVyPjxrZXl3
b3Jkcz48a2V5d29yZD5BZ2VkPC9rZXl3b3JkPjxrZXl3b3JkPkFnZWQsIDgwIGFuZCBvdmVyPC9r
ZXl3b3JkPjxrZXl3b3JkPkNhc2UtQ29udHJvbCBTdHVkaWVzPC9rZXl3b3JkPjxrZXl3b3JkPkZl
bWFsZTwva2V5d29yZD48a2V5d29yZD5IdW1hbnM8L2tleXdvcmQ+PGtleXdvcmQ+THltcGhhdGlj
IE1ldGFzdGFzaXM8L2tleXdvcmQ+PGtleXdvcmQ+TWFsZTwva2V5d29yZD48a2V5d29yZD5NaWNy
b1JOQXMvYmxvb2QvKmdlbmV0aWNzPC9rZXl3b3JkPjxrZXl3b3JkPk1pZGRsZSBBZ2VkPC9rZXl3
b3JkPjxrZXl3b3JkPk5lb3BsYXNtIEdyYWRpbmc8L2tleXdvcmQ+PGtleXdvcmQ+TmVvcGxhc20g
U3RhZ2luZzwva2V5d29yZD48a2V5d29yZD5Qcm9nbm9zaXM8L2tleXdvcmQ+PGtleXdvcmQ+Uk9D
IEN1cnZlPC9rZXl3b3JkPjxrZXl3b3JkPlJlYWwtVGltZSBQb2x5bWVyYXNlIENoYWluIFJlYWN0
aW9uPC9rZXl3b3JkPjxrZXl3b3JkPlJlcHJvZHVjaWJpbGl0eSBvZiBSZXN1bHRzPC9rZXl3b3Jk
PjxrZXl3b3JkPlN0b21hY2ggTmVvcGxhc21zLypkaWFnbm9zaXMvKmdlbmV0aWNzPC9rZXl3b3Jk
PjxrZXl3b3JkPlR1bW9yIE1hcmtlcnMsIEJpb2xvZ2ljYWwvZ2VuZXRpY3M8L2tleXdvcmQ+PC9r
ZXl3b3Jkcz48ZGF0ZXM+PHllYXI+MjAxNDwveWVhcj48cHViLWRhdGVzPjxkYXRlPkRlYzwvZGF0
ZT48L3B1Yi1kYXRlcz48L2RhdGVzPjxpc2JuPjE0MjMtMDM4MCAoRWxlY3Ryb25pYykmI3hEOzEw
MTAtNDI4MyAoTGlua2luZyk8L2lzYm4+PGFjY2Vzc2lvbi1udW0+MjU0MTY0Mzc8L2FjY2Vzc2lv
bi1udW0+PHVybHM+PHJlbGF0ZWQtdXJscz48dXJsPmh0dHA6Ly93d3cubmNiaS5ubG0ubmloLmdv
di9wdWJtZWQvMjU0MTY0Mzc8L3VybD48L3JlbGF0ZWQtdXJscz48L3VybHM+PGVsZWN0cm9uaWMt
cmVzb3VyY2UtbnVtPjEwLjEwMDcvczEzMjc3LTAxNC0yNTE2LTY8L2VsZWN0cm9uaWMtcmVzb3Vy
Y2UtbnVtPjwvcmVjb3JkPjwvQ2l0ZT48L0VuZE5vdGU+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5" w:tooltip="Su, 2014 #281" w:history="1">
              <w:r w:rsidR="00545921" w:rsidRPr="002E3CE1">
                <w:rPr>
                  <w:rFonts w:ascii="Book Antiqua" w:hAnsi="Book Antiqua" w:cs="Times New Roman"/>
                  <w:noProof/>
                  <w:sz w:val="24"/>
                  <w:szCs w:val="24"/>
                  <w:vertAlign w:val="superscript"/>
                </w:rPr>
                <w:t>115</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27147B83" w14:textId="64E58609"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57D31167" w14:textId="5454055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574F7AD4" w14:textId="365F0240"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80.5%</w:t>
            </w:r>
          </w:p>
        </w:tc>
        <w:tc>
          <w:tcPr>
            <w:tcW w:w="1580" w:type="dxa"/>
          </w:tcPr>
          <w:p w14:paraId="1F27EBC3" w14:textId="75E62AF0"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84.6%</w:t>
            </w:r>
          </w:p>
        </w:tc>
        <w:tc>
          <w:tcPr>
            <w:tcW w:w="1559" w:type="dxa"/>
          </w:tcPr>
          <w:p w14:paraId="598C5C06" w14:textId="1A0A234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0.907</w:t>
            </w:r>
          </w:p>
        </w:tc>
        <w:tc>
          <w:tcPr>
            <w:tcW w:w="2268" w:type="dxa"/>
          </w:tcPr>
          <w:p w14:paraId="78B33741" w14:textId="11F8892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82 GCs and 65 healthy controls</w:t>
            </w:r>
          </w:p>
        </w:tc>
      </w:tr>
      <w:tr w:rsidR="00F4479A" w:rsidRPr="002E3CE1" w14:paraId="705B7DBB" w14:textId="77777777" w:rsidTr="005476E3">
        <w:trPr>
          <w:jc w:val="center"/>
        </w:trPr>
        <w:tc>
          <w:tcPr>
            <w:tcW w:w="1984" w:type="dxa"/>
          </w:tcPr>
          <w:p w14:paraId="0A44AB64" w14:textId="7F807EC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cs="Times New Roman"/>
                <w:sz w:val="24"/>
                <w:szCs w:val="24"/>
              </w:rPr>
              <w:t>miR-106a and miR-17</w:t>
            </w:r>
            <w:r w:rsidRPr="002E3CE1">
              <w:rPr>
                <w:rFonts w:ascii="Book Antiqua" w:hAnsi="Book Antiqua" w:cs="Times New Roman"/>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Pr="002E3CE1">
              <w:rPr>
                <w:rFonts w:ascii="Book Antiqua" w:hAnsi="Book Antiqua" w:cs="Times New Roman"/>
                <w:noProof/>
                <w:sz w:val="24"/>
                <w:szCs w:val="24"/>
                <w:vertAlign w:val="superscript"/>
              </w:rPr>
              <w:t>[</w:t>
            </w:r>
            <w:hyperlink w:anchor="_ENREF_90" w:tooltip="Zhou, 2010 #180" w:history="1">
              <w:r w:rsidR="00545921" w:rsidRPr="002E3CE1">
                <w:rPr>
                  <w:rFonts w:ascii="Book Antiqua" w:hAnsi="Book Antiqua" w:cs="Times New Roman"/>
                  <w:noProof/>
                  <w:sz w:val="24"/>
                  <w:szCs w:val="24"/>
                  <w:vertAlign w:val="superscript"/>
                </w:rPr>
                <w:t>90</w:t>
              </w:r>
            </w:hyperlink>
            <w:r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076FDFF7" w14:textId="0576C96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69EFC8E4" w14:textId="3919386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Whole blood</w:t>
            </w:r>
          </w:p>
        </w:tc>
        <w:tc>
          <w:tcPr>
            <w:tcW w:w="1681" w:type="dxa"/>
          </w:tcPr>
          <w:p w14:paraId="2EFABB94" w14:textId="1794B16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62.96% of miR-106a +miR-17, 48.15% of miR-106a and 51.85% of miR-17</w:t>
            </w:r>
          </w:p>
        </w:tc>
        <w:tc>
          <w:tcPr>
            <w:tcW w:w="1580" w:type="dxa"/>
          </w:tcPr>
          <w:p w14:paraId="63FAF40E" w14:textId="3E66F09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80.49% of miR-106a +miR-17, 90.24% of miR-106a and 92.68% of miR-17</w:t>
            </w:r>
          </w:p>
        </w:tc>
        <w:tc>
          <w:tcPr>
            <w:tcW w:w="1559" w:type="dxa"/>
          </w:tcPr>
          <w:p w14:paraId="2D71AE61" w14:textId="0E29D7A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0.741 of miR-106a+miR-17, 0.684 of miR-106a and 0.74 of miR-17</w:t>
            </w:r>
          </w:p>
        </w:tc>
        <w:tc>
          <w:tcPr>
            <w:tcW w:w="2268" w:type="dxa"/>
          </w:tcPr>
          <w:p w14:paraId="7D3B8B49" w14:textId="764418D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90 GCs and 27 healthy controls</w:t>
            </w:r>
          </w:p>
        </w:tc>
      </w:tr>
      <w:tr w:rsidR="00F4479A" w:rsidRPr="002E3CE1" w14:paraId="6FED7D81" w14:textId="77777777" w:rsidTr="005476E3">
        <w:trPr>
          <w:jc w:val="center"/>
        </w:trPr>
        <w:tc>
          <w:tcPr>
            <w:tcW w:w="1984" w:type="dxa"/>
          </w:tcPr>
          <w:p w14:paraId="703B0EFB" w14:textId="36DBA34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The ratio of miR-106a/ let-7a</w:t>
            </w:r>
            <w:r w:rsidRPr="002E3CE1">
              <w:rPr>
                <w:rFonts w:ascii="Book Antiqua" w:hAnsi="Book Antiqua"/>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BE6651" w:rsidRPr="002E3CE1">
              <w:rPr>
                <w:rFonts w:ascii="Book Antiqua" w:hAnsi="Book Antiqua"/>
                <w:sz w:val="24"/>
                <w:szCs w:val="24"/>
              </w:rPr>
              <w:instrText xml:space="preserve"> ADDIN EN.CITE </w:instrText>
            </w:r>
            <w:r w:rsidR="00BE6651" w:rsidRPr="002E3CE1">
              <w:rPr>
                <w:rFonts w:ascii="Book Antiqua" w:hAnsi="Book Antiqua"/>
                <w:sz w:val="24"/>
                <w:szCs w:val="24"/>
              </w:rPr>
              <w:fldChar w:fldCharType="begin">
                <w:fldData xml:space="preserve">PEVuZE5vdGU+PENpdGU+PEF1dGhvcj5aaG91PC9BdXRob3I+PFllYXI+MjAxMDwvWWVhcj48UmVj
TnVtPjE4MDwvUmVjTnVtPjxEaXNwbGF5VGV4dD48c3R5bGUgZmFjZT0ic3VwZXJzY3JpcHQiPls5
MF08L3N0eWxlPjwvRGlzcGxheVRleHQ+PHJlY29yZD48cmVjLW51bWJlcj4xODA8L3JlYy1udW1i
ZXI+PGZvcmVpZ24ta2V5cz48a2V5IGFwcD0iRU4iIGRiLWlkPSJyc3cydHByZXFzZXZyNGV6ZnA4
cHByeGNmZjV2czBkeGVwcDAiIHRpbWVzdGFtcD0iMTQyNTMwNjEyMiI+MTgwPC9rZXk+PC9mb3Jl
aWduLWtleXM+PHJlZi10eXBlIG5hbWU9IkpvdXJuYWwgQXJ0aWNsZSI+MTc8L3JlZi10eXBlPjxj
b250cmlidXRvcnM+PGF1dGhvcnM+PGF1dGhvcj5aaG91LCBILjwvYXV0aG9yPjxhdXRob3I+R3Vv
LCBKLiBNLjwvYXV0aG9yPjxhdXRob3I+TG91LCBZLiBSLjwvYXV0aG9yPjxhdXRob3I+Wmhhbmcs
IFguIEouPC9hdXRob3I+PGF1dGhvcj5aaG9uZywgRi4gRC48L2F1dGhvcj48YXV0aG9yPkppYW5n
LCBaLjwvYXV0aG9yPjxhdXRob3I+Q2hlbmcsIEouPC9hdXRob3I+PGF1dGhvcj5YaWFvLCBCLiBY
LjwvYXV0aG9yPjwvYXV0aG9ycz48L2NvbnRyaWJ1dG9ycz48YXV0aC1hZGRyZXNzPk5pbmdibyBV
bml2ZXJzaXR5IFNjaG9vbCBvZiBNZWRpY2luZSwgTmluZ2JvIDMxNTIxMSwgQ2hpbmEuPC9hdXRo
LWFkZHJlc3M+PHRpdGxlcz48dGl0bGU+RGV0ZWN0aW9uIG9mIGNpcmN1bGF0aW5nIHR1bW9yIGNl
bGxzIGluIHBlcmlwaGVyYWwgYmxvb2QgZnJvbSBwYXRpZW50cyB3aXRoIGdhc3RyaWMgY2FuY2Vy
IHVzaW5nIG1pY3JvUk5BIGFzIGEgbWFya2VyPC90aXRsZT48c2Vjb25kYXJ5LXRpdGxlPkogTW9s
IE1lZCAoQmVybCk8L3NlY29uZGFyeS10aXRsZT48YWx0LXRpdGxlPkpvdXJuYWwgb2YgbW9sZWN1
bGFyIG1lZGljaW5lPC9hbHQtdGl0bGU+PC90aXRsZXM+PHBlcmlvZGljYWw+PGZ1bGwtdGl0bGU+
SiBNb2wgTWVkIChCZXJsKTwvZnVsbC10aXRsZT48YWJici0xPkpvdXJuYWwgb2YgbW9sZWN1bGFy
IG1lZGljaW5lPC9hYmJyLTE+PC9wZXJpb2RpY2FsPjxhbHQtcGVyaW9kaWNhbD48ZnVsbC10aXRs
ZT5KIE1vbCBNZWQgKEJlcmwpPC9mdWxsLXRpdGxlPjxhYmJyLTE+Sm91cm5hbCBvZiBtb2xlY3Vs
YXIgbWVkaWNpbmU8L2FiYnItMT48L2FsdC1wZXJpb2RpY2FsPjxwYWdlcz43MDktMTc8L3BhZ2Vz
Pjx2b2x1bWU+ODg8L3ZvbHVtZT48bnVtYmVyPjc8L251bWJlcj48a2V5d29yZHM+PGtleXdvcmQ+
QWR1bHQ8L2tleXdvcmQ+PGtleXdvcmQ+QWdlZDwva2V5d29yZD48a2V5d29yZD5BbmltYWxzPC9r
ZXl3b3JkPjxrZXl3b3JkPkNlbGwgTGluZSwgVHVtb3I8L2tleXdvcmQ+PGtleXdvcmQ+RGlhZ25v
c2lzLCBEaWZmZXJlbnRpYWw8L2tleXdvcmQ+PGtleXdvcmQ+RmVtYWxlPC9rZXl3b3JkPjxrZXl3
b3JkPkh1bWFuczwva2V5d29yZD48a2V5d29yZD5JbW11bm9oaXN0b2NoZW1pc3RyeTwva2V5d29y
ZD48a2V5d29yZD5NYWxlPC9rZXl3b3JkPjxrZXl3b3JkPk1pY3JvUk5Bcy8qYmxvb2QvZ2VuZXRp
Y3M8L2tleXdvcmQ+PGtleXdvcmQ+TWlkZGxlIEFnZWQ8L2tleXdvcmQ+PGtleXdvcmQ+Kk5lb3Bs
YXN0aWMgQ2VsbHMsIENpcmN1bGF0aW5nPC9rZXl3b3JkPjxrZXl3b3JkPlJPQyBDdXJ2ZTwva2V5
d29yZD48a2V5d29yZD4qU3RvbWFjaCBOZW9wbGFzbXMvYmxvb2QvZ2VuZXRpY3MvcGF0aG9sb2d5
PC9rZXl3b3JkPjxrZXl3b3JkPipUdW1vciBNYXJrZXJzLCBCaW9sb2dpY2FsL2Jsb29kL2dlbmV0
aWNzPC9rZXl3b3JkPjwva2V5d29yZHM+PGRhdGVzPjx5ZWFyPjIwMTA8L3llYXI+PHB1Yi1kYXRl
cz48ZGF0ZT5KdWw8L2RhdGU+PC9wdWItZGF0ZXM+PC9kYXRlcz48aXNibj4xNDMyLTE0NDAgKEVs
ZWN0cm9uaWMpJiN4RDswOTQ2LTI3MTYgKExpbmtpbmcpPC9pc2JuPjxhY2Nlc3Npb24tbnVtPjIw
MzQ5MjE5PC9hY2Nlc3Npb24tbnVtPjx1cmxzPjxyZWxhdGVkLXVybHM+PHVybD5odHRwOi8vd3d3
Lm5jYmkubmxtLm5paC5nb3YvcHVibWVkLzIwMzQ5MjE5PC91cmw+PC9yZWxhdGVkLXVybHM+PC91
cmxzPjxlbGVjdHJvbmljLXJlc291cmNlLW51bT4xMC4xMDA3L3MwMDEwOS0wMTAtMDYxNy0yPC9l
bGVjdHJvbmljLXJlc291cmNlLW51bT48L3JlY29yZD48L0NpdGU+PC9FbmROb3RlPn==
</w:fldData>
              </w:fldChar>
            </w:r>
            <w:r w:rsidR="00BE6651" w:rsidRPr="002E3CE1">
              <w:rPr>
                <w:rFonts w:ascii="Book Antiqua" w:hAnsi="Book Antiqua"/>
                <w:sz w:val="24"/>
                <w:szCs w:val="24"/>
              </w:rPr>
              <w:instrText xml:space="preserve"> ADDIN EN.CITE.DATA </w:instrText>
            </w:r>
            <w:r w:rsidR="00BE6651" w:rsidRPr="002E3CE1">
              <w:rPr>
                <w:rFonts w:ascii="Book Antiqua" w:hAnsi="Book Antiqua"/>
                <w:sz w:val="24"/>
                <w:szCs w:val="24"/>
              </w:rPr>
            </w:r>
            <w:r w:rsidR="00BE6651"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Pr="002E3CE1">
              <w:rPr>
                <w:rFonts w:ascii="Book Antiqua" w:hAnsi="Book Antiqua"/>
                <w:noProof/>
                <w:sz w:val="24"/>
                <w:szCs w:val="24"/>
                <w:vertAlign w:val="superscript"/>
              </w:rPr>
              <w:t>[</w:t>
            </w:r>
            <w:hyperlink w:anchor="_ENREF_90" w:tooltip="Zhou, 2010 #180" w:history="1">
              <w:r w:rsidR="00545921" w:rsidRPr="002E3CE1">
                <w:rPr>
                  <w:rFonts w:ascii="Book Antiqua" w:hAnsi="Book Antiqua"/>
                  <w:noProof/>
                  <w:sz w:val="24"/>
                  <w:szCs w:val="24"/>
                  <w:vertAlign w:val="superscript"/>
                </w:rPr>
                <w:t>90</w:t>
              </w:r>
            </w:hyperlink>
            <w:r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24BA9498"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24E343CB"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3DAC7B8B"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85.5%</w:t>
            </w:r>
          </w:p>
        </w:tc>
        <w:tc>
          <w:tcPr>
            <w:tcW w:w="1580" w:type="dxa"/>
          </w:tcPr>
          <w:p w14:paraId="1D0C5133"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w:t>
            </w:r>
          </w:p>
        </w:tc>
        <w:tc>
          <w:tcPr>
            <w:tcW w:w="1559" w:type="dxa"/>
          </w:tcPr>
          <w:p w14:paraId="7C93D2DD"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0.879</w:t>
            </w:r>
          </w:p>
        </w:tc>
        <w:tc>
          <w:tcPr>
            <w:tcW w:w="2268" w:type="dxa"/>
          </w:tcPr>
          <w:p w14:paraId="4E0D511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69 GCs and 30 healthy controls</w:t>
            </w:r>
          </w:p>
        </w:tc>
      </w:tr>
      <w:tr w:rsidR="00F4479A" w:rsidRPr="002E3CE1" w14:paraId="4B78C37D" w14:textId="77777777" w:rsidTr="005476E3">
        <w:trPr>
          <w:jc w:val="center"/>
        </w:trPr>
        <w:tc>
          <w:tcPr>
            <w:tcW w:w="1984" w:type="dxa"/>
          </w:tcPr>
          <w:p w14:paraId="04F4B202" w14:textId="02D86639"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miR-103,</w:t>
            </w:r>
            <w:r w:rsidRPr="002E3CE1">
              <w:rPr>
                <w:rFonts w:ascii="Book Antiqua" w:hAnsi="Book Antiqua"/>
                <w:color w:val="000000" w:themeColor="text1"/>
                <w:sz w:val="24"/>
                <w:szCs w:val="24"/>
              </w:rPr>
              <w:t xml:space="preserve"> miR-107, miR-194 and miR-210</w:t>
            </w:r>
            <w:r w:rsidRPr="002E3CE1">
              <w:rPr>
                <w:rFonts w:ascii="Book Antiqua" w:hAnsi="Book Antiqua"/>
                <w:color w:val="000000" w:themeColor="text1"/>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E6651" w:rsidRPr="002E3CE1">
              <w:rPr>
                <w:rFonts w:ascii="Book Antiqua" w:hAnsi="Book Antiqua"/>
                <w:color w:val="000000" w:themeColor="text1"/>
                <w:sz w:val="24"/>
                <w:szCs w:val="24"/>
              </w:rPr>
              <w:instrText xml:space="preserve"> ADDIN EN.CITE </w:instrText>
            </w:r>
            <w:r w:rsidR="00BE6651" w:rsidRPr="002E3CE1">
              <w:rPr>
                <w:rFonts w:ascii="Book Antiqua" w:hAnsi="Book Antiqua"/>
                <w:color w:val="000000" w:themeColor="text1"/>
                <w:sz w:val="24"/>
                <w:szCs w:val="24"/>
              </w:rPr>
              <w:fldChar w:fldCharType="begin">
                <w:fldData xml:space="preserve">PEVuZE5vdGU+PENpdGU+PEF1dGhvcj5Sb3RrcnVhPC9BdXRob3I+PFllYXI+MjAxMzwvWWVhcj48
UmVjTnVtPjk0PC9SZWNOdW0+PERpc3BsYXlUZXh0PjxzdHlsZSBmYWNlPSJzdXBlcnNjcmlwdCI+
WzEwMV08L3N0eWxlPjwvRGlzcGxheVRleHQ+PHJlY29yZD48cmVjLW51bWJlcj45NDwvcmVjLW51
bWJlcj48Zm9yZWlnbi1rZXlzPjxrZXkgYXBwPSJFTiIgZGItaWQ9InJzdzJ0cHJlcXNldnI0ZXpm
cDhwcHJ4Y2ZmNXZzMGR4ZXBwMCIgdGltZXN0YW1wPSIxNDIxOTEwNDU0Ij45NDwva2V5PjwvZm9y
ZWlnbi1rZXlzPjxyZWYtdHlwZSBuYW1lPSJKb3VybmFsIEFydGljbGUiPjE3PC9yZWYtdHlwZT48
Y29udHJpYnV0b3JzPjxhdXRob3JzPjxhdXRob3I+Um90a3J1YSwgUC48L2F1dGhvcj48YXV0aG9y
PlNoaW1hZGEsIFMuPC9hdXRob3I+PGF1dGhvcj5Nb2d1c2hpLCBLLjwvYXV0aG9yPjxhdXRob3I+
QWtpeWFtYSwgWS48L2F1dGhvcj48YXV0aG9yPlRhbmFrYSwgSC48L2F1dGhvcj48YXV0aG9yPll1
YXNhLCBZLjwvYXV0aG9yPjwvYXV0aG9ycz48L2NvbnRyaWJ1dG9ycz48YXV0aC1hZGRyZXNzPkRp
dmlzaW9uIG9mIE1vbGVjdWxhciBPbmNvbG9neSwgR3JhZHVhdGUgU2Nob29sIG9mIE1lZGljYWwg
YW5kIERlbnRhbCBTY2llbmNlcywgVG9reW8gTWVkaWNhbCBhbmQgRGVudGFsIFVuaXZlcnNpdHks
IDEtNS00NSBZdXNoaW1hLCBCdW5reW8ta3UsIFRva3lvIDExMy04NTE5LCBKYXBhbi48L2F1dGgt
YWRkcmVzcz48dGl0bGVzPjx0aXRsZT5DaXJjdWxhdGluZyBtaWNyb1JOQXMgYXMgYmlvbWFya2Vy
cyBmb3IgZWFybHkgZGV0ZWN0aW9uIG9mIGRpZmZ1c2UtdHlwZSBnYXN0cmljIGNhbmNlciB1c2lu
ZyBhIG1vdXNlIG1vZGVsPC90aXRsZT48c2Vjb25kYXJ5LXRpdGxlPkJyIEogQ2FuY2VyPC9zZWNv
bmRhcnktdGl0bGU+PGFsdC10aXRsZT5Ccml0aXNoIGpvdXJuYWwgb2YgY2FuY2VyPC9hbHQtdGl0
bGU+PC90aXRsZXM+PHBlcmlvZGljYWw+PGZ1bGwtdGl0bGU+QnIgSiBDYW5jZXI8L2Z1bGwtdGl0
bGU+PGFiYnItMT5Ccml0aXNoIGpvdXJuYWwgb2YgY2FuY2VyPC9hYmJyLTE+PC9wZXJpb2RpY2Fs
PjxhbHQtcGVyaW9kaWNhbD48ZnVsbC10aXRsZT5CciBKIENhbmNlcjwvZnVsbC10aXRsZT48YWJi
ci0xPkJyaXRpc2ggam91cm5hbCBvZiBjYW5jZXI8L2FiYnItMT48L2FsdC1wZXJpb2RpY2FsPjxw
YWdlcz45MzItNDA8L3BhZ2VzPjx2b2x1bWU+MTA4PC92b2x1bWU+PG51bWJlcj40PC9udW1iZXI+
PGtleXdvcmRzPjxrZXl3b3JkPkFuaW1hbHM8L2tleXdvcmQ+PGtleXdvcmQ+QmlvbG9naWNhbCBN
YXJrZXJzPC9rZXl3b3JkPjxrZXl3b3JkPkNhZGhlcmlucy9nZW5ldGljczwva2V5d29yZD48a2V5
d29yZD5EaXNlYXNlIE1vZGVscywgQW5pbWFsPC9rZXl3b3JkPjxrZXl3b3JkPkVhcmx5IERpYWdu
b3Npczwva2V5d29yZD48a2V5d29yZD5GZWFzaWJpbGl0eSBTdHVkaWVzPC9rZXl3b3JkPjxrZXl3
b3JkPkdlbmVzLCBwNTM8L2tleXdvcmQ+PGtleXdvcmQ+SHVtYW5zPC9rZXl3b3JkPjxrZXl3b3Jk
Pk1pY2U8L2tleXdvcmQ+PGtleXdvcmQ+TWljZSwgS25vY2tvdXQ8L2tleXdvcmQ+PGtleXdvcmQ+
TWljcm9STkFzLypibG9vZDwva2V5d29yZD48a2V5d29yZD5Nb2xlY3VsYXIgRGlhZ25vc3RpYyBU
ZWNobmlxdWVzPC9rZXl3b3JkPjxrZXl3b3JkPlN0b21hY2ggTmVvcGxhc21zLypkaWFnbm9zaXMv
Z2VuZXRpY3M8L2tleXdvcmQ+PC9rZXl3b3Jkcz48ZGF0ZXM+PHllYXI+MjAxMzwveWVhcj48cHVi
LWRhdGVzPjxkYXRlPk1hciA1PC9kYXRlPjwvcHViLWRhdGVzPjwvZGF0ZXM+PGlzYm4+MTUzMi0x
ODI3IChFbGVjdHJvbmljKSYjeEQ7MDAwNy0wOTIwIChMaW5raW5nKTwvaXNibj48YWNjZXNzaW9u
LW51bT4yMzM4NTczMTwvYWNjZXNzaW9uLW51bT48dXJscz48cmVsYXRlZC11cmxzPjx1cmw+aHR0
cDovL3d3dy5uY2JpLm5sbS5uaWguZ292L3B1Ym1lZC8yMzM4NTczMTwvdXJsPjwvcmVsYXRlZC11
cmxzPjwvdXJscz48Y3VzdG9tMj4zNTkwNjY3PC9jdXN0b20yPjxlbGVjdHJvbmljLXJlc291cmNl
LW51bT4xMC4xMDM4L2JqYy4yMDEzLjMwPC9lbGVjdHJvbmljLXJlc291cmNlLW51bT48L3JlY29y
ZD48L0NpdGU+PC9FbmROb3RlPn==
</w:fldData>
              </w:fldChar>
            </w:r>
            <w:r w:rsidR="00BE6651" w:rsidRPr="002E3CE1">
              <w:rPr>
                <w:rFonts w:ascii="Book Antiqua" w:hAnsi="Book Antiqua"/>
                <w:color w:val="000000" w:themeColor="text1"/>
                <w:sz w:val="24"/>
                <w:szCs w:val="24"/>
              </w:rPr>
              <w:instrText xml:space="preserve"> ADDIN EN.CITE.DATA </w:instrText>
            </w:r>
            <w:r w:rsidR="00BE6651" w:rsidRPr="002E3CE1">
              <w:rPr>
                <w:rFonts w:ascii="Book Antiqua" w:hAnsi="Book Antiqua"/>
                <w:color w:val="000000" w:themeColor="text1"/>
                <w:sz w:val="24"/>
                <w:szCs w:val="24"/>
              </w:rPr>
            </w:r>
            <w:r w:rsidR="00BE6651" w:rsidRPr="002E3CE1">
              <w:rPr>
                <w:rFonts w:ascii="Book Antiqua" w:hAnsi="Book Antiqua"/>
                <w:color w:val="000000" w:themeColor="text1"/>
                <w:sz w:val="24"/>
                <w:szCs w:val="24"/>
              </w:rPr>
              <w:fldChar w:fldCharType="end"/>
            </w:r>
            <w:r w:rsidRPr="002E3CE1">
              <w:rPr>
                <w:rFonts w:ascii="Book Antiqua" w:hAnsi="Book Antiqua"/>
                <w:color w:val="000000" w:themeColor="text1"/>
                <w:sz w:val="24"/>
                <w:szCs w:val="24"/>
              </w:rPr>
            </w:r>
            <w:r w:rsidRPr="002E3CE1">
              <w:rPr>
                <w:rFonts w:ascii="Book Antiqua" w:hAnsi="Book Antiqua"/>
                <w:color w:val="000000" w:themeColor="text1"/>
                <w:sz w:val="24"/>
                <w:szCs w:val="24"/>
              </w:rPr>
              <w:fldChar w:fldCharType="separate"/>
            </w:r>
            <w:r w:rsidRPr="002E3CE1">
              <w:rPr>
                <w:rFonts w:ascii="Book Antiqua" w:hAnsi="Book Antiqua"/>
                <w:noProof/>
                <w:color w:val="000000" w:themeColor="text1"/>
                <w:sz w:val="24"/>
                <w:szCs w:val="24"/>
                <w:vertAlign w:val="superscript"/>
              </w:rPr>
              <w:t>[</w:t>
            </w:r>
            <w:hyperlink w:anchor="_ENREF_101" w:tooltip="Rotkrua, 2013 #94" w:history="1">
              <w:r w:rsidR="00545921" w:rsidRPr="002E3CE1">
                <w:rPr>
                  <w:rFonts w:ascii="Book Antiqua" w:hAnsi="Book Antiqua"/>
                  <w:noProof/>
                  <w:color w:val="000000" w:themeColor="text1"/>
                  <w:sz w:val="24"/>
                  <w:szCs w:val="24"/>
                  <w:vertAlign w:val="superscript"/>
                </w:rPr>
                <w:t>101</w:t>
              </w:r>
            </w:hyperlink>
            <w:r w:rsidRPr="002E3CE1">
              <w:rPr>
                <w:rFonts w:ascii="Book Antiqua" w:hAnsi="Book Antiqua"/>
                <w:noProof/>
                <w:color w:val="000000" w:themeColor="text1"/>
                <w:sz w:val="24"/>
                <w:szCs w:val="24"/>
                <w:vertAlign w:val="superscript"/>
              </w:rPr>
              <w:t>]</w:t>
            </w:r>
            <w:r w:rsidRPr="002E3CE1">
              <w:rPr>
                <w:rFonts w:ascii="Book Antiqua" w:hAnsi="Book Antiqua"/>
                <w:color w:val="000000" w:themeColor="text1"/>
                <w:sz w:val="24"/>
                <w:szCs w:val="24"/>
              </w:rPr>
              <w:fldChar w:fldCharType="end"/>
            </w:r>
          </w:p>
        </w:tc>
        <w:tc>
          <w:tcPr>
            <w:tcW w:w="850" w:type="dxa"/>
          </w:tcPr>
          <w:p w14:paraId="3A5D98D2"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Mouse</w:t>
            </w:r>
          </w:p>
        </w:tc>
        <w:tc>
          <w:tcPr>
            <w:tcW w:w="993" w:type="dxa"/>
          </w:tcPr>
          <w:p w14:paraId="33BC7C91"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61039D11"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81.8% of miR-103, 90.9% of miR-107, 90.9% of miR-194 and 72.7% of miR-210</w:t>
            </w:r>
            <w:bookmarkStart w:id="212" w:name="OLE_LINK187"/>
            <w:r w:rsidRPr="002E3CE1">
              <w:rPr>
                <w:rFonts w:ascii="Book Antiqua" w:hAnsi="Book Antiqua"/>
                <w:sz w:val="24"/>
                <w:szCs w:val="24"/>
              </w:rPr>
              <w:t xml:space="preserve"> only for early-stage DGC</w:t>
            </w:r>
            <w:bookmarkEnd w:id="212"/>
          </w:p>
        </w:tc>
        <w:tc>
          <w:tcPr>
            <w:tcW w:w="1580" w:type="dxa"/>
          </w:tcPr>
          <w:p w14:paraId="62AD7F92"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95.7% of miR-103, 95.7% of miR-107, 95.7% of miR-194 and 87.0% of miR-210 only for early-stage DGC</w:t>
            </w:r>
          </w:p>
        </w:tc>
        <w:tc>
          <w:tcPr>
            <w:tcW w:w="1559" w:type="dxa"/>
          </w:tcPr>
          <w:p w14:paraId="3504018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0.881 of miR-103, 0.909 of miR-107, 0.925 of miR-194 and 0.846 of miR-210 only for early-stage DGC</w:t>
            </w:r>
          </w:p>
        </w:tc>
        <w:tc>
          <w:tcPr>
            <w:tcW w:w="2268" w:type="dxa"/>
          </w:tcPr>
          <w:p w14:paraId="75BC14D9" w14:textId="0EC8698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5 advanced-stage DGCs, 6 early-stage DGCs and 18 healthy controls</w:t>
            </w:r>
          </w:p>
        </w:tc>
      </w:tr>
      <w:tr w:rsidR="00F4479A" w:rsidRPr="002E3CE1" w14:paraId="3AF23FCB" w14:textId="77777777" w:rsidTr="005476E3">
        <w:trPr>
          <w:jc w:val="center"/>
        </w:trPr>
        <w:tc>
          <w:tcPr>
            <w:tcW w:w="1984" w:type="dxa"/>
          </w:tcPr>
          <w:p w14:paraId="7097ED73" w14:textId="43E75906"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cs="Times New Roman"/>
                <w:sz w:val="24"/>
                <w:szCs w:val="24"/>
              </w:rPr>
              <w:t>miR-223, miR-21 and miR-218</w:t>
            </w:r>
            <w:r w:rsidRPr="002E3CE1">
              <w:rPr>
                <w:rFonts w:ascii="Book Antiqua" w:hAnsi="Book Antiqua" w:cs="Times New Roman"/>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PEVuZE5vdGU+PENpdGU+PEF1dGhvcj5MaTwvQXV0aG9yPjxZZWFyPjIwMTI8L1llYXI+PFJlY051
bT4xMjg8L1JlY051bT48RGlzcGxheVRleHQ+PHN0eWxlIGZhY2U9InN1cGVyc2NyaXB0Ij5bMTE4
XTwvc3R5bGU+PC9EaXNwbGF5VGV4dD48cmVjb3JkPjxyZWMtbnVtYmVyPjEyODwvcmVjLW51bWJl
cj48Zm9yZWlnbi1rZXlzPjxrZXkgYXBwPSJFTiIgZGItaWQ9InJzdzJ0cHJlcXNldnI0ZXpmcDhw
cHJ4Y2ZmNXZzMGR4ZXBwMCIgdGltZXN0YW1wPSIxNDIxOTM3MDAyIj4xMjg8L2tleT48L2ZvcmVp
Z24ta2V5cz48cmVmLXR5cGUgbmFtZT0iSm91cm5hbCBBcnRpY2xlIj4xNzwvcmVmLXR5cGU+PGNv
bnRyaWJ1dG9ycz48YXV0aG9ycz48YXV0aG9yPkxpLCBCLiBTLjwvYXV0aG9yPjxhdXRob3I+Wmhh
bywgWS4gTC48L2F1dGhvcj48YXV0aG9yPkd1bywgRy48L2F1dGhvcj48YXV0aG9yPkxpLCBXLjwv
YXV0aG9yPjxhdXRob3I+Wmh1LCBFLiBELjwvYXV0aG9yPjxhdXRob3I+THVvLCBYLjwvYXV0aG9y
PjxhdXRob3I+TWFvLCBYLiBILjwvYXV0aG9yPjxhdXRob3I+Wm91LCBRLiBNLjwvYXV0aG9yPjxh
dXRob3I+WXUsIFAuIFcuPC9hdXRob3I+PGF1dGhvcj5adW8sIFEuIEYuPC9hdXRob3I+PGF1dGhv
cj5MaSwgTi48L2F1dGhvcj48YXV0aG9yPlRhbmcsIEIuPC9hdXRob3I+PGF1dGhvcj5MaXUsIEsu
IFkuPC9hdXRob3I+PGF1dGhvcj5YaWFvLCBCLjwvYXV0aG9yPjwvYXV0aG9ycz48L2NvbnRyaWJ1
dG9ycz48YXV0aC1hZGRyZXNzPkNsaW5pY2FsIE1pY3JvYmlvbG9neSBhbmQgSW1tdW5vbG9neSwg
Q29sbGVnZSBvZiBNZWRpY2FsIExhYm9yYXRvcnkgU2NpZW5jZSwgVGhpcmQgTWlsaXRhcnkgTWVk
aWNhbCBVbml2ZXJzaXR5LCBDaG9uZ3FpbmcsIENoaW5hLjwvYXV0aC1hZGRyZXNzPjx0aXRsZXM+
PHRpdGxlPlBsYXNtYSBtaWNyb1JOQXMsIG1pUi0yMjMsIG1pUi0yMSBhbmQgbWlSLTIxOCwgYXMg
bm92ZWwgcG90ZW50aWFsIGJpb21hcmtlcnMgZm9yIGdhc3RyaWMgY2FuY2VyIGRldGVjdGlvbjwv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PlBsb1Mgb25lPC9hYmJyLTE+PC9hbHQtcGVyaW9kaWNhbD48cGFnZXM+ZTQxNjI5PC9wYWdlcz48
dm9sdW1lPjc8L3ZvbHVtZT48bnVtYmVyPjc8L251bWJlcj48a2V5d29yZHM+PGtleXdvcmQ+QWRl
bm9jYXJjaW5vbWEvKmJsb29kL2RpYWdub3Npcy9taWNyb2Jpb2xvZ3k8L2tleXdvcmQ+PGtleXdv
cmQ+QWR1bHQ8L2tleXdvcmQ+PGtleXdvcmQ+QWdlZDwva2V5d29yZD48a2V5d29yZD5BcmVhIFVu
ZGVyIEN1cnZlPC9rZXl3b3JkPjxrZXl3b3JkPkNhc2UtQ29udHJvbCBTdHVkaWVzPC9rZXl3b3Jk
PjxrZXl3b3JkPkZlbWFsZTwva2V5d29yZD48a2V5d29yZD5IZWxpY29iYWN0ZXIgSW5mZWN0aW9u
cy9ibG9vZC9kaWFnbm9zaXMvbWljcm9iaW9sb2d5PC9rZXl3b3JkPjxrZXl3b3JkPkhlbGljb2Jh
Y3RlciBweWxvcmk8L2tleXdvcmQ+PGtleXdvcmQ+SHVtYW5zPC9rZXl3b3JkPjxrZXl3b3JkPk1h
bGU8L2tleXdvcmQ+PGtleXdvcmQ+TWljcm9STkFzLypibG9vZDwva2V5d29yZD48a2V5d29yZD5N
aWRkbGUgQWdlZDwva2V5d29yZD48a2V5d29yZD5ST0MgQ3VydmU8L2tleXdvcmQ+PGtleXdvcmQ+
UmVhbC1UaW1lIFBvbHltZXJhc2UgQ2hhaW4gUmVhY3Rpb24vc3RhbmRhcmRzPC9rZXl3b3JkPjxr
ZXl3b3JkPlJlZmVyZW5jZSBTdGFuZGFyZHM8L2tleXdvcmQ+PGtleXdvcmQ+U3RvbWFjaCBOZW9w
bGFzbXMvKmJsb29kL2RpYWdub3Npcy9taWNyb2Jpb2xvZ3k8L2tleXdvcmQ+PGtleXdvcmQ+VHVt
b3IgTWFya2VycywgQmlvbG9naWNhbC8qYmxvb2Q8L2tleXdvcmQ+PC9rZXl3b3Jkcz48ZGF0ZXM+
PHllYXI+MjAxMjwveWVhcj48L2RhdGVzPjxpc2JuPjE5MzItNjIwMyAoRWxlY3Ryb25pYykmI3hE
OzE5MzItNjIwMyAoTGlua2luZyk8L2lzYm4+PGFjY2Vzc2lvbi1udW0+MjI4NjAwMDM8L2FjY2Vz
c2lvbi1udW0+PHVybHM+PHJlbGF0ZWQtdXJscz48dXJsPmh0dHA6Ly93d3cubmNiaS5ubG0ubmlo
Lmdvdi9wdWJtZWQvMjI4NjAwMDM8L3VybD48L3JlbGF0ZWQtdXJscz48L3VybHM+PGN1c3RvbTI+
MzQwODUwNTwvY3VzdG9tMj48ZWxlY3Ryb25pYy1yZXNvdXJjZS1udW0+MTAuMTM3MS9qb3VybmFs
LnBvbmUuMDA0MTYyOTwvZWxlY3Ryb25pYy1yZXNvdXJjZS1udW0+PC9yZWNvcmQ+PC9DaXRlPjwv
RW5kTm90ZT5=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18" w:tooltip="Li, 2012 #128" w:history="1">
              <w:r w:rsidR="00545921" w:rsidRPr="002E3CE1">
                <w:rPr>
                  <w:rFonts w:ascii="Book Antiqua" w:hAnsi="Book Antiqua" w:cs="Times New Roman"/>
                  <w:noProof/>
                  <w:sz w:val="24"/>
                  <w:szCs w:val="24"/>
                  <w:vertAlign w:val="superscript"/>
                </w:rPr>
                <w:t>118</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0F7D3B6F" w14:textId="45058169"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525DBF1B" w14:textId="7F427813"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717947F8" w14:textId="3405766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84.29% of miR-223+miR-21+miR-218, 84.29% of miR-223, 74.29% of miR-21 and 94.29% of miR-218</w:t>
            </w:r>
          </w:p>
        </w:tc>
        <w:tc>
          <w:tcPr>
            <w:tcW w:w="1580" w:type="dxa"/>
          </w:tcPr>
          <w:p w14:paraId="54CAFB24" w14:textId="509D0173"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92.86% of miR-223+miR-21+miR-218, 88.57% of miR-223, 75.71% of miR-21 and 44.29% of miR-218</w:t>
            </w:r>
          </w:p>
        </w:tc>
        <w:tc>
          <w:tcPr>
            <w:tcW w:w="1559" w:type="dxa"/>
          </w:tcPr>
          <w:p w14:paraId="0A116C46" w14:textId="324D680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0.9531 of miR-223+miR-21+miR-218, 0.9089 of miR-223, 0.7944 of miR-21 and 0.7432 of miR-218 </w:t>
            </w:r>
          </w:p>
        </w:tc>
        <w:tc>
          <w:tcPr>
            <w:tcW w:w="2268" w:type="dxa"/>
          </w:tcPr>
          <w:p w14:paraId="597364E3" w14:textId="5E9D9B4E"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60 GCs and 60 healthy controls</w:t>
            </w:r>
          </w:p>
        </w:tc>
      </w:tr>
      <w:tr w:rsidR="00F4479A" w:rsidRPr="002E3CE1" w14:paraId="7B1F2695" w14:textId="77777777" w:rsidTr="005476E3">
        <w:trPr>
          <w:jc w:val="center"/>
        </w:trPr>
        <w:tc>
          <w:tcPr>
            <w:tcW w:w="1984" w:type="dxa"/>
          </w:tcPr>
          <w:p w14:paraId="1744111B" w14:textId="0C79E09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miR-21</w:t>
            </w:r>
            <w:r w:rsidRPr="002E3CE1">
              <w:rPr>
                <w:rFonts w:ascii="Book Antiqua" w:hAnsi="Book Antiqua"/>
                <w:sz w:val="24"/>
                <w:szCs w:val="24"/>
              </w:rPr>
              <w:fldChar w:fldCharType="begin"/>
            </w:r>
            <w:r w:rsidR="00D03526" w:rsidRPr="002E3CE1">
              <w:rPr>
                <w:rFonts w:ascii="Book Antiqua" w:hAnsi="Book Antiqua"/>
                <w:sz w:val="24"/>
                <w:szCs w:val="24"/>
              </w:rPr>
              <w:instrText xml:space="preserve"> ADDIN EN.CITE &lt;EndNote&gt;&lt;Cite&gt;&lt;Author&gt;Zeng&lt;/Author&gt;&lt;Year&gt;2013&lt;/Year&gt;&lt;RecNum&gt;295&lt;/RecNum&gt;&lt;DisplayText&gt;&lt;style face="superscript"&gt;[121]&lt;/style&gt;&lt;/DisplayText&gt;&lt;record&gt;&lt;rec-number&gt;295&lt;/rec-number&gt;&lt;foreign-keys&gt;&lt;key app="EN" db-id="rsw2tpreqsevr4ezfp8pprxcff5vs0dxepp0" timestamp="1430228639"&gt;295&lt;/key&gt;&lt;/foreign-keys&gt;&lt;ref-type name="Journal Article"&gt;17&lt;/ref-type&gt;&lt;contributors&gt;&lt;authors&gt;&lt;author&gt;Zeng, Z.&lt;/author&gt;&lt;author&gt;Wang, J.&lt;/author&gt;&lt;author&gt;Zhao, L.&lt;/author&gt;&lt;author&gt;Hu, P.&lt;/author&gt;&lt;author&gt;Zhang, H.&lt;/author&gt;&lt;author&gt;Tang, X.&lt;/author&gt;&lt;author&gt;He, D.&lt;/author&gt;&lt;author&gt;Tang, S.&lt;/author&gt;&lt;author&gt;Zeng, Z.&lt;/author&gt;&lt;/authors&gt;&lt;/contributors&gt;&lt;auth-address&gt;College of Laboratory Medicine, Key Laboratory of Laboratory Medical Diagnostics designated by Chinese Ministry of Education, Chong Qing Medical University, Chongqing, China.&lt;/auth-address&gt;&lt;titles&gt;&lt;title&gt;Potential role of microRNA-21 in the diagnosis of gastric cancer: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one&lt;/abbr-1&gt;&lt;/alt-periodical&gt;&lt;pages&gt;e73278&lt;/pages&gt;&lt;volume&gt;8&lt;/volume&gt;&lt;number&gt;9&lt;/number&gt;&lt;keywords&gt;&lt;keyword&gt;Humans&lt;/keyword&gt;&lt;keyword&gt;MicroRNAs/blood/genetics/*metabolism&lt;/keyword&gt;&lt;keyword&gt;Stomach Neoplasms/blood/*diagnosis/*genetics&lt;/keyword&gt;&lt;/keywords&gt;&lt;dates&gt;&lt;year&gt;2013&lt;/year&gt;&lt;/dates&gt;&lt;isbn&gt;1932-6203 (Electronic)&amp;#xD;1932-6203 (Linking)&lt;/isbn&gt;&lt;accession-num&gt;24023850&lt;/accession-num&gt;&lt;urls&gt;&lt;related-urls&gt;&lt;url&gt;http://www.ncbi.nlm.nih.gov/pubmed/24023850&lt;/url&gt;&lt;/related-urls&gt;&lt;/urls&gt;&lt;custom2&gt;3762732&lt;/custom2&gt;&lt;electronic-resource-num&gt;10.1371/journal.pone.0073278&lt;/electronic-resource-num&gt;&lt;/record&gt;&lt;/Cite&gt;&lt;/EndNote&gt;</w:instrText>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21" w:tooltip="Zeng, 2013 #295" w:history="1">
              <w:r w:rsidR="00545921" w:rsidRPr="002E3CE1">
                <w:rPr>
                  <w:rFonts w:ascii="Book Antiqua" w:hAnsi="Book Antiqua"/>
                  <w:noProof/>
                  <w:sz w:val="24"/>
                  <w:szCs w:val="24"/>
                  <w:vertAlign w:val="superscript"/>
                </w:rPr>
                <w:t>121</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2950E9F7" w14:textId="2BB2266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202C6234" w14:textId="6C779D1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61C02494" w14:textId="43D3A373"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66.5% </w:t>
            </w:r>
          </w:p>
        </w:tc>
        <w:tc>
          <w:tcPr>
            <w:tcW w:w="1580" w:type="dxa"/>
          </w:tcPr>
          <w:p w14:paraId="23482ABE" w14:textId="29324FE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83.1%</w:t>
            </w:r>
          </w:p>
        </w:tc>
        <w:tc>
          <w:tcPr>
            <w:tcW w:w="1559" w:type="dxa"/>
          </w:tcPr>
          <w:p w14:paraId="229C80DC" w14:textId="0A30956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0.80</w:t>
            </w:r>
          </w:p>
        </w:tc>
        <w:tc>
          <w:tcPr>
            <w:tcW w:w="2268" w:type="dxa"/>
          </w:tcPr>
          <w:p w14:paraId="6908367C" w14:textId="04DF8E1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251 GCs and 184 controls</w:t>
            </w:r>
          </w:p>
        </w:tc>
      </w:tr>
      <w:tr w:rsidR="00F4479A" w:rsidRPr="002E3CE1" w14:paraId="1A9FE38E" w14:textId="77777777" w:rsidTr="005476E3">
        <w:trPr>
          <w:jc w:val="center"/>
        </w:trPr>
        <w:tc>
          <w:tcPr>
            <w:tcW w:w="1984" w:type="dxa"/>
          </w:tcPr>
          <w:p w14:paraId="1F5664AF" w14:textId="46CCD76C" w:rsidR="00F4479A" w:rsidRPr="002E3CE1" w:rsidRDefault="00F4479A" w:rsidP="002E3CE1">
            <w:pPr>
              <w:adjustRightInd w:val="0"/>
              <w:snapToGrid w:val="0"/>
              <w:spacing w:line="360" w:lineRule="auto"/>
              <w:rPr>
                <w:rFonts w:ascii="Book Antiqua" w:hAnsi="Book Antiqua"/>
                <w:sz w:val="24"/>
                <w:szCs w:val="24"/>
              </w:rPr>
            </w:pPr>
            <w:bookmarkStart w:id="213" w:name="OLE_LINK134"/>
            <w:bookmarkStart w:id="214" w:name="OLE_LINK2"/>
            <w:r w:rsidRPr="002E3CE1">
              <w:rPr>
                <w:rFonts w:ascii="Book Antiqua" w:hAnsi="Book Antiqua"/>
                <w:sz w:val="24"/>
                <w:szCs w:val="24"/>
              </w:rPr>
              <w:t>miR-21</w:t>
            </w:r>
            <w:bookmarkEnd w:id="213"/>
            <w:r w:rsidRPr="002E3CE1">
              <w:rPr>
                <w:rFonts w:ascii="Book Antiqua" w:hAnsi="Book Antiqua"/>
                <w:sz w:val="24"/>
                <w:szCs w:val="24"/>
              </w:rPr>
              <w:t xml:space="preserve"> and miR-106b</w:t>
            </w:r>
            <w:bookmarkEnd w:id="214"/>
            <w:r w:rsidRPr="002E3CE1">
              <w:rPr>
                <w:rFonts w:ascii="Book Antiqua" w:hAnsi="Book Antiqua"/>
                <w:sz w:val="24"/>
                <w:szCs w:val="24"/>
              </w:rPr>
              <w:fldChar w:fldCharType="begin">
                <w:fldData xml:space="preserve">PEVuZE5vdGU+PENpdGU+PEF1dGhvcj5TaGlvdGFuaTwvQXV0aG9yPjxZZWFyPjIwMTM8L1llYXI+
PFJlY051bT4xMjY8L1JlY051bT48RGlzcGxheVRleHQ+PHN0eWxlIGZhY2U9InN1cGVyc2NyaXB0
Ij5bMTMzXTwvc3R5bGU+PC9EaXNwbGF5VGV4dD48cmVjb3JkPjxyZWMtbnVtYmVyPjEyNjwvcmVj
LW51bWJlcj48Zm9yZWlnbi1rZXlzPjxrZXkgYXBwPSJFTiIgZGItaWQ9InJzdzJ0cHJlcXNldnI0
ZXpmcDhwcHJ4Y2ZmNXZzMGR4ZXBwMCIgdGltZXN0YW1wPSIxNDIxOTM2ODI5Ij4xMjY8L2tleT48
L2ZvcmVpZ24ta2V5cz48cmVmLXR5cGUgbmFtZT0iSm91cm5hbCBBcnRpY2xlIj4xNzwvcmVmLXR5
cGU+PGNvbnRyaWJ1dG9ycz48YXV0aG9ycz48YXV0aG9yPlNoaW90YW5pLCBBLjwvYXV0aG9yPjxh
dXRob3I+TXVyYW8sIFQuPC9hdXRob3I+PGF1dGhvcj5LaW11cmEsIFkuPC9hdXRob3I+PGF1dGhv
cj5NYXRzdW1vdG8sIEguPC9hdXRob3I+PGF1dGhvcj5LYW1hZGEsIFQuPC9hdXRob3I+PGF1dGhv
cj5LdXN1bm9raSwgSC48L2F1dGhvcj48YXV0aG9yPklub3VlLCBLLjwvYXV0aG9yPjxhdXRob3I+
VWVkbywgTi48L2F1dGhvcj48YXV0aG9yPklpc2hpLCBILjwvYXV0aG9yPjxhdXRob3I+SGFydW1h
LCBLLjwvYXV0aG9yPjwvYXV0aG9ycz48L2NvbnRyaWJ1dG9ycz48YXV0aC1hZGRyZXNzPkRpdmlz
aW9uIG9mIEdhc3Ryb2VudGVyb2xvZ3ksIERlcGFydG1lbnQgb2YgSW50ZXJuYWwgTWVkaWNpbmUs
IEthd2FzYWtpIE1lZGljYWwgU2Nob29sLCBLdXJhc2hpa2ksIEphcGFuLjwvYXV0aC1hZGRyZXNz
Pjx0aXRsZXM+PHRpdGxlPklkZW50aWZpY2F0aW9uIG9mIHNlcnVtIG1pUk5BcyBhcyBub3ZlbCBu
b24taW52YXNpdmUgYmlvbWFya2VycyBmb3IgZGV0ZWN0aW9uIG9mIGhpZ2ggcmlzayBmb3IgZWFy
bHkgZ2FzdHJpYyBjYW5jZXI8L3RpdGxlPjxzZWNvbmRhcnktdGl0bGU+QnIgSiBDYW5jZXI8L3Nl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PHBhZ2VzPjIzMjMtMzA8L3BhZ2VzPjx2b2x1bWU+MTA5PC92b2x1bWU+PG51bWJlcj45PC9udW1i
ZXI+PGtleXdvcmRzPjxrZXl3b3JkPkFnZWQ8L2tleXdvcmQ+PGtleXdvcmQ+Q2FzZS1Db250cm9s
IFN0dWRpZXM8L2tleXdvcmQ+PGtleXdvcmQ+RmVtYWxlPC9rZXl3b3JkPjxrZXl3b3JkPkdhc3Ry
aWMgTXVjb3NhL21pY3JvYmlvbG9neS9wYXRob2xvZ3k8L2tleXdvcmQ+PGtleXdvcmQ+SGVsaWNv
YmFjdGVyIEluZmVjdGlvbnMvYmxvb2QvZGlhZ25vc2lzL21pY3JvYmlvbG9neS9wYXRob2xvZ3k8
L2tleXdvcmQ+PGtleXdvcmQ+SGVsaWNvYmFjdGVyIHB5bG9yaS9pc29sYXRpb24gJmFtcDsgcHVy
aWZpY2F0aW9uPC9rZXl3b3JkPjxrZXl3b3JkPkh1bWFuczwva2V5d29yZD48a2V5d29yZD5NYWxl
PC9rZXl3b3JkPjxrZXl3b3JkPk1pY3JvUk5Bcy8qYmxvb2Q8L2tleXdvcmQ+PGtleXdvcmQ+UGVw
c2lub2dlbiBBL2Jsb29kPC9rZXl3b3JkPjxrZXl3b3JkPlBlcHNpbm9nZW4gQy9ibG9vZDwva2V5
d29yZD48a2V5d29yZD5TdG9tYWNoIE5lb3BsYXNtcy8qYmxvb2QvKmdlbmV0aWNzL21pY3JvYmlv
bG9neS9wYXRob2xvZ3k8L2tleXdvcmQ+PGtleXdvcmQ+VHVtb3IgTWFya2VycywgQmlvbG9naWNh
bC8qYmxvb2QvKmdlbmV0aWNzPC9rZXl3b3JkPjwva2V5d29yZHM+PGRhdGVzPjx5ZWFyPjIwMTM8
L3llYXI+PHB1Yi1kYXRlcz48ZGF0ZT5PY3QgMjk8L2RhdGU+PC9wdWItZGF0ZXM+PC9kYXRlcz48
aXNibj4xNTMyLTE4MjcgKEVsZWN0cm9uaWMpJiN4RDswMDA3LTA5MjAgKExpbmtpbmcpPC9pc2Ju
PjxhY2Nlc3Npb24tbnVtPjI0MTA0OTY1PC9hY2Nlc3Npb24tbnVtPjx1cmxzPjxyZWxhdGVkLXVy
bHM+PHVybD5odHRwOi8vd3d3Lm5jYmkubmxtLm5paC5nb3YvcHVibWVkLzI0MTA0OTY1PC91cmw+
PC9yZWxhdGVkLXVybHM+PC91cmxzPjxjdXN0b20yPjM4MTczMzQ8L2N1c3RvbTI+PGVsZWN0cm9u
aWMtcmVzb3VyY2UtbnVtPjEwLjEwMzgvYmpjLjIwMTMuNTk2PC9lbGVjdHJvbmljLXJlc291cmNl
LW51bT48L3JlY29yZD48L0NpdGU+PC9FbmROb3RlPgB=
</w:fldData>
              </w:fldChar>
            </w:r>
            <w:r w:rsidR="00D03526" w:rsidRPr="002E3CE1">
              <w:rPr>
                <w:rFonts w:ascii="Book Antiqua" w:hAnsi="Book Antiqua"/>
                <w:sz w:val="24"/>
                <w:szCs w:val="24"/>
              </w:rPr>
              <w:instrText xml:space="preserve"> ADDIN EN.CITE </w:instrText>
            </w:r>
            <w:r w:rsidR="00D03526" w:rsidRPr="002E3CE1">
              <w:rPr>
                <w:rFonts w:ascii="Book Antiqua" w:hAnsi="Book Antiqua"/>
                <w:sz w:val="24"/>
                <w:szCs w:val="24"/>
              </w:rPr>
              <w:fldChar w:fldCharType="begin">
                <w:fldData xml:space="preserve">PEVuZE5vdGU+PENpdGU+PEF1dGhvcj5TaGlvdGFuaTwvQXV0aG9yPjxZZWFyPjIwMTM8L1llYXI+
PFJlY051bT4xMjY8L1JlY051bT48RGlzcGxheVRleHQ+PHN0eWxlIGZhY2U9InN1cGVyc2NyaXB0
Ij5bMTMzXTwvc3R5bGU+PC9EaXNwbGF5VGV4dD48cmVjb3JkPjxyZWMtbnVtYmVyPjEyNjwvcmVj
LW51bWJlcj48Zm9yZWlnbi1rZXlzPjxrZXkgYXBwPSJFTiIgZGItaWQ9InJzdzJ0cHJlcXNldnI0
ZXpmcDhwcHJ4Y2ZmNXZzMGR4ZXBwMCIgdGltZXN0YW1wPSIxNDIxOTM2ODI5Ij4xMjY8L2tleT48
L2ZvcmVpZ24ta2V5cz48cmVmLXR5cGUgbmFtZT0iSm91cm5hbCBBcnRpY2xlIj4xNzwvcmVmLXR5
cGU+PGNvbnRyaWJ1dG9ycz48YXV0aG9ycz48YXV0aG9yPlNoaW90YW5pLCBBLjwvYXV0aG9yPjxh
dXRob3I+TXVyYW8sIFQuPC9hdXRob3I+PGF1dGhvcj5LaW11cmEsIFkuPC9hdXRob3I+PGF1dGhv
cj5NYXRzdW1vdG8sIEguPC9hdXRob3I+PGF1dGhvcj5LYW1hZGEsIFQuPC9hdXRob3I+PGF1dGhv
cj5LdXN1bm9raSwgSC48L2F1dGhvcj48YXV0aG9yPklub3VlLCBLLjwvYXV0aG9yPjxhdXRob3I+
VWVkbywgTi48L2F1dGhvcj48YXV0aG9yPklpc2hpLCBILjwvYXV0aG9yPjxhdXRob3I+SGFydW1h
LCBLLjwvYXV0aG9yPjwvYXV0aG9ycz48L2NvbnRyaWJ1dG9ycz48YXV0aC1hZGRyZXNzPkRpdmlz
aW9uIG9mIEdhc3Ryb2VudGVyb2xvZ3ksIERlcGFydG1lbnQgb2YgSW50ZXJuYWwgTWVkaWNpbmUs
IEthd2FzYWtpIE1lZGljYWwgU2Nob29sLCBLdXJhc2hpa2ksIEphcGFuLjwvYXV0aC1hZGRyZXNz
Pjx0aXRsZXM+PHRpdGxlPklkZW50aWZpY2F0aW9uIG9mIHNlcnVtIG1pUk5BcyBhcyBub3ZlbCBu
b24taW52YXNpdmUgYmlvbWFya2VycyBmb3IgZGV0ZWN0aW9uIG9mIGhpZ2ggcmlzayBmb3IgZWFy
bHkgZ2FzdHJpYyBjYW5jZXI8L3RpdGxlPjxzZWNvbmRhcnktdGl0bGU+QnIgSiBDYW5jZXI8L3Nl
Y29uZGFyeS10aXRsZT48YWx0LXRpdGxlPkJyaXRpc2ggam91cm5hbCBvZiBjYW5jZXI8L2FsdC10
aXRsZT48L3RpdGxlcz48cGVyaW9kaWNhbD48ZnVsbC10aXRsZT5CciBKIENhbmNlcjwvZnVsbC10
aXRsZT48YWJici0xPkJyaXRpc2ggam91cm5hbCBvZiBjYW5jZXI8L2FiYnItMT48L3BlcmlvZGlj
YWw+PGFsdC1wZXJpb2RpY2FsPjxmdWxsLXRpdGxlPkJyIEogQ2FuY2VyPC9mdWxsLXRpdGxlPjxh
YmJyLTE+QnJpdGlzaCBqb3VybmFsIG9mIGNhbmNlcjwvYWJici0xPjwvYWx0LXBlcmlvZGljYWw+
PHBhZ2VzPjIzMjMtMzA8L3BhZ2VzPjx2b2x1bWU+MTA5PC92b2x1bWU+PG51bWJlcj45PC9udW1i
ZXI+PGtleXdvcmRzPjxrZXl3b3JkPkFnZWQ8L2tleXdvcmQ+PGtleXdvcmQ+Q2FzZS1Db250cm9s
IFN0dWRpZXM8L2tleXdvcmQ+PGtleXdvcmQ+RmVtYWxlPC9rZXl3b3JkPjxrZXl3b3JkPkdhc3Ry
aWMgTXVjb3NhL21pY3JvYmlvbG9neS9wYXRob2xvZ3k8L2tleXdvcmQ+PGtleXdvcmQ+SGVsaWNv
YmFjdGVyIEluZmVjdGlvbnMvYmxvb2QvZGlhZ25vc2lzL21pY3JvYmlvbG9neS9wYXRob2xvZ3k8
L2tleXdvcmQ+PGtleXdvcmQ+SGVsaWNvYmFjdGVyIHB5bG9yaS9pc29sYXRpb24gJmFtcDsgcHVy
aWZpY2F0aW9uPC9rZXl3b3JkPjxrZXl3b3JkPkh1bWFuczwva2V5d29yZD48a2V5d29yZD5NYWxl
PC9rZXl3b3JkPjxrZXl3b3JkPk1pY3JvUk5Bcy8qYmxvb2Q8L2tleXdvcmQ+PGtleXdvcmQ+UGVw
c2lub2dlbiBBL2Jsb29kPC9rZXl3b3JkPjxrZXl3b3JkPlBlcHNpbm9nZW4gQy9ibG9vZDwva2V5
d29yZD48a2V5d29yZD5TdG9tYWNoIE5lb3BsYXNtcy8qYmxvb2QvKmdlbmV0aWNzL21pY3JvYmlv
bG9neS9wYXRob2xvZ3k8L2tleXdvcmQ+PGtleXdvcmQ+VHVtb3IgTWFya2VycywgQmlvbG9naWNh
bC8qYmxvb2QvKmdlbmV0aWNzPC9rZXl3b3JkPjwva2V5d29yZHM+PGRhdGVzPjx5ZWFyPjIwMTM8
L3llYXI+PHB1Yi1kYXRlcz48ZGF0ZT5PY3QgMjk8L2RhdGU+PC9wdWItZGF0ZXM+PC9kYXRlcz48
aXNibj4xNTMyLTE4MjcgKEVsZWN0cm9uaWMpJiN4RDswMDA3LTA5MjAgKExpbmtpbmcpPC9pc2Ju
PjxhY2Nlc3Npb24tbnVtPjI0MTA0OTY1PC9hY2Nlc3Npb24tbnVtPjx1cmxzPjxyZWxhdGVkLXVy
bHM+PHVybD5odHRwOi8vd3d3Lm5jYmkubmxtLm5paC5nb3YvcHVibWVkLzI0MTA0OTY1PC91cmw+
PC9yZWxhdGVkLXVybHM+PC91cmxzPjxjdXN0b20yPjM4MTczMzQ8L2N1c3RvbTI+PGVsZWN0cm9u
aWMtcmVzb3VyY2UtbnVtPjEwLjEwMzgvYmpjLjIwMTMuNTk2PC9lbGVjdHJvbmljLXJlc291cmNl
LW51bT48L3JlY29yZD48L0NpdGU+PC9FbmROb3RlPgB=
</w:fldData>
              </w:fldChar>
            </w:r>
            <w:r w:rsidR="00D03526" w:rsidRPr="002E3CE1">
              <w:rPr>
                <w:rFonts w:ascii="Book Antiqua" w:hAnsi="Book Antiqua"/>
                <w:sz w:val="24"/>
                <w:szCs w:val="24"/>
              </w:rPr>
              <w:instrText xml:space="preserve"> ADDIN EN.CITE.DATA </w:instrText>
            </w:r>
            <w:r w:rsidR="00D03526" w:rsidRPr="002E3CE1">
              <w:rPr>
                <w:rFonts w:ascii="Book Antiqua" w:hAnsi="Book Antiqua"/>
                <w:sz w:val="24"/>
                <w:szCs w:val="24"/>
              </w:rPr>
            </w:r>
            <w:r w:rsidR="00D03526"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33" w:tooltip="Shiotani, 2013 #126" w:history="1">
              <w:r w:rsidR="00545921" w:rsidRPr="002E3CE1">
                <w:rPr>
                  <w:rFonts w:ascii="Book Antiqua" w:hAnsi="Book Antiqua"/>
                  <w:noProof/>
                  <w:sz w:val="24"/>
                  <w:szCs w:val="24"/>
                  <w:vertAlign w:val="superscript"/>
                </w:rPr>
                <w:t>133</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506158CD"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41989866"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161B586D" w14:textId="77E9CC2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69% of miR-21+miR-106b, 58.6% of miR-21 and 75.8% of miR-106b</w:t>
            </w:r>
          </w:p>
        </w:tc>
        <w:tc>
          <w:tcPr>
            <w:tcW w:w="1580" w:type="dxa"/>
          </w:tcPr>
          <w:p w14:paraId="321BF922" w14:textId="127141F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69.4% of miR-21+miR-106b, 86.1% of miR-21 and 51.4% of miR-106b</w:t>
            </w:r>
          </w:p>
        </w:tc>
        <w:tc>
          <w:tcPr>
            <w:tcW w:w="1559" w:type="dxa"/>
          </w:tcPr>
          <w:p w14:paraId="76315548"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0.72 of miR-21 and 0.7 of miR-106b</w:t>
            </w:r>
          </w:p>
        </w:tc>
        <w:tc>
          <w:tcPr>
            <w:tcW w:w="2268" w:type="dxa"/>
          </w:tcPr>
          <w:p w14:paraId="5DA19361"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87 non-cardiac early GCs and 114 healthy controls</w:t>
            </w:r>
          </w:p>
        </w:tc>
      </w:tr>
      <w:tr w:rsidR="00F4479A" w:rsidRPr="002E3CE1" w14:paraId="085FF9BB" w14:textId="77777777" w:rsidTr="005476E3">
        <w:trPr>
          <w:jc w:val="center"/>
        </w:trPr>
        <w:tc>
          <w:tcPr>
            <w:tcW w:w="1984" w:type="dxa"/>
          </w:tcPr>
          <w:p w14:paraId="3289AE5C" w14:textId="4E5CB66F" w:rsidR="00F4479A" w:rsidRPr="002E3CE1" w:rsidRDefault="00F4479A" w:rsidP="002E3CE1">
            <w:pPr>
              <w:adjustRightInd w:val="0"/>
              <w:snapToGrid w:val="0"/>
              <w:spacing w:line="360" w:lineRule="auto"/>
              <w:rPr>
                <w:rFonts w:ascii="Book Antiqua" w:hAnsi="Book Antiqua"/>
                <w:sz w:val="24"/>
                <w:szCs w:val="24"/>
              </w:rPr>
            </w:pPr>
            <w:bookmarkStart w:id="215" w:name="OLE_LINK4"/>
            <w:r w:rsidRPr="002E3CE1">
              <w:rPr>
                <w:rFonts w:ascii="Book Antiqua" w:hAnsi="Book Antiqua"/>
                <w:sz w:val="24"/>
                <w:szCs w:val="24"/>
              </w:rPr>
              <w:lastRenderedPageBreak/>
              <w:t>miR-17</w:t>
            </w:r>
            <w:bookmarkEnd w:id="215"/>
            <w:r w:rsidRPr="002E3CE1">
              <w:rPr>
                <w:rFonts w:ascii="Book Antiqua" w:hAnsi="Book Antiqua"/>
                <w:sz w:val="24"/>
                <w:szCs w:val="24"/>
              </w:rPr>
              <w:t xml:space="preserve"> and </w:t>
            </w:r>
            <w:bookmarkStart w:id="216" w:name="OLE_LINK13"/>
            <w:r w:rsidRPr="002E3CE1">
              <w:rPr>
                <w:rFonts w:ascii="Book Antiqua" w:hAnsi="Book Antiqua"/>
                <w:sz w:val="24"/>
                <w:szCs w:val="24"/>
              </w:rPr>
              <w:t>miR-106b</w:t>
            </w:r>
            <w:bookmarkEnd w:id="216"/>
            <w:r w:rsidRPr="002E3CE1">
              <w:rPr>
                <w:rFonts w:ascii="Book Antiqua" w:hAnsi="Book Antiqua"/>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BE6651" w:rsidRPr="002E3CE1">
              <w:rPr>
                <w:rFonts w:ascii="Book Antiqua" w:hAnsi="Book Antiqua"/>
                <w:sz w:val="24"/>
                <w:szCs w:val="24"/>
              </w:rPr>
              <w:instrText xml:space="preserve"> ADDIN EN.CITE </w:instrText>
            </w:r>
            <w:r w:rsidR="00BE6651" w:rsidRPr="002E3CE1">
              <w:rPr>
                <w:rFonts w:ascii="Book Antiqua" w:hAnsi="Book Antiqua"/>
                <w:sz w:val="24"/>
                <w:szCs w:val="24"/>
              </w:rPr>
              <w:fldChar w:fldCharType="begin">
                <w:fldData xml:space="preserve">PEVuZE5vdGU+PENpdGU+PEF1dGhvcj5aZW5nPC9BdXRob3I+PFllYXI+MjAxNDwvWWVhcj48UmVj
TnVtPjI3NjwvUmVjTnVtPjxEaXNwbGF5VGV4dD48c3R5bGUgZmFjZT0ic3VwZXJzY3JpcHQiPls5
MV08L3N0eWxlPjwvRGlzcGxheVRleHQ+PHJlY29yZD48cmVjLW51bWJlcj4yNzY8L3JlYy1udW1i
ZXI+PGZvcmVpZ24ta2V5cz48a2V5IGFwcD0iRU4iIGRiLWlkPSJyc3cydHByZXFzZXZyNGV6ZnA4
cHByeGNmZjV2czBkeGVwcDAiIHRpbWVzdGFtcD0iMTQyOTk0OTgyMyI+Mjc2PC9rZXk+PC9mb3Jl
aWduLWtleXM+PHJlZi10eXBlIG5hbWU9IkpvdXJuYWwgQXJ0aWNsZSI+MTc8L3JlZi10eXBlPjxj
b250cmlidXRvcnM+PGF1dGhvcnM+PGF1dGhvcj5aZW5nLCBRLjwvYXV0aG9yPjxhdXRob3I+Smlu
LCBDLjwvYXV0aG9yPjxhdXRob3I+Q2hlbiwgVy48L2F1dGhvcj48YXV0aG9yPlhpYSwgRi48L2F1
dGhvcj48YXV0aG9yPldhbmcsIFEuPC9hdXRob3I+PGF1dGhvcj5GYW4sIEYuPC9hdXRob3I+PGF1
dGhvcj5EdSwgSi48L2F1dGhvcj48YXV0aG9yPkd1bywgWS48L2F1dGhvcj48YXV0aG9yPkxpbiwg
Qy48L2F1dGhvcj48YXV0aG9yPllhbmcsIEsuPC9hdXRob3I+PGF1dGhvcj5MaSwgSi48L2F1dGhv
cj48YXV0aG9yPlBlbmcsIFguPC9hdXRob3I+PGF1dGhvcj5MaSwgWC48L2F1dGhvcj48YXV0aG9y
PkNhbywgSy48L2F1dGhvcj48L2F1dGhvcnM+PC9jb250cmlidXRvcnM+PGF1dGgtYWRkcmVzcz4x
IERlcGFydG1lbnQgb2YgUGxhc3RpYyBhbmQgUmVjb25zdHJ1Y3RpdmUgU3VyZ2VyeSBhbmQgRGVy
bWF0b2xvZ3ksIFRoaXJkIFhpYW5neWEgSG9zcGl0YWwsIENlbnRyYWwgU291dGggVW5pdmVyc2l0
eSwgQ2hhbmdzaGEgNDEwMDEzLCBDaGluYSA7IDIgRGVwYXJ0bWVudCBvZiBHZW5lcmFsIFN1cmdl
cnksIFhpYW5neWEgSG9zcGl0YWwsIENlbnRyYWwgU291dGggVW5pdmVyc2l0eSwgQ2hhbmdzaGEg
NDEwMDA4LCBDaGluYSA7IDMgRGVwYXJ0bWVudCBvZiBPbmNvbG9neSwgVGhpcmQgWGlhbmd5YSBI
b3NwaXRhbCwgQ2VudHJhbCBTb3V0aCBVbml2ZXJzaXR5LCBDaGFuZ3NoYSA0MTAwMTMsIENoaW5h
IDsgNCBEZXBhcnRtZW50IG9mIE90b2xhcnluZ29sb2d5LCBYaWFuZ3lhIEhvc3BpdGFsLCBDZW50
cmFsIFNvdXRoIFVuaXZlcnNpdHksIENoYW5nc2hhIDQxMDAwOCwgQ2hpbmEgOyA1IERlcGFydG1l
bnQgb2YgR2VuZXJhbCBTdXJnZXJ5LCBUaGlyZCBYaWFuZ3lhIEhvc3BpdGFsLCBDZW50cmFsIFNv
dXRoIFVuaXZlcnNpdHksIENoYW5nc2hhIDQxMDAxMywgQ2hpbmEgOyA2IERlcGFydG1lbnQgb2Yg
SGVhZCBhbmQgTmVjayBTdXJnZXJ5IGFuZCBPbmNvbG9neSBQbGFzdGljIFN1cmdlcnksIFRoZSBB
ZmZpbGlhdGVkIENhbmNlciBIb3NwaXRhbCBvZiBYaWFuZ3lhIE1lZGljYWwgU2Nob29sLCBDZW50
cmFsIFNvdXRoIFVuaXZlcnNpdHksIENoYW5nc2hhIDQxMDAwNiwgQ2hpbmEuPC9hdXRoLWFkZHJl
c3M+PHRpdGxlcz48dGl0bGU+RG93bnJlZ3VsYXRpb24gb2Ygc2VydW0gbWlSLTE3IGFuZCBtaVIt
MTA2YiBsZXZlbHMgaW4gZ2FzdHJpYyBjYW5jZXIgYW5kIGJlbmlnbiBnYXN0cmljIGRpc2Vhc2Vz
PC90aXRsZT48c2Vjb25kYXJ5LXRpdGxlPkNoaW4gSiBDYW5jZXIgUmVzPC9zZWNvbmRhcnktdGl0
bGU+PGFsdC10aXRsZT5DaGluZXNlIGpvdXJuYWwgb2YgY2FuY2VyIHJlc2VhcmNoID0gQ2h1bmct
a3VvIHllbiBjaGVuZyB5ZW4gY2hpdTwvYWx0LXRpdGxlPjwvdGl0bGVzPjxwZXJpb2RpY2FsPjxm
dWxsLXRpdGxlPkNoaW4gSiBDYW5jZXIgUmVzPC9mdWxsLXRpdGxlPjxhYmJyLTE+Q2hpbmVzZSBq
b3VybmFsIG9mIGNhbmNlciByZXNlYXJjaCA9IENodW5nLWt1byB5ZW4gY2hlbmcgeWVuIGNoaXU8
L2FiYnItMT48L3BlcmlvZGljYWw+PGFsdC1wZXJpb2RpY2FsPjxmdWxsLXRpdGxlPkNoaW4gSiBD
YW5jZXIgUmVzPC9mdWxsLXRpdGxlPjxhYmJyLTE+Q2hpbmVzZSBqb3VybmFsIG9mIGNhbmNlciBy
ZXNlYXJjaCA9IENodW5nLWt1byB5ZW4gY2hlbmcgeWVuIGNoaXU8L2FiYnItMT48L2FsdC1wZXJp
b2RpY2FsPjxwYWdlcz43MTEtNjwvcGFnZXM+PHZvbHVtZT4yNjwvdm9sdW1lPjxudW1iZXI+Njwv
bnVtYmVyPjxkYXRlcz48eWVhcj4yMDE0PC95ZWFyPjxwdWItZGF0ZXM+PGRhdGU+RGVjPC9kYXRl
PjwvcHViLWRhdGVzPjwvZGF0ZXM+PGlzYm4+MTAwMC05NjA0IChQcmludCkmI3hEOzEwMDAtOTYw
NCAoTGlua2luZyk8L2lzYm4+PGFjY2Vzc2lvbi1udW0+MjU1NjE3NzA8L2FjY2Vzc2lvbi1udW0+
PHVybHM+PHJlbGF0ZWQtdXJscz48dXJsPmh0dHA6Ly93d3cubmNiaS5ubG0ubmloLmdvdi9wdWJt
ZWQvMjU1NjE3NzA8L3VybD48L3JlbGF0ZWQtdXJscz48L3VybHM+PGN1c3RvbTI+NDI3OTE5Njwv
Y3VzdG9tMj48ZWxlY3Ryb25pYy1yZXNvdXJjZS1udW0+MTAuMzk3OC9qLmlzc24uMTAwMC05NjA0
LjIwMTQuMTIuMDM8L2VsZWN0cm9uaWMtcmVzb3VyY2UtbnVtPjwvcmVjb3JkPjwvQ2l0ZT48L0Vu
ZE5vdGU+
</w:fldData>
              </w:fldChar>
            </w:r>
            <w:r w:rsidR="00BE6651" w:rsidRPr="002E3CE1">
              <w:rPr>
                <w:rFonts w:ascii="Book Antiqua" w:hAnsi="Book Antiqua"/>
                <w:sz w:val="24"/>
                <w:szCs w:val="24"/>
              </w:rPr>
              <w:instrText xml:space="preserve"> ADDIN EN.CITE.DATA </w:instrText>
            </w:r>
            <w:r w:rsidR="00BE6651" w:rsidRPr="002E3CE1">
              <w:rPr>
                <w:rFonts w:ascii="Book Antiqua" w:hAnsi="Book Antiqua"/>
                <w:sz w:val="24"/>
                <w:szCs w:val="24"/>
              </w:rPr>
            </w:r>
            <w:r w:rsidR="00BE6651"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Pr="002E3CE1">
              <w:rPr>
                <w:rFonts w:ascii="Book Antiqua" w:hAnsi="Book Antiqua"/>
                <w:noProof/>
                <w:sz w:val="24"/>
                <w:szCs w:val="24"/>
                <w:vertAlign w:val="superscript"/>
              </w:rPr>
              <w:t>[</w:t>
            </w:r>
            <w:hyperlink w:anchor="_ENREF_91" w:tooltip="Zeng, 2014 #276" w:history="1">
              <w:r w:rsidR="00545921" w:rsidRPr="002E3CE1">
                <w:rPr>
                  <w:rFonts w:ascii="Book Antiqua" w:hAnsi="Book Antiqua"/>
                  <w:noProof/>
                  <w:sz w:val="24"/>
                  <w:szCs w:val="24"/>
                  <w:vertAlign w:val="superscript"/>
                </w:rPr>
                <w:t>91</w:t>
              </w:r>
            </w:hyperlink>
            <w:r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66F2CE9E"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0BED8361"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31D5DD02" w14:textId="77777777" w:rsidR="00F4479A" w:rsidRPr="002E3CE1" w:rsidRDefault="00F4479A" w:rsidP="002E3CE1">
            <w:pPr>
              <w:adjustRightInd w:val="0"/>
              <w:snapToGrid w:val="0"/>
              <w:spacing w:line="360" w:lineRule="auto"/>
              <w:rPr>
                <w:rFonts w:ascii="Book Antiqua" w:hAnsi="Book Antiqua"/>
                <w:sz w:val="24"/>
                <w:szCs w:val="24"/>
              </w:rPr>
            </w:pPr>
            <w:bookmarkStart w:id="217" w:name="OLE_LINK33"/>
            <w:r w:rsidRPr="002E3CE1">
              <w:rPr>
                <w:rFonts w:ascii="Book Antiqua" w:hAnsi="Book Antiqua"/>
                <w:sz w:val="24"/>
                <w:szCs w:val="24"/>
              </w:rPr>
              <w:t>83.3% of miR-17+miR-106b, 80.6% of miR-17 and 75.0% of miR-106b</w:t>
            </w:r>
            <w:bookmarkEnd w:id="217"/>
          </w:p>
        </w:tc>
        <w:tc>
          <w:tcPr>
            <w:tcW w:w="1580" w:type="dxa"/>
          </w:tcPr>
          <w:p w14:paraId="748C551D" w14:textId="77777777" w:rsidR="00F4479A" w:rsidRPr="002E3CE1" w:rsidRDefault="00F4479A" w:rsidP="002E3CE1">
            <w:pPr>
              <w:adjustRightInd w:val="0"/>
              <w:snapToGrid w:val="0"/>
              <w:spacing w:line="360" w:lineRule="auto"/>
              <w:rPr>
                <w:rFonts w:ascii="Book Antiqua" w:hAnsi="Book Antiqua"/>
                <w:sz w:val="24"/>
                <w:szCs w:val="24"/>
              </w:rPr>
            </w:pPr>
            <w:bookmarkStart w:id="218" w:name="OLE_LINK38"/>
            <w:r w:rsidRPr="002E3CE1">
              <w:rPr>
                <w:rFonts w:ascii="Book Antiqua" w:hAnsi="Book Antiqua"/>
                <w:sz w:val="24"/>
                <w:szCs w:val="24"/>
              </w:rPr>
              <w:t>87.5% of miR-17+miR-106b, 87.5% of miR-17 and 92.5% of miR-106b</w:t>
            </w:r>
            <w:bookmarkEnd w:id="218"/>
          </w:p>
        </w:tc>
        <w:tc>
          <w:tcPr>
            <w:tcW w:w="1559" w:type="dxa"/>
          </w:tcPr>
          <w:p w14:paraId="46AA2D00"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0.913 of miR-17+miR-106b, 0.879 of miR-17 and 0.856 of miR-106b</w:t>
            </w:r>
          </w:p>
        </w:tc>
        <w:tc>
          <w:tcPr>
            <w:tcW w:w="2268" w:type="dxa"/>
          </w:tcPr>
          <w:p w14:paraId="098D2F65"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40 GCs, 32 BGD patients and 36 healthy controls</w:t>
            </w:r>
          </w:p>
        </w:tc>
      </w:tr>
      <w:tr w:rsidR="00F4479A" w:rsidRPr="002E3CE1" w14:paraId="50B3AC82" w14:textId="77777777" w:rsidTr="005476E3">
        <w:trPr>
          <w:jc w:val="center"/>
        </w:trPr>
        <w:tc>
          <w:tcPr>
            <w:tcW w:w="1984" w:type="dxa"/>
          </w:tcPr>
          <w:p w14:paraId="4D3E83FE" w14:textId="115C549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cs="Times New Roman"/>
                <w:sz w:val="24"/>
                <w:szCs w:val="24"/>
              </w:rPr>
              <w:t>miR-106b, miR-20a and</w:t>
            </w:r>
            <w:r w:rsidRPr="002E3CE1">
              <w:rPr>
                <w:rFonts w:ascii="Book Antiqua" w:hAnsi="Book Antiqua"/>
                <w:sz w:val="24"/>
                <w:szCs w:val="24"/>
              </w:rPr>
              <w:t xml:space="preserve"> </w:t>
            </w:r>
            <w:r w:rsidRPr="002E3CE1">
              <w:rPr>
                <w:rFonts w:ascii="Book Antiqua" w:hAnsi="Book Antiqua" w:cs="Times New Roman"/>
                <w:sz w:val="24"/>
                <w:szCs w:val="24"/>
              </w:rPr>
              <w:t>miR-221</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&lt;EndNote&gt;&lt;Cite&gt;&lt;Author&gt;Cai&lt;/Author&gt;&lt;Year&gt;2013&lt;/Year&gt;&lt;RecNum&gt;125&lt;/RecNum&gt;&lt;DisplayText&gt;&lt;style face="superscript"&gt;[172]&lt;/style&gt;&lt;/DisplayText&gt;&lt;record&gt;&lt;rec-number&gt;125&lt;/rec-number&gt;&lt;foreign-keys&gt;&lt;key app="EN" db-id="rsw2tpreqsevr4ezfp8pprxcff5vs0dxepp0" timestamp="1421936735"&gt;125&lt;/key&gt;&lt;/foreign-keys&gt;&lt;ref-type name="Journal Article"&gt;17&lt;/ref-type&gt;&lt;contributors&gt;&lt;authors&gt;&lt;author&gt;Cai, H.&lt;/author&gt;&lt;author&gt;Yuan, Y.&lt;/author&gt;&lt;author&gt;Hao, Y. F.&lt;/author&gt;&lt;author&gt;Guo, T. K.&lt;/author&gt;&lt;author&gt;Wei, X.&lt;/author&gt;&lt;author&gt;Zhang, Y. M.&lt;/author&gt;&lt;/authors&gt;&lt;/contributors&gt;&lt;auth-address&gt;School of Life Science, Lanzhou University, Tianshui South Road No. 222, Chengguan District, Lanzhou 730030, People&amp;apos;s Republic of China.&lt;/auth-address&gt;&lt;titles&gt;&lt;title&gt;Plasma microRNAs serve as novel potential biomarkers for early detection of gastric cancer&lt;/title&gt;&lt;secondary-title&gt;Med Oncol&lt;/secondary-title&gt;&lt;alt-title&gt;Medical oncology (Northwood, London, England)&lt;/alt-title&gt;&lt;/titles&gt;&lt;periodical&gt;&lt;full-title&gt;Med Oncol&lt;/full-title&gt;&lt;abbr-1&gt;Medical oncology&lt;/abbr-1&gt;&lt;/periodical&gt;&lt;pages&gt;452&lt;/pages&gt;&lt;volume&gt;30&lt;/volume&gt;&lt;number&gt;1&lt;/number&gt;&lt;edition&gt;2013/01/12&lt;/edition&gt;&lt;keywords&gt;&lt;keyword&gt;Area Under Curve&lt;/keyword&gt;&lt;keyword&gt;Case-Control Studies&lt;/keyword&gt;&lt;keyword&gt;Early Detection of Cancer/ methods&lt;/keyword&gt;&lt;keyword&gt;Female&lt;/keyword&gt;&lt;keyword&gt;Humans&lt;/keyword&gt;&lt;keyword&gt;Male&lt;/keyword&gt;&lt;keyword&gt;MicroRNAs/ blood&lt;/keyword&gt;&lt;keyword&gt;Middle Aged&lt;/keyword&gt;&lt;keyword&gt;ROC Curve&lt;/keyword&gt;&lt;keyword&gt;Reverse Transcriptase Polymerase Chain Reaction&lt;/keyword&gt;&lt;keyword&gt;Sensitivity and Specificity&lt;/keyword&gt;&lt;keyword&gt;Stomach Neoplasms/ blood/ diagnosis/genetics&lt;/keyword&gt;&lt;keyword&gt;Tumor Markers, Biological/ blood/genetics&lt;/keyword&gt;&lt;/keywords&gt;&lt;dates&gt;&lt;year&gt;2013&lt;/year&gt;&lt;pub-dates&gt;&lt;date&gt;Mar&lt;/date&gt;&lt;/pub-dates&gt;&lt;/dates&gt;&lt;isbn&gt;1559-131X (Electronic)&amp;#xD;1357-0560 (Linking)&lt;/isbn&gt;&lt;accession-num&gt;23307259&lt;/accession-num&gt;&lt;urls&gt;&lt;/urls&gt;&lt;electronic-resource-num&gt;10.1007/s12032-012-0452-0&lt;/electronic-resource-num&gt;&lt;remote-database-provider&gt;NLM&lt;/remote-database-provider&gt;&lt;language&gt;eng&lt;/language&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2" w:tooltip="Cai, 2013 #125" w:history="1">
              <w:r w:rsidR="00545921" w:rsidRPr="002E3CE1">
                <w:rPr>
                  <w:rFonts w:ascii="Book Antiqua" w:hAnsi="Book Antiqua" w:cs="Times New Roman"/>
                  <w:noProof/>
                  <w:sz w:val="24"/>
                  <w:szCs w:val="24"/>
                  <w:vertAlign w:val="superscript"/>
                </w:rPr>
                <w:t>172</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725A877B" w14:textId="5F47DEB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160C5C38" w14:textId="6338ED8C"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733A7E6C" w14:textId="19FDFB7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80" w:type="dxa"/>
          </w:tcPr>
          <w:p w14:paraId="2610EA46" w14:textId="3FA5A5E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59" w:type="dxa"/>
          </w:tcPr>
          <w:p w14:paraId="71F84EC7" w14:textId="50DA714C"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0.773 of </w:t>
            </w:r>
            <w:r w:rsidRPr="002E3CE1">
              <w:rPr>
                <w:rFonts w:ascii="Book Antiqua" w:hAnsi="Book Antiqua" w:cs="Times New Roman"/>
                <w:sz w:val="24"/>
                <w:szCs w:val="24"/>
              </w:rPr>
              <w:t xml:space="preserve">miR-106b, </w:t>
            </w:r>
            <w:r w:rsidRPr="002E3CE1">
              <w:rPr>
                <w:rFonts w:ascii="Book Antiqua" w:hAnsi="Book Antiqua"/>
                <w:sz w:val="24"/>
                <w:szCs w:val="24"/>
              </w:rPr>
              <w:t xml:space="preserve">0.8593 of </w:t>
            </w:r>
            <w:r w:rsidRPr="002E3CE1">
              <w:rPr>
                <w:rFonts w:ascii="Book Antiqua" w:hAnsi="Book Antiqua" w:cs="Times New Roman"/>
                <w:sz w:val="24"/>
                <w:szCs w:val="24"/>
              </w:rPr>
              <w:t xml:space="preserve">miR-20a and </w:t>
            </w:r>
            <w:r w:rsidRPr="002E3CE1">
              <w:rPr>
                <w:rFonts w:ascii="Book Antiqua" w:hAnsi="Book Antiqua"/>
                <w:sz w:val="24"/>
                <w:szCs w:val="24"/>
              </w:rPr>
              <w:t>0.7960 of</w:t>
            </w:r>
            <w:r w:rsidRPr="002E3CE1">
              <w:rPr>
                <w:rFonts w:ascii="Book Antiqua" w:hAnsi="Book Antiqua" w:cs="Times New Roman"/>
                <w:sz w:val="24"/>
                <w:szCs w:val="24"/>
              </w:rPr>
              <w:t xml:space="preserve"> miR-221</w:t>
            </w:r>
          </w:p>
        </w:tc>
        <w:tc>
          <w:tcPr>
            <w:tcW w:w="2268" w:type="dxa"/>
          </w:tcPr>
          <w:p w14:paraId="5DF30FD8" w14:textId="67395D6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60 GCs and 60 healthy controls</w:t>
            </w:r>
          </w:p>
        </w:tc>
      </w:tr>
      <w:tr w:rsidR="00F4479A" w:rsidRPr="002E3CE1" w14:paraId="31A6CC13" w14:textId="77777777" w:rsidTr="005476E3">
        <w:trPr>
          <w:jc w:val="center"/>
        </w:trPr>
        <w:tc>
          <w:tcPr>
            <w:tcW w:w="1984" w:type="dxa"/>
          </w:tcPr>
          <w:p w14:paraId="20058CBB" w14:textId="67E50953"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miR-122 and miR-192</w:t>
            </w:r>
            <w:r w:rsidRPr="002E3CE1">
              <w:rPr>
                <w:rFonts w:ascii="Book Antiqua" w:hAnsi="Book Antiqua" w:cs="Times New Roman"/>
                <w:sz w:val="24"/>
                <w:szCs w:val="24"/>
              </w:rPr>
              <w:fldChar w:fldCharType="begin">
                <w:fldData xml:space="preserve">PEVuZE5vdGU+PENpdGU+PEF1dGhvcj5DaGVuPC9BdXRob3I+PFllYXI+MjAxNDwvWWVhcj48UmVj
TnVtPjIyMzwvUmVjTnVtPjxEaXNwbGF5VGV4dD48c3R5bGUgZmFjZT0ic3VwZXJzY3JpcHQiPlsx
NzRdPC9zdHlsZT48L0Rpc3BsYXlUZXh0PjxyZWNvcmQ+PHJlYy1udW1iZXI+MjIzPC9yZWMtbnVt
YmVyPjxmb3JlaWduLWtleXM+PGtleSBhcHA9IkVOIiBkYi1pZD0icnN3MnRwcmVxc2V2cjRlemZw
OHBwcnhjZmY1dnMwZHhlcHAwIiB0aW1lc3RhbXA9IjE0Mjc3MTk3NTQiPjIyMzwva2V5PjwvZm9y
ZWlnbi1rZXlzPjxyZWYtdHlwZSBuYW1lPSJKb3VybmFsIEFydGljbGUiPjE3PC9yZWYtdHlwZT48
Y29udHJpYnV0b3JzPjxhdXRob3JzPjxhdXRob3I+Q2hlbiwgUS48L2F1dGhvcj48YXV0aG9yPkdl
LCBYLjwvYXV0aG9yPjxhdXRob3I+WmhhbmcsIFkuPC9hdXRob3I+PGF1dGhvcj5YaWEsIEguPC9h
dXRob3I+PGF1dGhvcj5ZdWFuLCBELjwvYXV0aG9yPjxhdXRob3I+VGFuZywgUS48L2F1dGhvcj48
YXV0aG9yPkNoZW4sIEwuPC9hdXRob3I+PGF1dGhvcj5QYW5nLCBYLjwvYXV0aG9yPjxhdXRob3I+
TGVuZywgVy48L2F1dGhvcj48YXV0aG9yPkJpLCBGLjwvYXV0aG9yPjwvYXV0aG9ycz48L2NvbnRy
aWJ1dG9ycz48YXV0aC1hZGRyZXNzPkRlcGFydG1lbnQgb2YgTWVkaWNhbCBPbmNvbG9neSwgV2Vz
dCBDaGluYSBIb3NwaXRhbCwgU2ljaHVhbiBVbml2ZXJzaXR5LCBDaGVuZ2R1LCBTaWNodWFuIDYx
MDA0MSwgUC5SLiBDaGluYS4mI3hEO0xhYm9yYXRvcnkgb2YgU2lnbmFsIFRyYW5zZHVjdGlvbiBh
bmQgTW9sZWN1bGFyIFRhcmdldGVkIFRoZXJhcHksIFN0YXRlIEtleSBMYWJvcmF0b3J5IG9mIEJp
b3RoZXJhcHksIFNpY2h1YW4gVW5pdmVyc2l0eSwgQ2hlbmdkdSwgU2ljaHVhbiA2MTAwNDEsIFAu
Ui4gQ2hpbmEuPC9hdXRoLWFkZHJlc3M+PHRpdGxlcz48dGl0bGU+UGxhc21hIG1pUi0xMjIgYW5k
IG1pUi0xOTIgYXMgcG90ZW50aWFsIG5vdmVsIGJpb21hcmtlcnMgZm9yIHRoZSBlYXJseSBkZXRl
Y3Rpb24gb2YgZGlzdGFudCBtZXRhc3Rhc2lzIG9mIGdhc3RyaWMgY2FuY2VyPC90aXRsZT48c2Vj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cz4xODYzLTcwPC9wYWdlcz48dm9sdW1lPjMxPC92b2x1bWU+PG51bWJlcj40PC9udW1iZXI+PGtl
eXdvcmRzPjxrZXl3b3JkPkFkdWx0PC9rZXl3b3JkPjxrZXl3b3JkPkFnZWQ8L2tleXdvcmQ+PGtl
eXdvcmQ+QmlvbG9naWNhbCBNYXJrZXJzLypibG9vZDwva2V5d29yZD48a2V5d29yZD5FYXJseSBE
ZXRlY3Rpb24gb2YgQ2FuY2VyPC9rZXl3b3JkPjxrZXl3b3JkPkZlbWFsZTwva2V5d29yZD48a2V5
d29yZD5IdW1hbnM8L2tleXdvcmQ+PGtleXdvcmQ+S2FwbGFuLU1laWVyIEVzdGltYXRlPC9rZXl3
b3JkPjxrZXl3b3JkPk1hbGU8L2tleXdvcmQ+PGtleXdvcmQ+TWljcm9STkFzLypibG9vZDwva2V5
d29yZD48a2V5d29yZD5NaWRkbGUgQWdlZDwva2V5d29yZD48a2V5d29yZD5OZW9wbGFzbSBNZXRh
c3Rhc2lzLypkaWFnbm9zaXMvZ2VuZXRpY3M8L2tleXdvcmQ+PGtleXdvcmQ+T2xpZ29udWNsZW90
aWRlIEFycmF5IFNlcXVlbmNlIEFuYWx5c2lzPC9rZXl3b3JkPjxrZXl3b3JkPlJldmVyc2UgVHJh
bnNjcmlwdGFzZSBQb2x5bWVyYXNlIENoYWluIFJlYWN0aW9uPC9rZXl3b3JkPjxrZXl3b3JkPlN0
b21hY2ggTmVvcGxhc21zL2Jsb29kL2dlbmV0aWNzLypwYXRob2xvZ3k8L2tleXdvcmQ+PGtleXdv
cmQ+VHJhbnNjcmlwdG9tZTwva2V5d29yZD48L2tleXdvcmRzPjxkYXRlcz48eWVhcj4yMDE0PC95
ZWFyPjxwdWItZGF0ZXM+PGRhdGU+QXByPC9kYXRlPjwvcHViLWRhdGVzPjwvZGF0ZXM+PGlzYm4+
MTc5MS0yNDMxIChFbGVjdHJvbmljKSYjeEQ7MTAyMS0zMzVYIChMaW5raW5nKTwvaXNibj48YWNj
ZXNzaW9uLW51bT4yNDQ4MTcxNjwvYWNjZXNzaW9uLW51bT48dXJscz48cmVsYXRlZC11cmxzPjx1
cmw+aHR0cDovL3d3dy5uY2JpLm5sbS5uaWguZ292L3B1Ym1lZC8yNDQ4MTcxNjwvdXJsPjwvcmVs
YXRlZC11cmxzPjwvdXJscz48ZWxlY3Ryb25pYy1yZXNvdXJjZS1udW0+MTAuMzg5Mi9vci4yMDE0
LjMwMDQ8L2VsZWN0cm9uaWMtcmVzb3VyY2UtbnVtPjwvcmVjb3JkPjwvQ2l0ZT48L0VuZE5vdGU+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PEVuZE5vdGU+PENpdGU+PEF1dGhvcj5DaGVuPC9BdXRob3I+PFllYXI+MjAxNDwvWWVhcj48UmVj
TnVtPjIyMzwvUmVjTnVtPjxEaXNwbGF5VGV4dD48c3R5bGUgZmFjZT0ic3VwZXJzY3JpcHQiPlsx
NzRdPC9zdHlsZT48L0Rpc3BsYXlUZXh0PjxyZWNvcmQ+PHJlYy1udW1iZXI+MjIzPC9yZWMtbnVt
YmVyPjxmb3JlaWduLWtleXM+PGtleSBhcHA9IkVOIiBkYi1pZD0icnN3MnRwcmVxc2V2cjRlemZw
OHBwcnhjZmY1dnMwZHhlcHAwIiB0aW1lc3RhbXA9IjE0Mjc3MTk3NTQiPjIyMzwva2V5PjwvZm9y
ZWlnbi1rZXlzPjxyZWYtdHlwZSBuYW1lPSJKb3VybmFsIEFydGljbGUiPjE3PC9yZWYtdHlwZT48
Y29udHJpYnV0b3JzPjxhdXRob3JzPjxhdXRob3I+Q2hlbiwgUS48L2F1dGhvcj48YXV0aG9yPkdl
LCBYLjwvYXV0aG9yPjxhdXRob3I+WmhhbmcsIFkuPC9hdXRob3I+PGF1dGhvcj5YaWEsIEguPC9h
dXRob3I+PGF1dGhvcj5ZdWFuLCBELjwvYXV0aG9yPjxhdXRob3I+VGFuZywgUS48L2F1dGhvcj48
YXV0aG9yPkNoZW4sIEwuPC9hdXRob3I+PGF1dGhvcj5QYW5nLCBYLjwvYXV0aG9yPjxhdXRob3I+
TGVuZywgVy48L2F1dGhvcj48YXV0aG9yPkJpLCBGLjwvYXV0aG9yPjwvYXV0aG9ycz48L2NvbnRy
aWJ1dG9ycz48YXV0aC1hZGRyZXNzPkRlcGFydG1lbnQgb2YgTWVkaWNhbCBPbmNvbG9neSwgV2Vz
dCBDaGluYSBIb3NwaXRhbCwgU2ljaHVhbiBVbml2ZXJzaXR5LCBDaGVuZ2R1LCBTaWNodWFuIDYx
MDA0MSwgUC5SLiBDaGluYS4mI3hEO0xhYm9yYXRvcnkgb2YgU2lnbmFsIFRyYW5zZHVjdGlvbiBh
bmQgTW9sZWN1bGFyIFRhcmdldGVkIFRoZXJhcHksIFN0YXRlIEtleSBMYWJvcmF0b3J5IG9mIEJp
b3RoZXJhcHksIFNpY2h1YW4gVW5pdmVyc2l0eSwgQ2hlbmdkdSwgU2ljaHVhbiA2MTAwNDEsIFAu
Ui4gQ2hpbmEuPC9hdXRoLWFkZHJlc3M+PHRpdGxlcz48dGl0bGU+UGxhc21hIG1pUi0xMjIgYW5k
IG1pUi0xOTIgYXMgcG90ZW50aWFsIG5vdmVsIGJpb21hcmtlcnMgZm9yIHRoZSBlYXJseSBkZXRl
Y3Rpb24gb2YgZGlzdGFudCBtZXRhc3Rhc2lzIG9mIGdhc3RyaWMgY2FuY2VyPC90aXRsZT48c2Vj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cz4xODYzLTcwPC9wYWdlcz48dm9sdW1lPjMxPC92b2x1bWU+PG51bWJlcj40PC9udW1iZXI+PGtl
eXdvcmRzPjxrZXl3b3JkPkFkdWx0PC9rZXl3b3JkPjxrZXl3b3JkPkFnZWQ8L2tleXdvcmQ+PGtl
eXdvcmQ+QmlvbG9naWNhbCBNYXJrZXJzLypibG9vZDwva2V5d29yZD48a2V5d29yZD5FYXJseSBE
ZXRlY3Rpb24gb2YgQ2FuY2VyPC9rZXl3b3JkPjxrZXl3b3JkPkZlbWFsZTwva2V5d29yZD48a2V5
d29yZD5IdW1hbnM8L2tleXdvcmQ+PGtleXdvcmQ+S2FwbGFuLU1laWVyIEVzdGltYXRlPC9rZXl3
b3JkPjxrZXl3b3JkPk1hbGU8L2tleXdvcmQ+PGtleXdvcmQ+TWljcm9STkFzLypibG9vZDwva2V5
d29yZD48a2V5d29yZD5NaWRkbGUgQWdlZDwva2V5d29yZD48a2V5d29yZD5OZW9wbGFzbSBNZXRh
c3Rhc2lzLypkaWFnbm9zaXMvZ2VuZXRpY3M8L2tleXdvcmQ+PGtleXdvcmQ+T2xpZ29udWNsZW90
aWRlIEFycmF5IFNlcXVlbmNlIEFuYWx5c2lzPC9rZXl3b3JkPjxrZXl3b3JkPlJldmVyc2UgVHJh
bnNjcmlwdGFzZSBQb2x5bWVyYXNlIENoYWluIFJlYWN0aW9uPC9rZXl3b3JkPjxrZXl3b3JkPlN0
b21hY2ggTmVvcGxhc21zL2Jsb29kL2dlbmV0aWNzLypwYXRob2xvZ3k8L2tleXdvcmQ+PGtleXdv
cmQ+VHJhbnNjcmlwdG9tZTwva2V5d29yZD48L2tleXdvcmRzPjxkYXRlcz48eWVhcj4yMDE0PC95
ZWFyPjxwdWItZGF0ZXM+PGRhdGU+QXByPC9kYXRlPjwvcHViLWRhdGVzPjwvZGF0ZXM+PGlzYm4+
MTc5MS0yNDMxIChFbGVjdHJvbmljKSYjeEQ7MTAyMS0zMzVYIChMaW5raW5nKTwvaXNibj48YWNj
ZXNzaW9uLW51bT4yNDQ4MTcxNjwvYWNjZXNzaW9uLW51bT48dXJscz48cmVsYXRlZC11cmxzPjx1
cmw+aHR0cDovL3d3dy5uY2JpLm5sbS5uaWguZ292L3B1Ym1lZC8yNDQ4MTcxNjwvdXJsPjwvcmVs
YXRlZC11cmxzPjwvdXJscz48ZWxlY3Ryb25pYy1yZXNvdXJjZS1udW0+MTAuMzg5Mi9vci4yMDE0
LjMwMDQ8L2VsZWN0cm9uaWMtcmVzb3VyY2UtbnVtPjwvcmVjb3JkPjwvQ2l0ZT48L0VuZE5vdGU+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4" w:tooltip="Chen, 2014 #223" w:history="1">
              <w:r w:rsidR="00545921" w:rsidRPr="002E3CE1">
                <w:rPr>
                  <w:rFonts w:ascii="Book Antiqua" w:hAnsi="Book Antiqua" w:cs="Times New Roman"/>
                  <w:noProof/>
                  <w:sz w:val="24"/>
                  <w:szCs w:val="24"/>
                  <w:vertAlign w:val="superscript"/>
                </w:rPr>
                <w:t>174</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0FF4A346" w14:textId="2DF8D71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372876E4" w14:textId="3E5FE89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2665E717" w14:textId="0069E0E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80" w:type="dxa"/>
          </w:tcPr>
          <w:p w14:paraId="2E5F242A" w14:textId="78E5AE0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59" w:type="dxa"/>
          </w:tcPr>
          <w:p w14:paraId="12FB2BB0" w14:textId="1E51E730"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0.808 of miR-122 for discriminating GC/DM from GC/NDM and 0.815 of miR-122 for discriminating GC/DM patients from healthy controls; 0.732 of miR-192 for discriminating GC/DM </w:t>
            </w:r>
            <w:r w:rsidRPr="002E3CE1">
              <w:rPr>
                <w:rFonts w:ascii="Book Antiqua" w:hAnsi="Book Antiqua"/>
                <w:sz w:val="24"/>
                <w:szCs w:val="24"/>
              </w:rPr>
              <w:lastRenderedPageBreak/>
              <w:t>from GC/NDM and 0.818 of miR-192 for discriminating GC/DM patients from healthy controls</w:t>
            </w:r>
          </w:p>
        </w:tc>
        <w:tc>
          <w:tcPr>
            <w:tcW w:w="2268" w:type="dxa"/>
          </w:tcPr>
          <w:p w14:paraId="48C7BCE7" w14:textId="471ED78E"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36 GC/DM patients, 36 GC/NDM patients and 36 healthy controls</w:t>
            </w:r>
          </w:p>
        </w:tc>
      </w:tr>
      <w:tr w:rsidR="00F4479A" w:rsidRPr="002E3CE1" w14:paraId="665CB377" w14:textId="77777777" w:rsidTr="005476E3">
        <w:trPr>
          <w:jc w:val="center"/>
        </w:trPr>
        <w:tc>
          <w:tcPr>
            <w:tcW w:w="1984" w:type="dxa"/>
          </w:tcPr>
          <w:p w14:paraId="4ABC60B7" w14:textId="3F0E1B4C"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miR-195-5p</w:t>
            </w:r>
            <w:r w:rsidRPr="002E3CE1">
              <w:rPr>
                <w:rFonts w:ascii="Book Antiqua" w:hAnsi="Book Antiqua"/>
                <w:sz w:val="24"/>
                <w:szCs w:val="24"/>
              </w:rPr>
              <w:fldChar w:fldCharType="begin">
                <w:fldData xml:space="preserve">PEVuZE5vdGU+PENpdGU+PEF1dGhvcj5Hb3J1cjwvQXV0aG9yPjxZZWFyPjIwMTM8L1llYXI+PFJl
Y051bT42NDwvUmVjTnVtPjxEaXNwbGF5VGV4dD48c3R5bGUgZmFjZT0ic3VwZXJzY3JpcHQiPlsx
NzVdPC9zdHlsZT48L0Rpc3BsYXlUZXh0PjxyZWNvcmQ+PHJlYy1udW1iZXI+NjQ8L3JlYy1udW1i
ZXI+PGZvcmVpZ24ta2V5cz48a2V5IGFwcD0iRU4iIGRiLWlkPSJyc3cydHByZXFzZXZyNGV6ZnA4
cHByeGNmZjV2czBkeGVwcDAiIHRpbWVzdGFtcD0iMTQyMTg1MjA0MyI+NjQ8L2tleT48L2ZvcmVp
Z24ta2V5cz48cmVmLXR5cGUgbmFtZT0iSm91cm5hbCBBcnRpY2xlIj4xNzwvcmVmLXR5cGU+PGNv
bnRyaWJ1dG9ycz48YXV0aG9ycz48YXV0aG9yPkdvcnVyLCBBLjwvYXV0aG9yPjxhdXRob3I+QmFs
Y2kgRmlkYW5jaSwgUy48L2F1dGhvcj48YXV0aG9yPkRvZ3J1ZXIgVW5hbCwgTi48L2F1dGhvcj48
YXV0aG9yPkF5YXosIEwuPC9hdXRob3I+PGF1dGhvcj5Ba2JheWlyLCBTLjwvYXV0aG9yPjxhdXRo
b3I+WWlsZGlyaW0gWWFyb2dsdSwgSC48L2F1dGhvcj48YXV0aG9yPkRpcmxpaywgTS48L2F1dGhv
cj48YXV0aG9yPlNlcmluLCBNLiBTLjwvYXV0aG9yPjxhdXRob3I+VGFtZXIsIEwuPC9hdXRob3I+
PC9hdXRob3JzPjwvY29udHJpYnV0b3JzPjxhdXRoLWFkZHJlc3M+RGVwYXJ0bWVudCBvZiBCaW9j
aGVtaXN0cnksIEZhY3VsdHkgb2YgTWVkaWNpbmUsIE1lcnNpbiBVbml2ZXJzaXR5LCBNZXJzaW4s
IDMzMDc5LCBUdXJrZXkuIGF5c2VndWxnb3J1cjgyQGdtYWlsLmNvbTwvYXV0aC1hZGRyZXNzPjx0
aXRsZXM+PHRpdGxlPkRldGVybWluYXRpb24gb2YgcGxhc21hIG1pY3JvUk5BIGZvciBlYXJseSBk
ZXRlY3Rpb24gb2YgZ2FzdHJpYyBjYW5jZXI8L3RpdGxlPjxzZWNvbmRhcnktdGl0bGU+TW9sIEJp
b2wgUmVwPC9zZWNvbmRhcnktdGl0bGU+PGFsdC10aXRsZT5Nb2xlY3VsYXIgYmlvbG9neSByZXBv
cnRzPC9hbHQtdGl0bGU+PC90aXRsZXM+PHBlcmlvZGljYWw+PGZ1bGwtdGl0bGU+TW9sIEJpb2wg
UmVwPC9mdWxsLXRpdGxlPjxhYmJyLTE+TW9sZWN1bGFyIGJpb2xvZ3kgcmVwb3J0czwvYWJici0x
PjwvcGVyaW9kaWNhbD48YWx0LXBlcmlvZGljYWw+PGZ1bGwtdGl0bGU+TW9sIEJpb2wgUmVwPC9m
dWxsLXRpdGxlPjxhYmJyLTE+TW9sZWN1bGFyIGJpb2xvZ3kgcmVwb3J0czwvYWJici0xPjwvYWx0
LXBlcmlvZGljYWw+PHBhZ2VzPjIwOTEtNjwvcGFnZXM+PHZvbHVtZT40MDwvdm9sdW1lPjxudW1i
ZXI+MzwvbnVtYmVyPjxrZXl3b3Jkcz48a2V5d29yZD5BZHVsdDwva2V5d29yZD48a2V5d29yZD5B
Z2VkPC9rZXl3b3JkPjxrZXl3b3JkPkFnZWQsIDgwIGFuZCBvdmVyPC9rZXl3b3JkPjxrZXl3b3Jk
PkNhc2UtQ29udHJvbCBTdHVkaWVzPC9rZXl3b3JkPjxrZXl3b3JkPipFYXJseSBEZXRlY3Rpb24g
b2YgQ2FuY2VyPC9rZXl3b3JkPjxrZXl3b3JkPkZlbWFsZTwva2V5d29yZD48a2V5d29yZD5IdW1h
bnM8L2tleXdvcmQ+PGtleXdvcmQ+TWFsZTwva2V5d29yZD48a2V5d29yZD5NaWNyb1JOQXMvYmxv
b2QvKmdlbmV0aWNzPC9rZXl3b3JkPjxrZXl3b3JkPk1pZGRsZSBBZ2VkPC9rZXl3b3JkPjxrZXl3
b3JkPlJpc2sgRmFjdG9yczwva2V5d29yZD48a2V5d29yZD5TdG9tYWNoIE5lb3BsYXNtcy8qZGlh
Z25vc2lzLypnZW5ldGljczwva2V5d29yZD48a2V5d29yZD5UcmFuc2NyaXB0b21lPC9rZXl3b3Jk
Pjwva2V5d29yZHM+PGRhdGVzPjx5ZWFyPjIwMTM8L3llYXI+PHB1Yi1kYXRlcz48ZGF0ZT5NYXI8
L2RhdGU+PC9wdWItZGF0ZXM+PC9kYXRlcz48aXNibj4xNTczLTQ5NzggKEVsZWN0cm9uaWMpJiN4
RDswMzAxLTQ4NTEgKExpbmtpbmcpPC9pc2JuPjxhY2Nlc3Npb24tbnVtPjIzMjEyNjEyPC9hY2Nl
c3Npb24tbnVtPjx1cmxzPjxyZWxhdGVkLXVybHM+PHVybD5odHRwOi8vd3d3Lm5jYmkubmxtLm5p
aC5nb3YvcHVibWVkLzIzMjEyNjEyPC91cmw+PC9yZWxhdGVkLXVybHM+PC91cmxzPjxlbGVjdHJv
bmljLXJlc291cmNlLW51bT4xMC4xMDA3L3MxMTAzMy0wMTItMjI2Ny03PC9lbGVjdHJvbmljLXJl
c291cmNlLW51bT48L3JlY29yZD48L0NpdGU+PC9FbmROb3RlPgB=
</w:fldData>
              </w:fldChar>
            </w:r>
            <w:r w:rsidR="00D03526" w:rsidRPr="002E3CE1">
              <w:rPr>
                <w:rFonts w:ascii="Book Antiqua" w:hAnsi="Book Antiqua"/>
                <w:sz w:val="24"/>
                <w:szCs w:val="24"/>
              </w:rPr>
              <w:instrText xml:space="preserve"> ADDIN EN.CITE </w:instrText>
            </w:r>
            <w:r w:rsidR="00D03526" w:rsidRPr="002E3CE1">
              <w:rPr>
                <w:rFonts w:ascii="Book Antiqua" w:hAnsi="Book Antiqua"/>
                <w:sz w:val="24"/>
                <w:szCs w:val="24"/>
              </w:rPr>
              <w:fldChar w:fldCharType="begin">
                <w:fldData xml:space="preserve">PEVuZE5vdGU+PENpdGU+PEF1dGhvcj5Hb3J1cjwvQXV0aG9yPjxZZWFyPjIwMTM8L1llYXI+PFJl
Y051bT42NDwvUmVjTnVtPjxEaXNwbGF5VGV4dD48c3R5bGUgZmFjZT0ic3VwZXJzY3JpcHQiPlsx
NzVdPC9zdHlsZT48L0Rpc3BsYXlUZXh0PjxyZWNvcmQ+PHJlYy1udW1iZXI+NjQ8L3JlYy1udW1i
ZXI+PGZvcmVpZ24ta2V5cz48a2V5IGFwcD0iRU4iIGRiLWlkPSJyc3cydHByZXFzZXZyNGV6ZnA4
cHByeGNmZjV2czBkeGVwcDAiIHRpbWVzdGFtcD0iMTQyMTg1MjA0MyI+NjQ8L2tleT48L2ZvcmVp
Z24ta2V5cz48cmVmLXR5cGUgbmFtZT0iSm91cm5hbCBBcnRpY2xlIj4xNzwvcmVmLXR5cGU+PGNv
bnRyaWJ1dG9ycz48YXV0aG9ycz48YXV0aG9yPkdvcnVyLCBBLjwvYXV0aG9yPjxhdXRob3I+QmFs
Y2kgRmlkYW5jaSwgUy48L2F1dGhvcj48YXV0aG9yPkRvZ3J1ZXIgVW5hbCwgTi48L2F1dGhvcj48
YXV0aG9yPkF5YXosIEwuPC9hdXRob3I+PGF1dGhvcj5Ba2JheWlyLCBTLjwvYXV0aG9yPjxhdXRo
b3I+WWlsZGlyaW0gWWFyb2dsdSwgSC48L2F1dGhvcj48YXV0aG9yPkRpcmxpaywgTS48L2F1dGhv
cj48YXV0aG9yPlNlcmluLCBNLiBTLjwvYXV0aG9yPjxhdXRob3I+VGFtZXIsIEwuPC9hdXRob3I+
PC9hdXRob3JzPjwvY29udHJpYnV0b3JzPjxhdXRoLWFkZHJlc3M+RGVwYXJ0bWVudCBvZiBCaW9j
aGVtaXN0cnksIEZhY3VsdHkgb2YgTWVkaWNpbmUsIE1lcnNpbiBVbml2ZXJzaXR5LCBNZXJzaW4s
IDMzMDc5LCBUdXJrZXkuIGF5c2VndWxnb3J1cjgyQGdtYWlsLmNvbTwvYXV0aC1hZGRyZXNzPjx0
aXRsZXM+PHRpdGxlPkRldGVybWluYXRpb24gb2YgcGxhc21hIG1pY3JvUk5BIGZvciBlYXJseSBk
ZXRlY3Rpb24gb2YgZ2FzdHJpYyBjYW5jZXI8L3RpdGxlPjxzZWNvbmRhcnktdGl0bGU+TW9sIEJp
b2wgUmVwPC9zZWNvbmRhcnktdGl0bGU+PGFsdC10aXRsZT5Nb2xlY3VsYXIgYmlvbG9neSByZXBv
cnRzPC9hbHQtdGl0bGU+PC90aXRsZXM+PHBlcmlvZGljYWw+PGZ1bGwtdGl0bGU+TW9sIEJpb2wg
UmVwPC9mdWxsLXRpdGxlPjxhYmJyLTE+TW9sZWN1bGFyIGJpb2xvZ3kgcmVwb3J0czwvYWJici0x
PjwvcGVyaW9kaWNhbD48YWx0LXBlcmlvZGljYWw+PGZ1bGwtdGl0bGU+TW9sIEJpb2wgUmVwPC9m
dWxsLXRpdGxlPjxhYmJyLTE+TW9sZWN1bGFyIGJpb2xvZ3kgcmVwb3J0czwvYWJici0xPjwvYWx0
LXBlcmlvZGljYWw+PHBhZ2VzPjIwOTEtNjwvcGFnZXM+PHZvbHVtZT40MDwvdm9sdW1lPjxudW1i
ZXI+MzwvbnVtYmVyPjxrZXl3b3Jkcz48a2V5d29yZD5BZHVsdDwva2V5d29yZD48a2V5d29yZD5B
Z2VkPC9rZXl3b3JkPjxrZXl3b3JkPkFnZWQsIDgwIGFuZCBvdmVyPC9rZXl3b3JkPjxrZXl3b3Jk
PkNhc2UtQ29udHJvbCBTdHVkaWVzPC9rZXl3b3JkPjxrZXl3b3JkPipFYXJseSBEZXRlY3Rpb24g
b2YgQ2FuY2VyPC9rZXl3b3JkPjxrZXl3b3JkPkZlbWFsZTwva2V5d29yZD48a2V5d29yZD5IdW1h
bnM8L2tleXdvcmQ+PGtleXdvcmQ+TWFsZTwva2V5d29yZD48a2V5d29yZD5NaWNyb1JOQXMvYmxv
b2QvKmdlbmV0aWNzPC9rZXl3b3JkPjxrZXl3b3JkPk1pZGRsZSBBZ2VkPC9rZXl3b3JkPjxrZXl3
b3JkPlJpc2sgRmFjdG9yczwva2V5d29yZD48a2V5d29yZD5TdG9tYWNoIE5lb3BsYXNtcy8qZGlh
Z25vc2lzLypnZW5ldGljczwva2V5d29yZD48a2V5d29yZD5UcmFuc2NyaXB0b21lPC9rZXl3b3Jk
Pjwva2V5d29yZHM+PGRhdGVzPjx5ZWFyPjIwMTM8L3llYXI+PHB1Yi1kYXRlcz48ZGF0ZT5NYXI8
L2RhdGU+PC9wdWItZGF0ZXM+PC9kYXRlcz48aXNibj4xNTczLTQ5NzggKEVsZWN0cm9uaWMpJiN4
RDswMzAxLTQ4NTEgKExpbmtpbmcpPC9pc2JuPjxhY2Nlc3Npb24tbnVtPjIzMjEyNjEyPC9hY2Nl
c3Npb24tbnVtPjx1cmxzPjxyZWxhdGVkLXVybHM+PHVybD5odHRwOi8vd3d3Lm5jYmkubmxtLm5p
aC5nb3YvcHVibWVkLzIzMjEyNjEyPC91cmw+PC9yZWxhdGVkLXVybHM+PC91cmxzPjxlbGVjdHJv
bmljLXJlc291cmNlLW51bT4xMC4xMDA3L3MxMTAzMy0wMTItMjI2Ny03PC9lbGVjdHJvbmljLXJl
c291cmNlLW51bT48L3JlY29yZD48L0NpdGU+PC9FbmROb3RlPgB=
</w:fldData>
              </w:fldChar>
            </w:r>
            <w:r w:rsidR="00D03526" w:rsidRPr="002E3CE1">
              <w:rPr>
                <w:rFonts w:ascii="Book Antiqua" w:hAnsi="Book Antiqua"/>
                <w:sz w:val="24"/>
                <w:szCs w:val="24"/>
              </w:rPr>
              <w:instrText xml:space="preserve"> ADDIN EN.CITE.DATA </w:instrText>
            </w:r>
            <w:r w:rsidR="00D03526" w:rsidRPr="002E3CE1">
              <w:rPr>
                <w:rFonts w:ascii="Book Antiqua" w:hAnsi="Book Antiqua"/>
                <w:sz w:val="24"/>
                <w:szCs w:val="24"/>
              </w:rPr>
            </w:r>
            <w:r w:rsidR="00D03526"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75" w:tooltip="Gorur, 2013 #64" w:history="1">
              <w:r w:rsidR="00545921" w:rsidRPr="002E3CE1">
                <w:rPr>
                  <w:rFonts w:ascii="Book Antiqua" w:hAnsi="Book Antiqua"/>
                  <w:noProof/>
                  <w:sz w:val="24"/>
                  <w:szCs w:val="24"/>
                  <w:vertAlign w:val="superscript"/>
                </w:rPr>
                <w:t>175</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37D72E57" w14:textId="5632441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55198716" w14:textId="616B417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4F603BC5" w14:textId="6ABAFF3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80" w:type="dxa"/>
          </w:tcPr>
          <w:p w14:paraId="39E1DA2B" w14:textId="22DCE4E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59" w:type="dxa"/>
          </w:tcPr>
          <w:p w14:paraId="287B8927" w14:textId="0F462D3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2268" w:type="dxa"/>
          </w:tcPr>
          <w:p w14:paraId="2649555E" w14:textId="124057EB"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20 GCs and 190 healthy controls</w:t>
            </w:r>
          </w:p>
        </w:tc>
      </w:tr>
      <w:tr w:rsidR="00F4479A" w:rsidRPr="002E3CE1" w14:paraId="57299270" w14:textId="77777777" w:rsidTr="005476E3">
        <w:trPr>
          <w:jc w:val="center"/>
        </w:trPr>
        <w:tc>
          <w:tcPr>
            <w:tcW w:w="1984" w:type="dxa"/>
          </w:tcPr>
          <w:p w14:paraId="577EB838" w14:textId="2EE1ECDE" w:rsidR="00F4479A" w:rsidRPr="002E3CE1" w:rsidRDefault="00F4479A" w:rsidP="002E3CE1">
            <w:pPr>
              <w:adjustRightInd w:val="0"/>
              <w:snapToGrid w:val="0"/>
              <w:spacing w:line="360" w:lineRule="auto"/>
              <w:rPr>
                <w:rFonts w:ascii="Book Antiqua" w:hAnsi="Book Antiqua"/>
                <w:sz w:val="24"/>
                <w:szCs w:val="24"/>
              </w:rPr>
            </w:pPr>
            <w:bookmarkStart w:id="219" w:name="OLE_LINK200"/>
            <w:r w:rsidRPr="002E3CE1">
              <w:rPr>
                <w:rFonts w:ascii="Book Antiqua" w:hAnsi="Book Antiqua" w:cs="Times New Roman"/>
                <w:sz w:val="24"/>
                <w:szCs w:val="24"/>
              </w:rPr>
              <w:t>miR-196a</w:t>
            </w:r>
            <w:bookmarkEnd w:id="219"/>
            <w:r w:rsidRPr="002E3CE1">
              <w:rPr>
                <w:rFonts w:ascii="Book Antiqua" w:hAnsi="Book Antiqua" w:cs="Times New Roman"/>
                <w:sz w:val="24"/>
                <w:szCs w:val="24"/>
              </w:rPr>
              <w:fldChar w:fldCharType="begin">
                <w:fldData xml:space="preserve">PEVuZE5vdGU+PENpdGU+PEF1dGhvcj5Uc2FpPC9BdXRob3I+PFllYXI+MjAxMjwvWWVhcj48UmVj
TnVtPjE3NDwvUmVjTnVtPjxEaXNwbGF5VGV4dD48c3R5bGUgZmFjZT0ic3VwZXJzY3JpcHQiPlsx
NzNdPC9zdHlsZT48L0Rpc3BsYXlUZXh0PjxyZWNvcmQ+PHJlYy1udW1iZXI+MTc0PC9yZWMtbnVt
YmVyPjxmb3JlaWduLWtleXM+PGtleSBhcHA9IkVOIiBkYi1pZD0icnN3MnRwcmVxc2V2cjRlemZw
OHBwcnhjZmY1dnMwZHhlcHAwIiB0aW1lc3RhbXA9IjE0MjUzMDU2NjMiPjE3NDwva2V5PjwvZm9y
ZWlnbi1rZXlzPjxyZWYtdHlwZSBuYW1lPSJKb3VybmFsIEFydGljbGUiPjE3PC9yZWYtdHlwZT48
Y29udHJpYnV0b3JzPjxhdXRob3JzPjxhdXRob3I+VHNhaSwgSy4gVy48L2F1dGhvcj48YXV0aG9y
PkxpYW8sIFkuIEwuPC9hdXRob3I+PGF1dGhvcj5XdSwgQy4gVy48L2F1dGhvcj48YXV0aG9yPkh1
LCBMLiBZLjwvYXV0aG9yPjxhdXRob3I+TGksIFMuIEMuPC9hdXRob3I+PGF1dGhvcj5DaGFuLCBX
LiBDLjwvYXV0aG9yPjxhdXRob3I+SG8sIE0uIFIuPC9hdXRob3I+PGF1dGhvcj5MYWksIEMuIEgu
PC9hdXRob3I+PGF1dGhvcj5LYW8sIEguIFcuPC9hdXRob3I+PGF1dGhvcj5GYW5nLCBXLiBMLjwv
YXV0aG9yPjxhdXRob3I+SHVhbmcsIEsuIEguPC9hdXRob3I+PGF1dGhvcj5MaW4sIFcuIEMuPC9h
dXRob3I+PC9hdXRob3JzPjwvY29udHJpYnV0b3JzPjxhdXRoLWFkZHJlc3M+RGVwYXJ0bWVudCBv
ZiBNZWRpY2FsIEVkdWNhdGlvbiBhbmQgUmVzZWFyY2gsIEthb2hzaXVuZ1ZldGVyYW5zIEdlbmVy
YWwgSG9zcGl0YWwsIEthb2hzaXVuZywgVGFpd2FuLCBSZXB1YmxpYyBvZiBDaGluYS48L2F1dGgt
YWRkcmVzcz48dGl0bGVzPjx0aXRsZT5BYmVycmFudCBleHByZXNzaW9uIG9mIG1pUi0xOTZhIGlu
IGdhc3RyaWMgY2FuY2VycyBhbmQgY29ycmVsYXRpb24gd2l0aCByZWN1cnJlbmNlPC90aXRsZT48
c2Vjb25kYXJ5LXRpdGxlPkdlbmVzIENocm9tb3NvbWVzIENhbmNlcjwvc2Vjb25kYXJ5LXRpdGxl
PjxhbHQtdGl0bGU+R2VuZXMsIGNocm9tb3NvbWVzICZhbXA7IGNhbmNlcjwvYWx0LXRpdGxlPjwv
dGl0bGVzPjxwZXJpb2RpY2FsPjxmdWxsLXRpdGxlPkdlbmVzIENocm9tb3NvbWVzIENhbmNlcjwv
ZnVsbC10aXRsZT48YWJici0xPkdlbmVzLCBjaHJvbW9zb21lcyAmYW1wOyBjYW5jZXI8L2FiYnIt
MT48L3BlcmlvZGljYWw+PGFsdC1wZXJpb2RpY2FsPjxmdWxsLXRpdGxlPkdlbmVzIENocm9tb3Nv
bWVzIENhbmNlcjwvZnVsbC10aXRsZT48YWJici0xPkdlbmVzLCBjaHJvbW9zb21lcyAmYW1wOyBj
YW5jZXI8L2FiYnItMT48L2FsdC1wZXJpb2RpY2FsPjxwYWdlcz4zOTQtNDAxPC9wYWdlcz48dm9s
dW1lPjUxPC92b2x1bWU+PG51bWJlcj40PC9udW1iZXI+PGtleXdvcmRzPjxrZXl3b3JkPkNlbGwg
TW92ZW1lbnQ8L2tleXdvcmQ+PGtleXdvcmQ+RXBpdGhlbGlhbC1NZXNlbmNoeW1hbCBUcmFuc2l0
aW9uL2dlbmV0aWNzPC9rZXl3b3JkPjxrZXl3b3JkPkdlbmUgRXhwcmVzc2lvbiBSZWd1bGF0aW9u
LCBOZW9wbGFzdGljPC9rZXl3b3JkPjxrZXl3b3JkPkh1bWFuczwva2V5d29yZD48a2V5d29yZD5N
aWNyb1JOQXMvYmlvc3ludGhlc2lzL2Jsb29kLypnZW5ldGljczwva2V5d29yZD48a2V5d29yZD5O
ZW9wbGFzbSBJbnZhc2l2ZW5lc3MvZ2VuZXRpY3M8L2tleXdvcmQ+PGtleXdvcmQ+TmVvcGxhc20g
UmVjdXJyZW5jZSwgTG9jYWwvKmdlbmV0aWNzPC9rZXl3b3JkPjxrZXl3b3JkPlN0b21hY2ggTmVv
cGxhc21zLypnZW5ldGljcy9tZXRhYm9saXNtL3BhdGhvbG9neTwva2V5d29yZD48a2V5d29yZD5U
dW1vciBDZWxscywgQ3VsdHVyZWQ8L2tleXdvcmQ+PGtleXdvcmQ+VHVtb3IgTWFya2VycywgQmlv
bG9naWNhbDwva2V5d29yZD48L2tleXdvcmRzPjxkYXRlcz48eWVhcj4yMDEyPC95ZWFyPjxwdWIt
ZGF0ZXM+PGRhdGU+QXByPC9kYXRlPjwvcHViLWRhdGVzPjwvZGF0ZXM+PGlzYm4+MTA5OC0yMjY0
IChFbGVjdHJvbmljKSYjeEQ7MTA0NS0yMjU3IChMaW5raW5nKTwvaXNibj48YWNjZXNzaW9uLW51
bT4yMjQyMDAyOTwvYWNjZXNzaW9uLW51bT48dXJscz48cmVsYXRlZC11cmxzPjx1cmw+aHR0cDov
L3d3dy5uY2JpLm5sbS5uaWguZ292L3B1Ym1lZC8yMjQyMDAyOTwvdXJsPjwvcmVsYXRlZC11cmxz
PjwvdXJscz48L3JlY29yZD48L0NpdGU+PC9FbmROb3RlPn==
</w:fldData>
              </w:fldChar>
            </w:r>
            <w:r w:rsidR="00D03526" w:rsidRPr="002E3CE1">
              <w:rPr>
                <w:rFonts w:ascii="Book Antiqua" w:hAnsi="Book Antiqua" w:cs="Times New Roman"/>
                <w:sz w:val="24"/>
                <w:szCs w:val="24"/>
              </w:rPr>
              <w:instrText xml:space="preserve"> ADDIN EN.CITE </w:instrText>
            </w:r>
            <w:r w:rsidR="00D03526" w:rsidRPr="002E3CE1">
              <w:rPr>
                <w:rFonts w:ascii="Book Antiqua" w:hAnsi="Book Antiqua" w:cs="Times New Roman"/>
                <w:sz w:val="24"/>
                <w:szCs w:val="24"/>
              </w:rPr>
              <w:fldChar w:fldCharType="begin">
                <w:fldData xml:space="preserve">PEVuZE5vdGU+PENpdGU+PEF1dGhvcj5Uc2FpPC9BdXRob3I+PFllYXI+MjAxMjwvWWVhcj48UmVj
TnVtPjE3NDwvUmVjTnVtPjxEaXNwbGF5VGV4dD48c3R5bGUgZmFjZT0ic3VwZXJzY3JpcHQiPlsx
NzNdPC9zdHlsZT48L0Rpc3BsYXlUZXh0PjxyZWNvcmQ+PHJlYy1udW1iZXI+MTc0PC9yZWMtbnVt
YmVyPjxmb3JlaWduLWtleXM+PGtleSBhcHA9IkVOIiBkYi1pZD0icnN3MnRwcmVxc2V2cjRlemZw
OHBwcnhjZmY1dnMwZHhlcHAwIiB0aW1lc3RhbXA9IjE0MjUzMDU2NjMiPjE3NDwva2V5PjwvZm9y
ZWlnbi1rZXlzPjxyZWYtdHlwZSBuYW1lPSJKb3VybmFsIEFydGljbGUiPjE3PC9yZWYtdHlwZT48
Y29udHJpYnV0b3JzPjxhdXRob3JzPjxhdXRob3I+VHNhaSwgSy4gVy48L2F1dGhvcj48YXV0aG9y
PkxpYW8sIFkuIEwuPC9hdXRob3I+PGF1dGhvcj5XdSwgQy4gVy48L2F1dGhvcj48YXV0aG9yPkh1
LCBMLiBZLjwvYXV0aG9yPjxhdXRob3I+TGksIFMuIEMuPC9hdXRob3I+PGF1dGhvcj5DaGFuLCBX
LiBDLjwvYXV0aG9yPjxhdXRob3I+SG8sIE0uIFIuPC9hdXRob3I+PGF1dGhvcj5MYWksIEMuIEgu
PC9hdXRob3I+PGF1dGhvcj5LYW8sIEguIFcuPC9hdXRob3I+PGF1dGhvcj5GYW5nLCBXLiBMLjwv
YXV0aG9yPjxhdXRob3I+SHVhbmcsIEsuIEguPC9hdXRob3I+PGF1dGhvcj5MaW4sIFcuIEMuPC9h
dXRob3I+PC9hdXRob3JzPjwvY29udHJpYnV0b3JzPjxhdXRoLWFkZHJlc3M+RGVwYXJ0bWVudCBv
ZiBNZWRpY2FsIEVkdWNhdGlvbiBhbmQgUmVzZWFyY2gsIEthb2hzaXVuZ1ZldGVyYW5zIEdlbmVy
YWwgSG9zcGl0YWwsIEthb2hzaXVuZywgVGFpd2FuLCBSZXB1YmxpYyBvZiBDaGluYS48L2F1dGgt
YWRkcmVzcz48dGl0bGVzPjx0aXRsZT5BYmVycmFudCBleHByZXNzaW9uIG9mIG1pUi0xOTZhIGlu
IGdhc3RyaWMgY2FuY2VycyBhbmQgY29ycmVsYXRpb24gd2l0aCByZWN1cnJlbmNlPC90aXRsZT48
c2Vjb25kYXJ5LXRpdGxlPkdlbmVzIENocm9tb3NvbWVzIENhbmNlcjwvc2Vjb25kYXJ5LXRpdGxl
PjxhbHQtdGl0bGU+R2VuZXMsIGNocm9tb3NvbWVzICZhbXA7IGNhbmNlcjwvYWx0LXRpdGxlPjwv
dGl0bGVzPjxwZXJpb2RpY2FsPjxmdWxsLXRpdGxlPkdlbmVzIENocm9tb3NvbWVzIENhbmNlcjwv
ZnVsbC10aXRsZT48YWJici0xPkdlbmVzLCBjaHJvbW9zb21lcyAmYW1wOyBjYW5jZXI8L2FiYnIt
MT48L3BlcmlvZGljYWw+PGFsdC1wZXJpb2RpY2FsPjxmdWxsLXRpdGxlPkdlbmVzIENocm9tb3Nv
bWVzIENhbmNlcjwvZnVsbC10aXRsZT48YWJici0xPkdlbmVzLCBjaHJvbW9zb21lcyAmYW1wOyBj
YW5jZXI8L2FiYnItMT48L2FsdC1wZXJpb2RpY2FsPjxwYWdlcz4zOTQtNDAxPC9wYWdlcz48dm9s
dW1lPjUxPC92b2x1bWU+PG51bWJlcj40PC9udW1iZXI+PGtleXdvcmRzPjxrZXl3b3JkPkNlbGwg
TW92ZW1lbnQ8L2tleXdvcmQ+PGtleXdvcmQ+RXBpdGhlbGlhbC1NZXNlbmNoeW1hbCBUcmFuc2l0
aW9uL2dlbmV0aWNzPC9rZXl3b3JkPjxrZXl3b3JkPkdlbmUgRXhwcmVzc2lvbiBSZWd1bGF0aW9u
LCBOZW9wbGFzdGljPC9rZXl3b3JkPjxrZXl3b3JkPkh1bWFuczwva2V5d29yZD48a2V5d29yZD5N
aWNyb1JOQXMvYmlvc3ludGhlc2lzL2Jsb29kLypnZW5ldGljczwva2V5d29yZD48a2V5d29yZD5O
ZW9wbGFzbSBJbnZhc2l2ZW5lc3MvZ2VuZXRpY3M8L2tleXdvcmQ+PGtleXdvcmQ+TmVvcGxhc20g
UmVjdXJyZW5jZSwgTG9jYWwvKmdlbmV0aWNzPC9rZXl3b3JkPjxrZXl3b3JkPlN0b21hY2ggTmVv
cGxhc21zLypnZW5ldGljcy9tZXRhYm9saXNtL3BhdGhvbG9neTwva2V5d29yZD48a2V5d29yZD5U
dW1vciBDZWxscywgQ3VsdHVyZWQ8L2tleXdvcmQ+PGtleXdvcmQ+VHVtb3IgTWFya2VycywgQmlv
bG9naWNhbDwva2V5d29yZD48L2tleXdvcmRzPjxkYXRlcz48eWVhcj4yMDEyPC95ZWFyPjxwdWIt
ZGF0ZXM+PGRhdGU+QXByPC9kYXRlPjwvcHViLWRhdGVzPjwvZGF0ZXM+PGlzYm4+MTA5OC0yMjY0
IChFbGVjdHJvbmljKSYjeEQ7MTA0NS0yMjU3IChMaW5raW5nKTwvaXNibj48YWNjZXNzaW9uLW51
bT4yMjQyMDAyOTwvYWNjZXNzaW9uLW51bT48dXJscz48cmVsYXRlZC11cmxzPjx1cmw+aHR0cDov
L3d3dy5uY2JpLm5sbS5uaWguZ292L3B1Ym1lZC8yMjQyMDAyOTwvdXJsPjwvcmVsYXRlZC11cmxz
PjwvdXJscz48L3JlY29yZD48L0NpdGU+PC9FbmROb3RlPn==
</w:fldData>
              </w:fldChar>
            </w:r>
            <w:r w:rsidR="00D03526" w:rsidRPr="002E3CE1">
              <w:rPr>
                <w:rFonts w:ascii="Book Antiqua" w:hAnsi="Book Antiqua" w:cs="Times New Roman"/>
                <w:sz w:val="24"/>
                <w:szCs w:val="24"/>
              </w:rPr>
              <w:instrText xml:space="preserve"> ADDIN EN.CITE.DATA </w:instrText>
            </w:r>
            <w:r w:rsidR="00D03526" w:rsidRPr="002E3CE1">
              <w:rPr>
                <w:rFonts w:ascii="Book Antiqua" w:hAnsi="Book Antiqua" w:cs="Times New Roman"/>
                <w:sz w:val="24"/>
                <w:szCs w:val="24"/>
              </w:rPr>
            </w:r>
            <w:r w:rsidR="00D03526"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73" w:tooltip="Tsai, 2012 #174" w:history="1">
              <w:r w:rsidR="00545921" w:rsidRPr="002E3CE1">
                <w:rPr>
                  <w:rFonts w:ascii="Book Antiqua" w:hAnsi="Book Antiqua" w:cs="Times New Roman"/>
                  <w:noProof/>
                  <w:sz w:val="24"/>
                  <w:szCs w:val="24"/>
                  <w:vertAlign w:val="superscript"/>
                </w:rPr>
                <w:t>173</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336E288B" w14:textId="5260AD50"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24161B10" w14:textId="61E5B77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7F1901FC" w14:textId="44BC558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80" w:type="dxa"/>
          </w:tcPr>
          <w:p w14:paraId="7D6E2431" w14:textId="0829FB3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559" w:type="dxa"/>
          </w:tcPr>
          <w:p w14:paraId="056F718D" w14:textId="4D96C79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2268" w:type="dxa"/>
          </w:tcPr>
          <w:p w14:paraId="1F63EA8B" w14:textId="2C73D38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20 Pre- and post-operative GCs</w:t>
            </w:r>
          </w:p>
        </w:tc>
      </w:tr>
      <w:tr w:rsidR="00F4479A" w:rsidRPr="002E3CE1" w14:paraId="3EE1D806" w14:textId="77777777" w:rsidTr="005476E3">
        <w:trPr>
          <w:jc w:val="center"/>
        </w:trPr>
        <w:tc>
          <w:tcPr>
            <w:tcW w:w="1984" w:type="dxa"/>
          </w:tcPr>
          <w:p w14:paraId="1F05A3E4" w14:textId="4904C11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miRNA-199a-3p</w:t>
            </w:r>
            <w:r w:rsidRPr="002E3CE1">
              <w:rPr>
                <w:rFonts w:ascii="Book Antiqua" w:hAnsi="Book Antiqua"/>
                <w:sz w:val="24"/>
                <w:szCs w:val="24"/>
              </w:rPr>
              <w:fldChar w:fldCharType="begin">
                <w:fldData xml:space="preserve">PEVuZE5vdGU+PENpdGU+PEF1dGhvcj5MaTwvQXV0aG9yPjxZZWFyPjIwMTM8L1llYXI+PFJlY051
bT43OTwvUmVjTnVtPjxEaXNwbGF5VGV4dD48c3R5bGUgZmFjZT0ic3VwZXJzY3JpcHQiPls4N108
L3N0eWxlPjwvRGlzcGxheVRleHQ+PHJlY29yZD48cmVjLW51bWJlcj43OTwvcmVjLW51bWJlcj48
Zm9yZWlnbi1rZXlzPjxrZXkgYXBwPSJFTiIgZGItaWQ9InJzdzJ0cHJlcXNldnI0ZXpmcDhwcHJ4
Y2ZmNXZzMGR4ZXBwMCIgdGltZXN0YW1wPSIxNDIxODUzMzkyIj43OTwva2V5PjwvZm9yZWlnbi1r
ZXlzPjxyZWYtdHlwZSBuYW1lPSJKb3VybmFsIEFydGljbGUiPjE3PC9yZWYtdHlwZT48Y29udHJp
YnV0b3JzPjxhdXRob3JzPjxhdXRob3I+TGksIEMuPC9hdXRob3I+PGF1dGhvcj5MaSwgSi4gRi48
L2F1dGhvcj48YXV0aG9yPkNhaSwgUS48L2F1dGhvcj48YXV0aG9yPlFpdSwgUS4gUS48L2F1dGhv
cj48YXV0aG9yPllhbiwgTS48L2F1dGhvcj48YXV0aG9yPkxpdSwgQi4gWS48L2F1dGhvcj48YXV0
aG9yPlpodSwgWi4gRy48L2F1dGhvcj48L2F1dGhvcnM+PC9jb250cmlidXRvcnM+PGF1dGgtYWRk
cmVzcz5EZXBhcnRtZW50IG9mIFN1cmdlcnksIFNoYW5naGFpIEtleSBMYWJvcmF0b3J5IG9mIEdh
c3RyaWMgTmVvcGxhc21zLCBTaGFuZ2hhaSBJbnN0aXR1dGUgb2YgRGlnZXN0aXZlIFN1cmdlcnks
IFJ1aWppbiBIb3NwaXRhbCwgU2hhbmdoYWkgSmlhbyBUb25nIFVuaXZlcnNpdHkgU2Nob29sIG9m
IE1lZGljaW5lLCBTaGFuZ2hhaSwgUFIgQ2hpbmEuPC9hdXRoLWFkZHJlc3M+PHRpdGxlcz48dGl0
bGU+TWlSTkEtMTk5YS0zcDogQSBwb3RlbnRpYWwgY2lyY3VsYXRpbmcgZGlhZ25vc3RpYyBiaW9t
YXJrZXIgZm9yIGVhcmx5IGdhc3RyaWMgY2FuY2VyPC90aXRsZT48c2Vjb25kYXJ5LXRpdGxlPkog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L2FiYnItMT48L2FsdC1wZXJpb2RpY2FsPjxwYWdlcz44OS05MjwvcGFnZXM+PHZvbHVtZT4xMDg8
L3ZvbHVtZT48bnVtYmVyPjI8L251bWJlcj48a2V5d29yZHM+PGtleXdvcmQ+QWdlZDwva2V5d29y
ZD48a2V5d29yZD5DYXNlLUNvbnRyb2wgU3R1ZGllczwva2V5d29yZD48a2V5d29yZD5GZW1hbGU8
L2tleXdvcmQ+PGtleXdvcmQ+R2FzdHJlY3RvbXk8L2tleXdvcmQ+PGtleXdvcmQ+SHVtYW5zPC9r
ZXl3b3JkPjxrZXl3b3JkPk1hbGU8L2tleXdvcmQ+PGtleXdvcmQ+TWljcm9STkFzLypibG9vZDwv
a2V5d29yZD48a2V5d29yZD5NaWRkbGUgQWdlZDwva2V5d29yZD48a2V5d29yZD5OZW9wbGFzbSBT
dGFnaW5nPC9rZXl3b3JkPjxrZXl3b3JkPlJPQyBDdXJ2ZTwva2V5d29yZD48a2V5d29yZD5SZWFs
LVRpbWUgUG9seW1lcmFzZSBDaGFpbiBSZWFjdGlvbjwva2V5d29yZD48a2V5d29yZD5SZXZlcnNl
IFRyYW5zY3JpcHRhc2UgUG9seW1lcmFzZSBDaGFpbiBSZWFjdGlvbjwva2V5d29yZD48a2V5d29y
ZD5TZW5zaXRpdml0eSBhbmQgU3BlY2lmaWNpdHk8L2tleXdvcmQ+PGtleXdvcmQ+U3RvbWFjaCBO
ZW9wbGFzbXMvYmxvb2QvKmRpYWdub3Npcy9wYXRob2xvZ3kvc3VyZ2VyeTwva2V5d29yZD48a2V5
d29yZD5UcmVhdG1lbnQgT3V0Y29tZTwva2V5d29yZD48a2V5d29yZD5UdW1vciBNYXJrZXJzLCBC
aW9sb2dpY2FsLypibG9vZDwva2V5d29yZD48L2tleXdvcmRzPjxkYXRlcz48eWVhcj4yMDEzPC95
ZWFyPjxwdWItZGF0ZXM+PGRhdGU+QXVnPC9kYXRlPjwvcHViLWRhdGVzPjwvZGF0ZXM+PGlzYm4+
MTA5Ni05MDk4IChFbGVjdHJvbmljKSYjeEQ7MDAyMi00NzkwIChMaW5raW5nKTwvaXNibj48YWNj
ZXNzaW9uLW51bT4yMzczMzUxODwvYWNjZXNzaW9uLW51bT48dXJscz48cmVsYXRlZC11cmxzPjx1
cmw+aHR0cDovL3d3dy5uY2JpLm5sbS5uaWguZ292L3B1Ym1lZC8yMzczMzUxODwvdXJsPjwvcmVs
YXRlZC11cmxzPjwvdXJscz48ZWxlY3Ryb25pYy1yZXNvdXJjZS1udW0+MTAuMTAwMi9qc28uMjMz
NTg8L2VsZWN0cm9uaWMtcmVzb3VyY2UtbnVtPjwvcmVjb3JkPjwvQ2l0ZT48L0VuZE5vdGU+AG==
</w:fldData>
              </w:fldChar>
            </w:r>
            <w:r w:rsidR="00BE6651" w:rsidRPr="002E3CE1">
              <w:rPr>
                <w:rFonts w:ascii="Book Antiqua" w:hAnsi="Book Antiqua"/>
                <w:sz w:val="24"/>
                <w:szCs w:val="24"/>
              </w:rPr>
              <w:instrText xml:space="preserve"> ADDIN EN.CITE </w:instrText>
            </w:r>
            <w:r w:rsidR="00BE6651" w:rsidRPr="002E3CE1">
              <w:rPr>
                <w:rFonts w:ascii="Book Antiqua" w:hAnsi="Book Antiqua"/>
                <w:sz w:val="24"/>
                <w:szCs w:val="24"/>
              </w:rPr>
              <w:fldChar w:fldCharType="begin">
                <w:fldData xml:space="preserve">PEVuZE5vdGU+PENpdGU+PEF1dGhvcj5MaTwvQXV0aG9yPjxZZWFyPjIwMTM8L1llYXI+PFJlY051
bT43OTwvUmVjTnVtPjxEaXNwbGF5VGV4dD48c3R5bGUgZmFjZT0ic3VwZXJzY3JpcHQiPls4N108
L3N0eWxlPjwvRGlzcGxheVRleHQ+PHJlY29yZD48cmVjLW51bWJlcj43OTwvcmVjLW51bWJlcj48
Zm9yZWlnbi1rZXlzPjxrZXkgYXBwPSJFTiIgZGItaWQ9InJzdzJ0cHJlcXNldnI0ZXpmcDhwcHJ4
Y2ZmNXZzMGR4ZXBwMCIgdGltZXN0YW1wPSIxNDIxODUzMzkyIj43OTwva2V5PjwvZm9yZWlnbi1r
ZXlzPjxyZWYtdHlwZSBuYW1lPSJKb3VybmFsIEFydGljbGUiPjE3PC9yZWYtdHlwZT48Y29udHJp
YnV0b3JzPjxhdXRob3JzPjxhdXRob3I+TGksIEMuPC9hdXRob3I+PGF1dGhvcj5MaSwgSi4gRi48
L2F1dGhvcj48YXV0aG9yPkNhaSwgUS48L2F1dGhvcj48YXV0aG9yPlFpdSwgUS4gUS48L2F1dGhv
cj48YXV0aG9yPllhbiwgTS48L2F1dGhvcj48YXV0aG9yPkxpdSwgQi4gWS48L2F1dGhvcj48YXV0
aG9yPlpodSwgWi4gRy48L2F1dGhvcj48L2F1dGhvcnM+PC9jb250cmlidXRvcnM+PGF1dGgtYWRk
cmVzcz5EZXBhcnRtZW50IG9mIFN1cmdlcnksIFNoYW5naGFpIEtleSBMYWJvcmF0b3J5IG9mIEdh
c3RyaWMgTmVvcGxhc21zLCBTaGFuZ2hhaSBJbnN0aXR1dGUgb2YgRGlnZXN0aXZlIFN1cmdlcnks
IFJ1aWppbiBIb3NwaXRhbCwgU2hhbmdoYWkgSmlhbyBUb25nIFVuaXZlcnNpdHkgU2Nob29sIG9m
IE1lZGljaW5lLCBTaGFuZ2hhaSwgUFIgQ2hpbmEuPC9hdXRoLWFkZHJlc3M+PHRpdGxlcz48dGl0
bGU+TWlSTkEtMTk5YS0zcDogQSBwb3RlbnRpYWwgY2lyY3VsYXRpbmcgZGlhZ25vc3RpYyBiaW9t
YXJrZXIgZm9yIGVhcmx5IGdhc3RyaWMgY2FuY2VyPC90aXRsZT48c2Vjb25kYXJ5LXRpdGxlPkog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L2FiYnItMT48L2FsdC1wZXJpb2RpY2FsPjxwYWdlcz44OS05MjwvcGFnZXM+PHZvbHVtZT4xMDg8
L3ZvbHVtZT48bnVtYmVyPjI8L251bWJlcj48a2V5d29yZHM+PGtleXdvcmQ+QWdlZDwva2V5d29y
ZD48a2V5d29yZD5DYXNlLUNvbnRyb2wgU3R1ZGllczwva2V5d29yZD48a2V5d29yZD5GZW1hbGU8
L2tleXdvcmQ+PGtleXdvcmQ+R2FzdHJlY3RvbXk8L2tleXdvcmQ+PGtleXdvcmQ+SHVtYW5zPC9r
ZXl3b3JkPjxrZXl3b3JkPk1hbGU8L2tleXdvcmQ+PGtleXdvcmQ+TWljcm9STkFzLypibG9vZDwv
a2V5d29yZD48a2V5d29yZD5NaWRkbGUgQWdlZDwva2V5d29yZD48a2V5d29yZD5OZW9wbGFzbSBT
dGFnaW5nPC9rZXl3b3JkPjxrZXl3b3JkPlJPQyBDdXJ2ZTwva2V5d29yZD48a2V5d29yZD5SZWFs
LVRpbWUgUG9seW1lcmFzZSBDaGFpbiBSZWFjdGlvbjwva2V5d29yZD48a2V5d29yZD5SZXZlcnNl
IFRyYW5zY3JpcHRhc2UgUG9seW1lcmFzZSBDaGFpbiBSZWFjdGlvbjwva2V5d29yZD48a2V5d29y
ZD5TZW5zaXRpdml0eSBhbmQgU3BlY2lmaWNpdHk8L2tleXdvcmQ+PGtleXdvcmQ+U3RvbWFjaCBO
ZW9wbGFzbXMvYmxvb2QvKmRpYWdub3Npcy9wYXRob2xvZ3kvc3VyZ2VyeTwva2V5d29yZD48a2V5
d29yZD5UcmVhdG1lbnQgT3V0Y29tZTwva2V5d29yZD48a2V5d29yZD5UdW1vciBNYXJrZXJzLCBC
aW9sb2dpY2FsLypibG9vZDwva2V5d29yZD48L2tleXdvcmRzPjxkYXRlcz48eWVhcj4yMDEzPC95
ZWFyPjxwdWItZGF0ZXM+PGRhdGU+QXVnPC9kYXRlPjwvcHViLWRhdGVzPjwvZGF0ZXM+PGlzYm4+
MTA5Ni05MDk4IChFbGVjdHJvbmljKSYjeEQ7MDAyMi00NzkwIChMaW5raW5nKTwvaXNibj48YWNj
ZXNzaW9uLW51bT4yMzczMzUxODwvYWNjZXNzaW9uLW51bT48dXJscz48cmVsYXRlZC11cmxzPjx1
cmw+aHR0cDovL3d3dy5uY2JpLm5sbS5uaWguZ292L3B1Ym1lZC8yMzczMzUxODwvdXJsPjwvcmVs
YXRlZC11cmxzPjwvdXJscz48ZWxlY3Ryb25pYy1yZXNvdXJjZS1udW0+MTAuMTAwMi9qc28uMjMz
NTg8L2VsZWN0cm9uaWMtcmVzb3VyY2UtbnVtPjwvcmVjb3JkPjwvQ2l0ZT48L0VuZE5vdGU+AG==
</w:fldData>
              </w:fldChar>
            </w:r>
            <w:r w:rsidR="00BE6651" w:rsidRPr="002E3CE1">
              <w:rPr>
                <w:rFonts w:ascii="Book Antiqua" w:hAnsi="Book Antiqua"/>
                <w:sz w:val="24"/>
                <w:szCs w:val="24"/>
              </w:rPr>
              <w:instrText xml:space="preserve"> ADDIN EN.CITE.DATA </w:instrText>
            </w:r>
            <w:r w:rsidR="00BE6651" w:rsidRPr="002E3CE1">
              <w:rPr>
                <w:rFonts w:ascii="Book Antiqua" w:hAnsi="Book Antiqua"/>
                <w:sz w:val="24"/>
                <w:szCs w:val="24"/>
              </w:rPr>
            </w:r>
            <w:r w:rsidR="00BE6651"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Pr="002E3CE1">
              <w:rPr>
                <w:rFonts w:ascii="Book Antiqua" w:hAnsi="Book Antiqua"/>
                <w:noProof/>
                <w:sz w:val="24"/>
                <w:szCs w:val="24"/>
                <w:vertAlign w:val="superscript"/>
              </w:rPr>
              <w:t>[</w:t>
            </w:r>
            <w:hyperlink w:anchor="_ENREF_87" w:tooltip="Li, 2013 #79" w:history="1">
              <w:r w:rsidR="00545921" w:rsidRPr="002E3CE1">
                <w:rPr>
                  <w:rFonts w:ascii="Book Antiqua" w:hAnsi="Book Antiqua"/>
                  <w:noProof/>
                  <w:sz w:val="24"/>
                  <w:szCs w:val="24"/>
                  <w:vertAlign w:val="superscript"/>
                </w:rPr>
                <w:t>87</w:t>
              </w:r>
            </w:hyperlink>
            <w:r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366D2826" w14:textId="749940AE"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14AA127C" w14:textId="36534EEB"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1681" w:type="dxa"/>
          </w:tcPr>
          <w:p w14:paraId="5B93E494" w14:textId="3507630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74%</w:t>
            </w:r>
          </w:p>
        </w:tc>
        <w:tc>
          <w:tcPr>
            <w:tcW w:w="1580" w:type="dxa"/>
          </w:tcPr>
          <w:p w14:paraId="53B4F12F" w14:textId="776E5B8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75%</w:t>
            </w:r>
          </w:p>
        </w:tc>
        <w:tc>
          <w:tcPr>
            <w:tcW w:w="1559" w:type="dxa"/>
          </w:tcPr>
          <w:p w14:paraId="5F9575BC" w14:textId="5FBA4A6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0.818</w:t>
            </w:r>
          </w:p>
        </w:tc>
        <w:tc>
          <w:tcPr>
            <w:tcW w:w="2268" w:type="dxa"/>
          </w:tcPr>
          <w:p w14:paraId="08C4E461"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 early GCs, 20 patients with gastric precancerous</w:t>
            </w:r>
          </w:p>
          <w:p w14:paraId="03D28917" w14:textId="047A0EFF"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diseases and 70 healthy controls</w:t>
            </w:r>
          </w:p>
        </w:tc>
      </w:tr>
      <w:tr w:rsidR="00F4479A" w:rsidRPr="002E3CE1" w14:paraId="32717A90" w14:textId="77777777" w:rsidTr="005476E3">
        <w:trPr>
          <w:jc w:val="center"/>
        </w:trPr>
        <w:tc>
          <w:tcPr>
            <w:tcW w:w="1984" w:type="dxa"/>
          </w:tcPr>
          <w:p w14:paraId="00CA0F86" w14:textId="091E4269"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cs="Times New Roman"/>
                <w:sz w:val="24"/>
                <w:szCs w:val="24"/>
              </w:rPr>
              <w:t>miR-200c</w:t>
            </w:r>
            <w:r w:rsidRPr="002E3CE1">
              <w:rPr>
                <w:rFonts w:ascii="Book Antiqua" w:hAnsi="Book Antiqua" w:cs="Times New Roman"/>
                <w:sz w:val="24"/>
                <w:szCs w:val="24"/>
              </w:rPr>
              <w:fldChar w:fldCharType="begin">
                <w:fldData xml:space="preserve">PEVuZE5vdGU+PENpdGU+PEF1dGhvcj5WYWxsYWRhcmVzLUF5ZXJiZXM8L0F1dGhvcj48WWVhcj4y
MDEyPC9ZZWFyPjxSZWNOdW0+MTIzPC9SZWNOdW0+PERpc3BsYXlUZXh0PjxzdHlsZSBmYWNlPSJz
dXBlcnNjcmlwdCI+WzQyXTwvc3R5bGU+PC9EaXNwbGF5VGV4dD48cmVjb3JkPjxyZWMtbnVtYmVy
PjEyMzwvcmVjLW51bWJlcj48Zm9yZWlnbi1rZXlzPjxrZXkgYXBwPSJFTiIgZGItaWQ9InJzdzJ0
cHJlcXNldnI0ZXpmcDhwcHJ4Y2ZmNXZzMGR4ZXBwMCIgdGltZXN0YW1wPSIxNDIxOTM2MjgzIj4x
MjM8L2tleT48L2ZvcmVpZ24ta2V5cz48cmVmLXR5cGUgbmFtZT0iSm91cm5hbCBBcnRpY2xlIj4x
NzwvcmVmLXR5cGU+PGNvbnRyaWJ1dG9ycz48YXV0aG9ycz48YXV0aG9yPlZhbGxhZGFyZXMtQXll
cmJlcywgTS48L2F1dGhvcj48YXV0aG9yPlJlYm9yZWRvLCBNLjwvYXV0aG9yPjxhdXRob3I+TWVk
aW5hLVZpbGxhYW1pbCwgVi48L2F1dGhvcj48YXV0aG9yPklnbGVzaWFzLURpYXosIFAuPC9hdXRo
b3I+PGF1dGhvcj5Mb3JlbnpvLVBhdGlubywgTS4gSi48L2F1dGhvcj48YXV0aG9yPkhheiwgTS48
L2F1dGhvcj48YXV0aG9yPlNhbnRhbWFyaW5hLCBJLjwvYXV0aG9yPjxhdXRob3I+QmxhbmNvLCBN
LjwvYXV0aG9yPjxhdXRob3I+RmVybmFuZGV6LVRhamVzLCBKLjwvYXV0aG9yPjxhdXRob3I+UXVp
bmRvcywgTS48L2F1dGhvcj48YXV0aG9yPkNhcnJhbCwgQS48L2F1dGhvcj48YXV0aG9yPkZpZ3Vl
cm9hLCBBLjwvYXV0aG9yPjxhdXRob3I+QW50b24tQXBhcmljaW8sIEwuIE0uPC9hdXRob3I+PGF1
dGhvcj5DYWx2bywgTC48L2F1dGhvcj48L2F1dGhvcnM+PC9jb250cmlidXRvcnM+PGF1dGgtYWRk
cmVzcz5NZWRpY2FsIE9uY29sb2d5IERlcGFydG1lbnQsIExhIENvcnVuYSBVbml2ZXJzaXR5IEhv
c3BpdGFsLCBTZXJ2aWNpbyBHYWxlZ28gZGUgU2F1ZGUgKFNFUkdBUyksIEFzIFh1YmlhcywgODQs
IExhIENvcnVuYSwgUEMsIDE1MDA2LCBTcGFpbi4gbWFudWVsLnZhbGxhZGFyZXMuYXllcmJlc0Bz
ZXJnYXMuZXM8L2F1dGgtYWRkcmVzcz48dGl0bGVzPjx0aXRsZT5DaXJjdWxhdGluZyBtaVItMjAw
YyBhcyBhIGRpYWdub3N0aWMgYW5kIHByb2dub3N0aWMgYmlvbWFya2VyIGZvciBnYXN0cmljIGNh
bmNlcjwvdGl0bGU+PHNlY29uZGFyeS10aXRsZT5KIFRyYW5zbCBNZWQ8L3NlY29uZGFyeS10aXRs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bHQtcGVyaW9kaWNhbD48cGFnZXM+MTg2PC9wYWdlcz48dm9sdW1lPjEwPC92b2x1bWU+PGtleXdv
cmRzPjxrZXl3b3JkPkFkdWx0PC9rZXl3b3JkPjxrZXl3b3JkPkFnZWQ8L2tleXdvcmQ+PGtleXdv
cmQ+QWdlZCwgODAgYW5kIG92ZXI8L2tleXdvcmQ+PGtleXdvcmQ+QXJlYSBVbmRlciBDdXJ2ZTwv
a2V5d29yZD48a2V5d29yZD5GZW1hbGU8L2tleXdvcmQ+PGtleXdvcmQ+R2VuZSBFeHByZXNzaW9u
IFByb2ZpbGluZzwva2V5d29yZD48a2V5d29yZD5IdW1hbnM8L2tleXdvcmQ+PGtleXdvcmQ+TWFs
ZTwva2V5d29yZD48a2V5d29yZD5NaWNyb1JOQXMvKmJsb29kL2dlbmV0aWNzPC9rZXl3b3JkPjxr
ZXl3b3JkPk1pZGRsZSBBZ2VkPC9rZXl3b3JkPjxrZXl3b3JkPlBvbHltZXJhc2UgQ2hhaW4gUmVh
Y3Rpb248L2tleXdvcmQ+PGtleXdvcmQ+UHJvZ25vc2lzPC9rZXl3b3JkPjxrZXl3b3JkPlJPQyBD
dXJ2ZTwva2V5d29yZD48a2V5d29yZD5SZXZlcnNlIFRyYW5zY3JpcHRhc2UgUG9seW1lcmFzZSBD
aGFpbiBSZWFjdGlvbjwva2V5d29yZD48a2V5d29yZD5TdG9tYWNoIE5lb3BsYXNtcy8qYmxvb2Qv
cGF0aG9sb2d5PC9rZXl3b3JkPjxrZXl3b3JkPlR1bW9yIE1hcmtlcnMsIEJpb2xvZ2ljYWwvKmJs
b29kL2dlbmV0aWNzPC9rZXl3b3JkPjwva2V5d29yZHM+PGRhdGVzPjx5ZWFyPjIwMTI8L3llYXI+
PC9kYXRlcz48aXNibj4xNDc5LTU4NzYgKEVsZWN0cm9uaWMpJiN4RDsxNDc5LTU4NzYgKExpbmtp
bmcpPC9pc2JuPjxhY2Nlc3Npb24tbnVtPjIyOTU0NDE3PC9hY2Nlc3Npb24tbnVtPjx1cmxzPjxy
ZWxhdGVkLXVybHM+PHVybD5odHRwOi8vd3d3Lm5jYmkubmxtLm5paC5nb3YvcHVibWVkLzIyOTU0
NDE3PC91cmw+PC9yZWxhdGVkLXVybHM+PC91cmxzPjxjdXN0b20yPjM0OTQ1NDE8L2N1c3RvbTI+
PGVsZWN0cm9uaWMtcmVzb3VyY2UtbnVtPjEwLjExODYvMTQ3OS01ODc2LTEwLTE4NjwvZWxlY3Ry
b25pYy1yZXNvdXJjZS1udW0+PC9yZWNvcmQ+PC9DaXRlPjwvRW5kTm90ZT4A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PEVuZE5vdGU+PENpdGU+PEF1dGhvcj5WYWxsYWRhcmVzLUF5ZXJiZXM8L0F1dGhvcj48WWVhcj4y
MDEyPC9ZZWFyPjxSZWNOdW0+MTIzPC9SZWNOdW0+PERpc3BsYXlUZXh0PjxzdHlsZSBmYWNlPSJz
dXBlcnNjcmlwdCI+WzQyXTwvc3R5bGU+PC9EaXNwbGF5VGV4dD48cmVjb3JkPjxyZWMtbnVtYmVy
PjEyMzwvcmVjLW51bWJlcj48Zm9yZWlnbi1rZXlzPjxrZXkgYXBwPSJFTiIgZGItaWQ9InJzdzJ0
cHJlcXNldnI0ZXpmcDhwcHJ4Y2ZmNXZzMGR4ZXBwMCIgdGltZXN0YW1wPSIxNDIxOTM2MjgzIj4x
MjM8L2tleT48L2ZvcmVpZ24ta2V5cz48cmVmLXR5cGUgbmFtZT0iSm91cm5hbCBBcnRpY2xlIj4x
NzwvcmVmLXR5cGU+PGNvbnRyaWJ1dG9ycz48YXV0aG9ycz48YXV0aG9yPlZhbGxhZGFyZXMtQXll
cmJlcywgTS48L2F1dGhvcj48YXV0aG9yPlJlYm9yZWRvLCBNLjwvYXV0aG9yPjxhdXRob3I+TWVk
aW5hLVZpbGxhYW1pbCwgVi48L2F1dGhvcj48YXV0aG9yPklnbGVzaWFzLURpYXosIFAuPC9hdXRo
b3I+PGF1dGhvcj5Mb3JlbnpvLVBhdGlubywgTS4gSi48L2F1dGhvcj48YXV0aG9yPkhheiwgTS48
L2F1dGhvcj48YXV0aG9yPlNhbnRhbWFyaW5hLCBJLjwvYXV0aG9yPjxhdXRob3I+QmxhbmNvLCBN
LjwvYXV0aG9yPjxhdXRob3I+RmVybmFuZGV6LVRhamVzLCBKLjwvYXV0aG9yPjxhdXRob3I+UXVp
bmRvcywgTS48L2F1dGhvcj48YXV0aG9yPkNhcnJhbCwgQS48L2F1dGhvcj48YXV0aG9yPkZpZ3Vl
cm9hLCBBLjwvYXV0aG9yPjxhdXRob3I+QW50b24tQXBhcmljaW8sIEwuIE0uPC9hdXRob3I+PGF1
dGhvcj5DYWx2bywgTC48L2F1dGhvcj48L2F1dGhvcnM+PC9jb250cmlidXRvcnM+PGF1dGgtYWRk
cmVzcz5NZWRpY2FsIE9uY29sb2d5IERlcGFydG1lbnQsIExhIENvcnVuYSBVbml2ZXJzaXR5IEhv
c3BpdGFsLCBTZXJ2aWNpbyBHYWxlZ28gZGUgU2F1ZGUgKFNFUkdBUyksIEFzIFh1YmlhcywgODQs
IExhIENvcnVuYSwgUEMsIDE1MDA2LCBTcGFpbi4gbWFudWVsLnZhbGxhZGFyZXMuYXllcmJlc0Bz
ZXJnYXMuZXM8L2F1dGgtYWRkcmVzcz48dGl0bGVzPjx0aXRsZT5DaXJjdWxhdGluZyBtaVItMjAw
YyBhcyBhIGRpYWdub3N0aWMgYW5kIHByb2dub3N0aWMgYmlvbWFya2VyIGZvciBnYXN0cmljIGNh
bmNlcjwvdGl0bGU+PHNlY29uZGFyeS10aXRsZT5KIFRyYW5zbCBNZWQ8L3NlY29uZGFyeS10aXRs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bHQtcGVyaW9kaWNhbD48cGFnZXM+MTg2PC9wYWdlcz48dm9sdW1lPjEwPC92b2x1bWU+PGtleXdv
cmRzPjxrZXl3b3JkPkFkdWx0PC9rZXl3b3JkPjxrZXl3b3JkPkFnZWQ8L2tleXdvcmQ+PGtleXdv
cmQ+QWdlZCwgODAgYW5kIG92ZXI8L2tleXdvcmQ+PGtleXdvcmQ+QXJlYSBVbmRlciBDdXJ2ZTwv
a2V5d29yZD48a2V5d29yZD5GZW1hbGU8L2tleXdvcmQ+PGtleXdvcmQ+R2VuZSBFeHByZXNzaW9u
IFByb2ZpbGluZzwva2V5d29yZD48a2V5d29yZD5IdW1hbnM8L2tleXdvcmQ+PGtleXdvcmQ+TWFs
ZTwva2V5d29yZD48a2V5d29yZD5NaWNyb1JOQXMvKmJsb29kL2dlbmV0aWNzPC9rZXl3b3JkPjxr
ZXl3b3JkPk1pZGRsZSBBZ2VkPC9rZXl3b3JkPjxrZXl3b3JkPlBvbHltZXJhc2UgQ2hhaW4gUmVh
Y3Rpb248L2tleXdvcmQ+PGtleXdvcmQ+UHJvZ25vc2lzPC9rZXl3b3JkPjxrZXl3b3JkPlJPQyBD
dXJ2ZTwva2V5d29yZD48a2V5d29yZD5SZXZlcnNlIFRyYW5zY3JpcHRhc2UgUG9seW1lcmFzZSBD
aGFpbiBSZWFjdGlvbjwva2V5d29yZD48a2V5d29yZD5TdG9tYWNoIE5lb3BsYXNtcy8qYmxvb2Qv
cGF0aG9sb2d5PC9rZXl3b3JkPjxrZXl3b3JkPlR1bW9yIE1hcmtlcnMsIEJpb2xvZ2ljYWwvKmJs
b29kL2dlbmV0aWNzPC9rZXl3b3JkPjwva2V5d29yZHM+PGRhdGVzPjx5ZWFyPjIwMTI8L3llYXI+
PC9kYXRlcz48aXNibj4xNDc5LTU4NzYgKEVsZWN0cm9uaWMpJiN4RDsxNDc5LTU4NzYgKExpbmtp
bmcpPC9pc2JuPjxhY2Nlc3Npb24tbnVtPjIyOTU0NDE3PC9hY2Nlc3Npb24tbnVtPjx1cmxzPjxy
ZWxhdGVkLXVybHM+PHVybD5odHRwOi8vd3d3Lm5jYmkubmxtLm5paC5nb3YvcHVibWVkLzIyOTU0
NDE3PC91cmw+PC9yZWxhdGVkLXVybHM+PC91cmxzPjxjdXN0b20yPjM0OTQ1NDE8L2N1c3RvbTI+
PGVsZWN0cm9uaWMtcmVzb3VyY2UtbnVtPjEwLjExODYvMTQ3OS01ODc2LTEwLTE4NjwvZWxlY3Ry
b25pYy1yZXNvdXJjZS1udW0+PC9yZWNvcmQ+PC9DaXRlPjwvRW5kTm90ZT4A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Pr="002E3CE1">
              <w:rPr>
                <w:rFonts w:ascii="Book Antiqua" w:hAnsi="Book Antiqua" w:cs="Times New Roman"/>
                <w:noProof/>
                <w:sz w:val="24"/>
                <w:szCs w:val="24"/>
                <w:vertAlign w:val="superscript"/>
              </w:rPr>
              <w:t>[</w:t>
            </w:r>
            <w:hyperlink w:anchor="_ENREF_42" w:tooltip="Valladares-Ayerbes, 2012 #165" w:history="1">
              <w:r w:rsidR="00545921" w:rsidRPr="002E3CE1">
                <w:rPr>
                  <w:rFonts w:ascii="Book Antiqua" w:hAnsi="Book Antiqua" w:cs="Times New Roman"/>
                  <w:noProof/>
                  <w:sz w:val="24"/>
                  <w:szCs w:val="24"/>
                  <w:vertAlign w:val="superscript"/>
                </w:rPr>
                <w:t>42</w:t>
              </w:r>
            </w:hyperlink>
            <w:r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62C2354F"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4F84094B"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Whole blood</w:t>
            </w:r>
          </w:p>
        </w:tc>
        <w:tc>
          <w:tcPr>
            <w:tcW w:w="1681" w:type="dxa"/>
          </w:tcPr>
          <w:p w14:paraId="17654F46"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65.4%</w:t>
            </w:r>
          </w:p>
        </w:tc>
        <w:tc>
          <w:tcPr>
            <w:tcW w:w="1580" w:type="dxa"/>
          </w:tcPr>
          <w:p w14:paraId="249EFFC8"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100%</w:t>
            </w:r>
          </w:p>
        </w:tc>
        <w:tc>
          <w:tcPr>
            <w:tcW w:w="1559" w:type="dxa"/>
          </w:tcPr>
          <w:p w14:paraId="02C75CD9"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0.715</w:t>
            </w:r>
          </w:p>
        </w:tc>
        <w:tc>
          <w:tcPr>
            <w:tcW w:w="2268" w:type="dxa"/>
          </w:tcPr>
          <w:p w14:paraId="3541A55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52 GCs and 15 healthy controls</w:t>
            </w:r>
          </w:p>
        </w:tc>
      </w:tr>
      <w:tr w:rsidR="00F4479A" w:rsidRPr="002E3CE1" w14:paraId="7EB48FDF" w14:textId="77777777" w:rsidTr="005476E3">
        <w:trPr>
          <w:jc w:val="center"/>
        </w:trPr>
        <w:tc>
          <w:tcPr>
            <w:tcW w:w="1984" w:type="dxa"/>
          </w:tcPr>
          <w:p w14:paraId="35EDE29D" w14:textId="64A22DC1"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sz w:val="24"/>
                <w:szCs w:val="24"/>
              </w:rPr>
              <w:t>miR-221, miR-376c and miR-744</w:t>
            </w:r>
            <w:r w:rsidRPr="002E3CE1">
              <w:rPr>
                <w:rFonts w:ascii="Book Antiqua" w:hAnsi="Book Antiqua"/>
                <w:sz w:val="24"/>
                <w:szCs w:val="24"/>
              </w:rPr>
              <w:fldChar w:fldCharType="begin">
                <w:fldData xml:space="preserve">PEVuZE5vdGU+PENpdGU+PEF1dGhvcj5Tb25nPC9BdXRob3I+PFllYXI+MjAxMjwvWWVhcj48UmVj
TnVtPjEyMjwvUmVjTnVtPjxEaXNwbGF5VGV4dD48c3R5bGUgZmFjZT0ic3VwZXJzY3JpcHQiPlsx
MzhdPC9zdHlsZT48L0Rpc3BsYXlUZXh0PjxyZWNvcmQ+PHJlYy1udW1iZXI+MTIyPC9yZWMtbnVt
YmVyPjxmb3JlaWduLWtleXM+PGtleSBhcHA9IkVOIiBkYi1pZD0icnN3MnRwcmVxc2V2cjRlemZw
OHBwcnhjZmY1dnMwZHhlcHAwIiB0aW1lc3RhbXA9IjE0MjE5MzYyMTAiPjEyMjwva2V5PjwvZm9y
ZWlnbi1rZXlzPjxyZWYtdHlwZSBuYW1lPSJKb3VybmFsIEFydGljbGUiPjE3PC9yZWYtdHlwZT48
Y29udHJpYnV0b3JzPjxhdXRob3JzPjxhdXRob3I+U29uZywgTS4gWS48L2F1dGhvcj48YXV0aG9y
PlBhbiwgSy4gRi48L2F1dGhvcj48YXV0aG9yPlN1LCBILiBKLjwvYXV0aG9yPjxhdXRob3I+Wmhh
bmcsIEwuPC9hdXRob3I+PGF1dGhvcj5NYSwgSi4gTC48L2F1dGhvcj48YXV0aG9yPkxpLCBKLiBZ
LjwvYXV0aG9yPjxhdXRob3I+WXVhc2EsIFkuPC9hdXRob3I+PGF1dGhvcj5LYW5nLCBELjwvYXV0
aG9yPjxhdXRob3I+S2ltLCBZLiBTLjwvYXV0aG9yPjxhdXRob3I+WW91LCBXLiBDLjwvYXV0aG9y
PjwvYXV0aG9ycz48L2NvbnRyaWJ1dG9ycz48YXV0aC1hZGRyZXNzPktleSBMYWJvcmF0b3J5IG9m
IENhcmNpbm9nZW5lc2lzIGFuZCBUcmFuc2xhdGlvbmFsIFJlc2VhcmNoIChNaW5pc3RyeSBvZiBF
ZHVjYXRpb24pLCBEZXBhcnRtZW50IG9mIENhbmNlciBFcGlkZW1pb2xvZ3ksIFBla2luZyBVbml2
ZXJzaXR5IENhbmNlciBIb3NwaXRhbCBhbmQgSW5zdGl0dXRlLCBCZWlqaW5nLCBQZW9wbGUmYXBv
cztzIFJlcHVibGljIG9mIENoaW5hLjwvYXV0aC1hZGRyZXNzPjx0aXRsZXM+PHRpdGxlPklkZW50
aWZpY2F0aW9uIG9mIHNlcnVtIG1pY3JvUk5BcyBhcyBub3ZlbCBub24taW52YXNpdmUgYmlvbWFy
a2VycyBmb3IgZWFybHkgZGV0ZWN0aW9uIG9mIGdhc3RyaWMgY2FuY2VyPC90aXRsZT48c2Vjb25k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YnItMT48L2FsdC1wZXJpb2RpY2FsPjxwYWdlcz5lMzM2MDg8L3BhZ2VzPjx2b2x1bWU+Nzwvdm9s
dW1lPjxudW1iZXI+MzwvbnVtYmVyPjxrZXl3b3Jkcz48a2V5d29yZD5BZHVsdDwva2V5d29yZD48
a2V5d29yZD5DYXNlLUNvbnRyb2wgU3R1ZGllczwva2V5d29yZD48a2V5d29yZD4qRWFybHkgRGV0
ZWN0aW9uIG9mIENhbmNlcjwva2V5d29yZD48a2V5d29yZD5GZW1hbGU8L2tleXdvcmQ+PGtleXdv
cmQ+R2VuZSBFeHByZXNzaW9uIFByb2ZpbGluZzwva2V5d29yZD48a2V5d29yZD5HZW5lIEV4cHJl
c3Npb24gUmVndWxhdGlvbiwgTmVvcGxhc3RpYzwva2V5d29yZD48a2V5d29yZD5IdW1hbnM8L2tl
eXdvcmQ+PGtleXdvcmQ+TWFsZTwva2V5d29yZD48a2V5d29yZD5NaWNyb1JOQXMvKmJsb29kLypn
ZW5ldGljczwva2V5d29yZD48a2V5d29yZD5NaWRkbGUgQWdlZDwva2V5d29yZD48a2V5d29yZD5O
ZW9wbGFzbSBHcmFkaW5nPC9rZXl3b3JkPjxrZXl3b3JkPlJPQyBDdXJ2ZTwva2V5d29yZD48a2V5
d29yZD5SZXByb2R1Y2liaWxpdHkgb2YgUmVzdWx0czwva2V5d29yZD48a2V5d29yZD5SZXRyb3Nw
ZWN0aXZlIFN0dWRpZXM8L2tleXdvcmQ+PGtleXdvcmQ+UmlzayBBc3Nlc3NtZW50PC9rZXl3b3Jk
PjxrZXl3b3JkPlN0b21hY2ggTmVvcGxhc21zLypibG9vZC8qZ2VuZXRpY3MvcGF0aG9sb2d5PC9r
ZXl3b3JkPjxrZXl3b3JkPlRpbWUgRmFjdG9yczwva2V5d29yZD48a2V5d29yZD5UdW1vciBNYXJr
ZXJzLCBCaW9sb2dpY2FsLypibG9vZC8qZ2VuZXRpY3M8L2tleXdvcmQ+PC9rZXl3b3Jkcz48ZGF0
ZXM+PHllYXI+MjAxMjwveWVhcj48L2RhdGVzPjxpc2JuPjE5MzItNjIwMyAoRWxlY3Ryb25pYykm
I3hEOzE5MzItNjIwMyAoTGlua2luZyk8L2lzYm4+PGFjY2Vzc2lvbi1udW0+MjI0MzIwMzY8L2Fj
Y2Vzc2lvbi1udW0+PHVybHM+PHJlbGF0ZWQtdXJscz48dXJsPmh0dHA6Ly93d3cubmNiaS5ubG0u
bmloLmdvdi9wdWJtZWQvMjI0MzIwMzY8L3VybD48L3JlbGF0ZWQtdXJscz48L3VybHM+PGN1c3Rv
bTI+MzMwMzg1NjwvY3VzdG9tMj48ZWxlY3Ryb25pYy1yZXNvdXJjZS1udW0+MTAuMTM3MS9qb3Vy
bmFsLnBvbmUuMDAzMzYwODwvZWxlY3Ryb25pYy1yZXNvdXJjZS1udW0+PC9yZWNvcmQ+PC9DaXRl
PjwvRW5kTm90ZT4A
</w:fldData>
              </w:fldChar>
            </w:r>
            <w:r w:rsidR="00D03526" w:rsidRPr="002E3CE1">
              <w:rPr>
                <w:rFonts w:ascii="Book Antiqua" w:hAnsi="Book Antiqua"/>
                <w:sz w:val="24"/>
                <w:szCs w:val="24"/>
              </w:rPr>
              <w:instrText xml:space="preserve"> ADDIN EN.CITE </w:instrText>
            </w:r>
            <w:r w:rsidR="00D03526" w:rsidRPr="002E3CE1">
              <w:rPr>
                <w:rFonts w:ascii="Book Antiqua" w:hAnsi="Book Antiqua"/>
                <w:sz w:val="24"/>
                <w:szCs w:val="24"/>
              </w:rPr>
              <w:fldChar w:fldCharType="begin">
                <w:fldData xml:space="preserve">PEVuZE5vdGU+PENpdGU+PEF1dGhvcj5Tb25nPC9BdXRob3I+PFllYXI+MjAxMjwvWWVhcj48UmVj
TnVtPjEyMjwvUmVjTnVtPjxEaXNwbGF5VGV4dD48c3R5bGUgZmFjZT0ic3VwZXJzY3JpcHQiPlsx
MzhdPC9zdHlsZT48L0Rpc3BsYXlUZXh0PjxyZWNvcmQ+PHJlYy1udW1iZXI+MTIyPC9yZWMtbnVt
YmVyPjxmb3JlaWduLWtleXM+PGtleSBhcHA9IkVOIiBkYi1pZD0icnN3MnRwcmVxc2V2cjRlemZw
OHBwcnhjZmY1dnMwZHhlcHAwIiB0aW1lc3RhbXA9IjE0MjE5MzYyMTAiPjEyMjwva2V5PjwvZm9y
ZWlnbi1rZXlzPjxyZWYtdHlwZSBuYW1lPSJKb3VybmFsIEFydGljbGUiPjE3PC9yZWYtdHlwZT48
Y29udHJpYnV0b3JzPjxhdXRob3JzPjxhdXRob3I+U29uZywgTS4gWS48L2F1dGhvcj48YXV0aG9y
PlBhbiwgSy4gRi48L2F1dGhvcj48YXV0aG9yPlN1LCBILiBKLjwvYXV0aG9yPjxhdXRob3I+Wmhh
bmcsIEwuPC9hdXRob3I+PGF1dGhvcj5NYSwgSi4gTC48L2F1dGhvcj48YXV0aG9yPkxpLCBKLiBZ
LjwvYXV0aG9yPjxhdXRob3I+WXVhc2EsIFkuPC9hdXRob3I+PGF1dGhvcj5LYW5nLCBELjwvYXV0
aG9yPjxhdXRob3I+S2ltLCBZLiBTLjwvYXV0aG9yPjxhdXRob3I+WW91LCBXLiBDLjwvYXV0aG9y
PjwvYXV0aG9ycz48L2NvbnRyaWJ1dG9ycz48YXV0aC1hZGRyZXNzPktleSBMYWJvcmF0b3J5IG9m
IENhcmNpbm9nZW5lc2lzIGFuZCBUcmFuc2xhdGlvbmFsIFJlc2VhcmNoIChNaW5pc3RyeSBvZiBF
ZHVjYXRpb24pLCBEZXBhcnRtZW50IG9mIENhbmNlciBFcGlkZW1pb2xvZ3ksIFBla2luZyBVbml2
ZXJzaXR5IENhbmNlciBIb3NwaXRhbCBhbmQgSW5zdGl0dXRlLCBCZWlqaW5nLCBQZW9wbGUmYXBv
cztzIFJlcHVibGljIG9mIENoaW5hLjwvYXV0aC1hZGRyZXNzPjx0aXRsZXM+PHRpdGxlPklkZW50
aWZpY2F0aW9uIG9mIHNlcnVtIG1pY3JvUk5BcyBhcyBub3ZlbCBub24taW52YXNpdmUgYmlvbWFy
a2VycyBmb3IgZWFybHkgZGV0ZWN0aW9uIG9mIGdhc3RyaWMgY2FuY2VyPC90aXRsZT48c2Vjb25k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YnItMT48L2FsdC1wZXJpb2RpY2FsPjxwYWdlcz5lMzM2MDg8L3BhZ2VzPjx2b2x1bWU+Nzwvdm9s
dW1lPjxudW1iZXI+MzwvbnVtYmVyPjxrZXl3b3Jkcz48a2V5d29yZD5BZHVsdDwva2V5d29yZD48
a2V5d29yZD5DYXNlLUNvbnRyb2wgU3R1ZGllczwva2V5d29yZD48a2V5d29yZD4qRWFybHkgRGV0
ZWN0aW9uIG9mIENhbmNlcjwva2V5d29yZD48a2V5d29yZD5GZW1hbGU8L2tleXdvcmQ+PGtleXdv
cmQ+R2VuZSBFeHByZXNzaW9uIFByb2ZpbGluZzwva2V5d29yZD48a2V5d29yZD5HZW5lIEV4cHJl
c3Npb24gUmVndWxhdGlvbiwgTmVvcGxhc3RpYzwva2V5d29yZD48a2V5d29yZD5IdW1hbnM8L2tl
eXdvcmQ+PGtleXdvcmQ+TWFsZTwva2V5d29yZD48a2V5d29yZD5NaWNyb1JOQXMvKmJsb29kLypn
ZW5ldGljczwva2V5d29yZD48a2V5d29yZD5NaWRkbGUgQWdlZDwva2V5d29yZD48a2V5d29yZD5O
ZW9wbGFzbSBHcmFkaW5nPC9rZXl3b3JkPjxrZXl3b3JkPlJPQyBDdXJ2ZTwva2V5d29yZD48a2V5
d29yZD5SZXByb2R1Y2liaWxpdHkgb2YgUmVzdWx0czwva2V5d29yZD48a2V5d29yZD5SZXRyb3Nw
ZWN0aXZlIFN0dWRpZXM8L2tleXdvcmQ+PGtleXdvcmQ+UmlzayBBc3Nlc3NtZW50PC9rZXl3b3Jk
PjxrZXl3b3JkPlN0b21hY2ggTmVvcGxhc21zLypibG9vZC8qZ2VuZXRpY3MvcGF0aG9sb2d5PC9r
ZXl3b3JkPjxrZXl3b3JkPlRpbWUgRmFjdG9yczwva2V5d29yZD48a2V5d29yZD5UdW1vciBNYXJr
ZXJzLCBCaW9sb2dpY2FsLypibG9vZC8qZ2VuZXRpY3M8L2tleXdvcmQ+PC9rZXl3b3Jkcz48ZGF0
ZXM+PHllYXI+MjAxMjwveWVhcj48L2RhdGVzPjxpc2JuPjE5MzItNjIwMyAoRWxlY3Ryb25pYykm
I3hEOzE5MzItNjIwMyAoTGlua2luZyk8L2lzYm4+PGFjY2Vzc2lvbi1udW0+MjI0MzIwMzY8L2Fj
Y2Vzc2lvbi1udW0+PHVybHM+PHJlbGF0ZWQtdXJscz48dXJsPmh0dHA6Ly93d3cubmNiaS5ubG0u
bmloLmdvdi9wdWJtZWQvMjI0MzIwMzY8L3VybD48L3JlbGF0ZWQtdXJscz48L3VybHM+PGN1c3Rv
bTI+MzMwMzg1NjwvY3VzdG9tMj48ZWxlY3Ryb25pYy1yZXNvdXJjZS1udW0+MTAuMTM3MS9qb3Vy
bmFsLnBvbmUuMDAzMzYwODwvZWxlY3Ryb25pYy1yZXNvdXJjZS1udW0+PC9yZWNvcmQ+PC9DaXRl
PjwvRW5kTm90ZT4A
</w:fldData>
              </w:fldChar>
            </w:r>
            <w:r w:rsidR="00D03526" w:rsidRPr="002E3CE1">
              <w:rPr>
                <w:rFonts w:ascii="Book Antiqua" w:hAnsi="Book Antiqua"/>
                <w:sz w:val="24"/>
                <w:szCs w:val="24"/>
              </w:rPr>
              <w:instrText xml:space="preserve"> ADDIN EN.CITE.DATA </w:instrText>
            </w:r>
            <w:r w:rsidR="00D03526" w:rsidRPr="002E3CE1">
              <w:rPr>
                <w:rFonts w:ascii="Book Antiqua" w:hAnsi="Book Antiqua"/>
                <w:sz w:val="24"/>
                <w:szCs w:val="24"/>
              </w:rPr>
            </w:r>
            <w:r w:rsidR="00D03526"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38" w:tooltip="Song, 2012 #122" w:history="1">
              <w:r w:rsidR="00545921" w:rsidRPr="002E3CE1">
                <w:rPr>
                  <w:rFonts w:ascii="Book Antiqua" w:hAnsi="Book Antiqua"/>
                  <w:noProof/>
                  <w:sz w:val="24"/>
                  <w:szCs w:val="24"/>
                  <w:vertAlign w:val="superscript"/>
                </w:rPr>
                <w:t>138</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021B6B12" w14:textId="5099CE5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70E73055" w14:textId="378DF40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5BD7F6F4"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82.4% of miR-221+miR-376c+miR-744.</w:t>
            </w:r>
          </w:p>
          <w:p w14:paraId="70361FD2" w14:textId="0729C7E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73.3% of miR-221+miR-376c+miR-744 for early </w:t>
            </w:r>
            <w:r w:rsidRPr="002E3CE1">
              <w:rPr>
                <w:rFonts w:ascii="Book Antiqua" w:hAnsi="Book Antiqua"/>
                <w:sz w:val="24"/>
                <w:szCs w:val="24"/>
              </w:rPr>
              <w:lastRenderedPageBreak/>
              <w:t xml:space="preserve">GC detection </w:t>
            </w:r>
          </w:p>
        </w:tc>
        <w:tc>
          <w:tcPr>
            <w:tcW w:w="1580" w:type="dxa"/>
          </w:tcPr>
          <w:p w14:paraId="676F9E44" w14:textId="68E5E963"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58.8% of miR-221+miR-376c+miR-744</w:t>
            </w:r>
          </w:p>
        </w:tc>
        <w:tc>
          <w:tcPr>
            <w:tcW w:w="1559" w:type="dxa"/>
          </w:tcPr>
          <w:p w14:paraId="401794F5" w14:textId="5737755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 of miR-221, 0.74 of miR-744 and 0.71 of miR-376c</w:t>
            </w:r>
          </w:p>
        </w:tc>
        <w:tc>
          <w:tcPr>
            <w:tcW w:w="2268" w:type="dxa"/>
          </w:tcPr>
          <w:p w14:paraId="63BA5750" w14:textId="059CBC62"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38 advanced GCs, 30 early GCs, 46 </w:t>
            </w:r>
            <w:bookmarkStart w:id="220" w:name="OLE_LINK1"/>
            <w:r w:rsidRPr="002E3CE1">
              <w:rPr>
                <w:rFonts w:ascii="Book Antiqua" w:hAnsi="Book Antiqua"/>
                <w:sz w:val="24"/>
                <w:szCs w:val="24"/>
              </w:rPr>
              <w:t>DYS</w:t>
            </w:r>
            <w:bookmarkEnd w:id="220"/>
            <w:r w:rsidRPr="002E3CE1">
              <w:rPr>
                <w:rFonts w:ascii="Book Antiqua" w:hAnsi="Book Antiqua"/>
                <w:sz w:val="24"/>
                <w:szCs w:val="24"/>
              </w:rPr>
              <w:t xml:space="preserve"> patients and 128 healthy controls</w:t>
            </w:r>
          </w:p>
        </w:tc>
      </w:tr>
      <w:tr w:rsidR="00F4479A" w:rsidRPr="002E3CE1" w14:paraId="10455BDB" w14:textId="77777777" w:rsidTr="005476E3">
        <w:trPr>
          <w:jc w:val="center"/>
        </w:trPr>
        <w:tc>
          <w:tcPr>
            <w:tcW w:w="1984" w:type="dxa"/>
          </w:tcPr>
          <w:p w14:paraId="0678DFC9" w14:textId="79DE9C1D"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lastRenderedPageBreak/>
              <w:t>miR-375</w:t>
            </w:r>
            <w:r w:rsidRPr="002E3CE1">
              <w:rPr>
                <w:rFonts w:ascii="Book Antiqua" w:hAnsi="Book Antiqua" w:cs="Times New Roman"/>
                <w:sz w:val="24"/>
                <w:szCs w:val="24"/>
              </w:rPr>
              <w:fldChar w:fldCharType="begin"/>
            </w:r>
            <w:r w:rsidR="00D03526" w:rsidRPr="002E3CE1">
              <w:rPr>
                <w:rFonts w:ascii="Book Antiqua" w:hAnsi="Book Antiqua" w:cs="Times New Roman"/>
                <w:sz w:val="24"/>
                <w:szCs w:val="24"/>
              </w:rPr>
              <w:instrText xml:space="preserve"> ADDIN EN.CITE &lt;EndNote&gt;&lt;Cite&gt;&lt;Author&gt;Zhang&lt;/Author&gt;&lt;Year&gt;2012&lt;/Year&gt;&lt;RecNum&gt;222&lt;/RecNum&gt;&lt;DisplayText&gt;&lt;style face="superscript"&gt;[155]&lt;/style&gt;&lt;/DisplayText&gt;&lt;record&gt;&lt;rec-number&gt;222&lt;/rec-number&gt;&lt;foreign-keys&gt;&lt;key app="EN" db-id="rsw2tpreqsevr4ezfp8pprxcff5vs0dxepp0" timestamp="1427640684"&gt;222&lt;/key&gt;&lt;/foreign-keys&gt;&lt;ref-type name="Journal Article"&gt;17&lt;/ref-type&gt;&lt;contributors&gt;&lt;authors&gt;&lt;author&gt;Zhang, W. H.&lt;/author&gt;&lt;author&gt;Gui, J. H.&lt;/author&gt;&lt;author&gt;Wang, C. Z.&lt;/author&gt;&lt;author&gt;Chang, Q.&lt;/author&gt;&lt;author&gt;Xu, S. P.&lt;/author&gt;&lt;author&gt;Cai, C. H.&lt;/author&gt;&lt;author&gt;Li, Y. N.&lt;/author&gt;&lt;author&gt;Tian, Y. P.&lt;/author&gt;&lt;author&gt;Yan, L.&lt;/author&gt;&lt;author&gt;Wu, B.&lt;/author&gt;&lt;/authors&gt;&lt;/contributors&gt;&lt;auth-address&gt;Department of Geriatric Gastroenterology, Chinese PLA General Hospital, Beijing, China.&lt;/auth-address&gt;&lt;titles&gt;&lt;title&gt;The identification of miR-375 as a potential biomarker in distal gastric adenocarcinoma&lt;/title&gt;&lt;secondary-title&gt;Oncol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research&lt;/abbr-1&gt;&lt;/alt-periodical&gt;&lt;pages&gt;139-47&lt;/pages&gt;&lt;volume&gt;20&lt;/volume&gt;&lt;number&gt;4&lt;/number&gt;&lt;keywords&gt;&lt;keyword&gt;Adenocarcinoma/*diagnosis/genetics&lt;/keyword&gt;&lt;keyword&gt;Aged&lt;/keyword&gt;&lt;keyword&gt;Cell Line, Tumor&lt;/keyword&gt;&lt;keyword&gt;Female&lt;/keyword&gt;&lt;keyword&gt;Humans&lt;/keyword&gt;&lt;keyword&gt;Male&lt;/keyword&gt;&lt;keyword&gt;MicroRNAs/*analysis&lt;/keyword&gt;&lt;keyword&gt;Middle Aged&lt;/keyword&gt;&lt;keyword&gt;Stomach Neoplasms/*diagnosis/genetics&lt;/keyword&gt;&lt;keyword&gt;Tumor Markers, Biological/*analysis&lt;/keyword&gt;&lt;/keywords&gt;&lt;dates&gt;&lt;year&gt;2012&lt;/year&gt;&lt;/dates&gt;&lt;isbn&gt;0965-0407 (Print)&amp;#xD;0965-0407 (Linking)&lt;/isbn&gt;&lt;accession-num&gt;23461060&lt;/accession-num&gt;&lt;urls&gt;&lt;related-urls&gt;&lt;url&gt;http://www.ncbi.nlm.nih.gov/pubmed/23461060&lt;/url&gt;&lt;/related-urls&gt;&lt;/urls&gt;&lt;/record&gt;&lt;/Cite&gt;&lt;/EndNote&gt;</w:instrText>
            </w:r>
            <w:r w:rsidRPr="002E3CE1">
              <w:rPr>
                <w:rFonts w:ascii="Book Antiqua" w:hAnsi="Book Antiqua" w:cs="Times New Roman"/>
                <w:sz w:val="24"/>
                <w:szCs w:val="24"/>
              </w:rPr>
              <w:fldChar w:fldCharType="separate"/>
            </w:r>
            <w:r w:rsidR="00D03526" w:rsidRPr="002E3CE1">
              <w:rPr>
                <w:rFonts w:ascii="Book Antiqua" w:hAnsi="Book Antiqua" w:cs="Times New Roman"/>
                <w:noProof/>
                <w:sz w:val="24"/>
                <w:szCs w:val="24"/>
                <w:vertAlign w:val="superscript"/>
              </w:rPr>
              <w:t>[</w:t>
            </w:r>
            <w:hyperlink w:anchor="_ENREF_155" w:tooltip="Zhang, 2012 #222" w:history="1">
              <w:r w:rsidR="00545921" w:rsidRPr="002E3CE1">
                <w:rPr>
                  <w:rFonts w:ascii="Book Antiqua" w:hAnsi="Book Antiqua" w:cs="Times New Roman"/>
                  <w:noProof/>
                  <w:sz w:val="24"/>
                  <w:szCs w:val="24"/>
                  <w:vertAlign w:val="superscript"/>
                </w:rPr>
                <w:t>155</w:t>
              </w:r>
            </w:hyperlink>
            <w:r w:rsidR="00D03526"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662DD0D9" w14:textId="72F8E75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06B202D5" w14:textId="51CF7308"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76234B5D" w14:textId="1E7CDAF1"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w:t>
            </w:r>
          </w:p>
        </w:tc>
        <w:tc>
          <w:tcPr>
            <w:tcW w:w="1580" w:type="dxa"/>
          </w:tcPr>
          <w:p w14:paraId="430F3282" w14:textId="36E80BA5"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85%</w:t>
            </w:r>
          </w:p>
        </w:tc>
        <w:tc>
          <w:tcPr>
            <w:tcW w:w="1559" w:type="dxa"/>
          </w:tcPr>
          <w:p w14:paraId="39118BA7" w14:textId="7F13865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0.835</w:t>
            </w:r>
          </w:p>
        </w:tc>
        <w:tc>
          <w:tcPr>
            <w:tcW w:w="2268" w:type="dxa"/>
          </w:tcPr>
          <w:p w14:paraId="71276B1E" w14:textId="2B15A9CC"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20 DGACs and 20 healthy controls</w:t>
            </w:r>
          </w:p>
        </w:tc>
      </w:tr>
      <w:tr w:rsidR="00F4479A" w:rsidRPr="002E3CE1" w14:paraId="13F87803" w14:textId="77777777" w:rsidTr="005476E3">
        <w:trPr>
          <w:jc w:val="center"/>
        </w:trPr>
        <w:tc>
          <w:tcPr>
            <w:tcW w:w="1984" w:type="dxa"/>
          </w:tcPr>
          <w:p w14:paraId="3E7816CB" w14:textId="360A3673"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sz w:val="24"/>
                <w:szCs w:val="24"/>
              </w:rPr>
              <w:t>miR-378</w:t>
            </w:r>
            <w:r w:rsidRPr="002E3CE1">
              <w:rPr>
                <w:rFonts w:ascii="Book Antiqua" w:hAnsi="Book Antiqua"/>
                <w:sz w:val="24"/>
                <w:szCs w:val="24"/>
              </w:rPr>
              <w:fldChar w:fldCharType="begin"/>
            </w:r>
            <w:r w:rsidR="00BE6651" w:rsidRPr="002E3CE1">
              <w:rPr>
                <w:rFonts w:ascii="Book Antiqua" w:hAnsi="Book Antiqua"/>
                <w:sz w:val="24"/>
                <w:szCs w:val="24"/>
              </w:rPr>
              <w:instrText xml:space="preserve"> ADDIN EN.CITE &lt;EndNote&gt;&lt;Cite&gt;&lt;Author&gt;Liu&lt;/Author&gt;&lt;Year&gt;2012&lt;/Year&gt;&lt;RecNum&gt;71&lt;/RecNum&gt;&lt;DisplayText&gt;&lt;style face="superscript"&gt;[81]&lt;/style&gt;&lt;/DisplayText&gt;&lt;record&gt;&lt;rec-number&gt;71&lt;/rec-number&gt;&lt;foreign-keys&gt;&lt;key app="EN" db-id="rsw2tpreqsevr4ezfp8pprxcff5vs0dxepp0" timestamp="1421852638"&gt;71&lt;/key&gt;&lt;/foreign-keys&gt;&lt;ref-type name="Journal Article"&gt;17&lt;/ref-type&gt;&lt;contributors&gt;&lt;authors&gt;&lt;author&gt;Liu, H.&lt;/author&gt;&lt;author&gt;Zhu, L.&lt;/author&gt;&lt;author&gt;Liu, B.&lt;/author&gt;&lt;author&gt;Yang, L.&lt;/author&gt;&lt;author&gt;Meng, X.&lt;/author&gt;&lt;author&gt;Zhang, W.&lt;/author&gt;&lt;author&gt;Ma, Y.&lt;/author&gt;&lt;author&gt;Xiao, H.&lt;/author&gt;&lt;/authors&gt;&lt;/contributors&gt;&lt;auth-address&gt;National Engineering Center for Biochip at Shanghai, Shanghai, PR China.&lt;/auth-address&gt;&lt;titles&gt;&lt;title&gt;Genome-wide microRNA profiles identify miR-378 as a serum biomarker for early detection of gastric cancer&lt;/title&gt;&lt;secondary-title&gt;Cancer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letters&lt;/abbr-1&gt;&lt;/alt-periodical&gt;&lt;pages&gt;196-203&lt;/pages&gt;&lt;volume&gt;316&lt;/volume&gt;&lt;number&gt;2&lt;/number&gt;&lt;keywords&gt;&lt;keyword&gt;Adult&lt;/keyword&gt;&lt;keyword&gt;Aged&lt;/keyword&gt;&lt;keyword&gt;Aged, 80 and over&lt;/keyword&gt;&lt;keyword&gt;Case-Control Studies&lt;/keyword&gt;&lt;keyword&gt;Early Diagnosis&lt;/keyword&gt;&lt;keyword&gt;Female&lt;/keyword&gt;&lt;keyword&gt;Gene Expression Profiling&lt;/keyword&gt;&lt;keyword&gt;Genome, Human&lt;/keyword&gt;&lt;keyword&gt;Humans&lt;/keyword&gt;&lt;keyword&gt;Male&lt;/keyword&gt;&lt;keyword&gt;MicroRNAs/*blood/genetics&lt;/keyword&gt;&lt;keyword&gt;Middle Aged&lt;/keyword&gt;&lt;keyword&gt;Stomach Neoplasms/*blood/*genetics&lt;/keyword&gt;&lt;keyword&gt;Tumor Markers, Biological/*blood/genetics&lt;/keyword&gt;&lt;/keywords&gt;&lt;dates&gt;&lt;year&gt;2012&lt;/year&gt;&lt;pub-dates&gt;&lt;date&gt;Mar 28&lt;/date&gt;&lt;/pub-dates&gt;&lt;/dates&gt;&lt;isbn&gt;1872-7980 (Electronic)&amp;#xD;0304-3835 (Linking)&lt;/isbn&gt;&lt;accession-num&gt;22169097&lt;/accession-num&gt;&lt;urls&gt;&lt;related-urls&gt;&lt;url&gt;http://www.ncbi.nlm.nih.gov/pubmed/22169097&lt;/url&gt;&lt;/related-urls&gt;&lt;/urls&gt;&lt;electronic-resource-num&gt;10.1016/j.canlet.2011.10.034&lt;/electronic-resource-num&gt;&lt;/record&gt;&lt;/Cite&gt;&lt;/EndNote&gt;</w:instrText>
            </w:r>
            <w:r w:rsidRPr="002E3CE1">
              <w:rPr>
                <w:rFonts w:ascii="Book Antiqua" w:hAnsi="Book Antiqua"/>
                <w:sz w:val="24"/>
                <w:szCs w:val="24"/>
              </w:rPr>
              <w:fldChar w:fldCharType="separate"/>
            </w:r>
            <w:r w:rsidRPr="002E3CE1">
              <w:rPr>
                <w:rFonts w:ascii="Book Antiqua" w:hAnsi="Book Antiqua"/>
                <w:noProof/>
                <w:sz w:val="24"/>
                <w:szCs w:val="24"/>
                <w:vertAlign w:val="superscript"/>
              </w:rPr>
              <w:t>[</w:t>
            </w:r>
            <w:hyperlink w:anchor="_ENREF_81" w:tooltip="Liu, 2012 #71" w:history="1">
              <w:r w:rsidR="00545921" w:rsidRPr="002E3CE1">
                <w:rPr>
                  <w:rFonts w:ascii="Book Antiqua" w:hAnsi="Book Antiqua"/>
                  <w:noProof/>
                  <w:sz w:val="24"/>
                  <w:szCs w:val="24"/>
                  <w:vertAlign w:val="superscript"/>
                </w:rPr>
                <w:t>81</w:t>
              </w:r>
            </w:hyperlink>
            <w:r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850" w:type="dxa"/>
          </w:tcPr>
          <w:p w14:paraId="200F3ECB" w14:textId="7D855CCA"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03E8AB72" w14:textId="0045B0FD"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1681" w:type="dxa"/>
          </w:tcPr>
          <w:p w14:paraId="1005E2A6" w14:textId="0CA39A4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87.5%</w:t>
            </w:r>
          </w:p>
        </w:tc>
        <w:tc>
          <w:tcPr>
            <w:tcW w:w="1580" w:type="dxa"/>
          </w:tcPr>
          <w:p w14:paraId="4CD4B08D" w14:textId="7B624A6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70.73%</w:t>
            </w:r>
          </w:p>
        </w:tc>
        <w:tc>
          <w:tcPr>
            <w:tcW w:w="1559" w:type="dxa"/>
          </w:tcPr>
          <w:p w14:paraId="1685FE8C" w14:textId="04CCDA2E"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0.861</w:t>
            </w:r>
          </w:p>
        </w:tc>
        <w:tc>
          <w:tcPr>
            <w:tcW w:w="2268" w:type="dxa"/>
          </w:tcPr>
          <w:p w14:paraId="2D82F4DC" w14:textId="41DAC4A4"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40 GCs and 41 healthy controls</w:t>
            </w:r>
          </w:p>
        </w:tc>
      </w:tr>
      <w:tr w:rsidR="00F4479A" w:rsidRPr="002E3CE1" w14:paraId="1770CD48" w14:textId="77777777" w:rsidTr="005476E3">
        <w:trPr>
          <w:jc w:val="center"/>
        </w:trPr>
        <w:tc>
          <w:tcPr>
            <w:tcW w:w="1984" w:type="dxa"/>
          </w:tcPr>
          <w:p w14:paraId="67A51E55" w14:textId="5CB7C371" w:rsidR="00F4479A" w:rsidRPr="002E3CE1" w:rsidRDefault="00F4479A" w:rsidP="002E3CE1">
            <w:pPr>
              <w:adjustRightInd w:val="0"/>
              <w:snapToGrid w:val="0"/>
              <w:spacing w:line="360" w:lineRule="auto"/>
              <w:rPr>
                <w:rFonts w:ascii="Book Antiqua" w:hAnsi="Book Antiqua" w:cs="Times New Roman"/>
                <w:sz w:val="24"/>
                <w:szCs w:val="24"/>
              </w:rPr>
            </w:pPr>
            <w:r w:rsidRPr="002E3CE1">
              <w:rPr>
                <w:rFonts w:ascii="Book Antiqua" w:hAnsi="Book Antiqua" w:cs="Times New Roman"/>
                <w:sz w:val="24"/>
                <w:szCs w:val="24"/>
              </w:rPr>
              <w:t>miR-421</w:t>
            </w:r>
            <w:r w:rsidRPr="002E3CE1">
              <w:rPr>
                <w:rFonts w:ascii="Book Antiqua" w:hAnsi="Book Antiqua" w:cs="Times New Roman"/>
                <w:sz w:val="24"/>
                <w:szCs w:val="24"/>
              </w:rPr>
              <w:fldChar w:fldCharType="begin">
                <w:fldData xml:space="preserve">PEVuZE5vdGU+PENpdGU+PEF1dGhvcj5aaG91PC9BdXRob3I+PFllYXI+MjAxMjwvWWVhcj48UmVj
TnVtPjE2ODwvUmVjTnVtPjxEaXNwbGF5VGV4dD48c3R5bGUgZmFjZT0ic3VwZXJzY3JpcHQiPls3
NF08L3N0eWxlPjwvRGlzcGxheVRleHQ+PHJlY29yZD48cmVjLW51bWJlcj4xNjg8L3JlYy1udW1i
ZXI+PGZvcmVpZ24ta2V5cz48a2V5IGFwcD0iRU4iIGRiLWlkPSJyc3cydHByZXFzZXZyNGV6ZnA4
cHByeGNmZjV2czBkeGVwcDAiIHRpbWVzdGFtcD0iMTQyNTMwNTI3NCI+MTY4PC9rZXk+PC9mb3Jl
aWduLWtleXM+PHJlZi10eXBlIG5hbWU9IkpvdXJuYWwgQXJ0aWNsZSI+MTc8L3JlZi10eXBlPjxj
b250cmlidXRvcnM+PGF1dGhvcnM+PGF1dGhvcj5aaG91LCBILjwvYXV0aG9yPjxhdXRob3I+WGlh
bywgQi48L2F1dGhvcj48YXV0aG9yPlpob3UsIEYuPC9hdXRob3I+PGF1dGhvcj5EZW5nLCBILjwv
YXV0aG9yPjxhdXRob3I+WmhhbmcsIFguPC9hdXRob3I+PGF1dGhvcj5Mb3UsIFkuPC9hdXRob3I+
PGF1dGhvcj5Hb25nLCBaLjwvYXV0aG9yPjxhdXRob3I+RHUsIEMuPC9hdXRob3I+PGF1dGhvcj5H
dW8sIEouPC9hdXRob3I+PC9hdXRob3JzPjwvY29udHJpYnV0b3JzPjxhdXRoLWFkZHJlc3M+SW5z
dGl0dXRlIG9mIEJpb2NoZW1pc3RyeSBhbmQgTW9sZWN1bGFyIEJpb2xvZ3ksIE5pbmdibyBVbml2
ZXJzaXR5IFNjaG9vbCBvZiBNZWRpY2luZSwgTmluZ2JvLCBDaGluYS48L2F1dGgtYWRkcmVzcz48
dGl0bGVzPjx0aXRsZT5NaVItNDIxIGlzIGEgZnVuY3Rpb25hbCBtYXJrZXIgb2YgY2lyY3VsYXRp
bmcgdHVtb3IgY2VsbHMgaW4gZ2FzdHJpYyBjYW5jZXIgcGF0aWVudHM8L3RpdGxlPjxzZWNvbmRh
cnktdGl0bGU+QmlvbWFya2Vyczwvc2Vjb25kYXJ5LXRpdGxlPjxhbHQtdGl0bGU+QmlvbWFya2Vy
cyA6IGJpb2NoZW1pY2FsIGluZGljYXRvcnMgb2YgZXhwb3N1cmUsIHJlc3BvbnNlLCBhbmQgc3Vz
Y2VwdGliaWxpdHkgdG8gY2hlbWljYWxzPC9hbHQtdGl0bGU+PC90aXRsZXM+PHBlcmlvZGljYWw+
PGZ1bGwtdGl0bGU+QmlvbWFya2VyczwvZnVsbC10aXRsZT48YWJici0xPkJpb21hcmtlcnMgOiBi
aW9jaGVtaWNhbCBpbmRpY2F0b3JzIG9mIGV4cG9zdXJlLCByZXNwb25zZSwgYW5kIHN1c2NlcHRp
YmlsaXR5IHRvIGNoZW1pY2FsczwvYWJici0xPjwvcGVyaW9kaWNhbD48YWx0LXBlcmlvZGljYWw+
PGZ1bGwtdGl0bGU+QmlvbWFya2VyczwvZnVsbC10aXRsZT48YWJici0xPkJpb21hcmtlcnMgOiBi
aW9jaGVtaWNhbCBpbmRpY2F0b3JzIG9mIGV4cG9zdXJlLCByZXNwb25zZSwgYW5kIHN1c2NlcHRp
YmlsaXR5IHRvIGNoZW1pY2FsczwvYWJici0xPjwvYWx0LXBlcmlvZGljYWw+PHBhZ2VzPjEwNC0x
MDwvcGFnZXM+PHZvbHVtZT4xNzwvdm9sdW1lPjxudW1iZXI+MjwvbnVtYmVyPjxrZXl3b3Jkcz48
a2V5d29yZD5BZ2VkPC9rZXl3b3JkPjxrZXl3b3JkPkFuaW1hbHM8L2tleXdvcmQ+PGtleXdvcmQ+
Q2FyY2lub21hL2Jsb29kLypkaWFnbm9zaXMvcGF0aG9sb2d5PC9rZXl3b3JkPjxrZXl3b3JkPkNh
c2UtQ29udHJvbCBTdHVkaWVzPC9rZXl3b3JkPjxrZXl3b3JkPkNlbGwgTGluZSwgVHVtb3I8L2tl
eXdvcmQ+PGtleXdvcmQ+Q2hpbmE8L2tleXdvcmQ+PGtleXdvcmQ+RmVtYWxlPC9rZXl3b3JkPjxr
ZXl3b3JkPkh1bWFuczwva2V5d29yZD48a2V5d29yZD5MZXVrb2N5dGVzLCBNb25vbnVjbGVhci8q
bWV0YWJvbGlzbS9wYXRob2xvZ3k8L2tleXdvcmQ+PGtleXdvcmQ+TWFsZTwva2V5d29yZD48a2V5
d29yZD5NaWNlPC9rZXl3b3JkPjxrZXl3b3JkPk1pY2UsIE51ZGU8L2tleXdvcmQ+PGtleXdvcmQ+
TWljcm9STkFzL2Jsb29kPC9rZXl3b3JkPjxrZXl3b3JkPk1pZGRsZSBBZ2VkPC9rZXl3b3JkPjxr
ZXl3b3JkPk5lb3BsYXN0aWMgQ2VsbHMsIENpcmN1bGF0aW5nLyptZXRhYm9saXNtL3BhdGhvbG9n
eTwva2V5d29yZD48a2V5d29yZD5STkEsIE5lb3BsYXNtL2FudGFnb25pc3RzICZhbXA7IGluaGli
aXRvcnMvZ2VuZXRpY3M8L2tleXdvcmQ+PGtleXdvcmQ+Uk9DIEN1cnZlPC9rZXl3b3JkPjxrZXl3
b3JkPlJpYm9udWNsZW90aWRlcy9hZG1pbmlzdHJhdGlvbiAmYW1wOyBkb3NhZ2UvdGhlcmFwZXV0
aWMgdXNlPC9rZXl3b3JkPjxrZXl3b3JkPlN0b21hY2ggTmVvcGxhc21zL2Jsb29kLypkaWFnbm9z
aXMvcGF0aG9sb2d5PC9rZXl3b3JkPjxrZXl3b3JkPlR1bW9yIE1hcmtlcnMsIEJpb2xvZ2ljYWwv
Ymxvb2Q8L2tleXdvcmQ+PGtleXdvcmQ+WGVub2dyYWZ0IE1vZGVsIEFudGl0dW1vciBBc3NheXM8
L2tleXdvcmQ+PC9rZXl3b3Jkcz48ZGF0ZXM+PHllYXI+MjAxMjwveWVhcj48cHViLWRhdGVzPjxk
YXRlPk1hcjwvZGF0ZT48L3B1Yi1kYXRlcz48L2RhdGVzPjxpc2JuPjEzNjYtNTgwNCAoRWxlY3Ry
b25pYykmI3hEOzEzNTQtNzUwWCAoTGlua2luZyk8L2lzYm4+PGFjY2Vzc2lvbi1udW0+MjIyNjM2
Mjg8L2FjY2Vzc2lvbi1udW0+PHVybHM+PHJlbGF0ZWQtdXJscz48dXJsPmh0dHA6Ly93d3cubmNi
aS5ubG0ubmloLmdvdi9wdWJtZWQvMjIyNjM2Mjg8L3VybD48L3JlbGF0ZWQtdXJscz48L3VybHM+
PGVsZWN0cm9uaWMtcmVzb3VyY2UtbnVtPjEwLjMxMDkvMTM1NDc1MFguMjAxMS42MTQ5NjE8L2Vs
ZWN0cm9uaWMtcmVzb3VyY2UtbnVtPjwvcmVjb3JkPjwvQ2l0ZT48L0VuZE5vdGU+
</w:fldData>
              </w:fldChar>
            </w:r>
            <w:r w:rsidR="00BE6651" w:rsidRPr="002E3CE1">
              <w:rPr>
                <w:rFonts w:ascii="Book Antiqua" w:hAnsi="Book Antiqua" w:cs="Times New Roman"/>
                <w:sz w:val="24"/>
                <w:szCs w:val="24"/>
              </w:rPr>
              <w:instrText xml:space="preserve"> ADDIN EN.CITE </w:instrText>
            </w:r>
            <w:r w:rsidR="00BE6651" w:rsidRPr="002E3CE1">
              <w:rPr>
                <w:rFonts w:ascii="Book Antiqua" w:hAnsi="Book Antiqua" w:cs="Times New Roman"/>
                <w:sz w:val="24"/>
                <w:szCs w:val="24"/>
              </w:rPr>
              <w:fldChar w:fldCharType="begin">
                <w:fldData xml:space="preserve">PEVuZE5vdGU+PENpdGU+PEF1dGhvcj5aaG91PC9BdXRob3I+PFllYXI+MjAxMjwvWWVhcj48UmVj
TnVtPjE2ODwvUmVjTnVtPjxEaXNwbGF5VGV4dD48c3R5bGUgZmFjZT0ic3VwZXJzY3JpcHQiPls3
NF08L3N0eWxlPjwvRGlzcGxheVRleHQ+PHJlY29yZD48cmVjLW51bWJlcj4xNjg8L3JlYy1udW1i
ZXI+PGZvcmVpZ24ta2V5cz48a2V5IGFwcD0iRU4iIGRiLWlkPSJyc3cydHByZXFzZXZyNGV6ZnA4
cHByeGNmZjV2czBkeGVwcDAiIHRpbWVzdGFtcD0iMTQyNTMwNTI3NCI+MTY4PC9rZXk+PC9mb3Jl
aWduLWtleXM+PHJlZi10eXBlIG5hbWU9IkpvdXJuYWwgQXJ0aWNsZSI+MTc8L3JlZi10eXBlPjxj
b250cmlidXRvcnM+PGF1dGhvcnM+PGF1dGhvcj5aaG91LCBILjwvYXV0aG9yPjxhdXRob3I+WGlh
bywgQi48L2F1dGhvcj48YXV0aG9yPlpob3UsIEYuPC9hdXRob3I+PGF1dGhvcj5EZW5nLCBILjwv
YXV0aG9yPjxhdXRob3I+WmhhbmcsIFguPC9hdXRob3I+PGF1dGhvcj5Mb3UsIFkuPC9hdXRob3I+
PGF1dGhvcj5Hb25nLCBaLjwvYXV0aG9yPjxhdXRob3I+RHUsIEMuPC9hdXRob3I+PGF1dGhvcj5H
dW8sIEouPC9hdXRob3I+PC9hdXRob3JzPjwvY29udHJpYnV0b3JzPjxhdXRoLWFkZHJlc3M+SW5z
dGl0dXRlIG9mIEJpb2NoZW1pc3RyeSBhbmQgTW9sZWN1bGFyIEJpb2xvZ3ksIE5pbmdibyBVbml2
ZXJzaXR5IFNjaG9vbCBvZiBNZWRpY2luZSwgTmluZ2JvLCBDaGluYS48L2F1dGgtYWRkcmVzcz48
dGl0bGVzPjx0aXRsZT5NaVItNDIxIGlzIGEgZnVuY3Rpb25hbCBtYXJrZXIgb2YgY2lyY3VsYXRp
bmcgdHVtb3IgY2VsbHMgaW4gZ2FzdHJpYyBjYW5jZXIgcGF0aWVudHM8L3RpdGxlPjxzZWNvbmRh
cnktdGl0bGU+QmlvbWFya2Vyczwvc2Vjb25kYXJ5LXRpdGxlPjxhbHQtdGl0bGU+QmlvbWFya2Vy
cyA6IGJpb2NoZW1pY2FsIGluZGljYXRvcnMgb2YgZXhwb3N1cmUsIHJlc3BvbnNlLCBhbmQgc3Vz
Y2VwdGliaWxpdHkgdG8gY2hlbWljYWxzPC9hbHQtdGl0bGU+PC90aXRsZXM+PHBlcmlvZGljYWw+
PGZ1bGwtdGl0bGU+QmlvbWFya2VyczwvZnVsbC10aXRsZT48YWJici0xPkJpb21hcmtlcnMgOiBi
aW9jaGVtaWNhbCBpbmRpY2F0b3JzIG9mIGV4cG9zdXJlLCByZXNwb25zZSwgYW5kIHN1c2NlcHRp
YmlsaXR5IHRvIGNoZW1pY2FsczwvYWJici0xPjwvcGVyaW9kaWNhbD48YWx0LXBlcmlvZGljYWw+
PGZ1bGwtdGl0bGU+QmlvbWFya2VyczwvZnVsbC10aXRsZT48YWJici0xPkJpb21hcmtlcnMgOiBi
aW9jaGVtaWNhbCBpbmRpY2F0b3JzIG9mIGV4cG9zdXJlLCByZXNwb25zZSwgYW5kIHN1c2NlcHRp
YmlsaXR5IHRvIGNoZW1pY2FsczwvYWJici0xPjwvYWx0LXBlcmlvZGljYWw+PHBhZ2VzPjEwNC0x
MDwvcGFnZXM+PHZvbHVtZT4xNzwvdm9sdW1lPjxudW1iZXI+MjwvbnVtYmVyPjxrZXl3b3Jkcz48
a2V5d29yZD5BZ2VkPC9rZXl3b3JkPjxrZXl3b3JkPkFuaW1hbHM8L2tleXdvcmQ+PGtleXdvcmQ+
Q2FyY2lub21hL2Jsb29kLypkaWFnbm9zaXMvcGF0aG9sb2d5PC9rZXl3b3JkPjxrZXl3b3JkPkNh
c2UtQ29udHJvbCBTdHVkaWVzPC9rZXl3b3JkPjxrZXl3b3JkPkNlbGwgTGluZSwgVHVtb3I8L2tl
eXdvcmQ+PGtleXdvcmQ+Q2hpbmE8L2tleXdvcmQ+PGtleXdvcmQ+RmVtYWxlPC9rZXl3b3JkPjxr
ZXl3b3JkPkh1bWFuczwva2V5d29yZD48a2V5d29yZD5MZXVrb2N5dGVzLCBNb25vbnVjbGVhci8q
bWV0YWJvbGlzbS9wYXRob2xvZ3k8L2tleXdvcmQ+PGtleXdvcmQ+TWFsZTwva2V5d29yZD48a2V5
d29yZD5NaWNlPC9rZXl3b3JkPjxrZXl3b3JkPk1pY2UsIE51ZGU8L2tleXdvcmQ+PGtleXdvcmQ+
TWljcm9STkFzL2Jsb29kPC9rZXl3b3JkPjxrZXl3b3JkPk1pZGRsZSBBZ2VkPC9rZXl3b3JkPjxr
ZXl3b3JkPk5lb3BsYXN0aWMgQ2VsbHMsIENpcmN1bGF0aW5nLyptZXRhYm9saXNtL3BhdGhvbG9n
eTwva2V5d29yZD48a2V5d29yZD5STkEsIE5lb3BsYXNtL2FudGFnb25pc3RzICZhbXA7IGluaGli
aXRvcnMvZ2VuZXRpY3M8L2tleXdvcmQ+PGtleXdvcmQ+Uk9DIEN1cnZlPC9rZXl3b3JkPjxrZXl3
b3JkPlJpYm9udWNsZW90aWRlcy9hZG1pbmlzdHJhdGlvbiAmYW1wOyBkb3NhZ2UvdGhlcmFwZXV0
aWMgdXNlPC9rZXl3b3JkPjxrZXl3b3JkPlN0b21hY2ggTmVvcGxhc21zL2Jsb29kLypkaWFnbm9z
aXMvcGF0aG9sb2d5PC9rZXl3b3JkPjxrZXl3b3JkPlR1bW9yIE1hcmtlcnMsIEJpb2xvZ2ljYWwv
Ymxvb2Q8L2tleXdvcmQ+PGtleXdvcmQ+WGVub2dyYWZ0IE1vZGVsIEFudGl0dW1vciBBc3NheXM8
L2tleXdvcmQ+PC9rZXl3b3Jkcz48ZGF0ZXM+PHllYXI+MjAxMjwveWVhcj48cHViLWRhdGVzPjxk
YXRlPk1hcjwvZGF0ZT48L3B1Yi1kYXRlcz48L2RhdGVzPjxpc2JuPjEzNjYtNTgwNCAoRWxlY3Ry
b25pYykmI3hEOzEzNTQtNzUwWCAoTGlua2luZyk8L2lzYm4+PGFjY2Vzc2lvbi1udW0+MjIyNjM2
Mjg8L2FjY2Vzc2lvbi1udW0+PHVybHM+PHJlbGF0ZWQtdXJscz48dXJsPmh0dHA6Ly93d3cubmNi
aS5ubG0ubmloLmdvdi9wdWJtZWQvMjIyNjM2Mjg8L3VybD48L3JlbGF0ZWQtdXJscz48L3VybHM+
PGVsZWN0cm9uaWMtcmVzb3VyY2UtbnVtPjEwLjMxMDkvMTM1NDc1MFguMjAxMS42MTQ5NjE8L2Vs
ZWN0cm9uaWMtcmVzb3VyY2UtbnVtPjwvcmVjb3JkPjwvQ2l0ZT48L0VuZE5vdGU+
</w:fldData>
              </w:fldChar>
            </w:r>
            <w:r w:rsidR="00BE6651" w:rsidRPr="002E3CE1">
              <w:rPr>
                <w:rFonts w:ascii="Book Antiqua" w:hAnsi="Book Antiqua" w:cs="Times New Roman"/>
                <w:sz w:val="24"/>
                <w:szCs w:val="24"/>
              </w:rPr>
              <w:instrText xml:space="preserve"> ADDIN EN.CITE.DATA </w:instrText>
            </w:r>
            <w:r w:rsidR="00BE6651" w:rsidRPr="002E3CE1">
              <w:rPr>
                <w:rFonts w:ascii="Book Antiqua" w:hAnsi="Book Antiqua" w:cs="Times New Roman"/>
                <w:sz w:val="24"/>
                <w:szCs w:val="24"/>
              </w:rPr>
            </w:r>
            <w:r w:rsidR="00BE6651" w:rsidRPr="002E3CE1">
              <w:rPr>
                <w:rFonts w:ascii="Book Antiqua" w:hAnsi="Book Antiqua" w:cs="Times New Roman"/>
                <w:sz w:val="24"/>
                <w:szCs w:val="24"/>
              </w:rPr>
              <w:fldChar w:fldCharType="end"/>
            </w:r>
            <w:r w:rsidRPr="002E3CE1">
              <w:rPr>
                <w:rFonts w:ascii="Book Antiqua" w:hAnsi="Book Antiqua" w:cs="Times New Roman"/>
                <w:sz w:val="24"/>
                <w:szCs w:val="24"/>
              </w:rPr>
            </w:r>
            <w:r w:rsidRPr="002E3CE1">
              <w:rPr>
                <w:rFonts w:ascii="Book Antiqua" w:hAnsi="Book Antiqua" w:cs="Times New Roman"/>
                <w:sz w:val="24"/>
                <w:szCs w:val="24"/>
              </w:rPr>
              <w:fldChar w:fldCharType="separate"/>
            </w:r>
            <w:r w:rsidRPr="002E3CE1">
              <w:rPr>
                <w:rFonts w:ascii="Book Antiqua" w:hAnsi="Book Antiqua" w:cs="Times New Roman"/>
                <w:noProof/>
                <w:sz w:val="24"/>
                <w:szCs w:val="24"/>
                <w:vertAlign w:val="superscript"/>
              </w:rPr>
              <w:t>[</w:t>
            </w:r>
            <w:hyperlink w:anchor="_ENREF_74" w:tooltip="Zhou, 2012 #168" w:history="1">
              <w:r w:rsidR="00545921" w:rsidRPr="002E3CE1">
                <w:rPr>
                  <w:rFonts w:ascii="Book Antiqua" w:hAnsi="Book Antiqua" w:cs="Times New Roman"/>
                  <w:noProof/>
                  <w:sz w:val="24"/>
                  <w:szCs w:val="24"/>
                  <w:vertAlign w:val="superscript"/>
                </w:rPr>
                <w:t>74</w:t>
              </w:r>
            </w:hyperlink>
            <w:r w:rsidRPr="002E3CE1">
              <w:rPr>
                <w:rFonts w:ascii="Book Antiqua" w:hAnsi="Book Antiqua" w:cs="Times New Roman"/>
                <w:noProof/>
                <w:sz w:val="24"/>
                <w:szCs w:val="24"/>
                <w:vertAlign w:val="superscript"/>
              </w:rPr>
              <w:t>]</w:t>
            </w:r>
            <w:r w:rsidRPr="002E3CE1">
              <w:rPr>
                <w:rFonts w:ascii="Book Antiqua" w:hAnsi="Book Antiqua" w:cs="Times New Roman"/>
                <w:sz w:val="24"/>
                <w:szCs w:val="24"/>
              </w:rPr>
              <w:fldChar w:fldCharType="end"/>
            </w:r>
          </w:p>
        </w:tc>
        <w:tc>
          <w:tcPr>
            <w:tcW w:w="850" w:type="dxa"/>
          </w:tcPr>
          <w:p w14:paraId="44898808"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6B347CF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Whole blood</w:t>
            </w:r>
          </w:p>
        </w:tc>
        <w:tc>
          <w:tcPr>
            <w:tcW w:w="1681" w:type="dxa"/>
          </w:tcPr>
          <w:p w14:paraId="57ABC6D5"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94.12%</w:t>
            </w:r>
          </w:p>
        </w:tc>
        <w:tc>
          <w:tcPr>
            <w:tcW w:w="1580" w:type="dxa"/>
          </w:tcPr>
          <w:p w14:paraId="73F7B9CF"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62.5%</w:t>
            </w:r>
          </w:p>
        </w:tc>
        <w:tc>
          <w:tcPr>
            <w:tcW w:w="1559" w:type="dxa"/>
          </w:tcPr>
          <w:p w14:paraId="01A031A4"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0.773</w:t>
            </w:r>
          </w:p>
        </w:tc>
        <w:tc>
          <w:tcPr>
            <w:tcW w:w="2268" w:type="dxa"/>
          </w:tcPr>
          <w:p w14:paraId="799D025E"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40 GCs and 17 healthy controls</w:t>
            </w:r>
          </w:p>
        </w:tc>
      </w:tr>
      <w:tr w:rsidR="00F4479A" w:rsidRPr="002E3CE1" w14:paraId="71A0F58C" w14:textId="77777777" w:rsidTr="005476E3">
        <w:trPr>
          <w:jc w:val="center"/>
        </w:trPr>
        <w:tc>
          <w:tcPr>
            <w:tcW w:w="1984" w:type="dxa"/>
          </w:tcPr>
          <w:p w14:paraId="5D800F35" w14:textId="1BC943D7" w:rsidR="00F4479A" w:rsidRPr="002E3CE1" w:rsidRDefault="00F4479A" w:rsidP="002E3CE1">
            <w:pPr>
              <w:adjustRightInd w:val="0"/>
              <w:snapToGrid w:val="0"/>
              <w:spacing w:line="360" w:lineRule="auto"/>
              <w:rPr>
                <w:rFonts w:ascii="Book Antiqua" w:hAnsi="Book Antiqua" w:cs="Times New Roman"/>
                <w:sz w:val="24"/>
                <w:szCs w:val="24"/>
              </w:rPr>
            </w:pPr>
            <w:bookmarkStart w:id="221" w:name="OLE_LINK169"/>
            <w:r w:rsidRPr="002E3CE1">
              <w:rPr>
                <w:rFonts w:ascii="Book Antiqua" w:hAnsi="Book Antiqua" w:cs="Times New Roman"/>
                <w:sz w:val="24"/>
                <w:szCs w:val="24"/>
              </w:rPr>
              <w:t>miR-421</w:t>
            </w:r>
            <w:bookmarkEnd w:id="221"/>
            <w:r w:rsidR="00545921" w:rsidRPr="002E3CE1">
              <w:rPr>
                <w:rFonts w:ascii="Book Antiqua" w:hAnsi="Book Antiqua" w:cs="Times New Roman"/>
                <w:sz w:val="24"/>
                <w:szCs w:val="24"/>
              </w:rPr>
              <w:fldChar w:fldCharType="begin"/>
            </w:r>
            <w:r w:rsidR="00545921" w:rsidRPr="002E3CE1">
              <w:rPr>
                <w:rFonts w:ascii="Book Antiqua" w:hAnsi="Book Antiqua" w:cs="Times New Roman"/>
                <w:sz w:val="24"/>
                <w:szCs w:val="24"/>
              </w:rPr>
              <w:instrText xml:space="preserve"> ADDIN EN.CITE &lt;EndNote&gt;&lt;Cite&gt;&lt;Author&gt;Wu&lt;/Author&gt;&lt;Year&gt;2015&lt;/Year&gt;&lt;RecNum&gt;169&lt;/RecNum&gt;&lt;DisplayText&gt;&lt;style face="superscript"&gt;[75]&lt;/style&gt;&lt;/DisplayText&gt;&lt;record&gt;&lt;rec-number&gt;169&lt;/rec-number&gt;&lt;foreign-keys&gt;&lt;key app="EN" db-id="rsw2tpreqsevr4ezfp8pprxcff5vs0dxepp0" timestamp="1425305366"&gt;169&lt;/key&gt;&lt;/foreign-keys&gt;&lt;ref-type name="Journal Article"&gt;17&lt;/ref-type&gt;&lt;contributors&gt;&lt;authors&gt;&lt;author&gt;Wu, J.&lt;/author&gt;&lt;author&gt;Li, G.&lt;/author&gt;&lt;author&gt;Yao, Y.&lt;/author&gt;&lt;author&gt;Wang, Z.&lt;/author&gt;&lt;author&gt;Sun, W.&lt;/author&gt;&lt;author&gt;Wang, J.&lt;/author&gt;&lt;/authors&gt;&lt;/contributors&gt;&lt;auth-address&gt;Department of Clinical Laboratory, The First People&amp;apos;s Hospital of Kunshan, Affiliated Hospital of Jiangsu University , Kunshan , China .&lt;/auth-address&gt;&lt;titles&gt;&lt;title&gt;MicroRNA-421 is a new potential diagnosis biomarker with higher sensitivity and specificity than carcinoembryonic antigen and cancer antigen 125 in gastric cancer&lt;/title&gt;&lt;secondary-title&gt;Biomarkers&lt;/secondary-title&gt;&lt;alt-title&gt;Biomarkers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58-63&lt;/pages&gt;&lt;volume&gt;20&lt;/volume&gt;&lt;number&gt;1&lt;/number&gt;&lt;dates&gt;&lt;year&gt;2015&lt;/year&gt;&lt;pub-dates&gt;&lt;date&gt;Feb&lt;/date&gt;&lt;/pub-dates&gt;&lt;/dates&gt;&lt;isbn&gt;1366-5804 (Electronic)&amp;#xD;1354-750X (Linking)&lt;/isbn&gt;&lt;accession-num&gt;25510566&lt;/accession-num&gt;&lt;urls&gt;&lt;related-urls&gt;&lt;url&gt;http://www.ncbi.nlm.nih.gov/pubmed/25510566&lt;/url&gt;&lt;/related-urls&gt;&lt;/urls&gt;&lt;electronic-resource-num&gt;10.3109/1354750X.2014.992812&lt;/electronic-resource-num&gt;&lt;/record&gt;&lt;/Cite&gt;&lt;/EndNote&gt;</w:instrText>
            </w:r>
            <w:r w:rsidR="00545921" w:rsidRPr="002E3CE1">
              <w:rPr>
                <w:rFonts w:ascii="Book Antiqua" w:hAnsi="Book Antiqua" w:cs="Times New Roman"/>
                <w:sz w:val="24"/>
                <w:szCs w:val="24"/>
              </w:rPr>
              <w:fldChar w:fldCharType="separate"/>
            </w:r>
            <w:r w:rsidR="00545921" w:rsidRPr="002E3CE1">
              <w:rPr>
                <w:rFonts w:ascii="Book Antiqua" w:hAnsi="Book Antiqua" w:cs="Times New Roman"/>
                <w:noProof/>
                <w:sz w:val="24"/>
                <w:szCs w:val="24"/>
                <w:vertAlign w:val="superscript"/>
              </w:rPr>
              <w:t>[</w:t>
            </w:r>
            <w:hyperlink w:anchor="_ENREF_75" w:tooltip="Wu, 2015 #169" w:history="1">
              <w:r w:rsidR="00545921" w:rsidRPr="002E3CE1">
                <w:rPr>
                  <w:rFonts w:ascii="Book Antiqua" w:hAnsi="Book Antiqua" w:cs="Times New Roman"/>
                  <w:noProof/>
                  <w:sz w:val="24"/>
                  <w:szCs w:val="24"/>
                  <w:vertAlign w:val="superscript"/>
                </w:rPr>
                <w:t>75</w:t>
              </w:r>
            </w:hyperlink>
            <w:r w:rsidR="00545921" w:rsidRPr="002E3CE1">
              <w:rPr>
                <w:rFonts w:ascii="Book Antiqua" w:hAnsi="Book Antiqua" w:cs="Times New Roman"/>
                <w:noProof/>
                <w:sz w:val="24"/>
                <w:szCs w:val="24"/>
                <w:vertAlign w:val="superscript"/>
              </w:rPr>
              <w:t>]</w:t>
            </w:r>
            <w:r w:rsidR="00545921" w:rsidRPr="002E3CE1">
              <w:rPr>
                <w:rFonts w:ascii="Book Antiqua" w:hAnsi="Book Antiqua" w:cs="Times New Roman"/>
                <w:sz w:val="24"/>
                <w:szCs w:val="24"/>
              </w:rPr>
              <w:fldChar w:fldCharType="end"/>
            </w:r>
          </w:p>
        </w:tc>
        <w:tc>
          <w:tcPr>
            <w:tcW w:w="850" w:type="dxa"/>
          </w:tcPr>
          <w:p w14:paraId="14D44C1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993" w:type="dxa"/>
          </w:tcPr>
          <w:p w14:paraId="2F787835"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Whole blood</w:t>
            </w:r>
          </w:p>
        </w:tc>
        <w:tc>
          <w:tcPr>
            <w:tcW w:w="1681" w:type="dxa"/>
          </w:tcPr>
          <w:p w14:paraId="3BA85F46"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95.5%</w:t>
            </w:r>
          </w:p>
        </w:tc>
        <w:tc>
          <w:tcPr>
            <w:tcW w:w="1580" w:type="dxa"/>
          </w:tcPr>
          <w:p w14:paraId="455BC7FC"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89.1%</w:t>
            </w:r>
          </w:p>
        </w:tc>
        <w:tc>
          <w:tcPr>
            <w:tcW w:w="1559" w:type="dxa"/>
          </w:tcPr>
          <w:p w14:paraId="6D13FA4B"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0.821</w:t>
            </w:r>
          </w:p>
        </w:tc>
        <w:tc>
          <w:tcPr>
            <w:tcW w:w="2268" w:type="dxa"/>
          </w:tcPr>
          <w:p w14:paraId="3275F0BB" w14:textId="77777777" w:rsidR="00F4479A" w:rsidRPr="002E3CE1" w:rsidRDefault="00F4479A"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90 GCs and 90 healthy controls</w:t>
            </w:r>
          </w:p>
        </w:tc>
      </w:tr>
    </w:tbl>
    <w:p w14:paraId="4BD035DD"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When a combination of circulating miRNAs is characterized, a (+) is included between the listed circulating miRNAs. AUC: </w:t>
      </w:r>
      <w:r w:rsidRPr="002E3CE1">
        <w:rPr>
          <w:rFonts w:ascii="Book Antiqua" w:hAnsi="Book Antiqua"/>
          <w:caps/>
          <w:sz w:val="24"/>
          <w:szCs w:val="24"/>
        </w:rPr>
        <w:t>a</w:t>
      </w:r>
      <w:r w:rsidRPr="002E3CE1">
        <w:rPr>
          <w:rFonts w:ascii="Book Antiqua" w:hAnsi="Book Antiqua"/>
          <w:sz w:val="24"/>
          <w:szCs w:val="24"/>
        </w:rPr>
        <w:t xml:space="preserve">rea under the curve; GC: </w:t>
      </w:r>
      <w:r w:rsidRPr="002E3CE1">
        <w:rPr>
          <w:rFonts w:ascii="Book Antiqua" w:hAnsi="Book Antiqua"/>
          <w:caps/>
          <w:sz w:val="24"/>
          <w:szCs w:val="24"/>
        </w:rPr>
        <w:t>g</w:t>
      </w:r>
      <w:r w:rsidRPr="002E3CE1">
        <w:rPr>
          <w:rFonts w:ascii="Book Antiqua" w:hAnsi="Book Antiqua"/>
          <w:sz w:val="24"/>
          <w:szCs w:val="24"/>
        </w:rPr>
        <w:t xml:space="preserve">astric cancer; DGC: </w:t>
      </w:r>
      <w:r w:rsidRPr="002E3CE1">
        <w:rPr>
          <w:rFonts w:ascii="Book Antiqua" w:hAnsi="Book Antiqua"/>
          <w:caps/>
          <w:sz w:val="24"/>
          <w:szCs w:val="24"/>
        </w:rPr>
        <w:t>d</w:t>
      </w:r>
      <w:r w:rsidRPr="002E3CE1">
        <w:rPr>
          <w:rFonts w:ascii="Book Antiqua" w:hAnsi="Book Antiqua"/>
          <w:sz w:val="24"/>
          <w:szCs w:val="24"/>
        </w:rPr>
        <w:t xml:space="preserve">iffuse-type gastric cancer; DYS: </w:t>
      </w:r>
      <w:r w:rsidRPr="002E3CE1">
        <w:rPr>
          <w:rFonts w:ascii="Book Antiqua" w:hAnsi="Book Antiqua"/>
          <w:caps/>
          <w:sz w:val="24"/>
          <w:szCs w:val="24"/>
        </w:rPr>
        <w:t>d</w:t>
      </w:r>
      <w:r w:rsidRPr="002E3CE1">
        <w:rPr>
          <w:rFonts w:ascii="Book Antiqua" w:hAnsi="Book Antiqua"/>
          <w:sz w:val="24"/>
          <w:szCs w:val="24"/>
        </w:rPr>
        <w:t xml:space="preserve">ysplasia; BGD: </w:t>
      </w:r>
      <w:r w:rsidRPr="002E3CE1">
        <w:rPr>
          <w:rFonts w:ascii="Book Antiqua" w:hAnsi="Book Antiqua"/>
          <w:caps/>
          <w:sz w:val="24"/>
          <w:szCs w:val="24"/>
        </w:rPr>
        <w:t>b</w:t>
      </w:r>
      <w:r w:rsidRPr="002E3CE1">
        <w:rPr>
          <w:rFonts w:ascii="Book Antiqua" w:hAnsi="Book Antiqua"/>
          <w:sz w:val="24"/>
          <w:szCs w:val="24"/>
        </w:rPr>
        <w:t xml:space="preserve">enign gastric disease; DGAC: </w:t>
      </w:r>
      <w:r w:rsidRPr="002E3CE1">
        <w:rPr>
          <w:rFonts w:ascii="Book Antiqua" w:hAnsi="Book Antiqua"/>
          <w:caps/>
          <w:sz w:val="24"/>
          <w:szCs w:val="24"/>
        </w:rPr>
        <w:t>d</w:t>
      </w:r>
      <w:r w:rsidRPr="002E3CE1">
        <w:rPr>
          <w:rFonts w:ascii="Book Antiqua" w:hAnsi="Book Antiqua"/>
          <w:sz w:val="24"/>
          <w:szCs w:val="24"/>
        </w:rPr>
        <w:t xml:space="preserve">istal gastric adenocarcinoma; GC/DM: </w:t>
      </w:r>
      <w:r w:rsidRPr="002E3CE1">
        <w:rPr>
          <w:rFonts w:ascii="Book Antiqua" w:hAnsi="Book Antiqua"/>
          <w:caps/>
          <w:sz w:val="24"/>
          <w:szCs w:val="24"/>
        </w:rPr>
        <w:t>g</w:t>
      </w:r>
      <w:r w:rsidRPr="002E3CE1">
        <w:rPr>
          <w:rFonts w:ascii="Book Antiqua" w:hAnsi="Book Antiqua"/>
          <w:sz w:val="24"/>
          <w:szCs w:val="24"/>
        </w:rPr>
        <w:t xml:space="preserve">astric cancer with distant metastasis; GC/NDM: </w:t>
      </w:r>
      <w:r w:rsidRPr="002E3CE1">
        <w:rPr>
          <w:rFonts w:ascii="Book Antiqua" w:hAnsi="Book Antiqua"/>
          <w:caps/>
          <w:sz w:val="24"/>
          <w:szCs w:val="24"/>
        </w:rPr>
        <w:t>g</w:t>
      </w:r>
      <w:r w:rsidRPr="002E3CE1">
        <w:rPr>
          <w:rFonts w:ascii="Book Antiqua" w:hAnsi="Book Antiqua"/>
          <w:sz w:val="24"/>
          <w:szCs w:val="24"/>
        </w:rPr>
        <w:t>astric cancer with no distant metastasis.</w:t>
      </w:r>
    </w:p>
    <w:p w14:paraId="5654426B" w14:textId="77777777" w:rsidR="001D635B" w:rsidRPr="002E3CE1" w:rsidRDefault="001D635B" w:rsidP="002E3CE1">
      <w:pPr>
        <w:adjustRightInd w:val="0"/>
        <w:snapToGrid w:val="0"/>
        <w:spacing w:line="360" w:lineRule="auto"/>
        <w:rPr>
          <w:rFonts w:ascii="Book Antiqua" w:hAnsi="Book Antiqua"/>
          <w:sz w:val="24"/>
          <w:szCs w:val="24"/>
        </w:rPr>
      </w:pPr>
    </w:p>
    <w:p w14:paraId="7984F7C2" w14:textId="77777777" w:rsidR="002E498C" w:rsidRPr="002E3CE1" w:rsidRDefault="002E498C" w:rsidP="002E3CE1">
      <w:pPr>
        <w:adjustRightInd w:val="0"/>
        <w:snapToGrid w:val="0"/>
        <w:spacing w:line="360" w:lineRule="auto"/>
        <w:rPr>
          <w:rFonts w:ascii="Book Antiqua" w:hAnsi="Book Antiqua"/>
          <w:sz w:val="24"/>
          <w:szCs w:val="24"/>
        </w:rPr>
      </w:pPr>
    </w:p>
    <w:p w14:paraId="7D21B519" w14:textId="77777777" w:rsidR="002E498C" w:rsidRPr="002E3CE1" w:rsidRDefault="002E498C" w:rsidP="002E3CE1">
      <w:pPr>
        <w:adjustRightInd w:val="0"/>
        <w:snapToGrid w:val="0"/>
        <w:spacing w:line="360" w:lineRule="auto"/>
        <w:rPr>
          <w:rFonts w:ascii="Book Antiqua" w:hAnsi="Book Antiqua"/>
          <w:sz w:val="24"/>
          <w:szCs w:val="24"/>
        </w:rPr>
      </w:pPr>
    </w:p>
    <w:p w14:paraId="112D8861" w14:textId="77777777" w:rsidR="002E498C" w:rsidRPr="002E3CE1" w:rsidRDefault="002E498C" w:rsidP="002E3CE1">
      <w:pPr>
        <w:adjustRightInd w:val="0"/>
        <w:snapToGrid w:val="0"/>
        <w:spacing w:line="360" w:lineRule="auto"/>
        <w:rPr>
          <w:rFonts w:ascii="Book Antiqua" w:hAnsi="Book Antiqua"/>
          <w:sz w:val="24"/>
          <w:szCs w:val="24"/>
        </w:rPr>
      </w:pPr>
    </w:p>
    <w:p w14:paraId="1AD5B44D" w14:textId="77777777" w:rsidR="002E498C" w:rsidRPr="002E3CE1" w:rsidRDefault="002E498C" w:rsidP="002E3CE1">
      <w:pPr>
        <w:adjustRightInd w:val="0"/>
        <w:snapToGrid w:val="0"/>
        <w:spacing w:line="360" w:lineRule="auto"/>
        <w:rPr>
          <w:rFonts w:ascii="Book Antiqua" w:hAnsi="Book Antiqua"/>
          <w:sz w:val="24"/>
          <w:szCs w:val="24"/>
        </w:rPr>
      </w:pPr>
    </w:p>
    <w:p w14:paraId="1372B741" w14:textId="77777777" w:rsidR="002E498C" w:rsidRPr="002E3CE1" w:rsidRDefault="002E498C" w:rsidP="002E3CE1">
      <w:pPr>
        <w:adjustRightInd w:val="0"/>
        <w:snapToGrid w:val="0"/>
        <w:spacing w:line="360" w:lineRule="auto"/>
        <w:rPr>
          <w:rFonts w:ascii="Book Antiqua" w:hAnsi="Book Antiqua"/>
          <w:sz w:val="24"/>
          <w:szCs w:val="24"/>
        </w:rPr>
      </w:pPr>
    </w:p>
    <w:p w14:paraId="32ED04D1" w14:textId="77777777" w:rsidR="002E498C" w:rsidRPr="002E3CE1" w:rsidRDefault="002E498C" w:rsidP="002E3CE1">
      <w:pPr>
        <w:adjustRightInd w:val="0"/>
        <w:snapToGrid w:val="0"/>
        <w:spacing w:line="360" w:lineRule="auto"/>
        <w:rPr>
          <w:rFonts w:ascii="Book Antiqua" w:hAnsi="Book Antiqua"/>
          <w:sz w:val="24"/>
          <w:szCs w:val="24"/>
        </w:rPr>
      </w:pPr>
    </w:p>
    <w:p w14:paraId="49DE9559" w14:textId="77777777" w:rsidR="002E498C" w:rsidRPr="002E3CE1" w:rsidRDefault="002E498C" w:rsidP="002E3CE1">
      <w:pPr>
        <w:adjustRightInd w:val="0"/>
        <w:snapToGrid w:val="0"/>
        <w:spacing w:line="360" w:lineRule="auto"/>
        <w:rPr>
          <w:rFonts w:ascii="Book Antiqua" w:hAnsi="Book Antiqua"/>
          <w:sz w:val="24"/>
          <w:szCs w:val="24"/>
        </w:rPr>
      </w:pPr>
    </w:p>
    <w:p w14:paraId="7B1465D9" w14:textId="77777777" w:rsidR="002E498C" w:rsidRPr="002E3CE1" w:rsidRDefault="002E498C" w:rsidP="002E3CE1">
      <w:pPr>
        <w:adjustRightInd w:val="0"/>
        <w:snapToGrid w:val="0"/>
        <w:spacing w:line="360" w:lineRule="auto"/>
        <w:rPr>
          <w:rFonts w:ascii="Book Antiqua" w:hAnsi="Book Antiqua"/>
          <w:sz w:val="24"/>
          <w:szCs w:val="24"/>
        </w:rPr>
      </w:pPr>
    </w:p>
    <w:p w14:paraId="5D195F42" w14:textId="73050A1D"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br w:type="page"/>
      </w:r>
    </w:p>
    <w:p w14:paraId="2361ECF4" w14:textId="77777777" w:rsidR="005476E3" w:rsidRPr="002E3CE1" w:rsidRDefault="005476E3" w:rsidP="002E3CE1">
      <w:pPr>
        <w:adjustRightInd w:val="0"/>
        <w:snapToGrid w:val="0"/>
        <w:spacing w:line="360" w:lineRule="auto"/>
        <w:rPr>
          <w:rFonts w:ascii="Book Antiqua" w:hAnsi="Book Antiqua"/>
          <w:sz w:val="24"/>
          <w:szCs w:val="24"/>
        </w:rPr>
      </w:pPr>
    </w:p>
    <w:p w14:paraId="4873EE65" w14:textId="0E01C674" w:rsidR="002E498C"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Table 2 Expression levels of circulating miRNAs in gastric cancer tissues and their targeted gene</w:t>
      </w:r>
    </w:p>
    <w:tbl>
      <w:tblPr>
        <w:tblStyle w:val="TableGrid"/>
        <w:tblpPr w:leftFromText="180" w:rightFromText="180" w:vertAnchor="text" w:horzAnchor="margin" w:tblpXSpec="center" w:tblpY="217"/>
        <w:tblW w:w="11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1701"/>
        <w:gridCol w:w="2127"/>
        <w:gridCol w:w="4819"/>
      </w:tblGrid>
      <w:tr w:rsidR="00BD5317" w:rsidRPr="002E3CE1" w14:paraId="0E739044" w14:textId="77777777" w:rsidTr="005476E3">
        <w:tc>
          <w:tcPr>
            <w:tcW w:w="2551" w:type="dxa"/>
            <w:tcBorders>
              <w:top w:val="single" w:sz="4" w:space="0" w:color="auto"/>
              <w:bottom w:val="single" w:sz="4" w:space="0" w:color="auto"/>
            </w:tcBorders>
          </w:tcPr>
          <w:p w14:paraId="0DE1C79C" w14:textId="77777777" w:rsidR="00BD5317" w:rsidRPr="002E3CE1" w:rsidRDefault="00BD5317"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Circulating miRNA</w:t>
            </w:r>
          </w:p>
        </w:tc>
        <w:tc>
          <w:tcPr>
            <w:tcW w:w="1701" w:type="dxa"/>
            <w:tcBorders>
              <w:top w:val="single" w:sz="4" w:space="0" w:color="auto"/>
              <w:bottom w:val="single" w:sz="4" w:space="0" w:color="auto"/>
            </w:tcBorders>
          </w:tcPr>
          <w:p w14:paraId="29B36272" w14:textId="4B0F80A2" w:rsidR="00BD5317" w:rsidRPr="002E3CE1" w:rsidRDefault="00BD5317"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Expression in</w:t>
            </w:r>
            <w:r w:rsidR="00940DE5" w:rsidRPr="002E3CE1">
              <w:rPr>
                <w:rFonts w:ascii="Book Antiqua" w:hAnsi="Book Antiqua"/>
                <w:b/>
                <w:sz w:val="24"/>
                <w:szCs w:val="24"/>
              </w:rPr>
              <w:t xml:space="preserve"> the circulation</w:t>
            </w:r>
          </w:p>
        </w:tc>
        <w:tc>
          <w:tcPr>
            <w:tcW w:w="2127" w:type="dxa"/>
            <w:tcBorders>
              <w:top w:val="single" w:sz="4" w:space="0" w:color="auto"/>
              <w:bottom w:val="single" w:sz="4" w:space="0" w:color="auto"/>
            </w:tcBorders>
          </w:tcPr>
          <w:p w14:paraId="61D480C9" w14:textId="5CAD6559" w:rsidR="00BD5317" w:rsidRPr="002E3CE1" w:rsidRDefault="00BD5317"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 xml:space="preserve">Expression </w:t>
            </w:r>
            <w:r w:rsidR="00940DE5" w:rsidRPr="002E3CE1">
              <w:rPr>
                <w:rFonts w:ascii="Book Antiqua" w:hAnsi="Book Antiqua"/>
                <w:b/>
                <w:sz w:val="24"/>
                <w:szCs w:val="24"/>
              </w:rPr>
              <w:t>in tissue</w:t>
            </w:r>
            <w:r w:rsidRPr="002E3CE1">
              <w:rPr>
                <w:rFonts w:ascii="Book Antiqua" w:hAnsi="Book Antiqua"/>
                <w:b/>
                <w:sz w:val="24"/>
                <w:szCs w:val="24"/>
              </w:rPr>
              <w:t xml:space="preserve"> </w:t>
            </w:r>
          </w:p>
        </w:tc>
        <w:tc>
          <w:tcPr>
            <w:tcW w:w="4819" w:type="dxa"/>
            <w:tcBorders>
              <w:top w:val="single" w:sz="4" w:space="0" w:color="auto"/>
              <w:bottom w:val="single" w:sz="4" w:space="0" w:color="auto"/>
            </w:tcBorders>
          </w:tcPr>
          <w:p w14:paraId="305D82E6" w14:textId="77777777" w:rsidR="00BD5317" w:rsidRPr="002E3CE1" w:rsidRDefault="00BD5317"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Validated target genes</w:t>
            </w:r>
          </w:p>
        </w:tc>
      </w:tr>
      <w:tr w:rsidR="00BD5317" w:rsidRPr="002E3CE1" w14:paraId="61C1A2B9" w14:textId="77777777" w:rsidTr="005476E3">
        <w:tc>
          <w:tcPr>
            <w:tcW w:w="2551" w:type="dxa"/>
            <w:tcBorders>
              <w:top w:val="single" w:sz="4" w:space="0" w:color="auto"/>
            </w:tcBorders>
          </w:tcPr>
          <w:p w14:paraId="02724AF6"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w:t>
            </w:r>
          </w:p>
        </w:tc>
        <w:tc>
          <w:tcPr>
            <w:tcW w:w="1701" w:type="dxa"/>
            <w:tcBorders>
              <w:top w:val="single" w:sz="4" w:space="0" w:color="auto"/>
            </w:tcBorders>
          </w:tcPr>
          <w:p w14:paraId="75B27311" w14:textId="7C68C441"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w:t>
            </w:r>
            <w:r w:rsidR="00940DE5" w:rsidRPr="002E3CE1">
              <w:rPr>
                <w:rFonts w:ascii="Book Antiqua" w:hAnsi="Book Antiqua"/>
                <w:sz w:val="24"/>
                <w:szCs w:val="24"/>
              </w:rPr>
              <w:t>regulation</w:t>
            </w:r>
          </w:p>
        </w:tc>
        <w:tc>
          <w:tcPr>
            <w:tcW w:w="2127" w:type="dxa"/>
            <w:tcBorders>
              <w:top w:val="single" w:sz="4" w:space="0" w:color="auto"/>
            </w:tcBorders>
          </w:tcPr>
          <w:p w14:paraId="59F539C1" w14:textId="34DC1812"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4819" w:type="dxa"/>
            <w:tcBorders>
              <w:top w:val="single" w:sz="4" w:space="0" w:color="auto"/>
            </w:tcBorders>
          </w:tcPr>
          <w:p w14:paraId="2FB5852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MET, Coronin1C, API-5, Slug, PIK3CA, NRF2, CCND2, CXCR4,  SDF-1α, TAGLN2</w:t>
            </w:r>
          </w:p>
        </w:tc>
      </w:tr>
      <w:tr w:rsidR="00BD5317" w:rsidRPr="002E3CE1" w14:paraId="7C3C5F14" w14:textId="77777777" w:rsidTr="005476E3">
        <w:tc>
          <w:tcPr>
            <w:tcW w:w="2551" w:type="dxa"/>
          </w:tcPr>
          <w:p w14:paraId="5C8C7B9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miR-17-5p</w:t>
            </w:r>
          </w:p>
        </w:tc>
        <w:tc>
          <w:tcPr>
            <w:tcW w:w="1701" w:type="dxa"/>
          </w:tcPr>
          <w:p w14:paraId="146DDDF2" w14:textId="23D99CE1"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5E84615" w14:textId="14454357"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4AD5842C"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YES1, STAT3, SMAD7, SOCS6, Beclin1, P21, P130, PCAF, TP53INP1, VDUP1, HBP1, AIB1        </w:t>
            </w:r>
          </w:p>
        </w:tc>
      </w:tr>
      <w:tr w:rsidR="00BD5317" w:rsidRPr="002E3CE1" w14:paraId="25C7DBF4" w14:textId="77777777" w:rsidTr="005476E3">
        <w:tc>
          <w:tcPr>
            <w:tcW w:w="2551" w:type="dxa"/>
          </w:tcPr>
          <w:p w14:paraId="33186CF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miR-16</w:t>
            </w:r>
          </w:p>
        </w:tc>
        <w:tc>
          <w:tcPr>
            <w:tcW w:w="1701" w:type="dxa"/>
          </w:tcPr>
          <w:p w14:paraId="4B190C62" w14:textId="513EA50E"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1AFCDE7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71EF9DB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ABCF2</w:t>
            </w:r>
            <w:r w:rsidRPr="002E3CE1">
              <w:rPr>
                <w:rFonts w:ascii="Book Antiqua" w:hAnsi="Book Antiqua"/>
                <w:sz w:val="24"/>
                <w:szCs w:val="24"/>
              </w:rPr>
              <w:t>，</w:t>
            </w:r>
            <w:r w:rsidRPr="002E3CE1">
              <w:rPr>
                <w:rFonts w:ascii="Book Antiqua" w:hAnsi="Book Antiqua"/>
                <w:sz w:val="24"/>
                <w:szCs w:val="24"/>
              </w:rPr>
              <w:t>ABHD10</w:t>
            </w:r>
            <w:r w:rsidRPr="002E3CE1">
              <w:rPr>
                <w:rFonts w:ascii="Book Antiqua" w:hAnsi="Book Antiqua"/>
                <w:sz w:val="24"/>
                <w:szCs w:val="24"/>
              </w:rPr>
              <w:t>，</w:t>
            </w:r>
            <w:r w:rsidRPr="002E3CE1">
              <w:rPr>
                <w:rFonts w:ascii="Book Antiqua" w:hAnsi="Book Antiqua"/>
                <w:sz w:val="24"/>
                <w:szCs w:val="24"/>
              </w:rPr>
              <w:t>ACP2</w:t>
            </w:r>
            <w:r w:rsidRPr="002E3CE1">
              <w:rPr>
                <w:rFonts w:ascii="Book Antiqua" w:hAnsi="Book Antiqua"/>
                <w:sz w:val="24"/>
                <w:szCs w:val="24"/>
              </w:rPr>
              <w:t>，</w:t>
            </w:r>
            <w:r w:rsidRPr="002E3CE1">
              <w:rPr>
                <w:rFonts w:ascii="Book Antiqua" w:hAnsi="Book Antiqua"/>
                <w:sz w:val="24"/>
                <w:szCs w:val="24"/>
              </w:rPr>
              <w:t>ACTR1A</w:t>
            </w:r>
            <w:r w:rsidRPr="002E3CE1">
              <w:rPr>
                <w:rFonts w:ascii="Book Antiqua" w:hAnsi="Book Antiqua"/>
                <w:sz w:val="24"/>
                <w:szCs w:val="24"/>
              </w:rPr>
              <w:t>，</w:t>
            </w:r>
            <w:r w:rsidRPr="002E3CE1">
              <w:rPr>
                <w:rFonts w:ascii="Book Antiqua" w:hAnsi="Book Antiqua"/>
                <w:sz w:val="24"/>
                <w:szCs w:val="24"/>
              </w:rPr>
              <w:t>ACVR2A</w:t>
            </w:r>
            <w:r w:rsidRPr="002E3CE1">
              <w:rPr>
                <w:rFonts w:ascii="Book Antiqua" w:hAnsi="Book Antiqua"/>
                <w:sz w:val="24"/>
                <w:szCs w:val="24"/>
              </w:rPr>
              <w:t>，</w:t>
            </w:r>
            <w:r w:rsidRPr="002E3CE1">
              <w:rPr>
                <w:rFonts w:ascii="Book Antiqua" w:hAnsi="Book Antiqua"/>
                <w:sz w:val="24"/>
                <w:szCs w:val="24"/>
              </w:rPr>
              <w:t>ADSS</w:t>
            </w:r>
            <w:r w:rsidRPr="002E3CE1">
              <w:rPr>
                <w:rFonts w:ascii="Book Antiqua" w:hAnsi="Book Antiqua"/>
                <w:sz w:val="24"/>
                <w:szCs w:val="24"/>
              </w:rPr>
              <w:t>，</w:t>
            </w:r>
            <w:r w:rsidRPr="002E3CE1">
              <w:rPr>
                <w:rFonts w:ascii="Book Antiqua" w:hAnsi="Book Antiqua"/>
                <w:sz w:val="24"/>
                <w:szCs w:val="24"/>
              </w:rPr>
              <w:t>ALG3</w:t>
            </w:r>
            <w:r w:rsidRPr="002E3CE1">
              <w:rPr>
                <w:rFonts w:ascii="Book Antiqua" w:hAnsi="Book Antiqua"/>
                <w:sz w:val="24"/>
                <w:szCs w:val="24"/>
              </w:rPr>
              <w:t>，</w:t>
            </w:r>
            <w:r w:rsidRPr="002E3CE1">
              <w:rPr>
                <w:rFonts w:ascii="Book Antiqua" w:hAnsi="Book Antiqua"/>
                <w:sz w:val="24"/>
                <w:szCs w:val="24"/>
              </w:rPr>
              <w:t>ANAPC16</w:t>
            </w:r>
            <w:r w:rsidRPr="002E3CE1">
              <w:rPr>
                <w:rFonts w:ascii="Book Antiqua" w:hAnsi="Book Antiqua"/>
                <w:sz w:val="24"/>
                <w:szCs w:val="24"/>
              </w:rPr>
              <w:t>，</w:t>
            </w:r>
            <w:r w:rsidRPr="002E3CE1">
              <w:rPr>
                <w:rFonts w:ascii="Book Antiqua" w:hAnsi="Book Antiqua"/>
                <w:sz w:val="24"/>
                <w:szCs w:val="24"/>
              </w:rPr>
              <w:t>ARHGDIA</w:t>
            </w:r>
            <w:r w:rsidRPr="002E3CE1">
              <w:rPr>
                <w:rFonts w:ascii="Book Antiqua" w:hAnsi="Book Antiqua"/>
                <w:sz w:val="24"/>
                <w:szCs w:val="24"/>
              </w:rPr>
              <w:t>，</w:t>
            </w:r>
            <w:r w:rsidRPr="002E3CE1">
              <w:rPr>
                <w:rFonts w:ascii="Book Antiqua" w:hAnsi="Book Antiqua"/>
                <w:sz w:val="24"/>
                <w:szCs w:val="24"/>
              </w:rPr>
              <w:t>ARL2</w:t>
            </w:r>
            <w:r w:rsidRPr="002E3CE1">
              <w:rPr>
                <w:rFonts w:ascii="Book Antiqua" w:hAnsi="Book Antiqua"/>
                <w:sz w:val="24"/>
                <w:szCs w:val="24"/>
              </w:rPr>
              <w:t>，</w:t>
            </w:r>
            <w:r w:rsidRPr="002E3CE1">
              <w:rPr>
                <w:rFonts w:ascii="Book Antiqua" w:hAnsi="Book Antiqua"/>
                <w:sz w:val="24"/>
                <w:szCs w:val="24"/>
              </w:rPr>
              <w:t>ASXL2</w:t>
            </w:r>
            <w:r w:rsidRPr="002E3CE1">
              <w:rPr>
                <w:rFonts w:ascii="Book Antiqua" w:hAnsi="Book Antiqua"/>
                <w:sz w:val="24"/>
                <w:szCs w:val="24"/>
              </w:rPr>
              <w:t>，</w:t>
            </w:r>
            <w:r w:rsidRPr="002E3CE1">
              <w:rPr>
                <w:rFonts w:ascii="Book Antiqua" w:hAnsi="Book Antiqua"/>
                <w:sz w:val="24"/>
                <w:szCs w:val="24"/>
              </w:rPr>
              <w:t>ATG9A</w:t>
            </w:r>
            <w:r w:rsidRPr="002E3CE1">
              <w:rPr>
                <w:rFonts w:ascii="Book Antiqua" w:hAnsi="Book Antiqua"/>
                <w:sz w:val="24"/>
                <w:szCs w:val="24"/>
              </w:rPr>
              <w:t>，</w:t>
            </w:r>
            <w:r w:rsidRPr="002E3CE1">
              <w:rPr>
                <w:rFonts w:ascii="Book Antiqua" w:hAnsi="Book Antiqua"/>
                <w:sz w:val="24"/>
                <w:szCs w:val="24"/>
              </w:rPr>
              <w:t>AURKB</w:t>
            </w:r>
            <w:r w:rsidRPr="002E3CE1">
              <w:rPr>
                <w:rFonts w:ascii="Book Antiqua" w:hAnsi="Book Antiqua"/>
                <w:sz w:val="24"/>
                <w:szCs w:val="24"/>
              </w:rPr>
              <w:t>，</w:t>
            </w:r>
            <w:r w:rsidRPr="002E3CE1">
              <w:rPr>
                <w:rFonts w:ascii="Book Antiqua" w:hAnsi="Book Antiqua"/>
                <w:sz w:val="24"/>
                <w:szCs w:val="24"/>
              </w:rPr>
              <w:t>BCL2</w:t>
            </w:r>
            <w:r w:rsidRPr="002E3CE1">
              <w:rPr>
                <w:rFonts w:ascii="Book Antiqua" w:hAnsi="Book Antiqua"/>
                <w:sz w:val="24"/>
                <w:szCs w:val="24"/>
              </w:rPr>
              <w:t>，</w:t>
            </w:r>
            <w:r w:rsidRPr="002E3CE1">
              <w:rPr>
                <w:rFonts w:ascii="Book Antiqua" w:hAnsi="Book Antiqua"/>
                <w:sz w:val="24"/>
                <w:szCs w:val="24"/>
              </w:rPr>
              <w:t>BMI1</w:t>
            </w:r>
            <w:r w:rsidRPr="002E3CE1">
              <w:rPr>
                <w:rFonts w:ascii="Book Antiqua" w:hAnsi="Book Antiqua"/>
                <w:sz w:val="24"/>
                <w:szCs w:val="24"/>
              </w:rPr>
              <w:t>，</w:t>
            </w:r>
            <w:r w:rsidRPr="002E3CE1">
              <w:rPr>
                <w:rFonts w:ascii="Book Antiqua" w:hAnsi="Book Antiqua"/>
                <w:sz w:val="24"/>
                <w:szCs w:val="24"/>
              </w:rPr>
              <w:t>BRCA1</w:t>
            </w:r>
            <w:r w:rsidRPr="002E3CE1">
              <w:rPr>
                <w:rFonts w:ascii="Book Antiqua" w:hAnsi="Book Antiqua"/>
                <w:sz w:val="24"/>
                <w:szCs w:val="24"/>
              </w:rPr>
              <w:t>，</w:t>
            </w:r>
            <w:r w:rsidRPr="002E3CE1">
              <w:rPr>
                <w:rFonts w:ascii="Book Antiqua" w:hAnsi="Book Antiqua"/>
                <w:sz w:val="24"/>
                <w:szCs w:val="24"/>
              </w:rPr>
              <w:t>C14orf109</w:t>
            </w:r>
            <w:r w:rsidRPr="002E3CE1">
              <w:rPr>
                <w:rFonts w:ascii="Book Antiqua" w:hAnsi="Book Antiqua"/>
                <w:sz w:val="24"/>
                <w:szCs w:val="24"/>
              </w:rPr>
              <w:t>，</w:t>
            </w:r>
            <w:r w:rsidRPr="002E3CE1">
              <w:rPr>
                <w:rFonts w:ascii="Book Antiqua" w:hAnsi="Book Antiqua"/>
                <w:sz w:val="24"/>
                <w:szCs w:val="24"/>
              </w:rPr>
              <w:t>C17orf80</w:t>
            </w:r>
            <w:r w:rsidRPr="002E3CE1">
              <w:rPr>
                <w:rFonts w:ascii="Book Antiqua" w:hAnsi="Book Antiqua"/>
                <w:sz w:val="24"/>
                <w:szCs w:val="24"/>
              </w:rPr>
              <w:t>，</w:t>
            </w:r>
            <w:r w:rsidRPr="002E3CE1">
              <w:rPr>
                <w:rFonts w:ascii="Book Antiqua" w:hAnsi="Book Antiqua"/>
                <w:sz w:val="24"/>
                <w:szCs w:val="24"/>
              </w:rPr>
              <w:t>C2orf43</w:t>
            </w:r>
            <w:r w:rsidRPr="002E3CE1">
              <w:rPr>
                <w:rFonts w:ascii="Book Antiqua" w:hAnsi="Book Antiqua"/>
                <w:sz w:val="24"/>
                <w:szCs w:val="24"/>
              </w:rPr>
              <w:t>，</w:t>
            </w:r>
            <w:r w:rsidRPr="002E3CE1">
              <w:rPr>
                <w:rFonts w:ascii="Book Antiqua" w:hAnsi="Book Antiqua"/>
                <w:sz w:val="24"/>
                <w:szCs w:val="24"/>
              </w:rPr>
              <w:t>C2orf74</w:t>
            </w:r>
            <w:r w:rsidRPr="002E3CE1">
              <w:rPr>
                <w:rFonts w:ascii="Book Antiqua" w:hAnsi="Book Antiqua"/>
                <w:sz w:val="24"/>
                <w:szCs w:val="24"/>
              </w:rPr>
              <w:t>，</w:t>
            </w:r>
            <w:r w:rsidRPr="002E3CE1">
              <w:rPr>
                <w:rFonts w:ascii="Book Antiqua" w:hAnsi="Book Antiqua"/>
                <w:sz w:val="24"/>
                <w:szCs w:val="24"/>
              </w:rPr>
              <w:t>C4orf27</w:t>
            </w:r>
            <w:r w:rsidRPr="002E3CE1">
              <w:rPr>
                <w:rFonts w:ascii="Book Antiqua" w:hAnsi="Book Antiqua"/>
                <w:sz w:val="24"/>
                <w:szCs w:val="24"/>
              </w:rPr>
              <w:t>，</w:t>
            </w:r>
            <w:r w:rsidRPr="002E3CE1">
              <w:rPr>
                <w:rFonts w:ascii="Book Antiqua" w:hAnsi="Book Antiqua"/>
                <w:sz w:val="24"/>
                <w:szCs w:val="24"/>
              </w:rPr>
              <w:t>C9orf114</w:t>
            </w:r>
            <w:r w:rsidRPr="002E3CE1">
              <w:rPr>
                <w:rFonts w:ascii="Book Antiqua" w:hAnsi="Book Antiqua"/>
                <w:sz w:val="24"/>
                <w:szCs w:val="24"/>
              </w:rPr>
              <w:t>，</w:t>
            </w:r>
            <w:r w:rsidRPr="002E3CE1">
              <w:rPr>
                <w:rFonts w:ascii="Book Antiqua" w:hAnsi="Book Antiqua"/>
                <w:sz w:val="24"/>
                <w:szCs w:val="24"/>
              </w:rPr>
              <w:t>C9orf167</w:t>
            </w:r>
            <w:r w:rsidRPr="002E3CE1">
              <w:rPr>
                <w:rFonts w:ascii="Book Antiqua" w:hAnsi="Book Antiqua"/>
                <w:sz w:val="24"/>
                <w:szCs w:val="24"/>
              </w:rPr>
              <w:t>，</w:t>
            </w:r>
            <w:r w:rsidRPr="002E3CE1">
              <w:rPr>
                <w:rFonts w:ascii="Book Antiqua" w:hAnsi="Book Antiqua"/>
                <w:sz w:val="24"/>
                <w:szCs w:val="24"/>
              </w:rPr>
              <w:t>C9orf89</w:t>
            </w:r>
            <w:r w:rsidRPr="002E3CE1">
              <w:rPr>
                <w:rFonts w:ascii="Book Antiqua" w:hAnsi="Book Antiqua"/>
                <w:sz w:val="24"/>
                <w:szCs w:val="24"/>
              </w:rPr>
              <w:t>，</w:t>
            </w:r>
            <w:r w:rsidRPr="002E3CE1">
              <w:rPr>
                <w:rFonts w:ascii="Book Antiqua" w:hAnsi="Book Antiqua"/>
                <w:sz w:val="24"/>
                <w:szCs w:val="24"/>
              </w:rPr>
              <w:t>CA12</w:t>
            </w:r>
            <w:r w:rsidRPr="002E3CE1">
              <w:rPr>
                <w:rFonts w:ascii="Book Antiqua" w:hAnsi="Book Antiqua"/>
                <w:sz w:val="24"/>
                <w:szCs w:val="24"/>
              </w:rPr>
              <w:t>，</w:t>
            </w:r>
            <w:r w:rsidRPr="002E3CE1">
              <w:rPr>
                <w:rFonts w:ascii="Book Antiqua" w:hAnsi="Book Antiqua"/>
                <w:sz w:val="24"/>
                <w:szCs w:val="24"/>
              </w:rPr>
              <w:t>CACNA2D1</w:t>
            </w:r>
            <w:r w:rsidRPr="002E3CE1">
              <w:rPr>
                <w:rFonts w:ascii="Book Antiqua" w:hAnsi="Book Antiqua"/>
                <w:sz w:val="24"/>
                <w:szCs w:val="24"/>
              </w:rPr>
              <w:t>，</w:t>
            </w:r>
            <w:r w:rsidRPr="002E3CE1">
              <w:rPr>
                <w:rFonts w:ascii="Book Antiqua" w:hAnsi="Book Antiqua"/>
                <w:sz w:val="24"/>
                <w:szCs w:val="24"/>
              </w:rPr>
              <w:t>CADM1</w:t>
            </w:r>
            <w:r w:rsidRPr="002E3CE1">
              <w:rPr>
                <w:rFonts w:ascii="Book Antiqua" w:hAnsi="Book Antiqua"/>
                <w:sz w:val="24"/>
                <w:szCs w:val="24"/>
              </w:rPr>
              <w:t>，</w:t>
            </w:r>
            <w:r w:rsidRPr="002E3CE1">
              <w:rPr>
                <w:rFonts w:ascii="Book Antiqua" w:hAnsi="Book Antiqua"/>
                <w:sz w:val="24"/>
                <w:szCs w:val="24"/>
              </w:rPr>
              <w:t>CAPRIN1</w:t>
            </w:r>
            <w:r w:rsidRPr="002E3CE1">
              <w:rPr>
                <w:rFonts w:ascii="Book Antiqua" w:hAnsi="Book Antiqua"/>
                <w:sz w:val="24"/>
                <w:szCs w:val="24"/>
              </w:rPr>
              <w:t>，</w:t>
            </w:r>
            <w:r w:rsidRPr="002E3CE1">
              <w:rPr>
                <w:rFonts w:ascii="Book Antiqua" w:hAnsi="Book Antiqua"/>
                <w:sz w:val="24"/>
                <w:szCs w:val="24"/>
              </w:rPr>
              <w:t>CARD8</w:t>
            </w:r>
            <w:r w:rsidRPr="002E3CE1">
              <w:rPr>
                <w:rFonts w:ascii="Book Antiqua" w:hAnsi="Book Antiqua"/>
                <w:sz w:val="24"/>
                <w:szCs w:val="24"/>
              </w:rPr>
              <w:t>，</w:t>
            </w:r>
            <w:r w:rsidRPr="002E3CE1">
              <w:rPr>
                <w:rFonts w:ascii="Book Antiqua" w:hAnsi="Book Antiqua"/>
                <w:sz w:val="24"/>
                <w:szCs w:val="24"/>
              </w:rPr>
              <w:t>CCDC109A</w:t>
            </w:r>
            <w:r w:rsidRPr="002E3CE1">
              <w:rPr>
                <w:rFonts w:ascii="Book Antiqua" w:hAnsi="Book Antiqua"/>
                <w:sz w:val="24"/>
                <w:szCs w:val="24"/>
              </w:rPr>
              <w:t>，</w:t>
            </w:r>
            <w:r w:rsidRPr="002E3CE1">
              <w:rPr>
                <w:rFonts w:ascii="Book Antiqua" w:hAnsi="Book Antiqua"/>
                <w:sz w:val="24"/>
                <w:szCs w:val="24"/>
              </w:rPr>
              <w:t>CCDC111</w:t>
            </w:r>
            <w:r w:rsidRPr="002E3CE1">
              <w:rPr>
                <w:rFonts w:ascii="Book Antiqua" w:hAnsi="Book Antiqua"/>
                <w:sz w:val="24"/>
                <w:szCs w:val="24"/>
              </w:rPr>
              <w:t>，</w:t>
            </w:r>
            <w:r w:rsidRPr="002E3CE1">
              <w:rPr>
                <w:rFonts w:ascii="Book Antiqua" w:hAnsi="Book Antiqua"/>
                <w:sz w:val="24"/>
                <w:szCs w:val="24"/>
              </w:rPr>
              <w:t>CCDC76</w:t>
            </w:r>
            <w:r w:rsidRPr="002E3CE1">
              <w:rPr>
                <w:rFonts w:ascii="Book Antiqua" w:hAnsi="Book Antiqua"/>
                <w:sz w:val="24"/>
                <w:szCs w:val="24"/>
              </w:rPr>
              <w:t>，</w:t>
            </w:r>
            <w:r w:rsidRPr="002E3CE1">
              <w:rPr>
                <w:rFonts w:ascii="Book Antiqua" w:hAnsi="Book Antiqua"/>
                <w:sz w:val="24"/>
                <w:szCs w:val="24"/>
              </w:rPr>
              <w:t>CCND1</w:t>
            </w:r>
            <w:r w:rsidRPr="002E3CE1">
              <w:rPr>
                <w:rFonts w:ascii="Book Antiqua" w:hAnsi="Book Antiqua"/>
                <w:sz w:val="24"/>
                <w:szCs w:val="24"/>
              </w:rPr>
              <w:t>，</w:t>
            </w:r>
            <w:r w:rsidRPr="002E3CE1">
              <w:rPr>
                <w:rFonts w:ascii="Book Antiqua" w:hAnsi="Book Antiqua"/>
                <w:sz w:val="24"/>
                <w:szCs w:val="24"/>
              </w:rPr>
              <w:t>CCND3</w:t>
            </w:r>
            <w:r w:rsidRPr="002E3CE1">
              <w:rPr>
                <w:rFonts w:ascii="Book Antiqua" w:hAnsi="Book Antiqua"/>
                <w:sz w:val="24"/>
                <w:szCs w:val="24"/>
              </w:rPr>
              <w:t>，</w:t>
            </w:r>
            <w:r w:rsidRPr="002E3CE1">
              <w:rPr>
                <w:rFonts w:ascii="Book Antiqua" w:hAnsi="Book Antiqua"/>
                <w:sz w:val="24"/>
                <w:szCs w:val="24"/>
              </w:rPr>
              <w:t>CCNE1</w:t>
            </w:r>
            <w:r w:rsidRPr="002E3CE1">
              <w:rPr>
                <w:rFonts w:ascii="Book Antiqua" w:hAnsi="Book Antiqua"/>
                <w:sz w:val="24"/>
                <w:szCs w:val="24"/>
              </w:rPr>
              <w:t>，</w:t>
            </w:r>
            <w:r w:rsidRPr="002E3CE1">
              <w:rPr>
                <w:rFonts w:ascii="Book Antiqua" w:hAnsi="Book Antiqua"/>
                <w:sz w:val="24"/>
                <w:szCs w:val="24"/>
              </w:rPr>
              <w:t>CCNT2</w:t>
            </w:r>
            <w:r w:rsidRPr="002E3CE1">
              <w:rPr>
                <w:rFonts w:ascii="Book Antiqua" w:hAnsi="Book Antiqua"/>
                <w:sz w:val="24"/>
                <w:szCs w:val="24"/>
              </w:rPr>
              <w:t>，</w:t>
            </w:r>
            <w:r w:rsidRPr="002E3CE1">
              <w:rPr>
                <w:rFonts w:ascii="Book Antiqua" w:hAnsi="Book Antiqua"/>
                <w:sz w:val="24"/>
                <w:szCs w:val="24"/>
              </w:rPr>
              <w:t>CDC14B</w:t>
            </w:r>
            <w:r w:rsidRPr="002E3CE1">
              <w:rPr>
                <w:rFonts w:ascii="Book Antiqua" w:hAnsi="Book Antiqua"/>
                <w:sz w:val="24"/>
                <w:szCs w:val="24"/>
              </w:rPr>
              <w:t>，</w:t>
            </w:r>
            <w:r w:rsidRPr="002E3CE1">
              <w:rPr>
                <w:rFonts w:ascii="Book Antiqua" w:hAnsi="Book Antiqua"/>
                <w:sz w:val="24"/>
                <w:szCs w:val="24"/>
              </w:rPr>
              <w:t>CDK5RAP1</w:t>
            </w:r>
            <w:r w:rsidRPr="002E3CE1">
              <w:rPr>
                <w:rFonts w:ascii="Book Antiqua" w:hAnsi="Book Antiqua"/>
                <w:sz w:val="24"/>
                <w:szCs w:val="24"/>
              </w:rPr>
              <w:t>，</w:t>
            </w:r>
            <w:r w:rsidRPr="002E3CE1">
              <w:rPr>
                <w:rFonts w:ascii="Book Antiqua" w:hAnsi="Book Antiqua"/>
                <w:sz w:val="24"/>
                <w:szCs w:val="24"/>
              </w:rPr>
              <w:t>CDK6</w:t>
            </w:r>
            <w:r w:rsidRPr="002E3CE1">
              <w:rPr>
                <w:rFonts w:ascii="Book Antiqua" w:hAnsi="Book Antiqua"/>
                <w:sz w:val="24"/>
                <w:szCs w:val="24"/>
              </w:rPr>
              <w:t>，</w:t>
            </w:r>
            <w:r w:rsidRPr="002E3CE1">
              <w:rPr>
                <w:rFonts w:ascii="Book Antiqua" w:hAnsi="Book Antiqua"/>
                <w:sz w:val="24"/>
                <w:szCs w:val="24"/>
              </w:rPr>
              <w:t>CENPJ</w:t>
            </w:r>
            <w:r w:rsidRPr="002E3CE1">
              <w:rPr>
                <w:rFonts w:ascii="Book Antiqua" w:hAnsi="Book Antiqua"/>
                <w:sz w:val="24"/>
                <w:szCs w:val="24"/>
              </w:rPr>
              <w:t>，</w:t>
            </w:r>
            <w:r w:rsidRPr="002E3CE1">
              <w:rPr>
                <w:rFonts w:ascii="Book Antiqua" w:hAnsi="Book Antiqua"/>
                <w:sz w:val="24"/>
                <w:szCs w:val="24"/>
              </w:rPr>
              <w:t>CEP63</w:t>
            </w:r>
            <w:r w:rsidRPr="002E3CE1">
              <w:rPr>
                <w:rFonts w:ascii="Book Antiqua" w:hAnsi="Book Antiqua"/>
                <w:sz w:val="24"/>
                <w:szCs w:val="24"/>
              </w:rPr>
              <w:t>，</w:t>
            </w:r>
            <w:r w:rsidRPr="002E3CE1">
              <w:rPr>
                <w:rFonts w:ascii="Book Antiqua" w:hAnsi="Book Antiqua"/>
                <w:sz w:val="24"/>
                <w:szCs w:val="24"/>
              </w:rPr>
              <w:t>CFL2</w:t>
            </w:r>
            <w:r w:rsidRPr="002E3CE1">
              <w:rPr>
                <w:rFonts w:ascii="Book Antiqua" w:hAnsi="Book Antiqua"/>
                <w:sz w:val="24"/>
                <w:szCs w:val="24"/>
              </w:rPr>
              <w:t>，</w:t>
            </w:r>
            <w:r w:rsidRPr="002E3CE1">
              <w:rPr>
                <w:rFonts w:ascii="Book Antiqua" w:hAnsi="Book Antiqua"/>
                <w:sz w:val="24"/>
                <w:szCs w:val="24"/>
              </w:rPr>
              <w:t>CHORDC1</w:t>
            </w:r>
            <w:r w:rsidRPr="002E3CE1">
              <w:rPr>
                <w:rFonts w:ascii="Book Antiqua" w:hAnsi="Book Antiqua"/>
                <w:sz w:val="24"/>
                <w:szCs w:val="24"/>
              </w:rPr>
              <w:t>，</w:t>
            </w:r>
            <w:r w:rsidRPr="002E3CE1">
              <w:rPr>
                <w:rFonts w:ascii="Book Antiqua" w:hAnsi="Book Antiqua"/>
                <w:sz w:val="24"/>
                <w:szCs w:val="24"/>
              </w:rPr>
              <w:t>CHUK</w:t>
            </w:r>
            <w:r w:rsidRPr="002E3CE1">
              <w:rPr>
                <w:rFonts w:ascii="Book Antiqua" w:hAnsi="Book Antiqua"/>
                <w:sz w:val="24"/>
                <w:szCs w:val="24"/>
              </w:rPr>
              <w:t>，</w:t>
            </w:r>
            <w:r w:rsidRPr="002E3CE1">
              <w:rPr>
                <w:rFonts w:ascii="Book Antiqua" w:hAnsi="Book Antiqua"/>
                <w:sz w:val="24"/>
                <w:szCs w:val="24"/>
              </w:rPr>
              <w:t>CREBL2</w:t>
            </w:r>
            <w:r w:rsidRPr="002E3CE1">
              <w:rPr>
                <w:rFonts w:ascii="Book Antiqua" w:hAnsi="Book Antiqua"/>
                <w:sz w:val="24"/>
                <w:szCs w:val="24"/>
              </w:rPr>
              <w:t>，</w:t>
            </w:r>
            <w:r w:rsidRPr="002E3CE1">
              <w:rPr>
                <w:rFonts w:ascii="Book Antiqua" w:hAnsi="Book Antiqua"/>
                <w:sz w:val="24"/>
                <w:szCs w:val="24"/>
              </w:rPr>
              <w:t>CRHBP</w:t>
            </w:r>
            <w:r w:rsidRPr="002E3CE1">
              <w:rPr>
                <w:rFonts w:ascii="Book Antiqua" w:hAnsi="Book Antiqua"/>
                <w:sz w:val="24"/>
                <w:szCs w:val="24"/>
              </w:rPr>
              <w:t>，</w:t>
            </w:r>
            <w:r w:rsidRPr="002E3CE1">
              <w:rPr>
                <w:rFonts w:ascii="Book Antiqua" w:hAnsi="Book Antiqua"/>
                <w:sz w:val="24"/>
                <w:szCs w:val="24"/>
              </w:rPr>
              <w:t>CSHL1</w:t>
            </w:r>
            <w:r w:rsidRPr="002E3CE1">
              <w:rPr>
                <w:rFonts w:ascii="Book Antiqua" w:hAnsi="Book Antiqua"/>
                <w:sz w:val="24"/>
                <w:szCs w:val="24"/>
              </w:rPr>
              <w:t>，</w:t>
            </w:r>
            <w:r w:rsidRPr="002E3CE1">
              <w:rPr>
                <w:rFonts w:ascii="Book Antiqua" w:hAnsi="Book Antiqua"/>
                <w:sz w:val="24"/>
                <w:szCs w:val="24"/>
              </w:rPr>
              <w:t>DNAJB4</w:t>
            </w:r>
            <w:r w:rsidRPr="002E3CE1">
              <w:rPr>
                <w:rFonts w:ascii="Book Antiqua" w:hAnsi="Book Antiqua"/>
                <w:sz w:val="24"/>
                <w:szCs w:val="24"/>
              </w:rPr>
              <w:t>，</w:t>
            </w:r>
            <w:r w:rsidRPr="002E3CE1">
              <w:rPr>
                <w:rFonts w:ascii="Book Antiqua" w:hAnsi="Book Antiqua"/>
                <w:sz w:val="24"/>
                <w:szCs w:val="24"/>
              </w:rPr>
              <w:t>ECHDC1</w:t>
            </w:r>
            <w:r w:rsidRPr="002E3CE1">
              <w:rPr>
                <w:rFonts w:ascii="Book Antiqua" w:hAnsi="Book Antiqua"/>
                <w:sz w:val="24"/>
                <w:szCs w:val="24"/>
              </w:rPr>
              <w:t>，</w:t>
            </w:r>
            <w:r w:rsidRPr="002E3CE1">
              <w:rPr>
                <w:rFonts w:ascii="Book Antiqua" w:hAnsi="Book Antiqua"/>
                <w:sz w:val="24"/>
                <w:szCs w:val="24"/>
              </w:rPr>
              <w:t>EGFR</w:t>
            </w:r>
            <w:r w:rsidRPr="002E3CE1">
              <w:rPr>
                <w:rFonts w:ascii="Book Antiqua" w:hAnsi="Book Antiqua"/>
                <w:sz w:val="24"/>
                <w:szCs w:val="24"/>
              </w:rPr>
              <w:t>，</w:t>
            </w:r>
            <w:r w:rsidRPr="002E3CE1">
              <w:rPr>
                <w:rFonts w:ascii="Book Antiqua" w:hAnsi="Book Antiqua"/>
                <w:sz w:val="24"/>
                <w:szCs w:val="24"/>
              </w:rPr>
              <w:t>EIF4E</w:t>
            </w:r>
            <w:r w:rsidRPr="002E3CE1">
              <w:rPr>
                <w:rFonts w:ascii="Book Antiqua" w:hAnsi="Book Antiqua"/>
                <w:sz w:val="24"/>
                <w:szCs w:val="24"/>
              </w:rPr>
              <w:t>，</w:t>
            </w:r>
            <w:r w:rsidRPr="002E3CE1">
              <w:rPr>
                <w:rFonts w:ascii="Book Antiqua" w:hAnsi="Book Antiqua"/>
                <w:sz w:val="24"/>
                <w:szCs w:val="24"/>
              </w:rPr>
              <w:t>EPT1</w:t>
            </w:r>
            <w:r w:rsidRPr="002E3CE1">
              <w:rPr>
                <w:rFonts w:ascii="Book Antiqua" w:hAnsi="Book Antiqua"/>
                <w:sz w:val="24"/>
                <w:szCs w:val="24"/>
              </w:rPr>
              <w:t>，</w:t>
            </w:r>
            <w:r w:rsidRPr="002E3CE1">
              <w:rPr>
                <w:rFonts w:ascii="Book Antiqua" w:hAnsi="Book Antiqua"/>
                <w:sz w:val="24"/>
                <w:szCs w:val="24"/>
              </w:rPr>
              <w:t>FAM122C</w:t>
            </w:r>
            <w:r w:rsidRPr="002E3CE1">
              <w:rPr>
                <w:rFonts w:ascii="Book Antiqua" w:hAnsi="Book Antiqua"/>
                <w:sz w:val="24"/>
                <w:szCs w:val="24"/>
              </w:rPr>
              <w:t>，</w:t>
            </w:r>
            <w:r w:rsidRPr="002E3CE1">
              <w:rPr>
                <w:rFonts w:ascii="Book Antiqua" w:hAnsi="Book Antiqua"/>
                <w:sz w:val="24"/>
                <w:szCs w:val="24"/>
              </w:rPr>
              <w:t>FAM69A</w:t>
            </w:r>
            <w:r w:rsidRPr="002E3CE1">
              <w:rPr>
                <w:rFonts w:ascii="Book Antiqua" w:hAnsi="Book Antiqua"/>
                <w:sz w:val="24"/>
                <w:szCs w:val="24"/>
              </w:rPr>
              <w:t>，</w:t>
            </w:r>
            <w:r w:rsidRPr="002E3CE1">
              <w:rPr>
                <w:rFonts w:ascii="Book Antiqua" w:hAnsi="Book Antiqua"/>
                <w:sz w:val="24"/>
                <w:szCs w:val="24"/>
              </w:rPr>
              <w:t>FGF2</w:t>
            </w:r>
            <w:r w:rsidRPr="002E3CE1">
              <w:rPr>
                <w:rFonts w:ascii="Book Antiqua" w:hAnsi="Book Antiqua"/>
                <w:sz w:val="24"/>
                <w:szCs w:val="24"/>
              </w:rPr>
              <w:t>，</w:t>
            </w:r>
            <w:r w:rsidRPr="002E3CE1">
              <w:rPr>
                <w:rFonts w:ascii="Book Antiqua" w:hAnsi="Book Antiqua"/>
                <w:sz w:val="24"/>
                <w:szCs w:val="24"/>
              </w:rPr>
              <w:t>FNDC3B</w:t>
            </w:r>
            <w:r w:rsidRPr="002E3CE1">
              <w:rPr>
                <w:rFonts w:ascii="Book Antiqua" w:hAnsi="Book Antiqua"/>
                <w:sz w:val="24"/>
                <w:szCs w:val="24"/>
              </w:rPr>
              <w:t>，</w:t>
            </w:r>
            <w:r w:rsidRPr="002E3CE1">
              <w:rPr>
                <w:rFonts w:ascii="Book Antiqua" w:hAnsi="Book Antiqua"/>
                <w:sz w:val="24"/>
                <w:szCs w:val="24"/>
              </w:rPr>
              <w:t>GALNT7</w:t>
            </w:r>
            <w:r w:rsidRPr="002E3CE1">
              <w:rPr>
                <w:rFonts w:ascii="Book Antiqua" w:hAnsi="Book Antiqua"/>
                <w:sz w:val="24"/>
                <w:szCs w:val="24"/>
              </w:rPr>
              <w:t>，</w:t>
            </w:r>
            <w:r w:rsidRPr="002E3CE1">
              <w:rPr>
                <w:rFonts w:ascii="Book Antiqua" w:hAnsi="Book Antiqua"/>
                <w:sz w:val="24"/>
                <w:szCs w:val="24"/>
              </w:rPr>
              <w:t>GFM1</w:t>
            </w:r>
            <w:r w:rsidRPr="002E3CE1">
              <w:rPr>
                <w:rFonts w:ascii="Book Antiqua" w:hAnsi="Book Antiqua"/>
                <w:sz w:val="24"/>
                <w:szCs w:val="24"/>
              </w:rPr>
              <w:t>，</w:t>
            </w:r>
            <w:r w:rsidRPr="002E3CE1">
              <w:rPr>
                <w:rFonts w:ascii="Book Antiqua" w:hAnsi="Book Antiqua"/>
                <w:sz w:val="24"/>
                <w:szCs w:val="24"/>
              </w:rPr>
              <w:t>GFPT1</w:t>
            </w:r>
            <w:r w:rsidRPr="002E3CE1">
              <w:rPr>
                <w:rFonts w:ascii="Book Antiqua" w:hAnsi="Book Antiqua"/>
                <w:sz w:val="24"/>
                <w:szCs w:val="24"/>
              </w:rPr>
              <w:t>，</w:t>
            </w:r>
            <w:r w:rsidRPr="002E3CE1">
              <w:rPr>
                <w:rFonts w:ascii="Book Antiqua" w:hAnsi="Book Antiqua"/>
                <w:sz w:val="24"/>
                <w:szCs w:val="24"/>
              </w:rPr>
              <w:t>GNL3L</w:t>
            </w:r>
            <w:r w:rsidRPr="002E3CE1">
              <w:rPr>
                <w:rFonts w:ascii="Book Antiqua" w:hAnsi="Book Antiqua"/>
                <w:sz w:val="24"/>
                <w:szCs w:val="24"/>
              </w:rPr>
              <w:t>，</w:t>
            </w:r>
            <w:r w:rsidRPr="002E3CE1">
              <w:rPr>
                <w:rFonts w:ascii="Book Antiqua" w:hAnsi="Book Antiqua"/>
                <w:sz w:val="24"/>
                <w:szCs w:val="24"/>
              </w:rPr>
              <w:t>GOLGA5</w:t>
            </w:r>
            <w:r w:rsidRPr="002E3CE1">
              <w:rPr>
                <w:rFonts w:ascii="Book Antiqua" w:hAnsi="Book Antiqua"/>
                <w:sz w:val="24"/>
                <w:szCs w:val="24"/>
              </w:rPr>
              <w:t>，</w:t>
            </w:r>
            <w:r w:rsidRPr="002E3CE1">
              <w:rPr>
                <w:rFonts w:ascii="Book Antiqua" w:hAnsi="Book Antiqua"/>
                <w:sz w:val="24"/>
                <w:szCs w:val="24"/>
              </w:rPr>
              <w:t>GOLPH3L</w:t>
            </w:r>
            <w:r w:rsidRPr="002E3CE1">
              <w:rPr>
                <w:rFonts w:ascii="Book Antiqua" w:hAnsi="Book Antiqua"/>
                <w:sz w:val="24"/>
                <w:szCs w:val="24"/>
              </w:rPr>
              <w:t>，</w:t>
            </w:r>
            <w:r w:rsidRPr="002E3CE1">
              <w:rPr>
                <w:rFonts w:ascii="Book Antiqua" w:hAnsi="Book Antiqua"/>
                <w:sz w:val="24"/>
                <w:szCs w:val="24"/>
              </w:rPr>
              <w:t>GPAM</w:t>
            </w:r>
            <w:r w:rsidRPr="002E3CE1">
              <w:rPr>
                <w:rFonts w:ascii="Book Antiqua" w:hAnsi="Book Antiqua"/>
                <w:sz w:val="24"/>
                <w:szCs w:val="24"/>
              </w:rPr>
              <w:t>，</w:t>
            </w:r>
            <w:r w:rsidRPr="002E3CE1">
              <w:rPr>
                <w:rFonts w:ascii="Book Antiqua" w:hAnsi="Book Antiqua"/>
                <w:sz w:val="24"/>
                <w:szCs w:val="24"/>
              </w:rPr>
              <w:t>GSTM4</w:t>
            </w:r>
            <w:r w:rsidRPr="002E3CE1">
              <w:rPr>
                <w:rFonts w:ascii="Book Antiqua" w:hAnsi="Book Antiqua"/>
                <w:sz w:val="24"/>
                <w:szCs w:val="24"/>
              </w:rPr>
              <w:t>，</w:t>
            </w:r>
            <w:r w:rsidRPr="002E3CE1">
              <w:rPr>
                <w:rFonts w:ascii="Book Antiqua" w:hAnsi="Book Antiqua"/>
                <w:sz w:val="24"/>
                <w:szCs w:val="24"/>
              </w:rPr>
              <w:t>GTF2H1</w:t>
            </w:r>
            <w:r w:rsidRPr="002E3CE1">
              <w:rPr>
                <w:rFonts w:ascii="Book Antiqua" w:hAnsi="Book Antiqua"/>
                <w:sz w:val="24"/>
                <w:szCs w:val="24"/>
              </w:rPr>
              <w:t>，</w:t>
            </w:r>
            <w:r w:rsidRPr="002E3CE1">
              <w:rPr>
                <w:rFonts w:ascii="Book Antiqua" w:hAnsi="Book Antiqua"/>
                <w:sz w:val="24"/>
                <w:szCs w:val="24"/>
              </w:rPr>
              <w:t>H3F3B</w:t>
            </w:r>
            <w:r w:rsidRPr="002E3CE1">
              <w:rPr>
                <w:rFonts w:ascii="Book Antiqua" w:hAnsi="Book Antiqua"/>
                <w:sz w:val="24"/>
                <w:szCs w:val="24"/>
              </w:rPr>
              <w:t>，</w:t>
            </w:r>
            <w:r w:rsidRPr="002E3CE1">
              <w:rPr>
                <w:rFonts w:ascii="Book Antiqua" w:hAnsi="Book Antiqua"/>
                <w:sz w:val="24"/>
                <w:szCs w:val="24"/>
              </w:rPr>
              <w:t>HACE1</w:t>
            </w:r>
            <w:r w:rsidRPr="002E3CE1">
              <w:rPr>
                <w:rFonts w:ascii="Book Antiqua" w:hAnsi="Book Antiqua"/>
                <w:sz w:val="24"/>
                <w:szCs w:val="24"/>
              </w:rPr>
              <w:t>，</w:t>
            </w:r>
            <w:r w:rsidRPr="002E3CE1">
              <w:rPr>
                <w:rFonts w:ascii="Book Antiqua" w:hAnsi="Book Antiqua"/>
                <w:sz w:val="24"/>
                <w:szCs w:val="24"/>
              </w:rPr>
              <w:t>HARS</w:t>
            </w:r>
            <w:r w:rsidRPr="002E3CE1">
              <w:rPr>
                <w:rFonts w:ascii="Book Antiqua" w:hAnsi="Book Antiqua"/>
                <w:sz w:val="24"/>
                <w:szCs w:val="24"/>
              </w:rPr>
              <w:t>，</w:t>
            </w:r>
            <w:r w:rsidRPr="002E3CE1">
              <w:rPr>
                <w:rFonts w:ascii="Book Antiqua" w:hAnsi="Book Antiqua"/>
                <w:sz w:val="24"/>
                <w:szCs w:val="24"/>
              </w:rPr>
              <w:t>HARS2</w:t>
            </w:r>
            <w:r w:rsidRPr="002E3CE1">
              <w:rPr>
                <w:rFonts w:ascii="Book Antiqua" w:hAnsi="Book Antiqua"/>
                <w:sz w:val="24"/>
                <w:szCs w:val="24"/>
              </w:rPr>
              <w:t>，</w:t>
            </w:r>
            <w:r w:rsidRPr="002E3CE1">
              <w:rPr>
                <w:rFonts w:ascii="Book Antiqua" w:hAnsi="Book Antiqua"/>
                <w:sz w:val="24"/>
                <w:szCs w:val="24"/>
              </w:rPr>
              <w:t>HBXIP</w:t>
            </w:r>
            <w:r w:rsidRPr="002E3CE1">
              <w:rPr>
                <w:rFonts w:ascii="Book Antiqua" w:hAnsi="Book Antiqua"/>
                <w:sz w:val="24"/>
                <w:szCs w:val="24"/>
              </w:rPr>
              <w:t>，</w:t>
            </w:r>
            <w:r w:rsidRPr="002E3CE1">
              <w:rPr>
                <w:rFonts w:ascii="Book Antiqua" w:hAnsi="Book Antiqua"/>
                <w:sz w:val="24"/>
                <w:szCs w:val="24"/>
              </w:rPr>
              <w:t>HDHD2</w:t>
            </w:r>
          </w:p>
          <w:p w14:paraId="1083A7C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HERC6</w:t>
            </w:r>
            <w:r w:rsidRPr="002E3CE1">
              <w:rPr>
                <w:rFonts w:ascii="Book Antiqua" w:hAnsi="Book Antiqua"/>
                <w:sz w:val="24"/>
                <w:szCs w:val="24"/>
              </w:rPr>
              <w:t>，</w:t>
            </w:r>
            <w:r w:rsidRPr="002E3CE1">
              <w:rPr>
                <w:rFonts w:ascii="Book Antiqua" w:hAnsi="Book Antiqua"/>
                <w:sz w:val="24"/>
                <w:szCs w:val="24"/>
              </w:rPr>
              <w:t>HMGA1</w:t>
            </w:r>
            <w:r w:rsidRPr="002E3CE1">
              <w:rPr>
                <w:rFonts w:ascii="Book Antiqua" w:hAnsi="Book Antiqua"/>
                <w:sz w:val="24"/>
                <w:szCs w:val="24"/>
              </w:rPr>
              <w:t>，</w:t>
            </w:r>
            <w:r w:rsidRPr="002E3CE1">
              <w:rPr>
                <w:rFonts w:ascii="Book Antiqua" w:hAnsi="Book Antiqua"/>
                <w:sz w:val="24"/>
                <w:szCs w:val="24"/>
              </w:rPr>
              <w:t>HMOX1</w:t>
            </w:r>
            <w:r w:rsidRPr="002E3CE1">
              <w:rPr>
                <w:rFonts w:ascii="Book Antiqua" w:hAnsi="Book Antiqua"/>
                <w:sz w:val="24"/>
                <w:szCs w:val="24"/>
              </w:rPr>
              <w:t>，</w:t>
            </w:r>
            <w:r w:rsidRPr="002E3CE1">
              <w:rPr>
                <w:rFonts w:ascii="Book Antiqua" w:hAnsi="Book Antiqua"/>
                <w:sz w:val="24"/>
                <w:szCs w:val="24"/>
              </w:rPr>
              <w:t>HRSP12</w:t>
            </w:r>
            <w:r w:rsidRPr="002E3CE1">
              <w:rPr>
                <w:rFonts w:ascii="Book Antiqua" w:hAnsi="Book Antiqua"/>
                <w:sz w:val="24"/>
                <w:szCs w:val="24"/>
              </w:rPr>
              <w:t>，</w:t>
            </w:r>
            <w:r w:rsidRPr="002E3CE1">
              <w:rPr>
                <w:rFonts w:ascii="Book Antiqua" w:hAnsi="Book Antiqua"/>
                <w:sz w:val="24"/>
                <w:szCs w:val="24"/>
              </w:rPr>
              <w:lastRenderedPageBreak/>
              <w:t>HSDL2</w:t>
            </w:r>
            <w:r w:rsidRPr="002E3CE1">
              <w:rPr>
                <w:rFonts w:ascii="Book Antiqua" w:hAnsi="Book Antiqua"/>
                <w:sz w:val="24"/>
                <w:szCs w:val="24"/>
              </w:rPr>
              <w:t>，</w:t>
            </w:r>
            <w:r w:rsidRPr="002E3CE1">
              <w:rPr>
                <w:rFonts w:ascii="Book Antiqua" w:hAnsi="Book Antiqua"/>
                <w:sz w:val="24"/>
                <w:szCs w:val="24"/>
              </w:rPr>
              <w:t>HSP90B1</w:t>
            </w:r>
            <w:r w:rsidRPr="002E3CE1">
              <w:rPr>
                <w:rFonts w:ascii="Book Antiqua" w:hAnsi="Book Antiqua"/>
                <w:sz w:val="24"/>
                <w:szCs w:val="24"/>
              </w:rPr>
              <w:t>，</w:t>
            </w:r>
            <w:r w:rsidRPr="002E3CE1">
              <w:rPr>
                <w:rFonts w:ascii="Book Antiqua" w:hAnsi="Book Antiqua"/>
                <w:sz w:val="24"/>
                <w:szCs w:val="24"/>
              </w:rPr>
              <w:t>HSPA1A</w:t>
            </w:r>
            <w:r w:rsidRPr="002E3CE1">
              <w:rPr>
                <w:rFonts w:ascii="Book Antiqua" w:hAnsi="Book Antiqua"/>
                <w:sz w:val="24"/>
                <w:szCs w:val="24"/>
              </w:rPr>
              <w:t>，</w:t>
            </w:r>
            <w:r w:rsidRPr="002E3CE1">
              <w:rPr>
                <w:rFonts w:ascii="Book Antiqua" w:hAnsi="Book Antiqua"/>
                <w:sz w:val="24"/>
                <w:szCs w:val="24"/>
              </w:rPr>
              <w:t>IFRD1</w:t>
            </w:r>
            <w:r w:rsidRPr="002E3CE1">
              <w:rPr>
                <w:rFonts w:ascii="Book Antiqua" w:hAnsi="Book Antiqua"/>
                <w:sz w:val="24"/>
                <w:szCs w:val="24"/>
              </w:rPr>
              <w:t>，</w:t>
            </w:r>
            <w:r w:rsidRPr="002E3CE1">
              <w:rPr>
                <w:rFonts w:ascii="Book Antiqua" w:hAnsi="Book Antiqua"/>
                <w:sz w:val="24"/>
                <w:szCs w:val="24"/>
              </w:rPr>
              <w:t>IFRD2</w:t>
            </w:r>
            <w:r w:rsidRPr="002E3CE1">
              <w:rPr>
                <w:rFonts w:ascii="Book Antiqua" w:hAnsi="Book Antiqua"/>
                <w:sz w:val="24"/>
                <w:szCs w:val="24"/>
              </w:rPr>
              <w:t>，</w:t>
            </w:r>
            <w:r w:rsidRPr="002E3CE1">
              <w:rPr>
                <w:rFonts w:ascii="Book Antiqua" w:hAnsi="Book Antiqua"/>
                <w:sz w:val="24"/>
                <w:szCs w:val="24"/>
              </w:rPr>
              <w:t>IGF2R</w:t>
            </w:r>
            <w:r w:rsidRPr="002E3CE1">
              <w:rPr>
                <w:rFonts w:ascii="Book Antiqua" w:hAnsi="Book Antiqua"/>
                <w:sz w:val="24"/>
                <w:szCs w:val="24"/>
              </w:rPr>
              <w:t>，</w:t>
            </w:r>
            <w:r w:rsidRPr="002E3CE1">
              <w:rPr>
                <w:rFonts w:ascii="Book Antiqua" w:hAnsi="Book Antiqua"/>
                <w:sz w:val="24"/>
                <w:szCs w:val="24"/>
              </w:rPr>
              <w:t>IPO4</w:t>
            </w:r>
            <w:r w:rsidRPr="002E3CE1">
              <w:rPr>
                <w:rFonts w:ascii="Book Antiqua" w:hAnsi="Book Antiqua"/>
                <w:sz w:val="24"/>
                <w:szCs w:val="24"/>
              </w:rPr>
              <w:t>，</w:t>
            </w:r>
            <w:r w:rsidRPr="002E3CE1">
              <w:rPr>
                <w:rFonts w:ascii="Book Antiqua" w:hAnsi="Book Antiqua"/>
                <w:sz w:val="24"/>
                <w:szCs w:val="24"/>
              </w:rPr>
              <w:t>ITGA2</w:t>
            </w:r>
            <w:r w:rsidRPr="002E3CE1">
              <w:rPr>
                <w:rFonts w:ascii="Book Antiqua" w:hAnsi="Book Antiqua"/>
                <w:sz w:val="24"/>
                <w:szCs w:val="24"/>
              </w:rPr>
              <w:t>，</w:t>
            </w:r>
            <w:r w:rsidRPr="002E3CE1">
              <w:rPr>
                <w:rFonts w:ascii="Book Antiqua" w:hAnsi="Book Antiqua"/>
                <w:sz w:val="24"/>
                <w:szCs w:val="24"/>
              </w:rPr>
              <w:t>JUN</w:t>
            </w:r>
            <w:r w:rsidRPr="002E3CE1">
              <w:rPr>
                <w:rFonts w:ascii="Book Antiqua" w:hAnsi="Book Antiqua"/>
                <w:sz w:val="24"/>
                <w:szCs w:val="24"/>
              </w:rPr>
              <w:t>，</w:t>
            </w:r>
            <w:r w:rsidRPr="002E3CE1">
              <w:rPr>
                <w:rFonts w:ascii="Book Antiqua" w:hAnsi="Book Antiqua"/>
                <w:sz w:val="24"/>
                <w:szCs w:val="24"/>
              </w:rPr>
              <w:t>KCNN4</w:t>
            </w:r>
            <w:r w:rsidRPr="002E3CE1">
              <w:rPr>
                <w:rFonts w:ascii="Book Antiqua" w:hAnsi="Book Antiqua"/>
                <w:sz w:val="24"/>
                <w:szCs w:val="24"/>
              </w:rPr>
              <w:t>，</w:t>
            </w:r>
            <w:r w:rsidRPr="002E3CE1">
              <w:rPr>
                <w:rFonts w:ascii="Book Antiqua" w:hAnsi="Book Antiqua"/>
                <w:sz w:val="24"/>
                <w:szCs w:val="24"/>
              </w:rPr>
              <w:t>KPNA3</w:t>
            </w:r>
            <w:r w:rsidRPr="002E3CE1">
              <w:rPr>
                <w:rFonts w:ascii="Book Antiqua" w:hAnsi="Book Antiqua"/>
                <w:sz w:val="24"/>
                <w:szCs w:val="24"/>
              </w:rPr>
              <w:t>，</w:t>
            </w:r>
            <w:r w:rsidRPr="002E3CE1">
              <w:rPr>
                <w:rFonts w:ascii="Book Antiqua" w:hAnsi="Book Antiqua"/>
                <w:sz w:val="24"/>
                <w:szCs w:val="24"/>
              </w:rPr>
              <w:t>LAMC1</w:t>
            </w:r>
            <w:r w:rsidRPr="002E3CE1">
              <w:rPr>
                <w:rFonts w:ascii="Book Antiqua" w:hAnsi="Book Antiqua"/>
                <w:sz w:val="24"/>
                <w:szCs w:val="24"/>
              </w:rPr>
              <w:t>，</w:t>
            </w:r>
            <w:r w:rsidRPr="002E3CE1">
              <w:rPr>
                <w:rFonts w:ascii="Book Antiqua" w:hAnsi="Book Antiqua"/>
                <w:sz w:val="24"/>
                <w:szCs w:val="24"/>
              </w:rPr>
              <w:t>LAMTOR2</w:t>
            </w:r>
            <w:r w:rsidRPr="002E3CE1">
              <w:rPr>
                <w:rFonts w:ascii="Book Antiqua" w:hAnsi="Book Antiqua"/>
                <w:sz w:val="24"/>
                <w:szCs w:val="24"/>
              </w:rPr>
              <w:t>，</w:t>
            </w:r>
            <w:r w:rsidRPr="002E3CE1">
              <w:rPr>
                <w:rFonts w:ascii="Book Antiqua" w:hAnsi="Book Antiqua"/>
                <w:sz w:val="24"/>
                <w:szCs w:val="24"/>
              </w:rPr>
              <w:t>LAMTOR3</w:t>
            </w:r>
            <w:r w:rsidRPr="002E3CE1">
              <w:rPr>
                <w:rFonts w:ascii="Book Antiqua" w:hAnsi="Book Antiqua"/>
                <w:sz w:val="24"/>
                <w:szCs w:val="24"/>
              </w:rPr>
              <w:t>，</w:t>
            </w:r>
            <w:r w:rsidRPr="002E3CE1">
              <w:rPr>
                <w:rFonts w:ascii="Book Antiqua" w:hAnsi="Book Antiqua"/>
                <w:sz w:val="24"/>
                <w:szCs w:val="24"/>
              </w:rPr>
              <w:t>LUZP1</w:t>
            </w:r>
            <w:r w:rsidRPr="002E3CE1">
              <w:rPr>
                <w:rFonts w:ascii="Book Antiqua" w:hAnsi="Book Antiqua"/>
                <w:sz w:val="24"/>
                <w:szCs w:val="24"/>
              </w:rPr>
              <w:t>，</w:t>
            </w:r>
            <w:r w:rsidRPr="002E3CE1">
              <w:rPr>
                <w:rFonts w:ascii="Book Antiqua" w:hAnsi="Book Antiqua"/>
                <w:sz w:val="24"/>
                <w:szCs w:val="24"/>
              </w:rPr>
              <w:t>LYPLA2</w:t>
            </w:r>
            <w:r w:rsidRPr="002E3CE1">
              <w:rPr>
                <w:rFonts w:ascii="Book Antiqua" w:hAnsi="Book Antiqua"/>
                <w:sz w:val="24"/>
                <w:szCs w:val="24"/>
              </w:rPr>
              <w:t>，</w:t>
            </w:r>
            <w:r w:rsidRPr="002E3CE1">
              <w:rPr>
                <w:rFonts w:ascii="Book Antiqua" w:hAnsi="Book Antiqua"/>
                <w:sz w:val="24"/>
                <w:szCs w:val="24"/>
              </w:rPr>
              <w:t>MCL1</w:t>
            </w:r>
            <w:r w:rsidRPr="002E3CE1">
              <w:rPr>
                <w:rFonts w:ascii="Book Antiqua" w:hAnsi="Book Antiqua"/>
                <w:sz w:val="24"/>
                <w:szCs w:val="24"/>
              </w:rPr>
              <w:t>，</w:t>
            </w:r>
            <w:r w:rsidRPr="002E3CE1">
              <w:rPr>
                <w:rFonts w:ascii="Book Antiqua" w:hAnsi="Book Antiqua"/>
                <w:sz w:val="24"/>
                <w:szCs w:val="24"/>
              </w:rPr>
              <w:t>MLLT11</w:t>
            </w:r>
            <w:r w:rsidRPr="002E3CE1">
              <w:rPr>
                <w:rFonts w:ascii="Book Antiqua" w:hAnsi="Book Antiqua"/>
                <w:sz w:val="24"/>
                <w:szCs w:val="24"/>
              </w:rPr>
              <w:t>，</w:t>
            </w:r>
            <w:r w:rsidRPr="002E3CE1">
              <w:rPr>
                <w:rFonts w:ascii="Book Antiqua" w:hAnsi="Book Antiqua"/>
                <w:sz w:val="24"/>
                <w:szCs w:val="24"/>
              </w:rPr>
              <w:t>MMS19</w:t>
            </w:r>
            <w:r w:rsidRPr="002E3CE1">
              <w:rPr>
                <w:rFonts w:ascii="Book Antiqua" w:hAnsi="Book Antiqua"/>
                <w:sz w:val="24"/>
                <w:szCs w:val="24"/>
              </w:rPr>
              <w:t>，</w:t>
            </w:r>
            <w:r w:rsidRPr="002E3CE1">
              <w:rPr>
                <w:rFonts w:ascii="Book Antiqua" w:hAnsi="Book Antiqua"/>
                <w:sz w:val="24"/>
                <w:szCs w:val="24"/>
              </w:rPr>
              <w:t>MRPL20</w:t>
            </w:r>
            <w:r w:rsidRPr="002E3CE1">
              <w:rPr>
                <w:rFonts w:ascii="Book Antiqua" w:hAnsi="Book Antiqua"/>
                <w:sz w:val="24"/>
                <w:szCs w:val="24"/>
              </w:rPr>
              <w:t>，</w:t>
            </w:r>
            <w:r w:rsidRPr="002E3CE1">
              <w:rPr>
                <w:rFonts w:ascii="Book Antiqua" w:hAnsi="Book Antiqua"/>
                <w:sz w:val="24"/>
                <w:szCs w:val="24"/>
              </w:rPr>
              <w:t>MSH2</w:t>
            </w:r>
            <w:r w:rsidRPr="002E3CE1">
              <w:rPr>
                <w:rFonts w:ascii="Book Antiqua" w:hAnsi="Book Antiqua"/>
                <w:sz w:val="24"/>
                <w:szCs w:val="24"/>
              </w:rPr>
              <w:t>，</w:t>
            </w:r>
            <w:r w:rsidRPr="002E3CE1">
              <w:rPr>
                <w:rFonts w:ascii="Book Antiqua" w:hAnsi="Book Antiqua"/>
                <w:sz w:val="24"/>
                <w:szCs w:val="24"/>
              </w:rPr>
              <w:t>MYB</w:t>
            </w:r>
            <w:r w:rsidRPr="002E3CE1">
              <w:rPr>
                <w:rFonts w:ascii="Book Antiqua" w:hAnsi="Book Antiqua"/>
                <w:sz w:val="24"/>
                <w:szCs w:val="24"/>
              </w:rPr>
              <w:t>，</w:t>
            </w:r>
            <w:r w:rsidRPr="002E3CE1">
              <w:rPr>
                <w:rFonts w:ascii="Book Antiqua" w:hAnsi="Book Antiqua"/>
                <w:sz w:val="24"/>
                <w:szCs w:val="24"/>
              </w:rPr>
              <w:t>NAA15</w:t>
            </w:r>
            <w:r w:rsidRPr="002E3CE1">
              <w:rPr>
                <w:rFonts w:ascii="Book Antiqua" w:hAnsi="Book Antiqua"/>
                <w:sz w:val="24"/>
                <w:szCs w:val="24"/>
              </w:rPr>
              <w:t>，</w:t>
            </w:r>
            <w:r w:rsidRPr="002E3CE1">
              <w:rPr>
                <w:rFonts w:ascii="Book Antiqua" w:hAnsi="Book Antiqua"/>
                <w:sz w:val="24"/>
                <w:szCs w:val="24"/>
              </w:rPr>
              <w:t>NAA25</w:t>
            </w:r>
            <w:r w:rsidRPr="002E3CE1">
              <w:rPr>
                <w:rFonts w:ascii="Book Antiqua" w:hAnsi="Book Antiqua"/>
                <w:sz w:val="24"/>
                <w:szCs w:val="24"/>
              </w:rPr>
              <w:t>，</w:t>
            </w:r>
            <w:r w:rsidRPr="002E3CE1">
              <w:rPr>
                <w:rFonts w:ascii="Book Antiqua" w:hAnsi="Book Antiqua"/>
                <w:sz w:val="24"/>
                <w:szCs w:val="24"/>
              </w:rPr>
              <w:t>NAPG</w:t>
            </w:r>
            <w:r w:rsidRPr="002E3CE1">
              <w:rPr>
                <w:rFonts w:ascii="Book Antiqua" w:hAnsi="Book Antiqua"/>
                <w:sz w:val="24"/>
                <w:szCs w:val="24"/>
              </w:rPr>
              <w:t>，</w:t>
            </w:r>
            <w:r w:rsidRPr="002E3CE1">
              <w:rPr>
                <w:rFonts w:ascii="Book Antiqua" w:hAnsi="Book Antiqua"/>
                <w:sz w:val="24"/>
                <w:szCs w:val="24"/>
              </w:rPr>
              <w:t>NIPAL2</w:t>
            </w:r>
            <w:r w:rsidRPr="002E3CE1">
              <w:rPr>
                <w:rFonts w:ascii="Book Antiqua" w:hAnsi="Book Antiqua"/>
                <w:sz w:val="24"/>
                <w:szCs w:val="24"/>
              </w:rPr>
              <w:t>，</w:t>
            </w:r>
            <w:r w:rsidRPr="002E3CE1">
              <w:rPr>
                <w:rFonts w:ascii="Book Antiqua" w:hAnsi="Book Antiqua"/>
                <w:sz w:val="24"/>
                <w:szCs w:val="24"/>
              </w:rPr>
              <w:t>NOB1</w:t>
            </w:r>
            <w:r w:rsidRPr="002E3CE1">
              <w:rPr>
                <w:rFonts w:ascii="Book Antiqua" w:hAnsi="Book Antiqua"/>
                <w:sz w:val="24"/>
                <w:szCs w:val="24"/>
              </w:rPr>
              <w:t>，</w:t>
            </w:r>
            <w:r w:rsidRPr="002E3CE1">
              <w:rPr>
                <w:rFonts w:ascii="Book Antiqua" w:hAnsi="Book Antiqua"/>
                <w:sz w:val="24"/>
                <w:szCs w:val="24"/>
              </w:rPr>
              <w:t>NOTCH2</w:t>
            </w:r>
            <w:r w:rsidRPr="002E3CE1">
              <w:rPr>
                <w:rFonts w:ascii="Book Antiqua" w:hAnsi="Book Antiqua"/>
                <w:sz w:val="24"/>
                <w:szCs w:val="24"/>
              </w:rPr>
              <w:t>，</w:t>
            </w:r>
            <w:r w:rsidRPr="002E3CE1">
              <w:rPr>
                <w:rFonts w:ascii="Book Antiqua" w:hAnsi="Book Antiqua"/>
                <w:sz w:val="24"/>
                <w:szCs w:val="24"/>
              </w:rPr>
              <w:t>NPR3</w:t>
            </w:r>
            <w:r w:rsidRPr="002E3CE1">
              <w:rPr>
                <w:rFonts w:ascii="Book Antiqua" w:hAnsi="Book Antiqua"/>
                <w:sz w:val="24"/>
                <w:szCs w:val="24"/>
              </w:rPr>
              <w:t>，</w:t>
            </w:r>
            <w:r w:rsidRPr="002E3CE1">
              <w:rPr>
                <w:rFonts w:ascii="Book Antiqua" w:hAnsi="Book Antiqua"/>
                <w:sz w:val="24"/>
                <w:szCs w:val="24"/>
              </w:rPr>
              <w:t>NT5DC1</w:t>
            </w:r>
            <w:r w:rsidRPr="002E3CE1">
              <w:rPr>
                <w:rFonts w:ascii="Book Antiqua" w:hAnsi="Book Antiqua"/>
                <w:sz w:val="24"/>
                <w:szCs w:val="24"/>
              </w:rPr>
              <w:t>，</w:t>
            </w:r>
            <w:r w:rsidRPr="002E3CE1">
              <w:rPr>
                <w:rFonts w:ascii="Book Antiqua" w:hAnsi="Book Antiqua"/>
                <w:sz w:val="24"/>
                <w:szCs w:val="24"/>
              </w:rPr>
              <w:t>OMA1</w:t>
            </w:r>
            <w:r w:rsidRPr="002E3CE1">
              <w:rPr>
                <w:rFonts w:ascii="Book Antiqua" w:hAnsi="Book Antiqua"/>
                <w:sz w:val="24"/>
                <w:szCs w:val="24"/>
              </w:rPr>
              <w:t>，</w:t>
            </w:r>
            <w:r w:rsidRPr="002E3CE1">
              <w:rPr>
                <w:rFonts w:ascii="Book Antiqua" w:hAnsi="Book Antiqua"/>
                <w:sz w:val="24"/>
                <w:szCs w:val="24"/>
              </w:rPr>
              <w:t>OSGEPL1</w:t>
            </w:r>
            <w:r w:rsidRPr="002E3CE1">
              <w:rPr>
                <w:rFonts w:ascii="Book Antiqua" w:hAnsi="Book Antiqua"/>
                <w:sz w:val="24"/>
                <w:szCs w:val="24"/>
              </w:rPr>
              <w:t>，</w:t>
            </w:r>
            <w:r w:rsidRPr="002E3CE1">
              <w:rPr>
                <w:rFonts w:ascii="Book Antiqua" w:hAnsi="Book Antiqua"/>
                <w:sz w:val="24"/>
                <w:szCs w:val="24"/>
              </w:rPr>
              <w:t>PAFAH1B2</w:t>
            </w:r>
            <w:r w:rsidRPr="002E3CE1">
              <w:rPr>
                <w:rFonts w:ascii="Book Antiqua" w:hAnsi="Book Antiqua"/>
                <w:sz w:val="24"/>
                <w:szCs w:val="24"/>
              </w:rPr>
              <w:t>，</w:t>
            </w:r>
            <w:r w:rsidRPr="002E3CE1">
              <w:rPr>
                <w:rFonts w:ascii="Book Antiqua" w:hAnsi="Book Antiqua"/>
                <w:sz w:val="24"/>
                <w:szCs w:val="24"/>
              </w:rPr>
              <w:t>PANX1</w:t>
            </w:r>
            <w:r w:rsidRPr="002E3CE1">
              <w:rPr>
                <w:rFonts w:ascii="Book Antiqua" w:hAnsi="Book Antiqua"/>
                <w:sz w:val="24"/>
                <w:szCs w:val="24"/>
              </w:rPr>
              <w:t>，</w:t>
            </w:r>
            <w:r w:rsidRPr="002E3CE1">
              <w:rPr>
                <w:rFonts w:ascii="Book Antiqua" w:hAnsi="Book Antiqua"/>
                <w:sz w:val="24"/>
                <w:szCs w:val="24"/>
              </w:rPr>
              <w:t>PDCD4</w:t>
            </w:r>
            <w:r w:rsidRPr="002E3CE1">
              <w:rPr>
                <w:rFonts w:ascii="Book Antiqua" w:hAnsi="Book Antiqua"/>
                <w:sz w:val="24"/>
                <w:szCs w:val="24"/>
              </w:rPr>
              <w:t>，</w:t>
            </w:r>
            <w:r w:rsidRPr="002E3CE1">
              <w:rPr>
                <w:rFonts w:ascii="Book Antiqua" w:hAnsi="Book Antiqua"/>
                <w:sz w:val="24"/>
                <w:szCs w:val="24"/>
              </w:rPr>
              <w:t>PDCD6IP</w:t>
            </w:r>
            <w:r w:rsidRPr="002E3CE1">
              <w:rPr>
                <w:rFonts w:ascii="Book Antiqua" w:hAnsi="Book Antiqua"/>
                <w:sz w:val="24"/>
                <w:szCs w:val="24"/>
              </w:rPr>
              <w:t>，</w:t>
            </w:r>
            <w:r w:rsidRPr="002E3CE1">
              <w:rPr>
                <w:rFonts w:ascii="Book Antiqua" w:hAnsi="Book Antiqua"/>
                <w:sz w:val="24"/>
                <w:szCs w:val="24"/>
              </w:rPr>
              <w:t>PHKB</w:t>
            </w:r>
            <w:r w:rsidRPr="002E3CE1">
              <w:rPr>
                <w:rFonts w:ascii="Book Antiqua" w:hAnsi="Book Antiqua"/>
                <w:sz w:val="24"/>
                <w:szCs w:val="24"/>
              </w:rPr>
              <w:t>，</w:t>
            </w:r>
            <w:r w:rsidRPr="002E3CE1">
              <w:rPr>
                <w:rFonts w:ascii="Book Antiqua" w:hAnsi="Book Antiqua"/>
                <w:sz w:val="24"/>
                <w:szCs w:val="24"/>
              </w:rPr>
              <w:t>PHLDB2</w:t>
            </w:r>
            <w:r w:rsidRPr="002E3CE1">
              <w:rPr>
                <w:rFonts w:ascii="Book Antiqua" w:hAnsi="Book Antiqua"/>
                <w:sz w:val="24"/>
                <w:szCs w:val="24"/>
              </w:rPr>
              <w:t>，</w:t>
            </w:r>
            <w:r w:rsidRPr="002E3CE1">
              <w:rPr>
                <w:rFonts w:ascii="Book Antiqua" w:hAnsi="Book Antiqua"/>
                <w:sz w:val="24"/>
                <w:szCs w:val="24"/>
              </w:rPr>
              <w:t>PISD</w:t>
            </w:r>
            <w:r w:rsidRPr="002E3CE1">
              <w:rPr>
                <w:rFonts w:ascii="Book Antiqua" w:hAnsi="Book Antiqua"/>
                <w:sz w:val="24"/>
                <w:szCs w:val="24"/>
              </w:rPr>
              <w:t>，</w:t>
            </w:r>
            <w:r w:rsidRPr="002E3CE1">
              <w:rPr>
                <w:rFonts w:ascii="Book Antiqua" w:hAnsi="Book Antiqua"/>
                <w:sz w:val="24"/>
                <w:szCs w:val="24"/>
              </w:rPr>
              <w:t>PLK1</w:t>
            </w:r>
            <w:r w:rsidRPr="002E3CE1">
              <w:rPr>
                <w:rFonts w:ascii="Book Antiqua" w:hAnsi="Book Antiqua"/>
                <w:sz w:val="24"/>
                <w:szCs w:val="24"/>
              </w:rPr>
              <w:t>，</w:t>
            </w:r>
            <w:r w:rsidRPr="002E3CE1">
              <w:rPr>
                <w:rFonts w:ascii="Book Antiqua" w:hAnsi="Book Antiqua"/>
                <w:sz w:val="24"/>
                <w:szCs w:val="24"/>
              </w:rPr>
              <w:t>PMS1</w:t>
            </w:r>
            <w:r w:rsidRPr="002E3CE1">
              <w:rPr>
                <w:rFonts w:ascii="Book Antiqua" w:hAnsi="Book Antiqua"/>
                <w:sz w:val="24"/>
                <w:szCs w:val="24"/>
              </w:rPr>
              <w:t>，</w:t>
            </w:r>
            <w:r w:rsidRPr="002E3CE1">
              <w:rPr>
                <w:rFonts w:ascii="Book Antiqua" w:hAnsi="Book Antiqua"/>
                <w:sz w:val="24"/>
                <w:szCs w:val="24"/>
              </w:rPr>
              <w:t>PNN</w:t>
            </w:r>
            <w:r w:rsidRPr="002E3CE1">
              <w:rPr>
                <w:rFonts w:ascii="Book Antiqua" w:hAnsi="Book Antiqua"/>
                <w:sz w:val="24"/>
                <w:szCs w:val="24"/>
              </w:rPr>
              <w:t>，</w:t>
            </w:r>
            <w:r w:rsidRPr="002E3CE1">
              <w:rPr>
                <w:rFonts w:ascii="Book Antiqua" w:hAnsi="Book Antiqua"/>
                <w:sz w:val="24"/>
                <w:szCs w:val="24"/>
              </w:rPr>
              <w:t>PNPLA6</w:t>
            </w:r>
            <w:r w:rsidRPr="002E3CE1">
              <w:rPr>
                <w:rFonts w:ascii="Book Antiqua" w:hAnsi="Book Antiqua"/>
                <w:sz w:val="24"/>
                <w:szCs w:val="24"/>
              </w:rPr>
              <w:t>，</w:t>
            </w:r>
            <w:r w:rsidRPr="002E3CE1">
              <w:rPr>
                <w:rFonts w:ascii="Book Antiqua" w:hAnsi="Book Antiqua"/>
                <w:sz w:val="24"/>
                <w:szCs w:val="24"/>
              </w:rPr>
              <w:t>PPIF</w:t>
            </w:r>
            <w:r w:rsidRPr="002E3CE1">
              <w:rPr>
                <w:rFonts w:ascii="Book Antiqua" w:hAnsi="Book Antiqua"/>
                <w:sz w:val="24"/>
                <w:szCs w:val="24"/>
              </w:rPr>
              <w:t>，</w:t>
            </w:r>
            <w:r w:rsidRPr="002E3CE1">
              <w:rPr>
                <w:rFonts w:ascii="Book Antiqua" w:hAnsi="Book Antiqua"/>
                <w:sz w:val="24"/>
                <w:szCs w:val="24"/>
              </w:rPr>
              <w:t>PPM1D</w:t>
            </w:r>
            <w:r w:rsidRPr="002E3CE1">
              <w:rPr>
                <w:rFonts w:ascii="Book Antiqua" w:hAnsi="Book Antiqua"/>
                <w:sz w:val="24"/>
                <w:szCs w:val="24"/>
              </w:rPr>
              <w:t>，</w:t>
            </w:r>
            <w:r w:rsidRPr="002E3CE1">
              <w:rPr>
                <w:rFonts w:ascii="Book Antiqua" w:hAnsi="Book Antiqua"/>
                <w:sz w:val="24"/>
                <w:szCs w:val="24"/>
              </w:rPr>
              <w:t>PPP2R5C</w:t>
            </w:r>
            <w:r w:rsidRPr="002E3CE1">
              <w:rPr>
                <w:rFonts w:ascii="Book Antiqua" w:hAnsi="Book Antiqua"/>
                <w:sz w:val="24"/>
                <w:szCs w:val="24"/>
              </w:rPr>
              <w:t>，</w:t>
            </w:r>
            <w:r w:rsidRPr="002E3CE1">
              <w:rPr>
                <w:rFonts w:ascii="Book Antiqua" w:hAnsi="Book Antiqua"/>
                <w:sz w:val="24"/>
                <w:szCs w:val="24"/>
              </w:rPr>
              <w:t>PRIM1</w:t>
            </w:r>
            <w:r w:rsidRPr="002E3CE1">
              <w:rPr>
                <w:rFonts w:ascii="Book Antiqua" w:hAnsi="Book Antiqua"/>
                <w:sz w:val="24"/>
                <w:szCs w:val="24"/>
              </w:rPr>
              <w:t>，</w:t>
            </w:r>
            <w:r w:rsidRPr="002E3CE1">
              <w:rPr>
                <w:rFonts w:ascii="Book Antiqua" w:hAnsi="Book Antiqua"/>
                <w:sz w:val="24"/>
                <w:szCs w:val="24"/>
              </w:rPr>
              <w:t>PSAT1</w:t>
            </w:r>
            <w:r w:rsidRPr="002E3CE1">
              <w:rPr>
                <w:rFonts w:ascii="Book Antiqua" w:hAnsi="Book Antiqua"/>
                <w:sz w:val="24"/>
                <w:szCs w:val="24"/>
              </w:rPr>
              <w:t>，</w:t>
            </w:r>
            <w:r w:rsidRPr="002E3CE1">
              <w:rPr>
                <w:rFonts w:ascii="Book Antiqua" w:hAnsi="Book Antiqua"/>
                <w:sz w:val="24"/>
                <w:szCs w:val="24"/>
              </w:rPr>
              <w:t>PTCD3</w:t>
            </w:r>
            <w:r w:rsidRPr="002E3CE1">
              <w:rPr>
                <w:rFonts w:ascii="Book Antiqua" w:hAnsi="Book Antiqua"/>
                <w:sz w:val="24"/>
                <w:szCs w:val="24"/>
              </w:rPr>
              <w:t>，</w:t>
            </w:r>
            <w:r w:rsidRPr="002E3CE1">
              <w:rPr>
                <w:rFonts w:ascii="Book Antiqua" w:hAnsi="Book Antiqua"/>
                <w:sz w:val="24"/>
                <w:szCs w:val="24"/>
              </w:rPr>
              <w:t>PTGS2</w:t>
            </w:r>
            <w:r w:rsidRPr="002E3CE1">
              <w:rPr>
                <w:rFonts w:ascii="Book Antiqua" w:hAnsi="Book Antiqua"/>
                <w:sz w:val="24"/>
                <w:szCs w:val="24"/>
              </w:rPr>
              <w:t>，</w:t>
            </w:r>
            <w:r w:rsidRPr="002E3CE1">
              <w:rPr>
                <w:rFonts w:ascii="Book Antiqua" w:hAnsi="Book Antiqua"/>
                <w:sz w:val="24"/>
                <w:szCs w:val="24"/>
              </w:rPr>
              <w:t>PURA</w:t>
            </w:r>
            <w:r w:rsidRPr="002E3CE1">
              <w:rPr>
                <w:rFonts w:ascii="Book Antiqua" w:hAnsi="Book Antiqua"/>
                <w:sz w:val="24"/>
                <w:szCs w:val="24"/>
              </w:rPr>
              <w:t>，</w:t>
            </w:r>
            <w:r w:rsidRPr="002E3CE1">
              <w:rPr>
                <w:rFonts w:ascii="Book Antiqua" w:hAnsi="Book Antiqua"/>
                <w:sz w:val="24"/>
                <w:szCs w:val="24"/>
              </w:rPr>
              <w:t>PWWP2A</w:t>
            </w:r>
            <w:r w:rsidRPr="002E3CE1">
              <w:rPr>
                <w:rFonts w:ascii="Book Antiqua" w:hAnsi="Book Antiqua"/>
                <w:sz w:val="24"/>
                <w:szCs w:val="24"/>
              </w:rPr>
              <w:t>，</w:t>
            </w:r>
            <w:r w:rsidRPr="002E3CE1">
              <w:rPr>
                <w:rFonts w:ascii="Book Antiqua" w:hAnsi="Book Antiqua"/>
                <w:sz w:val="24"/>
                <w:szCs w:val="24"/>
              </w:rPr>
              <w:t>RAB21</w:t>
            </w:r>
            <w:r w:rsidRPr="002E3CE1">
              <w:rPr>
                <w:rFonts w:ascii="Book Antiqua" w:hAnsi="Book Antiqua"/>
                <w:sz w:val="24"/>
                <w:szCs w:val="24"/>
              </w:rPr>
              <w:t>，</w:t>
            </w:r>
            <w:r w:rsidRPr="002E3CE1">
              <w:rPr>
                <w:rFonts w:ascii="Book Antiqua" w:hAnsi="Book Antiqua"/>
                <w:sz w:val="24"/>
                <w:szCs w:val="24"/>
              </w:rPr>
              <w:t>RAB30</w:t>
            </w:r>
            <w:r w:rsidRPr="002E3CE1">
              <w:rPr>
                <w:rFonts w:ascii="Book Antiqua" w:hAnsi="Book Antiqua"/>
                <w:sz w:val="24"/>
                <w:szCs w:val="24"/>
              </w:rPr>
              <w:t>，</w:t>
            </w:r>
            <w:r w:rsidRPr="002E3CE1">
              <w:rPr>
                <w:rFonts w:ascii="Book Antiqua" w:hAnsi="Book Antiqua"/>
                <w:sz w:val="24"/>
                <w:szCs w:val="24"/>
              </w:rPr>
              <w:t>RAB9B</w:t>
            </w:r>
            <w:r w:rsidRPr="002E3CE1">
              <w:rPr>
                <w:rFonts w:ascii="Book Antiqua" w:hAnsi="Book Antiqua"/>
                <w:sz w:val="24"/>
                <w:szCs w:val="24"/>
              </w:rPr>
              <w:t>，</w:t>
            </w:r>
            <w:r w:rsidRPr="002E3CE1">
              <w:rPr>
                <w:rFonts w:ascii="Book Antiqua" w:hAnsi="Book Antiqua"/>
                <w:sz w:val="24"/>
                <w:szCs w:val="24"/>
              </w:rPr>
              <w:t>RAD51C</w:t>
            </w:r>
            <w:r w:rsidRPr="002E3CE1">
              <w:rPr>
                <w:rFonts w:ascii="Book Antiqua" w:hAnsi="Book Antiqua"/>
                <w:sz w:val="24"/>
                <w:szCs w:val="24"/>
              </w:rPr>
              <w:t>，</w:t>
            </w:r>
            <w:r w:rsidRPr="002E3CE1">
              <w:rPr>
                <w:rFonts w:ascii="Book Antiqua" w:hAnsi="Book Antiqua"/>
                <w:sz w:val="24"/>
                <w:szCs w:val="24"/>
              </w:rPr>
              <w:t>RARS</w:t>
            </w:r>
            <w:r w:rsidRPr="002E3CE1">
              <w:rPr>
                <w:rFonts w:ascii="Book Antiqua" w:hAnsi="Book Antiqua"/>
                <w:sz w:val="24"/>
                <w:szCs w:val="24"/>
              </w:rPr>
              <w:t>，</w:t>
            </w:r>
            <w:r w:rsidRPr="002E3CE1">
              <w:rPr>
                <w:rFonts w:ascii="Book Antiqua" w:hAnsi="Book Antiqua"/>
                <w:sz w:val="24"/>
                <w:szCs w:val="24"/>
              </w:rPr>
              <w:t>RFT1</w:t>
            </w:r>
            <w:r w:rsidRPr="002E3CE1">
              <w:rPr>
                <w:rFonts w:ascii="Book Antiqua" w:hAnsi="Book Antiqua"/>
                <w:sz w:val="24"/>
                <w:szCs w:val="24"/>
              </w:rPr>
              <w:t>，</w:t>
            </w:r>
            <w:r w:rsidRPr="002E3CE1">
              <w:rPr>
                <w:rFonts w:ascii="Book Antiqua" w:hAnsi="Book Antiqua"/>
                <w:sz w:val="24"/>
                <w:szCs w:val="24"/>
              </w:rPr>
              <w:t>RHOT1</w:t>
            </w:r>
            <w:r w:rsidRPr="002E3CE1">
              <w:rPr>
                <w:rFonts w:ascii="Book Antiqua" w:hAnsi="Book Antiqua"/>
                <w:sz w:val="24"/>
                <w:szCs w:val="24"/>
              </w:rPr>
              <w:t>，</w:t>
            </w:r>
            <w:r w:rsidRPr="002E3CE1">
              <w:rPr>
                <w:rFonts w:ascii="Book Antiqua" w:hAnsi="Book Antiqua"/>
                <w:sz w:val="24"/>
                <w:szCs w:val="24"/>
              </w:rPr>
              <w:t>RNASEL</w:t>
            </w:r>
            <w:r w:rsidRPr="002E3CE1">
              <w:rPr>
                <w:rFonts w:ascii="Book Antiqua" w:hAnsi="Book Antiqua"/>
                <w:sz w:val="24"/>
                <w:szCs w:val="24"/>
              </w:rPr>
              <w:t>，</w:t>
            </w:r>
            <w:r w:rsidRPr="002E3CE1">
              <w:rPr>
                <w:rFonts w:ascii="Book Antiqua" w:hAnsi="Book Antiqua"/>
                <w:sz w:val="24"/>
                <w:szCs w:val="24"/>
              </w:rPr>
              <w:t>RTN4</w:t>
            </w:r>
            <w:r w:rsidRPr="002E3CE1">
              <w:rPr>
                <w:rFonts w:ascii="Book Antiqua" w:hAnsi="Book Antiqua"/>
                <w:sz w:val="24"/>
                <w:szCs w:val="24"/>
              </w:rPr>
              <w:t>，</w:t>
            </w:r>
            <w:r w:rsidRPr="002E3CE1">
              <w:rPr>
                <w:rFonts w:ascii="Book Antiqua" w:hAnsi="Book Antiqua"/>
                <w:sz w:val="24"/>
                <w:szCs w:val="24"/>
              </w:rPr>
              <w:t>SEC24A</w:t>
            </w:r>
            <w:r w:rsidRPr="002E3CE1">
              <w:rPr>
                <w:rFonts w:ascii="Book Antiqua" w:hAnsi="Book Antiqua"/>
                <w:sz w:val="24"/>
                <w:szCs w:val="24"/>
              </w:rPr>
              <w:t>，</w:t>
            </w:r>
            <w:r w:rsidRPr="002E3CE1">
              <w:rPr>
                <w:rFonts w:ascii="Book Antiqua" w:hAnsi="Book Antiqua"/>
                <w:sz w:val="24"/>
                <w:szCs w:val="24"/>
              </w:rPr>
              <w:t>SERPINE2</w:t>
            </w:r>
            <w:r w:rsidRPr="002E3CE1">
              <w:rPr>
                <w:rFonts w:ascii="Book Antiqua" w:hAnsi="Book Antiqua"/>
                <w:sz w:val="24"/>
                <w:szCs w:val="24"/>
              </w:rPr>
              <w:t>，</w:t>
            </w:r>
            <w:r w:rsidRPr="002E3CE1">
              <w:rPr>
                <w:rFonts w:ascii="Book Antiqua" w:hAnsi="Book Antiqua"/>
                <w:sz w:val="24"/>
                <w:szCs w:val="24"/>
              </w:rPr>
              <w:t>SHOC2</w:t>
            </w:r>
            <w:r w:rsidRPr="002E3CE1">
              <w:rPr>
                <w:rFonts w:ascii="Book Antiqua" w:hAnsi="Book Antiqua"/>
                <w:sz w:val="24"/>
                <w:szCs w:val="24"/>
              </w:rPr>
              <w:t>，</w:t>
            </w:r>
            <w:r w:rsidRPr="002E3CE1">
              <w:rPr>
                <w:rFonts w:ascii="Book Antiqua" w:hAnsi="Book Antiqua"/>
                <w:sz w:val="24"/>
                <w:szCs w:val="24"/>
              </w:rPr>
              <w:t>SKAP2</w:t>
            </w:r>
            <w:r w:rsidRPr="002E3CE1">
              <w:rPr>
                <w:rFonts w:ascii="Book Antiqua" w:hAnsi="Book Antiqua"/>
                <w:sz w:val="24"/>
                <w:szCs w:val="24"/>
              </w:rPr>
              <w:t>，</w:t>
            </w:r>
            <w:r w:rsidRPr="002E3CE1">
              <w:rPr>
                <w:rFonts w:ascii="Book Antiqua" w:hAnsi="Book Antiqua"/>
                <w:sz w:val="24"/>
                <w:szCs w:val="24"/>
              </w:rPr>
              <w:t>SLC12A2</w:t>
            </w:r>
            <w:r w:rsidRPr="002E3CE1">
              <w:rPr>
                <w:rFonts w:ascii="Book Antiqua" w:hAnsi="Book Antiqua"/>
                <w:sz w:val="24"/>
                <w:szCs w:val="24"/>
              </w:rPr>
              <w:t>，</w:t>
            </w:r>
            <w:r w:rsidRPr="002E3CE1">
              <w:rPr>
                <w:rFonts w:ascii="Book Antiqua" w:hAnsi="Book Antiqua"/>
                <w:sz w:val="24"/>
                <w:szCs w:val="24"/>
              </w:rPr>
              <w:t>SLC16A3</w:t>
            </w:r>
            <w:r w:rsidRPr="002E3CE1">
              <w:rPr>
                <w:rFonts w:ascii="Book Antiqua" w:hAnsi="Book Antiqua"/>
                <w:sz w:val="24"/>
                <w:szCs w:val="24"/>
              </w:rPr>
              <w:t>，</w:t>
            </w:r>
            <w:r w:rsidRPr="002E3CE1">
              <w:rPr>
                <w:rFonts w:ascii="Book Antiqua" w:hAnsi="Book Antiqua"/>
                <w:sz w:val="24"/>
                <w:szCs w:val="24"/>
              </w:rPr>
              <w:t>SLC25A22</w:t>
            </w:r>
            <w:r w:rsidRPr="002E3CE1">
              <w:rPr>
                <w:rFonts w:ascii="Book Antiqua" w:hAnsi="Book Antiqua"/>
                <w:sz w:val="24"/>
                <w:szCs w:val="24"/>
              </w:rPr>
              <w:t>，</w:t>
            </w:r>
            <w:r w:rsidRPr="002E3CE1">
              <w:rPr>
                <w:rFonts w:ascii="Book Antiqua" w:hAnsi="Book Antiqua"/>
                <w:sz w:val="24"/>
                <w:szCs w:val="24"/>
              </w:rPr>
              <w:t>SLC35A1</w:t>
            </w:r>
            <w:r w:rsidRPr="002E3CE1">
              <w:rPr>
                <w:rFonts w:ascii="Book Antiqua" w:hAnsi="Book Antiqua"/>
                <w:sz w:val="24"/>
                <w:szCs w:val="24"/>
              </w:rPr>
              <w:t>，</w:t>
            </w:r>
            <w:r w:rsidRPr="002E3CE1">
              <w:rPr>
                <w:rFonts w:ascii="Book Antiqua" w:hAnsi="Book Antiqua"/>
                <w:sz w:val="24"/>
                <w:szCs w:val="24"/>
              </w:rPr>
              <w:t>SLC35B3SLC38A1</w:t>
            </w:r>
            <w:r w:rsidRPr="002E3CE1">
              <w:rPr>
                <w:rFonts w:ascii="Book Antiqua" w:hAnsi="Book Antiqua"/>
                <w:sz w:val="24"/>
                <w:szCs w:val="24"/>
              </w:rPr>
              <w:t>，</w:t>
            </w:r>
            <w:r w:rsidRPr="002E3CE1">
              <w:rPr>
                <w:rFonts w:ascii="Book Antiqua" w:hAnsi="Book Antiqua"/>
                <w:sz w:val="24"/>
                <w:szCs w:val="24"/>
              </w:rPr>
              <w:t>SLC38A5</w:t>
            </w:r>
            <w:r w:rsidRPr="002E3CE1">
              <w:rPr>
                <w:rFonts w:ascii="Book Antiqua" w:hAnsi="Book Antiqua"/>
                <w:sz w:val="24"/>
                <w:szCs w:val="24"/>
              </w:rPr>
              <w:t>，</w:t>
            </w:r>
            <w:r w:rsidRPr="002E3CE1">
              <w:rPr>
                <w:rFonts w:ascii="Book Antiqua" w:hAnsi="Book Antiqua"/>
                <w:sz w:val="24"/>
                <w:szCs w:val="24"/>
              </w:rPr>
              <w:t>SLC7A1</w:t>
            </w:r>
            <w:r w:rsidRPr="002E3CE1">
              <w:rPr>
                <w:rFonts w:ascii="Book Antiqua" w:hAnsi="Book Antiqua"/>
                <w:sz w:val="24"/>
                <w:szCs w:val="24"/>
              </w:rPr>
              <w:t>，</w:t>
            </w:r>
            <w:r w:rsidRPr="002E3CE1">
              <w:rPr>
                <w:rFonts w:ascii="Book Antiqua" w:hAnsi="Book Antiqua"/>
                <w:sz w:val="24"/>
                <w:szCs w:val="24"/>
              </w:rPr>
              <w:t>SPTLC1</w:t>
            </w:r>
            <w:r w:rsidRPr="002E3CE1">
              <w:rPr>
                <w:rFonts w:ascii="Book Antiqua" w:hAnsi="Book Antiqua"/>
                <w:sz w:val="24"/>
                <w:szCs w:val="24"/>
              </w:rPr>
              <w:t>，</w:t>
            </w:r>
            <w:r w:rsidRPr="002E3CE1">
              <w:rPr>
                <w:rFonts w:ascii="Book Antiqua" w:hAnsi="Book Antiqua"/>
                <w:sz w:val="24"/>
                <w:szCs w:val="24"/>
              </w:rPr>
              <w:t>SQSTM1</w:t>
            </w:r>
            <w:r w:rsidRPr="002E3CE1">
              <w:rPr>
                <w:rFonts w:ascii="Book Antiqua" w:hAnsi="Book Antiqua"/>
                <w:sz w:val="24"/>
                <w:szCs w:val="24"/>
              </w:rPr>
              <w:t>，</w:t>
            </w:r>
            <w:r w:rsidRPr="002E3CE1">
              <w:rPr>
                <w:rFonts w:ascii="Book Antiqua" w:hAnsi="Book Antiqua"/>
                <w:sz w:val="24"/>
                <w:szCs w:val="24"/>
              </w:rPr>
              <w:t>SRPR</w:t>
            </w:r>
            <w:r w:rsidRPr="002E3CE1">
              <w:rPr>
                <w:rFonts w:ascii="Book Antiqua" w:hAnsi="Book Antiqua"/>
                <w:sz w:val="24"/>
                <w:szCs w:val="24"/>
              </w:rPr>
              <w:t>，</w:t>
            </w:r>
            <w:r w:rsidRPr="002E3CE1">
              <w:rPr>
                <w:rFonts w:ascii="Book Antiqua" w:hAnsi="Book Antiqua"/>
                <w:sz w:val="24"/>
                <w:szCs w:val="24"/>
              </w:rPr>
              <w:t>SRPRB</w:t>
            </w:r>
            <w:r w:rsidRPr="002E3CE1">
              <w:rPr>
                <w:rFonts w:ascii="Book Antiqua" w:hAnsi="Book Antiqua"/>
                <w:sz w:val="24"/>
                <w:szCs w:val="24"/>
              </w:rPr>
              <w:t>，</w:t>
            </w:r>
            <w:r w:rsidRPr="002E3CE1">
              <w:rPr>
                <w:rFonts w:ascii="Book Antiqua" w:hAnsi="Book Antiqua"/>
                <w:sz w:val="24"/>
                <w:szCs w:val="24"/>
              </w:rPr>
              <w:t>TIA1</w:t>
            </w:r>
            <w:r w:rsidRPr="002E3CE1">
              <w:rPr>
                <w:rFonts w:ascii="Book Antiqua" w:hAnsi="Book Antiqua"/>
                <w:sz w:val="24"/>
                <w:szCs w:val="24"/>
              </w:rPr>
              <w:t>，</w:t>
            </w:r>
            <w:r w:rsidRPr="002E3CE1">
              <w:rPr>
                <w:rFonts w:ascii="Book Antiqua" w:hAnsi="Book Antiqua"/>
                <w:sz w:val="24"/>
                <w:szCs w:val="24"/>
              </w:rPr>
              <w:t>TMEM109</w:t>
            </w:r>
            <w:r w:rsidRPr="002E3CE1">
              <w:rPr>
                <w:rFonts w:ascii="Book Antiqua" w:hAnsi="Book Antiqua"/>
                <w:sz w:val="24"/>
                <w:szCs w:val="24"/>
              </w:rPr>
              <w:t>，</w:t>
            </w:r>
            <w:r w:rsidRPr="002E3CE1">
              <w:rPr>
                <w:rFonts w:ascii="Book Antiqua" w:hAnsi="Book Antiqua"/>
                <w:sz w:val="24"/>
                <w:szCs w:val="24"/>
              </w:rPr>
              <w:t>TMEM43</w:t>
            </w:r>
            <w:r w:rsidRPr="002E3CE1">
              <w:rPr>
                <w:rFonts w:ascii="Book Antiqua" w:hAnsi="Book Antiqua"/>
                <w:sz w:val="24"/>
                <w:szCs w:val="24"/>
              </w:rPr>
              <w:t>，</w:t>
            </w:r>
            <w:r w:rsidRPr="002E3CE1">
              <w:rPr>
                <w:rFonts w:ascii="Book Antiqua" w:hAnsi="Book Antiqua"/>
                <w:sz w:val="24"/>
                <w:szCs w:val="24"/>
              </w:rPr>
              <w:t>TNFSF9</w:t>
            </w:r>
            <w:r w:rsidRPr="002E3CE1">
              <w:rPr>
                <w:rFonts w:ascii="Book Antiqua" w:hAnsi="Book Antiqua"/>
                <w:sz w:val="24"/>
                <w:szCs w:val="24"/>
              </w:rPr>
              <w:t>，</w:t>
            </w:r>
            <w:r w:rsidRPr="002E3CE1">
              <w:rPr>
                <w:rFonts w:ascii="Book Antiqua" w:hAnsi="Book Antiqua"/>
                <w:sz w:val="24"/>
                <w:szCs w:val="24"/>
              </w:rPr>
              <w:t>TOMM34</w:t>
            </w:r>
            <w:r w:rsidRPr="002E3CE1">
              <w:rPr>
                <w:rFonts w:ascii="Book Antiqua" w:hAnsi="Book Antiqua"/>
                <w:sz w:val="24"/>
                <w:szCs w:val="24"/>
              </w:rPr>
              <w:t>，</w:t>
            </w:r>
            <w:r w:rsidRPr="002E3CE1">
              <w:rPr>
                <w:rFonts w:ascii="Book Antiqua" w:hAnsi="Book Antiqua"/>
                <w:sz w:val="24"/>
                <w:szCs w:val="24"/>
              </w:rPr>
              <w:t>TP53</w:t>
            </w:r>
            <w:r w:rsidRPr="002E3CE1">
              <w:rPr>
                <w:rFonts w:ascii="Book Antiqua" w:hAnsi="Book Antiqua"/>
                <w:sz w:val="24"/>
                <w:szCs w:val="24"/>
              </w:rPr>
              <w:t>，</w:t>
            </w:r>
            <w:r w:rsidRPr="002E3CE1">
              <w:rPr>
                <w:rFonts w:ascii="Book Antiqua" w:hAnsi="Book Antiqua"/>
                <w:sz w:val="24"/>
                <w:szCs w:val="24"/>
              </w:rPr>
              <w:t>TPI1</w:t>
            </w:r>
            <w:r w:rsidRPr="002E3CE1">
              <w:rPr>
                <w:rFonts w:ascii="Book Antiqua" w:hAnsi="Book Antiqua"/>
                <w:sz w:val="24"/>
                <w:szCs w:val="24"/>
              </w:rPr>
              <w:t>，</w:t>
            </w:r>
            <w:r w:rsidRPr="002E3CE1">
              <w:rPr>
                <w:rFonts w:ascii="Book Antiqua" w:hAnsi="Book Antiqua"/>
                <w:sz w:val="24"/>
                <w:szCs w:val="24"/>
              </w:rPr>
              <w:t>TPM3</w:t>
            </w:r>
            <w:r w:rsidRPr="002E3CE1">
              <w:rPr>
                <w:rFonts w:ascii="Book Antiqua" w:hAnsi="Book Antiqua"/>
                <w:sz w:val="24"/>
                <w:szCs w:val="24"/>
              </w:rPr>
              <w:t>，</w:t>
            </w:r>
            <w:r w:rsidRPr="002E3CE1">
              <w:rPr>
                <w:rFonts w:ascii="Book Antiqua" w:hAnsi="Book Antiqua"/>
                <w:sz w:val="24"/>
                <w:szCs w:val="24"/>
              </w:rPr>
              <w:t>TPPP3</w:t>
            </w:r>
            <w:r w:rsidRPr="002E3CE1">
              <w:rPr>
                <w:rFonts w:ascii="Book Antiqua" w:hAnsi="Book Antiqua"/>
                <w:sz w:val="24"/>
                <w:szCs w:val="24"/>
              </w:rPr>
              <w:t>，</w:t>
            </w:r>
            <w:r w:rsidRPr="002E3CE1">
              <w:rPr>
                <w:rFonts w:ascii="Book Antiqua" w:hAnsi="Book Antiqua"/>
                <w:sz w:val="24"/>
                <w:szCs w:val="24"/>
              </w:rPr>
              <w:t>TXN2</w:t>
            </w:r>
            <w:r w:rsidRPr="002E3CE1">
              <w:rPr>
                <w:rFonts w:ascii="Book Antiqua" w:hAnsi="Book Antiqua"/>
                <w:sz w:val="24"/>
                <w:szCs w:val="24"/>
              </w:rPr>
              <w:t>，</w:t>
            </w:r>
            <w:r w:rsidRPr="002E3CE1">
              <w:rPr>
                <w:rFonts w:ascii="Book Antiqua" w:hAnsi="Book Antiqua"/>
                <w:sz w:val="24"/>
                <w:szCs w:val="24"/>
              </w:rPr>
              <w:t>UBE2S</w:t>
            </w:r>
            <w:r w:rsidRPr="002E3CE1">
              <w:rPr>
                <w:rFonts w:ascii="Book Antiqua" w:hAnsi="Book Antiqua"/>
                <w:sz w:val="24"/>
                <w:szCs w:val="24"/>
              </w:rPr>
              <w:t>，</w:t>
            </w:r>
            <w:r w:rsidRPr="002E3CE1">
              <w:rPr>
                <w:rFonts w:ascii="Book Antiqua" w:hAnsi="Book Antiqua"/>
                <w:sz w:val="24"/>
                <w:szCs w:val="24"/>
              </w:rPr>
              <w:t>UBE2V1</w:t>
            </w:r>
            <w:r w:rsidRPr="002E3CE1">
              <w:rPr>
                <w:rFonts w:ascii="Book Antiqua" w:hAnsi="Book Antiqua"/>
                <w:sz w:val="24"/>
                <w:szCs w:val="24"/>
              </w:rPr>
              <w:t>，</w:t>
            </w:r>
            <w:r w:rsidRPr="002E3CE1">
              <w:rPr>
                <w:rFonts w:ascii="Book Antiqua" w:hAnsi="Book Antiqua"/>
                <w:sz w:val="24"/>
                <w:szCs w:val="24"/>
              </w:rPr>
              <w:t>UBE4A</w:t>
            </w:r>
            <w:r w:rsidRPr="002E3CE1">
              <w:rPr>
                <w:rFonts w:ascii="Book Antiqua" w:hAnsi="Book Antiqua"/>
                <w:sz w:val="24"/>
                <w:szCs w:val="24"/>
              </w:rPr>
              <w:t>，</w:t>
            </w:r>
            <w:r w:rsidRPr="002E3CE1">
              <w:rPr>
                <w:rFonts w:ascii="Book Antiqua" w:hAnsi="Book Antiqua"/>
                <w:sz w:val="24"/>
                <w:szCs w:val="24"/>
              </w:rPr>
              <w:t>UGDH</w:t>
            </w:r>
            <w:r w:rsidRPr="002E3CE1">
              <w:rPr>
                <w:rFonts w:ascii="Book Antiqua" w:hAnsi="Book Antiqua"/>
                <w:sz w:val="24"/>
                <w:szCs w:val="24"/>
              </w:rPr>
              <w:t>，</w:t>
            </w:r>
            <w:r w:rsidRPr="002E3CE1">
              <w:rPr>
                <w:rFonts w:ascii="Book Antiqua" w:hAnsi="Book Antiqua"/>
                <w:sz w:val="24"/>
                <w:szCs w:val="24"/>
              </w:rPr>
              <w:t>UGP2</w:t>
            </w:r>
            <w:r w:rsidRPr="002E3CE1">
              <w:rPr>
                <w:rFonts w:ascii="Book Antiqua" w:hAnsi="Book Antiqua"/>
                <w:sz w:val="24"/>
                <w:szCs w:val="24"/>
              </w:rPr>
              <w:t>，</w:t>
            </w:r>
            <w:r w:rsidRPr="002E3CE1">
              <w:rPr>
                <w:rFonts w:ascii="Book Antiqua" w:hAnsi="Book Antiqua"/>
                <w:sz w:val="24"/>
                <w:szCs w:val="24"/>
              </w:rPr>
              <w:t>UTP15</w:t>
            </w:r>
            <w:r w:rsidRPr="002E3CE1">
              <w:rPr>
                <w:rFonts w:ascii="Book Antiqua" w:hAnsi="Book Antiqua"/>
                <w:sz w:val="24"/>
                <w:szCs w:val="24"/>
              </w:rPr>
              <w:t>，</w:t>
            </w:r>
            <w:r w:rsidRPr="002E3CE1">
              <w:rPr>
                <w:rFonts w:ascii="Book Antiqua" w:hAnsi="Book Antiqua"/>
                <w:sz w:val="24"/>
                <w:szCs w:val="24"/>
              </w:rPr>
              <w:t>VEGFA</w:t>
            </w:r>
            <w:r w:rsidRPr="002E3CE1">
              <w:rPr>
                <w:rFonts w:ascii="Book Antiqua" w:hAnsi="Book Antiqua"/>
                <w:sz w:val="24"/>
                <w:szCs w:val="24"/>
              </w:rPr>
              <w:t>，</w:t>
            </w:r>
            <w:r w:rsidRPr="002E3CE1">
              <w:rPr>
                <w:rFonts w:ascii="Book Antiqua" w:hAnsi="Book Antiqua"/>
                <w:sz w:val="24"/>
                <w:szCs w:val="24"/>
              </w:rPr>
              <w:t>VPS45</w:t>
            </w:r>
            <w:r w:rsidRPr="002E3CE1">
              <w:rPr>
                <w:rFonts w:ascii="Book Antiqua" w:hAnsi="Book Antiqua"/>
                <w:sz w:val="24"/>
                <w:szCs w:val="24"/>
              </w:rPr>
              <w:t>，</w:t>
            </w:r>
            <w:r w:rsidRPr="002E3CE1">
              <w:rPr>
                <w:rFonts w:ascii="Book Antiqua" w:hAnsi="Book Antiqua"/>
                <w:sz w:val="24"/>
                <w:szCs w:val="24"/>
              </w:rPr>
              <w:t>VTI1B</w:t>
            </w:r>
            <w:r w:rsidRPr="002E3CE1">
              <w:rPr>
                <w:rFonts w:ascii="Book Antiqua" w:hAnsi="Book Antiqua"/>
                <w:sz w:val="24"/>
                <w:szCs w:val="24"/>
              </w:rPr>
              <w:t>，</w:t>
            </w:r>
            <w:r w:rsidRPr="002E3CE1">
              <w:rPr>
                <w:rFonts w:ascii="Book Antiqua" w:hAnsi="Book Antiqua"/>
                <w:sz w:val="24"/>
                <w:szCs w:val="24"/>
              </w:rPr>
              <w:t>WIPF1</w:t>
            </w:r>
            <w:r w:rsidRPr="002E3CE1">
              <w:rPr>
                <w:rFonts w:ascii="Book Antiqua" w:hAnsi="Book Antiqua"/>
                <w:sz w:val="24"/>
                <w:szCs w:val="24"/>
              </w:rPr>
              <w:t>，</w:t>
            </w:r>
            <w:r w:rsidRPr="002E3CE1">
              <w:rPr>
                <w:rFonts w:ascii="Book Antiqua" w:hAnsi="Book Antiqua"/>
                <w:sz w:val="24"/>
                <w:szCs w:val="24"/>
              </w:rPr>
              <w:t>WNT3A</w:t>
            </w:r>
            <w:r w:rsidRPr="002E3CE1">
              <w:rPr>
                <w:rFonts w:ascii="Book Antiqua" w:hAnsi="Book Antiqua"/>
                <w:sz w:val="24"/>
                <w:szCs w:val="24"/>
              </w:rPr>
              <w:t>，</w:t>
            </w:r>
            <w:r w:rsidRPr="002E3CE1">
              <w:rPr>
                <w:rFonts w:ascii="Book Antiqua" w:hAnsi="Book Antiqua"/>
                <w:sz w:val="24"/>
                <w:szCs w:val="24"/>
              </w:rPr>
              <w:t>WT1</w:t>
            </w:r>
            <w:r w:rsidRPr="002E3CE1">
              <w:rPr>
                <w:rFonts w:ascii="Book Antiqua" w:hAnsi="Book Antiqua"/>
                <w:sz w:val="24"/>
                <w:szCs w:val="24"/>
              </w:rPr>
              <w:t>，</w:t>
            </w:r>
            <w:r w:rsidRPr="002E3CE1">
              <w:rPr>
                <w:rFonts w:ascii="Book Antiqua" w:hAnsi="Book Antiqua"/>
                <w:sz w:val="24"/>
                <w:szCs w:val="24"/>
              </w:rPr>
              <w:t>YIF1B</w:t>
            </w:r>
            <w:r w:rsidRPr="002E3CE1">
              <w:rPr>
                <w:rFonts w:ascii="Book Antiqua" w:hAnsi="Book Antiqua"/>
                <w:sz w:val="24"/>
                <w:szCs w:val="24"/>
              </w:rPr>
              <w:t>，</w:t>
            </w:r>
            <w:r w:rsidRPr="002E3CE1">
              <w:rPr>
                <w:rFonts w:ascii="Book Antiqua" w:hAnsi="Book Antiqua"/>
                <w:sz w:val="24"/>
                <w:szCs w:val="24"/>
              </w:rPr>
              <w:t>ZNF384</w:t>
            </w:r>
            <w:r w:rsidRPr="002E3CE1">
              <w:rPr>
                <w:rFonts w:ascii="Book Antiqua" w:hAnsi="Book Antiqua"/>
                <w:sz w:val="24"/>
                <w:szCs w:val="24"/>
              </w:rPr>
              <w:t>，</w:t>
            </w:r>
            <w:r w:rsidRPr="002E3CE1">
              <w:rPr>
                <w:rFonts w:ascii="Book Antiqua" w:hAnsi="Book Antiqua"/>
                <w:sz w:val="24"/>
                <w:szCs w:val="24"/>
              </w:rPr>
              <w:t>ZNF559</w:t>
            </w:r>
            <w:r w:rsidRPr="002E3CE1">
              <w:rPr>
                <w:rFonts w:ascii="Book Antiqua" w:hAnsi="Book Antiqua"/>
                <w:sz w:val="24"/>
                <w:szCs w:val="24"/>
              </w:rPr>
              <w:t>，</w:t>
            </w:r>
            <w:r w:rsidRPr="002E3CE1">
              <w:rPr>
                <w:rFonts w:ascii="Book Antiqua" w:hAnsi="Book Antiqua"/>
                <w:sz w:val="24"/>
                <w:szCs w:val="24"/>
              </w:rPr>
              <w:t>ZNF622</w:t>
            </w:r>
            <w:r w:rsidRPr="002E3CE1">
              <w:rPr>
                <w:rFonts w:ascii="Book Antiqua" w:hAnsi="Book Antiqua"/>
                <w:sz w:val="24"/>
                <w:szCs w:val="24"/>
              </w:rPr>
              <w:t>，</w:t>
            </w:r>
            <w:r w:rsidRPr="002E3CE1">
              <w:rPr>
                <w:rFonts w:ascii="Book Antiqua" w:hAnsi="Book Antiqua"/>
                <w:sz w:val="24"/>
                <w:szCs w:val="24"/>
              </w:rPr>
              <w:t>NFKB1</w:t>
            </w:r>
            <w:r w:rsidRPr="002E3CE1">
              <w:rPr>
                <w:rFonts w:ascii="Book Antiqua" w:hAnsi="Book Antiqua"/>
                <w:sz w:val="24"/>
                <w:szCs w:val="24"/>
              </w:rPr>
              <w:t>，</w:t>
            </w:r>
            <w:r w:rsidRPr="002E3CE1">
              <w:rPr>
                <w:rFonts w:ascii="Book Antiqua" w:hAnsi="Book Antiqua"/>
                <w:sz w:val="24"/>
                <w:szCs w:val="24"/>
              </w:rPr>
              <w:t>ZYX</w:t>
            </w:r>
          </w:p>
        </w:tc>
      </w:tr>
      <w:tr w:rsidR="00BD5317" w:rsidRPr="002E3CE1" w14:paraId="507E572F" w14:textId="77777777" w:rsidTr="005476E3">
        <w:tc>
          <w:tcPr>
            <w:tcW w:w="2551" w:type="dxa"/>
          </w:tcPr>
          <w:p w14:paraId="7F4DD9A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miR-17</w:t>
            </w:r>
          </w:p>
        </w:tc>
        <w:tc>
          <w:tcPr>
            <w:tcW w:w="1701" w:type="dxa"/>
          </w:tcPr>
          <w:p w14:paraId="68A30C51"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2127" w:type="dxa"/>
          </w:tcPr>
          <w:p w14:paraId="521C71FE" w14:textId="5FEEDA4F"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284DECB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APP</w:t>
            </w:r>
            <w:r w:rsidRPr="002E3CE1">
              <w:rPr>
                <w:rFonts w:ascii="Book Antiqua" w:hAnsi="Book Antiqua"/>
                <w:sz w:val="24"/>
                <w:szCs w:val="24"/>
              </w:rPr>
              <w:t>，</w:t>
            </w:r>
            <w:r w:rsidRPr="002E3CE1">
              <w:rPr>
                <w:rFonts w:ascii="Book Antiqua" w:hAnsi="Book Antiqua"/>
                <w:sz w:val="24"/>
                <w:szCs w:val="24"/>
              </w:rPr>
              <w:t>BCL2</w:t>
            </w:r>
            <w:r w:rsidRPr="002E3CE1">
              <w:rPr>
                <w:rFonts w:ascii="Book Antiqua" w:hAnsi="Book Antiqua"/>
                <w:sz w:val="24"/>
                <w:szCs w:val="24"/>
              </w:rPr>
              <w:t>，</w:t>
            </w:r>
            <w:r w:rsidRPr="002E3CE1">
              <w:rPr>
                <w:rFonts w:ascii="Book Antiqua" w:hAnsi="Book Antiqua"/>
                <w:sz w:val="24"/>
                <w:szCs w:val="24"/>
              </w:rPr>
              <w:t>BCL2L11</w:t>
            </w:r>
            <w:r w:rsidRPr="002E3CE1">
              <w:rPr>
                <w:rFonts w:ascii="Book Antiqua" w:hAnsi="Book Antiqua"/>
                <w:sz w:val="24"/>
                <w:szCs w:val="24"/>
              </w:rPr>
              <w:t>，</w:t>
            </w:r>
            <w:r w:rsidRPr="002E3CE1">
              <w:rPr>
                <w:rFonts w:ascii="Book Antiqua" w:hAnsi="Book Antiqua"/>
                <w:sz w:val="24"/>
                <w:szCs w:val="24"/>
              </w:rPr>
              <w:t>BMPR2</w:t>
            </w:r>
            <w:r w:rsidRPr="002E3CE1">
              <w:rPr>
                <w:rFonts w:ascii="Book Antiqua" w:hAnsi="Book Antiqua"/>
                <w:sz w:val="24"/>
                <w:szCs w:val="24"/>
              </w:rPr>
              <w:t>，</w:t>
            </w:r>
            <w:r w:rsidRPr="002E3CE1">
              <w:rPr>
                <w:rFonts w:ascii="Book Antiqua" w:hAnsi="Book Antiqua"/>
                <w:sz w:val="24"/>
                <w:szCs w:val="24"/>
              </w:rPr>
              <w:t>CCL1</w:t>
            </w:r>
            <w:r w:rsidRPr="002E3CE1">
              <w:rPr>
                <w:rFonts w:ascii="Book Antiqua" w:hAnsi="Book Antiqua"/>
                <w:sz w:val="24"/>
                <w:szCs w:val="24"/>
              </w:rPr>
              <w:t>，</w:t>
            </w:r>
            <w:r w:rsidRPr="002E3CE1">
              <w:rPr>
                <w:rFonts w:ascii="Book Antiqua" w:hAnsi="Book Antiqua"/>
                <w:sz w:val="24"/>
                <w:szCs w:val="24"/>
              </w:rPr>
              <w:t>CCND1</w:t>
            </w:r>
            <w:r w:rsidRPr="002E3CE1">
              <w:rPr>
                <w:rFonts w:ascii="Book Antiqua" w:hAnsi="Book Antiqua"/>
                <w:sz w:val="24"/>
                <w:szCs w:val="24"/>
              </w:rPr>
              <w:t>，</w:t>
            </w:r>
            <w:r w:rsidRPr="002E3CE1">
              <w:rPr>
                <w:rFonts w:ascii="Book Antiqua" w:hAnsi="Book Antiqua"/>
                <w:sz w:val="24"/>
                <w:szCs w:val="24"/>
              </w:rPr>
              <w:t>CCND2</w:t>
            </w:r>
            <w:r w:rsidRPr="002E3CE1">
              <w:rPr>
                <w:rFonts w:ascii="Book Antiqua" w:hAnsi="Book Antiqua"/>
                <w:sz w:val="24"/>
                <w:szCs w:val="24"/>
              </w:rPr>
              <w:t>，</w:t>
            </w:r>
            <w:r w:rsidRPr="002E3CE1">
              <w:rPr>
                <w:rFonts w:ascii="Book Antiqua" w:hAnsi="Book Antiqua"/>
                <w:sz w:val="24"/>
                <w:szCs w:val="24"/>
              </w:rPr>
              <w:t>CDKN1A</w:t>
            </w:r>
            <w:r w:rsidRPr="002E3CE1">
              <w:rPr>
                <w:rFonts w:ascii="Book Antiqua" w:hAnsi="Book Antiqua"/>
                <w:sz w:val="24"/>
                <w:szCs w:val="24"/>
              </w:rPr>
              <w:t>，</w:t>
            </w:r>
            <w:r w:rsidRPr="002E3CE1">
              <w:rPr>
                <w:rFonts w:ascii="Book Antiqua" w:hAnsi="Book Antiqua"/>
                <w:sz w:val="24"/>
                <w:szCs w:val="24"/>
              </w:rPr>
              <w:t>DNAJC27</w:t>
            </w:r>
            <w:r w:rsidRPr="002E3CE1">
              <w:rPr>
                <w:rFonts w:ascii="Book Antiqua" w:hAnsi="Book Antiqua"/>
                <w:sz w:val="24"/>
                <w:szCs w:val="24"/>
              </w:rPr>
              <w:t>，</w:t>
            </w:r>
            <w:r w:rsidRPr="002E3CE1">
              <w:rPr>
                <w:rFonts w:ascii="Book Antiqua" w:hAnsi="Book Antiqua"/>
                <w:sz w:val="24"/>
                <w:szCs w:val="24"/>
              </w:rPr>
              <w:t>E2F1</w:t>
            </w:r>
            <w:r w:rsidRPr="002E3CE1">
              <w:rPr>
                <w:rFonts w:ascii="Book Antiqua" w:hAnsi="Book Antiqua"/>
                <w:sz w:val="24"/>
                <w:szCs w:val="24"/>
              </w:rPr>
              <w:t>，</w:t>
            </w:r>
            <w:r w:rsidRPr="002E3CE1">
              <w:rPr>
                <w:rFonts w:ascii="Book Antiqua" w:hAnsi="Book Antiqua"/>
                <w:sz w:val="24"/>
                <w:szCs w:val="24"/>
              </w:rPr>
              <w:t>E2F3</w:t>
            </w:r>
            <w:r w:rsidRPr="002E3CE1">
              <w:rPr>
                <w:rFonts w:ascii="Book Antiqua" w:hAnsi="Book Antiqua"/>
                <w:sz w:val="24"/>
                <w:szCs w:val="24"/>
              </w:rPr>
              <w:t>，</w:t>
            </w:r>
            <w:r w:rsidRPr="002E3CE1">
              <w:rPr>
                <w:rFonts w:ascii="Book Antiqua" w:hAnsi="Book Antiqua"/>
                <w:sz w:val="24"/>
                <w:szCs w:val="24"/>
              </w:rPr>
              <w:t>FBXO31</w:t>
            </w:r>
            <w:r w:rsidRPr="002E3CE1">
              <w:rPr>
                <w:rFonts w:ascii="Book Antiqua" w:hAnsi="Book Antiqua"/>
                <w:sz w:val="24"/>
                <w:szCs w:val="24"/>
              </w:rPr>
              <w:t>，</w:t>
            </w:r>
            <w:r w:rsidRPr="002E3CE1">
              <w:rPr>
                <w:rFonts w:ascii="Book Antiqua" w:hAnsi="Book Antiqua"/>
                <w:sz w:val="24"/>
                <w:szCs w:val="24"/>
              </w:rPr>
              <w:t>GPR137B</w:t>
            </w:r>
            <w:r w:rsidRPr="002E3CE1">
              <w:rPr>
                <w:rFonts w:ascii="Book Antiqua" w:hAnsi="Book Antiqua"/>
                <w:sz w:val="24"/>
                <w:szCs w:val="24"/>
              </w:rPr>
              <w:t>，</w:t>
            </w:r>
            <w:r w:rsidRPr="002E3CE1">
              <w:rPr>
                <w:rFonts w:ascii="Book Antiqua" w:hAnsi="Book Antiqua"/>
                <w:sz w:val="24"/>
                <w:szCs w:val="24"/>
              </w:rPr>
              <w:t>ICAM1</w:t>
            </w:r>
            <w:r w:rsidRPr="002E3CE1">
              <w:rPr>
                <w:rFonts w:ascii="Book Antiqua" w:hAnsi="Book Antiqua"/>
                <w:sz w:val="24"/>
                <w:szCs w:val="24"/>
              </w:rPr>
              <w:t>，</w:t>
            </w:r>
            <w:r w:rsidRPr="002E3CE1">
              <w:rPr>
                <w:rFonts w:ascii="Book Antiqua" w:hAnsi="Book Antiqua"/>
                <w:sz w:val="24"/>
                <w:szCs w:val="24"/>
              </w:rPr>
              <w:t>JAK1</w:t>
            </w:r>
            <w:r w:rsidRPr="002E3CE1">
              <w:rPr>
                <w:rFonts w:ascii="Book Antiqua" w:hAnsi="Book Antiqua"/>
                <w:sz w:val="24"/>
                <w:szCs w:val="24"/>
              </w:rPr>
              <w:t>，</w:t>
            </w:r>
            <w:r w:rsidRPr="002E3CE1">
              <w:rPr>
                <w:rFonts w:ascii="Book Antiqua" w:hAnsi="Book Antiqua"/>
                <w:sz w:val="24"/>
                <w:szCs w:val="24"/>
              </w:rPr>
              <w:t>MAP3K12</w:t>
            </w:r>
            <w:r w:rsidRPr="002E3CE1">
              <w:rPr>
                <w:rFonts w:ascii="Book Antiqua" w:hAnsi="Book Antiqua"/>
                <w:sz w:val="24"/>
                <w:szCs w:val="24"/>
              </w:rPr>
              <w:t>，</w:t>
            </w:r>
            <w:r w:rsidRPr="002E3CE1">
              <w:rPr>
                <w:rFonts w:ascii="Book Antiqua" w:hAnsi="Book Antiqua"/>
                <w:sz w:val="24"/>
                <w:szCs w:val="24"/>
              </w:rPr>
              <w:t>MAPK9</w:t>
            </w:r>
            <w:r w:rsidRPr="002E3CE1">
              <w:rPr>
                <w:rFonts w:ascii="Book Antiqua" w:hAnsi="Book Antiqua"/>
                <w:sz w:val="24"/>
                <w:szCs w:val="24"/>
              </w:rPr>
              <w:t>，</w:t>
            </w:r>
            <w:r w:rsidRPr="002E3CE1">
              <w:rPr>
                <w:rFonts w:ascii="Book Antiqua" w:hAnsi="Book Antiqua"/>
                <w:sz w:val="24"/>
                <w:szCs w:val="24"/>
              </w:rPr>
              <w:t>MEF2D</w:t>
            </w:r>
            <w:r w:rsidRPr="002E3CE1">
              <w:rPr>
                <w:rFonts w:ascii="Book Antiqua" w:hAnsi="Book Antiqua"/>
                <w:sz w:val="24"/>
                <w:szCs w:val="24"/>
              </w:rPr>
              <w:t>，</w:t>
            </w:r>
            <w:r w:rsidRPr="002E3CE1">
              <w:rPr>
                <w:rFonts w:ascii="Book Antiqua" w:hAnsi="Book Antiqua"/>
                <w:sz w:val="24"/>
                <w:szCs w:val="24"/>
              </w:rPr>
              <w:t>MUC17</w:t>
            </w:r>
            <w:r w:rsidRPr="002E3CE1">
              <w:rPr>
                <w:rFonts w:ascii="Book Antiqua" w:hAnsi="Book Antiqua"/>
                <w:sz w:val="24"/>
                <w:szCs w:val="24"/>
              </w:rPr>
              <w:t>，</w:t>
            </w:r>
            <w:r w:rsidRPr="002E3CE1">
              <w:rPr>
                <w:rFonts w:ascii="Book Antiqua" w:hAnsi="Book Antiqua"/>
                <w:sz w:val="24"/>
                <w:szCs w:val="24"/>
              </w:rPr>
              <w:t>MYC</w:t>
            </w:r>
            <w:r w:rsidRPr="002E3CE1">
              <w:rPr>
                <w:rFonts w:ascii="Book Antiqua" w:hAnsi="Book Antiqua"/>
                <w:sz w:val="24"/>
                <w:szCs w:val="24"/>
              </w:rPr>
              <w:t>，</w:t>
            </w:r>
            <w:r w:rsidRPr="002E3CE1">
              <w:rPr>
                <w:rFonts w:ascii="Book Antiqua" w:hAnsi="Book Antiqua"/>
                <w:sz w:val="24"/>
                <w:szCs w:val="24"/>
              </w:rPr>
              <w:t>NCOA3</w:t>
            </w:r>
            <w:r w:rsidRPr="002E3CE1">
              <w:rPr>
                <w:rFonts w:ascii="Book Antiqua" w:hAnsi="Book Antiqua"/>
                <w:sz w:val="24"/>
                <w:szCs w:val="24"/>
              </w:rPr>
              <w:t>，</w:t>
            </w:r>
            <w:r w:rsidRPr="002E3CE1">
              <w:rPr>
                <w:rFonts w:ascii="Book Antiqua" w:hAnsi="Book Antiqua"/>
                <w:sz w:val="24"/>
                <w:szCs w:val="24"/>
              </w:rPr>
              <w:t>NPAT</w:t>
            </w:r>
            <w:r w:rsidRPr="002E3CE1">
              <w:rPr>
                <w:rFonts w:ascii="Book Antiqua" w:hAnsi="Book Antiqua"/>
                <w:sz w:val="24"/>
                <w:szCs w:val="24"/>
              </w:rPr>
              <w:t>，</w:t>
            </w:r>
            <w:r w:rsidRPr="002E3CE1">
              <w:rPr>
                <w:rFonts w:ascii="Book Antiqua" w:hAnsi="Book Antiqua"/>
                <w:sz w:val="24"/>
                <w:szCs w:val="24"/>
              </w:rPr>
              <w:t>OBFC2A</w:t>
            </w:r>
            <w:r w:rsidRPr="002E3CE1">
              <w:rPr>
                <w:rFonts w:ascii="Book Antiqua" w:hAnsi="Book Antiqua"/>
                <w:sz w:val="24"/>
                <w:szCs w:val="24"/>
              </w:rPr>
              <w:t>，</w:t>
            </w:r>
            <w:r w:rsidRPr="002E3CE1">
              <w:rPr>
                <w:rFonts w:ascii="Book Antiqua" w:hAnsi="Book Antiqua"/>
                <w:sz w:val="24"/>
                <w:szCs w:val="24"/>
              </w:rPr>
              <w:t>PKD2</w:t>
            </w:r>
            <w:r w:rsidRPr="002E3CE1">
              <w:rPr>
                <w:rFonts w:ascii="Book Antiqua" w:hAnsi="Book Antiqua"/>
                <w:sz w:val="24"/>
                <w:szCs w:val="24"/>
              </w:rPr>
              <w:t>，</w:t>
            </w:r>
            <w:r w:rsidRPr="002E3CE1">
              <w:rPr>
                <w:rFonts w:ascii="Book Antiqua" w:hAnsi="Book Antiqua"/>
                <w:sz w:val="24"/>
                <w:szCs w:val="24"/>
              </w:rPr>
              <w:t>PTEN</w:t>
            </w:r>
            <w:r w:rsidRPr="002E3CE1">
              <w:rPr>
                <w:rFonts w:ascii="Book Antiqua" w:hAnsi="Book Antiqua"/>
                <w:sz w:val="24"/>
                <w:szCs w:val="24"/>
              </w:rPr>
              <w:t>，</w:t>
            </w:r>
            <w:r w:rsidRPr="002E3CE1">
              <w:rPr>
                <w:rFonts w:ascii="Book Antiqua" w:hAnsi="Book Antiqua"/>
                <w:sz w:val="24"/>
                <w:szCs w:val="24"/>
              </w:rPr>
              <w:t>PTPRO</w:t>
            </w:r>
            <w:r w:rsidRPr="002E3CE1">
              <w:rPr>
                <w:rFonts w:ascii="Book Antiqua" w:hAnsi="Book Antiqua"/>
                <w:sz w:val="24"/>
                <w:szCs w:val="24"/>
              </w:rPr>
              <w:t>，</w:t>
            </w:r>
            <w:r w:rsidRPr="002E3CE1">
              <w:rPr>
                <w:rFonts w:ascii="Book Antiqua" w:hAnsi="Book Antiqua"/>
                <w:sz w:val="24"/>
                <w:szCs w:val="24"/>
              </w:rPr>
              <w:t>RB1</w:t>
            </w:r>
            <w:r w:rsidRPr="002E3CE1">
              <w:rPr>
                <w:rFonts w:ascii="Book Antiqua" w:hAnsi="Book Antiqua"/>
                <w:sz w:val="24"/>
                <w:szCs w:val="24"/>
              </w:rPr>
              <w:t>，</w:t>
            </w:r>
            <w:r w:rsidRPr="002E3CE1">
              <w:rPr>
                <w:rFonts w:ascii="Book Antiqua" w:hAnsi="Book Antiqua"/>
                <w:sz w:val="24"/>
                <w:szCs w:val="24"/>
              </w:rPr>
              <w:t>RBL1</w:t>
            </w:r>
            <w:r w:rsidRPr="002E3CE1">
              <w:rPr>
                <w:rFonts w:ascii="Book Antiqua" w:hAnsi="Book Antiqua"/>
                <w:sz w:val="24"/>
                <w:szCs w:val="24"/>
              </w:rPr>
              <w:t>，</w:t>
            </w:r>
            <w:r w:rsidRPr="002E3CE1">
              <w:rPr>
                <w:rFonts w:ascii="Book Antiqua" w:hAnsi="Book Antiqua"/>
                <w:sz w:val="24"/>
                <w:szCs w:val="24"/>
              </w:rPr>
              <w:t>RBL2</w:t>
            </w:r>
            <w:r w:rsidRPr="002E3CE1">
              <w:rPr>
                <w:rFonts w:ascii="Book Antiqua" w:hAnsi="Book Antiqua"/>
                <w:sz w:val="24"/>
                <w:szCs w:val="24"/>
              </w:rPr>
              <w:t>，</w:t>
            </w:r>
            <w:r w:rsidRPr="002E3CE1">
              <w:rPr>
                <w:rFonts w:ascii="Book Antiqua" w:hAnsi="Book Antiqua"/>
                <w:sz w:val="24"/>
                <w:szCs w:val="24"/>
              </w:rPr>
              <w:lastRenderedPageBreak/>
              <w:t>RUNX1</w:t>
            </w:r>
            <w:r w:rsidRPr="002E3CE1">
              <w:rPr>
                <w:rFonts w:ascii="Book Antiqua" w:hAnsi="Book Antiqua"/>
                <w:sz w:val="24"/>
                <w:szCs w:val="24"/>
              </w:rPr>
              <w:t>，</w:t>
            </w:r>
            <w:r w:rsidRPr="002E3CE1">
              <w:rPr>
                <w:rFonts w:ascii="Book Antiqua" w:hAnsi="Book Antiqua"/>
                <w:sz w:val="24"/>
                <w:szCs w:val="24"/>
              </w:rPr>
              <w:t>SELE</w:t>
            </w:r>
            <w:r w:rsidRPr="002E3CE1">
              <w:rPr>
                <w:rFonts w:ascii="Book Antiqua" w:hAnsi="Book Antiqua"/>
                <w:sz w:val="24"/>
                <w:szCs w:val="24"/>
              </w:rPr>
              <w:t>，</w:t>
            </w:r>
            <w:r w:rsidRPr="002E3CE1">
              <w:rPr>
                <w:rFonts w:ascii="Book Antiqua" w:hAnsi="Book Antiqua"/>
                <w:sz w:val="24"/>
                <w:szCs w:val="24"/>
              </w:rPr>
              <w:t>SMAD4</w:t>
            </w:r>
            <w:r w:rsidRPr="002E3CE1">
              <w:rPr>
                <w:rFonts w:ascii="Book Antiqua" w:hAnsi="Book Antiqua"/>
                <w:sz w:val="24"/>
                <w:szCs w:val="24"/>
              </w:rPr>
              <w:t>，</w:t>
            </w:r>
            <w:r w:rsidRPr="002E3CE1">
              <w:rPr>
                <w:rFonts w:ascii="Book Antiqua" w:hAnsi="Book Antiqua"/>
                <w:sz w:val="24"/>
                <w:szCs w:val="24"/>
              </w:rPr>
              <w:t>TGFBR2</w:t>
            </w:r>
            <w:r w:rsidRPr="002E3CE1">
              <w:rPr>
                <w:rFonts w:ascii="Book Antiqua" w:hAnsi="Book Antiqua"/>
                <w:sz w:val="24"/>
                <w:szCs w:val="24"/>
              </w:rPr>
              <w:t>，</w:t>
            </w:r>
            <w:r w:rsidRPr="002E3CE1">
              <w:rPr>
                <w:rFonts w:ascii="Book Antiqua" w:hAnsi="Book Antiqua"/>
                <w:sz w:val="24"/>
                <w:szCs w:val="24"/>
              </w:rPr>
              <w:t>THBS1</w:t>
            </w:r>
            <w:r w:rsidRPr="002E3CE1">
              <w:rPr>
                <w:rFonts w:ascii="Book Antiqua" w:hAnsi="Book Antiqua"/>
                <w:sz w:val="24"/>
                <w:szCs w:val="24"/>
              </w:rPr>
              <w:t>，</w:t>
            </w:r>
            <w:r w:rsidRPr="002E3CE1">
              <w:rPr>
                <w:rFonts w:ascii="Book Antiqua" w:hAnsi="Book Antiqua"/>
                <w:sz w:val="24"/>
                <w:szCs w:val="24"/>
              </w:rPr>
              <w:t>TNFSF12</w:t>
            </w:r>
            <w:r w:rsidRPr="002E3CE1">
              <w:rPr>
                <w:rFonts w:ascii="Book Antiqua" w:hAnsi="Book Antiqua"/>
                <w:sz w:val="24"/>
                <w:szCs w:val="24"/>
              </w:rPr>
              <w:t>，</w:t>
            </w:r>
            <w:r w:rsidRPr="002E3CE1">
              <w:rPr>
                <w:rFonts w:ascii="Book Antiqua" w:hAnsi="Book Antiqua"/>
                <w:sz w:val="24"/>
                <w:szCs w:val="24"/>
              </w:rPr>
              <w:t>VEGFA</w:t>
            </w:r>
            <w:r w:rsidRPr="002E3CE1">
              <w:rPr>
                <w:rFonts w:ascii="Book Antiqua" w:hAnsi="Book Antiqua"/>
                <w:sz w:val="24"/>
                <w:szCs w:val="24"/>
              </w:rPr>
              <w:t>，</w:t>
            </w:r>
            <w:r w:rsidRPr="002E3CE1">
              <w:rPr>
                <w:rFonts w:ascii="Book Antiqua" w:hAnsi="Book Antiqua"/>
                <w:sz w:val="24"/>
                <w:szCs w:val="24"/>
              </w:rPr>
              <w:t>WEE1</w:t>
            </w:r>
            <w:r w:rsidRPr="002E3CE1">
              <w:rPr>
                <w:rFonts w:ascii="Book Antiqua" w:hAnsi="Book Antiqua"/>
                <w:sz w:val="24"/>
                <w:szCs w:val="24"/>
              </w:rPr>
              <w:t>，</w:t>
            </w:r>
            <w:r w:rsidRPr="002E3CE1">
              <w:rPr>
                <w:rFonts w:ascii="Book Antiqua" w:hAnsi="Book Antiqua"/>
                <w:sz w:val="24"/>
                <w:szCs w:val="24"/>
              </w:rPr>
              <w:t>YES1</w:t>
            </w:r>
            <w:r w:rsidRPr="002E3CE1">
              <w:rPr>
                <w:rFonts w:ascii="Book Antiqua" w:hAnsi="Book Antiqua"/>
                <w:sz w:val="24"/>
                <w:szCs w:val="24"/>
              </w:rPr>
              <w:t>，</w:t>
            </w:r>
            <w:r w:rsidRPr="002E3CE1">
              <w:rPr>
                <w:rFonts w:ascii="Book Antiqua" w:hAnsi="Book Antiqua"/>
                <w:sz w:val="24"/>
                <w:szCs w:val="24"/>
              </w:rPr>
              <w:t>ZNFX1</w:t>
            </w:r>
            <w:r w:rsidRPr="002E3CE1">
              <w:rPr>
                <w:rFonts w:ascii="Book Antiqua" w:hAnsi="Book Antiqua"/>
                <w:sz w:val="24"/>
                <w:szCs w:val="24"/>
              </w:rPr>
              <w:t>，</w:t>
            </w:r>
            <w:r w:rsidRPr="002E3CE1">
              <w:rPr>
                <w:rFonts w:ascii="Book Antiqua" w:hAnsi="Book Antiqua"/>
                <w:sz w:val="24"/>
                <w:szCs w:val="24"/>
              </w:rPr>
              <w:t>PTEN</w:t>
            </w:r>
          </w:p>
        </w:tc>
      </w:tr>
      <w:tr w:rsidR="00BD5317" w:rsidRPr="002E3CE1" w14:paraId="1E0464AF" w14:textId="77777777" w:rsidTr="005476E3">
        <w:tc>
          <w:tcPr>
            <w:tcW w:w="2551" w:type="dxa"/>
          </w:tcPr>
          <w:p w14:paraId="19E37CD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miR-18a</w:t>
            </w:r>
          </w:p>
        </w:tc>
        <w:tc>
          <w:tcPr>
            <w:tcW w:w="1701" w:type="dxa"/>
          </w:tcPr>
          <w:p w14:paraId="47392AFB" w14:textId="6E2D28DC"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7732C815" w14:textId="7D1582DB"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7232B2DB"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CCNL1</w:t>
            </w:r>
            <w:r w:rsidRPr="002E3CE1">
              <w:rPr>
                <w:rFonts w:ascii="Book Antiqua" w:hAnsi="Book Antiqua"/>
                <w:sz w:val="24"/>
                <w:szCs w:val="24"/>
              </w:rPr>
              <w:t>，</w:t>
            </w:r>
            <w:r w:rsidRPr="002E3CE1">
              <w:rPr>
                <w:rFonts w:ascii="Book Antiqua" w:hAnsi="Book Antiqua"/>
                <w:sz w:val="24"/>
                <w:szCs w:val="24"/>
              </w:rPr>
              <w:t>CSRNP3</w:t>
            </w:r>
            <w:r w:rsidRPr="002E3CE1">
              <w:rPr>
                <w:rFonts w:ascii="Book Antiqua" w:hAnsi="Book Antiqua"/>
                <w:sz w:val="24"/>
                <w:szCs w:val="24"/>
              </w:rPr>
              <w:t>，</w:t>
            </w:r>
            <w:r w:rsidRPr="002E3CE1">
              <w:rPr>
                <w:rFonts w:ascii="Book Antiqua" w:hAnsi="Book Antiqua"/>
                <w:sz w:val="24"/>
                <w:szCs w:val="24"/>
              </w:rPr>
              <w:t>CTGF</w:t>
            </w:r>
            <w:r w:rsidRPr="002E3CE1">
              <w:rPr>
                <w:rFonts w:ascii="Book Antiqua" w:hAnsi="Book Antiqua"/>
                <w:sz w:val="24"/>
                <w:szCs w:val="24"/>
              </w:rPr>
              <w:t>，</w:t>
            </w:r>
            <w:r w:rsidRPr="002E3CE1">
              <w:rPr>
                <w:rFonts w:ascii="Book Antiqua" w:hAnsi="Book Antiqua"/>
                <w:sz w:val="24"/>
                <w:szCs w:val="24"/>
              </w:rPr>
              <w:t>ESR1</w:t>
            </w:r>
            <w:r w:rsidRPr="002E3CE1">
              <w:rPr>
                <w:rFonts w:ascii="Book Antiqua" w:hAnsi="Book Antiqua"/>
                <w:sz w:val="24"/>
                <w:szCs w:val="24"/>
              </w:rPr>
              <w:t>，</w:t>
            </w:r>
            <w:r w:rsidRPr="002E3CE1">
              <w:rPr>
                <w:rFonts w:ascii="Book Antiqua" w:hAnsi="Book Antiqua"/>
                <w:sz w:val="24"/>
                <w:szCs w:val="24"/>
              </w:rPr>
              <w:t>HSF2</w:t>
            </w:r>
            <w:r w:rsidRPr="002E3CE1">
              <w:rPr>
                <w:rFonts w:ascii="Book Antiqua" w:hAnsi="Book Antiqua"/>
                <w:sz w:val="24"/>
                <w:szCs w:val="24"/>
              </w:rPr>
              <w:t>，</w:t>
            </w:r>
            <w:r w:rsidRPr="002E3CE1">
              <w:rPr>
                <w:rFonts w:ascii="Book Antiqua" w:hAnsi="Book Antiqua"/>
                <w:sz w:val="24"/>
                <w:szCs w:val="24"/>
              </w:rPr>
              <w:t>NCOA3</w:t>
            </w:r>
            <w:r w:rsidRPr="002E3CE1">
              <w:rPr>
                <w:rFonts w:ascii="Book Antiqua" w:hAnsi="Book Antiqua"/>
                <w:sz w:val="24"/>
                <w:szCs w:val="24"/>
              </w:rPr>
              <w:t>，</w:t>
            </w:r>
            <w:r w:rsidRPr="002E3CE1">
              <w:rPr>
                <w:rFonts w:ascii="Book Antiqua" w:hAnsi="Book Antiqua"/>
                <w:sz w:val="24"/>
                <w:szCs w:val="24"/>
              </w:rPr>
              <w:t>NR3C1</w:t>
            </w:r>
            <w:r w:rsidRPr="002E3CE1">
              <w:rPr>
                <w:rFonts w:ascii="Book Antiqua" w:hAnsi="Book Antiqua"/>
                <w:sz w:val="24"/>
                <w:szCs w:val="24"/>
              </w:rPr>
              <w:t>，</w:t>
            </w:r>
            <w:r w:rsidRPr="002E3CE1">
              <w:rPr>
                <w:rFonts w:ascii="Book Antiqua" w:hAnsi="Book Antiqua"/>
                <w:sz w:val="24"/>
                <w:szCs w:val="24"/>
              </w:rPr>
              <w:t>PTEN</w:t>
            </w:r>
            <w:r w:rsidRPr="002E3CE1">
              <w:rPr>
                <w:rFonts w:ascii="Book Antiqua" w:hAnsi="Book Antiqua"/>
                <w:sz w:val="24"/>
                <w:szCs w:val="24"/>
              </w:rPr>
              <w:t>，</w:t>
            </w:r>
            <w:r w:rsidRPr="002E3CE1">
              <w:rPr>
                <w:rFonts w:ascii="Book Antiqua" w:hAnsi="Book Antiqua"/>
                <w:sz w:val="24"/>
                <w:szCs w:val="24"/>
              </w:rPr>
              <w:t>SMAD4</w:t>
            </w:r>
            <w:r w:rsidRPr="002E3CE1">
              <w:rPr>
                <w:rFonts w:ascii="Book Antiqua" w:hAnsi="Book Antiqua"/>
                <w:sz w:val="24"/>
                <w:szCs w:val="24"/>
              </w:rPr>
              <w:t>，</w:t>
            </w:r>
            <w:r w:rsidRPr="002E3CE1">
              <w:rPr>
                <w:rFonts w:ascii="Book Antiqua" w:hAnsi="Book Antiqua"/>
                <w:sz w:val="24"/>
                <w:szCs w:val="24"/>
              </w:rPr>
              <w:t>SPPL3</w:t>
            </w:r>
            <w:r w:rsidRPr="002E3CE1">
              <w:rPr>
                <w:rFonts w:ascii="Book Antiqua" w:hAnsi="Book Antiqua"/>
                <w:sz w:val="24"/>
                <w:szCs w:val="24"/>
              </w:rPr>
              <w:t>，</w:t>
            </w:r>
            <w:r w:rsidRPr="002E3CE1">
              <w:rPr>
                <w:rFonts w:ascii="Book Antiqua" w:hAnsi="Book Antiqua"/>
                <w:sz w:val="24"/>
                <w:szCs w:val="24"/>
              </w:rPr>
              <w:t>TGFBR2</w:t>
            </w:r>
            <w:r w:rsidRPr="002E3CE1">
              <w:rPr>
                <w:rFonts w:ascii="Book Antiqua" w:hAnsi="Book Antiqua"/>
                <w:sz w:val="24"/>
                <w:szCs w:val="24"/>
              </w:rPr>
              <w:t>，</w:t>
            </w:r>
            <w:r w:rsidRPr="002E3CE1">
              <w:rPr>
                <w:rFonts w:ascii="Book Antiqua" w:hAnsi="Book Antiqua"/>
                <w:sz w:val="24"/>
                <w:szCs w:val="24"/>
              </w:rPr>
              <w:t>THRA</w:t>
            </w:r>
            <w:r w:rsidRPr="002E3CE1">
              <w:rPr>
                <w:rFonts w:ascii="Book Antiqua" w:hAnsi="Book Antiqua"/>
                <w:sz w:val="24"/>
                <w:szCs w:val="24"/>
              </w:rPr>
              <w:t>，</w:t>
            </w:r>
            <w:r w:rsidRPr="002E3CE1">
              <w:rPr>
                <w:rFonts w:ascii="Book Antiqua" w:hAnsi="Book Antiqua"/>
                <w:sz w:val="24"/>
                <w:szCs w:val="24"/>
              </w:rPr>
              <w:t>TNFSF11</w:t>
            </w:r>
            <w:r w:rsidRPr="002E3CE1">
              <w:rPr>
                <w:rFonts w:ascii="Book Antiqua" w:hAnsi="Book Antiqua"/>
                <w:sz w:val="24"/>
                <w:szCs w:val="24"/>
              </w:rPr>
              <w:t>，</w:t>
            </w:r>
            <w:r w:rsidRPr="002E3CE1">
              <w:rPr>
                <w:rFonts w:ascii="Book Antiqua" w:hAnsi="Book Antiqua"/>
                <w:sz w:val="24"/>
                <w:szCs w:val="24"/>
              </w:rPr>
              <w:t>TSC22D3</w:t>
            </w:r>
            <w:r w:rsidRPr="002E3CE1">
              <w:rPr>
                <w:rFonts w:ascii="Book Antiqua" w:hAnsi="Book Antiqua"/>
                <w:sz w:val="24"/>
                <w:szCs w:val="24"/>
              </w:rPr>
              <w:t>，</w:t>
            </w:r>
            <w:r w:rsidRPr="002E3CE1">
              <w:rPr>
                <w:rFonts w:ascii="Book Antiqua" w:hAnsi="Book Antiqua"/>
                <w:sz w:val="24"/>
                <w:szCs w:val="24"/>
              </w:rPr>
              <w:t>ATM</w:t>
            </w:r>
          </w:p>
        </w:tc>
      </w:tr>
      <w:tr w:rsidR="00BD5317" w:rsidRPr="002E3CE1" w14:paraId="7F8814B7" w14:textId="77777777" w:rsidTr="005476E3">
        <w:tc>
          <w:tcPr>
            <w:tcW w:w="2551" w:type="dxa"/>
          </w:tcPr>
          <w:p w14:paraId="2997616C"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miR-20a</w:t>
            </w:r>
          </w:p>
        </w:tc>
        <w:tc>
          <w:tcPr>
            <w:tcW w:w="1701" w:type="dxa"/>
          </w:tcPr>
          <w:p w14:paraId="2F812987" w14:textId="5A7043A8"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0922E9DA" w14:textId="68B2E522"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w:t>
            </w:r>
            <w:r w:rsidR="00940DE5" w:rsidRPr="002E3CE1">
              <w:rPr>
                <w:rFonts w:ascii="Book Antiqua" w:hAnsi="Book Antiqua"/>
                <w:sz w:val="24"/>
                <w:szCs w:val="24"/>
              </w:rPr>
              <w:t>lation</w:t>
            </w:r>
          </w:p>
        </w:tc>
        <w:tc>
          <w:tcPr>
            <w:tcW w:w="4819" w:type="dxa"/>
          </w:tcPr>
          <w:p w14:paraId="1B72007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APP</w:t>
            </w:r>
            <w:r w:rsidRPr="002E3CE1">
              <w:rPr>
                <w:rFonts w:ascii="Book Antiqua" w:hAnsi="Book Antiqua"/>
                <w:sz w:val="24"/>
                <w:szCs w:val="24"/>
              </w:rPr>
              <w:t>，</w:t>
            </w:r>
            <w:r w:rsidRPr="002E3CE1">
              <w:rPr>
                <w:rFonts w:ascii="Book Antiqua" w:hAnsi="Book Antiqua"/>
                <w:sz w:val="24"/>
                <w:szCs w:val="24"/>
              </w:rPr>
              <w:t>BCL2</w:t>
            </w:r>
            <w:r w:rsidRPr="002E3CE1">
              <w:rPr>
                <w:rFonts w:ascii="Book Antiqua" w:hAnsi="Book Antiqua"/>
                <w:sz w:val="24"/>
                <w:szCs w:val="24"/>
              </w:rPr>
              <w:t>，</w:t>
            </w:r>
            <w:r w:rsidRPr="002E3CE1">
              <w:rPr>
                <w:rFonts w:ascii="Book Antiqua" w:hAnsi="Book Antiqua"/>
                <w:sz w:val="24"/>
                <w:szCs w:val="24"/>
              </w:rPr>
              <w:t>BMPR2</w:t>
            </w:r>
            <w:r w:rsidRPr="002E3CE1">
              <w:rPr>
                <w:rFonts w:ascii="Book Antiqua" w:hAnsi="Book Antiqua"/>
                <w:sz w:val="24"/>
                <w:szCs w:val="24"/>
              </w:rPr>
              <w:t>，</w:t>
            </w:r>
            <w:r w:rsidRPr="002E3CE1">
              <w:rPr>
                <w:rFonts w:ascii="Book Antiqua" w:hAnsi="Book Antiqua"/>
                <w:sz w:val="24"/>
                <w:szCs w:val="24"/>
              </w:rPr>
              <w:t>BNIP2</w:t>
            </w:r>
            <w:r w:rsidRPr="002E3CE1">
              <w:rPr>
                <w:rFonts w:ascii="Book Antiqua" w:hAnsi="Book Antiqua"/>
                <w:sz w:val="24"/>
                <w:szCs w:val="24"/>
              </w:rPr>
              <w:t>，</w:t>
            </w:r>
            <w:r w:rsidRPr="002E3CE1">
              <w:rPr>
                <w:rFonts w:ascii="Book Antiqua" w:hAnsi="Book Antiqua"/>
                <w:sz w:val="24"/>
                <w:szCs w:val="24"/>
              </w:rPr>
              <w:t>CCND1</w:t>
            </w:r>
            <w:r w:rsidRPr="002E3CE1">
              <w:rPr>
                <w:rFonts w:ascii="Book Antiqua" w:hAnsi="Book Antiqua"/>
                <w:sz w:val="24"/>
                <w:szCs w:val="24"/>
              </w:rPr>
              <w:t>，</w:t>
            </w:r>
            <w:r w:rsidRPr="002E3CE1">
              <w:rPr>
                <w:rFonts w:ascii="Book Antiqua" w:hAnsi="Book Antiqua"/>
                <w:sz w:val="24"/>
                <w:szCs w:val="24"/>
              </w:rPr>
              <w:t>CCND2</w:t>
            </w:r>
            <w:r w:rsidRPr="002E3CE1">
              <w:rPr>
                <w:rFonts w:ascii="Book Antiqua" w:hAnsi="Book Antiqua"/>
                <w:sz w:val="24"/>
                <w:szCs w:val="24"/>
              </w:rPr>
              <w:t>，</w:t>
            </w:r>
            <w:r w:rsidRPr="002E3CE1">
              <w:rPr>
                <w:rFonts w:ascii="Book Antiqua" w:hAnsi="Book Antiqua"/>
                <w:sz w:val="24"/>
                <w:szCs w:val="24"/>
              </w:rPr>
              <w:t>CDKN1A</w:t>
            </w:r>
            <w:r w:rsidRPr="002E3CE1">
              <w:rPr>
                <w:rFonts w:ascii="Book Antiqua" w:hAnsi="Book Antiqua"/>
                <w:sz w:val="24"/>
                <w:szCs w:val="24"/>
              </w:rPr>
              <w:t>，</w:t>
            </w:r>
            <w:r w:rsidRPr="002E3CE1">
              <w:rPr>
                <w:rFonts w:ascii="Book Antiqua" w:hAnsi="Book Antiqua"/>
                <w:sz w:val="24"/>
                <w:szCs w:val="24"/>
              </w:rPr>
              <w:t>E2F1</w:t>
            </w:r>
            <w:r w:rsidRPr="002E3CE1">
              <w:rPr>
                <w:rFonts w:ascii="Book Antiqua" w:hAnsi="Book Antiqua"/>
                <w:sz w:val="24"/>
                <w:szCs w:val="24"/>
              </w:rPr>
              <w:t>，</w:t>
            </w:r>
            <w:r w:rsidRPr="002E3CE1">
              <w:rPr>
                <w:rFonts w:ascii="Book Antiqua" w:hAnsi="Book Antiqua"/>
                <w:sz w:val="24"/>
                <w:szCs w:val="24"/>
              </w:rPr>
              <w:t>E2F3</w:t>
            </w:r>
            <w:r w:rsidRPr="002E3CE1">
              <w:rPr>
                <w:rFonts w:ascii="Book Antiqua" w:hAnsi="Book Antiqua"/>
                <w:sz w:val="24"/>
                <w:szCs w:val="24"/>
              </w:rPr>
              <w:t>，</w:t>
            </w:r>
            <w:r w:rsidRPr="002E3CE1">
              <w:rPr>
                <w:rFonts w:ascii="Book Antiqua" w:hAnsi="Book Antiqua"/>
                <w:sz w:val="24"/>
                <w:szCs w:val="24"/>
              </w:rPr>
              <w:t>HIF1A</w:t>
            </w:r>
            <w:r w:rsidRPr="002E3CE1">
              <w:rPr>
                <w:rFonts w:ascii="Book Antiqua" w:hAnsi="Book Antiqua"/>
                <w:sz w:val="24"/>
                <w:szCs w:val="24"/>
              </w:rPr>
              <w:t>，</w:t>
            </w:r>
            <w:r w:rsidRPr="002E3CE1">
              <w:rPr>
                <w:rFonts w:ascii="Book Antiqua" w:hAnsi="Book Antiqua"/>
                <w:sz w:val="24"/>
                <w:szCs w:val="24"/>
              </w:rPr>
              <w:t>MAP3K12</w:t>
            </w:r>
            <w:r w:rsidRPr="002E3CE1">
              <w:rPr>
                <w:rFonts w:ascii="Book Antiqua" w:hAnsi="Book Antiqua"/>
                <w:sz w:val="24"/>
                <w:szCs w:val="24"/>
              </w:rPr>
              <w:t>，</w:t>
            </w:r>
            <w:r w:rsidRPr="002E3CE1">
              <w:rPr>
                <w:rFonts w:ascii="Book Antiqua" w:hAnsi="Book Antiqua"/>
                <w:sz w:val="24"/>
                <w:szCs w:val="24"/>
              </w:rPr>
              <w:t>MAPK9</w:t>
            </w:r>
            <w:r w:rsidRPr="002E3CE1">
              <w:rPr>
                <w:rFonts w:ascii="Book Antiqua" w:hAnsi="Book Antiqua"/>
                <w:sz w:val="24"/>
                <w:szCs w:val="24"/>
              </w:rPr>
              <w:t>，</w:t>
            </w:r>
            <w:r w:rsidRPr="002E3CE1">
              <w:rPr>
                <w:rFonts w:ascii="Book Antiqua" w:hAnsi="Book Antiqua"/>
                <w:sz w:val="24"/>
                <w:szCs w:val="24"/>
              </w:rPr>
              <w:t>MEF2D</w:t>
            </w:r>
            <w:r w:rsidRPr="002E3CE1">
              <w:rPr>
                <w:rFonts w:ascii="Book Antiqua" w:hAnsi="Book Antiqua"/>
                <w:sz w:val="24"/>
                <w:szCs w:val="24"/>
              </w:rPr>
              <w:t>，</w:t>
            </w:r>
            <w:r w:rsidRPr="002E3CE1">
              <w:rPr>
                <w:rFonts w:ascii="Book Antiqua" w:hAnsi="Book Antiqua"/>
                <w:sz w:val="24"/>
                <w:szCs w:val="24"/>
              </w:rPr>
              <w:t>MUC17</w:t>
            </w:r>
            <w:r w:rsidRPr="002E3CE1">
              <w:rPr>
                <w:rFonts w:ascii="Book Antiqua" w:hAnsi="Book Antiqua"/>
                <w:sz w:val="24"/>
                <w:szCs w:val="24"/>
              </w:rPr>
              <w:t>，</w:t>
            </w:r>
            <w:r w:rsidRPr="002E3CE1">
              <w:rPr>
                <w:rFonts w:ascii="Book Antiqua" w:hAnsi="Book Antiqua"/>
                <w:sz w:val="24"/>
                <w:szCs w:val="24"/>
              </w:rPr>
              <w:t>MYC</w:t>
            </w:r>
            <w:r w:rsidRPr="002E3CE1">
              <w:rPr>
                <w:rFonts w:ascii="Book Antiqua" w:hAnsi="Book Antiqua"/>
                <w:sz w:val="24"/>
                <w:szCs w:val="24"/>
              </w:rPr>
              <w:t>，</w:t>
            </w:r>
            <w:r w:rsidRPr="002E3CE1">
              <w:rPr>
                <w:rFonts w:ascii="Book Antiqua" w:hAnsi="Book Antiqua"/>
                <w:sz w:val="24"/>
                <w:szCs w:val="24"/>
              </w:rPr>
              <w:t>NRAS</w:t>
            </w:r>
            <w:r w:rsidRPr="002E3CE1">
              <w:rPr>
                <w:rFonts w:ascii="Book Antiqua" w:hAnsi="Book Antiqua"/>
                <w:sz w:val="24"/>
                <w:szCs w:val="24"/>
              </w:rPr>
              <w:t>，</w:t>
            </w:r>
            <w:r w:rsidRPr="002E3CE1">
              <w:rPr>
                <w:rFonts w:ascii="Book Antiqua" w:hAnsi="Book Antiqua"/>
                <w:sz w:val="24"/>
                <w:szCs w:val="24"/>
              </w:rPr>
              <w:t>PTEN</w:t>
            </w:r>
            <w:r w:rsidRPr="002E3CE1">
              <w:rPr>
                <w:rFonts w:ascii="Book Antiqua" w:hAnsi="Book Antiqua"/>
                <w:sz w:val="24"/>
                <w:szCs w:val="24"/>
              </w:rPr>
              <w:t>，</w:t>
            </w:r>
            <w:r w:rsidRPr="002E3CE1">
              <w:rPr>
                <w:rFonts w:ascii="Book Antiqua" w:hAnsi="Book Antiqua"/>
                <w:sz w:val="24"/>
                <w:szCs w:val="24"/>
              </w:rPr>
              <w:t>RB1</w:t>
            </w:r>
            <w:r w:rsidRPr="002E3CE1">
              <w:rPr>
                <w:rFonts w:ascii="Book Antiqua" w:hAnsi="Book Antiqua"/>
                <w:sz w:val="24"/>
                <w:szCs w:val="24"/>
              </w:rPr>
              <w:t>，</w:t>
            </w:r>
            <w:r w:rsidRPr="002E3CE1">
              <w:rPr>
                <w:rFonts w:ascii="Book Antiqua" w:hAnsi="Book Antiqua"/>
                <w:sz w:val="24"/>
                <w:szCs w:val="24"/>
              </w:rPr>
              <w:t>RBL1</w:t>
            </w:r>
            <w:r w:rsidRPr="002E3CE1">
              <w:rPr>
                <w:rFonts w:ascii="Book Antiqua" w:hAnsi="Book Antiqua"/>
                <w:sz w:val="24"/>
                <w:szCs w:val="24"/>
              </w:rPr>
              <w:t>，</w:t>
            </w:r>
            <w:r w:rsidRPr="002E3CE1">
              <w:rPr>
                <w:rFonts w:ascii="Book Antiqua" w:hAnsi="Book Antiqua"/>
                <w:sz w:val="24"/>
                <w:szCs w:val="24"/>
              </w:rPr>
              <w:t>RBL2</w:t>
            </w:r>
            <w:r w:rsidRPr="002E3CE1">
              <w:rPr>
                <w:rFonts w:ascii="Book Antiqua" w:hAnsi="Book Antiqua"/>
                <w:sz w:val="24"/>
                <w:szCs w:val="24"/>
              </w:rPr>
              <w:t>，</w:t>
            </w:r>
            <w:r w:rsidRPr="002E3CE1">
              <w:rPr>
                <w:rFonts w:ascii="Book Antiqua" w:hAnsi="Book Antiqua"/>
                <w:sz w:val="24"/>
                <w:szCs w:val="24"/>
              </w:rPr>
              <w:t>RUNX1</w:t>
            </w:r>
            <w:r w:rsidRPr="002E3CE1">
              <w:rPr>
                <w:rFonts w:ascii="Book Antiqua" w:hAnsi="Book Antiqua"/>
                <w:sz w:val="24"/>
                <w:szCs w:val="24"/>
              </w:rPr>
              <w:t>，</w:t>
            </w:r>
            <w:r w:rsidRPr="002E3CE1">
              <w:rPr>
                <w:rFonts w:ascii="Book Antiqua" w:hAnsi="Book Antiqua"/>
                <w:sz w:val="24"/>
                <w:szCs w:val="24"/>
              </w:rPr>
              <w:t>SMAD4</w:t>
            </w:r>
            <w:r w:rsidRPr="002E3CE1">
              <w:rPr>
                <w:rFonts w:ascii="Book Antiqua" w:hAnsi="Book Antiqua"/>
                <w:sz w:val="24"/>
                <w:szCs w:val="24"/>
              </w:rPr>
              <w:t>，</w:t>
            </w:r>
            <w:r w:rsidRPr="002E3CE1">
              <w:rPr>
                <w:rFonts w:ascii="Book Antiqua" w:hAnsi="Book Antiqua"/>
                <w:sz w:val="24"/>
                <w:szCs w:val="24"/>
              </w:rPr>
              <w:t>TGFBR2</w:t>
            </w:r>
            <w:r w:rsidRPr="002E3CE1">
              <w:rPr>
                <w:rFonts w:ascii="Book Antiqua" w:hAnsi="Book Antiqua"/>
                <w:sz w:val="24"/>
                <w:szCs w:val="24"/>
              </w:rPr>
              <w:t>，</w:t>
            </w:r>
            <w:r w:rsidRPr="002E3CE1">
              <w:rPr>
                <w:rFonts w:ascii="Book Antiqua" w:hAnsi="Book Antiqua"/>
                <w:sz w:val="24"/>
                <w:szCs w:val="24"/>
              </w:rPr>
              <w:t>THBS1</w:t>
            </w:r>
            <w:r w:rsidRPr="002E3CE1">
              <w:rPr>
                <w:rFonts w:ascii="Book Antiqua" w:hAnsi="Book Antiqua"/>
                <w:sz w:val="24"/>
                <w:szCs w:val="24"/>
              </w:rPr>
              <w:t>，</w:t>
            </w:r>
            <w:r w:rsidRPr="002E3CE1">
              <w:rPr>
                <w:rFonts w:ascii="Book Antiqua" w:hAnsi="Book Antiqua"/>
                <w:sz w:val="24"/>
                <w:szCs w:val="24"/>
              </w:rPr>
              <w:t>VEGFA</w:t>
            </w:r>
            <w:r w:rsidRPr="002E3CE1">
              <w:rPr>
                <w:rFonts w:ascii="Book Antiqua" w:hAnsi="Book Antiqua"/>
                <w:sz w:val="24"/>
                <w:szCs w:val="24"/>
              </w:rPr>
              <w:t>，</w:t>
            </w:r>
            <w:r w:rsidRPr="002E3CE1">
              <w:rPr>
                <w:rFonts w:ascii="Book Antiqua" w:hAnsi="Book Antiqua"/>
                <w:sz w:val="24"/>
                <w:szCs w:val="24"/>
              </w:rPr>
              <w:t>WEE1</w:t>
            </w:r>
            <w:r w:rsidRPr="002E3CE1">
              <w:rPr>
                <w:rFonts w:ascii="Book Antiqua" w:hAnsi="Book Antiqua"/>
                <w:sz w:val="24"/>
                <w:szCs w:val="24"/>
              </w:rPr>
              <w:t>，</w:t>
            </w:r>
            <w:r w:rsidRPr="002E3CE1">
              <w:rPr>
                <w:rFonts w:ascii="Book Antiqua" w:hAnsi="Book Antiqua"/>
                <w:sz w:val="24"/>
                <w:szCs w:val="24"/>
              </w:rPr>
              <w:t>EGLN3</w:t>
            </w:r>
            <w:r w:rsidRPr="002E3CE1">
              <w:rPr>
                <w:rFonts w:ascii="Book Antiqua" w:hAnsi="Book Antiqua"/>
                <w:sz w:val="24"/>
                <w:szCs w:val="24"/>
              </w:rPr>
              <w:t>，</w:t>
            </w:r>
            <w:r w:rsidRPr="002E3CE1">
              <w:rPr>
                <w:rFonts w:ascii="Book Antiqua" w:hAnsi="Book Antiqua"/>
                <w:sz w:val="24"/>
                <w:szCs w:val="24"/>
              </w:rPr>
              <w:t>IRF2</w:t>
            </w:r>
            <w:r w:rsidRPr="002E3CE1">
              <w:rPr>
                <w:rFonts w:ascii="Book Antiqua" w:hAnsi="Book Antiqua"/>
                <w:sz w:val="24"/>
                <w:szCs w:val="24"/>
              </w:rPr>
              <w:t>，</w:t>
            </w:r>
            <w:r w:rsidRPr="002E3CE1">
              <w:rPr>
                <w:rFonts w:ascii="Book Antiqua" w:hAnsi="Book Antiqua"/>
                <w:sz w:val="24"/>
                <w:szCs w:val="24"/>
              </w:rPr>
              <w:t>KIT</w:t>
            </w:r>
          </w:p>
        </w:tc>
      </w:tr>
      <w:tr w:rsidR="00BD5317" w:rsidRPr="002E3CE1" w14:paraId="4F6F3D8C" w14:textId="77777777" w:rsidTr="005476E3">
        <w:tc>
          <w:tcPr>
            <w:tcW w:w="2551" w:type="dxa"/>
          </w:tcPr>
          <w:p w14:paraId="228FA1A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miR-21</w:t>
            </w:r>
          </w:p>
        </w:tc>
        <w:tc>
          <w:tcPr>
            <w:tcW w:w="1701" w:type="dxa"/>
          </w:tcPr>
          <w:p w14:paraId="7B383563" w14:textId="3F6D450E"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366514FF" w14:textId="1C829E8C"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5EE34231"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ANKRD46</w:t>
            </w:r>
            <w:r w:rsidRPr="002E3CE1">
              <w:rPr>
                <w:rFonts w:ascii="Book Antiqua" w:hAnsi="Book Antiqua"/>
                <w:sz w:val="24"/>
                <w:szCs w:val="24"/>
              </w:rPr>
              <w:t>，</w:t>
            </w:r>
            <w:r w:rsidRPr="002E3CE1">
              <w:rPr>
                <w:rFonts w:ascii="Book Antiqua" w:hAnsi="Book Antiqua"/>
                <w:sz w:val="24"/>
                <w:szCs w:val="24"/>
              </w:rPr>
              <w:t>APAF1</w:t>
            </w:r>
            <w:r w:rsidRPr="002E3CE1">
              <w:rPr>
                <w:rFonts w:ascii="Book Antiqua" w:hAnsi="Book Antiqua"/>
                <w:sz w:val="24"/>
                <w:szCs w:val="24"/>
              </w:rPr>
              <w:t>，</w:t>
            </w:r>
            <w:r w:rsidRPr="002E3CE1">
              <w:rPr>
                <w:rFonts w:ascii="Book Antiqua" w:hAnsi="Book Antiqua"/>
                <w:sz w:val="24"/>
                <w:szCs w:val="24"/>
              </w:rPr>
              <w:t>BASP1</w:t>
            </w:r>
            <w:r w:rsidRPr="002E3CE1">
              <w:rPr>
                <w:rFonts w:ascii="Book Antiqua" w:hAnsi="Book Antiqua"/>
                <w:sz w:val="24"/>
                <w:szCs w:val="24"/>
              </w:rPr>
              <w:t>，</w:t>
            </w:r>
            <w:r w:rsidRPr="002E3CE1">
              <w:rPr>
                <w:rFonts w:ascii="Book Antiqua" w:hAnsi="Book Antiqua"/>
                <w:sz w:val="24"/>
                <w:szCs w:val="24"/>
              </w:rPr>
              <w:t>BCL2</w:t>
            </w:r>
            <w:r w:rsidRPr="002E3CE1">
              <w:rPr>
                <w:rFonts w:ascii="Book Antiqua" w:hAnsi="Book Antiqua"/>
                <w:sz w:val="24"/>
                <w:szCs w:val="24"/>
              </w:rPr>
              <w:t>，</w:t>
            </w:r>
            <w:r w:rsidRPr="002E3CE1">
              <w:rPr>
                <w:rFonts w:ascii="Book Antiqua" w:hAnsi="Book Antiqua"/>
                <w:sz w:val="24"/>
                <w:szCs w:val="24"/>
              </w:rPr>
              <w:t>BMPR2</w:t>
            </w:r>
            <w:r w:rsidRPr="002E3CE1">
              <w:rPr>
                <w:rFonts w:ascii="Book Antiqua" w:hAnsi="Book Antiqua"/>
                <w:sz w:val="24"/>
                <w:szCs w:val="24"/>
              </w:rPr>
              <w:t>，</w:t>
            </w:r>
            <w:r w:rsidRPr="002E3CE1">
              <w:rPr>
                <w:rFonts w:ascii="Book Antiqua" w:hAnsi="Book Antiqua"/>
                <w:sz w:val="24"/>
                <w:szCs w:val="24"/>
              </w:rPr>
              <w:t>BTG2</w:t>
            </w:r>
            <w:r w:rsidRPr="002E3CE1">
              <w:rPr>
                <w:rFonts w:ascii="Book Antiqua" w:hAnsi="Book Antiqua"/>
                <w:sz w:val="24"/>
                <w:szCs w:val="24"/>
              </w:rPr>
              <w:t>，</w:t>
            </w:r>
            <w:r w:rsidRPr="002E3CE1">
              <w:rPr>
                <w:rFonts w:ascii="Book Antiqua" w:hAnsi="Book Antiqua"/>
                <w:sz w:val="24"/>
                <w:szCs w:val="24"/>
              </w:rPr>
              <w:t>CCR1</w:t>
            </w:r>
            <w:r w:rsidRPr="002E3CE1">
              <w:rPr>
                <w:rFonts w:ascii="Book Antiqua" w:hAnsi="Book Antiqua"/>
                <w:sz w:val="24"/>
                <w:szCs w:val="24"/>
              </w:rPr>
              <w:t>，</w:t>
            </w:r>
            <w:r w:rsidRPr="002E3CE1">
              <w:rPr>
                <w:rFonts w:ascii="Book Antiqua" w:hAnsi="Book Antiqua"/>
                <w:sz w:val="24"/>
                <w:szCs w:val="24"/>
              </w:rPr>
              <w:t>CDC25A</w:t>
            </w:r>
            <w:r w:rsidRPr="002E3CE1">
              <w:rPr>
                <w:rFonts w:ascii="Book Antiqua" w:hAnsi="Book Antiqua"/>
                <w:sz w:val="24"/>
                <w:szCs w:val="24"/>
              </w:rPr>
              <w:t>，</w:t>
            </w:r>
            <w:r w:rsidRPr="002E3CE1">
              <w:rPr>
                <w:rFonts w:ascii="Book Antiqua" w:hAnsi="Book Antiqua"/>
                <w:sz w:val="24"/>
                <w:szCs w:val="24"/>
              </w:rPr>
              <w:t>CDK2AP1</w:t>
            </w:r>
            <w:r w:rsidRPr="002E3CE1">
              <w:rPr>
                <w:rFonts w:ascii="Book Antiqua" w:hAnsi="Book Antiqua"/>
                <w:sz w:val="24"/>
                <w:szCs w:val="24"/>
              </w:rPr>
              <w:t>，</w:t>
            </w:r>
            <w:r w:rsidRPr="002E3CE1">
              <w:rPr>
                <w:rFonts w:ascii="Book Antiqua" w:hAnsi="Book Antiqua"/>
                <w:sz w:val="24"/>
                <w:szCs w:val="24"/>
              </w:rPr>
              <w:t>DAXX</w:t>
            </w:r>
            <w:r w:rsidRPr="002E3CE1">
              <w:rPr>
                <w:rFonts w:ascii="Book Antiqua" w:hAnsi="Book Antiqua"/>
                <w:sz w:val="24"/>
                <w:szCs w:val="24"/>
              </w:rPr>
              <w:t>，</w:t>
            </w:r>
            <w:r w:rsidRPr="002E3CE1">
              <w:rPr>
                <w:rFonts w:ascii="Book Antiqua" w:hAnsi="Book Antiqua"/>
                <w:sz w:val="24"/>
                <w:szCs w:val="24"/>
              </w:rPr>
              <w:t>DERL1</w:t>
            </w:r>
            <w:r w:rsidRPr="002E3CE1">
              <w:rPr>
                <w:rFonts w:ascii="Book Antiqua" w:hAnsi="Book Antiqua"/>
                <w:sz w:val="24"/>
                <w:szCs w:val="24"/>
              </w:rPr>
              <w:t>，</w:t>
            </w:r>
            <w:r w:rsidRPr="002E3CE1">
              <w:rPr>
                <w:rFonts w:ascii="Book Antiqua" w:hAnsi="Book Antiqua"/>
                <w:sz w:val="24"/>
                <w:szCs w:val="24"/>
              </w:rPr>
              <w:t>E2F1</w:t>
            </w:r>
            <w:r w:rsidRPr="002E3CE1">
              <w:rPr>
                <w:rFonts w:ascii="Book Antiqua" w:hAnsi="Book Antiqua"/>
                <w:sz w:val="24"/>
                <w:szCs w:val="24"/>
              </w:rPr>
              <w:t>，</w:t>
            </w:r>
            <w:r w:rsidRPr="002E3CE1">
              <w:rPr>
                <w:rFonts w:ascii="Book Antiqua" w:hAnsi="Book Antiqua"/>
                <w:sz w:val="24"/>
                <w:szCs w:val="24"/>
              </w:rPr>
              <w:t>E2F2</w:t>
            </w:r>
            <w:r w:rsidRPr="002E3CE1">
              <w:rPr>
                <w:rFonts w:ascii="Book Antiqua" w:hAnsi="Book Antiqua"/>
                <w:sz w:val="24"/>
                <w:szCs w:val="24"/>
              </w:rPr>
              <w:t>，</w:t>
            </w:r>
            <w:r w:rsidRPr="002E3CE1">
              <w:rPr>
                <w:rFonts w:ascii="Book Antiqua" w:hAnsi="Book Antiqua"/>
                <w:sz w:val="24"/>
                <w:szCs w:val="24"/>
              </w:rPr>
              <w:t>EGFR</w:t>
            </w:r>
            <w:r w:rsidRPr="002E3CE1">
              <w:rPr>
                <w:rFonts w:ascii="Book Antiqua" w:hAnsi="Book Antiqua"/>
                <w:sz w:val="24"/>
                <w:szCs w:val="24"/>
              </w:rPr>
              <w:t>，</w:t>
            </w:r>
            <w:r w:rsidRPr="002E3CE1">
              <w:rPr>
                <w:rFonts w:ascii="Book Antiqua" w:hAnsi="Book Antiqua"/>
                <w:sz w:val="24"/>
                <w:szCs w:val="24"/>
              </w:rPr>
              <w:t>EIF2S1</w:t>
            </w:r>
            <w:r w:rsidRPr="002E3CE1">
              <w:rPr>
                <w:rFonts w:ascii="Book Antiqua" w:hAnsi="Book Antiqua"/>
                <w:sz w:val="24"/>
                <w:szCs w:val="24"/>
              </w:rPr>
              <w:t>，</w:t>
            </w:r>
            <w:r w:rsidRPr="002E3CE1">
              <w:rPr>
                <w:rFonts w:ascii="Book Antiqua" w:hAnsi="Book Antiqua"/>
                <w:sz w:val="24"/>
                <w:szCs w:val="24"/>
              </w:rPr>
              <w:t>EIF4A2</w:t>
            </w:r>
            <w:r w:rsidRPr="002E3CE1">
              <w:rPr>
                <w:rFonts w:ascii="Book Antiqua" w:hAnsi="Book Antiqua"/>
                <w:sz w:val="24"/>
                <w:szCs w:val="24"/>
              </w:rPr>
              <w:t>，</w:t>
            </w:r>
            <w:r w:rsidRPr="002E3CE1">
              <w:rPr>
                <w:rFonts w:ascii="Book Antiqua" w:hAnsi="Book Antiqua"/>
                <w:sz w:val="24"/>
                <w:szCs w:val="24"/>
              </w:rPr>
              <w:t>ERBB2</w:t>
            </w:r>
            <w:r w:rsidRPr="002E3CE1">
              <w:rPr>
                <w:rFonts w:ascii="Book Antiqua" w:hAnsi="Book Antiqua"/>
                <w:sz w:val="24"/>
                <w:szCs w:val="24"/>
              </w:rPr>
              <w:t>，</w:t>
            </w:r>
            <w:r w:rsidRPr="002E3CE1">
              <w:rPr>
                <w:rFonts w:ascii="Book Antiqua" w:hAnsi="Book Antiqua"/>
                <w:sz w:val="24"/>
                <w:szCs w:val="24"/>
              </w:rPr>
              <w:t>FMOD</w:t>
            </w:r>
            <w:r w:rsidRPr="002E3CE1">
              <w:rPr>
                <w:rFonts w:ascii="Book Antiqua" w:hAnsi="Book Antiqua"/>
                <w:sz w:val="24"/>
                <w:szCs w:val="24"/>
              </w:rPr>
              <w:t>，</w:t>
            </w:r>
            <w:r w:rsidRPr="002E3CE1">
              <w:rPr>
                <w:rFonts w:ascii="Book Antiqua" w:hAnsi="Book Antiqua"/>
                <w:sz w:val="24"/>
                <w:szCs w:val="24"/>
              </w:rPr>
              <w:t>HNRNPK</w:t>
            </w:r>
            <w:r w:rsidRPr="002E3CE1">
              <w:rPr>
                <w:rFonts w:ascii="Book Antiqua" w:hAnsi="Book Antiqua"/>
                <w:sz w:val="24"/>
                <w:szCs w:val="24"/>
              </w:rPr>
              <w:t>，</w:t>
            </w:r>
            <w:r w:rsidRPr="002E3CE1">
              <w:rPr>
                <w:rFonts w:ascii="Book Antiqua" w:hAnsi="Book Antiqua"/>
                <w:sz w:val="24"/>
                <w:szCs w:val="24"/>
              </w:rPr>
              <w:t>ICAM1</w:t>
            </w:r>
            <w:r w:rsidRPr="002E3CE1">
              <w:rPr>
                <w:rFonts w:ascii="Book Antiqua" w:hAnsi="Book Antiqua"/>
                <w:sz w:val="24"/>
                <w:szCs w:val="24"/>
              </w:rPr>
              <w:t>，</w:t>
            </w:r>
            <w:r w:rsidRPr="002E3CE1">
              <w:rPr>
                <w:rFonts w:ascii="Book Antiqua" w:hAnsi="Book Antiqua"/>
                <w:sz w:val="24"/>
                <w:szCs w:val="24"/>
              </w:rPr>
              <w:t>IL1BISCU</w:t>
            </w:r>
            <w:r w:rsidRPr="002E3CE1">
              <w:rPr>
                <w:rFonts w:ascii="Book Antiqua" w:hAnsi="Book Antiqua"/>
                <w:sz w:val="24"/>
                <w:szCs w:val="24"/>
              </w:rPr>
              <w:t>，</w:t>
            </w:r>
            <w:r w:rsidRPr="002E3CE1">
              <w:rPr>
                <w:rFonts w:ascii="Book Antiqua" w:hAnsi="Book Antiqua"/>
                <w:sz w:val="24"/>
                <w:szCs w:val="24"/>
              </w:rPr>
              <w:t>JAG1</w:t>
            </w:r>
            <w:r w:rsidRPr="002E3CE1">
              <w:rPr>
                <w:rFonts w:ascii="Book Antiqua" w:hAnsi="Book Antiqua"/>
                <w:sz w:val="24"/>
                <w:szCs w:val="24"/>
              </w:rPr>
              <w:t>，</w:t>
            </w:r>
            <w:r w:rsidRPr="002E3CE1">
              <w:rPr>
                <w:rFonts w:ascii="Book Antiqua" w:hAnsi="Book Antiqua"/>
                <w:sz w:val="24"/>
                <w:szCs w:val="24"/>
              </w:rPr>
              <w:t>JMY</w:t>
            </w:r>
            <w:r w:rsidRPr="002E3CE1">
              <w:rPr>
                <w:rFonts w:ascii="Book Antiqua" w:hAnsi="Book Antiqua"/>
                <w:sz w:val="24"/>
                <w:szCs w:val="24"/>
              </w:rPr>
              <w:t>，</w:t>
            </w:r>
            <w:r w:rsidRPr="002E3CE1">
              <w:rPr>
                <w:rFonts w:ascii="Book Antiqua" w:hAnsi="Book Antiqua"/>
                <w:sz w:val="24"/>
                <w:szCs w:val="24"/>
              </w:rPr>
              <w:t>LRRFIP1</w:t>
            </w:r>
            <w:r w:rsidRPr="002E3CE1">
              <w:rPr>
                <w:rFonts w:ascii="Book Antiqua" w:hAnsi="Book Antiqua"/>
                <w:sz w:val="24"/>
                <w:szCs w:val="24"/>
              </w:rPr>
              <w:t>，</w:t>
            </w:r>
            <w:r w:rsidRPr="002E3CE1">
              <w:rPr>
                <w:rFonts w:ascii="Book Antiqua" w:hAnsi="Book Antiqua"/>
                <w:sz w:val="24"/>
                <w:szCs w:val="24"/>
              </w:rPr>
              <w:t>MARCKS</w:t>
            </w:r>
            <w:r w:rsidRPr="002E3CE1">
              <w:rPr>
                <w:rFonts w:ascii="Book Antiqua" w:hAnsi="Book Antiqua"/>
                <w:sz w:val="24"/>
                <w:szCs w:val="24"/>
              </w:rPr>
              <w:t>，</w:t>
            </w:r>
            <w:r w:rsidRPr="002E3CE1">
              <w:rPr>
                <w:rFonts w:ascii="Book Antiqua" w:hAnsi="Book Antiqua"/>
                <w:sz w:val="24"/>
                <w:szCs w:val="24"/>
              </w:rPr>
              <w:t>MEF2C</w:t>
            </w:r>
            <w:r w:rsidRPr="002E3CE1">
              <w:rPr>
                <w:rFonts w:ascii="Book Antiqua" w:hAnsi="Book Antiqua"/>
                <w:sz w:val="24"/>
                <w:szCs w:val="24"/>
              </w:rPr>
              <w:t>，</w:t>
            </w:r>
            <w:r w:rsidRPr="002E3CE1">
              <w:rPr>
                <w:rFonts w:ascii="Book Antiqua" w:hAnsi="Book Antiqua"/>
                <w:sz w:val="24"/>
                <w:szCs w:val="24"/>
              </w:rPr>
              <w:t>MSH2</w:t>
            </w:r>
            <w:r w:rsidRPr="002E3CE1">
              <w:rPr>
                <w:rFonts w:ascii="Book Antiqua" w:hAnsi="Book Antiqua"/>
                <w:sz w:val="24"/>
                <w:szCs w:val="24"/>
              </w:rPr>
              <w:t>，</w:t>
            </w:r>
            <w:r w:rsidRPr="002E3CE1">
              <w:rPr>
                <w:rFonts w:ascii="Book Antiqua" w:hAnsi="Book Antiqua"/>
                <w:sz w:val="24"/>
                <w:szCs w:val="24"/>
              </w:rPr>
              <w:t>MSH6</w:t>
            </w:r>
            <w:r w:rsidRPr="002E3CE1">
              <w:rPr>
                <w:rFonts w:ascii="Book Antiqua" w:hAnsi="Book Antiqua"/>
                <w:sz w:val="24"/>
                <w:szCs w:val="24"/>
              </w:rPr>
              <w:t>，</w:t>
            </w:r>
            <w:r w:rsidRPr="002E3CE1">
              <w:rPr>
                <w:rFonts w:ascii="Book Antiqua" w:hAnsi="Book Antiqua"/>
                <w:sz w:val="24"/>
                <w:szCs w:val="24"/>
              </w:rPr>
              <w:t>MTAP</w:t>
            </w:r>
            <w:r w:rsidRPr="002E3CE1">
              <w:rPr>
                <w:rFonts w:ascii="Book Antiqua" w:hAnsi="Book Antiqua"/>
                <w:sz w:val="24"/>
                <w:szCs w:val="24"/>
              </w:rPr>
              <w:t>，</w:t>
            </w:r>
            <w:r w:rsidRPr="002E3CE1">
              <w:rPr>
                <w:rFonts w:ascii="Book Antiqua" w:hAnsi="Book Antiqua"/>
                <w:sz w:val="24"/>
                <w:szCs w:val="24"/>
              </w:rPr>
              <w:t>MYC</w:t>
            </w:r>
            <w:r w:rsidRPr="002E3CE1">
              <w:rPr>
                <w:rFonts w:ascii="Book Antiqua" w:hAnsi="Book Antiqua"/>
                <w:sz w:val="24"/>
                <w:szCs w:val="24"/>
              </w:rPr>
              <w:t>，</w:t>
            </w:r>
            <w:r w:rsidRPr="002E3CE1">
              <w:rPr>
                <w:rFonts w:ascii="Book Antiqua" w:hAnsi="Book Antiqua"/>
                <w:sz w:val="24"/>
                <w:szCs w:val="24"/>
              </w:rPr>
              <w:t>NCAPG</w:t>
            </w:r>
            <w:r w:rsidRPr="002E3CE1">
              <w:rPr>
                <w:rFonts w:ascii="Book Antiqua" w:hAnsi="Book Antiqua"/>
                <w:sz w:val="24"/>
                <w:szCs w:val="24"/>
              </w:rPr>
              <w:t>，</w:t>
            </w:r>
            <w:r w:rsidRPr="002E3CE1">
              <w:rPr>
                <w:rFonts w:ascii="Book Antiqua" w:hAnsi="Book Antiqua"/>
                <w:sz w:val="24"/>
                <w:szCs w:val="24"/>
              </w:rPr>
              <w:t>NCOA3</w:t>
            </w:r>
            <w:r w:rsidRPr="002E3CE1">
              <w:rPr>
                <w:rFonts w:ascii="Book Antiqua" w:hAnsi="Book Antiqua"/>
                <w:sz w:val="24"/>
                <w:szCs w:val="24"/>
              </w:rPr>
              <w:t>，</w:t>
            </w:r>
            <w:r w:rsidRPr="002E3CE1">
              <w:rPr>
                <w:rFonts w:ascii="Book Antiqua" w:hAnsi="Book Antiqua"/>
                <w:sz w:val="24"/>
                <w:szCs w:val="24"/>
              </w:rPr>
              <w:t>NFIB</w:t>
            </w:r>
            <w:r w:rsidRPr="002E3CE1">
              <w:rPr>
                <w:rFonts w:ascii="Book Antiqua" w:hAnsi="Book Antiqua"/>
                <w:sz w:val="24"/>
                <w:szCs w:val="24"/>
              </w:rPr>
              <w:t>，</w:t>
            </w:r>
            <w:r w:rsidRPr="002E3CE1">
              <w:rPr>
                <w:rFonts w:ascii="Book Antiqua" w:hAnsi="Book Antiqua"/>
                <w:sz w:val="24"/>
                <w:szCs w:val="24"/>
              </w:rPr>
              <w:t>PCBP1</w:t>
            </w:r>
            <w:r w:rsidRPr="002E3CE1">
              <w:rPr>
                <w:rFonts w:ascii="Book Antiqua" w:hAnsi="Book Antiqua"/>
                <w:sz w:val="24"/>
                <w:szCs w:val="24"/>
              </w:rPr>
              <w:t>，</w:t>
            </w:r>
            <w:r w:rsidRPr="002E3CE1">
              <w:rPr>
                <w:rFonts w:ascii="Book Antiqua" w:hAnsi="Book Antiqua"/>
                <w:sz w:val="24"/>
                <w:szCs w:val="24"/>
              </w:rPr>
              <w:t>PDCD4</w:t>
            </w:r>
            <w:r w:rsidRPr="002E3CE1">
              <w:rPr>
                <w:rFonts w:ascii="Book Antiqua" w:hAnsi="Book Antiqua"/>
                <w:sz w:val="24"/>
                <w:szCs w:val="24"/>
              </w:rPr>
              <w:t>，</w:t>
            </w:r>
            <w:r w:rsidRPr="002E3CE1">
              <w:rPr>
                <w:rFonts w:ascii="Book Antiqua" w:hAnsi="Book Antiqua"/>
                <w:sz w:val="24"/>
                <w:szCs w:val="24"/>
              </w:rPr>
              <w:t>PDHA2</w:t>
            </w:r>
            <w:r w:rsidRPr="002E3CE1">
              <w:rPr>
                <w:rFonts w:ascii="Book Antiqua" w:hAnsi="Book Antiqua"/>
                <w:sz w:val="24"/>
                <w:szCs w:val="24"/>
              </w:rPr>
              <w:t>，</w:t>
            </w:r>
            <w:r w:rsidRPr="002E3CE1">
              <w:rPr>
                <w:rFonts w:ascii="Book Antiqua" w:hAnsi="Book Antiqua"/>
                <w:sz w:val="24"/>
                <w:szCs w:val="24"/>
              </w:rPr>
              <w:t>PLAT</w:t>
            </w:r>
            <w:r w:rsidRPr="002E3CE1">
              <w:rPr>
                <w:rFonts w:ascii="Book Antiqua" w:hAnsi="Book Antiqua"/>
                <w:sz w:val="24"/>
                <w:szCs w:val="24"/>
              </w:rPr>
              <w:t>，</w:t>
            </w:r>
            <w:r w:rsidRPr="002E3CE1">
              <w:rPr>
                <w:rFonts w:ascii="Book Antiqua" w:hAnsi="Book Antiqua"/>
                <w:sz w:val="24"/>
                <w:szCs w:val="24"/>
              </w:rPr>
              <w:t>PLOD3</w:t>
            </w:r>
            <w:r w:rsidRPr="002E3CE1">
              <w:rPr>
                <w:rFonts w:ascii="Book Antiqua" w:hAnsi="Book Antiqua"/>
                <w:sz w:val="24"/>
                <w:szCs w:val="24"/>
              </w:rPr>
              <w:t>，</w:t>
            </w:r>
            <w:r w:rsidRPr="002E3CE1">
              <w:rPr>
                <w:rFonts w:ascii="Book Antiqua" w:hAnsi="Book Antiqua"/>
                <w:sz w:val="24"/>
                <w:szCs w:val="24"/>
              </w:rPr>
              <w:t>PPIF</w:t>
            </w:r>
            <w:r w:rsidRPr="002E3CE1">
              <w:rPr>
                <w:rFonts w:ascii="Book Antiqua" w:hAnsi="Book Antiqua"/>
                <w:sz w:val="24"/>
                <w:szCs w:val="24"/>
              </w:rPr>
              <w:t>，</w:t>
            </w:r>
            <w:r w:rsidRPr="002E3CE1">
              <w:rPr>
                <w:rFonts w:ascii="Book Antiqua" w:hAnsi="Book Antiqua"/>
                <w:sz w:val="24"/>
                <w:szCs w:val="24"/>
              </w:rPr>
              <w:t>PTEN</w:t>
            </w:r>
            <w:r w:rsidRPr="002E3CE1">
              <w:rPr>
                <w:rFonts w:ascii="Book Antiqua" w:hAnsi="Book Antiqua"/>
                <w:sz w:val="24"/>
                <w:szCs w:val="24"/>
              </w:rPr>
              <w:t>，</w:t>
            </w:r>
            <w:r w:rsidRPr="002E3CE1">
              <w:rPr>
                <w:rFonts w:ascii="Book Antiqua" w:hAnsi="Book Antiqua"/>
                <w:sz w:val="24"/>
                <w:szCs w:val="24"/>
              </w:rPr>
              <w:t>PTX3</w:t>
            </w:r>
            <w:r w:rsidRPr="002E3CE1">
              <w:rPr>
                <w:rFonts w:ascii="Book Antiqua" w:hAnsi="Book Antiqua"/>
                <w:sz w:val="24"/>
                <w:szCs w:val="24"/>
              </w:rPr>
              <w:t>，</w:t>
            </w:r>
            <w:r w:rsidRPr="002E3CE1">
              <w:rPr>
                <w:rFonts w:ascii="Book Antiqua" w:hAnsi="Book Antiqua"/>
                <w:sz w:val="24"/>
                <w:szCs w:val="24"/>
              </w:rPr>
              <w:t>RASA1</w:t>
            </w:r>
            <w:r w:rsidRPr="002E3CE1">
              <w:rPr>
                <w:rFonts w:ascii="Book Antiqua" w:hAnsi="Book Antiqua"/>
                <w:sz w:val="24"/>
                <w:szCs w:val="24"/>
              </w:rPr>
              <w:t>，</w:t>
            </w:r>
            <w:r w:rsidRPr="002E3CE1">
              <w:rPr>
                <w:rFonts w:ascii="Book Antiqua" w:hAnsi="Book Antiqua"/>
                <w:sz w:val="24"/>
                <w:szCs w:val="24"/>
              </w:rPr>
              <w:t>RASGRP1</w:t>
            </w:r>
            <w:r w:rsidRPr="002E3CE1">
              <w:rPr>
                <w:rFonts w:ascii="Book Antiqua" w:hAnsi="Book Antiqua"/>
                <w:sz w:val="24"/>
                <w:szCs w:val="24"/>
              </w:rPr>
              <w:t>，</w:t>
            </w:r>
            <w:r w:rsidRPr="002E3CE1">
              <w:rPr>
                <w:rFonts w:ascii="Book Antiqua" w:hAnsi="Book Antiqua"/>
                <w:sz w:val="24"/>
                <w:szCs w:val="24"/>
              </w:rPr>
              <w:t>RECK</w:t>
            </w:r>
            <w:r w:rsidRPr="002E3CE1">
              <w:rPr>
                <w:rFonts w:ascii="Book Antiqua" w:hAnsi="Book Antiqua"/>
                <w:sz w:val="24"/>
                <w:szCs w:val="24"/>
              </w:rPr>
              <w:t>，</w:t>
            </w:r>
            <w:r w:rsidRPr="002E3CE1">
              <w:rPr>
                <w:rFonts w:ascii="Book Antiqua" w:hAnsi="Book Antiqua"/>
                <w:sz w:val="24"/>
                <w:szCs w:val="24"/>
              </w:rPr>
              <w:t>REST</w:t>
            </w:r>
            <w:r w:rsidRPr="002E3CE1">
              <w:rPr>
                <w:rFonts w:ascii="Book Antiqua" w:hAnsi="Book Antiqua"/>
                <w:sz w:val="24"/>
                <w:szCs w:val="24"/>
              </w:rPr>
              <w:t>，</w:t>
            </w:r>
            <w:r w:rsidRPr="002E3CE1">
              <w:rPr>
                <w:rFonts w:ascii="Book Antiqua" w:hAnsi="Book Antiqua"/>
                <w:sz w:val="24"/>
                <w:szCs w:val="24"/>
              </w:rPr>
              <w:t>RHOB</w:t>
            </w:r>
            <w:r w:rsidRPr="002E3CE1">
              <w:rPr>
                <w:rFonts w:ascii="Book Antiqua" w:hAnsi="Book Antiqua"/>
                <w:sz w:val="24"/>
                <w:szCs w:val="24"/>
              </w:rPr>
              <w:t>，</w:t>
            </w:r>
            <w:r w:rsidRPr="002E3CE1">
              <w:rPr>
                <w:rFonts w:ascii="Book Antiqua" w:hAnsi="Book Antiqua"/>
                <w:sz w:val="24"/>
                <w:szCs w:val="24"/>
              </w:rPr>
              <w:t>RPS7</w:t>
            </w:r>
            <w:r w:rsidRPr="002E3CE1">
              <w:rPr>
                <w:rFonts w:ascii="Book Antiqua" w:hAnsi="Book Antiqua"/>
                <w:sz w:val="24"/>
                <w:szCs w:val="24"/>
              </w:rPr>
              <w:t>，</w:t>
            </w:r>
            <w:r w:rsidRPr="002E3CE1">
              <w:rPr>
                <w:rFonts w:ascii="Book Antiqua" w:hAnsi="Book Antiqua"/>
                <w:sz w:val="24"/>
                <w:szCs w:val="24"/>
              </w:rPr>
              <w:t>RTN4</w:t>
            </w:r>
            <w:r w:rsidRPr="002E3CE1">
              <w:rPr>
                <w:rFonts w:ascii="Book Antiqua" w:hAnsi="Book Antiqua"/>
                <w:sz w:val="24"/>
                <w:szCs w:val="24"/>
              </w:rPr>
              <w:t>，</w:t>
            </w:r>
            <w:r w:rsidRPr="002E3CE1">
              <w:rPr>
                <w:rFonts w:ascii="Book Antiqua" w:hAnsi="Book Antiqua"/>
                <w:sz w:val="24"/>
                <w:szCs w:val="24"/>
              </w:rPr>
              <w:t>SERPINB5</w:t>
            </w:r>
            <w:r w:rsidRPr="002E3CE1">
              <w:rPr>
                <w:rFonts w:ascii="Book Antiqua" w:hAnsi="Book Antiqua"/>
                <w:sz w:val="24"/>
                <w:szCs w:val="24"/>
              </w:rPr>
              <w:t>，</w:t>
            </w:r>
            <w:r w:rsidRPr="002E3CE1">
              <w:rPr>
                <w:rFonts w:ascii="Book Antiqua" w:hAnsi="Book Antiqua"/>
                <w:sz w:val="24"/>
                <w:szCs w:val="24"/>
              </w:rPr>
              <w:t>SOX5</w:t>
            </w:r>
            <w:r w:rsidRPr="002E3CE1">
              <w:rPr>
                <w:rFonts w:ascii="Book Antiqua" w:hAnsi="Book Antiqua"/>
                <w:sz w:val="24"/>
                <w:szCs w:val="24"/>
              </w:rPr>
              <w:t>，</w:t>
            </w:r>
            <w:r w:rsidRPr="002E3CE1">
              <w:rPr>
                <w:rFonts w:ascii="Book Antiqua" w:hAnsi="Book Antiqua"/>
                <w:sz w:val="24"/>
                <w:szCs w:val="24"/>
              </w:rPr>
              <w:t>SPATS2L</w:t>
            </w:r>
            <w:r w:rsidRPr="002E3CE1">
              <w:rPr>
                <w:rFonts w:ascii="Book Antiqua" w:hAnsi="Book Antiqua"/>
                <w:sz w:val="24"/>
                <w:szCs w:val="24"/>
              </w:rPr>
              <w:t>，</w:t>
            </w:r>
            <w:r w:rsidRPr="002E3CE1">
              <w:rPr>
                <w:rFonts w:ascii="Book Antiqua" w:hAnsi="Book Antiqua"/>
                <w:sz w:val="24"/>
                <w:szCs w:val="24"/>
              </w:rPr>
              <w:t>SPRY2</w:t>
            </w:r>
            <w:r w:rsidRPr="002E3CE1">
              <w:rPr>
                <w:rFonts w:ascii="Book Antiqua" w:hAnsi="Book Antiqua"/>
                <w:sz w:val="24"/>
                <w:szCs w:val="24"/>
              </w:rPr>
              <w:t>，</w:t>
            </w:r>
            <w:r w:rsidRPr="002E3CE1">
              <w:rPr>
                <w:rFonts w:ascii="Book Antiqua" w:hAnsi="Book Antiqua"/>
                <w:sz w:val="24"/>
                <w:szCs w:val="24"/>
              </w:rPr>
              <w:t>TGFBI</w:t>
            </w:r>
            <w:r w:rsidRPr="002E3CE1">
              <w:rPr>
                <w:rFonts w:ascii="Book Antiqua" w:hAnsi="Book Antiqua"/>
                <w:sz w:val="24"/>
                <w:szCs w:val="24"/>
              </w:rPr>
              <w:t>，</w:t>
            </w:r>
            <w:r w:rsidRPr="002E3CE1">
              <w:rPr>
                <w:rFonts w:ascii="Book Antiqua" w:hAnsi="Book Antiqua"/>
                <w:sz w:val="24"/>
                <w:szCs w:val="24"/>
              </w:rPr>
              <w:t>TGFBR2</w:t>
            </w:r>
            <w:r w:rsidRPr="002E3CE1">
              <w:rPr>
                <w:rFonts w:ascii="Book Antiqua" w:hAnsi="Book Antiqua"/>
                <w:sz w:val="24"/>
                <w:szCs w:val="24"/>
              </w:rPr>
              <w:t>，</w:t>
            </w:r>
            <w:r w:rsidRPr="002E3CE1">
              <w:rPr>
                <w:rFonts w:ascii="Book Antiqua" w:hAnsi="Book Antiqua"/>
                <w:sz w:val="24"/>
                <w:szCs w:val="24"/>
              </w:rPr>
              <w:t>TGFBR3</w:t>
            </w:r>
            <w:r w:rsidRPr="002E3CE1">
              <w:rPr>
                <w:rFonts w:ascii="Book Antiqua" w:hAnsi="Book Antiqua"/>
                <w:sz w:val="24"/>
                <w:szCs w:val="24"/>
              </w:rPr>
              <w:t>，</w:t>
            </w:r>
            <w:r w:rsidRPr="002E3CE1">
              <w:rPr>
                <w:rFonts w:ascii="Book Antiqua" w:hAnsi="Book Antiqua"/>
                <w:sz w:val="24"/>
                <w:szCs w:val="24"/>
              </w:rPr>
              <w:t>TGIF1</w:t>
            </w:r>
            <w:r w:rsidRPr="002E3CE1">
              <w:rPr>
                <w:rFonts w:ascii="Book Antiqua" w:hAnsi="Book Antiqua"/>
                <w:sz w:val="24"/>
                <w:szCs w:val="24"/>
              </w:rPr>
              <w:t>，</w:t>
            </w:r>
            <w:r w:rsidRPr="002E3CE1">
              <w:rPr>
                <w:rFonts w:ascii="Book Antiqua" w:hAnsi="Book Antiqua"/>
                <w:sz w:val="24"/>
                <w:szCs w:val="24"/>
              </w:rPr>
              <w:t>TIAM1</w:t>
            </w:r>
            <w:r w:rsidRPr="002E3CE1">
              <w:rPr>
                <w:rFonts w:ascii="Book Antiqua" w:hAnsi="Book Antiqua"/>
                <w:sz w:val="24"/>
                <w:szCs w:val="24"/>
              </w:rPr>
              <w:t>，</w:t>
            </w:r>
            <w:r w:rsidRPr="002E3CE1">
              <w:rPr>
                <w:rFonts w:ascii="Book Antiqua" w:hAnsi="Book Antiqua"/>
                <w:sz w:val="24"/>
                <w:szCs w:val="24"/>
              </w:rPr>
              <w:t>TIMP3</w:t>
            </w:r>
            <w:r w:rsidRPr="002E3CE1">
              <w:rPr>
                <w:rFonts w:ascii="Book Antiqua" w:hAnsi="Book Antiqua"/>
                <w:sz w:val="24"/>
                <w:szCs w:val="24"/>
              </w:rPr>
              <w:t>，</w:t>
            </w:r>
            <w:r w:rsidRPr="002E3CE1">
              <w:rPr>
                <w:rFonts w:ascii="Book Antiqua" w:hAnsi="Book Antiqua"/>
                <w:sz w:val="24"/>
                <w:szCs w:val="24"/>
              </w:rPr>
              <w:t>TM9SF3</w:t>
            </w:r>
            <w:r w:rsidRPr="002E3CE1">
              <w:rPr>
                <w:rFonts w:ascii="Book Antiqua" w:hAnsi="Book Antiqua"/>
                <w:sz w:val="24"/>
                <w:szCs w:val="24"/>
              </w:rPr>
              <w:t>，</w:t>
            </w:r>
            <w:r w:rsidRPr="002E3CE1">
              <w:rPr>
                <w:rFonts w:ascii="Book Antiqua" w:hAnsi="Book Antiqua"/>
                <w:sz w:val="24"/>
                <w:szCs w:val="24"/>
              </w:rPr>
              <w:t>TNFAIP3</w:t>
            </w:r>
            <w:r w:rsidRPr="002E3CE1">
              <w:rPr>
                <w:rFonts w:ascii="Book Antiqua" w:hAnsi="Book Antiqua"/>
                <w:sz w:val="24"/>
                <w:szCs w:val="24"/>
              </w:rPr>
              <w:t>，</w:t>
            </w:r>
            <w:r w:rsidRPr="002E3CE1">
              <w:rPr>
                <w:rFonts w:ascii="Book Antiqua" w:hAnsi="Book Antiqua"/>
                <w:sz w:val="24"/>
                <w:szCs w:val="24"/>
              </w:rPr>
              <w:t>TOPORS</w:t>
            </w:r>
            <w:r w:rsidRPr="002E3CE1">
              <w:rPr>
                <w:rFonts w:ascii="Book Antiqua" w:hAnsi="Book Antiqua"/>
                <w:sz w:val="24"/>
                <w:szCs w:val="24"/>
              </w:rPr>
              <w:t>，</w:t>
            </w:r>
            <w:r w:rsidRPr="002E3CE1">
              <w:rPr>
                <w:rFonts w:ascii="Book Antiqua" w:hAnsi="Book Antiqua"/>
                <w:sz w:val="24"/>
                <w:szCs w:val="24"/>
              </w:rPr>
              <w:t>TP53BP2</w:t>
            </w:r>
            <w:r w:rsidRPr="002E3CE1">
              <w:rPr>
                <w:rFonts w:ascii="Book Antiqua" w:hAnsi="Book Antiqua"/>
                <w:sz w:val="24"/>
                <w:szCs w:val="24"/>
              </w:rPr>
              <w:t>，</w:t>
            </w:r>
            <w:r w:rsidRPr="002E3CE1">
              <w:rPr>
                <w:rFonts w:ascii="Book Antiqua" w:hAnsi="Book Antiqua"/>
                <w:sz w:val="24"/>
                <w:szCs w:val="24"/>
              </w:rPr>
              <w:t>TP63</w:t>
            </w:r>
            <w:r w:rsidRPr="002E3CE1">
              <w:rPr>
                <w:rFonts w:ascii="Book Antiqua" w:hAnsi="Book Antiqua"/>
                <w:sz w:val="24"/>
                <w:szCs w:val="24"/>
              </w:rPr>
              <w:t>，</w:t>
            </w:r>
            <w:r w:rsidRPr="002E3CE1">
              <w:rPr>
                <w:rFonts w:ascii="Book Antiqua" w:hAnsi="Book Antiqua"/>
                <w:sz w:val="24"/>
                <w:szCs w:val="24"/>
              </w:rPr>
              <w:t>TPM1</w:t>
            </w:r>
            <w:r w:rsidRPr="002E3CE1">
              <w:rPr>
                <w:rFonts w:ascii="Book Antiqua" w:hAnsi="Book Antiqua"/>
                <w:sz w:val="24"/>
                <w:szCs w:val="24"/>
              </w:rPr>
              <w:t>，</w:t>
            </w:r>
            <w:r w:rsidRPr="002E3CE1">
              <w:rPr>
                <w:rFonts w:ascii="Book Antiqua" w:hAnsi="Book Antiqua"/>
                <w:sz w:val="24"/>
                <w:szCs w:val="24"/>
              </w:rPr>
              <w:t>WFS1</w:t>
            </w:r>
            <w:r w:rsidRPr="002E3CE1">
              <w:rPr>
                <w:rFonts w:ascii="Book Antiqua" w:hAnsi="Book Antiqua"/>
                <w:sz w:val="24"/>
                <w:szCs w:val="24"/>
              </w:rPr>
              <w:t>，</w:t>
            </w:r>
            <w:r w:rsidRPr="002E3CE1">
              <w:rPr>
                <w:rFonts w:ascii="Book Antiqua" w:hAnsi="Book Antiqua"/>
                <w:sz w:val="24"/>
                <w:szCs w:val="24"/>
              </w:rPr>
              <w:t>WIBG</w:t>
            </w:r>
            <w:r w:rsidRPr="002E3CE1">
              <w:rPr>
                <w:rFonts w:ascii="Book Antiqua" w:hAnsi="Book Antiqua"/>
                <w:sz w:val="24"/>
                <w:szCs w:val="24"/>
              </w:rPr>
              <w:t>，</w:t>
            </w:r>
            <w:r w:rsidRPr="002E3CE1">
              <w:rPr>
                <w:rFonts w:ascii="Book Antiqua" w:hAnsi="Book Antiqua"/>
                <w:sz w:val="24"/>
                <w:szCs w:val="24"/>
              </w:rPr>
              <w:t>ANP32A</w:t>
            </w:r>
            <w:r w:rsidRPr="002E3CE1">
              <w:rPr>
                <w:rFonts w:ascii="Book Antiqua" w:hAnsi="Book Antiqua"/>
                <w:sz w:val="24"/>
                <w:szCs w:val="24"/>
              </w:rPr>
              <w:t>，</w:t>
            </w:r>
            <w:r w:rsidRPr="002E3CE1">
              <w:rPr>
                <w:rFonts w:ascii="Book Antiqua" w:hAnsi="Book Antiqua"/>
                <w:sz w:val="24"/>
                <w:szCs w:val="24"/>
              </w:rPr>
              <w:t>CCL20</w:t>
            </w:r>
            <w:r w:rsidRPr="002E3CE1">
              <w:rPr>
                <w:rFonts w:ascii="Book Antiqua" w:hAnsi="Book Antiqua"/>
                <w:sz w:val="24"/>
                <w:szCs w:val="24"/>
              </w:rPr>
              <w:t>，</w:t>
            </w:r>
            <w:r w:rsidRPr="002E3CE1">
              <w:rPr>
                <w:rFonts w:ascii="Book Antiqua" w:hAnsi="Book Antiqua"/>
                <w:sz w:val="24"/>
                <w:szCs w:val="24"/>
              </w:rPr>
              <w:t>DOCK4</w:t>
            </w:r>
            <w:r w:rsidRPr="002E3CE1">
              <w:rPr>
                <w:rFonts w:ascii="Book Antiqua" w:hAnsi="Book Antiqua"/>
                <w:sz w:val="24"/>
                <w:szCs w:val="24"/>
              </w:rPr>
              <w:t>，</w:t>
            </w:r>
            <w:r w:rsidRPr="002E3CE1">
              <w:rPr>
                <w:rFonts w:ascii="Book Antiqua" w:hAnsi="Book Antiqua"/>
                <w:sz w:val="24"/>
                <w:szCs w:val="24"/>
              </w:rPr>
              <w:t>DOCK5</w:t>
            </w:r>
            <w:r w:rsidRPr="002E3CE1">
              <w:rPr>
                <w:rFonts w:ascii="Book Antiqua" w:hAnsi="Book Antiqua"/>
                <w:sz w:val="24"/>
                <w:szCs w:val="24"/>
              </w:rPr>
              <w:t>，</w:t>
            </w:r>
            <w:r w:rsidRPr="002E3CE1">
              <w:rPr>
                <w:rFonts w:ascii="Book Antiqua" w:hAnsi="Book Antiqua"/>
                <w:sz w:val="24"/>
                <w:szCs w:val="24"/>
              </w:rPr>
              <w:t>DOCK7</w:t>
            </w:r>
            <w:r w:rsidRPr="002E3CE1">
              <w:rPr>
                <w:rFonts w:ascii="Book Antiqua" w:hAnsi="Book Antiqua"/>
                <w:sz w:val="24"/>
                <w:szCs w:val="24"/>
              </w:rPr>
              <w:t>，</w:t>
            </w:r>
            <w:r w:rsidRPr="002E3CE1">
              <w:rPr>
                <w:rFonts w:ascii="Book Antiqua" w:hAnsi="Book Antiqua"/>
                <w:sz w:val="24"/>
                <w:szCs w:val="24"/>
              </w:rPr>
              <w:t>DUSP10</w:t>
            </w:r>
            <w:r w:rsidRPr="002E3CE1">
              <w:rPr>
                <w:rFonts w:ascii="Book Antiqua" w:hAnsi="Book Antiqua"/>
                <w:sz w:val="24"/>
                <w:szCs w:val="24"/>
              </w:rPr>
              <w:t>，</w:t>
            </w:r>
            <w:r w:rsidRPr="002E3CE1">
              <w:rPr>
                <w:rFonts w:ascii="Book Antiqua" w:hAnsi="Book Antiqua"/>
                <w:sz w:val="24"/>
                <w:szCs w:val="24"/>
              </w:rPr>
              <w:t>NFKB1</w:t>
            </w:r>
            <w:r w:rsidRPr="002E3CE1">
              <w:rPr>
                <w:rFonts w:ascii="Book Antiqua" w:hAnsi="Book Antiqua"/>
                <w:sz w:val="24"/>
                <w:szCs w:val="24"/>
              </w:rPr>
              <w:t>，</w:t>
            </w:r>
            <w:r w:rsidRPr="002E3CE1">
              <w:rPr>
                <w:rFonts w:ascii="Book Antiqua" w:hAnsi="Book Antiqua"/>
                <w:sz w:val="24"/>
                <w:szCs w:val="24"/>
              </w:rPr>
              <w:t>PIAS3</w:t>
            </w:r>
            <w:r w:rsidRPr="002E3CE1">
              <w:rPr>
                <w:rFonts w:ascii="Book Antiqua" w:hAnsi="Book Antiqua"/>
                <w:sz w:val="24"/>
                <w:szCs w:val="24"/>
              </w:rPr>
              <w:t>，</w:t>
            </w:r>
            <w:r w:rsidRPr="002E3CE1">
              <w:rPr>
                <w:rFonts w:ascii="Book Antiqua" w:hAnsi="Book Antiqua"/>
                <w:sz w:val="24"/>
                <w:szCs w:val="24"/>
              </w:rPr>
              <w:lastRenderedPageBreak/>
              <w:t>PPARA</w:t>
            </w:r>
            <w:r w:rsidRPr="002E3CE1">
              <w:rPr>
                <w:rFonts w:ascii="Book Antiqua" w:hAnsi="Book Antiqua"/>
                <w:sz w:val="24"/>
                <w:szCs w:val="24"/>
              </w:rPr>
              <w:t>，</w:t>
            </w:r>
            <w:r w:rsidRPr="002E3CE1">
              <w:rPr>
                <w:rFonts w:ascii="Book Antiqua" w:hAnsi="Book Antiqua"/>
                <w:sz w:val="24"/>
                <w:szCs w:val="24"/>
              </w:rPr>
              <w:t>SMARCA4</w:t>
            </w:r>
            <w:r w:rsidRPr="002E3CE1">
              <w:rPr>
                <w:rFonts w:ascii="Book Antiqua" w:hAnsi="Book Antiqua"/>
                <w:sz w:val="24"/>
                <w:szCs w:val="24"/>
              </w:rPr>
              <w:t>，</w:t>
            </w:r>
            <w:r w:rsidRPr="002E3CE1">
              <w:rPr>
                <w:rFonts w:ascii="Book Antiqua" w:hAnsi="Book Antiqua"/>
                <w:sz w:val="24"/>
                <w:szCs w:val="24"/>
              </w:rPr>
              <w:t>SP1</w:t>
            </w:r>
            <w:r w:rsidRPr="002E3CE1">
              <w:rPr>
                <w:rFonts w:ascii="Book Antiqua" w:hAnsi="Book Antiqua"/>
                <w:sz w:val="24"/>
                <w:szCs w:val="24"/>
              </w:rPr>
              <w:t>，</w:t>
            </w:r>
            <w:r w:rsidRPr="002E3CE1">
              <w:rPr>
                <w:rFonts w:ascii="Book Antiqua" w:hAnsi="Book Antiqua"/>
                <w:sz w:val="24"/>
                <w:szCs w:val="24"/>
              </w:rPr>
              <w:t>DAPK1</w:t>
            </w:r>
            <w:r w:rsidRPr="002E3CE1">
              <w:rPr>
                <w:rFonts w:ascii="Book Antiqua" w:hAnsi="Book Antiqua"/>
                <w:sz w:val="24"/>
                <w:szCs w:val="24"/>
              </w:rPr>
              <w:t>，</w:t>
            </w:r>
            <w:r w:rsidRPr="002E3CE1">
              <w:rPr>
                <w:rFonts w:ascii="Book Antiqua" w:hAnsi="Book Antiqua"/>
                <w:sz w:val="24"/>
                <w:szCs w:val="24"/>
              </w:rPr>
              <w:t>EZH2</w:t>
            </w:r>
            <w:r w:rsidRPr="002E3CE1">
              <w:rPr>
                <w:rFonts w:ascii="Book Antiqua" w:hAnsi="Book Antiqua"/>
                <w:sz w:val="24"/>
                <w:szCs w:val="24"/>
              </w:rPr>
              <w:t>，</w:t>
            </w:r>
            <w:r w:rsidRPr="002E3CE1">
              <w:rPr>
                <w:rFonts w:ascii="Book Antiqua" w:hAnsi="Book Antiqua"/>
                <w:sz w:val="24"/>
                <w:szCs w:val="24"/>
              </w:rPr>
              <w:t>MAP2K3</w:t>
            </w:r>
            <w:r w:rsidRPr="002E3CE1">
              <w:rPr>
                <w:rFonts w:ascii="Book Antiqua" w:hAnsi="Book Antiqua"/>
                <w:sz w:val="24"/>
                <w:szCs w:val="24"/>
              </w:rPr>
              <w:t>，</w:t>
            </w:r>
            <w:r w:rsidRPr="002E3CE1">
              <w:rPr>
                <w:rFonts w:ascii="Book Antiqua" w:hAnsi="Book Antiqua"/>
                <w:sz w:val="24"/>
                <w:szCs w:val="24"/>
              </w:rPr>
              <w:t>MAPK8</w:t>
            </w:r>
            <w:r w:rsidRPr="002E3CE1">
              <w:rPr>
                <w:rFonts w:ascii="Book Antiqua" w:hAnsi="Book Antiqua"/>
                <w:sz w:val="24"/>
                <w:szCs w:val="24"/>
              </w:rPr>
              <w:t>，</w:t>
            </w:r>
            <w:r w:rsidRPr="002E3CE1">
              <w:rPr>
                <w:rFonts w:ascii="Book Antiqua" w:hAnsi="Book Antiqua"/>
                <w:sz w:val="24"/>
                <w:szCs w:val="24"/>
              </w:rPr>
              <w:t>PLXNB1</w:t>
            </w:r>
            <w:r w:rsidRPr="002E3CE1">
              <w:rPr>
                <w:rFonts w:ascii="Book Antiqua" w:hAnsi="Book Antiqua"/>
                <w:sz w:val="24"/>
                <w:szCs w:val="24"/>
              </w:rPr>
              <w:t>，</w:t>
            </w:r>
            <w:r w:rsidRPr="002E3CE1">
              <w:rPr>
                <w:rFonts w:ascii="Book Antiqua" w:hAnsi="Book Antiqua"/>
                <w:sz w:val="24"/>
                <w:szCs w:val="24"/>
              </w:rPr>
              <w:t>POU4F2</w:t>
            </w:r>
            <w:r w:rsidRPr="002E3CE1">
              <w:rPr>
                <w:rFonts w:ascii="Book Antiqua" w:hAnsi="Book Antiqua"/>
                <w:sz w:val="24"/>
                <w:szCs w:val="24"/>
              </w:rPr>
              <w:t>，</w:t>
            </w:r>
            <w:r w:rsidRPr="002E3CE1">
              <w:rPr>
                <w:rFonts w:ascii="Book Antiqua" w:hAnsi="Book Antiqua"/>
                <w:sz w:val="24"/>
                <w:szCs w:val="24"/>
              </w:rPr>
              <w:t>PTEN</w:t>
            </w:r>
            <w:r w:rsidRPr="002E3CE1">
              <w:rPr>
                <w:rFonts w:ascii="Book Antiqua" w:hAnsi="Book Antiqua"/>
                <w:sz w:val="24"/>
                <w:szCs w:val="24"/>
              </w:rPr>
              <w:t>，</w:t>
            </w:r>
            <w:r w:rsidRPr="002E3CE1">
              <w:rPr>
                <w:rFonts w:ascii="Book Antiqua" w:hAnsi="Book Antiqua"/>
                <w:sz w:val="24"/>
                <w:szCs w:val="24"/>
              </w:rPr>
              <w:t>SRGAP1</w:t>
            </w:r>
            <w:r w:rsidRPr="002E3CE1">
              <w:rPr>
                <w:rFonts w:ascii="Book Antiqua" w:hAnsi="Book Antiqua"/>
                <w:sz w:val="24"/>
                <w:szCs w:val="24"/>
              </w:rPr>
              <w:t>，</w:t>
            </w:r>
            <w:r w:rsidRPr="002E3CE1">
              <w:rPr>
                <w:rFonts w:ascii="Book Antiqua" w:hAnsi="Book Antiqua"/>
                <w:sz w:val="24"/>
                <w:szCs w:val="24"/>
              </w:rPr>
              <w:t>ING4</w:t>
            </w:r>
            <w:r w:rsidRPr="002E3CE1">
              <w:rPr>
                <w:rFonts w:ascii="Book Antiqua" w:hAnsi="Book Antiqua"/>
                <w:sz w:val="24"/>
                <w:szCs w:val="24"/>
              </w:rPr>
              <w:t>，</w:t>
            </w:r>
            <w:r w:rsidRPr="002E3CE1">
              <w:rPr>
                <w:rFonts w:ascii="Book Antiqua" w:hAnsi="Book Antiqua"/>
                <w:sz w:val="24"/>
                <w:szCs w:val="24"/>
              </w:rPr>
              <w:t>XBP1</w:t>
            </w:r>
            <w:r w:rsidRPr="002E3CE1">
              <w:rPr>
                <w:rFonts w:ascii="Book Antiqua" w:hAnsi="Book Antiqua"/>
                <w:sz w:val="24"/>
                <w:szCs w:val="24"/>
              </w:rPr>
              <w:t>，</w:t>
            </w:r>
            <w:r w:rsidRPr="002E3CE1">
              <w:rPr>
                <w:rFonts w:ascii="Book Antiqua" w:hAnsi="Book Antiqua"/>
                <w:sz w:val="24"/>
                <w:szCs w:val="24"/>
              </w:rPr>
              <w:t>ACVR2B</w:t>
            </w:r>
            <w:r w:rsidRPr="002E3CE1">
              <w:rPr>
                <w:rFonts w:ascii="Book Antiqua" w:hAnsi="Book Antiqua"/>
                <w:sz w:val="24"/>
                <w:szCs w:val="24"/>
              </w:rPr>
              <w:t>，</w:t>
            </w:r>
            <w:r w:rsidRPr="002E3CE1">
              <w:rPr>
                <w:rFonts w:ascii="Book Antiqua" w:hAnsi="Book Antiqua"/>
                <w:sz w:val="24"/>
                <w:szCs w:val="24"/>
              </w:rPr>
              <w:t>WNK1</w:t>
            </w:r>
          </w:p>
        </w:tc>
      </w:tr>
      <w:tr w:rsidR="00BD5317" w:rsidRPr="002E3CE1" w14:paraId="7047226A" w14:textId="77777777" w:rsidTr="005476E3">
        <w:tc>
          <w:tcPr>
            <w:tcW w:w="2551" w:type="dxa"/>
          </w:tcPr>
          <w:p w14:paraId="7999055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miR-25</w:t>
            </w:r>
          </w:p>
        </w:tc>
        <w:tc>
          <w:tcPr>
            <w:tcW w:w="1701" w:type="dxa"/>
          </w:tcPr>
          <w:p w14:paraId="7E6EC081" w14:textId="2A5AED89"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79DC1643" w14:textId="1D5B6320"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w:t>
            </w:r>
            <w:r w:rsidR="00940DE5" w:rsidRPr="002E3CE1">
              <w:rPr>
                <w:rFonts w:ascii="Book Antiqua" w:hAnsi="Book Antiqua"/>
                <w:sz w:val="24"/>
                <w:szCs w:val="24"/>
              </w:rPr>
              <w:t>regulation</w:t>
            </w:r>
          </w:p>
        </w:tc>
        <w:tc>
          <w:tcPr>
            <w:tcW w:w="4819" w:type="dxa"/>
          </w:tcPr>
          <w:p w14:paraId="0B4EFCDB"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BCL2L11</w:t>
            </w:r>
            <w:r w:rsidRPr="002E3CE1">
              <w:rPr>
                <w:rFonts w:ascii="Book Antiqua" w:hAnsi="Book Antiqua"/>
                <w:sz w:val="24"/>
                <w:szCs w:val="24"/>
              </w:rPr>
              <w:t>，</w:t>
            </w:r>
            <w:r w:rsidRPr="002E3CE1">
              <w:rPr>
                <w:rFonts w:ascii="Book Antiqua" w:hAnsi="Book Antiqua"/>
                <w:sz w:val="24"/>
                <w:szCs w:val="24"/>
              </w:rPr>
              <w:t>CDKN1C</w:t>
            </w:r>
            <w:r w:rsidRPr="002E3CE1">
              <w:rPr>
                <w:rFonts w:ascii="Book Antiqua" w:hAnsi="Book Antiqua"/>
                <w:sz w:val="24"/>
                <w:szCs w:val="24"/>
              </w:rPr>
              <w:t>，</w:t>
            </w:r>
            <w:r w:rsidRPr="002E3CE1">
              <w:rPr>
                <w:rFonts w:ascii="Book Antiqua" w:hAnsi="Book Antiqua"/>
                <w:sz w:val="24"/>
                <w:szCs w:val="24"/>
              </w:rPr>
              <w:t>KAT2B</w:t>
            </w:r>
            <w:r w:rsidRPr="002E3CE1">
              <w:rPr>
                <w:rFonts w:ascii="Book Antiqua" w:hAnsi="Book Antiqua"/>
                <w:sz w:val="24"/>
                <w:szCs w:val="24"/>
              </w:rPr>
              <w:t>，</w:t>
            </w:r>
            <w:r w:rsidRPr="002E3CE1">
              <w:rPr>
                <w:rFonts w:ascii="Book Antiqua" w:hAnsi="Book Antiqua"/>
                <w:sz w:val="24"/>
                <w:szCs w:val="24"/>
              </w:rPr>
              <w:t>KLF4</w:t>
            </w:r>
            <w:r w:rsidRPr="002E3CE1">
              <w:rPr>
                <w:rFonts w:ascii="Book Antiqua" w:hAnsi="Book Antiqua"/>
                <w:sz w:val="24"/>
                <w:szCs w:val="24"/>
              </w:rPr>
              <w:t>，</w:t>
            </w:r>
            <w:r w:rsidRPr="002E3CE1">
              <w:rPr>
                <w:rFonts w:ascii="Book Antiqua" w:hAnsi="Book Antiqua"/>
                <w:sz w:val="24"/>
                <w:szCs w:val="24"/>
              </w:rPr>
              <w:t>PRMT5</w:t>
            </w:r>
            <w:r w:rsidRPr="002E3CE1">
              <w:rPr>
                <w:rFonts w:ascii="Book Antiqua" w:hAnsi="Book Antiqua"/>
                <w:sz w:val="24"/>
                <w:szCs w:val="24"/>
              </w:rPr>
              <w:t>，</w:t>
            </w:r>
            <w:r w:rsidRPr="002E3CE1">
              <w:rPr>
                <w:rFonts w:ascii="Book Antiqua" w:hAnsi="Book Antiqua"/>
                <w:sz w:val="24"/>
                <w:szCs w:val="24"/>
              </w:rPr>
              <w:t>TP53</w:t>
            </w:r>
            <w:r w:rsidRPr="002E3CE1">
              <w:rPr>
                <w:rFonts w:ascii="Book Antiqua" w:hAnsi="Book Antiqua"/>
                <w:sz w:val="24"/>
                <w:szCs w:val="24"/>
              </w:rPr>
              <w:t>，</w:t>
            </w:r>
            <w:r w:rsidRPr="002E3CE1">
              <w:rPr>
                <w:rFonts w:ascii="Book Antiqua" w:hAnsi="Book Antiqua"/>
                <w:sz w:val="24"/>
                <w:szCs w:val="24"/>
              </w:rPr>
              <w:t>CCL26</w:t>
            </w:r>
            <w:r w:rsidRPr="002E3CE1">
              <w:rPr>
                <w:rFonts w:ascii="Book Antiqua" w:hAnsi="Book Antiqua"/>
                <w:sz w:val="24"/>
                <w:szCs w:val="24"/>
              </w:rPr>
              <w:t>，</w:t>
            </w:r>
            <w:r w:rsidRPr="002E3CE1">
              <w:rPr>
                <w:rFonts w:ascii="Book Antiqua" w:hAnsi="Book Antiqua"/>
                <w:sz w:val="24"/>
                <w:szCs w:val="24"/>
              </w:rPr>
              <w:t>CDH1</w:t>
            </w:r>
            <w:r w:rsidRPr="002E3CE1">
              <w:rPr>
                <w:rFonts w:ascii="Book Antiqua" w:hAnsi="Book Antiqua"/>
                <w:sz w:val="24"/>
                <w:szCs w:val="24"/>
              </w:rPr>
              <w:t>，</w:t>
            </w:r>
            <w:r w:rsidRPr="002E3CE1">
              <w:rPr>
                <w:rFonts w:ascii="Book Antiqua" w:hAnsi="Book Antiqua"/>
                <w:sz w:val="24"/>
                <w:szCs w:val="24"/>
              </w:rPr>
              <w:t>WDR4</w:t>
            </w:r>
          </w:p>
        </w:tc>
      </w:tr>
      <w:tr w:rsidR="00BD5317" w:rsidRPr="002E3CE1" w14:paraId="6E5302ED" w14:textId="77777777" w:rsidTr="005476E3">
        <w:tc>
          <w:tcPr>
            <w:tcW w:w="2551" w:type="dxa"/>
          </w:tcPr>
          <w:p w14:paraId="740039E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miR-27a</w:t>
            </w:r>
          </w:p>
        </w:tc>
        <w:tc>
          <w:tcPr>
            <w:tcW w:w="1701" w:type="dxa"/>
          </w:tcPr>
          <w:p w14:paraId="47BB88B9" w14:textId="6E4DF063"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007907A3" w14:textId="4858D3C5"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3E26B74E"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FOXO1,HIPK2,MYT1,PHB,SP1,SP3,SP4,SPRY2,THRB,ZBTB10,APC,FBXW7,IGF1,MMP13,PAX3,WEE1</w:t>
            </w:r>
          </w:p>
        </w:tc>
      </w:tr>
      <w:tr w:rsidR="00BD5317" w:rsidRPr="002E3CE1" w14:paraId="68C53850" w14:textId="77777777" w:rsidTr="005476E3">
        <w:tc>
          <w:tcPr>
            <w:tcW w:w="2551" w:type="dxa"/>
          </w:tcPr>
          <w:p w14:paraId="01A4305E"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miR-34a</w:t>
            </w:r>
          </w:p>
        </w:tc>
        <w:tc>
          <w:tcPr>
            <w:tcW w:w="1701" w:type="dxa"/>
          </w:tcPr>
          <w:p w14:paraId="12E039C7" w14:textId="10A70666"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3F15408A" w14:textId="77777777" w:rsidR="00BD5317" w:rsidRPr="002E3CE1" w:rsidRDefault="00BD5317" w:rsidP="002E3CE1">
            <w:pPr>
              <w:adjustRightInd w:val="0"/>
              <w:snapToGrid w:val="0"/>
              <w:spacing w:line="360" w:lineRule="auto"/>
              <w:rPr>
                <w:rFonts w:ascii="Book Antiqua" w:hAnsi="Book Antiqua"/>
                <w:sz w:val="24"/>
                <w:szCs w:val="24"/>
              </w:rPr>
            </w:pPr>
            <w:bookmarkStart w:id="222" w:name="OLE_LINK9"/>
            <w:bookmarkStart w:id="223" w:name="OLE_LINK10"/>
            <w:r w:rsidRPr="002E3CE1">
              <w:rPr>
                <w:rFonts w:ascii="Book Antiqua" w:hAnsi="Book Antiqua"/>
                <w:sz w:val="24"/>
                <w:szCs w:val="24"/>
              </w:rPr>
              <w:t>Inconsistent direction of expression</w:t>
            </w:r>
            <w:bookmarkEnd w:id="222"/>
            <w:bookmarkEnd w:id="223"/>
          </w:p>
        </w:tc>
        <w:tc>
          <w:tcPr>
            <w:tcW w:w="4819" w:type="dxa"/>
          </w:tcPr>
          <w:p w14:paraId="2D59CAC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AXIN2, BCL2, BIRC3, CCND1, CCND3, CCNE2, CD44, CDC25A, CDC25C, CDK4, CDK6, CEBPB, DLL1, E2F1, E2F3, E2F5, EMP1, FOXP1, GRM7, HMGA2, HNF4A, IFNB1, JAG1, MAGEA12, MAGEA2, MAGEA3, MAGEA6, MAP2K1, MAP3K9, MDM4, MET, MYB, MYC, MYCN, NOTCH1, NOTCH2, PEA15, SIRT1, SPI1, TNFRSF6B, VAMP2, VEGFA, WNT1, YY1, ZAP70, EPHA5, FOSL1, IMPA1, IMPDH2, MET, NANOG, PDGFRA, SOX2, STX1A, SYT1, ULBP2</w:t>
            </w:r>
          </w:p>
        </w:tc>
      </w:tr>
      <w:tr w:rsidR="00BD5317" w:rsidRPr="002E3CE1" w14:paraId="082C26D0" w14:textId="77777777" w:rsidTr="005476E3">
        <w:tc>
          <w:tcPr>
            <w:tcW w:w="2551" w:type="dxa"/>
          </w:tcPr>
          <w:p w14:paraId="710E5736"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miR-92a</w:t>
            </w:r>
          </w:p>
        </w:tc>
        <w:tc>
          <w:tcPr>
            <w:tcW w:w="1701" w:type="dxa"/>
          </w:tcPr>
          <w:p w14:paraId="4E34A003" w14:textId="789E9111"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3EB746C" w14:textId="3121E67D"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w:t>
            </w:r>
            <w:r w:rsidR="00940DE5" w:rsidRPr="002E3CE1">
              <w:rPr>
                <w:rFonts w:ascii="Book Antiqua" w:hAnsi="Book Antiqua"/>
                <w:sz w:val="24"/>
                <w:szCs w:val="24"/>
              </w:rPr>
              <w:t>regulation</w:t>
            </w:r>
          </w:p>
        </w:tc>
        <w:tc>
          <w:tcPr>
            <w:tcW w:w="4819" w:type="dxa"/>
          </w:tcPr>
          <w:p w14:paraId="0ADE2B3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ARID4B, BMPR2, CPEB2, ESR2, HIPK3, ITGA5, KAT2B, MYLIP, SMAD4, TGFBR2, THBS1, TP63, BCL2L11, CDH1, KLF2</w:t>
            </w:r>
          </w:p>
        </w:tc>
      </w:tr>
      <w:tr w:rsidR="00BD5317" w:rsidRPr="002E3CE1" w14:paraId="49FD1B3D" w14:textId="77777777" w:rsidTr="005476E3">
        <w:tc>
          <w:tcPr>
            <w:tcW w:w="2551" w:type="dxa"/>
          </w:tcPr>
          <w:p w14:paraId="20D9A08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miR-100</w:t>
            </w:r>
          </w:p>
        </w:tc>
        <w:tc>
          <w:tcPr>
            <w:tcW w:w="1701" w:type="dxa"/>
          </w:tcPr>
          <w:p w14:paraId="57F01FE7" w14:textId="594FE8F9"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w:t>
            </w:r>
            <w:r w:rsidR="00940DE5" w:rsidRPr="002E3CE1">
              <w:rPr>
                <w:rFonts w:ascii="Book Antiqua" w:hAnsi="Book Antiqua"/>
                <w:sz w:val="24"/>
                <w:szCs w:val="24"/>
              </w:rPr>
              <w:t>ion</w:t>
            </w:r>
          </w:p>
        </w:tc>
        <w:tc>
          <w:tcPr>
            <w:tcW w:w="2127" w:type="dxa"/>
          </w:tcPr>
          <w:p w14:paraId="3204B7FC" w14:textId="277DFDA9"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7A131AEE"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ATM, EGR2, FGFR3, ID1, MMP13, PLK1, IGF1R</w:t>
            </w:r>
          </w:p>
        </w:tc>
      </w:tr>
      <w:tr w:rsidR="00BD5317" w:rsidRPr="002E3CE1" w14:paraId="03B15F2B" w14:textId="77777777" w:rsidTr="005476E3">
        <w:tc>
          <w:tcPr>
            <w:tcW w:w="2551" w:type="dxa"/>
          </w:tcPr>
          <w:p w14:paraId="0E0AD9E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miR-103</w:t>
            </w:r>
          </w:p>
        </w:tc>
        <w:tc>
          <w:tcPr>
            <w:tcW w:w="1701" w:type="dxa"/>
          </w:tcPr>
          <w:p w14:paraId="5155B46D" w14:textId="65ED4BCD"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FF7A711"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3AD11F7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CCNE1, CDK2, CREB1, DICER1, GPD1, CAV1</w:t>
            </w:r>
          </w:p>
        </w:tc>
      </w:tr>
      <w:tr w:rsidR="00BD5317" w:rsidRPr="002E3CE1" w14:paraId="19C9CF73" w14:textId="77777777" w:rsidTr="005476E3">
        <w:tc>
          <w:tcPr>
            <w:tcW w:w="2551" w:type="dxa"/>
          </w:tcPr>
          <w:p w14:paraId="469CB1E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miR-106a</w:t>
            </w:r>
          </w:p>
        </w:tc>
        <w:tc>
          <w:tcPr>
            <w:tcW w:w="1701" w:type="dxa"/>
          </w:tcPr>
          <w:p w14:paraId="046227D1" w14:textId="22AE890A"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w:t>
            </w:r>
            <w:r w:rsidRPr="002E3CE1">
              <w:rPr>
                <w:rFonts w:ascii="Book Antiqua" w:hAnsi="Book Antiqua"/>
                <w:sz w:val="24"/>
                <w:szCs w:val="24"/>
              </w:rPr>
              <w:lastRenderedPageBreak/>
              <w:t>n</w:t>
            </w:r>
          </w:p>
        </w:tc>
        <w:tc>
          <w:tcPr>
            <w:tcW w:w="2127" w:type="dxa"/>
          </w:tcPr>
          <w:p w14:paraId="449E2D2E" w14:textId="5D07A1A5"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Up-regulation</w:t>
            </w:r>
          </w:p>
        </w:tc>
        <w:tc>
          <w:tcPr>
            <w:tcW w:w="4819" w:type="dxa"/>
          </w:tcPr>
          <w:p w14:paraId="033816A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APP, ARID4B, CDKN1A, E2F1, HIPK3, </w:t>
            </w:r>
            <w:r w:rsidRPr="002E3CE1">
              <w:rPr>
                <w:rFonts w:ascii="Book Antiqua" w:hAnsi="Book Antiqua"/>
                <w:sz w:val="24"/>
                <w:szCs w:val="24"/>
              </w:rPr>
              <w:lastRenderedPageBreak/>
              <w:t>IL10 ,MYLIP, RB1, RUNX1, VEGFA, FAS</w:t>
            </w:r>
          </w:p>
        </w:tc>
      </w:tr>
      <w:tr w:rsidR="00BD5317" w:rsidRPr="002E3CE1" w14:paraId="45827B74" w14:textId="77777777" w:rsidTr="005476E3">
        <w:tc>
          <w:tcPr>
            <w:tcW w:w="2551" w:type="dxa"/>
          </w:tcPr>
          <w:p w14:paraId="6E282CE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miR-106b</w:t>
            </w:r>
          </w:p>
        </w:tc>
        <w:tc>
          <w:tcPr>
            <w:tcW w:w="1701" w:type="dxa"/>
          </w:tcPr>
          <w:p w14:paraId="164F2DED" w14:textId="5B37EF64"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76A1A3C1" w14:textId="532ED2D3"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321407F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APP, CCND1, CCND2, CDKN1A, E2F1, E2F3, ITCH, KAT2B, MAPK9, PTEN, RB1, RBL1, RBL2, TCEAL1, VEGFA, WEE1, EOMES</w:t>
            </w:r>
          </w:p>
        </w:tc>
      </w:tr>
      <w:tr w:rsidR="00BD5317" w:rsidRPr="002E3CE1" w14:paraId="65C7D897" w14:textId="77777777" w:rsidTr="005476E3">
        <w:tc>
          <w:tcPr>
            <w:tcW w:w="2551" w:type="dxa"/>
          </w:tcPr>
          <w:p w14:paraId="39C6DA1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miR-107</w:t>
            </w:r>
          </w:p>
        </w:tc>
        <w:tc>
          <w:tcPr>
            <w:tcW w:w="1701" w:type="dxa"/>
          </w:tcPr>
          <w:p w14:paraId="1CAAADF5" w14:textId="23CA231A"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AE0498C"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69726CE1"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ARNT, BACE1, CCNE1, CDCA4, CDK6, CRKL, DICER1, FBXW7, GRN, HIF1A, MYB, NFIA, PLAG1, RAB1B, VEGFA</w:t>
            </w:r>
          </w:p>
        </w:tc>
      </w:tr>
      <w:tr w:rsidR="00BD5317" w:rsidRPr="002E3CE1" w14:paraId="339E6245" w14:textId="77777777" w:rsidTr="005476E3">
        <w:tc>
          <w:tcPr>
            <w:tcW w:w="2551" w:type="dxa"/>
          </w:tcPr>
          <w:p w14:paraId="3ECD056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miR-146a</w:t>
            </w:r>
          </w:p>
        </w:tc>
        <w:tc>
          <w:tcPr>
            <w:tcW w:w="1701" w:type="dxa"/>
          </w:tcPr>
          <w:p w14:paraId="5A560801" w14:textId="5B988848"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317DED4C" w14:textId="75CF742A"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47055BC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BRCA1, BRCA2, CCNA2, CD40LG, CDKN1A, CDKN3, CFH, CXCR4, ERBB4, FADD, FAF1, FAS, IL8, IRAK1, IRAK2, KIF22, MTA2, NFKB1, PA2G4, ROCK1, TLR2, TRAF6, EGFR, SMAD4, TLR4</w:t>
            </w:r>
          </w:p>
        </w:tc>
      </w:tr>
      <w:tr w:rsidR="00BD5317" w:rsidRPr="002E3CE1" w14:paraId="221BF430" w14:textId="77777777" w:rsidTr="005476E3">
        <w:tc>
          <w:tcPr>
            <w:tcW w:w="2551" w:type="dxa"/>
          </w:tcPr>
          <w:p w14:paraId="5E2CB26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miR-148a</w:t>
            </w:r>
          </w:p>
        </w:tc>
        <w:tc>
          <w:tcPr>
            <w:tcW w:w="1701" w:type="dxa"/>
          </w:tcPr>
          <w:p w14:paraId="73C5023D" w14:textId="034D0DAB"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67F3E2C8" w14:textId="56CA6C20"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124FFFFB"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CCKBR, DNMT1, DNMT3B, HLA-G, NR1I2, RPS6KA5, TGIF2</w:t>
            </w:r>
          </w:p>
        </w:tc>
      </w:tr>
      <w:tr w:rsidR="00BD5317" w:rsidRPr="002E3CE1" w14:paraId="78D678CE" w14:textId="77777777" w:rsidTr="005476E3">
        <w:tc>
          <w:tcPr>
            <w:tcW w:w="2551" w:type="dxa"/>
          </w:tcPr>
          <w:p w14:paraId="25738B2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miR-192</w:t>
            </w:r>
          </w:p>
        </w:tc>
        <w:tc>
          <w:tcPr>
            <w:tcW w:w="1701" w:type="dxa"/>
          </w:tcPr>
          <w:p w14:paraId="5CAE86CC" w14:textId="39CD229C"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2E763752" w14:textId="0990BCF5"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w:t>
            </w:r>
            <w:r w:rsidR="00940DE5" w:rsidRPr="002E3CE1">
              <w:rPr>
                <w:rFonts w:ascii="Book Antiqua" w:hAnsi="Book Antiqua"/>
                <w:sz w:val="24"/>
                <w:szCs w:val="24"/>
              </w:rPr>
              <w:t>regulation</w:t>
            </w:r>
          </w:p>
        </w:tc>
        <w:tc>
          <w:tcPr>
            <w:tcW w:w="4819" w:type="dxa"/>
          </w:tcPr>
          <w:p w14:paraId="08351E4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ABCA8, ABCC3, ABCG2, AKAP9, ALCAM, ATP10D, ATXN7, B3GALNT1, BARD1, BCL2, BRD3, C1D, CADM1, CD164, CDC7, CDKN1B, CLIC1, CUL3, CUL5, DDOST, DDX3X, DLG5, DTL, E2F5, EGR1, ENOSF1, ENTPD3, ERCC3, ERLIN2, GOLGA6A, GRIA1, HOXA10, HRH1, HSP90B1, KIDINS220, KIF20B, LMNB2, LOXL2, MAD2L1, MAP3K1, MCM10, MFSD10, MIS12, MSN, ODC1, PANX1, PDE2A, PERP, PIK3R4, PIM1, PRPF38A, PTP4A3, RAB2A, RABGAP1, RACGAP1, RANBP3, RBL2, RRM1, SEMA4D, SEPT10, SETD4, SMARCB1, SPARC, STX7, TFG, TRAPPC2P1, WDR44, WNK1, XPA, ACVR2B, ERCC4, RB1</w:t>
            </w:r>
          </w:p>
        </w:tc>
      </w:tr>
      <w:tr w:rsidR="00BD5317" w:rsidRPr="002E3CE1" w14:paraId="70231531" w14:textId="77777777" w:rsidTr="005476E3">
        <w:tc>
          <w:tcPr>
            <w:tcW w:w="2551" w:type="dxa"/>
          </w:tcPr>
          <w:p w14:paraId="56E564D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miR-194</w:t>
            </w:r>
          </w:p>
        </w:tc>
        <w:tc>
          <w:tcPr>
            <w:tcW w:w="1701" w:type="dxa"/>
          </w:tcPr>
          <w:p w14:paraId="395A0BBB" w14:textId="719AB13C"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4E80E24B" w14:textId="29FD267A"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41763D86"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CDH2, DNMT3A, EP300, HBEGF, IGF1R, ITGA9, PTPN12, PTPN13, RAC1, SOCS2, ACVR2B, SOX5</w:t>
            </w:r>
          </w:p>
        </w:tc>
      </w:tr>
      <w:tr w:rsidR="00BD5317" w:rsidRPr="002E3CE1" w14:paraId="736E9D3C" w14:textId="77777777" w:rsidTr="005476E3">
        <w:tc>
          <w:tcPr>
            <w:tcW w:w="2551" w:type="dxa"/>
          </w:tcPr>
          <w:p w14:paraId="0CF0FF0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miR-196a</w:t>
            </w:r>
          </w:p>
        </w:tc>
        <w:tc>
          <w:tcPr>
            <w:tcW w:w="1701" w:type="dxa"/>
          </w:tcPr>
          <w:p w14:paraId="147362C4" w14:textId="46BE7A6D"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w:t>
            </w:r>
            <w:r w:rsidR="00940DE5" w:rsidRPr="002E3CE1">
              <w:rPr>
                <w:rFonts w:ascii="Book Antiqua" w:hAnsi="Book Antiqua"/>
                <w:sz w:val="24"/>
                <w:szCs w:val="24"/>
              </w:rPr>
              <w:t>-regulation</w:t>
            </w:r>
          </w:p>
        </w:tc>
        <w:tc>
          <w:tcPr>
            <w:tcW w:w="2127" w:type="dxa"/>
          </w:tcPr>
          <w:p w14:paraId="29A0C2C9"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175D5ABC"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Annexin A1, HOXB7, HOXB8, NME4, p-JNK, TIMP1, MMP1/9, NFKBIA, IκBα, FOXO1, p27Kip1, NTN4, HOXA5, NOBOX, HOXA9, HOX-C8, HOX-B7, BMP4</w:t>
            </w:r>
          </w:p>
        </w:tc>
      </w:tr>
      <w:tr w:rsidR="00BD5317" w:rsidRPr="002E3CE1" w14:paraId="7F0B0816" w14:textId="77777777" w:rsidTr="005476E3">
        <w:tc>
          <w:tcPr>
            <w:tcW w:w="2551" w:type="dxa"/>
          </w:tcPr>
          <w:p w14:paraId="7592F6D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miR-199a-3p</w:t>
            </w:r>
          </w:p>
        </w:tc>
        <w:tc>
          <w:tcPr>
            <w:tcW w:w="1701" w:type="dxa"/>
          </w:tcPr>
          <w:p w14:paraId="221378AF" w14:textId="7BB332F5"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6009936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6A69FC9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mTOR, MET, AXL, ZHX1, COX2, NLK, Aurora kinase A, c-Met, LKB1, Caveolin-2, STAT3, CD44, ZNF217, ZEB1</w:t>
            </w:r>
          </w:p>
        </w:tc>
      </w:tr>
      <w:tr w:rsidR="00BD5317" w:rsidRPr="002E3CE1" w14:paraId="1208CBB6" w14:textId="77777777" w:rsidTr="005476E3">
        <w:tc>
          <w:tcPr>
            <w:tcW w:w="2551" w:type="dxa"/>
          </w:tcPr>
          <w:p w14:paraId="654223C9"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miR-200c</w:t>
            </w:r>
          </w:p>
        </w:tc>
        <w:tc>
          <w:tcPr>
            <w:tcW w:w="1701" w:type="dxa"/>
          </w:tcPr>
          <w:p w14:paraId="3563B029" w14:textId="18D8E9C2"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4C69DC13" w14:textId="2DEC566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142CB42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ADAM12-L, CYP1B1, Zeb2, Snail1, BMI-1, E2F3, HO-1, ZEB1, ZEB2, UBQLN1, USP25, HMGB1, PTEN, KRAS, VEGFR2, MUC4, MUC16, ERG, DLC1, ATRX, HFE, TUBB3, TRKB, ETS1, FLT1, FHOD1, PPM1F, BRD7, PPP2R1B           </w:t>
            </w:r>
          </w:p>
        </w:tc>
      </w:tr>
      <w:tr w:rsidR="00BD5317" w:rsidRPr="002E3CE1" w14:paraId="239A68E9" w14:textId="77777777" w:rsidTr="005476E3">
        <w:tc>
          <w:tcPr>
            <w:tcW w:w="2551" w:type="dxa"/>
          </w:tcPr>
          <w:p w14:paraId="767BC2C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miR-210</w:t>
            </w:r>
          </w:p>
        </w:tc>
        <w:tc>
          <w:tcPr>
            <w:tcW w:w="1701" w:type="dxa"/>
          </w:tcPr>
          <w:p w14:paraId="04EC5F4E" w14:textId="5A692A59"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7B10F57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54A6F1E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ABCB9, ACVR1B, AIFM3, APC, ATP11C, BDNF, CASP8AP2, CBX1, CDK10, CHD9, CLASP2, CPEB2, DDAH1, E2F3, EFNA3, ELK3, FAM116A, FGFRL1, GPD1L, HECTD1, HOXA1, HOXA3, HOXA9, ISCU, KIAA1161, MDGA1, MIB1, MID1IP1, MNT, MRE11A, NCAM1, NIPBL, NPTX1, P4HB, PIM1, PTAR1, PTPN1, RAD52, SEH1L, SERTAD2, SMCHD1, TNPO1, TP53I11, UBQLN1, XIST, XPA</w:t>
            </w:r>
          </w:p>
        </w:tc>
      </w:tr>
      <w:tr w:rsidR="00BD5317" w:rsidRPr="002E3CE1" w14:paraId="58A0A119" w14:textId="77777777" w:rsidTr="005476E3">
        <w:tc>
          <w:tcPr>
            <w:tcW w:w="2551" w:type="dxa"/>
          </w:tcPr>
          <w:p w14:paraId="75B7652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miR-221</w:t>
            </w:r>
          </w:p>
        </w:tc>
        <w:tc>
          <w:tcPr>
            <w:tcW w:w="1701" w:type="dxa"/>
          </w:tcPr>
          <w:p w14:paraId="17B0269E" w14:textId="4D8CF0AE"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BC63DB5" w14:textId="43330B20"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5F3A3F7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BBC3, BMF, BNIP3, CDKN1B, CDKN1C, CORO1A, DDIT4, ESR1, FOS, FOXO3, HOXB5, ICAM1, KIT, NAIP, PTEN, SELE, </w:t>
            </w:r>
            <w:r w:rsidRPr="002E3CE1">
              <w:rPr>
                <w:rFonts w:ascii="Book Antiqua" w:hAnsi="Book Antiqua"/>
                <w:sz w:val="24"/>
                <w:szCs w:val="24"/>
              </w:rPr>
              <w:lastRenderedPageBreak/>
              <w:t>SSSCA1, TCEAL1, TICAM1, TNFSF10, TP53, DICER1, DIRAS3, ETS1, TIMP3</w:t>
            </w:r>
          </w:p>
        </w:tc>
      </w:tr>
      <w:tr w:rsidR="00BD5317" w:rsidRPr="002E3CE1" w14:paraId="67C8E48E" w14:textId="77777777" w:rsidTr="005476E3">
        <w:tc>
          <w:tcPr>
            <w:tcW w:w="2551" w:type="dxa"/>
          </w:tcPr>
          <w:p w14:paraId="25512E20"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miR-223</w:t>
            </w:r>
          </w:p>
        </w:tc>
        <w:tc>
          <w:tcPr>
            <w:tcW w:w="1701" w:type="dxa"/>
          </w:tcPr>
          <w:p w14:paraId="366346A3" w14:textId="3377FA97"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199999DC" w14:textId="39EFA83F"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34B03AB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CHUK, E2F1, LMO2, MEF2C, NFIA, NFIX, RHOB, STMN1, EPB41L3, FBXW7, IGF1R, SLC2A4</w:t>
            </w:r>
          </w:p>
        </w:tc>
      </w:tr>
      <w:tr w:rsidR="00BD5317" w:rsidRPr="002E3CE1" w14:paraId="38340657" w14:textId="77777777" w:rsidTr="005476E3">
        <w:tc>
          <w:tcPr>
            <w:tcW w:w="2551" w:type="dxa"/>
          </w:tcPr>
          <w:p w14:paraId="20F4FB46"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miR-376c</w:t>
            </w:r>
          </w:p>
        </w:tc>
        <w:tc>
          <w:tcPr>
            <w:tcW w:w="1701" w:type="dxa"/>
          </w:tcPr>
          <w:p w14:paraId="71585E2E" w14:textId="06259319"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6621FBE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Null </w:t>
            </w:r>
          </w:p>
        </w:tc>
        <w:tc>
          <w:tcPr>
            <w:tcW w:w="4819" w:type="dxa"/>
          </w:tcPr>
          <w:p w14:paraId="40CA9E9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SMAD4, PC-TP, GRB2,  TGFα,  ALK5,  ALK7</w:t>
            </w:r>
            <w:r w:rsidRPr="002E3CE1">
              <w:rPr>
                <w:rFonts w:ascii="Book Antiqua" w:hAnsi="Book Antiqua"/>
                <w:sz w:val="24"/>
                <w:szCs w:val="24"/>
              </w:rPr>
              <w:t>，</w:t>
            </w:r>
            <w:r w:rsidRPr="002E3CE1">
              <w:rPr>
                <w:rFonts w:ascii="Book Antiqua" w:hAnsi="Book Antiqua"/>
                <w:sz w:val="24"/>
                <w:szCs w:val="24"/>
              </w:rPr>
              <w:t>IGF-1R</w:t>
            </w:r>
            <w:r w:rsidRPr="002E3CE1">
              <w:rPr>
                <w:rFonts w:ascii="Book Antiqua" w:hAnsi="Book Antiqua"/>
                <w:sz w:val="24"/>
                <w:szCs w:val="24"/>
              </w:rPr>
              <w:t>，</w:t>
            </w:r>
            <w:r w:rsidRPr="002E3CE1">
              <w:rPr>
                <w:rFonts w:ascii="Book Antiqua" w:hAnsi="Book Antiqua"/>
                <w:sz w:val="24"/>
                <w:szCs w:val="24"/>
              </w:rPr>
              <w:t>ALK7</w:t>
            </w:r>
          </w:p>
        </w:tc>
      </w:tr>
      <w:tr w:rsidR="00BD5317" w:rsidRPr="002E3CE1" w14:paraId="01EEF024" w14:textId="77777777" w:rsidTr="005476E3">
        <w:tc>
          <w:tcPr>
            <w:tcW w:w="2551" w:type="dxa"/>
          </w:tcPr>
          <w:p w14:paraId="3EE4038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miR-378</w:t>
            </w:r>
          </w:p>
        </w:tc>
        <w:tc>
          <w:tcPr>
            <w:tcW w:w="1701" w:type="dxa"/>
          </w:tcPr>
          <w:p w14:paraId="4C676C24" w14:textId="2053E602"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36AC79B8" w14:textId="4E5D9A4E"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11C65D1E"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GALNT7, MYC, NPNT, TOB2, VEGFA</w:t>
            </w:r>
          </w:p>
        </w:tc>
      </w:tr>
      <w:tr w:rsidR="00BD5317" w:rsidRPr="002E3CE1" w14:paraId="35FAF559" w14:textId="77777777" w:rsidTr="005476E3">
        <w:tc>
          <w:tcPr>
            <w:tcW w:w="2551" w:type="dxa"/>
          </w:tcPr>
          <w:p w14:paraId="467F36F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miR-423-5p</w:t>
            </w:r>
          </w:p>
        </w:tc>
        <w:tc>
          <w:tcPr>
            <w:tcW w:w="1701" w:type="dxa"/>
          </w:tcPr>
          <w:p w14:paraId="196BBFA8" w14:textId="2127EAD2"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5A43D10" w14:textId="22BB5B52"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18C76F06"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TFF1</w:t>
            </w:r>
          </w:p>
        </w:tc>
      </w:tr>
      <w:tr w:rsidR="00BD5317" w:rsidRPr="002E3CE1" w14:paraId="5B412793" w14:textId="77777777" w:rsidTr="005476E3">
        <w:tc>
          <w:tcPr>
            <w:tcW w:w="2551" w:type="dxa"/>
          </w:tcPr>
          <w:p w14:paraId="77A32BB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miR-421</w:t>
            </w:r>
          </w:p>
        </w:tc>
        <w:tc>
          <w:tcPr>
            <w:tcW w:w="1701" w:type="dxa"/>
          </w:tcPr>
          <w:p w14:paraId="49D06019" w14:textId="26D4096D"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5A03727A" w14:textId="057059C8"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514B928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Caspase-3, Menin, ATM, FOXO4, SERPINE 1,NFXR,  DPC4/Smad4, </w:t>
            </w:r>
          </w:p>
        </w:tc>
      </w:tr>
      <w:tr w:rsidR="00BD5317" w:rsidRPr="002E3CE1" w14:paraId="478F1F24" w14:textId="77777777" w:rsidTr="005476E3">
        <w:tc>
          <w:tcPr>
            <w:tcW w:w="2551" w:type="dxa"/>
          </w:tcPr>
          <w:p w14:paraId="6D9806C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miR-451</w:t>
            </w:r>
          </w:p>
        </w:tc>
        <w:tc>
          <w:tcPr>
            <w:tcW w:w="1701" w:type="dxa"/>
          </w:tcPr>
          <w:p w14:paraId="7C48A1A2" w14:textId="6BA696CC"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096DBD9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520FE9F4"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ABCB1, AKT1, BCL2, CAB39, MIF, MMP2, MMP9, SSSCA1, MYC, RAB14</w:t>
            </w:r>
          </w:p>
        </w:tc>
      </w:tr>
      <w:tr w:rsidR="00BD5317" w:rsidRPr="002E3CE1" w14:paraId="08423D53" w14:textId="77777777" w:rsidTr="005476E3">
        <w:tc>
          <w:tcPr>
            <w:tcW w:w="2551" w:type="dxa"/>
          </w:tcPr>
          <w:p w14:paraId="58AA785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miR-486-5p</w:t>
            </w:r>
          </w:p>
        </w:tc>
        <w:tc>
          <w:tcPr>
            <w:tcW w:w="1701" w:type="dxa"/>
          </w:tcPr>
          <w:p w14:paraId="1ED6F699" w14:textId="5EAC989A"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37BF1B6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398A433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CD40, Pim-1,  ARHGAP5</w:t>
            </w:r>
          </w:p>
        </w:tc>
      </w:tr>
      <w:tr w:rsidR="00BD5317" w:rsidRPr="002E3CE1" w14:paraId="0F3C7977" w14:textId="77777777" w:rsidTr="005476E3">
        <w:tc>
          <w:tcPr>
            <w:tcW w:w="2551" w:type="dxa"/>
          </w:tcPr>
          <w:p w14:paraId="70375B89"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miR-744</w:t>
            </w:r>
          </w:p>
        </w:tc>
        <w:tc>
          <w:tcPr>
            <w:tcW w:w="1701" w:type="dxa"/>
          </w:tcPr>
          <w:p w14:paraId="16BF946D" w14:textId="763860A7"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2127" w:type="dxa"/>
          </w:tcPr>
          <w:p w14:paraId="4EADE49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Null </w:t>
            </w:r>
          </w:p>
        </w:tc>
        <w:tc>
          <w:tcPr>
            <w:tcW w:w="4819" w:type="dxa"/>
          </w:tcPr>
          <w:p w14:paraId="0027BAF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Zbed4, Lrsam1, Ddx21, AW555464, c-Myc, eEF1A2, TGF-β1, Ccnb1</w:t>
            </w:r>
          </w:p>
        </w:tc>
      </w:tr>
      <w:tr w:rsidR="00BD5317" w:rsidRPr="002E3CE1" w14:paraId="0A2FA42D" w14:textId="77777777" w:rsidTr="005476E3">
        <w:tc>
          <w:tcPr>
            <w:tcW w:w="2551" w:type="dxa"/>
          </w:tcPr>
          <w:p w14:paraId="1E0C74A5"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miR-93</w:t>
            </w:r>
          </w:p>
        </w:tc>
        <w:tc>
          <w:tcPr>
            <w:tcW w:w="1701" w:type="dxa"/>
          </w:tcPr>
          <w:p w14:paraId="5EE39871" w14:textId="1D67A1B2" w:rsidR="00BD5317" w:rsidRPr="002E3CE1" w:rsidRDefault="00BD5317" w:rsidP="002E3CE1">
            <w:pPr>
              <w:adjustRightInd w:val="0"/>
              <w:snapToGrid w:val="0"/>
              <w:spacing w:line="360" w:lineRule="auto"/>
              <w:rPr>
                <w:rFonts w:ascii="Book Antiqua" w:hAnsi="Book Antiqua"/>
                <w:sz w:val="24"/>
                <w:szCs w:val="24"/>
              </w:rPr>
            </w:pPr>
            <w:bookmarkStart w:id="224" w:name="OLE_LINK7"/>
            <w:bookmarkStart w:id="225" w:name="OLE_LINK8"/>
            <w:r w:rsidRPr="002E3CE1">
              <w:rPr>
                <w:rFonts w:ascii="Book Antiqua" w:hAnsi="Book Antiqua"/>
                <w:sz w:val="24"/>
                <w:szCs w:val="24"/>
              </w:rPr>
              <w:t>Up-regulat</w:t>
            </w:r>
            <w:bookmarkEnd w:id="224"/>
            <w:bookmarkEnd w:id="225"/>
            <w:r w:rsidR="00940DE5" w:rsidRPr="002E3CE1">
              <w:rPr>
                <w:rFonts w:ascii="Book Antiqua" w:hAnsi="Book Antiqua"/>
                <w:sz w:val="24"/>
                <w:szCs w:val="24"/>
              </w:rPr>
              <w:t>ion</w:t>
            </w:r>
          </w:p>
        </w:tc>
        <w:tc>
          <w:tcPr>
            <w:tcW w:w="2127" w:type="dxa"/>
          </w:tcPr>
          <w:p w14:paraId="5C5C0370" w14:textId="0A3EC435"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4819" w:type="dxa"/>
          </w:tcPr>
          <w:p w14:paraId="50FCB81A"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CDKN1A, E2F1, ITGB8, KAT2B, MAPK9, TP53INP1, TUSC2, VEGFA, PTEN</w:t>
            </w:r>
          </w:p>
        </w:tc>
      </w:tr>
      <w:tr w:rsidR="00BD5317" w:rsidRPr="002E3CE1" w14:paraId="3FD7937F" w14:textId="77777777" w:rsidTr="005476E3">
        <w:tc>
          <w:tcPr>
            <w:tcW w:w="2551" w:type="dxa"/>
          </w:tcPr>
          <w:p w14:paraId="60BA06F2" w14:textId="361CF3D4" w:rsidR="00BD5317" w:rsidRPr="002E3CE1" w:rsidRDefault="00BD5317" w:rsidP="002E3CE1">
            <w:pPr>
              <w:adjustRightInd w:val="0"/>
              <w:snapToGrid w:val="0"/>
              <w:spacing w:line="360" w:lineRule="auto"/>
              <w:rPr>
                <w:rFonts w:ascii="Book Antiqua" w:hAnsi="Book Antiqua"/>
                <w:sz w:val="24"/>
                <w:szCs w:val="24"/>
              </w:rPr>
            </w:pPr>
            <w:bookmarkStart w:id="226" w:name="OLE_LINK11"/>
            <w:r w:rsidRPr="002E3CE1">
              <w:rPr>
                <w:rFonts w:ascii="Book Antiqua" w:hAnsi="Book Antiqua"/>
                <w:sz w:val="24"/>
                <w:szCs w:val="24"/>
              </w:rPr>
              <w:t>miR-195-5p</w:t>
            </w:r>
            <w:bookmarkEnd w:id="226"/>
          </w:p>
        </w:tc>
        <w:tc>
          <w:tcPr>
            <w:tcW w:w="1701" w:type="dxa"/>
          </w:tcPr>
          <w:p w14:paraId="5BA95F62" w14:textId="209A687F"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2127" w:type="dxa"/>
          </w:tcPr>
          <w:p w14:paraId="0BBD1AE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Null </w:t>
            </w:r>
          </w:p>
        </w:tc>
        <w:tc>
          <w:tcPr>
            <w:tcW w:w="4819" w:type="dxa"/>
          </w:tcPr>
          <w:p w14:paraId="70BDE3C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CDK4, CDK6, CCNE1, GLUT3</w:t>
            </w:r>
          </w:p>
        </w:tc>
      </w:tr>
      <w:tr w:rsidR="00BD5317" w:rsidRPr="002E3CE1" w14:paraId="1CDC1E93" w14:textId="77777777" w:rsidTr="005476E3">
        <w:tc>
          <w:tcPr>
            <w:tcW w:w="2551" w:type="dxa"/>
          </w:tcPr>
          <w:p w14:paraId="4C423917"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Let-7a</w:t>
            </w:r>
          </w:p>
        </w:tc>
        <w:tc>
          <w:tcPr>
            <w:tcW w:w="1701" w:type="dxa"/>
          </w:tcPr>
          <w:p w14:paraId="23950BE9" w14:textId="5BE6CA67"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2127" w:type="dxa"/>
          </w:tcPr>
          <w:p w14:paraId="27F6BA58"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Inconsistent direction of expression</w:t>
            </w:r>
          </w:p>
        </w:tc>
        <w:tc>
          <w:tcPr>
            <w:tcW w:w="4819" w:type="dxa"/>
          </w:tcPr>
          <w:p w14:paraId="3F578D7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AMMECR1, APP, BCL2, CASP3, CASP8, CASP9, CCND2, DICER1, E2F1, E2F2, EGR3, EIF2C4, FOXA1, HMGA1, HMGA2, HNRPDL, HRAS, IGF2, IL6, ITGB3, KRAS, LIN28A, MEIS1, MYC, NEFM, NF2, NFKB1, NKIRAS2, NR1I2, NRAS, PRDM1, </w:t>
            </w:r>
            <w:r w:rsidRPr="002E3CE1">
              <w:rPr>
                <w:rFonts w:ascii="Book Antiqua" w:hAnsi="Book Antiqua"/>
                <w:sz w:val="24"/>
                <w:szCs w:val="24"/>
              </w:rPr>
              <w:lastRenderedPageBreak/>
              <w:t>RAVER2, SLC20A1, THBS1, TRIM71, TUSC2, UHRF2, VDR, ZFP36L1, CDC34, EWSR1, IGF2BP1, MPL</w:t>
            </w:r>
          </w:p>
        </w:tc>
      </w:tr>
      <w:tr w:rsidR="00BD5317" w:rsidRPr="002E3CE1" w14:paraId="1C091209" w14:textId="77777777" w:rsidTr="005476E3">
        <w:tc>
          <w:tcPr>
            <w:tcW w:w="2551" w:type="dxa"/>
          </w:tcPr>
          <w:p w14:paraId="438DB449"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miR-218</w:t>
            </w:r>
          </w:p>
        </w:tc>
        <w:tc>
          <w:tcPr>
            <w:tcW w:w="1701" w:type="dxa"/>
          </w:tcPr>
          <w:p w14:paraId="2E4A27EB" w14:textId="6BE54DFA"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2127" w:type="dxa"/>
          </w:tcPr>
          <w:p w14:paraId="6DEA1C37" w14:textId="6D2ED084"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49494C83"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ACTN1, BIRC6, CDKN1B, EBP, EFNA1, IKBKB, LAMB3, LASP1, MAFG, MBNL2, MRPS27, NACC1, NFE2L1, NUP93, SP1, STAM2, VOPP1, BIRC5, GJA1, RICTOR, ROBO1</w:t>
            </w:r>
          </w:p>
        </w:tc>
      </w:tr>
      <w:tr w:rsidR="00BD5317" w:rsidRPr="002E3CE1" w14:paraId="7CFC9C93" w14:textId="77777777" w:rsidTr="005476E3">
        <w:tc>
          <w:tcPr>
            <w:tcW w:w="2551" w:type="dxa"/>
          </w:tcPr>
          <w:p w14:paraId="2305B1F2"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miR-375</w:t>
            </w:r>
          </w:p>
        </w:tc>
        <w:tc>
          <w:tcPr>
            <w:tcW w:w="1701" w:type="dxa"/>
          </w:tcPr>
          <w:p w14:paraId="2C88601D" w14:textId="484E1E48"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2127" w:type="dxa"/>
          </w:tcPr>
          <w:p w14:paraId="06DC1227" w14:textId="494E639C"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w:t>
            </w:r>
            <w:r w:rsidR="00940DE5" w:rsidRPr="002E3CE1">
              <w:rPr>
                <w:rFonts w:ascii="Book Antiqua" w:hAnsi="Book Antiqua"/>
                <w:sz w:val="24"/>
                <w:szCs w:val="24"/>
              </w:rPr>
              <w:t>regulation</w:t>
            </w:r>
          </w:p>
        </w:tc>
        <w:tc>
          <w:tcPr>
            <w:tcW w:w="4819" w:type="dxa"/>
          </w:tcPr>
          <w:p w14:paraId="43B11EE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ELAVL4, JAK2, MTDH, PDK1, PLAG1, RASD1, TIMM8A, YAP1, YY1AP1</w:t>
            </w:r>
          </w:p>
        </w:tc>
      </w:tr>
      <w:tr w:rsidR="00BD5317" w:rsidRPr="002E3CE1" w14:paraId="09391104" w14:textId="77777777" w:rsidTr="005476E3">
        <w:tc>
          <w:tcPr>
            <w:tcW w:w="2551" w:type="dxa"/>
          </w:tcPr>
          <w:p w14:paraId="020FA6DF"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miR-122</w:t>
            </w:r>
          </w:p>
        </w:tc>
        <w:tc>
          <w:tcPr>
            <w:tcW w:w="1701" w:type="dxa"/>
          </w:tcPr>
          <w:p w14:paraId="2D81690B" w14:textId="222684A9" w:rsidR="00BD5317" w:rsidRPr="002E3CE1" w:rsidRDefault="00940DE5"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2127" w:type="dxa"/>
          </w:tcPr>
          <w:p w14:paraId="58A78F08" w14:textId="24829F04" w:rsidR="00BD5317" w:rsidRPr="002E3CE1" w:rsidRDefault="00682880"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4819" w:type="dxa"/>
          </w:tcPr>
          <w:p w14:paraId="2F27140D" w14:textId="77777777" w:rsidR="00BD5317" w:rsidRPr="002E3CE1" w:rsidRDefault="00BD5317"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DLX4, Cyclin G1, MEF2D, TRAIL, PKM2, Wnt/β-catenin, AKT3, PI3K/Akt, c-Myc, CAT1, PBF, IGF1R, p53, ALDOA, ARHGAP1, BCAT2, CS, GNPDA2, IQGAP1, LAMC1, LMNB2, MTHFD2</w:t>
            </w:r>
          </w:p>
        </w:tc>
      </w:tr>
    </w:tbl>
    <w:p w14:paraId="26084D3F" w14:textId="77777777" w:rsidR="002E498C" w:rsidRPr="002E3CE1" w:rsidRDefault="002E498C" w:rsidP="002E3CE1">
      <w:pPr>
        <w:adjustRightInd w:val="0"/>
        <w:snapToGrid w:val="0"/>
        <w:spacing w:line="360" w:lineRule="auto"/>
        <w:rPr>
          <w:rFonts w:ascii="Book Antiqua" w:hAnsi="Book Antiqua"/>
          <w:sz w:val="24"/>
          <w:szCs w:val="24"/>
        </w:rPr>
      </w:pPr>
    </w:p>
    <w:p w14:paraId="27882D53" w14:textId="77777777" w:rsidR="002E498C" w:rsidRPr="002E3CE1" w:rsidRDefault="002E498C" w:rsidP="002E3CE1">
      <w:pPr>
        <w:adjustRightInd w:val="0"/>
        <w:snapToGrid w:val="0"/>
        <w:spacing w:line="360" w:lineRule="auto"/>
        <w:rPr>
          <w:rFonts w:ascii="Book Antiqua" w:hAnsi="Book Antiqua"/>
          <w:sz w:val="24"/>
          <w:szCs w:val="24"/>
        </w:rPr>
      </w:pPr>
    </w:p>
    <w:p w14:paraId="2E3F8EE9" w14:textId="77777777" w:rsidR="002E498C" w:rsidRPr="002E3CE1" w:rsidRDefault="002E498C" w:rsidP="002E3CE1">
      <w:pPr>
        <w:adjustRightInd w:val="0"/>
        <w:snapToGrid w:val="0"/>
        <w:spacing w:line="360" w:lineRule="auto"/>
        <w:rPr>
          <w:rFonts w:ascii="Book Antiqua" w:hAnsi="Book Antiqua"/>
          <w:sz w:val="24"/>
          <w:szCs w:val="24"/>
        </w:rPr>
      </w:pPr>
    </w:p>
    <w:p w14:paraId="575A5E9A" w14:textId="77777777" w:rsidR="002E498C" w:rsidRPr="002E3CE1" w:rsidRDefault="002E498C" w:rsidP="002E3CE1">
      <w:pPr>
        <w:adjustRightInd w:val="0"/>
        <w:snapToGrid w:val="0"/>
        <w:spacing w:line="360" w:lineRule="auto"/>
        <w:rPr>
          <w:rFonts w:ascii="Book Antiqua" w:hAnsi="Book Antiqua"/>
          <w:sz w:val="24"/>
          <w:szCs w:val="24"/>
        </w:rPr>
      </w:pPr>
    </w:p>
    <w:p w14:paraId="40EC319B" w14:textId="77777777" w:rsidR="002E498C" w:rsidRPr="002E3CE1" w:rsidRDefault="002E498C" w:rsidP="002E3CE1">
      <w:pPr>
        <w:adjustRightInd w:val="0"/>
        <w:snapToGrid w:val="0"/>
        <w:spacing w:line="360" w:lineRule="auto"/>
        <w:rPr>
          <w:rFonts w:ascii="Book Antiqua" w:hAnsi="Book Antiqua"/>
          <w:sz w:val="24"/>
          <w:szCs w:val="24"/>
        </w:rPr>
      </w:pPr>
    </w:p>
    <w:p w14:paraId="4037E438" w14:textId="77777777" w:rsidR="002E498C" w:rsidRPr="002E3CE1" w:rsidRDefault="002E498C" w:rsidP="002E3CE1">
      <w:pPr>
        <w:adjustRightInd w:val="0"/>
        <w:snapToGrid w:val="0"/>
        <w:spacing w:line="360" w:lineRule="auto"/>
        <w:rPr>
          <w:rFonts w:ascii="Book Antiqua" w:hAnsi="Book Antiqua"/>
          <w:sz w:val="24"/>
          <w:szCs w:val="24"/>
        </w:rPr>
      </w:pPr>
    </w:p>
    <w:p w14:paraId="3B3B1B2D" w14:textId="77777777" w:rsidR="002E498C" w:rsidRPr="002E3CE1" w:rsidRDefault="002E498C" w:rsidP="002E3CE1">
      <w:pPr>
        <w:adjustRightInd w:val="0"/>
        <w:snapToGrid w:val="0"/>
        <w:spacing w:line="360" w:lineRule="auto"/>
        <w:rPr>
          <w:rFonts w:ascii="Book Antiqua" w:hAnsi="Book Antiqua"/>
          <w:sz w:val="24"/>
          <w:szCs w:val="24"/>
        </w:rPr>
      </w:pPr>
    </w:p>
    <w:p w14:paraId="658E573A" w14:textId="77777777" w:rsidR="002E498C" w:rsidRPr="002E3CE1" w:rsidRDefault="002E498C" w:rsidP="002E3CE1">
      <w:pPr>
        <w:adjustRightInd w:val="0"/>
        <w:snapToGrid w:val="0"/>
        <w:spacing w:line="360" w:lineRule="auto"/>
        <w:rPr>
          <w:rFonts w:ascii="Book Antiqua" w:hAnsi="Book Antiqua"/>
          <w:sz w:val="24"/>
          <w:szCs w:val="24"/>
        </w:rPr>
      </w:pPr>
    </w:p>
    <w:p w14:paraId="20B529A8" w14:textId="77777777" w:rsidR="002E498C" w:rsidRPr="002E3CE1" w:rsidRDefault="002E498C" w:rsidP="002E3CE1">
      <w:pPr>
        <w:adjustRightInd w:val="0"/>
        <w:snapToGrid w:val="0"/>
        <w:spacing w:line="360" w:lineRule="auto"/>
        <w:rPr>
          <w:rFonts w:ascii="Book Antiqua" w:hAnsi="Book Antiqua"/>
          <w:sz w:val="24"/>
          <w:szCs w:val="24"/>
        </w:rPr>
      </w:pPr>
    </w:p>
    <w:p w14:paraId="610BE6D9" w14:textId="77777777" w:rsidR="002E498C" w:rsidRPr="002E3CE1" w:rsidRDefault="002E498C" w:rsidP="002E3CE1">
      <w:pPr>
        <w:adjustRightInd w:val="0"/>
        <w:snapToGrid w:val="0"/>
        <w:spacing w:line="360" w:lineRule="auto"/>
        <w:rPr>
          <w:rFonts w:ascii="Book Antiqua" w:hAnsi="Book Antiqua"/>
          <w:sz w:val="24"/>
          <w:szCs w:val="24"/>
        </w:rPr>
      </w:pPr>
    </w:p>
    <w:p w14:paraId="490BE56D" w14:textId="77777777" w:rsidR="000C542F" w:rsidRPr="002E3CE1" w:rsidRDefault="000C542F" w:rsidP="002E3CE1">
      <w:pPr>
        <w:adjustRightInd w:val="0"/>
        <w:snapToGrid w:val="0"/>
        <w:spacing w:line="360" w:lineRule="auto"/>
        <w:rPr>
          <w:rFonts w:ascii="Book Antiqua" w:hAnsi="Book Antiqua"/>
          <w:sz w:val="24"/>
          <w:szCs w:val="24"/>
        </w:rPr>
      </w:pPr>
    </w:p>
    <w:p w14:paraId="686D702B" w14:textId="77777777" w:rsidR="000C542F" w:rsidRPr="002E3CE1" w:rsidRDefault="000C542F" w:rsidP="002E3CE1">
      <w:pPr>
        <w:adjustRightInd w:val="0"/>
        <w:snapToGrid w:val="0"/>
        <w:spacing w:line="360" w:lineRule="auto"/>
        <w:rPr>
          <w:rFonts w:ascii="Book Antiqua" w:hAnsi="Book Antiqua"/>
          <w:sz w:val="24"/>
          <w:szCs w:val="24"/>
        </w:rPr>
      </w:pPr>
    </w:p>
    <w:p w14:paraId="7FBC9242" w14:textId="7549B841"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br w:type="page"/>
      </w:r>
    </w:p>
    <w:p w14:paraId="282E8DE0" w14:textId="77777777" w:rsidR="000C542F" w:rsidRPr="002E3CE1" w:rsidRDefault="000C542F" w:rsidP="002E3CE1">
      <w:pPr>
        <w:adjustRightInd w:val="0"/>
        <w:snapToGrid w:val="0"/>
        <w:spacing w:line="360" w:lineRule="auto"/>
        <w:rPr>
          <w:rFonts w:ascii="Book Antiqua" w:hAnsi="Book Antiqua"/>
          <w:sz w:val="24"/>
          <w:szCs w:val="24"/>
        </w:rPr>
      </w:pPr>
    </w:p>
    <w:p w14:paraId="0043E86A" w14:textId="21A1B297" w:rsidR="000C542F"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t xml:space="preserve">Table 3 </w:t>
      </w:r>
      <w:r w:rsidRPr="002E3CE1">
        <w:rPr>
          <w:rFonts w:ascii="Book Antiqua" w:hAnsi="Book Antiqua"/>
          <w:b/>
          <w:caps/>
          <w:sz w:val="24"/>
          <w:szCs w:val="24"/>
        </w:rPr>
        <w:t>d</w:t>
      </w:r>
      <w:r w:rsidRPr="002E3CE1">
        <w:rPr>
          <w:rFonts w:ascii="Book Antiqua" w:hAnsi="Book Antiqua"/>
          <w:b/>
          <w:sz w:val="24"/>
          <w:szCs w:val="24"/>
        </w:rPr>
        <w:t>iagnostic efficiencies of circulating lncRNAs in gastric cancer</w:t>
      </w:r>
    </w:p>
    <w:tbl>
      <w:tblPr>
        <w:tblStyle w:val="1"/>
        <w:tblW w:w="15377"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1043"/>
        <w:gridCol w:w="1150"/>
        <w:gridCol w:w="3183"/>
        <w:gridCol w:w="3183"/>
        <w:gridCol w:w="3183"/>
        <w:gridCol w:w="1875"/>
      </w:tblGrid>
      <w:tr w:rsidR="002972C3" w:rsidRPr="002E3CE1" w14:paraId="7ECB63A0" w14:textId="77777777" w:rsidTr="005476E3">
        <w:tc>
          <w:tcPr>
            <w:tcW w:w="1760" w:type="dxa"/>
            <w:tcBorders>
              <w:top w:val="single" w:sz="4" w:space="0" w:color="auto"/>
              <w:bottom w:val="single" w:sz="4" w:space="0" w:color="auto"/>
            </w:tcBorders>
          </w:tcPr>
          <w:p w14:paraId="033D28B2"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Circulating lncRNA</w:t>
            </w:r>
          </w:p>
        </w:tc>
        <w:tc>
          <w:tcPr>
            <w:tcW w:w="1043" w:type="dxa"/>
            <w:tcBorders>
              <w:top w:val="single" w:sz="4" w:space="0" w:color="auto"/>
              <w:bottom w:val="single" w:sz="4" w:space="0" w:color="auto"/>
            </w:tcBorders>
          </w:tcPr>
          <w:p w14:paraId="5C4EE837"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Species</w:t>
            </w:r>
          </w:p>
        </w:tc>
        <w:tc>
          <w:tcPr>
            <w:tcW w:w="1150" w:type="dxa"/>
            <w:tcBorders>
              <w:top w:val="single" w:sz="4" w:space="0" w:color="auto"/>
              <w:bottom w:val="single" w:sz="4" w:space="0" w:color="auto"/>
            </w:tcBorders>
          </w:tcPr>
          <w:p w14:paraId="5A2F759E"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Samples</w:t>
            </w:r>
          </w:p>
        </w:tc>
        <w:tc>
          <w:tcPr>
            <w:tcW w:w="3183" w:type="dxa"/>
            <w:tcBorders>
              <w:top w:val="single" w:sz="4" w:space="0" w:color="auto"/>
              <w:bottom w:val="single" w:sz="4" w:space="0" w:color="auto"/>
            </w:tcBorders>
          </w:tcPr>
          <w:p w14:paraId="69C01952"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Sensitivity</w:t>
            </w:r>
          </w:p>
        </w:tc>
        <w:tc>
          <w:tcPr>
            <w:tcW w:w="3183" w:type="dxa"/>
            <w:tcBorders>
              <w:top w:val="single" w:sz="4" w:space="0" w:color="auto"/>
              <w:bottom w:val="single" w:sz="4" w:space="0" w:color="auto"/>
            </w:tcBorders>
          </w:tcPr>
          <w:p w14:paraId="09984059"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Specificity</w:t>
            </w:r>
          </w:p>
        </w:tc>
        <w:tc>
          <w:tcPr>
            <w:tcW w:w="3183" w:type="dxa"/>
            <w:tcBorders>
              <w:top w:val="single" w:sz="4" w:space="0" w:color="auto"/>
              <w:bottom w:val="single" w:sz="4" w:space="0" w:color="auto"/>
            </w:tcBorders>
          </w:tcPr>
          <w:p w14:paraId="30E95CD7"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AUC</w:t>
            </w:r>
          </w:p>
        </w:tc>
        <w:tc>
          <w:tcPr>
            <w:tcW w:w="1875" w:type="dxa"/>
            <w:tcBorders>
              <w:top w:val="single" w:sz="4" w:space="0" w:color="auto"/>
              <w:bottom w:val="single" w:sz="4" w:space="0" w:color="auto"/>
            </w:tcBorders>
          </w:tcPr>
          <w:p w14:paraId="039B7B07" w14:textId="77777777" w:rsidR="002972C3" w:rsidRPr="002E3CE1" w:rsidRDefault="002972C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Population</w:t>
            </w:r>
          </w:p>
        </w:tc>
      </w:tr>
      <w:tr w:rsidR="002972C3" w:rsidRPr="002E3CE1" w14:paraId="0465DDC3" w14:textId="77777777" w:rsidTr="005476E3">
        <w:tc>
          <w:tcPr>
            <w:tcW w:w="1760" w:type="dxa"/>
            <w:tcBorders>
              <w:top w:val="single" w:sz="4" w:space="0" w:color="auto"/>
            </w:tcBorders>
          </w:tcPr>
          <w:p w14:paraId="5BB9F825" w14:textId="0AEF4A68"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FER1L4</w:t>
            </w:r>
            <w:r w:rsidRPr="002E3CE1">
              <w:rPr>
                <w:rFonts w:ascii="Book Antiqua" w:hAnsi="Book Antiqua"/>
                <w:sz w:val="24"/>
                <w:szCs w:val="24"/>
              </w:rPr>
              <w:fldChar w:fldCharType="begin">
                <w:fldData xml:space="preserve">PEVuZE5vdGU+PENpdGU+PEF1dGhvcj5MaXU8L0F1dGhvcj48WWVhcj4yMDE0PC9ZZWFyPjxSZWNO
dW0+MTMwPC9SZWNOdW0+PERpc3BsYXlUZXh0PjxzdHlsZSBmYWNlPSJzdXBlcnNjcmlwdCI+WzE5
MF08L3N0eWxlPjwvRGlzcGxheVRleHQ+PHJlY29yZD48cmVjLW51bWJlcj4xMzA8L3JlYy1udW1i
ZXI+PGZvcmVpZ24ta2V5cz48a2V5IGFwcD0iRU4iIGRiLWlkPSJyc3cydHByZXFzZXZyNGV6ZnA4
cHByeGNmZjV2czBkeGVwcDAiIHRpbWVzdGFtcD0iMTQyMTkzNzE3MiI+MTMwPC9rZXk+PC9mb3Jl
aWduLWtleXM+PHJlZi10eXBlIG5hbWU9IkpvdXJuYWwgQXJ0aWNsZSI+MTc8L3JlZi10eXBlPjxj
b250cmlidXRvcnM+PGF1dGhvcnM+PGF1dGhvcj5MaXUsIFouPC9hdXRob3I+PGF1dGhvcj5TaGFv
LCBZLjwvYXV0aG9yPjxhdXRob3I+VGFuLCBMLjwvYXV0aG9yPjxhdXRob3I+U2hpLCBILjwvYXV0
aG9yPjxhdXRob3I+Q2hlbiwgUy48L2F1dGhvcj48YXV0aG9yPkd1bywgSi48L2F1dGhvcj48L2F1
dGhvcnM+PC9jb250cmlidXRvcnM+PGF1dGgtYWRkcmVzcz5EZXBhcnRtZW50IG9mIEdlbmVyYWwg
U3VyZ2VyeSwgVGhlIEFmZmlsaWF0ZWQgSG9zcGl0YWwgb2YgTmluZ2JvIFVuaXZlcnNpdHkgU2No
b29sIG9mIE1lZGljaW5lLCBOaW5nYm8sIDMxNTAyMCwgQ2hpbmEuPC9hdXRoLWFkZHJlc3M+PHRp
dGxlcz48dGl0bGU+Q2xpbmljYWwgc2lnbmlmaWNhbmNlIG9mIHRoZSBsb3cgZXhwcmVzc2lvbiBv
ZiBGRVIxTDQgaW4gZ2FzdHJpYyBjYW5jZXIgcGF0aWVudHM8L3RpdGxlPjxzZWNvbmRhcnktdGl0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YWx0LXBlcmlvZGljYWw+PHBhZ2VzPjk2MTMtNzwvcGFnZXM+PHZvbHVtZT4zNTwvdm9sdW1lPjxu
dW1iZXI+MTA8L251bWJlcj48a2V5d29yZHM+PGtleXdvcmQ+QXJlYSBVbmRlciBDdXJ2ZTwva2V5
d29yZD48a2V5d29yZD5GZW1hbGU8L2tleXdvcmQ+PGtleXdvcmQ+SHVtYW5zPC9rZXl3b3JkPjxr
ZXl3b3JkPk1hbGU8L2tleXdvcmQ+PGtleXdvcmQ+TWlkZGxlIEFnZWQ8L2tleXdvcmQ+PGtleXdv
cmQ+Uk5BLCBMb25nIE5vbmNvZGluZy9hbmFseXNpcy8qYmlvc3ludGhlc2lzPC9rZXl3b3JkPjxr
ZXl3b3JkPlJPQyBDdXJ2ZTwva2V5d29yZD48a2V5d29yZD5SZWFsLVRpbWUgUG9seW1lcmFzZSBD
aGFpbiBSZWFjdGlvbjwva2V5d29yZD48a2V5d29yZD5SZXZlcnNlIFRyYW5zY3JpcHRhc2UgUG9s
eW1lcmFzZSBDaGFpbiBSZWFjdGlvbjwva2V5d29yZD48a2V5d29yZD5TdG9tYWNoIE5lb3BsYXNt
cy8qbWV0YWJvbGlzbTwva2V5d29yZD48a2V5d29yZD5UdW1vciBNYXJrZXJzLCBCaW9sb2dpY2Fs
LyphbmFseXNpczwva2V5d29yZD48L2tleXdvcmRzPjxkYXRlcz48eWVhcj4yMDE0PC95ZWFyPjxw
dWItZGF0ZXM+PGRhdGU+T2N0PC9kYXRlPjwvcHViLWRhdGVzPjwvZGF0ZXM+PGlzYm4+MTQyMy0w
MzgwIChFbGVjdHJvbmljKSYjeEQ7MTAxMC00MjgzIChMaW5raW5nKTwvaXNibj48YWNjZXNzaW9u
LW51bT4yNDk2MTM1MzwvYWNjZXNzaW9uLW51bT48dXJscz48cmVsYXRlZC11cmxzPjx1cmw+aHR0
cDovL3d3dy5uY2JpLm5sbS5uaWguZ292L3B1Ym1lZC8yNDk2MTM1MzwvdXJsPjwvcmVsYXRlZC11
cmxzPjwvdXJscz48ZWxlY3Ryb25pYy1yZXNvdXJjZS1udW0+MTAuMTAwNy9zMTMyNzctMDE0LTIy
NTktNDwvZWxlY3Ryb25pYy1yZXNvdXJjZS1udW0+PC9yZWNvcmQ+PC9DaXRlPjwvRW5kTm90ZT5=
</w:fldData>
              </w:fldChar>
            </w:r>
            <w:r w:rsidR="00D03526" w:rsidRPr="002E3CE1">
              <w:rPr>
                <w:rFonts w:ascii="Book Antiqua" w:hAnsi="Book Antiqua"/>
                <w:sz w:val="24"/>
                <w:szCs w:val="24"/>
              </w:rPr>
              <w:instrText xml:space="preserve"> ADDIN EN.CITE </w:instrText>
            </w:r>
            <w:r w:rsidR="00D03526" w:rsidRPr="002E3CE1">
              <w:rPr>
                <w:rFonts w:ascii="Book Antiqua" w:hAnsi="Book Antiqua"/>
                <w:sz w:val="24"/>
                <w:szCs w:val="24"/>
              </w:rPr>
              <w:fldChar w:fldCharType="begin">
                <w:fldData xml:space="preserve">PEVuZE5vdGU+PENpdGU+PEF1dGhvcj5MaXU8L0F1dGhvcj48WWVhcj4yMDE0PC9ZZWFyPjxSZWNO
dW0+MTMwPC9SZWNOdW0+PERpc3BsYXlUZXh0PjxzdHlsZSBmYWNlPSJzdXBlcnNjcmlwdCI+WzE5
MF08L3N0eWxlPjwvRGlzcGxheVRleHQ+PHJlY29yZD48cmVjLW51bWJlcj4xMzA8L3JlYy1udW1i
ZXI+PGZvcmVpZ24ta2V5cz48a2V5IGFwcD0iRU4iIGRiLWlkPSJyc3cydHByZXFzZXZyNGV6ZnA4
cHByeGNmZjV2czBkeGVwcDAiIHRpbWVzdGFtcD0iMTQyMTkzNzE3MiI+MTMwPC9rZXk+PC9mb3Jl
aWduLWtleXM+PHJlZi10eXBlIG5hbWU9IkpvdXJuYWwgQXJ0aWNsZSI+MTc8L3JlZi10eXBlPjxj
b250cmlidXRvcnM+PGF1dGhvcnM+PGF1dGhvcj5MaXUsIFouPC9hdXRob3I+PGF1dGhvcj5TaGFv
LCBZLjwvYXV0aG9yPjxhdXRob3I+VGFuLCBMLjwvYXV0aG9yPjxhdXRob3I+U2hpLCBILjwvYXV0
aG9yPjxhdXRob3I+Q2hlbiwgUy48L2F1dGhvcj48YXV0aG9yPkd1bywgSi48L2F1dGhvcj48L2F1
dGhvcnM+PC9jb250cmlidXRvcnM+PGF1dGgtYWRkcmVzcz5EZXBhcnRtZW50IG9mIEdlbmVyYWwg
U3VyZ2VyeSwgVGhlIEFmZmlsaWF0ZWQgSG9zcGl0YWwgb2YgTmluZ2JvIFVuaXZlcnNpdHkgU2No
b29sIG9mIE1lZGljaW5lLCBOaW5nYm8sIDMxNTAyMCwgQ2hpbmEuPC9hdXRoLWFkZHJlc3M+PHRp
dGxlcz48dGl0bGU+Q2xpbmljYWwgc2lnbmlmaWNhbmNlIG9mIHRoZSBsb3cgZXhwcmVzc2lvbiBv
ZiBGRVIxTDQgaW4gZ2FzdHJpYyBjYW5jZXIgcGF0aWVudHM8L3RpdGxlPjxzZWNvbmRhcnktdGl0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YWx0LXBlcmlvZGljYWw+PHBhZ2VzPjk2MTMtNzwvcGFnZXM+PHZvbHVtZT4zNTwvdm9sdW1lPjxu
dW1iZXI+MTA8L251bWJlcj48a2V5d29yZHM+PGtleXdvcmQ+QXJlYSBVbmRlciBDdXJ2ZTwva2V5
d29yZD48a2V5d29yZD5GZW1hbGU8L2tleXdvcmQ+PGtleXdvcmQ+SHVtYW5zPC9rZXl3b3JkPjxr
ZXl3b3JkPk1hbGU8L2tleXdvcmQ+PGtleXdvcmQ+TWlkZGxlIEFnZWQ8L2tleXdvcmQ+PGtleXdv
cmQ+Uk5BLCBMb25nIE5vbmNvZGluZy9hbmFseXNpcy8qYmlvc3ludGhlc2lzPC9rZXl3b3JkPjxr
ZXl3b3JkPlJPQyBDdXJ2ZTwva2V5d29yZD48a2V5d29yZD5SZWFsLVRpbWUgUG9seW1lcmFzZSBD
aGFpbiBSZWFjdGlvbjwva2V5d29yZD48a2V5d29yZD5SZXZlcnNlIFRyYW5zY3JpcHRhc2UgUG9s
eW1lcmFzZSBDaGFpbiBSZWFjdGlvbjwva2V5d29yZD48a2V5d29yZD5TdG9tYWNoIE5lb3BsYXNt
cy8qbWV0YWJvbGlzbTwva2V5d29yZD48a2V5d29yZD5UdW1vciBNYXJrZXJzLCBCaW9sb2dpY2Fs
LyphbmFseXNpczwva2V5d29yZD48L2tleXdvcmRzPjxkYXRlcz48eWVhcj4yMDE0PC95ZWFyPjxw
dWItZGF0ZXM+PGRhdGU+T2N0PC9kYXRlPjwvcHViLWRhdGVzPjwvZGF0ZXM+PGlzYm4+MTQyMy0w
MzgwIChFbGVjdHJvbmljKSYjeEQ7MTAxMC00MjgzIChMaW5raW5nKTwvaXNibj48YWNjZXNzaW9u
LW51bT4yNDk2MTM1MzwvYWNjZXNzaW9uLW51bT48dXJscz48cmVsYXRlZC11cmxzPjx1cmw+aHR0
cDovL3d3dy5uY2JpLm5sbS5uaWguZ292L3B1Ym1lZC8yNDk2MTM1MzwvdXJsPjwvcmVsYXRlZC11
cmxzPjwvdXJscz48ZWxlY3Ryb25pYy1yZXNvdXJjZS1udW0+MTAuMTAwNy9zMTMyNzctMDE0LTIy
NTktNDwvZWxlY3Ryb25pYy1yZXNvdXJjZS1udW0+PC9yZWNvcmQ+PC9DaXRlPjwvRW5kTm90ZT5=
</w:fldData>
              </w:fldChar>
            </w:r>
            <w:r w:rsidR="00D03526" w:rsidRPr="002E3CE1">
              <w:rPr>
                <w:rFonts w:ascii="Book Antiqua" w:hAnsi="Book Antiqua"/>
                <w:sz w:val="24"/>
                <w:szCs w:val="24"/>
              </w:rPr>
              <w:instrText xml:space="preserve"> ADDIN EN.CITE.DATA </w:instrText>
            </w:r>
            <w:r w:rsidR="00D03526" w:rsidRPr="002E3CE1">
              <w:rPr>
                <w:rFonts w:ascii="Book Antiqua" w:hAnsi="Book Antiqua"/>
                <w:sz w:val="24"/>
                <w:szCs w:val="24"/>
              </w:rPr>
            </w:r>
            <w:r w:rsidR="00D03526" w:rsidRPr="002E3CE1">
              <w:rPr>
                <w:rFonts w:ascii="Book Antiqua" w:hAnsi="Book Antiqua"/>
                <w:sz w:val="24"/>
                <w:szCs w:val="24"/>
              </w:rPr>
              <w:fldChar w:fldCharType="end"/>
            </w:r>
            <w:r w:rsidRPr="002E3CE1">
              <w:rPr>
                <w:rFonts w:ascii="Book Antiqua" w:hAnsi="Book Antiqua"/>
                <w:sz w:val="24"/>
                <w:szCs w:val="24"/>
              </w:rPr>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90" w:tooltip="Liu, 2014 #130" w:history="1">
              <w:r w:rsidR="00545921" w:rsidRPr="002E3CE1">
                <w:rPr>
                  <w:rFonts w:ascii="Book Antiqua" w:hAnsi="Book Antiqua"/>
                  <w:noProof/>
                  <w:sz w:val="24"/>
                  <w:szCs w:val="24"/>
                  <w:vertAlign w:val="superscript"/>
                </w:rPr>
                <w:t>190</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1043" w:type="dxa"/>
            <w:tcBorders>
              <w:top w:val="single" w:sz="4" w:space="0" w:color="auto"/>
            </w:tcBorders>
          </w:tcPr>
          <w:p w14:paraId="08718993"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1150" w:type="dxa"/>
            <w:tcBorders>
              <w:top w:val="single" w:sz="4" w:space="0" w:color="auto"/>
            </w:tcBorders>
          </w:tcPr>
          <w:p w14:paraId="06B76F9F"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3183" w:type="dxa"/>
            <w:tcBorders>
              <w:top w:val="single" w:sz="4" w:space="0" w:color="auto"/>
            </w:tcBorders>
          </w:tcPr>
          <w:p w14:paraId="4641E879"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67.2%</w:t>
            </w:r>
          </w:p>
        </w:tc>
        <w:tc>
          <w:tcPr>
            <w:tcW w:w="3183" w:type="dxa"/>
            <w:tcBorders>
              <w:top w:val="single" w:sz="4" w:space="0" w:color="auto"/>
            </w:tcBorders>
          </w:tcPr>
          <w:p w14:paraId="69804F42"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80.3%</w:t>
            </w:r>
          </w:p>
        </w:tc>
        <w:tc>
          <w:tcPr>
            <w:tcW w:w="3183" w:type="dxa"/>
            <w:tcBorders>
              <w:top w:val="single" w:sz="4" w:space="0" w:color="auto"/>
            </w:tcBorders>
          </w:tcPr>
          <w:p w14:paraId="7A6D86FE"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0.778</w:t>
            </w:r>
          </w:p>
        </w:tc>
        <w:tc>
          <w:tcPr>
            <w:tcW w:w="1875" w:type="dxa"/>
            <w:tcBorders>
              <w:top w:val="single" w:sz="4" w:space="0" w:color="auto"/>
            </w:tcBorders>
          </w:tcPr>
          <w:p w14:paraId="56E0AD51"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83 GCs</w:t>
            </w:r>
            <w:r w:rsidRPr="002E3CE1">
              <w:rPr>
                <w:rFonts w:ascii="Book Antiqua" w:hAnsi="Book Antiqua"/>
                <w:sz w:val="24"/>
                <w:szCs w:val="24"/>
              </w:rPr>
              <w:t>（</w:t>
            </w:r>
            <w:r w:rsidRPr="002E3CE1">
              <w:rPr>
                <w:rFonts w:ascii="Book Antiqua" w:hAnsi="Book Antiqua"/>
                <w:sz w:val="24"/>
                <w:szCs w:val="24"/>
              </w:rPr>
              <w:t>Pre- and post-operative patients</w:t>
            </w:r>
            <w:r w:rsidRPr="002E3CE1">
              <w:rPr>
                <w:rFonts w:ascii="Book Antiqua" w:hAnsi="Book Antiqua"/>
                <w:sz w:val="24"/>
                <w:szCs w:val="24"/>
              </w:rPr>
              <w:t>）</w:t>
            </w:r>
          </w:p>
        </w:tc>
      </w:tr>
      <w:tr w:rsidR="002972C3" w:rsidRPr="002E3CE1" w14:paraId="5CCDA8F9" w14:textId="77777777" w:rsidTr="005476E3">
        <w:tc>
          <w:tcPr>
            <w:tcW w:w="1760" w:type="dxa"/>
          </w:tcPr>
          <w:p w14:paraId="52F93371" w14:textId="400B0E88"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H19</w:t>
            </w:r>
            <w:r w:rsidRPr="002E3CE1">
              <w:rPr>
                <w:rFonts w:ascii="Book Antiqua" w:hAnsi="Book Antiqua"/>
                <w:sz w:val="24"/>
                <w:szCs w:val="24"/>
              </w:rPr>
              <w:fldChar w:fldCharType="begin"/>
            </w:r>
            <w:r w:rsidR="00D03526" w:rsidRPr="002E3CE1">
              <w:rPr>
                <w:rFonts w:ascii="Book Antiqua" w:hAnsi="Book Antiqua"/>
                <w:sz w:val="24"/>
                <w:szCs w:val="24"/>
              </w:rPr>
              <w:instrText xml:space="preserve"> ADDIN EN.CITE &lt;EndNote&gt;&lt;Cite&gt;&lt;Author&gt;Arita&lt;/Author&gt;&lt;Year&gt;2013&lt;/Year&gt;&lt;RecNum&gt;131&lt;/RecNum&gt;&lt;DisplayText&gt;&lt;style face="superscript"&gt;[178]&lt;/style&gt;&lt;/DisplayText&gt;&lt;record&gt;&lt;rec-number&gt;131&lt;/rec-number&gt;&lt;foreign-keys&gt;&lt;key app="EN" db-id="rsw2tpreqsevr4ezfp8pprxcff5vs0dxepp0" timestamp="1421937224"&gt;131&lt;/key&gt;&lt;/foreign-keys&gt;&lt;ref-type name="Journal Article"&gt;17&lt;/ref-type&gt;&lt;contributors&gt;&lt;authors&gt;&lt;author&gt;Arita, T.&lt;/author&gt;&lt;author&gt;Ichikawa, D.&lt;/author&gt;&lt;author&gt;Konishi, H.&lt;/author&gt;&lt;author&gt;Komatsu, S.&lt;/author&gt;&lt;author&gt;Shiozaki, A.&lt;/author&gt;&lt;author&gt;Shoda, K.&lt;/author&gt;&lt;author&gt;Kawaguchi, T.&lt;/author&gt;&lt;author&gt;Hirajima, S.&lt;/author&gt;&lt;author&gt;Nagata, H.&lt;/author&gt;&lt;author&gt;Kubota, T.&lt;/author&gt;&lt;author&gt;Fujiwara, H.&lt;/author&gt;&lt;author&gt;Okamoto, K.&lt;/author&gt;&lt;author&gt;Otsuji, E.&lt;/author&gt;&lt;/authors&gt;&lt;/contributors&gt;&lt;auth-address&gt;Division of Digestive Surgery, Department of Surgery, Kyoto Prefectural University of Medicine, 465 Kajii-cho, Kamigyo-ku, Kyoto 6028566, Japan.&lt;/auth-address&gt;&lt;titles&gt;&lt;title&gt;Circulating long non-coding RNAs in plasma of patients with gastric cancer&lt;/title&gt;&lt;secondary-title&gt;Anticancer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research&lt;/abbr-1&gt;&lt;/alt-periodical&gt;&lt;pages&gt;3185-93&lt;/pages&gt;&lt;volume&gt;33&lt;/volume&gt;&lt;number&gt;8&lt;/number&gt;&lt;keywords&gt;&lt;keyword&gt;Case-Control Studies&lt;/keyword&gt;&lt;keyword&gt;Humans&lt;/keyword&gt;&lt;keyword&gt;Postoperative Care&lt;/keyword&gt;&lt;keyword&gt;Preoperative Care&lt;/keyword&gt;&lt;keyword&gt;RNA Stability&lt;/keyword&gt;&lt;keyword&gt;RNA, Long Noncoding/*blood&lt;/keyword&gt;&lt;keyword&gt;Stomach Neoplasms/*blood/*genetics/surgery&lt;/keyword&gt;&lt;/keywords&gt;&lt;dates&gt;&lt;year&gt;2013&lt;/year&gt;&lt;pub-dates&gt;&lt;date&gt;Aug&lt;/date&gt;&lt;/pub-dates&gt;&lt;/dates&gt;&lt;isbn&gt;1791-7530 (Electronic)&amp;#xD;0250-7005 (Linking)&lt;/isbn&gt;&lt;accession-num&gt;23898077&lt;/accession-num&gt;&lt;urls&gt;&lt;related-urls&gt;&lt;url&gt;http://www.ncbi.nlm.nih.gov/pubmed/23898077&lt;/url&gt;&lt;/related-urls&gt;&lt;/urls&gt;&lt;/record&gt;&lt;/Cite&gt;&lt;/EndNote&gt;</w:instrText>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78" w:tooltip="Arita, 2013 #131" w:history="1">
              <w:r w:rsidR="00545921" w:rsidRPr="002E3CE1">
                <w:rPr>
                  <w:rFonts w:ascii="Book Antiqua" w:hAnsi="Book Antiqua"/>
                  <w:noProof/>
                  <w:sz w:val="24"/>
                  <w:szCs w:val="24"/>
                  <w:vertAlign w:val="superscript"/>
                </w:rPr>
                <w:t>178</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1043" w:type="dxa"/>
          </w:tcPr>
          <w:p w14:paraId="3D375955"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1150" w:type="dxa"/>
          </w:tcPr>
          <w:p w14:paraId="0F6ADF35"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3183" w:type="dxa"/>
          </w:tcPr>
          <w:p w14:paraId="1201B91E"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74%</w:t>
            </w:r>
          </w:p>
        </w:tc>
        <w:tc>
          <w:tcPr>
            <w:tcW w:w="3183" w:type="dxa"/>
          </w:tcPr>
          <w:p w14:paraId="6727649A"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58%</w:t>
            </w:r>
          </w:p>
        </w:tc>
        <w:tc>
          <w:tcPr>
            <w:tcW w:w="3183" w:type="dxa"/>
          </w:tcPr>
          <w:p w14:paraId="6D4B4454"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0.64</w:t>
            </w:r>
          </w:p>
        </w:tc>
        <w:tc>
          <w:tcPr>
            <w:tcW w:w="1875" w:type="dxa"/>
          </w:tcPr>
          <w:p w14:paraId="7B89494A"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43 GCs and 34 healthy controls</w:t>
            </w:r>
          </w:p>
        </w:tc>
      </w:tr>
      <w:tr w:rsidR="002972C3" w:rsidRPr="002E3CE1" w14:paraId="371325E5" w14:textId="77777777" w:rsidTr="005476E3">
        <w:tc>
          <w:tcPr>
            <w:tcW w:w="1760" w:type="dxa"/>
          </w:tcPr>
          <w:p w14:paraId="58D8337E" w14:textId="17E588A6"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CUDR, LSINCT-5 and PTENP1</w:t>
            </w:r>
            <w:r w:rsidRPr="002E3CE1">
              <w:rPr>
                <w:rFonts w:ascii="Book Antiqua" w:hAnsi="Book Antiqua"/>
                <w:sz w:val="24"/>
                <w:szCs w:val="24"/>
              </w:rPr>
              <w:fldChar w:fldCharType="begin"/>
            </w:r>
            <w:r w:rsidR="00D03526" w:rsidRPr="002E3CE1">
              <w:rPr>
                <w:rFonts w:ascii="Book Antiqua" w:hAnsi="Book Antiqua"/>
                <w:sz w:val="24"/>
                <w:szCs w:val="24"/>
              </w:rPr>
              <w:instrText xml:space="preserve"> ADDIN EN.CITE &lt;EndNote&gt;&lt;Cite&gt;&lt;Author&gt;Dong&lt;/Author&gt;&lt;Year&gt;2015&lt;/Year&gt;&lt;RecNum&gt;187&lt;/RecNum&gt;&lt;DisplayText&gt;&lt;style face="superscript"&gt;[193]&lt;/style&gt;&lt;/DisplayText&gt;&lt;record&gt;&lt;rec-number&gt;187&lt;/rec-number&gt;&lt;foreign-keys&gt;&lt;key app="EN" db-id="rsw2tpreqsevr4ezfp8pprxcff5vs0dxepp0" timestamp="1425306604"&gt;187&lt;/key&gt;&lt;/foreign-keys&gt;&lt;ref-type name="Journal Article"&gt;17&lt;/ref-type&gt;&lt;contributors&gt;&lt;authors&gt;&lt;author&gt;Dong, L.&lt;/author&gt;&lt;author&gt;Qi, P.&lt;/author&gt;&lt;author&gt;Xu, M. D.&lt;/author&gt;&lt;author&gt;Ni, S. J.&lt;/author&gt;&lt;author&gt;Huang, D.&lt;/author&gt;&lt;author&gt;Xu, Q. H.&lt;/author&gt;&lt;author&gt;Weng, W. W.&lt;/author&gt;&lt;author&gt;Tan, C.&lt;/author&gt;&lt;author&gt;Sheng, W. Q.&lt;/author&gt;&lt;author&gt;Zhou, X. Y.&lt;/author&gt;&lt;author&gt;Du, X.&lt;/author&gt;&lt;/authors&gt;&lt;/contributors&gt;&lt;auth-address&gt;Department of Pathology, Fudan University Shanghai Cancer Center, Shanghai, 200032, China; Department of Oncology, Shanghai Medical College, Fudan University, Shanghai, 200032, China; Institute of Pathology, Fudan University, Shanghai, 200032, China.&lt;/auth-address&gt;&lt;titles&gt;&lt;title&gt;Circulating CUDR, LSINCT-5 and PTENP1 long non-coding rnas in sera distinguish patients with gastric cancer from healthy controls&lt;/title&gt;&lt;secondary-title&gt;Int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cancer&lt;/abbr-1&gt;&lt;/alt-periodical&gt;&lt;dates&gt;&lt;year&gt;2015&lt;/year&gt;&lt;pub-dates&gt;&lt;date&gt;Feb 18&lt;/date&gt;&lt;/pub-dates&gt;&lt;/dates&gt;&lt;isbn&gt;1097-0215 (Electronic)&amp;#xD;0020-7136 (Linking)&lt;/isbn&gt;&lt;accession-num&gt;25694351&lt;/accession-num&gt;&lt;urls&gt;&lt;related-urls&gt;&lt;url&gt;http://www.ncbi.nlm.nih.gov/pubmed/25694351&lt;/url&gt;&lt;/related-urls&gt;&lt;/urls&gt;&lt;electronic-resource-num&gt;10.1002/ijc.29484&lt;/electronic-resource-num&gt;&lt;/record&gt;&lt;/Cite&gt;&lt;/EndNote&gt;</w:instrText>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93" w:tooltip="Dong, 2015 #187" w:history="1">
              <w:r w:rsidR="00545921" w:rsidRPr="002E3CE1">
                <w:rPr>
                  <w:rFonts w:ascii="Book Antiqua" w:hAnsi="Book Antiqua"/>
                  <w:noProof/>
                  <w:sz w:val="24"/>
                  <w:szCs w:val="24"/>
                  <w:vertAlign w:val="superscript"/>
                </w:rPr>
                <w:t>193</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1043" w:type="dxa"/>
          </w:tcPr>
          <w:p w14:paraId="793C5D35"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1150" w:type="dxa"/>
          </w:tcPr>
          <w:p w14:paraId="1BD0C4CD"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Serum</w:t>
            </w:r>
          </w:p>
        </w:tc>
        <w:tc>
          <w:tcPr>
            <w:tcW w:w="3183" w:type="dxa"/>
          </w:tcPr>
          <w:p w14:paraId="331A9A68" w14:textId="7971527D"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74.1% of CUDR+LSINCT-5+PTENP1 for GC detection, </w:t>
            </w:r>
          </w:p>
          <w:p w14:paraId="1EA24886" w14:textId="593DDCCC"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 77.8% of  CUDR+LSINCT-5+PTENP1 for early   GC detection </w:t>
            </w:r>
          </w:p>
        </w:tc>
        <w:tc>
          <w:tcPr>
            <w:tcW w:w="3183" w:type="dxa"/>
          </w:tcPr>
          <w:p w14:paraId="52C4EDC2" w14:textId="64248152"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100%  of CUDR+LSINCT-5+PTENP1 for GC detection,   97.0% of CUDR+LSINCT-5+PTENP1 for early GC detection</w:t>
            </w:r>
          </w:p>
        </w:tc>
        <w:tc>
          <w:tcPr>
            <w:tcW w:w="3183" w:type="dxa"/>
          </w:tcPr>
          <w:p w14:paraId="67E20457" w14:textId="2CB06CA9"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0.92 of CUDR+ LSINCT-5+PTENP1 for GC detection, 0.832 of CUDR+LSINCT-5+PTENP1 for early GC detection</w:t>
            </w:r>
          </w:p>
        </w:tc>
        <w:tc>
          <w:tcPr>
            <w:tcW w:w="1875" w:type="dxa"/>
          </w:tcPr>
          <w:p w14:paraId="64CD67C7"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9 early-stage GCs, 64 advanced-stage GCs, 15 benign Peptic ulcer patients and 86 healthy controls</w:t>
            </w:r>
          </w:p>
        </w:tc>
      </w:tr>
      <w:tr w:rsidR="002972C3" w:rsidRPr="002E3CE1" w14:paraId="2C4D342A" w14:textId="77777777" w:rsidTr="005476E3">
        <w:tc>
          <w:tcPr>
            <w:tcW w:w="1760" w:type="dxa"/>
          </w:tcPr>
          <w:p w14:paraId="74A18B8B" w14:textId="7B1701A5"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LINC00152</w:t>
            </w:r>
            <w:r w:rsidRPr="002E3CE1">
              <w:rPr>
                <w:rFonts w:ascii="Book Antiqua" w:hAnsi="Book Antiqua"/>
                <w:sz w:val="24"/>
                <w:szCs w:val="24"/>
              </w:rPr>
              <w:fldChar w:fldCharType="begin"/>
            </w:r>
            <w:r w:rsidR="00D03526" w:rsidRPr="002E3CE1">
              <w:rPr>
                <w:rFonts w:ascii="Book Antiqua" w:hAnsi="Book Antiqua"/>
                <w:sz w:val="24"/>
                <w:szCs w:val="24"/>
              </w:rPr>
              <w:instrText xml:space="preserve"> ADDIN EN.CITE &lt;EndNote&gt;&lt;Cite&gt;&lt;Author&gt;Li&lt;/Author&gt;&lt;Year&gt;2014&lt;/Year&gt;&lt;RecNum&gt;189&lt;/RecNum&gt;&lt;DisplayText&gt;&lt;style face="superscript"&gt;[189]&lt;/style&gt;&lt;/DisplayText&gt;&lt;record&gt;&lt;rec-number&gt;189&lt;/rec-number&gt;&lt;foreign-keys&gt;&lt;key app="EN" db-id="rsw2tpreqsevr4ezfp8pprxcff5vs0dxepp0" timestamp="1425306794"&gt;189&lt;/key&gt;&lt;/foreign-keys&gt;&lt;ref-type name="Journal Article"&gt;17&lt;/ref-type&gt;&lt;contributors&gt;&lt;authors&gt;&lt;author&gt;Li, Q.&lt;/author&gt;&lt;author&gt;Shao, Y.&lt;/author&gt;&lt;author&gt;Zhang, X.&lt;/author&gt;&lt;author&gt;Zheng, T.&lt;/author&gt;&lt;author&gt;Miao, M.&lt;/author&gt;&lt;author&gt;Qin, L.&lt;/author&gt;&lt;author&gt;Wang, B.&lt;/author&gt;&lt;author&gt;Ye, G.&lt;/author&gt;&lt;author&gt;Xiao, B.&lt;/author&gt;&lt;author&gt;Guo, J.&lt;/author&gt;&lt;/authors&gt;&lt;/contributors&gt;&lt;auth-address&gt;The Affiliated Hospital of Ningbo University School of Medicine, Ningbo, 315010, China.&lt;/auth-address&gt;&lt;titles&gt;&lt;title&gt;Plasma long noncoding RNA protected by exosomes as a potential stable biomarker for gastric cancer&lt;/title&gt;&lt;secondary-title&gt;Tumour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Medicine&lt;/abbr-1&gt;&lt;/alt-periodical&gt;&lt;dates&gt;&lt;year&gt;2014&lt;/year&gt;&lt;pub-dates&gt;&lt;date&gt;Nov 13&lt;/date&gt;&lt;/pub-dates&gt;&lt;/dates&gt;&lt;isbn&gt;1423-0380 (Electronic)&amp;#xD;1010-4283 (Linking)&lt;/isbn&gt;&lt;accession-num&gt;25391424&lt;/accession-num&gt;&lt;urls&gt;&lt;related-urls&gt;&lt;url&gt;http://www.ncbi.nlm.nih.gov/pubmed/25391424&lt;/url&gt;&lt;/related-urls&gt;&lt;/urls&gt;&lt;electronic-resource-num&gt;10.1007/s13277-014-2807-y&lt;/electronic-resource-num&gt;&lt;/record&gt;&lt;/Cite&gt;&lt;/EndNote&gt;</w:instrText>
            </w:r>
            <w:r w:rsidRPr="002E3CE1">
              <w:rPr>
                <w:rFonts w:ascii="Book Antiqua" w:hAnsi="Book Antiqua"/>
                <w:sz w:val="24"/>
                <w:szCs w:val="24"/>
              </w:rPr>
              <w:fldChar w:fldCharType="separate"/>
            </w:r>
            <w:r w:rsidR="00D03526" w:rsidRPr="002E3CE1">
              <w:rPr>
                <w:rFonts w:ascii="Book Antiqua" w:hAnsi="Book Antiqua"/>
                <w:noProof/>
                <w:sz w:val="24"/>
                <w:szCs w:val="24"/>
                <w:vertAlign w:val="superscript"/>
              </w:rPr>
              <w:t>[</w:t>
            </w:r>
            <w:hyperlink w:anchor="_ENREF_189" w:tooltip="Li, 2014 #189" w:history="1">
              <w:r w:rsidR="00545921" w:rsidRPr="002E3CE1">
                <w:rPr>
                  <w:rFonts w:ascii="Book Antiqua" w:hAnsi="Book Antiqua"/>
                  <w:noProof/>
                  <w:sz w:val="24"/>
                  <w:szCs w:val="24"/>
                  <w:vertAlign w:val="superscript"/>
                </w:rPr>
                <w:t>189</w:t>
              </w:r>
            </w:hyperlink>
            <w:r w:rsidR="00D03526" w:rsidRPr="002E3CE1">
              <w:rPr>
                <w:rFonts w:ascii="Book Antiqua" w:hAnsi="Book Antiqua"/>
                <w:noProof/>
                <w:sz w:val="24"/>
                <w:szCs w:val="24"/>
                <w:vertAlign w:val="superscript"/>
              </w:rPr>
              <w:t>]</w:t>
            </w:r>
            <w:r w:rsidRPr="002E3CE1">
              <w:rPr>
                <w:rFonts w:ascii="Book Antiqua" w:hAnsi="Book Antiqua"/>
                <w:sz w:val="24"/>
                <w:szCs w:val="24"/>
              </w:rPr>
              <w:fldChar w:fldCharType="end"/>
            </w:r>
          </w:p>
        </w:tc>
        <w:tc>
          <w:tcPr>
            <w:tcW w:w="1043" w:type="dxa"/>
          </w:tcPr>
          <w:p w14:paraId="74734D07"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Human</w:t>
            </w:r>
          </w:p>
        </w:tc>
        <w:tc>
          <w:tcPr>
            <w:tcW w:w="1150" w:type="dxa"/>
          </w:tcPr>
          <w:p w14:paraId="065EF75D"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Plasma</w:t>
            </w:r>
          </w:p>
        </w:tc>
        <w:tc>
          <w:tcPr>
            <w:tcW w:w="3183" w:type="dxa"/>
          </w:tcPr>
          <w:p w14:paraId="04445AF8"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48.1%</w:t>
            </w:r>
          </w:p>
        </w:tc>
        <w:tc>
          <w:tcPr>
            <w:tcW w:w="3183" w:type="dxa"/>
          </w:tcPr>
          <w:p w14:paraId="4D6287B4"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85.2%</w:t>
            </w:r>
          </w:p>
        </w:tc>
        <w:tc>
          <w:tcPr>
            <w:tcW w:w="3183" w:type="dxa"/>
          </w:tcPr>
          <w:p w14:paraId="57FCD34A"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0.657</w:t>
            </w:r>
          </w:p>
        </w:tc>
        <w:tc>
          <w:tcPr>
            <w:tcW w:w="1875" w:type="dxa"/>
          </w:tcPr>
          <w:p w14:paraId="1942A1FD" w14:textId="77777777" w:rsidR="002972C3" w:rsidRPr="002E3CE1" w:rsidRDefault="002972C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79 GCs and 81 healthy controls</w:t>
            </w:r>
          </w:p>
        </w:tc>
      </w:tr>
    </w:tbl>
    <w:p w14:paraId="4837D67E" w14:textId="5691EDCE" w:rsidR="000C542F"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When a combination of circulating lncRNAs is characterized, a (+) is included between the listed circulating lncRNAs. AUC: </w:t>
      </w:r>
      <w:r w:rsidRPr="002E3CE1">
        <w:rPr>
          <w:rFonts w:ascii="Book Antiqua" w:hAnsi="Book Antiqua"/>
          <w:caps/>
          <w:sz w:val="24"/>
          <w:szCs w:val="24"/>
        </w:rPr>
        <w:t>a</w:t>
      </w:r>
      <w:r w:rsidRPr="002E3CE1">
        <w:rPr>
          <w:rFonts w:ascii="Book Antiqua" w:hAnsi="Book Antiqua"/>
          <w:sz w:val="24"/>
          <w:szCs w:val="24"/>
        </w:rPr>
        <w:t xml:space="preserve">rea under the curve; GC: </w:t>
      </w:r>
      <w:r w:rsidRPr="002E3CE1">
        <w:rPr>
          <w:rFonts w:ascii="Book Antiqua" w:hAnsi="Book Antiqua"/>
          <w:caps/>
          <w:sz w:val="24"/>
          <w:szCs w:val="24"/>
        </w:rPr>
        <w:t>g</w:t>
      </w:r>
      <w:r w:rsidRPr="002E3CE1">
        <w:rPr>
          <w:rFonts w:ascii="Book Antiqua" w:hAnsi="Book Antiqua"/>
          <w:sz w:val="24"/>
          <w:szCs w:val="24"/>
        </w:rPr>
        <w:t>astric cancer.</w:t>
      </w:r>
    </w:p>
    <w:p w14:paraId="555FA75E" w14:textId="77777777" w:rsidR="00CD1680" w:rsidRPr="002E3CE1" w:rsidRDefault="00CD1680" w:rsidP="002E3CE1">
      <w:pPr>
        <w:adjustRightInd w:val="0"/>
        <w:snapToGrid w:val="0"/>
        <w:spacing w:line="360" w:lineRule="auto"/>
        <w:rPr>
          <w:rFonts w:ascii="Book Antiqua" w:hAnsi="Book Antiqua"/>
          <w:sz w:val="24"/>
          <w:szCs w:val="24"/>
        </w:rPr>
      </w:pPr>
    </w:p>
    <w:p w14:paraId="15114303" w14:textId="7E3398F8"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br w:type="page"/>
      </w:r>
    </w:p>
    <w:p w14:paraId="1C8064D9" w14:textId="2B2E3058" w:rsidR="00CB2B7C"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lastRenderedPageBreak/>
        <w:t>Table 4 Expression levels of circulating lncRNAs in gastric cancer tissues and their targeted miRNAs</w:t>
      </w:r>
    </w:p>
    <w:tbl>
      <w:tblPr>
        <w:tblStyle w:val="TableGrid"/>
        <w:tblW w:w="0" w:type="auto"/>
        <w:tblInd w:w="5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842"/>
        <w:gridCol w:w="1842"/>
        <w:gridCol w:w="1450"/>
        <w:gridCol w:w="48"/>
        <w:gridCol w:w="1463"/>
      </w:tblGrid>
      <w:tr w:rsidR="005476E3" w:rsidRPr="002E3CE1" w14:paraId="52395996" w14:textId="77777777" w:rsidTr="005476E3">
        <w:tc>
          <w:tcPr>
            <w:tcW w:w="1315" w:type="dxa"/>
            <w:tcBorders>
              <w:top w:val="single" w:sz="4" w:space="0" w:color="auto"/>
              <w:bottom w:val="single" w:sz="4" w:space="0" w:color="auto"/>
            </w:tcBorders>
          </w:tcPr>
          <w:p w14:paraId="07B5DF90" w14:textId="77777777"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Circulating miRNA</w:t>
            </w:r>
          </w:p>
        </w:tc>
        <w:tc>
          <w:tcPr>
            <w:tcW w:w="1842" w:type="dxa"/>
            <w:tcBorders>
              <w:top w:val="single" w:sz="4" w:space="0" w:color="auto"/>
              <w:bottom w:val="single" w:sz="4" w:space="0" w:color="auto"/>
            </w:tcBorders>
          </w:tcPr>
          <w:p w14:paraId="674E39ED" w14:textId="77777777"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Expression in the circulation</w:t>
            </w:r>
          </w:p>
        </w:tc>
        <w:tc>
          <w:tcPr>
            <w:tcW w:w="1842" w:type="dxa"/>
            <w:tcBorders>
              <w:top w:val="single" w:sz="4" w:space="0" w:color="auto"/>
              <w:bottom w:val="single" w:sz="4" w:space="0" w:color="auto"/>
            </w:tcBorders>
          </w:tcPr>
          <w:p w14:paraId="3F113627" w14:textId="77777777"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Expression in tissue</w:t>
            </w:r>
          </w:p>
        </w:tc>
        <w:tc>
          <w:tcPr>
            <w:tcW w:w="1456" w:type="dxa"/>
            <w:tcBorders>
              <w:top w:val="single" w:sz="4" w:space="0" w:color="auto"/>
              <w:bottom w:val="single" w:sz="4" w:space="0" w:color="auto"/>
            </w:tcBorders>
          </w:tcPr>
          <w:p w14:paraId="12575614" w14:textId="77777777"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Validated targeted miRNAs</w:t>
            </w:r>
          </w:p>
        </w:tc>
        <w:tc>
          <w:tcPr>
            <w:tcW w:w="1505" w:type="dxa"/>
            <w:gridSpan w:val="2"/>
            <w:tcBorders>
              <w:top w:val="single" w:sz="4" w:space="0" w:color="auto"/>
              <w:bottom w:val="single" w:sz="4" w:space="0" w:color="auto"/>
            </w:tcBorders>
          </w:tcPr>
          <w:p w14:paraId="3B8E03EC" w14:textId="77777777"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Putative targeted miRNAs in GC</w:t>
            </w:r>
          </w:p>
        </w:tc>
      </w:tr>
      <w:tr w:rsidR="005476E3" w:rsidRPr="002E3CE1" w14:paraId="668C7B4E" w14:textId="77777777" w:rsidTr="005476E3">
        <w:tc>
          <w:tcPr>
            <w:tcW w:w="1315" w:type="dxa"/>
            <w:tcBorders>
              <w:top w:val="single" w:sz="4" w:space="0" w:color="auto"/>
            </w:tcBorders>
          </w:tcPr>
          <w:p w14:paraId="7D2EBC0F"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H19</w:t>
            </w:r>
          </w:p>
        </w:tc>
        <w:tc>
          <w:tcPr>
            <w:tcW w:w="1842" w:type="dxa"/>
            <w:tcBorders>
              <w:top w:val="single" w:sz="4" w:space="0" w:color="auto"/>
            </w:tcBorders>
          </w:tcPr>
          <w:p w14:paraId="04F19339"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842" w:type="dxa"/>
            <w:tcBorders>
              <w:top w:val="single" w:sz="4" w:space="0" w:color="auto"/>
            </w:tcBorders>
          </w:tcPr>
          <w:p w14:paraId="42A9AA47"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456" w:type="dxa"/>
            <w:tcBorders>
              <w:top w:val="single" w:sz="4" w:space="0" w:color="auto"/>
            </w:tcBorders>
          </w:tcPr>
          <w:p w14:paraId="01F644F5"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color w:val="000000" w:themeColor="text1"/>
                <w:sz w:val="24"/>
                <w:szCs w:val="24"/>
              </w:rPr>
              <w:t>miR-675, let-7 and miR-200 family</w:t>
            </w:r>
          </w:p>
        </w:tc>
        <w:tc>
          <w:tcPr>
            <w:tcW w:w="1505" w:type="dxa"/>
            <w:gridSpan w:val="2"/>
            <w:tcBorders>
              <w:top w:val="single" w:sz="4" w:space="0" w:color="auto"/>
            </w:tcBorders>
          </w:tcPr>
          <w:p w14:paraId="5FC01257"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miR-17-5p, miR-18a-5p, miR-18b-5p, miR-19a-3p, miR-20a-5p, miR-20b-5p, miR-106a-5p, miR-106b-5,</w:t>
            </w:r>
          </w:p>
        </w:tc>
      </w:tr>
      <w:tr w:rsidR="005476E3" w:rsidRPr="002E3CE1" w14:paraId="4151713B" w14:textId="77777777" w:rsidTr="005476E3">
        <w:tc>
          <w:tcPr>
            <w:tcW w:w="1315" w:type="dxa"/>
          </w:tcPr>
          <w:p w14:paraId="36635F2A"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LINC00152</w:t>
            </w:r>
          </w:p>
        </w:tc>
        <w:tc>
          <w:tcPr>
            <w:tcW w:w="1842" w:type="dxa"/>
          </w:tcPr>
          <w:p w14:paraId="1D46A374"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842" w:type="dxa"/>
          </w:tcPr>
          <w:p w14:paraId="39F960C6"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498" w:type="dxa"/>
            <w:gridSpan w:val="2"/>
          </w:tcPr>
          <w:p w14:paraId="2F025848"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miR-130b-3p, miR-217</w:t>
            </w:r>
          </w:p>
        </w:tc>
        <w:tc>
          <w:tcPr>
            <w:tcW w:w="1463" w:type="dxa"/>
          </w:tcPr>
          <w:p w14:paraId="08019F85"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miR-18a-5p, miR-18b-5p, miR-31-5p, miR-139-5p, miR-195-5p, miR-497-5p</w:t>
            </w:r>
          </w:p>
        </w:tc>
      </w:tr>
      <w:tr w:rsidR="005476E3" w:rsidRPr="002E3CE1" w14:paraId="22E2B9EA" w14:textId="77777777" w:rsidTr="005476E3">
        <w:tc>
          <w:tcPr>
            <w:tcW w:w="1315" w:type="dxa"/>
          </w:tcPr>
          <w:p w14:paraId="6C71BBF3"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FER1L4</w:t>
            </w:r>
          </w:p>
        </w:tc>
        <w:tc>
          <w:tcPr>
            <w:tcW w:w="1842" w:type="dxa"/>
          </w:tcPr>
          <w:p w14:paraId="6244391C"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1842" w:type="dxa"/>
          </w:tcPr>
          <w:p w14:paraId="6E4FCD4C"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1498" w:type="dxa"/>
            <w:gridSpan w:val="2"/>
          </w:tcPr>
          <w:p w14:paraId="0683CC8E"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c>
          <w:tcPr>
            <w:tcW w:w="1463" w:type="dxa"/>
          </w:tcPr>
          <w:p w14:paraId="094B254D"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miR-18a-5p, miR-18b-5p, </w:t>
            </w:r>
            <w:r w:rsidRPr="002E3CE1">
              <w:rPr>
                <w:rFonts w:ascii="Book Antiqua" w:hAnsi="Book Antiqua"/>
                <w:sz w:val="24"/>
                <w:szCs w:val="24"/>
              </w:rPr>
              <w:lastRenderedPageBreak/>
              <w:t>miR-106a-5p, miR-133b, miR-139-5p, miR-195-5p, miR-497-5p</w:t>
            </w:r>
          </w:p>
        </w:tc>
      </w:tr>
      <w:tr w:rsidR="005476E3" w:rsidRPr="002E3CE1" w14:paraId="16D9591C" w14:textId="77777777" w:rsidTr="005476E3">
        <w:tc>
          <w:tcPr>
            <w:tcW w:w="1315" w:type="dxa"/>
          </w:tcPr>
          <w:p w14:paraId="6F030FA9"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lastRenderedPageBreak/>
              <w:t>LSINCT-5</w:t>
            </w:r>
          </w:p>
        </w:tc>
        <w:tc>
          <w:tcPr>
            <w:tcW w:w="1842" w:type="dxa"/>
          </w:tcPr>
          <w:p w14:paraId="637CB570"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1842" w:type="dxa"/>
          </w:tcPr>
          <w:p w14:paraId="42496ADF"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456" w:type="dxa"/>
          </w:tcPr>
          <w:p w14:paraId="1595B70B"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 Null</w:t>
            </w:r>
          </w:p>
        </w:tc>
        <w:tc>
          <w:tcPr>
            <w:tcW w:w="1505" w:type="dxa"/>
            <w:gridSpan w:val="2"/>
          </w:tcPr>
          <w:p w14:paraId="2B9BE628"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r>
      <w:tr w:rsidR="005476E3" w:rsidRPr="002E3CE1" w14:paraId="543D5C2F" w14:textId="77777777" w:rsidTr="005476E3">
        <w:tc>
          <w:tcPr>
            <w:tcW w:w="1315" w:type="dxa"/>
          </w:tcPr>
          <w:p w14:paraId="2B3C5313"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CUDR (UCA1)</w:t>
            </w:r>
          </w:p>
        </w:tc>
        <w:tc>
          <w:tcPr>
            <w:tcW w:w="1842" w:type="dxa"/>
          </w:tcPr>
          <w:p w14:paraId="444BD9D1"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1842" w:type="dxa"/>
          </w:tcPr>
          <w:p w14:paraId="2CEFFF91"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Up-regulation</w:t>
            </w:r>
          </w:p>
        </w:tc>
        <w:tc>
          <w:tcPr>
            <w:tcW w:w="1456" w:type="dxa"/>
          </w:tcPr>
          <w:p w14:paraId="0E2C32F3"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miR-216b, miR-1, miR-143</w:t>
            </w:r>
          </w:p>
        </w:tc>
        <w:tc>
          <w:tcPr>
            <w:tcW w:w="1505" w:type="dxa"/>
            <w:gridSpan w:val="2"/>
          </w:tcPr>
          <w:p w14:paraId="50AB3C83"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r>
      <w:tr w:rsidR="005476E3" w:rsidRPr="002E3CE1" w14:paraId="0FBB9689" w14:textId="77777777" w:rsidTr="005476E3">
        <w:tc>
          <w:tcPr>
            <w:tcW w:w="1315" w:type="dxa"/>
          </w:tcPr>
          <w:p w14:paraId="510654CF"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PTENP1</w:t>
            </w:r>
          </w:p>
        </w:tc>
        <w:tc>
          <w:tcPr>
            <w:tcW w:w="1842" w:type="dxa"/>
          </w:tcPr>
          <w:p w14:paraId="7AF06BF4"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Down-regulation</w:t>
            </w:r>
          </w:p>
        </w:tc>
        <w:tc>
          <w:tcPr>
            <w:tcW w:w="1842" w:type="dxa"/>
          </w:tcPr>
          <w:p w14:paraId="746A58E9"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Null </w:t>
            </w:r>
          </w:p>
        </w:tc>
        <w:tc>
          <w:tcPr>
            <w:tcW w:w="1456" w:type="dxa"/>
          </w:tcPr>
          <w:p w14:paraId="2EE1EACA"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miR-17, miR-19b, miR-20a, miR21 and miR-26a </w:t>
            </w:r>
          </w:p>
        </w:tc>
        <w:tc>
          <w:tcPr>
            <w:tcW w:w="1505" w:type="dxa"/>
            <w:gridSpan w:val="2"/>
          </w:tcPr>
          <w:p w14:paraId="2BF922DF"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Null</w:t>
            </w:r>
          </w:p>
        </w:tc>
      </w:tr>
    </w:tbl>
    <w:p w14:paraId="1D7637DF" w14:textId="77777777"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t xml:space="preserve">GC: </w:t>
      </w:r>
      <w:r w:rsidRPr="002E3CE1">
        <w:rPr>
          <w:rFonts w:ascii="Book Antiqua" w:hAnsi="Book Antiqua"/>
          <w:caps/>
          <w:sz w:val="24"/>
          <w:szCs w:val="24"/>
        </w:rPr>
        <w:t>g</w:t>
      </w:r>
      <w:r w:rsidRPr="002E3CE1">
        <w:rPr>
          <w:rFonts w:ascii="Book Antiqua" w:hAnsi="Book Antiqua"/>
          <w:sz w:val="24"/>
          <w:szCs w:val="24"/>
        </w:rPr>
        <w:t>astric cancer.</w:t>
      </w:r>
    </w:p>
    <w:p w14:paraId="29599102" w14:textId="77777777" w:rsidR="005476E3" w:rsidRPr="002E3CE1" w:rsidRDefault="005476E3" w:rsidP="002E3CE1">
      <w:pPr>
        <w:adjustRightInd w:val="0"/>
        <w:snapToGrid w:val="0"/>
        <w:spacing w:line="360" w:lineRule="auto"/>
        <w:rPr>
          <w:rFonts w:ascii="Book Antiqua" w:hAnsi="Book Antiqua"/>
          <w:sz w:val="24"/>
          <w:szCs w:val="24"/>
        </w:rPr>
      </w:pPr>
    </w:p>
    <w:p w14:paraId="52448189" w14:textId="77777777" w:rsidR="00CB2B7C" w:rsidRPr="002E3CE1" w:rsidRDefault="00CB2B7C" w:rsidP="002E3CE1">
      <w:pPr>
        <w:adjustRightInd w:val="0"/>
        <w:snapToGrid w:val="0"/>
        <w:spacing w:line="360" w:lineRule="auto"/>
        <w:rPr>
          <w:rFonts w:ascii="Book Antiqua" w:hAnsi="Book Antiqua"/>
          <w:sz w:val="24"/>
          <w:szCs w:val="24"/>
        </w:rPr>
      </w:pPr>
    </w:p>
    <w:p w14:paraId="292A4E7F" w14:textId="77777777" w:rsidR="00CB2B7C" w:rsidRPr="002E3CE1" w:rsidRDefault="00CB2B7C" w:rsidP="002E3CE1">
      <w:pPr>
        <w:adjustRightInd w:val="0"/>
        <w:snapToGrid w:val="0"/>
        <w:spacing w:line="360" w:lineRule="auto"/>
        <w:rPr>
          <w:rFonts w:ascii="Book Antiqua" w:hAnsi="Book Antiqua"/>
          <w:sz w:val="24"/>
          <w:szCs w:val="24"/>
        </w:rPr>
      </w:pPr>
    </w:p>
    <w:p w14:paraId="57121CED" w14:textId="77777777" w:rsidR="00CB2B7C" w:rsidRPr="002E3CE1" w:rsidRDefault="00CB2B7C" w:rsidP="002E3CE1">
      <w:pPr>
        <w:adjustRightInd w:val="0"/>
        <w:snapToGrid w:val="0"/>
        <w:spacing w:line="360" w:lineRule="auto"/>
        <w:rPr>
          <w:rFonts w:ascii="Book Antiqua" w:hAnsi="Book Antiqua"/>
          <w:sz w:val="24"/>
          <w:szCs w:val="24"/>
        </w:rPr>
      </w:pPr>
    </w:p>
    <w:p w14:paraId="6CEC922D" w14:textId="77777777" w:rsidR="00CB2B7C" w:rsidRPr="002E3CE1" w:rsidRDefault="00CB2B7C" w:rsidP="002E3CE1">
      <w:pPr>
        <w:adjustRightInd w:val="0"/>
        <w:snapToGrid w:val="0"/>
        <w:spacing w:line="360" w:lineRule="auto"/>
        <w:rPr>
          <w:rFonts w:ascii="Book Antiqua" w:hAnsi="Book Antiqua"/>
          <w:sz w:val="24"/>
          <w:szCs w:val="24"/>
        </w:rPr>
      </w:pPr>
    </w:p>
    <w:p w14:paraId="4AB0BFA2" w14:textId="77777777" w:rsidR="00CB2B7C" w:rsidRPr="002E3CE1" w:rsidRDefault="00CB2B7C" w:rsidP="002E3CE1">
      <w:pPr>
        <w:adjustRightInd w:val="0"/>
        <w:snapToGrid w:val="0"/>
        <w:spacing w:line="360" w:lineRule="auto"/>
        <w:rPr>
          <w:rFonts w:ascii="Book Antiqua" w:hAnsi="Book Antiqua"/>
          <w:sz w:val="24"/>
          <w:szCs w:val="24"/>
        </w:rPr>
      </w:pPr>
    </w:p>
    <w:p w14:paraId="79B48A48" w14:textId="3C0C31B5" w:rsidR="00CB2B7C" w:rsidRPr="002E3CE1" w:rsidRDefault="00CB2B7C" w:rsidP="002E3CE1">
      <w:pPr>
        <w:adjustRightInd w:val="0"/>
        <w:snapToGrid w:val="0"/>
        <w:spacing w:line="360" w:lineRule="auto"/>
        <w:rPr>
          <w:rFonts w:ascii="Book Antiqua" w:hAnsi="Book Antiqua"/>
          <w:sz w:val="24"/>
          <w:szCs w:val="24"/>
        </w:rPr>
      </w:pPr>
    </w:p>
    <w:p w14:paraId="3DC2311A" w14:textId="77777777" w:rsidR="00F65D23" w:rsidRPr="002E3CE1" w:rsidRDefault="00F65D23" w:rsidP="002E3CE1">
      <w:pPr>
        <w:adjustRightInd w:val="0"/>
        <w:snapToGrid w:val="0"/>
        <w:spacing w:line="360" w:lineRule="auto"/>
        <w:rPr>
          <w:rFonts w:ascii="Book Antiqua" w:hAnsi="Book Antiqua"/>
          <w:sz w:val="24"/>
          <w:szCs w:val="24"/>
        </w:rPr>
      </w:pPr>
    </w:p>
    <w:p w14:paraId="5DE29845" w14:textId="47E57DDF"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sz w:val="24"/>
          <w:szCs w:val="24"/>
        </w:rPr>
        <w:br w:type="page"/>
      </w:r>
    </w:p>
    <w:p w14:paraId="4A1AAA67" w14:textId="77777777" w:rsidR="00F65D23" w:rsidRPr="002E3CE1" w:rsidRDefault="00F65D23" w:rsidP="002E3CE1">
      <w:pPr>
        <w:adjustRightInd w:val="0"/>
        <w:snapToGrid w:val="0"/>
        <w:spacing w:line="360" w:lineRule="auto"/>
        <w:rPr>
          <w:rFonts w:ascii="Book Antiqua" w:hAnsi="Book Antiqua"/>
          <w:sz w:val="24"/>
          <w:szCs w:val="24"/>
        </w:rPr>
      </w:pPr>
    </w:p>
    <w:p w14:paraId="58F8897F" w14:textId="77777777" w:rsidR="00F65D23" w:rsidRPr="002E3CE1" w:rsidRDefault="00F65D23" w:rsidP="002E3CE1">
      <w:pPr>
        <w:adjustRightInd w:val="0"/>
        <w:snapToGrid w:val="0"/>
        <w:spacing w:line="360" w:lineRule="auto"/>
        <w:rPr>
          <w:rFonts w:ascii="Book Antiqua" w:hAnsi="Book Antiqua"/>
          <w:sz w:val="24"/>
          <w:szCs w:val="24"/>
        </w:rPr>
      </w:pPr>
    </w:p>
    <w:p w14:paraId="1E29E398" w14:textId="7801F430" w:rsidR="00CB2B7C" w:rsidRPr="002E3CE1" w:rsidRDefault="00F65D23" w:rsidP="002E3CE1">
      <w:pPr>
        <w:adjustRightInd w:val="0"/>
        <w:snapToGrid w:val="0"/>
        <w:spacing w:line="360" w:lineRule="auto"/>
        <w:rPr>
          <w:rFonts w:ascii="Book Antiqua" w:hAnsi="Book Antiqua"/>
          <w:sz w:val="24"/>
          <w:szCs w:val="24"/>
        </w:rPr>
      </w:pPr>
      <w:r w:rsidRPr="002E3CE1">
        <w:rPr>
          <w:rFonts w:ascii="Book Antiqua" w:hAnsi="Book Antiqua"/>
          <w:noProof/>
          <w:sz w:val="24"/>
          <w:szCs w:val="24"/>
        </w:rPr>
        <w:drawing>
          <wp:anchor distT="0" distB="0" distL="114300" distR="114300" simplePos="0" relativeHeight="251664896" behindDoc="0" locked="0" layoutInCell="1" allowOverlap="1" wp14:anchorId="566B79D2" wp14:editId="59246F5E">
            <wp:simplePos x="0" y="0"/>
            <wp:positionH relativeFrom="margin">
              <wp:align>center</wp:align>
            </wp:positionH>
            <wp:positionV relativeFrom="paragraph">
              <wp:posOffset>167640</wp:posOffset>
            </wp:positionV>
            <wp:extent cx="6570683" cy="3009900"/>
            <wp:effectExtent l="0" t="0" r="1905" b="0"/>
            <wp:wrapNone/>
            <wp:docPr id="4" name="图片 4" descr="C:\Users\HYK-I-ZQQ\Desktop\paper-serum miRNA and lnCRNA in GC\正式图\300dpi\tif\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K-I-ZQQ\Desktop\paper-serum miRNA and lnCRNA in GC\正式图\300dpi\tif\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683"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D0660" w14:textId="2FD0CAD4" w:rsidR="00CB2B7C" w:rsidRPr="002E3CE1" w:rsidRDefault="00CB2B7C" w:rsidP="002E3CE1">
      <w:pPr>
        <w:adjustRightInd w:val="0"/>
        <w:snapToGrid w:val="0"/>
        <w:spacing w:line="360" w:lineRule="auto"/>
        <w:rPr>
          <w:rFonts w:ascii="Book Antiqua" w:hAnsi="Book Antiqua"/>
          <w:sz w:val="24"/>
          <w:szCs w:val="24"/>
        </w:rPr>
      </w:pPr>
    </w:p>
    <w:p w14:paraId="36BA67A5" w14:textId="7842DDE1" w:rsidR="00CB2B7C" w:rsidRPr="002E3CE1" w:rsidRDefault="00CB2B7C" w:rsidP="002E3CE1">
      <w:pPr>
        <w:adjustRightInd w:val="0"/>
        <w:snapToGrid w:val="0"/>
        <w:spacing w:line="360" w:lineRule="auto"/>
        <w:rPr>
          <w:rFonts w:ascii="Book Antiqua" w:hAnsi="Book Antiqua"/>
          <w:sz w:val="24"/>
          <w:szCs w:val="24"/>
        </w:rPr>
      </w:pPr>
    </w:p>
    <w:p w14:paraId="2826E575" w14:textId="0B6FD59E" w:rsidR="00CB2B7C" w:rsidRPr="002E3CE1" w:rsidRDefault="00CB2B7C" w:rsidP="002E3CE1">
      <w:pPr>
        <w:adjustRightInd w:val="0"/>
        <w:snapToGrid w:val="0"/>
        <w:spacing w:line="360" w:lineRule="auto"/>
        <w:rPr>
          <w:rFonts w:ascii="Book Antiqua" w:hAnsi="Book Antiqua"/>
          <w:sz w:val="24"/>
          <w:szCs w:val="24"/>
        </w:rPr>
      </w:pPr>
    </w:p>
    <w:p w14:paraId="773D7C0A" w14:textId="452BD0C5" w:rsidR="00102202" w:rsidRPr="002E3CE1" w:rsidRDefault="00102202" w:rsidP="002E3CE1">
      <w:pPr>
        <w:adjustRightInd w:val="0"/>
        <w:snapToGrid w:val="0"/>
        <w:spacing w:line="360" w:lineRule="auto"/>
        <w:rPr>
          <w:rFonts w:ascii="Book Antiqua" w:hAnsi="Book Antiqua"/>
          <w:sz w:val="24"/>
          <w:szCs w:val="24"/>
        </w:rPr>
      </w:pPr>
    </w:p>
    <w:p w14:paraId="0CCC70DD" w14:textId="28AE004E" w:rsidR="00102202" w:rsidRPr="002E3CE1" w:rsidRDefault="00102202" w:rsidP="002E3CE1">
      <w:pPr>
        <w:adjustRightInd w:val="0"/>
        <w:snapToGrid w:val="0"/>
        <w:spacing w:line="360" w:lineRule="auto"/>
        <w:rPr>
          <w:rFonts w:ascii="Book Antiqua" w:hAnsi="Book Antiqua"/>
          <w:sz w:val="24"/>
          <w:szCs w:val="24"/>
        </w:rPr>
      </w:pPr>
    </w:p>
    <w:p w14:paraId="585328FC" w14:textId="7849E45D" w:rsidR="00A664DA" w:rsidRPr="002E3CE1" w:rsidRDefault="00A664DA" w:rsidP="002E3CE1">
      <w:pPr>
        <w:adjustRightInd w:val="0"/>
        <w:snapToGrid w:val="0"/>
        <w:spacing w:line="360" w:lineRule="auto"/>
        <w:rPr>
          <w:rFonts w:ascii="Book Antiqua" w:hAnsi="Book Antiqua"/>
          <w:sz w:val="24"/>
          <w:szCs w:val="24"/>
        </w:rPr>
      </w:pPr>
    </w:p>
    <w:p w14:paraId="095831AE" w14:textId="1F4BEA1D" w:rsidR="00A664DA" w:rsidRPr="002E3CE1" w:rsidRDefault="00A664DA" w:rsidP="002E3CE1">
      <w:pPr>
        <w:adjustRightInd w:val="0"/>
        <w:snapToGrid w:val="0"/>
        <w:spacing w:line="360" w:lineRule="auto"/>
        <w:rPr>
          <w:rFonts w:ascii="Book Antiqua" w:hAnsi="Book Antiqua"/>
          <w:sz w:val="24"/>
          <w:szCs w:val="24"/>
        </w:rPr>
      </w:pPr>
    </w:p>
    <w:p w14:paraId="1776836E" w14:textId="05C96127" w:rsidR="00A664DA" w:rsidRPr="002E3CE1" w:rsidRDefault="00A664DA" w:rsidP="002E3CE1">
      <w:pPr>
        <w:adjustRightInd w:val="0"/>
        <w:snapToGrid w:val="0"/>
        <w:spacing w:line="360" w:lineRule="auto"/>
        <w:rPr>
          <w:rFonts w:ascii="Book Antiqua" w:hAnsi="Book Antiqua"/>
          <w:sz w:val="24"/>
          <w:szCs w:val="24"/>
        </w:rPr>
      </w:pPr>
    </w:p>
    <w:p w14:paraId="389CD4AD" w14:textId="3628EF5E" w:rsidR="00A664DA" w:rsidRPr="002E3CE1" w:rsidRDefault="00A664DA" w:rsidP="002E3CE1">
      <w:pPr>
        <w:adjustRightInd w:val="0"/>
        <w:snapToGrid w:val="0"/>
        <w:spacing w:line="360" w:lineRule="auto"/>
        <w:rPr>
          <w:rFonts w:ascii="Book Antiqua" w:hAnsi="Book Antiqua"/>
          <w:sz w:val="24"/>
          <w:szCs w:val="24"/>
        </w:rPr>
      </w:pPr>
    </w:p>
    <w:p w14:paraId="7397AFC9" w14:textId="54862278" w:rsidR="00A664DA" w:rsidRPr="002E3CE1" w:rsidRDefault="00A664DA" w:rsidP="002E3CE1">
      <w:pPr>
        <w:adjustRightInd w:val="0"/>
        <w:snapToGrid w:val="0"/>
        <w:spacing w:line="360" w:lineRule="auto"/>
        <w:rPr>
          <w:rFonts w:ascii="Book Antiqua" w:hAnsi="Book Antiqua"/>
          <w:sz w:val="24"/>
          <w:szCs w:val="24"/>
        </w:rPr>
      </w:pPr>
    </w:p>
    <w:p w14:paraId="32F85DDB" w14:textId="77777777" w:rsidR="002E3CE1" w:rsidRDefault="002E3CE1" w:rsidP="002E3CE1">
      <w:pPr>
        <w:adjustRightInd w:val="0"/>
        <w:snapToGrid w:val="0"/>
        <w:spacing w:line="360" w:lineRule="auto"/>
        <w:rPr>
          <w:rFonts w:ascii="Book Antiqua" w:hAnsi="Book Antiqua"/>
          <w:sz w:val="24"/>
          <w:szCs w:val="24"/>
        </w:rPr>
      </w:pPr>
    </w:p>
    <w:p w14:paraId="0B7C879C" w14:textId="57C6B812"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Figure 1 Classification of RNA transcripts.</w:t>
      </w:r>
    </w:p>
    <w:p w14:paraId="5763F398" w14:textId="44F9C517" w:rsidR="00A664DA" w:rsidRPr="002E3CE1" w:rsidRDefault="00A664DA" w:rsidP="002E3CE1">
      <w:pPr>
        <w:adjustRightInd w:val="0"/>
        <w:snapToGrid w:val="0"/>
        <w:spacing w:line="360" w:lineRule="auto"/>
        <w:rPr>
          <w:rFonts w:ascii="Book Antiqua" w:hAnsi="Book Antiqua"/>
          <w:sz w:val="24"/>
          <w:szCs w:val="24"/>
        </w:rPr>
      </w:pPr>
    </w:p>
    <w:p w14:paraId="3084E12A" w14:textId="149A1E1D" w:rsidR="00A664DA" w:rsidRPr="002E3CE1" w:rsidRDefault="00A664DA" w:rsidP="002E3CE1">
      <w:pPr>
        <w:adjustRightInd w:val="0"/>
        <w:snapToGrid w:val="0"/>
        <w:spacing w:line="360" w:lineRule="auto"/>
        <w:rPr>
          <w:rFonts w:ascii="Book Antiqua" w:hAnsi="Book Antiqua"/>
          <w:sz w:val="24"/>
          <w:szCs w:val="24"/>
        </w:rPr>
      </w:pPr>
    </w:p>
    <w:p w14:paraId="74BEE504" w14:textId="77777777" w:rsidR="00A664DA" w:rsidRPr="002E3CE1" w:rsidRDefault="00A664DA" w:rsidP="002E3CE1">
      <w:pPr>
        <w:adjustRightInd w:val="0"/>
        <w:snapToGrid w:val="0"/>
        <w:spacing w:line="360" w:lineRule="auto"/>
        <w:rPr>
          <w:rFonts w:ascii="Book Antiqua" w:hAnsi="Book Antiqua"/>
          <w:sz w:val="24"/>
          <w:szCs w:val="24"/>
        </w:rPr>
      </w:pPr>
    </w:p>
    <w:p w14:paraId="53F28A14" w14:textId="77777777" w:rsidR="00A664DA" w:rsidRPr="002E3CE1" w:rsidRDefault="00A664DA" w:rsidP="002E3CE1">
      <w:pPr>
        <w:adjustRightInd w:val="0"/>
        <w:snapToGrid w:val="0"/>
        <w:spacing w:line="360" w:lineRule="auto"/>
        <w:rPr>
          <w:rFonts w:ascii="Book Antiqua" w:hAnsi="Book Antiqua"/>
          <w:sz w:val="24"/>
          <w:szCs w:val="24"/>
        </w:rPr>
      </w:pPr>
    </w:p>
    <w:p w14:paraId="1AA80B5E" w14:textId="45622617" w:rsidR="00A664DA" w:rsidRPr="002E3CE1" w:rsidRDefault="00A664DA" w:rsidP="002E3CE1">
      <w:pPr>
        <w:adjustRightInd w:val="0"/>
        <w:snapToGrid w:val="0"/>
        <w:spacing w:line="360" w:lineRule="auto"/>
        <w:rPr>
          <w:rFonts w:ascii="Book Antiqua" w:hAnsi="Book Antiqua"/>
          <w:sz w:val="24"/>
          <w:szCs w:val="24"/>
        </w:rPr>
      </w:pPr>
    </w:p>
    <w:p w14:paraId="02E0707E" w14:textId="05778D79" w:rsidR="002E3CE1" w:rsidRDefault="002E3CE1" w:rsidP="002E3CE1">
      <w:pPr>
        <w:adjustRightInd w:val="0"/>
        <w:snapToGrid w:val="0"/>
        <w:spacing w:line="360" w:lineRule="auto"/>
        <w:rPr>
          <w:rFonts w:ascii="Book Antiqua" w:hAnsi="Book Antiqua"/>
          <w:sz w:val="24"/>
          <w:szCs w:val="24"/>
        </w:rPr>
      </w:pPr>
      <w:r>
        <w:rPr>
          <w:rFonts w:ascii="Book Antiqua" w:hAnsi="Book Antiqua"/>
          <w:sz w:val="24"/>
          <w:szCs w:val="24"/>
        </w:rPr>
        <w:br w:type="page"/>
      </w:r>
    </w:p>
    <w:p w14:paraId="567B176C" w14:textId="77777777" w:rsidR="00A664DA" w:rsidRPr="002E3CE1" w:rsidRDefault="00A664DA" w:rsidP="002E3CE1">
      <w:pPr>
        <w:adjustRightInd w:val="0"/>
        <w:snapToGrid w:val="0"/>
        <w:spacing w:line="360" w:lineRule="auto"/>
        <w:rPr>
          <w:rFonts w:ascii="Book Antiqua" w:hAnsi="Book Antiqua"/>
          <w:sz w:val="24"/>
          <w:szCs w:val="24"/>
        </w:rPr>
      </w:pPr>
    </w:p>
    <w:p w14:paraId="77483A3B" w14:textId="7DFCA6F5" w:rsidR="00A664DA" w:rsidRPr="002E3CE1" w:rsidRDefault="00F65D23" w:rsidP="002E3CE1">
      <w:pPr>
        <w:adjustRightInd w:val="0"/>
        <w:snapToGrid w:val="0"/>
        <w:spacing w:line="360" w:lineRule="auto"/>
        <w:rPr>
          <w:rFonts w:ascii="Book Antiqua" w:hAnsi="Book Antiqua"/>
          <w:sz w:val="24"/>
          <w:szCs w:val="24"/>
        </w:rPr>
      </w:pPr>
      <w:r w:rsidRPr="002E3CE1">
        <w:rPr>
          <w:rFonts w:ascii="Book Antiqua" w:hAnsi="Book Antiqua"/>
          <w:noProof/>
          <w:sz w:val="24"/>
          <w:szCs w:val="24"/>
        </w:rPr>
        <w:drawing>
          <wp:anchor distT="0" distB="0" distL="114300" distR="114300" simplePos="0" relativeHeight="251665920" behindDoc="0" locked="0" layoutInCell="1" allowOverlap="1" wp14:anchorId="5EF814D4" wp14:editId="0497C430">
            <wp:simplePos x="0" y="0"/>
            <wp:positionH relativeFrom="margin">
              <wp:posOffset>-777240</wp:posOffset>
            </wp:positionH>
            <wp:positionV relativeFrom="paragraph">
              <wp:posOffset>114300</wp:posOffset>
            </wp:positionV>
            <wp:extent cx="7152642" cy="4023360"/>
            <wp:effectExtent l="0" t="0" r="0" b="0"/>
            <wp:wrapNone/>
            <wp:docPr id="5" name="图片 5" descr="C:\Users\HYK-I-ZQQ\Desktop\paper-serum miRNA and lnCRNA in GC\正式图\300dpi\tif\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K-I-ZQQ\Desktop\paper-serum miRNA and lnCRNA in GC\正式图\300dpi\tif\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3517" cy="4023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EECF0" w14:textId="2761D1E2" w:rsidR="00A664DA" w:rsidRPr="002E3CE1" w:rsidRDefault="00A664DA" w:rsidP="002E3CE1">
      <w:pPr>
        <w:adjustRightInd w:val="0"/>
        <w:snapToGrid w:val="0"/>
        <w:spacing w:line="360" w:lineRule="auto"/>
        <w:rPr>
          <w:rFonts w:ascii="Book Antiqua" w:hAnsi="Book Antiqua"/>
          <w:sz w:val="24"/>
          <w:szCs w:val="24"/>
        </w:rPr>
      </w:pPr>
    </w:p>
    <w:p w14:paraId="71047532" w14:textId="75206DF4" w:rsidR="00A664DA" w:rsidRPr="002E3CE1" w:rsidRDefault="00A664DA" w:rsidP="002E3CE1">
      <w:pPr>
        <w:adjustRightInd w:val="0"/>
        <w:snapToGrid w:val="0"/>
        <w:spacing w:line="360" w:lineRule="auto"/>
        <w:rPr>
          <w:rFonts w:ascii="Book Antiqua" w:hAnsi="Book Antiqua"/>
          <w:sz w:val="24"/>
          <w:szCs w:val="24"/>
        </w:rPr>
      </w:pPr>
    </w:p>
    <w:p w14:paraId="53110057" w14:textId="77777777" w:rsidR="00A664DA" w:rsidRPr="002E3CE1" w:rsidRDefault="00A664DA" w:rsidP="002E3CE1">
      <w:pPr>
        <w:adjustRightInd w:val="0"/>
        <w:snapToGrid w:val="0"/>
        <w:spacing w:line="360" w:lineRule="auto"/>
        <w:rPr>
          <w:rFonts w:ascii="Book Antiqua" w:hAnsi="Book Antiqua"/>
          <w:sz w:val="24"/>
          <w:szCs w:val="24"/>
        </w:rPr>
      </w:pPr>
    </w:p>
    <w:p w14:paraId="4E46E923" w14:textId="1F9FFEF2" w:rsidR="00A664DA" w:rsidRPr="002E3CE1" w:rsidRDefault="00A664DA" w:rsidP="002E3CE1">
      <w:pPr>
        <w:adjustRightInd w:val="0"/>
        <w:snapToGrid w:val="0"/>
        <w:spacing w:line="360" w:lineRule="auto"/>
        <w:rPr>
          <w:rFonts w:ascii="Book Antiqua" w:hAnsi="Book Antiqua"/>
          <w:sz w:val="24"/>
          <w:szCs w:val="24"/>
        </w:rPr>
      </w:pPr>
    </w:p>
    <w:p w14:paraId="116AD443" w14:textId="77777777" w:rsidR="00A664DA" w:rsidRPr="002E3CE1" w:rsidRDefault="00A664DA" w:rsidP="002E3CE1">
      <w:pPr>
        <w:adjustRightInd w:val="0"/>
        <w:snapToGrid w:val="0"/>
        <w:spacing w:line="360" w:lineRule="auto"/>
        <w:rPr>
          <w:rFonts w:ascii="Book Antiqua" w:hAnsi="Book Antiqua"/>
          <w:sz w:val="24"/>
          <w:szCs w:val="24"/>
        </w:rPr>
      </w:pPr>
    </w:p>
    <w:p w14:paraId="4A5DBB12" w14:textId="339282F9" w:rsidR="00A664DA" w:rsidRPr="002E3CE1" w:rsidRDefault="00A664DA" w:rsidP="002E3CE1">
      <w:pPr>
        <w:adjustRightInd w:val="0"/>
        <w:snapToGrid w:val="0"/>
        <w:spacing w:line="360" w:lineRule="auto"/>
        <w:rPr>
          <w:rFonts w:ascii="Book Antiqua" w:hAnsi="Book Antiqua"/>
          <w:sz w:val="24"/>
          <w:szCs w:val="24"/>
        </w:rPr>
      </w:pPr>
    </w:p>
    <w:p w14:paraId="08DE8C3E" w14:textId="77777777" w:rsidR="00A664DA" w:rsidRPr="002E3CE1" w:rsidRDefault="00A664DA" w:rsidP="002E3CE1">
      <w:pPr>
        <w:adjustRightInd w:val="0"/>
        <w:snapToGrid w:val="0"/>
        <w:spacing w:line="360" w:lineRule="auto"/>
        <w:rPr>
          <w:rFonts w:ascii="Book Antiqua" w:hAnsi="Book Antiqua"/>
          <w:sz w:val="24"/>
          <w:szCs w:val="24"/>
        </w:rPr>
      </w:pPr>
    </w:p>
    <w:p w14:paraId="5CB6CCCF" w14:textId="11B21AD2" w:rsidR="00A664DA" w:rsidRPr="002E3CE1" w:rsidRDefault="00A664DA" w:rsidP="002E3CE1">
      <w:pPr>
        <w:adjustRightInd w:val="0"/>
        <w:snapToGrid w:val="0"/>
        <w:spacing w:line="360" w:lineRule="auto"/>
        <w:rPr>
          <w:rFonts w:ascii="Book Antiqua" w:hAnsi="Book Antiqua"/>
          <w:sz w:val="24"/>
          <w:szCs w:val="24"/>
        </w:rPr>
      </w:pPr>
    </w:p>
    <w:p w14:paraId="6BDC1A6E" w14:textId="77777777" w:rsidR="00A664DA" w:rsidRPr="002E3CE1" w:rsidRDefault="00A664DA" w:rsidP="002E3CE1">
      <w:pPr>
        <w:adjustRightInd w:val="0"/>
        <w:snapToGrid w:val="0"/>
        <w:spacing w:line="360" w:lineRule="auto"/>
        <w:rPr>
          <w:rFonts w:ascii="Book Antiqua" w:hAnsi="Book Antiqua"/>
          <w:sz w:val="24"/>
          <w:szCs w:val="24"/>
        </w:rPr>
      </w:pPr>
    </w:p>
    <w:p w14:paraId="75EEEA1D" w14:textId="21A81E11" w:rsidR="00A664DA" w:rsidRPr="002E3CE1" w:rsidRDefault="00A664DA" w:rsidP="002E3CE1">
      <w:pPr>
        <w:adjustRightInd w:val="0"/>
        <w:snapToGrid w:val="0"/>
        <w:spacing w:line="360" w:lineRule="auto"/>
        <w:rPr>
          <w:rFonts w:ascii="Book Antiqua" w:hAnsi="Book Antiqua"/>
          <w:sz w:val="24"/>
          <w:szCs w:val="24"/>
        </w:rPr>
      </w:pPr>
    </w:p>
    <w:p w14:paraId="699859FC" w14:textId="77777777" w:rsidR="00A664DA" w:rsidRPr="002E3CE1" w:rsidRDefault="00A664DA" w:rsidP="002E3CE1">
      <w:pPr>
        <w:adjustRightInd w:val="0"/>
        <w:snapToGrid w:val="0"/>
        <w:spacing w:line="360" w:lineRule="auto"/>
        <w:rPr>
          <w:rFonts w:ascii="Book Antiqua" w:hAnsi="Book Antiqua"/>
          <w:sz w:val="24"/>
          <w:szCs w:val="24"/>
        </w:rPr>
      </w:pPr>
    </w:p>
    <w:p w14:paraId="14C117B4" w14:textId="36DB81D2" w:rsidR="00A664DA" w:rsidRPr="002E3CE1" w:rsidRDefault="00A664DA" w:rsidP="002E3CE1">
      <w:pPr>
        <w:adjustRightInd w:val="0"/>
        <w:snapToGrid w:val="0"/>
        <w:spacing w:line="360" w:lineRule="auto"/>
        <w:rPr>
          <w:rFonts w:ascii="Book Antiqua" w:hAnsi="Book Antiqua"/>
          <w:sz w:val="24"/>
          <w:szCs w:val="24"/>
        </w:rPr>
      </w:pPr>
    </w:p>
    <w:p w14:paraId="4EB7113B" w14:textId="77777777" w:rsidR="00A664DA" w:rsidRPr="002E3CE1" w:rsidRDefault="00A664DA" w:rsidP="002E3CE1">
      <w:pPr>
        <w:adjustRightInd w:val="0"/>
        <w:snapToGrid w:val="0"/>
        <w:spacing w:line="360" w:lineRule="auto"/>
        <w:rPr>
          <w:rFonts w:ascii="Book Antiqua" w:hAnsi="Book Antiqua"/>
          <w:sz w:val="24"/>
          <w:szCs w:val="24"/>
        </w:rPr>
      </w:pPr>
    </w:p>
    <w:p w14:paraId="1369E1C8" w14:textId="647F7751" w:rsidR="00A664DA" w:rsidRPr="002E3CE1" w:rsidRDefault="00A664DA" w:rsidP="002E3CE1">
      <w:pPr>
        <w:adjustRightInd w:val="0"/>
        <w:snapToGrid w:val="0"/>
        <w:spacing w:line="360" w:lineRule="auto"/>
        <w:rPr>
          <w:rFonts w:ascii="Book Antiqua" w:hAnsi="Book Antiqua"/>
          <w:b/>
          <w:sz w:val="24"/>
          <w:szCs w:val="24"/>
        </w:rPr>
      </w:pPr>
    </w:p>
    <w:p w14:paraId="33CF92D5" w14:textId="26EB8A3B" w:rsidR="005476E3" w:rsidRPr="002E3CE1" w:rsidRDefault="005476E3" w:rsidP="002E3CE1">
      <w:pPr>
        <w:adjustRightInd w:val="0"/>
        <w:snapToGrid w:val="0"/>
        <w:spacing w:line="360" w:lineRule="auto"/>
        <w:rPr>
          <w:rFonts w:ascii="Book Antiqua" w:hAnsi="Book Antiqua"/>
          <w:sz w:val="24"/>
          <w:szCs w:val="24"/>
        </w:rPr>
      </w:pPr>
      <w:r w:rsidRPr="002E3CE1">
        <w:rPr>
          <w:rFonts w:ascii="Book Antiqua" w:hAnsi="Book Antiqua"/>
          <w:b/>
          <w:sz w:val="24"/>
          <w:szCs w:val="24"/>
        </w:rPr>
        <w:t>Figure 2 Mechanisms of lncRNA function.</w:t>
      </w:r>
      <w:r w:rsidRPr="002E3CE1">
        <w:rPr>
          <w:rFonts w:ascii="Book Antiqua" w:hAnsi="Book Antiqua"/>
          <w:sz w:val="24"/>
          <w:szCs w:val="24"/>
        </w:rPr>
        <w:t xml:space="preserve"> A: Serve as enhancer RNAs (eRNAs) to compete with nascent mRNA for negative elongation factor (NELF) complex binding at the target promoter for transcriptional regulation; B: </w:t>
      </w:r>
      <w:r w:rsidRPr="002E3CE1">
        <w:rPr>
          <w:rFonts w:ascii="Book Antiqua" w:hAnsi="Book Antiqua"/>
          <w:caps/>
          <w:sz w:val="24"/>
          <w:szCs w:val="24"/>
        </w:rPr>
        <w:t>s</w:t>
      </w:r>
      <w:r w:rsidRPr="002E3CE1">
        <w:rPr>
          <w:rFonts w:ascii="Book Antiqua" w:hAnsi="Book Antiqua"/>
          <w:sz w:val="24"/>
          <w:szCs w:val="24"/>
        </w:rPr>
        <w:t xml:space="preserve">erve as a scaffolding base for the coordination of epigenetic or chromatin-modifying complexes; C: </w:t>
      </w:r>
      <w:r w:rsidRPr="002E3CE1">
        <w:rPr>
          <w:rFonts w:ascii="Book Antiqua" w:hAnsi="Book Antiqua"/>
          <w:caps/>
          <w:sz w:val="24"/>
          <w:szCs w:val="24"/>
        </w:rPr>
        <w:t>s</w:t>
      </w:r>
      <w:r w:rsidRPr="002E3CE1">
        <w:rPr>
          <w:rFonts w:ascii="Book Antiqua" w:hAnsi="Book Antiqua"/>
          <w:sz w:val="24"/>
          <w:szCs w:val="24"/>
        </w:rPr>
        <w:t xml:space="preserve">erve as molecular sponges for miRNAs; D: </w:t>
      </w:r>
      <w:r w:rsidRPr="002E3CE1">
        <w:rPr>
          <w:rFonts w:ascii="Book Antiqua" w:hAnsi="Book Antiqua"/>
          <w:caps/>
          <w:sz w:val="24"/>
          <w:szCs w:val="24"/>
        </w:rPr>
        <w:t>f</w:t>
      </w:r>
      <w:r w:rsidRPr="002E3CE1">
        <w:rPr>
          <w:rFonts w:ascii="Book Antiqua" w:hAnsi="Book Antiqua"/>
          <w:sz w:val="24"/>
          <w:szCs w:val="24"/>
        </w:rPr>
        <w:t xml:space="preserve">unction as a decoy for miRNAs or translation factors to regulate gene expression; E: </w:t>
      </w:r>
      <w:r w:rsidRPr="002E3CE1">
        <w:rPr>
          <w:rFonts w:ascii="Book Antiqua" w:hAnsi="Book Antiqua"/>
          <w:caps/>
          <w:sz w:val="24"/>
          <w:szCs w:val="24"/>
        </w:rPr>
        <w:t>h</w:t>
      </w:r>
      <w:r w:rsidRPr="002E3CE1">
        <w:rPr>
          <w:rFonts w:ascii="Book Antiqua" w:hAnsi="Book Antiqua"/>
          <w:sz w:val="24"/>
          <w:szCs w:val="24"/>
        </w:rPr>
        <w:t xml:space="preserve">ybridize with their corresponding spliced mRNAs to form dsRNAs, which are cleaved by Dicer to generate endogenous siRNAs (endo-siRNAs) to modulate gene expression; F: </w:t>
      </w:r>
      <w:r w:rsidRPr="002E3CE1">
        <w:rPr>
          <w:rFonts w:ascii="Book Antiqua" w:hAnsi="Book Antiqua"/>
          <w:caps/>
          <w:sz w:val="24"/>
          <w:szCs w:val="24"/>
        </w:rPr>
        <w:t>g</w:t>
      </w:r>
      <w:r w:rsidRPr="002E3CE1">
        <w:rPr>
          <w:rFonts w:ascii="Book Antiqua" w:hAnsi="Book Antiqua"/>
          <w:sz w:val="24"/>
          <w:szCs w:val="24"/>
        </w:rPr>
        <w:t xml:space="preserve">ene expression regulation by direct lncRNA-mRNA interactions; G: </w:t>
      </w:r>
      <w:r w:rsidRPr="002E3CE1">
        <w:rPr>
          <w:rFonts w:ascii="Book Antiqua" w:hAnsi="Book Antiqua"/>
          <w:caps/>
          <w:sz w:val="24"/>
          <w:szCs w:val="24"/>
        </w:rPr>
        <w:t>d</w:t>
      </w:r>
      <w:r w:rsidRPr="002E3CE1">
        <w:rPr>
          <w:rFonts w:ascii="Book Antiqua" w:hAnsi="Book Antiqua"/>
          <w:sz w:val="24"/>
          <w:szCs w:val="24"/>
        </w:rPr>
        <w:t xml:space="preserve">irectly modulate tumor suppressor signaling by either transcriptional regulation of tumor suppressor genes or mediation of tumor suppressor target gene activation. </w:t>
      </w:r>
    </w:p>
    <w:p w14:paraId="5B3CC018" w14:textId="77777777" w:rsidR="00A664DA" w:rsidRPr="002E3CE1" w:rsidRDefault="00A664DA" w:rsidP="002E3CE1">
      <w:pPr>
        <w:adjustRightInd w:val="0"/>
        <w:snapToGrid w:val="0"/>
        <w:spacing w:line="360" w:lineRule="auto"/>
        <w:rPr>
          <w:rFonts w:ascii="Book Antiqua" w:hAnsi="Book Antiqua"/>
          <w:sz w:val="24"/>
          <w:szCs w:val="24"/>
        </w:rPr>
      </w:pPr>
    </w:p>
    <w:p w14:paraId="54924980" w14:textId="354F2AF4" w:rsidR="00A664DA" w:rsidRPr="002E3CE1" w:rsidRDefault="00A664DA" w:rsidP="002E3CE1">
      <w:pPr>
        <w:adjustRightInd w:val="0"/>
        <w:snapToGrid w:val="0"/>
        <w:spacing w:line="360" w:lineRule="auto"/>
        <w:rPr>
          <w:rFonts w:ascii="Book Antiqua" w:hAnsi="Book Antiqua"/>
          <w:sz w:val="24"/>
          <w:szCs w:val="24"/>
        </w:rPr>
      </w:pPr>
    </w:p>
    <w:p w14:paraId="590F1729" w14:textId="77777777" w:rsidR="002E3CE1" w:rsidRDefault="002E3CE1" w:rsidP="002E3CE1">
      <w:pPr>
        <w:adjustRightInd w:val="0"/>
        <w:snapToGrid w:val="0"/>
        <w:spacing w:line="360" w:lineRule="auto"/>
        <w:rPr>
          <w:rFonts w:ascii="Book Antiqua" w:hAnsi="Book Antiqua"/>
          <w:sz w:val="24"/>
          <w:szCs w:val="24"/>
        </w:rPr>
      </w:pPr>
      <w:r>
        <w:rPr>
          <w:rFonts w:ascii="Book Antiqua" w:hAnsi="Book Antiqua"/>
          <w:sz w:val="24"/>
          <w:szCs w:val="24"/>
        </w:rPr>
        <w:br w:type="page"/>
      </w:r>
    </w:p>
    <w:p w14:paraId="0B1A83E7" w14:textId="4904D292" w:rsidR="00A664DA" w:rsidRPr="002E3CE1" w:rsidRDefault="00F65D23" w:rsidP="002E3CE1">
      <w:pPr>
        <w:adjustRightInd w:val="0"/>
        <w:snapToGrid w:val="0"/>
        <w:spacing w:line="360" w:lineRule="auto"/>
        <w:rPr>
          <w:rFonts w:ascii="Book Antiqua" w:hAnsi="Book Antiqua"/>
          <w:sz w:val="24"/>
          <w:szCs w:val="24"/>
        </w:rPr>
      </w:pPr>
      <w:r w:rsidRPr="002E3CE1">
        <w:rPr>
          <w:rFonts w:ascii="Book Antiqua" w:hAnsi="Book Antiqua"/>
          <w:noProof/>
          <w:sz w:val="24"/>
          <w:szCs w:val="24"/>
        </w:rPr>
        <w:lastRenderedPageBreak/>
        <w:drawing>
          <wp:anchor distT="0" distB="0" distL="114300" distR="114300" simplePos="0" relativeHeight="251666944" behindDoc="1" locked="0" layoutInCell="1" allowOverlap="1" wp14:anchorId="677B125B" wp14:editId="0A0B70D8">
            <wp:simplePos x="0" y="0"/>
            <wp:positionH relativeFrom="margin">
              <wp:align>center</wp:align>
            </wp:positionH>
            <wp:positionV relativeFrom="paragraph">
              <wp:posOffset>228600</wp:posOffset>
            </wp:positionV>
            <wp:extent cx="6621439" cy="3413760"/>
            <wp:effectExtent l="0" t="0" r="8255" b="0"/>
            <wp:wrapNone/>
            <wp:docPr id="6" name="图片 6" descr="C:\Users\HYK-I-ZQQ\Desktop\paper-serum miRNA and lnCRNA in GC\正式图\300dpi\tif\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K-I-ZQQ\Desktop\paper-serum miRNA and lnCRNA in GC\正式图\300dpi\tif\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439"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2E493" w14:textId="0216BF3C" w:rsidR="00A664DA" w:rsidRPr="002E3CE1" w:rsidRDefault="00A664DA" w:rsidP="002E3CE1">
      <w:pPr>
        <w:adjustRightInd w:val="0"/>
        <w:snapToGrid w:val="0"/>
        <w:spacing w:line="360" w:lineRule="auto"/>
        <w:rPr>
          <w:rFonts w:ascii="Book Antiqua" w:hAnsi="Book Antiqua"/>
          <w:sz w:val="24"/>
          <w:szCs w:val="24"/>
        </w:rPr>
      </w:pPr>
    </w:p>
    <w:p w14:paraId="0847A2F6" w14:textId="7608BEA4" w:rsidR="00A664DA" w:rsidRPr="002E3CE1" w:rsidRDefault="00A664DA" w:rsidP="002E3CE1">
      <w:pPr>
        <w:adjustRightInd w:val="0"/>
        <w:snapToGrid w:val="0"/>
        <w:spacing w:line="360" w:lineRule="auto"/>
        <w:rPr>
          <w:rFonts w:ascii="Book Antiqua" w:hAnsi="Book Antiqua"/>
          <w:sz w:val="24"/>
          <w:szCs w:val="24"/>
        </w:rPr>
      </w:pPr>
    </w:p>
    <w:p w14:paraId="3F437CC0" w14:textId="11638062" w:rsidR="00A664DA" w:rsidRPr="002E3CE1" w:rsidRDefault="00A664DA" w:rsidP="002E3CE1">
      <w:pPr>
        <w:adjustRightInd w:val="0"/>
        <w:snapToGrid w:val="0"/>
        <w:spacing w:line="360" w:lineRule="auto"/>
        <w:rPr>
          <w:rFonts w:ascii="Book Antiqua" w:hAnsi="Book Antiqua"/>
          <w:sz w:val="24"/>
          <w:szCs w:val="24"/>
        </w:rPr>
      </w:pPr>
    </w:p>
    <w:p w14:paraId="1B15B33C" w14:textId="77777777" w:rsidR="00A664DA" w:rsidRPr="002E3CE1" w:rsidRDefault="00A664DA" w:rsidP="002E3CE1">
      <w:pPr>
        <w:adjustRightInd w:val="0"/>
        <w:snapToGrid w:val="0"/>
        <w:spacing w:line="360" w:lineRule="auto"/>
        <w:rPr>
          <w:rFonts w:ascii="Book Antiqua" w:hAnsi="Book Antiqua"/>
          <w:sz w:val="24"/>
          <w:szCs w:val="24"/>
        </w:rPr>
      </w:pPr>
    </w:p>
    <w:p w14:paraId="2A89C456" w14:textId="77777777" w:rsidR="00A664DA" w:rsidRPr="002E3CE1" w:rsidRDefault="00A664DA" w:rsidP="002E3CE1">
      <w:pPr>
        <w:adjustRightInd w:val="0"/>
        <w:snapToGrid w:val="0"/>
        <w:spacing w:line="360" w:lineRule="auto"/>
        <w:rPr>
          <w:rFonts w:ascii="Book Antiqua" w:hAnsi="Book Antiqua"/>
          <w:sz w:val="24"/>
          <w:szCs w:val="24"/>
        </w:rPr>
      </w:pPr>
    </w:p>
    <w:p w14:paraId="023DF249" w14:textId="77777777" w:rsidR="00A664DA" w:rsidRPr="002E3CE1" w:rsidRDefault="00A664DA" w:rsidP="002E3CE1">
      <w:pPr>
        <w:adjustRightInd w:val="0"/>
        <w:snapToGrid w:val="0"/>
        <w:spacing w:line="360" w:lineRule="auto"/>
        <w:rPr>
          <w:rFonts w:ascii="Book Antiqua" w:hAnsi="Book Antiqua"/>
          <w:sz w:val="24"/>
          <w:szCs w:val="24"/>
        </w:rPr>
      </w:pPr>
    </w:p>
    <w:p w14:paraId="1D84823C" w14:textId="77777777" w:rsidR="00A664DA" w:rsidRPr="002E3CE1" w:rsidRDefault="00A664DA" w:rsidP="002E3CE1">
      <w:pPr>
        <w:adjustRightInd w:val="0"/>
        <w:snapToGrid w:val="0"/>
        <w:spacing w:line="360" w:lineRule="auto"/>
        <w:rPr>
          <w:rFonts w:ascii="Book Antiqua" w:hAnsi="Book Antiqua"/>
          <w:sz w:val="24"/>
          <w:szCs w:val="24"/>
        </w:rPr>
      </w:pPr>
    </w:p>
    <w:p w14:paraId="7F84F59D" w14:textId="77777777" w:rsidR="00A664DA" w:rsidRPr="002E3CE1" w:rsidRDefault="00A664DA" w:rsidP="002E3CE1">
      <w:pPr>
        <w:adjustRightInd w:val="0"/>
        <w:snapToGrid w:val="0"/>
        <w:spacing w:line="360" w:lineRule="auto"/>
        <w:rPr>
          <w:rFonts w:ascii="Book Antiqua" w:hAnsi="Book Antiqua"/>
          <w:sz w:val="24"/>
          <w:szCs w:val="24"/>
        </w:rPr>
      </w:pPr>
    </w:p>
    <w:p w14:paraId="2ACF7342" w14:textId="77777777" w:rsidR="00A664DA" w:rsidRPr="002E3CE1" w:rsidRDefault="00A664DA" w:rsidP="002E3CE1">
      <w:pPr>
        <w:adjustRightInd w:val="0"/>
        <w:snapToGrid w:val="0"/>
        <w:spacing w:line="360" w:lineRule="auto"/>
        <w:rPr>
          <w:rFonts w:ascii="Book Antiqua" w:hAnsi="Book Antiqua"/>
          <w:sz w:val="24"/>
          <w:szCs w:val="24"/>
        </w:rPr>
      </w:pPr>
    </w:p>
    <w:p w14:paraId="7ED09B71" w14:textId="33EA0D38" w:rsidR="002E498C" w:rsidRPr="002E3CE1" w:rsidRDefault="002E498C" w:rsidP="002E3CE1">
      <w:pPr>
        <w:adjustRightInd w:val="0"/>
        <w:snapToGrid w:val="0"/>
        <w:spacing w:line="360" w:lineRule="auto"/>
        <w:rPr>
          <w:rFonts w:ascii="Book Antiqua" w:hAnsi="Book Antiqua"/>
          <w:sz w:val="24"/>
          <w:szCs w:val="24"/>
        </w:rPr>
      </w:pPr>
    </w:p>
    <w:p w14:paraId="23E843CD" w14:textId="01417562" w:rsidR="002E498C" w:rsidRPr="002E3CE1" w:rsidRDefault="002E498C" w:rsidP="002E3CE1">
      <w:pPr>
        <w:adjustRightInd w:val="0"/>
        <w:snapToGrid w:val="0"/>
        <w:spacing w:line="360" w:lineRule="auto"/>
        <w:rPr>
          <w:rFonts w:ascii="Book Antiqua" w:hAnsi="Book Antiqua"/>
          <w:sz w:val="24"/>
          <w:szCs w:val="24"/>
        </w:rPr>
      </w:pPr>
    </w:p>
    <w:p w14:paraId="4740F1F0" w14:textId="77777777" w:rsidR="005476E3" w:rsidRPr="002E3CE1" w:rsidRDefault="005476E3" w:rsidP="002E3CE1">
      <w:pPr>
        <w:adjustRightInd w:val="0"/>
        <w:snapToGrid w:val="0"/>
        <w:spacing w:line="360" w:lineRule="auto"/>
        <w:rPr>
          <w:rFonts w:ascii="Book Antiqua" w:hAnsi="Book Antiqua"/>
          <w:sz w:val="24"/>
          <w:szCs w:val="24"/>
        </w:rPr>
      </w:pPr>
    </w:p>
    <w:p w14:paraId="6FF8F5D0" w14:textId="77777777" w:rsidR="005476E3" w:rsidRPr="002E3CE1" w:rsidRDefault="005476E3" w:rsidP="002E3CE1">
      <w:pPr>
        <w:adjustRightInd w:val="0"/>
        <w:snapToGrid w:val="0"/>
        <w:spacing w:line="360" w:lineRule="auto"/>
        <w:rPr>
          <w:rFonts w:ascii="Book Antiqua" w:hAnsi="Book Antiqua"/>
          <w:sz w:val="24"/>
          <w:szCs w:val="24"/>
        </w:rPr>
      </w:pPr>
    </w:p>
    <w:p w14:paraId="7A170281" w14:textId="2399A90D" w:rsidR="005476E3" w:rsidRPr="002E3CE1" w:rsidRDefault="005476E3" w:rsidP="002E3CE1">
      <w:pPr>
        <w:adjustRightInd w:val="0"/>
        <w:snapToGrid w:val="0"/>
        <w:spacing w:line="360" w:lineRule="auto"/>
        <w:rPr>
          <w:rFonts w:ascii="Book Antiqua" w:hAnsi="Book Antiqua"/>
          <w:b/>
          <w:sz w:val="24"/>
          <w:szCs w:val="24"/>
        </w:rPr>
      </w:pPr>
      <w:r w:rsidRPr="002E3CE1">
        <w:rPr>
          <w:rFonts w:ascii="Book Antiqua" w:hAnsi="Book Antiqua"/>
          <w:b/>
          <w:sz w:val="24"/>
          <w:szCs w:val="24"/>
        </w:rPr>
        <w:t>Figure 3 Flow diagram and schematic summary of circulating miRNA and lncRNA analyses.</w:t>
      </w:r>
    </w:p>
    <w:sectPr w:rsidR="005476E3" w:rsidRPr="002E3C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52355" w14:textId="77777777" w:rsidR="00286D59" w:rsidRDefault="00286D59" w:rsidP="00DE3105">
      <w:r>
        <w:separator/>
      </w:r>
    </w:p>
  </w:endnote>
  <w:endnote w:type="continuationSeparator" w:id="0">
    <w:p w14:paraId="748887EE" w14:textId="77777777" w:rsidR="00286D59" w:rsidRDefault="00286D59" w:rsidP="00DE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C8484" w14:textId="77777777" w:rsidR="00286D59" w:rsidRDefault="00286D59" w:rsidP="00DE3105">
      <w:r>
        <w:separator/>
      </w:r>
    </w:p>
  </w:footnote>
  <w:footnote w:type="continuationSeparator" w:id="0">
    <w:p w14:paraId="151F457A" w14:textId="77777777" w:rsidR="00286D59" w:rsidRDefault="00286D59" w:rsidP="00DE3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479EB"/>
    <w:multiLevelType w:val="hybridMultilevel"/>
    <w:tmpl w:val="F62A4E7E"/>
    <w:lvl w:ilvl="0" w:tplc="A2D2E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F67FE4"/>
    <w:multiLevelType w:val="hybridMultilevel"/>
    <w:tmpl w:val="B7E2CEB0"/>
    <w:lvl w:ilvl="0" w:tplc="EBA002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sw2tpreqsevr4ezfp8pprxcff5vs0dxepp0&quot;&gt;mirna review&lt;record-ids&gt;&lt;item&gt;1&lt;/item&gt;&lt;item&gt;3&lt;/item&gt;&lt;item&gt;5&lt;/item&gt;&lt;item&gt;6&lt;/item&gt;&lt;item&gt;8&lt;/item&gt;&lt;item&gt;9&lt;/item&gt;&lt;item&gt;10&lt;/item&gt;&lt;item&gt;11&lt;/item&gt;&lt;item&gt;12&lt;/item&gt;&lt;item&gt;13&lt;/item&gt;&lt;item&gt;14&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9&lt;/item&gt;&lt;item&gt;46&lt;/item&gt;&lt;item&gt;47&lt;/item&gt;&lt;item&gt;48&lt;/item&gt;&lt;item&gt;49&lt;/item&gt;&lt;item&gt;62&lt;/item&gt;&lt;item&gt;63&lt;/item&gt;&lt;item&gt;64&lt;/item&gt;&lt;item&gt;67&lt;/item&gt;&lt;item&gt;71&lt;/item&gt;&lt;item&gt;73&lt;/item&gt;&lt;item&gt;76&lt;/item&gt;&lt;item&gt;77&lt;/item&gt;&lt;item&gt;78&lt;/item&gt;&lt;item&gt;79&lt;/item&gt;&lt;item&gt;80&lt;/item&gt;&lt;item&gt;81&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1&lt;/item&gt;&lt;item&gt;102&lt;/item&gt;&lt;item&gt;103&lt;/item&gt;&lt;item&gt;104&lt;/item&gt;&lt;item&gt;105&lt;/item&gt;&lt;item&gt;106&lt;/item&gt;&lt;item&gt;107&lt;/item&gt;&lt;item&gt;108&lt;/item&gt;&lt;item&gt;111&lt;/item&gt;&lt;item&gt;122&lt;/item&gt;&lt;item&gt;123&lt;/item&gt;&lt;item&gt;125&lt;/item&gt;&lt;item&gt;126&lt;/item&gt;&lt;item&gt;127&lt;/item&gt;&lt;item&gt;128&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8&lt;/item&gt;&lt;item&gt;149&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8&lt;/item&gt;&lt;item&gt;169&lt;/item&gt;&lt;item&gt;170&lt;/item&gt;&lt;item&gt;171&lt;/item&gt;&lt;item&gt;172&lt;/item&gt;&lt;item&gt;173&lt;/item&gt;&lt;item&gt;174&lt;/item&gt;&lt;item&gt;179&lt;/item&gt;&lt;item&gt;180&lt;/item&gt;&lt;item&gt;181&lt;/item&gt;&lt;item&gt;185&lt;/item&gt;&lt;item&gt;186&lt;/item&gt;&lt;item&gt;187&lt;/item&gt;&lt;item&gt;189&lt;/item&gt;&lt;item&gt;190&lt;/item&gt;&lt;item&gt;191&lt;/item&gt;&lt;item&gt;192&lt;/item&gt;&lt;item&gt;197&lt;/item&gt;&lt;item&gt;198&lt;/item&gt;&lt;item&gt;199&lt;/item&gt;&lt;item&gt;200&lt;/item&gt;&lt;item&gt;201&lt;/item&gt;&lt;item&gt;202&lt;/item&gt;&lt;item&gt;203&lt;/item&gt;&lt;item&gt;204&lt;/item&gt;&lt;item&gt;205&lt;/item&gt;&lt;item&gt;206&lt;/item&gt;&lt;item&gt;207&lt;/item&gt;&lt;item&gt;208&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60&lt;/item&gt;&lt;item&gt;261&lt;/item&gt;&lt;item&gt;262&lt;/item&gt;&lt;item&gt;263&lt;/item&gt;&lt;item&gt;264&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6&lt;/item&gt;&lt;item&gt;307&lt;/item&gt;&lt;item&gt;308&lt;/item&gt;&lt;item&gt;309&lt;/item&gt;&lt;item&gt;312&lt;/item&gt;&lt;item&gt;313&lt;/item&gt;&lt;item&gt;314&lt;/item&gt;&lt;item&gt;315&lt;/item&gt;&lt;item&gt;316&lt;/item&gt;&lt;item&gt;317&lt;/item&gt;&lt;item&gt;318&lt;/item&gt;&lt;item&gt;319&lt;/item&gt;&lt;item&gt;320&lt;/item&gt;&lt;item&gt;321&lt;/item&gt;&lt;item&gt;322&lt;/item&gt;&lt;item&gt;323&lt;/item&gt;&lt;item&gt;324&lt;/item&gt;&lt;/record-ids&gt;&lt;/item&gt;&lt;/Libraries&gt;"/>
  </w:docVars>
  <w:rsids>
    <w:rsidRoot w:val="00902EE4"/>
    <w:rsid w:val="00002BE8"/>
    <w:rsid w:val="0000485C"/>
    <w:rsid w:val="00004FBD"/>
    <w:rsid w:val="00005DD9"/>
    <w:rsid w:val="000073DE"/>
    <w:rsid w:val="00010DEA"/>
    <w:rsid w:val="0001224C"/>
    <w:rsid w:val="00012FCD"/>
    <w:rsid w:val="00013042"/>
    <w:rsid w:val="00013477"/>
    <w:rsid w:val="000138E5"/>
    <w:rsid w:val="00014C57"/>
    <w:rsid w:val="00014D6B"/>
    <w:rsid w:val="00015D97"/>
    <w:rsid w:val="0001640D"/>
    <w:rsid w:val="00016798"/>
    <w:rsid w:val="0001768E"/>
    <w:rsid w:val="00017EDD"/>
    <w:rsid w:val="00021039"/>
    <w:rsid w:val="00021692"/>
    <w:rsid w:val="000229EE"/>
    <w:rsid w:val="00023257"/>
    <w:rsid w:val="00023DEE"/>
    <w:rsid w:val="00025599"/>
    <w:rsid w:val="0002794A"/>
    <w:rsid w:val="00030389"/>
    <w:rsid w:val="00030F4C"/>
    <w:rsid w:val="00035AD6"/>
    <w:rsid w:val="00040165"/>
    <w:rsid w:val="00041464"/>
    <w:rsid w:val="0004162C"/>
    <w:rsid w:val="000421CE"/>
    <w:rsid w:val="0004370D"/>
    <w:rsid w:val="00044506"/>
    <w:rsid w:val="000451CF"/>
    <w:rsid w:val="00045E4E"/>
    <w:rsid w:val="00046287"/>
    <w:rsid w:val="00046687"/>
    <w:rsid w:val="000472EB"/>
    <w:rsid w:val="00053494"/>
    <w:rsid w:val="000534BC"/>
    <w:rsid w:val="00056CC0"/>
    <w:rsid w:val="00057211"/>
    <w:rsid w:val="0006193C"/>
    <w:rsid w:val="0006317A"/>
    <w:rsid w:val="0006390E"/>
    <w:rsid w:val="0007198A"/>
    <w:rsid w:val="00072D4A"/>
    <w:rsid w:val="000741AB"/>
    <w:rsid w:val="0007431A"/>
    <w:rsid w:val="00074AB8"/>
    <w:rsid w:val="00074D97"/>
    <w:rsid w:val="00080478"/>
    <w:rsid w:val="0008150D"/>
    <w:rsid w:val="00082ECC"/>
    <w:rsid w:val="00083D20"/>
    <w:rsid w:val="00085A13"/>
    <w:rsid w:val="00087882"/>
    <w:rsid w:val="00090E4A"/>
    <w:rsid w:val="00093BC9"/>
    <w:rsid w:val="000941D5"/>
    <w:rsid w:val="00094542"/>
    <w:rsid w:val="00094633"/>
    <w:rsid w:val="00095184"/>
    <w:rsid w:val="000964E5"/>
    <w:rsid w:val="00097AE2"/>
    <w:rsid w:val="00097D0B"/>
    <w:rsid w:val="000A1237"/>
    <w:rsid w:val="000A215F"/>
    <w:rsid w:val="000A4C5C"/>
    <w:rsid w:val="000A62E6"/>
    <w:rsid w:val="000A7206"/>
    <w:rsid w:val="000B0E6C"/>
    <w:rsid w:val="000B0EA9"/>
    <w:rsid w:val="000B3817"/>
    <w:rsid w:val="000B59AD"/>
    <w:rsid w:val="000B5DFB"/>
    <w:rsid w:val="000B62EB"/>
    <w:rsid w:val="000B63DE"/>
    <w:rsid w:val="000B7AAF"/>
    <w:rsid w:val="000C3FF9"/>
    <w:rsid w:val="000C542F"/>
    <w:rsid w:val="000C6BB6"/>
    <w:rsid w:val="000C784F"/>
    <w:rsid w:val="000C7CC6"/>
    <w:rsid w:val="000C7F12"/>
    <w:rsid w:val="000C7FC2"/>
    <w:rsid w:val="000D095E"/>
    <w:rsid w:val="000D0C5D"/>
    <w:rsid w:val="000D38AF"/>
    <w:rsid w:val="000D3AA1"/>
    <w:rsid w:val="000D5BFE"/>
    <w:rsid w:val="000D67C9"/>
    <w:rsid w:val="000D6D40"/>
    <w:rsid w:val="000D77D6"/>
    <w:rsid w:val="000E12FC"/>
    <w:rsid w:val="000E1516"/>
    <w:rsid w:val="000E1A1A"/>
    <w:rsid w:val="000E2FD4"/>
    <w:rsid w:val="000E3E48"/>
    <w:rsid w:val="000E5977"/>
    <w:rsid w:val="000E5E31"/>
    <w:rsid w:val="000E6769"/>
    <w:rsid w:val="000F0AD6"/>
    <w:rsid w:val="000F176E"/>
    <w:rsid w:val="000F343F"/>
    <w:rsid w:val="000F3730"/>
    <w:rsid w:val="000F4300"/>
    <w:rsid w:val="000F4B0B"/>
    <w:rsid w:val="000F64DF"/>
    <w:rsid w:val="000F7B78"/>
    <w:rsid w:val="00102202"/>
    <w:rsid w:val="00104EB8"/>
    <w:rsid w:val="00105263"/>
    <w:rsid w:val="00105E96"/>
    <w:rsid w:val="00106573"/>
    <w:rsid w:val="00110019"/>
    <w:rsid w:val="00110DF6"/>
    <w:rsid w:val="00113BAE"/>
    <w:rsid w:val="00113F26"/>
    <w:rsid w:val="00116742"/>
    <w:rsid w:val="00116877"/>
    <w:rsid w:val="00116C78"/>
    <w:rsid w:val="0011729B"/>
    <w:rsid w:val="00121025"/>
    <w:rsid w:val="00122357"/>
    <w:rsid w:val="001267E7"/>
    <w:rsid w:val="00127F5D"/>
    <w:rsid w:val="001311CC"/>
    <w:rsid w:val="0013226D"/>
    <w:rsid w:val="001326AC"/>
    <w:rsid w:val="0013560E"/>
    <w:rsid w:val="00136B6A"/>
    <w:rsid w:val="0013796F"/>
    <w:rsid w:val="00137E65"/>
    <w:rsid w:val="00144755"/>
    <w:rsid w:val="00145477"/>
    <w:rsid w:val="001462E4"/>
    <w:rsid w:val="00146D4C"/>
    <w:rsid w:val="00150F5A"/>
    <w:rsid w:val="00151944"/>
    <w:rsid w:val="001534B1"/>
    <w:rsid w:val="0015477F"/>
    <w:rsid w:val="00160DAD"/>
    <w:rsid w:val="001622B2"/>
    <w:rsid w:val="00162E08"/>
    <w:rsid w:val="00165824"/>
    <w:rsid w:val="001705A5"/>
    <w:rsid w:val="00170A9B"/>
    <w:rsid w:val="0017120D"/>
    <w:rsid w:val="00172473"/>
    <w:rsid w:val="001726DB"/>
    <w:rsid w:val="00172E45"/>
    <w:rsid w:val="00173EC6"/>
    <w:rsid w:val="001757E9"/>
    <w:rsid w:val="0017641E"/>
    <w:rsid w:val="0017654D"/>
    <w:rsid w:val="001770FC"/>
    <w:rsid w:val="00181CB2"/>
    <w:rsid w:val="001822CE"/>
    <w:rsid w:val="00183560"/>
    <w:rsid w:val="00184125"/>
    <w:rsid w:val="00185684"/>
    <w:rsid w:val="00185FB2"/>
    <w:rsid w:val="001866E4"/>
    <w:rsid w:val="001903CF"/>
    <w:rsid w:val="00191966"/>
    <w:rsid w:val="00192CB2"/>
    <w:rsid w:val="0019324D"/>
    <w:rsid w:val="0019446D"/>
    <w:rsid w:val="0019797F"/>
    <w:rsid w:val="001A113C"/>
    <w:rsid w:val="001A1C0A"/>
    <w:rsid w:val="001A328B"/>
    <w:rsid w:val="001A3D4A"/>
    <w:rsid w:val="001A3EB0"/>
    <w:rsid w:val="001A425F"/>
    <w:rsid w:val="001A50C1"/>
    <w:rsid w:val="001A561A"/>
    <w:rsid w:val="001A5752"/>
    <w:rsid w:val="001A771F"/>
    <w:rsid w:val="001B0A41"/>
    <w:rsid w:val="001B0BD7"/>
    <w:rsid w:val="001B3A47"/>
    <w:rsid w:val="001B4642"/>
    <w:rsid w:val="001B4688"/>
    <w:rsid w:val="001B4BB0"/>
    <w:rsid w:val="001B5C4F"/>
    <w:rsid w:val="001B62DF"/>
    <w:rsid w:val="001B6BB9"/>
    <w:rsid w:val="001B75D4"/>
    <w:rsid w:val="001C333D"/>
    <w:rsid w:val="001C7712"/>
    <w:rsid w:val="001D00C6"/>
    <w:rsid w:val="001D186C"/>
    <w:rsid w:val="001D240B"/>
    <w:rsid w:val="001D2452"/>
    <w:rsid w:val="001D580C"/>
    <w:rsid w:val="001D6023"/>
    <w:rsid w:val="001D635B"/>
    <w:rsid w:val="001E018E"/>
    <w:rsid w:val="001E3535"/>
    <w:rsid w:val="001E3D0B"/>
    <w:rsid w:val="001E4724"/>
    <w:rsid w:val="001E4F44"/>
    <w:rsid w:val="001E55D1"/>
    <w:rsid w:val="001F09D0"/>
    <w:rsid w:val="001F1313"/>
    <w:rsid w:val="001F15FD"/>
    <w:rsid w:val="001F258C"/>
    <w:rsid w:val="001F3184"/>
    <w:rsid w:val="001F327D"/>
    <w:rsid w:val="001F3690"/>
    <w:rsid w:val="001F4F4B"/>
    <w:rsid w:val="001F51B3"/>
    <w:rsid w:val="001F52AA"/>
    <w:rsid w:val="001F5D65"/>
    <w:rsid w:val="001F6047"/>
    <w:rsid w:val="001F66FB"/>
    <w:rsid w:val="001F7328"/>
    <w:rsid w:val="001F7E42"/>
    <w:rsid w:val="00200E7A"/>
    <w:rsid w:val="0020107F"/>
    <w:rsid w:val="00201E77"/>
    <w:rsid w:val="0020243B"/>
    <w:rsid w:val="00203F4D"/>
    <w:rsid w:val="00204374"/>
    <w:rsid w:val="002103B6"/>
    <w:rsid w:val="002104B6"/>
    <w:rsid w:val="002118F3"/>
    <w:rsid w:val="0021514E"/>
    <w:rsid w:val="002158E3"/>
    <w:rsid w:val="002176DF"/>
    <w:rsid w:val="002234F2"/>
    <w:rsid w:val="00224EBE"/>
    <w:rsid w:val="00225F98"/>
    <w:rsid w:val="0022670C"/>
    <w:rsid w:val="00227307"/>
    <w:rsid w:val="00227554"/>
    <w:rsid w:val="002275E8"/>
    <w:rsid w:val="00227906"/>
    <w:rsid w:val="0023017B"/>
    <w:rsid w:val="002320A2"/>
    <w:rsid w:val="00232BF0"/>
    <w:rsid w:val="0023545C"/>
    <w:rsid w:val="00237B32"/>
    <w:rsid w:val="00241C1C"/>
    <w:rsid w:val="00241E94"/>
    <w:rsid w:val="00241F26"/>
    <w:rsid w:val="00242B87"/>
    <w:rsid w:val="0024376A"/>
    <w:rsid w:val="002475A5"/>
    <w:rsid w:val="00252D17"/>
    <w:rsid w:val="00254558"/>
    <w:rsid w:val="002558DB"/>
    <w:rsid w:val="002558EB"/>
    <w:rsid w:val="00256796"/>
    <w:rsid w:val="00256EA9"/>
    <w:rsid w:val="00256F2D"/>
    <w:rsid w:val="00257C3B"/>
    <w:rsid w:val="002605A1"/>
    <w:rsid w:val="002607FF"/>
    <w:rsid w:val="00260B06"/>
    <w:rsid w:val="00260B22"/>
    <w:rsid w:val="00260E02"/>
    <w:rsid w:val="002615DA"/>
    <w:rsid w:val="002629CE"/>
    <w:rsid w:val="00262B6C"/>
    <w:rsid w:val="00262CA9"/>
    <w:rsid w:val="00263541"/>
    <w:rsid w:val="00265D2D"/>
    <w:rsid w:val="00265F8B"/>
    <w:rsid w:val="002671E3"/>
    <w:rsid w:val="002711D7"/>
    <w:rsid w:val="002723F3"/>
    <w:rsid w:val="0027370A"/>
    <w:rsid w:val="00273B3A"/>
    <w:rsid w:val="00274330"/>
    <w:rsid w:val="00276AC0"/>
    <w:rsid w:val="00276B29"/>
    <w:rsid w:val="002807F6"/>
    <w:rsid w:val="00282426"/>
    <w:rsid w:val="002834A6"/>
    <w:rsid w:val="002838DD"/>
    <w:rsid w:val="002848DD"/>
    <w:rsid w:val="00286D59"/>
    <w:rsid w:val="00287F2D"/>
    <w:rsid w:val="00290F0D"/>
    <w:rsid w:val="00291199"/>
    <w:rsid w:val="00291C3E"/>
    <w:rsid w:val="00292239"/>
    <w:rsid w:val="00292B7E"/>
    <w:rsid w:val="0029529E"/>
    <w:rsid w:val="0029544E"/>
    <w:rsid w:val="00295B3F"/>
    <w:rsid w:val="002960D8"/>
    <w:rsid w:val="002972C3"/>
    <w:rsid w:val="00297BE0"/>
    <w:rsid w:val="002A14D4"/>
    <w:rsid w:val="002A1CEB"/>
    <w:rsid w:val="002A2FF8"/>
    <w:rsid w:val="002A61F5"/>
    <w:rsid w:val="002B2DE6"/>
    <w:rsid w:val="002B38A8"/>
    <w:rsid w:val="002B3EA6"/>
    <w:rsid w:val="002B50F9"/>
    <w:rsid w:val="002C6FC2"/>
    <w:rsid w:val="002D0331"/>
    <w:rsid w:val="002D319F"/>
    <w:rsid w:val="002D45ED"/>
    <w:rsid w:val="002D512A"/>
    <w:rsid w:val="002D5640"/>
    <w:rsid w:val="002D7E19"/>
    <w:rsid w:val="002D7E5D"/>
    <w:rsid w:val="002E1281"/>
    <w:rsid w:val="002E3062"/>
    <w:rsid w:val="002E3CE1"/>
    <w:rsid w:val="002E3F2B"/>
    <w:rsid w:val="002E41D8"/>
    <w:rsid w:val="002E498C"/>
    <w:rsid w:val="002E706E"/>
    <w:rsid w:val="002E7EEF"/>
    <w:rsid w:val="002F163C"/>
    <w:rsid w:val="002F170D"/>
    <w:rsid w:val="002F2CB8"/>
    <w:rsid w:val="002F3EC5"/>
    <w:rsid w:val="002F40F5"/>
    <w:rsid w:val="002F4B18"/>
    <w:rsid w:val="00300169"/>
    <w:rsid w:val="003018F5"/>
    <w:rsid w:val="003022E8"/>
    <w:rsid w:val="0030268F"/>
    <w:rsid w:val="00303519"/>
    <w:rsid w:val="00303E6B"/>
    <w:rsid w:val="00305D6E"/>
    <w:rsid w:val="00306FA8"/>
    <w:rsid w:val="003079DF"/>
    <w:rsid w:val="0031070F"/>
    <w:rsid w:val="00310C97"/>
    <w:rsid w:val="00311855"/>
    <w:rsid w:val="00311D6E"/>
    <w:rsid w:val="003122B6"/>
    <w:rsid w:val="00312EAD"/>
    <w:rsid w:val="0031480A"/>
    <w:rsid w:val="003148A5"/>
    <w:rsid w:val="00314E07"/>
    <w:rsid w:val="0031503D"/>
    <w:rsid w:val="003151C2"/>
    <w:rsid w:val="003162AD"/>
    <w:rsid w:val="003178D8"/>
    <w:rsid w:val="003202A8"/>
    <w:rsid w:val="00320B05"/>
    <w:rsid w:val="00321A61"/>
    <w:rsid w:val="0032356C"/>
    <w:rsid w:val="003267E4"/>
    <w:rsid w:val="00327E0F"/>
    <w:rsid w:val="00330098"/>
    <w:rsid w:val="0033040D"/>
    <w:rsid w:val="00330BA4"/>
    <w:rsid w:val="00331D32"/>
    <w:rsid w:val="00333C8F"/>
    <w:rsid w:val="00334448"/>
    <w:rsid w:val="00334A36"/>
    <w:rsid w:val="003355AF"/>
    <w:rsid w:val="003363FD"/>
    <w:rsid w:val="00336945"/>
    <w:rsid w:val="00336FE2"/>
    <w:rsid w:val="003373A6"/>
    <w:rsid w:val="00337BD7"/>
    <w:rsid w:val="003403CA"/>
    <w:rsid w:val="0034164F"/>
    <w:rsid w:val="00341891"/>
    <w:rsid w:val="0034506B"/>
    <w:rsid w:val="00346460"/>
    <w:rsid w:val="00347174"/>
    <w:rsid w:val="00351519"/>
    <w:rsid w:val="003526DD"/>
    <w:rsid w:val="0035359C"/>
    <w:rsid w:val="00353A57"/>
    <w:rsid w:val="00353BBF"/>
    <w:rsid w:val="0035486E"/>
    <w:rsid w:val="003548AA"/>
    <w:rsid w:val="00355815"/>
    <w:rsid w:val="00357339"/>
    <w:rsid w:val="003579B6"/>
    <w:rsid w:val="00362494"/>
    <w:rsid w:val="00363F8F"/>
    <w:rsid w:val="003660A3"/>
    <w:rsid w:val="00366DC5"/>
    <w:rsid w:val="00367D62"/>
    <w:rsid w:val="00370E58"/>
    <w:rsid w:val="00375B19"/>
    <w:rsid w:val="00375DC8"/>
    <w:rsid w:val="00376748"/>
    <w:rsid w:val="003769CC"/>
    <w:rsid w:val="00376C0B"/>
    <w:rsid w:val="00376DA0"/>
    <w:rsid w:val="00377970"/>
    <w:rsid w:val="003800B1"/>
    <w:rsid w:val="003807BA"/>
    <w:rsid w:val="00381EA9"/>
    <w:rsid w:val="00384065"/>
    <w:rsid w:val="00384FC5"/>
    <w:rsid w:val="00386BCE"/>
    <w:rsid w:val="003876FF"/>
    <w:rsid w:val="003902DD"/>
    <w:rsid w:val="00391C49"/>
    <w:rsid w:val="0039205F"/>
    <w:rsid w:val="00393A29"/>
    <w:rsid w:val="0039518E"/>
    <w:rsid w:val="00396FF1"/>
    <w:rsid w:val="003A09B2"/>
    <w:rsid w:val="003A3BFA"/>
    <w:rsid w:val="003A465B"/>
    <w:rsid w:val="003A5101"/>
    <w:rsid w:val="003A536B"/>
    <w:rsid w:val="003A5508"/>
    <w:rsid w:val="003A5529"/>
    <w:rsid w:val="003A7F7E"/>
    <w:rsid w:val="003B008F"/>
    <w:rsid w:val="003B1827"/>
    <w:rsid w:val="003B2A9E"/>
    <w:rsid w:val="003B4C56"/>
    <w:rsid w:val="003B596C"/>
    <w:rsid w:val="003C14A1"/>
    <w:rsid w:val="003C15CE"/>
    <w:rsid w:val="003C1CDF"/>
    <w:rsid w:val="003C1FD2"/>
    <w:rsid w:val="003C2167"/>
    <w:rsid w:val="003C3B1A"/>
    <w:rsid w:val="003C4C89"/>
    <w:rsid w:val="003C57D5"/>
    <w:rsid w:val="003C5BFB"/>
    <w:rsid w:val="003C725B"/>
    <w:rsid w:val="003C774E"/>
    <w:rsid w:val="003D0B0A"/>
    <w:rsid w:val="003D16A6"/>
    <w:rsid w:val="003D30F9"/>
    <w:rsid w:val="003D4BCC"/>
    <w:rsid w:val="003D4E76"/>
    <w:rsid w:val="003D6558"/>
    <w:rsid w:val="003D757D"/>
    <w:rsid w:val="003D7EFC"/>
    <w:rsid w:val="003E056E"/>
    <w:rsid w:val="003E1247"/>
    <w:rsid w:val="003E131E"/>
    <w:rsid w:val="003E18E5"/>
    <w:rsid w:val="003E4FF0"/>
    <w:rsid w:val="003E63EE"/>
    <w:rsid w:val="003E6DBB"/>
    <w:rsid w:val="003E7742"/>
    <w:rsid w:val="003F1304"/>
    <w:rsid w:val="003F2710"/>
    <w:rsid w:val="003F318A"/>
    <w:rsid w:val="003F4AA4"/>
    <w:rsid w:val="003F5551"/>
    <w:rsid w:val="003F5A90"/>
    <w:rsid w:val="003F61E8"/>
    <w:rsid w:val="003F72E8"/>
    <w:rsid w:val="003F7B82"/>
    <w:rsid w:val="004008EF"/>
    <w:rsid w:val="0040098A"/>
    <w:rsid w:val="0040140D"/>
    <w:rsid w:val="004014F6"/>
    <w:rsid w:val="00404039"/>
    <w:rsid w:val="00406666"/>
    <w:rsid w:val="00406996"/>
    <w:rsid w:val="004100E6"/>
    <w:rsid w:val="004123E9"/>
    <w:rsid w:val="00412E43"/>
    <w:rsid w:val="00415E0F"/>
    <w:rsid w:val="00417AD1"/>
    <w:rsid w:val="00420BA2"/>
    <w:rsid w:val="00420EF2"/>
    <w:rsid w:val="00423246"/>
    <w:rsid w:val="00423AD1"/>
    <w:rsid w:val="00423EF6"/>
    <w:rsid w:val="004242FD"/>
    <w:rsid w:val="004247B3"/>
    <w:rsid w:val="004255FE"/>
    <w:rsid w:val="00425F02"/>
    <w:rsid w:val="00426618"/>
    <w:rsid w:val="00427B8F"/>
    <w:rsid w:val="00432A06"/>
    <w:rsid w:val="00433624"/>
    <w:rsid w:val="004365EF"/>
    <w:rsid w:val="00437034"/>
    <w:rsid w:val="0043797B"/>
    <w:rsid w:val="00440BD2"/>
    <w:rsid w:val="00443987"/>
    <w:rsid w:val="00443F0A"/>
    <w:rsid w:val="00447112"/>
    <w:rsid w:val="00447165"/>
    <w:rsid w:val="00447FB4"/>
    <w:rsid w:val="004504EA"/>
    <w:rsid w:val="00450AB6"/>
    <w:rsid w:val="00455E06"/>
    <w:rsid w:val="00457A98"/>
    <w:rsid w:val="00457AF7"/>
    <w:rsid w:val="00460F4F"/>
    <w:rsid w:val="00466AF4"/>
    <w:rsid w:val="00467D93"/>
    <w:rsid w:val="00470AE2"/>
    <w:rsid w:val="004724DB"/>
    <w:rsid w:val="00472C69"/>
    <w:rsid w:val="004745C8"/>
    <w:rsid w:val="00476B92"/>
    <w:rsid w:val="00481934"/>
    <w:rsid w:val="00481B5D"/>
    <w:rsid w:val="004822F7"/>
    <w:rsid w:val="0048267D"/>
    <w:rsid w:val="00482BD5"/>
    <w:rsid w:val="00483B93"/>
    <w:rsid w:val="004841CA"/>
    <w:rsid w:val="00487631"/>
    <w:rsid w:val="00491A1C"/>
    <w:rsid w:val="00494DC2"/>
    <w:rsid w:val="00495131"/>
    <w:rsid w:val="00495AC2"/>
    <w:rsid w:val="004A5994"/>
    <w:rsid w:val="004A5BAB"/>
    <w:rsid w:val="004A6E5F"/>
    <w:rsid w:val="004B0504"/>
    <w:rsid w:val="004B123F"/>
    <w:rsid w:val="004B1988"/>
    <w:rsid w:val="004B234D"/>
    <w:rsid w:val="004B2BC5"/>
    <w:rsid w:val="004B4AAD"/>
    <w:rsid w:val="004B55DD"/>
    <w:rsid w:val="004B6725"/>
    <w:rsid w:val="004C09E5"/>
    <w:rsid w:val="004C2644"/>
    <w:rsid w:val="004C3421"/>
    <w:rsid w:val="004C4ADA"/>
    <w:rsid w:val="004C632F"/>
    <w:rsid w:val="004C6CD2"/>
    <w:rsid w:val="004C736A"/>
    <w:rsid w:val="004C7521"/>
    <w:rsid w:val="004C75C4"/>
    <w:rsid w:val="004C7767"/>
    <w:rsid w:val="004D0BF3"/>
    <w:rsid w:val="004D3FB0"/>
    <w:rsid w:val="004D587C"/>
    <w:rsid w:val="004D6530"/>
    <w:rsid w:val="004E12CA"/>
    <w:rsid w:val="004E1F1C"/>
    <w:rsid w:val="004E475F"/>
    <w:rsid w:val="004E687D"/>
    <w:rsid w:val="004E7B73"/>
    <w:rsid w:val="004F24BC"/>
    <w:rsid w:val="004F688D"/>
    <w:rsid w:val="004F7566"/>
    <w:rsid w:val="004F7BFA"/>
    <w:rsid w:val="005002DC"/>
    <w:rsid w:val="00500CDB"/>
    <w:rsid w:val="00501B58"/>
    <w:rsid w:val="00503704"/>
    <w:rsid w:val="005039A6"/>
    <w:rsid w:val="00504DD1"/>
    <w:rsid w:val="005060FC"/>
    <w:rsid w:val="005068B0"/>
    <w:rsid w:val="0050788D"/>
    <w:rsid w:val="00507ACC"/>
    <w:rsid w:val="00510941"/>
    <w:rsid w:val="005109FB"/>
    <w:rsid w:val="00510AA9"/>
    <w:rsid w:val="00511AD6"/>
    <w:rsid w:val="00512650"/>
    <w:rsid w:val="00513613"/>
    <w:rsid w:val="005151E4"/>
    <w:rsid w:val="005179D7"/>
    <w:rsid w:val="00517EBB"/>
    <w:rsid w:val="00522170"/>
    <w:rsid w:val="0052217E"/>
    <w:rsid w:val="005238CF"/>
    <w:rsid w:val="0052394E"/>
    <w:rsid w:val="0052429C"/>
    <w:rsid w:val="00525863"/>
    <w:rsid w:val="005266B2"/>
    <w:rsid w:val="00527382"/>
    <w:rsid w:val="005321D3"/>
    <w:rsid w:val="005321FB"/>
    <w:rsid w:val="00532F3E"/>
    <w:rsid w:val="0053445A"/>
    <w:rsid w:val="005375A2"/>
    <w:rsid w:val="005378DA"/>
    <w:rsid w:val="00542C5F"/>
    <w:rsid w:val="00543F86"/>
    <w:rsid w:val="005441C2"/>
    <w:rsid w:val="00544C02"/>
    <w:rsid w:val="00545921"/>
    <w:rsid w:val="00546093"/>
    <w:rsid w:val="005476E3"/>
    <w:rsid w:val="005528C7"/>
    <w:rsid w:val="00552C1A"/>
    <w:rsid w:val="005539F0"/>
    <w:rsid w:val="0055445A"/>
    <w:rsid w:val="005566E9"/>
    <w:rsid w:val="00556BAC"/>
    <w:rsid w:val="00557452"/>
    <w:rsid w:val="005611E5"/>
    <w:rsid w:val="00561A5C"/>
    <w:rsid w:val="00562057"/>
    <w:rsid w:val="005620FA"/>
    <w:rsid w:val="005623FF"/>
    <w:rsid w:val="005635B1"/>
    <w:rsid w:val="0056490C"/>
    <w:rsid w:val="00565C80"/>
    <w:rsid w:val="00566477"/>
    <w:rsid w:val="0056664D"/>
    <w:rsid w:val="00567293"/>
    <w:rsid w:val="00571CF9"/>
    <w:rsid w:val="005728C7"/>
    <w:rsid w:val="0057350E"/>
    <w:rsid w:val="005743E7"/>
    <w:rsid w:val="005753BD"/>
    <w:rsid w:val="0057558F"/>
    <w:rsid w:val="00576280"/>
    <w:rsid w:val="005769D3"/>
    <w:rsid w:val="00580334"/>
    <w:rsid w:val="005804D3"/>
    <w:rsid w:val="00582A9E"/>
    <w:rsid w:val="00582D50"/>
    <w:rsid w:val="005843CE"/>
    <w:rsid w:val="005861AB"/>
    <w:rsid w:val="00590019"/>
    <w:rsid w:val="00590FC7"/>
    <w:rsid w:val="005922F6"/>
    <w:rsid w:val="00593107"/>
    <w:rsid w:val="0059371E"/>
    <w:rsid w:val="00594509"/>
    <w:rsid w:val="00595AF8"/>
    <w:rsid w:val="00596F1F"/>
    <w:rsid w:val="00597D74"/>
    <w:rsid w:val="005A265E"/>
    <w:rsid w:val="005A2A34"/>
    <w:rsid w:val="005A3B9D"/>
    <w:rsid w:val="005A43B9"/>
    <w:rsid w:val="005A4C92"/>
    <w:rsid w:val="005B0458"/>
    <w:rsid w:val="005B0E13"/>
    <w:rsid w:val="005B2A9B"/>
    <w:rsid w:val="005B3915"/>
    <w:rsid w:val="005B53FC"/>
    <w:rsid w:val="005B56F1"/>
    <w:rsid w:val="005B58DC"/>
    <w:rsid w:val="005B5D07"/>
    <w:rsid w:val="005C0442"/>
    <w:rsid w:val="005C0C00"/>
    <w:rsid w:val="005C1D4D"/>
    <w:rsid w:val="005C2258"/>
    <w:rsid w:val="005C231C"/>
    <w:rsid w:val="005C659F"/>
    <w:rsid w:val="005C7239"/>
    <w:rsid w:val="005C78A9"/>
    <w:rsid w:val="005D217B"/>
    <w:rsid w:val="005D4DD5"/>
    <w:rsid w:val="005D5E56"/>
    <w:rsid w:val="005D60AE"/>
    <w:rsid w:val="005D6325"/>
    <w:rsid w:val="005D64B0"/>
    <w:rsid w:val="005D71AE"/>
    <w:rsid w:val="005E117F"/>
    <w:rsid w:val="005E1194"/>
    <w:rsid w:val="005E1D0C"/>
    <w:rsid w:val="005E2A36"/>
    <w:rsid w:val="005E5A25"/>
    <w:rsid w:val="005F17A7"/>
    <w:rsid w:val="005F1938"/>
    <w:rsid w:val="005F1CD1"/>
    <w:rsid w:val="005F1E2A"/>
    <w:rsid w:val="005F2B44"/>
    <w:rsid w:val="005F2FF9"/>
    <w:rsid w:val="005F490D"/>
    <w:rsid w:val="005F5611"/>
    <w:rsid w:val="005F6A67"/>
    <w:rsid w:val="00600291"/>
    <w:rsid w:val="00600E13"/>
    <w:rsid w:val="0060142B"/>
    <w:rsid w:val="00607E9A"/>
    <w:rsid w:val="0061067C"/>
    <w:rsid w:val="006117AD"/>
    <w:rsid w:val="00612767"/>
    <w:rsid w:val="00613668"/>
    <w:rsid w:val="00613F93"/>
    <w:rsid w:val="00614212"/>
    <w:rsid w:val="006148DE"/>
    <w:rsid w:val="00615220"/>
    <w:rsid w:val="006152A0"/>
    <w:rsid w:val="006168FD"/>
    <w:rsid w:val="00616D73"/>
    <w:rsid w:val="00616FCE"/>
    <w:rsid w:val="00617F9D"/>
    <w:rsid w:val="006207EB"/>
    <w:rsid w:val="00620A5D"/>
    <w:rsid w:val="00620CC5"/>
    <w:rsid w:val="0062346A"/>
    <w:rsid w:val="00623F60"/>
    <w:rsid w:val="006245BD"/>
    <w:rsid w:val="00630E0C"/>
    <w:rsid w:val="00634621"/>
    <w:rsid w:val="006361E0"/>
    <w:rsid w:val="00637B5C"/>
    <w:rsid w:val="00641093"/>
    <w:rsid w:val="006429D3"/>
    <w:rsid w:val="00642B86"/>
    <w:rsid w:val="006446E3"/>
    <w:rsid w:val="00645029"/>
    <w:rsid w:val="00645B03"/>
    <w:rsid w:val="00646880"/>
    <w:rsid w:val="006469BE"/>
    <w:rsid w:val="00646CC4"/>
    <w:rsid w:val="00646E2C"/>
    <w:rsid w:val="00647C60"/>
    <w:rsid w:val="00650D26"/>
    <w:rsid w:val="00652D50"/>
    <w:rsid w:val="00654E05"/>
    <w:rsid w:val="00655E80"/>
    <w:rsid w:val="0066019C"/>
    <w:rsid w:val="00660D4B"/>
    <w:rsid w:val="00662D50"/>
    <w:rsid w:val="00663E51"/>
    <w:rsid w:val="00665B66"/>
    <w:rsid w:val="006672A9"/>
    <w:rsid w:val="00670275"/>
    <w:rsid w:val="006720CA"/>
    <w:rsid w:val="006745F7"/>
    <w:rsid w:val="006758DE"/>
    <w:rsid w:val="00675E39"/>
    <w:rsid w:val="00676AAE"/>
    <w:rsid w:val="00677954"/>
    <w:rsid w:val="00680DDD"/>
    <w:rsid w:val="006819F0"/>
    <w:rsid w:val="00681CE8"/>
    <w:rsid w:val="0068210F"/>
    <w:rsid w:val="0068239D"/>
    <w:rsid w:val="00682880"/>
    <w:rsid w:val="006841C9"/>
    <w:rsid w:val="006846CD"/>
    <w:rsid w:val="00684A54"/>
    <w:rsid w:val="00685FFB"/>
    <w:rsid w:val="0068706A"/>
    <w:rsid w:val="00687C14"/>
    <w:rsid w:val="006922DD"/>
    <w:rsid w:val="0069267D"/>
    <w:rsid w:val="0069275E"/>
    <w:rsid w:val="00693E4B"/>
    <w:rsid w:val="00694AA8"/>
    <w:rsid w:val="0069601D"/>
    <w:rsid w:val="006965A6"/>
    <w:rsid w:val="006966F6"/>
    <w:rsid w:val="00696F03"/>
    <w:rsid w:val="00697229"/>
    <w:rsid w:val="00697690"/>
    <w:rsid w:val="006A0546"/>
    <w:rsid w:val="006A20C4"/>
    <w:rsid w:val="006A33B7"/>
    <w:rsid w:val="006A3CC6"/>
    <w:rsid w:val="006A4227"/>
    <w:rsid w:val="006A5849"/>
    <w:rsid w:val="006A5960"/>
    <w:rsid w:val="006A7871"/>
    <w:rsid w:val="006B0274"/>
    <w:rsid w:val="006B2AC9"/>
    <w:rsid w:val="006B57D3"/>
    <w:rsid w:val="006B5D5A"/>
    <w:rsid w:val="006C1C70"/>
    <w:rsid w:val="006C4FCD"/>
    <w:rsid w:val="006C655D"/>
    <w:rsid w:val="006D0012"/>
    <w:rsid w:val="006D0627"/>
    <w:rsid w:val="006D302E"/>
    <w:rsid w:val="006D38CC"/>
    <w:rsid w:val="006D3E32"/>
    <w:rsid w:val="006D4043"/>
    <w:rsid w:val="006D42A4"/>
    <w:rsid w:val="006D4766"/>
    <w:rsid w:val="006D7B75"/>
    <w:rsid w:val="006E2AC6"/>
    <w:rsid w:val="006E3EFA"/>
    <w:rsid w:val="006E6416"/>
    <w:rsid w:val="006F2C03"/>
    <w:rsid w:val="006F5242"/>
    <w:rsid w:val="006F62AF"/>
    <w:rsid w:val="007003A5"/>
    <w:rsid w:val="00701A49"/>
    <w:rsid w:val="007022E8"/>
    <w:rsid w:val="00702630"/>
    <w:rsid w:val="007037C8"/>
    <w:rsid w:val="00703825"/>
    <w:rsid w:val="00704A95"/>
    <w:rsid w:val="007062DF"/>
    <w:rsid w:val="00706593"/>
    <w:rsid w:val="00710B95"/>
    <w:rsid w:val="00711548"/>
    <w:rsid w:val="007116F4"/>
    <w:rsid w:val="007125EB"/>
    <w:rsid w:val="007135F0"/>
    <w:rsid w:val="00714312"/>
    <w:rsid w:val="0071581F"/>
    <w:rsid w:val="00720C01"/>
    <w:rsid w:val="00722235"/>
    <w:rsid w:val="0072337F"/>
    <w:rsid w:val="00723A80"/>
    <w:rsid w:val="007247C4"/>
    <w:rsid w:val="007255EA"/>
    <w:rsid w:val="00733179"/>
    <w:rsid w:val="00733745"/>
    <w:rsid w:val="00733FB3"/>
    <w:rsid w:val="007340DB"/>
    <w:rsid w:val="00734E11"/>
    <w:rsid w:val="00735AA5"/>
    <w:rsid w:val="00736965"/>
    <w:rsid w:val="007372ED"/>
    <w:rsid w:val="00737E55"/>
    <w:rsid w:val="007410A2"/>
    <w:rsid w:val="007413DA"/>
    <w:rsid w:val="007425BF"/>
    <w:rsid w:val="007442D1"/>
    <w:rsid w:val="00744448"/>
    <w:rsid w:val="007452C4"/>
    <w:rsid w:val="0074792B"/>
    <w:rsid w:val="00747A2E"/>
    <w:rsid w:val="00747F44"/>
    <w:rsid w:val="007504AD"/>
    <w:rsid w:val="007509B3"/>
    <w:rsid w:val="00752E2F"/>
    <w:rsid w:val="00753372"/>
    <w:rsid w:val="00754518"/>
    <w:rsid w:val="00754910"/>
    <w:rsid w:val="00755957"/>
    <w:rsid w:val="00755E21"/>
    <w:rsid w:val="00757C25"/>
    <w:rsid w:val="00760094"/>
    <w:rsid w:val="00760A17"/>
    <w:rsid w:val="0076413E"/>
    <w:rsid w:val="00765A5A"/>
    <w:rsid w:val="00767DB3"/>
    <w:rsid w:val="007709A9"/>
    <w:rsid w:val="00771191"/>
    <w:rsid w:val="00771B76"/>
    <w:rsid w:val="0077463D"/>
    <w:rsid w:val="007776A7"/>
    <w:rsid w:val="00777942"/>
    <w:rsid w:val="007802CA"/>
    <w:rsid w:val="007806DF"/>
    <w:rsid w:val="0078234D"/>
    <w:rsid w:val="00782686"/>
    <w:rsid w:val="007835EF"/>
    <w:rsid w:val="0078389C"/>
    <w:rsid w:val="00785D8F"/>
    <w:rsid w:val="00787545"/>
    <w:rsid w:val="00787E8C"/>
    <w:rsid w:val="0079062D"/>
    <w:rsid w:val="00791BC9"/>
    <w:rsid w:val="00792254"/>
    <w:rsid w:val="007923B4"/>
    <w:rsid w:val="00793178"/>
    <w:rsid w:val="007933CC"/>
    <w:rsid w:val="00794123"/>
    <w:rsid w:val="007956C9"/>
    <w:rsid w:val="00796DA0"/>
    <w:rsid w:val="007A071C"/>
    <w:rsid w:val="007A0BED"/>
    <w:rsid w:val="007A0F31"/>
    <w:rsid w:val="007A12C9"/>
    <w:rsid w:val="007A1587"/>
    <w:rsid w:val="007A1628"/>
    <w:rsid w:val="007A23B8"/>
    <w:rsid w:val="007A2DA0"/>
    <w:rsid w:val="007A32BD"/>
    <w:rsid w:val="007A3917"/>
    <w:rsid w:val="007A3E05"/>
    <w:rsid w:val="007B0C35"/>
    <w:rsid w:val="007B0F08"/>
    <w:rsid w:val="007B2256"/>
    <w:rsid w:val="007B2B7D"/>
    <w:rsid w:val="007B32DD"/>
    <w:rsid w:val="007B33F0"/>
    <w:rsid w:val="007B4350"/>
    <w:rsid w:val="007B447D"/>
    <w:rsid w:val="007B53E0"/>
    <w:rsid w:val="007B70AC"/>
    <w:rsid w:val="007C04AE"/>
    <w:rsid w:val="007C1E7D"/>
    <w:rsid w:val="007C2A1C"/>
    <w:rsid w:val="007C4290"/>
    <w:rsid w:val="007C5EF1"/>
    <w:rsid w:val="007C7875"/>
    <w:rsid w:val="007D12CD"/>
    <w:rsid w:val="007D1563"/>
    <w:rsid w:val="007D3DE8"/>
    <w:rsid w:val="007D4227"/>
    <w:rsid w:val="007D56EF"/>
    <w:rsid w:val="007D794F"/>
    <w:rsid w:val="007E1732"/>
    <w:rsid w:val="007E2579"/>
    <w:rsid w:val="007E305C"/>
    <w:rsid w:val="007E46E5"/>
    <w:rsid w:val="007E50A8"/>
    <w:rsid w:val="007E5446"/>
    <w:rsid w:val="007E6698"/>
    <w:rsid w:val="007E797D"/>
    <w:rsid w:val="007E7BBF"/>
    <w:rsid w:val="007F057E"/>
    <w:rsid w:val="007F0997"/>
    <w:rsid w:val="007F3E50"/>
    <w:rsid w:val="007F3F2B"/>
    <w:rsid w:val="007F424E"/>
    <w:rsid w:val="007F5272"/>
    <w:rsid w:val="00801F53"/>
    <w:rsid w:val="00803178"/>
    <w:rsid w:val="00804FF7"/>
    <w:rsid w:val="008051EC"/>
    <w:rsid w:val="008058CA"/>
    <w:rsid w:val="00805CD7"/>
    <w:rsid w:val="00806933"/>
    <w:rsid w:val="008069DD"/>
    <w:rsid w:val="00810189"/>
    <w:rsid w:val="00811D75"/>
    <w:rsid w:val="008122F4"/>
    <w:rsid w:val="00812F25"/>
    <w:rsid w:val="00813168"/>
    <w:rsid w:val="008133AF"/>
    <w:rsid w:val="00813A2F"/>
    <w:rsid w:val="00813BA1"/>
    <w:rsid w:val="00815F99"/>
    <w:rsid w:val="00817A40"/>
    <w:rsid w:val="00821848"/>
    <w:rsid w:val="00821DFA"/>
    <w:rsid w:val="008228E0"/>
    <w:rsid w:val="008231C8"/>
    <w:rsid w:val="00823C62"/>
    <w:rsid w:val="00824B73"/>
    <w:rsid w:val="00824E62"/>
    <w:rsid w:val="00824EAA"/>
    <w:rsid w:val="0082592B"/>
    <w:rsid w:val="00826836"/>
    <w:rsid w:val="008274B4"/>
    <w:rsid w:val="008308A3"/>
    <w:rsid w:val="0083254A"/>
    <w:rsid w:val="0083290B"/>
    <w:rsid w:val="00832E3F"/>
    <w:rsid w:val="008334FA"/>
    <w:rsid w:val="00834815"/>
    <w:rsid w:val="00835ED2"/>
    <w:rsid w:val="00837F51"/>
    <w:rsid w:val="0084075F"/>
    <w:rsid w:val="00840EC8"/>
    <w:rsid w:val="00842C71"/>
    <w:rsid w:val="00843329"/>
    <w:rsid w:val="0084481B"/>
    <w:rsid w:val="00846416"/>
    <w:rsid w:val="008506CB"/>
    <w:rsid w:val="00850E51"/>
    <w:rsid w:val="00851896"/>
    <w:rsid w:val="0085228C"/>
    <w:rsid w:val="00852D9B"/>
    <w:rsid w:val="00853268"/>
    <w:rsid w:val="00853352"/>
    <w:rsid w:val="0085513F"/>
    <w:rsid w:val="00856D85"/>
    <w:rsid w:val="00856F54"/>
    <w:rsid w:val="00865000"/>
    <w:rsid w:val="00866099"/>
    <w:rsid w:val="00867711"/>
    <w:rsid w:val="00867FC7"/>
    <w:rsid w:val="008703B1"/>
    <w:rsid w:val="0087054D"/>
    <w:rsid w:val="00871C9A"/>
    <w:rsid w:val="0087253D"/>
    <w:rsid w:val="00873080"/>
    <w:rsid w:val="008734C3"/>
    <w:rsid w:val="00875293"/>
    <w:rsid w:val="00875D09"/>
    <w:rsid w:val="00877489"/>
    <w:rsid w:val="00877676"/>
    <w:rsid w:val="00881019"/>
    <w:rsid w:val="0088158E"/>
    <w:rsid w:val="00882B48"/>
    <w:rsid w:val="00883CDE"/>
    <w:rsid w:val="00885F81"/>
    <w:rsid w:val="0089052C"/>
    <w:rsid w:val="00890BD7"/>
    <w:rsid w:val="0089332F"/>
    <w:rsid w:val="00893C5D"/>
    <w:rsid w:val="00895356"/>
    <w:rsid w:val="00897163"/>
    <w:rsid w:val="008A022B"/>
    <w:rsid w:val="008A07EF"/>
    <w:rsid w:val="008A1739"/>
    <w:rsid w:val="008A1B12"/>
    <w:rsid w:val="008A43C8"/>
    <w:rsid w:val="008B0CE1"/>
    <w:rsid w:val="008B16D2"/>
    <w:rsid w:val="008B2647"/>
    <w:rsid w:val="008B6959"/>
    <w:rsid w:val="008B69DA"/>
    <w:rsid w:val="008B6B3E"/>
    <w:rsid w:val="008B738D"/>
    <w:rsid w:val="008C0727"/>
    <w:rsid w:val="008C09E8"/>
    <w:rsid w:val="008C16B4"/>
    <w:rsid w:val="008C223C"/>
    <w:rsid w:val="008C2B53"/>
    <w:rsid w:val="008C48B5"/>
    <w:rsid w:val="008C5D34"/>
    <w:rsid w:val="008D2D3C"/>
    <w:rsid w:val="008D6950"/>
    <w:rsid w:val="008D6E1D"/>
    <w:rsid w:val="008D76D0"/>
    <w:rsid w:val="008E038A"/>
    <w:rsid w:val="008E08F2"/>
    <w:rsid w:val="008E27A8"/>
    <w:rsid w:val="008E286F"/>
    <w:rsid w:val="008E3A79"/>
    <w:rsid w:val="008E4057"/>
    <w:rsid w:val="008E48F8"/>
    <w:rsid w:val="008E67D6"/>
    <w:rsid w:val="008E6F2A"/>
    <w:rsid w:val="008E72DF"/>
    <w:rsid w:val="008F12E1"/>
    <w:rsid w:val="008F1DDD"/>
    <w:rsid w:val="008F3694"/>
    <w:rsid w:val="008F49A7"/>
    <w:rsid w:val="008F5222"/>
    <w:rsid w:val="008F7D95"/>
    <w:rsid w:val="00900560"/>
    <w:rsid w:val="009007A8"/>
    <w:rsid w:val="00901ACA"/>
    <w:rsid w:val="00902651"/>
    <w:rsid w:val="00902E86"/>
    <w:rsid w:val="00902EE4"/>
    <w:rsid w:val="0090470B"/>
    <w:rsid w:val="009060EB"/>
    <w:rsid w:val="00906C71"/>
    <w:rsid w:val="009149E4"/>
    <w:rsid w:val="00915EAC"/>
    <w:rsid w:val="0091649A"/>
    <w:rsid w:val="0091715E"/>
    <w:rsid w:val="009244DA"/>
    <w:rsid w:val="009263F0"/>
    <w:rsid w:val="00926FB2"/>
    <w:rsid w:val="00927522"/>
    <w:rsid w:val="00930974"/>
    <w:rsid w:val="00931E35"/>
    <w:rsid w:val="0093298A"/>
    <w:rsid w:val="00935B1D"/>
    <w:rsid w:val="009379B7"/>
    <w:rsid w:val="00937A64"/>
    <w:rsid w:val="00940314"/>
    <w:rsid w:val="00940DE5"/>
    <w:rsid w:val="009411CD"/>
    <w:rsid w:val="009419D7"/>
    <w:rsid w:val="00942057"/>
    <w:rsid w:val="00943CE9"/>
    <w:rsid w:val="00944755"/>
    <w:rsid w:val="0094595A"/>
    <w:rsid w:val="0095053B"/>
    <w:rsid w:val="0095339A"/>
    <w:rsid w:val="0095467C"/>
    <w:rsid w:val="00954CA5"/>
    <w:rsid w:val="009570ED"/>
    <w:rsid w:val="00957E08"/>
    <w:rsid w:val="00961B3E"/>
    <w:rsid w:val="00961CDD"/>
    <w:rsid w:val="00962F5E"/>
    <w:rsid w:val="00963C43"/>
    <w:rsid w:val="00965D7E"/>
    <w:rsid w:val="00966C57"/>
    <w:rsid w:val="00966FB9"/>
    <w:rsid w:val="00967B9D"/>
    <w:rsid w:val="009723BA"/>
    <w:rsid w:val="00972745"/>
    <w:rsid w:val="00973527"/>
    <w:rsid w:val="009751F2"/>
    <w:rsid w:val="009752B0"/>
    <w:rsid w:val="00983357"/>
    <w:rsid w:val="00983960"/>
    <w:rsid w:val="009844BB"/>
    <w:rsid w:val="009849C6"/>
    <w:rsid w:val="00993051"/>
    <w:rsid w:val="0099348B"/>
    <w:rsid w:val="00993589"/>
    <w:rsid w:val="0099448B"/>
    <w:rsid w:val="00994E3B"/>
    <w:rsid w:val="00995B98"/>
    <w:rsid w:val="009970C9"/>
    <w:rsid w:val="0099774D"/>
    <w:rsid w:val="00997CE2"/>
    <w:rsid w:val="009A07B8"/>
    <w:rsid w:val="009A10B8"/>
    <w:rsid w:val="009A1311"/>
    <w:rsid w:val="009A2831"/>
    <w:rsid w:val="009A4599"/>
    <w:rsid w:val="009A5093"/>
    <w:rsid w:val="009A5FC7"/>
    <w:rsid w:val="009A7042"/>
    <w:rsid w:val="009B064B"/>
    <w:rsid w:val="009B1408"/>
    <w:rsid w:val="009B2090"/>
    <w:rsid w:val="009B211E"/>
    <w:rsid w:val="009B43F8"/>
    <w:rsid w:val="009B5714"/>
    <w:rsid w:val="009B711E"/>
    <w:rsid w:val="009B7527"/>
    <w:rsid w:val="009C16A2"/>
    <w:rsid w:val="009C352E"/>
    <w:rsid w:val="009D2957"/>
    <w:rsid w:val="009D3AC0"/>
    <w:rsid w:val="009D4F2E"/>
    <w:rsid w:val="009D7D82"/>
    <w:rsid w:val="009D7EB1"/>
    <w:rsid w:val="009E08E1"/>
    <w:rsid w:val="009E164C"/>
    <w:rsid w:val="009E222B"/>
    <w:rsid w:val="009E3826"/>
    <w:rsid w:val="009E394A"/>
    <w:rsid w:val="009E61A0"/>
    <w:rsid w:val="009E6DB0"/>
    <w:rsid w:val="009E6FFA"/>
    <w:rsid w:val="009E7640"/>
    <w:rsid w:val="009E7D55"/>
    <w:rsid w:val="009F020F"/>
    <w:rsid w:val="009F07D9"/>
    <w:rsid w:val="009F4650"/>
    <w:rsid w:val="009F4C93"/>
    <w:rsid w:val="009F61D0"/>
    <w:rsid w:val="009F6B34"/>
    <w:rsid w:val="009F7E19"/>
    <w:rsid w:val="00A01FEB"/>
    <w:rsid w:val="00A02672"/>
    <w:rsid w:val="00A02B1D"/>
    <w:rsid w:val="00A02C5F"/>
    <w:rsid w:val="00A0696F"/>
    <w:rsid w:val="00A10025"/>
    <w:rsid w:val="00A105D8"/>
    <w:rsid w:val="00A12A19"/>
    <w:rsid w:val="00A136D1"/>
    <w:rsid w:val="00A15BF7"/>
    <w:rsid w:val="00A16962"/>
    <w:rsid w:val="00A218E7"/>
    <w:rsid w:val="00A23BAF"/>
    <w:rsid w:val="00A25F5E"/>
    <w:rsid w:val="00A26F1C"/>
    <w:rsid w:val="00A270D2"/>
    <w:rsid w:val="00A30126"/>
    <w:rsid w:val="00A31384"/>
    <w:rsid w:val="00A31C54"/>
    <w:rsid w:val="00A328C7"/>
    <w:rsid w:val="00A35027"/>
    <w:rsid w:val="00A36B1C"/>
    <w:rsid w:val="00A37A88"/>
    <w:rsid w:val="00A37BD8"/>
    <w:rsid w:val="00A461C2"/>
    <w:rsid w:val="00A468D2"/>
    <w:rsid w:val="00A46F66"/>
    <w:rsid w:val="00A4773C"/>
    <w:rsid w:val="00A50348"/>
    <w:rsid w:val="00A50EC6"/>
    <w:rsid w:val="00A52A02"/>
    <w:rsid w:val="00A53456"/>
    <w:rsid w:val="00A569B9"/>
    <w:rsid w:val="00A57040"/>
    <w:rsid w:val="00A63695"/>
    <w:rsid w:val="00A6409F"/>
    <w:rsid w:val="00A64C5F"/>
    <w:rsid w:val="00A664AD"/>
    <w:rsid w:val="00A664DA"/>
    <w:rsid w:val="00A70EBD"/>
    <w:rsid w:val="00A7113B"/>
    <w:rsid w:val="00A73447"/>
    <w:rsid w:val="00A75529"/>
    <w:rsid w:val="00A75CDF"/>
    <w:rsid w:val="00A76431"/>
    <w:rsid w:val="00A76A36"/>
    <w:rsid w:val="00A772BB"/>
    <w:rsid w:val="00A80D1F"/>
    <w:rsid w:val="00A817C8"/>
    <w:rsid w:val="00A829AB"/>
    <w:rsid w:val="00A83DD6"/>
    <w:rsid w:val="00A862E4"/>
    <w:rsid w:val="00A8722D"/>
    <w:rsid w:val="00A9025F"/>
    <w:rsid w:val="00A906E0"/>
    <w:rsid w:val="00A90771"/>
    <w:rsid w:val="00A92526"/>
    <w:rsid w:val="00A94ECF"/>
    <w:rsid w:val="00A969B3"/>
    <w:rsid w:val="00A96FFD"/>
    <w:rsid w:val="00A9752B"/>
    <w:rsid w:val="00AA05D3"/>
    <w:rsid w:val="00AA075B"/>
    <w:rsid w:val="00AA18AC"/>
    <w:rsid w:val="00AA3996"/>
    <w:rsid w:val="00AA74F5"/>
    <w:rsid w:val="00AB0808"/>
    <w:rsid w:val="00AB241D"/>
    <w:rsid w:val="00AB32BD"/>
    <w:rsid w:val="00AB3DD3"/>
    <w:rsid w:val="00AB42BC"/>
    <w:rsid w:val="00AB5943"/>
    <w:rsid w:val="00AB738D"/>
    <w:rsid w:val="00AC2527"/>
    <w:rsid w:val="00AC66F8"/>
    <w:rsid w:val="00AC7407"/>
    <w:rsid w:val="00AC7DB6"/>
    <w:rsid w:val="00AD281E"/>
    <w:rsid w:val="00AD32E5"/>
    <w:rsid w:val="00AD4459"/>
    <w:rsid w:val="00AD69C3"/>
    <w:rsid w:val="00AD70CD"/>
    <w:rsid w:val="00AD7186"/>
    <w:rsid w:val="00AD7744"/>
    <w:rsid w:val="00AE036C"/>
    <w:rsid w:val="00AE277C"/>
    <w:rsid w:val="00AE338D"/>
    <w:rsid w:val="00AE4890"/>
    <w:rsid w:val="00AE600A"/>
    <w:rsid w:val="00AE6229"/>
    <w:rsid w:val="00AF0538"/>
    <w:rsid w:val="00AF0885"/>
    <w:rsid w:val="00AF0EDF"/>
    <w:rsid w:val="00AF29F5"/>
    <w:rsid w:val="00AF3EF4"/>
    <w:rsid w:val="00AF429F"/>
    <w:rsid w:val="00AF5C36"/>
    <w:rsid w:val="00AF66A1"/>
    <w:rsid w:val="00AF78EB"/>
    <w:rsid w:val="00AF7A85"/>
    <w:rsid w:val="00AF7BFB"/>
    <w:rsid w:val="00AF7F21"/>
    <w:rsid w:val="00B000A8"/>
    <w:rsid w:val="00B002E0"/>
    <w:rsid w:val="00B010BD"/>
    <w:rsid w:val="00B02271"/>
    <w:rsid w:val="00B02CD8"/>
    <w:rsid w:val="00B03765"/>
    <w:rsid w:val="00B06260"/>
    <w:rsid w:val="00B06D4A"/>
    <w:rsid w:val="00B073B5"/>
    <w:rsid w:val="00B07DAE"/>
    <w:rsid w:val="00B100AF"/>
    <w:rsid w:val="00B10640"/>
    <w:rsid w:val="00B106A8"/>
    <w:rsid w:val="00B11F81"/>
    <w:rsid w:val="00B133CF"/>
    <w:rsid w:val="00B15E71"/>
    <w:rsid w:val="00B1664E"/>
    <w:rsid w:val="00B1689E"/>
    <w:rsid w:val="00B17D03"/>
    <w:rsid w:val="00B23056"/>
    <w:rsid w:val="00B253FE"/>
    <w:rsid w:val="00B25C16"/>
    <w:rsid w:val="00B25FEA"/>
    <w:rsid w:val="00B2607A"/>
    <w:rsid w:val="00B26236"/>
    <w:rsid w:val="00B277BC"/>
    <w:rsid w:val="00B30510"/>
    <w:rsid w:val="00B31B88"/>
    <w:rsid w:val="00B31D6D"/>
    <w:rsid w:val="00B36103"/>
    <w:rsid w:val="00B40055"/>
    <w:rsid w:val="00B42341"/>
    <w:rsid w:val="00B455CF"/>
    <w:rsid w:val="00B45E7C"/>
    <w:rsid w:val="00B46990"/>
    <w:rsid w:val="00B46B23"/>
    <w:rsid w:val="00B511E1"/>
    <w:rsid w:val="00B51509"/>
    <w:rsid w:val="00B52732"/>
    <w:rsid w:val="00B52783"/>
    <w:rsid w:val="00B528FF"/>
    <w:rsid w:val="00B5365A"/>
    <w:rsid w:val="00B5395E"/>
    <w:rsid w:val="00B53B6C"/>
    <w:rsid w:val="00B54237"/>
    <w:rsid w:val="00B54F45"/>
    <w:rsid w:val="00B550B9"/>
    <w:rsid w:val="00B555AA"/>
    <w:rsid w:val="00B55BCF"/>
    <w:rsid w:val="00B56391"/>
    <w:rsid w:val="00B56DE2"/>
    <w:rsid w:val="00B574C2"/>
    <w:rsid w:val="00B574F2"/>
    <w:rsid w:val="00B607EF"/>
    <w:rsid w:val="00B6218E"/>
    <w:rsid w:val="00B62F97"/>
    <w:rsid w:val="00B632B8"/>
    <w:rsid w:val="00B63500"/>
    <w:rsid w:val="00B63D08"/>
    <w:rsid w:val="00B711A0"/>
    <w:rsid w:val="00B721BE"/>
    <w:rsid w:val="00B734DD"/>
    <w:rsid w:val="00B73EA5"/>
    <w:rsid w:val="00B75948"/>
    <w:rsid w:val="00B76973"/>
    <w:rsid w:val="00B81BAA"/>
    <w:rsid w:val="00B8231B"/>
    <w:rsid w:val="00B825CA"/>
    <w:rsid w:val="00B87BD3"/>
    <w:rsid w:val="00B87FAD"/>
    <w:rsid w:val="00B91120"/>
    <w:rsid w:val="00B911F7"/>
    <w:rsid w:val="00B9129E"/>
    <w:rsid w:val="00B91C64"/>
    <w:rsid w:val="00B93320"/>
    <w:rsid w:val="00B93E93"/>
    <w:rsid w:val="00B95A68"/>
    <w:rsid w:val="00B95FE7"/>
    <w:rsid w:val="00B9646A"/>
    <w:rsid w:val="00B97DCC"/>
    <w:rsid w:val="00B97DFE"/>
    <w:rsid w:val="00BA00C8"/>
    <w:rsid w:val="00BA2EBD"/>
    <w:rsid w:val="00BA391A"/>
    <w:rsid w:val="00BA5C38"/>
    <w:rsid w:val="00BA5C41"/>
    <w:rsid w:val="00BA780E"/>
    <w:rsid w:val="00BA7D03"/>
    <w:rsid w:val="00BB182A"/>
    <w:rsid w:val="00BB2526"/>
    <w:rsid w:val="00BB43F5"/>
    <w:rsid w:val="00BB5C49"/>
    <w:rsid w:val="00BB69A1"/>
    <w:rsid w:val="00BC0285"/>
    <w:rsid w:val="00BC3734"/>
    <w:rsid w:val="00BC3F42"/>
    <w:rsid w:val="00BC6901"/>
    <w:rsid w:val="00BD1F69"/>
    <w:rsid w:val="00BD456D"/>
    <w:rsid w:val="00BD5317"/>
    <w:rsid w:val="00BD6832"/>
    <w:rsid w:val="00BD7AA3"/>
    <w:rsid w:val="00BE002B"/>
    <w:rsid w:val="00BE0B63"/>
    <w:rsid w:val="00BE3067"/>
    <w:rsid w:val="00BE35A3"/>
    <w:rsid w:val="00BE6651"/>
    <w:rsid w:val="00BE67E4"/>
    <w:rsid w:val="00BF1758"/>
    <w:rsid w:val="00BF1767"/>
    <w:rsid w:val="00BF332C"/>
    <w:rsid w:val="00BF4D3E"/>
    <w:rsid w:val="00BF5BB7"/>
    <w:rsid w:val="00BF7115"/>
    <w:rsid w:val="00BF75D3"/>
    <w:rsid w:val="00C0244E"/>
    <w:rsid w:val="00C02704"/>
    <w:rsid w:val="00C02CF4"/>
    <w:rsid w:val="00C0444F"/>
    <w:rsid w:val="00C04E0A"/>
    <w:rsid w:val="00C0609F"/>
    <w:rsid w:val="00C07C93"/>
    <w:rsid w:val="00C11654"/>
    <w:rsid w:val="00C151BB"/>
    <w:rsid w:val="00C157C3"/>
    <w:rsid w:val="00C15CEF"/>
    <w:rsid w:val="00C1655F"/>
    <w:rsid w:val="00C202E1"/>
    <w:rsid w:val="00C22B9A"/>
    <w:rsid w:val="00C23FC2"/>
    <w:rsid w:val="00C26DD1"/>
    <w:rsid w:val="00C26EF2"/>
    <w:rsid w:val="00C2708C"/>
    <w:rsid w:val="00C27132"/>
    <w:rsid w:val="00C308CD"/>
    <w:rsid w:val="00C3239E"/>
    <w:rsid w:val="00C339E7"/>
    <w:rsid w:val="00C3415B"/>
    <w:rsid w:val="00C34D6D"/>
    <w:rsid w:val="00C361E9"/>
    <w:rsid w:val="00C36B0B"/>
    <w:rsid w:val="00C37ACD"/>
    <w:rsid w:val="00C4116E"/>
    <w:rsid w:val="00C41E64"/>
    <w:rsid w:val="00C440BF"/>
    <w:rsid w:val="00C45132"/>
    <w:rsid w:val="00C46583"/>
    <w:rsid w:val="00C47A2B"/>
    <w:rsid w:val="00C51FA6"/>
    <w:rsid w:val="00C52B95"/>
    <w:rsid w:val="00C53A0A"/>
    <w:rsid w:val="00C557CB"/>
    <w:rsid w:val="00C55B82"/>
    <w:rsid w:val="00C57FAF"/>
    <w:rsid w:val="00C6049C"/>
    <w:rsid w:val="00C61470"/>
    <w:rsid w:val="00C61722"/>
    <w:rsid w:val="00C6276D"/>
    <w:rsid w:val="00C63037"/>
    <w:rsid w:val="00C632B3"/>
    <w:rsid w:val="00C6383E"/>
    <w:rsid w:val="00C659AF"/>
    <w:rsid w:val="00C6630F"/>
    <w:rsid w:val="00C72451"/>
    <w:rsid w:val="00C728EE"/>
    <w:rsid w:val="00C74419"/>
    <w:rsid w:val="00C766DB"/>
    <w:rsid w:val="00C7725F"/>
    <w:rsid w:val="00C774C0"/>
    <w:rsid w:val="00C80B66"/>
    <w:rsid w:val="00C8210E"/>
    <w:rsid w:val="00C82C4F"/>
    <w:rsid w:val="00C83B8F"/>
    <w:rsid w:val="00C84CBE"/>
    <w:rsid w:val="00C852AB"/>
    <w:rsid w:val="00C86178"/>
    <w:rsid w:val="00C87BB9"/>
    <w:rsid w:val="00C909A9"/>
    <w:rsid w:val="00C91774"/>
    <w:rsid w:val="00C9439B"/>
    <w:rsid w:val="00C943A6"/>
    <w:rsid w:val="00C94989"/>
    <w:rsid w:val="00C9695F"/>
    <w:rsid w:val="00CA095D"/>
    <w:rsid w:val="00CA2EA4"/>
    <w:rsid w:val="00CA2F63"/>
    <w:rsid w:val="00CA4C61"/>
    <w:rsid w:val="00CA5282"/>
    <w:rsid w:val="00CA542D"/>
    <w:rsid w:val="00CA738D"/>
    <w:rsid w:val="00CA77A0"/>
    <w:rsid w:val="00CB0734"/>
    <w:rsid w:val="00CB1A6B"/>
    <w:rsid w:val="00CB24B1"/>
    <w:rsid w:val="00CB2B7C"/>
    <w:rsid w:val="00CB4BC8"/>
    <w:rsid w:val="00CB4D1C"/>
    <w:rsid w:val="00CB77EC"/>
    <w:rsid w:val="00CC009B"/>
    <w:rsid w:val="00CC07A4"/>
    <w:rsid w:val="00CC2905"/>
    <w:rsid w:val="00CC3082"/>
    <w:rsid w:val="00CC47F1"/>
    <w:rsid w:val="00CC715F"/>
    <w:rsid w:val="00CD0D9F"/>
    <w:rsid w:val="00CD142F"/>
    <w:rsid w:val="00CD1680"/>
    <w:rsid w:val="00CD37DD"/>
    <w:rsid w:val="00CD74E6"/>
    <w:rsid w:val="00CE0A45"/>
    <w:rsid w:val="00CE1153"/>
    <w:rsid w:val="00CE29F1"/>
    <w:rsid w:val="00CE2F9D"/>
    <w:rsid w:val="00CE3B27"/>
    <w:rsid w:val="00CE701B"/>
    <w:rsid w:val="00CE7195"/>
    <w:rsid w:val="00CF2AF6"/>
    <w:rsid w:val="00CF573C"/>
    <w:rsid w:val="00CF637C"/>
    <w:rsid w:val="00D00C4B"/>
    <w:rsid w:val="00D01032"/>
    <w:rsid w:val="00D013DD"/>
    <w:rsid w:val="00D024C0"/>
    <w:rsid w:val="00D03526"/>
    <w:rsid w:val="00D03E0E"/>
    <w:rsid w:val="00D05000"/>
    <w:rsid w:val="00D05689"/>
    <w:rsid w:val="00D07D0A"/>
    <w:rsid w:val="00D10609"/>
    <w:rsid w:val="00D106F9"/>
    <w:rsid w:val="00D12EE5"/>
    <w:rsid w:val="00D1532B"/>
    <w:rsid w:val="00D169C8"/>
    <w:rsid w:val="00D170B2"/>
    <w:rsid w:val="00D172FD"/>
    <w:rsid w:val="00D17474"/>
    <w:rsid w:val="00D20EE5"/>
    <w:rsid w:val="00D2114E"/>
    <w:rsid w:val="00D22561"/>
    <w:rsid w:val="00D245EA"/>
    <w:rsid w:val="00D246AF"/>
    <w:rsid w:val="00D254D4"/>
    <w:rsid w:val="00D27D41"/>
    <w:rsid w:val="00D304DE"/>
    <w:rsid w:val="00D30B77"/>
    <w:rsid w:val="00D319D0"/>
    <w:rsid w:val="00D32BC2"/>
    <w:rsid w:val="00D357AF"/>
    <w:rsid w:val="00D357DB"/>
    <w:rsid w:val="00D360E3"/>
    <w:rsid w:val="00D41275"/>
    <w:rsid w:val="00D41295"/>
    <w:rsid w:val="00D41D28"/>
    <w:rsid w:val="00D425F3"/>
    <w:rsid w:val="00D42762"/>
    <w:rsid w:val="00D43983"/>
    <w:rsid w:val="00D44372"/>
    <w:rsid w:val="00D44948"/>
    <w:rsid w:val="00D44D12"/>
    <w:rsid w:val="00D46233"/>
    <w:rsid w:val="00D46674"/>
    <w:rsid w:val="00D501AD"/>
    <w:rsid w:val="00D504A4"/>
    <w:rsid w:val="00D50796"/>
    <w:rsid w:val="00D6018A"/>
    <w:rsid w:val="00D604C6"/>
    <w:rsid w:val="00D6087C"/>
    <w:rsid w:val="00D61DAB"/>
    <w:rsid w:val="00D61DE0"/>
    <w:rsid w:val="00D63DFD"/>
    <w:rsid w:val="00D64C96"/>
    <w:rsid w:val="00D6631A"/>
    <w:rsid w:val="00D66DDC"/>
    <w:rsid w:val="00D70E2D"/>
    <w:rsid w:val="00D71F99"/>
    <w:rsid w:val="00D73584"/>
    <w:rsid w:val="00D73B37"/>
    <w:rsid w:val="00D73E30"/>
    <w:rsid w:val="00D7510C"/>
    <w:rsid w:val="00D762F5"/>
    <w:rsid w:val="00D767DA"/>
    <w:rsid w:val="00D81358"/>
    <w:rsid w:val="00D842E5"/>
    <w:rsid w:val="00D848F9"/>
    <w:rsid w:val="00D84FB8"/>
    <w:rsid w:val="00D85775"/>
    <w:rsid w:val="00D87323"/>
    <w:rsid w:val="00D8756E"/>
    <w:rsid w:val="00D902B8"/>
    <w:rsid w:val="00D91066"/>
    <w:rsid w:val="00D9349E"/>
    <w:rsid w:val="00D94280"/>
    <w:rsid w:val="00D95792"/>
    <w:rsid w:val="00D97F73"/>
    <w:rsid w:val="00DA0866"/>
    <w:rsid w:val="00DA0868"/>
    <w:rsid w:val="00DA21E6"/>
    <w:rsid w:val="00DA7766"/>
    <w:rsid w:val="00DA77DE"/>
    <w:rsid w:val="00DB1FF8"/>
    <w:rsid w:val="00DB234E"/>
    <w:rsid w:val="00DB2D47"/>
    <w:rsid w:val="00DB3D21"/>
    <w:rsid w:val="00DB3FB3"/>
    <w:rsid w:val="00DB4C36"/>
    <w:rsid w:val="00DB5F9C"/>
    <w:rsid w:val="00DB6007"/>
    <w:rsid w:val="00DB6D0F"/>
    <w:rsid w:val="00DB7A33"/>
    <w:rsid w:val="00DB7DA3"/>
    <w:rsid w:val="00DB7FA7"/>
    <w:rsid w:val="00DC082C"/>
    <w:rsid w:val="00DC0926"/>
    <w:rsid w:val="00DC119D"/>
    <w:rsid w:val="00DC1322"/>
    <w:rsid w:val="00DC1E30"/>
    <w:rsid w:val="00DC1E99"/>
    <w:rsid w:val="00DC25EF"/>
    <w:rsid w:val="00DC2717"/>
    <w:rsid w:val="00DC4D8F"/>
    <w:rsid w:val="00DC541E"/>
    <w:rsid w:val="00DC562B"/>
    <w:rsid w:val="00DC73EC"/>
    <w:rsid w:val="00DD1486"/>
    <w:rsid w:val="00DD14D5"/>
    <w:rsid w:val="00DD1AF6"/>
    <w:rsid w:val="00DD2491"/>
    <w:rsid w:val="00DD27FC"/>
    <w:rsid w:val="00DD2D11"/>
    <w:rsid w:val="00DD2FDA"/>
    <w:rsid w:val="00DD3309"/>
    <w:rsid w:val="00DD41DC"/>
    <w:rsid w:val="00DD6EC6"/>
    <w:rsid w:val="00DE2048"/>
    <w:rsid w:val="00DE2802"/>
    <w:rsid w:val="00DE3105"/>
    <w:rsid w:val="00DE314E"/>
    <w:rsid w:val="00DE3C79"/>
    <w:rsid w:val="00DE42E6"/>
    <w:rsid w:val="00DE4DDE"/>
    <w:rsid w:val="00DF0100"/>
    <w:rsid w:val="00DF056A"/>
    <w:rsid w:val="00DF0F80"/>
    <w:rsid w:val="00DF12DA"/>
    <w:rsid w:val="00DF1716"/>
    <w:rsid w:val="00DF1AC5"/>
    <w:rsid w:val="00DF2956"/>
    <w:rsid w:val="00DF39DA"/>
    <w:rsid w:val="00DF4827"/>
    <w:rsid w:val="00DF4F0A"/>
    <w:rsid w:val="00DF53CA"/>
    <w:rsid w:val="00DF5D47"/>
    <w:rsid w:val="00DF6AA8"/>
    <w:rsid w:val="00DF6DA7"/>
    <w:rsid w:val="00DF7563"/>
    <w:rsid w:val="00DF75CE"/>
    <w:rsid w:val="00E00B80"/>
    <w:rsid w:val="00E00F34"/>
    <w:rsid w:val="00E02483"/>
    <w:rsid w:val="00E02DD7"/>
    <w:rsid w:val="00E04591"/>
    <w:rsid w:val="00E04998"/>
    <w:rsid w:val="00E062F8"/>
    <w:rsid w:val="00E112D8"/>
    <w:rsid w:val="00E12068"/>
    <w:rsid w:val="00E1260F"/>
    <w:rsid w:val="00E12A13"/>
    <w:rsid w:val="00E13E24"/>
    <w:rsid w:val="00E1407A"/>
    <w:rsid w:val="00E14BDA"/>
    <w:rsid w:val="00E15CC8"/>
    <w:rsid w:val="00E17177"/>
    <w:rsid w:val="00E20B63"/>
    <w:rsid w:val="00E21808"/>
    <w:rsid w:val="00E23A69"/>
    <w:rsid w:val="00E247E2"/>
    <w:rsid w:val="00E250E5"/>
    <w:rsid w:val="00E25839"/>
    <w:rsid w:val="00E26037"/>
    <w:rsid w:val="00E2788D"/>
    <w:rsid w:val="00E2799C"/>
    <w:rsid w:val="00E30E6E"/>
    <w:rsid w:val="00E31173"/>
    <w:rsid w:val="00E318A4"/>
    <w:rsid w:val="00E32B0E"/>
    <w:rsid w:val="00E32E09"/>
    <w:rsid w:val="00E33E14"/>
    <w:rsid w:val="00E3463C"/>
    <w:rsid w:val="00E3533A"/>
    <w:rsid w:val="00E36A5F"/>
    <w:rsid w:val="00E36D29"/>
    <w:rsid w:val="00E430D4"/>
    <w:rsid w:val="00E43C07"/>
    <w:rsid w:val="00E45C12"/>
    <w:rsid w:val="00E471D8"/>
    <w:rsid w:val="00E47E2D"/>
    <w:rsid w:val="00E53657"/>
    <w:rsid w:val="00E53A90"/>
    <w:rsid w:val="00E53BD8"/>
    <w:rsid w:val="00E53C6F"/>
    <w:rsid w:val="00E53E27"/>
    <w:rsid w:val="00E54214"/>
    <w:rsid w:val="00E57CAC"/>
    <w:rsid w:val="00E57D68"/>
    <w:rsid w:val="00E60467"/>
    <w:rsid w:val="00E606E4"/>
    <w:rsid w:val="00E66099"/>
    <w:rsid w:val="00E6715F"/>
    <w:rsid w:val="00E67F22"/>
    <w:rsid w:val="00E702A2"/>
    <w:rsid w:val="00E72518"/>
    <w:rsid w:val="00E72813"/>
    <w:rsid w:val="00E7288C"/>
    <w:rsid w:val="00E72AE0"/>
    <w:rsid w:val="00E7506E"/>
    <w:rsid w:val="00E800BA"/>
    <w:rsid w:val="00E8046F"/>
    <w:rsid w:val="00E82C1C"/>
    <w:rsid w:val="00E82D95"/>
    <w:rsid w:val="00E84350"/>
    <w:rsid w:val="00E85113"/>
    <w:rsid w:val="00E86718"/>
    <w:rsid w:val="00E91C6F"/>
    <w:rsid w:val="00E91F0D"/>
    <w:rsid w:val="00E92195"/>
    <w:rsid w:val="00E92207"/>
    <w:rsid w:val="00E932DB"/>
    <w:rsid w:val="00E940F6"/>
    <w:rsid w:val="00E94920"/>
    <w:rsid w:val="00E956DD"/>
    <w:rsid w:val="00EA0688"/>
    <w:rsid w:val="00EA16B3"/>
    <w:rsid w:val="00EA24AE"/>
    <w:rsid w:val="00EA3017"/>
    <w:rsid w:val="00EA4C3C"/>
    <w:rsid w:val="00EA64E6"/>
    <w:rsid w:val="00EA70EF"/>
    <w:rsid w:val="00EB2D3E"/>
    <w:rsid w:val="00EC0A3B"/>
    <w:rsid w:val="00EC13EB"/>
    <w:rsid w:val="00EC1BAE"/>
    <w:rsid w:val="00EC2C1A"/>
    <w:rsid w:val="00EC3057"/>
    <w:rsid w:val="00EC3991"/>
    <w:rsid w:val="00EC5718"/>
    <w:rsid w:val="00EC66BA"/>
    <w:rsid w:val="00EC76C1"/>
    <w:rsid w:val="00ED07F2"/>
    <w:rsid w:val="00ED0CE7"/>
    <w:rsid w:val="00ED5BA3"/>
    <w:rsid w:val="00ED6369"/>
    <w:rsid w:val="00EE08E4"/>
    <w:rsid w:val="00EE5ACE"/>
    <w:rsid w:val="00EE5E0F"/>
    <w:rsid w:val="00EE716B"/>
    <w:rsid w:val="00EF1C51"/>
    <w:rsid w:val="00EF3808"/>
    <w:rsid w:val="00EF5C6B"/>
    <w:rsid w:val="00EF73B9"/>
    <w:rsid w:val="00EF77AB"/>
    <w:rsid w:val="00F01B17"/>
    <w:rsid w:val="00F0241E"/>
    <w:rsid w:val="00F03D26"/>
    <w:rsid w:val="00F05862"/>
    <w:rsid w:val="00F05D0D"/>
    <w:rsid w:val="00F1063D"/>
    <w:rsid w:val="00F10939"/>
    <w:rsid w:val="00F11171"/>
    <w:rsid w:val="00F1134A"/>
    <w:rsid w:val="00F131C3"/>
    <w:rsid w:val="00F13B3E"/>
    <w:rsid w:val="00F14F97"/>
    <w:rsid w:val="00F151AA"/>
    <w:rsid w:val="00F15B96"/>
    <w:rsid w:val="00F15C6F"/>
    <w:rsid w:val="00F17194"/>
    <w:rsid w:val="00F17530"/>
    <w:rsid w:val="00F2147C"/>
    <w:rsid w:val="00F218D4"/>
    <w:rsid w:val="00F244E8"/>
    <w:rsid w:val="00F2455C"/>
    <w:rsid w:val="00F24851"/>
    <w:rsid w:val="00F25064"/>
    <w:rsid w:val="00F270D7"/>
    <w:rsid w:val="00F3209D"/>
    <w:rsid w:val="00F32C62"/>
    <w:rsid w:val="00F34F43"/>
    <w:rsid w:val="00F34FF6"/>
    <w:rsid w:val="00F3554B"/>
    <w:rsid w:val="00F40041"/>
    <w:rsid w:val="00F4479A"/>
    <w:rsid w:val="00F4491C"/>
    <w:rsid w:val="00F45683"/>
    <w:rsid w:val="00F4625C"/>
    <w:rsid w:val="00F522A4"/>
    <w:rsid w:val="00F524E8"/>
    <w:rsid w:val="00F55857"/>
    <w:rsid w:val="00F57368"/>
    <w:rsid w:val="00F5779F"/>
    <w:rsid w:val="00F579E4"/>
    <w:rsid w:val="00F6016D"/>
    <w:rsid w:val="00F614ED"/>
    <w:rsid w:val="00F61795"/>
    <w:rsid w:val="00F622C3"/>
    <w:rsid w:val="00F62C8F"/>
    <w:rsid w:val="00F62D4C"/>
    <w:rsid w:val="00F64D5D"/>
    <w:rsid w:val="00F65D23"/>
    <w:rsid w:val="00F6680E"/>
    <w:rsid w:val="00F7016F"/>
    <w:rsid w:val="00F72FD2"/>
    <w:rsid w:val="00F739AB"/>
    <w:rsid w:val="00F73D4C"/>
    <w:rsid w:val="00F77DC5"/>
    <w:rsid w:val="00F80002"/>
    <w:rsid w:val="00F80FFA"/>
    <w:rsid w:val="00F8387C"/>
    <w:rsid w:val="00F83CE0"/>
    <w:rsid w:val="00F84BAE"/>
    <w:rsid w:val="00F8529C"/>
    <w:rsid w:val="00F85445"/>
    <w:rsid w:val="00F856C0"/>
    <w:rsid w:val="00F859C5"/>
    <w:rsid w:val="00F86804"/>
    <w:rsid w:val="00F87464"/>
    <w:rsid w:val="00F87CEB"/>
    <w:rsid w:val="00F90406"/>
    <w:rsid w:val="00F90772"/>
    <w:rsid w:val="00F90D4D"/>
    <w:rsid w:val="00F91357"/>
    <w:rsid w:val="00F921F0"/>
    <w:rsid w:val="00F92752"/>
    <w:rsid w:val="00F927A3"/>
    <w:rsid w:val="00F95C6B"/>
    <w:rsid w:val="00F9614B"/>
    <w:rsid w:val="00F96ED0"/>
    <w:rsid w:val="00F974F1"/>
    <w:rsid w:val="00F97864"/>
    <w:rsid w:val="00FA1EAD"/>
    <w:rsid w:val="00FA20FF"/>
    <w:rsid w:val="00FA50C3"/>
    <w:rsid w:val="00FA597E"/>
    <w:rsid w:val="00FA72F9"/>
    <w:rsid w:val="00FB1521"/>
    <w:rsid w:val="00FB194E"/>
    <w:rsid w:val="00FB1FFB"/>
    <w:rsid w:val="00FB21C5"/>
    <w:rsid w:val="00FB265D"/>
    <w:rsid w:val="00FB3C40"/>
    <w:rsid w:val="00FB48E6"/>
    <w:rsid w:val="00FB4AE7"/>
    <w:rsid w:val="00FB4E9C"/>
    <w:rsid w:val="00FB6B4F"/>
    <w:rsid w:val="00FC1E9A"/>
    <w:rsid w:val="00FC5203"/>
    <w:rsid w:val="00FC6F6E"/>
    <w:rsid w:val="00FC70B5"/>
    <w:rsid w:val="00FC74ED"/>
    <w:rsid w:val="00FC79E2"/>
    <w:rsid w:val="00FC7CA2"/>
    <w:rsid w:val="00FD0132"/>
    <w:rsid w:val="00FD4512"/>
    <w:rsid w:val="00FD5AC7"/>
    <w:rsid w:val="00FD5CEF"/>
    <w:rsid w:val="00FE09BC"/>
    <w:rsid w:val="00FE0EAF"/>
    <w:rsid w:val="00FE2371"/>
    <w:rsid w:val="00FE354F"/>
    <w:rsid w:val="00FE4A7D"/>
    <w:rsid w:val="00FE5E7C"/>
    <w:rsid w:val="00FE60BF"/>
    <w:rsid w:val="00FE6D36"/>
    <w:rsid w:val="00FE7C16"/>
    <w:rsid w:val="00FF125A"/>
    <w:rsid w:val="00FF2B72"/>
    <w:rsid w:val="00FF5FC6"/>
    <w:rsid w:val="00FF77EE"/>
    <w:rsid w:val="00FF7BD3"/>
    <w:rsid w:val="00FF7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D18A9"/>
  <w15:docId w15:val="{49323F35-AB7A-408C-8A34-851646AF5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A9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B57D3"/>
  </w:style>
  <w:style w:type="character" w:customStyle="1" w:styleId="highlight">
    <w:name w:val="highlight"/>
    <w:basedOn w:val="DefaultParagraphFont"/>
    <w:rsid w:val="006B57D3"/>
  </w:style>
  <w:style w:type="paragraph" w:styleId="Header">
    <w:name w:val="header"/>
    <w:basedOn w:val="Normal"/>
    <w:link w:val="HeaderChar"/>
    <w:uiPriority w:val="99"/>
    <w:unhideWhenUsed/>
    <w:rsid w:val="00DE31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E3105"/>
    <w:rPr>
      <w:sz w:val="18"/>
      <w:szCs w:val="18"/>
    </w:rPr>
  </w:style>
  <w:style w:type="paragraph" w:styleId="Footer">
    <w:name w:val="footer"/>
    <w:basedOn w:val="Normal"/>
    <w:link w:val="FooterChar"/>
    <w:uiPriority w:val="99"/>
    <w:unhideWhenUsed/>
    <w:rsid w:val="00DE310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E3105"/>
    <w:rPr>
      <w:sz w:val="18"/>
      <w:szCs w:val="18"/>
    </w:rPr>
  </w:style>
  <w:style w:type="character" w:styleId="CommentReference">
    <w:name w:val="annotation reference"/>
    <w:basedOn w:val="DefaultParagraphFont"/>
    <w:uiPriority w:val="99"/>
    <w:semiHidden/>
    <w:unhideWhenUsed/>
    <w:rsid w:val="00B06260"/>
    <w:rPr>
      <w:sz w:val="21"/>
      <w:szCs w:val="21"/>
    </w:rPr>
  </w:style>
  <w:style w:type="paragraph" w:styleId="CommentText">
    <w:name w:val="annotation text"/>
    <w:basedOn w:val="Normal"/>
    <w:link w:val="CommentTextChar"/>
    <w:autoRedefine/>
    <w:uiPriority w:val="99"/>
    <w:semiHidden/>
    <w:unhideWhenUsed/>
    <w:rsid w:val="00FE0EAF"/>
    <w:pPr>
      <w:jc w:val="left"/>
    </w:pPr>
    <w:rPr>
      <w:rFonts w:ascii="Tahoma" w:hAnsi="Tahoma"/>
      <w:sz w:val="24"/>
    </w:rPr>
  </w:style>
  <w:style w:type="character" w:customStyle="1" w:styleId="CommentTextChar">
    <w:name w:val="Comment Text Char"/>
    <w:basedOn w:val="DefaultParagraphFont"/>
    <w:link w:val="CommentText"/>
    <w:uiPriority w:val="99"/>
    <w:semiHidden/>
    <w:rsid w:val="00FE0EAF"/>
    <w:rPr>
      <w:rFonts w:ascii="Tahoma" w:hAnsi="Tahoma"/>
      <w:sz w:val="24"/>
    </w:rPr>
  </w:style>
  <w:style w:type="paragraph" w:styleId="CommentSubject">
    <w:name w:val="annotation subject"/>
    <w:basedOn w:val="CommentText"/>
    <w:next w:val="CommentText"/>
    <w:link w:val="CommentSubjectChar"/>
    <w:uiPriority w:val="99"/>
    <w:semiHidden/>
    <w:unhideWhenUsed/>
    <w:rsid w:val="00B06260"/>
    <w:rPr>
      <w:b/>
      <w:bCs/>
    </w:rPr>
  </w:style>
  <w:style w:type="character" w:customStyle="1" w:styleId="CommentSubjectChar">
    <w:name w:val="Comment Subject Char"/>
    <w:basedOn w:val="CommentTextChar"/>
    <w:link w:val="CommentSubject"/>
    <w:uiPriority w:val="99"/>
    <w:semiHidden/>
    <w:rsid w:val="00B06260"/>
    <w:rPr>
      <w:rFonts w:ascii="Tahoma" w:hAnsi="Tahoma"/>
      <w:b/>
      <w:bCs/>
      <w:sz w:val="24"/>
    </w:rPr>
  </w:style>
  <w:style w:type="paragraph" w:styleId="BalloonText">
    <w:name w:val="Balloon Text"/>
    <w:basedOn w:val="Normal"/>
    <w:link w:val="BalloonTextChar"/>
    <w:uiPriority w:val="99"/>
    <w:semiHidden/>
    <w:unhideWhenUsed/>
    <w:rsid w:val="00B06260"/>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B06260"/>
    <w:rPr>
      <w:rFonts w:ascii="Tahoma" w:hAnsi="Tahoma" w:cs="Tahoma"/>
      <w:sz w:val="16"/>
      <w:szCs w:val="18"/>
    </w:rPr>
  </w:style>
  <w:style w:type="character" w:styleId="Hyperlink">
    <w:name w:val="Hyperlink"/>
    <w:basedOn w:val="DefaultParagraphFont"/>
    <w:uiPriority w:val="99"/>
    <w:unhideWhenUsed/>
    <w:rsid w:val="00D501AD"/>
    <w:rPr>
      <w:color w:val="0563C1" w:themeColor="hyperlink"/>
      <w:u w:val="single"/>
    </w:rPr>
  </w:style>
  <w:style w:type="paragraph" w:styleId="ListParagraph">
    <w:name w:val="List Paragraph"/>
    <w:basedOn w:val="Normal"/>
    <w:uiPriority w:val="34"/>
    <w:qFormat/>
    <w:rsid w:val="007C2A1C"/>
    <w:pPr>
      <w:ind w:firstLineChars="200" w:firstLine="420"/>
    </w:pPr>
  </w:style>
  <w:style w:type="table" w:styleId="TableGrid">
    <w:name w:val="Table Grid"/>
    <w:basedOn w:val="TableNormal"/>
    <w:uiPriority w:val="39"/>
    <w:rsid w:val="002E4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2972C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E6651"/>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BE6651"/>
    <w:rPr>
      <w:rFonts w:ascii="Calibri" w:hAnsi="Calibri"/>
      <w:noProof/>
      <w:sz w:val="20"/>
    </w:rPr>
  </w:style>
  <w:style w:type="paragraph" w:customStyle="1" w:styleId="EndNoteBibliography">
    <w:name w:val="EndNote Bibliography"/>
    <w:basedOn w:val="Normal"/>
    <w:link w:val="EndNoteBibliographyChar"/>
    <w:rsid w:val="00BE6651"/>
    <w:rPr>
      <w:rFonts w:ascii="Calibri" w:hAnsi="Calibri"/>
      <w:noProof/>
      <w:sz w:val="20"/>
    </w:rPr>
  </w:style>
  <w:style w:type="character" w:customStyle="1" w:styleId="EndNoteBibliographyChar">
    <w:name w:val="EndNote Bibliography Char"/>
    <w:basedOn w:val="DefaultParagraphFont"/>
    <w:link w:val="EndNoteBibliography"/>
    <w:rsid w:val="00BE6651"/>
    <w:rPr>
      <w:rFonts w:ascii="Calibri" w:hAnsi="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822597">
      <w:bodyDiv w:val="1"/>
      <w:marLeft w:val="0"/>
      <w:marRight w:val="0"/>
      <w:marTop w:val="0"/>
      <w:marBottom w:val="0"/>
      <w:divBdr>
        <w:top w:val="none" w:sz="0" w:space="0" w:color="auto"/>
        <w:left w:val="none" w:sz="0" w:space="0" w:color="auto"/>
        <w:bottom w:val="none" w:sz="0" w:space="0" w:color="auto"/>
        <w:right w:val="none" w:sz="0" w:space="0" w:color="auto"/>
      </w:divBdr>
    </w:div>
    <w:div w:id="1688410153">
      <w:bodyDiv w:val="1"/>
      <w:marLeft w:val="0"/>
      <w:marRight w:val="0"/>
      <w:marTop w:val="0"/>
      <w:marBottom w:val="0"/>
      <w:divBdr>
        <w:top w:val="none" w:sz="0" w:space="0" w:color="auto"/>
        <w:left w:val="none" w:sz="0" w:space="0" w:color="auto"/>
        <w:bottom w:val="none" w:sz="0" w:space="0" w:color="auto"/>
        <w:right w:val="none" w:sz="0" w:space="0" w:color="auto"/>
      </w:divBdr>
    </w:div>
    <w:div w:id="192953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36774</Words>
  <Characters>209617</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HYK-I-ZQQ</dc:creator>
  <cp:keywords/>
  <dc:description/>
  <cp:lastModifiedBy>LS Ma</cp:lastModifiedBy>
  <cp:revision>2</cp:revision>
  <dcterms:created xsi:type="dcterms:W3CDTF">2015-07-17T20:08:00Z</dcterms:created>
  <dcterms:modified xsi:type="dcterms:W3CDTF">2015-07-17T20:08:00Z</dcterms:modified>
</cp:coreProperties>
</file>