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1C35F" w14:textId="77777777" w:rsidR="00AA4076" w:rsidRPr="007820B2" w:rsidRDefault="00AA4076" w:rsidP="00CA4638">
      <w:pPr>
        <w:widowControl/>
        <w:adjustRightInd w:val="0"/>
        <w:snapToGrid w:val="0"/>
        <w:spacing w:line="360" w:lineRule="auto"/>
        <w:rPr>
          <w:rFonts w:ascii="Book Antiqua" w:hAnsi="Book Antiqua" w:cs="SimSun"/>
          <w:b/>
          <w:kern w:val="0"/>
        </w:rPr>
      </w:pPr>
      <w:r w:rsidRPr="007820B2">
        <w:rPr>
          <w:rFonts w:ascii="Book Antiqua" w:hAnsi="Book Antiqua" w:cs="SimSun"/>
          <w:b/>
          <w:kern w:val="0"/>
        </w:rPr>
        <w:t>Name</w:t>
      </w:r>
      <w:r w:rsidRPr="007820B2">
        <w:rPr>
          <w:rFonts w:ascii="Book Antiqua" w:hAnsi="Book Antiqua" w:cs="SimSun" w:hint="eastAsia"/>
          <w:b/>
          <w:kern w:val="0"/>
        </w:rPr>
        <w:t xml:space="preserve"> </w:t>
      </w:r>
      <w:r w:rsidRPr="007820B2">
        <w:rPr>
          <w:rFonts w:ascii="Book Antiqua" w:hAnsi="Book Antiqua" w:cs="SimSun"/>
          <w:b/>
          <w:kern w:val="0"/>
        </w:rPr>
        <w:t>of</w:t>
      </w:r>
      <w:r w:rsidRPr="007820B2">
        <w:rPr>
          <w:rFonts w:ascii="Book Antiqua" w:hAnsi="Book Antiqua" w:cs="SimSun" w:hint="eastAsia"/>
          <w:b/>
          <w:kern w:val="0"/>
        </w:rPr>
        <w:t xml:space="preserve"> </w:t>
      </w:r>
      <w:r w:rsidRPr="007820B2">
        <w:rPr>
          <w:rFonts w:ascii="Book Antiqua" w:hAnsi="Book Antiqua" w:cs="SimSun"/>
          <w:b/>
          <w:kern w:val="0"/>
        </w:rPr>
        <w:t>Journal:</w:t>
      </w:r>
      <w:r>
        <w:rPr>
          <w:rFonts w:ascii="Book Antiqua" w:hAnsi="Book Antiqua" w:cs="SimSun" w:hint="eastAsia"/>
          <w:b/>
          <w:kern w:val="0"/>
        </w:rPr>
        <w:t xml:space="preserve"> </w:t>
      </w:r>
      <w:r w:rsidRPr="007820B2">
        <w:rPr>
          <w:rFonts w:ascii="Book Antiqua" w:hAnsi="Book Antiqua" w:cs="SimSun"/>
          <w:b/>
          <w:kern w:val="0"/>
        </w:rPr>
        <w:t>World Journal of Gastroenterology</w:t>
      </w:r>
    </w:p>
    <w:p w14:paraId="38B0DA18" w14:textId="390D1558" w:rsidR="00AA4076" w:rsidRPr="00AA4076" w:rsidRDefault="00AA4076" w:rsidP="00CA4638">
      <w:pPr>
        <w:widowControl/>
        <w:adjustRightInd w:val="0"/>
        <w:snapToGrid w:val="0"/>
        <w:spacing w:line="360" w:lineRule="auto"/>
        <w:rPr>
          <w:rFonts w:ascii="Book Antiqua" w:eastAsia="SimSun" w:hAnsi="Book Antiqua" w:cs="SimSun"/>
          <w:b/>
          <w:kern w:val="0"/>
          <w:lang w:eastAsia="zh-CN"/>
        </w:rPr>
      </w:pPr>
      <w:r>
        <w:rPr>
          <w:rFonts w:ascii="Book Antiqua" w:hAnsi="Book Antiqua" w:cs="SimSun"/>
          <w:b/>
          <w:kern w:val="0"/>
        </w:rPr>
        <w:t>ESPS</w:t>
      </w:r>
      <w:r>
        <w:rPr>
          <w:rFonts w:ascii="Book Antiqua" w:hAnsi="Book Antiqua" w:cs="SimSun" w:hint="eastAsia"/>
          <w:b/>
          <w:kern w:val="0"/>
        </w:rPr>
        <w:t xml:space="preserve"> </w:t>
      </w:r>
      <w:r>
        <w:rPr>
          <w:rFonts w:ascii="Book Antiqua" w:hAnsi="Book Antiqua" w:cs="SimSun"/>
          <w:b/>
          <w:kern w:val="0"/>
        </w:rPr>
        <w:t>Manuscript</w:t>
      </w:r>
      <w:r>
        <w:rPr>
          <w:rFonts w:ascii="Book Antiqua" w:hAnsi="Book Antiqua" w:cs="SimSun" w:hint="eastAsia"/>
          <w:b/>
          <w:kern w:val="0"/>
        </w:rPr>
        <w:t xml:space="preserve"> </w:t>
      </w:r>
      <w:r w:rsidRPr="007820B2">
        <w:rPr>
          <w:rFonts w:ascii="Book Antiqua" w:hAnsi="Book Antiqua" w:cs="SimSun"/>
          <w:b/>
          <w:kern w:val="0"/>
        </w:rPr>
        <w:t>NO:</w:t>
      </w:r>
      <w:r>
        <w:rPr>
          <w:rFonts w:ascii="Book Antiqua" w:hAnsi="Book Antiqua" w:cs="SimSun" w:hint="eastAsia"/>
          <w:b/>
          <w:kern w:val="0"/>
        </w:rPr>
        <w:t xml:space="preserve"> </w:t>
      </w:r>
      <w:r>
        <w:rPr>
          <w:rFonts w:ascii="Book Antiqua" w:eastAsia="SimSun" w:hAnsi="Book Antiqua" w:cs="SimSun" w:hint="eastAsia"/>
          <w:b/>
          <w:lang w:eastAsia="zh-CN"/>
        </w:rPr>
        <w:t>18061</w:t>
      </w:r>
    </w:p>
    <w:p w14:paraId="4B91A1BE" w14:textId="3D5749A7" w:rsidR="00A54B9A" w:rsidRDefault="00AA4076" w:rsidP="00CA4638">
      <w:pPr>
        <w:widowControl/>
        <w:adjustRightInd w:val="0"/>
        <w:snapToGrid w:val="0"/>
        <w:spacing w:line="360" w:lineRule="auto"/>
        <w:rPr>
          <w:rFonts w:ascii="Book Antiqua" w:eastAsia="SimSun" w:hAnsi="Book Antiqua" w:cstheme="majorHAnsi"/>
          <w:b/>
          <w:color w:val="000000" w:themeColor="text1"/>
          <w:kern w:val="0"/>
          <w:lang w:eastAsia="zh-CN"/>
        </w:rPr>
      </w:pPr>
      <w:r>
        <w:rPr>
          <w:rFonts w:ascii="Book Antiqua" w:hAnsi="Book Antiqua" w:cs="SimSun"/>
          <w:b/>
          <w:kern w:val="0"/>
        </w:rPr>
        <w:t>Manuscript</w:t>
      </w:r>
      <w:r>
        <w:rPr>
          <w:rFonts w:ascii="Book Antiqua" w:hAnsi="Book Antiqua" w:cs="SimSun" w:hint="eastAsia"/>
          <w:b/>
          <w:kern w:val="0"/>
        </w:rPr>
        <w:t xml:space="preserve"> </w:t>
      </w:r>
      <w:r w:rsidRPr="007820B2">
        <w:rPr>
          <w:rFonts w:ascii="Book Antiqua" w:hAnsi="Book Antiqua" w:cs="SimSun"/>
          <w:b/>
          <w:kern w:val="0"/>
        </w:rPr>
        <w:t>Type:</w:t>
      </w:r>
      <w:r w:rsidR="00452EA8" w:rsidRPr="00452EA8">
        <w:rPr>
          <w:rFonts w:ascii="Book Antiqua" w:eastAsia="MS PGothic" w:hAnsi="Book Antiqua" w:cstheme="majorHAnsi"/>
          <w:b/>
          <w:color w:val="000000" w:themeColor="text1"/>
          <w:kern w:val="0"/>
        </w:rPr>
        <w:t xml:space="preserve"> </w:t>
      </w:r>
      <w:r w:rsidR="008F159F" w:rsidRPr="00452EA8">
        <w:rPr>
          <w:rFonts w:ascii="Book Antiqua" w:eastAsia="MS PGothic" w:hAnsi="Book Antiqua" w:cstheme="majorHAnsi"/>
          <w:b/>
          <w:color w:val="000000" w:themeColor="text1"/>
          <w:kern w:val="0"/>
        </w:rPr>
        <w:t>CASE REPORT</w:t>
      </w:r>
    </w:p>
    <w:p w14:paraId="27815A35" w14:textId="77777777" w:rsidR="00452EA8" w:rsidRPr="00452EA8" w:rsidRDefault="00452EA8" w:rsidP="00CA4638">
      <w:pPr>
        <w:widowControl/>
        <w:adjustRightInd w:val="0"/>
        <w:snapToGrid w:val="0"/>
        <w:spacing w:line="360" w:lineRule="auto"/>
        <w:rPr>
          <w:rFonts w:ascii="Book Antiqua" w:eastAsia="SimSun" w:hAnsi="Book Antiqua" w:cstheme="majorHAnsi"/>
          <w:b/>
          <w:color w:val="000000" w:themeColor="text1"/>
          <w:kern w:val="0"/>
          <w:lang w:eastAsia="zh-CN"/>
        </w:rPr>
      </w:pPr>
    </w:p>
    <w:p w14:paraId="3D03DA7E" w14:textId="72F6E400" w:rsidR="00881327" w:rsidRDefault="007A0643" w:rsidP="00CA4638">
      <w:pPr>
        <w:widowControl/>
        <w:adjustRightInd w:val="0"/>
        <w:snapToGrid w:val="0"/>
        <w:spacing w:line="360" w:lineRule="auto"/>
        <w:rPr>
          <w:rFonts w:ascii="Book Antiqua" w:eastAsia="SimSun" w:hAnsi="Book Antiqua" w:cstheme="majorHAnsi"/>
          <w:b/>
          <w:color w:val="000000" w:themeColor="text1"/>
          <w:kern w:val="0"/>
          <w:lang w:eastAsia="zh-CN"/>
        </w:rPr>
      </w:pPr>
      <w:r>
        <w:rPr>
          <w:rFonts w:ascii="Book Antiqua" w:eastAsia="MS PGothic" w:hAnsi="Book Antiqua" w:cstheme="majorHAnsi"/>
          <w:b/>
          <w:color w:val="000000" w:themeColor="text1"/>
          <w:kern w:val="0"/>
        </w:rPr>
        <w:t>Perforated appendiceal diverticulitis associated with appendiceal n</w:t>
      </w:r>
      <w:r w:rsidR="00881327" w:rsidRPr="00A54B9A">
        <w:rPr>
          <w:rFonts w:ascii="Book Antiqua" w:eastAsia="MS PGothic" w:hAnsi="Book Antiqua" w:cstheme="majorHAnsi"/>
          <w:b/>
          <w:color w:val="000000" w:themeColor="text1"/>
          <w:kern w:val="0"/>
        </w:rPr>
        <w:t>eu</w:t>
      </w:r>
      <w:r>
        <w:rPr>
          <w:rFonts w:ascii="Book Antiqua" w:eastAsia="MS PGothic" w:hAnsi="Book Antiqua" w:cstheme="majorHAnsi"/>
          <w:b/>
          <w:color w:val="000000" w:themeColor="text1"/>
          <w:kern w:val="0"/>
        </w:rPr>
        <w:t>rofibroma in neurofibromatosis t</w:t>
      </w:r>
      <w:r w:rsidR="00881327" w:rsidRPr="00A54B9A">
        <w:rPr>
          <w:rFonts w:ascii="Book Antiqua" w:eastAsia="MS PGothic" w:hAnsi="Book Antiqua" w:cstheme="majorHAnsi"/>
          <w:b/>
          <w:color w:val="000000" w:themeColor="text1"/>
          <w:kern w:val="0"/>
        </w:rPr>
        <w:t>ype 1</w:t>
      </w:r>
    </w:p>
    <w:p w14:paraId="286E5E73" w14:textId="77777777" w:rsidR="00452EA8" w:rsidRPr="00452EA8" w:rsidRDefault="00452EA8" w:rsidP="00CA4638">
      <w:pPr>
        <w:widowControl/>
        <w:adjustRightInd w:val="0"/>
        <w:snapToGrid w:val="0"/>
        <w:spacing w:line="360" w:lineRule="auto"/>
        <w:rPr>
          <w:rFonts w:ascii="Book Antiqua" w:eastAsia="SimSun" w:hAnsi="Book Antiqua" w:cstheme="majorHAnsi"/>
          <w:b/>
          <w:color w:val="000000" w:themeColor="text1"/>
          <w:kern w:val="0"/>
          <w:lang w:eastAsia="zh-CN"/>
        </w:rPr>
      </w:pPr>
    </w:p>
    <w:p w14:paraId="7C447A91" w14:textId="7AB00504" w:rsidR="00881327" w:rsidRDefault="00A54B9A" w:rsidP="00CA4638">
      <w:pPr>
        <w:widowControl/>
        <w:adjustRightInd w:val="0"/>
        <w:snapToGrid w:val="0"/>
        <w:spacing w:line="360" w:lineRule="auto"/>
        <w:rPr>
          <w:rFonts w:ascii="Book Antiqua" w:eastAsia="SimSun" w:hAnsi="Book Antiqua" w:cstheme="majorHAnsi"/>
          <w:color w:val="000000" w:themeColor="text1"/>
          <w:kern w:val="0"/>
          <w:lang w:eastAsia="zh-CN"/>
        </w:rPr>
      </w:pPr>
      <w:r>
        <w:rPr>
          <w:rFonts w:ascii="Book Antiqua" w:eastAsia="MS PGothic" w:hAnsi="Book Antiqua" w:cstheme="majorHAnsi"/>
          <w:color w:val="000000" w:themeColor="text1"/>
          <w:kern w:val="0"/>
        </w:rPr>
        <w:t xml:space="preserve">Ozaki A </w:t>
      </w:r>
      <w:r w:rsidRPr="00A54B9A">
        <w:rPr>
          <w:rFonts w:ascii="Book Antiqua" w:eastAsia="MS PGothic" w:hAnsi="Book Antiqua" w:cstheme="majorHAnsi"/>
          <w:i/>
          <w:color w:val="000000" w:themeColor="text1"/>
          <w:kern w:val="0"/>
        </w:rPr>
        <w:t>et al.</w:t>
      </w:r>
      <w:r>
        <w:rPr>
          <w:rFonts w:ascii="Book Antiqua" w:eastAsia="MS PGothic" w:hAnsi="Book Antiqua" w:cstheme="majorHAnsi"/>
          <w:color w:val="000000" w:themeColor="text1"/>
          <w:kern w:val="0"/>
        </w:rPr>
        <w:t xml:space="preserve"> </w:t>
      </w:r>
      <w:r w:rsidR="00881327" w:rsidRPr="00881327">
        <w:rPr>
          <w:rFonts w:ascii="Book Antiqua" w:eastAsia="MS PGothic" w:hAnsi="Book Antiqua" w:cstheme="majorHAnsi"/>
          <w:color w:val="000000" w:themeColor="text1"/>
          <w:kern w:val="0"/>
        </w:rPr>
        <w:t>Appendiceal Diverticulitis in Neurofibromatosis type 1</w:t>
      </w:r>
    </w:p>
    <w:p w14:paraId="2D2A2849" w14:textId="77777777" w:rsidR="00452EA8" w:rsidRPr="00452EA8" w:rsidRDefault="00452EA8"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4DE04176" w14:textId="779FCC78" w:rsidR="00A54B9A" w:rsidRDefault="00881327" w:rsidP="00CA4638">
      <w:pPr>
        <w:widowControl/>
        <w:adjustRightInd w:val="0"/>
        <w:snapToGrid w:val="0"/>
        <w:spacing w:line="360" w:lineRule="auto"/>
        <w:rPr>
          <w:rFonts w:ascii="Book Antiqua" w:eastAsia="MS PGothic" w:hAnsi="Book Antiqua" w:cstheme="majorHAnsi"/>
          <w:color w:val="000000" w:themeColor="text1"/>
          <w:kern w:val="0"/>
        </w:rPr>
      </w:pPr>
      <w:r w:rsidRPr="00881327">
        <w:rPr>
          <w:rFonts w:ascii="Book Antiqua" w:eastAsia="MS PGothic" w:hAnsi="Book Antiqua" w:cstheme="majorHAnsi"/>
          <w:color w:val="000000" w:themeColor="text1"/>
          <w:kern w:val="0"/>
        </w:rPr>
        <w:t xml:space="preserve">Akihiko Ozaki, Manabu Tsukada, Kazuo Watanabe, Masaharu Tsubokura, </w:t>
      </w:r>
      <w:r w:rsidR="007E1C6D">
        <w:rPr>
          <w:rFonts w:ascii="Book Antiqua" w:eastAsia="MS PGothic" w:hAnsi="Book Antiqua" w:cstheme="majorHAnsi"/>
          <w:color w:val="000000" w:themeColor="text1"/>
          <w:kern w:val="0"/>
        </w:rPr>
        <w:t xml:space="preserve">Shigeaki Kato, </w:t>
      </w:r>
      <w:r w:rsidRPr="00881327">
        <w:rPr>
          <w:rFonts w:ascii="Book Antiqua" w:eastAsia="MS PGothic" w:hAnsi="Book Antiqua" w:cstheme="majorHAnsi"/>
          <w:color w:val="000000" w:themeColor="text1"/>
          <w:kern w:val="0"/>
        </w:rPr>
        <w:t>Tetsuya Tanimoto, Masahiro Kami, Hiromichi Ohira, Yukio Kanazawa</w:t>
      </w:r>
    </w:p>
    <w:p w14:paraId="030E26B2" w14:textId="67EC4A23" w:rsidR="00A54B9A" w:rsidRPr="00452EA8" w:rsidRDefault="00A54B9A"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5F70A46B" w14:textId="4F61807C" w:rsidR="00881327" w:rsidRDefault="00881327"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b/>
          <w:color w:val="000000" w:themeColor="text1"/>
          <w:kern w:val="0"/>
        </w:rPr>
        <w:t>Akihiko Ozaki, Manabu Tsukada, Hiromichi Ohira</w:t>
      </w:r>
      <w:r w:rsidRPr="00881327">
        <w:rPr>
          <w:rFonts w:ascii="Book Antiqua" w:eastAsia="MS PGothic" w:hAnsi="Book Antiqua" w:cstheme="majorHAnsi"/>
          <w:color w:val="000000" w:themeColor="text1"/>
          <w:kern w:val="0"/>
        </w:rPr>
        <w:t>, Division of Surgery, Minamisoma Munic</w:t>
      </w:r>
      <w:r w:rsidR="007A0643">
        <w:rPr>
          <w:rFonts w:ascii="Book Antiqua" w:eastAsia="MS PGothic" w:hAnsi="Book Antiqua" w:cstheme="majorHAnsi"/>
          <w:color w:val="000000" w:themeColor="text1"/>
          <w:kern w:val="0"/>
        </w:rPr>
        <w:t xml:space="preserve">ipal General Hospital, </w:t>
      </w:r>
      <w:r w:rsidRPr="00881327">
        <w:rPr>
          <w:rFonts w:ascii="Book Antiqua" w:eastAsia="MS PGothic" w:hAnsi="Book Antiqua" w:cstheme="majorHAnsi"/>
          <w:color w:val="000000" w:themeColor="text1"/>
          <w:kern w:val="0"/>
        </w:rPr>
        <w:t>Fukushima 975-0033, Japan</w:t>
      </w:r>
    </w:p>
    <w:p w14:paraId="4B14B07D" w14:textId="77777777" w:rsidR="00400996" w:rsidRPr="00400996"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7F607E59" w14:textId="77777777" w:rsidR="00881327" w:rsidRDefault="00881327"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b/>
          <w:color w:val="000000" w:themeColor="text1"/>
          <w:kern w:val="0"/>
        </w:rPr>
        <w:t>Kazuo Watanabe</w:t>
      </w:r>
      <w:r w:rsidRPr="00881327">
        <w:rPr>
          <w:rFonts w:ascii="Book Antiqua" w:eastAsia="MS PGothic" w:hAnsi="Book Antiqua" w:cstheme="majorHAnsi"/>
          <w:color w:val="000000" w:themeColor="text1"/>
          <w:kern w:val="0"/>
        </w:rPr>
        <w:t>, Division of Diagnostic Pathology, Fukushima Pathology Laboratory, Fukushima 960-8164, Japan</w:t>
      </w:r>
    </w:p>
    <w:p w14:paraId="73C38399" w14:textId="77777777" w:rsidR="00400996" w:rsidRPr="00400996"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33DC2899" w14:textId="1119A5DB" w:rsidR="00881327" w:rsidRDefault="00881327"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b/>
          <w:color w:val="000000" w:themeColor="text1"/>
          <w:kern w:val="0"/>
        </w:rPr>
        <w:t>Masaharu Tsubokura, Masahiro Kami</w:t>
      </w:r>
      <w:r w:rsidRPr="00881327">
        <w:rPr>
          <w:rFonts w:ascii="Book Antiqua" w:eastAsia="MS PGothic" w:hAnsi="Book Antiqua" w:cstheme="majorHAnsi"/>
          <w:color w:val="000000" w:themeColor="text1"/>
          <w:kern w:val="0"/>
        </w:rPr>
        <w:t xml:space="preserve">, Division of Social Communication System </w:t>
      </w:r>
      <w:r w:rsidR="007E1C6D">
        <w:rPr>
          <w:rFonts w:ascii="Book Antiqua" w:eastAsia="MS PGothic" w:hAnsi="Book Antiqua" w:cstheme="majorHAnsi"/>
          <w:color w:val="000000" w:themeColor="text1"/>
          <w:kern w:val="0"/>
        </w:rPr>
        <w:t xml:space="preserve">for Advanced Clinical Research, </w:t>
      </w:r>
      <w:r w:rsidRPr="00881327">
        <w:rPr>
          <w:rFonts w:ascii="Book Antiqua" w:eastAsia="MS PGothic" w:hAnsi="Book Antiqua" w:cstheme="majorHAnsi"/>
          <w:color w:val="000000" w:themeColor="text1"/>
          <w:kern w:val="0"/>
        </w:rPr>
        <w:t>In</w:t>
      </w:r>
      <w:r w:rsidR="007E1C6D">
        <w:rPr>
          <w:rFonts w:ascii="Book Antiqua" w:eastAsia="MS PGothic" w:hAnsi="Book Antiqua" w:cstheme="majorHAnsi"/>
          <w:color w:val="000000" w:themeColor="text1"/>
          <w:kern w:val="0"/>
        </w:rPr>
        <w:t xml:space="preserve">stitute of Medical Science, </w:t>
      </w:r>
      <w:r w:rsidRPr="00881327">
        <w:rPr>
          <w:rFonts w:ascii="Book Antiqua" w:eastAsia="MS PGothic" w:hAnsi="Book Antiqua" w:cstheme="majorHAnsi"/>
          <w:color w:val="000000" w:themeColor="text1"/>
          <w:kern w:val="0"/>
        </w:rPr>
        <w:t>University of Tokyo, Minat</w:t>
      </w:r>
      <w:r w:rsidR="007E1C6D">
        <w:rPr>
          <w:rFonts w:ascii="Book Antiqua" w:eastAsia="MS PGothic" w:hAnsi="Book Antiqua" w:cstheme="majorHAnsi"/>
          <w:color w:val="000000" w:themeColor="text1"/>
          <w:kern w:val="0"/>
        </w:rPr>
        <w:t>o-ku, Tokyo 108-0071</w:t>
      </w:r>
      <w:r w:rsidRPr="00881327">
        <w:rPr>
          <w:rFonts w:ascii="Book Antiqua" w:eastAsia="MS PGothic" w:hAnsi="Book Antiqua" w:cstheme="majorHAnsi"/>
          <w:color w:val="000000" w:themeColor="text1"/>
          <w:kern w:val="0"/>
        </w:rPr>
        <w:t>, Japan</w:t>
      </w:r>
    </w:p>
    <w:p w14:paraId="2E9C7CC5" w14:textId="77777777" w:rsidR="00400996" w:rsidRPr="00400996"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104B47B9" w14:textId="51357C10" w:rsidR="007E1C6D" w:rsidRPr="007E1C6D" w:rsidRDefault="007E1C6D" w:rsidP="00CA4638">
      <w:pPr>
        <w:widowControl/>
        <w:adjustRightInd w:val="0"/>
        <w:snapToGrid w:val="0"/>
        <w:spacing w:line="360" w:lineRule="auto"/>
        <w:rPr>
          <w:rFonts w:ascii="Book Antiqua" w:eastAsia="MS PGothic" w:hAnsi="Book Antiqua" w:cstheme="majorHAnsi"/>
          <w:color w:val="000000" w:themeColor="text1"/>
          <w:kern w:val="0"/>
        </w:rPr>
      </w:pPr>
      <w:r>
        <w:rPr>
          <w:rFonts w:ascii="Book Antiqua" w:eastAsia="MS PGothic" w:hAnsi="Book Antiqua" w:cstheme="majorHAnsi"/>
          <w:b/>
          <w:color w:val="000000" w:themeColor="text1"/>
          <w:kern w:val="0"/>
        </w:rPr>
        <w:t>Shigeaki Kato</w:t>
      </w:r>
      <w:r>
        <w:rPr>
          <w:rFonts w:ascii="Book Antiqua" w:eastAsia="MS PGothic" w:hAnsi="Book Antiqua" w:cstheme="majorHAnsi"/>
          <w:color w:val="000000" w:themeColor="text1"/>
          <w:kern w:val="0"/>
        </w:rPr>
        <w:t>, Division of Internal Medicin</w:t>
      </w:r>
      <w:r w:rsidR="007A0643">
        <w:rPr>
          <w:rFonts w:ascii="Book Antiqua" w:eastAsia="MS PGothic" w:hAnsi="Book Antiqua" w:cstheme="majorHAnsi"/>
          <w:color w:val="000000" w:themeColor="text1"/>
          <w:kern w:val="0"/>
        </w:rPr>
        <w:t xml:space="preserve">e, Soma Central Hospital, </w:t>
      </w:r>
      <w:r>
        <w:rPr>
          <w:rFonts w:ascii="Book Antiqua" w:eastAsia="MS PGothic" w:hAnsi="Book Antiqua" w:cstheme="majorHAnsi"/>
          <w:color w:val="000000" w:themeColor="text1"/>
          <w:kern w:val="0"/>
        </w:rPr>
        <w:t>Fukushima 976-0016, Japan</w:t>
      </w:r>
    </w:p>
    <w:p w14:paraId="200E509F" w14:textId="2A112C12" w:rsidR="00881327" w:rsidRDefault="00881327"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b/>
          <w:color w:val="000000" w:themeColor="text1"/>
          <w:kern w:val="0"/>
        </w:rPr>
        <w:t>Tetsuya Tanimoto</w:t>
      </w:r>
      <w:r w:rsidRPr="00881327">
        <w:rPr>
          <w:rFonts w:ascii="Book Antiqua" w:eastAsia="MS PGothic" w:hAnsi="Book Antiqua" w:cstheme="majorHAnsi"/>
          <w:color w:val="000000" w:themeColor="text1"/>
          <w:kern w:val="0"/>
        </w:rPr>
        <w:t>, Jyoban Hosp</w:t>
      </w:r>
      <w:r w:rsidR="007A0643">
        <w:rPr>
          <w:rFonts w:ascii="Book Antiqua" w:eastAsia="MS PGothic" w:hAnsi="Book Antiqua" w:cstheme="majorHAnsi"/>
          <w:color w:val="000000" w:themeColor="text1"/>
          <w:kern w:val="0"/>
        </w:rPr>
        <w:t xml:space="preserve">ital of Tokiwakai Group, </w:t>
      </w:r>
      <w:r w:rsidRPr="00881327">
        <w:rPr>
          <w:rFonts w:ascii="Book Antiqua" w:eastAsia="MS PGothic" w:hAnsi="Book Antiqua" w:cstheme="majorHAnsi"/>
          <w:color w:val="000000" w:themeColor="text1"/>
          <w:kern w:val="0"/>
        </w:rPr>
        <w:t>Fukushima 972-8322, Japan</w:t>
      </w:r>
    </w:p>
    <w:p w14:paraId="446B5287" w14:textId="77777777" w:rsidR="00400996" w:rsidRPr="00400996"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53AE42EC" w14:textId="297D6C44" w:rsidR="00881327" w:rsidRDefault="00881327"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b/>
          <w:color w:val="000000" w:themeColor="text1"/>
          <w:kern w:val="0"/>
        </w:rPr>
        <w:t>Yukio Kanazawa</w:t>
      </w:r>
      <w:r w:rsidRPr="00881327">
        <w:rPr>
          <w:rFonts w:ascii="Book Antiqua" w:eastAsia="MS PGothic" w:hAnsi="Book Antiqua" w:cstheme="majorHAnsi"/>
          <w:color w:val="000000" w:themeColor="text1"/>
          <w:kern w:val="0"/>
        </w:rPr>
        <w:t>, Division of Endoscopy, Minamisoma Munici</w:t>
      </w:r>
      <w:r w:rsidR="007A0643">
        <w:rPr>
          <w:rFonts w:ascii="Book Antiqua" w:eastAsia="MS PGothic" w:hAnsi="Book Antiqua" w:cstheme="majorHAnsi"/>
          <w:color w:val="000000" w:themeColor="text1"/>
          <w:kern w:val="0"/>
        </w:rPr>
        <w:t>pal General Hospital</w:t>
      </w:r>
      <w:r w:rsidRPr="00881327">
        <w:rPr>
          <w:rFonts w:ascii="Book Antiqua" w:eastAsia="MS PGothic" w:hAnsi="Book Antiqua" w:cstheme="majorHAnsi"/>
          <w:color w:val="000000" w:themeColor="text1"/>
          <w:kern w:val="0"/>
        </w:rPr>
        <w:t>, Fukushima 975-0033, Japan</w:t>
      </w:r>
    </w:p>
    <w:p w14:paraId="6449F163" w14:textId="77777777" w:rsidR="00400996" w:rsidRPr="00400996"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3B850FC6" w14:textId="1BBFFF5A" w:rsidR="00881327" w:rsidRDefault="00881327" w:rsidP="00CA4638">
      <w:pPr>
        <w:widowControl/>
        <w:adjustRightInd w:val="0"/>
        <w:snapToGrid w:val="0"/>
        <w:spacing w:line="360" w:lineRule="auto"/>
        <w:rPr>
          <w:rFonts w:ascii="Book Antiqua" w:eastAsia="MS PGothic" w:hAnsi="Book Antiqua" w:cstheme="majorHAnsi"/>
          <w:color w:val="000000" w:themeColor="text1"/>
          <w:kern w:val="0"/>
        </w:rPr>
      </w:pPr>
      <w:r w:rsidRPr="00881327">
        <w:rPr>
          <w:rFonts w:ascii="Book Antiqua" w:eastAsia="MS PGothic" w:hAnsi="Book Antiqua" w:cstheme="majorHAnsi"/>
          <w:b/>
          <w:color w:val="000000" w:themeColor="text1"/>
          <w:kern w:val="0"/>
        </w:rPr>
        <w:t xml:space="preserve">Author contributions: </w:t>
      </w:r>
      <w:r w:rsidR="00400996">
        <w:rPr>
          <w:rFonts w:ascii="Book Antiqua" w:eastAsia="MS PGothic" w:hAnsi="Book Antiqua" w:cstheme="majorHAnsi"/>
          <w:color w:val="000000" w:themeColor="text1"/>
          <w:kern w:val="0"/>
        </w:rPr>
        <w:t>Ozaki A, Tsukada M</w:t>
      </w:r>
      <w:r w:rsidRPr="00881327">
        <w:rPr>
          <w:rFonts w:ascii="Book Antiqua" w:eastAsia="MS PGothic" w:hAnsi="Book Antiqua" w:cstheme="majorHAnsi"/>
          <w:color w:val="000000" w:themeColor="text1"/>
          <w:kern w:val="0"/>
        </w:rPr>
        <w:t xml:space="preserve"> and Ohira H performed an operation, managed the patient, and wrote the paper; Watanabe K performed a pathological examination, and contributed to </w:t>
      </w:r>
      <w:r w:rsidRPr="00881327">
        <w:rPr>
          <w:rFonts w:ascii="Book Antiqua" w:eastAsia="MS PGothic" w:hAnsi="Book Antiqua" w:cstheme="majorHAnsi"/>
          <w:color w:val="000000" w:themeColor="text1"/>
          <w:kern w:val="0"/>
        </w:rPr>
        <w:lastRenderedPageBreak/>
        <w:t xml:space="preserve">the conception and the design of the study; Tsubokura M, </w:t>
      </w:r>
      <w:r w:rsidR="007E1C6D">
        <w:rPr>
          <w:rFonts w:ascii="Book Antiqua" w:eastAsia="MS PGothic" w:hAnsi="Book Antiqua" w:cstheme="majorHAnsi"/>
          <w:color w:val="000000" w:themeColor="text1"/>
          <w:kern w:val="0"/>
        </w:rPr>
        <w:t xml:space="preserve">Kato K, </w:t>
      </w:r>
      <w:r w:rsidR="00400996">
        <w:rPr>
          <w:rFonts w:ascii="Book Antiqua" w:eastAsia="MS PGothic" w:hAnsi="Book Antiqua" w:cstheme="majorHAnsi"/>
          <w:color w:val="000000" w:themeColor="text1"/>
          <w:kern w:val="0"/>
        </w:rPr>
        <w:t>Tanimoto T, Kami M</w:t>
      </w:r>
      <w:r w:rsidRPr="00881327">
        <w:rPr>
          <w:rFonts w:ascii="Book Antiqua" w:eastAsia="MS PGothic" w:hAnsi="Book Antiqua" w:cstheme="majorHAnsi"/>
          <w:color w:val="000000" w:themeColor="text1"/>
          <w:kern w:val="0"/>
        </w:rPr>
        <w:t xml:space="preserve"> and Kanazawa Y contributed to the conception and the design of the study.</w:t>
      </w:r>
    </w:p>
    <w:p w14:paraId="2FB3D220" w14:textId="77777777" w:rsidR="00400996" w:rsidRDefault="00400996" w:rsidP="00CA4638">
      <w:pPr>
        <w:widowControl/>
        <w:adjustRightInd w:val="0"/>
        <w:snapToGrid w:val="0"/>
        <w:spacing w:line="360" w:lineRule="auto"/>
        <w:rPr>
          <w:rFonts w:ascii="Book Antiqua" w:eastAsia="SimSun" w:hAnsi="Book Antiqua" w:cstheme="majorHAnsi"/>
          <w:b/>
          <w:color w:val="000000" w:themeColor="text1"/>
          <w:kern w:val="0"/>
          <w:lang w:eastAsia="zh-CN"/>
        </w:rPr>
      </w:pPr>
    </w:p>
    <w:p w14:paraId="70330B70" w14:textId="6BD5A9FB" w:rsidR="00A54B9A" w:rsidRPr="001235BB" w:rsidRDefault="00400996" w:rsidP="00CA4638">
      <w:pPr>
        <w:widowControl/>
        <w:adjustRightInd w:val="0"/>
        <w:snapToGrid w:val="0"/>
        <w:spacing w:line="360" w:lineRule="auto"/>
        <w:rPr>
          <w:rFonts w:ascii="Book Antiqua" w:eastAsia="MS PGothic" w:hAnsi="Book Antiqua" w:cstheme="majorHAnsi"/>
          <w:color w:val="000000" w:themeColor="text1"/>
          <w:kern w:val="0"/>
        </w:rPr>
      </w:pPr>
      <w:r w:rsidRPr="00400996">
        <w:rPr>
          <w:rFonts w:ascii="Book Antiqua" w:eastAsia="MS PGothic" w:hAnsi="Book Antiqua" w:cstheme="majorHAnsi"/>
          <w:b/>
          <w:color w:val="000000" w:themeColor="text1"/>
          <w:kern w:val="0"/>
        </w:rPr>
        <w:t>Institutional review board statement</w:t>
      </w:r>
      <w:r>
        <w:rPr>
          <w:rFonts w:ascii="Book Antiqua" w:eastAsia="SimSun" w:hAnsi="Book Antiqua" w:cstheme="majorHAnsi" w:hint="eastAsia"/>
          <w:b/>
          <w:color w:val="000000" w:themeColor="text1"/>
          <w:kern w:val="0"/>
          <w:lang w:eastAsia="zh-CN"/>
        </w:rPr>
        <w:t xml:space="preserve">: </w:t>
      </w:r>
      <w:r w:rsidR="00A54B9A" w:rsidRPr="001235BB">
        <w:rPr>
          <w:rFonts w:ascii="Book Antiqua" w:eastAsia="MS PGothic" w:hAnsi="Book Antiqua" w:cstheme="majorHAnsi"/>
          <w:color w:val="000000" w:themeColor="text1"/>
          <w:kern w:val="0"/>
        </w:rPr>
        <w:t>The study was reviewed and approved by the Minamisoma Municipal General</w:t>
      </w:r>
      <w:r w:rsidR="00A54B9A">
        <w:rPr>
          <w:rFonts w:ascii="Book Antiqua" w:eastAsia="MS PGothic" w:hAnsi="Book Antiqua" w:cstheme="majorHAnsi"/>
          <w:color w:val="000000" w:themeColor="text1"/>
          <w:kern w:val="0"/>
        </w:rPr>
        <w:t xml:space="preserve"> Hospital Institutional Review B</w:t>
      </w:r>
      <w:r w:rsidR="00A54B9A" w:rsidRPr="001235BB">
        <w:rPr>
          <w:rFonts w:ascii="Book Antiqua" w:eastAsia="MS PGothic" w:hAnsi="Book Antiqua" w:cstheme="majorHAnsi"/>
          <w:color w:val="000000" w:themeColor="text1"/>
          <w:kern w:val="0"/>
        </w:rPr>
        <w:t>oard</w:t>
      </w:r>
      <w:r w:rsidR="00A54B9A">
        <w:rPr>
          <w:rFonts w:ascii="Book Antiqua" w:eastAsia="MS PGothic" w:hAnsi="Book Antiqua" w:cstheme="majorHAnsi"/>
          <w:color w:val="000000" w:themeColor="text1"/>
          <w:kern w:val="0"/>
        </w:rPr>
        <w:t>.</w:t>
      </w:r>
    </w:p>
    <w:p w14:paraId="1991079B" w14:textId="77777777" w:rsidR="00400996" w:rsidRPr="00400996" w:rsidRDefault="00400996" w:rsidP="00CA4638">
      <w:pPr>
        <w:widowControl/>
        <w:adjustRightInd w:val="0"/>
        <w:snapToGrid w:val="0"/>
        <w:spacing w:line="360" w:lineRule="auto"/>
        <w:rPr>
          <w:rFonts w:ascii="Book Antiqua" w:eastAsia="SimSun" w:hAnsi="Book Antiqua" w:cstheme="majorHAnsi"/>
          <w:b/>
          <w:color w:val="000000" w:themeColor="text1"/>
          <w:kern w:val="0"/>
          <w:lang w:eastAsia="zh-CN"/>
        </w:rPr>
      </w:pPr>
    </w:p>
    <w:p w14:paraId="597C4EAF" w14:textId="5AC25221" w:rsidR="00A54B9A"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400996">
        <w:rPr>
          <w:rFonts w:ascii="Book Antiqua" w:eastAsia="MS PGothic" w:hAnsi="Book Antiqua" w:cstheme="majorHAnsi"/>
          <w:b/>
          <w:color w:val="000000" w:themeColor="text1"/>
          <w:kern w:val="0"/>
        </w:rPr>
        <w:t>Informed consent statement</w:t>
      </w:r>
      <w:r>
        <w:rPr>
          <w:rFonts w:ascii="Book Antiqua" w:eastAsia="SimSun" w:hAnsi="Book Antiqua" w:cstheme="majorHAnsi" w:hint="eastAsia"/>
          <w:b/>
          <w:color w:val="000000" w:themeColor="text1"/>
          <w:kern w:val="0"/>
          <w:lang w:eastAsia="zh-CN"/>
        </w:rPr>
        <w:t xml:space="preserve">: </w:t>
      </w:r>
      <w:r w:rsidR="00A54B9A" w:rsidRPr="001235BB">
        <w:rPr>
          <w:rFonts w:ascii="Book Antiqua" w:eastAsia="MS PGothic" w:hAnsi="Book Antiqua" w:cstheme="majorHAnsi"/>
          <w:color w:val="000000" w:themeColor="text1"/>
          <w:kern w:val="0"/>
        </w:rPr>
        <w:t xml:space="preserve">The study participant provided informed written consent prior to </w:t>
      </w:r>
      <w:r w:rsidR="00A54B9A">
        <w:rPr>
          <w:rFonts w:ascii="Book Antiqua" w:eastAsia="MS PGothic" w:hAnsi="Book Antiqua" w:cstheme="majorHAnsi"/>
          <w:color w:val="000000" w:themeColor="text1"/>
          <w:kern w:val="0"/>
        </w:rPr>
        <w:t>the study enrollment</w:t>
      </w:r>
      <w:r w:rsidR="00A54B9A" w:rsidRPr="001235BB">
        <w:rPr>
          <w:rFonts w:ascii="Book Antiqua" w:eastAsia="MS PGothic" w:hAnsi="Book Antiqua" w:cstheme="majorHAnsi"/>
          <w:color w:val="000000" w:themeColor="text1"/>
          <w:kern w:val="0"/>
        </w:rPr>
        <w:t>.</w:t>
      </w:r>
    </w:p>
    <w:p w14:paraId="71B388AD" w14:textId="77777777" w:rsidR="00400996" w:rsidRPr="00400996"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6671099D" w14:textId="650AFDB2" w:rsidR="004C2C94"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400996">
        <w:rPr>
          <w:rFonts w:ascii="Book Antiqua" w:eastAsia="MS PGothic" w:hAnsi="Book Antiqua" w:cstheme="majorHAnsi"/>
          <w:b/>
          <w:color w:val="000000" w:themeColor="text1"/>
          <w:kern w:val="0"/>
        </w:rPr>
        <w:t>Conflict-of-interest statement</w:t>
      </w:r>
      <w:r>
        <w:rPr>
          <w:rFonts w:ascii="Book Antiqua" w:eastAsia="SimSun" w:hAnsi="Book Antiqua" w:cstheme="majorHAnsi" w:hint="eastAsia"/>
          <w:b/>
          <w:color w:val="000000" w:themeColor="text1"/>
          <w:kern w:val="0"/>
          <w:lang w:eastAsia="zh-CN"/>
        </w:rPr>
        <w:t>:</w:t>
      </w:r>
      <w:r w:rsidR="00A54B9A" w:rsidRPr="001235BB">
        <w:rPr>
          <w:rFonts w:ascii="Book Antiqua" w:eastAsia="MS PGothic" w:hAnsi="Book Antiqua" w:cstheme="majorHAnsi"/>
          <w:b/>
          <w:color w:val="000000" w:themeColor="text1"/>
          <w:kern w:val="0"/>
        </w:rPr>
        <w:t xml:space="preserve"> </w:t>
      </w:r>
      <w:r w:rsidR="00A54B9A" w:rsidRPr="001235BB">
        <w:rPr>
          <w:rFonts w:ascii="Book Antiqua" w:eastAsia="MS PGothic" w:hAnsi="Book Antiqua" w:cstheme="majorHAnsi"/>
          <w:color w:val="000000" w:themeColor="text1"/>
          <w:kern w:val="0"/>
        </w:rPr>
        <w:t>None declared</w:t>
      </w:r>
      <w:r>
        <w:rPr>
          <w:rFonts w:ascii="Book Antiqua" w:eastAsia="SimSun" w:hAnsi="Book Antiqua" w:cstheme="majorHAnsi" w:hint="eastAsia"/>
          <w:color w:val="000000" w:themeColor="text1"/>
          <w:kern w:val="0"/>
          <w:lang w:eastAsia="zh-CN"/>
        </w:rPr>
        <w:t>.</w:t>
      </w:r>
    </w:p>
    <w:p w14:paraId="0F8F4E16" w14:textId="77777777" w:rsidR="00400996"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5065B69C" w14:textId="77777777" w:rsidR="007474ED" w:rsidRPr="009652B7" w:rsidRDefault="007474ED" w:rsidP="007474ED">
      <w:pPr>
        <w:spacing w:line="360" w:lineRule="auto"/>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25821FD8" w14:textId="77777777" w:rsidR="007474ED" w:rsidRPr="007474ED" w:rsidRDefault="007474ED"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6F5A78F9" w14:textId="7B241839" w:rsidR="000A338A" w:rsidRPr="00400996" w:rsidRDefault="00881327"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b/>
          <w:color w:val="000000" w:themeColor="text1"/>
          <w:kern w:val="0"/>
        </w:rPr>
        <w:t>Correspondence to: Akihiko Ozaki, MD</w:t>
      </w:r>
      <w:r w:rsidRPr="00881327">
        <w:rPr>
          <w:rFonts w:ascii="Book Antiqua" w:eastAsia="MS PGothic" w:hAnsi="Book Antiqua" w:cstheme="majorHAnsi"/>
          <w:color w:val="000000" w:themeColor="text1"/>
          <w:kern w:val="0"/>
        </w:rPr>
        <w:t>, Division of Surgery, Minamisoma Municipal General Hospital, 54-6 Takamicho 2chome, Haramachi, Minami</w:t>
      </w:r>
      <w:r w:rsidR="007E1C6D">
        <w:rPr>
          <w:rFonts w:ascii="Book Antiqua" w:eastAsia="MS PGothic" w:hAnsi="Book Antiqua" w:cstheme="majorHAnsi"/>
          <w:color w:val="000000" w:themeColor="text1"/>
          <w:kern w:val="0"/>
        </w:rPr>
        <w:t>soma, Fukushima 975-0033, Japan.</w:t>
      </w:r>
      <w:r w:rsidR="00400996">
        <w:rPr>
          <w:rFonts w:ascii="Book Antiqua" w:eastAsia="SimSun" w:hAnsi="Book Antiqua" w:cstheme="majorHAnsi" w:hint="eastAsia"/>
          <w:color w:val="000000" w:themeColor="text1"/>
          <w:kern w:val="0"/>
          <w:lang w:eastAsia="zh-CN"/>
        </w:rPr>
        <w:t xml:space="preserve"> </w:t>
      </w:r>
      <w:r w:rsidR="00400996">
        <w:rPr>
          <w:rFonts w:ascii="Book Antiqua" w:eastAsia="MS PGothic" w:hAnsi="Book Antiqua" w:cstheme="majorHAnsi"/>
          <w:color w:val="000000" w:themeColor="text1"/>
          <w:kern w:val="0"/>
        </w:rPr>
        <w:t>aozaki-tky@umin.ac.jp</w:t>
      </w:r>
    </w:p>
    <w:p w14:paraId="7CDFD4A6" w14:textId="5FFE284B" w:rsidR="000A338A" w:rsidRPr="000A338A" w:rsidRDefault="00881327" w:rsidP="00CA4638">
      <w:pPr>
        <w:widowControl/>
        <w:adjustRightInd w:val="0"/>
        <w:snapToGrid w:val="0"/>
        <w:spacing w:line="360" w:lineRule="auto"/>
        <w:rPr>
          <w:rFonts w:ascii="Book Antiqua" w:eastAsia="MS PGothic" w:hAnsi="Book Antiqua" w:cstheme="majorHAnsi"/>
          <w:color w:val="000000" w:themeColor="text1"/>
          <w:kern w:val="0"/>
        </w:rPr>
      </w:pPr>
      <w:r w:rsidRPr="00881327">
        <w:rPr>
          <w:rFonts w:ascii="Book Antiqua" w:eastAsia="MS PGothic" w:hAnsi="Book Antiqua" w:cstheme="majorHAnsi"/>
          <w:b/>
          <w:color w:val="000000" w:themeColor="text1"/>
          <w:kern w:val="0"/>
        </w:rPr>
        <w:t xml:space="preserve">Telephone: </w:t>
      </w:r>
      <w:r w:rsidR="00400996">
        <w:rPr>
          <w:rFonts w:ascii="Book Antiqua" w:eastAsia="MS PGothic" w:hAnsi="Book Antiqua" w:cstheme="majorHAnsi"/>
          <w:color w:val="000000" w:themeColor="text1"/>
          <w:kern w:val="0"/>
        </w:rPr>
        <w:t>+81-244-22</w:t>
      </w:r>
      <w:r w:rsidRPr="00881327">
        <w:rPr>
          <w:rFonts w:ascii="Book Antiqua" w:eastAsia="MS PGothic" w:hAnsi="Book Antiqua" w:cstheme="majorHAnsi"/>
          <w:color w:val="000000" w:themeColor="text1"/>
          <w:kern w:val="0"/>
        </w:rPr>
        <w:t>3181</w:t>
      </w:r>
    </w:p>
    <w:p w14:paraId="1899D41D" w14:textId="11F18B88" w:rsidR="00881327"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b/>
          <w:color w:val="000000" w:themeColor="text1"/>
          <w:kern w:val="0"/>
        </w:rPr>
        <w:t>Fax:</w:t>
      </w:r>
      <w:r w:rsidR="00881327" w:rsidRPr="00881327">
        <w:rPr>
          <w:rFonts w:ascii="Book Antiqua" w:eastAsia="MS PGothic" w:hAnsi="Book Antiqua" w:cstheme="majorHAnsi"/>
          <w:b/>
          <w:color w:val="000000" w:themeColor="text1"/>
          <w:kern w:val="0"/>
        </w:rPr>
        <w:t xml:space="preserve"> </w:t>
      </w:r>
      <w:r>
        <w:rPr>
          <w:rFonts w:ascii="Book Antiqua" w:eastAsia="MS PGothic" w:hAnsi="Book Antiqua" w:cstheme="majorHAnsi"/>
          <w:color w:val="000000" w:themeColor="text1"/>
          <w:kern w:val="0"/>
        </w:rPr>
        <w:t>+81-244-22</w:t>
      </w:r>
      <w:r w:rsidR="00881327" w:rsidRPr="00881327">
        <w:rPr>
          <w:rFonts w:ascii="Book Antiqua" w:eastAsia="MS PGothic" w:hAnsi="Book Antiqua" w:cstheme="majorHAnsi"/>
          <w:color w:val="000000" w:themeColor="text1"/>
          <w:kern w:val="0"/>
        </w:rPr>
        <w:t>8853</w:t>
      </w:r>
    </w:p>
    <w:p w14:paraId="4A23BDA1" w14:textId="77777777" w:rsidR="00400996" w:rsidRPr="00400996" w:rsidRDefault="00400996"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5C27A72C" w14:textId="1DA985B6" w:rsidR="00A54B9A" w:rsidRPr="00A54B9A" w:rsidRDefault="00A54B9A" w:rsidP="00CA4638">
      <w:pPr>
        <w:widowControl/>
        <w:adjustRightInd w:val="0"/>
        <w:snapToGrid w:val="0"/>
        <w:spacing w:line="360" w:lineRule="auto"/>
        <w:rPr>
          <w:rFonts w:ascii="Book Antiqua" w:eastAsia="MS PGothic" w:hAnsi="Book Antiqua" w:cstheme="majorHAnsi"/>
          <w:b/>
          <w:color w:val="000000" w:themeColor="text1"/>
          <w:kern w:val="0"/>
        </w:rPr>
      </w:pPr>
      <w:r w:rsidRPr="00A54B9A">
        <w:rPr>
          <w:rFonts w:ascii="Book Antiqua" w:eastAsia="MS PGothic" w:hAnsi="Book Antiqua" w:cstheme="majorHAnsi"/>
          <w:b/>
          <w:color w:val="000000" w:themeColor="text1"/>
          <w:kern w:val="0"/>
        </w:rPr>
        <w:t xml:space="preserve">Received: </w:t>
      </w:r>
      <w:r w:rsidR="004607BF" w:rsidRPr="00A11C75">
        <w:rPr>
          <w:rFonts w:ascii="Book Antiqua" w:hAnsi="Book Antiqua"/>
        </w:rPr>
        <w:t>April</w:t>
      </w:r>
      <w:r w:rsidR="004607BF">
        <w:rPr>
          <w:rFonts w:ascii="Book Antiqua" w:eastAsia="SimSun" w:hAnsi="Book Antiqua" w:hint="eastAsia"/>
          <w:lang w:eastAsia="zh-CN"/>
        </w:rPr>
        <w:t xml:space="preserve"> 4, 2015</w:t>
      </w:r>
      <w:r w:rsidRPr="00A54B9A">
        <w:rPr>
          <w:rFonts w:ascii="Book Antiqua" w:eastAsia="MS PGothic" w:hAnsi="Book Antiqua" w:cstheme="majorHAnsi"/>
          <w:b/>
          <w:color w:val="000000" w:themeColor="text1"/>
          <w:kern w:val="0"/>
        </w:rPr>
        <w:t xml:space="preserve">  </w:t>
      </w:r>
    </w:p>
    <w:p w14:paraId="78453566" w14:textId="02EA1E59" w:rsidR="00A54B9A" w:rsidRPr="004607BF" w:rsidRDefault="00A54B9A" w:rsidP="00CA4638">
      <w:pPr>
        <w:widowControl/>
        <w:adjustRightInd w:val="0"/>
        <w:snapToGrid w:val="0"/>
        <w:spacing w:line="360" w:lineRule="auto"/>
        <w:rPr>
          <w:rFonts w:ascii="Book Antiqua" w:eastAsia="SimSun" w:hAnsi="Book Antiqua" w:cstheme="majorHAnsi"/>
          <w:b/>
          <w:color w:val="000000" w:themeColor="text1"/>
          <w:kern w:val="0"/>
          <w:lang w:eastAsia="zh-CN"/>
        </w:rPr>
      </w:pPr>
      <w:r w:rsidRPr="00A54B9A">
        <w:rPr>
          <w:rFonts w:ascii="Book Antiqua" w:eastAsia="MS PGothic" w:hAnsi="Book Antiqua" w:cstheme="majorHAnsi" w:hint="eastAsia"/>
          <w:b/>
          <w:color w:val="000000" w:themeColor="text1"/>
          <w:kern w:val="0"/>
        </w:rPr>
        <w:t>Peer-review started</w:t>
      </w:r>
      <w:r w:rsidRPr="00A54B9A">
        <w:rPr>
          <w:rFonts w:ascii="Book Antiqua" w:eastAsia="MS PGothic" w:hAnsi="Book Antiqua" w:cstheme="majorHAnsi"/>
          <w:b/>
          <w:color w:val="000000" w:themeColor="text1"/>
          <w:kern w:val="0"/>
        </w:rPr>
        <w:t>:</w:t>
      </w:r>
      <w:r w:rsidR="004607BF">
        <w:rPr>
          <w:rFonts w:ascii="Book Antiqua" w:eastAsia="SimSun" w:hAnsi="Book Antiqua" w:cstheme="majorHAnsi" w:hint="eastAsia"/>
          <w:b/>
          <w:color w:val="000000" w:themeColor="text1"/>
          <w:kern w:val="0"/>
          <w:lang w:eastAsia="zh-CN"/>
        </w:rPr>
        <w:t xml:space="preserve"> </w:t>
      </w:r>
      <w:r w:rsidR="004607BF" w:rsidRPr="00A11C75">
        <w:rPr>
          <w:rFonts w:ascii="Book Antiqua" w:hAnsi="Book Antiqua"/>
        </w:rPr>
        <w:t>April</w:t>
      </w:r>
      <w:r w:rsidR="004607BF">
        <w:rPr>
          <w:rFonts w:ascii="Book Antiqua" w:eastAsia="SimSun" w:hAnsi="Book Antiqua" w:hint="eastAsia"/>
          <w:lang w:eastAsia="zh-CN"/>
        </w:rPr>
        <w:t xml:space="preserve"> 4, 2015</w:t>
      </w:r>
    </w:p>
    <w:p w14:paraId="121E71E9" w14:textId="573BEF5C" w:rsidR="00A54B9A" w:rsidRPr="004607BF" w:rsidRDefault="00A54B9A"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A54B9A">
        <w:rPr>
          <w:rFonts w:ascii="Book Antiqua" w:eastAsia="MS PGothic" w:hAnsi="Book Antiqua" w:cstheme="majorHAnsi"/>
          <w:b/>
          <w:color w:val="000000" w:themeColor="text1"/>
          <w:kern w:val="0"/>
        </w:rPr>
        <w:t>First decision:</w:t>
      </w:r>
      <w:r w:rsidR="004607BF">
        <w:rPr>
          <w:rFonts w:ascii="Book Antiqua" w:eastAsia="SimSun" w:hAnsi="Book Antiqua" w:cstheme="majorHAnsi" w:hint="eastAsia"/>
          <w:b/>
          <w:color w:val="000000" w:themeColor="text1"/>
          <w:kern w:val="0"/>
          <w:lang w:eastAsia="zh-CN"/>
        </w:rPr>
        <w:t xml:space="preserve"> </w:t>
      </w:r>
      <w:r w:rsidR="004607BF" w:rsidRPr="004607BF">
        <w:rPr>
          <w:rFonts w:ascii="Book Antiqua" w:eastAsia="SimSun" w:hAnsi="Book Antiqua" w:cstheme="majorHAnsi" w:hint="eastAsia"/>
          <w:color w:val="000000" w:themeColor="text1"/>
          <w:kern w:val="0"/>
          <w:lang w:eastAsia="zh-CN"/>
        </w:rPr>
        <w:t>May 18, 2015</w:t>
      </w:r>
    </w:p>
    <w:p w14:paraId="3504A1D5" w14:textId="49B53D6A" w:rsidR="00A54B9A" w:rsidRPr="004607BF" w:rsidRDefault="004607BF" w:rsidP="00CA4638">
      <w:pPr>
        <w:widowControl/>
        <w:adjustRightInd w:val="0"/>
        <w:snapToGrid w:val="0"/>
        <w:spacing w:line="360" w:lineRule="auto"/>
        <w:rPr>
          <w:rFonts w:ascii="Book Antiqua" w:eastAsia="SimSun" w:hAnsi="Book Antiqua" w:cstheme="majorHAnsi"/>
          <w:color w:val="000000" w:themeColor="text1"/>
          <w:kern w:val="0"/>
          <w:lang w:eastAsia="zh-CN"/>
        </w:rPr>
      </w:pPr>
      <w:r>
        <w:rPr>
          <w:rFonts w:ascii="Book Antiqua" w:eastAsia="MS PGothic" w:hAnsi="Book Antiqua" w:cstheme="majorHAnsi"/>
          <w:b/>
          <w:color w:val="000000" w:themeColor="text1"/>
          <w:kern w:val="0"/>
        </w:rPr>
        <w:t>Revised:</w:t>
      </w:r>
      <w:r>
        <w:rPr>
          <w:rFonts w:ascii="Book Antiqua" w:eastAsia="SimSun" w:hAnsi="Book Antiqua" w:cstheme="majorHAnsi" w:hint="eastAsia"/>
          <w:b/>
          <w:color w:val="000000" w:themeColor="text1"/>
          <w:kern w:val="0"/>
          <w:lang w:eastAsia="zh-CN"/>
        </w:rPr>
        <w:t xml:space="preserve"> </w:t>
      </w:r>
      <w:r w:rsidRPr="004607BF">
        <w:rPr>
          <w:rFonts w:ascii="Book Antiqua" w:eastAsia="SimSun" w:hAnsi="Book Antiqua" w:cstheme="majorHAnsi" w:hint="eastAsia"/>
          <w:color w:val="000000" w:themeColor="text1"/>
          <w:kern w:val="0"/>
          <w:lang w:eastAsia="zh-CN"/>
        </w:rPr>
        <w:t>June 3, 2015</w:t>
      </w:r>
    </w:p>
    <w:p w14:paraId="067E64A7" w14:textId="39E8011B" w:rsidR="00616DC7" w:rsidRPr="00A32A0F" w:rsidRDefault="00A54B9A" w:rsidP="00616DC7">
      <w:pPr>
        <w:spacing w:line="360" w:lineRule="auto"/>
        <w:rPr>
          <w:rFonts w:ascii="Book Antiqua" w:hAnsi="Book Antiqua"/>
          <w:color w:val="000000"/>
        </w:rPr>
      </w:pPr>
      <w:r w:rsidRPr="00A54B9A">
        <w:rPr>
          <w:rFonts w:ascii="Book Antiqua" w:eastAsia="MS PGothic" w:hAnsi="Book Antiqua" w:cstheme="majorHAnsi"/>
          <w:b/>
          <w:color w:val="000000" w:themeColor="text1"/>
          <w:kern w:val="0"/>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r w:rsidR="00616DC7" w:rsidRPr="00616DC7">
        <w:rPr>
          <w:rFonts w:ascii="Book Antiqua" w:hAnsi="Book Antiqua"/>
          <w:color w:val="000000"/>
        </w:rPr>
        <w:t xml:space="preserve"> </w:t>
      </w:r>
      <w:r w:rsidR="00616DC7">
        <w:rPr>
          <w:rFonts w:ascii="Book Antiqua" w:hAnsi="Book Antiqua"/>
          <w:color w:val="000000"/>
        </w:rPr>
        <w:t>July 8, 2015</w:t>
      </w:r>
    </w:p>
    <w:bookmarkEnd w:id="4"/>
    <w:bookmarkEnd w:id="5"/>
    <w:bookmarkEnd w:id="6"/>
    <w:bookmarkEnd w:id="7"/>
    <w:bookmarkEnd w:id="8"/>
    <w:bookmarkEnd w:id="9"/>
    <w:bookmarkEnd w:id="10"/>
    <w:bookmarkEnd w:id="11"/>
    <w:p w14:paraId="0DC125F9" w14:textId="77777777" w:rsidR="00A54B9A" w:rsidRPr="00A54B9A" w:rsidRDefault="00A54B9A" w:rsidP="00CA4638">
      <w:pPr>
        <w:widowControl/>
        <w:adjustRightInd w:val="0"/>
        <w:snapToGrid w:val="0"/>
        <w:spacing w:line="360" w:lineRule="auto"/>
        <w:rPr>
          <w:rFonts w:ascii="Book Antiqua" w:eastAsia="MS PGothic" w:hAnsi="Book Antiqua" w:cstheme="majorHAnsi"/>
          <w:b/>
          <w:color w:val="000000" w:themeColor="text1"/>
          <w:kern w:val="0"/>
        </w:rPr>
      </w:pPr>
      <w:r w:rsidRPr="00A54B9A">
        <w:rPr>
          <w:rFonts w:ascii="Book Antiqua" w:eastAsia="MS PGothic" w:hAnsi="Book Antiqua" w:cstheme="majorHAnsi"/>
          <w:b/>
          <w:color w:val="000000" w:themeColor="text1"/>
          <w:kern w:val="0"/>
        </w:rPr>
        <w:t xml:space="preserve">  </w:t>
      </w:r>
    </w:p>
    <w:p w14:paraId="45DA80C5" w14:textId="77777777" w:rsidR="00A54B9A" w:rsidRPr="00A54B9A" w:rsidRDefault="00A54B9A" w:rsidP="00CA4638">
      <w:pPr>
        <w:widowControl/>
        <w:adjustRightInd w:val="0"/>
        <w:snapToGrid w:val="0"/>
        <w:spacing w:line="360" w:lineRule="auto"/>
        <w:rPr>
          <w:rFonts w:ascii="Book Antiqua" w:eastAsia="MS PGothic" w:hAnsi="Book Antiqua" w:cstheme="majorHAnsi"/>
          <w:b/>
          <w:color w:val="000000" w:themeColor="text1"/>
          <w:kern w:val="0"/>
        </w:rPr>
      </w:pPr>
      <w:r w:rsidRPr="00A54B9A">
        <w:rPr>
          <w:rFonts w:ascii="Book Antiqua" w:eastAsia="MS PGothic" w:hAnsi="Book Antiqua" w:cstheme="majorHAnsi"/>
          <w:b/>
          <w:color w:val="000000" w:themeColor="text1"/>
          <w:kern w:val="0"/>
        </w:rPr>
        <w:lastRenderedPageBreak/>
        <w:t>Article in press:</w:t>
      </w:r>
    </w:p>
    <w:p w14:paraId="6A8AF20F" w14:textId="77777777" w:rsidR="00A54B9A" w:rsidRPr="00A54B9A" w:rsidRDefault="00A54B9A" w:rsidP="00CA4638">
      <w:pPr>
        <w:widowControl/>
        <w:adjustRightInd w:val="0"/>
        <w:snapToGrid w:val="0"/>
        <w:spacing w:line="360" w:lineRule="auto"/>
        <w:rPr>
          <w:rFonts w:ascii="Book Antiqua" w:eastAsia="MS PGothic" w:hAnsi="Book Antiqua" w:cstheme="majorHAnsi"/>
          <w:b/>
          <w:color w:val="000000" w:themeColor="text1"/>
          <w:kern w:val="0"/>
        </w:rPr>
      </w:pPr>
      <w:r w:rsidRPr="00A54B9A">
        <w:rPr>
          <w:rFonts w:ascii="Book Antiqua" w:eastAsia="MS PGothic" w:hAnsi="Book Antiqua" w:cstheme="majorHAnsi"/>
          <w:b/>
          <w:color w:val="000000" w:themeColor="text1"/>
          <w:kern w:val="0"/>
        </w:rPr>
        <w:t xml:space="preserve">Published online: </w:t>
      </w:r>
    </w:p>
    <w:p w14:paraId="57261719" w14:textId="77777777" w:rsidR="00A54B9A" w:rsidRDefault="00A54B9A" w:rsidP="00CA4638">
      <w:pPr>
        <w:widowControl/>
        <w:adjustRightInd w:val="0"/>
        <w:snapToGrid w:val="0"/>
        <w:spacing w:line="360" w:lineRule="auto"/>
        <w:rPr>
          <w:rFonts w:ascii="Book Antiqua" w:eastAsia="MS PGothic" w:hAnsi="Book Antiqua" w:cstheme="majorHAnsi"/>
          <w:color w:val="000000" w:themeColor="text1"/>
          <w:kern w:val="0"/>
        </w:rPr>
      </w:pPr>
    </w:p>
    <w:p w14:paraId="1E77E480" w14:textId="08478B9A" w:rsidR="00881327" w:rsidRPr="00A54B9A" w:rsidRDefault="00881327" w:rsidP="00CA4638">
      <w:pPr>
        <w:widowControl/>
        <w:adjustRightInd w:val="0"/>
        <w:snapToGrid w:val="0"/>
        <w:spacing w:line="360" w:lineRule="auto"/>
        <w:rPr>
          <w:rFonts w:ascii="Book Antiqua" w:eastAsia="MS PGothic" w:hAnsi="Book Antiqua" w:cstheme="majorHAnsi"/>
          <w:color w:val="000000" w:themeColor="text1"/>
          <w:kern w:val="0"/>
        </w:rPr>
      </w:pPr>
      <w:r w:rsidRPr="00881327">
        <w:rPr>
          <w:rFonts w:ascii="Book Antiqua" w:eastAsia="MS PGothic" w:hAnsi="Book Antiqua" w:cstheme="majorHAnsi"/>
          <w:b/>
          <w:color w:val="000000" w:themeColor="text1"/>
          <w:kern w:val="0"/>
        </w:rPr>
        <w:t>Abstract</w:t>
      </w:r>
    </w:p>
    <w:p w14:paraId="745C7B65" w14:textId="7C46F718" w:rsidR="00881327" w:rsidRPr="00881327" w:rsidRDefault="00513531" w:rsidP="00CA4638">
      <w:pPr>
        <w:widowControl/>
        <w:adjustRightInd w:val="0"/>
        <w:snapToGrid w:val="0"/>
        <w:spacing w:line="360" w:lineRule="auto"/>
        <w:rPr>
          <w:rFonts w:ascii="Book Antiqua" w:eastAsia="MS PGothic" w:hAnsi="Book Antiqua" w:cstheme="majorHAnsi"/>
          <w:color w:val="000000" w:themeColor="text1"/>
          <w:kern w:val="0"/>
        </w:rPr>
      </w:pPr>
      <w:r w:rsidRPr="00881327">
        <w:rPr>
          <w:rFonts w:ascii="Book Antiqua" w:eastAsia="MS PGothic" w:hAnsi="Book Antiqua" w:cstheme="majorHAnsi"/>
          <w:color w:val="000000" w:themeColor="text1"/>
          <w:kern w:val="0"/>
        </w:rPr>
        <w:t>An appendiceal neurofibroma (ANF) is a rare neoplasm associated</w:t>
      </w:r>
      <w:r>
        <w:rPr>
          <w:rFonts w:ascii="Book Antiqua" w:eastAsia="MS PGothic" w:hAnsi="Book Antiqua" w:cstheme="majorHAnsi"/>
          <w:color w:val="000000" w:themeColor="text1"/>
          <w:kern w:val="0"/>
        </w:rPr>
        <w:t xml:space="preserve"> with neurofibromatosis type 1(</w:t>
      </w:r>
      <w:r w:rsidRPr="00881327">
        <w:rPr>
          <w:rFonts w:ascii="Book Antiqua" w:eastAsia="MS PGothic" w:hAnsi="Book Antiqua" w:cstheme="majorHAnsi"/>
          <w:color w:val="000000" w:themeColor="text1"/>
          <w:kern w:val="0"/>
        </w:rPr>
        <w:t>NF-1</w:t>
      </w:r>
      <w:r>
        <w:rPr>
          <w:rFonts w:ascii="Book Antiqua" w:eastAsia="MS PGothic" w:hAnsi="Book Antiqua" w:cstheme="majorHAnsi"/>
          <w:color w:val="000000" w:themeColor="text1"/>
          <w:kern w:val="0"/>
        </w:rPr>
        <w:t>),</w:t>
      </w:r>
      <w:r w:rsidRPr="00513531">
        <w:rPr>
          <w:rFonts w:ascii="Book Antiqua" w:eastAsia="MS PGothic" w:hAnsi="Book Antiqua" w:cstheme="majorHAnsi"/>
          <w:color w:val="000000" w:themeColor="text1"/>
          <w:kern w:val="0"/>
        </w:rPr>
        <w:t xml:space="preserve"> </w:t>
      </w:r>
      <w:r>
        <w:rPr>
          <w:rFonts w:ascii="Book Antiqua" w:eastAsia="MS PGothic" w:hAnsi="Book Antiqua" w:cstheme="majorHAnsi"/>
          <w:color w:val="000000" w:themeColor="text1"/>
          <w:kern w:val="0"/>
        </w:rPr>
        <w:t>an inheritable neurocutaneous disorder that involves multiple systems includ</w:t>
      </w:r>
      <w:r w:rsidRPr="00AE1D68">
        <w:rPr>
          <w:rFonts w:ascii="Book Antiqua" w:eastAsia="MS PGothic" w:hAnsi="Book Antiqua" w:cstheme="majorHAnsi"/>
          <w:kern w:val="0"/>
        </w:rPr>
        <w:t>ing</w:t>
      </w:r>
      <w:r w:rsidR="00F31056" w:rsidRPr="00AE1D68">
        <w:rPr>
          <w:rFonts w:ascii="Book Antiqua" w:eastAsia="MS PGothic" w:hAnsi="Book Antiqua" w:cstheme="majorHAnsi"/>
          <w:kern w:val="0"/>
        </w:rPr>
        <w:t xml:space="preserve"> the</w:t>
      </w:r>
      <w:r w:rsidRPr="00AE1D68">
        <w:rPr>
          <w:rFonts w:ascii="Book Antiqua" w:eastAsia="MS PGothic" w:hAnsi="Book Antiqua" w:cstheme="majorHAnsi"/>
          <w:kern w:val="0"/>
        </w:rPr>
        <w:t xml:space="preserve"> intraabdominal organs.</w:t>
      </w:r>
      <w:r>
        <w:rPr>
          <w:rFonts w:ascii="Book Antiqua" w:eastAsia="MS PGothic" w:hAnsi="Book Antiqua" w:cstheme="majorHAnsi"/>
          <w:color w:val="000000" w:themeColor="text1"/>
          <w:kern w:val="0"/>
        </w:rPr>
        <w:t xml:space="preserve"> A</w:t>
      </w:r>
      <w:r w:rsidR="00881327" w:rsidRPr="00881327">
        <w:rPr>
          <w:rFonts w:ascii="Book Antiqua" w:eastAsia="MS PGothic" w:hAnsi="Book Antiqua" w:cstheme="majorHAnsi"/>
          <w:color w:val="000000" w:themeColor="text1"/>
          <w:kern w:val="0"/>
        </w:rPr>
        <w:t>ppendicea</w:t>
      </w:r>
      <w:r w:rsidR="00667B3C">
        <w:rPr>
          <w:rFonts w:ascii="Book Antiqua" w:eastAsia="MS PGothic" w:hAnsi="Book Antiqua" w:cstheme="majorHAnsi"/>
          <w:color w:val="000000" w:themeColor="text1"/>
          <w:kern w:val="0"/>
        </w:rPr>
        <w:t>l diverticulitis occasionally</w:t>
      </w:r>
      <w:r w:rsidR="00667B3C" w:rsidRPr="00046A4A">
        <w:rPr>
          <w:rFonts w:ascii="Book Antiqua" w:eastAsia="MS PGothic" w:hAnsi="Book Antiqua" w:cstheme="majorHAnsi"/>
          <w:kern w:val="0"/>
        </w:rPr>
        <w:t xml:space="preserve"> ru</w:t>
      </w:r>
      <w:r w:rsidR="00881327" w:rsidRPr="00046A4A">
        <w:rPr>
          <w:rFonts w:ascii="Book Antiqua" w:eastAsia="MS PGothic" w:hAnsi="Book Antiqua" w:cstheme="majorHAnsi"/>
          <w:kern w:val="0"/>
        </w:rPr>
        <w:t>pture</w:t>
      </w:r>
      <w:r w:rsidR="00881327" w:rsidRPr="00881327">
        <w:rPr>
          <w:rFonts w:ascii="Book Antiqua" w:eastAsia="MS PGothic" w:hAnsi="Book Antiqua" w:cstheme="majorHAnsi"/>
          <w:color w:val="000000" w:themeColor="text1"/>
          <w:kern w:val="0"/>
        </w:rPr>
        <w:t>s in the absence of</w:t>
      </w:r>
      <w:r w:rsidR="00F31056">
        <w:rPr>
          <w:rFonts w:ascii="Book Antiqua" w:eastAsia="MS PGothic" w:hAnsi="Book Antiqua" w:cstheme="majorHAnsi"/>
          <w:color w:val="000000" w:themeColor="text1"/>
          <w:kern w:val="0"/>
        </w:rPr>
        <w:t xml:space="preserve"> intense abdominal pa</w:t>
      </w:r>
      <w:r w:rsidR="00F31056" w:rsidRPr="00AE1D68">
        <w:rPr>
          <w:rFonts w:ascii="Book Antiqua" w:eastAsia="MS PGothic" w:hAnsi="Book Antiqua" w:cstheme="majorHAnsi"/>
          <w:kern w:val="0"/>
        </w:rPr>
        <w:t>in, which can lead</w:t>
      </w:r>
      <w:r w:rsidR="00881327" w:rsidRPr="00AE1D68">
        <w:rPr>
          <w:rFonts w:ascii="Book Antiqua" w:eastAsia="MS PGothic" w:hAnsi="Book Antiqua" w:cstheme="majorHAnsi"/>
          <w:kern w:val="0"/>
        </w:rPr>
        <w:t xml:space="preserve"> t</w:t>
      </w:r>
      <w:r w:rsidR="000A338A" w:rsidRPr="00AE1D68">
        <w:rPr>
          <w:rFonts w:ascii="Book Antiqua" w:eastAsia="MS PGothic" w:hAnsi="Book Antiqua" w:cstheme="majorHAnsi"/>
          <w:kern w:val="0"/>
        </w:rPr>
        <w:t>o seriou</w:t>
      </w:r>
      <w:r w:rsidR="000A338A">
        <w:rPr>
          <w:rFonts w:ascii="Book Antiqua" w:eastAsia="MS PGothic" w:hAnsi="Book Antiqua" w:cstheme="majorHAnsi"/>
          <w:color w:val="000000" w:themeColor="text1"/>
          <w:kern w:val="0"/>
        </w:rPr>
        <w:t>s consequences. Recent</w:t>
      </w:r>
      <w:r w:rsidR="00881327" w:rsidRPr="00881327">
        <w:rPr>
          <w:rFonts w:ascii="Book Antiqua" w:eastAsia="MS PGothic" w:hAnsi="Book Antiqua" w:cstheme="majorHAnsi"/>
          <w:color w:val="000000" w:themeColor="text1"/>
          <w:kern w:val="0"/>
        </w:rPr>
        <w:t xml:space="preserve"> reports </w:t>
      </w:r>
      <w:r w:rsidR="00375EA0">
        <w:rPr>
          <w:rFonts w:ascii="Book Antiqua" w:eastAsia="MS PGothic" w:hAnsi="Book Antiqua" w:cstheme="majorHAnsi"/>
          <w:color w:val="000000" w:themeColor="text1"/>
          <w:kern w:val="0"/>
        </w:rPr>
        <w:t>highlight</w:t>
      </w:r>
      <w:r w:rsidR="00881327" w:rsidRPr="00881327">
        <w:rPr>
          <w:rFonts w:ascii="Book Antiqua" w:eastAsia="MS PGothic" w:hAnsi="Book Antiqua" w:cstheme="majorHAnsi"/>
          <w:color w:val="000000" w:themeColor="text1"/>
          <w:kern w:val="0"/>
        </w:rPr>
        <w:t xml:space="preserve"> the association between appendiceal diverticulum and appendiceal neoplasms; howev</w:t>
      </w:r>
      <w:r w:rsidR="00881327" w:rsidRPr="00AE1D68">
        <w:rPr>
          <w:rFonts w:ascii="Book Antiqua" w:eastAsia="MS PGothic" w:hAnsi="Book Antiqua" w:cstheme="majorHAnsi"/>
          <w:kern w:val="0"/>
        </w:rPr>
        <w:t xml:space="preserve">er, </w:t>
      </w:r>
      <w:r w:rsidR="00F31056" w:rsidRPr="00AE1D68">
        <w:rPr>
          <w:rFonts w:ascii="Book Antiqua" w:eastAsia="MS PGothic" w:hAnsi="Book Antiqua" w:cstheme="majorHAnsi"/>
          <w:kern w:val="0"/>
        </w:rPr>
        <w:t>there is still</w:t>
      </w:r>
      <w:r w:rsidR="00881327" w:rsidRPr="00AE1D68">
        <w:rPr>
          <w:rFonts w:ascii="Book Antiqua" w:eastAsia="MS PGothic" w:hAnsi="Book Antiqua" w:cstheme="majorHAnsi"/>
          <w:kern w:val="0"/>
        </w:rPr>
        <w:t xml:space="preserve"> little information on the association between </w:t>
      </w:r>
      <w:r w:rsidR="00634771" w:rsidRPr="00AE1D68">
        <w:rPr>
          <w:rFonts w:ascii="Book Antiqua" w:eastAsia="MS PGothic" w:hAnsi="Book Antiqua" w:cstheme="majorHAnsi"/>
          <w:kern w:val="0"/>
        </w:rPr>
        <w:t xml:space="preserve">appendiceal diverticulitis and </w:t>
      </w:r>
      <w:r w:rsidRPr="00AE1D68">
        <w:rPr>
          <w:rFonts w:ascii="Book Antiqua" w:eastAsia="MS PGothic" w:hAnsi="Book Antiqua" w:cstheme="majorHAnsi"/>
          <w:kern w:val="0"/>
        </w:rPr>
        <w:t>ANF in NF</w:t>
      </w:r>
      <w:r>
        <w:rPr>
          <w:rFonts w:ascii="Book Antiqua" w:eastAsia="MS PGothic" w:hAnsi="Book Antiqua" w:cstheme="majorHAnsi"/>
          <w:color w:val="000000" w:themeColor="text1"/>
          <w:kern w:val="0"/>
        </w:rPr>
        <w:t>-1.</w:t>
      </w:r>
      <w:r w:rsidR="00517160" w:rsidRPr="00517160">
        <w:rPr>
          <w:rFonts w:ascii="Book Antiqua" w:eastAsia="MS PGothic" w:hAnsi="Book Antiqua" w:cstheme="majorHAnsi"/>
          <w:color w:val="000000" w:themeColor="text1"/>
          <w:kern w:val="0"/>
        </w:rPr>
        <w:t xml:space="preserve"> </w:t>
      </w:r>
      <w:r w:rsidR="00881327" w:rsidRPr="00881327">
        <w:rPr>
          <w:rFonts w:ascii="Book Antiqua" w:eastAsia="MS PGothic" w:hAnsi="Book Antiqua" w:cstheme="majorHAnsi"/>
          <w:color w:val="000000" w:themeColor="text1"/>
        </w:rPr>
        <w:t>A 51-year-old Japanese male with NF-1 was referred to the division of s</w:t>
      </w:r>
      <w:r w:rsidR="001235BB">
        <w:rPr>
          <w:rFonts w:ascii="Book Antiqua" w:eastAsia="MS PGothic" w:hAnsi="Book Antiqua" w:cstheme="majorHAnsi"/>
          <w:color w:val="000000" w:themeColor="text1"/>
        </w:rPr>
        <w:t>urgery for</w:t>
      </w:r>
      <w:r w:rsidR="00881327" w:rsidRPr="00881327">
        <w:rPr>
          <w:rFonts w:ascii="Book Antiqua" w:eastAsia="MS PGothic" w:hAnsi="Book Antiqua" w:cstheme="majorHAnsi"/>
          <w:color w:val="000000" w:themeColor="text1"/>
        </w:rPr>
        <w:t xml:space="preserve"> mild right lower quadrant pain. It was suspected he had perforated acute appendicitis with periappendiceal abscess based on clinical manifesta</w:t>
      </w:r>
      <w:r w:rsidR="0061209A">
        <w:rPr>
          <w:rFonts w:ascii="Book Antiqua" w:eastAsia="MS PGothic" w:hAnsi="Book Antiqua" w:cstheme="majorHAnsi"/>
          <w:color w:val="000000" w:themeColor="text1"/>
        </w:rPr>
        <w:t xml:space="preserve">tions and findings of </w:t>
      </w:r>
      <w:r w:rsidR="00881327" w:rsidRPr="00881327">
        <w:rPr>
          <w:rFonts w:ascii="Book Antiqua" w:eastAsia="MS PGothic" w:hAnsi="Book Antiqua" w:cstheme="majorHAnsi"/>
          <w:color w:val="000000" w:themeColor="text1"/>
        </w:rPr>
        <w:t>computed tomography. An emergency appendectomy</w:t>
      </w:r>
      <w:r w:rsidR="00881327" w:rsidRPr="00881327" w:rsidDel="009C19D8">
        <w:rPr>
          <w:rFonts w:ascii="Book Antiqua" w:eastAsia="MS PGothic" w:hAnsi="Book Antiqua" w:cstheme="majorHAnsi"/>
          <w:color w:val="000000" w:themeColor="text1"/>
        </w:rPr>
        <w:t xml:space="preserve"> </w:t>
      </w:r>
      <w:r w:rsidR="00881327" w:rsidRPr="00881327">
        <w:rPr>
          <w:rFonts w:ascii="Book Antiqua" w:eastAsia="MS PGothic" w:hAnsi="Book Antiqua" w:cstheme="majorHAnsi"/>
          <w:color w:val="000000" w:themeColor="text1"/>
        </w:rPr>
        <w:t>was conducted. The pathological exami</w:t>
      </w:r>
      <w:r w:rsidR="00CA1C71">
        <w:rPr>
          <w:rFonts w:ascii="Book Antiqua" w:eastAsia="MS PGothic" w:hAnsi="Book Antiqua" w:cstheme="majorHAnsi"/>
          <w:color w:val="000000" w:themeColor="text1"/>
        </w:rPr>
        <w:t>nation revealed diffusely proliferate</w:t>
      </w:r>
      <w:r w:rsidR="00881327" w:rsidRPr="00881327">
        <w:rPr>
          <w:rFonts w:ascii="Book Antiqua" w:eastAsia="MS PGothic" w:hAnsi="Book Antiqua" w:cstheme="majorHAnsi"/>
          <w:color w:val="000000" w:themeColor="text1"/>
        </w:rPr>
        <w:t xml:space="preserve">d tumor cells of </w:t>
      </w:r>
      <w:r w:rsidR="00E55FF6">
        <w:rPr>
          <w:rFonts w:ascii="Book Antiqua" w:eastAsia="MS PGothic" w:hAnsi="Book Antiqua" w:cstheme="majorHAnsi"/>
          <w:color w:val="000000" w:themeColor="text1"/>
        </w:rPr>
        <w:t xml:space="preserve">a </w:t>
      </w:r>
      <w:r w:rsidR="00881327" w:rsidRPr="00881327">
        <w:rPr>
          <w:rFonts w:ascii="Book Antiqua" w:eastAsia="MS PGothic" w:hAnsi="Book Antiqua" w:cstheme="majorHAnsi"/>
          <w:color w:val="000000" w:themeColor="text1"/>
        </w:rPr>
        <w:t>neurofibroma, coexistent with multiple appendi</w:t>
      </w:r>
      <w:r w:rsidR="00F31056">
        <w:rPr>
          <w:rFonts w:ascii="Book Antiqua" w:eastAsia="MS PGothic" w:hAnsi="Book Antiqua" w:cstheme="majorHAnsi"/>
          <w:color w:val="000000" w:themeColor="text1"/>
        </w:rPr>
        <w:t>ceal diverticulums, leadi</w:t>
      </w:r>
      <w:r w:rsidR="00F31056" w:rsidRPr="00AE1D68">
        <w:rPr>
          <w:rFonts w:ascii="Book Antiqua" w:eastAsia="MS PGothic" w:hAnsi="Book Antiqua" w:cstheme="majorHAnsi"/>
        </w:rPr>
        <w:t>ng to the</w:t>
      </w:r>
      <w:r w:rsidR="00881327" w:rsidRPr="00AE1D68">
        <w:rPr>
          <w:rFonts w:ascii="Book Antiqua" w:eastAsia="MS PGothic" w:hAnsi="Book Antiqua" w:cstheme="majorHAnsi"/>
        </w:rPr>
        <w:t xml:space="preserve"> diagnos</w:t>
      </w:r>
      <w:r w:rsidR="00881327" w:rsidRPr="00881327">
        <w:rPr>
          <w:rFonts w:ascii="Book Antiqua" w:eastAsia="MS PGothic" w:hAnsi="Book Antiqua" w:cstheme="majorHAnsi"/>
          <w:color w:val="000000" w:themeColor="text1"/>
        </w:rPr>
        <w:t>is of perforated appendiceal diverticulitis associated with ANF. Although he developed a remnant abscess, he recovered wi</w:t>
      </w:r>
      <w:r w:rsidR="00120354">
        <w:rPr>
          <w:rFonts w:ascii="Book Antiqua" w:eastAsia="MS PGothic" w:hAnsi="Book Antiqua" w:cstheme="majorHAnsi"/>
          <w:color w:val="000000" w:themeColor="text1"/>
        </w:rPr>
        <w:t xml:space="preserve">th </w:t>
      </w:r>
      <w:r w:rsidR="00E55FF6">
        <w:rPr>
          <w:rFonts w:ascii="Book Antiqua" w:eastAsia="MS PGothic" w:hAnsi="Book Antiqua" w:cstheme="majorHAnsi"/>
          <w:color w:val="000000" w:themeColor="text1"/>
        </w:rPr>
        <w:t xml:space="preserve">the </w:t>
      </w:r>
      <w:r w:rsidR="00120354">
        <w:rPr>
          <w:rFonts w:ascii="Book Antiqua" w:eastAsia="MS PGothic" w:hAnsi="Book Antiqua" w:cstheme="majorHAnsi"/>
          <w:color w:val="000000" w:themeColor="text1"/>
        </w:rPr>
        <w:t>conservative treatments of</w:t>
      </w:r>
      <w:r w:rsidR="00881327" w:rsidRPr="00881327">
        <w:rPr>
          <w:rFonts w:ascii="Book Antiqua" w:eastAsia="MS PGothic" w:hAnsi="Book Antiqua" w:cstheme="majorHAnsi"/>
          <w:color w:val="000000" w:themeColor="text1"/>
        </w:rPr>
        <w:t xml:space="preserve"> antibiotics</w:t>
      </w:r>
      <w:r w:rsidR="00120354">
        <w:rPr>
          <w:rFonts w:ascii="Book Antiqua" w:eastAsia="MS PGothic" w:hAnsi="Book Antiqua" w:cstheme="majorHAnsi"/>
          <w:color w:val="000000" w:themeColor="text1"/>
        </w:rPr>
        <w:t xml:space="preserve"> and drainage</w:t>
      </w:r>
      <w:r w:rsidR="00881327" w:rsidRPr="00881327">
        <w:rPr>
          <w:rFonts w:ascii="Book Antiqua" w:eastAsia="MS PGothic" w:hAnsi="Book Antiqua" w:cstheme="majorHAnsi"/>
          <w:color w:val="000000" w:themeColor="text1"/>
        </w:rPr>
        <w:t>.</w:t>
      </w:r>
      <w:r w:rsidR="00452EA8">
        <w:rPr>
          <w:rFonts w:ascii="Book Antiqua" w:eastAsia="SimSun" w:hAnsi="Book Antiqua" w:cstheme="majorHAnsi" w:hint="eastAsia"/>
          <w:color w:val="000000" w:themeColor="text1"/>
          <w:kern w:val="0"/>
          <w:lang w:eastAsia="zh-CN"/>
        </w:rPr>
        <w:t xml:space="preserve"> </w:t>
      </w:r>
      <w:r w:rsidR="00881327" w:rsidRPr="00881327">
        <w:rPr>
          <w:rFonts w:ascii="Book Antiqua" w:eastAsia="MS PGothic" w:hAnsi="Book Antiqua" w:cstheme="majorHAnsi"/>
          <w:color w:val="000000" w:themeColor="text1"/>
          <w:kern w:val="0"/>
        </w:rPr>
        <w:t>This case sugge</w:t>
      </w:r>
      <w:r w:rsidR="0061209A">
        <w:rPr>
          <w:rFonts w:ascii="Book Antiqua" w:eastAsia="MS PGothic" w:hAnsi="Book Antiqua" w:cstheme="majorHAnsi"/>
          <w:color w:val="000000" w:themeColor="text1"/>
          <w:kern w:val="0"/>
        </w:rPr>
        <w:t xml:space="preserve">sts that </w:t>
      </w:r>
      <w:r w:rsidR="006F17DC">
        <w:rPr>
          <w:rFonts w:ascii="Book Antiqua" w:eastAsia="MS PGothic" w:hAnsi="Book Antiqua" w:cstheme="majorHAnsi"/>
          <w:color w:val="000000" w:themeColor="text1"/>
          <w:kern w:val="0"/>
        </w:rPr>
        <w:t>appendiceal diverticulitis might be</w:t>
      </w:r>
      <w:r w:rsidR="00881327" w:rsidRPr="00881327">
        <w:rPr>
          <w:rFonts w:ascii="Book Antiqua" w:eastAsia="MS PGothic" w:hAnsi="Book Antiqua" w:cstheme="majorHAnsi"/>
          <w:color w:val="000000" w:themeColor="text1"/>
          <w:kern w:val="0"/>
        </w:rPr>
        <w:t xml:space="preserve"> a complication of appendiceal involvement of NF-1, and th</w:t>
      </w:r>
      <w:r w:rsidR="00AE1D68">
        <w:rPr>
          <w:rFonts w:ascii="Book Antiqua" w:eastAsia="MS PGothic" w:hAnsi="Book Antiqua" w:cstheme="majorHAnsi"/>
          <w:color w:val="000000" w:themeColor="text1"/>
          <w:kern w:val="0"/>
        </w:rPr>
        <w:t>at it occasionally ruptures</w:t>
      </w:r>
      <w:r w:rsidR="00881327" w:rsidRPr="00881327">
        <w:rPr>
          <w:rFonts w:ascii="Book Antiqua" w:eastAsia="MS PGothic" w:hAnsi="Book Antiqua" w:cstheme="majorHAnsi"/>
          <w:color w:val="000000" w:themeColor="text1"/>
          <w:kern w:val="0"/>
        </w:rPr>
        <w:t xml:space="preserve"> in the abse</w:t>
      </w:r>
      <w:r w:rsidR="006F17DC">
        <w:rPr>
          <w:rFonts w:ascii="Book Antiqua" w:eastAsia="MS PGothic" w:hAnsi="Book Antiqua" w:cstheme="majorHAnsi"/>
          <w:color w:val="000000" w:themeColor="text1"/>
          <w:kern w:val="0"/>
        </w:rPr>
        <w:t>nce of intense abdominal pain.</w:t>
      </w:r>
      <w:r w:rsidR="00517160">
        <w:rPr>
          <w:rFonts w:ascii="Book Antiqua" w:eastAsia="MS PGothic" w:hAnsi="Book Antiqua" w:cstheme="majorHAnsi"/>
          <w:color w:val="000000" w:themeColor="text1"/>
          <w:kern w:val="0"/>
        </w:rPr>
        <w:t xml:space="preserve"> </w:t>
      </w:r>
      <w:r>
        <w:rPr>
          <w:rFonts w:ascii="Book Antiqua" w:eastAsia="MS PGothic" w:hAnsi="Book Antiqua" w:cstheme="majorHAnsi"/>
          <w:color w:val="000000" w:themeColor="text1"/>
          <w:kern w:val="0"/>
        </w:rPr>
        <w:t>Clinicians should recognize</w:t>
      </w:r>
      <w:r w:rsidR="0043295C" w:rsidRPr="00046A4A">
        <w:rPr>
          <w:rFonts w:ascii="Book Antiqua" w:eastAsia="MS PGothic" w:hAnsi="Book Antiqua" w:cstheme="majorHAnsi"/>
          <w:kern w:val="0"/>
        </w:rPr>
        <w:t xml:space="preserve"> that</w:t>
      </w:r>
      <w:r w:rsidRPr="0043295C">
        <w:rPr>
          <w:rFonts w:ascii="Book Antiqua" w:eastAsia="MS PGothic" w:hAnsi="Book Antiqua" w:cstheme="majorHAnsi"/>
          <w:color w:val="FF0000"/>
          <w:kern w:val="0"/>
        </w:rPr>
        <w:t xml:space="preserve"> </w:t>
      </w:r>
      <w:r>
        <w:rPr>
          <w:rFonts w:ascii="Book Antiqua" w:eastAsia="MS PGothic" w:hAnsi="Book Antiqua" w:cstheme="majorHAnsi"/>
          <w:color w:val="000000" w:themeColor="text1"/>
          <w:kern w:val="0"/>
        </w:rPr>
        <w:t>NF-1</w:t>
      </w:r>
      <w:r w:rsidR="00B8579F">
        <w:rPr>
          <w:rFonts w:ascii="Book Antiqua" w:eastAsia="MS PGothic" w:hAnsi="Book Antiqua" w:cstheme="majorHAnsi"/>
          <w:color w:val="000000" w:themeColor="text1"/>
          <w:kern w:val="0"/>
        </w:rPr>
        <w:t xml:space="preserve"> can</w:t>
      </w:r>
      <w:r w:rsidR="00897FEF">
        <w:rPr>
          <w:rFonts w:ascii="Book Antiqua" w:eastAsia="MS PGothic" w:hAnsi="Book Antiqua" w:cstheme="majorHAnsi"/>
          <w:color w:val="000000" w:themeColor="text1"/>
          <w:kern w:val="0"/>
        </w:rPr>
        <w:t xml:space="preserve"> cause various </w:t>
      </w:r>
      <w:r w:rsidR="00E835D0">
        <w:rPr>
          <w:rFonts w:ascii="Book Antiqua" w:eastAsia="MS PGothic" w:hAnsi="Book Antiqua" w:cstheme="majorHAnsi"/>
          <w:color w:val="000000" w:themeColor="text1"/>
          <w:kern w:val="0"/>
        </w:rPr>
        <w:t>abdominal manifestations</w:t>
      </w:r>
      <w:r>
        <w:rPr>
          <w:rFonts w:ascii="Book Antiqua" w:eastAsia="MS PGothic" w:hAnsi="Book Antiqua" w:cstheme="majorHAnsi"/>
          <w:color w:val="000000" w:themeColor="text1"/>
          <w:kern w:val="0"/>
        </w:rPr>
        <w:t>.</w:t>
      </w:r>
    </w:p>
    <w:p w14:paraId="1AF6D3EB" w14:textId="24CC3043" w:rsidR="00881327" w:rsidRPr="00881327" w:rsidRDefault="00881327" w:rsidP="00CA4638">
      <w:pPr>
        <w:widowControl/>
        <w:adjustRightInd w:val="0"/>
        <w:snapToGrid w:val="0"/>
        <w:spacing w:line="360" w:lineRule="auto"/>
        <w:rPr>
          <w:rFonts w:ascii="Book Antiqua" w:eastAsia="MS PGothic" w:hAnsi="Book Antiqua" w:cstheme="majorHAnsi"/>
          <w:color w:val="000000" w:themeColor="text1"/>
          <w:kern w:val="0"/>
        </w:rPr>
      </w:pPr>
    </w:p>
    <w:p w14:paraId="0A2CAC86" w14:textId="33F0EEA1" w:rsidR="00881327" w:rsidRPr="00881327" w:rsidRDefault="00881327" w:rsidP="00CA4638">
      <w:pPr>
        <w:adjustRightInd w:val="0"/>
        <w:snapToGrid w:val="0"/>
        <w:spacing w:line="360" w:lineRule="auto"/>
        <w:rPr>
          <w:rFonts w:ascii="Book Antiqua" w:eastAsia="MS PGothic" w:hAnsi="Book Antiqua"/>
          <w:color w:val="000000" w:themeColor="text1"/>
        </w:rPr>
      </w:pPr>
      <w:r w:rsidRPr="00881327">
        <w:rPr>
          <w:rFonts w:ascii="Book Antiqua" w:eastAsia="MS PGothic" w:hAnsi="Book Antiqua" w:cstheme="majorHAnsi"/>
          <w:b/>
          <w:color w:val="000000" w:themeColor="text1"/>
          <w:kern w:val="0"/>
        </w:rPr>
        <w:t>Key words</w:t>
      </w:r>
      <w:r w:rsidR="004C2C94">
        <w:rPr>
          <w:rFonts w:ascii="Book Antiqua" w:eastAsia="MS PGothic" w:hAnsi="Book Antiqua" w:cstheme="majorHAnsi"/>
          <w:color w:val="000000" w:themeColor="text1"/>
          <w:kern w:val="0"/>
        </w:rPr>
        <w:t>: Appendiceal diverticulum; Appendiceal diverticulitis;</w:t>
      </w:r>
      <w:r w:rsidRPr="00881327">
        <w:rPr>
          <w:rFonts w:ascii="Book Antiqua" w:eastAsia="MS PGothic" w:hAnsi="Book Antiqua" w:cstheme="majorHAnsi"/>
          <w:color w:val="000000" w:themeColor="text1"/>
          <w:kern w:val="0"/>
        </w:rPr>
        <w:t xml:space="preserve"> </w:t>
      </w:r>
      <w:r w:rsidRPr="00881327">
        <w:rPr>
          <w:rFonts w:ascii="Book Antiqua" w:eastAsia="MS PGothic" w:hAnsi="Book Antiqua"/>
          <w:color w:val="000000" w:themeColor="text1"/>
        </w:rPr>
        <w:t>Neurofibromatosis</w:t>
      </w:r>
      <w:r w:rsidR="004C2C94">
        <w:rPr>
          <w:rFonts w:ascii="Book Antiqua" w:eastAsia="MS PGothic" w:hAnsi="Book Antiqua"/>
          <w:color w:val="000000" w:themeColor="text1"/>
        </w:rPr>
        <w:t xml:space="preserve"> type 1; Appendiceal neurofibroma; Appendiceal p</w:t>
      </w:r>
      <w:r w:rsidRPr="00881327">
        <w:rPr>
          <w:rFonts w:ascii="Book Antiqua" w:eastAsia="MS PGothic" w:hAnsi="Book Antiqua"/>
          <w:color w:val="000000" w:themeColor="text1"/>
        </w:rPr>
        <w:t>erforation</w:t>
      </w:r>
      <w:bookmarkStart w:id="12" w:name="_GoBack"/>
      <w:bookmarkEnd w:id="12"/>
    </w:p>
    <w:p w14:paraId="6EE35576" w14:textId="77777777" w:rsidR="00881327" w:rsidRDefault="00881327"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106E102B" w14:textId="77777777" w:rsidR="004607BF" w:rsidRDefault="004607BF" w:rsidP="00CA4638">
      <w:pPr>
        <w:autoSpaceDE w:val="0"/>
        <w:autoSpaceDN w:val="0"/>
        <w:adjustRightInd w:val="0"/>
        <w:snapToGrid w:val="0"/>
        <w:spacing w:line="360" w:lineRule="auto"/>
        <w:rPr>
          <w:rFonts w:ascii="Book Antiqua" w:hAnsi="Book Antiqua" w:cs="Arial Unicode MS"/>
        </w:rPr>
      </w:pPr>
      <w:bookmarkStart w:id="13" w:name="OLE_LINK98"/>
      <w:bookmarkStart w:id="14" w:name="OLE_LINK156"/>
      <w:bookmarkStart w:id="15" w:name="OLE_LINK196"/>
      <w:bookmarkStart w:id="16" w:name="OLE_LINK217"/>
      <w:bookmarkStart w:id="17" w:name="OLE_LINK242"/>
      <w:bookmarkStart w:id="18" w:name="OLE_LINK247"/>
      <w:bookmarkStart w:id="19" w:name="OLE_LINK311"/>
      <w:bookmarkStart w:id="20" w:name="OLE_LINK312"/>
      <w:bookmarkStart w:id="21" w:name="OLE_LINK325"/>
      <w:bookmarkStart w:id="22" w:name="OLE_LINK330"/>
      <w:bookmarkStart w:id="23" w:name="OLE_LINK513"/>
      <w:bookmarkStart w:id="24" w:name="OLE_LINK514"/>
      <w:bookmarkStart w:id="25" w:name="OLE_LINK464"/>
      <w:bookmarkStart w:id="26" w:name="OLE_LINK465"/>
      <w:bookmarkStart w:id="27" w:name="OLE_LINK466"/>
      <w:bookmarkStart w:id="28" w:name="OLE_LINK470"/>
      <w:bookmarkStart w:id="29" w:name="OLE_LINK471"/>
      <w:bookmarkStart w:id="30" w:name="OLE_LINK472"/>
      <w:bookmarkStart w:id="31" w:name="OLE_LINK474"/>
      <w:bookmarkStart w:id="32" w:name="OLE_LINK512"/>
      <w:bookmarkStart w:id="33" w:name="OLE_LINK800"/>
      <w:bookmarkStart w:id="34" w:name="OLE_LINK982"/>
      <w:bookmarkStart w:id="35" w:name="OLE_LINK1027"/>
      <w:bookmarkStart w:id="36" w:name="OLE_LINK504"/>
      <w:bookmarkStart w:id="37" w:name="OLE_LINK546"/>
      <w:bookmarkStart w:id="38" w:name="OLE_LINK547"/>
      <w:bookmarkStart w:id="39" w:name="OLE_LINK575"/>
      <w:bookmarkStart w:id="40" w:name="OLE_LINK640"/>
      <w:bookmarkStart w:id="41" w:name="OLE_LINK672"/>
      <w:bookmarkStart w:id="42" w:name="OLE_LINK714"/>
      <w:bookmarkStart w:id="43" w:name="OLE_LINK651"/>
      <w:bookmarkStart w:id="44" w:name="OLE_LINK652"/>
      <w:bookmarkStart w:id="45" w:name="OLE_LINK744"/>
      <w:bookmarkStart w:id="46" w:name="OLE_LINK758"/>
      <w:bookmarkStart w:id="47" w:name="OLE_LINK787"/>
      <w:bookmarkStart w:id="48" w:name="OLE_LINK807"/>
      <w:bookmarkStart w:id="49" w:name="OLE_LINK820"/>
      <w:bookmarkStart w:id="50" w:name="OLE_LINK862"/>
      <w:bookmarkStart w:id="51" w:name="OLE_LINK879"/>
      <w:bookmarkStart w:id="52" w:name="OLE_LINK906"/>
      <w:bookmarkStart w:id="53" w:name="OLE_LINK928"/>
      <w:bookmarkStart w:id="54" w:name="OLE_LINK960"/>
      <w:bookmarkStart w:id="55" w:name="OLE_LINK861"/>
      <w:bookmarkStart w:id="56" w:name="OLE_LINK983"/>
      <w:bookmarkStart w:id="57" w:name="OLE_LINK1334"/>
      <w:bookmarkStart w:id="58" w:name="OLE_LINK1029"/>
      <w:bookmarkStart w:id="59" w:name="OLE_LINK1060"/>
      <w:bookmarkStart w:id="60" w:name="OLE_LINK1061"/>
      <w:bookmarkStart w:id="61" w:name="OLE_LINK1348"/>
      <w:bookmarkStart w:id="62" w:name="OLE_LINK1086"/>
      <w:bookmarkStart w:id="63" w:name="OLE_LINK1100"/>
      <w:bookmarkStart w:id="64" w:name="OLE_LINK1125"/>
      <w:bookmarkStart w:id="65" w:name="OLE_LINK1163"/>
      <w:bookmarkStart w:id="66" w:name="OLE_LINK1193"/>
      <w:bookmarkStart w:id="67" w:name="OLE_LINK1219"/>
      <w:bookmarkStart w:id="68" w:name="OLE_LINK1247"/>
      <w:bookmarkStart w:id="69" w:name="OLE_LINK1284"/>
      <w:bookmarkStart w:id="70" w:name="OLE_LINK1313"/>
      <w:bookmarkStart w:id="71" w:name="OLE_LINK1361"/>
      <w:bookmarkStart w:id="72" w:name="OLE_LINK1384"/>
      <w:bookmarkStart w:id="73" w:name="OLE_LINK1403"/>
      <w:bookmarkStart w:id="74" w:name="OLE_LINK1437"/>
      <w:bookmarkStart w:id="75" w:name="OLE_LINK1454"/>
      <w:bookmarkStart w:id="76" w:name="OLE_LINK1480"/>
      <w:bookmarkStart w:id="77" w:name="OLE_LINK1504"/>
      <w:bookmarkStart w:id="78" w:name="OLE_LINK1516"/>
      <w:bookmarkStart w:id="79" w:name="OLE_LINK135"/>
      <w:bookmarkStart w:id="80" w:name="OLE_LINK216"/>
      <w:bookmarkStart w:id="81" w:name="OLE_LINK259"/>
      <w:bookmarkStart w:id="82" w:name="OLE_LINK1186"/>
      <w:bookmarkStart w:id="83" w:name="OLE_LINK1265"/>
      <w:bookmarkStart w:id="84" w:name="OLE_LINK1373"/>
      <w:bookmarkStart w:id="85" w:name="OLE_LINK1478"/>
      <w:bookmarkStart w:id="86" w:name="OLE_LINK1644"/>
      <w:bookmarkStart w:id="87" w:name="OLE_LINK1884"/>
      <w:bookmarkStart w:id="88" w:name="OLE_LINK1885"/>
      <w:bookmarkStart w:id="89" w:name="OLE_LINK1538"/>
      <w:bookmarkStart w:id="90" w:name="OLE_LINK1539"/>
      <w:bookmarkStart w:id="91" w:name="OLE_LINK1543"/>
      <w:bookmarkStart w:id="92" w:name="OLE_LINK1549"/>
      <w:bookmarkStart w:id="93" w:name="OLE_LINK1778"/>
      <w:bookmarkStart w:id="94" w:name="OLE_LINK1756"/>
      <w:bookmarkStart w:id="95" w:name="OLE_LINK1776"/>
      <w:bookmarkStart w:id="96" w:name="OLE_LINK1777"/>
      <w:bookmarkStart w:id="97" w:name="OLE_LINK1868"/>
      <w:bookmarkStart w:id="98" w:name="OLE_LINK1744"/>
      <w:bookmarkStart w:id="99" w:name="OLE_LINK1817"/>
      <w:bookmarkStart w:id="100" w:name="OLE_LINK1835"/>
      <w:bookmarkStart w:id="101" w:name="OLE_LINK1866"/>
      <w:bookmarkStart w:id="102" w:name="OLE_LINK1882"/>
      <w:bookmarkStart w:id="103" w:name="OLE_LINK1901"/>
      <w:bookmarkStart w:id="104" w:name="OLE_LINK1902"/>
      <w:bookmarkStart w:id="105" w:name="OLE_LINK2013"/>
      <w:bookmarkStart w:id="106" w:name="OLE_LINK1894"/>
      <w:bookmarkStart w:id="107" w:name="OLE_LINK1929"/>
      <w:bookmarkStart w:id="108" w:name="OLE_LINK1941"/>
      <w:bookmarkStart w:id="109" w:name="OLE_LINK1995"/>
      <w:bookmarkStart w:id="110" w:name="OLE_LINK1938"/>
      <w:bookmarkStart w:id="111" w:name="OLE_LINK2081"/>
      <w:bookmarkStart w:id="112" w:name="OLE_LINK2082"/>
      <w:bookmarkStart w:id="113" w:name="OLE_LINK2292"/>
      <w:bookmarkStart w:id="114" w:name="OLE_LINK1931"/>
      <w:bookmarkStart w:id="115" w:name="OLE_LINK1964"/>
      <w:bookmarkStart w:id="116" w:name="OLE_LINK2020"/>
      <w:bookmarkStart w:id="117" w:name="OLE_LINK2071"/>
      <w:bookmarkStart w:id="118" w:name="OLE_LINK2134"/>
      <w:bookmarkStart w:id="119" w:name="OLE_LINK2265"/>
      <w:bookmarkStart w:id="120" w:name="OLE_LINK2562"/>
      <w:bookmarkStart w:id="121" w:name="OLE_LINK1923"/>
      <w:bookmarkStart w:id="122" w:name="OLE_LINK2192"/>
      <w:bookmarkStart w:id="123" w:name="OLE_LINK2110"/>
      <w:bookmarkStart w:id="124" w:name="OLE_LINK2445"/>
      <w:bookmarkStart w:id="125" w:name="OLE_LINK2446"/>
      <w:bookmarkStart w:id="126" w:name="OLE_LINK2169"/>
      <w:bookmarkStart w:id="127" w:name="OLE_LINK2190"/>
      <w:bookmarkStart w:id="128" w:name="OLE_LINK2331"/>
      <w:bookmarkStart w:id="129" w:name="OLE_LINK2345"/>
      <w:bookmarkStart w:id="130" w:name="OLE_LINK2467"/>
      <w:bookmarkStart w:id="131" w:name="OLE_LINK2484"/>
      <w:bookmarkStart w:id="132" w:name="OLE_LINK2157"/>
      <w:bookmarkStart w:id="133" w:name="OLE_LINK2221"/>
      <w:bookmarkStart w:id="134" w:name="OLE_LINK2252"/>
      <w:bookmarkStart w:id="135" w:name="OLE_LINK2348"/>
      <w:bookmarkStart w:id="136" w:name="OLE_LINK2451"/>
      <w:bookmarkStart w:id="137" w:name="OLE_LINK2627"/>
      <w:bookmarkStart w:id="138" w:name="OLE_LINK2482"/>
      <w:bookmarkStart w:id="139" w:name="OLE_LINK2663"/>
      <w:bookmarkStart w:id="140" w:name="OLE_LINK2761"/>
      <w:bookmarkStart w:id="141" w:name="OLE_LINK2856"/>
      <w:bookmarkStart w:id="142" w:name="OLE_LINK2993"/>
      <w:bookmarkStart w:id="143" w:name="OLE_LINK2643"/>
      <w:bookmarkStart w:id="144" w:name="OLE_LINK2583"/>
      <w:bookmarkStart w:id="145" w:name="OLE_LINK2762"/>
      <w:bookmarkStart w:id="146" w:name="OLE_LINK2962"/>
      <w:bookmarkStart w:id="147"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4901E605" w14:textId="77777777" w:rsidR="004607BF" w:rsidRPr="004607BF" w:rsidRDefault="004607BF"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5D77C8DA" w14:textId="54CC83A1" w:rsidR="0048633E" w:rsidRDefault="00881327" w:rsidP="00CA4638">
      <w:pPr>
        <w:widowControl/>
        <w:adjustRightInd w:val="0"/>
        <w:snapToGrid w:val="0"/>
        <w:spacing w:line="360" w:lineRule="auto"/>
        <w:rPr>
          <w:rFonts w:ascii="Book Antiqua" w:eastAsia="SimSun" w:hAnsi="Book Antiqua" w:cstheme="majorHAnsi"/>
          <w:kern w:val="0"/>
          <w:lang w:eastAsia="zh-CN"/>
        </w:rPr>
      </w:pPr>
      <w:r w:rsidRPr="00881327">
        <w:rPr>
          <w:rFonts w:ascii="Book Antiqua" w:eastAsia="MS PGothic" w:hAnsi="Book Antiqua" w:cstheme="majorHAnsi"/>
          <w:b/>
          <w:color w:val="000000" w:themeColor="text1"/>
          <w:kern w:val="0"/>
        </w:rPr>
        <w:t xml:space="preserve">Core tip: </w:t>
      </w:r>
      <w:r w:rsidR="0061209A" w:rsidRPr="00881327">
        <w:rPr>
          <w:rFonts w:ascii="Book Antiqua" w:eastAsia="MS PGothic" w:hAnsi="Book Antiqua" w:cstheme="majorHAnsi"/>
          <w:color w:val="000000" w:themeColor="text1"/>
          <w:kern w:val="0"/>
        </w:rPr>
        <w:t>An appendiceal neurofibroma (ANF) is a rare neoplasm associated</w:t>
      </w:r>
      <w:r w:rsidR="0061209A">
        <w:rPr>
          <w:rFonts w:ascii="Book Antiqua" w:eastAsia="MS PGothic" w:hAnsi="Book Antiqua" w:cstheme="majorHAnsi"/>
          <w:color w:val="000000" w:themeColor="text1"/>
          <w:kern w:val="0"/>
        </w:rPr>
        <w:t xml:space="preserve"> with neurofibromatosis type 1(</w:t>
      </w:r>
      <w:r w:rsidR="0061209A" w:rsidRPr="00881327">
        <w:rPr>
          <w:rFonts w:ascii="Book Antiqua" w:eastAsia="MS PGothic" w:hAnsi="Book Antiqua" w:cstheme="majorHAnsi"/>
          <w:color w:val="000000" w:themeColor="text1"/>
          <w:kern w:val="0"/>
        </w:rPr>
        <w:t>NF-1</w:t>
      </w:r>
      <w:r w:rsidR="0061209A">
        <w:rPr>
          <w:rFonts w:ascii="Book Antiqua" w:eastAsia="MS PGothic" w:hAnsi="Book Antiqua" w:cstheme="majorHAnsi"/>
          <w:color w:val="000000" w:themeColor="text1"/>
          <w:kern w:val="0"/>
        </w:rPr>
        <w:t>),</w:t>
      </w:r>
      <w:r w:rsidR="0061209A" w:rsidRPr="00513531">
        <w:rPr>
          <w:rFonts w:ascii="Book Antiqua" w:eastAsia="MS PGothic" w:hAnsi="Book Antiqua" w:cstheme="majorHAnsi"/>
          <w:color w:val="000000" w:themeColor="text1"/>
          <w:kern w:val="0"/>
        </w:rPr>
        <w:t xml:space="preserve"> </w:t>
      </w:r>
      <w:r w:rsidR="0061209A">
        <w:rPr>
          <w:rFonts w:ascii="Book Antiqua" w:eastAsia="MS PGothic" w:hAnsi="Book Antiqua" w:cstheme="majorHAnsi"/>
          <w:color w:val="000000" w:themeColor="text1"/>
          <w:kern w:val="0"/>
        </w:rPr>
        <w:t xml:space="preserve">an inheritable neurocutaneous disorder that involves multiple systems including </w:t>
      </w:r>
      <w:r w:rsidR="00AE1D68">
        <w:rPr>
          <w:rFonts w:ascii="Book Antiqua" w:eastAsia="MS PGothic" w:hAnsi="Book Antiqua" w:cstheme="majorHAnsi"/>
          <w:color w:val="000000" w:themeColor="text1"/>
          <w:kern w:val="0"/>
        </w:rPr>
        <w:t xml:space="preserve">the </w:t>
      </w:r>
      <w:r w:rsidR="0061209A">
        <w:rPr>
          <w:rFonts w:ascii="Book Antiqua" w:eastAsia="MS PGothic" w:hAnsi="Book Antiqua" w:cstheme="majorHAnsi"/>
          <w:color w:val="000000" w:themeColor="text1"/>
          <w:kern w:val="0"/>
        </w:rPr>
        <w:t xml:space="preserve">intraabdominal organs. </w:t>
      </w:r>
      <w:r w:rsidRPr="00881327">
        <w:rPr>
          <w:rFonts w:ascii="Book Antiqua" w:eastAsia="MS PGothic" w:hAnsi="Book Antiqua" w:cstheme="majorHAnsi"/>
          <w:color w:val="000000" w:themeColor="text1"/>
          <w:kern w:val="0"/>
        </w:rPr>
        <w:t>Appendicea</w:t>
      </w:r>
      <w:r w:rsidR="00CC011C">
        <w:rPr>
          <w:rFonts w:ascii="Book Antiqua" w:eastAsia="MS PGothic" w:hAnsi="Book Antiqua" w:cstheme="majorHAnsi"/>
          <w:color w:val="000000" w:themeColor="text1"/>
          <w:kern w:val="0"/>
        </w:rPr>
        <w:t>l diverticulitis occasionally r</w:t>
      </w:r>
      <w:r w:rsidR="00CC011C" w:rsidRPr="00046A4A">
        <w:rPr>
          <w:rFonts w:ascii="Book Antiqua" w:eastAsia="MS PGothic" w:hAnsi="Book Antiqua" w:cstheme="majorHAnsi"/>
          <w:kern w:val="0"/>
        </w:rPr>
        <w:t>u</w:t>
      </w:r>
      <w:r w:rsidRPr="00046A4A">
        <w:rPr>
          <w:rFonts w:ascii="Book Antiqua" w:eastAsia="MS PGothic" w:hAnsi="Book Antiqua" w:cstheme="majorHAnsi"/>
          <w:kern w:val="0"/>
        </w:rPr>
        <w:t>pture</w:t>
      </w:r>
      <w:r w:rsidR="00AE1D68">
        <w:rPr>
          <w:rFonts w:ascii="Book Antiqua" w:eastAsia="MS PGothic" w:hAnsi="Book Antiqua" w:cstheme="majorHAnsi"/>
          <w:color w:val="000000" w:themeColor="text1"/>
          <w:kern w:val="0"/>
        </w:rPr>
        <w:t>s</w:t>
      </w:r>
      <w:r w:rsidRPr="00881327">
        <w:rPr>
          <w:rFonts w:ascii="Book Antiqua" w:eastAsia="MS PGothic" w:hAnsi="Book Antiqua" w:cstheme="majorHAnsi"/>
          <w:color w:val="000000" w:themeColor="text1"/>
          <w:kern w:val="0"/>
        </w:rPr>
        <w:t xml:space="preserve"> in the absence of</w:t>
      </w:r>
      <w:r w:rsidR="00F31056">
        <w:rPr>
          <w:rFonts w:ascii="Book Antiqua" w:eastAsia="MS PGothic" w:hAnsi="Book Antiqua" w:cstheme="majorHAnsi"/>
          <w:color w:val="000000" w:themeColor="text1"/>
          <w:kern w:val="0"/>
        </w:rPr>
        <w:t xml:space="preserve"> intense abdomi</w:t>
      </w:r>
      <w:r w:rsidR="00F31056" w:rsidRPr="00AE1D68">
        <w:rPr>
          <w:rFonts w:ascii="Book Antiqua" w:eastAsia="MS PGothic" w:hAnsi="Book Antiqua" w:cstheme="majorHAnsi"/>
          <w:kern w:val="0"/>
        </w:rPr>
        <w:t>nal pain, which can lead</w:t>
      </w:r>
      <w:r w:rsidRPr="00AE1D68">
        <w:rPr>
          <w:rFonts w:ascii="Book Antiqua" w:eastAsia="MS PGothic" w:hAnsi="Book Antiqua" w:cstheme="majorHAnsi"/>
          <w:kern w:val="0"/>
        </w:rPr>
        <w:t xml:space="preserve"> to serious co</w:t>
      </w:r>
      <w:r w:rsidR="00AE1D68">
        <w:rPr>
          <w:rFonts w:ascii="Book Antiqua" w:eastAsia="MS PGothic" w:hAnsi="Book Antiqua" w:cstheme="majorHAnsi"/>
          <w:color w:val="000000" w:themeColor="text1"/>
          <w:kern w:val="0"/>
        </w:rPr>
        <w:t>nsequences. There is still</w:t>
      </w:r>
      <w:r w:rsidRPr="00881327">
        <w:rPr>
          <w:rFonts w:ascii="Book Antiqua" w:eastAsia="MS PGothic" w:hAnsi="Book Antiqua" w:cstheme="majorHAnsi"/>
          <w:color w:val="000000" w:themeColor="text1"/>
          <w:kern w:val="0"/>
        </w:rPr>
        <w:t xml:space="preserve"> little information on the association between appendiceal diverticulitis and </w:t>
      </w:r>
      <w:r w:rsidR="0061209A">
        <w:rPr>
          <w:rFonts w:ascii="Book Antiqua" w:eastAsia="MS PGothic" w:hAnsi="Book Antiqua" w:cstheme="majorHAnsi"/>
          <w:color w:val="000000" w:themeColor="text1"/>
          <w:kern w:val="0"/>
        </w:rPr>
        <w:t>ANF</w:t>
      </w:r>
      <w:r w:rsidRPr="00881327">
        <w:rPr>
          <w:rFonts w:ascii="Book Antiqua" w:eastAsia="MS PGothic" w:hAnsi="Book Antiqua" w:cstheme="majorHAnsi"/>
          <w:color w:val="000000" w:themeColor="text1"/>
          <w:kern w:val="0"/>
        </w:rPr>
        <w:t xml:space="preserve"> in </w:t>
      </w:r>
      <w:r w:rsidR="0061209A">
        <w:rPr>
          <w:rFonts w:ascii="Book Antiqua" w:eastAsia="MS PGothic" w:hAnsi="Book Antiqua" w:cstheme="majorHAnsi"/>
          <w:color w:val="000000" w:themeColor="text1"/>
          <w:kern w:val="0"/>
        </w:rPr>
        <w:t>NF-1</w:t>
      </w:r>
      <w:r w:rsidR="00634771">
        <w:rPr>
          <w:rFonts w:ascii="Book Antiqua" w:eastAsia="MS PGothic" w:hAnsi="Book Antiqua" w:cstheme="majorHAnsi"/>
          <w:color w:val="000000" w:themeColor="text1"/>
          <w:kern w:val="0"/>
        </w:rPr>
        <w:t>. This patien</w:t>
      </w:r>
      <w:r w:rsidR="00046A4A">
        <w:rPr>
          <w:rFonts w:ascii="Book Antiqua" w:eastAsia="MS PGothic" w:hAnsi="Book Antiqua" w:cstheme="majorHAnsi"/>
          <w:color w:val="000000" w:themeColor="text1"/>
          <w:kern w:val="0"/>
        </w:rPr>
        <w:t xml:space="preserve">t </w:t>
      </w:r>
      <w:r w:rsidR="005050A1">
        <w:rPr>
          <w:rFonts w:ascii="Book Antiqua" w:eastAsia="MS PGothic" w:hAnsi="Book Antiqua" w:cstheme="majorHAnsi"/>
          <w:color w:val="000000" w:themeColor="text1"/>
          <w:kern w:val="0"/>
        </w:rPr>
        <w:t>pres</w:t>
      </w:r>
      <w:r w:rsidR="005050A1" w:rsidRPr="00046A4A">
        <w:rPr>
          <w:rFonts w:ascii="Book Antiqua" w:eastAsia="MS PGothic" w:hAnsi="Book Antiqua" w:cstheme="majorHAnsi"/>
          <w:kern w:val="0"/>
        </w:rPr>
        <w:t>ented</w:t>
      </w:r>
      <w:r w:rsidR="00634771" w:rsidRPr="00046A4A">
        <w:rPr>
          <w:rFonts w:ascii="Book Antiqua" w:eastAsia="MS PGothic" w:hAnsi="Book Antiqua" w:cstheme="majorHAnsi"/>
          <w:kern w:val="0"/>
        </w:rPr>
        <w:t xml:space="preserve"> with NF-1 </w:t>
      </w:r>
      <w:r w:rsidR="00634771" w:rsidRPr="00046A4A">
        <w:rPr>
          <w:rFonts w:ascii="Book Antiqua" w:eastAsia="MS PGothic" w:hAnsi="Book Antiqua" w:cstheme="majorHAnsi"/>
          <w:kern w:val="0"/>
        </w:rPr>
        <w:lastRenderedPageBreak/>
        <w:t>and</w:t>
      </w:r>
      <w:r w:rsidRPr="00046A4A">
        <w:rPr>
          <w:rFonts w:ascii="Book Antiqua" w:eastAsia="MS PGothic" w:hAnsi="Book Antiqua" w:cstheme="majorHAnsi"/>
          <w:kern w:val="0"/>
        </w:rPr>
        <w:t xml:space="preserve"> developed an ANF, complicated with a</w:t>
      </w:r>
      <w:r w:rsidRPr="00881327">
        <w:rPr>
          <w:rFonts w:ascii="Book Antiqua" w:eastAsia="MS PGothic" w:hAnsi="Book Antiqua" w:cstheme="majorHAnsi"/>
          <w:color w:val="000000" w:themeColor="text1"/>
          <w:kern w:val="0"/>
        </w:rPr>
        <w:t>ppendiceal diverticulitis</w:t>
      </w:r>
      <w:r w:rsidR="00120354">
        <w:rPr>
          <w:rFonts w:ascii="Book Antiqua" w:eastAsia="MS PGothic" w:hAnsi="Book Antiqua" w:cstheme="majorHAnsi"/>
          <w:color w:val="000000" w:themeColor="text1"/>
          <w:kern w:val="0"/>
        </w:rPr>
        <w:t>,</w:t>
      </w:r>
      <w:r w:rsidR="005050A1">
        <w:rPr>
          <w:rFonts w:ascii="Book Antiqua" w:eastAsia="MS PGothic" w:hAnsi="Book Antiqua" w:cstheme="majorHAnsi"/>
          <w:color w:val="000000" w:themeColor="text1"/>
          <w:kern w:val="0"/>
        </w:rPr>
        <w:t xml:space="preserve"> </w:t>
      </w:r>
      <w:r w:rsidR="005050A1" w:rsidRPr="00046A4A">
        <w:rPr>
          <w:rFonts w:ascii="Book Antiqua" w:eastAsia="MS PGothic" w:hAnsi="Book Antiqua" w:cstheme="majorHAnsi"/>
          <w:kern w:val="0"/>
        </w:rPr>
        <w:t>which</w:t>
      </w:r>
      <w:r w:rsidRPr="00046A4A">
        <w:rPr>
          <w:rFonts w:ascii="Book Antiqua" w:eastAsia="MS PGothic" w:hAnsi="Book Antiqua" w:cstheme="majorHAnsi"/>
          <w:kern w:val="0"/>
        </w:rPr>
        <w:t xml:space="preserve"> highlight</w:t>
      </w:r>
      <w:r w:rsidR="005050A1" w:rsidRPr="00046A4A">
        <w:rPr>
          <w:rFonts w:ascii="Book Antiqua" w:eastAsia="MS PGothic" w:hAnsi="Book Antiqua" w:cstheme="majorHAnsi"/>
          <w:kern w:val="0"/>
        </w:rPr>
        <w:t>s the possible association of</w:t>
      </w:r>
      <w:r w:rsidRPr="00046A4A">
        <w:rPr>
          <w:rFonts w:ascii="Book Antiqua" w:eastAsia="MS PGothic" w:hAnsi="Book Antiqua" w:cstheme="majorHAnsi"/>
          <w:kern w:val="0"/>
        </w:rPr>
        <w:t xml:space="preserve"> appendiceal diverticulitis and ANF</w:t>
      </w:r>
      <w:r w:rsidR="005050A1" w:rsidRPr="00046A4A">
        <w:rPr>
          <w:rFonts w:ascii="Book Antiqua" w:eastAsia="MS PGothic" w:hAnsi="Book Antiqua" w:cstheme="majorHAnsi"/>
          <w:kern w:val="0"/>
        </w:rPr>
        <w:t xml:space="preserve"> in NF-1. This case could be used to</w:t>
      </w:r>
      <w:r w:rsidR="00513531" w:rsidRPr="00046A4A">
        <w:rPr>
          <w:rFonts w:ascii="Book Antiqua" w:eastAsia="MS PGothic" w:hAnsi="Book Antiqua" w:cstheme="majorHAnsi"/>
          <w:kern w:val="0"/>
        </w:rPr>
        <w:t xml:space="preserve"> e</w:t>
      </w:r>
      <w:r w:rsidR="00D602CA" w:rsidRPr="00046A4A">
        <w:rPr>
          <w:rFonts w:ascii="Book Antiqua" w:eastAsia="MS PGothic" w:hAnsi="Book Antiqua" w:cstheme="majorHAnsi"/>
          <w:kern w:val="0"/>
        </w:rPr>
        <w:t>nhance clinicians’</w:t>
      </w:r>
      <w:r w:rsidR="00E835D0" w:rsidRPr="00046A4A">
        <w:rPr>
          <w:rFonts w:ascii="Book Antiqua" w:eastAsia="MS PGothic" w:hAnsi="Book Antiqua" w:cstheme="majorHAnsi"/>
          <w:kern w:val="0"/>
        </w:rPr>
        <w:t xml:space="preserve"> awareness</w:t>
      </w:r>
      <w:r w:rsidR="00513531" w:rsidRPr="00046A4A">
        <w:rPr>
          <w:rFonts w:ascii="Book Antiqua" w:eastAsia="MS PGothic" w:hAnsi="Book Antiqua" w:cstheme="majorHAnsi"/>
          <w:kern w:val="0"/>
        </w:rPr>
        <w:t xml:space="preserve"> of abdominal manifestations in NF-1.</w:t>
      </w:r>
    </w:p>
    <w:p w14:paraId="3E527F54" w14:textId="77777777" w:rsidR="004607BF" w:rsidRDefault="004607BF" w:rsidP="00CA4638">
      <w:pPr>
        <w:widowControl/>
        <w:adjustRightInd w:val="0"/>
        <w:snapToGrid w:val="0"/>
        <w:spacing w:line="360" w:lineRule="auto"/>
        <w:rPr>
          <w:rFonts w:ascii="Book Antiqua" w:eastAsia="SimSun" w:hAnsi="Book Antiqua" w:cstheme="majorHAnsi"/>
          <w:kern w:val="0"/>
          <w:lang w:eastAsia="zh-CN"/>
        </w:rPr>
      </w:pPr>
    </w:p>
    <w:p w14:paraId="1BCF1EE6" w14:textId="77777777" w:rsidR="004607BF" w:rsidRPr="004607BF" w:rsidRDefault="004607BF"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color w:val="000000" w:themeColor="text1"/>
          <w:kern w:val="0"/>
        </w:rPr>
        <w:t>Ozaki</w:t>
      </w:r>
      <w:r>
        <w:rPr>
          <w:rFonts w:ascii="Book Antiqua" w:eastAsia="SimSun" w:hAnsi="Book Antiqua" w:cstheme="majorHAnsi" w:hint="eastAsia"/>
          <w:color w:val="000000" w:themeColor="text1"/>
          <w:kern w:val="0"/>
          <w:lang w:eastAsia="zh-CN"/>
        </w:rPr>
        <w:t xml:space="preserve"> A</w:t>
      </w:r>
      <w:r w:rsidRPr="00881327">
        <w:rPr>
          <w:rFonts w:ascii="Book Antiqua" w:eastAsia="MS PGothic" w:hAnsi="Book Antiqua" w:cstheme="majorHAnsi"/>
          <w:color w:val="000000" w:themeColor="text1"/>
          <w:kern w:val="0"/>
        </w:rPr>
        <w:t>, Tsukada</w:t>
      </w:r>
      <w:r>
        <w:rPr>
          <w:rFonts w:ascii="Book Antiqua" w:eastAsia="SimSun" w:hAnsi="Book Antiqua" w:cstheme="majorHAnsi" w:hint="eastAsia"/>
          <w:color w:val="000000" w:themeColor="text1"/>
          <w:kern w:val="0"/>
          <w:lang w:eastAsia="zh-CN"/>
        </w:rPr>
        <w:t xml:space="preserve"> M</w:t>
      </w:r>
      <w:r w:rsidRPr="00881327">
        <w:rPr>
          <w:rFonts w:ascii="Book Antiqua" w:eastAsia="MS PGothic" w:hAnsi="Book Antiqua" w:cstheme="majorHAnsi"/>
          <w:color w:val="000000" w:themeColor="text1"/>
          <w:kern w:val="0"/>
        </w:rPr>
        <w:t>, Watanabe</w:t>
      </w:r>
      <w:r>
        <w:rPr>
          <w:rFonts w:ascii="Book Antiqua" w:eastAsia="SimSun" w:hAnsi="Book Antiqua" w:cstheme="majorHAnsi" w:hint="eastAsia"/>
          <w:color w:val="000000" w:themeColor="text1"/>
          <w:kern w:val="0"/>
          <w:lang w:eastAsia="zh-CN"/>
        </w:rPr>
        <w:t xml:space="preserve"> K</w:t>
      </w:r>
      <w:r w:rsidRPr="00881327">
        <w:rPr>
          <w:rFonts w:ascii="Book Antiqua" w:eastAsia="MS PGothic" w:hAnsi="Book Antiqua" w:cstheme="majorHAnsi"/>
          <w:color w:val="000000" w:themeColor="text1"/>
          <w:kern w:val="0"/>
        </w:rPr>
        <w:t>, Tsubokura</w:t>
      </w:r>
      <w:r>
        <w:rPr>
          <w:rFonts w:ascii="Book Antiqua" w:eastAsia="SimSun" w:hAnsi="Book Antiqua" w:cstheme="majorHAnsi" w:hint="eastAsia"/>
          <w:color w:val="000000" w:themeColor="text1"/>
          <w:kern w:val="0"/>
          <w:lang w:eastAsia="zh-CN"/>
        </w:rPr>
        <w:t xml:space="preserve"> M</w:t>
      </w:r>
      <w:r w:rsidRPr="00881327">
        <w:rPr>
          <w:rFonts w:ascii="Book Antiqua" w:eastAsia="MS PGothic" w:hAnsi="Book Antiqua" w:cstheme="majorHAnsi"/>
          <w:color w:val="000000" w:themeColor="text1"/>
          <w:kern w:val="0"/>
        </w:rPr>
        <w:t xml:space="preserve">, </w:t>
      </w:r>
      <w:r>
        <w:rPr>
          <w:rFonts w:ascii="Book Antiqua" w:eastAsia="MS PGothic" w:hAnsi="Book Antiqua" w:cstheme="majorHAnsi"/>
          <w:color w:val="000000" w:themeColor="text1"/>
          <w:kern w:val="0"/>
        </w:rPr>
        <w:t>Kato</w:t>
      </w:r>
      <w:r>
        <w:rPr>
          <w:rFonts w:ascii="Book Antiqua" w:eastAsia="SimSun" w:hAnsi="Book Antiqua" w:cstheme="majorHAnsi" w:hint="eastAsia"/>
          <w:color w:val="000000" w:themeColor="text1"/>
          <w:kern w:val="0"/>
          <w:lang w:eastAsia="zh-CN"/>
        </w:rPr>
        <w:t xml:space="preserve"> S</w:t>
      </w:r>
      <w:r>
        <w:rPr>
          <w:rFonts w:ascii="Book Antiqua" w:eastAsia="MS PGothic" w:hAnsi="Book Antiqua" w:cstheme="majorHAnsi"/>
          <w:color w:val="000000" w:themeColor="text1"/>
          <w:kern w:val="0"/>
        </w:rPr>
        <w:t xml:space="preserve">, </w:t>
      </w:r>
      <w:r w:rsidRPr="00881327">
        <w:rPr>
          <w:rFonts w:ascii="Book Antiqua" w:eastAsia="MS PGothic" w:hAnsi="Book Antiqua" w:cstheme="majorHAnsi"/>
          <w:color w:val="000000" w:themeColor="text1"/>
          <w:kern w:val="0"/>
        </w:rPr>
        <w:t>Tanimoto</w:t>
      </w:r>
      <w:r>
        <w:rPr>
          <w:rFonts w:ascii="Book Antiqua" w:eastAsia="SimSun" w:hAnsi="Book Antiqua" w:cstheme="majorHAnsi" w:hint="eastAsia"/>
          <w:color w:val="000000" w:themeColor="text1"/>
          <w:kern w:val="0"/>
          <w:lang w:eastAsia="zh-CN"/>
        </w:rPr>
        <w:t xml:space="preserve"> T</w:t>
      </w:r>
      <w:r w:rsidRPr="00881327">
        <w:rPr>
          <w:rFonts w:ascii="Book Antiqua" w:eastAsia="MS PGothic" w:hAnsi="Book Antiqua" w:cstheme="majorHAnsi"/>
          <w:color w:val="000000" w:themeColor="text1"/>
          <w:kern w:val="0"/>
        </w:rPr>
        <w:t>, Kami</w:t>
      </w:r>
      <w:r>
        <w:rPr>
          <w:rFonts w:ascii="Book Antiqua" w:eastAsia="SimSun" w:hAnsi="Book Antiqua" w:cstheme="majorHAnsi" w:hint="eastAsia"/>
          <w:color w:val="000000" w:themeColor="text1"/>
          <w:kern w:val="0"/>
          <w:lang w:eastAsia="zh-CN"/>
        </w:rPr>
        <w:t xml:space="preserve"> M</w:t>
      </w:r>
      <w:r w:rsidRPr="00881327">
        <w:rPr>
          <w:rFonts w:ascii="Book Antiqua" w:eastAsia="MS PGothic" w:hAnsi="Book Antiqua" w:cstheme="majorHAnsi"/>
          <w:color w:val="000000" w:themeColor="text1"/>
          <w:kern w:val="0"/>
        </w:rPr>
        <w:t>, Ohira</w:t>
      </w:r>
      <w:r>
        <w:rPr>
          <w:rFonts w:ascii="Book Antiqua" w:eastAsia="SimSun" w:hAnsi="Book Antiqua" w:cstheme="majorHAnsi" w:hint="eastAsia"/>
          <w:color w:val="000000" w:themeColor="text1"/>
          <w:kern w:val="0"/>
          <w:lang w:eastAsia="zh-CN"/>
        </w:rPr>
        <w:t xml:space="preserve"> H</w:t>
      </w:r>
      <w:r w:rsidRPr="00881327">
        <w:rPr>
          <w:rFonts w:ascii="Book Antiqua" w:eastAsia="MS PGothic" w:hAnsi="Book Antiqua" w:cstheme="majorHAnsi"/>
          <w:color w:val="000000" w:themeColor="text1"/>
          <w:kern w:val="0"/>
        </w:rPr>
        <w:t>, Kanazawa</w:t>
      </w:r>
      <w:r>
        <w:rPr>
          <w:rFonts w:ascii="Book Antiqua" w:eastAsia="SimSun" w:hAnsi="Book Antiqua" w:cstheme="majorHAnsi" w:hint="eastAsia"/>
          <w:color w:val="000000" w:themeColor="text1"/>
          <w:kern w:val="0"/>
          <w:lang w:eastAsia="zh-CN"/>
        </w:rPr>
        <w:t xml:space="preserve"> Y. </w:t>
      </w:r>
      <w:r w:rsidRPr="004607BF">
        <w:rPr>
          <w:rFonts w:ascii="Book Antiqua" w:eastAsia="MS PGothic" w:hAnsi="Book Antiqua" w:cstheme="majorHAnsi"/>
          <w:color w:val="000000" w:themeColor="text1"/>
          <w:kern w:val="0"/>
        </w:rPr>
        <w:t>Perforated appendiceal diverticulitis associated with appendiceal neurofibroma in neurofibromatosis type 1</w:t>
      </w:r>
      <w:r>
        <w:rPr>
          <w:rFonts w:ascii="Book Antiqua" w:eastAsia="SimSun" w:hAnsi="Book Antiqua" w:cstheme="majorHAnsi" w:hint="eastAsia"/>
          <w:color w:val="000000" w:themeColor="text1"/>
          <w:kern w:val="0"/>
          <w:lang w:eastAsia="zh-CN"/>
        </w:rPr>
        <w:t xml:space="preserve">. </w:t>
      </w:r>
      <w:r w:rsidRPr="004607BF">
        <w:rPr>
          <w:rFonts w:ascii="Book Antiqua" w:eastAsia="SimSun" w:hAnsi="Book Antiqua" w:cstheme="majorHAnsi"/>
          <w:i/>
          <w:color w:val="000000" w:themeColor="text1"/>
          <w:kern w:val="0"/>
          <w:lang w:eastAsia="zh-CN"/>
        </w:rPr>
        <w:t>World J Gastroenterol</w:t>
      </w:r>
      <w:r w:rsidRPr="004607BF">
        <w:rPr>
          <w:rFonts w:ascii="Book Antiqua" w:eastAsia="SimSun" w:hAnsi="Book Antiqua" w:cstheme="majorHAnsi"/>
          <w:color w:val="000000" w:themeColor="text1"/>
          <w:kern w:val="0"/>
          <w:lang w:eastAsia="zh-CN"/>
        </w:rPr>
        <w:t xml:space="preserve"> 201</w:t>
      </w:r>
      <w:r w:rsidRPr="004607BF">
        <w:rPr>
          <w:rFonts w:ascii="Book Antiqua" w:eastAsia="SimSun" w:hAnsi="Book Antiqua" w:cstheme="majorHAnsi" w:hint="eastAsia"/>
          <w:color w:val="000000" w:themeColor="text1"/>
          <w:kern w:val="0"/>
          <w:lang w:eastAsia="zh-CN"/>
        </w:rPr>
        <w:t>5</w:t>
      </w:r>
      <w:r w:rsidRPr="004607BF">
        <w:rPr>
          <w:rFonts w:ascii="Book Antiqua" w:eastAsia="SimSun" w:hAnsi="Book Antiqua" w:cstheme="majorHAnsi"/>
          <w:color w:val="000000" w:themeColor="text1"/>
          <w:kern w:val="0"/>
          <w:lang w:eastAsia="zh-CN"/>
        </w:rPr>
        <w:t>; In press</w:t>
      </w:r>
    </w:p>
    <w:p w14:paraId="687D0653" w14:textId="1637D572" w:rsidR="00375488" w:rsidRDefault="00375488">
      <w:pPr>
        <w:widowControl/>
        <w:jc w:val="left"/>
        <w:rPr>
          <w:rFonts w:ascii="Book Antiqua" w:eastAsia="SimSun" w:hAnsi="Book Antiqua" w:cstheme="majorHAnsi"/>
          <w:color w:val="000000" w:themeColor="text1"/>
          <w:kern w:val="0"/>
          <w:lang w:eastAsia="zh-CN"/>
        </w:rPr>
      </w:pPr>
      <w:r>
        <w:rPr>
          <w:rFonts w:ascii="Book Antiqua" w:eastAsia="SimSun" w:hAnsi="Book Antiqua" w:cstheme="majorHAnsi"/>
          <w:color w:val="000000" w:themeColor="text1"/>
          <w:kern w:val="0"/>
          <w:lang w:eastAsia="zh-CN"/>
        </w:rPr>
        <w:br w:type="page"/>
      </w:r>
    </w:p>
    <w:p w14:paraId="770420BF" w14:textId="77777777" w:rsidR="0048633E" w:rsidRPr="004607BF" w:rsidRDefault="0048633E"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2E5CB71E" w14:textId="57613EA4" w:rsidR="005B3C6A" w:rsidRDefault="00881327" w:rsidP="00CA4638">
      <w:pPr>
        <w:widowControl/>
        <w:adjustRightInd w:val="0"/>
        <w:snapToGrid w:val="0"/>
        <w:spacing w:line="360" w:lineRule="auto"/>
        <w:rPr>
          <w:rFonts w:ascii="Book Antiqua" w:eastAsia="MS PGothic" w:hAnsi="Book Antiqua" w:cstheme="majorHAnsi"/>
          <w:color w:val="000000" w:themeColor="text1"/>
          <w:kern w:val="0"/>
        </w:rPr>
      </w:pPr>
      <w:r w:rsidRPr="00881327">
        <w:rPr>
          <w:rFonts w:ascii="Book Antiqua" w:eastAsia="MS PGothic" w:hAnsi="Book Antiqua" w:cstheme="majorHAnsi"/>
          <w:b/>
          <w:color w:val="000000" w:themeColor="text1"/>
          <w:kern w:val="0"/>
        </w:rPr>
        <w:t>INTRODUCTION</w:t>
      </w:r>
    </w:p>
    <w:p w14:paraId="0500526C" w14:textId="22C9F4B9" w:rsidR="005B3C6A" w:rsidRDefault="005B3C6A" w:rsidP="00CA4638">
      <w:pPr>
        <w:widowControl/>
        <w:adjustRightInd w:val="0"/>
        <w:snapToGrid w:val="0"/>
        <w:spacing w:line="360" w:lineRule="auto"/>
        <w:rPr>
          <w:rFonts w:ascii="Book Antiqua" w:eastAsia="MS PGothic" w:hAnsi="Book Antiqua" w:cstheme="majorHAnsi"/>
          <w:color w:val="000000" w:themeColor="text1"/>
          <w:kern w:val="0"/>
        </w:rPr>
      </w:pPr>
      <w:r>
        <w:rPr>
          <w:rFonts w:ascii="Book Antiqua" w:eastAsia="MS PGothic" w:hAnsi="Book Antiqua" w:cstheme="majorHAnsi"/>
          <w:color w:val="000000" w:themeColor="text1"/>
          <w:kern w:val="0"/>
        </w:rPr>
        <w:t xml:space="preserve">Neurofibromatosis type 1 </w:t>
      </w:r>
      <w:r w:rsidR="00C6637C">
        <w:rPr>
          <w:rFonts w:ascii="Book Antiqua" w:eastAsia="MS PGothic" w:hAnsi="Book Antiqua" w:cstheme="majorHAnsi"/>
          <w:color w:val="000000" w:themeColor="text1"/>
          <w:kern w:val="0"/>
        </w:rPr>
        <w:t xml:space="preserve">(NF-1) </w:t>
      </w:r>
      <w:r>
        <w:rPr>
          <w:rFonts w:ascii="Book Antiqua" w:eastAsia="MS PGothic" w:hAnsi="Book Antiqua" w:cstheme="majorHAnsi"/>
          <w:color w:val="000000" w:themeColor="text1"/>
          <w:kern w:val="0"/>
        </w:rPr>
        <w:t xml:space="preserve">is </w:t>
      </w:r>
      <w:r w:rsidR="00DD53B7">
        <w:rPr>
          <w:rFonts w:ascii="Book Antiqua" w:eastAsia="MS PGothic" w:hAnsi="Book Antiqua" w:cstheme="majorHAnsi"/>
          <w:color w:val="000000" w:themeColor="text1"/>
          <w:kern w:val="0"/>
        </w:rPr>
        <w:t>one of the most common</w:t>
      </w:r>
      <w:r w:rsidR="00135645">
        <w:rPr>
          <w:rFonts w:ascii="Book Antiqua" w:eastAsia="MS PGothic" w:hAnsi="Book Antiqua" w:cstheme="majorHAnsi"/>
          <w:color w:val="000000" w:themeColor="text1"/>
          <w:kern w:val="0"/>
        </w:rPr>
        <w:t xml:space="preserve"> inheritable diseases</w:t>
      </w:r>
      <w:r w:rsidR="00030AE2" w:rsidRPr="00756183">
        <w:rPr>
          <w:rFonts w:ascii="Book Antiqua" w:eastAsia="MS PGothic" w:hAnsi="Book Antiqua" w:cstheme="majorHAnsi"/>
          <w:color w:val="000000" w:themeColor="text1"/>
          <w:kern w:val="0"/>
          <w:vertAlign w:val="superscript"/>
        </w:rPr>
        <w:t>[1]</w:t>
      </w:r>
      <w:r w:rsidR="007D5C2C">
        <w:rPr>
          <w:rFonts w:ascii="Book Antiqua" w:eastAsia="MS PGothic" w:hAnsi="Book Antiqua" w:cstheme="majorHAnsi"/>
          <w:color w:val="000000" w:themeColor="text1"/>
          <w:kern w:val="0"/>
        </w:rPr>
        <w:t xml:space="preserve">. It is a neurocutaneous </w:t>
      </w:r>
      <w:r>
        <w:rPr>
          <w:rFonts w:ascii="Book Antiqua" w:eastAsia="MS PGothic" w:hAnsi="Book Antiqua" w:cstheme="majorHAnsi"/>
          <w:color w:val="000000" w:themeColor="text1"/>
          <w:kern w:val="0"/>
        </w:rPr>
        <w:t>disorder</w:t>
      </w:r>
      <w:r w:rsidR="00C6637C">
        <w:rPr>
          <w:rFonts w:ascii="Book Antiqua" w:eastAsia="MS PGothic" w:hAnsi="Book Antiqua" w:cstheme="majorHAnsi"/>
          <w:color w:val="000000" w:themeColor="text1"/>
          <w:kern w:val="0"/>
        </w:rPr>
        <w:t xml:space="preserve"> that possesses</w:t>
      </w:r>
      <w:r w:rsidR="007D5C2C">
        <w:rPr>
          <w:rFonts w:ascii="Book Antiqua" w:eastAsia="MS PGothic" w:hAnsi="Book Antiqua" w:cstheme="majorHAnsi"/>
          <w:color w:val="000000" w:themeColor="text1"/>
          <w:kern w:val="0"/>
        </w:rPr>
        <w:t xml:space="preserve"> a high risk of </w:t>
      </w:r>
      <w:r w:rsidR="00EA7F5D">
        <w:rPr>
          <w:rFonts w:ascii="Book Antiqua" w:eastAsia="MS PGothic" w:hAnsi="Book Antiqua" w:cstheme="majorHAnsi"/>
          <w:color w:val="000000" w:themeColor="text1"/>
          <w:kern w:val="0"/>
        </w:rPr>
        <w:t xml:space="preserve">multiple </w:t>
      </w:r>
      <w:r w:rsidR="007D5C2C">
        <w:rPr>
          <w:rFonts w:ascii="Book Antiqua" w:eastAsia="MS PGothic" w:hAnsi="Book Antiqua" w:cstheme="majorHAnsi"/>
          <w:color w:val="000000" w:themeColor="text1"/>
          <w:kern w:val="0"/>
        </w:rPr>
        <w:t>tum</w:t>
      </w:r>
      <w:r w:rsidR="00030AE2">
        <w:rPr>
          <w:rFonts w:ascii="Book Antiqua" w:eastAsia="MS PGothic" w:hAnsi="Book Antiqua" w:cstheme="majorHAnsi"/>
          <w:color w:val="000000" w:themeColor="text1"/>
          <w:kern w:val="0"/>
        </w:rPr>
        <w:t>or f</w:t>
      </w:r>
      <w:r w:rsidR="00593770">
        <w:rPr>
          <w:rFonts w:ascii="Book Antiqua" w:eastAsia="MS PGothic" w:hAnsi="Book Antiqua" w:cstheme="majorHAnsi"/>
          <w:color w:val="000000" w:themeColor="text1"/>
          <w:kern w:val="0"/>
        </w:rPr>
        <w:t>ormation</w:t>
      </w:r>
      <w:r w:rsidR="00593770" w:rsidRPr="00593770">
        <w:rPr>
          <w:rFonts w:ascii="Book Antiqua" w:eastAsia="MS PGothic" w:hAnsi="Book Antiqua" w:cstheme="majorHAnsi"/>
          <w:color w:val="000000" w:themeColor="text1"/>
          <w:kern w:val="0"/>
          <w:vertAlign w:val="superscript"/>
        </w:rPr>
        <w:t>[2</w:t>
      </w:r>
      <w:r w:rsidR="00030AE2" w:rsidRPr="00593770">
        <w:rPr>
          <w:rFonts w:ascii="Book Antiqua" w:eastAsia="MS PGothic" w:hAnsi="Book Antiqua" w:cstheme="majorHAnsi"/>
          <w:color w:val="000000" w:themeColor="text1"/>
          <w:kern w:val="0"/>
          <w:vertAlign w:val="superscript"/>
        </w:rPr>
        <w:t>]</w:t>
      </w:r>
      <w:r w:rsidR="007D5C2C">
        <w:rPr>
          <w:rFonts w:ascii="Book Antiqua" w:eastAsia="MS PGothic" w:hAnsi="Book Antiqua" w:cstheme="majorHAnsi"/>
          <w:color w:val="000000" w:themeColor="text1"/>
          <w:kern w:val="0"/>
        </w:rPr>
        <w:t>.</w:t>
      </w:r>
      <w:r w:rsidR="001458FA">
        <w:rPr>
          <w:rFonts w:ascii="Book Antiqua" w:eastAsia="MS PGothic" w:hAnsi="Book Antiqua" w:cstheme="majorHAnsi"/>
          <w:color w:val="000000" w:themeColor="text1"/>
          <w:kern w:val="0"/>
        </w:rPr>
        <w:t xml:space="preserve"> It can involve intraabdominal</w:t>
      </w:r>
      <w:r w:rsidR="00C6637C">
        <w:rPr>
          <w:rFonts w:ascii="Book Antiqua" w:eastAsia="MS PGothic" w:hAnsi="Book Antiqua" w:cstheme="majorHAnsi"/>
          <w:color w:val="000000" w:themeColor="text1"/>
          <w:kern w:val="0"/>
        </w:rPr>
        <w:t xml:space="preserve"> organs as well as the ne</w:t>
      </w:r>
      <w:r w:rsidR="00120354">
        <w:rPr>
          <w:rFonts w:ascii="Book Antiqua" w:eastAsia="MS PGothic" w:hAnsi="Book Antiqua" w:cstheme="majorHAnsi"/>
          <w:color w:val="000000" w:themeColor="text1"/>
          <w:kern w:val="0"/>
        </w:rPr>
        <w:t>rvous system and the skin</w:t>
      </w:r>
      <w:r w:rsidR="004607BF">
        <w:rPr>
          <w:rFonts w:ascii="Book Antiqua" w:eastAsia="MS PGothic" w:hAnsi="Book Antiqua" w:cstheme="majorHAnsi"/>
          <w:color w:val="000000" w:themeColor="text1"/>
          <w:kern w:val="0"/>
          <w:vertAlign w:val="superscript"/>
        </w:rPr>
        <w:t>[1,</w:t>
      </w:r>
      <w:r w:rsidR="00593770" w:rsidRPr="00593770">
        <w:rPr>
          <w:rFonts w:ascii="Book Antiqua" w:eastAsia="MS PGothic" w:hAnsi="Book Antiqua" w:cstheme="majorHAnsi"/>
          <w:color w:val="000000" w:themeColor="text1"/>
          <w:kern w:val="0"/>
          <w:vertAlign w:val="superscript"/>
        </w:rPr>
        <w:t>2</w:t>
      </w:r>
      <w:r w:rsidR="00030AE2" w:rsidRPr="00593770">
        <w:rPr>
          <w:rFonts w:ascii="Book Antiqua" w:eastAsia="MS PGothic" w:hAnsi="Book Antiqua" w:cstheme="majorHAnsi"/>
          <w:color w:val="000000" w:themeColor="text1"/>
          <w:kern w:val="0"/>
          <w:vertAlign w:val="superscript"/>
        </w:rPr>
        <w:t>]</w:t>
      </w:r>
      <w:r w:rsidR="00C6637C">
        <w:rPr>
          <w:rFonts w:ascii="Book Antiqua" w:eastAsia="MS PGothic" w:hAnsi="Book Antiqua" w:cstheme="majorHAnsi"/>
          <w:color w:val="000000" w:themeColor="text1"/>
          <w:kern w:val="0"/>
        </w:rPr>
        <w:t>.</w:t>
      </w:r>
    </w:p>
    <w:p w14:paraId="5AB3CB7B" w14:textId="192F1E30" w:rsidR="00881327" w:rsidRPr="00881327" w:rsidRDefault="00881327" w:rsidP="00CA4638">
      <w:pPr>
        <w:widowControl/>
        <w:adjustRightInd w:val="0"/>
        <w:snapToGrid w:val="0"/>
        <w:spacing w:line="360" w:lineRule="auto"/>
        <w:ind w:firstLine="960"/>
        <w:rPr>
          <w:rFonts w:ascii="Book Antiqua" w:eastAsia="MS PGothic" w:hAnsi="Book Antiqua" w:cstheme="majorHAnsi"/>
          <w:color w:val="000000" w:themeColor="text1"/>
          <w:kern w:val="0"/>
        </w:rPr>
      </w:pPr>
      <w:r w:rsidRPr="00881327">
        <w:rPr>
          <w:rFonts w:ascii="Book Antiqua" w:eastAsia="MS PGothic" w:hAnsi="Book Antiqua" w:cstheme="majorHAnsi"/>
          <w:color w:val="000000" w:themeColor="text1"/>
          <w:kern w:val="0"/>
        </w:rPr>
        <w:t>An appendiceal neurofibroma (ANF) is a rare neoplasm associated</w:t>
      </w:r>
      <w:r w:rsidR="00C6637C">
        <w:rPr>
          <w:rFonts w:ascii="Book Antiqua" w:eastAsia="MS PGothic" w:hAnsi="Book Antiqua" w:cstheme="majorHAnsi"/>
          <w:color w:val="000000" w:themeColor="text1"/>
          <w:kern w:val="0"/>
        </w:rPr>
        <w:t xml:space="preserve"> with </w:t>
      </w:r>
      <w:r w:rsidRPr="00881327">
        <w:rPr>
          <w:rFonts w:ascii="Book Antiqua" w:eastAsia="MS PGothic" w:hAnsi="Book Antiqua" w:cstheme="majorHAnsi"/>
          <w:color w:val="000000" w:themeColor="text1"/>
          <w:kern w:val="0"/>
        </w:rPr>
        <w:t>NF-1</w:t>
      </w:r>
      <w:r w:rsidR="000220AD">
        <w:rPr>
          <w:rFonts w:ascii="Book Antiqua" w:eastAsia="MS PGothic" w:hAnsi="Book Antiqua" w:cstheme="majorHAnsi"/>
          <w:color w:val="000000" w:themeColor="text1"/>
          <w:kern w:val="0"/>
          <w:vertAlign w:val="superscript"/>
        </w:rPr>
        <w:t>[3-6</w:t>
      </w:r>
      <w:r w:rsidRPr="00881327">
        <w:rPr>
          <w:rFonts w:ascii="Book Antiqua" w:eastAsia="MS PGothic" w:hAnsi="Book Antiqua" w:cstheme="majorHAnsi"/>
          <w:color w:val="000000" w:themeColor="text1"/>
          <w:kern w:val="0"/>
          <w:vertAlign w:val="superscript"/>
        </w:rPr>
        <w:t>]</w:t>
      </w:r>
      <w:r w:rsidRPr="00881327">
        <w:rPr>
          <w:rFonts w:ascii="Book Antiqua" w:eastAsia="MS PGothic" w:hAnsi="Book Antiqua" w:cstheme="majorHAnsi"/>
          <w:color w:val="000000" w:themeColor="text1"/>
          <w:kern w:val="0"/>
        </w:rPr>
        <w:t>. It typically presents with an appendicitis-like abdominal pain</w:t>
      </w:r>
      <w:r w:rsidR="000220AD">
        <w:rPr>
          <w:rFonts w:ascii="Book Antiqua" w:eastAsia="MS PGothic" w:hAnsi="Book Antiqua" w:cstheme="majorHAnsi"/>
          <w:color w:val="000000" w:themeColor="text1"/>
          <w:kern w:val="0"/>
          <w:vertAlign w:val="superscript"/>
        </w:rPr>
        <w:t>[3,4,7</w:t>
      </w:r>
      <w:r w:rsidRPr="00881327">
        <w:rPr>
          <w:rFonts w:ascii="Book Antiqua" w:eastAsia="MS PGothic" w:hAnsi="Book Antiqua" w:cstheme="majorHAnsi"/>
          <w:color w:val="000000" w:themeColor="text1"/>
          <w:kern w:val="0"/>
          <w:vertAlign w:val="superscript"/>
        </w:rPr>
        <w:t>]</w:t>
      </w:r>
      <w:r w:rsidR="0043295C">
        <w:rPr>
          <w:rFonts w:ascii="Book Antiqua" w:eastAsia="MS PGothic" w:hAnsi="Book Antiqua" w:cstheme="majorHAnsi"/>
          <w:color w:val="000000" w:themeColor="text1"/>
          <w:kern w:val="0"/>
        </w:rPr>
        <w:t>. I</w:t>
      </w:r>
      <w:r w:rsidRPr="00881327">
        <w:rPr>
          <w:rFonts w:ascii="Book Antiqua" w:eastAsia="MS PGothic" w:hAnsi="Book Antiqua" w:cstheme="majorHAnsi"/>
          <w:color w:val="000000" w:themeColor="text1"/>
          <w:kern w:val="0"/>
        </w:rPr>
        <w:t>maging study shows an enlarged and diffusely thickened appendix</w:t>
      </w:r>
      <w:r w:rsidR="000220AD">
        <w:rPr>
          <w:rFonts w:ascii="Book Antiqua" w:eastAsia="MS PGothic" w:hAnsi="Book Antiqua" w:cstheme="majorHAnsi"/>
          <w:color w:val="000000" w:themeColor="text1"/>
          <w:kern w:val="0"/>
          <w:vertAlign w:val="superscript"/>
        </w:rPr>
        <w:t>[4</w:t>
      </w:r>
      <w:r w:rsidR="00593770">
        <w:rPr>
          <w:rFonts w:ascii="Book Antiqua" w:eastAsia="MS PGothic" w:hAnsi="Book Antiqua" w:cstheme="majorHAnsi"/>
          <w:color w:val="000000" w:themeColor="text1"/>
          <w:kern w:val="0"/>
          <w:vertAlign w:val="superscript"/>
        </w:rPr>
        <w:t>-</w:t>
      </w:r>
      <w:r w:rsidR="000220AD">
        <w:rPr>
          <w:rFonts w:ascii="Book Antiqua" w:eastAsia="MS PGothic" w:hAnsi="Book Antiqua" w:cstheme="majorHAnsi"/>
          <w:color w:val="000000" w:themeColor="text1"/>
          <w:kern w:val="0"/>
          <w:vertAlign w:val="superscript"/>
        </w:rPr>
        <w:t>6</w:t>
      </w:r>
      <w:r w:rsidRPr="00881327">
        <w:rPr>
          <w:rFonts w:ascii="Book Antiqua" w:eastAsia="MS PGothic" w:hAnsi="Book Antiqua" w:cstheme="majorHAnsi"/>
          <w:color w:val="000000" w:themeColor="text1"/>
          <w:kern w:val="0"/>
          <w:vertAlign w:val="superscript"/>
        </w:rPr>
        <w:t>]</w:t>
      </w:r>
      <w:r w:rsidRPr="00881327">
        <w:rPr>
          <w:rFonts w:ascii="Book Antiqua" w:eastAsia="MS PGothic" w:hAnsi="Book Antiqua" w:cstheme="majorHAnsi"/>
          <w:color w:val="000000" w:themeColor="text1"/>
          <w:kern w:val="0"/>
        </w:rPr>
        <w:t>. Surgical resection is the standard treatment</w:t>
      </w:r>
      <w:r w:rsidR="000220AD">
        <w:rPr>
          <w:rFonts w:ascii="Book Antiqua" w:eastAsia="MS PGothic" w:hAnsi="Book Antiqua" w:cstheme="majorHAnsi"/>
          <w:color w:val="000000" w:themeColor="text1"/>
          <w:kern w:val="0"/>
          <w:vertAlign w:val="superscript"/>
        </w:rPr>
        <w:t>[4-8</w:t>
      </w:r>
      <w:r w:rsidRPr="00881327">
        <w:rPr>
          <w:rFonts w:ascii="Book Antiqua" w:eastAsia="MS PGothic" w:hAnsi="Book Antiqua" w:cstheme="majorHAnsi"/>
          <w:color w:val="000000" w:themeColor="text1"/>
          <w:kern w:val="0"/>
          <w:vertAlign w:val="superscript"/>
        </w:rPr>
        <w:t>]</w:t>
      </w:r>
      <w:r w:rsidRPr="00881327">
        <w:rPr>
          <w:rFonts w:ascii="Book Antiqua" w:eastAsia="MS PGothic" w:hAnsi="Book Antiqua" w:cstheme="majorHAnsi"/>
          <w:color w:val="000000" w:themeColor="text1"/>
          <w:kern w:val="0"/>
        </w:rPr>
        <w:t>.</w:t>
      </w:r>
    </w:p>
    <w:p w14:paraId="3E921DA0" w14:textId="68C8201A" w:rsidR="00881327" w:rsidRPr="00881327" w:rsidRDefault="00881327" w:rsidP="00CA4638">
      <w:pPr>
        <w:widowControl/>
        <w:adjustRightInd w:val="0"/>
        <w:snapToGrid w:val="0"/>
        <w:spacing w:line="360" w:lineRule="auto"/>
        <w:ind w:firstLine="960"/>
        <w:rPr>
          <w:rFonts w:ascii="Book Antiqua" w:eastAsia="MS PGothic" w:hAnsi="Book Antiqua" w:cstheme="majorHAnsi"/>
          <w:color w:val="000000" w:themeColor="text1"/>
          <w:kern w:val="0"/>
        </w:rPr>
      </w:pPr>
      <w:r w:rsidRPr="00881327">
        <w:rPr>
          <w:rFonts w:ascii="Book Antiqua" w:eastAsia="MS PGothic" w:hAnsi="Book Antiqua" w:cstheme="majorHAnsi"/>
          <w:color w:val="000000" w:themeColor="text1"/>
          <w:kern w:val="0"/>
        </w:rPr>
        <w:t>Appendiceal diverticu</w:t>
      </w:r>
      <w:r w:rsidR="002468F2">
        <w:rPr>
          <w:rFonts w:ascii="Book Antiqua" w:eastAsia="MS PGothic" w:hAnsi="Book Antiqua" w:cstheme="majorHAnsi"/>
          <w:color w:val="000000" w:themeColor="text1"/>
          <w:kern w:val="0"/>
        </w:rPr>
        <w:t>litis occasionally ruptures</w:t>
      </w:r>
      <w:r w:rsidRPr="00881327">
        <w:rPr>
          <w:rFonts w:ascii="Book Antiqua" w:eastAsia="MS PGothic" w:hAnsi="Book Antiqua" w:cstheme="majorHAnsi"/>
          <w:color w:val="000000" w:themeColor="text1"/>
          <w:kern w:val="0"/>
        </w:rPr>
        <w:t xml:space="preserve"> in the absence of an intense abdominal pain, and some patients develop serious consequences such as secondary peritonitis and abdominal absce</w:t>
      </w:r>
      <w:r w:rsidRPr="002468F2">
        <w:rPr>
          <w:rFonts w:ascii="Book Antiqua" w:eastAsia="MS PGothic" w:hAnsi="Book Antiqua" w:cstheme="majorHAnsi"/>
          <w:kern w:val="0"/>
        </w:rPr>
        <w:t>ss</w:t>
      </w:r>
      <w:r w:rsidR="00F31056" w:rsidRPr="002468F2">
        <w:rPr>
          <w:rFonts w:ascii="Book Antiqua" w:eastAsia="MS PGothic" w:hAnsi="Book Antiqua" w:cstheme="majorHAnsi"/>
          <w:kern w:val="0"/>
        </w:rPr>
        <w:t>es</w:t>
      </w:r>
      <w:r w:rsidR="000220AD">
        <w:rPr>
          <w:rFonts w:ascii="Book Antiqua" w:eastAsia="MS PGothic" w:hAnsi="Book Antiqua" w:cstheme="majorHAnsi"/>
          <w:color w:val="000000" w:themeColor="text1"/>
          <w:kern w:val="0"/>
          <w:vertAlign w:val="superscript"/>
        </w:rPr>
        <w:t xml:space="preserve"> [9-11</w:t>
      </w:r>
      <w:r w:rsidRPr="00881327">
        <w:rPr>
          <w:rFonts w:ascii="Book Antiqua" w:eastAsia="MS PGothic" w:hAnsi="Book Antiqua" w:cstheme="majorHAnsi"/>
          <w:color w:val="000000" w:themeColor="text1"/>
          <w:kern w:val="0"/>
          <w:vertAlign w:val="superscript"/>
        </w:rPr>
        <w:t>]</w:t>
      </w:r>
      <w:r w:rsidRPr="00881327">
        <w:rPr>
          <w:rFonts w:ascii="Book Antiqua" w:eastAsia="MS PGothic" w:hAnsi="Book Antiqua" w:cstheme="majorHAnsi"/>
          <w:color w:val="000000" w:themeColor="text1"/>
          <w:kern w:val="0"/>
        </w:rPr>
        <w:t>. In addition, it is more likely to rupture compared with acute appendicitis</w:t>
      </w:r>
      <w:r w:rsidR="000220AD">
        <w:rPr>
          <w:rFonts w:ascii="Book Antiqua" w:eastAsia="MS PGothic" w:hAnsi="Book Antiqua" w:cstheme="majorHAnsi"/>
          <w:color w:val="000000" w:themeColor="text1"/>
          <w:kern w:val="0"/>
          <w:vertAlign w:val="superscript"/>
        </w:rPr>
        <w:t>[9-11</w:t>
      </w:r>
      <w:r w:rsidRPr="00881327">
        <w:rPr>
          <w:rFonts w:ascii="Book Antiqua" w:eastAsia="MS PGothic" w:hAnsi="Book Antiqua" w:cstheme="majorHAnsi"/>
          <w:color w:val="000000" w:themeColor="text1"/>
          <w:kern w:val="0"/>
          <w:vertAlign w:val="superscript"/>
        </w:rPr>
        <w:t>]</w:t>
      </w:r>
      <w:r w:rsidRPr="00881327">
        <w:rPr>
          <w:rFonts w:ascii="Book Antiqua" w:eastAsia="MS PGothic" w:hAnsi="Book Antiqua" w:cstheme="majorHAnsi"/>
          <w:color w:val="000000" w:themeColor="text1"/>
          <w:kern w:val="0"/>
        </w:rPr>
        <w:t>.</w:t>
      </w:r>
      <w:r w:rsidRPr="00881327">
        <w:rPr>
          <w:rFonts w:ascii="Book Antiqua" w:eastAsia="MS PGothic" w:hAnsi="Book Antiqua" w:cstheme="majorHAnsi" w:hint="eastAsia"/>
          <w:color w:val="000000" w:themeColor="text1"/>
          <w:kern w:val="0"/>
        </w:rPr>
        <w:t xml:space="preserve">　</w:t>
      </w:r>
      <w:r w:rsidRPr="00046A4A">
        <w:rPr>
          <w:rFonts w:ascii="Book Antiqua" w:eastAsia="MS PGothic" w:hAnsi="Book Antiqua" w:cstheme="majorHAnsi"/>
          <w:kern w:val="0"/>
        </w:rPr>
        <w:t xml:space="preserve">While </w:t>
      </w:r>
      <w:r w:rsidR="00D848D0" w:rsidRPr="00046A4A">
        <w:rPr>
          <w:rFonts w:ascii="Book Antiqua" w:eastAsia="MS PGothic" w:hAnsi="Book Antiqua" w:cstheme="majorHAnsi"/>
          <w:kern w:val="0"/>
        </w:rPr>
        <w:t>an</w:t>
      </w:r>
      <w:r w:rsidRPr="00046A4A">
        <w:rPr>
          <w:rFonts w:ascii="Book Antiqua" w:eastAsia="MS PGothic" w:hAnsi="Book Antiqua" w:cstheme="majorHAnsi"/>
          <w:kern w:val="0"/>
        </w:rPr>
        <w:t xml:space="preserve"> association between appendiceal diverticulum and appendiceal neoplasms</w:t>
      </w:r>
      <w:r w:rsidR="00D848D0" w:rsidRPr="00046A4A">
        <w:rPr>
          <w:rFonts w:ascii="Book Antiqua" w:eastAsia="MS PGothic" w:hAnsi="Book Antiqua" w:cstheme="majorHAnsi"/>
          <w:kern w:val="0"/>
        </w:rPr>
        <w:t xml:space="preserve"> has recently been reported</w:t>
      </w:r>
      <w:r w:rsidR="000220AD" w:rsidRPr="00046A4A">
        <w:rPr>
          <w:rFonts w:ascii="Book Antiqua" w:eastAsia="MS PGothic" w:hAnsi="Book Antiqua" w:cstheme="majorHAnsi"/>
          <w:kern w:val="0"/>
          <w:vertAlign w:val="superscript"/>
        </w:rPr>
        <w:t>[12,13</w:t>
      </w:r>
      <w:r w:rsidRPr="00046A4A">
        <w:rPr>
          <w:rFonts w:ascii="Book Antiqua" w:eastAsia="MS PGothic" w:hAnsi="Book Antiqua" w:cstheme="majorHAnsi"/>
          <w:kern w:val="0"/>
          <w:vertAlign w:val="superscript"/>
        </w:rPr>
        <w:t>]</w:t>
      </w:r>
      <w:r w:rsidRPr="00046A4A">
        <w:rPr>
          <w:rFonts w:ascii="Book Antiqua" w:eastAsia="MS PGothic" w:hAnsi="Book Antiqua" w:cstheme="majorHAnsi"/>
          <w:kern w:val="0"/>
        </w:rPr>
        <w:t>, little is kno</w:t>
      </w:r>
      <w:r w:rsidRPr="002468F2">
        <w:rPr>
          <w:rFonts w:ascii="Book Antiqua" w:eastAsia="MS PGothic" w:hAnsi="Book Antiqua" w:cstheme="majorHAnsi"/>
          <w:kern w:val="0"/>
        </w:rPr>
        <w:t xml:space="preserve">wn </w:t>
      </w:r>
      <w:r w:rsidR="00F31056" w:rsidRPr="002468F2">
        <w:rPr>
          <w:rFonts w:ascii="Book Antiqua" w:eastAsia="MS PGothic" w:hAnsi="Book Antiqua" w:cstheme="majorHAnsi"/>
          <w:kern w:val="0"/>
        </w:rPr>
        <w:t>about</w:t>
      </w:r>
      <w:r w:rsidR="00404092" w:rsidRPr="002468F2">
        <w:rPr>
          <w:rFonts w:ascii="Book Antiqua" w:eastAsia="MS PGothic" w:hAnsi="Book Antiqua" w:cstheme="majorHAnsi"/>
          <w:kern w:val="0"/>
        </w:rPr>
        <w:t xml:space="preserve"> the a</w:t>
      </w:r>
      <w:r w:rsidR="00404092" w:rsidRPr="00046A4A">
        <w:rPr>
          <w:rFonts w:ascii="Book Antiqua" w:eastAsia="MS PGothic" w:hAnsi="Book Antiqua" w:cstheme="majorHAnsi"/>
          <w:kern w:val="0"/>
        </w:rPr>
        <w:t xml:space="preserve">ssociation between appendiceal diverticulitis and ANF in NF-1. </w:t>
      </w:r>
      <w:r w:rsidRPr="00046A4A">
        <w:rPr>
          <w:rFonts w:ascii="Book Antiqua" w:eastAsia="MS PGothic" w:hAnsi="Book Antiqua" w:cstheme="majorHAnsi"/>
        </w:rPr>
        <w:t xml:space="preserve">This report focuses on a patient with NF-1 who developed an ANF, complicated </w:t>
      </w:r>
      <w:r w:rsidR="0043295C" w:rsidRPr="00046A4A">
        <w:rPr>
          <w:rFonts w:ascii="Book Antiqua" w:eastAsia="MS PGothic" w:hAnsi="Book Antiqua" w:cstheme="majorHAnsi"/>
        </w:rPr>
        <w:t>by</w:t>
      </w:r>
      <w:r w:rsidRPr="00046A4A">
        <w:rPr>
          <w:rFonts w:ascii="Book Antiqua" w:eastAsia="MS PGothic" w:hAnsi="Book Antiqua" w:cstheme="majorHAnsi"/>
        </w:rPr>
        <w:t xml:space="preserve"> appendiceal diverticulitis.</w:t>
      </w:r>
    </w:p>
    <w:p w14:paraId="06876B34" w14:textId="77777777" w:rsidR="00881327" w:rsidRPr="00881327" w:rsidRDefault="00881327" w:rsidP="00CA4638">
      <w:pPr>
        <w:widowControl/>
        <w:adjustRightInd w:val="0"/>
        <w:snapToGrid w:val="0"/>
        <w:spacing w:line="360" w:lineRule="auto"/>
        <w:rPr>
          <w:rFonts w:ascii="Book Antiqua" w:eastAsia="MS PGothic" w:hAnsi="Book Antiqua" w:cstheme="majorHAnsi"/>
          <w:color w:val="000000" w:themeColor="text1"/>
          <w:kern w:val="0"/>
        </w:rPr>
      </w:pPr>
    </w:p>
    <w:p w14:paraId="142868D5" w14:textId="77777777" w:rsidR="00881327" w:rsidRPr="00881327" w:rsidRDefault="00881327" w:rsidP="00CA4638">
      <w:pPr>
        <w:widowControl/>
        <w:adjustRightInd w:val="0"/>
        <w:snapToGrid w:val="0"/>
        <w:spacing w:line="360" w:lineRule="auto"/>
        <w:rPr>
          <w:rFonts w:ascii="Book Antiqua" w:eastAsia="MS PGothic" w:hAnsi="Book Antiqua" w:cstheme="majorHAnsi"/>
          <w:b/>
          <w:color w:val="000000" w:themeColor="text1"/>
          <w:kern w:val="0"/>
        </w:rPr>
      </w:pPr>
      <w:r w:rsidRPr="00881327">
        <w:rPr>
          <w:rFonts w:ascii="Book Antiqua" w:eastAsia="MS PGothic" w:hAnsi="Book Antiqua" w:cstheme="majorHAnsi"/>
          <w:b/>
          <w:color w:val="000000" w:themeColor="text1"/>
          <w:kern w:val="0"/>
        </w:rPr>
        <w:t>CASE REPORT</w:t>
      </w:r>
    </w:p>
    <w:p w14:paraId="6D4A7D08" w14:textId="2CA734ED" w:rsidR="00881327" w:rsidRPr="00881327" w:rsidRDefault="00591A3F" w:rsidP="00CA4638">
      <w:pPr>
        <w:adjustRightInd w:val="0"/>
        <w:snapToGrid w:val="0"/>
        <w:spacing w:line="360" w:lineRule="auto"/>
        <w:rPr>
          <w:rFonts w:ascii="Book Antiqua" w:eastAsia="MS PGothic" w:hAnsi="Book Antiqua" w:cstheme="majorHAnsi"/>
          <w:color w:val="000000" w:themeColor="text1"/>
        </w:rPr>
      </w:pPr>
      <w:r>
        <w:rPr>
          <w:rFonts w:ascii="Book Antiqua" w:eastAsia="MS PGothic" w:hAnsi="Book Antiqua" w:cstheme="majorHAnsi"/>
          <w:color w:val="000000" w:themeColor="text1"/>
        </w:rPr>
        <w:t>A fifty-one</w:t>
      </w:r>
      <w:r w:rsidR="0061209A">
        <w:rPr>
          <w:rFonts w:ascii="Book Antiqua" w:eastAsia="MS PGothic" w:hAnsi="Book Antiqua" w:cstheme="majorHAnsi"/>
          <w:color w:val="000000" w:themeColor="text1"/>
        </w:rPr>
        <w:t>-year old Japanese male</w:t>
      </w:r>
      <w:r w:rsidR="00D848D0">
        <w:rPr>
          <w:rFonts w:ascii="Book Antiqua" w:eastAsia="MS PGothic" w:hAnsi="Book Antiqua" w:cstheme="majorHAnsi"/>
          <w:color w:val="000000" w:themeColor="text1"/>
        </w:rPr>
        <w:t xml:space="preserve"> with NF-1 presented with</w:t>
      </w:r>
      <w:r w:rsidR="00881327" w:rsidRPr="00881327">
        <w:rPr>
          <w:rFonts w:ascii="Book Antiqua" w:eastAsia="MS PGothic" w:hAnsi="Book Antiqua" w:cstheme="majorHAnsi"/>
          <w:color w:val="000000" w:themeColor="text1"/>
        </w:rPr>
        <w:t xml:space="preserve"> mild right lower quadrant pain that lasted one week. He was diagnosed with NF-1 due to café-au-lait spots and cuta</w:t>
      </w:r>
      <w:r>
        <w:rPr>
          <w:rFonts w:ascii="Book Antiqua" w:eastAsia="MS PGothic" w:hAnsi="Book Antiqua" w:cstheme="majorHAnsi"/>
          <w:color w:val="000000" w:themeColor="text1"/>
        </w:rPr>
        <w:t>neous neurofibromas at age of twenty-five</w:t>
      </w:r>
      <w:r w:rsidR="00881327" w:rsidRPr="00881327">
        <w:rPr>
          <w:rFonts w:ascii="Book Antiqua" w:eastAsia="MS PGothic" w:hAnsi="Book Antiqua" w:cstheme="majorHAnsi"/>
          <w:color w:val="000000" w:themeColor="text1"/>
        </w:rPr>
        <w:t xml:space="preserve">, thereafter his skin lesions gradually worsened. </w:t>
      </w:r>
    </w:p>
    <w:p w14:paraId="71724EB9" w14:textId="0BD1F9D6" w:rsidR="00B453B4" w:rsidRDefault="00881327" w:rsidP="00CA4638">
      <w:pPr>
        <w:adjustRightInd w:val="0"/>
        <w:snapToGrid w:val="0"/>
        <w:spacing w:line="360" w:lineRule="auto"/>
        <w:ind w:firstLine="960"/>
        <w:rPr>
          <w:rFonts w:ascii="Book Antiqua" w:eastAsia="MS PGothic" w:hAnsi="Book Antiqua" w:cs="Arial"/>
          <w:color w:val="000000"/>
        </w:rPr>
      </w:pPr>
      <w:r w:rsidRPr="00881327">
        <w:rPr>
          <w:rFonts w:ascii="Book Antiqua" w:eastAsia="MS PGothic" w:hAnsi="Book Antiqua" w:cstheme="majorHAnsi"/>
          <w:color w:val="000000" w:themeColor="text1"/>
        </w:rPr>
        <w:t>At the initial examination, he was afebrile, but there was localized rigidity with mild tenderness in the right lower quadrant. Hi</w:t>
      </w:r>
      <w:r w:rsidR="004607BF">
        <w:rPr>
          <w:rFonts w:ascii="Book Antiqua" w:eastAsia="MS PGothic" w:hAnsi="Book Antiqua" w:cstheme="majorHAnsi"/>
          <w:color w:val="000000" w:themeColor="text1"/>
        </w:rPr>
        <w:t>s white blood cell count was 13580</w:t>
      </w:r>
      <w:r w:rsidRPr="00881327">
        <w:rPr>
          <w:rFonts w:ascii="Book Antiqua" w:eastAsia="MS PGothic" w:hAnsi="Book Antiqua" w:cstheme="majorHAnsi"/>
          <w:color w:val="000000" w:themeColor="text1"/>
        </w:rPr>
        <w:t>/mL with 84% neutrophils. Serum levels of C-reactive protein were 7.26 mg/dL</w:t>
      </w:r>
      <w:r w:rsidR="00E27B7F">
        <w:rPr>
          <w:rFonts w:ascii="Book Antiqua" w:eastAsia="MS PGothic" w:hAnsi="Book Antiqua" w:cstheme="majorHAnsi"/>
          <w:color w:val="000000" w:themeColor="text1"/>
        </w:rPr>
        <w:t xml:space="preserve"> (normal value: </w:t>
      </w:r>
      <w:r w:rsidR="00F02EE1">
        <w:rPr>
          <w:rFonts w:ascii="Book Antiqua" w:eastAsia="MS PGothic" w:hAnsi="Book Antiqua" w:cstheme="majorHAnsi"/>
          <w:color w:val="000000" w:themeColor="text1"/>
        </w:rPr>
        <w:t>&lt; 0.3mg/d</w:t>
      </w:r>
      <w:r w:rsidR="00F02EE1" w:rsidRPr="004607BF">
        <w:rPr>
          <w:rFonts w:ascii="Book Antiqua" w:eastAsia="MS PGothic" w:hAnsi="Book Antiqua" w:cstheme="majorHAnsi"/>
          <w:caps/>
          <w:color w:val="000000" w:themeColor="text1"/>
        </w:rPr>
        <w:t>l)</w:t>
      </w:r>
      <w:r w:rsidRPr="00881327">
        <w:rPr>
          <w:rFonts w:ascii="Book Antiqua" w:eastAsia="MS PGothic" w:hAnsi="Book Antiqua" w:cstheme="majorHAnsi"/>
          <w:color w:val="000000" w:themeColor="text1"/>
        </w:rPr>
        <w:t xml:space="preserve">. An emergent abdominal computed tomography showed an inflamed and diffusely thickened appendix and abdominal abscess (Figure 1). Based on the clinical diagnosis of perforated acute appendicitis with periappendiceal abscess, an emergency laparotomy was conducted. </w:t>
      </w:r>
      <w:r w:rsidR="00E55FF6">
        <w:rPr>
          <w:rFonts w:ascii="Book Antiqua" w:eastAsia="MS PGothic" w:hAnsi="Book Antiqua" w:cstheme="majorHAnsi"/>
          <w:color w:val="000000" w:themeColor="text1"/>
        </w:rPr>
        <w:t xml:space="preserve">A </w:t>
      </w:r>
      <w:r w:rsidR="00E55FF6">
        <w:rPr>
          <w:rFonts w:ascii="Book Antiqua" w:hAnsi="Book Antiqua"/>
        </w:rPr>
        <w:t>l</w:t>
      </w:r>
      <w:r w:rsidR="005F2411">
        <w:rPr>
          <w:rFonts w:ascii="Book Antiqua" w:hAnsi="Book Antiqua"/>
        </w:rPr>
        <w:t xml:space="preserve">ower </w:t>
      </w:r>
      <w:r w:rsidR="002468F2">
        <w:rPr>
          <w:rFonts w:ascii="Book Antiqua" w:hAnsi="Book Antiqua"/>
        </w:rPr>
        <w:t>midline</w:t>
      </w:r>
      <w:r w:rsidR="005F2411">
        <w:rPr>
          <w:rFonts w:ascii="Book Antiqua" w:hAnsi="Book Antiqua"/>
        </w:rPr>
        <w:t xml:space="preserve"> incision was performed to successfully drain the abdominal abscess. The</w:t>
      </w:r>
      <w:r w:rsidRPr="00881327">
        <w:rPr>
          <w:rFonts w:ascii="Book Antiqua" w:eastAsia="MS PGothic" w:hAnsi="Book Antiqua" w:cstheme="majorHAnsi"/>
          <w:color w:val="000000" w:themeColor="text1"/>
        </w:rPr>
        <w:t xml:space="preserve"> appendix was thickened diffusely, perforated, and surrounded by a malodorous abscess (Figure 2). The appendix was successfully rese</w:t>
      </w:r>
      <w:r w:rsidR="00D848D0">
        <w:rPr>
          <w:rFonts w:ascii="Book Antiqua" w:eastAsia="MS PGothic" w:hAnsi="Book Antiqua" w:cstheme="majorHAnsi"/>
          <w:color w:val="000000" w:themeColor="text1"/>
        </w:rPr>
        <w:t>cted, and the abscess w</w:t>
      </w:r>
      <w:r w:rsidR="00D848D0" w:rsidRPr="00046A4A">
        <w:rPr>
          <w:rFonts w:ascii="Book Antiqua" w:eastAsia="MS PGothic" w:hAnsi="Book Antiqua" w:cstheme="majorHAnsi"/>
        </w:rPr>
        <w:t>as drained</w:t>
      </w:r>
      <w:r w:rsidRPr="00046A4A">
        <w:rPr>
          <w:rFonts w:ascii="Book Antiqua" w:eastAsia="MS PGothic" w:hAnsi="Book Antiqua" w:cstheme="majorHAnsi"/>
        </w:rPr>
        <w:t xml:space="preserve">. </w:t>
      </w:r>
      <w:r w:rsidR="00B453B4" w:rsidRPr="00120175">
        <w:rPr>
          <w:rFonts w:ascii="Book Antiqua" w:eastAsia="MS PGothic" w:hAnsi="Book Antiqua" w:cs="Arial"/>
        </w:rPr>
        <w:t>During the surgery,</w:t>
      </w:r>
      <w:r w:rsidR="00B453B4" w:rsidRPr="00120175">
        <w:rPr>
          <w:rFonts w:ascii="Book Antiqua" w:hAnsi="Book Antiqua"/>
        </w:rPr>
        <w:t xml:space="preserve"> drainage tubes were placed in the rectovesical pouch and the abscess cavity, respectively. Drainage from the rectovesical pouch was serous, and the tube was removed six day</w:t>
      </w:r>
      <w:r w:rsidR="00E55FF6">
        <w:rPr>
          <w:rFonts w:ascii="Book Antiqua" w:hAnsi="Book Antiqua"/>
        </w:rPr>
        <w:t>s</w:t>
      </w:r>
      <w:r w:rsidR="00B453B4" w:rsidRPr="00120175">
        <w:rPr>
          <w:rFonts w:ascii="Book Antiqua" w:hAnsi="Book Antiqua"/>
        </w:rPr>
        <w:t xml:space="preserve"> after the surgery, when th</w:t>
      </w:r>
      <w:r w:rsidR="00B453B4">
        <w:rPr>
          <w:rFonts w:ascii="Book Antiqua" w:hAnsi="Book Antiqua"/>
        </w:rPr>
        <w:t xml:space="preserve">e amount of drainage </w:t>
      </w:r>
      <w:r w:rsidR="00B453B4">
        <w:rPr>
          <w:rFonts w:ascii="Book Antiqua" w:hAnsi="Book Antiqua"/>
        </w:rPr>
        <w:lastRenderedPageBreak/>
        <w:t>decreased.</w:t>
      </w:r>
      <w:r w:rsidR="0078309F">
        <w:rPr>
          <w:rFonts w:ascii="Book Antiqua" w:hAnsi="Book Antiqua"/>
        </w:rPr>
        <w:t xml:space="preserve"> However, e</w:t>
      </w:r>
      <w:r w:rsidR="00B453B4">
        <w:rPr>
          <w:rFonts w:ascii="Book Antiqua" w:hAnsi="Book Antiqua"/>
        </w:rPr>
        <w:t>ven one week</w:t>
      </w:r>
      <w:r w:rsidR="0078309F">
        <w:rPr>
          <w:rFonts w:ascii="Book Antiqua" w:hAnsi="Book Antiqua"/>
        </w:rPr>
        <w:t xml:space="preserve"> after the surgery, the drainage from the abscess cavity</w:t>
      </w:r>
      <w:r w:rsidR="00B453B4">
        <w:rPr>
          <w:rFonts w:ascii="Book Antiqua" w:hAnsi="Book Antiqua"/>
        </w:rPr>
        <w:t xml:space="preserve"> remained purulent, leading to the di</w:t>
      </w:r>
      <w:r w:rsidR="00F144E9">
        <w:rPr>
          <w:rFonts w:ascii="Book Antiqua" w:hAnsi="Book Antiqua"/>
        </w:rPr>
        <w:t>agnosis of a remnant abscess.</w:t>
      </w:r>
      <w:r w:rsidR="00F144E9" w:rsidRPr="00046A4A">
        <w:rPr>
          <w:rFonts w:ascii="Book Antiqua" w:hAnsi="Book Antiqua"/>
        </w:rPr>
        <w:t xml:space="preserve"> The patient</w:t>
      </w:r>
      <w:r w:rsidR="00B453B4" w:rsidRPr="00046A4A">
        <w:rPr>
          <w:rFonts w:ascii="Book Antiqua" w:eastAsia="MS PGothic" w:hAnsi="Book Antiqua" w:cs="Arial"/>
        </w:rPr>
        <w:t xml:space="preserve"> receive</w:t>
      </w:r>
      <w:r w:rsidR="00E55FF6" w:rsidRPr="00046A4A">
        <w:rPr>
          <w:rFonts w:ascii="Book Antiqua" w:eastAsia="MS PGothic" w:hAnsi="Book Antiqua" w:cs="Arial"/>
        </w:rPr>
        <w:t xml:space="preserve">d the conservative treatments of </w:t>
      </w:r>
      <w:r w:rsidR="00B453B4" w:rsidRPr="00046A4A">
        <w:rPr>
          <w:rFonts w:ascii="Book Antiqua" w:eastAsia="MS PGothic" w:hAnsi="Book Antiqua" w:cs="Arial"/>
        </w:rPr>
        <w:t>antibiotics</w:t>
      </w:r>
      <w:r w:rsidR="00E55FF6" w:rsidRPr="00046A4A">
        <w:rPr>
          <w:rFonts w:ascii="Book Antiqua" w:eastAsia="MS PGothic" w:hAnsi="Book Antiqua" w:cs="Arial"/>
        </w:rPr>
        <w:t xml:space="preserve"> and drainage, and the amount of the exudates via the tube</w:t>
      </w:r>
      <w:r w:rsidR="00B453B4" w:rsidRPr="00046A4A">
        <w:rPr>
          <w:rFonts w:ascii="Book Antiqua" w:eastAsia="MS PGothic" w:hAnsi="Book Antiqua" w:cs="Arial"/>
        </w:rPr>
        <w:t xml:space="preserve"> </w:t>
      </w:r>
      <w:r w:rsidR="00B453B4" w:rsidRPr="005E7337">
        <w:rPr>
          <w:rFonts w:ascii="Book Antiqua" w:eastAsia="MS PGothic" w:hAnsi="Book Antiqua" w:cs="Arial"/>
          <w:color w:val="000000"/>
        </w:rPr>
        <w:t>gradually de</w:t>
      </w:r>
      <w:r w:rsidR="00591A3F">
        <w:rPr>
          <w:rFonts w:ascii="Book Antiqua" w:eastAsia="MS PGothic" w:hAnsi="Book Antiqua" w:cs="Arial"/>
          <w:color w:val="000000"/>
        </w:rPr>
        <w:t>creased. The tube was removed twenty-two</w:t>
      </w:r>
      <w:r w:rsidR="00B453B4" w:rsidRPr="005E7337">
        <w:rPr>
          <w:rFonts w:ascii="Book Antiqua" w:eastAsia="MS PGothic" w:hAnsi="Book Antiqua" w:cs="Arial"/>
          <w:color w:val="000000"/>
        </w:rPr>
        <w:t xml:space="preserve"> days after t</w:t>
      </w:r>
      <w:r w:rsidR="00591A3F">
        <w:rPr>
          <w:rFonts w:ascii="Book Antiqua" w:eastAsia="MS PGothic" w:hAnsi="Book Antiqua" w:cs="Arial"/>
          <w:color w:val="000000"/>
        </w:rPr>
        <w:t>he surgery. He was discharged twenty-three</w:t>
      </w:r>
      <w:r w:rsidR="00B453B4" w:rsidRPr="005E7337">
        <w:rPr>
          <w:rFonts w:ascii="Book Antiqua" w:eastAsia="MS PGothic" w:hAnsi="Book Antiqua" w:cs="Arial"/>
          <w:color w:val="000000"/>
        </w:rPr>
        <w:t xml:space="preserve"> days after the surgery.</w:t>
      </w:r>
    </w:p>
    <w:p w14:paraId="18FE6D9D" w14:textId="5811AC76" w:rsidR="00881327" w:rsidRPr="00881327" w:rsidRDefault="00881327" w:rsidP="00CA4638">
      <w:pPr>
        <w:adjustRightInd w:val="0"/>
        <w:snapToGrid w:val="0"/>
        <w:spacing w:line="360" w:lineRule="auto"/>
        <w:ind w:firstLine="960"/>
        <w:rPr>
          <w:rFonts w:ascii="Book Antiqua" w:eastAsia="MS PGothic" w:hAnsi="Book Antiqua" w:cstheme="majorHAnsi"/>
          <w:color w:val="000000" w:themeColor="text1"/>
        </w:rPr>
      </w:pPr>
      <w:r w:rsidRPr="00881327">
        <w:rPr>
          <w:rFonts w:ascii="Book Antiqua" w:eastAsia="MS PGothic" w:hAnsi="Book Antiqua" w:cstheme="majorHAnsi"/>
          <w:color w:val="000000" w:themeColor="text1"/>
        </w:rPr>
        <w:t>The resected appendix was thickened diffusely and stiffened. A pathological examination showed diffu</w:t>
      </w:r>
      <w:r w:rsidR="00CA1C71">
        <w:rPr>
          <w:rFonts w:ascii="Book Antiqua" w:eastAsia="MS PGothic" w:hAnsi="Book Antiqua" w:cstheme="majorHAnsi"/>
          <w:color w:val="000000" w:themeColor="text1"/>
        </w:rPr>
        <w:t xml:space="preserve">se proliferation </w:t>
      </w:r>
      <w:r w:rsidR="00E55FF6">
        <w:rPr>
          <w:rFonts w:ascii="Book Antiqua" w:eastAsia="MS PGothic" w:hAnsi="Book Antiqua" w:cstheme="majorHAnsi"/>
          <w:color w:val="000000" w:themeColor="text1"/>
        </w:rPr>
        <w:t xml:space="preserve">of the tumor cells of a </w:t>
      </w:r>
      <w:r w:rsidRPr="00881327">
        <w:rPr>
          <w:rFonts w:ascii="Book Antiqua" w:eastAsia="MS PGothic" w:hAnsi="Book Antiqua" w:cstheme="majorHAnsi"/>
          <w:color w:val="000000" w:themeColor="text1"/>
        </w:rPr>
        <w:t>neurofibroma (Figure 3</w:t>
      </w:r>
      <w:r w:rsidR="00404092">
        <w:rPr>
          <w:rFonts w:ascii="Book Antiqua" w:eastAsia="MS PGothic" w:hAnsi="Book Antiqua" w:cstheme="majorHAnsi"/>
          <w:color w:val="000000" w:themeColor="text1"/>
        </w:rPr>
        <w:t>A</w:t>
      </w:r>
      <w:r w:rsidRPr="00881327">
        <w:rPr>
          <w:rFonts w:ascii="Book Antiqua" w:eastAsia="MS PGothic" w:hAnsi="Book Antiqua" w:cstheme="majorHAnsi"/>
          <w:color w:val="000000" w:themeColor="text1"/>
        </w:rPr>
        <w:t>), coexisting with multiple diverticulums (Figure 3B). The majority of diverticulums were small in size,</w:t>
      </w:r>
      <w:r w:rsidRPr="00881327">
        <w:rPr>
          <w:rFonts w:ascii="Book Antiqua" w:eastAsia="MS PGothic" w:hAnsi="Book Antiqua" w:cstheme="majorHAnsi"/>
          <w:color w:val="000000" w:themeColor="text1"/>
          <w:kern w:val="0"/>
        </w:rPr>
        <w:t xml:space="preserve"> causing subtle epithelial herniation</w:t>
      </w:r>
      <w:r w:rsidRPr="00881327">
        <w:rPr>
          <w:rFonts w:ascii="Book Antiqua" w:eastAsia="MS PGothic" w:hAnsi="Book Antiqua" w:cstheme="majorHAnsi"/>
          <w:color w:val="000000" w:themeColor="text1"/>
        </w:rPr>
        <w:t>.</w:t>
      </w:r>
      <w:r w:rsidR="00F144E9">
        <w:rPr>
          <w:rFonts w:ascii="Book Antiqua" w:eastAsia="MS PGothic" w:hAnsi="Book Antiqua" w:cstheme="majorHAnsi"/>
          <w:color w:val="000000" w:themeColor="text1"/>
        </w:rPr>
        <w:t xml:space="preserve"> </w:t>
      </w:r>
      <w:r w:rsidR="00F144E9" w:rsidRPr="00046A4A">
        <w:rPr>
          <w:rFonts w:ascii="Book Antiqua" w:eastAsia="MS PGothic" w:hAnsi="Book Antiqua" w:cstheme="majorHAnsi"/>
        </w:rPr>
        <w:t>The f</w:t>
      </w:r>
      <w:r w:rsidRPr="00046A4A">
        <w:rPr>
          <w:rFonts w:ascii="Book Antiqua" w:eastAsia="MS PGothic" w:hAnsi="Book Antiqua" w:cstheme="majorHAnsi"/>
        </w:rPr>
        <w:t>inal diag</w:t>
      </w:r>
      <w:r w:rsidRPr="00881327">
        <w:rPr>
          <w:rFonts w:ascii="Book Antiqua" w:eastAsia="MS PGothic" w:hAnsi="Book Antiqua" w:cstheme="majorHAnsi"/>
          <w:color w:val="000000" w:themeColor="text1"/>
        </w:rPr>
        <w:t>nosis was perforated appendiceal diverticulitis associated with ANF.</w:t>
      </w:r>
    </w:p>
    <w:p w14:paraId="73BFD1A3" w14:textId="77777777" w:rsidR="00881327" w:rsidRPr="00881327" w:rsidRDefault="00881327" w:rsidP="00CA4638">
      <w:pPr>
        <w:adjustRightInd w:val="0"/>
        <w:snapToGrid w:val="0"/>
        <w:spacing w:line="360" w:lineRule="auto"/>
        <w:ind w:firstLine="960"/>
        <w:rPr>
          <w:rFonts w:ascii="Book Antiqua" w:eastAsia="MS PGothic" w:hAnsi="Book Antiqua" w:cstheme="majorHAnsi"/>
          <w:color w:val="000000" w:themeColor="text1"/>
        </w:rPr>
      </w:pPr>
      <w:r w:rsidRPr="00881327">
        <w:rPr>
          <w:rFonts w:ascii="Book Antiqua" w:eastAsia="MS PGothic" w:hAnsi="Book Antiqua" w:cstheme="majorHAnsi"/>
          <w:color w:val="000000" w:themeColor="text1"/>
        </w:rPr>
        <w:t xml:space="preserve"> </w:t>
      </w:r>
    </w:p>
    <w:p w14:paraId="20DA3D7F" w14:textId="77777777" w:rsidR="00881327" w:rsidRPr="00881327" w:rsidRDefault="00881327" w:rsidP="00CA4638">
      <w:pPr>
        <w:widowControl/>
        <w:adjustRightInd w:val="0"/>
        <w:snapToGrid w:val="0"/>
        <w:spacing w:line="360" w:lineRule="auto"/>
        <w:rPr>
          <w:rFonts w:ascii="Book Antiqua" w:eastAsia="MS PGothic" w:hAnsi="Book Antiqua" w:cstheme="majorHAnsi"/>
          <w:b/>
          <w:color w:val="000000" w:themeColor="text1"/>
          <w:kern w:val="0"/>
        </w:rPr>
      </w:pPr>
      <w:r w:rsidRPr="00881327">
        <w:rPr>
          <w:rFonts w:ascii="Book Antiqua" w:eastAsia="MS PGothic" w:hAnsi="Book Antiqua" w:cstheme="majorHAnsi"/>
          <w:b/>
          <w:color w:val="000000" w:themeColor="text1"/>
          <w:kern w:val="0"/>
        </w:rPr>
        <w:t>DISCUSSION</w:t>
      </w:r>
    </w:p>
    <w:p w14:paraId="6F75FE89" w14:textId="5CDFBD4C" w:rsidR="00881327" w:rsidRPr="00881327" w:rsidRDefault="00F02EE1" w:rsidP="00CA4638">
      <w:pPr>
        <w:widowControl/>
        <w:adjustRightInd w:val="0"/>
        <w:snapToGrid w:val="0"/>
        <w:spacing w:line="360" w:lineRule="auto"/>
        <w:rPr>
          <w:rFonts w:ascii="Book Antiqua" w:eastAsia="MS PGothic" w:hAnsi="Book Antiqua" w:cstheme="majorHAnsi"/>
          <w:color w:val="000000" w:themeColor="text1"/>
          <w:kern w:val="0"/>
        </w:rPr>
      </w:pPr>
      <w:r>
        <w:rPr>
          <w:rFonts w:ascii="Book Antiqua" w:eastAsia="MS PGothic" w:hAnsi="Book Antiqua" w:cstheme="majorHAnsi"/>
          <w:color w:val="000000" w:themeColor="text1"/>
          <w:kern w:val="0"/>
        </w:rPr>
        <w:t>This case suggest</w:t>
      </w:r>
      <w:r w:rsidR="00881327" w:rsidRPr="00881327">
        <w:rPr>
          <w:rFonts w:ascii="Book Antiqua" w:eastAsia="MS PGothic" w:hAnsi="Book Antiqua" w:cstheme="majorHAnsi"/>
          <w:color w:val="000000" w:themeColor="text1"/>
          <w:kern w:val="0"/>
        </w:rPr>
        <w:t xml:space="preserve">s that appendiceal diverticulitis may be </w:t>
      </w:r>
      <w:r w:rsidR="00CA1C71">
        <w:rPr>
          <w:rFonts w:ascii="Book Antiqua" w:eastAsia="MS PGothic" w:hAnsi="Book Antiqua" w:cstheme="majorHAnsi"/>
          <w:color w:val="000000" w:themeColor="text1"/>
          <w:kern w:val="0"/>
        </w:rPr>
        <w:t>a complication of ANF in NF-1. W</w:t>
      </w:r>
      <w:r w:rsidR="00881327" w:rsidRPr="00881327">
        <w:rPr>
          <w:rFonts w:ascii="Book Antiqua" w:eastAsia="MS PGothic" w:hAnsi="Book Antiqua" w:cstheme="majorHAnsi"/>
          <w:color w:val="000000" w:themeColor="text1"/>
          <w:kern w:val="0"/>
        </w:rPr>
        <w:t xml:space="preserve">e cannot deny the possibility of coincidental occurrence of the two diseases since little information is available concerning the association between </w:t>
      </w:r>
      <w:r w:rsidR="00404092">
        <w:rPr>
          <w:rFonts w:ascii="Book Antiqua" w:eastAsia="MS PGothic" w:hAnsi="Book Antiqua" w:cstheme="majorHAnsi"/>
          <w:color w:val="000000" w:themeColor="text1"/>
          <w:kern w:val="0"/>
        </w:rPr>
        <w:t xml:space="preserve">appendiceal diverticulitis and </w:t>
      </w:r>
      <w:r w:rsidR="00881327" w:rsidRPr="00881327">
        <w:rPr>
          <w:rFonts w:ascii="Book Antiqua" w:eastAsia="MS PGothic" w:hAnsi="Book Antiqua" w:cstheme="majorHAnsi"/>
          <w:color w:val="000000" w:themeColor="text1"/>
          <w:kern w:val="0"/>
        </w:rPr>
        <w:t>ANF in NF-1. However, recent studies suggest that appendiceal diverticulum might be a complication of appendiceal neoplasms</w:t>
      </w:r>
      <w:r w:rsidR="000220AD">
        <w:rPr>
          <w:rFonts w:ascii="Book Antiqua" w:eastAsia="MS PGothic" w:hAnsi="Book Antiqua" w:cstheme="majorHAnsi"/>
          <w:color w:val="000000" w:themeColor="text1"/>
          <w:kern w:val="0"/>
          <w:vertAlign w:val="superscript"/>
        </w:rPr>
        <w:t>[12,13</w:t>
      </w:r>
      <w:r w:rsidR="00881327" w:rsidRPr="00881327">
        <w:rPr>
          <w:rFonts w:ascii="Book Antiqua" w:eastAsia="MS PGothic" w:hAnsi="Book Antiqua" w:cstheme="majorHAnsi"/>
          <w:color w:val="000000" w:themeColor="text1"/>
          <w:kern w:val="0"/>
          <w:vertAlign w:val="superscript"/>
        </w:rPr>
        <w:t>]</w:t>
      </w:r>
      <w:r w:rsidR="00881327" w:rsidRPr="00881327">
        <w:rPr>
          <w:rFonts w:ascii="Book Antiqua" w:eastAsia="MS PGothic" w:hAnsi="Book Antiqua" w:cstheme="majorHAnsi"/>
          <w:color w:val="000000" w:themeColor="text1"/>
          <w:kern w:val="0"/>
        </w:rPr>
        <w:t xml:space="preserve">. </w:t>
      </w:r>
      <w:r w:rsidR="00F31056" w:rsidRPr="002468F2">
        <w:rPr>
          <w:rFonts w:ascii="Book Antiqua" w:eastAsia="MS PGothic" w:hAnsi="Book Antiqua" w:cstheme="majorHAnsi"/>
          <w:kern w:val="0"/>
        </w:rPr>
        <w:t>It is speculated</w:t>
      </w:r>
      <w:r w:rsidR="00404092" w:rsidRPr="002468F2">
        <w:rPr>
          <w:rFonts w:ascii="Book Antiqua" w:eastAsia="MS PGothic" w:hAnsi="Book Antiqua" w:cstheme="majorHAnsi"/>
          <w:kern w:val="0"/>
        </w:rPr>
        <w:t xml:space="preserve"> th</w:t>
      </w:r>
      <w:r w:rsidR="00404092">
        <w:rPr>
          <w:rFonts w:ascii="Book Antiqua" w:eastAsia="MS PGothic" w:hAnsi="Book Antiqua" w:cstheme="majorHAnsi"/>
          <w:color w:val="000000" w:themeColor="text1"/>
          <w:kern w:val="0"/>
        </w:rPr>
        <w:t xml:space="preserve">at tumor cells </w:t>
      </w:r>
      <w:r w:rsidR="0099021B">
        <w:rPr>
          <w:rFonts w:ascii="Book Antiqua" w:eastAsia="MS PGothic" w:hAnsi="Book Antiqua" w:cstheme="majorHAnsi"/>
          <w:color w:val="000000" w:themeColor="text1"/>
          <w:kern w:val="0"/>
        </w:rPr>
        <w:t>proliferating in</w:t>
      </w:r>
      <w:r w:rsidR="00881327" w:rsidRPr="00881327">
        <w:rPr>
          <w:rFonts w:ascii="Book Antiqua" w:eastAsia="MS PGothic" w:hAnsi="Book Antiqua" w:cstheme="majorHAnsi"/>
          <w:color w:val="000000" w:themeColor="text1"/>
          <w:kern w:val="0"/>
        </w:rPr>
        <w:t xml:space="preserve"> the appendiceal wall contribute to elevation of the intraluminal pressure by obstructing the appendicular root and/or by stiffening and thickening the appendiceal wall. </w:t>
      </w:r>
      <w:r w:rsidR="00F31056" w:rsidRPr="002468F2">
        <w:rPr>
          <w:rFonts w:ascii="Book Antiqua" w:eastAsia="MS PGothic" w:hAnsi="Book Antiqua" w:cstheme="majorHAnsi"/>
          <w:kern w:val="0"/>
        </w:rPr>
        <w:t>This process is thought to</w:t>
      </w:r>
      <w:r w:rsidR="00881327" w:rsidRPr="002468F2">
        <w:rPr>
          <w:rFonts w:ascii="Book Antiqua" w:eastAsia="MS PGothic" w:hAnsi="Book Antiqua" w:cstheme="majorHAnsi"/>
          <w:kern w:val="0"/>
        </w:rPr>
        <w:t xml:space="preserve"> lead to the d</w:t>
      </w:r>
      <w:r w:rsidR="00881327" w:rsidRPr="00881327">
        <w:rPr>
          <w:rFonts w:ascii="Book Antiqua" w:eastAsia="MS PGothic" w:hAnsi="Book Antiqua" w:cstheme="majorHAnsi"/>
          <w:color w:val="000000" w:themeColor="text1"/>
          <w:kern w:val="0"/>
        </w:rPr>
        <w:t>evelopment of appendiceal diverticulum and diverticulitis</w:t>
      </w:r>
      <w:r w:rsidR="000220AD">
        <w:rPr>
          <w:rFonts w:ascii="Book Antiqua" w:eastAsia="MS PGothic" w:hAnsi="Book Antiqua" w:cstheme="majorHAnsi"/>
          <w:color w:val="000000" w:themeColor="text1"/>
          <w:kern w:val="0"/>
          <w:vertAlign w:val="superscript"/>
        </w:rPr>
        <w:t>[12</w:t>
      </w:r>
      <w:r w:rsidR="00881327" w:rsidRPr="00881327">
        <w:rPr>
          <w:rFonts w:ascii="Book Antiqua" w:eastAsia="MS PGothic" w:hAnsi="Book Antiqua" w:cstheme="majorHAnsi"/>
          <w:color w:val="000000" w:themeColor="text1"/>
          <w:kern w:val="0"/>
          <w:vertAlign w:val="superscript"/>
        </w:rPr>
        <w:t>]</w:t>
      </w:r>
      <w:r w:rsidR="00881327" w:rsidRPr="00881327">
        <w:rPr>
          <w:rFonts w:ascii="Book Antiqua" w:eastAsia="MS PGothic" w:hAnsi="Book Antiqua" w:cstheme="majorHAnsi"/>
          <w:color w:val="000000" w:themeColor="text1"/>
          <w:kern w:val="0"/>
        </w:rPr>
        <w:t>. The present case was compatible with these reports, considering that the appendix including its root was diffusely thickened and stiffened</w:t>
      </w:r>
      <w:r w:rsidR="00CA1C71">
        <w:rPr>
          <w:rFonts w:ascii="Book Antiqua" w:eastAsia="MS PGothic" w:hAnsi="Book Antiqua" w:cstheme="majorHAnsi"/>
          <w:color w:val="000000" w:themeColor="text1"/>
          <w:kern w:val="0"/>
        </w:rPr>
        <w:t xml:space="preserve"> as a result of diffuse proliferation</w:t>
      </w:r>
      <w:r w:rsidR="00881327" w:rsidRPr="00881327">
        <w:rPr>
          <w:rFonts w:ascii="Book Antiqua" w:eastAsia="MS PGothic" w:hAnsi="Book Antiqua" w:cstheme="majorHAnsi"/>
          <w:color w:val="000000" w:themeColor="text1"/>
          <w:kern w:val="0"/>
        </w:rPr>
        <w:t xml:space="preserve"> of the tumor cells. Evidence of elevated intraluminal pressure was not apparent because the patient presented after the development of perforation. Furthermore, the status of NF-1 was progressive in the present case. A r</w:t>
      </w:r>
      <w:r w:rsidR="00881327" w:rsidRPr="00046A4A">
        <w:rPr>
          <w:rFonts w:ascii="Book Antiqua" w:eastAsia="MS PGothic" w:hAnsi="Book Antiqua" w:cstheme="majorHAnsi"/>
          <w:kern w:val="0"/>
        </w:rPr>
        <w:t xml:space="preserve">ecent study </w:t>
      </w:r>
      <w:r w:rsidR="00F144E9" w:rsidRPr="00046A4A">
        <w:rPr>
          <w:rFonts w:ascii="Book Antiqua" w:eastAsia="MS PGothic" w:hAnsi="Book Antiqua" w:cstheme="majorHAnsi"/>
          <w:kern w:val="0"/>
        </w:rPr>
        <w:t>has shown</w:t>
      </w:r>
      <w:r w:rsidR="00881327" w:rsidRPr="00046A4A">
        <w:rPr>
          <w:rFonts w:ascii="Book Antiqua" w:eastAsia="MS PGothic" w:hAnsi="Book Antiqua" w:cstheme="majorHAnsi"/>
          <w:kern w:val="0"/>
        </w:rPr>
        <w:t xml:space="preserve"> that ga</w:t>
      </w:r>
      <w:r w:rsidR="00881327" w:rsidRPr="00881327">
        <w:rPr>
          <w:rFonts w:ascii="Book Antiqua" w:eastAsia="MS PGothic" w:hAnsi="Book Antiqua" w:cstheme="majorHAnsi"/>
          <w:color w:val="000000" w:themeColor="text1"/>
          <w:kern w:val="0"/>
        </w:rPr>
        <w:t>strointestinal neurofibromas in NF-1, including an ANF, arise during midlife or after the development of skin lesions</w:t>
      </w:r>
      <w:r w:rsidR="00BC1381">
        <w:rPr>
          <w:rFonts w:ascii="Book Antiqua" w:eastAsia="MS PGothic" w:hAnsi="Book Antiqua" w:cstheme="majorHAnsi"/>
          <w:color w:val="000000" w:themeColor="text1"/>
          <w:kern w:val="0"/>
          <w:vertAlign w:val="superscript"/>
        </w:rPr>
        <w:t>[1</w:t>
      </w:r>
      <w:r w:rsidR="00881327" w:rsidRPr="00881327">
        <w:rPr>
          <w:rFonts w:ascii="Book Antiqua" w:eastAsia="MS PGothic" w:hAnsi="Book Antiqua" w:cstheme="majorHAnsi"/>
          <w:color w:val="000000" w:themeColor="text1"/>
          <w:kern w:val="0"/>
          <w:vertAlign w:val="superscript"/>
        </w:rPr>
        <w:t>]</w:t>
      </w:r>
      <w:r w:rsidR="00E55FF6">
        <w:rPr>
          <w:rFonts w:ascii="Book Antiqua" w:eastAsia="MS PGothic" w:hAnsi="Book Antiqua" w:cstheme="majorHAnsi"/>
          <w:color w:val="000000" w:themeColor="text1"/>
          <w:kern w:val="0"/>
        </w:rPr>
        <w:t>. In the present case</w:t>
      </w:r>
      <w:r w:rsidR="00881327" w:rsidRPr="00881327">
        <w:rPr>
          <w:rFonts w:ascii="Book Antiqua" w:eastAsia="MS PGothic" w:hAnsi="Book Antiqua" w:cstheme="majorHAnsi"/>
          <w:color w:val="000000" w:themeColor="text1"/>
          <w:kern w:val="0"/>
        </w:rPr>
        <w:t>, the majority of appendiceal diverticulums were small in size, suggesting that they were in the early phase of development</w:t>
      </w:r>
      <w:r w:rsidR="000220AD">
        <w:rPr>
          <w:rFonts w:ascii="Book Antiqua" w:eastAsia="MS PGothic" w:hAnsi="Book Antiqua" w:cstheme="majorHAnsi"/>
          <w:color w:val="000000" w:themeColor="text1"/>
          <w:kern w:val="0"/>
          <w:vertAlign w:val="superscript"/>
        </w:rPr>
        <w:t>[13</w:t>
      </w:r>
      <w:r w:rsidR="00881327" w:rsidRPr="00881327">
        <w:rPr>
          <w:rFonts w:ascii="Book Antiqua" w:eastAsia="MS PGothic" w:hAnsi="Book Antiqua" w:cstheme="majorHAnsi"/>
          <w:color w:val="000000" w:themeColor="text1"/>
          <w:kern w:val="0"/>
          <w:vertAlign w:val="superscript"/>
        </w:rPr>
        <w:t>]</w:t>
      </w:r>
      <w:r w:rsidR="00881327" w:rsidRPr="00881327">
        <w:rPr>
          <w:rFonts w:ascii="Book Antiqua" w:eastAsia="MS PGothic" w:hAnsi="Book Antiqua" w:cstheme="majorHAnsi"/>
          <w:color w:val="000000" w:themeColor="text1"/>
          <w:kern w:val="0"/>
        </w:rPr>
        <w:t>. Thus, it is reasonable to assume that appendiceal diverticulums and A</w:t>
      </w:r>
      <w:r w:rsidR="00881327" w:rsidRPr="00046A4A">
        <w:rPr>
          <w:rFonts w:ascii="Book Antiqua" w:eastAsia="MS PGothic" w:hAnsi="Book Antiqua" w:cstheme="majorHAnsi"/>
          <w:kern w:val="0"/>
        </w:rPr>
        <w:t>NF</w:t>
      </w:r>
      <w:r w:rsidR="000671CF" w:rsidRPr="00046A4A">
        <w:rPr>
          <w:rFonts w:ascii="Book Antiqua" w:eastAsia="MS PGothic" w:hAnsi="Book Antiqua" w:cstheme="majorHAnsi"/>
          <w:kern w:val="0"/>
        </w:rPr>
        <w:t xml:space="preserve"> concurrently</w:t>
      </w:r>
      <w:r w:rsidR="00881327" w:rsidRPr="00046A4A">
        <w:rPr>
          <w:rFonts w:ascii="Book Antiqua" w:eastAsia="MS PGothic" w:hAnsi="Book Antiqua" w:cstheme="majorHAnsi"/>
          <w:kern w:val="0"/>
        </w:rPr>
        <w:t xml:space="preserve"> devel</w:t>
      </w:r>
      <w:r w:rsidR="00881327" w:rsidRPr="00881327">
        <w:rPr>
          <w:rFonts w:ascii="Book Antiqua" w:eastAsia="MS PGothic" w:hAnsi="Book Antiqua" w:cstheme="majorHAnsi"/>
          <w:color w:val="000000" w:themeColor="text1"/>
          <w:kern w:val="0"/>
        </w:rPr>
        <w:t>oped. These findings support the possible associa</w:t>
      </w:r>
      <w:r w:rsidR="0099021B">
        <w:rPr>
          <w:rFonts w:ascii="Book Antiqua" w:eastAsia="MS PGothic" w:hAnsi="Book Antiqua" w:cstheme="majorHAnsi"/>
          <w:color w:val="000000" w:themeColor="text1"/>
          <w:kern w:val="0"/>
        </w:rPr>
        <w:t xml:space="preserve">tion between </w:t>
      </w:r>
      <w:r w:rsidR="00881327" w:rsidRPr="00881327">
        <w:rPr>
          <w:rFonts w:ascii="Book Antiqua" w:eastAsia="MS PGothic" w:hAnsi="Book Antiqua" w:cstheme="majorHAnsi"/>
          <w:color w:val="000000" w:themeColor="text1"/>
          <w:kern w:val="0"/>
        </w:rPr>
        <w:t>appendiceal diverticulitis</w:t>
      </w:r>
      <w:r w:rsidR="0099021B">
        <w:rPr>
          <w:rFonts w:ascii="Book Antiqua" w:eastAsia="MS PGothic" w:hAnsi="Book Antiqua" w:cstheme="majorHAnsi"/>
          <w:color w:val="000000" w:themeColor="text1"/>
          <w:kern w:val="0"/>
        </w:rPr>
        <w:t xml:space="preserve"> and ANF in NF-1</w:t>
      </w:r>
      <w:r w:rsidR="00881327" w:rsidRPr="00881327">
        <w:rPr>
          <w:rFonts w:ascii="Book Antiqua" w:eastAsia="MS PGothic" w:hAnsi="Book Antiqua" w:cstheme="majorHAnsi"/>
          <w:color w:val="000000" w:themeColor="text1"/>
          <w:kern w:val="0"/>
        </w:rPr>
        <w:t>.</w:t>
      </w:r>
    </w:p>
    <w:p w14:paraId="51D883F0" w14:textId="2F7BD02A" w:rsidR="00D671B5" w:rsidRDefault="00881327" w:rsidP="00CA4638">
      <w:pPr>
        <w:widowControl/>
        <w:adjustRightInd w:val="0"/>
        <w:snapToGrid w:val="0"/>
        <w:spacing w:line="360" w:lineRule="auto"/>
        <w:ind w:firstLine="960"/>
        <w:rPr>
          <w:rFonts w:ascii="Book Antiqua" w:eastAsia="MS PGothic" w:hAnsi="Book Antiqua" w:cstheme="majorHAnsi"/>
          <w:color w:val="000000" w:themeColor="text1"/>
          <w:kern w:val="0"/>
        </w:rPr>
      </w:pPr>
      <w:r w:rsidRPr="00881327">
        <w:rPr>
          <w:rFonts w:ascii="Book Antiqua" w:eastAsia="MS PGothic" w:hAnsi="Book Antiqua" w:cstheme="majorHAnsi"/>
          <w:color w:val="000000" w:themeColor="text1"/>
          <w:kern w:val="0"/>
        </w:rPr>
        <w:t>It is to be noted that the appendix ruptured in the absence of an intense abd</w:t>
      </w:r>
      <w:r w:rsidR="00F31056">
        <w:rPr>
          <w:rFonts w:ascii="Book Antiqua" w:eastAsia="MS PGothic" w:hAnsi="Book Antiqua" w:cstheme="majorHAnsi"/>
          <w:color w:val="000000" w:themeColor="text1"/>
          <w:kern w:val="0"/>
        </w:rPr>
        <w:t xml:space="preserve">ominal pain. </w:t>
      </w:r>
      <w:r w:rsidR="00F31056" w:rsidRPr="002468F2">
        <w:rPr>
          <w:rFonts w:ascii="Book Antiqua" w:eastAsia="MS PGothic" w:hAnsi="Book Antiqua" w:cstheme="majorHAnsi"/>
          <w:kern w:val="0"/>
        </w:rPr>
        <w:t>This finding is</w:t>
      </w:r>
      <w:r w:rsidRPr="002468F2">
        <w:rPr>
          <w:rFonts w:ascii="Book Antiqua" w:eastAsia="MS PGothic" w:hAnsi="Book Antiqua" w:cstheme="majorHAnsi"/>
          <w:kern w:val="0"/>
        </w:rPr>
        <w:t xml:space="preserve"> compa</w:t>
      </w:r>
      <w:r w:rsidRPr="00881327">
        <w:rPr>
          <w:rFonts w:ascii="Book Antiqua" w:eastAsia="MS PGothic" w:hAnsi="Book Antiqua" w:cstheme="majorHAnsi"/>
          <w:color w:val="000000" w:themeColor="text1"/>
          <w:kern w:val="0"/>
        </w:rPr>
        <w:t>tible with previous reports on appendiceal diverticulitis</w:t>
      </w:r>
      <w:r w:rsidR="00D602CA">
        <w:rPr>
          <w:rFonts w:ascii="Book Antiqua" w:eastAsia="MS PGothic" w:hAnsi="Book Antiqua" w:cstheme="majorHAnsi"/>
          <w:color w:val="000000" w:themeColor="text1"/>
          <w:kern w:val="0"/>
          <w:vertAlign w:val="superscript"/>
        </w:rPr>
        <w:t>[9-11</w:t>
      </w:r>
      <w:r w:rsidRPr="00881327">
        <w:rPr>
          <w:rFonts w:ascii="Book Antiqua" w:eastAsia="MS PGothic" w:hAnsi="Book Antiqua" w:cstheme="majorHAnsi"/>
          <w:color w:val="000000" w:themeColor="text1"/>
          <w:kern w:val="0"/>
          <w:vertAlign w:val="superscript"/>
        </w:rPr>
        <w:t>]</w:t>
      </w:r>
      <w:r w:rsidR="005B322D">
        <w:rPr>
          <w:rFonts w:ascii="Book Antiqua" w:eastAsia="MS PGothic" w:hAnsi="Book Antiqua" w:cstheme="majorHAnsi"/>
          <w:color w:val="000000" w:themeColor="text1"/>
          <w:kern w:val="0"/>
        </w:rPr>
        <w:t>, w</w:t>
      </w:r>
      <w:r w:rsidRPr="00881327">
        <w:rPr>
          <w:rFonts w:ascii="Book Antiqua" w:eastAsia="MS PGothic" w:hAnsi="Book Antiqua" w:cstheme="majorHAnsi"/>
          <w:color w:val="000000" w:themeColor="text1"/>
          <w:kern w:val="0"/>
        </w:rPr>
        <w:t xml:space="preserve">hile exact </w:t>
      </w:r>
      <w:r w:rsidRPr="00881327">
        <w:rPr>
          <w:rFonts w:ascii="Book Antiqua" w:eastAsia="MS PGothic" w:hAnsi="Book Antiqua" w:cstheme="majorHAnsi"/>
          <w:color w:val="000000" w:themeColor="text1"/>
          <w:kern w:val="0"/>
        </w:rPr>
        <w:lastRenderedPageBreak/>
        <w:t>pathogenesis remains to be clarified. Appendiceal diverticulitis frequently presents with a mild right lower quadrant pain and more indolent clinical courses, compared with acute appendicitis</w:t>
      </w:r>
      <w:r w:rsidR="00D602CA">
        <w:rPr>
          <w:rFonts w:ascii="Book Antiqua" w:eastAsia="MS PGothic" w:hAnsi="Book Antiqua" w:cstheme="majorHAnsi"/>
          <w:color w:val="000000" w:themeColor="text1"/>
          <w:kern w:val="0"/>
          <w:vertAlign w:val="superscript"/>
        </w:rPr>
        <w:t>[9,10</w:t>
      </w:r>
      <w:r w:rsidRPr="00881327">
        <w:rPr>
          <w:rFonts w:ascii="Book Antiqua" w:eastAsia="MS PGothic" w:hAnsi="Book Antiqua" w:cstheme="majorHAnsi"/>
          <w:color w:val="000000" w:themeColor="text1"/>
          <w:kern w:val="0"/>
          <w:vertAlign w:val="superscript"/>
        </w:rPr>
        <w:t>]</w:t>
      </w:r>
      <w:r w:rsidR="005010A7">
        <w:rPr>
          <w:rFonts w:ascii="Book Antiqua" w:eastAsia="MS PGothic" w:hAnsi="Book Antiqua" w:cstheme="majorHAnsi"/>
          <w:color w:val="000000" w:themeColor="text1"/>
          <w:kern w:val="0"/>
        </w:rPr>
        <w:t>. However</w:t>
      </w:r>
      <w:r w:rsidRPr="00881327">
        <w:rPr>
          <w:rFonts w:ascii="Book Antiqua" w:eastAsia="MS PGothic" w:hAnsi="Book Antiqua" w:cstheme="majorHAnsi"/>
          <w:color w:val="000000" w:themeColor="text1"/>
          <w:kern w:val="0"/>
        </w:rPr>
        <w:t>, it</w:t>
      </w:r>
      <w:r w:rsidR="005010A7">
        <w:rPr>
          <w:rFonts w:ascii="Book Antiqua" w:eastAsia="MS PGothic" w:hAnsi="Book Antiqua" w:cstheme="majorHAnsi"/>
          <w:color w:val="000000" w:themeColor="text1"/>
          <w:kern w:val="0"/>
        </w:rPr>
        <w:t xml:space="preserve"> can easily rupture</w:t>
      </w:r>
      <w:r w:rsidRPr="00881327">
        <w:rPr>
          <w:rFonts w:ascii="Book Antiqua" w:eastAsia="MS PGothic" w:hAnsi="Book Antiqua" w:cstheme="majorHAnsi"/>
          <w:color w:val="000000" w:themeColor="text1"/>
          <w:kern w:val="0"/>
        </w:rPr>
        <w:t xml:space="preserve"> because the development of</w:t>
      </w:r>
      <w:r w:rsidR="005B322D">
        <w:rPr>
          <w:rFonts w:ascii="Book Antiqua" w:eastAsia="MS PGothic" w:hAnsi="Book Antiqua" w:cstheme="majorHAnsi"/>
          <w:color w:val="000000" w:themeColor="text1"/>
          <w:kern w:val="0"/>
        </w:rPr>
        <w:t xml:space="preserve"> appendiceal diverticulum induces</w:t>
      </w:r>
      <w:r w:rsidRPr="00881327">
        <w:rPr>
          <w:rFonts w:ascii="Book Antiqua" w:eastAsia="MS PGothic" w:hAnsi="Book Antiqua" w:cstheme="majorHAnsi"/>
          <w:color w:val="000000" w:themeColor="text1"/>
          <w:kern w:val="0"/>
        </w:rPr>
        <w:t xml:space="preserve"> the epithelial herniation through the muscularis propria, which causes the thinning of appendiceal wall</w:t>
      </w:r>
      <w:r w:rsidR="00BC1381">
        <w:rPr>
          <w:rFonts w:ascii="Book Antiqua" w:eastAsia="MS PGothic" w:hAnsi="Book Antiqua" w:cstheme="majorHAnsi"/>
          <w:color w:val="000000" w:themeColor="text1"/>
          <w:kern w:val="0"/>
          <w:vertAlign w:val="superscript"/>
        </w:rPr>
        <w:t>[10,11,14</w:t>
      </w:r>
      <w:r w:rsidRPr="00881327">
        <w:rPr>
          <w:rFonts w:ascii="Book Antiqua" w:eastAsia="MS PGothic" w:hAnsi="Book Antiqua" w:cstheme="majorHAnsi"/>
          <w:color w:val="000000" w:themeColor="text1"/>
          <w:kern w:val="0"/>
          <w:vertAlign w:val="superscript"/>
        </w:rPr>
        <w:t>]</w:t>
      </w:r>
      <w:r w:rsidRPr="00881327">
        <w:rPr>
          <w:rFonts w:ascii="Book Antiqua" w:eastAsia="MS PGothic" w:hAnsi="Book Antiqua" w:cstheme="majorHAnsi"/>
          <w:color w:val="000000" w:themeColor="text1"/>
          <w:kern w:val="0"/>
        </w:rPr>
        <w:t>. This case shows</w:t>
      </w:r>
      <w:r w:rsidR="005010A7">
        <w:rPr>
          <w:rFonts w:ascii="Book Antiqua" w:eastAsia="MS PGothic" w:hAnsi="Book Antiqua" w:cstheme="majorHAnsi"/>
          <w:color w:val="000000" w:themeColor="text1"/>
          <w:kern w:val="0"/>
        </w:rPr>
        <w:t xml:space="preserve"> that</w:t>
      </w:r>
      <w:r w:rsidRPr="00881327">
        <w:rPr>
          <w:rFonts w:ascii="Book Antiqua" w:eastAsia="MS PGothic" w:hAnsi="Book Antiqua" w:cstheme="majorHAnsi"/>
          <w:color w:val="000000" w:themeColor="text1"/>
          <w:kern w:val="0"/>
        </w:rPr>
        <w:t xml:space="preserve"> perforation of the appendicea</w:t>
      </w:r>
      <w:r w:rsidR="005010A7">
        <w:rPr>
          <w:rFonts w:ascii="Book Antiqua" w:eastAsia="MS PGothic" w:hAnsi="Book Antiqua" w:cstheme="majorHAnsi"/>
          <w:color w:val="000000" w:themeColor="text1"/>
          <w:kern w:val="0"/>
        </w:rPr>
        <w:t xml:space="preserve">l diverticulum can </w:t>
      </w:r>
      <w:r w:rsidR="000671CF">
        <w:rPr>
          <w:rFonts w:ascii="Book Antiqua" w:eastAsia="MS PGothic" w:hAnsi="Book Antiqua" w:cstheme="majorHAnsi"/>
          <w:color w:val="000000" w:themeColor="text1"/>
          <w:kern w:val="0"/>
        </w:rPr>
        <w:t>cause</w:t>
      </w:r>
      <w:r w:rsidRPr="00881327">
        <w:rPr>
          <w:rFonts w:ascii="Book Antiqua" w:eastAsia="MS PGothic" w:hAnsi="Book Antiqua" w:cstheme="majorHAnsi"/>
          <w:color w:val="000000" w:themeColor="text1"/>
          <w:kern w:val="0"/>
        </w:rPr>
        <w:t xml:space="preserve"> a massive abdominal abscess. It is important to make an early diagnosis, and to initiate appropriate treatments promptly to avoid severe sequelae such as secondary peritonitis when patients with NF-1 develop </w:t>
      </w:r>
      <w:r w:rsidR="005B322D">
        <w:rPr>
          <w:rFonts w:ascii="Book Antiqua" w:eastAsia="MS PGothic" w:hAnsi="Book Antiqua" w:cstheme="majorHAnsi"/>
          <w:color w:val="000000" w:themeColor="text1"/>
          <w:kern w:val="0"/>
        </w:rPr>
        <w:t xml:space="preserve">appendiceal </w:t>
      </w:r>
      <w:r w:rsidRPr="00881327">
        <w:rPr>
          <w:rFonts w:ascii="Book Antiqua" w:eastAsia="MS PGothic" w:hAnsi="Book Antiqua" w:cstheme="majorHAnsi"/>
          <w:color w:val="000000" w:themeColor="text1"/>
          <w:kern w:val="0"/>
        </w:rPr>
        <w:t>diverticulitis</w:t>
      </w:r>
      <w:r w:rsidR="00D602CA">
        <w:rPr>
          <w:rFonts w:ascii="Book Antiqua" w:eastAsia="MS PGothic" w:hAnsi="Book Antiqua" w:cstheme="majorHAnsi"/>
          <w:color w:val="000000" w:themeColor="text1"/>
          <w:kern w:val="0"/>
          <w:vertAlign w:val="superscript"/>
        </w:rPr>
        <w:t>[9-11</w:t>
      </w:r>
      <w:r w:rsidRPr="00881327">
        <w:rPr>
          <w:rFonts w:ascii="Book Antiqua" w:eastAsia="MS PGothic" w:hAnsi="Book Antiqua" w:cstheme="majorHAnsi"/>
          <w:color w:val="000000" w:themeColor="text1"/>
          <w:kern w:val="0"/>
          <w:vertAlign w:val="superscript"/>
        </w:rPr>
        <w:t>]</w:t>
      </w:r>
      <w:r w:rsidRPr="00881327">
        <w:rPr>
          <w:rFonts w:ascii="Book Antiqua" w:eastAsia="MS PGothic" w:hAnsi="Book Antiqua" w:cstheme="majorHAnsi"/>
          <w:color w:val="000000" w:themeColor="text1"/>
          <w:kern w:val="0"/>
        </w:rPr>
        <w:t>. Visualization of the appendiceal diverticulum using abdominal ultrasonography might be useful in the preoperative diagnosis of appendiceal diverticulitis</w:t>
      </w:r>
      <w:r w:rsidR="00BC1381">
        <w:rPr>
          <w:rFonts w:ascii="Book Antiqua" w:eastAsia="MS PGothic" w:hAnsi="Book Antiqua" w:cstheme="majorHAnsi"/>
          <w:color w:val="000000" w:themeColor="text1"/>
          <w:kern w:val="0"/>
          <w:vertAlign w:val="superscript"/>
        </w:rPr>
        <w:t>[11,15,16</w:t>
      </w:r>
      <w:r w:rsidRPr="00881327">
        <w:rPr>
          <w:rFonts w:ascii="Book Antiqua" w:eastAsia="MS PGothic" w:hAnsi="Book Antiqua" w:cstheme="majorHAnsi"/>
          <w:color w:val="000000" w:themeColor="text1"/>
          <w:kern w:val="0"/>
          <w:vertAlign w:val="superscript"/>
        </w:rPr>
        <w:t>]</w:t>
      </w:r>
      <w:r w:rsidRPr="00881327">
        <w:rPr>
          <w:rFonts w:ascii="Book Antiqua" w:eastAsia="MS PGothic" w:hAnsi="Book Antiqua" w:cstheme="majorHAnsi"/>
          <w:color w:val="000000" w:themeColor="text1"/>
          <w:kern w:val="0"/>
        </w:rPr>
        <w:t xml:space="preserve">. </w:t>
      </w:r>
    </w:p>
    <w:p w14:paraId="2078E30F" w14:textId="350D9885" w:rsidR="00D671B5" w:rsidRDefault="00897FEF" w:rsidP="00CA4638">
      <w:pPr>
        <w:widowControl/>
        <w:adjustRightInd w:val="0"/>
        <w:snapToGrid w:val="0"/>
        <w:spacing w:line="360" w:lineRule="auto"/>
        <w:ind w:firstLine="960"/>
        <w:rPr>
          <w:rFonts w:ascii="Book Antiqua" w:eastAsia="MS PGothic" w:hAnsi="Book Antiqua" w:cstheme="majorHAnsi"/>
          <w:color w:val="000000" w:themeColor="text1"/>
          <w:kern w:val="0"/>
        </w:rPr>
      </w:pPr>
      <w:r w:rsidRPr="00046A4A">
        <w:rPr>
          <w:rFonts w:ascii="Book Antiqua" w:eastAsia="MS PGothic" w:hAnsi="Book Antiqua" w:cstheme="majorHAnsi"/>
          <w:kern w:val="0"/>
        </w:rPr>
        <w:t xml:space="preserve">NF-1 </w:t>
      </w:r>
      <w:r w:rsidR="00E43369" w:rsidRPr="00046A4A">
        <w:rPr>
          <w:rFonts w:ascii="Book Antiqua" w:eastAsia="MS PGothic" w:hAnsi="Book Antiqua" w:cstheme="majorHAnsi"/>
          <w:kern w:val="0"/>
        </w:rPr>
        <w:t xml:space="preserve">can </w:t>
      </w:r>
      <w:r w:rsidRPr="00046A4A">
        <w:rPr>
          <w:rFonts w:ascii="Book Antiqua" w:eastAsia="MS PGothic" w:hAnsi="Book Antiqua" w:cstheme="majorHAnsi"/>
          <w:kern w:val="0"/>
        </w:rPr>
        <w:t>ca</w:t>
      </w:r>
      <w:r>
        <w:rPr>
          <w:rFonts w:ascii="Book Antiqua" w:eastAsia="MS PGothic" w:hAnsi="Book Antiqua" w:cstheme="majorHAnsi"/>
          <w:color w:val="000000" w:themeColor="text1"/>
          <w:kern w:val="0"/>
        </w:rPr>
        <w:t xml:space="preserve">use various </w:t>
      </w:r>
      <w:r w:rsidR="00E835D0">
        <w:rPr>
          <w:rFonts w:ascii="Book Antiqua" w:eastAsia="MS PGothic" w:hAnsi="Book Antiqua" w:cstheme="majorHAnsi"/>
          <w:color w:val="000000" w:themeColor="text1"/>
          <w:kern w:val="0"/>
        </w:rPr>
        <w:t>abdominal manifestations.</w:t>
      </w:r>
      <w:r>
        <w:rPr>
          <w:rFonts w:ascii="Book Antiqua" w:eastAsia="MS PGothic" w:hAnsi="Book Antiqua" w:cstheme="majorHAnsi"/>
          <w:color w:val="000000" w:themeColor="text1"/>
          <w:kern w:val="0"/>
        </w:rPr>
        <w:t xml:space="preserve"> </w:t>
      </w:r>
      <w:r w:rsidR="00AD4DFF">
        <w:rPr>
          <w:rFonts w:ascii="Book Antiqua" w:eastAsia="MS PGothic" w:hAnsi="Book Antiqua" w:cstheme="majorHAnsi"/>
          <w:color w:val="000000" w:themeColor="text1"/>
          <w:kern w:val="0"/>
        </w:rPr>
        <w:t>A</w:t>
      </w:r>
      <w:r w:rsidR="00CC5081" w:rsidRPr="001736C0">
        <w:rPr>
          <w:rFonts w:ascii="Book Antiqua" w:eastAsia="MS PGothic" w:hAnsi="Book Antiqua" w:cstheme="majorHAnsi"/>
          <w:color w:val="000000" w:themeColor="text1"/>
          <w:kern w:val="0"/>
        </w:rPr>
        <w:t>bdominal neurofibroma</w:t>
      </w:r>
      <w:r w:rsidR="00CA73D3">
        <w:rPr>
          <w:rFonts w:ascii="Book Antiqua" w:eastAsia="MS PGothic" w:hAnsi="Book Antiqua" w:cstheme="majorHAnsi"/>
          <w:color w:val="000000" w:themeColor="text1"/>
          <w:kern w:val="0"/>
        </w:rPr>
        <w:t>s</w:t>
      </w:r>
      <w:r w:rsidR="0094219F">
        <w:rPr>
          <w:rFonts w:ascii="Book Antiqua" w:eastAsia="MS PGothic" w:hAnsi="Book Antiqua" w:cstheme="majorHAnsi"/>
          <w:color w:val="000000" w:themeColor="text1"/>
          <w:kern w:val="0"/>
        </w:rPr>
        <w:t xml:space="preserve"> can arise</w:t>
      </w:r>
      <w:r w:rsidR="00CC5081" w:rsidRPr="001736C0">
        <w:rPr>
          <w:rFonts w:ascii="Book Antiqua" w:eastAsia="MS PGothic" w:hAnsi="Book Antiqua" w:cstheme="majorHAnsi"/>
          <w:color w:val="000000" w:themeColor="text1"/>
          <w:kern w:val="0"/>
        </w:rPr>
        <w:t xml:space="preserve"> from the esophagus to the anorectum, and </w:t>
      </w:r>
      <w:r w:rsidR="002F378A">
        <w:rPr>
          <w:rFonts w:ascii="Book Antiqua" w:eastAsia="MS PGothic" w:hAnsi="Book Antiqua" w:cstheme="majorHAnsi"/>
          <w:color w:val="000000" w:themeColor="text1"/>
          <w:kern w:val="0"/>
        </w:rPr>
        <w:t xml:space="preserve">also </w:t>
      </w:r>
      <w:r w:rsidR="00CC5081" w:rsidRPr="001736C0">
        <w:rPr>
          <w:rFonts w:ascii="Book Antiqua" w:eastAsia="MS PGothic" w:hAnsi="Book Antiqua" w:cstheme="majorHAnsi"/>
          <w:color w:val="000000" w:themeColor="text1"/>
          <w:kern w:val="0"/>
        </w:rPr>
        <w:t>in the associated peritoneal and mesenteric soft tiss</w:t>
      </w:r>
      <w:r w:rsidR="00030AE2">
        <w:rPr>
          <w:rFonts w:ascii="Book Antiqua" w:eastAsia="MS PGothic" w:hAnsi="Book Antiqua" w:cstheme="majorHAnsi"/>
          <w:color w:val="000000" w:themeColor="text1"/>
          <w:kern w:val="0"/>
        </w:rPr>
        <w:t>ues</w:t>
      </w:r>
      <w:r w:rsidR="00030AE2" w:rsidRPr="00661D0B">
        <w:rPr>
          <w:rFonts w:ascii="Book Antiqua" w:eastAsia="MS PGothic" w:hAnsi="Book Antiqua" w:cstheme="majorHAnsi"/>
          <w:color w:val="000000" w:themeColor="text1"/>
          <w:kern w:val="0"/>
          <w:vertAlign w:val="superscript"/>
        </w:rPr>
        <w:t>[1</w:t>
      </w:r>
      <w:r w:rsidR="00AD4DFF" w:rsidRPr="00661D0B">
        <w:rPr>
          <w:rFonts w:ascii="Book Antiqua" w:eastAsia="MS PGothic" w:hAnsi="Book Antiqua" w:cstheme="majorHAnsi"/>
          <w:color w:val="000000" w:themeColor="text1"/>
          <w:kern w:val="0"/>
          <w:vertAlign w:val="superscript"/>
        </w:rPr>
        <w:t>]</w:t>
      </w:r>
      <w:r w:rsidR="00AD4DFF">
        <w:rPr>
          <w:rFonts w:ascii="Book Antiqua" w:eastAsia="MS PGothic" w:hAnsi="Book Antiqua" w:cstheme="majorHAnsi"/>
          <w:color w:val="000000" w:themeColor="text1"/>
          <w:kern w:val="0"/>
        </w:rPr>
        <w:t>. Other than neurofibromas</w:t>
      </w:r>
      <w:r w:rsidR="00CC5081" w:rsidRPr="001736C0">
        <w:rPr>
          <w:rFonts w:ascii="Book Antiqua" w:eastAsia="MS PGothic" w:hAnsi="Book Antiqua" w:cstheme="majorHAnsi"/>
          <w:color w:val="000000" w:themeColor="text1"/>
          <w:kern w:val="0"/>
        </w:rPr>
        <w:t xml:space="preserve">, </w:t>
      </w:r>
      <w:r w:rsidR="00C10B3E" w:rsidRPr="001736C0">
        <w:rPr>
          <w:rFonts w:ascii="Book Antiqua" w:eastAsia="MS PGothic" w:hAnsi="Book Antiqua" w:cstheme="majorHAnsi"/>
          <w:color w:val="000000" w:themeColor="text1"/>
          <w:kern w:val="0"/>
        </w:rPr>
        <w:t>gastrointestinal st</w:t>
      </w:r>
      <w:r>
        <w:rPr>
          <w:rFonts w:ascii="Book Antiqua" w:eastAsia="MS PGothic" w:hAnsi="Book Antiqua" w:cstheme="majorHAnsi"/>
          <w:color w:val="000000" w:themeColor="text1"/>
          <w:kern w:val="0"/>
        </w:rPr>
        <w:t>romal tumors and neuroendocrine t</w:t>
      </w:r>
      <w:r w:rsidRPr="00046A4A">
        <w:rPr>
          <w:rFonts w:ascii="Book Antiqua" w:eastAsia="MS PGothic" w:hAnsi="Book Antiqua" w:cstheme="majorHAnsi"/>
          <w:kern w:val="0"/>
        </w:rPr>
        <w:t>umors</w:t>
      </w:r>
      <w:r w:rsidR="007663D5" w:rsidRPr="00046A4A">
        <w:rPr>
          <w:rFonts w:ascii="Book Antiqua" w:eastAsia="MS PGothic" w:hAnsi="Book Antiqua" w:cstheme="majorHAnsi"/>
          <w:kern w:val="0"/>
        </w:rPr>
        <w:t xml:space="preserve"> </w:t>
      </w:r>
      <w:r w:rsidR="00E43369" w:rsidRPr="00046A4A">
        <w:rPr>
          <w:rFonts w:ascii="Book Antiqua" w:eastAsia="MS PGothic" w:hAnsi="Book Antiqua" w:cstheme="majorHAnsi"/>
          <w:kern w:val="0"/>
        </w:rPr>
        <w:t>may</w:t>
      </w:r>
      <w:r w:rsidR="0094219F" w:rsidRPr="00046A4A">
        <w:rPr>
          <w:rFonts w:ascii="Book Antiqua" w:eastAsia="MS PGothic" w:hAnsi="Book Antiqua" w:cstheme="majorHAnsi"/>
          <w:kern w:val="0"/>
        </w:rPr>
        <w:t xml:space="preserve"> occur</w:t>
      </w:r>
      <w:r w:rsidR="00BC1381">
        <w:rPr>
          <w:rFonts w:ascii="Book Antiqua" w:eastAsia="MS PGothic" w:hAnsi="Book Antiqua" w:cstheme="majorHAnsi"/>
          <w:color w:val="000000" w:themeColor="text1"/>
          <w:kern w:val="0"/>
          <w:vertAlign w:val="superscript"/>
        </w:rPr>
        <w:t>[17</w:t>
      </w:r>
      <w:r w:rsidR="00030AE2" w:rsidRPr="00661D0B">
        <w:rPr>
          <w:rFonts w:ascii="Book Antiqua" w:eastAsia="MS PGothic" w:hAnsi="Book Antiqua" w:cstheme="majorHAnsi"/>
          <w:color w:val="000000" w:themeColor="text1"/>
          <w:kern w:val="0"/>
          <w:vertAlign w:val="superscript"/>
        </w:rPr>
        <w:t>]</w:t>
      </w:r>
      <w:r w:rsidR="00C10B3E">
        <w:rPr>
          <w:rFonts w:ascii="Book Antiqua" w:eastAsia="MS PGothic" w:hAnsi="Book Antiqua" w:cstheme="majorHAnsi"/>
          <w:color w:val="000000" w:themeColor="text1"/>
          <w:kern w:val="0"/>
        </w:rPr>
        <w:t>.</w:t>
      </w:r>
      <w:r>
        <w:rPr>
          <w:rFonts w:ascii="Book Antiqua" w:eastAsia="MS PGothic" w:hAnsi="Book Antiqua" w:cstheme="majorHAnsi"/>
          <w:color w:val="000000" w:themeColor="text1"/>
          <w:kern w:val="0"/>
        </w:rPr>
        <w:t xml:space="preserve"> </w:t>
      </w:r>
      <w:r w:rsidR="00046A4A">
        <w:rPr>
          <w:rFonts w:ascii="Book Antiqua" w:eastAsia="MS PGothic" w:hAnsi="Book Antiqua" w:cstheme="majorHAnsi"/>
          <w:color w:val="000000" w:themeColor="text1"/>
          <w:kern w:val="0"/>
        </w:rPr>
        <w:t xml:space="preserve">An </w:t>
      </w:r>
      <w:r w:rsidR="007663D5">
        <w:rPr>
          <w:rFonts w:ascii="Book Antiqua" w:eastAsia="MS PGothic" w:hAnsi="Book Antiqua" w:cstheme="majorHAnsi"/>
          <w:color w:val="000000" w:themeColor="text1"/>
          <w:kern w:val="0"/>
        </w:rPr>
        <w:t>early di</w:t>
      </w:r>
      <w:r w:rsidR="00A622B6">
        <w:rPr>
          <w:rFonts w:ascii="Book Antiqua" w:eastAsia="MS PGothic" w:hAnsi="Book Antiqua" w:cstheme="majorHAnsi"/>
          <w:color w:val="000000" w:themeColor="text1"/>
          <w:kern w:val="0"/>
        </w:rPr>
        <w:t>agnosis is important</w:t>
      </w:r>
      <w:r w:rsidR="00CA73D3">
        <w:rPr>
          <w:rFonts w:ascii="Book Antiqua" w:eastAsia="MS PGothic" w:hAnsi="Book Antiqua" w:cstheme="majorHAnsi"/>
          <w:color w:val="000000" w:themeColor="text1"/>
          <w:kern w:val="0"/>
        </w:rPr>
        <w:t>, considering the risk of malignancy and complications, such as hemorrhage</w:t>
      </w:r>
      <w:r w:rsidR="00030AE2">
        <w:rPr>
          <w:rFonts w:ascii="Book Antiqua" w:eastAsia="MS PGothic" w:hAnsi="Book Antiqua" w:cstheme="majorHAnsi"/>
          <w:color w:val="000000" w:themeColor="text1"/>
          <w:kern w:val="0"/>
        </w:rPr>
        <w:t>, obstruction, an</w:t>
      </w:r>
      <w:r w:rsidR="00661D0B">
        <w:rPr>
          <w:rFonts w:ascii="Book Antiqua" w:eastAsia="MS PGothic" w:hAnsi="Book Antiqua" w:cstheme="majorHAnsi"/>
          <w:color w:val="000000" w:themeColor="text1"/>
          <w:kern w:val="0"/>
        </w:rPr>
        <w:t>d perforation</w:t>
      </w:r>
      <w:r w:rsidR="00BC1381">
        <w:rPr>
          <w:rFonts w:ascii="Book Antiqua" w:eastAsia="MS PGothic" w:hAnsi="Book Antiqua" w:cstheme="majorHAnsi"/>
          <w:color w:val="000000" w:themeColor="text1"/>
          <w:kern w:val="0"/>
          <w:vertAlign w:val="superscript"/>
        </w:rPr>
        <w:t>[17,18</w:t>
      </w:r>
      <w:r w:rsidR="00030AE2" w:rsidRPr="00661D0B">
        <w:rPr>
          <w:rFonts w:ascii="Book Antiqua" w:eastAsia="MS PGothic" w:hAnsi="Book Antiqua" w:cstheme="majorHAnsi"/>
          <w:color w:val="000000" w:themeColor="text1"/>
          <w:kern w:val="0"/>
          <w:vertAlign w:val="superscript"/>
        </w:rPr>
        <w:t>]</w:t>
      </w:r>
      <w:r w:rsidR="00CA73D3">
        <w:rPr>
          <w:rFonts w:ascii="Book Antiqua" w:eastAsia="MS PGothic" w:hAnsi="Book Antiqua" w:cstheme="majorHAnsi"/>
          <w:color w:val="000000" w:themeColor="text1"/>
          <w:kern w:val="0"/>
        </w:rPr>
        <w:t xml:space="preserve">. </w:t>
      </w:r>
      <w:r>
        <w:rPr>
          <w:rFonts w:ascii="Book Antiqua" w:eastAsia="MS PGothic" w:hAnsi="Book Antiqua" w:cstheme="majorHAnsi"/>
          <w:color w:val="000000" w:themeColor="text1"/>
          <w:kern w:val="0"/>
        </w:rPr>
        <w:t>Howe</w:t>
      </w:r>
      <w:r w:rsidR="007663D5">
        <w:rPr>
          <w:rFonts w:ascii="Book Antiqua" w:eastAsia="MS PGothic" w:hAnsi="Book Antiqua" w:cstheme="majorHAnsi"/>
          <w:color w:val="000000" w:themeColor="text1"/>
          <w:kern w:val="0"/>
        </w:rPr>
        <w:t xml:space="preserve">ver, a recent report indicates </w:t>
      </w:r>
      <w:r w:rsidRPr="001736C0">
        <w:rPr>
          <w:rFonts w:ascii="Book Antiqua" w:eastAsia="MS PGothic" w:hAnsi="Book Antiqua" w:cstheme="majorHAnsi"/>
          <w:color w:val="000000" w:themeColor="text1"/>
          <w:kern w:val="0"/>
        </w:rPr>
        <w:t>abdominal manifestations of NF-1 rarely come into the mind of clinicians du</w:t>
      </w:r>
      <w:r w:rsidRPr="00046A4A">
        <w:rPr>
          <w:rFonts w:ascii="Book Antiqua" w:eastAsia="MS PGothic" w:hAnsi="Book Antiqua" w:cstheme="majorHAnsi"/>
          <w:kern w:val="0"/>
        </w:rPr>
        <w:t>e to</w:t>
      </w:r>
      <w:r w:rsidR="00667B3C" w:rsidRPr="00046A4A">
        <w:rPr>
          <w:rFonts w:ascii="Book Antiqua" w:eastAsia="MS PGothic" w:hAnsi="Book Antiqua" w:cstheme="majorHAnsi"/>
          <w:kern w:val="0"/>
        </w:rPr>
        <w:t xml:space="preserve"> a</w:t>
      </w:r>
      <w:r w:rsidRPr="00046A4A">
        <w:rPr>
          <w:rFonts w:ascii="Book Antiqua" w:eastAsia="MS PGothic" w:hAnsi="Book Antiqua" w:cstheme="majorHAnsi"/>
          <w:kern w:val="0"/>
        </w:rPr>
        <w:t xml:space="preserve"> lac</w:t>
      </w:r>
      <w:r w:rsidRPr="001736C0">
        <w:rPr>
          <w:rFonts w:ascii="Book Antiqua" w:eastAsia="MS PGothic" w:hAnsi="Book Antiqua" w:cstheme="majorHAnsi"/>
          <w:color w:val="000000" w:themeColor="text1"/>
          <w:kern w:val="0"/>
        </w:rPr>
        <w:t>k of knowled</w:t>
      </w:r>
      <w:r w:rsidRPr="00046A4A">
        <w:rPr>
          <w:rFonts w:ascii="Book Antiqua" w:eastAsia="MS PGothic" w:hAnsi="Book Antiqua" w:cstheme="majorHAnsi"/>
          <w:kern w:val="0"/>
        </w:rPr>
        <w:t xml:space="preserve">ge </w:t>
      </w:r>
      <w:r w:rsidR="00667B3C" w:rsidRPr="00046A4A">
        <w:rPr>
          <w:rFonts w:ascii="Book Antiqua" w:eastAsia="MS PGothic" w:hAnsi="Book Antiqua" w:cstheme="majorHAnsi"/>
          <w:kern w:val="0"/>
        </w:rPr>
        <w:t>about</w:t>
      </w:r>
      <w:r w:rsidRPr="00046A4A">
        <w:rPr>
          <w:rFonts w:ascii="Book Antiqua" w:eastAsia="MS PGothic" w:hAnsi="Book Antiqua" w:cstheme="majorHAnsi"/>
          <w:kern w:val="0"/>
        </w:rPr>
        <w:t xml:space="preserve"> their freq</w:t>
      </w:r>
      <w:r w:rsidRPr="001736C0">
        <w:rPr>
          <w:rFonts w:ascii="Book Antiqua" w:eastAsia="MS PGothic" w:hAnsi="Book Antiqua" w:cstheme="majorHAnsi"/>
          <w:color w:val="000000" w:themeColor="text1"/>
          <w:kern w:val="0"/>
        </w:rPr>
        <w:t>uency and wide clin</w:t>
      </w:r>
      <w:r w:rsidR="00593770">
        <w:rPr>
          <w:rFonts w:ascii="Book Antiqua" w:eastAsia="MS PGothic" w:hAnsi="Book Antiqua" w:cstheme="majorHAnsi"/>
          <w:color w:val="000000" w:themeColor="text1"/>
          <w:kern w:val="0"/>
        </w:rPr>
        <w:t>icopathological spectrum</w:t>
      </w:r>
      <w:r w:rsidR="00593770" w:rsidRPr="00593770">
        <w:rPr>
          <w:rFonts w:ascii="Book Antiqua" w:eastAsia="MS PGothic" w:hAnsi="Book Antiqua" w:cstheme="majorHAnsi"/>
          <w:color w:val="000000" w:themeColor="text1"/>
          <w:kern w:val="0"/>
          <w:vertAlign w:val="superscript"/>
        </w:rPr>
        <w:t>[1]</w:t>
      </w:r>
      <w:r w:rsidR="00A622B6">
        <w:rPr>
          <w:rFonts w:ascii="Book Antiqua" w:eastAsia="MS PGothic" w:hAnsi="Book Antiqua" w:cstheme="majorHAnsi"/>
          <w:color w:val="000000" w:themeColor="text1"/>
          <w:kern w:val="0"/>
        </w:rPr>
        <w:t xml:space="preserve">. </w:t>
      </w:r>
      <w:r w:rsidR="00AD4DFF" w:rsidRPr="0075663B">
        <w:rPr>
          <w:rFonts w:ascii="Book Antiqua" w:eastAsia="MS PGothic" w:hAnsi="Book Antiqua" w:cstheme="majorHAnsi"/>
          <w:color w:val="000000" w:themeColor="text1"/>
          <w:kern w:val="0"/>
        </w:rPr>
        <w:t xml:space="preserve">Awareness of abdominal manifestations holds great importance in the management of NF-1, </w:t>
      </w:r>
      <w:r w:rsidR="004650EE" w:rsidRPr="0075663B">
        <w:rPr>
          <w:rFonts w:ascii="Book Antiqua" w:eastAsia="MS PGothic" w:hAnsi="Book Antiqua" w:cstheme="majorHAnsi"/>
          <w:color w:val="000000" w:themeColor="text1"/>
          <w:kern w:val="0"/>
        </w:rPr>
        <w:t>as it has been shown that</w:t>
      </w:r>
      <w:r w:rsidR="002468F2">
        <w:rPr>
          <w:rFonts w:ascii="Book Antiqua" w:eastAsia="MS PGothic" w:hAnsi="Book Antiqua" w:cstheme="majorHAnsi"/>
          <w:color w:val="000000" w:themeColor="text1"/>
          <w:kern w:val="0"/>
        </w:rPr>
        <w:t xml:space="preserve"> a considerable number of </w:t>
      </w:r>
      <w:r w:rsidR="00F31056">
        <w:rPr>
          <w:rFonts w:ascii="Book Antiqua" w:eastAsia="MS PGothic" w:hAnsi="Book Antiqua" w:cstheme="majorHAnsi"/>
          <w:color w:val="000000" w:themeColor="text1"/>
          <w:kern w:val="0"/>
        </w:rPr>
        <w:t>patients</w:t>
      </w:r>
      <w:r w:rsidR="002468F2">
        <w:rPr>
          <w:rFonts w:ascii="Book Antiqua" w:eastAsia="MS PGothic" w:hAnsi="Book Antiqua" w:cstheme="majorHAnsi"/>
          <w:color w:val="000000" w:themeColor="text1"/>
          <w:kern w:val="0"/>
        </w:rPr>
        <w:t xml:space="preserve"> with NF-1</w:t>
      </w:r>
      <w:r w:rsidR="00F31056">
        <w:rPr>
          <w:rFonts w:ascii="Book Antiqua" w:eastAsia="MS PGothic" w:hAnsi="Book Antiqua" w:cstheme="majorHAnsi"/>
          <w:color w:val="000000" w:themeColor="text1"/>
          <w:kern w:val="0"/>
        </w:rPr>
        <w:t xml:space="preserve"> </w:t>
      </w:r>
      <w:r w:rsidR="004650EE" w:rsidRPr="0075663B">
        <w:rPr>
          <w:rFonts w:ascii="Book Antiqua" w:eastAsia="MS PGothic" w:hAnsi="Book Antiqua" w:cstheme="majorHAnsi"/>
          <w:color w:val="000000" w:themeColor="text1"/>
          <w:kern w:val="0"/>
        </w:rPr>
        <w:t>develop abdominal tumors</w:t>
      </w:r>
      <w:r w:rsidR="004650EE" w:rsidRPr="0075663B">
        <w:rPr>
          <w:rFonts w:ascii="Book Antiqua" w:eastAsia="MS PGothic" w:hAnsi="Book Antiqua" w:cstheme="majorHAnsi"/>
          <w:color w:val="000000" w:themeColor="text1"/>
          <w:kern w:val="0"/>
          <w:vertAlign w:val="superscript"/>
        </w:rPr>
        <w:t xml:space="preserve"> </w:t>
      </w:r>
      <w:r w:rsidR="00D602CA" w:rsidRPr="0075663B">
        <w:rPr>
          <w:rFonts w:ascii="Book Antiqua" w:eastAsia="MS PGothic" w:hAnsi="Book Antiqua" w:cstheme="majorHAnsi"/>
          <w:color w:val="000000" w:themeColor="text1"/>
          <w:kern w:val="0"/>
          <w:vertAlign w:val="superscript"/>
        </w:rPr>
        <w:t>[</w:t>
      </w:r>
      <w:r w:rsidR="00BC1381">
        <w:rPr>
          <w:rFonts w:ascii="Book Antiqua" w:eastAsia="MS PGothic" w:hAnsi="Book Antiqua" w:cstheme="majorHAnsi"/>
          <w:color w:val="000000" w:themeColor="text1"/>
          <w:kern w:val="0"/>
          <w:vertAlign w:val="superscript"/>
        </w:rPr>
        <w:t>17</w:t>
      </w:r>
      <w:r w:rsidR="00593770" w:rsidRPr="00661D0B">
        <w:rPr>
          <w:rFonts w:ascii="Book Antiqua" w:eastAsia="MS PGothic" w:hAnsi="Book Antiqua" w:cstheme="majorHAnsi"/>
          <w:color w:val="000000" w:themeColor="text1"/>
          <w:kern w:val="0"/>
          <w:vertAlign w:val="superscript"/>
        </w:rPr>
        <w:t>]</w:t>
      </w:r>
      <w:r w:rsidR="00DD236D">
        <w:rPr>
          <w:rFonts w:ascii="Book Antiqua" w:eastAsia="MS PGothic" w:hAnsi="Book Antiqua" w:cstheme="majorHAnsi"/>
          <w:color w:val="000000" w:themeColor="text1"/>
          <w:kern w:val="0"/>
        </w:rPr>
        <w:t xml:space="preserve">. </w:t>
      </w:r>
    </w:p>
    <w:p w14:paraId="17438465" w14:textId="14506BA8" w:rsidR="00E835D0" w:rsidRPr="00881327" w:rsidRDefault="00E835D0" w:rsidP="00CA4638">
      <w:pPr>
        <w:widowControl/>
        <w:adjustRightInd w:val="0"/>
        <w:snapToGrid w:val="0"/>
        <w:spacing w:line="360" w:lineRule="auto"/>
        <w:ind w:firstLine="960"/>
        <w:rPr>
          <w:rFonts w:ascii="Book Antiqua" w:eastAsia="MS PGothic" w:hAnsi="Book Antiqua" w:cstheme="majorHAnsi"/>
          <w:color w:val="000000" w:themeColor="text1"/>
          <w:kern w:val="0"/>
        </w:rPr>
      </w:pPr>
      <w:r>
        <w:rPr>
          <w:rFonts w:ascii="Book Antiqua" w:eastAsia="MS PGothic" w:hAnsi="Book Antiqua" w:cstheme="majorHAnsi"/>
          <w:color w:val="000000" w:themeColor="text1"/>
          <w:kern w:val="0"/>
        </w:rPr>
        <w:t>In conclusion, t</w:t>
      </w:r>
      <w:r w:rsidRPr="00881327">
        <w:rPr>
          <w:rFonts w:ascii="Book Antiqua" w:eastAsia="MS PGothic" w:hAnsi="Book Antiqua" w:cstheme="majorHAnsi"/>
          <w:color w:val="000000" w:themeColor="text1"/>
          <w:kern w:val="0"/>
        </w:rPr>
        <w:t>his case suggests th</w:t>
      </w:r>
      <w:r>
        <w:rPr>
          <w:rFonts w:ascii="Book Antiqua" w:eastAsia="MS PGothic" w:hAnsi="Book Antiqua" w:cstheme="majorHAnsi"/>
          <w:color w:val="000000" w:themeColor="text1"/>
          <w:kern w:val="0"/>
        </w:rPr>
        <w:t>at appendiceal diverticulitis might be</w:t>
      </w:r>
      <w:r w:rsidRPr="00881327">
        <w:rPr>
          <w:rFonts w:ascii="Book Antiqua" w:eastAsia="MS PGothic" w:hAnsi="Book Antiqua" w:cstheme="majorHAnsi"/>
          <w:color w:val="000000" w:themeColor="text1"/>
          <w:kern w:val="0"/>
        </w:rPr>
        <w:t xml:space="preserve"> a complication of appendiceal involvement of NF-1, and that it occasionally ruptures even in the abse</w:t>
      </w:r>
      <w:r>
        <w:rPr>
          <w:rFonts w:ascii="Book Antiqua" w:eastAsia="MS PGothic" w:hAnsi="Book Antiqua" w:cstheme="majorHAnsi"/>
          <w:color w:val="000000" w:themeColor="text1"/>
          <w:kern w:val="0"/>
        </w:rPr>
        <w:t>nce of intense abdominal pain. Clinicians should recog</w:t>
      </w:r>
      <w:r w:rsidRPr="00046A4A">
        <w:rPr>
          <w:rFonts w:ascii="Book Antiqua" w:eastAsia="MS PGothic" w:hAnsi="Book Antiqua" w:cstheme="majorHAnsi"/>
          <w:kern w:val="0"/>
        </w:rPr>
        <w:t>niz</w:t>
      </w:r>
      <w:r w:rsidR="00897FEF" w:rsidRPr="00046A4A">
        <w:rPr>
          <w:rFonts w:ascii="Book Antiqua" w:eastAsia="MS PGothic" w:hAnsi="Book Antiqua" w:cstheme="majorHAnsi"/>
          <w:kern w:val="0"/>
        </w:rPr>
        <w:t>e</w:t>
      </w:r>
      <w:r w:rsidR="00E43369" w:rsidRPr="00046A4A">
        <w:rPr>
          <w:rFonts w:ascii="Book Antiqua" w:eastAsia="MS PGothic" w:hAnsi="Book Antiqua" w:cstheme="majorHAnsi"/>
          <w:kern w:val="0"/>
        </w:rPr>
        <w:t xml:space="preserve"> that</w:t>
      </w:r>
      <w:r w:rsidR="00897FEF" w:rsidRPr="00046A4A">
        <w:rPr>
          <w:rFonts w:ascii="Book Antiqua" w:eastAsia="MS PGothic" w:hAnsi="Book Antiqua" w:cstheme="majorHAnsi"/>
          <w:kern w:val="0"/>
        </w:rPr>
        <w:t xml:space="preserve"> NF</w:t>
      </w:r>
      <w:r w:rsidR="001235BB">
        <w:rPr>
          <w:rFonts w:ascii="Book Antiqua" w:eastAsia="MS PGothic" w:hAnsi="Book Antiqua" w:cstheme="majorHAnsi"/>
          <w:color w:val="000000" w:themeColor="text1"/>
          <w:kern w:val="0"/>
        </w:rPr>
        <w:t>-1 can</w:t>
      </w:r>
      <w:r w:rsidR="00897FEF">
        <w:rPr>
          <w:rFonts w:ascii="Book Antiqua" w:eastAsia="MS PGothic" w:hAnsi="Book Antiqua" w:cstheme="majorHAnsi"/>
          <w:color w:val="000000" w:themeColor="text1"/>
          <w:kern w:val="0"/>
        </w:rPr>
        <w:t xml:space="preserve"> cause various </w:t>
      </w:r>
      <w:r>
        <w:rPr>
          <w:rFonts w:ascii="Book Antiqua" w:eastAsia="MS PGothic" w:hAnsi="Book Antiqua" w:cstheme="majorHAnsi"/>
          <w:color w:val="000000" w:themeColor="text1"/>
          <w:kern w:val="0"/>
        </w:rPr>
        <w:t>abdominal manifestations.</w:t>
      </w:r>
    </w:p>
    <w:p w14:paraId="2B264F38" w14:textId="77777777" w:rsidR="003B4922" w:rsidRDefault="003B4922" w:rsidP="00CA4638">
      <w:pPr>
        <w:widowControl/>
        <w:adjustRightInd w:val="0"/>
        <w:snapToGrid w:val="0"/>
        <w:spacing w:line="360" w:lineRule="auto"/>
        <w:rPr>
          <w:rFonts w:ascii="Book Antiqua" w:eastAsia="MS PGothic" w:hAnsi="Book Antiqua" w:cstheme="majorHAnsi"/>
          <w:color w:val="000000" w:themeColor="text1"/>
          <w:kern w:val="0"/>
        </w:rPr>
      </w:pPr>
    </w:p>
    <w:p w14:paraId="6605D985" w14:textId="77777777" w:rsidR="001876C6" w:rsidRPr="003B4922" w:rsidRDefault="001876C6" w:rsidP="00CA4638">
      <w:pPr>
        <w:widowControl/>
        <w:adjustRightInd w:val="0"/>
        <w:snapToGrid w:val="0"/>
        <w:spacing w:line="360" w:lineRule="auto"/>
        <w:rPr>
          <w:rFonts w:ascii="Book Antiqua" w:eastAsia="MS PGothic" w:hAnsi="Book Antiqua" w:cstheme="majorHAnsi"/>
          <w:b/>
          <w:color w:val="000000" w:themeColor="text1"/>
          <w:kern w:val="0"/>
        </w:rPr>
      </w:pPr>
      <w:r w:rsidRPr="003B4922">
        <w:rPr>
          <w:rFonts w:ascii="Book Antiqua" w:eastAsia="MS PGothic" w:hAnsi="Book Antiqua" w:cstheme="majorHAnsi"/>
          <w:b/>
          <w:color w:val="000000" w:themeColor="text1"/>
          <w:kern w:val="0"/>
        </w:rPr>
        <w:t>COMMENTS</w:t>
      </w:r>
    </w:p>
    <w:p w14:paraId="2F63C38B" w14:textId="0976A999" w:rsidR="00A54B9A" w:rsidRPr="003B4922" w:rsidRDefault="00A54B9A" w:rsidP="00CA4638">
      <w:pPr>
        <w:widowControl/>
        <w:adjustRightInd w:val="0"/>
        <w:snapToGrid w:val="0"/>
        <w:spacing w:line="360" w:lineRule="auto"/>
        <w:rPr>
          <w:rFonts w:ascii="Book Antiqua" w:eastAsia="MS PGothic" w:hAnsi="Book Antiqua" w:cstheme="majorHAnsi"/>
          <w:i/>
          <w:color w:val="000000" w:themeColor="text1"/>
          <w:kern w:val="0"/>
        </w:rPr>
      </w:pPr>
      <w:r w:rsidRPr="003B4922">
        <w:rPr>
          <w:rFonts w:ascii="Book Antiqua" w:eastAsia="MS PGothic" w:hAnsi="Book Antiqua" w:cstheme="majorHAnsi"/>
          <w:b/>
          <w:i/>
          <w:color w:val="000000" w:themeColor="text1"/>
          <w:kern w:val="0"/>
        </w:rPr>
        <w:t>Case characteristics</w:t>
      </w:r>
    </w:p>
    <w:p w14:paraId="04662EA1" w14:textId="39BB626E" w:rsidR="005A795C" w:rsidRDefault="001876C6" w:rsidP="00CA4638">
      <w:pPr>
        <w:widowControl/>
        <w:adjustRightInd w:val="0"/>
        <w:snapToGrid w:val="0"/>
        <w:spacing w:line="360" w:lineRule="auto"/>
        <w:rPr>
          <w:rFonts w:ascii="Book Antiqua" w:eastAsia="SimSun" w:hAnsi="Book Antiqua" w:cstheme="majorHAnsi"/>
          <w:color w:val="000000" w:themeColor="text1"/>
          <w:lang w:eastAsia="zh-CN"/>
        </w:rPr>
      </w:pPr>
      <w:r>
        <w:rPr>
          <w:rFonts w:ascii="Book Antiqua" w:eastAsia="MS PGothic" w:hAnsi="Book Antiqua" w:cstheme="majorHAnsi"/>
          <w:color w:val="000000" w:themeColor="text1"/>
        </w:rPr>
        <w:t>A fifty-one-</w:t>
      </w:r>
      <w:r w:rsidR="009E4270">
        <w:rPr>
          <w:rFonts w:ascii="Book Antiqua" w:eastAsia="MS PGothic" w:hAnsi="Book Antiqua" w:cstheme="majorHAnsi"/>
          <w:color w:val="000000" w:themeColor="text1"/>
        </w:rPr>
        <w:t>year old Japanese male with neurofibromatosis type 1</w:t>
      </w:r>
      <w:r>
        <w:rPr>
          <w:rFonts w:ascii="Book Antiqua" w:eastAsia="MS PGothic" w:hAnsi="Book Antiqua" w:cstheme="majorHAnsi"/>
          <w:color w:val="000000" w:themeColor="text1"/>
        </w:rPr>
        <w:t xml:space="preserve"> presented with</w:t>
      </w:r>
      <w:r w:rsidRPr="00881327">
        <w:rPr>
          <w:rFonts w:ascii="Book Antiqua" w:eastAsia="MS PGothic" w:hAnsi="Book Antiqua" w:cstheme="majorHAnsi"/>
          <w:color w:val="000000" w:themeColor="text1"/>
        </w:rPr>
        <w:t xml:space="preserve"> mild right lower quadrant pain that lasted one week.</w:t>
      </w:r>
    </w:p>
    <w:p w14:paraId="116A44B6" w14:textId="77777777" w:rsidR="004607BF" w:rsidRPr="004607BF" w:rsidRDefault="004607BF" w:rsidP="00CA4638">
      <w:pPr>
        <w:widowControl/>
        <w:adjustRightInd w:val="0"/>
        <w:snapToGrid w:val="0"/>
        <w:spacing w:line="360" w:lineRule="auto"/>
        <w:rPr>
          <w:rFonts w:ascii="Book Antiqua" w:eastAsia="SimSun" w:hAnsi="Book Antiqua" w:cstheme="majorHAnsi"/>
          <w:color w:val="000000" w:themeColor="text1"/>
          <w:lang w:eastAsia="zh-CN"/>
        </w:rPr>
      </w:pPr>
    </w:p>
    <w:p w14:paraId="4F134A4F" w14:textId="6C5A2240" w:rsidR="00A54B9A" w:rsidRPr="00B8579F" w:rsidRDefault="00A54B9A" w:rsidP="00CA4638">
      <w:pPr>
        <w:widowControl/>
        <w:adjustRightInd w:val="0"/>
        <w:snapToGrid w:val="0"/>
        <w:spacing w:line="360" w:lineRule="auto"/>
        <w:rPr>
          <w:rFonts w:ascii="Book Antiqua" w:eastAsia="MS PGothic" w:hAnsi="Book Antiqua" w:cstheme="majorHAnsi"/>
          <w:b/>
          <w:i/>
          <w:color w:val="000000" w:themeColor="text1"/>
          <w:kern w:val="0"/>
        </w:rPr>
      </w:pPr>
      <w:r w:rsidRPr="00B8579F">
        <w:rPr>
          <w:rFonts w:ascii="Book Antiqua" w:eastAsia="MS PGothic" w:hAnsi="Book Antiqua" w:cstheme="majorHAnsi"/>
          <w:b/>
          <w:i/>
          <w:color w:val="000000" w:themeColor="text1"/>
          <w:kern w:val="0"/>
        </w:rPr>
        <w:t>Clinical diagnosis</w:t>
      </w:r>
    </w:p>
    <w:p w14:paraId="6E5CD6BC" w14:textId="4F55A679" w:rsidR="005A795C" w:rsidRDefault="009E4270" w:rsidP="00CA4638">
      <w:pPr>
        <w:widowControl/>
        <w:adjustRightInd w:val="0"/>
        <w:snapToGrid w:val="0"/>
        <w:spacing w:line="360" w:lineRule="auto"/>
        <w:rPr>
          <w:rFonts w:ascii="Book Antiqua" w:eastAsia="SimSun" w:hAnsi="Book Antiqua" w:cstheme="majorHAnsi"/>
          <w:color w:val="000000" w:themeColor="text1"/>
          <w:lang w:eastAsia="zh-CN"/>
        </w:rPr>
      </w:pPr>
      <w:r>
        <w:rPr>
          <w:rFonts w:ascii="Book Antiqua" w:eastAsia="MS PGothic" w:hAnsi="Book Antiqua" w:cstheme="majorHAnsi"/>
          <w:color w:val="000000" w:themeColor="text1"/>
        </w:rPr>
        <w:t>The patient</w:t>
      </w:r>
      <w:r w:rsidR="001876C6" w:rsidRPr="00881327">
        <w:rPr>
          <w:rFonts w:ascii="Book Antiqua" w:eastAsia="MS PGothic" w:hAnsi="Book Antiqua" w:cstheme="majorHAnsi"/>
          <w:color w:val="000000" w:themeColor="text1"/>
        </w:rPr>
        <w:t xml:space="preserve"> was afebrile, but there was localized rigidity with mild tenderness in the right lower quadrant.</w:t>
      </w:r>
    </w:p>
    <w:p w14:paraId="34DAB5E9" w14:textId="77777777" w:rsidR="004607BF" w:rsidRPr="004607BF" w:rsidRDefault="004607BF" w:rsidP="00CA4638">
      <w:pPr>
        <w:widowControl/>
        <w:adjustRightInd w:val="0"/>
        <w:snapToGrid w:val="0"/>
        <w:spacing w:line="360" w:lineRule="auto"/>
        <w:rPr>
          <w:rFonts w:ascii="Book Antiqua" w:eastAsia="SimSun" w:hAnsi="Book Antiqua" w:cstheme="majorHAnsi"/>
          <w:b/>
          <w:color w:val="000000" w:themeColor="text1"/>
          <w:kern w:val="0"/>
          <w:lang w:eastAsia="zh-CN"/>
        </w:rPr>
      </w:pPr>
    </w:p>
    <w:p w14:paraId="2AAF5F63" w14:textId="08C5B9D1" w:rsidR="00A54B9A" w:rsidRPr="00B8579F" w:rsidRDefault="00A54B9A" w:rsidP="00CA4638">
      <w:pPr>
        <w:widowControl/>
        <w:adjustRightInd w:val="0"/>
        <w:snapToGrid w:val="0"/>
        <w:spacing w:line="360" w:lineRule="auto"/>
        <w:rPr>
          <w:rFonts w:ascii="Book Antiqua" w:eastAsia="MS PGothic" w:hAnsi="Book Antiqua" w:cstheme="majorHAnsi"/>
          <w:b/>
          <w:i/>
          <w:color w:val="000000" w:themeColor="text1"/>
          <w:kern w:val="0"/>
        </w:rPr>
      </w:pPr>
      <w:r w:rsidRPr="00B8579F">
        <w:rPr>
          <w:rFonts w:ascii="Book Antiqua" w:eastAsia="MS PGothic" w:hAnsi="Book Antiqua" w:cstheme="majorHAnsi"/>
          <w:b/>
          <w:i/>
          <w:color w:val="000000" w:themeColor="text1"/>
          <w:kern w:val="0"/>
        </w:rPr>
        <w:lastRenderedPageBreak/>
        <w:t>Differential diagnosis</w:t>
      </w:r>
    </w:p>
    <w:p w14:paraId="50EBCAE0" w14:textId="149FFB16" w:rsidR="005A795C" w:rsidRPr="004607BF" w:rsidRDefault="00421894" w:rsidP="00CA4638">
      <w:pPr>
        <w:widowControl/>
        <w:adjustRightInd w:val="0"/>
        <w:snapToGrid w:val="0"/>
        <w:spacing w:line="360" w:lineRule="auto"/>
        <w:rPr>
          <w:rFonts w:ascii="Book Antiqua" w:eastAsia="SimSun" w:hAnsi="Book Antiqua" w:cstheme="majorHAnsi"/>
          <w:color w:val="000000" w:themeColor="text1"/>
          <w:lang w:eastAsia="zh-CN"/>
        </w:rPr>
      </w:pPr>
      <w:r>
        <w:rPr>
          <w:rFonts w:ascii="Book Antiqua" w:eastAsia="MS PGothic" w:hAnsi="Book Antiqua" w:cstheme="majorHAnsi"/>
          <w:color w:val="000000" w:themeColor="text1"/>
          <w:kern w:val="0"/>
        </w:rPr>
        <w:t>Based on the pathological findings, the diagnosis of ap</w:t>
      </w:r>
      <w:r w:rsidR="00A24368">
        <w:rPr>
          <w:rFonts w:ascii="Book Antiqua" w:eastAsia="MS PGothic" w:hAnsi="Book Antiqua" w:cstheme="majorHAnsi"/>
          <w:color w:val="000000" w:themeColor="text1"/>
          <w:kern w:val="0"/>
        </w:rPr>
        <w:t xml:space="preserve">pendiceal diverticulitis and </w:t>
      </w:r>
      <w:r>
        <w:rPr>
          <w:rFonts w:ascii="Book Antiqua" w:eastAsia="MS PGothic" w:hAnsi="Book Antiqua" w:cstheme="majorHAnsi"/>
          <w:color w:val="000000" w:themeColor="text1"/>
          <w:kern w:val="0"/>
        </w:rPr>
        <w:t>app</w:t>
      </w:r>
      <w:r w:rsidR="00A24368">
        <w:rPr>
          <w:rFonts w:ascii="Book Antiqua" w:eastAsia="MS PGothic" w:hAnsi="Book Antiqua" w:cstheme="majorHAnsi"/>
          <w:color w:val="000000" w:themeColor="text1"/>
          <w:kern w:val="0"/>
        </w:rPr>
        <w:t>endiceal neurofibroma was made, although</w:t>
      </w:r>
      <w:r w:rsidR="00A24368" w:rsidRPr="00A24368">
        <w:rPr>
          <w:rFonts w:ascii="Book Antiqua" w:eastAsia="MS PGothic" w:hAnsi="Book Antiqua" w:cstheme="majorHAnsi"/>
          <w:color w:val="000000" w:themeColor="text1"/>
        </w:rPr>
        <w:t xml:space="preserve"> </w:t>
      </w:r>
      <w:r w:rsidR="00A24368" w:rsidRPr="00881327">
        <w:rPr>
          <w:rFonts w:ascii="Book Antiqua" w:eastAsia="MS PGothic" w:hAnsi="Book Antiqua" w:cstheme="majorHAnsi"/>
          <w:color w:val="000000" w:themeColor="text1"/>
        </w:rPr>
        <w:t>the clinical diagno</w:t>
      </w:r>
      <w:r w:rsidR="00A24368">
        <w:rPr>
          <w:rFonts w:ascii="Book Antiqua" w:eastAsia="MS PGothic" w:hAnsi="Book Antiqua" w:cstheme="majorHAnsi"/>
          <w:color w:val="000000" w:themeColor="text1"/>
        </w:rPr>
        <w:t xml:space="preserve">sis was </w:t>
      </w:r>
      <w:r w:rsidR="00A24368" w:rsidRPr="00881327">
        <w:rPr>
          <w:rFonts w:ascii="Book Antiqua" w:eastAsia="MS PGothic" w:hAnsi="Book Antiqua" w:cstheme="majorHAnsi"/>
          <w:color w:val="000000" w:themeColor="text1"/>
        </w:rPr>
        <w:t>perforated acute appendicitis with periappendiceal abscess</w:t>
      </w:r>
      <w:r w:rsidR="004607BF">
        <w:rPr>
          <w:rFonts w:ascii="Book Antiqua" w:eastAsia="SimSun" w:hAnsi="Book Antiqua" w:cstheme="majorHAnsi" w:hint="eastAsia"/>
          <w:color w:val="000000" w:themeColor="text1"/>
          <w:lang w:eastAsia="zh-CN"/>
        </w:rPr>
        <w:t>.</w:t>
      </w:r>
    </w:p>
    <w:p w14:paraId="45818389" w14:textId="77777777" w:rsidR="004607BF" w:rsidRPr="004607BF" w:rsidRDefault="004607BF"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6C9EAACD" w14:textId="33A1C839" w:rsidR="00A54B9A" w:rsidRPr="00B8579F" w:rsidRDefault="00A54B9A" w:rsidP="00CA4638">
      <w:pPr>
        <w:widowControl/>
        <w:adjustRightInd w:val="0"/>
        <w:snapToGrid w:val="0"/>
        <w:spacing w:line="360" w:lineRule="auto"/>
        <w:rPr>
          <w:rFonts w:ascii="Book Antiqua" w:eastAsia="MS PGothic" w:hAnsi="Book Antiqua" w:cstheme="majorHAnsi"/>
          <w:b/>
          <w:i/>
          <w:color w:val="000000" w:themeColor="text1"/>
          <w:kern w:val="0"/>
        </w:rPr>
      </w:pPr>
      <w:r w:rsidRPr="00B8579F">
        <w:rPr>
          <w:rFonts w:ascii="Book Antiqua" w:eastAsia="MS PGothic" w:hAnsi="Book Antiqua" w:cstheme="majorHAnsi"/>
          <w:b/>
          <w:i/>
          <w:color w:val="000000" w:themeColor="text1"/>
          <w:kern w:val="0"/>
        </w:rPr>
        <w:t>Laboratory diagnosis</w:t>
      </w:r>
    </w:p>
    <w:p w14:paraId="26B5DDBE" w14:textId="5B3E4D56" w:rsidR="001876C6" w:rsidRDefault="001876C6" w:rsidP="00CA4638">
      <w:pPr>
        <w:widowControl/>
        <w:adjustRightInd w:val="0"/>
        <w:snapToGrid w:val="0"/>
        <w:spacing w:line="360" w:lineRule="auto"/>
        <w:rPr>
          <w:rFonts w:ascii="Book Antiqua" w:eastAsia="SimSun" w:hAnsi="Book Antiqua" w:cstheme="majorHAnsi"/>
          <w:color w:val="000000" w:themeColor="text1"/>
          <w:lang w:eastAsia="zh-CN"/>
        </w:rPr>
      </w:pPr>
      <w:r>
        <w:rPr>
          <w:rFonts w:ascii="Book Antiqua" w:eastAsia="MS PGothic" w:hAnsi="Book Antiqua" w:cstheme="majorHAnsi"/>
          <w:color w:val="000000" w:themeColor="text1"/>
        </w:rPr>
        <w:t xml:space="preserve">The patient had elevated </w:t>
      </w:r>
      <w:r w:rsidR="00B8579F">
        <w:rPr>
          <w:rFonts w:ascii="Book Antiqua" w:eastAsia="MS PGothic" w:hAnsi="Book Antiqua" w:cstheme="majorHAnsi"/>
          <w:color w:val="000000" w:themeColor="text1"/>
        </w:rPr>
        <w:t xml:space="preserve">hematological values for </w:t>
      </w:r>
      <w:r>
        <w:rPr>
          <w:rFonts w:ascii="Book Antiqua" w:eastAsia="MS PGothic" w:hAnsi="Book Antiqua" w:cstheme="majorHAnsi"/>
          <w:color w:val="000000" w:themeColor="text1"/>
        </w:rPr>
        <w:t>white blood cell count (</w:t>
      </w:r>
      <w:r w:rsidR="004607BF">
        <w:rPr>
          <w:rFonts w:ascii="Book Antiqua" w:eastAsia="MS PGothic" w:hAnsi="Book Antiqua" w:cstheme="majorHAnsi"/>
          <w:color w:val="000000" w:themeColor="text1"/>
        </w:rPr>
        <w:t>13</w:t>
      </w:r>
      <w:r w:rsidRPr="00881327">
        <w:rPr>
          <w:rFonts w:ascii="Book Antiqua" w:eastAsia="MS PGothic" w:hAnsi="Book Antiqua" w:cstheme="majorHAnsi"/>
          <w:color w:val="000000" w:themeColor="text1"/>
        </w:rPr>
        <w:t>58</w:t>
      </w:r>
      <w:r w:rsidR="004607BF">
        <w:rPr>
          <w:rFonts w:ascii="Book Antiqua" w:eastAsia="MS PGothic" w:hAnsi="Book Antiqua" w:cstheme="majorHAnsi"/>
          <w:color w:val="000000" w:themeColor="text1"/>
        </w:rPr>
        <w:t>0</w:t>
      </w:r>
      <w:r w:rsidR="00B8579F">
        <w:rPr>
          <w:rFonts w:ascii="Book Antiqua" w:eastAsia="MS PGothic" w:hAnsi="Book Antiqua" w:cstheme="majorHAnsi"/>
          <w:color w:val="000000" w:themeColor="text1"/>
        </w:rPr>
        <w:t>/mL) with 84% neutrophils</w:t>
      </w:r>
      <w:r w:rsidR="00A24368">
        <w:rPr>
          <w:rFonts w:ascii="Book Antiqua" w:eastAsia="MS PGothic" w:hAnsi="Book Antiqua" w:cstheme="majorHAnsi"/>
          <w:color w:val="000000" w:themeColor="text1"/>
        </w:rPr>
        <w:t>,</w:t>
      </w:r>
      <w:r>
        <w:rPr>
          <w:rFonts w:ascii="Book Antiqua" w:eastAsia="MS PGothic" w:hAnsi="Book Antiqua" w:cstheme="majorHAnsi"/>
          <w:color w:val="000000" w:themeColor="text1"/>
        </w:rPr>
        <w:t xml:space="preserve"> </w:t>
      </w:r>
      <w:r w:rsidR="00B8579F">
        <w:rPr>
          <w:rFonts w:ascii="Book Antiqua" w:eastAsia="MS PGothic" w:hAnsi="Book Antiqua" w:cstheme="majorHAnsi"/>
          <w:color w:val="000000" w:themeColor="text1"/>
        </w:rPr>
        <w:t xml:space="preserve">and </w:t>
      </w:r>
      <w:r>
        <w:rPr>
          <w:rFonts w:ascii="Book Antiqua" w:eastAsia="MS PGothic" w:hAnsi="Book Antiqua" w:cstheme="majorHAnsi"/>
          <w:color w:val="000000" w:themeColor="text1"/>
        </w:rPr>
        <w:t>C-reactive protein (</w:t>
      </w:r>
      <w:r w:rsidRPr="00881327">
        <w:rPr>
          <w:rFonts w:ascii="Book Antiqua" w:eastAsia="MS PGothic" w:hAnsi="Book Antiqua" w:cstheme="majorHAnsi"/>
          <w:color w:val="000000" w:themeColor="text1"/>
        </w:rPr>
        <w:t>7.26 mg/dL</w:t>
      </w:r>
      <w:r>
        <w:rPr>
          <w:rFonts w:ascii="Book Antiqua" w:eastAsia="MS PGothic" w:hAnsi="Book Antiqua" w:cstheme="majorHAnsi"/>
          <w:color w:val="000000" w:themeColor="text1"/>
        </w:rPr>
        <w:t>).</w:t>
      </w:r>
    </w:p>
    <w:p w14:paraId="2152CADA" w14:textId="77777777" w:rsidR="00326A1D" w:rsidRPr="00326A1D" w:rsidRDefault="00326A1D" w:rsidP="00CA4638">
      <w:pPr>
        <w:widowControl/>
        <w:adjustRightInd w:val="0"/>
        <w:snapToGrid w:val="0"/>
        <w:spacing w:line="360" w:lineRule="auto"/>
        <w:rPr>
          <w:rFonts w:ascii="Book Antiqua" w:eastAsia="SimSun" w:hAnsi="Book Antiqua" w:cstheme="majorHAnsi"/>
          <w:color w:val="000000" w:themeColor="text1"/>
          <w:lang w:eastAsia="zh-CN"/>
        </w:rPr>
      </w:pPr>
    </w:p>
    <w:p w14:paraId="36B0B027" w14:textId="5B5CEC75" w:rsidR="00A54B9A" w:rsidRPr="00B8579F" w:rsidRDefault="00A54B9A" w:rsidP="00CA4638">
      <w:pPr>
        <w:widowControl/>
        <w:adjustRightInd w:val="0"/>
        <w:snapToGrid w:val="0"/>
        <w:spacing w:line="360" w:lineRule="auto"/>
        <w:rPr>
          <w:rFonts w:ascii="Book Antiqua" w:eastAsia="MS PGothic" w:hAnsi="Book Antiqua" w:cstheme="majorHAnsi"/>
          <w:i/>
          <w:color w:val="000000" w:themeColor="text1"/>
          <w:kern w:val="0"/>
        </w:rPr>
      </w:pPr>
      <w:r w:rsidRPr="00B8579F">
        <w:rPr>
          <w:rFonts w:ascii="Book Antiqua" w:eastAsia="MS PGothic" w:hAnsi="Book Antiqua" w:cstheme="majorHAnsi"/>
          <w:b/>
          <w:i/>
          <w:color w:val="000000" w:themeColor="text1"/>
          <w:kern w:val="0"/>
        </w:rPr>
        <w:t>Imaging diagnosis</w:t>
      </w:r>
    </w:p>
    <w:p w14:paraId="7976AFAC" w14:textId="1E5431CA" w:rsidR="001876C6" w:rsidRDefault="001876C6" w:rsidP="00CA4638">
      <w:pPr>
        <w:widowControl/>
        <w:adjustRightInd w:val="0"/>
        <w:snapToGrid w:val="0"/>
        <w:spacing w:line="360" w:lineRule="auto"/>
        <w:rPr>
          <w:rFonts w:ascii="Book Antiqua" w:eastAsia="SimSun" w:hAnsi="Book Antiqua" w:cstheme="majorHAnsi"/>
          <w:b/>
          <w:color w:val="000000" w:themeColor="text1"/>
          <w:kern w:val="0"/>
          <w:lang w:eastAsia="zh-CN"/>
        </w:rPr>
      </w:pPr>
      <w:r w:rsidRPr="001876C6">
        <w:rPr>
          <w:rFonts w:ascii="Book Antiqua" w:eastAsia="MS PGothic" w:hAnsi="Book Antiqua" w:cstheme="majorHAnsi"/>
          <w:color w:val="000000" w:themeColor="text1"/>
          <w:kern w:val="0"/>
        </w:rPr>
        <w:t>An emergent abdominal computed tomography showed an inflamed and diffusely thickened appendix and abdominal abscess</w:t>
      </w:r>
      <w:r>
        <w:rPr>
          <w:rFonts w:ascii="Book Antiqua" w:eastAsia="MS PGothic" w:hAnsi="Book Antiqua" w:cstheme="majorHAnsi"/>
          <w:b/>
          <w:color w:val="000000" w:themeColor="text1"/>
          <w:kern w:val="0"/>
        </w:rPr>
        <w:t>.</w:t>
      </w:r>
    </w:p>
    <w:p w14:paraId="003CC073" w14:textId="77777777" w:rsidR="00326A1D" w:rsidRPr="00326A1D" w:rsidRDefault="00326A1D" w:rsidP="00CA4638">
      <w:pPr>
        <w:widowControl/>
        <w:adjustRightInd w:val="0"/>
        <w:snapToGrid w:val="0"/>
        <w:spacing w:line="360" w:lineRule="auto"/>
        <w:rPr>
          <w:rFonts w:ascii="Book Antiqua" w:eastAsia="SimSun" w:hAnsi="Book Antiqua" w:cstheme="majorHAnsi"/>
          <w:b/>
          <w:color w:val="000000" w:themeColor="text1"/>
          <w:kern w:val="0"/>
          <w:lang w:eastAsia="zh-CN"/>
        </w:rPr>
      </w:pPr>
    </w:p>
    <w:p w14:paraId="665EC165" w14:textId="25EB7C44" w:rsidR="00A54B9A" w:rsidRPr="00B8579F" w:rsidRDefault="00A54B9A" w:rsidP="00CA4638">
      <w:pPr>
        <w:widowControl/>
        <w:adjustRightInd w:val="0"/>
        <w:snapToGrid w:val="0"/>
        <w:spacing w:line="360" w:lineRule="auto"/>
        <w:rPr>
          <w:rFonts w:ascii="Book Antiqua" w:eastAsia="MS PGothic" w:hAnsi="Book Antiqua" w:cstheme="majorHAnsi"/>
          <w:b/>
          <w:i/>
          <w:color w:val="000000" w:themeColor="text1"/>
          <w:kern w:val="0"/>
        </w:rPr>
      </w:pPr>
      <w:r w:rsidRPr="00B8579F">
        <w:rPr>
          <w:rFonts w:ascii="Book Antiqua" w:eastAsia="MS PGothic" w:hAnsi="Book Antiqua" w:cstheme="majorHAnsi"/>
          <w:b/>
          <w:i/>
          <w:color w:val="000000" w:themeColor="text1"/>
          <w:kern w:val="0"/>
        </w:rPr>
        <w:t>Pathological diagnosis</w:t>
      </w:r>
    </w:p>
    <w:p w14:paraId="095C2A2E" w14:textId="21C27CBD" w:rsidR="001876C6" w:rsidRDefault="001876C6" w:rsidP="00CA4638">
      <w:pPr>
        <w:widowControl/>
        <w:adjustRightInd w:val="0"/>
        <w:snapToGrid w:val="0"/>
        <w:spacing w:line="360" w:lineRule="auto"/>
        <w:rPr>
          <w:rFonts w:ascii="Book Antiqua" w:eastAsia="SimSun" w:hAnsi="Book Antiqua" w:cstheme="majorHAnsi"/>
          <w:b/>
          <w:color w:val="000000" w:themeColor="text1"/>
          <w:kern w:val="0"/>
          <w:lang w:eastAsia="zh-CN"/>
        </w:rPr>
      </w:pPr>
      <w:r w:rsidRPr="001876C6">
        <w:rPr>
          <w:rFonts w:ascii="Book Antiqua" w:eastAsia="MS PGothic" w:hAnsi="Book Antiqua" w:cstheme="majorHAnsi"/>
          <w:color w:val="000000" w:themeColor="text1"/>
          <w:kern w:val="0"/>
        </w:rPr>
        <w:t>The pathological examination revealed diffusely proliferated tumor cells of a neurofibroma, coexistent with multiple appendiceal diverticulums</w:t>
      </w:r>
      <w:r w:rsidR="00326A1D">
        <w:rPr>
          <w:rFonts w:ascii="Book Antiqua" w:eastAsia="SimSun" w:hAnsi="Book Antiqua" w:cstheme="majorHAnsi" w:hint="eastAsia"/>
          <w:b/>
          <w:color w:val="000000" w:themeColor="text1"/>
          <w:kern w:val="0"/>
          <w:lang w:eastAsia="zh-CN"/>
        </w:rPr>
        <w:t>.</w:t>
      </w:r>
    </w:p>
    <w:p w14:paraId="31479240" w14:textId="77777777" w:rsidR="00326A1D" w:rsidRPr="00326A1D" w:rsidRDefault="00326A1D" w:rsidP="00CA4638">
      <w:pPr>
        <w:widowControl/>
        <w:adjustRightInd w:val="0"/>
        <w:snapToGrid w:val="0"/>
        <w:spacing w:line="360" w:lineRule="auto"/>
        <w:rPr>
          <w:rFonts w:ascii="Book Antiqua" w:eastAsia="SimSun" w:hAnsi="Book Antiqua" w:cstheme="majorHAnsi"/>
          <w:b/>
          <w:color w:val="000000" w:themeColor="text1"/>
          <w:kern w:val="0"/>
          <w:lang w:eastAsia="zh-CN"/>
        </w:rPr>
      </w:pPr>
    </w:p>
    <w:p w14:paraId="6FD2A55C" w14:textId="20432C98" w:rsidR="00A54B9A" w:rsidRPr="00B8579F" w:rsidRDefault="00A54B9A" w:rsidP="00CA4638">
      <w:pPr>
        <w:widowControl/>
        <w:adjustRightInd w:val="0"/>
        <w:snapToGrid w:val="0"/>
        <w:spacing w:line="360" w:lineRule="auto"/>
        <w:rPr>
          <w:rFonts w:ascii="Book Antiqua" w:eastAsia="MS PGothic" w:hAnsi="Book Antiqua" w:cstheme="majorHAnsi"/>
          <w:i/>
          <w:color w:val="000000" w:themeColor="text1"/>
          <w:kern w:val="0"/>
        </w:rPr>
      </w:pPr>
      <w:r w:rsidRPr="00B8579F">
        <w:rPr>
          <w:rFonts w:ascii="Book Antiqua" w:eastAsia="MS PGothic" w:hAnsi="Book Antiqua" w:cstheme="majorHAnsi"/>
          <w:b/>
          <w:i/>
          <w:color w:val="000000" w:themeColor="text1"/>
          <w:kern w:val="0"/>
        </w:rPr>
        <w:t>Treatment</w:t>
      </w:r>
    </w:p>
    <w:p w14:paraId="2888A9D4" w14:textId="510D0AA7" w:rsidR="001876C6" w:rsidRDefault="001876C6" w:rsidP="00CA4638">
      <w:pPr>
        <w:widowControl/>
        <w:adjustRightInd w:val="0"/>
        <w:snapToGrid w:val="0"/>
        <w:spacing w:line="360" w:lineRule="auto"/>
        <w:rPr>
          <w:rFonts w:ascii="Book Antiqua" w:eastAsia="SimSun" w:hAnsi="Book Antiqua" w:cstheme="majorHAnsi"/>
          <w:color w:val="000000" w:themeColor="text1"/>
          <w:lang w:eastAsia="zh-CN"/>
        </w:rPr>
      </w:pPr>
      <w:r w:rsidRPr="00881327">
        <w:rPr>
          <w:rFonts w:ascii="Book Antiqua" w:eastAsia="MS PGothic" w:hAnsi="Book Antiqua" w:cstheme="majorHAnsi"/>
          <w:color w:val="000000" w:themeColor="text1"/>
        </w:rPr>
        <w:t>An emergency appendectomy</w:t>
      </w:r>
      <w:r w:rsidRPr="00881327" w:rsidDel="009C19D8">
        <w:rPr>
          <w:rFonts w:ascii="Book Antiqua" w:eastAsia="MS PGothic" w:hAnsi="Book Antiqua" w:cstheme="majorHAnsi"/>
          <w:color w:val="000000" w:themeColor="text1"/>
        </w:rPr>
        <w:t xml:space="preserve"> </w:t>
      </w:r>
      <w:r>
        <w:rPr>
          <w:rFonts w:ascii="Book Antiqua" w:eastAsia="MS PGothic" w:hAnsi="Book Antiqua" w:cstheme="majorHAnsi"/>
          <w:color w:val="000000" w:themeColor="text1"/>
        </w:rPr>
        <w:t>and the following conservative treatment</w:t>
      </w:r>
      <w:r w:rsidR="00B8579F">
        <w:rPr>
          <w:rFonts w:ascii="Book Antiqua" w:eastAsia="MS PGothic" w:hAnsi="Book Antiqua" w:cstheme="majorHAnsi"/>
          <w:color w:val="000000" w:themeColor="text1"/>
        </w:rPr>
        <w:t>s of</w:t>
      </w:r>
      <w:r>
        <w:rPr>
          <w:rFonts w:ascii="Book Antiqua" w:eastAsia="MS PGothic" w:hAnsi="Book Antiqua" w:cstheme="majorHAnsi"/>
          <w:color w:val="000000" w:themeColor="text1"/>
        </w:rPr>
        <w:t xml:space="preserve"> antibiotics and drainage were conducted.</w:t>
      </w:r>
    </w:p>
    <w:p w14:paraId="3D38302F" w14:textId="77777777" w:rsidR="00326A1D" w:rsidRPr="00326A1D" w:rsidRDefault="00326A1D" w:rsidP="00CA4638">
      <w:pPr>
        <w:widowControl/>
        <w:adjustRightInd w:val="0"/>
        <w:snapToGrid w:val="0"/>
        <w:spacing w:line="360" w:lineRule="auto"/>
        <w:rPr>
          <w:rFonts w:ascii="Book Antiqua" w:eastAsia="SimSun" w:hAnsi="Book Antiqua" w:cstheme="majorHAnsi"/>
          <w:color w:val="000000" w:themeColor="text1"/>
          <w:lang w:eastAsia="zh-CN"/>
        </w:rPr>
      </w:pPr>
    </w:p>
    <w:p w14:paraId="57608FAA" w14:textId="7205553D" w:rsidR="00A54B9A" w:rsidRPr="00B8579F" w:rsidRDefault="00A54B9A" w:rsidP="00CA4638">
      <w:pPr>
        <w:widowControl/>
        <w:adjustRightInd w:val="0"/>
        <w:snapToGrid w:val="0"/>
        <w:spacing w:line="360" w:lineRule="auto"/>
        <w:rPr>
          <w:rFonts w:ascii="Book Antiqua" w:eastAsia="MS PGothic" w:hAnsi="Book Antiqua" w:cstheme="majorHAnsi"/>
          <w:b/>
          <w:i/>
          <w:color w:val="000000" w:themeColor="text1"/>
          <w:kern w:val="0"/>
        </w:rPr>
      </w:pPr>
      <w:r w:rsidRPr="00B8579F">
        <w:rPr>
          <w:rFonts w:ascii="Book Antiqua" w:eastAsia="MS PGothic" w:hAnsi="Book Antiqua" w:cstheme="majorHAnsi"/>
          <w:b/>
          <w:i/>
          <w:color w:val="000000" w:themeColor="text1"/>
          <w:kern w:val="0"/>
        </w:rPr>
        <w:t>Related reports</w:t>
      </w:r>
    </w:p>
    <w:p w14:paraId="3F855373" w14:textId="3BD27C65" w:rsidR="001876C6" w:rsidRDefault="001876C6"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color w:val="000000" w:themeColor="text1"/>
          <w:kern w:val="0"/>
        </w:rPr>
        <w:t>An appendiceal neurofibroma is a rare neoplasm associated</w:t>
      </w:r>
      <w:r>
        <w:rPr>
          <w:rFonts w:ascii="Book Antiqua" w:eastAsia="MS PGothic" w:hAnsi="Book Antiqua" w:cstheme="majorHAnsi"/>
          <w:color w:val="000000" w:themeColor="text1"/>
          <w:kern w:val="0"/>
        </w:rPr>
        <w:t xml:space="preserve"> with neurofibromatosis type 1. A</w:t>
      </w:r>
      <w:r w:rsidRPr="00881327">
        <w:rPr>
          <w:rFonts w:ascii="Book Antiqua" w:eastAsia="MS PGothic" w:hAnsi="Book Antiqua" w:cstheme="majorHAnsi"/>
          <w:color w:val="000000" w:themeColor="text1"/>
          <w:kern w:val="0"/>
        </w:rPr>
        <w:t>ppendicea</w:t>
      </w:r>
      <w:r>
        <w:rPr>
          <w:rFonts w:ascii="Book Antiqua" w:eastAsia="MS PGothic" w:hAnsi="Book Antiqua" w:cstheme="majorHAnsi"/>
          <w:color w:val="000000" w:themeColor="text1"/>
          <w:kern w:val="0"/>
        </w:rPr>
        <w:t>l diverticulitis occasionally</w:t>
      </w:r>
      <w:r w:rsidRPr="00046A4A">
        <w:rPr>
          <w:rFonts w:ascii="Book Antiqua" w:eastAsia="MS PGothic" w:hAnsi="Book Antiqua" w:cstheme="majorHAnsi"/>
          <w:kern w:val="0"/>
        </w:rPr>
        <w:t xml:space="preserve"> rupture</w:t>
      </w:r>
      <w:r w:rsidRPr="00881327">
        <w:rPr>
          <w:rFonts w:ascii="Book Antiqua" w:eastAsia="MS PGothic" w:hAnsi="Book Antiqua" w:cstheme="majorHAnsi"/>
          <w:color w:val="000000" w:themeColor="text1"/>
          <w:kern w:val="0"/>
        </w:rPr>
        <w:t>s in the ab</w:t>
      </w:r>
      <w:r>
        <w:rPr>
          <w:rFonts w:ascii="Book Antiqua" w:eastAsia="MS PGothic" w:hAnsi="Book Antiqua" w:cstheme="majorHAnsi"/>
          <w:color w:val="000000" w:themeColor="text1"/>
          <w:kern w:val="0"/>
        </w:rPr>
        <w:t xml:space="preserve">sence of intense abdominal pain. </w:t>
      </w:r>
      <w:r w:rsidR="00B8579F">
        <w:rPr>
          <w:rFonts w:ascii="Book Antiqua" w:eastAsia="MS PGothic" w:hAnsi="Book Antiqua" w:cstheme="majorHAnsi"/>
          <w:color w:val="000000" w:themeColor="text1"/>
          <w:kern w:val="0"/>
        </w:rPr>
        <w:t>Although r</w:t>
      </w:r>
      <w:r>
        <w:rPr>
          <w:rFonts w:ascii="Book Antiqua" w:eastAsia="MS PGothic" w:hAnsi="Book Antiqua" w:cstheme="majorHAnsi"/>
          <w:color w:val="000000" w:themeColor="text1"/>
          <w:kern w:val="0"/>
        </w:rPr>
        <w:t>ecent</w:t>
      </w:r>
      <w:r w:rsidRPr="00881327">
        <w:rPr>
          <w:rFonts w:ascii="Book Antiqua" w:eastAsia="MS PGothic" w:hAnsi="Book Antiqua" w:cstheme="majorHAnsi"/>
          <w:color w:val="000000" w:themeColor="text1"/>
          <w:kern w:val="0"/>
        </w:rPr>
        <w:t xml:space="preserve"> reports </w:t>
      </w:r>
      <w:r>
        <w:rPr>
          <w:rFonts w:ascii="Book Antiqua" w:eastAsia="MS PGothic" w:hAnsi="Book Antiqua" w:cstheme="majorHAnsi"/>
          <w:color w:val="000000" w:themeColor="text1"/>
          <w:kern w:val="0"/>
        </w:rPr>
        <w:t>highlight</w:t>
      </w:r>
      <w:r w:rsidRPr="00881327">
        <w:rPr>
          <w:rFonts w:ascii="Book Antiqua" w:eastAsia="MS PGothic" w:hAnsi="Book Antiqua" w:cstheme="majorHAnsi"/>
          <w:color w:val="000000" w:themeColor="text1"/>
          <w:kern w:val="0"/>
        </w:rPr>
        <w:t xml:space="preserve"> the association between appendiceal diverticulum and appendiceal neoplasms</w:t>
      </w:r>
      <w:r w:rsidR="00B8579F">
        <w:rPr>
          <w:rFonts w:ascii="Book Antiqua" w:eastAsia="MS PGothic" w:hAnsi="Book Antiqua" w:cstheme="majorHAnsi"/>
          <w:b/>
          <w:color w:val="000000" w:themeColor="text1"/>
          <w:kern w:val="0"/>
        </w:rPr>
        <w:t xml:space="preserve">, </w:t>
      </w:r>
      <w:r w:rsidR="00B8579F" w:rsidRPr="00B8579F">
        <w:rPr>
          <w:rFonts w:ascii="Book Antiqua" w:eastAsia="MS PGothic" w:hAnsi="Book Antiqua" w:cstheme="majorHAnsi"/>
          <w:color w:val="000000" w:themeColor="text1"/>
          <w:kern w:val="0"/>
        </w:rPr>
        <w:t xml:space="preserve">there is still little information on the association between appendiceal diverticulitis and </w:t>
      </w:r>
      <w:r w:rsidR="00B8579F">
        <w:rPr>
          <w:rFonts w:ascii="Book Antiqua" w:eastAsia="MS PGothic" w:hAnsi="Book Antiqua" w:cstheme="majorHAnsi"/>
          <w:color w:val="000000" w:themeColor="text1"/>
          <w:kern w:val="0"/>
        </w:rPr>
        <w:t xml:space="preserve">appendiceal neurofibroma in neurofibromatosis type </w:t>
      </w:r>
      <w:r w:rsidR="00B8579F" w:rsidRPr="00B8579F">
        <w:rPr>
          <w:rFonts w:ascii="Book Antiqua" w:eastAsia="MS PGothic" w:hAnsi="Book Antiqua" w:cstheme="majorHAnsi"/>
          <w:color w:val="000000" w:themeColor="text1"/>
          <w:kern w:val="0"/>
        </w:rPr>
        <w:t>1.</w:t>
      </w:r>
    </w:p>
    <w:p w14:paraId="2F9D4687" w14:textId="77777777" w:rsidR="00326A1D" w:rsidRPr="00326A1D" w:rsidRDefault="00326A1D" w:rsidP="00CA4638">
      <w:pPr>
        <w:widowControl/>
        <w:adjustRightInd w:val="0"/>
        <w:snapToGrid w:val="0"/>
        <w:spacing w:line="360" w:lineRule="auto"/>
        <w:rPr>
          <w:rFonts w:ascii="Book Antiqua" w:eastAsia="SimSun" w:hAnsi="Book Antiqua" w:cstheme="majorHAnsi"/>
          <w:b/>
          <w:color w:val="000000" w:themeColor="text1"/>
          <w:kern w:val="0"/>
          <w:lang w:eastAsia="zh-CN"/>
        </w:rPr>
      </w:pPr>
    </w:p>
    <w:p w14:paraId="3E2CA899" w14:textId="758EED8B" w:rsidR="00A54B9A" w:rsidRPr="00B8579F" w:rsidRDefault="00A54B9A" w:rsidP="00CA4638">
      <w:pPr>
        <w:widowControl/>
        <w:adjustRightInd w:val="0"/>
        <w:snapToGrid w:val="0"/>
        <w:spacing w:line="360" w:lineRule="auto"/>
        <w:rPr>
          <w:rFonts w:ascii="Book Antiqua" w:eastAsia="MS PGothic" w:hAnsi="Book Antiqua" w:cstheme="majorHAnsi"/>
          <w:b/>
          <w:i/>
          <w:color w:val="000000" w:themeColor="text1"/>
          <w:kern w:val="0"/>
        </w:rPr>
      </w:pPr>
      <w:r w:rsidRPr="00B8579F">
        <w:rPr>
          <w:rFonts w:ascii="Book Antiqua" w:eastAsia="MS PGothic" w:hAnsi="Book Antiqua" w:cstheme="majorHAnsi"/>
          <w:b/>
          <w:i/>
          <w:color w:val="000000" w:themeColor="text1"/>
          <w:kern w:val="0"/>
        </w:rPr>
        <w:t xml:space="preserve">Term explanation </w:t>
      </w:r>
    </w:p>
    <w:p w14:paraId="3F036953" w14:textId="46484B93" w:rsidR="001876C6" w:rsidRDefault="001876C6"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1876C6">
        <w:rPr>
          <w:rFonts w:ascii="Book Antiqua" w:eastAsia="MS PGothic" w:hAnsi="Book Antiqua" w:cstheme="majorHAnsi"/>
          <w:color w:val="000000" w:themeColor="text1"/>
          <w:kern w:val="0"/>
        </w:rPr>
        <w:t xml:space="preserve">An appendiceal neurofibroma is a rare neoplasm associated with neurofibromatosis type 1. </w:t>
      </w:r>
    </w:p>
    <w:p w14:paraId="3FA77F83" w14:textId="77777777" w:rsidR="00326A1D" w:rsidRPr="00326A1D" w:rsidRDefault="00326A1D"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68706BE3" w14:textId="23A6F819" w:rsidR="00A54B9A" w:rsidRPr="005B52F8" w:rsidRDefault="00A54B9A" w:rsidP="00CA4638">
      <w:pPr>
        <w:widowControl/>
        <w:adjustRightInd w:val="0"/>
        <w:snapToGrid w:val="0"/>
        <w:spacing w:line="360" w:lineRule="auto"/>
        <w:rPr>
          <w:rFonts w:ascii="Book Antiqua" w:eastAsia="MS PGothic" w:hAnsi="Book Antiqua" w:cstheme="majorHAnsi"/>
          <w:b/>
          <w:i/>
          <w:color w:val="000000" w:themeColor="text1"/>
          <w:kern w:val="0"/>
        </w:rPr>
      </w:pPr>
      <w:r w:rsidRPr="005B52F8">
        <w:rPr>
          <w:rFonts w:ascii="Book Antiqua" w:eastAsia="MS PGothic" w:hAnsi="Book Antiqua" w:cstheme="majorHAnsi"/>
          <w:b/>
          <w:i/>
          <w:color w:val="000000" w:themeColor="text1"/>
          <w:kern w:val="0"/>
        </w:rPr>
        <w:lastRenderedPageBreak/>
        <w:t>Experiences and lessons</w:t>
      </w:r>
    </w:p>
    <w:p w14:paraId="57256CC4" w14:textId="7A57AB6C" w:rsidR="001876C6" w:rsidRDefault="001876C6" w:rsidP="00CA4638">
      <w:pPr>
        <w:widowControl/>
        <w:adjustRightInd w:val="0"/>
        <w:snapToGrid w:val="0"/>
        <w:spacing w:line="360" w:lineRule="auto"/>
        <w:rPr>
          <w:rFonts w:ascii="Book Antiqua" w:eastAsia="SimSun" w:hAnsi="Book Antiqua" w:cstheme="majorHAnsi"/>
          <w:color w:val="000000" w:themeColor="text1"/>
          <w:kern w:val="0"/>
          <w:lang w:eastAsia="zh-CN"/>
        </w:rPr>
      </w:pPr>
      <w:r w:rsidRPr="00881327">
        <w:rPr>
          <w:rFonts w:ascii="Book Antiqua" w:eastAsia="MS PGothic" w:hAnsi="Book Antiqua" w:cstheme="majorHAnsi"/>
          <w:color w:val="000000" w:themeColor="text1"/>
          <w:kern w:val="0"/>
        </w:rPr>
        <w:t>This case sugge</w:t>
      </w:r>
      <w:r>
        <w:rPr>
          <w:rFonts w:ascii="Book Antiqua" w:eastAsia="MS PGothic" w:hAnsi="Book Antiqua" w:cstheme="majorHAnsi"/>
          <w:color w:val="000000" w:themeColor="text1"/>
          <w:kern w:val="0"/>
        </w:rPr>
        <w:t>sts that appendiceal diverticulitis might be</w:t>
      </w:r>
      <w:r w:rsidRPr="00881327">
        <w:rPr>
          <w:rFonts w:ascii="Book Antiqua" w:eastAsia="MS PGothic" w:hAnsi="Book Antiqua" w:cstheme="majorHAnsi"/>
          <w:color w:val="000000" w:themeColor="text1"/>
          <w:kern w:val="0"/>
        </w:rPr>
        <w:t xml:space="preserve"> a complication of</w:t>
      </w:r>
      <w:r w:rsidR="005B52F8">
        <w:rPr>
          <w:rFonts w:ascii="Book Antiqua" w:eastAsia="MS PGothic" w:hAnsi="Book Antiqua" w:cstheme="majorHAnsi"/>
          <w:color w:val="000000" w:themeColor="text1"/>
          <w:kern w:val="0"/>
        </w:rPr>
        <w:t xml:space="preserve"> appendiceal involvement of neurofibromatosis type 1</w:t>
      </w:r>
      <w:r w:rsidRPr="00881327">
        <w:rPr>
          <w:rFonts w:ascii="Book Antiqua" w:eastAsia="MS PGothic" w:hAnsi="Book Antiqua" w:cstheme="majorHAnsi"/>
          <w:color w:val="000000" w:themeColor="text1"/>
          <w:kern w:val="0"/>
        </w:rPr>
        <w:t>, and tha</w:t>
      </w:r>
      <w:r w:rsidR="00B8579F">
        <w:rPr>
          <w:rFonts w:ascii="Book Antiqua" w:eastAsia="MS PGothic" w:hAnsi="Book Antiqua" w:cstheme="majorHAnsi"/>
          <w:color w:val="000000" w:themeColor="text1"/>
          <w:kern w:val="0"/>
        </w:rPr>
        <w:t xml:space="preserve">t it occasionally ruptures </w:t>
      </w:r>
      <w:r w:rsidRPr="00881327">
        <w:rPr>
          <w:rFonts w:ascii="Book Antiqua" w:eastAsia="MS PGothic" w:hAnsi="Book Antiqua" w:cstheme="majorHAnsi"/>
          <w:color w:val="000000" w:themeColor="text1"/>
          <w:kern w:val="0"/>
        </w:rPr>
        <w:t>in the abse</w:t>
      </w:r>
      <w:r>
        <w:rPr>
          <w:rFonts w:ascii="Book Antiqua" w:eastAsia="MS PGothic" w:hAnsi="Book Antiqua" w:cstheme="majorHAnsi"/>
          <w:color w:val="000000" w:themeColor="text1"/>
          <w:kern w:val="0"/>
        </w:rPr>
        <w:t xml:space="preserve">nce of intense abdominal pain. </w:t>
      </w:r>
    </w:p>
    <w:p w14:paraId="17D38F99" w14:textId="77777777" w:rsidR="00326A1D" w:rsidRPr="00326A1D" w:rsidRDefault="00326A1D" w:rsidP="00CA4638">
      <w:pPr>
        <w:widowControl/>
        <w:adjustRightInd w:val="0"/>
        <w:snapToGrid w:val="0"/>
        <w:spacing w:line="360" w:lineRule="auto"/>
        <w:rPr>
          <w:rFonts w:ascii="Book Antiqua" w:eastAsia="SimSun" w:hAnsi="Book Antiqua" w:cstheme="majorHAnsi"/>
          <w:color w:val="000000" w:themeColor="text1"/>
          <w:kern w:val="0"/>
          <w:lang w:eastAsia="zh-CN"/>
        </w:rPr>
      </w:pPr>
    </w:p>
    <w:p w14:paraId="3107ED21" w14:textId="77777777" w:rsidR="001876C6" w:rsidRPr="005B52F8" w:rsidRDefault="00A54B9A" w:rsidP="00CA4638">
      <w:pPr>
        <w:widowControl/>
        <w:adjustRightInd w:val="0"/>
        <w:snapToGrid w:val="0"/>
        <w:spacing w:line="360" w:lineRule="auto"/>
        <w:rPr>
          <w:rFonts w:ascii="Book Antiqua" w:eastAsia="MS PGothic" w:hAnsi="Book Antiqua" w:cstheme="majorHAnsi"/>
          <w:b/>
          <w:i/>
          <w:color w:val="000000" w:themeColor="text1"/>
          <w:kern w:val="0"/>
        </w:rPr>
      </w:pPr>
      <w:r w:rsidRPr="005B52F8">
        <w:rPr>
          <w:rFonts w:ascii="Book Antiqua" w:eastAsia="MS PGothic" w:hAnsi="Book Antiqua" w:cstheme="majorHAnsi"/>
          <w:b/>
          <w:i/>
          <w:color w:val="000000" w:themeColor="text1"/>
          <w:kern w:val="0"/>
        </w:rPr>
        <w:t>Peer</w:t>
      </w:r>
      <w:r w:rsidRPr="005B52F8">
        <w:rPr>
          <w:rFonts w:ascii="Book Antiqua" w:eastAsia="MS PGothic" w:hAnsi="Book Antiqua" w:cstheme="majorHAnsi" w:hint="eastAsia"/>
          <w:b/>
          <w:i/>
          <w:color w:val="000000" w:themeColor="text1"/>
          <w:kern w:val="0"/>
        </w:rPr>
        <w:t>-</w:t>
      </w:r>
      <w:r w:rsidRPr="005B52F8">
        <w:rPr>
          <w:rFonts w:ascii="Book Antiqua" w:eastAsia="MS PGothic" w:hAnsi="Book Antiqua" w:cstheme="majorHAnsi"/>
          <w:b/>
          <w:i/>
          <w:color w:val="000000" w:themeColor="text1"/>
          <w:kern w:val="0"/>
        </w:rPr>
        <w:t xml:space="preserve"> review</w:t>
      </w:r>
    </w:p>
    <w:p w14:paraId="03E10B59" w14:textId="51177DBC" w:rsidR="007A0643" w:rsidRPr="00785AFC" w:rsidRDefault="001876C6" w:rsidP="00CA4638">
      <w:pPr>
        <w:widowControl/>
        <w:adjustRightInd w:val="0"/>
        <w:snapToGrid w:val="0"/>
        <w:spacing w:line="360" w:lineRule="auto"/>
        <w:rPr>
          <w:rFonts w:ascii="Book Antiqua" w:hAnsi="Book Antiqua"/>
        </w:rPr>
      </w:pPr>
      <w:r>
        <w:rPr>
          <w:rFonts w:ascii="Book Antiqua" w:eastAsia="MS PGothic" w:hAnsi="Book Antiqua" w:cstheme="majorHAnsi"/>
          <w:color w:val="000000" w:themeColor="text1"/>
          <w:kern w:val="0"/>
        </w:rPr>
        <w:t>This report</w:t>
      </w:r>
      <w:r w:rsidRPr="00046A4A">
        <w:rPr>
          <w:rFonts w:ascii="Book Antiqua" w:eastAsia="MS PGothic" w:hAnsi="Book Antiqua" w:cstheme="majorHAnsi"/>
          <w:kern w:val="0"/>
        </w:rPr>
        <w:t xml:space="preserve"> highlights the possible association of ap</w:t>
      </w:r>
      <w:r>
        <w:rPr>
          <w:rFonts w:ascii="Book Antiqua" w:eastAsia="MS PGothic" w:hAnsi="Book Antiqua" w:cstheme="majorHAnsi"/>
          <w:kern w:val="0"/>
        </w:rPr>
        <w:t xml:space="preserve">pendiceal diverticulitis and appendiceal neurofibroma in neurofibromatosis type </w:t>
      </w:r>
      <w:r w:rsidRPr="00046A4A">
        <w:rPr>
          <w:rFonts w:ascii="Book Antiqua" w:eastAsia="MS PGothic" w:hAnsi="Book Antiqua" w:cstheme="majorHAnsi"/>
          <w:kern w:val="0"/>
        </w:rPr>
        <w:t xml:space="preserve">1. This case could be used to enhance clinicians’ awareness of abdominal manifestations in </w:t>
      </w:r>
      <w:r>
        <w:rPr>
          <w:rFonts w:ascii="Book Antiqua" w:eastAsia="MS PGothic" w:hAnsi="Book Antiqua" w:cstheme="majorHAnsi"/>
          <w:kern w:val="0"/>
        </w:rPr>
        <w:t>neurofibromatosis type 1</w:t>
      </w:r>
      <w:r w:rsidR="00785AFC">
        <w:rPr>
          <w:rFonts w:ascii="Book Antiqua" w:eastAsia="MS PGothic" w:hAnsi="Book Antiqua" w:cstheme="majorHAnsi"/>
          <w:kern w:val="0"/>
        </w:rPr>
        <w:t xml:space="preserve">, </w:t>
      </w:r>
      <w:r w:rsidR="00A24368">
        <w:rPr>
          <w:rFonts w:ascii="Book Antiqua" w:hAnsi="Book Antiqua"/>
        </w:rPr>
        <w:t>while</w:t>
      </w:r>
      <w:r w:rsidR="00785AFC">
        <w:rPr>
          <w:rFonts w:ascii="Book Antiqua" w:hAnsi="Book Antiqua"/>
        </w:rPr>
        <w:t xml:space="preserve"> whether</w:t>
      </w:r>
      <w:r w:rsidR="00785AFC" w:rsidRPr="00136F51">
        <w:rPr>
          <w:rFonts w:ascii="Book Antiqua" w:hAnsi="Book Antiqua"/>
        </w:rPr>
        <w:t xml:space="preserve"> th</w:t>
      </w:r>
      <w:r w:rsidR="00785AFC">
        <w:rPr>
          <w:rFonts w:ascii="Book Antiqua" w:hAnsi="Book Antiqua"/>
        </w:rPr>
        <w:t>is</w:t>
      </w:r>
      <w:r w:rsidR="00785AFC" w:rsidRPr="00136F51">
        <w:rPr>
          <w:rFonts w:ascii="Book Antiqua" w:hAnsi="Book Antiqua"/>
        </w:rPr>
        <w:t xml:space="preserve"> case is just rare in clinical settings or if this case represents o</w:t>
      </w:r>
      <w:r w:rsidR="00785AFC">
        <w:rPr>
          <w:rFonts w:ascii="Book Antiqua" w:hAnsi="Book Antiqua"/>
        </w:rPr>
        <w:t xml:space="preserve">ther patients remains </w:t>
      </w:r>
      <w:r w:rsidR="00421894">
        <w:rPr>
          <w:rFonts w:ascii="Book Antiqua" w:hAnsi="Book Antiqua"/>
        </w:rPr>
        <w:t>to be elucidated.</w:t>
      </w:r>
    </w:p>
    <w:p w14:paraId="4F40C6D5" w14:textId="77777777" w:rsidR="007A0643" w:rsidRDefault="007A0643" w:rsidP="00CA4638">
      <w:pPr>
        <w:widowControl/>
        <w:adjustRightInd w:val="0"/>
        <w:snapToGrid w:val="0"/>
        <w:spacing w:line="360" w:lineRule="auto"/>
        <w:rPr>
          <w:rFonts w:ascii="Book Antiqua" w:eastAsia="MS PGothic" w:hAnsi="Book Antiqua" w:cstheme="majorHAnsi"/>
          <w:color w:val="000000" w:themeColor="text1"/>
          <w:kern w:val="0"/>
        </w:rPr>
      </w:pPr>
    </w:p>
    <w:p w14:paraId="02944E3C" w14:textId="77777777" w:rsidR="00375488" w:rsidRDefault="00375488">
      <w:pPr>
        <w:widowControl/>
        <w:jc w:val="left"/>
        <w:rPr>
          <w:rFonts w:ascii="Book Antiqua" w:eastAsia="MS PGothic" w:hAnsi="Book Antiqua" w:cstheme="majorHAnsi"/>
          <w:b/>
          <w:caps/>
          <w:color w:val="000000" w:themeColor="text1"/>
          <w:kern w:val="0"/>
        </w:rPr>
      </w:pPr>
      <w:r>
        <w:rPr>
          <w:rFonts w:ascii="Book Antiqua" w:eastAsia="MS PGothic" w:hAnsi="Book Antiqua" w:cstheme="majorHAnsi"/>
          <w:b/>
          <w:caps/>
          <w:color w:val="000000" w:themeColor="text1"/>
          <w:kern w:val="0"/>
        </w:rPr>
        <w:br w:type="page"/>
      </w:r>
    </w:p>
    <w:p w14:paraId="5A9B0B1A" w14:textId="74693146" w:rsidR="00A54B9A" w:rsidRDefault="00A54B9A" w:rsidP="00CA4638">
      <w:pPr>
        <w:widowControl/>
        <w:adjustRightInd w:val="0"/>
        <w:snapToGrid w:val="0"/>
        <w:spacing w:line="360" w:lineRule="auto"/>
        <w:rPr>
          <w:rFonts w:ascii="Book Antiqua" w:eastAsia="SimSun" w:hAnsi="Book Antiqua" w:cstheme="majorHAnsi"/>
          <w:b/>
          <w:caps/>
          <w:color w:val="000000" w:themeColor="text1"/>
          <w:kern w:val="0"/>
          <w:lang w:eastAsia="zh-CN"/>
        </w:rPr>
      </w:pPr>
      <w:r w:rsidRPr="00326A1D">
        <w:rPr>
          <w:rFonts w:ascii="Book Antiqua" w:eastAsia="MS PGothic" w:hAnsi="Book Antiqua" w:cstheme="majorHAnsi"/>
          <w:b/>
          <w:caps/>
          <w:color w:val="000000" w:themeColor="text1"/>
          <w:kern w:val="0"/>
        </w:rPr>
        <w:lastRenderedPageBreak/>
        <w:t>Reference</w:t>
      </w:r>
      <w:r w:rsidR="00326A1D" w:rsidRPr="00326A1D">
        <w:rPr>
          <w:rFonts w:ascii="Book Antiqua" w:eastAsia="SimSun" w:hAnsi="Book Antiqua" w:cstheme="majorHAnsi" w:hint="eastAsia"/>
          <w:b/>
          <w:caps/>
          <w:color w:val="000000" w:themeColor="text1"/>
          <w:kern w:val="0"/>
          <w:lang w:eastAsia="zh-CN"/>
        </w:rPr>
        <w:t>S</w:t>
      </w:r>
    </w:p>
    <w:p w14:paraId="0656A734"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1 </w:t>
      </w:r>
      <w:r w:rsidRPr="00473098">
        <w:rPr>
          <w:rFonts w:ascii="Book Antiqua" w:eastAsia="SimSun" w:hAnsi="Book Antiqua" w:cs="SimSun"/>
          <w:b/>
          <w:bCs/>
          <w:color w:val="000000"/>
          <w:kern w:val="0"/>
        </w:rPr>
        <w:t>Agaimy A</w:t>
      </w:r>
      <w:r w:rsidRPr="00473098">
        <w:rPr>
          <w:rFonts w:ascii="Book Antiqua" w:eastAsia="SimSun" w:hAnsi="Book Antiqua" w:cs="SimSun"/>
          <w:color w:val="000000"/>
          <w:kern w:val="0"/>
        </w:rPr>
        <w:t>, Vassos N, Croner RS. Gastrointestinal manifestations of neurofibromatosis type 1 (Recklinghausen's disease): clinicopathological spectrum with pathogenetic considerations. </w:t>
      </w:r>
      <w:r w:rsidRPr="00473098">
        <w:rPr>
          <w:rFonts w:ascii="Book Antiqua" w:eastAsia="SimSun" w:hAnsi="Book Antiqua" w:cs="SimSun"/>
          <w:i/>
          <w:iCs/>
          <w:color w:val="000000"/>
          <w:kern w:val="0"/>
        </w:rPr>
        <w:t>Int J Clin Exp Pathol</w:t>
      </w:r>
      <w:r w:rsidRPr="00473098">
        <w:rPr>
          <w:rFonts w:ascii="Book Antiqua" w:eastAsia="SimSun" w:hAnsi="Book Antiqua" w:cs="SimSun"/>
          <w:color w:val="000000"/>
          <w:kern w:val="0"/>
        </w:rPr>
        <w:t> 2012; </w:t>
      </w:r>
      <w:r w:rsidRPr="00473098">
        <w:rPr>
          <w:rFonts w:ascii="Book Antiqua" w:eastAsia="SimSun" w:hAnsi="Book Antiqua" w:cs="SimSun"/>
          <w:b/>
          <w:bCs/>
          <w:color w:val="000000"/>
          <w:kern w:val="0"/>
        </w:rPr>
        <w:t>5</w:t>
      </w:r>
      <w:r w:rsidRPr="00473098">
        <w:rPr>
          <w:rFonts w:ascii="Book Antiqua" w:eastAsia="SimSun" w:hAnsi="Book Antiqua" w:cs="SimSun"/>
          <w:color w:val="000000"/>
          <w:kern w:val="0"/>
        </w:rPr>
        <w:t>: 852-862 [PMID: 23119102]</w:t>
      </w:r>
    </w:p>
    <w:p w14:paraId="455926E5"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2 </w:t>
      </w:r>
      <w:r w:rsidRPr="00473098">
        <w:rPr>
          <w:rFonts w:ascii="Book Antiqua" w:eastAsia="SimSun" w:hAnsi="Book Antiqua" w:cs="SimSun"/>
          <w:b/>
          <w:bCs/>
          <w:color w:val="000000"/>
          <w:kern w:val="0"/>
        </w:rPr>
        <w:t>Ferner RE</w:t>
      </w:r>
      <w:r w:rsidRPr="00473098">
        <w:rPr>
          <w:rFonts w:ascii="Book Antiqua" w:eastAsia="SimSun" w:hAnsi="Book Antiqua" w:cs="SimSun"/>
          <w:color w:val="000000"/>
          <w:kern w:val="0"/>
        </w:rPr>
        <w:t>. Neurofibromatosis 1 and neurofibromatosis 2: a twenty first century perspective. </w:t>
      </w:r>
      <w:r w:rsidRPr="00473098">
        <w:rPr>
          <w:rFonts w:ascii="Book Antiqua" w:eastAsia="SimSun" w:hAnsi="Book Antiqua" w:cs="SimSun"/>
          <w:i/>
          <w:iCs/>
          <w:color w:val="000000"/>
          <w:kern w:val="0"/>
        </w:rPr>
        <w:t>Lancet Neurol</w:t>
      </w:r>
      <w:r w:rsidRPr="00473098">
        <w:rPr>
          <w:rFonts w:ascii="Book Antiqua" w:eastAsia="SimSun" w:hAnsi="Book Antiqua" w:cs="SimSun"/>
          <w:color w:val="000000"/>
          <w:kern w:val="0"/>
        </w:rPr>
        <w:t> 2007; </w:t>
      </w:r>
      <w:r w:rsidRPr="00473098">
        <w:rPr>
          <w:rFonts w:ascii="Book Antiqua" w:eastAsia="SimSun" w:hAnsi="Book Antiqua" w:cs="SimSun"/>
          <w:b/>
          <w:bCs/>
          <w:color w:val="000000"/>
          <w:kern w:val="0"/>
        </w:rPr>
        <w:t>6</w:t>
      </w:r>
      <w:r w:rsidRPr="00473098">
        <w:rPr>
          <w:rFonts w:ascii="Book Antiqua" w:eastAsia="SimSun" w:hAnsi="Book Antiqua" w:cs="SimSun"/>
          <w:color w:val="000000"/>
          <w:kern w:val="0"/>
        </w:rPr>
        <w:t>: 340-351 [PMID: 17362838 DOI: 10.1016/S1474-4422(07)70075-3]</w:t>
      </w:r>
    </w:p>
    <w:p w14:paraId="0835F117"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3 </w:t>
      </w:r>
      <w:r w:rsidRPr="00473098">
        <w:rPr>
          <w:rFonts w:ascii="Book Antiqua" w:eastAsia="SimSun" w:hAnsi="Book Antiqua" w:cs="SimSun"/>
          <w:b/>
          <w:bCs/>
          <w:color w:val="000000"/>
          <w:kern w:val="0"/>
        </w:rPr>
        <w:t>Agaimy A</w:t>
      </w:r>
      <w:r w:rsidRPr="00473098">
        <w:rPr>
          <w:rFonts w:ascii="Book Antiqua" w:eastAsia="SimSun" w:hAnsi="Book Antiqua" w:cs="SimSun"/>
          <w:color w:val="000000"/>
          <w:kern w:val="0"/>
        </w:rPr>
        <w:t>, Märkl B, Kitz J, Wünsch PH, Arnholdt H, Füzesi L, Hartmann A, Chetty R. Peripheral nerve sheath tumors of the gastrointestinal tract: a multicenter study of 58 patients including NF1-associated gastric schwannoma and unusual morphologic variants. </w:t>
      </w:r>
      <w:r w:rsidRPr="00473098">
        <w:rPr>
          <w:rFonts w:ascii="Book Antiqua" w:eastAsia="SimSun" w:hAnsi="Book Antiqua" w:cs="SimSun"/>
          <w:i/>
          <w:iCs/>
          <w:color w:val="000000"/>
          <w:kern w:val="0"/>
        </w:rPr>
        <w:t>Virchows Arch</w:t>
      </w:r>
      <w:r w:rsidRPr="00473098">
        <w:rPr>
          <w:rFonts w:ascii="Book Antiqua" w:eastAsia="SimSun" w:hAnsi="Book Antiqua" w:cs="SimSun"/>
          <w:color w:val="000000"/>
          <w:kern w:val="0"/>
        </w:rPr>
        <w:t> 2010; </w:t>
      </w:r>
      <w:r w:rsidRPr="00473098">
        <w:rPr>
          <w:rFonts w:ascii="Book Antiqua" w:eastAsia="SimSun" w:hAnsi="Book Antiqua" w:cs="SimSun"/>
          <w:b/>
          <w:bCs/>
          <w:color w:val="000000"/>
          <w:kern w:val="0"/>
        </w:rPr>
        <w:t>456</w:t>
      </w:r>
      <w:r w:rsidRPr="00473098">
        <w:rPr>
          <w:rFonts w:ascii="Book Antiqua" w:eastAsia="SimSun" w:hAnsi="Book Antiqua" w:cs="SimSun"/>
          <w:color w:val="000000"/>
          <w:kern w:val="0"/>
        </w:rPr>
        <w:t>: 411-422 [PMID: 20155280 DOI: 10.1007/s00428-010-0886-8]</w:t>
      </w:r>
    </w:p>
    <w:p w14:paraId="186EC74A"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4 </w:t>
      </w:r>
      <w:r w:rsidRPr="00473098">
        <w:rPr>
          <w:rFonts w:ascii="Book Antiqua" w:eastAsia="SimSun" w:hAnsi="Book Antiqua" w:cs="SimSun"/>
          <w:b/>
          <w:bCs/>
          <w:color w:val="000000"/>
          <w:kern w:val="0"/>
        </w:rPr>
        <w:t>Samuel I</w:t>
      </w:r>
      <w:r w:rsidRPr="00473098">
        <w:rPr>
          <w:rFonts w:ascii="Book Antiqua" w:eastAsia="SimSun" w:hAnsi="Book Antiqua" w:cs="SimSun"/>
          <w:color w:val="000000"/>
          <w:kern w:val="0"/>
        </w:rPr>
        <w:t>, Jakate S, Ramsey MM, Saclarides TJ. Abdominal mass in a 19-year-old with neurofibromatosis. </w:t>
      </w:r>
      <w:r w:rsidRPr="00473098">
        <w:rPr>
          <w:rFonts w:ascii="Book Antiqua" w:eastAsia="SimSun" w:hAnsi="Book Antiqua" w:cs="SimSun"/>
          <w:i/>
          <w:iCs/>
          <w:color w:val="000000"/>
          <w:kern w:val="0"/>
        </w:rPr>
        <w:t>Postgrad Med J</w:t>
      </w:r>
      <w:r w:rsidRPr="00473098">
        <w:rPr>
          <w:rFonts w:ascii="Book Antiqua" w:eastAsia="SimSun" w:hAnsi="Book Antiqua" w:cs="SimSun"/>
          <w:color w:val="000000"/>
          <w:kern w:val="0"/>
        </w:rPr>
        <w:t> 1997; </w:t>
      </w:r>
      <w:r w:rsidRPr="00473098">
        <w:rPr>
          <w:rFonts w:ascii="Book Antiqua" w:eastAsia="SimSun" w:hAnsi="Book Antiqua" w:cs="SimSun"/>
          <w:b/>
          <w:bCs/>
          <w:color w:val="000000"/>
          <w:kern w:val="0"/>
        </w:rPr>
        <w:t>73</w:t>
      </w:r>
      <w:r w:rsidRPr="00473098">
        <w:rPr>
          <w:rFonts w:ascii="Book Antiqua" w:eastAsia="SimSun" w:hAnsi="Book Antiqua" w:cs="SimSun"/>
          <w:color w:val="000000"/>
          <w:kern w:val="0"/>
        </w:rPr>
        <w:t>: 325-326 [PMID: 9246326 DOI: 10.1136/pgmj.73.860.325]</w:t>
      </w:r>
    </w:p>
    <w:p w14:paraId="6CE023BE"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 xml:space="preserve">5 </w:t>
      </w:r>
      <w:r w:rsidRPr="00473098">
        <w:rPr>
          <w:rFonts w:ascii="Book Antiqua" w:eastAsia="SimSun" w:hAnsi="Book Antiqua" w:cs="SimSun"/>
          <w:b/>
          <w:color w:val="000000"/>
          <w:kern w:val="0"/>
        </w:rPr>
        <w:t>Guo L</w:t>
      </w:r>
      <w:r w:rsidRPr="00473098">
        <w:rPr>
          <w:rFonts w:ascii="Book Antiqua" w:eastAsia="SimSun" w:hAnsi="Book Antiqua" w:cs="SimSun"/>
          <w:color w:val="000000"/>
          <w:kern w:val="0"/>
        </w:rPr>
        <w:t>, He K, Xu X, Li G, Li Z, Xia Y, Teng X, Teng L. Giant appendiceal neurofibroma in von Recklinghausen's disease: A case report and literature review. </w:t>
      </w:r>
      <w:r w:rsidRPr="00473098">
        <w:rPr>
          <w:rFonts w:ascii="Book Antiqua" w:eastAsia="SimSun" w:hAnsi="Book Antiqua" w:cs="SimSun"/>
          <w:i/>
          <w:iCs/>
          <w:color w:val="000000"/>
          <w:kern w:val="0"/>
        </w:rPr>
        <w:t>Oncol Lett</w:t>
      </w:r>
      <w:r w:rsidRPr="00473098">
        <w:rPr>
          <w:rFonts w:ascii="Book Antiqua" w:eastAsia="SimSun" w:hAnsi="Book Antiqua" w:cs="SimSun"/>
          <w:color w:val="000000"/>
          <w:kern w:val="0"/>
        </w:rPr>
        <w:t> 2014; </w:t>
      </w:r>
      <w:r w:rsidRPr="00473098">
        <w:rPr>
          <w:rFonts w:ascii="Book Antiqua" w:eastAsia="SimSun" w:hAnsi="Book Antiqua" w:cs="SimSun"/>
          <w:b/>
          <w:bCs/>
          <w:color w:val="000000"/>
          <w:kern w:val="0"/>
        </w:rPr>
        <w:t>8</w:t>
      </w:r>
      <w:r w:rsidRPr="00473098">
        <w:rPr>
          <w:rFonts w:ascii="Book Antiqua" w:eastAsia="SimSun" w:hAnsi="Book Antiqua" w:cs="SimSun"/>
          <w:color w:val="000000"/>
          <w:kern w:val="0"/>
        </w:rPr>
        <w:t>: 1957-1960 [PMID: 25295078 DOI: 10.3892/ol.2014.2498]</w:t>
      </w:r>
    </w:p>
    <w:p w14:paraId="6DC82343"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6 </w:t>
      </w:r>
      <w:r w:rsidRPr="00473098">
        <w:rPr>
          <w:rFonts w:ascii="Book Antiqua" w:eastAsia="SimSun" w:hAnsi="Book Antiqua" w:cs="SimSun"/>
          <w:b/>
          <w:bCs/>
          <w:color w:val="000000"/>
          <w:kern w:val="0"/>
        </w:rPr>
        <w:t>Lockhart ME</w:t>
      </w:r>
      <w:r w:rsidRPr="00473098">
        <w:rPr>
          <w:rFonts w:ascii="Book Antiqua" w:eastAsia="SimSun" w:hAnsi="Book Antiqua" w:cs="SimSun"/>
          <w:color w:val="000000"/>
          <w:kern w:val="0"/>
        </w:rPr>
        <w:t>, Smith JK, Canon CL, Morgan DE, Heslin MJ. Appendiceal ganglioneuromas and pheochromocytoma in neurofibromatosis type 1. </w:t>
      </w:r>
      <w:r w:rsidRPr="00473098">
        <w:rPr>
          <w:rFonts w:ascii="Book Antiqua" w:eastAsia="SimSun" w:hAnsi="Book Antiqua" w:cs="SimSun"/>
          <w:i/>
          <w:iCs/>
          <w:color w:val="000000"/>
          <w:kern w:val="0"/>
        </w:rPr>
        <w:t>AJR Am J Roentgenol</w:t>
      </w:r>
      <w:r w:rsidRPr="00473098">
        <w:rPr>
          <w:rFonts w:ascii="Book Antiqua" w:eastAsia="SimSun" w:hAnsi="Book Antiqua" w:cs="SimSun"/>
          <w:color w:val="000000"/>
          <w:kern w:val="0"/>
        </w:rPr>
        <w:t> 2000; </w:t>
      </w:r>
      <w:r w:rsidRPr="00473098">
        <w:rPr>
          <w:rFonts w:ascii="Book Antiqua" w:eastAsia="SimSun" w:hAnsi="Book Antiqua" w:cs="SimSun"/>
          <w:b/>
          <w:bCs/>
          <w:color w:val="000000"/>
          <w:kern w:val="0"/>
        </w:rPr>
        <w:t>175</w:t>
      </w:r>
      <w:r w:rsidRPr="00473098">
        <w:rPr>
          <w:rFonts w:ascii="Book Antiqua" w:eastAsia="SimSun" w:hAnsi="Book Antiqua" w:cs="SimSun"/>
          <w:color w:val="000000"/>
          <w:kern w:val="0"/>
        </w:rPr>
        <w:t>: 132-134 [PMID: 10882262 DOI: 10.2214/ajr.175.1.1750132]</w:t>
      </w:r>
    </w:p>
    <w:p w14:paraId="31FDA91E"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7 </w:t>
      </w:r>
      <w:r w:rsidRPr="00473098">
        <w:rPr>
          <w:rFonts w:ascii="Book Antiqua" w:eastAsia="SimSun" w:hAnsi="Book Antiqua" w:cs="SimSun"/>
          <w:b/>
          <w:bCs/>
          <w:color w:val="000000"/>
          <w:kern w:val="0"/>
        </w:rPr>
        <w:t>Merck C</w:t>
      </w:r>
      <w:r w:rsidRPr="00473098">
        <w:rPr>
          <w:rFonts w:ascii="Book Antiqua" w:eastAsia="SimSun" w:hAnsi="Book Antiqua" w:cs="SimSun"/>
          <w:color w:val="000000"/>
          <w:kern w:val="0"/>
        </w:rPr>
        <w:t>, Kindblom LG. Neurofibromatosis of the appendix in von Recklinghausen's disease. A report of a case. </w:t>
      </w:r>
      <w:r w:rsidRPr="00473098">
        <w:rPr>
          <w:rFonts w:ascii="Book Antiqua" w:eastAsia="SimSun" w:hAnsi="Book Antiqua" w:cs="SimSun"/>
          <w:i/>
          <w:iCs/>
          <w:color w:val="000000"/>
          <w:kern w:val="0"/>
        </w:rPr>
        <w:t>Acta Pathol Microbiol Scand A</w:t>
      </w:r>
      <w:r w:rsidRPr="00473098">
        <w:rPr>
          <w:rFonts w:ascii="Book Antiqua" w:eastAsia="SimSun" w:hAnsi="Book Antiqua" w:cs="SimSun"/>
          <w:color w:val="000000"/>
          <w:kern w:val="0"/>
        </w:rPr>
        <w:t> 1975; </w:t>
      </w:r>
      <w:r w:rsidRPr="00473098">
        <w:rPr>
          <w:rFonts w:ascii="Book Antiqua" w:eastAsia="SimSun" w:hAnsi="Book Antiqua" w:cs="SimSun"/>
          <w:b/>
          <w:bCs/>
          <w:color w:val="000000"/>
          <w:kern w:val="0"/>
        </w:rPr>
        <w:t>83</w:t>
      </w:r>
      <w:r w:rsidRPr="00473098">
        <w:rPr>
          <w:rFonts w:ascii="Book Antiqua" w:eastAsia="SimSun" w:hAnsi="Book Antiqua" w:cs="SimSun"/>
          <w:color w:val="000000"/>
          <w:kern w:val="0"/>
        </w:rPr>
        <w:t>: 623-627 [PMID: 811083 DOI: 10.1111/j.1699-0463.1975.tb01389.x]</w:t>
      </w:r>
    </w:p>
    <w:p w14:paraId="6B4DAD67"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8 </w:t>
      </w:r>
      <w:r w:rsidRPr="00473098">
        <w:rPr>
          <w:rFonts w:ascii="Book Antiqua" w:eastAsia="SimSun" w:hAnsi="Book Antiqua" w:cs="SimSun"/>
          <w:b/>
          <w:bCs/>
          <w:color w:val="000000"/>
          <w:kern w:val="0"/>
        </w:rPr>
        <w:t>Rosenberg E</w:t>
      </w:r>
      <w:r w:rsidRPr="00473098">
        <w:rPr>
          <w:rFonts w:ascii="Book Antiqua" w:eastAsia="SimSun" w:hAnsi="Book Antiqua" w:cs="SimSun"/>
          <w:color w:val="000000"/>
          <w:kern w:val="0"/>
        </w:rPr>
        <w:t>, Sheiner E, Holcberg G. Neurofibromatosis type 1 and masses of the appendix: a case report. </w:t>
      </w:r>
      <w:r w:rsidRPr="00473098">
        <w:rPr>
          <w:rFonts w:ascii="Book Antiqua" w:eastAsia="SimSun" w:hAnsi="Book Antiqua" w:cs="SimSun"/>
          <w:i/>
          <w:iCs/>
          <w:color w:val="000000"/>
          <w:kern w:val="0"/>
        </w:rPr>
        <w:t>J Reprod Med</w:t>
      </w:r>
      <w:r w:rsidRPr="00473098">
        <w:rPr>
          <w:rFonts w:ascii="Book Antiqua" w:eastAsia="SimSun" w:hAnsi="Book Antiqua" w:cs="SimSun"/>
          <w:color w:val="000000"/>
          <w:kern w:val="0"/>
        </w:rPr>
        <w:t> 2006; </w:t>
      </w:r>
      <w:r w:rsidRPr="00473098">
        <w:rPr>
          <w:rFonts w:ascii="Book Antiqua" w:eastAsia="SimSun" w:hAnsi="Book Antiqua" w:cs="SimSun"/>
          <w:b/>
          <w:bCs/>
          <w:color w:val="000000"/>
          <w:kern w:val="0"/>
        </w:rPr>
        <w:t>51</w:t>
      </w:r>
      <w:r w:rsidRPr="00473098">
        <w:rPr>
          <w:rFonts w:ascii="Book Antiqua" w:eastAsia="SimSun" w:hAnsi="Book Antiqua" w:cs="SimSun"/>
          <w:color w:val="000000"/>
          <w:kern w:val="0"/>
        </w:rPr>
        <w:t>: 578-580 [PMID: 16913550]</w:t>
      </w:r>
    </w:p>
    <w:p w14:paraId="1E022987"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9 </w:t>
      </w:r>
      <w:r w:rsidRPr="00473098">
        <w:rPr>
          <w:rFonts w:ascii="Book Antiqua" w:eastAsia="SimSun" w:hAnsi="Book Antiqua" w:cs="SimSun"/>
          <w:b/>
          <w:bCs/>
          <w:color w:val="000000"/>
          <w:kern w:val="0"/>
        </w:rPr>
        <w:t>Lobo-Machín I</w:t>
      </w:r>
      <w:r w:rsidRPr="00473098">
        <w:rPr>
          <w:rFonts w:ascii="Book Antiqua" w:eastAsia="SimSun" w:hAnsi="Book Antiqua" w:cs="SimSun"/>
          <w:color w:val="000000"/>
          <w:kern w:val="0"/>
        </w:rPr>
        <w:t>, Delgado-Plasencia L, Hernández-González I, Brito-García A, Burillo-Putze G, Bravo-Gutiérrez A, Martínez-Riera A, Medina-Arana V. Appendiceal diverticulitis and acute appendicitis: differences and similarities. </w:t>
      </w:r>
      <w:r w:rsidRPr="00473098">
        <w:rPr>
          <w:rFonts w:ascii="Book Antiqua" w:eastAsia="SimSun" w:hAnsi="Book Antiqua" w:cs="SimSun"/>
          <w:i/>
          <w:iCs/>
          <w:color w:val="000000"/>
          <w:kern w:val="0"/>
        </w:rPr>
        <w:t>Rev Esp Enferm Dig</w:t>
      </w:r>
      <w:r w:rsidRPr="00473098">
        <w:rPr>
          <w:rFonts w:ascii="Book Antiqua" w:eastAsia="SimSun" w:hAnsi="Book Antiqua" w:cs="SimSun"/>
          <w:color w:val="000000"/>
          <w:kern w:val="0"/>
        </w:rPr>
        <w:t> 2014; </w:t>
      </w:r>
      <w:r w:rsidRPr="00473098">
        <w:rPr>
          <w:rFonts w:ascii="Book Antiqua" w:eastAsia="SimSun" w:hAnsi="Book Antiqua" w:cs="SimSun"/>
          <w:b/>
          <w:bCs/>
          <w:color w:val="000000"/>
          <w:kern w:val="0"/>
        </w:rPr>
        <w:t>106</w:t>
      </w:r>
      <w:r w:rsidRPr="00473098">
        <w:rPr>
          <w:rFonts w:ascii="Book Antiqua" w:eastAsia="SimSun" w:hAnsi="Book Antiqua" w:cs="SimSun"/>
          <w:color w:val="000000"/>
          <w:kern w:val="0"/>
        </w:rPr>
        <w:t>: 452-458 [PMID: 25490164]</w:t>
      </w:r>
    </w:p>
    <w:p w14:paraId="53FFE31A"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10 </w:t>
      </w:r>
      <w:r w:rsidRPr="00473098">
        <w:rPr>
          <w:rFonts w:ascii="Book Antiqua" w:eastAsia="SimSun" w:hAnsi="Book Antiqua" w:cs="SimSun"/>
          <w:b/>
          <w:bCs/>
          <w:color w:val="000000"/>
          <w:kern w:val="0"/>
        </w:rPr>
        <w:t>Kabiri H</w:t>
      </w:r>
      <w:r w:rsidRPr="00473098">
        <w:rPr>
          <w:rFonts w:ascii="Book Antiqua" w:eastAsia="SimSun" w:hAnsi="Book Antiqua" w:cs="SimSun"/>
          <w:color w:val="000000"/>
          <w:kern w:val="0"/>
        </w:rPr>
        <w:t>, Clarke LE, Tzarnas CD. Appendiceal diverticulitis. </w:t>
      </w:r>
      <w:r w:rsidRPr="00473098">
        <w:rPr>
          <w:rFonts w:ascii="Book Antiqua" w:eastAsia="SimSun" w:hAnsi="Book Antiqua" w:cs="SimSun"/>
          <w:i/>
          <w:iCs/>
          <w:color w:val="000000"/>
          <w:kern w:val="0"/>
        </w:rPr>
        <w:t>Am Surg</w:t>
      </w:r>
      <w:r w:rsidRPr="00473098">
        <w:rPr>
          <w:rFonts w:ascii="Book Antiqua" w:eastAsia="SimSun" w:hAnsi="Book Antiqua" w:cs="SimSun"/>
          <w:color w:val="000000"/>
          <w:kern w:val="0"/>
        </w:rPr>
        <w:t> 2006; </w:t>
      </w:r>
      <w:r w:rsidRPr="00473098">
        <w:rPr>
          <w:rFonts w:ascii="Book Antiqua" w:eastAsia="SimSun" w:hAnsi="Book Antiqua" w:cs="SimSun"/>
          <w:b/>
          <w:bCs/>
          <w:color w:val="000000"/>
          <w:kern w:val="0"/>
        </w:rPr>
        <w:t>72</w:t>
      </w:r>
      <w:r w:rsidRPr="00473098">
        <w:rPr>
          <w:rFonts w:ascii="Book Antiqua" w:eastAsia="SimSun" w:hAnsi="Book Antiqua" w:cs="SimSun"/>
          <w:color w:val="000000"/>
          <w:kern w:val="0"/>
        </w:rPr>
        <w:t>: 221-223 [PMID: 16553122]</w:t>
      </w:r>
    </w:p>
    <w:p w14:paraId="1AB84C17"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11 </w:t>
      </w:r>
      <w:r w:rsidRPr="00473098">
        <w:rPr>
          <w:rFonts w:ascii="Book Antiqua" w:eastAsia="SimSun" w:hAnsi="Book Antiqua" w:cs="SimSun"/>
          <w:b/>
          <w:bCs/>
          <w:color w:val="000000"/>
          <w:kern w:val="0"/>
        </w:rPr>
        <w:t>Yamana I</w:t>
      </w:r>
      <w:r w:rsidRPr="00473098">
        <w:rPr>
          <w:rFonts w:ascii="Book Antiqua" w:eastAsia="SimSun" w:hAnsi="Book Antiqua" w:cs="SimSun"/>
          <w:color w:val="000000"/>
          <w:kern w:val="0"/>
        </w:rPr>
        <w:t>, Kawamoto S, Inada K, Nagao S, Yoshida T, Yamashita Y. Clinical characteristics of 12 cases of appendiceal diverticulitis: a comparison with 378 cases of acute appendicitis. </w:t>
      </w:r>
      <w:r w:rsidRPr="00473098">
        <w:rPr>
          <w:rFonts w:ascii="Book Antiqua" w:eastAsia="SimSun" w:hAnsi="Book Antiqua" w:cs="SimSun"/>
          <w:i/>
          <w:iCs/>
          <w:color w:val="000000"/>
          <w:kern w:val="0"/>
        </w:rPr>
        <w:t>Surg Today</w:t>
      </w:r>
      <w:r w:rsidRPr="00473098">
        <w:rPr>
          <w:rFonts w:ascii="Book Antiqua" w:eastAsia="SimSun" w:hAnsi="Book Antiqua" w:cs="SimSun"/>
          <w:color w:val="000000"/>
          <w:kern w:val="0"/>
        </w:rPr>
        <w:t> 2012; </w:t>
      </w:r>
      <w:r w:rsidRPr="00473098">
        <w:rPr>
          <w:rFonts w:ascii="Book Antiqua" w:eastAsia="SimSun" w:hAnsi="Book Antiqua" w:cs="SimSun"/>
          <w:b/>
          <w:bCs/>
          <w:color w:val="000000"/>
          <w:kern w:val="0"/>
        </w:rPr>
        <w:t>42</w:t>
      </w:r>
      <w:r w:rsidRPr="00473098">
        <w:rPr>
          <w:rFonts w:ascii="Book Antiqua" w:eastAsia="SimSun" w:hAnsi="Book Antiqua" w:cs="SimSun"/>
          <w:color w:val="000000"/>
          <w:kern w:val="0"/>
        </w:rPr>
        <w:t>: 363-367 [PMID: 22358430 DOI: 10.1007/s00595-012-0152-6]</w:t>
      </w:r>
    </w:p>
    <w:p w14:paraId="2B4BDA8F"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lastRenderedPageBreak/>
        <w:t>12 </w:t>
      </w:r>
      <w:r w:rsidRPr="00473098">
        <w:rPr>
          <w:rFonts w:ascii="Book Antiqua" w:eastAsia="SimSun" w:hAnsi="Book Antiqua" w:cs="SimSun"/>
          <w:b/>
          <w:bCs/>
          <w:color w:val="000000"/>
          <w:kern w:val="0"/>
        </w:rPr>
        <w:t>Dupre MP</w:t>
      </w:r>
      <w:r w:rsidRPr="00473098">
        <w:rPr>
          <w:rFonts w:ascii="Book Antiqua" w:eastAsia="SimSun" w:hAnsi="Book Antiqua" w:cs="SimSun"/>
          <w:color w:val="000000"/>
          <w:kern w:val="0"/>
        </w:rPr>
        <w:t>, Jadavji I, Matshes E, Urbanski SJ. Diverticular disease of the vermiform appendix: a diagnostic clue to underlying appendiceal neoplasm. </w:t>
      </w:r>
      <w:r w:rsidRPr="00473098">
        <w:rPr>
          <w:rFonts w:ascii="Book Antiqua" w:eastAsia="SimSun" w:hAnsi="Book Antiqua" w:cs="SimSun"/>
          <w:i/>
          <w:iCs/>
          <w:color w:val="000000"/>
          <w:kern w:val="0"/>
        </w:rPr>
        <w:t>Hum Pathol</w:t>
      </w:r>
      <w:r w:rsidRPr="00473098">
        <w:rPr>
          <w:rFonts w:ascii="Book Antiqua" w:eastAsia="SimSun" w:hAnsi="Book Antiqua" w:cs="SimSun"/>
          <w:color w:val="000000"/>
          <w:kern w:val="0"/>
        </w:rPr>
        <w:t> 2008; </w:t>
      </w:r>
      <w:r w:rsidRPr="00473098">
        <w:rPr>
          <w:rFonts w:ascii="Book Antiqua" w:eastAsia="SimSun" w:hAnsi="Book Antiqua" w:cs="SimSun"/>
          <w:b/>
          <w:bCs/>
          <w:color w:val="000000"/>
          <w:kern w:val="0"/>
        </w:rPr>
        <w:t>39</w:t>
      </w:r>
      <w:r w:rsidRPr="00473098">
        <w:rPr>
          <w:rFonts w:ascii="Book Antiqua" w:eastAsia="SimSun" w:hAnsi="Book Antiqua" w:cs="SimSun"/>
          <w:color w:val="000000"/>
          <w:kern w:val="0"/>
        </w:rPr>
        <w:t>: 1823-1826 [PMID: 18715614 DOI: 10.1016/j.humpath.2008.06.001]</w:t>
      </w:r>
    </w:p>
    <w:p w14:paraId="180C6F60"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13 </w:t>
      </w:r>
      <w:r w:rsidRPr="00473098">
        <w:rPr>
          <w:rFonts w:ascii="Book Antiqua" w:eastAsia="SimSun" w:hAnsi="Book Antiqua" w:cs="SimSun"/>
          <w:b/>
          <w:bCs/>
          <w:color w:val="000000"/>
          <w:kern w:val="0"/>
        </w:rPr>
        <w:t>Kallenbach K</w:t>
      </w:r>
      <w:r w:rsidRPr="00473098">
        <w:rPr>
          <w:rFonts w:ascii="Book Antiqua" w:eastAsia="SimSun" w:hAnsi="Book Antiqua" w:cs="SimSun"/>
          <w:color w:val="000000"/>
          <w:kern w:val="0"/>
        </w:rPr>
        <w:t>, Hjorth SV, Engel U, Schlesinger NH, Holck S. Significance of acquired diverticular disease of the vermiform appendix: a marker of regional neoplasms? </w:t>
      </w:r>
      <w:r w:rsidRPr="00473098">
        <w:rPr>
          <w:rFonts w:ascii="Book Antiqua" w:eastAsia="SimSun" w:hAnsi="Book Antiqua" w:cs="SimSun"/>
          <w:i/>
          <w:iCs/>
          <w:color w:val="000000"/>
          <w:kern w:val="0"/>
        </w:rPr>
        <w:t>J Clin Pathol</w:t>
      </w:r>
      <w:r w:rsidRPr="00473098">
        <w:rPr>
          <w:rFonts w:ascii="Book Antiqua" w:eastAsia="SimSun" w:hAnsi="Book Antiqua" w:cs="SimSun"/>
          <w:color w:val="000000"/>
          <w:kern w:val="0"/>
        </w:rPr>
        <w:t> 2012; </w:t>
      </w:r>
      <w:r w:rsidRPr="00473098">
        <w:rPr>
          <w:rFonts w:ascii="Book Antiqua" w:eastAsia="SimSun" w:hAnsi="Book Antiqua" w:cs="SimSun"/>
          <w:b/>
          <w:bCs/>
          <w:color w:val="000000"/>
          <w:kern w:val="0"/>
        </w:rPr>
        <w:t>65</w:t>
      </w:r>
      <w:r w:rsidRPr="00473098">
        <w:rPr>
          <w:rFonts w:ascii="Book Antiqua" w:eastAsia="SimSun" w:hAnsi="Book Antiqua" w:cs="SimSun"/>
          <w:color w:val="000000"/>
          <w:kern w:val="0"/>
        </w:rPr>
        <w:t>: 638-642 [PMID: 22461655 DOI: 10.1136/jclinpath-2011-200647]</w:t>
      </w:r>
    </w:p>
    <w:p w14:paraId="30197E08"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14 </w:t>
      </w:r>
      <w:r w:rsidRPr="00473098">
        <w:rPr>
          <w:rFonts w:ascii="Book Antiqua" w:eastAsia="SimSun" w:hAnsi="Book Antiqua" w:cs="SimSun"/>
          <w:b/>
          <w:bCs/>
          <w:color w:val="000000"/>
          <w:kern w:val="0"/>
        </w:rPr>
        <w:t>Rabinovitch J</w:t>
      </w:r>
      <w:r w:rsidRPr="00473098">
        <w:rPr>
          <w:rFonts w:ascii="Book Antiqua" w:eastAsia="SimSun" w:hAnsi="Book Antiqua" w:cs="SimSun"/>
          <w:color w:val="000000"/>
          <w:kern w:val="0"/>
        </w:rPr>
        <w:t>, Arlen M, Barnett T, Cuello R, Rabinovitch P. Diverticulosis and Diverticulitis of the Vermiform Appendix. </w:t>
      </w:r>
      <w:r w:rsidRPr="00473098">
        <w:rPr>
          <w:rFonts w:ascii="Book Antiqua" w:eastAsia="SimSun" w:hAnsi="Book Antiqua" w:cs="SimSun"/>
          <w:i/>
          <w:iCs/>
          <w:color w:val="000000"/>
          <w:kern w:val="0"/>
        </w:rPr>
        <w:t>Ann Surg</w:t>
      </w:r>
      <w:r w:rsidRPr="00473098">
        <w:rPr>
          <w:rFonts w:ascii="Book Antiqua" w:eastAsia="SimSun" w:hAnsi="Book Antiqua" w:cs="SimSun"/>
          <w:color w:val="000000"/>
          <w:kern w:val="0"/>
        </w:rPr>
        <w:t> 1962; </w:t>
      </w:r>
      <w:r w:rsidRPr="00473098">
        <w:rPr>
          <w:rFonts w:ascii="Book Antiqua" w:eastAsia="SimSun" w:hAnsi="Book Antiqua" w:cs="SimSun"/>
          <w:b/>
          <w:bCs/>
          <w:color w:val="000000"/>
          <w:kern w:val="0"/>
        </w:rPr>
        <w:t>155</w:t>
      </w:r>
      <w:r w:rsidRPr="00473098">
        <w:rPr>
          <w:rFonts w:ascii="Book Antiqua" w:eastAsia="SimSun" w:hAnsi="Book Antiqua" w:cs="SimSun"/>
          <w:color w:val="000000"/>
          <w:kern w:val="0"/>
        </w:rPr>
        <w:t>: 434-440 [PMID: 17859697 DOI: 10.1097/00000658-196203000-00012]</w:t>
      </w:r>
    </w:p>
    <w:p w14:paraId="5D04CFAC"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15 </w:t>
      </w:r>
      <w:r w:rsidRPr="00473098">
        <w:rPr>
          <w:rFonts w:ascii="Book Antiqua" w:eastAsia="SimSun" w:hAnsi="Book Antiqua" w:cs="SimSun"/>
          <w:b/>
          <w:bCs/>
          <w:color w:val="000000"/>
          <w:kern w:val="0"/>
        </w:rPr>
        <w:t>Iki K</w:t>
      </w:r>
      <w:r w:rsidRPr="00473098">
        <w:rPr>
          <w:rFonts w:ascii="Book Antiqua" w:eastAsia="SimSun" w:hAnsi="Book Antiqua" w:cs="SimSun"/>
          <w:color w:val="000000"/>
          <w:kern w:val="0"/>
        </w:rPr>
        <w:t>, Echigo M, Nogami A, Iwamoto S, Takeo T, Tsunoda T, Eto T. Preoperative diagnosis of acute appendiceal diverticulitis by ultrasonography. </w:t>
      </w:r>
      <w:r w:rsidRPr="00473098">
        <w:rPr>
          <w:rFonts w:ascii="Book Antiqua" w:eastAsia="SimSun" w:hAnsi="Book Antiqua" w:cs="SimSun"/>
          <w:i/>
          <w:iCs/>
          <w:color w:val="000000"/>
          <w:kern w:val="0"/>
        </w:rPr>
        <w:t>Surgery</w:t>
      </w:r>
      <w:r w:rsidRPr="00473098">
        <w:rPr>
          <w:rFonts w:ascii="Book Antiqua" w:eastAsia="SimSun" w:hAnsi="Book Antiqua" w:cs="SimSun"/>
          <w:color w:val="000000"/>
          <w:kern w:val="0"/>
        </w:rPr>
        <w:t> 2001; </w:t>
      </w:r>
      <w:r w:rsidRPr="00473098">
        <w:rPr>
          <w:rFonts w:ascii="Book Antiqua" w:eastAsia="SimSun" w:hAnsi="Book Antiqua" w:cs="SimSun"/>
          <w:b/>
          <w:bCs/>
          <w:color w:val="000000"/>
          <w:kern w:val="0"/>
        </w:rPr>
        <w:t>130</w:t>
      </w:r>
      <w:r w:rsidRPr="00473098">
        <w:rPr>
          <w:rFonts w:ascii="Book Antiqua" w:eastAsia="SimSun" w:hAnsi="Book Antiqua" w:cs="SimSun"/>
          <w:color w:val="000000"/>
          <w:kern w:val="0"/>
        </w:rPr>
        <w:t>: 87-89 [PMID: 11436018 DOI: 10.1067/msy.2001.110852]</w:t>
      </w:r>
    </w:p>
    <w:p w14:paraId="1C9FE05D"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16 </w:t>
      </w:r>
      <w:r w:rsidRPr="00473098">
        <w:rPr>
          <w:rFonts w:ascii="Book Antiqua" w:eastAsia="SimSun" w:hAnsi="Book Antiqua" w:cs="SimSun"/>
          <w:b/>
          <w:bCs/>
          <w:color w:val="000000"/>
          <w:kern w:val="0"/>
        </w:rPr>
        <w:t>Kubota T</w:t>
      </w:r>
      <w:r w:rsidRPr="00473098">
        <w:rPr>
          <w:rFonts w:ascii="Book Antiqua" w:eastAsia="SimSun" w:hAnsi="Book Antiqua" w:cs="SimSun"/>
          <w:color w:val="000000"/>
          <w:kern w:val="0"/>
        </w:rPr>
        <w:t>, Omori T, Yamamoto J, Nagai M, Tamaki S, Sasaki K. Sonographic findings of acute appendiceal diverticulitis. </w:t>
      </w:r>
      <w:r w:rsidRPr="00473098">
        <w:rPr>
          <w:rFonts w:ascii="Book Antiqua" w:eastAsia="SimSun" w:hAnsi="Book Antiqua" w:cs="SimSun"/>
          <w:i/>
          <w:iCs/>
          <w:color w:val="000000"/>
          <w:kern w:val="0"/>
        </w:rPr>
        <w:t>World J Gastroenterol</w:t>
      </w:r>
      <w:r w:rsidRPr="00473098">
        <w:rPr>
          <w:rFonts w:ascii="Book Antiqua" w:eastAsia="SimSun" w:hAnsi="Book Antiqua" w:cs="SimSun"/>
          <w:color w:val="000000"/>
          <w:kern w:val="0"/>
        </w:rPr>
        <w:t> 2006; </w:t>
      </w:r>
      <w:r w:rsidRPr="00473098">
        <w:rPr>
          <w:rFonts w:ascii="Book Antiqua" w:eastAsia="SimSun" w:hAnsi="Book Antiqua" w:cs="SimSun"/>
          <w:b/>
          <w:bCs/>
          <w:color w:val="000000"/>
          <w:kern w:val="0"/>
        </w:rPr>
        <w:t>12</w:t>
      </w:r>
      <w:r w:rsidRPr="00473098">
        <w:rPr>
          <w:rFonts w:ascii="Book Antiqua" w:eastAsia="SimSun" w:hAnsi="Book Antiqua" w:cs="SimSun"/>
          <w:color w:val="000000"/>
          <w:kern w:val="0"/>
        </w:rPr>
        <w:t>: 4104-4105 [PMID: 16810772]</w:t>
      </w:r>
    </w:p>
    <w:p w14:paraId="3C6F1252"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17 </w:t>
      </w:r>
      <w:r w:rsidRPr="00473098">
        <w:rPr>
          <w:rFonts w:ascii="Book Antiqua" w:eastAsia="SimSun" w:hAnsi="Book Antiqua" w:cs="SimSun"/>
          <w:b/>
          <w:bCs/>
          <w:color w:val="000000"/>
          <w:kern w:val="0"/>
        </w:rPr>
        <w:t>Cavallaro G</w:t>
      </w:r>
      <w:r w:rsidRPr="00473098">
        <w:rPr>
          <w:rFonts w:ascii="Book Antiqua" w:eastAsia="SimSun" w:hAnsi="Book Antiqua" w:cs="SimSun"/>
          <w:color w:val="000000"/>
          <w:kern w:val="0"/>
        </w:rPr>
        <w:t>, Basile U, Polistena A, Giustini S, Arena R, Scorsi A, Zinnamosca L, Letizia C, Calvieri S, De Toma G. Surgical management of abdominal manifestations of type 1 neurofibromatosis: experience of a single center. </w:t>
      </w:r>
      <w:r w:rsidRPr="00473098">
        <w:rPr>
          <w:rFonts w:ascii="Book Antiqua" w:eastAsia="SimSun" w:hAnsi="Book Antiqua" w:cs="SimSun"/>
          <w:i/>
          <w:iCs/>
          <w:color w:val="000000"/>
          <w:kern w:val="0"/>
        </w:rPr>
        <w:t>Am Surg</w:t>
      </w:r>
      <w:r w:rsidRPr="00473098">
        <w:rPr>
          <w:rFonts w:ascii="Book Antiqua" w:eastAsia="SimSun" w:hAnsi="Book Antiqua" w:cs="SimSun"/>
          <w:color w:val="000000"/>
          <w:kern w:val="0"/>
        </w:rPr>
        <w:t> 2010; </w:t>
      </w:r>
      <w:r w:rsidRPr="00473098">
        <w:rPr>
          <w:rFonts w:ascii="Book Antiqua" w:eastAsia="SimSun" w:hAnsi="Book Antiqua" w:cs="SimSun"/>
          <w:b/>
          <w:bCs/>
          <w:color w:val="000000"/>
          <w:kern w:val="0"/>
        </w:rPr>
        <w:t>76</w:t>
      </w:r>
      <w:r w:rsidRPr="00473098">
        <w:rPr>
          <w:rFonts w:ascii="Book Antiqua" w:eastAsia="SimSun" w:hAnsi="Book Antiqua" w:cs="SimSun"/>
          <w:color w:val="000000"/>
          <w:kern w:val="0"/>
        </w:rPr>
        <w:t>: 389-396 [PMID: 20420249]</w:t>
      </w:r>
    </w:p>
    <w:p w14:paraId="0C1EB905" w14:textId="77777777" w:rsidR="00655282" w:rsidRPr="00473098" w:rsidRDefault="00655282" w:rsidP="00CA4638">
      <w:pPr>
        <w:widowControl/>
        <w:adjustRightInd w:val="0"/>
        <w:snapToGrid w:val="0"/>
        <w:spacing w:line="360" w:lineRule="auto"/>
        <w:rPr>
          <w:rFonts w:ascii="Book Antiqua" w:eastAsia="SimSun" w:hAnsi="Book Antiqua" w:cs="SimSun"/>
          <w:color w:val="000000"/>
          <w:kern w:val="0"/>
        </w:rPr>
      </w:pPr>
      <w:r w:rsidRPr="00473098">
        <w:rPr>
          <w:rFonts w:ascii="Book Antiqua" w:eastAsia="SimSun" w:hAnsi="Book Antiqua" w:cs="SimSun"/>
          <w:color w:val="000000"/>
          <w:kern w:val="0"/>
        </w:rPr>
        <w:t>18 </w:t>
      </w:r>
      <w:r w:rsidRPr="00473098">
        <w:rPr>
          <w:rFonts w:ascii="Book Antiqua" w:eastAsia="SimSun" w:hAnsi="Book Antiqua" w:cs="SimSun"/>
          <w:b/>
          <w:bCs/>
          <w:color w:val="000000"/>
          <w:kern w:val="0"/>
        </w:rPr>
        <w:t>Bakker JR</w:t>
      </w:r>
      <w:r w:rsidRPr="00473098">
        <w:rPr>
          <w:rFonts w:ascii="Book Antiqua" w:eastAsia="SimSun" w:hAnsi="Book Antiqua" w:cs="SimSun"/>
          <w:color w:val="000000"/>
          <w:kern w:val="0"/>
        </w:rPr>
        <w:t>, Haber MM, Garcia FU. Gastrointestinal neurofibromatosis: an unusual cause of gastric outlet obstruction. </w:t>
      </w:r>
      <w:r w:rsidRPr="00473098">
        <w:rPr>
          <w:rFonts w:ascii="Book Antiqua" w:eastAsia="SimSun" w:hAnsi="Book Antiqua" w:cs="SimSun"/>
          <w:i/>
          <w:iCs/>
          <w:color w:val="000000"/>
          <w:kern w:val="0"/>
        </w:rPr>
        <w:t>Am Surg</w:t>
      </w:r>
      <w:r w:rsidRPr="00473098">
        <w:rPr>
          <w:rFonts w:ascii="Book Antiqua" w:eastAsia="SimSun" w:hAnsi="Book Antiqua" w:cs="SimSun"/>
          <w:color w:val="000000"/>
          <w:kern w:val="0"/>
        </w:rPr>
        <w:t> 2005; </w:t>
      </w:r>
      <w:r w:rsidRPr="00473098">
        <w:rPr>
          <w:rFonts w:ascii="Book Antiqua" w:eastAsia="SimSun" w:hAnsi="Book Antiqua" w:cs="SimSun"/>
          <w:b/>
          <w:bCs/>
          <w:color w:val="000000"/>
          <w:kern w:val="0"/>
        </w:rPr>
        <w:t>71</w:t>
      </w:r>
      <w:r w:rsidRPr="00473098">
        <w:rPr>
          <w:rFonts w:ascii="Book Antiqua" w:eastAsia="SimSun" w:hAnsi="Book Antiqua" w:cs="SimSun"/>
          <w:color w:val="000000"/>
          <w:kern w:val="0"/>
        </w:rPr>
        <w:t>: 100-105 [PMID: 16022006]</w:t>
      </w:r>
    </w:p>
    <w:p w14:paraId="11ACB781" w14:textId="77777777" w:rsidR="00655282" w:rsidRPr="00473098" w:rsidRDefault="00655282" w:rsidP="00CA4638">
      <w:pPr>
        <w:adjustRightInd w:val="0"/>
        <w:snapToGrid w:val="0"/>
        <w:spacing w:line="360" w:lineRule="auto"/>
        <w:rPr>
          <w:rFonts w:ascii="Book Antiqua" w:hAnsi="Book Antiqua"/>
        </w:rPr>
      </w:pPr>
    </w:p>
    <w:p w14:paraId="276F0691" w14:textId="67A6001F" w:rsidR="00655282" w:rsidRDefault="00655282" w:rsidP="00CA4638">
      <w:pPr>
        <w:adjustRightInd w:val="0"/>
        <w:snapToGrid w:val="0"/>
        <w:spacing w:line="360" w:lineRule="auto"/>
        <w:jc w:val="right"/>
        <w:rPr>
          <w:rFonts w:ascii="Book Antiqua" w:hAnsi="Book Antiqua"/>
          <w:b/>
          <w:bCs/>
        </w:rPr>
      </w:pPr>
      <w:r w:rsidRPr="005F7DC3">
        <w:rPr>
          <w:rFonts w:ascii="Book Antiqua" w:hAnsi="Book Antiqua"/>
          <w:b/>
          <w:bCs/>
        </w:rPr>
        <w:t>P-Reviewer:</w:t>
      </w:r>
      <w:r w:rsidRPr="00655282">
        <w:rPr>
          <w:rFonts w:ascii="Book Antiqua" w:hAnsi="Book Antiqua"/>
          <w:bCs/>
        </w:rPr>
        <w:t xml:space="preserve"> Glockzin G</w:t>
      </w:r>
      <w:r w:rsidRPr="00655282">
        <w:rPr>
          <w:rFonts w:ascii="Book Antiqua" w:eastAsia="SimSun" w:hAnsi="Book Antiqua" w:hint="eastAsia"/>
          <w:bCs/>
          <w:lang w:eastAsia="zh-CN"/>
        </w:rPr>
        <w:t xml:space="preserve">, </w:t>
      </w:r>
      <w:r w:rsidRPr="00655282">
        <w:rPr>
          <w:rFonts w:ascii="Book Antiqua" w:eastAsia="SimSun" w:hAnsi="Book Antiqua"/>
          <w:bCs/>
          <w:lang w:eastAsia="zh-CN"/>
        </w:rPr>
        <w:t>Mayir B</w:t>
      </w:r>
      <w:r w:rsidRPr="00655282">
        <w:rPr>
          <w:rFonts w:ascii="Book Antiqua" w:eastAsia="SimSun" w:hAnsi="Book Antiqua" w:hint="eastAsia"/>
          <w:bCs/>
          <w:lang w:eastAsia="zh-CN"/>
        </w:rPr>
        <w:t>,</w:t>
      </w:r>
      <w:r w:rsidRPr="00655282">
        <w:rPr>
          <w:rFonts w:ascii="Book Antiqua" w:hAnsi="Book Antiqua" w:hint="eastAsia"/>
          <w:bCs/>
        </w:rPr>
        <w:t xml:space="preserve"> </w:t>
      </w:r>
      <w:r w:rsidRPr="00655282">
        <w:rPr>
          <w:rFonts w:ascii="Book Antiqua" w:hAnsi="Book Antiqua"/>
          <w:bCs/>
        </w:rPr>
        <w:t>Piccinni</w:t>
      </w:r>
      <w:r w:rsidRPr="00655282">
        <w:rPr>
          <w:rFonts w:ascii="Book Antiqua" w:eastAsia="SimSun" w:hAnsi="Book Antiqua" w:hint="eastAsia"/>
          <w:bCs/>
          <w:lang w:eastAsia="zh-CN"/>
        </w:rPr>
        <w:t xml:space="preserve"> </w:t>
      </w:r>
      <w:r w:rsidRPr="00655282">
        <w:rPr>
          <w:rFonts w:ascii="Book Antiqua" w:hAnsi="Book Antiqua"/>
          <w:bCs/>
        </w:rPr>
        <w:t>G</w:t>
      </w:r>
      <w:r w:rsidRPr="00655282">
        <w:rPr>
          <w:rFonts w:ascii="Book Antiqua" w:eastAsia="SimSun" w:hAnsi="Book Antiqua" w:hint="eastAsia"/>
          <w:bCs/>
          <w:lang w:eastAsia="zh-CN"/>
        </w:rPr>
        <w:t>,</w:t>
      </w:r>
      <w:r w:rsidRPr="00655282">
        <w:rPr>
          <w:rFonts w:ascii="Book Antiqua" w:hAnsi="Book Antiqua" w:hint="eastAsia"/>
          <w:bCs/>
        </w:rPr>
        <w:t xml:space="preserve"> </w:t>
      </w:r>
      <w:r w:rsidRPr="00655282">
        <w:rPr>
          <w:rFonts w:ascii="Book Antiqua" w:hAnsi="Book Antiqua"/>
          <w:bCs/>
        </w:rPr>
        <w:t>Ryu</w:t>
      </w:r>
      <w:r w:rsidRPr="00655282">
        <w:rPr>
          <w:rFonts w:ascii="Book Antiqua" w:eastAsia="SimSun" w:hAnsi="Book Antiqua" w:hint="eastAsia"/>
          <w:bCs/>
          <w:lang w:eastAsia="zh-CN"/>
        </w:rPr>
        <w:t xml:space="preserve"> </w:t>
      </w:r>
      <w:r w:rsidRPr="00655282">
        <w:rPr>
          <w:rFonts w:ascii="Book Antiqua" w:hAnsi="Book Antiqua"/>
          <w:bCs/>
        </w:rPr>
        <w:t>DH</w:t>
      </w:r>
      <w:r w:rsidRPr="00655282">
        <w:rPr>
          <w:rFonts w:ascii="Book Antiqua" w:eastAsia="SimSun" w:hAnsi="Book Antiqua" w:hint="eastAsia"/>
          <w:bCs/>
          <w:lang w:eastAsia="zh-CN"/>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14:paraId="034BFB54" w14:textId="2A67A0E1" w:rsidR="00567BA4" w:rsidRPr="00881327" w:rsidRDefault="00840384" w:rsidP="00CA4638">
      <w:pPr>
        <w:widowControl/>
        <w:adjustRightInd w:val="0"/>
        <w:snapToGrid w:val="0"/>
        <w:spacing w:line="360" w:lineRule="auto"/>
        <w:rPr>
          <w:rFonts w:ascii="Book Antiqua" w:eastAsia="MS PGothic" w:hAnsi="Book Antiqua" w:cstheme="majorHAnsi"/>
          <w:b/>
          <w:color w:val="000000" w:themeColor="text1"/>
          <w:kern w:val="0"/>
        </w:rPr>
      </w:pPr>
      <w:r>
        <w:rPr>
          <w:rFonts w:ascii="Book Antiqua" w:eastAsia="MS PGothic" w:hAnsi="Book Antiqua" w:cstheme="majorHAnsi"/>
          <w:b/>
          <w:color w:val="000000" w:themeColor="text1"/>
          <w:kern w:val="0"/>
        </w:rPr>
        <w:br w:type="page"/>
      </w:r>
    </w:p>
    <w:p w14:paraId="2BF10919" w14:textId="54F401EB" w:rsidR="00655282" w:rsidRDefault="006A30F0" w:rsidP="00CA4638">
      <w:pPr>
        <w:widowControl/>
        <w:adjustRightInd w:val="0"/>
        <w:snapToGrid w:val="0"/>
        <w:spacing w:line="360" w:lineRule="auto"/>
        <w:rPr>
          <w:rFonts w:ascii="Book Antiqua" w:eastAsia="SimSun" w:hAnsi="Book Antiqua" w:cstheme="majorHAnsi"/>
          <w:b/>
          <w:color w:val="000000" w:themeColor="text1"/>
          <w:kern w:val="0"/>
          <w:lang w:eastAsia="zh-CN"/>
        </w:rPr>
      </w:pPr>
      <w:r>
        <w:rPr>
          <w:rFonts w:ascii="Book Antiqua" w:eastAsia="SimSun" w:hAnsi="Book Antiqua" w:cstheme="majorHAnsi"/>
          <w:b/>
          <w:noProof/>
          <w:color w:val="000000" w:themeColor="text1"/>
          <w:kern w:val="0"/>
          <w:lang w:eastAsia="zh-CN"/>
        </w:rPr>
        <w:lastRenderedPageBreak/>
        <w:drawing>
          <wp:inline distT="0" distB="0" distL="0" distR="0" wp14:anchorId="72AC0145" wp14:editId="2B93185A">
            <wp:extent cx="6188710" cy="6188710"/>
            <wp:effectExtent l="0" t="0" r="2540" b="2540"/>
            <wp:docPr id="1" name="图片 1" descr="C:\Users\Administrator\Desktop\18061\18061\18061-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8061\18061\18061-Figures\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14F5703A" w14:textId="78EC567E" w:rsidR="00567BA4" w:rsidRPr="00881327" w:rsidRDefault="00655282" w:rsidP="00CA4638">
      <w:pPr>
        <w:widowControl/>
        <w:adjustRightInd w:val="0"/>
        <w:snapToGrid w:val="0"/>
        <w:spacing w:line="360" w:lineRule="auto"/>
        <w:rPr>
          <w:rFonts w:ascii="Book Antiqua" w:eastAsia="MS PGothic" w:hAnsi="Book Antiqua" w:cstheme="majorHAnsi"/>
          <w:b/>
          <w:color w:val="000000" w:themeColor="text1"/>
          <w:kern w:val="0"/>
        </w:rPr>
      </w:pPr>
      <w:r>
        <w:rPr>
          <w:rFonts w:ascii="Book Antiqua" w:eastAsia="MS PGothic" w:hAnsi="Book Antiqua" w:cstheme="majorHAnsi"/>
          <w:b/>
          <w:color w:val="000000" w:themeColor="text1"/>
          <w:kern w:val="0"/>
        </w:rPr>
        <w:t>Figure 1</w:t>
      </w:r>
      <w:r w:rsidR="00567BA4" w:rsidRPr="00881327">
        <w:rPr>
          <w:rFonts w:ascii="Book Antiqua" w:eastAsia="MS PGothic" w:hAnsi="Book Antiqua" w:cstheme="majorHAnsi"/>
          <w:b/>
          <w:color w:val="000000" w:themeColor="text1"/>
          <w:kern w:val="0"/>
        </w:rPr>
        <w:t xml:space="preserve"> Enhanced computed tomography. </w:t>
      </w:r>
      <w:r w:rsidR="00567BA4" w:rsidRPr="00881327">
        <w:rPr>
          <w:rFonts w:ascii="Book Antiqua" w:eastAsia="MS PGothic" w:hAnsi="Book Antiqua" w:cstheme="majorHAnsi"/>
          <w:color w:val="000000" w:themeColor="text1"/>
          <w:kern w:val="0"/>
        </w:rPr>
        <w:t>The abdominal scan showed a periappendiceal abscess</w:t>
      </w:r>
      <w:r w:rsidR="00812E85" w:rsidRPr="00881327">
        <w:rPr>
          <w:rFonts w:ascii="Book Antiqua" w:eastAsia="MS PGothic" w:hAnsi="Book Antiqua" w:cstheme="majorHAnsi"/>
          <w:color w:val="000000" w:themeColor="text1"/>
          <w:kern w:val="0"/>
        </w:rPr>
        <w:t xml:space="preserve"> (arrow)</w:t>
      </w:r>
      <w:r w:rsidR="00567BA4" w:rsidRPr="00881327">
        <w:rPr>
          <w:rFonts w:ascii="Book Antiqua" w:eastAsia="MS PGothic" w:hAnsi="Book Antiqua" w:cstheme="majorHAnsi"/>
          <w:color w:val="000000" w:themeColor="text1"/>
          <w:kern w:val="0"/>
        </w:rPr>
        <w:t>.</w:t>
      </w:r>
    </w:p>
    <w:p w14:paraId="2B5661C2" w14:textId="12959BFD" w:rsidR="006A30F0" w:rsidRDefault="006A30F0" w:rsidP="00CA4638">
      <w:pPr>
        <w:widowControl/>
        <w:adjustRightInd w:val="0"/>
        <w:snapToGrid w:val="0"/>
        <w:spacing w:line="360" w:lineRule="auto"/>
        <w:rPr>
          <w:rFonts w:ascii="Book Antiqua" w:eastAsia="SimSun" w:hAnsi="Book Antiqua" w:cstheme="majorHAnsi"/>
          <w:b/>
          <w:color w:val="000000" w:themeColor="text1"/>
          <w:kern w:val="0"/>
          <w:lang w:eastAsia="zh-CN"/>
        </w:rPr>
      </w:pPr>
      <w:r>
        <w:rPr>
          <w:rFonts w:ascii="Book Antiqua" w:eastAsia="SimSun" w:hAnsi="Book Antiqua" w:cstheme="majorHAnsi"/>
          <w:b/>
          <w:color w:val="000000" w:themeColor="text1"/>
          <w:kern w:val="0"/>
          <w:lang w:eastAsia="zh-CN"/>
        </w:rPr>
        <w:br w:type="page"/>
      </w:r>
    </w:p>
    <w:p w14:paraId="108DFC0D" w14:textId="7A03A2E0" w:rsidR="00655282" w:rsidRDefault="006A30F0" w:rsidP="00CA4638">
      <w:pPr>
        <w:widowControl/>
        <w:adjustRightInd w:val="0"/>
        <w:snapToGrid w:val="0"/>
        <w:spacing w:line="360" w:lineRule="auto"/>
        <w:rPr>
          <w:rFonts w:ascii="Book Antiqua" w:eastAsia="SimSun" w:hAnsi="Book Antiqua" w:cstheme="majorHAnsi"/>
          <w:b/>
          <w:color w:val="000000" w:themeColor="text1"/>
          <w:kern w:val="0"/>
          <w:lang w:eastAsia="zh-CN"/>
        </w:rPr>
      </w:pPr>
      <w:r>
        <w:rPr>
          <w:rFonts w:ascii="Book Antiqua" w:eastAsia="SimSun" w:hAnsi="Book Antiqua" w:cstheme="majorHAnsi"/>
          <w:b/>
          <w:noProof/>
          <w:color w:val="000000" w:themeColor="text1"/>
          <w:kern w:val="0"/>
          <w:lang w:eastAsia="zh-CN"/>
        </w:rPr>
        <w:lastRenderedPageBreak/>
        <w:drawing>
          <wp:inline distT="0" distB="0" distL="0" distR="0" wp14:anchorId="2D7DF4B8" wp14:editId="141EBB49">
            <wp:extent cx="5201285" cy="3898900"/>
            <wp:effectExtent l="0" t="0" r="0" b="6350"/>
            <wp:docPr id="2" name="图片 2" descr="C:\Users\Administrator\Desktop\18061\18061\18061-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8061\18061\18061-Figures\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285" cy="3898900"/>
                    </a:xfrm>
                    <a:prstGeom prst="rect">
                      <a:avLst/>
                    </a:prstGeom>
                    <a:noFill/>
                    <a:ln>
                      <a:noFill/>
                    </a:ln>
                  </pic:spPr>
                </pic:pic>
              </a:graphicData>
            </a:graphic>
          </wp:inline>
        </w:drawing>
      </w:r>
    </w:p>
    <w:p w14:paraId="26DF2915" w14:textId="481DCCDC" w:rsidR="00567BA4" w:rsidRPr="00881327" w:rsidRDefault="00655282" w:rsidP="00CA4638">
      <w:pPr>
        <w:widowControl/>
        <w:adjustRightInd w:val="0"/>
        <w:snapToGrid w:val="0"/>
        <w:spacing w:line="360" w:lineRule="auto"/>
        <w:rPr>
          <w:rFonts w:ascii="Book Antiqua" w:eastAsia="MS PGothic" w:hAnsi="Book Antiqua" w:cstheme="majorHAnsi"/>
          <w:color w:val="000000" w:themeColor="text1"/>
          <w:kern w:val="0"/>
        </w:rPr>
      </w:pPr>
      <w:r>
        <w:rPr>
          <w:rFonts w:ascii="Book Antiqua" w:eastAsia="MS PGothic" w:hAnsi="Book Antiqua" w:cstheme="majorHAnsi"/>
          <w:b/>
          <w:color w:val="000000" w:themeColor="text1"/>
          <w:kern w:val="0"/>
        </w:rPr>
        <w:t>Figure 2</w:t>
      </w:r>
      <w:r w:rsidR="00567BA4" w:rsidRPr="00881327">
        <w:rPr>
          <w:rFonts w:ascii="Book Antiqua" w:eastAsia="MS PGothic" w:hAnsi="Book Antiqua" w:cstheme="majorHAnsi"/>
          <w:b/>
          <w:color w:val="000000" w:themeColor="text1"/>
          <w:kern w:val="0"/>
        </w:rPr>
        <w:t xml:space="preserve"> Surgical findings. </w:t>
      </w:r>
      <w:r w:rsidR="00567BA4" w:rsidRPr="00881327">
        <w:rPr>
          <w:rFonts w:ascii="Book Antiqua" w:eastAsia="MS PGothic" w:hAnsi="Book Antiqua" w:cstheme="majorHAnsi"/>
          <w:color w:val="000000" w:themeColor="text1"/>
          <w:kern w:val="0"/>
        </w:rPr>
        <w:t>The appendix of the patient was diffusely thickened and inflamed, with perforation.</w:t>
      </w:r>
    </w:p>
    <w:p w14:paraId="7C7EE64F" w14:textId="3FB9EAE9" w:rsidR="006A30F0" w:rsidRDefault="006A30F0" w:rsidP="00CA4638">
      <w:pPr>
        <w:widowControl/>
        <w:adjustRightInd w:val="0"/>
        <w:snapToGrid w:val="0"/>
        <w:spacing w:line="360" w:lineRule="auto"/>
        <w:rPr>
          <w:rFonts w:ascii="Book Antiqua" w:eastAsia="SimSun" w:hAnsi="Book Antiqua" w:cstheme="majorHAnsi"/>
          <w:b/>
          <w:color w:val="000000" w:themeColor="text1"/>
          <w:kern w:val="0"/>
          <w:lang w:eastAsia="zh-CN"/>
        </w:rPr>
      </w:pPr>
      <w:r>
        <w:rPr>
          <w:rFonts w:ascii="Book Antiqua" w:eastAsia="SimSun" w:hAnsi="Book Antiqua" w:cstheme="majorHAnsi"/>
          <w:b/>
          <w:color w:val="000000" w:themeColor="text1"/>
          <w:kern w:val="0"/>
          <w:lang w:eastAsia="zh-CN"/>
        </w:rPr>
        <w:br w:type="page"/>
      </w:r>
    </w:p>
    <w:p w14:paraId="5A75BDA4" w14:textId="71345CDF" w:rsidR="00655282" w:rsidRDefault="006A30F0" w:rsidP="00CA4638">
      <w:pPr>
        <w:widowControl/>
        <w:adjustRightInd w:val="0"/>
        <w:snapToGrid w:val="0"/>
        <w:spacing w:line="360" w:lineRule="auto"/>
        <w:rPr>
          <w:rFonts w:ascii="Book Antiqua" w:eastAsia="SimSun" w:hAnsi="Book Antiqua" w:cstheme="majorHAnsi"/>
          <w:b/>
          <w:color w:val="000000" w:themeColor="text1"/>
          <w:kern w:val="0"/>
          <w:lang w:eastAsia="zh-CN"/>
        </w:rPr>
      </w:pPr>
      <w:r>
        <w:rPr>
          <w:rFonts w:ascii="Book Antiqua" w:eastAsia="SimSun" w:hAnsi="Book Antiqua" w:cstheme="majorHAnsi"/>
          <w:b/>
          <w:noProof/>
          <w:color w:val="000000" w:themeColor="text1"/>
          <w:kern w:val="0"/>
          <w:lang w:eastAsia="zh-CN"/>
        </w:rPr>
        <w:lastRenderedPageBreak/>
        <w:drawing>
          <wp:inline distT="0" distB="0" distL="0" distR="0" wp14:anchorId="7CB6D855" wp14:editId="737144BB">
            <wp:extent cx="6188710" cy="4640330"/>
            <wp:effectExtent l="0" t="0" r="2540" b="8255"/>
            <wp:docPr id="3" name="图片 3" descr="C:\Users\Administrator\Desktop\18061\18061\18061-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8061\18061\18061-Figures\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4640330"/>
                    </a:xfrm>
                    <a:prstGeom prst="rect">
                      <a:avLst/>
                    </a:prstGeom>
                    <a:noFill/>
                    <a:ln>
                      <a:noFill/>
                    </a:ln>
                  </pic:spPr>
                </pic:pic>
              </a:graphicData>
            </a:graphic>
          </wp:inline>
        </w:drawing>
      </w:r>
    </w:p>
    <w:p w14:paraId="0321DF4D" w14:textId="1C3D7359" w:rsidR="000B67A6" w:rsidRPr="00744E6F" w:rsidRDefault="00655282" w:rsidP="00CA4638">
      <w:pPr>
        <w:widowControl/>
        <w:adjustRightInd w:val="0"/>
        <w:snapToGrid w:val="0"/>
        <w:spacing w:line="360" w:lineRule="auto"/>
        <w:rPr>
          <w:rFonts w:ascii="Book Antiqua" w:eastAsia="MS PGothic" w:hAnsi="Book Antiqua" w:cstheme="majorHAnsi"/>
          <w:color w:val="000000" w:themeColor="text1"/>
          <w:kern w:val="0"/>
        </w:rPr>
      </w:pPr>
      <w:r>
        <w:rPr>
          <w:rFonts w:ascii="Book Antiqua" w:eastAsia="MS PGothic" w:hAnsi="Book Antiqua" w:cstheme="majorHAnsi"/>
          <w:b/>
          <w:color w:val="000000" w:themeColor="text1"/>
          <w:kern w:val="0"/>
        </w:rPr>
        <w:t>Figure 3</w:t>
      </w:r>
      <w:r w:rsidR="00315982" w:rsidRPr="00881327">
        <w:rPr>
          <w:rFonts w:ascii="Book Antiqua" w:eastAsia="MS PGothic" w:hAnsi="Book Antiqua" w:cstheme="majorHAnsi"/>
          <w:b/>
          <w:color w:val="000000" w:themeColor="text1"/>
          <w:kern w:val="0"/>
        </w:rPr>
        <w:t xml:space="preserve"> Pathological</w:t>
      </w:r>
      <w:r w:rsidR="00567BA4" w:rsidRPr="00881327">
        <w:rPr>
          <w:rFonts w:ascii="Book Antiqua" w:eastAsia="MS PGothic" w:hAnsi="Book Antiqua" w:cstheme="majorHAnsi"/>
          <w:b/>
          <w:color w:val="000000" w:themeColor="text1"/>
          <w:kern w:val="0"/>
        </w:rPr>
        <w:t xml:space="preserve"> findings</w:t>
      </w:r>
      <w:r w:rsidR="000671C1">
        <w:rPr>
          <w:rFonts w:ascii="Book Antiqua" w:eastAsia="MS PGothic" w:hAnsi="Book Antiqua" w:cstheme="majorHAnsi"/>
          <w:b/>
          <w:color w:val="000000" w:themeColor="text1"/>
          <w:kern w:val="0"/>
        </w:rPr>
        <w:t xml:space="preserve"> (Hematoxylin-eosin staining)</w:t>
      </w:r>
      <w:r w:rsidR="00567BA4" w:rsidRPr="00881327">
        <w:rPr>
          <w:rFonts w:ascii="Book Antiqua" w:eastAsia="MS PGothic" w:hAnsi="Book Antiqua" w:cstheme="majorHAnsi"/>
          <w:b/>
          <w:color w:val="000000" w:themeColor="text1"/>
          <w:kern w:val="0"/>
        </w:rPr>
        <w:t>.</w:t>
      </w:r>
      <w:r w:rsidR="00360E6E">
        <w:rPr>
          <w:rFonts w:ascii="Book Antiqua" w:eastAsia="MS PGothic" w:hAnsi="Book Antiqua" w:cstheme="majorHAnsi"/>
          <w:color w:val="000000" w:themeColor="text1"/>
          <w:kern w:val="0"/>
        </w:rPr>
        <w:t xml:space="preserve"> A:</w:t>
      </w:r>
      <w:r w:rsidR="000671C1">
        <w:rPr>
          <w:rFonts w:ascii="Book Antiqua" w:eastAsia="MS PGothic" w:hAnsi="Book Antiqua" w:cstheme="majorHAnsi"/>
          <w:color w:val="000000" w:themeColor="text1"/>
          <w:kern w:val="0"/>
        </w:rPr>
        <w:t xml:space="preserve"> Spindle shaped tumor cells proliferated</w:t>
      </w:r>
      <w:r w:rsidR="00567BA4" w:rsidRPr="00881327">
        <w:rPr>
          <w:rFonts w:ascii="Book Antiqua" w:eastAsia="MS PGothic" w:hAnsi="Book Antiqua" w:cstheme="majorHAnsi"/>
          <w:color w:val="000000" w:themeColor="text1"/>
          <w:kern w:val="0"/>
        </w:rPr>
        <w:t xml:space="preserve"> diffusely</w:t>
      </w:r>
      <w:r w:rsidR="00315982" w:rsidRPr="00881327">
        <w:rPr>
          <w:rFonts w:ascii="Book Antiqua" w:eastAsia="MS PGothic" w:hAnsi="Book Antiqua" w:cstheme="majorHAnsi"/>
          <w:color w:val="000000" w:themeColor="text1"/>
          <w:kern w:val="0"/>
        </w:rPr>
        <w:t xml:space="preserve"> in the </w:t>
      </w:r>
      <w:r w:rsidR="000671C1">
        <w:rPr>
          <w:rFonts w:ascii="Book Antiqua" w:eastAsia="MS PGothic" w:hAnsi="Book Antiqua" w:cstheme="majorHAnsi"/>
          <w:color w:val="000000" w:themeColor="text1"/>
          <w:kern w:val="0"/>
        </w:rPr>
        <w:t>interstitium between the crypts,</w:t>
      </w:r>
      <w:r w:rsidR="00567BA4" w:rsidRPr="00881327">
        <w:rPr>
          <w:rFonts w:ascii="Book Antiqua" w:eastAsia="MS PGothic" w:hAnsi="Book Antiqua" w:cstheme="majorHAnsi"/>
          <w:color w:val="000000" w:themeColor="text1"/>
          <w:kern w:val="0"/>
        </w:rPr>
        <w:t xml:space="preserve"> without forming a distinct ma</w:t>
      </w:r>
      <w:r w:rsidR="00360E6E">
        <w:rPr>
          <w:rFonts w:ascii="Book Antiqua" w:eastAsia="MS PGothic" w:hAnsi="Book Antiqua" w:cstheme="majorHAnsi"/>
          <w:color w:val="000000" w:themeColor="text1"/>
          <w:kern w:val="0"/>
        </w:rPr>
        <w:t>ss (x 10); B:</w:t>
      </w:r>
      <w:r w:rsidR="00315982" w:rsidRPr="00881327">
        <w:rPr>
          <w:rFonts w:ascii="Book Antiqua" w:eastAsia="MS PGothic" w:hAnsi="Book Antiqua" w:cstheme="majorHAnsi"/>
          <w:b/>
          <w:color w:val="000000" w:themeColor="text1"/>
          <w:kern w:val="0"/>
        </w:rPr>
        <w:t xml:space="preserve"> </w:t>
      </w:r>
      <w:r w:rsidR="00315982" w:rsidRPr="00881327">
        <w:rPr>
          <w:rFonts w:ascii="Book Antiqua" w:eastAsia="MS PGothic" w:hAnsi="Book Antiqua" w:cstheme="majorHAnsi"/>
          <w:color w:val="000000" w:themeColor="text1"/>
          <w:kern w:val="0"/>
        </w:rPr>
        <w:t>Multiple diverticu</w:t>
      </w:r>
      <w:r w:rsidR="005076CD" w:rsidRPr="00881327">
        <w:rPr>
          <w:rFonts w:ascii="Book Antiqua" w:eastAsia="MS PGothic" w:hAnsi="Book Antiqua" w:cstheme="majorHAnsi"/>
          <w:color w:val="000000" w:themeColor="text1"/>
          <w:kern w:val="0"/>
        </w:rPr>
        <w:t>lums</w:t>
      </w:r>
      <w:r w:rsidR="00360E6E">
        <w:rPr>
          <w:rFonts w:ascii="Book Antiqua" w:eastAsia="MS PGothic" w:hAnsi="Book Antiqua" w:cstheme="majorHAnsi"/>
          <w:color w:val="000000" w:themeColor="text1"/>
          <w:kern w:val="0"/>
        </w:rPr>
        <w:t xml:space="preserve"> were present in the wall of the</w:t>
      </w:r>
      <w:r w:rsidR="00315982" w:rsidRPr="00881327">
        <w:rPr>
          <w:rFonts w:ascii="Book Antiqua" w:eastAsia="MS PGothic" w:hAnsi="Book Antiqua" w:cstheme="majorHAnsi"/>
          <w:color w:val="000000" w:themeColor="text1"/>
          <w:kern w:val="0"/>
        </w:rPr>
        <w:t xml:space="preserve"> </w:t>
      </w:r>
      <w:r w:rsidR="005076CD" w:rsidRPr="00881327">
        <w:rPr>
          <w:rFonts w:ascii="Book Antiqua" w:eastAsia="MS PGothic" w:hAnsi="Book Antiqua" w:cstheme="majorHAnsi"/>
          <w:color w:val="000000" w:themeColor="text1"/>
          <w:kern w:val="0"/>
        </w:rPr>
        <w:t xml:space="preserve">appendix. The </w:t>
      </w:r>
      <w:r w:rsidR="005076CD" w:rsidRPr="00881327">
        <w:rPr>
          <w:rFonts w:ascii="Book Antiqua" w:eastAsia="MS PGothic" w:hAnsi="Book Antiqua" w:cstheme="majorHAnsi"/>
          <w:color w:val="000000" w:themeColor="text1"/>
        </w:rPr>
        <w:t>majority of diverticulums were small in size,</w:t>
      </w:r>
      <w:r w:rsidR="00840384">
        <w:rPr>
          <w:rFonts w:ascii="Book Antiqua" w:eastAsia="MS PGothic" w:hAnsi="Book Antiqua" w:cstheme="majorHAnsi"/>
          <w:color w:val="000000" w:themeColor="text1"/>
          <w:kern w:val="0"/>
        </w:rPr>
        <w:t xml:space="preserve"> causing </w:t>
      </w:r>
      <w:r w:rsidR="005076CD" w:rsidRPr="00881327">
        <w:rPr>
          <w:rFonts w:ascii="Book Antiqua" w:eastAsia="MS PGothic" w:hAnsi="Book Antiqua" w:cstheme="majorHAnsi"/>
          <w:color w:val="000000" w:themeColor="text1"/>
          <w:kern w:val="0"/>
        </w:rPr>
        <w:t>subtle epithelial herniation</w:t>
      </w:r>
      <w:r w:rsidR="00360E6E">
        <w:rPr>
          <w:rFonts w:ascii="Book Antiqua" w:eastAsia="MS PGothic" w:hAnsi="Book Antiqua" w:cstheme="majorHAnsi"/>
          <w:color w:val="000000" w:themeColor="text1"/>
          <w:kern w:val="0"/>
        </w:rPr>
        <w:t xml:space="preserve"> (</w:t>
      </w:r>
      <w:r w:rsidR="00315982" w:rsidRPr="00881327">
        <w:rPr>
          <w:rFonts w:ascii="Book Antiqua" w:eastAsia="MS PGothic" w:hAnsi="Book Antiqua" w:cstheme="majorHAnsi"/>
          <w:color w:val="000000" w:themeColor="text1"/>
          <w:kern w:val="0"/>
        </w:rPr>
        <w:t>x</w:t>
      </w:r>
      <w:r w:rsidR="00360E6E">
        <w:rPr>
          <w:rFonts w:ascii="Book Antiqua" w:eastAsia="MS PGothic" w:hAnsi="Book Antiqua" w:cstheme="majorHAnsi"/>
          <w:color w:val="000000" w:themeColor="text1"/>
          <w:kern w:val="0"/>
        </w:rPr>
        <w:t xml:space="preserve"> 1</w:t>
      </w:r>
      <w:r w:rsidR="00315982" w:rsidRPr="00881327">
        <w:rPr>
          <w:rFonts w:ascii="Book Antiqua" w:eastAsia="MS PGothic" w:hAnsi="Book Antiqua" w:cstheme="majorHAnsi"/>
          <w:color w:val="000000" w:themeColor="text1"/>
          <w:kern w:val="0"/>
        </w:rPr>
        <w:t xml:space="preserve">). </w:t>
      </w:r>
    </w:p>
    <w:sectPr w:rsidR="000B67A6" w:rsidRPr="00744E6F" w:rsidSect="00452EA8">
      <w:footerReference w:type="even" r:id="rId11"/>
      <w:footerReference w:type="default" r:id="rId12"/>
      <w:pgSz w:w="11900" w:h="16840"/>
      <w:pgMar w:top="1440" w:right="1077" w:bottom="1440" w:left="1077" w:header="851" w:footer="992" w:gutter="0"/>
      <w:cols w:space="425"/>
      <w:docGrid w:type="linesAndChars" w:linePitch="326"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2B8FC" w14:textId="77777777" w:rsidR="00FA273E" w:rsidRDefault="00FA273E" w:rsidP="00442A48">
      <w:r>
        <w:separator/>
      </w:r>
    </w:p>
  </w:endnote>
  <w:endnote w:type="continuationSeparator" w:id="0">
    <w:p w14:paraId="0C241902" w14:textId="77777777" w:rsidR="00FA273E" w:rsidRDefault="00FA273E" w:rsidP="00442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N W3">
    <w:altName w:val="MS Gothic"/>
    <w:charset w:val="4E"/>
    <w:family w:val="auto"/>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FB02A" w14:textId="77777777" w:rsidR="00135645" w:rsidRDefault="00135645" w:rsidP="00442A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9003D5" w14:textId="77777777" w:rsidR="00135645" w:rsidRDefault="001356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08FB8" w14:textId="77777777" w:rsidR="00135645" w:rsidRDefault="00135645" w:rsidP="00442A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6DC7">
      <w:rPr>
        <w:rStyle w:val="PageNumber"/>
        <w:noProof/>
      </w:rPr>
      <w:t>14</w:t>
    </w:r>
    <w:r>
      <w:rPr>
        <w:rStyle w:val="PageNumber"/>
      </w:rPr>
      <w:fldChar w:fldCharType="end"/>
    </w:r>
  </w:p>
  <w:p w14:paraId="5483D148" w14:textId="77777777" w:rsidR="00135645" w:rsidRDefault="001356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EB781" w14:textId="77777777" w:rsidR="00FA273E" w:rsidRDefault="00FA273E" w:rsidP="00442A48">
      <w:r>
        <w:separator/>
      </w:r>
    </w:p>
  </w:footnote>
  <w:footnote w:type="continuationSeparator" w:id="0">
    <w:p w14:paraId="11BAA517" w14:textId="77777777" w:rsidR="00FA273E" w:rsidRDefault="00FA273E" w:rsidP="00442A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6541"/>
    <w:multiLevelType w:val="hybridMultilevel"/>
    <w:tmpl w:val="587ACCBA"/>
    <w:lvl w:ilvl="0" w:tplc="2F308B92">
      <w:start w:val="1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085432F2"/>
    <w:multiLevelType w:val="hybridMultilevel"/>
    <w:tmpl w:val="F8E61254"/>
    <w:lvl w:ilvl="0" w:tplc="2F308B92">
      <w:start w:val="12"/>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10AA6B74"/>
    <w:multiLevelType w:val="hybridMultilevel"/>
    <w:tmpl w:val="097C1962"/>
    <w:lvl w:ilvl="0" w:tplc="2F308B92">
      <w:start w:val="9"/>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13D34247"/>
    <w:multiLevelType w:val="hybridMultilevel"/>
    <w:tmpl w:val="31CCAF48"/>
    <w:lvl w:ilvl="0" w:tplc="2F308B92">
      <w:start w:val="13"/>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17E8485B"/>
    <w:multiLevelType w:val="hybridMultilevel"/>
    <w:tmpl w:val="6BC24D66"/>
    <w:lvl w:ilvl="0" w:tplc="38CC614E">
      <w:start w:val="9"/>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1CF52037"/>
    <w:multiLevelType w:val="hybridMultilevel"/>
    <w:tmpl w:val="228E17D0"/>
    <w:lvl w:ilvl="0" w:tplc="1B9A33B6">
      <w:start w:val="18"/>
      <w:numFmt w:val="decimal"/>
      <w:lvlText w:val="%1"/>
      <w:lvlJc w:val="left"/>
      <w:pPr>
        <w:ind w:left="360" w:hanging="36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25584A38"/>
    <w:multiLevelType w:val="hybridMultilevel"/>
    <w:tmpl w:val="143CC6E0"/>
    <w:lvl w:ilvl="0" w:tplc="3A0C6166">
      <w:start w:val="2"/>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4F60E9C"/>
    <w:multiLevelType w:val="hybridMultilevel"/>
    <w:tmpl w:val="AE3CE6E6"/>
    <w:lvl w:ilvl="0" w:tplc="29367BE6">
      <w:start w:val="8"/>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3671428E"/>
    <w:multiLevelType w:val="hybridMultilevel"/>
    <w:tmpl w:val="79926DA2"/>
    <w:lvl w:ilvl="0" w:tplc="9AEE02C4">
      <w:start w:val="3"/>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375F6795"/>
    <w:multiLevelType w:val="hybridMultilevel"/>
    <w:tmpl w:val="D3285F5C"/>
    <w:lvl w:ilvl="0" w:tplc="6BD2C9C2">
      <w:start w:val="4"/>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3BF03718"/>
    <w:multiLevelType w:val="hybridMultilevel"/>
    <w:tmpl w:val="904E96EC"/>
    <w:lvl w:ilvl="0" w:tplc="6302D2D4">
      <w:start w:val="8"/>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3C110841"/>
    <w:multiLevelType w:val="hybridMultilevel"/>
    <w:tmpl w:val="45F2D92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3C7A61CE"/>
    <w:multiLevelType w:val="hybridMultilevel"/>
    <w:tmpl w:val="4E4A0106"/>
    <w:lvl w:ilvl="0" w:tplc="EDB01732">
      <w:start w:val="5"/>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3E39521D"/>
    <w:multiLevelType w:val="hybridMultilevel"/>
    <w:tmpl w:val="8506D210"/>
    <w:lvl w:ilvl="0" w:tplc="8A3C9628">
      <w:start w:val="1"/>
      <w:numFmt w:val="decimal"/>
      <w:lvlText w:val="%1"/>
      <w:lvlJc w:val="left"/>
      <w:pPr>
        <w:ind w:left="480" w:hanging="480"/>
      </w:pPr>
      <w:rPr>
        <w:rFonts w:ascii="Book Antiqua" w:eastAsia="MS PGothic" w:hAnsi="Book Antiqua" w:cstheme="majorHAnsi"/>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3EB72CDB"/>
    <w:multiLevelType w:val="hybridMultilevel"/>
    <w:tmpl w:val="266089BA"/>
    <w:lvl w:ilvl="0" w:tplc="90B25EFA">
      <w:start w:val="7"/>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4160525E"/>
    <w:multiLevelType w:val="hybridMultilevel"/>
    <w:tmpl w:val="7428B10A"/>
    <w:lvl w:ilvl="0" w:tplc="DCB6CCD4">
      <w:start w:val="8"/>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15:restartNumberingAfterBreak="0">
    <w:nsid w:val="441E7649"/>
    <w:multiLevelType w:val="hybridMultilevel"/>
    <w:tmpl w:val="11FC59FE"/>
    <w:lvl w:ilvl="0" w:tplc="7CF07286">
      <w:start w:val="17"/>
      <w:numFmt w:val="decimal"/>
      <w:lvlText w:val="%1"/>
      <w:lvlJc w:val="left"/>
      <w:pPr>
        <w:ind w:left="360" w:hanging="36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46E034D1"/>
    <w:multiLevelType w:val="hybridMultilevel"/>
    <w:tmpl w:val="7ADA7C40"/>
    <w:lvl w:ilvl="0" w:tplc="FF98F88A">
      <w:start w:val="2"/>
      <w:numFmt w:val="decimal"/>
      <w:lvlText w:val="%1"/>
      <w:lvlJc w:val="left"/>
      <w:pPr>
        <w:ind w:left="360" w:hanging="36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15:restartNumberingAfterBreak="0">
    <w:nsid w:val="4DD53163"/>
    <w:multiLevelType w:val="hybridMultilevel"/>
    <w:tmpl w:val="E99ED314"/>
    <w:lvl w:ilvl="0" w:tplc="237CCA9A">
      <w:start w:val="5"/>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51D10037"/>
    <w:multiLevelType w:val="hybridMultilevel"/>
    <w:tmpl w:val="49245674"/>
    <w:lvl w:ilvl="0" w:tplc="FD90215C">
      <w:start w:val="19"/>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568F707E"/>
    <w:multiLevelType w:val="hybridMultilevel"/>
    <w:tmpl w:val="431E33CC"/>
    <w:lvl w:ilvl="0" w:tplc="2F308B92">
      <w:start w:val="10"/>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5C0B6EEB"/>
    <w:multiLevelType w:val="hybridMultilevel"/>
    <w:tmpl w:val="0EE26538"/>
    <w:lvl w:ilvl="0" w:tplc="2F308B92">
      <w:start w:val="15"/>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15:restartNumberingAfterBreak="0">
    <w:nsid w:val="627D2670"/>
    <w:multiLevelType w:val="hybridMultilevel"/>
    <w:tmpl w:val="E4AE9DE6"/>
    <w:lvl w:ilvl="0" w:tplc="2F308B92">
      <w:start w:val="9"/>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3" w15:restartNumberingAfterBreak="0">
    <w:nsid w:val="67D653C7"/>
    <w:multiLevelType w:val="hybridMultilevel"/>
    <w:tmpl w:val="8274423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15:restartNumberingAfterBreak="0">
    <w:nsid w:val="6C717679"/>
    <w:multiLevelType w:val="hybridMultilevel"/>
    <w:tmpl w:val="FC4ED194"/>
    <w:lvl w:ilvl="0" w:tplc="E5405130">
      <w:start w:val="5"/>
      <w:numFmt w:val="decimal"/>
      <w:lvlText w:val="%1"/>
      <w:lvlJc w:val="left"/>
      <w:pPr>
        <w:ind w:left="360" w:hanging="36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6C7C2BAA"/>
    <w:multiLevelType w:val="hybridMultilevel"/>
    <w:tmpl w:val="E4BA4452"/>
    <w:lvl w:ilvl="0" w:tplc="16AE808C">
      <w:start w:val="5"/>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15:restartNumberingAfterBreak="0">
    <w:nsid w:val="76224E86"/>
    <w:multiLevelType w:val="hybridMultilevel"/>
    <w:tmpl w:val="F1FAB706"/>
    <w:lvl w:ilvl="0" w:tplc="C156781A">
      <w:start w:val="6"/>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3"/>
  </w:num>
  <w:num w:numId="2">
    <w:abstractNumId w:val="11"/>
  </w:num>
  <w:num w:numId="3">
    <w:abstractNumId w:val="17"/>
  </w:num>
  <w:num w:numId="4">
    <w:abstractNumId w:val="6"/>
  </w:num>
  <w:num w:numId="5">
    <w:abstractNumId w:val="8"/>
  </w:num>
  <w:num w:numId="6">
    <w:abstractNumId w:val="9"/>
  </w:num>
  <w:num w:numId="7">
    <w:abstractNumId w:val="12"/>
  </w:num>
  <w:num w:numId="8">
    <w:abstractNumId w:val="25"/>
  </w:num>
  <w:num w:numId="9">
    <w:abstractNumId w:val="18"/>
  </w:num>
  <w:num w:numId="10">
    <w:abstractNumId w:val="24"/>
  </w:num>
  <w:num w:numId="11">
    <w:abstractNumId w:val="26"/>
  </w:num>
  <w:num w:numId="12">
    <w:abstractNumId w:val="14"/>
  </w:num>
  <w:num w:numId="13">
    <w:abstractNumId w:val="7"/>
  </w:num>
  <w:num w:numId="14">
    <w:abstractNumId w:val="15"/>
  </w:num>
  <w:num w:numId="15">
    <w:abstractNumId w:val="10"/>
  </w:num>
  <w:num w:numId="16">
    <w:abstractNumId w:val="4"/>
  </w:num>
  <w:num w:numId="17">
    <w:abstractNumId w:val="22"/>
  </w:num>
  <w:num w:numId="18">
    <w:abstractNumId w:val="23"/>
  </w:num>
  <w:num w:numId="19">
    <w:abstractNumId w:val="2"/>
  </w:num>
  <w:num w:numId="20">
    <w:abstractNumId w:val="20"/>
  </w:num>
  <w:num w:numId="21">
    <w:abstractNumId w:val="0"/>
  </w:num>
  <w:num w:numId="22">
    <w:abstractNumId w:val="1"/>
  </w:num>
  <w:num w:numId="23">
    <w:abstractNumId w:val="3"/>
  </w:num>
  <w:num w:numId="24">
    <w:abstractNumId w:val="21"/>
  </w:num>
  <w:num w:numId="25">
    <w:abstractNumId w:val="16"/>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defaultTabStop w:val="960"/>
  <w:drawingGridHorizontalSpacing w:val="110"/>
  <w:drawingGridVerticalSpacing w:val="163"/>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174"/>
    <w:rsid w:val="000107E9"/>
    <w:rsid w:val="000122ED"/>
    <w:rsid w:val="000220AD"/>
    <w:rsid w:val="00025C5F"/>
    <w:rsid w:val="00030AE2"/>
    <w:rsid w:val="00030B60"/>
    <w:rsid w:val="000335C1"/>
    <w:rsid w:val="00033857"/>
    <w:rsid w:val="0003445C"/>
    <w:rsid w:val="00046A4A"/>
    <w:rsid w:val="00056BE2"/>
    <w:rsid w:val="000671C1"/>
    <w:rsid w:val="000671CF"/>
    <w:rsid w:val="0008140B"/>
    <w:rsid w:val="0009533A"/>
    <w:rsid w:val="00096E20"/>
    <w:rsid w:val="00097CF8"/>
    <w:rsid w:val="000A12E1"/>
    <w:rsid w:val="000A338A"/>
    <w:rsid w:val="000A41DC"/>
    <w:rsid w:val="000A7EB4"/>
    <w:rsid w:val="000B205D"/>
    <w:rsid w:val="000B67A6"/>
    <w:rsid w:val="000F0CF4"/>
    <w:rsid w:val="000F2B24"/>
    <w:rsid w:val="00114EB9"/>
    <w:rsid w:val="00120354"/>
    <w:rsid w:val="00121F05"/>
    <w:rsid w:val="001235BB"/>
    <w:rsid w:val="00123707"/>
    <w:rsid w:val="00126B32"/>
    <w:rsid w:val="00135645"/>
    <w:rsid w:val="001458FA"/>
    <w:rsid w:val="001467C7"/>
    <w:rsid w:val="001542CD"/>
    <w:rsid w:val="0016797F"/>
    <w:rsid w:val="001736C0"/>
    <w:rsid w:val="00183ED2"/>
    <w:rsid w:val="00186170"/>
    <w:rsid w:val="001876C6"/>
    <w:rsid w:val="001B1900"/>
    <w:rsid w:val="001B1CA2"/>
    <w:rsid w:val="001B584A"/>
    <w:rsid w:val="001B7AD3"/>
    <w:rsid w:val="001C0A46"/>
    <w:rsid w:val="001E1B57"/>
    <w:rsid w:val="001E7F97"/>
    <w:rsid w:val="002010EA"/>
    <w:rsid w:val="00214AF6"/>
    <w:rsid w:val="0022425D"/>
    <w:rsid w:val="002256F3"/>
    <w:rsid w:val="002468F2"/>
    <w:rsid w:val="00265684"/>
    <w:rsid w:val="00270315"/>
    <w:rsid w:val="00271535"/>
    <w:rsid w:val="00274354"/>
    <w:rsid w:val="002765AA"/>
    <w:rsid w:val="002A1C19"/>
    <w:rsid w:val="002D19FE"/>
    <w:rsid w:val="002D2ED8"/>
    <w:rsid w:val="002D3C8C"/>
    <w:rsid w:val="002D4459"/>
    <w:rsid w:val="002F378A"/>
    <w:rsid w:val="002F72DD"/>
    <w:rsid w:val="00315982"/>
    <w:rsid w:val="00326A1D"/>
    <w:rsid w:val="00342C87"/>
    <w:rsid w:val="00352B33"/>
    <w:rsid w:val="00360E6E"/>
    <w:rsid w:val="00362177"/>
    <w:rsid w:val="00375488"/>
    <w:rsid w:val="00375EA0"/>
    <w:rsid w:val="00381CA4"/>
    <w:rsid w:val="0039360C"/>
    <w:rsid w:val="00393EF9"/>
    <w:rsid w:val="00395A52"/>
    <w:rsid w:val="003967ED"/>
    <w:rsid w:val="003B4799"/>
    <w:rsid w:val="003B4922"/>
    <w:rsid w:val="003D1E91"/>
    <w:rsid w:val="003E2021"/>
    <w:rsid w:val="003F5878"/>
    <w:rsid w:val="00400996"/>
    <w:rsid w:val="00401D2B"/>
    <w:rsid w:val="00404092"/>
    <w:rsid w:val="00412119"/>
    <w:rsid w:val="00414484"/>
    <w:rsid w:val="004163BC"/>
    <w:rsid w:val="00421894"/>
    <w:rsid w:val="0043295C"/>
    <w:rsid w:val="00442A48"/>
    <w:rsid w:val="004506B3"/>
    <w:rsid w:val="00452EA8"/>
    <w:rsid w:val="0045793F"/>
    <w:rsid w:val="004607BF"/>
    <w:rsid w:val="00462680"/>
    <w:rsid w:val="00464E25"/>
    <w:rsid w:val="004650EE"/>
    <w:rsid w:val="00484B1A"/>
    <w:rsid w:val="0048633E"/>
    <w:rsid w:val="00492020"/>
    <w:rsid w:val="004A25EA"/>
    <w:rsid w:val="004A3289"/>
    <w:rsid w:val="004C2C94"/>
    <w:rsid w:val="004C60B2"/>
    <w:rsid w:val="004C6ED0"/>
    <w:rsid w:val="004D377F"/>
    <w:rsid w:val="005010A7"/>
    <w:rsid w:val="005050A1"/>
    <w:rsid w:val="0050732B"/>
    <w:rsid w:val="005076CD"/>
    <w:rsid w:val="0051259A"/>
    <w:rsid w:val="00513531"/>
    <w:rsid w:val="00514FE6"/>
    <w:rsid w:val="00517160"/>
    <w:rsid w:val="00530607"/>
    <w:rsid w:val="00530D04"/>
    <w:rsid w:val="005343A7"/>
    <w:rsid w:val="00536AFE"/>
    <w:rsid w:val="005427DF"/>
    <w:rsid w:val="00547231"/>
    <w:rsid w:val="00554B3A"/>
    <w:rsid w:val="0056485D"/>
    <w:rsid w:val="00567BA4"/>
    <w:rsid w:val="00577D1D"/>
    <w:rsid w:val="00591A3F"/>
    <w:rsid w:val="00593770"/>
    <w:rsid w:val="00595174"/>
    <w:rsid w:val="00596081"/>
    <w:rsid w:val="005A32EB"/>
    <w:rsid w:val="005A450B"/>
    <w:rsid w:val="005A795C"/>
    <w:rsid w:val="005A796D"/>
    <w:rsid w:val="005B322D"/>
    <w:rsid w:val="005B3C6A"/>
    <w:rsid w:val="005B52F8"/>
    <w:rsid w:val="005B54E8"/>
    <w:rsid w:val="005C19F2"/>
    <w:rsid w:val="005C32E2"/>
    <w:rsid w:val="005C73B6"/>
    <w:rsid w:val="005D33D4"/>
    <w:rsid w:val="005E79C8"/>
    <w:rsid w:val="005F1B92"/>
    <w:rsid w:val="005F2411"/>
    <w:rsid w:val="0060060D"/>
    <w:rsid w:val="0061209A"/>
    <w:rsid w:val="0061461C"/>
    <w:rsid w:val="00616DC7"/>
    <w:rsid w:val="00634771"/>
    <w:rsid w:val="00655282"/>
    <w:rsid w:val="00656E68"/>
    <w:rsid w:val="00661D0B"/>
    <w:rsid w:val="00662AC8"/>
    <w:rsid w:val="00667B3C"/>
    <w:rsid w:val="00671A9B"/>
    <w:rsid w:val="00690A7C"/>
    <w:rsid w:val="006A30F0"/>
    <w:rsid w:val="006A531A"/>
    <w:rsid w:val="006B5520"/>
    <w:rsid w:val="006B6281"/>
    <w:rsid w:val="006C21CE"/>
    <w:rsid w:val="006C4B02"/>
    <w:rsid w:val="006F17DC"/>
    <w:rsid w:val="00714656"/>
    <w:rsid w:val="00716A56"/>
    <w:rsid w:val="00716EFF"/>
    <w:rsid w:val="00730454"/>
    <w:rsid w:val="00733817"/>
    <w:rsid w:val="00734972"/>
    <w:rsid w:val="00744E6F"/>
    <w:rsid w:val="007474ED"/>
    <w:rsid w:val="00756183"/>
    <w:rsid w:val="0075663B"/>
    <w:rsid w:val="007566C4"/>
    <w:rsid w:val="00757E85"/>
    <w:rsid w:val="0076045A"/>
    <w:rsid w:val="00762D84"/>
    <w:rsid w:val="00762FD1"/>
    <w:rsid w:val="00764ACB"/>
    <w:rsid w:val="007663D5"/>
    <w:rsid w:val="0077230B"/>
    <w:rsid w:val="00773000"/>
    <w:rsid w:val="0078309F"/>
    <w:rsid w:val="00785AFC"/>
    <w:rsid w:val="00796BC6"/>
    <w:rsid w:val="007A0643"/>
    <w:rsid w:val="007A33E2"/>
    <w:rsid w:val="007A4239"/>
    <w:rsid w:val="007C0050"/>
    <w:rsid w:val="007C2041"/>
    <w:rsid w:val="007C38C8"/>
    <w:rsid w:val="007C7FDA"/>
    <w:rsid w:val="007D4116"/>
    <w:rsid w:val="007D4BAF"/>
    <w:rsid w:val="007D5C2C"/>
    <w:rsid w:val="007E1C6D"/>
    <w:rsid w:val="007F44FD"/>
    <w:rsid w:val="00804731"/>
    <w:rsid w:val="008057B2"/>
    <w:rsid w:val="00812E85"/>
    <w:rsid w:val="008152F2"/>
    <w:rsid w:val="00815FE1"/>
    <w:rsid w:val="0081603E"/>
    <w:rsid w:val="00821D74"/>
    <w:rsid w:val="008316F2"/>
    <w:rsid w:val="00832A62"/>
    <w:rsid w:val="00833151"/>
    <w:rsid w:val="00840384"/>
    <w:rsid w:val="00852A79"/>
    <w:rsid w:val="00881327"/>
    <w:rsid w:val="00896572"/>
    <w:rsid w:val="00897FEF"/>
    <w:rsid w:val="008A24AB"/>
    <w:rsid w:val="008A3677"/>
    <w:rsid w:val="008A4EF3"/>
    <w:rsid w:val="008C0672"/>
    <w:rsid w:val="008D119A"/>
    <w:rsid w:val="008E4703"/>
    <w:rsid w:val="008E54D9"/>
    <w:rsid w:val="008F159F"/>
    <w:rsid w:val="008F736A"/>
    <w:rsid w:val="009103F6"/>
    <w:rsid w:val="0092112B"/>
    <w:rsid w:val="00921CB7"/>
    <w:rsid w:val="00923C10"/>
    <w:rsid w:val="0094219F"/>
    <w:rsid w:val="009469F8"/>
    <w:rsid w:val="00950250"/>
    <w:rsid w:val="00986644"/>
    <w:rsid w:val="0099021B"/>
    <w:rsid w:val="009910BC"/>
    <w:rsid w:val="00992032"/>
    <w:rsid w:val="0099279C"/>
    <w:rsid w:val="009A7AED"/>
    <w:rsid w:val="009B5A29"/>
    <w:rsid w:val="009D46F4"/>
    <w:rsid w:val="009E0D08"/>
    <w:rsid w:val="009E4270"/>
    <w:rsid w:val="009F32DE"/>
    <w:rsid w:val="009F56C2"/>
    <w:rsid w:val="00A0086A"/>
    <w:rsid w:val="00A24368"/>
    <w:rsid w:val="00A32F1E"/>
    <w:rsid w:val="00A435B5"/>
    <w:rsid w:val="00A45D28"/>
    <w:rsid w:val="00A46673"/>
    <w:rsid w:val="00A54B9A"/>
    <w:rsid w:val="00A622B6"/>
    <w:rsid w:val="00A96C4E"/>
    <w:rsid w:val="00AA1F0C"/>
    <w:rsid w:val="00AA4076"/>
    <w:rsid w:val="00AB18FD"/>
    <w:rsid w:val="00AC0283"/>
    <w:rsid w:val="00AD4DFF"/>
    <w:rsid w:val="00AD79AB"/>
    <w:rsid w:val="00AD7B53"/>
    <w:rsid w:val="00AE1D68"/>
    <w:rsid w:val="00AE23BF"/>
    <w:rsid w:val="00AF46DD"/>
    <w:rsid w:val="00AF529F"/>
    <w:rsid w:val="00B102B8"/>
    <w:rsid w:val="00B1256C"/>
    <w:rsid w:val="00B21CD1"/>
    <w:rsid w:val="00B23308"/>
    <w:rsid w:val="00B24F8A"/>
    <w:rsid w:val="00B32FBC"/>
    <w:rsid w:val="00B409B1"/>
    <w:rsid w:val="00B453B4"/>
    <w:rsid w:val="00B45A4F"/>
    <w:rsid w:val="00B519E2"/>
    <w:rsid w:val="00B64537"/>
    <w:rsid w:val="00B66337"/>
    <w:rsid w:val="00B66C8D"/>
    <w:rsid w:val="00B72519"/>
    <w:rsid w:val="00B845B8"/>
    <w:rsid w:val="00B8579F"/>
    <w:rsid w:val="00BA704B"/>
    <w:rsid w:val="00BB7D4D"/>
    <w:rsid w:val="00BC1381"/>
    <w:rsid w:val="00BC2E07"/>
    <w:rsid w:val="00BC72E5"/>
    <w:rsid w:val="00BD54A1"/>
    <w:rsid w:val="00BE52A4"/>
    <w:rsid w:val="00BF2E49"/>
    <w:rsid w:val="00C03519"/>
    <w:rsid w:val="00C10B3E"/>
    <w:rsid w:val="00C13020"/>
    <w:rsid w:val="00C22238"/>
    <w:rsid w:val="00C23BF9"/>
    <w:rsid w:val="00C44E75"/>
    <w:rsid w:val="00C46451"/>
    <w:rsid w:val="00C576A6"/>
    <w:rsid w:val="00C6372A"/>
    <w:rsid w:val="00C64BDC"/>
    <w:rsid w:val="00C64C65"/>
    <w:rsid w:val="00C6513C"/>
    <w:rsid w:val="00C654C5"/>
    <w:rsid w:val="00C6637C"/>
    <w:rsid w:val="00C73B20"/>
    <w:rsid w:val="00C757A9"/>
    <w:rsid w:val="00C81C6E"/>
    <w:rsid w:val="00C84BE8"/>
    <w:rsid w:val="00C86901"/>
    <w:rsid w:val="00C93039"/>
    <w:rsid w:val="00C9598B"/>
    <w:rsid w:val="00CA1C71"/>
    <w:rsid w:val="00CA4638"/>
    <w:rsid w:val="00CA73D3"/>
    <w:rsid w:val="00CB250F"/>
    <w:rsid w:val="00CB5B87"/>
    <w:rsid w:val="00CC011C"/>
    <w:rsid w:val="00CC5081"/>
    <w:rsid w:val="00CD17EA"/>
    <w:rsid w:val="00CD382E"/>
    <w:rsid w:val="00CE4FCF"/>
    <w:rsid w:val="00CF0148"/>
    <w:rsid w:val="00CF0F7B"/>
    <w:rsid w:val="00CF7E68"/>
    <w:rsid w:val="00D04768"/>
    <w:rsid w:val="00D22CEE"/>
    <w:rsid w:val="00D413D6"/>
    <w:rsid w:val="00D41D41"/>
    <w:rsid w:val="00D42E9B"/>
    <w:rsid w:val="00D432C0"/>
    <w:rsid w:val="00D45519"/>
    <w:rsid w:val="00D602CA"/>
    <w:rsid w:val="00D671B5"/>
    <w:rsid w:val="00D71378"/>
    <w:rsid w:val="00D72DC4"/>
    <w:rsid w:val="00D73CCB"/>
    <w:rsid w:val="00D81246"/>
    <w:rsid w:val="00D848D0"/>
    <w:rsid w:val="00D950D7"/>
    <w:rsid w:val="00DA08F1"/>
    <w:rsid w:val="00DB4579"/>
    <w:rsid w:val="00DC1690"/>
    <w:rsid w:val="00DD1FA2"/>
    <w:rsid w:val="00DD236D"/>
    <w:rsid w:val="00DD53B7"/>
    <w:rsid w:val="00DD586A"/>
    <w:rsid w:val="00DF4E22"/>
    <w:rsid w:val="00DF4F4B"/>
    <w:rsid w:val="00DF5D3C"/>
    <w:rsid w:val="00DF5DB0"/>
    <w:rsid w:val="00DF769A"/>
    <w:rsid w:val="00E118C7"/>
    <w:rsid w:val="00E12F50"/>
    <w:rsid w:val="00E150B2"/>
    <w:rsid w:val="00E17823"/>
    <w:rsid w:val="00E27B7F"/>
    <w:rsid w:val="00E27BFC"/>
    <w:rsid w:val="00E31EB0"/>
    <w:rsid w:val="00E411F9"/>
    <w:rsid w:val="00E43369"/>
    <w:rsid w:val="00E43ACD"/>
    <w:rsid w:val="00E44484"/>
    <w:rsid w:val="00E44D9D"/>
    <w:rsid w:val="00E55FF6"/>
    <w:rsid w:val="00E835D0"/>
    <w:rsid w:val="00E95C07"/>
    <w:rsid w:val="00E97C2E"/>
    <w:rsid w:val="00EA29DB"/>
    <w:rsid w:val="00EA6F2C"/>
    <w:rsid w:val="00EA7F5D"/>
    <w:rsid w:val="00EB2728"/>
    <w:rsid w:val="00EB3D1F"/>
    <w:rsid w:val="00EC3D80"/>
    <w:rsid w:val="00EC5A26"/>
    <w:rsid w:val="00EE4B6E"/>
    <w:rsid w:val="00EE676F"/>
    <w:rsid w:val="00EF5D26"/>
    <w:rsid w:val="00F02EE1"/>
    <w:rsid w:val="00F04D62"/>
    <w:rsid w:val="00F144E9"/>
    <w:rsid w:val="00F24A20"/>
    <w:rsid w:val="00F25F7F"/>
    <w:rsid w:val="00F2624B"/>
    <w:rsid w:val="00F31056"/>
    <w:rsid w:val="00F31835"/>
    <w:rsid w:val="00F3509A"/>
    <w:rsid w:val="00F40B1E"/>
    <w:rsid w:val="00F432B1"/>
    <w:rsid w:val="00F51823"/>
    <w:rsid w:val="00F73281"/>
    <w:rsid w:val="00FA273E"/>
    <w:rsid w:val="00FB42EA"/>
    <w:rsid w:val="00FC1970"/>
    <w:rsid w:val="00FD4AC6"/>
    <w:rsid w:val="00FE6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7FADD5A"/>
  <w14:defaultImageDpi w14:val="300"/>
  <w15:docId w15:val="{919311AF-8A5C-4F34-9B59-F5A1A183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174"/>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174"/>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595174"/>
    <w:rPr>
      <w:rFonts w:ascii="ヒラギノ角ゴ ProN W3" w:eastAsia="ヒラギノ角ゴ ProN W3"/>
      <w:sz w:val="18"/>
      <w:szCs w:val="18"/>
    </w:rPr>
  </w:style>
  <w:style w:type="paragraph" w:styleId="ListParagraph">
    <w:name w:val="List Paragraph"/>
    <w:basedOn w:val="Normal"/>
    <w:uiPriority w:val="34"/>
    <w:qFormat/>
    <w:rsid w:val="00DD586A"/>
    <w:pPr>
      <w:ind w:leftChars="400" w:left="960"/>
    </w:pPr>
  </w:style>
  <w:style w:type="paragraph" w:styleId="Footer">
    <w:name w:val="footer"/>
    <w:basedOn w:val="Normal"/>
    <w:link w:val="FooterChar"/>
    <w:uiPriority w:val="99"/>
    <w:unhideWhenUsed/>
    <w:rsid w:val="00442A48"/>
    <w:pPr>
      <w:tabs>
        <w:tab w:val="center" w:pos="4252"/>
        <w:tab w:val="right" w:pos="8504"/>
      </w:tabs>
      <w:snapToGrid w:val="0"/>
    </w:pPr>
  </w:style>
  <w:style w:type="character" w:customStyle="1" w:styleId="FooterChar">
    <w:name w:val="Footer Char"/>
    <w:basedOn w:val="DefaultParagraphFont"/>
    <w:link w:val="Footer"/>
    <w:uiPriority w:val="99"/>
    <w:rsid w:val="00442A48"/>
  </w:style>
  <w:style w:type="character" w:styleId="PageNumber">
    <w:name w:val="page number"/>
    <w:basedOn w:val="DefaultParagraphFont"/>
    <w:uiPriority w:val="99"/>
    <w:semiHidden/>
    <w:unhideWhenUsed/>
    <w:rsid w:val="00442A48"/>
  </w:style>
  <w:style w:type="character" w:styleId="Hyperlink">
    <w:name w:val="Hyperlink"/>
    <w:basedOn w:val="DefaultParagraphFont"/>
    <w:uiPriority w:val="99"/>
    <w:unhideWhenUsed/>
    <w:rsid w:val="00401D2B"/>
    <w:rPr>
      <w:color w:val="0000FF" w:themeColor="hyperlink"/>
      <w:u w:val="single"/>
    </w:rPr>
  </w:style>
  <w:style w:type="character" w:styleId="FollowedHyperlink">
    <w:name w:val="FollowedHyperlink"/>
    <w:basedOn w:val="DefaultParagraphFont"/>
    <w:uiPriority w:val="99"/>
    <w:semiHidden/>
    <w:unhideWhenUsed/>
    <w:rsid w:val="00096E20"/>
    <w:rPr>
      <w:color w:val="800080" w:themeColor="followedHyperlink"/>
      <w:u w:val="single"/>
    </w:rPr>
  </w:style>
  <w:style w:type="character" w:styleId="LineNumber">
    <w:name w:val="line number"/>
    <w:basedOn w:val="DefaultParagraphFont"/>
    <w:uiPriority w:val="99"/>
    <w:semiHidden/>
    <w:unhideWhenUsed/>
    <w:rsid w:val="006F17DC"/>
  </w:style>
  <w:style w:type="paragraph" w:styleId="Header">
    <w:name w:val="header"/>
    <w:basedOn w:val="Normal"/>
    <w:link w:val="HeaderChar"/>
    <w:uiPriority w:val="99"/>
    <w:unhideWhenUsed/>
    <w:rsid w:val="00AA40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A407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64322">
      <w:bodyDiv w:val="1"/>
      <w:marLeft w:val="0"/>
      <w:marRight w:val="0"/>
      <w:marTop w:val="0"/>
      <w:marBottom w:val="0"/>
      <w:divBdr>
        <w:top w:val="none" w:sz="0" w:space="0" w:color="auto"/>
        <w:left w:val="none" w:sz="0" w:space="0" w:color="auto"/>
        <w:bottom w:val="none" w:sz="0" w:space="0" w:color="auto"/>
        <w:right w:val="none" w:sz="0" w:space="0" w:color="auto"/>
      </w:divBdr>
    </w:div>
    <w:div w:id="455759486">
      <w:bodyDiv w:val="1"/>
      <w:marLeft w:val="0"/>
      <w:marRight w:val="0"/>
      <w:marTop w:val="0"/>
      <w:marBottom w:val="0"/>
      <w:divBdr>
        <w:top w:val="none" w:sz="0" w:space="0" w:color="auto"/>
        <w:left w:val="none" w:sz="0" w:space="0" w:color="auto"/>
        <w:bottom w:val="none" w:sz="0" w:space="0" w:color="auto"/>
        <w:right w:val="none" w:sz="0" w:space="0" w:color="auto"/>
      </w:divBdr>
    </w:div>
    <w:div w:id="781070187">
      <w:bodyDiv w:val="1"/>
      <w:marLeft w:val="0"/>
      <w:marRight w:val="0"/>
      <w:marTop w:val="0"/>
      <w:marBottom w:val="0"/>
      <w:divBdr>
        <w:top w:val="none" w:sz="0" w:space="0" w:color="auto"/>
        <w:left w:val="none" w:sz="0" w:space="0" w:color="auto"/>
        <w:bottom w:val="none" w:sz="0" w:space="0" w:color="auto"/>
        <w:right w:val="none" w:sz="0" w:space="0" w:color="auto"/>
      </w:divBdr>
    </w:div>
    <w:div w:id="833374467">
      <w:bodyDiv w:val="1"/>
      <w:marLeft w:val="0"/>
      <w:marRight w:val="0"/>
      <w:marTop w:val="0"/>
      <w:marBottom w:val="0"/>
      <w:divBdr>
        <w:top w:val="none" w:sz="0" w:space="0" w:color="auto"/>
        <w:left w:val="none" w:sz="0" w:space="0" w:color="auto"/>
        <w:bottom w:val="none" w:sz="0" w:space="0" w:color="auto"/>
        <w:right w:val="none" w:sz="0" w:space="0" w:color="auto"/>
      </w:divBdr>
    </w:div>
    <w:div w:id="848524853">
      <w:bodyDiv w:val="1"/>
      <w:marLeft w:val="0"/>
      <w:marRight w:val="0"/>
      <w:marTop w:val="0"/>
      <w:marBottom w:val="0"/>
      <w:divBdr>
        <w:top w:val="none" w:sz="0" w:space="0" w:color="auto"/>
        <w:left w:val="none" w:sz="0" w:space="0" w:color="auto"/>
        <w:bottom w:val="none" w:sz="0" w:space="0" w:color="auto"/>
        <w:right w:val="none" w:sz="0" w:space="0" w:color="auto"/>
      </w:divBdr>
    </w:div>
    <w:div w:id="938684438">
      <w:bodyDiv w:val="1"/>
      <w:marLeft w:val="0"/>
      <w:marRight w:val="0"/>
      <w:marTop w:val="0"/>
      <w:marBottom w:val="0"/>
      <w:divBdr>
        <w:top w:val="none" w:sz="0" w:space="0" w:color="auto"/>
        <w:left w:val="none" w:sz="0" w:space="0" w:color="auto"/>
        <w:bottom w:val="none" w:sz="0" w:space="0" w:color="auto"/>
        <w:right w:val="none" w:sz="0" w:space="0" w:color="auto"/>
      </w:divBdr>
    </w:div>
    <w:div w:id="1054937478">
      <w:bodyDiv w:val="1"/>
      <w:marLeft w:val="0"/>
      <w:marRight w:val="0"/>
      <w:marTop w:val="0"/>
      <w:marBottom w:val="0"/>
      <w:divBdr>
        <w:top w:val="none" w:sz="0" w:space="0" w:color="auto"/>
        <w:left w:val="none" w:sz="0" w:space="0" w:color="auto"/>
        <w:bottom w:val="none" w:sz="0" w:space="0" w:color="auto"/>
        <w:right w:val="none" w:sz="0" w:space="0" w:color="auto"/>
      </w:divBdr>
    </w:div>
    <w:div w:id="1410418383">
      <w:bodyDiv w:val="1"/>
      <w:marLeft w:val="0"/>
      <w:marRight w:val="0"/>
      <w:marTop w:val="0"/>
      <w:marBottom w:val="0"/>
      <w:divBdr>
        <w:top w:val="none" w:sz="0" w:space="0" w:color="auto"/>
        <w:left w:val="none" w:sz="0" w:space="0" w:color="auto"/>
        <w:bottom w:val="none" w:sz="0" w:space="0" w:color="auto"/>
        <w:right w:val="none" w:sz="0" w:space="0" w:color="auto"/>
      </w:divBdr>
    </w:div>
    <w:div w:id="1694186671">
      <w:bodyDiv w:val="1"/>
      <w:marLeft w:val="0"/>
      <w:marRight w:val="0"/>
      <w:marTop w:val="0"/>
      <w:marBottom w:val="0"/>
      <w:divBdr>
        <w:top w:val="none" w:sz="0" w:space="0" w:color="auto"/>
        <w:left w:val="none" w:sz="0" w:space="0" w:color="auto"/>
        <w:bottom w:val="none" w:sz="0" w:space="0" w:color="auto"/>
        <w:right w:val="none" w:sz="0" w:space="0" w:color="auto"/>
      </w:divBdr>
    </w:div>
    <w:div w:id="1729767432">
      <w:bodyDiv w:val="1"/>
      <w:marLeft w:val="0"/>
      <w:marRight w:val="0"/>
      <w:marTop w:val="0"/>
      <w:marBottom w:val="0"/>
      <w:divBdr>
        <w:top w:val="none" w:sz="0" w:space="0" w:color="auto"/>
        <w:left w:val="none" w:sz="0" w:space="0" w:color="auto"/>
        <w:bottom w:val="none" w:sz="0" w:space="0" w:color="auto"/>
        <w:right w:val="none" w:sz="0" w:space="0" w:color="auto"/>
      </w:divBdr>
    </w:div>
    <w:div w:id="1762606885">
      <w:bodyDiv w:val="1"/>
      <w:marLeft w:val="0"/>
      <w:marRight w:val="0"/>
      <w:marTop w:val="0"/>
      <w:marBottom w:val="0"/>
      <w:divBdr>
        <w:top w:val="none" w:sz="0" w:space="0" w:color="auto"/>
        <w:left w:val="none" w:sz="0" w:space="0" w:color="auto"/>
        <w:bottom w:val="none" w:sz="0" w:space="0" w:color="auto"/>
        <w:right w:val="none" w:sz="0" w:space="0" w:color="auto"/>
      </w:divBdr>
    </w:div>
    <w:div w:id="2002344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0B156-D6B9-4A03-9763-A8C557977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2901</Words>
  <Characters>16538</Characters>
  <Application>Microsoft Office Word</Application>
  <DocSecurity>0</DocSecurity>
  <Lines>137</Lines>
  <Paragraphs>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尾崎 章彦</dc:creator>
  <cp:keywords/>
  <dc:description/>
  <cp:lastModifiedBy>LS Ma</cp:lastModifiedBy>
  <cp:revision>2</cp:revision>
  <cp:lastPrinted>2015-06-03T03:37:00Z</cp:lastPrinted>
  <dcterms:created xsi:type="dcterms:W3CDTF">2015-07-07T21:05:00Z</dcterms:created>
  <dcterms:modified xsi:type="dcterms:W3CDTF">2015-07-07T21:05:00Z</dcterms:modified>
</cp:coreProperties>
</file>