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78103" w14:textId="77777777" w:rsidR="0079789A" w:rsidRPr="00EF2138" w:rsidRDefault="0079789A" w:rsidP="00620E1C">
      <w:pPr>
        <w:adjustRightInd w:val="0"/>
        <w:snapToGrid w:val="0"/>
        <w:spacing w:line="360" w:lineRule="auto"/>
        <w:rPr>
          <w:rFonts w:ascii="Book Antiqua" w:hAnsi="Book Antiqua" w:cs="Arial"/>
          <w:b/>
          <w:color w:val="000000" w:themeColor="text1"/>
          <w:sz w:val="24"/>
          <w:szCs w:val="24"/>
          <w:shd w:val="clear" w:color="auto" w:fill="FFFFFF"/>
        </w:rPr>
      </w:pPr>
      <w:r w:rsidRPr="00EF2138">
        <w:rPr>
          <w:rFonts w:ascii="Book Antiqua" w:hAnsi="Book Antiqua" w:cs="Arial"/>
          <w:b/>
          <w:color w:val="000000" w:themeColor="text1"/>
          <w:sz w:val="24"/>
          <w:szCs w:val="24"/>
          <w:shd w:val="clear" w:color="auto" w:fill="FFFFFF"/>
        </w:rPr>
        <w:t>Name of Journal: World Journal of Gastroenterology</w:t>
      </w:r>
    </w:p>
    <w:p w14:paraId="547D3637" w14:textId="4F4D6AFF" w:rsidR="0079789A" w:rsidRPr="00EF2138" w:rsidRDefault="0079789A" w:rsidP="00620E1C">
      <w:pPr>
        <w:adjustRightInd w:val="0"/>
        <w:snapToGrid w:val="0"/>
        <w:spacing w:line="360" w:lineRule="auto"/>
        <w:rPr>
          <w:rFonts w:ascii="Book Antiqua" w:eastAsia="SimSun" w:hAnsi="Book Antiqua" w:cs="Arial"/>
          <w:b/>
          <w:color w:val="000000" w:themeColor="text1"/>
          <w:sz w:val="24"/>
          <w:szCs w:val="24"/>
          <w:shd w:val="clear" w:color="auto" w:fill="FFFFFF"/>
          <w:lang w:eastAsia="zh-CN"/>
        </w:rPr>
      </w:pPr>
      <w:r w:rsidRPr="00EF2138">
        <w:rPr>
          <w:rFonts w:ascii="Book Antiqua" w:hAnsi="Book Antiqua" w:cs="Arial"/>
          <w:b/>
          <w:color w:val="000000" w:themeColor="text1"/>
          <w:sz w:val="24"/>
          <w:szCs w:val="24"/>
          <w:shd w:val="clear" w:color="auto" w:fill="FFFFFF"/>
        </w:rPr>
        <w:t xml:space="preserve">ESPS Manuscript NO: </w:t>
      </w:r>
      <w:r w:rsidRPr="00EF2138">
        <w:rPr>
          <w:rFonts w:ascii="Book Antiqua" w:eastAsia="SimSun" w:hAnsi="Book Antiqua" w:cs="Arial"/>
          <w:b/>
          <w:color w:val="000000" w:themeColor="text1"/>
          <w:sz w:val="24"/>
          <w:szCs w:val="24"/>
          <w:shd w:val="clear" w:color="auto" w:fill="FFFFFF"/>
          <w:lang w:eastAsia="zh-CN"/>
        </w:rPr>
        <w:t>18088</w:t>
      </w:r>
    </w:p>
    <w:p w14:paraId="77E56B38" w14:textId="27BD04D0" w:rsidR="00C40916" w:rsidRPr="00EF2138" w:rsidRDefault="0079789A" w:rsidP="00620E1C">
      <w:pPr>
        <w:widowControl/>
        <w:adjustRightInd w:val="0"/>
        <w:snapToGrid w:val="0"/>
        <w:spacing w:line="360" w:lineRule="auto"/>
        <w:rPr>
          <w:rFonts w:ascii="Book Antiqua" w:eastAsia="SimSun" w:hAnsi="Book Antiqua" w:cs="Times New Roman"/>
          <w:b/>
          <w:caps/>
          <w:color w:val="000000" w:themeColor="text1"/>
          <w:sz w:val="24"/>
          <w:szCs w:val="24"/>
          <w:lang w:eastAsia="zh-CN"/>
        </w:rPr>
      </w:pPr>
      <w:r w:rsidRPr="00EF2138">
        <w:rPr>
          <w:rFonts w:ascii="Book Antiqua" w:hAnsi="Book Antiqua" w:cs="Arial"/>
          <w:b/>
          <w:color w:val="000000" w:themeColor="text1"/>
          <w:sz w:val="24"/>
          <w:szCs w:val="24"/>
          <w:shd w:val="clear" w:color="auto" w:fill="FFFFFF"/>
        </w:rPr>
        <w:t>Manuscript Type:</w:t>
      </w:r>
      <w:r w:rsidRPr="00EF2138">
        <w:rPr>
          <w:rFonts w:ascii="Book Antiqua" w:eastAsia="SimSun" w:hAnsi="Book Antiqua" w:cs="Arial"/>
          <w:b/>
          <w:color w:val="000000" w:themeColor="text1"/>
          <w:sz w:val="24"/>
          <w:szCs w:val="24"/>
          <w:shd w:val="clear" w:color="auto" w:fill="FFFFFF"/>
          <w:lang w:eastAsia="zh-CN"/>
        </w:rPr>
        <w:t xml:space="preserve"> </w:t>
      </w:r>
      <w:r w:rsidR="00C40916" w:rsidRPr="00EF2138">
        <w:rPr>
          <w:rFonts w:ascii="Book Antiqua" w:hAnsi="Book Antiqua" w:cs="Times New Roman"/>
          <w:b/>
          <w:caps/>
          <w:color w:val="000000" w:themeColor="text1"/>
          <w:sz w:val="24"/>
          <w:szCs w:val="24"/>
        </w:rPr>
        <w:t xml:space="preserve">TOPIC </w:t>
      </w:r>
      <w:r w:rsidR="00362964" w:rsidRPr="00EF2138">
        <w:rPr>
          <w:rFonts w:ascii="Book Antiqua" w:hAnsi="Book Antiqua" w:cs="Times New Roman"/>
          <w:b/>
          <w:caps/>
          <w:color w:val="000000" w:themeColor="text1"/>
          <w:sz w:val="24"/>
          <w:szCs w:val="24"/>
        </w:rPr>
        <w:t>HIGHLIGHT</w:t>
      </w:r>
      <w:r w:rsidR="00F34C75" w:rsidRPr="00EF2138">
        <w:rPr>
          <w:rFonts w:ascii="Book Antiqua" w:eastAsia="SimSun" w:hAnsi="Book Antiqua" w:cs="Times New Roman"/>
          <w:b/>
          <w:caps/>
          <w:color w:val="000000" w:themeColor="text1"/>
          <w:sz w:val="24"/>
          <w:szCs w:val="24"/>
          <w:lang w:eastAsia="zh-CN"/>
        </w:rPr>
        <w:t>s</w:t>
      </w:r>
    </w:p>
    <w:p w14:paraId="5B3D2FB8" w14:textId="77777777" w:rsidR="00C40916" w:rsidRPr="00EF2138" w:rsidRDefault="00C40916" w:rsidP="00620E1C">
      <w:pPr>
        <w:widowControl/>
        <w:adjustRightInd w:val="0"/>
        <w:snapToGrid w:val="0"/>
        <w:spacing w:line="360" w:lineRule="auto"/>
        <w:rPr>
          <w:rFonts w:ascii="Book Antiqua" w:eastAsia="SimSun" w:hAnsi="Book Antiqua" w:cs="Times New Roman"/>
          <w:b/>
          <w:color w:val="000000" w:themeColor="text1"/>
          <w:sz w:val="24"/>
          <w:szCs w:val="24"/>
          <w:lang w:eastAsia="zh-CN"/>
        </w:rPr>
      </w:pPr>
    </w:p>
    <w:p w14:paraId="0474DA70" w14:textId="00437736" w:rsidR="00F30BB5" w:rsidRPr="00EF2138" w:rsidRDefault="00F30BB5" w:rsidP="00620E1C">
      <w:pPr>
        <w:widowControl/>
        <w:adjustRightInd w:val="0"/>
        <w:snapToGrid w:val="0"/>
        <w:spacing w:line="360" w:lineRule="auto"/>
        <w:rPr>
          <w:rFonts w:ascii="Book Antiqua" w:eastAsia="SimSun" w:hAnsi="Book Antiqua" w:cs="Times New Roman"/>
          <w:b/>
          <w:color w:val="000000" w:themeColor="text1"/>
          <w:sz w:val="24"/>
          <w:szCs w:val="24"/>
          <w:lang w:eastAsia="zh-CN"/>
        </w:rPr>
      </w:pPr>
      <w:r w:rsidRPr="00EF2138">
        <w:rPr>
          <w:rFonts w:ascii="Book Antiqua" w:eastAsia="SimSun" w:hAnsi="Book Antiqua" w:cs="Times New Roman"/>
          <w:b/>
          <w:color w:val="000000" w:themeColor="text1"/>
          <w:sz w:val="24"/>
          <w:szCs w:val="24"/>
          <w:lang w:eastAsia="zh-CN"/>
        </w:rPr>
        <w:t>2015 Advances in Hepatocellular Carcinoma</w:t>
      </w:r>
    </w:p>
    <w:p w14:paraId="3741098A" w14:textId="77777777" w:rsidR="00F30BB5" w:rsidRPr="00EF2138" w:rsidRDefault="00F30BB5" w:rsidP="00620E1C">
      <w:pPr>
        <w:widowControl/>
        <w:adjustRightInd w:val="0"/>
        <w:snapToGrid w:val="0"/>
        <w:spacing w:line="360" w:lineRule="auto"/>
        <w:rPr>
          <w:rFonts w:ascii="Book Antiqua" w:eastAsia="SimSun" w:hAnsi="Book Antiqua" w:cs="Times New Roman"/>
          <w:b/>
          <w:color w:val="000000" w:themeColor="text1"/>
          <w:sz w:val="24"/>
          <w:szCs w:val="24"/>
          <w:lang w:eastAsia="zh-CN"/>
        </w:rPr>
      </w:pPr>
    </w:p>
    <w:p w14:paraId="3DE05CAE" w14:textId="6242EB06" w:rsidR="00EB49BD" w:rsidRPr="00EF2138" w:rsidRDefault="0041196C" w:rsidP="00620E1C">
      <w:pPr>
        <w:widowControl/>
        <w:adjustRightInd w:val="0"/>
        <w:snapToGrid w:val="0"/>
        <w:spacing w:line="360" w:lineRule="auto"/>
        <w:rPr>
          <w:rFonts w:ascii="Book Antiqua" w:eastAsia="SimSun" w:hAnsi="Book Antiqua" w:cs="Times New Roman"/>
          <w:b/>
          <w:color w:val="000000" w:themeColor="text1"/>
          <w:sz w:val="24"/>
          <w:szCs w:val="24"/>
          <w:lang w:eastAsia="zh-CN"/>
        </w:rPr>
      </w:pPr>
      <w:r w:rsidRPr="00EF2138">
        <w:rPr>
          <w:rFonts w:ascii="Book Antiqua" w:hAnsi="Book Antiqua" w:cs="Times New Roman"/>
          <w:b/>
          <w:color w:val="000000" w:themeColor="text1"/>
          <w:sz w:val="24"/>
          <w:szCs w:val="24"/>
        </w:rPr>
        <w:t>Does h</w:t>
      </w:r>
      <w:r w:rsidR="00EB49BD" w:rsidRPr="00EF2138">
        <w:rPr>
          <w:rFonts w:ascii="Book Antiqua" w:hAnsi="Book Antiqua" w:cs="Times New Roman"/>
          <w:b/>
          <w:color w:val="000000" w:themeColor="text1"/>
          <w:sz w:val="24"/>
          <w:szCs w:val="24"/>
        </w:rPr>
        <w:t>er</w:t>
      </w:r>
      <w:r w:rsidR="00E749D6" w:rsidRPr="00EF2138">
        <w:rPr>
          <w:rFonts w:ascii="Book Antiqua" w:hAnsi="Book Antiqua" w:cs="Times New Roman"/>
          <w:b/>
          <w:color w:val="000000" w:themeColor="text1"/>
          <w:sz w:val="24"/>
          <w:szCs w:val="24"/>
        </w:rPr>
        <w:t>b</w:t>
      </w:r>
      <w:r w:rsidR="00EB49BD" w:rsidRPr="00EF2138">
        <w:rPr>
          <w:rFonts w:ascii="Book Antiqua" w:hAnsi="Book Antiqua" w:cs="Times New Roman"/>
          <w:b/>
          <w:color w:val="000000" w:themeColor="text1"/>
          <w:sz w:val="24"/>
          <w:szCs w:val="24"/>
        </w:rPr>
        <w:t xml:space="preserve">al medicine </w:t>
      </w:r>
      <w:r w:rsidR="00FB4EA7" w:rsidRPr="00EF2138">
        <w:rPr>
          <w:rFonts w:ascii="Book Antiqua" w:hAnsi="Book Antiqua" w:cs="Times New Roman"/>
          <w:b/>
          <w:color w:val="000000" w:themeColor="text1"/>
          <w:sz w:val="24"/>
          <w:szCs w:val="24"/>
        </w:rPr>
        <w:t>reduc</w:t>
      </w:r>
      <w:r w:rsidR="00107FF7" w:rsidRPr="00EF2138">
        <w:rPr>
          <w:rFonts w:ascii="Book Antiqua" w:hAnsi="Book Antiqua" w:cs="Times New Roman"/>
          <w:b/>
          <w:color w:val="000000" w:themeColor="text1"/>
          <w:sz w:val="24"/>
          <w:szCs w:val="24"/>
        </w:rPr>
        <w:t xml:space="preserve">e the </w:t>
      </w:r>
      <w:r w:rsidR="00EB49BD" w:rsidRPr="00EF2138">
        <w:rPr>
          <w:rFonts w:ascii="Book Antiqua" w:hAnsi="Book Antiqua" w:cs="Times New Roman"/>
          <w:b/>
          <w:color w:val="000000" w:themeColor="text1"/>
          <w:sz w:val="24"/>
          <w:szCs w:val="24"/>
        </w:rPr>
        <w:t>risk of hepatocellular carcinoma</w:t>
      </w:r>
      <w:r w:rsidR="00107FF7" w:rsidRPr="00EF2138">
        <w:rPr>
          <w:rFonts w:ascii="Book Antiqua" w:hAnsi="Book Antiqua" w:cs="Times New Roman"/>
          <w:b/>
          <w:color w:val="000000" w:themeColor="text1"/>
          <w:sz w:val="24"/>
          <w:szCs w:val="24"/>
        </w:rPr>
        <w:t>?</w:t>
      </w:r>
    </w:p>
    <w:p w14:paraId="680E99D1" w14:textId="77777777" w:rsidR="0079789A" w:rsidRPr="00EF2138" w:rsidRDefault="0079789A" w:rsidP="00620E1C">
      <w:pPr>
        <w:widowControl/>
        <w:adjustRightInd w:val="0"/>
        <w:snapToGrid w:val="0"/>
        <w:spacing w:line="360" w:lineRule="auto"/>
        <w:rPr>
          <w:rFonts w:ascii="Book Antiqua" w:eastAsia="SimSun" w:hAnsi="Book Antiqua" w:cs="Times New Roman"/>
          <w:b/>
          <w:color w:val="000000" w:themeColor="text1"/>
          <w:sz w:val="24"/>
          <w:szCs w:val="24"/>
          <w:lang w:eastAsia="zh-CN"/>
        </w:rPr>
      </w:pPr>
    </w:p>
    <w:p w14:paraId="40BF7FBE" w14:textId="4585361F" w:rsidR="00676946" w:rsidRPr="00EF2138" w:rsidRDefault="00F30BB5" w:rsidP="00620E1C">
      <w:pPr>
        <w:widowControl/>
        <w:adjustRightInd w:val="0"/>
        <w:snapToGrid w:val="0"/>
        <w:spacing w:line="360" w:lineRule="auto"/>
        <w:rPr>
          <w:rFonts w:ascii="Book Antiqua" w:eastAsia="SimSun" w:hAnsi="Book Antiqua" w:cs="Times New Roman"/>
          <w:color w:val="000000" w:themeColor="text1"/>
          <w:sz w:val="24"/>
          <w:szCs w:val="24"/>
          <w:lang w:eastAsia="zh-CN"/>
        </w:rPr>
      </w:pPr>
      <w:r w:rsidRPr="00EF2138">
        <w:rPr>
          <w:rFonts w:ascii="Book Antiqua" w:eastAsia="MS PGothic" w:hAnsi="Book Antiqua" w:cs="Times New Roman"/>
          <w:color w:val="000000" w:themeColor="text1"/>
          <w:kern w:val="0"/>
          <w:sz w:val="24"/>
          <w:szCs w:val="24"/>
        </w:rPr>
        <w:t>Rino</w:t>
      </w:r>
      <w:r w:rsidRPr="00EF2138">
        <w:rPr>
          <w:rFonts w:ascii="Book Antiqua" w:hAnsi="Book Antiqua" w:cs="Times New Roman"/>
          <w:color w:val="000000" w:themeColor="text1"/>
          <w:sz w:val="24"/>
          <w:szCs w:val="24"/>
        </w:rPr>
        <w:t xml:space="preserve"> </w:t>
      </w:r>
      <w:r w:rsidRPr="00EF2138">
        <w:rPr>
          <w:rFonts w:ascii="Book Antiqua" w:eastAsia="SimSun" w:hAnsi="Book Antiqua" w:cs="Times New Roman"/>
          <w:color w:val="000000" w:themeColor="text1"/>
          <w:sz w:val="24"/>
          <w:szCs w:val="24"/>
          <w:lang w:eastAsia="zh-CN"/>
        </w:rPr>
        <w:t xml:space="preserve">Y </w:t>
      </w:r>
      <w:r w:rsidRPr="00EF2138">
        <w:rPr>
          <w:rFonts w:ascii="Book Antiqua" w:eastAsia="SimSun" w:hAnsi="Book Antiqua" w:cs="Times New Roman"/>
          <w:i/>
          <w:color w:val="000000" w:themeColor="text1"/>
          <w:sz w:val="24"/>
          <w:szCs w:val="24"/>
          <w:lang w:eastAsia="zh-CN"/>
        </w:rPr>
        <w:t>et al</w:t>
      </w:r>
      <w:r w:rsidRPr="00EF2138">
        <w:rPr>
          <w:rFonts w:ascii="Book Antiqua" w:eastAsia="SimSun" w:hAnsi="Book Antiqua" w:cs="Times New Roman"/>
          <w:color w:val="000000" w:themeColor="text1"/>
          <w:sz w:val="24"/>
          <w:szCs w:val="24"/>
          <w:lang w:eastAsia="zh-CN"/>
        </w:rPr>
        <w:t xml:space="preserve">. </w:t>
      </w:r>
      <w:r w:rsidR="00676946" w:rsidRPr="00EF2138">
        <w:rPr>
          <w:rFonts w:ascii="Book Antiqua" w:hAnsi="Book Antiqua" w:cs="Times New Roman"/>
          <w:color w:val="000000" w:themeColor="text1"/>
          <w:sz w:val="24"/>
          <w:szCs w:val="24"/>
        </w:rPr>
        <w:t>Herb</w:t>
      </w:r>
      <w:r w:rsidRPr="00EF2138">
        <w:rPr>
          <w:rFonts w:ascii="Book Antiqua" w:hAnsi="Book Antiqua" w:cs="Times New Roman"/>
          <w:color w:val="000000" w:themeColor="text1"/>
          <w:sz w:val="24"/>
          <w:szCs w:val="24"/>
        </w:rPr>
        <w:t>al medicine and ri</w:t>
      </w:r>
      <w:r w:rsidR="0041196C" w:rsidRPr="00EF2138">
        <w:rPr>
          <w:rFonts w:ascii="Book Antiqua" w:hAnsi="Book Antiqua" w:cs="Times New Roman"/>
          <w:color w:val="000000" w:themeColor="text1"/>
          <w:sz w:val="24"/>
          <w:szCs w:val="24"/>
        </w:rPr>
        <w:t>sk of</w:t>
      </w:r>
      <w:r w:rsidR="00676946" w:rsidRPr="00EF2138">
        <w:rPr>
          <w:rFonts w:ascii="Book Antiqua" w:hAnsi="Book Antiqua" w:cs="Times New Roman"/>
          <w:color w:val="000000" w:themeColor="text1"/>
          <w:sz w:val="24"/>
          <w:szCs w:val="24"/>
        </w:rPr>
        <w:t xml:space="preserve"> </w:t>
      </w:r>
      <w:r w:rsidR="00C40916" w:rsidRPr="00EF2138">
        <w:rPr>
          <w:rFonts w:ascii="Book Antiqua" w:hAnsi="Book Antiqua" w:cs="Times New Roman"/>
          <w:color w:val="000000" w:themeColor="text1"/>
          <w:sz w:val="24"/>
          <w:szCs w:val="24"/>
        </w:rPr>
        <w:t xml:space="preserve">HCC </w:t>
      </w:r>
    </w:p>
    <w:p w14:paraId="132FD752" w14:textId="77777777" w:rsidR="0079789A" w:rsidRPr="00EF2138" w:rsidRDefault="0079789A" w:rsidP="00620E1C">
      <w:pPr>
        <w:widowControl/>
        <w:adjustRightInd w:val="0"/>
        <w:snapToGrid w:val="0"/>
        <w:spacing w:line="360" w:lineRule="auto"/>
        <w:rPr>
          <w:rFonts w:ascii="Book Antiqua" w:eastAsia="SimSun" w:hAnsi="Book Antiqua" w:cs="Times New Roman"/>
          <w:b/>
          <w:color w:val="000000" w:themeColor="text1"/>
          <w:sz w:val="24"/>
          <w:szCs w:val="24"/>
          <w:lang w:eastAsia="zh-CN"/>
        </w:rPr>
      </w:pPr>
    </w:p>
    <w:p w14:paraId="1D2A3140" w14:textId="77777777" w:rsidR="00FC0BA4" w:rsidRPr="00EF2138" w:rsidRDefault="00FC0BA4" w:rsidP="00620E1C">
      <w:pPr>
        <w:widowControl/>
        <w:adjustRightInd w:val="0"/>
        <w:snapToGrid w:val="0"/>
        <w:spacing w:line="360" w:lineRule="auto"/>
        <w:rPr>
          <w:rFonts w:ascii="Book Antiqua" w:eastAsia="MS PGothic" w:hAnsi="Book Antiqua" w:cs="Times New Roman"/>
          <w:color w:val="000000" w:themeColor="text1"/>
          <w:kern w:val="0"/>
          <w:sz w:val="24"/>
          <w:szCs w:val="24"/>
        </w:rPr>
      </w:pPr>
      <w:r w:rsidRPr="00EF2138">
        <w:rPr>
          <w:rFonts w:ascii="Book Antiqua" w:eastAsia="MS PGothic" w:hAnsi="Book Antiqua" w:cs="Times New Roman"/>
          <w:color w:val="000000" w:themeColor="text1"/>
          <w:kern w:val="0"/>
          <w:sz w:val="24"/>
          <w:szCs w:val="24"/>
        </w:rPr>
        <w:t xml:space="preserve">Yasushi Rino, </w:t>
      </w:r>
      <w:r w:rsidR="00EB49BD" w:rsidRPr="00EF2138">
        <w:rPr>
          <w:rFonts w:ascii="Book Antiqua" w:eastAsia="MS PGothic" w:hAnsi="Book Antiqua" w:cs="Times New Roman"/>
          <w:color w:val="000000" w:themeColor="text1"/>
          <w:kern w:val="0"/>
          <w:sz w:val="24"/>
          <w:szCs w:val="24"/>
        </w:rPr>
        <w:t>Norio Yukawa, Naoto Yama</w:t>
      </w:r>
      <w:r w:rsidR="00D83F8D" w:rsidRPr="00EF2138">
        <w:rPr>
          <w:rFonts w:ascii="Book Antiqua" w:eastAsia="MS PGothic" w:hAnsi="Book Antiqua" w:cs="Times New Roman"/>
          <w:color w:val="000000" w:themeColor="text1"/>
          <w:kern w:val="0"/>
          <w:sz w:val="24"/>
          <w:szCs w:val="24"/>
        </w:rPr>
        <w:t>m</w:t>
      </w:r>
      <w:r w:rsidR="00EB49BD" w:rsidRPr="00EF2138">
        <w:rPr>
          <w:rFonts w:ascii="Book Antiqua" w:eastAsia="MS PGothic" w:hAnsi="Book Antiqua" w:cs="Times New Roman"/>
          <w:color w:val="000000" w:themeColor="text1"/>
          <w:kern w:val="0"/>
          <w:sz w:val="24"/>
          <w:szCs w:val="24"/>
        </w:rPr>
        <w:t xml:space="preserve">oto </w:t>
      </w:r>
    </w:p>
    <w:p w14:paraId="7EBD7507" w14:textId="77777777" w:rsidR="00676946" w:rsidRPr="00EF2138" w:rsidRDefault="00676946" w:rsidP="00620E1C">
      <w:pPr>
        <w:widowControl/>
        <w:adjustRightInd w:val="0"/>
        <w:snapToGrid w:val="0"/>
        <w:spacing w:line="360" w:lineRule="auto"/>
        <w:rPr>
          <w:rFonts w:ascii="Book Antiqua" w:eastAsia="MS PGothic" w:hAnsi="Book Antiqua" w:cs="Times New Roman"/>
          <w:color w:val="000000" w:themeColor="text1"/>
          <w:kern w:val="0"/>
          <w:sz w:val="24"/>
          <w:szCs w:val="24"/>
        </w:rPr>
      </w:pPr>
    </w:p>
    <w:p w14:paraId="76B02031" w14:textId="227A2306" w:rsidR="00FC0BA4" w:rsidRPr="00EF2138" w:rsidRDefault="00676946" w:rsidP="00620E1C">
      <w:pPr>
        <w:widowControl/>
        <w:adjustRightInd w:val="0"/>
        <w:snapToGrid w:val="0"/>
        <w:spacing w:line="360" w:lineRule="auto"/>
        <w:rPr>
          <w:rFonts w:ascii="Book Antiqua" w:eastAsia="MS PGothic" w:hAnsi="Book Antiqua" w:cs="Times New Roman"/>
          <w:b/>
          <w:color w:val="000000" w:themeColor="text1"/>
          <w:kern w:val="0"/>
          <w:sz w:val="24"/>
          <w:szCs w:val="24"/>
        </w:rPr>
      </w:pPr>
      <w:r w:rsidRPr="00EF2138">
        <w:rPr>
          <w:rFonts w:ascii="Book Antiqua" w:eastAsia="MS PGothic" w:hAnsi="Book Antiqua" w:cs="Times New Roman"/>
          <w:b/>
          <w:color w:val="000000" w:themeColor="text1"/>
          <w:kern w:val="0"/>
          <w:sz w:val="24"/>
          <w:szCs w:val="24"/>
        </w:rPr>
        <w:t>Yasushi Rino, Norio Yukawa, Naoto Yamamoto</w:t>
      </w:r>
      <w:r w:rsidR="0079789A" w:rsidRPr="00EF2138">
        <w:rPr>
          <w:rFonts w:ascii="Book Antiqua" w:eastAsia="SimSun" w:hAnsi="Book Antiqua" w:cs="Times New Roman"/>
          <w:b/>
          <w:color w:val="000000" w:themeColor="text1"/>
          <w:kern w:val="0"/>
          <w:sz w:val="24"/>
          <w:szCs w:val="24"/>
          <w:lang w:eastAsia="zh-CN"/>
        </w:rPr>
        <w:t>,</w:t>
      </w:r>
      <w:r w:rsidRPr="00EF2138">
        <w:rPr>
          <w:rFonts w:ascii="Book Antiqua" w:eastAsia="MS PGothic" w:hAnsi="Book Antiqua" w:cs="Times New Roman"/>
          <w:b/>
          <w:color w:val="000000" w:themeColor="text1"/>
          <w:kern w:val="0"/>
          <w:sz w:val="24"/>
          <w:szCs w:val="24"/>
        </w:rPr>
        <w:t xml:space="preserve"> </w:t>
      </w:r>
      <w:r w:rsidR="00FC0BA4" w:rsidRPr="00EF2138">
        <w:rPr>
          <w:rFonts w:ascii="Book Antiqua" w:eastAsia="MS PGothic" w:hAnsi="Book Antiqua" w:cs="Times New Roman"/>
          <w:color w:val="000000" w:themeColor="text1"/>
          <w:kern w:val="0"/>
          <w:sz w:val="24"/>
          <w:szCs w:val="24"/>
        </w:rPr>
        <w:t>Department of Surgery, Yokohama City University</w:t>
      </w:r>
      <w:r w:rsidR="006179C3" w:rsidRPr="00EF2138">
        <w:rPr>
          <w:rFonts w:ascii="Book Antiqua" w:eastAsia="MS PGothic" w:hAnsi="Book Antiqua" w:cs="Times New Roman"/>
          <w:color w:val="000000" w:themeColor="text1"/>
          <w:kern w:val="0"/>
          <w:sz w:val="24"/>
          <w:szCs w:val="24"/>
        </w:rPr>
        <w:t xml:space="preserve">, </w:t>
      </w:r>
      <w:r w:rsidR="0079789A" w:rsidRPr="00EF2138">
        <w:rPr>
          <w:rFonts w:ascii="Book Antiqua" w:eastAsia="MS PGothic" w:hAnsi="Book Antiqua" w:cs="Times New Roman"/>
          <w:color w:val="000000" w:themeColor="text1"/>
          <w:kern w:val="0"/>
          <w:sz w:val="24"/>
          <w:szCs w:val="24"/>
        </w:rPr>
        <w:t>Yokohama</w:t>
      </w:r>
      <w:r w:rsidR="006179C3" w:rsidRPr="00EF2138">
        <w:rPr>
          <w:rFonts w:ascii="Book Antiqua" w:eastAsia="MS PGothic" w:hAnsi="Book Antiqua" w:cs="Times New Roman"/>
          <w:color w:val="000000" w:themeColor="text1"/>
          <w:kern w:val="0"/>
          <w:sz w:val="24"/>
          <w:szCs w:val="24"/>
        </w:rPr>
        <w:t xml:space="preserve"> 236-0004, Japan</w:t>
      </w:r>
    </w:p>
    <w:p w14:paraId="5DCFDDA0" w14:textId="3119F138" w:rsidR="00DC1AE0" w:rsidRPr="00EF2138" w:rsidRDefault="00DC1AE0" w:rsidP="00620E1C">
      <w:pPr>
        <w:widowControl/>
        <w:adjustRightInd w:val="0"/>
        <w:snapToGrid w:val="0"/>
        <w:spacing w:line="360" w:lineRule="auto"/>
        <w:rPr>
          <w:rFonts w:ascii="Book Antiqua" w:eastAsia="MS PGothic" w:hAnsi="Book Antiqua" w:cs="Times New Roman"/>
          <w:color w:val="000000" w:themeColor="text1"/>
          <w:kern w:val="0"/>
          <w:sz w:val="24"/>
          <w:szCs w:val="24"/>
        </w:rPr>
      </w:pPr>
    </w:p>
    <w:p w14:paraId="77AE80AA" w14:textId="139DFD14" w:rsidR="00676946" w:rsidRPr="00EF2138" w:rsidRDefault="00676946" w:rsidP="00620E1C">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EF2138">
        <w:rPr>
          <w:rFonts w:ascii="Book Antiqua" w:hAnsi="Book Antiqua" w:cs="Times New Roman"/>
          <w:b/>
          <w:bCs/>
          <w:color w:val="000000" w:themeColor="text1"/>
          <w:kern w:val="0"/>
          <w:sz w:val="24"/>
          <w:szCs w:val="24"/>
        </w:rPr>
        <w:t>Author contributions</w:t>
      </w:r>
      <w:r w:rsidRPr="00EF2138">
        <w:rPr>
          <w:rFonts w:ascii="Book Antiqua" w:hAnsi="Book Antiqua" w:cs="Times New Roman"/>
          <w:color w:val="000000" w:themeColor="text1"/>
          <w:kern w:val="0"/>
          <w:sz w:val="24"/>
          <w:szCs w:val="24"/>
        </w:rPr>
        <w:t xml:space="preserve">: </w:t>
      </w:r>
      <w:r w:rsidR="00F30BB5" w:rsidRPr="00EF2138">
        <w:rPr>
          <w:rFonts w:ascii="Book Antiqua" w:hAnsi="Book Antiqua" w:cs="Times New Roman"/>
          <w:color w:val="000000" w:themeColor="text1"/>
          <w:kern w:val="0"/>
          <w:sz w:val="24"/>
          <w:szCs w:val="24"/>
        </w:rPr>
        <w:t>Rino Y, Yukawa N</w:t>
      </w:r>
      <w:r w:rsidR="00C40916" w:rsidRPr="00EF2138">
        <w:rPr>
          <w:rFonts w:ascii="Book Antiqua" w:hAnsi="Book Antiqua" w:cs="Times New Roman"/>
          <w:color w:val="000000" w:themeColor="text1"/>
          <w:kern w:val="0"/>
          <w:sz w:val="24"/>
          <w:szCs w:val="24"/>
        </w:rPr>
        <w:t xml:space="preserve"> </w:t>
      </w:r>
      <w:r w:rsidRPr="00EF2138">
        <w:rPr>
          <w:rFonts w:ascii="Book Antiqua" w:hAnsi="Book Antiqua" w:cs="Times New Roman"/>
          <w:color w:val="000000" w:themeColor="text1"/>
          <w:kern w:val="0"/>
          <w:sz w:val="24"/>
          <w:szCs w:val="24"/>
        </w:rPr>
        <w:t xml:space="preserve">and </w:t>
      </w:r>
      <w:r w:rsidR="00C40916" w:rsidRPr="00EF2138">
        <w:rPr>
          <w:rFonts w:ascii="Book Antiqua" w:hAnsi="Book Antiqua" w:cs="Times New Roman"/>
          <w:color w:val="000000" w:themeColor="text1"/>
          <w:kern w:val="0"/>
          <w:sz w:val="24"/>
          <w:szCs w:val="24"/>
        </w:rPr>
        <w:t>Yamamoto N</w:t>
      </w:r>
      <w:r w:rsidRPr="00EF2138">
        <w:rPr>
          <w:rFonts w:ascii="Book Antiqua" w:hAnsi="Book Antiqua" w:cs="Times New Roman"/>
          <w:color w:val="000000" w:themeColor="text1"/>
          <w:kern w:val="0"/>
          <w:sz w:val="24"/>
          <w:szCs w:val="24"/>
        </w:rPr>
        <w:t xml:space="preserve"> contributed equally to this work; </w:t>
      </w:r>
      <w:r w:rsidR="00F30BB5" w:rsidRPr="00EF2138">
        <w:rPr>
          <w:rFonts w:ascii="Book Antiqua" w:hAnsi="Book Antiqua" w:cs="Times New Roman"/>
          <w:color w:val="000000" w:themeColor="text1"/>
          <w:kern w:val="0"/>
          <w:sz w:val="24"/>
          <w:szCs w:val="24"/>
        </w:rPr>
        <w:t>Rino Y, Yukawa N</w:t>
      </w:r>
      <w:r w:rsidR="00C40916" w:rsidRPr="00EF2138">
        <w:rPr>
          <w:rFonts w:ascii="Book Antiqua" w:hAnsi="Book Antiqua" w:cs="Times New Roman"/>
          <w:color w:val="000000" w:themeColor="text1"/>
          <w:kern w:val="0"/>
          <w:sz w:val="24"/>
          <w:szCs w:val="24"/>
        </w:rPr>
        <w:t xml:space="preserve"> and Yamamoto N</w:t>
      </w:r>
      <w:r w:rsidRPr="00EF2138">
        <w:rPr>
          <w:rFonts w:ascii="Book Antiqua" w:hAnsi="Book Antiqua" w:cs="Times New Roman"/>
          <w:color w:val="000000" w:themeColor="text1"/>
          <w:kern w:val="0"/>
          <w:sz w:val="24"/>
          <w:szCs w:val="24"/>
        </w:rPr>
        <w:t xml:space="preserve"> designed and wrote the paper.</w:t>
      </w:r>
    </w:p>
    <w:p w14:paraId="7C8AE547" w14:textId="77777777" w:rsidR="00676946" w:rsidRPr="00EF2138" w:rsidRDefault="00676946" w:rsidP="00620E1C">
      <w:pPr>
        <w:autoSpaceDE w:val="0"/>
        <w:autoSpaceDN w:val="0"/>
        <w:adjustRightInd w:val="0"/>
        <w:snapToGrid w:val="0"/>
        <w:spacing w:line="360" w:lineRule="auto"/>
        <w:rPr>
          <w:rFonts w:ascii="Book Antiqua" w:hAnsi="Book Antiqua" w:cs="Tahoma"/>
          <w:color w:val="000000" w:themeColor="text1"/>
          <w:kern w:val="0"/>
          <w:sz w:val="24"/>
          <w:szCs w:val="24"/>
        </w:rPr>
      </w:pPr>
    </w:p>
    <w:p w14:paraId="56D53C05" w14:textId="151049B6" w:rsidR="00676946" w:rsidRPr="00EF2138" w:rsidRDefault="00F30BB5" w:rsidP="00620E1C">
      <w:pPr>
        <w:autoSpaceDE w:val="0"/>
        <w:autoSpaceDN w:val="0"/>
        <w:adjustRightInd w:val="0"/>
        <w:snapToGrid w:val="0"/>
        <w:spacing w:line="360" w:lineRule="auto"/>
        <w:rPr>
          <w:rFonts w:ascii="Book Antiqua" w:hAnsi="Book Antiqua" w:cs="Times New Roman"/>
          <w:bCs/>
          <w:color w:val="000000" w:themeColor="text1"/>
          <w:kern w:val="0"/>
          <w:sz w:val="24"/>
          <w:szCs w:val="24"/>
        </w:rPr>
      </w:pPr>
      <w:r w:rsidRPr="00EF2138">
        <w:rPr>
          <w:rFonts w:ascii="Book Antiqua" w:hAnsi="Book Antiqua" w:cs="Times New Roman"/>
          <w:b/>
          <w:bCs/>
          <w:color w:val="000000" w:themeColor="text1"/>
          <w:kern w:val="0"/>
          <w:sz w:val="24"/>
          <w:szCs w:val="24"/>
        </w:rPr>
        <w:t>Conflict-of-interest statement</w:t>
      </w:r>
      <w:r w:rsidR="00676946" w:rsidRPr="00EF2138">
        <w:rPr>
          <w:rFonts w:ascii="Book Antiqua" w:hAnsi="Book Antiqua" w:cs="Times New Roman"/>
          <w:b/>
          <w:bCs/>
          <w:color w:val="000000" w:themeColor="text1"/>
          <w:kern w:val="0"/>
          <w:sz w:val="24"/>
          <w:szCs w:val="24"/>
        </w:rPr>
        <w:t>:</w:t>
      </w:r>
      <w:r w:rsidR="00676946" w:rsidRPr="00EF2138">
        <w:rPr>
          <w:rFonts w:ascii="Book Antiqua" w:hAnsi="Book Antiqua" w:cs="Times New Roman"/>
          <w:bCs/>
          <w:i/>
          <w:iCs/>
          <w:color w:val="000000" w:themeColor="text1"/>
          <w:kern w:val="0"/>
          <w:sz w:val="24"/>
          <w:szCs w:val="24"/>
        </w:rPr>
        <w:t xml:space="preserve"> </w:t>
      </w:r>
      <w:r w:rsidR="0041196C" w:rsidRPr="00EF2138">
        <w:rPr>
          <w:rFonts w:ascii="Book Antiqua" w:hAnsi="Book Antiqua" w:cs="Times New Roman"/>
          <w:bCs/>
          <w:iCs/>
          <w:color w:val="000000" w:themeColor="text1"/>
          <w:kern w:val="0"/>
          <w:sz w:val="24"/>
          <w:szCs w:val="24"/>
        </w:rPr>
        <w:t xml:space="preserve">There are no </w:t>
      </w:r>
      <w:r w:rsidR="00676946" w:rsidRPr="00EF2138">
        <w:rPr>
          <w:rFonts w:ascii="Book Antiqua" w:hAnsi="Book Antiqua" w:cs="Times New Roman"/>
          <w:bCs/>
          <w:color w:val="000000" w:themeColor="text1"/>
          <w:kern w:val="0"/>
          <w:sz w:val="24"/>
          <w:szCs w:val="24"/>
        </w:rPr>
        <w:t>conflict</w:t>
      </w:r>
      <w:r w:rsidR="0041196C" w:rsidRPr="00EF2138">
        <w:rPr>
          <w:rFonts w:ascii="Book Antiqua" w:hAnsi="Book Antiqua" w:cs="Times New Roman"/>
          <w:bCs/>
          <w:color w:val="000000" w:themeColor="text1"/>
          <w:kern w:val="0"/>
          <w:sz w:val="24"/>
          <w:szCs w:val="24"/>
        </w:rPr>
        <w:t>s</w:t>
      </w:r>
      <w:r w:rsidR="00676946" w:rsidRPr="00EF2138">
        <w:rPr>
          <w:rFonts w:ascii="Book Antiqua" w:hAnsi="Book Antiqua" w:cs="Times New Roman"/>
          <w:bCs/>
          <w:color w:val="000000" w:themeColor="text1"/>
          <w:kern w:val="0"/>
          <w:sz w:val="24"/>
          <w:szCs w:val="24"/>
        </w:rPr>
        <w:t xml:space="preserve"> of interests </w:t>
      </w:r>
      <w:r w:rsidR="0041196C" w:rsidRPr="00EF2138">
        <w:rPr>
          <w:rFonts w:ascii="Book Antiqua" w:hAnsi="Book Antiqua" w:cs="Times New Roman"/>
          <w:bCs/>
          <w:color w:val="000000" w:themeColor="text1"/>
          <w:kern w:val="0"/>
          <w:sz w:val="24"/>
          <w:szCs w:val="24"/>
        </w:rPr>
        <w:t>regarding the</w:t>
      </w:r>
      <w:r w:rsidR="00676946" w:rsidRPr="00EF2138">
        <w:rPr>
          <w:rFonts w:ascii="Book Antiqua" w:hAnsi="Book Antiqua" w:cs="Times New Roman"/>
          <w:bCs/>
          <w:color w:val="000000" w:themeColor="text1"/>
          <w:kern w:val="0"/>
          <w:sz w:val="24"/>
          <w:szCs w:val="24"/>
        </w:rPr>
        <w:t xml:space="preserve"> present work.</w:t>
      </w:r>
    </w:p>
    <w:p w14:paraId="706D52C9" w14:textId="1B98E53F" w:rsidR="0040655D" w:rsidRPr="00EF2138" w:rsidRDefault="0040655D" w:rsidP="00620E1C">
      <w:pPr>
        <w:widowControl/>
        <w:adjustRightInd w:val="0"/>
        <w:snapToGrid w:val="0"/>
        <w:spacing w:line="360" w:lineRule="auto"/>
        <w:rPr>
          <w:rStyle w:val="Strong"/>
          <w:rFonts w:ascii="Book Antiqua" w:eastAsia="SimSun" w:hAnsi="Book Antiqua" w:cs="Times New Roman"/>
          <w:color w:val="000000" w:themeColor="text1"/>
          <w:kern w:val="0"/>
          <w:sz w:val="24"/>
          <w:szCs w:val="24"/>
          <w:lang w:eastAsia="zh-CN"/>
        </w:rPr>
      </w:pPr>
    </w:p>
    <w:p w14:paraId="25662A1A" w14:textId="77777777" w:rsidR="00F30BB5" w:rsidRPr="00EF2138" w:rsidRDefault="00F30BB5" w:rsidP="00620E1C">
      <w:pPr>
        <w:adjustRightInd w:val="0"/>
        <w:snapToGrid w:val="0"/>
        <w:spacing w:line="360" w:lineRule="auto"/>
        <w:rPr>
          <w:rFonts w:ascii="Book Antiqua" w:hAnsi="Book Antiqua"/>
          <w:color w:val="000000" w:themeColor="text1"/>
          <w:sz w:val="24"/>
          <w:szCs w:val="24"/>
        </w:rPr>
      </w:pPr>
      <w:bookmarkStart w:id="0" w:name="OLE_LINK507"/>
      <w:bookmarkStart w:id="1" w:name="OLE_LINK506"/>
      <w:bookmarkStart w:id="2" w:name="OLE_LINK496"/>
      <w:bookmarkStart w:id="3" w:name="OLE_LINK479"/>
      <w:r w:rsidRPr="00EF2138">
        <w:rPr>
          <w:rFonts w:ascii="Book Antiqua" w:hAnsi="Book Antiqua"/>
          <w:b/>
          <w:color w:val="000000" w:themeColor="text1"/>
          <w:sz w:val="24"/>
          <w:szCs w:val="24"/>
        </w:rPr>
        <w:t xml:space="preserve">Open-Access: </w:t>
      </w:r>
      <w:r w:rsidRPr="00EF2138">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CE87AB3" w14:textId="77777777" w:rsidR="00F30BB5" w:rsidRPr="00EF2138" w:rsidRDefault="00F30BB5" w:rsidP="00620E1C">
      <w:pPr>
        <w:widowControl/>
        <w:adjustRightInd w:val="0"/>
        <w:snapToGrid w:val="0"/>
        <w:spacing w:line="360" w:lineRule="auto"/>
        <w:rPr>
          <w:rStyle w:val="Strong"/>
          <w:rFonts w:ascii="Book Antiqua" w:eastAsia="SimSun" w:hAnsi="Book Antiqua" w:cs="Times New Roman"/>
          <w:color w:val="000000" w:themeColor="text1"/>
          <w:kern w:val="0"/>
          <w:sz w:val="24"/>
          <w:szCs w:val="24"/>
          <w:lang w:eastAsia="zh-CN"/>
        </w:rPr>
      </w:pPr>
    </w:p>
    <w:p w14:paraId="232A7C1D" w14:textId="6048F297" w:rsidR="00F30BB5" w:rsidRPr="00EF2138" w:rsidRDefault="00F30BB5" w:rsidP="00620E1C">
      <w:pPr>
        <w:widowControl/>
        <w:adjustRightInd w:val="0"/>
        <w:snapToGrid w:val="0"/>
        <w:spacing w:line="360" w:lineRule="auto"/>
        <w:rPr>
          <w:rStyle w:val="Strong"/>
          <w:rFonts w:ascii="Book Antiqua" w:eastAsia="SimSun" w:hAnsi="Book Antiqua" w:cs="Times New Roman"/>
          <w:b w:val="0"/>
          <w:color w:val="000000" w:themeColor="text1"/>
          <w:kern w:val="0"/>
          <w:sz w:val="24"/>
          <w:szCs w:val="24"/>
          <w:lang w:eastAsia="zh-CN"/>
        </w:rPr>
      </w:pPr>
      <w:r w:rsidRPr="00EF2138">
        <w:rPr>
          <w:rStyle w:val="Strong"/>
          <w:rFonts w:ascii="Book Antiqua" w:eastAsia="SimSun" w:hAnsi="Book Antiqua" w:cs="Times New Roman"/>
          <w:color w:val="000000" w:themeColor="text1"/>
          <w:kern w:val="0"/>
          <w:sz w:val="24"/>
          <w:szCs w:val="24"/>
          <w:lang w:eastAsia="zh-CN"/>
        </w:rPr>
        <w:lastRenderedPageBreak/>
        <w:t>Correspondence to:</w:t>
      </w:r>
      <w:r w:rsidRPr="00EF2138">
        <w:rPr>
          <w:rStyle w:val="Strong"/>
          <w:rFonts w:ascii="Book Antiqua" w:eastAsia="SimSun" w:hAnsi="Book Antiqua" w:cs="Times New Roman"/>
          <w:b w:val="0"/>
          <w:color w:val="000000" w:themeColor="text1"/>
          <w:kern w:val="0"/>
          <w:sz w:val="24"/>
          <w:szCs w:val="24"/>
          <w:lang w:eastAsia="zh-CN"/>
        </w:rPr>
        <w:t xml:space="preserve"> </w:t>
      </w:r>
      <w:r w:rsidRPr="00EF2138">
        <w:rPr>
          <w:rStyle w:val="Strong"/>
          <w:rFonts w:ascii="Book Antiqua" w:eastAsia="SimSun" w:hAnsi="Book Antiqua" w:cs="Times New Roman"/>
          <w:color w:val="000000" w:themeColor="text1"/>
          <w:kern w:val="0"/>
          <w:sz w:val="24"/>
          <w:szCs w:val="24"/>
          <w:lang w:eastAsia="zh-CN"/>
        </w:rPr>
        <w:t xml:space="preserve">Yasushi Rino, MD, </w:t>
      </w:r>
      <w:r w:rsidRPr="00EF2138">
        <w:rPr>
          <w:rStyle w:val="Strong"/>
          <w:rFonts w:ascii="Book Antiqua" w:eastAsia="SimSun" w:hAnsi="Book Antiqua" w:cs="Times New Roman"/>
          <w:b w:val="0"/>
          <w:color w:val="000000" w:themeColor="text1"/>
          <w:kern w:val="0"/>
          <w:sz w:val="24"/>
          <w:szCs w:val="24"/>
          <w:lang w:eastAsia="zh-CN"/>
        </w:rPr>
        <w:t xml:space="preserve">Department of Surgery, School of Medicine, Yokohama City University, Fukuura 3-9, Kanazawa-ku, Yokohama 236-0004, Japan. </w:t>
      </w:r>
      <w:r w:rsidRPr="00EF2138">
        <w:rPr>
          <w:rStyle w:val="Strong"/>
          <w:rFonts w:ascii="Book Antiqua" w:eastAsia="SimSun" w:hAnsi="Book Antiqua" w:cs="Times New Roman"/>
          <w:b w:val="0"/>
          <w:bCs w:val="0"/>
          <w:color w:val="000000" w:themeColor="text1"/>
          <w:kern w:val="0"/>
          <w:sz w:val="24"/>
          <w:szCs w:val="24"/>
          <w:lang w:eastAsia="zh-CN"/>
        </w:rPr>
        <w:t>rino@med.yokohama-cu.ac.jp</w:t>
      </w:r>
    </w:p>
    <w:p w14:paraId="28850D4A" w14:textId="3683CE85" w:rsidR="00F30BB5" w:rsidRPr="00EF2138" w:rsidRDefault="00F30BB5" w:rsidP="00620E1C">
      <w:pPr>
        <w:adjustRightInd w:val="0"/>
        <w:snapToGrid w:val="0"/>
        <w:spacing w:line="360" w:lineRule="auto"/>
        <w:rPr>
          <w:rFonts w:ascii="Book Antiqua" w:hAnsi="Book Antiqua"/>
          <w:color w:val="000000" w:themeColor="text1"/>
          <w:sz w:val="24"/>
          <w:szCs w:val="24"/>
        </w:rPr>
      </w:pPr>
      <w:r w:rsidRPr="00EF2138">
        <w:rPr>
          <w:rFonts w:ascii="Book Antiqua" w:hAnsi="Book Antiqua"/>
          <w:b/>
          <w:color w:val="000000" w:themeColor="text1"/>
          <w:sz w:val="24"/>
          <w:szCs w:val="24"/>
        </w:rPr>
        <w:t xml:space="preserve">Telephone: </w:t>
      </w:r>
      <w:r w:rsidRPr="00EF2138">
        <w:rPr>
          <w:rFonts w:ascii="Book Antiqua" w:hAnsi="Book Antiqua"/>
          <w:color w:val="000000" w:themeColor="text1"/>
          <w:sz w:val="24"/>
          <w:szCs w:val="24"/>
        </w:rPr>
        <w:t>+</w:t>
      </w:r>
      <w:r w:rsidRPr="00EF2138">
        <w:rPr>
          <w:rStyle w:val="Strong"/>
          <w:rFonts w:ascii="Book Antiqua" w:eastAsia="SimSun" w:hAnsi="Book Antiqua" w:cs="Times New Roman"/>
          <w:b w:val="0"/>
          <w:color w:val="000000" w:themeColor="text1"/>
          <w:kern w:val="0"/>
          <w:sz w:val="24"/>
          <w:szCs w:val="24"/>
          <w:lang w:eastAsia="zh-CN"/>
        </w:rPr>
        <w:t>81-45-7872645</w:t>
      </w:r>
      <w:r w:rsidRPr="00EF2138">
        <w:rPr>
          <w:rFonts w:ascii="Book Antiqua" w:hAnsi="Book Antiqua"/>
          <w:color w:val="000000" w:themeColor="text1"/>
          <w:sz w:val="24"/>
          <w:szCs w:val="24"/>
        </w:rPr>
        <w:t xml:space="preserve">       </w:t>
      </w:r>
    </w:p>
    <w:p w14:paraId="135B89E1" w14:textId="1F081B31" w:rsidR="00F30BB5" w:rsidRPr="00EF2138" w:rsidRDefault="00F30BB5" w:rsidP="00620E1C">
      <w:pPr>
        <w:adjustRightInd w:val="0"/>
        <w:snapToGrid w:val="0"/>
        <w:spacing w:line="360" w:lineRule="auto"/>
        <w:rPr>
          <w:rFonts w:ascii="Book Antiqua" w:hAnsi="Book Antiqua"/>
          <w:color w:val="000000" w:themeColor="text1"/>
          <w:sz w:val="24"/>
          <w:szCs w:val="24"/>
        </w:rPr>
      </w:pPr>
      <w:r w:rsidRPr="00EF2138">
        <w:rPr>
          <w:rFonts w:ascii="Book Antiqua" w:hAnsi="Book Antiqua"/>
          <w:b/>
          <w:color w:val="000000" w:themeColor="text1"/>
          <w:sz w:val="24"/>
          <w:szCs w:val="24"/>
        </w:rPr>
        <w:t xml:space="preserve">Fax: </w:t>
      </w:r>
      <w:r w:rsidRPr="00EF2138">
        <w:rPr>
          <w:rFonts w:ascii="Book Antiqua" w:hAnsi="Book Antiqua"/>
          <w:color w:val="000000" w:themeColor="text1"/>
          <w:sz w:val="24"/>
          <w:szCs w:val="24"/>
        </w:rPr>
        <w:t>+</w:t>
      </w:r>
      <w:r w:rsidRPr="00EF2138">
        <w:rPr>
          <w:rStyle w:val="Strong"/>
          <w:rFonts w:ascii="Book Antiqua" w:eastAsia="SimSun" w:hAnsi="Book Antiqua" w:cs="Times New Roman"/>
          <w:b w:val="0"/>
          <w:color w:val="000000" w:themeColor="text1"/>
          <w:kern w:val="0"/>
          <w:sz w:val="24"/>
          <w:szCs w:val="24"/>
          <w:lang w:eastAsia="zh-CN"/>
        </w:rPr>
        <w:t>81-45-7860226</w:t>
      </w:r>
    </w:p>
    <w:p w14:paraId="39C546D8" w14:textId="77777777" w:rsidR="00F30BB5" w:rsidRPr="00EF2138" w:rsidRDefault="00F30BB5" w:rsidP="00620E1C">
      <w:pPr>
        <w:adjustRightInd w:val="0"/>
        <w:snapToGrid w:val="0"/>
        <w:spacing w:line="360" w:lineRule="auto"/>
        <w:rPr>
          <w:rFonts w:ascii="Book Antiqua" w:hAnsi="Book Antiqua"/>
          <w:b/>
          <w:color w:val="000000" w:themeColor="text1"/>
          <w:sz w:val="24"/>
          <w:szCs w:val="24"/>
        </w:rPr>
      </w:pPr>
    </w:p>
    <w:p w14:paraId="603B9898" w14:textId="19912103" w:rsidR="00F30BB5" w:rsidRPr="00EF2138" w:rsidRDefault="00F30BB5" w:rsidP="00620E1C">
      <w:pPr>
        <w:adjustRightInd w:val="0"/>
        <w:snapToGrid w:val="0"/>
        <w:spacing w:line="360" w:lineRule="auto"/>
        <w:rPr>
          <w:rFonts w:ascii="Book Antiqua" w:hAnsi="Book Antiqua"/>
          <w:b/>
          <w:color w:val="000000" w:themeColor="text1"/>
          <w:sz w:val="24"/>
          <w:szCs w:val="24"/>
        </w:rPr>
      </w:pPr>
      <w:r w:rsidRPr="00EF2138">
        <w:rPr>
          <w:rFonts w:ascii="Book Antiqua" w:hAnsi="Book Antiqua"/>
          <w:b/>
          <w:color w:val="000000" w:themeColor="text1"/>
          <w:sz w:val="24"/>
          <w:szCs w:val="24"/>
        </w:rPr>
        <w:t xml:space="preserve">Received: </w:t>
      </w:r>
      <w:r w:rsidR="00471AE7" w:rsidRPr="00EF2138">
        <w:rPr>
          <w:rFonts w:ascii="Book Antiqua" w:hAnsi="Book Antiqua"/>
          <w:color w:val="000000" w:themeColor="text1"/>
          <w:sz w:val="24"/>
          <w:szCs w:val="24"/>
        </w:rPr>
        <w:t>April</w:t>
      </w:r>
      <w:r w:rsidR="00471AE7" w:rsidRPr="00EF2138">
        <w:rPr>
          <w:rFonts w:ascii="Book Antiqua" w:eastAsia="SimSun" w:hAnsi="Book Antiqua"/>
          <w:color w:val="000000" w:themeColor="text1"/>
          <w:sz w:val="24"/>
          <w:szCs w:val="24"/>
          <w:lang w:eastAsia="zh-CN"/>
        </w:rPr>
        <w:t xml:space="preserve"> 5, 2015</w:t>
      </w:r>
      <w:r w:rsidRPr="00EF2138">
        <w:rPr>
          <w:rFonts w:ascii="Book Antiqua" w:hAnsi="Book Antiqua"/>
          <w:b/>
          <w:color w:val="000000" w:themeColor="text1"/>
          <w:sz w:val="24"/>
          <w:szCs w:val="24"/>
        </w:rPr>
        <w:t xml:space="preserve">  </w:t>
      </w:r>
    </w:p>
    <w:p w14:paraId="6959EE09" w14:textId="721D4911" w:rsidR="00F30BB5" w:rsidRPr="00EF2138" w:rsidRDefault="00F30BB5" w:rsidP="00620E1C">
      <w:pPr>
        <w:adjustRightInd w:val="0"/>
        <w:snapToGrid w:val="0"/>
        <w:spacing w:line="360" w:lineRule="auto"/>
        <w:rPr>
          <w:rFonts w:ascii="Book Antiqua" w:eastAsia="SimSun" w:hAnsi="Book Antiqua"/>
          <w:b/>
          <w:color w:val="000000" w:themeColor="text1"/>
          <w:sz w:val="24"/>
          <w:szCs w:val="24"/>
          <w:lang w:eastAsia="zh-CN"/>
        </w:rPr>
      </w:pPr>
      <w:r w:rsidRPr="00EF2138">
        <w:rPr>
          <w:rFonts w:ascii="Book Antiqua" w:hAnsi="Book Antiqua"/>
          <w:b/>
          <w:color w:val="000000" w:themeColor="text1"/>
          <w:sz w:val="24"/>
          <w:szCs w:val="24"/>
        </w:rPr>
        <w:t>Peer-review started:</w:t>
      </w:r>
      <w:r w:rsidR="00471AE7" w:rsidRPr="00EF2138">
        <w:rPr>
          <w:rFonts w:ascii="Book Antiqua" w:eastAsia="SimSun" w:hAnsi="Book Antiqua"/>
          <w:b/>
          <w:color w:val="000000" w:themeColor="text1"/>
          <w:sz w:val="24"/>
          <w:szCs w:val="24"/>
          <w:lang w:eastAsia="zh-CN"/>
        </w:rPr>
        <w:t xml:space="preserve"> </w:t>
      </w:r>
      <w:r w:rsidR="00471AE7" w:rsidRPr="00EF2138">
        <w:rPr>
          <w:rFonts w:ascii="Book Antiqua" w:hAnsi="Book Antiqua"/>
          <w:color w:val="000000" w:themeColor="text1"/>
          <w:sz w:val="24"/>
          <w:szCs w:val="24"/>
        </w:rPr>
        <w:t>April</w:t>
      </w:r>
      <w:r w:rsidR="00471AE7" w:rsidRPr="00EF2138">
        <w:rPr>
          <w:rFonts w:ascii="Book Antiqua" w:eastAsia="SimSun" w:hAnsi="Book Antiqua"/>
          <w:color w:val="000000" w:themeColor="text1"/>
          <w:sz w:val="24"/>
          <w:szCs w:val="24"/>
          <w:lang w:eastAsia="zh-CN"/>
        </w:rPr>
        <w:t xml:space="preserve"> 7, 2015</w:t>
      </w:r>
    </w:p>
    <w:p w14:paraId="3A0DC1E9" w14:textId="0C38AE86" w:rsidR="00F30BB5" w:rsidRPr="00EF2138" w:rsidRDefault="00F30BB5" w:rsidP="00620E1C">
      <w:pPr>
        <w:adjustRightInd w:val="0"/>
        <w:snapToGrid w:val="0"/>
        <w:spacing w:line="360" w:lineRule="auto"/>
        <w:rPr>
          <w:rFonts w:ascii="Book Antiqua" w:eastAsia="SimSun" w:hAnsi="Book Antiqua"/>
          <w:b/>
          <w:color w:val="000000" w:themeColor="text1"/>
          <w:sz w:val="24"/>
          <w:szCs w:val="24"/>
          <w:lang w:eastAsia="zh-CN"/>
        </w:rPr>
      </w:pPr>
      <w:r w:rsidRPr="00EF2138">
        <w:rPr>
          <w:rFonts w:ascii="Book Antiqua" w:hAnsi="Book Antiqua"/>
          <w:b/>
          <w:color w:val="000000" w:themeColor="text1"/>
          <w:sz w:val="24"/>
          <w:szCs w:val="24"/>
        </w:rPr>
        <w:t>First decision:</w:t>
      </w:r>
      <w:r w:rsidR="00471AE7" w:rsidRPr="00EF2138">
        <w:rPr>
          <w:rFonts w:ascii="Book Antiqua" w:eastAsia="SimSun" w:hAnsi="Book Antiqua"/>
          <w:b/>
          <w:color w:val="000000" w:themeColor="text1"/>
          <w:sz w:val="24"/>
          <w:szCs w:val="24"/>
          <w:lang w:eastAsia="zh-CN"/>
        </w:rPr>
        <w:t xml:space="preserve"> </w:t>
      </w:r>
      <w:r w:rsidR="00471AE7" w:rsidRPr="00EF2138">
        <w:rPr>
          <w:rFonts w:ascii="Book Antiqua" w:hAnsi="Book Antiqua"/>
          <w:color w:val="000000" w:themeColor="text1"/>
          <w:sz w:val="24"/>
          <w:szCs w:val="24"/>
        </w:rPr>
        <w:t>June</w:t>
      </w:r>
      <w:r w:rsidR="00471AE7" w:rsidRPr="00EF2138">
        <w:rPr>
          <w:rFonts w:ascii="Book Antiqua" w:eastAsia="SimSun" w:hAnsi="Book Antiqua"/>
          <w:color w:val="000000" w:themeColor="text1"/>
          <w:sz w:val="24"/>
          <w:szCs w:val="24"/>
          <w:lang w:eastAsia="zh-CN"/>
        </w:rPr>
        <w:t xml:space="preserve"> 2, 2015</w:t>
      </w:r>
    </w:p>
    <w:p w14:paraId="3CD4DE0A" w14:textId="17A4CA91" w:rsidR="00F30BB5" w:rsidRPr="00EF2138" w:rsidRDefault="00F30BB5" w:rsidP="00620E1C">
      <w:pPr>
        <w:adjustRightInd w:val="0"/>
        <w:snapToGrid w:val="0"/>
        <w:spacing w:line="360" w:lineRule="auto"/>
        <w:rPr>
          <w:rFonts w:ascii="Book Antiqua" w:hAnsi="Book Antiqua"/>
          <w:b/>
          <w:color w:val="000000" w:themeColor="text1"/>
          <w:sz w:val="24"/>
          <w:szCs w:val="24"/>
        </w:rPr>
      </w:pPr>
      <w:r w:rsidRPr="00EF2138">
        <w:rPr>
          <w:rFonts w:ascii="Book Antiqua" w:hAnsi="Book Antiqua"/>
          <w:b/>
          <w:color w:val="000000" w:themeColor="text1"/>
          <w:sz w:val="24"/>
          <w:szCs w:val="24"/>
        </w:rPr>
        <w:t xml:space="preserve">Revised: </w:t>
      </w:r>
      <w:r w:rsidR="00471AE7" w:rsidRPr="00EF2138">
        <w:rPr>
          <w:rFonts w:ascii="Book Antiqua" w:hAnsi="Book Antiqua"/>
          <w:color w:val="000000" w:themeColor="text1"/>
          <w:sz w:val="24"/>
          <w:szCs w:val="24"/>
        </w:rPr>
        <w:t>June</w:t>
      </w:r>
      <w:r w:rsidR="00471AE7" w:rsidRPr="00EF2138">
        <w:rPr>
          <w:rFonts w:ascii="Book Antiqua" w:eastAsia="SimSun" w:hAnsi="Book Antiqua"/>
          <w:color w:val="000000" w:themeColor="text1"/>
          <w:sz w:val="24"/>
          <w:szCs w:val="24"/>
          <w:lang w:eastAsia="zh-CN"/>
        </w:rPr>
        <w:t xml:space="preserve"> 15, 2015</w:t>
      </w:r>
      <w:r w:rsidRPr="00EF2138">
        <w:rPr>
          <w:rFonts w:ascii="Book Antiqua" w:hAnsi="Book Antiqua"/>
          <w:b/>
          <w:color w:val="000000" w:themeColor="text1"/>
          <w:sz w:val="24"/>
          <w:szCs w:val="24"/>
        </w:rPr>
        <w:t xml:space="preserve"> </w:t>
      </w:r>
    </w:p>
    <w:p w14:paraId="4D56E9AB" w14:textId="37FA992A" w:rsidR="00F30BB5" w:rsidRPr="00F31F90" w:rsidRDefault="00F30BB5" w:rsidP="00F31F90">
      <w:pPr>
        <w:spacing w:line="360" w:lineRule="auto"/>
        <w:rPr>
          <w:rFonts w:ascii="Book Antiqua" w:hAnsi="Book Antiqua"/>
          <w:color w:val="000000" w:themeColor="text1"/>
          <w:sz w:val="24"/>
        </w:rPr>
      </w:pPr>
      <w:r w:rsidRPr="00EF2138">
        <w:rPr>
          <w:rFonts w:ascii="Book Antiqua" w:hAnsi="Book Antiqua"/>
          <w:b/>
          <w:color w:val="000000" w:themeColor="text1"/>
          <w:sz w:val="24"/>
          <w:szCs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r w:rsidR="00F31F90" w:rsidRPr="00F31F90">
        <w:rPr>
          <w:rFonts w:ascii="Book Antiqua" w:hAnsi="Book Antiqua"/>
          <w:color w:val="000000" w:themeColor="text1"/>
          <w:sz w:val="24"/>
        </w:rPr>
        <w:t xml:space="preserve"> </w:t>
      </w:r>
      <w:r w:rsidR="00F31F90" w:rsidRPr="00255F35">
        <w:rPr>
          <w:rFonts w:ascii="Book Antiqua" w:hAnsi="Book Antiqua"/>
          <w:color w:val="000000" w:themeColor="text1"/>
          <w:sz w:val="24"/>
        </w:rPr>
        <w:t>August 25, 2015</w:t>
      </w:r>
      <w:bookmarkStart w:id="17" w:name="_GoBack"/>
      <w:bookmarkEnd w:id="4"/>
      <w:bookmarkEnd w:id="5"/>
      <w:bookmarkEnd w:id="6"/>
      <w:bookmarkEnd w:id="7"/>
      <w:bookmarkEnd w:id="8"/>
      <w:bookmarkEnd w:id="9"/>
      <w:bookmarkEnd w:id="10"/>
      <w:bookmarkEnd w:id="11"/>
      <w:bookmarkEnd w:id="12"/>
      <w:bookmarkEnd w:id="13"/>
      <w:bookmarkEnd w:id="14"/>
      <w:bookmarkEnd w:id="15"/>
      <w:bookmarkEnd w:id="16"/>
      <w:bookmarkEnd w:id="17"/>
      <w:r w:rsidRPr="00EF2138">
        <w:rPr>
          <w:rFonts w:ascii="Book Antiqua" w:hAnsi="Book Antiqua"/>
          <w:b/>
          <w:color w:val="000000" w:themeColor="text1"/>
          <w:sz w:val="24"/>
          <w:szCs w:val="24"/>
        </w:rPr>
        <w:t xml:space="preserve">  </w:t>
      </w:r>
    </w:p>
    <w:p w14:paraId="1A4F1C44" w14:textId="77777777" w:rsidR="00F30BB5" w:rsidRPr="00EF2138" w:rsidRDefault="00F30BB5" w:rsidP="00620E1C">
      <w:pPr>
        <w:adjustRightInd w:val="0"/>
        <w:snapToGrid w:val="0"/>
        <w:spacing w:line="360" w:lineRule="auto"/>
        <w:rPr>
          <w:rFonts w:ascii="Book Antiqua" w:hAnsi="Book Antiqua"/>
          <w:b/>
          <w:color w:val="000000" w:themeColor="text1"/>
          <w:sz w:val="24"/>
          <w:szCs w:val="24"/>
        </w:rPr>
      </w:pPr>
      <w:r w:rsidRPr="00EF2138">
        <w:rPr>
          <w:rFonts w:ascii="Book Antiqua" w:hAnsi="Book Antiqua"/>
          <w:b/>
          <w:color w:val="000000" w:themeColor="text1"/>
          <w:sz w:val="24"/>
          <w:szCs w:val="24"/>
        </w:rPr>
        <w:t>Article in press:</w:t>
      </w:r>
    </w:p>
    <w:p w14:paraId="67FC19B1" w14:textId="77777777" w:rsidR="00F30BB5" w:rsidRPr="00EF2138" w:rsidRDefault="00F30BB5" w:rsidP="00620E1C">
      <w:pPr>
        <w:adjustRightInd w:val="0"/>
        <w:snapToGrid w:val="0"/>
        <w:spacing w:line="360" w:lineRule="auto"/>
        <w:rPr>
          <w:rFonts w:ascii="Book Antiqua" w:hAnsi="Book Antiqua"/>
          <w:color w:val="000000" w:themeColor="text1"/>
          <w:sz w:val="24"/>
          <w:szCs w:val="24"/>
        </w:rPr>
      </w:pPr>
      <w:r w:rsidRPr="00EF2138">
        <w:rPr>
          <w:rFonts w:ascii="Book Antiqua" w:hAnsi="Book Antiqua"/>
          <w:b/>
          <w:color w:val="000000" w:themeColor="text1"/>
          <w:sz w:val="24"/>
          <w:szCs w:val="24"/>
        </w:rPr>
        <w:t>Published online:</w:t>
      </w:r>
    </w:p>
    <w:p w14:paraId="05599229" w14:textId="331B3B65" w:rsidR="00EF2138" w:rsidRPr="00EF2138" w:rsidRDefault="00EF2138">
      <w:pPr>
        <w:widowControl/>
        <w:jc w:val="left"/>
        <w:rPr>
          <w:rStyle w:val="Strong"/>
          <w:rFonts w:ascii="Book Antiqua" w:eastAsia="SimSun" w:hAnsi="Book Antiqua" w:cs="Times New Roman"/>
          <w:b w:val="0"/>
          <w:color w:val="000000" w:themeColor="text1"/>
          <w:kern w:val="0"/>
          <w:sz w:val="24"/>
          <w:szCs w:val="24"/>
          <w:lang w:eastAsia="zh-CN"/>
        </w:rPr>
      </w:pPr>
      <w:r w:rsidRPr="00EF2138">
        <w:rPr>
          <w:rStyle w:val="Strong"/>
          <w:rFonts w:ascii="Book Antiqua" w:eastAsia="SimSun" w:hAnsi="Book Antiqua" w:cs="Times New Roman"/>
          <w:b w:val="0"/>
          <w:color w:val="000000" w:themeColor="text1"/>
          <w:kern w:val="0"/>
          <w:sz w:val="24"/>
          <w:szCs w:val="24"/>
          <w:lang w:eastAsia="zh-CN"/>
        </w:rPr>
        <w:br w:type="page"/>
      </w:r>
    </w:p>
    <w:p w14:paraId="36C24F35" w14:textId="77777777" w:rsidR="00F30BB5" w:rsidRPr="00EF2138" w:rsidRDefault="00F30BB5" w:rsidP="00620E1C">
      <w:pPr>
        <w:widowControl/>
        <w:adjustRightInd w:val="0"/>
        <w:snapToGrid w:val="0"/>
        <w:spacing w:line="360" w:lineRule="auto"/>
        <w:rPr>
          <w:rStyle w:val="Strong"/>
          <w:rFonts w:ascii="Book Antiqua" w:eastAsia="SimSun" w:hAnsi="Book Antiqua" w:cs="Times New Roman"/>
          <w:b w:val="0"/>
          <w:color w:val="000000" w:themeColor="text1"/>
          <w:kern w:val="0"/>
          <w:sz w:val="24"/>
          <w:szCs w:val="24"/>
          <w:lang w:eastAsia="zh-CN"/>
        </w:rPr>
      </w:pPr>
    </w:p>
    <w:p w14:paraId="6CF9C5B8" w14:textId="13C59C55" w:rsidR="00F715E7" w:rsidRPr="00EF2138" w:rsidRDefault="0079789A" w:rsidP="00620E1C">
      <w:pPr>
        <w:pStyle w:val="NormalWeb"/>
        <w:shd w:val="clear" w:color="auto" w:fill="FFFFFF"/>
        <w:adjustRightInd w:val="0"/>
        <w:snapToGrid w:val="0"/>
        <w:spacing w:before="0" w:beforeAutospacing="0" w:after="0" w:afterAutospacing="0" w:line="360" w:lineRule="auto"/>
        <w:jc w:val="both"/>
        <w:rPr>
          <w:rFonts w:ascii="Book Antiqua" w:eastAsia="SimSun" w:hAnsi="Book Antiqua" w:cs="Times New Roman"/>
          <w:b/>
          <w:bCs/>
          <w:color w:val="000000" w:themeColor="text1"/>
          <w:lang w:eastAsia="zh-CN"/>
        </w:rPr>
      </w:pPr>
      <w:r w:rsidRPr="00EF2138">
        <w:rPr>
          <w:rStyle w:val="Strong"/>
          <w:rFonts w:ascii="Book Antiqua" w:hAnsi="Book Antiqua" w:cs="Times New Roman"/>
          <w:color w:val="000000" w:themeColor="text1"/>
        </w:rPr>
        <w:t>Abstract</w:t>
      </w:r>
    </w:p>
    <w:p w14:paraId="45231F8D" w14:textId="27FBDC71" w:rsidR="00F715E7" w:rsidRPr="00EF2138" w:rsidRDefault="0040655D" w:rsidP="00620E1C">
      <w:pPr>
        <w:pStyle w:val="NormalWeb"/>
        <w:shd w:val="clear" w:color="auto" w:fill="FFFFFF"/>
        <w:adjustRightInd w:val="0"/>
        <w:snapToGrid w:val="0"/>
        <w:spacing w:before="0" w:beforeAutospacing="0" w:after="0" w:afterAutospacing="0" w:line="360" w:lineRule="auto"/>
        <w:jc w:val="both"/>
        <w:rPr>
          <w:rFonts w:ascii="Book Antiqua" w:hAnsi="Book Antiqua" w:cs="Times New Roman"/>
          <w:color w:val="000000" w:themeColor="text1"/>
        </w:rPr>
      </w:pPr>
      <w:r w:rsidRPr="00EF2138">
        <w:rPr>
          <w:rFonts w:ascii="Book Antiqua" w:hAnsi="Book Antiqua" w:cs="Times New Roman"/>
          <w:color w:val="000000" w:themeColor="text1"/>
        </w:rPr>
        <w:t>Many h</w:t>
      </w:r>
      <w:r w:rsidR="00F715E7" w:rsidRPr="00EF2138">
        <w:rPr>
          <w:rFonts w:ascii="Book Antiqua" w:hAnsi="Book Antiqua" w:cs="Times New Roman"/>
          <w:color w:val="000000" w:themeColor="text1"/>
        </w:rPr>
        <w:t xml:space="preserve">erbal medicines </w:t>
      </w:r>
      <w:r w:rsidRPr="00EF2138">
        <w:rPr>
          <w:rFonts w:ascii="Book Antiqua" w:hAnsi="Book Antiqua" w:cs="Times New Roman"/>
          <w:color w:val="000000" w:themeColor="text1"/>
        </w:rPr>
        <w:t>are</w:t>
      </w:r>
      <w:r w:rsidR="00F715E7" w:rsidRPr="00EF2138">
        <w:rPr>
          <w:rFonts w:ascii="Book Antiqua" w:hAnsi="Book Antiqua" w:cs="Times New Roman"/>
          <w:color w:val="000000" w:themeColor="text1"/>
        </w:rPr>
        <w:t xml:space="preserve"> effective anti-inflammatory agents and may</w:t>
      </w:r>
      <w:r w:rsidR="0047450E" w:rsidRPr="00EF2138">
        <w:rPr>
          <w:rFonts w:ascii="Book Antiqua" w:hAnsi="Book Antiqua" w:cs="Times New Roman"/>
          <w:color w:val="000000" w:themeColor="text1"/>
        </w:rPr>
        <w:t xml:space="preserve"> therefore</w:t>
      </w:r>
      <w:r w:rsidR="00F715E7" w:rsidRPr="00EF2138">
        <w:rPr>
          <w:rFonts w:ascii="Book Antiqua" w:hAnsi="Book Antiqua" w:cs="Times New Roman"/>
          <w:color w:val="000000" w:themeColor="text1"/>
        </w:rPr>
        <w:t xml:space="preserve"> suppress</w:t>
      </w:r>
      <w:r w:rsidRPr="00EF2138">
        <w:rPr>
          <w:rFonts w:ascii="Book Antiqua" w:hAnsi="Book Antiqua" w:cs="Times New Roman"/>
          <w:color w:val="000000" w:themeColor="text1"/>
        </w:rPr>
        <w:t xml:space="preserve"> the</w:t>
      </w:r>
      <w:r w:rsidR="00F715E7" w:rsidRPr="00EF2138">
        <w:rPr>
          <w:rFonts w:ascii="Book Antiqua" w:hAnsi="Book Antiqua" w:cs="Times New Roman"/>
          <w:color w:val="000000" w:themeColor="text1"/>
        </w:rPr>
        <w:t xml:space="preserve"> development of </w:t>
      </w:r>
      <w:r w:rsidRPr="00EF2138">
        <w:rPr>
          <w:rFonts w:ascii="Book Antiqua" w:hAnsi="Book Antiqua" w:cs="Times New Roman"/>
          <w:color w:val="000000" w:themeColor="text1"/>
        </w:rPr>
        <w:t>hepatocellular carcinoma (HCC)</w:t>
      </w:r>
      <w:r w:rsidR="00F715E7" w:rsidRPr="00EF2138">
        <w:rPr>
          <w:rFonts w:ascii="Book Antiqua" w:hAnsi="Book Antiqua" w:cs="Times New Roman"/>
          <w:color w:val="000000" w:themeColor="text1"/>
        </w:rPr>
        <w:t xml:space="preserve">. Recently, treatment with a single-tablet regimen containing ledipasvir and sofosbuvir resulted in high rates of sustained virologic response among patients with </w:t>
      </w:r>
      <w:r w:rsidRPr="00EF2138">
        <w:rPr>
          <w:rFonts w:ascii="Book Antiqua" w:hAnsi="Book Antiqua" w:cs="Times New Roman"/>
          <w:color w:val="000000" w:themeColor="text1"/>
        </w:rPr>
        <w:t>hepatitis C virus</w:t>
      </w:r>
      <w:r w:rsidR="00F715E7" w:rsidRPr="00EF2138">
        <w:rPr>
          <w:rFonts w:ascii="Book Antiqua" w:hAnsi="Book Antiqua" w:cs="Times New Roman"/>
          <w:color w:val="000000" w:themeColor="text1"/>
        </w:rPr>
        <w:t xml:space="preserve"> genotype 1 infection who </w:t>
      </w:r>
      <w:r w:rsidR="0047450E" w:rsidRPr="00EF2138">
        <w:rPr>
          <w:rFonts w:ascii="Book Antiqua" w:hAnsi="Book Antiqua" w:cs="Times New Roman"/>
          <w:color w:val="000000" w:themeColor="text1"/>
        </w:rPr>
        <w:t>did</w:t>
      </w:r>
      <w:r w:rsidR="00F715E7" w:rsidRPr="00EF2138">
        <w:rPr>
          <w:rFonts w:ascii="Book Antiqua" w:hAnsi="Book Antiqua" w:cs="Times New Roman"/>
          <w:color w:val="000000" w:themeColor="text1"/>
        </w:rPr>
        <w:t xml:space="preserve"> not respon</w:t>
      </w:r>
      <w:r w:rsidR="0047450E" w:rsidRPr="00EF2138">
        <w:rPr>
          <w:rFonts w:ascii="Book Antiqua" w:hAnsi="Book Antiqua" w:cs="Times New Roman"/>
          <w:color w:val="000000" w:themeColor="text1"/>
        </w:rPr>
        <w:t>d</w:t>
      </w:r>
      <w:r w:rsidR="00F715E7" w:rsidRPr="00EF2138">
        <w:rPr>
          <w:rFonts w:ascii="Book Antiqua" w:hAnsi="Book Antiqua" w:cs="Times New Roman"/>
          <w:color w:val="000000" w:themeColor="text1"/>
        </w:rPr>
        <w:t xml:space="preserve"> to prior interferon-based treatment. Patients with chronic hepatitis C</w:t>
      </w:r>
      <w:r w:rsidR="00AC33C4" w:rsidRPr="00EF2138">
        <w:rPr>
          <w:rFonts w:ascii="Book Antiqua" w:hAnsi="Book Antiqua" w:cs="Times New Roman"/>
          <w:color w:val="000000" w:themeColor="text1"/>
        </w:rPr>
        <w:t xml:space="preserve"> are expected to receive this treatment throughout the world</w:t>
      </w:r>
      <w:r w:rsidR="00F715E7" w:rsidRPr="00EF2138">
        <w:rPr>
          <w:rFonts w:ascii="Book Antiqua" w:hAnsi="Book Antiqua" w:cs="Times New Roman"/>
          <w:color w:val="000000" w:themeColor="text1"/>
        </w:rPr>
        <w:t xml:space="preserve">. </w:t>
      </w:r>
      <w:r w:rsidR="00AC33C4" w:rsidRPr="00EF2138">
        <w:rPr>
          <w:rFonts w:ascii="Book Antiqua" w:hAnsi="Book Antiqua" w:cs="Times New Roman"/>
          <w:color w:val="000000" w:themeColor="text1"/>
        </w:rPr>
        <w:t>However,</w:t>
      </w:r>
      <w:r w:rsidR="00F715E7" w:rsidRPr="00EF2138">
        <w:rPr>
          <w:rFonts w:ascii="Book Antiqua" w:hAnsi="Book Antiqua" w:cs="Times New Roman"/>
          <w:color w:val="000000" w:themeColor="text1"/>
        </w:rPr>
        <w:t xml:space="preserve"> many patients </w:t>
      </w:r>
      <w:r w:rsidR="00AC33C4" w:rsidRPr="00EF2138">
        <w:rPr>
          <w:rFonts w:ascii="Book Antiqua" w:hAnsi="Book Antiqua" w:cs="Times New Roman"/>
          <w:color w:val="000000" w:themeColor="text1"/>
        </w:rPr>
        <w:t>have</w:t>
      </w:r>
      <w:r w:rsidR="00F715E7" w:rsidRPr="00EF2138">
        <w:rPr>
          <w:rFonts w:ascii="Book Antiqua" w:hAnsi="Book Antiqua" w:cs="Times New Roman"/>
          <w:color w:val="000000" w:themeColor="text1"/>
        </w:rPr>
        <w:t xml:space="preserve"> hepatitis</w:t>
      </w:r>
      <w:r w:rsidR="00AC33C4" w:rsidRPr="00EF2138">
        <w:rPr>
          <w:rFonts w:ascii="Book Antiqua" w:hAnsi="Book Antiqua" w:cs="Times New Roman"/>
          <w:color w:val="000000" w:themeColor="text1"/>
        </w:rPr>
        <w:t>-</w:t>
      </w:r>
      <w:r w:rsidR="00F715E7" w:rsidRPr="00EF2138">
        <w:rPr>
          <w:rFonts w:ascii="Book Antiqua" w:hAnsi="Book Antiqua" w:cs="Times New Roman"/>
          <w:color w:val="000000" w:themeColor="text1"/>
        </w:rPr>
        <w:t>like fatty liver and nonalcoholic steatohepatitis. A strategy for preventing</w:t>
      </w:r>
      <w:r w:rsidR="00AC33C4" w:rsidRPr="00EF2138">
        <w:rPr>
          <w:rFonts w:ascii="Book Antiqua" w:hAnsi="Book Antiqua" w:cs="Times New Roman"/>
          <w:color w:val="000000" w:themeColor="text1"/>
        </w:rPr>
        <w:t xml:space="preserve"> the</w:t>
      </w:r>
      <w:r w:rsidR="00F715E7" w:rsidRPr="00EF2138">
        <w:rPr>
          <w:rFonts w:ascii="Book Antiqua" w:hAnsi="Book Antiqua" w:cs="Times New Roman"/>
          <w:color w:val="000000" w:themeColor="text1"/>
        </w:rPr>
        <w:t xml:space="preserve"> development</w:t>
      </w:r>
      <w:r w:rsidR="00AC33C4" w:rsidRPr="00EF2138">
        <w:rPr>
          <w:rFonts w:ascii="Book Antiqua" w:hAnsi="Book Antiqua" w:cs="Times New Roman"/>
          <w:color w:val="000000" w:themeColor="text1"/>
        </w:rPr>
        <w:t xml:space="preserve"> of HCC in this subgroup of patients</w:t>
      </w:r>
      <w:r w:rsidR="00F715E7" w:rsidRPr="00EF2138">
        <w:rPr>
          <w:rFonts w:ascii="Book Antiqua" w:hAnsi="Book Antiqua" w:cs="Times New Roman"/>
          <w:color w:val="000000" w:themeColor="text1"/>
        </w:rPr>
        <w:t xml:space="preserve"> is urgently </w:t>
      </w:r>
      <w:r w:rsidR="00AC33C4" w:rsidRPr="00EF2138">
        <w:rPr>
          <w:rFonts w:ascii="Book Antiqua" w:hAnsi="Book Antiqua" w:cs="Times New Roman"/>
          <w:color w:val="000000" w:themeColor="text1"/>
        </w:rPr>
        <w:t>required</w:t>
      </w:r>
      <w:r w:rsidR="00F715E7" w:rsidRPr="00EF2138">
        <w:rPr>
          <w:rFonts w:ascii="Book Antiqua" w:hAnsi="Book Antiqua" w:cs="Times New Roman"/>
          <w:color w:val="000000" w:themeColor="text1"/>
        </w:rPr>
        <w:t xml:space="preserve">. </w:t>
      </w:r>
      <w:r w:rsidR="00602056" w:rsidRPr="00EF2138">
        <w:rPr>
          <w:rFonts w:ascii="Book Antiqua" w:hAnsi="Book Antiqua" w:cs="Times New Roman"/>
          <w:color w:val="000000" w:themeColor="text1"/>
        </w:rPr>
        <w:t>Whether</w:t>
      </w:r>
      <w:r w:rsidR="00F715E7" w:rsidRPr="00EF2138">
        <w:rPr>
          <w:rFonts w:ascii="Book Antiqua" w:hAnsi="Book Antiqua" w:cs="Times New Roman"/>
          <w:color w:val="000000" w:themeColor="text1"/>
        </w:rPr>
        <w:t xml:space="preserve"> herbal medicines </w:t>
      </w:r>
      <w:r w:rsidR="00602056" w:rsidRPr="00EF2138">
        <w:rPr>
          <w:rFonts w:ascii="Book Antiqua" w:hAnsi="Book Antiqua" w:cs="Times New Roman"/>
          <w:color w:val="000000" w:themeColor="text1"/>
        </w:rPr>
        <w:t>can</w:t>
      </w:r>
      <w:r w:rsidR="00F715E7" w:rsidRPr="00EF2138">
        <w:rPr>
          <w:rFonts w:ascii="Book Antiqua" w:hAnsi="Book Antiqua" w:cs="Times New Roman"/>
          <w:color w:val="000000" w:themeColor="text1"/>
        </w:rPr>
        <w:t xml:space="preserve"> suppress</w:t>
      </w:r>
      <w:r w:rsidR="00602056" w:rsidRPr="00EF2138">
        <w:rPr>
          <w:rFonts w:ascii="Book Antiqua" w:hAnsi="Book Antiqua" w:cs="Times New Roman"/>
          <w:color w:val="000000" w:themeColor="text1"/>
        </w:rPr>
        <w:t xml:space="preserve"> the</w:t>
      </w:r>
      <w:r w:rsidR="00F715E7" w:rsidRPr="00EF2138">
        <w:rPr>
          <w:rFonts w:ascii="Book Antiqua" w:hAnsi="Book Antiqua" w:cs="Times New Roman"/>
          <w:color w:val="000000" w:themeColor="text1"/>
        </w:rPr>
        <w:t xml:space="preserve"> development of HCC </w:t>
      </w:r>
      <w:r w:rsidR="00602056" w:rsidRPr="00EF2138">
        <w:rPr>
          <w:rFonts w:ascii="Book Antiqua" w:hAnsi="Book Antiqua" w:cs="Times New Roman"/>
          <w:color w:val="000000" w:themeColor="text1"/>
        </w:rPr>
        <w:t>remains to be</w:t>
      </w:r>
      <w:r w:rsidR="00F715E7" w:rsidRPr="00EF2138">
        <w:rPr>
          <w:rFonts w:ascii="Book Antiqua" w:hAnsi="Book Antiqua" w:cs="Times New Roman"/>
          <w:color w:val="000000" w:themeColor="text1"/>
        </w:rPr>
        <w:t xml:space="preserve"> established. </w:t>
      </w:r>
      <w:r w:rsidR="00A773A3" w:rsidRPr="00EF2138">
        <w:rPr>
          <w:rFonts w:ascii="Book Antiqua" w:hAnsi="Book Antiqua" w:cs="Times New Roman"/>
          <w:color w:val="000000" w:themeColor="text1"/>
        </w:rPr>
        <w:t xml:space="preserve">However, herbal medicines are effective anti-inflammatory agents and may </w:t>
      </w:r>
      <w:r w:rsidR="0047450E" w:rsidRPr="00EF2138">
        <w:rPr>
          <w:rFonts w:ascii="Book Antiqua" w:hAnsi="Book Antiqua" w:cs="Times New Roman"/>
          <w:color w:val="000000" w:themeColor="text1"/>
        </w:rPr>
        <w:t>inhibit the</w:t>
      </w:r>
      <w:r w:rsidR="00A773A3" w:rsidRPr="00EF2138">
        <w:rPr>
          <w:rFonts w:ascii="Book Antiqua" w:hAnsi="Book Antiqua" w:cs="Times New Roman"/>
          <w:color w:val="000000" w:themeColor="text1"/>
        </w:rPr>
        <w:t xml:space="preserve"> development of HCC. </w:t>
      </w:r>
      <w:r w:rsidR="003E4589" w:rsidRPr="00EF2138">
        <w:rPr>
          <w:rFonts w:ascii="Book Antiqua" w:hAnsi="Book Antiqua" w:cs="Times New Roman"/>
          <w:color w:val="000000" w:themeColor="text1"/>
        </w:rPr>
        <w:t>Clinical trials</w:t>
      </w:r>
      <w:r w:rsidR="00F715E7" w:rsidRPr="00EF2138">
        <w:rPr>
          <w:rFonts w:ascii="Book Antiqua" w:hAnsi="Book Antiqua" w:cs="Times New Roman"/>
          <w:color w:val="000000" w:themeColor="text1"/>
        </w:rPr>
        <w:t xml:space="preserve"> explor</w:t>
      </w:r>
      <w:r w:rsidR="003E4589" w:rsidRPr="00EF2138">
        <w:rPr>
          <w:rFonts w:ascii="Book Antiqua" w:hAnsi="Book Antiqua" w:cs="Times New Roman"/>
          <w:color w:val="000000" w:themeColor="text1"/>
        </w:rPr>
        <w:t>ing</w:t>
      </w:r>
      <w:r w:rsidR="00F715E7" w:rsidRPr="00EF2138">
        <w:rPr>
          <w:rFonts w:ascii="Book Antiqua" w:hAnsi="Book Antiqua" w:cs="Times New Roman"/>
          <w:color w:val="000000" w:themeColor="text1"/>
        </w:rPr>
        <w:t xml:space="preserve"> the </w:t>
      </w:r>
      <w:r w:rsidR="00A773A3" w:rsidRPr="00EF2138">
        <w:rPr>
          <w:rFonts w:ascii="Book Antiqua" w:hAnsi="Book Antiqua" w:cs="Times New Roman"/>
          <w:color w:val="000000" w:themeColor="text1"/>
        </w:rPr>
        <w:t>effectiveness</w:t>
      </w:r>
      <w:r w:rsidR="00F715E7" w:rsidRPr="00EF2138">
        <w:rPr>
          <w:rFonts w:ascii="Book Antiqua" w:hAnsi="Book Antiqua" w:cs="Times New Roman"/>
          <w:color w:val="000000" w:themeColor="text1"/>
        </w:rPr>
        <w:t xml:space="preserve"> of herbal medicines </w:t>
      </w:r>
      <w:r w:rsidR="00A773A3" w:rsidRPr="00EF2138">
        <w:rPr>
          <w:rFonts w:ascii="Book Antiqua" w:hAnsi="Book Antiqua" w:cs="Times New Roman"/>
          <w:color w:val="000000" w:themeColor="text1"/>
        </w:rPr>
        <w:t>in the</w:t>
      </w:r>
      <w:r w:rsidR="00F715E7" w:rsidRPr="00EF2138">
        <w:rPr>
          <w:rFonts w:ascii="Book Antiqua" w:hAnsi="Book Antiqua" w:cs="Times New Roman"/>
          <w:color w:val="000000" w:themeColor="text1"/>
        </w:rPr>
        <w:t xml:space="preserve"> preventi</w:t>
      </w:r>
      <w:r w:rsidR="00A773A3" w:rsidRPr="00EF2138">
        <w:rPr>
          <w:rFonts w:ascii="Book Antiqua" w:hAnsi="Book Antiqua" w:cs="Times New Roman"/>
          <w:color w:val="000000" w:themeColor="text1"/>
        </w:rPr>
        <w:t>on</w:t>
      </w:r>
      <w:r w:rsidR="00F715E7" w:rsidRPr="00EF2138">
        <w:rPr>
          <w:rFonts w:ascii="Book Antiqua" w:hAnsi="Book Antiqua" w:cs="Times New Roman"/>
          <w:color w:val="000000" w:themeColor="text1"/>
        </w:rPr>
        <w:t xml:space="preserve"> and treatment of HCC</w:t>
      </w:r>
      <w:r w:rsidR="003E4589" w:rsidRPr="00EF2138">
        <w:rPr>
          <w:rFonts w:ascii="Book Antiqua" w:hAnsi="Book Antiqua" w:cs="Times New Roman"/>
          <w:color w:val="000000" w:themeColor="text1"/>
        </w:rPr>
        <w:t xml:space="preserve"> are therefore warranted</w:t>
      </w:r>
      <w:r w:rsidR="00F715E7" w:rsidRPr="00EF2138">
        <w:rPr>
          <w:rFonts w:ascii="Book Antiqua" w:hAnsi="Book Antiqua" w:cs="Times New Roman"/>
          <w:color w:val="000000" w:themeColor="text1"/>
        </w:rPr>
        <w:t xml:space="preserve">. </w:t>
      </w:r>
      <w:r w:rsidR="003E4589" w:rsidRPr="00EF2138">
        <w:rPr>
          <w:rStyle w:val="hui12181"/>
          <w:rFonts w:ascii="Book Antiqua" w:hAnsi="Book Antiqua" w:cs="Times New Roman"/>
          <w:color w:val="000000" w:themeColor="text1"/>
          <w:sz w:val="24"/>
          <w:szCs w:val="24"/>
        </w:rPr>
        <w:t>The current lack of knowledge and</w:t>
      </w:r>
      <w:r w:rsidR="0047450E" w:rsidRPr="00EF2138">
        <w:rPr>
          <w:rStyle w:val="hui12181"/>
          <w:rFonts w:ascii="Book Antiqua" w:hAnsi="Book Antiqua" w:cs="Times New Roman"/>
          <w:color w:val="000000" w:themeColor="text1"/>
          <w:sz w:val="24"/>
          <w:szCs w:val="24"/>
        </w:rPr>
        <w:t xml:space="preserve"> of</w:t>
      </w:r>
      <w:r w:rsidR="003E4589" w:rsidRPr="00EF2138">
        <w:rPr>
          <w:rStyle w:val="hui12181"/>
          <w:rFonts w:ascii="Book Antiqua" w:hAnsi="Book Antiqua" w:cs="Times New Roman"/>
          <w:color w:val="000000" w:themeColor="text1"/>
          <w:sz w:val="24"/>
          <w:szCs w:val="24"/>
        </w:rPr>
        <w:t xml:space="preserve"> educational programs is a barrier to increasing the use of potentially effective herbal medicines and performing prospective clinical trials. </w:t>
      </w:r>
    </w:p>
    <w:p w14:paraId="3C2C963F" w14:textId="77777777" w:rsidR="0079789A" w:rsidRPr="00EF2138" w:rsidRDefault="0079789A" w:rsidP="00620E1C">
      <w:pPr>
        <w:widowControl/>
        <w:adjustRightInd w:val="0"/>
        <w:snapToGrid w:val="0"/>
        <w:spacing w:line="360" w:lineRule="auto"/>
        <w:rPr>
          <w:rFonts w:ascii="Book Antiqua" w:eastAsia="SimSun" w:hAnsi="Book Antiqua" w:cs="Times New Roman"/>
          <w:b/>
          <w:color w:val="000000" w:themeColor="text1"/>
          <w:kern w:val="0"/>
          <w:sz w:val="24"/>
          <w:szCs w:val="24"/>
          <w:lang w:eastAsia="zh-CN"/>
        </w:rPr>
      </w:pPr>
    </w:p>
    <w:p w14:paraId="6B944540" w14:textId="6124875F" w:rsidR="0079789A" w:rsidRPr="00EF2138" w:rsidRDefault="0079789A" w:rsidP="00620E1C">
      <w:pPr>
        <w:widowControl/>
        <w:adjustRightInd w:val="0"/>
        <w:snapToGrid w:val="0"/>
        <w:spacing w:line="360" w:lineRule="auto"/>
        <w:rPr>
          <w:rFonts w:ascii="Book Antiqua" w:eastAsia="MS Mincho" w:hAnsi="Book Antiqua" w:cs="Times New Roman"/>
          <w:color w:val="000000" w:themeColor="text1"/>
          <w:kern w:val="0"/>
          <w:sz w:val="24"/>
          <w:szCs w:val="24"/>
        </w:rPr>
      </w:pPr>
      <w:r w:rsidRPr="00EF2138">
        <w:rPr>
          <w:rFonts w:ascii="Book Antiqua" w:eastAsia="MS Mincho" w:hAnsi="Book Antiqua" w:cs="Times New Roman"/>
          <w:b/>
          <w:color w:val="000000" w:themeColor="text1"/>
          <w:kern w:val="0"/>
          <w:sz w:val="24"/>
          <w:szCs w:val="24"/>
        </w:rPr>
        <w:t>Key words:</w:t>
      </w:r>
      <w:r w:rsidRPr="00EF2138">
        <w:rPr>
          <w:rFonts w:ascii="Book Antiqua" w:hAnsi="Book Antiqua" w:cs="Times New Roman"/>
          <w:color w:val="000000" w:themeColor="text1"/>
          <w:sz w:val="24"/>
          <w:szCs w:val="24"/>
        </w:rPr>
        <w:t xml:space="preserve"> </w:t>
      </w:r>
      <w:r w:rsidR="00471AE7" w:rsidRPr="00EF2138">
        <w:rPr>
          <w:rFonts w:ascii="Book Antiqua" w:hAnsi="Book Antiqua" w:cs="Times New Roman"/>
          <w:color w:val="000000" w:themeColor="text1"/>
          <w:sz w:val="24"/>
          <w:szCs w:val="24"/>
        </w:rPr>
        <w:t xml:space="preserve">Herbal </w:t>
      </w:r>
      <w:r w:rsidRPr="00EF2138">
        <w:rPr>
          <w:rFonts w:ascii="Book Antiqua" w:hAnsi="Book Antiqua" w:cs="Times New Roman"/>
          <w:color w:val="000000" w:themeColor="text1"/>
          <w:sz w:val="24"/>
          <w:szCs w:val="24"/>
        </w:rPr>
        <w:t>medicine</w:t>
      </w:r>
      <w:r w:rsidR="00471AE7" w:rsidRPr="00EF2138">
        <w:rPr>
          <w:rFonts w:ascii="Book Antiqua" w:eastAsia="SimSun" w:hAnsi="Book Antiqua" w:cs="Times New Roman"/>
          <w:color w:val="000000" w:themeColor="text1"/>
          <w:sz w:val="24"/>
          <w:szCs w:val="24"/>
          <w:lang w:eastAsia="zh-CN"/>
        </w:rPr>
        <w:t>;</w:t>
      </w:r>
      <w:r w:rsidRPr="00EF2138">
        <w:rPr>
          <w:rFonts w:ascii="Book Antiqua" w:hAnsi="Book Antiqua" w:cs="Times New Roman"/>
          <w:color w:val="000000" w:themeColor="text1"/>
          <w:sz w:val="24"/>
          <w:szCs w:val="24"/>
        </w:rPr>
        <w:t xml:space="preserve"> </w:t>
      </w:r>
      <w:r w:rsidR="00471AE7" w:rsidRPr="00EF2138">
        <w:rPr>
          <w:rFonts w:ascii="Book Antiqua" w:hAnsi="Book Antiqua" w:cs="Times New Roman"/>
          <w:color w:val="000000" w:themeColor="text1"/>
          <w:sz w:val="24"/>
          <w:szCs w:val="24"/>
        </w:rPr>
        <w:t xml:space="preserve">Hepatocellular </w:t>
      </w:r>
      <w:r w:rsidRPr="00EF2138">
        <w:rPr>
          <w:rFonts w:ascii="Book Antiqua" w:hAnsi="Book Antiqua" w:cs="Times New Roman"/>
          <w:color w:val="000000" w:themeColor="text1"/>
          <w:sz w:val="24"/>
          <w:szCs w:val="24"/>
        </w:rPr>
        <w:t>carcinoma</w:t>
      </w:r>
      <w:r w:rsidR="00471AE7" w:rsidRPr="00EF2138">
        <w:rPr>
          <w:rFonts w:ascii="Book Antiqua" w:eastAsia="SimSun" w:hAnsi="Book Antiqua" w:cs="Times New Roman"/>
          <w:color w:val="000000" w:themeColor="text1"/>
          <w:sz w:val="24"/>
          <w:szCs w:val="24"/>
          <w:lang w:eastAsia="zh-CN"/>
        </w:rPr>
        <w:t>;</w:t>
      </w:r>
      <w:r w:rsidRPr="00EF2138">
        <w:rPr>
          <w:rFonts w:ascii="Book Antiqua" w:hAnsi="Book Antiqua" w:cs="Times New Roman"/>
          <w:color w:val="000000" w:themeColor="text1"/>
          <w:sz w:val="24"/>
          <w:szCs w:val="24"/>
        </w:rPr>
        <w:t xml:space="preserve"> </w:t>
      </w:r>
      <w:r w:rsidR="00471AE7" w:rsidRPr="00EF2138">
        <w:rPr>
          <w:rFonts w:ascii="Book Antiqua" w:hAnsi="Book Antiqua" w:cs="Times New Roman"/>
          <w:color w:val="000000" w:themeColor="text1"/>
          <w:sz w:val="24"/>
          <w:szCs w:val="24"/>
        </w:rPr>
        <w:t>Anti</w:t>
      </w:r>
      <w:r w:rsidRPr="00EF2138">
        <w:rPr>
          <w:rFonts w:ascii="Book Antiqua" w:hAnsi="Book Antiqua" w:cs="Times New Roman"/>
          <w:color w:val="000000" w:themeColor="text1"/>
          <w:sz w:val="24"/>
          <w:szCs w:val="24"/>
        </w:rPr>
        <w:t>-inflammatory</w:t>
      </w:r>
      <w:r w:rsidR="00471AE7" w:rsidRPr="00EF2138">
        <w:rPr>
          <w:rFonts w:ascii="Book Antiqua" w:eastAsia="SimSun" w:hAnsi="Book Antiqua" w:cs="Times New Roman"/>
          <w:color w:val="000000" w:themeColor="text1"/>
          <w:sz w:val="24"/>
          <w:szCs w:val="24"/>
          <w:lang w:eastAsia="zh-CN"/>
        </w:rPr>
        <w:t>;</w:t>
      </w:r>
      <w:r w:rsidRPr="00EF2138">
        <w:rPr>
          <w:rFonts w:ascii="Book Antiqua" w:hAnsi="Book Antiqua" w:cs="Times New Roman"/>
          <w:color w:val="000000" w:themeColor="text1"/>
          <w:sz w:val="24"/>
          <w:szCs w:val="24"/>
        </w:rPr>
        <w:t xml:space="preserve"> </w:t>
      </w:r>
      <w:r w:rsidR="00471AE7" w:rsidRPr="00EF2138">
        <w:rPr>
          <w:rFonts w:ascii="Book Antiqua" w:hAnsi="Book Antiqua" w:cs="Times New Roman"/>
          <w:color w:val="000000" w:themeColor="text1"/>
          <w:sz w:val="24"/>
          <w:szCs w:val="24"/>
        </w:rPr>
        <w:t xml:space="preserve">Suppress </w:t>
      </w:r>
      <w:r w:rsidRPr="00EF2138">
        <w:rPr>
          <w:rFonts w:ascii="Book Antiqua" w:hAnsi="Book Antiqua" w:cs="Times New Roman"/>
          <w:color w:val="000000" w:themeColor="text1"/>
          <w:sz w:val="24"/>
          <w:szCs w:val="24"/>
        </w:rPr>
        <w:t xml:space="preserve">development of </w:t>
      </w:r>
      <w:r w:rsidR="00471AE7" w:rsidRPr="00EF2138">
        <w:rPr>
          <w:rFonts w:ascii="Book Antiqua" w:hAnsi="Book Antiqua" w:cs="Times New Roman"/>
          <w:color w:val="000000" w:themeColor="text1"/>
          <w:sz w:val="24"/>
          <w:szCs w:val="24"/>
        </w:rPr>
        <w:t>hepatocellular carcinoma</w:t>
      </w:r>
      <w:r w:rsidR="00471AE7" w:rsidRPr="00EF2138">
        <w:rPr>
          <w:rFonts w:ascii="Book Antiqua" w:eastAsia="SimSun" w:hAnsi="Book Antiqua" w:cs="Times New Roman"/>
          <w:color w:val="000000" w:themeColor="text1"/>
          <w:sz w:val="24"/>
          <w:szCs w:val="24"/>
          <w:lang w:eastAsia="zh-CN"/>
        </w:rPr>
        <w:t>;</w:t>
      </w:r>
      <w:r w:rsidRPr="00EF2138">
        <w:rPr>
          <w:rFonts w:ascii="Book Antiqua" w:hAnsi="Book Antiqua" w:cs="Times New Roman"/>
          <w:color w:val="000000" w:themeColor="text1"/>
          <w:sz w:val="24"/>
          <w:szCs w:val="24"/>
        </w:rPr>
        <w:t xml:space="preserve"> </w:t>
      </w:r>
      <w:r w:rsidR="00471AE7" w:rsidRPr="00EF2138">
        <w:rPr>
          <w:rFonts w:ascii="Book Antiqua" w:hAnsi="Book Antiqua" w:cs="Times New Roman"/>
          <w:color w:val="000000" w:themeColor="text1"/>
          <w:sz w:val="24"/>
          <w:szCs w:val="24"/>
        </w:rPr>
        <w:t xml:space="preserve">Chronic </w:t>
      </w:r>
      <w:r w:rsidRPr="00EF2138">
        <w:rPr>
          <w:rFonts w:ascii="Book Antiqua" w:hAnsi="Book Antiqua" w:cs="Times New Roman"/>
          <w:color w:val="000000" w:themeColor="text1"/>
          <w:sz w:val="24"/>
          <w:szCs w:val="24"/>
        </w:rPr>
        <w:t>hepatitis</w:t>
      </w:r>
    </w:p>
    <w:p w14:paraId="3231AADA" w14:textId="77777777" w:rsidR="0079789A" w:rsidRPr="00EF2138" w:rsidRDefault="0079789A" w:rsidP="00620E1C">
      <w:pPr>
        <w:widowControl/>
        <w:adjustRightInd w:val="0"/>
        <w:snapToGrid w:val="0"/>
        <w:spacing w:line="360" w:lineRule="auto"/>
        <w:rPr>
          <w:rFonts w:ascii="Book Antiqua" w:eastAsia="SimSun" w:hAnsi="Book Antiqua"/>
          <w:b/>
          <w:color w:val="000000" w:themeColor="text1"/>
          <w:kern w:val="0"/>
          <w:sz w:val="24"/>
          <w:szCs w:val="24"/>
          <w:lang w:eastAsia="zh-CN"/>
        </w:rPr>
      </w:pPr>
    </w:p>
    <w:p w14:paraId="0B858921" w14:textId="77777777" w:rsidR="00471AE7" w:rsidRPr="00EF2138" w:rsidRDefault="00471AE7" w:rsidP="00620E1C">
      <w:pPr>
        <w:autoSpaceDE w:val="0"/>
        <w:autoSpaceDN w:val="0"/>
        <w:adjustRightInd w:val="0"/>
        <w:snapToGrid w:val="0"/>
        <w:spacing w:line="360" w:lineRule="auto"/>
        <w:rPr>
          <w:rFonts w:ascii="Book Antiqua" w:hAnsi="Book Antiqua" w:cs="Arial Unicode MS"/>
          <w:color w:val="000000" w:themeColor="text1"/>
          <w:sz w:val="24"/>
          <w:szCs w:val="24"/>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r w:rsidRPr="00EF2138">
        <w:rPr>
          <w:rFonts w:ascii="Book Antiqua" w:hAnsi="Book Antiqua"/>
          <w:b/>
          <w:color w:val="000000" w:themeColor="text1"/>
          <w:sz w:val="24"/>
          <w:szCs w:val="24"/>
          <w:lang w:val="en-GB"/>
        </w:rPr>
        <w:t xml:space="preserve">© </w:t>
      </w:r>
      <w:r w:rsidRPr="00EF2138">
        <w:rPr>
          <w:rFonts w:ascii="Book Antiqua" w:eastAsia="AdvTimes" w:hAnsi="Book Antiqua" w:cs="AdvTimes"/>
          <w:b/>
          <w:color w:val="000000" w:themeColor="text1"/>
          <w:sz w:val="24"/>
          <w:szCs w:val="24"/>
        </w:rPr>
        <w:t>The Author(s) 2015.</w:t>
      </w:r>
      <w:r w:rsidRPr="00EF2138">
        <w:rPr>
          <w:rFonts w:ascii="Book Antiqua" w:eastAsia="AdvTimes" w:hAnsi="Book Antiqua" w:cs="AdvTimes"/>
          <w:color w:val="000000" w:themeColor="text1"/>
          <w:sz w:val="24"/>
          <w:szCs w:val="24"/>
        </w:rPr>
        <w:t xml:space="preserve"> Published by </w:t>
      </w:r>
      <w:r w:rsidRPr="00EF2138">
        <w:rPr>
          <w:rFonts w:ascii="Book Antiqua" w:hAnsi="Book Antiqua" w:cs="Arial Unicode MS"/>
          <w:color w:val="000000" w:themeColor="text1"/>
          <w:sz w:val="24"/>
          <w:szCs w:val="24"/>
          <w:lang w:val="en-GB"/>
        </w:rPr>
        <w:t>Baishideng Publishing Group Inc.</w:t>
      </w:r>
      <w:r w:rsidRPr="00EF2138">
        <w:rPr>
          <w:rFonts w:ascii="Book Antiqua" w:hAnsi="Book Antiqua" w:cs="Arial Unicode MS"/>
          <w:color w:val="000000" w:themeColor="text1"/>
          <w:sz w:val="24"/>
          <w:szCs w:val="24"/>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16A3B80" w14:textId="77777777" w:rsidR="00471AE7" w:rsidRPr="00EF2138" w:rsidRDefault="00471AE7" w:rsidP="00620E1C">
      <w:pPr>
        <w:widowControl/>
        <w:adjustRightInd w:val="0"/>
        <w:snapToGrid w:val="0"/>
        <w:spacing w:line="360" w:lineRule="auto"/>
        <w:rPr>
          <w:rFonts w:ascii="Book Antiqua" w:eastAsia="SimSun" w:hAnsi="Book Antiqua"/>
          <w:b/>
          <w:color w:val="000000" w:themeColor="text1"/>
          <w:kern w:val="0"/>
          <w:sz w:val="24"/>
          <w:szCs w:val="24"/>
          <w:lang w:eastAsia="zh-CN"/>
        </w:rPr>
      </w:pPr>
    </w:p>
    <w:p w14:paraId="238B9053" w14:textId="51C1CF8A" w:rsidR="0079789A" w:rsidRPr="00EF2138" w:rsidRDefault="0079789A" w:rsidP="00620E1C">
      <w:pPr>
        <w:widowControl/>
        <w:adjustRightInd w:val="0"/>
        <w:snapToGrid w:val="0"/>
        <w:spacing w:line="360" w:lineRule="auto"/>
        <w:rPr>
          <w:rStyle w:val="hui12181"/>
          <w:rFonts w:ascii="Book Antiqua" w:eastAsia="SimSun" w:hAnsi="Book Antiqua" w:cs="Times New Roman"/>
          <w:color w:val="000000" w:themeColor="text1"/>
          <w:sz w:val="24"/>
          <w:szCs w:val="24"/>
          <w:lang w:eastAsia="zh-CN"/>
        </w:rPr>
      </w:pPr>
      <w:r w:rsidRPr="00EF2138">
        <w:rPr>
          <w:rFonts w:ascii="Book Antiqua" w:hAnsi="Book Antiqua" w:cs="Times New Roman"/>
          <w:b/>
          <w:color w:val="000000" w:themeColor="text1"/>
          <w:kern w:val="0"/>
          <w:sz w:val="24"/>
          <w:szCs w:val="24"/>
        </w:rPr>
        <w:t>Core tip</w:t>
      </w:r>
      <w:r w:rsidR="00471AE7" w:rsidRPr="00EF2138">
        <w:rPr>
          <w:rFonts w:ascii="Book Antiqua" w:eastAsia="SimSun" w:hAnsi="Book Antiqua" w:cs="Times New Roman"/>
          <w:b/>
          <w:color w:val="000000" w:themeColor="text1"/>
          <w:kern w:val="0"/>
          <w:sz w:val="24"/>
          <w:szCs w:val="24"/>
          <w:lang w:eastAsia="zh-CN"/>
        </w:rPr>
        <w:t xml:space="preserve">: </w:t>
      </w:r>
      <w:r w:rsidRPr="00EF2138">
        <w:rPr>
          <w:rStyle w:val="hui12181"/>
          <w:rFonts w:ascii="Book Antiqua" w:hAnsi="Book Antiqua" w:cs="Times New Roman"/>
          <w:color w:val="000000" w:themeColor="text1"/>
          <w:sz w:val="24"/>
          <w:szCs w:val="24"/>
        </w:rPr>
        <w:t xml:space="preserve">Many herbal medicines are effective anti-inflammatory agents and might suppress the development of </w:t>
      </w:r>
      <w:r w:rsidRPr="00EF2138">
        <w:rPr>
          <w:rFonts w:ascii="Book Antiqua" w:hAnsi="Book Antiqua" w:cs="Times New Roman"/>
          <w:color w:val="000000" w:themeColor="text1"/>
          <w:sz w:val="24"/>
          <w:szCs w:val="24"/>
        </w:rPr>
        <w:t>hepatocellular carcinoma (HCC)</w:t>
      </w:r>
      <w:r w:rsidRPr="00EF2138">
        <w:rPr>
          <w:rStyle w:val="hui12181"/>
          <w:rFonts w:ascii="Book Antiqua" w:hAnsi="Book Antiqua" w:cs="Times New Roman"/>
          <w:color w:val="000000" w:themeColor="text1"/>
          <w:sz w:val="24"/>
          <w:szCs w:val="24"/>
        </w:rPr>
        <w:t xml:space="preserve">. Patients with chronic hepatitis C generally receive ledipasvir and sofosbuvir in throughout the world. However, many patients have hepatitis-like fatty liver </w:t>
      </w:r>
      <w:r w:rsidRPr="00EF2138">
        <w:rPr>
          <w:rStyle w:val="hui12181"/>
          <w:rFonts w:ascii="Book Antiqua" w:hAnsi="Book Antiqua" w:cs="Times New Roman"/>
          <w:color w:val="000000" w:themeColor="text1"/>
          <w:sz w:val="24"/>
          <w:szCs w:val="24"/>
        </w:rPr>
        <w:lastRenderedPageBreak/>
        <w:t xml:space="preserve">and nonalcoholic steatohepatitis. A strategy for preventing the development of HCC is urgently required for this subgroup of patients. Of course, future research needs to explore the effectiveness of herbal medicines in preventing and treating HCC. The current lack of knowledge and of educational programs is a barrier to increasing the use of potentially effective herbal medicines and performing prospective clinical trials. </w:t>
      </w:r>
    </w:p>
    <w:p w14:paraId="5BBFC9CA" w14:textId="77777777" w:rsidR="003820C3" w:rsidRPr="00EF2138" w:rsidRDefault="003820C3" w:rsidP="00620E1C">
      <w:pPr>
        <w:widowControl/>
        <w:adjustRightInd w:val="0"/>
        <w:snapToGrid w:val="0"/>
        <w:spacing w:line="360" w:lineRule="auto"/>
        <w:rPr>
          <w:rFonts w:ascii="Book Antiqua" w:eastAsia="SimSun" w:hAnsi="Book Antiqua" w:cs="Times New Roman"/>
          <w:b/>
          <w:color w:val="000000" w:themeColor="text1"/>
          <w:kern w:val="0"/>
          <w:sz w:val="24"/>
          <w:szCs w:val="24"/>
          <w:lang w:eastAsia="zh-CN"/>
        </w:rPr>
      </w:pPr>
    </w:p>
    <w:p w14:paraId="25BED0F3" w14:textId="77777777" w:rsidR="008743C5" w:rsidRPr="00EF2138" w:rsidRDefault="008743C5" w:rsidP="00620E1C">
      <w:pPr>
        <w:widowControl/>
        <w:adjustRightInd w:val="0"/>
        <w:snapToGrid w:val="0"/>
        <w:spacing w:line="360" w:lineRule="auto"/>
        <w:rPr>
          <w:rFonts w:ascii="Book Antiqua" w:eastAsia="SimSun" w:hAnsi="Book Antiqua" w:cs="Times New Roman"/>
          <w:color w:val="000000" w:themeColor="text1"/>
          <w:sz w:val="24"/>
          <w:szCs w:val="24"/>
          <w:lang w:eastAsia="zh-CN"/>
        </w:rPr>
      </w:pPr>
      <w:r w:rsidRPr="00EF2138">
        <w:rPr>
          <w:rFonts w:ascii="Book Antiqua" w:eastAsia="MS PGothic" w:hAnsi="Book Antiqua" w:cs="Times New Roman"/>
          <w:color w:val="000000" w:themeColor="text1"/>
          <w:kern w:val="0"/>
          <w:sz w:val="24"/>
          <w:szCs w:val="24"/>
        </w:rPr>
        <w:t>Rino</w:t>
      </w:r>
      <w:r w:rsidRPr="00EF2138">
        <w:rPr>
          <w:rFonts w:ascii="Book Antiqua" w:eastAsia="SimSun" w:hAnsi="Book Antiqua" w:cs="Times New Roman"/>
          <w:color w:val="000000" w:themeColor="text1"/>
          <w:kern w:val="0"/>
          <w:sz w:val="24"/>
          <w:szCs w:val="24"/>
          <w:lang w:eastAsia="zh-CN"/>
        </w:rPr>
        <w:t xml:space="preserve"> Y</w:t>
      </w:r>
      <w:r w:rsidRPr="00EF2138">
        <w:rPr>
          <w:rFonts w:ascii="Book Antiqua" w:eastAsia="MS PGothic" w:hAnsi="Book Antiqua" w:cs="Times New Roman"/>
          <w:color w:val="000000" w:themeColor="text1"/>
          <w:kern w:val="0"/>
          <w:sz w:val="24"/>
          <w:szCs w:val="24"/>
        </w:rPr>
        <w:t>, Yukawa</w:t>
      </w:r>
      <w:r w:rsidRPr="00EF2138">
        <w:rPr>
          <w:rFonts w:ascii="Book Antiqua" w:eastAsia="SimSun" w:hAnsi="Book Antiqua" w:cs="Times New Roman"/>
          <w:color w:val="000000" w:themeColor="text1"/>
          <w:kern w:val="0"/>
          <w:sz w:val="24"/>
          <w:szCs w:val="24"/>
          <w:lang w:eastAsia="zh-CN"/>
        </w:rPr>
        <w:t xml:space="preserve"> N</w:t>
      </w:r>
      <w:r w:rsidRPr="00EF2138">
        <w:rPr>
          <w:rFonts w:ascii="Book Antiqua" w:eastAsia="MS PGothic" w:hAnsi="Book Antiqua" w:cs="Times New Roman"/>
          <w:color w:val="000000" w:themeColor="text1"/>
          <w:kern w:val="0"/>
          <w:sz w:val="24"/>
          <w:szCs w:val="24"/>
        </w:rPr>
        <w:t xml:space="preserve">, Yamamoto </w:t>
      </w:r>
      <w:r w:rsidRPr="00EF2138">
        <w:rPr>
          <w:rFonts w:ascii="Book Antiqua" w:eastAsia="SimSun" w:hAnsi="Book Antiqua" w:cs="Times New Roman"/>
          <w:color w:val="000000" w:themeColor="text1"/>
          <w:kern w:val="0"/>
          <w:sz w:val="24"/>
          <w:szCs w:val="24"/>
          <w:lang w:eastAsia="zh-CN"/>
        </w:rPr>
        <w:t xml:space="preserve">N. </w:t>
      </w:r>
      <w:r w:rsidRPr="00EF2138">
        <w:rPr>
          <w:rFonts w:ascii="Book Antiqua" w:hAnsi="Book Antiqua" w:cs="Times New Roman"/>
          <w:color w:val="000000" w:themeColor="text1"/>
          <w:sz w:val="24"/>
          <w:szCs w:val="24"/>
        </w:rPr>
        <w:t>Does herbal medicine reduce the risk of hepatocellular carcinoma?</w:t>
      </w:r>
      <w:r w:rsidRPr="00EF2138">
        <w:rPr>
          <w:rFonts w:ascii="Book Antiqua" w:eastAsia="SimSun" w:hAnsi="Book Antiqua" w:cs="Times New Roman"/>
          <w:color w:val="000000" w:themeColor="text1"/>
          <w:sz w:val="24"/>
          <w:szCs w:val="24"/>
          <w:lang w:eastAsia="zh-CN"/>
        </w:rPr>
        <w:t xml:space="preserve"> </w:t>
      </w:r>
      <w:r w:rsidRPr="00EF2138">
        <w:rPr>
          <w:rFonts w:ascii="Book Antiqua" w:eastAsia="SimSun" w:hAnsi="Book Antiqua" w:cs="Times New Roman"/>
          <w:i/>
          <w:color w:val="000000" w:themeColor="text1"/>
          <w:sz w:val="24"/>
          <w:szCs w:val="24"/>
          <w:lang w:eastAsia="zh-CN"/>
        </w:rPr>
        <w:t>World J Gastroenterol</w:t>
      </w:r>
      <w:r w:rsidRPr="00EF2138">
        <w:rPr>
          <w:rFonts w:ascii="Book Antiqua" w:eastAsia="SimSun" w:hAnsi="Book Antiqua" w:cs="Times New Roman"/>
          <w:color w:val="000000" w:themeColor="text1"/>
          <w:sz w:val="24"/>
          <w:szCs w:val="24"/>
          <w:lang w:eastAsia="zh-CN"/>
        </w:rPr>
        <w:t xml:space="preserve"> 2015; In press</w:t>
      </w:r>
    </w:p>
    <w:p w14:paraId="608529EA" w14:textId="0B06FF91" w:rsidR="008743C5" w:rsidRPr="00EF2138" w:rsidRDefault="008743C5" w:rsidP="00620E1C">
      <w:pPr>
        <w:widowControl/>
        <w:adjustRightInd w:val="0"/>
        <w:snapToGrid w:val="0"/>
        <w:spacing w:line="360" w:lineRule="auto"/>
        <w:rPr>
          <w:rFonts w:ascii="Book Antiqua" w:eastAsia="SimSun" w:hAnsi="Book Antiqua" w:cs="Times New Roman"/>
          <w:color w:val="000000" w:themeColor="text1"/>
          <w:kern w:val="0"/>
          <w:sz w:val="24"/>
          <w:szCs w:val="24"/>
          <w:lang w:eastAsia="zh-CN"/>
        </w:rPr>
      </w:pPr>
    </w:p>
    <w:p w14:paraId="1343BDE6" w14:textId="30B4923D" w:rsidR="008743C5" w:rsidRPr="00EF2138" w:rsidRDefault="008743C5" w:rsidP="00620E1C">
      <w:pPr>
        <w:widowControl/>
        <w:adjustRightInd w:val="0"/>
        <w:snapToGrid w:val="0"/>
        <w:spacing w:line="360" w:lineRule="auto"/>
        <w:rPr>
          <w:rFonts w:ascii="Book Antiqua" w:eastAsia="SimSun" w:hAnsi="Book Antiqua" w:cs="Times New Roman"/>
          <w:b/>
          <w:color w:val="000000" w:themeColor="text1"/>
          <w:kern w:val="0"/>
          <w:sz w:val="24"/>
          <w:szCs w:val="24"/>
          <w:lang w:eastAsia="zh-CN"/>
        </w:rPr>
      </w:pPr>
      <w:r w:rsidRPr="00EF2138">
        <w:rPr>
          <w:rFonts w:ascii="Book Antiqua" w:eastAsia="SimSun" w:hAnsi="Book Antiqua" w:cs="Times New Roman"/>
          <w:b/>
          <w:color w:val="000000" w:themeColor="text1"/>
          <w:kern w:val="0"/>
          <w:sz w:val="24"/>
          <w:szCs w:val="24"/>
          <w:lang w:eastAsia="zh-CN"/>
        </w:rPr>
        <w:br w:type="page"/>
      </w:r>
    </w:p>
    <w:p w14:paraId="7F28FE22" w14:textId="77777777" w:rsidR="00EB49BD" w:rsidRPr="00EF2138" w:rsidRDefault="009C6E7C" w:rsidP="00620E1C">
      <w:pPr>
        <w:widowControl/>
        <w:adjustRightInd w:val="0"/>
        <w:snapToGrid w:val="0"/>
        <w:spacing w:line="360" w:lineRule="auto"/>
        <w:rPr>
          <w:rFonts w:ascii="Book Antiqua" w:eastAsia="MS Mincho" w:hAnsi="Book Antiqua" w:cs="Times New Roman"/>
          <w:b/>
          <w:color w:val="000000" w:themeColor="text1"/>
          <w:kern w:val="0"/>
          <w:sz w:val="24"/>
          <w:szCs w:val="24"/>
        </w:rPr>
      </w:pPr>
      <w:r w:rsidRPr="00EF2138">
        <w:rPr>
          <w:rFonts w:ascii="Book Antiqua" w:eastAsia="MS Mincho" w:hAnsi="Book Antiqua" w:cs="Times New Roman"/>
          <w:b/>
          <w:color w:val="000000" w:themeColor="text1"/>
          <w:kern w:val="0"/>
          <w:sz w:val="24"/>
          <w:szCs w:val="24"/>
        </w:rPr>
        <w:lastRenderedPageBreak/>
        <w:t>INTRODUCTION</w:t>
      </w:r>
    </w:p>
    <w:p w14:paraId="3CBB022E" w14:textId="6A35ABAE" w:rsidR="004531DF" w:rsidRPr="00EF2138" w:rsidRDefault="00F1704A" w:rsidP="00620E1C">
      <w:pPr>
        <w:autoSpaceDE w:val="0"/>
        <w:autoSpaceDN w:val="0"/>
        <w:adjustRightInd w:val="0"/>
        <w:snapToGrid w:val="0"/>
        <w:spacing w:line="360" w:lineRule="auto"/>
        <w:rPr>
          <w:rFonts w:ascii="Book Antiqua" w:hAnsi="Book Antiqua" w:cs="Times New Roman"/>
          <w:color w:val="000000" w:themeColor="text1"/>
          <w:kern w:val="0"/>
          <w:sz w:val="24"/>
          <w:szCs w:val="24"/>
        </w:rPr>
      </w:pPr>
      <w:r w:rsidRPr="00EF2138">
        <w:rPr>
          <w:rFonts w:ascii="Book Antiqua" w:eastAsia="MS Mincho" w:hAnsi="Book Antiqua" w:cs="Times New Roman"/>
          <w:color w:val="000000" w:themeColor="text1"/>
          <w:kern w:val="0"/>
          <w:sz w:val="24"/>
          <w:szCs w:val="24"/>
        </w:rPr>
        <w:t>M</w:t>
      </w:r>
      <w:r w:rsidR="003D0715" w:rsidRPr="00EF2138">
        <w:rPr>
          <w:rFonts w:ascii="Book Antiqua" w:eastAsia="MS Mincho" w:hAnsi="Book Antiqua" w:cs="Times New Roman"/>
          <w:color w:val="000000" w:themeColor="text1"/>
          <w:kern w:val="0"/>
          <w:sz w:val="24"/>
          <w:szCs w:val="24"/>
        </w:rPr>
        <w:t xml:space="preserve">any </w:t>
      </w:r>
      <w:r w:rsidRPr="00EF2138">
        <w:rPr>
          <w:rFonts w:ascii="Book Antiqua" w:eastAsia="MS Mincho" w:hAnsi="Book Antiqua" w:cs="Times New Roman"/>
          <w:color w:val="000000" w:themeColor="text1"/>
          <w:kern w:val="0"/>
          <w:sz w:val="24"/>
          <w:szCs w:val="24"/>
        </w:rPr>
        <w:t xml:space="preserve">clinical studies have </w:t>
      </w:r>
      <w:r w:rsidR="0047450E" w:rsidRPr="00EF2138">
        <w:rPr>
          <w:rFonts w:ascii="Book Antiqua" w:eastAsia="MS Mincho" w:hAnsi="Book Antiqua" w:cs="Times New Roman"/>
          <w:color w:val="000000" w:themeColor="text1"/>
          <w:kern w:val="0"/>
          <w:sz w:val="24"/>
          <w:szCs w:val="24"/>
        </w:rPr>
        <w:t>shown</w:t>
      </w:r>
      <w:r w:rsidRPr="00EF2138">
        <w:rPr>
          <w:rFonts w:ascii="Book Antiqua" w:eastAsia="MS Mincho" w:hAnsi="Book Antiqua" w:cs="Times New Roman"/>
          <w:color w:val="000000" w:themeColor="text1"/>
          <w:kern w:val="0"/>
          <w:sz w:val="24"/>
          <w:szCs w:val="24"/>
        </w:rPr>
        <w:t xml:space="preserve"> that</w:t>
      </w:r>
      <w:r w:rsidR="003D0715" w:rsidRPr="00EF2138">
        <w:rPr>
          <w:rFonts w:ascii="Book Antiqua" w:eastAsia="MS Mincho" w:hAnsi="Book Antiqua" w:cs="Times New Roman"/>
          <w:color w:val="000000" w:themeColor="text1"/>
          <w:kern w:val="0"/>
          <w:sz w:val="24"/>
          <w:szCs w:val="24"/>
        </w:rPr>
        <w:t xml:space="preserve"> continuous inflammation </w:t>
      </w:r>
      <w:r w:rsidRPr="00EF2138">
        <w:rPr>
          <w:rFonts w:ascii="Book Antiqua" w:eastAsia="MS Mincho" w:hAnsi="Book Antiqua" w:cs="Times New Roman"/>
          <w:color w:val="000000" w:themeColor="text1"/>
          <w:kern w:val="0"/>
          <w:sz w:val="24"/>
          <w:szCs w:val="24"/>
        </w:rPr>
        <w:t xml:space="preserve">is related to the pathogenesis </w:t>
      </w:r>
      <w:r w:rsidR="009C6E7C" w:rsidRPr="00EF2138">
        <w:rPr>
          <w:rFonts w:ascii="Book Antiqua" w:eastAsia="MS Mincho" w:hAnsi="Book Antiqua" w:cs="Times New Roman"/>
          <w:color w:val="000000" w:themeColor="text1"/>
          <w:kern w:val="0"/>
          <w:sz w:val="24"/>
          <w:szCs w:val="24"/>
        </w:rPr>
        <w:t xml:space="preserve">of </w:t>
      </w:r>
      <w:r w:rsidR="009C6E7C" w:rsidRPr="00EF2138">
        <w:rPr>
          <w:rFonts w:ascii="Book Antiqua" w:eastAsia="MS PGothic" w:hAnsi="Book Antiqua" w:cs="Times New Roman"/>
          <w:color w:val="000000" w:themeColor="text1"/>
          <w:kern w:val="0"/>
          <w:sz w:val="24"/>
          <w:szCs w:val="24"/>
        </w:rPr>
        <w:t>gastric cancer</w:t>
      </w:r>
      <w:r w:rsidR="009C6E7C" w:rsidRPr="00EF2138">
        <w:rPr>
          <w:rFonts w:ascii="Book Antiqua" w:eastAsia="MS PGothic" w:hAnsi="Book Antiqua" w:cs="Times New Roman"/>
          <w:color w:val="000000" w:themeColor="text1"/>
          <w:kern w:val="0"/>
          <w:sz w:val="24"/>
          <w:szCs w:val="24"/>
          <w:vertAlign w:val="superscript"/>
        </w:rPr>
        <w:t xml:space="preserve"> [</w:t>
      </w:r>
      <w:r w:rsidR="004531DF" w:rsidRPr="00EF2138">
        <w:rPr>
          <w:rFonts w:ascii="Book Antiqua" w:eastAsia="MS PGothic" w:hAnsi="Book Antiqua" w:cs="Times New Roman"/>
          <w:color w:val="000000" w:themeColor="text1"/>
          <w:kern w:val="0"/>
          <w:sz w:val="24"/>
          <w:szCs w:val="24"/>
          <w:vertAlign w:val="superscript"/>
        </w:rPr>
        <w:t>1</w:t>
      </w:r>
      <w:r w:rsidR="009C6E7C" w:rsidRPr="00EF2138">
        <w:rPr>
          <w:rFonts w:ascii="Book Antiqua" w:eastAsia="MS PGothic" w:hAnsi="Book Antiqua" w:cs="Times New Roman"/>
          <w:color w:val="000000" w:themeColor="text1"/>
          <w:kern w:val="0"/>
          <w:sz w:val="24"/>
          <w:szCs w:val="24"/>
          <w:vertAlign w:val="superscript"/>
        </w:rPr>
        <w:t>]</w:t>
      </w:r>
      <w:r w:rsidR="008743C5" w:rsidRPr="00EF2138">
        <w:rPr>
          <w:rFonts w:ascii="Book Antiqua" w:eastAsia="MS PGothic" w:hAnsi="Book Antiqua" w:cs="Times New Roman"/>
          <w:color w:val="000000" w:themeColor="text1"/>
          <w:kern w:val="0"/>
          <w:sz w:val="24"/>
          <w:szCs w:val="24"/>
        </w:rPr>
        <w:t>, colorectal cancer</w:t>
      </w:r>
      <w:r w:rsidR="009C6E7C" w:rsidRPr="00EF2138">
        <w:rPr>
          <w:rFonts w:ascii="Book Antiqua" w:eastAsia="MS PGothic" w:hAnsi="Book Antiqua" w:cs="Times New Roman"/>
          <w:color w:val="000000" w:themeColor="text1"/>
          <w:kern w:val="0"/>
          <w:sz w:val="24"/>
          <w:szCs w:val="24"/>
          <w:vertAlign w:val="superscript"/>
        </w:rPr>
        <w:t>[</w:t>
      </w:r>
      <w:r w:rsidR="004531DF" w:rsidRPr="00EF2138">
        <w:rPr>
          <w:rFonts w:ascii="Book Antiqua" w:eastAsia="MS PGothic" w:hAnsi="Book Antiqua" w:cs="Times New Roman"/>
          <w:color w:val="000000" w:themeColor="text1"/>
          <w:kern w:val="0"/>
          <w:sz w:val="24"/>
          <w:szCs w:val="24"/>
          <w:vertAlign w:val="superscript"/>
        </w:rPr>
        <w:t>2</w:t>
      </w:r>
      <w:r w:rsidR="009C6E7C" w:rsidRPr="00EF2138">
        <w:rPr>
          <w:rFonts w:ascii="Book Antiqua" w:eastAsia="MS PGothic" w:hAnsi="Book Antiqua" w:cs="Times New Roman"/>
          <w:color w:val="000000" w:themeColor="text1"/>
          <w:kern w:val="0"/>
          <w:sz w:val="24"/>
          <w:szCs w:val="24"/>
          <w:vertAlign w:val="superscript"/>
        </w:rPr>
        <w:t>]</w:t>
      </w:r>
      <w:r w:rsidR="009C6E7C" w:rsidRPr="00EF2138">
        <w:rPr>
          <w:rFonts w:ascii="Book Antiqua" w:eastAsia="MS PGothic" w:hAnsi="Book Antiqua" w:cs="Times New Roman"/>
          <w:color w:val="000000" w:themeColor="text1"/>
          <w:kern w:val="0"/>
          <w:sz w:val="24"/>
          <w:szCs w:val="24"/>
        </w:rPr>
        <w:t xml:space="preserve">, and </w:t>
      </w:r>
      <w:r w:rsidRPr="00EF2138">
        <w:rPr>
          <w:rFonts w:ascii="Book Antiqua" w:hAnsi="Book Antiqua" w:cs="Times New Roman"/>
          <w:bCs/>
          <w:color w:val="000000" w:themeColor="text1"/>
          <w:kern w:val="0"/>
          <w:sz w:val="24"/>
          <w:szCs w:val="24"/>
        </w:rPr>
        <w:t>cholangiocellular</w:t>
      </w:r>
      <w:r w:rsidRPr="00EF2138" w:rsidDel="00F1704A">
        <w:rPr>
          <w:rFonts w:ascii="Book Antiqua" w:eastAsia="MS PGothic" w:hAnsi="Book Antiqua" w:cs="Times New Roman"/>
          <w:color w:val="000000" w:themeColor="text1"/>
          <w:kern w:val="0"/>
          <w:sz w:val="24"/>
          <w:szCs w:val="24"/>
        </w:rPr>
        <w:t xml:space="preserve"> </w:t>
      </w:r>
      <w:r w:rsidR="009C6E7C" w:rsidRPr="00EF2138">
        <w:rPr>
          <w:rFonts w:ascii="Book Antiqua" w:eastAsia="MS PGothic" w:hAnsi="Book Antiqua" w:cs="Times New Roman"/>
          <w:color w:val="000000" w:themeColor="text1"/>
          <w:kern w:val="0"/>
          <w:sz w:val="24"/>
          <w:szCs w:val="24"/>
        </w:rPr>
        <w:t>carcinoma</w:t>
      </w:r>
      <w:r w:rsidR="009C6E7C" w:rsidRPr="00EF2138">
        <w:rPr>
          <w:rFonts w:ascii="Book Antiqua" w:eastAsia="MS PGothic" w:hAnsi="Book Antiqua" w:cs="Times New Roman"/>
          <w:color w:val="000000" w:themeColor="text1"/>
          <w:kern w:val="0"/>
          <w:sz w:val="24"/>
          <w:szCs w:val="24"/>
          <w:vertAlign w:val="superscript"/>
        </w:rPr>
        <w:t>[</w:t>
      </w:r>
      <w:r w:rsidR="004531DF" w:rsidRPr="00EF2138">
        <w:rPr>
          <w:rFonts w:ascii="Book Antiqua" w:eastAsia="MS PGothic" w:hAnsi="Book Antiqua" w:cs="Times New Roman"/>
          <w:color w:val="000000" w:themeColor="text1"/>
          <w:kern w:val="0"/>
          <w:sz w:val="24"/>
          <w:szCs w:val="24"/>
          <w:vertAlign w:val="superscript"/>
        </w:rPr>
        <w:t>3,4</w:t>
      </w:r>
      <w:r w:rsidR="003D0715" w:rsidRPr="00EF2138">
        <w:rPr>
          <w:rFonts w:ascii="Book Antiqua" w:eastAsia="MS PGothic" w:hAnsi="Book Antiqua" w:cs="Times New Roman"/>
          <w:color w:val="000000" w:themeColor="text1"/>
          <w:kern w:val="0"/>
          <w:sz w:val="24"/>
          <w:szCs w:val="24"/>
          <w:vertAlign w:val="superscript"/>
        </w:rPr>
        <w:t>]</w:t>
      </w:r>
      <w:r w:rsidR="003D0715" w:rsidRPr="00EF2138">
        <w:rPr>
          <w:rFonts w:ascii="Book Antiqua" w:eastAsia="MS Mincho" w:hAnsi="Book Antiqua" w:cs="Times New Roman"/>
          <w:color w:val="000000" w:themeColor="text1"/>
          <w:kern w:val="0"/>
          <w:sz w:val="24"/>
          <w:szCs w:val="24"/>
        </w:rPr>
        <w:t xml:space="preserve">. </w:t>
      </w:r>
      <w:r w:rsidR="009C6E7C" w:rsidRPr="00EF2138">
        <w:rPr>
          <w:rFonts w:ascii="Book Antiqua" w:eastAsia="MS Mincho" w:hAnsi="Book Antiqua" w:cs="Times New Roman"/>
          <w:color w:val="000000" w:themeColor="text1"/>
          <w:kern w:val="0"/>
          <w:sz w:val="24"/>
          <w:szCs w:val="24"/>
        </w:rPr>
        <w:t>A</w:t>
      </w:r>
      <w:r w:rsidR="003D0715" w:rsidRPr="00EF2138">
        <w:rPr>
          <w:rFonts w:ascii="Book Antiqua" w:eastAsia="MS Mincho" w:hAnsi="Book Antiqua" w:cs="Times New Roman"/>
          <w:color w:val="000000" w:themeColor="text1"/>
          <w:kern w:val="0"/>
          <w:sz w:val="24"/>
          <w:szCs w:val="24"/>
        </w:rPr>
        <w:t xml:space="preserve"> relation between he</w:t>
      </w:r>
      <w:r w:rsidR="003D0715" w:rsidRPr="00EF2138">
        <w:rPr>
          <w:rFonts w:ascii="Book Antiqua" w:eastAsia="MS PGothic" w:hAnsi="Book Antiqua" w:cs="Times New Roman"/>
          <w:color w:val="000000" w:themeColor="text1"/>
          <w:kern w:val="0"/>
          <w:sz w:val="24"/>
          <w:szCs w:val="24"/>
        </w:rPr>
        <w:t>patitis C virus (HCV)-associated liver cirrhosis (LC) and hepatocellular carcinoma (HCC) has</w:t>
      </w:r>
      <w:r w:rsidR="00530620" w:rsidRPr="00EF2138">
        <w:rPr>
          <w:rFonts w:ascii="Book Antiqua" w:eastAsia="MS PGothic" w:hAnsi="Book Antiqua" w:cs="Times New Roman"/>
          <w:color w:val="000000" w:themeColor="text1"/>
          <w:kern w:val="0"/>
          <w:sz w:val="24"/>
          <w:szCs w:val="24"/>
        </w:rPr>
        <w:t xml:space="preserve"> also</w:t>
      </w:r>
      <w:r w:rsidR="003D0715" w:rsidRPr="00EF2138">
        <w:rPr>
          <w:rFonts w:ascii="Book Antiqua" w:eastAsia="MS PGothic" w:hAnsi="Book Antiqua" w:cs="Times New Roman"/>
          <w:color w:val="000000" w:themeColor="text1"/>
          <w:kern w:val="0"/>
          <w:sz w:val="24"/>
          <w:szCs w:val="24"/>
        </w:rPr>
        <w:t xml:space="preserve"> been reported</w:t>
      </w:r>
      <w:r w:rsidR="003D0715" w:rsidRPr="00EF2138">
        <w:rPr>
          <w:rFonts w:ascii="Book Antiqua" w:eastAsia="MS PGothic" w:hAnsi="Book Antiqua" w:cs="Times New Roman"/>
          <w:color w:val="000000" w:themeColor="text1"/>
          <w:kern w:val="0"/>
          <w:sz w:val="24"/>
          <w:szCs w:val="24"/>
          <w:vertAlign w:val="superscript"/>
        </w:rPr>
        <w:t>[</w:t>
      </w:r>
      <w:r w:rsidR="004531DF" w:rsidRPr="00EF2138">
        <w:rPr>
          <w:rFonts w:ascii="Book Antiqua" w:eastAsia="MS PGothic" w:hAnsi="Book Antiqua" w:cs="Times New Roman"/>
          <w:color w:val="000000" w:themeColor="text1"/>
          <w:kern w:val="0"/>
          <w:sz w:val="24"/>
          <w:szCs w:val="24"/>
          <w:vertAlign w:val="superscript"/>
        </w:rPr>
        <w:t>5</w:t>
      </w:r>
      <w:r w:rsidR="003D0715" w:rsidRPr="00EF2138">
        <w:rPr>
          <w:rFonts w:ascii="Book Antiqua" w:eastAsia="MS PGothic" w:hAnsi="Book Antiqua" w:cs="Times New Roman"/>
          <w:color w:val="000000" w:themeColor="text1"/>
          <w:kern w:val="0"/>
          <w:sz w:val="24"/>
          <w:szCs w:val="24"/>
          <w:vertAlign w:val="superscript"/>
        </w:rPr>
        <w:t>]</w:t>
      </w:r>
      <w:r w:rsidR="003D0715" w:rsidRPr="00EF2138">
        <w:rPr>
          <w:rFonts w:ascii="Book Antiqua" w:eastAsia="MS PGothic" w:hAnsi="Book Antiqua" w:cs="Times New Roman"/>
          <w:color w:val="000000" w:themeColor="text1"/>
          <w:kern w:val="0"/>
          <w:sz w:val="24"/>
          <w:szCs w:val="24"/>
        </w:rPr>
        <w:t>.</w:t>
      </w:r>
      <w:r w:rsidR="00C973AB" w:rsidRPr="00EF2138">
        <w:rPr>
          <w:rFonts w:ascii="Book Antiqua" w:hAnsi="Book Antiqua" w:cs="Times New Roman"/>
          <w:color w:val="000000" w:themeColor="text1"/>
          <w:kern w:val="0"/>
          <w:sz w:val="24"/>
          <w:szCs w:val="24"/>
        </w:rPr>
        <w:t xml:space="preserve"> Miyakawa </w:t>
      </w:r>
      <w:r w:rsidR="00C973AB" w:rsidRPr="00EF2138">
        <w:rPr>
          <w:rFonts w:ascii="Book Antiqua" w:hAnsi="Book Antiqua" w:cs="Times New Roman"/>
          <w:i/>
          <w:color w:val="000000" w:themeColor="text1"/>
          <w:kern w:val="0"/>
          <w:sz w:val="24"/>
          <w:szCs w:val="24"/>
        </w:rPr>
        <w:t>et al</w:t>
      </w:r>
      <w:r w:rsidR="008743C5" w:rsidRPr="00EF2138">
        <w:rPr>
          <w:rFonts w:ascii="Book Antiqua" w:hAnsi="Book Antiqua" w:cs="Times New Roman"/>
          <w:color w:val="000000" w:themeColor="text1"/>
          <w:kern w:val="0"/>
          <w:sz w:val="24"/>
          <w:szCs w:val="24"/>
          <w:vertAlign w:val="superscript"/>
        </w:rPr>
        <w:t>[6]</w:t>
      </w:r>
      <w:r w:rsidR="00C973AB" w:rsidRPr="00EF2138">
        <w:rPr>
          <w:rFonts w:ascii="Book Antiqua" w:hAnsi="Book Antiqua" w:cs="Times New Roman"/>
          <w:color w:val="000000" w:themeColor="text1"/>
          <w:kern w:val="0"/>
          <w:sz w:val="24"/>
          <w:szCs w:val="24"/>
        </w:rPr>
        <w:t xml:space="preserve"> </w:t>
      </w:r>
      <w:r w:rsidR="0047450E" w:rsidRPr="00EF2138">
        <w:rPr>
          <w:rFonts w:ascii="Book Antiqua" w:hAnsi="Book Antiqua" w:cs="Times New Roman"/>
          <w:color w:val="000000" w:themeColor="text1"/>
          <w:kern w:val="0"/>
          <w:sz w:val="24"/>
          <w:szCs w:val="24"/>
        </w:rPr>
        <w:t xml:space="preserve">found </w:t>
      </w:r>
      <w:r w:rsidR="00C973AB" w:rsidRPr="00EF2138">
        <w:rPr>
          <w:rFonts w:ascii="Book Antiqua" w:hAnsi="Book Antiqua" w:cs="Times New Roman"/>
          <w:color w:val="000000" w:themeColor="text1"/>
          <w:kern w:val="0"/>
          <w:sz w:val="24"/>
          <w:szCs w:val="24"/>
        </w:rPr>
        <w:t xml:space="preserve">that </w:t>
      </w:r>
      <w:r w:rsidR="00530620" w:rsidRPr="00EF2138">
        <w:rPr>
          <w:rFonts w:ascii="Book Antiqua" w:hAnsi="Book Antiqua" w:cs="Times New Roman"/>
          <w:color w:val="000000" w:themeColor="text1"/>
          <w:kern w:val="0"/>
          <w:sz w:val="24"/>
          <w:szCs w:val="24"/>
        </w:rPr>
        <w:t xml:space="preserve">continuously elevated serum </w:t>
      </w:r>
      <w:r w:rsidR="00530620" w:rsidRPr="00EF2138">
        <w:rPr>
          <w:rFonts w:ascii="Book Antiqua" w:eastAsia="MS PGothic" w:hAnsi="Book Antiqua" w:cs="Times New Roman"/>
          <w:color w:val="000000" w:themeColor="text1"/>
          <w:kern w:val="0"/>
          <w:sz w:val="24"/>
          <w:szCs w:val="24"/>
        </w:rPr>
        <w:t>alanine aminotransferase (</w:t>
      </w:r>
      <w:r w:rsidR="00530620" w:rsidRPr="00EF2138">
        <w:rPr>
          <w:rFonts w:ascii="Book Antiqua" w:hAnsi="Book Antiqua" w:cs="Times New Roman"/>
          <w:color w:val="000000" w:themeColor="text1"/>
          <w:kern w:val="0"/>
          <w:sz w:val="24"/>
          <w:szCs w:val="24"/>
        </w:rPr>
        <w:t xml:space="preserve">ALT) </w:t>
      </w:r>
      <w:r w:rsidR="00530620" w:rsidRPr="00EF2138">
        <w:rPr>
          <w:rFonts w:ascii="Book Antiqua" w:eastAsia="MS PGothic" w:hAnsi="Book Antiqua" w:cs="Times New Roman"/>
          <w:color w:val="000000" w:themeColor="text1"/>
          <w:kern w:val="0"/>
          <w:sz w:val="24"/>
          <w:szCs w:val="24"/>
        </w:rPr>
        <w:t>levels are related to a</w:t>
      </w:r>
      <w:r w:rsidR="00530620" w:rsidRPr="00EF2138">
        <w:rPr>
          <w:rFonts w:ascii="Book Antiqua" w:hAnsi="Book Antiqua" w:cs="Times New Roman"/>
          <w:color w:val="000000" w:themeColor="text1"/>
          <w:kern w:val="0"/>
          <w:sz w:val="24"/>
          <w:szCs w:val="24"/>
        </w:rPr>
        <w:t xml:space="preserve"> markedly</w:t>
      </w:r>
      <w:r w:rsidR="00530620" w:rsidRPr="00EF2138">
        <w:rPr>
          <w:rFonts w:ascii="Book Antiqua" w:eastAsia="MS PGothic" w:hAnsi="Book Antiqua" w:cs="Times New Roman"/>
          <w:color w:val="000000" w:themeColor="text1"/>
          <w:kern w:val="0"/>
          <w:sz w:val="24"/>
          <w:szCs w:val="24"/>
        </w:rPr>
        <w:t xml:space="preserve"> </w:t>
      </w:r>
      <w:r w:rsidR="00530620" w:rsidRPr="00EF2138">
        <w:rPr>
          <w:rFonts w:ascii="Book Antiqua" w:hAnsi="Book Antiqua" w:cs="Times New Roman"/>
          <w:color w:val="000000" w:themeColor="text1"/>
          <w:kern w:val="0"/>
          <w:sz w:val="24"/>
          <w:szCs w:val="24"/>
        </w:rPr>
        <w:t xml:space="preserve">increased risk of </w:t>
      </w:r>
      <w:r w:rsidR="00C973AB" w:rsidRPr="00EF2138">
        <w:rPr>
          <w:rFonts w:ascii="Book Antiqua" w:hAnsi="Book Antiqua" w:cs="Times New Roman"/>
          <w:color w:val="000000" w:themeColor="text1"/>
          <w:kern w:val="0"/>
          <w:sz w:val="24"/>
          <w:szCs w:val="24"/>
        </w:rPr>
        <w:t xml:space="preserve">HCC. </w:t>
      </w:r>
      <w:r w:rsidR="00530620" w:rsidRPr="00EF2138">
        <w:rPr>
          <w:rFonts w:ascii="Book Antiqua" w:hAnsi="Book Antiqua" w:cs="Times New Roman"/>
          <w:bCs/>
          <w:color w:val="000000" w:themeColor="text1"/>
          <w:kern w:val="0"/>
          <w:sz w:val="24"/>
          <w:szCs w:val="24"/>
        </w:rPr>
        <w:t xml:space="preserve">Genetic </w:t>
      </w:r>
      <w:r w:rsidR="00C973AB" w:rsidRPr="00EF2138">
        <w:rPr>
          <w:rFonts w:ascii="Book Antiqua" w:hAnsi="Book Antiqua" w:cs="Times New Roman"/>
          <w:bCs/>
          <w:color w:val="000000" w:themeColor="text1"/>
          <w:kern w:val="0"/>
          <w:sz w:val="24"/>
          <w:szCs w:val="24"/>
        </w:rPr>
        <w:t>alterations</w:t>
      </w:r>
      <w:r w:rsidR="004A205B" w:rsidRPr="00EF2138">
        <w:rPr>
          <w:rFonts w:ascii="Book Antiqua" w:hAnsi="Book Antiqua" w:cs="Times New Roman"/>
          <w:bCs/>
          <w:color w:val="000000" w:themeColor="text1"/>
          <w:kern w:val="0"/>
          <w:sz w:val="24"/>
          <w:szCs w:val="24"/>
        </w:rPr>
        <w:t xml:space="preserve"> most likely</w:t>
      </w:r>
      <w:r w:rsidR="00C973AB" w:rsidRPr="00EF2138">
        <w:rPr>
          <w:rFonts w:ascii="Book Antiqua" w:hAnsi="Book Antiqua" w:cs="Times New Roman"/>
          <w:bCs/>
          <w:color w:val="000000" w:themeColor="text1"/>
          <w:kern w:val="0"/>
          <w:sz w:val="24"/>
          <w:szCs w:val="24"/>
        </w:rPr>
        <w:t xml:space="preserve"> accumulate rapidly </w:t>
      </w:r>
      <w:r w:rsidR="004A205B" w:rsidRPr="00EF2138">
        <w:rPr>
          <w:rFonts w:ascii="Book Antiqua" w:hAnsi="Book Antiqua" w:cs="Times New Roman"/>
          <w:bCs/>
          <w:color w:val="000000" w:themeColor="text1"/>
          <w:kern w:val="0"/>
          <w:sz w:val="24"/>
          <w:szCs w:val="24"/>
        </w:rPr>
        <w:t xml:space="preserve">in the presence of persistent </w:t>
      </w:r>
      <w:r w:rsidR="00C973AB" w:rsidRPr="00EF2138">
        <w:rPr>
          <w:rFonts w:ascii="Book Antiqua" w:hAnsi="Book Antiqua" w:cs="Times New Roman"/>
          <w:bCs/>
          <w:color w:val="000000" w:themeColor="text1"/>
          <w:kern w:val="0"/>
          <w:sz w:val="24"/>
          <w:szCs w:val="24"/>
        </w:rPr>
        <w:t>inflammation</w:t>
      </w:r>
      <w:r w:rsidR="004A205B" w:rsidRPr="00EF2138">
        <w:rPr>
          <w:rFonts w:ascii="Book Antiqua" w:hAnsi="Book Antiqua" w:cs="Times New Roman"/>
          <w:bCs/>
          <w:color w:val="000000" w:themeColor="text1"/>
          <w:kern w:val="0"/>
          <w:sz w:val="24"/>
          <w:szCs w:val="24"/>
        </w:rPr>
        <w:t>,</w:t>
      </w:r>
      <w:r w:rsidR="00C973AB" w:rsidRPr="00EF2138">
        <w:rPr>
          <w:rFonts w:ascii="Book Antiqua" w:hAnsi="Book Antiqua" w:cs="Times New Roman"/>
          <w:bCs/>
          <w:color w:val="000000" w:themeColor="text1"/>
          <w:kern w:val="0"/>
          <w:sz w:val="24"/>
          <w:szCs w:val="24"/>
        </w:rPr>
        <w:t xml:space="preserve"> and </w:t>
      </w:r>
      <w:r w:rsidR="00C973AB" w:rsidRPr="00EF2138">
        <w:rPr>
          <w:rFonts w:ascii="Book Antiqua" w:hAnsi="Book Antiqua" w:cs="Times New Roman"/>
          <w:color w:val="000000" w:themeColor="text1"/>
          <w:kern w:val="0"/>
          <w:sz w:val="24"/>
          <w:szCs w:val="24"/>
        </w:rPr>
        <w:t xml:space="preserve">the </w:t>
      </w:r>
      <w:r w:rsidR="00C973AB" w:rsidRPr="00EF2138">
        <w:rPr>
          <w:rFonts w:ascii="Book Antiqua" w:hAnsi="Book Antiqua" w:cs="Times New Roman"/>
          <w:bCs/>
          <w:color w:val="000000" w:themeColor="text1"/>
          <w:kern w:val="0"/>
          <w:sz w:val="24"/>
          <w:szCs w:val="24"/>
        </w:rPr>
        <w:t>multistep process of carcinogenesis or promotion of tumor growth</w:t>
      </w:r>
      <w:r w:rsidR="004A205B" w:rsidRPr="00EF2138">
        <w:rPr>
          <w:rFonts w:ascii="Book Antiqua" w:hAnsi="Book Antiqua" w:cs="Times New Roman"/>
          <w:bCs/>
          <w:color w:val="000000" w:themeColor="text1"/>
          <w:kern w:val="0"/>
          <w:sz w:val="24"/>
          <w:szCs w:val="24"/>
        </w:rPr>
        <w:t xml:space="preserve"> is thought to</w:t>
      </w:r>
      <w:r w:rsidR="00C973AB" w:rsidRPr="00EF2138">
        <w:rPr>
          <w:rFonts w:ascii="Book Antiqua" w:hAnsi="Book Antiqua" w:cs="Times New Roman"/>
          <w:bCs/>
          <w:color w:val="000000" w:themeColor="text1"/>
          <w:kern w:val="0"/>
          <w:sz w:val="24"/>
          <w:szCs w:val="24"/>
        </w:rPr>
        <w:t xml:space="preserve"> progress more rapidly </w:t>
      </w:r>
      <w:r w:rsidR="00C973AB" w:rsidRPr="00EF2138">
        <w:rPr>
          <w:rFonts w:ascii="Book Antiqua" w:hAnsi="Book Antiqua" w:cs="Times New Roman"/>
          <w:color w:val="000000" w:themeColor="text1"/>
          <w:kern w:val="0"/>
          <w:sz w:val="24"/>
          <w:szCs w:val="24"/>
        </w:rPr>
        <w:t>in patients with continuously high ALT levels.</w:t>
      </w:r>
      <w:r w:rsidR="00C973AB" w:rsidRPr="00EF2138">
        <w:rPr>
          <w:rFonts w:ascii="Book Antiqua" w:hAnsi="Book Antiqua" w:cs="Times New Roman"/>
          <w:b/>
          <w:color w:val="000000" w:themeColor="text1"/>
          <w:kern w:val="0"/>
          <w:sz w:val="24"/>
          <w:szCs w:val="24"/>
        </w:rPr>
        <w:t xml:space="preserve"> </w:t>
      </w:r>
      <w:r w:rsidR="004A205B" w:rsidRPr="00EF2138">
        <w:rPr>
          <w:rFonts w:ascii="Book Antiqua" w:hAnsi="Book Antiqua" w:cs="Times New Roman"/>
          <w:color w:val="000000" w:themeColor="text1"/>
          <w:kern w:val="0"/>
          <w:sz w:val="24"/>
          <w:szCs w:val="24"/>
        </w:rPr>
        <w:t>H</w:t>
      </w:r>
      <w:r w:rsidR="004531DF" w:rsidRPr="00EF2138">
        <w:rPr>
          <w:rFonts w:ascii="Book Antiqua" w:hAnsi="Book Antiqua" w:cs="Times New Roman"/>
          <w:color w:val="000000" w:themeColor="text1"/>
          <w:kern w:val="0"/>
          <w:sz w:val="24"/>
          <w:szCs w:val="24"/>
        </w:rPr>
        <w:t>erbal medicines</w:t>
      </w:r>
      <w:r w:rsidR="004A205B" w:rsidRPr="00EF2138">
        <w:rPr>
          <w:rFonts w:ascii="Book Antiqua" w:hAnsi="Book Antiqua" w:cs="Times New Roman"/>
          <w:color w:val="000000" w:themeColor="text1"/>
          <w:kern w:val="0"/>
          <w:sz w:val="24"/>
          <w:szCs w:val="24"/>
        </w:rPr>
        <w:t xml:space="preserve"> with anti-inflammatory activity</w:t>
      </w:r>
      <w:r w:rsidR="004531DF" w:rsidRPr="00EF2138">
        <w:rPr>
          <w:rFonts w:ascii="Book Antiqua" w:hAnsi="Book Antiqua" w:cs="Times New Roman"/>
          <w:color w:val="000000" w:themeColor="text1"/>
          <w:kern w:val="0"/>
          <w:sz w:val="24"/>
          <w:szCs w:val="24"/>
        </w:rPr>
        <w:t xml:space="preserve"> </w:t>
      </w:r>
      <w:r w:rsidR="004A205B" w:rsidRPr="00EF2138">
        <w:rPr>
          <w:rFonts w:ascii="Book Antiqua" w:hAnsi="Book Antiqua" w:cs="Times New Roman"/>
          <w:color w:val="000000" w:themeColor="text1"/>
          <w:kern w:val="0"/>
          <w:sz w:val="24"/>
          <w:szCs w:val="24"/>
        </w:rPr>
        <w:t>have been suggested to</w:t>
      </w:r>
      <w:r w:rsidR="004531DF" w:rsidRPr="00EF2138">
        <w:rPr>
          <w:rFonts w:ascii="Book Antiqua" w:hAnsi="Book Antiqua" w:cs="Times New Roman"/>
          <w:color w:val="000000" w:themeColor="text1"/>
          <w:kern w:val="0"/>
          <w:sz w:val="24"/>
          <w:szCs w:val="24"/>
        </w:rPr>
        <w:t xml:space="preserve"> prevent</w:t>
      </w:r>
      <w:r w:rsidR="004A205B" w:rsidRPr="00EF2138">
        <w:rPr>
          <w:rFonts w:ascii="Book Antiqua" w:hAnsi="Book Antiqua" w:cs="Times New Roman"/>
          <w:color w:val="000000" w:themeColor="text1"/>
          <w:kern w:val="0"/>
          <w:sz w:val="24"/>
          <w:szCs w:val="24"/>
        </w:rPr>
        <w:t xml:space="preserve"> the development of</w:t>
      </w:r>
      <w:r w:rsidR="008743C5" w:rsidRPr="00EF2138">
        <w:rPr>
          <w:rFonts w:ascii="Book Antiqua" w:hAnsi="Book Antiqua" w:cs="Times New Roman"/>
          <w:color w:val="000000" w:themeColor="text1"/>
          <w:kern w:val="0"/>
          <w:sz w:val="24"/>
          <w:szCs w:val="24"/>
        </w:rPr>
        <w:t xml:space="preserve"> HCC</w:t>
      </w:r>
      <w:r w:rsidR="004531DF" w:rsidRPr="00EF2138">
        <w:rPr>
          <w:rFonts w:ascii="Book Antiqua" w:hAnsi="Book Antiqua" w:cs="Times New Roman"/>
          <w:color w:val="000000" w:themeColor="text1"/>
          <w:kern w:val="0"/>
          <w:sz w:val="24"/>
          <w:szCs w:val="24"/>
          <w:vertAlign w:val="superscript"/>
        </w:rPr>
        <w:t>[7]</w:t>
      </w:r>
      <w:r w:rsidR="004531DF" w:rsidRPr="00EF2138">
        <w:rPr>
          <w:rFonts w:ascii="Book Antiqua" w:hAnsi="Book Antiqua" w:cs="Times New Roman"/>
          <w:color w:val="000000" w:themeColor="text1"/>
          <w:kern w:val="0"/>
          <w:sz w:val="24"/>
          <w:szCs w:val="24"/>
        </w:rPr>
        <w:t>. In this report, we review whether herbal medicine</w:t>
      </w:r>
      <w:r w:rsidR="0047450E" w:rsidRPr="00EF2138">
        <w:rPr>
          <w:rFonts w:ascii="Book Antiqua" w:hAnsi="Book Antiqua" w:cs="Times New Roman"/>
          <w:color w:val="000000" w:themeColor="text1"/>
          <w:kern w:val="0"/>
          <w:sz w:val="24"/>
          <w:szCs w:val="24"/>
        </w:rPr>
        <w:t>s</w:t>
      </w:r>
      <w:r w:rsidR="004531DF" w:rsidRPr="00EF2138">
        <w:rPr>
          <w:rFonts w:ascii="Book Antiqua" w:hAnsi="Book Antiqua" w:cs="Times New Roman"/>
          <w:color w:val="000000" w:themeColor="text1"/>
          <w:kern w:val="0"/>
          <w:sz w:val="24"/>
          <w:szCs w:val="24"/>
        </w:rPr>
        <w:t xml:space="preserve"> </w:t>
      </w:r>
      <w:r w:rsidR="0047450E" w:rsidRPr="00EF2138">
        <w:rPr>
          <w:rFonts w:ascii="Book Antiqua" w:hAnsi="Book Antiqua" w:cs="Times New Roman"/>
          <w:color w:val="000000" w:themeColor="text1"/>
          <w:kern w:val="0"/>
          <w:sz w:val="24"/>
          <w:szCs w:val="24"/>
        </w:rPr>
        <w:t>are</w:t>
      </w:r>
      <w:r w:rsidR="004531DF" w:rsidRPr="00EF2138">
        <w:rPr>
          <w:rFonts w:ascii="Book Antiqua" w:hAnsi="Book Antiqua" w:cs="Times New Roman"/>
          <w:color w:val="000000" w:themeColor="text1"/>
          <w:kern w:val="0"/>
          <w:sz w:val="24"/>
          <w:szCs w:val="24"/>
        </w:rPr>
        <w:t xml:space="preserve"> effective anti-inflammatory agent</w:t>
      </w:r>
      <w:r w:rsidR="0047450E" w:rsidRPr="00EF2138">
        <w:rPr>
          <w:rFonts w:ascii="Book Antiqua" w:hAnsi="Book Antiqua" w:cs="Times New Roman"/>
          <w:color w:val="000000" w:themeColor="text1"/>
          <w:kern w:val="0"/>
          <w:sz w:val="24"/>
          <w:szCs w:val="24"/>
        </w:rPr>
        <w:t>s</w:t>
      </w:r>
      <w:r w:rsidR="004531DF" w:rsidRPr="00EF2138">
        <w:rPr>
          <w:rFonts w:ascii="Book Antiqua" w:hAnsi="Book Antiqua" w:cs="Times New Roman"/>
          <w:color w:val="000000" w:themeColor="text1"/>
          <w:kern w:val="0"/>
          <w:sz w:val="24"/>
          <w:szCs w:val="24"/>
        </w:rPr>
        <w:t xml:space="preserve"> </w:t>
      </w:r>
      <w:r w:rsidR="0047450E" w:rsidRPr="00EF2138">
        <w:rPr>
          <w:rFonts w:ascii="Book Antiqua" w:hAnsi="Book Antiqua" w:cs="Times New Roman"/>
          <w:color w:val="000000" w:themeColor="text1"/>
          <w:kern w:val="0"/>
          <w:sz w:val="24"/>
          <w:szCs w:val="24"/>
        </w:rPr>
        <w:t>that</w:t>
      </w:r>
      <w:r w:rsidR="004531DF" w:rsidRPr="00EF2138">
        <w:rPr>
          <w:rFonts w:ascii="Book Antiqua" w:hAnsi="Book Antiqua" w:cs="Times New Roman"/>
          <w:color w:val="000000" w:themeColor="text1"/>
          <w:kern w:val="0"/>
          <w:sz w:val="24"/>
          <w:szCs w:val="24"/>
        </w:rPr>
        <w:t xml:space="preserve"> </w:t>
      </w:r>
      <w:r w:rsidR="00BA724D" w:rsidRPr="00EF2138">
        <w:rPr>
          <w:rFonts w:ascii="Book Antiqua" w:hAnsi="Book Antiqua" w:cs="Times New Roman"/>
          <w:color w:val="000000" w:themeColor="text1"/>
          <w:kern w:val="0"/>
          <w:sz w:val="24"/>
          <w:szCs w:val="24"/>
        </w:rPr>
        <w:t xml:space="preserve">can </w:t>
      </w:r>
      <w:r w:rsidR="00D577F0" w:rsidRPr="00EF2138">
        <w:rPr>
          <w:rFonts w:ascii="Book Antiqua" w:hAnsi="Book Antiqua" w:cs="Times New Roman"/>
          <w:color w:val="000000" w:themeColor="text1"/>
          <w:kern w:val="0"/>
          <w:sz w:val="24"/>
          <w:szCs w:val="24"/>
        </w:rPr>
        <w:t xml:space="preserve">potentially </w:t>
      </w:r>
      <w:r w:rsidR="004531DF" w:rsidRPr="00EF2138">
        <w:rPr>
          <w:rFonts w:ascii="Book Antiqua" w:hAnsi="Book Antiqua" w:cs="Times New Roman"/>
          <w:color w:val="000000" w:themeColor="text1"/>
          <w:kern w:val="0"/>
          <w:sz w:val="24"/>
          <w:szCs w:val="24"/>
        </w:rPr>
        <w:t>suppress</w:t>
      </w:r>
      <w:r w:rsidR="00D577F0" w:rsidRPr="00EF2138">
        <w:rPr>
          <w:rFonts w:ascii="Book Antiqua" w:hAnsi="Book Antiqua" w:cs="Times New Roman"/>
          <w:color w:val="000000" w:themeColor="text1"/>
          <w:kern w:val="0"/>
          <w:sz w:val="24"/>
          <w:szCs w:val="24"/>
        </w:rPr>
        <w:t xml:space="preserve"> the</w:t>
      </w:r>
      <w:r w:rsidR="004531DF" w:rsidRPr="00EF2138">
        <w:rPr>
          <w:rFonts w:ascii="Book Antiqua" w:hAnsi="Book Antiqua" w:cs="Times New Roman"/>
          <w:color w:val="000000" w:themeColor="text1"/>
          <w:kern w:val="0"/>
          <w:sz w:val="24"/>
          <w:szCs w:val="24"/>
        </w:rPr>
        <w:t xml:space="preserve"> development of HCC. </w:t>
      </w:r>
    </w:p>
    <w:p w14:paraId="1A2189CE" w14:textId="77777777" w:rsidR="00DC1AE0" w:rsidRPr="00EF2138" w:rsidRDefault="00DC1AE0" w:rsidP="00620E1C">
      <w:pPr>
        <w:widowControl/>
        <w:adjustRightInd w:val="0"/>
        <w:snapToGrid w:val="0"/>
        <w:spacing w:line="360" w:lineRule="auto"/>
        <w:rPr>
          <w:rFonts w:ascii="Book Antiqua" w:eastAsia="SimSun" w:hAnsi="Book Antiqua" w:cs="Times New Roman"/>
          <w:color w:val="000000" w:themeColor="text1"/>
          <w:kern w:val="0"/>
          <w:sz w:val="24"/>
          <w:szCs w:val="24"/>
          <w:lang w:eastAsia="zh-CN"/>
        </w:rPr>
      </w:pPr>
    </w:p>
    <w:p w14:paraId="13B070CA" w14:textId="77777777" w:rsidR="00C973AB" w:rsidRPr="00EF2138" w:rsidRDefault="009C6E7C" w:rsidP="00620E1C">
      <w:pPr>
        <w:widowControl/>
        <w:adjustRightInd w:val="0"/>
        <w:snapToGrid w:val="0"/>
        <w:spacing w:line="360" w:lineRule="auto"/>
        <w:rPr>
          <w:rFonts w:ascii="Book Antiqua" w:eastAsia="MS PGothic" w:hAnsi="Book Antiqua" w:cs="Times New Roman"/>
          <w:b/>
          <w:caps/>
          <w:color w:val="000000" w:themeColor="text1"/>
          <w:kern w:val="0"/>
          <w:sz w:val="24"/>
          <w:szCs w:val="24"/>
        </w:rPr>
      </w:pPr>
      <w:r w:rsidRPr="00EF2138">
        <w:rPr>
          <w:rFonts w:ascii="Book Antiqua" w:eastAsia="MS Mincho" w:hAnsi="Book Antiqua" w:cs="Times New Roman"/>
          <w:b/>
          <w:caps/>
          <w:color w:val="000000" w:themeColor="text1"/>
          <w:kern w:val="0"/>
          <w:sz w:val="24"/>
          <w:szCs w:val="24"/>
        </w:rPr>
        <w:t xml:space="preserve">HCC and </w:t>
      </w:r>
      <w:r w:rsidRPr="00EF2138">
        <w:rPr>
          <w:rFonts w:ascii="Book Antiqua" w:eastAsia="MS PGothic" w:hAnsi="Book Antiqua" w:cs="Times New Roman"/>
          <w:b/>
          <w:caps/>
          <w:color w:val="000000" w:themeColor="text1"/>
          <w:kern w:val="0"/>
          <w:sz w:val="24"/>
          <w:szCs w:val="24"/>
        </w:rPr>
        <w:t>HCV-associated LC</w:t>
      </w:r>
    </w:p>
    <w:p w14:paraId="25F3CD84" w14:textId="3F27C62F" w:rsidR="00550999" w:rsidRPr="00EF2138" w:rsidRDefault="000F4E95" w:rsidP="00620E1C">
      <w:pPr>
        <w:widowControl/>
        <w:adjustRightInd w:val="0"/>
        <w:snapToGrid w:val="0"/>
        <w:spacing w:line="360" w:lineRule="auto"/>
        <w:rPr>
          <w:rStyle w:val="a"/>
          <w:rFonts w:ascii="Book Antiqua" w:hAnsi="Book Antiqua"/>
          <w:color w:val="000000" w:themeColor="text1"/>
        </w:rPr>
      </w:pPr>
      <w:r w:rsidRPr="00EF2138">
        <w:rPr>
          <w:rFonts w:ascii="Book Antiqua" w:eastAsia="MS PGothic" w:hAnsi="Book Antiqua" w:cs="Times New Roman"/>
          <w:color w:val="000000" w:themeColor="text1"/>
          <w:kern w:val="0"/>
          <w:sz w:val="24"/>
          <w:szCs w:val="24"/>
        </w:rPr>
        <w:t>The importance of hepatocytic necrosis in the recurrence of HCC</w:t>
      </w:r>
      <w:r w:rsidR="005D38DA" w:rsidRPr="00EF2138">
        <w:rPr>
          <w:rFonts w:ascii="Book Antiqua" w:eastAsia="MS PGothic" w:hAnsi="Book Antiqua" w:cs="Times New Roman"/>
          <w:color w:val="000000" w:themeColor="text1"/>
          <w:kern w:val="0"/>
          <w:sz w:val="24"/>
          <w:szCs w:val="24"/>
        </w:rPr>
        <w:t xml:space="preserve"> </w:t>
      </w:r>
      <w:r w:rsidR="00551C74" w:rsidRPr="00EF2138">
        <w:rPr>
          <w:rFonts w:ascii="Book Antiqua" w:eastAsia="MS PGothic" w:hAnsi="Book Antiqua" w:cs="Times New Roman"/>
          <w:color w:val="000000" w:themeColor="text1"/>
          <w:kern w:val="0"/>
          <w:sz w:val="24"/>
          <w:szCs w:val="24"/>
        </w:rPr>
        <w:t xml:space="preserve">after hepatectomy has been demonstrated in </w:t>
      </w:r>
      <w:r w:rsidRPr="00EF2138">
        <w:rPr>
          <w:rFonts w:ascii="Book Antiqua" w:eastAsia="MS PGothic" w:hAnsi="Book Antiqua" w:cs="Times New Roman"/>
          <w:color w:val="000000" w:themeColor="text1"/>
          <w:kern w:val="0"/>
          <w:sz w:val="24"/>
          <w:szCs w:val="24"/>
        </w:rPr>
        <w:t xml:space="preserve">patients with </w:t>
      </w:r>
      <w:r w:rsidR="00F129C5" w:rsidRPr="00EF2138">
        <w:rPr>
          <w:rFonts w:ascii="Book Antiqua" w:eastAsia="MS PGothic" w:hAnsi="Book Antiqua" w:cs="Times New Roman"/>
          <w:color w:val="000000" w:themeColor="text1"/>
          <w:kern w:val="0"/>
          <w:sz w:val="24"/>
          <w:szCs w:val="24"/>
        </w:rPr>
        <w:t>HCV-associated LC</w:t>
      </w:r>
      <w:r w:rsidRPr="00EF2138">
        <w:rPr>
          <w:rFonts w:ascii="Book Antiqua" w:eastAsia="MS PGothic" w:hAnsi="Book Antiqua" w:cs="Times New Roman"/>
          <w:color w:val="000000" w:themeColor="text1"/>
          <w:kern w:val="0"/>
          <w:sz w:val="24"/>
          <w:szCs w:val="24"/>
        </w:rPr>
        <w:t xml:space="preserve"> and HCC</w:t>
      </w:r>
      <w:r w:rsidR="00551C74" w:rsidRPr="00EF2138">
        <w:rPr>
          <w:rFonts w:ascii="Book Antiqua" w:eastAsia="MS PGothic" w:hAnsi="Book Antiqua" w:cs="Times New Roman"/>
          <w:color w:val="000000" w:themeColor="text1"/>
          <w:kern w:val="0"/>
          <w:sz w:val="24"/>
          <w:szCs w:val="24"/>
        </w:rPr>
        <w:t>,</w:t>
      </w:r>
      <w:r w:rsidRPr="00EF2138">
        <w:rPr>
          <w:rFonts w:ascii="Book Antiqua" w:eastAsia="MS PGothic" w:hAnsi="Book Antiqua" w:cs="Times New Roman"/>
          <w:color w:val="000000" w:themeColor="text1"/>
          <w:kern w:val="0"/>
          <w:sz w:val="24"/>
          <w:szCs w:val="24"/>
        </w:rPr>
        <w:t xml:space="preserve"> and</w:t>
      </w:r>
      <w:r w:rsidR="00551C74" w:rsidRPr="00EF2138">
        <w:rPr>
          <w:rFonts w:ascii="Book Antiqua" w:eastAsia="MS PGothic" w:hAnsi="Book Antiqua" w:cs="Times New Roman"/>
          <w:color w:val="000000" w:themeColor="text1"/>
          <w:kern w:val="0"/>
          <w:sz w:val="24"/>
          <w:szCs w:val="24"/>
        </w:rPr>
        <w:t xml:space="preserve"> suppression of</w:t>
      </w:r>
      <w:r w:rsidRPr="00EF2138">
        <w:rPr>
          <w:rFonts w:ascii="Book Antiqua" w:eastAsia="MS PGothic" w:hAnsi="Book Antiqua" w:cs="Times New Roman"/>
          <w:color w:val="000000" w:themeColor="text1"/>
          <w:kern w:val="0"/>
          <w:sz w:val="24"/>
          <w:szCs w:val="24"/>
        </w:rPr>
        <w:t xml:space="preserve"> the hepatic necroinflammatory process </w:t>
      </w:r>
      <w:r w:rsidR="00551C74" w:rsidRPr="00EF2138">
        <w:rPr>
          <w:rFonts w:ascii="Book Antiqua" w:eastAsia="MS PGothic" w:hAnsi="Book Antiqua" w:cs="Times New Roman"/>
          <w:color w:val="000000" w:themeColor="text1"/>
          <w:kern w:val="0"/>
          <w:sz w:val="24"/>
          <w:szCs w:val="24"/>
        </w:rPr>
        <w:t>has been</w:t>
      </w:r>
      <w:r w:rsidRPr="00EF2138">
        <w:rPr>
          <w:rFonts w:ascii="Book Antiqua" w:eastAsia="MS PGothic" w:hAnsi="Book Antiqua" w:cs="Times New Roman"/>
          <w:color w:val="000000" w:themeColor="text1"/>
          <w:kern w:val="0"/>
          <w:sz w:val="24"/>
          <w:szCs w:val="24"/>
        </w:rPr>
        <w:t xml:space="preserve"> </w:t>
      </w:r>
      <w:r w:rsidR="00551C74" w:rsidRPr="00EF2138">
        <w:rPr>
          <w:rFonts w:ascii="Book Antiqua" w:eastAsia="MS PGothic" w:hAnsi="Book Antiqua" w:cs="Times New Roman"/>
          <w:color w:val="000000" w:themeColor="text1"/>
          <w:kern w:val="0"/>
          <w:sz w:val="24"/>
          <w:szCs w:val="24"/>
        </w:rPr>
        <w:t xml:space="preserve">suggested to have an important role in </w:t>
      </w:r>
      <w:r w:rsidRPr="00EF2138">
        <w:rPr>
          <w:rFonts w:ascii="Book Antiqua" w:eastAsia="MS PGothic" w:hAnsi="Book Antiqua" w:cs="Times New Roman"/>
          <w:color w:val="000000" w:themeColor="text1"/>
          <w:kern w:val="0"/>
          <w:sz w:val="24"/>
          <w:szCs w:val="24"/>
        </w:rPr>
        <w:t>preventi</w:t>
      </w:r>
      <w:r w:rsidR="00551C74" w:rsidRPr="00EF2138">
        <w:rPr>
          <w:rFonts w:ascii="Book Antiqua" w:eastAsia="MS PGothic" w:hAnsi="Book Antiqua" w:cs="Times New Roman"/>
          <w:color w:val="000000" w:themeColor="text1"/>
          <w:kern w:val="0"/>
          <w:sz w:val="24"/>
          <w:szCs w:val="24"/>
        </w:rPr>
        <w:t>ng</w:t>
      </w:r>
      <w:r w:rsidR="008743C5" w:rsidRPr="00EF2138">
        <w:rPr>
          <w:rFonts w:ascii="Book Antiqua" w:eastAsia="MS PGothic" w:hAnsi="Book Antiqua" w:cs="Times New Roman"/>
          <w:color w:val="000000" w:themeColor="text1"/>
          <w:kern w:val="0"/>
          <w:sz w:val="24"/>
          <w:szCs w:val="24"/>
        </w:rPr>
        <w:t xml:space="preserve"> HCC recurrence</w:t>
      </w:r>
      <w:r w:rsidR="00705BCE" w:rsidRPr="00EF2138">
        <w:rPr>
          <w:rFonts w:ascii="Book Antiqua" w:eastAsia="MS PGothic" w:hAnsi="Book Antiqua" w:cs="Times New Roman"/>
          <w:color w:val="000000" w:themeColor="text1"/>
          <w:kern w:val="0"/>
          <w:sz w:val="24"/>
          <w:szCs w:val="24"/>
          <w:vertAlign w:val="superscript"/>
        </w:rPr>
        <w:t>[</w:t>
      </w:r>
      <w:r w:rsidR="004531DF" w:rsidRPr="00EF2138">
        <w:rPr>
          <w:rFonts w:ascii="Book Antiqua" w:eastAsia="MS PGothic" w:hAnsi="Book Antiqua" w:cs="Times New Roman"/>
          <w:color w:val="000000" w:themeColor="text1"/>
          <w:kern w:val="0"/>
          <w:sz w:val="24"/>
          <w:szCs w:val="24"/>
          <w:vertAlign w:val="superscript"/>
        </w:rPr>
        <w:t>8</w:t>
      </w:r>
      <w:r w:rsidR="00705BCE" w:rsidRPr="00EF2138">
        <w:rPr>
          <w:rFonts w:ascii="Book Antiqua" w:eastAsia="MS PGothic" w:hAnsi="Book Antiqua" w:cs="Times New Roman"/>
          <w:color w:val="000000" w:themeColor="text1"/>
          <w:kern w:val="0"/>
          <w:sz w:val="24"/>
          <w:szCs w:val="24"/>
          <w:vertAlign w:val="superscript"/>
        </w:rPr>
        <w:t>]</w:t>
      </w:r>
      <w:r w:rsidRPr="00EF2138">
        <w:rPr>
          <w:rFonts w:ascii="Book Antiqua" w:eastAsia="MS PGothic" w:hAnsi="Book Antiqua" w:cs="Times New Roman"/>
          <w:color w:val="000000" w:themeColor="text1"/>
          <w:kern w:val="0"/>
          <w:sz w:val="24"/>
          <w:szCs w:val="24"/>
        </w:rPr>
        <w:t xml:space="preserve">. </w:t>
      </w:r>
      <w:r w:rsidR="00551C74" w:rsidRPr="00EF2138">
        <w:rPr>
          <w:rFonts w:ascii="Book Antiqua" w:eastAsia="MS PGothic" w:hAnsi="Book Antiqua" w:cs="Times New Roman"/>
          <w:color w:val="000000" w:themeColor="text1"/>
          <w:kern w:val="0"/>
          <w:sz w:val="24"/>
          <w:szCs w:val="24"/>
        </w:rPr>
        <w:t xml:space="preserve">Accelerated </w:t>
      </w:r>
      <w:r w:rsidR="00705BCE" w:rsidRPr="00EF2138">
        <w:rPr>
          <w:rFonts w:ascii="Book Antiqua" w:eastAsia="MS PGothic" w:hAnsi="Book Antiqua" w:cs="Times New Roman"/>
          <w:color w:val="000000" w:themeColor="text1"/>
          <w:kern w:val="0"/>
          <w:sz w:val="24"/>
          <w:szCs w:val="24"/>
        </w:rPr>
        <w:t xml:space="preserve">recurrence of HCC </w:t>
      </w:r>
      <w:r w:rsidR="00551C74" w:rsidRPr="00EF2138">
        <w:rPr>
          <w:rFonts w:ascii="Book Antiqua" w:eastAsia="MS PGothic" w:hAnsi="Book Antiqua" w:cs="Times New Roman"/>
          <w:color w:val="000000" w:themeColor="text1"/>
          <w:kern w:val="0"/>
          <w:sz w:val="24"/>
          <w:szCs w:val="24"/>
        </w:rPr>
        <w:t>has been shown to be related to</w:t>
      </w:r>
      <w:r w:rsidR="00705BCE" w:rsidRPr="00EF2138">
        <w:rPr>
          <w:rFonts w:ascii="Book Antiqua" w:eastAsia="MS PGothic" w:hAnsi="Book Antiqua" w:cs="Times New Roman"/>
          <w:color w:val="000000" w:themeColor="text1"/>
          <w:kern w:val="0"/>
          <w:sz w:val="24"/>
          <w:szCs w:val="24"/>
        </w:rPr>
        <w:t xml:space="preserve"> high serum ALT levels</w:t>
      </w:r>
      <w:r w:rsidR="00551C74" w:rsidRPr="00EF2138">
        <w:rPr>
          <w:rFonts w:ascii="Book Antiqua" w:eastAsia="MS PGothic" w:hAnsi="Book Antiqua" w:cs="Times New Roman"/>
          <w:color w:val="000000" w:themeColor="text1"/>
          <w:kern w:val="0"/>
          <w:sz w:val="24"/>
          <w:szCs w:val="24"/>
        </w:rPr>
        <w:t xml:space="preserve"> in</w:t>
      </w:r>
      <w:r w:rsidR="00705BCE" w:rsidRPr="00EF2138">
        <w:rPr>
          <w:rFonts w:ascii="Book Antiqua" w:eastAsia="MS PGothic" w:hAnsi="Book Antiqua" w:cs="Times New Roman"/>
          <w:color w:val="000000" w:themeColor="text1"/>
          <w:kern w:val="0"/>
          <w:sz w:val="24"/>
          <w:szCs w:val="24"/>
        </w:rPr>
        <w:t xml:space="preserve"> patients with HCV-associated LC</w:t>
      </w:r>
      <w:r w:rsidR="00705BCE" w:rsidRPr="00EF2138">
        <w:rPr>
          <w:rFonts w:ascii="Book Antiqua" w:eastAsia="MS PGothic" w:hAnsi="Book Antiqua" w:cs="Times New Roman"/>
          <w:color w:val="000000" w:themeColor="text1"/>
          <w:kern w:val="0"/>
          <w:sz w:val="24"/>
          <w:szCs w:val="24"/>
          <w:vertAlign w:val="superscript"/>
        </w:rPr>
        <w:t>[</w:t>
      </w:r>
      <w:r w:rsidR="004531DF" w:rsidRPr="00EF2138">
        <w:rPr>
          <w:rFonts w:ascii="Book Antiqua" w:eastAsia="MS PGothic" w:hAnsi="Book Antiqua" w:cs="Times New Roman"/>
          <w:color w:val="000000" w:themeColor="text1"/>
          <w:kern w:val="0"/>
          <w:sz w:val="24"/>
          <w:szCs w:val="24"/>
          <w:vertAlign w:val="superscript"/>
        </w:rPr>
        <w:t>9</w:t>
      </w:r>
      <w:r w:rsidR="00705BCE" w:rsidRPr="00EF2138">
        <w:rPr>
          <w:rFonts w:ascii="Book Antiqua" w:eastAsia="MS PGothic" w:hAnsi="Book Antiqua" w:cs="Times New Roman"/>
          <w:color w:val="000000" w:themeColor="text1"/>
          <w:kern w:val="0"/>
          <w:sz w:val="24"/>
          <w:szCs w:val="24"/>
          <w:vertAlign w:val="superscript"/>
        </w:rPr>
        <w:t>]</w:t>
      </w:r>
      <w:r w:rsidR="00705BCE" w:rsidRPr="00EF2138">
        <w:rPr>
          <w:rFonts w:ascii="Book Antiqua" w:eastAsia="MS PGothic" w:hAnsi="Book Antiqua" w:cs="Times New Roman"/>
          <w:color w:val="000000" w:themeColor="text1"/>
          <w:kern w:val="0"/>
          <w:sz w:val="24"/>
          <w:szCs w:val="24"/>
        </w:rPr>
        <w:t xml:space="preserve">. </w:t>
      </w:r>
      <w:r w:rsidR="00DC3C74" w:rsidRPr="00EF2138">
        <w:rPr>
          <w:rFonts w:ascii="Book Antiqua" w:eastAsia="MS PGothic" w:hAnsi="Book Antiqua" w:cs="Times New Roman"/>
          <w:color w:val="000000" w:themeColor="text1"/>
          <w:kern w:val="0"/>
          <w:sz w:val="24"/>
          <w:szCs w:val="24"/>
        </w:rPr>
        <w:t xml:space="preserve">Moreover, the </w:t>
      </w:r>
      <w:r w:rsidR="00B6108E" w:rsidRPr="00EF2138">
        <w:rPr>
          <w:rFonts w:ascii="Book Antiqua" w:eastAsia="MS PGothic" w:hAnsi="Book Antiqua" w:cs="Times New Roman"/>
          <w:color w:val="000000" w:themeColor="text1"/>
          <w:kern w:val="0"/>
          <w:sz w:val="24"/>
          <w:szCs w:val="24"/>
        </w:rPr>
        <w:t xml:space="preserve">development of HCC </w:t>
      </w:r>
      <w:r w:rsidR="00DC3C74" w:rsidRPr="00EF2138">
        <w:rPr>
          <w:rFonts w:ascii="Book Antiqua" w:eastAsia="MS PGothic" w:hAnsi="Book Antiqua" w:cs="Times New Roman"/>
          <w:color w:val="000000" w:themeColor="text1"/>
          <w:kern w:val="0"/>
          <w:sz w:val="24"/>
          <w:szCs w:val="24"/>
        </w:rPr>
        <w:t xml:space="preserve">is </w:t>
      </w:r>
      <w:r w:rsidR="00B6108E" w:rsidRPr="00EF2138">
        <w:rPr>
          <w:rFonts w:ascii="Book Antiqua" w:eastAsia="MS PGothic" w:hAnsi="Book Antiqua" w:cs="Times New Roman"/>
          <w:color w:val="000000" w:themeColor="text1"/>
          <w:kern w:val="0"/>
          <w:sz w:val="24"/>
          <w:szCs w:val="24"/>
        </w:rPr>
        <w:t>more rapid in the</w:t>
      </w:r>
      <w:r w:rsidR="00DC3C74" w:rsidRPr="00EF2138">
        <w:rPr>
          <w:rFonts w:ascii="Book Antiqua" w:eastAsia="MS PGothic" w:hAnsi="Book Antiqua" w:cs="Times New Roman"/>
          <w:color w:val="000000" w:themeColor="text1"/>
          <w:kern w:val="0"/>
          <w:sz w:val="24"/>
          <w:szCs w:val="24"/>
        </w:rPr>
        <w:t xml:space="preserve"> presence of</w:t>
      </w:r>
      <w:r w:rsidR="00B6108E" w:rsidRPr="00EF2138">
        <w:rPr>
          <w:rFonts w:ascii="Book Antiqua" w:eastAsia="MS PGothic" w:hAnsi="Book Antiqua" w:cs="Times New Roman"/>
          <w:color w:val="000000" w:themeColor="text1"/>
          <w:kern w:val="0"/>
          <w:sz w:val="24"/>
          <w:szCs w:val="24"/>
        </w:rPr>
        <w:t xml:space="preserve"> high serum ALT levels</w:t>
      </w:r>
      <w:r w:rsidR="00DC3C74" w:rsidRPr="00EF2138">
        <w:rPr>
          <w:rFonts w:ascii="Book Antiqua" w:eastAsia="MS PGothic" w:hAnsi="Book Antiqua" w:cs="Times New Roman"/>
          <w:color w:val="000000" w:themeColor="text1"/>
          <w:kern w:val="0"/>
          <w:sz w:val="24"/>
          <w:szCs w:val="24"/>
        </w:rPr>
        <w:t xml:space="preserve"> in</w:t>
      </w:r>
      <w:r w:rsidR="00B6108E" w:rsidRPr="00EF2138">
        <w:rPr>
          <w:rFonts w:ascii="Book Antiqua" w:eastAsia="MS PGothic" w:hAnsi="Book Antiqua" w:cs="Times New Roman"/>
          <w:color w:val="000000" w:themeColor="text1"/>
          <w:kern w:val="0"/>
          <w:sz w:val="24"/>
          <w:szCs w:val="24"/>
        </w:rPr>
        <w:t xml:space="preserve"> patients with HCV-associated LC</w:t>
      </w:r>
      <w:r w:rsidR="00B6108E" w:rsidRPr="00EF2138">
        <w:rPr>
          <w:rFonts w:ascii="Book Antiqua" w:hAnsi="Book Antiqua" w:cs="Times New Roman"/>
          <w:color w:val="000000" w:themeColor="text1"/>
          <w:sz w:val="24"/>
          <w:szCs w:val="24"/>
          <w:vertAlign w:val="superscript"/>
        </w:rPr>
        <w:t>[</w:t>
      </w:r>
      <w:r w:rsidR="004531DF" w:rsidRPr="00EF2138">
        <w:rPr>
          <w:rFonts w:ascii="Book Antiqua" w:hAnsi="Book Antiqua" w:cs="Times New Roman"/>
          <w:color w:val="000000" w:themeColor="text1"/>
          <w:sz w:val="24"/>
          <w:szCs w:val="24"/>
          <w:vertAlign w:val="superscript"/>
        </w:rPr>
        <w:t>10</w:t>
      </w:r>
      <w:r w:rsidR="00B6108E" w:rsidRPr="00EF2138">
        <w:rPr>
          <w:rFonts w:ascii="Book Antiqua" w:hAnsi="Book Antiqua" w:cs="Times New Roman"/>
          <w:color w:val="000000" w:themeColor="text1"/>
          <w:sz w:val="24"/>
          <w:szCs w:val="24"/>
          <w:vertAlign w:val="superscript"/>
        </w:rPr>
        <w:t>]</w:t>
      </w:r>
      <w:r w:rsidR="00B6108E" w:rsidRPr="00EF2138">
        <w:rPr>
          <w:rFonts w:ascii="Book Antiqua" w:eastAsia="MS PGothic" w:hAnsi="Book Antiqua" w:cs="Times New Roman"/>
          <w:color w:val="000000" w:themeColor="text1"/>
          <w:kern w:val="0"/>
          <w:sz w:val="24"/>
          <w:szCs w:val="24"/>
        </w:rPr>
        <w:t xml:space="preserve">. </w:t>
      </w:r>
      <w:r w:rsidR="00DC3C74" w:rsidRPr="00EF2138">
        <w:rPr>
          <w:rFonts w:ascii="Book Antiqua" w:eastAsia="MS PGothic" w:hAnsi="Book Antiqua" w:cs="Times New Roman"/>
          <w:color w:val="000000" w:themeColor="text1"/>
          <w:kern w:val="0"/>
          <w:sz w:val="24"/>
          <w:szCs w:val="24"/>
        </w:rPr>
        <w:t xml:space="preserve">Multicentric </w:t>
      </w:r>
      <w:r w:rsidR="00B6108E" w:rsidRPr="00EF2138">
        <w:rPr>
          <w:rFonts w:ascii="Book Antiqua" w:eastAsia="MS PGothic" w:hAnsi="Book Antiqua" w:cs="Times New Roman"/>
          <w:color w:val="000000" w:themeColor="text1"/>
          <w:kern w:val="0"/>
          <w:sz w:val="24"/>
          <w:szCs w:val="24"/>
        </w:rPr>
        <w:t xml:space="preserve">hepatocarcinogenesis </w:t>
      </w:r>
      <w:r w:rsidR="00DC3C74" w:rsidRPr="00EF2138">
        <w:rPr>
          <w:rFonts w:ascii="Book Antiqua" w:eastAsia="MS PGothic" w:hAnsi="Book Antiqua" w:cs="Times New Roman"/>
          <w:color w:val="000000" w:themeColor="text1"/>
          <w:kern w:val="0"/>
          <w:sz w:val="24"/>
          <w:szCs w:val="24"/>
        </w:rPr>
        <w:t xml:space="preserve">strongly correlates with </w:t>
      </w:r>
      <w:r w:rsidR="00B6108E" w:rsidRPr="00EF2138">
        <w:rPr>
          <w:rFonts w:ascii="Book Antiqua" w:eastAsia="MS PGothic" w:hAnsi="Book Antiqua" w:cs="Times New Roman"/>
          <w:color w:val="000000" w:themeColor="text1"/>
          <w:kern w:val="0"/>
          <w:sz w:val="24"/>
          <w:szCs w:val="24"/>
        </w:rPr>
        <w:t>sustained necroinflammation of the liver in patients with early-stage HCV-associated LC</w:t>
      </w:r>
      <w:r w:rsidR="00B6108E" w:rsidRPr="00EF2138">
        <w:rPr>
          <w:rFonts w:ascii="Book Antiqua" w:eastAsia="MS PGothic" w:hAnsi="Book Antiqua" w:cs="Times New Roman"/>
          <w:color w:val="000000" w:themeColor="text1"/>
          <w:kern w:val="0"/>
          <w:sz w:val="24"/>
          <w:szCs w:val="24"/>
          <w:vertAlign w:val="superscript"/>
        </w:rPr>
        <w:t>[1</w:t>
      </w:r>
      <w:r w:rsidR="004531DF" w:rsidRPr="00EF2138">
        <w:rPr>
          <w:rFonts w:ascii="Book Antiqua" w:eastAsia="MS PGothic" w:hAnsi="Book Antiqua" w:cs="Times New Roman"/>
          <w:color w:val="000000" w:themeColor="text1"/>
          <w:kern w:val="0"/>
          <w:sz w:val="24"/>
          <w:szCs w:val="24"/>
          <w:vertAlign w:val="superscript"/>
        </w:rPr>
        <w:t>1</w:t>
      </w:r>
      <w:r w:rsidR="00B6108E" w:rsidRPr="00EF2138">
        <w:rPr>
          <w:rFonts w:ascii="Book Antiqua" w:eastAsia="MS PGothic" w:hAnsi="Book Antiqua" w:cs="Times New Roman"/>
          <w:color w:val="000000" w:themeColor="text1"/>
          <w:kern w:val="0"/>
          <w:sz w:val="24"/>
          <w:szCs w:val="24"/>
          <w:vertAlign w:val="superscript"/>
        </w:rPr>
        <w:t>]</w:t>
      </w:r>
      <w:r w:rsidR="00B6108E" w:rsidRPr="00EF2138">
        <w:rPr>
          <w:rFonts w:ascii="Book Antiqua" w:eastAsia="MS PGothic" w:hAnsi="Book Antiqua" w:cs="Times New Roman"/>
          <w:color w:val="000000" w:themeColor="text1"/>
          <w:kern w:val="0"/>
          <w:sz w:val="24"/>
          <w:szCs w:val="24"/>
        </w:rPr>
        <w:t>.</w:t>
      </w:r>
      <w:r w:rsidR="00EF0469" w:rsidRPr="00EF2138">
        <w:rPr>
          <w:rFonts w:ascii="Book Antiqua" w:eastAsia="MS PGothic" w:hAnsi="Book Antiqua" w:cs="Times New Roman"/>
          <w:color w:val="000000" w:themeColor="text1"/>
          <w:kern w:val="0"/>
          <w:sz w:val="24"/>
          <w:szCs w:val="24"/>
        </w:rPr>
        <w:t xml:space="preserve"> </w:t>
      </w:r>
      <w:r w:rsidR="00B6108E" w:rsidRPr="00EF2138">
        <w:rPr>
          <w:rFonts w:ascii="Book Antiqua" w:eastAsia="MS PGothic" w:hAnsi="Book Antiqua" w:cs="Times New Roman"/>
          <w:color w:val="000000" w:themeColor="text1"/>
          <w:kern w:val="0"/>
          <w:sz w:val="24"/>
          <w:szCs w:val="24"/>
        </w:rPr>
        <w:t>Sustained alleviation of inflammation, as indicated by low</w:t>
      </w:r>
      <w:r w:rsidR="00DC3C74" w:rsidRPr="00EF2138">
        <w:rPr>
          <w:rFonts w:ascii="Book Antiqua" w:eastAsia="MS PGothic" w:hAnsi="Book Antiqua" w:cs="Times New Roman"/>
          <w:color w:val="000000" w:themeColor="text1"/>
          <w:kern w:val="0"/>
          <w:sz w:val="24"/>
          <w:szCs w:val="24"/>
        </w:rPr>
        <w:t xml:space="preserve"> serum</w:t>
      </w:r>
      <w:r w:rsidR="00B6108E" w:rsidRPr="00EF2138">
        <w:rPr>
          <w:rFonts w:ascii="Book Antiqua" w:eastAsia="MS PGothic" w:hAnsi="Book Antiqua" w:cs="Times New Roman"/>
          <w:color w:val="000000" w:themeColor="text1"/>
          <w:kern w:val="0"/>
          <w:sz w:val="24"/>
          <w:szCs w:val="24"/>
        </w:rPr>
        <w:t xml:space="preserve"> ALT levels, provides a survival advantage mainly </w:t>
      </w:r>
      <w:r w:rsidR="00DC3C74" w:rsidRPr="00EF2138">
        <w:rPr>
          <w:rFonts w:ascii="Book Antiqua" w:eastAsia="MS PGothic" w:hAnsi="Book Antiqua" w:cs="Times New Roman"/>
          <w:color w:val="000000" w:themeColor="text1"/>
          <w:kern w:val="0"/>
          <w:sz w:val="24"/>
          <w:szCs w:val="24"/>
        </w:rPr>
        <w:t xml:space="preserve">attributed </w:t>
      </w:r>
      <w:r w:rsidR="00B6108E" w:rsidRPr="00EF2138">
        <w:rPr>
          <w:rFonts w:ascii="Book Antiqua" w:eastAsia="MS PGothic" w:hAnsi="Book Antiqua" w:cs="Times New Roman"/>
          <w:color w:val="000000" w:themeColor="text1"/>
          <w:kern w:val="0"/>
          <w:sz w:val="24"/>
          <w:szCs w:val="24"/>
        </w:rPr>
        <w:t>to the longer non-recurrence interval and possibly fewer recurrences</w:t>
      </w:r>
      <w:r w:rsidR="00B6108E" w:rsidRPr="00EF2138">
        <w:rPr>
          <w:rFonts w:ascii="Book Antiqua" w:eastAsia="MS PGothic" w:hAnsi="Book Antiqua" w:cs="Times New Roman"/>
          <w:b/>
          <w:color w:val="000000" w:themeColor="text1"/>
          <w:kern w:val="0"/>
          <w:sz w:val="24"/>
          <w:szCs w:val="24"/>
        </w:rPr>
        <w:t xml:space="preserve"> </w:t>
      </w:r>
      <w:r w:rsidR="00DC3C74" w:rsidRPr="00EF2138">
        <w:rPr>
          <w:rFonts w:ascii="Book Antiqua" w:eastAsia="MS PGothic" w:hAnsi="Book Antiqua" w:cs="Times New Roman"/>
          <w:color w:val="000000" w:themeColor="text1"/>
          <w:kern w:val="0"/>
          <w:sz w:val="24"/>
          <w:szCs w:val="24"/>
        </w:rPr>
        <w:t xml:space="preserve">after hepatectomy in </w:t>
      </w:r>
      <w:r w:rsidR="00B6108E" w:rsidRPr="00EF2138">
        <w:rPr>
          <w:rFonts w:ascii="Book Antiqua" w:eastAsia="MS PGothic" w:hAnsi="Book Antiqua" w:cs="Times New Roman"/>
          <w:color w:val="000000" w:themeColor="text1"/>
          <w:kern w:val="0"/>
          <w:sz w:val="24"/>
          <w:szCs w:val="24"/>
        </w:rPr>
        <w:t>HCC patients with HCV-associated LC</w:t>
      </w:r>
      <w:r w:rsidR="00B6108E" w:rsidRPr="00EF2138">
        <w:rPr>
          <w:rFonts w:ascii="Book Antiqua" w:eastAsia="MS PGothic" w:hAnsi="Book Antiqua" w:cs="Times New Roman"/>
          <w:color w:val="000000" w:themeColor="text1"/>
          <w:kern w:val="0"/>
          <w:sz w:val="24"/>
          <w:szCs w:val="24"/>
          <w:vertAlign w:val="superscript"/>
        </w:rPr>
        <w:t>[1</w:t>
      </w:r>
      <w:r w:rsidR="004531DF" w:rsidRPr="00EF2138">
        <w:rPr>
          <w:rFonts w:ascii="Book Antiqua" w:eastAsia="MS PGothic" w:hAnsi="Book Antiqua" w:cs="Times New Roman"/>
          <w:color w:val="000000" w:themeColor="text1"/>
          <w:kern w:val="0"/>
          <w:sz w:val="24"/>
          <w:szCs w:val="24"/>
          <w:vertAlign w:val="superscript"/>
        </w:rPr>
        <w:t>2</w:t>
      </w:r>
      <w:r w:rsidR="00B6108E" w:rsidRPr="00EF2138">
        <w:rPr>
          <w:rFonts w:ascii="Book Antiqua" w:eastAsia="MS PGothic" w:hAnsi="Book Antiqua" w:cs="Times New Roman"/>
          <w:color w:val="000000" w:themeColor="text1"/>
          <w:kern w:val="0"/>
          <w:sz w:val="24"/>
          <w:szCs w:val="24"/>
          <w:vertAlign w:val="superscript"/>
        </w:rPr>
        <w:t>]</w:t>
      </w:r>
      <w:r w:rsidR="00B6108E" w:rsidRPr="00EF2138">
        <w:rPr>
          <w:rFonts w:ascii="Book Antiqua" w:eastAsia="MS PGothic" w:hAnsi="Book Antiqua" w:cs="Times New Roman"/>
          <w:color w:val="000000" w:themeColor="text1"/>
          <w:kern w:val="0"/>
          <w:sz w:val="24"/>
          <w:szCs w:val="24"/>
        </w:rPr>
        <w:t>.</w:t>
      </w:r>
      <w:r w:rsidR="00EF0469" w:rsidRPr="00EF2138">
        <w:rPr>
          <w:rFonts w:ascii="Book Antiqua" w:eastAsia="MS PGothic" w:hAnsi="Book Antiqua" w:cs="Times New Roman"/>
          <w:color w:val="000000" w:themeColor="text1"/>
          <w:kern w:val="0"/>
          <w:sz w:val="24"/>
          <w:szCs w:val="24"/>
        </w:rPr>
        <w:t xml:space="preserve"> </w:t>
      </w:r>
      <w:r w:rsidR="00C75345" w:rsidRPr="00EF2138">
        <w:rPr>
          <w:rFonts w:ascii="Book Antiqua" w:eastAsia="MS PGothic" w:hAnsi="Book Antiqua" w:cs="Times New Roman"/>
          <w:color w:val="000000" w:themeColor="text1"/>
          <w:kern w:val="0"/>
          <w:sz w:val="24"/>
          <w:szCs w:val="24"/>
        </w:rPr>
        <w:t xml:space="preserve">Persistently </w:t>
      </w:r>
      <w:r w:rsidR="00B6108E" w:rsidRPr="00EF2138">
        <w:rPr>
          <w:rFonts w:ascii="Book Antiqua" w:eastAsia="MS PGothic" w:hAnsi="Book Antiqua" w:cs="Times New Roman"/>
          <w:color w:val="000000" w:themeColor="text1"/>
          <w:kern w:val="0"/>
          <w:sz w:val="24"/>
          <w:szCs w:val="24"/>
        </w:rPr>
        <w:t xml:space="preserve">high </w:t>
      </w:r>
      <w:r w:rsidR="00B6108E" w:rsidRPr="00EF2138">
        <w:rPr>
          <w:rFonts w:ascii="Book Antiqua" w:eastAsia="MS PGothic" w:hAnsi="Book Antiqua" w:cs="Times New Roman"/>
          <w:color w:val="000000" w:themeColor="text1"/>
          <w:kern w:val="0"/>
          <w:sz w:val="24"/>
          <w:szCs w:val="24"/>
        </w:rPr>
        <w:lastRenderedPageBreak/>
        <w:t xml:space="preserve">ALT levels for </w:t>
      </w:r>
      <w:r w:rsidR="00DC3C74" w:rsidRPr="00EF2138">
        <w:rPr>
          <w:rFonts w:ascii="Book Antiqua" w:eastAsia="MS PGothic" w:hAnsi="Book Antiqua" w:cs="Times New Roman"/>
          <w:color w:val="000000" w:themeColor="text1"/>
          <w:kern w:val="0"/>
          <w:sz w:val="24"/>
          <w:szCs w:val="24"/>
        </w:rPr>
        <w:t xml:space="preserve">3 </w:t>
      </w:r>
      <w:r w:rsidR="00B6108E" w:rsidRPr="00EF2138">
        <w:rPr>
          <w:rFonts w:ascii="Book Antiqua" w:eastAsia="MS PGothic" w:hAnsi="Book Antiqua" w:cs="Times New Roman"/>
          <w:color w:val="000000" w:themeColor="text1"/>
          <w:kern w:val="0"/>
          <w:sz w:val="24"/>
          <w:szCs w:val="24"/>
        </w:rPr>
        <w:t xml:space="preserve">successive years </w:t>
      </w:r>
      <w:r w:rsidR="00DC3C74" w:rsidRPr="00EF2138">
        <w:rPr>
          <w:rFonts w:ascii="Book Antiqua" w:eastAsia="MS PGothic" w:hAnsi="Book Antiqua" w:cs="Times New Roman"/>
          <w:color w:val="000000" w:themeColor="text1"/>
          <w:kern w:val="0"/>
          <w:sz w:val="24"/>
          <w:szCs w:val="24"/>
        </w:rPr>
        <w:t xml:space="preserve">after </w:t>
      </w:r>
      <w:r w:rsidR="00B6108E" w:rsidRPr="00EF2138">
        <w:rPr>
          <w:rFonts w:ascii="Book Antiqua" w:eastAsia="MS PGothic" w:hAnsi="Book Antiqua" w:cs="Times New Roman"/>
          <w:color w:val="000000" w:themeColor="text1"/>
          <w:kern w:val="0"/>
          <w:sz w:val="24"/>
          <w:szCs w:val="24"/>
        </w:rPr>
        <w:t xml:space="preserve">the diagnosis of LC can be predictive of a very high incidence of HCC in </w:t>
      </w:r>
      <w:r w:rsidR="00DC3C74" w:rsidRPr="00EF2138">
        <w:rPr>
          <w:rFonts w:ascii="Book Antiqua" w:eastAsia="MS PGothic" w:hAnsi="Book Antiqua" w:cs="Times New Roman"/>
          <w:color w:val="000000" w:themeColor="text1"/>
          <w:kern w:val="0"/>
          <w:sz w:val="24"/>
          <w:szCs w:val="24"/>
        </w:rPr>
        <w:t>patients with</w:t>
      </w:r>
      <w:r w:rsidR="00DC3C74" w:rsidRPr="00EF2138">
        <w:rPr>
          <w:rFonts w:ascii="Book Antiqua" w:eastAsia="MS PGothic" w:hAnsi="Book Antiqua" w:cs="Times New Roman"/>
          <w:color w:val="000000" w:themeColor="text1"/>
          <w:kern w:val="0"/>
          <w:sz w:val="24"/>
          <w:szCs w:val="24"/>
          <w:vertAlign w:val="superscript"/>
        </w:rPr>
        <w:t xml:space="preserve"> </w:t>
      </w:r>
      <w:r w:rsidR="008743C5" w:rsidRPr="00EF2138">
        <w:rPr>
          <w:rFonts w:ascii="Book Antiqua" w:eastAsia="MS PGothic" w:hAnsi="Book Antiqua" w:cs="Times New Roman"/>
          <w:color w:val="000000" w:themeColor="text1"/>
          <w:kern w:val="0"/>
          <w:sz w:val="24"/>
          <w:szCs w:val="24"/>
        </w:rPr>
        <w:t>Child A HCV-associated LC</w:t>
      </w:r>
      <w:r w:rsidR="00B6108E" w:rsidRPr="00EF2138">
        <w:rPr>
          <w:rFonts w:ascii="Book Antiqua" w:eastAsia="MS PGothic" w:hAnsi="Book Antiqua" w:cs="Times New Roman"/>
          <w:color w:val="000000" w:themeColor="text1"/>
          <w:kern w:val="0"/>
          <w:sz w:val="24"/>
          <w:szCs w:val="24"/>
          <w:vertAlign w:val="superscript"/>
        </w:rPr>
        <w:t>[</w:t>
      </w:r>
      <w:r w:rsidR="004531DF" w:rsidRPr="00EF2138">
        <w:rPr>
          <w:rFonts w:ascii="Book Antiqua" w:eastAsia="MS PGothic" w:hAnsi="Book Antiqua" w:cs="Times New Roman"/>
          <w:color w:val="000000" w:themeColor="text1"/>
          <w:kern w:val="0"/>
          <w:sz w:val="24"/>
          <w:szCs w:val="24"/>
          <w:vertAlign w:val="superscript"/>
        </w:rPr>
        <w:t>6</w:t>
      </w:r>
      <w:r w:rsidR="00DC3C74" w:rsidRPr="00EF2138">
        <w:rPr>
          <w:rFonts w:ascii="Book Antiqua" w:eastAsia="MS PGothic" w:hAnsi="Book Antiqua" w:cs="Times New Roman"/>
          <w:color w:val="000000" w:themeColor="text1"/>
          <w:kern w:val="0"/>
          <w:sz w:val="24"/>
          <w:szCs w:val="24"/>
          <w:vertAlign w:val="superscript"/>
        </w:rPr>
        <w:t>]</w:t>
      </w:r>
      <w:r w:rsidR="00DC3C74" w:rsidRPr="00EF2138">
        <w:rPr>
          <w:rFonts w:ascii="Book Antiqua" w:eastAsia="MS PGothic" w:hAnsi="Book Antiqua" w:cs="Times New Roman"/>
          <w:color w:val="000000" w:themeColor="text1"/>
          <w:kern w:val="0"/>
          <w:sz w:val="24"/>
          <w:szCs w:val="24"/>
        </w:rPr>
        <w:t xml:space="preserve">, and a </w:t>
      </w:r>
      <w:r w:rsidR="00EF0469" w:rsidRPr="00EF2138">
        <w:rPr>
          <w:rFonts w:ascii="Book Antiqua" w:eastAsia="MS PGothic" w:hAnsi="Book Antiqua" w:cs="Times New Roman"/>
          <w:color w:val="000000" w:themeColor="text1"/>
          <w:kern w:val="0"/>
          <w:sz w:val="24"/>
          <w:szCs w:val="24"/>
        </w:rPr>
        <w:t>serum ALT level</w:t>
      </w:r>
      <w:r w:rsidR="00DC3C74" w:rsidRPr="00EF2138">
        <w:rPr>
          <w:rFonts w:ascii="Book Antiqua" w:eastAsia="MS PGothic" w:hAnsi="Book Antiqua" w:cs="Times New Roman"/>
          <w:color w:val="000000" w:themeColor="text1"/>
          <w:kern w:val="0"/>
          <w:sz w:val="24"/>
          <w:szCs w:val="24"/>
        </w:rPr>
        <w:t xml:space="preserve"> of</w:t>
      </w:r>
      <w:r w:rsidR="00EF0469" w:rsidRPr="00EF2138">
        <w:rPr>
          <w:rFonts w:ascii="Book Antiqua" w:eastAsia="MS PGothic" w:hAnsi="Book Antiqua" w:cs="Times New Roman"/>
          <w:color w:val="000000" w:themeColor="text1"/>
          <w:kern w:val="0"/>
          <w:sz w:val="24"/>
          <w:szCs w:val="24"/>
        </w:rPr>
        <w:t xml:space="preserve"> 80 IU was adopted as a cut-off </w:t>
      </w:r>
      <w:r w:rsidR="0047450E" w:rsidRPr="00EF2138">
        <w:rPr>
          <w:rFonts w:ascii="Book Antiqua" w:eastAsia="MS PGothic" w:hAnsi="Book Antiqua" w:cs="Times New Roman"/>
          <w:color w:val="000000" w:themeColor="text1"/>
          <w:kern w:val="0"/>
          <w:sz w:val="24"/>
          <w:szCs w:val="24"/>
        </w:rPr>
        <w:t>value</w:t>
      </w:r>
      <w:r w:rsidR="00EF0469" w:rsidRPr="00EF2138">
        <w:rPr>
          <w:rFonts w:ascii="Book Antiqua" w:eastAsia="MS PGothic" w:hAnsi="Book Antiqua" w:cs="Times New Roman"/>
          <w:color w:val="000000" w:themeColor="text1"/>
          <w:kern w:val="0"/>
          <w:sz w:val="24"/>
          <w:szCs w:val="24"/>
          <w:vertAlign w:val="superscript"/>
        </w:rPr>
        <w:t>[</w:t>
      </w:r>
      <w:r w:rsidR="004531DF" w:rsidRPr="00EF2138">
        <w:rPr>
          <w:rFonts w:ascii="Book Antiqua" w:eastAsia="MS PGothic" w:hAnsi="Book Antiqua" w:cs="Times New Roman"/>
          <w:color w:val="000000" w:themeColor="text1"/>
          <w:kern w:val="0"/>
          <w:sz w:val="24"/>
          <w:szCs w:val="24"/>
          <w:vertAlign w:val="superscript"/>
        </w:rPr>
        <w:t>8</w:t>
      </w:r>
      <w:r w:rsidR="00EF0469" w:rsidRPr="00EF2138">
        <w:rPr>
          <w:rFonts w:ascii="Book Antiqua" w:eastAsia="MS PGothic" w:hAnsi="Book Antiqua" w:cs="Times New Roman"/>
          <w:color w:val="000000" w:themeColor="text1"/>
          <w:kern w:val="0"/>
          <w:sz w:val="24"/>
          <w:szCs w:val="24"/>
          <w:vertAlign w:val="superscript"/>
        </w:rPr>
        <w:t>]</w:t>
      </w:r>
      <w:r w:rsidR="00EF0469" w:rsidRPr="00EF2138">
        <w:rPr>
          <w:rFonts w:ascii="Book Antiqua" w:eastAsia="MS PGothic" w:hAnsi="Book Antiqua" w:cs="Times New Roman"/>
          <w:color w:val="000000" w:themeColor="text1"/>
          <w:kern w:val="0"/>
          <w:sz w:val="24"/>
          <w:szCs w:val="24"/>
        </w:rPr>
        <w:t xml:space="preserve">. </w:t>
      </w:r>
      <w:r w:rsidR="00C75345" w:rsidRPr="00EF2138">
        <w:rPr>
          <w:rFonts w:ascii="Book Antiqua" w:eastAsia="MS PGothic" w:hAnsi="Book Antiqua" w:cs="Times New Roman"/>
          <w:color w:val="000000" w:themeColor="text1"/>
          <w:kern w:val="0"/>
          <w:sz w:val="24"/>
          <w:szCs w:val="24"/>
        </w:rPr>
        <w:t xml:space="preserve">Previous studies thus </w:t>
      </w:r>
      <w:r w:rsidRPr="00EF2138">
        <w:rPr>
          <w:rFonts w:ascii="Book Antiqua" w:hAnsi="Book Antiqua" w:cs="Times New Roman"/>
          <w:color w:val="000000" w:themeColor="text1"/>
          <w:kern w:val="0"/>
          <w:sz w:val="24"/>
          <w:szCs w:val="24"/>
        </w:rPr>
        <w:t xml:space="preserve">suggest that </w:t>
      </w:r>
      <w:r w:rsidR="00EF0469" w:rsidRPr="00EF2138">
        <w:rPr>
          <w:rFonts w:ascii="Book Antiqua" w:hAnsi="Book Antiqua" w:cs="Times New Roman"/>
          <w:color w:val="000000" w:themeColor="text1"/>
          <w:kern w:val="0"/>
          <w:sz w:val="24"/>
          <w:szCs w:val="24"/>
        </w:rPr>
        <w:t xml:space="preserve">alleviation </w:t>
      </w:r>
      <w:r w:rsidRPr="00EF2138">
        <w:rPr>
          <w:rFonts w:ascii="Book Antiqua" w:hAnsi="Book Antiqua" w:cs="Times New Roman"/>
          <w:color w:val="000000" w:themeColor="text1"/>
          <w:kern w:val="0"/>
          <w:sz w:val="24"/>
          <w:szCs w:val="24"/>
        </w:rPr>
        <w:t xml:space="preserve">of </w:t>
      </w:r>
      <w:r w:rsidR="00EF0469" w:rsidRPr="00EF2138">
        <w:rPr>
          <w:rFonts w:ascii="Book Antiqua" w:hAnsi="Book Antiqua" w:cs="Times New Roman"/>
          <w:color w:val="000000" w:themeColor="text1"/>
          <w:kern w:val="0"/>
          <w:sz w:val="24"/>
          <w:szCs w:val="24"/>
        </w:rPr>
        <w:t xml:space="preserve">inflammation </w:t>
      </w:r>
      <w:r w:rsidRPr="00EF2138">
        <w:rPr>
          <w:rFonts w:ascii="Book Antiqua" w:hAnsi="Book Antiqua" w:cs="Times New Roman"/>
          <w:color w:val="000000" w:themeColor="text1"/>
          <w:kern w:val="0"/>
          <w:sz w:val="24"/>
          <w:szCs w:val="24"/>
        </w:rPr>
        <w:t>by treatment</w:t>
      </w:r>
      <w:r w:rsidR="00426362" w:rsidRPr="00EF2138">
        <w:rPr>
          <w:rFonts w:ascii="Book Antiqua" w:hAnsi="Book Antiqua" w:cs="Times New Roman"/>
          <w:color w:val="000000" w:themeColor="text1"/>
          <w:kern w:val="0"/>
          <w:sz w:val="24"/>
          <w:szCs w:val="24"/>
        </w:rPr>
        <w:t xml:space="preserve"> </w:t>
      </w:r>
      <w:r w:rsidR="00C75345" w:rsidRPr="00EF2138">
        <w:rPr>
          <w:rFonts w:ascii="Book Antiqua" w:hAnsi="Book Antiqua" w:cs="Times New Roman"/>
          <w:color w:val="000000" w:themeColor="text1"/>
          <w:kern w:val="0"/>
          <w:sz w:val="24"/>
          <w:szCs w:val="24"/>
        </w:rPr>
        <w:t xml:space="preserve">with </w:t>
      </w:r>
      <w:r w:rsidRPr="00EF2138">
        <w:rPr>
          <w:rFonts w:ascii="Book Antiqua" w:hAnsi="Book Antiqua" w:cs="Times New Roman"/>
          <w:color w:val="000000" w:themeColor="text1"/>
          <w:kern w:val="0"/>
          <w:sz w:val="24"/>
          <w:szCs w:val="24"/>
        </w:rPr>
        <w:t xml:space="preserve">anti-inflammatory drugs </w:t>
      </w:r>
      <w:r w:rsidR="00C75345" w:rsidRPr="00EF2138">
        <w:rPr>
          <w:rFonts w:ascii="Book Antiqua" w:hAnsi="Book Antiqua" w:cs="Times New Roman"/>
          <w:color w:val="000000" w:themeColor="text1"/>
          <w:kern w:val="0"/>
          <w:sz w:val="24"/>
          <w:szCs w:val="24"/>
        </w:rPr>
        <w:t xml:space="preserve">might </w:t>
      </w:r>
      <w:r w:rsidRPr="00EF2138">
        <w:rPr>
          <w:rFonts w:ascii="Book Antiqua" w:hAnsi="Book Antiqua" w:cs="Times New Roman"/>
          <w:color w:val="000000" w:themeColor="text1"/>
          <w:kern w:val="0"/>
          <w:sz w:val="24"/>
          <w:szCs w:val="24"/>
        </w:rPr>
        <w:t xml:space="preserve">prolong the </w:t>
      </w:r>
      <w:r w:rsidR="00426362" w:rsidRPr="00EF2138">
        <w:rPr>
          <w:rFonts w:ascii="Book Antiqua" w:hAnsi="Book Antiqua" w:cs="Times New Roman"/>
          <w:color w:val="000000" w:themeColor="text1"/>
          <w:kern w:val="0"/>
          <w:sz w:val="24"/>
          <w:szCs w:val="24"/>
        </w:rPr>
        <w:t>recurren</w:t>
      </w:r>
      <w:r w:rsidR="00C75345" w:rsidRPr="00EF2138">
        <w:rPr>
          <w:rFonts w:ascii="Book Antiqua" w:hAnsi="Book Antiqua" w:cs="Times New Roman"/>
          <w:color w:val="000000" w:themeColor="text1"/>
          <w:kern w:val="0"/>
          <w:sz w:val="24"/>
          <w:szCs w:val="24"/>
        </w:rPr>
        <w:t>ce-</w:t>
      </w:r>
      <w:r w:rsidR="00426362" w:rsidRPr="00EF2138">
        <w:rPr>
          <w:rFonts w:ascii="Book Antiqua" w:hAnsi="Book Antiqua" w:cs="Times New Roman"/>
          <w:color w:val="000000" w:themeColor="text1"/>
          <w:kern w:val="0"/>
          <w:sz w:val="24"/>
          <w:szCs w:val="24"/>
        </w:rPr>
        <w:t xml:space="preserve">free </w:t>
      </w:r>
      <w:r w:rsidRPr="00EF2138">
        <w:rPr>
          <w:rFonts w:ascii="Book Antiqua" w:hAnsi="Book Antiqua" w:cs="Times New Roman"/>
          <w:color w:val="000000" w:themeColor="text1"/>
          <w:kern w:val="0"/>
          <w:sz w:val="24"/>
          <w:szCs w:val="24"/>
        </w:rPr>
        <w:t xml:space="preserve">interval and decrease the </w:t>
      </w:r>
      <w:r w:rsidR="0047450E" w:rsidRPr="00EF2138">
        <w:rPr>
          <w:rFonts w:ascii="Book Antiqua" w:hAnsi="Book Antiqua" w:cs="Times New Roman"/>
          <w:color w:val="000000" w:themeColor="text1"/>
          <w:kern w:val="0"/>
          <w:sz w:val="24"/>
          <w:szCs w:val="24"/>
        </w:rPr>
        <w:t>risk</w:t>
      </w:r>
      <w:r w:rsidRPr="00EF2138">
        <w:rPr>
          <w:rFonts w:ascii="Book Antiqua" w:hAnsi="Book Antiqua" w:cs="Times New Roman"/>
          <w:color w:val="000000" w:themeColor="text1"/>
          <w:kern w:val="0"/>
          <w:sz w:val="24"/>
          <w:szCs w:val="24"/>
        </w:rPr>
        <w:t xml:space="preserve"> of HCC in patients with HCV-associated LC.</w:t>
      </w:r>
      <w:r w:rsidR="00EF0469" w:rsidRPr="00EF2138">
        <w:rPr>
          <w:rFonts w:ascii="Book Antiqua" w:hAnsi="Book Antiqua" w:cs="Times New Roman"/>
          <w:color w:val="000000" w:themeColor="text1"/>
          <w:kern w:val="0"/>
          <w:sz w:val="24"/>
          <w:szCs w:val="24"/>
        </w:rPr>
        <w:t xml:space="preserve"> </w:t>
      </w:r>
      <w:r w:rsidRPr="00EF2138">
        <w:rPr>
          <w:rFonts w:ascii="Book Antiqua" w:hAnsi="Book Antiqua" w:cs="Times New Roman"/>
          <w:color w:val="000000" w:themeColor="text1"/>
          <w:kern w:val="0"/>
          <w:sz w:val="24"/>
          <w:szCs w:val="24"/>
        </w:rPr>
        <w:t>In 2006,</w:t>
      </w:r>
      <w:r w:rsidR="005770A5" w:rsidRPr="00EF2138">
        <w:rPr>
          <w:rFonts w:ascii="Book Antiqua" w:hAnsi="Book Antiqua" w:cs="Times New Roman"/>
          <w:color w:val="000000" w:themeColor="text1"/>
          <w:kern w:val="0"/>
          <w:sz w:val="24"/>
          <w:szCs w:val="24"/>
        </w:rPr>
        <w:t xml:space="preserve"> we reported that</w:t>
      </w:r>
      <w:r w:rsidRPr="00EF2138">
        <w:rPr>
          <w:rFonts w:ascii="Book Antiqua" w:hAnsi="Book Antiqua" w:cs="Times New Roman"/>
          <w:color w:val="000000" w:themeColor="text1"/>
          <w:kern w:val="0"/>
          <w:sz w:val="24"/>
          <w:szCs w:val="24"/>
        </w:rPr>
        <w:t xml:space="preserve"> </w:t>
      </w:r>
      <w:r w:rsidR="005770A5" w:rsidRPr="00EF2138">
        <w:rPr>
          <w:rStyle w:val="a"/>
          <w:rFonts w:ascii="Book Antiqua" w:hAnsi="Book Antiqua"/>
          <w:color w:val="000000" w:themeColor="text1"/>
        </w:rPr>
        <w:t xml:space="preserve">herbal </w:t>
      </w:r>
      <w:r w:rsidR="005770A5" w:rsidRPr="00EF2138">
        <w:rPr>
          <w:rFonts w:ascii="Book Antiqua" w:hAnsi="Book Antiqua" w:cs="Times New Roman"/>
          <w:color w:val="000000" w:themeColor="text1"/>
          <w:kern w:val="0"/>
          <w:sz w:val="24"/>
          <w:szCs w:val="24"/>
        </w:rPr>
        <w:t xml:space="preserve">medicine effectively </w:t>
      </w:r>
      <w:r w:rsidRPr="00EF2138">
        <w:rPr>
          <w:rFonts w:ascii="Book Antiqua" w:hAnsi="Book Antiqua" w:cs="Times New Roman"/>
          <w:color w:val="000000" w:themeColor="text1"/>
          <w:kern w:val="0"/>
          <w:sz w:val="24"/>
          <w:szCs w:val="24"/>
        </w:rPr>
        <w:t>reduc</w:t>
      </w:r>
      <w:r w:rsidR="005770A5" w:rsidRPr="00EF2138">
        <w:rPr>
          <w:rFonts w:ascii="Book Antiqua" w:hAnsi="Book Antiqua" w:cs="Times New Roman"/>
          <w:color w:val="000000" w:themeColor="text1"/>
          <w:kern w:val="0"/>
          <w:sz w:val="24"/>
          <w:szCs w:val="24"/>
        </w:rPr>
        <w:t>es</w:t>
      </w:r>
      <w:r w:rsidR="008743C5" w:rsidRPr="00EF2138">
        <w:rPr>
          <w:rFonts w:ascii="Book Antiqua" w:hAnsi="Book Antiqua" w:cs="Times New Roman"/>
          <w:color w:val="000000" w:themeColor="text1"/>
          <w:kern w:val="0"/>
          <w:sz w:val="24"/>
          <w:szCs w:val="24"/>
        </w:rPr>
        <w:t xml:space="preserve"> serum ALT levels</w:t>
      </w:r>
      <w:r w:rsidR="00C75345" w:rsidRPr="00EF2138">
        <w:rPr>
          <w:rFonts w:ascii="Book Antiqua" w:hAnsi="Book Antiqua" w:cs="Times New Roman"/>
          <w:color w:val="000000" w:themeColor="text1"/>
          <w:kern w:val="0"/>
          <w:sz w:val="24"/>
          <w:szCs w:val="24"/>
          <w:vertAlign w:val="superscript"/>
        </w:rPr>
        <w:t>[7]</w:t>
      </w:r>
      <w:r w:rsidRPr="00EF2138">
        <w:rPr>
          <w:rFonts w:ascii="Book Antiqua" w:hAnsi="Book Antiqua" w:cs="Times New Roman"/>
          <w:color w:val="000000" w:themeColor="text1"/>
          <w:kern w:val="0"/>
          <w:sz w:val="24"/>
          <w:szCs w:val="24"/>
        </w:rPr>
        <w:t xml:space="preserve">. </w:t>
      </w:r>
      <w:r w:rsidR="004C324C" w:rsidRPr="00EF2138">
        <w:rPr>
          <w:rFonts w:ascii="Book Antiqua" w:hAnsi="Book Antiqua" w:cs="Times New Roman"/>
          <w:color w:val="000000" w:themeColor="text1"/>
          <w:kern w:val="0"/>
          <w:sz w:val="24"/>
          <w:szCs w:val="24"/>
        </w:rPr>
        <w:t xml:space="preserve">In </w:t>
      </w:r>
      <w:r w:rsidR="0013707C" w:rsidRPr="00EF2138">
        <w:rPr>
          <w:rFonts w:ascii="Book Antiqua" w:hAnsi="Book Antiqua" w:cs="Times New Roman"/>
          <w:color w:val="000000" w:themeColor="text1"/>
          <w:kern w:val="0"/>
          <w:sz w:val="24"/>
          <w:szCs w:val="24"/>
        </w:rPr>
        <w:t>that study</w:t>
      </w:r>
      <w:r w:rsidR="004C324C" w:rsidRPr="00EF2138">
        <w:rPr>
          <w:rFonts w:ascii="Book Antiqua" w:hAnsi="Book Antiqua" w:cs="Times New Roman"/>
          <w:color w:val="000000" w:themeColor="text1"/>
          <w:kern w:val="0"/>
          <w:sz w:val="24"/>
          <w:szCs w:val="24"/>
        </w:rPr>
        <w:t>,</w:t>
      </w:r>
      <w:r w:rsidR="0013707C" w:rsidRPr="00EF2138">
        <w:rPr>
          <w:rFonts w:ascii="Book Antiqua" w:hAnsi="Book Antiqua" w:cs="Times New Roman"/>
          <w:color w:val="000000" w:themeColor="text1"/>
          <w:kern w:val="0"/>
          <w:sz w:val="24"/>
          <w:szCs w:val="24"/>
        </w:rPr>
        <w:t xml:space="preserve"> we analyzed outcomes in </w:t>
      </w:r>
      <w:r w:rsidR="0013707C" w:rsidRPr="00EF2138">
        <w:rPr>
          <w:rStyle w:val="a"/>
          <w:rFonts w:ascii="Book Antiqua" w:hAnsi="Book Antiqua"/>
          <w:color w:val="000000" w:themeColor="text1"/>
        </w:rPr>
        <w:t>patients with HCV-LC who received</w:t>
      </w:r>
      <w:r w:rsidR="004C324C" w:rsidRPr="00EF2138">
        <w:rPr>
          <w:rFonts w:ascii="Book Antiqua" w:hAnsi="Book Antiqua" w:cs="Times New Roman"/>
          <w:color w:val="000000" w:themeColor="text1"/>
          <w:kern w:val="0"/>
          <w:sz w:val="24"/>
          <w:szCs w:val="24"/>
        </w:rPr>
        <w:t xml:space="preserve"> </w:t>
      </w:r>
      <w:r w:rsidR="0013707C" w:rsidRPr="00EF2138">
        <w:rPr>
          <w:rStyle w:val="a"/>
          <w:rFonts w:ascii="Book Antiqua" w:hAnsi="Book Antiqua"/>
          <w:color w:val="000000" w:themeColor="text1"/>
        </w:rPr>
        <w:t>therapy</w:t>
      </w:r>
      <w:r w:rsidR="0013707C" w:rsidRPr="00EF2138">
        <w:rPr>
          <w:rFonts w:ascii="Book Antiqua" w:hAnsi="Book Antiqua" w:cs="Times New Roman"/>
          <w:color w:val="000000" w:themeColor="text1"/>
          <w:kern w:val="0"/>
          <w:sz w:val="24"/>
          <w:szCs w:val="24"/>
        </w:rPr>
        <w:t xml:space="preserve"> t</w:t>
      </w:r>
      <w:r w:rsidR="0013707C" w:rsidRPr="00EF2138">
        <w:rPr>
          <w:rStyle w:val="a"/>
          <w:rFonts w:ascii="Book Antiqua" w:hAnsi="Book Antiqua"/>
          <w:color w:val="000000" w:themeColor="text1"/>
        </w:rPr>
        <w:t>o reduce ALT levels</w:t>
      </w:r>
      <w:r w:rsidR="009807A2" w:rsidRPr="00EF2138">
        <w:rPr>
          <w:rStyle w:val="a"/>
          <w:rFonts w:ascii="Book Antiqua" w:hAnsi="Book Antiqua"/>
          <w:color w:val="000000" w:themeColor="text1"/>
        </w:rPr>
        <w:t>, with the ultimate goal of</w:t>
      </w:r>
      <w:r w:rsidR="0013707C" w:rsidRPr="00EF2138">
        <w:rPr>
          <w:rStyle w:val="a"/>
          <w:rFonts w:ascii="Book Antiqua" w:hAnsi="Book Antiqua"/>
          <w:color w:val="000000" w:themeColor="text1"/>
        </w:rPr>
        <w:t xml:space="preserve"> </w:t>
      </w:r>
      <w:r w:rsidR="00550999" w:rsidRPr="00EF2138">
        <w:rPr>
          <w:rStyle w:val="a"/>
          <w:rFonts w:ascii="Book Antiqua" w:hAnsi="Book Antiqua"/>
          <w:color w:val="000000" w:themeColor="text1"/>
        </w:rPr>
        <w:t>find</w:t>
      </w:r>
      <w:r w:rsidR="009807A2" w:rsidRPr="00EF2138">
        <w:rPr>
          <w:rStyle w:val="a"/>
          <w:rFonts w:ascii="Book Antiqua" w:hAnsi="Book Antiqua"/>
          <w:color w:val="000000" w:themeColor="text1"/>
        </w:rPr>
        <w:t>ing</w:t>
      </w:r>
      <w:r w:rsidR="00550999" w:rsidRPr="00EF2138">
        <w:rPr>
          <w:rStyle w:val="a"/>
          <w:rFonts w:ascii="Book Antiqua" w:hAnsi="Book Antiqua"/>
          <w:color w:val="000000" w:themeColor="text1"/>
        </w:rPr>
        <w:t xml:space="preserve"> a way to prevent the development of HCC</w:t>
      </w:r>
      <w:r w:rsidR="004C324C" w:rsidRPr="00EF2138">
        <w:rPr>
          <w:rStyle w:val="a"/>
          <w:rFonts w:ascii="Book Antiqua" w:hAnsi="Book Antiqua"/>
          <w:color w:val="000000" w:themeColor="text1"/>
        </w:rPr>
        <w:t xml:space="preserve"> from </w:t>
      </w:r>
      <w:r w:rsidR="00550999" w:rsidRPr="00EF2138">
        <w:rPr>
          <w:rStyle w:val="a"/>
          <w:rFonts w:ascii="Book Antiqua" w:hAnsi="Book Antiqua"/>
          <w:color w:val="000000" w:themeColor="text1"/>
        </w:rPr>
        <w:t>HCV-LC.</w:t>
      </w:r>
      <w:r w:rsidR="00CB4D49" w:rsidRPr="00EF2138">
        <w:rPr>
          <w:rStyle w:val="a"/>
          <w:rFonts w:ascii="Book Antiqua" w:hAnsi="Book Antiqua"/>
          <w:color w:val="000000" w:themeColor="text1"/>
        </w:rPr>
        <w:t xml:space="preserve"> A total of 74</w:t>
      </w:r>
      <w:r w:rsidR="00550999" w:rsidRPr="00EF2138">
        <w:rPr>
          <w:rStyle w:val="a"/>
          <w:rFonts w:ascii="Book Antiqua" w:hAnsi="Book Antiqua"/>
          <w:color w:val="000000" w:themeColor="text1"/>
        </w:rPr>
        <w:t xml:space="preserve"> consecutive </w:t>
      </w:r>
      <w:r w:rsidR="00CB4D49" w:rsidRPr="00EF2138">
        <w:rPr>
          <w:rStyle w:val="a"/>
          <w:rFonts w:ascii="Book Antiqua" w:hAnsi="Book Antiqua"/>
          <w:color w:val="000000" w:themeColor="text1"/>
        </w:rPr>
        <w:t xml:space="preserve">patients with Child stage A </w:t>
      </w:r>
      <w:r w:rsidR="00550999" w:rsidRPr="00EF2138">
        <w:rPr>
          <w:rStyle w:val="a"/>
          <w:rFonts w:ascii="Book Antiqua" w:hAnsi="Book Antiqua"/>
          <w:color w:val="000000" w:themeColor="text1"/>
        </w:rPr>
        <w:t>HCV-LC were followed</w:t>
      </w:r>
      <w:r w:rsidR="00CB4D49" w:rsidRPr="00EF2138">
        <w:rPr>
          <w:rStyle w:val="a"/>
          <w:rFonts w:ascii="Book Antiqua" w:hAnsi="Book Antiqua"/>
          <w:color w:val="000000" w:themeColor="text1"/>
        </w:rPr>
        <w:t xml:space="preserve"> up</w:t>
      </w:r>
      <w:r w:rsidR="00550999" w:rsidRPr="00EF2138">
        <w:rPr>
          <w:rStyle w:val="a"/>
          <w:rFonts w:ascii="Book Antiqua" w:hAnsi="Book Antiqua"/>
          <w:color w:val="000000" w:themeColor="text1"/>
        </w:rPr>
        <w:t xml:space="preserve"> for</w:t>
      </w:r>
      <w:r w:rsidR="00CB4D49" w:rsidRPr="00EF2138">
        <w:rPr>
          <w:rStyle w:val="a"/>
          <w:rFonts w:ascii="Book Antiqua" w:hAnsi="Book Antiqua"/>
          <w:color w:val="000000" w:themeColor="text1"/>
        </w:rPr>
        <w:t xml:space="preserve"> </w:t>
      </w:r>
      <w:r w:rsidR="009807A2" w:rsidRPr="00EF2138">
        <w:rPr>
          <w:rStyle w:val="a"/>
          <w:rFonts w:ascii="Book Antiqua" w:hAnsi="Book Antiqua"/>
          <w:color w:val="000000" w:themeColor="text1"/>
        </w:rPr>
        <w:t>&gt;</w:t>
      </w:r>
      <w:r w:rsidR="008743C5" w:rsidRPr="00EF2138">
        <w:rPr>
          <w:rStyle w:val="a"/>
          <w:rFonts w:ascii="Book Antiqua" w:eastAsia="SimSun" w:hAnsi="Book Antiqua"/>
          <w:color w:val="000000" w:themeColor="text1"/>
          <w:lang w:eastAsia="zh-CN"/>
        </w:rPr>
        <w:t xml:space="preserve"> </w:t>
      </w:r>
      <w:r w:rsidR="00550999" w:rsidRPr="00EF2138">
        <w:rPr>
          <w:rStyle w:val="a"/>
          <w:rFonts w:ascii="Book Antiqua" w:hAnsi="Book Antiqua"/>
          <w:color w:val="000000" w:themeColor="text1"/>
        </w:rPr>
        <w:t>10 years for the development of HCC. They were divided into two groups:</w:t>
      </w:r>
      <w:r w:rsidR="0047450E" w:rsidRPr="00EF2138">
        <w:rPr>
          <w:rStyle w:val="a"/>
          <w:rFonts w:ascii="Book Antiqua" w:hAnsi="Book Antiqua"/>
          <w:color w:val="000000" w:themeColor="text1"/>
        </w:rPr>
        <w:t xml:space="preserve"> the aggressive treatment</w:t>
      </w:r>
      <w:r w:rsidR="00550999" w:rsidRPr="00EF2138">
        <w:rPr>
          <w:rStyle w:val="a"/>
          <w:rFonts w:ascii="Book Antiqua" w:hAnsi="Book Antiqua"/>
          <w:color w:val="000000" w:themeColor="text1"/>
        </w:rPr>
        <w:t xml:space="preserve"> group, </w:t>
      </w:r>
      <w:r w:rsidR="00CB4D49" w:rsidRPr="00EF2138">
        <w:rPr>
          <w:rStyle w:val="a"/>
          <w:rFonts w:ascii="Book Antiqua" w:hAnsi="Book Antiqua"/>
          <w:color w:val="000000" w:themeColor="text1"/>
        </w:rPr>
        <w:t>which received aggressive</w:t>
      </w:r>
      <w:r w:rsidR="0063320F" w:rsidRPr="00EF2138">
        <w:rPr>
          <w:rStyle w:val="a"/>
          <w:rFonts w:ascii="Book Antiqua" w:hAnsi="Book Antiqua"/>
          <w:color w:val="000000" w:themeColor="text1"/>
        </w:rPr>
        <w:t xml:space="preserve"> ALT reduction</w:t>
      </w:r>
      <w:r w:rsidR="00CB4D49" w:rsidRPr="00EF2138">
        <w:rPr>
          <w:rStyle w:val="a"/>
          <w:rFonts w:ascii="Book Antiqua" w:hAnsi="Book Antiqua"/>
          <w:color w:val="000000" w:themeColor="text1"/>
        </w:rPr>
        <w:t xml:space="preserve"> </w:t>
      </w:r>
      <w:r w:rsidR="00550999" w:rsidRPr="00EF2138">
        <w:rPr>
          <w:rStyle w:val="a"/>
          <w:rFonts w:ascii="Book Antiqua" w:hAnsi="Book Antiqua"/>
          <w:color w:val="000000" w:themeColor="text1"/>
        </w:rPr>
        <w:t>therapy</w:t>
      </w:r>
      <w:r w:rsidR="00CB4D49" w:rsidRPr="00EF2138">
        <w:rPr>
          <w:rStyle w:val="a"/>
          <w:rFonts w:ascii="Book Antiqua" w:hAnsi="Book Antiqua"/>
          <w:color w:val="000000" w:themeColor="text1"/>
        </w:rPr>
        <w:t>,</w:t>
      </w:r>
      <w:r w:rsidR="00550999" w:rsidRPr="00EF2138">
        <w:rPr>
          <w:rStyle w:val="a"/>
          <w:rFonts w:ascii="Book Antiqua" w:hAnsi="Book Antiqua"/>
          <w:color w:val="000000" w:themeColor="text1"/>
        </w:rPr>
        <w:t xml:space="preserve"> and </w:t>
      </w:r>
      <w:r w:rsidR="0047450E" w:rsidRPr="00EF2138">
        <w:rPr>
          <w:rStyle w:val="a"/>
          <w:rFonts w:ascii="Book Antiqua" w:hAnsi="Book Antiqua"/>
          <w:color w:val="000000" w:themeColor="text1"/>
        </w:rPr>
        <w:t>the non-aggressive treatment group</w:t>
      </w:r>
      <w:r w:rsidR="00550999" w:rsidRPr="00EF2138">
        <w:rPr>
          <w:rStyle w:val="a"/>
          <w:rFonts w:ascii="Book Antiqua" w:hAnsi="Book Antiqua"/>
          <w:color w:val="000000" w:themeColor="text1"/>
        </w:rPr>
        <w:t>,</w:t>
      </w:r>
      <w:r w:rsidR="00CB4D49" w:rsidRPr="00EF2138">
        <w:rPr>
          <w:rStyle w:val="a"/>
          <w:rFonts w:ascii="Book Antiqua" w:hAnsi="Book Antiqua"/>
          <w:color w:val="000000" w:themeColor="text1"/>
        </w:rPr>
        <w:t xml:space="preserve"> which did not receive aggressive</w:t>
      </w:r>
      <w:r w:rsidR="00550999" w:rsidRPr="00EF2138">
        <w:rPr>
          <w:rStyle w:val="a"/>
          <w:rFonts w:ascii="Book Antiqua" w:hAnsi="Book Antiqua"/>
          <w:color w:val="000000" w:themeColor="text1"/>
        </w:rPr>
        <w:t xml:space="preserve"> </w:t>
      </w:r>
      <w:r w:rsidR="00CB4D49" w:rsidRPr="00EF2138">
        <w:rPr>
          <w:rStyle w:val="a"/>
          <w:rFonts w:ascii="Book Antiqua" w:hAnsi="Book Antiqua"/>
          <w:color w:val="000000" w:themeColor="text1"/>
        </w:rPr>
        <w:t xml:space="preserve">ALT </w:t>
      </w:r>
      <w:r w:rsidR="00550999" w:rsidRPr="00EF2138">
        <w:rPr>
          <w:rStyle w:val="a"/>
          <w:rFonts w:ascii="Book Antiqua" w:hAnsi="Book Antiqua"/>
          <w:color w:val="000000" w:themeColor="text1"/>
        </w:rPr>
        <w:t>reduction therapy. The patients were</w:t>
      </w:r>
      <w:r w:rsidR="009807A2" w:rsidRPr="00EF2138">
        <w:rPr>
          <w:rStyle w:val="a"/>
          <w:rFonts w:ascii="Book Antiqua" w:hAnsi="Book Antiqua"/>
          <w:color w:val="000000" w:themeColor="text1"/>
        </w:rPr>
        <w:t xml:space="preserve"> then</w:t>
      </w:r>
      <w:r w:rsidR="00550999" w:rsidRPr="00EF2138">
        <w:rPr>
          <w:rStyle w:val="a"/>
          <w:rFonts w:ascii="Book Antiqua" w:hAnsi="Book Antiqua"/>
          <w:color w:val="000000" w:themeColor="text1"/>
        </w:rPr>
        <w:t xml:space="preserve"> subdivided into 3 sub-groups</w:t>
      </w:r>
      <w:r w:rsidR="00CB4D49" w:rsidRPr="00EF2138">
        <w:rPr>
          <w:rStyle w:val="a"/>
          <w:rFonts w:ascii="Book Antiqua" w:hAnsi="Book Antiqua"/>
          <w:color w:val="000000" w:themeColor="text1"/>
        </w:rPr>
        <w:t xml:space="preserve"> according to whether their serum ALT levels were</w:t>
      </w:r>
      <w:r w:rsidR="00A85E10" w:rsidRPr="00EF2138">
        <w:rPr>
          <w:rStyle w:val="a"/>
          <w:rFonts w:ascii="Book Antiqua" w:hAnsi="Book Antiqua"/>
          <w:color w:val="000000" w:themeColor="text1"/>
        </w:rPr>
        <w:t xml:space="preserve"> high, low, </w:t>
      </w:r>
      <w:r w:rsidR="00CB4D49" w:rsidRPr="00EF2138">
        <w:rPr>
          <w:rStyle w:val="a"/>
          <w:rFonts w:ascii="Book Antiqua" w:hAnsi="Book Antiqua"/>
          <w:color w:val="000000" w:themeColor="text1"/>
        </w:rPr>
        <w:t>or unclassifiable</w:t>
      </w:r>
      <w:r w:rsidR="00550999" w:rsidRPr="00EF2138">
        <w:rPr>
          <w:rStyle w:val="a"/>
          <w:rFonts w:ascii="Book Antiqua" w:hAnsi="Book Antiqua"/>
          <w:color w:val="000000" w:themeColor="text1"/>
        </w:rPr>
        <w:t>. In</w:t>
      </w:r>
      <w:r w:rsidR="0047450E" w:rsidRPr="00EF2138">
        <w:rPr>
          <w:rStyle w:val="a"/>
          <w:rFonts w:ascii="Book Antiqua" w:hAnsi="Book Antiqua"/>
          <w:color w:val="000000" w:themeColor="text1"/>
        </w:rPr>
        <w:t xml:space="preserve"> the</w:t>
      </w:r>
      <w:r w:rsidR="00550999" w:rsidRPr="00EF2138">
        <w:rPr>
          <w:rStyle w:val="a"/>
          <w:rFonts w:ascii="Book Antiqua" w:hAnsi="Book Antiqua"/>
          <w:color w:val="000000" w:themeColor="text1"/>
        </w:rPr>
        <w:t xml:space="preserve"> </w:t>
      </w:r>
      <w:r w:rsidR="0047450E" w:rsidRPr="00EF2138">
        <w:rPr>
          <w:rStyle w:val="a"/>
          <w:rFonts w:ascii="Book Antiqua" w:hAnsi="Book Antiqua"/>
          <w:color w:val="000000" w:themeColor="text1"/>
        </w:rPr>
        <w:t>aggressive treatment group</w:t>
      </w:r>
      <w:r w:rsidR="00550999" w:rsidRPr="00EF2138">
        <w:rPr>
          <w:rStyle w:val="a"/>
          <w:rFonts w:ascii="Book Antiqua" w:hAnsi="Book Antiqua"/>
          <w:color w:val="000000" w:themeColor="text1"/>
        </w:rPr>
        <w:t xml:space="preserve"> and </w:t>
      </w:r>
      <w:r w:rsidR="0047450E" w:rsidRPr="00EF2138">
        <w:rPr>
          <w:rStyle w:val="a"/>
          <w:rFonts w:ascii="Book Antiqua" w:hAnsi="Book Antiqua"/>
          <w:color w:val="000000" w:themeColor="text1"/>
        </w:rPr>
        <w:t>the non-aggressive treatment group</w:t>
      </w:r>
      <w:r w:rsidR="00550999" w:rsidRPr="00EF2138">
        <w:rPr>
          <w:rStyle w:val="a"/>
          <w:rFonts w:ascii="Book Antiqua" w:hAnsi="Book Antiqua"/>
          <w:color w:val="000000" w:themeColor="text1"/>
        </w:rPr>
        <w:t>, the high ALT group respectively</w:t>
      </w:r>
      <w:r w:rsidR="00CB4D49" w:rsidRPr="00EF2138">
        <w:rPr>
          <w:rStyle w:val="a"/>
          <w:rFonts w:ascii="Book Antiqua" w:hAnsi="Book Antiqua"/>
          <w:color w:val="000000" w:themeColor="text1"/>
        </w:rPr>
        <w:t xml:space="preserve"> comprised</w:t>
      </w:r>
      <w:r w:rsidR="00550999" w:rsidRPr="00EF2138">
        <w:rPr>
          <w:rStyle w:val="a"/>
          <w:rFonts w:ascii="Book Antiqua" w:hAnsi="Book Antiqua"/>
          <w:color w:val="000000" w:themeColor="text1"/>
        </w:rPr>
        <w:t xml:space="preserve"> 9 and 5 patients whose annual </w:t>
      </w:r>
      <w:r w:rsidR="00CB4D49" w:rsidRPr="00EF2138">
        <w:rPr>
          <w:rStyle w:val="a"/>
          <w:rFonts w:ascii="Book Antiqua" w:hAnsi="Book Antiqua"/>
          <w:color w:val="000000" w:themeColor="text1"/>
        </w:rPr>
        <w:t xml:space="preserve">mean </w:t>
      </w:r>
      <w:r w:rsidR="00550999" w:rsidRPr="00EF2138">
        <w:rPr>
          <w:rStyle w:val="a"/>
          <w:rFonts w:ascii="Book Antiqua" w:hAnsi="Book Antiqua"/>
          <w:color w:val="000000" w:themeColor="text1"/>
        </w:rPr>
        <w:t>serum ALT level</w:t>
      </w:r>
      <w:r w:rsidR="0063320F" w:rsidRPr="00EF2138">
        <w:rPr>
          <w:rStyle w:val="a"/>
          <w:rFonts w:ascii="Book Antiqua" w:hAnsi="Book Antiqua"/>
          <w:color w:val="000000" w:themeColor="text1"/>
        </w:rPr>
        <w:t>s</w:t>
      </w:r>
      <w:r w:rsidR="00550999" w:rsidRPr="00EF2138">
        <w:rPr>
          <w:rStyle w:val="a"/>
          <w:rFonts w:ascii="Book Antiqua" w:hAnsi="Book Antiqua"/>
          <w:color w:val="000000" w:themeColor="text1"/>
        </w:rPr>
        <w:t xml:space="preserve"> </w:t>
      </w:r>
      <w:r w:rsidR="0063320F" w:rsidRPr="00EF2138">
        <w:rPr>
          <w:rStyle w:val="a"/>
          <w:rFonts w:ascii="Book Antiqua" w:hAnsi="Book Antiqua"/>
          <w:color w:val="000000" w:themeColor="text1"/>
        </w:rPr>
        <w:t xml:space="preserve">were </w:t>
      </w:r>
      <w:r w:rsidR="00550999" w:rsidRPr="00EF2138">
        <w:rPr>
          <w:rStyle w:val="a"/>
          <w:rFonts w:ascii="Book Antiqua" w:hAnsi="Book Antiqua"/>
          <w:color w:val="000000" w:themeColor="text1"/>
        </w:rPr>
        <w:t>persistently high (</w:t>
      </w:r>
      <w:r w:rsidR="00CB4D49" w:rsidRPr="00EF2138">
        <w:rPr>
          <w:rStyle w:val="a"/>
          <w:rFonts w:ascii="Book Antiqua" w:hAnsi="Book Antiqua"/>
          <w:color w:val="000000" w:themeColor="text1"/>
        </w:rPr>
        <w:t>≥</w:t>
      </w:r>
      <w:r w:rsidR="008743C5" w:rsidRPr="00EF2138">
        <w:rPr>
          <w:rStyle w:val="a"/>
          <w:rFonts w:ascii="Book Antiqua" w:eastAsia="SimSun" w:hAnsi="Book Antiqua"/>
          <w:color w:val="000000" w:themeColor="text1"/>
          <w:lang w:eastAsia="zh-CN"/>
        </w:rPr>
        <w:t xml:space="preserve"> </w:t>
      </w:r>
      <w:r w:rsidR="00550999" w:rsidRPr="00EF2138">
        <w:rPr>
          <w:rStyle w:val="a"/>
          <w:rFonts w:ascii="Book Antiqua" w:hAnsi="Book Antiqua"/>
          <w:color w:val="000000" w:themeColor="text1"/>
        </w:rPr>
        <w:t>80 IU),</w:t>
      </w:r>
      <w:r w:rsidR="00D8036F" w:rsidRPr="00EF2138">
        <w:rPr>
          <w:rStyle w:val="a"/>
          <w:rFonts w:ascii="Book Antiqua" w:hAnsi="Book Antiqua"/>
          <w:color w:val="000000" w:themeColor="text1"/>
        </w:rPr>
        <w:t xml:space="preserve"> and</w:t>
      </w:r>
      <w:r w:rsidR="00550999" w:rsidRPr="00EF2138">
        <w:rPr>
          <w:rStyle w:val="a"/>
          <w:rFonts w:ascii="Book Antiqua" w:hAnsi="Book Antiqua"/>
          <w:color w:val="000000" w:themeColor="text1"/>
        </w:rPr>
        <w:t xml:space="preserve"> the low ALT group </w:t>
      </w:r>
      <w:r w:rsidR="00CB4D49" w:rsidRPr="00EF2138">
        <w:rPr>
          <w:rStyle w:val="a"/>
          <w:rFonts w:ascii="Book Antiqua" w:hAnsi="Book Antiqua"/>
          <w:color w:val="000000" w:themeColor="text1"/>
        </w:rPr>
        <w:t xml:space="preserve">respectively </w:t>
      </w:r>
      <w:r w:rsidR="00550999" w:rsidRPr="00EF2138">
        <w:rPr>
          <w:rStyle w:val="a"/>
          <w:rFonts w:ascii="Book Antiqua" w:hAnsi="Book Antiqua"/>
          <w:color w:val="000000" w:themeColor="text1"/>
        </w:rPr>
        <w:t xml:space="preserve">comprised 19 and 20 patients whose annual </w:t>
      </w:r>
      <w:r w:rsidR="00CB4D49" w:rsidRPr="00EF2138">
        <w:rPr>
          <w:rStyle w:val="a"/>
          <w:rFonts w:ascii="Book Antiqua" w:hAnsi="Book Antiqua"/>
          <w:color w:val="000000" w:themeColor="text1"/>
        </w:rPr>
        <w:t xml:space="preserve">mean </w:t>
      </w:r>
      <w:r w:rsidR="00550999" w:rsidRPr="00EF2138">
        <w:rPr>
          <w:rStyle w:val="a"/>
          <w:rFonts w:ascii="Book Antiqua" w:hAnsi="Book Antiqua"/>
          <w:color w:val="000000" w:themeColor="text1"/>
        </w:rPr>
        <w:t>serum ALT level</w:t>
      </w:r>
      <w:r w:rsidR="0063320F" w:rsidRPr="00EF2138">
        <w:rPr>
          <w:rStyle w:val="a"/>
          <w:rFonts w:ascii="Book Antiqua" w:hAnsi="Book Antiqua"/>
          <w:color w:val="000000" w:themeColor="text1"/>
        </w:rPr>
        <w:t>s</w:t>
      </w:r>
      <w:r w:rsidR="00550999" w:rsidRPr="00EF2138">
        <w:rPr>
          <w:rStyle w:val="a"/>
          <w:rFonts w:ascii="Book Antiqua" w:hAnsi="Book Antiqua"/>
          <w:color w:val="000000" w:themeColor="text1"/>
        </w:rPr>
        <w:t xml:space="preserve"> </w:t>
      </w:r>
      <w:r w:rsidR="0063320F" w:rsidRPr="00EF2138">
        <w:rPr>
          <w:rStyle w:val="a"/>
          <w:rFonts w:ascii="Book Antiqua" w:hAnsi="Book Antiqua"/>
          <w:color w:val="000000" w:themeColor="text1"/>
        </w:rPr>
        <w:t xml:space="preserve">were </w:t>
      </w:r>
      <w:r w:rsidR="00550999" w:rsidRPr="00EF2138">
        <w:rPr>
          <w:rStyle w:val="a"/>
          <w:rFonts w:ascii="Book Antiqua" w:hAnsi="Book Antiqua"/>
          <w:color w:val="000000" w:themeColor="text1"/>
        </w:rPr>
        <w:t>persistently low (&lt;</w:t>
      </w:r>
      <w:r w:rsidR="008743C5" w:rsidRPr="00EF2138">
        <w:rPr>
          <w:rStyle w:val="a"/>
          <w:rFonts w:ascii="Book Antiqua" w:eastAsia="SimSun" w:hAnsi="Book Antiqua"/>
          <w:color w:val="000000" w:themeColor="text1"/>
          <w:lang w:eastAsia="zh-CN"/>
        </w:rPr>
        <w:t xml:space="preserve"> </w:t>
      </w:r>
      <w:r w:rsidR="00550999" w:rsidRPr="00EF2138">
        <w:rPr>
          <w:rStyle w:val="a"/>
          <w:rFonts w:ascii="Book Antiqua" w:hAnsi="Book Antiqua"/>
          <w:color w:val="000000" w:themeColor="text1"/>
        </w:rPr>
        <w:t>80 IU)</w:t>
      </w:r>
      <w:r w:rsidR="00CB4D49" w:rsidRPr="00EF2138">
        <w:rPr>
          <w:rStyle w:val="a"/>
          <w:rFonts w:ascii="Book Antiqua" w:hAnsi="Book Antiqua"/>
          <w:color w:val="000000" w:themeColor="text1"/>
        </w:rPr>
        <w:t>. The</w:t>
      </w:r>
      <w:r w:rsidR="00550999" w:rsidRPr="00EF2138">
        <w:rPr>
          <w:rStyle w:val="a"/>
          <w:rFonts w:ascii="Book Antiqua" w:hAnsi="Book Antiqua"/>
          <w:color w:val="000000" w:themeColor="text1"/>
        </w:rPr>
        <w:t xml:space="preserve"> </w:t>
      </w:r>
      <w:r w:rsidR="00CB4D49" w:rsidRPr="00EF2138">
        <w:rPr>
          <w:rStyle w:val="a"/>
          <w:rFonts w:ascii="Book Antiqua" w:hAnsi="Book Antiqua"/>
          <w:color w:val="000000" w:themeColor="text1"/>
        </w:rPr>
        <w:t>other</w:t>
      </w:r>
      <w:r w:rsidR="00550999" w:rsidRPr="00EF2138">
        <w:rPr>
          <w:rStyle w:val="a"/>
          <w:rFonts w:ascii="Book Antiqua" w:hAnsi="Book Antiqua"/>
          <w:color w:val="000000" w:themeColor="text1"/>
        </w:rPr>
        <w:t xml:space="preserve"> 11</w:t>
      </w:r>
      <w:r w:rsidR="00CB4D49" w:rsidRPr="00EF2138">
        <w:rPr>
          <w:rStyle w:val="a"/>
          <w:rFonts w:ascii="Book Antiqua" w:hAnsi="Book Antiqua"/>
          <w:color w:val="000000" w:themeColor="text1"/>
        </w:rPr>
        <w:t xml:space="preserve"> patients in </w:t>
      </w:r>
      <w:r w:rsidR="0047450E" w:rsidRPr="00EF2138">
        <w:rPr>
          <w:rStyle w:val="a"/>
          <w:rFonts w:ascii="Book Antiqua" w:hAnsi="Book Antiqua"/>
          <w:color w:val="000000" w:themeColor="text1"/>
        </w:rPr>
        <w:t>the aggressive treatment group</w:t>
      </w:r>
      <w:r w:rsidR="00550999" w:rsidRPr="00EF2138">
        <w:rPr>
          <w:rStyle w:val="a"/>
          <w:rFonts w:ascii="Book Antiqua" w:hAnsi="Book Antiqua"/>
          <w:color w:val="000000" w:themeColor="text1"/>
        </w:rPr>
        <w:t xml:space="preserve"> and 10 patients</w:t>
      </w:r>
      <w:r w:rsidR="00D8036F" w:rsidRPr="00EF2138">
        <w:rPr>
          <w:rStyle w:val="a"/>
          <w:rFonts w:ascii="Book Antiqua" w:hAnsi="Book Antiqua"/>
          <w:color w:val="000000" w:themeColor="text1"/>
        </w:rPr>
        <w:t xml:space="preserve"> in </w:t>
      </w:r>
      <w:r w:rsidR="0047450E" w:rsidRPr="00EF2138">
        <w:rPr>
          <w:rStyle w:val="a"/>
          <w:rFonts w:ascii="Book Antiqua" w:hAnsi="Book Antiqua"/>
          <w:color w:val="000000" w:themeColor="text1"/>
        </w:rPr>
        <w:t>the non-aggressive treatment group</w:t>
      </w:r>
      <w:r w:rsidR="00550999" w:rsidRPr="00EF2138">
        <w:rPr>
          <w:rStyle w:val="a"/>
          <w:rFonts w:ascii="Book Antiqua" w:hAnsi="Book Antiqua"/>
          <w:color w:val="000000" w:themeColor="text1"/>
        </w:rPr>
        <w:t xml:space="preserve"> had</w:t>
      </w:r>
      <w:r w:rsidR="00D8036F" w:rsidRPr="00EF2138">
        <w:rPr>
          <w:rStyle w:val="a"/>
          <w:rFonts w:ascii="Book Antiqua" w:hAnsi="Book Antiqua"/>
          <w:color w:val="000000" w:themeColor="text1"/>
        </w:rPr>
        <w:t xml:space="preserve"> fluctuating</w:t>
      </w:r>
      <w:r w:rsidR="00550999" w:rsidRPr="00EF2138">
        <w:rPr>
          <w:rStyle w:val="a"/>
          <w:rFonts w:ascii="Book Antiqua" w:hAnsi="Book Antiqua"/>
          <w:color w:val="000000" w:themeColor="text1"/>
        </w:rPr>
        <w:t xml:space="preserve"> annual </w:t>
      </w:r>
      <w:r w:rsidR="00D8036F" w:rsidRPr="00EF2138">
        <w:rPr>
          <w:rStyle w:val="a"/>
          <w:rFonts w:ascii="Book Antiqua" w:hAnsi="Book Antiqua"/>
          <w:color w:val="000000" w:themeColor="text1"/>
        </w:rPr>
        <w:t xml:space="preserve">mean </w:t>
      </w:r>
      <w:r w:rsidR="00550999" w:rsidRPr="00EF2138">
        <w:rPr>
          <w:rStyle w:val="a"/>
          <w:rFonts w:ascii="Book Antiqua" w:hAnsi="Book Antiqua"/>
          <w:color w:val="000000" w:themeColor="text1"/>
        </w:rPr>
        <w:t>serum ALT level</w:t>
      </w:r>
      <w:r w:rsidR="00D8036F" w:rsidRPr="00EF2138">
        <w:rPr>
          <w:rStyle w:val="a"/>
          <w:rFonts w:ascii="Book Antiqua" w:hAnsi="Book Antiqua"/>
          <w:color w:val="000000" w:themeColor="text1"/>
        </w:rPr>
        <w:t>s</w:t>
      </w:r>
      <w:r w:rsidR="00550999" w:rsidRPr="00EF2138">
        <w:rPr>
          <w:rStyle w:val="a"/>
          <w:rFonts w:ascii="Book Antiqua" w:hAnsi="Book Antiqua"/>
          <w:color w:val="000000" w:themeColor="text1"/>
        </w:rPr>
        <w:t xml:space="preserve"> </w:t>
      </w:r>
      <w:r w:rsidR="00D8036F" w:rsidRPr="00EF2138">
        <w:rPr>
          <w:rStyle w:val="a"/>
          <w:rFonts w:ascii="Book Antiqua" w:hAnsi="Book Antiqua"/>
          <w:color w:val="000000" w:themeColor="text1"/>
        </w:rPr>
        <w:t>that were</w:t>
      </w:r>
      <w:r w:rsidR="00550999" w:rsidRPr="00EF2138">
        <w:rPr>
          <w:rStyle w:val="a"/>
          <w:rFonts w:ascii="Book Antiqua" w:hAnsi="Book Antiqua"/>
          <w:color w:val="000000" w:themeColor="text1"/>
        </w:rPr>
        <w:t xml:space="preserve"> </w:t>
      </w:r>
      <w:r w:rsidR="00D8036F" w:rsidRPr="00EF2138">
        <w:rPr>
          <w:rStyle w:val="a"/>
          <w:rFonts w:ascii="Book Antiqua" w:hAnsi="Book Antiqua"/>
          <w:color w:val="000000" w:themeColor="text1"/>
        </w:rPr>
        <w:t xml:space="preserve">unclassifiable </w:t>
      </w:r>
      <w:r w:rsidR="00550999" w:rsidRPr="00EF2138">
        <w:rPr>
          <w:rStyle w:val="a"/>
          <w:rFonts w:ascii="Book Antiqua" w:hAnsi="Book Antiqua"/>
          <w:color w:val="000000" w:themeColor="text1"/>
        </w:rPr>
        <w:t xml:space="preserve">(unclassified group). In </w:t>
      </w:r>
      <w:r w:rsidR="0047450E" w:rsidRPr="00EF2138">
        <w:rPr>
          <w:rStyle w:val="a"/>
          <w:rFonts w:ascii="Book Antiqua" w:hAnsi="Book Antiqua"/>
          <w:color w:val="000000" w:themeColor="text1"/>
        </w:rPr>
        <w:t>the non-aggressive treatment group</w:t>
      </w:r>
      <w:r w:rsidR="00550999" w:rsidRPr="00EF2138">
        <w:rPr>
          <w:rStyle w:val="a"/>
          <w:rFonts w:ascii="Book Antiqua" w:hAnsi="Book Antiqua"/>
          <w:color w:val="000000" w:themeColor="text1"/>
        </w:rPr>
        <w:t xml:space="preserve">, </w:t>
      </w:r>
      <w:r w:rsidR="00D8036F" w:rsidRPr="00EF2138">
        <w:rPr>
          <w:rStyle w:val="a"/>
          <w:rFonts w:ascii="Book Antiqua" w:hAnsi="Book Antiqua"/>
          <w:color w:val="000000" w:themeColor="text1"/>
        </w:rPr>
        <w:t xml:space="preserve">HCC </w:t>
      </w:r>
      <w:r w:rsidR="00550999" w:rsidRPr="00EF2138">
        <w:rPr>
          <w:rStyle w:val="a"/>
          <w:rFonts w:ascii="Book Antiqua" w:hAnsi="Book Antiqua"/>
          <w:color w:val="000000" w:themeColor="text1"/>
        </w:rPr>
        <w:t xml:space="preserve">developed in </w:t>
      </w:r>
      <w:r w:rsidR="00D8036F" w:rsidRPr="00EF2138">
        <w:rPr>
          <w:rStyle w:val="a"/>
          <w:rFonts w:ascii="Book Antiqua" w:hAnsi="Book Antiqua"/>
          <w:color w:val="000000" w:themeColor="text1"/>
        </w:rPr>
        <w:t xml:space="preserve">65.7% of the patients within </w:t>
      </w:r>
      <w:r w:rsidR="00550999" w:rsidRPr="00EF2138">
        <w:rPr>
          <w:rStyle w:val="a"/>
          <w:rFonts w:ascii="Book Antiqua" w:hAnsi="Book Antiqua"/>
          <w:color w:val="000000" w:themeColor="text1"/>
        </w:rPr>
        <w:t xml:space="preserve">13 years, in contrast to only 41.0% in </w:t>
      </w:r>
      <w:r w:rsidR="0047450E" w:rsidRPr="00EF2138">
        <w:rPr>
          <w:rStyle w:val="a"/>
          <w:rFonts w:ascii="Book Antiqua" w:hAnsi="Book Antiqua"/>
          <w:color w:val="000000" w:themeColor="text1"/>
        </w:rPr>
        <w:t>the aggressive treatment group</w:t>
      </w:r>
      <w:r w:rsidR="00550999" w:rsidRPr="00EF2138">
        <w:rPr>
          <w:rStyle w:val="a"/>
          <w:rFonts w:ascii="Book Antiqua" w:hAnsi="Book Antiqua"/>
          <w:color w:val="000000" w:themeColor="text1"/>
        </w:rPr>
        <w:t xml:space="preserve"> (</w:t>
      </w:r>
      <w:r w:rsidR="008743C5" w:rsidRPr="00EF2138">
        <w:rPr>
          <w:rStyle w:val="a"/>
          <w:rFonts w:ascii="Book Antiqua" w:hAnsi="Book Antiqua"/>
          <w:i/>
          <w:caps/>
          <w:color w:val="000000" w:themeColor="text1"/>
        </w:rPr>
        <w:t xml:space="preserve">p = </w:t>
      </w:r>
      <w:r w:rsidR="00550999" w:rsidRPr="00EF2138">
        <w:rPr>
          <w:rStyle w:val="a"/>
          <w:rFonts w:ascii="Book Antiqua" w:hAnsi="Book Antiqua"/>
          <w:color w:val="000000" w:themeColor="text1"/>
        </w:rPr>
        <w:t xml:space="preserve">0.039). </w:t>
      </w:r>
      <w:r w:rsidR="00D8036F" w:rsidRPr="00EF2138">
        <w:rPr>
          <w:rStyle w:val="a"/>
          <w:rFonts w:ascii="Book Antiqua" w:hAnsi="Book Antiqua"/>
          <w:color w:val="000000" w:themeColor="text1"/>
        </w:rPr>
        <w:t>The</w:t>
      </w:r>
      <w:r w:rsidR="00550999" w:rsidRPr="00EF2138">
        <w:rPr>
          <w:rStyle w:val="a"/>
          <w:rFonts w:ascii="Book Antiqua" w:hAnsi="Book Antiqua"/>
          <w:color w:val="000000" w:themeColor="text1"/>
        </w:rPr>
        <w:t xml:space="preserve"> median </w:t>
      </w:r>
      <w:r w:rsidR="00D8036F" w:rsidRPr="00EF2138">
        <w:rPr>
          <w:rStyle w:val="a"/>
          <w:rFonts w:ascii="Book Antiqua" w:hAnsi="Book Antiqua"/>
          <w:color w:val="000000" w:themeColor="text1"/>
        </w:rPr>
        <w:t xml:space="preserve">time to the development of </w:t>
      </w:r>
      <w:r w:rsidR="00550999" w:rsidRPr="00EF2138">
        <w:rPr>
          <w:rStyle w:val="a"/>
          <w:rFonts w:ascii="Book Antiqua" w:hAnsi="Book Antiqua"/>
          <w:color w:val="000000" w:themeColor="text1"/>
        </w:rPr>
        <w:t>HCC was 12.8 years</w:t>
      </w:r>
      <w:r w:rsidR="00D8036F" w:rsidRPr="00EF2138">
        <w:rPr>
          <w:rStyle w:val="a"/>
          <w:rFonts w:ascii="Book Antiqua" w:hAnsi="Book Antiqua"/>
          <w:color w:val="000000" w:themeColor="text1"/>
        </w:rPr>
        <w:t xml:space="preserve"> in </w:t>
      </w:r>
      <w:r w:rsidR="0047450E" w:rsidRPr="00EF2138">
        <w:rPr>
          <w:rStyle w:val="a"/>
          <w:rFonts w:ascii="Book Antiqua" w:hAnsi="Book Antiqua"/>
          <w:color w:val="000000" w:themeColor="text1"/>
        </w:rPr>
        <w:t>the aggressive treatment group</w:t>
      </w:r>
      <w:r w:rsidR="00D8036F" w:rsidRPr="00EF2138">
        <w:rPr>
          <w:rStyle w:val="a"/>
          <w:rFonts w:ascii="Book Antiqua" w:hAnsi="Book Antiqua"/>
          <w:color w:val="000000" w:themeColor="text1"/>
        </w:rPr>
        <w:t>,</w:t>
      </w:r>
      <w:r w:rsidR="00550999" w:rsidRPr="00EF2138">
        <w:rPr>
          <w:rStyle w:val="a"/>
          <w:rFonts w:ascii="Book Antiqua" w:hAnsi="Book Antiqua"/>
          <w:color w:val="000000" w:themeColor="text1"/>
        </w:rPr>
        <w:t xml:space="preserve"> </w:t>
      </w:r>
      <w:r w:rsidR="00D8036F" w:rsidRPr="00EF2138">
        <w:rPr>
          <w:rStyle w:val="a"/>
          <w:rFonts w:ascii="Book Antiqua" w:hAnsi="Book Antiqua"/>
          <w:color w:val="000000" w:themeColor="text1"/>
        </w:rPr>
        <w:t>as compared with</w:t>
      </w:r>
      <w:r w:rsidR="00550999" w:rsidRPr="00EF2138">
        <w:rPr>
          <w:rStyle w:val="a"/>
          <w:rFonts w:ascii="Book Antiqua" w:hAnsi="Book Antiqua"/>
          <w:color w:val="000000" w:themeColor="text1"/>
        </w:rPr>
        <w:t xml:space="preserve"> only 3.8 years in </w:t>
      </w:r>
      <w:r w:rsidR="0063320F" w:rsidRPr="00EF2138">
        <w:rPr>
          <w:rStyle w:val="a"/>
          <w:rFonts w:ascii="Book Antiqua" w:hAnsi="Book Antiqua"/>
          <w:color w:val="000000" w:themeColor="text1"/>
        </w:rPr>
        <w:t>the non-aggressive treatment group</w:t>
      </w:r>
      <w:r w:rsidR="00550999" w:rsidRPr="00EF2138">
        <w:rPr>
          <w:rStyle w:val="a"/>
          <w:rFonts w:ascii="Book Antiqua" w:hAnsi="Book Antiqua"/>
          <w:color w:val="000000" w:themeColor="text1"/>
        </w:rPr>
        <w:t xml:space="preserve"> (</w:t>
      </w:r>
      <w:r w:rsidR="008743C5" w:rsidRPr="00EF2138">
        <w:rPr>
          <w:rStyle w:val="a"/>
          <w:rFonts w:ascii="Book Antiqua" w:hAnsi="Book Antiqua"/>
          <w:i/>
          <w:caps/>
          <w:color w:val="000000" w:themeColor="text1"/>
        </w:rPr>
        <w:t xml:space="preserve">p = </w:t>
      </w:r>
      <w:r w:rsidR="00550999" w:rsidRPr="00EF2138">
        <w:rPr>
          <w:rStyle w:val="a"/>
          <w:rFonts w:ascii="Book Antiqua" w:hAnsi="Book Antiqua"/>
          <w:color w:val="000000" w:themeColor="text1"/>
        </w:rPr>
        <w:t xml:space="preserve">0.0013). Multivariate analysis demonstrated that the mode of reduction therapy and ALT levels were </w:t>
      </w:r>
      <w:r w:rsidR="00550999" w:rsidRPr="00EF2138">
        <w:rPr>
          <w:rStyle w:val="a"/>
          <w:rFonts w:ascii="Book Antiqua" w:hAnsi="Book Antiqua"/>
          <w:color w:val="000000" w:themeColor="text1"/>
        </w:rPr>
        <w:lastRenderedPageBreak/>
        <w:t>significant</w:t>
      </w:r>
      <w:r w:rsidR="00D8036F" w:rsidRPr="00EF2138">
        <w:rPr>
          <w:rStyle w:val="a"/>
          <w:rFonts w:ascii="Book Antiqua" w:hAnsi="Book Antiqua"/>
          <w:color w:val="000000" w:themeColor="text1"/>
        </w:rPr>
        <w:t>ly related to the development</w:t>
      </w:r>
      <w:r w:rsidR="00550999" w:rsidRPr="00EF2138">
        <w:rPr>
          <w:rStyle w:val="a"/>
          <w:rFonts w:ascii="Book Antiqua" w:hAnsi="Book Antiqua"/>
          <w:color w:val="000000" w:themeColor="text1"/>
        </w:rPr>
        <w:t xml:space="preserve"> </w:t>
      </w:r>
      <w:r w:rsidR="00D8036F" w:rsidRPr="00EF2138">
        <w:rPr>
          <w:rStyle w:val="a"/>
          <w:rFonts w:ascii="Book Antiqua" w:hAnsi="Book Antiqua"/>
          <w:color w:val="000000" w:themeColor="text1"/>
        </w:rPr>
        <w:t>of</w:t>
      </w:r>
      <w:r w:rsidR="00550999" w:rsidRPr="00EF2138">
        <w:rPr>
          <w:rStyle w:val="a"/>
          <w:rFonts w:ascii="Book Antiqua" w:hAnsi="Book Antiqua"/>
          <w:color w:val="000000" w:themeColor="text1"/>
        </w:rPr>
        <w:t xml:space="preserve"> HCC.</w:t>
      </w:r>
      <w:r w:rsidR="00550999" w:rsidRPr="00EF2138">
        <w:rPr>
          <w:rStyle w:val="a"/>
          <w:rFonts w:ascii="Book Antiqua" w:hAnsi="Book Antiqua"/>
          <w:b/>
          <w:color w:val="000000" w:themeColor="text1"/>
        </w:rPr>
        <w:t xml:space="preserve"> </w:t>
      </w:r>
      <w:r w:rsidR="00550999" w:rsidRPr="00EF2138">
        <w:rPr>
          <w:rStyle w:val="a"/>
          <w:rFonts w:ascii="Book Antiqua" w:hAnsi="Book Antiqua"/>
          <w:color w:val="000000" w:themeColor="text1"/>
        </w:rPr>
        <w:t>The chances of surviving for more than 10 years without developing HCC in the</w:t>
      </w:r>
      <w:r w:rsidR="00D8036F" w:rsidRPr="00EF2138">
        <w:rPr>
          <w:rStyle w:val="a"/>
          <w:rFonts w:ascii="Book Antiqua" w:hAnsi="Book Antiqua"/>
          <w:color w:val="000000" w:themeColor="text1"/>
        </w:rPr>
        <w:t>se</w:t>
      </w:r>
      <w:r w:rsidR="00550999" w:rsidRPr="00EF2138">
        <w:rPr>
          <w:rStyle w:val="a"/>
          <w:rFonts w:ascii="Book Antiqua" w:hAnsi="Book Antiqua"/>
          <w:color w:val="000000" w:themeColor="text1"/>
        </w:rPr>
        <w:t xml:space="preserve"> </w:t>
      </w:r>
      <w:r w:rsidR="00D8036F" w:rsidRPr="00EF2138">
        <w:rPr>
          <w:rStyle w:val="a"/>
          <w:rFonts w:ascii="Book Antiqua" w:hAnsi="Book Antiqua"/>
          <w:color w:val="000000" w:themeColor="text1"/>
        </w:rPr>
        <w:t xml:space="preserve">patients with Child stage A </w:t>
      </w:r>
      <w:r w:rsidR="00550999" w:rsidRPr="00EF2138">
        <w:rPr>
          <w:rStyle w:val="a"/>
          <w:rFonts w:ascii="Book Antiqua" w:hAnsi="Book Antiqua"/>
          <w:color w:val="000000" w:themeColor="text1"/>
        </w:rPr>
        <w:t xml:space="preserve">HCV-LC were far </w:t>
      </w:r>
      <w:r w:rsidR="00D8036F" w:rsidRPr="00EF2138">
        <w:rPr>
          <w:rStyle w:val="a"/>
          <w:rFonts w:ascii="Book Antiqua" w:hAnsi="Book Antiqua"/>
          <w:color w:val="000000" w:themeColor="text1"/>
        </w:rPr>
        <w:t>better</w:t>
      </w:r>
      <w:r w:rsidR="00550999" w:rsidRPr="00EF2138">
        <w:rPr>
          <w:rStyle w:val="a"/>
          <w:rFonts w:ascii="Book Antiqua" w:hAnsi="Book Antiqua"/>
          <w:color w:val="000000" w:themeColor="text1"/>
        </w:rPr>
        <w:t xml:space="preserve"> in </w:t>
      </w:r>
      <w:r w:rsidR="0047450E" w:rsidRPr="00EF2138">
        <w:rPr>
          <w:rStyle w:val="a"/>
          <w:rFonts w:ascii="Book Antiqua" w:hAnsi="Book Antiqua"/>
          <w:color w:val="000000" w:themeColor="text1"/>
        </w:rPr>
        <w:t>the aggressive treatment group</w:t>
      </w:r>
      <w:r w:rsidR="00550999" w:rsidRPr="00EF2138">
        <w:rPr>
          <w:rStyle w:val="a"/>
          <w:rFonts w:ascii="Book Antiqua" w:hAnsi="Book Antiqua"/>
          <w:color w:val="000000" w:themeColor="text1"/>
        </w:rPr>
        <w:t xml:space="preserve"> than in </w:t>
      </w:r>
      <w:r w:rsidR="0063320F" w:rsidRPr="00EF2138">
        <w:rPr>
          <w:rStyle w:val="a"/>
          <w:rFonts w:ascii="Book Antiqua" w:hAnsi="Book Antiqua"/>
          <w:color w:val="000000" w:themeColor="text1"/>
        </w:rPr>
        <w:t>the non-aggressive treatment group</w:t>
      </w:r>
      <w:r w:rsidR="00550999" w:rsidRPr="00EF2138">
        <w:rPr>
          <w:rStyle w:val="a"/>
          <w:rFonts w:ascii="Book Antiqua" w:hAnsi="Book Antiqua"/>
          <w:color w:val="000000" w:themeColor="text1"/>
        </w:rPr>
        <w:t>. These results suggest</w:t>
      </w:r>
      <w:r w:rsidR="00D8036F" w:rsidRPr="00EF2138">
        <w:rPr>
          <w:rStyle w:val="a"/>
          <w:rFonts w:ascii="Book Antiqua" w:hAnsi="Book Antiqua"/>
          <w:color w:val="000000" w:themeColor="text1"/>
        </w:rPr>
        <w:t>ed</w:t>
      </w:r>
      <w:r w:rsidR="00550999" w:rsidRPr="00EF2138">
        <w:rPr>
          <w:rStyle w:val="a"/>
          <w:rFonts w:ascii="Book Antiqua" w:hAnsi="Book Antiqua"/>
          <w:color w:val="000000" w:themeColor="text1"/>
        </w:rPr>
        <w:t xml:space="preserve"> that aggressive</w:t>
      </w:r>
      <w:r w:rsidR="00D8036F" w:rsidRPr="00EF2138">
        <w:rPr>
          <w:rStyle w:val="a"/>
          <w:rFonts w:ascii="Book Antiqua" w:hAnsi="Book Antiqua"/>
          <w:color w:val="000000" w:themeColor="text1"/>
        </w:rPr>
        <w:t xml:space="preserve"> therapy to</w:t>
      </w:r>
      <w:r w:rsidR="00550999" w:rsidRPr="00EF2138">
        <w:rPr>
          <w:rStyle w:val="a"/>
          <w:rFonts w:ascii="Book Antiqua" w:hAnsi="Book Antiqua"/>
          <w:color w:val="000000" w:themeColor="text1"/>
        </w:rPr>
        <w:t xml:space="preserve"> reduc</w:t>
      </w:r>
      <w:r w:rsidR="00D8036F" w:rsidRPr="00EF2138">
        <w:rPr>
          <w:rStyle w:val="a"/>
          <w:rFonts w:ascii="Book Antiqua" w:hAnsi="Book Antiqua"/>
          <w:color w:val="000000" w:themeColor="text1"/>
        </w:rPr>
        <w:t>e</w:t>
      </w:r>
      <w:r w:rsidR="00550999" w:rsidRPr="00EF2138">
        <w:rPr>
          <w:rStyle w:val="a"/>
          <w:rFonts w:ascii="Book Antiqua" w:hAnsi="Book Antiqua"/>
          <w:color w:val="000000" w:themeColor="text1"/>
        </w:rPr>
        <w:t xml:space="preserve"> ALT levels in </w:t>
      </w:r>
      <w:r w:rsidR="00D8036F" w:rsidRPr="00EF2138">
        <w:rPr>
          <w:rStyle w:val="a"/>
          <w:rFonts w:ascii="Book Antiqua" w:hAnsi="Book Antiqua"/>
          <w:color w:val="000000" w:themeColor="text1"/>
        </w:rPr>
        <w:t xml:space="preserve">patients with </w:t>
      </w:r>
      <w:r w:rsidR="00550999" w:rsidRPr="00EF2138">
        <w:rPr>
          <w:rStyle w:val="a"/>
          <w:rFonts w:ascii="Book Antiqua" w:hAnsi="Book Antiqua"/>
          <w:color w:val="000000" w:themeColor="text1"/>
        </w:rPr>
        <w:t xml:space="preserve">HCV-LC </w:t>
      </w:r>
      <w:r w:rsidR="00D8036F" w:rsidRPr="00EF2138">
        <w:rPr>
          <w:rStyle w:val="a"/>
          <w:rFonts w:ascii="Book Antiqua" w:hAnsi="Book Antiqua"/>
          <w:color w:val="000000" w:themeColor="text1"/>
        </w:rPr>
        <w:t>can</w:t>
      </w:r>
      <w:r w:rsidR="00550999" w:rsidRPr="00EF2138">
        <w:rPr>
          <w:rStyle w:val="a"/>
          <w:rFonts w:ascii="Book Antiqua" w:hAnsi="Book Antiqua"/>
          <w:color w:val="000000" w:themeColor="text1"/>
        </w:rPr>
        <w:t xml:space="preserve"> significantly prevent</w:t>
      </w:r>
      <w:r w:rsidR="00D8036F" w:rsidRPr="00EF2138">
        <w:rPr>
          <w:rStyle w:val="a"/>
          <w:rFonts w:ascii="Book Antiqua" w:hAnsi="Book Antiqua"/>
          <w:color w:val="000000" w:themeColor="text1"/>
        </w:rPr>
        <w:t xml:space="preserve"> the development of</w:t>
      </w:r>
      <w:r w:rsidR="00550999" w:rsidRPr="00EF2138">
        <w:rPr>
          <w:rStyle w:val="a"/>
          <w:rFonts w:ascii="Book Antiqua" w:hAnsi="Book Antiqua"/>
          <w:color w:val="000000" w:themeColor="text1"/>
        </w:rPr>
        <w:t xml:space="preserve"> HCC.</w:t>
      </w:r>
      <w:r w:rsidR="004C324C" w:rsidRPr="00EF2138">
        <w:rPr>
          <w:rStyle w:val="a"/>
          <w:rFonts w:ascii="Book Antiqua" w:hAnsi="Book Antiqua"/>
          <w:color w:val="000000" w:themeColor="text1"/>
        </w:rPr>
        <w:t xml:space="preserve"> </w:t>
      </w:r>
      <w:r w:rsidR="00C01471" w:rsidRPr="00EF2138">
        <w:rPr>
          <w:rStyle w:val="a"/>
          <w:rFonts w:ascii="Book Antiqua" w:hAnsi="Book Antiqua"/>
          <w:color w:val="000000" w:themeColor="text1"/>
        </w:rPr>
        <w:t>The h</w:t>
      </w:r>
      <w:r w:rsidR="00A80BEB" w:rsidRPr="00EF2138">
        <w:rPr>
          <w:rStyle w:val="a"/>
          <w:rFonts w:ascii="Book Antiqua" w:hAnsi="Book Antiqua"/>
          <w:color w:val="000000" w:themeColor="text1"/>
        </w:rPr>
        <w:t>erbal medicines</w:t>
      </w:r>
      <w:r w:rsidR="00C01471" w:rsidRPr="00EF2138">
        <w:rPr>
          <w:rStyle w:val="a"/>
          <w:rFonts w:ascii="Book Antiqua" w:hAnsi="Book Antiqua"/>
          <w:color w:val="000000" w:themeColor="text1"/>
        </w:rPr>
        <w:t xml:space="preserve"> used for</w:t>
      </w:r>
      <w:r w:rsidR="00DD3EA0" w:rsidRPr="00EF2138">
        <w:rPr>
          <w:rStyle w:val="a"/>
          <w:rFonts w:ascii="Book Antiqua" w:hAnsi="Book Antiqua"/>
          <w:color w:val="000000" w:themeColor="text1"/>
        </w:rPr>
        <w:t xml:space="preserve"> aggressive reduction therapy </w:t>
      </w:r>
      <w:r w:rsidR="00A80BEB" w:rsidRPr="00EF2138">
        <w:rPr>
          <w:rStyle w:val="a"/>
          <w:rFonts w:ascii="Book Antiqua" w:hAnsi="Book Antiqua"/>
          <w:color w:val="000000" w:themeColor="text1"/>
        </w:rPr>
        <w:t xml:space="preserve">were </w:t>
      </w:r>
      <w:r w:rsidR="00920426" w:rsidRPr="00EF2138">
        <w:rPr>
          <w:rStyle w:val="a"/>
          <w:rFonts w:ascii="Book Antiqua" w:hAnsi="Book Antiqua"/>
          <w:color w:val="000000" w:themeColor="text1"/>
        </w:rPr>
        <w:t>s</w:t>
      </w:r>
      <w:r w:rsidR="00C01471" w:rsidRPr="00EF2138">
        <w:rPr>
          <w:rStyle w:val="a"/>
          <w:rFonts w:ascii="Book Antiqua" w:hAnsi="Book Antiqua"/>
          <w:color w:val="000000" w:themeColor="text1"/>
        </w:rPr>
        <w:t>ho</w:t>
      </w:r>
      <w:r w:rsidR="004C324C" w:rsidRPr="00EF2138">
        <w:rPr>
          <w:rStyle w:val="a"/>
          <w:rFonts w:ascii="Book Antiqua" w:hAnsi="Book Antiqua"/>
          <w:color w:val="000000" w:themeColor="text1"/>
        </w:rPr>
        <w:t xml:space="preserve">-saiko-to, </w:t>
      </w:r>
      <w:r w:rsidR="00920426" w:rsidRPr="00EF2138">
        <w:rPr>
          <w:rStyle w:val="a"/>
          <w:rFonts w:ascii="Book Antiqua" w:hAnsi="Book Antiqua"/>
          <w:color w:val="000000" w:themeColor="text1"/>
        </w:rPr>
        <w:t>j</w:t>
      </w:r>
      <w:r w:rsidR="00C01471" w:rsidRPr="00EF2138">
        <w:rPr>
          <w:rStyle w:val="a"/>
          <w:rFonts w:ascii="Book Antiqua" w:hAnsi="Book Antiqua"/>
          <w:color w:val="000000" w:themeColor="text1"/>
        </w:rPr>
        <w:t>uzen</w:t>
      </w:r>
      <w:r w:rsidR="004C324C" w:rsidRPr="00EF2138">
        <w:rPr>
          <w:rStyle w:val="a"/>
          <w:rFonts w:ascii="Book Antiqua" w:hAnsi="Book Antiqua"/>
          <w:color w:val="000000" w:themeColor="text1"/>
        </w:rPr>
        <w:t xml:space="preserve">-taiho-to, and </w:t>
      </w:r>
      <w:r w:rsidR="00C01471" w:rsidRPr="00EF2138">
        <w:rPr>
          <w:rStyle w:val="a"/>
          <w:rFonts w:ascii="Book Antiqua" w:hAnsi="Book Antiqua"/>
          <w:color w:val="000000" w:themeColor="text1"/>
        </w:rPr>
        <w:t>Stronger</w:t>
      </w:r>
      <w:r w:rsidR="004C324C" w:rsidRPr="00EF2138">
        <w:rPr>
          <w:rStyle w:val="a"/>
          <w:rFonts w:ascii="Book Antiqua" w:hAnsi="Book Antiqua"/>
          <w:color w:val="000000" w:themeColor="text1"/>
        </w:rPr>
        <w:t>-</w:t>
      </w:r>
      <w:r w:rsidR="00C01471" w:rsidRPr="00EF2138">
        <w:rPr>
          <w:rStyle w:val="a"/>
          <w:rFonts w:ascii="Book Antiqua" w:hAnsi="Book Antiqua"/>
          <w:color w:val="000000" w:themeColor="text1"/>
        </w:rPr>
        <w:t xml:space="preserve">Neo Minophagen </w:t>
      </w:r>
      <w:r w:rsidR="004C324C" w:rsidRPr="00EF2138">
        <w:rPr>
          <w:rStyle w:val="a"/>
          <w:rFonts w:ascii="Book Antiqua" w:hAnsi="Book Antiqua"/>
          <w:color w:val="000000" w:themeColor="text1"/>
        </w:rPr>
        <w:t>C (SNMC</w:t>
      </w:r>
      <w:r w:rsidR="0063320F" w:rsidRPr="00EF2138">
        <w:rPr>
          <w:rStyle w:val="a"/>
          <w:rFonts w:ascii="Book Antiqua" w:hAnsi="Book Antiqua"/>
          <w:color w:val="000000" w:themeColor="text1"/>
        </w:rPr>
        <w:t xml:space="preserve">, </w:t>
      </w:r>
      <w:r w:rsidR="008743C5" w:rsidRPr="00EF2138">
        <w:rPr>
          <w:rStyle w:val="a"/>
          <w:rFonts w:ascii="Book Antiqua" w:hAnsi="Book Antiqua"/>
          <w:color w:val="000000" w:themeColor="text1"/>
        </w:rPr>
        <w:t>glycyrrhizin)</w:t>
      </w:r>
      <w:r w:rsidR="00814BB1" w:rsidRPr="00EF2138">
        <w:rPr>
          <w:rFonts w:ascii="Book Antiqua" w:hAnsi="Book Antiqua" w:cs="Times New Roman"/>
          <w:color w:val="000000" w:themeColor="text1"/>
          <w:kern w:val="0"/>
          <w:sz w:val="24"/>
          <w:szCs w:val="24"/>
          <w:vertAlign w:val="superscript"/>
        </w:rPr>
        <w:t>[</w:t>
      </w:r>
      <w:r w:rsidR="004531DF" w:rsidRPr="00EF2138">
        <w:rPr>
          <w:rFonts w:ascii="Book Antiqua" w:hAnsi="Book Antiqua" w:cs="Times New Roman"/>
          <w:color w:val="000000" w:themeColor="text1"/>
          <w:kern w:val="0"/>
          <w:sz w:val="24"/>
          <w:szCs w:val="24"/>
          <w:vertAlign w:val="superscript"/>
        </w:rPr>
        <w:t>7</w:t>
      </w:r>
      <w:r w:rsidR="00814BB1" w:rsidRPr="00EF2138">
        <w:rPr>
          <w:rFonts w:ascii="Book Antiqua" w:hAnsi="Book Antiqua" w:cs="Times New Roman"/>
          <w:color w:val="000000" w:themeColor="text1"/>
          <w:kern w:val="0"/>
          <w:sz w:val="24"/>
          <w:szCs w:val="24"/>
          <w:vertAlign w:val="superscript"/>
        </w:rPr>
        <w:t>]</w:t>
      </w:r>
      <w:r w:rsidR="00A80BEB" w:rsidRPr="00EF2138">
        <w:rPr>
          <w:rStyle w:val="a"/>
          <w:rFonts w:ascii="Book Antiqua" w:hAnsi="Book Antiqua"/>
          <w:color w:val="000000" w:themeColor="text1"/>
        </w:rPr>
        <w:t>.</w:t>
      </w:r>
      <w:r w:rsidR="00C75345" w:rsidRPr="00EF2138">
        <w:rPr>
          <w:rStyle w:val="a"/>
          <w:rFonts w:ascii="Book Antiqua" w:hAnsi="Book Antiqua"/>
          <w:color w:val="000000" w:themeColor="text1"/>
        </w:rPr>
        <w:t xml:space="preserve"> </w:t>
      </w:r>
    </w:p>
    <w:p w14:paraId="151FF52E" w14:textId="77777777" w:rsidR="00814BB1" w:rsidRPr="00EF2138" w:rsidRDefault="00814BB1" w:rsidP="00620E1C">
      <w:pPr>
        <w:widowControl/>
        <w:adjustRightInd w:val="0"/>
        <w:snapToGrid w:val="0"/>
        <w:spacing w:line="360" w:lineRule="auto"/>
        <w:ind w:firstLineChars="50" w:firstLine="120"/>
        <w:rPr>
          <w:rStyle w:val="a"/>
          <w:rFonts w:ascii="Book Antiqua" w:hAnsi="Book Antiqua"/>
          <w:color w:val="000000" w:themeColor="text1"/>
        </w:rPr>
      </w:pPr>
    </w:p>
    <w:p w14:paraId="060DB058" w14:textId="77777777" w:rsidR="000857A8" w:rsidRPr="00EF2138" w:rsidRDefault="000857A8" w:rsidP="00620E1C">
      <w:pPr>
        <w:widowControl/>
        <w:adjustRightInd w:val="0"/>
        <w:snapToGrid w:val="0"/>
        <w:spacing w:line="360" w:lineRule="auto"/>
        <w:rPr>
          <w:rStyle w:val="a"/>
          <w:rFonts w:ascii="Book Antiqua" w:hAnsi="Book Antiqua"/>
          <w:b/>
          <w:color w:val="000000" w:themeColor="text1"/>
        </w:rPr>
      </w:pPr>
      <w:r w:rsidRPr="00EF2138">
        <w:rPr>
          <w:rStyle w:val="a"/>
          <w:rFonts w:ascii="Book Antiqua" w:hAnsi="Book Antiqua"/>
          <w:b/>
          <w:color w:val="000000" w:themeColor="text1"/>
        </w:rPr>
        <w:t>HERBAL MEDICINES</w:t>
      </w:r>
    </w:p>
    <w:p w14:paraId="5632D026" w14:textId="77777777" w:rsidR="00814BB1" w:rsidRPr="00EF2138" w:rsidRDefault="00814BB1" w:rsidP="00620E1C">
      <w:pPr>
        <w:widowControl/>
        <w:adjustRightInd w:val="0"/>
        <w:snapToGrid w:val="0"/>
        <w:spacing w:line="360" w:lineRule="auto"/>
        <w:rPr>
          <w:rStyle w:val="a"/>
          <w:rFonts w:ascii="Book Antiqua" w:hAnsi="Book Antiqua"/>
          <w:i/>
          <w:color w:val="000000" w:themeColor="text1"/>
        </w:rPr>
      </w:pPr>
      <w:r w:rsidRPr="00EF2138">
        <w:rPr>
          <w:rStyle w:val="a"/>
          <w:rFonts w:ascii="Book Antiqua" w:hAnsi="Book Antiqua"/>
          <w:b/>
          <w:i/>
          <w:color w:val="000000" w:themeColor="text1"/>
        </w:rPr>
        <w:t>Sho-saiko-to</w:t>
      </w:r>
    </w:p>
    <w:p w14:paraId="11CB8832" w14:textId="4C6FCF88" w:rsidR="00CD5AB8" w:rsidRPr="00EF2138" w:rsidRDefault="00814BB1" w:rsidP="00620E1C">
      <w:pPr>
        <w:widowControl/>
        <w:shd w:val="clear" w:color="auto" w:fill="FFFFFF"/>
        <w:adjustRightInd w:val="0"/>
        <w:snapToGrid w:val="0"/>
        <w:spacing w:line="360" w:lineRule="auto"/>
        <w:rPr>
          <w:rStyle w:val="a"/>
          <w:rFonts w:ascii="Book Antiqua" w:eastAsia="SimSun" w:hAnsi="Book Antiqua"/>
          <w:color w:val="000000" w:themeColor="text1"/>
          <w:lang w:eastAsia="zh-CN"/>
        </w:rPr>
      </w:pPr>
      <w:r w:rsidRPr="00EF2138">
        <w:rPr>
          <w:rStyle w:val="a"/>
          <w:rFonts w:ascii="Book Antiqua" w:hAnsi="Book Antiqua"/>
          <w:color w:val="000000" w:themeColor="text1"/>
        </w:rPr>
        <w:t xml:space="preserve">Sho-saiko-to </w:t>
      </w:r>
      <w:r w:rsidR="004531DF" w:rsidRPr="00EF2138">
        <w:rPr>
          <w:rStyle w:val="a"/>
          <w:rFonts w:ascii="Book Antiqua" w:hAnsi="Book Antiqua"/>
          <w:color w:val="000000" w:themeColor="text1"/>
        </w:rPr>
        <w:t>is</w:t>
      </w:r>
      <w:r w:rsidR="00C01471" w:rsidRPr="00EF2138">
        <w:rPr>
          <w:rStyle w:val="a"/>
          <w:rFonts w:ascii="Book Antiqua" w:hAnsi="Book Antiqua"/>
          <w:color w:val="000000" w:themeColor="text1"/>
        </w:rPr>
        <w:t xml:space="preserve"> an</w:t>
      </w:r>
      <w:r w:rsidRPr="00EF2138">
        <w:rPr>
          <w:rStyle w:val="a"/>
          <w:rFonts w:ascii="Book Antiqua" w:hAnsi="Book Antiqua"/>
          <w:color w:val="000000" w:themeColor="text1"/>
        </w:rPr>
        <w:t xml:space="preserve"> herbal medicine used in Japan to treat chronic viral liver diseases</w:t>
      </w:r>
      <w:r w:rsidR="0063320F" w:rsidRPr="00EF2138">
        <w:rPr>
          <w:rStyle w:val="a"/>
          <w:rFonts w:ascii="Book Antiqua" w:hAnsi="Book Antiqua"/>
          <w:color w:val="000000" w:themeColor="text1"/>
        </w:rPr>
        <w:t>. It</w:t>
      </w:r>
      <w:r w:rsidRPr="00EF2138">
        <w:rPr>
          <w:rStyle w:val="a"/>
          <w:rFonts w:ascii="Book Antiqua" w:hAnsi="Book Antiqua"/>
          <w:color w:val="000000" w:themeColor="text1"/>
        </w:rPr>
        <w:t xml:space="preserve"> </w:t>
      </w:r>
      <w:r w:rsidR="00C01471" w:rsidRPr="00EF2138">
        <w:rPr>
          <w:rStyle w:val="a"/>
          <w:rFonts w:ascii="Book Antiqua" w:hAnsi="Book Antiqua"/>
          <w:color w:val="000000" w:themeColor="text1"/>
        </w:rPr>
        <w:t>acts</w:t>
      </w:r>
      <w:r w:rsidRPr="00EF2138">
        <w:rPr>
          <w:rStyle w:val="a"/>
          <w:rFonts w:ascii="Book Antiqua" w:hAnsi="Book Antiqua"/>
          <w:color w:val="000000" w:themeColor="text1"/>
        </w:rPr>
        <w:t xml:space="preserve"> by reducing inflammatory processes and controlling ALT levels</w:t>
      </w:r>
      <w:r w:rsidR="00AC7824" w:rsidRPr="00EF2138">
        <w:rPr>
          <w:rStyle w:val="a"/>
          <w:rFonts w:ascii="Book Antiqua" w:hAnsi="Book Antiqua"/>
          <w:color w:val="000000" w:themeColor="text1"/>
          <w:vertAlign w:val="superscript"/>
        </w:rPr>
        <w:t>[1</w:t>
      </w:r>
      <w:r w:rsidR="004531DF" w:rsidRPr="00EF2138">
        <w:rPr>
          <w:rStyle w:val="a"/>
          <w:rFonts w:ascii="Book Antiqua" w:hAnsi="Book Antiqua"/>
          <w:color w:val="000000" w:themeColor="text1"/>
          <w:vertAlign w:val="superscript"/>
        </w:rPr>
        <w:t>3</w:t>
      </w:r>
      <w:r w:rsidR="00AC7824" w:rsidRPr="00EF2138">
        <w:rPr>
          <w:rStyle w:val="a"/>
          <w:rFonts w:ascii="Book Antiqua" w:hAnsi="Book Antiqua"/>
          <w:color w:val="000000" w:themeColor="text1"/>
          <w:vertAlign w:val="superscript"/>
        </w:rPr>
        <w:t>]</w:t>
      </w:r>
      <w:r w:rsidRPr="00EF2138">
        <w:rPr>
          <w:rStyle w:val="a"/>
          <w:rFonts w:ascii="Book Antiqua" w:hAnsi="Book Antiqua"/>
          <w:color w:val="000000" w:themeColor="text1"/>
        </w:rPr>
        <w:t xml:space="preserve">. </w:t>
      </w:r>
      <w:r w:rsidR="007D0AB9" w:rsidRPr="00EF2138">
        <w:rPr>
          <w:rStyle w:val="a"/>
          <w:rFonts w:ascii="Book Antiqua" w:hAnsi="Book Antiqua"/>
          <w:color w:val="000000" w:themeColor="text1"/>
        </w:rPr>
        <w:t xml:space="preserve">Sho-saiko-to </w:t>
      </w:r>
      <w:r w:rsidR="0063320F" w:rsidRPr="00EF2138">
        <w:rPr>
          <w:rStyle w:val="a"/>
          <w:rFonts w:ascii="Book Antiqua" w:hAnsi="Book Antiqua"/>
          <w:color w:val="000000" w:themeColor="text1"/>
        </w:rPr>
        <w:t xml:space="preserve">did </w:t>
      </w:r>
      <w:r w:rsidR="007D0AB9" w:rsidRPr="00EF2138">
        <w:rPr>
          <w:rStyle w:val="a"/>
          <w:rFonts w:ascii="Book Antiqua" w:hAnsi="Book Antiqua"/>
          <w:color w:val="000000" w:themeColor="text1"/>
        </w:rPr>
        <w:t xml:space="preserve">not significantly improve liver fibrosis and </w:t>
      </w:r>
      <w:r w:rsidR="006A1D8E" w:rsidRPr="00EF2138">
        <w:rPr>
          <w:rStyle w:val="a"/>
          <w:rFonts w:ascii="Book Antiqua" w:hAnsi="Book Antiqua"/>
          <w:color w:val="000000" w:themeColor="text1"/>
        </w:rPr>
        <w:t xml:space="preserve">related </w:t>
      </w:r>
      <w:r w:rsidR="007D0AB9" w:rsidRPr="00EF2138">
        <w:rPr>
          <w:rStyle w:val="a"/>
          <w:rFonts w:ascii="Book Antiqua" w:hAnsi="Book Antiqua"/>
          <w:color w:val="000000" w:themeColor="text1"/>
        </w:rPr>
        <w:t>laboratory data irrespective of ALT levels in</w:t>
      </w:r>
      <w:r w:rsidR="006A1D8E" w:rsidRPr="00EF2138">
        <w:rPr>
          <w:rStyle w:val="a"/>
          <w:rFonts w:ascii="Book Antiqua" w:hAnsi="Book Antiqua"/>
          <w:color w:val="000000" w:themeColor="text1"/>
        </w:rPr>
        <w:t xml:space="preserve"> patients with</w:t>
      </w:r>
      <w:r w:rsidR="007D0AB9" w:rsidRPr="00EF2138">
        <w:rPr>
          <w:rStyle w:val="a"/>
          <w:rFonts w:ascii="Book Antiqua" w:hAnsi="Book Antiqua"/>
          <w:color w:val="000000" w:themeColor="text1"/>
        </w:rPr>
        <w:t xml:space="preserve"> chronic hepatitis C</w:t>
      </w:r>
      <w:r w:rsidR="007D0AB9" w:rsidRPr="00EF2138">
        <w:rPr>
          <w:rStyle w:val="a"/>
          <w:rFonts w:ascii="Book Antiqua" w:hAnsi="Book Antiqua"/>
          <w:color w:val="000000" w:themeColor="text1"/>
          <w:vertAlign w:val="superscript"/>
        </w:rPr>
        <w:t>[</w:t>
      </w:r>
      <w:r w:rsidR="003E68F5" w:rsidRPr="00EF2138">
        <w:rPr>
          <w:rStyle w:val="a"/>
          <w:rFonts w:ascii="Book Antiqua" w:hAnsi="Book Antiqua"/>
          <w:color w:val="000000" w:themeColor="text1"/>
          <w:vertAlign w:val="superscript"/>
        </w:rPr>
        <w:t>14</w:t>
      </w:r>
      <w:r w:rsidR="007D0AB9" w:rsidRPr="00EF2138">
        <w:rPr>
          <w:rStyle w:val="a"/>
          <w:rFonts w:ascii="Book Antiqua" w:hAnsi="Book Antiqua"/>
          <w:color w:val="000000" w:themeColor="text1"/>
          <w:vertAlign w:val="superscript"/>
        </w:rPr>
        <w:t>]</w:t>
      </w:r>
      <w:r w:rsidR="007D0AB9" w:rsidRPr="00EF2138">
        <w:rPr>
          <w:rStyle w:val="a"/>
          <w:rFonts w:ascii="Book Antiqua" w:hAnsi="Book Antiqua"/>
          <w:color w:val="000000" w:themeColor="text1"/>
        </w:rPr>
        <w:t xml:space="preserve">. </w:t>
      </w:r>
      <w:r w:rsidR="00DD3EA0" w:rsidRPr="00EF2138">
        <w:rPr>
          <w:rStyle w:val="a"/>
          <w:rFonts w:ascii="Book Antiqua" w:hAnsi="Book Antiqua"/>
          <w:color w:val="000000" w:themeColor="text1"/>
        </w:rPr>
        <w:t xml:space="preserve">Some </w:t>
      </w:r>
      <w:r w:rsidR="0063320F" w:rsidRPr="00EF2138">
        <w:rPr>
          <w:rStyle w:val="a"/>
          <w:rFonts w:ascii="Book Antiqua" w:hAnsi="Book Antiqua"/>
          <w:color w:val="000000" w:themeColor="text1"/>
        </w:rPr>
        <w:t>studies</w:t>
      </w:r>
      <w:r w:rsidR="00DD3EA0" w:rsidRPr="00EF2138">
        <w:rPr>
          <w:rStyle w:val="a"/>
          <w:rFonts w:ascii="Book Antiqua" w:hAnsi="Book Antiqua"/>
          <w:color w:val="000000" w:themeColor="text1"/>
        </w:rPr>
        <w:t xml:space="preserve"> </w:t>
      </w:r>
      <w:r w:rsidR="006A1D8E" w:rsidRPr="00EF2138">
        <w:rPr>
          <w:rStyle w:val="a"/>
          <w:rFonts w:ascii="Book Antiqua" w:hAnsi="Book Antiqua"/>
          <w:color w:val="000000" w:themeColor="text1"/>
        </w:rPr>
        <w:t xml:space="preserve">have </w:t>
      </w:r>
      <w:r w:rsidR="007D0AB9" w:rsidRPr="00EF2138">
        <w:rPr>
          <w:rStyle w:val="a"/>
          <w:rFonts w:ascii="Book Antiqua" w:hAnsi="Book Antiqua"/>
          <w:color w:val="000000" w:themeColor="text1"/>
        </w:rPr>
        <w:t xml:space="preserve">suggested that </w:t>
      </w:r>
      <w:r w:rsidR="00920426" w:rsidRPr="00EF2138">
        <w:rPr>
          <w:rStyle w:val="a"/>
          <w:rFonts w:ascii="Book Antiqua" w:hAnsi="Book Antiqua"/>
          <w:color w:val="000000" w:themeColor="text1"/>
        </w:rPr>
        <w:t>s</w:t>
      </w:r>
      <w:r w:rsidR="006A1D8E" w:rsidRPr="00EF2138">
        <w:rPr>
          <w:rStyle w:val="a"/>
          <w:rFonts w:ascii="Book Antiqua" w:hAnsi="Book Antiqua"/>
          <w:color w:val="000000" w:themeColor="text1"/>
        </w:rPr>
        <w:t>ho</w:t>
      </w:r>
      <w:r w:rsidR="007D0AB9" w:rsidRPr="00EF2138">
        <w:rPr>
          <w:rStyle w:val="a"/>
          <w:rFonts w:ascii="Book Antiqua" w:hAnsi="Book Antiqua"/>
          <w:color w:val="000000" w:themeColor="text1"/>
        </w:rPr>
        <w:t>-saiko-to</w:t>
      </w:r>
      <w:r w:rsidR="006A1D8E" w:rsidRPr="00EF2138">
        <w:rPr>
          <w:rStyle w:val="a"/>
          <w:rFonts w:ascii="Book Antiqua" w:hAnsi="Book Antiqua"/>
          <w:color w:val="000000" w:themeColor="text1"/>
        </w:rPr>
        <w:t xml:space="preserve"> has no effect on</w:t>
      </w:r>
      <w:r w:rsidR="007D0AB9" w:rsidRPr="00EF2138">
        <w:rPr>
          <w:rStyle w:val="a"/>
          <w:rFonts w:ascii="Book Antiqua" w:hAnsi="Book Antiqua"/>
          <w:color w:val="000000" w:themeColor="text1"/>
        </w:rPr>
        <w:t xml:space="preserve"> liver dysfunction. However,</w:t>
      </w:r>
      <w:r w:rsidR="006A1D8E" w:rsidRPr="00EF2138">
        <w:rPr>
          <w:rStyle w:val="a"/>
          <w:rFonts w:ascii="Book Antiqua" w:hAnsi="Book Antiqua"/>
          <w:color w:val="000000" w:themeColor="text1"/>
        </w:rPr>
        <w:t xml:space="preserve"> most studies have</w:t>
      </w:r>
      <w:r w:rsidR="007D0AB9" w:rsidRPr="00EF2138">
        <w:rPr>
          <w:rStyle w:val="a"/>
          <w:rFonts w:ascii="Book Antiqua" w:hAnsi="Book Antiqua"/>
          <w:color w:val="000000" w:themeColor="text1"/>
        </w:rPr>
        <w:t xml:space="preserve"> report</w:t>
      </w:r>
      <w:r w:rsidR="006A1D8E" w:rsidRPr="00EF2138">
        <w:rPr>
          <w:rStyle w:val="a"/>
          <w:rFonts w:ascii="Book Antiqua" w:hAnsi="Book Antiqua"/>
          <w:color w:val="000000" w:themeColor="text1"/>
        </w:rPr>
        <w:t>ed</w:t>
      </w:r>
      <w:r w:rsidR="007D0AB9" w:rsidRPr="00EF2138">
        <w:rPr>
          <w:rStyle w:val="a"/>
          <w:rFonts w:ascii="Book Antiqua" w:hAnsi="Book Antiqua"/>
          <w:color w:val="000000" w:themeColor="text1"/>
        </w:rPr>
        <w:t xml:space="preserve"> </w:t>
      </w:r>
      <w:r w:rsidR="00DD3EA0" w:rsidRPr="00EF2138">
        <w:rPr>
          <w:rStyle w:val="a"/>
          <w:rFonts w:ascii="Book Antiqua" w:hAnsi="Book Antiqua"/>
          <w:color w:val="000000" w:themeColor="text1"/>
        </w:rPr>
        <w:t xml:space="preserve">that </w:t>
      </w:r>
      <w:r w:rsidR="00920426" w:rsidRPr="00EF2138">
        <w:rPr>
          <w:rStyle w:val="a"/>
          <w:rFonts w:ascii="Book Antiqua" w:hAnsi="Book Antiqua"/>
          <w:color w:val="000000" w:themeColor="text1"/>
        </w:rPr>
        <w:t>s</w:t>
      </w:r>
      <w:r w:rsidR="00DD3EA0" w:rsidRPr="00EF2138">
        <w:rPr>
          <w:rStyle w:val="a"/>
          <w:rFonts w:ascii="Book Antiqua" w:hAnsi="Book Antiqua"/>
          <w:color w:val="000000" w:themeColor="text1"/>
        </w:rPr>
        <w:t>ho-saiko-to is an effective anti-inflammatory agent</w:t>
      </w:r>
      <w:r w:rsidR="007D0AB9" w:rsidRPr="00EF2138">
        <w:rPr>
          <w:rStyle w:val="a"/>
          <w:rFonts w:ascii="Book Antiqua" w:hAnsi="Book Antiqua"/>
          <w:color w:val="000000" w:themeColor="text1"/>
        </w:rPr>
        <w:t xml:space="preserve">. </w:t>
      </w:r>
      <w:r w:rsidR="003A7F88" w:rsidRPr="00EF2138">
        <w:rPr>
          <w:rStyle w:val="a"/>
          <w:rFonts w:ascii="Book Antiqua" w:hAnsi="Book Antiqua"/>
          <w:color w:val="000000" w:themeColor="text1"/>
        </w:rPr>
        <w:t>Bupleurum is one of</w:t>
      </w:r>
      <w:r w:rsidR="00920426" w:rsidRPr="00EF2138">
        <w:rPr>
          <w:rStyle w:val="a"/>
          <w:rFonts w:ascii="Book Antiqua" w:hAnsi="Book Antiqua"/>
          <w:color w:val="000000" w:themeColor="text1"/>
        </w:rPr>
        <w:t xml:space="preserve"> the</w:t>
      </w:r>
      <w:r w:rsidR="003A7F88" w:rsidRPr="00EF2138">
        <w:rPr>
          <w:rStyle w:val="a"/>
          <w:rFonts w:ascii="Book Antiqua" w:hAnsi="Book Antiqua"/>
          <w:color w:val="000000" w:themeColor="text1"/>
        </w:rPr>
        <w:t xml:space="preserve"> </w:t>
      </w:r>
      <w:r w:rsidR="00DD3EA0" w:rsidRPr="00EF2138">
        <w:rPr>
          <w:rStyle w:val="a"/>
          <w:rFonts w:ascii="Book Antiqua" w:hAnsi="Book Antiqua"/>
          <w:color w:val="000000" w:themeColor="text1"/>
        </w:rPr>
        <w:t xml:space="preserve">ingredients </w:t>
      </w:r>
      <w:r w:rsidR="003A7F88" w:rsidRPr="00EF2138">
        <w:rPr>
          <w:rStyle w:val="a"/>
          <w:rFonts w:ascii="Book Antiqua" w:hAnsi="Book Antiqua"/>
          <w:color w:val="000000" w:themeColor="text1"/>
        </w:rPr>
        <w:t>of s</w:t>
      </w:r>
      <w:r w:rsidRPr="00EF2138">
        <w:rPr>
          <w:rStyle w:val="a"/>
          <w:rFonts w:ascii="Book Antiqua" w:hAnsi="Book Antiqua"/>
          <w:color w:val="000000" w:themeColor="text1"/>
        </w:rPr>
        <w:t>ho-saiko-to</w:t>
      </w:r>
      <w:r w:rsidR="003A7F88" w:rsidRPr="00EF2138">
        <w:rPr>
          <w:rStyle w:val="a"/>
          <w:rFonts w:ascii="Book Antiqua" w:hAnsi="Book Antiqua"/>
          <w:color w:val="000000" w:themeColor="text1"/>
        </w:rPr>
        <w:t>.</w:t>
      </w:r>
      <w:r w:rsidR="00053957" w:rsidRPr="00EF2138">
        <w:rPr>
          <w:rFonts w:ascii="Book Antiqua" w:hAnsi="Book Antiqua"/>
          <w:color w:val="000000" w:themeColor="text1"/>
          <w:sz w:val="24"/>
          <w:szCs w:val="24"/>
        </w:rPr>
        <w:t xml:space="preserve"> </w:t>
      </w:r>
      <w:r w:rsidR="00053957" w:rsidRPr="00EF2138">
        <w:rPr>
          <w:rStyle w:val="a"/>
          <w:rFonts w:ascii="Book Antiqua" w:hAnsi="Book Antiqua"/>
          <w:color w:val="000000" w:themeColor="text1"/>
        </w:rPr>
        <w:t xml:space="preserve">Saikoasponin-A (SSA) and </w:t>
      </w:r>
      <w:r w:rsidR="003A7F88" w:rsidRPr="00EF2138">
        <w:rPr>
          <w:rStyle w:val="a"/>
          <w:rFonts w:ascii="Book Antiqua" w:hAnsi="Book Antiqua"/>
          <w:color w:val="000000" w:themeColor="text1"/>
        </w:rPr>
        <w:t>Saikoasponin-d</w:t>
      </w:r>
      <w:r w:rsidR="008357AB" w:rsidRPr="00EF2138">
        <w:rPr>
          <w:rStyle w:val="a"/>
          <w:rFonts w:ascii="Book Antiqua" w:hAnsi="Book Antiqua"/>
          <w:color w:val="000000" w:themeColor="text1"/>
        </w:rPr>
        <w:t xml:space="preserve"> (SSD) </w:t>
      </w:r>
      <w:r w:rsidR="00920426" w:rsidRPr="00EF2138">
        <w:rPr>
          <w:rStyle w:val="a"/>
          <w:rFonts w:ascii="Book Antiqua" w:hAnsi="Book Antiqua"/>
          <w:color w:val="000000" w:themeColor="text1"/>
        </w:rPr>
        <w:t xml:space="preserve">are </w:t>
      </w:r>
      <w:r w:rsidR="008357AB" w:rsidRPr="00EF2138">
        <w:rPr>
          <w:rStyle w:val="a"/>
          <w:rFonts w:ascii="Book Antiqua" w:hAnsi="Book Antiqua"/>
          <w:color w:val="000000" w:themeColor="text1"/>
        </w:rPr>
        <w:t xml:space="preserve">extracted from bupleurum. </w:t>
      </w:r>
      <w:r w:rsidR="0056467E" w:rsidRPr="00EF2138">
        <w:rPr>
          <w:rStyle w:val="a"/>
          <w:rFonts w:ascii="Book Antiqua" w:hAnsi="Book Antiqua"/>
          <w:color w:val="000000" w:themeColor="text1"/>
        </w:rPr>
        <w:t xml:space="preserve">SSA </w:t>
      </w:r>
      <w:r w:rsidR="00920426" w:rsidRPr="00EF2138">
        <w:rPr>
          <w:rStyle w:val="a"/>
          <w:rFonts w:ascii="Book Antiqua" w:hAnsi="Book Antiqua"/>
          <w:color w:val="000000" w:themeColor="text1"/>
        </w:rPr>
        <w:t xml:space="preserve">is an </w:t>
      </w:r>
      <w:r w:rsidR="0056467E" w:rsidRPr="00EF2138">
        <w:rPr>
          <w:rStyle w:val="a"/>
          <w:rFonts w:ascii="Book Antiqua" w:hAnsi="Book Antiqua"/>
          <w:color w:val="000000" w:themeColor="text1"/>
        </w:rPr>
        <w:t>antioxidant. Hepatic proinflammatory cytokines</w:t>
      </w:r>
      <w:r w:rsidR="00920426" w:rsidRPr="00EF2138">
        <w:rPr>
          <w:rStyle w:val="a"/>
          <w:rFonts w:ascii="Book Antiqua" w:hAnsi="Book Antiqua"/>
          <w:color w:val="000000" w:themeColor="text1"/>
        </w:rPr>
        <w:t>,</w:t>
      </w:r>
      <w:r w:rsidR="00CF781F" w:rsidRPr="00EF2138">
        <w:rPr>
          <w:rStyle w:val="a"/>
          <w:rFonts w:ascii="Book Antiqua" w:hAnsi="Book Antiqua"/>
          <w:color w:val="000000" w:themeColor="text1"/>
        </w:rPr>
        <w:t xml:space="preserve"> including</w:t>
      </w:r>
      <w:r w:rsidR="007B40BE" w:rsidRPr="00EF2138">
        <w:rPr>
          <w:rStyle w:val="a"/>
          <w:rFonts w:ascii="Book Antiqua" w:hAnsi="Book Antiqua"/>
          <w:color w:val="000000" w:themeColor="text1"/>
        </w:rPr>
        <w:t xml:space="preserve"> </w:t>
      </w:r>
      <w:r w:rsidR="0056467E" w:rsidRPr="00EF2138">
        <w:rPr>
          <w:rStyle w:val="a"/>
          <w:rFonts w:ascii="Book Antiqua" w:hAnsi="Book Antiqua"/>
          <w:color w:val="000000" w:themeColor="text1"/>
        </w:rPr>
        <w:t>tumor necrosis factor-</w:t>
      </w:r>
      <w:r w:rsidR="00920426" w:rsidRPr="00EF2138">
        <w:rPr>
          <w:rStyle w:val="a"/>
          <w:rFonts w:ascii="Book Antiqua" w:hAnsi="Book Antiqua"/>
          <w:color w:val="000000" w:themeColor="text1"/>
        </w:rPr>
        <w:sym w:font="Symbol" w:char="F061"/>
      </w:r>
      <w:r w:rsidR="00920426" w:rsidRPr="00EF2138">
        <w:rPr>
          <w:rStyle w:val="a"/>
          <w:rFonts w:ascii="Book Antiqua" w:hAnsi="Book Antiqua"/>
          <w:color w:val="000000" w:themeColor="text1"/>
        </w:rPr>
        <w:t xml:space="preserve"> </w:t>
      </w:r>
      <w:r w:rsidR="0056467E" w:rsidRPr="00EF2138">
        <w:rPr>
          <w:rStyle w:val="a"/>
          <w:rFonts w:ascii="Book Antiqua" w:hAnsi="Book Antiqua"/>
          <w:color w:val="000000" w:themeColor="text1"/>
        </w:rPr>
        <w:t>(TNF-</w:t>
      </w:r>
      <w:r w:rsidR="00920426" w:rsidRPr="00EF2138">
        <w:rPr>
          <w:rStyle w:val="a"/>
          <w:rFonts w:ascii="Book Antiqua" w:hAnsi="Book Antiqua"/>
          <w:color w:val="000000" w:themeColor="text1"/>
        </w:rPr>
        <w:sym w:font="Symbol" w:char="F061"/>
      </w:r>
      <w:r w:rsidR="0056467E" w:rsidRPr="00EF2138">
        <w:rPr>
          <w:rStyle w:val="a"/>
          <w:rFonts w:ascii="Book Antiqua" w:hAnsi="Book Antiqua"/>
          <w:color w:val="000000" w:themeColor="text1"/>
        </w:rPr>
        <w:t>), interleukin-1</w:t>
      </w:r>
      <w:r w:rsidR="00920426" w:rsidRPr="00EF2138">
        <w:rPr>
          <w:rStyle w:val="a"/>
          <w:rFonts w:ascii="Book Antiqua" w:hAnsi="Book Antiqua"/>
          <w:color w:val="000000" w:themeColor="text1"/>
        </w:rPr>
        <w:sym w:font="Symbol" w:char="F062"/>
      </w:r>
      <w:r w:rsidR="00920426" w:rsidRPr="00EF2138">
        <w:rPr>
          <w:rStyle w:val="a"/>
          <w:rFonts w:ascii="Book Antiqua" w:hAnsi="Book Antiqua"/>
          <w:color w:val="000000" w:themeColor="text1"/>
        </w:rPr>
        <w:t xml:space="preserve"> </w:t>
      </w:r>
      <w:r w:rsidR="0056467E" w:rsidRPr="00EF2138">
        <w:rPr>
          <w:rStyle w:val="a"/>
          <w:rFonts w:ascii="Book Antiqua" w:hAnsi="Book Antiqua"/>
          <w:color w:val="000000" w:themeColor="text1"/>
        </w:rPr>
        <w:t>(IL-1</w:t>
      </w:r>
      <w:r w:rsidR="00920426" w:rsidRPr="00EF2138">
        <w:rPr>
          <w:rStyle w:val="a"/>
          <w:rFonts w:ascii="Book Antiqua" w:hAnsi="Book Antiqua"/>
          <w:color w:val="000000" w:themeColor="text1"/>
        </w:rPr>
        <w:sym w:font="Symbol" w:char="F062"/>
      </w:r>
      <w:r w:rsidR="0056467E" w:rsidRPr="00EF2138">
        <w:rPr>
          <w:rStyle w:val="a"/>
          <w:rFonts w:ascii="Book Antiqua" w:hAnsi="Book Antiqua"/>
          <w:color w:val="000000" w:themeColor="text1"/>
        </w:rPr>
        <w:t>), and IL-6</w:t>
      </w:r>
      <w:r w:rsidR="00920426" w:rsidRPr="00EF2138">
        <w:rPr>
          <w:rStyle w:val="a"/>
          <w:rFonts w:ascii="Book Antiqua" w:hAnsi="Book Antiqua"/>
          <w:color w:val="000000" w:themeColor="text1"/>
        </w:rPr>
        <w:t>)</w:t>
      </w:r>
      <w:r w:rsidR="00CF781F" w:rsidRPr="00EF2138">
        <w:rPr>
          <w:rStyle w:val="a"/>
          <w:rFonts w:ascii="Book Antiqua" w:hAnsi="Book Antiqua"/>
          <w:color w:val="000000" w:themeColor="text1"/>
        </w:rPr>
        <w:t>,</w:t>
      </w:r>
      <w:r w:rsidR="007B40BE" w:rsidRPr="00EF2138">
        <w:rPr>
          <w:rStyle w:val="a"/>
          <w:rFonts w:ascii="Book Antiqua" w:hAnsi="Book Antiqua"/>
          <w:color w:val="000000" w:themeColor="text1"/>
        </w:rPr>
        <w:t xml:space="preserve"> </w:t>
      </w:r>
      <w:r w:rsidR="0056467E" w:rsidRPr="00EF2138">
        <w:rPr>
          <w:rStyle w:val="a"/>
          <w:rFonts w:ascii="Book Antiqua" w:hAnsi="Book Antiqua"/>
          <w:color w:val="000000" w:themeColor="text1"/>
        </w:rPr>
        <w:t xml:space="preserve">were significantly inhibited, and anti-inflammatory cytokine IL-10 was significantly increased by SSA. SSA suppresses inflammation and </w:t>
      </w:r>
      <w:r w:rsidR="00053957" w:rsidRPr="00EF2138">
        <w:rPr>
          <w:rStyle w:val="a"/>
          <w:rFonts w:ascii="Book Antiqua" w:hAnsi="Book Antiqua"/>
          <w:color w:val="000000" w:themeColor="text1"/>
        </w:rPr>
        <w:t>fibrogenesis</w:t>
      </w:r>
      <w:r w:rsidR="0056467E" w:rsidRPr="00EF2138">
        <w:rPr>
          <w:rStyle w:val="a"/>
          <w:rFonts w:ascii="Book Antiqua" w:hAnsi="Book Antiqua" w:cs="Times New Roman"/>
          <w:color w:val="000000" w:themeColor="text1"/>
          <w:vertAlign w:val="superscript"/>
        </w:rPr>
        <w:t>[</w:t>
      </w:r>
      <w:r w:rsidR="003E68F5" w:rsidRPr="00EF2138">
        <w:rPr>
          <w:rStyle w:val="a"/>
          <w:rFonts w:ascii="Book Antiqua" w:hAnsi="Book Antiqua" w:cs="Times New Roman"/>
          <w:color w:val="000000" w:themeColor="text1"/>
          <w:vertAlign w:val="superscript"/>
        </w:rPr>
        <w:t>15</w:t>
      </w:r>
      <w:r w:rsidR="00920426" w:rsidRPr="00EF2138">
        <w:rPr>
          <w:rFonts w:ascii="Book Antiqua" w:eastAsia="MS PGothic" w:hAnsi="Book Antiqua" w:cs="Times New Roman"/>
          <w:color w:val="000000" w:themeColor="text1"/>
          <w:kern w:val="0"/>
          <w:sz w:val="24"/>
          <w:szCs w:val="24"/>
          <w:vertAlign w:val="superscript"/>
        </w:rPr>
        <w:t>]</w:t>
      </w:r>
      <w:r w:rsidR="00920426" w:rsidRPr="00EF2138">
        <w:rPr>
          <w:rStyle w:val="a"/>
          <w:rFonts w:ascii="Book Antiqua" w:hAnsi="Book Antiqua"/>
          <w:color w:val="000000" w:themeColor="text1"/>
        </w:rPr>
        <w:t>. Sho</w:t>
      </w:r>
      <w:r w:rsidR="00A508E8" w:rsidRPr="00EF2138">
        <w:rPr>
          <w:rStyle w:val="a"/>
          <w:rFonts w:ascii="Book Antiqua" w:hAnsi="Book Antiqua"/>
          <w:color w:val="000000" w:themeColor="text1"/>
        </w:rPr>
        <w:t xml:space="preserve">-saiko-to </w:t>
      </w:r>
      <w:r w:rsidR="00920426" w:rsidRPr="00EF2138">
        <w:rPr>
          <w:rStyle w:val="a"/>
          <w:rFonts w:ascii="Book Antiqua" w:hAnsi="Book Antiqua"/>
          <w:color w:val="000000" w:themeColor="text1"/>
        </w:rPr>
        <w:t xml:space="preserve">has been reported to </w:t>
      </w:r>
      <w:r w:rsidR="00A508E8" w:rsidRPr="00EF2138">
        <w:rPr>
          <w:rStyle w:val="a"/>
          <w:rFonts w:ascii="Book Antiqua" w:hAnsi="Book Antiqua"/>
          <w:color w:val="000000" w:themeColor="text1"/>
        </w:rPr>
        <w:t>be effective for L</w:t>
      </w:r>
      <w:r w:rsidR="00266A97" w:rsidRPr="00EF2138">
        <w:rPr>
          <w:rStyle w:val="a"/>
          <w:rFonts w:ascii="Book Antiqua" w:hAnsi="Book Antiqua"/>
          <w:color w:val="000000" w:themeColor="text1"/>
        </w:rPr>
        <w:t xml:space="preserve">C </w:t>
      </w:r>
      <w:r w:rsidR="00A508E8" w:rsidRPr="00EF2138">
        <w:rPr>
          <w:rStyle w:val="a"/>
          <w:rFonts w:ascii="Book Antiqua" w:hAnsi="Book Antiqua"/>
          <w:color w:val="000000" w:themeColor="text1"/>
        </w:rPr>
        <w:t>or chronic hepatitis.</w:t>
      </w:r>
      <w:r w:rsidR="002B29FF" w:rsidRPr="00EF2138" w:rsidDel="002B29FF">
        <w:rPr>
          <w:rStyle w:val="a"/>
          <w:rFonts w:ascii="Book Antiqua" w:hAnsi="Book Antiqua"/>
          <w:color w:val="000000" w:themeColor="text1"/>
        </w:rPr>
        <w:t xml:space="preserve"> </w:t>
      </w:r>
      <w:r w:rsidR="00217CA2" w:rsidRPr="00EF2138">
        <w:rPr>
          <w:rStyle w:val="a"/>
          <w:rFonts w:ascii="Book Antiqua" w:hAnsi="Book Antiqua"/>
          <w:color w:val="000000" w:themeColor="text1"/>
        </w:rPr>
        <w:t>Pretreatment with SSD remarkabl</w:t>
      </w:r>
      <w:r w:rsidR="00920426" w:rsidRPr="00EF2138">
        <w:rPr>
          <w:rStyle w:val="a"/>
          <w:rFonts w:ascii="Book Antiqua" w:hAnsi="Book Antiqua"/>
          <w:color w:val="000000" w:themeColor="text1"/>
        </w:rPr>
        <w:t>y</w:t>
      </w:r>
      <w:r w:rsidR="00217CA2" w:rsidRPr="00EF2138">
        <w:rPr>
          <w:rStyle w:val="a"/>
          <w:rFonts w:ascii="Book Antiqua" w:hAnsi="Book Antiqua"/>
          <w:color w:val="000000" w:themeColor="text1"/>
        </w:rPr>
        <w:t xml:space="preserve"> inhibit</w:t>
      </w:r>
      <w:r w:rsidR="00920426" w:rsidRPr="00EF2138">
        <w:rPr>
          <w:rStyle w:val="a"/>
          <w:rFonts w:ascii="Book Antiqua" w:hAnsi="Book Antiqua"/>
          <w:color w:val="000000" w:themeColor="text1"/>
        </w:rPr>
        <w:t>s</w:t>
      </w:r>
      <w:r w:rsidR="00217CA2" w:rsidRPr="00EF2138">
        <w:rPr>
          <w:rStyle w:val="a"/>
          <w:rFonts w:ascii="Book Antiqua" w:hAnsi="Book Antiqua"/>
          <w:color w:val="000000" w:themeColor="text1"/>
        </w:rPr>
        <w:t xml:space="preserve"> acute hepatic injury</w:t>
      </w:r>
      <w:r w:rsidR="00920426" w:rsidRPr="00EF2138">
        <w:rPr>
          <w:rStyle w:val="a"/>
          <w:rFonts w:ascii="Book Antiqua" w:hAnsi="Book Antiqua"/>
          <w:color w:val="000000" w:themeColor="text1"/>
        </w:rPr>
        <w:t xml:space="preserve"> induced</w:t>
      </w:r>
      <w:r w:rsidR="00217CA2" w:rsidRPr="00EF2138">
        <w:rPr>
          <w:rStyle w:val="a"/>
          <w:rFonts w:ascii="Book Antiqua" w:hAnsi="Book Antiqua"/>
          <w:color w:val="000000" w:themeColor="text1"/>
        </w:rPr>
        <w:t xml:space="preserve"> by carbon tetrachloride (CCl</w:t>
      </w:r>
      <w:r w:rsidR="00217CA2" w:rsidRPr="00EF2138">
        <w:rPr>
          <w:rStyle w:val="a"/>
          <w:rFonts w:ascii="Book Antiqua" w:hAnsi="Book Antiqua"/>
          <w:color w:val="000000" w:themeColor="text1"/>
          <w:vertAlign w:val="subscript"/>
        </w:rPr>
        <w:t>4</w:t>
      </w:r>
      <w:r w:rsidR="00217CA2" w:rsidRPr="00EF2138">
        <w:rPr>
          <w:rStyle w:val="a"/>
          <w:rFonts w:ascii="Book Antiqua" w:hAnsi="Book Antiqua"/>
          <w:color w:val="000000" w:themeColor="text1"/>
        </w:rPr>
        <w:t>)</w:t>
      </w:r>
      <w:r w:rsidR="00217CA2" w:rsidRPr="00EF2138">
        <w:rPr>
          <w:rStyle w:val="a"/>
          <w:rFonts w:ascii="Book Antiqua" w:hAnsi="Book Antiqua" w:cs="Times New Roman"/>
          <w:color w:val="000000" w:themeColor="text1"/>
          <w:vertAlign w:val="superscript"/>
        </w:rPr>
        <w:t>[</w:t>
      </w:r>
      <w:r w:rsidR="003E68F5" w:rsidRPr="00EF2138">
        <w:rPr>
          <w:rStyle w:val="a"/>
          <w:rFonts w:ascii="Book Antiqua" w:hAnsi="Book Antiqua" w:cs="Times New Roman"/>
          <w:color w:val="000000" w:themeColor="text1"/>
          <w:vertAlign w:val="superscript"/>
        </w:rPr>
        <w:t>16</w:t>
      </w:r>
      <w:r w:rsidR="00217CA2" w:rsidRPr="00EF2138">
        <w:rPr>
          <w:rFonts w:ascii="Book Antiqua" w:eastAsia="MS PGothic" w:hAnsi="Book Antiqua" w:cs="Times New Roman"/>
          <w:color w:val="000000" w:themeColor="text1"/>
          <w:kern w:val="0"/>
          <w:sz w:val="24"/>
          <w:szCs w:val="24"/>
          <w:vertAlign w:val="superscript"/>
        </w:rPr>
        <w:t>]</w:t>
      </w:r>
      <w:r w:rsidR="00217CA2" w:rsidRPr="00EF2138">
        <w:rPr>
          <w:rStyle w:val="a"/>
          <w:rFonts w:ascii="Book Antiqua" w:hAnsi="Book Antiqua"/>
          <w:color w:val="000000" w:themeColor="text1"/>
        </w:rPr>
        <w:t xml:space="preserve">. </w:t>
      </w:r>
      <w:r w:rsidR="00CD5AB8" w:rsidRPr="00EF2138">
        <w:rPr>
          <w:rStyle w:val="a"/>
          <w:rFonts w:ascii="Book Antiqua" w:hAnsi="Book Antiqua"/>
          <w:color w:val="000000" w:themeColor="text1"/>
        </w:rPr>
        <w:t>C</w:t>
      </w:r>
      <w:r w:rsidR="00F80FED" w:rsidRPr="00EF2138">
        <w:rPr>
          <w:rStyle w:val="a"/>
          <w:rFonts w:ascii="Book Antiqua" w:hAnsi="Book Antiqua"/>
          <w:color w:val="000000" w:themeColor="text1"/>
        </w:rPr>
        <w:t>yclooxygenase-2 (COX-2) and CCAAT/enhancer binding protein</w:t>
      </w:r>
      <w:r w:rsidR="00920426" w:rsidRPr="00EF2138">
        <w:rPr>
          <w:rStyle w:val="a"/>
          <w:rFonts w:ascii="Book Antiqua" w:hAnsi="Book Antiqua"/>
          <w:color w:val="000000" w:themeColor="text1"/>
        </w:rPr>
        <w:t xml:space="preserve"> </w:t>
      </w:r>
      <w:r w:rsidR="00920426" w:rsidRPr="00EF2138">
        <w:rPr>
          <w:rStyle w:val="a"/>
          <w:rFonts w:ascii="Book Antiqua" w:hAnsi="Book Antiqua"/>
          <w:color w:val="000000" w:themeColor="text1"/>
        </w:rPr>
        <w:sym w:font="Symbol" w:char="F062"/>
      </w:r>
      <w:r w:rsidR="00920426" w:rsidRPr="00EF2138" w:rsidDel="00920426">
        <w:rPr>
          <w:rStyle w:val="a"/>
          <w:rFonts w:ascii="Book Antiqua" w:hAnsi="Book Antiqua"/>
          <w:color w:val="000000" w:themeColor="text1"/>
        </w:rPr>
        <w:t xml:space="preserve"> </w:t>
      </w:r>
      <w:r w:rsidR="00F80FED" w:rsidRPr="00EF2138">
        <w:rPr>
          <w:rStyle w:val="a"/>
          <w:rFonts w:ascii="Book Antiqua" w:hAnsi="Book Antiqua"/>
          <w:color w:val="000000" w:themeColor="text1"/>
        </w:rPr>
        <w:t>(C/EBP</w:t>
      </w:r>
      <w:r w:rsidR="00920426" w:rsidRPr="00EF2138">
        <w:rPr>
          <w:rStyle w:val="a"/>
          <w:rFonts w:ascii="Book Antiqua" w:hAnsi="Book Antiqua"/>
          <w:color w:val="000000" w:themeColor="text1"/>
        </w:rPr>
        <w:sym w:font="Symbol" w:char="F062"/>
      </w:r>
      <w:r w:rsidR="00F80FED" w:rsidRPr="00EF2138">
        <w:rPr>
          <w:rStyle w:val="a"/>
          <w:rFonts w:ascii="Book Antiqua" w:hAnsi="Book Antiqua"/>
          <w:color w:val="000000" w:themeColor="text1"/>
        </w:rPr>
        <w:t>)</w:t>
      </w:r>
      <w:r w:rsidR="00920426" w:rsidRPr="00EF2138">
        <w:rPr>
          <w:rStyle w:val="a"/>
          <w:rFonts w:ascii="Book Antiqua" w:hAnsi="Book Antiqua"/>
          <w:color w:val="000000" w:themeColor="text1"/>
        </w:rPr>
        <w:t xml:space="preserve"> </w:t>
      </w:r>
      <w:r w:rsidR="00F80FED" w:rsidRPr="00EF2138">
        <w:rPr>
          <w:rStyle w:val="a"/>
          <w:rFonts w:ascii="Book Antiqua" w:hAnsi="Book Antiqua"/>
          <w:color w:val="000000" w:themeColor="text1"/>
        </w:rPr>
        <w:t xml:space="preserve">have been shown to </w:t>
      </w:r>
      <w:r w:rsidR="00CF781F" w:rsidRPr="00EF2138">
        <w:rPr>
          <w:rStyle w:val="a"/>
          <w:rFonts w:ascii="Book Antiqua" w:hAnsi="Book Antiqua"/>
          <w:color w:val="000000" w:themeColor="text1"/>
        </w:rPr>
        <w:t>participate</w:t>
      </w:r>
      <w:r w:rsidR="00F80FED" w:rsidRPr="00EF2138">
        <w:rPr>
          <w:rStyle w:val="a"/>
          <w:rFonts w:ascii="Book Antiqua" w:hAnsi="Book Antiqua"/>
          <w:color w:val="000000" w:themeColor="text1"/>
        </w:rPr>
        <w:t xml:space="preserve"> in inflammation and carcinogenesis and are co-overexpressed in human HCC tissue and </w:t>
      </w:r>
      <w:r w:rsidR="00E62846" w:rsidRPr="00EF2138">
        <w:rPr>
          <w:rStyle w:val="a"/>
          <w:rFonts w:ascii="Book Antiqua" w:hAnsi="Book Antiqua"/>
          <w:color w:val="000000" w:themeColor="text1"/>
        </w:rPr>
        <w:t>positive</w:t>
      </w:r>
      <w:r w:rsidR="00CF781F" w:rsidRPr="00EF2138">
        <w:rPr>
          <w:rStyle w:val="a"/>
          <w:rFonts w:ascii="Book Antiqua" w:hAnsi="Book Antiqua"/>
          <w:color w:val="000000" w:themeColor="text1"/>
        </w:rPr>
        <w:t>ly</w:t>
      </w:r>
      <w:r w:rsidR="00E62846" w:rsidRPr="00EF2138">
        <w:rPr>
          <w:rStyle w:val="a"/>
          <w:rFonts w:ascii="Book Antiqua" w:hAnsi="Book Antiqua"/>
          <w:color w:val="000000" w:themeColor="text1"/>
        </w:rPr>
        <w:t xml:space="preserve"> </w:t>
      </w:r>
      <w:r w:rsidR="00CF781F" w:rsidRPr="00EF2138">
        <w:rPr>
          <w:rStyle w:val="a"/>
          <w:rFonts w:ascii="Book Antiqua" w:hAnsi="Book Antiqua"/>
          <w:color w:val="000000" w:themeColor="text1"/>
        </w:rPr>
        <w:t>correlated with each other</w:t>
      </w:r>
      <w:r w:rsidR="00F80FED" w:rsidRPr="00EF2138">
        <w:rPr>
          <w:rStyle w:val="a"/>
          <w:rFonts w:ascii="Book Antiqua" w:hAnsi="Book Antiqua"/>
          <w:color w:val="000000" w:themeColor="text1"/>
        </w:rPr>
        <w:t xml:space="preserve">. SSD prevents </w:t>
      </w:r>
      <w:r w:rsidR="00F80FED" w:rsidRPr="00EF2138">
        <w:rPr>
          <w:rStyle w:val="a"/>
          <w:rFonts w:ascii="Book Antiqua" w:hAnsi="Book Antiqua"/>
          <w:color w:val="000000" w:themeColor="text1"/>
        </w:rPr>
        <w:lastRenderedPageBreak/>
        <w:t xml:space="preserve">diethyl-nitrosamine-induced HCC </w:t>
      </w:r>
      <w:r w:rsidR="007B40BE" w:rsidRPr="00EF2138">
        <w:rPr>
          <w:rStyle w:val="a"/>
          <w:rFonts w:ascii="Book Antiqua" w:hAnsi="Book Antiqua"/>
          <w:color w:val="000000" w:themeColor="text1"/>
        </w:rPr>
        <w:t xml:space="preserve">in </w:t>
      </w:r>
      <w:r w:rsidR="00F80FED" w:rsidRPr="00EF2138">
        <w:rPr>
          <w:rStyle w:val="a"/>
          <w:rFonts w:ascii="Book Antiqua" w:hAnsi="Book Antiqua"/>
          <w:color w:val="000000" w:themeColor="text1"/>
        </w:rPr>
        <w:t xml:space="preserve">rats </w:t>
      </w:r>
      <w:r w:rsidR="00E62846" w:rsidRPr="00EF2138">
        <w:rPr>
          <w:rStyle w:val="a"/>
          <w:rFonts w:ascii="Book Antiqua" w:hAnsi="Book Antiqua"/>
          <w:color w:val="000000" w:themeColor="text1"/>
        </w:rPr>
        <w:t xml:space="preserve">by </w:t>
      </w:r>
      <w:r w:rsidR="00F80FED" w:rsidRPr="00EF2138">
        <w:rPr>
          <w:rStyle w:val="a"/>
          <w:rFonts w:ascii="Book Antiqua" w:hAnsi="Book Antiqua"/>
          <w:color w:val="000000" w:themeColor="text1"/>
        </w:rPr>
        <w:t>inhibiti</w:t>
      </w:r>
      <w:r w:rsidR="00E62846" w:rsidRPr="00EF2138">
        <w:rPr>
          <w:rStyle w:val="a"/>
          <w:rFonts w:ascii="Book Antiqua" w:hAnsi="Book Antiqua"/>
          <w:color w:val="000000" w:themeColor="text1"/>
        </w:rPr>
        <w:t>ng</w:t>
      </w:r>
      <w:r w:rsidR="007B40BE" w:rsidRPr="00EF2138">
        <w:rPr>
          <w:rStyle w:val="a"/>
          <w:rFonts w:ascii="Book Antiqua" w:hAnsi="Book Antiqua"/>
          <w:color w:val="000000" w:themeColor="text1"/>
        </w:rPr>
        <w:t xml:space="preserve"> </w:t>
      </w:r>
      <w:r w:rsidR="00F80FED" w:rsidRPr="00EF2138">
        <w:rPr>
          <w:rStyle w:val="a"/>
          <w:rFonts w:ascii="Book Antiqua" w:hAnsi="Book Antiqua"/>
          <w:color w:val="000000" w:themeColor="text1"/>
        </w:rPr>
        <w:t>C/EBP</w:t>
      </w:r>
      <w:r w:rsidR="00920426" w:rsidRPr="00EF2138">
        <w:rPr>
          <w:rStyle w:val="a"/>
          <w:rFonts w:ascii="Book Antiqua" w:hAnsi="Book Antiqua"/>
          <w:color w:val="000000" w:themeColor="text1"/>
        </w:rPr>
        <w:sym w:font="Symbol" w:char="F062"/>
      </w:r>
      <w:r w:rsidR="00920426" w:rsidRPr="00EF2138">
        <w:rPr>
          <w:rStyle w:val="a"/>
          <w:rFonts w:ascii="Book Antiqua" w:hAnsi="Book Antiqua"/>
          <w:color w:val="000000" w:themeColor="text1"/>
        </w:rPr>
        <w:t xml:space="preserve"> </w:t>
      </w:r>
      <w:r w:rsidR="00F80FED" w:rsidRPr="00EF2138">
        <w:rPr>
          <w:rStyle w:val="a"/>
          <w:rFonts w:ascii="Book Antiqua" w:hAnsi="Book Antiqua"/>
          <w:color w:val="000000" w:themeColor="text1"/>
        </w:rPr>
        <w:t>and COX-2</w:t>
      </w:r>
      <w:r w:rsidR="00271C6D" w:rsidRPr="00EF2138">
        <w:rPr>
          <w:rStyle w:val="a"/>
          <w:rFonts w:ascii="Book Antiqua" w:hAnsi="Book Antiqua" w:cs="Times New Roman"/>
          <w:color w:val="000000" w:themeColor="text1"/>
          <w:vertAlign w:val="superscript"/>
        </w:rPr>
        <w:t>[</w:t>
      </w:r>
      <w:r w:rsidR="003E68F5" w:rsidRPr="00EF2138">
        <w:rPr>
          <w:rStyle w:val="a"/>
          <w:rFonts w:ascii="Book Antiqua" w:hAnsi="Book Antiqua" w:cs="Times New Roman"/>
          <w:color w:val="000000" w:themeColor="text1"/>
          <w:vertAlign w:val="superscript"/>
        </w:rPr>
        <w:t>17</w:t>
      </w:r>
      <w:r w:rsidR="00271C6D" w:rsidRPr="00EF2138">
        <w:rPr>
          <w:rFonts w:ascii="Book Antiqua" w:eastAsia="MS PGothic" w:hAnsi="Book Antiqua" w:cs="Times New Roman"/>
          <w:color w:val="000000" w:themeColor="text1"/>
          <w:kern w:val="0"/>
          <w:sz w:val="24"/>
          <w:szCs w:val="24"/>
          <w:vertAlign w:val="superscript"/>
        </w:rPr>
        <w:t>]</w:t>
      </w:r>
      <w:r w:rsidR="00271C6D" w:rsidRPr="00EF2138">
        <w:rPr>
          <w:rStyle w:val="a"/>
          <w:rFonts w:ascii="Book Antiqua" w:hAnsi="Book Antiqua"/>
          <w:color w:val="000000" w:themeColor="text1"/>
        </w:rPr>
        <w:t xml:space="preserve">. </w:t>
      </w:r>
      <w:r w:rsidR="008357AB" w:rsidRPr="00EF2138">
        <w:rPr>
          <w:rStyle w:val="a"/>
          <w:rFonts w:ascii="Book Antiqua" w:hAnsi="Book Antiqua"/>
          <w:color w:val="000000" w:themeColor="text1"/>
        </w:rPr>
        <w:t xml:space="preserve">SSD treatment inhibited </w:t>
      </w:r>
      <w:r w:rsidR="003878DE" w:rsidRPr="00EF2138">
        <w:rPr>
          <w:rStyle w:val="a"/>
          <w:rFonts w:ascii="Book Antiqua" w:hAnsi="Book Antiqua"/>
          <w:color w:val="000000" w:themeColor="text1"/>
        </w:rPr>
        <w:t>signal transducer and activator of transcription 3</w:t>
      </w:r>
      <w:r w:rsidR="009807A2" w:rsidRPr="00EF2138">
        <w:rPr>
          <w:rStyle w:val="a"/>
          <w:rFonts w:ascii="Book Antiqua" w:hAnsi="Book Antiqua"/>
          <w:color w:val="000000" w:themeColor="text1"/>
        </w:rPr>
        <w:t xml:space="preserve"> </w:t>
      </w:r>
      <w:r w:rsidR="003878DE" w:rsidRPr="00EF2138">
        <w:rPr>
          <w:rStyle w:val="a"/>
          <w:rFonts w:ascii="Book Antiqua" w:hAnsi="Book Antiqua"/>
          <w:color w:val="000000" w:themeColor="text1"/>
        </w:rPr>
        <w:t>(</w:t>
      </w:r>
      <w:r w:rsidR="008357AB" w:rsidRPr="00EF2138">
        <w:rPr>
          <w:rStyle w:val="a"/>
          <w:rFonts w:ascii="Book Antiqua" w:hAnsi="Book Antiqua"/>
          <w:color w:val="000000" w:themeColor="text1"/>
        </w:rPr>
        <w:t>STAT3</w:t>
      </w:r>
      <w:r w:rsidR="003878DE" w:rsidRPr="00EF2138">
        <w:rPr>
          <w:rStyle w:val="a"/>
          <w:rFonts w:ascii="Book Antiqua" w:hAnsi="Book Antiqua"/>
          <w:color w:val="000000" w:themeColor="text1"/>
        </w:rPr>
        <w:t>)</w:t>
      </w:r>
      <w:r w:rsidR="008357AB" w:rsidRPr="00EF2138">
        <w:rPr>
          <w:rStyle w:val="a"/>
          <w:rFonts w:ascii="Book Antiqua" w:hAnsi="Book Antiqua"/>
          <w:color w:val="000000" w:themeColor="text1"/>
        </w:rPr>
        <w:t xml:space="preserve"> activation, reduced the protein level of </w:t>
      </w:r>
      <w:r w:rsidR="003878DE" w:rsidRPr="00EF2138">
        <w:rPr>
          <w:rStyle w:val="a"/>
          <w:rFonts w:ascii="Book Antiqua" w:hAnsi="Book Antiqua"/>
          <w:color w:val="000000" w:themeColor="text1"/>
        </w:rPr>
        <w:t>hypoxia-inducible factor-1 alpha (</w:t>
      </w:r>
      <w:r w:rsidR="008357AB" w:rsidRPr="00EF2138">
        <w:rPr>
          <w:rStyle w:val="a"/>
          <w:rFonts w:ascii="Book Antiqua" w:hAnsi="Book Antiqua"/>
          <w:color w:val="000000" w:themeColor="text1"/>
        </w:rPr>
        <w:t>HIF-1</w:t>
      </w:r>
      <w:r w:rsidR="00DE7AB5" w:rsidRPr="00EF2138">
        <w:rPr>
          <w:rStyle w:val="a"/>
          <w:rFonts w:ascii="Book Antiqua" w:hAnsi="Book Antiqua"/>
          <w:color w:val="000000" w:themeColor="text1"/>
        </w:rPr>
        <w:sym w:font="Symbol" w:char="F061"/>
      </w:r>
      <w:r w:rsidR="003878DE" w:rsidRPr="00EF2138">
        <w:rPr>
          <w:rStyle w:val="a"/>
          <w:rFonts w:ascii="Book Antiqua" w:hAnsi="Book Antiqua"/>
          <w:color w:val="000000" w:themeColor="text1"/>
        </w:rPr>
        <w:t>)</w:t>
      </w:r>
      <w:r w:rsidR="009807A2" w:rsidRPr="00EF2138">
        <w:rPr>
          <w:rStyle w:val="a"/>
          <w:rFonts w:ascii="Book Antiqua" w:hAnsi="Book Antiqua"/>
          <w:color w:val="000000" w:themeColor="text1"/>
        </w:rPr>
        <w:t>,</w:t>
      </w:r>
      <w:r w:rsidR="008357AB" w:rsidRPr="00EF2138">
        <w:rPr>
          <w:rStyle w:val="a"/>
          <w:rFonts w:ascii="Book Antiqua" w:hAnsi="Book Antiqua"/>
          <w:color w:val="000000" w:themeColor="text1"/>
        </w:rPr>
        <w:t xml:space="preserve"> and decreased the expression of COX-2. </w:t>
      </w:r>
      <w:r w:rsidR="00AC7824" w:rsidRPr="00EF2138">
        <w:rPr>
          <w:rStyle w:val="a"/>
          <w:rFonts w:ascii="Book Antiqua" w:hAnsi="Book Antiqua"/>
          <w:color w:val="000000" w:themeColor="text1"/>
        </w:rPr>
        <w:t>SSD may target HCC cells by suppressing the expression of COX-2 through the phosphor-STAT3/HIF-1</w:t>
      </w:r>
      <w:r w:rsidR="00DE7AB5" w:rsidRPr="00EF2138">
        <w:rPr>
          <w:rStyle w:val="a"/>
          <w:rFonts w:ascii="Book Antiqua" w:hAnsi="Book Antiqua"/>
          <w:color w:val="000000" w:themeColor="text1"/>
        </w:rPr>
        <w:sym w:font="Symbol" w:char="F061"/>
      </w:r>
      <w:r w:rsidR="00AC7824" w:rsidRPr="00EF2138">
        <w:rPr>
          <w:rStyle w:val="a"/>
          <w:rFonts w:ascii="Book Antiqua" w:hAnsi="Book Antiqua"/>
          <w:color w:val="000000" w:themeColor="text1"/>
        </w:rPr>
        <w:t xml:space="preserve"> pathway in HCC</w:t>
      </w:r>
      <w:r w:rsidR="00AC7824" w:rsidRPr="00EF2138">
        <w:rPr>
          <w:rStyle w:val="a"/>
          <w:rFonts w:ascii="Book Antiqua" w:hAnsi="Book Antiqua" w:cs="Times New Roman"/>
          <w:color w:val="000000" w:themeColor="text1"/>
          <w:vertAlign w:val="superscript"/>
        </w:rPr>
        <w:t>[</w:t>
      </w:r>
      <w:r w:rsidR="004531DF" w:rsidRPr="00EF2138">
        <w:rPr>
          <w:rFonts w:ascii="Book Antiqua" w:eastAsia="MS PGothic" w:hAnsi="Book Antiqua" w:cs="Times New Roman"/>
          <w:color w:val="000000" w:themeColor="text1"/>
          <w:kern w:val="0"/>
          <w:sz w:val="24"/>
          <w:szCs w:val="24"/>
          <w:vertAlign w:val="superscript"/>
        </w:rPr>
        <w:t>1</w:t>
      </w:r>
      <w:r w:rsidR="003E68F5" w:rsidRPr="00EF2138">
        <w:rPr>
          <w:rFonts w:ascii="Book Antiqua" w:eastAsia="MS PGothic" w:hAnsi="Book Antiqua" w:cs="Times New Roman"/>
          <w:color w:val="000000" w:themeColor="text1"/>
          <w:kern w:val="0"/>
          <w:sz w:val="24"/>
          <w:szCs w:val="24"/>
          <w:vertAlign w:val="superscript"/>
        </w:rPr>
        <w:t>8</w:t>
      </w:r>
      <w:r w:rsidR="00AC7824" w:rsidRPr="00EF2138">
        <w:rPr>
          <w:rFonts w:ascii="Book Antiqua" w:eastAsia="MS PGothic" w:hAnsi="Book Antiqua" w:cs="Times New Roman"/>
          <w:color w:val="000000" w:themeColor="text1"/>
          <w:kern w:val="0"/>
          <w:sz w:val="24"/>
          <w:szCs w:val="24"/>
          <w:vertAlign w:val="superscript"/>
        </w:rPr>
        <w:t>]</w:t>
      </w:r>
      <w:r w:rsidR="008357AB" w:rsidRPr="00EF2138">
        <w:rPr>
          <w:rStyle w:val="a"/>
          <w:rFonts w:ascii="Book Antiqua" w:hAnsi="Book Antiqua"/>
          <w:color w:val="000000" w:themeColor="text1"/>
        </w:rPr>
        <w:t>.</w:t>
      </w:r>
      <w:r w:rsidR="00C04B4D" w:rsidRPr="00EF2138">
        <w:rPr>
          <w:rStyle w:val="a"/>
          <w:rFonts w:ascii="Book Antiqua" w:hAnsi="Book Antiqua" w:cs="Times New Roman"/>
          <w:color w:val="000000" w:themeColor="text1"/>
        </w:rPr>
        <w:t xml:space="preserve"> </w:t>
      </w:r>
      <w:r w:rsidR="000C17BC" w:rsidRPr="00EF2138">
        <w:rPr>
          <w:rStyle w:val="a"/>
          <w:rFonts w:ascii="Book Antiqua" w:hAnsi="Book Antiqua" w:cs="Times New Roman"/>
          <w:color w:val="000000" w:themeColor="text1"/>
        </w:rPr>
        <w:t>SSA</w:t>
      </w:r>
      <w:r w:rsidR="00C91C11" w:rsidRPr="00EF2138">
        <w:rPr>
          <w:rStyle w:val="a"/>
          <w:rFonts w:ascii="Book Antiqua" w:hAnsi="Book Antiqua" w:cs="Times New Roman"/>
          <w:color w:val="000000" w:themeColor="text1"/>
        </w:rPr>
        <w:t xml:space="preserve"> inhibited </w:t>
      </w:r>
      <w:r w:rsidR="000E2A9E" w:rsidRPr="00EF2138">
        <w:rPr>
          <w:rStyle w:val="a"/>
          <w:rFonts w:ascii="Book Antiqua" w:hAnsi="Book Antiqua"/>
          <w:color w:val="000000" w:themeColor="text1"/>
        </w:rPr>
        <w:t>the growth and DNA synthesis of HCC cell lines. Sho-saiko-to includes potent antitumor components</w:t>
      </w:r>
      <w:r w:rsidR="00DE7AB5" w:rsidRPr="00EF2138">
        <w:rPr>
          <w:rStyle w:val="a"/>
          <w:rFonts w:ascii="Book Antiqua" w:hAnsi="Book Antiqua"/>
          <w:color w:val="000000" w:themeColor="text1"/>
        </w:rPr>
        <w:t>,</w:t>
      </w:r>
      <w:r w:rsidR="000E2A9E" w:rsidRPr="00EF2138">
        <w:rPr>
          <w:rStyle w:val="a"/>
          <w:rFonts w:ascii="Book Antiqua" w:hAnsi="Book Antiqua"/>
          <w:color w:val="000000" w:themeColor="text1"/>
        </w:rPr>
        <w:t xml:space="preserve"> such as </w:t>
      </w:r>
      <w:r w:rsidR="008743C5" w:rsidRPr="00EF2138">
        <w:rPr>
          <w:rStyle w:val="a"/>
          <w:rFonts w:ascii="Book Antiqua" w:hAnsi="Book Antiqua"/>
          <w:color w:val="000000" w:themeColor="text1"/>
        </w:rPr>
        <w:t>SSA</w:t>
      </w:r>
      <w:r w:rsidR="000E2A9E" w:rsidRPr="00EF2138">
        <w:rPr>
          <w:rStyle w:val="a"/>
          <w:rFonts w:ascii="Book Antiqua" w:hAnsi="Book Antiqua"/>
          <w:color w:val="000000" w:themeColor="text1"/>
          <w:vertAlign w:val="superscript"/>
        </w:rPr>
        <w:t>[</w:t>
      </w:r>
      <w:r w:rsidR="003E68F5" w:rsidRPr="00EF2138">
        <w:rPr>
          <w:rStyle w:val="a"/>
          <w:rFonts w:ascii="Book Antiqua" w:hAnsi="Book Antiqua"/>
          <w:color w:val="000000" w:themeColor="text1"/>
          <w:vertAlign w:val="superscript"/>
        </w:rPr>
        <w:t>19</w:t>
      </w:r>
      <w:r w:rsidR="000E2A9E" w:rsidRPr="00EF2138">
        <w:rPr>
          <w:rStyle w:val="a"/>
          <w:rFonts w:ascii="Book Antiqua" w:hAnsi="Book Antiqua"/>
          <w:color w:val="000000" w:themeColor="text1"/>
          <w:vertAlign w:val="superscript"/>
        </w:rPr>
        <w:t>]</w:t>
      </w:r>
      <w:r w:rsidR="000E2A9E" w:rsidRPr="00EF2138">
        <w:rPr>
          <w:rStyle w:val="a"/>
          <w:rFonts w:ascii="Book Antiqua" w:hAnsi="Book Antiqua"/>
          <w:color w:val="000000" w:themeColor="text1"/>
        </w:rPr>
        <w:t xml:space="preserve">. </w:t>
      </w:r>
      <w:r w:rsidR="00A508E8" w:rsidRPr="00EF2138">
        <w:rPr>
          <w:rStyle w:val="a"/>
          <w:rFonts w:ascii="Book Antiqua" w:hAnsi="Book Antiqua"/>
          <w:color w:val="000000" w:themeColor="text1"/>
        </w:rPr>
        <w:t xml:space="preserve">Sho-saiko-to </w:t>
      </w:r>
      <w:r w:rsidR="00DE7AB5" w:rsidRPr="00EF2138">
        <w:rPr>
          <w:rStyle w:val="a"/>
          <w:rFonts w:ascii="Book Antiqua" w:hAnsi="Book Antiqua"/>
          <w:color w:val="000000" w:themeColor="text1"/>
        </w:rPr>
        <w:t>is considered</w:t>
      </w:r>
      <w:r w:rsidR="00C848D4" w:rsidRPr="00EF2138">
        <w:rPr>
          <w:rStyle w:val="a"/>
          <w:rFonts w:ascii="Book Antiqua" w:hAnsi="Book Antiqua"/>
          <w:color w:val="000000" w:themeColor="text1"/>
        </w:rPr>
        <w:t xml:space="preserve"> an effective anti-inflammatory agent </w:t>
      </w:r>
      <w:r w:rsidR="00DE7AB5" w:rsidRPr="00EF2138">
        <w:rPr>
          <w:rStyle w:val="a"/>
          <w:rFonts w:ascii="Book Antiqua" w:hAnsi="Book Antiqua"/>
          <w:color w:val="000000" w:themeColor="text1"/>
        </w:rPr>
        <w:t xml:space="preserve">that </w:t>
      </w:r>
      <w:r w:rsidR="00A508E8" w:rsidRPr="00EF2138">
        <w:rPr>
          <w:rStyle w:val="a"/>
          <w:rFonts w:ascii="Book Antiqua" w:hAnsi="Book Antiqua"/>
          <w:color w:val="000000" w:themeColor="text1"/>
        </w:rPr>
        <w:t>suppress</w:t>
      </w:r>
      <w:r w:rsidR="00DE7AB5" w:rsidRPr="00EF2138">
        <w:rPr>
          <w:rStyle w:val="a"/>
          <w:rFonts w:ascii="Book Antiqua" w:hAnsi="Book Antiqua"/>
          <w:color w:val="000000" w:themeColor="text1"/>
        </w:rPr>
        <w:t>es the development of</w:t>
      </w:r>
      <w:r w:rsidR="00A508E8" w:rsidRPr="00EF2138">
        <w:rPr>
          <w:rStyle w:val="a"/>
          <w:rFonts w:ascii="Book Antiqua" w:hAnsi="Book Antiqua"/>
          <w:color w:val="000000" w:themeColor="text1"/>
        </w:rPr>
        <w:t xml:space="preserve"> HCC </w:t>
      </w:r>
      <w:r w:rsidR="00DE7AB5" w:rsidRPr="00EF2138">
        <w:rPr>
          <w:rStyle w:val="a"/>
          <w:rFonts w:ascii="Book Antiqua" w:hAnsi="Book Antiqua"/>
          <w:color w:val="000000" w:themeColor="text1"/>
        </w:rPr>
        <w:t>by inhibiting</w:t>
      </w:r>
      <w:r w:rsidR="00A508E8" w:rsidRPr="00EF2138">
        <w:rPr>
          <w:rStyle w:val="a"/>
          <w:rFonts w:ascii="Book Antiqua" w:hAnsi="Book Antiqua"/>
          <w:color w:val="000000" w:themeColor="text1"/>
        </w:rPr>
        <w:t xml:space="preserve"> COX-2</w:t>
      </w:r>
      <w:r w:rsidR="003C63C0" w:rsidRPr="00EF2138">
        <w:rPr>
          <w:rStyle w:val="a"/>
          <w:rFonts w:ascii="Book Antiqua" w:hAnsi="Book Antiqua"/>
          <w:color w:val="000000" w:themeColor="text1"/>
        </w:rPr>
        <w:t xml:space="preserve"> (Table 1)</w:t>
      </w:r>
      <w:r w:rsidR="00A508E8" w:rsidRPr="00EF2138">
        <w:rPr>
          <w:rStyle w:val="a"/>
          <w:rFonts w:ascii="Book Antiqua" w:hAnsi="Book Antiqua"/>
          <w:color w:val="000000" w:themeColor="text1"/>
        </w:rPr>
        <w:t>.</w:t>
      </w:r>
      <w:r w:rsidR="00C848D4" w:rsidRPr="00EF2138">
        <w:rPr>
          <w:rStyle w:val="a"/>
          <w:rFonts w:ascii="Book Antiqua" w:hAnsi="Book Antiqua"/>
          <w:color w:val="000000" w:themeColor="text1"/>
        </w:rPr>
        <w:t xml:space="preserve"> </w:t>
      </w:r>
    </w:p>
    <w:p w14:paraId="3A14EBDB" w14:textId="77777777" w:rsidR="008743C5" w:rsidRPr="00EF2138" w:rsidRDefault="008743C5" w:rsidP="00620E1C">
      <w:pPr>
        <w:widowControl/>
        <w:shd w:val="clear" w:color="auto" w:fill="FFFFFF"/>
        <w:adjustRightInd w:val="0"/>
        <w:snapToGrid w:val="0"/>
        <w:spacing w:line="360" w:lineRule="auto"/>
        <w:rPr>
          <w:rStyle w:val="a"/>
          <w:rFonts w:ascii="Book Antiqua" w:eastAsia="SimSun" w:hAnsi="Book Antiqua"/>
          <w:color w:val="000000" w:themeColor="text1"/>
          <w:lang w:eastAsia="zh-CN"/>
        </w:rPr>
      </w:pPr>
    </w:p>
    <w:p w14:paraId="4834A3FB" w14:textId="4EAD951A" w:rsidR="00A85E10" w:rsidRPr="00EF2138" w:rsidRDefault="00DE7AB5" w:rsidP="00620E1C">
      <w:pPr>
        <w:widowControl/>
        <w:adjustRightInd w:val="0"/>
        <w:snapToGrid w:val="0"/>
        <w:spacing w:line="360" w:lineRule="auto"/>
        <w:rPr>
          <w:rStyle w:val="a"/>
          <w:rFonts w:ascii="Book Antiqua" w:hAnsi="Book Antiqua"/>
          <w:b/>
          <w:i/>
          <w:color w:val="000000" w:themeColor="text1"/>
        </w:rPr>
      </w:pPr>
      <w:r w:rsidRPr="00EF2138">
        <w:rPr>
          <w:rStyle w:val="a"/>
          <w:rFonts w:ascii="Book Antiqua" w:hAnsi="Book Antiqua"/>
          <w:b/>
          <w:i/>
          <w:color w:val="000000" w:themeColor="text1"/>
        </w:rPr>
        <w:t>Juzen</w:t>
      </w:r>
      <w:r w:rsidR="00A85E10" w:rsidRPr="00EF2138">
        <w:rPr>
          <w:rStyle w:val="a"/>
          <w:rFonts w:ascii="Book Antiqua" w:hAnsi="Book Antiqua"/>
          <w:b/>
          <w:i/>
          <w:color w:val="000000" w:themeColor="text1"/>
        </w:rPr>
        <w:t>-taiho-to</w:t>
      </w:r>
    </w:p>
    <w:p w14:paraId="2683A868" w14:textId="509684EF" w:rsidR="00947583" w:rsidRPr="00EF2138" w:rsidRDefault="00C86745" w:rsidP="00620E1C">
      <w:pPr>
        <w:widowControl/>
        <w:adjustRightInd w:val="0"/>
        <w:snapToGrid w:val="0"/>
        <w:spacing w:line="360" w:lineRule="auto"/>
        <w:rPr>
          <w:rStyle w:val="a"/>
          <w:rFonts w:ascii="Book Antiqua" w:hAnsi="Book Antiqua"/>
          <w:color w:val="000000" w:themeColor="text1"/>
        </w:rPr>
      </w:pPr>
      <w:r w:rsidRPr="00EF2138">
        <w:rPr>
          <w:rStyle w:val="a"/>
          <w:rFonts w:ascii="Book Antiqua" w:hAnsi="Book Antiqua"/>
          <w:color w:val="000000" w:themeColor="text1"/>
        </w:rPr>
        <w:t>Juzen-taiho-to was found to increase</w:t>
      </w:r>
      <w:r w:rsidR="00CF781F" w:rsidRPr="00EF2138">
        <w:rPr>
          <w:rStyle w:val="a"/>
          <w:rFonts w:ascii="Book Antiqua" w:hAnsi="Book Antiqua"/>
          <w:color w:val="000000" w:themeColor="text1"/>
        </w:rPr>
        <w:t xml:space="preserve"> the secretion</w:t>
      </w:r>
      <w:r w:rsidRPr="00EF2138">
        <w:rPr>
          <w:rStyle w:val="a"/>
          <w:rFonts w:ascii="Book Antiqua" w:hAnsi="Book Antiqua"/>
          <w:color w:val="000000" w:themeColor="text1"/>
        </w:rPr>
        <w:t xml:space="preserve"> </w:t>
      </w:r>
      <w:r w:rsidR="00CF781F" w:rsidRPr="00EF2138">
        <w:rPr>
          <w:rStyle w:val="a"/>
          <w:rFonts w:ascii="Book Antiqua" w:hAnsi="Book Antiqua"/>
          <w:color w:val="000000" w:themeColor="text1"/>
        </w:rPr>
        <w:t xml:space="preserve">of </w:t>
      </w:r>
      <w:r w:rsidRPr="00EF2138">
        <w:rPr>
          <w:rStyle w:val="a"/>
          <w:rFonts w:ascii="Book Antiqua" w:hAnsi="Book Antiqua"/>
          <w:color w:val="000000" w:themeColor="text1"/>
        </w:rPr>
        <w:t>interferon-</w:t>
      </w:r>
      <w:r w:rsidR="00DE7AB5" w:rsidRPr="00EF2138">
        <w:rPr>
          <w:rStyle w:val="a"/>
          <w:rFonts w:ascii="Book Antiqua" w:hAnsi="Book Antiqua"/>
          <w:color w:val="000000" w:themeColor="text1"/>
        </w:rPr>
        <w:sym w:font="Symbol" w:char="F067"/>
      </w:r>
      <w:r w:rsidR="00DE7AB5" w:rsidRPr="00EF2138">
        <w:rPr>
          <w:rStyle w:val="a"/>
          <w:rFonts w:ascii="Book Antiqua" w:hAnsi="Book Antiqua"/>
          <w:color w:val="000000" w:themeColor="text1"/>
        </w:rPr>
        <w:t xml:space="preserve"> </w:t>
      </w:r>
      <w:r w:rsidRPr="00EF2138">
        <w:rPr>
          <w:rStyle w:val="a"/>
          <w:rFonts w:ascii="Book Antiqua" w:hAnsi="Book Antiqua"/>
          <w:color w:val="000000" w:themeColor="text1"/>
        </w:rPr>
        <w:t>(INF-</w:t>
      </w:r>
      <w:r w:rsidR="00DE7AB5" w:rsidRPr="00EF2138">
        <w:rPr>
          <w:rStyle w:val="a"/>
          <w:rFonts w:ascii="Book Antiqua" w:hAnsi="Book Antiqua"/>
          <w:color w:val="000000" w:themeColor="text1"/>
        </w:rPr>
        <w:sym w:font="Symbol" w:char="F067"/>
      </w:r>
      <w:r w:rsidRPr="00EF2138">
        <w:rPr>
          <w:rStyle w:val="a"/>
          <w:rFonts w:ascii="Book Antiqua" w:hAnsi="Book Antiqua"/>
          <w:color w:val="000000" w:themeColor="text1"/>
        </w:rPr>
        <w:t xml:space="preserve">) as well as IL-4, IL-5, and IL-6 from stimulated hepatic lymphocytes, whereas IL-2 secretion was reduced. </w:t>
      </w:r>
      <w:r w:rsidR="001B17B5" w:rsidRPr="00EF2138">
        <w:rPr>
          <w:rStyle w:val="a"/>
          <w:rFonts w:ascii="Book Antiqua" w:hAnsi="Book Antiqua"/>
          <w:color w:val="000000" w:themeColor="text1"/>
        </w:rPr>
        <w:t xml:space="preserve">Modulation of cytokine secretion by juzen-taiho-to might not </w:t>
      </w:r>
      <w:r w:rsidR="00DE7AB5" w:rsidRPr="00EF2138">
        <w:rPr>
          <w:rStyle w:val="a"/>
          <w:rFonts w:ascii="Book Antiqua" w:hAnsi="Book Antiqua"/>
          <w:color w:val="000000" w:themeColor="text1"/>
        </w:rPr>
        <w:t>result from</w:t>
      </w:r>
      <w:r w:rsidR="001B17B5" w:rsidRPr="00EF2138">
        <w:rPr>
          <w:rStyle w:val="a"/>
          <w:rFonts w:ascii="Book Antiqua" w:hAnsi="Book Antiqua"/>
          <w:color w:val="000000" w:themeColor="text1"/>
        </w:rPr>
        <w:t xml:space="preserve"> changes in the number of </w:t>
      </w:r>
      <w:r w:rsidR="00DE7AB5" w:rsidRPr="00EF2138">
        <w:rPr>
          <w:rStyle w:val="a"/>
          <w:rFonts w:ascii="Book Antiqua" w:hAnsi="Book Antiqua"/>
          <w:color w:val="000000" w:themeColor="text1"/>
        </w:rPr>
        <w:t>cytokine-</w:t>
      </w:r>
      <w:r w:rsidR="001B17B5" w:rsidRPr="00EF2138">
        <w:rPr>
          <w:rStyle w:val="a"/>
          <w:rFonts w:ascii="Book Antiqua" w:hAnsi="Book Antiqua"/>
          <w:color w:val="000000" w:themeColor="text1"/>
        </w:rPr>
        <w:t xml:space="preserve">secreting cells within </w:t>
      </w:r>
      <w:r w:rsidR="00CA0A7D" w:rsidRPr="00EF2138">
        <w:rPr>
          <w:rStyle w:val="a"/>
          <w:rFonts w:ascii="Book Antiqua" w:hAnsi="Book Antiqua"/>
          <w:color w:val="000000" w:themeColor="text1"/>
        </w:rPr>
        <w:t xml:space="preserve">hepatic </w:t>
      </w:r>
      <w:r w:rsidR="001B17B5" w:rsidRPr="00EF2138">
        <w:rPr>
          <w:rStyle w:val="a"/>
          <w:rFonts w:ascii="Book Antiqua" w:hAnsi="Book Antiqua"/>
          <w:color w:val="000000" w:themeColor="text1"/>
        </w:rPr>
        <w:t>lymphocytes. CD4/CD8 ratio and</w:t>
      </w:r>
      <w:r w:rsidR="00CA0A7D" w:rsidRPr="00EF2138">
        <w:rPr>
          <w:rStyle w:val="a"/>
          <w:rFonts w:ascii="Book Antiqua" w:hAnsi="Book Antiqua"/>
          <w:color w:val="000000" w:themeColor="text1"/>
        </w:rPr>
        <w:t xml:space="preserve"> </w:t>
      </w:r>
      <w:r w:rsidR="00CA0A7D" w:rsidRPr="00EF2138">
        <w:rPr>
          <w:rStyle w:val="a"/>
          <w:rFonts w:ascii="Book Antiqua" w:hAnsi="Book Antiqua"/>
          <w:color w:val="000000" w:themeColor="text1"/>
        </w:rPr>
        <w:sym w:font="Symbol" w:char="F061"/>
      </w:r>
      <w:r w:rsidR="00CA0A7D" w:rsidRPr="00EF2138">
        <w:rPr>
          <w:rStyle w:val="a"/>
          <w:rFonts w:ascii="Book Antiqua" w:hAnsi="Book Antiqua"/>
          <w:color w:val="000000" w:themeColor="text1"/>
        </w:rPr>
        <w:sym w:font="Symbol" w:char="F062"/>
      </w:r>
      <w:r w:rsidR="00CA0A7D" w:rsidRPr="00EF2138">
        <w:rPr>
          <w:rStyle w:val="a"/>
          <w:rFonts w:ascii="Book Antiqua" w:hAnsi="Book Antiqua"/>
          <w:color w:val="000000" w:themeColor="text1"/>
        </w:rPr>
        <w:t>/</w:t>
      </w:r>
      <w:r w:rsidR="00CA0A7D" w:rsidRPr="00EF2138">
        <w:rPr>
          <w:rStyle w:val="a"/>
          <w:rFonts w:ascii="Book Antiqua" w:hAnsi="Book Antiqua"/>
          <w:color w:val="000000" w:themeColor="text1"/>
        </w:rPr>
        <w:sym w:font="Symbol" w:char="F067"/>
      </w:r>
      <w:r w:rsidR="00CA0A7D" w:rsidRPr="00EF2138">
        <w:rPr>
          <w:rStyle w:val="a"/>
          <w:rFonts w:ascii="Book Antiqua" w:hAnsi="Book Antiqua"/>
          <w:color w:val="000000" w:themeColor="text1"/>
        </w:rPr>
        <w:sym w:font="Symbol" w:char="F064"/>
      </w:r>
      <w:r w:rsidR="001B17B5" w:rsidRPr="00EF2138">
        <w:rPr>
          <w:rStyle w:val="a"/>
          <w:rFonts w:ascii="Book Antiqua" w:hAnsi="Book Antiqua"/>
          <w:color w:val="000000" w:themeColor="text1"/>
        </w:rPr>
        <w:t xml:space="preserve"> </w:t>
      </w:r>
      <w:r w:rsidR="00CA0A7D" w:rsidRPr="00EF2138">
        <w:rPr>
          <w:rStyle w:val="a"/>
          <w:rFonts w:ascii="Book Antiqua" w:hAnsi="Book Antiqua"/>
          <w:color w:val="000000" w:themeColor="text1"/>
        </w:rPr>
        <w:t>T-</w:t>
      </w:r>
      <w:r w:rsidR="001B17B5" w:rsidRPr="00EF2138">
        <w:rPr>
          <w:rStyle w:val="a"/>
          <w:rFonts w:ascii="Book Antiqua" w:hAnsi="Book Antiqua"/>
          <w:color w:val="000000" w:themeColor="text1"/>
        </w:rPr>
        <w:t xml:space="preserve">cell receptor (TCR) ratio in hepatic lymphocytes were </w:t>
      </w:r>
      <w:r w:rsidR="00CF781F" w:rsidRPr="00EF2138">
        <w:rPr>
          <w:rStyle w:val="a"/>
          <w:rFonts w:ascii="Book Antiqua" w:hAnsi="Book Antiqua"/>
          <w:color w:val="000000" w:themeColor="text1"/>
        </w:rPr>
        <w:t>un</w:t>
      </w:r>
      <w:r w:rsidR="001B17B5" w:rsidRPr="00EF2138">
        <w:rPr>
          <w:rStyle w:val="a"/>
          <w:rFonts w:ascii="Book Antiqua" w:hAnsi="Book Antiqua"/>
          <w:color w:val="000000" w:themeColor="text1"/>
        </w:rPr>
        <w:t xml:space="preserve">changed. However, flow cytometric analysis revealed that the population of </w:t>
      </w:r>
      <w:r w:rsidR="00CA0A7D" w:rsidRPr="00EF2138">
        <w:rPr>
          <w:rStyle w:val="a"/>
          <w:rFonts w:ascii="Book Antiqua" w:hAnsi="Book Antiqua"/>
          <w:color w:val="000000" w:themeColor="text1"/>
        </w:rPr>
        <w:t>CD3-</w:t>
      </w:r>
      <w:r w:rsidR="001B17B5" w:rsidRPr="00EF2138">
        <w:rPr>
          <w:rStyle w:val="a"/>
          <w:rFonts w:ascii="Book Antiqua" w:hAnsi="Book Antiqua"/>
          <w:color w:val="000000" w:themeColor="text1"/>
        </w:rPr>
        <w:t xml:space="preserve">positive intermediate cells </w:t>
      </w:r>
      <w:r w:rsidR="0049433F" w:rsidRPr="00EF2138">
        <w:rPr>
          <w:rStyle w:val="a"/>
          <w:rFonts w:ascii="Book Antiqua" w:hAnsi="Book Antiqua"/>
          <w:color w:val="000000" w:themeColor="text1"/>
        </w:rPr>
        <w:t xml:space="preserve">among </w:t>
      </w:r>
      <w:r w:rsidR="00CA0A7D" w:rsidRPr="00EF2138">
        <w:rPr>
          <w:rStyle w:val="a"/>
          <w:rFonts w:ascii="Book Antiqua" w:hAnsi="Book Antiqua"/>
          <w:color w:val="000000" w:themeColor="text1"/>
        </w:rPr>
        <w:t>natural killer-</w:t>
      </w:r>
      <w:r w:rsidR="001B17B5" w:rsidRPr="00EF2138">
        <w:rPr>
          <w:rStyle w:val="a"/>
          <w:rFonts w:ascii="Book Antiqua" w:hAnsi="Book Antiqua"/>
          <w:color w:val="000000" w:themeColor="text1"/>
        </w:rPr>
        <w:t>positive cells (</w:t>
      </w:r>
      <w:r w:rsidR="008764F3" w:rsidRPr="00EF2138">
        <w:rPr>
          <w:rStyle w:val="a"/>
          <w:rFonts w:ascii="Book Antiqua" w:hAnsi="Book Antiqua"/>
          <w:color w:val="000000" w:themeColor="text1"/>
        </w:rPr>
        <w:t>natural killer T cells</w:t>
      </w:r>
      <w:r w:rsidR="00CA0A7D" w:rsidRPr="00EF2138">
        <w:rPr>
          <w:rStyle w:val="a"/>
          <w:rFonts w:ascii="Book Antiqua" w:hAnsi="Book Antiqua"/>
          <w:color w:val="000000" w:themeColor="text1"/>
        </w:rPr>
        <w:t>,</w:t>
      </w:r>
      <w:r w:rsidR="008764F3" w:rsidRPr="00EF2138">
        <w:rPr>
          <w:rStyle w:val="a"/>
          <w:rFonts w:ascii="Book Antiqua" w:hAnsi="Book Antiqua"/>
          <w:color w:val="000000" w:themeColor="text1"/>
        </w:rPr>
        <w:t xml:space="preserve"> </w:t>
      </w:r>
      <w:r w:rsidR="001B17B5" w:rsidRPr="00EF2138">
        <w:rPr>
          <w:rStyle w:val="a"/>
          <w:rFonts w:ascii="Book Antiqua" w:hAnsi="Book Antiqua"/>
          <w:color w:val="000000" w:themeColor="text1"/>
        </w:rPr>
        <w:t>NKT cells) increased after oral administration of juzen-taiho-to.</w:t>
      </w:r>
      <w:r w:rsidR="008764F3" w:rsidRPr="00EF2138">
        <w:rPr>
          <w:rStyle w:val="a"/>
          <w:rFonts w:ascii="Book Antiqua" w:hAnsi="Book Antiqua"/>
          <w:color w:val="000000" w:themeColor="text1"/>
        </w:rPr>
        <w:t xml:space="preserve"> Juzen-taiho-to enhanced transcription of IL-12 m-RNA in liver. A rise in</w:t>
      </w:r>
      <w:r w:rsidR="0049433F" w:rsidRPr="00EF2138">
        <w:rPr>
          <w:rStyle w:val="a"/>
          <w:rFonts w:ascii="Book Antiqua" w:hAnsi="Book Antiqua"/>
          <w:color w:val="000000" w:themeColor="text1"/>
        </w:rPr>
        <w:t xml:space="preserve"> the</w:t>
      </w:r>
      <w:r w:rsidR="008764F3" w:rsidRPr="00EF2138">
        <w:rPr>
          <w:rStyle w:val="a"/>
          <w:rFonts w:ascii="Book Antiqua" w:hAnsi="Book Antiqua"/>
          <w:color w:val="000000" w:themeColor="text1"/>
        </w:rPr>
        <w:t xml:space="preserve"> NKT cell population contributes, at least partially, to the modulating effect of juzen-taiho-to on cytokine production in </w:t>
      </w:r>
      <w:r w:rsidR="00CA0A7D" w:rsidRPr="00EF2138">
        <w:rPr>
          <w:rStyle w:val="a"/>
          <w:rFonts w:ascii="Book Antiqua" w:hAnsi="Book Antiqua"/>
          <w:color w:val="000000" w:themeColor="text1"/>
        </w:rPr>
        <w:t xml:space="preserve">hepatic </w:t>
      </w:r>
      <w:r w:rsidR="008764F3" w:rsidRPr="00EF2138">
        <w:rPr>
          <w:rStyle w:val="a"/>
          <w:rFonts w:ascii="Book Antiqua" w:hAnsi="Book Antiqua"/>
          <w:color w:val="000000" w:themeColor="text1"/>
        </w:rPr>
        <w:t>lymphocytes and macrophages. The production of IL-12 in liver may also contribute to this</w:t>
      </w:r>
      <w:r w:rsidR="00CA0A7D" w:rsidRPr="00EF2138">
        <w:rPr>
          <w:rStyle w:val="a"/>
          <w:rFonts w:ascii="Book Antiqua" w:hAnsi="Book Antiqua"/>
          <w:color w:val="000000" w:themeColor="text1"/>
        </w:rPr>
        <w:t xml:space="preserve"> induction of</w:t>
      </w:r>
      <w:r w:rsidR="008764F3" w:rsidRPr="00EF2138">
        <w:rPr>
          <w:rStyle w:val="a"/>
          <w:rFonts w:ascii="Book Antiqua" w:hAnsi="Book Antiqua"/>
          <w:color w:val="000000" w:themeColor="text1"/>
        </w:rPr>
        <w:t xml:space="preserve"> NKT</w:t>
      </w:r>
      <w:r w:rsidR="00CA0A7D" w:rsidRPr="00EF2138">
        <w:rPr>
          <w:rStyle w:val="a"/>
          <w:rFonts w:ascii="Book Antiqua" w:hAnsi="Book Antiqua"/>
          <w:color w:val="000000" w:themeColor="text1"/>
        </w:rPr>
        <w:t xml:space="preserve"> cells</w:t>
      </w:r>
      <w:r w:rsidR="008764F3" w:rsidRPr="00EF2138">
        <w:rPr>
          <w:rStyle w:val="a"/>
          <w:rFonts w:ascii="Book Antiqua" w:hAnsi="Book Antiqua"/>
          <w:color w:val="000000" w:themeColor="text1"/>
          <w:vertAlign w:val="superscript"/>
        </w:rPr>
        <w:t>[</w:t>
      </w:r>
      <w:r w:rsidR="003E68F5" w:rsidRPr="00EF2138">
        <w:rPr>
          <w:rStyle w:val="a"/>
          <w:rFonts w:ascii="Book Antiqua" w:hAnsi="Book Antiqua"/>
          <w:color w:val="000000" w:themeColor="text1"/>
          <w:vertAlign w:val="superscript"/>
        </w:rPr>
        <w:t>20</w:t>
      </w:r>
      <w:r w:rsidR="008764F3" w:rsidRPr="00EF2138">
        <w:rPr>
          <w:rStyle w:val="a"/>
          <w:rFonts w:ascii="Book Antiqua" w:hAnsi="Book Antiqua"/>
          <w:color w:val="000000" w:themeColor="text1"/>
          <w:vertAlign w:val="superscript"/>
        </w:rPr>
        <w:t>]</w:t>
      </w:r>
      <w:r w:rsidR="008764F3" w:rsidRPr="00EF2138">
        <w:rPr>
          <w:rStyle w:val="a"/>
          <w:rFonts w:ascii="Book Antiqua" w:hAnsi="Book Antiqua"/>
          <w:color w:val="000000" w:themeColor="text1"/>
        </w:rPr>
        <w:t xml:space="preserve">. </w:t>
      </w:r>
      <w:r w:rsidR="00E655F1" w:rsidRPr="00EF2138">
        <w:rPr>
          <w:rStyle w:val="a"/>
          <w:rFonts w:ascii="Book Antiqua" w:hAnsi="Book Antiqua"/>
          <w:color w:val="000000" w:themeColor="text1"/>
        </w:rPr>
        <w:t xml:space="preserve">Juzen-taiho-to </w:t>
      </w:r>
      <w:r w:rsidR="00CA0A7D" w:rsidRPr="00EF2138">
        <w:rPr>
          <w:rStyle w:val="a"/>
          <w:rFonts w:ascii="Book Antiqua" w:hAnsi="Book Antiqua"/>
          <w:color w:val="000000" w:themeColor="text1"/>
        </w:rPr>
        <w:t>is thus considered to</w:t>
      </w:r>
      <w:r w:rsidR="00E655F1" w:rsidRPr="00EF2138">
        <w:rPr>
          <w:rStyle w:val="a"/>
          <w:rFonts w:ascii="Book Antiqua" w:hAnsi="Book Antiqua"/>
          <w:color w:val="000000" w:themeColor="text1"/>
        </w:rPr>
        <w:t xml:space="preserve"> suppress hepatic inflammation</w:t>
      </w:r>
      <w:r w:rsidR="00BB19F0" w:rsidRPr="00EF2138">
        <w:rPr>
          <w:rStyle w:val="a"/>
          <w:rFonts w:ascii="Book Antiqua" w:hAnsi="Book Antiqua"/>
          <w:color w:val="000000" w:themeColor="text1"/>
        </w:rPr>
        <w:t xml:space="preserve"> and induce NKT cells</w:t>
      </w:r>
      <w:r w:rsidR="00E655F1" w:rsidRPr="00EF2138">
        <w:rPr>
          <w:rStyle w:val="a"/>
          <w:rFonts w:ascii="Book Antiqua" w:hAnsi="Book Antiqua"/>
          <w:color w:val="000000" w:themeColor="text1"/>
        </w:rPr>
        <w:t xml:space="preserve">. On the other hand, some authors reported that juzen-taiho-to </w:t>
      </w:r>
      <w:r w:rsidR="00CA0A7D" w:rsidRPr="00EF2138">
        <w:rPr>
          <w:rStyle w:val="a"/>
          <w:rFonts w:ascii="Book Antiqua" w:hAnsi="Book Antiqua"/>
          <w:color w:val="000000" w:themeColor="text1"/>
        </w:rPr>
        <w:t xml:space="preserve">does </w:t>
      </w:r>
      <w:r w:rsidR="00E655F1" w:rsidRPr="00EF2138">
        <w:rPr>
          <w:rStyle w:val="a"/>
          <w:rFonts w:ascii="Book Antiqua" w:hAnsi="Book Antiqua"/>
          <w:color w:val="000000" w:themeColor="text1"/>
        </w:rPr>
        <w:t xml:space="preserve">not improve liver dysfunction </w:t>
      </w:r>
      <w:r w:rsidR="00CA0A7D" w:rsidRPr="00EF2138">
        <w:rPr>
          <w:rStyle w:val="a"/>
          <w:rFonts w:ascii="Book Antiqua" w:hAnsi="Book Antiqua"/>
          <w:color w:val="000000" w:themeColor="text1"/>
        </w:rPr>
        <w:t>for the following reasons</w:t>
      </w:r>
      <w:r w:rsidR="00E655F1" w:rsidRPr="00EF2138">
        <w:rPr>
          <w:rStyle w:val="a"/>
          <w:rFonts w:ascii="Book Antiqua" w:hAnsi="Book Antiqua"/>
          <w:color w:val="000000" w:themeColor="text1"/>
        </w:rPr>
        <w:t>.</w:t>
      </w:r>
      <w:r w:rsidR="00920D6B" w:rsidRPr="00EF2138">
        <w:rPr>
          <w:rStyle w:val="a"/>
          <w:rFonts w:ascii="Book Antiqua" w:hAnsi="Book Antiqua"/>
          <w:color w:val="000000" w:themeColor="text1"/>
        </w:rPr>
        <w:t xml:space="preserve"> </w:t>
      </w:r>
      <w:r w:rsidR="00B65151" w:rsidRPr="00EF2138">
        <w:rPr>
          <w:rStyle w:val="a"/>
          <w:rFonts w:ascii="Book Antiqua" w:hAnsi="Book Antiqua"/>
          <w:color w:val="000000" w:themeColor="text1"/>
        </w:rPr>
        <w:t>The preventive effect of juzen-taiho-to on</w:t>
      </w:r>
      <w:r w:rsidR="00FB0B12" w:rsidRPr="00EF2138">
        <w:rPr>
          <w:rStyle w:val="a"/>
          <w:rFonts w:ascii="Book Antiqua" w:hAnsi="Book Antiqua"/>
          <w:color w:val="000000" w:themeColor="text1"/>
        </w:rPr>
        <w:t xml:space="preserve"> hyperammonemia </w:t>
      </w:r>
      <w:r w:rsidR="0049433F" w:rsidRPr="00EF2138">
        <w:rPr>
          <w:rStyle w:val="a"/>
          <w:rFonts w:ascii="Book Antiqua" w:hAnsi="Book Antiqua"/>
          <w:color w:val="000000" w:themeColor="text1"/>
        </w:rPr>
        <w:t>occurring</w:t>
      </w:r>
      <w:r w:rsidR="00FB0B12" w:rsidRPr="00EF2138">
        <w:rPr>
          <w:rStyle w:val="a"/>
          <w:rFonts w:ascii="Book Antiqua" w:hAnsi="Book Antiqua"/>
          <w:color w:val="000000" w:themeColor="text1"/>
        </w:rPr>
        <w:t xml:space="preserve"> after </w:t>
      </w:r>
      <w:r w:rsidR="00B65151" w:rsidRPr="00EF2138">
        <w:rPr>
          <w:rStyle w:val="a"/>
          <w:rFonts w:ascii="Book Antiqua" w:hAnsi="Book Antiqua"/>
          <w:color w:val="000000" w:themeColor="text1"/>
        </w:rPr>
        <w:t xml:space="preserve">partial hepatectomy was examined. </w:t>
      </w:r>
      <w:r w:rsidR="00FB0B12" w:rsidRPr="00EF2138">
        <w:rPr>
          <w:rStyle w:val="a"/>
          <w:rFonts w:ascii="Book Antiqua" w:hAnsi="Book Antiqua"/>
          <w:color w:val="000000" w:themeColor="text1"/>
        </w:rPr>
        <w:t>Pre</w:t>
      </w:r>
      <w:r w:rsidR="00B65151" w:rsidRPr="00EF2138">
        <w:rPr>
          <w:rStyle w:val="a"/>
          <w:rFonts w:ascii="Book Antiqua" w:hAnsi="Book Antiqua"/>
          <w:color w:val="000000" w:themeColor="text1"/>
        </w:rPr>
        <w:t>-surgical</w:t>
      </w:r>
      <w:r w:rsidR="00FB0B12" w:rsidRPr="00EF2138">
        <w:rPr>
          <w:rStyle w:val="a"/>
          <w:rFonts w:ascii="Book Antiqua" w:hAnsi="Book Antiqua"/>
          <w:color w:val="000000" w:themeColor="text1"/>
        </w:rPr>
        <w:t xml:space="preserve"> treatment with</w:t>
      </w:r>
      <w:r w:rsidR="00B65151" w:rsidRPr="00EF2138">
        <w:rPr>
          <w:rStyle w:val="a"/>
          <w:rFonts w:ascii="Book Antiqua" w:hAnsi="Book Antiqua"/>
          <w:color w:val="000000" w:themeColor="text1"/>
        </w:rPr>
        <w:t xml:space="preserve"> </w:t>
      </w:r>
      <w:r w:rsidR="00B65151" w:rsidRPr="00EF2138">
        <w:rPr>
          <w:rStyle w:val="a"/>
          <w:rFonts w:ascii="Book Antiqua" w:hAnsi="Book Antiqua"/>
          <w:color w:val="000000" w:themeColor="text1"/>
        </w:rPr>
        <w:lastRenderedPageBreak/>
        <w:t>juzen-taiho-to</w:t>
      </w:r>
      <w:r w:rsidR="00FB0B12" w:rsidRPr="00EF2138">
        <w:rPr>
          <w:rStyle w:val="a"/>
          <w:rFonts w:ascii="Book Antiqua" w:hAnsi="Book Antiqua"/>
          <w:color w:val="000000" w:themeColor="text1"/>
        </w:rPr>
        <w:t xml:space="preserve"> was found to significantly suppress</w:t>
      </w:r>
      <w:r w:rsidR="00B65151" w:rsidRPr="00EF2138">
        <w:rPr>
          <w:rStyle w:val="a"/>
          <w:rFonts w:ascii="Book Antiqua" w:hAnsi="Book Antiqua"/>
          <w:color w:val="000000" w:themeColor="text1"/>
        </w:rPr>
        <w:t xml:space="preserve"> this post-surgical hyperammonemia. However, </w:t>
      </w:r>
      <w:r w:rsidR="00FB0B12" w:rsidRPr="00EF2138">
        <w:rPr>
          <w:rStyle w:val="a"/>
          <w:rFonts w:ascii="Book Antiqua" w:hAnsi="Book Antiqua"/>
          <w:color w:val="000000" w:themeColor="text1"/>
        </w:rPr>
        <w:t xml:space="preserve">juzen-taiho-to did not improve </w:t>
      </w:r>
      <w:r w:rsidR="00B65151" w:rsidRPr="00EF2138">
        <w:rPr>
          <w:rStyle w:val="a"/>
          <w:rFonts w:ascii="Book Antiqua" w:hAnsi="Book Antiqua"/>
          <w:color w:val="000000" w:themeColor="text1"/>
        </w:rPr>
        <w:t xml:space="preserve">post-surgical liver dysfunction. Juzen-taiho-to administration stabilized the intestinal </w:t>
      </w:r>
      <w:r w:rsidR="00A45194" w:rsidRPr="00EF2138">
        <w:rPr>
          <w:rStyle w:val="a"/>
          <w:rFonts w:ascii="Book Antiqua" w:hAnsi="Book Antiqua"/>
          <w:color w:val="000000" w:themeColor="text1"/>
        </w:rPr>
        <w:t>microbiota and maintained the pre-surgical microbial environment of the gut</w:t>
      </w:r>
      <w:r w:rsidR="00A45194" w:rsidRPr="00EF2138">
        <w:rPr>
          <w:rStyle w:val="a"/>
          <w:rFonts w:ascii="Book Antiqua" w:hAnsi="Book Antiqua"/>
          <w:color w:val="000000" w:themeColor="text1"/>
          <w:vertAlign w:val="superscript"/>
        </w:rPr>
        <w:t>[</w:t>
      </w:r>
      <w:r w:rsidR="003E68F5" w:rsidRPr="00EF2138">
        <w:rPr>
          <w:rStyle w:val="a"/>
          <w:rFonts w:ascii="Book Antiqua" w:hAnsi="Book Antiqua"/>
          <w:color w:val="000000" w:themeColor="text1"/>
          <w:vertAlign w:val="superscript"/>
        </w:rPr>
        <w:t>21</w:t>
      </w:r>
      <w:r w:rsidR="00A45194" w:rsidRPr="00EF2138">
        <w:rPr>
          <w:rStyle w:val="a"/>
          <w:rFonts w:ascii="Book Antiqua" w:hAnsi="Book Antiqua"/>
          <w:color w:val="000000" w:themeColor="text1"/>
          <w:vertAlign w:val="superscript"/>
        </w:rPr>
        <w:t>]</w:t>
      </w:r>
      <w:r w:rsidR="00A45194" w:rsidRPr="00EF2138">
        <w:rPr>
          <w:rStyle w:val="a"/>
          <w:rFonts w:ascii="Book Antiqua" w:hAnsi="Book Antiqua"/>
          <w:color w:val="000000" w:themeColor="text1"/>
        </w:rPr>
        <w:t xml:space="preserve">. </w:t>
      </w:r>
      <w:r w:rsidR="0049433F" w:rsidRPr="00EF2138">
        <w:rPr>
          <w:rStyle w:val="a"/>
          <w:rFonts w:ascii="Book Antiqua" w:hAnsi="Book Antiqua"/>
          <w:color w:val="000000" w:themeColor="text1"/>
        </w:rPr>
        <w:t>J</w:t>
      </w:r>
      <w:r w:rsidR="00920D6B" w:rsidRPr="00EF2138">
        <w:rPr>
          <w:rStyle w:val="a"/>
          <w:rFonts w:ascii="Book Antiqua" w:hAnsi="Book Antiqua"/>
          <w:color w:val="000000" w:themeColor="text1"/>
        </w:rPr>
        <w:t>uzen-taiho-to</w:t>
      </w:r>
      <w:r w:rsidR="0049433F" w:rsidRPr="00EF2138">
        <w:rPr>
          <w:rStyle w:val="a"/>
          <w:rFonts w:ascii="Book Antiqua" w:hAnsi="Book Antiqua"/>
          <w:color w:val="000000" w:themeColor="text1"/>
        </w:rPr>
        <w:t xml:space="preserve"> was thus suggested</w:t>
      </w:r>
      <w:r w:rsidR="00FB0B12" w:rsidRPr="00EF2138">
        <w:rPr>
          <w:rStyle w:val="a"/>
          <w:rFonts w:ascii="Book Antiqua" w:hAnsi="Book Antiqua"/>
          <w:color w:val="000000" w:themeColor="text1"/>
        </w:rPr>
        <w:t xml:space="preserve"> </w:t>
      </w:r>
      <w:r w:rsidR="0049433F" w:rsidRPr="00EF2138">
        <w:rPr>
          <w:rStyle w:val="a"/>
          <w:rFonts w:ascii="Book Antiqua" w:hAnsi="Book Antiqua"/>
          <w:color w:val="000000" w:themeColor="text1"/>
        </w:rPr>
        <w:t>to be</w:t>
      </w:r>
      <w:r w:rsidR="00FB0B12" w:rsidRPr="00EF2138">
        <w:rPr>
          <w:rStyle w:val="a"/>
          <w:rFonts w:ascii="Book Antiqua" w:hAnsi="Book Antiqua"/>
          <w:color w:val="000000" w:themeColor="text1"/>
        </w:rPr>
        <w:t xml:space="preserve"> ineffective</w:t>
      </w:r>
      <w:r w:rsidR="00920D6B" w:rsidRPr="00EF2138">
        <w:rPr>
          <w:rStyle w:val="a"/>
          <w:rFonts w:ascii="Book Antiqua" w:hAnsi="Book Antiqua"/>
          <w:color w:val="000000" w:themeColor="text1"/>
        </w:rPr>
        <w:t xml:space="preserve"> for liver dysfunction. On the other hand, </w:t>
      </w:r>
      <w:r w:rsidR="002B29FF" w:rsidRPr="00EF2138">
        <w:rPr>
          <w:rStyle w:val="a"/>
          <w:rFonts w:ascii="Book Antiqua" w:hAnsi="Book Antiqua"/>
          <w:color w:val="000000" w:themeColor="text1"/>
        </w:rPr>
        <w:t>s</w:t>
      </w:r>
      <w:r w:rsidR="00D73E55" w:rsidRPr="00EF2138">
        <w:rPr>
          <w:rStyle w:val="a"/>
          <w:rFonts w:ascii="Book Antiqua" w:hAnsi="Book Antiqua"/>
          <w:color w:val="000000" w:themeColor="text1"/>
        </w:rPr>
        <w:t>ho-saiko-to and juzen-taiho</w:t>
      </w:r>
      <w:r w:rsidR="00FB0B12" w:rsidRPr="00EF2138">
        <w:rPr>
          <w:rStyle w:val="a"/>
          <w:rFonts w:ascii="Book Antiqua" w:hAnsi="Book Antiqua"/>
          <w:color w:val="000000" w:themeColor="text1"/>
        </w:rPr>
        <w:t>-to</w:t>
      </w:r>
      <w:r w:rsidR="00D73E55" w:rsidRPr="00EF2138">
        <w:rPr>
          <w:rStyle w:val="a"/>
          <w:rFonts w:ascii="Book Antiqua" w:hAnsi="Book Antiqua"/>
          <w:color w:val="000000" w:themeColor="text1"/>
        </w:rPr>
        <w:t xml:space="preserve"> inhibited the necroinflammation and fibrosis in the liver of a mouse model of nonalcoholic steatohepatitis (NASH), </w:t>
      </w:r>
      <w:r w:rsidR="009630CF" w:rsidRPr="00EF2138">
        <w:rPr>
          <w:rStyle w:val="a"/>
          <w:rFonts w:ascii="Book Antiqua" w:hAnsi="Book Antiqua"/>
          <w:color w:val="000000" w:themeColor="text1"/>
        </w:rPr>
        <w:t>al</w:t>
      </w:r>
      <w:r w:rsidR="00D73E55" w:rsidRPr="00EF2138">
        <w:rPr>
          <w:rStyle w:val="a"/>
          <w:rFonts w:ascii="Book Antiqua" w:hAnsi="Book Antiqua"/>
          <w:color w:val="000000" w:themeColor="text1"/>
        </w:rPr>
        <w:t>though the</w:t>
      </w:r>
      <w:r w:rsidR="001C3C10" w:rsidRPr="00EF2138">
        <w:rPr>
          <w:rStyle w:val="a"/>
          <w:rFonts w:ascii="Book Antiqua" w:hAnsi="Book Antiqua"/>
          <w:color w:val="000000" w:themeColor="text1"/>
        </w:rPr>
        <w:t xml:space="preserve"> underlying</w:t>
      </w:r>
      <w:r w:rsidR="00D73E55" w:rsidRPr="00EF2138">
        <w:rPr>
          <w:rStyle w:val="a"/>
          <w:rFonts w:ascii="Book Antiqua" w:hAnsi="Book Antiqua"/>
          <w:color w:val="000000" w:themeColor="text1"/>
        </w:rPr>
        <w:t xml:space="preserve"> mechanisms were not fully elucidated</w:t>
      </w:r>
      <w:r w:rsidR="00D73E55" w:rsidRPr="00EF2138">
        <w:rPr>
          <w:rStyle w:val="a"/>
          <w:rFonts w:ascii="Book Antiqua" w:hAnsi="Book Antiqua"/>
          <w:color w:val="000000" w:themeColor="text1"/>
          <w:vertAlign w:val="superscript"/>
        </w:rPr>
        <w:t>[</w:t>
      </w:r>
      <w:r w:rsidR="00360C56" w:rsidRPr="00EF2138">
        <w:rPr>
          <w:rStyle w:val="a"/>
          <w:rFonts w:ascii="Book Antiqua" w:hAnsi="Book Antiqua"/>
          <w:color w:val="000000" w:themeColor="text1"/>
          <w:vertAlign w:val="superscript"/>
        </w:rPr>
        <w:t>2</w:t>
      </w:r>
      <w:r w:rsidR="003E68F5" w:rsidRPr="00EF2138">
        <w:rPr>
          <w:rStyle w:val="a"/>
          <w:rFonts w:ascii="Book Antiqua" w:hAnsi="Book Antiqua"/>
          <w:color w:val="000000" w:themeColor="text1"/>
          <w:vertAlign w:val="superscript"/>
        </w:rPr>
        <w:t>2</w:t>
      </w:r>
      <w:r w:rsidR="00D73E55" w:rsidRPr="00EF2138">
        <w:rPr>
          <w:rStyle w:val="a"/>
          <w:rFonts w:ascii="Book Antiqua" w:hAnsi="Book Antiqua"/>
          <w:color w:val="000000" w:themeColor="text1"/>
          <w:vertAlign w:val="superscript"/>
        </w:rPr>
        <w:t>]</w:t>
      </w:r>
      <w:r w:rsidR="00D73E55" w:rsidRPr="00EF2138">
        <w:rPr>
          <w:rStyle w:val="a"/>
          <w:rFonts w:ascii="Book Antiqua" w:hAnsi="Book Antiqua"/>
          <w:color w:val="000000" w:themeColor="text1"/>
        </w:rPr>
        <w:t>.</w:t>
      </w:r>
      <w:r w:rsidR="00564D8C" w:rsidRPr="00EF2138">
        <w:rPr>
          <w:rStyle w:val="a"/>
          <w:rFonts w:ascii="Book Antiqua" w:hAnsi="Book Antiqua"/>
          <w:color w:val="000000" w:themeColor="text1"/>
        </w:rPr>
        <w:t xml:space="preserve"> Overall,</w:t>
      </w:r>
      <w:r w:rsidR="00D73E55" w:rsidRPr="00EF2138">
        <w:rPr>
          <w:rStyle w:val="a"/>
          <w:rFonts w:ascii="Book Antiqua" w:hAnsi="Book Antiqua"/>
          <w:color w:val="000000" w:themeColor="text1"/>
        </w:rPr>
        <w:t xml:space="preserve"> </w:t>
      </w:r>
      <w:r w:rsidR="00564D8C" w:rsidRPr="00EF2138">
        <w:rPr>
          <w:rStyle w:val="a"/>
          <w:rFonts w:ascii="Book Antiqua" w:hAnsi="Book Antiqua"/>
          <w:color w:val="000000" w:themeColor="text1"/>
        </w:rPr>
        <w:t>juzen</w:t>
      </w:r>
      <w:r w:rsidR="00C848D4" w:rsidRPr="00EF2138">
        <w:rPr>
          <w:rStyle w:val="a"/>
          <w:rFonts w:ascii="Book Antiqua" w:hAnsi="Book Antiqua"/>
          <w:color w:val="000000" w:themeColor="text1"/>
        </w:rPr>
        <w:t xml:space="preserve">-taiho-to </w:t>
      </w:r>
      <w:r w:rsidR="001C3C10" w:rsidRPr="00EF2138">
        <w:rPr>
          <w:rStyle w:val="a"/>
          <w:rFonts w:ascii="Book Antiqua" w:hAnsi="Book Antiqua"/>
          <w:color w:val="000000" w:themeColor="text1"/>
        </w:rPr>
        <w:t xml:space="preserve">appears to </w:t>
      </w:r>
      <w:r w:rsidR="00C848D4" w:rsidRPr="00EF2138">
        <w:rPr>
          <w:rStyle w:val="a"/>
          <w:rFonts w:ascii="Book Antiqua" w:hAnsi="Book Antiqua"/>
          <w:color w:val="000000" w:themeColor="text1"/>
        </w:rPr>
        <w:t xml:space="preserve">be an effective anti-inflammatory agent </w:t>
      </w:r>
      <w:r w:rsidR="001C3C10" w:rsidRPr="00EF2138">
        <w:rPr>
          <w:rStyle w:val="a"/>
          <w:rFonts w:ascii="Book Antiqua" w:hAnsi="Book Antiqua"/>
          <w:color w:val="000000" w:themeColor="text1"/>
        </w:rPr>
        <w:t xml:space="preserve">that </w:t>
      </w:r>
      <w:r w:rsidR="00C848D4" w:rsidRPr="00EF2138">
        <w:rPr>
          <w:rStyle w:val="a"/>
          <w:rFonts w:ascii="Book Antiqua" w:hAnsi="Book Antiqua"/>
          <w:color w:val="000000" w:themeColor="text1"/>
        </w:rPr>
        <w:t>induce</w:t>
      </w:r>
      <w:r w:rsidR="001C3C10" w:rsidRPr="00EF2138">
        <w:rPr>
          <w:rStyle w:val="a"/>
          <w:rFonts w:ascii="Book Antiqua" w:hAnsi="Book Antiqua"/>
          <w:color w:val="000000" w:themeColor="text1"/>
        </w:rPr>
        <w:t>s</w:t>
      </w:r>
      <w:r w:rsidR="00C848D4" w:rsidRPr="00EF2138">
        <w:rPr>
          <w:rStyle w:val="a"/>
          <w:rFonts w:ascii="Book Antiqua" w:hAnsi="Book Antiqua"/>
          <w:color w:val="000000" w:themeColor="text1"/>
        </w:rPr>
        <w:t xml:space="preserve"> NKT cells</w:t>
      </w:r>
      <w:r w:rsidR="003C63C0" w:rsidRPr="00EF2138">
        <w:rPr>
          <w:rStyle w:val="a"/>
          <w:rFonts w:ascii="Book Antiqua" w:hAnsi="Book Antiqua"/>
          <w:color w:val="000000" w:themeColor="text1"/>
        </w:rPr>
        <w:t xml:space="preserve"> (Table 1)</w:t>
      </w:r>
      <w:r w:rsidR="00C848D4" w:rsidRPr="00EF2138">
        <w:rPr>
          <w:rStyle w:val="a"/>
          <w:rFonts w:ascii="Book Antiqua" w:hAnsi="Book Antiqua"/>
          <w:color w:val="000000" w:themeColor="text1"/>
        </w:rPr>
        <w:t xml:space="preserve">. </w:t>
      </w:r>
    </w:p>
    <w:p w14:paraId="23E0578E" w14:textId="77777777" w:rsidR="00C86745" w:rsidRPr="00EF2138" w:rsidRDefault="00C86745" w:rsidP="00620E1C">
      <w:pPr>
        <w:widowControl/>
        <w:adjustRightInd w:val="0"/>
        <w:snapToGrid w:val="0"/>
        <w:spacing w:line="360" w:lineRule="auto"/>
        <w:rPr>
          <w:rStyle w:val="a"/>
          <w:rFonts w:ascii="Book Antiqua" w:hAnsi="Book Antiqua"/>
          <w:color w:val="000000" w:themeColor="text1"/>
        </w:rPr>
      </w:pPr>
    </w:p>
    <w:p w14:paraId="708B97C8" w14:textId="75911DD5" w:rsidR="00947583" w:rsidRPr="00EF2138" w:rsidRDefault="00894027" w:rsidP="00620E1C">
      <w:pPr>
        <w:widowControl/>
        <w:adjustRightInd w:val="0"/>
        <w:snapToGrid w:val="0"/>
        <w:spacing w:line="360" w:lineRule="auto"/>
        <w:rPr>
          <w:rStyle w:val="a"/>
          <w:rFonts w:ascii="Book Antiqua" w:hAnsi="Book Antiqua"/>
          <w:b/>
          <w:i/>
          <w:color w:val="000000" w:themeColor="text1"/>
        </w:rPr>
      </w:pPr>
      <w:r w:rsidRPr="00EF2138">
        <w:rPr>
          <w:rStyle w:val="a"/>
          <w:rFonts w:ascii="Book Antiqua" w:hAnsi="Book Antiqua"/>
          <w:b/>
          <w:i/>
          <w:color w:val="000000" w:themeColor="text1"/>
        </w:rPr>
        <w:t>Stronger</w:t>
      </w:r>
      <w:r w:rsidR="00A85E10" w:rsidRPr="00EF2138">
        <w:rPr>
          <w:rStyle w:val="a"/>
          <w:rFonts w:ascii="Book Antiqua" w:hAnsi="Book Antiqua"/>
          <w:b/>
          <w:i/>
          <w:color w:val="000000" w:themeColor="text1"/>
        </w:rPr>
        <w:t>-</w:t>
      </w:r>
      <w:r w:rsidRPr="00EF2138">
        <w:rPr>
          <w:rStyle w:val="a"/>
          <w:rFonts w:ascii="Book Antiqua" w:hAnsi="Book Antiqua"/>
          <w:b/>
          <w:i/>
          <w:color w:val="000000" w:themeColor="text1"/>
        </w:rPr>
        <w:t xml:space="preserve">Neo Minophagen </w:t>
      </w:r>
      <w:r w:rsidR="00A85E10" w:rsidRPr="00EF2138">
        <w:rPr>
          <w:rStyle w:val="a"/>
          <w:rFonts w:ascii="Book Antiqua" w:hAnsi="Book Antiqua"/>
          <w:b/>
          <w:i/>
          <w:color w:val="000000" w:themeColor="text1"/>
        </w:rPr>
        <w:t>C</w:t>
      </w:r>
      <w:r w:rsidR="00C01471" w:rsidRPr="00EF2138">
        <w:rPr>
          <w:rStyle w:val="a"/>
          <w:rFonts w:ascii="Book Antiqua" w:hAnsi="Book Antiqua"/>
          <w:b/>
          <w:i/>
          <w:color w:val="000000" w:themeColor="text1"/>
        </w:rPr>
        <w:t xml:space="preserve"> </w:t>
      </w:r>
      <w:r w:rsidR="00A85E10" w:rsidRPr="00EF2138">
        <w:rPr>
          <w:rStyle w:val="a"/>
          <w:rFonts w:ascii="Book Antiqua" w:hAnsi="Book Antiqua"/>
          <w:b/>
          <w:i/>
          <w:color w:val="000000" w:themeColor="text1"/>
        </w:rPr>
        <w:t>(SNMC</w:t>
      </w:r>
      <w:r w:rsidRPr="00EF2138">
        <w:rPr>
          <w:rStyle w:val="a"/>
          <w:rFonts w:ascii="Book Antiqua" w:hAnsi="Book Antiqua"/>
          <w:b/>
          <w:i/>
          <w:color w:val="000000" w:themeColor="text1"/>
        </w:rPr>
        <w:t xml:space="preserve">, </w:t>
      </w:r>
      <w:r w:rsidR="00A85E10" w:rsidRPr="00EF2138">
        <w:rPr>
          <w:rStyle w:val="a"/>
          <w:rFonts w:ascii="Book Antiqua" w:hAnsi="Book Antiqua"/>
          <w:b/>
          <w:i/>
          <w:color w:val="000000" w:themeColor="text1"/>
        </w:rPr>
        <w:t>glycyrrhizin)</w:t>
      </w:r>
    </w:p>
    <w:p w14:paraId="6F7AB2FE" w14:textId="72984A0F" w:rsidR="00344CAB" w:rsidRPr="00EF2138" w:rsidRDefault="00A85E10" w:rsidP="00620E1C">
      <w:pPr>
        <w:pStyle w:val="ListParagraph"/>
        <w:widowControl/>
        <w:adjustRightInd w:val="0"/>
        <w:snapToGrid w:val="0"/>
        <w:spacing w:line="360" w:lineRule="auto"/>
        <w:ind w:leftChars="0" w:left="0"/>
        <w:rPr>
          <w:rStyle w:val="a"/>
          <w:rFonts w:ascii="Book Antiqua" w:hAnsi="Book Antiqua"/>
          <w:color w:val="000000" w:themeColor="text1"/>
        </w:rPr>
      </w:pPr>
      <w:r w:rsidRPr="00EF2138">
        <w:rPr>
          <w:rStyle w:val="a"/>
          <w:rFonts w:ascii="Book Antiqua" w:hAnsi="Book Antiqua"/>
          <w:color w:val="000000" w:themeColor="text1"/>
        </w:rPr>
        <w:t xml:space="preserve">SNMC </w:t>
      </w:r>
      <w:r w:rsidR="00F6643F" w:rsidRPr="00EF2138">
        <w:rPr>
          <w:rStyle w:val="a"/>
          <w:rFonts w:ascii="Book Antiqua" w:hAnsi="Book Antiqua"/>
          <w:color w:val="000000" w:themeColor="text1"/>
        </w:rPr>
        <w:t>is</w:t>
      </w:r>
      <w:r w:rsidR="00894027" w:rsidRPr="00EF2138">
        <w:rPr>
          <w:rStyle w:val="a"/>
          <w:rFonts w:ascii="Book Antiqua" w:hAnsi="Book Antiqua"/>
          <w:color w:val="000000" w:themeColor="text1"/>
        </w:rPr>
        <w:t xml:space="preserve"> a</w:t>
      </w:r>
      <w:r w:rsidR="006E11FF" w:rsidRPr="00EF2138">
        <w:rPr>
          <w:rStyle w:val="a"/>
          <w:rFonts w:ascii="Book Antiqua" w:hAnsi="Book Antiqua"/>
          <w:color w:val="000000" w:themeColor="text1"/>
        </w:rPr>
        <w:t>n</w:t>
      </w:r>
      <w:r w:rsidR="00F6643F" w:rsidRPr="00EF2138">
        <w:rPr>
          <w:rStyle w:val="a"/>
          <w:rFonts w:ascii="Book Antiqua" w:hAnsi="Book Antiqua"/>
          <w:color w:val="000000" w:themeColor="text1"/>
        </w:rPr>
        <w:t xml:space="preserve"> </w:t>
      </w:r>
      <w:r w:rsidRPr="00EF2138">
        <w:rPr>
          <w:rStyle w:val="a"/>
          <w:rFonts w:ascii="Book Antiqua" w:hAnsi="Book Antiqua"/>
          <w:color w:val="000000" w:themeColor="text1"/>
        </w:rPr>
        <w:t>herbal medicine used in Japan to treat chronic viral liver diseases</w:t>
      </w:r>
      <w:r w:rsidR="00894027" w:rsidRPr="00EF2138">
        <w:rPr>
          <w:rStyle w:val="a"/>
          <w:rFonts w:ascii="Book Antiqua" w:hAnsi="Book Antiqua"/>
          <w:color w:val="000000" w:themeColor="text1"/>
        </w:rPr>
        <w:t>. It acts</w:t>
      </w:r>
      <w:r w:rsidRPr="00EF2138">
        <w:rPr>
          <w:rStyle w:val="a"/>
          <w:rFonts w:ascii="Book Antiqua" w:hAnsi="Book Antiqua"/>
          <w:color w:val="000000" w:themeColor="text1"/>
        </w:rPr>
        <w:t xml:space="preserve"> by reducing inflammatory processes and controlling ALT levels</w:t>
      </w:r>
      <w:r w:rsidRPr="00EF2138">
        <w:rPr>
          <w:rStyle w:val="a"/>
          <w:rFonts w:ascii="Book Antiqua" w:hAnsi="Book Antiqua"/>
          <w:color w:val="000000" w:themeColor="text1"/>
          <w:vertAlign w:val="superscript"/>
        </w:rPr>
        <w:t>[</w:t>
      </w:r>
      <w:r w:rsidR="003E68F5" w:rsidRPr="00EF2138">
        <w:rPr>
          <w:rStyle w:val="a"/>
          <w:rFonts w:ascii="Book Antiqua" w:hAnsi="Book Antiqua"/>
          <w:color w:val="000000" w:themeColor="text1"/>
          <w:vertAlign w:val="superscript"/>
        </w:rPr>
        <w:t>23</w:t>
      </w:r>
      <w:r w:rsidRPr="00EF2138">
        <w:rPr>
          <w:rStyle w:val="a"/>
          <w:rFonts w:ascii="Book Antiqua" w:hAnsi="Book Antiqua"/>
          <w:color w:val="000000" w:themeColor="text1"/>
          <w:vertAlign w:val="superscript"/>
        </w:rPr>
        <w:t>]</w:t>
      </w:r>
      <w:r w:rsidRPr="00EF2138">
        <w:rPr>
          <w:rStyle w:val="a"/>
          <w:rFonts w:ascii="Book Antiqua" w:hAnsi="Book Antiqua"/>
          <w:color w:val="000000" w:themeColor="text1"/>
        </w:rPr>
        <w:t>.</w:t>
      </w:r>
      <w:r w:rsidR="000E3CE4" w:rsidRPr="00EF2138">
        <w:rPr>
          <w:rStyle w:val="a"/>
          <w:rFonts w:ascii="Book Antiqua" w:hAnsi="Book Antiqua"/>
          <w:color w:val="000000" w:themeColor="text1"/>
        </w:rPr>
        <w:t xml:space="preserve"> </w:t>
      </w:r>
      <w:r w:rsidR="00344CAB" w:rsidRPr="00EF2138">
        <w:rPr>
          <w:rStyle w:val="a"/>
          <w:rFonts w:ascii="Book Antiqua" w:hAnsi="Book Antiqua"/>
          <w:color w:val="000000" w:themeColor="text1"/>
        </w:rPr>
        <w:t>Hist</w:t>
      </w:r>
      <w:r w:rsidR="00894027" w:rsidRPr="00EF2138">
        <w:rPr>
          <w:rStyle w:val="a"/>
          <w:rFonts w:ascii="Book Antiqua" w:hAnsi="Book Antiqua"/>
          <w:color w:val="000000" w:themeColor="text1"/>
        </w:rPr>
        <w:t>o</w:t>
      </w:r>
      <w:r w:rsidR="00344CAB" w:rsidRPr="00EF2138">
        <w:rPr>
          <w:rStyle w:val="a"/>
          <w:rFonts w:ascii="Book Antiqua" w:hAnsi="Book Antiqua"/>
          <w:color w:val="000000" w:themeColor="text1"/>
        </w:rPr>
        <w:t>r</w:t>
      </w:r>
      <w:r w:rsidR="009557FB" w:rsidRPr="00EF2138">
        <w:rPr>
          <w:rStyle w:val="a"/>
          <w:rFonts w:ascii="Book Antiqua" w:hAnsi="Book Antiqua"/>
          <w:color w:val="000000" w:themeColor="text1"/>
        </w:rPr>
        <w:t>i</w:t>
      </w:r>
      <w:r w:rsidR="00344CAB" w:rsidRPr="00EF2138">
        <w:rPr>
          <w:rStyle w:val="a"/>
          <w:rFonts w:ascii="Book Antiqua" w:hAnsi="Book Antiqua"/>
          <w:color w:val="000000" w:themeColor="text1"/>
        </w:rPr>
        <w:t xml:space="preserve">cal sources for the use of </w:t>
      </w:r>
      <w:r w:rsidR="000E3CE4" w:rsidRPr="00EF2138">
        <w:rPr>
          <w:rStyle w:val="a"/>
          <w:rFonts w:ascii="Book Antiqua" w:hAnsi="Book Antiqua"/>
          <w:color w:val="000000" w:themeColor="text1"/>
        </w:rPr>
        <w:t>glycyrrhizin</w:t>
      </w:r>
      <w:r w:rsidR="00344CAB" w:rsidRPr="00EF2138">
        <w:rPr>
          <w:rStyle w:val="a"/>
          <w:rFonts w:ascii="Book Antiqua" w:hAnsi="Book Antiqua"/>
          <w:color w:val="000000" w:themeColor="text1"/>
        </w:rPr>
        <w:t xml:space="preserve"> species include ancient manuscripts from China, India, and Greece.</w:t>
      </w:r>
      <w:r w:rsidR="000E3CE4" w:rsidRPr="00EF2138">
        <w:rPr>
          <w:rStyle w:val="a"/>
          <w:rFonts w:ascii="Book Antiqua" w:hAnsi="Book Antiqua"/>
          <w:color w:val="000000" w:themeColor="text1"/>
        </w:rPr>
        <w:t xml:space="preserve"> They all mention its use for symptoms of viral respiratory tract infections and hepatitis</w:t>
      </w:r>
      <w:r w:rsidR="000C17BC" w:rsidRPr="00EF2138">
        <w:rPr>
          <w:rStyle w:val="a"/>
          <w:rFonts w:ascii="Book Antiqua" w:hAnsi="Book Antiqua"/>
          <w:color w:val="000000" w:themeColor="text1"/>
          <w:vertAlign w:val="superscript"/>
        </w:rPr>
        <w:t>[2</w:t>
      </w:r>
      <w:r w:rsidR="006304EE" w:rsidRPr="00EF2138">
        <w:rPr>
          <w:rStyle w:val="a"/>
          <w:rFonts w:ascii="Book Antiqua" w:hAnsi="Book Antiqua"/>
          <w:color w:val="000000" w:themeColor="text1"/>
          <w:vertAlign w:val="superscript"/>
        </w:rPr>
        <w:t>4</w:t>
      </w:r>
      <w:r w:rsidR="000C17BC" w:rsidRPr="00EF2138">
        <w:rPr>
          <w:rStyle w:val="a"/>
          <w:rFonts w:ascii="Book Antiqua" w:hAnsi="Book Antiqua"/>
          <w:color w:val="000000" w:themeColor="text1"/>
          <w:vertAlign w:val="superscript"/>
        </w:rPr>
        <w:t>]</w:t>
      </w:r>
      <w:r w:rsidR="000E3CE4" w:rsidRPr="00EF2138">
        <w:rPr>
          <w:rStyle w:val="a"/>
          <w:rFonts w:ascii="Book Antiqua" w:hAnsi="Book Antiqua"/>
          <w:color w:val="000000" w:themeColor="text1"/>
        </w:rPr>
        <w:t xml:space="preserve">. Moreover, a preparation of glycyrrhizin combined with glycine and cysteine (SNMC) has been widely and successfully used in Japan as an antihepatitis drug, although its mechanism of pharmacological action </w:t>
      </w:r>
      <w:r w:rsidR="006E11FF" w:rsidRPr="00EF2138">
        <w:rPr>
          <w:rStyle w:val="a"/>
          <w:rFonts w:ascii="Book Antiqua" w:hAnsi="Book Antiqua"/>
          <w:color w:val="000000" w:themeColor="text1"/>
        </w:rPr>
        <w:t xml:space="preserve">remained </w:t>
      </w:r>
      <w:r w:rsidR="000E3CE4" w:rsidRPr="00EF2138">
        <w:rPr>
          <w:rStyle w:val="a"/>
          <w:rFonts w:ascii="Book Antiqua" w:hAnsi="Book Antiqua"/>
          <w:color w:val="000000" w:themeColor="text1"/>
        </w:rPr>
        <w:t>unclear</w:t>
      </w:r>
      <w:r w:rsidR="00DD11BF" w:rsidRPr="00EF2138">
        <w:rPr>
          <w:rStyle w:val="a"/>
          <w:rFonts w:ascii="Book Antiqua" w:hAnsi="Book Antiqua"/>
          <w:color w:val="000000" w:themeColor="text1"/>
        </w:rPr>
        <w:t xml:space="preserve"> </w:t>
      </w:r>
      <w:r w:rsidR="00564D8C" w:rsidRPr="00EF2138">
        <w:rPr>
          <w:rStyle w:val="a"/>
          <w:rFonts w:ascii="Book Antiqua" w:hAnsi="Book Antiqua"/>
          <w:color w:val="000000" w:themeColor="text1"/>
        </w:rPr>
        <w:t xml:space="preserve">as of </w:t>
      </w:r>
      <w:r w:rsidR="00DD11BF" w:rsidRPr="00EF2138">
        <w:rPr>
          <w:rStyle w:val="a"/>
          <w:rFonts w:ascii="Book Antiqua" w:hAnsi="Book Antiqua"/>
          <w:color w:val="000000" w:themeColor="text1"/>
        </w:rPr>
        <w:t>1982</w:t>
      </w:r>
      <w:r w:rsidR="000C17BC" w:rsidRPr="00EF2138">
        <w:rPr>
          <w:rStyle w:val="a"/>
          <w:rFonts w:ascii="Book Antiqua" w:hAnsi="Book Antiqua"/>
          <w:color w:val="000000" w:themeColor="text1"/>
          <w:vertAlign w:val="superscript"/>
        </w:rPr>
        <w:t>[2</w:t>
      </w:r>
      <w:r w:rsidR="006304EE" w:rsidRPr="00EF2138">
        <w:rPr>
          <w:rStyle w:val="a"/>
          <w:rFonts w:ascii="Book Antiqua" w:hAnsi="Book Antiqua"/>
          <w:color w:val="000000" w:themeColor="text1"/>
          <w:vertAlign w:val="superscript"/>
        </w:rPr>
        <w:t>5</w:t>
      </w:r>
      <w:r w:rsidR="000C17BC" w:rsidRPr="00EF2138">
        <w:rPr>
          <w:rStyle w:val="a"/>
          <w:rFonts w:ascii="Book Antiqua" w:hAnsi="Book Antiqua"/>
          <w:color w:val="000000" w:themeColor="text1"/>
          <w:vertAlign w:val="superscript"/>
        </w:rPr>
        <w:t>]</w:t>
      </w:r>
      <w:r w:rsidR="000E3CE4" w:rsidRPr="00EF2138">
        <w:rPr>
          <w:rStyle w:val="a"/>
          <w:rFonts w:ascii="Book Antiqua" w:hAnsi="Book Antiqua"/>
          <w:color w:val="000000" w:themeColor="text1"/>
        </w:rPr>
        <w:t xml:space="preserve">. </w:t>
      </w:r>
      <w:r w:rsidR="00DD11BF" w:rsidRPr="00EF2138">
        <w:rPr>
          <w:rStyle w:val="a"/>
          <w:rFonts w:ascii="Book Antiqua" w:hAnsi="Book Antiqua"/>
          <w:color w:val="000000" w:themeColor="text1"/>
        </w:rPr>
        <w:t>Recently, its mechanism of pharmacological action was reported. 18</w:t>
      </w:r>
      <w:r w:rsidR="00E45159" w:rsidRPr="00EF2138">
        <w:rPr>
          <w:rStyle w:val="a"/>
          <w:rFonts w:ascii="Book Antiqua" w:hAnsi="Book Antiqua"/>
          <w:color w:val="000000" w:themeColor="text1"/>
        </w:rPr>
        <w:sym w:font="Symbol" w:char="F062"/>
      </w:r>
      <w:r w:rsidR="00DD11BF" w:rsidRPr="00EF2138">
        <w:rPr>
          <w:rStyle w:val="a"/>
          <w:rFonts w:ascii="Book Antiqua" w:hAnsi="Book Antiqua"/>
          <w:color w:val="000000" w:themeColor="text1"/>
        </w:rPr>
        <w:t>-glycyrrhetinic acid (GA) reduced macrophage inflammatory protein (MIP)-1</w:t>
      </w:r>
      <w:r w:rsidR="00447B19" w:rsidRPr="00EF2138">
        <w:rPr>
          <w:rStyle w:val="a"/>
          <w:rFonts w:ascii="Book Antiqua" w:hAnsi="Book Antiqua"/>
          <w:color w:val="000000" w:themeColor="text1"/>
        </w:rPr>
        <w:sym w:font="Symbol" w:char="F061"/>
      </w:r>
      <w:r w:rsidR="00447B19" w:rsidRPr="00EF2138">
        <w:rPr>
          <w:rStyle w:val="a"/>
          <w:rFonts w:ascii="Book Antiqua" w:hAnsi="Book Antiqua"/>
          <w:color w:val="000000" w:themeColor="text1"/>
        </w:rPr>
        <w:t xml:space="preserve"> </w:t>
      </w:r>
      <w:r w:rsidR="00DD11BF" w:rsidRPr="00EF2138">
        <w:rPr>
          <w:rStyle w:val="a"/>
          <w:rFonts w:ascii="Book Antiqua" w:hAnsi="Book Antiqua"/>
          <w:color w:val="000000" w:themeColor="text1"/>
        </w:rPr>
        <w:t>expression on Kupffer cells by down-regulating MyDD88 expression and inhibiting NF-</w:t>
      </w:r>
      <w:r w:rsidR="00447B19" w:rsidRPr="00EF2138">
        <w:rPr>
          <w:rStyle w:val="a"/>
          <w:rFonts w:ascii="Book Antiqua" w:hAnsi="Book Antiqua"/>
          <w:color w:val="000000" w:themeColor="text1"/>
        </w:rPr>
        <w:sym w:font="Symbol" w:char="F06B"/>
      </w:r>
      <w:r w:rsidR="00004AA4" w:rsidRPr="00EF2138">
        <w:rPr>
          <w:rStyle w:val="a"/>
          <w:rFonts w:ascii="Book Antiqua" w:hAnsi="Book Antiqua"/>
          <w:color w:val="000000" w:themeColor="text1"/>
        </w:rPr>
        <w:t xml:space="preserve">B activation. GA </w:t>
      </w:r>
      <w:r w:rsidR="00447B19" w:rsidRPr="00EF2138">
        <w:rPr>
          <w:rStyle w:val="a"/>
          <w:rFonts w:ascii="Book Antiqua" w:hAnsi="Book Antiqua"/>
          <w:color w:val="000000" w:themeColor="text1"/>
        </w:rPr>
        <w:t xml:space="preserve">exerts </w:t>
      </w:r>
      <w:r w:rsidR="00004AA4" w:rsidRPr="00EF2138">
        <w:rPr>
          <w:rStyle w:val="a"/>
          <w:rFonts w:ascii="Book Antiqua" w:hAnsi="Book Antiqua"/>
          <w:color w:val="000000" w:themeColor="text1"/>
        </w:rPr>
        <w:t>anti-inflammatory</w:t>
      </w:r>
      <w:r w:rsidR="00DD11BF" w:rsidRPr="00EF2138">
        <w:rPr>
          <w:rStyle w:val="a"/>
          <w:rFonts w:ascii="Book Antiqua" w:hAnsi="Book Antiqua"/>
          <w:color w:val="000000" w:themeColor="text1"/>
        </w:rPr>
        <w:t xml:space="preserve"> </w:t>
      </w:r>
      <w:r w:rsidR="00447B19" w:rsidRPr="00EF2138">
        <w:rPr>
          <w:rStyle w:val="a"/>
          <w:rFonts w:ascii="Book Antiqua" w:hAnsi="Book Antiqua"/>
          <w:color w:val="000000" w:themeColor="text1"/>
        </w:rPr>
        <w:t xml:space="preserve">activity by </w:t>
      </w:r>
      <w:r w:rsidR="00004AA4" w:rsidRPr="00EF2138">
        <w:rPr>
          <w:rStyle w:val="a"/>
          <w:rFonts w:ascii="Book Antiqua" w:hAnsi="Book Antiqua"/>
          <w:color w:val="000000" w:themeColor="text1"/>
        </w:rPr>
        <w:t>inhibiti</w:t>
      </w:r>
      <w:r w:rsidR="00447B19" w:rsidRPr="00EF2138">
        <w:rPr>
          <w:rStyle w:val="a"/>
          <w:rFonts w:ascii="Book Antiqua" w:hAnsi="Book Antiqua"/>
          <w:color w:val="000000" w:themeColor="text1"/>
        </w:rPr>
        <w:t>ng</w:t>
      </w:r>
      <w:r w:rsidR="00004AA4" w:rsidRPr="00EF2138">
        <w:rPr>
          <w:rStyle w:val="a"/>
          <w:rFonts w:ascii="Book Antiqua" w:hAnsi="Book Antiqua"/>
          <w:color w:val="000000" w:themeColor="text1"/>
        </w:rPr>
        <w:t xml:space="preserve"> MIP-1</w:t>
      </w:r>
      <w:r w:rsidR="00447B19" w:rsidRPr="00EF2138">
        <w:rPr>
          <w:rStyle w:val="a"/>
          <w:rFonts w:ascii="Book Antiqua" w:hAnsi="Book Antiqua"/>
          <w:color w:val="000000" w:themeColor="text1"/>
        </w:rPr>
        <w:sym w:font="Symbol" w:char="F061"/>
      </w:r>
      <w:r w:rsidR="000C17BC" w:rsidRPr="00EF2138">
        <w:rPr>
          <w:rStyle w:val="a"/>
          <w:rFonts w:ascii="Book Antiqua" w:hAnsi="Book Antiqua"/>
          <w:color w:val="000000" w:themeColor="text1"/>
          <w:vertAlign w:val="superscript"/>
        </w:rPr>
        <w:t>[2</w:t>
      </w:r>
      <w:r w:rsidR="006304EE" w:rsidRPr="00EF2138">
        <w:rPr>
          <w:rStyle w:val="a"/>
          <w:rFonts w:ascii="Book Antiqua" w:hAnsi="Book Antiqua"/>
          <w:color w:val="000000" w:themeColor="text1"/>
          <w:vertAlign w:val="superscript"/>
        </w:rPr>
        <w:t>6</w:t>
      </w:r>
      <w:r w:rsidR="000C17BC" w:rsidRPr="00EF2138">
        <w:rPr>
          <w:rStyle w:val="a"/>
          <w:rFonts w:ascii="Book Antiqua" w:hAnsi="Book Antiqua"/>
          <w:color w:val="000000" w:themeColor="text1"/>
          <w:vertAlign w:val="superscript"/>
        </w:rPr>
        <w:t>]</w:t>
      </w:r>
      <w:r w:rsidR="00004AA4" w:rsidRPr="00EF2138">
        <w:rPr>
          <w:rStyle w:val="a"/>
          <w:rFonts w:ascii="Book Antiqua" w:hAnsi="Book Antiqua"/>
          <w:color w:val="000000" w:themeColor="text1"/>
        </w:rPr>
        <w:t>. CCl</w:t>
      </w:r>
      <w:r w:rsidR="00004AA4" w:rsidRPr="00EF2138">
        <w:rPr>
          <w:rStyle w:val="a"/>
          <w:rFonts w:ascii="Book Antiqua" w:hAnsi="Book Antiqua"/>
          <w:color w:val="000000" w:themeColor="text1"/>
          <w:vertAlign w:val="subscript"/>
        </w:rPr>
        <w:t>4</w:t>
      </w:r>
      <w:r w:rsidR="00004AA4" w:rsidRPr="00EF2138">
        <w:rPr>
          <w:rStyle w:val="a"/>
          <w:rFonts w:ascii="Book Antiqua" w:hAnsi="Book Antiqua"/>
          <w:color w:val="000000" w:themeColor="text1"/>
        </w:rPr>
        <w:t xml:space="preserve"> induced liver injury</w:t>
      </w:r>
      <w:r w:rsidR="004E27FD" w:rsidRPr="00EF2138">
        <w:rPr>
          <w:rStyle w:val="a"/>
          <w:rFonts w:ascii="Book Antiqua" w:hAnsi="Book Antiqua"/>
          <w:color w:val="000000" w:themeColor="text1"/>
        </w:rPr>
        <w:t xml:space="preserve"> and</w:t>
      </w:r>
      <w:r w:rsidR="00A5076D" w:rsidRPr="00EF2138">
        <w:rPr>
          <w:rStyle w:val="a"/>
          <w:rFonts w:ascii="Book Antiqua" w:hAnsi="Book Antiqua"/>
          <w:color w:val="000000" w:themeColor="text1"/>
        </w:rPr>
        <w:t xml:space="preserve"> </w:t>
      </w:r>
      <w:r w:rsidR="00447B19" w:rsidRPr="00EF2138">
        <w:rPr>
          <w:rStyle w:val="a"/>
          <w:rFonts w:ascii="Book Antiqua" w:hAnsi="Book Antiqua"/>
          <w:color w:val="000000" w:themeColor="text1"/>
        </w:rPr>
        <w:t xml:space="preserve">markedly </w:t>
      </w:r>
      <w:r w:rsidR="00A5076D" w:rsidRPr="00EF2138">
        <w:rPr>
          <w:rStyle w:val="a"/>
          <w:rFonts w:ascii="Book Antiqua" w:hAnsi="Book Antiqua"/>
          <w:color w:val="000000" w:themeColor="text1"/>
        </w:rPr>
        <w:t>increased the level of circulating</w:t>
      </w:r>
      <w:r w:rsidR="007012A8" w:rsidRPr="00EF2138">
        <w:rPr>
          <w:rStyle w:val="a"/>
          <w:rFonts w:ascii="Book Antiqua" w:hAnsi="Book Antiqua"/>
          <w:color w:val="000000" w:themeColor="text1"/>
        </w:rPr>
        <w:t xml:space="preserve"> TNF</w:t>
      </w:r>
      <w:r w:rsidR="00A5076D" w:rsidRPr="00EF2138">
        <w:rPr>
          <w:rStyle w:val="a"/>
          <w:rFonts w:ascii="Book Antiqua" w:hAnsi="Book Antiqua"/>
          <w:color w:val="000000" w:themeColor="text1"/>
        </w:rPr>
        <w:t>-</w:t>
      </w:r>
      <w:r w:rsidR="00447B19" w:rsidRPr="00EF2138">
        <w:rPr>
          <w:rStyle w:val="a"/>
          <w:rFonts w:ascii="Book Antiqua" w:hAnsi="Book Antiqua"/>
          <w:color w:val="000000" w:themeColor="text1"/>
        </w:rPr>
        <w:sym w:font="Symbol" w:char="F061"/>
      </w:r>
      <w:r w:rsidR="004E27FD" w:rsidRPr="00EF2138">
        <w:rPr>
          <w:rStyle w:val="a"/>
          <w:rFonts w:ascii="Book Antiqua" w:hAnsi="Book Antiqua"/>
          <w:color w:val="000000" w:themeColor="text1"/>
        </w:rPr>
        <w:t xml:space="preserve"> in mice</w:t>
      </w:r>
      <w:r w:rsidR="00A5076D" w:rsidRPr="00EF2138">
        <w:rPr>
          <w:rStyle w:val="a"/>
          <w:rFonts w:ascii="Book Antiqua" w:hAnsi="Book Antiqua"/>
          <w:color w:val="000000" w:themeColor="text1"/>
        </w:rPr>
        <w:t xml:space="preserve">, which was reduced by glycyrrhizin. The levels of hepatic inducible nitric oxide (NO) synthase, </w:t>
      </w:r>
      <w:r w:rsidR="007012A8" w:rsidRPr="00EF2138">
        <w:rPr>
          <w:rStyle w:val="a"/>
          <w:rFonts w:ascii="Book Antiqua" w:hAnsi="Book Antiqua"/>
          <w:color w:val="000000" w:themeColor="text1"/>
        </w:rPr>
        <w:t>COX</w:t>
      </w:r>
      <w:r w:rsidR="00A5076D" w:rsidRPr="00EF2138">
        <w:rPr>
          <w:rStyle w:val="a"/>
          <w:rFonts w:ascii="Book Antiqua" w:hAnsi="Book Antiqua"/>
          <w:color w:val="000000" w:themeColor="text1"/>
        </w:rPr>
        <w:t>-2, and heme oxygenase-1 protein expression were markedly higher after CCl</w:t>
      </w:r>
      <w:r w:rsidR="00A5076D" w:rsidRPr="00EF2138">
        <w:rPr>
          <w:rStyle w:val="a"/>
          <w:rFonts w:ascii="Book Antiqua" w:hAnsi="Book Antiqua"/>
          <w:color w:val="000000" w:themeColor="text1"/>
          <w:vertAlign w:val="subscript"/>
        </w:rPr>
        <w:t>4</w:t>
      </w:r>
      <w:r w:rsidR="00A5076D" w:rsidRPr="00EF2138">
        <w:rPr>
          <w:rStyle w:val="a"/>
          <w:rFonts w:ascii="Book Antiqua" w:hAnsi="Book Antiqua"/>
          <w:color w:val="000000" w:themeColor="text1"/>
        </w:rPr>
        <w:t xml:space="preserve"> treatment. Glycyrrhizin diminished the </w:t>
      </w:r>
      <w:r w:rsidR="004C55A8" w:rsidRPr="00EF2138">
        <w:rPr>
          <w:rStyle w:val="a"/>
          <w:rFonts w:ascii="Book Antiqua" w:hAnsi="Book Antiqua"/>
          <w:color w:val="000000" w:themeColor="text1"/>
        </w:rPr>
        <w:t>increases in</w:t>
      </w:r>
      <w:r w:rsidR="00A5076D" w:rsidRPr="00EF2138">
        <w:rPr>
          <w:rStyle w:val="a"/>
          <w:rFonts w:ascii="Book Antiqua" w:hAnsi="Book Antiqua"/>
          <w:color w:val="000000" w:themeColor="text1"/>
        </w:rPr>
        <w:t xml:space="preserve"> inducible NO and </w:t>
      </w:r>
      <w:r w:rsidR="007012A8" w:rsidRPr="00EF2138">
        <w:rPr>
          <w:rStyle w:val="a"/>
          <w:rFonts w:ascii="Book Antiqua" w:hAnsi="Book Antiqua"/>
          <w:color w:val="000000" w:themeColor="text1"/>
        </w:rPr>
        <w:t>COX</w:t>
      </w:r>
      <w:r w:rsidR="00A5076D" w:rsidRPr="00EF2138">
        <w:rPr>
          <w:rStyle w:val="a"/>
          <w:rFonts w:ascii="Book Antiqua" w:hAnsi="Book Antiqua"/>
          <w:color w:val="000000" w:themeColor="text1"/>
        </w:rPr>
        <w:t>-2</w:t>
      </w:r>
      <w:r w:rsidR="004C55A8" w:rsidRPr="00EF2138">
        <w:rPr>
          <w:rStyle w:val="a"/>
          <w:rFonts w:ascii="Book Antiqua" w:hAnsi="Book Antiqua"/>
          <w:color w:val="000000" w:themeColor="text1"/>
        </w:rPr>
        <w:t>,</w:t>
      </w:r>
      <w:r w:rsidR="00A5076D" w:rsidRPr="00EF2138">
        <w:rPr>
          <w:rStyle w:val="a"/>
          <w:rFonts w:ascii="Book Antiqua" w:hAnsi="Book Antiqua"/>
          <w:color w:val="000000" w:themeColor="text1"/>
        </w:rPr>
        <w:t xml:space="preserve"> but</w:t>
      </w:r>
      <w:r w:rsidR="004C55A8" w:rsidRPr="00EF2138">
        <w:rPr>
          <w:rStyle w:val="a"/>
          <w:rFonts w:ascii="Book Antiqua" w:hAnsi="Book Antiqua"/>
          <w:color w:val="000000" w:themeColor="text1"/>
        </w:rPr>
        <w:t xml:space="preserve"> further </w:t>
      </w:r>
      <w:r w:rsidR="004C55A8" w:rsidRPr="00EF2138">
        <w:rPr>
          <w:rStyle w:val="a"/>
          <w:rFonts w:ascii="Book Antiqua" w:hAnsi="Book Antiqua"/>
          <w:color w:val="000000" w:themeColor="text1"/>
        </w:rPr>
        <w:lastRenderedPageBreak/>
        <w:t>augmented</w:t>
      </w:r>
      <w:r w:rsidR="00A5076D" w:rsidRPr="00EF2138">
        <w:rPr>
          <w:rStyle w:val="a"/>
          <w:rFonts w:ascii="Book Antiqua" w:hAnsi="Book Antiqua"/>
          <w:color w:val="000000" w:themeColor="text1"/>
        </w:rPr>
        <w:t xml:space="preserve"> the protein expression of heme oxygenase-1. </w:t>
      </w:r>
      <w:r w:rsidR="00F24360" w:rsidRPr="00EF2138">
        <w:rPr>
          <w:rStyle w:val="a"/>
          <w:rFonts w:ascii="Book Antiqua" w:hAnsi="Book Antiqua"/>
          <w:color w:val="000000" w:themeColor="text1"/>
        </w:rPr>
        <w:t>Glycyrrhizin alleviates CCl</w:t>
      </w:r>
      <w:r w:rsidR="00F24360" w:rsidRPr="00EF2138">
        <w:rPr>
          <w:rStyle w:val="a"/>
          <w:rFonts w:ascii="Book Antiqua" w:hAnsi="Book Antiqua"/>
          <w:color w:val="000000" w:themeColor="text1"/>
          <w:vertAlign w:val="subscript"/>
        </w:rPr>
        <w:t>4</w:t>
      </w:r>
      <w:r w:rsidR="00F24360" w:rsidRPr="00EF2138">
        <w:rPr>
          <w:rStyle w:val="a"/>
          <w:rFonts w:ascii="Book Antiqua" w:hAnsi="Book Antiqua"/>
          <w:color w:val="000000" w:themeColor="text1"/>
        </w:rPr>
        <w:t>-induced liver injury, and this protection is</w:t>
      </w:r>
      <w:r w:rsidR="004E27FD" w:rsidRPr="00EF2138">
        <w:rPr>
          <w:rStyle w:val="a"/>
          <w:rFonts w:ascii="Book Antiqua" w:hAnsi="Book Antiqua"/>
          <w:color w:val="000000" w:themeColor="text1"/>
        </w:rPr>
        <w:t xml:space="preserve"> most</w:t>
      </w:r>
      <w:r w:rsidR="00F24360" w:rsidRPr="00EF2138">
        <w:rPr>
          <w:rStyle w:val="a"/>
          <w:rFonts w:ascii="Book Antiqua" w:hAnsi="Book Antiqua"/>
          <w:color w:val="000000" w:themeColor="text1"/>
        </w:rPr>
        <w:t xml:space="preserve"> likely due to the induction of heme </w:t>
      </w:r>
      <w:r w:rsidR="003C3D84" w:rsidRPr="00EF2138">
        <w:rPr>
          <w:rStyle w:val="a"/>
          <w:rFonts w:ascii="Book Antiqua" w:hAnsi="Book Antiqua"/>
          <w:color w:val="000000" w:themeColor="text1"/>
        </w:rPr>
        <w:t>oxygenase</w:t>
      </w:r>
      <w:r w:rsidR="00F24360" w:rsidRPr="00EF2138">
        <w:rPr>
          <w:rStyle w:val="a"/>
          <w:rFonts w:ascii="Book Antiqua" w:hAnsi="Book Antiqua"/>
          <w:color w:val="000000" w:themeColor="text1"/>
        </w:rPr>
        <w:t>-1 and the down-regulation of proinflammatory mediators</w:t>
      </w:r>
      <w:r w:rsidR="00212299" w:rsidRPr="00EF2138">
        <w:rPr>
          <w:rStyle w:val="a"/>
          <w:rFonts w:ascii="Book Antiqua" w:hAnsi="Book Antiqua"/>
          <w:color w:val="000000" w:themeColor="text1"/>
          <w:vertAlign w:val="superscript"/>
        </w:rPr>
        <w:t>[2</w:t>
      </w:r>
      <w:r w:rsidR="006304EE" w:rsidRPr="00EF2138">
        <w:rPr>
          <w:rStyle w:val="a"/>
          <w:rFonts w:ascii="Book Antiqua" w:hAnsi="Book Antiqua"/>
          <w:color w:val="000000" w:themeColor="text1"/>
          <w:vertAlign w:val="superscript"/>
        </w:rPr>
        <w:t>7</w:t>
      </w:r>
      <w:r w:rsidR="00212299" w:rsidRPr="00EF2138">
        <w:rPr>
          <w:rStyle w:val="a"/>
          <w:rFonts w:ascii="Book Antiqua" w:hAnsi="Book Antiqua"/>
          <w:color w:val="000000" w:themeColor="text1"/>
          <w:vertAlign w:val="superscript"/>
        </w:rPr>
        <w:t>]</w:t>
      </w:r>
      <w:r w:rsidR="00F24360" w:rsidRPr="00EF2138">
        <w:rPr>
          <w:rStyle w:val="a"/>
          <w:rFonts w:ascii="Book Antiqua" w:hAnsi="Book Antiqua"/>
          <w:color w:val="000000" w:themeColor="text1"/>
        </w:rPr>
        <w:t>.</w:t>
      </w:r>
    </w:p>
    <w:p w14:paraId="5131BE72" w14:textId="6A20B8F7" w:rsidR="004730BA" w:rsidRPr="00EF2138" w:rsidRDefault="00BC6417" w:rsidP="00620E1C">
      <w:pPr>
        <w:pStyle w:val="ListParagraph"/>
        <w:widowControl/>
        <w:adjustRightInd w:val="0"/>
        <w:snapToGrid w:val="0"/>
        <w:spacing w:line="360" w:lineRule="auto"/>
        <w:ind w:leftChars="0" w:left="0" w:firstLineChars="50" w:firstLine="120"/>
        <w:rPr>
          <w:rStyle w:val="a"/>
          <w:rFonts w:ascii="Book Antiqua" w:hAnsi="Book Antiqua"/>
          <w:color w:val="000000" w:themeColor="text1"/>
        </w:rPr>
      </w:pPr>
      <w:r w:rsidRPr="00EF2138">
        <w:rPr>
          <w:rStyle w:val="a"/>
          <w:rFonts w:ascii="Book Antiqua" w:hAnsi="Book Antiqua"/>
          <w:color w:val="000000" w:themeColor="text1"/>
        </w:rPr>
        <w:t xml:space="preserve">In </w:t>
      </w:r>
      <w:r w:rsidR="00DE2341" w:rsidRPr="00EF2138">
        <w:rPr>
          <w:rStyle w:val="a"/>
          <w:rFonts w:ascii="Book Antiqua" w:hAnsi="Book Antiqua"/>
          <w:color w:val="000000" w:themeColor="text1"/>
        </w:rPr>
        <w:t xml:space="preserve">mice with </w:t>
      </w:r>
      <w:r w:rsidRPr="00EF2138">
        <w:rPr>
          <w:rStyle w:val="a"/>
          <w:rFonts w:ascii="Book Antiqua" w:hAnsi="Book Antiqua"/>
          <w:color w:val="000000" w:themeColor="text1"/>
        </w:rPr>
        <w:t xml:space="preserve">ConA-induced hepatitis, the production of IL-6 and IL-10 was </w:t>
      </w:r>
      <w:r w:rsidR="00564D8C" w:rsidRPr="00EF2138">
        <w:rPr>
          <w:rStyle w:val="a"/>
          <w:rFonts w:ascii="Book Antiqua" w:hAnsi="Book Antiqua"/>
          <w:color w:val="000000" w:themeColor="text1"/>
        </w:rPr>
        <w:t xml:space="preserve">enhanced </w:t>
      </w:r>
      <w:r w:rsidRPr="00EF2138">
        <w:rPr>
          <w:rStyle w:val="a"/>
          <w:rFonts w:ascii="Book Antiqua" w:hAnsi="Book Antiqua"/>
          <w:color w:val="000000" w:themeColor="text1"/>
        </w:rPr>
        <w:t>by diammonium glycyrrhizinate (DG)</w:t>
      </w:r>
      <w:r w:rsidR="00DE2341" w:rsidRPr="00EF2138">
        <w:rPr>
          <w:rStyle w:val="a"/>
          <w:rFonts w:ascii="Book Antiqua" w:hAnsi="Book Antiqua"/>
          <w:color w:val="000000" w:themeColor="text1"/>
        </w:rPr>
        <w:t>,</w:t>
      </w:r>
      <w:r w:rsidRPr="00EF2138">
        <w:rPr>
          <w:rStyle w:val="a"/>
          <w:rFonts w:ascii="Book Antiqua" w:hAnsi="Book Antiqua"/>
          <w:color w:val="000000" w:themeColor="text1"/>
        </w:rPr>
        <w:t xml:space="preserve"> </w:t>
      </w:r>
      <w:r w:rsidR="00DE2341" w:rsidRPr="00EF2138">
        <w:rPr>
          <w:rStyle w:val="a"/>
          <w:rFonts w:ascii="Book Antiqua" w:hAnsi="Book Antiqua"/>
          <w:color w:val="000000" w:themeColor="text1"/>
        </w:rPr>
        <w:t xml:space="preserve">which </w:t>
      </w:r>
      <w:r w:rsidRPr="00EF2138">
        <w:rPr>
          <w:rStyle w:val="a"/>
          <w:rFonts w:ascii="Book Antiqua" w:hAnsi="Book Antiqua"/>
          <w:color w:val="000000" w:themeColor="text1"/>
        </w:rPr>
        <w:t xml:space="preserve">is extracted and purified from </w:t>
      </w:r>
      <w:r w:rsidR="00DE2341" w:rsidRPr="00EF2138">
        <w:rPr>
          <w:rStyle w:val="a"/>
          <w:rFonts w:ascii="Book Antiqua" w:hAnsi="Book Antiqua"/>
          <w:color w:val="000000" w:themeColor="text1"/>
        </w:rPr>
        <w:t xml:space="preserve">Radix </w:t>
      </w:r>
      <w:r w:rsidRPr="00EF2138">
        <w:rPr>
          <w:rStyle w:val="a"/>
          <w:rFonts w:ascii="Book Antiqua" w:hAnsi="Book Antiqua"/>
          <w:color w:val="000000" w:themeColor="text1"/>
        </w:rPr>
        <w:t>glucyrrhizae. DG may protect the liver from injury via two pathway</w:t>
      </w:r>
      <w:r w:rsidR="00DE2341" w:rsidRPr="00EF2138">
        <w:rPr>
          <w:rStyle w:val="a"/>
          <w:rFonts w:ascii="Book Antiqua" w:hAnsi="Book Antiqua"/>
          <w:color w:val="000000" w:themeColor="text1"/>
        </w:rPr>
        <w:t>s</w:t>
      </w:r>
      <w:r w:rsidRPr="00EF2138">
        <w:rPr>
          <w:rStyle w:val="a"/>
          <w:rFonts w:ascii="Book Antiqua" w:hAnsi="Book Antiqua"/>
          <w:color w:val="000000" w:themeColor="text1"/>
        </w:rPr>
        <w:t xml:space="preserve">: direct protection of hepatocytes from apoptosis through an IL-6-dependent </w:t>
      </w:r>
      <w:r w:rsidR="00DE2341" w:rsidRPr="00EF2138">
        <w:rPr>
          <w:rStyle w:val="a"/>
          <w:rFonts w:ascii="Book Antiqua" w:hAnsi="Book Antiqua"/>
          <w:color w:val="000000" w:themeColor="text1"/>
        </w:rPr>
        <w:t>path</w:t>
      </w:r>
      <w:r w:rsidRPr="00EF2138">
        <w:rPr>
          <w:rStyle w:val="a"/>
          <w:rFonts w:ascii="Book Antiqua" w:hAnsi="Book Antiqua"/>
          <w:color w:val="000000" w:themeColor="text1"/>
        </w:rPr>
        <w:t xml:space="preserve">way and indirect </w:t>
      </w:r>
      <w:r w:rsidR="000F5F45" w:rsidRPr="00EF2138">
        <w:rPr>
          <w:rStyle w:val="a"/>
          <w:rFonts w:ascii="Book Antiqua" w:hAnsi="Book Antiqua"/>
          <w:color w:val="000000" w:themeColor="text1"/>
        </w:rPr>
        <w:t xml:space="preserve">suppression </w:t>
      </w:r>
      <w:r w:rsidRPr="00EF2138">
        <w:rPr>
          <w:rStyle w:val="a"/>
          <w:rFonts w:ascii="Book Antiqua" w:hAnsi="Book Antiqua"/>
          <w:color w:val="000000" w:themeColor="text1"/>
        </w:rPr>
        <w:t xml:space="preserve">of T-cell-mediated inflammation through an IL-10-dependent </w:t>
      </w:r>
      <w:r w:rsidR="00DE2341" w:rsidRPr="00EF2138">
        <w:rPr>
          <w:rStyle w:val="a"/>
          <w:rFonts w:ascii="Book Antiqua" w:hAnsi="Book Antiqua"/>
          <w:color w:val="000000" w:themeColor="text1"/>
        </w:rPr>
        <w:t>path</w:t>
      </w:r>
      <w:r w:rsidRPr="00EF2138">
        <w:rPr>
          <w:rStyle w:val="a"/>
          <w:rFonts w:ascii="Book Antiqua" w:hAnsi="Book Antiqua"/>
          <w:color w:val="000000" w:themeColor="text1"/>
        </w:rPr>
        <w:t>way</w:t>
      </w:r>
      <w:r w:rsidR="00212299" w:rsidRPr="00EF2138">
        <w:rPr>
          <w:rStyle w:val="a"/>
          <w:rFonts w:ascii="Book Antiqua" w:hAnsi="Book Antiqua"/>
          <w:color w:val="000000" w:themeColor="text1"/>
          <w:vertAlign w:val="superscript"/>
        </w:rPr>
        <w:t>[2</w:t>
      </w:r>
      <w:r w:rsidR="006304EE" w:rsidRPr="00EF2138">
        <w:rPr>
          <w:rStyle w:val="a"/>
          <w:rFonts w:ascii="Book Antiqua" w:hAnsi="Book Antiqua"/>
          <w:color w:val="000000" w:themeColor="text1"/>
          <w:vertAlign w:val="superscript"/>
        </w:rPr>
        <w:t>8</w:t>
      </w:r>
      <w:r w:rsidR="00212299" w:rsidRPr="00EF2138">
        <w:rPr>
          <w:rStyle w:val="a"/>
          <w:rFonts w:ascii="Book Antiqua" w:hAnsi="Book Antiqua"/>
          <w:color w:val="000000" w:themeColor="text1"/>
          <w:vertAlign w:val="superscript"/>
        </w:rPr>
        <w:t>]</w:t>
      </w:r>
      <w:r w:rsidRPr="00EF2138">
        <w:rPr>
          <w:rStyle w:val="a"/>
          <w:rFonts w:ascii="Book Antiqua" w:hAnsi="Book Antiqua"/>
          <w:color w:val="000000" w:themeColor="text1"/>
        </w:rPr>
        <w:t>.</w:t>
      </w:r>
      <w:r w:rsidR="00C848D4" w:rsidRPr="00EF2138">
        <w:rPr>
          <w:rStyle w:val="a"/>
          <w:rFonts w:ascii="Book Antiqua" w:hAnsi="Book Antiqua"/>
          <w:color w:val="000000" w:themeColor="text1"/>
        </w:rPr>
        <w:t xml:space="preserve"> </w:t>
      </w:r>
      <w:r w:rsidR="00212299" w:rsidRPr="00EF2138">
        <w:rPr>
          <w:rStyle w:val="a"/>
          <w:rFonts w:ascii="Book Antiqua" w:hAnsi="Book Antiqua"/>
          <w:color w:val="000000" w:themeColor="text1"/>
        </w:rPr>
        <w:t xml:space="preserve">On the basis of clinical and histological markers, it was concluded that SNMC can suppress liver necrosis and inflammation in patients with chronic hepatitis C, suggesting that long-term treatment with the product might be useful </w:t>
      </w:r>
      <w:r w:rsidR="000F5F45" w:rsidRPr="00EF2138">
        <w:rPr>
          <w:rStyle w:val="a"/>
          <w:rFonts w:ascii="Book Antiqua" w:hAnsi="Book Antiqua"/>
          <w:color w:val="000000" w:themeColor="text1"/>
        </w:rPr>
        <w:t xml:space="preserve">for </w:t>
      </w:r>
      <w:r w:rsidR="00212299" w:rsidRPr="00EF2138">
        <w:rPr>
          <w:rStyle w:val="a"/>
          <w:rFonts w:ascii="Book Antiqua" w:hAnsi="Book Antiqua"/>
          <w:color w:val="000000" w:themeColor="text1"/>
        </w:rPr>
        <w:t>preventing liver cirrhosis and HCC</w:t>
      </w:r>
      <w:r w:rsidR="00212299" w:rsidRPr="00EF2138">
        <w:rPr>
          <w:rStyle w:val="a"/>
          <w:rFonts w:ascii="Book Antiqua" w:hAnsi="Book Antiqua"/>
          <w:color w:val="000000" w:themeColor="text1"/>
          <w:vertAlign w:val="superscript"/>
        </w:rPr>
        <w:t>[</w:t>
      </w:r>
      <w:r w:rsidR="008743C5" w:rsidRPr="00EF2138">
        <w:rPr>
          <w:rStyle w:val="a"/>
          <w:rFonts w:ascii="Book Antiqua" w:hAnsi="Book Antiqua"/>
          <w:color w:val="000000" w:themeColor="text1"/>
          <w:vertAlign w:val="superscript"/>
        </w:rPr>
        <w:t>7,</w:t>
      </w:r>
      <w:r w:rsidR="006304EE" w:rsidRPr="00EF2138">
        <w:rPr>
          <w:rStyle w:val="a"/>
          <w:rFonts w:ascii="Book Antiqua" w:hAnsi="Book Antiqua"/>
          <w:color w:val="000000" w:themeColor="text1"/>
          <w:vertAlign w:val="superscript"/>
        </w:rPr>
        <w:t>29</w:t>
      </w:r>
      <w:r w:rsidR="00212299" w:rsidRPr="00EF2138">
        <w:rPr>
          <w:rStyle w:val="a"/>
          <w:rFonts w:ascii="Book Antiqua" w:hAnsi="Book Antiqua"/>
          <w:color w:val="000000" w:themeColor="text1"/>
          <w:vertAlign w:val="superscript"/>
        </w:rPr>
        <w:t>]</w:t>
      </w:r>
      <w:r w:rsidR="00212299" w:rsidRPr="00EF2138">
        <w:rPr>
          <w:rStyle w:val="a"/>
          <w:rFonts w:ascii="Book Antiqua" w:hAnsi="Book Antiqua"/>
          <w:color w:val="000000" w:themeColor="text1"/>
        </w:rPr>
        <w:t xml:space="preserve">. </w:t>
      </w:r>
      <w:r w:rsidR="00C848D4" w:rsidRPr="00EF2138">
        <w:rPr>
          <w:rStyle w:val="a"/>
          <w:rFonts w:ascii="Book Antiqua" w:hAnsi="Book Antiqua"/>
          <w:color w:val="000000" w:themeColor="text1"/>
        </w:rPr>
        <w:t xml:space="preserve">SNMC </w:t>
      </w:r>
      <w:r w:rsidR="000F5F45" w:rsidRPr="00EF2138">
        <w:rPr>
          <w:rStyle w:val="a"/>
          <w:rFonts w:ascii="Book Antiqua" w:hAnsi="Book Antiqua"/>
          <w:color w:val="000000" w:themeColor="text1"/>
        </w:rPr>
        <w:t xml:space="preserve">is considered </w:t>
      </w:r>
      <w:r w:rsidR="00C848D4" w:rsidRPr="00EF2138">
        <w:rPr>
          <w:rStyle w:val="a"/>
          <w:rFonts w:ascii="Book Antiqua" w:hAnsi="Book Antiqua"/>
          <w:color w:val="000000" w:themeColor="text1"/>
        </w:rPr>
        <w:t xml:space="preserve">an effective anti-inflammatory agent </w:t>
      </w:r>
      <w:r w:rsidR="000F5F45" w:rsidRPr="00EF2138">
        <w:rPr>
          <w:rStyle w:val="a"/>
          <w:rFonts w:ascii="Book Antiqua" w:hAnsi="Book Antiqua"/>
          <w:color w:val="000000" w:themeColor="text1"/>
        </w:rPr>
        <w:t xml:space="preserve">that </w:t>
      </w:r>
      <w:r w:rsidR="00C848D4" w:rsidRPr="00EF2138">
        <w:rPr>
          <w:rStyle w:val="a"/>
          <w:rFonts w:ascii="Book Antiqua" w:hAnsi="Book Antiqua"/>
          <w:color w:val="000000" w:themeColor="text1"/>
        </w:rPr>
        <w:t>suppress</w:t>
      </w:r>
      <w:r w:rsidR="000F5F45" w:rsidRPr="00EF2138">
        <w:rPr>
          <w:rStyle w:val="a"/>
          <w:rFonts w:ascii="Book Antiqua" w:hAnsi="Book Antiqua"/>
          <w:color w:val="000000" w:themeColor="text1"/>
        </w:rPr>
        <w:t>es</w:t>
      </w:r>
      <w:r w:rsidR="00C848D4" w:rsidRPr="00EF2138">
        <w:rPr>
          <w:rStyle w:val="a"/>
          <w:rFonts w:ascii="Book Antiqua" w:hAnsi="Book Antiqua"/>
          <w:color w:val="000000" w:themeColor="text1"/>
        </w:rPr>
        <w:t xml:space="preserve"> COX-2 mRNA expression</w:t>
      </w:r>
      <w:r w:rsidR="003C63C0" w:rsidRPr="00EF2138">
        <w:rPr>
          <w:rStyle w:val="a"/>
          <w:rFonts w:ascii="Book Antiqua" w:hAnsi="Book Antiqua"/>
          <w:color w:val="000000" w:themeColor="text1"/>
        </w:rPr>
        <w:t xml:space="preserve"> (Table 1)</w:t>
      </w:r>
      <w:r w:rsidR="00C848D4" w:rsidRPr="00EF2138">
        <w:rPr>
          <w:rStyle w:val="a"/>
          <w:rFonts w:ascii="Book Antiqua" w:hAnsi="Book Antiqua"/>
          <w:color w:val="000000" w:themeColor="text1"/>
        </w:rPr>
        <w:t>.</w:t>
      </w:r>
    </w:p>
    <w:p w14:paraId="7C640522" w14:textId="77777777" w:rsidR="004730BA" w:rsidRPr="00EF2138" w:rsidRDefault="004730BA" w:rsidP="00620E1C">
      <w:pPr>
        <w:pStyle w:val="ListParagraph"/>
        <w:widowControl/>
        <w:adjustRightInd w:val="0"/>
        <w:snapToGrid w:val="0"/>
        <w:spacing w:line="360" w:lineRule="auto"/>
        <w:ind w:leftChars="0" w:left="0"/>
        <w:rPr>
          <w:rStyle w:val="a"/>
          <w:rFonts w:ascii="Book Antiqua" w:hAnsi="Book Antiqua"/>
          <w:color w:val="000000" w:themeColor="text1"/>
        </w:rPr>
      </w:pPr>
    </w:p>
    <w:p w14:paraId="2425F4DF" w14:textId="0464CF6C" w:rsidR="00124EB4" w:rsidRPr="00EF2138" w:rsidRDefault="00124EB4" w:rsidP="00620E1C">
      <w:pPr>
        <w:widowControl/>
        <w:adjustRightInd w:val="0"/>
        <w:snapToGrid w:val="0"/>
        <w:spacing w:line="360" w:lineRule="auto"/>
        <w:rPr>
          <w:rStyle w:val="a"/>
          <w:rFonts w:ascii="Book Antiqua" w:hAnsi="Book Antiqua"/>
          <w:b/>
          <w:i/>
          <w:color w:val="000000" w:themeColor="text1"/>
        </w:rPr>
      </w:pPr>
      <w:r w:rsidRPr="00EF2138">
        <w:rPr>
          <w:rStyle w:val="a"/>
          <w:rFonts w:ascii="Book Antiqua" w:hAnsi="Book Antiqua"/>
          <w:b/>
          <w:i/>
          <w:color w:val="000000" w:themeColor="text1"/>
        </w:rPr>
        <w:t>Other herbal medicines</w:t>
      </w:r>
    </w:p>
    <w:p w14:paraId="56127C9E" w14:textId="0B2CED69" w:rsidR="00340831" w:rsidRPr="00EF2138" w:rsidRDefault="00DE4884"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a"/>
          <w:rFonts w:ascii="Book Antiqua" w:hAnsi="Book Antiqua"/>
          <w:color w:val="000000" w:themeColor="text1"/>
        </w:rPr>
        <w:t xml:space="preserve">Baicalein and baicalin </w:t>
      </w:r>
      <w:r w:rsidR="00FE1BA2" w:rsidRPr="00EF2138">
        <w:rPr>
          <w:rStyle w:val="a"/>
          <w:rFonts w:ascii="Book Antiqua" w:hAnsi="Book Antiqua"/>
          <w:color w:val="000000" w:themeColor="text1"/>
        </w:rPr>
        <w:t>might have beneficial effects on the development of hepatic steatosis and fibrosis</w:t>
      </w:r>
      <w:r w:rsidR="00FE1BA2" w:rsidRPr="00EF2138">
        <w:rPr>
          <w:rStyle w:val="a"/>
          <w:rFonts w:ascii="Book Antiqua" w:hAnsi="Book Antiqua"/>
          <w:color w:val="000000" w:themeColor="text1"/>
          <w:vertAlign w:val="superscript"/>
        </w:rPr>
        <w:t>[</w:t>
      </w:r>
      <w:r w:rsidR="006304EE" w:rsidRPr="00EF2138">
        <w:rPr>
          <w:rStyle w:val="a"/>
          <w:rFonts w:ascii="Book Antiqua" w:hAnsi="Book Antiqua"/>
          <w:color w:val="000000" w:themeColor="text1"/>
          <w:vertAlign w:val="superscript"/>
        </w:rPr>
        <w:t>30</w:t>
      </w:r>
      <w:r w:rsidR="008743C5" w:rsidRPr="00EF2138">
        <w:rPr>
          <w:rStyle w:val="a"/>
          <w:rFonts w:ascii="Book Antiqua" w:eastAsia="SimSun" w:hAnsi="Book Antiqua"/>
          <w:color w:val="000000" w:themeColor="text1"/>
          <w:vertAlign w:val="superscript"/>
          <w:lang w:eastAsia="zh-CN"/>
        </w:rPr>
        <w:t>-</w:t>
      </w:r>
      <w:r w:rsidR="003E68F5" w:rsidRPr="00EF2138">
        <w:rPr>
          <w:rStyle w:val="a"/>
          <w:rFonts w:ascii="Book Antiqua" w:hAnsi="Book Antiqua"/>
          <w:color w:val="000000" w:themeColor="text1"/>
          <w:vertAlign w:val="superscript"/>
        </w:rPr>
        <w:t>33</w:t>
      </w:r>
      <w:r w:rsidR="00FE1BA2" w:rsidRPr="00EF2138">
        <w:rPr>
          <w:rStyle w:val="a"/>
          <w:rFonts w:ascii="Book Antiqua" w:hAnsi="Book Antiqua"/>
          <w:color w:val="000000" w:themeColor="text1"/>
          <w:vertAlign w:val="superscript"/>
        </w:rPr>
        <w:t>]</w:t>
      </w:r>
      <w:r w:rsidR="00FE1BA2" w:rsidRPr="00EF2138">
        <w:rPr>
          <w:rStyle w:val="a"/>
          <w:rFonts w:ascii="Book Antiqua" w:hAnsi="Book Antiqua"/>
          <w:color w:val="000000" w:themeColor="text1"/>
        </w:rPr>
        <w:t xml:space="preserve">. </w:t>
      </w:r>
      <w:r w:rsidR="000F5F45" w:rsidRPr="00EF2138">
        <w:rPr>
          <w:rStyle w:val="a"/>
          <w:rFonts w:ascii="Book Antiqua" w:hAnsi="Book Antiqua"/>
          <w:color w:val="000000" w:themeColor="text1"/>
        </w:rPr>
        <w:t>In addition,</w:t>
      </w:r>
      <w:r w:rsidR="00967F97" w:rsidRPr="00EF2138">
        <w:rPr>
          <w:rStyle w:val="a"/>
          <w:rFonts w:ascii="Book Antiqua" w:hAnsi="Book Antiqua"/>
          <w:color w:val="000000" w:themeColor="text1"/>
        </w:rPr>
        <w:t xml:space="preserve"> flavonoids from </w:t>
      </w:r>
      <w:r w:rsidR="000F5F45" w:rsidRPr="00EF2138">
        <w:rPr>
          <w:rStyle w:val="a"/>
          <w:rFonts w:ascii="Book Antiqua" w:hAnsi="Book Antiqua"/>
          <w:color w:val="000000" w:themeColor="text1"/>
        </w:rPr>
        <w:t xml:space="preserve">Scutellaria </w:t>
      </w:r>
      <w:r w:rsidR="00967F97" w:rsidRPr="00EF2138">
        <w:rPr>
          <w:rStyle w:val="a"/>
          <w:rFonts w:ascii="Book Antiqua" w:hAnsi="Book Antiqua"/>
          <w:color w:val="000000" w:themeColor="text1"/>
        </w:rPr>
        <w:t xml:space="preserve">baicalensis </w:t>
      </w:r>
      <w:r w:rsidR="000F5F45" w:rsidRPr="00EF2138">
        <w:rPr>
          <w:rStyle w:val="a"/>
          <w:rFonts w:ascii="Book Antiqua" w:hAnsi="Book Antiqua"/>
          <w:color w:val="000000" w:themeColor="text1"/>
        </w:rPr>
        <w:t xml:space="preserve">Georgi </w:t>
      </w:r>
      <w:r w:rsidR="00967F97" w:rsidRPr="00EF2138">
        <w:rPr>
          <w:rStyle w:val="a"/>
          <w:rFonts w:ascii="Book Antiqua" w:hAnsi="Book Antiqua"/>
          <w:color w:val="000000" w:themeColor="text1"/>
        </w:rPr>
        <w:t xml:space="preserve">(baicalein, baicalin, and wogonin) </w:t>
      </w:r>
      <w:r w:rsidR="000F5F45" w:rsidRPr="00EF2138">
        <w:rPr>
          <w:rStyle w:val="a"/>
          <w:rFonts w:ascii="Book Antiqua" w:hAnsi="Book Antiqua"/>
          <w:color w:val="000000" w:themeColor="text1"/>
        </w:rPr>
        <w:t>dose-</w:t>
      </w:r>
      <w:r w:rsidR="00967F97" w:rsidRPr="00EF2138">
        <w:rPr>
          <w:rStyle w:val="a"/>
          <w:rFonts w:ascii="Book Antiqua" w:hAnsi="Book Antiqua"/>
          <w:color w:val="000000" w:themeColor="text1"/>
        </w:rPr>
        <w:t xml:space="preserve">dependently decreased </w:t>
      </w:r>
      <w:r w:rsidR="00CA5978" w:rsidRPr="00EF2138">
        <w:rPr>
          <w:rStyle w:val="a"/>
          <w:rFonts w:ascii="Book Antiqua" w:hAnsi="Book Antiqua"/>
          <w:color w:val="000000" w:themeColor="text1"/>
        </w:rPr>
        <w:t xml:space="preserve">HCC </w:t>
      </w:r>
      <w:r w:rsidR="00967F97" w:rsidRPr="00EF2138">
        <w:rPr>
          <w:rStyle w:val="a"/>
          <w:rFonts w:ascii="Book Antiqua" w:hAnsi="Book Antiqua"/>
          <w:color w:val="000000" w:themeColor="text1"/>
        </w:rPr>
        <w:t xml:space="preserve">cell viabilities </w:t>
      </w:r>
      <w:r w:rsidR="000F5F45" w:rsidRPr="00EF2138">
        <w:rPr>
          <w:rStyle w:val="a"/>
          <w:rFonts w:ascii="Book Antiqua" w:hAnsi="Book Antiqua"/>
          <w:color w:val="000000" w:themeColor="text1"/>
        </w:rPr>
        <w:t xml:space="preserve">in association with </w:t>
      </w:r>
      <w:r w:rsidR="00967F97" w:rsidRPr="00EF2138">
        <w:rPr>
          <w:rStyle w:val="a"/>
          <w:rFonts w:ascii="Book Antiqua" w:hAnsi="Book Antiqua"/>
          <w:color w:val="000000" w:themeColor="text1"/>
        </w:rPr>
        <w:t>the collapse of mitochondrial membrane potential and the dep</w:t>
      </w:r>
      <w:r w:rsidR="006B0E98" w:rsidRPr="00EF2138">
        <w:rPr>
          <w:rStyle w:val="a"/>
          <w:rFonts w:ascii="Book Antiqua" w:hAnsi="Book Antiqua"/>
          <w:color w:val="000000" w:themeColor="text1"/>
        </w:rPr>
        <w:t>letion of glutathione content. These flavonoids resulted in</w:t>
      </w:r>
      <w:r w:rsidR="000F5F45" w:rsidRPr="00EF2138">
        <w:rPr>
          <w:rStyle w:val="a"/>
          <w:rFonts w:ascii="Book Antiqua" w:hAnsi="Book Antiqua"/>
          <w:color w:val="000000" w:themeColor="text1"/>
        </w:rPr>
        <w:t xml:space="preserve"> a</w:t>
      </w:r>
      <w:r w:rsidR="006B0E98" w:rsidRPr="00EF2138">
        <w:rPr>
          <w:rStyle w:val="a"/>
          <w:rFonts w:ascii="Book Antiqua" w:hAnsi="Book Antiqua"/>
          <w:color w:val="000000" w:themeColor="text1"/>
        </w:rPr>
        <w:t xml:space="preserve"> prominent increase </w:t>
      </w:r>
      <w:r w:rsidR="000F5F45" w:rsidRPr="00EF2138">
        <w:rPr>
          <w:rStyle w:val="a"/>
          <w:rFonts w:ascii="Book Antiqua" w:hAnsi="Book Antiqua"/>
          <w:color w:val="000000" w:themeColor="text1"/>
        </w:rPr>
        <w:t xml:space="preserve">in the </w:t>
      </w:r>
      <w:r w:rsidR="006B0E98" w:rsidRPr="00EF2138">
        <w:rPr>
          <w:rStyle w:val="a"/>
          <w:rFonts w:ascii="Book Antiqua" w:hAnsi="Book Antiqua"/>
          <w:color w:val="000000" w:themeColor="text1"/>
        </w:rPr>
        <w:t xml:space="preserve">G2/M population in one HCC cell line, whereas an accumulation of </w:t>
      </w:r>
      <w:r w:rsidR="00564D8C" w:rsidRPr="00EF2138">
        <w:rPr>
          <w:rStyle w:val="a"/>
          <w:rFonts w:ascii="Book Antiqua" w:hAnsi="Book Antiqua"/>
          <w:color w:val="000000" w:themeColor="text1"/>
        </w:rPr>
        <w:t>the sub-</w:t>
      </w:r>
      <w:r w:rsidR="006B0E98" w:rsidRPr="00EF2138">
        <w:rPr>
          <w:rStyle w:val="a"/>
          <w:rFonts w:ascii="Book Antiqua" w:hAnsi="Book Antiqua"/>
          <w:color w:val="000000" w:themeColor="text1"/>
        </w:rPr>
        <w:t xml:space="preserve">G1 (hypoploid) peak </w:t>
      </w:r>
      <w:r w:rsidR="000F5F45" w:rsidRPr="00EF2138">
        <w:rPr>
          <w:rStyle w:val="a"/>
          <w:rFonts w:ascii="Book Antiqua" w:hAnsi="Book Antiqua"/>
          <w:color w:val="000000" w:themeColor="text1"/>
        </w:rPr>
        <w:t xml:space="preserve">was observed </w:t>
      </w:r>
      <w:r w:rsidR="006B0E98" w:rsidRPr="00EF2138">
        <w:rPr>
          <w:rStyle w:val="a"/>
          <w:rFonts w:ascii="Book Antiqua" w:hAnsi="Book Antiqua"/>
          <w:color w:val="000000" w:themeColor="text1"/>
        </w:rPr>
        <w:t xml:space="preserve">in </w:t>
      </w:r>
      <w:r w:rsidR="000F5F45" w:rsidRPr="00EF2138">
        <w:rPr>
          <w:rStyle w:val="a"/>
          <w:rFonts w:ascii="Book Antiqua" w:hAnsi="Book Antiqua"/>
          <w:color w:val="000000" w:themeColor="text1"/>
        </w:rPr>
        <w:t xml:space="preserve">another </w:t>
      </w:r>
      <w:r w:rsidR="006B0E98" w:rsidRPr="00EF2138">
        <w:rPr>
          <w:rStyle w:val="a"/>
          <w:rFonts w:ascii="Book Antiqua" w:hAnsi="Book Antiqua"/>
          <w:color w:val="000000" w:themeColor="text1"/>
        </w:rPr>
        <w:t xml:space="preserve">HCC cell line. </w:t>
      </w:r>
      <w:r w:rsidR="00CA5978" w:rsidRPr="00EF2138">
        <w:rPr>
          <w:rStyle w:val="a"/>
          <w:rFonts w:ascii="Book Antiqua" w:hAnsi="Book Antiqua"/>
          <w:color w:val="000000" w:themeColor="text1"/>
        </w:rPr>
        <w:t>In other cell line</w:t>
      </w:r>
      <w:r w:rsidR="000F5F45" w:rsidRPr="00EF2138">
        <w:rPr>
          <w:rStyle w:val="a"/>
          <w:rFonts w:ascii="Book Antiqua" w:hAnsi="Book Antiqua"/>
          <w:color w:val="000000" w:themeColor="text1"/>
        </w:rPr>
        <w:t>s</w:t>
      </w:r>
      <w:r w:rsidR="00CA5978" w:rsidRPr="00EF2138">
        <w:rPr>
          <w:rStyle w:val="a"/>
          <w:rFonts w:ascii="Book Antiqua" w:hAnsi="Book Antiqua"/>
          <w:color w:val="000000" w:themeColor="text1"/>
        </w:rPr>
        <w:t>, baicalein and baicalin dramatic</w:t>
      </w:r>
      <w:r w:rsidR="000F5F45" w:rsidRPr="00EF2138">
        <w:rPr>
          <w:rStyle w:val="a"/>
          <w:rFonts w:ascii="Book Antiqua" w:hAnsi="Book Antiqua"/>
          <w:color w:val="000000" w:themeColor="text1"/>
        </w:rPr>
        <w:t>ally</w:t>
      </w:r>
      <w:r w:rsidR="00CA5978" w:rsidRPr="00EF2138">
        <w:rPr>
          <w:rStyle w:val="a"/>
          <w:rFonts w:ascii="Book Antiqua" w:hAnsi="Book Antiqua"/>
          <w:color w:val="000000" w:themeColor="text1"/>
        </w:rPr>
        <w:t xml:space="preserve"> boost</w:t>
      </w:r>
      <w:r w:rsidR="000F5F45" w:rsidRPr="00EF2138">
        <w:rPr>
          <w:rStyle w:val="a"/>
          <w:rFonts w:ascii="Book Antiqua" w:hAnsi="Book Antiqua"/>
          <w:color w:val="000000" w:themeColor="text1"/>
        </w:rPr>
        <w:t>ed the</w:t>
      </w:r>
      <w:r w:rsidR="00CA5978" w:rsidRPr="00EF2138">
        <w:rPr>
          <w:rStyle w:val="a"/>
          <w:rFonts w:ascii="Book Antiqua" w:hAnsi="Book Antiqua"/>
          <w:color w:val="000000" w:themeColor="text1"/>
        </w:rPr>
        <w:t xml:space="preserve"> hypoploid peak, </w:t>
      </w:r>
      <w:r w:rsidR="000F5F45" w:rsidRPr="00EF2138">
        <w:rPr>
          <w:rStyle w:val="a"/>
          <w:rFonts w:ascii="Book Antiqua" w:hAnsi="Book Antiqua"/>
          <w:color w:val="000000" w:themeColor="text1"/>
        </w:rPr>
        <w:t xml:space="preserve">whereas </w:t>
      </w:r>
      <w:r w:rsidR="00CA5978" w:rsidRPr="00EF2138">
        <w:rPr>
          <w:rStyle w:val="a"/>
          <w:rFonts w:ascii="Book Antiqua" w:hAnsi="Book Antiqua"/>
          <w:color w:val="000000" w:themeColor="text1"/>
        </w:rPr>
        <w:t xml:space="preserve">wogonin </w:t>
      </w:r>
      <w:r w:rsidR="00882096" w:rsidRPr="00EF2138">
        <w:rPr>
          <w:rStyle w:val="a"/>
          <w:rFonts w:ascii="Book Antiqua" w:hAnsi="Book Antiqua"/>
          <w:color w:val="000000" w:themeColor="text1"/>
        </w:rPr>
        <w:t xml:space="preserve">affected </w:t>
      </w:r>
      <w:r w:rsidR="00CA5978" w:rsidRPr="00EF2138">
        <w:rPr>
          <w:rStyle w:val="a"/>
          <w:rFonts w:ascii="Book Antiqua" w:hAnsi="Book Antiqua"/>
          <w:color w:val="000000" w:themeColor="text1"/>
        </w:rPr>
        <w:t>mainly G1 phase accumulation. Baicalein, baicalin, and wogonin might be effective candidates for inducing apoptosis or inhibiting proliferation in various human HCC cell lines</w:t>
      </w:r>
      <w:r w:rsidR="00CA5978" w:rsidRPr="00EF2138">
        <w:rPr>
          <w:rStyle w:val="a"/>
          <w:rFonts w:ascii="Book Antiqua" w:hAnsi="Book Antiqua"/>
          <w:color w:val="000000" w:themeColor="text1"/>
          <w:vertAlign w:val="superscript"/>
        </w:rPr>
        <w:t xml:space="preserve"> [</w:t>
      </w:r>
      <w:r w:rsidR="006304EE" w:rsidRPr="00EF2138">
        <w:rPr>
          <w:rStyle w:val="a"/>
          <w:rFonts w:ascii="Book Antiqua" w:hAnsi="Book Antiqua"/>
          <w:color w:val="000000" w:themeColor="text1"/>
          <w:vertAlign w:val="superscript"/>
        </w:rPr>
        <w:t>34</w:t>
      </w:r>
      <w:r w:rsidR="00CA5978" w:rsidRPr="00EF2138">
        <w:rPr>
          <w:rStyle w:val="a"/>
          <w:rFonts w:ascii="Book Antiqua" w:hAnsi="Book Antiqua"/>
          <w:color w:val="000000" w:themeColor="text1"/>
          <w:vertAlign w:val="superscript"/>
        </w:rPr>
        <w:t>]</w:t>
      </w:r>
      <w:r w:rsidR="00CA5978" w:rsidRPr="00EF2138">
        <w:rPr>
          <w:rStyle w:val="a"/>
          <w:rFonts w:ascii="Book Antiqua" w:hAnsi="Book Antiqua"/>
          <w:color w:val="000000" w:themeColor="text1"/>
        </w:rPr>
        <w:t>.</w:t>
      </w:r>
      <w:r w:rsidR="00340831" w:rsidRPr="00EF2138">
        <w:rPr>
          <w:rFonts w:ascii="Book Antiqua" w:hAnsi="Book Antiqua"/>
          <w:color w:val="000000" w:themeColor="text1"/>
          <w:sz w:val="24"/>
          <w:szCs w:val="24"/>
        </w:rPr>
        <w:t xml:space="preserve"> </w:t>
      </w:r>
      <w:r w:rsidR="00340831" w:rsidRPr="00EF2138">
        <w:rPr>
          <w:rStyle w:val="a"/>
          <w:rFonts w:ascii="Book Antiqua" w:hAnsi="Book Antiqua"/>
          <w:color w:val="000000" w:themeColor="text1"/>
        </w:rPr>
        <w:t xml:space="preserve">Baicalein is one component of </w:t>
      </w:r>
      <w:r w:rsidR="00564D8C" w:rsidRPr="00EF2138">
        <w:rPr>
          <w:rStyle w:val="src1"/>
          <w:rFonts w:ascii="Book Antiqua" w:hAnsi="Book Antiqua" w:cs="Times New Roman"/>
          <w:color w:val="000000" w:themeColor="text1"/>
          <w:sz w:val="24"/>
          <w:szCs w:val="24"/>
          <w:specVanish w:val="0"/>
        </w:rPr>
        <w:t>sho</w:t>
      </w:r>
      <w:r w:rsidR="00340831" w:rsidRPr="00EF2138">
        <w:rPr>
          <w:rStyle w:val="src1"/>
          <w:rFonts w:ascii="Book Antiqua" w:hAnsi="Book Antiqua" w:cs="Times New Roman"/>
          <w:color w:val="000000" w:themeColor="text1"/>
          <w:sz w:val="24"/>
          <w:szCs w:val="24"/>
          <w:specVanish w:val="0"/>
        </w:rPr>
        <w:t xml:space="preserve">-saiko-to. </w:t>
      </w:r>
    </w:p>
    <w:p w14:paraId="2ABB55FC" w14:textId="1D5B2ADB" w:rsidR="00340831" w:rsidRPr="00EF2138" w:rsidRDefault="001554B8" w:rsidP="00620E1C">
      <w:pPr>
        <w:autoSpaceDE w:val="0"/>
        <w:autoSpaceDN w:val="0"/>
        <w:adjustRightInd w:val="0"/>
        <w:snapToGrid w:val="0"/>
        <w:spacing w:line="360" w:lineRule="auto"/>
        <w:rPr>
          <w:rStyle w:val="a"/>
          <w:rFonts w:ascii="Book Antiqua" w:hAnsi="Book Antiqua"/>
          <w:color w:val="000000" w:themeColor="text1"/>
        </w:rPr>
      </w:pPr>
      <w:r w:rsidRPr="00EF2138">
        <w:rPr>
          <w:rStyle w:val="a"/>
          <w:rFonts w:ascii="Book Antiqua" w:hAnsi="Book Antiqua"/>
          <w:color w:val="000000" w:themeColor="text1"/>
        </w:rPr>
        <w:lastRenderedPageBreak/>
        <w:t xml:space="preserve"> Ginsenoside inhibited tumor growth in vivo and prolonged mouse survival time by inducing HCC cell apoptosis via intrinsic pathway by alter</w:t>
      </w:r>
      <w:r w:rsidR="00882096" w:rsidRPr="00EF2138">
        <w:rPr>
          <w:rStyle w:val="a"/>
          <w:rFonts w:ascii="Book Antiqua" w:hAnsi="Book Antiqua"/>
          <w:color w:val="000000" w:themeColor="text1"/>
        </w:rPr>
        <w:t>ing</w:t>
      </w:r>
      <w:r w:rsidRPr="00EF2138">
        <w:rPr>
          <w:rStyle w:val="a"/>
          <w:rFonts w:ascii="Book Antiqua" w:hAnsi="Book Antiqua"/>
          <w:color w:val="000000" w:themeColor="text1"/>
        </w:rPr>
        <w:t xml:space="preserve"> Bcl-2 family proteins</w:t>
      </w:r>
      <w:r w:rsidRPr="00EF2138">
        <w:rPr>
          <w:rStyle w:val="a"/>
          <w:rFonts w:ascii="Book Antiqua" w:hAnsi="Book Antiqua"/>
          <w:color w:val="000000" w:themeColor="text1"/>
          <w:vertAlign w:val="superscript"/>
        </w:rPr>
        <w:t>[</w:t>
      </w:r>
      <w:r w:rsidR="006304EE" w:rsidRPr="00EF2138">
        <w:rPr>
          <w:rStyle w:val="a"/>
          <w:rFonts w:ascii="Book Antiqua" w:hAnsi="Book Antiqua"/>
          <w:color w:val="000000" w:themeColor="text1"/>
          <w:vertAlign w:val="superscript"/>
        </w:rPr>
        <w:t>35</w:t>
      </w:r>
      <w:r w:rsidRPr="00EF2138">
        <w:rPr>
          <w:rStyle w:val="a"/>
          <w:rFonts w:ascii="Book Antiqua" w:hAnsi="Book Antiqua"/>
          <w:color w:val="000000" w:themeColor="text1"/>
          <w:vertAlign w:val="superscript"/>
        </w:rPr>
        <w:t>]</w:t>
      </w:r>
      <w:r w:rsidRPr="00EF2138">
        <w:rPr>
          <w:rStyle w:val="a"/>
          <w:rFonts w:ascii="Book Antiqua" w:hAnsi="Book Antiqua"/>
          <w:color w:val="000000" w:themeColor="text1"/>
        </w:rPr>
        <w:t xml:space="preserve">. </w:t>
      </w:r>
      <w:r w:rsidR="00882096" w:rsidRPr="00EF2138">
        <w:rPr>
          <w:rStyle w:val="a"/>
          <w:rFonts w:ascii="Book Antiqua" w:hAnsi="Book Antiqua"/>
          <w:color w:val="000000" w:themeColor="text1"/>
        </w:rPr>
        <w:t>G</w:t>
      </w:r>
      <w:r w:rsidRPr="00EF2138">
        <w:rPr>
          <w:rStyle w:val="a"/>
          <w:rFonts w:ascii="Book Antiqua" w:hAnsi="Book Antiqua"/>
          <w:color w:val="000000" w:themeColor="text1"/>
        </w:rPr>
        <w:t xml:space="preserve">insenoside suppresses matrix metalloproteinase-1 (MMP-1) expression </w:t>
      </w:r>
      <w:r w:rsidR="00882096" w:rsidRPr="00EF2138">
        <w:rPr>
          <w:rStyle w:val="a"/>
          <w:rFonts w:ascii="Book Antiqua" w:hAnsi="Book Antiqua"/>
          <w:color w:val="000000" w:themeColor="text1"/>
        </w:rPr>
        <w:t xml:space="preserve">by </w:t>
      </w:r>
      <w:r w:rsidRPr="00EF2138">
        <w:rPr>
          <w:rStyle w:val="a"/>
          <w:rFonts w:ascii="Book Antiqua" w:hAnsi="Book Antiqua"/>
          <w:color w:val="000000" w:themeColor="text1"/>
        </w:rPr>
        <w:t>inhibit</w:t>
      </w:r>
      <w:r w:rsidR="00882096" w:rsidRPr="00EF2138">
        <w:rPr>
          <w:rStyle w:val="a"/>
          <w:rFonts w:ascii="Book Antiqua" w:hAnsi="Book Antiqua"/>
          <w:color w:val="000000" w:themeColor="text1"/>
        </w:rPr>
        <w:t>ing</w:t>
      </w:r>
      <w:r w:rsidRPr="00EF2138">
        <w:rPr>
          <w:rStyle w:val="a"/>
          <w:rFonts w:ascii="Book Antiqua" w:hAnsi="Book Antiqua"/>
          <w:color w:val="000000" w:themeColor="text1"/>
        </w:rPr>
        <w:t xml:space="preserve"> activator protein-1 and mitogen-activated protein kinase signaling pathway in human HCC cells. </w:t>
      </w:r>
      <w:r w:rsidR="00277C88" w:rsidRPr="00EF2138">
        <w:rPr>
          <w:rStyle w:val="a"/>
          <w:rFonts w:ascii="Book Antiqua" w:hAnsi="Book Antiqua"/>
          <w:color w:val="000000" w:themeColor="text1"/>
        </w:rPr>
        <w:t>Therefore, ginsenoside has potential for</w:t>
      </w:r>
      <w:r w:rsidR="00563946" w:rsidRPr="00EF2138">
        <w:rPr>
          <w:rStyle w:val="a"/>
          <w:rFonts w:ascii="Book Antiqua" w:hAnsi="Book Antiqua"/>
          <w:color w:val="000000" w:themeColor="text1"/>
        </w:rPr>
        <w:t xml:space="preserve"> the</w:t>
      </w:r>
      <w:r w:rsidR="00277C88" w:rsidRPr="00EF2138">
        <w:rPr>
          <w:rStyle w:val="a"/>
          <w:rFonts w:ascii="Book Antiqua" w:hAnsi="Book Antiqua"/>
          <w:color w:val="000000" w:themeColor="text1"/>
        </w:rPr>
        <w:t xml:space="preserve"> development of novel chemotherapeutic agents for</w:t>
      </w:r>
      <w:r w:rsidR="00882096" w:rsidRPr="00EF2138">
        <w:rPr>
          <w:rStyle w:val="a"/>
          <w:rFonts w:ascii="Book Antiqua" w:hAnsi="Book Antiqua"/>
          <w:color w:val="000000" w:themeColor="text1"/>
        </w:rPr>
        <w:t xml:space="preserve"> the</w:t>
      </w:r>
      <w:r w:rsidR="00277C88" w:rsidRPr="00EF2138">
        <w:rPr>
          <w:rStyle w:val="a"/>
          <w:rFonts w:ascii="Book Antiqua" w:hAnsi="Book Antiqua"/>
          <w:color w:val="000000" w:themeColor="text1"/>
        </w:rPr>
        <w:t xml:space="preserve"> treatment and prevention of metastasis </w:t>
      </w:r>
      <w:r w:rsidR="00563946" w:rsidRPr="00EF2138">
        <w:rPr>
          <w:rStyle w:val="a"/>
          <w:rFonts w:ascii="Book Antiqua" w:hAnsi="Book Antiqua"/>
          <w:color w:val="000000" w:themeColor="text1"/>
        </w:rPr>
        <w:t xml:space="preserve">from </w:t>
      </w:r>
      <w:r w:rsidR="00277C88" w:rsidRPr="00EF2138">
        <w:rPr>
          <w:rStyle w:val="a"/>
          <w:rFonts w:ascii="Book Antiqua" w:hAnsi="Book Antiqua"/>
          <w:color w:val="000000" w:themeColor="text1"/>
        </w:rPr>
        <w:t>HCC related to MMP-1 expression</w:t>
      </w:r>
      <w:r w:rsidR="00277C88" w:rsidRPr="00EF2138">
        <w:rPr>
          <w:rStyle w:val="a"/>
          <w:rFonts w:ascii="Book Antiqua" w:hAnsi="Book Antiqua"/>
          <w:color w:val="000000" w:themeColor="text1"/>
          <w:vertAlign w:val="superscript"/>
        </w:rPr>
        <w:t>[</w:t>
      </w:r>
      <w:r w:rsidR="003E68F5" w:rsidRPr="00EF2138">
        <w:rPr>
          <w:rStyle w:val="a"/>
          <w:rFonts w:ascii="Book Antiqua" w:hAnsi="Book Antiqua"/>
          <w:color w:val="000000" w:themeColor="text1"/>
          <w:vertAlign w:val="superscript"/>
        </w:rPr>
        <w:t>3</w:t>
      </w:r>
      <w:r w:rsidR="006304EE" w:rsidRPr="00EF2138">
        <w:rPr>
          <w:rStyle w:val="a"/>
          <w:rFonts w:ascii="Book Antiqua" w:hAnsi="Book Antiqua"/>
          <w:color w:val="000000" w:themeColor="text1"/>
          <w:vertAlign w:val="superscript"/>
        </w:rPr>
        <w:t>6</w:t>
      </w:r>
      <w:r w:rsidR="008743C5" w:rsidRPr="00EF2138">
        <w:rPr>
          <w:rStyle w:val="a"/>
          <w:rFonts w:ascii="Book Antiqua" w:hAnsi="Book Antiqua"/>
          <w:color w:val="000000" w:themeColor="text1"/>
          <w:vertAlign w:val="superscript"/>
        </w:rPr>
        <w:t>,</w:t>
      </w:r>
      <w:r w:rsidR="003E68F5" w:rsidRPr="00EF2138">
        <w:rPr>
          <w:rStyle w:val="a"/>
          <w:rFonts w:ascii="Book Antiqua" w:hAnsi="Book Antiqua"/>
          <w:color w:val="000000" w:themeColor="text1"/>
          <w:vertAlign w:val="superscript"/>
        </w:rPr>
        <w:t>3</w:t>
      </w:r>
      <w:r w:rsidR="006304EE" w:rsidRPr="00EF2138">
        <w:rPr>
          <w:rStyle w:val="a"/>
          <w:rFonts w:ascii="Book Antiqua" w:hAnsi="Book Antiqua"/>
          <w:color w:val="000000" w:themeColor="text1"/>
          <w:vertAlign w:val="superscript"/>
        </w:rPr>
        <w:t>7</w:t>
      </w:r>
      <w:r w:rsidR="00277C88" w:rsidRPr="00EF2138">
        <w:rPr>
          <w:rStyle w:val="a"/>
          <w:rFonts w:ascii="Book Antiqua" w:hAnsi="Book Antiqua"/>
          <w:color w:val="000000" w:themeColor="text1"/>
          <w:vertAlign w:val="superscript"/>
        </w:rPr>
        <w:t>]</w:t>
      </w:r>
      <w:r w:rsidR="00277C88" w:rsidRPr="00EF2138">
        <w:rPr>
          <w:rStyle w:val="a"/>
          <w:rFonts w:ascii="Book Antiqua" w:hAnsi="Book Antiqua"/>
          <w:color w:val="000000" w:themeColor="text1"/>
        </w:rPr>
        <w:t xml:space="preserve">. </w:t>
      </w:r>
      <w:r w:rsidR="00340831" w:rsidRPr="00EF2138">
        <w:rPr>
          <w:rStyle w:val="src1"/>
          <w:rFonts w:ascii="Book Antiqua" w:hAnsi="Book Antiqua" w:cs="Times New Roman"/>
          <w:color w:val="000000" w:themeColor="text1"/>
          <w:sz w:val="24"/>
          <w:szCs w:val="24"/>
          <w:specVanish w:val="0"/>
        </w:rPr>
        <w:t>Ginsenoside is one component of sho-saiko-to and juzen-taiho-to</w:t>
      </w:r>
      <w:r w:rsidR="003C63C0" w:rsidRPr="00EF2138">
        <w:rPr>
          <w:rStyle w:val="a"/>
          <w:rFonts w:ascii="Book Antiqua" w:hAnsi="Book Antiqua"/>
          <w:color w:val="000000" w:themeColor="text1"/>
        </w:rPr>
        <w:t xml:space="preserve"> (Table 1)</w:t>
      </w:r>
      <w:r w:rsidR="00340831" w:rsidRPr="00EF2138">
        <w:rPr>
          <w:rStyle w:val="src1"/>
          <w:rFonts w:ascii="Book Antiqua" w:hAnsi="Book Antiqua" w:cs="Times New Roman"/>
          <w:color w:val="000000" w:themeColor="text1"/>
          <w:sz w:val="24"/>
          <w:szCs w:val="24"/>
          <w:specVanish w:val="0"/>
        </w:rPr>
        <w:t>.</w:t>
      </w:r>
    </w:p>
    <w:p w14:paraId="1FFBDDC6" w14:textId="77777777" w:rsidR="00912BCD" w:rsidRPr="00EF2138" w:rsidRDefault="00912BCD" w:rsidP="00620E1C">
      <w:pPr>
        <w:pStyle w:val="ListParagraph"/>
        <w:widowControl/>
        <w:adjustRightInd w:val="0"/>
        <w:snapToGrid w:val="0"/>
        <w:spacing w:line="360" w:lineRule="auto"/>
        <w:ind w:leftChars="0" w:left="0"/>
        <w:rPr>
          <w:rStyle w:val="a"/>
          <w:rFonts w:ascii="Book Antiqua" w:eastAsia="SimSun" w:hAnsi="Book Antiqua"/>
          <w:color w:val="000000" w:themeColor="text1"/>
          <w:lang w:eastAsia="zh-CN"/>
        </w:rPr>
      </w:pPr>
    </w:p>
    <w:p w14:paraId="1C77C6C1" w14:textId="77777777" w:rsidR="004730BA" w:rsidRPr="00EF2138" w:rsidRDefault="00033B4B" w:rsidP="00620E1C">
      <w:pPr>
        <w:pStyle w:val="ListParagraph"/>
        <w:widowControl/>
        <w:adjustRightInd w:val="0"/>
        <w:snapToGrid w:val="0"/>
        <w:spacing w:line="360" w:lineRule="auto"/>
        <w:ind w:leftChars="0" w:left="0"/>
        <w:rPr>
          <w:rStyle w:val="a"/>
          <w:rFonts w:ascii="Book Antiqua" w:hAnsi="Book Antiqua"/>
          <w:b/>
          <w:color w:val="000000" w:themeColor="text1"/>
        </w:rPr>
      </w:pPr>
      <w:r w:rsidRPr="00EF2138">
        <w:rPr>
          <w:rStyle w:val="a"/>
          <w:rFonts w:ascii="Book Antiqua" w:hAnsi="Book Antiqua"/>
          <w:b/>
          <w:color w:val="000000" w:themeColor="text1"/>
        </w:rPr>
        <w:t>CONCLUSION</w:t>
      </w:r>
    </w:p>
    <w:p w14:paraId="3A109B14" w14:textId="3174B6BB" w:rsidR="0069430A" w:rsidRPr="00EF2138" w:rsidRDefault="00767183" w:rsidP="00620E1C">
      <w:pPr>
        <w:pStyle w:val="ListParagraph"/>
        <w:widowControl/>
        <w:adjustRightInd w:val="0"/>
        <w:snapToGrid w:val="0"/>
        <w:spacing w:line="360" w:lineRule="auto"/>
        <w:ind w:leftChars="0" w:left="0"/>
        <w:rPr>
          <w:rStyle w:val="a"/>
          <w:rFonts w:ascii="Book Antiqua" w:hAnsi="Book Antiqua"/>
          <w:color w:val="000000" w:themeColor="text1"/>
        </w:rPr>
      </w:pPr>
      <w:r w:rsidRPr="00EF2138">
        <w:rPr>
          <w:rFonts w:ascii="Book Antiqua" w:hAnsi="Book Antiqua" w:cs="Times New Roman"/>
          <w:bCs/>
          <w:color w:val="000000" w:themeColor="text1"/>
          <w:kern w:val="0"/>
          <w:sz w:val="24"/>
          <w:szCs w:val="24"/>
        </w:rPr>
        <w:t xml:space="preserve">Although there </w:t>
      </w:r>
      <w:r w:rsidR="00637D64" w:rsidRPr="00EF2138">
        <w:rPr>
          <w:rFonts w:ascii="Book Antiqua" w:hAnsi="Book Antiqua" w:cs="Times New Roman"/>
          <w:bCs/>
          <w:color w:val="000000" w:themeColor="text1"/>
          <w:kern w:val="0"/>
          <w:sz w:val="24"/>
          <w:szCs w:val="24"/>
        </w:rPr>
        <w:t>are some negative opinion</w:t>
      </w:r>
      <w:r w:rsidRPr="00EF2138">
        <w:rPr>
          <w:rFonts w:ascii="Book Antiqua" w:hAnsi="Book Antiqua" w:cs="Times New Roman"/>
          <w:bCs/>
          <w:color w:val="000000" w:themeColor="text1"/>
          <w:kern w:val="0"/>
          <w:sz w:val="24"/>
          <w:szCs w:val="24"/>
        </w:rPr>
        <w:t>s</w:t>
      </w:r>
      <w:r w:rsidR="00637D64" w:rsidRPr="00EF2138">
        <w:rPr>
          <w:rFonts w:ascii="Book Antiqua" w:hAnsi="Book Antiqua" w:cs="Times New Roman"/>
          <w:bCs/>
          <w:color w:val="000000" w:themeColor="text1"/>
          <w:kern w:val="0"/>
          <w:sz w:val="24"/>
          <w:szCs w:val="24"/>
          <w:vertAlign w:val="superscript"/>
        </w:rPr>
        <w:t>[</w:t>
      </w:r>
      <w:r w:rsidR="003E68F5" w:rsidRPr="00EF2138">
        <w:rPr>
          <w:rFonts w:ascii="Book Antiqua" w:hAnsi="Book Antiqua" w:cs="Times New Roman"/>
          <w:bCs/>
          <w:color w:val="000000" w:themeColor="text1"/>
          <w:kern w:val="0"/>
          <w:sz w:val="24"/>
          <w:szCs w:val="24"/>
          <w:vertAlign w:val="superscript"/>
        </w:rPr>
        <w:t>14</w:t>
      </w:r>
      <w:r w:rsidR="008743C5" w:rsidRPr="00EF2138">
        <w:rPr>
          <w:rFonts w:ascii="Book Antiqua" w:hAnsi="Book Antiqua" w:cs="Times New Roman"/>
          <w:bCs/>
          <w:color w:val="000000" w:themeColor="text1"/>
          <w:kern w:val="0"/>
          <w:sz w:val="24"/>
          <w:szCs w:val="24"/>
          <w:vertAlign w:val="superscript"/>
        </w:rPr>
        <w:t>,</w:t>
      </w:r>
      <w:r w:rsidR="00040547" w:rsidRPr="00EF2138">
        <w:rPr>
          <w:rFonts w:ascii="Book Antiqua" w:hAnsi="Book Antiqua" w:cs="Times New Roman"/>
          <w:bCs/>
          <w:color w:val="000000" w:themeColor="text1"/>
          <w:kern w:val="0"/>
          <w:sz w:val="24"/>
          <w:szCs w:val="24"/>
          <w:vertAlign w:val="superscript"/>
        </w:rPr>
        <w:t>19</w:t>
      </w:r>
      <w:r w:rsidR="00637D64" w:rsidRPr="00EF2138">
        <w:rPr>
          <w:rFonts w:ascii="Book Antiqua" w:hAnsi="Book Antiqua" w:cs="Times New Roman"/>
          <w:bCs/>
          <w:color w:val="000000" w:themeColor="text1"/>
          <w:kern w:val="0"/>
          <w:sz w:val="24"/>
          <w:szCs w:val="24"/>
          <w:vertAlign w:val="superscript"/>
        </w:rPr>
        <w:t>]</w:t>
      </w:r>
      <w:r w:rsidR="00637D64" w:rsidRPr="00EF2138">
        <w:rPr>
          <w:rFonts w:ascii="Book Antiqua" w:hAnsi="Book Antiqua" w:cs="Times New Roman"/>
          <w:bCs/>
          <w:color w:val="000000" w:themeColor="text1"/>
          <w:kern w:val="0"/>
          <w:sz w:val="24"/>
          <w:szCs w:val="24"/>
        </w:rPr>
        <w:t>, h</w:t>
      </w:r>
      <w:r w:rsidR="00F1618E" w:rsidRPr="00EF2138">
        <w:rPr>
          <w:rFonts w:ascii="Book Antiqua" w:hAnsi="Book Antiqua" w:cs="Times New Roman"/>
          <w:bCs/>
          <w:color w:val="000000" w:themeColor="text1"/>
          <w:kern w:val="0"/>
          <w:sz w:val="24"/>
          <w:szCs w:val="24"/>
        </w:rPr>
        <w:t xml:space="preserve">erbal medicines </w:t>
      </w:r>
      <w:r w:rsidRPr="00EF2138">
        <w:rPr>
          <w:rFonts w:ascii="Book Antiqua" w:hAnsi="Book Antiqua" w:cs="Times New Roman"/>
          <w:bCs/>
          <w:color w:val="000000" w:themeColor="text1"/>
          <w:kern w:val="0"/>
          <w:sz w:val="24"/>
          <w:szCs w:val="24"/>
        </w:rPr>
        <w:t xml:space="preserve">are considered </w:t>
      </w:r>
      <w:r w:rsidR="00F1618E" w:rsidRPr="00EF2138">
        <w:rPr>
          <w:rFonts w:ascii="Book Antiqua" w:hAnsi="Book Antiqua" w:cs="Times New Roman"/>
          <w:bCs/>
          <w:color w:val="000000" w:themeColor="text1"/>
          <w:kern w:val="0"/>
          <w:sz w:val="24"/>
          <w:szCs w:val="24"/>
        </w:rPr>
        <w:t>effective anti-inflammatory agents</w:t>
      </w:r>
      <w:r w:rsidRPr="00EF2138">
        <w:rPr>
          <w:rFonts w:ascii="Book Antiqua" w:hAnsi="Book Antiqua" w:cs="Times New Roman"/>
          <w:bCs/>
          <w:color w:val="000000" w:themeColor="text1"/>
          <w:kern w:val="0"/>
          <w:sz w:val="24"/>
          <w:szCs w:val="24"/>
        </w:rPr>
        <w:t>, which potentially</w:t>
      </w:r>
      <w:r w:rsidR="00F1618E" w:rsidRPr="00EF2138">
        <w:rPr>
          <w:rFonts w:ascii="Book Antiqua" w:hAnsi="Book Antiqua" w:cs="Times New Roman"/>
          <w:bCs/>
          <w:color w:val="000000" w:themeColor="text1"/>
          <w:kern w:val="0"/>
          <w:sz w:val="24"/>
          <w:szCs w:val="24"/>
        </w:rPr>
        <w:t xml:space="preserve"> suppress</w:t>
      </w:r>
      <w:r w:rsidRPr="00EF2138">
        <w:rPr>
          <w:rFonts w:ascii="Book Antiqua" w:hAnsi="Book Antiqua" w:cs="Times New Roman"/>
          <w:bCs/>
          <w:color w:val="000000" w:themeColor="text1"/>
          <w:kern w:val="0"/>
          <w:sz w:val="24"/>
          <w:szCs w:val="24"/>
        </w:rPr>
        <w:t xml:space="preserve"> the</w:t>
      </w:r>
      <w:r w:rsidR="00F1618E" w:rsidRPr="00EF2138">
        <w:rPr>
          <w:rFonts w:ascii="Book Antiqua" w:hAnsi="Book Antiqua" w:cs="Times New Roman"/>
          <w:bCs/>
          <w:color w:val="000000" w:themeColor="text1"/>
          <w:kern w:val="0"/>
          <w:sz w:val="24"/>
          <w:szCs w:val="24"/>
        </w:rPr>
        <w:t xml:space="preserve"> development of HCC.</w:t>
      </w:r>
      <w:r w:rsidRPr="00EF2138">
        <w:rPr>
          <w:rFonts w:ascii="Book Antiqua" w:hAnsi="Book Antiqua" w:cs="Times New Roman"/>
          <w:bCs/>
          <w:color w:val="000000" w:themeColor="text1"/>
          <w:kern w:val="0"/>
          <w:sz w:val="24"/>
          <w:szCs w:val="24"/>
        </w:rPr>
        <w:t xml:space="preserve"> Currently available evidence indicates that </w:t>
      </w:r>
      <w:r w:rsidR="0069430A" w:rsidRPr="00EF2138">
        <w:rPr>
          <w:rStyle w:val="a"/>
          <w:rFonts w:ascii="Book Antiqua" w:hAnsi="Book Antiqua"/>
          <w:color w:val="000000" w:themeColor="text1"/>
        </w:rPr>
        <w:t>prospective control</w:t>
      </w:r>
      <w:r w:rsidRPr="00EF2138">
        <w:rPr>
          <w:rStyle w:val="a"/>
          <w:rFonts w:ascii="Book Antiqua" w:hAnsi="Book Antiqua"/>
          <w:color w:val="000000" w:themeColor="text1"/>
        </w:rPr>
        <w:t>led</w:t>
      </w:r>
      <w:r w:rsidR="0069430A" w:rsidRPr="00EF2138">
        <w:rPr>
          <w:rStyle w:val="a"/>
          <w:rFonts w:ascii="Book Antiqua" w:hAnsi="Book Antiqua"/>
          <w:color w:val="000000" w:themeColor="text1"/>
        </w:rPr>
        <w:t xml:space="preserve"> </w:t>
      </w:r>
      <w:r w:rsidRPr="00EF2138">
        <w:rPr>
          <w:rStyle w:val="a"/>
          <w:rFonts w:ascii="Book Antiqua" w:hAnsi="Book Antiqua"/>
          <w:color w:val="000000" w:themeColor="text1"/>
        </w:rPr>
        <w:t xml:space="preserve">studies </w:t>
      </w:r>
      <w:r w:rsidR="0069430A" w:rsidRPr="00EF2138">
        <w:rPr>
          <w:rStyle w:val="a"/>
          <w:rFonts w:ascii="Book Antiqua" w:hAnsi="Book Antiqua"/>
          <w:color w:val="000000" w:themeColor="text1"/>
        </w:rPr>
        <w:t>of herbal medicines</w:t>
      </w:r>
      <w:r w:rsidRPr="00EF2138">
        <w:rPr>
          <w:rStyle w:val="a"/>
          <w:rFonts w:ascii="Book Antiqua" w:hAnsi="Book Antiqua"/>
          <w:color w:val="000000" w:themeColor="text1"/>
        </w:rPr>
        <w:t xml:space="preserve"> in patients with </w:t>
      </w:r>
      <w:r w:rsidRPr="00EF2138">
        <w:rPr>
          <w:rFonts w:ascii="Book Antiqua" w:hAnsi="Book Antiqua" w:cs="Times New Roman"/>
          <w:color w:val="000000" w:themeColor="text1"/>
          <w:kern w:val="0"/>
          <w:sz w:val="24"/>
          <w:szCs w:val="24"/>
        </w:rPr>
        <w:t>chronic hepatitis C</w:t>
      </w:r>
      <w:r w:rsidR="00564D8C" w:rsidRPr="00EF2138">
        <w:rPr>
          <w:rFonts w:ascii="Book Antiqua" w:hAnsi="Book Antiqua" w:cs="Times New Roman"/>
          <w:color w:val="000000" w:themeColor="text1"/>
          <w:kern w:val="0"/>
          <w:sz w:val="24"/>
          <w:szCs w:val="24"/>
        </w:rPr>
        <w:t xml:space="preserve"> are warranted</w:t>
      </w:r>
      <w:r w:rsidR="0069430A" w:rsidRPr="00EF2138">
        <w:rPr>
          <w:rStyle w:val="a"/>
          <w:rFonts w:ascii="Book Antiqua" w:hAnsi="Book Antiqua"/>
          <w:color w:val="000000" w:themeColor="text1"/>
        </w:rPr>
        <w:t xml:space="preserve">. </w:t>
      </w:r>
    </w:p>
    <w:p w14:paraId="2A1A1440" w14:textId="6C7FB64A" w:rsidR="004730BA" w:rsidRPr="00EF2138" w:rsidRDefault="00AD02FB" w:rsidP="00620E1C">
      <w:pPr>
        <w:autoSpaceDE w:val="0"/>
        <w:autoSpaceDN w:val="0"/>
        <w:adjustRightInd w:val="0"/>
        <w:snapToGrid w:val="0"/>
        <w:spacing w:line="360" w:lineRule="auto"/>
        <w:ind w:firstLineChars="50" w:firstLine="120"/>
        <w:rPr>
          <w:rStyle w:val="a"/>
          <w:rFonts w:ascii="Book Antiqua" w:hAnsi="Book Antiqua"/>
          <w:color w:val="000000" w:themeColor="text1"/>
        </w:rPr>
      </w:pPr>
      <w:r w:rsidRPr="00EF2138">
        <w:rPr>
          <w:rFonts w:ascii="Book Antiqua" w:hAnsi="Book Antiqua" w:cs="Times New Roman"/>
          <w:bCs/>
          <w:color w:val="000000" w:themeColor="text1"/>
          <w:kern w:val="0"/>
          <w:sz w:val="24"/>
          <w:szCs w:val="24"/>
        </w:rPr>
        <w:t>R</w:t>
      </w:r>
      <w:r w:rsidRPr="00EF2138">
        <w:rPr>
          <w:rFonts w:ascii="Book Antiqua" w:eastAsia="OTNEJMQuadraat" w:hAnsi="Book Antiqua" w:cs="Times New Roman"/>
          <w:color w:val="000000" w:themeColor="text1"/>
          <w:kern w:val="0"/>
          <w:sz w:val="24"/>
          <w:szCs w:val="24"/>
        </w:rPr>
        <w:t>ecently</w:t>
      </w:r>
      <w:r w:rsidR="00033B4B" w:rsidRPr="00EF2138">
        <w:rPr>
          <w:rFonts w:ascii="Book Antiqua" w:eastAsia="OTNEJMQuadraat" w:hAnsi="Book Antiqua" w:cs="Times New Roman"/>
          <w:color w:val="000000" w:themeColor="text1"/>
          <w:kern w:val="0"/>
          <w:sz w:val="24"/>
          <w:szCs w:val="24"/>
        </w:rPr>
        <w:t>, treatment with a</w:t>
      </w:r>
      <w:r w:rsidR="002059D2" w:rsidRPr="00EF2138">
        <w:rPr>
          <w:rFonts w:ascii="Book Antiqua" w:eastAsia="OTNEJMQuadraat" w:hAnsi="Book Antiqua" w:cs="Times New Roman"/>
          <w:color w:val="000000" w:themeColor="text1"/>
          <w:kern w:val="0"/>
          <w:sz w:val="24"/>
          <w:szCs w:val="24"/>
        </w:rPr>
        <w:t xml:space="preserve"> once-daily, fixed-dose combination</w:t>
      </w:r>
      <w:r w:rsidR="00033B4B" w:rsidRPr="00EF2138">
        <w:rPr>
          <w:rFonts w:ascii="Book Antiqua" w:eastAsia="OTNEJMQuadraat" w:hAnsi="Book Antiqua" w:cs="Times New Roman"/>
          <w:color w:val="000000" w:themeColor="text1"/>
          <w:kern w:val="0"/>
          <w:sz w:val="24"/>
          <w:szCs w:val="24"/>
        </w:rPr>
        <w:t xml:space="preserve"> tablet</w:t>
      </w:r>
      <w:r w:rsidRPr="00EF2138">
        <w:rPr>
          <w:rFonts w:ascii="Book Antiqua" w:eastAsia="OTNEJMQuadraat" w:hAnsi="Book Antiqua" w:cs="Times New Roman"/>
          <w:color w:val="000000" w:themeColor="text1"/>
          <w:kern w:val="0"/>
          <w:sz w:val="24"/>
          <w:szCs w:val="24"/>
        </w:rPr>
        <w:t xml:space="preserve"> </w:t>
      </w:r>
      <w:r w:rsidR="00033B4B" w:rsidRPr="00EF2138">
        <w:rPr>
          <w:rFonts w:ascii="Book Antiqua" w:eastAsia="OTNEJMQuadraat" w:hAnsi="Book Antiqua" w:cs="Times New Roman"/>
          <w:color w:val="000000" w:themeColor="text1"/>
          <w:kern w:val="0"/>
          <w:sz w:val="24"/>
          <w:szCs w:val="24"/>
        </w:rPr>
        <w:t>containing ledipasvir and sofosbuvir</w:t>
      </w:r>
      <w:r w:rsidRPr="00EF2138">
        <w:rPr>
          <w:rFonts w:ascii="Book Antiqua" w:eastAsia="OTNEJMQuadraat" w:hAnsi="Book Antiqua" w:cs="Times New Roman"/>
          <w:color w:val="000000" w:themeColor="text1"/>
          <w:kern w:val="0"/>
          <w:sz w:val="24"/>
          <w:szCs w:val="24"/>
        </w:rPr>
        <w:t xml:space="preserve"> </w:t>
      </w:r>
      <w:r w:rsidR="00033B4B" w:rsidRPr="00EF2138">
        <w:rPr>
          <w:rFonts w:ascii="Book Antiqua" w:eastAsia="OTNEJMQuadraat" w:hAnsi="Book Antiqua" w:cs="Times New Roman"/>
          <w:color w:val="000000" w:themeColor="text1"/>
          <w:kern w:val="0"/>
          <w:sz w:val="24"/>
          <w:szCs w:val="24"/>
        </w:rPr>
        <w:t>resulted in high rates of sustained virologic response</w:t>
      </w:r>
      <w:r w:rsidRPr="00EF2138">
        <w:rPr>
          <w:rFonts w:ascii="Book Antiqua" w:eastAsia="OTNEJMQuadraat" w:hAnsi="Book Antiqua" w:cs="Times New Roman"/>
          <w:color w:val="000000" w:themeColor="text1"/>
          <w:kern w:val="0"/>
          <w:sz w:val="24"/>
          <w:szCs w:val="24"/>
        </w:rPr>
        <w:t xml:space="preserve"> </w:t>
      </w:r>
      <w:r w:rsidR="00033B4B" w:rsidRPr="00EF2138">
        <w:rPr>
          <w:rFonts w:ascii="Book Antiqua" w:eastAsia="OTNEJMQuadraat" w:hAnsi="Book Antiqua" w:cs="Times New Roman"/>
          <w:color w:val="000000" w:themeColor="text1"/>
          <w:kern w:val="0"/>
          <w:sz w:val="24"/>
          <w:szCs w:val="24"/>
        </w:rPr>
        <w:t>among patients with HCV genotype 1</w:t>
      </w:r>
      <w:r w:rsidRPr="00EF2138">
        <w:rPr>
          <w:rFonts w:ascii="Book Antiqua" w:eastAsia="OTNEJMQuadraat" w:hAnsi="Book Antiqua" w:cs="Times New Roman"/>
          <w:color w:val="000000" w:themeColor="text1"/>
          <w:kern w:val="0"/>
          <w:sz w:val="24"/>
          <w:szCs w:val="24"/>
        </w:rPr>
        <w:t xml:space="preserve"> </w:t>
      </w:r>
      <w:r w:rsidR="00033B4B" w:rsidRPr="00EF2138">
        <w:rPr>
          <w:rFonts w:ascii="Book Antiqua" w:eastAsia="OTNEJMQuadraat" w:hAnsi="Book Antiqua" w:cs="Times New Roman"/>
          <w:color w:val="000000" w:themeColor="text1"/>
          <w:kern w:val="0"/>
          <w:sz w:val="24"/>
          <w:szCs w:val="24"/>
        </w:rPr>
        <w:t>infection who had not respon</w:t>
      </w:r>
      <w:r w:rsidR="002059D2" w:rsidRPr="00EF2138">
        <w:rPr>
          <w:rFonts w:ascii="Book Antiqua" w:eastAsia="OTNEJMQuadraat" w:hAnsi="Book Antiqua" w:cs="Times New Roman"/>
          <w:color w:val="000000" w:themeColor="text1"/>
          <w:kern w:val="0"/>
          <w:sz w:val="24"/>
          <w:szCs w:val="24"/>
        </w:rPr>
        <w:t>d</w:t>
      </w:r>
      <w:r w:rsidR="00767183" w:rsidRPr="00EF2138">
        <w:rPr>
          <w:rFonts w:ascii="Book Antiqua" w:eastAsia="OTNEJMQuadraat" w:hAnsi="Book Antiqua" w:cs="Times New Roman"/>
          <w:color w:val="000000" w:themeColor="text1"/>
          <w:kern w:val="0"/>
          <w:sz w:val="24"/>
          <w:szCs w:val="24"/>
        </w:rPr>
        <w:t>ed</w:t>
      </w:r>
      <w:r w:rsidR="00033B4B" w:rsidRPr="00EF2138">
        <w:rPr>
          <w:rFonts w:ascii="Book Antiqua" w:eastAsia="OTNEJMQuadraat" w:hAnsi="Book Antiqua" w:cs="Times New Roman"/>
          <w:color w:val="000000" w:themeColor="text1"/>
          <w:kern w:val="0"/>
          <w:sz w:val="24"/>
          <w:szCs w:val="24"/>
        </w:rPr>
        <w:t xml:space="preserve"> to prior</w:t>
      </w:r>
      <w:r w:rsidRPr="00EF2138">
        <w:rPr>
          <w:rFonts w:ascii="Book Antiqua" w:eastAsia="OTNEJMQuadraat" w:hAnsi="Book Antiqua" w:cs="Times New Roman"/>
          <w:color w:val="000000" w:themeColor="text1"/>
          <w:kern w:val="0"/>
          <w:sz w:val="24"/>
          <w:szCs w:val="24"/>
        </w:rPr>
        <w:t xml:space="preserve"> </w:t>
      </w:r>
      <w:r w:rsidR="00033B4B" w:rsidRPr="00EF2138">
        <w:rPr>
          <w:rFonts w:ascii="Book Antiqua" w:eastAsia="OTNEJMQuadraat" w:hAnsi="Book Antiqua" w:cs="Times New Roman"/>
          <w:color w:val="000000" w:themeColor="text1"/>
          <w:kern w:val="0"/>
          <w:sz w:val="24"/>
          <w:szCs w:val="24"/>
        </w:rPr>
        <w:t>interferon-based treatment</w:t>
      </w:r>
      <w:r w:rsidR="003E68F5" w:rsidRPr="00EF2138">
        <w:rPr>
          <w:rFonts w:ascii="Book Antiqua" w:eastAsia="OTNEJMQuadraat" w:hAnsi="Book Antiqua" w:cs="Times New Roman"/>
          <w:color w:val="000000" w:themeColor="text1"/>
          <w:kern w:val="0"/>
          <w:sz w:val="24"/>
          <w:szCs w:val="24"/>
          <w:vertAlign w:val="superscript"/>
        </w:rPr>
        <w:t>[3</w:t>
      </w:r>
      <w:r w:rsidR="006304EE" w:rsidRPr="00EF2138">
        <w:rPr>
          <w:rFonts w:ascii="Book Antiqua" w:eastAsia="OTNEJMQuadraat" w:hAnsi="Book Antiqua" w:cs="Times New Roman"/>
          <w:color w:val="000000" w:themeColor="text1"/>
          <w:kern w:val="0"/>
          <w:sz w:val="24"/>
          <w:szCs w:val="24"/>
          <w:vertAlign w:val="superscript"/>
        </w:rPr>
        <w:t>8</w:t>
      </w:r>
      <w:r w:rsidR="003E68F5" w:rsidRPr="00EF2138">
        <w:rPr>
          <w:rFonts w:ascii="Book Antiqua" w:eastAsia="OTNEJMQuadraat" w:hAnsi="Book Antiqua" w:cs="Times New Roman"/>
          <w:color w:val="000000" w:themeColor="text1"/>
          <w:kern w:val="0"/>
          <w:sz w:val="24"/>
          <w:szCs w:val="24"/>
          <w:vertAlign w:val="superscript"/>
        </w:rPr>
        <w:t>]</w:t>
      </w:r>
      <w:r w:rsidR="00033B4B" w:rsidRPr="00EF2138">
        <w:rPr>
          <w:rFonts w:ascii="Book Antiqua" w:eastAsia="OTNEJMQuadraat" w:hAnsi="Book Antiqua" w:cs="Times New Roman"/>
          <w:color w:val="000000" w:themeColor="text1"/>
          <w:kern w:val="0"/>
          <w:sz w:val="24"/>
          <w:szCs w:val="24"/>
        </w:rPr>
        <w:t>.</w:t>
      </w:r>
      <w:r w:rsidRPr="00EF2138">
        <w:rPr>
          <w:rFonts w:ascii="Book Antiqua" w:eastAsia="OTNEJMQuadraat" w:hAnsi="Book Antiqua" w:cs="Times New Roman"/>
          <w:color w:val="000000" w:themeColor="text1"/>
          <w:kern w:val="0"/>
          <w:sz w:val="24"/>
          <w:szCs w:val="24"/>
        </w:rPr>
        <w:t xml:space="preserve"> </w:t>
      </w:r>
      <w:r w:rsidRPr="00EF2138">
        <w:rPr>
          <w:rFonts w:ascii="Book Antiqua" w:hAnsi="Book Antiqua" w:cs="Times New Roman"/>
          <w:color w:val="000000" w:themeColor="text1"/>
          <w:kern w:val="0"/>
          <w:sz w:val="24"/>
          <w:szCs w:val="24"/>
        </w:rPr>
        <w:t xml:space="preserve">Patients with chronic hepatitis C in all </w:t>
      </w:r>
      <w:r w:rsidRPr="00EF2138">
        <w:rPr>
          <w:rFonts w:ascii="Book Antiqua" w:hAnsi="Book Antiqua" w:cs="Times New Roman"/>
          <w:bCs/>
          <w:color w:val="000000" w:themeColor="text1"/>
          <w:kern w:val="0"/>
          <w:sz w:val="24"/>
          <w:szCs w:val="24"/>
        </w:rPr>
        <w:t xml:space="preserve">countries will generally </w:t>
      </w:r>
      <w:r w:rsidR="00564D8C" w:rsidRPr="00EF2138">
        <w:rPr>
          <w:rFonts w:ascii="Book Antiqua" w:hAnsi="Book Antiqua" w:cs="Times New Roman"/>
          <w:bCs/>
          <w:color w:val="000000" w:themeColor="text1"/>
          <w:kern w:val="0"/>
          <w:sz w:val="24"/>
          <w:szCs w:val="24"/>
        </w:rPr>
        <w:t>receive</w:t>
      </w:r>
      <w:r w:rsidRPr="00EF2138">
        <w:rPr>
          <w:rFonts w:ascii="Book Antiqua" w:hAnsi="Book Antiqua" w:cs="Times New Roman"/>
          <w:bCs/>
          <w:color w:val="000000" w:themeColor="text1"/>
          <w:kern w:val="0"/>
          <w:sz w:val="24"/>
          <w:szCs w:val="24"/>
        </w:rPr>
        <w:t xml:space="preserve"> this treatment. </w:t>
      </w:r>
      <w:r w:rsidR="002059D2" w:rsidRPr="00EF2138">
        <w:rPr>
          <w:rFonts w:ascii="Book Antiqua" w:hAnsi="Book Antiqua" w:cs="Times New Roman"/>
          <w:bCs/>
          <w:color w:val="000000" w:themeColor="text1"/>
          <w:kern w:val="0"/>
          <w:sz w:val="24"/>
          <w:szCs w:val="24"/>
        </w:rPr>
        <w:t xml:space="preserve">However, </w:t>
      </w:r>
      <w:r w:rsidR="007023F9" w:rsidRPr="00EF2138">
        <w:rPr>
          <w:rFonts w:ascii="Book Antiqua" w:hAnsi="Book Antiqua" w:cs="Times New Roman"/>
          <w:bCs/>
          <w:color w:val="000000" w:themeColor="text1"/>
          <w:kern w:val="0"/>
          <w:sz w:val="24"/>
          <w:szCs w:val="24"/>
        </w:rPr>
        <w:t xml:space="preserve">many </w:t>
      </w:r>
      <w:r w:rsidRPr="00EF2138">
        <w:rPr>
          <w:rFonts w:ascii="Book Antiqua" w:hAnsi="Book Antiqua" w:cs="Times New Roman"/>
          <w:bCs/>
          <w:color w:val="000000" w:themeColor="text1"/>
          <w:kern w:val="0"/>
          <w:sz w:val="24"/>
          <w:szCs w:val="24"/>
        </w:rPr>
        <w:t xml:space="preserve">patients </w:t>
      </w:r>
      <w:r w:rsidR="002059D2" w:rsidRPr="00EF2138">
        <w:rPr>
          <w:rFonts w:ascii="Book Antiqua" w:hAnsi="Book Antiqua" w:cs="Times New Roman"/>
          <w:bCs/>
          <w:color w:val="000000" w:themeColor="text1"/>
          <w:kern w:val="0"/>
          <w:sz w:val="24"/>
          <w:szCs w:val="24"/>
        </w:rPr>
        <w:t>have hepatitis-</w:t>
      </w:r>
      <w:r w:rsidR="007023F9" w:rsidRPr="00EF2138">
        <w:rPr>
          <w:rFonts w:ascii="Book Antiqua" w:hAnsi="Book Antiqua" w:cs="Times New Roman"/>
          <w:bCs/>
          <w:color w:val="000000" w:themeColor="text1"/>
          <w:kern w:val="0"/>
          <w:sz w:val="24"/>
          <w:szCs w:val="24"/>
        </w:rPr>
        <w:t xml:space="preserve">like fatty liver and </w:t>
      </w:r>
      <w:r w:rsidR="008743C5" w:rsidRPr="00EF2138">
        <w:rPr>
          <w:rFonts w:ascii="Book Antiqua" w:hAnsi="Book Antiqua" w:cs="Times New Roman"/>
          <w:color w:val="000000" w:themeColor="text1"/>
          <w:kern w:val="0"/>
          <w:sz w:val="24"/>
          <w:szCs w:val="24"/>
        </w:rPr>
        <w:t>NASH</w:t>
      </w:r>
      <w:r w:rsidR="007023F9" w:rsidRPr="00EF2138">
        <w:rPr>
          <w:rFonts w:ascii="Book Antiqua" w:hAnsi="Book Antiqua" w:cs="Times New Roman"/>
          <w:bCs/>
          <w:color w:val="000000" w:themeColor="text1"/>
          <w:kern w:val="0"/>
          <w:sz w:val="24"/>
          <w:szCs w:val="24"/>
        </w:rPr>
        <w:t xml:space="preserve">. </w:t>
      </w:r>
      <w:r w:rsidR="000004F7" w:rsidRPr="00EF2138">
        <w:rPr>
          <w:rFonts w:ascii="Book Antiqua" w:hAnsi="Book Antiqua" w:cs="Times New Roman"/>
          <w:color w:val="000000" w:themeColor="text1"/>
          <w:kern w:val="0"/>
          <w:sz w:val="24"/>
          <w:szCs w:val="24"/>
        </w:rPr>
        <w:t>To date, the prevalence of</w:t>
      </w:r>
      <w:r w:rsidR="00F1618E" w:rsidRPr="00EF2138">
        <w:rPr>
          <w:rFonts w:ascii="Book Antiqua" w:hAnsi="Book Antiqua" w:cs="Times New Roman"/>
          <w:color w:val="000000" w:themeColor="text1"/>
          <w:kern w:val="0"/>
          <w:sz w:val="24"/>
          <w:szCs w:val="24"/>
        </w:rPr>
        <w:t xml:space="preserve"> </w:t>
      </w:r>
      <w:r w:rsidR="000004F7" w:rsidRPr="00EF2138">
        <w:rPr>
          <w:rFonts w:ascii="Book Antiqua" w:hAnsi="Book Antiqua" w:cs="Times New Roman"/>
          <w:color w:val="000000" w:themeColor="text1"/>
          <w:kern w:val="0"/>
          <w:sz w:val="24"/>
          <w:szCs w:val="24"/>
        </w:rPr>
        <w:t>NASH in the general population has not been clearly defined.</w:t>
      </w:r>
      <w:r w:rsidR="00F1618E" w:rsidRPr="00EF2138">
        <w:rPr>
          <w:rFonts w:ascii="Book Antiqua" w:hAnsi="Book Antiqua" w:cs="Times New Roman"/>
          <w:color w:val="000000" w:themeColor="text1"/>
          <w:kern w:val="0"/>
          <w:sz w:val="24"/>
          <w:szCs w:val="24"/>
        </w:rPr>
        <w:t xml:space="preserve"> </w:t>
      </w:r>
      <w:r w:rsidR="000004F7" w:rsidRPr="00EF2138">
        <w:rPr>
          <w:rFonts w:ascii="Book Antiqua" w:hAnsi="Book Antiqua" w:cs="Times New Roman"/>
          <w:color w:val="000000" w:themeColor="text1"/>
          <w:kern w:val="0"/>
          <w:sz w:val="24"/>
          <w:szCs w:val="24"/>
        </w:rPr>
        <w:t xml:space="preserve">An autopsy study from the late 1980s </w:t>
      </w:r>
      <w:r w:rsidR="002059D2" w:rsidRPr="00EF2138">
        <w:rPr>
          <w:rFonts w:ascii="Book Antiqua" w:hAnsi="Book Antiqua" w:cs="Times New Roman"/>
          <w:color w:val="000000" w:themeColor="text1"/>
          <w:kern w:val="0"/>
          <w:sz w:val="24"/>
          <w:szCs w:val="24"/>
        </w:rPr>
        <w:t xml:space="preserve">estimated that </w:t>
      </w:r>
      <w:r w:rsidR="000004F7" w:rsidRPr="00EF2138">
        <w:rPr>
          <w:rFonts w:ascii="Book Antiqua" w:hAnsi="Book Antiqua" w:cs="Times New Roman"/>
          <w:color w:val="000000" w:themeColor="text1"/>
          <w:kern w:val="0"/>
          <w:sz w:val="24"/>
          <w:szCs w:val="24"/>
        </w:rPr>
        <w:t xml:space="preserve">the prevalence of NASH </w:t>
      </w:r>
      <w:r w:rsidR="002059D2" w:rsidRPr="00EF2138">
        <w:rPr>
          <w:rFonts w:ascii="Book Antiqua" w:hAnsi="Book Antiqua" w:cs="Times New Roman"/>
          <w:color w:val="000000" w:themeColor="text1"/>
          <w:kern w:val="0"/>
          <w:sz w:val="24"/>
          <w:szCs w:val="24"/>
        </w:rPr>
        <w:t>is</w:t>
      </w:r>
      <w:r w:rsidR="000004F7" w:rsidRPr="00EF2138">
        <w:rPr>
          <w:rFonts w:ascii="Book Antiqua" w:hAnsi="Book Antiqua" w:cs="Times New Roman"/>
          <w:color w:val="000000" w:themeColor="text1"/>
          <w:kern w:val="0"/>
          <w:sz w:val="24"/>
          <w:szCs w:val="24"/>
        </w:rPr>
        <w:t xml:space="preserve"> 2.7% among lean individuals, rising to 18.5% among markedly obese patients. More recently,</w:t>
      </w:r>
      <w:r w:rsidR="002059D2" w:rsidRPr="00EF2138">
        <w:rPr>
          <w:rFonts w:ascii="Book Antiqua" w:hAnsi="Book Antiqua" w:cs="Times New Roman"/>
          <w:color w:val="000000" w:themeColor="text1"/>
          <w:kern w:val="0"/>
          <w:sz w:val="24"/>
          <w:szCs w:val="24"/>
        </w:rPr>
        <w:t xml:space="preserve"> a study</w:t>
      </w:r>
      <w:r w:rsidR="000004F7" w:rsidRPr="00EF2138">
        <w:rPr>
          <w:rFonts w:ascii="Book Antiqua" w:hAnsi="Book Antiqua" w:cs="Times New Roman"/>
          <w:color w:val="000000" w:themeColor="text1"/>
          <w:kern w:val="0"/>
          <w:sz w:val="24"/>
          <w:szCs w:val="24"/>
        </w:rPr>
        <w:t xml:space="preserve"> evaluating donor livers before transplantation</w:t>
      </w:r>
      <w:r w:rsidR="00F1618E" w:rsidRPr="00EF2138">
        <w:rPr>
          <w:rFonts w:ascii="Book Antiqua" w:hAnsi="Book Antiqua" w:cs="Times New Roman"/>
          <w:color w:val="000000" w:themeColor="text1"/>
          <w:kern w:val="0"/>
          <w:sz w:val="24"/>
          <w:szCs w:val="24"/>
        </w:rPr>
        <w:t xml:space="preserve"> </w:t>
      </w:r>
      <w:r w:rsidR="000004F7" w:rsidRPr="00EF2138">
        <w:rPr>
          <w:rFonts w:ascii="Book Antiqua" w:hAnsi="Book Antiqua" w:cs="Times New Roman"/>
          <w:color w:val="000000" w:themeColor="text1"/>
          <w:kern w:val="0"/>
          <w:sz w:val="24"/>
          <w:szCs w:val="24"/>
        </w:rPr>
        <w:t>found</w:t>
      </w:r>
      <w:r w:rsidR="002059D2" w:rsidRPr="00EF2138">
        <w:rPr>
          <w:rFonts w:ascii="Book Antiqua" w:hAnsi="Book Antiqua" w:cs="Times New Roman"/>
          <w:color w:val="000000" w:themeColor="text1"/>
          <w:kern w:val="0"/>
          <w:sz w:val="24"/>
          <w:szCs w:val="24"/>
        </w:rPr>
        <w:t xml:space="preserve"> that</w:t>
      </w:r>
      <w:r w:rsidR="000004F7" w:rsidRPr="00EF2138">
        <w:rPr>
          <w:rFonts w:ascii="Book Antiqua" w:hAnsi="Book Antiqua" w:cs="Times New Roman"/>
          <w:color w:val="000000" w:themeColor="text1"/>
          <w:kern w:val="0"/>
          <w:sz w:val="24"/>
          <w:szCs w:val="24"/>
        </w:rPr>
        <w:t xml:space="preserve"> the prevalence of NASH </w:t>
      </w:r>
      <w:r w:rsidR="002059D2" w:rsidRPr="00EF2138">
        <w:rPr>
          <w:rFonts w:ascii="Book Antiqua" w:hAnsi="Book Antiqua" w:cs="Times New Roman"/>
          <w:color w:val="000000" w:themeColor="text1"/>
          <w:kern w:val="0"/>
          <w:sz w:val="24"/>
          <w:szCs w:val="24"/>
        </w:rPr>
        <w:t>ranged from</w:t>
      </w:r>
      <w:r w:rsidR="000004F7" w:rsidRPr="00EF2138">
        <w:rPr>
          <w:rFonts w:ascii="Book Antiqua" w:hAnsi="Book Antiqua" w:cs="Times New Roman"/>
          <w:color w:val="000000" w:themeColor="text1"/>
          <w:kern w:val="0"/>
          <w:sz w:val="24"/>
          <w:szCs w:val="24"/>
        </w:rPr>
        <w:t xml:space="preserve"> 1.1% to 14%</w:t>
      </w:r>
      <w:r w:rsidR="000C17BC" w:rsidRPr="00EF2138">
        <w:rPr>
          <w:rFonts w:ascii="Book Antiqua" w:hAnsi="Book Antiqua" w:cs="Times New Roman"/>
          <w:color w:val="000000" w:themeColor="text1"/>
          <w:kern w:val="0"/>
          <w:sz w:val="24"/>
          <w:szCs w:val="24"/>
          <w:vertAlign w:val="superscript"/>
        </w:rPr>
        <w:t xml:space="preserve"> [</w:t>
      </w:r>
      <w:r w:rsidR="006304EE" w:rsidRPr="00EF2138">
        <w:rPr>
          <w:rFonts w:ascii="Book Antiqua" w:hAnsi="Book Antiqua" w:cs="Times New Roman"/>
          <w:color w:val="000000" w:themeColor="text1"/>
          <w:kern w:val="0"/>
          <w:sz w:val="24"/>
          <w:szCs w:val="24"/>
          <w:vertAlign w:val="superscript"/>
        </w:rPr>
        <w:t>39</w:t>
      </w:r>
      <w:r w:rsidR="000C17BC" w:rsidRPr="00EF2138">
        <w:rPr>
          <w:rFonts w:ascii="Book Antiqua" w:hAnsi="Book Antiqua" w:cs="Times New Roman"/>
          <w:color w:val="000000" w:themeColor="text1"/>
          <w:kern w:val="0"/>
          <w:sz w:val="24"/>
          <w:szCs w:val="24"/>
          <w:vertAlign w:val="superscript"/>
        </w:rPr>
        <w:t>]</w:t>
      </w:r>
      <w:r w:rsidR="000004F7" w:rsidRPr="00EF2138">
        <w:rPr>
          <w:rFonts w:ascii="Book Antiqua" w:hAnsi="Book Antiqua" w:cs="Times New Roman"/>
          <w:color w:val="000000" w:themeColor="text1"/>
          <w:kern w:val="0"/>
          <w:sz w:val="24"/>
          <w:szCs w:val="24"/>
        </w:rPr>
        <w:t>.</w:t>
      </w:r>
      <w:r w:rsidR="00EC219C" w:rsidRPr="00EF2138">
        <w:rPr>
          <w:rFonts w:ascii="Book Antiqua" w:hAnsi="Book Antiqua" w:cs="Times New Roman"/>
          <w:bCs/>
          <w:color w:val="000000" w:themeColor="text1"/>
          <w:kern w:val="0"/>
          <w:sz w:val="24"/>
          <w:szCs w:val="24"/>
        </w:rPr>
        <w:t xml:space="preserve"> </w:t>
      </w:r>
      <w:r w:rsidRPr="00EF2138">
        <w:rPr>
          <w:rFonts w:ascii="Book Antiqua" w:hAnsi="Book Antiqua" w:cs="Times New Roman"/>
          <w:color w:val="000000" w:themeColor="text1"/>
          <w:kern w:val="0"/>
          <w:sz w:val="24"/>
          <w:szCs w:val="24"/>
        </w:rPr>
        <w:t xml:space="preserve">A strategy for preventing </w:t>
      </w:r>
      <w:r w:rsidR="002059D2" w:rsidRPr="00EF2138">
        <w:rPr>
          <w:rFonts w:ascii="Book Antiqua" w:hAnsi="Book Antiqua" w:cs="Times New Roman"/>
          <w:color w:val="000000" w:themeColor="text1"/>
          <w:kern w:val="0"/>
          <w:sz w:val="24"/>
          <w:szCs w:val="24"/>
        </w:rPr>
        <w:t xml:space="preserve">the development of </w:t>
      </w:r>
      <w:r w:rsidRPr="00EF2138">
        <w:rPr>
          <w:rFonts w:ascii="Book Antiqua" w:hAnsi="Book Antiqua" w:cs="Times New Roman"/>
          <w:color w:val="000000" w:themeColor="text1"/>
          <w:kern w:val="0"/>
          <w:sz w:val="24"/>
          <w:szCs w:val="24"/>
        </w:rPr>
        <w:t>HCC</w:t>
      </w:r>
      <w:r w:rsidR="002059D2" w:rsidRPr="00EF2138">
        <w:rPr>
          <w:rFonts w:ascii="Book Antiqua" w:hAnsi="Book Antiqua" w:cs="Times New Roman"/>
          <w:color w:val="000000" w:themeColor="text1"/>
          <w:kern w:val="0"/>
          <w:sz w:val="24"/>
          <w:szCs w:val="24"/>
        </w:rPr>
        <w:t xml:space="preserve"> in such patients</w:t>
      </w:r>
      <w:r w:rsidRPr="00EF2138">
        <w:rPr>
          <w:rFonts w:ascii="Book Antiqua" w:hAnsi="Book Antiqua" w:cs="Times New Roman"/>
          <w:color w:val="000000" w:themeColor="text1"/>
          <w:kern w:val="0"/>
          <w:sz w:val="24"/>
          <w:szCs w:val="24"/>
        </w:rPr>
        <w:t xml:space="preserve"> is urgently </w:t>
      </w:r>
      <w:r w:rsidR="002059D2" w:rsidRPr="00EF2138">
        <w:rPr>
          <w:rFonts w:ascii="Book Antiqua" w:hAnsi="Book Antiqua" w:cs="Times New Roman"/>
          <w:color w:val="000000" w:themeColor="text1"/>
          <w:kern w:val="0"/>
          <w:sz w:val="24"/>
          <w:szCs w:val="24"/>
        </w:rPr>
        <w:t>required</w:t>
      </w:r>
      <w:r w:rsidRPr="00EF2138">
        <w:rPr>
          <w:rFonts w:ascii="Book Antiqua" w:hAnsi="Book Antiqua" w:cs="Times New Roman"/>
          <w:bCs/>
          <w:color w:val="000000" w:themeColor="text1"/>
          <w:kern w:val="0"/>
          <w:sz w:val="24"/>
          <w:szCs w:val="24"/>
        </w:rPr>
        <w:t>.</w:t>
      </w:r>
    </w:p>
    <w:p w14:paraId="4587A7C0" w14:textId="6BDA8A66" w:rsidR="003E7EC9" w:rsidRPr="00EF2138" w:rsidRDefault="002059D2" w:rsidP="00620E1C">
      <w:pPr>
        <w:autoSpaceDE w:val="0"/>
        <w:autoSpaceDN w:val="0"/>
        <w:adjustRightInd w:val="0"/>
        <w:snapToGrid w:val="0"/>
        <w:spacing w:line="360" w:lineRule="auto"/>
        <w:ind w:firstLineChars="50" w:firstLine="120"/>
        <w:rPr>
          <w:rFonts w:ascii="Book Antiqua" w:hAnsi="Book Antiqua" w:cs="Times New Roman"/>
          <w:bCs/>
          <w:color w:val="000000" w:themeColor="text1"/>
          <w:kern w:val="0"/>
          <w:sz w:val="24"/>
          <w:szCs w:val="24"/>
        </w:rPr>
      </w:pPr>
      <w:r w:rsidRPr="00EF2138">
        <w:rPr>
          <w:rFonts w:ascii="Book Antiqua" w:hAnsi="Book Antiqua" w:cs="Times New Roman"/>
          <w:bCs/>
          <w:color w:val="000000" w:themeColor="text1"/>
          <w:kern w:val="0"/>
          <w:sz w:val="24"/>
          <w:szCs w:val="24"/>
        </w:rPr>
        <w:t xml:space="preserve">A national </w:t>
      </w:r>
      <w:r w:rsidR="00ED122B" w:rsidRPr="00EF2138">
        <w:rPr>
          <w:rFonts w:ascii="Book Antiqua" w:hAnsi="Book Antiqua" w:cs="Times New Roman"/>
          <w:bCs/>
          <w:color w:val="000000" w:themeColor="text1"/>
          <w:kern w:val="0"/>
          <w:sz w:val="24"/>
          <w:szCs w:val="24"/>
        </w:rPr>
        <w:t xml:space="preserve">survey </w:t>
      </w:r>
      <w:r w:rsidRPr="00EF2138">
        <w:rPr>
          <w:rFonts w:ascii="Book Antiqua" w:hAnsi="Book Antiqua" w:cs="Times New Roman"/>
          <w:bCs/>
          <w:color w:val="000000" w:themeColor="text1"/>
          <w:kern w:val="0"/>
          <w:sz w:val="24"/>
          <w:szCs w:val="24"/>
        </w:rPr>
        <w:t xml:space="preserve">evaluating </w:t>
      </w:r>
      <w:r w:rsidR="00ED122B" w:rsidRPr="00EF2138">
        <w:rPr>
          <w:rFonts w:ascii="Book Antiqua" w:hAnsi="Book Antiqua" w:cs="Times New Roman"/>
          <w:bCs/>
          <w:color w:val="000000" w:themeColor="text1"/>
          <w:kern w:val="0"/>
          <w:sz w:val="24"/>
          <w:szCs w:val="24"/>
        </w:rPr>
        <w:t xml:space="preserve">oncologists’ knowledge, attitudes, and practice </w:t>
      </w:r>
      <w:r w:rsidR="00ED122B" w:rsidRPr="00EF2138">
        <w:rPr>
          <w:rFonts w:ascii="Book Antiqua" w:hAnsi="Book Antiqua" w:cs="Times New Roman"/>
          <w:bCs/>
          <w:color w:val="000000" w:themeColor="text1"/>
          <w:kern w:val="0"/>
          <w:sz w:val="24"/>
          <w:szCs w:val="24"/>
        </w:rPr>
        <w:lastRenderedPageBreak/>
        <w:t>patterns regarding herb and supplement use by patients with cancer</w:t>
      </w:r>
      <w:r w:rsidRPr="00EF2138">
        <w:rPr>
          <w:rFonts w:ascii="Book Antiqua" w:hAnsi="Book Antiqua" w:cs="Times New Roman"/>
          <w:bCs/>
          <w:color w:val="000000" w:themeColor="text1"/>
          <w:kern w:val="0"/>
          <w:sz w:val="24"/>
          <w:szCs w:val="24"/>
        </w:rPr>
        <w:t xml:space="preserve"> in the United States</w:t>
      </w:r>
      <w:r w:rsidR="00ED122B" w:rsidRPr="00EF2138">
        <w:rPr>
          <w:rFonts w:ascii="Book Antiqua" w:hAnsi="Book Antiqua" w:cs="Times New Roman"/>
          <w:bCs/>
          <w:color w:val="000000" w:themeColor="text1"/>
          <w:kern w:val="0"/>
          <w:sz w:val="24"/>
          <w:szCs w:val="24"/>
        </w:rPr>
        <w:t xml:space="preserve"> was reported in December 2014. Oncologists discussed </w:t>
      </w:r>
      <w:r w:rsidRPr="00EF2138">
        <w:rPr>
          <w:rFonts w:ascii="Book Antiqua" w:hAnsi="Book Antiqua" w:cs="Times New Roman"/>
          <w:bCs/>
          <w:color w:val="000000" w:themeColor="text1"/>
          <w:kern w:val="0"/>
          <w:sz w:val="24"/>
          <w:szCs w:val="24"/>
        </w:rPr>
        <w:t xml:space="preserve">the </w:t>
      </w:r>
      <w:r w:rsidR="00D50A3F" w:rsidRPr="00EF2138">
        <w:rPr>
          <w:rFonts w:ascii="Book Antiqua" w:hAnsi="Book Antiqua" w:cs="Times New Roman"/>
          <w:bCs/>
          <w:color w:val="000000" w:themeColor="text1"/>
          <w:kern w:val="0"/>
          <w:sz w:val="24"/>
          <w:szCs w:val="24"/>
        </w:rPr>
        <w:t>use of herb</w:t>
      </w:r>
      <w:r w:rsidRPr="00EF2138">
        <w:rPr>
          <w:rFonts w:ascii="Book Antiqua" w:hAnsi="Book Antiqua" w:cs="Times New Roman"/>
          <w:bCs/>
          <w:color w:val="000000" w:themeColor="text1"/>
          <w:kern w:val="0"/>
          <w:sz w:val="24"/>
          <w:szCs w:val="24"/>
        </w:rPr>
        <w:t>s</w:t>
      </w:r>
      <w:r w:rsidR="00D50A3F" w:rsidRPr="00EF2138">
        <w:rPr>
          <w:rFonts w:ascii="Book Antiqua" w:hAnsi="Book Antiqua" w:cs="Times New Roman"/>
          <w:bCs/>
          <w:color w:val="000000" w:themeColor="text1"/>
          <w:kern w:val="0"/>
          <w:sz w:val="24"/>
          <w:szCs w:val="24"/>
        </w:rPr>
        <w:t xml:space="preserve"> and supplement</w:t>
      </w:r>
      <w:r w:rsidRPr="00EF2138">
        <w:rPr>
          <w:rFonts w:ascii="Book Antiqua" w:hAnsi="Book Antiqua" w:cs="Times New Roman"/>
          <w:bCs/>
          <w:color w:val="000000" w:themeColor="text1"/>
          <w:kern w:val="0"/>
          <w:sz w:val="24"/>
          <w:szCs w:val="24"/>
        </w:rPr>
        <w:t>s</w:t>
      </w:r>
      <w:r w:rsidR="00D50A3F" w:rsidRPr="00EF2138">
        <w:rPr>
          <w:rFonts w:ascii="Book Antiqua" w:hAnsi="Book Antiqua" w:cs="Times New Roman"/>
          <w:bCs/>
          <w:color w:val="000000" w:themeColor="text1"/>
          <w:kern w:val="0"/>
          <w:sz w:val="24"/>
          <w:szCs w:val="24"/>
        </w:rPr>
        <w:t xml:space="preserve"> with 41% of their patients. </w:t>
      </w:r>
      <w:r w:rsidR="00ED122B" w:rsidRPr="00EF2138">
        <w:rPr>
          <w:rFonts w:ascii="Book Antiqua" w:hAnsi="Book Antiqua" w:cs="Times New Roman"/>
          <w:bCs/>
          <w:color w:val="000000" w:themeColor="text1"/>
          <w:kern w:val="0"/>
          <w:sz w:val="24"/>
          <w:szCs w:val="24"/>
        </w:rPr>
        <w:t>Two of three oncologist</w:t>
      </w:r>
      <w:r w:rsidRPr="00EF2138">
        <w:rPr>
          <w:rFonts w:ascii="Book Antiqua" w:hAnsi="Book Antiqua" w:cs="Times New Roman"/>
          <w:bCs/>
          <w:color w:val="000000" w:themeColor="text1"/>
          <w:kern w:val="0"/>
          <w:sz w:val="24"/>
          <w:szCs w:val="24"/>
        </w:rPr>
        <w:t>s</w:t>
      </w:r>
      <w:r w:rsidR="00ED122B" w:rsidRPr="00EF2138">
        <w:rPr>
          <w:rFonts w:ascii="Book Antiqua" w:hAnsi="Book Antiqua" w:cs="Times New Roman"/>
          <w:bCs/>
          <w:color w:val="000000" w:themeColor="text1"/>
          <w:kern w:val="0"/>
          <w:sz w:val="24"/>
          <w:szCs w:val="24"/>
        </w:rPr>
        <w:t xml:space="preserve"> indicated they did not have enough knowledge to </w:t>
      </w:r>
      <w:r w:rsidRPr="00EF2138">
        <w:rPr>
          <w:rFonts w:ascii="Book Antiqua" w:hAnsi="Book Antiqua" w:cs="Times New Roman"/>
          <w:bCs/>
          <w:color w:val="000000" w:themeColor="text1"/>
          <w:kern w:val="0"/>
          <w:sz w:val="24"/>
          <w:szCs w:val="24"/>
        </w:rPr>
        <w:t xml:space="preserve">respond to </w:t>
      </w:r>
      <w:r w:rsidR="00ED122B" w:rsidRPr="00EF2138">
        <w:rPr>
          <w:rFonts w:ascii="Book Antiqua" w:hAnsi="Book Antiqua" w:cs="Times New Roman"/>
          <w:bCs/>
          <w:color w:val="000000" w:themeColor="text1"/>
          <w:kern w:val="0"/>
          <w:sz w:val="24"/>
          <w:szCs w:val="24"/>
        </w:rPr>
        <w:t>questions from patients regarding herb</w:t>
      </w:r>
      <w:r w:rsidRPr="00EF2138">
        <w:rPr>
          <w:rFonts w:ascii="Book Antiqua" w:hAnsi="Book Antiqua" w:cs="Times New Roman"/>
          <w:bCs/>
          <w:color w:val="000000" w:themeColor="text1"/>
          <w:kern w:val="0"/>
          <w:sz w:val="24"/>
          <w:szCs w:val="24"/>
        </w:rPr>
        <w:t>s</w:t>
      </w:r>
      <w:r w:rsidR="00ED122B" w:rsidRPr="00EF2138">
        <w:rPr>
          <w:rFonts w:ascii="Book Antiqua" w:hAnsi="Book Antiqua" w:cs="Times New Roman"/>
          <w:bCs/>
          <w:color w:val="000000" w:themeColor="text1"/>
          <w:kern w:val="0"/>
          <w:sz w:val="24"/>
          <w:szCs w:val="24"/>
        </w:rPr>
        <w:t xml:space="preserve"> and supplement</w:t>
      </w:r>
      <w:r w:rsidRPr="00EF2138">
        <w:rPr>
          <w:rFonts w:ascii="Book Antiqua" w:hAnsi="Book Antiqua" w:cs="Times New Roman"/>
          <w:bCs/>
          <w:color w:val="000000" w:themeColor="text1"/>
          <w:kern w:val="0"/>
          <w:sz w:val="24"/>
          <w:szCs w:val="24"/>
        </w:rPr>
        <w:t>s</w:t>
      </w:r>
      <w:r w:rsidR="00ED122B" w:rsidRPr="00EF2138">
        <w:rPr>
          <w:rFonts w:ascii="Book Antiqua" w:hAnsi="Book Antiqua" w:cs="Times New Roman"/>
          <w:bCs/>
          <w:color w:val="000000" w:themeColor="text1"/>
          <w:kern w:val="0"/>
          <w:sz w:val="24"/>
          <w:szCs w:val="24"/>
        </w:rPr>
        <w:t>, and 59% had not received any education about herb</w:t>
      </w:r>
      <w:r w:rsidRPr="00EF2138">
        <w:rPr>
          <w:rFonts w:ascii="Book Antiqua" w:hAnsi="Book Antiqua" w:cs="Times New Roman"/>
          <w:bCs/>
          <w:color w:val="000000" w:themeColor="text1"/>
          <w:kern w:val="0"/>
          <w:sz w:val="24"/>
          <w:szCs w:val="24"/>
        </w:rPr>
        <w:t>s</w:t>
      </w:r>
      <w:r w:rsidR="00ED122B" w:rsidRPr="00EF2138">
        <w:rPr>
          <w:rFonts w:ascii="Book Antiqua" w:hAnsi="Book Antiqua" w:cs="Times New Roman"/>
          <w:bCs/>
          <w:color w:val="000000" w:themeColor="text1"/>
          <w:kern w:val="0"/>
          <w:sz w:val="24"/>
          <w:szCs w:val="24"/>
        </w:rPr>
        <w:t xml:space="preserve"> </w:t>
      </w:r>
      <w:r w:rsidRPr="00EF2138">
        <w:rPr>
          <w:rFonts w:ascii="Book Antiqua" w:hAnsi="Book Antiqua" w:cs="Times New Roman"/>
          <w:bCs/>
          <w:color w:val="000000" w:themeColor="text1"/>
          <w:kern w:val="0"/>
          <w:sz w:val="24"/>
          <w:szCs w:val="24"/>
        </w:rPr>
        <w:t xml:space="preserve">or </w:t>
      </w:r>
      <w:r w:rsidR="00ED122B" w:rsidRPr="00EF2138">
        <w:rPr>
          <w:rFonts w:ascii="Book Antiqua" w:hAnsi="Book Antiqua" w:cs="Times New Roman"/>
          <w:bCs/>
          <w:color w:val="000000" w:themeColor="text1"/>
          <w:kern w:val="0"/>
          <w:sz w:val="24"/>
          <w:szCs w:val="24"/>
        </w:rPr>
        <w:t>supplement</w:t>
      </w:r>
      <w:r w:rsidRPr="00EF2138">
        <w:rPr>
          <w:rFonts w:ascii="Book Antiqua" w:hAnsi="Book Antiqua" w:cs="Times New Roman"/>
          <w:bCs/>
          <w:color w:val="000000" w:themeColor="text1"/>
          <w:kern w:val="0"/>
          <w:sz w:val="24"/>
          <w:szCs w:val="24"/>
        </w:rPr>
        <w:t>s</w:t>
      </w:r>
      <w:r w:rsidR="00AA2B0F" w:rsidRPr="00EF2138">
        <w:rPr>
          <w:rFonts w:ascii="Book Antiqua" w:hAnsi="Book Antiqua" w:cs="Times New Roman"/>
          <w:bCs/>
          <w:color w:val="000000" w:themeColor="text1"/>
          <w:kern w:val="0"/>
          <w:sz w:val="24"/>
          <w:szCs w:val="24"/>
        </w:rPr>
        <w:t xml:space="preserve"> </w:t>
      </w:r>
      <w:r w:rsidR="00D50A3F" w:rsidRPr="00EF2138">
        <w:rPr>
          <w:rFonts w:ascii="Book Antiqua" w:hAnsi="Book Antiqua" w:cs="Times New Roman"/>
          <w:bCs/>
          <w:color w:val="000000" w:themeColor="text1"/>
          <w:kern w:val="0"/>
          <w:sz w:val="24"/>
          <w:szCs w:val="24"/>
          <w:vertAlign w:val="superscript"/>
        </w:rPr>
        <w:t>[</w:t>
      </w:r>
      <w:r w:rsidR="003E68F5" w:rsidRPr="00EF2138">
        <w:rPr>
          <w:rFonts w:ascii="Book Antiqua" w:hAnsi="Book Antiqua" w:cs="Times New Roman"/>
          <w:bCs/>
          <w:color w:val="000000" w:themeColor="text1"/>
          <w:kern w:val="0"/>
          <w:sz w:val="24"/>
          <w:szCs w:val="24"/>
          <w:vertAlign w:val="superscript"/>
        </w:rPr>
        <w:t>4</w:t>
      </w:r>
      <w:r w:rsidR="006304EE" w:rsidRPr="00EF2138">
        <w:rPr>
          <w:rFonts w:ascii="Book Antiqua" w:hAnsi="Book Antiqua" w:cs="Times New Roman"/>
          <w:bCs/>
          <w:color w:val="000000" w:themeColor="text1"/>
          <w:kern w:val="0"/>
          <w:sz w:val="24"/>
          <w:szCs w:val="24"/>
          <w:vertAlign w:val="superscript"/>
        </w:rPr>
        <w:t>0</w:t>
      </w:r>
      <w:r w:rsidR="00D50A3F" w:rsidRPr="00EF2138">
        <w:rPr>
          <w:rFonts w:ascii="Book Antiqua" w:hAnsi="Book Antiqua" w:cs="Times New Roman"/>
          <w:bCs/>
          <w:color w:val="000000" w:themeColor="text1"/>
          <w:kern w:val="0"/>
          <w:sz w:val="24"/>
          <w:szCs w:val="24"/>
          <w:vertAlign w:val="superscript"/>
        </w:rPr>
        <w:t>]</w:t>
      </w:r>
      <w:r w:rsidR="00ED122B" w:rsidRPr="00EF2138">
        <w:rPr>
          <w:rFonts w:ascii="Book Antiqua" w:hAnsi="Book Antiqua" w:cs="Times New Roman"/>
          <w:bCs/>
          <w:color w:val="000000" w:themeColor="text1"/>
          <w:kern w:val="0"/>
          <w:sz w:val="24"/>
          <w:szCs w:val="24"/>
        </w:rPr>
        <w:t>.</w:t>
      </w:r>
      <w:r w:rsidR="00D50A3F" w:rsidRPr="00EF2138">
        <w:rPr>
          <w:rFonts w:ascii="Book Antiqua" w:hAnsi="Book Antiqua" w:cs="Times New Roman"/>
          <w:bCs/>
          <w:color w:val="000000" w:themeColor="text1"/>
          <w:kern w:val="0"/>
          <w:sz w:val="24"/>
          <w:szCs w:val="24"/>
        </w:rPr>
        <w:t xml:space="preserve"> </w:t>
      </w:r>
    </w:p>
    <w:p w14:paraId="295FC89F" w14:textId="65ABC2D0" w:rsidR="000E3EDA" w:rsidRPr="00EF2138" w:rsidRDefault="003C0CEC" w:rsidP="00620E1C">
      <w:pPr>
        <w:autoSpaceDE w:val="0"/>
        <w:autoSpaceDN w:val="0"/>
        <w:adjustRightInd w:val="0"/>
        <w:snapToGrid w:val="0"/>
        <w:spacing w:line="360" w:lineRule="auto"/>
        <w:ind w:firstLineChars="50" w:firstLine="120"/>
        <w:rPr>
          <w:rFonts w:ascii="Book Antiqua" w:hAnsi="Book Antiqua" w:cs="Times New Roman"/>
          <w:bCs/>
          <w:color w:val="000000" w:themeColor="text1"/>
          <w:kern w:val="0"/>
          <w:sz w:val="24"/>
          <w:szCs w:val="24"/>
        </w:rPr>
      </w:pPr>
      <w:r w:rsidRPr="00EF2138">
        <w:rPr>
          <w:rFonts w:ascii="Book Antiqua" w:hAnsi="Book Antiqua" w:cs="Times New Roman"/>
          <w:bCs/>
          <w:color w:val="000000" w:themeColor="text1"/>
          <w:kern w:val="0"/>
          <w:sz w:val="24"/>
          <w:szCs w:val="24"/>
        </w:rPr>
        <w:t>Evidence that herbal medicines</w:t>
      </w:r>
      <w:r w:rsidR="000E3EDA" w:rsidRPr="00EF2138">
        <w:rPr>
          <w:rFonts w:ascii="Book Antiqua" w:hAnsi="Book Antiqua" w:cs="Times New Roman"/>
          <w:bCs/>
          <w:color w:val="000000" w:themeColor="text1"/>
          <w:kern w:val="0"/>
          <w:sz w:val="24"/>
          <w:szCs w:val="24"/>
        </w:rPr>
        <w:t xml:space="preserve"> can</w:t>
      </w:r>
      <w:r w:rsidRPr="00EF2138">
        <w:rPr>
          <w:rFonts w:ascii="Book Antiqua" w:hAnsi="Book Antiqua" w:cs="Times New Roman"/>
          <w:bCs/>
          <w:color w:val="000000" w:themeColor="text1"/>
          <w:kern w:val="0"/>
          <w:sz w:val="24"/>
          <w:szCs w:val="24"/>
        </w:rPr>
        <w:t xml:space="preserve"> suppress</w:t>
      </w:r>
      <w:r w:rsidR="000E3EDA" w:rsidRPr="00EF2138">
        <w:rPr>
          <w:rFonts w:ascii="Book Antiqua" w:hAnsi="Book Antiqua" w:cs="Times New Roman"/>
          <w:bCs/>
          <w:color w:val="000000" w:themeColor="text1"/>
          <w:kern w:val="0"/>
          <w:sz w:val="24"/>
          <w:szCs w:val="24"/>
        </w:rPr>
        <w:t xml:space="preserve"> the</w:t>
      </w:r>
      <w:r w:rsidRPr="00EF2138">
        <w:rPr>
          <w:rFonts w:ascii="Book Antiqua" w:hAnsi="Book Antiqua" w:cs="Times New Roman"/>
          <w:bCs/>
          <w:color w:val="000000" w:themeColor="text1"/>
          <w:kern w:val="0"/>
          <w:sz w:val="24"/>
          <w:szCs w:val="24"/>
        </w:rPr>
        <w:t xml:space="preserve"> development of HCC </w:t>
      </w:r>
      <w:r w:rsidR="000E3EDA" w:rsidRPr="00EF2138">
        <w:rPr>
          <w:rFonts w:ascii="Book Antiqua" w:hAnsi="Book Antiqua" w:cs="Times New Roman"/>
          <w:bCs/>
          <w:color w:val="000000" w:themeColor="text1"/>
          <w:kern w:val="0"/>
          <w:sz w:val="24"/>
          <w:szCs w:val="24"/>
        </w:rPr>
        <w:t>remains to be</w:t>
      </w:r>
      <w:r w:rsidR="0074354F" w:rsidRPr="00EF2138">
        <w:rPr>
          <w:rFonts w:ascii="Book Antiqua" w:hAnsi="Book Antiqua" w:cs="Times New Roman"/>
          <w:bCs/>
          <w:color w:val="000000" w:themeColor="text1"/>
          <w:kern w:val="0"/>
          <w:sz w:val="24"/>
          <w:szCs w:val="24"/>
        </w:rPr>
        <w:t xml:space="preserve"> </w:t>
      </w:r>
      <w:r w:rsidRPr="00EF2138">
        <w:rPr>
          <w:rFonts w:ascii="Book Antiqua" w:hAnsi="Book Antiqua" w:cs="Times New Roman"/>
          <w:bCs/>
          <w:color w:val="000000" w:themeColor="text1"/>
          <w:kern w:val="0"/>
          <w:sz w:val="24"/>
          <w:szCs w:val="24"/>
        </w:rPr>
        <w:t xml:space="preserve">established. </w:t>
      </w:r>
      <w:r w:rsidR="000E3EDA" w:rsidRPr="00EF2138">
        <w:rPr>
          <w:rFonts w:ascii="Book Antiqua" w:hAnsi="Book Antiqua" w:cs="Times New Roman"/>
          <w:color w:val="000000" w:themeColor="text1"/>
          <w:sz w:val="24"/>
          <w:szCs w:val="24"/>
        </w:rPr>
        <w:t xml:space="preserve">However, herbal medicines are effective anti-inflammatory agents and may suppress development of HCC. Clinical trials exploring the effectiveness of herbal medicines in the prevention and treatment of HCC are therefore warranted. </w:t>
      </w:r>
      <w:r w:rsidR="000E3EDA" w:rsidRPr="00EF2138">
        <w:rPr>
          <w:rStyle w:val="hui12181"/>
          <w:rFonts w:ascii="Book Antiqua" w:hAnsi="Book Antiqua" w:cs="Times New Roman"/>
          <w:color w:val="000000" w:themeColor="text1"/>
          <w:sz w:val="24"/>
          <w:szCs w:val="24"/>
        </w:rPr>
        <w:t>The current lack of knowledge and</w:t>
      </w:r>
      <w:r w:rsidR="00564D8C" w:rsidRPr="00EF2138">
        <w:rPr>
          <w:rStyle w:val="hui12181"/>
          <w:rFonts w:ascii="Book Antiqua" w:hAnsi="Book Antiqua" w:cs="Times New Roman"/>
          <w:color w:val="000000" w:themeColor="text1"/>
          <w:sz w:val="24"/>
          <w:szCs w:val="24"/>
        </w:rPr>
        <w:t xml:space="preserve"> of</w:t>
      </w:r>
      <w:r w:rsidR="000E3EDA" w:rsidRPr="00EF2138">
        <w:rPr>
          <w:rStyle w:val="hui12181"/>
          <w:rFonts w:ascii="Book Antiqua" w:hAnsi="Book Antiqua" w:cs="Times New Roman"/>
          <w:color w:val="000000" w:themeColor="text1"/>
          <w:sz w:val="24"/>
          <w:szCs w:val="24"/>
        </w:rPr>
        <w:t xml:space="preserve"> educational programs is a barrier to increasing the use of potentially effective herbal medicines and performing prospective clinical trials.</w:t>
      </w:r>
    </w:p>
    <w:p w14:paraId="6145F350" w14:textId="77777777" w:rsidR="00362964" w:rsidRPr="00EF2138" w:rsidRDefault="00362964" w:rsidP="00620E1C">
      <w:pPr>
        <w:widowControl/>
        <w:adjustRightInd w:val="0"/>
        <w:snapToGrid w:val="0"/>
        <w:spacing w:line="360" w:lineRule="auto"/>
        <w:rPr>
          <w:rFonts w:ascii="Book Antiqua" w:eastAsia="MS PGothic" w:hAnsi="Book Antiqua" w:cs="Times New Roman"/>
          <w:color w:val="000000" w:themeColor="text1"/>
          <w:kern w:val="0"/>
          <w:sz w:val="24"/>
          <w:szCs w:val="24"/>
        </w:rPr>
      </w:pPr>
      <w:r w:rsidRPr="00EF2138">
        <w:rPr>
          <w:rFonts w:ascii="Book Antiqua" w:eastAsia="MS PGothic" w:hAnsi="Book Antiqua" w:cs="Times New Roman"/>
          <w:color w:val="000000" w:themeColor="text1"/>
          <w:kern w:val="0"/>
          <w:sz w:val="24"/>
          <w:szCs w:val="24"/>
        </w:rPr>
        <w:br w:type="page"/>
      </w:r>
    </w:p>
    <w:p w14:paraId="7CAA6868" w14:textId="77BE7972" w:rsidR="000F4E95" w:rsidRPr="00EF2138" w:rsidRDefault="00F8591F" w:rsidP="00620E1C">
      <w:pPr>
        <w:widowControl/>
        <w:adjustRightInd w:val="0"/>
        <w:snapToGrid w:val="0"/>
        <w:spacing w:line="360" w:lineRule="auto"/>
        <w:rPr>
          <w:rFonts w:ascii="Book Antiqua" w:eastAsia="SimSun" w:hAnsi="Book Antiqua" w:cs="Times New Roman"/>
          <w:b/>
          <w:caps/>
          <w:color w:val="000000" w:themeColor="text1"/>
          <w:kern w:val="0"/>
          <w:sz w:val="24"/>
          <w:szCs w:val="24"/>
          <w:lang w:eastAsia="zh-CN"/>
        </w:rPr>
      </w:pPr>
      <w:r w:rsidRPr="00EF2138">
        <w:rPr>
          <w:rFonts w:ascii="Book Antiqua" w:eastAsia="MS PGothic" w:hAnsi="Book Antiqua" w:cs="Times New Roman"/>
          <w:b/>
          <w:caps/>
          <w:color w:val="000000" w:themeColor="text1"/>
          <w:kern w:val="0"/>
          <w:sz w:val="24"/>
          <w:szCs w:val="24"/>
        </w:rPr>
        <w:lastRenderedPageBreak/>
        <w:t>References</w:t>
      </w:r>
    </w:p>
    <w:p w14:paraId="5894C282"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1 </w:t>
      </w:r>
      <w:r w:rsidRPr="00EF2138">
        <w:rPr>
          <w:rFonts w:ascii="Book Antiqua" w:eastAsia="SimSun" w:hAnsi="Book Antiqua" w:cs="SimSun"/>
          <w:b/>
          <w:bCs/>
          <w:color w:val="000000" w:themeColor="text1"/>
          <w:kern w:val="0"/>
          <w:sz w:val="24"/>
          <w:szCs w:val="24"/>
        </w:rPr>
        <w:t>Asaka M</w:t>
      </w:r>
      <w:r w:rsidRPr="00EF2138">
        <w:rPr>
          <w:rFonts w:ascii="Book Antiqua" w:eastAsia="SimSun" w:hAnsi="Book Antiqua" w:cs="SimSun"/>
          <w:color w:val="000000" w:themeColor="text1"/>
          <w:kern w:val="0"/>
          <w:sz w:val="24"/>
          <w:szCs w:val="24"/>
        </w:rPr>
        <w:t>, Kato M, Graham DY. Prevention of gastric cancer by Helicobacter pylori eradication. </w:t>
      </w:r>
      <w:r w:rsidRPr="00EF2138">
        <w:rPr>
          <w:rFonts w:ascii="Book Antiqua" w:eastAsia="SimSun" w:hAnsi="Book Antiqua" w:cs="SimSun"/>
          <w:i/>
          <w:iCs/>
          <w:color w:val="000000" w:themeColor="text1"/>
          <w:kern w:val="0"/>
          <w:sz w:val="24"/>
          <w:szCs w:val="24"/>
        </w:rPr>
        <w:t>Intern Med</w:t>
      </w:r>
      <w:r w:rsidRPr="00EF2138">
        <w:rPr>
          <w:rFonts w:ascii="Book Antiqua" w:eastAsia="SimSun" w:hAnsi="Book Antiqua" w:cs="SimSun"/>
          <w:color w:val="000000" w:themeColor="text1"/>
          <w:kern w:val="0"/>
          <w:sz w:val="24"/>
          <w:szCs w:val="24"/>
        </w:rPr>
        <w:t> 2010; </w:t>
      </w:r>
      <w:r w:rsidRPr="00EF2138">
        <w:rPr>
          <w:rFonts w:ascii="Book Antiqua" w:eastAsia="SimSun" w:hAnsi="Book Antiqua" w:cs="SimSun"/>
          <w:b/>
          <w:bCs/>
          <w:color w:val="000000" w:themeColor="text1"/>
          <w:kern w:val="0"/>
          <w:sz w:val="24"/>
          <w:szCs w:val="24"/>
        </w:rPr>
        <w:t>49</w:t>
      </w:r>
      <w:r w:rsidRPr="00EF2138">
        <w:rPr>
          <w:rFonts w:ascii="Book Antiqua" w:eastAsia="SimSun" w:hAnsi="Book Antiqua" w:cs="SimSun"/>
          <w:color w:val="000000" w:themeColor="text1"/>
          <w:kern w:val="0"/>
          <w:sz w:val="24"/>
          <w:szCs w:val="24"/>
        </w:rPr>
        <w:t>: 633-636 [PMID: 20371951 DOI: 10.2169/internalmedicine.49.3470]</w:t>
      </w:r>
    </w:p>
    <w:p w14:paraId="5DF6DC7A"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2 </w:t>
      </w:r>
      <w:r w:rsidRPr="00EF2138">
        <w:rPr>
          <w:rFonts w:ascii="Book Antiqua" w:eastAsia="SimSun" w:hAnsi="Book Antiqua" w:cs="SimSun"/>
          <w:b/>
          <w:bCs/>
          <w:color w:val="000000" w:themeColor="text1"/>
          <w:kern w:val="0"/>
          <w:sz w:val="24"/>
          <w:szCs w:val="24"/>
        </w:rPr>
        <w:t>Lennard-Jones JE</w:t>
      </w:r>
      <w:r w:rsidRPr="00EF2138">
        <w:rPr>
          <w:rFonts w:ascii="Book Antiqua" w:eastAsia="SimSun" w:hAnsi="Book Antiqua" w:cs="SimSun"/>
          <w:color w:val="000000" w:themeColor="text1"/>
          <w:kern w:val="0"/>
          <w:sz w:val="24"/>
          <w:szCs w:val="24"/>
        </w:rPr>
        <w:t>, Melville DM, Morson BC, Ritchie JK, Williams CB. Precancer and cancer in extensive ulcerative colitis: findings among 401 patients over 22 years. </w:t>
      </w:r>
      <w:r w:rsidRPr="00EF2138">
        <w:rPr>
          <w:rFonts w:ascii="Book Antiqua" w:eastAsia="SimSun" w:hAnsi="Book Antiqua" w:cs="SimSun"/>
          <w:i/>
          <w:iCs/>
          <w:color w:val="000000" w:themeColor="text1"/>
          <w:kern w:val="0"/>
          <w:sz w:val="24"/>
          <w:szCs w:val="24"/>
        </w:rPr>
        <w:t>Gut</w:t>
      </w:r>
      <w:r w:rsidRPr="00EF2138">
        <w:rPr>
          <w:rFonts w:ascii="Book Antiqua" w:eastAsia="SimSun" w:hAnsi="Book Antiqua" w:cs="SimSun"/>
          <w:color w:val="000000" w:themeColor="text1"/>
          <w:kern w:val="0"/>
          <w:sz w:val="24"/>
          <w:szCs w:val="24"/>
        </w:rPr>
        <w:t> 1990; </w:t>
      </w:r>
      <w:r w:rsidRPr="00EF2138">
        <w:rPr>
          <w:rFonts w:ascii="Book Antiqua" w:eastAsia="SimSun" w:hAnsi="Book Antiqua" w:cs="SimSun"/>
          <w:b/>
          <w:bCs/>
          <w:color w:val="000000" w:themeColor="text1"/>
          <w:kern w:val="0"/>
          <w:sz w:val="24"/>
          <w:szCs w:val="24"/>
        </w:rPr>
        <w:t>31</w:t>
      </w:r>
      <w:r w:rsidRPr="00EF2138">
        <w:rPr>
          <w:rFonts w:ascii="Book Antiqua" w:eastAsia="SimSun" w:hAnsi="Book Antiqua" w:cs="SimSun"/>
          <w:color w:val="000000" w:themeColor="text1"/>
          <w:kern w:val="0"/>
          <w:sz w:val="24"/>
          <w:szCs w:val="24"/>
        </w:rPr>
        <w:t>: 800-806 [PMID: 2370015 DOI: 10.1136/gut.31.7.800]</w:t>
      </w:r>
    </w:p>
    <w:p w14:paraId="627519B2"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3 </w:t>
      </w:r>
      <w:r w:rsidRPr="00EF2138">
        <w:rPr>
          <w:rFonts w:ascii="Book Antiqua" w:eastAsia="SimSun" w:hAnsi="Book Antiqua" w:cs="SimSun"/>
          <w:b/>
          <w:bCs/>
          <w:color w:val="000000" w:themeColor="text1"/>
          <w:kern w:val="0"/>
          <w:sz w:val="24"/>
          <w:szCs w:val="24"/>
        </w:rPr>
        <w:t>Belamaric J</w:t>
      </w:r>
      <w:r w:rsidRPr="00EF2138">
        <w:rPr>
          <w:rFonts w:ascii="Book Antiqua" w:eastAsia="SimSun" w:hAnsi="Book Antiqua" w:cs="SimSun"/>
          <w:color w:val="000000" w:themeColor="text1"/>
          <w:kern w:val="0"/>
          <w:sz w:val="24"/>
          <w:szCs w:val="24"/>
        </w:rPr>
        <w:t>. Intrahepatic bile duct carcinoma and C. sinensis infection in Hong Kong. </w:t>
      </w:r>
      <w:r w:rsidRPr="00EF2138">
        <w:rPr>
          <w:rFonts w:ascii="Book Antiqua" w:eastAsia="SimSun" w:hAnsi="Book Antiqua" w:cs="SimSun"/>
          <w:i/>
          <w:iCs/>
          <w:color w:val="000000" w:themeColor="text1"/>
          <w:kern w:val="0"/>
          <w:sz w:val="24"/>
          <w:szCs w:val="24"/>
        </w:rPr>
        <w:t>Cancer</w:t>
      </w:r>
      <w:r w:rsidRPr="00EF2138">
        <w:rPr>
          <w:rFonts w:ascii="Book Antiqua" w:eastAsia="SimSun" w:hAnsi="Book Antiqua" w:cs="SimSun"/>
          <w:color w:val="000000" w:themeColor="text1"/>
          <w:kern w:val="0"/>
          <w:sz w:val="24"/>
          <w:szCs w:val="24"/>
        </w:rPr>
        <w:t> 1973; </w:t>
      </w:r>
      <w:r w:rsidRPr="00EF2138">
        <w:rPr>
          <w:rFonts w:ascii="Book Antiqua" w:eastAsia="SimSun" w:hAnsi="Book Antiqua" w:cs="SimSun"/>
          <w:b/>
          <w:bCs/>
          <w:color w:val="000000" w:themeColor="text1"/>
          <w:kern w:val="0"/>
          <w:sz w:val="24"/>
          <w:szCs w:val="24"/>
        </w:rPr>
        <w:t>31</w:t>
      </w:r>
      <w:r w:rsidRPr="00EF2138">
        <w:rPr>
          <w:rFonts w:ascii="Book Antiqua" w:eastAsia="SimSun" w:hAnsi="Book Antiqua" w:cs="SimSun"/>
          <w:color w:val="000000" w:themeColor="text1"/>
          <w:kern w:val="0"/>
          <w:sz w:val="24"/>
          <w:szCs w:val="24"/>
        </w:rPr>
        <w:t>: 468-473 [PMID: 4347190 DOI: 10.1002/1097-0142(197302)31:2&lt;468::AID-CNCR2820310226&gt;3.0.CO;2-J]</w:t>
      </w:r>
    </w:p>
    <w:p w14:paraId="4167B8A7"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 xml:space="preserve">4 </w:t>
      </w:r>
      <w:r w:rsidRPr="00EF2138">
        <w:rPr>
          <w:rFonts w:ascii="Book Antiqua" w:eastAsia="SimSun" w:hAnsi="Book Antiqua" w:cs="SimSun"/>
          <w:b/>
          <w:color w:val="000000" w:themeColor="text1"/>
          <w:kern w:val="0"/>
          <w:sz w:val="24"/>
          <w:szCs w:val="24"/>
        </w:rPr>
        <w:t>Sugihara S</w:t>
      </w:r>
      <w:r w:rsidRPr="00EF2138">
        <w:rPr>
          <w:rFonts w:ascii="Book Antiqua" w:eastAsia="SimSun" w:hAnsi="Book Antiqua" w:cs="SimSun"/>
          <w:color w:val="000000" w:themeColor="text1"/>
          <w:kern w:val="0"/>
          <w:sz w:val="24"/>
          <w:szCs w:val="24"/>
        </w:rPr>
        <w:t>, Kojiro M. Pathology of cholangiocarcinoma. In: Okuda K, Ishak KG, editors. Neoplasms of the Liver. Tokyo: Springer 1987: 143-158 [</w:t>
      </w:r>
      <w:r w:rsidRPr="00EF2138">
        <w:rPr>
          <w:rFonts w:ascii="Book Antiqua" w:eastAsia="SimSun" w:hAnsi="Book Antiqua" w:cs="SimSun"/>
          <w:caps/>
          <w:color w:val="000000" w:themeColor="text1"/>
          <w:kern w:val="0"/>
          <w:sz w:val="24"/>
          <w:szCs w:val="24"/>
        </w:rPr>
        <w:t>doi</w:t>
      </w:r>
      <w:r w:rsidRPr="00EF2138">
        <w:rPr>
          <w:rFonts w:ascii="Book Antiqua" w:eastAsia="SimSun" w:hAnsi="Book Antiqua" w:cs="SimSun"/>
          <w:color w:val="000000" w:themeColor="text1"/>
          <w:kern w:val="0"/>
          <w:sz w:val="24"/>
          <w:szCs w:val="24"/>
        </w:rPr>
        <w:t>: 10.1007/978-4-431-68349-0_11]</w:t>
      </w:r>
    </w:p>
    <w:p w14:paraId="4323A33A"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5 </w:t>
      </w:r>
      <w:r w:rsidRPr="00EF2138">
        <w:rPr>
          <w:rFonts w:ascii="Book Antiqua" w:eastAsia="SimSun" w:hAnsi="Book Antiqua" w:cs="SimSun"/>
          <w:b/>
          <w:bCs/>
          <w:color w:val="000000" w:themeColor="text1"/>
          <w:kern w:val="0"/>
          <w:sz w:val="24"/>
          <w:szCs w:val="24"/>
        </w:rPr>
        <w:t>Ikeda K</w:t>
      </w:r>
      <w:r w:rsidRPr="00EF2138">
        <w:rPr>
          <w:rFonts w:ascii="Book Antiqua" w:eastAsia="SimSun" w:hAnsi="Book Antiqua" w:cs="SimSun"/>
          <w:color w:val="000000" w:themeColor="text1"/>
          <w:kern w:val="0"/>
          <w:sz w:val="24"/>
          <w:szCs w:val="24"/>
        </w:rPr>
        <w:t>, Saitoh S, Arase Y, Chayama K, Suzuki Y, Kobayashi M, Tsubota A, Nakamura I, Murashima N, Kumada H, Kawanishi M. Effect of interferon therapy on hepatocellular carcinogenesis in patients with chronic hepatitis type C: A long-term observation study of 1,643 patients using statistical bias correction with proportional hazard analysis. </w:t>
      </w:r>
      <w:r w:rsidRPr="00EF2138">
        <w:rPr>
          <w:rFonts w:ascii="Book Antiqua" w:eastAsia="SimSun" w:hAnsi="Book Antiqua" w:cs="SimSun"/>
          <w:i/>
          <w:iCs/>
          <w:color w:val="000000" w:themeColor="text1"/>
          <w:kern w:val="0"/>
          <w:sz w:val="24"/>
          <w:szCs w:val="24"/>
        </w:rPr>
        <w:t>Hepatology</w:t>
      </w:r>
      <w:r w:rsidRPr="00EF2138">
        <w:rPr>
          <w:rFonts w:ascii="Book Antiqua" w:eastAsia="SimSun" w:hAnsi="Book Antiqua" w:cs="SimSun"/>
          <w:color w:val="000000" w:themeColor="text1"/>
          <w:kern w:val="0"/>
          <w:sz w:val="24"/>
          <w:szCs w:val="24"/>
        </w:rPr>
        <w:t> 1999; </w:t>
      </w:r>
      <w:r w:rsidRPr="00EF2138">
        <w:rPr>
          <w:rFonts w:ascii="Book Antiqua" w:eastAsia="SimSun" w:hAnsi="Book Antiqua" w:cs="SimSun"/>
          <w:b/>
          <w:bCs/>
          <w:color w:val="000000" w:themeColor="text1"/>
          <w:kern w:val="0"/>
          <w:sz w:val="24"/>
          <w:szCs w:val="24"/>
        </w:rPr>
        <w:t>29</w:t>
      </w:r>
      <w:r w:rsidRPr="00EF2138">
        <w:rPr>
          <w:rFonts w:ascii="Book Antiqua" w:eastAsia="SimSun" w:hAnsi="Book Antiqua" w:cs="SimSun"/>
          <w:color w:val="000000" w:themeColor="text1"/>
          <w:kern w:val="0"/>
          <w:sz w:val="24"/>
          <w:szCs w:val="24"/>
        </w:rPr>
        <w:t>: 1124-1130 [PMID: 10094956 DOI: 10.1002/hep.510290439]</w:t>
      </w:r>
    </w:p>
    <w:p w14:paraId="4939C9A0"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 xml:space="preserve">6 </w:t>
      </w:r>
      <w:r w:rsidRPr="00EF2138">
        <w:rPr>
          <w:rFonts w:ascii="Book Antiqua" w:eastAsia="SimSun" w:hAnsi="Book Antiqua" w:cs="SimSun"/>
          <w:b/>
          <w:color w:val="000000" w:themeColor="text1"/>
          <w:kern w:val="0"/>
          <w:sz w:val="24"/>
          <w:szCs w:val="24"/>
        </w:rPr>
        <w:t>Miyakawa K</w:t>
      </w:r>
      <w:r w:rsidRPr="00EF2138">
        <w:rPr>
          <w:rFonts w:ascii="Book Antiqua" w:eastAsia="SimSun" w:hAnsi="Book Antiqua" w:cs="SimSun"/>
          <w:color w:val="000000" w:themeColor="text1"/>
          <w:kern w:val="0"/>
          <w:sz w:val="24"/>
          <w:szCs w:val="24"/>
        </w:rPr>
        <w:t>, Tarao K, Ohshige K, Morinaga S, Ohkawa S, Okamoto N, Shibuya A, Adachi S, Miura Y, Fujiyama S, Miyase S, Tomita K. High serum alanine aminotransferase levels for the first three successive years can predict very high incidence of hepatocellular carcinoma in patients with Child Stage A HCV-associated liver cirrhosis.</w:t>
      </w:r>
      <w:r w:rsidRPr="00EF2138">
        <w:rPr>
          <w:rFonts w:ascii="Book Antiqua" w:eastAsia="SimSun" w:hAnsi="Book Antiqua" w:cs="SimSun"/>
          <w:i/>
          <w:color w:val="000000" w:themeColor="text1"/>
          <w:kern w:val="0"/>
          <w:sz w:val="24"/>
          <w:szCs w:val="24"/>
        </w:rPr>
        <w:t xml:space="preserve"> Scand J Gastroenterol </w:t>
      </w:r>
      <w:r w:rsidRPr="00EF2138">
        <w:rPr>
          <w:rFonts w:ascii="Book Antiqua" w:eastAsia="SimSun" w:hAnsi="Book Antiqua" w:cs="SimSun"/>
          <w:color w:val="000000" w:themeColor="text1"/>
          <w:kern w:val="0"/>
          <w:sz w:val="24"/>
          <w:szCs w:val="24"/>
        </w:rPr>
        <w:t xml:space="preserve">2009; </w:t>
      </w:r>
      <w:r w:rsidRPr="00EF2138">
        <w:rPr>
          <w:rFonts w:ascii="Book Antiqua" w:eastAsia="SimSun" w:hAnsi="Book Antiqua" w:cs="SimSun"/>
          <w:b/>
          <w:color w:val="000000" w:themeColor="text1"/>
          <w:kern w:val="0"/>
          <w:sz w:val="24"/>
          <w:szCs w:val="24"/>
        </w:rPr>
        <w:t>44</w:t>
      </w:r>
      <w:r w:rsidRPr="00EF2138">
        <w:rPr>
          <w:rFonts w:ascii="Book Antiqua" w:eastAsia="SimSun" w:hAnsi="Book Antiqua" w:cs="SimSun"/>
          <w:color w:val="000000" w:themeColor="text1"/>
          <w:kern w:val="0"/>
          <w:sz w:val="24"/>
          <w:szCs w:val="24"/>
        </w:rPr>
        <w:t>: 340-348 [</w:t>
      </w:r>
      <w:r w:rsidRPr="00EF2138">
        <w:rPr>
          <w:rFonts w:ascii="Book Antiqua" w:eastAsia="SimSun" w:hAnsi="Book Antiqua" w:cs="SimSun"/>
          <w:caps/>
          <w:color w:val="000000" w:themeColor="text1"/>
          <w:kern w:val="0"/>
          <w:sz w:val="24"/>
          <w:szCs w:val="24"/>
        </w:rPr>
        <w:t>doi</w:t>
      </w:r>
      <w:r w:rsidRPr="00EF2138">
        <w:rPr>
          <w:rFonts w:ascii="Book Antiqua" w:eastAsia="SimSun" w:hAnsi="Book Antiqua" w:cs="SimSun"/>
          <w:color w:val="000000" w:themeColor="text1"/>
          <w:kern w:val="0"/>
          <w:sz w:val="24"/>
          <w:szCs w:val="24"/>
        </w:rPr>
        <w:t>: 10.3109/00365520903222681]</w:t>
      </w:r>
    </w:p>
    <w:p w14:paraId="48F8EBFF"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 xml:space="preserve">7 </w:t>
      </w:r>
      <w:r w:rsidRPr="00EF2138">
        <w:rPr>
          <w:rFonts w:ascii="Book Antiqua" w:hAnsi="Book Antiqua"/>
          <w:b/>
          <w:bCs/>
          <w:color w:val="000000" w:themeColor="text1"/>
          <w:sz w:val="24"/>
          <w:szCs w:val="24"/>
        </w:rPr>
        <w:t>Rino Y</w:t>
      </w:r>
      <w:r w:rsidRPr="00EF2138">
        <w:rPr>
          <w:rFonts w:ascii="Book Antiqua" w:hAnsi="Book Antiqua"/>
          <w:color w:val="000000" w:themeColor="text1"/>
          <w:sz w:val="24"/>
          <w:szCs w:val="24"/>
        </w:rPr>
        <w:t>, Tarao K, Morinaga S, Ohkawa S, Miyakawa K, Hirokawa S, Masaki T, Tarao N, Yukawa N, Saeki H, Takanashi Y, Imada T. Reduction therapy of alanine aminotransferase levels prevent HCC development in patients with HCV-associated cirrhosis.</w:t>
      </w:r>
      <w:r w:rsidRPr="00EF2138">
        <w:rPr>
          <w:rStyle w:val="apple-converted-space"/>
          <w:rFonts w:ascii="Book Antiqua" w:hAnsi="Book Antiqua"/>
          <w:color w:val="000000" w:themeColor="text1"/>
          <w:sz w:val="24"/>
          <w:szCs w:val="24"/>
        </w:rPr>
        <w:t> </w:t>
      </w:r>
      <w:r w:rsidRPr="00EF2138">
        <w:rPr>
          <w:rFonts w:ascii="Book Antiqua" w:hAnsi="Book Antiqua"/>
          <w:i/>
          <w:iCs/>
          <w:color w:val="000000" w:themeColor="text1"/>
          <w:sz w:val="24"/>
          <w:szCs w:val="24"/>
        </w:rPr>
        <w:t>Anticancer Res</w:t>
      </w:r>
      <w:r w:rsidRPr="00EF2138">
        <w:rPr>
          <w:rStyle w:val="apple-converted-space"/>
          <w:rFonts w:ascii="Book Antiqua" w:hAnsi="Book Antiqua"/>
          <w:color w:val="000000" w:themeColor="text1"/>
          <w:sz w:val="24"/>
          <w:szCs w:val="24"/>
        </w:rPr>
        <w:t> 2006</w:t>
      </w:r>
      <w:r w:rsidRPr="00EF2138">
        <w:rPr>
          <w:rFonts w:ascii="Book Antiqua" w:hAnsi="Book Antiqua"/>
          <w:color w:val="000000" w:themeColor="text1"/>
          <w:sz w:val="24"/>
          <w:szCs w:val="24"/>
        </w:rPr>
        <w:t>;</w:t>
      </w:r>
      <w:r w:rsidRPr="00EF2138">
        <w:rPr>
          <w:rStyle w:val="apple-converted-space"/>
          <w:rFonts w:ascii="Book Antiqua" w:hAnsi="Book Antiqua"/>
          <w:color w:val="000000" w:themeColor="text1"/>
          <w:sz w:val="24"/>
          <w:szCs w:val="24"/>
        </w:rPr>
        <w:t> </w:t>
      </w:r>
      <w:r w:rsidRPr="00EF2138">
        <w:rPr>
          <w:rFonts w:ascii="Book Antiqua" w:hAnsi="Book Antiqua"/>
          <w:b/>
          <w:bCs/>
          <w:color w:val="000000" w:themeColor="text1"/>
          <w:sz w:val="24"/>
          <w:szCs w:val="24"/>
        </w:rPr>
        <w:t>26</w:t>
      </w:r>
      <w:r w:rsidRPr="00EF2138">
        <w:rPr>
          <w:rFonts w:ascii="Book Antiqua" w:hAnsi="Book Antiqua"/>
          <w:color w:val="000000" w:themeColor="text1"/>
          <w:sz w:val="24"/>
          <w:szCs w:val="24"/>
        </w:rPr>
        <w:t>: 2221-2226 [PMID: 16821591]</w:t>
      </w:r>
    </w:p>
    <w:p w14:paraId="10826C8F"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lastRenderedPageBreak/>
        <w:t>8 </w:t>
      </w:r>
      <w:r w:rsidRPr="00EF2138">
        <w:rPr>
          <w:rFonts w:ascii="Book Antiqua" w:eastAsia="SimSun" w:hAnsi="Book Antiqua" w:cs="SimSun"/>
          <w:b/>
          <w:bCs/>
          <w:color w:val="000000" w:themeColor="text1"/>
          <w:kern w:val="0"/>
          <w:sz w:val="24"/>
          <w:szCs w:val="24"/>
        </w:rPr>
        <w:t>Tarao K</w:t>
      </w:r>
      <w:r w:rsidRPr="00EF2138">
        <w:rPr>
          <w:rFonts w:ascii="Book Antiqua" w:eastAsia="SimSun" w:hAnsi="Book Antiqua" w:cs="SimSun"/>
          <w:color w:val="000000" w:themeColor="text1"/>
          <w:kern w:val="0"/>
          <w:sz w:val="24"/>
          <w:szCs w:val="24"/>
        </w:rPr>
        <w:t>, Takemiya S, Tamai S, Sugimasa Y, Ohkawa S, Akaike M, Tanabe H, Shimizu A, Yoshida M, Kakita A. Relationship between the recurrence of hepatocellular carcinoma (HCC) and serum alanine aminotransferase levels in hepatectomized patients with hepatitis C virus-associated cirrhosis and HCC. </w:t>
      </w:r>
      <w:r w:rsidRPr="00EF2138">
        <w:rPr>
          <w:rFonts w:ascii="Book Antiqua" w:eastAsia="SimSun" w:hAnsi="Book Antiqua" w:cs="SimSun"/>
          <w:i/>
          <w:iCs/>
          <w:color w:val="000000" w:themeColor="text1"/>
          <w:kern w:val="0"/>
          <w:sz w:val="24"/>
          <w:szCs w:val="24"/>
        </w:rPr>
        <w:t>Cancer</w:t>
      </w:r>
      <w:r w:rsidRPr="00EF2138">
        <w:rPr>
          <w:rFonts w:ascii="Book Antiqua" w:eastAsia="SimSun" w:hAnsi="Book Antiqua" w:cs="SimSun"/>
          <w:color w:val="000000" w:themeColor="text1"/>
          <w:kern w:val="0"/>
          <w:sz w:val="24"/>
          <w:szCs w:val="24"/>
        </w:rPr>
        <w:t> 1997; </w:t>
      </w:r>
      <w:r w:rsidRPr="00EF2138">
        <w:rPr>
          <w:rFonts w:ascii="Book Antiqua" w:eastAsia="SimSun" w:hAnsi="Book Antiqua" w:cs="SimSun"/>
          <w:b/>
          <w:bCs/>
          <w:color w:val="000000" w:themeColor="text1"/>
          <w:kern w:val="0"/>
          <w:sz w:val="24"/>
          <w:szCs w:val="24"/>
        </w:rPr>
        <w:t>79</w:t>
      </w:r>
      <w:r w:rsidRPr="00EF2138">
        <w:rPr>
          <w:rFonts w:ascii="Book Antiqua" w:eastAsia="SimSun" w:hAnsi="Book Antiqua" w:cs="SimSun"/>
          <w:color w:val="000000" w:themeColor="text1"/>
          <w:kern w:val="0"/>
          <w:sz w:val="24"/>
          <w:szCs w:val="24"/>
        </w:rPr>
        <w:t>: 688-694 [PMID: 9024706]</w:t>
      </w:r>
    </w:p>
    <w:p w14:paraId="768B5208"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9 </w:t>
      </w:r>
      <w:r w:rsidRPr="00EF2138">
        <w:rPr>
          <w:rFonts w:ascii="Book Antiqua" w:eastAsia="SimSun" w:hAnsi="Book Antiqua" w:cs="SimSun"/>
          <w:b/>
          <w:bCs/>
          <w:color w:val="000000" w:themeColor="text1"/>
          <w:kern w:val="0"/>
          <w:sz w:val="24"/>
          <w:szCs w:val="24"/>
        </w:rPr>
        <w:t>Tarao K</w:t>
      </w:r>
      <w:r w:rsidRPr="00EF2138">
        <w:rPr>
          <w:rFonts w:ascii="Book Antiqua" w:eastAsia="SimSun" w:hAnsi="Book Antiqua" w:cs="SimSun"/>
          <w:color w:val="000000" w:themeColor="text1"/>
          <w:kern w:val="0"/>
          <w:sz w:val="24"/>
          <w:szCs w:val="24"/>
        </w:rPr>
        <w:t>, Rino Y, Takemiya S, Tamai S, Ohkawa S, Sugimasa Y, Miyakawa K, Morinaga S, Yoshida M, Shibuya A, Kokubu S, Kakita A, Endo O. Close association between high serum ALT and more rapid recurrence of hepatocellular carcinoma in hepatectomized patients with HCV-associated liver cirrhosis and hepatocellular carcinoma. </w:t>
      </w:r>
      <w:r w:rsidRPr="00EF2138">
        <w:rPr>
          <w:rFonts w:ascii="Book Antiqua" w:eastAsia="SimSun" w:hAnsi="Book Antiqua" w:cs="SimSun"/>
          <w:i/>
          <w:iCs/>
          <w:color w:val="000000" w:themeColor="text1"/>
          <w:kern w:val="0"/>
          <w:sz w:val="24"/>
          <w:szCs w:val="24"/>
        </w:rPr>
        <w:t>Intervirology</w:t>
      </w:r>
      <w:r w:rsidRPr="00EF2138">
        <w:rPr>
          <w:rFonts w:ascii="Book Antiqua" w:eastAsia="SimSun" w:hAnsi="Book Antiqua" w:cs="SimSun"/>
          <w:color w:val="000000" w:themeColor="text1"/>
          <w:kern w:val="0"/>
          <w:sz w:val="24"/>
          <w:szCs w:val="24"/>
        </w:rPr>
        <w:t> 2000; </w:t>
      </w:r>
      <w:r w:rsidRPr="00EF2138">
        <w:rPr>
          <w:rFonts w:ascii="Book Antiqua" w:eastAsia="SimSun" w:hAnsi="Book Antiqua" w:cs="SimSun"/>
          <w:b/>
          <w:bCs/>
          <w:color w:val="000000" w:themeColor="text1"/>
          <w:kern w:val="0"/>
          <w:sz w:val="24"/>
          <w:szCs w:val="24"/>
        </w:rPr>
        <w:t>43</w:t>
      </w:r>
      <w:r w:rsidRPr="00EF2138">
        <w:rPr>
          <w:rFonts w:ascii="Book Antiqua" w:eastAsia="SimSun" w:hAnsi="Book Antiqua" w:cs="SimSun"/>
          <w:color w:val="000000" w:themeColor="text1"/>
          <w:kern w:val="0"/>
          <w:sz w:val="24"/>
          <w:szCs w:val="24"/>
        </w:rPr>
        <w:t>: 20-26 [PMID: 10773734 DOI: 10.1159/000025019]</w:t>
      </w:r>
    </w:p>
    <w:p w14:paraId="59D703ED"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10 </w:t>
      </w:r>
      <w:r w:rsidRPr="00EF2138">
        <w:rPr>
          <w:rFonts w:ascii="Book Antiqua" w:eastAsia="SimSun" w:hAnsi="Book Antiqua" w:cs="SimSun"/>
          <w:b/>
          <w:bCs/>
          <w:color w:val="000000" w:themeColor="text1"/>
          <w:kern w:val="0"/>
          <w:sz w:val="24"/>
          <w:szCs w:val="24"/>
        </w:rPr>
        <w:t>Tarao K</w:t>
      </w:r>
      <w:r w:rsidRPr="00EF2138">
        <w:rPr>
          <w:rFonts w:ascii="Book Antiqua" w:eastAsia="SimSun" w:hAnsi="Book Antiqua" w:cs="SimSun"/>
          <w:color w:val="000000" w:themeColor="text1"/>
          <w:kern w:val="0"/>
          <w:sz w:val="24"/>
          <w:szCs w:val="24"/>
        </w:rPr>
        <w:t>, Rino Y, Ohkawa S, Shimizu A, Tamai S, Miyakawa K, Aoki H, Imada T, Shindo K, Okamoto N, Totsuka S. Association between high serum alanine aminotransferase levels and more rapid development and higher rate of incidence of hepatocellular carcinoma in patients with hepatitis C virus-associated cirrhosis. </w:t>
      </w:r>
      <w:r w:rsidRPr="00EF2138">
        <w:rPr>
          <w:rFonts w:ascii="Book Antiqua" w:eastAsia="SimSun" w:hAnsi="Book Antiqua" w:cs="SimSun"/>
          <w:i/>
          <w:iCs/>
          <w:color w:val="000000" w:themeColor="text1"/>
          <w:kern w:val="0"/>
          <w:sz w:val="24"/>
          <w:szCs w:val="24"/>
        </w:rPr>
        <w:t>Cancer</w:t>
      </w:r>
      <w:r w:rsidRPr="00EF2138">
        <w:rPr>
          <w:rFonts w:ascii="Book Antiqua" w:eastAsia="SimSun" w:hAnsi="Book Antiqua" w:cs="SimSun"/>
          <w:color w:val="000000" w:themeColor="text1"/>
          <w:kern w:val="0"/>
          <w:sz w:val="24"/>
          <w:szCs w:val="24"/>
        </w:rPr>
        <w:t> 1999; </w:t>
      </w:r>
      <w:r w:rsidRPr="00EF2138">
        <w:rPr>
          <w:rFonts w:ascii="Book Antiqua" w:eastAsia="SimSun" w:hAnsi="Book Antiqua" w:cs="SimSun"/>
          <w:b/>
          <w:bCs/>
          <w:color w:val="000000" w:themeColor="text1"/>
          <w:kern w:val="0"/>
          <w:sz w:val="24"/>
          <w:szCs w:val="24"/>
        </w:rPr>
        <w:t>86</w:t>
      </w:r>
      <w:r w:rsidRPr="00EF2138">
        <w:rPr>
          <w:rFonts w:ascii="Book Antiqua" w:eastAsia="SimSun" w:hAnsi="Book Antiqua" w:cs="SimSun"/>
          <w:color w:val="000000" w:themeColor="text1"/>
          <w:kern w:val="0"/>
          <w:sz w:val="24"/>
          <w:szCs w:val="24"/>
        </w:rPr>
        <w:t>: 589-595 [PMID: 10440686]</w:t>
      </w:r>
    </w:p>
    <w:p w14:paraId="28BE8114"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11 </w:t>
      </w:r>
      <w:r w:rsidRPr="00EF2138">
        <w:rPr>
          <w:rFonts w:ascii="Book Antiqua" w:eastAsia="SimSun" w:hAnsi="Book Antiqua" w:cs="SimSun"/>
          <w:b/>
          <w:bCs/>
          <w:color w:val="000000" w:themeColor="text1"/>
          <w:kern w:val="0"/>
          <w:sz w:val="24"/>
          <w:szCs w:val="24"/>
        </w:rPr>
        <w:t>Tarao K</w:t>
      </w:r>
      <w:r w:rsidRPr="00EF2138">
        <w:rPr>
          <w:rFonts w:ascii="Book Antiqua" w:eastAsia="SimSun" w:hAnsi="Book Antiqua" w:cs="SimSun"/>
          <w:color w:val="000000" w:themeColor="text1"/>
          <w:kern w:val="0"/>
          <w:sz w:val="24"/>
          <w:szCs w:val="24"/>
        </w:rPr>
        <w:t>, Rino Y, Ohkawa S, Tamai S, Miyakawa K, Takakura H, Endo O, Yoshitsugu M, Watanabe N, Matsuzaki S. Close association between high serum alanine aminotransferase levels and multicentric hepatocarcinogenesis in patients with hepatitis C virus-associated cirrhosis. </w:t>
      </w:r>
      <w:r w:rsidRPr="00EF2138">
        <w:rPr>
          <w:rFonts w:ascii="Book Antiqua" w:eastAsia="SimSun" w:hAnsi="Book Antiqua" w:cs="SimSun"/>
          <w:i/>
          <w:iCs/>
          <w:color w:val="000000" w:themeColor="text1"/>
          <w:kern w:val="0"/>
          <w:sz w:val="24"/>
          <w:szCs w:val="24"/>
        </w:rPr>
        <w:t>Cancer</w:t>
      </w:r>
      <w:r w:rsidRPr="00EF2138">
        <w:rPr>
          <w:rFonts w:ascii="Book Antiqua" w:eastAsia="SimSun" w:hAnsi="Book Antiqua" w:cs="SimSun"/>
          <w:color w:val="000000" w:themeColor="text1"/>
          <w:kern w:val="0"/>
          <w:sz w:val="24"/>
          <w:szCs w:val="24"/>
        </w:rPr>
        <w:t> 2002; </w:t>
      </w:r>
      <w:r w:rsidRPr="00EF2138">
        <w:rPr>
          <w:rFonts w:ascii="Book Antiqua" w:eastAsia="SimSun" w:hAnsi="Book Antiqua" w:cs="SimSun"/>
          <w:b/>
          <w:bCs/>
          <w:color w:val="000000" w:themeColor="text1"/>
          <w:kern w:val="0"/>
          <w:sz w:val="24"/>
          <w:szCs w:val="24"/>
        </w:rPr>
        <w:t>94</w:t>
      </w:r>
      <w:r w:rsidRPr="00EF2138">
        <w:rPr>
          <w:rFonts w:ascii="Book Antiqua" w:eastAsia="SimSun" w:hAnsi="Book Antiqua" w:cs="SimSun"/>
          <w:color w:val="000000" w:themeColor="text1"/>
          <w:kern w:val="0"/>
          <w:sz w:val="24"/>
          <w:szCs w:val="24"/>
        </w:rPr>
        <w:t>: 1787-1795 [PMID: 11920542 DOI: 10.1002/cncr.10391]</w:t>
      </w:r>
    </w:p>
    <w:p w14:paraId="2F6A97E9"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12 </w:t>
      </w:r>
      <w:r w:rsidRPr="00EF2138">
        <w:rPr>
          <w:rFonts w:ascii="Book Antiqua" w:eastAsia="SimSun" w:hAnsi="Book Antiqua" w:cs="SimSun"/>
          <w:b/>
          <w:bCs/>
          <w:color w:val="000000" w:themeColor="text1"/>
          <w:kern w:val="0"/>
          <w:sz w:val="24"/>
          <w:szCs w:val="24"/>
        </w:rPr>
        <w:t>Tarao K</w:t>
      </w:r>
      <w:r w:rsidRPr="00EF2138">
        <w:rPr>
          <w:rFonts w:ascii="Book Antiqua" w:eastAsia="SimSun" w:hAnsi="Book Antiqua" w:cs="SimSun"/>
          <w:color w:val="000000" w:themeColor="text1"/>
          <w:kern w:val="0"/>
          <w:sz w:val="24"/>
          <w:szCs w:val="24"/>
        </w:rPr>
        <w:t>, Rino Y, Takemiya S, Ohkawa S, Sugimasa Y, Miyakawa K, Tamai S, Masaki T, Hirokawa S, Kameda Y, Nagaoka T, Okamoto N, Kokubu S, Yoshida M, Kakita A. Serum alanine aminotransferase levels and survival after hepatectomy in patients with hepatocellular carcinoma and hepatitis C virus-associated liver cirrhosis. </w:t>
      </w:r>
      <w:r w:rsidRPr="00EF2138">
        <w:rPr>
          <w:rFonts w:ascii="Book Antiqua" w:eastAsia="SimSun" w:hAnsi="Book Antiqua" w:cs="SimSun"/>
          <w:i/>
          <w:iCs/>
          <w:color w:val="000000" w:themeColor="text1"/>
          <w:kern w:val="0"/>
          <w:sz w:val="24"/>
          <w:szCs w:val="24"/>
        </w:rPr>
        <w:t>Cancer Sci</w:t>
      </w:r>
      <w:r w:rsidRPr="00EF2138">
        <w:rPr>
          <w:rFonts w:ascii="Book Antiqua" w:eastAsia="SimSun" w:hAnsi="Book Antiqua" w:cs="SimSun"/>
          <w:color w:val="000000" w:themeColor="text1"/>
          <w:kern w:val="0"/>
          <w:sz w:val="24"/>
          <w:szCs w:val="24"/>
        </w:rPr>
        <w:t> 2003; </w:t>
      </w:r>
      <w:r w:rsidRPr="00EF2138">
        <w:rPr>
          <w:rFonts w:ascii="Book Antiqua" w:eastAsia="SimSun" w:hAnsi="Book Antiqua" w:cs="SimSun"/>
          <w:b/>
          <w:bCs/>
          <w:color w:val="000000" w:themeColor="text1"/>
          <w:kern w:val="0"/>
          <w:sz w:val="24"/>
          <w:szCs w:val="24"/>
        </w:rPr>
        <w:t>94</w:t>
      </w:r>
      <w:r w:rsidRPr="00EF2138">
        <w:rPr>
          <w:rFonts w:ascii="Book Antiqua" w:eastAsia="SimSun" w:hAnsi="Book Antiqua" w:cs="SimSun"/>
          <w:color w:val="000000" w:themeColor="text1"/>
          <w:kern w:val="0"/>
          <w:sz w:val="24"/>
          <w:szCs w:val="24"/>
        </w:rPr>
        <w:t>: 1083-1090 [PMID: 14662024 DOI: 10.1111/j.1349-7006.2003.tb01404.x]</w:t>
      </w:r>
    </w:p>
    <w:p w14:paraId="27528F9A"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13 </w:t>
      </w:r>
      <w:r w:rsidRPr="00EF2138">
        <w:rPr>
          <w:rFonts w:ascii="Book Antiqua" w:eastAsia="SimSun" w:hAnsi="Book Antiqua" w:cs="SimSun"/>
          <w:b/>
          <w:bCs/>
          <w:color w:val="000000" w:themeColor="text1"/>
          <w:kern w:val="0"/>
          <w:sz w:val="24"/>
          <w:szCs w:val="24"/>
        </w:rPr>
        <w:t>Yano H</w:t>
      </w:r>
      <w:r w:rsidRPr="00EF2138">
        <w:rPr>
          <w:rFonts w:ascii="Book Antiqua" w:eastAsia="SimSun" w:hAnsi="Book Antiqua" w:cs="SimSun"/>
          <w:color w:val="000000" w:themeColor="text1"/>
          <w:kern w:val="0"/>
          <w:sz w:val="24"/>
          <w:szCs w:val="24"/>
        </w:rPr>
        <w:t xml:space="preserve">, Mizoguchi A, Fukuda K, Haramaki M, Ogasawara S, Momosaki S, Kojiro M. The herbal medicine sho-saiko-to inhibits proliferation of cancer cell </w:t>
      </w:r>
      <w:r w:rsidRPr="00EF2138">
        <w:rPr>
          <w:rFonts w:ascii="Book Antiqua" w:eastAsia="SimSun" w:hAnsi="Book Antiqua" w:cs="SimSun"/>
          <w:color w:val="000000" w:themeColor="text1"/>
          <w:kern w:val="0"/>
          <w:sz w:val="24"/>
          <w:szCs w:val="24"/>
        </w:rPr>
        <w:lastRenderedPageBreak/>
        <w:t>lines by inducing apoptosis and arrest at the G0/G1 phase. </w:t>
      </w:r>
      <w:r w:rsidRPr="00EF2138">
        <w:rPr>
          <w:rFonts w:ascii="Book Antiqua" w:eastAsia="SimSun" w:hAnsi="Book Antiqua" w:cs="SimSun"/>
          <w:i/>
          <w:iCs/>
          <w:color w:val="000000" w:themeColor="text1"/>
          <w:kern w:val="0"/>
          <w:sz w:val="24"/>
          <w:szCs w:val="24"/>
        </w:rPr>
        <w:t>Cancer Res</w:t>
      </w:r>
      <w:r w:rsidRPr="00EF2138">
        <w:rPr>
          <w:rFonts w:ascii="Book Antiqua" w:eastAsia="SimSun" w:hAnsi="Book Antiqua" w:cs="SimSun"/>
          <w:color w:val="000000" w:themeColor="text1"/>
          <w:kern w:val="0"/>
          <w:sz w:val="24"/>
          <w:szCs w:val="24"/>
        </w:rPr>
        <w:t> 1994; </w:t>
      </w:r>
      <w:r w:rsidRPr="00EF2138">
        <w:rPr>
          <w:rFonts w:ascii="Book Antiqua" w:eastAsia="SimSun" w:hAnsi="Book Antiqua" w:cs="SimSun"/>
          <w:b/>
          <w:bCs/>
          <w:color w:val="000000" w:themeColor="text1"/>
          <w:kern w:val="0"/>
          <w:sz w:val="24"/>
          <w:szCs w:val="24"/>
        </w:rPr>
        <w:t>54</w:t>
      </w:r>
      <w:r w:rsidRPr="00EF2138">
        <w:rPr>
          <w:rFonts w:ascii="Book Antiqua" w:eastAsia="SimSun" w:hAnsi="Book Antiqua" w:cs="SimSun"/>
          <w:color w:val="000000" w:themeColor="text1"/>
          <w:kern w:val="0"/>
          <w:sz w:val="24"/>
          <w:szCs w:val="24"/>
        </w:rPr>
        <w:t>: 448-454 [PMID: 8275481]</w:t>
      </w:r>
    </w:p>
    <w:p w14:paraId="255BC523"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14 </w:t>
      </w:r>
      <w:r w:rsidRPr="00EF2138">
        <w:rPr>
          <w:rFonts w:ascii="Book Antiqua" w:eastAsia="SimSun" w:hAnsi="Book Antiqua" w:cs="SimSun"/>
          <w:b/>
          <w:bCs/>
          <w:color w:val="000000" w:themeColor="text1"/>
          <w:kern w:val="0"/>
          <w:sz w:val="24"/>
          <w:szCs w:val="24"/>
        </w:rPr>
        <w:t>Yagura M</w:t>
      </w:r>
      <w:r w:rsidRPr="00EF2138">
        <w:rPr>
          <w:rFonts w:ascii="Book Antiqua" w:eastAsia="SimSun" w:hAnsi="Book Antiqua" w:cs="SimSun"/>
          <w:color w:val="000000" w:themeColor="text1"/>
          <w:kern w:val="0"/>
          <w:sz w:val="24"/>
          <w:szCs w:val="24"/>
        </w:rPr>
        <w:t>, Murai S, Kojima H, Tokita H, Kamitsukasa H, Harada H. Does the control of alanine aminotransferase levels lead to a regression of liver fibrosis in chronic hepatitis C patients? </w:t>
      </w:r>
      <w:r w:rsidRPr="00EF2138">
        <w:rPr>
          <w:rFonts w:ascii="Book Antiqua" w:eastAsia="SimSun" w:hAnsi="Book Antiqua" w:cs="SimSun"/>
          <w:i/>
          <w:iCs/>
          <w:color w:val="000000" w:themeColor="text1"/>
          <w:kern w:val="0"/>
          <w:sz w:val="24"/>
          <w:szCs w:val="24"/>
        </w:rPr>
        <w:t>Hepatol Res</w:t>
      </w:r>
      <w:r w:rsidRPr="00EF2138">
        <w:rPr>
          <w:rFonts w:ascii="Book Antiqua" w:eastAsia="SimSun" w:hAnsi="Book Antiqua" w:cs="SimSun"/>
          <w:color w:val="000000" w:themeColor="text1"/>
          <w:kern w:val="0"/>
          <w:sz w:val="24"/>
          <w:szCs w:val="24"/>
        </w:rPr>
        <w:t> 2001; </w:t>
      </w:r>
      <w:r w:rsidRPr="00EF2138">
        <w:rPr>
          <w:rFonts w:ascii="Book Antiqua" w:eastAsia="SimSun" w:hAnsi="Book Antiqua" w:cs="SimSun"/>
          <w:b/>
          <w:bCs/>
          <w:color w:val="000000" w:themeColor="text1"/>
          <w:kern w:val="0"/>
          <w:sz w:val="24"/>
          <w:szCs w:val="24"/>
        </w:rPr>
        <w:t>19</w:t>
      </w:r>
      <w:r w:rsidRPr="00EF2138">
        <w:rPr>
          <w:rFonts w:ascii="Book Antiqua" w:eastAsia="SimSun" w:hAnsi="Book Antiqua" w:cs="SimSun"/>
          <w:color w:val="000000" w:themeColor="text1"/>
          <w:kern w:val="0"/>
          <w:sz w:val="24"/>
          <w:szCs w:val="24"/>
        </w:rPr>
        <w:t>: 144-157 [PMID: 11164739 DOI: 10.1016/S1386-6346(00)00098-X]</w:t>
      </w:r>
    </w:p>
    <w:p w14:paraId="4CA6A06A"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15 </w:t>
      </w:r>
      <w:r w:rsidRPr="00EF2138">
        <w:rPr>
          <w:rFonts w:ascii="Book Antiqua" w:eastAsia="SimSun" w:hAnsi="Book Antiqua" w:cs="SimSun"/>
          <w:b/>
          <w:bCs/>
          <w:color w:val="000000" w:themeColor="text1"/>
          <w:kern w:val="0"/>
          <w:sz w:val="24"/>
          <w:szCs w:val="24"/>
        </w:rPr>
        <w:t>Wu SJ</w:t>
      </w:r>
      <w:r w:rsidRPr="00EF2138">
        <w:rPr>
          <w:rFonts w:ascii="Book Antiqua" w:eastAsia="SimSun" w:hAnsi="Book Antiqua" w:cs="SimSun"/>
          <w:color w:val="000000" w:themeColor="text1"/>
          <w:kern w:val="0"/>
          <w:sz w:val="24"/>
          <w:szCs w:val="24"/>
        </w:rPr>
        <w:t>, Tam KW, Tsai YH, Chang CC, Chao JC. Curcumin and saikosaponin a inhibit chemical-induced liver inflammation and fibrosis in rats. </w:t>
      </w:r>
      <w:r w:rsidRPr="00EF2138">
        <w:rPr>
          <w:rFonts w:ascii="Book Antiqua" w:eastAsia="SimSun" w:hAnsi="Book Antiqua" w:cs="SimSun"/>
          <w:i/>
          <w:iCs/>
          <w:color w:val="000000" w:themeColor="text1"/>
          <w:kern w:val="0"/>
          <w:sz w:val="24"/>
          <w:szCs w:val="24"/>
        </w:rPr>
        <w:t>Am J Chin Med</w:t>
      </w:r>
      <w:r w:rsidRPr="00EF2138">
        <w:rPr>
          <w:rFonts w:ascii="Book Antiqua" w:eastAsia="SimSun" w:hAnsi="Book Antiqua" w:cs="SimSun"/>
          <w:color w:val="000000" w:themeColor="text1"/>
          <w:kern w:val="0"/>
          <w:sz w:val="24"/>
          <w:szCs w:val="24"/>
        </w:rPr>
        <w:t> 2010; </w:t>
      </w:r>
      <w:r w:rsidRPr="00EF2138">
        <w:rPr>
          <w:rFonts w:ascii="Book Antiqua" w:eastAsia="SimSun" w:hAnsi="Book Antiqua" w:cs="SimSun"/>
          <w:b/>
          <w:bCs/>
          <w:color w:val="000000" w:themeColor="text1"/>
          <w:kern w:val="0"/>
          <w:sz w:val="24"/>
          <w:szCs w:val="24"/>
        </w:rPr>
        <w:t>38</w:t>
      </w:r>
      <w:r w:rsidRPr="00EF2138">
        <w:rPr>
          <w:rFonts w:ascii="Book Antiqua" w:eastAsia="SimSun" w:hAnsi="Book Antiqua" w:cs="SimSun"/>
          <w:color w:val="000000" w:themeColor="text1"/>
          <w:kern w:val="0"/>
          <w:sz w:val="24"/>
          <w:szCs w:val="24"/>
        </w:rPr>
        <w:t>: 99-111 [PMID: 20128048 DOI: 10.1142/S0192415X10007695]</w:t>
      </w:r>
    </w:p>
    <w:p w14:paraId="2F64CE09"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16 </w:t>
      </w:r>
      <w:r w:rsidRPr="00EF2138">
        <w:rPr>
          <w:rFonts w:ascii="Book Antiqua" w:eastAsia="SimSun" w:hAnsi="Book Antiqua" w:cs="SimSun"/>
          <w:b/>
          <w:bCs/>
          <w:color w:val="000000" w:themeColor="text1"/>
          <w:kern w:val="0"/>
          <w:sz w:val="24"/>
          <w:szCs w:val="24"/>
        </w:rPr>
        <w:t>Abe H</w:t>
      </w:r>
      <w:r w:rsidRPr="00EF2138">
        <w:rPr>
          <w:rFonts w:ascii="Book Antiqua" w:eastAsia="SimSun" w:hAnsi="Book Antiqua" w:cs="SimSun"/>
          <w:color w:val="000000" w:themeColor="text1"/>
          <w:kern w:val="0"/>
          <w:sz w:val="24"/>
          <w:szCs w:val="24"/>
        </w:rPr>
        <w:t>, Orita M, Konishi H, Arichi S, Odashima S. Effects of saikosaponin-d on enhanced CCl4-hepatotoxicity by phenobarbitone. </w:t>
      </w:r>
      <w:r w:rsidRPr="00EF2138">
        <w:rPr>
          <w:rFonts w:ascii="Book Antiqua" w:eastAsia="SimSun" w:hAnsi="Book Antiqua" w:cs="SimSun"/>
          <w:i/>
          <w:iCs/>
          <w:color w:val="000000" w:themeColor="text1"/>
          <w:kern w:val="0"/>
          <w:sz w:val="24"/>
          <w:szCs w:val="24"/>
        </w:rPr>
        <w:t>J Pharm Pharmacol</w:t>
      </w:r>
      <w:r w:rsidRPr="00EF2138">
        <w:rPr>
          <w:rFonts w:ascii="Book Antiqua" w:eastAsia="SimSun" w:hAnsi="Book Antiqua" w:cs="SimSun"/>
          <w:color w:val="000000" w:themeColor="text1"/>
          <w:kern w:val="0"/>
          <w:sz w:val="24"/>
          <w:szCs w:val="24"/>
        </w:rPr>
        <w:t> 1985; </w:t>
      </w:r>
      <w:r w:rsidRPr="00EF2138">
        <w:rPr>
          <w:rFonts w:ascii="Book Antiqua" w:eastAsia="SimSun" w:hAnsi="Book Antiqua" w:cs="SimSun"/>
          <w:b/>
          <w:bCs/>
          <w:color w:val="000000" w:themeColor="text1"/>
          <w:kern w:val="0"/>
          <w:sz w:val="24"/>
          <w:szCs w:val="24"/>
        </w:rPr>
        <w:t>37</w:t>
      </w:r>
      <w:r w:rsidRPr="00EF2138">
        <w:rPr>
          <w:rFonts w:ascii="Book Antiqua" w:eastAsia="SimSun" w:hAnsi="Book Antiqua" w:cs="SimSun"/>
          <w:color w:val="000000" w:themeColor="text1"/>
          <w:kern w:val="0"/>
          <w:sz w:val="24"/>
          <w:szCs w:val="24"/>
        </w:rPr>
        <w:t>: 555-559 [PMID: 2864416 DOI: 10.1111/j.2042-7158]</w:t>
      </w:r>
    </w:p>
    <w:p w14:paraId="49410CB4"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17 </w:t>
      </w:r>
      <w:r w:rsidRPr="00EF2138">
        <w:rPr>
          <w:rFonts w:ascii="Book Antiqua" w:eastAsia="SimSun" w:hAnsi="Book Antiqua" w:cs="SimSun"/>
          <w:b/>
          <w:bCs/>
          <w:color w:val="000000" w:themeColor="text1"/>
          <w:kern w:val="0"/>
          <w:sz w:val="24"/>
          <w:szCs w:val="24"/>
        </w:rPr>
        <w:t>Lu XL</w:t>
      </w:r>
      <w:r w:rsidRPr="00EF2138">
        <w:rPr>
          <w:rFonts w:ascii="Book Antiqua" w:eastAsia="SimSun" w:hAnsi="Book Antiqua" w:cs="SimSun"/>
          <w:color w:val="000000" w:themeColor="text1"/>
          <w:kern w:val="0"/>
          <w:sz w:val="24"/>
          <w:szCs w:val="24"/>
        </w:rPr>
        <w:t>, He SX, Ren MD, Wang YL, Zhang YX, Liu EQ. Chemopreventive effect of saikosaponin-d on diethylinitrosamine-induced hepatocarcinogenesis: involvement of CCAAT/enhancer binding protein β and cyclooxygenase-2. </w:t>
      </w:r>
      <w:r w:rsidRPr="00EF2138">
        <w:rPr>
          <w:rFonts w:ascii="Book Antiqua" w:eastAsia="SimSun" w:hAnsi="Book Antiqua" w:cs="SimSun"/>
          <w:i/>
          <w:iCs/>
          <w:color w:val="000000" w:themeColor="text1"/>
          <w:kern w:val="0"/>
          <w:sz w:val="24"/>
          <w:szCs w:val="24"/>
        </w:rPr>
        <w:t>Mol Med Rep</w:t>
      </w:r>
      <w:r w:rsidRPr="00EF2138">
        <w:rPr>
          <w:rFonts w:ascii="Book Antiqua" w:eastAsia="SimSun" w:hAnsi="Book Antiqua" w:cs="SimSun"/>
          <w:color w:val="000000" w:themeColor="text1"/>
          <w:kern w:val="0"/>
          <w:sz w:val="24"/>
          <w:szCs w:val="24"/>
        </w:rPr>
        <w:t> 2012; </w:t>
      </w:r>
      <w:r w:rsidRPr="00EF2138">
        <w:rPr>
          <w:rFonts w:ascii="Book Antiqua" w:eastAsia="SimSun" w:hAnsi="Book Antiqua" w:cs="SimSun"/>
          <w:b/>
          <w:bCs/>
          <w:color w:val="000000" w:themeColor="text1"/>
          <w:kern w:val="0"/>
          <w:sz w:val="24"/>
          <w:szCs w:val="24"/>
        </w:rPr>
        <w:t>5</w:t>
      </w:r>
      <w:r w:rsidRPr="00EF2138">
        <w:rPr>
          <w:rFonts w:ascii="Book Antiqua" w:eastAsia="SimSun" w:hAnsi="Book Antiqua" w:cs="SimSun"/>
          <w:color w:val="000000" w:themeColor="text1"/>
          <w:kern w:val="0"/>
          <w:sz w:val="24"/>
          <w:szCs w:val="24"/>
        </w:rPr>
        <w:t>: 637-644 [PMID: 22159471 DOI: 10.3892/mmr.2011.702]</w:t>
      </w:r>
    </w:p>
    <w:p w14:paraId="5F9142A2"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18 </w:t>
      </w:r>
      <w:r w:rsidRPr="00EF2138">
        <w:rPr>
          <w:rFonts w:ascii="Book Antiqua" w:eastAsia="SimSun" w:hAnsi="Book Antiqua" w:cs="SimSun"/>
          <w:b/>
          <w:bCs/>
          <w:color w:val="000000" w:themeColor="text1"/>
          <w:kern w:val="0"/>
          <w:sz w:val="24"/>
          <w:szCs w:val="24"/>
        </w:rPr>
        <w:t>He S</w:t>
      </w:r>
      <w:r w:rsidRPr="00EF2138">
        <w:rPr>
          <w:rFonts w:ascii="Book Antiqua" w:eastAsia="SimSun" w:hAnsi="Book Antiqua" w:cs="SimSun"/>
          <w:color w:val="000000" w:themeColor="text1"/>
          <w:kern w:val="0"/>
          <w:sz w:val="24"/>
          <w:szCs w:val="24"/>
        </w:rPr>
        <w:t>, Lu G, Hou H, Zhao Z, Zhu Z, Lu X, Chen J, Wang Z. Saikosaponin</w:t>
      </w:r>
      <w:r w:rsidRPr="00EF2138">
        <w:rPr>
          <w:rFonts w:ascii="Book Antiqua" w:eastAsia="SimSun" w:hAnsi="Book Antiqua" w:cs="SimSun"/>
          <w:color w:val="000000" w:themeColor="text1"/>
          <w:kern w:val="0"/>
          <w:sz w:val="24"/>
          <w:szCs w:val="24"/>
        </w:rPr>
        <w:noBreakHyphen/>
        <w:t>d suppresses the expression of cyclooxygenase</w:t>
      </w:r>
      <w:r w:rsidRPr="00EF2138">
        <w:rPr>
          <w:rFonts w:ascii="Book Antiqua" w:eastAsia="SimSun" w:hAnsi="Book Antiqua" w:cs="SimSun"/>
          <w:color w:val="000000" w:themeColor="text1"/>
          <w:kern w:val="0"/>
          <w:sz w:val="24"/>
          <w:szCs w:val="24"/>
        </w:rPr>
        <w:noBreakHyphen/>
        <w:t>2 through the phospho</w:t>
      </w:r>
      <w:r w:rsidRPr="00EF2138">
        <w:rPr>
          <w:rFonts w:ascii="Book Antiqua" w:eastAsia="SimSun" w:hAnsi="Book Antiqua" w:cs="SimSun"/>
          <w:color w:val="000000" w:themeColor="text1"/>
          <w:kern w:val="0"/>
          <w:sz w:val="24"/>
          <w:szCs w:val="24"/>
        </w:rPr>
        <w:noBreakHyphen/>
        <w:t>signal transducer and activator of transcription 3/hypoxia</w:t>
      </w:r>
      <w:r w:rsidRPr="00EF2138">
        <w:rPr>
          <w:rFonts w:ascii="Book Antiqua" w:eastAsia="SimSun" w:hAnsi="Book Antiqua" w:cs="SimSun"/>
          <w:color w:val="000000" w:themeColor="text1"/>
          <w:kern w:val="0"/>
          <w:sz w:val="24"/>
          <w:szCs w:val="24"/>
        </w:rPr>
        <w:noBreakHyphen/>
        <w:t>inducible factor</w:t>
      </w:r>
      <w:r w:rsidRPr="00EF2138">
        <w:rPr>
          <w:rFonts w:ascii="Book Antiqua" w:eastAsia="SimSun" w:hAnsi="Book Antiqua" w:cs="SimSun"/>
          <w:color w:val="000000" w:themeColor="text1"/>
          <w:kern w:val="0"/>
          <w:sz w:val="24"/>
          <w:szCs w:val="24"/>
        </w:rPr>
        <w:noBreakHyphen/>
        <w:t>1α pathway in hepatocellular carcinoma cells. </w:t>
      </w:r>
      <w:r w:rsidRPr="00EF2138">
        <w:rPr>
          <w:rFonts w:ascii="Book Antiqua" w:eastAsia="SimSun" w:hAnsi="Book Antiqua" w:cs="SimSun"/>
          <w:i/>
          <w:iCs/>
          <w:color w:val="000000" w:themeColor="text1"/>
          <w:kern w:val="0"/>
          <w:sz w:val="24"/>
          <w:szCs w:val="24"/>
        </w:rPr>
        <w:t>Mol Med Rep</w:t>
      </w:r>
      <w:r w:rsidRPr="00EF2138">
        <w:rPr>
          <w:rFonts w:ascii="Book Antiqua" w:eastAsia="SimSun" w:hAnsi="Book Antiqua" w:cs="SimSun"/>
          <w:color w:val="000000" w:themeColor="text1"/>
          <w:kern w:val="0"/>
          <w:sz w:val="24"/>
          <w:szCs w:val="24"/>
        </w:rPr>
        <w:t> 2014; </w:t>
      </w:r>
      <w:r w:rsidRPr="00EF2138">
        <w:rPr>
          <w:rFonts w:ascii="Book Antiqua" w:eastAsia="SimSun" w:hAnsi="Book Antiqua" w:cs="SimSun"/>
          <w:b/>
          <w:bCs/>
          <w:color w:val="000000" w:themeColor="text1"/>
          <w:kern w:val="0"/>
          <w:sz w:val="24"/>
          <w:szCs w:val="24"/>
        </w:rPr>
        <w:t>10</w:t>
      </w:r>
      <w:r w:rsidRPr="00EF2138">
        <w:rPr>
          <w:rFonts w:ascii="Book Antiqua" w:eastAsia="SimSun" w:hAnsi="Book Antiqua" w:cs="SimSun"/>
          <w:color w:val="000000" w:themeColor="text1"/>
          <w:kern w:val="0"/>
          <w:sz w:val="24"/>
          <w:szCs w:val="24"/>
        </w:rPr>
        <w:t>: 2556-2562 [PMID: 25231214 DOI: 10.3892/mmr.2014.2574]</w:t>
      </w:r>
    </w:p>
    <w:p w14:paraId="62B63A9C"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19 </w:t>
      </w:r>
      <w:r w:rsidRPr="00EF2138">
        <w:rPr>
          <w:rFonts w:ascii="Book Antiqua" w:eastAsia="SimSun" w:hAnsi="Book Antiqua" w:cs="SimSun"/>
          <w:b/>
          <w:bCs/>
          <w:color w:val="000000" w:themeColor="text1"/>
          <w:kern w:val="0"/>
          <w:sz w:val="24"/>
          <w:szCs w:val="24"/>
        </w:rPr>
        <w:t>Motoo Y</w:t>
      </w:r>
      <w:r w:rsidRPr="00EF2138">
        <w:rPr>
          <w:rFonts w:ascii="Book Antiqua" w:eastAsia="SimSun" w:hAnsi="Book Antiqua" w:cs="SimSun"/>
          <w:color w:val="000000" w:themeColor="text1"/>
          <w:kern w:val="0"/>
          <w:sz w:val="24"/>
          <w:szCs w:val="24"/>
        </w:rPr>
        <w:t>, Sawabu N. Antitumor effects of saikosaponins, baicalin and baicalein on human hepatoma cell lines. </w:t>
      </w:r>
      <w:r w:rsidRPr="00EF2138">
        <w:rPr>
          <w:rFonts w:ascii="Book Antiqua" w:eastAsia="SimSun" w:hAnsi="Book Antiqua" w:cs="SimSun"/>
          <w:i/>
          <w:iCs/>
          <w:color w:val="000000" w:themeColor="text1"/>
          <w:kern w:val="0"/>
          <w:sz w:val="24"/>
          <w:szCs w:val="24"/>
        </w:rPr>
        <w:t>Cancer Lett</w:t>
      </w:r>
      <w:r w:rsidRPr="00EF2138">
        <w:rPr>
          <w:rFonts w:ascii="Book Antiqua" w:eastAsia="SimSun" w:hAnsi="Book Antiqua" w:cs="SimSun"/>
          <w:color w:val="000000" w:themeColor="text1"/>
          <w:kern w:val="0"/>
          <w:sz w:val="24"/>
          <w:szCs w:val="24"/>
        </w:rPr>
        <w:t> 1994; </w:t>
      </w:r>
      <w:r w:rsidRPr="00EF2138">
        <w:rPr>
          <w:rFonts w:ascii="Book Antiqua" w:eastAsia="SimSun" w:hAnsi="Book Antiqua" w:cs="SimSun"/>
          <w:b/>
          <w:bCs/>
          <w:color w:val="000000" w:themeColor="text1"/>
          <w:kern w:val="0"/>
          <w:sz w:val="24"/>
          <w:szCs w:val="24"/>
        </w:rPr>
        <w:t>86</w:t>
      </w:r>
      <w:r w:rsidRPr="00EF2138">
        <w:rPr>
          <w:rFonts w:ascii="Book Antiqua" w:eastAsia="SimSun" w:hAnsi="Book Antiqua" w:cs="SimSun"/>
          <w:color w:val="000000" w:themeColor="text1"/>
          <w:kern w:val="0"/>
          <w:sz w:val="24"/>
          <w:szCs w:val="24"/>
        </w:rPr>
        <w:t>: 91-95 [PMID: 7954360 DOI: 10.1016/0304-3835(94)90184-8]</w:t>
      </w:r>
    </w:p>
    <w:p w14:paraId="03F352E2"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20 </w:t>
      </w:r>
      <w:r w:rsidRPr="00EF2138">
        <w:rPr>
          <w:rFonts w:ascii="Book Antiqua" w:eastAsia="SimSun" w:hAnsi="Book Antiqua" w:cs="SimSun"/>
          <w:b/>
          <w:bCs/>
          <w:color w:val="000000" w:themeColor="text1"/>
          <w:kern w:val="0"/>
          <w:sz w:val="24"/>
          <w:szCs w:val="24"/>
        </w:rPr>
        <w:t>Matsumoto T</w:t>
      </w:r>
      <w:r w:rsidRPr="00EF2138">
        <w:rPr>
          <w:rFonts w:ascii="Book Antiqua" w:eastAsia="SimSun" w:hAnsi="Book Antiqua" w:cs="SimSun"/>
          <w:color w:val="000000" w:themeColor="text1"/>
          <w:kern w:val="0"/>
          <w:sz w:val="24"/>
          <w:szCs w:val="24"/>
        </w:rPr>
        <w:t>, Sakurai MH, Kiyohara H, Yamada H. Orally administered decoction of Kampo (Japanese herbal) medicine, "Juzen-Taiho-To" modulates cytokine secretion and induces NKT cells in mouse liver. </w:t>
      </w:r>
      <w:r w:rsidRPr="00EF2138">
        <w:rPr>
          <w:rFonts w:ascii="Book Antiqua" w:eastAsia="SimSun" w:hAnsi="Book Antiqua" w:cs="SimSun"/>
          <w:i/>
          <w:iCs/>
          <w:color w:val="000000" w:themeColor="text1"/>
          <w:kern w:val="0"/>
          <w:sz w:val="24"/>
          <w:szCs w:val="24"/>
        </w:rPr>
        <w:t>Immunopharmacology</w:t>
      </w:r>
      <w:r w:rsidRPr="00EF2138">
        <w:rPr>
          <w:rFonts w:ascii="Book Antiqua" w:eastAsia="SimSun" w:hAnsi="Book Antiqua" w:cs="SimSun"/>
          <w:color w:val="000000" w:themeColor="text1"/>
          <w:kern w:val="0"/>
          <w:sz w:val="24"/>
          <w:szCs w:val="24"/>
        </w:rPr>
        <w:t> 2000; </w:t>
      </w:r>
      <w:r w:rsidRPr="00EF2138">
        <w:rPr>
          <w:rFonts w:ascii="Book Antiqua" w:eastAsia="SimSun" w:hAnsi="Book Antiqua" w:cs="SimSun"/>
          <w:b/>
          <w:bCs/>
          <w:color w:val="000000" w:themeColor="text1"/>
          <w:kern w:val="0"/>
          <w:sz w:val="24"/>
          <w:szCs w:val="24"/>
        </w:rPr>
        <w:t>46</w:t>
      </w:r>
      <w:r w:rsidRPr="00EF2138">
        <w:rPr>
          <w:rFonts w:ascii="Book Antiqua" w:eastAsia="SimSun" w:hAnsi="Book Antiqua" w:cs="SimSun"/>
          <w:color w:val="000000" w:themeColor="text1"/>
          <w:kern w:val="0"/>
          <w:sz w:val="24"/>
          <w:szCs w:val="24"/>
        </w:rPr>
        <w:t>: 149-161 [PMID: 10647873 DOI: 10.1016/S0162-3109(99)00166-6]</w:t>
      </w:r>
    </w:p>
    <w:p w14:paraId="28BF6445"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lastRenderedPageBreak/>
        <w:t xml:space="preserve">21 </w:t>
      </w:r>
      <w:r w:rsidRPr="00EF2138">
        <w:rPr>
          <w:rFonts w:ascii="Book Antiqua" w:eastAsia="SimSun" w:hAnsi="Book Antiqua" w:cs="SimSun"/>
          <w:b/>
          <w:color w:val="000000" w:themeColor="text1"/>
          <w:kern w:val="0"/>
          <w:sz w:val="24"/>
          <w:szCs w:val="24"/>
        </w:rPr>
        <w:t>Imazu Y</w:t>
      </w:r>
      <w:r w:rsidRPr="00EF2138">
        <w:rPr>
          <w:rFonts w:ascii="Book Antiqua" w:eastAsia="SimSun" w:hAnsi="Book Antiqua" w:cs="SimSun"/>
          <w:color w:val="000000" w:themeColor="text1"/>
          <w:kern w:val="0"/>
          <w:sz w:val="24"/>
          <w:szCs w:val="24"/>
        </w:rPr>
        <w:t xml:space="preserve">, Tsuiji K, Toda T, Ishige A, Sugiyama K, Benno Y, Watanabe K, Kitajima M. Juzentaihoto reduces post-partial hepatectomy hyperammonemia by stabilizing intestinal microbiota. </w:t>
      </w:r>
      <w:r w:rsidRPr="00EF2138">
        <w:rPr>
          <w:rFonts w:ascii="Book Antiqua" w:eastAsia="SimSun" w:hAnsi="Book Antiqua" w:cs="SimSun"/>
          <w:i/>
          <w:color w:val="000000" w:themeColor="text1"/>
          <w:kern w:val="0"/>
          <w:sz w:val="24"/>
          <w:szCs w:val="24"/>
        </w:rPr>
        <w:t>J Trad Med</w:t>
      </w:r>
      <w:r w:rsidRPr="00EF2138">
        <w:rPr>
          <w:rFonts w:ascii="Book Antiqua" w:eastAsia="SimSun" w:hAnsi="Book Antiqua" w:cs="SimSun"/>
          <w:color w:val="000000" w:themeColor="text1"/>
          <w:kern w:val="0"/>
          <w:sz w:val="24"/>
          <w:szCs w:val="24"/>
        </w:rPr>
        <w:t xml:space="preserve"> 2006; </w:t>
      </w:r>
      <w:r w:rsidRPr="00EF2138">
        <w:rPr>
          <w:rFonts w:ascii="Book Antiqua" w:eastAsia="SimSun" w:hAnsi="Book Antiqua" w:cs="SimSun"/>
          <w:b/>
          <w:color w:val="000000" w:themeColor="text1"/>
          <w:kern w:val="0"/>
          <w:sz w:val="24"/>
          <w:szCs w:val="24"/>
        </w:rPr>
        <w:t>23</w:t>
      </w:r>
      <w:r w:rsidRPr="00EF2138">
        <w:rPr>
          <w:rFonts w:ascii="Book Antiqua" w:eastAsia="SimSun" w:hAnsi="Book Antiqua" w:cs="SimSun"/>
          <w:color w:val="000000" w:themeColor="text1"/>
          <w:kern w:val="0"/>
          <w:sz w:val="24"/>
          <w:szCs w:val="24"/>
        </w:rPr>
        <w:t>: 208-215 [</w:t>
      </w:r>
      <w:r w:rsidRPr="00EF2138">
        <w:rPr>
          <w:rFonts w:ascii="Book Antiqua" w:eastAsia="SimSun" w:hAnsi="Book Antiqua" w:cs="SimSun"/>
          <w:caps/>
          <w:color w:val="000000" w:themeColor="text1"/>
          <w:kern w:val="0"/>
          <w:sz w:val="24"/>
          <w:szCs w:val="24"/>
        </w:rPr>
        <w:t>doi</w:t>
      </w:r>
      <w:r w:rsidRPr="00EF2138">
        <w:rPr>
          <w:rFonts w:ascii="Book Antiqua" w:eastAsia="SimSun" w:hAnsi="Book Antiqua" w:cs="SimSun"/>
          <w:color w:val="000000" w:themeColor="text1"/>
          <w:kern w:val="0"/>
          <w:sz w:val="24"/>
          <w:szCs w:val="24"/>
        </w:rPr>
        <w:t>: 10.11339/jtm.23.208]</w:t>
      </w:r>
    </w:p>
    <w:p w14:paraId="51767F6F"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22 </w:t>
      </w:r>
      <w:r w:rsidRPr="00EF2138">
        <w:rPr>
          <w:rFonts w:ascii="Book Antiqua" w:eastAsia="SimSun" w:hAnsi="Book Antiqua" w:cs="SimSun"/>
          <w:b/>
          <w:bCs/>
          <w:color w:val="000000" w:themeColor="text1"/>
          <w:kern w:val="0"/>
          <w:sz w:val="24"/>
          <w:szCs w:val="24"/>
        </w:rPr>
        <w:t>Takahashi Y</w:t>
      </w:r>
      <w:r w:rsidRPr="00EF2138">
        <w:rPr>
          <w:rFonts w:ascii="Book Antiqua" w:eastAsia="SimSun" w:hAnsi="Book Antiqua" w:cs="SimSun"/>
          <w:color w:val="000000" w:themeColor="text1"/>
          <w:kern w:val="0"/>
          <w:sz w:val="24"/>
          <w:szCs w:val="24"/>
        </w:rPr>
        <w:t>, Soejima Y, Kumagai A, Watanabe M, Uozaki H, Fukusato T. Inhibitory effects of Japanese herbal medicines sho-saiko-to and juzen-taiho-to on nonalcoholic steatohepatitis in mice. </w:t>
      </w:r>
      <w:r w:rsidRPr="00EF2138">
        <w:rPr>
          <w:rFonts w:ascii="Book Antiqua" w:eastAsia="SimSun" w:hAnsi="Book Antiqua" w:cs="SimSun"/>
          <w:i/>
          <w:iCs/>
          <w:color w:val="000000" w:themeColor="text1"/>
          <w:kern w:val="0"/>
          <w:sz w:val="24"/>
          <w:szCs w:val="24"/>
        </w:rPr>
        <w:t>PLoS One</w:t>
      </w:r>
      <w:r w:rsidRPr="00EF2138">
        <w:rPr>
          <w:rFonts w:ascii="Book Antiqua" w:eastAsia="SimSun" w:hAnsi="Book Antiqua" w:cs="SimSun"/>
          <w:color w:val="000000" w:themeColor="text1"/>
          <w:kern w:val="0"/>
          <w:sz w:val="24"/>
          <w:szCs w:val="24"/>
        </w:rPr>
        <w:t> 2014; </w:t>
      </w:r>
      <w:r w:rsidRPr="00EF2138">
        <w:rPr>
          <w:rFonts w:ascii="Book Antiqua" w:eastAsia="SimSun" w:hAnsi="Book Antiqua" w:cs="SimSun"/>
          <w:b/>
          <w:bCs/>
          <w:color w:val="000000" w:themeColor="text1"/>
          <w:kern w:val="0"/>
          <w:sz w:val="24"/>
          <w:szCs w:val="24"/>
        </w:rPr>
        <w:t>9</w:t>
      </w:r>
      <w:r w:rsidRPr="00EF2138">
        <w:rPr>
          <w:rFonts w:ascii="Book Antiqua" w:eastAsia="SimSun" w:hAnsi="Book Antiqua" w:cs="SimSun"/>
          <w:color w:val="000000" w:themeColor="text1"/>
          <w:kern w:val="0"/>
          <w:sz w:val="24"/>
          <w:szCs w:val="24"/>
        </w:rPr>
        <w:t>: e87279 [PMID: 24466347 DOI: 10.1371/journal.pone.0087279]</w:t>
      </w:r>
    </w:p>
    <w:p w14:paraId="4A03B365"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23 </w:t>
      </w:r>
      <w:r w:rsidRPr="00EF2138">
        <w:rPr>
          <w:rFonts w:ascii="Book Antiqua" w:eastAsia="SimSun" w:hAnsi="Book Antiqua" w:cs="SimSun"/>
          <w:b/>
          <w:bCs/>
          <w:color w:val="000000" w:themeColor="text1"/>
          <w:kern w:val="0"/>
          <w:sz w:val="24"/>
          <w:szCs w:val="24"/>
        </w:rPr>
        <w:t>Shibata S</w:t>
      </w:r>
      <w:r w:rsidRPr="00EF2138">
        <w:rPr>
          <w:rFonts w:ascii="Book Antiqua" w:eastAsia="SimSun" w:hAnsi="Book Antiqua" w:cs="SimSun"/>
          <w:color w:val="000000" w:themeColor="text1"/>
          <w:kern w:val="0"/>
          <w:sz w:val="24"/>
          <w:szCs w:val="24"/>
        </w:rPr>
        <w:t>. A drug over the millennia: pharmacognosy, chemistry, and pharmacology of licorice. </w:t>
      </w:r>
      <w:r w:rsidRPr="00EF2138">
        <w:rPr>
          <w:rFonts w:ascii="Book Antiqua" w:eastAsia="SimSun" w:hAnsi="Book Antiqua" w:cs="SimSun"/>
          <w:i/>
          <w:iCs/>
          <w:color w:val="000000" w:themeColor="text1"/>
          <w:kern w:val="0"/>
          <w:sz w:val="24"/>
          <w:szCs w:val="24"/>
        </w:rPr>
        <w:t>Yakugaku Zasshi</w:t>
      </w:r>
      <w:r w:rsidRPr="00EF2138">
        <w:rPr>
          <w:rFonts w:ascii="Book Antiqua" w:eastAsia="SimSun" w:hAnsi="Book Antiqua" w:cs="SimSun"/>
          <w:color w:val="000000" w:themeColor="text1"/>
          <w:kern w:val="0"/>
          <w:sz w:val="24"/>
          <w:szCs w:val="24"/>
        </w:rPr>
        <w:t> 2000; </w:t>
      </w:r>
      <w:r w:rsidRPr="00EF2138">
        <w:rPr>
          <w:rFonts w:ascii="Book Antiqua" w:eastAsia="SimSun" w:hAnsi="Book Antiqua" w:cs="SimSun"/>
          <w:b/>
          <w:bCs/>
          <w:color w:val="000000" w:themeColor="text1"/>
          <w:kern w:val="0"/>
          <w:sz w:val="24"/>
          <w:szCs w:val="24"/>
        </w:rPr>
        <w:t>120</w:t>
      </w:r>
      <w:r w:rsidRPr="00EF2138">
        <w:rPr>
          <w:rFonts w:ascii="Book Antiqua" w:eastAsia="SimSun" w:hAnsi="Book Antiqua" w:cs="SimSun"/>
          <w:color w:val="000000" w:themeColor="text1"/>
          <w:kern w:val="0"/>
          <w:sz w:val="24"/>
          <w:szCs w:val="24"/>
        </w:rPr>
        <w:t>: 849-862 [PMID: 11082698]</w:t>
      </w:r>
    </w:p>
    <w:p w14:paraId="0B05FD04"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24 </w:t>
      </w:r>
      <w:r w:rsidRPr="00EF2138">
        <w:rPr>
          <w:rFonts w:ascii="Book Antiqua" w:eastAsia="SimSun" w:hAnsi="Book Antiqua" w:cs="SimSun"/>
          <w:b/>
          <w:bCs/>
          <w:color w:val="000000" w:themeColor="text1"/>
          <w:kern w:val="0"/>
          <w:sz w:val="24"/>
          <w:szCs w:val="24"/>
        </w:rPr>
        <w:t>Fiore C</w:t>
      </w:r>
      <w:r w:rsidRPr="00EF2138">
        <w:rPr>
          <w:rFonts w:ascii="Book Antiqua" w:eastAsia="SimSun" w:hAnsi="Book Antiqua" w:cs="SimSun"/>
          <w:color w:val="000000" w:themeColor="text1"/>
          <w:kern w:val="0"/>
          <w:sz w:val="24"/>
          <w:szCs w:val="24"/>
        </w:rPr>
        <w:t>, Eisenhut M, Krausse R, Ragazzi E, Pellati D, Armanini D, Bielenberg J. Antiviral effects of Glycyrrhiza species. </w:t>
      </w:r>
      <w:r w:rsidRPr="00EF2138">
        <w:rPr>
          <w:rFonts w:ascii="Book Antiqua" w:eastAsia="SimSun" w:hAnsi="Book Antiqua" w:cs="SimSun"/>
          <w:i/>
          <w:iCs/>
          <w:color w:val="000000" w:themeColor="text1"/>
          <w:kern w:val="0"/>
          <w:sz w:val="24"/>
          <w:szCs w:val="24"/>
        </w:rPr>
        <w:t>Phytother Res</w:t>
      </w:r>
      <w:r w:rsidRPr="00EF2138">
        <w:rPr>
          <w:rFonts w:ascii="Book Antiqua" w:eastAsia="SimSun" w:hAnsi="Book Antiqua" w:cs="SimSun"/>
          <w:color w:val="000000" w:themeColor="text1"/>
          <w:kern w:val="0"/>
          <w:sz w:val="24"/>
          <w:szCs w:val="24"/>
        </w:rPr>
        <w:t> 2008; </w:t>
      </w:r>
      <w:r w:rsidRPr="00EF2138">
        <w:rPr>
          <w:rFonts w:ascii="Book Antiqua" w:eastAsia="SimSun" w:hAnsi="Book Antiqua" w:cs="SimSun"/>
          <w:b/>
          <w:bCs/>
          <w:color w:val="000000" w:themeColor="text1"/>
          <w:kern w:val="0"/>
          <w:sz w:val="24"/>
          <w:szCs w:val="24"/>
        </w:rPr>
        <w:t>22</w:t>
      </w:r>
      <w:r w:rsidRPr="00EF2138">
        <w:rPr>
          <w:rFonts w:ascii="Book Antiqua" w:eastAsia="SimSun" w:hAnsi="Book Antiqua" w:cs="SimSun"/>
          <w:color w:val="000000" w:themeColor="text1"/>
          <w:kern w:val="0"/>
          <w:sz w:val="24"/>
          <w:szCs w:val="24"/>
        </w:rPr>
        <w:t>: 141-148 [PMID: 17886224 DOI: 10.1002/ptr.2295]</w:t>
      </w:r>
    </w:p>
    <w:p w14:paraId="7FC83553"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25 </w:t>
      </w:r>
      <w:r w:rsidRPr="00EF2138">
        <w:rPr>
          <w:rFonts w:ascii="Book Antiqua" w:eastAsia="SimSun" w:hAnsi="Book Antiqua" w:cs="SimSun"/>
          <w:b/>
          <w:bCs/>
          <w:color w:val="000000" w:themeColor="text1"/>
          <w:kern w:val="0"/>
          <w:sz w:val="24"/>
          <w:szCs w:val="24"/>
        </w:rPr>
        <w:t>Abe N</w:t>
      </w:r>
      <w:r w:rsidRPr="00EF2138">
        <w:rPr>
          <w:rFonts w:ascii="Book Antiqua" w:eastAsia="SimSun" w:hAnsi="Book Antiqua" w:cs="SimSun"/>
          <w:color w:val="000000" w:themeColor="text1"/>
          <w:kern w:val="0"/>
          <w:sz w:val="24"/>
          <w:szCs w:val="24"/>
        </w:rPr>
        <w:t>, Ebina T, Ishida N. Interferon induction by glycyrrhizin and glycyrrhetinic acid in mice. </w:t>
      </w:r>
      <w:r w:rsidRPr="00EF2138">
        <w:rPr>
          <w:rFonts w:ascii="Book Antiqua" w:eastAsia="SimSun" w:hAnsi="Book Antiqua" w:cs="SimSun"/>
          <w:i/>
          <w:iCs/>
          <w:color w:val="000000" w:themeColor="text1"/>
          <w:kern w:val="0"/>
          <w:sz w:val="24"/>
          <w:szCs w:val="24"/>
        </w:rPr>
        <w:t>Microbiol Immunol</w:t>
      </w:r>
      <w:r w:rsidRPr="00EF2138">
        <w:rPr>
          <w:rFonts w:ascii="Book Antiqua" w:eastAsia="SimSun" w:hAnsi="Book Antiqua" w:cs="SimSun"/>
          <w:color w:val="000000" w:themeColor="text1"/>
          <w:kern w:val="0"/>
          <w:sz w:val="24"/>
          <w:szCs w:val="24"/>
        </w:rPr>
        <w:t> 1982; </w:t>
      </w:r>
      <w:r w:rsidRPr="00EF2138">
        <w:rPr>
          <w:rFonts w:ascii="Book Antiqua" w:eastAsia="SimSun" w:hAnsi="Book Antiqua" w:cs="SimSun"/>
          <w:b/>
          <w:bCs/>
          <w:color w:val="000000" w:themeColor="text1"/>
          <w:kern w:val="0"/>
          <w:sz w:val="24"/>
          <w:szCs w:val="24"/>
        </w:rPr>
        <w:t>26</w:t>
      </w:r>
      <w:r w:rsidRPr="00EF2138">
        <w:rPr>
          <w:rFonts w:ascii="Book Antiqua" w:eastAsia="SimSun" w:hAnsi="Book Antiqua" w:cs="SimSun"/>
          <w:color w:val="000000" w:themeColor="text1"/>
          <w:kern w:val="0"/>
          <w:sz w:val="24"/>
          <w:szCs w:val="24"/>
        </w:rPr>
        <w:t>: 535-539 [PMID: 6290851 DOI: 10.1111/j.1348-0421.1982.tb00207.x]</w:t>
      </w:r>
    </w:p>
    <w:p w14:paraId="3EB2BE2B"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26 </w:t>
      </w:r>
      <w:r w:rsidRPr="00EF2138">
        <w:rPr>
          <w:rFonts w:ascii="Book Antiqua" w:eastAsia="SimSun" w:hAnsi="Book Antiqua" w:cs="SimSun"/>
          <w:b/>
          <w:bCs/>
          <w:color w:val="000000" w:themeColor="text1"/>
          <w:kern w:val="0"/>
          <w:sz w:val="24"/>
          <w:szCs w:val="24"/>
        </w:rPr>
        <w:t>Xiao Y</w:t>
      </w:r>
      <w:r w:rsidRPr="00EF2138">
        <w:rPr>
          <w:rFonts w:ascii="Book Antiqua" w:eastAsia="SimSun" w:hAnsi="Book Antiqua" w:cs="SimSun"/>
          <w:color w:val="000000" w:themeColor="text1"/>
          <w:kern w:val="0"/>
          <w:sz w:val="24"/>
          <w:szCs w:val="24"/>
        </w:rPr>
        <w:t>, Xu J, Mao C, Jin M, Wu Q, Zou J, Gu Q, Zhang Y, Zhang Y. 18Beta-glycyrrhetinic acid ameliorates acute Propionibacterium acnes-induced liver injury through inhibition of macrophage inflammatory protein-1alpha. </w:t>
      </w:r>
      <w:r w:rsidRPr="00EF2138">
        <w:rPr>
          <w:rFonts w:ascii="Book Antiqua" w:eastAsia="SimSun" w:hAnsi="Book Antiqua" w:cs="SimSun"/>
          <w:i/>
          <w:iCs/>
          <w:color w:val="000000" w:themeColor="text1"/>
          <w:kern w:val="0"/>
          <w:sz w:val="24"/>
          <w:szCs w:val="24"/>
        </w:rPr>
        <w:t>J Biol Chem</w:t>
      </w:r>
      <w:r w:rsidRPr="00EF2138">
        <w:rPr>
          <w:rFonts w:ascii="Book Antiqua" w:eastAsia="SimSun" w:hAnsi="Book Antiqua" w:cs="SimSun"/>
          <w:color w:val="000000" w:themeColor="text1"/>
          <w:kern w:val="0"/>
          <w:sz w:val="24"/>
          <w:szCs w:val="24"/>
        </w:rPr>
        <w:t> 2010; </w:t>
      </w:r>
      <w:r w:rsidRPr="00EF2138">
        <w:rPr>
          <w:rFonts w:ascii="Book Antiqua" w:eastAsia="SimSun" w:hAnsi="Book Antiqua" w:cs="SimSun"/>
          <w:b/>
          <w:bCs/>
          <w:color w:val="000000" w:themeColor="text1"/>
          <w:kern w:val="0"/>
          <w:sz w:val="24"/>
          <w:szCs w:val="24"/>
        </w:rPr>
        <w:t>285</w:t>
      </w:r>
      <w:r w:rsidRPr="00EF2138">
        <w:rPr>
          <w:rFonts w:ascii="Book Antiqua" w:eastAsia="SimSun" w:hAnsi="Book Antiqua" w:cs="SimSun"/>
          <w:color w:val="000000" w:themeColor="text1"/>
          <w:kern w:val="0"/>
          <w:sz w:val="24"/>
          <w:szCs w:val="24"/>
        </w:rPr>
        <w:t>: 1128-1137 [PMID: 19897483 DOI: 10.1074/jbc.m109.037705]</w:t>
      </w:r>
    </w:p>
    <w:p w14:paraId="6A364B9D"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27 </w:t>
      </w:r>
      <w:r w:rsidRPr="00EF2138">
        <w:rPr>
          <w:rFonts w:ascii="Book Antiqua" w:eastAsia="SimSun" w:hAnsi="Book Antiqua" w:cs="SimSun"/>
          <w:b/>
          <w:bCs/>
          <w:color w:val="000000" w:themeColor="text1"/>
          <w:kern w:val="0"/>
          <w:sz w:val="24"/>
          <w:szCs w:val="24"/>
        </w:rPr>
        <w:t>Lee CH</w:t>
      </w:r>
      <w:r w:rsidRPr="00EF2138">
        <w:rPr>
          <w:rFonts w:ascii="Book Antiqua" w:eastAsia="SimSun" w:hAnsi="Book Antiqua" w:cs="SimSun"/>
          <w:color w:val="000000" w:themeColor="text1"/>
          <w:kern w:val="0"/>
          <w:sz w:val="24"/>
          <w:szCs w:val="24"/>
        </w:rPr>
        <w:t>, Park SW, Kim YS, Kang SS, Kim JA, Lee SH, Lee SM. Protective mechanism of glycyrrhizin on acute liver injury induced by carbon tetrachloride in mice. </w:t>
      </w:r>
      <w:r w:rsidRPr="00EF2138">
        <w:rPr>
          <w:rFonts w:ascii="Book Antiqua" w:eastAsia="SimSun" w:hAnsi="Book Antiqua" w:cs="SimSun"/>
          <w:i/>
          <w:iCs/>
          <w:color w:val="000000" w:themeColor="text1"/>
          <w:kern w:val="0"/>
          <w:sz w:val="24"/>
          <w:szCs w:val="24"/>
        </w:rPr>
        <w:t>Biol Pharm Bull</w:t>
      </w:r>
      <w:r w:rsidRPr="00EF2138">
        <w:rPr>
          <w:rFonts w:ascii="Book Antiqua" w:eastAsia="SimSun" w:hAnsi="Book Antiqua" w:cs="SimSun"/>
          <w:color w:val="000000" w:themeColor="text1"/>
          <w:kern w:val="0"/>
          <w:sz w:val="24"/>
          <w:szCs w:val="24"/>
        </w:rPr>
        <w:t> 2007; </w:t>
      </w:r>
      <w:r w:rsidRPr="00EF2138">
        <w:rPr>
          <w:rFonts w:ascii="Book Antiqua" w:eastAsia="SimSun" w:hAnsi="Book Antiqua" w:cs="SimSun"/>
          <w:b/>
          <w:bCs/>
          <w:color w:val="000000" w:themeColor="text1"/>
          <w:kern w:val="0"/>
          <w:sz w:val="24"/>
          <w:szCs w:val="24"/>
        </w:rPr>
        <w:t>30</w:t>
      </w:r>
      <w:r w:rsidRPr="00EF2138">
        <w:rPr>
          <w:rFonts w:ascii="Book Antiqua" w:eastAsia="SimSun" w:hAnsi="Book Antiqua" w:cs="SimSun"/>
          <w:color w:val="000000" w:themeColor="text1"/>
          <w:kern w:val="0"/>
          <w:sz w:val="24"/>
          <w:szCs w:val="24"/>
        </w:rPr>
        <w:t>: 1898-1904 [PMID: 17917259 DOI: 10.1248/bpb.30.1898]</w:t>
      </w:r>
    </w:p>
    <w:p w14:paraId="3FFFB7A0"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28 </w:t>
      </w:r>
      <w:r w:rsidRPr="00EF2138">
        <w:rPr>
          <w:rFonts w:ascii="Book Antiqua" w:eastAsia="SimSun" w:hAnsi="Book Antiqua" w:cs="SimSun"/>
          <w:b/>
          <w:bCs/>
          <w:color w:val="000000" w:themeColor="text1"/>
          <w:kern w:val="0"/>
          <w:sz w:val="24"/>
          <w:szCs w:val="24"/>
        </w:rPr>
        <w:t>Feng C</w:t>
      </w:r>
      <w:r w:rsidRPr="00EF2138">
        <w:rPr>
          <w:rFonts w:ascii="Book Antiqua" w:eastAsia="SimSun" w:hAnsi="Book Antiqua" w:cs="SimSun"/>
          <w:color w:val="000000" w:themeColor="text1"/>
          <w:kern w:val="0"/>
          <w:sz w:val="24"/>
          <w:szCs w:val="24"/>
        </w:rPr>
        <w:t>, Wang H, Yao C, Zhang J, Tian Z. Diammonium glycyrrhizinate, a component of traditional Chinese medicine Gan-Cao, prevents murine T-cell-mediated fulminant hepatitis in IL-10- and IL-6-dependent manners. </w:t>
      </w:r>
      <w:r w:rsidRPr="00EF2138">
        <w:rPr>
          <w:rFonts w:ascii="Book Antiqua" w:eastAsia="SimSun" w:hAnsi="Book Antiqua" w:cs="SimSun"/>
          <w:i/>
          <w:iCs/>
          <w:color w:val="000000" w:themeColor="text1"/>
          <w:kern w:val="0"/>
          <w:sz w:val="24"/>
          <w:szCs w:val="24"/>
        </w:rPr>
        <w:t>Int Immunopharmacol</w:t>
      </w:r>
      <w:r w:rsidRPr="00EF2138">
        <w:rPr>
          <w:rFonts w:ascii="Book Antiqua" w:eastAsia="SimSun" w:hAnsi="Book Antiqua" w:cs="SimSun"/>
          <w:color w:val="000000" w:themeColor="text1"/>
          <w:kern w:val="0"/>
          <w:sz w:val="24"/>
          <w:szCs w:val="24"/>
        </w:rPr>
        <w:t> 2007; </w:t>
      </w:r>
      <w:r w:rsidRPr="00EF2138">
        <w:rPr>
          <w:rFonts w:ascii="Book Antiqua" w:eastAsia="SimSun" w:hAnsi="Book Antiqua" w:cs="SimSun"/>
          <w:b/>
          <w:bCs/>
          <w:color w:val="000000" w:themeColor="text1"/>
          <w:kern w:val="0"/>
          <w:sz w:val="24"/>
          <w:szCs w:val="24"/>
        </w:rPr>
        <w:t>7</w:t>
      </w:r>
      <w:r w:rsidRPr="00EF2138">
        <w:rPr>
          <w:rFonts w:ascii="Book Antiqua" w:eastAsia="SimSun" w:hAnsi="Book Antiqua" w:cs="SimSun"/>
          <w:color w:val="000000" w:themeColor="text1"/>
          <w:kern w:val="0"/>
          <w:sz w:val="24"/>
          <w:szCs w:val="24"/>
        </w:rPr>
        <w:t>: 1292-1298 [PMID: 17673144 DOI: 10.1016/j.intimp.2007.05.011]</w:t>
      </w:r>
    </w:p>
    <w:p w14:paraId="50345D0D"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lastRenderedPageBreak/>
        <w:t>29 </w:t>
      </w:r>
      <w:r w:rsidRPr="00EF2138">
        <w:rPr>
          <w:rFonts w:ascii="Book Antiqua" w:eastAsia="SimSun" w:hAnsi="Book Antiqua" w:cs="SimSun"/>
          <w:b/>
          <w:bCs/>
          <w:color w:val="000000" w:themeColor="text1"/>
          <w:kern w:val="0"/>
          <w:sz w:val="24"/>
          <w:szCs w:val="24"/>
        </w:rPr>
        <w:t>Kumada H</w:t>
      </w:r>
      <w:r w:rsidRPr="00EF2138">
        <w:rPr>
          <w:rFonts w:ascii="Book Antiqua" w:eastAsia="SimSun" w:hAnsi="Book Antiqua" w:cs="SimSun"/>
          <w:color w:val="000000" w:themeColor="text1"/>
          <w:kern w:val="0"/>
          <w:sz w:val="24"/>
          <w:szCs w:val="24"/>
        </w:rPr>
        <w:t>. Long-term treatment of chronic hepatitis C with glycyrrhizin [stronger neo-minophagen C (SNMC)] for preventing liver cirrhosis and hepatocellular carcinoma. </w:t>
      </w:r>
      <w:r w:rsidRPr="00EF2138">
        <w:rPr>
          <w:rFonts w:ascii="Book Antiqua" w:eastAsia="SimSun" w:hAnsi="Book Antiqua" w:cs="SimSun"/>
          <w:i/>
          <w:iCs/>
          <w:color w:val="000000" w:themeColor="text1"/>
          <w:kern w:val="0"/>
          <w:sz w:val="24"/>
          <w:szCs w:val="24"/>
        </w:rPr>
        <w:t>Oncology</w:t>
      </w:r>
      <w:r w:rsidRPr="00EF2138">
        <w:rPr>
          <w:rFonts w:ascii="Book Antiqua" w:eastAsia="SimSun" w:hAnsi="Book Antiqua" w:cs="SimSun"/>
          <w:color w:val="000000" w:themeColor="text1"/>
          <w:kern w:val="0"/>
          <w:sz w:val="24"/>
          <w:szCs w:val="24"/>
        </w:rPr>
        <w:t> 2002; </w:t>
      </w:r>
      <w:r w:rsidRPr="00EF2138">
        <w:rPr>
          <w:rFonts w:ascii="Book Antiqua" w:eastAsia="SimSun" w:hAnsi="Book Antiqua" w:cs="SimSun"/>
          <w:b/>
          <w:bCs/>
          <w:color w:val="000000" w:themeColor="text1"/>
          <w:kern w:val="0"/>
          <w:sz w:val="24"/>
          <w:szCs w:val="24"/>
        </w:rPr>
        <w:t xml:space="preserve">62 </w:t>
      </w:r>
      <w:r w:rsidRPr="00EF2138">
        <w:rPr>
          <w:rFonts w:ascii="Book Antiqua" w:eastAsia="SimSun" w:hAnsi="Book Antiqua" w:cs="SimSun"/>
          <w:bCs/>
          <w:color w:val="000000" w:themeColor="text1"/>
          <w:kern w:val="0"/>
          <w:sz w:val="24"/>
          <w:szCs w:val="24"/>
        </w:rPr>
        <w:t>Suppl 1</w:t>
      </w:r>
      <w:r w:rsidRPr="00EF2138">
        <w:rPr>
          <w:rFonts w:ascii="Book Antiqua" w:eastAsia="SimSun" w:hAnsi="Book Antiqua" w:cs="SimSun"/>
          <w:color w:val="000000" w:themeColor="text1"/>
          <w:kern w:val="0"/>
          <w:sz w:val="24"/>
          <w:szCs w:val="24"/>
        </w:rPr>
        <w:t>: 94-100 [PMID: 11868794 DOI: 10.1159/000048283]</w:t>
      </w:r>
    </w:p>
    <w:p w14:paraId="03E29318"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30 </w:t>
      </w:r>
      <w:r w:rsidRPr="00EF2138">
        <w:rPr>
          <w:rFonts w:ascii="Book Antiqua" w:eastAsia="SimSun" w:hAnsi="Book Antiqua" w:cs="SimSun"/>
          <w:b/>
          <w:bCs/>
          <w:color w:val="000000" w:themeColor="text1"/>
          <w:kern w:val="0"/>
          <w:sz w:val="24"/>
          <w:szCs w:val="24"/>
        </w:rPr>
        <w:t>Guo HX</w:t>
      </w:r>
      <w:r w:rsidRPr="00EF2138">
        <w:rPr>
          <w:rFonts w:ascii="Book Antiqua" w:eastAsia="SimSun" w:hAnsi="Book Antiqua" w:cs="SimSun"/>
          <w:color w:val="000000" w:themeColor="text1"/>
          <w:kern w:val="0"/>
          <w:sz w:val="24"/>
          <w:szCs w:val="24"/>
        </w:rPr>
        <w:t>, Liu DH, Ma Y, Liu JF, Wang Y, Du ZY, Wang X, Shen JK, Peng HL. Long-term baicalin administration ameliorates metabolic disorders and hepatic steatosis in rats given a high-fat diet. </w:t>
      </w:r>
      <w:r w:rsidRPr="00EF2138">
        <w:rPr>
          <w:rFonts w:ascii="Book Antiqua" w:eastAsia="SimSun" w:hAnsi="Book Antiqua" w:cs="SimSun"/>
          <w:i/>
          <w:iCs/>
          <w:color w:val="000000" w:themeColor="text1"/>
          <w:kern w:val="0"/>
          <w:sz w:val="24"/>
          <w:szCs w:val="24"/>
        </w:rPr>
        <w:t>Acta Pharmacol Sin</w:t>
      </w:r>
      <w:r w:rsidRPr="00EF2138">
        <w:rPr>
          <w:rFonts w:ascii="Book Antiqua" w:eastAsia="SimSun" w:hAnsi="Book Antiqua" w:cs="SimSun"/>
          <w:color w:val="000000" w:themeColor="text1"/>
          <w:kern w:val="0"/>
          <w:sz w:val="24"/>
          <w:szCs w:val="24"/>
        </w:rPr>
        <w:t> 2009; </w:t>
      </w:r>
      <w:r w:rsidRPr="00EF2138">
        <w:rPr>
          <w:rFonts w:ascii="Book Antiqua" w:eastAsia="SimSun" w:hAnsi="Book Antiqua" w:cs="SimSun"/>
          <w:b/>
          <w:bCs/>
          <w:color w:val="000000" w:themeColor="text1"/>
          <w:kern w:val="0"/>
          <w:sz w:val="24"/>
          <w:szCs w:val="24"/>
        </w:rPr>
        <w:t>30</w:t>
      </w:r>
      <w:r w:rsidRPr="00EF2138">
        <w:rPr>
          <w:rFonts w:ascii="Book Antiqua" w:eastAsia="SimSun" w:hAnsi="Book Antiqua" w:cs="SimSun"/>
          <w:color w:val="000000" w:themeColor="text1"/>
          <w:kern w:val="0"/>
          <w:sz w:val="24"/>
          <w:szCs w:val="24"/>
        </w:rPr>
        <w:t>: 1505-1512 [PMID: 19890358 DOI: 10.1038/aps.2009.150]</w:t>
      </w:r>
    </w:p>
    <w:p w14:paraId="2631AB41"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31 </w:t>
      </w:r>
      <w:r w:rsidRPr="00EF2138">
        <w:rPr>
          <w:rFonts w:ascii="Book Antiqua" w:eastAsia="SimSun" w:hAnsi="Book Antiqua" w:cs="SimSun"/>
          <w:b/>
          <w:bCs/>
          <w:color w:val="000000" w:themeColor="text1"/>
          <w:kern w:val="0"/>
          <w:sz w:val="24"/>
          <w:szCs w:val="24"/>
        </w:rPr>
        <w:t>Sun H</w:t>
      </w:r>
      <w:r w:rsidRPr="00EF2138">
        <w:rPr>
          <w:rFonts w:ascii="Book Antiqua" w:eastAsia="SimSun" w:hAnsi="Book Antiqua" w:cs="SimSun"/>
          <w:color w:val="000000" w:themeColor="text1"/>
          <w:kern w:val="0"/>
          <w:sz w:val="24"/>
          <w:szCs w:val="24"/>
        </w:rPr>
        <w:t>, Che QM, Zhao X, Pu XP. Antifibrotic effects of chronic baicalein administration in a CCl4 liver fibrosis model in rats. </w:t>
      </w:r>
      <w:r w:rsidRPr="00EF2138">
        <w:rPr>
          <w:rFonts w:ascii="Book Antiqua" w:eastAsia="SimSun" w:hAnsi="Book Antiqua" w:cs="SimSun"/>
          <w:i/>
          <w:iCs/>
          <w:color w:val="000000" w:themeColor="text1"/>
          <w:kern w:val="0"/>
          <w:sz w:val="24"/>
          <w:szCs w:val="24"/>
        </w:rPr>
        <w:t>Eur J Pharmacol</w:t>
      </w:r>
      <w:r w:rsidRPr="00EF2138">
        <w:rPr>
          <w:rFonts w:ascii="Book Antiqua" w:eastAsia="SimSun" w:hAnsi="Book Antiqua" w:cs="SimSun"/>
          <w:color w:val="000000" w:themeColor="text1"/>
          <w:kern w:val="0"/>
          <w:sz w:val="24"/>
          <w:szCs w:val="24"/>
        </w:rPr>
        <w:t> 2010; </w:t>
      </w:r>
      <w:r w:rsidRPr="00EF2138">
        <w:rPr>
          <w:rFonts w:ascii="Book Antiqua" w:eastAsia="SimSun" w:hAnsi="Book Antiqua" w:cs="SimSun"/>
          <w:b/>
          <w:bCs/>
          <w:color w:val="000000" w:themeColor="text1"/>
          <w:kern w:val="0"/>
          <w:sz w:val="24"/>
          <w:szCs w:val="24"/>
        </w:rPr>
        <w:t>631</w:t>
      </w:r>
      <w:r w:rsidRPr="00EF2138">
        <w:rPr>
          <w:rFonts w:ascii="Book Antiqua" w:eastAsia="SimSun" w:hAnsi="Book Antiqua" w:cs="SimSun"/>
          <w:color w:val="000000" w:themeColor="text1"/>
          <w:kern w:val="0"/>
          <w:sz w:val="24"/>
          <w:szCs w:val="24"/>
        </w:rPr>
        <w:t>: 53-60 [PMID: 20079350 DOI: 10.1016/j.ejphar.2010.01.002]</w:t>
      </w:r>
    </w:p>
    <w:p w14:paraId="5A83A48B"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32 </w:t>
      </w:r>
      <w:r w:rsidRPr="00EF2138">
        <w:rPr>
          <w:rFonts w:ascii="Book Antiqua" w:eastAsia="SimSun" w:hAnsi="Book Antiqua" w:cs="SimSun"/>
          <w:b/>
          <w:bCs/>
          <w:color w:val="000000" w:themeColor="text1"/>
          <w:kern w:val="0"/>
          <w:sz w:val="24"/>
          <w:szCs w:val="24"/>
        </w:rPr>
        <w:t>Qiao H</w:t>
      </w:r>
      <w:r w:rsidRPr="00EF2138">
        <w:rPr>
          <w:rFonts w:ascii="Book Antiqua" w:eastAsia="SimSun" w:hAnsi="Book Antiqua" w:cs="SimSun"/>
          <w:color w:val="000000" w:themeColor="text1"/>
          <w:kern w:val="0"/>
          <w:sz w:val="24"/>
          <w:szCs w:val="24"/>
        </w:rPr>
        <w:t>, Han H, Hong D, Ren Z, Chen Y, Zhou C. Protective effects of baicalin on carbon tetrachloride induced liver injury by activating PPARγ and inhibiting TGFβ1. </w:t>
      </w:r>
      <w:r w:rsidRPr="00EF2138">
        <w:rPr>
          <w:rFonts w:ascii="Book Antiqua" w:eastAsia="SimSun" w:hAnsi="Book Antiqua" w:cs="SimSun"/>
          <w:i/>
          <w:iCs/>
          <w:color w:val="000000" w:themeColor="text1"/>
          <w:kern w:val="0"/>
          <w:sz w:val="24"/>
          <w:szCs w:val="24"/>
        </w:rPr>
        <w:t>Pharm Biol</w:t>
      </w:r>
      <w:r w:rsidRPr="00EF2138">
        <w:rPr>
          <w:rFonts w:ascii="Book Antiqua" w:eastAsia="SimSun" w:hAnsi="Book Antiqua" w:cs="SimSun"/>
          <w:color w:val="000000" w:themeColor="text1"/>
          <w:kern w:val="0"/>
          <w:sz w:val="24"/>
          <w:szCs w:val="24"/>
        </w:rPr>
        <w:t> 2011; </w:t>
      </w:r>
      <w:r w:rsidRPr="00EF2138">
        <w:rPr>
          <w:rFonts w:ascii="Book Antiqua" w:eastAsia="SimSun" w:hAnsi="Book Antiqua" w:cs="SimSun"/>
          <w:b/>
          <w:bCs/>
          <w:color w:val="000000" w:themeColor="text1"/>
          <w:kern w:val="0"/>
          <w:sz w:val="24"/>
          <w:szCs w:val="24"/>
        </w:rPr>
        <w:t>49</w:t>
      </w:r>
      <w:r w:rsidRPr="00EF2138">
        <w:rPr>
          <w:rFonts w:ascii="Book Antiqua" w:eastAsia="SimSun" w:hAnsi="Book Antiqua" w:cs="SimSun"/>
          <w:color w:val="000000" w:themeColor="text1"/>
          <w:kern w:val="0"/>
          <w:sz w:val="24"/>
          <w:szCs w:val="24"/>
        </w:rPr>
        <w:t>: 38-45 [PMID: 20687787 DOI: 10.3109/13880209.2010.493179]</w:t>
      </w:r>
    </w:p>
    <w:p w14:paraId="074C50BA"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33 </w:t>
      </w:r>
      <w:r w:rsidRPr="00EF2138">
        <w:rPr>
          <w:rFonts w:ascii="Book Antiqua" w:eastAsia="SimSun" w:hAnsi="Book Antiqua" w:cs="SimSun"/>
          <w:b/>
          <w:bCs/>
          <w:color w:val="000000" w:themeColor="text1"/>
          <w:kern w:val="0"/>
          <w:sz w:val="24"/>
          <w:szCs w:val="24"/>
        </w:rPr>
        <w:t>Chen HJ</w:t>
      </w:r>
      <w:r w:rsidRPr="00EF2138">
        <w:rPr>
          <w:rFonts w:ascii="Book Antiqua" w:eastAsia="SimSun" w:hAnsi="Book Antiqua" w:cs="SimSun"/>
          <w:color w:val="000000" w:themeColor="text1"/>
          <w:kern w:val="0"/>
          <w:sz w:val="24"/>
          <w:szCs w:val="24"/>
        </w:rPr>
        <w:t>, Liang TM, Lee IJ, Huang YT, Lin YL. Scutellariae radix suppresses LPS-induced liver endothelial cell activation and inhibits hepatic stellate cell migration. </w:t>
      </w:r>
      <w:r w:rsidRPr="00EF2138">
        <w:rPr>
          <w:rFonts w:ascii="Book Antiqua" w:eastAsia="SimSun" w:hAnsi="Book Antiqua" w:cs="SimSun"/>
          <w:i/>
          <w:iCs/>
          <w:color w:val="000000" w:themeColor="text1"/>
          <w:kern w:val="0"/>
          <w:sz w:val="24"/>
          <w:szCs w:val="24"/>
        </w:rPr>
        <w:t>J Ethnopharmacol</w:t>
      </w:r>
      <w:r w:rsidRPr="00EF2138">
        <w:rPr>
          <w:rFonts w:ascii="Book Antiqua" w:eastAsia="SimSun" w:hAnsi="Book Antiqua" w:cs="SimSun"/>
          <w:color w:val="000000" w:themeColor="text1"/>
          <w:kern w:val="0"/>
          <w:sz w:val="24"/>
          <w:szCs w:val="24"/>
        </w:rPr>
        <w:t> 2013; </w:t>
      </w:r>
      <w:r w:rsidRPr="00EF2138">
        <w:rPr>
          <w:rFonts w:ascii="Book Antiqua" w:eastAsia="SimSun" w:hAnsi="Book Antiqua" w:cs="SimSun"/>
          <w:b/>
          <w:bCs/>
          <w:color w:val="000000" w:themeColor="text1"/>
          <w:kern w:val="0"/>
          <w:sz w:val="24"/>
          <w:szCs w:val="24"/>
        </w:rPr>
        <w:t>150</w:t>
      </w:r>
      <w:r w:rsidRPr="00EF2138">
        <w:rPr>
          <w:rFonts w:ascii="Book Antiqua" w:eastAsia="SimSun" w:hAnsi="Book Antiqua" w:cs="SimSun"/>
          <w:color w:val="000000" w:themeColor="text1"/>
          <w:kern w:val="0"/>
          <w:sz w:val="24"/>
          <w:szCs w:val="24"/>
        </w:rPr>
        <w:t>: 835-842 [PMID: 24036165 DOI: 10.1016/j.jep.2013.08.049]</w:t>
      </w:r>
    </w:p>
    <w:p w14:paraId="15C19616"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34 </w:t>
      </w:r>
      <w:r w:rsidRPr="00EF2138">
        <w:rPr>
          <w:rFonts w:ascii="Book Antiqua" w:eastAsia="SimSun" w:hAnsi="Book Antiqua" w:cs="SimSun"/>
          <w:b/>
          <w:bCs/>
          <w:color w:val="000000" w:themeColor="text1"/>
          <w:kern w:val="0"/>
          <w:sz w:val="24"/>
          <w:szCs w:val="24"/>
        </w:rPr>
        <w:t>Chang WH</w:t>
      </w:r>
      <w:r w:rsidRPr="00EF2138">
        <w:rPr>
          <w:rFonts w:ascii="Book Antiqua" w:eastAsia="SimSun" w:hAnsi="Book Antiqua" w:cs="SimSun"/>
          <w:color w:val="000000" w:themeColor="text1"/>
          <w:kern w:val="0"/>
          <w:sz w:val="24"/>
          <w:szCs w:val="24"/>
        </w:rPr>
        <w:t>, Chen CH, Lu FJ. Different effects of baicalein, baicalin and wogonin on mitochondrial function, glutathione content and cell cycle progression in human hepatoma cell lines. </w:t>
      </w:r>
      <w:r w:rsidRPr="00EF2138">
        <w:rPr>
          <w:rFonts w:ascii="Book Antiqua" w:eastAsia="SimSun" w:hAnsi="Book Antiqua" w:cs="SimSun"/>
          <w:i/>
          <w:iCs/>
          <w:color w:val="000000" w:themeColor="text1"/>
          <w:kern w:val="0"/>
          <w:sz w:val="24"/>
          <w:szCs w:val="24"/>
        </w:rPr>
        <w:t>Planta Med</w:t>
      </w:r>
      <w:r w:rsidRPr="00EF2138">
        <w:rPr>
          <w:rFonts w:ascii="Book Antiqua" w:eastAsia="SimSun" w:hAnsi="Book Antiqua" w:cs="SimSun"/>
          <w:color w:val="000000" w:themeColor="text1"/>
          <w:kern w:val="0"/>
          <w:sz w:val="24"/>
          <w:szCs w:val="24"/>
        </w:rPr>
        <w:t> 2002; </w:t>
      </w:r>
      <w:r w:rsidRPr="00EF2138">
        <w:rPr>
          <w:rFonts w:ascii="Book Antiqua" w:eastAsia="SimSun" w:hAnsi="Book Antiqua" w:cs="SimSun"/>
          <w:b/>
          <w:bCs/>
          <w:color w:val="000000" w:themeColor="text1"/>
          <w:kern w:val="0"/>
          <w:sz w:val="24"/>
          <w:szCs w:val="24"/>
        </w:rPr>
        <w:t>68</w:t>
      </w:r>
      <w:r w:rsidRPr="00EF2138">
        <w:rPr>
          <w:rFonts w:ascii="Book Antiqua" w:eastAsia="SimSun" w:hAnsi="Book Antiqua" w:cs="SimSun"/>
          <w:color w:val="000000" w:themeColor="text1"/>
          <w:kern w:val="0"/>
          <w:sz w:val="24"/>
          <w:szCs w:val="24"/>
        </w:rPr>
        <w:t>: 128-132 [PMID: 11859462 DOI: 10.1055/s-2002-20246]</w:t>
      </w:r>
    </w:p>
    <w:p w14:paraId="3EA78B68"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35 </w:t>
      </w:r>
      <w:r w:rsidRPr="00EF2138">
        <w:rPr>
          <w:rFonts w:ascii="Book Antiqua" w:eastAsia="SimSun" w:hAnsi="Book Antiqua" w:cs="SimSun"/>
          <w:b/>
          <w:bCs/>
          <w:color w:val="000000" w:themeColor="text1"/>
          <w:kern w:val="0"/>
          <w:sz w:val="24"/>
          <w:szCs w:val="24"/>
        </w:rPr>
        <w:t>Jiang JW</w:t>
      </w:r>
      <w:r w:rsidRPr="00EF2138">
        <w:rPr>
          <w:rFonts w:ascii="Book Antiqua" w:eastAsia="SimSun" w:hAnsi="Book Antiqua" w:cs="SimSun"/>
          <w:color w:val="000000" w:themeColor="text1"/>
          <w:kern w:val="0"/>
          <w:sz w:val="24"/>
          <w:szCs w:val="24"/>
        </w:rPr>
        <w:t>, Chen XM, Chen XH, Zheng SS. Ginsenoside Rg3 inhibit hepatocellular carcinoma growth via intrinsic apoptotic pathway. </w:t>
      </w:r>
      <w:r w:rsidRPr="00EF2138">
        <w:rPr>
          <w:rFonts w:ascii="Book Antiqua" w:eastAsia="SimSun" w:hAnsi="Book Antiqua" w:cs="SimSun"/>
          <w:i/>
          <w:iCs/>
          <w:color w:val="000000" w:themeColor="text1"/>
          <w:kern w:val="0"/>
          <w:sz w:val="24"/>
          <w:szCs w:val="24"/>
        </w:rPr>
        <w:t>World J Gastroenterol</w:t>
      </w:r>
      <w:r w:rsidRPr="00EF2138">
        <w:rPr>
          <w:rFonts w:ascii="Book Antiqua" w:eastAsia="SimSun" w:hAnsi="Book Antiqua" w:cs="SimSun"/>
          <w:color w:val="000000" w:themeColor="text1"/>
          <w:kern w:val="0"/>
          <w:sz w:val="24"/>
          <w:szCs w:val="24"/>
        </w:rPr>
        <w:t> 2011; </w:t>
      </w:r>
      <w:r w:rsidRPr="00EF2138">
        <w:rPr>
          <w:rFonts w:ascii="Book Antiqua" w:eastAsia="SimSun" w:hAnsi="Book Antiqua" w:cs="SimSun"/>
          <w:b/>
          <w:bCs/>
          <w:color w:val="000000" w:themeColor="text1"/>
          <w:kern w:val="0"/>
          <w:sz w:val="24"/>
          <w:szCs w:val="24"/>
        </w:rPr>
        <w:t>17</w:t>
      </w:r>
      <w:r w:rsidRPr="00EF2138">
        <w:rPr>
          <w:rFonts w:ascii="Book Antiqua" w:eastAsia="SimSun" w:hAnsi="Book Antiqua" w:cs="SimSun"/>
          <w:color w:val="000000" w:themeColor="text1"/>
          <w:kern w:val="0"/>
          <w:sz w:val="24"/>
          <w:szCs w:val="24"/>
        </w:rPr>
        <w:t>: 3605-3613 [PMID: 21987607 DOI: 10.3748/wjg.v17.i31.3605]</w:t>
      </w:r>
    </w:p>
    <w:p w14:paraId="3C9BDE36"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36 </w:t>
      </w:r>
      <w:r w:rsidRPr="00EF2138">
        <w:rPr>
          <w:rFonts w:ascii="Book Antiqua" w:eastAsia="SimSun" w:hAnsi="Book Antiqua" w:cs="SimSun"/>
          <w:b/>
          <w:bCs/>
          <w:color w:val="000000" w:themeColor="text1"/>
          <w:kern w:val="0"/>
          <w:sz w:val="24"/>
          <w:szCs w:val="24"/>
        </w:rPr>
        <w:t>Yoon JH</w:t>
      </w:r>
      <w:r w:rsidRPr="00EF2138">
        <w:rPr>
          <w:rFonts w:ascii="Book Antiqua" w:eastAsia="SimSun" w:hAnsi="Book Antiqua" w:cs="SimSun"/>
          <w:color w:val="000000" w:themeColor="text1"/>
          <w:kern w:val="0"/>
          <w:sz w:val="24"/>
          <w:szCs w:val="24"/>
        </w:rPr>
        <w:t xml:space="preserve">, Choi YJ, Lee SG. Ginsenoside Rh1 suppresses matrix metalloproteinase-1 expression through inhibition of activator protein-1 and </w:t>
      </w:r>
      <w:r w:rsidRPr="00EF2138">
        <w:rPr>
          <w:rFonts w:ascii="Book Antiqua" w:eastAsia="SimSun" w:hAnsi="Book Antiqua" w:cs="SimSun"/>
          <w:color w:val="000000" w:themeColor="text1"/>
          <w:kern w:val="0"/>
          <w:sz w:val="24"/>
          <w:szCs w:val="24"/>
        </w:rPr>
        <w:lastRenderedPageBreak/>
        <w:t>mitogen-activated protein kinase signaling pathway in human hepatocellular carcinoma cells. </w:t>
      </w:r>
      <w:r w:rsidRPr="00EF2138">
        <w:rPr>
          <w:rFonts w:ascii="Book Antiqua" w:eastAsia="SimSun" w:hAnsi="Book Antiqua" w:cs="SimSun"/>
          <w:i/>
          <w:iCs/>
          <w:color w:val="000000" w:themeColor="text1"/>
          <w:kern w:val="0"/>
          <w:sz w:val="24"/>
          <w:szCs w:val="24"/>
        </w:rPr>
        <w:t>Eur J Pharmacol</w:t>
      </w:r>
      <w:r w:rsidRPr="00EF2138">
        <w:rPr>
          <w:rFonts w:ascii="Book Antiqua" w:eastAsia="SimSun" w:hAnsi="Book Antiqua" w:cs="SimSun"/>
          <w:color w:val="000000" w:themeColor="text1"/>
          <w:kern w:val="0"/>
          <w:sz w:val="24"/>
          <w:szCs w:val="24"/>
        </w:rPr>
        <w:t> 2012; </w:t>
      </w:r>
      <w:r w:rsidRPr="00EF2138">
        <w:rPr>
          <w:rFonts w:ascii="Book Antiqua" w:eastAsia="SimSun" w:hAnsi="Book Antiqua" w:cs="SimSun"/>
          <w:b/>
          <w:bCs/>
          <w:color w:val="000000" w:themeColor="text1"/>
          <w:kern w:val="0"/>
          <w:sz w:val="24"/>
          <w:szCs w:val="24"/>
        </w:rPr>
        <w:t>679</w:t>
      </w:r>
      <w:r w:rsidRPr="00EF2138">
        <w:rPr>
          <w:rFonts w:ascii="Book Antiqua" w:eastAsia="SimSun" w:hAnsi="Book Antiqua" w:cs="SimSun"/>
          <w:color w:val="000000" w:themeColor="text1"/>
          <w:kern w:val="0"/>
          <w:sz w:val="24"/>
          <w:szCs w:val="24"/>
        </w:rPr>
        <w:t>: 24-33 [PMID: 22314224 DOI: 10.1016/j.ejphar.2012.01.020]</w:t>
      </w:r>
    </w:p>
    <w:p w14:paraId="42A897C2"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37 </w:t>
      </w:r>
      <w:r w:rsidRPr="00EF2138">
        <w:rPr>
          <w:rFonts w:ascii="Book Antiqua" w:eastAsia="SimSun" w:hAnsi="Book Antiqua" w:cs="SimSun"/>
          <w:b/>
          <w:bCs/>
          <w:color w:val="000000" w:themeColor="text1"/>
          <w:kern w:val="0"/>
          <w:sz w:val="24"/>
          <w:szCs w:val="24"/>
        </w:rPr>
        <w:t>Yoon JH</w:t>
      </w:r>
      <w:r w:rsidRPr="00EF2138">
        <w:rPr>
          <w:rFonts w:ascii="Book Antiqua" w:eastAsia="SimSun" w:hAnsi="Book Antiqua" w:cs="SimSun"/>
          <w:color w:val="000000" w:themeColor="text1"/>
          <w:kern w:val="0"/>
          <w:sz w:val="24"/>
          <w:szCs w:val="24"/>
        </w:rPr>
        <w:t>, Choi YJ, Cha SW, Lee SG. Anti-metastatic effects of ginsenoside Rd via inactivation of MAPK signaling and induction of focal adhesion formation. </w:t>
      </w:r>
      <w:r w:rsidRPr="00EF2138">
        <w:rPr>
          <w:rFonts w:ascii="Book Antiqua" w:eastAsia="SimSun" w:hAnsi="Book Antiqua" w:cs="SimSun"/>
          <w:i/>
          <w:iCs/>
          <w:color w:val="000000" w:themeColor="text1"/>
          <w:kern w:val="0"/>
          <w:sz w:val="24"/>
          <w:szCs w:val="24"/>
        </w:rPr>
        <w:t>Phytomedicine</w:t>
      </w:r>
      <w:r w:rsidRPr="00EF2138">
        <w:rPr>
          <w:rFonts w:ascii="Book Antiqua" w:eastAsia="SimSun" w:hAnsi="Book Antiqua" w:cs="SimSun"/>
          <w:color w:val="000000" w:themeColor="text1"/>
          <w:kern w:val="0"/>
          <w:sz w:val="24"/>
          <w:szCs w:val="24"/>
        </w:rPr>
        <w:t> 2012; </w:t>
      </w:r>
      <w:r w:rsidRPr="00EF2138">
        <w:rPr>
          <w:rFonts w:ascii="Book Antiqua" w:eastAsia="SimSun" w:hAnsi="Book Antiqua" w:cs="SimSun"/>
          <w:b/>
          <w:bCs/>
          <w:color w:val="000000" w:themeColor="text1"/>
          <w:kern w:val="0"/>
          <w:sz w:val="24"/>
          <w:szCs w:val="24"/>
        </w:rPr>
        <w:t>19</w:t>
      </w:r>
      <w:r w:rsidRPr="00EF2138">
        <w:rPr>
          <w:rFonts w:ascii="Book Antiqua" w:eastAsia="SimSun" w:hAnsi="Book Antiqua" w:cs="SimSun"/>
          <w:color w:val="000000" w:themeColor="text1"/>
          <w:kern w:val="0"/>
          <w:sz w:val="24"/>
          <w:szCs w:val="24"/>
        </w:rPr>
        <w:t>: 284-292 [PMID: 21982435 DOI: 10.1016/j.phymed.2011.08.069]</w:t>
      </w:r>
    </w:p>
    <w:p w14:paraId="58D2B4A8"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38 </w:t>
      </w:r>
      <w:r w:rsidRPr="00EF2138">
        <w:rPr>
          <w:rFonts w:ascii="Book Antiqua" w:eastAsia="SimSun" w:hAnsi="Book Antiqua" w:cs="SimSun"/>
          <w:b/>
          <w:bCs/>
          <w:color w:val="000000" w:themeColor="text1"/>
          <w:kern w:val="0"/>
          <w:sz w:val="24"/>
          <w:szCs w:val="24"/>
        </w:rPr>
        <w:t>Afdhal N</w:t>
      </w:r>
      <w:r w:rsidRPr="00EF2138">
        <w:rPr>
          <w:rFonts w:ascii="Book Antiqua" w:eastAsia="SimSun" w:hAnsi="Book Antiqua" w:cs="SimSun"/>
          <w:color w:val="000000" w:themeColor="text1"/>
          <w:kern w:val="0"/>
          <w:sz w:val="24"/>
          <w:szCs w:val="24"/>
        </w:rPr>
        <w:t>, Reddy KR, Nelson DR, Lawitz E, Gordon SC, Schiff E, Nahass R, Ghalib R, Gitlin N, Herring R, Lalezari J, Younes ZH, Pockros PJ, Di Bisceglie AM, Arora S, Subramanian GM, Zhu Y, Dvory-Sobol H, Yang JC, Pang PS, Symonds WT, McHutchison JG, Muir AJ, Sulkowski M, Kwo P. Ledipasvir and sofosbuvir for previously treated HCV genotype 1 infection. </w:t>
      </w:r>
      <w:r w:rsidRPr="00EF2138">
        <w:rPr>
          <w:rFonts w:ascii="Book Antiqua" w:eastAsia="SimSun" w:hAnsi="Book Antiqua" w:cs="SimSun"/>
          <w:i/>
          <w:iCs/>
          <w:color w:val="000000" w:themeColor="text1"/>
          <w:kern w:val="0"/>
          <w:sz w:val="24"/>
          <w:szCs w:val="24"/>
        </w:rPr>
        <w:t>N Engl J Med</w:t>
      </w:r>
      <w:r w:rsidRPr="00EF2138">
        <w:rPr>
          <w:rFonts w:ascii="Book Antiqua" w:eastAsia="SimSun" w:hAnsi="Book Antiqua" w:cs="SimSun"/>
          <w:color w:val="000000" w:themeColor="text1"/>
          <w:kern w:val="0"/>
          <w:sz w:val="24"/>
          <w:szCs w:val="24"/>
        </w:rPr>
        <w:t> 2014; </w:t>
      </w:r>
      <w:r w:rsidRPr="00EF2138">
        <w:rPr>
          <w:rFonts w:ascii="Book Antiqua" w:eastAsia="SimSun" w:hAnsi="Book Antiqua" w:cs="SimSun"/>
          <w:b/>
          <w:bCs/>
          <w:color w:val="000000" w:themeColor="text1"/>
          <w:kern w:val="0"/>
          <w:sz w:val="24"/>
          <w:szCs w:val="24"/>
        </w:rPr>
        <w:t>370</w:t>
      </w:r>
      <w:r w:rsidRPr="00EF2138">
        <w:rPr>
          <w:rFonts w:ascii="Book Antiqua" w:eastAsia="SimSun" w:hAnsi="Book Antiqua" w:cs="SimSun"/>
          <w:color w:val="000000" w:themeColor="text1"/>
          <w:kern w:val="0"/>
          <w:sz w:val="24"/>
          <w:szCs w:val="24"/>
        </w:rPr>
        <w:t>: 1483-1493 [PMID: 24725238 DOI: 10.1056/NEJMoa1316366]</w:t>
      </w:r>
    </w:p>
    <w:p w14:paraId="2669804D"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39 </w:t>
      </w:r>
      <w:r w:rsidRPr="00EF2138">
        <w:rPr>
          <w:rFonts w:ascii="Book Antiqua" w:eastAsia="SimSun" w:hAnsi="Book Antiqua" w:cs="SimSun"/>
          <w:b/>
          <w:bCs/>
          <w:color w:val="000000" w:themeColor="text1"/>
          <w:kern w:val="0"/>
          <w:sz w:val="24"/>
          <w:szCs w:val="24"/>
        </w:rPr>
        <w:t>Williams CD</w:t>
      </w:r>
      <w:r w:rsidRPr="00EF2138">
        <w:rPr>
          <w:rFonts w:ascii="Book Antiqua" w:eastAsia="SimSun" w:hAnsi="Book Antiqua" w:cs="SimSun"/>
          <w:color w:val="000000" w:themeColor="text1"/>
          <w:kern w:val="0"/>
          <w:sz w:val="24"/>
          <w:szCs w:val="24"/>
        </w:rPr>
        <w:t>, Stengel J, Asike MI, Torres DM, Shaw J, Contreras M, Landt CL, Harrison SA. Prevalence of nonalcoholic fatty liver disease and nonalcoholic steatohepatitis among a largely middle-aged population utilizing ultrasound and liver biopsy: a prospective study. </w:t>
      </w:r>
      <w:r w:rsidRPr="00EF2138">
        <w:rPr>
          <w:rFonts w:ascii="Book Antiqua" w:eastAsia="SimSun" w:hAnsi="Book Antiqua" w:cs="SimSun"/>
          <w:i/>
          <w:iCs/>
          <w:color w:val="000000" w:themeColor="text1"/>
          <w:kern w:val="0"/>
          <w:sz w:val="24"/>
          <w:szCs w:val="24"/>
        </w:rPr>
        <w:t>Gastroenterology</w:t>
      </w:r>
      <w:r w:rsidRPr="00EF2138">
        <w:rPr>
          <w:rFonts w:ascii="Book Antiqua" w:eastAsia="SimSun" w:hAnsi="Book Antiqua" w:cs="SimSun"/>
          <w:color w:val="000000" w:themeColor="text1"/>
          <w:kern w:val="0"/>
          <w:sz w:val="24"/>
          <w:szCs w:val="24"/>
        </w:rPr>
        <w:t> 2011; </w:t>
      </w:r>
      <w:r w:rsidRPr="00EF2138">
        <w:rPr>
          <w:rFonts w:ascii="Book Antiqua" w:eastAsia="SimSun" w:hAnsi="Book Antiqua" w:cs="SimSun"/>
          <w:b/>
          <w:bCs/>
          <w:color w:val="000000" w:themeColor="text1"/>
          <w:kern w:val="0"/>
          <w:sz w:val="24"/>
          <w:szCs w:val="24"/>
        </w:rPr>
        <w:t>140</w:t>
      </w:r>
      <w:r w:rsidRPr="00EF2138">
        <w:rPr>
          <w:rFonts w:ascii="Book Antiqua" w:eastAsia="SimSun" w:hAnsi="Book Antiqua" w:cs="SimSun"/>
          <w:color w:val="000000" w:themeColor="text1"/>
          <w:kern w:val="0"/>
          <w:sz w:val="24"/>
          <w:szCs w:val="24"/>
        </w:rPr>
        <w:t>: 124-131 [PMID: 20858492 DOI: 10.1053/j.gastro.2010.09.038]</w:t>
      </w:r>
    </w:p>
    <w:p w14:paraId="386BD9B2" w14:textId="77777777" w:rsidR="00EB667E" w:rsidRPr="00EF2138" w:rsidRDefault="00EB667E" w:rsidP="00620E1C">
      <w:pPr>
        <w:widowControl/>
        <w:adjustRightInd w:val="0"/>
        <w:snapToGrid w:val="0"/>
        <w:spacing w:line="360" w:lineRule="auto"/>
        <w:rPr>
          <w:rFonts w:ascii="Book Antiqua" w:eastAsia="SimSun" w:hAnsi="Book Antiqua" w:cs="SimSun"/>
          <w:color w:val="000000" w:themeColor="text1"/>
          <w:kern w:val="0"/>
          <w:sz w:val="24"/>
          <w:szCs w:val="24"/>
        </w:rPr>
      </w:pPr>
      <w:r w:rsidRPr="00EF2138">
        <w:rPr>
          <w:rFonts w:ascii="Book Antiqua" w:eastAsia="SimSun" w:hAnsi="Book Antiqua" w:cs="SimSun"/>
          <w:color w:val="000000" w:themeColor="text1"/>
          <w:kern w:val="0"/>
          <w:sz w:val="24"/>
          <w:szCs w:val="24"/>
        </w:rPr>
        <w:t>40 </w:t>
      </w:r>
      <w:r w:rsidRPr="00EF2138">
        <w:rPr>
          <w:rFonts w:ascii="Book Antiqua" w:eastAsia="SimSun" w:hAnsi="Book Antiqua" w:cs="SimSun"/>
          <w:b/>
          <w:bCs/>
          <w:color w:val="000000" w:themeColor="text1"/>
          <w:kern w:val="0"/>
          <w:sz w:val="24"/>
          <w:szCs w:val="24"/>
        </w:rPr>
        <w:t>Lee RT</w:t>
      </w:r>
      <w:r w:rsidRPr="00EF2138">
        <w:rPr>
          <w:rFonts w:ascii="Book Antiqua" w:eastAsia="SimSun" w:hAnsi="Book Antiqua" w:cs="SimSun"/>
          <w:color w:val="000000" w:themeColor="text1"/>
          <w:kern w:val="0"/>
          <w:sz w:val="24"/>
          <w:szCs w:val="24"/>
        </w:rPr>
        <w:t>, Barbo A, Lopez G, Melhem-Bertrandt A, Lin H, Olopade OI, Curlin FA. National survey of US oncologists' knowledge, attitudes, and practice patterns regarding herb and supplement use by patients with cancer. </w:t>
      </w:r>
      <w:r w:rsidRPr="00EF2138">
        <w:rPr>
          <w:rFonts w:ascii="Book Antiqua" w:eastAsia="SimSun" w:hAnsi="Book Antiqua" w:cs="SimSun"/>
          <w:i/>
          <w:iCs/>
          <w:color w:val="000000" w:themeColor="text1"/>
          <w:kern w:val="0"/>
          <w:sz w:val="24"/>
          <w:szCs w:val="24"/>
        </w:rPr>
        <w:t>J Clin Oncol</w:t>
      </w:r>
      <w:r w:rsidRPr="00EF2138">
        <w:rPr>
          <w:rFonts w:ascii="Book Antiqua" w:eastAsia="SimSun" w:hAnsi="Book Antiqua" w:cs="SimSun"/>
          <w:color w:val="000000" w:themeColor="text1"/>
          <w:kern w:val="0"/>
          <w:sz w:val="24"/>
          <w:szCs w:val="24"/>
        </w:rPr>
        <w:t> 2014; </w:t>
      </w:r>
      <w:r w:rsidRPr="00EF2138">
        <w:rPr>
          <w:rFonts w:ascii="Book Antiqua" w:eastAsia="SimSun" w:hAnsi="Book Antiqua" w:cs="SimSun"/>
          <w:b/>
          <w:bCs/>
          <w:color w:val="000000" w:themeColor="text1"/>
          <w:kern w:val="0"/>
          <w:sz w:val="24"/>
          <w:szCs w:val="24"/>
        </w:rPr>
        <w:t>32</w:t>
      </w:r>
      <w:r w:rsidRPr="00EF2138">
        <w:rPr>
          <w:rFonts w:ascii="Book Antiqua" w:eastAsia="SimSun" w:hAnsi="Book Antiqua" w:cs="SimSun"/>
          <w:color w:val="000000" w:themeColor="text1"/>
          <w:kern w:val="0"/>
          <w:sz w:val="24"/>
          <w:szCs w:val="24"/>
        </w:rPr>
        <w:t>: 4095-4101 [PMID: 25403205 DOI: 10.1200/JCO.2014.55.8676]</w:t>
      </w:r>
    </w:p>
    <w:p w14:paraId="1C8B65B2" w14:textId="77777777" w:rsidR="00EB667E" w:rsidRPr="00EF2138" w:rsidRDefault="00EB667E" w:rsidP="00620E1C">
      <w:pPr>
        <w:adjustRightInd w:val="0"/>
        <w:snapToGrid w:val="0"/>
        <w:spacing w:line="360" w:lineRule="auto"/>
        <w:rPr>
          <w:rFonts w:ascii="Book Antiqua" w:hAnsi="Book Antiqua"/>
          <w:color w:val="000000" w:themeColor="text1"/>
          <w:sz w:val="24"/>
          <w:szCs w:val="24"/>
        </w:rPr>
      </w:pPr>
    </w:p>
    <w:p w14:paraId="0174E34B" w14:textId="6372C140" w:rsidR="00EB667E" w:rsidRPr="00EF2138" w:rsidRDefault="00EB667E" w:rsidP="00620E1C">
      <w:pPr>
        <w:adjustRightInd w:val="0"/>
        <w:snapToGrid w:val="0"/>
        <w:spacing w:line="360" w:lineRule="auto"/>
        <w:jc w:val="right"/>
        <w:rPr>
          <w:rFonts w:ascii="Book Antiqua" w:hAnsi="Book Antiqua"/>
          <w:b/>
          <w:bCs/>
          <w:color w:val="000000" w:themeColor="text1"/>
          <w:sz w:val="24"/>
          <w:szCs w:val="24"/>
        </w:rPr>
      </w:pPr>
      <w:r w:rsidRPr="00EF2138">
        <w:rPr>
          <w:rFonts w:ascii="Book Antiqua" w:hAnsi="Book Antiqua"/>
          <w:b/>
          <w:bCs/>
          <w:color w:val="000000" w:themeColor="text1"/>
          <w:sz w:val="24"/>
          <w:szCs w:val="24"/>
        </w:rPr>
        <w:t xml:space="preserve">P-Reviewer: </w:t>
      </w:r>
      <w:r w:rsidRPr="00EF2138">
        <w:rPr>
          <w:rFonts w:ascii="Book Antiqua" w:hAnsi="Book Antiqua"/>
          <w:bCs/>
          <w:color w:val="000000" w:themeColor="text1"/>
          <w:sz w:val="24"/>
          <w:szCs w:val="24"/>
        </w:rPr>
        <w:t>Grassi G</w:t>
      </w:r>
      <w:r w:rsidRPr="00EF2138">
        <w:rPr>
          <w:rFonts w:ascii="Book Antiqua" w:hAnsi="Book Antiqua"/>
          <w:b/>
          <w:bCs/>
          <w:color w:val="000000" w:themeColor="text1"/>
          <w:sz w:val="24"/>
          <w:szCs w:val="24"/>
        </w:rPr>
        <w:t xml:space="preserve"> S-Editor:</w:t>
      </w:r>
      <w:r w:rsidRPr="00EF2138">
        <w:rPr>
          <w:rFonts w:ascii="Book Antiqua" w:hAnsi="Book Antiqua"/>
          <w:color w:val="000000" w:themeColor="text1"/>
          <w:sz w:val="24"/>
          <w:szCs w:val="24"/>
        </w:rPr>
        <w:t xml:space="preserve"> Ma YJ </w:t>
      </w:r>
      <w:r w:rsidRPr="00EF2138">
        <w:rPr>
          <w:rFonts w:ascii="Book Antiqua" w:hAnsi="Book Antiqua"/>
          <w:b/>
          <w:bCs/>
          <w:color w:val="000000" w:themeColor="text1"/>
          <w:sz w:val="24"/>
          <w:szCs w:val="24"/>
        </w:rPr>
        <w:t>L-Editor:</w:t>
      </w:r>
      <w:r w:rsidRPr="00EF2138">
        <w:rPr>
          <w:rFonts w:ascii="Book Antiqua" w:hAnsi="Book Antiqua"/>
          <w:color w:val="000000" w:themeColor="text1"/>
          <w:sz w:val="24"/>
          <w:szCs w:val="24"/>
        </w:rPr>
        <w:t xml:space="preserve">   </w:t>
      </w:r>
      <w:r w:rsidRPr="00EF2138">
        <w:rPr>
          <w:rFonts w:ascii="Book Antiqua" w:hAnsi="Book Antiqua"/>
          <w:b/>
          <w:bCs/>
          <w:color w:val="000000" w:themeColor="text1"/>
          <w:sz w:val="24"/>
          <w:szCs w:val="24"/>
        </w:rPr>
        <w:t>E-Editor:</w:t>
      </w:r>
    </w:p>
    <w:p w14:paraId="6605E450" w14:textId="446CA76A" w:rsidR="00A573D6" w:rsidRPr="00EF2138" w:rsidRDefault="00A573D6" w:rsidP="00620E1C">
      <w:pPr>
        <w:pStyle w:val="aux1"/>
        <w:shd w:val="clear" w:color="auto" w:fill="FFFFFF"/>
        <w:adjustRightInd w:val="0"/>
        <w:snapToGrid w:val="0"/>
        <w:spacing w:line="360" w:lineRule="auto"/>
        <w:jc w:val="both"/>
        <w:rPr>
          <w:rFonts w:ascii="Book Antiqua" w:hAnsi="Book Antiqua" w:cs="Times New Roman"/>
          <w:color w:val="000000" w:themeColor="text1"/>
        </w:rPr>
      </w:pPr>
    </w:p>
    <w:p w14:paraId="0B14B578" w14:textId="1CEC216F" w:rsidR="00362964" w:rsidRPr="00EF2138" w:rsidRDefault="00362964" w:rsidP="00620E1C">
      <w:pPr>
        <w:widowControl/>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br w:type="page"/>
      </w:r>
    </w:p>
    <w:p w14:paraId="15FAE0B4" w14:textId="4317E6FA" w:rsidR="00C3703D" w:rsidRPr="00EF2138" w:rsidRDefault="00EB667E" w:rsidP="00620E1C">
      <w:pPr>
        <w:autoSpaceDE w:val="0"/>
        <w:autoSpaceDN w:val="0"/>
        <w:adjustRightInd w:val="0"/>
        <w:snapToGrid w:val="0"/>
        <w:spacing w:line="360" w:lineRule="auto"/>
        <w:rPr>
          <w:rStyle w:val="src1"/>
          <w:rFonts w:ascii="Book Antiqua" w:hAnsi="Book Antiqua" w:cs="Times New Roman"/>
          <w:b/>
          <w:color w:val="000000" w:themeColor="text1"/>
          <w:sz w:val="24"/>
          <w:szCs w:val="24"/>
        </w:rPr>
      </w:pPr>
      <w:r w:rsidRPr="00EF2138">
        <w:rPr>
          <w:rStyle w:val="src1"/>
          <w:rFonts w:ascii="Book Antiqua" w:hAnsi="Book Antiqua" w:cs="Times New Roman"/>
          <w:b/>
          <w:color w:val="000000" w:themeColor="text1"/>
          <w:sz w:val="24"/>
          <w:szCs w:val="24"/>
          <w:specVanish w:val="0"/>
        </w:rPr>
        <w:lastRenderedPageBreak/>
        <w:t>Table 1</w:t>
      </w:r>
      <w:r w:rsidR="00C3703D" w:rsidRPr="00EF2138">
        <w:rPr>
          <w:rStyle w:val="src1"/>
          <w:rFonts w:ascii="Book Antiqua" w:hAnsi="Book Antiqua" w:cs="Times New Roman"/>
          <w:b/>
          <w:color w:val="000000" w:themeColor="text1"/>
          <w:sz w:val="24"/>
          <w:szCs w:val="24"/>
          <w:specVanish w:val="0"/>
        </w:rPr>
        <w:t xml:space="preserve"> Herbal medicine</w:t>
      </w:r>
      <w:r w:rsidR="007E57A1" w:rsidRPr="00EF2138">
        <w:rPr>
          <w:rStyle w:val="src1"/>
          <w:rFonts w:ascii="Book Antiqua" w:hAnsi="Book Antiqua" w:cs="Times New Roman"/>
          <w:b/>
          <w:color w:val="000000" w:themeColor="text1"/>
          <w:sz w:val="24"/>
          <w:szCs w:val="24"/>
          <w:specVanish w:val="0"/>
        </w:rPr>
        <w:t>s</w:t>
      </w:r>
      <w:r w:rsidR="00C3703D" w:rsidRPr="00EF2138">
        <w:rPr>
          <w:rStyle w:val="src1"/>
          <w:rFonts w:ascii="Book Antiqua" w:hAnsi="Book Antiqua" w:cs="Times New Roman"/>
          <w:b/>
          <w:color w:val="000000" w:themeColor="text1"/>
          <w:sz w:val="24"/>
          <w:szCs w:val="24"/>
          <w:specVanish w:val="0"/>
        </w:rPr>
        <w:t xml:space="preserve"> and </w:t>
      </w:r>
      <w:r w:rsidR="007E57A1" w:rsidRPr="00EF2138">
        <w:rPr>
          <w:rStyle w:val="src1"/>
          <w:rFonts w:ascii="Book Antiqua" w:hAnsi="Book Antiqua" w:cs="Times New Roman"/>
          <w:b/>
          <w:color w:val="000000" w:themeColor="text1"/>
          <w:sz w:val="24"/>
          <w:szCs w:val="24"/>
          <w:specVanish w:val="0"/>
        </w:rPr>
        <w:t xml:space="preserve">their </w:t>
      </w:r>
      <w:r w:rsidR="00C3703D" w:rsidRPr="00EF2138">
        <w:rPr>
          <w:rStyle w:val="src1"/>
          <w:rFonts w:ascii="Book Antiqua" w:hAnsi="Book Antiqua" w:cs="Times New Roman"/>
          <w:b/>
          <w:color w:val="000000" w:themeColor="text1"/>
          <w:sz w:val="24"/>
          <w:szCs w:val="24"/>
          <w:specVanish w:val="0"/>
        </w:rPr>
        <w:t>effects</w:t>
      </w:r>
    </w:p>
    <w:tbl>
      <w:tblPr>
        <w:tblStyle w:val="TableGrid"/>
        <w:tblW w:w="82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2"/>
        <w:gridCol w:w="1719"/>
        <w:gridCol w:w="2444"/>
        <w:gridCol w:w="2147"/>
      </w:tblGrid>
      <w:tr w:rsidR="00EF2138" w:rsidRPr="00EF2138" w14:paraId="78BC6D1A" w14:textId="77777777" w:rsidTr="00EB667E">
        <w:tc>
          <w:tcPr>
            <w:tcW w:w="1962" w:type="dxa"/>
            <w:tcBorders>
              <w:top w:val="single" w:sz="4" w:space="0" w:color="auto"/>
              <w:bottom w:val="single" w:sz="4" w:space="0" w:color="auto"/>
            </w:tcBorders>
          </w:tcPr>
          <w:p w14:paraId="234B18EA" w14:textId="289107A6" w:rsidR="00CB7D79" w:rsidRPr="00EF2138" w:rsidRDefault="000E3EDA" w:rsidP="00620E1C">
            <w:pPr>
              <w:autoSpaceDE w:val="0"/>
              <w:autoSpaceDN w:val="0"/>
              <w:adjustRightInd w:val="0"/>
              <w:snapToGrid w:val="0"/>
              <w:spacing w:line="360" w:lineRule="auto"/>
              <w:rPr>
                <w:rStyle w:val="src1"/>
                <w:rFonts w:ascii="Book Antiqua" w:hAnsi="Book Antiqua" w:cs="Times New Roman"/>
                <w:b/>
                <w:color w:val="000000" w:themeColor="text1"/>
                <w:sz w:val="24"/>
                <w:szCs w:val="24"/>
              </w:rPr>
            </w:pPr>
            <w:r w:rsidRPr="00EF2138">
              <w:rPr>
                <w:rStyle w:val="src1"/>
                <w:rFonts w:ascii="Book Antiqua" w:hAnsi="Book Antiqua" w:cs="Times New Roman"/>
                <w:b/>
                <w:color w:val="000000" w:themeColor="text1"/>
                <w:sz w:val="24"/>
                <w:szCs w:val="24"/>
                <w:specVanish w:val="0"/>
              </w:rPr>
              <w:t>Medicine</w:t>
            </w:r>
          </w:p>
        </w:tc>
        <w:tc>
          <w:tcPr>
            <w:tcW w:w="1719" w:type="dxa"/>
            <w:tcBorders>
              <w:top w:val="single" w:sz="4" w:space="0" w:color="auto"/>
              <w:bottom w:val="single" w:sz="4" w:space="0" w:color="auto"/>
            </w:tcBorders>
          </w:tcPr>
          <w:p w14:paraId="130794D7" w14:textId="5EDF3C87" w:rsidR="00CB7D79" w:rsidRPr="00EF2138" w:rsidRDefault="000E3EDA" w:rsidP="00620E1C">
            <w:pPr>
              <w:autoSpaceDE w:val="0"/>
              <w:autoSpaceDN w:val="0"/>
              <w:adjustRightInd w:val="0"/>
              <w:snapToGrid w:val="0"/>
              <w:spacing w:line="360" w:lineRule="auto"/>
              <w:rPr>
                <w:rStyle w:val="src1"/>
                <w:rFonts w:ascii="Book Antiqua" w:hAnsi="Book Antiqua" w:cs="Times New Roman"/>
                <w:b/>
                <w:color w:val="000000" w:themeColor="text1"/>
                <w:sz w:val="24"/>
                <w:szCs w:val="24"/>
              </w:rPr>
            </w:pPr>
            <w:r w:rsidRPr="00EF2138">
              <w:rPr>
                <w:rStyle w:val="src1"/>
                <w:rFonts w:ascii="Book Antiqua" w:hAnsi="Book Antiqua" w:cs="Times New Roman"/>
                <w:b/>
                <w:color w:val="000000" w:themeColor="text1"/>
                <w:sz w:val="24"/>
                <w:szCs w:val="24"/>
                <w:specVanish w:val="0"/>
              </w:rPr>
              <w:t>Target</w:t>
            </w:r>
          </w:p>
        </w:tc>
        <w:tc>
          <w:tcPr>
            <w:tcW w:w="2444" w:type="dxa"/>
            <w:tcBorders>
              <w:top w:val="single" w:sz="4" w:space="0" w:color="auto"/>
              <w:bottom w:val="single" w:sz="4" w:space="0" w:color="auto"/>
            </w:tcBorders>
          </w:tcPr>
          <w:p w14:paraId="24E5BFB1" w14:textId="10E2B268" w:rsidR="00CB7D79" w:rsidRPr="00EF2138" w:rsidRDefault="00CB7D79" w:rsidP="00620E1C">
            <w:pPr>
              <w:autoSpaceDE w:val="0"/>
              <w:autoSpaceDN w:val="0"/>
              <w:adjustRightInd w:val="0"/>
              <w:snapToGrid w:val="0"/>
              <w:spacing w:line="360" w:lineRule="auto"/>
              <w:rPr>
                <w:rStyle w:val="src1"/>
                <w:rFonts w:ascii="Book Antiqua" w:hAnsi="Book Antiqua" w:cs="Times New Roman"/>
                <w:b/>
                <w:color w:val="000000" w:themeColor="text1"/>
                <w:sz w:val="24"/>
                <w:szCs w:val="24"/>
              </w:rPr>
            </w:pPr>
            <w:r w:rsidRPr="00EF2138">
              <w:rPr>
                <w:rStyle w:val="src1"/>
                <w:rFonts w:ascii="Book Antiqua" w:hAnsi="Book Antiqua" w:cs="Times New Roman"/>
                <w:b/>
                <w:color w:val="000000" w:themeColor="text1"/>
                <w:sz w:val="24"/>
                <w:szCs w:val="24"/>
                <w:specVanish w:val="0"/>
              </w:rPr>
              <w:t xml:space="preserve">Anti-inflammation </w:t>
            </w:r>
          </w:p>
        </w:tc>
        <w:tc>
          <w:tcPr>
            <w:tcW w:w="2147" w:type="dxa"/>
            <w:tcBorders>
              <w:top w:val="single" w:sz="4" w:space="0" w:color="auto"/>
              <w:bottom w:val="single" w:sz="4" w:space="0" w:color="auto"/>
            </w:tcBorders>
          </w:tcPr>
          <w:p w14:paraId="1CF7BD00" w14:textId="44A5414B" w:rsidR="00CB7D79" w:rsidRPr="00EF2138" w:rsidRDefault="00CB7D79" w:rsidP="00620E1C">
            <w:pPr>
              <w:autoSpaceDE w:val="0"/>
              <w:autoSpaceDN w:val="0"/>
              <w:adjustRightInd w:val="0"/>
              <w:snapToGrid w:val="0"/>
              <w:spacing w:line="360" w:lineRule="auto"/>
              <w:rPr>
                <w:rStyle w:val="src1"/>
                <w:rFonts w:ascii="Book Antiqua" w:hAnsi="Book Antiqua" w:cs="Times New Roman"/>
                <w:b/>
                <w:color w:val="000000" w:themeColor="text1"/>
                <w:sz w:val="24"/>
                <w:szCs w:val="24"/>
              </w:rPr>
            </w:pPr>
            <w:r w:rsidRPr="00EF2138">
              <w:rPr>
                <w:rStyle w:val="src1"/>
                <w:rFonts w:ascii="Book Antiqua" w:hAnsi="Book Antiqua" w:cs="Times New Roman"/>
                <w:b/>
                <w:color w:val="000000" w:themeColor="text1"/>
                <w:sz w:val="24"/>
                <w:szCs w:val="24"/>
                <w:specVanish w:val="0"/>
              </w:rPr>
              <w:t xml:space="preserve">HCC </w:t>
            </w:r>
          </w:p>
        </w:tc>
      </w:tr>
      <w:tr w:rsidR="00EF2138" w:rsidRPr="00EF2138" w14:paraId="28D34196" w14:textId="77777777" w:rsidTr="00EB667E">
        <w:tc>
          <w:tcPr>
            <w:tcW w:w="1962" w:type="dxa"/>
            <w:tcBorders>
              <w:top w:val="single" w:sz="4" w:space="0" w:color="auto"/>
            </w:tcBorders>
          </w:tcPr>
          <w:p w14:paraId="6FB27AAD" w14:textId="207FD99A" w:rsidR="00CB7D79" w:rsidRPr="00EF2138" w:rsidRDefault="00CB7D79"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Sho-saiko-to</w:t>
            </w:r>
          </w:p>
        </w:tc>
        <w:tc>
          <w:tcPr>
            <w:tcW w:w="1719" w:type="dxa"/>
            <w:tcBorders>
              <w:top w:val="single" w:sz="4" w:space="0" w:color="auto"/>
            </w:tcBorders>
          </w:tcPr>
          <w:p w14:paraId="2D191EFB" w14:textId="1CF6F126" w:rsidR="00CB7D79" w:rsidRPr="00EF2138" w:rsidRDefault="00CB7D79"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0E8CBAD1" wp14:editId="0D267132">
                      <wp:simplePos x="0" y="0"/>
                      <wp:positionH relativeFrom="column">
                        <wp:posOffset>574040</wp:posOffset>
                      </wp:positionH>
                      <wp:positionV relativeFrom="paragraph">
                        <wp:posOffset>3175</wp:posOffset>
                      </wp:positionV>
                      <wp:extent cx="0" cy="228600"/>
                      <wp:effectExtent l="76200" t="0" r="57150" b="57150"/>
                      <wp:wrapNone/>
                      <wp:docPr id="2" name="直線矢印コネクタ 2"/>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415BC8" id="_x0000_t32" coordsize="21600,21600" o:spt="32" o:oned="t" path="m,l21600,21600e" filled="f">
                      <v:path arrowok="t" fillok="f" o:connecttype="none"/>
                      <o:lock v:ext="edit" shapetype="t"/>
                    </v:shapetype>
                    <v:shape id="直線矢印コネクタ 2" o:spid="_x0000_s1026" type="#_x0000_t32" style="position:absolute;margin-left:45.2pt;margin-top:.25pt;width:0;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" strokecolor="black [3213]">
                      <v:stroke endarrow="block"/>
                    </v:shape>
                  </w:pict>
                </mc:Fallback>
              </mc:AlternateContent>
            </w:r>
            <w:r w:rsidRPr="00EF2138">
              <w:rPr>
                <w:rStyle w:val="src1"/>
                <w:rFonts w:ascii="Book Antiqua" w:hAnsi="Book Antiqua" w:cs="Times New Roman"/>
                <w:color w:val="000000" w:themeColor="text1"/>
                <w:sz w:val="24"/>
                <w:szCs w:val="24"/>
                <w:specVanish w:val="0"/>
              </w:rPr>
              <w:t xml:space="preserve">COX2  </w:t>
            </w:r>
          </w:p>
        </w:tc>
        <w:tc>
          <w:tcPr>
            <w:tcW w:w="2444" w:type="dxa"/>
            <w:tcBorders>
              <w:top w:val="single" w:sz="4" w:space="0" w:color="auto"/>
            </w:tcBorders>
          </w:tcPr>
          <w:p w14:paraId="37C65ED2" w14:textId="3521DCFD" w:rsidR="00CB7D79" w:rsidRPr="00EF2138" w:rsidRDefault="007E57A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Effective</w:t>
            </w:r>
          </w:p>
        </w:tc>
        <w:tc>
          <w:tcPr>
            <w:tcW w:w="2147" w:type="dxa"/>
            <w:tcBorders>
              <w:top w:val="single" w:sz="4" w:space="0" w:color="auto"/>
            </w:tcBorders>
          </w:tcPr>
          <w:p w14:paraId="6473EA76" w14:textId="77777777" w:rsidR="00CB7D79" w:rsidRPr="00EF2138" w:rsidRDefault="0034083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Risk reduction?</w:t>
            </w:r>
          </w:p>
          <w:p w14:paraId="50307DBF" w14:textId="37751D73" w:rsidR="00340831" w:rsidRPr="00EF2138" w:rsidRDefault="0034083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p>
        </w:tc>
      </w:tr>
      <w:tr w:rsidR="00EF2138" w:rsidRPr="00EF2138" w14:paraId="27927C04" w14:textId="77777777" w:rsidTr="00EB667E">
        <w:tc>
          <w:tcPr>
            <w:tcW w:w="1962" w:type="dxa"/>
          </w:tcPr>
          <w:p w14:paraId="4B87DB74" w14:textId="4DF6AAB4" w:rsidR="00CB7D79" w:rsidRPr="00EF2138" w:rsidRDefault="00CB7D79"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Juzen-taiho-to</w:t>
            </w:r>
          </w:p>
        </w:tc>
        <w:tc>
          <w:tcPr>
            <w:tcW w:w="1719" w:type="dxa"/>
          </w:tcPr>
          <w:p w14:paraId="35FAC151" w14:textId="185045BD" w:rsidR="00CB7D79" w:rsidRPr="00EF2138" w:rsidRDefault="00CB7D79"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4384" behindDoc="0" locked="0" layoutInCell="1" allowOverlap="1" wp14:anchorId="5A9010B1" wp14:editId="5E3B1AAA">
                      <wp:simplePos x="0" y="0"/>
                      <wp:positionH relativeFrom="column">
                        <wp:posOffset>574040</wp:posOffset>
                      </wp:positionH>
                      <wp:positionV relativeFrom="paragraph">
                        <wp:posOffset>6350</wp:posOffset>
                      </wp:positionV>
                      <wp:extent cx="0" cy="219075"/>
                      <wp:effectExtent l="76200" t="38100" r="57150" b="9525"/>
                      <wp:wrapNone/>
                      <wp:docPr id="9" name="直線矢印コネクタ 9"/>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AAB352" id="直線矢印コネクタ 9" o:spid="_x0000_s1026" type="#_x0000_t32" style="position:absolute;margin-left:45.2pt;margin-top:.5pt;width:0;height:17.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" strokecolor="black [3213]">
                      <v:stroke endarrow="block"/>
                    </v:shape>
                  </w:pict>
                </mc:Fallback>
              </mc:AlternateContent>
            </w:r>
            <w:r w:rsidRPr="00EF2138">
              <w:rPr>
                <w:rStyle w:val="src1"/>
                <w:rFonts w:ascii="Book Antiqua" w:hAnsi="Book Antiqua" w:cs="Times New Roman"/>
                <w:color w:val="000000" w:themeColor="text1"/>
                <w:sz w:val="24"/>
                <w:szCs w:val="24"/>
                <w:specVanish w:val="0"/>
              </w:rPr>
              <w:t>NKT</w:t>
            </w:r>
          </w:p>
        </w:tc>
        <w:tc>
          <w:tcPr>
            <w:tcW w:w="2444" w:type="dxa"/>
          </w:tcPr>
          <w:p w14:paraId="6FD70189" w14:textId="6F27967F" w:rsidR="00CB7D79" w:rsidRPr="00EF2138" w:rsidRDefault="007E57A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Effective</w:t>
            </w:r>
          </w:p>
        </w:tc>
        <w:tc>
          <w:tcPr>
            <w:tcW w:w="2147" w:type="dxa"/>
          </w:tcPr>
          <w:p w14:paraId="03D47A60" w14:textId="77777777" w:rsidR="00CB7D79" w:rsidRPr="00EF2138" w:rsidRDefault="0034083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Risk reduction?</w:t>
            </w:r>
          </w:p>
          <w:p w14:paraId="2662DF0E" w14:textId="383F1B23" w:rsidR="00340831" w:rsidRPr="00EF2138" w:rsidRDefault="0034083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p>
        </w:tc>
      </w:tr>
      <w:tr w:rsidR="00EF2138" w:rsidRPr="00EF2138" w14:paraId="4054F2FE" w14:textId="77777777" w:rsidTr="00EB667E">
        <w:tc>
          <w:tcPr>
            <w:tcW w:w="1962" w:type="dxa"/>
          </w:tcPr>
          <w:p w14:paraId="39AC7C72" w14:textId="09677611" w:rsidR="00CB7D79" w:rsidRPr="00EF2138" w:rsidRDefault="00CB7D79"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SNMC</w:t>
            </w:r>
          </w:p>
        </w:tc>
        <w:tc>
          <w:tcPr>
            <w:tcW w:w="1719" w:type="dxa"/>
          </w:tcPr>
          <w:p w14:paraId="48A747C8" w14:textId="5CC57601" w:rsidR="00CB7D79" w:rsidRPr="00EF2138" w:rsidRDefault="00CB7D79" w:rsidP="00620E1C">
            <w:pPr>
              <w:autoSpaceDE w:val="0"/>
              <w:autoSpaceDN w:val="0"/>
              <w:adjustRightInd w:val="0"/>
              <w:snapToGrid w:val="0"/>
              <w:spacing w:line="360" w:lineRule="auto"/>
              <w:rPr>
                <w:rStyle w:val="a"/>
                <w:rFonts w:ascii="Book Antiqua" w:hAnsi="Book Antiqua"/>
                <w:color w:val="000000" w:themeColor="text1"/>
              </w:rPr>
            </w:pPr>
            <w:r w:rsidRPr="00EF2138">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485559A5" wp14:editId="6DFE2445">
                      <wp:simplePos x="0" y="0"/>
                      <wp:positionH relativeFrom="column">
                        <wp:posOffset>681355</wp:posOffset>
                      </wp:positionH>
                      <wp:positionV relativeFrom="paragraph">
                        <wp:posOffset>131445</wp:posOffset>
                      </wp:positionV>
                      <wp:extent cx="0" cy="228600"/>
                      <wp:effectExtent l="76200" t="0" r="57150" b="57150"/>
                      <wp:wrapNone/>
                      <wp:docPr id="3" name="直線矢印コネクタ 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EE4C015" id="直線矢印コネクタ 3" o:spid="_x0000_s1026" type="#_x0000_t32" style="position:absolute;margin-left:53.65pt;margin-top:10.35pt;width:0;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" strokecolor="windowText">
                      <v:stroke endarrow="block"/>
                    </v:shape>
                  </w:pict>
                </mc:Fallback>
              </mc:AlternateContent>
            </w:r>
            <w:r w:rsidRPr="00EF2138">
              <w:rPr>
                <w:rStyle w:val="a"/>
                <w:rFonts w:ascii="Book Antiqua" w:hAnsi="Book Antiqua"/>
                <w:color w:val="000000" w:themeColor="text1"/>
              </w:rPr>
              <w:t>MIP</w:t>
            </w:r>
            <w:r w:rsidRPr="00EF2138">
              <w:rPr>
                <w:rStyle w:val="src1"/>
                <w:rFonts w:ascii="Book Antiqua" w:hAnsi="Book Antiqua" w:cs="Times New Roman"/>
                <w:color w:val="000000" w:themeColor="text1"/>
                <w:sz w:val="24"/>
                <w:szCs w:val="24"/>
                <w:specVanish w:val="0"/>
              </w:rPr>
              <w:t>-1</w:t>
            </w:r>
            <w:r w:rsidR="000E3EDA" w:rsidRPr="00EF2138">
              <w:rPr>
                <w:rStyle w:val="src1"/>
                <w:rFonts w:ascii="Book Antiqua" w:hAnsi="Book Antiqua" w:cs="Times New Roman"/>
                <w:color w:val="000000" w:themeColor="text1"/>
                <w:sz w:val="24"/>
                <w:szCs w:val="24"/>
                <w:specVanish w:val="0"/>
              </w:rPr>
              <w:sym w:font="Symbol" w:char="F061"/>
            </w:r>
            <w:r w:rsidR="000E3EDA" w:rsidRPr="00EF2138" w:rsidDel="000E3EDA">
              <w:rPr>
                <w:rStyle w:val="a"/>
                <w:rFonts w:ascii="Book Antiqua" w:hAnsi="Book Antiqua"/>
                <w:color w:val="000000" w:themeColor="text1"/>
              </w:rPr>
              <w:t xml:space="preserve"> </w:t>
            </w:r>
          </w:p>
          <w:p w14:paraId="292EF6D6" w14:textId="1E4CE58C" w:rsidR="00CB7D79" w:rsidRPr="00EF2138" w:rsidRDefault="00CB7D79"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63360" behindDoc="0" locked="0" layoutInCell="1" allowOverlap="1" wp14:anchorId="3F4FCDC8" wp14:editId="75A13A67">
                      <wp:simplePos x="0" y="0"/>
                      <wp:positionH relativeFrom="column">
                        <wp:posOffset>700405</wp:posOffset>
                      </wp:positionH>
                      <wp:positionV relativeFrom="paragraph">
                        <wp:posOffset>140970</wp:posOffset>
                      </wp:positionV>
                      <wp:extent cx="0" cy="228600"/>
                      <wp:effectExtent l="76200" t="0" r="57150" b="57150"/>
                      <wp:wrapNone/>
                      <wp:docPr id="4" name="直線矢印コネクタ 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5F9BB09" id="直線矢印コネクタ 4" o:spid="_x0000_s1026" type="#_x0000_t32" style="position:absolute;margin-left:55.15pt;margin-top:11.1pt;width:0;height:1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" strokecolor="windowText">
                      <v:stroke endarrow="block"/>
                    </v:shape>
                  </w:pict>
                </mc:Fallback>
              </mc:AlternateContent>
            </w:r>
            <w:r w:rsidRPr="00EF2138">
              <w:rPr>
                <w:rStyle w:val="src1"/>
                <w:rFonts w:ascii="Book Antiqua" w:hAnsi="Book Antiqua" w:cs="Times New Roman"/>
                <w:color w:val="000000" w:themeColor="text1"/>
                <w:sz w:val="24"/>
                <w:szCs w:val="24"/>
                <w:specVanish w:val="0"/>
              </w:rPr>
              <w:t>TNF-1</w:t>
            </w:r>
            <w:r w:rsidR="007E57A1" w:rsidRPr="00EF2138">
              <w:rPr>
                <w:rStyle w:val="src1"/>
                <w:rFonts w:ascii="Book Antiqua" w:hAnsi="Book Antiqua" w:cs="Times New Roman"/>
                <w:color w:val="000000" w:themeColor="text1"/>
                <w:sz w:val="24"/>
                <w:szCs w:val="24"/>
                <w:specVanish w:val="0"/>
              </w:rPr>
              <w:sym w:font="Symbol" w:char="F061"/>
            </w:r>
            <w:r w:rsidR="007E57A1" w:rsidRPr="00EF2138" w:rsidDel="007E57A1">
              <w:rPr>
                <w:rStyle w:val="a"/>
                <w:rFonts w:ascii="Book Antiqua" w:hAnsi="Book Antiqua"/>
                <w:color w:val="000000" w:themeColor="text1"/>
              </w:rPr>
              <w:t xml:space="preserve"> </w:t>
            </w:r>
          </w:p>
        </w:tc>
        <w:tc>
          <w:tcPr>
            <w:tcW w:w="2444" w:type="dxa"/>
          </w:tcPr>
          <w:p w14:paraId="09C025EB" w14:textId="070EF5E4" w:rsidR="00CB7D79" w:rsidRPr="00EF2138" w:rsidRDefault="007E57A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Effective</w:t>
            </w:r>
          </w:p>
        </w:tc>
        <w:tc>
          <w:tcPr>
            <w:tcW w:w="2147" w:type="dxa"/>
          </w:tcPr>
          <w:p w14:paraId="61291EB3" w14:textId="77777777" w:rsidR="00CB7D79" w:rsidRPr="00EF2138" w:rsidRDefault="0034083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Risk reduction?</w:t>
            </w:r>
          </w:p>
          <w:p w14:paraId="2B7B685D" w14:textId="6800DABD" w:rsidR="00340831" w:rsidRPr="00EF2138" w:rsidRDefault="0034083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p>
        </w:tc>
      </w:tr>
      <w:tr w:rsidR="00EF2138" w:rsidRPr="00EF2138" w14:paraId="6B3FAA05" w14:textId="77777777" w:rsidTr="00EB667E">
        <w:tc>
          <w:tcPr>
            <w:tcW w:w="1962" w:type="dxa"/>
          </w:tcPr>
          <w:p w14:paraId="7C1BAD90" w14:textId="63FBF0FC" w:rsidR="00CB7D79" w:rsidRPr="00EF2138" w:rsidRDefault="007E57A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Baicalein</w:t>
            </w:r>
          </w:p>
        </w:tc>
        <w:tc>
          <w:tcPr>
            <w:tcW w:w="1719" w:type="dxa"/>
          </w:tcPr>
          <w:p w14:paraId="4CDE7276" w14:textId="77777777" w:rsidR="00CB7D79" w:rsidRPr="00EF2138" w:rsidRDefault="00CB7D79"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p>
        </w:tc>
        <w:tc>
          <w:tcPr>
            <w:tcW w:w="2444" w:type="dxa"/>
          </w:tcPr>
          <w:p w14:paraId="0CD9EA2B" w14:textId="77777777" w:rsidR="00CB7D79" w:rsidRPr="00EF2138" w:rsidRDefault="00CB7D79"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p>
        </w:tc>
        <w:tc>
          <w:tcPr>
            <w:tcW w:w="2147" w:type="dxa"/>
          </w:tcPr>
          <w:p w14:paraId="1EF92A2C" w14:textId="5358E67C" w:rsidR="00CB7D79" w:rsidRPr="00EF2138" w:rsidRDefault="007E57A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Apoptosis</w:t>
            </w:r>
            <w:r w:rsidR="00340831" w:rsidRPr="00EF2138">
              <w:rPr>
                <w:rStyle w:val="src1"/>
                <w:rFonts w:ascii="Book Antiqua" w:hAnsi="Book Antiqua" w:cs="Times New Roman"/>
                <w:color w:val="000000" w:themeColor="text1"/>
                <w:sz w:val="24"/>
                <w:szCs w:val="24"/>
                <w:specVanish w:val="0"/>
              </w:rPr>
              <w:t>?</w:t>
            </w:r>
          </w:p>
        </w:tc>
      </w:tr>
      <w:tr w:rsidR="00EF2138" w:rsidRPr="00EF2138" w14:paraId="29AEF112" w14:textId="77777777" w:rsidTr="00EB667E">
        <w:tc>
          <w:tcPr>
            <w:tcW w:w="1962" w:type="dxa"/>
          </w:tcPr>
          <w:p w14:paraId="6D9E51DC" w14:textId="148F1551" w:rsidR="00CB7D79" w:rsidRPr="00EF2138" w:rsidRDefault="007E57A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Ginsenoside</w:t>
            </w:r>
          </w:p>
        </w:tc>
        <w:tc>
          <w:tcPr>
            <w:tcW w:w="1719" w:type="dxa"/>
          </w:tcPr>
          <w:p w14:paraId="70B33A02" w14:textId="77777777" w:rsidR="00CB7D79" w:rsidRPr="00EF2138" w:rsidRDefault="0034083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Bcl-2 family proteins</w:t>
            </w:r>
          </w:p>
          <w:p w14:paraId="6DB756BC" w14:textId="26C54F0C" w:rsidR="00340831" w:rsidRPr="00EF2138" w:rsidRDefault="0034083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MMP-1</w:t>
            </w:r>
          </w:p>
        </w:tc>
        <w:tc>
          <w:tcPr>
            <w:tcW w:w="2444" w:type="dxa"/>
          </w:tcPr>
          <w:p w14:paraId="2D876734" w14:textId="77777777" w:rsidR="00CB7D79" w:rsidRPr="00EF2138" w:rsidRDefault="00CB7D79"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p>
        </w:tc>
        <w:tc>
          <w:tcPr>
            <w:tcW w:w="2147" w:type="dxa"/>
          </w:tcPr>
          <w:p w14:paraId="3E8F07F0" w14:textId="6E03AF0C" w:rsidR="00CB7D79" w:rsidRPr="00EF2138" w:rsidRDefault="00340831"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r w:rsidRPr="00EF2138">
              <w:rPr>
                <w:rStyle w:val="src1"/>
                <w:rFonts w:ascii="Book Antiqua" w:hAnsi="Book Antiqua" w:cs="Times New Roman"/>
                <w:color w:val="000000" w:themeColor="text1"/>
                <w:sz w:val="24"/>
                <w:szCs w:val="24"/>
                <w:specVanish w:val="0"/>
              </w:rPr>
              <w:t>Prevention of metastasis?</w:t>
            </w:r>
          </w:p>
        </w:tc>
      </w:tr>
    </w:tbl>
    <w:p w14:paraId="6F2563BF" w14:textId="6FCC8641" w:rsidR="00C3703D" w:rsidRPr="00EF2138" w:rsidRDefault="00EB667E" w:rsidP="00620E1C">
      <w:pPr>
        <w:autoSpaceDE w:val="0"/>
        <w:autoSpaceDN w:val="0"/>
        <w:adjustRightInd w:val="0"/>
        <w:snapToGrid w:val="0"/>
        <w:spacing w:line="360" w:lineRule="auto"/>
        <w:rPr>
          <w:rStyle w:val="a"/>
          <w:rFonts w:ascii="Book Antiqua" w:hAnsi="Book Antiqua"/>
          <w:color w:val="000000" w:themeColor="text1"/>
        </w:rPr>
      </w:pPr>
      <w:r w:rsidRPr="00EF2138">
        <w:rPr>
          <w:rStyle w:val="a"/>
          <w:rFonts w:ascii="Book Antiqua" w:hAnsi="Book Antiqua"/>
          <w:color w:val="000000" w:themeColor="text1"/>
        </w:rPr>
        <w:t xml:space="preserve">Baicalein is one component of </w:t>
      </w:r>
      <w:r w:rsidRPr="00EF2138">
        <w:rPr>
          <w:rStyle w:val="src1"/>
          <w:rFonts w:ascii="Book Antiqua" w:hAnsi="Book Antiqua" w:cs="Times New Roman"/>
          <w:color w:val="000000" w:themeColor="text1"/>
          <w:sz w:val="24"/>
          <w:szCs w:val="24"/>
          <w:specVanish w:val="0"/>
        </w:rPr>
        <w:t>sho-saiko-to. Ginsenoside is one component of sho-saiko-to and juzen-taiho-to.</w:t>
      </w:r>
      <w:r w:rsidRPr="00EF2138">
        <w:rPr>
          <w:rStyle w:val="a"/>
          <w:rFonts w:ascii="Book Antiqua" w:eastAsia="SimSun" w:hAnsi="Book Antiqua"/>
          <w:color w:val="000000" w:themeColor="text1"/>
          <w:lang w:eastAsia="zh-CN"/>
        </w:rPr>
        <w:t xml:space="preserve"> </w:t>
      </w:r>
      <w:r w:rsidR="00CB7D79" w:rsidRPr="00EF2138">
        <w:rPr>
          <w:rStyle w:val="src1"/>
          <w:rFonts w:ascii="Book Antiqua" w:hAnsi="Book Antiqua" w:cs="Times New Roman"/>
          <w:color w:val="000000" w:themeColor="text1"/>
          <w:sz w:val="24"/>
          <w:szCs w:val="24"/>
          <w:specVanish w:val="0"/>
        </w:rPr>
        <w:t>HCC</w:t>
      </w:r>
      <w:r w:rsidR="007E57A1" w:rsidRPr="00EF2138">
        <w:rPr>
          <w:rStyle w:val="src1"/>
          <w:rFonts w:ascii="Book Antiqua" w:hAnsi="Book Antiqua" w:cs="Times New Roman"/>
          <w:color w:val="000000" w:themeColor="text1"/>
          <w:sz w:val="24"/>
          <w:szCs w:val="24"/>
          <w:specVanish w:val="0"/>
        </w:rPr>
        <w:t>:</w:t>
      </w:r>
      <w:r w:rsidR="00CB7D79" w:rsidRPr="00EF2138">
        <w:rPr>
          <w:rStyle w:val="src1"/>
          <w:rFonts w:ascii="Book Antiqua" w:hAnsi="Book Antiqua" w:cs="Times New Roman"/>
          <w:color w:val="000000" w:themeColor="text1"/>
          <w:sz w:val="24"/>
          <w:szCs w:val="24"/>
          <w:specVanish w:val="0"/>
        </w:rPr>
        <w:t xml:space="preserve"> </w:t>
      </w:r>
      <w:r w:rsidRPr="00EF2138">
        <w:rPr>
          <w:rStyle w:val="src1"/>
          <w:rFonts w:ascii="Book Antiqua" w:hAnsi="Book Antiqua" w:cs="Times New Roman"/>
          <w:color w:val="000000" w:themeColor="text1"/>
          <w:sz w:val="24"/>
          <w:szCs w:val="24"/>
          <w:specVanish w:val="0"/>
        </w:rPr>
        <w:t xml:space="preserve">Hepatocellular </w:t>
      </w:r>
      <w:r w:rsidR="00CB7D79" w:rsidRPr="00EF2138">
        <w:rPr>
          <w:rStyle w:val="src1"/>
          <w:rFonts w:ascii="Book Antiqua" w:hAnsi="Book Antiqua" w:cs="Times New Roman"/>
          <w:color w:val="000000" w:themeColor="text1"/>
          <w:sz w:val="24"/>
          <w:szCs w:val="24"/>
          <w:specVanish w:val="0"/>
        </w:rPr>
        <w:t>carcinoma</w:t>
      </w:r>
      <w:r w:rsidRPr="00EF2138">
        <w:rPr>
          <w:rStyle w:val="src1"/>
          <w:rFonts w:ascii="Book Antiqua" w:eastAsia="SimSun" w:hAnsi="Book Antiqua" w:cs="Times New Roman"/>
          <w:color w:val="000000" w:themeColor="text1"/>
          <w:sz w:val="24"/>
          <w:szCs w:val="24"/>
          <w:lang w:eastAsia="zh-CN"/>
          <w:specVanish w:val="0"/>
        </w:rPr>
        <w:t>;</w:t>
      </w:r>
      <w:r w:rsidR="00CB7D79" w:rsidRPr="00EF2138">
        <w:rPr>
          <w:rStyle w:val="src1"/>
          <w:rFonts w:ascii="Book Antiqua" w:hAnsi="Book Antiqua" w:cs="Times New Roman"/>
          <w:color w:val="000000" w:themeColor="text1"/>
          <w:sz w:val="24"/>
          <w:szCs w:val="24"/>
          <w:specVanish w:val="0"/>
        </w:rPr>
        <w:t xml:space="preserve"> SNMC</w:t>
      </w:r>
      <w:r w:rsidR="007E57A1" w:rsidRPr="00EF2138">
        <w:rPr>
          <w:rStyle w:val="src1"/>
          <w:rFonts w:ascii="Book Antiqua" w:hAnsi="Book Antiqua" w:cs="Times New Roman"/>
          <w:color w:val="000000" w:themeColor="text1"/>
          <w:sz w:val="24"/>
          <w:szCs w:val="24"/>
          <w:specVanish w:val="0"/>
        </w:rPr>
        <w:t xml:space="preserve">: </w:t>
      </w:r>
      <w:r w:rsidRPr="00EF2138">
        <w:rPr>
          <w:rStyle w:val="src1"/>
          <w:rFonts w:ascii="Book Antiqua" w:hAnsi="Book Antiqua" w:cs="Times New Roman"/>
          <w:color w:val="000000" w:themeColor="text1"/>
          <w:sz w:val="24"/>
          <w:szCs w:val="24"/>
          <w:specVanish w:val="0"/>
        </w:rPr>
        <w:t>Stronger</w:t>
      </w:r>
      <w:r w:rsidR="00CB7D79" w:rsidRPr="00EF2138">
        <w:rPr>
          <w:rStyle w:val="src1"/>
          <w:rFonts w:ascii="Book Antiqua" w:hAnsi="Book Antiqua" w:cs="Times New Roman"/>
          <w:color w:val="000000" w:themeColor="text1"/>
          <w:sz w:val="24"/>
          <w:szCs w:val="24"/>
          <w:specVanish w:val="0"/>
        </w:rPr>
        <w:t>-</w:t>
      </w:r>
      <w:r w:rsidR="007E57A1" w:rsidRPr="00EF2138">
        <w:rPr>
          <w:rStyle w:val="src1"/>
          <w:rFonts w:ascii="Book Antiqua" w:hAnsi="Book Antiqua" w:cs="Times New Roman"/>
          <w:color w:val="000000" w:themeColor="text1"/>
          <w:sz w:val="24"/>
          <w:szCs w:val="24"/>
          <w:specVanish w:val="0"/>
        </w:rPr>
        <w:t xml:space="preserve">Neo Minophagen </w:t>
      </w:r>
      <w:r w:rsidR="00CB7D79" w:rsidRPr="00EF2138">
        <w:rPr>
          <w:rStyle w:val="src1"/>
          <w:rFonts w:ascii="Book Antiqua" w:hAnsi="Book Antiqua" w:cs="Times New Roman"/>
          <w:color w:val="000000" w:themeColor="text1"/>
          <w:sz w:val="24"/>
          <w:szCs w:val="24"/>
          <w:specVanish w:val="0"/>
        </w:rPr>
        <w:t>C</w:t>
      </w:r>
      <w:r w:rsidRPr="00EF2138">
        <w:rPr>
          <w:rStyle w:val="src1"/>
          <w:rFonts w:ascii="Book Antiqua" w:eastAsia="SimSun" w:hAnsi="Book Antiqua" w:cs="Times New Roman"/>
          <w:color w:val="000000" w:themeColor="text1"/>
          <w:sz w:val="24"/>
          <w:szCs w:val="24"/>
          <w:lang w:eastAsia="zh-CN"/>
          <w:specVanish w:val="0"/>
        </w:rPr>
        <w:t>;</w:t>
      </w:r>
      <w:r w:rsidR="00CB7D79" w:rsidRPr="00EF2138">
        <w:rPr>
          <w:rStyle w:val="src1"/>
          <w:rFonts w:ascii="Book Antiqua" w:hAnsi="Book Antiqua" w:cs="Times New Roman"/>
          <w:color w:val="000000" w:themeColor="text1"/>
          <w:sz w:val="24"/>
          <w:szCs w:val="24"/>
          <w:specVanish w:val="0"/>
        </w:rPr>
        <w:t xml:space="preserve"> COX2</w:t>
      </w:r>
      <w:r w:rsidR="007E57A1" w:rsidRPr="00EF2138">
        <w:rPr>
          <w:rStyle w:val="src1"/>
          <w:rFonts w:ascii="Book Antiqua" w:hAnsi="Book Antiqua" w:cs="Times New Roman"/>
          <w:color w:val="000000" w:themeColor="text1"/>
          <w:sz w:val="24"/>
          <w:szCs w:val="24"/>
          <w:specVanish w:val="0"/>
        </w:rPr>
        <w:t xml:space="preserve">: </w:t>
      </w:r>
      <w:r w:rsidRPr="00EF2138">
        <w:rPr>
          <w:rStyle w:val="src1"/>
          <w:rFonts w:ascii="Book Antiqua" w:hAnsi="Book Antiqua" w:cs="Times New Roman"/>
          <w:color w:val="000000" w:themeColor="text1"/>
          <w:sz w:val="24"/>
          <w:szCs w:val="24"/>
          <w:specVanish w:val="0"/>
        </w:rPr>
        <w:t>Cyclooxygenase</w:t>
      </w:r>
      <w:r w:rsidR="00CB7D79" w:rsidRPr="00EF2138">
        <w:rPr>
          <w:rStyle w:val="src1"/>
          <w:rFonts w:ascii="Book Antiqua" w:hAnsi="Book Antiqua" w:cs="Times New Roman"/>
          <w:color w:val="000000" w:themeColor="text1"/>
          <w:sz w:val="24"/>
          <w:szCs w:val="24"/>
          <w:specVanish w:val="0"/>
        </w:rPr>
        <w:t>-2</w:t>
      </w:r>
      <w:r w:rsidRPr="00EF2138">
        <w:rPr>
          <w:rStyle w:val="src1"/>
          <w:rFonts w:ascii="Book Antiqua" w:eastAsia="SimSun" w:hAnsi="Book Antiqua" w:cs="Times New Roman"/>
          <w:color w:val="000000" w:themeColor="text1"/>
          <w:sz w:val="24"/>
          <w:szCs w:val="24"/>
          <w:lang w:eastAsia="zh-CN"/>
          <w:specVanish w:val="0"/>
        </w:rPr>
        <w:t>;</w:t>
      </w:r>
      <w:r w:rsidR="00CB7D79" w:rsidRPr="00EF2138">
        <w:rPr>
          <w:rStyle w:val="src1"/>
          <w:rFonts w:ascii="Book Antiqua" w:hAnsi="Book Antiqua" w:cs="Times New Roman"/>
          <w:color w:val="000000" w:themeColor="text1"/>
          <w:sz w:val="24"/>
          <w:szCs w:val="24"/>
          <w:specVanish w:val="0"/>
        </w:rPr>
        <w:t xml:space="preserve"> </w:t>
      </w:r>
      <w:r w:rsidR="00C3703D" w:rsidRPr="00EF2138">
        <w:rPr>
          <w:rStyle w:val="src1"/>
          <w:rFonts w:ascii="Book Antiqua" w:hAnsi="Book Antiqua" w:cs="Times New Roman"/>
          <w:color w:val="000000" w:themeColor="text1"/>
          <w:sz w:val="24"/>
          <w:szCs w:val="24"/>
          <w:specVanish w:val="0"/>
        </w:rPr>
        <w:t>NKT</w:t>
      </w:r>
      <w:r w:rsidR="007E57A1" w:rsidRPr="00EF2138">
        <w:rPr>
          <w:rStyle w:val="src1"/>
          <w:rFonts w:ascii="Book Antiqua" w:hAnsi="Book Antiqua" w:cs="Times New Roman"/>
          <w:color w:val="000000" w:themeColor="text1"/>
          <w:sz w:val="24"/>
          <w:szCs w:val="24"/>
          <w:specVanish w:val="0"/>
        </w:rPr>
        <w:t xml:space="preserve">: </w:t>
      </w:r>
      <w:r w:rsidRPr="00EF2138">
        <w:rPr>
          <w:rStyle w:val="src1"/>
          <w:rFonts w:ascii="Book Antiqua" w:hAnsi="Book Antiqua" w:cs="Times New Roman"/>
          <w:color w:val="000000" w:themeColor="text1"/>
          <w:sz w:val="24"/>
          <w:szCs w:val="24"/>
          <w:specVanish w:val="0"/>
        </w:rPr>
        <w:t xml:space="preserve">Natural </w:t>
      </w:r>
      <w:r w:rsidR="00C3703D" w:rsidRPr="00EF2138">
        <w:rPr>
          <w:rStyle w:val="src1"/>
          <w:rFonts w:ascii="Book Antiqua" w:hAnsi="Book Antiqua" w:cs="Times New Roman"/>
          <w:color w:val="000000" w:themeColor="text1"/>
          <w:sz w:val="24"/>
          <w:szCs w:val="24"/>
          <w:specVanish w:val="0"/>
        </w:rPr>
        <w:t>killer T cell</w:t>
      </w:r>
      <w:r w:rsidRPr="00EF2138">
        <w:rPr>
          <w:rStyle w:val="src1"/>
          <w:rFonts w:ascii="Book Antiqua" w:eastAsia="SimSun" w:hAnsi="Book Antiqua" w:cs="Times New Roman"/>
          <w:color w:val="000000" w:themeColor="text1"/>
          <w:sz w:val="24"/>
          <w:szCs w:val="24"/>
          <w:lang w:eastAsia="zh-CN"/>
          <w:specVanish w:val="0"/>
        </w:rPr>
        <w:t>;</w:t>
      </w:r>
      <w:r w:rsidR="00C3703D" w:rsidRPr="00EF2138">
        <w:rPr>
          <w:rStyle w:val="src1"/>
          <w:rFonts w:ascii="Book Antiqua" w:hAnsi="Book Antiqua" w:cs="Times New Roman"/>
          <w:color w:val="000000" w:themeColor="text1"/>
          <w:sz w:val="24"/>
          <w:szCs w:val="24"/>
          <w:specVanish w:val="0"/>
        </w:rPr>
        <w:t xml:space="preserve"> </w:t>
      </w:r>
      <w:r w:rsidR="00C3703D" w:rsidRPr="00EF2138">
        <w:rPr>
          <w:rStyle w:val="a"/>
          <w:rFonts w:ascii="Book Antiqua" w:hAnsi="Book Antiqua"/>
          <w:color w:val="000000" w:themeColor="text1"/>
        </w:rPr>
        <w:t>MIP</w:t>
      </w:r>
      <w:r w:rsidR="00C3703D" w:rsidRPr="00EF2138">
        <w:rPr>
          <w:rStyle w:val="src1"/>
          <w:rFonts w:ascii="Book Antiqua" w:hAnsi="Book Antiqua" w:cs="Times New Roman"/>
          <w:color w:val="000000" w:themeColor="text1"/>
          <w:sz w:val="24"/>
          <w:szCs w:val="24"/>
          <w:specVanish w:val="0"/>
        </w:rPr>
        <w:t>-1</w:t>
      </w:r>
      <w:r w:rsidR="007E57A1" w:rsidRPr="00EF2138">
        <w:rPr>
          <w:rStyle w:val="src1"/>
          <w:rFonts w:ascii="Book Antiqua" w:hAnsi="Book Antiqua" w:cs="Times New Roman"/>
          <w:color w:val="000000" w:themeColor="text1"/>
          <w:sz w:val="24"/>
          <w:szCs w:val="24"/>
          <w:specVanish w:val="0"/>
        </w:rPr>
        <w:sym w:font="Symbol" w:char="F061"/>
      </w:r>
      <w:r w:rsidR="007E57A1" w:rsidRPr="00EF2138">
        <w:rPr>
          <w:rStyle w:val="a"/>
          <w:rFonts w:ascii="Book Antiqua" w:hAnsi="Book Antiqua"/>
          <w:color w:val="000000" w:themeColor="text1"/>
        </w:rPr>
        <w:t>:</w:t>
      </w:r>
      <w:r w:rsidR="00C3703D" w:rsidRPr="00EF2138">
        <w:rPr>
          <w:rStyle w:val="a"/>
          <w:rFonts w:ascii="Book Antiqua" w:hAnsi="Book Antiqua"/>
          <w:color w:val="000000" w:themeColor="text1"/>
        </w:rPr>
        <w:t xml:space="preserve"> </w:t>
      </w:r>
      <w:r w:rsidRPr="00EF2138">
        <w:rPr>
          <w:rStyle w:val="src1"/>
          <w:rFonts w:ascii="Book Antiqua" w:hAnsi="Book Antiqua" w:cs="Times New Roman"/>
          <w:color w:val="000000" w:themeColor="text1"/>
          <w:sz w:val="24"/>
          <w:szCs w:val="24"/>
          <w:specVanish w:val="0"/>
        </w:rPr>
        <w:t xml:space="preserve">Macrophage </w:t>
      </w:r>
      <w:r w:rsidR="00C3703D" w:rsidRPr="00EF2138">
        <w:rPr>
          <w:rStyle w:val="src1"/>
          <w:rFonts w:ascii="Book Antiqua" w:hAnsi="Book Antiqua" w:cs="Times New Roman"/>
          <w:color w:val="000000" w:themeColor="text1"/>
          <w:sz w:val="24"/>
          <w:szCs w:val="24"/>
          <w:specVanish w:val="0"/>
        </w:rPr>
        <w:t>inflammatory protein-1</w:t>
      </w:r>
      <w:r w:rsidR="007E57A1" w:rsidRPr="00EF2138">
        <w:rPr>
          <w:rStyle w:val="src1"/>
          <w:rFonts w:ascii="Book Antiqua" w:hAnsi="Book Antiqua" w:cs="Times New Roman"/>
          <w:color w:val="000000" w:themeColor="text1"/>
          <w:sz w:val="24"/>
          <w:szCs w:val="24"/>
          <w:specVanish w:val="0"/>
        </w:rPr>
        <w:sym w:font="Symbol" w:char="F061"/>
      </w:r>
      <w:r w:rsidRPr="00EF2138">
        <w:rPr>
          <w:rStyle w:val="a"/>
          <w:rFonts w:ascii="Book Antiqua" w:eastAsia="SimSun" w:hAnsi="Book Antiqua"/>
          <w:color w:val="000000" w:themeColor="text1"/>
          <w:lang w:eastAsia="zh-CN"/>
        </w:rPr>
        <w:t>;</w:t>
      </w:r>
      <w:r w:rsidR="00C3703D" w:rsidRPr="00EF2138">
        <w:rPr>
          <w:rStyle w:val="a"/>
          <w:rFonts w:ascii="Book Antiqua" w:hAnsi="Book Antiqua"/>
          <w:color w:val="000000" w:themeColor="text1"/>
        </w:rPr>
        <w:t xml:space="preserve"> </w:t>
      </w:r>
      <w:r w:rsidR="00C3703D" w:rsidRPr="00EF2138">
        <w:rPr>
          <w:rStyle w:val="src1"/>
          <w:rFonts w:ascii="Book Antiqua" w:hAnsi="Book Antiqua" w:cs="Times New Roman"/>
          <w:color w:val="000000" w:themeColor="text1"/>
          <w:sz w:val="24"/>
          <w:szCs w:val="24"/>
          <w:specVanish w:val="0"/>
        </w:rPr>
        <w:t>TNF-1</w:t>
      </w:r>
      <w:r w:rsidR="007E57A1" w:rsidRPr="00EF2138">
        <w:rPr>
          <w:rStyle w:val="src1"/>
          <w:rFonts w:ascii="Book Antiqua" w:hAnsi="Book Antiqua" w:cs="Times New Roman"/>
          <w:color w:val="000000" w:themeColor="text1"/>
          <w:sz w:val="24"/>
          <w:szCs w:val="24"/>
          <w:specVanish w:val="0"/>
        </w:rPr>
        <w:sym w:font="Symbol" w:char="F061"/>
      </w:r>
      <w:r w:rsidR="007E57A1" w:rsidRPr="00EF2138">
        <w:rPr>
          <w:rStyle w:val="a"/>
          <w:rFonts w:ascii="Book Antiqua" w:hAnsi="Book Antiqua"/>
          <w:color w:val="000000" w:themeColor="text1"/>
        </w:rPr>
        <w:t>:</w:t>
      </w:r>
      <w:r w:rsidR="00C3703D" w:rsidRPr="00EF2138">
        <w:rPr>
          <w:rStyle w:val="a"/>
          <w:rFonts w:ascii="Book Antiqua" w:hAnsi="Book Antiqua"/>
          <w:color w:val="000000" w:themeColor="text1"/>
        </w:rPr>
        <w:t xml:space="preserve"> </w:t>
      </w:r>
      <w:r w:rsidRPr="00EF2138">
        <w:rPr>
          <w:rStyle w:val="src1"/>
          <w:rFonts w:ascii="Book Antiqua" w:hAnsi="Book Antiqua" w:cs="Times New Roman"/>
          <w:color w:val="000000" w:themeColor="text1"/>
          <w:sz w:val="24"/>
          <w:szCs w:val="24"/>
          <w:specVanish w:val="0"/>
        </w:rPr>
        <w:t xml:space="preserve">Tumor </w:t>
      </w:r>
      <w:r w:rsidR="00CB7D79" w:rsidRPr="00EF2138">
        <w:rPr>
          <w:rStyle w:val="src1"/>
          <w:rFonts w:ascii="Book Antiqua" w:hAnsi="Book Antiqua" w:cs="Times New Roman"/>
          <w:color w:val="000000" w:themeColor="text1"/>
          <w:sz w:val="24"/>
          <w:szCs w:val="24"/>
          <w:specVanish w:val="0"/>
        </w:rPr>
        <w:t>necrosis factor</w:t>
      </w:r>
      <w:r w:rsidR="00C3703D" w:rsidRPr="00EF2138">
        <w:rPr>
          <w:rStyle w:val="src1"/>
          <w:rFonts w:ascii="Book Antiqua" w:hAnsi="Book Antiqua" w:cs="Times New Roman"/>
          <w:color w:val="000000" w:themeColor="text1"/>
          <w:sz w:val="24"/>
          <w:szCs w:val="24"/>
          <w:specVanish w:val="0"/>
        </w:rPr>
        <w:t>-1</w:t>
      </w:r>
      <w:r w:rsidR="007E57A1" w:rsidRPr="00EF2138">
        <w:rPr>
          <w:rStyle w:val="src1"/>
          <w:rFonts w:ascii="Book Antiqua" w:hAnsi="Book Antiqua" w:cs="Times New Roman"/>
          <w:color w:val="000000" w:themeColor="text1"/>
          <w:sz w:val="24"/>
          <w:szCs w:val="24"/>
          <w:specVanish w:val="0"/>
        </w:rPr>
        <w:sym w:font="Symbol" w:char="F061"/>
      </w:r>
      <w:r w:rsidRPr="00EF2138">
        <w:rPr>
          <w:rStyle w:val="a"/>
          <w:rFonts w:ascii="Book Antiqua" w:eastAsia="SimSun" w:hAnsi="Book Antiqua"/>
          <w:color w:val="000000" w:themeColor="text1"/>
          <w:lang w:eastAsia="zh-CN"/>
        </w:rPr>
        <w:t>;</w:t>
      </w:r>
      <w:r w:rsidR="007E57A1" w:rsidRPr="00EF2138">
        <w:rPr>
          <w:rStyle w:val="a"/>
          <w:rFonts w:ascii="Book Antiqua" w:hAnsi="Book Antiqua"/>
          <w:color w:val="000000" w:themeColor="text1"/>
        </w:rPr>
        <w:t xml:space="preserve"> </w:t>
      </w:r>
      <w:r w:rsidR="00340831" w:rsidRPr="00EF2138">
        <w:rPr>
          <w:rStyle w:val="a"/>
          <w:rFonts w:ascii="Book Antiqua" w:hAnsi="Book Antiqua"/>
          <w:color w:val="000000" w:themeColor="text1"/>
        </w:rPr>
        <w:t>MMP-1</w:t>
      </w:r>
      <w:r w:rsidR="007E57A1" w:rsidRPr="00EF2138">
        <w:rPr>
          <w:rStyle w:val="a"/>
          <w:rFonts w:ascii="Book Antiqua" w:hAnsi="Book Antiqua"/>
          <w:color w:val="000000" w:themeColor="text1"/>
        </w:rPr>
        <w:t xml:space="preserve">: </w:t>
      </w:r>
      <w:r w:rsidRPr="00EF2138">
        <w:rPr>
          <w:rStyle w:val="a"/>
          <w:rFonts w:ascii="Book Antiqua" w:hAnsi="Book Antiqua"/>
          <w:color w:val="000000" w:themeColor="text1"/>
        </w:rPr>
        <w:t xml:space="preserve">Matrix </w:t>
      </w:r>
      <w:r w:rsidR="00340831" w:rsidRPr="00EF2138">
        <w:rPr>
          <w:rStyle w:val="a"/>
          <w:rFonts w:ascii="Book Antiqua" w:hAnsi="Book Antiqua"/>
          <w:color w:val="000000" w:themeColor="text1"/>
        </w:rPr>
        <w:t xml:space="preserve">metalloproteinase-1. </w:t>
      </w:r>
    </w:p>
    <w:p w14:paraId="7DFD386F" w14:textId="77777777" w:rsidR="00D25B13" w:rsidRPr="00EF2138" w:rsidRDefault="00D25B13" w:rsidP="00620E1C">
      <w:pPr>
        <w:autoSpaceDE w:val="0"/>
        <w:autoSpaceDN w:val="0"/>
        <w:adjustRightInd w:val="0"/>
        <w:snapToGrid w:val="0"/>
        <w:spacing w:line="360" w:lineRule="auto"/>
        <w:rPr>
          <w:rStyle w:val="src1"/>
          <w:rFonts w:ascii="Book Antiqua" w:hAnsi="Book Antiqua" w:cs="Times New Roman"/>
          <w:color w:val="000000" w:themeColor="text1"/>
          <w:sz w:val="24"/>
          <w:szCs w:val="24"/>
        </w:rPr>
      </w:pPr>
    </w:p>
    <w:sectPr w:rsidR="00D25B13" w:rsidRPr="00EF2138" w:rsidSect="00526E1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027FF" w14:textId="77777777" w:rsidR="00CA335F" w:rsidRDefault="00CA335F"/>
  </w:endnote>
  <w:endnote w:type="continuationSeparator" w:id="0">
    <w:p w14:paraId="1776F3BB" w14:textId="77777777" w:rsidR="00CA335F" w:rsidRDefault="00CA33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細明朝体">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OTNEJMQuadraat">
    <w:altName w:val="Arial Unicode MS"/>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D4CB9" w14:textId="77777777" w:rsidR="00CA335F" w:rsidRDefault="00CA335F"/>
  </w:footnote>
  <w:footnote w:type="continuationSeparator" w:id="0">
    <w:p w14:paraId="5E32AEE7" w14:textId="77777777" w:rsidR="00CA335F" w:rsidRDefault="00CA33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9C1C" w14:textId="77777777" w:rsidR="00BF4E5D" w:rsidRDefault="00BF4E5D" w:rsidP="00CF0144">
    <w:pPr>
      <w:pStyle w:val="Header"/>
    </w:pPr>
    <w:r>
      <w:fldChar w:fldCharType="begin"/>
    </w:r>
    <w:r>
      <w:instrText xml:space="preserve"> PAGE   \* MERGEFORMAT </w:instrText>
    </w:r>
    <w:r>
      <w:fldChar w:fldCharType="separate"/>
    </w:r>
    <w:r w:rsidR="00F31F90" w:rsidRPr="00F31F90">
      <w:rPr>
        <w:noProof/>
        <w:lang w:val="ja-JP"/>
      </w:rPr>
      <w:t>19</w:t>
    </w:r>
    <w:r>
      <w:rPr>
        <w:noProof/>
        <w:lang w:val="ja-JP"/>
      </w:rPr>
      <w:fldChar w:fldCharType="end"/>
    </w:r>
  </w:p>
  <w:p w14:paraId="4111A43B" w14:textId="77777777" w:rsidR="00BF4E5D" w:rsidRPr="00CF0144" w:rsidRDefault="00BF4E5D" w:rsidP="00CF0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A2404"/>
    <w:multiLevelType w:val="hybridMultilevel"/>
    <w:tmpl w:val="F594C12A"/>
    <w:lvl w:ilvl="0" w:tplc="8678271E">
      <w:start w:val="1"/>
      <w:numFmt w:val="decimal"/>
      <w:lvlText w:val="%1)"/>
      <w:lvlJc w:val="left"/>
      <w:pPr>
        <w:ind w:left="501" w:hanging="360"/>
      </w:pPr>
      <w:rPr>
        <w:rFonts w:hint="default"/>
        <w:b/>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325F1AA6"/>
    <w:multiLevelType w:val="multilevel"/>
    <w:tmpl w:val="0F94E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512C6"/>
    <w:multiLevelType w:val="multilevel"/>
    <w:tmpl w:val="2916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D4311"/>
    <w:multiLevelType w:val="multilevel"/>
    <w:tmpl w:val="49A6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82"/>
    <w:rsid w:val="000004F7"/>
    <w:rsid w:val="000034AE"/>
    <w:rsid w:val="00004AA4"/>
    <w:rsid w:val="00033B4B"/>
    <w:rsid w:val="00040547"/>
    <w:rsid w:val="00042E46"/>
    <w:rsid w:val="00044C51"/>
    <w:rsid w:val="00050C75"/>
    <w:rsid w:val="00053957"/>
    <w:rsid w:val="00054E03"/>
    <w:rsid w:val="000709FB"/>
    <w:rsid w:val="00071409"/>
    <w:rsid w:val="00072E91"/>
    <w:rsid w:val="000857A8"/>
    <w:rsid w:val="00097F0A"/>
    <w:rsid w:val="000A4344"/>
    <w:rsid w:val="000C1133"/>
    <w:rsid w:val="000C17BC"/>
    <w:rsid w:val="000C2D64"/>
    <w:rsid w:val="000C70F1"/>
    <w:rsid w:val="000D34E8"/>
    <w:rsid w:val="000E2A9E"/>
    <w:rsid w:val="000E3CE4"/>
    <w:rsid w:val="000E3EDA"/>
    <w:rsid w:val="000F4E95"/>
    <w:rsid w:val="000F5F45"/>
    <w:rsid w:val="00107FF7"/>
    <w:rsid w:val="00124EB4"/>
    <w:rsid w:val="0013707C"/>
    <w:rsid w:val="00140B82"/>
    <w:rsid w:val="00153ACA"/>
    <w:rsid w:val="001554B8"/>
    <w:rsid w:val="00161147"/>
    <w:rsid w:val="001632A4"/>
    <w:rsid w:val="00167F11"/>
    <w:rsid w:val="00176166"/>
    <w:rsid w:val="00176C3C"/>
    <w:rsid w:val="00192F8E"/>
    <w:rsid w:val="00193F64"/>
    <w:rsid w:val="001B17B5"/>
    <w:rsid w:val="001B6C26"/>
    <w:rsid w:val="001C0C37"/>
    <w:rsid w:val="001C3C10"/>
    <w:rsid w:val="001C69E6"/>
    <w:rsid w:val="001D28CB"/>
    <w:rsid w:val="002059D2"/>
    <w:rsid w:val="00207D1F"/>
    <w:rsid w:val="00212299"/>
    <w:rsid w:val="00217CA2"/>
    <w:rsid w:val="00233167"/>
    <w:rsid w:val="00266A97"/>
    <w:rsid w:val="00271C6D"/>
    <w:rsid w:val="00277C88"/>
    <w:rsid w:val="00284841"/>
    <w:rsid w:val="002A03E7"/>
    <w:rsid w:val="002A1F1A"/>
    <w:rsid w:val="002A2DCB"/>
    <w:rsid w:val="002B29FF"/>
    <w:rsid w:val="002C0440"/>
    <w:rsid w:val="002E74EE"/>
    <w:rsid w:val="00302853"/>
    <w:rsid w:val="003074AE"/>
    <w:rsid w:val="003139C4"/>
    <w:rsid w:val="00314AD0"/>
    <w:rsid w:val="00340831"/>
    <w:rsid w:val="00344CAB"/>
    <w:rsid w:val="003543F7"/>
    <w:rsid w:val="00357E48"/>
    <w:rsid w:val="00360C56"/>
    <w:rsid w:val="00361769"/>
    <w:rsid w:val="00362964"/>
    <w:rsid w:val="00367E75"/>
    <w:rsid w:val="00370E10"/>
    <w:rsid w:val="003820C3"/>
    <w:rsid w:val="0038471E"/>
    <w:rsid w:val="003878DE"/>
    <w:rsid w:val="0039507F"/>
    <w:rsid w:val="003A5D12"/>
    <w:rsid w:val="003A6262"/>
    <w:rsid w:val="003A7F88"/>
    <w:rsid w:val="003B2394"/>
    <w:rsid w:val="003B31E2"/>
    <w:rsid w:val="003C0CEC"/>
    <w:rsid w:val="003C3D84"/>
    <w:rsid w:val="003C63C0"/>
    <w:rsid w:val="003C77B2"/>
    <w:rsid w:val="003D0715"/>
    <w:rsid w:val="003E2B4C"/>
    <w:rsid w:val="003E32BF"/>
    <w:rsid w:val="003E4589"/>
    <w:rsid w:val="003E68F5"/>
    <w:rsid w:val="003E6D4B"/>
    <w:rsid w:val="003E7EC9"/>
    <w:rsid w:val="003F32AE"/>
    <w:rsid w:val="003F5F4A"/>
    <w:rsid w:val="00402F12"/>
    <w:rsid w:val="00403D3D"/>
    <w:rsid w:val="0040655D"/>
    <w:rsid w:val="0041196C"/>
    <w:rsid w:val="004128A8"/>
    <w:rsid w:val="00417185"/>
    <w:rsid w:val="00426362"/>
    <w:rsid w:val="004307BC"/>
    <w:rsid w:val="004439C3"/>
    <w:rsid w:val="00447B19"/>
    <w:rsid w:val="004507C9"/>
    <w:rsid w:val="004531DF"/>
    <w:rsid w:val="00471AE7"/>
    <w:rsid w:val="004730BA"/>
    <w:rsid w:val="004742D6"/>
    <w:rsid w:val="0047450E"/>
    <w:rsid w:val="00476653"/>
    <w:rsid w:val="0049433F"/>
    <w:rsid w:val="004A205B"/>
    <w:rsid w:val="004A2AF9"/>
    <w:rsid w:val="004C324C"/>
    <w:rsid w:val="004C55A8"/>
    <w:rsid w:val="004D1983"/>
    <w:rsid w:val="004D3678"/>
    <w:rsid w:val="004E2521"/>
    <w:rsid w:val="004E27FD"/>
    <w:rsid w:val="004E49B5"/>
    <w:rsid w:val="004F542E"/>
    <w:rsid w:val="004F5653"/>
    <w:rsid w:val="004F668C"/>
    <w:rsid w:val="004F7052"/>
    <w:rsid w:val="00501FFB"/>
    <w:rsid w:val="0051251F"/>
    <w:rsid w:val="00526E1D"/>
    <w:rsid w:val="005277B6"/>
    <w:rsid w:val="00530620"/>
    <w:rsid w:val="00536537"/>
    <w:rsid w:val="00550999"/>
    <w:rsid w:val="00551307"/>
    <w:rsid w:val="00551C74"/>
    <w:rsid w:val="00554A65"/>
    <w:rsid w:val="0055613F"/>
    <w:rsid w:val="005626A0"/>
    <w:rsid w:val="00563946"/>
    <w:rsid w:val="0056467E"/>
    <w:rsid w:val="00564D8C"/>
    <w:rsid w:val="0056506A"/>
    <w:rsid w:val="005770A5"/>
    <w:rsid w:val="00593BF3"/>
    <w:rsid w:val="005C0810"/>
    <w:rsid w:val="005C2EF3"/>
    <w:rsid w:val="005D252B"/>
    <w:rsid w:val="005D3422"/>
    <w:rsid w:val="005D38DA"/>
    <w:rsid w:val="005D74B3"/>
    <w:rsid w:val="005F5753"/>
    <w:rsid w:val="00602056"/>
    <w:rsid w:val="00610545"/>
    <w:rsid w:val="00612C39"/>
    <w:rsid w:val="00615D10"/>
    <w:rsid w:val="006179C3"/>
    <w:rsid w:val="00620E1C"/>
    <w:rsid w:val="00623487"/>
    <w:rsid w:val="006304EE"/>
    <w:rsid w:val="0063320F"/>
    <w:rsid w:val="00637D64"/>
    <w:rsid w:val="006512EB"/>
    <w:rsid w:val="00652886"/>
    <w:rsid w:val="00660984"/>
    <w:rsid w:val="00676946"/>
    <w:rsid w:val="00682C14"/>
    <w:rsid w:val="00684E90"/>
    <w:rsid w:val="0069430A"/>
    <w:rsid w:val="00694817"/>
    <w:rsid w:val="006A1D8E"/>
    <w:rsid w:val="006B0E98"/>
    <w:rsid w:val="006C0852"/>
    <w:rsid w:val="006D7EDE"/>
    <w:rsid w:val="006E11FF"/>
    <w:rsid w:val="006E1E74"/>
    <w:rsid w:val="006F6A3C"/>
    <w:rsid w:val="007012A8"/>
    <w:rsid w:val="007023F9"/>
    <w:rsid w:val="00705BCE"/>
    <w:rsid w:val="007177DA"/>
    <w:rsid w:val="0072764F"/>
    <w:rsid w:val="0074354F"/>
    <w:rsid w:val="00744002"/>
    <w:rsid w:val="007466AA"/>
    <w:rsid w:val="00767183"/>
    <w:rsid w:val="00782C82"/>
    <w:rsid w:val="00787B3A"/>
    <w:rsid w:val="007924BA"/>
    <w:rsid w:val="0079789A"/>
    <w:rsid w:val="007A5009"/>
    <w:rsid w:val="007B40BE"/>
    <w:rsid w:val="007D0AB9"/>
    <w:rsid w:val="007D5D28"/>
    <w:rsid w:val="007E57A1"/>
    <w:rsid w:val="00806219"/>
    <w:rsid w:val="00814BB1"/>
    <w:rsid w:val="008357AB"/>
    <w:rsid w:val="00837042"/>
    <w:rsid w:val="00840387"/>
    <w:rsid w:val="008423D6"/>
    <w:rsid w:val="008710B3"/>
    <w:rsid w:val="00872535"/>
    <w:rsid w:val="008743C5"/>
    <w:rsid w:val="00875558"/>
    <w:rsid w:val="008764F3"/>
    <w:rsid w:val="00877BB2"/>
    <w:rsid w:val="00882096"/>
    <w:rsid w:val="00890364"/>
    <w:rsid w:val="00893EA9"/>
    <w:rsid w:val="00894027"/>
    <w:rsid w:val="00896B27"/>
    <w:rsid w:val="008A4B0A"/>
    <w:rsid w:val="008B1C36"/>
    <w:rsid w:val="008B7D33"/>
    <w:rsid w:val="008C7CAB"/>
    <w:rsid w:val="008D4E74"/>
    <w:rsid w:val="008D5497"/>
    <w:rsid w:val="008E1C23"/>
    <w:rsid w:val="008E75C9"/>
    <w:rsid w:val="008F27AC"/>
    <w:rsid w:val="008F3FC3"/>
    <w:rsid w:val="00900407"/>
    <w:rsid w:val="00912241"/>
    <w:rsid w:val="00912BCD"/>
    <w:rsid w:val="00920426"/>
    <w:rsid w:val="009205E1"/>
    <w:rsid w:val="009206D4"/>
    <w:rsid w:val="00920D6B"/>
    <w:rsid w:val="009363B4"/>
    <w:rsid w:val="0094719B"/>
    <w:rsid w:val="00947583"/>
    <w:rsid w:val="00950665"/>
    <w:rsid w:val="009557FB"/>
    <w:rsid w:val="00957313"/>
    <w:rsid w:val="009630CF"/>
    <w:rsid w:val="00967F97"/>
    <w:rsid w:val="009807A2"/>
    <w:rsid w:val="00984B72"/>
    <w:rsid w:val="009B78F2"/>
    <w:rsid w:val="009B7F9C"/>
    <w:rsid w:val="009C4C0E"/>
    <w:rsid w:val="009C6E7C"/>
    <w:rsid w:val="009D38E0"/>
    <w:rsid w:val="009E41F2"/>
    <w:rsid w:val="00A3492C"/>
    <w:rsid w:val="00A45194"/>
    <w:rsid w:val="00A47458"/>
    <w:rsid w:val="00A5076D"/>
    <w:rsid w:val="00A508E8"/>
    <w:rsid w:val="00A573D6"/>
    <w:rsid w:val="00A676DC"/>
    <w:rsid w:val="00A67B8E"/>
    <w:rsid w:val="00A72BC0"/>
    <w:rsid w:val="00A75BD3"/>
    <w:rsid w:val="00A773A3"/>
    <w:rsid w:val="00A80BEB"/>
    <w:rsid w:val="00A84D0E"/>
    <w:rsid w:val="00A85E10"/>
    <w:rsid w:val="00AA2B0F"/>
    <w:rsid w:val="00AC33C4"/>
    <w:rsid w:val="00AC7824"/>
    <w:rsid w:val="00AC7B9D"/>
    <w:rsid w:val="00AD02FB"/>
    <w:rsid w:val="00AE42D5"/>
    <w:rsid w:val="00AF0E30"/>
    <w:rsid w:val="00B013E7"/>
    <w:rsid w:val="00B23B8A"/>
    <w:rsid w:val="00B33998"/>
    <w:rsid w:val="00B35B5A"/>
    <w:rsid w:val="00B4242E"/>
    <w:rsid w:val="00B6108E"/>
    <w:rsid w:val="00B65151"/>
    <w:rsid w:val="00B75E6D"/>
    <w:rsid w:val="00B8269B"/>
    <w:rsid w:val="00BA19F6"/>
    <w:rsid w:val="00BA724D"/>
    <w:rsid w:val="00BB19F0"/>
    <w:rsid w:val="00BC6417"/>
    <w:rsid w:val="00BD5AF5"/>
    <w:rsid w:val="00BE5FA8"/>
    <w:rsid w:val="00BE7CD8"/>
    <w:rsid w:val="00BF009C"/>
    <w:rsid w:val="00BF2612"/>
    <w:rsid w:val="00BF4E5D"/>
    <w:rsid w:val="00C002E9"/>
    <w:rsid w:val="00C01471"/>
    <w:rsid w:val="00C04B4D"/>
    <w:rsid w:val="00C2024D"/>
    <w:rsid w:val="00C336B0"/>
    <w:rsid w:val="00C3703D"/>
    <w:rsid w:val="00C40916"/>
    <w:rsid w:val="00C42FD4"/>
    <w:rsid w:val="00C53723"/>
    <w:rsid w:val="00C73E7C"/>
    <w:rsid w:val="00C75345"/>
    <w:rsid w:val="00C84033"/>
    <w:rsid w:val="00C848D4"/>
    <w:rsid w:val="00C86745"/>
    <w:rsid w:val="00C91C11"/>
    <w:rsid w:val="00C973AB"/>
    <w:rsid w:val="00CA0A7D"/>
    <w:rsid w:val="00CA335F"/>
    <w:rsid w:val="00CA5978"/>
    <w:rsid w:val="00CB4D49"/>
    <w:rsid w:val="00CB742D"/>
    <w:rsid w:val="00CB7D79"/>
    <w:rsid w:val="00CC4151"/>
    <w:rsid w:val="00CD5AB8"/>
    <w:rsid w:val="00CF0144"/>
    <w:rsid w:val="00CF2290"/>
    <w:rsid w:val="00CF781F"/>
    <w:rsid w:val="00D00977"/>
    <w:rsid w:val="00D05D20"/>
    <w:rsid w:val="00D25B13"/>
    <w:rsid w:val="00D40DB8"/>
    <w:rsid w:val="00D4446C"/>
    <w:rsid w:val="00D44CCB"/>
    <w:rsid w:val="00D50A3F"/>
    <w:rsid w:val="00D56DD7"/>
    <w:rsid w:val="00D577F0"/>
    <w:rsid w:val="00D649C0"/>
    <w:rsid w:val="00D73E55"/>
    <w:rsid w:val="00D8036F"/>
    <w:rsid w:val="00D83F8D"/>
    <w:rsid w:val="00D9482D"/>
    <w:rsid w:val="00DB4C12"/>
    <w:rsid w:val="00DC1AE0"/>
    <w:rsid w:val="00DC3C74"/>
    <w:rsid w:val="00DD11BF"/>
    <w:rsid w:val="00DD3EA0"/>
    <w:rsid w:val="00DD7E68"/>
    <w:rsid w:val="00DE2341"/>
    <w:rsid w:val="00DE4884"/>
    <w:rsid w:val="00DE7AB5"/>
    <w:rsid w:val="00E04058"/>
    <w:rsid w:val="00E45159"/>
    <w:rsid w:val="00E4778E"/>
    <w:rsid w:val="00E618EB"/>
    <w:rsid w:val="00E62846"/>
    <w:rsid w:val="00E655F1"/>
    <w:rsid w:val="00E749D6"/>
    <w:rsid w:val="00E7597C"/>
    <w:rsid w:val="00E779C3"/>
    <w:rsid w:val="00E80B11"/>
    <w:rsid w:val="00E81610"/>
    <w:rsid w:val="00E871A7"/>
    <w:rsid w:val="00EA34B5"/>
    <w:rsid w:val="00EB44D0"/>
    <w:rsid w:val="00EB49BD"/>
    <w:rsid w:val="00EB667E"/>
    <w:rsid w:val="00EC219C"/>
    <w:rsid w:val="00ED01DD"/>
    <w:rsid w:val="00ED122B"/>
    <w:rsid w:val="00ED7C82"/>
    <w:rsid w:val="00EE1BE6"/>
    <w:rsid w:val="00EE221B"/>
    <w:rsid w:val="00EE3580"/>
    <w:rsid w:val="00EF0469"/>
    <w:rsid w:val="00EF2138"/>
    <w:rsid w:val="00EF6F77"/>
    <w:rsid w:val="00EF6FAE"/>
    <w:rsid w:val="00F129C5"/>
    <w:rsid w:val="00F1618E"/>
    <w:rsid w:val="00F1704A"/>
    <w:rsid w:val="00F24360"/>
    <w:rsid w:val="00F27107"/>
    <w:rsid w:val="00F30BB5"/>
    <w:rsid w:val="00F31F90"/>
    <w:rsid w:val="00F32CAD"/>
    <w:rsid w:val="00F34C75"/>
    <w:rsid w:val="00F370BB"/>
    <w:rsid w:val="00F44008"/>
    <w:rsid w:val="00F45C8D"/>
    <w:rsid w:val="00F6643F"/>
    <w:rsid w:val="00F70BDD"/>
    <w:rsid w:val="00F715E7"/>
    <w:rsid w:val="00F80FED"/>
    <w:rsid w:val="00F839FB"/>
    <w:rsid w:val="00F854FC"/>
    <w:rsid w:val="00F8591F"/>
    <w:rsid w:val="00F91C44"/>
    <w:rsid w:val="00FA6E6F"/>
    <w:rsid w:val="00FB0B12"/>
    <w:rsid w:val="00FB4EA7"/>
    <w:rsid w:val="00FC0BA4"/>
    <w:rsid w:val="00FC276E"/>
    <w:rsid w:val="00FE1BA2"/>
    <w:rsid w:val="00FF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4226A3E"/>
  <w15:docId w15:val="{14DEEF00-08CE-4DFC-8CA1-CF0404FB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31"/>
    <w:pPr>
      <w:widowControl w:val="0"/>
      <w:jc w:val="both"/>
    </w:pPr>
  </w:style>
  <w:style w:type="paragraph" w:styleId="Heading1">
    <w:name w:val="heading 1"/>
    <w:basedOn w:val="Normal"/>
    <w:link w:val="Heading1Char"/>
    <w:uiPriority w:val="9"/>
    <w:qFormat/>
    <w:rsid w:val="009D38E0"/>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744002"/>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C336B0"/>
    <w:pPr>
      <w:tabs>
        <w:tab w:val="center" w:pos="4252"/>
        <w:tab w:val="right" w:pos="8504"/>
      </w:tabs>
      <w:snapToGrid w:val="0"/>
    </w:pPr>
  </w:style>
  <w:style w:type="character" w:customStyle="1" w:styleId="HeaderChar">
    <w:name w:val="Header Char"/>
    <w:basedOn w:val="DefaultParagraphFont"/>
    <w:link w:val="Header"/>
    <w:uiPriority w:val="99"/>
    <w:rsid w:val="00C336B0"/>
  </w:style>
  <w:style w:type="paragraph" w:styleId="Footer">
    <w:name w:val="footer"/>
    <w:basedOn w:val="Normal"/>
    <w:link w:val="FooterChar"/>
    <w:uiPriority w:val="99"/>
    <w:unhideWhenUsed/>
    <w:rsid w:val="00C336B0"/>
    <w:pPr>
      <w:tabs>
        <w:tab w:val="center" w:pos="4252"/>
        <w:tab w:val="right" w:pos="8504"/>
      </w:tabs>
      <w:snapToGrid w:val="0"/>
    </w:pPr>
  </w:style>
  <w:style w:type="character" w:customStyle="1" w:styleId="FooterChar">
    <w:name w:val="Footer Char"/>
    <w:basedOn w:val="DefaultParagraphFont"/>
    <w:link w:val="Footer"/>
    <w:uiPriority w:val="99"/>
    <w:rsid w:val="00C336B0"/>
  </w:style>
  <w:style w:type="paragraph" w:customStyle="1" w:styleId="rprtbody1">
    <w:name w:val="rprtbody1"/>
    <w:basedOn w:val="Normal"/>
    <w:rsid w:val="009D38E0"/>
    <w:pPr>
      <w:widowControl/>
      <w:spacing w:before="34" w:after="34"/>
      <w:jc w:val="left"/>
    </w:pPr>
    <w:rPr>
      <w:rFonts w:ascii="MS PGothic" w:eastAsia="MS PGothic" w:hAnsi="MS PGothic" w:cs="MS PGothic"/>
      <w:kern w:val="0"/>
      <w:sz w:val="28"/>
      <w:szCs w:val="28"/>
    </w:rPr>
  </w:style>
  <w:style w:type="paragraph" w:customStyle="1" w:styleId="aux1">
    <w:name w:val="aux1"/>
    <w:basedOn w:val="Normal"/>
    <w:rsid w:val="009D38E0"/>
    <w:pPr>
      <w:widowControl/>
      <w:spacing w:line="320" w:lineRule="atLeast"/>
      <w:jc w:val="left"/>
    </w:pPr>
    <w:rPr>
      <w:rFonts w:ascii="MS PGothic" w:eastAsia="MS PGothic" w:hAnsi="MS PGothic" w:cs="MS PGothic"/>
      <w:kern w:val="0"/>
      <w:sz w:val="24"/>
      <w:szCs w:val="24"/>
    </w:rPr>
  </w:style>
  <w:style w:type="character" w:customStyle="1" w:styleId="src1">
    <w:name w:val="src1"/>
    <w:basedOn w:val="DefaultParagraphFont"/>
    <w:rsid w:val="009D38E0"/>
    <w:rPr>
      <w:vanish w:val="0"/>
      <w:webHidden w:val="0"/>
      <w:specVanish w:val="0"/>
    </w:rPr>
  </w:style>
  <w:style w:type="character" w:customStyle="1" w:styleId="jrnl">
    <w:name w:val="jrnl"/>
    <w:basedOn w:val="DefaultParagraphFont"/>
    <w:rsid w:val="009D38E0"/>
  </w:style>
  <w:style w:type="character" w:customStyle="1" w:styleId="Heading1Char">
    <w:name w:val="Heading 1 Char"/>
    <w:basedOn w:val="DefaultParagraphFont"/>
    <w:link w:val="Heading1"/>
    <w:uiPriority w:val="9"/>
    <w:rsid w:val="009D38E0"/>
    <w:rPr>
      <w:rFonts w:ascii="MS PGothic" w:eastAsia="MS PGothic" w:hAnsi="MS PGothic" w:cs="MS PGothic"/>
      <w:b/>
      <w:bCs/>
      <w:kern w:val="36"/>
      <w:sz w:val="36"/>
      <w:szCs w:val="36"/>
    </w:rPr>
  </w:style>
  <w:style w:type="character" w:customStyle="1" w:styleId="a">
    <w:name w:val="ノーマル"/>
    <w:rsid w:val="00097F0A"/>
    <w:rPr>
      <w:rFonts w:ascii="Times New Roman" w:eastAsia="細明朝体" w:hAnsi="Times New Roman"/>
      <w:sz w:val="24"/>
      <w:szCs w:val="24"/>
    </w:rPr>
  </w:style>
  <w:style w:type="paragraph" w:customStyle="1" w:styleId="desc2">
    <w:name w:val="desc2"/>
    <w:basedOn w:val="Normal"/>
    <w:rsid w:val="00652886"/>
    <w:pPr>
      <w:widowControl/>
      <w:spacing w:before="100" w:beforeAutospacing="1" w:after="100" w:afterAutospacing="1"/>
      <w:jc w:val="left"/>
    </w:pPr>
    <w:rPr>
      <w:rFonts w:ascii="MS PGothic" w:eastAsia="MS PGothic" w:hAnsi="MS PGothic" w:cs="MS PGothic"/>
      <w:kern w:val="0"/>
      <w:sz w:val="28"/>
      <w:szCs w:val="28"/>
    </w:rPr>
  </w:style>
  <w:style w:type="character" w:styleId="Strong">
    <w:name w:val="Strong"/>
    <w:basedOn w:val="DefaultParagraphFont"/>
    <w:uiPriority w:val="22"/>
    <w:qFormat/>
    <w:rsid w:val="00C2024D"/>
    <w:rPr>
      <w:b/>
      <w:bCs/>
    </w:rPr>
  </w:style>
  <w:style w:type="character" w:customStyle="1" w:styleId="highlight1">
    <w:name w:val="highlight1"/>
    <w:basedOn w:val="DefaultParagraphFont"/>
    <w:rsid w:val="00EB49BD"/>
    <w:rPr>
      <w:shd w:val="clear" w:color="auto" w:fill="FFEE94"/>
    </w:rPr>
  </w:style>
  <w:style w:type="character" w:styleId="Hyperlink">
    <w:name w:val="Hyperlink"/>
    <w:basedOn w:val="DefaultParagraphFont"/>
    <w:uiPriority w:val="99"/>
    <w:unhideWhenUsed/>
    <w:rsid w:val="009C6E7C"/>
    <w:rPr>
      <w:color w:val="0000FF" w:themeColor="hyperlink"/>
      <w:u w:val="single"/>
    </w:rPr>
  </w:style>
  <w:style w:type="paragraph" w:styleId="ListParagraph">
    <w:name w:val="List Paragraph"/>
    <w:basedOn w:val="Normal"/>
    <w:uiPriority w:val="34"/>
    <w:qFormat/>
    <w:rsid w:val="000857A8"/>
    <w:pPr>
      <w:ind w:leftChars="400" w:left="840"/>
    </w:pPr>
  </w:style>
  <w:style w:type="character" w:styleId="CommentReference">
    <w:name w:val="annotation reference"/>
    <w:basedOn w:val="DefaultParagraphFont"/>
    <w:uiPriority w:val="99"/>
    <w:semiHidden/>
    <w:unhideWhenUsed/>
    <w:rsid w:val="00053957"/>
    <w:rPr>
      <w:sz w:val="18"/>
      <w:szCs w:val="18"/>
    </w:rPr>
  </w:style>
  <w:style w:type="paragraph" w:styleId="CommentText">
    <w:name w:val="annotation text"/>
    <w:basedOn w:val="Normal"/>
    <w:link w:val="CommentTextChar"/>
    <w:uiPriority w:val="99"/>
    <w:semiHidden/>
    <w:unhideWhenUsed/>
    <w:rsid w:val="00053957"/>
    <w:pPr>
      <w:jc w:val="left"/>
    </w:pPr>
  </w:style>
  <w:style w:type="character" w:customStyle="1" w:styleId="CommentTextChar">
    <w:name w:val="Comment Text Char"/>
    <w:basedOn w:val="DefaultParagraphFont"/>
    <w:link w:val="CommentText"/>
    <w:uiPriority w:val="99"/>
    <w:semiHidden/>
    <w:rsid w:val="00053957"/>
  </w:style>
  <w:style w:type="paragraph" w:styleId="CommentSubject">
    <w:name w:val="annotation subject"/>
    <w:basedOn w:val="CommentText"/>
    <w:next w:val="CommentText"/>
    <w:link w:val="CommentSubjectChar"/>
    <w:uiPriority w:val="99"/>
    <w:semiHidden/>
    <w:unhideWhenUsed/>
    <w:rsid w:val="00053957"/>
    <w:rPr>
      <w:b/>
      <w:bCs/>
    </w:rPr>
  </w:style>
  <w:style w:type="character" w:customStyle="1" w:styleId="CommentSubjectChar">
    <w:name w:val="Comment Subject Char"/>
    <w:basedOn w:val="CommentTextChar"/>
    <w:link w:val="CommentSubject"/>
    <w:uiPriority w:val="99"/>
    <w:semiHidden/>
    <w:rsid w:val="00053957"/>
    <w:rPr>
      <w:b/>
      <w:bCs/>
    </w:rPr>
  </w:style>
  <w:style w:type="paragraph" w:styleId="BalloonText">
    <w:name w:val="Balloon Text"/>
    <w:basedOn w:val="Normal"/>
    <w:link w:val="BalloonTextChar"/>
    <w:uiPriority w:val="99"/>
    <w:semiHidden/>
    <w:unhideWhenUsed/>
    <w:rsid w:val="0005395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53957"/>
    <w:rPr>
      <w:rFonts w:asciiTheme="majorHAnsi" w:eastAsiaTheme="majorEastAsia" w:hAnsiTheme="majorHAnsi" w:cstheme="majorBidi"/>
      <w:sz w:val="18"/>
      <w:szCs w:val="18"/>
    </w:rPr>
  </w:style>
  <w:style w:type="paragraph" w:customStyle="1" w:styleId="title1">
    <w:name w:val="title1"/>
    <w:basedOn w:val="Normal"/>
    <w:rsid w:val="00C04B4D"/>
    <w:pPr>
      <w:widowControl/>
      <w:jc w:val="left"/>
    </w:pPr>
    <w:rPr>
      <w:rFonts w:ascii="MS PGothic" w:eastAsia="MS PGothic" w:hAnsi="MS PGothic" w:cs="MS PGothic"/>
      <w:kern w:val="0"/>
      <w:sz w:val="27"/>
      <w:szCs w:val="27"/>
    </w:rPr>
  </w:style>
  <w:style w:type="character" w:customStyle="1" w:styleId="highlight2">
    <w:name w:val="highlight2"/>
    <w:basedOn w:val="DefaultParagraphFont"/>
    <w:rsid w:val="00872535"/>
  </w:style>
  <w:style w:type="paragraph" w:styleId="NormalWeb">
    <w:name w:val="Normal (Web)"/>
    <w:basedOn w:val="Normal"/>
    <w:uiPriority w:val="99"/>
    <w:semiHidden/>
    <w:unhideWhenUsed/>
    <w:rsid w:val="00F715E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ui12181">
    <w:name w:val="hui12181"/>
    <w:basedOn w:val="DefaultParagraphFont"/>
    <w:rsid w:val="00EE3580"/>
    <w:rPr>
      <w:rFonts w:ascii="Arial" w:hAnsi="Arial" w:cs="Arial" w:hint="default"/>
      <w:strike w:val="0"/>
      <w:dstrike w:val="0"/>
      <w:color w:val="333333"/>
      <w:sz w:val="18"/>
      <w:szCs w:val="18"/>
      <w:u w:val="none"/>
      <w:effect w:val="none"/>
    </w:rPr>
  </w:style>
  <w:style w:type="table" w:styleId="TableGrid">
    <w:name w:val="Table Grid"/>
    <w:basedOn w:val="TableNormal"/>
    <w:uiPriority w:val="59"/>
    <w:rsid w:val="00C3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5">
    <w:name w:val="u35"/>
    <w:basedOn w:val="DefaultParagraphFont"/>
    <w:rsid w:val="00BF4E5D"/>
    <w:rPr>
      <w:color w:val="008000"/>
    </w:rPr>
  </w:style>
  <w:style w:type="character" w:styleId="Emphasis">
    <w:name w:val="Emphasis"/>
    <w:basedOn w:val="DefaultParagraphFont"/>
    <w:uiPriority w:val="20"/>
    <w:qFormat/>
    <w:rsid w:val="00B33998"/>
    <w:rPr>
      <w:b/>
      <w:bCs/>
      <w:i w:val="0"/>
      <w:iCs w:val="0"/>
    </w:rPr>
  </w:style>
  <w:style w:type="character" w:customStyle="1" w:styleId="st1">
    <w:name w:val="st1"/>
    <w:basedOn w:val="DefaultParagraphFont"/>
    <w:rsid w:val="00B33998"/>
  </w:style>
  <w:style w:type="character" w:customStyle="1" w:styleId="apple-converted-space">
    <w:name w:val="apple-converted-space"/>
    <w:basedOn w:val="DefaultParagraphFont"/>
    <w:rsid w:val="00EB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5435">
      <w:bodyDiv w:val="1"/>
      <w:marLeft w:val="0"/>
      <w:marRight w:val="0"/>
      <w:marTop w:val="0"/>
      <w:marBottom w:val="0"/>
      <w:divBdr>
        <w:top w:val="none" w:sz="0" w:space="0" w:color="auto"/>
        <w:left w:val="none" w:sz="0" w:space="0" w:color="auto"/>
        <w:bottom w:val="none" w:sz="0" w:space="0" w:color="auto"/>
        <w:right w:val="none" w:sz="0" w:space="0" w:color="auto"/>
      </w:divBdr>
      <w:divsChild>
        <w:div w:id="2144351146">
          <w:marLeft w:val="0"/>
          <w:marRight w:val="1"/>
          <w:marTop w:val="0"/>
          <w:marBottom w:val="0"/>
          <w:divBdr>
            <w:top w:val="none" w:sz="0" w:space="0" w:color="auto"/>
            <w:left w:val="none" w:sz="0" w:space="0" w:color="auto"/>
            <w:bottom w:val="none" w:sz="0" w:space="0" w:color="auto"/>
            <w:right w:val="none" w:sz="0" w:space="0" w:color="auto"/>
          </w:divBdr>
          <w:divsChild>
            <w:div w:id="2042170816">
              <w:marLeft w:val="0"/>
              <w:marRight w:val="0"/>
              <w:marTop w:val="0"/>
              <w:marBottom w:val="0"/>
              <w:divBdr>
                <w:top w:val="none" w:sz="0" w:space="0" w:color="auto"/>
                <w:left w:val="none" w:sz="0" w:space="0" w:color="auto"/>
                <w:bottom w:val="none" w:sz="0" w:space="0" w:color="auto"/>
                <w:right w:val="none" w:sz="0" w:space="0" w:color="auto"/>
              </w:divBdr>
              <w:divsChild>
                <w:div w:id="811748801">
                  <w:marLeft w:val="0"/>
                  <w:marRight w:val="1"/>
                  <w:marTop w:val="0"/>
                  <w:marBottom w:val="0"/>
                  <w:divBdr>
                    <w:top w:val="none" w:sz="0" w:space="0" w:color="auto"/>
                    <w:left w:val="none" w:sz="0" w:space="0" w:color="auto"/>
                    <w:bottom w:val="none" w:sz="0" w:space="0" w:color="auto"/>
                    <w:right w:val="none" w:sz="0" w:space="0" w:color="auto"/>
                  </w:divBdr>
                  <w:divsChild>
                    <w:div w:id="270433704">
                      <w:marLeft w:val="0"/>
                      <w:marRight w:val="0"/>
                      <w:marTop w:val="0"/>
                      <w:marBottom w:val="0"/>
                      <w:divBdr>
                        <w:top w:val="none" w:sz="0" w:space="0" w:color="auto"/>
                        <w:left w:val="none" w:sz="0" w:space="0" w:color="auto"/>
                        <w:bottom w:val="none" w:sz="0" w:space="0" w:color="auto"/>
                        <w:right w:val="none" w:sz="0" w:space="0" w:color="auto"/>
                      </w:divBdr>
                      <w:divsChild>
                        <w:div w:id="1784764402">
                          <w:marLeft w:val="0"/>
                          <w:marRight w:val="0"/>
                          <w:marTop w:val="0"/>
                          <w:marBottom w:val="0"/>
                          <w:divBdr>
                            <w:top w:val="none" w:sz="0" w:space="0" w:color="auto"/>
                            <w:left w:val="none" w:sz="0" w:space="0" w:color="auto"/>
                            <w:bottom w:val="none" w:sz="0" w:space="0" w:color="auto"/>
                            <w:right w:val="none" w:sz="0" w:space="0" w:color="auto"/>
                          </w:divBdr>
                          <w:divsChild>
                            <w:div w:id="1905095844">
                              <w:marLeft w:val="0"/>
                              <w:marRight w:val="0"/>
                              <w:marTop w:val="120"/>
                              <w:marBottom w:val="360"/>
                              <w:divBdr>
                                <w:top w:val="none" w:sz="0" w:space="0" w:color="auto"/>
                                <w:left w:val="none" w:sz="0" w:space="0" w:color="auto"/>
                                <w:bottom w:val="none" w:sz="0" w:space="0" w:color="auto"/>
                                <w:right w:val="none" w:sz="0" w:space="0" w:color="auto"/>
                              </w:divBdr>
                              <w:divsChild>
                                <w:div w:id="2021421839">
                                  <w:marLeft w:val="0"/>
                                  <w:marRight w:val="0"/>
                                  <w:marTop w:val="0"/>
                                  <w:marBottom w:val="0"/>
                                  <w:divBdr>
                                    <w:top w:val="none" w:sz="0" w:space="0" w:color="auto"/>
                                    <w:left w:val="none" w:sz="0" w:space="0" w:color="auto"/>
                                    <w:bottom w:val="none" w:sz="0" w:space="0" w:color="auto"/>
                                    <w:right w:val="none" w:sz="0" w:space="0" w:color="auto"/>
                                  </w:divBdr>
                                </w:div>
                                <w:div w:id="8844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98416">
      <w:bodyDiv w:val="1"/>
      <w:marLeft w:val="0"/>
      <w:marRight w:val="0"/>
      <w:marTop w:val="0"/>
      <w:marBottom w:val="0"/>
      <w:divBdr>
        <w:top w:val="none" w:sz="0" w:space="0" w:color="auto"/>
        <w:left w:val="none" w:sz="0" w:space="0" w:color="auto"/>
        <w:bottom w:val="none" w:sz="0" w:space="0" w:color="auto"/>
        <w:right w:val="none" w:sz="0" w:space="0" w:color="auto"/>
      </w:divBdr>
      <w:divsChild>
        <w:div w:id="1989898455">
          <w:marLeft w:val="0"/>
          <w:marRight w:val="0"/>
          <w:marTop w:val="0"/>
          <w:marBottom w:val="0"/>
          <w:divBdr>
            <w:top w:val="none" w:sz="0" w:space="0" w:color="auto"/>
            <w:left w:val="none" w:sz="0" w:space="0" w:color="auto"/>
            <w:bottom w:val="none" w:sz="0" w:space="0" w:color="auto"/>
            <w:right w:val="none" w:sz="0" w:space="0" w:color="auto"/>
          </w:divBdr>
          <w:divsChild>
            <w:div w:id="1610357011">
              <w:marLeft w:val="0"/>
              <w:marRight w:val="0"/>
              <w:marTop w:val="0"/>
              <w:marBottom w:val="0"/>
              <w:divBdr>
                <w:top w:val="none" w:sz="0" w:space="0" w:color="auto"/>
                <w:left w:val="none" w:sz="0" w:space="0" w:color="auto"/>
                <w:bottom w:val="none" w:sz="0" w:space="0" w:color="auto"/>
                <w:right w:val="none" w:sz="0" w:space="0" w:color="auto"/>
              </w:divBdr>
              <w:divsChild>
                <w:div w:id="65493394">
                  <w:marLeft w:val="0"/>
                  <w:marRight w:val="-6084"/>
                  <w:marTop w:val="0"/>
                  <w:marBottom w:val="0"/>
                  <w:divBdr>
                    <w:top w:val="none" w:sz="0" w:space="0" w:color="auto"/>
                    <w:left w:val="none" w:sz="0" w:space="0" w:color="auto"/>
                    <w:bottom w:val="none" w:sz="0" w:space="0" w:color="auto"/>
                    <w:right w:val="none" w:sz="0" w:space="0" w:color="auto"/>
                  </w:divBdr>
                  <w:divsChild>
                    <w:div w:id="949320432">
                      <w:marLeft w:val="0"/>
                      <w:marRight w:val="5604"/>
                      <w:marTop w:val="0"/>
                      <w:marBottom w:val="0"/>
                      <w:divBdr>
                        <w:top w:val="none" w:sz="0" w:space="0" w:color="auto"/>
                        <w:left w:val="none" w:sz="0" w:space="0" w:color="auto"/>
                        <w:bottom w:val="none" w:sz="0" w:space="0" w:color="auto"/>
                        <w:right w:val="none" w:sz="0" w:space="0" w:color="auto"/>
                      </w:divBdr>
                      <w:divsChild>
                        <w:div w:id="1148550688">
                          <w:marLeft w:val="0"/>
                          <w:marRight w:val="0"/>
                          <w:marTop w:val="0"/>
                          <w:marBottom w:val="0"/>
                          <w:divBdr>
                            <w:top w:val="none" w:sz="0" w:space="0" w:color="auto"/>
                            <w:left w:val="none" w:sz="0" w:space="0" w:color="auto"/>
                            <w:bottom w:val="none" w:sz="0" w:space="0" w:color="auto"/>
                            <w:right w:val="none" w:sz="0" w:space="0" w:color="auto"/>
                          </w:divBdr>
                          <w:divsChild>
                            <w:div w:id="44136712">
                              <w:marLeft w:val="0"/>
                              <w:marRight w:val="0"/>
                              <w:marTop w:val="120"/>
                              <w:marBottom w:val="360"/>
                              <w:divBdr>
                                <w:top w:val="none" w:sz="0" w:space="0" w:color="auto"/>
                                <w:left w:val="none" w:sz="0" w:space="0" w:color="auto"/>
                                <w:bottom w:val="none" w:sz="0" w:space="0" w:color="auto"/>
                                <w:right w:val="none" w:sz="0" w:space="0" w:color="auto"/>
                              </w:divBdr>
                              <w:divsChild>
                                <w:div w:id="1078557608">
                                  <w:marLeft w:val="3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980950">
      <w:bodyDiv w:val="1"/>
      <w:marLeft w:val="0"/>
      <w:marRight w:val="0"/>
      <w:marTop w:val="0"/>
      <w:marBottom w:val="0"/>
      <w:divBdr>
        <w:top w:val="none" w:sz="0" w:space="0" w:color="auto"/>
        <w:left w:val="none" w:sz="0" w:space="0" w:color="auto"/>
        <w:bottom w:val="none" w:sz="0" w:space="0" w:color="auto"/>
        <w:right w:val="none" w:sz="0" w:space="0" w:color="auto"/>
      </w:divBdr>
      <w:divsChild>
        <w:div w:id="1216314660">
          <w:marLeft w:val="0"/>
          <w:marRight w:val="0"/>
          <w:marTop w:val="0"/>
          <w:marBottom w:val="0"/>
          <w:divBdr>
            <w:top w:val="none" w:sz="0" w:space="0" w:color="auto"/>
            <w:left w:val="none" w:sz="0" w:space="0" w:color="auto"/>
            <w:bottom w:val="none" w:sz="0" w:space="0" w:color="auto"/>
            <w:right w:val="none" w:sz="0" w:space="0" w:color="auto"/>
          </w:divBdr>
          <w:divsChild>
            <w:div w:id="1588809338">
              <w:marLeft w:val="0"/>
              <w:marRight w:val="0"/>
              <w:marTop w:val="0"/>
              <w:marBottom w:val="0"/>
              <w:divBdr>
                <w:top w:val="none" w:sz="0" w:space="0" w:color="auto"/>
                <w:left w:val="none" w:sz="0" w:space="0" w:color="auto"/>
                <w:bottom w:val="none" w:sz="0" w:space="0" w:color="auto"/>
                <w:right w:val="none" w:sz="0" w:space="0" w:color="auto"/>
              </w:divBdr>
              <w:divsChild>
                <w:div w:id="1359698299">
                  <w:marLeft w:val="0"/>
                  <w:marRight w:val="-6084"/>
                  <w:marTop w:val="0"/>
                  <w:marBottom w:val="0"/>
                  <w:divBdr>
                    <w:top w:val="none" w:sz="0" w:space="0" w:color="auto"/>
                    <w:left w:val="none" w:sz="0" w:space="0" w:color="auto"/>
                    <w:bottom w:val="none" w:sz="0" w:space="0" w:color="auto"/>
                    <w:right w:val="none" w:sz="0" w:space="0" w:color="auto"/>
                  </w:divBdr>
                  <w:divsChild>
                    <w:div w:id="577179708">
                      <w:marLeft w:val="0"/>
                      <w:marRight w:val="5604"/>
                      <w:marTop w:val="0"/>
                      <w:marBottom w:val="0"/>
                      <w:divBdr>
                        <w:top w:val="none" w:sz="0" w:space="0" w:color="auto"/>
                        <w:left w:val="none" w:sz="0" w:space="0" w:color="auto"/>
                        <w:bottom w:val="none" w:sz="0" w:space="0" w:color="auto"/>
                        <w:right w:val="none" w:sz="0" w:space="0" w:color="auto"/>
                      </w:divBdr>
                      <w:divsChild>
                        <w:div w:id="1709181757">
                          <w:marLeft w:val="0"/>
                          <w:marRight w:val="0"/>
                          <w:marTop w:val="0"/>
                          <w:marBottom w:val="0"/>
                          <w:divBdr>
                            <w:top w:val="none" w:sz="0" w:space="0" w:color="auto"/>
                            <w:left w:val="none" w:sz="0" w:space="0" w:color="auto"/>
                            <w:bottom w:val="none" w:sz="0" w:space="0" w:color="auto"/>
                            <w:right w:val="none" w:sz="0" w:space="0" w:color="auto"/>
                          </w:divBdr>
                          <w:divsChild>
                            <w:div w:id="1775974373">
                              <w:marLeft w:val="0"/>
                              <w:marRight w:val="0"/>
                              <w:marTop w:val="120"/>
                              <w:marBottom w:val="360"/>
                              <w:divBdr>
                                <w:top w:val="none" w:sz="0" w:space="0" w:color="auto"/>
                                <w:left w:val="none" w:sz="0" w:space="0" w:color="auto"/>
                                <w:bottom w:val="none" w:sz="0" w:space="0" w:color="auto"/>
                                <w:right w:val="none" w:sz="0" w:space="0" w:color="auto"/>
                              </w:divBdr>
                              <w:divsChild>
                                <w:div w:id="894196388">
                                  <w:marLeft w:val="3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98509">
      <w:bodyDiv w:val="1"/>
      <w:marLeft w:val="0"/>
      <w:marRight w:val="0"/>
      <w:marTop w:val="0"/>
      <w:marBottom w:val="0"/>
      <w:divBdr>
        <w:top w:val="none" w:sz="0" w:space="0" w:color="auto"/>
        <w:left w:val="none" w:sz="0" w:space="0" w:color="auto"/>
        <w:bottom w:val="none" w:sz="0" w:space="0" w:color="auto"/>
        <w:right w:val="none" w:sz="0" w:space="0" w:color="auto"/>
      </w:divBdr>
      <w:divsChild>
        <w:div w:id="1606183060">
          <w:marLeft w:val="0"/>
          <w:marRight w:val="1"/>
          <w:marTop w:val="0"/>
          <w:marBottom w:val="0"/>
          <w:divBdr>
            <w:top w:val="none" w:sz="0" w:space="0" w:color="auto"/>
            <w:left w:val="none" w:sz="0" w:space="0" w:color="auto"/>
            <w:bottom w:val="none" w:sz="0" w:space="0" w:color="auto"/>
            <w:right w:val="none" w:sz="0" w:space="0" w:color="auto"/>
          </w:divBdr>
          <w:divsChild>
            <w:div w:id="967399032">
              <w:marLeft w:val="0"/>
              <w:marRight w:val="0"/>
              <w:marTop w:val="0"/>
              <w:marBottom w:val="0"/>
              <w:divBdr>
                <w:top w:val="none" w:sz="0" w:space="0" w:color="auto"/>
                <w:left w:val="none" w:sz="0" w:space="0" w:color="auto"/>
                <w:bottom w:val="none" w:sz="0" w:space="0" w:color="auto"/>
                <w:right w:val="none" w:sz="0" w:space="0" w:color="auto"/>
              </w:divBdr>
              <w:divsChild>
                <w:div w:id="1584415233">
                  <w:marLeft w:val="0"/>
                  <w:marRight w:val="1"/>
                  <w:marTop w:val="0"/>
                  <w:marBottom w:val="0"/>
                  <w:divBdr>
                    <w:top w:val="none" w:sz="0" w:space="0" w:color="auto"/>
                    <w:left w:val="none" w:sz="0" w:space="0" w:color="auto"/>
                    <w:bottom w:val="none" w:sz="0" w:space="0" w:color="auto"/>
                    <w:right w:val="none" w:sz="0" w:space="0" w:color="auto"/>
                  </w:divBdr>
                  <w:divsChild>
                    <w:div w:id="1910116172">
                      <w:marLeft w:val="0"/>
                      <w:marRight w:val="0"/>
                      <w:marTop w:val="0"/>
                      <w:marBottom w:val="0"/>
                      <w:divBdr>
                        <w:top w:val="none" w:sz="0" w:space="0" w:color="auto"/>
                        <w:left w:val="none" w:sz="0" w:space="0" w:color="auto"/>
                        <w:bottom w:val="none" w:sz="0" w:space="0" w:color="auto"/>
                        <w:right w:val="none" w:sz="0" w:space="0" w:color="auto"/>
                      </w:divBdr>
                      <w:divsChild>
                        <w:div w:id="1391002400">
                          <w:marLeft w:val="0"/>
                          <w:marRight w:val="0"/>
                          <w:marTop w:val="0"/>
                          <w:marBottom w:val="0"/>
                          <w:divBdr>
                            <w:top w:val="none" w:sz="0" w:space="0" w:color="auto"/>
                            <w:left w:val="none" w:sz="0" w:space="0" w:color="auto"/>
                            <w:bottom w:val="none" w:sz="0" w:space="0" w:color="auto"/>
                            <w:right w:val="none" w:sz="0" w:space="0" w:color="auto"/>
                          </w:divBdr>
                          <w:divsChild>
                            <w:div w:id="110630405">
                              <w:marLeft w:val="0"/>
                              <w:marRight w:val="0"/>
                              <w:marTop w:val="120"/>
                              <w:marBottom w:val="360"/>
                              <w:divBdr>
                                <w:top w:val="none" w:sz="0" w:space="0" w:color="auto"/>
                                <w:left w:val="none" w:sz="0" w:space="0" w:color="auto"/>
                                <w:bottom w:val="none" w:sz="0" w:space="0" w:color="auto"/>
                                <w:right w:val="none" w:sz="0" w:space="0" w:color="auto"/>
                              </w:divBdr>
                              <w:divsChild>
                                <w:div w:id="982807239">
                                  <w:marLeft w:val="0"/>
                                  <w:marRight w:val="0"/>
                                  <w:marTop w:val="0"/>
                                  <w:marBottom w:val="0"/>
                                  <w:divBdr>
                                    <w:top w:val="none" w:sz="0" w:space="0" w:color="auto"/>
                                    <w:left w:val="none" w:sz="0" w:space="0" w:color="auto"/>
                                    <w:bottom w:val="none" w:sz="0" w:space="0" w:color="auto"/>
                                    <w:right w:val="none" w:sz="0" w:space="0" w:color="auto"/>
                                  </w:divBdr>
                                </w:div>
                                <w:div w:id="20191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35771">
      <w:bodyDiv w:val="1"/>
      <w:marLeft w:val="0"/>
      <w:marRight w:val="0"/>
      <w:marTop w:val="0"/>
      <w:marBottom w:val="0"/>
      <w:divBdr>
        <w:top w:val="none" w:sz="0" w:space="0" w:color="auto"/>
        <w:left w:val="none" w:sz="0" w:space="0" w:color="auto"/>
        <w:bottom w:val="none" w:sz="0" w:space="0" w:color="auto"/>
        <w:right w:val="none" w:sz="0" w:space="0" w:color="auto"/>
      </w:divBdr>
      <w:divsChild>
        <w:div w:id="336469348">
          <w:marLeft w:val="0"/>
          <w:marRight w:val="1"/>
          <w:marTop w:val="0"/>
          <w:marBottom w:val="0"/>
          <w:divBdr>
            <w:top w:val="none" w:sz="0" w:space="0" w:color="auto"/>
            <w:left w:val="none" w:sz="0" w:space="0" w:color="auto"/>
            <w:bottom w:val="none" w:sz="0" w:space="0" w:color="auto"/>
            <w:right w:val="none" w:sz="0" w:space="0" w:color="auto"/>
          </w:divBdr>
          <w:divsChild>
            <w:div w:id="1804425603">
              <w:marLeft w:val="0"/>
              <w:marRight w:val="0"/>
              <w:marTop w:val="0"/>
              <w:marBottom w:val="0"/>
              <w:divBdr>
                <w:top w:val="none" w:sz="0" w:space="0" w:color="auto"/>
                <w:left w:val="none" w:sz="0" w:space="0" w:color="auto"/>
                <w:bottom w:val="none" w:sz="0" w:space="0" w:color="auto"/>
                <w:right w:val="none" w:sz="0" w:space="0" w:color="auto"/>
              </w:divBdr>
              <w:divsChild>
                <w:div w:id="1463621479">
                  <w:marLeft w:val="0"/>
                  <w:marRight w:val="1"/>
                  <w:marTop w:val="0"/>
                  <w:marBottom w:val="0"/>
                  <w:divBdr>
                    <w:top w:val="none" w:sz="0" w:space="0" w:color="auto"/>
                    <w:left w:val="none" w:sz="0" w:space="0" w:color="auto"/>
                    <w:bottom w:val="none" w:sz="0" w:space="0" w:color="auto"/>
                    <w:right w:val="none" w:sz="0" w:space="0" w:color="auto"/>
                  </w:divBdr>
                  <w:divsChild>
                    <w:div w:id="152796695">
                      <w:marLeft w:val="0"/>
                      <w:marRight w:val="0"/>
                      <w:marTop w:val="0"/>
                      <w:marBottom w:val="0"/>
                      <w:divBdr>
                        <w:top w:val="none" w:sz="0" w:space="0" w:color="auto"/>
                        <w:left w:val="none" w:sz="0" w:space="0" w:color="auto"/>
                        <w:bottom w:val="none" w:sz="0" w:space="0" w:color="auto"/>
                        <w:right w:val="none" w:sz="0" w:space="0" w:color="auto"/>
                      </w:divBdr>
                      <w:divsChild>
                        <w:div w:id="969289358">
                          <w:marLeft w:val="0"/>
                          <w:marRight w:val="0"/>
                          <w:marTop w:val="0"/>
                          <w:marBottom w:val="0"/>
                          <w:divBdr>
                            <w:top w:val="none" w:sz="0" w:space="0" w:color="auto"/>
                            <w:left w:val="none" w:sz="0" w:space="0" w:color="auto"/>
                            <w:bottom w:val="none" w:sz="0" w:space="0" w:color="auto"/>
                            <w:right w:val="none" w:sz="0" w:space="0" w:color="auto"/>
                          </w:divBdr>
                          <w:divsChild>
                            <w:div w:id="1852260098">
                              <w:marLeft w:val="0"/>
                              <w:marRight w:val="0"/>
                              <w:marTop w:val="120"/>
                              <w:marBottom w:val="360"/>
                              <w:divBdr>
                                <w:top w:val="none" w:sz="0" w:space="0" w:color="auto"/>
                                <w:left w:val="none" w:sz="0" w:space="0" w:color="auto"/>
                                <w:bottom w:val="none" w:sz="0" w:space="0" w:color="auto"/>
                                <w:right w:val="none" w:sz="0" w:space="0" w:color="auto"/>
                              </w:divBdr>
                              <w:divsChild>
                                <w:div w:id="294529657">
                                  <w:marLeft w:val="0"/>
                                  <w:marRight w:val="0"/>
                                  <w:marTop w:val="0"/>
                                  <w:marBottom w:val="0"/>
                                  <w:divBdr>
                                    <w:top w:val="none" w:sz="0" w:space="0" w:color="auto"/>
                                    <w:left w:val="none" w:sz="0" w:space="0" w:color="auto"/>
                                    <w:bottom w:val="none" w:sz="0" w:space="0" w:color="auto"/>
                                    <w:right w:val="none" w:sz="0" w:space="0" w:color="auto"/>
                                  </w:divBdr>
                                </w:div>
                                <w:div w:id="21106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539230">
      <w:bodyDiv w:val="1"/>
      <w:marLeft w:val="0"/>
      <w:marRight w:val="0"/>
      <w:marTop w:val="0"/>
      <w:marBottom w:val="0"/>
      <w:divBdr>
        <w:top w:val="none" w:sz="0" w:space="0" w:color="auto"/>
        <w:left w:val="none" w:sz="0" w:space="0" w:color="auto"/>
        <w:bottom w:val="none" w:sz="0" w:space="0" w:color="auto"/>
        <w:right w:val="none" w:sz="0" w:space="0" w:color="auto"/>
      </w:divBdr>
      <w:divsChild>
        <w:div w:id="1038776342">
          <w:marLeft w:val="0"/>
          <w:marRight w:val="0"/>
          <w:marTop w:val="0"/>
          <w:marBottom w:val="0"/>
          <w:divBdr>
            <w:top w:val="none" w:sz="0" w:space="0" w:color="auto"/>
            <w:left w:val="none" w:sz="0" w:space="0" w:color="auto"/>
            <w:bottom w:val="none" w:sz="0" w:space="0" w:color="auto"/>
            <w:right w:val="none" w:sz="0" w:space="0" w:color="auto"/>
          </w:divBdr>
          <w:divsChild>
            <w:div w:id="1484470815">
              <w:marLeft w:val="0"/>
              <w:marRight w:val="0"/>
              <w:marTop w:val="0"/>
              <w:marBottom w:val="0"/>
              <w:divBdr>
                <w:top w:val="none" w:sz="0" w:space="0" w:color="auto"/>
                <w:left w:val="none" w:sz="0" w:space="0" w:color="auto"/>
                <w:bottom w:val="none" w:sz="0" w:space="0" w:color="auto"/>
                <w:right w:val="none" w:sz="0" w:space="0" w:color="auto"/>
              </w:divBdr>
              <w:divsChild>
                <w:div w:id="36004283">
                  <w:marLeft w:val="0"/>
                  <w:marRight w:val="-6084"/>
                  <w:marTop w:val="0"/>
                  <w:marBottom w:val="0"/>
                  <w:divBdr>
                    <w:top w:val="none" w:sz="0" w:space="0" w:color="auto"/>
                    <w:left w:val="none" w:sz="0" w:space="0" w:color="auto"/>
                    <w:bottom w:val="none" w:sz="0" w:space="0" w:color="auto"/>
                    <w:right w:val="none" w:sz="0" w:space="0" w:color="auto"/>
                  </w:divBdr>
                  <w:divsChild>
                    <w:div w:id="598414104">
                      <w:marLeft w:val="0"/>
                      <w:marRight w:val="5604"/>
                      <w:marTop w:val="0"/>
                      <w:marBottom w:val="0"/>
                      <w:divBdr>
                        <w:top w:val="none" w:sz="0" w:space="0" w:color="auto"/>
                        <w:left w:val="none" w:sz="0" w:space="0" w:color="auto"/>
                        <w:bottom w:val="none" w:sz="0" w:space="0" w:color="auto"/>
                        <w:right w:val="none" w:sz="0" w:space="0" w:color="auto"/>
                      </w:divBdr>
                      <w:divsChild>
                        <w:div w:id="111049167">
                          <w:marLeft w:val="0"/>
                          <w:marRight w:val="0"/>
                          <w:marTop w:val="0"/>
                          <w:marBottom w:val="0"/>
                          <w:divBdr>
                            <w:top w:val="none" w:sz="0" w:space="0" w:color="auto"/>
                            <w:left w:val="none" w:sz="0" w:space="0" w:color="auto"/>
                            <w:bottom w:val="none" w:sz="0" w:space="0" w:color="auto"/>
                            <w:right w:val="none" w:sz="0" w:space="0" w:color="auto"/>
                          </w:divBdr>
                          <w:divsChild>
                            <w:div w:id="122999989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58253">
      <w:bodyDiv w:val="1"/>
      <w:marLeft w:val="0"/>
      <w:marRight w:val="0"/>
      <w:marTop w:val="0"/>
      <w:marBottom w:val="0"/>
      <w:divBdr>
        <w:top w:val="none" w:sz="0" w:space="0" w:color="auto"/>
        <w:left w:val="none" w:sz="0" w:space="0" w:color="auto"/>
        <w:bottom w:val="none" w:sz="0" w:space="0" w:color="auto"/>
        <w:right w:val="none" w:sz="0" w:space="0" w:color="auto"/>
      </w:divBdr>
      <w:divsChild>
        <w:div w:id="938216569">
          <w:marLeft w:val="0"/>
          <w:marRight w:val="1"/>
          <w:marTop w:val="0"/>
          <w:marBottom w:val="0"/>
          <w:divBdr>
            <w:top w:val="none" w:sz="0" w:space="0" w:color="auto"/>
            <w:left w:val="none" w:sz="0" w:space="0" w:color="auto"/>
            <w:bottom w:val="none" w:sz="0" w:space="0" w:color="auto"/>
            <w:right w:val="none" w:sz="0" w:space="0" w:color="auto"/>
          </w:divBdr>
          <w:divsChild>
            <w:div w:id="1852798962">
              <w:marLeft w:val="0"/>
              <w:marRight w:val="0"/>
              <w:marTop w:val="0"/>
              <w:marBottom w:val="0"/>
              <w:divBdr>
                <w:top w:val="none" w:sz="0" w:space="0" w:color="auto"/>
                <w:left w:val="none" w:sz="0" w:space="0" w:color="auto"/>
                <w:bottom w:val="none" w:sz="0" w:space="0" w:color="auto"/>
                <w:right w:val="none" w:sz="0" w:space="0" w:color="auto"/>
              </w:divBdr>
              <w:divsChild>
                <w:div w:id="814640936">
                  <w:marLeft w:val="0"/>
                  <w:marRight w:val="1"/>
                  <w:marTop w:val="0"/>
                  <w:marBottom w:val="0"/>
                  <w:divBdr>
                    <w:top w:val="none" w:sz="0" w:space="0" w:color="auto"/>
                    <w:left w:val="none" w:sz="0" w:space="0" w:color="auto"/>
                    <w:bottom w:val="none" w:sz="0" w:space="0" w:color="auto"/>
                    <w:right w:val="none" w:sz="0" w:space="0" w:color="auto"/>
                  </w:divBdr>
                  <w:divsChild>
                    <w:div w:id="1204244383">
                      <w:marLeft w:val="0"/>
                      <w:marRight w:val="0"/>
                      <w:marTop w:val="0"/>
                      <w:marBottom w:val="0"/>
                      <w:divBdr>
                        <w:top w:val="none" w:sz="0" w:space="0" w:color="auto"/>
                        <w:left w:val="none" w:sz="0" w:space="0" w:color="auto"/>
                        <w:bottom w:val="none" w:sz="0" w:space="0" w:color="auto"/>
                        <w:right w:val="none" w:sz="0" w:space="0" w:color="auto"/>
                      </w:divBdr>
                      <w:divsChild>
                        <w:div w:id="594901756">
                          <w:marLeft w:val="0"/>
                          <w:marRight w:val="0"/>
                          <w:marTop w:val="0"/>
                          <w:marBottom w:val="0"/>
                          <w:divBdr>
                            <w:top w:val="none" w:sz="0" w:space="0" w:color="auto"/>
                            <w:left w:val="none" w:sz="0" w:space="0" w:color="auto"/>
                            <w:bottom w:val="none" w:sz="0" w:space="0" w:color="auto"/>
                            <w:right w:val="none" w:sz="0" w:space="0" w:color="auto"/>
                          </w:divBdr>
                          <w:divsChild>
                            <w:div w:id="1012806427">
                              <w:marLeft w:val="0"/>
                              <w:marRight w:val="0"/>
                              <w:marTop w:val="120"/>
                              <w:marBottom w:val="360"/>
                              <w:divBdr>
                                <w:top w:val="none" w:sz="0" w:space="0" w:color="auto"/>
                                <w:left w:val="none" w:sz="0" w:space="0" w:color="auto"/>
                                <w:bottom w:val="none" w:sz="0" w:space="0" w:color="auto"/>
                                <w:right w:val="none" w:sz="0" w:space="0" w:color="auto"/>
                              </w:divBdr>
                              <w:divsChild>
                                <w:div w:id="657611144">
                                  <w:marLeft w:val="0"/>
                                  <w:marRight w:val="0"/>
                                  <w:marTop w:val="0"/>
                                  <w:marBottom w:val="0"/>
                                  <w:divBdr>
                                    <w:top w:val="none" w:sz="0" w:space="0" w:color="auto"/>
                                    <w:left w:val="none" w:sz="0" w:space="0" w:color="auto"/>
                                    <w:bottom w:val="none" w:sz="0" w:space="0" w:color="auto"/>
                                    <w:right w:val="none" w:sz="0" w:space="0" w:color="auto"/>
                                  </w:divBdr>
                                </w:div>
                                <w:div w:id="1756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29630">
      <w:bodyDiv w:val="1"/>
      <w:marLeft w:val="0"/>
      <w:marRight w:val="0"/>
      <w:marTop w:val="0"/>
      <w:marBottom w:val="0"/>
      <w:divBdr>
        <w:top w:val="none" w:sz="0" w:space="0" w:color="auto"/>
        <w:left w:val="none" w:sz="0" w:space="0" w:color="auto"/>
        <w:bottom w:val="none" w:sz="0" w:space="0" w:color="auto"/>
        <w:right w:val="none" w:sz="0" w:space="0" w:color="auto"/>
      </w:divBdr>
      <w:divsChild>
        <w:div w:id="712192274">
          <w:marLeft w:val="0"/>
          <w:marRight w:val="0"/>
          <w:marTop w:val="0"/>
          <w:marBottom w:val="0"/>
          <w:divBdr>
            <w:top w:val="none" w:sz="0" w:space="0" w:color="auto"/>
            <w:left w:val="none" w:sz="0" w:space="0" w:color="auto"/>
            <w:bottom w:val="none" w:sz="0" w:space="0" w:color="auto"/>
            <w:right w:val="none" w:sz="0" w:space="0" w:color="auto"/>
          </w:divBdr>
          <w:divsChild>
            <w:div w:id="601882675">
              <w:marLeft w:val="0"/>
              <w:marRight w:val="0"/>
              <w:marTop w:val="0"/>
              <w:marBottom w:val="0"/>
              <w:divBdr>
                <w:top w:val="none" w:sz="0" w:space="0" w:color="auto"/>
                <w:left w:val="none" w:sz="0" w:space="0" w:color="auto"/>
                <w:bottom w:val="none" w:sz="0" w:space="0" w:color="auto"/>
                <w:right w:val="none" w:sz="0" w:space="0" w:color="auto"/>
              </w:divBdr>
              <w:divsChild>
                <w:div w:id="519784324">
                  <w:marLeft w:val="0"/>
                  <w:marRight w:val="0"/>
                  <w:marTop w:val="0"/>
                  <w:marBottom w:val="0"/>
                  <w:divBdr>
                    <w:top w:val="none" w:sz="0" w:space="0" w:color="auto"/>
                    <w:left w:val="none" w:sz="0" w:space="0" w:color="auto"/>
                    <w:bottom w:val="none" w:sz="0" w:space="0" w:color="auto"/>
                    <w:right w:val="none" w:sz="0" w:space="0" w:color="auto"/>
                  </w:divBdr>
                  <w:divsChild>
                    <w:div w:id="460921615">
                      <w:marLeft w:val="0"/>
                      <w:marRight w:val="0"/>
                      <w:marTop w:val="0"/>
                      <w:marBottom w:val="0"/>
                      <w:divBdr>
                        <w:top w:val="none" w:sz="0" w:space="0" w:color="auto"/>
                        <w:left w:val="none" w:sz="0" w:space="0" w:color="auto"/>
                        <w:bottom w:val="none" w:sz="0" w:space="0" w:color="auto"/>
                        <w:right w:val="none" w:sz="0" w:space="0" w:color="auto"/>
                      </w:divBdr>
                      <w:divsChild>
                        <w:div w:id="1334525223">
                          <w:marLeft w:val="0"/>
                          <w:marRight w:val="0"/>
                          <w:marTop w:val="0"/>
                          <w:marBottom w:val="0"/>
                          <w:divBdr>
                            <w:top w:val="none" w:sz="0" w:space="0" w:color="auto"/>
                            <w:left w:val="none" w:sz="0" w:space="0" w:color="auto"/>
                            <w:bottom w:val="none" w:sz="0" w:space="0" w:color="auto"/>
                            <w:right w:val="none" w:sz="0" w:space="0" w:color="auto"/>
                          </w:divBdr>
                          <w:divsChild>
                            <w:div w:id="1718819587">
                              <w:marLeft w:val="0"/>
                              <w:marRight w:val="0"/>
                              <w:marTop w:val="0"/>
                              <w:marBottom w:val="0"/>
                              <w:divBdr>
                                <w:top w:val="none" w:sz="0" w:space="0" w:color="auto"/>
                                <w:left w:val="none" w:sz="0" w:space="0" w:color="auto"/>
                                <w:bottom w:val="none" w:sz="0" w:space="0" w:color="auto"/>
                                <w:right w:val="none" w:sz="0" w:space="0" w:color="auto"/>
                              </w:divBdr>
                              <w:divsChild>
                                <w:div w:id="1195578442">
                                  <w:marLeft w:val="0"/>
                                  <w:marRight w:val="0"/>
                                  <w:marTop w:val="0"/>
                                  <w:marBottom w:val="0"/>
                                  <w:divBdr>
                                    <w:top w:val="none" w:sz="0" w:space="0" w:color="auto"/>
                                    <w:left w:val="none" w:sz="0" w:space="0" w:color="auto"/>
                                    <w:bottom w:val="none" w:sz="0" w:space="0" w:color="auto"/>
                                    <w:right w:val="none" w:sz="0" w:space="0" w:color="auto"/>
                                  </w:divBdr>
                                  <w:divsChild>
                                    <w:div w:id="1016275362">
                                      <w:marLeft w:val="0"/>
                                      <w:marRight w:val="0"/>
                                      <w:marTop w:val="0"/>
                                      <w:marBottom w:val="0"/>
                                      <w:divBdr>
                                        <w:top w:val="none" w:sz="0" w:space="0" w:color="auto"/>
                                        <w:left w:val="none" w:sz="0" w:space="0" w:color="auto"/>
                                        <w:bottom w:val="none" w:sz="0" w:space="0" w:color="auto"/>
                                        <w:right w:val="none" w:sz="0" w:space="0" w:color="auto"/>
                                      </w:divBdr>
                                      <w:divsChild>
                                        <w:div w:id="633680444">
                                          <w:marLeft w:val="0"/>
                                          <w:marRight w:val="0"/>
                                          <w:marTop w:val="0"/>
                                          <w:marBottom w:val="0"/>
                                          <w:divBdr>
                                            <w:top w:val="none" w:sz="0" w:space="0" w:color="auto"/>
                                            <w:left w:val="none" w:sz="0" w:space="0" w:color="auto"/>
                                            <w:bottom w:val="none" w:sz="0" w:space="0" w:color="auto"/>
                                            <w:right w:val="none" w:sz="0" w:space="0" w:color="auto"/>
                                          </w:divBdr>
                                          <w:divsChild>
                                            <w:div w:id="1853454035">
                                              <w:marLeft w:val="0"/>
                                              <w:marRight w:val="0"/>
                                              <w:marTop w:val="0"/>
                                              <w:marBottom w:val="0"/>
                                              <w:divBdr>
                                                <w:top w:val="none" w:sz="0" w:space="0" w:color="auto"/>
                                                <w:left w:val="none" w:sz="0" w:space="0" w:color="auto"/>
                                                <w:bottom w:val="none" w:sz="0" w:space="0" w:color="auto"/>
                                                <w:right w:val="none" w:sz="0" w:space="0" w:color="auto"/>
                                              </w:divBdr>
                                              <w:divsChild>
                                                <w:div w:id="1405639175">
                                                  <w:marLeft w:val="0"/>
                                                  <w:marRight w:val="0"/>
                                                  <w:marTop w:val="0"/>
                                                  <w:marBottom w:val="0"/>
                                                  <w:divBdr>
                                                    <w:top w:val="none" w:sz="0" w:space="0" w:color="auto"/>
                                                    <w:left w:val="none" w:sz="0" w:space="0" w:color="auto"/>
                                                    <w:bottom w:val="none" w:sz="0" w:space="0" w:color="auto"/>
                                                    <w:right w:val="none" w:sz="0" w:space="0" w:color="auto"/>
                                                  </w:divBdr>
                                                  <w:divsChild>
                                                    <w:div w:id="718166498">
                                                      <w:marLeft w:val="0"/>
                                                      <w:marRight w:val="0"/>
                                                      <w:marTop w:val="0"/>
                                                      <w:marBottom w:val="0"/>
                                                      <w:divBdr>
                                                        <w:top w:val="none" w:sz="0" w:space="0" w:color="auto"/>
                                                        <w:left w:val="none" w:sz="0" w:space="0" w:color="auto"/>
                                                        <w:bottom w:val="none" w:sz="0" w:space="0" w:color="auto"/>
                                                        <w:right w:val="none" w:sz="0" w:space="0" w:color="auto"/>
                                                      </w:divBdr>
                                                      <w:divsChild>
                                                        <w:div w:id="737939618">
                                                          <w:marLeft w:val="480"/>
                                                          <w:marRight w:val="0"/>
                                                          <w:marTop w:val="0"/>
                                                          <w:marBottom w:val="0"/>
                                                          <w:divBdr>
                                                            <w:top w:val="none" w:sz="0" w:space="0" w:color="auto"/>
                                                            <w:left w:val="none" w:sz="0" w:space="0" w:color="auto"/>
                                                            <w:bottom w:val="none" w:sz="0" w:space="0" w:color="auto"/>
                                                            <w:right w:val="none" w:sz="0" w:space="0" w:color="auto"/>
                                                          </w:divBdr>
                                                          <w:divsChild>
                                                            <w:div w:id="2009945082">
                                                              <w:marLeft w:val="0"/>
                                                              <w:marRight w:val="0"/>
                                                              <w:marTop w:val="0"/>
                                                              <w:marBottom w:val="0"/>
                                                              <w:divBdr>
                                                                <w:top w:val="none" w:sz="0" w:space="0" w:color="auto"/>
                                                                <w:left w:val="none" w:sz="0" w:space="0" w:color="auto"/>
                                                                <w:bottom w:val="none" w:sz="0" w:space="0" w:color="auto"/>
                                                                <w:right w:val="none" w:sz="0" w:space="0" w:color="auto"/>
                                                              </w:divBdr>
                                                              <w:divsChild>
                                                                <w:div w:id="1785148059">
                                                                  <w:marLeft w:val="0"/>
                                                                  <w:marRight w:val="0"/>
                                                                  <w:marTop w:val="0"/>
                                                                  <w:marBottom w:val="0"/>
                                                                  <w:divBdr>
                                                                    <w:top w:val="none" w:sz="0" w:space="0" w:color="auto"/>
                                                                    <w:left w:val="none" w:sz="0" w:space="0" w:color="auto"/>
                                                                    <w:bottom w:val="none" w:sz="0" w:space="0" w:color="auto"/>
                                                                    <w:right w:val="none" w:sz="0" w:space="0" w:color="auto"/>
                                                                  </w:divBdr>
                                                                  <w:divsChild>
                                                                    <w:div w:id="685711822">
                                                                      <w:marLeft w:val="0"/>
                                                                      <w:marRight w:val="0"/>
                                                                      <w:marTop w:val="0"/>
                                                                      <w:marBottom w:val="0"/>
                                                                      <w:divBdr>
                                                                        <w:top w:val="none" w:sz="0" w:space="0" w:color="auto"/>
                                                                        <w:left w:val="none" w:sz="0" w:space="0" w:color="auto"/>
                                                                        <w:bottom w:val="none" w:sz="0" w:space="0" w:color="auto"/>
                                                                        <w:right w:val="none" w:sz="0" w:space="0" w:color="auto"/>
                                                                      </w:divBdr>
                                                                      <w:divsChild>
                                                                        <w:div w:id="1450929447">
                                                                          <w:marLeft w:val="0"/>
                                                                          <w:marRight w:val="0"/>
                                                                          <w:marTop w:val="0"/>
                                                                          <w:marBottom w:val="0"/>
                                                                          <w:divBdr>
                                                                            <w:top w:val="none" w:sz="0" w:space="0" w:color="auto"/>
                                                                            <w:left w:val="none" w:sz="0" w:space="0" w:color="auto"/>
                                                                            <w:bottom w:val="none" w:sz="0" w:space="0" w:color="auto"/>
                                                                            <w:right w:val="none" w:sz="0" w:space="0" w:color="auto"/>
                                                                          </w:divBdr>
                                                                          <w:divsChild>
                                                                            <w:div w:id="248320287">
                                                                              <w:marLeft w:val="0"/>
                                                                              <w:marRight w:val="0"/>
                                                                              <w:marTop w:val="0"/>
                                                                              <w:marBottom w:val="0"/>
                                                                              <w:divBdr>
                                                                                <w:top w:val="none" w:sz="0" w:space="0" w:color="auto"/>
                                                                                <w:left w:val="none" w:sz="0" w:space="0" w:color="auto"/>
                                                                                <w:bottom w:val="none" w:sz="0" w:space="0" w:color="auto"/>
                                                                                <w:right w:val="none" w:sz="0" w:space="0" w:color="auto"/>
                                                                              </w:divBdr>
                                                                              <w:divsChild>
                                                                                <w:div w:id="1656179000">
                                                                                  <w:marLeft w:val="0"/>
                                                                                  <w:marRight w:val="0"/>
                                                                                  <w:marTop w:val="0"/>
                                                                                  <w:marBottom w:val="0"/>
                                                                                  <w:divBdr>
                                                                                    <w:top w:val="none" w:sz="0" w:space="0" w:color="auto"/>
                                                                                    <w:left w:val="none" w:sz="0" w:space="0" w:color="auto"/>
                                                                                    <w:bottom w:val="single" w:sz="6" w:space="23" w:color="auto"/>
                                                                                    <w:right w:val="none" w:sz="0" w:space="0" w:color="auto"/>
                                                                                  </w:divBdr>
                                                                                  <w:divsChild>
                                                                                    <w:div w:id="1989703741">
                                                                                      <w:marLeft w:val="0"/>
                                                                                      <w:marRight w:val="0"/>
                                                                                      <w:marTop w:val="0"/>
                                                                                      <w:marBottom w:val="0"/>
                                                                                      <w:divBdr>
                                                                                        <w:top w:val="none" w:sz="0" w:space="0" w:color="auto"/>
                                                                                        <w:left w:val="none" w:sz="0" w:space="0" w:color="auto"/>
                                                                                        <w:bottom w:val="none" w:sz="0" w:space="0" w:color="auto"/>
                                                                                        <w:right w:val="none" w:sz="0" w:space="0" w:color="auto"/>
                                                                                      </w:divBdr>
                                                                                      <w:divsChild>
                                                                                        <w:div w:id="1305810678">
                                                                                          <w:marLeft w:val="0"/>
                                                                                          <w:marRight w:val="0"/>
                                                                                          <w:marTop w:val="0"/>
                                                                                          <w:marBottom w:val="0"/>
                                                                                          <w:divBdr>
                                                                                            <w:top w:val="none" w:sz="0" w:space="0" w:color="auto"/>
                                                                                            <w:left w:val="none" w:sz="0" w:space="0" w:color="auto"/>
                                                                                            <w:bottom w:val="none" w:sz="0" w:space="0" w:color="auto"/>
                                                                                            <w:right w:val="none" w:sz="0" w:space="0" w:color="auto"/>
                                                                                          </w:divBdr>
                                                                                          <w:divsChild>
                                                                                            <w:div w:id="422457773">
                                                                                              <w:marLeft w:val="0"/>
                                                                                              <w:marRight w:val="0"/>
                                                                                              <w:marTop w:val="0"/>
                                                                                              <w:marBottom w:val="0"/>
                                                                                              <w:divBdr>
                                                                                                <w:top w:val="none" w:sz="0" w:space="0" w:color="auto"/>
                                                                                                <w:left w:val="none" w:sz="0" w:space="0" w:color="auto"/>
                                                                                                <w:bottom w:val="none" w:sz="0" w:space="0" w:color="auto"/>
                                                                                                <w:right w:val="none" w:sz="0" w:space="0" w:color="auto"/>
                                                                                              </w:divBdr>
                                                                                              <w:divsChild>
                                                                                                <w:div w:id="651834205">
                                                                                                  <w:marLeft w:val="0"/>
                                                                                                  <w:marRight w:val="0"/>
                                                                                                  <w:marTop w:val="0"/>
                                                                                                  <w:marBottom w:val="0"/>
                                                                                                  <w:divBdr>
                                                                                                    <w:top w:val="none" w:sz="0" w:space="0" w:color="auto"/>
                                                                                                    <w:left w:val="none" w:sz="0" w:space="0" w:color="auto"/>
                                                                                                    <w:bottom w:val="none" w:sz="0" w:space="0" w:color="auto"/>
                                                                                                    <w:right w:val="none" w:sz="0" w:space="0" w:color="auto"/>
                                                                                                  </w:divBdr>
                                                                                                  <w:divsChild>
                                                                                                    <w:div w:id="1480076425">
                                                                                                      <w:marLeft w:val="0"/>
                                                                                                      <w:marRight w:val="0"/>
                                                                                                      <w:marTop w:val="0"/>
                                                                                                      <w:marBottom w:val="0"/>
                                                                                                      <w:divBdr>
                                                                                                        <w:top w:val="none" w:sz="0" w:space="0" w:color="auto"/>
                                                                                                        <w:left w:val="none" w:sz="0" w:space="0" w:color="auto"/>
                                                                                                        <w:bottom w:val="none" w:sz="0" w:space="0" w:color="auto"/>
                                                                                                        <w:right w:val="none" w:sz="0" w:space="0" w:color="auto"/>
                                                                                                      </w:divBdr>
                                                                                                      <w:divsChild>
                                                                                                        <w:div w:id="738987782">
                                                                                                          <w:marLeft w:val="0"/>
                                                                                                          <w:marRight w:val="0"/>
                                                                                                          <w:marTop w:val="0"/>
                                                                                                          <w:marBottom w:val="0"/>
                                                                                                          <w:divBdr>
                                                                                                            <w:top w:val="none" w:sz="0" w:space="0" w:color="auto"/>
                                                                                                            <w:left w:val="none" w:sz="0" w:space="0" w:color="auto"/>
                                                                                                            <w:bottom w:val="none" w:sz="0" w:space="0" w:color="auto"/>
                                                                                                            <w:right w:val="none" w:sz="0" w:space="0" w:color="auto"/>
                                                                                                          </w:divBdr>
                                                                                                          <w:divsChild>
                                                                                                            <w:div w:id="105779586">
                                                                                                              <w:marLeft w:val="0"/>
                                                                                                              <w:marRight w:val="0"/>
                                                                                                              <w:marTop w:val="0"/>
                                                                                                              <w:marBottom w:val="0"/>
                                                                                                              <w:divBdr>
                                                                                                                <w:top w:val="none" w:sz="0" w:space="0" w:color="auto"/>
                                                                                                                <w:left w:val="none" w:sz="0" w:space="0" w:color="auto"/>
                                                                                                                <w:bottom w:val="none" w:sz="0" w:space="0" w:color="auto"/>
                                                                                                                <w:right w:val="none" w:sz="0" w:space="0" w:color="auto"/>
                                                                                                              </w:divBdr>
                                                                                                              <w:divsChild>
                                                                                                                <w:div w:id="18877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391776">
      <w:bodyDiv w:val="1"/>
      <w:marLeft w:val="0"/>
      <w:marRight w:val="0"/>
      <w:marTop w:val="0"/>
      <w:marBottom w:val="0"/>
      <w:divBdr>
        <w:top w:val="none" w:sz="0" w:space="0" w:color="auto"/>
        <w:left w:val="none" w:sz="0" w:space="0" w:color="auto"/>
        <w:bottom w:val="none" w:sz="0" w:space="0" w:color="auto"/>
        <w:right w:val="none" w:sz="0" w:space="0" w:color="auto"/>
      </w:divBdr>
      <w:divsChild>
        <w:div w:id="1498033316">
          <w:marLeft w:val="0"/>
          <w:marRight w:val="0"/>
          <w:marTop w:val="0"/>
          <w:marBottom w:val="0"/>
          <w:divBdr>
            <w:top w:val="none" w:sz="0" w:space="0" w:color="auto"/>
            <w:left w:val="none" w:sz="0" w:space="0" w:color="auto"/>
            <w:bottom w:val="none" w:sz="0" w:space="0" w:color="auto"/>
            <w:right w:val="none" w:sz="0" w:space="0" w:color="auto"/>
          </w:divBdr>
        </w:div>
      </w:divsChild>
    </w:div>
    <w:div w:id="366639342">
      <w:bodyDiv w:val="1"/>
      <w:marLeft w:val="0"/>
      <w:marRight w:val="0"/>
      <w:marTop w:val="0"/>
      <w:marBottom w:val="0"/>
      <w:divBdr>
        <w:top w:val="none" w:sz="0" w:space="0" w:color="auto"/>
        <w:left w:val="none" w:sz="0" w:space="0" w:color="auto"/>
        <w:bottom w:val="none" w:sz="0" w:space="0" w:color="auto"/>
        <w:right w:val="none" w:sz="0" w:space="0" w:color="auto"/>
      </w:divBdr>
      <w:divsChild>
        <w:div w:id="1021274463">
          <w:marLeft w:val="0"/>
          <w:marRight w:val="0"/>
          <w:marTop w:val="0"/>
          <w:marBottom w:val="0"/>
          <w:divBdr>
            <w:top w:val="none" w:sz="0" w:space="0" w:color="auto"/>
            <w:left w:val="none" w:sz="0" w:space="0" w:color="auto"/>
            <w:bottom w:val="none" w:sz="0" w:space="0" w:color="auto"/>
            <w:right w:val="none" w:sz="0" w:space="0" w:color="auto"/>
          </w:divBdr>
          <w:divsChild>
            <w:div w:id="1658268373">
              <w:marLeft w:val="0"/>
              <w:marRight w:val="0"/>
              <w:marTop w:val="0"/>
              <w:marBottom w:val="0"/>
              <w:divBdr>
                <w:top w:val="none" w:sz="0" w:space="0" w:color="auto"/>
                <w:left w:val="none" w:sz="0" w:space="0" w:color="auto"/>
                <w:bottom w:val="none" w:sz="0" w:space="0" w:color="auto"/>
                <w:right w:val="none" w:sz="0" w:space="0" w:color="auto"/>
              </w:divBdr>
              <w:divsChild>
                <w:div w:id="1767113280">
                  <w:marLeft w:val="0"/>
                  <w:marRight w:val="-6084"/>
                  <w:marTop w:val="0"/>
                  <w:marBottom w:val="0"/>
                  <w:divBdr>
                    <w:top w:val="none" w:sz="0" w:space="0" w:color="auto"/>
                    <w:left w:val="none" w:sz="0" w:space="0" w:color="auto"/>
                    <w:bottom w:val="none" w:sz="0" w:space="0" w:color="auto"/>
                    <w:right w:val="none" w:sz="0" w:space="0" w:color="auto"/>
                  </w:divBdr>
                  <w:divsChild>
                    <w:div w:id="861091483">
                      <w:marLeft w:val="0"/>
                      <w:marRight w:val="5604"/>
                      <w:marTop w:val="0"/>
                      <w:marBottom w:val="0"/>
                      <w:divBdr>
                        <w:top w:val="none" w:sz="0" w:space="0" w:color="auto"/>
                        <w:left w:val="none" w:sz="0" w:space="0" w:color="auto"/>
                        <w:bottom w:val="none" w:sz="0" w:space="0" w:color="auto"/>
                        <w:right w:val="none" w:sz="0" w:space="0" w:color="auto"/>
                      </w:divBdr>
                      <w:divsChild>
                        <w:div w:id="1464614224">
                          <w:marLeft w:val="0"/>
                          <w:marRight w:val="0"/>
                          <w:marTop w:val="0"/>
                          <w:marBottom w:val="0"/>
                          <w:divBdr>
                            <w:top w:val="none" w:sz="0" w:space="0" w:color="auto"/>
                            <w:left w:val="none" w:sz="0" w:space="0" w:color="auto"/>
                            <w:bottom w:val="none" w:sz="0" w:space="0" w:color="auto"/>
                            <w:right w:val="none" w:sz="0" w:space="0" w:color="auto"/>
                          </w:divBdr>
                          <w:divsChild>
                            <w:div w:id="927273644">
                              <w:marLeft w:val="0"/>
                              <w:marRight w:val="0"/>
                              <w:marTop w:val="120"/>
                              <w:marBottom w:val="360"/>
                              <w:divBdr>
                                <w:top w:val="none" w:sz="0" w:space="0" w:color="auto"/>
                                <w:left w:val="none" w:sz="0" w:space="0" w:color="auto"/>
                                <w:bottom w:val="none" w:sz="0" w:space="0" w:color="auto"/>
                                <w:right w:val="none" w:sz="0" w:space="0" w:color="auto"/>
                              </w:divBdr>
                              <w:divsChild>
                                <w:div w:id="1950745441">
                                  <w:marLeft w:val="3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686116">
      <w:bodyDiv w:val="1"/>
      <w:marLeft w:val="0"/>
      <w:marRight w:val="0"/>
      <w:marTop w:val="0"/>
      <w:marBottom w:val="0"/>
      <w:divBdr>
        <w:top w:val="none" w:sz="0" w:space="0" w:color="auto"/>
        <w:left w:val="none" w:sz="0" w:space="0" w:color="auto"/>
        <w:bottom w:val="none" w:sz="0" w:space="0" w:color="auto"/>
        <w:right w:val="none" w:sz="0" w:space="0" w:color="auto"/>
      </w:divBdr>
      <w:divsChild>
        <w:div w:id="170993804">
          <w:marLeft w:val="0"/>
          <w:marRight w:val="1"/>
          <w:marTop w:val="0"/>
          <w:marBottom w:val="0"/>
          <w:divBdr>
            <w:top w:val="none" w:sz="0" w:space="0" w:color="auto"/>
            <w:left w:val="none" w:sz="0" w:space="0" w:color="auto"/>
            <w:bottom w:val="none" w:sz="0" w:space="0" w:color="auto"/>
            <w:right w:val="none" w:sz="0" w:space="0" w:color="auto"/>
          </w:divBdr>
          <w:divsChild>
            <w:div w:id="1116296665">
              <w:marLeft w:val="0"/>
              <w:marRight w:val="0"/>
              <w:marTop w:val="0"/>
              <w:marBottom w:val="0"/>
              <w:divBdr>
                <w:top w:val="none" w:sz="0" w:space="0" w:color="auto"/>
                <w:left w:val="none" w:sz="0" w:space="0" w:color="auto"/>
                <w:bottom w:val="none" w:sz="0" w:space="0" w:color="auto"/>
                <w:right w:val="none" w:sz="0" w:space="0" w:color="auto"/>
              </w:divBdr>
              <w:divsChild>
                <w:div w:id="1900557040">
                  <w:marLeft w:val="0"/>
                  <w:marRight w:val="1"/>
                  <w:marTop w:val="0"/>
                  <w:marBottom w:val="0"/>
                  <w:divBdr>
                    <w:top w:val="none" w:sz="0" w:space="0" w:color="auto"/>
                    <w:left w:val="none" w:sz="0" w:space="0" w:color="auto"/>
                    <w:bottom w:val="none" w:sz="0" w:space="0" w:color="auto"/>
                    <w:right w:val="none" w:sz="0" w:space="0" w:color="auto"/>
                  </w:divBdr>
                  <w:divsChild>
                    <w:div w:id="107239139">
                      <w:marLeft w:val="0"/>
                      <w:marRight w:val="0"/>
                      <w:marTop w:val="0"/>
                      <w:marBottom w:val="0"/>
                      <w:divBdr>
                        <w:top w:val="none" w:sz="0" w:space="0" w:color="auto"/>
                        <w:left w:val="none" w:sz="0" w:space="0" w:color="auto"/>
                        <w:bottom w:val="none" w:sz="0" w:space="0" w:color="auto"/>
                        <w:right w:val="none" w:sz="0" w:space="0" w:color="auto"/>
                      </w:divBdr>
                      <w:divsChild>
                        <w:div w:id="520752399">
                          <w:marLeft w:val="0"/>
                          <w:marRight w:val="0"/>
                          <w:marTop w:val="0"/>
                          <w:marBottom w:val="0"/>
                          <w:divBdr>
                            <w:top w:val="none" w:sz="0" w:space="0" w:color="auto"/>
                            <w:left w:val="none" w:sz="0" w:space="0" w:color="auto"/>
                            <w:bottom w:val="none" w:sz="0" w:space="0" w:color="auto"/>
                            <w:right w:val="none" w:sz="0" w:space="0" w:color="auto"/>
                          </w:divBdr>
                          <w:divsChild>
                            <w:div w:id="1526753468">
                              <w:marLeft w:val="0"/>
                              <w:marRight w:val="0"/>
                              <w:marTop w:val="120"/>
                              <w:marBottom w:val="360"/>
                              <w:divBdr>
                                <w:top w:val="none" w:sz="0" w:space="0" w:color="auto"/>
                                <w:left w:val="none" w:sz="0" w:space="0" w:color="auto"/>
                                <w:bottom w:val="none" w:sz="0" w:space="0" w:color="auto"/>
                                <w:right w:val="none" w:sz="0" w:space="0" w:color="auto"/>
                              </w:divBdr>
                              <w:divsChild>
                                <w:div w:id="1161504196">
                                  <w:marLeft w:val="0"/>
                                  <w:marRight w:val="0"/>
                                  <w:marTop w:val="0"/>
                                  <w:marBottom w:val="0"/>
                                  <w:divBdr>
                                    <w:top w:val="none" w:sz="0" w:space="0" w:color="auto"/>
                                    <w:left w:val="none" w:sz="0" w:space="0" w:color="auto"/>
                                    <w:bottom w:val="none" w:sz="0" w:space="0" w:color="auto"/>
                                    <w:right w:val="none" w:sz="0" w:space="0" w:color="auto"/>
                                  </w:divBdr>
                                  <w:divsChild>
                                    <w:div w:id="18107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12322">
      <w:bodyDiv w:val="1"/>
      <w:marLeft w:val="0"/>
      <w:marRight w:val="0"/>
      <w:marTop w:val="0"/>
      <w:marBottom w:val="0"/>
      <w:divBdr>
        <w:top w:val="none" w:sz="0" w:space="0" w:color="auto"/>
        <w:left w:val="none" w:sz="0" w:space="0" w:color="auto"/>
        <w:bottom w:val="none" w:sz="0" w:space="0" w:color="auto"/>
        <w:right w:val="none" w:sz="0" w:space="0" w:color="auto"/>
      </w:divBdr>
      <w:divsChild>
        <w:div w:id="1546411082">
          <w:marLeft w:val="0"/>
          <w:marRight w:val="0"/>
          <w:marTop w:val="0"/>
          <w:marBottom w:val="0"/>
          <w:divBdr>
            <w:top w:val="none" w:sz="0" w:space="0" w:color="auto"/>
            <w:left w:val="none" w:sz="0" w:space="0" w:color="auto"/>
            <w:bottom w:val="none" w:sz="0" w:space="0" w:color="auto"/>
            <w:right w:val="none" w:sz="0" w:space="0" w:color="auto"/>
          </w:divBdr>
          <w:divsChild>
            <w:div w:id="1231118662">
              <w:marLeft w:val="0"/>
              <w:marRight w:val="0"/>
              <w:marTop w:val="0"/>
              <w:marBottom w:val="0"/>
              <w:divBdr>
                <w:top w:val="none" w:sz="0" w:space="0" w:color="auto"/>
                <w:left w:val="none" w:sz="0" w:space="0" w:color="auto"/>
                <w:bottom w:val="none" w:sz="0" w:space="0" w:color="auto"/>
                <w:right w:val="none" w:sz="0" w:space="0" w:color="auto"/>
              </w:divBdr>
              <w:divsChild>
                <w:div w:id="1724526884">
                  <w:marLeft w:val="0"/>
                  <w:marRight w:val="-6084"/>
                  <w:marTop w:val="0"/>
                  <w:marBottom w:val="0"/>
                  <w:divBdr>
                    <w:top w:val="none" w:sz="0" w:space="0" w:color="auto"/>
                    <w:left w:val="none" w:sz="0" w:space="0" w:color="auto"/>
                    <w:bottom w:val="none" w:sz="0" w:space="0" w:color="auto"/>
                    <w:right w:val="none" w:sz="0" w:space="0" w:color="auto"/>
                  </w:divBdr>
                  <w:divsChild>
                    <w:div w:id="1205295226">
                      <w:marLeft w:val="0"/>
                      <w:marRight w:val="5604"/>
                      <w:marTop w:val="0"/>
                      <w:marBottom w:val="0"/>
                      <w:divBdr>
                        <w:top w:val="none" w:sz="0" w:space="0" w:color="auto"/>
                        <w:left w:val="none" w:sz="0" w:space="0" w:color="auto"/>
                        <w:bottom w:val="none" w:sz="0" w:space="0" w:color="auto"/>
                        <w:right w:val="none" w:sz="0" w:space="0" w:color="auto"/>
                      </w:divBdr>
                      <w:divsChild>
                        <w:div w:id="1442265564">
                          <w:marLeft w:val="0"/>
                          <w:marRight w:val="0"/>
                          <w:marTop w:val="0"/>
                          <w:marBottom w:val="0"/>
                          <w:divBdr>
                            <w:top w:val="none" w:sz="0" w:space="0" w:color="auto"/>
                            <w:left w:val="none" w:sz="0" w:space="0" w:color="auto"/>
                            <w:bottom w:val="none" w:sz="0" w:space="0" w:color="auto"/>
                            <w:right w:val="none" w:sz="0" w:space="0" w:color="auto"/>
                          </w:divBdr>
                          <w:divsChild>
                            <w:div w:id="997422951">
                              <w:marLeft w:val="0"/>
                              <w:marRight w:val="0"/>
                              <w:marTop w:val="120"/>
                              <w:marBottom w:val="360"/>
                              <w:divBdr>
                                <w:top w:val="none" w:sz="0" w:space="0" w:color="auto"/>
                                <w:left w:val="none" w:sz="0" w:space="0" w:color="auto"/>
                                <w:bottom w:val="none" w:sz="0" w:space="0" w:color="auto"/>
                                <w:right w:val="none" w:sz="0" w:space="0" w:color="auto"/>
                              </w:divBdr>
                              <w:divsChild>
                                <w:div w:id="896747213">
                                  <w:marLeft w:val="420"/>
                                  <w:marRight w:val="0"/>
                                  <w:marTop w:val="0"/>
                                  <w:marBottom w:val="0"/>
                                  <w:divBdr>
                                    <w:top w:val="none" w:sz="0" w:space="0" w:color="auto"/>
                                    <w:left w:val="none" w:sz="0" w:space="0" w:color="auto"/>
                                    <w:bottom w:val="none" w:sz="0" w:space="0" w:color="auto"/>
                                    <w:right w:val="none" w:sz="0" w:space="0" w:color="auto"/>
                                  </w:divBdr>
                                  <w:divsChild>
                                    <w:div w:id="6690204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952382">
      <w:bodyDiv w:val="1"/>
      <w:marLeft w:val="0"/>
      <w:marRight w:val="0"/>
      <w:marTop w:val="0"/>
      <w:marBottom w:val="0"/>
      <w:divBdr>
        <w:top w:val="none" w:sz="0" w:space="0" w:color="auto"/>
        <w:left w:val="none" w:sz="0" w:space="0" w:color="auto"/>
        <w:bottom w:val="none" w:sz="0" w:space="0" w:color="auto"/>
        <w:right w:val="none" w:sz="0" w:space="0" w:color="auto"/>
      </w:divBdr>
      <w:divsChild>
        <w:div w:id="175270727">
          <w:marLeft w:val="0"/>
          <w:marRight w:val="1"/>
          <w:marTop w:val="0"/>
          <w:marBottom w:val="0"/>
          <w:divBdr>
            <w:top w:val="none" w:sz="0" w:space="0" w:color="auto"/>
            <w:left w:val="none" w:sz="0" w:space="0" w:color="auto"/>
            <w:bottom w:val="none" w:sz="0" w:space="0" w:color="auto"/>
            <w:right w:val="none" w:sz="0" w:space="0" w:color="auto"/>
          </w:divBdr>
          <w:divsChild>
            <w:div w:id="658734359">
              <w:marLeft w:val="0"/>
              <w:marRight w:val="0"/>
              <w:marTop w:val="0"/>
              <w:marBottom w:val="0"/>
              <w:divBdr>
                <w:top w:val="none" w:sz="0" w:space="0" w:color="auto"/>
                <w:left w:val="none" w:sz="0" w:space="0" w:color="auto"/>
                <w:bottom w:val="none" w:sz="0" w:space="0" w:color="auto"/>
                <w:right w:val="none" w:sz="0" w:space="0" w:color="auto"/>
              </w:divBdr>
              <w:divsChild>
                <w:div w:id="415832537">
                  <w:marLeft w:val="0"/>
                  <w:marRight w:val="1"/>
                  <w:marTop w:val="0"/>
                  <w:marBottom w:val="0"/>
                  <w:divBdr>
                    <w:top w:val="none" w:sz="0" w:space="0" w:color="auto"/>
                    <w:left w:val="none" w:sz="0" w:space="0" w:color="auto"/>
                    <w:bottom w:val="none" w:sz="0" w:space="0" w:color="auto"/>
                    <w:right w:val="none" w:sz="0" w:space="0" w:color="auto"/>
                  </w:divBdr>
                  <w:divsChild>
                    <w:div w:id="1731616338">
                      <w:marLeft w:val="0"/>
                      <w:marRight w:val="0"/>
                      <w:marTop w:val="0"/>
                      <w:marBottom w:val="0"/>
                      <w:divBdr>
                        <w:top w:val="none" w:sz="0" w:space="0" w:color="auto"/>
                        <w:left w:val="none" w:sz="0" w:space="0" w:color="auto"/>
                        <w:bottom w:val="none" w:sz="0" w:space="0" w:color="auto"/>
                        <w:right w:val="none" w:sz="0" w:space="0" w:color="auto"/>
                      </w:divBdr>
                      <w:divsChild>
                        <w:div w:id="535967033">
                          <w:marLeft w:val="0"/>
                          <w:marRight w:val="0"/>
                          <w:marTop w:val="0"/>
                          <w:marBottom w:val="0"/>
                          <w:divBdr>
                            <w:top w:val="none" w:sz="0" w:space="0" w:color="auto"/>
                            <w:left w:val="none" w:sz="0" w:space="0" w:color="auto"/>
                            <w:bottom w:val="none" w:sz="0" w:space="0" w:color="auto"/>
                            <w:right w:val="none" w:sz="0" w:space="0" w:color="auto"/>
                          </w:divBdr>
                          <w:divsChild>
                            <w:div w:id="339815785">
                              <w:marLeft w:val="0"/>
                              <w:marRight w:val="0"/>
                              <w:marTop w:val="120"/>
                              <w:marBottom w:val="360"/>
                              <w:divBdr>
                                <w:top w:val="none" w:sz="0" w:space="0" w:color="auto"/>
                                <w:left w:val="none" w:sz="0" w:space="0" w:color="auto"/>
                                <w:bottom w:val="none" w:sz="0" w:space="0" w:color="auto"/>
                                <w:right w:val="none" w:sz="0" w:space="0" w:color="auto"/>
                              </w:divBdr>
                              <w:divsChild>
                                <w:div w:id="76250788">
                                  <w:marLeft w:val="420"/>
                                  <w:marRight w:val="0"/>
                                  <w:marTop w:val="0"/>
                                  <w:marBottom w:val="0"/>
                                  <w:divBdr>
                                    <w:top w:val="none" w:sz="0" w:space="0" w:color="auto"/>
                                    <w:left w:val="none" w:sz="0" w:space="0" w:color="auto"/>
                                    <w:bottom w:val="none" w:sz="0" w:space="0" w:color="auto"/>
                                    <w:right w:val="none" w:sz="0" w:space="0" w:color="auto"/>
                                  </w:divBdr>
                                  <w:divsChild>
                                    <w:div w:id="6098982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190447">
      <w:bodyDiv w:val="1"/>
      <w:marLeft w:val="0"/>
      <w:marRight w:val="0"/>
      <w:marTop w:val="0"/>
      <w:marBottom w:val="0"/>
      <w:divBdr>
        <w:top w:val="none" w:sz="0" w:space="0" w:color="auto"/>
        <w:left w:val="none" w:sz="0" w:space="0" w:color="auto"/>
        <w:bottom w:val="none" w:sz="0" w:space="0" w:color="auto"/>
        <w:right w:val="none" w:sz="0" w:space="0" w:color="auto"/>
      </w:divBdr>
      <w:divsChild>
        <w:div w:id="85929791">
          <w:marLeft w:val="0"/>
          <w:marRight w:val="0"/>
          <w:marTop w:val="0"/>
          <w:marBottom w:val="0"/>
          <w:divBdr>
            <w:top w:val="none" w:sz="0" w:space="0" w:color="auto"/>
            <w:left w:val="none" w:sz="0" w:space="0" w:color="auto"/>
            <w:bottom w:val="none" w:sz="0" w:space="0" w:color="auto"/>
            <w:right w:val="none" w:sz="0" w:space="0" w:color="auto"/>
          </w:divBdr>
          <w:divsChild>
            <w:div w:id="415828489">
              <w:marLeft w:val="0"/>
              <w:marRight w:val="0"/>
              <w:marTop w:val="0"/>
              <w:marBottom w:val="0"/>
              <w:divBdr>
                <w:top w:val="none" w:sz="0" w:space="0" w:color="auto"/>
                <w:left w:val="none" w:sz="0" w:space="0" w:color="auto"/>
                <w:bottom w:val="none" w:sz="0" w:space="0" w:color="auto"/>
                <w:right w:val="none" w:sz="0" w:space="0" w:color="auto"/>
              </w:divBdr>
              <w:divsChild>
                <w:div w:id="2019116274">
                  <w:marLeft w:val="0"/>
                  <w:marRight w:val="-6084"/>
                  <w:marTop w:val="0"/>
                  <w:marBottom w:val="0"/>
                  <w:divBdr>
                    <w:top w:val="none" w:sz="0" w:space="0" w:color="auto"/>
                    <w:left w:val="none" w:sz="0" w:space="0" w:color="auto"/>
                    <w:bottom w:val="none" w:sz="0" w:space="0" w:color="auto"/>
                    <w:right w:val="none" w:sz="0" w:space="0" w:color="auto"/>
                  </w:divBdr>
                  <w:divsChild>
                    <w:div w:id="1683895092">
                      <w:marLeft w:val="0"/>
                      <w:marRight w:val="5604"/>
                      <w:marTop w:val="0"/>
                      <w:marBottom w:val="0"/>
                      <w:divBdr>
                        <w:top w:val="none" w:sz="0" w:space="0" w:color="auto"/>
                        <w:left w:val="none" w:sz="0" w:space="0" w:color="auto"/>
                        <w:bottom w:val="none" w:sz="0" w:space="0" w:color="auto"/>
                        <w:right w:val="none" w:sz="0" w:space="0" w:color="auto"/>
                      </w:divBdr>
                      <w:divsChild>
                        <w:div w:id="1759476340">
                          <w:marLeft w:val="0"/>
                          <w:marRight w:val="0"/>
                          <w:marTop w:val="0"/>
                          <w:marBottom w:val="0"/>
                          <w:divBdr>
                            <w:top w:val="none" w:sz="0" w:space="0" w:color="auto"/>
                            <w:left w:val="none" w:sz="0" w:space="0" w:color="auto"/>
                            <w:bottom w:val="none" w:sz="0" w:space="0" w:color="auto"/>
                            <w:right w:val="none" w:sz="0" w:space="0" w:color="auto"/>
                          </w:divBdr>
                          <w:divsChild>
                            <w:div w:id="161967679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36574">
      <w:bodyDiv w:val="1"/>
      <w:marLeft w:val="0"/>
      <w:marRight w:val="0"/>
      <w:marTop w:val="0"/>
      <w:marBottom w:val="0"/>
      <w:divBdr>
        <w:top w:val="none" w:sz="0" w:space="0" w:color="auto"/>
        <w:left w:val="none" w:sz="0" w:space="0" w:color="auto"/>
        <w:bottom w:val="none" w:sz="0" w:space="0" w:color="auto"/>
        <w:right w:val="none" w:sz="0" w:space="0" w:color="auto"/>
      </w:divBdr>
      <w:divsChild>
        <w:div w:id="1631787591">
          <w:marLeft w:val="0"/>
          <w:marRight w:val="1"/>
          <w:marTop w:val="0"/>
          <w:marBottom w:val="0"/>
          <w:divBdr>
            <w:top w:val="none" w:sz="0" w:space="0" w:color="auto"/>
            <w:left w:val="none" w:sz="0" w:space="0" w:color="auto"/>
            <w:bottom w:val="none" w:sz="0" w:space="0" w:color="auto"/>
            <w:right w:val="none" w:sz="0" w:space="0" w:color="auto"/>
          </w:divBdr>
          <w:divsChild>
            <w:div w:id="2021662324">
              <w:marLeft w:val="0"/>
              <w:marRight w:val="0"/>
              <w:marTop w:val="0"/>
              <w:marBottom w:val="0"/>
              <w:divBdr>
                <w:top w:val="none" w:sz="0" w:space="0" w:color="auto"/>
                <w:left w:val="none" w:sz="0" w:space="0" w:color="auto"/>
                <w:bottom w:val="none" w:sz="0" w:space="0" w:color="auto"/>
                <w:right w:val="none" w:sz="0" w:space="0" w:color="auto"/>
              </w:divBdr>
              <w:divsChild>
                <w:div w:id="1359771076">
                  <w:marLeft w:val="0"/>
                  <w:marRight w:val="1"/>
                  <w:marTop w:val="0"/>
                  <w:marBottom w:val="0"/>
                  <w:divBdr>
                    <w:top w:val="none" w:sz="0" w:space="0" w:color="auto"/>
                    <w:left w:val="none" w:sz="0" w:space="0" w:color="auto"/>
                    <w:bottom w:val="none" w:sz="0" w:space="0" w:color="auto"/>
                    <w:right w:val="none" w:sz="0" w:space="0" w:color="auto"/>
                  </w:divBdr>
                  <w:divsChild>
                    <w:div w:id="1993411880">
                      <w:marLeft w:val="0"/>
                      <w:marRight w:val="0"/>
                      <w:marTop w:val="0"/>
                      <w:marBottom w:val="0"/>
                      <w:divBdr>
                        <w:top w:val="none" w:sz="0" w:space="0" w:color="auto"/>
                        <w:left w:val="none" w:sz="0" w:space="0" w:color="auto"/>
                        <w:bottom w:val="none" w:sz="0" w:space="0" w:color="auto"/>
                        <w:right w:val="none" w:sz="0" w:space="0" w:color="auto"/>
                      </w:divBdr>
                      <w:divsChild>
                        <w:div w:id="362631203">
                          <w:marLeft w:val="0"/>
                          <w:marRight w:val="0"/>
                          <w:marTop w:val="0"/>
                          <w:marBottom w:val="0"/>
                          <w:divBdr>
                            <w:top w:val="none" w:sz="0" w:space="0" w:color="auto"/>
                            <w:left w:val="none" w:sz="0" w:space="0" w:color="auto"/>
                            <w:bottom w:val="none" w:sz="0" w:space="0" w:color="auto"/>
                            <w:right w:val="none" w:sz="0" w:space="0" w:color="auto"/>
                          </w:divBdr>
                          <w:divsChild>
                            <w:div w:id="606735688">
                              <w:marLeft w:val="0"/>
                              <w:marRight w:val="0"/>
                              <w:marTop w:val="120"/>
                              <w:marBottom w:val="360"/>
                              <w:divBdr>
                                <w:top w:val="none" w:sz="0" w:space="0" w:color="auto"/>
                                <w:left w:val="none" w:sz="0" w:space="0" w:color="auto"/>
                                <w:bottom w:val="none" w:sz="0" w:space="0" w:color="auto"/>
                                <w:right w:val="none" w:sz="0" w:space="0" w:color="auto"/>
                              </w:divBdr>
                              <w:divsChild>
                                <w:div w:id="715157282">
                                  <w:marLeft w:val="420"/>
                                  <w:marRight w:val="0"/>
                                  <w:marTop w:val="0"/>
                                  <w:marBottom w:val="0"/>
                                  <w:divBdr>
                                    <w:top w:val="none" w:sz="0" w:space="0" w:color="auto"/>
                                    <w:left w:val="none" w:sz="0" w:space="0" w:color="auto"/>
                                    <w:bottom w:val="none" w:sz="0" w:space="0" w:color="auto"/>
                                    <w:right w:val="none" w:sz="0" w:space="0" w:color="auto"/>
                                  </w:divBdr>
                                  <w:divsChild>
                                    <w:div w:id="7922850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826651">
      <w:bodyDiv w:val="1"/>
      <w:marLeft w:val="0"/>
      <w:marRight w:val="0"/>
      <w:marTop w:val="0"/>
      <w:marBottom w:val="0"/>
      <w:divBdr>
        <w:top w:val="none" w:sz="0" w:space="0" w:color="auto"/>
        <w:left w:val="none" w:sz="0" w:space="0" w:color="auto"/>
        <w:bottom w:val="none" w:sz="0" w:space="0" w:color="auto"/>
        <w:right w:val="none" w:sz="0" w:space="0" w:color="auto"/>
      </w:divBdr>
      <w:divsChild>
        <w:div w:id="1796292073">
          <w:marLeft w:val="0"/>
          <w:marRight w:val="1"/>
          <w:marTop w:val="0"/>
          <w:marBottom w:val="0"/>
          <w:divBdr>
            <w:top w:val="none" w:sz="0" w:space="0" w:color="auto"/>
            <w:left w:val="none" w:sz="0" w:space="0" w:color="auto"/>
            <w:bottom w:val="none" w:sz="0" w:space="0" w:color="auto"/>
            <w:right w:val="none" w:sz="0" w:space="0" w:color="auto"/>
          </w:divBdr>
          <w:divsChild>
            <w:div w:id="60295645">
              <w:marLeft w:val="0"/>
              <w:marRight w:val="0"/>
              <w:marTop w:val="0"/>
              <w:marBottom w:val="0"/>
              <w:divBdr>
                <w:top w:val="none" w:sz="0" w:space="0" w:color="auto"/>
                <w:left w:val="none" w:sz="0" w:space="0" w:color="auto"/>
                <w:bottom w:val="none" w:sz="0" w:space="0" w:color="auto"/>
                <w:right w:val="none" w:sz="0" w:space="0" w:color="auto"/>
              </w:divBdr>
              <w:divsChild>
                <w:div w:id="1324314231">
                  <w:marLeft w:val="0"/>
                  <w:marRight w:val="1"/>
                  <w:marTop w:val="0"/>
                  <w:marBottom w:val="0"/>
                  <w:divBdr>
                    <w:top w:val="none" w:sz="0" w:space="0" w:color="auto"/>
                    <w:left w:val="none" w:sz="0" w:space="0" w:color="auto"/>
                    <w:bottom w:val="none" w:sz="0" w:space="0" w:color="auto"/>
                    <w:right w:val="none" w:sz="0" w:space="0" w:color="auto"/>
                  </w:divBdr>
                  <w:divsChild>
                    <w:div w:id="811210429">
                      <w:marLeft w:val="0"/>
                      <w:marRight w:val="0"/>
                      <w:marTop w:val="0"/>
                      <w:marBottom w:val="0"/>
                      <w:divBdr>
                        <w:top w:val="none" w:sz="0" w:space="0" w:color="auto"/>
                        <w:left w:val="none" w:sz="0" w:space="0" w:color="auto"/>
                        <w:bottom w:val="none" w:sz="0" w:space="0" w:color="auto"/>
                        <w:right w:val="none" w:sz="0" w:space="0" w:color="auto"/>
                      </w:divBdr>
                      <w:divsChild>
                        <w:div w:id="2041322966">
                          <w:marLeft w:val="0"/>
                          <w:marRight w:val="0"/>
                          <w:marTop w:val="0"/>
                          <w:marBottom w:val="0"/>
                          <w:divBdr>
                            <w:top w:val="none" w:sz="0" w:space="0" w:color="auto"/>
                            <w:left w:val="none" w:sz="0" w:space="0" w:color="auto"/>
                            <w:bottom w:val="none" w:sz="0" w:space="0" w:color="auto"/>
                            <w:right w:val="none" w:sz="0" w:space="0" w:color="auto"/>
                          </w:divBdr>
                          <w:divsChild>
                            <w:div w:id="1217161126">
                              <w:marLeft w:val="0"/>
                              <w:marRight w:val="0"/>
                              <w:marTop w:val="120"/>
                              <w:marBottom w:val="360"/>
                              <w:divBdr>
                                <w:top w:val="none" w:sz="0" w:space="0" w:color="auto"/>
                                <w:left w:val="none" w:sz="0" w:space="0" w:color="auto"/>
                                <w:bottom w:val="none" w:sz="0" w:space="0" w:color="auto"/>
                                <w:right w:val="none" w:sz="0" w:space="0" w:color="auto"/>
                              </w:divBdr>
                              <w:divsChild>
                                <w:div w:id="1537042261">
                                  <w:marLeft w:val="420"/>
                                  <w:marRight w:val="0"/>
                                  <w:marTop w:val="0"/>
                                  <w:marBottom w:val="0"/>
                                  <w:divBdr>
                                    <w:top w:val="none" w:sz="0" w:space="0" w:color="auto"/>
                                    <w:left w:val="none" w:sz="0" w:space="0" w:color="auto"/>
                                    <w:bottom w:val="none" w:sz="0" w:space="0" w:color="auto"/>
                                    <w:right w:val="none" w:sz="0" w:space="0" w:color="auto"/>
                                  </w:divBdr>
                                  <w:divsChild>
                                    <w:div w:id="15409702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167353">
      <w:bodyDiv w:val="1"/>
      <w:marLeft w:val="0"/>
      <w:marRight w:val="0"/>
      <w:marTop w:val="0"/>
      <w:marBottom w:val="0"/>
      <w:divBdr>
        <w:top w:val="none" w:sz="0" w:space="0" w:color="auto"/>
        <w:left w:val="none" w:sz="0" w:space="0" w:color="auto"/>
        <w:bottom w:val="none" w:sz="0" w:space="0" w:color="auto"/>
        <w:right w:val="none" w:sz="0" w:space="0" w:color="auto"/>
      </w:divBdr>
      <w:divsChild>
        <w:div w:id="602690030">
          <w:marLeft w:val="0"/>
          <w:marRight w:val="1"/>
          <w:marTop w:val="0"/>
          <w:marBottom w:val="0"/>
          <w:divBdr>
            <w:top w:val="none" w:sz="0" w:space="0" w:color="auto"/>
            <w:left w:val="none" w:sz="0" w:space="0" w:color="auto"/>
            <w:bottom w:val="none" w:sz="0" w:space="0" w:color="auto"/>
            <w:right w:val="none" w:sz="0" w:space="0" w:color="auto"/>
          </w:divBdr>
          <w:divsChild>
            <w:div w:id="824206547">
              <w:marLeft w:val="0"/>
              <w:marRight w:val="0"/>
              <w:marTop w:val="0"/>
              <w:marBottom w:val="0"/>
              <w:divBdr>
                <w:top w:val="none" w:sz="0" w:space="0" w:color="auto"/>
                <w:left w:val="none" w:sz="0" w:space="0" w:color="auto"/>
                <w:bottom w:val="none" w:sz="0" w:space="0" w:color="auto"/>
                <w:right w:val="none" w:sz="0" w:space="0" w:color="auto"/>
              </w:divBdr>
              <w:divsChild>
                <w:div w:id="1086458118">
                  <w:marLeft w:val="0"/>
                  <w:marRight w:val="1"/>
                  <w:marTop w:val="0"/>
                  <w:marBottom w:val="0"/>
                  <w:divBdr>
                    <w:top w:val="none" w:sz="0" w:space="0" w:color="auto"/>
                    <w:left w:val="none" w:sz="0" w:space="0" w:color="auto"/>
                    <w:bottom w:val="none" w:sz="0" w:space="0" w:color="auto"/>
                    <w:right w:val="none" w:sz="0" w:space="0" w:color="auto"/>
                  </w:divBdr>
                  <w:divsChild>
                    <w:div w:id="1655720386">
                      <w:marLeft w:val="0"/>
                      <w:marRight w:val="0"/>
                      <w:marTop w:val="0"/>
                      <w:marBottom w:val="0"/>
                      <w:divBdr>
                        <w:top w:val="none" w:sz="0" w:space="0" w:color="auto"/>
                        <w:left w:val="none" w:sz="0" w:space="0" w:color="auto"/>
                        <w:bottom w:val="none" w:sz="0" w:space="0" w:color="auto"/>
                        <w:right w:val="none" w:sz="0" w:space="0" w:color="auto"/>
                      </w:divBdr>
                      <w:divsChild>
                        <w:div w:id="818807554">
                          <w:marLeft w:val="0"/>
                          <w:marRight w:val="0"/>
                          <w:marTop w:val="0"/>
                          <w:marBottom w:val="0"/>
                          <w:divBdr>
                            <w:top w:val="none" w:sz="0" w:space="0" w:color="auto"/>
                            <w:left w:val="none" w:sz="0" w:space="0" w:color="auto"/>
                            <w:bottom w:val="none" w:sz="0" w:space="0" w:color="auto"/>
                            <w:right w:val="none" w:sz="0" w:space="0" w:color="auto"/>
                          </w:divBdr>
                          <w:divsChild>
                            <w:div w:id="364257797">
                              <w:marLeft w:val="0"/>
                              <w:marRight w:val="0"/>
                              <w:marTop w:val="120"/>
                              <w:marBottom w:val="360"/>
                              <w:divBdr>
                                <w:top w:val="none" w:sz="0" w:space="0" w:color="auto"/>
                                <w:left w:val="none" w:sz="0" w:space="0" w:color="auto"/>
                                <w:bottom w:val="none" w:sz="0" w:space="0" w:color="auto"/>
                                <w:right w:val="none" w:sz="0" w:space="0" w:color="auto"/>
                              </w:divBdr>
                              <w:divsChild>
                                <w:div w:id="1998419372">
                                  <w:marLeft w:val="0"/>
                                  <w:marRight w:val="0"/>
                                  <w:marTop w:val="0"/>
                                  <w:marBottom w:val="0"/>
                                  <w:divBdr>
                                    <w:top w:val="none" w:sz="0" w:space="0" w:color="auto"/>
                                    <w:left w:val="none" w:sz="0" w:space="0" w:color="auto"/>
                                    <w:bottom w:val="none" w:sz="0" w:space="0" w:color="auto"/>
                                    <w:right w:val="none" w:sz="0" w:space="0" w:color="auto"/>
                                  </w:divBdr>
                                </w:div>
                                <w:div w:id="18788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883374">
      <w:bodyDiv w:val="1"/>
      <w:marLeft w:val="0"/>
      <w:marRight w:val="0"/>
      <w:marTop w:val="0"/>
      <w:marBottom w:val="0"/>
      <w:divBdr>
        <w:top w:val="none" w:sz="0" w:space="0" w:color="auto"/>
        <w:left w:val="none" w:sz="0" w:space="0" w:color="auto"/>
        <w:bottom w:val="none" w:sz="0" w:space="0" w:color="auto"/>
        <w:right w:val="none" w:sz="0" w:space="0" w:color="auto"/>
      </w:divBdr>
      <w:divsChild>
        <w:div w:id="1923876365">
          <w:marLeft w:val="0"/>
          <w:marRight w:val="0"/>
          <w:marTop w:val="0"/>
          <w:marBottom w:val="0"/>
          <w:divBdr>
            <w:top w:val="none" w:sz="0" w:space="0" w:color="auto"/>
            <w:left w:val="none" w:sz="0" w:space="0" w:color="auto"/>
            <w:bottom w:val="none" w:sz="0" w:space="0" w:color="auto"/>
            <w:right w:val="none" w:sz="0" w:space="0" w:color="auto"/>
          </w:divBdr>
          <w:divsChild>
            <w:div w:id="1392728540">
              <w:marLeft w:val="0"/>
              <w:marRight w:val="0"/>
              <w:marTop w:val="0"/>
              <w:marBottom w:val="0"/>
              <w:divBdr>
                <w:top w:val="none" w:sz="0" w:space="0" w:color="auto"/>
                <w:left w:val="none" w:sz="0" w:space="0" w:color="auto"/>
                <w:bottom w:val="none" w:sz="0" w:space="0" w:color="auto"/>
                <w:right w:val="none" w:sz="0" w:space="0" w:color="auto"/>
              </w:divBdr>
              <w:divsChild>
                <w:div w:id="724723721">
                  <w:marLeft w:val="0"/>
                  <w:marRight w:val="-6084"/>
                  <w:marTop w:val="0"/>
                  <w:marBottom w:val="0"/>
                  <w:divBdr>
                    <w:top w:val="none" w:sz="0" w:space="0" w:color="auto"/>
                    <w:left w:val="none" w:sz="0" w:space="0" w:color="auto"/>
                    <w:bottom w:val="none" w:sz="0" w:space="0" w:color="auto"/>
                    <w:right w:val="none" w:sz="0" w:space="0" w:color="auto"/>
                  </w:divBdr>
                  <w:divsChild>
                    <w:div w:id="1386298360">
                      <w:marLeft w:val="0"/>
                      <w:marRight w:val="5604"/>
                      <w:marTop w:val="0"/>
                      <w:marBottom w:val="0"/>
                      <w:divBdr>
                        <w:top w:val="none" w:sz="0" w:space="0" w:color="auto"/>
                        <w:left w:val="none" w:sz="0" w:space="0" w:color="auto"/>
                        <w:bottom w:val="none" w:sz="0" w:space="0" w:color="auto"/>
                        <w:right w:val="none" w:sz="0" w:space="0" w:color="auto"/>
                      </w:divBdr>
                      <w:divsChild>
                        <w:div w:id="172497524">
                          <w:marLeft w:val="0"/>
                          <w:marRight w:val="0"/>
                          <w:marTop w:val="0"/>
                          <w:marBottom w:val="0"/>
                          <w:divBdr>
                            <w:top w:val="none" w:sz="0" w:space="0" w:color="auto"/>
                            <w:left w:val="none" w:sz="0" w:space="0" w:color="auto"/>
                            <w:bottom w:val="none" w:sz="0" w:space="0" w:color="auto"/>
                            <w:right w:val="none" w:sz="0" w:space="0" w:color="auto"/>
                          </w:divBdr>
                          <w:divsChild>
                            <w:div w:id="115352040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295">
      <w:bodyDiv w:val="1"/>
      <w:marLeft w:val="0"/>
      <w:marRight w:val="0"/>
      <w:marTop w:val="0"/>
      <w:marBottom w:val="0"/>
      <w:divBdr>
        <w:top w:val="none" w:sz="0" w:space="0" w:color="auto"/>
        <w:left w:val="none" w:sz="0" w:space="0" w:color="auto"/>
        <w:bottom w:val="none" w:sz="0" w:space="0" w:color="auto"/>
        <w:right w:val="none" w:sz="0" w:space="0" w:color="auto"/>
      </w:divBdr>
      <w:divsChild>
        <w:div w:id="2127038146">
          <w:marLeft w:val="0"/>
          <w:marRight w:val="0"/>
          <w:marTop w:val="0"/>
          <w:marBottom w:val="0"/>
          <w:divBdr>
            <w:top w:val="none" w:sz="0" w:space="0" w:color="auto"/>
            <w:left w:val="single" w:sz="4" w:space="0" w:color="CCCCCC"/>
            <w:bottom w:val="single" w:sz="4" w:space="0" w:color="CCCCCC"/>
            <w:right w:val="single" w:sz="4" w:space="0" w:color="CCCCCC"/>
          </w:divBdr>
          <w:divsChild>
            <w:div w:id="5065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427">
      <w:bodyDiv w:val="1"/>
      <w:marLeft w:val="0"/>
      <w:marRight w:val="0"/>
      <w:marTop w:val="0"/>
      <w:marBottom w:val="0"/>
      <w:divBdr>
        <w:top w:val="none" w:sz="0" w:space="0" w:color="auto"/>
        <w:left w:val="none" w:sz="0" w:space="0" w:color="auto"/>
        <w:bottom w:val="none" w:sz="0" w:space="0" w:color="auto"/>
        <w:right w:val="none" w:sz="0" w:space="0" w:color="auto"/>
      </w:divBdr>
      <w:divsChild>
        <w:div w:id="1320347">
          <w:marLeft w:val="0"/>
          <w:marRight w:val="1"/>
          <w:marTop w:val="0"/>
          <w:marBottom w:val="0"/>
          <w:divBdr>
            <w:top w:val="none" w:sz="0" w:space="0" w:color="auto"/>
            <w:left w:val="none" w:sz="0" w:space="0" w:color="auto"/>
            <w:bottom w:val="none" w:sz="0" w:space="0" w:color="auto"/>
            <w:right w:val="none" w:sz="0" w:space="0" w:color="auto"/>
          </w:divBdr>
          <w:divsChild>
            <w:div w:id="1332414955">
              <w:marLeft w:val="0"/>
              <w:marRight w:val="0"/>
              <w:marTop w:val="0"/>
              <w:marBottom w:val="0"/>
              <w:divBdr>
                <w:top w:val="none" w:sz="0" w:space="0" w:color="auto"/>
                <w:left w:val="none" w:sz="0" w:space="0" w:color="auto"/>
                <w:bottom w:val="none" w:sz="0" w:space="0" w:color="auto"/>
                <w:right w:val="none" w:sz="0" w:space="0" w:color="auto"/>
              </w:divBdr>
              <w:divsChild>
                <w:div w:id="692612773">
                  <w:marLeft w:val="0"/>
                  <w:marRight w:val="1"/>
                  <w:marTop w:val="0"/>
                  <w:marBottom w:val="0"/>
                  <w:divBdr>
                    <w:top w:val="none" w:sz="0" w:space="0" w:color="auto"/>
                    <w:left w:val="none" w:sz="0" w:space="0" w:color="auto"/>
                    <w:bottom w:val="none" w:sz="0" w:space="0" w:color="auto"/>
                    <w:right w:val="none" w:sz="0" w:space="0" w:color="auto"/>
                  </w:divBdr>
                  <w:divsChild>
                    <w:div w:id="378483069">
                      <w:marLeft w:val="0"/>
                      <w:marRight w:val="0"/>
                      <w:marTop w:val="0"/>
                      <w:marBottom w:val="0"/>
                      <w:divBdr>
                        <w:top w:val="none" w:sz="0" w:space="0" w:color="auto"/>
                        <w:left w:val="none" w:sz="0" w:space="0" w:color="auto"/>
                        <w:bottom w:val="none" w:sz="0" w:space="0" w:color="auto"/>
                        <w:right w:val="none" w:sz="0" w:space="0" w:color="auto"/>
                      </w:divBdr>
                      <w:divsChild>
                        <w:div w:id="1040979286">
                          <w:marLeft w:val="0"/>
                          <w:marRight w:val="0"/>
                          <w:marTop w:val="0"/>
                          <w:marBottom w:val="0"/>
                          <w:divBdr>
                            <w:top w:val="none" w:sz="0" w:space="0" w:color="auto"/>
                            <w:left w:val="none" w:sz="0" w:space="0" w:color="auto"/>
                            <w:bottom w:val="none" w:sz="0" w:space="0" w:color="auto"/>
                            <w:right w:val="none" w:sz="0" w:space="0" w:color="auto"/>
                          </w:divBdr>
                          <w:divsChild>
                            <w:div w:id="425658947">
                              <w:marLeft w:val="0"/>
                              <w:marRight w:val="0"/>
                              <w:marTop w:val="120"/>
                              <w:marBottom w:val="36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7945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564521">
      <w:bodyDiv w:val="1"/>
      <w:marLeft w:val="0"/>
      <w:marRight w:val="0"/>
      <w:marTop w:val="0"/>
      <w:marBottom w:val="0"/>
      <w:divBdr>
        <w:top w:val="none" w:sz="0" w:space="0" w:color="auto"/>
        <w:left w:val="none" w:sz="0" w:space="0" w:color="auto"/>
        <w:bottom w:val="none" w:sz="0" w:space="0" w:color="auto"/>
        <w:right w:val="none" w:sz="0" w:space="0" w:color="auto"/>
      </w:divBdr>
      <w:divsChild>
        <w:div w:id="428550255">
          <w:marLeft w:val="0"/>
          <w:marRight w:val="0"/>
          <w:marTop w:val="0"/>
          <w:marBottom w:val="0"/>
          <w:divBdr>
            <w:top w:val="none" w:sz="0" w:space="0" w:color="auto"/>
            <w:left w:val="none" w:sz="0" w:space="0" w:color="auto"/>
            <w:bottom w:val="none" w:sz="0" w:space="0" w:color="auto"/>
            <w:right w:val="none" w:sz="0" w:space="0" w:color="auto"/>
          </w:divBdr>
          <w:divsChild>
            <w:div w:id="500433530">
              <w:marLeft w:val="0"/>
              <w:marRight w:val="0"/>
              <w:marTop w:val="0"/>
              <w:marBottom w:val="0"/>
              <w:divBdr>
                <w:top w:val="none" w:sz="0" w:space="0" w:color="auto"/>
                <w:left w:val="none" w:sz="0" w:space="0" w:color="auto"/>
                <w:bottom w:val="none" w:sz="0" w:space="0" w:color="auto"/>
                <w:right w:val="none" w:sz="0" w:space="0" w:color="auto"/>
              </w:divBdr>
              <w:divsChild>
                <w:div w:id="888806726">
                  <w:marLeft w:val="0"/>
                  <w:marRight w:val="0"/>
                  <w:marTop w:val="0"/>
                  <w:marBottom w:val="0"/>
                  <w:divBdr>
                    <w:top w:val="none" w:sz="0" w:space="0" w:color="auto"/>
                    <w:left w:val="none" w:sz="0" w:space="0" w:color="auto"/>
                    <w:bottom w:val="none" w:sz="0" w:space="0" w:color="auto"/>
                    <w:right w:val="none" w:sz="0" w:space="0" w:color="auto"/>
                  </w:divBdr>
                  <w:divsChild>
                    <w:div w:id="1380469143">
                      <w:marLeft w:val="0"/>
                      <w:marRight w:val="0"/>
                      <w:marTop w:val="0"/>
                      <w:marBottom w:val="0"/>
                      <w:divBdr>
                        <w:top w:val="none" w:sz="0" w:space="0" w:color="auto"/>
                        <w:left w:val="none" w:sz="0" w:space="0" w:color="auto"/>
                        <w:bottom w:val="none" w:sz="0" w:space="0" w:color="auto"/>
                        <w:right w:val="none" w:sz="0" w:space="0" w:color="auto"/>
                      </w:divBdr>
                      <w:divsChild>
                        <w:div w:id="11771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963028">
      <w:bodyDiv w:val="1"/>
      <w:marLeft w:val="0"/>
      <w:marRight w:val="0"/>
      <w:marTop w:val="0"/>
      <w:marBottom w:val="0"/>
      <w:divBdr>
        <w:top w:val="none" w:sz="0" w:space="0" w:color="auto"/>
        <w:left w:val="none" w:sz="0" w:space="0" w:color="auto"/>
        <w:bottom w:val="none" w:sz="0" w:space="0" w:color="auto"/>
        <w:right w:val="none" w:sz="0" w:space="0" w:color="auto"/>
      </w:divBdr>
      <w:divsChild>
        <w:div w:id="1310748224">
          <w:marLeft w:val="0"/>
          <w:marRight w:val="0"/>
          <w:marTop w:val="0"/>
          <w:marBottom w:val="0"/>
          <w:divBdr>
            <w:top w:val="none" w:sz="0" w:space="0" w:color="auto"/>
            <w:left w:val="none" w:sz="0" w:space="0" w:color="auto"/>
            <w:bottom w:val="none" w:sz="0" w:space="0" w:color="auto"/>
            <w:right w:val="none" w:sz="0" w:space="0" w:color="auto"/>
          </w:divBdr>
          <w:divsChild>
            <w:div w:id="1308437416">
              <w:marLeft w:val="0"/>
              <w:marRight w:val="0"/>
              <w:marTop w:val="0"/>
              <w:marBottom w:val="0"/>
              <w:divBdr>
                <w:top w:val="none" w:sz="0" w:space="0" w:color="auto"/>
                <w:left w:val="none" w:sz="0" w:space="0" w:color="auto"/>
                <w:bottom w:val="none" w:sz="0" w:space="0" w:color="auto"/>
                <w:right w:val="none" w:sz="0" w:space="0" w:color="auto"/>
              </w:divBdr>
              <w:divsChild>
                <w:div w:id="724715967">
                  <w:marLeft w:val="0"/>
                  <w:marRight w:val="-6084"/>
                  <w:marTop w:val="0"/>
                  <w:marBottom w:val="0"/>
                  <w:divBdr>
                    <w:top w:val="none" w:sz="0" w:space="0" w:color="auto"/>
                    <w:left w:val="none" w:sz="0" w:space="0" w:color="auto"/>
                    <w:bottom w:val="none" w:sz="0" w:space="0" w:color="auto"/>
                    <w:right w:val="none" w:sz="0" w:space="0" w:color="auto"/>
                  </w:divBdr>
                  <w:divsChild>
                    <w:div w:id="596711320">
                      <w:marLeft w:val="0"/>
                      <w:marRight w:val="5604"/>
                      <w:marTop w:val="0"/>
                      <w:marBottom w:val="0"/>
                      <w:divBdr>
                        <w:top w:val="none" w:sz="0" w:space="0" w:color="auto"/>
                        <w:left w:val="none" w:sz="0" w:space="0" w:color="auto"/>
                        <w:bottom w:val="none" w:sz="0" w:space="0" w:color="auto"/>
                        <w:right w:val="none" w:sz="0" w:space="0" w:color="auto"/>
                      </w:divBdr>
                      <w:divsChild>
                        <w:div w:id="563223818">
                          <w:marLeft w:val="0"/>
                          <w:marRight w:val="0"/>
                          <w:marTop w:val="0"/>
                          <w:marBottom w:val="0"/>
                          <w:divBdr>
                            <w:top w:val="none" w:sz="0" w:space="0" w:color="auto"/>
                            <w:left w:val="none" w:sz="0" w:space="0" w:color="auto"/>
                            <w:bottom w:val="none" w:sz="0" w:space="0" w:color="auto"/>
                            <w:right w:val="none" w:sz="0" w:space="0" w:color="auto"/>
                          </w:divBdr>
                          <w:divsChild>
                            <w:div w:id="1944220667">
                              <w:marLeft w:val="0"/>
                              <w:marRight w:val="0"/>
                              <w:marTop w:val="120"/>
                              <w:marBottom w:val="360"/>
                              <w:divBdr>
                                <w:top w:val="none" w:sz="0" w:space="0" w:color="auto"/>
                                <w:left w:val="none" w:sz="0" w:space="0" w:color="auto"/>
                                <w:bottom w:val="none" w:sz="0" w:space="0" w:color="auto"/>
                                <w:right w:val="none" w:sz="0" w:space="0" w:color="auto"/>
                              </w:divBdr>
                              <w:divsChild>
                                <w:div w:id="1744328026">
                                  <w:marLeft w:val="3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4078">
      <w:bodyDiv w:val="1"/>
      <w:marLeft w:val="0"/>
      <w:marRight w:val="0"/>
      <w:marTop w:val="0"/>
      <w:marBottom w:val="0"/>
      <w:divBdr>
        <w:top w:val="none" w:sz="0" w:space="0" w:color="auto"/>
        <w:left w:val="none" w:sz="0" w:space="0" w:color="auto"/>
        <w:bottom w:val="none" w:sz="0" w:space="0" w:color="auto"/>
        <w:right w:val="none" w:sz="0" w:space="0" w:color="auto"/>
      </w:divBdr>
      <w:divsChild>
        <w:div w:id="1052270283">
          <w:marLeft w:val="0"/>
          <w:marRight w:val="0"/>
          <w:marTop w:val="0"/>
          <w:marBottom w:val="0"/>
          <w:divBdr>
            <w:top w:val="none" w:sz="0" w:space="0" w:color="auto"/>
            <w:left w:val="none" w:sz="0" w:space="0" w:color="auto"/>
            <w:bottom w:val="none" w:sz="0" w:space="0" w:color="auto"/>
            <w:right w:val="none" w:sz="0" w:space="0" w:color="auto"/>
          </w:divBdr>
          <w:divsChild>
            <w:div w:id="1684626350">
              <w:marLeft w:val="0"/>
              <w:marRight w:val="0"/>
              <w:marTop w:val="0"/>
              <w:marBottom w:val="0"/>
              <w:divBdr>
                <w:top w:val="none" w:sz="0" w:space="0" w:color="auto"/>
                <w:left w:val="none" w:sz="0" w:space="0" w:color="auto"/>
                <w:bottom w:val="none" w:sz="0" w:space="0" w:color="auto"/>
                <w:right w:val="none" w:sz="0" w:space="0" w:color="auto"/>
              </w:divBdr>
              <w:divsChild>
                <w:div w:id="1186869601">
                  <w:marLeft w:val="0"/>
                  <w:marRight w:val="-6084"/>
                  <w:marTop w:val="0"/>
                  <w:marBottom w:val="0"/>
                  <w:divBdr>
                    <w:top w:val="none" w:sz="0" w:space="0" w:color="auto"/>
                    <w:left w:val="none" w:sz="0" w:space="0" w:color="auto"/>
                    <w:bottom w:val="none" w:sz="0" w:space="0" w:color="auto"/>
                    <w:right w:val="none" w:sz="0" w:space="0" w:color="auto"/>
                  </w:divBdr>
                  <w:divsChild>
                    <w:div w:id="464470503">
                      <w:marLeft w:val="0"/>
                      <w:marRight w:val="5604"/>
                      <w:marTop w:val="0"/>
                      <w:marBottom w:val="0"/>
                      <w:divBdr>
                        <w:top w:val="none" w:sz="0" w:space="0" w:color="auto"/>
                        <w:left w:val="none" w:sz="0" w:space="0" w:color="auto"/>
                        <w:bottom w:val="none" w:sz="0" w:space="0" w:color="auto"/>
                        <w:right w:val="none" w:sz="0" w:space="0" w:color="auto"/>
                      </w:divBdr>
                      <w:divsChild>
                        <w:div w:id="2008633530">
                          <w:marLeft w:val="0"/>
                          <w:marRight w:val="0"/>
                          <w:marTop w:val="0"/>
                          <w:marBottom w:val="0"/>
                          <w:divBdr>
                            <w:top w:val="none" w:sz="0" w:space="0" w:color="auto"/>
                            <w:left w:val="none" w:sz="0" w:space="0" w:color="auto"/>
                            <w:bottom w:val="none" w:sz="0" w:space="0" w:color="auto"/>
                            <w:right w:val="none" w:sz="0" w:space="0" w:color="auto"/>
                          </w:divBdr>
                          <w:divsChild>
                            <w:div w:id="1529832428">
                              <w:marLeft w:val="0"/>
                              <w:marRight w:val="0"/>
                              <w:marTop w:val="120"/>
                              <w:marBottom w:val="360"/>
                              <w:divBdr>
                                <w:top w:val="none" w:sz="0" w:space="0" w:color="auto"/>
                                <w:left w:val="none" w:sz="0" w:space="0" w:color="auto"/>
                                <w:bottom w:val="none" w:sz="0" w:space="0" w:color="auto"/>
                                <w:right w:val="none" w:sz="0" w:space="0" w:color="auto"/>
                              </w:divBdr>
                              <w:divsChild>
                                <w:div w:id="1811091259">
                                  <w:marLeft w:val="3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6640">
      <w:bodyDiv w:val="1"/>
      <w:marLeft w:val="0"/>
      <w:marRight w:val="0"/>
      <w:marTop w:val="0"/>
      <w:marBottom w:val="0"/>
      <w:divBdr>
        <w:top w:val="none" w:sz="0" w:space="0" w:color="auto"/>
        <w:left w:val="none" w:sz="0" w:space="0" w:color="auto"/>
        <w:bottom w:val="none" w:sz="0" w:space="0" w:color="auto"/>
        <w:right w:val="none" w:sz="0" w:space="0" w:color="auto"/>
      </w:divBdr>
      <w:divsChild>
        <w:div w:id="599022970">
          <w:marLeft w:val="0"/>
          <w:marRight w:val="0"/>
          <w:marTop w:val="0"/>
          <w:marBottom w:val="0"/>
          <w:divBdr>
            <w:top w:val="none" w:sz="0" w:space="0" w:color="auto"/>
            <w:left w:val="none" w:sz="0" w:space="0" w:color="auto"/>
            <w:bottom w:val="none" w:sz="0" w:space="0" w:color="auto"/>
            <w:right w:val="none" w:sz="0" w:space="0" w:color="auto"/>
          </w:divBdr>
          <w:divsChild>
            <w:div w:id="1734499946">
              <w:marLeft w:val="0"/>
              <w:marRight w:val="0"/>
              <w:marTop w:val="0"/>
              <w:marBottom w:val="0"/>
              <w:divBdr>
                <w:top w:val="none" w:sz="0" w:space="0" w:color="auto"/>
                <w:left w:val="none" w:sz="0" w:space="0" w:color="auto"/>
                <w:bottom w:val="none" w:sz="0" w:space="0" w:color="auto"/>
                <w:right w:val="none" w:sz="0" w:space="0" w:color="auto"/>
              </w:divBdr>
              <w:divsChild>
                <w:div w:id="1862670514">
                  <w:marLeft w:val="0"/>
                  <w:marRight w:val="-6084"/>
                  <w:marTop w:val="0"/>
                  <w:marBottom w:val="0"/>
                  <w:divBdr>
                    <w:top w:val="none" w:sz="0" w:space="0" w:color="auto"/>
                    <w:left w:val="none" w:sz="0" w:space="0" w:color="auto"/>
                    <w:bottom w:val="none" w:sz="0" w:space="0" w:color="auto"/>
                    <w:right w:val="none" w:sz="0" w:space="0" w:color="auto"/>
                  </w:divBdr>
                  <w:divsChild>
                    <w:div w:id="713893967">
                      <w:marLeft w:val="0"/>
                      <w:marRight w:val="5604"/>
                      <w:marTop w:val="0"/>
                      <w:marBottom w:val="0"/>
                      <w:divBdr>
                        <w:top w:val="none" w:sz="0" w:space="0" w:color="auto"/>
                        <w:left w:val="none" w:sz="0" w:space="0" w:color="auto"/>
                        <w:bottom w:val="none" w:sz="0" w:space="0" w:color="auto"/>
                        <w:right w:val="none" w:sz="0" w:space="0" w:color="auto"/>
                      </w:divBdr>
                      <w:divsChild>
                        <w:div w:id="1780175865">
                          <w:marLeft w:val="0"/>
                          <w:marRight w:val="0"/>
                          <w:marTop w:val="0"/>
                          <w:marBottom w:val="0"/>
                          <w:divBdr>
                            <w:top w:val="none" w:sz="0" w:space="0" w:color="auto"/>
                            <w:left w:val="none" w:sz="0" w:space="0" w:color="auto"/>
                            <w:bottom w:val="none" w:sz="0" w:space="0" w:color="auto"/>
                            <w:right w:val="none" w:sz="0" w:space="0" w:color="auto"/>
                          </w:divBdr>
                          <w:divsChild>
                            <w:div w:id="135006138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7269">
      <w:bodyDiv w:val="1"/>
      <w:marLeft w:val="0"/>
      <w:marRight w:val="0"/>
      <w:marTop w:val="0"/>
      <w:marBottom w:val="0"/>
      <w:divBdr>
        <w:top w:val="none" w:sz="0" w:space="0" w:color="auto"/>
        <w:left w:val="none" w:sz="0" w:space="0" w:color="auto"/>
        <w:bottom w:val="none" w:sz="0" w:space="0" w:color="auto"/>
        <w:right w:val="none" w:sz="0" w:space="0" w:color="auto"/>
      </w:divBdr>
      <w:divsChild>
        <w:div w:id="251159901">
          <w:marLeft w:val="0"/>
          <w:marRight w:val="0"/>
          <w:marTop w:val="0"/>
          <w:marBottom w:val="0"/>
          <w:divBdr>
            <w:top w:val="none" w:sz="0" w:space="0" w:color="auto"/>
            <w:left w:val="none" w:sz="0" w:space="0" w:color="auto"/>
            <w:bottom w:val="none" w:sz="0" w:space="0" w:color="auto"/>
            <w:right w:val="none" w:sz="0" w:space="0" w:color="auto"/>
          </w:divBdr>
          <w:divsChild>
            <w:div w:id="1871992688">
              <w:marLeft w:val="0"/>
              <w:marRight w:val="0"/>
              <w:marTop w:val="0"/>
              <w:marBottom w:val="0"/>
              <w:divBdr>
                <w:top w:val="none" w:sz="0" w:space="0" w:color="auto"/>
                <w:left w:val="none" w:sz="0" w:space="0" w:color="auto"/>
                <w:bottom w:val="none" w:sz="0" w:space="0" w:color="auto"/>
                <w:right w:val="none" w:sz="0" w:space="0" w:color="auto"/>
              </w:divBdr>
              <w:divsChild>
                <w:div w:id="1699811789">
                  <w:marLeft w:val="0"/>
                  <w:marRight w:val="-6084"/>
                  <w:marTop w:val="0"/>
                  <w:marBottom w:val="0"/>
                  <w:divBdr>
                    <w:top w:val="none" w:sz="0" w:space="0" w:color="auto"/>
                    <w:left w:val="none" w:sz="0" w:space="0" w:color="auto"/>
                    <w:bottom w:val="none" w:sz="0" w:space="0" w:color="auto"/>
                    <w:right w:val="none" w:sz="0" w:space="0" w:color="auto"/>
                  </w:divBdr>
                  <w:divsChild>
                    <w:div w:id="1151172589">
                      <w:marLeft w:val="0"/>
                      <w:marRight w:val="5604"/>
                      <w:marTop w:val="0"/>
                      <w:marBottom w:val="0"/>
                      <w:divBdr>
                        <w:top w:val="none" w:sz="0" w:space="0" w:color="auto"/>
                        <w:left w:val="none" w:sz="0" w:space="0" w:color="auto"/>
                        <w:bottom w:val="none" w:sz="0" w:space="0" w:color="auto"/>
                        <w:right w:val="none" w:sz="0" w:space="0" w:color="auto"/>
                      </w:divBdr>
                      <w:divsChild>
                        <w:div w:id="152795737">
                          <w:marLeft w:val="0"/>
                          <w:marRight w:val="0"/>
                          <w:marTop w:val="0"/>
                          <w:marBottom w:val="0"/>
                          <w:divBdr>
                            <w:top w:val="none" w:sz="0" w:space="0" w:color="auto"/>
                            <w:left w:val="none" w:sz="0" w:space="0" w:color="auto"/>
                            <w:bottom w:val="none" w:sz="0" w:space="0" w:color="auto"/>
                            <w:right w:val="none" w:sz="0" w:space="0" w:color="auto"/>
                          </w:divBdr>
                          <w:divsChild>
                            <w:div w:id="2023124836">
                              <w:marLeft w:val="0"/>
                              <w:marRight w:val="0"/>
                              <w:marTop w:val="120"/>
                              <w:marBottom w:val="360"/>
                              <w:divBdr>
                                <w:top w:val="none" w:sz="0" w:space="0" w:color="auto"/>
                                <w:left w:val="none" w:sz="0" w:space="0" w:color="auto"/>
                                <w:bottom w:val="none" w:sz="0" w:space="0" w:color="auto"/>
                                <w:right w:val="none" w:sz="0" w:space="0" w:color="auto"/>
                              </w:divBdr>
                              <w:divsChild>
                                <w:div w:id="247085203">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909001">
      <w:bodyDiv w:val="1"/>
      <w:marLeft w:val="0"/>
      <w:marRight w:val="0"/>
      <w:marTop w:val="0"/>
      <w:marBottom w:val="0"/>
      <w:divBdr>
        <w:top w:val="none" w:sz="0" w:space="0" w:color="auto"/>
        <w:left w:val="none" w:sz="0" w:space="0" w:color="auto"/>
        <w:bottom w:val="none" w:sz="0" w:space="0" w:color="auto"/>
        <w:right w:val="none" w:sz="0" w:space="0" w:color="auto"/>
      </w:divBdr>
      <w:divsChild>
        <w:div w:id="1132988418">
          <w:marLeft w:val="0"/>
          <w:marRight w:val="1"/>
          <w:marTop w:val="0"/>
          <w:marBottom w:val="0"/>
          <w:divBdr>
            <w:top w:val="none" w:sz="0" w:space="0" w:color="auto"/>
            <w:left w:val="none" w:sz="0" w:space="0" w:color="auto"/>
            <w:bottom w:val="none" w:sz="0" w:space="0" w:color="auto"/>
            <w:right w:val="none" w:sz="0" w:space="0" w:color="auto"/>
          </w:divBdr>
          <w:divsChild>
            <w:div w:id="1513181675">
              <w:marLeft w:val="0"/>
              <w:marRight w:val="0"/>
              <w:marTop w:val="0"/>
              <w:marBottom w:val="0"/>
              <w:divBdr>
                <w:top w:val="none" w:sz="0" w:space="0" w:color="auto"/>
                <w:left w:val="none" w:sz="0" w:space="0" w:color="auto"/>
                <w:bottom w:val="none" w:sz="0" w:space="0" w:color="auto"/>
                <w:right w:val="none" w:sz="0" w:space="0" w:color="auto"/>
              </w:divBdr>
              <w:divsChild>
                <w:div w:id="397289417">
                  <w:marLeft w:val="0"/>
                  <w:marRight w:val="1"/>
                  <w:marTop w:val="0"/>
                  <w:marBottom w:val="0"/>
                  <w:divBdr>
                    <w:top w:val="none" w:sz="0" w:space="0" w:color="auto"/>
                    <w:left w:val="none" w:sz="0" w:space="0" w:color="auto"/>
                    <w:bottom w:val="none" w:sz="0" w:space="0" w:color="auto"/>
                    <w:right w:val="none" w:sz="0" w:space="0" w:color="auto"/>
                  </w:divBdr>
                  <w:divsChild>
                    <w:div w:id="341586301">
                      <w:marLeft w:val="0"/>
                      <w:marRight w:val="0"/>
                      <w:marTop w:val="0"/>
                      <w:marBottom w:val="0"/>
                      <w:divBdr>
                        <w:top w:val="none" w:sz="0" w:space="0" w:color="auto"/>
                        <w:left w:val="none" w:sz="0" w:space="0" w:color="auto"/>
                        <w:bottom w:val="none" w:sz="0" w:space="0" w:color="auto"/>
                        <w:right w:val="none" w:sz="0" w:space="0" w:color="auto"/>
                      </w:divBdr>
                      <w:divsChild>
                        <w:div w:id="1090006120">
                          <w:marLeft w:val="0"/>
                          <w:marRight w:val="0"/>
                          <w:marTop w:val="0"/>
                          <w:marBottom w:val="0"/>
                          <w:divBdr>
                            <w:top w:val="none" w:sz="0" w:space="0" w:color="auto"/>
                            <w:left w:val="none" w:sz="0" w:space="0" w:color="auto"/>
                            <w:bottom w:val="none" w:sz="0" w:space="0" w:color="auto"/>
                            <w:right w:val="none" w:sz="0" w:space="0" w:color="auto"/>
                          </w:divBdr>
                          <w:divsChild>
                            <w:div w:id="490407641">
                              <w:marLeft w:val="0"/>
                              <w:marRight w:val="0"/>
                              <w:marTop w:val="120"/>
                              <w:marBottom w:val="360"/>
                              <w:divBdr>
                                <w:top w:val="none" w:sz="0" w:space="0" w:color="auto"/>
                                <w:left w:val="none" w:sz="0" w:space="0" w:color="auto"/>
                                <w:bottom w:val="none" w:sz="0" w:space="0" w:color="auto"/>
                                <w:right w:val="none" w:sz="0" w:space="0" w:color="auto"/>
                              </w:divBdr>
                              <w:divsChild>
                                <w:div w:id="37708024">
                                  <w:marLeft w:val="0"/>
                                  <w:marRight w:val="0"/>
                                  <w:marTop w:val="0"/>
                                  <w:marBottom w:val="0"/>
                                  <w:divBdr>
                                    <w:top w:val="none" w:sz="0" w:space="0" w:color="auto"/>
                                    <w:left w:val="none" w:sz="0" w:space="0" w:color="auto"/>
                                    <w:bottom w:val="none" w:sz="0" w:space="0" w:color="auto"/>
                                    <w:right w:val="none" w:sz="0" w:space="0" w:color="auto"/>
                                  </w:divBdr>
                                  <w:divsChild>
                                    <w:div w:id="18733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227181">
      <w:bodyDiv w:val="1"/>
      <w:marLeft w:val="0"/>
      <w:marRight w:val="0"/>
      <w:marTop w:val="0"/>
      <w:marBottom w:val="0"/>
      <w:divBdr>
        <w:top w:val="none" w:sz="0" w:space="0" w:color="auto"/>
        <w:left w:val="none" w:sz="0" w:space="0" w:color="auto"/>
        <w:bottom w:val="none" w:sz="0" w:space="0" w:color="auto"/>
        <w:right w:val="none" w:sz="0" w:space="0" w:color="auto"/>
      </w:divBdr>
      <w:divsChild>
        <w:div w:id="257252137">
          <w:marLeft w:val="0"/>
          <w:marRight w:val="1"/>
          <w:marTop w:val="0"/>
          <w:marBottom w:val="0"/>
          <w:divBdr>
            <w:top w:val="none" w:sz="0" w:space="0" w:color="auto"/>
            <w:left w:val="none" w:sz="0" w:space="0" w:color="auto"/>
            <w:bottom w:val="none" w:sz="0" w:space="0" w:color="auto"/>
            <w:right w:val="none" w:sz="0" w:space="0" w:color="auto"/>
          </w:divBdr>
          <w:divsChild>
            <w:div w:id="156500228">
              <w:marLeft w:val="0"/>
              <w:marRight w:val="0"/>
              <w:marTop w:val="0"/>
              <w:marBottom w:val="0"/>
              <w:divBdr>
                <w:top w:val="none" w:sz="0" w:space="0" w:color="auto"/>
                <w:left w:val="none" w:sz="0" w:space="0" w:color="auto"/>
                <w:bottom w:val="none" w:sz="0" w:space="0" w:color="auto"/>
                <w:right w:val="none" w:sz="0" w:space="0" w:color="auto"/>
              </w:divBdr>
              <w:divsChild>
                <w:div w:id="1362053729">
                  <w:marLeft w:val="0"/>
                  <w:marRight w:val="1"/>
                  <w:marTop w:val="0"/>
                  <w:marBottom w:val="0"/>
                  <w:divBdr>
                    <w:top w:val="none" w:sz="0" w:space="0" w:color="auto"/>
                    <w:left w:val="none" w:sz="0" w:space="0" w:color="auto"/>
                    <w:bottom w:val="none" w:sz="0" w:space="0" w:color="auto"/>
                    <w:right w:val="none" w:sz="0" w:space="0" w:color="auto"/>
                  </w:divBdr>
                  <w:divsChild>
                    <w:div w:id="690106003">
                      <w:marLeft w:val="0"/>
                      <w:marRight w:val="0"/>
                      <w:marTop w:val="0"/>
                      <w:marBottom w:val="0"/>
                      <w:divBdr>
                        <w:top w:val="none" w:sz="0" w:space="0" w:color="auto"/>
                        <w:left w:val="none" w:sz="0" w:space="0" w:color="auto"/>
                        <w:bottom w:val="none" w:sz="0" w:space="0" w:color="auto"/>
                        <w:right w:val="none" w:sz="0" w:space="0" w:color="auto"/>
                      </w:divBdr>
                      <w:divsChild>
                        <w:div w:id="1553538445">
                          <w:marLeft w:val="0"/>
                          <w:marRight w:val="0"/>
                          <w:marTop w:val="0"/>
                          <w:marBottom w:val="0"/>
                          <w:divBdr>
                            <w:top w:val="none" w:sz="0" w:space="0" w:color="auto"/>
                            <w:left w:val="none" w:sz="0" w:space="0" w:color="auto"/>
                            <w:bottom w:val="none" w:sz="0" w:space="0" w:color="auto"/>
                            <w:right w:val="none" w:sz="0" w:space="0" w:color="auto"/>
                          </w:divBdr>
                          <w:divsChild>
                            <w:div w:id="925923155">
                              <w:marLeft w:val="0"/>
                              <w:marRight w:val="0"/>
                              <w:marTop w:val="120"/>
                              <w:marBottom w:val="360"/>
                              <w:divBdr>
                                <w:top w:val="none" w:sz="0" w:space="0" w:color="auto"/>
                                <w:left w:val="none" w:sz="0" w:space="0" w:color="auto"/>
                                <w:bottom w:val="none" w:sz="0" w:space="0" w:color="auto"/>
                                <w:right w:val="none" w:sz="0" w:space="0" w:color="auto"/>
                              </w:divBdr>
                              <w:divsChild>
                                <w:div w:id="1390568609">
                                  <w:marLeft w:val="0"/>
                                  <w:marRight w:val="0"/>
                                  <w:marTop w:val="0"/>
                                  <w:marBottom w:val="0"/>
                                  <w:divBdr>
                                    <w:top w:val="none" w:sz="0" w:space="0" w:color="auto"/>
                                    <w:left w:val="none" w:sz="0" w:space="0" w:color="auto"/>
                                    <w:bottom w:val="none" w:sz="0" w:space="0" w:color="auto"/>
                                    <w:right w:val="none" w:sz="0" w:space="0" w:color="auto"/>
                                  </w:divBdr>
                                </w:div>
                                <w:div w:id="5028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426733">
      <w:bodyDiv w:val="1"/>
      <w:marLeft w:val="0"/>
      <w:marRight w:val="0"/>
      <w:marTop w:val="0"/>
      <w:marBottom w:val="0"/>
      <w:divBdr>
        <w:top w:val="none" w:sz="0" w:space="0" w:color="auto"/>
        <w:left w:val="none" w:sz="0" w:space="0" w:color="auto"/>
        <w:bottom w:val="none" w:sz="0" w:space="0" w:color="auto"/>
        <w:right w:val="none" w:sz="0" w:space="0" w:color="auto"/>
      </w:divBdr>
      <w:divsChild>
        <w:div w:id="1133061611">
          <w:marLeft w:val="0"/>
          <w:marRight w:val="1"/>
          <w:marTop w:val="0"/>
          <w:marBottom w:val="0"/>
          <w:divBdr>
            <w:top w:val="none" w:sz="0" w:space="0" w:color="auto"/>
            <w:left w:val="none" w:sz="0" w:space="0" w:color="auto"/>
            <w:bottom w:val="none" w:sz="0" w:space="0" w:color="auto"/>
            <w:right w:val="none" w:sz="0" w:space="0" w:color="auto"/>
          </w:divBdr>
          <w:divsChild>
            <w:div w:id="760371311">
              <w:marLeft w:val="0"/>
              <w:marRight w:val="0"/>
              <w:marTop w:val="0"/>
              <w:marBottom w:val="0"/>
              <w:divBdr>
                <w:top w:val="none" w:sz="0" w:space="0" w:color="auto"/>
                <w:left w:val="none" w:sz="0" w:space="0" w:color="auto"/>
                <w:bottom w:val="none" w:sz="0" w:space="0" w:color="auto"/>
                <w:right w:val="none" w:sz="0" w:space="0" w:color="auto"/>
              </w:divBdr>
              <w:divsChild>
                <w:div w:id="1952743060">
                  <w:marLeft w:val="0"/>
                  <w:marRight w:val="1"/>
                  <w:marTop w:val="0"/>
                  <w:marBottom w:val="0"/>
                  <w:divBdr>
                    <w:top w:val="none" w:sz="0" w:space="0" w:color="auto"/>
                    <w:left w:val="none" w:sz="0" w:space="0" w:color="auto"/>
                    <w:bottom w:val="none" w:sz="0" w:space="0" w:color="auto"/>
                    <w:right w:val="none" w:sz="0" w:space="0" w:color="auto"/>
                  </w:divBdr>
                  <w:divsChild>
                    <w:div w:id="937521667">
                      <w:marLeft w:val="0"/>
                      <w:marRight w:val="0"/>
                      <w:marTop w:val="0"/>
                      <w:marBottom w:val="0"/>
                      <w:divBdr>
                        <w:top w:val="none" w:sz="0" w:space="0" w:color="auto"/>
                        <w:left w:val="none" w:sz="0" w:space="0" w:color="auto"/>
                        <w:bottom w:val="none" w:sz="0" w:space="0" w:color="auto"/>
                        <w:right w:val="none" w:sz="0" w:space="0" w:color="auto"/>
                      </w:divBdr>
                      <w:divsChild>
                        <w:div w:id="1655521886">
                          <w:marLeft w:val="0"/>
                          <w:marRight w:val="0"/>
                          <w:marTop w:val="0"/>
                          <w:marBottom w:val="0"/>
                          <w:divBdr>
                            <w:top w:val="none" w:sz="0" w:space="0" w:color="auto"/>
                            <w:left w:val="none" w:sz="0" w:space="0" w:color="auto"/>
                            <w:bottom w:val="none" w:sz="0" w:space="0" w:color="auto"/>
                            <w:right w:val="none" w:sz="0" w:space="0" w:color="auto"/>
                          </w:divBdr>
                          <w:divsChild>
                            <w:div w:id="547298565">
                              <w:marLeft w:val="0"/>
                              <w:marRight w:val="0"/>
                              <w:marTop w:val="120"/>
                              <w:marBottom w:val="360"/>
                              <w:divBdr>
                                <w:top w:val="none" w:sz="0" w:space="0" w:color="auto"/>
                                <w:left w:val="none" w:sz="0" w:space="0" w:color="auto"/>
                                <w:bottom w:val="none" w:sz="0" w:space="0" w:color="auto"/>
                                <w:right w:val="none" w:sz="0" w:space="0" w:color="auto"/>
                              </w:divBdr>
                              <w:divsChild>
                                <w:div w:id="19014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319928">
      <w:bodyDiv w:val="1"/>
      <w:marLeft w:val="0"/>
      <w:marRight w:val="0"/>
      <w:marTop w:val="0"/>
      <w:marBottom w:val="0"/>
      <w:divBdr>
        <w:top w:val="none" w:sz="0" w:space="0" w:color="auto"/>
        <w:left w:val="none" w:sz="0" w:space="0" w:color="auto"/>
        <w:bottom w:val="none" w:sz="0" w:space="0" w:color="auto"/>
        <w:right w:val="none" w:sz="0" w:space="0" w:color="auto"/>
      </w:divBdr>
      <w:divsChild>
        <w:div w:id="514226987">
          <w:marLeft w:val="0"/>
          <w:marRight w:val="0"/>
          <w:marTop w:val="0"/>
          <w:marBottom w:val="0"/>
          <w:divBdr>
            <w:top w:val="none" w:sz="0" w:space="0" w:color="auto"/>
            <w:left w:val="none" w:sz="0" w:space="0" w:color="auto"/>
            <w:bottom w:val="none" w:sz="0" w:space="0" w:color="auto"/>
            <w:right w:val="none" w:sz="0" w:space="0" w:color="auto"/>
          </w:divBdr>
          <w:divsChild>
            <w:div w:id="1460802455">
              <w:marLeft w:val="0"/>
              <w:marRight w:val="0"/>
              <w:marTop w:val="0"/>
              <w:marBottom w:val="0"/>
              <w:divBdr>
                <w:top w:val="none" w:sz="0" w:space="0" w:color="auto"/>
                <w:left w:val="none" w:sz="0" w:space="0" w:color="auto"/>
                <w:bottom w:val="none" w:sz="0" w:space="0" w:color="auto"/>
                <w:right w:val="none" w:sz="0" w:space="0" w:color="auto"/>
              </w:divBdr>
              <w:divsChild>
                <w:div w:id="2122409206">
                  <w:marLeft w:val="0"/>
                  <w:marRight w:val="-6084"/>
                  <w:marTop w:val="0"/>
                  <w:marBottom w:val="0"/>
                  <w:divBdr>
                    <w:top w:val="none" w:sz="0" w:space="0" w:color="auto"/>
                    <w:left w:val="none" w:sz="0" w:space="0" w:color="auto"/>
                    <w:bottom w:val="none" w:sz="0" w:space="0" w:color="auto"/>
                    <w:right w:val="none" w:sz="0" w:space="0" w:color="auto"/>
                  </w:divBdr>
                  <w:divsChild>
                    <w:div w:id="2088765010">
                      <w:marLeft w:val="0"/>
                      <w:marRight w:val="5604"/>
                      <w:marTop w:val="0"/>
                      <w:marBottom w:val="0"/>
                      <w:divBdr>
                        <w:top w:val="none" w:sz="0" w:space="0" w:color="auto"/>
                        <w:left w:val="none" w:sz="0" w:space="0" w:color="auto"/>
                        <w:bottom w:val="none" w:sz="0" w:space="0" w:color="auto"/>
                        <w:right w:val="none" w:sz="0" w:space="0" w:color="auto"/>
                      </w:divBdr>
                      <w:divsChild>
                        <w:div w:id="829908789">
                          <w:marLeft w:val="0"/>
                          <w:marRight w:val="0"/>
                          <w:marTop w:val="0"/>
                          <w:marBottom w:val="0"/>
                          <w:divBdr>
                            <w:top w:val="none" w:sz="0" w:space="0" w:color="auto"/>
                            <w:left w:val="none" w:sz="0" w:space="0" w:color="auto"/>
                            <w:bottom w:val="none" w:sz="0" w:space="0" w:color="auto"/>
                            <w:right w:val="none" w:sz="0" w:space="0" w:color="auto"/>
                          </w:divBdr>
                          <w:divsChild>
                            <w:div w:id="1168438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561">
      <w:bodyDiv w:val="1"/>
      <w:marLeft w:val="0"/>
      <w:marRight w:val="0"/>
      <w:marTop w:val="0"/>
      <w:marBottom w:val="0"/>
      <w:divBdr>
        <w:top w:val="none" w:sz="0" w:space="0" w:color="auto"/>
        <w:left w:val="none" w:sz="0" w:space="0" w:color="auto"/>
        <w:bottom w:val="none" w:sz="0" w:space="0" w:color="auto"/>
        <w:right w:val="none" w:sz="0" w:space="0" w:color="auto"/>
      </w:divBdr>
      <w:divsChild>
        <w:div w:id="1335958358">
          <w:marLeft w:val="0"/>
          <w:marRight w:val="0"/>
          <w:marTop w:val="0"/>
          <w:marBottom w:val="0"/>
          <w:divBdr>
            <w:top w:val="none" w:sz="0" w:space="0" w:color="auto"/>
            <w:left w:val="none" w:sz="0" w:space="0" w:color="auto"/>
            <w:bottom w:val="none" w:sz="0" w:space="0" w:color="auto"/>
            <w:right w:val="none" w:sz="0" w:space="0" w:color="auto"/>
          </w:divBdr>
          <w:divsChild>
            <w:div w:id="1465470153">
              <w:marLeft w:val="0"/>
              <w:marRight w:val="0"/>
              <w:marTop w:val="0"/>
              <w:marBottom w:val="0"/>
              <w:divBdr>
                <w:top w:val="none" w:sz="0" w:space="0" w:color="auto"/>
                <w:left w:val="none" w:sz="0" w:space="0" w:color="auto"/>
                <w:bottom w:val="none" w:sz="0" w:space="0" w:color="auto"/>
                <w:right w:val="none" w:sz="0" w:space="0" w:color="auto"/>
              </w:divBdr>
              <w:divsChild>
                <w:div w:id="697969212">
                  <w:marLeft w:val="0"/>
                  <w:marRight w:val="-6084"/>
                  <w:marTop w:val="0"/>
                  <w:marBottom w:val="0"/>
                  <w:divBdr>
                    <w:top w:val="none" w:sz="0" w:space="0" w:color="auto"/>
                    <w:left w:val="none" w:sz="0" w:space="0" w:color="auto"/>
                    <w:bottom w:val="none" w:sz="0" w:space="0" w:color="auto"/>
                    <w:right w:val="none" w:sz="0" w:space="0" w:color="auto"/>
                  </w:divBdr>
                  <w:divsChild>
                    <w:div w:id="583033130">
                      <w:marLeft w:val="0"/>
                      <w:marRight w:val="5604"/>
                      <w:marTop w:val="0"/>
                      <w:marBottom w:val="0"/>
                      <w:divBdr>
                        <w:top w:val="none" w:sz="0" w:space="0" w:color="auto"/>
                        <w:left w:val="none" w:sz="0" w:space="0" w:color="auto"/>
                        <w:bottom w:val="none" w:sz="0" w:space="0" w:color="auto"/>
                        <w:right w:val="none" w:sz="0" w:space="0" w:color="auto"/>
                      </w:divBdr>
                      <w:divsChild>
                        <w:div w:id="461581196">
                          <w:marLeft w:val="0"/>
                          <w:marRight w:val="0"/>
                          <w:marTop w:val="0"/>
                          <w:marBottom w:val="0"/>
                          <w:divBdr>
                            <w:top w:val="none" w:sz="0" w:space="0" w:color="auto"/>
                            <w:left w:val="none" w:sz="0" w:space="0" w:color="auto"/>
                            <w:bottom w:val="none" w:sz="0" w:space="0" w:color="auto"/>
                            <w:right w:val="none" w:sz="0" w:space="0" w:color="auto"/>
                          </w:divBdr>
                          <w:divsChild>
                            <w:div w:id="63394989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00831">
      <w:bodyDiv w:val="1"/>
      <w:marLeft w:val="0"/>
      <w:marRight w:val="0"/>
      <w:marTop w:val="0"/>
      <w:marBottom w:val="0"/>
      <w:divBdr>
        <w:top w:val="none" w:sz="0" w:space="0" w:color="auto"/>
        <w:left w:val="none" w:sz="0" w:space="0" w:color="auto"/>
        <w:bottom w:val="none" w:sz="0" w:space="0" w:color="auto"/>
        <w:right w:val="none" w:sz="0" w:space="0" w:color="auto"/>
      </w:divBdr>
      <w:divsChild>
        <w:div w:id="1530607812">
          <w:marLeft w:val="0"/>
          <w:marRight w:val="1"/>
          <w:marTop w:val="0"/>
          <w:marBottom w:val="0"/>
          <w:divBdr>
            <w:top w:val="none" w:sz="0" w:space="0" w:color="auto"/>
            <w:left w:val="none" w:sz="0" w:space="0" w:color="auto"/>
            <w:bottom w:val="none" w:sz="0" w:space="0" w:color="auto"/>
            <w:right w:val="none" w:sz="0" w:space="0" w:color="auto"/>
          </w:divBdr>
          <w:divsChild>
            <w:div w:id="1620406936">
              <w:marLeft w:val="0"/>
              <w:marRight w:val="0"/>
              <w:marTop w:val="0"/>
              <w:marBottom w:val="0"/>
              <w:divBdr>
                <w:top w:val="none" w:sz="0" w:space="0" w:color="auto"/>
                <w:left w:val="none" w:sz="0" w:space="0" w:color="auto"/>
                <w:bottom w:val="none" w:sz="0" w:space="0" w:color="auto"/>
                <w:right w:val="none" w:sz="0" w:space="0" w:color="auto"/>
              </w:divBdr>
              <w:divsChild>
                <w:div w:id="1886480707">
                  <w:marLeft w:val="0"/>
                  <w:marRight w:val="1"/>
                  <w:marTop w:val="0"/>
                  <w:marBottom w:val="0"/>
                  <w:divBdr>
                    <w:top w:val="none" w:sz="0" w:space="0" w:color="auto"/>
                    <w:left w:val="none" w:sz="0" w:space="0" w:color="auto"/>
                    <w:bottom w:val="none" w:sz="0" w:space="0" w:color="auto"/>
                    <w:right w:val="none" w:sz="0" w:space="0" w:color="auto"/>
                  </w:divBdr>
                  <w:divsChild>
                    <w:div w:id="70785312">
                      <w:marLeft w:val="0"/>
                      <w:marRight w:val="0"/>
                      <w:marTop w:val="0"/>
                      <w:marBottom w:val="0"/>
                      <w:divBdr>
                        <w:top w:val="none" w:sz="0" w:space="0" w:color="auto"/>
                        <w:left w:val="none" w:sz="0" w:space="0" w:color="auto"/>
                        <w:bottom w:val="none" w:sz="0" w:space="0" w:color="auto"/>
                        <w:right w:val="none" w:sz="0" w:space="0" w:color="auto"/>
                      </w:divBdr>
                      <w:divsChild>
                        <w:div w:id="511800048">
                          <w:marLeft w:val="0"/>
                          <w:marRight w:val="0"/>
                          <w:marTop w:val="0"/>
                          <w:marBottom w:val="0"/>
                          <w:divBdr>
                            <w:top w:val="none" w:sz="0" w:space="0" w:color="auto"/>
                            <w:left w:val="none" w:sz="0" w:space="0" w:color="auto"/>
                            <w:bottom w:val="none" w:sz="0" w:space="0" w:color="auto"/>
                            <w:right w:val="none" w:sz="0" w:space="0" w:color="auto"/>
                          </w:divBdr>
                          <w:divsChild>
                            <w:div w:id="45957909">
                              <w:marLeft w:val="0"/>
                              <w:marRight w:val="0"/>
                              <w:marTop w:val="120"/>
                              <w:marBottom w:val="360"/>
                              <w:divBdr>
                                <w:top w:val="none" w:sz="0" w:space="0" w:color="auto"/>
                                <w:left w:val="none" w:sz="0" w:space="0" w:color="auto"/>
                                <w:bottom w:val="none" w:sz="0" w:space="0" w:color="auto"/>
                                <w:right w:val="none" w:sz="0" w:space="0" w:color="auto"/>
                              </w:divBdr>
                              <w:divsChild>
                                <w:div w:id="879438194">
                                  <w:marLeft w:val="420"/>
                                  <w:marRight w:val="0"/>
                                  <w:marTop w:val="0"/>
                                  <w:marBottom w:val="0"/>
                                  <w:divBdr>
                                    <w:top w:val="none" w:sz="0" w:space="0" w:color="auto"/>
                                    <w:left w:val="none" w:sz="0" w:space="0" w:color="auto"/>
                                    <w:bottom w:val="none" w:sz="0" w:space="0" w:color="auto"/>
                                    <w:right w:val="none" w:sz="0" w:space="0" w:color="auto"/>
                                  </w:divBdr>
                                  <w:divsChild>
                                    <w:div w:id="14703974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81052">
      <w:bodyDiv w:val="1"/>
      <w:marLeft w:val="0"/>
      <w:marRight w:val="0"/>
      <w:marTop w:val="0"/>
      <w:marBottom w:val="0"/>
      <w:divBdr>
        <w:top w:val="none" w:sz="0" w:space="0" w:color="auto"/>
        <w:left w:val="none" w:sz="0" w:space="0" w:color="auto"/>
        <w:bottom w:val="none" w:sz="0" w:space="0" w:color="auto"/>
        <w:right w:val="none" w:sz="0" w:space="0" w:color="auto"/>
      </w:divBdr>
      <w:divsChild>
        <w:div w:id="140849218">
          <w:marLeft w:val="0"/>
          <w:marRight w:val="1"/>
          <w:marTop w:val="0"/>
          <w:marBottom w:val="0"/>
          <w:divBdr>
            <w:top w:val="none" w:sz="0" w:space="0" w:color="auto"/>
            <w:left w:val="none" w:sz="0" w:space="0" w:color="auto"/>
            <w:bottom w:val="none" w:sz="0" w:space="0" w:color="auto"/>
            <w:right w:val="none" w:sz="0" w:space="0" w:color="auto"/>
          </w:divBdr>
          <w:divsChild>
            <w:div w:id="1434669902">
              <w:marLeft w:val="0"/>
              <w:marRight w:val="0"/>
              <w:marTop w:val="0"/>
              <w:marBottom w:val="0"/>
              <w:divBdr>
                <w:top w:val="none" w:sz="0" w:space="0" w:color="auto"/>
                <w:left w:val="none" w:sz="0" w:space="0" w:color="auto"/>
                <w:bottom w:val="none" w:sz="0" w:space="0" w:color="auto"/>
                <w:right w:val="none" w:sz="0" w:space="0" w:color="auto"/>
              </w:divBdr>
              <w:divsChild>
                <w:div w:id="1993824324">
                  <w:marLeft w:val="0"/>
                  <w:marRight w:val="1"/>
                  <w:marTop w:val="0"/>
                  <w:marBottom w:val="0"/>
                  <w:divBdr>
                    <w:top w:val="none" w:sz="0" w:space="0" w:color="auto"/>
                    <w:left w:val="none" w:sz="0" w:space="0" w:color="auto"/>
                    <w:bottom w:val="none" w:sz="0" w:space="0" w:color="auto"/>
                    <w:right w:val="none" w:sz="0" w:space="0" w:color="auto"/>
                  </w:divBdr>
                  <w:divsChild>
                    <w:div w:id="628559933">
                      <w:marLeft w:val="0"/>
                      <w:marRight w:val="0"/>
                      <w:marTop w:val="0"/>
                      <w:marBottom w:val="0"/>
                      <w:divBdr>
                        <w:top w:val="none" w:sz="0" w:space="0" w:color="auto"/>
                        <w:left w:val="none" w:sz="0" w:space="0" w:color="auto"/>
                        <w:bottom w:val="none" w:sz="0" w:space="0" w:color="auto"/>
                        <w:right w:val="none" w:sz="0" w:space="0" w:color="auto"/>
                      </w:divBdr>
                      <w:divsChild>
                        <w:div w:id="1044796790">
                          <w:marLeft w:val="0"/>
                          <w:marRight w:val="0"/>
                          <w:marTop w:val="0"/>
                          <w:marBottom w:val="0"/>
                          <w:divBdr>
                            <w:top w:val="none" w:sz="0" w:space="0" w:color="auto"/>
                            <w:left w:val="none" w:sz="0" w:space="0" w:color="auto"/>
                            <w:bottom w:val="none" w:sz="0" w:space="0" w:color="auto"/>
                            <w:right w:val="none" w:sz="0" w:space="0" w:color="auto"/>
                          </w:divBdr>
                          <w:divsChild>
                            <w:div w:id="710417458">
                              <w:marLeft w:val="0"/>
                              <w:marRight w:val="0"/>
                              <w:marTop w:val="120"/>
                              <w:marBottom w:val="360"/>
                              <w:divBdr>
                                <w:top w:val="none" w:sz="0" w:space="0" w:color="auto"/>
                                <w:left w:val="none" w:sz="0" w:space="0" w:color="auto"/>
                                <w:bottom w:val="none" w:sz="0" w:space="0" w:color="auto"/>
                                <w:right w:val="none" w:sz="0" w:space="0" w:color="auto"/>
                              </w:divBdr>
                              <w:divsChild>
                                <w:div w:id="727145936">
                                  <w:marLeft w:val="420"/>
                                  <w:marRight w:val="0"/>
                                  <w:marTop w:val="0"/>
                                  <w:marBottom w:val="0"/>
                                  <w:divBdr>
                                    <w:top w:val="none" w:sz="0" w:space="0" w:color="auto"/>
                                    <w:left w:val="none" w:sz="0" w:space="0" w:color="auto"/>
                                    <w:bottom w:val="none" w:sz="0" w:space="0" w:color="auto"/>
                                    <w:right w:val="none" w:sz="0" w:space="0" w:color="auto"/>
                                  </w:divBdr>
                                  <w:divsChild>
                                    <w:div w:id="17460236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110442">
      <w:bodyDiv w:val="1"/>
      <w:marLeft w:val="0"/>
      <w:marRight w:val="0"/>
      <w:marTop w:val="0"/>
      <w:marBottom w:val="0"/>
      <w:divBdr>
        <w:top w:val="none" w:sz="0" w:space="0" w:color="auto"/>
        <w:left w:val="none" w:sz="0" w:space="0" w:color="auto"/>
        <w:bottom w:val="none" w:sz="0" w:space="0" w:color="auto"/>
        <w:right w:val="none" w:sz="0" w:space="0" w:color="auto"/>
      </w:divBdr>
      <w:divsChild>
        <w:div w:id="756555237">
          <w:marLeft w:val="0"/>
          <w:marRight w:val="0"/>
          <w:marTop w:val="0"/>
          <w:marBottom w:val="0"/>
          <w:divBdr>
            <w:top w:val="none" w:sz="0" w:space="0" w:color="auto"/>
            <w:left w:val="none" w:sz="0" w:space="0" w:color="auto"/>
            <w:bottom w:val="none" w:sz="0" w:space="0" w:color="auto"/>
            <w:right w:val="none" w:sz="0" w:space="0" w:color="auto"/>
          </w:divBdr>
          <w:divsChild>
            <w:div w:id="1165899157">
              <w:marLeft w:val="0"/>
              <w:marRight w:val="0"/>
              <w:marTop w:val="0"/>
              <w:marBottom w:val="0"/>
              <w:divBdr>
                <w:top w:val="none" w:sz="0" w:space="0" w:color="auto"/>
                <w:left w:val="none" w:sz="0" w:space="0" w:color="auto"/>
                <w:bottom w:val="none" w:sz="0" w:space="0" w:color="auto"/>
                <w:right w:val="none" w:sz="0" w:space="0" w:color="auto"/>
              </w:divBdr>
              <w:divsChild>
                <w:div w:id="1180123256">
                  <w:marLeft w:val="0"/>
                  <w:marRight w:val="-6084"/>
                  <w:marTop w:val="0"/>
                  <w:marBottom w:val="0"/>
                  <w:divBdr>
                    <w:top w:val="none" w:sz="0" w:space="0" w:color="auto"/>
                    <w:left w:val="none" w:sz="0" w:space="0" w:color="auto"/>
                    <w:bottom w:val="none" w:sz="0" w:space="0" w:color="auto"/>
                    <w:right w:val="none" w:sz="0" w:space="0" w:color="auto"/>
                  </w:divBdr>
                  <w:divsChild>
                    <w:div w:id="2080055106">
                      <w:marLeft w:val="0"/>
                      <w:marRight w:val="5604"/>
                      <w:marTop w:val="0"/>
                      <w:marBottom w:val="0"/>
                      <w:divBdr>
                        <w:top w:val="none" w:sz="0" w:space="0" w:color="auto"/>
                        <w:left w:val="none" w:sz="0" w:space="0" w:color="auto"/>
                        <w:bottom w:val="none" w:sz="0" w:space="0" w:color="auto"/>
                        <w:right w:val="none" w:sz="0" w:space="0" w:color="auto"/>
                      </w:divBdr>
                      <w:divsChild>
                        <w:div w:id="226914635">
                          <w:marLeft w:val="0"/>
                          <w:marRight w:val="0"/>
                          <w:marTop w:val="0"/>
                          <w:marBottom w:val="0"/>
                          <w:divBdr>
                            <w:top w:val="none" w:sz="0" w:space="0" w:color="auto"/>
                            <w:left w:val="none" w:sz="0" w:space="0" w:color="auto"/>
                            <w:bottom w:val="none" w:sz="0" w:space="0" w:color="auto"/>
                            <w:right w:val="none" w:sz="0" w:space="0" w:color="auto"/>
                          </w:divBdr>
                          <w:divsChild>
                            <w:div w:id="494878578">
                              <w:marLeft w:val="0"/>
                              <w:marRight w:val="0"/>
                              <w:marTop w:val="120"/>
                              <w:marBottom w:val="360"/>
                              <w:divBdr>
                                <w:top w:val="none" w:sz="0" w:space="0" w:color="auto"/>
                                <w:left w:val="none" w:sz="0" w:space="0" w:color="auto"/>
                                <w:bottom w:val="none" w:sz="0" w:space="0" w:color="auto"/>
                                <w:right w:val="none" w:sz="0" w:space="0" w:color="auto"/>
                              </w:divBdr>
                              <w:divsChild>
                                <w:div w:id="1769307299">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6564">
      <w:bodyDiv w:val="1"/>
      <w:marLeft w:val="0"/>
      <w:marRight w:val="0"/>
      <w:marTop w:val="0"/>
      <w:marBottom w:val="0"/>
      <w:divBdr>
        <w:top w:val="none" w:sz="0" w:space="0" w:color="auto"/>
        <w:left w:val="none" w:sz="0" w:space="0" w:color="auto"/>
        <w:bottom w:val="none" w:sz="0" w:space="0" w:color="auto"/>
        <w:right w:val="none" w:sz="0" w:space="0" w:color="auto"/>
      </w:divBdr>
      <w:divsChild>
        <w:div w:id="2078480181">
          <w:marLeft w:val="0"/>
          <w:marRight w:val="1"/>
          <w:marTop w:val="0"/>
          <w:marBottom w:val="0"/>
          <w:divBdr>
            <w:top w:val="none" w:sz="0" w:space="0" w:color="auto"/>
            <w:left w:val="none" w:sz="0" w:space="0" w:color="auto"/>
            <w:bottom w:val="none" w:sz="0" w:space="0" w:color="auto"/>
            <w:right w:val="none" w:sz="0" w:space="0" w:color="auto"/>
          </w:divBdr>
          <w:divsChild>
            <w:div w:id="12072079">
              <w:marLeft w:val="0"/>
              <w:marRight w:val="0"/>
              <w:marTop w:val="0"/>
              <w:marBottom w:val="0"/>
              <w:divBdr>
                <w:top w:val="none" w:sz="0" w:space="0" w:color="auto"/>
                <w:left w:val="none" w:sz="0" w:space="0" w:color="auto"/>
                <w:bottom w:val="none" w:sz="0" w:space="0" w:color="auto"/>
                <w:right w:val="none" w:sz="0" w:space="0" w:color="auto"/>
              </w:divBdr>
              <w:divsChild>
                <w:div w:id="1408504269">
                  <w:marLeft w:val="0"/>
                  <w:marRight w:val="1"/>
                  <w:marTop w:val="0"/>
                  <w:marBottom w:val="0"/>
                  <w:divBdr>
                    <w:top w:val="none" w:sz="0" w:space="0" w:color="auto"/>
                    <w:left w:val="none" w:sz="0" w:space="0" w:color="auto"/>
                    <w:bottom w:val="none" w:sz="0" w:space="0" w:color="auto"/>
                    <w:right w:val="none" w:sz="0" w:space="0" w:color="auto"/>
                  </w:divBdr>
                  <w:divsChild>
                    <w:div w:id="1558936003">
                      <w:marLeft w:val="0"/>
                      <w:marRight w:val="0"/>
                      <w:marTop w:val="0"/>
                      <w:marBottom w:val="0"/>
                      <w:divBdr>
                        <w:top w:val="none" w:sz="0" w:space="0" w:color="auto"/>
                        <w:left w:val="none" w:sz="0" w:space="0" w:color="auto"/>
                        <w:bottom w:val="none" w:sz="0" w:space="0" w:color="auto"/>
                        <w:right w:val="none" w:sz="0" w:space="0" w:color="auto"/>
                      </w:divBdr>
                      <w:divsChild>
                        <w:div w:id="2019234483">
                          <w:marLeft w:val="0"/>
                          <w:marRight w:val="0"/>
                          <w:marTop w:val="0"/>
                          <w:marBottom w:val="0"/>
                          <w:divBdr>
                            <w:top w:val="none" w:sz="0" w:space="0" w:color="auto"/>
                            <w:left w:val="none" w:sz="0" w:space="0" w:color="auto"/>
                            <w:bottom w:val="none" w:sz="0" w:space="0" w:color="auto"/>
                            <w:right w:val="none" w:sz="0" w:space="0" w:color="auto"/>
                          </w:divBdr>
                          <w:divsChild>
                            <w:div w:id="1997955929">
                              <w:marLeft w:val="0"/>
                              <w:marRight w:val="0"/>
                              <w:marTop w:val="120"/>
                              <w:marBottom w:val="360"/>
                              <w:divBdr>
                                <w:top w:val="none" w:sz="0" w:space="0" w:color="auto"/>
                                <w:left w:val="none" w:sz="0" w:space="0" w:color="auto"/>
                                <w:bottom w:val="none" w:sz="0" w:space="0" w:color="auto"/>
                                <w:right w:val="none" w:sz="0" w:space="0" w:color="auto"/>
                              </w:divBdr>
                              <w:divsChild>
                                <w:div w:id="967978380">
                                  <w:marLeft w:val="420"/>
                                  <w:marRight w:val="0"/>
                                  <w:marTop w:val="0"/>
                                  <w:marBottom w:val="0"/>
                                  <w:divBdr>
                                    <w:top w:val="none" w:sz="0" w:space="0" w:color="auto"/>
                                    <w:left w:val="none" w:sz="0" w:space="0" w:color="auto"/>
                                    <w:bottom w:val="none" w:sz="0" w:space="0" w:color="auto"/>
                                    <w:right w:val="none" w:sz="0" w:space="0" w:color="auto"/>
                                  </w:divBdr>
                                  <w:divsChild>
                                    <w:div w:id="12588311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748594">
      <w:bodyDiv w:val="1"/>
      <w:marLeft w:val="0"/>
      <w:marRight w:val="0"/>
      <w:marTop w:val="0"/>
      <w:marBottom w:val="0"/>
      <w:divBdr>
        <w:top w:val="none" w:sz="0" w:space="0" w:color="auto"/>
        <w:left w:val="none" w:sz="0" w:space="0" w:color="auto"/>
        <w:bottom w:val="none" w:sz="0" w:space="0" w:color="auto"/>
        <w:right w:val="none" w:sz="0" w:space="0" w:color="auto"/>
      </w:divBdr>
      <w:divsChild>
        <w:div w:id="615528651">
          <w:marLeft w:val="0"/>
          <w:marRight w:val="0"/>
          <w:marTop w:val="0"/>
          <w:marBottom w:val="0"/>
          <w:divBdr>
            <w:top w:val="none" w:sz="0" w:space="0" w:color="auto"/>
            <w:left w:val="none" w:sz="0" w:space="0" w:color="auto"/>
            <w:bottom w:val="none" w:sz="0" w:space="0" w:color="auto"/>
            <w:right w:val="none" w:sz="0" w:space="0" w:color="auto"/>
          </w:divBdr>
          <w:divsChild>
            <w:div w:id="1789157804">
              <w:marLeft w:val="0"/>
              <w:marRight w:val="0"/>
              <w:marTop w:val="0"/>
              <w:marBottom w:val="0"/>
              <w:divBdr>
                <w:top w:val="none" w:sz="0" w:space="0" w:color="auto"/>
                <w:left w:val="none" w:sz="0" w:space="0" w:color="auto"/>
                <w:bottom w:val="none" w:sz="0" w:space="0" w:color="auto"/>
                <w:right w:val="none" w:sz="0" w:space="0" w:color="auto"/>
              </w:divBdr>
              <w:divsChild>
                <w:div w:id="1786996652">
                  <w:marLeft w:val="0"/>
                  <w:marRight w:val="0"/>
                  <w:marTop w:val="0"/>
                  <w:marBottom w:val="0"/>
                  <w:divBdr>
                    <w:top w:val="none" w:sz="0" w:space="0" w:color="auto"/>
                    <w:left w:val="none" w:sz="0" w:space="0" w:color="auto"/>
                    <w:bottom w:val="none" w:sz="0" w:space="0" w:color="auto"/>
                    <w:right w:val="none" w:sz="0" w:space="0" w:color="auto"/>
                  </w:divBdr>
                  <w:divsChild>
                    <w:div w:id="1332367939">
                      <w:marLeft w:val="0"/>
                      <w:marRight w:val="0"/>
                      <w:marTop w:val="0"/>
                      <w:marBottom w:val="0"/>
                      <w:divBdr>
                        <w:top w:val="none" w:sz="0" w:space="0" w:color="auto"/>
                        <w:left w:val="none" w:sz="0" w:space="0" w:color="auto"/>
                        <w:bottom w:val="none" w:sz="0" w:space="0" w:color="auto"/>
                        <w:right w:val="none" w:sz="0" w:space="0" w:color="auto"/>
                      </w:divBdr>
                      <w:divsChild>
                        <w:div w:id="2019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126921">
      <w:bodyDiv w:val="1"/>
      <w:marLeft w:val="0"/>
      <w:marRight w:val="0"/>
      <w:marTop w:val="0"/>
      <w:marBottom w:val="0"/>
      <w:divBdr>
        <w:top w:val="none" w:sz="0" w:space="0" w:color="auto"/>
        <w:left w:val="none" w:sz="0" w:space="0" w:color="auto"/>
        <w:bottom w:val="none" w:sz="0" w:space="0" w:color="auto"/>
        <w:right w:val="none" w:sz="0" w:space="0" w:color="auto"/>
      </w:divBdr>
      <w:divsChild>
        <w:div w:id="1110856302">
          <w:marLeft w:val="0"/>
          <w:marRight w:val="1"/>
          <w:marTop w:val="0"/>
          <w:marBottom w:val="0"/>
          <w:divBdr>
            <w:top w:val="none" w:sz="0" w:space="0" w:color="auto"/>
            <w:left w:val="none" w:sz="0" w:space="0" w:color="auto"/>
            <w:bottom w:val="none" w:sz="0" w:space="0" w:color="auto"/>
            <w:right w:val="none" w:sz="0" w:space="0" w:color="auto"/>
          </w:divBdr>
          <w:divsChild>
            <w:div w:id="620917249">
              <w:marLeft w:val="0"/>
              <w:marRight w:val="0"/>
              <w:marTop w:val="0"/>
              <w:marBottom w:val="0"/>
              <w:divBdr>
                <w:top w:val="none" w:sz="0" w:space="0" w:color="auto"/>
                <w:left w:val="none" w:sz="0" w:space="0" w:color="auto"/>
                <w:bottom w:val="none" w:sz="0" w:space="0" w:color="auto"/>
                <w:right w:val="none" w:sz="0" w:space="0" w:color="auto"/>
              </w:divBdr>
              <w:divsChild>
                <w:div w:id="366301057">
                  <w:marLeft w:val="0"/>
                  <w:marRight w:val="1"/>
                  <w:marTop w:val="0"/>
                  <w:marBottom w:val="0"/>
                  <w:divBdr>
                    <w:top w:val="none" w:sz="0" w:space="0" w:color="auto"/>
                    <w:left w:val="none" w:sz="0" w:space="0" w:color="auto"/>
                    <w:bottom w:val="none" w:sz="0" w:space="0" w:color="auto"/>
                    <w:right w:val="none" w:sz="0" w:space="0" w:color="auto"/>
                  </w:divBdr>
                  <w:divsChild>
                    <w:div w:id="445933596">
                      <w:marLeft w:val="0"/>
                      <w:marRight w:val="0"/>
                      <w:marTop w:val="0"/>
                      <w:marBottom w:val="0"/>
                      <w:divBdr>
                        <w:top w:val="none" w:sz="0" w:space="0" w:color="auto"/>
                        <w:left w:val="none" w:sz="0" w:space="0" w:color="auto"/>
                        <w:bottom w:val="none" w:sz="0" w:space="0" w:color="auto"/>
                        <w:right w:val="none" w:sz="0" w:space="0" w:color="auto"/>
                      </w:divBdr>
                      <w:divsChild>
                        <w:div w:id="1580944633">
                          <w:marLeft w:val="0"/>
                          <w:marRight w:val="0"/>
                          <w:marTop w:val="0"/>
                          <w:marBottom w:val="0"/>
                          <w:divBdr>
                            <w:top w:val="none" w:sz="0" w:space="0" w:color="auto"/>
                            <w:left w:val="none" w:sz="0" w:space="0" w:color="auto"/>
                            <w:bottom w:val="none" w:sz="0" w:space="0" w:color="auto"/>
                            <w:right w:val="none" w:sz="0" w:space="0" w:color="auto"/>
                          </w:divBdr>
                          <w:divsChild>
                            <w:div w:id="1880318628">
                              <w:marLeft w:val="0"/>
                              <w:marRight w:val="0"/>
                              <w:marTop w:val="120"/>
                              <w:marBottom w:val="360"/>
                              <w:divBdr>
                                <w:top w:val="none" w:sz="0" w:space="0" w:color="auto"/>
                                <w:left w:val="none" w:sz="0" w:space="0" w:color="auto"/>
                                <w:bottom w:val="none" w:sz="0" w:space="0" w:color="auto"/>
                                <w:right w:val="none" w:sz="0" w:space="0" w:color="auto"/>
                              </w:divBdr>
                              <w:divsChild>
                                <w:div w:id="1686983408">
                                  <w:marLeft w:val="420"/>
                                  <w:marRight w:val="0"/>
                                  <w:marTop w:val="0"/>
                                  <w:marBottom w:val="0"/>
                                  <w:divBdr>
                                    <w:top w:val="none" w:sz="0" w:space="0" w:color="auto"/>
                                    <w:left w:val="none" w:sz="0" w:space="0" w:color="auto"/>
                                    <w:bottom w:val="none" w:sz="0" w:space="0" w:color="auto"/>
                                    <w:right w:val="none" w:sz="0" w:space="0" w:color="auto"/>
                                  </w:divBdr>
                                  <w:divsChild>
                                    <w:div w:id="6521016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470943">
      <w:bodyDiv w:val="1"/>
      <w:marLeft w:val="0"/>
      <w:marRight w:val="0"/>
      <w:marTop w:val="0"/>
      <w:marBottom w:val="0"/>
      <w:divBdr>
        <w:top w:val="none" w:sz="0" w:space="0" w:color="auto"/>
        <w:left w:val="none" w:sz="0" w:space="0" w:color="auto"/>
        <w:bottom w:val="none" w:sz="0" w:space="0" w:color="auto"/>
        <w:right w:val="none" w:sz="0" w:space="0" w:color="auto"/>
      </w:divBdr>
      <w:divsChild>
        <w:div w:id="59521501">
          <w:marLeft w:val="0"/>
          <w:marRight w:val="0"/>
          <w:marTop w:val="0"/>
          <w:marBottom w:val="0"/>
          <w:divBdr>
            <w:top w:val="none" w:sz="0" w:space="0" w:color="auto"/>
            <w:left w:val="none" w:sz="0" w:space="0" w:color="auto"/>
            <w:bottom w:val="none" w:sz="0" w:space="0" w:color="auto"/>
            <w:right w:val="none" w:sz="0" w:space="0" w:color="auto"/>
          </w:divBdr>
          <w:divsChild>
            <w:div w:id="27607952">
              <w:marLeft w:val="0"/>
              <w:marRight w:val="0"/>
              <w:marTop w:val="0"/>
              <w:marBottom w:val="0"/>
              <w:divBdr>
                <w:top w:val="none" w:sz="0" w:space="0" w:color="auto"/>
                <w:left w:val="none" w:sz="0" w:space="0" w:color="auto"/>
                <w:bottom w:val="none" w:sz="0" w:space="0" w:color="auto"/>
                <w:right w:val="none" w:sz="0" w:space="0" w:color="auto"/>
              </w:divBdr>
              <w:divsChild>
                <w:div w:id="414522293">
                  <w:marLeft w:val="0"/>
                  <w:marRight w:val="-6084"/>
                  <w:marTop w:val="0"/>
                  <w:marBottom w:val="0"/>
                  <w:divBdr>
                    <w:top w:val="none" w:sz="0" w:space="0" w:color="auto"/>
                    <w:left w:val="none" w:sz="0" w:space="0" w:color="auto"/>
                    <w:bottom w:val="none" w:sz="0" w:space="0" w:color="auto"/>
                    <w:right w:val="none" w:sz="0" w:space="0" w:color="auto"/>
                  </w:divBdr>
                  <w:divsChild>
                    <w:div w:id="715007993">
                      <w:marLeft w:val="0"/>
                      <w:marRight w:val="5604"/>
                      <w:marTop w:val="0"/>
                      <w:marBottom w:val="0"/>
                      <w:divBdr>
                        <w:top w:val="none" w:sz="0" w:space="0" w:color="auto"/>
                        <w:left w:val="none" w:sz="0" w:space="0" w:color="auto"/>
                        <w:bottom w:val="none" w:sz="0" w:space="0" w:color="auto"/>
                        <w:right w:val="none" w:sz="0" w:space="0" w:color="auto"/>
                      </w:divBdr>
                      <w:divsChild>
                        <w:div w:id="1794980058">
                          <w:marLeft w:val="0"/>
                          <w:marRight w:val="0"/>
                          <w:marTop w:val="0"/>
                          <w:marBottom w:val="0"/>
                          <w:divBdr>
                            <w:top w:val="none" w:sz="0" w:space="0" w:color="auto"/>
                            <w:left w:val="none" w:sz="0" w:space="0" w:color="auto"/>
                            <w:bottom w:val="none" w:sz="0" w:space="0" w:color="auto"/>
                            <w:right w:val="none" w:sz="0" w:space="0" w:color="auto"/>
                          </w:divBdr>
                          <w:divsChild>
                            <w:div w:id="3089496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36494">
      <w:bodyDiv w:val="1"/>
      <w:marLeft w:val="0"/>
      <w:marRight w:val="0"/>
      <w:marTop w:val="0"/>
      <w:marBottom w:val="0"/>
      <w:divBdr>
        <w:top w:val="none" w:sz="0" w:space="0" w:color="auto"/>
        <w:left w:val="none" w:sz="0" w:space="0" w:color="auto"/>
        <w:bottom w:val="none" w:sz="0" w:space="0" w:color="auto"/>
        <w:right w:val="none" w:sz="0" w:space="0" w:color="auto"/>
      </w:divBdr>
      <w:divsChild>
        <w:div w:id="1541430211">
          <w:marLeft w:val="0"/>
          <w:marRight w:val="1"/>
          <w:marTop w:val="0"/>
          <w:marBottom w:val="0"/>
          <w:divBdr>
            <w:top w:val="none" w:sz="0" w:space="0" w:color="auto"/>
            <w:left w:val="none" w:sz="0" w:space="0" w:color="auto"/>
            <w:bottom w:val="none" w:sz="0" w:space="0" w:color="auto"/>
            <w:right w:val="none" w:sz="0" w:space="0" w:color="auto"/>
          </w:divBdr>
          <w:divsChild>
            <w:div w:id="476648375">
              <w:marLeft w:val="0"/>
              <w:marRight w:val="0"/>
              <w:marTop w:val="0"/>
              <w:marBottom w:val="0"/>
              <w:divBdr>
                <w:top w:val="none" w:sz="0" w:space="0" w:color="auto"/>
                <w:left w:val="none" w:sz="0" w:space="0" w:color="auto"/>
                <w:bottom w:val="none" w:sz="0" w:space="0" w:color="auto"/>
                <w:right w:val="none" w:sz="0" w:space="0" w:color="auto"/>
              </w:divBdr>
              <w:divsChild>
                <w:div w:id="254018894">
                  <w:marLeft w:val="0"/>
                  <w:marRight w:val="1"/>
                  <w:marTop w:val="0"/>
                  <w:marBottom w:val="0"/>
                  <w:divBdr>
                    <w:top w:val="none" w:sz="0" w:space="0" w:color="auto"/>
                    <w:left w:val="none" w:sz="0" w:space="0" w:color="auto"/>
                    <w:bottom w:val="none" w:sz="0" w:space="0" w:color="auto"/>
                    <w:right w:val="none" w:sz="0" w:space="0" w:color="auto"/>
                  </w:divBdr>
                  <w:divsChild>
                    <w:div w:id="1876845061">
                      <w:marLeft w:val="0"/>
                      <w:marRight w:val="0"/>
                      <w:marTop w:val="0"/>
                      <w:marBottom w:val="0"/>
                      <w:divBdr>
                        <w:top w:val="none" w:sz="0" w:space="0" w:color="auto"/>
                        <w:left w:val="none" w:sz="0" w:space="0" w:color="auto"/>
                        <w:bottom w:val="none" w:sz="0" w:space="0" w:color="auto"/>
                        <w:right w:val="none" w:sz="0" w:space="0" w:color="auto"/>
                      </w:divBdr>
                      <w:divsChild>
                        <w:div w:id="842554047">
                          <w:marLeft w:val="0"/>
                          <w:marRight w:val="0"/>
                          <w:marTop w:val="0"/>
                          <w:marBottom w:val="0"/>
                          <w:divBdr>
                            <w:top w:val="none" w:sz="0" w:space="0" w:color="auto"/>
                            <w:left w:val="none" w:sz="0" w:space="0" w:color="auto"/>
                            <w:bottom w:val="none" w:sz="0" w:space="0" w:color="auto"/>
                            <w:right w:val="none" w:sz="0" w:space="0" w:color="auto"/>
                          </w:divBdr>
                          <w:divsChild>
                            <w:div w:id="1268584420">
                              <w:marLeft w:val="0"/>
                              <w:marRight w:val="0"/>
                              <w:marTop w:val="120"/>
                              <w:marBottom w:val="360"/>
                              <w:divBdr>
                                <w:top w:val="none" w:sz="0" w:space="0" w:color="auto"/>
                                <w:left w:val="none" w:sz="0" w:space="0" w:color="auto"/>
                                <w:bottom w:val="none" w:sz="0" w:space="0" w:color="auto"/>
                                <w:right w:val="none" w:sz="0" w:space="0" w:color="auto"/>
                              </w:divBdr>
                              <w:divsChild>
                                <w:div w:id="985931773">
                                  <w:marLeft w:val="420"/>
                                  <w:marRight w:val="0"/>
                                  <w:marTop w:val="0"/>
                                  <w:marBottom w:val="0"/>
                                  <w:divBdr>
                                    <w:top w:val="none" w:sz="0" w:space="0" w:color="auto"/>
                                    <w:left w:val="none" w:sz="0" w:space="0" w:color="auto"/>
                                    <w:bottom w:val="none" w:sz="0" w:space="0" w:color="auto"/>
                                    <w:right w:val="none" w:sz="0" w:space="0" w:color="auto"/>
                                  </w:divBdr>
                                  <w:divsChild>
                                    <w:div w:id="1026510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874671">
      <w:bodyDiv w:val="1"/>
      <w:marLeft w:val="0"/>
      <w:marRight w:val="0"/>
      <w:marTop w:val="0"/>
      <w:marBottom w:val="0"/>
      <w:divBdr>
        <w:top w:val="none" w:sz="0" w:space="0" w:color="auto"/>
        <w:left w:val="none" w:sz="0" w:space="0" w:color="auto"/>
        <w:bottom w:val="none" w:sz="0" w:space="0" w:color="auto"/>
        <w:right w:val="none" w:sz="0" w:space="0" w:color="auto"/>
      </w:divBdr>
      <w:divsChild>
        <w:div w:id="2022051774">
          <w:marLeft w:val="0"/>
          <w:marRight w:val="1"/>
          <w:marTop w:val="0"/>
          <w:marBottom w:val="0"/>
          <w:divBdr>
            <w:top w:val="none" w:sz="0" w:space="0" w:color="auto"/>
            <w:left w:val="none" w:sz="0" w:space="0" w:color="auto"/>
            <w:bottom w:val="none" w:sz="0" w:space="0" w:color="auto"/>
            <w:right w:val="none" w:sz="0" w:space="0" w:color="auto"/>
          </w:divBdr>
          <w:divsChild>
            <w:div w:id="924654343">
              <w:marLeft w:val="0"/>
              <w:marRight w:val="0"/>
              <w:marTop w:val="0"/>
              <w:marBottom w:val="0"/>
              <w:divBdr>
                <w:top w:val="none" w:sz="0" w:space="0" w:color="auto"/>
                <w:left w:val="none" w:sz="0" w:space="0" w:color="auto"/>
                <w:bottom w:val="none" w:sz="0" w:space="0" w:color="auto"/>
                <w:right w:val="none" w:sz="0" w:space="0" w:color="auto"/>
              </w:divBdr>
              <w:divsChild>
                <w:div w:id="833565641">
                  <w:marLeft w:val="0"/>
                  <w:marRight w:val="1"/>
                  <w:marTop w:val="0"/>
                  <w:marBottom w:val="0"/>
                  <w:divBdr>
                    <w:top w:val="none" w:sz="0" w:space="0" w:color="auto"/>
                    <w:left w:val="none" w:sz="0" w:space="0" w:color="auto"/>
                    <w:bottom w:val="none" w:sz="0" w:space="0" w:color="auto"/>
                    <w:right w:val="none" w:sz="0" w:space="0" w:color="auto"/>
                  </w:divBdr>
                  <w:divsChild>
                    <w:div w:id="1721708151">
                      <w:marLeft w:val="0"/>
                      <w:marRight w:val="0"/>
                      <w:marTop w:val="0"/>
                      <w:marBottom w:val="0"/>
                      <w:divBdr>
                        <w:top w:val="none" w:sz="0" w:space="0" w:color="auto"/>
                        <w:left w:val="none" w:sz="0" w:space="0" w:color="auto"/>
                        <w:bottom w:val="none" w:sz="0" w:space="0" w:color="auto"/>
                        <w:right w:val="none" w:sz="0" w:space="0" w:color="auto"/>
                      </w:divBdr>
                      <w:divsChild>
                        <w:div w:id="682586166">
                          <w:marLeft w:val="0"/>
                          <w:marRight w:val="0"/>
                          <w:marTop w:val="0"/>
                          <w:marBottom w:val="0"/>
                          <w:divBdr>
                            <w:top w:val="none" w:sz="0" w:space="0" w:color="auto"/>
                            <w:left w:val="none" w:sz="0" w:space="0" w:color="auto"/>
                            <w:bottom w:val="none" w:sz="0" w:space="0" w:color="auto"/>
                            <w:right w:val="none" w:sz="0" w:space="0" w:color="auto"/>
                          </w:divBdr>
                          <w:divsChild>
                            <w:div w:id="1348218721">
                              <w:marLeft w:val="0"/>
                              <w:marRight w:val="0"/>
                              <w:marTop w:val="120"/>
                              <w:marBottom w:val="360"/>
                              <w:divBdr>
                                <w:top w:val="none" w:sz="0" w:space="0" w:color="auto"/>
                                <w:left w:val="none" w:sz="0" w:space="0" w:color="auto"/>
                                <w:bottom w:val="none" w:sz="0" w:space="0" w:color="auto"/>
                                <w:right w:val="none" w:sz="0" w:space="0" w:color="auto"/>
                              </w:divBdr>
                              <w:divsChild>
                                <w:div w:id="321012980">
                                  <w:marLeft w:val="0"/>
                                  <w:marRight w:val="0"/>
                                  <w:marTop w:val="0"/>
                                  <w:marBottom w:val="0"/>
                                  <w:divBdr>
                                    <w:top w:val="none" w:sz="0" w:space="0" w:color="auto"/>
                                    <w:left w:val="none" w:sz="0" w:space="0" w:color="auto"/>
                                    <w:bottom w:val="none" w:sz="0" w:space="0" w:color="auto"/>
                                    <w:right w:val="none" w:sz="0" w:space="0" w:color="auto"/>
                                  </w:divBdr>
                                </w:div>
                                <w:div w:id="5578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827538">
      <w:bodyDiv w:val="1"/>
      <w:marLeft w:val="0"/>
      <w:marRight w:val="0"/>
      <w:marTop w:val="0"/>
      <w:marBottom w:val="0"/>
      <w:divBdr>
        <w:top w:val="none" w:sz="0" w:space="0" w:color="auto"/>
        <w:left w:val="none" w:sz="0" w:space="0" w:color="auto"/>
        <w:bottom w:val="none" w:sz="0" w:space="0" w:color="auto"/>
        <w:right w:val="none" w:sz="0" w:space="0" w:color="auto"/>
      </w:divBdr>
      <w:divsChild>
        <w:div w:id="506678934">
          <w:marLeft w:val="0"/>
          <w:marRight w:val="1"/>
          <w:marTop w:val="0"/>
          <w:marBottom w:val="0"/>
          <w:divBdr>
            <w:top w:val="none" w:sz="0" w:space="0" w:color="auto"/>
            <w:left w:val="none" w:sz="0" w:space="0" w:color="auto"/>
            <w:bottom w:val="none" w:sz="0" w:space="0" w:color="auto"/>
            <w:right w:val="none" w:sz="0" w:space="0" w:color="auto"/>
          </w:divBdr>
          <w:divsChild>
            <w:div w:id="912157160">
              <w:marLeft w:val="0"/>
              <w:marRight w:val="0"/>
              <w:marTop w:val="0"/>
              <w:marBottom w:val="0"/>
              <w:divBdr>
                <w:top w:val="none" w:sz="0" w:space="0" w:color="auto"/>
                <w:left w:val="none" w:sz="0" w:space="0" w:color="auto"/>
                <w:bottom w:val="none" w:sz="0" w:space="0" w:color="auto"/>
                <w:right w:val="none" w:sz="0" w:space="0" w:color="auto"/>
              </w:divBdr>
              <w:divsChild>
                <w:div w:id="981470670">
                  <w:marLeft w:val="0"/>
                  <w:marRight w:val="1"/>
                  <w:marTop w:val="0"/>
                  <w:marBottom w:val="0"/>
                  <w:divBdr>
                    <w:top w:val="none" w:sz="0" w:space="0" w:color="auto"/>
                    <w:left w:val="none" w:sz="0" w:space="0" w:color="auto"/>
                    <w:bottom w:val="none" w:sz="0" w:space="0" w:color="auto"/>
                    <w:right w:val="none" w:sz="0" w:space="0" w:color="auto"/>
                  </w:divBdr>
                  <w:divsChild>
                    <w:div w:id="2140799201">
                      <w:marLeft w:val="0"/>
                      <w:marRight w:val="0"/>
                      <w:marTop w:val="0"/>
                      <w:marBottom w:val="0"/>
                      <w:divBdr>
                        <w:top w:val="none" w:sz="0" w:space="0" w:color="auto"/>
                        <w:left w:val="none" w:sz="0" w:space="0" w:color="auto"/>
                        <w:bottom w:val="none" w:sz="0" w:space="0" w:color="auto"/>
                        <w:right w:val="none" w:sz="0" w:space="0" w:color="auto"/>
                      </w:divBdr>
                      <w:divsChild>
                        <w:div w:id="1670521321">
                          <w:marLeft w:val="0"/>
                          <w:marRight w:val="0"/>
                          <w:marTop w:val="0"/>
                          <w:marBottom w:val="0"/>
                          <w:divBdr>
                            <w:top w:val="none" w:sz="0" w:space="0" w:color="auto"/>
                            <w:left w:val="none" w:sz="0" w:space="0" w:color="auto"/>
                            <w:bottom w:val="none" w:sz="0" w:space="0" w:color="auto"/>
                            <w:right w:val="none" w:sz="0" w:space="0" w:color="auto"/>
                          </w:divBdr>
                          <w:divsChild>
                            <w:div w:id="664822143">
                              <w:marLeft w:val="0"/>
                              <w:marRight w:val="0"/>
                              <w:marTop w:val="120"/>
                              <w:marBottom w:val="360"/>
                              <w:divBdr>
                                <w:top w:val="none" w:sz="0" w:space="0" w:color="auto"/>
                                <w:left w:val="none" w:sz="0" w:space="0" w:color="auto"/>
                                <w:bottom w:val="none" w:sz="0" w:space="0" w:color="auto"/>
                                <w:right w:val="none" w:sz="0" w:space="0" w:color="auto"/>
                              </w:divBdr>
                              <w:divsChild>
                                <w:div w:id="212666256">
                                  <w:marLeft w:val="420"/>
                                  <w:marRight w:val="0"/>
                                  <w:marTop w:val="0"/>
                                  <w:marBottom w:val="0"/>
                                  <w:divBdr>
                                    <w:top w:val="none" w:sz="0" w:space="0" w:color="auto"/>
                                    <w:left w:val="none" w:sz="0" w:space="0" w:color="auto"/>
                                    <w:bottom w:val="none" w:sz="0" w:space="0" w:color="auto"/>
                                    <w:right w:val="none" w:sz="0" w:space="0" w:color="auto"/>
                                  </w:divBdr>
                                  <w:divsChild>
                                    <w:div w:id="15538092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108712">
      <w:bodyDiv w:val="1"/>
      <w:marLeft w:val="0"/>
      <w:marRight w:val="0"/>
      <w:marTop w:val="0"/>
      <w:marBottom w:val="0"/>
      <w:divBdr>
        <w:top w:val="none" w:sz="0" w:space="0" w:color="auto"/>
        <w:left w:val="none" w:sz="0" w:space="0" w:color="auto"/>
        <w:bottom w:val="none" w:sz="0" w:space="0" w:color="auto"/>
        <w:right w:val="none" w:sz="0" w:space="0" w:color="auto"/>
      </w:divBdr>
    </w:div>
    <w:div w:id="1895771334">
      <w:bodyDiv w:val="1"/>
      <w:marLeft w:val="0"/>
      <w:marRight w:val="0"/>
      <w:marTop w:val="0"/>
      <w:marBottom w:val="0"/>
      <w:divBdr>
        <w:top w:val="none" w:sz="0" w:space="0" w:color="auto"/>
        <w:left w:val="none" w:sz="0" w:space="0" w:color="auto"/>
        <w:bottom w:val="none" w:sz="0" w:space="0" w:color="auto"/>
        <w:right w:val="none" w:sz="0" w:space="0" w:color="auto"/>
      </w:divBdr>
      <w:divsChild>
        <w:div w:id="2099785260">
          <w:marLeft w:val="0"/>
          <w:marRight w:val="1"/>
          <w:marTop w:val="0"/>
          <w:marBottom w:val="0"/>
          <w:divBdr>
            <w:top w:val="none" w:sz="0" w:space="0" w:color="auto"/>
            <w:left w:val="none" w:sz="0" w:space="0" w:color="auto"/>
            <w:bottom w:val="none" w:sz="0" w:space="0" w:color="auto"/>
            <w:right w:val="none" w:sz="0" w:space="0" w:color="auto"/>
          </w:divBdr>
          <w:divsChild>
            <w:div w:id="1310750845">
              <w:marLeft w:val="0"/>
              <w:marRight w:val="0"/>
              <w:marTop w:val="0"/>
              <w:marBottom w:val="0"/>
              <w:divBdr>
                <w:top w:val="none" w:sz="0" w:space="0" w:color="auto"/>
                <w:left w:val="none" w:sz="0" w:space="0" w:color="auto"/>
                <w:bottom w:val="none" w:sz="0" w:space="0" w:color="auto"/>
                <w:right w:val="none" w:sz="0" w:space="0" w:color="auto"/>
              </w:divBdr>
              <w:divsChild>
                <w:div w:id="2008440373">
                  <w:marLeft w:val="0"/>
                  <w:marRight w:val="1"/>
                  <w:marTop w:val="0"/>
                  <w:marBottom w:val="0"/>
                  <w:divBdr>
                    <w:top w:val="none" w:sz="0" w:space="0" w:color="auto"/>
                    <w:left w:val="none" w:sz="0" w:space="0" w:color="auto"/>
                    <w:bottom w:val="none" w:sz="0" w:space="0" w:color="auto"/>
                    <w:right w:val="none" w:sz="0" w:space="0" w:color="auto"/>
                  </w:divBdr>
                  <w:divsChild>
                    <w:div w:id="1470248099">
                      <w:marLeft w:val="0"/>
                      <w:marRight w:val="0"/>
                      <w:marTop w:val="0"/>
                      <w:marBottom w:val="0"/>
                      <w:divBdr>
                        <w:top w:val="none" w:sz="0" w:space="0" w:color="auto"/>
                        <w:left w:val="none" w:sz="0" w:space="0" w:color="auto"/>
                        <w:bottom w:val="none" w:sz="0" w:space="0" w:color="auto"/>
                        <w:right w:val="none" w:sz="0" w:space="0" w:color="auto"/>
                      </w:divBdr>
                      <w:divsChild>
                        <w:div w:id="592669359">
                          <w:marLeft w:val="0"/>
                          <w:marRight w:val="0"/>
                          <w:marTop w:val="0"/>
                          <w:marBottom w:val="0"/>
                          <w:divBdr>
                            <w:top w:val="none" w:sz="0" w:space="0" w:color="auto"/>
                            <w:left w:val="none" w:sz="0" w:space="0" w:color="auto"/>
                            <w:bottom w:val="none" w:sz="0" w:space="0" w:color="auto"/>
                            <w:right w:val="none" w:sz="0" w:space="0" w:color="auto"/>
                          </w:divBdr>
                          <w:divsChild>
                            <w:div w:id="1826162676">
                              <w:marLeft w:val="0"/>
                              <w:marRight w:val="0"/>
                              <w:marTop w:val="120"/>
                              <w:marBottom w:val="360"/>
                              <w:divBdr>
                                <w:top w:val="none" w:sz="0" w:space="0" w:color="auto"/>
                                <w:left w:val="none" w:sz="0" w:space="0" w:color="auto"/>
                                <w:bottom w:val="none" w:sz="0" w:space="0" w:color="auto"/>
                                <w:right w:val="none" w:sz="0" w:space="0" w:color="auto"/>
                              </w:divBdr>
                              <w:divsChild>
                                <w:div w:id="154689439">
                                  <w:marLeft w:val="420"/>
                                  <w:marRight w:val="0"/>
                                  <w:marTop w:val="0"/>
                                  <w:marBottom w:val="0"/>
                                  <w:divBdr>
                                    <w:top w:val="none" w:sz="0" w:space="0" w:color="auto"/>
                                    <w:left w:val="none" w:sz="0" w:space="0" w:color="auto"/>
                                    <w:bottom w:val="none" w:sz="0" w:space="0" w:color="auto"/>
                                    <w:right w:val="none" w:sz="0" w:space="0" w:color="auto"/>
                                  </w:divBdr>
                                  <w:divsChild>
                                    <w:div w:id="12197072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462065">
      <w:bodyDiv w:val="1"/>
      <w:marLeft w:val="0"/>
      <w:marRight w:val="0"/>
      <w:marTop w:val="0"/>
      <w:marBottom w:val="0"/>
      <w:divBdr>
        <w:top w:val="none" w:sz="0" w:space="0" w:color="auto"/>
        <w:left w:val="none" w:sz="0" w:space="0" w:color="auto"/>
        <w:bottom w:val="none" w:sz="0" w:space="0" w:color="auto"/>
        <w:right w:val="none" w:sz="0" w:space="0" w:color="auto"/>
      </w:divBdr>
      <w:divsChild>
        <w:div w:id="120879362">
          <w:marLeft w:val="0"/>
          <w:marRight w:val="1"/>
          <w:marTop w:val="0"/>
          <w:marBottom w:val="0"/>
          <w:divBdr>
            <w:top w:val="none" w:sz="0" w:space="0" w:color="auto"/>
            <w:left w:val="none" w:sz="0" w:space="0" w:color="auto"/>
            <w:bottom w:val="none" w:sz="0" w:space="0" w:color="auto"/>
            <w:right w:val="none" w:sz="0" w:space="0" w:color="auto"/>
          </w:divBdr>
          <w:divsChild>
            <w:div w:id="1851943650">
              <w:marLeft w:val="0"/>
              <w:marRight w:val="0"/>
              <w:marTop w:val="0"/>
              <w:marBottom w:val="0"/>
              <w:divBdr>
                <w:top w:val="none" w:sz="0" w:space="0" w:color="auto"/>
                <w:left w:val="none" w:sz="0" w:space="0" w:color="auto"/>
                <w:bottom w:val="none" w:sz="0" w:space="0" w:color="auto"/>
                <w:right w:val="none" w:sz="0" w:space="0" w:color="auto"/>
              </w:divBdr>
              <w:divsChild>
                <w:div w:id="1515531673">
                  <w:marLeft w:val="0"/>
                  <w:marRight w:val="1"/>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502473250">
                          <w:marLeft w:val="0"/>
                          <w:marRight w:val="0"/>
                          <w:marTop w:val="0"/>
                          <w:marBottom w:val="0"/>
                          <w:divBdr>
                            <w:top w:val="none" w:sz="0" w:space="0" w:color="auto"/>
                            <w:left w:val="none" w:sz="0" w:space="0" w:color="auto"/>
                            <w:bottom w:val="none" w:sz="0" w:space="0" w:color="auto"/>
                            <w:right w:val="none" w:sz="0" w:space="0" w:color="auto"/>
                          </w:divBdr>
                          <w:divsChild>
                            <w:div w:id="400373508">
                              <w:marLeft w:val="0"/>
                              <w:marRight w:val="0"/>
                              <w:marTop w:val="120"/>
                              <w:marBottom w:val="360"/>
                              <w:divBdr>
                                <w:top w:val="none" w:sz="0" w:space="0" w:color="auto"/>
                                <w:left w:val="none" w:sz="0" w:space="0" w:color="auto"/>
                                <w:bottom w:val="none" w:sz="0" w:space="0" w:color="auto"/>
                                <w:right w:val="none" w:sz="0" w:space="0" w:color="auto"/>
                              </w:divBdr>
                              <w:divsChild>
                                <w:div w:id="1583762071">
                                  <w:marLeft w:val="420"/>
                                  <w:marRight w:val="0"/>
                                  <w:marTop w:val="0"/>
                                  <w:marBottom w:val="0"/>
                                  <w:divBdr>
                                    <w:top w:val="none" w:sz="0" w:space="0" w:color="auto"/>
                                    <w:left w:val="none" w:sz="0" w:space="0" w:color="auto"/>
                                    <w:bottom w:val="none" w:sz="0" w:space="0" w:color="auto"/>
                                    <w:right w:val="none" w:sz="0" w:space="0" w:color="auto"/>
                                  </w:divBdr>
                                  <w:divsChild>
                                    <w:div w:id="11729170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7210">
      <w:bodyDiv w:val="1"/>
      <w:marLeft w:val="0"/>
      <w:marRight w:val="0"/>
      <w:marTop w:val="0"/>
      <w:marBottom w:val="0"/>
      <w:divBdr>
        <w:top w:val="none" w:sz="0" w:space="0" w:color="auto"/>
        <w:left w:val="none" w:sz="0" w:space="0" w:color="auto"/>
        <w:bottom w:val="none" w:sz="0" w:space="0" w:color="auto"/>
        <w:right w:val="none" w:sz="0" w:space="0" w:color="auto"/>
      </w:divBdr>
      <w:divsChild>
        <w:div w:id="477039720">
          <w:marLeft w:val="0"/>
          <w:marRight w:val="1"/>
          <w:marTop w:val="0"/>
          <w:marBottom w:val="0"/>
          <w:divBdr>
            <w:top w:val="none" w:sz="0" w:space="0" w:color="auto"/>
            <w:left w:val="none" w:sz="0" w:space="0" w:color="auto"/>
            <w:bottom w:val="none" w:sz="0" w:space="0" w:color="auto"/>
            <w:right w:val="none" w:sz="0" w:space="0" w:color="auto"/>
          </w:divBdr>
          <w:divsChild>
            <w:div w:id="1163467932">
              <w:marLeft w:val="0"/>
              <w:marRight w:val="0"/>
              <w:marTop w:val="0"/>
              <w:marBottom w:val="0"/>
              <w:divBdr>
                <w:top w:val="none" w:sz="0" w:space="0" w:color="auto"/>
                <w:left w:val="none" w:sz="0" w:space="0" w:color="auto"/>
                <w:bottom w:val="none" w:sz="0" w:space="0" w:color="auto"/>
                <w:right w:val="none" w:sz="0" w:space="0" w:color="auto"/>
              </w:divBdr>
              <w:divsChild>
                <w:div w:id="1775707791">
                  <w:marLeft w:val="0"/>
                  <w:marRight w:val="1"/>
                  <w:marTop w:val="0"/>
                  <w:marBottom w:val="0"/>
                  <w:divBdr>
                    <w:top w:val="none" w:sz="0" w:space="0" w:color="auto"/>
                    <w:left w:val="none" w:sz="0" w:space="0" w:color="auto"/>
                    <w:bottom w:val="none" w:sz="0" w:space="0" w:color="auto"/>
                    <w:right w:val="none" w:sz="0" w:space="0" w:color="auto"/>
                  </w:divBdr>
                  <w:divsChild>
                    <w:div w:id="363478470">
                      <w:marLeft w:val="0"/>
                      <w:marRight w:val="0"/>
                      <w:marTop w:val="0"/>
                      <w:marBottom w:val="0"/>
                      <w:divBdr>
                        <w:top w:val="none" w:sz="0" w:space="0" w:color="auto"/>
                        <w:left w:val="none" w:sz="0" w:space="0" w:color="auto"/>
                        <w:bottom w:val="none" w:sz="0" w:space="0" w:color="auto"/>
                        <w:right w:val="none" w:sz="0" w:space="0" w:color="auto"/>
                      </w:divBdr>
                      <w:divsChild>
                        <w:div w:id="646782588">
                          <w:marLeft w:val="0"/>
                          <w:marRight w:val="0"/>
                          <w:marTop w:val="0"/>
                          <w:marBottom w:val="0"/>
                          <w:divBdr>
                            <w:top w:val="none" w:sz="0" w:space="0" w:color="auto"/>
                            <w:left w:val="none" w:sz="0" w:space="0" w:color="auto"/>
                            <w:bottom w:val="none" w:sz="0" w:space="0" w:color="auto"/>
                            <w:right w:val="none" w:sz="0" w:space="0" w:color="auto"/>
                          </w:divBdr>
                          <w:divsChild>
                            <w:div w:id="475532763">
                              <w:marLeft w:val="0"/>
                              <w:marRight w:val="0"/>
                              <w:marTop w:val="120"/>
                              <w:marBottom w:val="360"/>
                              <w:divBdr>
                                <w:top w:val="none" w:sz="0" w:space="0" w:color="auto"/>
                                <w:left w:val="none" w:sz="0" w:space="0" w:color="auto"/>
                                <w:bottom w:val="none" w:sz="0" w:space="0" w:color="auto"/>
                                <w:right w:val="none" w:sz="0" w:space="0" w:color="auto"/>
                              </w:divBdr>
                              <w:divsChild>
                                <w:div w:id="1991597714">
                                  <w:marLeft w:val="420"/>
                                  <w:marRight w:val="0"/>
                                  <w:marTop w:val="0"/>
                                  <w:marBottom w:val="0"/>
                                  <w:divBdr>
                                    <w:top w:val="none" w:sz="0" w:space="0" w:color="auto"/>
                                    <w:left w:val="none" w:sz="0" w:space="0" w:color="auto"/>
                                    <w:bottom w:val="none" w:sz="0" w:space="0" w:color="auto"/>
                                    <w:right w:val="none" w:sz="0" w:space="0" w:color="auto"/>
                                  </w:divBdr>
                                  <w:divsChild>
                                    <w:div w:id="2757936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576085">
      <w:bodyDiv w:val="1"/>
      <w:marLeft w:val="0"/>
      <w:marRight w:val="0"/>
      <w:marTop w:val="0"/>
      <w:marBottom w:val="0"/>
      <w:divBdr>
        <w:top w:val="none" w:sz="0" w:space="0" w:color="auto"/>
        <w:left w:val="none" w:sz="0" w:space="0" w:color="auto"/>
        <w:bottom w:val="none" w:sz="0" w:space="0" w:color="auto"/>
        <w:right w:val="none" w:sz="0" w:space="0" w:color="auto"/>
      </w:divBdr>
      <w:divsChild>
        <w:div w:id="1192956188">
          <w:marLeft w:val="0"/>
          <w:marRight w:val="1"/>
          <w:marTop w:val="0"/>
          <w:marBottom w:val="0"/>
          <w:divBdr>
            <w:top w:val="none" w:sz="0" w:space="0" w:color="auto"/>
            <w:left w:val="none" w:sz="0" w:space="0" w:color="auto"/>
            <w:bottom w:val="none" w:sz="0" w:space="0" w:color="auto"/>
            <w:right w:val="none" w:sz="0" w:space="0" w:color="auto"/>
          </w:divBdr>
          <w:divsChild>
            <w:div w:id="1361666000">
              <w:marLeft w:val="0"/>
              <w:marRight w:val="0"/>
              <w:marTop w:val="0"/>
              <w:marBottom w:val="0"/>
              <w:divBdr>
                <w:top w:val="none" w:sz="0" w:space="0" w:color="auto"/>
                <w:left w:val="none" w:sz="0" w:space="0" w:color="auto"/>
                <w:bottom w:val="none" w:sz="0" w:space="0" w:color="auto"/>
                <w:right w:val="none" w:sz="0" w:space="0" w:color="auto"/>
              </w:divBdr>
              <w:divsChild>
                <w:div w:id="35274441">
                  <w:marLeft w:val="0"/>
                  <w:marRight w:val="1"/>
                  <w:marTop w:val="0"/>
                  <w:marBottom w:val="0"/>
                  <w:divBdr>
                    <w:top w:val="none" w:sz="0" w:space="0" w:color="auto"/>
                    <w:left w:val="none" w:sz="0" w:space="0" w:color="auto"/>
                    <w:bottom w:val="none" w:sz="0" w:space="0" w:color="auto"/>
                    <w:right w:val="none" w:sz="0" w:space="0" w:color="auto"/>
                  </w:divBdr>
                  <w:divsChild>
                    <w:div w:id="2098862946">
                      <w:marLeft w:val="0"/>
                      <w:marRight w:val="0"/>
                      <w:marTop w:val="0"/>
                      <w:marBottom w:val="0"/>
                      <w:divBdr>
                        <w:top w:val="none" w:sz="0" w:space="0" w:color="auto"/>
                        <w:left w:val="none" w:sz="0" w:space="0" w:color="auto"/>
                        <w:bottom w:val="none" w:sz="0" w:space="0" w:color="auto"/>
                        <w:right w:val="none" w:sz="0" w:space="0" w:color="auto"/>
                      </w:divBdr>
                      <w:divsChild>
                        <w:div w:id="290475333">
                          <w:marLeft w:val="0"/>
                          <w:marRight w:val="0"/>
                          <w:marTop w:val="0"/>
                          <w:marBottom w:val="0"/>
                          <w:divBdr>
                            <w:top w:val="none" w:sz="0" w:space="0" w:color="auto"/>
                            <w:left w:val="none" w:sz="0" w:space="0" w:color="auto"/>
                            <w:bottom w:val="none" w:sz="0" w:space="0" w:color="auto"/>
                            <w:right w:val="none" w:sz="0" w:space="0" w:color="auto"/>
                          </w:divBdr>
                          <w:divsChild>
                            <w:div w:id="584193059">
                              <w:marLeft w:val="0"/>
                              <w:marRight w:val="0"/>
                              <w:marTop w:val="120"/>
                              <w:marBottom w:val="360"/>
                              <w:divBdr>
                                <w:top w:val="none" w:sz="0" w:space="0" w:color="auto"/>
                                <w:left w:val="none" w:sz="0" w:space="0" w:color="auto"/>
                                <w:bottom w:val="none" w:sz="0" w:space="0" w:color="auto"/>
                                <w:right w:val="none" w:sz="0" w:space="0" w:color="auto"/>
                              </w:divBdr>
                              <w:divsChild>
                                <w:div w:id="1100298378">
                                  <w:marLeft w:val="0"/>
                                  <w:marRight w:val="0"/>
                                  <w:marTop w:val="0"/>
                                  <w:marBottom w:val="0"/>
                                  <w:divBdr>
                                    <w:top w:val="none" w:sz="0" w:space="0" w:color="auto"/>
                                    <w:left w:val="none" w:sz="0" w:space="0" w:color="auto"/>
                                    <w:bottom w:val="none" w:sz="0" w:space="0" w:color="auto"/>
                                    <w:right w:val="none" w:sz="0" w:space="0" w:color="auto"/>
                                  </w:divBdr>
                                </w:div>
                                <w:div w:id="1421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036356">
      <w:bodyDiv w:val="1"/>
      <w:marLeft w:val="0"/>
      <w:marRight w:val="0"/>
      <w:marTop w:val="0"/>
      <w:marBottom w:val="0"/>
      <w:divBdr>
        <w:top w:val="none" w:sz="0" w:space="0" w:color="auto"/>
        <w:left w:val="none" w:sz="0" w:space="0" w:color="auto"/>
        <w:bottom w:val="none" w:sz="0" w:space="0" w:color="auto"/>
        <w:right w:val="none" w:sz="0" w:space="0" w:color="auto"/>
      </w:divBdr>
      <w:divsChild>
        <w:div w:id="1260287471">
          <w:marLeft w:val="0"/>
          <w:marRight w:val="0"/>
          <w:marTop w:val="0"/>
          <w:marBottom w:val="0"/>
          <w:divBdr>
            <w:top w:val="none" w:sz="0" w:space="0" w:color="auto"/>
            <w:left w:val="none" w:sz="0" w:space="0" w:color="auto"/>
            <w:bottom w:val="none" w:sz="0" w:space="0" w:color="auto"/>
            <w:right w:val="none" w:sz="0" w:space="0" w:color="auto"/>
          </w:divBdr>
          <w:divsChild>
            <w:div w:id="1373847251">
              <w:marLeft w:val="0"/>
              <w:marRight w:val="0"/>
              <w:marTop w:val="0"/>
              <w:marBottom w:val="0"/>
              <w:divBdr>
                <w:top w:val="none" w:sz="0" w:space="0" w:color="auto"/>
                <w:left w:val="none" w:sz="0" w:space="0" w:color="auto"/>
                <w:bottom w:val="none" w:sz="0" w:space="0" w:color="auto"/>
                <w:right w:val="none" w:sz="0" w:space="0" w:color="auto"/>
              </w:divBdr>
              <w:divsChild>
                <w:div w:id="2092464058">
                  <w:marLeft w:val="0"/>
                  <w:marRight w:val="-6084"/>
                  <w:marTop w:val="0"/>
                  <w:marBottom w:val="0"/>
                  <w:divBdr>
                    <w:top w:val="none" w:sz="0" w:space="0" w:color="auto"/>
                    <w:left w:val="none" w:sz="0" w:space="0" w:color="auto"/>
                    <w:bottom w:val="none" w:sz="0" w:space="0" w:color="auto"/>
                    <w:right w:val="none" w:sz="0" w:space="0" w:color="auto"/>
                  </w:divBdr>
                  <w:divsChild>
                    <w:div w:id="1435318199">
                      <w:marLeft w:val="0"/>
                      <w:marRight w:val="5604"/>
                      <w:marTop w:val="0"/>
                      <w:marBottom w:val="0"/>
                      <w:divBdr>
                        <w:top w:val="none" w:sz="0" w:space="0" w:color="auto"/>
                        <w:left w:val="none" w:sz="0" w:space="0" w:color="auto"/>
                        <w:bottom w:val="none" w:sz="0" w:space="0" w:color="auto"/>
                        <w:right w:val="none" w:sz="0" w:space="0" w:color="auto"/>
                      </w:divBdr>
                      <w:divsChild>
                        <w:div w:id="1263145357">
                          <w:marLeft w:val="0"/>
                          <w:marRight w:val="0"/>
                          <w:marTop w:val="0"/>
                          <w:marBottom w:val="0"/>
                          <w:divBdr>
                            <w:top w:val="none" w:sz="0" w:space="0" w:color="auto"/>
                            <w:left w:val="none" w:sz="0" w:space="0" w:color="auto"/>
                            <w:bottom w:val="none" w:sz="0" w:space="0" w:color="auto"/>
                            <w:right w:val="none" w:sz="0" w:space="0" w:color="auto"/>
                          </w:divBdr>
                          <w:divsChild>
                            <w:div w:id="1020937473">
                              <w:marLeft w:val="0"/>
                              <w:marRight w:val="0"/>
                              <w:marTop w:val="120"/>
                              <w:marBottom w:val="360"/>
                              <w:divBdr>
                                <w:top w:val="none" w:sz="0" w:space="0" w:color="auto"/>
                                <w:left w:val="none" w:sz="0" w:space="0" w:color="auto"/>
                                <w:bottom w:val="none" w:sz="0" w:space="0" w:color="auto"/>
                                <w:right w:val="none" w:sz="0" w:space="0" w:color="auto"/>
                              </w:divBdr>
                              <w:divsChild>
                                <w:div w:id="1113548568">
                                  <w:marLeft w:val="3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481925">
      <w:bodyDiv w:val="1"/>
      <w:marLeft w:val="0"/>
      <w:marRight w:val="0"/>
      <w:marTop w:val="0"/>
      <w:marBottom w:val="0"/>
      <w:divBdr>
        <w:top w:val="none" w:sz="0" w:space="0" w:color="auto"/>
        <w:left w:val="none" w:sz="0" w:space="0" w:color="auto"/>
        <w:bottom w:val="none" w:sz="0" w:space="0" w:color="auto"/>
        <w:right w:val="none" w:sz="0" w:space="0" w:color="auto"/>
      </w:divBdr>
      <w:divsChild>
        <w:div w:id="1782802539">
          <w:marLeft w:val="0"/>
          <w:marRight w:val="1"/>
          <w:marTop w:val="0"/>
          <w:marBottom w:val="0"/>
          <w:divBdr>
            <w:top w:val="none" w:sz="0" w:space="0" w:color="auto"/>
            <w:left w:val="none" w:sz="0" w:space="0" w:color="auto"/>
            <w:bottom w:val="none" w:sz="0" w:space="0" w:color="auto"/>
            <w:right w:val="none" w:sz="0" w:space="0" w:color="auto"/>
          </w:divBdr>
          <w:divsChild>
            <w:div w:id="673995979">
              <w:marLeft w:val="0"/>
              <w:marRight w:val="0"/>
              <w:marTop w:val="0"/>
              <w:marBottom w:val="0"/>
              <w:divBdr>
                <w:top w:val="none" w:sz="0" w:space="0" w:color="auto"/>
                <w:left w:val="none" w:sz="0" w:space="0" w:color="auto"/>
                <w:bottom w:val="none" w:sz="0" w:space="0" w:color="auto"/>
                <w:right w:val="none" w:sz="0" w:space="0" w:color="auto"/>
              </w:divBdr>
              <w:divsChild>
                <w:div w:id="1503934909">
                  <w:marLeft w:val="0"/>
                  <w:marRight w:val="1"/>
                  <w:marTop w:val="0"/>
                  <w:marBottom w:val="0"/>
                  <w:divBdr>
                    <w:top w:val="none" w:sz="0" w:space="0" w:color="auto"/>
                    <w:left w:val="none" w:sz="0" w:space="0" w:color="auto"/>
                    <w:bottom w:val="none" w:sz="0" w:space="0" w:color="auto"/>
                    <w:right w:val="none" w:sz="0" w:space="0" w:color="auto"/>
                  </w:divBdr>
                  <w:divsChild>
                    <w:div w:id="761336836">
                      <w:marLeft w:val="0"/>
                      <w:marRight w:val="0"/>
                      <w:marTop w:val="0"/>
                      <w:marBottom w:val="0"/>
                      <w:divBdr>
                        <w:top w:val="none" w:sz="0" w:space="0" w:color="auto"/>
                        <w:left w:val="none" w:sz="0" w:space="0" w:color="auto"/>
                        <w:bottom w:val="none" w:sz="0" w:space="0" w:color="auto"/>
                        <w:right w:val="none" w:sz="0" w:space="0" w:color="auto"/>
                      </w:divBdr>
                      <w:divsChild>
                        <w:div w:id="1004668202">
                          <w:marLeft w:val="0"/>
                          <w:marRight w:val="0"/>
                          <w:marTop w:val="0"/>
                          <w:marBottom w:val="0"/>
                          <w:divBdr>
                            <w:top w:val="none" w:sz="0" w:space="0" w:color="auto"/>
                            <w:left w:val="none" w:sz="0" w:space="0" w:color="auto"/>
                            <w:bottom w:val="none" w:sz="0" w:space="0" w:color="auto"/>
                            <w:right w:val="none" w:sz="0" w:space="0" w:color="auto"/>
                          </w:divBdr>
                          <w:divsChild>
                            <w:div w:id="448284061">
                              <w:marLeft w:val="0"/>
                              <w:marRight w:val="0"/>
                              <w:marTop w:val="120"/>
                              <w:marBottom w:val="360"/>
                              <w:divBdr>
                                <w:top w:val="none" w:sz="0" w:space="0" w:color="auto"/>
                                <w:left w:val="none" w:sz="0" w:space="0" w:color="auto"/>
                                <w:bottom w:val="none" w:sz="0" w:space="0" w:color="auto"/>
                                <w:right w:val="none" w:sz="0" w:space="0" w:color="auto"/>
                              </w:divBdr>
                              <w:divsChild>
                                <w:div w:id="1294482840">
                                  <w:marLeft w:val="0"/>
                                  <w:marRight w:val="0"/>
                                  <w:marTop w:val="0"/>
                                  <w:marBottom w:val="0"/>
                                  <w:divBdr>
                                    <w:top w:val="none" w:sz="0" w:space="0" w:color="auto"/>
                                    <w:left w:val="none" w:sz="0" w:space="0" w:color="auto"/>
                                    <w:bottom w:val="none" w:sz="0" w:space="0" w:color="auto"/>
                                    <w:right w:val="none" w:sz="0" w:space="0" w:color="auto"/>
                                  </w:divBdr>
                                  <w:divsChild>
                                    <w:div w:id="126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823393">
      <w:bodyDiv w:val="1"/>
      <w:marLeft w:val="0"/>
      <w:marRight w:val="0"/>
      <w:marTop w:val="0"/>
      <w:marBottom w:val="0"/>
      <w:divBdr>
        <w:top w:val="none" w:sz="0" w:space="0" w:color="auto"/>
        <w:left w:val="none" w:sz="0" w:space="0" w:color="auto"/>
        <w:bottom w:val="none" w:sz="0" w:space="0" w:color="auto"/>
        <w:right w:val="none" w:sz="0" w:space="0" w:color="auto"/>
      </w:divBdr>
      <w:divsChild>
        <w:div w:id="549923759">
          <w:marLeft w:val="0"/>
          <w:marRight w:val="1"/>
          <w:marTop w:val="0"/>
          <w:marBottom w:val="0"/>
          <w:divBdr>
            <w:top w:val="none" w:sz="0" w:space="0" w:color="auto"/>
            <w:left w:val="none" w:sz="0" w:space="0" w:color="auto"/>
            <w:bottom w:val="none" w:sz="0" w:space="0" w:color="auto"/>
            <w:right w:val="none" w:sz="0" w:space="0" w:color="auto"/>
          </w:divBdr>
          <w:divsChild>
            <w:div w:id="1695685972">
              <w:marLeft w:val="0"/>
              <w:marRight w:val="0"/>
              <w:marTop w:val="0"/>
              <w:marBottom w:val="0"/>
              <w:divBdr>
                <w:top w:val="none" w:sz="0" w:space="0" w:color="auto"/>
                <w:left w:val="none" w:sz="0" w:space="0" w:color="auto"/>
                <w:bottom w:val="none" w:sz="0" w:space="0" w:color="auto"/>
                <w:right w:val="none" w:sz="0" w:space="0" w:color="auto"/>
              </w:divBdr>
              <w:divsChild>
                <w:div w:id="525019622">
                  <w:marLeft w:val="0"/>
                  <w:marRight w:val="1"/>
                  <w:marTop w:val="0"/>
                  <w:marBottom w:val="0"/>
                  <w:divBdr>
                    <w:top w:val="none" w:sz="0" w:space="0" w:color="auto"/>
                    <w:left w:val="none" w:sz="0" w:space="0" w:color="auto"/>
                    <w:bottom w:val="none" w:sz="0" w:space="0" w:color="auto"/>
                    <w:right w:val="none" w:sz="0" w:space="0" w:color="auto"/>
                  </w:divBdr>
                  <w:divsChild>
                    <w:div w:id="2073502169">
                      <w:marLeft w:val="0"/>
                      <w:marRight w:val="0"/>
                      <w:marTop w:val="0"/>
                      <w:marBottom w:val="0"/>
                      <w:divBdr>
                        <w:top w:val="none" w:sz="0" w:space="0" w:color="auto"/>
                        <w:left w:val="none" w:sz="0" w:space="0" w:color="auto"/>
                        <w:bottom w:val="none" w:sz="0" w:space="0" w:color="auto"/>
                        <w:right w:val="none" w:sz="0" w:space="0" w:color="auto"/>
                      </w:divBdr>
                      <w:divsChild>
                        <w:div w:id="192306916">
                          <w:marLeft w:val="0"/>
                          <w:marRight w:val="0"/>
                          <w:marTop w:val="0"/>
                          <w:marBottom w:val="0"/>
                          <w:divBdr>
                            <w:top w:val="none" w:sz="0" w:space="0" w:color="auto"/>
                            <w:left w:val="none" w:sz="0" w:space="0" w:color="auto"/>
                            <w:bottom w:val="none" w:sz="0" w:space="0" w:color="auto"/>
                            <w:right w:val="none" w:sz="0" w:space="0" w:color="auto"/>
                          </w:divBdr>
                          <w:divsChild>
                            <w:div w:id="1497263309">
                              <w:marLeft w:val="0"/>
                              <w:marRight w:val="0"/>
                              <w:marTop w:val="120"/>
                              <w:marBottom w:val="360"/>
                              <w:divBdr>
                                <w:top w:val="none" w:sz="0" w:space="0" w:color="auto"/>
                                <w:left w:val="none" w:sz="0" w:space="0" w:color="auto"/>
                                <w:bottom w:val="none" w:sz="0" w:space="0" w:color="auto"/>
                                <w:right w:val="none" w:sz="0" w:space="0" w:color="auto"/>
                              </w:divBdr>
                              <w:divsChild>
                                <w:div w:id="1490752102">
                                  <w:marLeft w:val="0"/>
                                  <w:marRight w:val="0"/>
                                  <w:marTop w:val="0"/>
                                  <w:marBottom w:val="0"/>
                                  <w:divBdr>
                                    <w:top w:val="none" w:sz="0" w:space="0" w:color="auto"/>
                                    <w:left w:val="none" w:sz="0" w:space="0" w:color="auto"/>
                                    <w:bottom w:val="none" w:sz="0" w:space="0" w:color="auto"/>
                                    <w:right w:val="none" w:sz="0" w:space="0" w:color="auto"/>
                                  </w:divBdr>
                                </w:div>
                                <w:div w:id="20142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8159">
      <w:bodyDiv w:val="1"/>
      <w:marLeft w:val="0"/>
      <w:marRight w:val="0"/>
      <w:marTop w:val="0"/>
      <w:marBottom w:val="0"/>
      <w:divBdr>
        <w:top w:val="none" w:sz="0" w:space="0" w:color="auto"/>
        <w:left w:val="none" w:sz="0" w:space="0" w:color="auto"/>
        <w:bottom w:val="none" w:sz="0" w:space="0" w:color="auto"/>
        <w:right w:val="none" w:sz="0" w:space="0" w:color="auto"/>
      </w:divBdr>
      <w:divsChild>
        <w:div w:id="210384199">
          <w:marLeft w:val="0"/>
          <w:marRight w:val="0"/>
          <w:marTop w:val="0"/>
          <w:marBottom w:val="0"/>
          <w:divBdr>
            <w:top w:val="none" w:sz="0" w:space="0" w:color="auto"/>
            <w:left w:val="none" w:sz="0" w:space="0" w:color="auto"/>
            <w:bottom w:val="none" w:sz="0" w:space="0" w:color="auto"/>
            <w:right w:val="none" w:sz="0" w:space="0" w:color="auto"/>
          </w:divBdr>
          <w:divsChild>
            <w:div w:id="316618269">
              <w:marLeft w:val="0"/>
              <w:marRight w:val="0"/>
              <w:marTop w:val="0"/>
              <w:marBottom w:val="0"/>
              <w:divBdr>
                <w:top w:val="none" w:sz="0" w:space="0" w:color="auto"/>
                <w:left w:val="none" w:sz="0" w:space="0" w:color="auto"/>
                <w:bottom w:val="none" w:sz="0" w:space="0" w:color="auto"/>
                <w:right w:val="none" w:sz="0" w:space="0" w:color="auto"/>
              </w:divBdr>
              <w:divsChild>
                <w:div w:id="1113130165">
                  <w:marLeft w:val="0"/>
                  <w:marRight w:val="-6084"/>
                  <w:marTop w:val="0"/>
                  <w:marBottom w:val="0"/>
                  <w:divBdr>
                    <w:top w:val="none" w:sz="0" w:space="0" w:color="auto"/>
                    <w:left w:val="none" w:sz="0" w:space="0" w:color="auto"/>
                    <w:bottom w:val="none" w:sz="0" w:space="0" w:color="auto"/>
                    <w:right w:val="none" w:sz="0" w:space="0" w:color="auto"/>
                  </w:divBdr>
                  <w:divsChild>
                    <w:div w:id="586573653">
                      <w:marLeft w:val="0"/>
                      <w:marRight w:val="5604"/>
                      <w:marTop w:val="0"/>
                      <w:marBottom w:val="0"/>
                      <w:divBdr>
                        <w:top w:val="none" w:sz="0" w:space="0" w:color="auto"/>
                        <w:left w:val="none" w:sz="0" w:space="0" w:color="auto"/>
                        <w:bottom w:val="none" w:sz="0" w:space="0" w:color="auto"/>
                        <w:right w:val="none" w:sz="0" w:space="0" w:color="auto"/>
                      </w:divBdr>
                      <w:divsChild>
                        <w:div w:id="1271427404">
                          <w:marLeft w:val="0"/>
                          <w:marRight w:val="0"/>
                          <w:marTop w:val="0"/>
                          <w:marBottom w:val="0"/>
                          <w:divBdr>
                            <w:top w:val="none" w:sz="0" w:space="0" w:color="auto"/>
                            <w:left w:val="none" w:sz="0" w:space="0" w:color="auto"/>
                            <w:bottom w:val="none" w:sz="0" w:space="0" w:color="auto"/>
                            <w:right w:val="none" w:sz="0" w:space="0" w:color="auto"/>
                          </w:divBdr>
                          <w:divsChild>
                            <w:div w:id="388575437">
                              <w:marLeft w:val="0"/>
                              <w:marRight w:val="0"/>
                              <w:marTop w:val="120"/>
                              <w:marBottom w:val="360"/>
                              <w:divBdr>
                                <w:top w:val="none" w:sz="0" w:space="0" w:color="auto"/>
                                <w:left w:val="none" w:sz="0" w:space="0" w:color="auto"/>
                                <w:bottom w:val="none" w:sz="0" w:space="0" w:color="auto"/>
                                <w:right w:val="none" w:sz="0" w:space="0" w:color="auto"/>
                              </w:divBdr>
                              <w:divsChild>
                                <w:div w:id="2032759503">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0AF8-CCC1-445D-94A3-EB857E66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4552</Words>
  <Characters>25951</Characters>
  <Application>Microsoft Office Word</Application>
  <DocSecurity>0</DocSecurity>
  <Lines>216</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rino</dc:creator>
  <cp:lastModifiedBy>LS Ma</cp:lastModifiedBy>
  <cp:revision>2</cp:revision>
  <cp:lastPrinted>2015-06-15T04:55:00Z</cp:lastPrinted>
  <dcterms:created xsi:type="dcterms:W3CDTF">2015-08-25T03:35:00Z</dcterms:created>
  <dcterms:modified xsi:type="dcterms:W3CDTF">2015-08-25T03:35:00Z</dcterms:modified>
</cp:coreProperties>
</file>