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BF" w:rsidRPr="009A164D" w:rsidRDefault="009A71BF" w:rsidP="00053DB2">
      <w:pPr>
        <w:spacing w:after="0" w:line="360" w:lineRule="auto"/>
        <w:jc w:val="both"/>
        <w:rPr>
          <w:rFonts w:ascii="Book Antiqua" w:hAnsi="Book Antiqua"/>
          <w:b/>
          <w:sz w:val="24"/>
          <w:szCs w:val="24"/>
        </w:rPr>
      </w:pPr>
      <w:r w:rsidRPr="009A164D">
        <w:rPr>
          <w:rFonts w:ascii="Book Antiqua" w:hAnsi="Book Antiqua"/>
          <w:b/>
          <w:sz w:val="24"/>
          <w:szCs w:val="24"/>
        </w:rPr>
        <w:t xml:space="preserve">Name of journal: World Journal of </w:t>
      </w:r>
      <w:proofErr w:type="spellStart"/>
      <w:r w:rsidRPr="009A164D">
        <w:rPr>
          <w:rFonts w:ascii="Book Antiqua" w:hAnsi="Book Antiqua"/>
          <w:b/>
          <w:sz w:val="24"/>
          <w:szCs w:val="24"/>
        </w:rPr>
        <w:t>Hepatology</w:t>
      </w:r>
      <w:proofErr w:type="spellEnd"/>
    </w:p>
    <w:p w:rsidR="009A71BF" w:rsidRPr="009A164D" w:rsidRDefault="009A71BF"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t xml:space="preserve">ESPS Manuscript NO: </w:t>
      </w:r>
      <w:r w:rsidRPr="009A164D">
        <w:rPr>
          <w:rFonts w:ascii="Book Antiqua" w:hAnsi="Book Antiqua"/>
          <w:b/>
          <w:sz w:val="24"/>
          <w:szCs w:val="24"/>
          <w:lang w:eastAsia="zh-CN"/>
        </w:rPr>
        <w:t>18134</w:t>
      </w:r>
    </w:p>
    <w:p w:rsidR="001D0703" w:rsidRPr="009A164D" w:rsidRDefault="00E6368B"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t>Manuscript Type:</w:t>
      </w:r>
      <w:r w:rsidR="009A71BF" w:rsidRPr="009A164D">
        <w:rPr>
          <w:rFonts w:ascii="Book Antiqua" w:hAnsi="Book Antiqua"/>
          <w:b/>
          <w:sz w:val="24"/>
          <w:szCs w:val="24"/>
          <w:lang w:eastAsia="zh-CN"/>
        </w:rPr>
        <w:t xml:space="preserve"> REVIEW</w:t>
      </w:r>
    </w:p>
    <w:p w:rsidR="001D0703" w:rsidRPr="009A164D" w:rsidRDefault="001D0703" w:rsidP="00053DB2">
      <w:pPr>
        <w:spacing w:after="0" w:line="360" w:lineRule="auto"/>
        <w:jc w:val="both"/>
        <w:rPr>
          <w:rFonts w:ascii="Book Antiqua" w:hAnsi="Book Antiqua"/>
          <w:b/>
          <w:sz w:val="24"/>
          <w:szCs w:val="24"/>
          <w:lang w:eastAsia="zh-CN"/>
        </w:rPr>
      </w:pPr>
    </w:p>
    <w:p w:rsidR="001D0703" w:rsidRPr="009A164D" w:rsidRDefault="00117467"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t xml:space="preserve">Circulating biomarkers of </w:t>
      </w:r>
      <w:r w:rsidR="002D11A6" w:rsidRPr="009A164D">
        <w:rPr>
          <w:rFonts w:ascii="Book Antiqua" w:hAnsi="Book Antiqua"/>
          <w:b/>
          <w:sz w:val="24"/>
          <w:szCs w:val="24"/>
        </w:rPr>
        <w:t>hepatocellular car</w:t>
      </w:r>
      <w:r w:rsidRPr="009A164D">
        <w:rPr>
          <w:rFonts w:ascii="Book Antiqua" w:hAnsi="Book Antiqua"/>
          <w:b/>
          <w:sz w:val="24"/>
          <w:szCs w:val="24"/>
        </w:rPr>
        <w:t xml:space="preserve">cinoma response after </w:t>
      </w:r>
      <w:proofErr w:type="spellStart"/>
      <w:r w:rsidRPr="009A164D">
        <w:rPr>
          <w:rFonts w:ascii="Book Antiqua" w:hAnsi="Book Antiqua"/>
          <w:b/>
          <w:sz w:val="24"/>
          <w:szCs w:val="24"/>
        </w:rPr>
        <w:t>locore</w:t>
      </w:r>
      <w:r w:rsidR="009A71BF" w:rsidRPr="009A164D">
        <w:rPr>
          <w:rFonts w:ascii="Book Antiqua" w:hAnsi="Book Antiqua"/>
          <w:b/>
          <w:sz w:val="24"/>
          <w:szCs w:val="24"/>
        </w:rPr>
        <w:t>gional</w:t>
      </w:r>
      <w:proofErr w:type="spellEnd"/>
      <w:r w:rsidR="009A71BF" w:rsidRPr="009A164D">
        <w:rPr>
          <w:rFonts w:ascii="Book Antiqua" w:hAnsi="Book Antiqua"/>
          <w:b/>
          <w:sz w:val="24"/>
          <w:szCs w:val="24"/>
        </w:rPr>
        <w:t xml:space="preserve"> treatments</w:t>
      </w:r>
      <w:r w:rsidR="009A71BF" w:rsidRPr="009A164D">
        <w:rPr>
          <w:rFonts w:ascii="Book Antiqua" w:hAnsi="Book Antiqua"/>
          <w:b/>
          <w:sz w:val="24"/>
          <w:szCs w:val="24"/>
          <w:lang w:eastAsia="zh-CN"/>
        </w:rPr>
        <w:t>:</w:t>
      </w:r>
      <w:r w:rsidR="009A71BF" w:rsidRPr="009A164D">
        <w:rPr>
          <w:rFonts w:ascii="Book Antiqua" w:hAnsi="Book Antiqua"/>
          <w:b/>
          <w:sz w:val="24"/>
          <w:szCs w:val="24"/>
        </w:rPr>
        <w:t xml:space="preserve"> New insights</w:t>
      </w:r>
    </w:p>
    <w:p w:rsidR="002D11A6" w:rsidRPr="009A164D" w:rsidRDefault="002D11A6" w:rsidP="00053DB2">
      <w:pPr>
        <w:spacing w:after="0" w:line="360" w:lineRule="auto"/>
        <w:jc w:val="both"/>
        <w:rPr>
          <w:rFonts w:ascii="Book Antiqua" w:hAnsi="Book Antiqua"/>
          <w:b/>
          <w:sz w:val="24"/>
          <w:szCs w:val="24"/>
          <w:lang w:eastAsia="zh-CN"/>
        </w:rPr>
      </w:pPr>
    </w:p>
    <w:p w:rsidR="009A71BF" w:rsidRPr="009A164D" w:rsidRDefault="00195404" w:rsidP="00053DB2">
      <w:pPr>
        <w:spacing w:after="0" w:line="360" w:lineRule="auto"/>
        <w:jc w:val="both"/>
        <w:rPr>
          <w:rFonts w:ascii="Book Antiqua" w:eastAsia="Arial Unicode MS" w:hAnsi="Book Antiqua" w:cs="Arial Unicode MS"/>
          <w:sz w:val="24"/>
          <w:szCs w:val="24"/>
        </w:rPr>
      </w:pPr>
      <w:proofErr w:type="spellStart"/>
      <w:r w:rsidRPr="009A164D">
        <w:rPr>
          <w:rFonts w:ascii="Book Antiqua" w:hAnsi="Book Antiqua"/>
          <w:sz w:val="24"/>
          <w:szCs w:val="24"/>
        </w:rPr>
        <w:t>Tampaki</w:t>
      </w:r>
      <w:proofErr w:type="spellEnd"/>
      <w:r w:rsidRPr="009A164D">
        <w:rPr>
          <w:rFonts w:ascii="Book Antiqua" w:hAnsi="Book Antiqua"/>
          <w:sz w:val="24"/>
          <w:szCs w:val="24"/>
          <w:lang w:eastAsia="zh-CN"/>
        </w:rPr>
        <w:t xml:space="preserve"> M </w:t>
      </w:r>
      <w:r w:rsidRPr="009A164D">
        <w:rPr>
          <w:rFonts w:ascii="Book Antiqua" w:hAnsi="Book Antiqua"/>
          <w:i/>
          <w:sz w:val="24"/>
          <w:szCs w:val="24"/>
          <w:lang w:eastAsia="zh-CN"/>
        </w:rPr>
        <w:t>et al.</w:t>
      </w:r>
      <w:r w:rsidR="00FD58EA" w:rsidRPr="009A164D">
        <w:rPr>
          <w:rFonts w:ascii="Book Antiqua" w:hAnsi="Book Antiqua"/>
          <w:sz w:val="24"/>
          <w:szCs w:val="24"/>
          <w:lang w:val="el-GR" w:eastAsia="zh-CN"/>
        </w:rPr>
        <w:t xml:space="preserve"> Η</w:t>
      </w:r>
      <w:r w:rsidR="00FD58EA" w:rsidRPr="009A164D">
        <w:rPr>
          <w:rFonts w:ascii="Book Antiqua" w:hAnsi="Book Antiqua"/>
          <w:sz w:val="24"/>
          <w:szCs w:val="24"/>
        </w:rPr>
        <w:t>CC circulating prognostic biomarkers</w:t>
      </w:r>
    </w:p>
    <w:p w:rsidR="009A71BF" w:rsidRPr="009A164D" w:rsidRDefault="009A71BF" w:rsidP="00053DB2">
      <w:pPr>
        <w:spacing w:after="0" w:line="360" w:lineRule="auto"/>
        <w:jc w:val="both"/>
        <w:rPr>
          <w:rFonts w:ascii="Book Antiqua" w:hAnsi="Book Antiqua"/>
          <w:b/>
          <w:sz w:val="24"/>
          <w:szCs w:val="24"/>
          <w:lang w:eastAsia="zh-CN"/>
        </w:rPr>
      </w:pPr>
    </w:p>
    <w:p w:rsidR="001D0703" w:rsidRPr="009A164D" w:rsidRDefault="002D11A6" w:rsidP="00053DB2">
      <w:pPr>
        <w:spacing w:after="0" w:line="360" w:lineRule="auto"/>
        <w:jc w:val="both"/>
        <w:rPr>
          <w:rFonts w:ascii="Book Antiqua" w:hAnsi="Book Antiqua"/>
          <w:sz w:val="24"/>
          <w:szCs w:val="24"/>
          <w:lang w:eastAsia="zh-CN"/>
        </w:rPr>
      </w:pPr>
      <w:r w:rsidRPr="009A164D">
        <w:rPr>
          <w:rFonts w:ascii="Book Antiqua" w:hAnsi="Book Antiqua"/>
          <w:sz w:val="24"/>
          <w:szCs w:val="24"/>
        </w:rPr>
        <w:t xml:space="preserve">Maria </w:t>
      </w:r>
      <w:proofErr w:type="spellStart"/>
      <w:r w:rsidRPr="009A164D">
        <w:rPr>
          <w:rFonts w:ascii="Book Antiqua" w:hAnsi="Book Antiqua"/>
          <w:sz w:val="24"/>
          <w:szCs w:val="24"/>
        </w:rPr>
        <w:t>Tampaki</w:t>
      </w:r>
      <w:proofErr w:type="spellEnd"/>
      <w:r w:rsidRPr="009A164D">
        <w:rPr>
          <w:rFonts w:ascii="Book Antiqua" w:hAnsi="Book Antiqua"/>
          <w:sz w:val="24"/>
          <w:szCs w:val="24"/>
        </w:rPr>
        <w:t xml:space="preserve">, </w:t>
      </w:r>
      <w:proofErr w:type="spellStart"/>
      <w:r w:rsidRPr="009A164D">
        <w:rPr>
          <w:rFonts w:ascii="Book Antiqua" w:hAnsi="Book Antiqua"/>
          <w:sz w:val="24"/>
          <w:szCs w:val="24"/>
        </w:rPr>
        <w:t>Polyxeni</w:t>
      </w:r>
      <w:proofErr w:type="spellEnd"/>
      <w:r w:rsidRPr="009A164D">
        <w:rPr>
          <w:rFonts w:ascii="Book Antiqua" w:hAnsi="Book Antiqua"/>
          <w:sz w:val="24"/>
          <w:szCs w:val="24"/>
        </w:rPr>
        <w:t xml:space="preserve"> P</w:t>
      </w:r>
      <w:r w:rsidR="001D0703" w:rsidRPr="009A164D">
        <w:rPr>
          <w:rFonts w:ascii="Book Antiqua" w:hAnsi="Book Antiqua"/>
          <w:sz w:val="24"/>
          <w:szCs w:val="24"/>
        </w:rPr>
        <w:t xml:space="preserve"> </w:t>
      </w:r>
      <w:proofErr w:type="spellStart"/>
      <w:r w:rsidR="001D0703" w:rsidRPr="009A164D">
        <w:rPr>
          <w:rFonts w:ascii="Book Antiqua" w:hAnsi="Book Antiqua"/>
          <w:bCs/>
          <w:sz w:val="24"/>
          <w:szCs w:val="24"/>
          <w:lang w:val="en-GB"/>
        </w:rPr>
        <w:t>Doumba</w:t>
      </w:r>
      <w:proofErr w:type="spellEnd"/>
      <w:r w:rsidR="001D0703" w:rsidRPr="009A164D">
        <w:rPr>
          <w:rFonts w:ascii="Book Antiqua" w:hAnsi="Book Antiqua"/>
          <w:bCs/>
          <w:sz w:val="24"/>
          <w:szCs w:val="24"/>
          <w:lang w:val="en-GB"/>
        </w:rPr>
        <w:t xml:space="preserve">, Melanie </w:t>
      </w:r>
      <w:r w:rsidR="001D0703" w:rsidRPr="009A164D">
        <w:rPr>
          <w:rFonts w:ascii="Book Antiqua" w:hAnsi="Book Antiqua"/>
          <w:sz w:val="24"/>
          <w:szCs w:val="24"/>
        </w:rPr>
        <w:t>Deutsch</w:t>
      </w:r>
      <w:r w:rsidRPr="009A164D">
        <w:rPr>
          <w:rFonts w:ascii="Book Antiqua" w:hAnsi="Book Antiqua"/>
          <w:sz w:val="24"/>
          <w:szCs w:val="24"/>
          <w:lang w:eastAsia="zh-CN"/>
        </w:rPr>
        <w:t>,</w:t>
      </w:r>
      <w:r w:rsidR="001D0703" w:rsidRPr="009A164D">
        <w:rPr>
          <w:rFonts w:ascii="Book Antiqua" w:hAnsi="Book Antiqua"/>
          <w:sz w:val="24"/>
          <w:szCs w:val="24"/>
        </w:rPr>
        <w:t xml:space="preserve"> John </w:t>
      </w:r>
      <w:proofErr w:type="spellStart"/>
      <w:r w:rsidR="001D0703" w:rsidRPr="009A164D">
        <w:rPr>
          <w:rFonts w:ascii="Book Antiqua" w:hAnsi="Book Antiqua"/>
          <w:sz w:val="24"/>
          <w:szCs w:val="24"/>
        </w:rPr>
        <w:t>Koskinas</w:t>
      </w:r>
      <w:proofErr w:type="spellEnd"/>
    </w:p>
    <w:p w:rsidR="002D11A6" w:rsidRPr="009A164D" w:rsidRDefault="002D11A6" w:rsidP="00053DB2">
      <w:pPr>
        <w:spacing w:after="0" w:line="360" w:lineRule="auto"/>
        <w:jc w:val="both"/>
        <w:rPr>
          <w:rFonts w:ascii="Book Antiqua" w:hAnsi="Book Antiqua"/>
          <w:b/>
          <w:sz w:val="24"/>
          <w:szCs w:val="24"/>
          <w:lang w:eastAsia="zh-CN"/>
        </w:rPr>
      </w:pPr>
    </w:p>
    <w:p w:rsidR="00FD58EA" w:rsidRPr="009A164D" w:rsidRDefault="00195404" w:rsidP="00053DB2">
      <w:pPr>
        <w:spacing w:after="0" w:line="360" w:lineRule="auto"/>
        <w:jc w:val="both"/>
        <w:rPr>
          <w:rFonts w:ascii="Book Antiqua" w:hAnsi="Book Antiqua"/>
          <w:sz w:val="24"/>
          <w:szCs w:val="24"/>
          <w:lang w:eastAsia="zh-CN"/>
        </w:rPr>
      </w:pPr>
      <w:r w:rsidRPr="009A164D">
        <w:rPr>
          <w:rFonts w:ascii="Book Antiqua" w:hAnsi="Book Antiqua"/>
          <w:b/>
          <w:sz w:val="24"/>
          <w:szCs w:val="24"/>
        </w:rPr>
        <w:t xml:space="preserve">Maria </w:t>
      </w:r>
      <w:proofErr w:type="spellStart"/>
      <w:r w:rsidRPr="009A164D">
        <w:rPr>
          <w:rFonts w:ascii="Book Antiqua" w:hAnsi="Book Antiqua"/>
          <w:b/>
          <w:sz w:val="24"/>
          <w:szCs w:val="24"/>
        </w:rPr>
        <w:t>Tampaki</w:t>
      </w:r>
      <w:proofErr w:type="spellEnd"/>
      <w:r w:rsidRPr="009A164D">
        <w:rPr>
          <w:rFonts w:ascii="Book Antiqua" w:hAnsi="Book Antiqua"/>
          <w:b/>
          <w:sz w:val="24"/>
          <w:szCs w:val="24"/>
        </w:rPr>
        <w:t xml:space="preserve">, </w:t>
      </w:r>
      <w:proofErr w:type="spellStart"/>
      <w:r w:rsidRPr="009A164D">
        <w:rPr>
          <w:rFonts w:ascii="Book Antiqua" w:hAnsi="Book Antiqua"/>
          <w:b/>
          <w:sz w:val="24"/>
          <w:szCs w:val="24"/>
        </w:rPr>
        <w:t>Polyxeni</w:t>
      </w:r>
      <w:proofErr w:type="spellEnd"/>
      <w:r w:rsidRPr="009A164D">
        <w:rPr>
          <w:rFonts w:ascii="Book Antiqua" w:hAnsi="Book Antiqua"/>
          <w:b/>
          <w:sz w:val="24"/>
          <w:szCs w:val="24"/>
        </w:rPr>
        <w:t xml:space="preserve"> P </w:t>
      </w:r>
      <w:proofErr w:type="spellStart"/>
      <w:r w:rsidRPr="009A164D">
        <w:rPr>
          <w:rFonts w:ascii="Book Antiqua" w:hAnsi="Book Antiqua"/>
          <w:b/>
          <w:bCs/>
          <w:sz w:val="24"/>
          <w:szCs w:val="24"/>
          <w:lang w:val="en-GB"/>
        </w:rPr>
        <w:t>Doumba</w:t>
      </w:r>
      <w:proofErr w:type="spellEnd"/>
      <w:r w:rsidRPr="009A164D">
        <w:rPr>
          <w:rFonts w:ascii="Book Antiqua" w:hAnsi="Book Antiqua"/>
          <w:b/>
          <w:bCs/>
          <w:sz w:val="24"/>
          <w:szCs w:val="24"/>
          <w:lang w:val="en-GB"/>
        </w:rPr>
        <w:t xml:space="preserve">, Melanie </w:t>
      </w:r>
      <w:r w:rsidRPr="009A164D">
        <w:rPr>
          <w:rFonts w:ascii="Book Antiqua" w:hAnsi="Book Antiqua"/>
          <w:b/>
          <w:sz w:val="24"/>
          <w:szCs w:val="24"/>
        </w:rPr>
        <w:t>Deutsch</w:t>
      </w:r>
      <w:r w:rsidRPr="009A164D">
        <w:rPr>
          <w:rFonts w:ascii="Book Antiqua" w:hAnsi="Book Antiqua"/>
          <w:b/>
          <w:sz w:val="24"/>
          <w:szCs w:val="24"/>
          <w:lang w:eastAsia="zh-CN"/>
        </w:rPr>
        <w:t>,</w:t>
      </w:r>
      <w:r w:rsidRPr="009A164D">
        <w:rPr>
          <w:rFonts w:ascii="Book Antiqua" w:hAnsi="Book Antiqua"/>
          <w:b/>
          <w:sz w:val="24"/>
          <w:szCs w:val="24"/>
        </w:rPr>
        <w:t xml:space="preserve"> John </w:t>
      </w:r>
      <w:proofErr w:type="spellStart"/>
      <w:r w:rsidRPr="009A164D">
        <w:rPr>
          <w:rFonts w:ascii="Book Antiqua" w:hAnsi="Book Antiqua"/>
          <w:b/>
          <w:sz w:val="24"/>
          <w:szCs w:val="24"/>
        </w:rPr>
        <w:t>Koskinas</w:t>
      </w:r>
      <w:proofErr w:type="spellEnd"/>
      <w:r w:rsidRPr="009A164D">
        <w:rPr>
          <w:rFonts w:ascii="Book Antiqua" w:hAnsi="Book Antiqua"/>
          <w:b/>
          <w:sz w:val="24"/>
          <w:szCs w:val="24"/>
          <w:lang w:eastAsia="zh-CN"/>
        </w:rPr>
        <w:t xml:space="preserve">, </w:t>
      </w:r>
      <w:r w:rsidR="00FD58EA" w:rsidRPr="009A164D">
        <w:rPr>
          <w:rFonts w:ascii="Book Antiqua" w:hAnsi="Book Antiqua"/>
          <w:sz w:val="24"/>
          <w:szCs w:val="24"/>
        </w:rPr>
        <w:t>Academic Department of Medicine, Medical School of Athens</w:t>
      </w:r>
      <w:r w:rsidRPr="009A164D">
        <w:rPr>
          <w:rFonts w:ascii="Book Antiqua" w:hAnsi="Book Antiqua"/>
          <w:sz w:val="24"/>
          <w:szCs w:val="24"/>
          <w:lang w:eastAsia="zh-CN"/>
        </w:rPr>
        <w:t xml:space="preserve">, </w:t>
      </w:r>
      <w:proofErr w:type="spellStart"/>
      <w:r w:rsidR="00FD58EA" w:rsidRPr="009A164D">
        <w:rPr>
          <w:rFonts w:ascii="Book Antiqua" w:hAnsi="Book Antiqua"/>
          <w:sz w:val="24"/>
          <w:szCs w:val="24"/>
        </w:rPr>
        <w:t>Hippokration</w:t>
      </w:r>
      <w:proofErr w:type="spellEnd"/>
      <w:r w:rsidR="00FD58EA" w:rsidRPr="009A164D">
        <w:rPr>
          <w:rFonts w:ascii="Book Antiqua" w:hAnsi="Book Antiqua"/>
          <w:sz w:val="24"/>
          <w:szCs w:val="24"/>
        </w:rPr>
        <w:t xml:space="preserve"> General</w:t>
      </w:r>
      <w:r w:rsidRPr="009A164D">
        <w:rPr>
          <w:rFonts w:ascii="Book Antiqua" w:hAnsi="Book Antiqua"/>
          <w:sz w:val="24"/>
          <w:szCs w:val="24"/>
        </w:rPr>
        <w:t xml:space="preserve"> Hospital, 11527 Athens, Greece</w:t>
      </w:r>
    </w:p>
    <w:p w:rsidR="001D0703" w:rsidRPr="009A164D" w:rsidRDefault="001D0703" w:rsidP="00053DB2">
      <w:pPr>
        <w:spacing w:after="0" w:line="360" w:lineRule="auto"/>
        <w:jc w:val="both"/>
        <w:rPr>
          <w:rFonts w:ascii="Book Antiqua" w:hAnsi="Book Antiqua"/>
          <w:b/>
          <w:sz w:val="24"/>
          <w:szCs w:val="24"/>
        </w:rPr>
      </w:pPr>
    </w:p>
    <w:p w:rsidR="009A71BF" w:rsidRPr="009A164D" w:rsidRDefault="00FD58EA" w:rsidP="00053DB2">
      <w:pPr>
        <w:spacing w:after="0" w:line="360" w:lineRule="auto"/>
        <w:jc w:val="both"/>
        <w:rPr>
          <w:rFonts w:ascii="Book Antiqua" w:hAnsi="Book Antiqua"/>
          <w:sz w:val="24"/>
          <w:szCs w:val="24"/>
        </w:rPr>
      </w:pPr>
      <w:r w:rsidRPr="009A164D">
        <w:rPr>
          <w:rFonts w:ascii="Book Antiqua" w:hAnsi="Book Antiqua"/>
          <w:b/>
          <w:sz w:val="24"/>
          <w:szCs w:val="24"/>
        </w:rPr>
        <w:t>Author contributions</w:t>
      </w:r>
      <w:r w:rsidRPr="009A164D">
        <w:rPr>
          <w:rFonts w:ascii="Book Antiqua" w:hAnsi="Book Antiqua"/>
          <w:b/>
          <w:sz w:val="24"/>
          <w:szCs w:val="24"/>
          <w:lang w:val="el-GR"/>
        </w:rPr>
        <w:t>:</w:t>
      </w:r>
      <w:r w:rsidRPr="009A164D">
        <w:rPr>
          <w:rFonts w:ascii="Book Antiqua" w:hAnsi="Book Antiqua"/>
          <w:b/>
          <w:sz w:val="24"/>
          <w:szCs w:val="24"/>
        </w:rPr>
        <w:t xml:space="preserve"> </w:t>
      </w:r>
      <w:proofErr w:type="spellStart"/>
      <w:r w:rsidRPr="009A164D">
        <w:rPr>
          <w:rFonts w:ascii="Book Antiqua" w:hAnsi="Book Antiqua"/>
          <w:sz w:val="24"/>
          <w:szCs w:val="24"/>
        </w:rPr>
        <w:t>Tampaki</w:t>
      </w:r>
      <w:proofErr w:type="spellEnd"/>
      <w:r w:rsidR="00195404" w:rsidRPr="009A164D">
        <w:rPr>
          <w:rFonts w:ascii="Book Antiqua" w:hAnsi="Book Antiqua"/>
          <w:sz w:val="24"/>
          <w:szCs w:val="24"/>
          <w:lang w:eastAsia="zh-CN"/>
        </w:rPr>
        <w:t xml:space="preserve"> M</w:t>
      </w:r>
      <w:r w:rsidRPr="009A164D">
        <w:rPr>
          <w:rFonts w:ascii="Book Antiqua" w:hAnsi="Book Antiqua"/>
          <w:sz w:val="24"/>
          <w:szCs w:val="24"/>
        </w:rPr>
        <w:t xml:space="preserve">, </w:t>
      </w:r>
      <w:proofErr w:type="spellStart"/>
      <w:r w:rsidRPr="009A164D">
        <w:rPr>
          <w:rFonts w:ascii="Book Antiqua" w:hAnsi="Book Antiqua"/>
          <w:sz w:val="24"/>
          <w:szCs w:val="24"/>
        </w:rPr>
        <w:t>Doumba</w:t>
      </w:r>
      <w:proofErr w:type="spellEnd"/>
      <w:r w:rsidR="00195404" w:rsidRPr="009A164D">
        <w:rPr>
          <w:rFonts w:ascii="Book Antiqua" w:hAnsi="Book Antiqua"/>
          <w:sz w:val="24"/>
          <w:szCs w:val="24"/>
          <w:lang w:eastAsia="zh-CN"/>
        </w:rPr>
        <w:t xml:space="preserve"> PP</w:t>
      </w:r>
      <w:r w:rsidRPr="009A164D">
        <w:rPr>
          <w:rFonts w:ascii="Book Antiqua" w:hAnsi="Book Antiqua"/>
          <w:sz w:val="24"/>
          <w:szCs w:val="24"/>
        </w:rPr>
        <w:t xml:space="preserve">, Deutsch </w:t>
      </w:r>
      <w:r w:rsidR="00195404" w:rsidRPr="009A164D">
        <w:rPr>
          <w:rFonts w:ascii="Book Antiqua" w:hAnsi="Book Antiqua"/>
          <w:sz w:val="24"/>
          <w:szCs w:val="24"/>
          <w:lang w:eastAsia="zh-CN"/>
        </w:rPr>
        <w:t xml:space="preserve">M </w:t>
      </w:r>
      <w:r w:rsidRPr="009A164D">
        <w:rPr>
          <w:rFonts w:ascii="Book Antiqua" w:hAnsi="Book Antiqua"/>
          <w:sz w:val="24"/>
          <w:szCs w:val="24"/>
        </w:rPr>
        <w:t xml:space="preserve">and </w:t>
      </w:r>
      <w:proofErr w:type="spellStart"/>
      <w:r w:rsidRPr="009A164D">
        <w:rPr>
          <w:rFonts w:ascii="Book Antiqua" w:hAnsi="Book Antiqua"/>
          <w:sz w:val="24"/>
          <w:szCs w:val="24"/>
        </w:rPr>
        <w:t>Koskinas</w:t>
      </w:r>
      <w:proofErr w:type="spellEnd"/>
      <w:r w:rsidRPr="009A164D">
        <w:rPr>
          <w:rFonts w:ascii="Book Antiqua" w:hAnsi="Book Antiqua"/>
          <w:sz w:val="24"/>
          <w:szCs w:val="24"/>
        </w:rPr>
        <w:t xml:space="preserve"> </w:t>
      </w:r>
      <w:r w:rsidR="00195404" w:rsidRPr="009A164D">
        <w:rPr>
          <w:rFonts w:ascii="Book Antiqua" w:hAnsi="Book Antiqua"/>
          <w:sz w:val="24"/>
          <w:szCs w:val="24"/>
          <w:lang w:eastAsia="zh-CN"/>
        </w:rPr>
        <w:t xml:space="preserve">J </w:t>
      </w:r>
      <w:r w:rsidRPr="009A164D">
        <w:rPr>
          <w:rFonts w:ascii="Book Antiqua" w:hAnsi="Book Antiqua"/>
          <w:sz w:val="24"/>
          <w:szCs w:val="24"/>
        </w:rPr>
        <w:t>solely contributed to this paper.</w:t>
      </w:r>
    </w:p>
    <w:p w:rsidR="00DD31AA" w:rsidRPr="009A164D" w:rsidRDefault="00DD31AA" w:rsidP="00053DB2">
      <w:pPr>
        <w:spacing w:after="0" w:line="360" w:lineRule="auto"/>
        <w:jc w:val="both"/>
        <w:rPr>
          <w:rFonts w:ascii="Book Antiqua" w:hAnsi="Book Antiqua" w:cs="TimesNewRomanPS-BoldItalicMT"/>
          <w:b/>
          <w:bCs/>
          <w:iCs/>
          <w:sz w:val="24"/>
          <w:szCs w:val="24"/>
          <w:lang w:eastAsia="zh-CN"/>
        </w:rPr>
      </w:pPr>
    </w:p>
    <w:p w:rsidR="00DD31AA" w:rsidRPr="009A164D" w:rsidRDefault="00DD31AA" w:rsidP="00053DB2">
      <w:pPr>
        <w:spacing w:after="0" w:line="360" w:lineRule="auto"/>
        <w:jc w:val="both"/>
        <w:rPr>
          <w:rFonts w:ascii="Book Antiqua" w:hAnsi="Book Antiqua"/>
          <w:b/>
          <w:sz w:val="24"/>
          <w:szCs w:val="24"/>
        </w:rPr>
      </w:pPr>
      <w:r w:rsidRPr="009A164D">
        <w:rPr>
          <w:rFonts w:ascii="Book Antiqua" w:hAnsi="Book Antiqua" w:cs="TimesNewRomanPS-BoldItalicMT"/>
          <w:b/>
          <w:bCs/>
          <w:iCs/>
          <w:sz w:val="24"/>
          <w:szCs w:val="24"/>
        </w:rPr>
        <w:t>Conflict-of-interest</w:t>
      </w:r>
      <w:r w:rsidR="0011739B" w:rsidRPr="0011739B">
        <w:rPr>
          <w:rFonts w:ascii="Book Antiqua" w:hAnsi="Book Antiqua"/>
          <w:b/>
        </w:rPr>
        <w:t xml:space="preserve"> </w:t>
      </w:r>
      <w:r w:rsidR="0011739B" w:rsidRPr="00AE4B27">
        <w:rPr>
          <w:rFonts w:ascii="Book Antiqua" w:hAnsi="Book Antiqua"/>
          <w:b/>
          <w:sz w:val="24"/>
          <w:szCs w:val="24"/>
        </w:rPr>
        <w:t>statement</w:t>
      </w:r>
      <w:r w:rsidRPr="00AE4B27">
        <w:rPr>
          <w:rFonts w:ascii="Book Antiqua" w:hAnsi="Book Antiqua" w:cs="TimesNewRomanPS-BoldItalicMT"/>
          <w:b/>
          <w:bCs/>
          <w:iCs/>
          <w:sz w:val="24"/>
          <w:szCs w:val="24"/>
        </w:rPr>
        <w:t xml:space="preserve">: </w:t>
      </w:r>
      <w:r w:rsidRPr="009A164D">
        <w:rPr>
          <w:rFonts w:ascii="Book Antiqua" w:hAnsi="Book Antiqua" w:cs="TimesNewRomanPS-BoldItalicMT"/>
          <w:bCs/>
          <w:iCs/>
          <w:sz w:val="24"/>
          <w:szCs w:val="24"/>
        </w:rPr>
        <w:t>No conflict of interest is declared by any of the authors.</w:t>
      </w:r>
    </w:p>
    <w:p w:rsidR="00DD31AA" w:rsidRPr="009A164D" w:rsidRDefault="00DD31AA" w:rsidP="00053DB2">
      <w:pPr>
        <w:spacing w:after="0" w:line="360" w:lineRule="auto"/>
        <w:jc w:val="both"/>
        <w:rPr>
          <w:rFonts w:ascii="Book Antiqua" w:hAnsi="Book Antiqua" w:cs="Garamond"/>
          <w:sz w:val="24"/>
          <w:szCs w:val="24"/>
          <w:lang w:eastAsia="zh-CN"/>
        </w:rPr>
      </w:pPr>
    </w:p>
    <w:p w:rsidR="00DD31AA" w:rsidRPr="009A164D" w:rsidRDefault="00DD31AA" w:rsidP="00053DB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A164D">
        <w:rPr>
          <w:rFonts w:ascii="Book Antiqua" w:hAnsi="Book Antiqua"/>
          <w:b/>
          <w:sz w:val="24"/>
          <w:szCs w:val="24"/>
        </w:rPr>
        <w:t xml:space="preserve">Open-Access: </w:t>
      </w:r>
      <w:r w:rsidRPr="009A164D">
        <w:rPr>
          <w:rFonts w:ascii="Book Antiqua" w:hAnsi="Book Antiqua"/>
          <w:sz w:val="24"/>
          <w:szCs w:val="24"/>
        </w:rPr>
        <w:t>This article is an open-access article</w:t>
      </w:r>
      <w:proofErr w:type="gramStart"/>
      <w:r w:rsidRPr="009A164D">
        <w:rPr>
          <w:rFonts w:ascii="Book Antiqua" w:hAnsi="Book Antiqua"/>
          <w:sz w:val="24"/>
          <w:szCs w:val="24"/>
        </w:rPr>
        <w:t> which</w:t>
      </w:r>
      <w:proofErr w:type="gramEnd"/>
      <w:r w:rsidRPr="009A164D">
        <w:rPr>
          <w:rFonts w:ascii="Book Antiqua" w:hAnsi="Book Antiqua"/>
          <w:sz w:val="24"/>
          <w:szCs w:val="24"/>
        </w:rPr>
        <w:t xml:space="preserve"> was selected by an in-house editor and fully peer-reviewed by external reviewers. It is </w:t>
      </w:r>
      <w:proofErr w:type="gramStart"/>
      <w:r w:rsidRPr="009A164D">
        <w:rPr>
          <w:rFonts w:ascii="Book Antiqua" w:hAnsi="Book Antiqua"/>
          <w:sz w:val="24"/>
          <w:szCs w:val="24"/>
        </w:rPr>
        <w:t>distributed</w:t>
      </w:r>
      <w:proofErr w:type="gramEnd"/>
      <w:r w:rsidRPr="009A164D">
        <w:rPr>
          <w:rFonts w:ascii="Book Antiqua" w:hAnsi="Book Antiqua"/>
          <w:sz w:val="24"/>
          <w:szCs w:val="24"/>
        </w:rPr>
        <w:t xml:space="preserve">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A164D">
          <w:rPr>
            <w:rStyle w:val="Hyperlink"/>
            <w:rFonts w:ascii="Book Antiqua" w:hAnsi="Book Antiqua"/>
            <w:color w:val="auto"/>
            <w:sz w:val="24"/>
            <w:szCs w:val="24"/>
          </w:rPr>
          <w:t>http://creativecommons.org/licenses/by-nc/4.0/</w:t>
        </w:r>
      </w:hyperlink>
      <w:bookmarkEnd w:id="0"/>
      <w:bookmarkEnd w:id="1"/>
      <w:bookmarkEnd w:id="2"/>
      <w:bookmarkEnd w:id="3"/>
    </w:p>
    <w:p w:rsidR="00DD31AA" w:rsidRPr="009A164D" w:rsidRDefault="00DD31AA" w:rsidP="00053DB2">
      <w:pPr>
        <w:spacing w:after="0" w:line="360" w:lineRule="auto"/>
        <w:jc w:val="both"/>
        <w:rPr>
          <w:rFonts w:ascii="Book Antiqua" w:hAnsi="Book Antiqua"/>
          <w:b/>
          <w:sz w:val="24"/>
          <w:szCs w:val="24"/>
          <w:lang w:eastAsia="zh-CN"/>
        </w:rPr>
      </w:pPr>
    </w:p>
    <w:p w:rsidR="001D0703" w:rsidRPr="009A164D" w:rsidRDefault="00685780"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lastRenderedPageBreak/>
        <w:t>Correspondence to:</w:t>
      </w:r>
      <w:r w:rsidRPr="009A164D">
        <w:rPr>
          <w:rFonts w:ascii="Book Antiqua" w:hAnsi="Book Antiqua"/>
          <w:b/>
          <w:sz w:val="24"/>
          <w:szCs w:val="24"/>
          <w:lang w:eastAsia="zh-CN"/>
        </w:rPr>
        <w:t xml:space="preserve"> </w:t>
      </w:r>
      <w:r w:rsidR="001D0703" w:rsidRPr="009A164D">
        <w:rPr>
          <w:rFonts w:ascii="Book Antiqua" w:hAnsi="Book Antiqua"/>
          <w:b/>
          <w:sz w:val="24"/>
          <w:szCs w:val="24"/>
        </w:rPr>
        <w:t xml:space="preserve">John </w:t>
      </w:r>
      <w:proofErr w:type="spellStart"/>
      <w:r w:rsidR="001D0703" w:rsidRPr="009A164D">
        <w:rPr>
          <w:rFonts w:ascii="Book Antiqua" w:hAnsi="Book Antiqua"/>
          <w:b/>
          <w:sz w:val="24"/>
          <w:szCs w:val="24"/>
        </w:rPr>
        <w:t>Koskinas</w:t>
      </w:r>
      <w:proofErr w:type="spellEnd"/>
      <w:r w:rsidR="001D0703" w:rsidRPr="009A164D">
        <w:rPr>
          <w:rFonts w:ascii="Book Antiqua" w:hAnsi="Book Antiqua"/>
          <w:b/>
          <w:sz w:val="24"/>
          <w:szCs w:val="24"/>
        </w:rPr>
        <w:t>, MD, PhD</w:t>
      </w:r>
      <w:r w:rsidRPr="009A164D">
        <w:rPr>
          <w:rFonts w:ascii="Book Antiqua" w:hAnsi="Book Antiqua"/>
          <w:b/>
          <w:sz w:val="24"/>
          <w:szCs w:val="24"/>
          <w:lang w:eastAsia="zh-CN"/>
        </w:rPr>
        <w:t xml:space="preserve">, </w:t>
      </w:r>
      <w:r w:rsidR="001D0703" w:rsidRPr="009A164D">
        <w:rPr>
          <w:rFonts w:ascii="Book Antiqua" w:hAnsi="Book Antiqua"/>
          <w:sz w:val="24"/>
          <w:szCs w:val="24"/>
        </w:rPr>
        <w:t>Academic Department of Medicine, Medical School of Athens</w:t>
      </w:r>
      <w:r w:rsidRPr="009A164D">
        <w:rPr>
          <w:rFonts w:ascii="Book Antiqua" w:hAnsi="Book Antiqua"/>
          <w:sz w:val="24"/>
          <w:szCs w:val="24"/>
          <w:lang w:eastAsia="zh-CN"/>
        </w:rPr>
        <w:t xml:space="preserve">, </w:t>
      </w:r>
      <w:proofErr w:type="spellStart"/>
      <w:r w:rsidR="001D0703" w:rsidRPr="009A164D">
        <w:rPr>
          <w:rFonts w:ascii="Book Antiqua" w:hAnsi="Book Antiqua"/>
          <w:sz w:val="24"/>
          <w:szCs w:val="24"/>
        </w:rPr>
        <w:t>Hippokration</w:t>
      </w:r>
      <w:proofErr w:type="spellEnd"/>
      <w:r w:rsidR="001D0703" w:rsidRPr="009A164D">
        <w:rPr>
          <w:rFonts w:ascii="Book Antiqua" w:hAnsi="Book Antiqua"/>
          <w:sz w:val="24"/>
          <w:szCs w:val="24"/>
        </w:rPr>
        <w:t xml:space="preserve"> General Hospital,</w:t>
      </w:r>
      <w:r w:rsidR="0016133F" w:rsidRPr="009A164D">
        <w:rPr>
          <w:rFonts w:ascii="Book Antiqua" w:hAnsi="Book Antiqua"/>
          <w:sz w:val="24"/>
          <w:szCs w:val="24"/>
          <w:lang w:val="el-GR"/>
        </w:rPr>
        <w:t xml:space="preserve"> </w:t>
      </w:r>
      <w:r w:rsidR="00DD31AA" w:rsidRPr="009A164D">
        <w:rPr>
          <w:rFonts w:ascii="Book Antiqua" w:hAnsi="Book Antiqua"/>
          <w:sz w:val="24"/>
          <w:szCs w:val="24"/>
          <w:lang w:val="el-GR"/>
        </w:rPr>
        <w:t xml:space="preserve">Vas. Sofias 114, </w:t>
      </w:r>
      <w:r w:rsidRPr="009A164D">
        <w:rPr>
          <w:rFonts w:ascii="Book Antiqua" w:hAnsi="Book Antiqua"/>
          <w:sz w:val="24"/>
          <w:szCs w:val="24"/>
          <w:lang w:val="el-GR"/>
        </w:rPr>
        <w:t>11527</w:t>
      </w:r>
      <w:r w:rsidR="001D0703" w:rsidRPr="009A164D">
        <w:rPr>
          <w:rFonts w:ascii="Book Antiqua" w:hAnsi="Book Antiqua"/>
          <w:sz w:val="24"/>
          <w:szCs w:val="24"/>
        </w:rPr>
        <w:t xml:space="preserve"> Athens, Greece</w:t>
      </w:r>
      <w:r w:rsidRPr="009A164D">
        <w:rPr>
          <w:rFonts w:ascii="Book Antiqua" w:hAnsi="Book Antiqua"/>
          <w:sz w:val="24"/>
          <w:szCs w:val="24"/>
          <w:lang w:eastAsia="zh-CN"/>
        </w:rPr>
        <w:t xml:space="preserve">. </w:t>
      </w:r>
      <w:r w:rsidR="00F828A0">
        <w:fldChar w:fldCharType="begin"/>
      </w:r>
      <w:r w:rsidR="00F828A0">
        <w:instrText xml:space="preserve"> HYPERLINK "mailto:koskinasj@yahoo.gr" </w:instrText>
      </w:r>
      <w:r w:rsidR="00F828A0">
        <w:fldChar w:fldCharType="separate"/>
      </w:r>
      <w:r w:rsidR="001D0703" w:rsidRPr="009A164D">
        <w:rPr>
          <w:rStyle w:val="Hyperlink"/>
          <w:rFonts w:ascii="Book Antiqua" w:hAnsi="Book Antiqua"/>
          <w:color w:val="auto"/>
          <w:sz w:val="24"/>
          <w:szCs w:val="24"/>
          <w:u w:val="none"/>
        </w:rPr>
        <w:t>koskinasj@yahoo.gr</w:t>
      </w:r>
      <w:r w:rsidR="00F828A0">
        <w:rPr>
          <w:rStyle w:val="Hyperlink"/>
          <w:rFonts w:ascii="Book Antiqua" w:hAnsi="Book Antiqua"/>
          <w:color w:val="auto"/>
          <w:sz w:val="24"/>
          <w:szCs w:val="24"/>
          <w:u w:val="none"/>
        </w:rPr>
        <w:fldChar w:fldCharType="end"/>
      </w:r>
    </w:p>
    <w:p w:rsidR="009A71BF" w:rsidRPr="009A164D" w:rsidRDefault="009A71BF" w:rsidP="00053DB2">
      <w:pPr>
        <w:spacing w:after="0" w:line="360" w:lineRule="auto"/>
        <w:jc w:val="both"/>
        <w:rPr>
          <w:rFonts w:ascii="Book Antiqua" w:hAnsi="Book Antiqua"/>
          <w:b/>
          <w:sz w:val="24"/>
          <w:szCs w:val="24"/>
        </w:rPr>
      </w:pPr>
      <w:r w:rsidRPr="009A164D">
        <w:rPr>
          <w:rFonts w:ascii="Book Antiqua" w:hAnsi="Book Antiqua"/>
          <w:b/>
          <w:sz w:val="24"/>
          <w:szCs w:val="24"/>
        </w:rPr>
        <w:t xml:space="preserve">Telephone: </w:t>
      </w:r>
      <w:r w:rsidR="00685780" w:rsidRPr="009A164D">
        <w:rPr>
          <w:rFonts w:ascii="Book Antiqua" w:hAnsi="Book Antiqua"/>
          <w:sz w:val="24"/>
          <w:szCs w:val="24"/>
          <w:lang w:eastAsia="zh-CN"/>
        </w:rPr>
        <w:t>+</w:t>
      </w:r>
      <w:r w:rsidR="00FD58EA" w:rsidRPr="009A164D">
        <w:rPr>
          <w:rFonts w:ascii="Book Antiqua" w:hAnsi="Book Antiqua"/>
          <w:sz w:val="24"/>
          <w:szCs w:val="24"/>
        </w:rPr>
        <w:t>30</w:t>
      </w:r>
      <w:r w:rsidR="00685780" w:rsidRPr="009A164D">
        <w:rPr>
          <w:rFonts w:ascii="Book Antiqua" w:hAnsi="Book Antiqua"/>
          <w:sz w:val="24"/>
          <w:szCs w:val="24"/>
          <w:lang w:eastAsia="zh-CN"/>
        </w:rPr>
        <w:t>-</w:t>
      </w:r>
      <w:r w:rsidR="00FD58EA" w:rsidRPr="009A164D">
        <w:rPr>
          <w:rFonts w:ascii="Book Antiqua" w:hAnsi="Book Antiqua"/>
          <w:sz w:val="24"/>
          <w:szCs w:val="24"/>
        </w:rPr>
        <w:t>21</w:t>
      </w:r>
      <w:r w:rsidR="00685780" w:rsidRPr="009A164D">
        <w:rPr>
          <w:rFonts w:ascii="Book Antiqua" w:hAnsi="Book Antiqua"/>
          <w:sz w:val="24"/>
          <w:szCs w:val="24"/>
          <w:lang w:eastAsia="zh-CN"/>
        </w:rPr>
        <w:t>-</w:t>
      </w:r>
      <w:r w:rsidR="00FD58EA" w:rsidRPr="009A164D">
        <w:rPr>
          <w:rFonts w:ascii="Book Antiqua" w:hAnsi="Book Antiqua"/>
          <w:sz w:val="24"/>
          <w:szCs w:val="24"/>
        </w:rPr>
        <w:t>32088641</w:t>
      </w:r>
    </w:p>
    <w:p w:rsidR="009A71BF" w:rsidRPr="009A164D" w:rsidRDefault="009A71BF" w:rsidP="00053DB2">
      <w:pPr>
        <w:spacing w:after="0" w:line="360" w:lineRule="auto"/>
        <w:jc w:val="both"/>
        <w:rPr>
          <w:rFonts w:ascii="Book Antiqua" w:hAnsi="Book Antiqua"/>
          <w:b/>
          <w:sz w:val="24"/>
          <w:szCs w:val="24"/>
        </w:rPr>
      </w:pPr>
      <w:r w:rsidRPr="009A164D">
        <w:rPr>
          <w:rFonts w:ascii="Book Antiqua" w:hAnsi="Book Antiqua"/>
          <w:b/>
          <w:sz w:val="24"/>
          <w:szCs w:val="24"/>
        </w:rPr>
        <w:t>F</w:t>
      </w:r>
      <w:r w:rsidR="00FD58EA" w:rsidRPr="009A164D">
        <w:rPr>
          <w:rFonts w:ascii="Book Antiqua" w:hAnsi="Book Antiqua"/>
          <w:b/>
          <w:sz w:val="24"/>
          <w:szCs w:val="24"/>
        </w:rPr>
        <w:t>ax</w:t>
      </w:r>
      <w:r w:rsidR="00FD58EA" w:rsidRPr="009A164D">
        <w:rPr>
          <w:rFonts w:ascii="Book Antiqua" w:hAnsi="Book Antiqua"/>
          <w:b/>
          <w:sz w:val="24"/>
          <w:szCs w:val="24"/>
          <w:lang w:val="el-GR"/>
        </w:rPr>
        <w:t xml:space="preserve">: </w:t>
      </w:r>
      <w:r w:rsidR="00685780" w:rsidRPr="009A164D">
        <w:rPr>
          <w:rFonts w:ascii="Book Antiqua" w:hAnsi="Book Antiqua"/>
          <w:sz w:val="24"/>
          <w:szCs w:val="24"/>
          <w:lang w:eastAsia="zh-CN"/>
        </w:rPr>
        <w:t>+</w:t>
      </w:r>
      <w:r w:rsidR="00FD58EA" w:rsidRPr="009A164D">
        <w:rPr>
          <w:rFonts w:ascii="Book Antiqua" w:hAnsi="Book Antiqua"/>
          <w:sz w:val="24"/>
          <w:szCs w:val="24"/>
        </w:rPr>
        <w:t>30</w:t>
      </w:r>
      <w:r w:rsidR="00685780" w:rsidRPr="009A164D">
        <w:rPr>
          <w:rFonts w:ascii="Book Antiqua" w:hAnsi="Book Antiqua"/>
          <w:sz w:val="24"/>
          <w:szCs w:val="24"/>
          <w:lang w:eastAsia="zh-CN"/>
        </w:rPr>
        <w:t>-</w:t>
      </w:r>
      <w:r w:rsidR="00FD58EA" w:rsidRPr="009A164D">
        <w:rPr>
          <w:rFonts w:ascii="Book Antiqua" w:hAnsi="Book Antiqua"/>
          <w:sz w:val="24"/>
          <w:szCs w:val="24"/>
        </w:rPr>
        <w:t>21</w:t>
      </w:r>
      <w:r w:rsidR="00685780" w:rsidRPr="009A164D">
        <w:rPr>
          <w:rFonts w:ascii="Book Antiqua" w:hAnsi="Book Antiqua"/>
          <w:sz w:val="24"/>
          <w:szCs w:val="24"/>
          <w:lang w:eastAsia="zh-CN"/>
        </w:rPr>
        <w:t>-</w:t>
      </w:r>
      <w:r w:rsidR="00FD58EA" w:rsidRPr="009A164D">
        <w:rPr>
          <w:rFonts w:ascii="Book Antiqua" w:hAnsi="Book Antiqua"/>
          <w:sz w:val="24"/>
          <w:szCs w:val="24"/>
        </w:rPr>
        <w:t>32088641</w:t>
      </w:r>
    </w:p>
    <w:p w:rsidR="001D0703" w:rsidRPr="009A164D" w:rsidRDefault="001D0703" w:rsidP="00053DB2">
      <w:pPr>
        <w:spacing w:after="0" w:line="360" w:lineRule="auto"/>
        <w:jc w:val="both"/>
        <w:rPr>
          <w:rFonts w:ascii="Book Antiqua" w:hAnsi="Book Antiqua"/>
          <w:b/>
          <w:sz w:val="24"/>
          <w:szCs w:val="24"/>
        </w:rPr>
      </w:pPr>
    </w:p>
    <w:p w:rsidR="00DD31AA" w:rsidRPr="009A164D" w:rsidRDefault="00DD31AA" w:rsidP="00053DB2">
      <w:pPr>
        <w:spacing w:after="0" w:line="360" w:lineRule="auto"/>
        <w:jc w:val="both"/>
        <w:rPr>
          <w:rFonts w:ascii="Book Antiqua" w:hAnsi="Book Antiqua"/>
          <w:b/>
          <w:sz w:val="24"/>
          <w:szCs w:val="24"/>
        </w:rPr>
      </w:pPr>
      <w:r w:rsidRPr="009A164D">
        <w:rPr>
          <w:rFonts w:ascii="Book Antiqua" w:hAnsi="Book Antiqua"/>
          <w:b/>
          <w:sz w:val="24"/>
          <w:szCs w:val="24"/>
        </w:rPr>
        <w:t xml:space="preserve">Received: </w:t>
      </w:r>
      <w:r w:rsidR="00395222" w:rsidRPr="009A164D">
        <w:rPr>
          <w:rFonts w:ascii="Book Antiqua" w:hAnsi="Book Antiqua"/>
          <w:sz w:val="24"/>
          <w:szCs w:val="24"/>
          <w:lang w:eastAsia="zh-CN"/>
        </w:rPr>
        <w:t>April 8, 2015</w:t>
      </w:r>
      <w:r w:rsidRPr="009A164D">
        <w:rPr>
          <w:rFonts w:ascii="Book Antiqua" w:hAnsi="Book Antiqua"/>
          <w:sz w:val="24"/>
          <w:szCs w:val="24"/>
        </w:rPr>
        <w:t xml:space="preserve">  </w:t>
      </w:r>
    </w:p>
    <w:p w:rsidR="00DD31AA" w:rsidRPr="009A164D" w:rsidRDefault="00DD31AA" w:rsidP="00053DB2">
      <w:pPr>
        <w:spacing w:after="0" w:line="360" w:lineRule="auto"/>
        <w:jc w:val="both"/>
        <w:rPr>
          <w:rFonts w:ascii="Book Antiqua" w:hAnsi="Book Antiqua"/>
          <w:b/>
          <w:sz w:val="24"/>
          <w:szCs w:val="24"/>
        </w:rPr>
      </w:pPr>
      <w:r w:rsidRPr="009A164D">
        <w:rPr>
          <w:rFonts w:ascii="Book Antiqua" w:hAnsi="Book Antiqua"/>
          <w:b/>
          <w:sz w:val="24"/>
          <w:szCs w:val="24"/>
        </w:rPr>
        <w:t>Peer-review started:</w:t>
      </w:r>
      <w:r w:rsidR="00395222" w:rsidRPr="009A164D">
        <w:rPr>
          <w:rFonts w:ascii="Book Antiqua" w:hAnsi="Book Antiqua"/>
          <w:sz w:val="24"/>
          <w:szCs w:val="24"/>
          <w:lang w:eastAsia="zh-CN"/>
        </w:rPr>
        <w:t xml:space="preserve"> April 9, 2015</w:t>
      </w:r>
      <w:r w:rsidR="00395222" w:rsidRPr="009A164D">
        <w:rPr>
          <w:rFonts w:ascii="Book Antiqua" w:hAnsi="Book Antiqua"/>
          <w:sz w:val="24"/>
          <w:szCs w:val="24"/>
        </w:rPr>
        <w:t xml:space="preserve">  </w:t>
      </w:r>
    </w:p>
    <w:p w:rsidR="00DD31AA" w:rsidRPr="009A164D" w:rsidRDefault="00DD31AA"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t>First decision:</w:t>
      </w:r>
      <w:r w:rsidR="00395222" w:rsidRPr="009A164D">
        <w:rPr>
          <w:rFonts w:ascii="Book Antiqua" w:hAnsi="Book Antiqua"/>
          <w:b/>
          <w:sz w:val="24"/>
          <w:szCs w:val="24"/>
          <w:lang w:eastAsia="zh-CN"/>
        </w:rPr>
        <w:t xml:space="preserve"> </w:t>
      </w:r>
      <w:r w:rsidR="00395222" w:rsidRPr="009A164D">
        <w:rPr>
          <w:rFonts w:ascii="Book Antiqua" w:hAnsi="Book Antiqua"/>
          <w:sz w:val="24"/>
          <w:szCs w:val="24"/>
          <w:lang w:eastAsia="zh-CN"/>
        </w:rPr>
        <w:t>April 27, 2015</w:t>
      </w:r>
      <w:r w:rsidR="00395222" w:rsidRPr="009A164D">
        <w:rPr>
          <w:rFonts w:ascii="Book Antiqua" w:hAnsi="Book Antiqua"/>
          <w:sz w:val="24"/>
          <w:szCs w:val="24"/>
        </w:rPr>
        <w:t xml:space="preserve">  </w:t>
      </w:r>
    </w:p>
    <w:p w:rsidR="00DD31AA" w:rsidRPr="009A164D" w:rsidRDefault="00395222"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rPr>
        <w:t xml:space="preserve">Revised: </w:t>
      </w:r>
      <w:r w:rsidR="00E602C6" w:rsidRPr="009A164D">
        <w:rPr>
          <w:rFonts w:ascii="Book Antiqua" w:hAnsi="Book Antiqua"/>
          <w:sz w:val="24"/>
          <w:szCs w:val="24"/>
          <w:lang w:eastAsia="zh-CN"/>
        </w:rPr>
        <w:t>June 24</w:t>
      </w:r>
      <w:r w:rsidRPr="009A164D">
        <w:rPr>
          <w:rFonts w:ascii="Book Antiqua" w:hAnsi="Book Antiqua"/>
          <w:sz w:val="24"/>
          <w:szCs w:val="24"/>
        </w:rPr>
        <w:t>, 2015</w:t>
      </w:r>
    </w:p>
    <w:p w:rsidR="00DD31AA" w:rsidRPr="00F828A0" w:rsidRDefault="00DD31AA" w:rsidP="00F828A0">
      <w:pPr>
        <w:rPr>
          <w:rFonts w:ascii="Book Antiqua" w:hAnsi="Book Antiqua" w:cs="宋体"/>
          <w:sz w:val="24"/>
        </w:rPr>
      </w:pPr>
      <w:r w:rsidRPr="009A164D">
        <w:rPr>
          <w:rFonts w:ascii="Book Antiqua" w:hAnsi="Book Antiqua"/>
          <w:b/>
          <w:sz w:val="24"/>
          <w:szCs w:val="24"/>
        </w:rPr>
        <w:t xml:space="preserve">Accepted: </w:t>
      </w:r>
      <w:r w:rsidR="00F828A0">
        <w:rPr>
          <w:rFonts w:ascii="Book Antiqua" w:hAnsi="Book Antiqua" w:cs="宋体"/>
          <w:sz w:val="24"/>
        </w:rPr>
        <w:t>July 11</w:t>
      </w:r>
      <w:r w:rsidR="00F828A0" w:rsidRPr="00AF30D4">
        <w:rPr>
          <w:rFonts w:ascii="Book Antiqua" w:hAnsi="Book Antiqua" w:cs="宋体"/>
          <w:sz w:val="24"/>
        </w:rPr>
        <w:t>, 2015</w:t>
      </w:r>
      <w:r w:rsidRPr="009A164D">
        <w:rPr>
          <w:rFonts w:ascii="Book Antiqua" w:hAnsi="Book Antiqua"/>
          <w:b/>
          <w:sz w:val="24"/>
          <w:szCs w:val="24"/>
        </w:rPr>
        <w:t xml:space="preserve"> </w:t>
      </w:r>
    </w:p>
    <w:p w:rsidR="00DD31AA" w:rsidRPr="009A164D" w:rsidRDefault="00DD31AA" w:rsidP="00053DB2">
      <w:pPr>
        <w:spacing w:after="0" w:line="360" w:lineRule="auto"/>
        <w:jc w:val="both"/>
        <w:rPr>
          <w:rFonts w:ascii="Book Antiqua" w:hAnsi="Book Antiqua"/>
          <w:b/>
          <w:sz w:val="24"/>
          <w:szCs w:val="24"/>
        </w:rPr>
      </w:pPr>
      <w:r w:rsidRPr="009A164D">
        <w:rPr>
          <w:rFonts w:ascii="Book Antiqua" w:hAnsi="Book Antiqua"/>
          <w:b/>
          <w:sz w:val="24"/>
          <w:szCs w:val="24"/>
        </w:rPr>
        <w:t>Article in press:</w:t>
      </w:r>
    </w:p>
    <w:p w:rsidR="00DD31AA" w:rsidRPr="009A164D" w:rsidRDefault="00DD31AA" w:rsidP="00053DB2">
      <w:pPr>
        <w:spacing w:after="0" w:line="360" w:lineRule="auto"/>
        <w:jc w:val="both"/>
        <w:rPr>
          <w:rFonts w:ascii="Book Antiqua" w:hAnsi="Book Antiqua"/>
          <w:b/>
          <w:sz w:val="24"/>
          <w:szCs w:val="24"/>
        </w:rPr>
      </w:pPr>
      <w:r w:rsidRPr="009A164D">
        <w:rPr>
          <w:rFonts w:ascii="Book Antiqua" w:hAnsi="Book Antiqua"/>
          <w:b/>
          <w:sz w:val="24"/>
          <w:szCs w:val="24"/>
        </w:rPr>
        <w:t xml:space="preserve">Published online: </w:t>
      </w:r>
    </w:p>
    <w:p w:rsidR="000C7DEF" w:rsidRPr="009A164D" w:rsidRDefault="000C7DEF" w:rsidP="00053DB2">
      <w:pPr>
        <w:spacing w:after="0" w:line="360" w:lineRule="auto"/>
        <w:jc w:val="both"/>
        <w:rPr>
          <w:rFonts w:ascii="Book Antiqua" w:hAnsi="Book Antiqua"/>
          <w:sz w:val="24"/>
          <w:szCs w:val="24"/>
        </w:rPr>
      </w:pPr>
    </w:p>
    <w:p w:rsidR="00E602C6" w:rsidRPr="009A164D" w:rsidRDefault="00E602C6"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lang w:eastAsia="zh-CN"/>
        </w:rPr>
        <w:br w:type="page"/>
      </w:r>
    </w:p>
    <w:p w:rsidR="001D0703" w:rsidRPr="009A164D" w:rsidRDefault="00FD58EA" w:rsidP="00053DB2">
      <w:pPr>
        <w:spacing w:after="0" w:line="360" w:lineRule="auto"/>
        <w:jc w:val="both"/>
        <w:rPr>
          <w:rFonts w:ascii="Book Antiqua" w:hAnsi="Book Antiqua"/>
          <w:b/>
          <w:sz w:val="24"/>
          <w:szCs w:val="24"/>
          <w:lang w:eastAsia="zh-CN"/>
        </w:rPr>
      </w:pPr>
      <w:r w:rsidRPr="009A164D">
        <w:rPr>
          <w:rFonts w:ascii="Book Antiqua" w:hAnsi="Book Antiqua"/>
          <w:b/>
          <w:sz w:val="24"/>
          <w:szCs w:val="24"/>
          <w:lang w:eastAsia="zh-CN"/>
        </w:rPr>
        <w:lastRenderedPageBreak/>
        <w:t>Abstract</w:t>
      </w:r>
    </w:p>
    <w:p w:rsidR="009A71BF" w:rsidRPr="009A164D" w:rsidRDefault="00FD58EA" w:rsidP="00053DB2">
      <w:pPr>
        <w:spacing w:after="0" w:line="360" w:lineRule="auto"/>
        <w:jc w:val="both"/>
        <w:rPr>
          <w:rStyle w:val="hui1218"/>
          <w:rFonts w:ascii="Book Antiqua" w:hAnsi="Book Antiqua"/>
          <w:sz w:val="24"/>
          <w:szCs w:val="24"/>
          <w:lang w:eastAsia="zh-CN"/>
        </w:rPr>
      </w:pPr>
      <w:r w:rsidRPr="009A164D">
        <w:rPr>
          <w:rFonts w:ascii="Book Antiqua" w:hAnsi="Book Antiqua" w:cs="Tahoma"/>
          <w:sz w:val="24"/>
          <w:szCs w:val="24"/>
        </w:rPr>
        <w:t>H</w:t>
      </w:r>
      <w:r w:rsidRPr="009A164D">
        <w:rPr>
          <w:rStyle w:val="hui1218"/>
          <w:rFonts w:ascii="Book Antiqua" w:hAnsi="Book Antiqua"/>
          <w:sz w:val="24"/>
          <w:szCs w:val="24"/>
        </w:rPr>
        <w:t>epatocellular</w:t>
      </w:r>
      <w:r w:rsidR="00605CBC" w:rsidRPr="009A164D">
        <w:rPr>
          <w:rStyle w:val="hui1218"/>
          <w:rFonts w:ascii="Book Antiqua" w:hAnsi="Book Antiqua"/>
          <w:sz w:val="24"/>
          <w:szCs w:val="24"/>
        </w:rPr>
        <w:t xml:space="preserve"> cancer</w:t>
      </w:r>
      <w:r w:rsidRPr="009A164D">
        <w:rPr>
          <w:rStyle w:val="hui1218"/>
          <w:rFonts w:ascii="Book Antiqua" w:hAnsi="Book Antiqua"/>
          <w:sz w:val="24"/>
          <w:szCs w:val="24"/>
        </w:rPr>
        <w:t xml:space="preserve"> is the 5</w:t>
      </w:r>
      <w:r w:rsidRPr="009A164D">
        <w:rPr>
          <w:rStyle w:val="hui1218"/>
          <w:rFonts w:ascii="Book Antiqua" w:hAnsi="Book Antiqua"/>
          <w:sz w:val="24"/>
          <w:szCs w:val="24"/>
          <w:vertAlign w:val="superscript"/>
        </w:rPr>
        <w:t>th</w:t>
      </w:r>
      <w:r w:rsidRPr="009A164D">
        <w:rPr>
          <w:rStyle w:val="hui1218"/>
          <w:rFonts w:ascii="Book Antiqua" w:hAnsi="Book Antiqua"/>
          <w:sz w:val="24"/>
          <w:szCs w:val="24"/>
        </w:rPr>
        <w:t xml:space="preserve"> most common cancer in the world and the third cause of death by malignant disease. </w:t>
      </w:r>
      <w:proofErr w:type="spellStart"/>
      <w:r w:rsidRPr="009A164D">
        <w:rPr>
          <w:rStyle w:val="hui1218"/>
          <w:rFonts w:ascii="Book Antiqua" w:hAnsi="Book Antiqua"/>
          <w:sz w:val="24"/>
          <w:szCs w:val="24"/>
        </w:rPr>
        <w:t>Locoregional</w:t>
      </w:r>
      <w:proofErr w:type="spellEnd"/>
      <w:r w:rsidRPr="009A164D">
        <w:rPr>
          <w:rStyle w:val="hui1218"/>
          <w:rFonts w:ascii="Book Antiqua" w:hAnsi="Book Antiqua"/>
          <w:sz w:val="24"/>
          <w:szCs w:val="24"/>
        </w:rPr>
        <w:t xml:space="preserve"> therapies are the most usual treatment of choice for patients with early or intermediate stage of disease. The main diagnostic tools for the detection of recurrence are the radiological techniques such as 4-phase </w:t>
      </w:r>
      <w:r w:rsidR="00605CBC" w:rsidRPr="009A164D">
        <w:rPr>
          <w:rFonts w:ascii="Book Antiqua" w:eastAsia="华文仿宋" w:hAnsi="Book Antiqua" w:cs="Arial"/>
          <w:sz w:val="24"/>
          <w:szCs w:val="24"/>
        </w:rPr>
        <w:t>computed tomography</w:t>
      </w:r>
      <w:r w:rsidRPr="009A164D">
        <w:rPr>
          <w:rStyle w:val="hui1218"/>
          <w:rFonts w:ascii="Book Antiqua" w:hAnsi="Book Antiqua"/>
          <w:sz w:val="24"/>
          <w:szCs w:val="24"/>
        </w:rPr>
        <w:t xml:space="preserve"> or dynamic contrast enhanced </w:t>
      </w:r>
      <w:r w:rsidR="00F828A0">
        <w:fldChar w:fldCharType="begin"/>
      </w:r>
      <w:r w:rsidR="00F828A0">
        <w:instrText xml:space="preserve"> HYPERLINK "http://suoxie.911cha.com/N3F3.html" \t "_blank" </w:instrText>
      </w:r>
      <w:r w:rsidR="00F828A0">
        <w:fldChar w:fldCharType="separate"/>
      </w:r>
      <w:r w:rsidR="00605CBC" w:rsidRPr="009A164D">
        <w:rPr>
          <w:rStyle w:val="Hyperlink"/>
          <w:rFonts w:ascii="Book Antiqua" w:eastAsia="华文仿宋" w:hAnsi="Book Antiqua"/>
          <w:color w:val="auto"/>
          <w:sz w:val="24"/>
          <w:szCs w:val="24"/>
          <w:u w:val="none"/>
        </w:rPr>
        <w:t>magnetic resonance imaging</w:t>
      </w:r>
      <w:r w:rsidR="00F828A0">
        <w:rPr>
          <w:rStyle w:val="Hyperlink"/>
          <w:rFonts w:ascii="Book Antiqua" w:eastAsia="华文仿宋" w:hAnsi="Book Antiqua"/>
          <w:color w:val="auto"/>
          <w:sz w:val="24"/>
          <w:szCs w:val="24"/>
          <w:u w:val="none"/>
        </w:rPr>
        <w:fldChar w:fldCharType="end"/>
      </w:r>
      <w:r w:rsidRPr="009A164D">
        <w:rPr>
          <w:rStyle w:val="hui1218"/>
          <w:rFonts w:ascii="Book Antiqua" w:hAnsi="Book Antiqua"/>
          <w:sz w:val="24"/>
          <w:szCs w:val="24"/>
        </w:rPr>
        <w:t xml:space="preserve">. However, in order to achieve best evaluation of treatment outcome and recurrence rates, there is a great need for the identification of specific and easily measured circulating biomarkers. The aim of this review is to analyze the existing data considering the prognostic significance of changes of serum diagnostic markers such as </w:t>
      </w:r>
      <w:r w:rsidR="00395222" w:rsidRPr="009A164D">
        <w:rPr>
          <w:rFonts w:ascii="Book Antiqua" w:hAnsi="Book Antiqua"/>
          <w:sz w:val="24"/>
          <w:szCs w:val="24"/>
        </w:rPr>
        <w:t>alpha-fetoprotein</w:t>
      </w:r>
      <w:r w:rsidRPr="009A164D">
        <w:rPr>
          <w:rStyle w:val="hui1218"/>
          <w:rFonts w:ascii="Book Antiqua" w:hAnsi="Book Antiqua"/>
          <w:sz w:val="24"/>
          <w:szCs w:val="24"/>
        </w:rPr>
        <w:t xml:space="preserve">, </w:t>
      </w:r>
      <w:r w:rsidR="00395222" w:rsidRPr="009A164D">
        <w:rPr>
          <w:rFonts w:ascii="Book Antiqua" w:hAnsi="Book Antiqua"/>
          <w:sz w:val="24"/>
          <w:szCs w:val="24"/>
        </w:rPr>
        <w:t>des-gamma-</w:t>
      </w:r>
      <w:proofErr w:type="spellStart"/>
      <w:r w:rsidR="00395222" w:rsidRPr="009A164D">
        <w:rPr>
          <w:rFonts w:ascii="Book Antiqua" w:hAnsi="Book Antiqua"/>
          <w:sz w:val="24"/>
          <w:szCs w:val="24"/>
        </w:rPr>
        <w:t>carboxy</w:t>
      </w:r>
      <w:proofErr w:type="spellEnd"/>
      <w:r w:rsidR="00395222" w:rsidRPr="009A164D">
        <w:rPr>
          <w:rFonts w:ascii="Book Antiqua" w:hAnsi="Book Antiqua"/>
          <w:sz w:val="24"/>
          <w:szCs w:val="24"/>
        </w:rPr>
        <w:t xml:space="preserve"> </w:t>
      </w:r>
      <w:proofErr w:type="spellStart"/>
      <w:r w:rsidR="00395222" w:rsidRPr="009A164D">
        <w:rPr>
          <w:rFonts w:ascii="Book Antiqua" w:hAnsi="Book Antiqua"/>
          <w:sz w:val="24"/>
          <w:szCs w:val="24"/>
        </w:rPr>
        <w:t>prothrombin</w:t>
      </w:r>
      <w:proofErr w:type="spellEnd"/>
      <w:r w:rsidRPr="009A164D">
        <w:rPr>
          <w:rStyle w:val="hui1218"/>
          <w:rFonts w:ascii="Book Antiqua" w:hAnsi="Book Antiqua"/>
          <w:sz w:val="24"/>
          <w:szCs w:val="24"/>
        </w:rPr>
        <w:t xml:space="preserve">, </w:t>
      </w:r>
      <w:r w:rsidR="00395222" w:rsidRPr="009A164D">
        <w:rPr>
          <w:rFonts w:ascii="Book Antiqua" w:hAnsi="Book Antiqua"/>
          <w:sz w:val="24"/>
          <w:szCs w:val="24"/>
        </w:rPr>
        <w:t>alpha-fetoprotein</w:t>
      </w:r>
      <w:r w:rsidRPr="009A164D">
        <w:rPr>
          <w:rStyle w:val="hui1218"/>
          <w:rFonts w:ascii="Book Antiqua" w:hAnsi="Book Antiqua"/>
          <w:sz w:val="24"/>
          <w:szCs w:val="24"/>
        </w:rPr>
        <w:t xml:space="preserve">-L3, </w:t>
      </w:r>
      <w:proofErr w:type="spellStart"/>
      <w:r w:rsidRPr="009A164D">
        <w:rPr>
          <w:rStyle w:val="hui1218"/>
          <w:rFonts w:ascii="Book Antiqua" w:hAnsi="Book Antiqua"/>
          <w:sz w:val="24"/>
          <w:szCs w:val="24"/>
        </w:rPr>
        <w:t>angiogenetic</w:t>
      </w:r>
      <w:proofErr w:type="spellEnd"/>
      <w:r w:rsidRPr="009A164D">
        <w:rPr>
          <w:rStyle w:val="hui1218"/>
          <w:rFonts w:ascii="Book Antiqua" w:hAnsi="Book Antiqua"/>
          <w:sz w:val="24"/>
          <w:szCs w:val="24"/>
        </w:rPr>
        <w:t xml:space="preserve"> factors (</w:t>
      </w:r>
      <w:r w:rsidR="00395222" w:rsidRPr="009A164D">
        <w:rPr>
          <w:rFonts w:ascii="Book Antiqua" w:eastAsia="ArialMT" w:hAnsi="Book Antiqua"/>
          <w:sz w:val="24"/>
          <w:szCs w:val="24"/>
        </w:rPr>
        <w:t>vascular</w:t>
      </w:r>
      <w:r w:rsidR="00395222" w:rsidRPr="009A164D">
        <w:rPr>
          <w:rFonts w:ascii="Book Antiqua" w:hAnsi="Book Antiqua"/>
          <w:sz w:val="24"/>
          <w:szCs w:val="24"/>
        </w:rPr>
        <w:t xml:space="preserve"> endothelial growth factor</w:t>
      </w:r>
      <w:r w:rsidRPr="009A164D">
        <w:rPr>
          <w:rStyle w:val="hui1218"/>
          <w:rFonts w:ascii="Book Antiqua" w:hAnsi="Book Antiqua"/>
          <w:sz w:val="24"/>
          <w:szCs w:val="24"/>
        </w:rPr>
        <w:t xml:space="preserve">, </w:t>
      </w:r>
      <w:r w:rsidR="00395222" w:rsidRPr="009A164D">
        <w:rPr>
          <w:rFonts w:ascii="Book Antiqua" w:hAnsi="Book Antiqua"/>
          <w:sz w:val="24"/>
          <w:szCs w:val="24"/>
        </w:rPr>
        <w:t>hypoxia inducible factor-1a</w:t>
      </w:r>
      <w:r w:rsidRPr="009A164D">
        <w:rPr>
          <w:rStyle w:val="hui1218"/>
          <w:rFonts w:ascii="Book Antiqua" w:hAnsi="Book Antiqua"/>
          <w:sz w:val="24"/>
          <w:szCs w:val="24"/>
        </w:rPr>
        <w:t xml:space="preserve">) and immune parameters before and after radiofrequency ablation or </w:t>
      </w:r>
      <w:proofErr w:type="spellStart"/>
      <w:r w:rsidRPr="009A164D">
        <w:rPr>
          <w:rStyle w:val="hui1218"/>
          <w:rFonts w:ascii="Book Antiqua" w:hAnsi="Book Antiqua"/>
          <w:sz w:val="24"/>
          <w:szCs w:val="24"/>
        </w:rPr>
        <w:t>transarterial</w:t>
      </w:r>
      <w:proofErr w:type="spellEnd"/>
      <w:r w:rsidRPr="009A164D">
        <w:rPr>
          <w:rStyle w:val="hui1218"/>
          <w:rFonts w:ascii="Book Antiqua" w:hAnsi="Book Antiqua"/>
          <w:sz w:val="24"/>
          <w:szCs w:val="24"/>
        </w:rPr>
        <w:t xml:space="preserve"> chemoembolization.</w:t>
      </w:r>
    </w:p>
    <w:p w:rsidR="00395222" w:rsidRPr="009A164D" w:rsidRDefault="00395222" w:rsidP="00053DB2">
      <w:pPr>
        <w:spacing w:after="0" w:line="360" w:lineRule="auto"/>
        <w:jc w:val="both"/>
        <w:rPr>
          <w:rFonts w:ascii="Book Antiqua" w:hAnsi="Book Antiqua" w:cs="Tahoma"/>
          <w:b/>
          <w:sz w:val="24"/>
          <w:szCs w:val="24"/>
          <w:lang w:eastAsia="zh-CN"/>
        </w:rPr>
      </w:pPr>
    </w:p>
    <w:p w:rsidR="009A71BF" w:rsidRPr="009A164D" w:rsidRDefault="00FD58EA" w:rsidP="00053DB2">
      <w:pPr>
        <w:spacing w:after="0" w:line="360" w:lineRule="auto"/>
        <w:jc w:val="both"/>
        <w:rPr>
          <w:rFonts w:ascii="Book Antiqua" w:hAnsi="Book Antiqua" w:cs="Tahoma"/>
          <w:b/>
          <w:sz w:val="24"/>
          <w:szCs w:val="24"/>
        </w:rPr>
      </w:pPr>
      <w:r w:rsidRPr="009A164D">
        <w:rPr>
          <w:rFonts w:ascii="Book Antiqua" w:hAnsi="Book Antiqua" w:cs="Tahoma"/>
          <w:b/>
          <w:sz w:val="24"/>
          <w:szCs w:val="24"/>
        </w:rPr>
        <w:t>Key</w:t>
      </w:r>
      <w:r w:rsidR="00605CBC" w:rsidRPr="009A164D">
        <w:rPr>
          <w:rFonts w:ascii="Book Antiqua" w:hAnsi="Book Antiqua" w:cs="Tahoma"/>
          <w:b/>
          <w:sz w:val="24"/>
          <w:szCs w:val="24"/>
          <w:lang w:eastAsia="zh-CN"/>
        </w:rPr>
        <w:t xml:space="preserve"> </w:t>
      </w:r>
      <w:r w:rsidRPr="009A164D">
        <w:rPr>
          <w:rFonts w:ascii="Book Antiqua" w:hAnsi="Book Antiqua" w:cs="Tahoma"/>
          <w:b/>
          <w:sz w:val="24"/>
          <w:szCs w:val="24"/>
        </w:rPr>
        <w:t>words</w:t>
      </w:r>
      <w:r w:rsidRPr="009A164D">
        <w:rPr>
          <w:rFonts w:ascii="Book Antiqua" w:hAnsi="Book Antiqua" w:cs="Tahoma"/>
          <w:b/>
          <w:sz w:val="24"/>
          <w:szCs w:val="24"/>
          <w:lang w:val="el-GR"/>
        </w:rPr>
        <w:t xml:space="preserve">: </w:t>
      </w:r>
      <w:r w:rsidR="00605CBC" w:rsidRPr="009A164D">
        <w:rPr>
          <w:rStyle w:val="hui1218"/>
          <w:rFonts w:ascii="Book Antiqua" w:hAnsi="Book Antiqua"/>
          <w:sz w:val="24"/>
          <w:szCs w:val="24"/>
        </w:rPr>
        <w:t>Hepatocellular cancer</w:t>
      </w:r>
      <w:r w:rsidR="00605CBC" w:rsidRPr="009A164D">
        <w:rPr>
          <w:rStyle w:val="hui1218"/>
          <w:rFonts w:ascii="Book Antiqua" w:hAnsi="Book Antiqua"/>
          <w:sz w:val="24"/>
          <w:szCs w:val="24"/>
          <w:lang w:eastAsia="zh-CN"/>
        </w:rPr>
        <w:t xml:space="preserve">; </w:t>
      </w:r>
      <w:proofErr w:type="spellStart"/>
      <w:r w:rsidR="00605CBC" w:rsidRPr="009A164D">
        <w:rPr>
          <w:rFonts w:ascii="Book Antiqua" w:hAnsi="Book Antiqua"/>
          <w:sz w:val="24"/>
          <w:szCs w:val="24"/>
        </w:rPr>
        <w:t>Transarterial</w:t>
      </w:r>
      <w:proofErr w:type="spellEnd"/>
      <w:r w:rsidR="00605CBC" w:rsidRPr="009A164D">
        <w:rPr>
          <w:rFonts w:ascii="Book Antiqua" w:hAnsi="Book Antiqua"/>
          <w:sz w:val="24"/>
          <w:szCs w:val="24"/>
        </w:rPr>
        <w:t xml:space="preserve"> chemoembolization</w:t>
      </w:r>
      <w:r w:rsidR="00605CBC" w:rsidRPr="009A164D">
        <w:rPr>
          <w:rStyle w:val="hui1218"/>
          <w:rFonts w:ascii="Book Antiqua" w:hAnsi="Book Antiqua"/>
          <w:sz w:val="24"/>
          <w:szCs w:val="24"/>
          <w:lang w:eastAsia="zh-CN"/>
        </w:rPr>
        <w:t>;</w:t>
      </w:r>
      <w:r w:rsidR="00605CBC" w:rsidRPr="009A164D">
        <w:rPr>
          <w:rFonts w:ascii="Book Antiqua" w:hAnsi="Book Antiqua"/>
          <w:sz w:val="24"/>
          <w:szCs w:val="24"/>
        </w:rPr>
        <w:t xml:space="preserve"> Radiofrequency ablation</w:t>
      </w:r>
      <w:r w:rsidR="00605CBC" w:rsidRPr="009A164D">
        <w:rPr>
          <w:rStyle w:val="hui1218"/>
          <w:rFonts w:ascii="Book Antiqua" w:hAnsi="Book Antiqua"/>
          <w:sz w:val="24"/>
          <w:szCs w:val="24"/>
          <w:lang w:eastAsia="zh-CN"/>
        </w:rPr>
        <w:t xml:space="preserve">; </w:t>
      </w:r>
      <w:r w:rsidRPr="009A164D">
        <w:rPr>
          <w:rStyle w:val="hui1218"/>
          <w:rFonts w:ascii="Book Antiqua" w:hAnsi="Book Antiqua"/>
          <w:sz w:val="24"/>
          <w:szCs w:val="24"/>
        </w:rPr>
        <w:t>Circulating biomarkers</w:t>
      </w:r>
      <w:r w:rsidR="00605CBC" w:rsidRPr="009A164D">
        <w:rPr>
          <w:rStyle w:val="hui1218"/>
          <w:rFonts w:ascii="Book Antiqua" w:hAnsi="Book Antiqua"/>
          <w:sz w:val="24"/>
          <w:szCs w:val="24"/>
          <w:lang w:eastAsia="zh-CN"/>
        </w:rPr>
        <w:t xml:space="preserve">; </w:t>
      </w:r>
      <w:r w:rsidRPr="009A164D">
        <w:rPr>
          <w:rStyle w:val="hui1218"/>
          <w:rFonts w:ascii="Book Antiqua" w:hAnsi="Book Antiqua"/>
          <w:sz w:val="24"/>
          <w:szCs w:val="24"/>
        </w:rPr>
        <w:t>Prognosis</w:t>
      </w:r>
    </w:p>
    <w:p w:rsidR="008D16A2" w:rsidRPr="009A164D" w:rsidRDefault="008D16A2" w:rsidP="00053DB2">
      <w:pPr>
        <w:spacing w:after="0" w:line="360" w:lineRule="auto"/>
        <w:jc w:val="both"/>
        <w:rPr>
          <w:rFonts w:ascii="Book Antiqua" w:hAnsi="Book Antiqua"/>
          <w:sz w:val="24"/>
          <w:szCs w:val="24"/>
          <w:u w:val="single"/>
          <w:lang w:eastAsia="zh-CN"/>
        </w:rPr>
      </w:pPr>
    </w:p>
    <w:p w:rsidR="008D16A2" w:rsidRPr="009A164D" w:rsidRDefault="008D16A2" w:rsidP="00053DB2">
      <w:pPr>
        <w:spacing w:after="0" w:line="360" w:lineRule="auto"/>
        <w:jc w:val="both"/>
        <w:rPr>
          <w:rFonts w:ascii="Book Antiqua" w:hAnsi="Book Antiqua" w:cs="Arial"/>
          <w:sz w:val="24"/>
          <w:szCs w:val="24"/>
        </w:rPr>
      </w:pPr>
      <w:proofErr w:type="gramStart"/>
      <w:r w:rsidRPr="009A164D">
        <w:rPr>
          <w:rFonts w:ascii="Book Antiqua" w:hAnsi="Book Antiqua"/>
          <w:b/>
          <w:sz w:val="24"/>
          <w:szCs w:val="24"/>
        </w:rPr>
        <w:t xml:space="preserve">© </w:t>
      </w:r>
      <w:r w:rsidRPr="009A164D">
        <w:rPr>
          <w:rFonts w:ascii="Book Antiqua" w:hAnsi="Book Antiqua" w:cs="Arial"/>
          <w:b/>
          <w:sz w:val="24"/>
          <w:szCs w:val="24"/>
        </w:rPr>
        <w:t>The Author(s) 2015.</w:t>
      </w:r>
      <w:proofErr w:type="gramEnd"/>
      <w:r w:rsidRPr="009A164D">
        <w:rPr>
          <w:rFonts w:ascii="Book Antiqua" w:hAnsi="Book Antiqua" w:cs="Arial"/>
          <w:sz w:val="24"/>
          <w:szCs w:val="24"/>
        </w:rPr>
        <w:t xml:space="preserve"> Published by </w:t>
      </w:r>
      <w:proofErr w:type="spellStart"/>
      <w:r w:rsidRPr="009A164D">
        <w:rPr>
          <w:rFonts w:ascii="Book Antiqua" w:hAnsi="Book Antiqua" w:cs="Arial"/>
          <w:sz w:val="24"/>
          <w:szCs w:val="24"/>
        </w:rPr>
        <w:t>Baishideng</w:t>
      </w:r>
      <w:proofErr w:type="spellEnd"/>
      <w:r w:rsidRPr="009A164D">
        <w:rPr>
          <w:rFonts w:ascii="Book Antiqua" w:hAnsi="Book Antiqua" w:cs="Arial"/>
          <w:sz w:val="24"/>
          <w:szCs w:val="24"/>
        </w:rPr>
        <w:t xml:space="preserve"> Publishing Group Inc. All rights reserved.</w:t>
      </w:r>
    </w:p>
    <w:p w:rsidR="008D16A2" w:rsidRPr="009A164D" w:rsidRDefault="009A71BF" w:rsidP="00053DB2">
      <w:pPr>
        <w:spacing w:after="0" w:line="360" w:lineRule="auto"/>
        <w:jc w:val="both"/>
        <w:rPr>
          <w:rFonts w:ascii="Book Antiqua" w:eastAsia="Arial Unicode MS" w:hAnsi="Book Antiqua" w:cs="Arial Unicode MS"/>
          <w:b/>
          <w:sz w:val="24"/>
          <w:szCs w:val="24"/>
          <w:lang w:eastAsia="zh-CN"/>
        </w:rPr>
      </w:pPr>
      <w:r w:rsidRPr="009A164D">
        <w:rPr>
          <w:rFonts w:ascii="Book Antiqua" w:hAnsi="Book Antiqua"/>
          <w:sz w:val="24"/>
          <w:szCs w:val="24"/>
          <w:u w:val="single"/>
        </w:rPr>
        <w:br/>
      </w:r>
      <w:r w:rsidR="00FD58EA" w:rsidRPr="009A164D">
        <w:rPr>
          <w:rFonts w:ascii="Book Antiqua" w:eastAsia="Arial Unicode MS" w:hAnsi="Book Antiqua" w:cs="Arial Unicode MS"/>
          <w:b/>
          <w:sz w:val="24"/>
          <w:szCs w:val="24"/>
        </w:rPr>
        <w:t>Core tip</w:t>
      </w:r>
      <w:r w:rsidR="002D11A6" w:rsidRPr="009A164D">
        <w:rPr>
          <w:rFonts w:ascii="Book Antiqua" w:eastAsia="Arial Unicode MS" w:hAnsi="Book Antiqua" w:cs="Arial Unicode MS"/>
          <w:b/>
          <w:sz w:val="24"/>
          <w:szCs w:val="24"/>
          <w:lang w:eastAsia="zh-CN"/>
        </w:rPr>
        <w:t xml:space="preserve">: </w:t>
      </w:r>
      <w:r w:rsidR="00A8339F" w:rsidRPr="009A164D">
        <w:rPr>
          <w:rStyle w:val="hui1218"/>
          <w:rFonts w:ascii="Book Antiqua" w:hAnsi="Book Antiqua"/>
          <w:sz w:val="24"/>
          <w:szCs w:val="24"/>
        </w:rPr>
        <w:t>Hepatocellular cancer</w:t>
      </w:r>
      <w:r w:rsidR="00FD58EA" w:rsidRPr="009A164D">
        <w:rPr>
          <w:rStyle w:val="hui1218"/>
          <w:rFonts w:ascii="Book Antiqua" w:hAnsi="Book Antiqua"/>
          <w:sz w:val="24"/>
          <w:szCs w:val="24"/>
        </w:rPr>
        <w:t xml:space="preserve"> is the 5</w:t>
      </w:r>
      <w:r w:rsidR="00FD58EA" w:rsidRPr="009A164D">
        <w:rPr>
          <w:rStyle w:val="hui1218"/>
          <w:rFonts w:ascii="Book Antiqua" w:hAnsi="Book Antiqua"/>
          <w:sz w:val="24"/>
          <w:szCs w:val="24"/>
          <w:vertAlign w:val="superscript"/>
        </w:rPr>
        <w:t>th</w:t>
      </w:r>
      <w:r w:rsidR="00FD58EA" w:rsidRPr="009A164D">
        <w:rPr>
          <w:rStyle w:val="hui1218"/>
          <w:rFonts w:ascii="Book Antiqua" w:hAnsi="Book Antiqua"/>
          <w:sz w:val="24"/>
          <w:szCs w:val="24"/>
        </w:rPr>
        <w:t xml:space="preserve"> most common cancer in the world and the third cause of death by malignant disease. </w:t>
      </w:r>
      <w:proofErr w:type="spellStart"/>
      <w:r w:rsidR="00FD58EA" w:rsidRPr="009A164D">
        <w:rPr>
          <w:rStyle w:val="hui1218"/>
          <w:rFonts w:ascii="Book Antiqua" w:hAnsi="Book Antiqua"/>
          <w:sz w:val="24"/>
          <w:szCs w:val="24"/>
        </w:rPr>
        <w:t>Locoregioneal</w:t>
      </w:r>
      <w:proofErr w:type="spellEnd"/>
      <w:r w:rsidR="00FD58EA" w:rsidRPr="009A164D">
        <w:rPr>
          <w:rStyle w:val="hui1218"/>
          <w:rFonts w:ascii="Book Antiqua" w:hAnsi="Book Antiqua"/>
          <w:sz w:val="24"/>
          <w:szCs w:val="24"/>
        </w:rPr>
        <w:t xml:space="preserve"> therapies are available for patients with early or intermediate stage of disease. However even with these techniques recurrence rates are high. The use of accurate prognostic biomarkers is of great importance in order to select the most suitable-</w:t>
      </w:r>
      <w:proofErr w:type="spellStart"/>
      <w:r w:rsidR="00FD58EA" w:rsidRPr="009A164D">
        <w:rPr>
          <w:rStyle w:val="hui1218"/>
          <w:rFonts w:ascii="Book Antiqua" w:hAnsi="Book Antiqua"/>
          <w:sz w:val="24"/>
          <w:szCs w:val="24"/>
        </w:rPr>
        <w:t>personalised</w:t>
      </w:r>
      <w:proofErr w:type="spellEnd"/>
      <w:r w:rsidR="00FD58EA" w:rsidRPr="009A164D">
        <w:rPr>
          <w:rStyle w:val="hui1218"/>
          <w:rFonts w:ascii="Book Antiqua" w:hAnsi="Book Antiqua"/>
          <w:sz w:val="24"/>
          <w:szCs w:val="24"/>
        </w:rPr>
        <w:t xml:space="preserve"> treatment. The aim of this review is to analyze the existing data regarding circulating biomarkers measured before and after </w:t>
      </w:r>
      <w:proofErr w:type="spellStart"/>
      <w:r w:rsidR="00FD58EA" w:rsidRPr="009A164D">
        <w:rPr>
          <w:rStyle w:val="hui1218"/>
          <w:rFonts w:ascii="Book Antiqua" w:hAnsi="Book Antiqua"/>
          <w:sz w:val="24"/>
          <w:szCs w:val="24"/>
        </w:rPr>
        <w:t>locoregional</w:t>
      </w:r>
      <w:proofErr w:type="spellEnd"/>
      <w:r w:rsidR="00FD58EA" w:rsidRPr="009A164D">
        <w:rPr>
          <w:rStyle w:val="hui1218"/>
          <w:rFonts w:ascii="Book Antiqua" w:hAnsi="Book Antiqua"/>
          <w:sz w:val="24"/>
          <w:szCs w:val="24"/>
        </w:rPr>
        <w:t xml:space="preserve"> therapies and their effect on treatment outcome.</w:t>
      </w:r>
    </w:p>
    <w:p w:rsidR="008D16A2" w:rsidRPr="009A164D" w:rsidRDefault="008D16A2" w:rsidP="00053DB2">
      <w:pPr>
        <w:spacing w:after="0" w:line="360" w:lineRule="auto"/>
        <w:jc w:val="both"/>
        <w:rPr>
          <w:rFonts w:ascii="Book Antiqua" w:hAnsi="Book Antiqua"/>
          <w:b/>
          <w:sz w:val="24"/>
          <w:szCs w:val="24"/>
          <w:lang w:eastAsia="zh-CN"/>
        </w:rPr>
      </w:pPr>
    </w:p>
    <w:p w:rsidR="008D16A2" w:rsidRPr="009A164D" w:rsidRDefault="008D16A2" w:rsidP="00053DB2">
      <w:pPr>
        <w:spacing w:after="0" w:line="360" w:lineRule="auto"/>
        <w:jc w:val="both"/>
        <w:rPr>
          <w:rFonts w:ascii="Book Antiqua" w:hAnsi="Book Antiqua"/>
          <w:sz w:val="24"/>
          <w:szCs w:val="24"/>
          <w:lang w:eastAsia="zh-CN"/>
        </w:rPr>
      </w:pPr>
      <w:proofErr w:type="spellStart"/>
      <w:r w:rsidRPr="009A164D">
        <w:rPr>
          <w:rFonts w:ascii="Book Antiqua" w:hAnsi="Book Antiqua"/>
          <w:sz w:val="24"/>
          <w:szCs w:val="24"/>
        </w:rPr>
        <w:lastRenderedPageBreak/>
        <w:t>Tampaki</w:t>
      </w:r>
      <w:proofErr w:type="spellEnd"/>
      <w:r w:rsidRPr="009A164D">
        <w:rPr>
          <w:rFonts w:ascii="Book Antiqua" w:hAnsi="Book Antiqua"/>
          <w:sz w:val="24"/>
          <w:szCs w:val="24"/>
          <w:lang w:eastAsia="zh-CN"/>
        </w:rPr>
        <w:t xml:space="preserve"> M</w:t>
      </w:r>
      <w:r w:rsidRPr="009A164D">
        <w:rPr>
          <w:rFonts w:ascii="Book Antiqua" w:hAnsi="Book Antiqua"/>
          <w:sz w:val="24"/>
          <w:szCs w:val="24"/>
        </w:rPr>
        <w:t xml:space="preserve">, </w:t>
      </w:r>
      <w:proofErr w:type="spellStart"/>
      <w:r w:rsidRPr="009A164D">
        <w:rPr>
          <w:rFonts w:ascii="Book Antiqua" w:hAnsi="Book Antiqua"/>
          <w:bCs/>
          <w:sz w:val="24"/>
          <w:szCs w:val="24"/>
          <w:lang w:val="en-GB"/>
        </w:rPr>
        <w:t>Doumba</w:t>
      </w:r>
      <w:proofErr w:type="spellEnd"/>
      <w:r w:rsidRPr="009A164D">
        <w:rPr>
          <w:rFonts w:ascii="Book Antiqua" w:hAnsi="Book Antiqua"/>
          <w:bCs/>
          <w:sz w:val="24"/>
          <w:szCs w:val="24"/>
          <w:lang w:val="en-GB" w:eastAsia="zh-CN"/>
        </w:rPr>
        <w:t xml:space="preserve"> PP</w:t>
      </w:r>
      <w:r w:rsidRPr="009A164D">
        <w:rPr>
          <w:rFonts w:ascii="Book Antiqua" w:hAnsi="Book Antiqua"/>
          <w:bCs/>
          <w:sz w:val="24"/>
          <w:szCs w:val="24"/>
          <w:lang w:val="en-GB"/>
        </w:rPr>
        <w:t xml:space="preserve">, </w:t>
      </w:r>
      <w:r w:rsidRPr="009A164D">
        <w:rPr>
          <w:rFonts w:ascii="Book Antiqua" w:hAnsi="Book Antiqua"/>
          <w:sz w:val="24"/>
          <w:szCs w:val="24"/>
        </w:rPr>
        <w:t>Deutsch</w:t>
      </w:r>
      <w:r w:rsidRPr="009A164D">
        <w:rPr>
          <w:rFonts w:ascii="Book Antiqua" w:hAnsi="Book Antiqua"/>
          <w:sz w:val="24"/>
          <w:szCs w:val="24"/>
          <w:lang w:eastAsia="zh-CN"/>
        </w:rPr>
        <w:t xml:space="preserve"> M,</w:t>
      </w:r>
      <w:r w:rsidRPr="009A164D">
        <w:rPr>
          <w:rFonts w:ascii="Book Antiqua" w:hAnsi="Book Antiqua"/>
          <w:sz w:val="24"/>
          <w:szCs w:val="24"/>
        </w:rPr>
        <w:t xml:space="preserve"> </w:t>
      </w:r>
      <w:proofErr w:type="spellStart"/>
      <w:r w:rsidRPr="009A164D">
        <w:rPr>
          <w:rFonts w:ascii="Book Antiqua" w:hAnsi="Book Antiqua"/>
          <w:sz w:val="24"/>
          <w:szCs w:val="24"/>
        </w:rPr>
        <w:t>Koskinas</w:t>
      </w:r>
      <w:proofErr w:type="spellEnd"/>
      <w:r w:rsidRPr="009A164D">
        <w:rPr>
          <w:rFonts w:ascii="Book Antiqua" w:hAnsi="Book Antiqua"/>
          <w:sz w:val="24"/>
          <w:szCs w:val="24"/>
          <w:lang w:eastAsia="zh-CN"/>
        </w:rPr>
        <w:t xml:space="preserve"> J.</w:t>
      </w:r>
      <w:r w:rsidRPr="009A164D">
        <w:rPr>
          <w:rFonts w:ascii="Book Antiqua" w:hAnsi="Book Antiqua"/>
          <w:sz w:val="24"/>
          <w:szCs w:val="24"/>
        </w:rPr>
        <w:t xml:space="preserve"> Circulating biomarkers of hepatocellular carcinoma response after </w:t>
      </w:r>
      <w:proofErr w:type="spellStart"/>
      <w:r w:rsidRPr="009A164D">
        <w:rPr>
          <w:rFonts w:ascii="Book Antiqua" w:hAnsi="Book Antiqua"/>
          <w:sz w:val="24"/>
          <w:szCs w:val="24"/>
        </w:rPr>
        <w:t>locoregional</w:t>
      </w:r>
      <w:proofErr w:type="spellEnd"/>
      <w:r w:rsidRPr="009A164D">
        <w:rPr>
          <w:rFonts w:ascii="Book Antiqua" w:hAnsi="Book Antiqua"/>
          <w:sz w:val="24"/>
          <w:szCs w:val="24"/>
        </w:rPr>
        <w:t xml:space="preserve"> treatments</w:t>
      </w:r>
      <w:r w:rsidRPr="009A164D">
        <w:rPr>
          <w:rFonts w:ascii="Book Antiqua" w:hAnsi="Book Antiqua"/>
          <w:sz w:val="24"/>
          <w:szCs w:val="24"/>
          <w:lang w:eastAsia="zh-CN"/>
        </w:rPr>
        <w:t>:</w:t>
      </w:r>
      <w:r w:rsidRPr="009A164D">
        <w:rPr>
          <w:rFonts w:ascii="Book Antiqua" w:hAnsi="Book Antiqua"/>
          <w:sz w:val="24"/>
          <w:szCs w:val="24"/>
        </w:rPr>
        <w:t xml:space="preserve"> New insights</w:t>
      </w:r>
      <w:r w:rsidRPr="009A164D">
        <w:rPr>
          <w:rFonts w:ascii="Book Antiqua" w:hAnsi="Book Antiqua"/>
          <w:sz w:val="24"/>
          <w:szCs w:val="24"/>
          <w:lang w:eastAsia="zh-CN"/>
        </w:rPr>
        <w:t xml:space="preserve">. </w:t>
      </w:r>
      <w:r w:rsidRPr="009A164D">
        <w:rPr>
          <w:rFonts w:ascii="Book Antiqua" w:hAnsi="Book Antiqua"/>
          <w:i/>
          <w:iCs/>
          <w:sz w:val="24"/>
          <w:szCs w:val="24"/>
        </w:rPr>
        <w:t xml:space="preserve">World J </w:t>
      </w:r>
      <w:proofErr w:type="spellStart"/>
      <w:r w:rsidRPr="009A164D">
        <w:rPr>
          <w:rFonts w:ascii="Book Antiqua" w:hAnsi="Book Antiqua"/>
          <w:i/>
          <w:iCs/>
          <w:sz w:val="24"/>
          <w:szCs w:val="24"/>
        </w:rPr>
        <w:t>Hepatol</w:t>
      </w:r>
      <w:proofErr w:type="spellEnd"/>
      <w:r w:rsidRPr="009A164D">
        <w:rPr>
          <w:rFonts w:ascii="Book Antiqua" w:hAnsi="Book Antiqua"/>
          <w:i/>
          <w:iCs/>
          <w:sz w:val="24"/>
          <w:szCs w:val="24"/>
          <w:lang w:eastAsia="zh-CN"/>
        </w:rPr>
        <w:t xml:space="preserve"> </w:t>
      </w:r>
      <w:r w:rsidRPr="009A164D">
        <w:rPr>
          <w:rFonts w:ascii="Book Antiqua" w:hAnsi="Book Antiqua"/>
          <w:iCs/>
          <w:sz w:val="24"/>
          <w:szCs w:val="24"/>
          <w:lang w:eastAsia="zh-CN"/>
        </w:rPr>
        <w:t xml:space="preserve">2015; </w:t>
      </w:r>
      <w:proofErr w:type="gramStart"/>
      <w:r w:rsidRPr="009A164D">
        <w:rPr>
          <w:rFonts w:ascii="Book Antiqua" w:hAnsi="Book Antiqua"/>
          <w:iCs/>
          <w:sz w:val="24"/>
          <w:szCs w:val="24"/>
          <w:lang w:eastAsia="zh-CN"/>
        </w:rPr>
        <w:t>In</w:t>
      </w:r>
      <w:proofErr w:type="gramEnd"/>
      <w:r w:rsidRPr="009A164D">
        <w:rPr>
          <w:rFonts w:ascii="Book Antiqua" w:hAnsi="Book Antiqua"/>
          <w:iCs/>
          <w:sz w:val="24"/>
          <w:szCs w:val="24"/>
          <w:lang w:eastAsia="zh-CN"/>
        </w:rPr>
        <w:t xml:space="preserve"> press</w:t>
      </w:r>
    </w:p>
    <w:p w:rsidR="009A71BF" w:rsidRPr="009A164D" w:rsidRDefault="009A71BF" w:rsidP="00053DB2">
      <w:pPr>
        <w:spacing w:after="0" w:line="360" w:lineRule="auto"/>
        <w:jc w:val="both"/>
        <w:rPr>
          <w:rFonts w:ascii="Book Antiqua" w:hAnsi="Book Antiqua"/>
          <w:b/>
          <w:sz w:val="24"/>
          <w:szCs w:val="24"/>
          <w:lang w:eastAsia="zh-CN"/>
        </w:rPr>
      </w:pPr>
    </w:p>
    <w:p w:rsidR="00E602C6" w:rsidRPr="009A164D" w:rsidRDefault="00E602C6" w:rsidP="00053DB2">
      <w:pPr>
        <w:spacing w:after="0" w:line="360" w:lineRule="auto"/>
        <w:jc w:val="both"/>
        <w:rPr>
          <w:rFonts w:ascii="Book Antiqua" w:hAnsi="Book Antiqua"/>
          <w:b/>
          <w:sz w:val="24"/>
          <w:szCs w:val="24"/>
        </w:rPr>
      </w:pPr>
      <w:r w:rsidRPr="009A164D">
        <w:rPr>
          <w:rFonts w:ascii="Book Antiqua" w:hAnsi="Book Antiqua"/>
          <w:b/>
          <w:sz w:val="24"/>
          <w:szCs w:val="24"/>
        </w:rPr>
        <w:br w:type="page"/>
      </w:r>
    </w:p>
    <w:p w:rsidR="00BA43CF" w:rsidRPr="009A164D" w:rsidRDefault="00BA43CF" w:rsidP="00053DB2">
      <w:pPr>
        <w:spacing w:after="0" w:line="360" w:lineRule="auto"/>
        <w:jc w:val="both"/>
        <w:rPr>
          <w:rFonts w:ascii="Book Antiqua" w:hAnsi="Book Antiqua"/>
          <w:b/>
          <w:sz w:val="24"/>
          <w:szCs w:val="24"/>
        </w:rPr>
      </w:pPr>
      <w:r w:rsidRPr="009A164D">
        <w:rPr>
          <w:rFonts w:ascii="Book Antiqua" w:hAnsi="Book Antiqua"/>
          <w:b/>
          <w:sz w:val="24"/>
          <w:szCs w:val="24"/>
        </w:rPr>
        <w:lastRenderedPageBreak/>
        <w:t>INTRODUCTION</w:t>
      </w:r>
    </w:p>
    <w:p w:rsidR="00BA43CF" w:rsidRPr="009A164D" w:rsidRDefault="00BA43CF" w:rsidP="00053DB2">
      <w:pPr>
        <w:autoSpaceDE w:val="0"/>
        <w:autoSpaceDN w:val="0"/>
        <w:adjustRightInd w:val="0"/>
        <w:spacing w:after="0" w:line="360" w:lineRule="auto"/>
        <w:jc w:val="both"/>
        <w:rPr>
          <w:rFonts w:ascii="Book Antiqua" w:eastAsia="ArialMT" w:hAnsi="Book Antiqua"/>
          <w:sz w:val="24"/>
          <w:szCs w:val="24"/>
        </w:rPr>
      </w:pPr>
      <w:r w:rsidRPr="009A164D">
        <w:rPr>
          <w:rFonts w:ascii="Book Antiqua" w:hAnsi="Book Antiqua"/>
          <w:sz w:val="24"/>
          <w:szCs w:val="24"/>
        </w:rPr>
        <w:t>Hepatocellular cancer (HCC) is the 5</w:t>
      </w:r>
      <w:r w:rsidRPr="009A164D">
        <w:rPr>
          <w:rFonts w:ascii="Book Antiqua" w:hAnsi="Book Antiqua"/>
          <w:sz w:val="24"/>
          <w:szCs w:val="24"/>
          <w:vertAlign w:val="superscript"/>
        </w:rPr>
        <w:t>th</w:t>
      </w:r>
      <w:r w:rsidRPr="009A164D">
        <w:rPr>
          <w:rFonts w:ascii="Book Antiqua" w:hAnsi="Book Antiqua"/>
          <w:sz w:val="24"/>
          <w:szCs w:val="24"/>
        </w:rPr>
        <w:t xml:space="preserve"> most common cancer in the world and the third cause of death by malignant </w:t>
      </w:r>
      <w:proofErr w:type="gramStart"/>
      <w:r w:rsidRPr="009A164D">
        <w:rPr>
          <w:rFonts w:ascii="Book Antiqua" w:hAnsi="Book Antiqua"/>
          <w:sz w:val="24"/>
          <w:szCs w:val="24"/>
        </w:rPr>
        <w:t>disease</w:t>
      </w:r>
      <w:r w:rsidR="00967D79" w:rsidRPr="009A164D">
        <w:rPr>
          <w:rFonts w:ascii="Book Antiqua" w:hAnsi="Book Antiqua"/>
          <w:sz w:val="24"/>
          <w:szCs w:val="24"/>
          <w:vertAlign w:val="superscript"/>
        </w:rPr>
        <w:t>[</w:t>
      </w:r>
      <w:proofErr w:type="gramEnd"/>
      <w:r w:rsidR="00967D79" w:rsidRPr="009A164D">
        <w:rPr>
          <w:rFonts w:ascii="Book Antiqua" w:hAnsi="Book Antiqua"/>
          <w:sz w:val="24"/>
          <w:szCs w:val="24"/>
          <w:vertAlign w:val="superscript"/>
        </w:rPr>
        <w:t>1]</w:t>
      </w:r>
      <w:r w:rsidRPr="009A164D">
        <w:rPr>
          <w:rFonts w:ascii="Book Antiqua" w:hAnsi="Book Antiqua"/>
          <w:sz w:val="24"/>
          <w:szCs w:val="24"/>
        </w:rPr>
        <w:t xml:space="preserve">. Despite its high occurrence, the survival rates are not yet satisfying. The therapeutic tools that we possess are variable depending on the stage of </w:t>
      </w:r>
      <w:r w:rsidR="00217700" w:rsidRPr="009A164D">
        <w:rPr>
          <w:rFonts w:ascii="Book Antiqua" w:hAnsi="Book Antiqua"/>
          <w:sz w:val="24"/>
          <w:szCs w:val="24"/>
        </w:rPr>
        <w:t xml:space="preserve">HCC and the severity of the underlying liver </w:t>
      </w:r>
      <w:r w:rsidRPr="009A164D">
        <w:rPr>
          <w:rFonts w:ascii="Book Antiqua" w:hAnsi="Book Antiqua"/>
          <w:sz w:val="24"/>
          <w:szCs w:val="24"/>
        </w:rPr>
        <w:t xml:space="preserve">disease. However, the only one that provides complete cure is liver transplantation. Unfortunately, due to the specific </w:t>
      </w:r>
      <w:r w:rsidR="001756C4" w:rsidRPr="009A164D">
        <w:rPr>
          <w:rFonts w:ascii="Book Antiqua" w:hAnsi="Book Antiqua"/>
          <w:sz w:val="24"/>
          <w:szCs w:val="24"/>
        </w:rPr>
        <w:t xml:space="preserve">selection </w:t>
      </w:r>
      <w:r w:rsidRPr="009A164D">
        <w:rPr>
          <w:rFonts w:ascii="Book Antiqua" w:hAnsi="Book Antiqua"/>
          <w:sz w:val="24"/>
          <w:szCs w:val="24"/>
        </w:rPr>
        <w:t>criteri</w:t>
      </w:r>
      <w:r w:rsidR="001756C4" w:rsidRPr="009A164D">
        <w:rPr>
          <w:rFonts w:ascii="Book Antiqua" w:hAnsi="Book Antiqua"/>
          <w:sz w:val="24"/>
          <w:szCs w:val="24"/>
        </w:rPr>
        <w:t xml:space="preserve">a </w:t>
      </w:r>
      <w:r w:rsidRPr="009A164D">
        <w:rPr>
          <w:rFonts w:ascii="Book Antiqua" w:hAnsi="Book Antiqua"/>
          <w:sz w:val="24"/>
          <w:szCs w:val="24"/>
        </w:rPr>
        <w:t>and the low availability of</w:t>
      </w:r>
      <w:r w:rsidR="00217700" w:rsidRPr="009A164D">
        <w:rPr>
          <w:rFonts w:ascii="Book Antiqua" w:hAnsi="Book Antiqua"/>
          <w:sz w:val="24"/>
          <w:szCs w:val="24"/>
        </w:rPr>
        <w:t xml:space="preserve"> </w:t>
      </w:r>
      <w:r w:rsidRPr="009A164D">
        <w:rPr>
          <w:rFonts w:ascii="Book Antiqua" w:hAnsi="Book Antiqua"/>
          <w:sz w:val="24"/>
          <w:szCs w:val="24"/>
        </w:rPr>
        <w:t xml:space="preserve">liver transplants, this treatment is implemented in a limited number of </w:t>
      </w:r>
      <w:proofErr w:type="gramStart"/>
      <w:r w:rsidRPr="009A164D">
        <w:rPr>
          <w:rFonts w:ascii="Book Antiqua" w:hAnsi="Book Antiqua"/>
          <w:sz w:val="24"/>
          <w:szCs w:val="24"/>
        </w:rPr>
        <w:t>patients</w:t>
      </w:r>
      <w:r w:rsidR="008A0002" w:rsidRPr="009A164D">
        <w:rPr>
          <w:rFonts w:ascii="Book Antiqua" w:hAnsi="Book Antiqua"/>
          <w:sz w:val="24"/>
          <w:szCs w:val="24"/>
          <w:vertAlign w:val="superscript"/>
        </w:rPr>
        <w:t>[</w:t>
      </w:r>
      <w:proofErr w:type="gramEnd"/>
      <w:r w:rsidR="008A0002" w:rsidRPr="009A164D">
        <w:rPr>
          <w:rFonts w:ascii="Book Antiqua" w:hAnsi="Book Antiqua"/>
          <w:sz w:val="24"/>
          <w:szCs w:val="24"/>
          <w:vertAlign w:val="superscript"/>
        </w:rPr>
        <w:t>2]</w:t>
      </w:r>
      <w:r w:rsidR="008A0002" w:rsidRPr="009A164D">
        <w:rPr>
          <w:rFonts w:ascii="Book Antiqua" w:hAnsi="Book Antiqua"/>
          <w:sz w:val="24"/>
          <w:szCs w:val="24"/>
        </w:rPr>
        <w:t>.</w:t>
      </w:r>
      <w:r w:rsidR="001756C4" w:rsidRPr="009A164D">
        <w:rPr>
          <w:rFonts w:ascii="Book Antiqua" w:hAnsi="Book Antiqua"/>
          <w:sz w:val="24"/>
          <w:szCs w:val="24"/>
        </w:rPr>
        <w:t xml:space="preserve"> </w:t>
      </w:r>
      <w:r w:rsidR="00217700" w:rsidRPr="009A164D">
        <w:rPr>
          <w:rFonts w:ascii="Book Antiqua" w:hAnsi="Book Antiqua"/>
          <w:sz w:val="24"/>
          <w:szCs w:val="24"/>
        </w:rPr>
        <w:t>Moreover, s</w:t>
      </w:r>
      <w:r w:rsidR="001756C4" w:rsidRPr="009A164D">
        <w:rPr>
          <w:rFonts w:ascii="Book Antiqua" w:hAnsi="Book Antiqua"/>
          <w:sz w:val="24"/>
          <w:szCs w:val="24"/>
        </w:rPr>
        <w:t xml:space="preserve">urgical resection is </w:t>
      </w:r>
      <w:r w:rsidR="006379BC" w:rsidRPr="009A164D">
        <w:rPr>
          <w:rFonts w:ascii="Book Antiqua" w:hAnsi="Book Antiqua"/>
          <w:sz w:val="24"/>
          <w:szCs w:val="24"/>
        </w:rPr>
        <w:t>applicable to a confin</w:t>
      </w:r>
      <w:r w:rsidR="00E01551" w:rsidRPr="009A164D">
        <w:rPr>
          <w:rFonts w:ascii="Book Antiqua" w:hAnsi="Book Antiqua"/>
          <w:sz w:val="24"/>
          <w:szCs w:val="24"/>
        </w:rPr>
        <w:t>ed number of patients, as over 7</w:t>
      </w:r>
      <w:r w:rsidR="006379BC" w:rsidRPr="009A164D">
        <w:rPr>
          <w:rFonts w:ascii="Book Antiqua" w:hAnsi="Book Antiqua"/>
          <w:sz w:val="24"/>
          <w:szCs w:val="24"/>
        </w:rPr>
        <w:t xml:space="preserve">0% of them have advanced hepatic disease often </w:t>
      </w:r>
      <w:r w:rsidR="00276157" w:rsidRPr="009A164D">
        <w:rPr>
          <w:rFonts w:ascii="Book Antiqua" w:hAnsi="Book Antiqua"/>
          <w:sz w:val="24"/>
          <w:szCs w:val="24"/>
        </w:rPr>
        <w:t>com</w:t>
      </w:r>
      <w:r w:rsidR="00FC6E06" w:rsidRPr="009A164D">
        <w:rPr>
          <w:rFonts w:ascii="Book Antiqua" w:hAnsi="Book Antiqua"/>
          <w:sz w:val="24"/>
          <w:szCs w:val="24"/>
        </w:rPr>
        <w:t xml:space="preserve">bined with portal hypertension or multifocal disease, </w:t>
      </w:r>
      <w:r w:rsidR="00276157" w:rsidRPr="009A164D">
        <w:rPr>
          <w:rFonts w:ascii="Book Antiqua" w:hAnsi="Book Antiqua"/>
          <w:sz w:val="24"/>
          <w:szCs w:val="24"/>
        </w:rPr>
        <w:t xml:space="preserve">conditions that preclude any possibility of hepatic </w:t>
      </w:r>
      <w:proofErr w:type="gramStart"/>
      <w:r w:rsidR="00276157" w:rsidRPr="009A164D">
        <w:rPr>
          <w:rFonts w:ascii="Book Antiqua" w:hAnsi="Book Antiqua"/>
          <w:sz w:val="24"/>
          <w:szCs w:val="24"/>
        </w:rPr>
        <w:t>surgery</w:t>
      </w:r>
      <w:r w:rsidR="008A0002" w:rsidRPr="009A164D">
        <w:rPr>
          <w:rFonts w:ascii="Book Antiqua" w:hAnsi="Book Antiqua"/>
          <w:sz w:val="24"/>
          <w:szCs w:val="24"/>
          <w:vertAlign w:val="superscript"/>
        </w:rPr>
        <w:t>[</w:t>
      </w:r>
      <w:proofErr w:type="gramEnd"/>
      <w:r w:rsidR="008A0002" w:rsidRPr="009A164D">
        <w:rPr>
          <w:rFonts w:ascii="Book Antiqua" w:hAnsi="Book Antiqua"/>
          <w:sz w:val="24"/>
          <w:szCs w:val="24"/>
          <w:vertAlign w:val="superscript"/>
        </w:rPr>
        <w:t>3,4]</w:t>
      </w:r>
      <w:r w:rsidR="00276157" w:rsidRPr="009A164D">
        <w:rPr>
          <w:rFonts w:ascii="Book Antiqua" w:hAnsi="Book Antiqua"/>
          <w:sz w:val="24"/>
          <w:szCs w:val="24"/>
        </w:rPr>
        <w:t>.</w:t>
      </w:r>
      <w:r w:rsidR="00697E5A" w:rsidRPr="009A164D">
        <w:rPr>
          <w:rFonts w:ascii="Book Antiqua" w:hAnsi="Book Antiqua"/>
          <w:sz w:val="24"/>
          <w:szCs w:val="24"/>
        </w:rPr>
        <w:t xml:space="preserve"> Therefore, </w:t>
      </w:r>
      <w:proofErr w:type="spellStart"/>
      <w:r w:rsidR="00697E5A" w:rsidRPr="009A164D">
        <w:rPr>
          <w:rFonts w:ascii="Book Antiqua" w:hAnsi="Book Antiqua"/>
          <w:sz w:val="24"/>
          <w:szCs w:val="24"/>
        </w:rPr>
        <w:t>locoregional</w:t>
      </w:r>
      <w:proofErr w:type="spellEnd"/>
      <w:r w:rsidR="00697E5A" w:rsidRPr="009A164D">
        <w:rPr>
          <w:rFonts w:ascii="Book Antiqua" w:hAnsi="Book Antiqua"/>
          <w:sz w:val="24"/>
          <w:szCs w:val="24"/>
        </w:rPr>
        <w:t xml:space="preserve"> therapies have been developed in order to treat patients that did not fulfill the criteria for surgical </w:t>
      </w:r>
      <w:r w:rsidR="00217700" w:rsidRPr="009A164D">
        <w:rPr>
          <w:rFonts w:ascii="Book Antiqua" w:hAnsi="Book Antiqua"/>
          <w:sz w:val="24"/>
          <w:szCs w:val="24"/>
        </w:rPr>
        <w:t>interventions</w:t>
      </w:r>
      <w:r w:rsidR="00697E5A" w:rsidRPr="009A164D">
        <w:rPr>
          <w:rFonts w:ascii="Book Antiqua" w:hAnsi="Book Antiqua"/>
          <w:sz w:val="24"/>
          <w:szCs w:val="24"/>
        </w:rPr>
        <w:t xml:space="preserve">. </w:t>
      </w:r>
      <w:proofErr w:type="spellStart"/>
      <w:r w:rsidR="00697E5A" w:rsidRPr="009A164D">
        <w:rPr>
          <w:rFonts w:ascii="Book Antiqua" w:hAnsi="Book Antiqua"/>
          <w:sz w:val="24"/>
          <w:szCs w:val="24"/>
        </w:rPr>
        <w:t>Transarterial</w:t>
      </w:r>
      <w:proofErr w:type="spellEnd"/>
      <w:r w:rsidR="00697E5A" w:rsidRPr="009A164D">
        <w:rPr>
          <w:rFonts w:ascii="Book Antiqua" w:hAnsi="Book Antiqua"/>
          <w:sz w:val="24"/>
          <w:szCs w:val="24"/>
        </w:rPr>
        <w:t xml:space="preserve"> chemoembolization (TACE) is a minimally invasive technique</w:t>
      </w:r>
      <w:r w:rsidR="00372352" w:rsidRPr="009A164D">
        <w:rPr>
          <w:rFonts w:ascii="Book Antiqua" w:hAnsi="Book Antiqua"/>
          <w:sz w:val="24"/>
          <w:szCs w:val="24"/>
        </w:rPr>
        <w:t xml:space="preserve"> </w:t>
      </w:r>
      <w:r w:rsidR="00697E5A" w:rsidRPr="009A164D">
        <w:rPr>
          <w:rFonts w:ascii="Book Antiqua" w:hAnsi="Book Antiqua"/>
          <w:sz w:val="24"/>
          <w:szCs w:val="24"/>
        </w:rPr>
        <w:t>combi</w:t>
      </w:r>
      <w:r w:rsidR="00372352" w:rsidRPr="009A164D">
        <w:rPr>
          <w:rFonts w:ascii="Book Antiqua" w:hAnsi="Book Antiqua"/>
          <w:sz w:val="24"/>
          <w:szCs w:val="24"/>
        </w:rPr>
        <w:t>ning</w:t>
      </w:r>
      <w:r w:rsidR="001A1479" w:rsidRPr="009A164D">
        <w:rPr>
          <w:rFonts w:ascii="Book Antiqua" w:hAnsi="Book Antiqua"/>
          <w:sz w:val="24"/>
          <w:szCs w:val="24"/>
        </w:rPr>
        <w:t xml:space="preserve"> the impact of chemotherapy and obstruction of blood supply on the tumor area without systemati</w:t>
      </w:r>
      <w:r w:rsidR="007E6B44" w:rsidRPr="009A164D">
        <w:rPr>
          <w:rFonts w:ascii="Book Antiqua" w:hAnsi="Book Antiqua"/>
          <w:sz w:val="24"/>
          <w:szCs w:val="24"/>
        </w:rPr>
        <w:t>c effects. The patients that benefit</w:t>
      </w:r>
      <w:r w:rsidR="001A1479" w:rsidRPr="009A164D">
        <w:rPr>
          <w:rFonts w:ascii="Book Antiqua" w:hAnsi="Book Antiqua"/>
          <w:sz w:val="24"/>
          <w:szCs w:val="24"/>
        </w:rPr>
        <w:t xml:space="preserve"> mostly </w:t>
      </w:r>
      <w:r w:rsidR="007E6B44" w:rsidRPr="009A164D">
        <w:rPr>
          <w:rFonts w:ascii="Book Antiqua" w:hAnsi="Book Antiqua"/>
          <w:sz w:val="24"/>
          <w:szCs w:val="24"/>
        </w:rPr>
        <w:t xml:space="preserve">are </w:t>
      </w:r>
      <w:r w:rsidR="001A1479" w:rsidRPr="009A164D">
        <w:rPr>
          <w:rFonts w:ascii="Book Antiqua" w:hAnsi="Book Antiqua"/>
          <w:sz w:val="24"/>
          <w:szCs w:val="24"/>
        </w:rPr>
        <w:t xml:space="preserve">those with intermediate stage of </w:t>
      </w:r>
      <w:proofErr w:type="gramStart"/>
      <w:r w:rsidR="001A1479" w:rsidRPr="009A164D">
        <w:rPr>
          <w:rFonts w:ascii="Book Antiqua" w:hAnsi="Book Antiqua"/>
          <w:sz w:val="24"/>
          <w:szCs w:val="24"/>
        </w:rPr>
        <w:t>HCC</w:t>
      </w:r>
      <w:r w:rsidR="008A0002" w:rsidRPr="009A164D">
        <w:rPr>
          <w:rFonts w:ascii="Book Antiqua" w:hAnsi="Book Antiqua"/>
          <w:sz w:val="24"/>
          <w:szCs w:val="24"/>
          <w:vertAlign w:val="superscript"/>
        </w:rPr>
        <w:t>[</w:t>
      </w:r>
      <w:proofErr w:type="gramEnd"/>
      <w:r w:rsidR="008A0002" w:rsidRPr="009A164D">
        <w:rPr>
          <w:rFonts w:ascii="Book Antiqua" w:hAnsi="Book Antiqua"/>
          <w:sz w:val="24"/>
          <w:szCs w:val="24"/>
          <w:vertAlign w:val="superscript"/>
        </w:rPr>
        <w:t>5,6]</w:t>
      </w:r>
      <w:r w:rsidR="001A1479" w:rsidRPr="009A164D">
        <w:rPr>
          <w:rFonts w:ascii="Book Antiqua" w:hAnsi="Book Antiqua"/>
          <w:sz w:val="24"/>
          <w:szCs w:val="24"/>
        </w:rPr>
        <w:t>. On the other hand, radiofrequency ablation (RFA) is a technique suitable for small tumors (&lt;</w:t>
      </w:r>
      <w:r w:rsidR="00A8339F" w:rsidRPr="009A164D">
        <w:rPr>
          <w:rFonts w:ascii="Book Antiqua" w:hAnsi="Book Antiqua"/>
          <w:sz w:val="24"/>
          <w:szCs w:val="24"/>
          <w:lang w:eastAsia="zh-CN"/>
        </w:rPr>
        <w:t xml:space="preserve"> </w:t>
      </w:r>
      <w:r w:rsidR="00217700" w:rsidRPr="009A164D">
        <w:rPr>
          <w:rFonts w:ascii="Book Antiqua" w:hAnsi="Book Antiqua"/>
          <w:sz w:val="24"/>
          <w:szCs w:val="24"/>
        </w:rPr>
        <w:t>3</w:t>
      </w:r>
      <w:r w:rsidR="00A8339F" w:rsidRPr="009A164D">
        <w:rPr>
          <w:rFonts w:ascii="Book Antiqua" w:hAnsi="Book Antiqua"/>
          <w:sz w:val="24"/>
          <w:szCs w:val="24"/>
          <w:lang w:eastAsia="zh-CN"/>
        </w:rPr>
        <w:t xml:space="preserve"> </w:t>
      </w:r>
      <w:r w:rsidR="001A1479" w:rsidRPr="009A164D">
        <w:rPr>
          <w:rFonts w:ascii="Book Antiqua" w:hAnsi="Book Antiqua"/>
          <w:sz w:val="24"/>
          <w:szCs w:val="24"/>
        </w:rPr>
        <w:t xml:space="preserve">cm) and early stage </w:t>
      </w:r>
      <w:proofErr w:type="gramStart"/>
      <w:r w:rsidR="001A1479" w:rsidRPr="009A164D">
        <w:rPr>
          <w:rFonts w:ascii="Book Antiqua" w:hAnsi="Book Antiqua"/>
          <w:sz w:val="24"/>
          <w:szCs w:val="24"/>
        </w:rPr>
        <w:t>disease</w:t>
      </w:r>
      <w:r w:rsidR="008A0002" w:rsidRPr="009A164D">
        <w:rPr>
          <w:rFonts w:ascii="Book Antiqua" w:hAnsi="Book Antiqua"/>
          <w:sz w:val="24"/>
          <w:szCs w:val="24"/>
          <w:vertAlign w:val="superscript"/>
        </w:rPr>
        <w:t>[</w:t>
      </w:r>
      <w:proofErr w:type="gramEnd"/>
      <w:r w:rsidR="008A0002" w:rsidRPr="009A164D">
        <w:rPr>
          <w:rFonts w:ascii="Book Antiqua" w:hAnsi="Book Antiqua"/>
          <w:sz w:val="24"/>
          <w:szCs w:val="24"/>
          <w:vertAlign w:val="superscript"/>
        </w:rPr>
        <w:t>7]</w:t>
      </w:r>
      <w:r w:rsidR="001A1479" w:rsidRPr="009A164D">
        <w:rPr>
          <w:rFonts w:ascii="Book Antiqua" w:hAnsi="Book Antiqua"/>
          <w:sz w:val="24"/>
          <w:szCs w:val="24"/>
        </w:rPr>
        <w:t xml:space="preserve">. Its action is based on the direct destruction of the tumor by radiofrequency </w:t>
      </w:r>
      <w:proofErr w:type="gramStart"/>
      <w:r w:rsidR="001A1479" w:rsidRPr="009A164D">
        <w:rPr>
          <w:rFonts w:ascii="Book Antiqua" w:hAnsi="Book Antiqua"/>
          <w:sz w:val="24"/>
          <w:szCs w:val="24"/>
        </w:rPr>
        <w:t>waves</w:t>
      </w:r>
      <w:r w:rsidR="00BF5870" w:rsidRPr="009A164D">
        <w:rPr>
          <w:rFonts w:ascii="Book Antiqua" w:hAnsi="Book Antiqua"/>
          <w:sz w:val="24"/>
          <w:szCs w:val="24"/>
          <w:vertAlign w:val="superscript"/>
        </w:rPr>
        <w:t>[</w:t>
      </w:r>
      <w:proofErr w:type="gramEnd"/>
      <w:r w:rsidR="00BF5870" w:rsidRPr="009A164D">
        <w:rPr>
          <w:rFonts w:ascii="Book Antiqua" w:hAnsi="Book Antiqua"/>
          <w:sz w:val="24"/>
          <w:szCs w:val="24"/>
          <w:vertAlign w:val="superscript"/>
        </w:rPr>
        <w:t>7]</w:t>
      </w:r>
      <w:r w:rsidR="001A1479" w:rsidRPr="009A164D">
        <w:rPr>
          <w:rFonts w:ascii="Book Antiqua" w:hAnsi="Book Antiqua"/>
          <w:sz w:val="24"/>
          <w:szCs w:val="24"/>
        </w:rPr>
        <w:t>.</w:t>
      </w:r>
      <w:r w:rsidR="00925987" w:rsidRPr="009A164D">
        <w:rPr>
          <w:rFonts w:ascii="Book Antiqua" w:hAnsi="Book Antiqua"/>
          <w:sz w:val="24"/>
          <w:szCs w:val="24"/>
        </w:rPr>
        <w:t xml:space="preserve"> Despite their efficacy, both these techniques</w:t>
      </w:r>
      <w:r w:rsidR="002E18EC" w:rsidRPr="009A164D">
        <w:rPr>
          <w:rFonts w:ascii="Book Antiqua" w:hAnsi="Book Antiqua"/>
          <w:sz w:val="24"/>
          <w:szCs w:val="24"/>
        </w:rPr>
        <w:t xml:space="preserve"> have high rates of local and distant </w:t>
      </w:r>
      <w:proofErr w:type="gramStart"/>
      <w:r w:rsidR="002E18EC" w:rsidRPr="009A164D">
        <w:rPr>
          <w:rFonts w:ascii="Book Antiqua" w:hAnsi="Book Antiqua"/>
          <w:sz w:val="24"/>
          <w:szCs w:val="24"/>
        </w:rPr>
        <w:t>recurrence</w:t>
      </w:r>
      <w:r w:rsidR="008A0002" w:rsidRPr="009A164D">
        <w:rPr>
          <w:rFonts w:ascii="Book Antiqua" w:hAnsi="Book Antiqua"/>
          <w:sz w:val="24"/>
          <w:szCs w:val="24"/>
          <w:vertAlign w:val="superscript"/>
        </w:rPr>
        <w:t>[</w:t>
      </w:r>
      <w:proofErr w:type="gramEnd"/>
      <w:r w:rsidR="008A0002" w:rsidRPr="009A164D">
        <w:rPr>
          <w:rFonts w:ascii="Book Antiqua" w:hAnsi="Book Antiqua"/>
          <w:sz w:val="24"/>
          <w:szCs w:val="24"/>
          <w:vertAlign w:val="superscript"/>
        </w:rPr>
        <w:t>8,9]</w:t>
      </w:r>
      <w:r w:rsidR="00927B6F" w:rsidRPr="009A164D">
        <w:rPr>
          <w:rFonts w:ascii="Book Antiqua" w:hAnsi="Book Antiqua"/>
          <w:sz w:val="24"/>
          <w:szCs w:val="24"/>
          <w:vertAlign w:val="superscript"/>
        </w:rPr>
        <w:t xml:space="preserve"> </w:t>
      </w:r>
      <w:r w:rsidR="00927B6F" w:rsidRPr="009A164D">
        <w:rPr>
          <w:rFonts w:ascii="Book Antiqua" w:hAnsi="Book Antiqua"/>
          <w:sz w:val="24"/>
          <w:szCs w:val="24"/>
        </w:rPr>
        <w:t>(</w:t>
      </w:r>
      <w:r w:rsidR="00A8339F" w:rsidRPr="009A164D">
        <w:rPr>
          <w:rFonts w:ascii="Book Antiqua" w:hAnsi="Book Antiqua"/>
          <w:sz w:val="24"/>
          <w:szCs w:val="24"/>
        </w:rPr>
        <w:t>F</w:t>
      </w:r>
      <w:r w:rsidR="00927B6F" w:rsidRPr="009A164D">
        <w:rPr>
          <w:rFonts w:ascii="Book Antiqua" w:hAnsi="Book Antiqua"/>
          <w:sz w:val="24"/>
          <w:szCs w:val="24"/>
        </w:rPr>
        <w:t>igure1)</w:t>
      </w:r>
      <w:r w:rsidR="002E18EC" w:rsidRPr="009A164D">
        <w:rPr>
          <w:rFonts w:ascii="Book Antiqua" w:hAnsi="Book Antiqua"/>
          <w:sz w:val="24"/>
          <w:szCs w:val="24"/>
        </w:rPr>
        <w:t xml:space="preserve">. The main diagnostic tools for the early detection of recurrence are the </w:t>
      </w:r>
      <w:r w:rsidR="00275288" w:rsidRPr="009A164D">
        <w:rPr>
          <w:rFonts w:ascii="Book Antiqua" w:hAnsi="Book Antiqua"/>
          <w:sz w:val="24"/>
          <w:szCs w:val="24"/>
        </w:rPr>
        <w:t xml:space="preserve">radiological techniques such as </w:t>
      </w:r>
      <w:r w:rsidR="00275288" w:rsidRPr="009A164D">
        <w:rPr>
          <w:rFonts w:ascii="Book Antiqua" w:eastAsia="ArialMT" w:hAnsi="Book Antiqua"/>
          <w:sz w:val="24"/>
          <w:szCs w:val="24"/>
        </w:rPr>
        <w:t xml:space="preserve">4-phase </w:t>
      </w:r>
      <w:r w:rsidR="00A8339F" w:rsidRPr="009A164D">
        <w:rPr>
          <w:rFonts w:ascii="Book Antiqua" w:eastAsia="华文仿宋" w:hAnsi="Book Antiqua" w:cs="Arial"/>
          <w:sz w:val="24"/>
          <w:szCs w:val="24"/>
        </w:rPr>
        <w:t>computed tomography</w:t>
      </w:r>
      <w:r w:rsidR="00A8339F" w:rsidRPr="009A164D">
        <w:rPr>
          <w:rFonts w:ascii="Book Antiqua" w:eastAsia="ArialMT" w:hAnsi="Book Antiqua"/>
          <w:sz w:val="24"/>
          <w:szCs w:val="24"/>
        </w:rPr>
        <w:t xml:space="preserve"> </w:t>
      </w:r>
      <w:r w:rsidR="00A8339F" w:rsidRPr="009A164D">
        <w:rPr>
          <w:rFonts w:ascii="Book Antiqua" w:hAnsi="Book Antiqua"/>
          <w:sz w:val="24"/>
          <w:szCs w:val="24"/>
          <w:lang w:eastAsia="zh-CN"/>
        </w:rPr>
        <w:t>(</w:t>
      </w:r>
      <w:r w:rsidR="00275288" w:rsidRPr="009A164D">
        <w:rPr>
          <w:rFonts w:ascii="Book Antiqua" w:eastAsia="ArialMT" w:hAnsi="Book Antiqua"/>
          <w:sz w:val="24"/>
          <w:szCs w:val="24"/>
        </w:rPr>
        <w:t>CT</w:t>
      </w:r>
      <w:r w:rsidR="00A8339F" w:rsidRPr="009A164D">
        <w:rPr>
          <w:rFonts w:ascii="Book Antiqua" w:hAnsi="Book Antiqua"/>
          <w:sz w:val="24"/>
          <w:szCs w:val="24"/>
          <w:lang w:eastAsia="zh-CN"/>
        </w:rPr>
        <w:t>)</w:t>
      </w:r>
      <w:r w:rsidR="00275288" w:rsidRPr="009A164D">
        <w:rPr>
          <w:rFonts w:ascii="Book Antiqua" w:eastAsia="ArialMT" w:hAnsi="Book Antiqua"/>
          <w:sz w:val="24"/>
          <w:szCs w:val="24"/>
        </w:rPr>
        <w:t xml:space="preserve"> or dynamic contrast enhanced </w:t>
      </w:r>
      <w:r w:rsidR="00F828A0">
        <w:fldChar w:fldCharType="begin"/>
      </w:r>
      <w:r w:rsidR="00F828A0">
        <w:instrText xml:space="preserve"> HYPERLINK "http://suoxie.911cha.com/N3F3.html" \t "_blank" </w:instrText>
      </w:r>
      <w:r w:rsidR="00F828A0">
        <w:fldChar w:fldCharType="separate"/>
      </w:r>
      <w:r w:rsidR="00A8339F" w:rsidRPr="009A164D">
        <w:rPr>
          <w:rStyle w:val="Hyperlink"/>
          <w:rFonts w:ascii="Book Antiqua" w:eastAsia="华文仿宋" w:hAnsi="Book Antiqua"/>
          <w:color w:val="auto"/>
          <w:sz w:val="24"/>
          <w:szCs w:val="24"/>
          <w:u w:val="none"/>
        </w:rPr>
        <w:t>magnetic resonance imaging</w:t>
      </w:r>
      <w:r w:rsidR="00F828A0">
        <w:rPr>
          <w:rStyle w:val="Hyperlink"/>
          <w:rFonts w:ascii="Book Antiqua" w:eastAsia="华文仿宋" w:hAnsi="Book Antiqua"/>
          <w:color w:val="auto"/>
          <w:sz w:val="24"/>
          <w:szCs w:val="24"/>
          <w:u w:val="none"/>
        </w:rPr>
        <w:fldChar w:fldCharType="end"/>
      </w:r>
      <w:r w:rsidR="00A8339F" w:rsidRPr="009A164D">
        <w:rPr>
          <w:rStyle w:val="Hyperlink"/>
          <w:rFonts w:ascii="Book Antiqua" w:eastAsia="华文仿宋" w:hAnsi="Book Antiqua"/>
          <w:color w:val="auto"/>
          <w:sz w:val="24"/>
          <w:szCs w:val="24"/>
          <w:u w:val="none"/>
          <w:lang w:eastAsia="zh-CN"/>
        </w:rPr>
        <w:t xml:space="preserve"> (</w:t>
      </w:r>
      <w:r w:rsidR="00275288" w:rsidRPr="009A164D">
        <w:rPr>
          <w:rFonts w:ascii="Book Antiqua" w:eastAsia="ArialMT" w:hAnsi="Book Antiqua"/>
          <w:sz w:val="24"/>
          <w:szCs w:val="24"/>
        </w:rPr>
        <w:t>MRI</w:t>
      </w:r>
      <w:r w:rsidR="00A8339F" w:rsidRPr="009A164D">
        <w:rPr>
          <w:rFonts w:ascii="Book Antiqua" w:hAnsi="Book Antiqua"/>
          <w:sz w:val="24"/>
          <w:szCs w:val="24"/>
          <w:lang w:eastAsia="zh-CN"/>
        </w:rPr>
        <w:t>)</w:t>
      </w:r>
      <w:r w:rsidR="00163C55" w:rsidRPr="009A164D">
        <w:rPr>
          <w:rFonts w:ascii="Book Antiqua" w:eastAsia="ArialMT" w:hAnsi="Book Antiqua"/>
          <w:sz w:val="24"/>
          <w:szCs w:val="24"/>
        </w:rPr>
        <w:t xml:space="preserve"> based on the </w:t>
      </w:r>
      <w:proofErr w:type="spellStart"/>
      <w:r w:rsidR="00163C55" w:rsidRPr="009A164D">
        <w:rPr>
          <w:rFonts w:ascii="Book Antiqua" w:eastAsia="ArialMT" w:hAnsi="Book Antiqua"/>
          <w:sz w:val="24"/>
          <w:szCs w:val="24"/>
        </w:rPr>
        <w:t>mRECIST</w:t>
      </w:r>
      <w:proofErr w:type="spellEnd"/>
      <w:r w:rsidR="00163C55" w:rsidRPr="009A164D">
        <w:rPr>
          <w:rFonts w:ascii="Book Antiqua" w:eastAsia="ArialMT" w:hAnsi="Book Antiqua"/>
          <w:sz w:val="24"/>
          <w:szCs w:val="24"/>
        </w:rPr>
        <w:t xml:space="preserve"> </w:t>
      </w:r>
      <w:proofErr w:type="gramStart"/>
      <w:r w:rsidR="00163C55" w:rsidRPr="009A164D">
        <w:rPr>
          <w:rFonts w:ascii="Book Antiqua" w:eastAsia="ArialMT" w:hAnsi="Book Antiqua"/>
          <w:sz w:val="24"/>
          <w:szCs w:val="24"/>
        </w:rPr>
        <w:t>criteria</w:t>
      </w:r>
      <w:r w:rsidR="0074066D" w:rsidRPr="009A164D">
        <w:rPr>
          <w:rFonts w:ascii="Book Antiqua" w:eastAsia="ArialMT" w:hAnsi="Book Antiqua"/>
          <w:sz w:val="24"/>
          <w:szCs w:val="24"/>
          <w:vertAlign w:val="superscript"/>
        </w:rPr>
        <w:t>[</w:t>
      </w:r>
      <w:proofErr w:type="gramEnd"/>
      <w:r w:rsidR="0074066D" w:rsidRPr="009A164D">
        <w:rPr>
          <w:rFonts w:ascii="Book Antiqua" w:eastAsia="ArialMT" w:hAnsi="Book Antiqua"/>
          <w:sz w:val="24"/>
          <w:szCs w:val="24"/>
          <w:vertAlign w:val="superscript"/>
        </w:rPr>
        <w:t>10</w:t>
      </w:r>
      <w:r w:rsidR="008A0002" w:rsidRPr="009A164D">
        <w:rPr>
          <w:rFonts w:ascii="Book Antiqua" w:eastAsia="ArialMT" w:hAnsi="Book Antiqua"/>
          <w:sz w:val="24"/>
          <w:szCs w:val="24"/>
          <w:vertAlign w:val="superscript"/>
        </w:rPr>
        <w:t>]</w:t>
      </w:r>
      <w:r w:rsidR="00275288" w:rsidRPr="009A164D">
        <w:rPr>
          <w:rFonts w:ascii="Book Antiqua" w:eastAsia="ArialMT" w:hAnsi="Book Antiqua"/>
          <w:sz w:val="24"/>
          <w:szCs w:val="24"/>
        </w:rPr>
        <w:t>.</w:t>
      </w:r>
      <w:r w:rsidR="00163C55" w:rsidRPr="009A164D">
        <w:rPr>
          <w:rFonts w:ascii="Book Antiqua" w:eastAsia="ArialMT" w:hAnsi="Book Antiqua"/>
          <w:sz w:val="24"/>
          <w:szCs w:val="24"/>
        </w:rPr>
        <w:t xml:space="preserve"> The tumor response is evaluated according to target lesions’ diameters after </w:t>
      </w:r>
      <w:proofErr w:type="spellStart"/>
      <w:r w:rsidR="00163C55" w:rsidRPr="009A164D">
        <w:rPr>
          <w:rFonts w:ascii="Book Antiqua" w:eastAsia="ArialMT" w:hAnsi="Book Antiqua"/>
          <w:sz w:val="24"/>
          <w:szCs w:val="24"/>
        </w:rPr>
        <w:t>locoregional</w:t>
      </w:r>
      <w:proofErr w:type="spellEnd"/>
      <w:r w:rsidR="00163C55" w:rsidRPr="009A164D">
        <w:rPr>
          <w:rFonts w:ascii="Book Antiqua" w:eastAsia="ArialMT" w:hAnsi="Book Antiqua"/>
          <w:sz w:val="24"/>
          <w:szCs w:val="24"/>
        </w:rPr>
        <w:t xml:space="preserve"> treatment. Complete response indicates disappearance of targeted lesions, while partial response indicates that </w:t>
      </w:r>
      <w:proofErr w:type="gramStart"/>
      <w:r w:rsidR="00163C55" w:rsidRPr="009A164D">
        <w:rPr>
          <w:rFonts w:ascii="Book Antiqua" w:eastAsia="ArialMT" w:hAnsi="Book Antiqua"/>
          <w:sz w:val="24"/>
          <w:szCs w:val="24"/>
        </w:rPr>
        <w:t xml:space="preserve">the </w:t>
      </w:r>
      <w:proofErr w:type="spellStart"/>
      <w:r w:rsidR="00163C55" w:rsidRPr="009A164D">
        <w:rPr>
          <w:rFonts w:ascii="Book Antiqua" w:hAnsi="Book Antiqua"/>
          <w:sz w:val="24"/>
          <w:szCs w:val="24"/>
        </w:rPr>
        <w:t>the</w:t>
      </w:r>
      <w:proofErr w:type="spellEnd"/>
      <w:proofErr w:type="gramEnd"/>
      <w:r w:rsidR="00163C55" w:rsidRPr="009A164D">
        <w:rPr>
          <w:rFonts w:ascii="Book Antiqua" w:hAnsi="Book Antiqua"/>
          <w:sz w:val="24"/>
          <w:szCs w:val="24"/>
        </w:rPr>
        <w:t xml:space="preserve"> sum of the greatest one-dimensional diameters</w:t>
      </w:r>
      <w:r w:rsidR="00F66E64" w:rsidRPr="009A164D">
        <w:rPr>
          <w:rFonts w:ascii="Book Antiqua" w:hAnsi="Book Antiqua"/>
          <w:sz w:val="24"/>
          <w:szCs w:val="24"/>
        </w:rPr>
        <w:t xml:space="preserve"> is decreased more than </w:t>
      </w:r>
      <w:r w:rsidR="00163C55" w:rsidRPr="009A164D">
        <w:rPr>
          <w:rFonts w:ascii="Book Antiqua" w:hAnsi="Book Antiqua"/>
          <w:sz w:val="24"/>
          <w:szCs w:val="24"/>
        </w:rPr>
        <w:t xml:space="preserve">30%. When the targeted lesions’ diameters are increased more than 20% according to baseline the tumor is characterized as progressive. Finally in cases that do not qualify for partial response or progressive disease the term </w:t>
      </w:r>
      <w:r w:rsidR="00F66E64" w:rsidRPr="009A164D">
        <w:rPr>
          <w:rFonts w:ascii="Book Antiqua" w:hAnsi="Book Antiqua"/>
          <w:sz w:val="24"/>
          <w:szCs w:val="24"/>
        </w:rPr>
        <w:t>“</w:t>
      </w:r>
      <w:r w:rsidR="00163C55" w:rsidRPr="009A164D">
        <w:rPr>
          <w:rFonts w:ascii="Book Antiqua" w:hAnsi="Book Antiqua"/>
          <w:sz w:val="24"/>
          <w:szCs w:val="24"/>
        </w:rPr>
        <w:t>stable disease</w:t>
      </w:r>
      <w:r w:rsidR="00F66E64" w:rsidRPr="009A164D">
        <w:rPr>
          <w:rFonts w:ascii="Book Antiqua" w:hAnsi="Book Antiqua"/>
          <w:sz w:val="24"/>
          <w:szCs w:val="24"/>
        </w:rPr>
        <w:t>”</w:t>
      </w:r>
      <w:r w:rsidR="00163C55" w:rsidRPr="009A164D">
        <w:rPr>
          <w:rFonts w:ascii="Book Antiqua" w:hAnsi="Book Antiqua"/>
          <w:sz w:val="24"/>
          <w:szCs w:val="24"/>
        </w:rPr>
        <w:t xml:space="preserve"> is </w:t>
      </w:r>
      <w:proofErr w:type="gramStart"/>
      <w:r w:rsidR="00163C55" w:rsidRPr="009A164D">
        <w:rPr>
          <w:rFonts w:ascii="Book Antiqua" w:hAnsi="Book Antiqua"/>
          <w:sz w:val="24"/>
          <w:szCs w:val="24"/>
        </w:rPr>
        <w:t>used</w:t>
      </w:r>
      <w:r w:rsidR="0074066D" w:rsidRPr="009A164D">
        <w:rPr>
          <w:rFonts w:ascii="Book Antiqua" w:hAnsi="Book Antiqua"/>
          <w:sz w:val="24"/>
          <w:szCs w:val="24"/>
          <w:vertAlign w:val="superscript"/>
        </w:rPr>
        <w:t>[</w:t>
      </w:r>
      <w:proofErr w:type="gramEnd"/>
      <w:r w:rsidR="0074066D" w:rsidRPr="009A164D">
        <w:rPr>
          <w:rFonts w:ascii="Book Antiqua" w:hAnsi="Book Antiqua"/>
          <w:sz w:val="24"/>
          <w:szCs w:val="24"/>
          <w:vertAlign w:val="superscript"/>
        </w:rPr>
        <w:t>10</w:t>
      </w:r>
      <w:r w:rsidR="00A25E49" w:rsidRPr="009A164D">
        <w:rPr>
          <w:rFonts w:ascii="Book Antiqua" w:hAnsi="Book Antiqua"/>
          <w:sz w:val="24"/>
          <w:szCs w:val="24"/>
          <w:vertAlign w:val="superscript"/>
        </w:rPr>
        <w:t>]</w:t>
      </w:r>
      <w:r w:rsidR="00163C55" w:rsidRPr="009A164D">
        <w:rPr>
          <w:rFonts w:ascii="Book Antiqua" w:hAnsi="Book Antiqua"/>
          <w:sz w:val="24"/>
          <w:szCs w:val="24"/>
        </w:rPr>
        <w:t>.</w:t>
      </w:r>
      <w:r w:rsidR="00163C55" w:rsidRPr="009A164D">
        <w:rPr>
          <w:rFonts w:ascii="Book Antiqua" w:eastAsia="ArialMT" w:hAnsi="Book Antiqua"/>
          <w:sz w:val="24"/>
          <w:szCs w:val="24"/>
        </w:rPr>
        <w:t xml:space="preserve"> H</w:t>
      </w:r>
      <w:r w:rsidR="00015A00" w:rsidRPr="009A164D">
        <w:rPr>
          <w:rFonts w:ascii="Book Antiqua" w:eastAsia="ArialMT" w:hAnsi="Book Antiqua"/>
          <w:sz w:val="24"/>
          <w:szCs w:val="24"/>
        </w:rPr>
        <w:t xml:space="preserve">owever, these tools are not adequate for the exact estimation of treatment response, the immediate diagnosis of disease </w:t>
      </w:r>
      <w:r w:rsidR="00015A00" w:rsidRPr="009A164D">
        <w:rPr>
          <w:rFonts w:ascii="Book Antiqua" w:eastAsia="ArialMT" w:hAnsi="Book Antiqua"/>
          <w:sz w:val="24"/>
          <w:szCs w:val="24"/>
        </w:rPr>
        <w:lastRenderedPageBreak/>
        <w:t xml:space="preserve">recurrence and </w:t>
      </w:r>
      <w:r w:rsidR="00372352" w:rsidRPr="009A164D">
        <w:rPr>
          <w:rFonts w:ascii="Book Antiqua" w:eastAsia="ArialMT" w:hAnsi="Book Antiqua"/>
          <w:sz w:val="24"/>
          <w:szCs w:val="24"/>
        </w:rPr>
        <w:t xml:space="preserve">the </w:t>
      </w:r>
      <w:r w:rsidR="00015A00" w:rsidRPr="009A164D">
        <w:rPr>
          <w:rFonts w:ascii="Book Antiqua" w:eastAsia="ArialMT" w:hAnsi="Book Antiqua"/>
          <w:sz w:val="24"/>
          <w:szCs w:val="24"/>
        </w:rPr>
        <w:t>patients’ prognosis. For the above reasons, there is a c</w:t>
      </w:r>
      <w:r w:rsidR="007B7DC8" w:rsidRPr="009A164D">
        <w:rPr>
          <w:rFonts w:ascii="Book Antiqua" w:eastAsia="ArialMT" w:hAnsi="Book Antiqua"/>
          <w:sz w:val="24"/>
          <w:szCs w:val="24"/>
        </w:rPr>
        <w:t>urrent need for</w:t>
      </w:r>
      <w:r w:rsidR="005D0E45" w:rsidRPr="009A164D">
        <w:rPr>
          <w:rFonts w:ascii="Book Antiqua" w:eastAsia="ArialMT" w:hAnsi="Book Antiqua"/>
          <w:sz w:val="24"/>
          <w:szCs w:val="24"/>
        </w:rPr>
        <w:t xml:space="preserve"> biomarkers that may provide the possibility to predict the course of the disease post-treatment and to recognize certain group</w:t>
      </w:r>
      <w:r w:rsidR="00372352" w:rsidRPr="009A164D">
        <w:rPr>
          <w:rFonts w:ascii="Book Antiqua" w:eastAsia="ArialMT" w:hAnsi="Book Antiqua"/>
          <w:sz w:val="24"/>
          <w:szCs w:val="24"/>
        </w:rPr>
        <w:t>s</w:t>
      </w:r>
      <w:r w:rsidR="005D0E45" w:rsidRPr="009A164D">
        <w:rPr>
          <w:rFonts w:ascii="Book Antiqua" w:eastAsia="ArialMT" w:hAnsi="Book Antiqua"/>
          <w:sz w:val="24"/>
          <w:szCs w:val="24"/>
        </w:rPr>
        <w:t xml:space="preserve"> of patients with different prognosis.</w:t>
      </w:r>
      <w:r w:rsidR="00E93D3B" w:rsidRPr="009A164D">
        <w:rPr>
          <w:rFonts w:ascii="Book Antiqua" w:eastAsia="ArialMT" w:hAnsi="Book Antiqua"/>
          <w:sz w:val="24"/>
          <w:szCs w:val="24"/>
        </w:rPr>
        <w:t xml:space="preserve"> </w:t>
      </w:r>
      <w:r w:rsidR="005D0E45" w:rsidRPr="009A164D">
        <w:rPr>
          <w:rFonts w:ascii="Book Antiqua" w:eastAsia="ArialMT" w:hAnsi="Book Antiqua"/>
          <w:sz w:val="24"/>
          <w:szCs w:val="24"/>
        </w:rPr>
        <w:t xml:space="preserve"> In other words, there is a need for biomarkers that could allow</w:t>
      </w:r>
      <w:r w:rsidR="00E93D3B" w:rsidRPr="009A164D">
        <w:rPr>
          <w:rFonts w:ascii="Book Antiqua" w:eastAsia="ArialMT" w:hAnsi="Book Antiqua"/>
          <w:sz w:val="24"/>
          <w:szCs w:val="24"/>
        </w:rPr>
        <w:t xml:space="preserve"> the personalization of therapy</w:t>
      </w:r>
      <w:r w:rsidR="00D34E00" w:rsidRPr="009A164D">
        <w:rPr>
          <w:rFonts w:ascii="Book Antiqua" w:eastAsia="ArialMT" w:hAnsi="Book Antiqua"/>
          <w:sz w:val="24"/>
          <w:szCs w:val="24"/>
        </w:rPr>
        <w:t xml:space="preserve"> aiming to</w:t>
      </w:r>
      <w:r w:rsidR="00E93D3B" w:rsidRPr="009A164D">
        <w:rPr>
          <w:rFonts w:ascii="Book Antiqua" w:eastAsia="ArialMT" w:hAnsi="Book Antiqua"/>
          <w:sz w:val="24"/>
          <w:szCs w:val="24"/>
        </w:rPr>
        <w:t xml:space="preserve"> better treatment results and reduction of recurrence rates</w:t>
      </w:r>
      <w:r w:rsidR="005D0E45" w:rsidRPr="009A164D">
        <w:rPr>
          <w:rFonts w:ascii="Book Antiqua" w:eastAsia="ArialMT" w:hAnsi="Book Antiqua"/>
          <w:sz w:val="24"/>
          <w:szCs w:val="24"/>
        </w:rPr>
        <w:t xml:space="preserve">. To achieve this goal, a number of </w:t>
      </w:r>
      <w:r w:rsidR="00291E19" w:rsidRPr="009A164D">
        <w:rPr>
          <w:rFonts w:ascii="Book Antiqua" w:eastAsia="ArialMT" w:hAnsi="Book Antiqua"/>
          <w:sz w:val="24"/>
          <w:szCs w:val="24"/>
        </w:rPr>
        <w:t>traditional as well as</w:t>
      </w:r>
      <w:r w:rsidR="000B70AC" w:rsidRPr="009A164D">
        <w:rPr>
          <w:rFonts w:ascii="Book Antiqua" w:eastAsia="ArialMT" w:hAnsi="Book Antiqua"/>
          <w:sz w:val="24"/>
          <w:szCs w:val="24"/>
        </w:rPr>
        <w:t xml:space="preserve"> recently discovered serum biomarkers have been measured </w:t>
      </w:r>
      <w:r w:rsidR="005D0E45" w:rsidRPr="009A164D">
        <w:rPr>
          <w:rFonts w:ascii="Book Antiqua" w:eastAsia="ArialMT" w:hAnsi="Book Antiqua"/>
          <w:sz w:val="24"/>
          <w:szCs w:val="24"/>
        </w:rPr>
        <w:t xml:space="preserve">before and after </w:t>
      </w:r>
      <w:proofErr w:type="spellStart"/>
      <w:r w:rsidR="005D0E45" w:rsidRPr="009A164D">
        <w:rPr>
          <w:rFonts w:ascii="Book Antiqua" w:eastAsia="ArialMT" w:hAnsi="Book Antiqua"/>
          <w:sz w:val="24"/>
          <w:szCs w:val="24"/>
        </w:rPr>
        <w:t>locoregional</w:t>
      </w:r>
      <w:proofErr w:type="spellEnd"/>
      <w:r w:rsidR="005D0E45" w:rsidRPr="009A164D">
        <w:rPr>
          <w:rFonts w:ascii="Book Antiqua" w:eastAsia="ArialMT" w:hAnsi="Book Antiqua"/>
          <w:sz w:val="24"/>
          <w:szCs w:val="24"/>
        </w:rPr>
        <w:t xml:space="preserve"> therapies, in order to identify patterns that could be indicative of treatment efficacy and prognosi</w:t>
      </w:r>
      <w:r w:rsidR="00372352" w:rsidRPr="009A164D">
        <w:rPr>
          <w:rFonts w:ascii="Book Antiqua" w:eastAsia="ArialMT" w:hAnsi="Book Antiqua"/>
          <w:sz w:val="24"/>
          <w:szCs w:val="24"/>
        </w:rPr>
        <w:t>s.</w:t>
      </w:r>
      <w:r w:rsidR="000B70AC" w:rsidRPr="009A164D">
        <w:rPr>
          <w:rFonts w:ascii="Book Antiqua" w:eastAsia="ArialMT" w:hAnsi="Book Antiqua"/>
          <w:sz w:val="24"/>
          <w:szCs w:val="24"/>
        </w:rPr>
        <w:t xml:space="preserve"> </w:t>
      </w:r>
      <w:r w:rsidR="000D0187" w:rsidRPr="009A164D">
        <w:rPr>
          <w:rFonts w:ascii="Book Antiqua" w:eastAsia="ArialMT" w:hAnsi="Book Antiqua"/>
          <w:sz w:val="24"/>
          <w:szCs w:val="24"/>
        </w:rPr>
        <w:t>For example, t</w:t>
      </w:r>
      <w:r w:rsidR="000B70AC" w:rsidRPr="009A164D">
        <w:rPr>
          <w:rFonts w:ascii="Book Antiqua" w:eastAsia="ArialMT" w:hAnsi="Book Antiqua"/>
          <w:sz w:val="24"/>
          <w:szCs w:val="24"/>
        </w:rPr>
        <w:t xml:space="preserve">he prognostic value of diagnostic </w:t>
      </w:r>
      <w:r w:rsidR="000D0187" w:rsidRPr="009A164D">
        <w:rPr>
          <w:rFonts w:ascii="Book Antiqua" w:eastAsia="ArialMT" w:hAnsi="Book Antiqua"/>
          <w:sz w:val="24"/>
          <w:szCs w:val="24"/>
        </w:rPr>
        <w:t>markers’ post-treatment</w:t>
      </w:r>
      <w:r w:rsidR="00291E19" w:rsidRPr="009A164D">
        <w:rPr>
          <w:rFonts w:ascii="Book Antiqua" w:eastAsia="ArialMT" w:hAnsi="Book Antiqua"/>
          <w:sz w:val="24"/>
          <w:szCs w:val="24"/>
        </w:rPr>
        <w:t xml:space="preserve"> </w:t>
      </w:r>
      <w:r w:rsidR="000B70AC" w:rsidRPr="009A164D">
        <w:rPr>
          <w:rFonts w:ascii="Book Antiqua" w:eastAsia="ArialMT" w:hAnsi="Book Antiqua"/>
          <w:sz w:val="24"/>
          <w:szCs w:val="24"/>
        </w:rPr>
        <w:t xml:space="preserve">changes such as </w:t>
      </w:r>
      <w:r w:rsidR="00291E19" w:rsidRPr="009A164D">
        <w:rPr>
          <w:rFonts w:ascii="Book Antiqua" w:hAnsi="Book Antiqua"/>
          <w:sz w:val="24"/>
          <w:szCs w:val="24"/>
        </w:rPr>
        <w:t>alpha-f</w:t>
      </w:r>
      <w:r w:rsidR="00AB0E5A" w:rsidRPr="009A164D">
        <w:rPr>
          <w:rFonts w:ascii="Book Antiqua" w:hAnsi="Book Antiqua"/>
          <w:sz w:val="24"/>
          <w:szCs w:val="24"/>
        </w:rPr>
        <w:t>etoprotein (</w:t>
      </w:r>
      <w:r w:rsidR="000B70AC" w:rsidRPr="009A164D">
        <w:rPr>
          <w:rFonts w:ascii="Book Antiqua" w:eastAsia="ArialMT" w:hAnsi="Book Antiqua"/>
          <w:sz w:val="24"/>
          <w:szCs w:val="24"/>
        </w:rPr>
        <w:t>AFP</w:t>
      </w:r>
      <w:r w:rsidR="00AB0E5A" w:rsidRPr="009A164D">
        <w:rPr>
          <w:rFonts w:ascii="Book Antiqua" w:eastAsia="ArialMT" w:hAnsi="Book Antiqua"/>
          <w:sz w:val="24"/>
          <w:szCs w:val="24"/>
        </w:rPr>
        <w:t>)</w:t>
      </w:r>
      <w:r w:rsidR="00BF5870" w:rsidRPr="009A164D">
        <w:rPr>
          <w:rFonts w:ascii="Book Antiqua" w:eastAsia="ArialMT" w:hAnsi="Book Antiqua"/>
          <w:sz w:val="24"/>
          <w:szCs w:val="24"/>
          <w:vertAlign w:val="superscript"/>
        </w:rPr>
        <w:t>[</w:t>
      </w:r>
      <w:r w:rsidR="0074066D" w:rsidRPr="009A164D">
        <w:rPr>
          <w:rFonts w:ascii="Book Antiqua" w:eastAsia="ArialMT" w:hAnsi="Book Antiqua"/>
          <w:sz w:val="24"/>
          <w:szCs w:val="24"/>
          <w:vertAlign w:val="superscript"/>
        </w:rPr>
        <w:t>11-</w:t>
      </w:r>
      <w:r w:rsidR="0017356D" w:rsidRPr="009A164D">
        <w:rPr>
          <w:rFonts w:ascii="Book Antiqua" w:eastAsia="ArialMT" w:hAnsi="Book Antiqua"/>
          <w:sz w:val="24"/>
          <w:szCs w:val="24"/>
          <w:vertAlign w:val="superscript"/>
        </w:rPr>
        <w:t>13</w:t>
      </w:r>
      <w:r w:rsidR="00BF5870" w:rsidRPr="009A164D">
        <w:rPr>
          <w:rFonts w:ascii="Book Antiqua" w:eastAsia="ArialMT" w:hAnsi="Book Antiqua"/>
          <w:sz w:val="24"/>
          <w:szCs w:val="24"/>
          <w:vertAlign w:val="superscript"/>
        </w:rPr>
        <w:t>]</w:t>
      </w:r>
      <w:r w:rsidR="000B70AC" w:rsidRPr="009A164D">
        <w:rPr>
          <w:rFonts w:ascii="Book Antiqua" w:eastAsia="ArialMT" w:hAnsi="Book Antiqua"/>
          <w:sz w:val="24"/>
          <w:szCs w:val="24"/>
        </w:rPr>
        <w:t xml:space="preserve">, </w:t>
      </w:r>
      <w:r w:rsidR="00291E19" w:rsidRPr="009A164D">
        <w:rPr>
          <w:rFonts w:ascii="Book Antiqua" w:hAnsi="Book Antiqua"/>
          <w:sz w:val="24"/>
          <w:szCs w:val="24"/>
        </w:rPr>
        <w:t>l</w:t>
      </w:r>
      <w:r w:rsidR="00AB0E5A" w:rsidRPr="009A164D">
        <w:rPr>
          <w:rFonts w:ascii="Book Antiqua" w:hAnsi="Book Antiqua"/>
          <w:sz w:val="24"/>
          <w:szCs w:val="24"/>
        </w:rPr>
        <w:t xml:space="preserve">ens </w:t>
      </w:r>
      <w:proofErr w:type="spellStart"/>
      <w:r w:rsidR="00AB0E5A" w:rsidRPr="009A164D">
        <w:rPr>
          <w:rFonts w:ascii="Book Antiqua" w:hAnsi="Book Antiqua"/>
          <w:sz w:val="24"/>
          <w:szCs w:val="24"/>
        </w:rPr>
        <w:t>culinaris</w:t>
      </w:r>
      <w:proofErr w:type="spellEnd"/>
      <w:r w:rsidR="00AB0E5A" w:rsidRPr="009A164D">
        <w:rPr>
          <w:rFonts w:ascii="Book Antiqua" w:hAnsi="Book Antiqua"/>
          <w:sz w:val="24"/>
          <w:szCs w:val="24"/>
        </w:rPr>
        <w:t xml:space="preserve"> agglutinin A-reactive fraction of AFP</w:t>
      </w:r>
      <w:r w:rsidR="00AB0E5A" w:rsidRPr="009A164D">
        <w:rPr>
          <w:rFonts w:ascii="Book Antiqua" w:eastAsia="ArialMT" w:hAnsi="Book Antiqua"/>
          <w:sz w:val="24"/>
          <w:szCs w:val="24"/>
        </w:rPr>
        <w:t xml:space="preserve"> (</w:t>
      </w:r>
      <w:r w:rsidR="000B70AC" w:rsidRPr="009A164D">
        <w:rPr>
          <w:rFonts w:ascii="Book Antiqua" w:eastAsia="ArialMT" w:hAnsi="Book Antiqua"/>
          <w:sz w:val="24"/>
          <w:szCs w:val="24"/>
        </w:rPr>
        <w:t>AFP-L3</w:t>
      </w:r>
      <w:r w:rsidR="00AB0E5A" w:rsidRPr="009A164D">
        <w:rPr>
          <w:rFonts w:ascii="Book Antiqua" w:eastAsia="ArialMT" w:hAnsi="Book Antiqua"/>
          <w:sz w:val="24"/>
          <w:szCs w:val="24"/>
        </w:rPr>
        <w:t>)</w:t>
      </w:r>
      <w:r w:rsidR="0017356D" w:rsidRPr="009A164D">
        <w:rPr>
          <w:rFonts w:ascii="Book Antiqua" w:eastAsia="Times New Roman" w:hAnsi="Book Antiqua"/>
          <w:sz w:val="24"/>
          <w:szCs w:val="24"/>
          <w:vertAlign w:val="superscript"/>
        </w:rPr>
        <w:t>[</w:t>
      </w:r>
      <w:r w:rsidR="00ED37C8" w:rsidRPr="009A164D">
        <w:rPr>
          <w:rFonts w:ascii="Book Antiqua" w:eastAsia="Times New Roman" w:hAnsi="Book Antiqua"/>
          <w:sz w:val="24"/>
          <w:szCs w:val="24"/>
          <w:vertAlign w:val="superscript"/>
        </w:rPr>
        <w:t>14</w:t>
      </w:r>
      <w:r w:rsidR="005D5462" w:rsidRPr="009A164D">
        <w:rPr>
          <w:rFonts w:ascii="Book Antiqua" w:eastAsia="Times New Roman" w:hAnsi="Book Antiqua"/>
          <w:sz w:val="24"/>
          <w:szCs w:val="24"/>
          <w:vertAlign w:val="superscript"/>
        </w:rPr>
        <w:t>]</w:t>
      </w:r>
      <w:r w:rsidR="000B70AC" w:rsidRPr="009A164D">
        <w:rPr>
          <w:rFonts w:ascii="Book Antiqua" w:eastAsia="ArialMT" w:hAnsi="Book Antiqua"/>
          <w:sz w:val="24"/>
          <w:szCs w:val="24"/>
        </w:rPr>
        <w:t xml:space="preserve"> and </w:t>
      </w:r>
      <w:r w:rsidR="00291E19" w:rsidRPr="009A164D">
        <w:rPr>
          <w:rFonts w:ascii="Book Antiqua" w:hAnsi="Book Antiqua"/>
          <w:sz w:val="24"/>
          <w:szCs w:val="24"/>
        </w:rPr>
        <w:t>d</w:t>
      </w:r>
      <w:r w:rsidR="00AB0E5A" w:rsidRPr="009A164D">
        <w:rPr>
          <w:rFonts w:ascii="Book Antiqua" w:hAnsi="Book Antiqua"/>
          <w:sz w:val="24"/>
          <w:szCs w:val="24"/>
        </w:rPr>
        <w:t>es-gamma-</w:t>
      </w:r>
      <w:proofErr w:type="spellStart"/>
      <w:r w:rsidR="00AB0E5A" w:rsidRPr="009A164D">
        <w:rPr>
          <w:rFonts w:ascii="Book Antiqua" w:hAnsi="Book Antiqua"/>
          <w:sz w:val="24"/>
          <w:szCs w:val="24"/>
        </w:rPr>
        <w:t>carboxy</w:t>
      </w:r>
      <w:proofErr w:type="spellEnd"/>
      <w:r w:rsidR="00AB0E5A" w:rsidRPr="009A164D">
        <w:rPr>
          <w:rFonts w:ascii="Book Antiqua" w:hAnsi="Book Antiqua"/>
          <w:sz w:val="24"/>
          <w:szCs w:val="24"/>
        </w:rPr>
        <w:t xml:space="preserve"> </w:t>
      </w:r>
      <w:proofErr w:type="spellStart"/>
      <w:r w:rsidR="00AB0E5A" w:rsidRPr="009A164D">
        <w:rPr>
          <w:rFonts w:ascii="Book Antiqua" w:hAnsi="Book Antiqua"/>
          <w:sz w:val="24"/>
          <w:szCs w:val="24"/>
        </w:rPr>
        <w:t>prothrombin</w:t>
      </w:r>
      <w:proofErr w:type="spellEnd"/>
      <w:r w:rsidR="00AB0E5A" w:rsidRPr="009A164D">
        <w:rPr>
          <w:rFonts w:ascii="Book Antiqua" w:hAnsi="Book Antiqua"/>
          <w:sz w:val="24"/>
          <w:szCs w:val="24"/>
        </w:rPr>
        <w:t xml:space="preserve"> (</w:t>
      </w:r>
      <w:r w:rsidR="000B70AC" w:rsidRPr="009A164D">
        <w:rPr>
          <w:rFonts w:ascii="Book Antiqua" w:eastAsia="ArialMT" w:hAnsi="Book Antiqua"/>
          <w:sz w:val="24"/>
          <w:szCs w:val="24"/>
        </w:rPr>
        <w:t>DCP</w:t>
      </w:r>
      <w:r w:rsidR="00AB0E5A" w:rsidRPr="009A164D">
        <w:rPr>
          <w:rFonts w:ascii="Book Antiqua" w:eastAsia="ArialMT" w:hAnsi="Book Antiqua"/>
          <w:sz w:val="24"/>
          <w:szCs w:val="24"/>
        </w:rPr>
        <w:t>)</w:t>
      </w:r>
      <w:r w:rsidR="00ED37C8" w:rsidRPr="009A164D">
        <w:rPr>
          <w:rFonts w:ascii="Book Antiqua" w:eastAsia="ArialMT" w:hAnsi="Book Antiqua"/>
          <w:sz w:val="24"/>
          <w:szCs w:val="24"/>
          <w:vertAlign w:val="superscript"/>
        </w:rPr>
        <w:t>[15,16</w:t>
      </w:r>
      <w:r w:rsidR="000070A3" w:rsidRPr="009A164D">
        <w:rPr>
          <w:rFonts w:ascii="Book Antiqua" w:eastAsia="ArialMT" w:hAnsi="Book Antiqua"/>
          <w:sz w:val="24"/>
          <w:szCs w:val="24"/>
          <w:vertAlign w:val="superscript"/>
        </w:rPr>
        <w:t>]</w:t>
      </w:r>
      <w:r w:rsidR="000B70AC" w:rsidRPr="009A164D">
        <w:rPr>
          <w:rFonts w:ascii="Book Antiqua" w:eastAsia="ArialMT" w:hAnsi="Book Antiqua"/>
          <w:sz w:val="24"/>
          <w:szCs w:val="24"/>
        </w:rPr>
        <w:t xml:space="preserve"> has been put under investigation. At the same time, </w:t>
      </w:r>
      <w:r w:rsidR="00291E19" w:rsidRPr="009A164D">
        <w:rPr>
          <w:rFonts w:ascii="Book Antiqua" w:eastAsia="ArialMT" w:hAnsi="Book Antiqua"/>
          <w:sz w:val="24"/>
          <w:szCs w:val="24"/>
        </w:rPr>
        <w:t>the response of vascular</w:t>
      </w:r>
      <w:r w:rsidR="00291E19" w:rsidRPr="009A164D">
        <w:rPr>
          <w:rFonts w:ascii="Book Antiqua" w:hAnsi="Book Antiqua"/>
          <w:sz w:val="24"/>
          <w:szCs w:val="24"/>
        </w:rPr>
        <w:t xml:space="preserve"> endothelial growth factor (VEGF) and other </w:t>
      </w:r>
      <w:proofErr w:type="spellStart"/>
      <w:r w:rsidR="00291E19" w:rsidRPr="009A164D">
        <w:rPr>
          <w:rFonts w:ascii="Book Antiqua" w:hAnsi="Book Antiqua"/>
          <w:sz w:val="24"/>
          <w:szCs w:val="24"/>
        </w:rPr>
        <w:t>angiogenetic</w:t>
      </w:r>
      <w:proofErr w:type="spellEnd"/>
      <w:r w:rsidR="00291E19" w:rsidRPr="009A164D">
        <w:rPr>
          <w:rFonts w:ascii="Book Antiqua" w:hAnsi="Book Antiqua"/>
          <w:sz w:val="24"/>
          <w:szCs w:val="24"/>
        </w:rPr>
        <w:t xml:space="preserve"> factors to hypoxic conditions caused by TACE or RF was evaluated accord</w:t>
      </w:r>
      <w:r w:rsidR="000D0187" w:rsidRPr="009A164D">
        <w:rPr>
          <w:rFonts w:ascii="Book Antiqua" w:hAnsi="Book Antiqua"/>
          <w:sz w:val="24"/>
          <w:szCs w:val="24"/>
        </w:rPr>
        <w:t xml:space="preserve">ing to tumor </w:t>
      </w:r>
      <w:proofErr w:type="gramStart"/>
      <w:r w:rsidR="000D0187" w:rsidRPr="009A164D">
        <w:rPr>
          <w:rFonts w:ascii="Book Antiqua" w:hAnsi="Book Antiqua"/>
          <w:sz w:val="24"/>
          <w:szCs w:val="24"/>
        </w:rPr>
        <w:t>response</w:t>
      </w:r>
      <w:r w:rsidR="00ED37C8" w:rsidRPr="009A164D">
        <w:rPr>
          <w:rFonts w:ascii="Book Antiqua" w:hAnsi="Book Antiqua"/>
          <w:sz w:val="24"/>
          <w:szCs w:val="24"/>
          <w:vertAlign w:val="superscript"/>
        </w:rPr>
        <w:t>[</w:t>
      </w:r>
      <w:proofErr w:type="gramEnd"/>
      <w:r w:rsidR="00ED37C8" w:rsidRPr="009A164D">
        <w:rPr>
          <w:rFonts w:ascii="Book Antiqua" w:hAnsi="Book Antiqua"/>
          <w:sz w:val="24"/>
          <w:szCs w:val="24"/>
          <w:vertAlign w:val="superscript"/>
        </w:rPr>
        <w:t>17-21</w:t>
      </w:r>
      <w:r w:rsidR="00823E4F" w:rsidRPr="009A164D">
        <w:rPr>
          <w:rFonts w:ascii="Book Antiqua" w:hAnsi="Book Antiqua"/>
          <w:sz w:val="24"/>
          <w:szCs w:val="24"/>
          <w:vertAlign w:val="superscript"/>
        </w:rPr>
        <w:t>]</w:t>
      </w:r>
      <w:r w:rsidR="000D0187" w:rsidRPr="009A164D">
        <w:rPr>
          <w:rFonts w:ascii="Book Antiqua" w:hAnsi="Book Antiqua"/>
          <w:sz w:val="24"/>
          <w:szCs w:val="24"/>
        </w:rPr>
        <w:t xml:space="preserve">. Another intriguing observation was the </w:t>
      </w:r>
      <w:proofErr w:type="spellStart"/>
      <w:r w:rsidR="000D0187" w:rsidRPr="009A164D">
        <w:rPr>
          <w:rFonts w:ascii="Book Antiqua" w:hAnsi="Book Antiqua"/>
          <w:sz w:val="24"/>
          <w:szCs w:val="24"/>
        </w:rPr>
        <w:t>immunomodulatory</w:t>
      </w:r>
      <w:proofErr w:type="spellEnd"/>
      <w:r w:rsidR="000D0187" w:rsidRPr="009A164D">
        <w:rPr>
          <w:rFonts w:ascii="Book Antiqua" w:hAnsi="Book Antiqua"/>
          <w:sz w:val="24"/>
          <w:szCs w:val="24"/>
        </w:rPr>
        <w:t xml:space="preserve"> effect of loco-regional techniques, affecting CD4+, CD8+ T cells and T regulatory cells (</w:t>
      </w:r>
      <w:proofErr w:type="spellStart"/>
      <w:r w:rsidR="000D0187" w:rsidRPr="009A164D">
        <w:rPr>
          <w:rFonts w:ascii="Book Antiqua" w:hAnsi="Book Antiqua"/>
          <w:sz w:val="24"/>
          <w:szCs w:val="24"/>
        </w:rPr>
        <w:t>Treg</w:t>
      </w:r>
      <w:proofErr w:type="spellEnd"/>
      <w:r w:rsidR="000D0187" w:rsidRPr="009A164D">
        <w:rPr>
          <w:rFonts w:ascii="Book Antiqua" w:hAnsi="Book Antiqua"/>
          <w:sz w:val="24"/>
          <w:szCs w:val="24"/>
        </w:rPr>
        <w:t>)</w:t>
      </w:r>
      <w:r w:rsidR="005F57D9" w:rsidRPr="009A164D">
        <w:rPr>
          <w:rFonts w:ascii="Book Antiqua" w:hAnsi="Book Antiqua"/>
          <w:sz w:val="24"/>
          <w:szCs w:val="24"/>
          <w:vertAlign w:val="superscript"/>
        </w:rPr>
        <w:t>[</w:t>
      </w:r>
      <w:r w:rsidR="00B3679F" w:rsidRPr="009A164D">
        <w:rPr>
          <w:rFonts w:ascii="Book Antiqua" w:hAnsi="Book Antiqua"/>
          <w:sz w:val="24"/>
          <w:szCs w:val="24"/>
          <w:vertAlign w:val="superscript"/>
        </w:rPr>
        <w:t>22-24</w:t>
      </w:r>
      <w:r w:rsidR="005F57D9" w:rsidRPr="009A164D">
        <w:rPr>
          <w:rFonts w:ascii="Book Antiqua" w:hAnsi="Book Antiqua"/>
          <w:sz w:val="24"/>
          <w:szCs w:val="24"/>
          <w:vertAlign w:val="superscript"/>
        </w:rPr>
        <w:t>]</w:t>
      </w:r>
      <w:r w:rsidR="000D0187" w:rsidRPr="009A164D">
        <w:rPr>
          <w:rFonts w:ascii="Book Antiqua" w:hAnsi="Book Antiqua"/>
          <w:sz w:val="24"/>
          <w:szCs w:val="24"/>
        </w:rPr>
        <w:t xml:space="preserve"> and its potential impact on patients’ survival</w:t>
      </w:r>
      <w:r w:rsidR="006470F3" w:rsidRPr="009A164D">
        <w:rPr>
          <w:rFonts w:ascii="Book Antiqua" w:hAnsi="Book Antiqua"/>
          <w:sz w:val="24"/>
          <w:szCs w:val="24"/>
        </w:rPr>
        <w:t>. Finally, the post-treatment behavior</w:t>
      </w:r>
      <w:r w:rsidR="00FA39DA" w:rsidRPr="009A164D">
        <w:rPr>
          <w:rFonts w:ascii="Book Antiqua" w:hAnsi="Book Antiqua"/>
          <w:sz w:val="24"/>
          <w:szCs w:val="24"/>
        </w:rPr>
        <w:t xml:space="preserve"> </w:t>
      </w:r>
      <w:r w:rsidR="006470F3" w:rsidRPr="009A164D">
        <w:rPr>
          <w:rFonts w:ascii="Book Antiqua" w:hAnsi="Book Antiqua"/>
          <w:sz w:val="24"/>
          <w:szCs w:val="24"/>
        </w:rPr>
        <w:t xml:space="preserve">of various new serum HCC markers such as nucleosomes, </w:t>
      </w:r>
      <w:proofErr w:type="spellStart"/>
      <w:r w:rsidR="006470F3" w:rsidRPr="009A164D">
        <w:rPr>
          <w:rFonts w:ascii="Book Antiqua" w:hAnsi="Book Antiqua"/>
          <w:sz w:val="24"/>
          <w:szCs w:val="24"/>
        </w:rPr>
        <w:t>osteopontin</w:t>
      </w:r>
      <w:proofErr w:type="spellEnd"/>
      <w:r w:rsidR="006470F3" w:rsidRPr="009A164D">
        <w:rPr>
          <w:rFonts w:ascii="Book Antiqua" w:hAnsi="Book Antiqua"/>
          <w:sz w:val="24"/>
          <w:szCs w:val="24"/>
        </w:rPr>
        <w:t xml:space="preserve"> (OPN)</w:t>
      </w:r>
      <w:r w:rsidR="00C309A4" w:rsidRPr="009A164D">
        <w:rPr>
          <w:rFonts w:ascii="Book Antiqua" w:hAnsi="Book Antiqua"/>
          <w:sz w:val="24"/>
          <w:szCs w:val="24"/>
          <w:vertAlign w:val="superscript"/>
        </w:rPr>
        <w:t>[</w:t>
      </w:r>
      <w:r w:rsidR="00757632" w:rsidRPr="009A164D">
        <w:rPr>
          <w:rFonts w:ascii="Book Antiqua" w:hAnsi="Book Antiqua"/>
          <w:sz w:val="24"/>
          <w:szCs w:val="24"/>
          <w:vertAlign w:val="superscript"/>
        </w:rPr>
        <w:t>25</w:t>
      </w:r>
      <w:r w:rsidR="00C309A4" w:rsidRPr="009A164D">
        <w:rPr>
          <w:rFonts w:ascii="Book Antiqua" w:hAnsi="Book Antiqua"/>
          <w:sz w:val="24"/>
          <w:szCs w:val="24"/>
          <w:vertAlign w:val="superscript"/>
        </w:rPr>
        <w:t>]</w:t>
      </w:r>
      <w:r w:rsidR="006470F3" w:rsidRPr="009A164D">
        <w:rPr>
          <w:rFonts w:ascii="Book Antiqua" w:hAnsi="Book Antiqua"/>
          <w:sz w:val="24"/>
          <w:szCs w:val="24"/>
        </w:rPr>
        <w:t xml:space="preserve">, </w:t>
      </w:r>
      <w:r w:rsidR="006470F3" w:rsidRPr="009A164D">
        <w:rPr>
          <w:rFonts w:ascii="Book Antiqua" w:eastAsia="Times New Roman" w:hAnsi="Book Antiqua"/>
          <w:sz w:val="24"/>
          <w:szCs w:val="24"/>
        </w:rPr>
        <w:t xml:space="preserve">soluble receptor of advanced </w:t>
      </w:r>
      <w:proofErr w:type="spellStart"/>
      <w:r w:rsidR="006470F3" w:rsidRPr="009A164D">
        <w:rPr>
          <w:rFonts w:ascii="Book Antiqua" w:eastAsia="Times New Roman" w:hAnsi="Book Antiqua"/>
          <w:sz w:val="24"/>
          <w:szCs w:val="24"/>
        </w:rPr>
        <w:t>glycation</w:t>
      </w:r>
      <w:proofErr w:type="spellEnd"/>
      <w:r w:rsidR="006470F3" w:rsidRPr="009A164D">
        <w:rPr>
          <w:rFonts w:ascii="Book Antiqua" w:eastAsia="Times New Roman" w:hAnsi="Book Antiqua"/>
          <w:sz w:val="24"/>
          <w:szCs w:val="24"/>
        </w:rPr>
        <w:t xml:space="preserve"> end products (</w:t>
      </w:r>
      <w:proofErr w:type="spellStart"/>
      <w:r w:rsidR="006470F3" w:rsidRPr="009A164D">
        <w:rPr>
          <w:rFonts w:ascii="Book Antiqua" w:eastAsia="Times New Roman" w:hAnsi="Book Antiqua"/>
          <w:sz w:val="24"/>
          <w:szCs w:val="24"/>
        </w:rPr>
        <w:t>sRAGE</w:t>
      </w:r>
      <w:proofErr w:type="spellEnd"/>
      <w:r w:rsidR="006470F3" w:rsidRPr="009A164D">
        <w:rPr>
          <w:rFonts w:ascii="Book Antiqua" w:eastAsia="Times New Roman" w:hAnsi="Book Antiqua"/>
          <w:sz w:val="24"/>
          <w:szCs w:val="24"/>
        </w:rPr>
        <w:t>)</w:t>
      </w:r>
      <w:r w:rsidR="00757632" w:rsidRPr="009A164D">
        <w:rPr>
          <w:rFonts w:ascii="Book Antiqua" w:eastAsia="Times New Roman" w:hAnsi="Book Antiqua"/>
          <w:sz w:val="24"/>
          <w:szCs w:val="24"/>
          <w:vertAlign w:val="superscript"/>
        </w:rPr>
        <w:t>[26</w:t>
      </w:r>
      <w:r w:rsidR="00C309A4" w:rsidRPr="009A164D">
        <w:rPr>
          <w:rFonts w:ascii="Book Antiqua" w:eastAsia="Times New Roman" w:hAnsi="Book Antiqua"/>
          <w:sz w:val="24"/>
          <w:szCs w:val="24"/>
          <w:vertAlign w:val="superscript"/>
        </w:rPr>
        <w:t>]</w:t>
      </w:r>
      <w:r w:rsidR="006470F3" w:rsidRPr="009A164D">
        <w:rPr>
          <w:rFonts w:ascii="Book Antiqua" w:eastAsia="Times New Roman" w:hAnsi="Book Antiqua"/>
          <w:sz w:val="24"/>
          <w:szCs w:val="24"/>
        </w:rPr>
        <w:t xml:space="preserve"> </w:t>
      </w:r>
      <w:r w:rsidR="006470F3" w:rsidRPr="009A164D">
        <w:rPr>
          <w:rFonts w:ascii="Book Antiqua" w:hAnsi="Book Antiqua"/>
          <w:sz w:val="24"/>
          <w:szCs w:val="24"/>
        </w:rPr>
        <w:t xml:space="preserve">and heat shock </w:t>
      </w:r>
      <w:proofErr w:type="gramStart"/>
      <w:r w:rsidR="006470F3" w:rsidRPr="009A164D">
        <w:rPr>
          <w:rFonts w:ascii="Book Antiqua" w:hAnsi="Book Antiqua"/>
          <w:sz w:val="24"/>
          <w:szCs w:val="24"/>
        </w:rPr>
        <w:t>proteins</w:t>
      </w:r>
      <w:r w:rsidR="00757632" w:rsidRPr="009A164D">
        <w:rPr>
          <w:rFonts w:ascii="Book Antiqua" w:hAnsi="Book Antiqua"/>
          <w:sz w:val="24"/>
          <w:szCs w:val="24"/>
          <w:vertAlign w:val="superscript"/>
        </w:rPr>
        <w:t>[</w:t>
      </w:r>
      <w:proofErr w:type="gramEnd"/>
      <w:r w:rsidR="00757632" w:rsidRPr="009A164D">
        <w:rPr>
          <w:rFonts w:ascii="Book Antiqua" w:hAnsi="Book Antiqua"/>
          <w:sz w:val="24"/>
          <w:szCs w:val="24"/>
          <w:vertAlign w:val="superscript"/>
        </w:rPr>
        <w:t>27</w:t>
      </w:r>
      <w:r w:rsidR="00036F3F" w:rsidRPr="009A164D">
        <w:rPr>
          <w:rFonts w:ascii="Book Antiqua" w:hAnsi="Book Antiqua" w:hint="eastAsia"/>
          <w:sz w:val="24"/>
          <w:szCs w:val="24"/>
          <w:vertAlign w:val="superscript"/>
          <w:lang w:eastAsia="zh-CN"/>
        </w:rPr>
        <w:t>,</w:t>
      </w:r>
      <w:r w:rsidR="00757632" w:rsidRPr="009A164D">
        <w:rPr>
          <w:rFonts w:ascii="Book Antiqua" w:hAnsi="Book Antiqua"/>
          <w:sz w:val="24"/>
          <w:szCs w:val="24"/>
          <w:vertAlign w:val="superscript"/>
        </w:rPr>
        <w:t>28</w:t>
      </w:r>
      <w:r w:rsidR="00C309A4" w:rsidRPr="009A164D">
        <w:rPr>
          <w:rFonts w:ascii="Book Antiqua" w:hAnsi="Book Antiqua"/>
          <w:sz w:val="24"/>
          <w:szCs w:val="24"/>
          <w:vertAlign w:val="superscript"/>
        </w:rPr>
        <w:t>]</w:t>
      </w:r>
      <w:r w:rsidR="000B70AC" w:rsidRPr="009A164D">
        <w:rPr>
          <w:rFonts w:ascii="Book Antiqua" w:eastAsia="ArialMT" w:hAnsi="Book Antiqua"/>
          <w:sz w:val="24"/>
          <w:szCs w:val="24"/>
        </w:rPr>
        <w:t xml:space="preserve"> </w:t>
      </w:r>
      <w:r w:rsidR="00FA39DA" w:rsidRPr="009A164D">
        <w:rPr>
          <w:rFonts w:ascii="Book Antiqua" w:eastAsia="ArialMT" w:hAnsi="Book Antiqua"/>
          <w:sz w:val="24"/>
          <w:szCs w:val="24"/>
        </w:rPr>
        <w:t>has been examined along with its role in treatment outcome</w:t>
      </w:r>
      <w:r w:rsidR="00927B6F" w:rsidRPr="009A164D">
        <w:rPr>
          <w:rFonts w:ascii="Book Antiqua" w:eastAsia="ArialMT" w:hAnsi="Book Antiqua"/>
          <w:sz w:val="24"/>
          <w:szCs w:val="24"/>
        </w:rPr>
        <w:t xml:space="preserve"> (</w:t>
      </w:r>
      <w:r w:rsidR="006E3E7A" w:rsidRPr="009A164D">
        <w:rPr>
          <w:rFonts w:ascii="Book Antiqua" w:eastAsia="ArialMT" w:hAnsi="Book Antiqua"/>
          <w:sz w:val="24"/>
          <w:szCs w:val="24"/>
        </w:rPr>
        <w:t>F</w:t>
      </w:r>
      <w:r w:rsidR="00927B6F" w:rsidRPr="009A164D">
        <w:rPr>
          <w:rFonts w:ascii="Book Antiqua" w:eastAsia="ArialMT" w:hAnsi="Book Antiqua"/>
          <w:sz w:val="24"/>
          <w:szCs w:val="24"/>
        </w:rPr>
        <w:t>igure2)</w:t>
      </w:r>
      <w:r w:rsidR="00FA39DA" w:rsidRPr="009A164D">
        <w:rPr>
          <w:rFonts w:ascii="Book Antiqua" w:eastAsia="ArialMT" w:hAnsi="Book Antiqua"/>
          <w:sz w:val="24"/>
          <w:szCs w:val="24"/>
        </w:rPr>
        <w:t xml:space="preserve">. </w:t>
      </w:r>
      <w:r w:rsidR="00372352" w:rsidRPr="009A164D">
        <w:rPr>
          <w:rFonts w:ascii="Book Antiqua" w:eastAsia="ArialMT" w:hAnsi="Book Antiqua"/>
          <w:sz w:val="24"/>
          <w:szCs w:val="24"/>
        </w:rPr>
        <w:t>The aim of this review is to present the</w:t>
      </w:r>
      <w:r w:rsidR="00775C39" w:rsidRPr="009A164D">
        <w:rPr>
          <w:rFonts w:ascii="Book Antiqua" w:eastAsia="ArialMT" w:hAnsi="Book Antiqua"/>
          <w:sz w:val="24"/>
          <w:szCs w:val="24"/>
        </w:rPr>
        <w:t xml:space="preserve"> results of th</w:t>
      </w:r>
      <w:r w:rsidR="00EE0071" w:rsidRPr="009A164D">
        <w:rPr>
          <w:rFonts w:ascii="Book Antiqua" w:eastAsia="ArialMT" w:hAnsi="Book Antiqua"/>
          <w:sz w:val="24"/>
          <w:szCs w:val="24"/>
        </w:rPr>
        <w:t xml:space="preserve">ese studies and </w:t>
      </w:r>
      <w:r w:rsidR="006B488E" w:rsidRPr="009A164D">
        <w:rPr>
          <w:rFonts w:ascii="Book Antiqua" w:eastAsia="ArialMT" w:hAnsi="Book Antiqua"/>
          <w:sz w:val="24"/>
          <w:szCs w:val="24"/>
        </w:rPr>
        <w:t xml:space="preserve">analyze </w:t>
      </w:r>
      <w:r w:rsidR="00EE0071" w:rsidRPr="009A164D">
        <w:rPr>
          <w:rFonts w:ascii="Book Antiqua" w:eastAsia="ArialMT" w:hAnsi="Book Antiqua"/>
          <w:sz w:val="24"/>
          <w:szCs w:val="24"/>
        </w:rPr>
        <w:t>the emerging conclusions.</w:t>
      </w:r>
      <w:r w:rsidR="00C25701" w:rsidRPr="009A164D">
        <w:rPr>
          <w:rFonts w:ascii="Book Antiqua" w:eastAsia="ArialMT" w:hAnsi="Book Antiqua"/>
          <w:sz w:val="24"/>
          <w:szCs w:val="24"/>
        </w:rPr>
        <w:t xml:space="preserve"> </w:t>
      </w:r>
    </w:p>
    <w:p w:rsidR="00275288" w:rsidRPr="009A164D" w:rsidRDefault="00275288" w:rsidP="00053DB2">
      <w:pPr>
        <w:spacing w:after="0" w:line="360" w:lineRule="auto"/>
        <w:jc w:val="both"/>
        <w:rPr>
          <w:rFonts w:ascii="Book Antiqua" w:hAnsi="Book Antiqua"/>
          <w:b/>
          <w:sz w:val="24"/>
          <w:szCs w:val="24"/>
        </w:rPr>
      </w:pPr>
    </w:p>
    <w:p w:rsidR="007647B1" w:rsidRPr="009A164D" w:rsidRDefault="007647B1" w:rsidP="00053DB2">
      <w:pPr>
        <w:spacing w:after="0" w:line="360" w:lineRule="auto"/>
        <w:jc w:val="both"/>
        <w:rPr>
          <w:rFonts w:ascii="Book Antiqua" w:hAnsi="Book Antiqua"/>
          <w:b/>
          <w:sz w:val="24"/>
          <w:szCs w:val="24"/>
        </w:rPr>
      </w:pPr>
      <w:r w:rsidRPr="009A164D">
        <w:rPr>
          <w:rFonts w:ascii="Book Antiqua" w:hAnsi="Book Antiqua"/>
          <w:b/>
          <w:sz w:val="24"/>
          <w:szCs w:val="24"/>
        </w:rPr>
        <w:t>AFP</w:t>
      </w:r>
    </w:p>
    <w:p w:rsidR="00A56492" w:rsidRPr="009A164D" w:rsidRDefault="00ED7311" w:rsidP="00053DB2">
      <w:pPr>
        <w:spacing w:after="0" w:line="360" w:lineRule="auto"/>
        <w:jc w:val="both"/>
        <w:rPr>
          <w:rFonts w:ascii="Book Antiqua" w:hAnsi="Book Antiqua"/>
          <w:sz w:val="24"/>
          <w:szCs w:val="24"/>
        </w:rPr>
      </w:pPr>
      <w:r w:rsidRPr="009A164D">
        <w:rPr>
          <w:rFonts w:ascii="Book Antiqua" w:hAnsi="Book Antiqua"/>
          <w:sz w:val="24"/>
          <w:szCs w:val="24"/>
        </w:rPr>
        <w:t>AFP</w:t>
      </w:r>
      <w:r w:rsidR="00AB0E5A" w:rsidRPr="009A164D">
        <w:rPr>
          <w:rFonts w:ascii="Book Antiqua" w:hAnsi="Book Antiqua"/>
          <w:sz w:val="24"/>
          <w:szCs w:val="24"/>
        </w:rPr>
        <w:t xml:space="preserve"> </w:t>
      </w:r>
      <w:r w:rsidR="008947BC" w:rsidRPr="009A164D">
        <w:rPr>
          <w:rFonts w:ascii="Book Antiqua" w:hAnsi="Book Antiqua"/>
          <w:sz w:val="24"/>
          <w:szCs w:val="24"/>
        </w:rPr>
        <w:t>is one of the first markers used for the detection and pr</w:t>
      </w:r>
      <w:r w:rsidR="00697E5A" w:rsidRPr="009A164D">
        <w:rPr>
          <w:rFonts w:ascii="Book Antiqua" w:hAnsi="Book Antiqua"/>
          <w:sz w:val="24"/>
          <w:szCs w:val="24"/>
        </w:rPr>
        <w:t>ognosis of HCC</w:t>
      </w:r>
      <w:r w:rsidR="009119B6" w:rsidRPr="009A164D">
        <w:rPr>
          <w:rFonts w:ascii="Book Antiqua" w:hAnsi="Book Antiqua"/>
          <w:sz w:val="24"/>
          <w:szCs w:val="24"/>
        </w:rPr>
        <w:t>. It has been used in clinical practice for many years d</w:t>
      </w:r>
      <w:r w:rsidR="004F0E7A" w:rsidRPr="009A164D">
        <w:rPr>
          <w:rFonts w:ascii="Book Antiqua" w:hAnsi="Book Antiqua"/>
          <w:sz w:val="24"/>
          <w:szCs w:val="24"/>
        </w:rPr>
        <w:t xml:space="preserve">espite its limitations in the diagnosis of small </w:t>
      </w:r>
      <w:r w:rsidR="008947BC" w:rsidRPr="009A164D">
        <w:rPr>
          <w:rFonts w:ascii="Book Antiqua" w:hAnsi="Book Antiqua"/>
          <w:sz w:val="24"/>
          <w:szCs w:val="24"/>
        </w:rPr>
        <w:t>tumors</w:t>
      </w:r>
      <w:r w:rsidR="00A80D6E" w:rsidRPr="009A164D">
        <w:rPr>
          <w:rFonts w:ascii="Book Antiqua" w:hAnsi="Book Antiqua"/>
          <w:sz w:val="24"/>
          <w:szCs w:val="24"/>
        </w:rPr>
        <w:t xml:space="preserve"> and the fact that other diseases apart from HCC may cause a mild to moderate rise of its </w:t>
      </w:r>
      <w:proofErr w:type="gramStart"/>
      <w:r w:rsidR="00A80D6E" w:rsidRPr="009A164D">
        <w:rPr>
          <w:rFonts w:ascii="Book Antiqua" w:hAnsi="Book Antiqua"/>
          <w:sz w:val="24"/>
          <w:szCs w:val="24"/>
        </w:rPr>
        <w:t>levels</w:t>
      </w:r>
      <w:r w:rsidR="00E628B9"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12</w:t>
      </w:r>
      <w:r w:rsidR="00E628B9" w:rsidRPr="009A164D">
        <w:rPr>
          <w:rFonts w:ascii="Book Antiqua" w:hAnsi="Book Antiqua"/>
          <w:sz w:val="24"/>
          <w:szCs w:val="24"/>
          <w:vertAlign w:val="superscript"/>
        </w:rPr>
        <w:t>]</w:t>
      </w:r>
      <w:r w:rsidR="004F0E7A" w:rsidRPr="009A164D">
        <w:rPr>
          <w:rFonts w:ascii="Book Antiqua" w:hAnsi="Book Antiqua"/>
          <w:sz w:val="24"/>
          <w:szCs w:val="24"/>
        </w:rPr>
        <w:t>. The diagnostic values of this marker</w:t>
      </w:r>
      <w:r w:rsidR="009119B6" w:rsidRPr="009A164D">
        <w:rPr>
          <w:rFonts w:ascii="Book Antiqua" w:hAnsi="Book Antiqua"/>
          <w:sz w:val="24"/>
          <w:szCs w:val="24"/>
        </w:rPr>
        <w:t xml:space="preserve"> vary according to the </w:t>
      </w:r>
      <w:r w:rsidR="004F0E7A" w:rsidRPr="009A164D">
        <w:rPr>
          <w:rFonts w:ascii="Book Antiqua" w:hAnsi="Book Antiqua"/>
          <w:sz w:val="24"/>
          <w:szCs w:val="24"/>
        </w:rPr>
        <w:t xml:space="preserve">chosen </w:t>
      </w:r>
      <w:r w:rsidR="009119B6" w:rsidRPr="009A164D">
        <w:rPr>
          <w:rFonts w:ascii="Book Antiqua" w:hAnsi="Book Antiqua"/>
          <w:sz w:val="24"/>
          <w:szCs w:val="24"/>
        </w:rPr>
        <w:t>cut-of</w:t>
      </w:r>
      <w:r w:rsidR="004F0E7A" w:rsidRPr="009A164D">
        <w:rPr>
          <w:rFonts w:ascii="Book Antiqua" w:hAnsi="Book Antiqua"/>
          <w:sz w:val="24"/>
          <w:szCs w:val="24"/>
        </w:rPr>
        <w:t xml:space="preserve">f values. In cirrhotic patients, when the cut-off value is 20 </w:t>
      </w:r>
      <w:proofErr w:type="spellStart"/>
      <w:r w:rsidR="004F0E7A" w:rsidRPr="009A164D">
        <w:rPr>
          <w:rFonts w:ascii="Book Antiqua" w:hAnsi="Book Antiqua"/>
          <w:sz w:val="24"/>
          <w:szCs w:val="24"/>
        </w:rPr>
        <w:t>ng</w:t>
      </w:r>
      <w:proofErr w:type="spellEnd"/>
      <w:r w:rsidR="004F0E7A" w:rsidRPr="009A164D">
        <w:rPr>
          <w:rFonts w:ascii="Book Antiqua" w:hAnsi="Book Antiqua"/>
          <w:sz w:val="24"/>
          <w:szCs w:val="24"/>
        </w:rPr>
        <w:t>/mL</w:t>
      </w:r>
      <w:r w:rsidR="001A0709" w:rsidRPr="009A164D">
        <w:rPr>
          <w:rFonts w:ascii="Book Antiqua" w:hAnsi="Book Antiqua"/>
          <w:sz w:val="24"/>
          <w:szCs w:val="24"/>
        </w:rPr>
        <w:t xml:space="preserve">, its sensitivity and specificity are 60% and </w:t>
      </w:r>
      <w:r w:rsidR="00CA7FD8" w:rsidRPr="009A164D">
        <w:rPr>
          <w:rFonts w:ascii="Book Antiqua" w:hAnsi="Book Antiqua"/>
          <w:sz w:val="24"/>
          <w:szCs w:val="24"/>
        </w:rPr>
        <w:t>90</w:t>
      </w:r>
      <w:r w:rsidR="001A0709" w:rsidRPr="009A164D">
        <w:rPr>
          <w:rFonts w:ascii="Book Antiqua" w:hAnsi="Book Antiqua"/>
          <w:sz w:val="24"/>
          <w:szCs w:val="24"/>
        </w:rPr>
        <w:t xml:space="preserve">% </w:t>
      </w:r>
      <w:proofErr w:type="gramStart"/>
      <w:r w:rsidR="001A0709" w:rsidRPr="009A164D">
        <w:rPr>
          <w:rFonts w:ascii="Book Antiqua" w:hAnsi="Book Antiqua"/>
          <w:sz w:val="24"/>
          <w:szCs w:val="24"/>
        </w:rPr>
        <w:t>respectively</w:t>
      </w:r>
      <w:r w:rsidR="00CD3702"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12</w:t>
      </w:r>
      <w:r w:rsidR="008A0002" w:rsidRPr="009A164D">
        <w:rPr>
          <w:rFonts w:ascii="Book Antiqua" w:hAnsi="Book Antiqua"/>
          <w:sz w:val="24"/>
          <w:szCs w:val="24"/>
          <w:vertAlign w:val="superscript"/>
        </w:rPr>
        <w:t>]</w:t>
      </w:r>
      <w:r w:rsidR="004F0E7A" w:rsidRPr="009A164D">
        <w:rPr>
          <w:rFonts w:ascii="Book Antiqua" w:hAnsi="Book Antiqua"/>
          <w:sz w:val="24"/>
          <w:szCs w:val="24"/>
        </w:rPr>
        <w:t>.</w:t>
      </w:r>
      <w:r w:rsidR="003D4E15" w:rsidRPr="009A164D">
        <w:rPr>
          <w:rFonts w:ascii="Book Antiqua" w:hAnsi="Book Antiqua"/>
          <w:sz w:val="24"/>
          <w:szCs w:val="24"/>
        </w:rPr>
        <w:t xml:space="preserve"> Lately, the use of AFP as a screening</w:t>
      </w:r>
      <w:r w:rsidR="001A0709" w:rsidRPr="009A164D">
        <w:rPr>
          <w:rFonts w:ascii="Book Antiqua" w:hAnsi="Book Antiqua"/>
          <w:sz w:val="24"/>
          <w:szCs w:val="24"/>
        </w:rPr>
        <w:t xml:space="preserve"> test for</w:t>
      </w:r>
      <w:r w:rsidR="003D4E15" w:rsidRPr="009A164D">
        <w:rPr>
          <w:rFonts w:ascii="Book Antiqua" w:hAnsi="Book Antiqua"/>
          <w:sz w:val="24"/>
          <w:szCs w:val="24"/>
        </w:rPr>
        <w:t xml:space="preserve"> HCC is not strongly recommended</w:t>
      </w:r>
      <w:r w:rsidR="001A0709" w:rsidRPr="009A164D">
        <w:rPr>
          <w:rFonts w:ascii="Book Antiqua" w:hAnsi="Book Antiqua"/>
          <w:sz w:val="24"/>
          <w:szCs w:val="24"/>
        </w:rPr>
        <w:t xml:space="preserve"> as </w:t>
      </w:r>
      <w:r w:rsidR="003D4E15" w:rsidRPr="009A164D">
        <w:rPr>
          <w:rFonts w:ascii="Book Antiqua" w:hAnsi="Book Antiqua"/>
          <w:sz w:val="24"/>
          <w:szCs w:val="24"/>
        </w:rPr>
        <w:t xml:space="preserve">curable tumors smaller than 3 cm </w:t>
      </w:r>
      <w:r w:rsidR="001A0709" w:rsidRPr="009A164D">
        <w:rPr>
          <w:rFonts w:ascii="Book Antiqua" w:hAnsi="Book Antiqua"/>
          <w:sz w:val="24"/>
          <w:szCs w:val="24"/>
        </w:rPr>
        <w:t xml:space="preserve">may not </w:t>
      </w:r>
      <w:r w:rsidR="001A0709" w:rsidRPr="009A164D">
        <w:rPr>
          <w:rFonts w:ascii="Book Antiqua" w:hAnsi="Book Antiqua"/>
          <w:sz w:val="24"/>
          <w:szCs w:val="24"/>
        </w:rPr>
        <w:lastRenderedPageBreak/>
        <w:t>cause a detectable rise and thus may not be immediately diagnosed.</w:t>
      </w:r>
      <w:r w:rsidR="004F0E7A" w:rsidRPr="009A164D">
        <w:rPr>
          <w:rFonts w:ascii="Book Antiqua" w:hAnsi="Book Antiqua"/>
          <w:sz w:val="24"/>
          <w:szCs w:val="24"/>
        </w:rPr>
        <w:t xml:space="preserve"> </w:t>
      </w:r>
      <w:r w:rsidR="001A0709" w:rsidRPr="009A164D">
        <w:rPr>
          <w:rFonts w:ascii="Book Antiqua" w:hAnsi="Book Antiqua"/>
          <w:sz w:val="24"/>
          <w:szCs w:val="24"/>
        </w:rPr>
        <w:t>However, AFP</w:t>
      </w:r>
      <w:r w:rsidR="008947BC" w:rsidRPr="009A164D">
        <w:rPr>
          <w:rFonts w:ascii="Book Antiqua" w:hAnsi="Book Antiqua"/>
          <w:sz w:val="24"/>
          <w:szCs w:val="24"/>
        </w:rPr>
        <w:t xml:space="preserve"> is regarded as a re</w:t>
      </w:r>
      <w:r w:rsidR="00A56492" w:rsidRPr="009A164D">
        <w:rPr>
          <w:rFonts w:ascii="Book Antiqua" w:hAnsi="Book Antiqua"/>
          <w:sz w:val="24"/>
          <w:szCs w:val="24"/>
        </w:rPr>
        <w:t>liable prognostic marker of</w:t>
      </w:r>
      <w:r w:rsidR="008947BC" w:rsidRPr="009A164D">
        <w:rPr>
          <w:rFonts w:ascii="Book Antiqua" w:hAnsi="Book Antiqua"/>
          <w:sz w:val="24"/>
          <w:szCs w:val="24"/>
        </w:rPr>
        <w:t xml:space="preserve"> </w:t>
      </w:r>
      <w:proofErr w:type="gramStart"/>
      <w:r w:rsidR="008947BC" w:rsidRPr="009A164D">
        <w:rPr>
          <w:rFonts w:ascii="Book Antiqua" w:hAnsi="Book Antiqua"/>
          <w:sz w:val="24"/>
          <w:szCs w:val="24"/>
        </w:rPr>
        <w:t>recurrence</w:t>
      </w:r>
      <w:r w:rsidR="00CD3702"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13</w:t>
      </w:r>
      <w:r w:rsidR="008A0002" w:rsidRPr="009A164D">
        <w:rPr>
          <w:rFonts w:ascii="Book Antiqua" w:hAnsi="Book Antiqua"/>
          <w:sz w:val="24"/>
          <w:szCs w:val="24"/>
          <w:vertAlign w:val="superscript"/>
        </w:rPr>
        <w:t>]</w:t>
      </w:r>
      <w:r w:rsidR="008947BC" w:rsidRPr="009A164D">
        <w:rPr>
          <w:rFonts w:ascii="Book Antiqua" w:hAnsi="Book Antiqua"/>
          <w:sz w:val="24"/>
          <w:szCs w:val="24"/>
        </w:rPr>
        <w:t>.</w:t>
      </w:r>
      <w:r w:rsidR="00620224" w:rsidRPr="009A164D">
        <w:rPr>
          <w:rFonts w:ascii="Book Antiqua" w:hAnsi="Book Antiqua"/>
          <w:sz w:val="24"/>
          <w:szCs w:val="24"/>
        </w:rPr>
        <w:t xml:space="preserve"> </w:t>
      </w:r>
    </w:p>
    <w:p w:rsidR="003B710A" w:rsidRPr="009A164D" w:rsidRDefault="00620224" w:rsidP="00053DB2">
      <w:pPr>
        <w:spacing w:after="0" w:line="360" w:lineRule="auto"/>
        <w:ind w:firstLineChars="100" w:firstLine="240"/>
        <w:jc w:val="both"/>
        <w:rPr>
          <w:rFonts w:ascii="Book Antiqua" w:eastAsia="Times New Roman" w:hAnsi="Book Antiqua"/>
          <w:sz w:val="24"/>
          <w:szCs w:val="24"/>
          <w:lang w:eastAsia="el-GR"/>
        </w:rPr>
      </w:pPr>
      <w:r w:rsidRPr="009A164D">
        <w:rPr>
          <w:rFonts w:ascii="Book Antiqua" w:hAnsi="Book Antiqua"/>
          <w:sz w:val="24"/>
          <w:szCs w:val="24"/>
        </w:rPr>
        <w:t>It has been shown that high levels of AFP in the se</w:t>
      </w:r>
      <w:r w:rsidR="00697E5A" w:rsidRPr="009A164D">
        <w:rPr>
          <w:rFonts w:ascii="Book Antiqua" w:hAnsi="Book Antiqua"/>
          <w:sz w:val="24"/>
          <w:szCs w:val="24"/>
        </w:rPr>
        <w:t xml:space="preserve">rum of patients 24 h after TACE </w:t>
      </w:r>
      <w:r w:rsidR="007C3AE2" w:rsidRPr="009A164D">
        <w:rPr>
          <w:rFonts w:ascii="Book Antiqua" w:hAnsi="Book Antiqua"/>
          <w:sz w:val="24"/>
          <w:szCs w:val="24"/>
        </w:rPr>
        <w:t>are</w:t>
      </w:r>
      <w:r w:rsidRPr="009A164D">
        <w:rPr>
          <w:rFonts w:ascii="Book Antiqua" w:hAnsi="Book Antiqua"/>
          <w:sz w:val="24"/>
          <w:szCs w:val="24"/>
        </w:rPr>
        <w:t xml:space="preserve"> a strong independent prognostic factor for poor </w:t>
      </w:r>
      <w:proofErr w:type="gramStart"/>
      <w:r w:rsidRPr="009A164D">
        <w:rPr>
          <w:rFonts w:ascii="Book Antiqua" w:hAnsi="Book Antiqua"/>
          <w:sz w:val="24"/>
          <w:szCs w:val="24"/>
        </w:rPr>
        <w:t>survival</w:t>
      </w:r>
      <w:r w:rsidR="00CD3702"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29</w:t>
      </w:r>
      <w:r w:rsidR="00F84CAE" w:rsidRPr="009A164D">
        <w:rPr>
          <w:rFonts w:ascii="Book Antiqua" w:hAnsi="Book Antiqua"/>
          <w:sz w:val="24"/>
          <w:szCs w:val="24"/>
          <w:vertAlign w:val="superscript"/>
        </w:rPr>
        <w:t>]</w:t>
      </w:r>
      <w:r w:rsidRPr="009A164D">
        <w:rPr>
          <w:rFonts w:ascii="Book Antiqua" w:hAnsi="Book Antiqua"/>
          <w:sz w:val="24"/>
          <w:szCs w:val="24"/>
        </w:rPr>
        <w:t xml:space="preserve">. Additionally, </w:t>
      </w:r>
      <w:r w:rsidR="000A2009" w:rsidRPr="009A164D">
        <w:rPr>
          <w:rFonts w:ascii="Book Antiqua" w:hAnsi="Book Antiqua"/>
          <w:sz w:val="24"/>
          <w:szCs w:val="24"/>
        </w:rPr>
        <w:t xml:space="preserve">patients with </w:t>
      </w:r>
      <w:r w:rsidRPr="009A164D">
        <w:rPr>
          <w:rFonts w:ascii="Book Antiqua" w:hAnsi="Book Antiqua"/>
          <w:sz w:val="24"/>
          <w:szCs w:val="24"/>
        </w:rPr>
        <w:t xml:space="preserve">poor response of AFP levels </w:t>
      </w:r>
      <w:r w:rsidR="000A2009" w:rsidRPr="009A164D">
        <w:rPr>
          <w:rFonts w:ascii="Book Antiqua" w:hAnsi="Book Antiqua"/>
          <w:sz w:val="24"/>
          <w:szCs w:val="24"/>
        </w:rPr>
        <w:t xml:space="preserve">after TACE </w:t>
      </w:r>
      <w:r w:rsidRPr="009A164D">
        <w:rPr>
          <w:rFonts w:ascii="Book Antiqua" w:hAnsi="Book Antiqua"/>
          <w:sz w:val="24"/>
          <w:szCs w:val="24"/>
        </w:rPr>
        <w:t xml:space="preserve">(decrease less than 50% of baseline) </w:t>
      </w:r>
      <w:r w:rsidR="00135A38" w:rsidRPr="009A164D">
        <w:rPr>
          <w:rFonts w:ascii="Book Antiqua" w:hAnsi="Book Antiqua"/>
          <w:sz w:val="24"/>
          <w:szCs w:val="24"/>
        </w:rPr>
        <w:t>had a hazard ratio for progression free survival up to 4</w:t>
      </w:r>
      <w:r w:rsidR="00A8339F" w:rsidRPr="009A164D">
        <w:rPr>
          <w:rFonts w:ascii="Book Antiqua" w:hAnsi="Book Antiqua"/>
          <w:sz w:val="24"/>
          <w:szCs w:val="24"/>
          <w:lang w:eastAsia="zh-CN"/>
        </w:rPr>
        <w:t>.</w:t>
      </w:r>
      <w:r w:rsidR="00135A38" w:rsidRPr="009A164D">
        <w:rPr>
          <w:rFonts w:ascii="Book Antiqua" w:hAnsi="Book Antiqua"/>
          <w:sz w:val="24"/>
          <w:szCs w:val="24"/>
        </w:rPr>
        <w:t>2 (95%CI</w:t>
      </w:r>
      <w:r w:rsidR="00A8339F" w:rsidRPr="009A164D">
        <w:rPr>
          <w:rFonts w:ascii="Book Antiqua" w:hAnsi="Book Antiqua"/>
          <w:sz w:val="24"/>
          <w:szCs w:val="24"/>
          <w:lang w:eastAsia="zh-CN"/>
        </w:rPr>
        <w:t>:</w:t>
      </w:r>
      <w:r w:rsidR="00135A38" w:rsidRPr="009A164D">
        <w:rPr>
          <w:rFonts w:ascii="Book Antiqua" w:hAnsi="Book Antiqua"/>
          <w:sz w:val="24"/>
          <w:szCs w:val="24"/>
        </w:rPr>
        <w:t xml:space="preserve"> 2</w:t>
      </w:r>
      <w:r w:rsidR="00A8339F" w:rsidRPr="009A164D">
        <w:rPr>
          <w:rFonts w:ascii="Book Antiqua" w:hAnsi="Book Antiqua"/>
          <w:sz w:val="24"/>
          <w:szCs w:val="24"/>
          <w:lang w:eastAsia="zh-CN"/>
        </w:rPr>
        <w:t>.</w:t>
      </w:r>
      <w:r w:rsidR="00135A38" w:rsidRPr="009A164D">
        <w:rPr>
          <w:rFonts w:ascii="Book Antiqua" w:hAnsi="Book Antiqua"/>
          <w:sz w:val="24"/>
          <w:szCs w:val="24"/>
        </w:rPr>
        <w:t>4 to 7</w:t>
      </w:r>
      <w:r w:rsidR="00A8339F" w:rsidRPr="009A164D">
        <w:rPr>
          <w:rFonts w:ascii="Book Antiqua" w:hAnsi="Book Antiqua"/>
          <w:sz w:val="24"/>
          <w:szCs w:val="24"/>
          <w:lang w:eastAsia="zh-CN"/>
        </w:rPr>
        <w:t>.</w:t>
      </w:r>
      <w:r w:rsidR="00135A38" w:rsidRPr="009A164D">
        <w:rPr>
          <w:rFonts w:ascii="Book Antiqua" w:hAnsi="Book Antiqua"/>
          <w:sz w:val="24"/>
          <w:szCs w:val="24"/>
        </w:rPr>
        <w:t>2) in comparison to patients with</w:t>
      </w:r>
      <w:r w:rsidR="003F3074" w:rsidRPr="009A164D">
        <w:rPr>
          <w:rFonts w:ascii="Book Antiqua" w:hAnsi="Book Antiqua"/>
          <w:sz w:val="24"/>
          <w:szCs w:val="24"/>
        </w:rPr>
        <w:t xml:space="preserve"> a higher </w:t>
      </w:r>
      <w:proofErr w:type="gramStart"/>
      <w:r w:rsidR="003F3074" w:rsidRPr="009A164D">
        <w:rPr>
          <w:rFonts w:ascii="Book Antiqua" w:hAnsi="Book Antiqua"/>
          <w:sz w:val="24"/>
          <w:szCs w:val="24"/>
        </w:rPr>
        <w:t>response</w:t>
      </w:r>
      <w:r w:rsidR="00CD3702"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30</w:t>
      </w:r>
      <w:r w:rsidR="00F84CAE" w:rsidRPr="009A164D">
        <w:rPr>
          <w:rFonts w:ascii="Book Antiqua" w:hAnsi="Book Antiqua"/>
          <w:sz w:val="24"/>
          <w:szCs w:val="24"/>
          <w:vertAlign w:val="superscript"/>
        </w:rPr>
        <w:t>]</w:t>
      </w:r>
      <w:r w:rsidR="003F3074" w:rsidRPr="009A164D">
        <w:rPr>
          <w:rFonts w:ascii="Book Antiqua" w:hAnsi="Book Antiqua"/>
          <w:sz w:val="24"/>
          <w:szCs w:val="24"/>
        </w:rPr>
        <w:t xml:space="preserve">. </w:t>
      </w:r>
      <w:r w:rsidR="000A2009" w:rsidRPr="009A164D">
        <w:rPr>
          <w:rFonts w:ascii="Book Antiqua" w:hAnsi="Book Antiqua"/>
          <w:sz w:val="24"/>
          <w:szCs w:val="24"/>
        </w:rPr>
        <w:t>According to another stud</w:t>
      </w:r>
      <w:r w:rsidR="0060388E" w:rsidRPr="009A164D">
        <w:rPr>
          <w:rFonts w:ascii="Book Antiqua" w:hAnsi="Book Antiqua"/>
          <w:sz w:val="24"/>
          <w:szCs w:val="24"/>
        </w:rPr>
        <w:t>y, reduction</w:t>
      </w:r>
      <w:r w:rsidR="000A2009" w:rsidRPr="009A164D">
        <w:rPr>
          <w:rFonts w:ascii="Book Antiqua" w:hAnsi="Book Antiqua"/>
          <w:sz w:val="24"/>
          <w:szCs w:val="24"/>
        </w:rPr>
        <w:t xml:space="preserve"> of AFP less than 20% from the baseline level was correlated to the progression free survival as well as the overall survival of treatment naïve patients after </w:t>
      </w:r>
      <w:r w:rsidR="0060388E" w:rsidRPr="009A164D">
        <w:rPr>
          <w:rFonts w:ascii="Book Antiqua" w:hAnsi="Book Antiqua"/>
          <w:sz w:val="24"/>
          <w:szCs w:val="24"/>
        </w:rPr>
        <w:t>TACE</w:t>
      </w:r>
      <w:r w:rsidR="009320E5" w:rsidRPr="009A164D">
        <w:rPr>
          <w:rFonts w:ascii="Book Antiqua" w:hAnsi="Book Antiqua"/>
          <w:sz w:val="24"/>
          <w:szCs w:val="24"/>
        </w:rPr>
        <w:t xml:space="preserve"> (</w:t>
      </w:r>
      <w:r w:rsidR="009320E5" w:rsidRPr="009A164D">
        <w:rPr>
          <w:rFonts w:ascii="Book Antiqua" w:hAnsi="Book Antiqua"/>
          <w:i/>
          <w:sz w:val="24"/>
          <w:szCs w:val="24"/>
        </w:rPr>
        <w:t>P</w:t>
      </w:r>
      <w:r w:rsidR="009320E5" w:rsidRPr="009A164D">
        <w:rPr>
          <w:rFonts w:ascii="Book Antiqua" w:hAnsi="Book Antiqua"/>
          <w:sz w:val="24"/>
          <w:szCs w:val="24"/>
        </w:rPr>
        <w:t xml:space="preserve"> = 0.009</w:t>
      </w:r>
      <w:r w:rsidR="00F84CAE" w:rsidRPr="009A164D">
        <w:rPr>
          <w:rFonts w:ascii="Book Antiqua" w:hAnsi="Book Antiqua"/>
          <w:sz w:val="24"/>
          <w:szCs w:val="24"/>
        </w:rPr>
        <w:t>)</w:t>
      </w:r>
      <w:r w:rsidR="00CD3702" w:rsidRPr="009A164D">
        <w:rPr>
          <w:rFonts w:ascii="Book Antiqua" w:hAnsi="Book Antiqua"/>
          <w:sz w:val="24"/>
          <w:szCs w:val="24"/>
          <w:vertAlign w:val="superscript"/>
        </w:rPr>
        <w:t>[</w:t>
      </w:r>
      <w:r w:rsidR="00E21D31" w:rsidRPr="009A164D">
        <w:rPr>
          <w:rFonts w:ascii="Book Antiqua" w:hAnsi="Book Antiqua"/>
          <w:sz w:val="24"/>
          <w:szCs w:val="24"/>
          <w:vertAlign w:val="superscript"/>
        </w:rPr>
        <w:t>31</w:t>
      </w:r>
      <w:r w:rsidR="00F84CAE" w:rsidRPr="009A164D">
        <w:rPr>
          <w:rFonts w:ascii="Book Antiqua" w:hAnsi="Book Antiqua"/>
          <w:sz w:val="24"/>
          <w:szCs w:val="24"/>
          <w:vertAlign w:val="superscript"/>
        </w:rPr>
        <w:t>]</w:t>
      </w:r>
      <w:r w:rsidR="0060388E" w:rsidRPr="009A164D">
        <w:rPr>
          <w:rFonts w:ascii="Book Antiqua" w:hAnsi="Book Antiqua"/>
          <w:sz w:val="24"/>
          <w:szCs w:val="24"/>
        </w:rPr>
        <w:t xml:space="preserve">. </w:t>
      </w:r>
      <w:r w:rsidR="003F3074" w:rsidRPr="009A164D">
        <w:rPr>
          <w:rFonts w:ascii="Book Antiqua" w:hAnsi="Book Antiqua"/>
          <w:sz w:val="24"/>
          <w:szCs w:val="24"/>
        </w:rPr>
        <w:t xml:space="preserve">The decrease of AFP is also predictive </w:t>
      </w:r>
      <w:r w:rsidR="000A2009" w:rsidRPr="009A164D">
        <w:rPr>
          <w:rFonts w:ascii="Book Antiqua" w:hAnsi="Book Antiqua"/>
          <w:sz w:val="24"/>
          <w:szCs w:val="24"/>
        </w:rPr>
        <w:t>one month post-treatment</w:t>
      </w:r>
      <w:r w:rsidR="003F3074" w:rsidRPr="009A164D">
        <w:rPr>
          <w:rFonts w:ascii="Book Antiqua" w:hAnsi="Book Antiqua"/>
          <w:sz w:val="24"/>
          <w:szCs w:val="24"/>
        </w:rPr>
        <w:t xml:space="preserve"> as</w:t>
      </w:r>
      <w:r w:rsidR="00E241CB" w:rsidRPr="009A164D">
        <w:rPr>
          <w:rFonts w:ascii="Book Antiqua" w:hAnsi="Book Antiqua"/>
          <w:sz w:val="24"/>
          <w:szCs w:val="24"/>
        </w:rPr>
        <w:t xml:space="preserve"> the patients without strong AFP response </w:t>
      </w:r>
      <w:r w:rsidR="000A2009" w:rsidRPr="009A164D">
        <w:rPr>
          <w:rFonts w:ascii="Book Antiqua" w:hAnsi="Book Antiqua"/>
          <w:sz w:val="24"/>
          <w:szCs w:val="24"/>
        </w:rPr>
        <w:t xml:space="preserve">at that point of time </w:t>
      </w:r>
      <w:r w:rsidR="00B641F4" w:rsidRPr="009A164D">
        <w:rPr>
          <w:rFonts w:ascii="Book Antiqua" w:hAnsi="Book Antiqua"/>
          <w:sz w:val="24"/>
          <w:szCs w:val="24"/>
        </w:rPr>
        <w:t xml:space="preserve">have lower overall survival </w:t>
      </w:r>
      <w:r w:rsidR="00B641F4" w:rsidRPr="009A164D">
        <w:rPr>
          <w:rFonts w:ascii="Book Antiqua" w:eastAsia="Times New Roman" w:hAnsi="Book Antiqua"/>
          <w:sz w:val="24"/>
          <w:szCs w:val="24"/>
        </w:rPr>
        <w:t xml:space="preserve">(34.9 </w:t>
      </w:r>
      <w:proofErr w:type="spellStart"/>
      <w:r w:rsidR="00A8339F" w:rsidRPr="009A164D">
        <w:rPr>
          <w:rFonts w:ascii="Book Antiqua" w:hAnsi="Book Antiqua"/>
          <w:sz w:val="24"/>
          <w:szCs w:val="24"/>
          <w:lang w:eastAsia="zh-CN"/>
        </w:rPr>
        <w:t>mo</w:t>
      </w:r>
      <w:proofErr w:type="spellEnd"/>
      <w:r w:rsidR="00A8339F" w:rsidRPr="009A164D">
        <w:rPr>
          <w:rFonts w:ascii="Book Antiqua" w:hAnsi="Book Antiqua"/>
          <w:sz w:val="24"/>
          <w:szCs w:val="24"/>
          <w:lang w:eastAsia="zh-CN"/>
        </w:rPr>
        <w:t xml:space="preserve"> </w:t>
      </w:r>
      <w:proofErr w:type="spellStart"/>
      <w:r w:rsidR="00A8339F" w:rsidRPr="009A164D">
        <w:rPr>
          <w:rFonts w:ascii="Book Antiqua" w:eastAsia="Times New Roman" w:hAnsi="Book Antiqua"/>
          <w:i/>
          <w:sz w:val="24"/>
          <w:szCs w:val="24"/>
        </w:rPr>
        <w:t>vs</w:t>
      </w:r>
      <w:proofErr w:type="spellEnd"/>
      <w:r w:rsidR="00B641F4" w:rsidRPr="009A164D">
        <w:rPr>
          <w:rFonts w:ascii="Book Antiqua" w:eastAsia="Times New Roman" w:hAnsi="Book Antiqua"/>
          <w:sz w:val="24"/>
          <w:szCs w:val="24"/>
        </w:rPr>
        <w:t xml:space="preserve"> 13.2</w:t>
      </w:r>
      <w:r w:rsidR="00A8339F" w:rsidRPr="009A164D">
        <w:rPr>
          <w:rFonts w:ascii="Book Antiqua" w:hAnsi="Book Antiqua"/>
          <w:sz w:val="24"/>
          <w:szCs w:val="24"/>
          <w:lang w:eastAsia="zh-CN"/>
        </w:rPr>
        <w:t xml:space="preserve"> </w:t>
      </w:r>
      <w:proofErr w:type="spellStart"/>
      <w:r w:rsidR="00A8339F" w:rsidRPr="009A164D">
        <w:rPr>
          <w:rFonts w:ascii="Book Antiqua" w:eastAsia="Times New Roman" w:hAnsi="Book Antiqua"/>
          <w:sz w:val="24"/>
          <w:szCs w:val="24"/>
        </w:rPr>
        <w:t>mo</w:t>
      </w:r>
      <w:proofErr w:type="spellEnd"/>
      <w:r w:rsidR="00B641F4" w:rsidRPr="009A164D">
        <w:rPr>
          <w:rFonts w:ascii="Book Antiqua" w:eastAsia="Times New Roman" w:hAnsi="Book Antiqua"/>
          <w:sz w:val="24"/>
          <w:szCs w:val="24"/>
        </w:rPr>
        <w:t xml:space="preserve">; </w:t>
      </w:r>
      <w:r w:rsidR="00B641F4" w:rsidRPr="009A164D">
        <w:rPr>
          <w:rFonts w:ascii="Book Antiqua" w:eastAsia="Times New Roman" w:hAnsi="Book Antiqua"/>
          <w:i/>
          <w:sz w:val="24"/>
          <w:szCs w:val="24"/>
        </w:rPr>
        <w:t>P</w:t>
      </w:r>
      <w:r w:rsidR="00A8339F" w:rsidRPr="009A164D">
        <w:rPr>
          <w:rFonts w:ascii="Book Antiqua" w:hAnsi="Book Antiqua"/>
          <w:sz w:val="24"/>
          <w:szCs w:val="24"/>
          <w:lang w:eastAsia="zh-CN"/>
        </w:rPr>
        <w:t xml:space="preserve"> </w:t>
      </w:r>
      <w:r w:rsidR="00B641F4" w:rsidRPr="009A164D">
        <w:rPr>
          <w:rFonts w:ascii="Book Antiqua" w:eastAsia="Times New Roman" w:hAnsi="Book Antiqua"/>
          <w:sz w:val="24"/>
          <w:szCs w:val="24"/>
        </w:rPr>
        <w:t>=</w:t>
      </w:r>
      <w:r w:rsidR="00A8339F" w:rsidRPr="009A164D">
        <w:rPr>
          <w:rFonts w:ascii="Book Antiqua" w:hAnsi="Book Antiqua"/>
          <w:sz w:val="24"/>
          <w:szCs w:val="24"/>
          <w:lang w:eastAsia="zh-CN"/>
        </w:rPr>
        <w:t xml:space="preserve"> </w:t>
      </w:r>
      <w:r w:rsidR="00B641F4" w:rsidRPr="009A164D">
        <w:rPr>
          <w:rFonts w:ascii="Book Antiqua" w:eastAsia="Times New Roman" w:hAnsi="Book Antiqua"/>
          <w:sz w:val="24"/>
          <w:szCs w:val="24"/>
        </w:rPr>
        <w:t>0.002)</w:t>
      </w:r>
      <w:r w:rsidR="00CD3702" w:rsidRPr="009A164D">
        <w:rPr>
          <w:rFonts w:ascii="Book Antiqua" w:eastAsia="Times New Roman" w:hAnsi="Book Antiqua"/>
          <w:sz w:val="24"/>
          <w:szCs w:val="24"/>
          <w:vertAlign w:val="superscript"/>
        </w:rPr>
        <w:t>[</w:t>
      </w:r>
      <w:r w:rsidR="00E21D31" w:rsidRPr="009A164D">
        <w:rPr>
          <w:rFonts w:ascii="Book Antiqua" w:eastAsia="Times New Roman" w:hAnsi="Book Antiqua"/>
          <w:sz w:val="24"/>
          <w:szCs w:val="24"/>
          <w:vertAlign w:val="superscript"/>
        </w:rPr>
        <w:t>32</w:t>
      </w:r>
      <w:r w:rsidR="00F84CAE" w:rsidRPr="009A164D">
        <w:rPr>
          <w:rFonts w:ascii="Book Antiqua" w:eastAsia="Times New Roman" w:hAnsi="Book Antiqua"/>
          <w:sz w:val="24"/>
          <w:szCs w:val="24"/>
          <w:vertAlign w:val="superscript"/>
        </w:rPr>
        <w:t>]</w:t>
      </w:r>
      <w:r w:rsidR="00B641F4" w:rsidRPr="009A164D">
        <w:rPr>
          <w:rFonts w:ascii="Book Antiqua" w:eastAsia="Times New Roman" w:hAnsi="Book Antiqua"/>
          <w:sz w:val="24"/>
          <w:szCs w:val="24"/>
        </w:rPr>
        <w:t xml:space="preserve"> and </w:t>
      </w:r>
      <w:r w:rsidR="00E241CB" w:rsidRPr="009A164D">
        <w:rPr>
          <w:rFonts w:ascii="Book Antiqua" w:hAnsi="Book Antiqua"/>
          <w:sz w:val="24"/>
          <w:szCs w:val="24"/>
        </w:rPr>
        <w:t xml:space="preserve">are more likely to have </w:t>
      </w:r>
      <w:proofErr w:type="spellStart"/>
      <w:r w:rsidR="00E241CB" w:rsidRPr="009A164D">
        <w:rPr>
          <w:rFonts w:ascii="Book Antiqua" w:hAnsi="Book Antiqua"/>
          <w:sz w:val="24"/>
          <w:szCs w:val="24"/>
        </w:rPr>
        <w:t>extrahepatic</w:t>
      </w:r>
      <w:proofErr w:type="spellEnd"/>
      <w:r w:rsidR="00E241CB" w:rsidRPr="009A164D">
        <w:rPr>
          <w:rFonts w:ascii="Book Antiqua" w:hAnsi="Book Antiqua"/>
          <w:sz w:val="24"/>
          <w:szCs w:val="24"/>
        </w:rPr>
        <w:t xml:space="preserve"> met</w:t>
      </w:r>
      <w:r w:rsidR="001E0275" w:rsidRPr="009A164D">
        <w:rPr>
          <w:rFonts w:ascii="Book Antiqua" w:hAnsi="Book Antiqua"/>
          <w:sz w:val="24"/>
          <w:szCs w:val="24"/>
        </w:rPr>
        <w:t>astasis six</w:t>
      </w:r>
      <w:r w:rsidR="00824883" w:rsidRPr="009A164D">
        <w:rPr>
          <w:rFonts w:ascii="Book Antiqua" w:hAnsi="Book Antiqua"/>
          <w:sz w:val="24"/>
          <w:szCs w:val="24"/>
        </w:rPr>
        <w:t xml:space="preserve"> months of TACE initiation</w:t>
      </w:r>
      <w:r w:rsidR="008A415E" w:rsidRPr="009A164D">
        <w:rPr>
          <w:rFonts w:ascii="Book Antiqua" w:hAnsi="Book Antiqua"/>
          <w:sz w:val="24"/>
          <w:szCs w:val="24"/>
        </w:rPr>
        <w:t xml:space="preserve"> </w:t>
      </w:r>
      <w:r w:rsidR="00EA0BEE" w:rsidRPr="009A164D">
        <w:rPr>
          <w:rFonts w:ascii="Book Antiqua" w:hAnsi="Book Antiqua"/>
          <w:sz w:val="24"/>
          <w:szCs w:val="24"/>
        </w:rPr>
        <w:t>(</w:t>
      </w:r>
      <w:r w:rsidR="008A415E" w:rsidRPr="009A164D">
        <w:rPr>
          <w:rFonts w:ascii="Book Antiqua" w:hAnsi="Book Antiqua"/>
          <w:i/>
          <w:sz w:val="24"/>
          <w:szCs w:val="24"/>
        </w:rPr>
        <w:t>P</w:t>
      </w:r>
      <w:r w:rsidR="00A8339F" w:rsidRPr="009A164D">
        <w:rPr>
          <w:rFonts w:ascii="Book Antiqua" w:hAnsi="Book Antiqua"/>
          <w:sz w:val="24"/>
          <w:szCs w:val="24"/>
          <w:lang w:eastAsia="zh-CN"/>
        </w:rPr>
        <w:t xml:space="preserve"> </w:t>
      </w:r>
      <w:r w:rsidR="008A415E" w:rsidRPr="009A164D">
        <w:rPr>
          <w:rFonts w:ascii="Book Antiqua" w:hAnsi="Book Antiqua"/>
          <w:sz w:val="24"/>
          <w:szCs w:val="24"/>
        </w:rPr>
        <w:t>&lt;</w:t>
      </w:r>
      <w:r w:rsidR="00A8339F" w:rsidRPr="009A164D">
        <w:rPr>
          <w:rFonts w:ascii="Book Antiqua" w:hAnsi="Book Antiqua"/>
          <w:sz w:val="24"/>
          <w:szCs w:val="24"/>
          <w:lang w:eastAsia="zh-CN"/>
        </w:rPr>
        <w:t xml:space="preserve"> </w:t>
      </w:r>
      <w:r w:rsidR="008A415E" w:rsidRPr="009A164D">
        <w:rPr>
          <w:rFonts w:ascii="Book Antiqua" w:hAnsi="Book Antiqua"/>
          <w:sz w:val="24"/>
          <w:szCs w:val="24"/>
        </w:rPr>
        <w:t>0.001</w:t>
      </w:r>
      <w:r w:rsidR="00EA0BEE" w:rsidRPr="009A164D">
        <w:rPr>
          <w:rFonts w:ascii="Book Antiqua" w:hAnsi="Book Antiqua"/>
          <w:sz w:val="24"/>
          <w:szCs w:val="24"/>
        </w:rPr>
        <w:t>)</w:t>
      </w:r>
      <w:r w:rsidR="00CD3702" w:rsidRPr="009A164D">
        <w:rPr>
          <w:rFonts w:ascii="Book Antiqua" w:hAnsi="Book Antiqua"/>
          <w:sz w:val="24"/>
          <w:szCs w:val="24"/>
          <w:vertAlign w:val="superscript"/>
        </w:rPr>
        <w:t>[</w:t>
      </w:r>
      <w:r w:rsidR="00E21D31" w:rsidRPr="009A164D">
        <w:rPr>
          <w:rFonts w:ascii="Book Antiqua" w:hAnsi="Book Antiqua"/>
          <w:sz w:val="24"/>
          <w:szCs w:val="24"/>
          <w:vertAlign w:val="superscript"/>
        </w:rPr>
        <w:t>33</w:t>
      </w:r>
      <w:r w:rsidR="00F84CAE" w:rsidRPr="009A164D">
        <w:rPr>
          <w:rFonts w:ascii="Book Antiqua" w:hAnsi="Book Antiqua"/>
          <w:sz w:val="24"/>
          <w:szCs w:val="24"/>
          <w:vertAlign w:val="superscript"/>
        </w:rPr>
        <w:t>]</w:t>
      </w:r>
      <w:r w:rsidR="00E241CB" w:rsidRPr="009A164D">
        <w:rPr>
          <w:rFonts w:ascii="Book Antiqua" w:hAnsi="Book Antiqua"/>
          <w:sz w:val="24"/>
          <w:szCs w:val="24"/>
        </w:rPr>
        <w:t>.</w:t>
      </w:r>
      <w:r w:rsidR="000A2009" w:rsidRPr="009A164D">
        <w:rPr>
          <w:rFonts w:ascii="Book Antiqua" w:hAnsi="Book Antiqua"/>
          <w:sz w:val="24"/>
          <w:szCs w:val="24"/>
        </w:rPr>
        <w:t xml:space="preserve"> </w:t>
      </w:r>
      <w:r w:rsidR="00824883" w:rsidRPr="009A164D">
        <w:rPr>
          <w:rFonts w:ascii="Book Antiqua" w:hAnsi="Book Antiqua"/>
          <w:sz w:val="24"/>
          <w:szCs w:val="24"/>
        </w:rPr>
        <w:t>Consequently, the impact of TACE</w:t>
      </w:r>
      <w:r w:rsidR="001E0275" w:rsidRPr="009A164D">
        <w:rPr>
          <w:rFonts w:ascii="Book Antiqua" w:hAnsi="Book Antiqua"/>
          <w:sz w:val="24"/>
          <w:szCs w:val="24"/>
        </w:rPr>
        <w:t xml:space="preserve"> on </w:t>
      </w:r>
      <w:r w:rsidR="00135A38" w:rsidRPr="009A164D">
        <w:rPr>
          <w:rFonts w:ascii="Book Antiqua" w:hAnsi="Book Antiqua"/>
          <w:sz w:val="24"/>
          <w:szCs w:val="24"/>
        </w:rPr>
        <w:t>AFP</w:t>
      </w:r>
      <w:r w:rsidR="001E0275" w:rsidRPr="009A164D">
        <w:rPr>
          <w:rFonts w:ascii="Book Antiqua" w:hAnsi="Book Antiqua"/>
          <w:sz w:val="24"/>
          <w:szCs w:val="24"/>
        </w:rPr>
        <w:t xml:space="preserve"> levels</w:t>
      </w:r>
      <w:r w:rsidR="00135A38" w:rsidRPr="009A164D">
        <w:rPr>
          <w:rFonts w:ascii="Book Antiqua" w:hAnsi="Book Antiqua"/>
          <w:sz w:val="24"/>
          <w:szCs w:val="24"/>
        </w:rPr>
        <w:t xml:space="preserve"> may reflect the efficacy of the method </w:t>
      </w:r>
      <w:r w:rsidR="000A2009" w:rsidRPr="009A164D">
        <w:rPr>
          <w:rFonts w:ascii="Book Antiqua" w:hAnsi="Book Antiqua"/>
          <w:sz w:val="24"/>
          <w:szCs w:val="24"/>
        </w:rPr>
        <w:t>and the</w:t>
      </w:r>
      <w:r w:rsidR="00135A38" w:rsidRPr="009A164D">
        <w:rPr>
          <w:rFonts w:ascii="Book Antiqua" w:hAnsi="Book Antiqua"/>
          <w:sz w:val="24"/>
          <w:szCs w:val="24"/>
        </w:rPr>
        <w:t xml:space="preserve"> </w:t>
      </w:r>
      <w:r w:rsidR="007C3AE2" w:rsidRPr="009A164D">
        <w:rPr>
          <w:rFonts w:ascii="Book Antiqua" w:hAnsi="Book Antiqua"/>
          <w:sz w:val="24"/>
          <w:szCs w:val="24"/>
        </w:rPr>
        <w:t>patients’ overall</w:t>
      </w:r>
      <w:r w:rsidR="000A2009" w:rsidRPr="009A164D">
        <w:rPr>
          <w:rFonts w:ascii="Book Antiqua" w:hAnsi="Book Antiqua"/>
          <w:sz w:val="24"/>
          <w:szCs w:val="24"/>
        </w:rPr>
        <w:t xml:space="preserve"> survival</w:t>
      </w:r>
      <w:r w:rsidR="007C4242" w:rsidRPr="009A164D">
        <w:rPr>
          <w:rFonts w:ascii="Book Antiqua" w:hAnsi="Book Antiqua"/>
          <w:sz w:val="24"/>
          <w:szCs w:val="24"/>
        </w:rPr>
        <w:t>.</w:t>
      </w:r>
      <w:r w:rsidR="002A2A89" w:rsidRPr="009A164D">
        <w:rPr>
          <w:rFonts w:ascii="Book Antiqua" w:eastAsia="Times New Roman" w:hAnsi="Book Antiqua"/>
          <w:sz w:val="24"/>
          <w:szCs w:val="24"/>
          <w:lang w:eastAsia="el-GR"/>
        </w:rPr>
        <w:t xml:space="preserve"> </w:t>
      </w:r>
      <w:r w:rsidR="003B710A" w:rsidRPr="009A164D">
        <w:rPr>
          <w:rFonts w:ascii="Book Antiqua" w:hAnsi="Book Antiqua"/>
          <w:sz w:val="24"/>
          <w:szCs w:val="24"/>
        </w:rPr>
        <w:t>Therefore, AFP could be used as a possible tool for further treatment choices.</w:t>
      </w:r>
    </w:p>
    <w:p w:rsidR="00824883" w:rsidRPr="009A164D" w:rsidRDefault="00824883" w:rsidP="00053DB2">
      <w:pPr>
        <w:spacing w:after="0" w:line="360" w:lineRule="auto"/>
        <w:ind w:firstLineChars="100" w:firstLine="240"/>
        <w:jc w:val="both"/>
        <w:rPr>
          <w:rFonts w:ascii="Book Antiqua" w:hAnsi="Book Antiqua"/>
          <w:sz w:val="24"/>
          <w:szCs w:val="24"/>
        </w:rPr>
      </w:pPr>
      <w:r w:rsidRPr="009A164D">
        <w:rPr>
          <w:rFonts w:ascii="Book Antiqua" w:hAnsi="Book Antiqua"/>
          <w:sz w:val="24"/>
          <w:szCs w:val="24"/>
        </w:rPr>
        <w:t>As</w:t>
      </w:r>
      <w:r w:rsidR="00697E5A" w:rsidRPr="009A164D">
        <w:rPr>
          <w:rFonts w:ascii="Book Antiqua" w:hAnsi="Book Antiqua"/>
          <w:sz w:val="24"/>
          <w:szCs w:val="24"/>
        </w:rPr>
        <w:t xml:space="preserve"> far as RFA</w:t>
      </w:r>
      <w:r w:rsidR="003E7EAD" w:rsidRPr="009A164D">
        <w:rPr>
          <w:rFonts w:ascii="Book Antiqua" w:hAnsi="Book Antiqua"/>
          <w:sz w:val="24"/>
          <w:szCs w:val="24"/>
        </w:rPr>
        <w:t xml:space="preserve"> </w:t>
      </w:r>
      <w:r w:rsidRPr="009A164D">
        <w:rPr>
          <w:rFonts w:ascii="Book Antiqua" w:hAnsi="Book Antiqua"/>
          <w:sz w:val="24"/>
          <w:szCs w:val="24"/>
        </w:rPr>
        <w:t xml:space="preserve">is concerned, pre and post-treatment levels of AFP have been </w:t>
      </w:r>
      <w:r w:rsidR="00505232" w:rsidRPr="009A164D">
        <w:rPr>
          <w:rFonts w:ascii="Book Antiqua" w:hAnsi="Book Antiqua"/>
          <w:sz w:val="24"/>
          <w:szCs w:val="24"/>
        </w:rPr>
        <w:t xml:space="preserve">also </w:t>
      </w:r>
      <w:r w:rsidRPr="009A164D">
        <w:rPr>
          <w:rFonts w:ascii="Book Antiqua" w:hAnsi="Book Antiqua"/>
          <w:sz w:val="24"/>
          <w:szCs w:val="24"/>
        </w:rPr>
        <w:t xml:space="preserve">associated with the </w:t>
      </w:r>
      <w:r w:rsidR="00505232" w:rsidRPr="009A164D">
        <w:rPr>
          <w:rFonts w:ascii="Book Antiqua" w:hAnsi="Book Antiqua"/>
          <w:sz w:val="24"/>
          <w:szCs w:val="24"/>
        </w:rPr>
        <w:t xml:space="preserve">response </w:t>
      </w:r>
      <w:r w:rsidRPr="009A164D">
        <w:rPr>
          <w:rFonts w:ascii="Book Antiqua" w:hAnsi="Book Antiqua"/>
          <w:sz w:val="24"/>
          <w:szCs w:val="24"/>
        </w:rPr>
        <w:t>as well.</w:t>
      </w:r>
      <w:r w:rsidR="003E7EAD" w:rsidRPr="009A164D">
        <w:rPr>
          <w:rFonts w:ascii="Book Antiqua" w:hAnsi="Book Antiqua"/>
          <w:sz w:val="24"/>
          <w:szCs w:val="24"/>
        </w:rPr>
        <w:t xml:space="preserve"> It is believed that patients without an adequate decrease of </w:t>
      </w:r>
      <w:r w:rsidR="00EA0BEE" w:rsidRPr="009A164D">
        <w:rPr>
          <w:rFonts w:ascii="Book Antiqua" w:hAnsi="Book Antiqua"/>
          <w:sz w:val="24"/>
          <w:szCs w:val="24"/>
        </w:rPr>
        <w:t xml:space="preserve">AFP after RFA (AFP half-life </w:t>
      </w:r>
      <w:r w:rsidR="003E7EAD" w:rsidRPr="009A164D">
        <w:rPr>
          <w:rFonts w:ascii="Book Antiqua" w:hAnsi="Book Antiqua"/>
          <w:sz w:val="24"/>
          <w:szCs w:val="24"/>
        </w:rPr>
        <w:t xml:space="preserve">less than 7 d) </w:t>
      </w:r>
      <w:r w:rsidR="00A37384" w:rsidRPr="009A164D">
        <w:rPr>
          <w:rFonts w:ascii="Book Antiqua" w:hAnsi="Book Antiqua"/>
          <w:sz w:val="24"/>
          <w:szCs w:val="24"/>
        </w:rPr>
        <w:t>have not a complete response to treatment and thus have a lower disease free survival even if the radiological findings show successful outcome</w:t>
      </w:r>
      <w:r w:rsidR="00EA0BEE" w:rsidRPr="009A164D">
        <w:rPr>
          <w:rFonts w:ascii="Book Antiqua" w:hAnsi="Book Antiqua"/>
          <w:sz w:val="24"/>
          <w:szCs w:val="24"/>
        </w:rPr>
        <w:t xml:space="preserve"> </w:t>
      </w:r>
      <w:r w:rsidR="00F84CAE" w:rsidRPr="009A164D">
        <w:rPr>
          <w:rFonts w:ascii="Book Antiqua" w:hAnsi="Book Antiqua"/>
          <w:sz w:val="24"/>
          <w:szCs w:val="24"/>
        </w:rPr>
        <w:t>(</w:t>
      </w:r>
      <w:r w:rsidR="00F84CAE" w:rsidRPr="009A164D">
        <w:rPr>
          <w:rFonts w:ascii="Book Antiqua" w:hAnsi="Book Antiqua"/>
          <w:i/>
          <w:sz w:val="24"/>
          <w:szCs w:val="24"/>
        </w:rPr>
        <w:t>P</w:t>
      </w:r>
      <w:r w:rsidR="00F84CAE" w:rsidRPr="009A164D">
        <w:rPr>
          <w:rFonts w:ascii="Book Antiqua" w:hAnsi="Book Antiqua"/>
          <w:sz w:val="24"/>
          <w:szCs w:val="24"/>
        </w:rPr>
        <w:t xml:space="preserve"> = 0.003)</w:t>
      </w:r>
      <w:r w:rsidR="00CD3702" w:rsidRPr="009A164D">
        <w:rPr>
          <w:rFonts w:ascii="Book Antiqua" w:hAnsi="Book Antiqua"/>
          <w:sz w:val="24"/>
          <w:szCs w:val="24"/>
          <w:vertAlign w:val="superscript"/>
        </w:rPr>
        <w:t>[</w:t>
      </w:r>
      <w:r w:rsidR="00E21D31" w:rsidRPr="009A164D">
        <w:rPr>
          <w:rFonts w:ascii="Book Antiqua" w:hAnsi="Book Antiqua"/>
          <w:sz w:val="24"/>
          <w:szCs w:val="24"/>
          <w:vertAlign w:val="superscript"/>
        </w:rPr>
        <w:t>34</w:t>
      </w:r>
      <w:r w:rsidR="00F84CAE" w:rsidRPr="009A164D">
        <w:rPr>
          <w:rFonts w:ascii="Book Antiqua" w:hAnsi="Book Antiqua"/>
          <w:sz w:val="24"/>
          <w:szCs w:val="24"/>
          <w:vertAlign w:val="superscript"/>
        </w:rPr>
        <w:t>]</w:t>
      </w:r>
      <w:r w:rsidR="00A37384" w:rsidRPr="009A164D">
        <w:rPr>
          <w:rFonts w:ascii="Book Antiqua" w:hAnsi="Book Antiqua"/>
          <w:sz w:val="24"/>
          <w:szCs w:val="24"/>
        </w:rPr>
        <w:t>. Moreov</w:t>
      </w:r>
      <w:r w:rsidR="005C60ED" w:rsidRPr="009A164D">
        <w:rPr>
          <w:rFonts w:ascii="Book Antiqua" w:hAnsi="Book Antiqua"/>
          <w:sz w:val="24"/>
          <w:szCs w:val="24"/>
        </w:rPr>
        <w:t>er,</w:t>
      </w:r>
      <w:r w:rsidR="00A37384" w:rsidRPr="009A164D">
        <w:rPr>
          <w:rFonts w:ascii="Book Antiqua" w:hAnsi="Book Antiqua"/>
          <w:sz w:val="24"/>
          <w:szCs w:val="24"/>
        </w:rPr>
        <w:t xml:space="preserve"> high post treatment AFP levels</w:t>
      </w:r>
      <w:r w:rsidR="00173419" w:rsidRPr="009A164D">
        <w:rPr>
          <w:rFonts w:ascii="Book Antiqua" w:hAnsi="Book Antiqua"/>
          <w:sz w:val="24"/>
          <w:szCs w:val="24"/>
        </w:rPr>
        <w:t xml:space="preserve"> </w:t>
      </w:r>
      <w:r w:rsidR="00A37384" w:rsidRPr="009A164D">
        <w:rPr>
          <w:rFonts w:ascii="Book Antiqua" w:hAnsi="Book Antiqua"/>
          <w:sz w:val="24"/>
          <w:szCs w:val="24"/>
        </w:rPr>
        <w:t>(less than 20% reduction</w:t>
      </w:r>
      <w:r w:rsidR="005C60ED" w:rsidRPr="009A164D">
        <w:rPr>
          <w:rFonts w:ascii="Book Antiqua" w:hAnsi="Book Antiqua"/>
          <w:sz w:val="24"/>
          <w:szCs w:val="24"/>
        </w:rPr>
        <w:t xml:space="preserve"> from baseline) one </w:t>
      </w:r>
      <w:r w:rsidR="00A37384" w:rsidRPr="009A164D">
        <w:rPr>
          <w:rFonts w:ascii="Book Antiqua" w:hAnsi="Book Antiqua"/>
          <w:sz w:val="24"/>
          <w:szCs w:val="24"/>
        </w:rPr>
        <w:t xml:space="preserve">month </w:t>
      </w:r>
      <w:r w:rsidR="005C60ED" w:rsidRPr="009A164D">
        <w:rPr>
          <w:rFonts w:ascii="Book Antiqua" w:hAnsi="Book Antiqua"/>
          <w:sz w:val="24"/>
          <w:szCs w:val="24"/>
        </w:rPr>
        <w:t>after RFA are an</w:t>
      </w:r>
      <w:r w:rsidR="00E21314" w:rsidRPr="009A164D">
        <w:rPr>
          <w:rFonts w:ascii="Book Antiqua" w:hAnsi="Book Antiqua"/>
          <w:sz w:val="24"/>
          <w:szCs w:val="24"/>
        </w:rPr>
        <w:t xml:space="preserve"> independent risk fa</w:t>
      </w:r>
      <w:r w:rsidR="005C60ED" w:rsidRPr="009A164D">
        <w:rPr>
          <w:rFonts w:ascii="Book Antiqua" w:hAnsi="Book Antiqua"/>
          <w:sz w:val="24"/>
          <w:szCs w:val="24"/>
        </w:rPr>
        <w:t>ctor for tumor recurrence (</w:t>
      </w:r>
      <w:r w:rsidR="00A8339F" w:rsidRPr="009A164D">
        <w:rPr>
          <w:rFonts w:ascii="Book Antiqua" w:hAnsi="Book Antiqua"/>
          <w:i/>
          <w:sz w:val="24"/>
          <w:szCs w:val="24"/>
        </w:rPr>
        <w:t>P</w:t>
      </w:r>
      <w:r w:rsidR="005C60ED" w:rsidRPr="009A164D">
        <w:rPr>
          <w:rFonts w:ascii="Book Antiqua" w:hAnsi="Book Antiqua"/>
          <w:sz w:val="24"/>
          <w:szCs w:val="24"/>
        </w:rPr>
        <w:t> &lt; 0.001) as well as</w:t>
      </w:r>
      <w:r w:rsidR="00345C88" w:rsidRPr="009A164D">
        <w:rPr>
          <w:rFonts w:ascii="Book Antiqua" w:hAnsi="Book Antiqua"/>
          <w:sz w:val="24"/>
          <w:szCs w:val="24"/>
        </w:rPr>
        <w:t xml:space="preserve"> for low overall survival</w:t>
      </w:r>
      <w:r w:rsidR="005C60ED" w:rsidRPr="009A164D">
        <w:rPr>
          <w:rFonts w:ascii="Book Antiqua" w:hAnsi="Book Antiqua"/>
          <w:sz w:val="24"/>
          <w:szCs w:val="24"/>
        </w:rPr>
        <w:t xml:space="preserve"> (</w:t>
      </w:r>
      <w:r w:rsidR="00A8339F" w:rsidRPr="009A164D">
        <w:rPr>
          <w:rFonts w:ascii="Book Antiqua" w:hAnsi="Book Antiqua"/>
          <w:i/>
          <w:sz w:val="24"/>
          <w:szCs w:val="24"/>
        </w:rPr>
        <w:t>P</w:t>
      </w:r>
      <w:r w:rsidR="005C60ED" w:rsidRPr="009A164D">
        <w:rPr>
          <w:rFonts w:ascii="Book Antiqua" w:hAnsi="Book Antiqua"/>
          <w:sz w:val="24"/>
          <w:szCs w:val="24"/>
        </w:rPr>
        <w:t> = 0.023) accordi</w:t>
      </w:r>
      <w:r w:rsidR="00FA4997" w:rsidRPr="009A164D">
        <w:rPr>
          <w:rFonts w:ascii="Book Antiqua" w:hAnsi="Book Antiqua"/>
          <w:sz w:val="24"/>
          <w:szCs w:val="24"/>
        </w:rPr>
        <w:t xml:space="preserve">ng to </w:t>
      </w:r>
      <w:proofErr w:type="spellStart"/>
      <w:r w:rsidR="00FA4997" w:rsidRPr="009A164D">
        <w:rPr>
          <w:rFonts w:ascii="Book Antiqua" w:hAnsi="Book Antiqua"/>
          <w:sz w:val="24"/>
          <w:szCs w:val="24"/>
        </w:rPr>
        <w:t>multivariative</w:t>
      </w:r>
      <w:proofErr w:type="spellEnd"/>
      <w:r w:rsidR="00FA4997" w:rsidRPr="009A164D">
        <w:rPr>
          <w:rFonts w:ascii="Book Antiqua" w:hAnsi="Book Antiqua"/>
          <w:sz w:val="24"/>
          <w:szCs w:val="24"/>
        </w:rPr>
        <w:t xml:space="preserve"> </w:t>
      </w:r>
      <w:proofErr w:type="gramStart"/>
      <w:r w:rsidR="00FA4997" w:rsidRPr="009A164D">
        <w:rPr>
          <w:rFonts w:ascii="Book Antiqua" w:hAnsi="Book Antiqua"/>
          <w:sz w:val="24"/>
          <w:szCs w:val="24"/>
        </w:rPr>
        <w:t>analysis</w:t>
      </w:r>
      <w:r w:rsidR="00CD3702"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35</w:t>
      </w:r>
      <w:r w:rsidR="00F84CAE" w:rsidRPr="009A164D">
        <w:rPr>
          <w:rFonts w:ascii="Book Antiqua" w:hAnsi="Book Antiqua"/>
          <w:sz w:val="24"/>
          <w:szCs w:val="24"/>
          <w:vertAlign w:val="superscript"/>
        </w:rPr>
        <w:t>]</w:t>
      </w:r>
      <w:r w:rsidR="00345C88" w:rsidRPr="009A164D">
        <w:rPr>
          <w:rFonts w:ascii="Book Antiqua" w:hAnsi="Book Antiqua"/>
          <w:sz w:val="24"/>
          <w:szCs w:val="24"/>
        </w:rPr>
        <w:t>.</w:t>
      </w:r>
    </w:p>
    <w:p w:rsidR="0009061E" w:rsidRPr="009A164D" w:rsidRDefault="0009061E" w:rsidP="00053DB2">
      <w:pPr>
        <w:spacing w:after="0" w:line="360" w:lineRule="auto"/>
        <w:jc w:val="both"/>
        <w:rPr>
          <w:rFonts w:ascii="Book Antiqua" w:hAnsi="Book Antiqua"/>
          <w:b/>
          <w:bCs/>
          <w:sz w:val="24"/>
          <w:szCs w:val="24"/>
        </w:rPr>
      </w:pPr>
    </w:p>
    <w:p w:rsidR="00173419" w:rsidRPr="009A164D" w:rsidRDefault="00173419" w:rsidP="00053DB2">
      <w:pPr>
        <w:spacing w:after="0" w:line="360" w:lineRule="auto"/>
        <w:jc w:val="both"/>
        <w:rPr>
          <w:rFonts w:ascii="Book Antiqua" w:hAnsi="Book Antiqua"/>
          <w:b/>
          <w:bCs/>
          <w:sz w:val="24"/>
          <w:szCs w:val="24"/>
        </w:rPr>
      </w:pPr>
      <w:r w:rsidRPr="009A164D">
        <w:rPr>
          <w:rFonts w:ascii="Book Antiqua" w:hAnsi="Book Antiqua"/>
          <w:b/>
          <w:bCs/>
          <w:sz w:val="24"/>
          <w:szCs w:val="24"/>
        </w:rPr>
        <w:t>AFP-L3</w:t>
      </w:r>
    </w:p>
    <w:p w:rsidR="00A56492" w:rsidRPr="009A164D" w:rsidRDefault="00AB0E5A" w:rsidP="00053DB2">
      <w:pPr>
        <w:autoSpaceDE w:val="0"/>
        <w:autoSpaceDN w:val="0"/>
        <w:adjustRightInd w:val="0"/>
        <w:spacing w:after="0" w:line="360" w:lineRule="auto"/>
        <w:jc w:val="both"/>
        <w:rPr>
          <w:rFonts w:ascii="Book Antiqua" w:hAnsi="Book Antiqua"/>
          <w:sz w:val="24"/>
          <w:szCs w:val="24"/>
        </w:rPr>
      </w:pPr>
      <w:r w:rsidRPr="009A164D">
        <w:rPr>
          <w:rFonts w:ascii="Book Antiqua" w:hAnsi="Book Antiqua"/>
          <w:sz w:val="24"/>
          <w:szCs w:val="24"/>
        </w:rPr>
        <w:t xml:space="preserve">AFP-L3 </w:t>
      </w:r>
      <w:r w:rsidR="00A02572" w:rsidRPr="009A164D">
        <w:rPr>
          <w:rFonts w:ascii="Book Antiqua" w:hAnsi="Book Antiqua"/>
          <w:sz w:val="24"/>
          <w:szCs w:val="24"/>
        </w:rPr>
        <w:t>is a biomarker detected in the serum of HCC patients even in cases of small tumors (35% of patients with tumors &lt;</w:t>
      </w:r>
      <w:r w:rsidR="00D54BF5" w:rsidRPr="009A164D">
        <w:rPr>
          <w:rFonts w:ascii="Book Antiqua" w:hAnsi="Book Antiqua"/>
          <w:sz w:val="24"/>
          <w:szCs w:val="24"/>
          <w:lang w:eastAsia="zh-CN"/>
        </w:rPr>
        <w:t xml:space="preserve"> </w:t>
      </w:r>
      <w:r w:rsidR="00A02572" w:rsidRPr="009A164D">
        <w:rPr>
          <w:rFonts w:ascii="Book Antiqua" w:hAnsi="Book Antiqua"/>
          <w:sz w:val="24"/>
          <w:szCs w:val="24"/>
        </w:rPr>
        <w:t>3</w:t>
      </w:r>
      <w:r w:rsidR="00D54BF5" w:rsidRPr="009A164D">
        <w:rPr>
          <w:rFonts w:ascii="Book Antiqua" w:hAnsi="Book Antiqua"/>
          <w:sz w:val="24"/>
          <w:szCs w:val="24"/>
          <w:lang w:eastAsia="zh-CN"/>
        </w:rPr>
        <w:t xml:space="preserve"> </w:t>
      </w:r>
      <w:r w:rsidR="00A02572" w:rsidRPr="009A164D">
        <w:rPr>
          <w:rFonts w:ascii="Book Antiqua" w:hAnsi="Book Antiqua"/>
          <w:sz w:val="24"/>
          <w:szCs w:val="24"/>
        </w:rPr>
        <w:t>cm)</w:t>
      </w:r>
      <w:r w:rsidR="00CD3702" w:rsidRPr="009A164D">
        <w:rPr>
          <w:rFonts w:ascii="Book Antiqua" w:hAnsi="Book Antiqua"/>
          <w:sz w:val="24"/>
          <w:szCs w:val="24"/>
          <w:vertAlign w:val="superscript"/>
        </w:rPr>
        <w:t>[</w:t>
      </w:r>
      <w:r w:rsidR="00E21D31" w:rsidRPr="009A164D">
        <w:rPr>
          <w:rFonts w:ascii="Book Antiqua" w:hAnsi="Book Antiqua"/>
          <w:sz w:val="24"/>
          <w:szCs w:val="24"/>
          <w:vertAlign w:val="superscript"/>
        </w:rPr>
        <w:t>36</w:t>
      </w:r>
      <w:r w:rsidR="00BF5870" w:rsidRPr="009A164D">
        <w:rPr>
          <w:rFonts w:ascii="Book Antiqua" w:hAnsi="Book Antiqua"/>
          <w:sz w:val="24"/>
          <w:szCs w:val="24"/>
          <w:vertAlign w:val="superscript"/>
        </w:rPr>
        <w:t>]</w:t>
      </w:r>
      <w:r w:rsidR="00A02572" w:rsidRPr="009A164D">
        <w:rPr>
          <w:rFonts w:ascii="Book Antiqua" w:hAnsi="Book Antiqua"/>
          <w:sz w:val="24"/>
          <w:szCs w:val="24"/>
        </w:rPr>
        <w:t>. It</w:t>
      </w:r>
      <w:r w:rsidR="0009061E" w:rsidRPr="009A164D">
        <w:rPr>
          <w:rFonts w:ascii="Book Antiqua" w:hAnsi="Book Antiqua"/>
          <w:sz w:val="24"/>
          <w:szCs w:val="24"/>
        </w:rPr>
        <w:t>s sensitivity varies from 45% for tumors &lt;</w:t>
      </w:r>
      <w:r w:rsidR="00D54BF5" w:rsidRPr="009A164D">
        <w:rPr>
          <w:rFonts w:ascii="Book Antiqua" w:hAnsi="Book Antiqua"/>
          <w:sz w:val="24"/>
          <w:szCs w:val="24"/>
          <w:lang w:eastAsia="zh-CN"/>
        </w:rPr>
        <w:t xml:space="preserve"> </w:t>
      </w:r>
      <w:r w:rsidR="0009061E" w:rsidRPr="009A164D">
        <w:rPr>
          <w:rFonts w:ascii="Book Antiqua" w:hAnsi="Book Antiqua"/>
          <w:sz w:val="24"/>
          <w:szCs w:val="24"/>
        </w:rPr>
        <w:t>2 cm</w:t>
      </w:r>
      <w:r w:rsidR="00A02572" w:rsidRPr="009A164D">
        <w:rPr>
          <w:rFonts w:ascii="Book Antiqua" w:hAnsi="Book Antiqua"/>
          <w:sz w:val="24"/>
          <w:szCs w:val="24"/>
        </w:rPr>
        <w:t xml:space="preserve"> </w:t>
      </w:r>
      <w:r w:rsidR="0009061E" w:rsidRPr="009A164D">
        <w:rPr>
          <w:rFonts w:ascii="Book Antiqua" w:hAnsi="Book Antiqua"/>
          <w:sz w:val="24"/>
          <w:szCs w:val="24"/>
        </w:rPr>
        <w:t>to 90% for tumors &gt;</w:t>
      </w:r>
      <w:r w:rsidR="00D54BF5" w:rsidRPr="009A164D">
        <w:rPr>
          <w:rFonts w:ascii="Book Antiqua" w:hAnsi="Book Antiqua"/>
          <w:sz w:val="24"/>
          <w:szCs w:val="24"/>
          <w:lang w:eastAsia="zh-CN"/>
        </w:rPr>
        <w:t xml:space="preserve"> </w:t>
      </w:r>
      <w:r w:rsidR="0009061E" w:rsidRPr="009A164D">
        <w:rPr>
          <w:rFonts w:ascii="Book Antiqua" w:hAnsi="Book Antiqua"/>
          <w:sz w:val="24"/>
          <w:szCs w:val="24"/>
        </w:rPr>
        <w:t xml:space="preserve">5 cm </w:t>
      </w:r>
      <w:r w:rsidR="00A02572" w:rsidRPr="009A164D">
        <w:rPr>
          <w:rFonts w:ascii="Book Antiqua" w:hAnsi="Book Antiqua"/>
          <w:sz w:val="24"/>
          <w:szCs w:val="24"/>
        </w:rPr>
        <w:t>a</w:t>
      </w:r>
      <w:r w:rsidR="0009061E" w:rsidRPr="009A164D">
        <w:rPr>
          <w:rFonts w:ascii="Book Antiqua" w:hAnsi="Book Antiqua"/>
          <w:sz w:val="24"/>
          <w:szCs w:val="24"/>
        </w:rPr>
        <w:t>nd its specificity r</w:t>
      </w:r>
      <w:r w:rsidR="004221DE" w:rsidRPr="009A164D">
        <w:rPr>
          <w:rFonts w:ascii="Book Antiqua" w:hAnsi="Book Antiqua"/>
          <w:sz w:val="24"/>
          <w:szCs w:val="24"/>
        </w:rPr>
        <w:t xml:space="preserve">eaches 95%. It is considered to be </w:t>
      </w:r>
      <w:r w:rsidR="0009061E" w:rsidRPr="009A164D">
        <w:rPr>
          <w:rFonts w:ascii="Book Antiqua" w:hAnsi="Book Antiqua"/>
          <w:sz w:val="24"/>
          <w:szCs w:val="24"/>
        </w:rPr>
        <w:t xml:space="preserve">a marker of poor prognosis as it is often combined with tumor size, </w:t>
      </w:r>
      <w:r w:rsidR="00680846" w:rsidRPr="009A164D">
        <w:rPr>
          <w:rFonts w:ascii="Book Antiqua" w:hAnsi="Book Antiqua"/>
          <w:sz w:val="24"/>
          <w:szCs w:val="24"/>
        </w:rPr>
        <w:t xml:space="preserve">higher possibility of early metastasis and limited liver </w:t>
      </w:r>
      <w:proofErr w:type="gramStart"/>
      <w:r w:rsidR="00680846" w:rsidRPr="009A164D">
        <w:rPr>
          <w:rFonts w:ascii="Book Antiqua" w:hAnsi="Book Antiqua"/>
          <w:sz w:val="24"/>
          <w:szCs w:val="24"/>
        </w:rPr>
        <w:t>function</w:t>
      </w:r>
      <w:r w:rsidR="00F84CAE"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37</w:t>
      </w:r>
      <w:r w:rsidR="00F84CAE" w:rsidRPr="009A164D">
        <w:rPr>
          <w:rFonts w:ascii="Book Antiqua" w:hAnsi="Book Antiqua"/>
          <w:sz w:val="24"/>
          <w:szCs w:val="24"/>
          <w:vertAlign w:val="superscript"/>
        </w:rPr>
        <w:t>]</w:t>
      </w:r>
      <w:r w:rsidR="00F84CAE" w:rsidRPr="009A164D">
        <w:rPr>
          <w:rFonts w:ascii="Book Antiqua" w:hAnsi="Book Antiqua"/>
          <w:sz w:val="24"/>
          <w:szCs w:val="24"/>
        </w:rPr>
        <w:t>.</w:t>
      </w:r>
      <w:r w:rsidR="00680846" w:rsidRPr="009A164D">
        <w:rPr>
          <w:rFonts w:ascii="Book Antiqua" w:hAnsi="Book Antiqua"/>
          <w:sz w:val="24"/>
          <w:szCs w:val="24"/>
        </w:rPr>
        <w:t xml:space="preserve"> It is believed that</w:t>
      </w:r>
      <w:r w:rsidR="00A7295A" w:rsidRPr="009A164D">
        <w:rPr>
          <w:rFonts w:ascii="Book Antiqua" w:hAnsi="Book Antiqua"/>
          <w:sz w:val="24"/>
          <w:szCs w:val="24"/>
        </w:rPr>
        <w:t xml:space="preserve"> in </w:t>
      </w:r>
      <w:r w:rsidR="00A7295A" w:rsidRPr="009A164D">
        <w:rPr>
          <w:rFonts w:ascii="Book Antiqua" w:hAnsi="Book Antiqua"/>
          <w:sz w:val="24"/>
          <w:szCs w:val="24"/>
        </w:rPr>
        <w:lastRenderedPageBreak/>
        <w:t xml:space="preserve">combination with AFP or other markers may enhance the sensitivity and specificity of HCC diagnostic </w:t>
      </w:r>
      <w:proofErr w:type="gramStart"/>
      <w:r w:rsidR="00A7295A" w:rsidRPr="009A164D">
        <w:rPr>
          <w:rFonts w:ascii="Book Antiqua" w:hAnsi="Book Antiqua"/>
          <w:sz w:val="24"/>
          <w:szCs w:val="24"/>
        </w:rPr>
        <w:t>tools</w:t>
      </w:r>
      <w:r w:rsidR="00E21D31" w:rsidRPr="009A164D">
        <w:rPr>
          <w:rFonts w:ascii="Book Antiqua" w:hAnsi="Book Antiqua"/>
          <w:sz w:val="24"/>
          <w:szCs w:val="24"/>
          <w:vertAlign w:val="superscript"/>
        </w:rPr>
        <w:t>[</w:t>
      </w:r>
      <w:proofErr w:type="gramEnd"/>
      <w:r w:rsidR="00E21D31" w:rsidRPr="009A164D">
        <w:rPr>
          <w:rFonts w:ascii="Book Antiqua" w:hAnsi="Book Antiqua"/>
          <w:sz w:val="24"/>
          <w:szCs w:val="24"/>
          <w:vertAlign w:val="superscript"/>
        </w:rPr>
        <w:t>12</w:t>
      </w:r>
      <w:r w:rsidR="00F84CAE" w:rsidRPr="009A164D">
        <w:rPr>
          <w:rFonts w:ascii="Book Antiqua" w:hAnsi="Book Antiqua"/>
          <w:sz w:val="24"/>
          <w:szCs w:val="24"/>
          <w:vertAlign w:val="superscript"/>
        </w:rPr>
        <w:t>]</w:t>
      </w:r>
      <w:r w:rsidR="00A7295A" w:rsidRPr="009A164D">
        <w:rPr>
          <w:rFonts w:ascii="Book Antiqua" w:hAnsi="Book Antiqua"/>
          <w:sz w:val="24"/>
          <w:szCs w:val="24"/>
        </w:rPr>
        <w:t>.</w:t>
      </w:r>
      <w:r w:rsidR="00A56492" w:rsidRPr="009A164D">
        <w:rPr>
          <w:rFonts w:ascii="Book Antiqua" w:hAnsi="Book Antiqua"/>
          <w:sz w:val="24"/>
          <w:szCs w:val="24"/>
        </w:rPr>
        <w:t xml:space="preserve"> </w:t>
      </w:r>
      <w:r w:rsidR="00680846" w:rsidRPr="009A164D">
        <w:rPr>
          <w:rFonts w:ascii="Book Antiqua" w:hAnsi="Book Antiqua"/>
          <w:sz w:val="24"/>
          <w:szCs w:val="24"/>
        </w:rPr>
        <w:t xml:space="preserve"> However, the utility of this biomarker is not yet adequately established and AFP-L3 is not currently </w:t>
      </w:r>
      <w:r w:rsidR="00DE56E5" w:rsidRPr="009A164D">
        <w:rPr>
          <w:rFonts w:ascii="Book Antiqua" w:hAnsi="Book Antiqua"/>
          <w:sz w:val="24"/>
          <w:szCs w:val="24"/>
        </w:rPr>
        <w:t>integrated in clinical practice.</w:t>
      </w:r>
    </w:p>
    <w:p w:rsidR="00B85092" w:rsidRPr="009A164D" w:rsidRDefault="003C556E" w:rsidP="00053DB2">
      <w:pPr>
        <w:autoSpaceDE w:val="0"/>
        <w:autoSpaceDN w:val="0"/>
        <w:adjustRightInd w:val="0"/>
        <w:spacing w:after="0" w:line="360" w:lineRule="auto"/>
        <w:ind w:firstLineChars="100" w:firstLine="240"/>
        <w:jc w:val="both"/>
        <w:rPr>
          <w:rFonts w:ascii="Book Antiqua" w:hAnsi="Book Antiqua"/>
          <w:sz w:val="24"/>
          <w:szCs w:val="24"/>
        </w:rPr>
      </w:pPr>
      <w:r w:rsidRPr="009A164D">
        <w:rPr>
          <w:rFonts w:ascii="Book Antiqua" w:hAnsi="Book Antiqua"/>
          <w:sz w:val="24"/>
          <w:szCs w:val="24"/>
        </w:rPr>
        <w:t>P</w:t>
      </w:r>
      <w:r w:rsidR="009162BC" w:rsidRPr="009A164D">
        <w:rPr>
          <w:rFonts w:ascii="Book Antiqua" w:hAnsi="Book Antiqua"/>
          <w:sz w:val="24"/>
          <w:szCs w:val="24"/>
        </w:rPr>
        <w:t>ositive</w:t>
      </w:r>
      <w:r w:rsidR="00B85092" w:rsidRPr="009A164D">
        <w:rPr>
          <w:rFonts w:ascii="Book Antiqua" w:hAnsi="Book Antiqua"/>
          <w:sz w:val="24"/>
          <w:szCs w:val="24"/>
        </w:rPr>
        <w:t xml:space="preserve"> pre</w:t>
      </w:r>
      <w:r w:rsidR="009162BC" w:rsidRPr="009A164D">
        <w:rPr>
          <w:rFonts w:ascii="Book Antiqua" w:hAnsi="Book Antiqua"/>
          <w:sz w:val="24"/>
          <w:szCs w:val="24"/>
        </w:rPr>
        <w:t>-</w:t>
      </w:r>
      <w:r w:rsidR="00B85092" w:rsidRPr="009A164D">
        <w:rPr>
          <w:rFonts w:ascii="Book Antiqua" w:hAnsi="Book Antiqua"/>
          <w:sz w:val="24"/>
          <w:szCs w:val="24"/>
        </w:rPr>
        <w:t>treatment</w:t>
      </w:r>
      <w:r w:rsidR="009162BC" w:rsidRPr="009A164D">
        <w:rPr>
          <w:rFonts w:ascii="Book Antiqua" w:hAnsi="Book Antiqua"/>
          <w:sz w:val="24"/>
          <w:szCs w:val="24"/>
        </w:rPr>
        <w:t xml:space="preserve"> values of</w:t>
      </w:r>
      <w:r w:rsidR="00B85092" w:rsidRPr="009A164D">
        <w:rPr>
          <w:rFonts w:ascii="Book Antiqua" w:hAnsi="Book Antiqua"/>
          <w:sz w:val="24"/>
          <w:szCs w:val="24"/>
        </w:rPr>
        <w:t xml:space="preserve"> AFP-L3 </w:t>
      </w:r>
      <w:r w:rsidR="009162BC" w:rsidRPr="009A164D">
        <w:rPr>
          <w:rFonts w:ascii="Book Antiqua" w:hAnsi="Book Antiqua"/>
          <w:sz w:val="24"/>
          <w:szCs w:val="24"/>
        </w:rPr>
        <w:t>(&gt;</w:t>
      </w:r>
      <w:r w:rsidR="00D54BF5" w:rsidRPr="009A164D">
        <w:rPr>
          <w:rFonts w:ascii="Book Antiqua" w:hAnsi="Book Antiqua"/>
          <w:sz w:val="24"/>
          <w:szCs w:val="24"/>
          <w:lang w:eastAsia="zh-CN"/>
        </w:rPr>
        <w:t xml:space="preserve"> </w:t>
      </w:r>
      <w:r w:rsidR="009162BC" w:rsidRPr="009A164D">
        <w:rPr>
          <w:rFonts w:ascii="Book Antiqua" w:hAnsi="Book Antiqua"/>
          <w:sz w:val="24"/>
          <w:szCs w:val="24"/>
        </w:rPr>
        <w:t>24.4%) along with t</w:t>
      </w:r>
      <w:r w:rsidR="0004352F" w:rsidRPr="009A164D">
        <w:rPr>
          <w:rFonts w:ascii="Book Antiqua" w:hAnsi="Book Antiqua"/>
          <w:sz w:val="24"/>
          <w:szCs w:val="24"/>
        </w:rPr>
        <w:t>umor size were found to be the two</w:t>
      </w:r>
      <w:r w:rsidR="009162BC" w:rsidRPr="009A164D">
        <w:rPr>
          <w:rFonts w:ascii="Book Antiqua" w:hAnsi="Book Antiqua"/>
          <w:sz w:val="24"/>
          <w:szCs w:val="24"/>
        </w:rPr>
        <w:t xml:space="preserve"> statistically significant predicti</w:t>
      </w:r>
      <w:r w:rsidR="00DF3846" w:rsidRPr="009A164D">
        <w:rPr>
          <w:rFonts w:ascii="Book Antiqua" w:hAnsi="Book Antiqua"/>
          <w:sz w:val="24"/>
          <w:szCs w:val="24"/>
        </w:rPr>
        <w:t>ng f</w:t>
      </w:r>
      <w:r w:rsidR="00D54BF5" w:rsidRPr="009A164D">
        <w:rPr>
          <w:rFonts w:ascii="Book Antiqua" w:hAnsi="Book Antiqua"/>
          <w:sz w:val="24"/>
          <w:szCs w:val="24"/>
        </w:rPr>
        <w:t xml:space="preserve">actors of treatment </w:t>
      </w:r>
      <w:proofErr w:type="gramStart"/>
      <w:r w:rsidR="00D54BF5" w:rsidRPr="009A164D">
        <w:rPr>
          <w:rFonts w:ascii="Book Antiqua" w:hAnsi="Book Antiqua"/>
          <w:sz w:val="24"/>
          <w:szCs w:val="24"/>
        </w:rPr>
        <w:t>response</w:t>
      </w:r>
      <w:r w:rsidR="00757632" w:rsidRPr="009A164D">
        <w:rPr>
          <w:rFonts w:ascii="Book Antiqua" w:hAnsi="Book Antiqua"/>
          <w:sz w:val="24"/>
          <w:szCs w:val="24"/>
          <w:vertAlign w:val="superscript"/>
        </w:rPr>
        <w:t>[</w:t>
      </w:r>
      <w:proofErr w:type="gramEnd"/>
      <w:r w:rsidR="00757632" w:rsidRPr="009A164D">
        <w:rPr>
          <w:rFonts w:ascii="Book Antiqua" w:hAnsi="Book Antiqua"/>
          <w:sz w:val="24"/>
          <w:szCs w:val="24"/>
          <w:vertAlign w:val="superscript"/>
        </w:rPr>
        <w:t>14</w:t>
      </w:r>
      <w:r w:rsidR="00F84CAE" w:rsidRPr="009A164D">
        <w:rPr>
          <w:rFonts w:ascii="Book Antiqua" w:hAnsi="Book Antiqua"/>
          <w:sz w:val="24"/>
          <w:szCs w:val="24"/>
          <w:vertAlign w:val="superscript"/>
        </w:rPr>
        <w:t>]</w:t>
      </w:r>
      <w:r w:rsidR="009162BC" w:rsidRPr="009A164D">
        <w:rPr>
          <w:rFonts w:ascii="Book Antiqua" w:hAnsi="Book Antiqua"/>
          <w:sz w:val="24"/>
          <w:szCs w:val="24"/>
        </w:rPr>
        <w:t xml:space="preserve">. Additionally, AFP-L3 positivity before TACE </w:t>
      </w:r>
      <w:r w:rsidR="00D90A32" w:rsidRPr="009A164D">
        <w:rPr>
          <w:rFonts w:ascii="Book Antiqua" w:hAnsi="Book Antiqua"/>
          <w:sz w:val="24"/>
          <w:szCs w:val="24"/>
        </w:rPr>
        <w:t>was significantly associated with 2-year survival rates (</w:t>
      </w:r>
      <w:r w:rsidR="00D90A32" w:rsidRPr="009A164D">
        <w:rPr>
          <w:rFonts w:ascii="Book Antiqua" w:hAnsi="Book Antiqua"/>
          <w:i/>
          <w:sz w:val="24"/>
          <w:szCs w:val="24"/>
        </w:rPr>
        <w:t>P</w:t>
      </w:r>
      <w:r w:rsidR="00D54BF5" w:rsidRPr="009A164D">
        <w:rPr>
          <w:rFonts w:ascii="Book Antiqua" w:hAnsi="Book Antiqua"/>
          <w:sz w:val="24"/>
          <w:szCs w:val="24"/>
          <w:lang w:eastAsia="zh-CN"/>
        </w:rPr>
        <w:t xml:space="preserve"> </w:t>
      </w:r>
      <w:r w:rsidR="00D90A32" w:rsidRPr="009A164D">
        <w:rPr>
          <w:rFonts w:ascii="Book Antiqua" w:hAnsi="Book Antiqua"/>
          <w:sz w:val="24"/>
          <w:szCs w:val="24"/>
        </w:rPr>
        <w:t>=</w:t>
      </w:r>
      <w:r w:rsidR="00D54BF5" w:rsidRPr="009A164D">
        <w:rPr>
          <w:rFonts w:ascii="Book Antiqua" w:hAnsi="Book Antiqua"/>
          <w:sz w:val="24"/>
          <w:szCs w:val="24"/>
          <w:lang w:eastAsia="zh-CN"/>
        </w:rPr>
        <w:t xml:space="preserve"> </w:t>
      </w:r>
      <w:r w:rsidR="00D90A32" w:rsidRPr="009A164D">
        <w:rPr>
          <w:rFonts w:ascii="Book Antiqua" w:hAnsi="Book Antiqua"/>
          <w:sz w:val="24"/>
          <w:szCs w:val="24"/>
        </w:rPr>
        <w:t>0.01)</w:t>
      </w:r>
      <w:r w:rsidR="00757632" w:rsidRPr="009A164D">
        <w:rPr>
          <w:rFonts w:ascii="Book Antiqua" w:hAnsi="Book Antiqua"/>
          <w:sz w:val="24"/>
          <w:szCs w:val="24"/>
          <w:vertAlign w:val="superscript"/>
        </w:rPr>
        <w:t>[14</w:t>
      </w:r>
      <w:r w:rsidR="00F84CAE" w:rsidRPr="009A164D">
        <w:rPr>
          <w:rFonts w:ascii="Book Antiqua" w:hAnsi="Book Antiqua"/>
          <w:sz w:val="24"/>
          <w:szCs w:val="24"/>
          <w:vertAlign w:val="superscript"/>
        </w:rPr>
        <w:t>]</w:t>
      </w:r>
      <w:r w:rsidR="00D90A32" w:rsidRPr="009A164D">
        <w:rPr>
          <w:rFonts w:ascii="Book Antiqua" w:hAnsi="Book Antiqua"/>
          <w:sz w:val="24"/>
          <w:szCs w:val="24"/>
        </w:rPr>
        <w:t>.</w:t>
      </w:r>
      <w:r w:rsidR="00625A9C" w:rsidRPr="009A164D">
        <w:rPr>
          <w:rFonts w:ascii="Book Antiqua" w:hAnsi="Book Antiqua"/>
          <w:sz w:val="24"/>
          <w:szCs w:val="24"/>
        </w:rPr>
        <w:t xml:space="preserve"> </w:t>
      </w:r>
      <w:r w:rsidRPr="009A164D">
        <w:rPr>
          <w:rFonts w:ascii="Book Antiqua" w:hAnsi="Book Antiqua"/>
          <w:sz w:val="24"/>
          <w:szCs w:val="24"/>
        </w:rPr>
        <w:t xml:space="preserve">Recently, it has been </w:t>
      </w:r>
      <w:r w:rsidR="00F800ED" w:rsidRPr="009A164D">
        <w:rPr>
          <w:rFonts w:ascii="Book Antiqua" w:hAnsi="Book Antiqua"/>
          <w:sz w:val="24"/>
          <w:szCs w:val="24"/>
        </w:rPr>
        <w:t>shown that An AFP-L3 decrease &gt;</w:t>
      </w:r>
      <w:r w:rsidR="00D54BF5" w:rsidRPr="009A164D">
        <w:rPr>
          <w:rFonts w:ascii="Book Antiqua" w:hAnsi="Book Antiqua"/>
          <w:sz w:val="24"/>
          <w:szCs w:val="24"/>
          <w:lang w:eastAsia="zh-CN"/>
        </w:rPr>
        <w:t xml:space="preserve"> </w:t>
      </w:r>
      <w:r w:rsidR="00F800ED" w:rsidRPr="009A164D">
        <w:rPr>
          <w:rFonts w:ascii="Book Antiqua" w:hAnsi="Book Antiqua"/>
          <w:sz w:val="24"/>
          <w:szCs w:val="24"/>
        </w:rPr>
        <w:t xml:space="preserve">20% after 2 cycles of TACE is indicative of median overall survival </w:t>
      </w:r>
      <w:r w:rsidR="00F800ED" w:rsidRPr="009A164D">
        <w:rPr>
          <w:rFonts w:ascii="Book Antiqua" w:eastAsia="Times New Roman" w:hAnsi="Book Antiqua"/>
          <w:sz w:val="24"/>
          <w:szCs w:val="24"/>
        </w:rPr>
        <w:t>(</w:t>
      </w:r>
      <w:r w:rsidR="00F800ED" w:rsidRPr="009A164D">
        <w:rPr>
          <w:rFonts w:ascii="Book Antiqua" w:eastAsia="Times New Roman" w:hAnsi="Book Antiqua"/>
          <w:i/>
          <w:sz w:val="24"/>
          <w:szCs w:val="24"/>
        </w:rPr>
        <w:t>P</w:t>
      </w:r>
      <w:r w:rsidR="00D54BF5" w:rsidRPr="009A164D">
        <w:rPr>
          <w:rFonts w:ascii="Book Antiqua" w:hAnsi="Book Antiqua"/>
          <w:sz w:val="24"/>
          <w:szCs w:val="24"/>
          <w:lang w:eastAsia="zh-CN"/>
        </w:rPr>
        <w:t xml:space="preserve"> </w:t>
      </w:r>
      <w:r w:rsidR="00F800ED" w:rsidRPr="009A164D">
        <w:rPr>
          <w:rFonts w:ascii="Book Antiqua" w:eastAsia="Times New Roman" w:hAnsi="Book Antiqua"/>
          <w:sz w:val="24"/>
          <w:szCs w:val="24"/>
        </w:rPr>
        <w:t>&lt;</w:t>
      </w:r>
      <w:r w:rsidR="00D54BF5" w:rsidRPr="009A164D">
        <w:rPr>
          <w:rFonts w:ascii="Book Antiqua" w:hAnsi="Book Antiqua"/>
          <w:sz w:val="24"/>
          <w:szCs w:val="24"/>
          <w:lang w:eastAsia="zh-CN"/>
        </w:rPr>
        <w:t xml:space="preserve"> </w:t>
      </w:r>
      <w:r w:rsidR="00F800ED" w:rsidRPr="009A164D">
        <w:rPr>
          <w:rFonts w:ascii="Book Antiqua" w:eastAsia="Times New Roman" w:hAnsi="Book Antiqua"/>
          <w:sz w:val="24"/>
          <w:szCs w:val="24"/>
        </w:rPr>
        <w:t>0.0001)</w:t>
      </w:r>
      <w:r w:rsidR="000F0DB8" w:rsidRPr="009A164D">
        <w:rPr>
          <w:rFonts w:ascii="Book Antiqua" w:eastAsia="Times New Roman" w:hAnsi="Book Antiqua"/>
          <w:sz w:val="24"/>
          <w:szCs w:val="24"/>
          <w:vertAlign w:val="superscript"/>
        </w:rPr>
        <w:t>[38</w:t>
      </w:r>
      <w:r w:rsidR="00F84CAE" w:rsidRPr="009A164D">
        <w:rPr>
          <w:rFonts w:ascii="Book Antiqua" w:eastAsia="Times New Roman" w:hAnsi="Book Antiqua"/>
          <w:sz w:val="24"/>
          <w:szCs w:val="24"/>
          <w:vertAlign w:val="superscript"/>
        </w:rPr>
        <w:t>]</w:t>
      </w:r>
      <w:r w:rsidR="00F800ED" w:rsidRPr="009A164D">
        <w:rPr>
          <w:rFonts w:ascii="Book Antiqua" w:eastAsia="Times New Roman" w:hAnsi="Book Antiqua"/>
          <w:sz w:val="24"/>
          <w:szCs w:val="24"/>
        </w:rPr>
        <w:t>. T</w:t>
      </w:r>
      <w:r w:rsidR="00625A9C" w:rsidRPr="009A164D">
        <w:rPr>
          <w:rFonts w:ascii="Book Antiqua" w:hAnsi="Book Antiqua"/>
          <w:sz w:val="24"/>
          <w:szCs w:val="24"/>
        </w:rPr>
        <w:t>herefore, the evaluation and the surveillance of its values in the course of thera</w:t>
      </w:r>
      <w:r w:rsidR="00F800ED" w:rsidRPr="009A164D">
        <w:rPr>
          <w:rFonts w:ascii="Book Antiqua" w:hAnsi="Book Antiqua"/>
          <w:sz w:val="24"/>
          <w:szCs w:val="24"/>
        </w:rPr>
        <w:t>py could be useful for the estimation</w:t>
      </w:r>
      <w:r w:rsidR="00625A9C" w:rsidRPr="009A164D">
        <w:rPr>
          <w:rFonts w:ascii="Book Antiqua" w:hAnsi="Book Antiqua"/>
          <w:sz w:val="24"/>
          <w:szCs w:val="24"/>
        </w:rPr>
        <w:t xml:space="preserve"> of disease progress</w:t>
      </w:r>
      <w:r w:rsidR="0004352F" w:rsidRPr="009A164D">
        <w:rPr>
          <w:rFonts w:ascii="Book Antiqua" w:hAnsi="Book Antiqua"/>
          <w:sz w:val="24"/>
          <w:szCs w:val="24"/>
        </w:rPr>
        <w:t>ion</w:t>
      </w:r>
      <w:r w:rsidR="00625A9C" w:rsidRPr="009A164D">
        <w:rPr>
          <w:rFonts w:ascii="Book Antiqua" w:hAnsi="Book Antiqua"/>
          <w:sz w:val="24"/>
          <w:szCs w:val="24"/>
        </w:rPr>
        <w:t>.</w:t>
      </w:r>
    </w:p>
    <w:p w:rsidR="00345C88" w:rsidRPr="009A164D" w:rsidRDefault="00D54597" w:rsidP="00053DB2">
      <w:pPr>
        <w:autoSpaceDE w:val="0"/>
        <w:autoSpaceDN w:val="0"/>
        <w:adjustRightInd w:val="0"/>
        <w:spacing w:after="0" w:line="360" w:lineRule="auto"/>
        <w:ind w:firstLineChars="100" w:firstLine="240"/>
        <w:jc w:val="both"/>
        <w:rPr>
          <w:rFonts w:ascii="Book Antiqua" w:hAnsi="Book Antiqua"/>
          <w:sz w:val="24"/>
          <w:szCs w:val="24"/>
        </w:rPr>
      </w:pPr>
      <w:r w:rsidRPr="009A164D">
        <w:rPr>
          <w:rFonts w:ascii="Book Antiqua" w:hAnsi="Book Antiqua"/>
          <w:sz w:val="24"/>
          <w:szCs w:val="24"/>
        </w:rPr>
        <w:t xml:space="preserve">In contrast to TACE, the role of AFP-L3 changes in the serum of patients before and after RFA has been more thoroughly investigated. </w:t>
      </w:r>
      <w:r w:rsidR="00345C88" w:rsidRPr="009A164D">
        <w:rPr>
          <w:rFonts w:ascii="Book Antiqua" w:hAnsi="Book Antiqua"/>
          <w:sz w:val="24"/>
          <w:szCs w:val="24"/>
        </w:rPr>
        <w:t>AFP-L3 fragment positivity (&gt;</w:t>
      </w:r>
      <w:r w:rsidR="00D54BF5" w:rsidRPr="009A164D">
        <w:rPr>
          <w:rFonts w:ascii="Book Antiqua" w:hAnsi="Book Antiqua"/>
          <w:sz w:val="24"/>
          <w:szCs w:val="24"/>
          <w:lang w:eastAsia="zh-CN"/>
        </w:rPr>
        <w:t xml:space="preserve"> </w:t>
      </w:r>
      <w:r w:rsidR="00345C88" w:rsidRPr="009A164D">
        <w:rPr>
          <w:rFonts w:ascii="Book Antiqua" w:hAnsi="Book Antiqua"/>
          <w:sz w:val="24"/>
          <w:szCs w:val="24"/>
        </w:rPr>
        <w:t xml:space="preserve">15%) before and 2 </w:t>
      </w:r>
      <w:proofErr w:type="spellStart"/>
      <w:r w:rsidR="00345C88" w:rsidRPr="009A164D">
        <w:rPr>
          <w:rFonts w:ascii="Book Antiqua" w:hAnsi="Book Antiqua"/>
          <w:sz w:val="24"/>
          <w:szCs w:val="24"/>
        </w:rPr>
        <w:t>mo</w:t>
      </w:r>
      <w:r w:rsidR="000F0DB8" w:rsidRPr="009A164D">
        <w:rPr>
          <w:rFonts w:ascii="Book Antiqua" w:hAnsi="Book Antiqua"/>
          <w:sz w:val="24"/>
          <w:szCs w:val="24"/>
        </w:rPr>
        <w:t>nts</w:t>
      </w:r>
      <w:proofErr w:type="spellEnd"/>
      <w:r w:rsidR="00345C88" w:rsidRPr="009A164D">
        <w:rPr>
          <w:rFonts w:ascii="Book Antiqua" w:hAnsi="Book Antiqua"/>
          <w:sz w:val="24"/>
          <w:szCs w:val="24"/>
        </w:rPr>
        <w:t xml:space="preserve"> after ablation was found to be indicative of high risk of recurrence</w:t>
      </w:r>
      <w:r w:rsidR="00A33ADB" w:rsidRPr="009A164D">
        <w:rPr>
          <w:rFonts w:ascii="Book Antiqua" w:hAnsi="Book Antiqua"/>
          <w:sz w:val="24"/>
          <w:szCs w:val="24"/>
        </w:rPr>
        <w:t xml:space="preserve"> (</w:t>
      </w:r>
      <w:r w:rsidR="00A33ADB" w:rsidRPr="009A164D">
        <w:rPr>
          <w:rFonts w:ascii="Book Antiqua" w:hAnsi="Book Antiqua"/>
          <w:i/>
          <w:sz w:val="24"/>
          <w:szCs w:val="24"/>
        </w:rPr>
        <w:t>P</w:t>
      </w:r>
      <w:r w:rsidR="00D54BF5" w:rsidRPr="009A164D">
        <w:rPr>
          <w:rFonts w:ascii="Book Antiqua" w:hAnsi="Book Antiqua"/>
          <w:sz w:val="24"/>
          <w:szCs w:val="24"/>
          <w:lang w:eastAsia="zh-CN"/>
        </w:rPr>
        <w:t xml:space="preserve"> </w:t>
      </w:r>
      <w:r w:rsidR="00A33ADB" w:rsidRPr="009A164D">
        <w:rPr>
          <w:rFonts w:ascii="Book Antiqua" w:hAnsi="Book Antiqua"/>
          <w:sz w:val="24"/>
          <w:szCs w:val="24"/>
        </w:rPr>
        <w:t>=</w:t>
      </w:r>
      <w:r w:rsidR="00D54BF5" w:rsidRPr="009A164D">
        <w:rPr>
          <w:rFonts w:ascii="Book Antiqua" w:hAnsi="Book Antiqua"/>
          <w:sz w:val="24"/>
          <w:szCs w:val="24"/>
          <w:lang w:eastAsia="zh-CN"/>
        </w:rPr>
        <w:t xml:space="preserve"> </w:t>
      </w:r>
      <w:r w:rsidR="00A33ADB" w:rsidRPr="009A164D">
        <w:rPr>
          <w:rFonts w:ascii="Book Antiqua" w:hAnsi="Book Antiqua"/>
          <w:sz w:val="24"/>
          <w:szCs w:val="24"/>
        </w:rPr>
        <w:t>0.0096)</w:t>
      </w:r>
      <w:r w:rsidR="00345C88" w:rsidRPr="009A164D">
        <w:rPr>
          <w:rFonts w:ascii="Book Antiqua" w:hAnsi="Book Antiqua"/>
          <w:sz w:val="24"/>
          <w:szCs w:val="24"/>
        </w:rPr>
        <w:t xml:space="preserve"> and possibly a marker of residual HCC that cannot be depicted by radiological </w:t>
      </w:r>
      <w:proofErr w:type="gramStart"/>
      <w:r w:rsidR="00345C88" w:rsidRPr="009A164D">
        <w:rPr>
          <w:rFonts w:ascii="Book Antiqua" w:hAnsi="Book Antiqua"/>
          <w:sz w:val="24"/>
          <w:szCs w:val="24"/>
        </w:rPr>
        <w:t>tech</w:t>
      </w:r>
      <w:r w:rsidR="00A33ADB" w:rsidRPr="009A164D">
        <w:rPr>
          <w:rFonts w:ascii="Book Antiqua" w:hAnsi="Book Antiqua"/>
          <w:sz w:val="24"/>
          <w:szCs w:val="24"/>
        </w:rPr>
        <w:t>niques</w:t>
      </w:r>
      <w:r w:rsidR="00E21D31" w:rsidRPr="009A164D">
        <w:rPr>
          <w:rFonts w:ascii="Book Antiqua" w:hAnsi="Book Antiqua"/>
          <w:sz w:val="24"/>
          <w:szCs w:val="24"/>
          <w:vertAlign w:val="superscript"/>
        </w:rPr>
        <w:t>[</w:t>
      </w:r>
      <w:proofErr w:type="gramEnd"/>
      <w:r w:rsidR="000F0DB8" w:rsidRPr="009A164D">
        <w:rPr>
          <w:rFonts w:ascii="Book Antiqua" w:hAnsi="Book Antiqua"/>
          <w:sz w:val="24"/>
          <w:szCs w:val="24"/>
          <w:vertAlign w:val="superscript"/>
        </w:rPr>
        <w:t>39</w:t>
      </w:r>
      <w:r w:rsidR="00F84CAE" w:rsidRPr="009A164D">
        <w:rPr>
          <w:rFonts w:ascii="Book Antiqua" w:hAnsi="Book Antiqua"/>
          <w:sz w:val="24"/>
          <w:szCs w:val="24"/>
          <w:vertAlign w:val="superscript"/>
        </w:rPr>
        <w:t>]</w:t>
      </w:r>
      <w:r w:rsidR="00A33ADB" w:rsidRPr="009A164D">
        <w:rPr>
          <w:rFonts w:ascii="Book Antiqua" w:hAnsi="Book Antiqua"/>
          <w:sz w:val="24"/>
          <w:szCs w:val="24"/>
        </w:rPr>
        <w:t>. On the other hand, t</w:t>
      </w:r>
      <w:r w:rsidR="0004352F" w:rsidRPr="009A164D">
        <w:rPr>
          <w:rFonts w:ascii="Book Antiqua" w:hAnsi="Book Antiqua"/>
          <w:sz w:val="24"/>
          <w:szCs w:val="24"/>
        </w:rPr>
        <w:t xml:space="preserve">he patients who had </w:t>
      </w:r>
      <w:r w:rsidR="00A33ADB" w:rsidRPr="009A164D">
        <w:rPr>
          <w:rFonts w:ascii="Book Antiqua" w:hAnsi="Book Antiqua"/>
          <w:sz w:val="24"/>
          <w:szCs w:val="24"/>
        </w:rPr>
        <w:t>positive</w:t>
      </w:r>
      <w:r w:rsidR="00345C88" w:rsidRPr="009A164D">
        <w:rPr>
          <w:rFonts w:ascii="Book Antiqua" w:hAnsi="Book Antiqua"/>
          <w:sz w:val="24"/>
          <w:szCs w:val="24"/>
        </w:rPr>
        <w:t xml:space="preserve"> pre-treatment values</w:t>
      </w:r>
      <w:r w:rsidR="00A33ADB" w:rsidRPr="009A164D">
        <w:rPr>
          <w:rFonts w:ascii="Book Antiqua" w:hAnsi="Book Antiqua"/>
          <w:sz w:val="24"/>
          <w:szCs w:val="24"/>
        </w:rPr>
        <w:t xml:space="preserve"> </w:t>
      </w:r>
      <w:r w:rsidR="0041577F" w:rsidRPr="009A164D">
        <w:rPr>
          <w:rFonts w:ascii="Book Antiqua" w:hAnsi="Book Antiqua"/>
          <w:sz w:val="24"/>
          <w:szCs w:val="24"/>
        </w:rPr>
        <w:t>of AFP-L3 and</w:t>
      </w:r>
      <w:r w:rsidR="00345C88" w:rsidRPr="009A164D">
        <w:rPr>
          <w:rFonts w:ascii="Book Antiqua" w:hAnsi="Book Antiqua"/>
          <w:sz w:val="24"/>
          <w:szCs w:val="24"/>
        </w:rPr>
        <w:t xml:space="preserve"> became negative post-treatment</w:t>
      </w:r>
      <w:r w:rsidR="00A33ADB" w:rsidRPr="009A164D">
        <w:rPr>
          <w:rFonts w:ascii="Book Antiqua" w:hAnsi="Book Antiqua"/>
          <w:sz w:val="24"/>
          <w:szCs w:val="24"/>
        </w:rPr>
        <w:t xml:space="preserve">, did not show significantly higher rates of </w:t>
      </w:r>
      <w:proofErr w:type="gramStart"/>
      <w:r w:rsidR="00A33ADB" w:rsidRPr="009A164D">
        <w:rPr>
          <w:rFonts w:ascii="Book Antiqua" w:hAnsi="Book Antiqua"/>
          <w:sz w:val="24"/>
          <w:szCs w:val="24"/>
        </w:rPr>
        <w:t>recurrence</w:t>
      </w:r>
      <w:r w:rsidR="00F84CAE" w:rsidRPr="009A164D">
        <w:rPr>
          <w:rFonts w:ascii="Book Antiqua" w:hAnsi="Book Antiqua"/>
          <w:sz w:val="24"/>
          <w:szCs w:val="24"/>
          <w:vertAlign w:val="superscript"/>
        </w:rPr>
        <w:t>[</w:t>
      </w:r>
      <w:proofErr w:type="gramEnd"/>
      <w:r w:rsidR="000F0DB8" w:rsidRPr="009A164D">
        <w:rPr>
          <w:rFonts w:ascii="Book Antiqua" w:hAnsi="Book Antiqua"/>
          <w:sz w:val="24"/>
          <w:szCs w:val="24"/>
          <w:vertAlign w:val="superscript"/>
        </w:rPr>
        <w:t>39</w:t>
      </w:r>
      <w:r w:rsidR="00F84CAE" w:rsidRPr="009A164D">
        <w:rPr>
          <w:rFonts w:ascii="Book Antiqua" w:hAnsi="Book Antiqua"/>
          <w:sz w:val="24"/>
          <w:szCs w:val="24"/>
          <w:vertAlign w:val="superscript"/>
        </w:rPr>
        <w:t>]</w:t>
      </w:r>
      <w:r w:rsidR="00A33ADB" w:rsidRPr="009A164D">
        <w:rPr>
          <w:rFonts w:ascii="Book Antiqua" w:hAnsi="Book Antiqua"/>
          <w:sz w:val="24"/>
          <w:szCs w:val="24"/>
        </w:rPr>
        <w:t xml:space="preserve">. In </w:t>
      </w:r>
      <w:r w:rsidR="00A40D75" w:rsidRPr="009A164D">
        <w:rPr>
          <w:rFonts w:ascii="Book Antiqua" w:hAnsi="Book Antiqua"/>
          <w:sz w:val="24"/>
          <w:szCs w:val="24"/>
        </w:rPr>
        <w:t xml:space="preserve">another study, AFP-L3 was the only significant predictor of disease free and overall survival in comparison to AFP and DCP when measured before and after </w:t>
      </w:r>
      <w:proofErr w:type="gramStart"/>
      <w:r w:rsidR="00A40D75" w:rsidRPr="009A164D">
        <w:rPr>
          <w:rFonts w:ascii="Book Antiqua" w:hAnsi="Book Antiqua"/>
          <w:sz w:val="24"/>
          <w:szCs w:val="24"/>
        </w:rPr>
        <w:t>RFA</w:t>
      </w:r>
      <w:r w:rsidR="000F0DB8" w:rsidRPr="009A164D">
        <w:rPr>
          <w:rFonts w:ascii="Book Antiqua" w:hAnsi="Book Antiqua"/>
          <w:sz w:val="24"/>
          <w:szCs w:val="24"/>
          <w:vertAlign w:val="superscript"/>
        </w:rPr>
        <w:t>[</w:t>
      </w:r>
      <w:proofErr w:type="gramEnd"/>
      <w:r w:rsidR="000F0DB8" w:rsidRPr="009A164D">
        <w:rPr>
          <w:rFonts w:ascii="Book Antiqua" w:hAnsi="Book Antiqua"/>
          <w:sz w:val="24"/>
          <w:szCs w:val="24"/>
          <w:vertAlign w:val="superscript"/>
        </w:rPr>
        <w:t>40</w:t>
      </w:r>
      <w:r w:rsidR="00F84CAE" w:rsidRPr="009A164D">
        <w:rPr>
          <w:rFonts w:ascii="Book Antiqua" w:hAnsi="Book Antiqua"/>
          <w:sz w:val="24"/>
          <w:szCs w:val="24"/>
          <w:vertAlign w:val="superscript"/>
        </w:rPr>
        <w:t>]</w:t>
      </w:r>
      <w:r w:rsidR="00A40D75" w:rsidRPr="009A164D">
        <w:rPr>
          <w:rFonts w:ascii="Book Antiqua" w:hAnsi="Book Antiqua"/>
          <w:sz w:val="24"/>
          <w:szCs w:val="24"/>
        </w:rPr>
        <w:t xml:space="preserve">. </w:t>
      </w:r>
    </w:p>
    <w:p w:rsidR="00590069" w:rsidRPr="009A164D" w:rsidRDefault="00590069" w:rsidP="00053DB2">
      <w:pPr>
        <w:spacing w:after="0" w:line="360" w:lineRule="auto"/>
        <w:jc w:val="both"/>
        <w:rPr>
          <w:rFonts w:ascii="Book Antiqua" w:hAnsi="Book Antiqua"/>
          <w:b/>
          <w:sz w:val="24"/>
          <w:szCs w:val="24"/>
        </w:rPr>
      </w:pPr>
    </w:p>
    <w:p w:rsidR="00590069" w:rsidRPr="009A164D" w:rsidRDefault="00B31524" w:rsidP="00053DB2">
      <w:pPr>
        <w:spacing w:after="0" w:line="360" w:lineRule="auto"/>
        <w:jc w:val="both"/>
        <w:rPr>
          <w:rFonts w:ascii="Book Antiqua" w:hAnsi="Book Antiqua"/>
          <w:b/>
          <w:sz w:val="24"/>
          <w:szCs w:val="24"/>
        </w:rPr>
      </w:pPr>
      <w:r w:rsidRPr="009A164D">
        <w:rPr>
          <w:rFonts w:ascii="Book Antiqua" w:hAnsi="Book Antiqua"/>
          <w:b/>
          <w:sz w:val="24"/>
          <w:szCs w:val="24"/>
        </w:rPr>
        <w:t>DCP</w:t>
      </w:r>
    </w:p>
    <w:p w:rsidR="006C3AB8" w:rsidRPr="009A164D" w:rsidRDefault="00AB0E5A" w:rsidP="00053DB2">
      <w:pPr>
        <w:spacing w:after="0" w:line="360" w:lineRule="auto"/>
        <w:jc w:val="both"/>
        <w:rPr>
          <w:rFonts w:ascii="Book Antiqua" w:hAnsi="Book Antiqua"/>
          <w:sz w:val="24"/>
          <w:szCs w:val="24"/>
        </w:rPr>
      </w:pPr>
      <w:r w:rsidRPr="009A164D">
        <w:rPr>
          <w:rFonts w:ascii="Book Antiqua" w:hAnsi="Book Antiqua"/>
          <w:sz w:val="24"/>
          <w:szCs w:val="24"/>
        </w:rPr>
        <w:t xml:space="preserve"> </w:t>
      </w:r>
      <w:r w:rsidR="00625A9C" w:rsidRPr="009A164D">
        <w:rPr>
          <w:rFonts w:ascii="Book Antiqua" w:hAnsi="Book Antiqua"/>
          <w:sz w:val="24"/>
          <w:szCs w:val="24"/>
        </w:rPr>
        <w:t>DCP</w:t>
      </w:r>
      <w:r w:rsidR="00C5723F" w:rsidRPr="009A164D">
        <w:rPr>
          <w:rFonts w:ascii="Book Antiqua" w:hAnsi="Book Antiqua"/>
          <w:sz w:val="24"/>
          <w:szCs w:val="24"/>
        </w:rPr>
        <w:t xml:space="preserve"> is an abnormal form of </w:t>
      </w:r>
      <w:proofErr w:type="spellStart"/>
      <w:r w:rsidR="00C5723F" w:rsidRPr="009A164D">
        <w:rPr>
          <w:rFonts w:ascii="Book Antiqua" w:hAnsi="Book Antiqua"/>
          <w:sz w:val="24"/>
          <w:szCs w:val="24"/>
        </w:rPr>
        <w:t>prothrombin</w:t>
      </w:r>
      <w:proofErr w:type="spellEnd"/>
      <w:r w:rsidR="00C5723F" w:rsidRPr="009A164D">
        <w:rPr>
          <w:rFonts w:ascii="Book Antiqua" w:hAnsi="Book Antiqua"/>
          <w:sz w:val="24"/>
          <w:szCs w:val="24"/>
        </w:rPr>
        <w:t xml:space="preserve"> produced by malignant hepatocytes. It has been used as a diagnostic marker </w:t>
      </w:r>
      <w:r w:rsidR="00F1317A" w:rsidRPr="009A164D">
        <w:rPr>
          <w:rFonts w:ascii="Book Antiqua" w:hAnsi="Book Antiqua"/>
          <w:sz w:val="24"/>
          <w:szCs w:val="24"/>
        </w:rPr>
        <w:t>(sensitivity 72%, specificity 90%</w:t>
      </w:r>
      <w:r w:rsidR="00CD095E" w:rsidRPr="009A164D">
        <w:rPr>
          <w:rFonts w:ascii="Book Antiqua" w:hAnsi="Book Antiqua"/>
          <w:sz w:val="24"/>
          <w:szCs w:val="24"/>
        </w:rPr>
        <w:t>) mainly</w:t>
      </w:r>
      <w:r w:rsidR="00C5723F" w:rsidRPr="009A164D">
        <w:rPr>
          <w:rFonts w:ascii="Book Antiqua" w:hAnsi="Book Antiqua"/>
          <w:sz w:val="24"/>
          <w:szCs w:val="24"/>
        </w:rPr>
        <w:t xml:space="preserve"> in Japan</w:t>
      </w:r>
      <w:r w:rsidR="00CD095E" w:rsidRPr="009A164D">
        <w:rPr>
          <w:rFonts w:ascii="Book Antiqua" w:hAnsi="Book Antiqua"/>
          <w:sz w:val="24"/>
          <w:szCs w:val="24"/>
        </w:rPr>
        <w:t xml:space="preserve"> and is associated with</w:t>
      </w:r>
      <w:r w:rsidR="00CD1270" w:rsidRPr="009A164D">
        <w:rPr>
          <w:rFonts w:ascii="Book Antiqua" w:hAnsi="Book Antiqua"/>
          <w:sz w:val="24"/>
          <w:szCs w:val="24"/>
        </w:rPr>
        <w:t xml:space="preserve"> </w:t>
      </w:r>
      <w:proofErr w:type="spellStart"/>
      <w:r w:rsidR="00CD1270" w:rsidRPr="009A164D">
        <w:rPr>
          <w:rFonts w:ascii="Book Antiqua" w:hAnsi="Book Antiqua"/>
          <w:sz w:val="24"/>
          <w:szCs w:val="24"/>
        </w:rPr>
        <w:t>microvascular</w:t>
      </w:r>
      <w:proofErr w:type="spellEnd"/>
      <w:r w:rsidR="00C5723F" w:rsidRPr="009A164D">
        <w:rPr>
          <w:rFonts w:ascii="Book Antiqua" w:hAnsi="Book Antiqua"/>
          <w:sz w:val="24"/>
          <w:szCs w:val="24"/>
        </w:rPr>
        <w:t xml:space="preserve"> inv</w:t>
      </w:r>
      <w:r w:rsidR="00AA3FD6" w:rsidRPr="009A164D">
        <w:rPr>
          <w:rFonts w:ascii="Book Antiqua" w:hAnsi="Book Antiqua"/>
          <w:sz w:val="24"/>
          <w:szCs w:val="24"/>
        </w:rPr>
        <w:t>asion of tu</w:t>
      </w:r>
      <w:r w:rsidR="00940348" w:rsidRPr="009A164D">
        <w:rPr>
          <w:rFonts w:ascii="Book Antiqua" w:hAnsi="Book Antiqua"/>
          <w:sz w:val="24"/>
          <w:szCs w:val="24"/>
        </w:rPr>
        <w:t xml:space="preserve">mor </w:t>
      </w:r>
      <w:proofErr w:type="gramStart"/>
      <w:r w:rsidR="00940348" w:rsidRPr="009A164D">
        <w:rPr>
          <w:rFonts w:ascii="Book Antiqua" w:hAnsi="Book Antiqua"/>
          <w:sz w:val="24"/>
          <w:szCs w:val="24"/>
        </w:rPr>
        <w:t>cells</w:t>
      </w:r>
      <w:r w:rsidR="000F0DB8" w:rsidRPr="009A164D">
        <w:rPr>
          <w:rFonts w:ascii="Book Antiqua" w:hAnsi="Book Antiqua"/>
          <w:sz w:val="24"/>
          <w:szCs w:val="24"/>
          <w:vertAlign w:val="superscript"/>
        </w:rPr>
        <w:t>[</w:t>
      </w:r>
      <w:proofErr w:type="gramEnd"/>
      <w:r w:rsidR="006E678A" w:rsidRPr="009A164D">
        <w:rPr>
          <w:rFonts w:ascii="Book Antiqua" w:hAnsi="Book Antiqua"/>
          <w:sz w:val="24"/>
          <w:szCs w:val="24"/>
          <w:vertAlign w:val="superscript"/>
        </w:rPr>
        <w:t>41-44</w:t>
      </w:r>
      <w:r w:rsidR="00F84CAE" w:rsidRPr="009A164D">
        <w:rPr>
          <w:rFonts w:ascii="Book Antiqua" w:hAnsi="Book Antiqua"/>
          <w:sz w:val="24"/>
          <w:szCs w:val="24"/>
          <w:vertAlign w:val="superscript"/>
        </w:rPr>
        <w:t>]</w:t>
      </w:r>
      <w:r w:rsidR="007A0440" w:rsidRPr="009A164D">
        <w:rPr>
          <w:rFonts w:ascii="Book Antiqua" w:hAnsi="Book Antiqua"/>
          <w:sz w:val="24"/>
          <w:szCs w:val="24"/>
        </w:rPr>
        <w:t>.</w:t>
      </w:r>
      <w:r w:rsidR="00AA3FD6" w:rsidRPr="009A164D">
        <w:rPr>
          <w:rFonts w:ascii="Book Antiqua" w:hAnsi="Book Antiqua"/>
          <w:sz w:val="24"/>
          <w:szCs w:val="24"/>
        </w:rPr>
        <w:t xml:space="preserve"> Due to its correlation with HCC </w:t>
      </w:r>
      <w:proofErr w:type="gramStart"/>
      <w:r w:rsidR="00AA3FD6" w:rsidRPr="009A164D">
        <w:rPr>
          <w:rFonts w:ascii="Book Antiqua" w:hAnsi="Book Antiqua"/>
          <w:sz w:val="24"/>
          <w:szCs w:val="24"/>
        </w:rPr>
        <w:t>angiogenesis</w:t>
      </w:r>
      <w:r w:rsidR="000F0DB8" w:rsidRPr="009A164D">
        <w:rPr>
          <w:rFonts w:ascii="Book Antiqua" w:hAnsi="Book Antiqua"/>
          <w:sz w:val="24"/>
          <w:szCs w:val="24"/>
          <w:vertAlign w:val="superscript"/>
        </w:rPr>
        <w:t>[</w:t>
      </w:r>
      <w:proofErr w:type="gramEnd"/>
      <w:r w:rsidR="000F0DB8" w:rsidRPr="009A164D">
        <w:rPr>
          <w:rFonts w:ascii="Book Antiqua" w:hAnsi="Book Antiqua"/>
          <w:sz w:val="24"/>
          <w:szCs w:val="24"/>
          <w:vertAlign w:val="superscript"/>
        </w:rPr>
        <w:t>41</w:t>
      </w:r>
      <w:r w:rsidR="00F84CAE" w:rsidRPr="009A164D">
        <w:rPr>
          <w:rFonts w:ascii="Book Antiqua" w:hAnsi="Book Antiqua"/>
          <w:sz w:val="24"/>
          <w:szCs w:val="24"/>
          <w:vertAlign w:val="superscript"/>
        </w:rPr>
        <w:t>]</w:t>
      </w:r>
      <w:r w:rsidR="00AA3FD6" w:rsidRPr="009A164D">
        <w:rPr>
          <w:rFonts w:ascii="Book Antiqua" w:hAnsi="Book Antiqua"/>
          <w:sz w:val="24"/>
          <w:szCs w:val="24"/>
        </w:rPr>
        <w:t xml:space="preserve">, it is thought to be indicative of high recurrence </w:t>
      </w:r>
      <w:r w:rsidR="00CD1270" w:rsidRPr="009A164D">
        <w:rPr>
          <w:rFonts w:ascii="Book Antiqua" w:hAnsi="Book Antiqua"/>
          <w:sz w:val="24"/>
          <w:szCs w:val="24"/>
        </w:rPr>
        <w:t xml:space="preserve">incidence. </w:t>
      </w:r>
      <w:r w:rsidR="00C5723F" w:rsidRPr="009A164D">
        <w:rPr>
          <w:rFonts w:ascii="Book Antiqua" w:hAnsi="Book Antiqua"/>
          <w:sz w:val="24"/>
          <w:szCs w:val="24"/>
        </w:rPr>
        <w:t>Like AFP, the elevation</w:t>
      </w:r>
      <w:r w:rsidR="00F0788D" w:rsidRPr="009A164D">
        <w:rPr>
          <w:rFonts w:ascii="Book Antiqua" w:hAnsi="Book Antiqua"/>
          <w:sz w:val="24"/>
          <w:szCs w:val="24"/>
        </w:rPr>
        <w:t xml:space="preserve"> of its levels </w:t>
      </w:r>
      <w:r w:rsidR="006C2D60" w:rsidRPr="009A164D">
        <w:rPr>
          <w:rFonts w:ascii="Book Antiqua" w:hAnsi="Book Antiqua"/>
          <w:sz w:val="24"/>
          <w:szCs w:val="24"/>
        </w:rPr>
        <w:t xml:space="preserve">may be induced by chronic hepatitis C or advanced </w:t>
      </w:r>
      <w:proofErr w:type="gramStart"/>
      <w:r w:rsidR="006C2D60" w:rsidRPr="009A164D">
        <w:rPr>
          <w:rFonts w:ascii="Book Antiqua" w:hAnsi="Book Antiqua"/>
          <w:sz w:val="24"/>
          <w:szCs w:val="24"/>
        </w:rPr>
        <w:t>cirrhosis</w:t>
      </w:r>
      <w:r w:rsidR="006E678A" w:rsidRPr="009A164D">
        <w:rPr>
          <w:rFonts w:ascii="Book Antiqua" w:hAnsi="Book Antiqua"/>
          <w:sz w:val="24"/>
          <w:szCs w:val="24"/>
          <w:vertAlign w:val="superscript"/>
        </w:rPr>
        <w:t>[</w:t>
      </w:r>
      <w:proofErr w:type="gramEnd"/>
      <w:r w:rsidR="006E678A" w:rsidRPr="009A164D">
        <w:rPr>
          <w:rFonts w:ascii="Book Antiqua" w:hAnsi="Book Antiqua"/>
          <w:sz w:val="24"/>
          <w:szCs w:val="24"/>
          <w:vertAlign w:val="superscript"/>
        </w:rPr>
        <w:t>41</w:t>
      </w:r>
      <w:r w:rsidR="00F84CAE" w:rsidRPr="009A164D">
        <w:rPr>
          <w:rFonts w:ascii="Book Antiqua" w:hAnsi="Book Antiqua"/>
          <w:sz w:val="24"/>
          <w:szCs w:val="24"/>
          <w:vertAlign w:val="superscript"/>
        </w:rPr>
        <w:t>]</w:t>
      </w:r>
      <w:r w:rsidR="00EF7E26" w:rsidRPr="009A164D">
        <w:rPr>
          <w:rFonts w:ascii="Book Antiqua" w:hAnsi="Book Antiqua"/>
          <w:sz w:val="24"/>
          <w:szCs w:val="24"/>
        </w:rPr>
        <w:t xml:space="preserve"> and consequently DCP is not suitable for surveillance protocols</w:t>
      </w:r>
      <w:r w:rsidR="00E41C5D" w:rsidRPr="009A164D">
        <w:rPr>
          <w:rFonts w:ascii="Book Antiqua" w:hAnsi="Book Antiqua"/>
          <w:sz w:val="24"/>
          <w:szCs w:val="24"/>
        </w:rPr>
        <w:t>. However, if combined with AFP, the sensitivity of the screening test may be increased</w:t>
      </w:r>
      <w:r w:rsidR="00EF7E26" w:rsidRPr="009A164D">
        <w:rPr>
          <w:rFonts w:ascii="Book Antiqua" w:hAnsi="Book Antiqua"/>
          <w:sz w:val="24"/>
          <w:szCs w:val="24"/>
        </w:rPr>
        <w:t>.</w:t>
      </w:r>
      <w:r w:rsidR="006C2D60" w:rsidRPr="009A164D">
        <w:rPr>
          <w:rFonts w:ascii="Book Antiqua" w:hAnsi="Book Antiqua"/>
          <w:sz w:val="24"/>
          <w:szCs w:val="24"/>
        </w:rPr>
        <w:t xml:space="preserve"> </w:t>
      </w:r>
      <w:r w:rsidR="007A5763" w:rsidRPr="009A164D">
        <w:rPr>
          <w:rFonts w:ascii="Book Antiqua" w:hAnsi="Book Antiqua"/>
          <w:sz w:val="24"/>
          <w:szCs w:val="24"/>
        </w:rPr>
        <w:t xml:space="preserve">As a marker of tumor invasiveness, it </w:t>
      </w:r>
      <w:r w:rsidR="006D6BBB" w:rsidRPr="009A164D">
        <w:rPr>
          <w:rFonts w:ascii="Book Antiqua" w:hAnsi="Book Antiqua"/>
          <w:sz w:val="24"/>
          <w:szCs w:val="24"/>
        </w:rPr>
        <w:t>is another potential b</w:t>
      </w:r>
      <w:r w:rsidR="00625A9C" w:rsidRPr="009A164D">
        <w:rPr>
          <w:rFonts w:ascii="Book Antiqua" w:hAnsi="Book Antiqua"/>
          <w:sz w:val="24"/>
          <w:szCs w:val="24"/>
        </w:rPr>
        <w:t>iomarker</w:t>
      </w:r>
      <w:r w:rsidR="00697E5A" w:rsidRPr="009A164D">
        <w:rPr>
          <w:rFonts w:ascii="Book Antiqua" w:hAnsi="Book Antiqua"/>
          <w:sz w:val="24"/>
          <w:szCs w:val="24"/>
        </w:rPr>
        <w:t xml:space="preserve"> for the effectiveness of </w:t>
      </w:r>
      <w:proofErr w:type="spellStart"/>
      <w:r w:rsidR="00697E5A" w:rsidRPr="009A164D">
        <w:rPr>
          <w:rFonts w:ascii="Book Antiqua" w:hAnsi="Book Antiqua"/>
          <w:sz w:val="24"/>
          <w:szCs w:val="24"/>
        </w:rPr>
        <w:t>locoregionenal</w:t>
      </w:r>
      <w:proofErr w:type="spellEnd"/>
      <w:r w:rsidR="001B5288" w:rsidRPr="009A164D">
        <w:rPr>
          <w:rFonts w:ascii="Book Antiqua" w:hAnsi="Book Antiqua"/>
          <w:sz w:val="24"/>
          <w:szCs w:val="24"/>
        </w:rPr>
        <w:t xml:space="preserve"> treatments for HCC. </w:t>
      </w:r>
    </w:p>
    <w:p w:rsidR="007647B1" w:rsidRPr="009A164D" w:rsidRDefault="005F43E0" w:rsidP="00053DB2">
      <w:pPr>
        <w:spacing w:after="0" w:line="360" w:lineRule="auto"/>
        <w:ind w:firstLineChars="100" w:firstLine="240"/>
        <w:jc w:val="both"/>
        <w:rPr>
          <w:rFonts w:ascii="Book Antiqua" w:hAnsi="Book Antiqua"/>
          <w:sz w:val="24"/>
          <w:szCs w:val="24"/>
        </w:rPr>
      </w:pPr>
      <w:r w:rsidRPr="009A164D">
        <w:rPr>
          <w:rFonts w:ascii="Book Antiqua" w:hAnsi="Book Antiqua"/>
          <w:sz w:val="24"/>
          <w:szCs w:val="24"/>
        </w:rPr>
        <w:lastRenderedPageBreak/>
        <w:t>As suggested by a recent study, the response of DCP values to TACE may be useful for the estimation of treatment outcome.</w:t>
      </w:r>
      <w:r w:rsidR="00E04969" w:rsidRPr="009A164D">
        <w:rPr>
          <w:rFonts w:ascii="Book Antiqua" w:hAnsi="Book Antiqua"/>
          <w:sz w:val="24"/>
          <w:szCs w:val="24"/>
        </w:rPr>
        <w:t xml:space="preserve"> </w:t>
      </w:r>
      <w:r w:rsidR="00235990" w:rsidRPr="009A164D">
        <w:rPr>
          <w:rFonts w:ascii="Book Antiqua" w:hAnsi="Book Antiqua"/>
          <w:sz w:val="24"/>
          <w:szCs w:val="24"/>
        </w:rPr>
        <w:t>D</w:t>
      </w:r>
      <w:r w:rsidR="001573AB" w:rsidRPr="009A164D">
        <w:rPr>
          <w:rFonts w:ascii="Book Antiqua" w:hAnsi="Book Antiqua"/>
          <w:sz w:val="24"/>
          <w:szCs w:val="24"/>
        </w:rPr>
        <w:t>ecrease of DCP values greater than 50%</w:t>
      </w:r>
      <w:r w:rsidR="006C3AB8" w:rsidRPr="009A164D">
        <w:rPr>
          <w:rFonts w:ascii="Book Antiqua" w:hAnsi="Book Antiqua"/>
          <w:sz w:val="24"/>
          <w:szCs w:val="24"/>
        </w:rPr>
        <w:t xml:space="preserve"> was significantly associated with radiologic response to therapy (</w:t>
      </w:r>
      <w:r w:rsidR="006C3AB8" w:rsidRPr="009A164D">
        <w:rPr>
          <w:rFonts w:ascii="Book Antiqua" w:hAnsi="Book Antiqua"/>
          <w:i/>
          <w:sz w:val="24"/>
          <w:szCs w:val="24"/>
        </w:rPr>
        <w:t>P</w:t>
      </w:r>
      <w:r w:rsidR="00940348" w:rsidRPr="009A164D">
        <w:rPr>
          <w:rFonts w:ascii="Book Antiqua" w:hAnsi="Book Antiqua"/>
          <w:i/>
          <w:sz w:val="24"/>
          <w:szCs w:val="24"/>
          <w:lang w:eastAsia="zh-CN"/>
        </w:rPr>
        <w:t xml:space="preserve"> </w:t>
      </w:r>
      <w:r w:rsidR="006C3AB8" w:rsidRPr="009A164D">
        <w:rPr>
          <w:rFonts w:ascii="Book Antiqua" w:hAnsi="Book Antiqua"/>
          <w:sz w:val="24"/>
          <w:szCs w:val="24"/>
        </w:rPr>
        <w:t>&lt;</w:t>
      </w:r>
      <w:r w:rsidR="00940348" w:rsidRPr="009A164D">
        <w:rPr>
          <w:rFonts w:ascii="Book Antiqua" w:hAnsi="Book Antiqua"/>
          <w:sz w:val="24"/>
          <w:szCs w:val="24"/>
          <w:lang w:eastAsia="zh-CN"/>
        </w:rPr>
        <w:t xml:space="preserve"> </w:t>
      </w:r>
      <w:r w:rsidR="006C3AB8" w:rsidRPr="009A164D">
        <w:rPr>
          <w:rFonts w:ascii="Book Antiqua" w:hAnsi="Book Antiqua"/>
          <w:sz w:val="24"/>
          <w:szCs w:val="24"/>
        </w:rPr>
        <w:t>0.001) as well as higher disease free and overall survival (</w:t>
      </w:r>
      <w:r w:rsidR="006C3AB8" w:rsidRPr="009A164D">
        <w:rPr>
          <w:rFonts w:ascii="Book Antiqua" w:hAnsi="Book Antiqua"/>
          <w:i/>
          <w:sz w:val="24"/>
          <w:szCs w:val="24"/>
        </w:rPr>
        <w:t>P</w:t>
      </w:r>
      <w:r w:rsidR="00940348" w:rsidRPr="009A164D">
        <w:rPr>
          <w:rFonts w:ascii="Book Antiqua" w:hAnsi="Book Antiqua"/>
          <w:sz w:val="24"/>
          <w:szCs w:val="24"/>
          <w:lang w:eastAsia="zh-CN"/>
        </w:rPr>
        <w:t xml:space="preserve"> </w:t>
      </w:r>
      <w:r w:rsidR="006C3AB8" w:rsidRPr="009A164D">
        <w:rPr>
          <w:rFonts w:ascii="Book Antiqua" w:hAnsi="Book Antiqua"/>
          <w:sz w:val="24"/>
          <w:szCs w:val="24"/>
        </w:rPr>
        <w:t>&lt;</w:t>
      </w:r>
      <w:r w:rsidR="00940348" w:rsidRPr="009A164D">
        <w:rPr>
          <w:rFonts w:ascii="Book Antiqua" w:hAnsi="Book Antiqua"/>
          <w:sz w:val="24"/>
          <w:szCs w:val="24"/>
          <w:lang w:eastAsia="zh-CN"/>
        </w:rPr>
        <w:t xml:space="preserve"> </w:t>
      </w:r>
      <w:r w:rsidR="006C3AB8" w:rsidRPr="009A164D">
        <w:rPr>
          <w:rFonts w:ascii="Book Antiqua" w:hAnsi="Book Antiqua"/>
          <w:sz w:val="24"/>
          <w:szCs w:val="24"/>
        </w:rPr>
        <w:t>0.001)</w:t>
      </w:r>
      <w:r w:rsidR="006E678A" w:rsidRPr="009A164D">
        <w:rPr>
          <w:rFonts w:ascii="Book Antiqua" w:hAnsi="Book Antiqua"/>
          <w:sz w:val="24"/>
          <w:szCs w:val="24"/>
          <w:vertAlign w:val="superscript"/>
        </w:rPr>
        <w:t>[45</w:t>
      </w:r>
      <w:r w:rsidR="00F84CAE" w:rsidRPr="009A164D">
        <w:rPr>
          <w:rFonts w:ascii="Book Antiqua" w:hAnsi="Book Antiqua"/>
          <w:sz w:val="24"/>
          <w:szCs w:val="24"/>
          <w:vertAlign w:val="superscript"/>
        </w:rPr>
        <w:t>]</w:t>
      </w:r>
      <w:r w:rsidR="006C3AB8" w:rsidRPr="009A164D">
        <w:rPr>
          <w:rFonts w:ascii="Book Antiqua" w:hAnsi="Book Antiqua"/>
          <w:sz w:val="24"/>
          <w:szCs w:val="24"/>
        </w:rPr>
        <w:t>.</w:t>
      </w:r>
      <w:r w:rsidR="00E04969" w:rsidRPr="009A164D">
        <w:rPr>
          <w:rFonts w:ascii="Book Antiqua" w:hAnsi="Book Antiqua"/>
          <w:sz w:val="24"/>
          <w:szCs w:val="24"/>
        </w:rPr>
        <w:t xml:space="preserve"> Moreover, DCP levels trend before and after TACE is considered to correlate both with treatment response</w:t>
      </w:r>
      <w:r w:rsidR="00E04969" w:rsidRPr="009A164D">
        <w:rPr>
          <w:rFonts w:ascii="Book Antiqua" w:eastAsia="Times New Roman" w:hAnsi="Book Antiqua"/>
          <w:sz w:val="24"/>
          <w:szCs w:val="24"/>
        </w:rPr>
        <w:t xml:space="preserve"> (</w:t>
      </w:r>
      <w:r w:rsidR="00940348" w:rsidRPr="009A164D">
        <w:rPr>
          <w:rFonts w:ascii="Book Antiqua" w:eastAsia="Times New Roman" w:hAnsi="Book Antiqua"/>
          <w:i/>
          <w:sz w:val="24"/>
          <w:szCs w:val="24"/>
        </w:rPr>
        <w:t>P</w:t>
      </w:r>
      <w:r w:rsidR="00E04969" w:rsidRPr="009A164D">
        <w:rPr>
          <w:rFonts w:ascii="Book Antiqua" w:eastAsia="Times New Roman" w:hAnsi="Book Antiqua"/>
          <w:sz w:val="24"/>
          <w:szCs w:val="24"/>
        </w:rPr>
        <w:t xml:space="preserve"> = 0.009) (according to Response Evaluation Criteria in Solid Tumors)</w:t>
      </w:r>
      <w:r w:rsidR="00F84CAE" w:rsidRPr="009A164D">
        <w:rPr>
          <w:rFonts w:ascii="Book Antiqua" w:hAnsi="Book Antiqua"/>
          <w:sz w:val="24"/>
          <w:szCs w:val="24"/>
        </w:rPr>
        <w:t xml:space="preserve"> and overall </w:t>
      </w:r>
      <w:proofErr w:type="gramStart"/>
      <w:r w:rsidR="00F84CAE" w:rsidRPr="009A164D">
        <w:rPr>
          <w:rFonts w:ascii="Book Antiqua" w:hAnsi="Book Antiqua"/>
          <w:sz w:val="24"/>
          <w:szCs w:val="24"/>
        </w:rPr>
        <w:t>survival</w:t>
      </w:r>
      <w:r w:rsidR="006E678A" w:rsidRPr="009A164D">
        <w:rPr>
          <w:rFonts w:ascii="Book Antiqua" w:hAnsi="Book Antiqua"/>
          <w:sz w:val="24"/>
          <w:szCs w:val="24"/>
          <w:vertAlign w:val="superscript"/>
        </w:rPr>
        <w:t>[</w:t>
      </w:r>
      <w:proofErr w:type="gramEnd"/>
      <w:r w:rsidR="006E678A" w:rsidRPr="009A164D">
        <w:rPr>
          <w:rFonts w:ascii="Book Antiqua" w:hAnsi="Book Antiqua"/>
          <w:sz w:val="24"/>
          <w:szCs w:val="24"/>
          <w:vertAlign w:val="superscript"/>
        </w:rPr>
        <w:t>15</w:t>
      </w:r>
      <w:r w:rsidR="00F84CAE" w:rsidRPr="009A164D">
        <w:rPr>
          <w:rFonts w:ascii="Book Antiqua" w:hAnsi="Book Antiqua"/>
          <w:sz w:val="24"/>
          <w:szCs w:val="24"/>
          <w:vertAlign w:val="superscript"/>
        </w:rPr>
        <w:t>]</w:t>
      </w:r>
      <w:r w:rsidR="00E04969" w:rsidRPr="009A164D">
        <w:rPr>
          <w:rFonts w:ascii="Book Antiqua" w:hAnsi="Book Antiqua"/>
          <w:sz w:val="24"/>
          <w:szCs w:val="24"/>
        </w:rPr>
        <w:t>.</w:t>
      </w:r>
    </w:p>
    <w:p w:rsidR="00B254C7" w:rsidRPr="009A164D" w:rsidRDefault="00BE7241" w:rsidP="00053DB2">
      <w:pPr>
        <w:spacing w:after="0" w:line="360" w:lineRule="auto"/>
        <w:ind w:firstLineChars="100" w:firstLine="240"/>
        <w:jc w:val="both"/>
        <w:rPr>
          <w:rFonts w:ascii="Book Antiqua" w:hAnsi="Book Antiqua"/>
          <w:sz w:val="24"/>
          <w:szCs w:val="24"/>
        </w:rPr>
      </w:pPr>
      <w:r w:rsidRPr="009A164D">
        <w:rPr>
          <w:rFonts w:ascii="Book Antiqua" w:hAnsi="Book Antiqua"/>
          <w:sz w:val="24"/>
          <w:szCs w:val="24"/>
        </w:rPr>
        <w:t>On the other hand, it has not been proved so far that the change of DCP levels before and after RFA reflects the progress of the disease. Despite the fact that high DCP pre-treatment values are considered as a marker of high possibility of local recurr</w:t>
      </w:r>
      <w:r w:rsidR="00235990" w:rsidRPr="009A164D">
        <w:rPr>
          <w:rFonts w:ascii="Book Antiqua" w:hAnsi="Book Antiqua"/>
          <w:sz w:val="24"/>
          <w:szCs w:val="24"/>
        </w:rPr>
        <w:t>ence, no study has yet proposed</w:t>
      </w:r>
      <w:r w:rsidRPr="009A164D">
        <w:rPr>
          <w:rFonts w:ascii="Book Antiqua" w:hAnsi="Book Antiqua"/>
          <w:sz w:val="24"/>
          <w:szCs w:val="24"/>
        </w:rPr>
        <w:t xml:space="preserve"> that the response of DCP levels after RFA has a statistically significant correlation with recurrence free survival or overall </w:t>
      </w:r>
      <w:proofErr w:type="gramStart"/>
      <w:r w:rsidRPr="009A164D">
        <w:rPr>
          <w:rFonts w:ascii="Book Antiqua" w:hAnsi="Book Antiqua"/>
          <w:sz w:val="24"/>
          <w:szCs w:val="24"/>
        </w:rPr>
        <w:t>survival</w:t>
      </w:r>
      <w:r w:rsidR="00561492" w:rsidRPr="009A164D">
        <w:rPr>
          <w:rFonts w:ascii="Book Antiqua" w:hAnsi="Book Antiqua"/>
          <w:sz w:val="24"/>
          <w:szCs w:val="24"/>
          <w:vertAlign w:val="superscript"/>
        </w:rPr>
        <w:t>[</w:t>
      </w:r>
      <w:proofErr w:type="gramEnd"/>
      <w:r w:rsidR="001B1CB5" w:rsidRPr="009A164D">
        <w:rPr>
          <w:rFonts w:ascii="Book Antiqua" w:hAnsi="Book Antiqua"/>
          <w:sz w:val="24"/>
          <w:szCs w:val="24"/>
          <w:vertAlign w:val="superscript"/>
        </w:rPr>
        <w:t>46</w:t>
      </w:r>
      <w:r w:rsidR="00292C6D" w:rsidRPr="009A164D">
        <w:rPr>
          <w:rFonts w:ascii="Book Antiqua" w:hAnsi="Book Antiqua"/>
          <w:sz w:val="24"/>
          <w:szCs w:val="24"/>
          <w:vertAlign w:val="superscript"/>
        </w:rPr>
        <w:t>]</w:t>
      </w:r>
      <w:r w:rsidRPr="009A164D">
        <w:rPr>
          <w:rFonts w:ascii="Book Antiqua" w:hAnsi="Book Antiqua"/>
          <w:sz w:val="24"/>
          <w:szCs w:val="24"/>
        </w:rPr>
        <w:t>.</w:t>
      </w:r>
      <w:r w:rsidR="00B254C7" w:rsidRPr="009A164D">
        <w:rPr>
          <w:rFonts w:ascii="Book Antiqua" w:hAnsi="Book Antiqua"/>
          <w:sz w:val="24"/>
          <w:szCs w:val="24"/>
        </w:rPr>
        <w:t xml:space="preserve"> However, in a study examining the vascular invasion predictive factors after RFA in 1057 HCC patients, DCP was found to be</w:t>
      </w:r>
      <w:r w:rsidR="00292C6D" w:rsidRPr="009A164D">
        <w:rPr>
          <w:rFonts w:ascii="Book Antiqua" w:hAnsi="Book Antiqua"/>
          <w:sz w:val="24"/>
          <w:szCs w:val="24"/>
        </w:rPr>
        <w:t xml:space="preserve"> the most significant </w:t>
      </w:r>
      <w:proofErr w:type="gramStart"/>
      <w:r w:rsidR="00292C6D" w:rsidRPr="009A164D">
        <w:rPr>
          <w:rFonts w:ascii="Book Antiqua" w:hAnsi="Book Antiqua"/>
          <w:sz w:val="24"/>
          <w:szCs w:val="24"/>
        </w:rPr>
        <w:t>predictor</w:t>
      </w:r>
      <w:r w:rsidR="00561492" w:rsidRPr="009A164D">
        <w:rPr>
          <w:rFonts w:ascii="Book Antiqua" w:hAnsi="Book Antiqua"/>
          <w:sz w:val="24"/>
          <w:szCs w:val="24"/>
          <w:vertAlign w:val="superscript"/>
        </w:rPr>
        <w:t>[</w:t>
      </w:r>
      <w:proofErr w:type="gramEnd"/>
      <w:r w:rsidR="00C46042" w:rsidRPr="009A164D">
        <w:rPr>
          <w:rFonts w:ascii="Book Antiqua" w:hAnsi="Book Antiqua"/>
          <w:sz w:val="24"/>
          <w:szCs w:val="24"/>
          <w:vertAlign w:val="superscript"/>
        </w:rPr>
        <w:t>16</w:t>
      </w:r>
      <w:r w:rsidR="00292C6D" w:rsidRPr="009A164D">
        <w:rPr>
          <w:rFonts w:ascii="Book Antiqua" w:hAnsi="Book Antiqua"/>
          <w:sz w:val="24"/>
          <w:szCs w:val="24"/>
          <w:vertAlign w:val="superscript"/>
        </w:rPr>
        <w:t>]</w:t>
      </w:r>
      <w:r w:rsidR="00B254C7" w:rsidRPr="009A164D">
        <w:rPr>
          <w:rFonts w:ascii="Book Antiqua" w:hAnsi="Book Antiqua"/>
          <w:sz w:val="24"/>
          <w:szCs w:val="24"/>
        </w:rPr>
        <w:t>.</w:t>
      </w:r>
    </w:p>
    <w:p w:rsidR="00BE7241" w:rsidRPr="009A164D" w:rsidRDefault="00BE7241" w:rsidP="00053DB2">
      <w:pPr>
        <w:spacing w:after="0" w:line="360" w:lineRule="auto"/>
        <w:jc w:val="both"/>
        <w:rPr>
          <w:rFonts w:ascii="Book Antiqua" w:hAnsi="Book Antiqua"/>
          <w:sz w:val="24"/>
          <w:szCs w:val="24"/>
        </w:rPr>
      </w:pPr>
    </w:p>
    <w:p w:rsidR="007647B1" w:rsidRPr="009A164D" w:rsidRDefault="007647B1" w:rsidP="00053DB2">
      <w:pPr>
        <w:spacing w:after="0" w:line="360" w:lineRule="auto"/>
        <w:jc w:val="both"/>
        <w:rPr>
          <w:rFonts w:ascii="Book Antiqua" w:hAnsi="Book Antiqua"/>
          <w:b/>
          <w:sz w:val="24"/>
          <w:szCs w:val="24"/>
        </w:rPr>
      </w:pPr>
      <w:r w:rsidRPr="009A164D">
        <w:rPr>
          <w:rFonts w:ascii="Book Antiqua" w:hAnsi="Book Antiqua"/>
          <w:b/>
          <w:sz w:val="24"/>
          <w:szCs w:val="24"/>
        </w:rPr>
        <w:t>ANGIOGENETIC FACTORS</w:t>
      </w:r>
    </w:p>
    <w:p w:rsidR="000C4392" w:rsidRPr="009A164D" w:rsidRDefault="003A7C2A" w:rsidP="00053DB2">
      <w:pPr>
        <w:spacing w:after="0" w:line="360" w:lineRule="auto"/>
        <w:jc w:val="both"/>
        <w:rPr>
          <w:rFonts w:ascii="Book Antiqua" w:hAnsi="Book Antiqua"/>
          <w:sz w:val="24"/>
          <w:szCs w:val="24"/>
        </w:rPr>
      </w:pPr>
      <w:r w:rsidRPr="009A164D">
        <w:rPr>
          <w:rFonts w:ascii="Book Antiqua" w:hAnsi="Book Antiqua"/>
          <w:sz w:val="24"/>
          <w:szCs w:val="24"/>
        </w:rPr>
        <w:t xml:space="preserve">Angiogenesis is a key </w:t>
      </w:r>
      <w:r w:rsidR="002F5851" w:rsidRPr="009A164D">
        <w:rPr>
          <w:rFonts w:ascii="Book Antiqua" w:hAnsi="Book Antiqua"/>
          <w:sz w:val="24"/>
          <w:szCs w:val="24"/>
        </w:rPr>
        <w:t>process for the expansion of hepatocellular</w:t>
      </w:r>
      <w:r w:rsidRPr="009A164D">
        <w:rPr>
          <w:rFonts w:ascii="Book Antiqua" w:hAnsi="Book Antiqua"/>
          <w:sz w:val="24"/>
          <w:szCs w:val="24"/>
        </w:rPr>
        <w:t xml:space="preserve"> carcinoma</w:t>
      </w:r>
      <w:r w:rsidR="004C624A" w:rsidRPr="009A164D">
        <w:rPr>
          <w:rFonts w:ascii="Book Antiqua" w:hAnsi="Book Antiqua"/>
          <w:sz w:val="24"/>
          <w:szCs w:val="24"/>
        </w:rPr>
        <w:t xml:space="preserve"> </w:t>
      </w:r>
      <w:r w:rsidR="002F5851" w:rsidRPr="009A164D">
        <w:rPr>
          <w:rFonts w:ascii="Book Antiqua" w:hAnsi="Book Antiqua"/>
          <w:sz w:val="24"/>
          <w:szCs w:val="24"/>
        </w:rPr>
        <w:t xml:space="preserve">involving a number of factors stimulating, inhibiting or regulating various </w:t>
      </w:r>
      <w:r w:rsidR="00696B3B" w:rsidRPr="009A164D">
        <w:rPr>
          <w:rFonts w:ascii="Book Antiqua" w:hAnsi="Book Antiqua"/>
          <w:sz w:val="24"/>
          <w:szCs w:val="24"/>
        </w:rPr>
        <w:t xml:space="preserve">cellular </w:t>
      </w:r>
      <w:proofErr w:type="gramStart"/>
      <w:r w:rsidR="00663400" w:rsidRPr="009A164D">
        <w:rPr>
          <w:rFonts w:ascii="Book Antiqua" w:hAnsi="Book Antiqua"/>
          <w:sz w:val="24"/>
          <w:szCs w:val="24"/>
        </w:rPr>
        <w:t>pathways</w:t>
      </w:r>
      <w:r w:rsidR="00561492"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47</w:t>
      </w:r>
      <w:r w:rsidR="00292C6D" w:rsidRPr="009A164D">
        <w:rPr>
          <w:rFonts w:ascii="Book Antiqua" w:hAnsi="Book Antiqua"/>
          <w:sz w:val="24"/>
          <w:szCs w:val="24"/>
          <w:vertAlign w:val="superscript"/>
        </w:rPr>
        <w:t>]</w:t>
      </w:r>
      <w:r w:rsidR="00291E19" w:rsidRPr="009A164D">
        <w:rPr>
          <w:rFonts w:ascii="Book Antiqua" w:hAnsi="Book Antiqua"/>
          <w:sz w:val="24"/>
          <w:szCs w:val="24"/>
        </w:rPr>
        <w:t xml:space="preserve">. VEGF </w:t>
      </w:r>
      <w:r w:rsidR="002F5851" w:rsidRPr="009A164D">
        <w:rPr>
          <w:rFonts w:ascii="Book Antiqua" w:hAnsi="Book Antiqua"/>
          <w:sz w:val="24"/>
          <w:szCs w:val="24"/>
        </w:rPr>
        <w:t xml:space="preserve">for example, is an </w:t>
      </w:r>
      <w:proofErr w:type="spellStart"/>
      <w:r w:rsidR="002F5851" w:rsidRPr="009A164D">
        <w:rPr>
          <w:rFonts w:ascii="Book Antiqua" w:hAnsi="Book Antiqua"/>
          <w:sz w:val="24"/>
          <w:szCs w:val="24"/>
        </w:rPr>
        <w:t>angiogenetic</w:t>
      </w:r>
      <w:proofErr w:type="spellEnd"/>
      <w:r w:rsidR="002F5851" w:rsidRPr="009A164D">
        <w:rPr>
          <w:rFonts w:ascii="Book Antiqua" w:hAnsi="Book Antiqua"/>
          <w:sz w:val="24"/>
          <w:szCs w:val="24"/>
        </w:rPr>
        <w:t xml:space="preserve"> factor often up</w:t>
      </w:r>
      <w:r w:rsidR="003107DE" w:rsidRPr="009A164D">
        <w:rPr>
          <w:rFonts w:ascii="Book Antiqua" w:hAnsi="Book Antiqua"/>
          <w:sz w:val="24"/>
          <w:szCs w:val="24"/>
        </w:rPr>
        <w:t xml:space="preserve"> </w:t>
      </w:r>
      <w:r w:rsidR="002F5851" w:rsidRPr="009A164D">
        <w:rPr>
          <w:rFonts w:ascii="Book Antiqua" w:hAnsi="Book Antiqua"/>
          <w:sz w:val="24"/>
          <w:szCs w:val="24"/>
        </w:rPr>
        <w:t xml:space="preserve">regulated in the serum of HCC patients. The VEGF </w:t>
      </w:r>
      <w:r w:rsidR="00663400" w:rsidRPr="009A164D">
        <w:rPr>
          <w:rFonts w:ascii="Book Antiqua" w:hAnsi="Book Antiqua"/>
          <w:sz w:val="24"/>
          <w:szCs w:val="24"/>
        </w:rPr>
        <w:t xml:space="preserve">serum </w:t>
      </w:r>
      <w:r w:rsidR="002F5851" w:rsidRPr="009A164D">
        <w:rPr>
          <w:rFonts w:ascii="Book Antiqua" w:hAnsi="Book Antiqua"/>
          <w:sz w:val="24"/>
          <w:szCs w:val="24"/>
        </w:rPr>
        <w:t>levels are proven to reflect the tumor mass size as well as the tumor potential to infiltrate nearby tissues.</w:t>
      </w:r>
      <w:r w:rsidR="001E5B48" w:rsidRPr="009A164D">
        <w:rPr>
          <w:rFonts w:ascii="Book Antiqua" w:hAnsi="Book Antiqua"/>
          <w:sz w:val="24"/>
          <w:szCs w:val="24"/>
        </w:rPr>
        <w:t xml:space="preserve"> Moreover, VEGF</w:t>
      </w:r>
      <w:r w:rsidR="00663400" w:rsidRPr="009A164D">
        <w:rPr>
          <w:rFonts w:ascii="Book Antiqua" w:hAnsi="Book Antiqua"/>
          <w:sz w:val="24"/>
          <w:szCs w:val="24"/>
        </w:rPr>
        <w:t xml:space="preserve"> elevated values</w:t>
      </w:r>
      <w:r w:rsidR="001E5B48" w:rsidRPr="009A164D">
        <w:rPr>
          <w:rFonts w:ascii="Book Antiqua" w:hAnsi="Book Antiqua"/>
          <w:sz w:val="24"/>
          <w:szCs w:val="24"/>
        </w:rPr>
        <w:t xml:space="preserve"> </w:t>
      </w:r>
      <w:r w:rsidR="00663400" w:rsidRPr="009A164D">
        <w:rPr>
          <w:rFonts w:ascii="Book Antiqua" w:hAnsi="Book Antiqua"/>
          <w:sz w:val="24"/>
          <w:szCs w:val="24"/>
        </w:rPr>
        <w:t>are</w:t>
      </w:r>
      <w:r w:rsidR="001E5B48" w:rsidRPr="009A164D">
        <w:rPr>
          <w:rFonts w:ascii="Book Antiqua" w:hAnsi="Book Antiqua"/>
          <w:sz w:val="24"/>
          <w:szCs w:val="24"/>
        </w:rPr>
        <w:t xml:space="preserve"> associated with portal vein invasion and extended </w:t>
      </w:r>
      <w:proofErr w:type="gramStart"/>
      <w:r w:rsidR="000C4392" w:rsidRPr="009A164D">
        <w:rPr>
          <w:rFonts w:ascii="Book Antiqua" w:hAnsi="Book Antiqua"/>
          <w:sz w:val="24"/>
          <w:szCs w:val="24"/>
        </w:rPr>
        <w:t>disease</w:t>
      </w:r>
      <w:r w:rsidR="00292C6D"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48</w:t>
      </w:r>
      <w:r w:rsidR="00292C6D" w:rsidRPr="009A164D">
        <w:rPr>
          <w:rFonts w:ascii="Book Antiqua" w:hAnsi="Book Antiqua"/>
          <w:sz w:val="24"/>
          <w:szCs w:val="24"/>
          <w:vertAlign w:val="superscript"/>
        </w:rPr>
        <w:t>]</w:t>
      </w:r>
      <w:r w:rsidR="00292C6D" w:rsidRPr="009A164D">
        <w:rPr>
          <w:rFonts w:ascii="Book Antiqua" w:hAnsi="Book Antiqua"/>
          <w:sz w:val="24"/>
          <w:szCs w:val="24"/>
        </w:rPr>
        <w:t>.</w:t>
      </w:r>
      <w:r w:rsidR="000C4392" w:rsidRPr="009A164D">
        <w:rPr>
          <w:rFonts w:ascii="Book Antiqua" w:hAnsi="Book Antiqua"/>
          <w:sz w:val="24"/>
          <w:szCs w:val="24"/>
        </w:rPr>
        <w:t xml:space="preserve"> Therefore, it is a possible tool to predict HCC prognosis and metastasis. Nevertheless, more extended investigation is needed to prove its value in HCC patients’ monitoring. Hypoxia inducible factor-1a (HIF-1a) plays also an important role in the </w:t>
      </w:r>
      <w:proofErr w:type="spellStart"/>
      <w:r w:rsidR="000C4392" w:rsidRPr="009A164D">
        <w:rPr>
          <w:rFonts w:ascii="Book Antiqua" w:hAnsi="Book Antiqua"/>
          <w:sz w:val="24"/>
          <w:szCs w:val="24"/>
        </w:rPr>
        <w:t>angiogenetic</w:t>
      </w:r>
      <w:proofErr w:type="spellEnd"/>
      <w:r w:rsidR="000C4392" w:rsidRPr="009A164D">
        <w:rPr>
          <w:rFonts w:ascii="Book Antiqua" w:hAnsi="Book Antiqua"/>
          <w:sz w:val="24"/>
          <w:szCs w:val="24"/>
        </w:rPr>
        <w:t xml:space="preserve"> </w:t>
      </w:r>
      <w:proofErr w:type="gramStart"/>
      <w:r w:rsidR="000C4392" w:rsidRPr="009A164D">
        <w:rPr>
          <w:rFonts w:ascii="Book Antiqua" w:hAnsi="Book Antiqua"/>
          <w:sz w:val="24"/>
          <w:szCs w:val="24"/>
        </w:rPr>
        <w:t>process</w:t>
      </w:r>
      <w:r w:rsidR="00EF3F7C"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49</w:t>
      </w:r>
      <w:r w:rsidR="00EF3F7C" w:rsidRPr="009A164D">
        <w:rPr>
          <w:rFonts w:ascii="Book Antiqua" w:hAnsi="Book Antiqua"/>
          <w:sz w:val="24"/>
          <w:szCs w:val="24"/>
          <w:vertAlign w:val="superscript"/>
        </w:rPr>
        <w:t>]</w:t>
      </w:r>
      <w:r w:rsidR="000C4392" w:rsidRPr="009A164D">
        <w:rPr>
          <w:rFonts w:ascii="Book Antiqua" w:hAnsi="Book Antiqua"/>
          <w:sz w:val="24"/>
          <w:szCs w:val="24"/>
        </w:rPr>
        <w:t xml:space="preserve">. The survival of malignant cells under hypoxic conditions is mainly regulated by this factor, as it is responsible for the expression of a number of proteins including </w:t>
      </w:r>
      <w:proofErr w:type="gramStart"/>
      <w:r w:rsidR="000C4392" w:rsidRPr="009A164D">
        <w:rPr>
          <w:rFonts w:ascii="Book Antiqua" w:hAnsi="Book Antiqua"/>
          <w:sz w:val="24"/>
          <w:szCs w:val="24"/>
        </w:rPr>
        <w:t>VEGF</w:t>
      </w:r>
      <w:r w:rsidR="00D86780"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49</w:t>
      </w:r>
      <w:r w:rsidR="00B615CA" w:rsidRPr="009A164D">
        <w:rPr>
          <w:rFonts w:ascii="Book Antiqua" w:hAnsi="Book Antiqua"/>
          <w:sz w:val="24"/>
          <w:szCs w:val="24"/>
          <w:vertAlign w:val="superscript"/>
        </w:rPr>
        <w:t>]</w:t>
      </w:r>
      <w:r w:rsidR="000C4392" w:rsidRPr="009A164D">
        <w:rPr>
          <w:rFonts w:ascii="Book Antiqua" w:hAnsi="Book Antiqua"/>
          <w:sz w:val="24"/>
          <w:szCs w:val="24"/>
        </w:rPr>
        <w:t>. As a result, the evaluation of its behavior in HCC patients is really interesting.</w:t>
      </w:r>
    </w:p>
    <w:p w:rsidR="00C669B4" w:rsidRPr="009A164D" w:rsidRDefault="00033B0F" w:rsidP="00053DB2">
      <w:pPr>
        <w:spacing w:after="0" w:line="360" w:lineRule="auto"/>
        <w:ind w:firstLineChars="100" w:firstLine="240"/>
        <w:jc w:val="both"/>
        <w:rPr>
          <w:rFonts w:ascii="Book Antiqua" w:eastAsia="Times New Roman" w:hAnsi="Book Antiqua"/>
          <w:sz w:val="24"/>
          <w:szCs w:val="24"/>
          <w:lang w:eastAsia="el-GR"/>
        </w:rPr>
      </w:pPr>
      <w:r w:rsidRPr="009A164D">
        <w:rPr>
          <w:rFonts w:ascii="Book Antiqua" w:hAnsi="Book Antiqua"/>
          <w:sz w:val="24"/>
          <w:szCs w:val="24"/>
        </w:rPr>
        <w:t>Especially for TACE, a technique that induces hypoxic conditions in the tumor environment, the</w:t>
      </w:r>
      <w:r w:rsidR="001338D4" w:rsidRPr="009A164D">
        <w:rPr>
          <w:rFonts w:ascii="Book Antiqua" w:hAnsi="Book Antiqua"/>
          <w:sz w:val="24"/>
          <w:szCs w:val="24"/>
        </w:rPr>
        <w:t xml:space="preserve"> response of factors such as VEGF and HIF-1a</w:t>
      </w:r>
      <w:r w:rsidRPr="009A164D">
        <w:rPr>
          <w:rFonts w:ascii="Book Antiqua" w:hAnsi="Book Antiqua"/>
          <w:sz w:val="24"/>
          <w:szCs w:val="24"/>
        </w:rPr>
        <w:t xml:space="preserve"> has been put under investigation in a number of studies. </w:t>
      </w:r>
      <w:r w:rsidR="00641C0B" w:rsidRPr="009A164D">
        <w:rPr>
          <w:rFonts w:ascii="Book Antiqua" w:hAnsi="Book Antiqua"/>
          <w:sz w:val="24"/>
          <w:szCs w:val="24"/>
        </w:rPr>
        <w:t xml:space="preserve">Patients with complete response to TACE were </w:t>
      </w:r>
      <w:r w:rsidR="00641C0B" w:rsidRPr="009A164D">
        <w:rPr>
          <w:rFonts w:ascii="Book Antiqua" w:hAnsi="Book Antiqua"/>
          <w:sz w:val="24"/>
          <w:szCs w:val="24"/>
        </w:rPr>
        <w:lastRenderedPageBreak/>
        <w:t>found to have lower pretreatment levels of serum VEGF</w:t>
      </w:r>
      <w:r w:rsidR="003D56A5" w:rsidRPr="009A164D">
        <w:rPr>
          <w:rFonts w:ascii="Book Antiqua" w:eastAsia="Times New Roman" w:hAnsi="Book Antiqua"/>
          <w:sz w:val="24"/>
          <w:szCs w:val="24"/>
        </w:rPr>
        <w:t xml:space="preserve"> (</w:t>
      </w:r>
      <w:r w:rsidR="003D56A5" w:rsidRPr="009A164D">
        <w:rPr>
          <w:rFonts w:ascii="Book Antiqua" w:eastAsia="Times New Roman" w:hAnsi="Book Antiqua"/>
          <w:i/>
          <w:sz w:val="24"/>
          <w:szCs w:val="24"/>
        </w:rPr>
        <w:t>P</w:t>
      </w:r>
      <w:r w:rsidR="00940348" w:rsidRPr="009A164D">
        <w:rPr>
          <w:rFonts w:ascii="Book Antiqua" w:hAnsi="Book Antiqua"/>
          <w:sz w:val="24"/>
          <w:szCs w:val="24"/>
          <w:lang w:eastAsia="zh-CN"/>
        </w:rPr>
        <w:t xml:space="preserve"> </w:t>
      </w:r>
      <w:r w:rsidR="003D56A5" w:rsidRPr="009A164D">
        <w:rPr>
          <w:rFonts w:ascii="Book Antiqua" w:eastAsia="Times New Roman" w:hAnsi="Book Antiqua"/>
          <w:sz w:val="24"/>
          <w:szCs w:val="24"/>
        </w:rPr>
        <w:t>&lt;</w:t>
      </w:r>
      <w:r w:rsidR="00940348" w:rsidRPr="009A164D">
        <w:rPr>
          <w:rFonts w:ascii="Book Antiqua" w:hAnsi="Book Antiqua"/>
          <w:sz w:val="24"/>
          <w:szCs w:val="24"/>
          <w:lang w:eastAsia="zh-CN"/>
        </w:rPr>
        <w:t xml:space="preserve"> </w:t>
      </w:r>
      <w:r w:rsidR="003D56A5" w:rsidRPr="009A164D">
        <w:rPr>
          <w:rFonts w:ascii="Book Antiqua" w:eastAsia="Times New Roman" w:hAnsi="Book Antiqua"/>
          <w:sz w:val="24"/>
          <w:szCs w:val="24"/>
        </w:rPr>
        <w:t>0.001)</w:t>
      </w:r>
      <w:r w:rsidR="00641C0B" w:rsidRPr="009A164D">
        <w:rPr>
          <w:rFonts w:ascii="Book Antiqua" w:hAnsi="Book Antiqua"/>
          <w:sz w:val="24"/>
          <w:szCs w:val="24"/>
        </w:rPr>
        <w:t xml:space="preserve"> tha</w:t>
      </w:r>
      <w:r w:rsidR="003D56A5" w:rsidRPr="009A164D">
        <w:rPr>
          <w:rFonts w:ascii="Book Antiqua" w:hAnsi="Book Antiqua"/>
          <w:sz w:val="24"/>
          <w:szCs w:val="24"/>
        </w:rPr>
        <w:t xml:space="preserve">n patients with partial or </w:t>
      </w:r>
      <w:r w:rsidR="00940348" w:rsidRPr="009A164D">
        <w:rPr>
          <w:rFonts w:ascii="Book Antiqua" w:hAnsi="Book Antiqua"/>
          <w:sz w:val="24"/>
          <w:szCs w:val="24"/>
        </w:rPr>
        <w:t xml:space="preserve">no </w:t>
      </w:r>
      <w:proofErr w:type="gramStart"/>
      <w:r w:rsidR="00940348" w:rsidRPr="009A164D">
        <w:rPr>
          <w:rFonts w:ascii="Book Antiqua" w:hAnsi="Book Antiqua"/>
          <w:sz w:val="24"/>
          <w:szCs w:val="24"/>
        </w:rPr>
        <w:t>response</w:t>
      </w:r>
      <w:r w:rsidR="00561492"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50</w:t>
      </w:r>
      <w:r w:rsidR="00B615CA" w:rsidRPr="009A164D">
        <w:rPr>
          <w:rFonts w:ascii="Book Antiqua" w:hAnsi="Book Antiqua"/>
          <w:sz w:val="24"/>
          <w:szCs w:val="24"/>
          <w:vertAlign w:val="superscript"/>
        </w:rPr>
        <w:t>]</w:t>
      </w:r>
      <w:r w:rsidR="00641C0B" w:rsidRPr="009A164D">
        <w:rPr>
          <w:rFonts w:ascii="Book Antiqua" w:hAnsi="Book Antiqua"/>
          <w:sz w:val="24"/>
          <w:szCs w:val="24"/>
        </w:rPr>
        <w:t xml:space="preserve">. Serum VEGF, </w:t>
      </w:r>
      <w:r w:rsidR="007275AE" w:rsidRPr="009A164D">
        <w:rPr>
          <w:rFonts w:ascii="Book Antiqua" w:hAnsi="Book Antiqua"/>
          <w:sz w:val="24"/>
          <w:szCs w:val="24"/>
        </w:rPr>
        <w:t>when measured after TACE, seem</w:t>
      </w:r>
      <w:r w:rsidR="00641C0B" w:rsidRPr="009A164D">
        <w:rPr>
          <w:rFonts w:ascii="Book Antiqua" w:hAnsi="Book Antiqua"/>
          <w:sz w:val="24"/>
          <w:szCs w:val="24"/>
        </w:rPr>
        <w:t>s</w:t>
      </w:r>
      <w:r w:rsidR="00AB27EC" w:rsidRPr="009A164D">
        <w:rPr>
          <w:rFonts w:ascii="Book Antiqua" w:hAnsi="Book Antiqua"/>
          <w:sz w:val="24"/>
          <w:szCs w:val="24"/>
        </w:rPr>
        <w:t xml:space="preserve"> to reach the highest</w:t>
      </w:r>
      <w:r w:rsidR="007275AE" w:rsidRPr="009A164D">
        <w:rPr>
          <w:rFonts w:ascii="Book Antiqua" w:hAnsi="Book Antiqua"/>
          <w:sz w:val="24"/>
          <w:szCs w:val="24"/>
        </w:rPr>
        <w:t xml:space="preserve"> value 1 d after treatment </w:t>
      </w:r>
      <w:r w:rsidR="00641C0B" w:rsidRPr="009A164D">
        <w:rPr>
          <w:rFonts w:ascii="Book Antiqua" w:hAnsi="Book Antiqua"/>
          <w:sz w:val="24"/>
          <w:szCs w:val="24"/>
        </w:rPr>
        <w:t xml:space="preserve">and then it is gradually </w:t>
      </w:r>
      <w:proofErr w:type="gramStart"/>
      <w:r w:rsidR="00147EEE" w:rsidRPr="009A164D">
        <w:rPr>
          <w:rFonts w:ascii="Book Antiqua" w:hAnsi="Book Antiqua"/>
          <w:sz w:val="24"/>
          <w:szCs w:val="24"/>
        </w:rPr>
        <w:t>reduced</w:t>
      </w:r>
      <w:r w:rsidR="00561492" w:rsidRPr="009A164D">
        <w:rPr>
          <w:rFonts w:ascii="Book Antiqua" w:hAnsi="Book Antiqua"/>
          <w:sz w:val="24"/>
          <w:szCs w:val="24"/>
          <w:vertAlign w:val="superscript"/>
        </w:rPr>
        <w:t>[</w:t>
      </w:r>
      <w:proofErr w:type="gramEnd"/>
      <w:r w:rsidR="00757632" w:rsidRPr="009A164D">
        <w:rPr>
          <w:rFonts w:ascii="Book Antiqua" w:hAnsi="Book Antiqua"/>
          <w:sz w:val="24"/>
          <w:szCs w:val="24"/>
          <w:vertAlign w:val="superscript"/>
        </w:rPr>
        <w:t>17</w:t>
      </w:r>
      <w:r w:rsidR="00B615CA" w:rsidRPr="009A164D">
        <w:rPr>
          <w:rFonts w:ascii="Book Antiqua" w:hAnsi="Book Antiqua"/>
          <w:sz w:val="24"/>
          <w:szCs w:val="24"/>
          <w:vertAlign w:val="superscript"/>
        </w:rPr>
        <w:t>]</w:t>
      </w:r>
      <w:r w:rsidR="00147EEE" w:rsidRPr="009A164D">
        <w:rPr>
          <w:rFonts w:ascii="Book Antiqua" w:hAnsi="Book Antiqua"/>
          <w:sz w:val="24"/>
          <w:szCs w:val="24"/>
        </w:rPr>
        <w:t xml:space="preserve">. It has been shown that patients with higher levels of VEGF 7 d after TACE had a </w:t>
      </w:r>
      <w:r w:rsidR="00196D75" w:rsidRPr="009A164D">
        <w:rPr>
          <w:rFonts w:ascii="Book Antiqua" w:hAnsi="Book Antiqua"/>
          <w:sz w:val="24"/>
          <w:szCs w:val="24"/>
        </w:rPr>
        <w:t>rapid progression of HCC in a 3-</w:t>
      </w:r>
      <w:r w:rsidR="00940348" w:rsidRPr="009A164D">
        <w:rPr>
          <w:rFonts w:ascii="Book Antiqua" w:hAnsi="Book Antiqua"/>
          <w:sz w:val="24"/>
          <w:szCs w:val="24"/>
        </w:rPr>
        <w:t>mo</w:t>
      </w:r>
      <w:r w:rsidR="00147EEE" w:rsidRPr="009A164D">
        <w:rPr>
          <w:rFonts w:ascii="Book Antiqua" w:hAnsi="Book Antiqua"/>
          <w:sz w:val="24"/>
          <w:szCs w:val="24"/>
        </w:rPr>
        <w:t xml:space="preserve"> per</w:t>
      </w:r>
      <w:r w:rsidR="00465FB7" w:rsidRPr="009A164D">
        <w:rPr>
          <w:rFonts w:ascii="Book Antiqua" w:hAnsi="Book Antiqua"/>
          <w:sz w:val="24"/>
          <w:szCs w:val="24"/>
        </w:rPr>
        <w:t>iod</w:t>
      </w:r>
      <w:r w:rsidR="00940348" w:rsidRPr="009A164D">
        <w:rPr>
          <w:rFonts w:ascii="Book Antiqua" w:eastAsia="Times New Roman" w:hAnsi="Book Antiqua"/>
          <w:sz w:val="24"/>
          <w:szCs w:val="24"/>
        </w:rPr>
        <w:t xml:space="preserve"> (</w:t>
      </w:r>
      <w:r w:rsidR="00940348" w:rsidRPr="009A164D">
        <w:rPr>
          <w:rFonts w:ascii="Book Antiqua" w:eastAsia="Times New Roman" w:hAnsi="Book Antiqua"/>
          <w:i/>
          <w:sz w:val="24"/>
          <w:szCs w:val="24"/>
        </w:rPr>
        <w:t>P </w:t>
      </w:r>
      <w:r w:rsidR="00940348" w:rsidRPr="009A164D">
        <w:rPr>
          <w:rFonts w:ascii="Book Antiqua" w:eastAsia="Times New Roman" w:hAnsi="Book Antiqua"/>
          <w:sz w:val="24"/>
          <w:szCs w:val="24"/>
        </w:rPr>
        <w:t>&lt; 0.05)</w:t>
      </w:r>
      <w:r w:rsidR="00561492" w:rsidRPr="009A164D">
        <w:rPr>
          <w:rFonts w:ascii="Book Antiqua" w:eastAsia="Times New Roman" w:hAnsi="Book Antiqua"/>
          <w:sz w:val="24"/>
          <w:szCs w:val="24"/>
          <w:vertAlign w:val="superscript"/>
        </w:rPr>
        <w:t>[</w:t>
      </w:r>
      <w:r w:rsidR="00757632" w:rsidRPr="009A164D">
        <w:rPr>
          <w:rFonts w:ascii="Book Antiqua" w:eastAsia="Times New Roman" w:hAnsi="Book Antiqua"/>
          <w:sz w:val="24"/>
          <w:szCs w:val="24"/>
          <w:vertAlign w:val="superscript"/>
        </w:rPr>
        <w:t>18</w:t>
      </w:r>
      <w:r w:rsidR="00B615CA" w:rsidRPr="009A164D">
        <w:rPr>
          <w:rFonts w:ascii="Book Antiqua" w:eastAsia="Times New Roman" w:hAnsi="Book Antiqua"/>
          <w:sz w:val="24"/>
          <w:szCs w:val="24"/>
          <w:vertAlign w:val="superscript"/>
        </w:rPr>
        <w:t>]</w:t>
      </w:r>
      <w:r w:rsidR="00465FB7" w:rsidRPr="009A164D">
        <w:rPr>
          <w:rFonts w:ascii="Book Antiqua" w:hAnsi="Book Antiqua"/>
          <w:sz w:val="24"/>
          <w:szCs w:val="24"/>
        </w:rPr>
        <w:t xml:space="preserve">. </w:t>
      </w:r>
      <w:r w:rsidR="0098485B" w:rsidRPr="009A164D">
        <w:rPr>
          <w:rFonts w:ascii="Book Antiqua" w:hAnsi="Book Antiqua"/>
          <w:sz w:val="24"/>
          <w:szCs w:val="24"/>
        </w:rPr>
        <w:t xml:space="preserve">Additionally, decreased levels of serum VEGF </w:t>
      </w:r>
      <w:r w:rsidR="00940348" w:rsidRPr="009A164D">
        <w:rPr>
          <w:rFonts w:ascii="Book Antiqua" w:hAnsi="Book Antiqua"/>
          <w:sz w:val="24"/>
          <w:szCs w:val="24"/>
        </w:rPr>
        <w:t xml:space="preserve">receptor 2 (VEGFR2) 4 </w:t>
      </w:r>
      <w:proofErr w:type="spellStart"/>
      <w:r w:rsidR="00940348" w:rsidRPr="009A164D">
        <w:rPr>
          <w:rFonts w:ascii="Book Antiqua" w:hAnsi="Book Antiqua"/>
          <w:sz w:val="24"/>
          <w:szCs w:val="24"/>
        </w:rPr>
        <w:t>wk</w:t>
      </w:r>
      <w:proofErr w:type="spellEnd"/>
      <w:r w:rsidR="0098485B" w:rsidRPr="009A164D">
        <w:rPr>
          <w:rFonts w:ascii="Book Antiqua" w:hAnsi="Book Antiqua"/>
          <w:sz w:val="24"/>
          <w:szCs w:val="24"/>
        </w:rPr>
        <w:t xml:space="preserve"> after TACE are predictive of higher survival rates (</w:t>
      </w:r>
      <w:r w:rsidR="00940348" w:rsidRPr="009A164D">
        <w:rPr>
          <w:rFonts w:ascii="Book Antiqua" w:eastAsia="Times New Roman" w:hAnsi="Book Antiqua"/>
          <w:sz w:val="24"/>
          <w:szCs w:val="24"/>
        </w:rPr>
        <w:t xml:space="preserve">19.0 </w:t>
      </w:r>
      <w:proofErr w:type="spellStart"/>
      <w:r w:rsidR="00940348" w:rsidRPr="009A164D">
        <w:rPr>
          <w:rFonts w:ascii="Book Antiqua" w:hAnsi="Book Antiqua"/>
          <w:sz w:val="24"/>
          <w:szCs w:val="24"/>
          <w:lang w:eastAsia="zh-CN"/>
        </w:rPr>
        <w:t>mo</w:t>
      </w:r>
      <w:proofErr w:type="spellEnd"/>
      <w:r w:rsidR="00940348" w:rsidRPr="009A164D">
        <w:rPr>
          <w:rFonts w:ascii="Book Antiqua" w:hAnsi="Book Antiqua"/>
          <w:sz w:val="24"/>
          <w:szCs w:val="24"/>
          <w:lang w:eastAsia="zh-CN"/>
        </w:rPr>
        <w:t xml:space="preserve"> </w:t>
      </w:r>
      <w:proofErr w:type="spellStart"/>
      <w:r w:rsidR="00940348" w:rsidRPr="009A164D">
        <w:rPr>
          <w:rFonts w:ascii="Book Antiqua" w:eastAsia="Times New Roman" w:hAnsi="Book Antiqua"/>
          <w:i/>
          <w:sz w:val="24"/>
          <w:szCs w:val="24"/>
        </w:rPr>
        <w:t>vs</w:t>
      </w:r>
      <w:proofErr w:type="spellEnd"/>
      <w:r w:rsidR="00940348" w:rsidRPr="009A164D">
        <w:rPr>
          <w:rFonts w:ascii="Book Antiqua" w:eastAsia="Times New Roman" w:hAnsi="Book Antiqua"/>
          <w:i/>
          <w:sz w:val="24"/>
          <w:szCs w:val="24"/>
        </w:rPr>
        <w:t xml:space="preserve"> </w:t>
      </w:r>
      <w:r w:rsidR="00940348" w:rsidRPr="009A164D">
        <w:rPr>
          <w:rFonts w:ascii="Book Antiqua" w:eastAsia="Times New Roman" w:hAnsi="Book Antiqua"/>
          <w:sz w:val="24"/>
          <w:szCs w:val="24"/>
        </w:rPr>
        <w:t xml:space="preserve">9.8 </w:t>
      </w:r>
      <w:proofErr w:type="spellStart"/>
      <w:r w:rsidR="00940348" w:rsidRPr="009A164D">
        <w:rPr>
          <w:rFonts w:ascii="Book Antiqua" w:eastAsia="Times New Roman" w:hAnsi="Book Antiqua"/>
          <w:sz w:val="24"/>
          <w:szCs w:val="24"/>
        </w:rPr>
        <w:t>mo</w:t>
      </w:r>
      <w:proofErr w:type="spellEnd"/>
      <w:r w:rsidR="00940348" w:rsidRPr="009A164D">
        <w:rPr>
          <w:rFonts w:ascii="Book Antiqua" w:eastAsia="Times New Roman" w:hAnsi="Book Antiqua"/>
          <w:sz w:val="24"/>
          <w:szCs w:val="24"/>
        </w:rPr>
        <w:t xml:space="preserve">, </w:t>
      </w:r>
      <w:r w:rsidR="00940348" w:rsidRPr="009A164D">
        <w:rPr>
          <w:rFonts w:ascii="Book Antiqua" w:eastAsia="Times New Roman" w:hAnsi="Book Antiqua"/>
          <w:i/>
          <w:sz w:val="24"/>
          <w:szCs w:val="24"/>
        </w:rPr>
        <w:t>P</w:t>
      </w:r>
      <w:r w:rsidR="00940348" w:rsidRPr="009A164D">
        <w:rPr>
          <w:rFonts w:ascii="Book Antiqua" w:hAnsi="Book Antiqua"/>
          <w:i/>
          <w:sz w:val="24"/>
          <w:szCs w:val="24"/>
          <w:lang w:eastAsia="zh-CN"/>
        </w:rPr>
        <w:t xml:space="preserve"> </w:t>
      </w:r>
      <w:r w:rsidR="00940348" w:rsidRPr="009A164D">
        <w:rPr>
          <w:rFonts w:ascii="Book Antiqua" w:eastAsia="Times New Roman" w:hAnsi="Book Antiqua"/>
          <w:sz w:val="24"/>
          <w:szCs w:val="24"/>
        </w:rPr>
        <w:t>&lt;</w:t>
      </w:r>
      <w:r w:rsidR="00940348" w:rsidRPr="009A164D">
        <w:rPr>
          <w:rFonts w:ascii="Book Antiqua" w:hAnsi="Book Antiqua"/>
          <w:sz w:val="24"/>
          <w:szCs w:val="24"/>
          <w:lang w:eastAsia="zh-CN"/>
        </w:rPr>
        <w:t xml:space="preserve"> </w:t>
      </w:r>
      <w:r w:rsidR="00940348" w:rsidRPr="009A164D">
        <w:rPr>
          <w:rFonts w:ascii="Book Antiqua" w:eastAsia="Times New Roman" w:hAnsi="Book Antiqua"/>
          <w:sz w:val="24"/>
          <w:szCs w:val="24"/>
        </w:rPr>
        <w:t>0.001)</w:t>
      </w:r>
      <w:r w:rsidR="00561492" w:rsidRPr="009A164D">
        <w:rPr>
          <w:rFonts w:ascii="Book Antiqua" w:eastAsia="Times New Roman" w:hAnsi="Book Antiqua"/>
          <w:sz w:val="24"/>
          <w:szCs w:val="24"/>
          <w:vertAlign w:val="superscript"/>
        </w:rPr>
        <w:t>[</w:t>
      </w:r>
      <w:r w:rsidR="00757632" w:rsidRPr="009A164D">
        <w:rPr>
          <w:rFonts w:ascii="Book Antiqua" w:eastAsia="Times New Roman" w:hAnsi="Book Antiqua"/>
          <w:sz w:val="24"/>
          <w:szCs w:val="24"/>
          <w:vertAlign w:val="superscript"/>
        </w:rPr>
        <w:t>19</w:t>
      </w:r>
      <w:r w:rsidR="00B615CA" w:rsidRPr="009A164D">
        <w:rPr>
          <w:rFonts w:ascii="Book Antiqua" w:eastAsia="Times New Roman" w:hAnsi="Book Antiqua"/>
          <w:sz w:val="24"/>
          <w:szCs w:val="24"/>
          <w:vertAlign w:val="superscript"/>
        </w:rPr>
        <w:t>]</w:t>
      </w:r>
      <w:r w:rsidR="0098485B" w:rsidRPr="009A164D">
        <w:rPr>
          <w:rFonts w:ascii="Book Antiqua" w:eastAsia="Times New Roman" w:hAnsi="Book Antiqua"/>
          <w:sz w:val="24"/>
          <w:szCs w:val="24"/>
        </w:rPr>
        <w:t>.</w:t>
      </w:r>
      <w:r w:rsidR="0098485B" w:rsidRPr="009A164D">
        <w:rPr>
          <w:rFonts w:ascii="Book Antiqua" w:hAnsi="Book Antiqua"/>
          <w:sz w:val="24"/>
          <w:szCs w:val="24"/>
        </w:rPr>
        <w:t xml:space="preserve"> </w:t>
      </w:r>
      <w:r w:rsidR="00465FB7" w:rsidRPr="009A164D">
        <w:rPr>
          <w:rFonts w:ascii="Book Antiqua" w:hAnsi="Book Antiqua"/>
          <w:sz w:val="24"/>
          <w:szCs w:val="24"/>
        </w:rPr>
        <w:t>Moreover</w:t>
      </w:r>
      <w:r w:rsidR="00ED254C" w:rsidRPr="009A164D">
        <w:rPr>
          <w:rFonts w:ascii="Book Antiqua" w:hAnsi="Book Antiqua"/>
          <w:sz w:val="24"/>
          <w:szCs w:val="24"/>
        </w:rPr>
        <w:t>, HIF</w:t>
      </w:r>
      <w:r w:rsidR="00465FB7" w:rsidRPr="009A164D">
        <w:rPr>
          <w:rFonts w:ascii="Book Antiqua" w:hAnsi="Book Antiqua"/>
          <w:sz w:val="24"/>
          <w:szCs w:val="24"/>
        </w:rPr>
        <w:t>-1a, a</w:t>
      </w:r>
      <w:r w:rsidR="005D64A1" w:rsidRPr="009A164D">
        <w:rPr>
          <w:rFonts w:ascii="Book Antiqua" w:hAnsi="Book Antiqua"/>
          <w:sz w:val="24"/>
          <w:szCs w:val="24"/>
        </w:rPr>
        <w:t xml:space="preserve"> factor responsible for the</w:t>
      </w:r>
      <w:r w:rsidR="00465FB7" w:rsidRPr="009A164D">
        <w:rPr>
          <w:rFonts w:ascii="Book Antiqua" w:hAnsi="Book Antiqua"/>
          <w:sz w:val="24"/>
          <w:szCs w:val="24"/>
        </w:rPr>
        <w:t xml:space="preserve"> regul</w:t>
      </w:r>
      <w:r w:rsidR="005D64A1" w:rsidRPr="009A164D">
        <w:rPr>
          <w:rFonts w:ascii="Book Antiqua" w:hAnsi="Book Antiqua"/>
          <w:sz w:val="24"/>
          <w:szCs w:val="24"/>
        </w:rPr>
        <w:t>ation of</w:t>
      </w:r>
      <w:r w:rsidR="00ED254C" w:rsidRPr="009A164D">
        <w:rPr>
          <w:rFonts w:ascii="Book Antiqua" w:hAnsi="Book Antiqua"/>
          <w:sz w:val="24"/>
          <w:szCs w:val="24"/>
        </w:rPr>
        <w:t xml:space="preserve"> the expression of </w:t>
      </w:r>
      <w:proofErr w:type="gramStart"/>
      <w:r w:rsidR="00ED254C" w:rsidRPr="009A164D">
        <w:rPr>
          <w:rFonts w:ascii="Book Antiqua" w:hAnsi="Book Antiqua"/>
          <w:sz w:val="24"/>
          <w:szCs w:val="24"/>
        </w:rPr>
        <w:t>VEGF</w:t>
      </w:r>
      <w:r w:rsidR="00561492" w:rsidRPr="009A164D">
        <w:rPr>
          <w:rFonts w:ascii="Book Antiqua" w:hAnsi="Book Antiqua"/>
          <w:sz w:val="24"/>
          <w:szCs w:val="24"/>
          <w:vertAlign w:val="superscript"/>
        </w:rPr>
        <w:t>[</w:t>
      </w:r>
      <w:proofErr w:type="gramEnd"/>
      <w:r w:rsidR="00757632" w:rsidRPr="009A164D">
        <w:rPr>
          <w:rFonts w:ascii="Book Antiqua" w:hAnsi="Book Antiqua"/>
          <w:sz w:val="24"/>
          <w:szCs w:val="24"/>
          <w:vertAlign w:val="superscript"/>
        </w:rPr>
        <w:t>20</w:t>
      </w:r>
      <w:r w:rsidR="00B615CA" w:rsidRPr="009A164D">
        <w:rPr>
          <w:rFonts w:ascii="Book Antiqua" w:hAnsi="Book Antiqua"/>
          <w:sz w:val="24"/>
          <w:szCs w:val="24"/>
          <w:vertAlign w:val="superscript"/>
        </w:rPr>
        <w:t>]</w:t>
      </w:r>
      <w:r w:rsidR="00ED254C" w:rsidRPr="009A164D">
        <w:rPr>
          <w:rFonts w:ascii="Book Antiqua" w:hAnsi="Book Antiqua"/>
          <w:sz w:val="24"/>
          <w:szCs w:val="24"/>
        </w:rPr>
        <w:t>, showed the same response as VEGF in th</w:t>
      </w:r>
      <w:r w:rsidR="00940348" w:rsidRPr="009A164D">
        <w:rPr>
          <w:rFonts w:ascii="Book Antiqua" w:hAnsi="Book Antiqua"/>
          <w:sz w:val="24"/>
          <w:szCs w:val="24"/>
        </w:rPr>
        <w:t xml:space="preserve">e serum of patients 1 d, 1 </w:t>
      </w:r>
      <w:proofErr w:type="spellStart"/>
      <w:r w:rsidR="00940348" w:rsidRPr="009A164D">
        <w:rPr>
          <w:rFonts w:ascii="Book Antiqua" w:hAnsi="Book Antiqua"/>
          <w:sz w:val="24"/>
          <w:szCs w:val="24"/>
        </w:rPr>
        <w:t>w</w:t>
      </w:r>
      <w:r w:rsidR="00ED254C" w:rsidRPr="009A164D">
        <w:rPr>
          <w:rFonts w:ascii="Book Antiqua" w:hAnsi="Book Antiqua"/>
          <w:sz w:val="24"/>
          <w:szCs w:val="24"/>
        </w:rPr>
        <w:t>k</w:t>
      </w:r>
      <w:proofErr w:type="spellEnd"/>
      <w:r w:rsidR="00ED254C" w:rsidRPr="009A164D">
        <w:rPr>
          <w:rFonts w:ascii="Book Antiqua" w:hAnsi="Book Antiqua"/>
          <w:sz w:val="24"/>
          <w:szCs w:val="24"/>
        </w:rPr>
        <w:t xml:space="preserve"> and 1 </w:t>
      </w:r>
      <w:proofErr w:type="spellStart"/>
      <w:r w:rsidR="00ED254C" w:rsidRPr="009A164D">
        <w:rPr>
          <w:rFonts w:ascii="Book Antiqua" w:hAnsi="Book Antiqua"/>
          <w:sz w:val="24"/>
          <w:szCs w:val="24"/>
        </w:rPr>
        <w:t>mo</w:t>
      </w:r>
      <w:proofErr w:type="spellEnd"/>
      <w:r w:rsidR="00ED254C" w:rsidRPr="009A164D">
        <w:rPr>
          <w:rFonts w:ascii="Book Antiqua" w:hAnsi="Book Antiqua"/>
          <w:sz w:val="24"/>
          <w:szCs w:val="24"/>
        </w:rPr>
        <w:t xml:space="preserve"> after TACE</w:t>
      </w:r>
      <w:r w:rsidR="004C624A" w:rsidRPr="009A164D">
        <w:rPr>
          <w:rFonts w:ascii="Book Antiqua" w:hAnsi="Book Antiqua"/>
          <w:sz w:val="24"/>
          <w:szCs w:val="24"/>
        </w:rPr>
        <w:t xml:space="preserve"> </w:t>
      </w:r>
      <w:r w:rsidR="00561492" w:rsidRPr="009A164D">
        <w:rPr>
          <w:rFonts w:ascii="Book Antiqua" w:hAnsi="Book Antiqua"/>
          <w:sz w:val="24"/>
          <w:szCs w:val="24"/>
          <w:vertAlign w:val="superscript"/>
        </w:rPr>
        <w:t>[</w:t>
      </w:r>
      <w:r w:rsidR="00757632" w:rsidRPr="009A164D">
        <w:rPr>
          <w:rFonts w:ascii="Book Antiqua" w:hAnsi="Book Antiqua"/>
          <w:sz w:val="24"/>
          <w:szCs w:val="24"/>
          <w:vertAlign w:val="superscript"/>
        </w:rPr>
        <w:t>21</w:t>
      </w:r>
      <w:r w:rsidR="00B615CA" w:rsidRPr="009A164D">
        <w:rPr>
          <w:rFonts w:ascii="Book Antiqua" w:hAnsi="Book Antiqua"/>
          <w:sz w:val="24"/>
          <w:szCs w:val="24"/>
          <w:vertAlign w:val="superscript"/>
        </w:rPr>
        <w:t>]</w:t>
      </w:r>
      <w:r w:rsidR="00ED254C" w:rsidRPr="009A164D">
        <w:rPr>
          <w:rFonts w:ascii="Book Antiqua" w:hAnsi="Book Antiqua"/>
          <w:sz w:val="24"/>
          <w:szCs w:val="24"/>
        </w:rPr>
        <w:t xml:space="preserve">. The above support the correlation between the </w:t>
      </w:r>
      <w:proofErr w:type="gramStart"/>
      <w:r w:rsidR="00E0165D" w:rsidRPr="009A164D">
        <w:rPr>
          <w:rFonts w:ascii="Book Antiqua" w:hAnsi="Book Antiqua"/>
          <w:sz w:val="24"/>
          <w:szCs w:val="24"/>
        </w:rPr>
        <w:t>two</w:t>
      </w:r>
      <w:r w:rsidR="00ED254C" w:rsidRPr="009A164D">
        <w:rPr>
          <w:rFonts w:ascii="Book Antiqua" w:hAnsi="Book Antiqua"/>
          <w:sz w:val="24"/>
          <w:szCs w:val="24"/>
        </w:rPr>
        <w:t xml:space="preserve"> </w:t>
      </w:r>
      <w:proofErr w:type="spellStart"/>
      <w:r w:rsidR="00ED254C" w:rsidRPr="009A164D">
        <w:rPr>
          <w:rFonts w:ascii="Book Antiqua" w:hAnsi="Book Antiqua"/>
          <w:sz w:val="24"/>
          <w:szCs w:val="24"/>
        </w:rPr>
        <w:t>angiogenetic</w:t>
      </w:r>
      <w:proofErr w:type="spellEnd"/>
      <w:proofErr w:type="gramEnd"/>
      <w:r w:rsidR="00ED254C" w:rsidRPr="009A164D">
        <w:rPr>
          <w:rFonts w:ascii="Book Antiqua" w:hAnsi="Book Antiqua"/>
          <w:sz w:val="24"/>
          <w:szCs w:val="24"/>
        </w:rPr>
        <w:t xml:space="preserve"> factors. Additionally, </w:t>
      </w:r>
      <w:r w:rsidR="00955699" w:rsidRPr="009A164D">
        <w:rPr>
          <w:rFonts w:ascii="Book Antiqua" w:hAnsi="Book Antiqua"/>
          <w:sz w:val="24"/>
          <w:szCs w:val="24"/>
        </w:rPr>
        <w:t xml:space="preserve">patients with complete response to TACE had lower levels of both HIF-1a and VEGF 1 </w:t>
      </w:r>
      <w:proofErr w:type="spellStart"/>
      <w:r w:rsidR="00955699" w:rsidRPr="009A164D">
        <w:rPr>
          <w:rFonts w:ascii="Book Antiqua" w:hAnsi="Book Antiqua"/>
          <w:sz w:val="24"/>
          <w:szCs w:val="24"/>
        </w:rPr>
        <w:t>mo</w:t>
      </w:r>
      <w:proofErr w:type="spellEnd"/>
      <w:r w:rsidR="00955699" w:rsidRPr="009A164D">
        <w:rPr>
          <w:rFonts w:ascii="Book Antiqua" w:hAnsi="Book Antiqua"/>
          <w:sz w:val="24"/>
          <w:szCs w:val="24"/>
        </w:rPr>
        <w:t xml:space="preserve"> after TACE</w:t>
      </w:r>
      <w:r w:rsidR="00D2147D" w:rsidRPr="009A164D">
        <w:rPr>
          <w:rFonts w:ascii="Book Antiqua" w:hAnsi="Book Antiqua"/>
          <w:sz w:val="24"/>
          <w:szCs w:val="24"/>
        </w:rPr>
        <w:t xml:space="preserve"> than those with partial response, stable or progressive disease</w:t>
      </w:r>
      <w:r w:rsidR="00802071" w:rsidRPr="009A164D">
        <w:rPr>
          <w:rFonts w:ascii="Book Antiqua" w:hAnsi="Book Antiqua"/>
          <w:sz w:val="24"/>
          <w:szCs w:val="24"/>
        </w:rPr>
        <w:t xml:space="preserve"> (all </w:t>
      </w:r>
      <w:r w:rsidR="00802071" w:rsidRPr="009A164D">
        <w:rPr>
          <w:rFonts w:ascii="Book Antiqua" w:hAnsi="Book Antiqua"/>
          <w:i/>
          <w:iCs/>
          <w:sz w:val="24"/>
          <w:szCs w:val="24"/>
        </w:rPr>
        <w:t>P</w:t>
      </w:r>
      <w:r w:rsidR="00940348" w:rsidRPr="009A164D">
        <w:rPr>
          <w:rFonts w:ascii="Book Antiqua" w:hAnsi="Book Antiqua"/>
          <w:iCs/>
          <w:sz w:val="24"/>
          <w:szCs w:val="24"/>
          <w:lang w:eastAsia="zh-CN"/>
        </w:rPr>
        <w:t xml:space="preserve"> </w:t>
      </w:r>
      <w:r w:rsidR="004C624A" w:rsidRPr="009A164D">
        <w:rPr>
          <w:rFonts w:ascii="Book Antiqua" w:hAnsi="Book Antiqua"/>
          <w:sz w:val="24"/>
          <w:szCs w:val="24"/>
        </w:rPr>
        <w:t>&lt;</w:t>
      </w:r>
      <w:r w:rsidR="00940348" w:rsidRPr="009A164D">
        <w:rPr>
          <w:rFonts w:ascii="Book Antiqua" w:hAnsi="Book Antiqua"/>
          <w:sz w:val="24"/>
          <w:szCs w:val="24"/>
          <w:lang w:eastAsia="zh-CN"/>
        </w:rPr>
        <w:t xml:space="preserve"> </w:t>
      </w:r>
      <w:r w:rsidR="00940348" w:rsidRPr="009A164D">
        <w:rPr>
          <w:rFonts w:ascii="Book Antiqua" w:hAnsi="Book Antiqua"/>
          <w:sz w:val="24"/>
          <w:szCs w:val="24"/>
        </w:rPr>
        <w:t>0.01)</w:t>
      </w:r>
      <w:r w:rsidR="00561492" w:rsidRPr="009A164D">
        <w:rPr>
          <w:rFonts w:ascii="Book Antiqua" w:hAnsi="Book Antiqua"/>
          <w:sz w:val="24"/>
          <w:szCs w:val="24"/>
          <w:vertAlign w:val="superscript"/>
        </w:rPr>
        <w:t>[</w:t>
      </w:r>
      <w:r w:rsidR="00757632" w:rsidRPr="009A164D">
        <w:rPr>
          <w:rFonts w:ascii="Book Antiqua" w:hAnsi="Book Antiqua"/>
          <w:sz w:val="24"/>
          <w:szCs w:val="24"/>
          <w:vertAlign w:val="superscript"/>
        </w:rPr>
        <w:t>21</w:t>
      </w:r>
      <w:r w:rsidR="00B615CA" w:rsidRPr="009A164D">
        <w:rPr>
          <w:rFonts w:ascii="Book Antiqua" w:hAnsi="Book Antiqua"/>
          <w:sz w:val="24"/>
          <w:szCs w:val="24"/>
          <w:vertAlign w:val="superscript"/>
        </w:rPr>
        <w:t>]</w:t>
      </w:r>
      <w:r w:rsidR="00802071" w:rsidRPr="009A164D">
        <w:rPr>
          <w:rFonts w:ascii="Book Antiqua" w:hAnsi="Book Antiqua"/>
          <w:sz w:val="24"/>
          <w:szCs w:val="24"/>
        </w:rPr>
        <w:t xml:space="preserve">. </w:t>
      </w:r>
      <w:r w:rsidR="00CA6B00" w:rsidRPr="009A164D">
        <w:rPr>
          <w:rFonts w:ascii="Book Antiqua" w:hAnsi="Book Antiqua"/>
          <w:sz w:val="24"/>
          <w:szCs w:val="24"/>
        </w:rPr>
        <w:t xml:space="preserve">Recently, the changes of the two </w:t>
      </w:r>
      <w:proofErr w:type="spellStart"/>
      <w:r w:rsidR="00CA6B00" w:rsidRPr="009A164D">
        <w:rPr>
          <w:rFonts w:ascii="Book Antiqua" w:hAnsi="Book Antiqua"/>
          <w:sz w:val="24"/>
          <w:szCs w:val="24"/>
        </w:rPr>
        <w:t>angiogenetic</w:t>
      </w:r>
      <w:proofErr w:type="spellEnd"/>
      <w:r w:rsidR="00CA6B00" w:rsidRPr="009A164D">
        <w:rPr>
          <w:rFonts w:ascii="Book Antiqua" w:hAnsi="Book Antiqua"/>
          <w:sz w:val="24"/>
          <w:szCs w:val="24"/>
        </w:rPr>
        <w:t xml:space="preserve"> markers in the serum of 22 patients 30 to 40 d after TACE were correlated with </w:t>
      </w:r>
      <w:r w:rsidR="00CA6B00" w:rsidRPr="009A164D">
        <w:rPr>
          <w:rFonts w:ascii="Book Antiqua" w:eastAsia="Times New Roman" w:hAnsi="Book Antiqua"/>
          <w:sz w:val="24"/>
          <w:szCs w:val="24"/>
          <w:lang w:eastAsia="el-GR"/>
        </w:rPr>
        <w:t>tumor's hepatic artery perfusion (HAP) and hepatic artery perfusion index (HPI). According to the study, VEGF and HIF-</w:t>
      </w:r>
      <w:proofErr w:type="gramStart"/>
      <w:r w:rsidR="00CA6B00" w:rsidRPr="009A164D">
        <w:rPr>
          <w:rFonts w:ascii="Book Antiqua" w:eastAsia="Times New Roman" w:hAnsi="Book Antiqua"/>
          <w:sz w:val="24"/>
          <w:szCs w:val="24"/>
          <w:lang w:eastAsia="el-GR"/>
        </w:rPr>
        <w:t>1a  post</w:t>
      </w:r>
      <w:proofErr w:type="gramEnd"/>
      <w:r w:rsidR="00CA6B00" w:rsidRPr="009A164D">
        <w:rPr>
          <w:rFonts w:ascii="Book Antiqua" w:eastAsia="Times New Roman" w:hAnsi="Book Antiqua"/>
          <w:sz w:val="24"/>
          <w:szCs w:val="24"/>
          <w:lang w:eastAsia="el-GR"/>
        </w:rPr>
        <w:t>-treatment levels were higher while HAP and HPI were lower in patients with recurrent disease comparing to the baseline values</w:t>
      </w:r>
      <w:r w:rsidR="00E0165D" w:rsidRPr="009A164D">
        <w:rPr>
          <w:rFonts w:ascii="Book Antiqua" w:eastAsia="Times New Roman" w:hAnsi="Book Antiqua"/>
          <w:sz w:val="24"/>
          <w:szCs w:val="24"/>
          <w:lang w:eastAsia="el-GR"/>
        </w:rPr>
        <w:t xml:space="preserve"> </w:t>
      </w:r>
      <w:r w:rsidR="00261C6C" w:rsidRPr="009A164D">
        <w:rPr>
          <w:rFonts w:ascii="Book Antiqua" w:eastAsia="Times New Roman" w:hAnsi="Book Antiqua"/>
          <w:sz w:val="24"/>
          <w:szCs w:val="24"/>
          <w:lang w:eastAsia="el-GR"/>
        </w:rPr>
        <w:t>(</w:t>
      </w:r>
      <w:r w:rsidR="00261C6C" w:rsidRPr="009A164D">
        <w:rPr>
          <w:rFonts w:ascii="Book Antiqua" w:eastAsia="Times New Roman" w:hAnsi="Book Antiqua"/>
          <w:i/>
          <w:sz w:val="24"/>
          <w:szCs w:val="24"/>
          <w:lang w:eastAsia="el-GR"/>
        </w:rPr>
        <w:t>P</w:t>
      </w:r>
      <w:r w:rsidR="00261C6C" w:rsidRPr="009A164D">
        <w:rPr>
          <w:rFonts w:ascii="Book Antiqua" w:eastAsia="Times New Roman" w:hAnsi="Book Antiqua"/>
          <w:sz w:val="24"/>
          <w:szCs w:val="24"/>
          <w:lang w:eastAsia="el-GR"/>
        </w:rPr>
        <w:t xml:space="preserve"> &lt; 0.05)</w:t>
      </w:r>
      <w:r w:rsidR="00B615CA" w:rsidRPr="009A164D">
        <w:rPr>
          <w:rFonts w:ascii="Book Antiqua" w:eastAsia="Times New Roman" w:hAnsi="Book Antiqua"/>
          <w:sz w:val="24"/>
          <w:szCs w:val="24"/>
          <w:vertAlign w:val="superscript"/>
          <w:lang w:eastAsia="el-GR"/>
        </w:rPr>
        <w:t>[</w:t>
      </w:r>
      <w:r w:rsidR="00D86780" w:rsidRPr="009A164D">
        <w:rPr>
          <w:rFonts w:ascii="Book Antiqua" w:eastAsia="Times New Roman" w:hAnsi="Book Antiqua"/>
          <w:sz w:val="24"/>
          <w:szCs w:val="24"/>
          <w:vertAlign w:val="superscript"/>
          <w:lang w:eastAsia="el-GR"/>
        </w:rPr>
        <w:t>51</w:t>
      </w:r>
      <w:r w:rsidR="00723725" w:rsidRPr="009A164D">
        <w:rPr>
          <w:rFonts w:ascii="Book Antiqua" w:eastAsia="Times New Roman" w:hAnsi="Book Antiqua"/>
          <w:sz w:val="24"/>
          <w:szCs w:val="24"/>
          <w:vertAlign w:val="superscript"/>
          <w:lang w:eastAsia="el-GR"/>
        </w:rPr>
        <w:t>]</w:t>
      </w:r>
      <w:r w:rsidR="00261C6C" w:rsidRPr="009A164D">
        <w:rPr>
          <w:rFonts w:ascii="Book Antiqua" w:eastAsia="Times New Roman" w:hAnsi="Book Antiqua"/>
          <w:sz w:val="24"/>
          <w:szCs w:val="24"/>
          <w:lang w:eastAsia="el-GR"/>
        </w:rPr>
        <w:t>.</w:t>
      </w:r>
      <w:r w:rsidR="00CA6B00" w:rsidRPr="009A164D">
        <w:rPr>
          <w:rFonts w:ascii="Book Antiqua" w:eastAsia="Times New Roman" w:hAnsi="Book Antiqua"/>
          <w:sz w:val="24"/>
          <w:szCs w:val="24"/>
          <w:lang w:eastAsia="el-GR"/>
        </w:rPr>
        <w:t xml:space="preserve"> </w:t>
      </w:r>
      <w:r w:rsidR="009A587B" w:rsidRPr="009A164D">
        <w:rPr>
          <w:rFonts w:ascii="Book Antiqua" w:hAnsi="Book Antiqua"/>
          <w:sz w:val="24"/>
          <w:szCs w:val="24"/>
        </w:rPr>
        <w:t>As a result, VEFG and HIF-1a</w:t>
      </w:r>
      <w:r w:rsidR="00F81FC2" w:rsidRPr="009A164D">
        <w:rPr>
          <w:rFonts w:ascii="Book Antiqua" w:hAnsi="Book Antiqua"/>
          <w:sz w:val="24"/>
          <w:szCs w:val="24"/>
        </w:rPr>
        <w:t xml:space="preserve"> should be further studied</w:t>
      </w:r>
      <w:r w:rsidR="009A587B" w:rsidRPr="009A164D">
        <w:rPr>
          <w:rFonts w:ascii="Book Antiqua" w:hAnsi="Book Antiqua"/>
          <w:sz w:val="24"/>
          <w:szCs w:val="24"/>
        </w:rPr>
        <w:t xml:space="preserve"> as potential markers of response to this therapeutic technique</w:t>
      </w:r>
      <w:r w:rsidR="00235D1F" w:rsidRPr="009A164D">
        <w:rPr>
          <w:rFonts w:ascii="Book Antiqua" w:hAnsi="Book Antiqua"/>
          <w:sz w:val="24"/>
          <w:szCs w:val="24"/>
        </w:rPr>
        <w:t>.</w:t>
      </w:r>
    </w:p>
    <w:p w:rsidR="003A7C2A" w:rsidRPr="009A164D" w:rsidRDefault="005B3386" w:rsidP="00053DB2">
      <w:pPr>
        <w:autoSpaceDE w:val="0"/>
        <w:autoSpaceDN w:val="0"/>
        <w:adjustRightInd w:val="0"/>
        <w:spacing w:after="0" w:line="360" w:lineRule="auto"/>
        <w:ind w:firstLineChars="100" w:firstLine="240"/>
        <w:jc w:val="both"/>
        <w:rPr>
          <w:rFonts w:ascii="Book Antiqua" w:hAnsi="Book Antiqua"/>
          <w:sz w:val="24"/>
          <w:szCs w:val="24"/>
        </w:rPr>
      </w:pPr>
      <w:r w:rsidRPr="009A164D">
        <w:rPr>
          <w:rFonts w:ascii="Book Antiqua" w:hAnsi="Book Antiqua"/>
          <w:sz w:val="24"/>
          <w:szCs w:val="24"/>
        </w:rPr>
        <w:t>The levels of VEGF i</w:t>
      </w:r>
      <w:r w:rsidR="007C0D23" w:rsidRPr="009A164D">
        <w:rPr>
          <w:rFonts w:ascii="Book Antiqua" w:hAnsi="Book Antiqua"/>
          <w:sz w:val="24"/>
          <w:szCs w:val="24"/>
        </w:rPr>
        <w:t>n the serum of patients</w:t>
      </w:r>
      <w:r w:rsidRPr="009A164D">
        <w:rPr>
          <w:rFonts w:ascii="Book Antiqua" w:hAnsi="Book Antiqua"/>
          <w:sz w:val="24"/>
          <w:szCs w:val="24"/>
        </w:rPr>
        <w:t xml:space="preserve"> tr</w:t>
      </w:r>
      <w:r w:rsidR="007C0D23" w:rsidRPr="009A164D">
        <w:rPr>
          <w:rFonts w:ascii="Book Antiqua" w:hAnsi="Book Antiqua"/>
          <w:sz w:val="24"/>
          <w:szCs w:val="24"/>
        </w:rPr>
        <w:t>eated with RFA are also considered to be a potential prognostic factor</w:t>
      </w:r>
      <w:r w:rsidRPr="009A164D">
        <w:rPr>
          <w:rFonts w:ascii="Book Antiqua" w:hAnsi="Book Antiqua"/>
          <w:sz w:val="24"/>
          <w:szCs w:val="24"/>
        </w:rPr>
        <w:t>. H</w:t>
      </w:r>
      <w:r w:rsidR="007647B1" w:rsidRPr="009A164D">
        <w:rPr>
          <w:rFonts w:ascii="Book Antiqua" w:hAnsi="Book Antiqua"/>
          <w:sz w:val="24"/>
          <w:szCs w:val="24"/>
        </w:rPr>
        <w:t xml:space="preserve">igh </w:t>
      </w:r>
      <w:r w:rsidRPr="009A164D">
        <w:rPr>
          <w:rFonts w:ascii="Book Antiqua" w:hAnsi="Book Antiqua"/>
          <w:sz w:val="24"/>
          <w:szCs w:val="24"/>
        </w:rPr>
        <w:t xml:space="preserve">pre-treatment levels </w:t>
      </w:r>
      <w:r w:rsidR="007647B1" w:rsidRPr="009A164D">
        <w:rPr>
          <w:rFonts w:ascii="Book Antiqua" w:hAnsi="Book Antiqua"/>
          <w:sz w:val="24"/>
          <w:szCs w:val="24"/>
        </w:rPr>
        <w:t>(&gt;</w:t>
      </w:r>
      <w:r w:rsidR="00940348" w:rsidRPr="009A164D">
        <w:rPr>
          <w:rFonts w:ascii="Book Antiqua" w:hAnsi="Book Antiqua"/>
          <w:sz w:val="24"/>
          <w:szCs w:val="24"/>
          <w:lang w:eastAsia="zh-CN"/>
        </w:rPr>
        <w:t xml:space="preserve"> </w:t>
      </w:r>
      <w:r w:rsidR="007647B1" w:rsidRPr="009A164D">
        <w:rPr>
          <w:rFonts w:ascii="Book Antiqua" w:hAnsi="Book Antiqua"/>
          <w:sz w:val="24"/>
          <w:szCs w:val="24"/>
        </w:rPr>
        <w:t xml:space="preserve">240 </w:t>
      </w:r>
      <w:proofErr w:type="spellStart"/>
      <w:r w:rsidR="007647B1" w:rsidRPr="009A164D">
        <w:rPr>
          <w:rFonts w:ascii="Book Antiqua" w:hAnsi="Book Antiqua"/>
          <w:sz w:val="24"/>
          <w:szCs w:val="24"/>
        </w:rPr>
        <w:t>pg</w:t>
      </w:r>
      <w:proofErr w:type="spellEnd"/>
      <w:r w:rsidR="007647B1" w:rsidRPr="009A164D">
        <w:rPr>
          <w:rFonts w:ascii="Book Antiqua" w:hAnsi="Book Antiqua"/>
          <w:sz w:val="24"/>
          <w:szCs w:val="24"/>
        </w:rPr>
        <w:t xml:space="preserve">/mL) </w:t>
      </w:r>
      <w:r w:rsidRPr="009A164D">
        <w:rPr>
          <w:rFonts w:ascii="Book Antiqua" w:hAnsi="Book Antiqua"/>
          <w:sz w:val="24"/>
          <w:szCs w:val="24"/>
        </w:rPr>
        <w:t>are an independent prognostic factor of the recurrence free survival as well as the overall survival</w:t>
      </w:r>
      <w:r w:rsidR="007647B1" w:rsidRPr="009A164D">
        <w:rPr>
          <w:rFonts w:ascii="Book Antiqua" w:hAnsi="Book Antiqua"/>
          <w:sz w:val="24"/>
          <w:szCs w:val="24"/>
        </w:rPr>
        <w:t xml:space="preserve"> after RFA</w:t>
      </w:r>
      <w:r w:rsidR="000A3EB3" w:rsidRPr="009A164D">
        <w:rPr>
          <w:rFonts w:ascii="Book Antiqua" w:hAnsi="Book Antiqua"/>
          <w:sz w:val="24"/>
          <w:szCs w:val="24"/>
        </w:rPr>
        <w:t xml:space="preserve"> </w:t>
      </w:r>
      <w:r w:rsidR="008E5805" w:rsidRPr="009A164D">
        <w:rPr>
          <w:rFonts w:ascii="Book Antiqua" w:hAnsi="Book Antiqua"/>
          <w:sz w:val="24"/>
          <w:szCs w:val="24"/>
        </w:rPr>
        <w:t>(</w:t>
      </w:r>
      <w:r w:rsidR="00940348" w:rsidRPr="009A164D">
        <w:rPr>
          <w:rFonts w:ascii="Book Antiqua" w:hAnsi="Book Antiqua"/>
          <w:i/>
          <w:sz w:val="24"/>
          <w:szCs w:val="24"/>
        </w:rPr>
        <w:t>P</w:t>
      </w:r>
      <w:r w:rsidR="00940348" w:rsidRPr="009A164D">
        <w:rPr>
          <w:rFonts w:ascii="Book Antiqua" w:hAnsi="Book Antiqua"/>
          <w:sz w:val="24"/>
          <w:szCs w:val="24"/>
          <w:lang w:eastAsia="zh-CN"/>
        </w:rPr>
        <w:t xml:space="preserve"> </w:t>
      </w:r>
      <w:r w:rsidR="008E5805" w:rsidRPr="009A164D">
        <w:rPr>
          <w:rFonts w:ascii="Book Antiqua" w:hAnsi="Book Antiqua"/>
          <w:sz w:val="24"/>
          <w:szCs w:val="24"/>
        </w:rPr>
        <w:t>=</w:t>
      </w:r>
      <w:r w:rsidR="00940348" w:rsidRPr="009A164D">
        <w:rPr>
          <w:rFonts w:ascii="Book Antiqua" w:hAnsi="Book Antiqua"/>
          <w:sz w:val="24"/>
          <w:szCs w:val="24"/>
          <w:lang w:eastAsia="zh-CN"/>
        </w:rPr>
        <w:t xml:space="preserve"> </w:t>
      </w:r>
      <w:r w:rsidR="008E5805" w:rsidRPr="009A164D">
        <w:rPr>
          <w:rFonts w:ascii="Book Antiqua" w:hAnsi="Book Antiqua"/>
          <w:sz w:val="24"/>
          <w:szCs w:val="24"/>
        </w:rPr>
        <w:t>0</w:t>
      </w:r>
      <w:r w:rsidR="000A3EB3" w:rsidRPr="009A164D">
        <w:rPr>
          <w:rFonts w:ascii="Book Antiqua" w:hAnsi="Book Antiqua"/>
          <w:sz w:val="24"/>
          <w:szCs w:val="24"/>
        </w:rPr>
        <w:t>.005</w:t>
      </w:r>
      <w:r w:rsidR="008E5805" w:rsidRPr="009A164D">
        <w:rPr>
          <w:rFonts w:ascii="Book Antiqua" w:hAnsi="Book Antiqua"/>
          <w:sz w:val="24"/>
          <w:szCs w:val="24"/>
        </w:rPr>
        <w:t xml:space="preserve"> and 0.002, </w:t>
      </w:r>
      <w:r w:rsidR="00940348" w:rsidRPr="009A164D">
        <w:rPr>
          <w:rFonts w:ascii="Book Antiqua" w:hAnsi="Book Antiqua"/>
          <w:sz w:val="24"/>
          <w:szCs w:val="24"/>
        </w:rPr>
        <w:t>respectively)</w:t>
      </w:r>
      <w:r w:rsidR="00D86780" w:rsidRPr="009A164D">
        <w:rPr>
          <w:rFonts w:ascii="Book Antiqua" w:hAnsi="Book Antiqua"/>
          <w:sz w:val="24"/>
          <w:szCs w:val="24"/>
          <w:vertAlign w:val="superscript"/>
        </w:rPr>
        <w:t>[52</w:t>
      </w:r>
      <w:r w:rsidR="00C93130" w:rsidRPr="009A164D">
        <w:rPr>
          <w:rFonts w:ascii="Book Antiqua" w:hAnsi="Book Antiqua"/>
          <w:sz w:val="24"/>
          <w:szCs w:val="24"/>
          <w:vertAlign w:val="superscript"/>
        </w:rPr>
        <w:t>]</w:t>
      </w:r>
      <w:r w:rsidRPr="009A164D">
        <w:rPr>
          <w:rFonts w:ascii="Book Antiqua" w:hAnsi="Book Antiqua"/>
          <w:sz w:val="24"/>
          <w:szCs w:val="24"/>
        </w:rPr>
        <w:t>. However,</w:t>
      </w:r>
      <w:r w:rsidR="007647B1" w:rsidRPr="009A164D">
        <w:rPr>
          <w:rFonts w:ascii="Book Antiqua" w:hAnsi="Book Antiqua"/>
          <w:sz w:val="24"/>
          <w:szCs w:val="24"/>
        </w:rPr>
        <w:t xml:space="preserve"> when serum VEGF levels were measured 2 and 5 d</w:t>
      </w:r>
      <w:r w:rsidR="00940348" w:rsidRPr="009A164D">
        <w:rPr>
          <w:rFonts w:ascii="Book Antiqua" w:hAnsi="Book Antiqua"/>
          <w:sz w:val="24"/>
          <w:szCs w:val="24"/>
          <w:lang w:eastAsia="zh-CN"/>
        </w:rPr>
        <w:t xml:space="preserve"> </w:t>
      </w:r>
      <w:r w:rsidR="007647B1" w:rsidRPr="009A164D">
        <w:rPr>
          <w:rFonts w:ascii="Book Antiqua" w:hAnsi="Book Antiqua"/>
          <w:sz w:val="24"/>
          <w:szCs w:val="24"/>
        </w:rPr>
        <w:t xml:space="preserve">after RFA, there was no significant change between the pre- and post-treatment </w:t>
      </w:r>
      <w:proofErr w:type="gramStart"/>
      <w:r w:rsidR="007647B1" w:rsidRPr="009A164D">
        <w:rPr>
          <w:rFonts w:ascii="Book Antiqua" w:hAnsi="Book Antiqua"/>
          <w:sz w:val="24"/>
          <w:szCs w:val="24"/>
        </w:rPr>
        <w:t>levels</w:t>
      </w:r>
      <w:r w:rsidR="00561492" w:rsidRPr="009A164D">
        <w:rPr>
          <w:rFonts w:ascii="Book Antiqua" w:hAnsi="Book Antiqua"/>
          <w:sz w:val="24"/>
          <w:szCs w:val="24"/>
          <w:vertAlign w:val="superscript"/>
        </w:rPr>
        <w:t>[</w:t>
      </w:r>
      <w:proofErr w:type="gramEnd"/>
      <w:r w:rsidR="00D86780" w:rsidRPr="009A164D">
        <w:rPr>
          <w:rFonts w:ascii="Book Antiqua" w:hAnsi="Book Antiqua"/>
          <w:sz w:val="24"/>
          <w:szCs w:val="24"/>
          <w:vertAlign w:val="superscript"/>
        </w:rPr>
        <w:t>53</w:t>
      </w:r>
      <w:r w:rsidR="00C93130" w:rsidRPr="009A164D">
        <w:rPr>
          <w:rFonts w:ascii="Book Antiqua" w:hAnsi="Book Antiqua"/>
          <w:sz w:val="24"/>
          <w:szCs w:val="24"/>
          <w:vertAlign w:val="superscript"/>
        </w:rPr>
        <w:t>]</w:t>
      </w:r>
      <w:r w:rsidR="007647B1" w:rsidRPr="009A164D">
        <w:rPr>
          <w:rFonts w:ascii="Book Antiqua" w:hAnsi="Book Antiqua"/>
          <w:sz w:val="24"/>
          <w:szCs w:val="24"/>
        </w:rPr>
        <w:t xml:space="preserve">. This is probably </w:t>
      </w:r>
      <w:r w:rsidR="00235D1F" w:rsidRPr="009A164D">
        <w:rPr>
          <w:rFonts w:ascii="Book Antiqua" w:hAnsi="Book Antiqua"/>
          <w:sz w:val="24"/>
          <w:szCs w:val="24"/>
        </w:rPr>
        <w:t xml:space="preserve">explained by the mechanism of action of RFA. In other words, this treatment method is based on the direct necrosis of the tumor tissue and has not as a clear </w:t>
      </w:r>
      <w:proofErr w:type="spellStart"/>
      <w:r w:rsidR="00235D1F" w:rsidRPr="009A164D">
        <w:rPr>
          <w:rFonts w:ascii="Book Antiqua" w:hAnsi="Book Antiqua"/>
          <w:sz w:val="24"/>
          <w:szCs w:val="24"/>
        </w:rPr>
        <w:t>antiangiogenetic</w:t>
      </w:r>
      <w:proofErr w:type="spellEnd"/>
      <w:r w:rsidR="00235D1F" w:rsidRPr="009A164D">
        <w:rPr>
          <w:rFonts w:ascii="Book Antiqua" w:hAnsi="Book Antiqua"/>
          <w:sz w:val="24"/>
          <w:szCs w:val="24"/>
        </w:rPr>
        <w:t xml:space="preserve"> effect as TACE.</w:t>
      </w:r>
      <w:r w:rsidR="00561EAB" w:rsidRPr="009A164D">
        <w:rPr>
          <w:rFonts w:ascii="Book Antiqua" w:hAnsi="Book Antiqua"/>
          <w:sz w:val="24"/>
          <w:szCs w:val="24"/>
        </w:rPr>
        <w:t xml:space="preserve"> Therefore the impact of RFA on the levels of </w:t>
      </w:r>
      <w:proofErr w:type="spellStart"/>
      <w:r w:rsidR="00561EAB" w:rsidRPr="009A164D">
        <w:rPr>
          <w:rFonts w:ascii="Book Antiqua" w:hAnsi="Book Antiqua"/>
          <w:sz w:val="24"/>
          <w:szCs w:val="24"/>
        </w:rPr>
        <w:t>angiogenetic</w:t>
      </w:r>
      <w:proofErr w:type="spellEnd"/>
      <w:r w:rsidR="00561EAB" w:rsidRPr="009A164D">
        <w:rPr>
          <w:rFonts w:ascii="Book Antiqua" w:hAnsi="Book Antiqua"/>
          <w:sz w:val="24"/>
          <w:szCs w:val="24"/>
        </w:rPr>
        <w:t xml:space="preserve"> factors and tumor angiogenesis is not yet adequately delineated and should be investigated in future studies.</w:t>
      </w:r>
    </w:p>
    <w:p w:rsidR="00AC62B5" w:rsidRPr="009A164D" w:rsidRDefault="00AC62B5" w:rsidP="00053DB2">
      <w:pPr>
        <w:spacing w:after="0" w:line="360" w:lineRule="auto"/>
        <w:jc w:val="both"/>
        <w:rPr>
          <w:rFonts w:ascii="Book Antiqua" w:hAnsi="Book Antiqua"/>
          <w:b/>
          <w:bCs/>
          <w:sz w:val="24"/>
          <w:szCs w:val="24"/>
          <w:lang w:eastAsia="zh-CN"/>
        </w:rPr>
      </w:pPr>
    </w:p>
    <w:p w:rsidR="00AC62B5" w:rsidRPr="009A164D" w:rsidRDefault="00AC62B5" w:rsidP="00053DB2">
      <w:pPr>
        <w:spacing w:after="0" w:line="360" w:lineRule="auto"/>
        <w:jc w:val="both"/>
        <w:rPr>
          <w:rFonts w:ascii="Book Antiqua" w:hAnsi="Book Antiqua"/>
          <w:b/>
          <w:bCs/>
          <w:sz w:val="24"/>
          <w:szCs w:val="24"/>
        </w:rPr>
      </w:pPr>
      <w:r w:rsidRPr="009A164D">
        <w:rPr>
          <w:rFonts w:ascii="Book Antiqua" w:hAnsi="Book Antiqua"/>
          <w:b/>
          <w:bCs/>
          <w:sz w:val="24"/>
          <w:szCs w:val="24"/>
        </w:rPr>
        <w:t>OSTEOPONTIN</w:t>
      </w:r>
    </w:p>
    <w:p w:rsidR="00AC62B5" w:rsidRPr="009A164D" w:rsidRDefault="00AC62B5" w:rsidP="00053DB2">
      <w:pPr>
        <w:spacing w:after="0" w:line="360" w:lineRule="auto"/>
        <w:jc w:val="both"/>
        <w:rPr>
          <w:rFonts w:ascii="Book Antiqua" w:hAnsi="Book Antiqua"/>
          <w:bCs/>
          <w:sz w:val="24"/>
          <w:szCs w:val="24"/>
        </w:rPr>
      </w:pPr>
      <w:r w:rsidRPr="009A164D">
        <w:rPr>
          <w:rFonts w:ascii="Book Antiqua" w:eastAsia="*ﾇﾑｾ鄂ﾅｸ暿ｶ-Identity-H" w:hAnsi="Book Antiqua"/>
          <w:sz w:val="24"/>
          <w:szCs w:val="24"/>
        </w:rPr>
        <w:lastRenderedPageBreak/>
        <w:t xml:space="preserve">OPN is an integrin-binding </w:t>
      </w:r>
      <w:proofErr w:type="spellStart"/>
      <w:r w:rsidRPr="009A164D">
        <w:rPr>
          <w:rFonts w:ascii="Book Antiqua" w:eastAsia="*ﾇﾑｾ鄂ﾅｸ暿ｶ-Identity-H" w:hAnsi="Book Antiqua"/>
          <w:sz w:val="24"/>
          <w:szCs w:val="24"/>
        </w:rPr>
        <w:t>glycophosphoprotein</w:t>
      </w:r>
      <w:proofErr w:type="spellEnd"/>
      <w:r w:rsidRPr="009A164D">
        <w:rPr>
          <w:rFonts w:ascii="Book Antiqua" w:eastAsia="*ﾇﾑｾ鄂ﾅｸ暿ｶ-Identity-H" w:hAnsi="Book Antiqua"/>
          <w:sz w:val="24"/>
          <w:szCs w:val="24"/>
        </w:rPr>
        <w:t xml:space="preserve"> with an important role in bone metabolism, immune responses and vascular remodeling. It is produced by various tissues including macrophages, activated lymphocytes and </w:t>
      </w:r>
      <w:proofErr w:type="spellStart"/>
      <w:r w:rsidRPr="009A164D">
        <w:rPr>
          <w:rFonts w:ascii="Book Antiqua" w:eastAsia="*ﾇﾑｾ鄂ﾅｸ暿ｶ-Identity-H" w:hAnsi="Book Antiqua"/>
          <w:sz w:val="24"/>
          <w:szCs w:val="24"/>
        </w:rPr>
        <w:t>Kupffer</w:t>
      </w:r>
      <w:proofErr w:type="spellEnd"/>
      <w:r w:rsidRPr="009A164D">
        <w:rPr>
          <w:rFonts w:ascii="Book Antiqua" w:eastAsia="*ﾇﾑｾ鄂ﾅｸ暿ｶ-Identity-H" w:hAnsi="Book Antiqua"/>
          <w:sz w:val="24"/>
          <w:szCs w:val="24"/>
        </w:rPr>
        <w:t xml:space="preserve"> cells and is conside</w:t>
      </w:r>
      <w:r w:rsidR="00C93130" w:rsidRPr="009A164D">
        <w:rPr>
          <w:rFonts w:ascii="Book Antiqua" w:eastAsia="*ﾇﾑｾ鄂ﾅｸ暿ｶ-Identity-H" w:hAnsi="Book Antiqua"/>
          <w:sz w:val="24"/>
          <w:szCs w:val="24"/>
        </w:rPr>
        <w:t xml:space="preserve">red to have a cytokine’s </w:t>
      </w:r>
      <w:proofErr w:type="gramStart"/>
      <w:r w:rsidR="00C93130" w:rsidRPr="009A164D">
        <w:rPr>
          <w:rFonts w:ascii="Book Antiqua" w:eastAsia="*ﾇﾑｾ鄂ﾅｸ暿ｶ-Identity-H" w:hAnsi="Book Antiqua"/>
          <w:sz w:val="24"/>
          <w:szCs w:val="24"/>
        </w:rPr>
        <w:t>action</w:t>
      </w:r>
      <w:r w:rsidR="00561492" w:rsidRPr="009A164D">
        <w:rPr>
          <w:rFonts w:ascii="Book Antiqua" w:eastAsia="*ﾇﾑｾ鄂ﾅｸ暿ｶ-Identity-H" w:hAnsi="Book Antiqua"/>
          <w:sz w:val="24"/>
          <w:szCs w:val="24"/>
          <w:vertAlign w:val="superscript"/>
        </w:rPr>
        <w:t>[</w:t>
      </w:r>
      <w:proofErr w:type="gramEnd"/>
      <w:r w:rsidR="00D86780" w:rsidRPr="009A164D">
        <w:rPr>
          <w:rFonts w:ascii="Book Antiqua" w:eastAsia="*ﾇﾑｾ鄂ﾅｸ暿ｶ-Identity-H" w:hAnsi="Book Antiqua"/>
          <w:sz w:val="24"/>
          <w:szCs w:val="24"/>
          <w:vertAlign w:val="superscript"/>
        </w:rPr>
        <w:t>54,55</w:t>
      </w:r>
      <w:r w:rsidR="00C93130" w:rsidRPr="009A164D">
        <w:rPr>
          <w:rFonts w:ascii="Book Antiqua" w:eastAsia="*ﾇﾑｾ鄂ﾅｸ暿ｶ-Identity-H" w:hAnsi="Book Antiqua"/>
          <w:sz w:val="24"/>
          <w:szCs w:val="24"/>
          <w:vertAlign w:val="superscript"/>
        </w:rPr>
        <w:t>]</w:t>
      </w:r>
      <w:r w:rsidRPr="009A164D">
        <w:rPr>
          <w:rFonts w:ascii="Book Antiqua" w:eastAsia="*ﾇﾑｾ鄂ﾅｸ暿ｶ-Identity-H" w:hAnsi="Book Antiqua"/>
          <w:sz w:val="24"/>
          <w:szCs w:val="24"/>
        </w:rPr>
        <w:t>. Additionally, OPN due to its immunogenic function is involved in the pathogenesis of alcoholic</w:t>
      </w:r>
      <w:r w:rsidRPr="009A164D">
        <w:rPr>
          <w:rFonts w:ascii="Book Antiqua" w:hAnsi="Book Antiqua"/>
          <w:sz w:val="24"/>
          <w:szCs w:val="24"/>
        </w:rPr>
        <w:t xml:space="preserve"> and nonalcoholic liver disease and T cell mediated hepatitis. Its expression </w:t>
      </w:r>
      <w:proofErr w:type="gramStart"/>
      <w:r w:rsidRPr="009A164D">
        <w:rPr>
          <w:rFonts w:ascii="Book Antiqua" w:hAnsi="Book Antiqua"/>
          <w:sz w:val="24"/>
          <w:szCs w:val="24"/>
        </w:rPr>
        <w:t>has been found to be up</w:t>
      </w:r>
      <w:bookmarkStart w:id="4" w:name="_GoBack"/>
      <w:bookmarkEnd w:id="4"/>
      <w:r w:rsidRPr="009A164D">
        <w:rPr>
          <w:rFonts w:ascii="Book Antiqua" w:hAnsi="Book Antiqua"/>
          <w:sz w:val="24"/>
          <w:szCs w:val="24"/>
        </w:rPr>
        <w:t xml:space="preserve"> regulated</w:t>
      </w:r>
      <w:proofErr w:type="gramEnd"/>
      <w:r w:rsidRPr="009A164D">
        <w:rPr>
          <w:rFonts w:ascii="Book Antiqua" w:hAnsi="Book Antiqua"/>
          <w:sz w:val="24"/>
          <w:szCs w:val="24"/>
        </w:rPr>
        <w:t xml:space="preserve"> in HCC tumors and especially in metastatic HCC tumors.</w:t>
      </w:r>
      <w:r w:rsidRPr="009A164D">
        <w:rPr>
          <w:rFonts w:ascii="Book Antiqua" w:eastAsia="*ﾇﾑｾ鄂ﾅｸ暿ｶ-Identity-H" w:hAnsi="Book Antiqua"/>
          <w:sz w:val="24"/>
          <w:szCs w:val="24"/>
        </w:rPr>
        <w:t xml:space="preserve"> As a result, OPN has been associated with advanced disease, portal vein and lymph nod</w:t>
      </w:r>
      <w:r w:rsidR="00C93130" w:rsidRPr="009A164D">
        <w:rPr>
          <w:rFonts w:ascii="Book Antiqua" w:eastAsia="*ﾇﾑｾ鄂ﾅｸ暿ｶ-Identity-H" w:hAnsi="Book Antiqua"/>
          <w:sz w:val="24"/>
          <w:szCs w:val="24"/>
        </w:rPr>
        <w:t xml:space="preserve">e invasion and early </w:t>
      </w:r>
      <w:proofErr w:type="gramStart"/>
      <w:r w:rsidR="00C93130" w:rsidRPr="009A164D">
        <w:rPr>
          <w:rFonts w:ascii="Book Antiqua" w:eastAsia="*ﾇﾑｾ鄂ﾅｸ暿ｶ-Identity-H" w:hAnsi="Book Antiqua"/>
          <w:sz w:val="24"/>
          <w:szCs w:val="24"/>
        </w:rPr>
        <w:t>metastasis</w:t>
      </w:r>
      <w:r w:rsidR="00D86780" w:rsidRPr="009A164D">
        <w:rPr>
          <w:rFonts w:ascii="Book Antiqua" w:eastAsia="*ﾇﾑｾ鄂ﾅｸ暿ｶ-Identity-H" w:hAnsi="Book Antiqua"/>
          <w:sz w:val="24"/>
          <w:szCs w:val="24"/>
          <w:vertAlign w:val="superscript"/>
        </w:rPr>
        <w:t>[</w:t>
      </w:r>
      <w:proofErr w:type="gramEnd"/>
      <w:r w:rsidR="00D86780" w:rsidRPr="009A164D">
        <w:rPr>
          <w:rFonts w:ascii="Book Antiqua" w:eastAsia="*ﾇﾑｾ鄂ﾅｸ暿ｶ-Identity-H" w:hAnsi="Book Antiqua"/>
          <w:sz w:val="24"/>
          <w:szCs w:val="24"/>
          <w:vertAlign w:val="superscript"/>
        </w:rPr>
        <w:t>55</w:t>
      </w:r>
      <w:r w:rsidR="00C93130" w:rsidRPr="009A164D">
        <w:rPr>
          <w:rFonts w:ascii="Book Antiqua" w:eastAsia="*ﾇﾑｾ鄂ﾅｸ暿ｶ-Identity-H" w:hAnsi="Book Antiqua"/>
          <w:sz w:val="24"/>
          <w:szCs w:val="24"/>
          <w:vertAlign w:val="superscript"/>
        </w:rPr>
        <w:t>]</w:t>
      </w:r>
      <w:r w:rsidRPr="009A164D">
        <w:rPr>
          <w:rFonts w:ascii="Book Antiqua" w:eastAsia="*ﾇﾑｾ鄂ﾅｸ暿ｶ-Identity-H" w:hAnsi="Book Antiqua"/>
          <w:sz w:val="24"/>
          <w:szCs w:val="24"/>
        </w:rPr>
        <w:t>. However, its value as a prognostic HCC biomarker is not yet proven by a large study in broader HCC populations. The above OPN functions though, could explain the fact that low baseline OPN levels and their decrease (&gt;</w:t>
      </w:r>
      <w:r w:rsidR="007F24E3" w:rsidRPr="009A164D">
        <w:rPr>
          <w:rFonts w:ascii="Book Antiqua" w:hAnsi="Book Antiqua"/>
          <w:sz w:val="24"/>
          <w:szCs w:val="24"/>
          <w:lang w:eastAsia="zh-CN"/>
        </w:rPr>
        <w:t xml:space="preserve"> </w:t>
      </w:r>
      <w:r w:rsidR="007F24E3" w:rsidRPr="009A164D">
        <w:rPr>
          <w:rFonts w:ascii="Book Antiqua" w:eastAsia="*ﾇﾑｾ鄂ﾅｸ暿ｶ-Identity-H" w:hAnsi="Book Antiqua"/>
          <w:sz w:val="24"/>
          <w:szCs w:val="24"/>
        </w:rPr>
        <w:t xml:space="preserve">10%) 4 </w:t>
      </w:r>
      <w:proofErr w:type="spellStart"/>
      <w:r w:rsidR="007F24E3" w:rsidRPr="009A164D">
        <w:rPr>
          <w:rFonts w:ascii="Book Antiqua" w:eastAsia="*ﾇﾑｾ鄂ﾅｸ暿ｶ-Identity-H" w:hAnsi="Book Antiqua"/>
          <w:sz w:val="24"/>
          <w:szCs w:val="24"/>
        </w:rPr>
        <w:t>w</w:t>
      </w:r>
      <w:r w:rsidRPr="009A164D">
        <w:rPr>
          <w:rFonts w:ascii="Book Antiqua" w:eastAsia="*ﾇﾑｾ鄂ﾅｸ暿ｶ-Identity-H" w:hAnsi="Book Antiqua"/>
          <w:sz w:val="24"/>
          <w:szCs w:val="24"/>
        </w:rPr>
        <w:t>k</w:t>
      </w:r>
      <w:proofErr w:type="spellEnd"/>
      <w:r w:rsidR="007F24E3" w:rsidRPr="009A164D">
        <w:rPr>
          <w:rFonts w:ascii="Book Antiqua" w:hAnsi="Book Antiqua"/>
          <w:sz w:val="24"/>
          <w:szCs w:val="24"/>
          <w:lang w:eastAsia="zh-CN"/>
        </w:rPr>
        <w:t xml:space="preserve"> </w:t>
      </w:r>
      <w:r w:rsidRPr="009A164D">
        <w:rPr>
          <w:rFonts w:ascii="Book Antiqua" w:eastAsia="*ﾇﾑｾ鄂ﾅｸ暿ｶ-Identity-H" w:hAnsi="Book Antiqua"/>
          <w:sz w:val="24"/>
          <w:szCs w:val="24"/>
        </w:rPr>
        <w:t xml:space="preserve">after TACE, have been correlated to better response to treatment and better cumulative </w:t>
      </w:r>
      <w:proofErr w:type="gramStart"/>
      <w:r w:rsidRPr="009A164D">
        <w:rPr>
          <w:rFonts w:ascii="Book Antiqua" w:eastAsia="*ﾇﾑｾ鄂ﾅｸ暿ｶ-Identity-H" w:hAnsi="Book Antiqua"/>
          <w:sz w:val="24"/>
          <w:szCs w:val="24"/>
        </w:rPr>
        <w:t>survival</w:t>
      </w:r>
      <w:r w:rsidR="004C33C7" w:rsidRPr="009A164D">
        <w:rPr>
          <w:rFonts w:ascii="Book Antiqua" w:eastAsia="*ﾇﾑｾ鄂ﾅｸ暿ｶ-Identity-H" w:hAnsi="Book Antiqua"/>
          <w:sz w:val="24"/>
          <w:szCs w:val="24"/>
          <w:vertAlign w:val="superscript"/>
        </w:rPr>
        <w:t>[</w:t>
      </w:r>
      <w:proofErr w:type="gramEnd"/>
      <w:r w:rsidR="00757632" w:rsidRPr="009A164D">
        <w:rPr>
          <w:rFonts w:ascii="Book Antiqua" w:eastAsia="*ﾇﾑｾ鄂ﾅｸ暿ｶ-Identity-H" w:hAnsi="Book Antiqua"/>
          <w:sz w:val="24"/>
          <w:szCs w:val="24"/>
          <w:vertAlign w:val="superscript"/>
        </w:rPr>
        <w:t>25</w:t>
      </w:r>
      <w:r w:rsidR="004C33C7" w:rsidRPr="009A164D">
        <w:rPr>
          <w:rFonts w:ascii="Book Antiqua" w:eastAsia="*ﾇﾑｾ鄂ﾅｸ暿ｶ-Identity-H" w:hAnsi="Book Antiqua"/>
          <w:sz w:val="24"/>
          <w:szCs w:val="24"/>
          <w:vertAlign w:val="superscript"/>
        </w:rPr>
        <w:t>]</w:t>
      </w:r>
      <w:r w:rsidRPr="009A164D">
        <w:rPr>
          <w:rFonts w:ascii="Book Antiqua" w:eastAsia="*ﾇﾑｾ鄂ﾅｸ暿ｶ-Identity-H" w:hAnsi="Book Antiqua"/>
          <w:sz w:val="24"/>
          <w:szCs w:val="24"/>
        </w:rPr>
        <w:t xml:space="preserve">. Nevertheless, when evaluated in a </w:t>
      </w:r>
      <w:proofErr w:type="spellStart"/>
      <w:r w:rsidRPr="009A164D">
        <w:rPr>
          <w:rFonts w:ascii="Book Antiqua" w:eastAsia="*ﾇﾑｾ鄂ﾅｸ暿ｶ-Identity-H" w:hAnsi="Book Antiqua"/>
          <w:sz w:val="24"/>
          <w:szCs w:val="24"/>
        </w:rPr>
        <w:t>multivariative</w:t>
      </w:r>
      <w:proofErr w:type="spellEnd"/>
      <w:r w:rsidRPr="009A164D">
        <w:rPr>
          <w:rFonts w:ascii="Book Antiqua" w:eastAsia="*ﾇﾑｾ鄂ﾅｸ暿ｶ-Identity-H" w:hAnsi="Book Antiqua"/>
          <w:sz w:val="24"/>
          <w:szCs w:val="24"/>
        </w:rPr>
        <w:t xml:space="preserve"> analysis, this relationship was not statistically significant </w:t>
      </w:r>
      <w:r w:rsidR="00561492" w:rsidRPr="009A164D">
        <w:rPr>
          <w:rFonts w:ascii="Book Antiqua" w:eastAsia="*ﾇﾑｾ鄂ﾅｸ暿ｶ-Identity-H" w:hAnsi="Book Antiqua"/>
          <w:sz w:val="24"/>
          <w:szCs w:val="24"/>
          <w:vertAlign w:val="superscript"/>
        </w:rPr>
        <w:t>[</w:t>
      </w:r>
      <w:r w:rsidR="001A63D6" w:rsidRPr="009A164D">
        <w:rPr>
          <w:rFonts w:ascii="Book Antiqua" w:eastAsia="*ﾇﾑｾ鄂ﾅｸ暿ｶ-Identity-H" w:hAnsi="Book Antiqua"/>
          <w:sz w:val="24"/>
          <w:szCs w:val="24"/>
          <w:vertAlign w:val="superscript"/>
        </w:rPr>
        <w:t>25</w:t>
      </w:r>
      <w:r w:rsidR="00C93130" w:rsidRPr="009A164D">
        <w:rPr>
          <w:rFonts w:ascii="Book Antiqua" w:eastAsia="*ﾇﾑｾ鄂ﾅｸ暿ｶ-Identity-H" w:hAnsi="Book Antiqua"/>
          <w:sz w:val="24"/>
          <w:szCs w:val="24"/>
          <w:vertAlign w:val="superscript"/>
        </w:rPr>
        <w:t>]</w:t>
      </w:r>
      <w:r w:rsidRPr="009A164D">
        <w:rPr>
          <w:rFonts w:ascii="Book Antiqua" w:eastAsia="*ﾇﾑｾ鄂ﾅｸ暿ｶ-Identity-H" w:hAnsi="Book Antiqua"/>
          <w:sz w:val="24"/>
          <w:szCs w:val="24"/>
        </w:rPr>
        <w:t xml:space="preserve">. </w:t>
      </w:r>
    </w:p>
    <w:p w:rsidR="00AC62B5" w:rsidRPr="009A164D" w:rsidRDefault="00AC62B5" w:rsidP="00053DB2">
      <w:pPr>
        <w:spacing w:after="0" w:line="360" w:lineRule="auto"/>
        <w:jc w:val="both"/>
        <w:rPr>
          <w:rFonts w:ascii="Book Antiqua" w:hAnsi="Book Antiqua"/>
          <w:b/>
          <w:sz w:val="24"/>
          <w:szCs w:val="24"/>
        </w:rPr>
      </w:pPr>
    </w:p>
    <w:p w:rsidR="007F24E3" w:rsidRPr="009A164D" w:rsidRDefault="00B955B8" w:rsidP="00053DB2">
      <w:pPr>
        <w:spacing w:after="0" w:line="360" w:lineRule="auto"/>
        <w:jc w:val="both"/>
        <w:rPr>
          <w:rFonts w:ascii="Book Antiqua" w:hAnsi="Book Antiqua"/>
          <w:sz w:val="24"/>
          <w:szCs w:val="24"/>
          <w:lang w:eastAsia="zh-CN"/>
        </w:rPr>
      </w:pPr>
      <w:r w:rsidRPr="009A164D">
        <w:rPr>
          <w:rFonts w:ascii="Book Antiqua" w:hAnsi="Book Antiqua"/>
          <w:b/>
          <w:sz w:val="24"/>
          <w:szCs w:val="24"/>
        </w:rPr>
        <w:t xml:space="preserve">IMMUNE </w:t>
      </w:r>
      <w:r w:rsidR="00320D4E" w:rsidRPr="009A164D">
        <w:rPr>
          <w:rFonts w:ascii="Book Antiqua" w:hAnsi="Book Antiqua"/>
          <w:b/>
          <w:sz w:val="24"/>
          <w:szCs w:val="24"/>
        </w:rPr>
        <w:t>RESPONSE</w:t>
      </w:r>
      <w:r w:rsidRPr="009A164D">
        <w:rPr>
          <w:rFonts w:ascii="Book Antiqua" w:hAnsi="Book Antiqua"/>
          <w:b/>
          <w:sz w:val="24"/>
          <w:szCs w:val="24"/>
        </w:rPr>
        <w:t xml:space="preserve"> CIRCULATING PARAMETERS</w:t>
      </w:r>
      <w:r w:rsidR="00C66B1E" w:rsidRPr="009A164D">
        <w:rPr>
          <w:rFonts w:ascii="Book Antiqua" w:hAnsi="Book Antiqua"/>
          <w:sz w:val="24"/>
          <w:szCs w:val="24"/>
        </w:rPr>
        <w:t xml:space="preserve"> </w:t>
      </w:r>
    </w:p>
    <w:p w:rsidR="00AA5D00" w:rsidRPr="009A164D" w:rsidRDefault="00C66B1E" w:rsidP="00053DB2">
      <w:pPr>
        <w:spacing w:after="0" w:line="360" w:lineRule="auto"/>
        <w:jc w:val="both"/>
        <w:rPr>
          <w:rFonts w:ascii="Book Antiqua" w:hAnsi="Book Antiqua"/>
          <w:sz w:val="24"/>
          <w:szCs w:val="24"/>
        </w:rPr>
      </w:pPr>
      <w:proofErr w:type="spellStart"/>
      <w:r w:rsidRPr="009A164D">
        <w:rPr>
          <w:rFonts w:ascii="Book Antiqua" w:hAnsi="Book Antiqua"/>
          <w:sz w:val="24"/>
          <w:szCs w:val="24"/>
        </w:rPr>
        <w:t>Locoregional</w:t>
      </w:r>
      <w:proofErr w:type="spellEnd"/>
      <w:r w:rsidRPr="009A164D">
        <w:rPr>
          <w:rFonts w:ascii="Book Antiqua" w:hAnsi="Book Antiqua"/>
          <w:sz w:val="24"/>
          <w:szCs w:val="24"/>
        </w:rPr>
        <w:t xml:space="preserve"> therapies for HCC cause </w:t>
      </w:r>
      <w:proofErr w:type="spellStart"/>
      <w:r w:rsidRPr="009A164D">
        <w:rPr>
          <w:rFonts w:ascii="Book Antiqua" w:hAnsi="Book Antiqua"/>
          <w:sz w:val="24"/>
          <w:szCs w:val="24"/>
        </w:rPr>
        <w:t>tumoral</w:t>
      </w:r>
      <w:proofErr w:type="spellEnd"/>
      <w:r w:rsidRPr="009A164D">
        <w:rPr>
          <w:rFonts w:ascii="Book Antiqua" w:hAnsi="Book Antiqua"/>
          <w:sz w:val="24"/>
          <w:szCs w:val="24"/>
        </w:rPr>
        <w:t xml:space="preserve"> necrosis resulting in an </w:t>
      </w:r>
      <w:proofErr w:type="spellStart"/>
      <w:r w:rsidRPr="009A164D">
        <w:rPr>
          <w:rFonts w:ascii="Book Antiqua" w:hAnsi="Book Antiqua"/>
          <w:sz w:val="24"/>
          <w:szCs w:val="24"/>
        </w:rPr>
        <w:t>immunomodulatory</w:t>
      </w:r>
      <w:proofErr w:type="spellEnd"/>
      <w:r w:rsidRPr="009A164D">
        <w:rPr>
          <w:rFonts w:ascii="Book Antiqua" w:hAnsi="Book Antiqua"/>
          <w:sz w:val="24"/>
          <w:szCs w:val="24"/>
        </w:rPr>
        <w:t xml:space="preserve"> </w:t>
      </w:r>
      <w:r w:rsidR="00AA5D00" w:rsidRPr="009A164D">
        <w:rPr>
          <w:rFonts w:ascii="Book Antiqua" w:hAnsi="Book Antiqua"/>
          <w:sz w:val="24"/>
          <w:szCs w:val="24"/>
        </w:rPr>
        <w:t>effect.</w:t>
      </w:r>
      <w:r w:rsidR="00D902B5" w:rsidRPr="009A164D">
        <w:rPr>
          <w:rFonts w:ascii="Book Antiqua" w:hAnsi="Book Antiqua"/>
          <w:sz w:val="24"/>
          <w:szCs w:val="24"/>
        </w:rPr>
        <w:t xml:space="preserve"> Necrotic cell death provides a source of antigens that stimulate a strong immune response firstly mediated by antigen presenting </w:t>
      </w:r>
      <w:proofErr w:type="gramStart"/>
      <w:r w:rsidR="00D902B5" w:rsidRPr="009A164D">
        <w:rPr>
          <w:rFonts w:ascii="Book Antiqua" w:hAnsi="Book Antiqua"/>
          <w:sz w:val="24"/>
          <w:szCs w:val="24"/>
        </w:rPr>
        <w:t>cells</w:t>
      </w:r>
      <w:r w:rsidR="00B9276E" w:rsidRPr="009A164D">
        <w:rPr>
          <w:rFonts w:ascii="Book Antiqua" w:hAnsi="Book Antiqua"/>
          <w:sz w:val="24"/>
          <w:szCs w:val="24"/>
          <w:vertAlign w:val="superscript"/>
        </w:rPr>
        <w:t>[</w:t>
      </w:r>
      <w:proofErr w:type="gramEnd"/>
      <w:r w:rsidR="00B9276E" w:rsidRPr="009A164D">
        <w:rPr>
          <w:rFonts w:ascii="Book Antiqua" w:hAnsi="Book Antiqua"/>
          <w:sz w:val="24"/>
          <w:szCs w:val="24"/>
          <w:vertAlign w:val="superscript"/>
        </w:rPr>
        <w:t>5</w:t>
      </w:r>
      <w:r w:rsidR="00A66513" w:rsidRPr="009A164D">
        <w:rPr>
          <w:rFonts w:ascii="Book Antiqua" w:hAnsi="Book Antiqua"/>
          <w:sz w:val="24"/>
          <w:szCs w:val="24"/>
          <w:vertAlign w:val="superscript"/>
        </w:rPr>
        <w:t>6</w:t>
      </w:r>
      <w:r w:rsidR="00C93130" w:rsidRPr="009A164D">
        <w:rPr>
          <w:rFonts w:ascii="Book Antiqua" w:hAnsi="Book Antiqua"/>
          <w:sz w:val="24"/>
          <w:szCs w:val="24"/>
          <w:vertAlign w:val="superscript"/>
        </w:rPr>
        <w:t>]</w:t>
      </w:r>
      <w:r w:rsidR="00D902B5" w:rsidRPr="009A164D">
        <w:rPr>
          <w:rFonts w:ascii="Book Antiqua" w:hAnsi="Book Antiqua"/>
          <w:sz w:val="24"/>
          <w:szCs w:val="24"/>
        </w:rPr>
        <w:t>.</w:t>
      </w:r>
    </w:p>
    <w:p w:rsidR="00C407E6" w:rsidRPr="009A164D" w:rsidRDefault="00B0173A" w:rsidP="00053DB2">
      <w:pPr>
        <w:spacing w:after="0" w:line="360" w:lineRule="auto"/>
        <w:ind w:firstLineChars="100" w:firstLine="240"/>
        <w:jc w:val="both"/>
        <w:rPr>
          <w:rFonts w:ascii="Book Antiqua" w:eastAsia="Times New Roman" w:hAnsi="Book Antiqua"/>
          <w:sz w:val="24"/>
          <w:szCs w:val="24"/>
          <w:lang w:eastAsia="el-GR"/>
        </w:rPr>
      </w:pPr>
      <w:r w:rsidRPr="009A164D">
        <w:rPr>
          <w:rFonts w:ascii="Book Antiqua" w:hAnsi="Book Antiqua"/>
          <w:sz w:val="24"/>
          <w:szCs w:val="24"/>
        </w:rPr>
        <w:t xml:space="preserve">The outcome of TACE </w:t>
      </w:r>
      <w:r w:rsidR="00835878" w:rsidRPr="009A164D">
        <w:rPr>
          <w:rFonts w:ascii="Book Antiqua" w:hAnsi="Book Antiqua"/>
          <w:sz w:val="24"/>
          <w:szCs w:val="24"/>
        </w:rPr>
        <w:t xml:space="preserve">has been associated to the </w:t>
      </w:r>
      <w:r w:rsidR="00835878" w:rsidRPr="009A164D">
        <w:rPr>
          <w:rFonts w:ascii="Book Antiqua" w:eastAsia="Times New Roman" w:hAnsi="Book Antiqua"/>
          <w:sz w:val="24"/>
          <w:szCs w:val="24"/>
        </w:rPr>
        <w:t xml:space="preserve">blood neutrophil-to-lymphocyte ratio (NLR), a marker of immune </w:t>
      </w:r>
      <w:r w:rsidR="00BE1749" w:rsidRPr="009A164D">
        <w:rPr>
          <w:rFonts w:ascii="Book Antiqua" w:eastAsia="Times New Roman" w:hAnsi="Book Antiqua"/>
          <w:sz w:val="24"/>
          <w:szCs w:val="24"/>
        </w:rPr>
        <w:t>activity</w:t>
      </w:r>
      <w:r w:rsidR="00835878" w:rsidRPr="009A164D">
        <w:rPr>
          <w:rFonts w:ascii="Book Antiqua" w:eastAsia="Times New Roman" w:hAnsi="Book Antiqua"/>
          <w:sz w:val="24"/>
          <w:szCs w:val="24"/>
        </w:rPr>
        <w:t xml:space="preserve"> </w:t>
      </w:r>
      <w:r w:rsidR="00BE1749" w:rsidRPr="009A164D">
        <w:rPr>
          <w:rFonts w:ascii="Book Antiqua" w:eastAsia="Times New Roman" w:hAnsi="Book Antiqua"/>
          <w:sz w:val="24"/>
          <w:szCs w:val="24"/>
        </w:rPr>
        <w:t xml:space="preserve">often </w:t>
      </w:r>
      <w:r w:rsidR="00835878" w:rsidRPr="009A164D">
        <w:rPr>
          <w:rFonts w:ascii="Book Antiqua" w:eastAsia="Times New Roman" w:hAnsi="Book Antiqua"/>
          <w:sz w:val="24"/>
          <w:szCs w:val="24"/>
        </w:rPr>
        <w:t xml:space="preserve">up regulated in patients with </w:t>
      </w:r>
      <w:proofErr w:type="gramStart"/>
      <w:r w:rsidR="00835878" w:rsidRPr="009A164D">
        <w:rPr>
          <w:rFonts w:ascii="Book Antiqua" w:eastAsia="Times New Roman" w:hAnsi="Book Antiqua"/>
          <w:sz w:val="24"/>
          <w:szCs w:val="24"/>
        </w:rPr>
        <w:t>HCC</w:t>
      </w:r>
      <w:r w:rsidR="00B9276E" w:rsidRPr="009A164D">
        <w:rPr>
          <w:rFonts w:ascii="Book Antiqua" w:eastAsia="Times New Roman" w:hAnsi="Book Antiqua"/>
          <w:sz w:val="24"/>
          <w:szCs w:val="24"/>
          <w:vertAlign w:val="superscript"/>
        </w:rPr>
        <w:t>[</w:t>
      </w:r>
      <w:proofErr w:type="gramEnd"/>
      <w:r w:rsidR="00036F3F" w:rsidRPr="009A164D">
        <w:rPr>
          <w:rFonts w:ascii="Book Antiqua" w:hAnsi="Book Antiqua" w:hint="eastAsia"/>
          <w:sz w:val="24"/>
          <w:szCs w:val="24"/>
          <w:vertAlign w:val="superscript"/>
          <w:lang w:eastAsia="zh-CN"/>
        </w:rPr>
        <w:t>25,</w:t>
      </w:r>
      <w:r w:rsidR="00B9276E" w:rsidRPr="009A164D">
        <w:rPr>
          <w:rFonts w:ascii="Book Antiqua" w:eastAsia="Times New Roman" w:hAnsi="Book Antiqua"/>
          <w:sz w:val="24"/>
          <w:szCs w:val="24"/>
          <w:vertAlign w:val="superscript"/>
        </w:rPr>
        <w:t>5</w:t>
      </w:r>
      <w:r w:rsidR="00C3582F" w:rsidRPr="009A164D">
        <w:rPr>
          <w:rFonts w:ascii="Book Antiqua" w:eastAsia="Times New Roman" w:hAnsi="Book Antiqua"/>
          <w:sz w:val="24"/>
          <w:szCs w:val="24"/>
          <w:vertAlign w:val="superscript"/>
        </w:rPr>
        <w:t>7</w:t>
      </w:r>
      <w:r w:rsidR="009D243B" w:rsidRPr="009A164D">
        <w:rPr>
          <w:rFonts w:ascii="Book Antiqua" w:eastAsia="Times New Roman" w:hAnsi="Book Antiqua"/>
          <w:sz w:val="24"/>
          <w:szCs w:val="24"/>
          <w:vertAlign w:val="superscript"/>
        </w:rPr>
        <w:t>]</w:t>
      </w:r>
      <w:r w:rsidR="009D243B" w:rsidRPr="009A164D">
        <w:rPr>
          <w:rFonts w:ascii="Book Antiqua" w:eastAsia="Times New Roman" w:hAnsi="Book Antiqua"/>
          <w:sz w:val="24"/>
          <w:szCs w:val="24"/>
        </w:rPr>
        <w:t>.</w:t>
      </w:r>
      <w:r w:rsidR="00835878" w:rsidRPr="009A164D">
        <w:rPr>
          <w:rFonts w:ascii="Book Antiqua" w:eastAsia="Times New Roman" w:hAnsi="Book Antiqua"/>
          <w:sz w:val="24"/>
          <w:szCs w:val="24"/>
        </w:rPr>
        <w:t xml:space="preserve"> </w:t>
      </w:r>
      <w:r w:rsidR="0001759A" w:rsidRPr="009A164D">
        <w:rPr>
          <w:rFonts w:ascii="Book Antiqua" w:eastAsia="Times New Roman" w:hAnsi="Book Antiqua"/>
          <w:sz w:val="24"/>
          <w:szCs w:val="24"/>
        </w:rPr>
        <w:t xml:space="preserve">In a recent study </w:t>
      </w:r>
      <w:r w:rsidR="002C7FF8" w:rsidRPr="009A164D">
        <w:rPr>
          <w:rFonts w:ascii="Book Antiqua" w:eastAsia="Times New Roman" w:hAnsi="Book Antiqua"/>
          <w:sz w:val="24"/>
          <w:szCs w:val="24"/>
        </w:rPr>
        <w:t xml:space="preserve">42 </w:t>
      </w:r>
      <w:r w:rsidR="0001759A" w:rsidRPr="009A164D">
        <w:rPr>
          <w:rFonts w:ascii="Book Antiqua" w:eastAsia="Times New Roman" w:hAnsi="Book Antiqua"/>
          <w:sz w:val="24"/>
          <w:szCs w:val="24"/>
        </w:rPr>
        <w:t>patients with</w:t>
      </w:r>
      <w:r w:rsidR="00A95681" w:rsidRPr="009A164D">
        <w:rPr>
          <w:rFonts w:ascii="Book Antiqua" w:eastAsia="Times New Roman" w:hAnsi="Book Antiqua"/>
          <w:sz w:val="24"/>
          <w:szCs w:val="24"/>
        </w:rPr>
        <w:t xml:space="preserve"> an elevated pre-treatment NLR</w:t>
      </w:r>
      <w:r w:rsidR="002C7FF8" w:rsidRPr="009A164D">
        <w:rPr>
          <w:rFonts w:ascii="Book Antiqua" w:eastAsia="Times New Roman" w:hAnsi="Book Antiqua"/>
          <w:sz w:val="24"/>
          <w:szCs w:val="24"/>
        </w:rPr>
        <w:t xml:space="preserve"> (&gt; 1.85</w:t>
      </w:r>
      <w:r w:rsidR="0001759A" w:rsidRPr="009A164D">
        <w:rPr>
          <w:rFonts w:ascii="Book Antiqua" w:eastAsia="Times New Roman" w:hAnsi="Book Antiqua"/>
          <w:sz w:val="24"/>
          <w:szCs w:val="24"/>
        </w:rPr>
        <w:t xml:space="preserve">) had a median survival of 8 </w:t>
      </w:r>
      <w:proofErr w:type="spellStart"/>
      <w:proofErr w:type="gramStart"/>
      <w:r w:rsidR="0001759A" w:rsidRPr="009A164D">
        <w:rPr>
          <w:rFonts w:ascii="Book Antiqua" w:eastAsia="Times New Roman" w:hAnsi="Book Antiqua"/>
          <w:sz w:val="24"/>
          <w:szCs w:val="24"/>
        </w:rPr>
        <w:t>mo</w:t>
      </w:r>
      <w:proofErr w:type="spellEnd"/>
      <w:proofErr w:type="gramEnd"/>
      <w:r w:rsidR="0001759A" w:rsidRPr="009A164D">
        <w:rPr>
          <w:rFonts w:ascii="Book Antiqua" w:eastAsia="Times New Roman" w:hAnsi="Book Antiqua"/>
          <w:sz w:val="24"/>
          <w:szCs w:val="24"/>
        </w:rPr>
        <w:t xml:space="preserve"> while </w:t>
      </w:r>
      <w:r w:rsidR="002C7FF8" w:rsidRPr="009A164D">
        <w:rPr>
          <w:rFonts w:ascii="Book Antiqua" w:eastAsia="Times New Roman" w:hAnsi="Book Antiqua"/>
          <w:sz w:val="24"/>
          <w:szCs w:val="24"/>
        </w:rPr>
        <w:t xml:space="preserve">136 </w:t>
      </w:r>
      <w:r w:rsidR="0001759A" w:rsidRPr="009A164D">
        <w:rPr>
          <w:rFonts w:ascii="Book Antiqua" w:eastAsia="Times New Roman" w:hAnsi="Book Antiqua"/>
          <w:sz w:val="24"/>
          <w:szCs w:val="24"/>
        </w:rPr>
        <w:t xml:space="preserve">patients </w:t>
      </w:r>
      <w:r w:rsidR="004C4930" w:rsidRPr="009A164D">
        <w:rPr>
          <w:rFonts w:ascii="Book Antiqua" w:eastAsia="Times New Roman" w:hAnsi="Book Antiqua"/>
          <w:sz w:val="24"/>
          <w:szCs w:val="24"/>
        </w:rPr>
        <w:t>with normal NLR</w:t>
      </w:r>
      <w:r w:rsidR="002C7FF8" w:rsidRPr="009A164D">
        <w:rPr>
          <w:rFonts w:ascii="Book Antiqua" w:eastAsia="Times New Roman" w:hAnsi="Book Antiqua"/>
          <w:sz w:val="24"/>
          <w:szCs w:val="24"/>
        </w:rPr>
        <w:t xml:space="preserve"> had a median survival of 17.5</w:t>
      </w:r>
      <w:r w:rsidR="0001759A" w:rsidRPr="009A164D">
        <w:rPr>
          <w:rFonts w:ascii="Book Antiqua" w:eastAsia="Times New Roman" w:hAnsi="Book Antiqua"/>
          <w:sz w:val="24"/>
          <w:szCs w:val="24"/>
        </w:rPr>
        <w:t xml:space="preserve"> </w:t>
      </w:r>
      <w:proofErr w:type="spellStart"/>
      <w:r w:rsidR="0001759A" w:rsidRPr="009A164D">
        <w:rPr>
          <w:rFonts w:ascii="Book Antiqua" w:eastAsia="Times New Roman" w:hAnsi="Book Antiqua"/>
          <w:sz w:val="24"/>
          <w:szCs w:val="24"/>
        </w:rPr>
        <w:t>mo</w:t>
      </w:r>
      <w:proofErr w:type="spellEnd"/>
      <w:r w:rsidR="00166D98" w:rsidRPr="009A164D">
        <w:rPr>
          <w:rFonts w:ascii="Book Antiqua" w:eastAsia="Times New Roman" w:hAnsi="Book Antiqua"/>
          <w:sz w:val="24"/>
          <w:szCs w:val="24"/>
        </w:rPr>
        <w:t xml:space="preserve"> </w:t>
      </w:r>
      <w:r w:rsidR="004C624A" w:rsidRPr="009A164D">
        <w:rPr>
          <w:rFonts w:ascii="Book Antiqua" w:hAnsi="Book Antiqua"/>
          <w:sz w:val="24"/>
          <w:szCs w:val="24"/>
        </w:rPr>
        <w:t>(</w:t>
      </w:r>
      <w:r w:rsidR="002C7FF8" w:rsidRPr="009A164D">
        <w:rPr>
          <w:rFonts w:ascii="Book Antiqua" w:hAnsi="Book Antiqua"/>
          <w:i/>
          <w:sz w:val="24"/>
          <w:szCs w:val="24"/>
        </w:rPr>
        <w:t>P</w:t>
      </w:r>
      <w:r w:rsidR="002C7FF8" w:rsidRPr="009A164D">
        <w:rPr>
          <w:rFonts w:ascii="Book Antiqua" w:hAnsi="Book Antiqua"/>
          <w:sz w:val="24"/>
          <w:szCs w:val="24"/>
        </w:rPr>
        <w:t xml:space="preserve"> &lt;</w:t>
      </w:r>
      <w:r w:rsidR="007F24E3" w:rsidRPr="009A164D">
        <w:rPr>
          <w:rFonts w:ascii="Book Antiqua" w:hAnsi="Book Antiqua"/>
          <w:sz w:val="24"/>
          <w:szCs w:val="24"/>
          <w:lang w:eastAsia="zh-CN"/>
        </w:rPr>
        <w:t xml:space="preserve"> </w:t>
      </w:r>
      <w:r w:rsidR="002C7FF8" w:rsidRPr="009A164D">
        <w:rPr>
          <w:rFonts w:ascii="Book Antiqua" w:hAnsi="Book Antiqua"/>
          <w:sz w:val="24"/>
          <w:szCs w:val="24"/>
        </w:rPr>
        <w:t>0</w:t>
      </w:r>
      <w:r w:rsidR="007F24E3" w:rsidRPr="009A164D">
        <w:rPr>
          <w:rFonts w:ascii="Book Antiqua" w:hAnsi="Book Antiqua"/>
          <w:sz w:val="24"/>
          <w:szCs w:val="24"/>
        </w:rPr>
        <w:t>.001)</w:t>
      </w:r>
      <w:r w:rsidR="009D243B" w:rsidRPr="009A164D">
        <w:rPr>
          <w:rFonts w:ascii="Book Antiqua" w:hAnsi="Book Antiqua"/>
          <w:sz w:val="24"/>
          <w:szCs w:val="24"/>
          <w:vertAlign w:val="superscript"/>
        </w:rPr>
        <w:t>[5</w:t>
      </w:r>
      <w:r w:rsidR="00C3582F" w:rsidRPr="009A164D">
        <w:rPr>
          <w:rFonts w:ascii="Book Antiqua" w:hAnsi="Book Antiqua"/>
          <w:sz w:val="24"/>
          <w:szCs w:val="24"/>
          <w:vertAlign w:val="superscript"/>
        </w:rPr>
        <w:t>8</w:t>
      </w:r>
      <w:r w:rsidR="00C93130" w:rsidRPr="009A164D">
        <w:rPr>
          <w:rFonts w:ascii="Book Antiqua" w:hAnsi="Book Antiqua"/>
          <w:sz w:val="24"/>
          <w:szCs w:val="24"/>
          <w:vertAlign w:val="superscript"/>
        </w:rPr>
        <w:t>]</w:t>
      </w:r>
      <w:r w:rsidR="00C93130" w:rsidRPr="009A164D">
        <w:rPr>
          <w:rFonts w:ascii="Book Antiqua" w:hAnsi="Book Antiqua"/>
          <w:sz w:val="24"/>
          <w:szCs w:val="24"/>
        </w:rPr>
        <w:t>.</w:t>
      </w:r>
      <w:r w:rsidR="0001759A" w:rsidRPr="009A164D">
        <w:rPr>
          <w:rFonts w:ascii="Book Antiqua" w:eastAsia="Times New Roman" w:hAnsi="Book Antiqua"/>
          <w:sz w:val="24"/>
          <w:szCs w:val="24"/>
        </w:rPr>
        <w:t xml:space="preserve"> In addition, the down reg</w:t>
      </w:r>
      <w:r w:rsidR="00E16A00" w:rsidRPr="009A164D">
        <w:rPr>
          <w:rFonts w:ascii="Book Antiqua" w:eastAsia="Times New Roman" w:hAnsi="Book Antiqua"/>
          <w:sz w:val="24"/>
          <w:szCs w:val="24"/>
        </w:rPr>
        <w:t>ulation</w:t>
      </w:r>
      <w:r w:rsidR="00A95681" w:rsidRPr="009A164D">
        <w:rPr>
          <w:rFonts w:ascii="Book Antiqua" w:eastAsia="Times New Roman" w:hAnsi="Book Antiqua"/>
          <w:sz w:val="24"/>
          <w:szCs w:val="24"/>
        </w:rPr>
        <w:t xml:space="preserve"> of </w:t>
      </w:r>
      <w:r w:rsidR="0001759A" w:rsidRPr="009A164D">
        <w:rPr>
          <w:rFonts w:ascii="Book Antiqua" w:eastAsia="Times New Roman" w:hAnsi="Book Antiqua"/>
          <w:sz w:val="24"/>
          <w:szCs w:val="24"/>
        </w:rPr>
        <w:t>N</w:t>
      </w:r>
      <w:r w:rsidR="00166D98" w:rsidRPr="009A164D">
        <w:rPr>
          <w:rFonts w:ascii="Book Antiqua" w:eastAsia="Times New Roman" w:hAnsi="Book Antiqua"/>
          <w:sz w:val="24"/>
          <w:szCs w:val="24"/>
        </w:rPr>
        <w:t>LR after TACE is indicative of higher</w:t>
      </w:r>
      <w:r w:rsidR="0001759A" w:rsidRPr="009A164D">
        <w:rPr>
          <w:rFonts w:ascii="Book Antiqua" w:eastAsia="Times New Roman" w:hAnsi="Book Antiqua"/>
          <w:sz w:val="24"/>
          <w:szCs w:val="24"/>
        </w:rPr>
        <w:t xml:space="preserve"> overall survival and thus an independent prognostic factor with possible clinical va</w:t>
      </w:r>
      <w:r w:rsidR="00FE2022" w:rsidRPr="009A164D">
        <w:rPr>
          <w:rFonts w:ascii="Book Antiqua" w:eastAsia="Times New Roman" w:hAnsi="Book Antiqua"/>
          <w:sz w:val="24"/>
          <w:szCs w:val="24"/>
        </w:rPr>
        <w:t>lue</w:t>
      </w:r>
      <w:r w:rsidR="004C624A" w:rsidRPr="009A164D">
        <w:rPr>
          <w:rFonts w:ascii="Book Antiqua" w:eastAsia="Times New Roman" w:hAnsi="Book Antiqua"/>
          <w:sz w:val="24"/>
          <w:szCs w:val="24"/>
        </w:rPr>
        <w:t xml:space="preserve"> (</w:t>
      </w:r>
      <w:r w:rsidR="004C624A" w:rsidRPr="009A164D">
        <w:rPr>
          <w:rFonts w:ascii="Book Antiqua" w:eastAsia="Times New Roman" w:hAnsi="Book Antiqua"/>
          <w:i/>
          <w:sz w:val="24"/>
          <w:szCs w:val="24"/>
        </w:rPr>
        <w:t>P</w:t>
      </w:r>
      <w:r w:rsidR="007F24E3" w:rsidRPr="009A164D">
        <w:rPr>
          <w:rFonts w:ascii="Book Antiqua" w:eastAsia="Times New Roman" w:hAnsi="Book Antiqua"/>
          <w:sz w:val="24"/>
          <w:szCs w:val="24"/>
        </w:rPr>
        <w:t xml:space="preserve"> = 0.006)</w:t>
      </w:r>
      <w:r w:rsidR="00B9276E" w:rsidRPr="009A164D">
        <w:rPr>
          <w:rFonts w:ascii="Book Antiqua" w:eastAsia="Times New Roman" w:hAnsi="Book Antiqua"/>
          <w:sz w:val="24"/>
          <w:szCs w:val="24"/>
          <w:vertAlign w:val="superscript"/>
        </w:rPr>
        <w:t>[5</w:t>
      </w:r>
      <w:r w:rsidR="00C3582F" w:rsidRPr="009A164D">
        <w:rPr>
          <w:rFonts w:ascii="Book Antiqua" w:eastAsia="Times New Roman" w:hAnsi="Book Antiqua"/>
          <w:sz w:val="24"/>
          <w:szCs w:val="24"/>
          <w:vertAlign w:val="superscript"/>
        </w:rPr>
        <w:t>9</w:t>
      </w:r>
      <w:r w:rsidR="00C93130" w:rsidRPr="009A164D">
        <w:rPr>
          <w:rFonts w:ascii="Book Antiqua" w:eastAsia="Times New Roman" w:hAnsi="Book Antiqua"/>
          <w:sz w:val="24"/>
          <w:szCs w:val="24"/>
          <w:vertAlign w:val="superscript"/>
        </w:rPr>
        <w:t>]</w:t>
      </w:r>
      <w:r w:rsidR="00FE2022" w:rsidRPr="009A164D">
        <w:rPr>
          <w:rFonts w:ascii="Book Antiqua" w:eastAsia="Times New Roman" w:hAnsi="Book Antiqua"/>
          <w:sz w:val="24"/>
          <w:szCs w:val="24"/>
        </w:rPr>
        <w:t>. TACE may also influence the</w:t>
      </w:r>
      <w:r w:rsidR="006470F3" w:rsidRPr="009A164D">
        <w:rPr>
          <w:rFonts w:ascii="Book Antiqua" w:eastAsia="Times New Roman" w:hAnsi="Book Antiqua"/>
          <w:sz w:val="24"/>
          <w:szCs w:val="24"/>
        </w:rPr>
        <w:t xml:space="preserve"> levels of </w:t>
      </w:r>
      <w:r w:rsidR="009A6093" w:rsidRPr="009A164D">
        <w:rPr>
          <w:rFonts w:ascii="Book Antiqua" w:hAnsi="Book Antiqua"/>
          <w:sz w:val="24"/>
          <w:szCs w:val="24"/>
        </w:rPr>
        <w:t xml:space="preserve">soluble receptor of advanced </w:t>
      </w:r>
      <w:proofErr w:type="spellStart"/>
      <w:r w:rsidR="009A6093" w:rsidRPr="009A164D">
        <w:rPr>
          <w:rFonts w:ascii="Book Antiqua" w:hAnsi="Book Antiqua"/>
          <w:sz w:val="24"/>
          <w:szCs w:val="24"/>
        </w:rPr>
        <w:t>glycation</w:t>
      </w:r>
      <w:proofErr w:type="spellEnd"/>
      <w:r w:rsidR="009A6093" w:rsidRPr="009A164D">
        <w:rPr>
          <w:rFonts w:ascii="Book Antiqua" w:hAnsi="Book Antiqua"/>
          <w:sz w:val="24"/>
          <w:szCs w:val="24"/>
        </w:rPr>
        <w:t xml:space="preserve"> end products</w:t>
      </w:r>
      <w:r w:rsidR="009A6093" w:rsidRPr="009A164D">
        <w:rPr>
          <w:rFonts w:ascii="Book Antiqua" w:eastAsia="Times New Roman" w:hAnsi="Book Antiqua"/>
          <w:sz w:val="24"/>
          <w:szCs w:val="24"/>
        </w:rPr>
        <w:t xml:space="preserve"> (</w:t>
      </w:r>
      <w:proofErr w:type="spellStart"/>
      <w:r w:rsidR="006470F3" w:rsidRPr="009A164D">
        <w:rPr>
          <w:rFonts w:ascii="Book Antiqua" w:eastAsia="Times New Roman" w:hAnsi="Book Antiqua"/>
          <w:sz w:val="24"/>
          <w:szCs w:val="24"/>
        </w:rPr>
        <w:t>sRAGE</w:t>
      </w:r>
      <w:proofErr w:type="spellEnd"/>
      <w:r w:rsidR="009A6093" w:rsidRPr="009A164D">
        <w:rPr>
          <w:rFonts w:ascii="Book Antiqua" w:eastAsia="Times New Roman" w:hAnsi="Book Antiqua"/>
          <w:sz w:val="24"/>
          <w:szCs w:val="24"/>
        </w:rPr>
        <w:t>)</w:t>
      </w:r>
      <w:r w:rsidR="00FE2022" w:rsidRPr="009A164D">
        <w:rPr>
          <w:rFonts w:ascii="Book Antiqua" w:eastAsia="Times New Roman" w:hAnsi="Book Antiqua"/>
          <w:sz w:val="24"/>
          <w:szCs w:val="24"/>
        </w:rPr>
        <w:t>, a biomarker</w:t>
      </w:r>
      <w:r w:rsidR="0056160D" w:rsidRPr="009A164D">
        <w:rPr>
          <w:rFonts w:ascii="Book Antiqua" w:eastAsia="Times New Roman" w:hAnsi="Book Antiqua"/>
          <w:sz w:val="24"/>
          <w:szCs w:val="24"/>
        </w:rPr>
        <w:t xml:space="preserve"> still under investigation,</w:t>
      </w:r>
      <w:r w:rsidR="00FE2022" w:rsidRPr="009A164D">
        <w:rPr>
          <w:rFonts w:ascii="Book Antiqua" w:eastAsia="Times New Roman" w:hAnsi="Book Antiqua"/>
          <w:sz w:val="24"/>
          <w:szCs w:val="24"/>
        </w:rPr>
        <w:t xml:space="preserve"> related to immunogenic cell death with a possible role in stimulation of immune response and </w:t>
      </w:r>
      <w:proofErr w:type="gramStart"/>
      <w:r w:rsidR="00FE2022" w:rsidRPr="009A164D">
        <w:rPr>
          <w:rFonts w:ascii="Book Antiqua" w:eastAsia="Times New Roman" w:hAnsi="Book Antiqua"/>
          <w:sz w:val="24"/>
          <w:szCs w:val="24"/>
        </w:rPr>
        <w:t>angiogenesis</w:t>
      </w:r>
      <w:r w:rsidR="00B9276E" w:rsidRPr="009A164D">
        <w:rPr>
          <w:rFonts w:ascii="Book Antiqua" w:eastAsia="Times New Roman" w:hAnsi="Book Antiqua"/>
          <w:sz w:val="24"/>
          <w:szCs w:val="24"/>
          <w:vertAlign w:val="superscript"/>
        </w:rPr>
        <w:t>[</w:t>
      </w:r>
      <w:proofErr w:type="gramEnd"/>
      <w:r w:rsidR="00CD5738" w:rsidRPr="009A164D">
        <w:rPr>
          <w:rFonts w:ascii="Book Antiqua" w:eastAsia="Times New Roman" w:hAnsi="Book Antiqua"/>
          <w:sz w:val="24"/>
          <w:szCs w:val="24"/>
          <w:vertAlign w:val="superscript"/>
        </w:rPr>
        <w:t>60</w:t>
      </w:r>
      <w:r w:rsidR="00C93130" w:rsidRPr="009A164D">
        <w:rPr>
          <w:rFonts w:ascii="Book Antiqua" w:eastAsia="Times New Roman" w:hAnsi="Book Antiqua"/>
          <w:sz w:val="24"/>
          <w:szCs w:val="24"/>
          <w:vertAlign w:val="superscript"/>
        </w:rPr>
        <w:t>]</w:t>
      </w:r>
      <w:r w:rsidR="001D4C33" w:rsidRPr="009A164D">
        <w:rPr>
          <w:rFonts w:ascii="Book Antiqua" w:eastAsia="Times New Roman" w:hAnsi="Book Antiqua"/>
          <w:sz w:val="24"/>
          <w:szCs w:val="24"/>
        </w:rPr>
        <w:t>. P</w:t>
      </w:r>
      <w:r w:rsidR="00FE2022" w:rsidRPr="009A164D">
        <w:rPr>
          <w:rFonts w:ascii="Book Antiqua" w:eastAsia="Times New Roman" w:hAnsi="Book Antiqua"/>
          <w:sz w:val="24"/>
          <w:szCs w:val="24"/>
        </w:rPr>
        <w:t xml:space="preserve">atients that exhibited higher levels of </w:t>
      </w:r>
      <w:proofErr w:type="spellStart"/>
      <w:r w:rsidR="00FE2022" w:rsidRPr="009A164D">
        <w:rPr>
          <w:rFonts w:ascii="Book Antiqua" w:eastAsia="Times New Roman" w:hAnsi="Book Antiqua"/>
          <w:sz w:val="24"/>
          <w:szCs w:val="24"/>
        </w:rPr>
        <w:t>sRAGE</w:t>
      </w:r>
      <w:proofErr w:type="spellEnd"/>
      <w:r w:rsidR="00FE2022" w:rsidRPr="009A164D">
        <w:rPr>
          <w:rFonts w:ascii="Book Antiqua" w:eastAsia="Times New Roman" w:hAnsi="Book Antiqua"/>
          <w:sz w:val="24"/>
          <w:szCs w:val="24"/>
        </w:rPr>
        <w:t xml:space="preserve"> before and 24 h after treatment had a better treatment </w:t>
      </w:r>
      <w:proofErr w:type="gramStart"/>
      <w:r w:rsidR="00FE2022" w:rsidRPr="009A164D">
        <w:rPr>
          <w:rFonts w:ascii="Book Antiqua" w:eastAsia="Times New Roman" w:hAnsi="Book Antiqua"/>
          <w:sz w:val="24"/>
          <w:szCs w:val="24"/>
        </w:rPr>
        <w:t>response</w:t>
      </w:r>
      <w:r w:rsidR="00B9276E" w:rsidRPr="009A164D">
        <w:rPr>
          <w:rFonts w:ascii="Book Antiqua" w:eastAsia="Times New Roman" w:hAnsi="Book Antiqua"/>
          <w:sz w:val="24"/>
          <w:szCs w:val="24"/>
          <w:vertAlign w:val="superscript"/>
        </w:rPr>
        <w:t>[</w:t>
      </w:r>
      <w:proofErr w:type="gramEnd"/>
      <w:r w:rsidR="00CD5738" w:rsidRPr="009A164D">
        <w:rPr>
          <w:rFonts w:ascii="Book Antiqua" w:eastAsia="Times New Roman" w:hAnsi="Book Antiqua"/>
          <w:sz w:val="24"/>
          <w:szCs w:val="24"/>
          <w:vertAlign w:val="superscript"/>
        </w:rPr>
        <w:t>26</w:t>
      </w:r>
      <w:r w:rsidR="00C93130" w:rsidRPr="009A164D">
        <w:rPr>
          <w:rFonts w:ascii="Book Antiqua" w:eastAsia="Times New Roman" w:hAnsi="Book Antiqua"/>
          <w:sz w:val="24"/>
          <w:szCs w:val="24"/>
          <w:vertAlign w:val="superscript"/>
        </w:rPr>
        <w:t>]</w:t>
      </w:r>
      <w:r w:rsidR="00FE2022" w:rsidRPr="009A164D">
        <w:rPr>
          <w:rFonts w:ascii="Book Antiqua" w:eastAsia="Times New Roman" w:hAnsi="Book Antiqua"/>
          <w:sz w:val="24"/>
          <w:szCs w:val="24"/>
        </w:rPr>
        <w:t>.</w:t>
      </w:r>
      <w:r w:rsidR="00114B8C" w:rsidRPr="009A164D">
        <w:rPr>
          <w:rFonts w:ascii="Book Antiqua" w:eastAsia="Times New Roman" w:hAnsi="Book Antiqua"/>
          <w:sz w:val="24"/>
          <w:szCs w:val="24"/>
        </w:rPr>
        <w:t xml:space="preserve"> Moreover, TACE induces a specific CD4</w:t>
      </w:r>
      <w:r w:rsidR="001D4C33" w:rsidRPr="009A164D">
        <w:rPr>
          <w:rFonts w:ascii="Book Antiqua" w:eastAsia="Times New Roman" w:hAnsi="Book Antiqua"/>
          <w:sz w:val="24"/>
          <w:szCs w:val="24"/>
        </w:rPr>
        <w:t>+</w:t>
      </w:r>
      <w:r w:rsidR="00114B8C" w:rsidRPr="009A164D">
        <w:rPr>
          <w:rFonts w:ascii="Book Antiqua" w:eastAsia="Times New Roman" w:hAnsi="Book Antiqua"/>
          <w:sz w:val="24"/>
          <w:szCs w:val="24"/>
        </w:rPr>
        <w:t xml:space="preserve"> </w:t>
      </w:r>
      <w:r w:rsidR="00114B8C" w:rsidRPr="009A164D">
        <w:rPr>
          <w:rFonts w:ascii="Book Antiqua" w:eastAsia="Times New Roman" w:hAnsi="Book Antiqua"/>
          <w:sz w:val="24"/>
          <w:szCs w:val="24"/>
        </w:rPr>
        <w:lastRenderedPageBreak/>
        <w:t>T cell response targeting the tumor tissue. It is possible that the acute inflammation caused by the necrosis of the tumor sensitizes the previously tolerant immune system and promotes the activation of AFP</w:t>
      </w:r>
      <w:r w:rsidR="001D4C33" w:rsidRPr="009A164D">
        <w:rPr>
          <w:rFonts w:ascii="Book Antiqua" w:eastAsia="Times New Roman" w:hAnsi="Book Antiqua"/>
          <w:sz w:val="24"/>
          <w:szCs w:val="24"/>
        </w:rPr>
        <w:t>-</w:t>
      </w:r>
      <w:r w:rsidR="00114B8C" w:rsidRPr="009A164D">
        <w:rPr>
          <w:rFonts w:ascii="Book Antiqua" w:hAnsi="Book Antiqua"/>
          <w:bCs/>
          <w:sz w:val="24"/>
          <w:szCs w:val="24"/>
        </w:rPr>
        <w:t xml:space="preserve"> </w:t>
      </w:r>
      <w:r w:rsidR="001D4C33" w:rsidRPr="009A164D">
        <w:rPr>
          <w:rFonts w:ascii="Book Antiqua" w:hAnsi="Book Antiqua"/>
          <w:sz w:val="24"/>
          <w:szCs w:val="24"/>
        </w:rPr>
        <w:t xml:space="preserve">specific </w:t>
      </w:r>
      <w:r w:rsidR="00114B8C" w:rsidRPr="009A164D">
        <w:rPr>
          <w:rFonts w:ascii="Book Antiqua" w:hAnsi="Book Antiqua"/>
          <w:bCs/>
          <w:sz w:val="24"/>
          <w:szCs w:val="24"/>
        </w:rPr>
        <w:t>CD4</w:t>
      </w:r>
      <w:r w:rsidR="00711E6D" w:rsidRPr="009A164D">
        <w:rPr>
          <w:rFonts w:ascii="Book Antiqua" w:hAnsi="Book Antiqua"/>
          <w:bCs/>
          <w:sz w:val="24"/>
          <w:szCs w:val="24"/>
        </w:rPr>
        <w:t xml:space="preserve">+ </w:t>
      </w:r>
      <w:r w:rsidR="00711E6D" w:rsidRPr="009A164D">
        <w:rPr>
          <w:rFonts w:ascii="Book Antiqua" w:hAnsi="Book Antiqua"/>
          <w:sz w:val="24"/>
          <w:szCs w:val="24"/>
        </w:rPr>
        <w:t>T</w:t>
      </w:r>
      <w:r w:rsidR="00114B8C" w:rsidRPr="009A164D">
        <w:rPr>
          <w:rFonts w:ascii="Book Antiqua" w:hAnsi="Book Antiqua"/>
          <w:bCs/>
          <w:sz w:val="24"/>
          <w:szCs w:val="24"/>
        </w:rPr>
        <w:t xml:space="preserve"> </w:t>
      </w:r>
      <w:proofErr w:type="gramStart"/>
      <w:r w:rsidR="00114B8C" w:rsidRPr="009A164D">
        <w:rPr>
          <w:rFonts w:ascii="Book Antiqua" w:hAnsi="Book Antiqua"/>
          <w:bCs/>
          <w:sz w:val="24"/>
          <w:szCs w:val="24"/>
        </w:rPr>
        <w:t>Cells</w:t>
      </w:r>
      <w:r w:rsidR="00B9276E" w:rsidRPr="009A164D">
        <w:rPr>
          <w:rFonts w:ascii="Book Antiqua" w:hAnsi="Book Antiqua"/>
          <w:bCs/>
          <w:sz w:val="24"/>
          <w:szCs w:val="24"/>
          <w:vertAlign w:val="superscript"/>
        </w:rPr>
        <w:t>[</w:t>
      </w:r>
      <w:proofErr w:type="gramEnd"/>
      <w:r w:rsidR="00757632" w:rsidRPr="009A164D">
        <w:rPr>
          <w:rFonts w:ascii="Book Antiqua" w:hAnsi="Book Antiqua"/>
          <w:bCs/>
          <w:sz w:val="24"/>
          <w:szCs w:val="24"/>
          <w:vertAlign w:val="superscript"/>
        </w:rPr>
        <w:t>22</w:t>
      </w:r>
      <w:r w:rsidR="00C93130" w:rsidRPr="009A164D">
        <w:rPr>
          <w:rFonts w:ascii="Book Antiqua" w:hAnsi="Book Antiqua"/>
          <w:bCs/>
          <w:sz w:val="24"/>
          <w:szCs w:val="24"/>
          <w:vertAlign w:val="superscript"/>
        </w:rPr>
        <w:t>]</w:t>
      </w:r>
      <w:r w:rsidR="00114B8C" w:rsidRPr="009A164D">
        <w:rPr>
          <w:rFonts w:ascii="Book Antiqua" w:hAnsi="Book Antiqua"/>
          <w:bCs/>
          <w:sz w:val="24"/>
          <w:szCs w:val="24"/>
        </w:rPr>
        <w:t xml:space="preserve">. These cells </w:t>
      </w:r>
      <w:r w:rsidR="004F5571" w:rsidRPr="009A164D">
        <w:rPr>
          <w:rFonts w:ascii="Book Antiqua" w:hAnsi="Book Antiqua"/>
          <w:bCs/>
          <w:sz w:val="24"/>
          <w:szCs w:val="24"/>
        </w:rPr>
        <w:t>throu</w:t>
      </w:r>
      <w:r w:rsidR="001D4C33" w:rsidRPr="009A164D">
        <w:rPr>
          <w:rFonts w:ascii="Book Antiqua" w:hAnsi="Book Antiqua"/>
          <w:bCs/>
          <w:sz w:val="24"/>
          <w:szCs w:val="24"/>
        </w:rPr>
        <w:t>gh the production of interferon</w:t>
      </w:r>
      <w:r w:rsidR="004F5571" w:rsidRPr="009A164D">
        <w:rPr>
          <w:rFonts w:ascii="Book Antiqua" w:hAnsi="Book Antiqua"/>
          <w:bCs/>
          <w:sz w:val="24"/>
          <w:szCs w:val="24"/>
        </w:rPr>
        <w:t>-gamma (IFN-</w:t>
      </w:r>
      <w:r w:rsidR="004F5571" w:rsidRPr="009A164D">
        <w:rPr>
          <w:rFonts w:ascii="Book Antiqua" w:hAnsi="Book Antiqua"/>
          <w:bCs/>
          <w:sz w:val="24"/>
          <w:szCs w:val="24"/>
          <w:lang w:val="el-GR"/>
        </w:rPr>
        <w:t>γ</w:t>
      </w:r>
      <w:r w:rsidR="004F5571" w:rsidRPr="009A164D">
        <w:rPr>
          <w:rFonts w:ascii="Book Antiqua" w:hAnsi="Book Antiqua"/>
          <w:bCs/>
          <w:sz w:val="24"/>
          <w:szCs w:val="24"/>
        </w:rPr>
        <w:t xml:space="preserve">) </w:t>
      </w:r>
      <w:r w:rsidR="00114B8C" w:rsidRPr="009A164D">
        <w:rPr>
          <w:rFonts w:ascii="Book Antiqua" w:hAnsi="Book Antiqua"/>
          <w:bCs/>
          <w:sz w:val="24"/>
          <w:szCs w:val="24"/>
        </w:rPr>
        <w:t xml:space="preserve">further promote the </w:t>
      </w:r>
      <w:r w:rsidR="004F5571" w:rsidRPr="009A164D">
        <w:rPr>
          <w:rFonts w:ascii="Book Antiqua" w:hAnsi="Book Antiqua"/>
          <w:bCs/>
          <w:sz w:val="24"/>
          <w:szCs w:val="24"/>
        </w:rPr>
        <w:t xml:space="preserve">destruction </w:t>
      </w:r>
      <w:r w:rsidR="001D4C33" w:rsidRPr="009A164D">
        <w:rPr>
          <w:rFonts w:ascii="Book Antiqua" w:hAnsi="Book Antiqua"/>
          <w:bCs/>
          <w:sz w:val="24"/>
          <w:szCs w:val="24"/>
        </w:rPr>
        <w:t xml:space="preserve">of tumor cells by cytotoxic CD8+ </w:t>
      </w:r>
      <w:r w:rsidR="004F5571" w:rsidRPr="009A164D">
        <w:rPr>
          <w:rFonts w:ascii="Book Antiqua" w:hAnsi="Book Antiqua"/>
          <w:bCs/>
          <w:sz w:val="24"/>
          <w:szCs w:val="24"/>
        </w:rPr>
        <w:t xml:space="preserve">T </w:t>
      </w:r>
      <w:proofErr w:type="gramStart"/>
      <w:r w:rsidR="004F5571" w:rsidRPr="009A164D">
        <w:rPr>
          <w:rFonts w:ascii="Book Antiqua" w:hAnsi="Book Antiqua"/>
          <w:bCs/>
          <w:sz w:val="24"/>
          <w:szCs w:val="24"/>
        </w:rPr>
        <w:t>cells</w:t>
      </w:r>
      <w:r w:rsidR="00B9276E" w:rsidRPr="009A164D">
        <w:rPr>
          <w:rFonts w:ascii="Book Antiqua" w:hAnsi="Book Antiqua"/>
          <w:bCs/>
          <w:sz w:val="24"/>
          <w:szCs w:val="24"/>
          <w:vertAlign w:val="superscript"/>
        </w:rPr>
        <w:t>[</w:t>
      </w:r>
      <w:proofErr w:type="gramEnd"/>
      <w:r w:rsidR="00757632" w:rsidRPr="009A164D">
        <w:rPr>
          <w:rFonts w:ascii="Book Antiqua" w:hAnsi="Book Antiqua"/>
          <w:bCs/>
          <w:sz w:val="24"/>
          <w:szCs w:val="24"/>
          <w:vertAlign w:val="superscript"/>
        </w:rPr>
        <w:t>22</w:t>
      </w:r>
      <w:r w:rsidR="00C93130" w:rsidRPr="009A164D">
        <w:rPr>
          <w:rFonts w:ascii="Book Antiqua" w:hAnsi="Book Antiqua"/>
          <w:bCs/>
          <w:sz w:val="24"/>
          <w:szCs w:val="24"/>
          <w:vertAlign w:val="superscript"/>
        </w:rPr>
        <w:t>]</w:t>
      </w:r>
      <w:r w:rsidR="004F5571" w:rsidRPr="009A164D">
        <w:rPr>
          <w:rFonts w:ascii="Book Antiqua" w:hAnsi="Book Antiqua"/>
          <w:bCs/>
          <w:sz w:val="24"/>
          <w:szCs w:val="24"/>
        </w:rPr>
        <w:t xml:space="preserve">. </w:t>
      </w:r>
      <w:r w:rsidR="00C407E6" w:rsidRPr="009A164D">
        <w:rPr>
          <w:rFonts w:ascii="Book Antiqua" w:hAnsi="Book Antiqua"/>
          <w:bCs/>
          <w:sz w:val="24"/>
          <w:szCs w:val="24"/>
        </w:rPr>
        <w:t>Finally, according to a recent paper, higher levels of Th17 cells 30 d post-TACE were found to be significantly associated with elevated overall survival (</w:t>
      </w:r>
      <w:r w:rsidR="00C407E6" w:rsidRPr="009A164D">
        <w:rPr>
          <w:rFonts w:ascii="Book Antiqua" w:eastAsia="Times New Roman" w:hAnsi="Book Antiqua"/>
          <w:i/>
          <w:sz w:val="24"/>
          <w:szCs w:val="24"/>
          <w:lang w:eastAsia="el-GR"/>
        </w:rPr>
        <w:t>P</w:t>
      </w:r>
      <w:r w:rsidR="007F24E3" w:rsidRPr="009A164D">
        <w:rPr>
          <w:rFonts w:ascii="Book Antiqua" w:hAnsi="Book Antiqua"/>
          <w:sz w:val="24"/>
          <w:szCs w:val="24"/>
          <w:lang w:eastAsia="zh-CN"/>
        </w:rPr>
        <w:t xml:space="preserve"> </w:t>
      </w:r>
      <w:r w:rsidR="00C407E6" w:rsidRPr="009A164D">
        <w:rPr>
          <w:rFonts w:ascii="Book Antiqua" w:eastAsia="Times New Roman" w:hAnsi="Book Antiqua"/>
          <w:sz w:val="24"/>
          <w:szCs w:val="24"/>
          <w:lang w:eastAsia="el-GR"/>
        </w:rPr>
        <w:t>=</w:t>
      </w:r>
      <w:r w:rsidR="007F24E3" w:rsidRPr="009A164D">
        <w:rPr>
          <w:rFonts w:ascii="Book Antiqua" w:hAnsi="Book Antiqua"/>
          <w:sz w:val="24"/>
          <w:szCs w:val="24"/>
          <w:lang w:eastAsia="zh-CN"/>
        </w:rPr>
        <w:t xml:space="preserve"> </w:t>
      </w:r>
      <w:r w:rsidR="00C407E6" w:rsidRPr="009A164D">
        <w:rPr>
          <w:rFonts w:ascii="Book Antiqua" w:eastAsia="Times New Roman" w:hAnsi="Book Antiqua"/>
          <w:sz w:val="24"/>
          <w:szCs w:val="24"/>
          <w:lang w:eastAsia="el-GR"/>
        </w:rPr>
        <w:t>0.007)</w:t>
      </w:r>
      <w:r w:rsidR="00B9276E" w:rsidRPr="009A164D">
        <w:rPr>
          <w:rFonts w:ascii="Book Antiqua" w:eastAsia="Times New Roman" w:hAnsi="Book Antiqua"/>
          <w:sz w:val="24"/>
          <w:szCs w:val="24"/>
          <w:vertAlign w:val="superscript"/>
          <w:lang w:eastAsia="el-GR"/>
        </w:rPr>
        <w:t>[</w:t>
      </w:r>
      <w:r w:rsidR="00757632" w:rsidRPr="009A164D">
        <w:rPr>
          <w:rFonts w:ascii="Book Antiqua" w:eastAsia="Times New Roman" w:hAnsi="Book Antiqua"/>
          <w:sz w:val="24"/>
          <w:szCs w:val="24"/>
          <w:vertAlign w:val="superscript"/>
          <w:lang w:eastAsia="el-GR"/>
        </w:rPr>
        <w:t>23</w:t>
      </w:r>
      <w:r w:rsidR="00C93130" w:rsidRPr="009A164D">
        <w:rPr>
          <w:rFonts w:ascii="Book Antiqua" w:eastAsia="Times New Roman" w:hAnsi="Book Antiqua"/>
          <w:sz w:val="24"/>
          <w:szCs w:val="24"/>
          <w:vertAlign w:val="superscript"/>
          <w:lang w:eastAsia="el-GR"/>
        </w:rPr>
        <w:t>]</w:t>
      </w:r>
      <w:r w:rsidR="00B50C41" w:rsidRPr="009A164D">
        <w:rPr>
          <w:rFonts w:ascii="Book Antiqua" w:hAnsi="Book Antiqua"/>
          <w:sz w:val="24"/>
          <w:szCs w:val="24"/>
        </w:rPr>
        <w:t>.</w:t>
      </w:r>
      <w:r w:rsidR="00B50C41" w:rsidRPr="009A164D">
        <w:rPr>
          <w:rFonts w:ascii="Book Antiqua" w:eastAsia="Times New Roman" w:hAnsi="Book Antiqua"/>
          <w:sz w:val="24"/>
          <w:szCs w:val="24"/>
          <w:lang w:eastAsia="el-GR"/>
        </w:rPr>
        <w:t xml:space="preserve"> </w:t>
      </w:r>
      <w:r w:rsidR="00C407E6" w:rsidRPr="009A164D">
        <w:rPr>
          <w:rFonts w:ascii="Book Antiqua" w:eastAsia="Times New Roman" w:hAnsi="Book Antiqua"/>
          <w:sz w:val="24"/>
          <w:szCs w:val="24"/>
          <w:lang w:eastAsia="el-GR"/>
        </w:rPr>
        <w:t>Th17 cells through the production of IL-17 ar</w:t>
      </w:r>
      <w:r w:rsidR="00634E86" w:rsidRPr="009A164D">
        <w:rPr>
          <w:rFonts w:ascii="Book Antiqua" w:eastAsia="Times New Roman" w:hAnsi="Book Antiqua"/>
          <w:sz w:val="24"/>
          <w:szCs w:val="24"/>
          <w:lang w:eastAsia="el-GR"/>
        </w:rPr>
        <w:t>e responsible for the accumulation</w:t>
      </w:r>
      <w:r w:rsidR="00C407E6" w:rsidRPr="009A164D">
        <w:rPr>
          <w:rFonts w:ascii="Book Antiqua" w:eastAsia="Times New Roman" w:hAnsi="Book Antiqua"/>
          <w:sz w:val="24"/>
          <w:szCs w:val="24"/>
          <w:lang w:eastAsia="el-GR"/>
        </w:rPr>
        <w:t xml:space="preserve"> of neutrophils </w:t>
      </w:r>
      <w:r w:rsidR="00634E86" w:rsidRPr="009A164D">
        <w:rPr>
          <w:rFonts w:ascii="Book Antiqua" w:eastAsia="Times New Roman" w:hAnsi="Book Antiqua"/>
          <w:sz w:val="24"/>
          <w:szCs w:val="24"/>
          <w:lang w:eastAsia="el-GR"/>
        </w:rPr>
        <w:t>after acute tiss</w:t>
      </w:r>
      <w:r w:rsidR="009A77AF" w:rsidRPr="009A164D">
        <w:rPr>
          <w:rFonts w:ascii="Book Antiqua" w:eastAsia="Times New Roman" w:hAnsi="Book Antiqua"/>
          <w:sz w:val="24"/>
          <w:szCs w:val="24"/>
          <w:lang w:eastAsia="el-GR"/>
        </w:rPr>
        <w:t xml:space="preserve">ue </w:t>
      </w:r>
      <w:proofErr w:type="gramStart"/>
      <w:r w:rsidR="009A77AF" w:rsidRPr="009A164D">
        <w:rPr>
          <w:rFonts w:ascii="Book Antiqua" w:eastAsia="Times New Roman" w:hAnsi="Book Antiqua"/>
          <w:sz w:val="24"/>
          <w:szCs w:val="24"/>
          <w:lang w:eastAsia="el-GR"/>
        </w:rPr>
        <w:t>injury</w:t>
      </w:r>
      <w:r w:rsidR="00B9276E" w:rsidRPr="009A164D">
        <w:rPr>
          <w:rFonts w:ascii="Book Antiqua" w:eastAsia="Times New Roman" w:hAnsi="Book Antiqua"/>
          <w:sz w:val="24"/>
          <w:szCs w:val="24"/>
          <w:vertAlign w:val="superscript"/>
          <w:lang w:eastAsia="el-GR"/>
        </w:rPr>
        <w:t>[</w:t>
      </w:r>
      <w:proofErr w:type="gramEnd"/>
      <w:r w:rsidR="00757632" w:rsidRPr="009A164D">
        <w:rPr>
          <w:rFonts w:ascii="Book Antiqua" w:eastAsia="Times New Roman" w:hAnsi="Book Antiqua"/>
          <w:sz w:val="24"/>
          <w:szCs w:val="24"/>
          <w:vertAlign w:val="superscript"/>
          <w:lang w:eastAsia="el-GR"/>
        </w:rPr>
        <w:t>24</w:t>
      </w:r>
      <w:r w:rsidR="00C93130" w:rsidRPr="009A164D">
        <w:rPr>
          <w:rFonts w:ascii="Book Antiqua" w:eastAsia="Times New Roman" w:hAnsi="Book Antiqua"/>
          <w:sz w:val="24"/>
          <w:szCs w:val="24"/>
          <w:vertAlign w:val="superscript"/>
          <w:lang w:eastAsia="el-GR"/>
        </w:rPr>
        <w:t>]</w:t>
      </w:r>
      <w:r w:rsidR="00666C85" w:rsidRPr="009A164D">
        <w:rPr>
          <w:rFonts w:ascii="Book Antiqua" w:eastAsia="Times New Roman" w:hAnsi="Book Antiqua"/>
          <w:sz w:val="24"/>
          <w:szCs w:val="24"/>
          <w:lang w:eastAsia="el-GR"/>
        </w:rPr>
        <w:t xml:space="preserve">. </w:t>
      </w:r>
      <w:r w:rsidR="009A77AF" w:rsidRPr="009A164D">
        <w:rPr>
          <w:rFonts w:ascii="Book Antiqua" w:eastAsia="Times New Roman" w:hAnsi="Book Antiqua"/>
          <w:sz w:val="24"/>
          <w:szCs w:val="24"/>
          <w:lang w:eastAsia="el-GR"/>
        </w:rPr>
        <w:t xml:space="preserve">Consequently it is possible that TACE due to its hypoxic effect on HCC tissue promotes the activation of Th17 cells resulting it the recruitment of neutrophils in the damaged area. </w:t>
      </w:r>
    </w:p>
    <w:p w:rsidR="00FA5A11" w:rsidRPr="009A164D" w:rsidRDefault="00B60FB1" w:rsidP="00053DB2">
      <w:pPr>
        <w:autoSpaceDE w:val="0"/>
        <w:autoSpaceDN w:val="0"/>
        <w:adjustRightInd w:val="0"/>
        <w:spacing w:after="0" w:line="360" w:lineRule="auto"/>
        <w:ind w:firstLineChars="100" w:firstLine="240"/>
        <w:jc w:val="both"/>
        <w:rPr>
          <w:rFonts w:ascii="Book Antiqua" w:hAnsi="Book Antiqua"/>
          <w:sz w:val="24"/>
          <w:szCs w:val="24"/>
        </w:rPr>
      </w:pPr>
      <w:r w:rsidRPr="009A164D">
        <w:rPr>
          <w:rFonts w:ascii="Book Antiqua" w:hAnsi="Book Antiqua"/>
          <w:bCs/>
          <w:sz w:val="24"/>
          <w:szCs w:val="24"/>
        </w:rPr>
        <w:t>RFA causes direct destruction o</w:t>
      </w:r>
      <w:r w:rsidR="00A02572" w:rsidRPr="009A164D">
        <w:rPr>
          <w:rFonts w:ascii="Book Antiqua" w:hAnsi="Book Antiqua"/>
          <w:bCs/>
          <w:sz w:val="24"/>
          <w:szCs w:val="24"/>
        </w:rPr>
        <w:t>f the targeted HCC lesion</w:t>
      </w:r>
      <w:r w:rsidR="00A56492" w:rsidRPr="009A164D">
        <w:rPr>
          <w:rFonts w:ascii="Book Antiqua" w:hAnsi="Book Antiqua"/>
          <w:bCs/>
          <w:sz w:val="24"/>
          <w:szCs w:val="24"/>
        </w:rPr>
        <w:t>, resulting in</w:t>
      </w:r>
      <w:r w:rsidRPr="009A164D">
        <w:rPr>
          <w:rFonts w:ascii="Book Antiqua" w:hAnsi="Book Antiqua"/>
          <w:bCs/>
          <w:sz w:val="24"/>
          <w:szCs w:val="24"/>
        </w:rPr>
        <w:t xml:space="preserve"> the induction of acu</w:t>
      </w:r>
      <w:r w:rsidR="0033110B" w:rsidRPr="009A164D">
        <w:rPr>
          <w:rFonts w:ascii="Book Antiqua" w:hAnsi="Book Antiqua"/>
          <w:bCs/>
          <w:sz w:val="24"/>
          <w:szCs w:val="24"/>
        </w:rPr>
        <w:t>te inflammation and extended immune response. It has been shown in vitro that the ablated malignant tissue promotes</w:t>
      </w:r>
      <w:r w:rsidR="007A4ACC" w:rsidRPr="009A164D">
        <w:rPr>
          <w:rFonts w:ascii="Book Antiqua" w:hAnsi="Book Antiqua"/>
          <w:bCs/>
          <w:sz w:val="24"/>
          <w:szCs w:val="24"/>
        </w:rPr>
        <w:t xml:space="preserve"> intensely the maturation </w:t>
      </w:r>
      <w:r w:rsidR="0033110B" w:rsidRPr="009A164D">
        <w:rPr>
          <w:rFonts w:ascii="Book Antiqua" w:hAnsi="Book Antiqua"/>
          <w:bCs/>
          <w:sz w:val="24"/>
          <w:szCs w:val="24"/>
        </w:rPr>
        <w:t xml:space="preserve">of antigen presenting cells in comparison to the </w:t>
      </w:r>
      <w:r w:rsidR="009A52E1" w:rsidRPr="009A164D">
        <w:rPr>
          <w:rFonts w:ascii="Book Antiqua" w:hAnsi="Book Antiqua"/>
          <w:bCs/>
          <w:sz w:val="24"/>
          <w:szCs w:val="24"/>
        </w:rPr>
        <w:t>non-ablated malignant tissue or</w:t>
      </w:r>
      <w:r w:rsidR="0033110B" w:rsidRPr="009A164D">
        <w:rPr>
          <w:rFonts w:ascii="Book Antiqua" w:hAnsi="Book Antiqua"/>
          <w:bCs/>
          <w:sz w:val="24"/>
          <w:szCs w:val="24"/>
        </w:rPr>
        <w:t xml:space="preserve"> normal liver tissue</w:t>
      </w:r>
      <w:r w:rsidR="00C8712C" w:rsidRPr="009A164D">
        <w:rPr>
          <w:rFonts w:ascii="Book Antiqua" w:hAnsi="Book Antiqua"/>
          <w:bCs/>
          <w:sz w:val="24"/>
          <w:szCs w:val="24"/>
        </w:rPr>
        <w:t>. This</w:t>
      </w:r>
      <w:r w:rsidR="0033110B" w:rsidRPr="009A164D">
        <w:rPr>
          <w:rFonts w:ascii="Book Antiqua" w:hAnsi="Book Antiqua"/>
          <w:bCs/>
          <w:sz w:val="24"/>
          <w:szCs w:val="24"/>
        </w:rPr>
        <w:t xml:space="preserve"> possibly </w:t>
      </w:r>
      <w:r w:rsidR="00C8712C" w:rsidRPr="009A164D">
        <w:rPr>
          <w:rFonts w:ascii="Book Antiqua" w:hAnsi="Book Antiqua"/>
          <w:bCs/>
          <w:sz w:val="24"/>
          <w:szCs w:val="24"/>
        </w:rPr>
        <w:t xml:space="preserve">happens </w:t>
      </w:r>
      <w:r w:rsidR="0033110B" w:rsidRPr="009A164D">
        <w:rPr>
          <w:rFonts w:ascii="Book Antiqua" w:hAnsi="Book Antiqua"/>
          <w:bCs/>
          <w:sz w:val="24"/>
          <w:szCs w:val="24"/>
        </w:rPr>
        <w:t xml:space="preserve">due to the release of previously “hidden” intracellular antigens of malignant </w:t>
      </w:r>
      <w:proofErr w:type="gramStart"/>
      <w:r w:rsidR="0033110B" w:rsidRPr="009A164D">
        <w:rPr>
          <w:rFonts w:ascii="Book Antiqua" w:hAnsi="Book Antiqua"/>
          <w:bCs/>
          <w:sz w:val="24"/>
          <w:szCs w:val="24"/>
        </w:rPr>
        <w:t>cells</w:t>
      </w:r>
      <w:r w:rsidR="00B9276E" w:rsidRPr="009A164D">
        <w:rPr>
          <w:rFonts w:ascii="Book Antiqua" w:hAnsi="Book Antiqua"/>
          <w:bCs/>
          <w:sz w:val="24"/>
          <w:szCs w:val="24"/>
          <w:vertAlign w:val="superscript"/>
        </w:rPr>
        <w:t>[</w:t>
      </w:r>
      <w:proofErr w:type="gramEnd"/>
      <w:r w:rsidR="00CD5738" w:rsidRPr="009A164D">
        <w:rPr>
          <w:rFonts w:ascii="Book Antiqua" w:hAnsi="Book Antiqua"/>
          <w:bCs/>
          <w:sz w:val="24"/>
          <w:szCs w:val="24"/>
          <w:vertAlign w:val="superscript"/>
        </w:rPr>
        <w:t>61</w:t>
      </w:r>
      <w:r w:rsidR="00C93130" w:rsidRPr="009A164D">
        <w:rPr>
          <w:rFonts w:ascii="Book Antiqua" w:hAnsi="Book Antiqua"/>
          <w:bCs/>
          <w:sz w:val="24"/>
          <w:szCs w:val="24"/>
          <w:vertAlign w:val="superscript"/>
        </w:rPr>
        <w:t>]</w:t>
      </w:r>
      <w:r w:rsidR="0033110B" w:rsidRPr="009A164D">
        <w:rPr>
          <w:rFonts w:ascii="Book Antiqua" w:hAnsi="Book Antiqua"/>
          <w:bCs/>
          <w:sz w:val="24"/>
          <w:szCs w:val="24"/>
        </w:rPr>
        <w:t>.</w:t>
      </w:r>
      <w:r w:rsidR="007A4ACC" w:rsidRPr="009A164D">
        <w:rPr>
          <w:rFonts w:ascii="Book Antiqua" w:hAnsi="Book Antiqua"/>
          <w:bCs/>
          <w:sz w:val="24"/>
          <w:szCs w:val="24"/>
        </w:rPr>
        <w:t xml:space="preserve"> Additionally, the dendritic cells</w:t>
      </w:r>
      <w:r w:rsidR="003C3B57" w:rsidRPr="009A164D">
        <w:rPr>
          <w:rFonts w:ascii="Book Antiqua" w:hAnsi="Book Antiqua"/>
          <w:bCs/>
          <w:sz w:val="24"/>
          <w:szCs w:val="24"/>
        </w:rPr>
        <w:t xml:space="preserve"> (DCs)</w:t>
      </w:r>
      <w:r w:rsidR="007A4ACC" w:rsidRPr="009A164D">
        <w:rPr>
          <w:rFonts w:ascii="Book Antiqua" w:hAnsi="Book Antiqua"/>
          <w:bCs/>
          <w:sz w:val="24"/>
          <w:szCs w:val="24"/>
        </w:rPr>
        <w:t xml:space="preserve"> that were activated in the presence of </w:t>
      </w:r>
      <w:r w:rsidR="003734BD" w:rsidRPr="009A164D">
        <w:rPr>
          <w:rFonts w:ascii="Book Antiqua" w:hAnsi="Book Antiqua"/>
          <w:bCs/>
          <w:sz w:val="24"/>
          <w:szCs w:val="24"/>
        </w:rPr>
        <w:t>ablated HCC tissue produce</w:t>
      </w:r>
      <w:r w:rsidR="003C3B57" w:rsidRPr="009A164D">
        <w:rPr>
          <w:rFonts w:ascii="Book Antiqua" w:hAnsi="Book Antiqua"/>
          <w:bCs/>
          <w:sz w:val="24"/>
          <w:szCs w:val="24"/>
        </w:rPr>
        <w:t xml:space="preserve"> higher amounts of interleukin-</w:t>
      </w:r>
      <w:r w:rsidR="002A5B20" w:rsidRPr="009A164D">
        <w:rPr>
          <w:rFonts w:ascii="Book Antiqua" w:hAnsi="Book Antiqua"/>
          <w:bCs/>
          <w:sz w:val="24"/>
          <w:szCs w:val="24"/>
        </w:rPr>
        <w:t xml:space="preserve">12 (IL-12), a cytokine promoting </w:t>
      </w:r>
      <w:r w:rsidR="003C3B57" w:rsidRPr="009A164D">
        <w:rPr>
          <w:rFonts w:ascii="Book Antiqua" w:hAnsi="Book Antiqua"/>
          <w:bCs/>
          <w:sz w:val="24"/>
          <w:szCs w:val="24"/>
        </w:rPr>
        <w:t xml:space="preserve">T helper 1 </w:t>
      </w:r>
      <w:r w:rsidR="002A5B20" w:rsidRPr="009A164D">
        <w:rPr>
          <w:rFonts w:ascii="Book Antiqua" w:hAnsi="Book Antiqua"/>
          <w:bCs/>
          <w:sz w:val="24"/>
          <w:szCs w:val="24"/>
        </w:rPr>
        <w:t xml:space="preserve">cells </w:t>
      </w:r>
      <w:r w:rsidR="003C3B57" w:rsidRPr="009A164D">
        <w:rPr>
          <w:rFonts w:ascii="Book Antiqua" w:hAnsi="Book Antiqua"/>
          <w:bCs/>
          <w:sz w:val="24"/>
          <w:szCs w:val="24"/>
        </w:rPr>
        <w:t xml:space="preserve">responses, while DCs activated by </w:t>
      </w:r>
      <w:r w:rsidR="003734BD" w:rsidRPr="009A164D">
        <w:rPr>
          <w:rFonts w:ascii="Book Antiqua" w:hAnsi="Book Antiqua"/>
          <w:bCs/>
          <w:sz w:val="24"/>
          <w:szCs w:val="24"/>
        </w:rPr>
        <w:t xml:space="preserve">non-ablated HCC tissue produce </w:t>
      </w:r>
      <w:r w:rsidR="003C3B57" w:rsidRPr="009A164D">
        <w:rPr>
          <w:rFonts w:ascii="Book Antiqua" w:hAnsi="Book Antiqua"/>
          <w:bCs/>
          <w:sz w:val="24"/>
          <w:szCs w:val="24"/>
        </w:rPr>
        <w:t xml:space="preserve">mainly </w:t>
      </w:r>
      <w:r w:rsidR="00492AE3" w:rsidRPr="009A164D">
        <w:rPr>
          <w:rFonts w:ascii="Book Antiqua" w:hAnsi="Book Antiqua"/>
          <w:bCs/>
          <w:sz w:val="24"/>
          <w:szCs w:val="24"/>
        </w:rPr>
        <w:t>interleukin-10 (</w:t>
      </w:r>
      <w:r w:rsidR="003C3B57" w:rsidRPr="009A164D">
        <w:rPr>
          <w:rFonts w:ascii="Book Antiqua" w:hAnsi="Book Antiqua"/>
          <w:bCs/>
          <w:sz w:val="24"/>
          <w:szCs w:val="24"/>
        </w:rPr>
        <w:t>IL-10</w:t>
      </w:r>
      <w:r w:rsidR="00492AE3" w:rsidRPr="009A164D">
        <w:rPr>
          <w:rFonts w:ascii="Book Antiqua" w:hAnsi="Book Antiqua"/>
          <w:bCs/>
          <w:sz w:val="24"/>
          <w:szCs w:val="24"/>
        </w:rPr>
        <w:t>)</w:t>
      </w:r>
      <w:r w:rsidR="009A52E1" w:rsidRPr="009A164D">
        <w:rPr>
          <w:rFonts w:ascii="Book Antiqua" w:hAnsi="Book Antiqua"/>
          <w:bCs/>
          <w:sz w:val="24"/>
          <w:szCs w:val="24"/>
        </w:rPr>
        <w:t xml:space="preserve"> resulting in the</w:t>
      </w:r>
      <w:r w:rsidR="003C3B57" w:rsidRPr="009A164D">
        <w:rPr>
          <w:rFonts w:ascii="Book Antiqua" w:hAnsi="Book Antiqua"/>
          <w:bCs/>
          <w:sz w:val="24"/>
          <w:szCs w:val="24"/>
        </w:rPr>
        <w:t xml:space="preserve"> induction of T helper 2 </w:t>
      </w:r>
      <w:r w:rsidR="002A5B20" w:rsidRPr="009A164D">
        <w:rPr>
          <w:rFonts w:ascii="Book Antiqua" w:hAnsi="Book Antiqua"/>
          <w:bCs/>
          <w:sz w:val="24"/>
          <w:szCs w:val="24"/>
        </w:rPr>
        <w:t xml:space="preserve">cells </w:t>
      </w:r>
      <w:proofErr w:type="gramStart"/>
      <w:r w:rsidR="003C3B57" w:rsidRPr="009A164D">
        <w:rPr>
          <w:rFonts w:ascii="Book Antiqua" w:hAnsi="Book Antiqua"/>
          <w:bCs/>
          <w:sz w:val="24"/>
          <w:szCs w:val="24"/>
        </w:rPr>
        <w:t>responses</w:t>
      </w:r>
      <w:r w:rsidR="00B9276E" w:rsidRPr="009A164D">
        <w:rPr>
          <w:rFonts w:ascii="Book Antiqua" w:hAnsi="Book Antiqua"/>
          <w:bCs/>
          <w:sz w:val="24"/>
          <w:szCs w:val="24"/>
          <w:vertAlign w:val="superscript"/>
        </w:rPr>
        <w:t>[</w:t>
      </w:r>
      <w:proofErr w:type="gramEnd"/>
      <w:r w:rsidR="00CD5738" w:rsidRPr="009A164D">
        <w:rPr>
          <w:rFonts w:ascii="Book Antiqua" w:hAnsi="Book Antiqua"/>
          <w:bCs/>
          <w:sz w:val="24"/>
          <w:szCs w:val="24"/>
          <w:vertAlign w:val="superscript"/>
        </w:rPr>
        <w:t>61</w:t>
      </w:r>
      <w:r w:rsidR="00204942" w:rsidRPr="009A164D">
        <w:rPr>
          <w:rFonts w:ascii="Book Antiqua" w:hAnsi="Book Antiqua"/>
          <w:bCs/>
          <w:sz w:val="24"/>
          <w:szCs w:val="24"/>
          <w:vertAlign w:val="superscript"/>
        </w:rPr>
        <w:t>]</w:t>
      </w:r>
      <w:r w:rsidR="003C3B57" w:rsidRPr="009A164D">
        <w:rPr>
          <w:rFonts w:ascii="Book Antiqua" w:hAnsi="Book Antiqua"/>
          <w:bCs/>
          <w:sz w:val="24"/>
          <w:szCs w:val="24"/>
        </w:rPr>
        <w:t>.</w:t>
      </w:r>
      <w:r w:rsidR="007A4ACC" w:rsidRPr="009A164D">
        <w:rPr>
          <w:rFonts w:ascii="Book Antiqua" w:hAnsi="Book Antiqua"/>
          <w:bCs/>
          <w:sz w:val="24"/>
          <w:szCs w:val="24"/>
        </w:rPr>
        <w:t xml:space="preserve"> </w:t>
      </w:r>
      <w:r w:rsidR="00D17758" w:rsidRPr="009A164D">
        <w:rPr>
          <w:rFonts w:ascii="Book Antiqua" w:hAnsi="Book Antiqua"/>
          <w:bCs/>
          <w:sz w:val="24"/>
          <w:szCs w:val="24"/>
        </w:rPr>
        <w:t xml:space="preserve">The post-RFA activated DCs were also found to </w:t>
      </w:r>
      <w:r w:rsidR="009A52E1" w:rsidRPr="009A164D">
        <w:rPr>
          <w:rFonts w:ascii="Book Antiqua" w:hAnsi="Book Antiqua"/>
          <w:bCs/>
          <w:sz w:val="24"/>
          <w:szCs w:val="24"/>
        </w:rPr>
        <w:t>secrete high</w:t>
      </w:r>
      <w:r w:rsidR="00D17758" w:rsidRPr="009A164D">
        <w:rPr>
          <w:rFonts w:ascii="Book Antiqua" w:hAnsi="Book Antiqua"/>
          <w:bCs/>
          <w:sz w:val="24"/>
          <w:szCs w:val="24"/>
        </w:rPr>
        <w:t xml:space="preserve"> amounts of IL-1 and</w:t>
      </w:r>
      <w:r w:rsidR="009A52E1" w:rsidRPr="009A164D">
        <w:rPr>
          <w:rFonts w:ascii="Book Antiqua" w:hAnsi="Book Antiqua"/>
          <w:bCs/>
          <w:sz w:val="24"/>
          <w:szCs w:val="24"/>
        </w:rPr>
        <w:t xml:space="preserve"> TNF-</w:t>
      </w:r>
      <w:proofErr w:type="gramStart"/>
      <w:r w:rsidR="009A52E1" w:rsidRPr="009A164D">
        <w:rPr>
          <w:rFonts w:ascii="Book Antiqua" w:hAnsi="Book Antiqua"/>
          <w:bCs/>
          <w:sz w:val="24"/>
          <w:szCs w:val="24"/>
        </w:rPr>
        <w:t>a</w:t>
      </w:r>
      <w:r w:rsidR="00635689" w:rsidRPr="009A164D">
        <w:rPr>
          <w:rFonts w:ascii="Book Antiqua" w:hAnsi="Book Antiqua"/>
          <w:bCs/>
          <w:sz w:val="24"/>
          <w:szCs w:val="24"/>
          <w:vertAlign w:val="superscript"/>
        </w:rPr>
        <w:t>[</w:t>
      </w:r>
      <w:proofErr w:type="gramEnd"/>
      <w:r w:rsidR="00CD5738" w:rsidRPr="009A164D">
        <w:rPr>
          <w:rFonts w:ascii="Book Antiqua" w:hAnsi="Book Antiqua"/>
          <w:bCs/>
          <w:sz w:val="24"/>
          <w:szCs w:val="24"/>
          <w:vertAlign w:val="superscript"/>
        </w:rPr>
        <w:t>61</w:t>
      </w:r>
      <w:r w:rsidR="00635689" w:rsidRPr="009A164D">
        <w:rPr>
          <w:rFonts w:ascii="Book Antiqua" w:hAnsi="Book Antiqua"/>
          <w:bCs/>
          <w:sz w:val="24"/>
          <w:szCs w:val="24"/>
          <w:vertAlign w:val="superscript"/>
        </w:rPr>
        <w:t>]</w:t>
      </w:r>
      <w:r w:rsidR="009A52E1" w:rsidRPr="009A164D">
        <w:rPr>
          <w:rFonts w:ascii="Book Antiqua" w:hAnsi="Book Antiqua"/>
          <w:bCs/>
          <w:sz w:val="24"/>
          <w:szCs w:val="24"/>
        </w:rPr>
        <w:t xml:space="preserve">. </w:t>
      </w:r>
      <w:r w:rsidR="00492AE3" w:rsidRPr="009A164D">
        <w:rPr>
          <w:rFonts w:ascii="Book Antiqua" w:hAnsi="Book Antiqua"/>
          <w:bCs/>
          <w:sz w:val="24"/>
          <w:szCs w:val="24"/>
        </w:rPr>
        <w:t xml:space="preserve">In another study, RFA caused </w:t>
      </w:r>
      <w:r w:rsidR="00492AE3" w:rsidRPr="009A164D">
        <w:rPr>
          <w:rFonts w:ascii="Book Antiqua" w:hAnsi="Book Antiqua"/>
          <w:sz w:val="24"/>
          <w:szCs w:val="24"/>
        </w:rPr>
        <w:t xml:space="preserve">a </w:t>
      </w:r>
      <w:r w:rsidR="00C8712C" w:rsidRPr="009A164D">
        <w:rPr>
          <w:rFonts w:ascii="Book Antiqua" w:hAnsi="Book Antiqua"/>
          <w:sz w:val="24"/>
          <w:szCs w:val="24"/>
        </w:rPr>
        <w:t xml:space="preserve">significant </w:t>
      </w:r>
      <w:r w:rsidR="00492AE3" w:rsidRPr="009A164D">
        <w:rPr>
          <w:rFonts w:ascii="Book Antiqua" w:hAnsi="Book Antiqua"/>
          <w:sz w:val="24"/>
          <w:szCs w:val="24"/>
        </w:rPr>
        <w:t xml:space="preserve">5-6 fold rise </w:t>
      </w:r>
      <w:r w:rsidR="00C8712C" w:rsidRPr="009A164D">
        <w:rPr>
          <w:rFonts w:ascii="Book Antiqua" w:hAnsi="Book Antiqua"/>
          <w:sz w:val="24"/>
          <w:szCs w:val="24"/>
        </w:rPr>
        <w:t>(</w:t>
      </w:r>
      <w:r w:rsidR="00C8712C" w:rsidRPr="009A164D">
        <w:rPr>
          <w:rFonts w:ascii="Book Antiqua" w:hAnsi="Book Antiqua"/>
          <w:i/>
          <w:iCs/>
          <w:sz w:val="24"/>
          <w:szCs w:val="24"/>
        </w:rPr>
        <w:t xml:space="preserve">P </w:t>
      </w:r>
      <w:r w:rsidR="00C8712C" w:rsidRPr="009A164D">
        <w:rPr>
          <w:rFonts w:ascii="Book Antiqua" w:hAnsi="Book Antiqua"/>
          <w:sz w:val="24"/>
          <w:szCs w:val="24"/>
        </w:rPr>
        <w:t xml:space="preserve">&lt; 0.0001) </w:t>
      </w:r>
      <w:r w:rsidR="00492AE3" w:rsidRPr="009A164D">
        <w:rPr>
          <w:rFonts w:ascii="Book Antiqua" w:hAnsi="Book Antiqua"/>
          <w:sz w:val="24"/>
          <w:szCs w:val="24"/>
        </w:rPr>
        <w:t>of HCC specific CD4</w:t>
      </w:r>
      <w:r w:rsidR="00C8712C" w:rsidRPr="009A164D">
        <w:rPr>
          <w:rFonts w:ascii="Book Antiqua" w:hAnsi="Book Antiqua"/>
          <w:sz w:val="24"/>
          <w:szCs w:val="24"/>
        </w:rPr>
        <w:t>+</w:t>
      </w:r>
      <w:r w:rsidR="00492AE3" w:rsidRPr="009A164D">
        <w:rPr>
          <w:rFonts w:ascii="Book Antiqua" w:hAnsi="Book Antiqua"/>
          <w:sz w:val="24"/>
          <w:szCs w:val="24"/>
        </w:rPr>
        <w:t xml:space="preserve"> T cells, cytotoxic T cells and IFN-</w:t>
      </w:r>
      <w:r w:rsidR="00492AE3" w:rsidRPr="009A164D">
        <w:rPr>
          <w:rFonts w:ascii="Book Antiqua" w:hAnsi="Book Antiqua"/>
          <w:sz w:val="24"/>
          <w:szCs w:val="24"/>
          <w:lang w:val="el-GR"/>
        </w:rPr>
        <w:t>γ</w:t>
      </w:r>
      <w:r w:rsidR="009A164D" w:rsidRPr="009A164D">
        <w:rPr>
          <w:rFonts w:ascii="Book Antiqua" w:hAnsi="Book Antiqua"/>
          <w:sz w:val="24"/>
          <w:szCs w:val="24"/>
        </w:rPr>
        <w:t xml:space="preserve"> 8 </w:t>
      </w:r>
      <w:proofErr w:type="spellStart"/>
      <w:r w:rsidR="009A164D" w:rsidRPr="009A164D">
        <w:rPr>
          <w:rFonts w:ascii="Book Antiqua" w:hAnsi="Book Antiqua"/>
          <w:sz w:val="24"/>
          <w:szCs w:val="24"/>
        </w:rPr>
        <w:t>wk</w:t>
      </w:r>
      <w:proofErr w:type="spellEnd"/>
      <w:r w:rsidR="00492AE3" w:rsidRPr="009A164D">
        <w:rPr>
          <w:rFonts w:ascii="Book Antiqua" w:hAnsi="Book Antiqua"/>
          <w:sz w:val="24"/>
          <w:szCs w:val="24"/>
        </w:rPr>
        <w:t xml:space="preserve"> after </w:t>
      </w:r>
      <w:proofErr w:type="gramStart"/>
      <w:r w:rsidR="00492AE3" w:rsidRPr="009A164D">
        <w:rPr>
          <w:rFonts w:ascii="Book Antiqua" w:hAnsi="Book Antiqua"/>
          <w:sz w:val="24"/>
          <w:szCs w:val="24"/>
        </w:rPr>
        <w:t>treatment</w:t>
      </w:r>
      <w:r w:rsidR="00B9276E" w:rsidRPr="009A164D">
        <w:rPr>
          <w:rFonts w:ascii="Book Antiqua" w:hAnsi="Book Antiqua"/>
          <w:sz w:val="24"/>
          <w:szCs w:val="24"/>
          <w:vertAlign w:val="superscript"/>
        </w:rPr>
        <w:t>[</w:t>
      </w:r>
      <w:proofErr w:type="gramEnd"/>
      <w:r w:rsidR="00CD5738" w:rsidRPr="009A164D">
        <w:rPr>
          <w:rFonts w:ascii="Book Antiqua" w:hAnsi="Book Antiqua"/>
          <w:sz w:val="24"/>
          <w:szCs w:val="24"/>
          <w:vertAlign w:val="superscript"/>
        </w:rPr>
        <w:t>62</w:t>
      </w:r>
      <w:r w:rsidR="00C93130" w:rsidRPr="009A164D">
        <w:rPr>
          <w:rFonts w:ascii="Book Antiqua" w:hAnsi="Book Antiqua"/>
          <w:sz w:val="24"/>
          <w:szCs w:val="24"/>
          <w:vertAlign w:val="superscript"/>
        </w:rPr>
        <w:t>]</w:t>
      </w:r>
      <w:r w:rsidR="0059598B" w:rsidRPr="009A164D">
        <w:rPr>
          <w:rFonts w:ascii="Book Antiqua" w:hAnsi="Book Antiqua"/>
          <w:sz w:val="24"/>
          <w:szCs w:val="24"/>
        </w:rPr>
        <w:t xml:space="preserve">. </w:t>
      </w:r>
      <w:r w:rsidR="00550F87" w:rsidRPr="009A164D">
        <w:rPr>
          <w:rFonts w:ascii="Book Antiqua" w:hAnsi="Book Antiqua"/>
          <w:sz w:val="24"/>
          <w:szCs w:val="24"/>
        </w:rPr>
        <w:t xml:space="preserve">Interestingly, this strong </w:t>
      </w:r>
      <w:r w:rsidR="00C8712C" w:rsidRPr="009A164D">
        <w:rPr>
          <w:rFonts w:ascii="Book Antiqua" w:hAnsi="Book Antiqua"/>
          <w:sz w:val="24"/>
          <w:szCs w:val="24"/>
        </w:rPr>
        <w:t xml:space="preserve">anti-tumor </w:t>
      </w:r>
      <w:r w:rsidR="00550F87" w:rsidRPr="009A164D">
        <w:rPr>
          <w:rFonts w:ascii="Book Antiqua" w:hAnsi="Book Antiqua"/>
          <w:sz w:val="24"/>
          <w:szCs w:val="24"/>
        </w:rPr>
        <w:t xml:space="preserve">T cell immune response </w:t>
      </w:r>
      <w:proofErr w:type="gramStart"/>
      <w:r w:rsidR="00550F87" w:rsidRPr="009A164D">
        <w:rPr>
          <w:rFonts w:ascii="Book Antiqua" w:hAnsi="Book Antiqua"/>
          <w:sz w:val="24"/>
          <w:szCs w:val="24"/>
        </w:rPr>
        <w:t>has been proven to be mediated</w:t>
      </w:r>
      <w:proofErr w:type="gramEnd"/>
      <w:r w:rsidR="00550F87" w:rsidRPr="009A164D">
        <w:rPr>
          <w:rFonts w:ascii="Book Antiqua" w:hAnsi="Book Antiqua"/>
          <w:sz w:val="24"/>
          <w:szCs w:val="24"/>
        </w:rPr>
        <w:t xml:space="preserve"> mainly by CD4</w:t>
      </w:r>
      <w:r w:rsidR="00C8712C" w:rsidRPr="009A164D">
        <w:rPr>
          <w:rFonts w:ascii="Book Antiqua" w:hAnsi="Book Antiqua"/>
          <w:sz w:val="24"/>
          <w:szCs w:val="24"/>
        </w:rPr>
        <w:t>+</w:t>
      </w:r>
      <w:r w:rsidR="00550F87" w:rsidRPr="009A164D">
        <w:rPr>
          <w:rFonts w:ascii="Book Antiqua" w:hAnsi="Book Antiqua"/>
          <w:sz w:val="24"/>
          <w:szCs w:val="24"/>
        </w:rPr>
        <w:t xml:space="preserve"> T cells. However, the pool of circulating lymphocytes when measured 1 </w:t>
      </w:r>
      <w:proofErr w:type="spellStart"/>
      <w:r w:rsidR="00550F87" w:rsidRPr="009A164D">
        <w:rPr>
          <w:rFonts w:ascii="Book Antiqua" w:hAnsi="Book Antiqua"/>
          <w:sz w:val="24"/>
          <w:szCs w:val="24"/>
        </w:rPr>
        <w:t>mo</w:t>
      </w:r>
      <w:proofErr w:type="spellEnd"/>
      <w:r w:rsidR="00550F87" w:rsidRPr="009A164D">
        <w:rPr>
          <w:rFonts w:ascii="Book Antiqua" w:hAnsi="Book Antiqua"/>
          <w:sz w:val="24"/>
          <w:szCs w:val="24"/>
        </w:rPr>
        <w:t xml:space="preserve"> after RFA, presented an elevation of CD56 differentiation an</w:t>
      </w:r>
      <w:r w:rsidR="00EB3735" w:rsidRPr="009A164D">
        <w:rPr>
          <w:rFonts w:ascii="Book Antiqua" w:hAnsi="Book Antiqua"/>
          <w:sz w:val="24"/>
          <w:szCs w:val="24"/>
        </w:rPr>
        <w:t>tigens of T cells and</w:t>
      </w:r>
      <w:r w:rsidR="00C8712C" w:rsidRPr="009A164D">
        <w:rPr>
          <w:rFonts w:ascii="Book Antiqua" w:hAnsi="Book Antiqua"/>
          <w:sz w:val="24"/>
          <w:szCs w:val="24"/>
        </w:rPr>
        <w:t xml:space="preserve"> natural k</w:t>
      </w:r>
      <w:r w:rsidR="00550F87" w:rsidRPr="009A164D">
        <w:rPr>
          <w:rFonts w:ascii="Book Antiqua" w:hAnsi="Book Antiqua"/>
          <w:sz w:val="24"/>
          <w:szCs w:val="24"/>
        </w:rPr>
        <w:t xml:space="preserve">iller cells (NKs). In other words, RFA caused the rise of circulating effector cytotoxic cells. Despite this fact, the tumor recurrence rate was not correlated to the extent of the immune response. In fact, the </w:t>
      </w:r>
      <w:r w:rsidR="00EB3735" w:rsidRPr="009A164D">
        <w:rPr>
          <w:rFonts w:ascii="Book Antiqua" w:hAnsi="Book Antiqua"/>
          <w:sz w:val="24"/>
          <w:szCs w:val="24"/>
        </w:rPr>
        <w:t>antigens extracted from the recurrent t</w:t>
      </w:r>
      <w:r w:rsidR="0076449B" w:rsidRPr="009A164D">
        <w:rPr>
          <w:rFonts w:ascii="Book Antiqua" w:hAnsi="Book Antiqua"/>
          <w:sz w:val="24"/>
          <w:szCs w:val="24"/>
        </w:rPr>
        <w:t>umor tissue did not initiate an</w:t>
      </w:r>
      <w:r w:rsidR="00EB3735" w:rsidRPr="009A164D">
        <w:rPr>
          <w:rFonts w:ascii="Book Antiqua" w:hAnsi="Book Antiqua"/>
          <w:sz w:val="24"/>
          <w:szCs w:val="24"/>
        </w:rPr>
        <w:t xml:space="preserve"> intense response of DCs and T cells that was produced by the ablated tumor </w:t>
      </w:r>
      <w:proofErr w:type="gramStart"/>
      <w:r w:rsidR="00EB3735" w:rsidRPr="009A164D">
        <w:rPr>
          <w:rFonts w:ascii="Book Antiqua" w:hAnsi="Book Antiqua"/>
          <w:sz w:val="24"/>
          <w:szCs w:val="24"/>
        </w:rPr>
        <w:t>tissue</w:t>
      </w:r>
      <w:r w:rsidR="00827BD7" w:rsidRPr="009A164D">
        <w:rPr>
          <w:rFonts w:ascii="Book Antiqua" w:hAnsi="Book Antiqua"/>
          <w:sz w:val="24"/>
          <w:szCs w:val="24"/>
          <w:vertAlign w:val="superscript"/>
        </w:rPr>
        <w:t>[</w:t>
      </w:r>
      <w:proofErr w:type="gramEnd"/>
      <w:r w:rsidR="00827BD7" w:rsidRPr="009A164D">
        <w:rPr>
          <w:rFonts w:ascii="Book Antiqua" w:hAnsi="Book Antiqua"/>
          <w:sz w:val="24"/>
          <w:szCs w:val="24"/>
          <w:vertAlign w:val="superscript"/>
        </w:rPr>
        <w:t>6</w:t>
      </w:r>
      <w:r w:rsidR="00CD5738" w:rsidRPr="009A164D">
        <w:rPr>
          <w:rFonts w:ascii="Book Antiqua" w:hAnsi="Book Antiqua"/>
          <w:sz w:val="24"/>
          <w:szCs w:val="24"/>
          <w:vertAlign w:val="superscript"/>
        </w:rPr>
        <w:t>2</w:t>
      </w:r>
      <w:r w:rsidR="00C93130" w:rsidRPr="009A164D">
        <w:rPr>
          <w:rFonts w:ascii="Book Antiqua" w:hAnsi="Book Antiqua"/>
          <w:sz w:val="24"/>
          <w:szCs w:val="24"/>
          <w:vertAlign w:val="superscript"/>
        </w:rPr>
        <w:t>]</w:t>
      </w:r>
      <w:r w:rsidR="00EB3735" w:rsidRPr="009A164D">
        <w:rPr>
          <w:rFonts w:ascii="Book Antiqua" w:hAnsi="Book Antiqua"/>
          <w:sz w:val="24"/>
          <w:szCs w:val="24"/>
        </w:rPr>
        <w:t>.</w:t>
      </w:r>
      <w:r w:rsidR="00000532" w:rsidRPr="009A164D">
        <w:rPr>
          <w:rFonts w:ascii="Book Antiqua" w:hAnsi="Book Antiqua"/>
          <w:sz w:val="24"/>
          <w:szCs w:val="24"/>
        </w:rPr>
        <w:t xml:space="preserve"> The effect of RFA </w:t>
      </w:r>
      <w:r w:rsidR="00000532" w:rsidRPr="009A164D">
        <w:rPr>
          <w:rFonts w:ascii="Book Antiqua" w:hAnsi="Book Antiqua"/>
          <w:sz w:val="24"/>
          <w:szCs w:val="24"/>
        </w:rPr>
        <w:lastRenderedPageBreak/>
        <w:t xml:space="preserve">on the levels of cytotoxic T cells was further confirmed recently, as 5 </w:t>
      </w:r>
      <w:r w:rsidR="0076449B" w:rsidRPr="009A164D">
        <w:rPr>
          <w:rFonts w:ascii="Book Antiqua" w:hAnsi="Book Antiqua"/>
          <w:sz w:val="24"/>
          <w:szCs w:val="24"/>
        </w:rPr>
        <w:t xml:space="preserve">out </w:t>
      </w:r>
      <w:r w:rsidR="00000532" w:rsidRPr="009A164D">
        <w:rPr>
          <w:rFonts w:ascii="Book Antiqua" w:hAnsi="Book Antiqua"/>
          <w:sz w:val="24"/>
          <w:szCs w:val="24"/>
        </w:rPr>
        <w:t>of 9 patients presented</w:t>
      </w:r>
      <w:r w:rsidR="00D54C1D" w:rsidRPr="009A164D">
        <w:rPr>
          <w:rFonts w:ascii="Book Antiqua" w:hAnsi="Book Antiqua"/>
          <w:sz w:val="24"/>
          <w:szCs w:val="24"/>
        </w:rPr>
        <w:t xml:space="preserve"> with elevated gly</w:t>
      </w:r>
      <w:r w:rsidR="00000532" w:rsidRPr="009A164D">
        <w:rPr>
          <w:rFonts w:ascii="Book Antiqua" w:hAnsi="Book Antiqua"/>
          <w:sz w:val="24"/>
          <w:szCs w:val="24"/>
        </w:rPr>
        <w:t>pican-3 specific cyt</w:t>
      </w:r>
      <w:r w:rsidR="00D54C1D" w:rsidRPr="009A164D">
        <w:rPr>
          <w:rFonts w:ascii="Book Antiqua" w:hAnsi="Book Antiqua"/>
          <w:sz w:val="24"/>
          <w:szCs w:val="24"/>
        </w:rPr>
        <w:t xml:space="preserve">otoxic T cells after </w:t>
      </w:r>
      <w:proofErr w:type="gramStart"/>
      <w:r w:rsidR="00D54C1D" w:rsidRPr="009A164D">
        <w:rPr>
          <w:rFonts w:ascii="Book Antiqua" w:hAnsi="Book Antiqua"/>
          <w:sz w:val="24"/>
          <w:szCs w:val="24"/>
        </w:rPr>
        <w:t>treatment</w:t>
      </w:r>
      <w:r w:rsidR="009D243B" w:rsidRPr="009A164D">
        <w:rPr>
          <w:rFonts w:ascii="Book Antiqua" w:hAnsi="Book Antiqua"/>
          <w:sz w:val="24"/>
          <w:szCs w:val="24"/>
          <w:vertAlign w:val="superscript"/>
        </w:rPr>
        <w:t>[</w:t>
      </w:r>
      <w:proofErr w:type="gramEnd"/>
      <w:r w:rsidR="00827BD7" w:rsidRPr="009A164D">
        <w:rPr>
          <w:rFonts w:ascii="Book Antiqua" w:hAnsi="Book Antiqua"/>
          <w:sz w:val="24"/>
          <w:szCs w:val="24"/>
          <w:vertAlign w:val="superscript"/>
        </w:rPr>
        <w:t>6</w:t>
      </w:r>
      <w:r w:rsidR="00CD5738" w:rsidRPr="009A164D">
        <w:rPr>
          <w:rFonts w:ascii="Book Antiqua" w:hAnsi="Book Antiqua"/>
          <w:sz w:val="24"/>
          <w:szCs w:val="24"/>
          <w:vertAlign w:val="superscript"/>
        </w:rPr>
        <w:t>3</w:t>
      </w:r>
      <w:r w:rsidR="00A600A4" w:rsidRPr="009A164D">
        <w:rPr>
          <w:rFonts w:ascii="Book Antiqua" w:hAnsi="Book Antiqua"/>
          <w:sz w:val="24"/>
          <w:szCs w:val="24"/>
          <w:vertAlign w:val="superscript"/>
        </w:rPr>
        <w:t>]</w:t>
      </w:r>
      <w:r w:rsidR="00D54C1D" w:rsidRPr="009A164D">
        <w:rPr>
          <w:rFonts w:ascii="Book Antiqua" w:hAnsi="Book Antiqua"/>
          <w:sz w:val="24"/>
          <w:szCs w:val="24"/>
        </w:rPr>
        <w:t xml:space="preserve">. On the contrary, only 1 of </w:t>
      </w:r>
      <w:r w:rsidR="00CD095E" w:rsidRPr="009A164D">
        <w:rPr>
          <w:rFonts w:ascii="Book Antiqua" w:hAnsi="Book Antiqua"/>
          <w:sz w:val="24"/>
          <w:szCs w:val="24"/>
        </w:rPr>
        <w:t xml:space="preserve">9 patients </w:t>
      </w:r>
      <w:r w:rsidR="00D54C1D" w:rsidRPr="009A164D">
        <w:rPr>
          <w:rFonts w:ascii="Book Antiqua" w:hAnsi="Book Antiqua"/>
          <w:sz w:val="24"/>
          <w:szCs w:val="24"/>
        </w:rPr>
        <w:t xml:space="preserve">treated with surgical resection had increased levels of this </w:t>
      </w:r>
      <w:r w:rsidR="0076449B" w:rsidRPr="009A164D">
        <w:rPr>
          <w:rFonts w:ascii="Book Antiqua" w:hAnsi="Book Antiqua"/>
          <w:sz w:val="24"/>
          <w:szCs w:val="24"/>
        </w:rPr>
        <w:t xml:space="preserve">specific </w:t>
      </w:r>
      <w:r w:rsidR="00D54C1D" w:rsidRPr="009A164D">
        <w:rPr>
          <w:rFonts w:ascii="Book Antiqua" w:hAnsi="Book Antiqua"/>
          <w:sz w:val="24"/>
          <w:szCs w:val="24"/>
        </w:rPr>
        <w:t xml:space="preserve">type of </w:t>
      </w:r>
      <w:proofErr w:type="gramStart"/>
      <w:r w:rsidR="00D54C1D" w:rsidRPr="009A164D">
        <w:rPr>
          <w:rFonts w:ascii="Book Antiqua" w:hAnsi="Book Antiqua"/>
          <w:sz w:val="24"/>
          <w:szCs w:val="24"/>
        </w:rPr>
        <w:t>cells</w:t>
      </w:r>
      <w:r w:rsidR="00C93130" w:rsidRPr="009A164D">
        <w:rPr>
          <w:rFonts w:ascii="Book Antiqua" w:hAnsi="Book Antiqua"/>
          <w:sz w:val="24"/>
          <w:szCs w:val="24"/>
          <w:vertAlign w:val="superscript"/>
        </w:rPr>
        <w:t>[</w:t>
      </w:r>
      <w:proofErr w:type="gramEnd"/>
      <w:r w:rsidR="00CD5738" w:rsidRPr="009A164D">
        <w:rPr>
          <w:rFonts w:ascii="Book Antiqua" w:hAnsi="Book Antiqua"/>
          <w:sz w:val="24"/>
          <w:szCs w:val="24"/>
          <w:vertAlign w:val="superscript"/>
        </w:rPr>
        <w:t>63</w:t>
      </w:r>
      <w:r w:rsidR="00C93130" w:rsidRPr="009A164D">
        <w:rPr>
          <w:rFonts w:ascii="Book Antiqua" w:hAnsi="Book Antiqua"/>
          <w:sz w:val="24"/>
          <w:szCs w:val="24"/>
          <w:vertAlign w:val="superscript"/>
        </w:rPr>
        <w:t>]</w:t>
      </w:r>
      <w:r w:rsidR="00D54C1D" w:rsidRPr="009A164D">
        <w:rPr>
          <w:rFonts w:ascii="Book Antiqua" w:hAnsi="Book Antiqua"/>
          <w:sz w:val="24"/>
          <w:szCs w:val="24"/>
        </w:rPr>
        <w:t>.</w:t>
      </w:r>
      <w:r w:rsidR="009A1755" w:rsidRPr="009A164D">
        <w:rPr>
          <w:rFonts w:ascii="Book Antiqua" w:hAnsi="Book Antiqua"/>
          <w:sz w:val="24"/>
          <w:szCs w:val="24"/>
        </w:rPr>
        <w:t xml:space="preserve"> </w:t>
      </w:r>
      <w:r w:rsidR="0047101F" w:rsidRPr="009A164D">
        <w:rPr>
          <w:rFonts w:ascii="Book Antiqua" w:hAnsi="Book Antiqua"/>
          <w:sz w:val="24"/>
          <w:szCs w:val="24"/>
        </w:rPr>
        <w:t xml:space="preserve">Moreover, the number of </w:t>
      </w:r>
      <w:r w:rsidR="0047101F" w:rsidRPr="009A164D">
        <w:rPr>
          <w:rFonts w:ascii="Book Antiqua" w:eastAsia="Times New Roman" w:hAnsi="Book Antiqua"/>
          <w:sz w:val="24"/>
          <w:szCs w:val="24"/>
        </w:rPr>
        <w:t xml:space="preserve">tumor-associated antigen (TAA)-specific </w:t>
      </w:r>
      <w:proofErr w:type="spellStart"/>
      <w:r w:rsidR="0047101F" w:rsidRPr="009A164D">
        <w:rPr>
          <w:rFonts w:ascii="Book Antiqua" w:eastAsia="Times New Roman" w:hAnsi="Book Antiqua"/>
          <w:sz w:val="24"/>
          <w:szCs w:val="24"/>
        </w:rPr>
        <w:t>Tcells</w:t>
      </w:r>
      <w:proofErr w:type="spellEnd"/>
      <w:r w:rsidR="0047101F" w:rsidRPr="009A164D">
        <w:rPr>
          <w:rFonts w:ascii="Book Antiqua" w:eastAsia="Times New Roman" w:hAnsi="Book Antiqua"/>
          <w:sz w:val="24"/>
          <w:szCs w:val="24"/>
        </w:rPr>
        <w:t xml:space="preserve"> produced after RFA has been cor</w:t>
      </w:r>
      <w:r w:rsidR="007F24E3" w:rsidRPr="009A164D">
        <w:rPr>
          <w:rFonts w:ascii="Book Antiqua" w:eastAsia="Times New Roman" w:hAnsi="Book Antiqua"/>
          <w:sz w:val="24"/>
          <w:szCs w:val="24"/>
        </w:rPr>
        <w:t xml:space="preserve">related to HCC recurrence </w:t>
      </w:r>
      <w:proofErr w:type="gramStart"/>
      <w:r w:rsidR="007F24E3" w:rsidRPr="009A164D">
        <w:rPr>
          <w:rFonts w:ascii="Book Antiqua" w:eastAsia="Times New Roman" w:hAnsi="Book Antiqua"/>
          <w:sz w:val="24"/>
          <w:szCs w:val="24"/>
        </w:rPr>
        <w:t>rates</w:t>
      </w:r>
      <w:r w:rsidR="00827BD7" w:rsidRPr="009A164D">
        <w:rPr>
          <w:rFonts w:ascii="Book Antiqua" w:eastAsia="Times New Roman" w:hAnsi="Book Antiqua"/>
          <w:sz w:val="24"/>
          <w:szCs w:val="24"/>
          <w:vertAlign w:val="superscript"/>
        </w:rPr>
        <w:t>[</w:t>
      </w:r>
      <w:proofErr w:type="gramEnd"/>
      <w:r w:rsidR="00827BD7" w:rsidRPr="009A164D">
        <w:rPr>
          <w:rFonts w:ascii="Book Antiqua" w:eastAsia="Times New Roman" w:hAnsi="Book Antiqua"/>
          <w:sz w:val="24"/>
          <w:szCs w:val="24"/>
          <w:vertAlign w:val="superscript"/>
        </w:rPr>
        <w:t>6</w:t>
      </w:r>
      <w:r w:rsidR="00CD5738" w:rsidRPr="009A164D">
        <w:rPr>
          <w:rFonts w:ascii="Book Antiqua" w:eastAsia="Times New Roman" w:hAnsi="Book Antiqua"/>
          <w:sz w:val="24"/>
          <w:szCs w:val="24"/>
          <w:vertAlign w:val="superscript"/>
        </w:rPr>
        <w:t>4</w:t>
      </w:r>
      <w:r w:rsidR="00C93130" w:rsidRPr="009A164D">
        <w:rPr>
          <w:rFonts w:ascii="Book Antiqua" w:eastAsia="Times New Roman" w:hAnsi="Book Antiqua"/>
          <w:sz w:val="24"/>
          <w:szCs w:val="24"/>
          <w:vertAlign w:val="superscript"/>
        </w:rPr>
        <w:t>]</w:t>
      </w:r>
      <w:r w:rsidR="0047101F" w:rsidRPr="009A164D">
        <w:rPr>
          <w:rFonts w:ascii="Book Antiqua" w:eastAsia="Times New Roman" w:hAnsi="Book Antiqua"/>
          <w:sz w:val="24"/>
          <w:szCs w:val="24"/>
        </w:rPr>
        <w:t>.</w:t>
      </w:r>
    </w:p>
    <w:p w:rsidR="00105A20" w:rsidRPr="009A164D" w:rsidRDefault="00FA5A11" w:rsidP="00902FF0">
      <w:pPr>
        <w:spacing w:after="0" w:line="360" w:lineRule="auto"/>
        <w:ind w:firstLineChars="100" w:firstLine="240"/>
        <w:jc w:val="both"/>
        <w:rPr>
          <w:rFonts w:ascii="Book Antiqua" w:hAnsi="Book Antiqua"/>
          <w:bCs/>
          <w:sz w:val="24"/>
          <w:szCs w:val="24"/>
        </w:rPr>
      </w:pPr>
      <w:r w:rsidRPr="009A164D">
        <w:rPr>
          <w:rFonts w:ascii="Book Antiqua" w:hAnsi="Book Antiqua"/>
          <w:sz w:val="24"/>
          <w:szCs w:val="24"/>
        </w:rPr>
        <w:t>Additionally, a recent study focusing on the role of CD4</w:t>
      </w:r>
      <w:r w:rsidR="000D0187" w:rsidRPr="009A164D">
        <w:rPr>
          <w:rFonts w:ascii="Book Antiqua" w:hAnsi="Book Antiqua"/>
          <w:sz w:val="24"/>
          <w:szCs w:val="24"/>
        </w:rPr>
        <w:t xml:space="preserve">+CD25+Foxp3+ </w:t>
      </w:r>
      <w:proofErr w:type="spellStart"/>
      <w:r w:rsidR="000D0187" w:rsidRPr="009A164D">
        <w:rPr>
          <w:rFonts w:ascii="Book Antiqua" w:hAnsi="Book Antiqua"/>
          <w:sz w:val="24"/>
          <w:szCs w:val="24"/>
        </w:rPr>
        <w:t>Treg</w:t>
      </w:r>
      <w:proofErr w:type="spellEnd"/>
      <w:r w:rsidRPr="009A164D">
        <w:rPr>
          <w:rFonts w:ascii="Book Antiqua" w:hAnsi="Book Antiqua"/>
          <w:sz w:val="24"/>
          <w:szCs w:val="24"/>
        </w:rPr>
        <w:t xml:space="preserve"> cells in the prognosis of HCC after </w:t>
      </w:r>
      <w:proofErr w:type="spellStart"/>
      <w:r w:rsidRPr="009A164D">
        <w:rPr>
          <w:rFonts w:ascii="Book Antiqua" w:hAnsi="Book Antiqua"/>
          <w:sz w:val="24"/>
          <w:szCs w:val="24"/>
        </w:rPr>
        <w:t>cryoablation</w:t>
      </w:r>
      <w:proofErr w:type="spellEnd"/>
      <w:r w:rsidRPr="009A164D">
        <w:rPr>
          <w:rFonts w:ascii="Book Antiqua" w:hAnsi="Book Antiqua"/>
          <w:sz w:val="24"/>
          <w:szCs w:val="24"/>
        </w:rPr>
        <w:t xml:space="preserve"> has produced interesting </w:t>
      </w:r>
      <w:proofErr w:type="gramStart"/>
      <w:r w:rsidRPr="009A164D">
        <w:rPr>
          <w:rFonts w:ascii="Book Antiqua" w:hAnsi="Book Antiqua"/>
          <w:sz w:val="24"/>
          <w:szCs w:val="24"/>
        </w:rPr>
        <w:t>results</w:t>
      </w:r>
      <w:r w:rsidR="00832581" w:rsidRPr="009A164D">
        <w:rPr>
          <w:rFonts w:ascii="Book Antiqua" w:hAnsi="Book Antiqua"/>
          <w:sz w:val="24"/>
          <w:szCs w:val="24"/>
          <w:vertAlign w:val="superscript"/>
        </w:rPr>
        <w:t>[</w:t>
      </w:r>
      <w:proofErr w:type="gramEnd"/>
      <w:r w:rsidR="00832581" w:rsidRPr="009A164D">
        <w:rPr>
          <w:rFonts w:ascii="Book Antiqua" w:hAnsi="Book Antiqua"/>
          <w:sz w:val="24"/>
          <w:szCs w:val="24"/>
          <w:vertAlign w:val="superscript"/>
        </w:rPr>
        <w:t>65</w:t>
      </w:r>
      <w:r w:rsidR="00827BD7" w:rsidRPr="009A164D">
        <w:rPr>
          <w:rFonts w:ascii="Book Antiqua" w:hAnsi="Book Antiqua"/>
          <w:sz w:val="24"/>
          <w:szCs w:val="24"/>
          <w:vertAlign w:val="superscript"/>
        </w:rPr>
        <w:t>]</w:t>
      </w:r>
      <w:r w:rsidRPr="009A164D">
        <w:rPr>
          <w:rFonts w:ascii="Book Antiqua" w:hAnsi="Book Antiqua"/>
          <w:sz w:val="24"/>
          <w:szCs w:val="24"/>
        </w:rPr>
        <w:t xml:space="preserve">. This type of cells is known to affect </w:t>
      </w:r>
      <w:r w:rsidR="00A63B79" w:rsidRPr="009A164D">
        <w:rPr>
          <w:rFonts w:ascii="Book Antiqua" w:hAnsi="Book Antiqua"/>
          <w:sz w:val="24"/>
          <w:szCs w:val="24"/>
        </w:rPr>
        <w:t>the immune response against malignant cells through the production of specific cytokines such as TGF-</w:t>
      </w:r>
      <w:r w:rsidR="00A63B79" w:rsidRPr="009A164D">
        <w:rPr>
          <w:rFonts w:ascii="Book Antiqua" w:hAnsi="Book Antiqua"/>
          <w:sz w:val="24"/>
          <w:szCs w:val="24"/>
          <w:lang w:val="el-GR"/>
        </w:rPr>
        <w:t>β</w:t>
      </w:r>
      <w:r w:rsidR="00A63B79" w:rsidRPr="009A164D">
        <w:rPr>
          <w:rFonts w:ascii="Book Antiqua" w:hAnsi="Book Antiqua"/>
          <w:sz w:val="24"/>
          <w:szCs w:val="24"/>
        </w:rPr>
        <w:t xml:space="preserve"> or by direct cell contact. The above functions result in the suppression of APCs maturation and T cell differentiation and the apoptosis of effector </w:t>
      </w:r>
      <w:proofErr w:type="gramStart"/>
      <w:r w:rsidR="00A63B79" w:rsidRPr="009A164D">
        <w:rPr>
          <w:rFonts w:ascii="Book Antiqua" w:hAnsi="Book Antiqua"/>
          <w:sz w:val="24"/>
          <w:szCs w:val="24"/>
        </w:rPr>
        <w:t>cells</w:t>
      </w:r>
      <w:r w:rsidR="00827BD7" w:rsidRPr="009A164D">
        <w:rPr>
          <w:rFonts w:ascii="Book Antiqua" w:hAnsi="Book Antiqua"/>
          <w:sz w:val="24"/>
          <w:szCs w:val="24"/>
          <w:vertAlign w:val="superscript"/>
        </w:rPr>
        <w:t>[</w:t>
      </w:r>
      <w:proofErr w:type="gramEnd"/>
      <w:r w:rsidR="00827BD7" w:rsidRPr="009A164D">
        <w:rPr>
          <w:rFonts w:ascii="Book Antiqua" w:hAnsi="Book Antiqua"/>
          <w:sz w:val="24"/>
          <w:szCs w:val="24"/>
          <w:vertAlign w:val="superscript"/>
        </w:rPr>
        <w:t>6</w:t>
      </w:r>
      <w:r w:rsidR="00832581" w:rsidRPr="009A164D">
        <w:rPr>
          <w:rFonts w:ascii="Book Antiqua" w:hAnsi="Book Antiqua"/>
          <w:sz w:val="24"/>
          <w:szCs w:val="24"/>
          <w:vertAlign w:val="superscript"/>
        </w:rPr>
        <w:t>6</w:t>
      </w:r>
      <w:r w:rsidR="00C93130" w:rsidRPr="009A164D">
        <w:rPr>
          <w:rFonts w:ascii="Book Antiqua" w:hAnsi="Book Antiqua"/>
          <w:sz w:val="24"/>
          <w:szCs w:val="24"/>
          <w:vertAlign w:val="superscript"/>
        </w:rPr>
        <w:t>]</w:t>
      </w:r>
      <w:r w:rsidR="00A63B79" w:rsidRPr="009A164D">
        <w:rPr>
          <w:rFonts w:ascii="Book Antiqua" w:hAnsi="Book Antiqua"/>
          <w:sz w:val="24"/>
          <w:szCs w:val="24"/>
        </w:rPr>
        <w:t xml:space="preserve">. According to the study, patients with higher levels of circulating CD4+CD25+FoxP3+ </w:t>
      </w:r>
      <w:proofErr w:type="spellStart"/>
      <w:r w:rsidR="00A63B79" w:rsidRPr="009A164D">
        <w:rPr>
          <w:rFonts w:ascii="Book Antiqua" w:hAnsi="Book Antiqua"/>
          <w:sz w:val="24"/>
          <w:szCs w:val="24"/>
        </w:rPr>
        <w:t>Treg</w:t>
      </w:r>
      <w:proofErr w:type="spellEnd"/>
      <w:r w:rsidR="00A63B79" w:rsidRPr="009A164D">
        <w:rPr>
          <w:rFonts w:ascii="Book Antiqua" w:hAnsi="Book Antiqua"/>
          <w:sz w:val="24"/>
          <w:szCs w:val="24"/>
        </w:rPr>
        <w:t xml:space="preserve"> </w:t>
      </w:r>
      <w:r w:rsidR="00935C23" w:rsidRPr="009A164D">
        <w:rPr>
          <w:rFonts w:ascii="Book Antiqua" w:hAnsi="Book Antiqua"/>
          <w:sz w:val="24"/>
          <w:szCs w:val="24"/>
        </w:rPr>
        <w:t xml:space="preserve">had significantly higher rates of </w:t>
      </w:r>
      <w:proofErr w:type="spellStart"/>
      <w:r w:rsidR="00935C23" w:rsidRPr="009A164D">
        <w:rPr>
          <w:rFonts w:ascii="Book Antiqua" w:hAnsi="Book Antiqua"/>
          <w:sz w:val="24"/>
          <w:szCs w:val="24"/>
        </w:rPr>
        <w:t>reccurence</w:t>
      </w:r>
      <w:proofErr w:type="spellEnd"/>
      <w:r w:rsidR="00935C23" w:rsidRPr="009A164D">
        <w:rPr>
          <w:rFonts w:ascii="Book Antiqua" w:hAnsi="Book Antiqua"/>
          <w:sz w:val="24"/>
          <w:szCs w:val="24"/>
        </w:rPr>
        <w:t xml:space="preserve"> after </w:t>
      </w:r>
      <w:proofErr w:type="spellStart"/>
      <w:r w:rsidR="00935C23" w:rsidRPr="009A164D">
        <w:rPr>
          <w:rFonts w:ascii="Book Antiqua" w:hAnsi="Book Antiqua"/>
          <w:sz w:val="24"/>
          <w:szCs w:val="24"/>
        </w:rPr>
        <w:t>cryoablation</w:t>
      </w:r>
      <w:proofErr w:type="spellEnd"/>
      <w:r w:rsidR="00935C23" w:rsidRPr="009A164D">
        <w:rPr>
          <w:rFonts w:ascii="Book Antiqua" w:hAnsi="Book Antiqua"/>
          <w:sz w:val="24"/>
          <w:szCs w:val="24"/>
        </w:rPr>
        <w:t xml:space="preserve"> (</w:t>
      </w:r>
      <w:r w:rsidR="00935C23" w:rsidRPr="009A164D">
        <w:rPr>
          <w:rFonts w:ascii="Book Antiqua" w:hAnsi="Book Antiqua"/>
          <w:i/>
          <w:sz w:val="24"/>
          <w:szCs w:val="24"/>
        </w:rPr>
        <w:t>P</w:t>
      </w:r>
      <w:r w:rsidR="005F001E" w:rsidRPr="009A164D">
        <w:rPr>
          <w:rFonts w:ascii="Book Antiqua" w:hAnsi="Book Antiqua"/>
          <w:sz w:val="24"/>
          <w:szCs w:val="24"/>
          <w:lang w:eastAsia="zh-CN"/>
        </w:rPr>
        <w:t xml:space="preserve"> </w:t>
      </w:r>
      <w:r w:rsidR="00935C23" w:rsidRPr="009A164D">
        <w:rPr>
          <w:rFonts w:ascii="Book Antiqua" w:hAnsi="Book Antiqua"/>
          <w:sz w:val="24"/>
          <w:szCs w:val="24"/>
        </w:rPr>
        <w:t>=</w:t>
      </w:r>
      <w:r w:rsidR="005F001E" w:rsidRPr="009A164D">
        <w:rPr>
          <w:rFonts w:ascii="Book Antiqua" w:hAnsi="Book Antiqua"/>
          <w:sz w:val="24"/>
          <w:szCs w:val="24"/>
          <w:lang w:eastAsia="zh-CN"/>
        </w:rPr>
        <w:t xml:space="preserve"> </w:t>
      </w:r>
      <w:r w:rsidR="00935C23" w:rsidRPr="009A164D">
        <w:rPr>
          <w:rFonts w:ascii="Book Antiqua" w:hAnsi="Book Antiqua"/>
          <w:sz w:val="24"/>
          <w:szCs w:val="24"/>
        </w:rPr>
        <w:t xml:space="preserve">0.026). Moreover, among 31 patients subjected to </w:t>
      </w:r>
      <w:proofErr w:type="spellStart"/>
      <w:r w:rsidR="00935C23" w:rsidRPr="009A164D">
        <w:rPr>
          <w:rFonts w:ascii="Book Antiqua" w:hAnsi="Book Antiqua"/>
          <w:sz w:val="24"/>
          <w:szCs w:val="24"/>
        </w:rPr>
        <w:t>cryoablation</w:t>
      </w:r>
      <w:proofErr w:type="spellEnd"/>
      <w:r w:rsidR="00935C23" w:rsidRPr="009A164D">
        <w:rPr>
          <w:rFonts w:ascii="Book Antiqua" w:hAnsi="Book Antiqua"/>
          <w:sz w:val="24"/>
          <w:szCs w:val="24"/>
        </w:rPr>
        <w:t>, those who presented with tumor progression during t</w:t>
      </w:r>
      <w:r w:rsidR="005F001E" w:rsidRPr="009A164D">
        <w:rPr>
          <w:rFonts w:ascii="Book Antiqua" w:hAnsi="Book Antiqua"/>
          <w:sz w:val="24"/>
          <w:szCs w:val="24"/>
        </w:rPr>
        <w:t xml:space="preserve">he follow-up period (12-48 </w:t>
      </w:r>
      <w:proofErr w:type="spellStart"/>
      <w:r w:rsidR="005F001E" w:rsidRPr="009A164D">
        <w:rPr>
          <w:rFonts w:ascii="Book Antiqua" w:hAnsi="Book Antiqua"/>
          <w:sz w:val="24"/>
          <w:szCs w:val="24"/>
        </w:rPr>
        <w:t>wk</w:t>
      </w:r>
      <w:proofErr w:type="spellEnd"/>
      <w:r w:rsidR="00935C23" w:rsidRPr="009A164D">
        <w:rPr>
          <w:rFonts w:ascii="Book Antiqua" w:hAnsi="Book Antiqua"/>
          <w:sz w:val="24"/>
          <w:szCs w:val="24"/>
        </w:rPr>
        <w:t xml:space="preserve"> after treatment</w:t>
      </w:r>
      <w:proofErr w:type="gramStart"/>
      <w:r w:rsidR="00935C23" w:rsidRPr="009A164D">
        <w:rPr>
          <w:rFonts w:ascii="Book Antiqua" w:hAnsi="Book Antiqua"/>
          <w:sz w:val="24"/>
          <w:szCs w:val="24"/>
        </w:rPr>
        <w:t>),</w:t>
      </w:r>
      <w:proofErr w:type="gramEnd"/>
      <w:r w:rsidR="00935C23" w:rsidRPr="009A164D">
        <w:rPr>
          <w:rFonts w:ascii="Book Antiqua" w:hAnsi="Book Antiqua"/>
          <w:sz w:val="24"/>
          <w:szCs w:val="24"/>
        </w:rPr>
        <w:t xml:space="preserve"> had elevated </w:t>
      </w:r>
      <w:proofErr w:type="spellStart"/>
      <w:r w:rsidR="00935C23" w:rsidRPr="009A164D">
        <w:rPr>
          <w:rFonts w:ascii="Book Antiqua" w:hAnsi="Book Antiqua"/>
          <w:sz w:val="24"/>
          <w:szCs w:val="24"/>
        </w:rPr>
        <w:t>Treg</w:t>
      </w:r>
      <w:proofErr w:type="spellEnd"/>
      <w:r w:rsidR="00935C23" w:rsidRPr="009A164D">
        <w:rPr>
          <w:rFonts w:ascii="Book Antiqua" w:hAnsi="Book Antiqua"/>
          <w:sz w:val="24"/>
          <w:szCs w:val="24"/>
        </w:rPr>
        <w:t xml:space="preserve"> frequency. </w:t>
      </w:r>
      <w:r w:rsidR="004720BB" w:rsidRPr="009A164D">
        <w:rPr>
          <w:rFonts w:ascii="Book Antiqua" w:hAnsi="Book Antiqua"/>
          <w:sz w:val="24"/>
          <w:szCs w:val="24"/>
        </w:rPr>
        <w:t xml:space="preserve">In fact, the </w:t>
      </w:r>
      <w:proofErr w:type="spellStart"/>
      <w:r w:rsidR="004720BB" w:rsidRPr="009A164D">
        <w:rPr>
          <w:rFonts w:ascii="Book Antiqua" w:hAnsi="Book Antiqua"/>
          <w:sz w:val="24"/>
          <w:szCs w:val="24"/>
        </w:rPr>
        <w:t>Treg</w:t>
      </w:r>
      <w:proofErr w:type="spellEnd"/>
      <w:r w:rsidR="004720BB" w:rsidRPr="009A164D">
        <w:rPr>
          <w:rFonts w:ascii="Book Antiqua" w:hAnsi="Book Antiqua"/>
          <w:sz w:val="24"/>
          <w:szCs w:val="24"/>
        </w:rPr>
        <w:t xml:space="preserve"> cells i</w:t>
      </w:r>
      <w:r w:rsidR="00105A20" w:rsidRPr="009A164D">
        <w:rPr>
          <w:rFonts w:ascii="Book Antiqua" w:hAnsi="Book Antiqua"/>
          <w:sz w:val="24"/>
          <w:szCs w:val="24"/>
        </w:rPr>
        <w:t>solated from 6 patients with recurrent HCC</w:t>
      </w:r>
      <w:r w:rsidR="004720BB" w:rsidRPr="009A164D">
        <w:rPr>
          <w:rFonts w:ascii="Book Antiqua" w:hAnsi="Book Antiqua"/>
          <w:sz w:val="24"/>
          <w:szCs w:val="24"/>
        </w:rPr>
        <w:t xml:space="preserve"> had increased immunosuppressive effect against PBMCs </w:t>
      </w:r>
      <w:r w:rsidR="000007C8" w:rsidRPr="009A164D">
        <w:rPr>
          <w:rFonts w:ascii="Book Antiqua" w:hAnsi="Book Antiqua"/>
          <w:sz w:val="24"/>
          <w:szCs w:val="24"/>
        </w:rPr>
        <w:t xml:space="preserve">isolated </w:t>
      </w:r>
      <w:r w:rsidR="004720BB" w:rsidRPr="009A164D">
        <w:rPr>
          <w:rFonts w:ascii="Book Antiqua" w:hAnsi="Book Antiqua"/>
          <w:sz w:val="24"/>
          <w:szCs w:val="24"/>
        </w:rPr>
        <w:t>from healthy controls</w:t>
      </w:r>
      <w:r w:rsidR="000007C8" w:rsidRPr="009A164D">
        <w:rPr>
          <w:rFonts w:ascii="Book Antiqua" w:hAnsi="Book Antiqua"/>
          <w:sz w:val="24"/>
          <w:szCs w:val="24"/>
        </w:rPr>
        <w:t>.</w:t>
      </w:r>
      <w:r w:rsidR="00105A20" w:rsidRPr="009A164D">
        <w:rPr>
          <w:rFonts w:ascii="Book Antiqua" w:hAnsi="Book Antiqua"/>
          <w:sz w:val="24"/>
          <w:szCs w:val="24"/>
        </w:rPr>
        <w:t xml:space="preserve"> </w:t>
      </w:r>
      <w:r w:rsidR="000007C8" w:rsidRPr="009A164D">
        <w:rPr>
          <w:rFonts w:ascii="Book Antiqua" w:hAnsi="Book Antiqua"/>
          <w:sz w:val="24"/>
          <w:szCs w:val="24"/>
        </w:rPr>
        <w:t>On the contrary,</w:t>
      </w:r>
      <w:r w:rsidR="004720BB" w:rsidRPr="009A164D">
        <w:rPr>
          <w:rFonts w:ascii="Book Antiqua" w:hAnsi="Book Antiqua"/>
          <w:sz w:val="24"/>
          <w:szCs w:val="24"/>
        </w:rPr>
        <w:t xml:space="preserve"> </w:t>
      </w:r>
      <w:proofErr w:type="spellStart"/>
      <w:r w:rsidR="004720BB" w:rsidRPr="009A164D">
        <w:rPr>
          <w:rFonts w:ascii="Book Antiqua" w:hAnsi="Book Antiqua"/>
          <w:sz w:val="24"/>
          <w:szCs w:val="24"/>
        </w:rPr>
        <w:t>Treg</w:t>
      </w:r>
      <w:proofErr w:type="spellEnd"/>
      <w:r w:rsidR="004720BB" w:rsidRPr="009A164D">
        <w:rPr>
          <w:rFonts w:ascii="Book Antiqua" w:hAnsi="Book Antiqua"/>
          <w:sz w:val="24"/>
          <w:szCs w:val="24"/>
        </w:rPr>
        <w:t xml:space="preserve"> cells </w:t>
      </w:r>
      <w:r w:rsidR="000007C8" w:rsidRPr="009A164D">
        <w:rPr>
          <w:rFonts w:ascii="Book Antiqua" w:hAnsi="Book Antiqua"/>
          <w:sz w:val="24"/>
          <w:szCs w:val="24"/>
        </w:rPr>
        <w:t xml:space="preserve">extracted </w:t>
      </w:r>
      <w:r w:rsidR="004720BB" w:rsidRPr="009A164D">
        <w:rPr>
          <w:rFonts w:ascii="Book Antiqua" w:hAnsi="Book Antiqua"/>
          <w:sz w:val="24"/>
          <w:szCs w:val="24"/>
        </w:rPr>
        <w:t>from 6 patients with good tumor response</w:t>
      </w:r>
      <w:r w:rsidR="00940FC0" w:rsidRPr="009A164D">
        <w:rPr>
          <w:rFonts w:ascii="Book Antiqua" w:hAnsi="Book Antiqua"/>
          <w:sz w:val="24"/>
          <w:szCs w:val="24"/>
        </w:rPr>
        <w:t xml:space="preserve"> </w:t>
      </w:r>
      <w:r w:rsidR="000007C8" w:rsidRPr="009A164D">
        <w:rPr>
          <w:rFonts w:ascii="Book Antiqua" w:hAnsi="Book Antiqua"/>
          <w:sz w:val="24"/>
          <w:szCs w:val="24"/>
        </w:rPr>
        <w:t xml:space="preserve">did not have such a </w:t>
      </w:r>
      <w:r w:rsidR="005F001E" w:rsidRPr="009A164D">
        <w:rPr>
          <w:rFonts w:ascii="Book Antiqua" w:hAnsi="Book Antiqua"/>
          <w:sz w:val="24"/>
          <w:szCs w:val="24"/>
        </w:rPr>
        <w:t xml:space="preserve">strong immunosuppressive </w:t>
      </w:r>
      <w:proofErr w:type="gramStart"/>
      <w:r w:rsidR="005F001E" w:rsidRPr="009A164D">
        <w:rPr>
          <w:rFonts w:ascii="Book Antiqua" w:hAnsi="Book Antiqua"/>
          <w:sz w:val="24"/>
          <w:szCs w:val="24"/>
        </w:rPr>
        <w:t>effect</w:t>
      </w:r>
      <w:r w:rsidR="00827BD7" w:rsidRPr="009A164D">
        <w:rPr>
          <w:rFonts w:ascii="Book Antiqua" w:hAnsi="Book Antiqua"/>
          <w:sz w:val="24"/>
          <w:szCs w:val="24"/>
          <w:vertAlign w:val="superscript"/>
        </w:rPr>
        <w:t>[</w:t>
      </w:r>
      <w:proofErr w:type="gramEnd"/>
      <w:r w:rsidR="00827BD7" w:rsidRPr="009A164D">
        <w:rPr>
          <w:rFonts w:ascii="Book Antiqua" w:hAnsi="Book Antiqua"/>
          <w:sz w:val="24"/>
          <w:szCs w:val="24"/>
          <w:vertAlign w:val="superscript"/>
        </w:rPr>
        <w:t>6</w:t>
      </w:r>
      <w:r w:rsidR="00832581" w:rsidRPr="009A164D">
        <w:rPr>
          <w:rFonts w:ascii="Book Antiqua" w:hAnsi="Book Antiqua"/>
          <w:sz w:val="24"/>
          <w:szCs w:val="24"/>
          <w:vertAlign w:val="superscript"/>
        </w:rPr>
        <w:t>5</w:t>
      </w:r>
      <w:r w:rsidR="00C93130" w:rsidRPr="009A164D">
        <w:rPr>
          <w:rFonts w:ascii="Book Antiqua" w:hAnsi="Book Antiqua"/>
          <w:sz w:val="24"/>
          <w:szCs w:val="24"/>
          <w:vertAlign w:val="superscript"/>
        </w:rPr>
        <w:t>]</w:t>
      </w:r>
      <w:r w:rsidR="004720BB" w:rsidRPr="009A164D">
        <w:rPr>
          <w:rFonts w:ascii="Book Antiqua" w:hAnsi="Book Antiqua"/>
          <w:sz w:val="24"/>
          <w:szCs w:val="24"/>
        </w:rPr>
        <w:t xml:space="preserve">. </w:t>
      </w:r>
    </w:p>
    <w:p w:rsidR="00B60FB1" w:rsidRPr="009A164D" w:rsidRDefault="009A1755" w:rsidP="00902FF0">
      <w:pPr>
        <w:autoSpaceDE w:val="0"/>
        <w:autoSpaceDN w:val="0"/>
        <w:adjustRightInd w:val="0"/>
        <w:spacing w:after="0" w:line="360" w:lineRule="auto"/>
        <w:ind w:firstLineChars="100" w:firstLine="240"/>
        <w:jc w:val="both"/>
        <w:rPr>
          <w:rFonts w:ascii="Book Antiqua" w:hAnsi="Book Antiqua"/>
          <w:sz w:val="24"/>
          <w:szCs w:val="24"/>
        </w:rPr>
      </w:pPr>
      <w:r w:rsidRPr="009A164D">
        <w:rPr>
          <w:rFonts w:ascii="Book Antiqua" w:hAnsi="Book Antiqua"/>
          <w:sz w:val="24"/>
          <w:szCs w:val="24"/>
        </w:rPr>
        <w:t>Finally, as suggested by studies on animal models and patients with HCC as well, RFA enhances the production of heat shock proteins such as heat shock protein 70 (HSP70)</w:t>
      </w:r>
      <w:r w:rsidR="00DE4674" w:rsidRPr="009A164D">
        <w:rPr>
          <w:rFonts w:ascii="Book Antiqua" w:hAnsi="Book Antiqua"/>
          <w:sz w:val="24"/>
          <w:szCs w:val="24"/>
          <w:vertAlign w:val="superscript"/>
        </w:rPr>
        <w:t>[6</w:t>
      </w:r>
      <w:r w:rsidR="00832581" w:rsidRPr="009A164D">
        <w:rPr>
          <w:rFonts w:ascii="Book Antiqua" w:hAnsi="Book Antiqua"/>
          <w:sz w:val="24"/>
          <w:szCs w:val="24"/>
          <w:vertAlign w:val="superscript"/>
        </w:rPr>
        <w:t>7</w:t>
      </w:r>
      <w:r w:rsidR="00DE4674" w:rsidRPr="009A164D">
        <w:rPr>
          <w:rFonts w:ascii="Book Antiqua" w:hAnsi="Book Antiqua"/>
          <w:sz w:val="24"/>
          <w:szCs w:val="24"/>
          <w:vertAlign w:val="superscript"/>
        </w:rPr>
        <w:t>,6</w:t>
      </w:r>
      <w:r w:rsidR="00832581" w:rsidRPr="009A164D">
        <w:rPr>
          <w:rFonts w:ascii="Book Antiqua" w:hAnsi="Book Antiqua"/>
          <w:sz w:val="24"/>
          <w:szCs w:val="24"/>
          <w:vertAlign w:val="superscript"/>
        </w:rPr>
        <w:t>8</w:t>
      </w:r>
      <w:r w:rsidR="00C93130" w:rsidRPr="009A164D">
        <w:rPr>
          <w:rFonts w:ascii="Book Antiqua" w:hAnsi="Book Antiqua"/>
          <w:sz w:val="24"/>
          <w:szCs w:val="24"/>
          <w:vertAlign w:val="superscript"/>
        </w:rPr>
        <w:t>]</w:t>
      </w:r>
      <w:proofErr w:type="gramStart"/>
      <w:r w:rsidRPr="009A164D">
        <w:rPr>
          <w:rFonts w:ascii="Book Antiqua" w:hAnsi="Book Antiqua"/>
          <w:sz w:val="24"/>
          <w:szCs w:val="24"/>
        </w:rPr>
        <w:t>.</w:t>
      </w:r>
      <w:r w:rsidR="00006C5D" w:rsidRPr="009A164D">
        <w:rPr>
          <w:rFonts w:ascii="Book Antiqua" w:hAnsi="Book Antiqua"/>
          <w:sz w:val="24"/>
          <w:szCs w:val="24"/>
        </w:rPr>
        <w:t>I</w:t>
      </w:r>
      <w:r w:rsidR="00C12158" w:rsidRPr="009A164D">
        <w:rPr>
          <w:rFonts w:ascii="Book Antiqua" w:hAnsi="Book Antiqua"/>
          <w:sz w:val="24"/>
          <w:szCs w:val="24"/>
        </w:rPr>
        <w:t>n</w:t>
      </w:r>
      <w:proofErr w:type="gramEnd"/>
      <w:r w:rsidR="00C12158" w:rsidRPr="009A164D">
        <w:rPr>
          <w:rFonts w:ascii="Book Antiqua" w:hAnsi="Book Antiqua"/>
          <w:sz w:val="24"/>
          <w:szCs w:val="24"/>
        </w:rPr>
        <w:t xml:space="preserve"> HCC tissue extracted immediately before and </w:t>
      </w:r>
      <w:r w:rsidR="00926A77" w:rsidRPr="009A164D">
        <w:rPr>
          <w:rFonts w:ascii="Book Antiqua" w:hAnsi="Book Antiqua"/>
          <w:sz w:val="24"/>
          <w:szCs w:val="24"/>
        </w:rPr>
        <w:t xml:space="preserve">24 h </w:t>
      </w:r>
      <w:r w:rsidR="00C12158" w:rsidRPr="009A164D">
        <w:rPr>
          <w:rFonts w:ascii="Book Antiqua" w:hAnsi="Book Antiqua"/>
          <w:sz w:val="24"/>
          <w:szCs w:val="24"/>
        </w:rPr>
        <w:t xml:space="preserve">after RFA </w:t>
      </w:r>
      <w:r w:rsidR="00006C5D" w:rsidRPr="009A164D">
        <w:rPr>
          <w:rFonts w:ascii="Book Antiqua" w:hAnsi="Book Antiqua"/>
          <w:sz w:val="24"/>
          <w:szCs w:val="24"/>
        </w:rPr>
        <w:t xml:space="preserve">the expression of HSP70 and heat shock protein 90 (HSP90) </w:t>
      </w:r>
      <w:r w:rsidR="00C12158" w:rsidRPr="009A164D">
        <w:rPr>
          <w:rFonts w:ascii="Book Antiqua" w:hAnsi="Book Antiqua"/>
          <w:sz w:val="24"/>
          <w:szCs w:val="24"/>
        </w:rPr>
        <w:t xml:space="preserve">was found to be </w:t>
      </w:r>
      <w:r w:rsidR="00006C5D" w:rsidRPr="009A164D">
        <w:rPr>
          <w:rFonts w:ascii="Book Antiqua" w:hAnsi="Book Antiqua"/>
          <w:sz w:val="24"/>
          <w:szCs w:val="24"/>
        </w:rPr>
        <w:t xml:space="preserve">increased </w:t>
      </w:r>
      <w:r w:rsidR="00C12158" w:rsidRPr="009A164D">
        <w:rPr>
          <w:rFonts w:ascii="Book Antiqua" w:hAnsi="Book Antiqua"/>
          <w:sz w:val="24"/>
          <w:szCs w:val="24"/>
        </w:rPr>
        <w:t>8-fold and 1.2-fold respectively</w:t>
      </w:r>
      <w:r w:rsidR="00DE4674" w:rsidRPr="009A164D">
        <w:rPr>
          <w:rFonts w:ascii="Book Antiqua" w:hAnsi="Book Antiqua"/>
          <w:sz w:val="24"/>
          <w:szCs w:val="24"/>
          <w:vertAlign w:val="superscript"/>
        </w:rPr>
        <w:t>[</w:t>
      </w:r>
      <w:r w:rsidR="00412318" w:rsidRPr="009A164D">
        <w:rPr>
          <w:rFonts w:ascii="Book Antiqua" w:hAnsi="Book Antiqua"/>
          <w:sz w:val="24"/>
          <w:szCs w:val="24"/>
          <w:vertAlign w:val="superscript"/>
        </w:rPr>
        <w:t>27</w:t>
      </w:r>
      <w:r w:rsidR="00C93130" w:rsidRPr="009A164D">
        <w:rPr>
          <w:rFonts w:ascii="Book Antiqua" w:hAnsi="Book Antiqua"/>
          <w:sz w:val="24"/>
          <w:szCs w:val="24"/>
          <w:vertAlign w:val="superscript"/>
        </w:rPr>
        <w:t>]</w:t>
      </w:r>
      <w:r w:rsidR="00C12158" w:rsidRPr="009A164D">
        <w:rPr>
          <w:rFonts w:ascii="Book Antiqua" w:hAnsi="Book Antiqua"/>
          <w:sz w:val="24"/>
          <w:szCs w:val="24"/>
        </w:rPr>
        <w:t xml:space="preserve">. </w:t>
      </w:r>
      <w:r w:rsidR="00B31080" w:rsidRPr="009A164D">
        <w:rPr>
          <w:rFonts w:ascii="Book Antiqua" w:hAnsi="Book Antiqua"/>
          <w:sz w:val="24"/>
          <w:szCs w:val="24"/>
        </w:rPr>
        <w:t>In a study with a limited number of patients</w:t>
      </w:r>
      <w:r w:rsidR="00D62400" w:rsidRPr="009A164D">
        <w:rPr>
          <w:rFonts w:ascii="Book Antiqua" w:hAnsi="Book Antiqua"/>
          <w:sz w:val="24"/>
          <w:szCs w:val="24"/>
        </w:rPr>
        <w:t xml:space="preserve"> with liver, kidney or lung malignancies</w:t>
      </w:r>
      <w:r w:rsidR="00B31080" w:rsidRPr="009A164D">
        <w:rPr>
          <w:rFonts w:ascii="Book Antiqua" w:hAnsi="Book Antiqua"/>
          <w:sz w:val="24"/>
          <w:szCs w:val="24"/>
        </w:rPr>
        <w:t>, t</w:t>
      </w:r>
      <w:r w:rsidR="00043F9C" w:rsidRPr="009A164D">
        <w:rPr>
          <w:rFonts w:ascii="Book Antiqua" w:hAnsi="Book Antiqua"/>
          <w:sz w:val="24"/>
          <w:szCs w:val="24"/>
        </w:rPr>
        <w:t xml:space="preserve">he </w:t>
      </w:r>
      <w:r w:rsidRPr="009A164D">
        <w:rPr>
          <w:rFonts w:ascii="Book Antiqua" w:hAnsi="Book Antiqua"/>
          <w:sz w:val="24"/>
          <w:szCs w:val="24"/>
        </w:rPr>
        <w:t xml:space="preserve">levels of </w:t>
      </w:r>
      <w:r w:rsidR="00D62400" w:rsidRPr="009A164D">
        <w:rPr>
          <w:rFonts w:ascii="Book Antiqua" w:hAnsi="Book Antiqua"/>
          <w:sz w:val="24"/>
          <w:szCs w:val="24"/>
        </w:rPr>
        <w:t xml:space="preserve">serum </w:t>
      </w:r>
      <w:proofErr w:type="gramStart"/>
      <w:r w:rsidRPr="009A164D">
        <w:rPr>
          <w:rFonts w:ascii="Book Antiqua" w:hAnsi="Book Antiqua"/>
          <w:sz w:val="24"/>
          <w:szCs w:val="24"/>
        </w:rPr>
        <w:t>HSP70</w:t>
      </w:r>
      <w:r w:rsidR="00D62400" w:rsidRPr="009A164D">
        <w:rPr>
          <w:rFonts w:ascii="Book Antiqua" w:hAnsi="Book Antiqua"/>
          <w:sz w:val="24"/>
          <w:szCs w:val="24"/>
        </w:rPr>
        <w:t xml:space="preserve">  </w:t>
      </w:r>
      <w:r w:rsidRPr="009A164D">
        <w:rPr>
          <w:rFonts w:ascii="Book Antiqua" w:hAnsi="Book Antiqua"/>
          <w:sz w:val="24"/>
          <w:szCs w:val="24"/>
        </w:rPr>
        <w:t>were</w:t>
      </w:r>
      <w:proofErr w:type="gramEnd"/>
      <w:r w:rsidRPr="009A164D">
        <w:rPr>
          <w:rFonts w:ascii="Book Antiqua" w:hAnsi="Book Antiqua"/>
          <w:sz w:val="24"/>
          <w:szCs w:val="24"/>
        </w:rPr>
        <w:t xml:space="preserve"> significa</w:t>
      </w:r>
      <w:r w:rsidR="009A164D" w:rsidRPr="009A164D">
        <w:rPr>
          <w:rFonts w:ascii="Book Antiqua" w:hAnsi="Book Antiqua"/>
          <w:sz w:val="24"/>
          <w:szCs w:val="24"/>
        </w:rPr>
        <w:t>ntly higher 1 d</w:t>
      </w:r>
      <w:r w:rsidR="00043F9C" w:rsidRPr="009A164D">
        <w:rPr>
          <w:rFonts w:ascii="Book Antiqua" w:hAnsi="Book Antiqua"/>
          <w:sz w:val="24"/>
          <w:szCs w:val="24"/>
        </w:rPr>
        <w:t xml:space="preserve"> after RFA</w:t>
      </w:r>
      <w:r w:rsidR="00B31080" w:rsidRPr="009A164D">
        <w:rPr>
          <w:rFonts w:ascii="Book Antiqua" w:hAnsi="Book Antiqua"/>
          <w:sz w:val="24"/>
          <w:szCs w:val="24"/>
        </w:rPr>
        <w:t xml:space="preserve"> (paired</w:t>
      </w:r>
      <w:r w:rsidR="00B31080" w:rsidRPr="009A164D">
        <w:rPr>
          <w:rFonts w:ascii="Book Antiqua" w:hAnsi="Book Antiqua"/>
          <w:i/>
          <w:sz w:val="24"/>
          <w:szCs w:val="24"/>
        </w:rPr>
        <w:t xml:space="preserve"> t</w:t>
      </w:r>
      <w:r w:rsidR="00B31080" w:rsidRPr="009A164D">
        <w:rPr>
          <w:rFonts w:ascii="Book Antiqua" w:hAnsi="Book Antiqua"/>
          <w:sz w:val="24"/>
          <w:szCs w:val="24"/>
        </w:rPr>
        <w:t xml:space="preserve"> test, </w:t>
      </w:r>
      <w:r w:rsidR="005F001E" w:rsidRPr="009A164D">
        <w:rPr>
          <w:rFonts w:ascii="Book Antiqua" w:hAnsi="Book Antiqua"/>
          <w:i/>
          <w:sz w:val="24"/>
          <w:szCs w:val="24"/>
        </w:rPr>
        <w:t>P</w:t>
      </w:r>
      <w:r w:rsidR="005F001E" w:rsidRPr="009A164D">
        <w:rPr>
          <w:rFonts w:ascii="Book Antiqua" w:hAnsi="Book Antiqua"/>
          <w:sz w:val="24"/>
          <w:szCs w:val="24"/>
          <w:lang w:eastAsia="zh-CN"/>
        </w:rPr>
        <w:t xml:space="preserve"> </w:t>
      </w:r>
      <w:r w:rsidR="00B31080" w:rsidRPr="009A164D">
        <w:rPr>
          <w:rFonts w:ascii="Book Antiqua" w:hAnsi="Book Antiqua"/>
          <w:sz w:val="24"/>
          <w:szCs w:val="24"/>
        </w:rPr>
        <w:t>=</w:t>
      </w:r>
      <w:r w:rsidR="005F001E" w:rsidRPr="009A164D">
        <w:rPr>
          <w:rFonts w:ascii="Book Antiqua" w:hAnsi="Book Antiqua"/>
          <w:sz w:val="24"/>
          <w:szCs w:val="24"/>
          <w:lang w:eastAsia="zh-CN"/>
        </w:rPr>
        <w:t xml:space="preserve"> </w:t>
      </w:r>
      <w:r w:rsidR="005F001E" w:rsidRPr="009A164D">
        <w:rPr>
          <w:rFonts w:ascii="Book Antiqua" w:hAnsi="Book Antiqua"/>
          <w:sz w:val="24"/>
          <w:szCs w:val="24"/>
        </w:rPr>
        <w:t>0.001)</w:t>
      </w:r>
      <w:r w:rsidR="00DE4674" w:rsidRPr="009A164D">
        <w:rPr>
          <w:rFonts w:ascii="Book Antiqua" w:hAnsi="Book Antiqua"/>
          <w:sz w:val="24"/>
          <w:szCs w:val="24"/>
          <w:vertAlign w:val="superscript"/>
        </w:rPr>
        <w:t>[</w:t>
      </w:r>
      <w:r w:rsidR="00C84F9A" w:rsidRPr="009A164D">
        <w:rPr>
          <w:rFonts w:ascii="Book Antiqua" w:hAnsi="Book Antiqua"/>
          <w:sz w:val="24"/>
          <w:szCs w:val="24"/>
          <w:vertAlign w:val="superscript"/>
        </w:rPr>
        <w:t>2</w:t>
      </w:r>
      <w:r w:rsidR="00412318" w:rsidRPr="009A164D">
        <w:rPr>
          <w:rFonts w:ascii="Book Antiqua" w:hAnsi="Book Antiqua"/>
          <w:sz w:val="24"/>
          <w:szCs w:val="24"/>
          <w:vertAlign w:val="superscript"/>
        </w:rPr>
        <w:t>8</w:t>
      </w:r>
      <w:r w:rsidR="00C93130" w:rsidRPr="009A164D">
        <w:rPr>
          <w:rFonts w:ascii="Book Antiqua" w:hAnsi="Book Antiqua"/>
          <w:sz w:val="24"/>
          <w:szCs w:val="24"/>
          <w:vertAlign w:val="superscript"/>
        </w:rPr>
        <w:t>]</w:t>
      </w:r>
      <w:r w:rsidR="00043F9C" w:rsidRPr="009A164D">
        <w:rPr>
          <w:rFonts w:ascii="Book Antiqua" w:hAnsi="Book Antiqua"/>
          <w:sz w:val="24"/>
          <w:szCs w:val="24"/>
        </w:rPr>
        <w:t>. Moreover the patien</w:t>
      </w:r>
      <w:r w:rsidR="00B31080" w:rsidRPr="009A164D">
        <w:rPr>
          <w:rFonts w:ascii="Book Antiqua" w:hAnsi="Book Antiqua"/>
          <w:sz w:val="24"/>
          <w:szCs w:val="24"/>
        </w:rPr>
        <w:t xml:space="preserve">ts with the higher increase tended to have </w:t>
      </w:r>
      <w:r w:rsidR="00043F9C" w:rsidRPr="009A164D">
        <w:rPr>
          <w:rFonts w:ascii="Book Antiqua" w:hAnsi="Book Antiqua"/>
          <w:sz w:val="24"/>
          <w:szCs w:val="24"/>
        </w:rPr>
        <w:t>lower recurrence rate</w:t>
      </w:r>
      <w:r w:rsidR="00B31080" w:rsidRPr="009A164D">
        <w:rPr>
          <w:rFonts w:ascii="Book Antiqua" w:hAnsi="Book Antiqua"/>
          <w:sz w:val="24"/>
          <w:szCs w:val="24"/>
        </w:rPr>
        <w:t>s</w:t>
      </w:r>
      <w:r w:rsidR="00043F9C" w:rsidRPr="009A164D">
        <w:rPr>
          <w:rFonts w:ascii="Book Antiqua" w:hAnsi="Book Antiqua"/>
          <w:sz w:val="24"/>
          <w:szCs w:val="24"/>
        </w:rPr>
        <w:t xml:space="preserve"> than those without detectable increase post-</w:t>
      </w:r>
      <w:proofErr w:type="gramStart"/>
      <w:r w:rsidR="00043F9C" w:rsidRPr="009A164D">
        <w:rPr>
          <w:rFonts w:ascii="Book Antiqua" w:hAnsi="Book Antiqua"/>
          <w:sz w:val="24"/>
          <w:szCs w:val="24"/>
        </w:rPr>
        <w:t>RFA</w:t>
      </w:r>
      <w:r w:rsidR="00DE4674" w:rsidRPr="009A164D">
        <w:rPr>
          <w:rFonts w:ascii="Book Antiqua" w:hAnsi="Book Antiqua"/>
          <w:sz w:val="24"/>
          <w:szCs w:val="24"/>
          <w:vertAlign w:val="superscript"/>
        </w:rPr>
        <w:t>[</w:t>
      </w:r>
      <w:proofErr w:type="gramEnd"/>
      <w:r w:rsidR="00C84F9A" w:rsidRPr="009A164D">
        <w:rPr>
          <w:rFonts w:ascii="Book Antiqua" w:hAnsi="Book Antiqua"/>
          <w:sz w:val="24"/>
          <w:szCs w:val="24"/>
          <w:vertAlign w:val="superscript"/>
        </w:rPr>
        <w:t>2</w:t>
      </w:r>
      <w:r w:rsidR="00412318" w:rsidRPr="009A164D">
        <w:rPr>
          <w:rFonts w:ascii="Book Antiqua" w:hAnsi="Book Antiqua"/>
          <w:sz w:val="24"/>
          <w:szCs w:val="24"/>
          <w:vertAlign w:val="superscript"/>
        </w:rPr>
        <w:t>8</w:t>
      </w:r>
      <w:r w:rsidR="00C93130" w:rsidRPr="009A164D">
        <w:rPr>
          <w:rFonts w:ascii="Book Antiqua" w:hAnsi="Book Antiqua"/>
          <w:sz w:val="24"/>
          <w:szCs w:val="24"/>
          <w:vertAlign w:val="superscript"/>
        </w:rPr>
        <w:t>]</w:t>
      </w:r>
      <w:r w:rsidR="00043F9C" w:rsidRPr="009A164D">
        <w:rPr>
          <w:rFonts w:ascii="Book Antiqua" w:hAnsi="Book Antiqua"/>
          <w:sz w:val="24"/>
          <w:szCs w:val="24"/>
        </w:rPr>
        <w:t>.</w:t>
      </w:r>
      <w:r w:rsidR="00B31080" w:rsidRPr="009A164D">
        <w:rPr>
          <w:rFonts w:ascii="Book Antiqua" w:hAnsi="Book Antiqua"/>
          <w:sz w:val="24"/>
          <w:szCs w:val="24"/>
        </w:rPr>
        <w:t xml:space="preserve"> </w:t>
      </w:r>
      <w:r w:rsidR="00926A77" w:rsidRPr="009A164D">
        <w:rPr>
          <w:rFonts w:ascii="Book Antiqua" w:hAnsi="Book Antiqua"/>
          <w:sz w:val="24"/>
          <w:szCs w:val="24"/>
        </w:rPr>
        <w:t xml:space="preserve">Heat shock proteins are thought to play an important role in the activation of dendritic cells and may be the local stimuli for the strong immune response </w:t>
      </w:r>
      <w:r w:rsidR="00055DE7" w:rsidRPr="009A164D">
        <w:rPr>
          <w:rFonts w:ascii="Book Antiqua" w:hAnsi="Book Antiqua"/>
          <w:sz w:val="24"/>
          <w:szCs w:val="24"/>
        </w:rPr>
        <w:t>taking part</w:t>
      </w:r>
      <w:r w:rsidR="00926A77" w:rsidRPr="009A164D">
        <w:rPr>
          <w:rFonts w:ascii="Book Antiqua" w:hAnsi="Book Antiqua"/>
          <w:sz w:val="24"/>
          <w:szCs w:val="24"/>
        </w:rPr>
        <w:t xml:space="preserve"> after </w:t>
      </w:r>
      <w:proofErr w:type="gramStart"/>
      <w:r w:rsidR="00926A77" w:rsidRPr="009A164D">
        <w:rPr>
          <w:rFonts w:ascii="Book Antiqua" w:hAnsi="Book Antiqua"/>
          <w:sz w:val="24"/>
          <w:szCs w:val="24"/>
        </w:rPr>
        <w:t>RFA</w:t>
      </w:r>
      <w:r w:rsidR="00DE4674" w:rsidRPr="009A164D">
        <w:rPr>
          <w:rFonts w:ascii="Book Antiqua" w:hAnsi="Book Antiqua"/>
          <w:sz w:val="24"/>
          <w:szCs w:val="24"/>
          <w:vertAlign w:val="superscript"/>
        </w:rPr>
        <w:t>[</w:t>
      </w:r>
      <w:proofErr w:type="gramEnd"/>
      <w:r w:rsidR="00832581" w:rsidRPr="009A164D">
        <w:rPr>
          <w:rFonts w:ascii="Book Antiqua" w:hAnsi="Book Antiqua"/>
          <w:sz w:val="24"/>
          <w:szCs w:val="24"/>
          <w:vertAlign w:val="superscript"/>
        </w:rPr>
        <w:t>69</w:t>
      </w:r>
      <w:r w:rsidR="00C93130" w:rsidRPr="009A164D">
        <w:rPr>
          <w:rFonts w:ascii="Book Antiqua" w:hAnsi="Book Antiqua"/>
          <w:sz w:val="24"/>
          <w:szCs w:val="24"/>
          <w:vertAlign w:val="superscript"/>
        </w:rPr>
        <w:t>]</w:t>
      </w:r>
      <w:r w:rsidR="00926A77" w:rsidRPr="009A164D">
        <w:rPr>
          <w:rFonts w:ascii="Book Antiqua" w:hAnsi="Book Antiqua"/>
          <w:sz w:val="24"/>
          <w:szCs w:val="24"/>
        </w:rPr>
        <w:t>.</w:t>
      </w:r>
    </w:p>
    <w:p w:rsidR="00926A77" w:rsidRPr="009A164D" w:rsidRDefault="00926A77" w:rsidP="00902FF0">
      <w:pPr>
        <w:spacing w:after="0" w:line="360" w:lineRule="auto"/>
        <w:ind w:firstLineChars="100" w:firstLine="240"/>
        <w:jc w:val="both"/>
        <w:rPr>
          <w:rFonts w:ascii="Book Antiqua" w:hAnsi="Book Antiqua"/>
          <w:bCs/>
          <w:sz w:val="24"/>
          <w:szCs w:val="24"/>
        </w:rPr>
      </w:pPr>
      <w:r w:rsidRPr="009A164D">
        <w:rPr>
          <w:rFonts w:ascii="Book Antiqua" w:hAnsi="Book Antiqua"/>
          <w:bCs/>
          <w:sz w:val="24"/>
          <w:szCs w:val="24"/>
        </w:rPr>
        <w:lastRenderedPageBreak/>
        <w:t xml:space="preserve">All the above mechanisms could be the basis of new treatment strategies combining immunotherapy with </w:t>
      </w:r>
      <w:proofErr w:type="spellStart"/>
      <w:r w:rsidRPr="009A164D">
        <w:rPr>
          <w:rFonts w:ascii="Book Antiqua" w:hAnsi="Book Antiqua"/>
          <w:bCs/>
          <w:sz w:val="24"/>
          <w:szCs w:val="24"/>
        </w:rPr>
        <w:t>locoregional</w:t>
      </w:r>
      <w:proofErr w:type="spellEnd"/>
      <w:r w:rsidRPr="009A164D">
        <w:rPr>
          <w:rFonts w:ascii="Book Antiqua" w:hAnsi="Book Antiqua"/>
          <w:bCs/>
          <w:sz w:val="24"/>
          <w:szCs w:val="24"/>
        </w:rPr>
        <w:t xml:space="preserve"> therapies in order to enhance the therapeutic effect of these techniques.</w:t>
      </w:r>
    </w:p>
    <w:p w:rsidR="00551F41" w:rsidRPr="009A164D" w:rsidRDefault="00551F41" w:rsidP="00053DB2">
      <w:pPr>
        <w:spacing w:after="0" w:line="360" w:lineRule="auto"/>
        <w:jc w:val="both"/>
        <w:rPr>
          <w:rFonts w:ascii="Book Antiqua" w:hAnsi="Book Antiqua"/>
          <w:b/>
          <w:sz w:val="24"/>
          <w:szCs w:val="24"/>
          <w:lang w:eastAsia="zh-CN"/>
        </w:rPr>
      </w:pPr>
    </w:p>
    <w:p w:rsidR="00551F41" w:rsidRPr="009A164D" w:rsidRDefault="00AE01B0" w:rsidP="00053DB2">
      <w:pPr>
        <w:spacing w:after="0" w:line="360" w:lineRule="auto"/>
        <w:jc w:val="both"/>
        <w:rPr>
          <w:rFonts w:ascii="Book Antiqua" w:eastAsia="*ﾇﾑｾ鄂ﾅｸ暿ｶ-Identity-H" w:hAnsi="Book Antiqua"/>
          <w:b/>
          <w:sz w:val="24"/>
          <w:szCs w:val="24"/>
        </w:rPr>
      </w:pPr>
      <w:r w:rsidRPr="009A164D">
        <w:rPr>
          <w:rFonts w:ascii="Book Antiqua" w:eastAsia="*ﾇﾑｾ鄂ﾅｸ暿ｶ-Identity-H" w:hAnsi="Book Antiqua"/>
          <w:b/>
          <w:sz w:val="24"/>
          <w:szCs w:val="24"/>
        </w:rPr>
        <w:t>CELL DEATH PARAMETERS</w:t>
      </w:r>
    </w:p>
    <w:p w:rsidR="00D56909" w:rsidRPr="009A164D" w:rsidRDefault="00556947" w:rsidP="00053DB2">
      <w:pPr>
        <w:spacing w:after="0" w:line="360" w:lineRule="auto"/>
        <w:jc w:val="both"/>
        <w:rPr>
          <w:rFonts w:ascii="Book Antiqua" w:eastAsia="*ﾇﾑｾ鄂ﾅｸ暿ｶ-Identity-H" w:hAnsi="Book Antiqua"/>
          <w:sz w:val="24"/>
          <w:szCs w:val="24"/>
        </w:rPr>
      </w:pPr>
      <w:r w:rsidRPr="009A164D">
        <w:rPr>
          <w:rFonts w:ascii="Book Antiqua" w:hAnsi="Book Antiqua"/>
          <w:bCs/>
          <w:sz w:val="24"/>
          <w:szCs w:val="24"/>
        </w:rPr>
        <w:t xml:space="preserve">As mentioned above, due to the induction of tumor necrosis by local therapies, a number of cell death products are released into the circulation directly after </w:t>
      </w:r>
      <w:proofErr w:type="gramStart"/>
      <w:r w:rsidRPr="009A164D">
        <w:rPr>
          <w:rFonts w:ascii="Book Antiqua" w:hAnsi="Book Antiqua"/>
          <w:bCs/>
          <w:sz w:val="24"/>
          <w:szCs w:val="24"/>
        </w:rPr>
        <w:t>treatment</w:t>
      </w:r>
      <w:r w:rsidR="00E15AB1" w:rsidRPr="009A164D">
        <w:rPr>
          <w:rFonts w:ascii="Book Antiqua" w:hAnsi="Book Antiqua"/>
          <w:bCs/>
          <w:sz w:val="24"/>
          <w:szCs w:val="24"/>
          <w:vertAlign w:val="superscript"/>
        </w:rPr>
        <w:t>[</w:t>
      </w:r>
      <w:proofErr w:type="gramEnd"/>
      <w:r w:rsidR="0056154E" w:rsidRPr="009A164D">
        <w:rPr>
          <w:rFonts w:ascii="Book Antiqua" w:hAnsi="Book Antiqua"/>
          <w:bCs/>
          <w:sz w:val="24"/>
          <w:szCs w:val="24"/>
          <w:vertAlign w:val="superscript"/>
        </w:rPr>
        <w:t>61</w:t>
      </w:r>
      <w:r w:rsidR="007B1E74" w:rsidRPr="009A164D">
        <w:rPr>
          <w:rFonts w:ascii="Book Antiqua" w:hAnsi="Book Antiqua"/>
          <w:bCs/>
          <w:sz w:val="24"/>
          <w:szCs w:val="24"/>
          <w:vertAlign w:val="superscript"/>
        </w:rPr>
        <w:t>]</w:t>
      </w:r>
      <w:r w:rsidRPr="009A164D">
        <w:rPr>
          <w:rFonts w:ascii="Book Antiqua" w:hAnsi="Book Antiqua"/>
          <w:bCs/>
          <w:sz w:val="24"/>
          <w:szCs w:val="24"/>
        </w:rPr>
        <w:t xml:space="preserve">. </w:t>
      </w:r>
      <w:r w:rsidR="0007340B" w:rsidRPr="009A164D">
        <w:rPr>
          <w:rFonts w:ascii="Book Antiqua" w:hAnsi="Book Antiqua"/>
          <w:bCs/>
          <w:sz w:val="24"/>
          <w:szCs w:val="24"/>
        </w:rPr>
        <w:t>Some of t</w:t>
      </w:r>
      <w:r w:rsidRPr="009A164D">
        <w:rPr>
          <w:rFonts w:ascii="Book Antiqua" w:hAnsi="Book Antiqua"/>
          <w:bCs/>
          <w:sz w:val="24"/>
          <w:szCs w:val="24"/>
        </w:rPr>
        <w:t xml:space="preserve">hese products could be </w:t>
      </w:r>
      <w:r w:rsidR="0007340B" w:rsidRPr="009A164D">
        <w:rPr>
          <w:rFonts w:ascii="Book Antiqua" w:hAnsi="Book Antiqua"/>
          <w:bCs/>
          <w:sz w:val="24"/>
          <w:szCs w:val="24"/>
        </w:rPr>
        <w:t xml:space="preserve">put under investigation in order to </w:t>
      </w:r>
      <w:r w:rsidR="006804B1" w:rsidRPr="009A164D">
        <w:rPr>
          <w:rFonts w:ascii="Book Antiqua" w:hAnsi="Book Antiqua"/>
          <w:bCs/>
          <w:sz w:val="24"/>
          <w:szCs w:val="24"/>
        </w:rPr>
        <w:t xml:space="preserve">acquire </w:t>
      </w:r>
      <w:r w:rsidRPr="009A164D">
        <w:rPr>
          <w:rFonts w:ascii="Book Antiqua" w:hAnsi="Book Antiqua"/>
          <w:bCs/>
          <w:sz w:val="24"/>
          <w:szCs w:val="24"/>
        </w:rPr>
        <w:t>useful markers for the evaluation of early treatment response.</w:t>
      </w:r>
    </w:p>
    <w:p w:rsidR="00EE653E" w:rsidRPr="009A164D" w:rsidRDefault="00E21317" w:rsidP="00902FF0">
      <w:pPr>
        <w:spacing w:after="0" w:line="360" w:lineRule="auto"/>
        <w:ind w:firstLineChars="100" w:firstLine="240"/>
        <w:jc w:val="both"/>
        <w:rPr>
          <w:rFonts w:ascii="Book Antiqua" w:hAnsi="Book Antiqua"/>
          <w:bCs/>
          <w:sz w:val="24"/>
          <w:szCs w:val="24"/>
          <w:lang w:eastAsia="zh-CN"/>
        </w:rPr>
      </w:pPr>
      <w:r w:rsidRPr="009A164D">
        <w:rPr>
          <w:rFonts w:ascii="Book Antiqua" w:hAnsi="Book Antiqua"/>
          <w:bCs/>
          <w:sz w:val="24"/>
          <w:szCs w:val="24"/>
        </w:rPr>
        <w:t xml:space="preserve">Recently, the kinetics of serum cell death products, such as nucleosomes, cytokeratine-19 fragments (CYFRA 21-1) and </w:t>
      </w:r>
      <w:r w:rsidR="00F67BF0" w:rsidRPr="009A164D">
        <w:rPr>
          <w:rFonts w:ascii="Book Antiqua" w:hAnsi="Book Antiqua"/>
          <w:bCs/>
          <w:sz w:val="24"/>
          <w:szCs w:val="24"/>
        </w:rPr>
        <w:t>lactate dehydrogenase (</w:t>
      </w:r>
      <w:r w:rsidRPr="009A164D">
        <w:rPr>
          <w:rFonts w:ascii="Book Antiqua" w:hAnsi="Book Antiqua"/>
          <w:bCs/>
          <w:sz w:val="24"/>
          <w:szCs w:val="24"/>
        </w:rPr>
        <w:t>LDH</w:t>
      </w:r>
      <w:r w:rsidR="00F67BF0" w:rsidRPr="009A164D">
        <w:rPr>
          <w:rFonts w:ascii="Book Antiqua" w:hAnsi="Book Antiqua"/>
          <w:bCs/>
          <w:sz w:val="24"/>
          <w:szCs w:val="24"/>
        </w:rPr>
        <w:t>)</w:t>
      </w:r>
      <w:r w:rsidRPr="009A164D">
        <w:rPr>
          <w:rFonts w:ascii="Book Antiqua" w:hAnsi="Book Antiqua"/>
          <w:bCs/>
          <w:sz w:val="24"/>
          <w:szCs w:val="24"/>
        </w:rPr>
        <w:t xml:space="preserve"> pre- and post-TACE, have been studied along with their correlation with treatment </w:t>
      </w:r>
      <w:proofErr w:type="gramStart"/>
      <w:r w:rsidRPr="009A164D">
        <w:rPr>
          <w:rFonts w:ascii="Book Antiqua" w:hAnsi="Book Antiqua"/>
          <w:bCs/>
          <w:sz w:val="24"/>
          <w:szCs w:val="24"/>
        </w:rPr>
        <w:t>response</w:t>
      </w:r>
      <w:r w:rsidR="00E15AB1" w:rsidRPr="009A164D">
        <w:rPr>
          <w:rFonts w:ascii="Book Antiqua" w:hAnsi="Book Antiqua"/>
          <w:bCs/>
          <w:sz w:val="24"/>
          <w:szCs w:val="24"/>
          <w:vertAlign w:val="superscript"/>
        </w:rPr>
        <w:t>[</w:t>
      </w:r>
      <w:proofErr w:type="gramEnd"/>
      <w:r w:rsidR="00E15AB1" w:rsidRPr="009A164D">
        <w:rPr>
          <w:rFonts w:ascii="Book Antiqua" w:hAnsi="Book Antiqua"/>
          <w:bCs/>
          <w:sz w:val="24"/>
          <w:szCs w:val="24"/>
          <w:vertAlign w:val="superscript"/>
        </w:rPr>
        <w:t>70</w:t>
      </w:r>
      <w:r w:rsidR="00EE0F5C" w:rsidRPr="009A164D">
        <w:rPr>
          <w:rFonts w:ascii="Book Antiqua" w:hAnsi="Book Antiqua"/>
          <w:bCs/>
          <w:sz w:val="24"/>
          <w:szCs w:val="24"/>
          <w:vertAlign w:val="superscript"/>
        </w:rPr>
        <w:t>]</w:t>
      </w:r>
      <w:r w:rsidRPr="009A164D">
        <w:rPr>
          <w:rFonts w:ascii="Book Antiqua" w:hAnsi="Book Antiqua"/>
          <w:bCs/>
          <w:sz w:val="24"/>
          <w:szCs w:val="24"/>
        </w:rPr>
        <w:t xml:space="preserve">. The results showed </w:t>
      </w:r>
      <w:r w:rsidR="009B4276" w:rsidRPr="009A164D">
        <w:rPr>
          <w:rFonts w:ascii="Book Antiqua" w:hAnsi="Book Antiqua"/>
          <w:bCs/>
          <w:sz w:val="24"/>
          <w:szCs w:val="24"/>
        </w:rPr>
        <w:t xml:space="preserve">that all three </w:t>
      </w:r>
      <w:r w:rsidR="00931FA7" w:rsidRPr="009A164D">
        <w:rPr>
          <w:rFonts w:ascii="Book Antiqua" w:hAnsi="Book Antiqua"/>
          <w:bCs/>
          <w:sz w:val="24"/>
          <w:szCs w:val="24"/>
        </w:rPr>
        <w:t>parameters were increased 24 h after TACE. However, the levels of nucleosomes were the only marker that was significantly different between the group of responders and the group of non-responders (</w:t>
      </w:r>
      <w:r w:rsidR="005F001E" w:rsidRPr="009A164D">
        <w:rPr>
          <w:rFonts w:ascii="Book Antiqua" w:hAnsi="Book Antiqua"/>
          <w:bCs/>
          <w:i/>
          <w:sz w:val="24"/>
          <w:szCs w:val="24"/>
        </w:rPr>
        <w:t>P</w:t>
      </w:r>
      <w:r w:rsidR="005F001E" w:rsidRPr="009A164D">
        <w:rPr>
          <w:rFonts w:ascii="Book Antiqua" w:hAnsi="Book Antiqua"/>
          <w:bCs/>
          <w:sz w:val="24"/>
          <w:szCs w:val="24"/>
          <w:lang w:eastAsia="zh-CN"/>
        </w:rPr>
        <w:t xml:space="preserve"> </w:t>
      </w:r>
      <w:r w:rsidR="00931FA7" w:rsidRPr="009A164D">
        <w:rPr>
          <w:rFonts w:ascii="Book Antiqua" w:hAnsi="Book Antiqua"/>
          <w:bCs/>
          <w:sz w:val="24"/>
          <w:szCs w:val="24"/>
        </w:rPr>
        <w:t>&lt;</w:t>
      </w:r>
      <w:r w:rsidR="005F001E" w:rsidRPr="009A164D">
        <w:rPr>
          <w:rFonts w:ascii="Book Antiqua" w:hAnsi="Book Antiqua"/>
          <w:bCs/>
          <w:sz w:val="24"/>
          <w:szCs w:val="24"/>
          <w:lang w:eastAsia="zh-CN"/>
        </w:rPr>
        <w:t xml:space="preserve"> </w:t>
      </w:r>
      <w:r w:rsidR="00931FA7" w:rsidRPr="009A164D">
        <w:rPr>
          <w:rFonts w:ascii="Book Antiqua" w:hAnsi="Book Antiqua"/>
          <w:bCs/>
          <w:sz w:val="24"/>
          <w:szCs w:val="24"/>
        </w:rPr>
        <w:t>0.001)</w:t>
      </w:r>
      <w:r w:rsidR="00E15AB1" w:rsidRPr="009A164D">
        <w:rPr>
          <w:rFonts w:ascii="Book Antiqua" w:hAnsi="Book Antiqua"/>
          <w:bCs/>
          <w:sz w:val="24"/>
          <w:szCs w:val="24"/>
          <w:vertAlign w:val="superscript"/>
        </w:rPr>
        <w:t>[70</w:t>
      </w:r>
      <w:r w:rsidR="00C93130" w:rsidRPr="009A164D">
        <w:rPr>
          <w:rFonts w:ascii="Book Antiqua" w:hAnsi="Book Antiqua"/>
          <w:bCs/>
          <w:sz w:val="24"/>
          <w:szCs w:val="24"/>
          <w:vertAlign w:val="superscript"/>
        </w:rPr>
        <w:t>]</w:t>
      </w:r>
      <w:r w:rsidR="00931FA7" w:rsidRPr="009A164D">
        <w:rPr>
          <w:rFonts w:ascii="Book Antiqua" w:hAnsi="Book Antiqua"/>
          <w:bCs/>
          <w:sz w:val="24"/>
          <w:szCs w:val="24"/>
        </w:rPr>
        <w:t xml:space="preserve">. In other words, higher </w:t>
      </w:r>
      <w:r w:rsidR="00E94F70" w:rsidRPr="009A164D">
        <w:rPr>
          <w:rFonts w:ascii="Book Antiqua" w:hAnsi="Book Antiqua"/>
          <w:bCs/>
          <w:sz w:val="24"/>
          <w:szCs w:val="24"/>
        </w:rPr>
        <w:t xml:space="preserve">percentage changes between the baseline </w:t>
      </w:r>
      <w:r w:rsidR="00815F61" w:rsidRPr="009A164D">
        <w:rPr>
          <w:rFonts w:ascii="Book Antiqua" w:hAnsi="Book Antiqua"/>
          <w:bCs/>
          <w:sz w:val="24"/>
          <w:szCs w:val="24"/>
        </w:rPr>
        <w:t xml:space="preserve">levels </w:t>
      </w:r>
      <w:r w:rsidR="00E94F70" w:rsidRPr="009A164D">
        <w:rPr>
          <w:rFonts w:ascii="Book Antiqua" w:hAnsi="Book Antiqua"/>
          <w:bCs/>
          <w:sz w:val="24"/>
          <w:szCs w:val="24"/>
        </w:rPr>
        <w:t>and</w:t>
      </w:r>
      <w:r w:rsidR="00931FA7" w:rsidRPr="009A164D">
        <w:rPr>
          <w:rFonts w:ascii="Book Antiqua" w:hAnsi="Book Antiqua"/>
          <w:bCs/>
          <w:sz w:val="24"/>
          <w:szCs w:val="24"/>
        </w:rPr>
        <w:t xml:space="preserve"> the levels of serum nucleosomes 24 h post-treatment were correlated with disease progression. </w:t>
      </w:r>
      <w:r w:rsidR="00BC3B25" w:rsidRPr="009A164D">
        <w:rPr>
          <w:rFonts w:ascii="Book Antiqua" w:hAnsi="Book Antiqua"/>
          <w:bCs/>
          <w:sz w:val="24"/>
          <w:szCs w:val="24"/>
        </w:rPr>
        <w:t>Interestingly, in the</w:t>
      </w:r>
      <w:r w:rsidR="00E94F70" w:rsidRPr="009A164D">
        <w:rPr>
          <w:rFonts w:ascii="Book Antiqua" w:hAnsi="Book Antiqua"/>
          <w:bCs/>
          <w:sz w:val="24"/>
          <w:szCs w:val="24"/>
        </w:rPr>
        <w:t xml:space="preserve"> </w:t>
      </w:r>
      <w:proofErr w:type="spellStart"/>
      <w:r w:rsidR="00E94F70" w:rsidRPr="009A164D">
        <w:rPr>
          <w:rFonts w:ascii="Book Antiqua" w:hAnsi="Book Antiqua"/>
          <w:bCs/>
          <w:sz w:val="24"/>
          <w:szCs w:val="24"/>
        </w:rPr>
        <w:t>multivariative</w:t>
      </w:r>
      <w:proofErr w:type="spellEnd"/>
      <w:r w:rsidR="00E94F70" w:rsidRPr="009A164D">
        <w:rPr>
          <w:rFonts w:ascii="Book Antiqua" w:hAnsi="Book Antiqua"/>
          <w:bCs/>
          <w:sz w:val="24"/>
          <w:szCs w:val="24"/>
        </w:rPr>
        <w:t xml:space="preserve"> analysis the combination of nucleosomes (24</w:t>
      </w:r>
      <w:r w:rsidR="005F001E" w:rsidRPr="009A164D">
        <w:rPr>
          <w:rFonts w:ascii="Book Antiqua" w:hAnsi="Book Antiqua"/>
          <w:bCs/>
          <w:sz w:val="24"/>
          <w:szCs w:val="24"/>
          <w:lang w:eastAsia="zh-CN"/>
        </w:rPr>
        <w:t xml:space="preserve"> </w:t>
      </w:r>
      <w:r w:rsidR="00E94F70" w:rsidRPr="009A164D">
        <w:rPr>
          <w:rFonts w:ascii="Book Antiqua" w:hAnsi="Book Antiqua"/>
          <w:bCs/>
          <w:sz w:val="24"/>
          <w:szCs w:val="24"/>
        </w:rPr>
        <w:t>h), alkaline phosphatase (24</w:t>
      </w:r>
      <w:r w:rsidR="005F001E" w:rsidRPr="009A164D">
        <w:rPr>
          <w:rFonts w:ascii="Book Antiqua" w:hAnsi="Book Antiqua"/>
          <w:bCs/>
          <w:sz w:val="24"/>
          <w:szCs w:val="24"/>
          <w:lang w:eastAsia="zh-CN"/>
        </w:rPr>
        <w:t xml:space="preserve"> </w:t>
      </w:r>
      <w:r w:rsidR="00E94F70" w:rsidRPr="009A164D">
        <w:rPr>
          <w:rFonts w:ascii="Book Antiqua" w:hAnsi="Book Antiqua"/>
          <w:bCs/>
          <w:sz w:val="24"/>
          <w:szCs w:val="24"/>
        </w:rPr>
        <w:t>h) and number of T</w:t>
      </w:r>
      <w:r w:rsidR="00BC3B25" w:rsidRPr="009A164D">
        <w:rPr>
          <w:rFonts w:ascii="Book Antiqua" w:hAnsi="Book Antiqua"/>
          <w:bCs/>
          <w:sz w:val="24"/>
          <w:szCs w:val="24"/>
        </w:rPr>
        <w:t>ACE was</w:t>
      </w:r>
      <w:r w:rsidR="00E94F70" w:rsidRPr="009A164D">
        <w:rPr>
          <w:rFonts w:ascii="Book Antiqua" w:hAnsi="Book Antiqua"/>
          <w:bCs/>
          <w:sz w:val="24"/>
          <w:szCs w:val="24"/>
        </w:rPr>
        <w:t xml:space="preserve"> the best prognostic model for treatment </w:t>
      </w:r>
      <w:proofErr w:type="gramStart"/>
      <w:r w:rsidR="00E94F70" w:rsidRPr="009A164D">
        <w:rPr>
          <w:rFonts w:ascii="Book Antiqua" w:hAnsi="Book Antiqua"/>
          <w:bCs/>
          <w:sz w:val="24"/>
          <w:szCs w:val="24"/>
        </w:rPr>
        <w:t>response</w:t>
      </w:r>
      <w:r w:rsidR="00C82E56" w:rsidRPr="009A164D">
        <w:rPr>
          <w:rFonts w:ascii="Book Antiqua" w:hAnsi="Book Antiqua"/>
          <w:bCs/>
          <w:sz w:val="24"/>
          <w:szCs w:val="24"/>
          <w:vertAlign w:val="superscript"/>
        </w:rPr>
        <w:t>[</w:t>
      </w:r>
      <w:proofErr w:type="gramEnd"/>
      <w:r w:rsidR="00E15AB1" w:rsidRPr="009A164D">
        <w:rPr>
          <w:rFonts w:ascii="Book Antiqua" w:hAnsi="Book Antiqua"/>
          <w:bCs/>
          <w:sz w:val="24"/>
          <w:szCs w:val="24"/>
          <w:vertAlign w:val="superscript"/>
        </w:rPr>
        <w:t>70</w:t>
      </w:r>
      <w:r w:rsidR="00C82E56" w:rsidRPr="009A164D">
        <w:rPr>
          <w:rFonts w:ascii="Book Antiqua" w:hAnsi="Book Antiqua"/>
          <w:bCs/>
          <w:sz w:val="24"/>
          <w:szCs w:val="24"/>
          <w:vertAlign w:val="superscript"/>
        </w:rPr>
        <w:t>]</w:t>
      </w:r>
      <w:r w:rsidR="00E94F70" w:rsidRPr="009A164D">
        <w:rPr>
          <w:rFonts w:ascii="Book Antiqua" w:hAnsi="Book Antiqua"/>
          <w:bCs/>
          <w:sz w:val="24"/>
          <w:szCs w:val="24"/>
        </w:rPr>
        <w:t>.</w:t>
      </w:r>
      <w:r w:rsidR="00815F61" w:rsidRPr="009A164D">
        <w:rPr>
          <w:rFonts w:ascii="Book Antiqua" w:hAnsi="Book Antiqua"/>
          <w:bCs/>
          <w:sz w:val="24"/>
          <w:szCs w:val="24"/>
        </w:rPr>
        <w:t xml:space="preserve"> LDH is considered to be another potential</w:t>
      </w:r>
      <w:r w:rsidR="00287E22" w:rsidRPr="009A164D">
        <w:rPr>
          <w:rFonts w:ascii="Book Antiqua" w:hAnsi="Book Antiqua"/>
          <w:bCs/>
          <w:sz w:val="24"/>
          <w:szCs w:val="24"/>
        </w:rPr>
        <w:t xml:space="preserve"> prognostic marker for patients treated with</w:t>
      </w:r>
      <w:r w:rsidR="00815F61" w:rsidRPr="009A164D">
        <w:rPr>
          <w:rFonts w:ascii="Book Antiqua" w:hAnsi="Book Antiqua"/>
          <w:bCs/>
          <w:sz w:val="24"/>
          <w:szCs w:val="24"/>
        </w:rPr>
        <w:t xml:space="preserve"> TACE. It has been shown that</w:t>
      </w:r>
      <w:r w:rsidR="00287E22" w:rsidRPr="009A164D">
        <w:rPr>
          <w:rFonts w:ascii="Book Antiqua" w:hAnsi="Book Antiqua"/>
          <w:bCs/>
          <w:sz w:val="24"/>
          <w:szCs w:val="24"/>
        </w:rPr>
        <w:t xml:space="preserve"> patients with increased post-treatment LDH values had lower disease free and overall survival in comparison to patients with decreased values within 1 </w:t>
      </w:r>
      <w:proofErr w:type="spellStart"/>
      <w:r w:rsidR="00287E22" w:rsidRPr="009A164D">
        <w:rPr>
          <w:rFonts w:ascii="Book Antiqua" w:hAnsi="Book Antiqua"/>
          <w:bCs/>
          <w:sz w:val="24"/>
          <w:szCs w:val="24"/>
        </w:rPr>
        <w:t>mo</w:t>
      </w:r>
      <w:proofErr w:type="spellEnd"/>
      <w:r w:rsidR="00287E22" w:rsidRPr="009A164D">
        <w:rPr>
          <w:rFonts w:ascii="Book Antiqua" w:hAnsi="Book Antiqua"/>
          <w:bCs/>
          <w:sz w:val="24"/>
          <w:szCs w:val="24"/>
        </w:rPr>
        <w:t xml:space="preserve"> after </w:t>
      </w:r>
      <w:proofErr w:type="gramStart"/>
      <w:r w:rsidR="00287E22" w:rsidRPr="009A164D">
        <w:rPr>
          <w:rFonts w:ascii="Book Antiqua" w:hAnsi="Book Antiqua"/>
          <w:bCs/>
          <w:sz w:val="24"/>
          <w:szCs w:val="24"/>
        </w:rPr>
        <w:t>TACE</w:t>
      </w:r>
      <w:r w:rsidR="00C82E56" w:rsidRPr="009A164D">
        <w:rPr>
          <w:rFonts w:ascii="Book Antiqua" w:hAnsi="Book Antiqua"/>
          <w:bCs/>
          <w:sz w:val="24"/>
          <w:szCs w:val="24"/>
          <w:vertAlign w:val="superscript"/>
        </w:rPr>
        <w:t>[</w:t>
      </w:r>
      <w:proofErr w:type="gramEnd"/>
      <w:r w:rsidR="00E15AB1" w:rsidRPr="009A164D">
        <w:rPr>
          <w:rFonts w:ascii="Book Antiqua" w:hAnsi="Book Antiqua"/>
          <w:bCs/>
          <w:sz w:val="24"/>
          <w:szCs w:val="24"/>
          <w:vertAlign w:val="superscript"/>
        </w:rPr>
        <w:t>71</w:t>
      </w:r>
      <w:r w:rsidR="00C82E56" w:rsidRPr="009A164D">
        <w:rPr>
          <w:rFonts w:ascii="Book Antiqua" w:hAnsi="Book Antiqua"/>
          <w:bCs/>
          <w:sz w:val="24"/>
          <w:szCs w:val="24"/>
          <w:vertAlign w:val="superscript"/>
        </w:rPr>
        <w:t>]</w:t>
      </w:r>
      <w:r w:rsidR="00287E22" w:rsidRPr="009A164D">
        <w:rPr>
          <w:rFonts w:ascii="Book Antiqua" w:hAnsi="Book Antiqua"/>
          <w:bCs/>
          <w:sz w:val="24"/>
          <w:szCs w:val="24"/>
        </w:rPr>
        <w:t xml:space="preserve">. This difference was found to be statistically significant </w:t>
      </w:r>
      <w:r w:rsidR="00EE653E" w:rsidRPr="009A164D">
        <w:rPr>
          <w:rFonts w:ascii="Book Antiqua" w:hAnsi="Book Antiqua"/>
          <w:bCs/>
          <w:sz w:val="24"/>
          <w:szCs w:val="24"/>
        </w:rPr>
        <w:t>both for disease free and overall survival (</w:t>
      </w:r>
      <w:r w:rsidR="005F001E" w:rsidRPr="009A164D">
        <w:rPr>
          <w:rFonts w:ascii="Book Antiqua" w:hAnsi="Book Antiqua"/>
          <w:bCs/>
          <w:i/>
          <w:sz w:val="24"/>
          <w:szCs w:val="24"/>
        </w:rPr>
        <w:t>P</w:t>
      </w:r>
      <w:r w:rsidR="005F001E" w:rsidRPr="009A164D">
        <w:rPr>
          <w:rFonts w:ascii="Book Antiqua" w:hAnsi="Book Antiqua"/>
          <w:bCs/>
          <w:sz w:val="24"/>
          <w:szCs w:val="24"/>
          <w:lang w:eastAsia="zh-CN"/>
        </w:rPr>
        <w:t xml:space="preserve"> </w:t>
      </w:r>
      <w:r w:rsidR="00EE653E" w:rsidRPr="009A164D">
        <w:rPr>
          <w:rFonts w:ascii="Book Antiqua" w:hAnsi="Book Antiqua"/>
          <w:bCs/>
          <w:sz w:val="24"/>
          <w:szCs w:val="24"/>
        </w:rPr>
        <w:t>&lt;</w:t>
      </w:r>
      <w:r w:rsidR="005F001E" w:rsidRPr="009A164D">
        <w:rPr>
          <w:rFonts w:ascii="Book Antiqua" w:hAnsi="Book Antiqua"/>
          <w:bCs/>
          <w:sz w:val="24"/>
          <w:szCs w:val="24"/>
          <w:lang w:eastAsia="zh-CN"/>
        </w:rPr>
        <w:t xml:space="preserve"> </w:t>
      </w:r>
      <w:r w:rsidR="00EE653E" w:rsidRPr="009A164D">
        <w:rPr>
          <w:rFonts w:ascii="Book Antiqua" w:hAnsi="Book Antiqua"/>
          <w:bCs/>
          <w:sz w:val="24"/>
          <w:szCs w:val="24"/>
        </w:rPr>
        <w:t>0</w:t>
      </w:r>
      <w:r w:rsidR="00287E22" w:rsidRPr="009A164D">
        <w:rPr>
          <w:rFonts w:ascii="Book Antiqua" w:hAnsi="Book Antiqua"/>
          <w:bCs/>
          <w:sz w:val="24"/>
          <w:szCs w:val="24"/>
        </w:rPr>
        <w:t>.</w:t>
      </w:r>
      <w:r w:rsidR="00EE653E" w:rsidRPr="009A164D">
        <w:rPr>
          <w:rFonts w:ascii="Book Antiqua" w:hAnsi="Book Antiqua"/>
          <w:bCs/>
          <w:sz w:val="24"/>
          <w:szCs w:val="24"/>
        </w:rPr>
        <w:t xml:space="preserve">0087 and </w:t>
      </w:r>
      <w:r w:rsidR="005F001E" w:rsidRPr="009A164D">
        <w:rPr>
          <w:rFonts w:ascii="Book Antiqua" w:hAnsi="Book Antiqua"/>
          <w:bCs/>
          <w:i/>
          <w:sz w:val="24"/>
          <w:szCs w:val="24"/>
        </w:rPr>
        <w:t>P</w:t>
      </w:r>
      <w:r w:rsidR="005F001E" w:rsidRPr="009A164D">
        <w:rPr>
          <w:rFonts w:ascii="Book Antiqua" w:hAnsi="Book Antiqua"/>
          <w:bCs/>
          <w:sz w:val="24"/>
          <w:szCs w:val="24"/>
          <w:lang w:eastAsia="zh-CN"/>
        </w:rPr>
        <w:t xml:space="preserve"> </w:t>
      </w:r>
      <w:r w:rsidR="00EE653E" w:rsidRPr="009A164D">
        <w:rPr>
          <w:rFonts w:ascii="Book Antiqua" w:hAnsi="Book Antiqua"/>
          <w:bCs/>
          <w:sz w:val="24"/>
          <w:szCs w:val="24"/>
        </w:rPr>
        <w:t>&lt;</w:t>
      </w:r>
      <w:r w:rsidR="005F001E" w:rsidRPr="009A164D">
        <w:rPr>
          <w:rFonts w:ascii="Book Antiqua" w:hAnsi="Book Antiqua"/>
          <w:bCs/>
          <w:sz w:val="24"/>
          <w:szCs w:val="24"/>
          <w:lang w:eastAsia="zh-CN"/>
        </w:rPr>
        <w:t xml:space="preserve"> </w:t>
      </w:r>
      <w:r w:rsidR="00EE653E" w:rsidRPr="009A164D">
        <w:rPr>
          <w:rFonts w:ascii="Book Antiqua" w:hAnsi="Book Antiqua"/>
          <w:bCs/>
          <w:sz w:val="24"/>
          <w:szCs w:val="24"/>
        </w:rPr>
        <w:t>0.0001 respectively)</w:t>
      </w:r>
      <w:r w:rsidR="00E15AB1" w:rsidRPr="009A164D">
        <w:rPr>
          <w:rFonts w:ascii="Book Antiqua" w:hAnsi="Book Antiqua"/>
          <w:bCs/>
          <w:sz w:val="24"/>
          <w:szCs w:val="24"/>
          <w:vertAlign w:val="superscript"/>
        </w:rPr>
        <w:t>[71</w:t>
      </w:r>
      <w:r w:rsidR="00ED7D9A" w:rsidRPr="009A164D">
        <w:rPr>
          <w:rFonts w:ascii="Book Antiqua" w:hAnsi="Book Antiqua"/>
          <w:bCs/>
          <w:sz w:val="24"/>
          <w:szCs w:val="24"/>
          <w:vertAlign w:val="superscript"/>
        </w:rPr>
        <w:t>]</w:t>
      </w:r>
      <w:r w:rsidR="00EE653E" w:rsidRPr="009A164D">
        <w:rPr>
          <w:rFonts w:ascii="Book Antiqua" w:hAnsi="Book Antiqua"/>
          <w:bCs/>
          <w:sz w:val="24"/>
          <w:szCs w:val="24"/>
        </w:rPr>
        <w:t>.</w:t>
      </w:r>
      <w:r w:rsidR="000A007F" w:rsidRPr="009A164D">
        <w:rPr>
          <w:rFonts w:ascii="Book Antiqua" w:hAnsi="Book Antiqua"/>
          <w:bCs/>
          <w:sz w:val="24"/>
          <w:szCs w:val="24"/>
        </w:rPr>
        <w:t xml:space="preserve"> Nevertheless, due </w:t>
      </w:r>
      <w:r w:rsidR="009B4276" w:rsidRPr="009A164D">
        <w:rPr>
          <w:rFonts w:ascii="Book Antiqua" w:hAnsi="Book Antiqua"/>
          <w:bCs/>
          <w:sz w:val="24"/>
          <w:szCs w:val="24"/>
        </w:rPr>
        <w:t>to the limited patient number in</w:t>
      </w:r>
      <w:r w:rsidR="000A007F" w:rsidRPr="009A164D">
        <w:rPr>
          <w:rFonts w:ascii="Book Antiqua" w:hAnsi="Book Antiqua"/>
          <w:bCs/>
          <w:sz w:val="24"/>
          <w:szCs w:val="24"/>
        </w:rPr>
        <w:t xml:space="preserve"> this study, the exploitation of cell death markers needs to be extensively studied by further clinical trials.</w:t>
      </w:r>
    </w:p>
    <w:p w:rsidR="005F001E" w:rsidRPr="009A164D" w:rsidRDefault="005F001E" w:rsidP="00053DB2">
      <w:pPr>
        <w:spacing w:after="0" w:line="360" w:lineRule="auto"/>
        <w:jc w:val="both"/>
        <w:rPr>
          <w:rFonts w:ascii="Book Antiqua" w:hAnsi="Book Antiqua"/>
          <w:bCs/>
          <w:sz w:val="24"/>
          <w:szCs w:val="24"/>
          <w:lang w:eastAsia="zh-CN"/>
        </w:rPr>
      </w:pPr>
    </w:p>
    <w:p w:rsidR="00DD3368" w:rsidRPr="009A164D" w:rsidRDefault="00DD3368" w:rsidP="00053DB2">
      <w:pPr>
        <w:spacing w:after="0" w:line="360" w:lineRule="auto"/>
        <w:jc w:val="both"/>
        <w:rPr>
          <w:rFonts w:ascii="Book Antiqua" w:hAnsi="Book Antiqua"/>
          <w:b/>
          <w:bCs/>
          <w:sz w:val="24"/>
          <w:szCs w:val="24"/>
        </w:rPr>
      </w:pPr>
      <w:r w:rsidRPr="009A164D">
        <w:rPr>
          <w:rFonts w:ascii="Book Antiqua" w:hAnsi="Book Antiqua"/>
          <w:b/>
          <w:bCs/>
          <w:sz w:val="24"/>
          <w:szCs w:val="24"/>
        </w:rPr>
        <w:t>DISCUSSION</w:t>
      </w:r>
    </w:p>
    <w:p w:rsidR="00DD3368" w:rsidRPr="009A164D" w:rsidRDefault="00DD3368" w:rsidP="00053DB2">
      <w:pPr>
        <w:spacing w:after="0" w:line="360" w:lineRule="auto"/>
        <w:jc w:val="both"/>
        <w:rPr>
          <w:rFonts w:ascii="Book Antiqua" w:hAnsi="Book Antiqua"/>
          <w:bCs/>
          <w:sz w:val="24"/>
          <w:szCs w:val="24"/>
          <w:lang w:eastAsia="zh-CN"/>
        </w:rPr>
      </w:pPr>
      <w:r w:rsidRPr="009A164D">
        <w:rPr>
          <w:rFonts w:ascii="Book Antiqua" w:hAnsi="Book Antiqua"/>
          <w:bCs/>
          <w:sz w:val="24"/>
          <w:szCs w:val="24"/>
        </w:rPr>
        <w:lastRenderedPageBreak/>
        <w:t>In comparison to other types of cancer, HCC is characterized by the ability to produce a significant variety of potential biomarkers. This aspect is an important advantage for the amelioration of the existing diagnostic and prognostic tools as well as the development of new ones. As mentioned above</w:t>
      </w:r>
      <w:r w:rsidR="00E76E72" w:rsidRPr="009A164D">
        <w:rPr>
          <w:rFonts w:ascii="Book Antiqua" w:hAnsi="Book Antiqua"/>
          <w:bCs/>
          <w:sz w:val="24"/>
          <w:szCs w:val="24"/>
        </w:rPr>
        <w:t>, the</w:t>
      </w:r>
      <w:r w:rsidRPr="009A164D">
        <w:rPr>
          <w:rFonts w:ascii="Book Antiqua" w:hAnsi="Book Antiqua"/>
          <w:bCs/>
          <w:sz w:val="24"/>
          <w:szCs w:val="24"/>
        </w:rPr>
        <w:t xml:space="preserve"> </w:t>
      </w:r>
      <w:r w:rsidR="00E76E72" w:rsidRPr="009A164D">
        <w:rPr>
          <w:rFonts w:ascii="Book Antiqua" w:hAnsi="Book Antiqua"/>
          <w:bCs/>
          <w:sz w:val="24"/>
          <w:szCs w:val="24"/>
        </w:rPr>
        <w:t xml:space="preserve">immediate estimation of treatment response and disease prognosis plays a pivotal role for the clinical outcome of patients treated with </w:t>
      </w:r>
      <w:proofErr w:type="spellStart"/>
      <w:r w:rsidR="00E76E72" w:rsidRPr="009A164D">
        <w:rPr>
          <w:rFonts w:ascii="Book Antiqua" w:hAnsi="Book Antiqua"/>
          <w:bCs/>
          <w:sz w:val="24"/>
          <w:szCs w:val="24"/>
        </w:rPr>
        <w:t>locoregional</w:t>
      </w:r>
      <w:proofErr w:type="spellEnd"/>
      <w:r w:rsidR="00E76E72" w:rsidRPr="009A164D">
        <w:rPr>
          <w:rFonts w:ascii="Book Antiqua" w:hAnsi="Book Antiqua"/>
          <w:bCs/>
          <w:sz w:val="24"/>
          <w:szCs w:val="24"/>
        </w:rPr>
        <w:t xml:space="preserve"> therapies, due to t</w:t>
      </w:r>
      <w:r w:rsidR="001723C4" w:rsidRPr="009A164D">
        <w:rPr>
          <w:rFonts w:ascii="Book Antiqua" w:hAnsi="Book Antiqua"/>
          <w:bCs/>
          <w:sz w:val="24"/>
          <w:szCs w:val="24"/>
        </w:rPr>
        <w:t xml:space="preserve">he high rates of recurrence. Towards </w:t>
      </w:r>
      <w:r w:rsidR="00E76E72" w:rsidRPr="009A164D">
        <w:rPr>
          <w:rFonts w:ascii="Book Antiqua" w:hAnsi="Book Antiqua"/>
          <w:bCs/>
          <w:sz w:val="24"/>
          <w:szCs w:val="24"/>
        </w:rPr>
        <w:t xml:space="preserve">this direction, the evaluation of circulating biomarkers’ values after TACE or RFA may </w:t>
      </w:r>
      <w:r w:rsidR="00941AFB" w:rsidRPr="009A164D">
        <w:rPr>
          <w:rFonts w:ascii="Book Antiqua" w:hAnsi="Book Antiqua"/>
          <w:bCs/>
          <w:sz w:val="24"/>
          <w:szCs w:val="24"/>
        </w:rPr>
        <w:t>reflect</w:t>
      </w:r>
      <w:r w:rsidR="00E76E72" w:rsidRPr="009A164D">
        <w:rPr>
          <w:rFonts w:ascii="Book Antiqua" w:hAnsi="Book Antiqua"/>
          <w:bCs/>
          <w:sz w:val="24"/>
          <w:szCs w:val="24"/>
        </w:rPr>
        <w:t xml:space="preserve"> the tumor behavior and the </w:t>
      </w:r>
      <w:r w:rsidR="005C4BC5" w:rsidRPr="009A164D">
        <w:rPr>
          <w:rFonts w:ascii="Book Antiqua" w:hAnsi="Book Antiqua"/>
          <w:bCs/>
          <w:sz w:val="24"/>
          <w:szCs w:val="24"/>
        </w:rPr>
        <w:t xml:space="preserve">possibility of disease progression. According to the available studies, there is a correlation between the changes of classical or newer biomarkers such as AFP, AFP-L3 or DCP and the patients’ survival rates. </w:t>
      </w:r>
      <w:r w:rsidR="00941AFB" w:rsidRPr="009A164D">
        <w:rPr>
          <w:rFonts w:ascii="Book Antiqua" w:hAnsi="Book Antiqua"/>
          <w:bCs/>
          <w:sz w:val="24"/>
          <w:szCs w:val="24"/>
        </w:rPr>
        <w:t xml:space="preserve">Although each of the above biomarkers is not established as a separate, useful diagnostic or prognostic tool, their combination in a prognostic model could prove beneficial. </w:t>
      </w:r>
      <w:r w:rsidR="005C4BC5" w:rsidRPr="009A164D">
        <w:rPr>
          <w:rFonts w:ascii="Book Antiqua" w:hAnsi="Book Antiqua"/>
          <w:bCs/>
          <w:sz w:val="24"/>
          <w:szCs w:val="24"/>
        </w:rPr>
        <w:t>Moreover, since angiogenesis p</w:t>
      </w:r>
      <w:r w:rsidR="00B97D41" w:rsidRPr="009A164D">
        <w:rPr>
          <w:rFonts w:ascii="Book Antiqua" w:hAnsi="Book Antiqua"/>
          <w:bCs/>
          <w:sz w:val="24"/>
          <w:szCs w:val="24"/>
        </w:rPr>
        <w:t>lays</w:t>
      </w:r>
      <w:r w:rsidR="005C4BC5" w:rsidRPr="009A164D">
        <w:rPr>
          <w:rFonts w:ascii="Book Antiqua" w:hAnsi="Book Antiqua"/>
          <w:bCs/>
          <w:sz w:val="24"/>
          <w:szCs w:val="24"/>
        </w:rPr>
        <w:t xml:space="preserve"> a key role in the pathophysiology of HCC, the response of </w:t>
      </w:r>
      <w:proofErr w:type="spellStart"/>
      <w:r w:rsidR="005C4BC5" w:rsidRPr="009A164D">
        <w:rPr>
          <w:rFonts w:ascii="Book Antiqua" w:hAnsi="Book Antiqua"/>
          <w:bCs/>
          <w:sz w:val="24"/>
          <w:szCs w:val="24"/>
        </w:rPr>
        <w:t>angiogeneti</w:t>
      </w:r>
      <w:r w:rsidR="00941AFB" w:rsidRPr="009A164D">
        <w:rPr>
          <w:rFonts w:ascii="Book Antiqua" w:hAnsi="Book Antiqua"/>
          <w:bCs/>
          <w:sz w:val="24"/>
          <w:szCs w:val="24"/>
        </w:rPr>
        <w:t>c</w:t>
      </w:r>
      <w:proofErr w:type="spellEnd"/>
      <w:r w:rsidR="00941AFB" w:rsidRPr="009A164D">
        <w:rPr>
          <w:rFonts w:ascii="Book Antiqua" w:hAnsi="Book Antiqua"/>
          <w:bCs/>
          <w:sz w:val="24"/>
          <w:szCs w:val="24"/>
        </w:rPr>
        <w:t xml:space="preserve"> factors’ levels to therapy could</w:t>
      </w:r>
      <w:r w:rsidR="005C4BC5" w:rsidRPr="009A164D">
        <w:rPr>
          <w:rFonts w:ascii="Book Antiqua" w:hAnsi="Book Antiqua"/>
          <w:bCs/>
          <w:sz w:val="24"/>
          <w:szCs w:val="24"/>
        </w:rPr>
        <w:t xml:space="preserve"> be indicative of treatment effica</w:t>
      </w:r>
      <w:r w:rsidR="001723C4" w:rsidRPr="009A164D">
        <w:rPr>
          <w:rFonts w:ascii="Book Antiqua" w:hAnsi="Book Antiqua"/>
          <w:bCs/>
          <w:sz w:val="24"/>
          <w:szCs w:val="24"/>
        </w:rPr>
        <w:t xml:space="preserve">cy and future outcome. </w:t>
      </w:r>
      <w:r w:rsidR="005C4BC5" w:rsidRPr="009A164D">
        <w:rPr>
          <w:rFonts w:ascii="Book Antiqua" w:hAnsi="Book Antiqua"/>
          <w:bCs/>
          <w:sz w:val="24"/>
          <w:szCs w:val="24"/>
        </w:rPr>
        <w:t>This is of great importance especially for TACE, a therapeutic technique with anti-</w:t>
      </w:r>
      <w:proofErr w:type="spellStart"/>
      <w:r w:rsidR="005C4BC5" w:rsidRPr="009A164D">
        <w:rPr>
          <w:rFonts w:ascii="Book Antiqua" w:hAnsi="Book Antiqua"/>
          <w:bCs/>
          <w:sz w:val="24"/>
          <w:szCs w:val="24"/>
        </w:rPr>
        <w:t>angiogenetic</w:t>
      </w:r>
      <w:proofErr w:type="spellEnd"/>
      <w:r w:rsidR="005C4BC5" w:rsidRPr="009A164D">
        <w:rPr>
          <w:rFonts w:ascii="Book Antiqua" w:hAnsi="Book Antiqua"/>
          <w:bCs/>
          <w:sz w:val="24"/>
          <w:szCs w:val="24"/>
        </w:rPr>
        <w:t xml:space="preserve"> mechanism of action.</w:t>
      </w:r>
      <w:r w:rsidR="00D85CBF" w:rsidRPr="009A164D">
        <w:rPr>
          <w:rFonts w:ascii="Book Antiqua" w:hAnsi="Book Antiqua"/>
          <w:bCs/>
          <w:sz w:val="24"/>
          <w:szCs w:val="24"/>
        </w:rPr>
        <w:t xml:space="preserve"> </w:t>
      </w:r>
      <w:r w:rsidR="001723C4" w:rsidRPr="009A164D">
        <w:rPr>
          <w:rFonts w:ascii="Book Antiqua" w:hAnsi="Book Antiqua"/>
          <w:bCs/>
          <w:sz w:val="24"/>
          <w:szCs w:val="24"/>
        </w:rPr>
        <w:t>Another interesting development is the measurement of cell death products caused by the destruction of the malignant tissue.</w:t>
      </w:r>
      <w:r w:rsidR="008A07DE" w:rsidRPr="009A164D">
        <w:rPr>
          <w:rFonts w:ascii="Book Antiqua" w:hAnsi="Book Antiqua"/>
          <w:bCs/>
          <w:sz w:val="24"/>
          <w:szCs w:val="24"/>
        </w:rPr>
        <w:t xml:space="preserve"> The extent of tumor necrosis is indicative of treatment efficiency. Therefore, the quantification of tumor necrosis with the use of circulating cell death parameters provides a direct measure of treatment outcome even more specific than </w:t>
      </w:r>
      <w:proofErr w:type="spellStart"/>
      <w:r w:rsidR="008A07DE" w:rsidRPr="009A164D">
        <w:rPr>
          <w:rFonts w:ascii="Book Antiqua" w:hAnsi="Book Antiqua"/>
          <w:bCs/>
          <w:sz w:val="24"/>
          <w:szCs w:val="24"/>
        </w:rPr>
        <w:t>mRECIST</w:t>
      </w:r>
      <w:proofErr w:type="spellEnd"/>
      <w:r w:rsidR="008A07DE" w:rsidRPr="009A164D">
        <w:rPr>
          <w:rFonts w:ascii="Book Antiqua" w:hAnsi="Book Antiqua"/>
          <w:bCs/>
          <w:sz w:val="24"/>
          <w:szCs w:val="24"/>
        </w:rPr>
        <w:t xml:space="preserve"> criteria.</w:t>
      </w:r>
      <w:r w:rsidR="002E4FCB" w:rsidRPr="009A164D">
        <w:rPr>
          <w:rFonts w:ascii="Book Antiqua" w:hAnsi="Book Antiqua"/>
          <w:bCs/>
          <w:sz w:val="24"/>
          <w:szCs w:val="24"/>
        </w:rPr>
        <w:t xml:space="preserve"> </w:t>
      </w:r>
      <w:r w:rsidR="001723C4" w:rsidRPr="009A164D">
        <w:rPr>
          <w:rFonts w:ascii="Book Antiqua" w:hAnsi="Book Antiqua"/>
          <w:bCs/>
          <w:sz w:val="24"/>
          <w:szCs w:val="24"/>
        </w:rPr>
        <w:t>Finally</w:t>
      </w:r>
      <w:r w:rsidR="00D85CBF" w:rsidRPr="009A164D">
        <w:rPr>
          <w:rFonts w:ascii="Book Antiqua" w:hAnsi="Book Antiqua"/>
          <w:bCs/>
          <w:sz w:val="24"/>
          <w:szCs w:val="24"/>
        </w:rPr>
        <w:t xml:space="preserve">, the unique ability of </w:t>
      </w:r>
      <w:proofErr w:type="spellStart"/>
      <w:r w:rsidR="00D85CBF" w:rsidRPr="009A164D">
        <w:rPr>
          <w:rFonts w:ascii="Book Antiqua" w:hAnsi="Book Antiqua"/>
          <w:bCs/>
          <w:sz w:val="24"/>
          <w:szCs w:val="24"/>
        </w:rPr>
        <w:t>locoregiona</w:t>
      </w:r>
      <w:r w:rsidR="0061585F" w:rsidRPr="009A164D">
        <w:rPr>
          <w:rFonts w:ascii="Book Antiqua" w:hAnsi="Book Antiqua"/>
          <w:bCs/>
          <w:sz w:val="24"/>
          <w:szCs w:val="24"/>
        </w:rPr>
        <w:t>l</w:t>
      </w:r>
      <w:proofErr w:type="spellEnd"/>
      <w:r w:rsidR="0061585F" w:rsidRPr="009A164D">
        <w:rPr>
          <w:rFonts w:ascii="Book Antiqua" w:hAnsi="Book Antiqua"/>
          <w:bCs/>
          <w:sz w:val="24"/>
          <w:szCs w:val="24"/>
        </w:rPr>
        <w:t xml:space="preserve"> therapies to induce a major</w:t>
      </w:r>
      <w:r w:rsidR="00D85CBF" w:rsidRPr="009A164D">
        <w:rPr>
          <w:rFonts w:ascii="Book Antiqua" w:hAnsi="Book Antiqua"/>
          <w:bCs/>
          <w:sz w:val="24"/>
          <w:szCs w:val="24"/>
        </w:rPr>
        <w:t xml:space="preserve"> immune response co</w:t>
      </w:r>
      <w:r w:rsidR="0061585F" w:rsidRPr="009A164D">
        <w:rPr>
          <w:rFonts w:ascii="Book Antiqua" w:hAnsi="Book Antiqua"/>
          <w:bCs/>
          <w:sz w:val="24"/>
          <w:szCs w:val="24"/>
        </w:rPr>
        <w:t xml:space="preserve">uld be also exploited either by associating the intensity of specific HCC-targeting cell production with treatment outcome or by the implementation of a new combination of treatment strategies. </w:t>
      </w:r>
    </w:p>
    <w:p w:rsidR="005F001E" w:rsidRPr="009A164D" w:rsidRDefault="005F001E" w:rsidP="00053DB2">
      <w:pPr>
        <w:spacing w:after="0" w:line="360" w:lineRule="auto"/>
        <w:jc w:val="both"/>
        <w:rPr>
          <w:rFonts w:ascii="Book Antiqua" w:hAnsi="Book Antiqua"/>
          <w:bCs/>
          <w:sz w:val="24"/>
          <w:szCs w:val="24"/>
          <w:lang w:eastAsia="zh-CN"/>
        </w:rPr>
      </w:pPr>
    </w:p>
    <w:p w:rsidR="008215EC" w:rsidRPr="009A164D" w:rsidRDefault="005F001E" w:rsidP="00053DB2">
      <w:pPr>
        <w:spacing w:after="0" w:line="360" w:lineRule="auto"/>
        <w:jc w:val="both"/>
        <w:rPr>
          <w:rFonts w:ascii="Book Antiqua" w:hAnsi="Book Antiqua"/>
          <w:b/>
          <w:bCs/>
          <w:sz w:val="24"/>
          <w:szCs w:val="24"/>
          <w:lang w:eastAsia="zh-CN"/>
        </w:rPr>
      </w:pPr>
      <w:r w:rsidRPr="009A164D">
        <w:rPr>
          <w:rFonts w:ascii="Book Antiqua" w:hAnsi="Book Antiqua"/>
          <w:b/>
          <w:bCs/>
          <w:sz w:val="24"/>
          <w:szCs w:val="24"/>
        </w:rPr>
        <w:t>CONCLUSION</w:t>
      </w:r>
    </w:p>
    <w:p w:rsidR="00814C3A" w:rsidRPr="009A164D" w:rsidRDefault="006A1B9E" w:rsidP="00053DB2">
      <w:pPr>
        <w:spacing w:after="0" w:line="360" w:lineRule="auto"/>
        <w:jc w:val="both"/>
        <w:rPr>
          <w:rFonts w:ascii="Book Antiqua" w:hAnsi="Book Antiqua"/>
          <w:bCs/>
          <w:sz w:val="24"/>
          <w:szCs w:val="24"/>
          <w:lang w:eastAsia="zh-CN"/>
        </w:rPr>
      </w:pPr>
      <w:r w:rsidRPr="009A164D">
        <w:rPr>
          <w:rFonts w:ascii="Book Antiqua" w:hAnsi="Book Antiqua"/>
          <w:bCs/>
          <w:sz w:val="24"/>
          <w:szCs w:val="24"/>
        </w:rPr>
        <w:t xml:space="preserve">As </w:t>
      </w:r>
      <w:proofErr w:type="spellStart"/>
      <w:r w:rsidRPr="009A164D">
        <w:rPr>
          <w:rFonts w:ascii="Book Antiqua" w:hAnsi="Book Antiqua"/>
          <w:bCs/>
          <w:sz w:val="24"/>
          <w:szCs w:val="24"/>
        </w:rPr>
        <w:t>locoregional</w:t>
      </w:r>
      <w:proofErr w:type="spellEnd"/>
      <w:r w:rsidRPr="009A164D">
        <w:rPr>
          <w:rFonts w:ascii="Book Antiqua" w:hAnsi="Book Antiqua"/>
          <w:bCs/>
          <w:sz w:val="24"/>
          <w:szCs w:val="24"/>
        </w:rPr>
        <w:t xml:space="preserve"> </w:t>
      </w:r>
      <w:r w:rsidR="005F214B" w:rsidRPr="009A164D">
        <w:rPr>
          <w:rFonts w:ascii="Book Antiqua" w:hAnsi="Book Antiqua"/>
          <w:bCs/>
          <w:sz w:val="24"/>
          <w:szCs w:val="24"/>
        </w:rPr>
        <w:t>therapies</w:t>
      </w:r>
      <w:r w:rsidRPr="009A164D">
        <w:rPr>
          <w:rFonts w:ascii="Book Antiqua" w:hAnsi="Book Antiqua"/>
          <w:bCs/>
          <w:sz w:val="24"/>
          <w:szCs w:val="24"/>
        </w:rPr>
        <w:t xml:space="preserve"> </w:t>
      </w:r>
      <w:r w:rsidR="005F214B" w:rsidRPr="009A164D">
        <w:rPr>
          <w:rFonts w:ascii="Book Antiqua" w:hAnsi="Book Antiqua"/>
          <w:bCs/>
          <w:sz w:val="24"/>
          <w:szCs w:val="24"/>
        </w:rPr>
        <w:t xml:space="preserve">are currently the most common treatment choice for patients with early or intermediate stage of HCC, the discovery of prognostic models for </w:t>
      </w:r>
      <w:proofErr w:type="gramStart"/>
      <w:r w:rsidR="005F214B" w:rsidRPr="009A164D">
        <w:rPr>
          <w:rFonts w:ascii="Book Antiqua" w:hAnsi="Book Antiqua"/>
          <w:bCs/>
          <w:sz w:val="24"/>
          <w:szCs w:val="24"/>
        </w:rPr>
        <w:t>patients</w:t>
      </w:r>
      <w:proofErr w:type="gramEnd"/>
      <w:r w:rsidR="005F214B" w:rsidRPr="009A164D">
        <w:rPr>
          <w:rFonts w:ascii="Book Antiqua" w:hAnsi="Book Antiqua"/>
          <w:bCs/>
          <w:sz w:val="24"/>
          <w:szCs w:val="24"/>
        </w:rPr>
        <w:t xml:space="preserve"> stratification is undoubtedly of great importance. Apart from the above biomarkers, there is a need for new molecular parameters that could enhance the </w:t>
      </w:r>
      <w:r w:rsidR="005F214B" w:rsidRPr="009A164D">
        <w:rPr>
          <w:rFonts w:ascii="Book Antiqua" w:hAnsi="Book Antiqua"/>
          <w:bCs/>
          <w:sz w:val="24"/>
          <w:szCs w:val="24"/>
        </w:rPr>
        <w:lastRenderedPageBreak/>
        <w:t>understanding of HCC behavior and susceptibility t</w:t>
      </w:r>
      <w:r w:rsidR="001B28E2" w:rsidRPr="009A164D">
        <w:rPr>
          <w:rFonts w:ascii="Book Antiqua" w:hAnsi="Book Antiqua"/>
          <w:bCs/>
          <w:sz w:val="24"/>
          <w:szCs w:val="24"/>
        </w:rPr>
        <w:t>o different therapeutic techniques</w:t>
      </w:r>
      <w:r w:rsidR="005F214B" w:rsidRPr="009A164D">
        <w:rPr>
          <w:rFonts w:ascii="Book Antiqua" w:hAnsi="Book Antiqua"/>
          <w:bCs/>
          <w:sz w:val="24"/>
          <w:szCs w:val="24"/>
        </w:rPr>
        <w:t>. In other words,</w:t>
      </w:r>
      <w:r w:rsidR="00E70721" w:rsidRPr="009A164D">
        <w:rPr>
          <w:rFonts w:ascii="Book Antiqua" w:hAnsi="Book Antiqua"/>
          <w:bCs/>
          <w:sz w:val="24"/>
          <w:szCs w:val="24"/>
        </w:rPr>
        <w:t xml:space="preserve"> the identification of more specific</w:t>
      </w:r>
      <w:r w:rsidR="005E11CA" w:rsidRPr="009A164D">
        <w:rPr>
          <w:rFonts w:ascii="Book Antiqua" w:hAnsi="Book Antiqua"/>
          <w:bCs/>
          <w:sz w:val="24"/>
          <w:szCs w:val="24"/>
        </w:rPr>
        <w:t xml:space="preserve"> molecular markers </w:t>
      </w:r>
      <w:r w:rsidR="005F214B" w:rsidRPr="009A164D">
        <w:rPr>
          <w:rFonts w:ascii="Book Antiqua" w:hAnsi="Book Antiqua"/>
          <w:bCs/>
          <w:sz w:val="24"/>
          <w:szCs w:val="24"/>
        </w:rPr>
        <w:t>for HCC may permit the generation of specific HCC molecular profiles</w:t>
      </w:r>
      <w:r w:rsidR="001B28E2" w:rsidRPr="009A164D">
        <w:rPr>
          <w:rFonts w:ascii="Book Antiqua" w:hAnsi="Book Antiqua"/>
          <w:bCs/>
          <w:sz w:val="24"/>
          <w:szCs w:val="24"/>
        </w:rPr>
        <w:t xml:space="preserve"> resulting in more targeted treatment strategies or perhaps new combinations of them. In order to achieve this, a number of clinical trials should be conducted in the future. </w:t>
      </w:r>
    </w:p>
    <w:p w:rsidR="00CF70D6" w:rsidRPr="009A164D" w:rsidRDefault="00CF70D6" w:rsidP="00053DB2">
      <w:pPr>
        <w:spacing w:after="0" w:line="360" w:lineRule="auto"/>
        <w:jc w:val="both"/>
        <w:rPr>
          <w:rFonts w:ascii="Book Antiqua" w:hAnsi="Book Antiqua"/>
          <w:bCs/>
          <w:sz w:val="24"/>
          <w:szCs w:val="24"/>
          <w:lang w:eastAsia="zh-CN"/>
        </w:rPr>
      </w:pPr>
    </w:p>
    <w:p w:rsidR="00036F3F" w:rsidRPr="009A164D" w:rsidRDefault="00036F3F">
      <w:pPr>
        <w:spacing w:after="0" w:line="240" w:lineRule="auto"/>
        <w:rPr>
          <w:rFonts w:ascii="Book Antiqua" w:hAnsi="Book Antiqua"/>
          <w:b/>
          <w:sz w:val="24"/>
          <w:szCs w:val="24"/>
        </w:rPr>
      </w:pPr>
      <w:r w:rsidRPr="009A164D">
        <w:rPr>
          <w:rFonts w:ascii="Book Antiqua" w:hAnsi="Book Antiqua"/>
          <w:b/>
          <w:sz w:val="24"/>
          <w:szCs w:val="24"/>
        </w:rPr>
        <w:br w:type="page"/>
      </w:r>
    </w:p>
    <w:p w:rsidR="00526C13" w:rsidRPr="009A164D" w:rsidRDefault="00D5489C" w:rsidP="00D32372">
      <w:pPr>
        <w:spacing w:after="0" w:line="360" w:lineRule="auto"/>
        <w:jc w:val="both"/>
        <w:rPr>
          <w:rFonts w:ascii="Book Antiqua" w:hAnsi="Book Antiqua"/>
          <w:sz w:val="24"/>
          <w:szCs w:val="24"/>
          <w:lang w:eastAsia="zh-CN"/>
        </w:rPr>
      </w:pPr>
      <w:r w:rsidRPr="009A164D">
        <w:rPr>
          <w:rFonts w:ascii="Book Antiqua" w:hAnsi="Book Antiqua"/>
          <w:b/>
          <w:sz w:val="24"/>
          <w:szCs w:val="24"/>
        </w:rPr>
        <w:lastRenderedPageBreak/>
        <w:t>REFERENCES</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1 </w:t>
      </w:r>
      <w:r w:rsidRPr="00D32372">
        <w:rPr>
          <w:rFonts w:ascii="Book Antiqua" w:eastAsia="宋体" w:hAnsi="Book Antiqua" w:cs="宋体"/>
          <w:b/>
          <w:bCs/>
          <w:sz w:val="24"/>
          <w:szCs w:val="24"/>
          <w:lang w:eastAsia="zh-CN"/>
        </w:rPr>
        <w:t>Wong R</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Frenette</w:t>
      </w:r>
      <w:proofErr w:type="spellEnd"/>
      <w:r w:rsidRPr="00D32372">
        <w:rPr>
          <w:rFonts w:ascii="Book Antiqua" w:eastAsia="宋体" w:hAnsi="Book Antiqua" w:cs="宋体"/>
          <w:sz w:val="24"/>
          <w:szCs w:val="24"/>
          <w:lang w:eastAsia="zh-CN"/>
        </w:rPr>
        <w:t xml:space="preserve"> C. Updates in the management of hepatocellular carcinoma.</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i/>
          <w:iCs/>
          <w:sz w:val="24"/>
          <w:szCs w:val="24"/>
          <w:lang w:eastAsia="zh-CN"/>
        </w:rPr>
        <w:t xml:space="preserve"> </w:t>
      </w:r>
      <w:r w:rsidRPr="00D32372">
        <w:rPr>
          <w:rFonts w:ascii="Book Antiqua" w:eastAsia="宋体" w:hAnsi="Book Antiqua" w:cs="宋体"/>
          <w:iCs/>
          <w:sz w:val="24"/>
          <w:szCs w:val="24"/>
          <w:lang w:eastAsia="zh-CN"/>
        </w:rPr>
        <w:t>(N Y)</w:t>
      </w:r>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7</w:t>
      </w:r>
      <w:r w:rsidRPr="00D32372">
        <w:rPr>
          <w:rFonts w:ascii="Book Antiqua" w:eastAsia="宋体" w:hAnsi="Book Antiqua" w:cs="宋体"/>
          <w:sz w:val="24"/>
          <w:szCs w:val="24"/>
          <w:lang w:eastAsia="zh-CN"/>
        </w:rPr>
        <w:t>: 16-24 [PMID: 21346848]</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 </w:t>
      </w:r>
      <w:r w:rsidRPr="00D32372">
        <w:rPr>
          <w:rFonts w:ascii="Book Antiqua" w:eastAsia="宋体" w:hAnsi="Book Antiqua" w:cs="宋体"/>
          <w:b/>
          <w:bCs/>
          <w:sz w:val="24"/>
          <w:szCs w:val="24"/>
          <w:lang w:eastAsia="zh-CN"/>
        </w:rPr>
        <w:t>Samuel D</w:t>
      </w:r>
      <w:r w:rsidRPr="00D32372">
        <w:rPr>
          <w:rFonts w:ascii="Book Antiqua" w:eastAsia="宋体" w:hAnsi="Book Antiqua" w:cs="宋体"/>
          <w:sz w:val="24"/>
          <w:szCs w:val="24"/>
          <w:lang w:eastAsia="zh-CN"/>
        </w:rPr>
        <w:t>, Colombo M, El-</w:t>
      </w:r>
      <w:proofErr w:type="spellStart"/>
      <w:r w:rsidRPr="00D32372">
        <w:rPr>
          <w:rFonts w:ascii="Book Antiqua" w:eastAsia="宋体" w:hAnsi="Book Antiqua" w:cs="宋体"/>
          <w:sz w:val="24"/>
          <w:szCs w:val="24"/>
          <w:lang w:eastAsia="zh-CN"/>
        </w:rPr>
        <w:t>Serag</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Sobesky</w:t>
      </w:r>
      <w:proofErr w:type="spellEnd"/>
      <w:r w:rsidRPr="00D32372">
        <w:rPr>
          <w:rFonts w:ascii="Book Antiqua" w:eastAsia="宋体" w:hAnsi="Book Antiqua" w:cs="宋体"/>
          <w:sz w:val="24"/>
          <w:szCs w:val="24"/>
          <w:lang w:eastAsia="zh-CN"/>
        </w:rPr>
        <w:t xml:space="preserve"> R, Heaton N. Toward optimizing the indications for </w:t>
      </w:r>
      <w:proofErr w:type="spellStart"/>
      <w:r w:rsidRPr="00D32372">
        <w:rPr>
          <w:rFonts w:ascii="Book Antiqua" w:eastAsia="宋体" w:hAnsi="Book Antiqua" w:cs="宋体"/>
          <w:sz w:val="24"/>
          <w:szCs w:val="24"/>
          <w:lang w:eastAsia="zh-CN"/>
        </w:rPr>
        <w:t>orthotopic</w:t>
      </w:r>
      <w:proofErr w:type="spellEnd"/>
      <w:r w:rsidRPr="00D32372">
        <w:rPr>
          <w:rFonts w:ascii="Book Antiqua" w:eastAsia="宋体" w:hAnsi="Book Antiqua" w:cs="宋体"/>
          <w:sz w:val="24"/>
          <w:szCs w:val="24"/>
          <w:lang w:eastAsia="zh-CN"/>
        </w:rPr>
        <w:t xml:space="preserve"> liver transplantation in hepatocellular carcinoma. </w:t>
      </w:r>
      <w:r w:rsidRPr="00D32372">
        <w:rPr>
          <w:rFonts w:ascii="Book Antiqua" w:eastAsia="宋体" w:hAnsi="Book Antiqua" w:cs="宋体"/>
          <w:i/>
          <w:iCs/>
          <w:sz w:val="24"/>
          <w:szCs w:val="24"/>
          <w:lang w:eastAsia="zh-CN"/>
        </w:rPr>
        <w:t xml:space="preserve">Liver </w:t>
      </w:r>
      <w:proofErr w:type="spellStart"/>
      <w:r w:rsidRPr="00D32372">
        <w:rPr>
          <w:rFonts w:ascii="Book Antiqua" w:eastAsia="宋体" w:hAnsi="Book Antiqua" w:cs="宋体"/>
          <w:i/>
          <w:iCs/>
          <w:sz w:val="24"/>
          <w:szCs w:val="24"/>
          <w:lang w:eastAsia="zh-CN"/>
        </w:rPr>
        <w:t>Transpl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 xml:space="preserve">17 </w:t>
      </w:r>
      <w:proofErr w:type="spellStart"/>
      <w:r w:rsidRPr="00D32372">
        <w:rPr>
          <w:rFonts w:ascii="Book Antiqua" w:eastAsia="宋体" w:hAnsi="Book Antiqua" w:cs="宋体"/>
          <w:bCs/>
          <w:sz w:val="24"/>
          <w:szCs w:val="24"/>
          <w:lang w:eastAsia="zh-CN"/>
        </w:rPr>
        <w:t>Suppl</w:t>
      </w:r>
      <w:proofErr w:type="spellEnd"/>
      <w:r w:rsidRPr="00D32372">
        <w:rPr>
          <w:rFonts w:ascii="Book Antiqua" w:eastAsia="宋体" w:hAnsi="Book Antiqua" w:cs="宋体"/>
          <w:bCs/>
          <w:sz w:val="24"/>
          <w:szCs w:val="24"/>
          <w:lang w:eastAsia="zh-CN"/>
        </w:rPr>
        <w:t xml:space="preserve"> 2</w:t>
      </w:r>
      <w:r w:rsidRPr="00D32372">
        <w:rPr>
          <w:rFonts w:ascii="Book Antiqua" w:eastAsia="宋体" w:hAnsi="Book Antiqua" w:cs="宋体"/>
          <w:sz w:val="24"/>
          <w:szCs w:val="24"/>
          <w:lang w:eastAsia="zh-CN"/>
        </w:rPr>
        <w:t>: S6-13 [PMID: 21858912 DOI: 10.1002/lt.22423</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 </w:t>
      </w:r>
      <w:r w:rsidRPr="00D32372">
        <w:rPr>
          <w:rFonts w:ascii="Book Antiqua" w:eastAsia="宋体" w:hAnsi="Book Antiqua" w:cs="宋体"/>
          <w:b/>
          <w:bCs/>
          <w:sz w:val="24"/>
          <w:szCs w:val="24"/>
          <w:lang w:eastAsia="zh-CN"/>
        </w:rPr>
        <w:t>Chang WT</w:t>
      </w:r>
      <w:r w:rsidRPr="00D32372">
        <w:rPr>
          <w:rFonts w:ascii="Book Antiqua" w:eastAsia="宋体" w:hAnsi="Book Antiqua" w:cs="宋体"/>
          <w:sz w:val="24"/>
          <w:szCs w:val="24"/>
          <w:lang w:eastAsia="zh-CN"/>
        </w:rPr>
        <w:t xml:space="preserve">, Kao WY, </w:t>
      </w:r>
      <w:proofErr w:type="spellStart"/>
      <w:r w:rsidRPr="00D32372">
        <w:rPr>
          <w:rFonts w:ascii="Book Antiqua" w:eastAsia="宋体" w:hAnsi="Book Antiqua" w:cs="宋体"/>
          <w:sz w:val="24"/>
          <w:szCs w:val="24"/>
          <w:lang w:eastAsia="zh-CN"/>
        </w:rPr>
        <w:t>Chau</w:t>
      </w:r>
      <w:proofErr w:type="spellEnd"/>
      <w:r w:rsidRPr="00D32372">
        <w:rPr>
          <w:rFonts w:ascii="Book Antiqua" w:eastAsia="宋体" w:hAnsi="Book Antiqua" w:cs="宋体"/>
          <w:sz w:val="24"/>
          <w:szCs w:val="24"/>
          <w:lang w:eastAsia="zh-CN"/>
        </w:rPr>
        <w:t xml:space="preserve"> GY, Su CW, Lei HJ, Wu JC, Hsia CY, </w:t>
      </w:r>
      <w:proofErr w:type="spellStart"/>
      <w:r w:rsidRPr="00D32372">
        <w:rPr>
          <w:rFonts w:ascii="Book Antiqua" w:eastAsia="宋体" w:hAnsi="Book Antiqua" w:cs="宋体"/>
          <w:sz w:val="24"/>
          <w:szCs w:val="24"/>
          <w:lang w:eastAsia="zh-CN"/>
        </w:rPr>
        <w:t>Lui</w:t>
      </w:r>
      <w:proofErr w:type="spellEnd"/>
      <w:r w:rsidRPr="00D32372">
        <w:rPr>
          <w:rFonts w:ascii="Book Antiqua" w:eastAsia="宋体" w:hAnsi="Book Antiqua" w:cs="宋体"/>
          <w:sz w:val="24"/>
          <w:szCs w:val="24"/>
          <w:lang w:eastAsia="zh-CN"/>
        </w:rPr>
        <w:t xml:space="preserve"> WY, King KL, Lee SD. Hepatic resection can provide long-term survival of patients with non-early-stage hepatocellular carcinoma: extending the indication for resection? </w:t>
      </w:r>
      <w:r w:rsidRPr="00D32372">
        <w:rPr>
          <w:rFonts w:ascii="Book Antiqua" w:eastAsia="宋体" w:hAnsi="Book Antiqua" w:cs="宋体"/>
          <w:i/>
          <w:iCs/>
          <w:sz w:val="24"/>
          <w:szCs w:val="24"/>
          <w:lang w:eastAsia="zh-CN"/>
        </w:rPr>
        <w:t>Surgery</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152</w:t>
      </w:r>
      <w:r w:rsidRPr="00D32372">
        <w:rPr>
          <w:rFonts w:ascii="Book Antiqua" w:eastAsia="宋体" w:hAnsi="Book Antiqua" w:cs="宋体"/>
          <w:sz w:val="24"/>
          <w:szCs w:val="24"/>
          <w:lang w:eastAsia="zh-CN"/>
        </w:rPr>
        <w:t>: 809-820 [PMID: 22766361 DOI: 10.1016/j.surg.2012.03.024</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 </w:t>
      </w:r>
      <w:r w:rsidRPr="00D32372">
        <w:rPr>
          <w:rFonts w:ascii="Book Antiqua" w:eastAsia="宋体" w:hAnsi="Book Antiqua" w:cs="宋体"/>
          <w:b/>
          <w:bCs/>
          <w:sz w:val="24"/>
          <w:szCs w:val="24"/>
          <w:lang w:eastAsia="zh-CN"/>
        </w:rPr>
        <w:t>Cauchy F</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Fuks</w:t>
      </w:r>
      <w:proofErr w:type="spellEnd"/>
      <w:r w:rsidRPr="00D32372">
        <w:rPr>
          <w:rFonts w:ascii="Book Antiqua" w:eastAsia="宋体" w:hAnsi="Book Antiqua" w:cs="宋体"/>
          <w:sz w:val="24"/>
          <w:szCs w:val="24"/>
          <w:lang w:eastAsia="zh-CN"/>
        </w:rPr>
        <w:t xml:space="preserve"> D, </w:t>
      </w:r>
      <w:proofErr w:type="spellStart"/>
      <w:r w:rsidRPr="00D32372">
        <w:rPr>
          <w:rFonts w:ascii="Book Antiqua" w:eastAsia="宋体" w:hAnsi="Book Antiqua" w:cs="宋体"/>
          <w:sz w:val="24"/>
          <w:szCs w:val="24"/>
          <w:lang w:eastAsia="zh-CN"/>
        </w:rPr>
        <w:t>Belghiti</w:t>
      </w:r>
      <w:proofErr w:type="spellEnd"/>
      <w:r w:rsidRPr="00D32372">
        <w:rPr>
          <w:rFonts w:ascii="Book Antiqua" w:eastAsia="宋体" w:hAnsi="Book Antiqua" w:cs="宋体"/>
          <w:sz w:val="24"/>
          <w:szCs w:val="24"/>
          <w:lang w:eastAsia="zh-CN"/>
        </w:rPr>
        <w:t xml:space="preserve"> J. HCC: current surgical treatment concepts. </w:t>
      </w:r>
      <w:proofErr w:type="spellStart"/>
      <w:r w:rsidRPr="00D32372">
        <w:rPr>
          <w:rFonts w:ascii="Book Antiqua" w:eastAsia="宋体" w:hAnsi="Book Antiqua" w:cs="宋体"/>
          <w:i/>
          <w:iCs/>
          <w:sz w:val="24"/>
          <w:szCs w:val="24"/>
          <w:lang w:eastAsia="zh-CN"/>
        </w:rPr>
        <w:t>Langenbecks</w:t>
      </w:r>
      <w:proofErr w:type="spellEnd"/>
      <w:r w:rsidRPr="00D32372">
        <w:rPr>
          <w:rFonts w:ascii="Book Antiqua" w:eastAsia="宋体" w:hAnsi="Book Antiqua" w:cs="宋体"/>
          <w:i/>
          <w:iCs/>
          <w:sz w:val="24"/>
          <w:szCs w:val="24"/>
          <w:lang w:eastAsia="zh-CN"/>
        </w:rPr>
        <w:t xml:space="preserve"> Arch </w:t>
      </w:r>
      <w:proofErr w:type="spellStart"/>
      <w:r w:rsidRPr="00D32372">
        <w:rPr>
          <w:rFonts w:ascii="Book Antiqua" w:eastAsia="宋体" w:hAnsi="Book Antiqua" w:cs="宋体"/>
          <w:i/>
          <w:iCs/>
          <w:sz w:val="24"/>
          <w:szCs w:val="24"/>
          <w:lang w:eastAsia="zh-CN"/>
        </w:rPr>
        <w:t>Surg</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397</w:t>
      </w:r>
      <w:r w:rsidRPr="00D32372">
        <w:rPr>
          <w:rFonts w:ascii="Book Antiqua" w:eastAsia="宋体" w:hAnsi="Book Antiqua" w:cs="宋体"/>
          <w:sz w:val="24"/>
          <w:szCs w:val="24"/>
          <w:lang w:eastAsia="zh-CN"/>
        </w:rPr>
        <w:t>: 681-695 [PMID: 22290218 DOI: 10.1007/s00423-012-0911-2</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 </w:t>
      </w:r>
      <w:r w:rsidRPr="00D32372">
        <w:rPr>
          <w:rFonts w:ascii="Book Antiqua" w:eastAsia="宋体" w:hAnsi="Book Antiqua" w:cs="宋体"/>
          <w:b/>
          <w:bCs/>
          <w:sz w:val="24"/>
          <w:szCs w:val="24"/>
          <w:lang w:eastAsia="zh-CN"/>
        </w:rPr>
        <w:t>Zhang ZM</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Guo</w:t>
      </w:r>
      <w:proofErr w:type="spellEnd"/>
      <w:r w:rsidRPr="00D32372">
        <w:rPr>
          <w:rFonts w:ascii="Book Antiqua" w:eastAsia="宋体" w:hAnsi="Book Antiqua" w:cs="宋体"/>
          <w:sz w:val="24"/>
          <w:szCs w:val="24"/>
          <w:lang w:eastAsia="zh-CN"/>
        </w:rPr>
        <w:t xml:space="preserve"> JX, Zhang ZC, Jiang N, Zhang ZY, Pan LJ. </w:t>
      </w:r>
      <w:proofErr w:type="gramStart"/>
      <w:r w:rsidRPr="00D32372">
        <w:rPr>
          <w:rFonts w:ascii="Book Antiqua" w:eastAsia="宋体" w:hAnsi="Book Antiqua" w:cs="宋体"/>
          <w:sz w:val="24"/>
          <w:szCs w:val="24"/>
          <w:lang w:eastAsia="zh-CN"/>
        </w:rPr>
        <w:t>Therapeutic options for intermediate-advanced hepatocellular carcinoma.</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World 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17</w:t>
      </w:r>
      <w:r w:rsidRPr="00D32372">
        <w:rPr>
          <w:rFonts w:ascii="Book Antiqua" w:eastAsia="宋体" w:hAnsi="Book Antiqua" w:cs="宋体"/>
          <w:sz w:val="24"/>
          <w:szCs w:val="24"/>
          <w:lang w:eastAsia="zh-CN"/>
        </w:rPr>
        <w:t>: 1685-1689 [PMID: 21483627 DOI: 10.3748/wjg.v17.i13.1685</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 </w:t>
      </w:r>
      <w:r w:rsidRPr="00D32372">
        <w:rPr>
          <w:rFonts w:ascii="Book Antiqua" w:eastAsia="宋体" w:hAnsi="Book Antiqua" w:cs="宋体"/>
          <w:b/>
          <w:bCs/>
          <w:sz w:val="24"/>
          <w:szCs w:val="24"/>
          <w:lang w:eastAsia="zh-CN"/>
        </w:rPr>
        <w:t>de Lope CR</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Tremosini</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Forner</w:t>
      </w:r>
      <w:proofErr w:type="spellEnd"/>
      <w:r w:rsidRPr="00D32372">
        <w:rPr>
          <w:rFonts w:ascii="Book Antiqua" w:eastAsia="宋体" w:hAnsi="Book Antiqua" w:cs="宋体"/>
          <w:sz w:val="24"/>
          <w:szCs w:val="24"/>
          <w:lang w:eastAsia="zh-CN"/>
        </w:rPr>
        <w:t xml:space="preserve"> A, </w:t>
      </w:r>
      <w:proofErr w:type="spellStart"/>
      <w:r w:rsidRPr="00D32372">
        <w:rPr>
          <w:rFonts w:ascii="Book Antiqua" w:eastAsia="宋体" w:hAnsi="Book Antiqua" w:cs="宋体"/>
          <w:sz w:val="24"/>
          <w:szCs w:val="24"/>
          <w:lang w:eastAsia="zh-CN"/>
        </w:rPr>
        <w:t>Reig</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Bruix</w:t>
      </w:r>
      <w:proofErr w:type="spellEnd"/>
      <w:r w:rsidRPr="00D32372">
        <w:rPr>
          <w:rFonts w:ascii="Book Antiqua" w:eastAsia="宋体" w:hAnsi="Book Antiqua" w:cs="宋体"/>
          <w:sz w:val="24"/>
          <w:szCs w:val="24"/>
          <w:lang w:eastAsia="zh-CN"/>
        </w:rPr>
        <w:t xml:space="preserve"> J. Management of HCC.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 xml:space="preserve">56 </w:t>
      </w:r>
      <w:proofErr w:type="spellStart"/>
      <w:r w:rsidRPr="00D32372">
        <w:rPr>
          <w:rFonts w:ascii="Book Antiqua" w:eastAsia="宋体" w:hAnsi="Book Antiqua" w:cs="宋体"/>
          <w:bCs/>
          <w:sz w:val="24"/>
          <w:szCs w:val="24"/>
          <w:lang w:eastAsia="zh-CN"/>
        </w:rPr>
        <w:t>Suppl</w:t>
      </w:r>
      <w:proofErr w:type="spellEnd"/>
      <w:r w:rsidRPr="00D32372">
        <w:rPr>
          <w:rFonts w:ascii="Book Antiqua" w:eastAsia="宋体" w:hAnsi="Book Antiqua" w:cs="宋体"/>
          <w:bCs/>
          <w:sz w:val="24"/>
          <w:szCs w:val="24"/>
          <w:lang w:eastAsia="zh-CN"/>
        </w:rPr>
        <w:t xml:space="preserve"> 1</w:t>
      </w:r>
      <w:r w:rsidRPr="00D32372">
        <w:rPr>
          <w:rFonts w:ascii="Book Antiqua" w:eastAsia="宋体" w:hAnsi="Book Antiqua" w:cs="宋体"/>
          <w:sz w:val="24"/>
          <w:szCs w:val="24"/>
          <w:lang w:eastAsia="zh-CN"/>
        </w:rPr>
        <w:t>: S75-S87 [PMID: 22300468 DOI: 10.1016/S0168-</w:t>
      </w:r>
      <w:proofErr w:type="gramStart"/>
      <w:r w:rsidRPr="00D32372">
        <w:rPr>
          <w:rFonts w:ascii="Book Antiqua" w:eastAsia="宋体" w:hAnsi="Book Antiqua" w:cs="宋体"/>
          <w:sz w:val="24"/>
          <w:szCs w:val="24"/>
          <w:lang w:eastAsia="zh-CN"/>
        </w:rPr>
        <w:t>8278(</w:t>
      </w:r>
      <w:proofErr w:type="gramEnd"/>
      <w:r w:rsidRPr="00D32372">
        <w:rPr>
          <w:rFonts w:ascii="Book Antiqua" w:eastAsia="宋体" w:hAnsi="Book Antiqua" w:cs="宋体"/>
          <w:sz w:val="24"/>
          <w:szCs w:val="24"/>
          <w:lang w:eastAsia="zh-CN"/>
        </w:rPr>
        <w:t>12)60009-9</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7 </w:t>
      </w:r>
      <w:proofErr w:type="spellStart"/>
      <w:r w:rsidRPr="00D32372">
        <w:rPr>
          <w:rFonts w:ascii="Book Antiqua" w:eastAsia="宋体" w:hAnsi="Book Antiqua" w:cs="宋体"/>
          <w:b/>
          <w:bCs/>
          <w:sz w:val="24"/>
          <w:szCs w:val="24"/>
          <w:lang w:eastAsia="zh-CN"/>
        </w:rPr>
        <w:t>Lencioni</w:t>
      </w:r>
      <w:proofErr w:type="spellEnd"/>
      <w:r w:rsidRPr="00D32372">
        <w:rPr>
          <w:rFonts w:ascii="Book Antiqua" w:eastAsia="宋体" w:hAnsi="Book Antiqua" w:cs="宋体"/>
          <w:b/>
          <w:bCs/>
          <w:sz w:val="24"/>
          <w:szCs w:val="24"/>
          <w:lang w:eastAsia="zh-CN"/>
        </w:rPr>
        <w:t xml:space="preserve"> R</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Crocetti</w:t>
      </w:r>
      <w:proofErr w:type="spellEnd"/>
      <w:r w:rsidRPr="00D32372">
        <w:rPr>
          <w:rFonts w:ascii="Book Antiqua" w:eastAsia="宋体" w:hAnsi="Book Antiqua" w:cs="宋体"/>
          <w:sz w:val="24"/>
          <w:szCs w:val="24"/>
          <w:lang w:eastAsia="zh-CN"/>
        </w:rPr>
        <w:t xml:space="preserve"> L. Local-regional treatment of hepatocellular carcinoma.</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Radiology</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262</w:t>
      </w:r>
      <w:r w:rsidRPr="00D32372">
        <w:rPr>
          <w:rFonts w:ascii="Book Antiqua" w:eastAsia="宋体" w:hAnsi="Book Antiqua" w:cs="宋体"/>
          <w:sz w:val="24"/>
          <w:szCs w:val="24"/>
          <w:lang w:eastAsia="zh-CN"/>
        </w:rPr>
        <w:t>: 43-58 [PMID: 22190656 DOI: 10.1148/radiol.11110144</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8 </w:t>
      </w:r>
      <w:proofErr w:type="spellStart"/>
      <w:r w:rsidRPr="00D32372">
        <w:rPr>
          <w:rFonts w:ascii="Book Antiqua" w:eastAsia="宋体" w:hAnsi="Book Antiqua" w:cs="宋体"/>
          <w:b/>
          <w:bCs/>
          <w:sz w:val="24"/>
          <w:szCs w:val="24"/>
          <w:lang w:eastAsia="zh-CN"/>
        </w:rPr>
        <w:t>Lammer</w:t>
      </w:r>
      <w:proofErr w:type="spellEnd"/>
      <w:r w:rsidRPr="00D32372">
        <w:rPr>
          <w:rFonts w:ascii="Book Antiqua" w:eastAsia="宋体" w:hAnsi="Book Antiqua" w:cs="宋体"/>
          <w:b/>
          <w:bCs/>
          <w:sz w:val="24"/>
          <w:szCs w:val="24"/>
          <w:lang w:eastAsia="zh-CN"/>
        </w:rPr>
        <w:t xml:space="preserve"> J</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Malagari</w:t>
      </w:r>
      <w:proofErr w:type="spellEnd"/>
      <w:r w:rsidRPr="00D32372">
        <w:rPr>
          <w:rFonts w:ascii="Book Antiqua" w:eastAsia="宋体" w:hAnsi="Book Antiqua" w:cs="宋体"/>
          <w:sz w:val="24"/>
          <w:szCs w:val="24"/>
          <w:lang w:eastAsia="zh-CN"/>
        </w:rPr>
        <w:t xml:space="preserve"> K, </w:t>
      </w:r>
      <w:proofErr w:type="spellStart"/>
      <w:r w:rsidRPr="00D32372">
        <w:rPr>
          <w:rFonts w:ascii="Book Antiqua" w:eastAsia="宋体" w:hAnsi="Book Antiqua" w:cs="宋体"/>
          <w:sz w:val="24"/>
          <w:szCs w:val="24"/>
          <w:lang w:eastAsia="zh-CN"/>
        </w:rPr>
        <w:t>Vogl</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Pilleul</w:t>
      </w:r>
      <w:proofErr w:type="spellEnd"/>
      <w:r w:rsidRPr="00D32372">
        <w:rPr>
          <w:rFonts w:ascii="Book Antiqua" w:eastAsia="宋体" w:hAnsi="Book Antiqua" w:cs="宋体"/>
          <w:sz w:val="24"/>
          <w:szCs w:val="24"/>
          <w:lang w:eastAsia="zh-CN"/>
        </w:rPr>
        <w:t xml:space="preserve"> F, Denys A, Watkinson A, </w:t>
      </w:r>
      <w:proofErr w:type="spellStart"/>
      <w:r w:rsidRPr="00D32372">
        <w:rPr>
          <w:rFonts w:ascii="Book Antiqua" w:eastAsia="宋体" w:hAnsi="Book Antiqua" w:cs="宋体"/>
          <w:sz w:val="24"/>
          <w:szCs w:val="24"/>
          <w:lang w:eastAsia="zh-CN"/>
        </w:rPr>
        <w:t>Pitton</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Sergent</w:t>
      </w:r>
      <w:proofErr w:type="spellEnd"/>
      <w:r w:rsidRPr="00D32372">
        <w:rPr>
          <w:rFonts w:ascii="Book Antiqua" w:eastAsia="宋体" w:hAnsi="Book Antiqua" w:cs="宋体"/>
          <w:sz w:val="24"/>
          <w:szCs w:val="24"/>
          <w:lang w:eastAsia="zh-CN"/>
        </w:rPr>
        <w:t xml:space="preserve"> G, </w:t>
      </w:r>
      <w:proofErr w:type="spellStart"/>
      <w:r w:rsidRPr="00D32372">
        <w:rPr>
          <w:rFonts w:ascii="Book Antiqua" w:eastAsia="宋体" w:hAnsi="Book Antiqua" w:cs="宋体"/>
          <w:sz w:val="24"/>
          <w:szCs w:val="24"/>
          <w:lang w:eastAsia="zh-CN"/>
        </w:rPr>
        <w:t>Pfammatter</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Terraz</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Benhamou</w:t>
      </w:r>
      <w:proofErr w:type="spellEnd"/>
      <w:r w:rsidRPr="00D32372">
        <w:rPr>
          <w:rFonts w:ascii="Book Antiqua" w:eastAsia="宋体" w:hAnsi="Book Antiqua" w:cs="宋体"/>
          <w:sz w:val="24"/>
          <w:szCs w:val="24"/>
          <w:lang w:eastAsia="zh-CN"/>
        </w:rPr>
        <w:t xml:space="preserve"> Y, </w:t>
      </w:r>
      <w:proofErr w:type="spellStart"/>
      <w:r w:rsidRPr="00D32372">
        <w:rPr>
          <w:rFonts w:ascii="Book Antiqua" w:eastAsia="宋体" w:hAnsi="Book Antiqua" w:cs="宋体"/>
          <w:sz w:val="24"/>
          <w:szCs w:val="24"/>
          <w:lang w:eastAsia="zh-CN"/>
        </w:rPr>
        <w:t>Avajon</w:t>
      </w:r>
      <w:proofErr w:type="spellEnd"/>
      <w:r w:rsidRPr="00D32372">
        <w:rPr>
          <w:rFonts w:ascii="Book Antiqua" w:eastAsia="宋体" w:hAnsi="Book Antiqua" w:cs="宋体"/>
          <w:sz w:val="24"/>
          <w:szCs w:val="24"/>
          <w:lang w:eastAsia="zh-CN"/>
        </w:rPr>
        <w:t xml:space="preserve"> Y, </w:t>
      </w:r>
      <w:proofErr w:type="spellStart"/>
      <w:r w:rsidRPr="00D32372">
        <w:rPr>
          <w:rFonts w:ascii="Book Antiqua" w:eastAsia="宋体" w:hAnsi="Book Antiqua" w:cs="宋体"/>
          <w:sz w:val="24"/>
          <w:szCs w:val="24"/>
          <w:lang w:eastAsia="zh-CN"/>
        </w:rPr>
        <w:t>Gruenberger</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Pomoni</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Langenberger</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Schuchmann</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Dumortier</w:t>
      </w:r>
      <w:proofErr w:type="spellEnd"/>
      <w:r w:rsidRPr="00D32372">
        <w:rPr>
          <w:rFonts w:ascii="Book Antiqua" w:eastAsia="宋体" w:hAnsi="Book Antiqua" w:cs="宋体"/>
          <w:sz w:val="24"/>
          <w:szCs w:val="24"/>
          <w:lang w:eastAsia="zh-CN"/>
        </w:rPr>
        <w:t xml:space="preserve"> J, Mueller C, </w:t>
      </w:r>
      <w:proofErr w:type="spellStart"/>
      <w:r w:rsidRPr="00D32372">
        <w:rPr>
          <w:rFonts w:ascii="Book Antiqua" w:eastAsia="宋体" w:hAnsi="Book Antiqua" w:cs="宋体"/>
          <w:sz w:val="24"/>
          <w:szCs w:val="24"/>
          <w:lang w:eastAsia="zh-CN"/>
        </w:rPr>
        <w:t>Chevallier</w:t>
      </w:r>
      <w:proofErr w:type="spellEnd"/>
      <w:r w:rsidRPr="00D32372">
        <w:rPr>
          <w:rFonts w:ascii="Book Antiqua" w:eastAsia="宋体" w:hAnsi="Book Antiqua" w:cs="宋体"/>
          <w:sz w:val="24"/>
          <w:szCs w:val="24"/>
          <w:lang w:eastAsia="zh-CN"/>
        </w:rPr>
        <w:t xml:space="preserve"> P, </w:t>
      </w:r>
      <w:proofErr w:type="spellStart"/>
      <w:r w:rsidRPr="00D32372">
        <w:rPr>
          <w:rFonts w:ascii="Book Antiqua" w:eastAsia="宋体" w:hAnsi="Book Antiqua" w:cs="宋体"/>
          <w:sz w:val="24"/>
          <w:szCs w:val="24"/>
          <w:lang w:eastAsia="zh-CN"/>
        </w:rPr>
        <w:t>Lencioni</w:t>
      </w:r>
      <w:proofErr w:type="spellEnd"/>
      <w:r w:rsidRPr="00D32372">
        <w:rPr>
          <w:rFonts w:ascii="Book Antiqua" w:eastAsia="宋体" w:hAnsi="Book Antiqua" w:cs="宋体"/>
          <w:sz w:val="24"/>
          <w:szCs w:val="24"/>
          <w:lang w:eastAsia="zh-CN"/>
        </w:rPr>
        <w:t xml:space="preserve"> R. Prospective randomized study of doxorubicin-eluting-bead embolization in the treatment of hepatocellular carcinoma: results of the PRECISION V study. </w:t>
      </w:r>
      <w:proofErr w:type="spellStart"/>
      <w:r w:rsidRPr="00D32372">
        <w:rPr>
          <w:rFonts w:ascii="Book Antiqua" w:eastAsia="宋体" w:hAnsi="Book Antiqua" w:cs="宋体"/>
          <w:i/>
          <w:iCs/>
          <w:sz w:val="24"/>
          <w:szCs w:val="24"/>
          <w:lang w:eastAsia="zh-CN"/>
        </w:rPr>
        <w:t>Cardiovasc</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Intervent</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Radiol</w:t>
      </w:r>
      <w:proofErr w:type="spellEnd"/>
      <w:r w:rsidRPr="00D32372">
        <w:rPr>
          <w:rFonts w:ascii="Book Antiqua" w:eastAsia="宋体" w:hAnsi="Book Antiqua" w:cs="宋体"/>
          <w:sz w:val="24"/>
          <w:szCs w:val="24"/>
          <w:lang w:eastAsia="zh-CN"/>
        </w:rPr>
        <w:t xml:space="preserve"> 2010; </w:t>
      </w:r>
      <w:r w:rsidRPr="00D32372">
        <w:rPr>
          <w:rFonts w:ascii="Book Antiqua" w:eastAsia="宋体" w:hAnsi="Book Antiqua" w:cs="宋体"/>
          <w:b/>
          <w:bCs/>
          <w:sz w:val="24"/>
          <w:szCs w:val="24"/>
          <w:lang w:eastAsia="zh-CN"/>
        </w:rPr>
        <w:t>33</w:t>
      </w:r>
      <w:r w:rsidRPr="00D32372">
        <w:rPr>
          <w:rFonts w:ascii="Book Antiqua" w:eastAsia="宋体" w:hAnsi="Book Antiqua" w:cs="宋体"/>
          <w:sz w:val="24"/>
          <w:szCs w:val="24"/>
          <w:lang w:eastAsia="zh-CN"/>
        </w:rPr>
        <w:t>: 41-52 [PMID: 19908093 DOI: 10.1007/s00270-009-9711-7</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9 </w:t>
      </w:r>
      <w:r w:rsidRPr="00D32372">
        <w:rPr>
          <w:rFonts w:ascii="Book Antiqua" w:eastAsia="宋体" w:hAnsi="Book Antiqua" w:cs="宋体"/>
          <w:b/>
          <w:bCs/>
          <w:sz w:val="24"/>
          <w:szCs w:val="24"/>
          <w:lang w:eastAsia="zh-CN"/>
        </w:rPr>
        <w:t>Lin SM</w:t>
      </w:r>
      <w:r w:rsidRPr="00D32372">
        <w:rPr>
          <w:rFonts w:ascii="Book Antiqua" w:eastAsia="宋体" w:hAnsi="Book Antiqua" w:cs="宋体"/>
          <w:sz w:val="24"/>
          <w:szCs w:val="24"/>
          <w:lang w:eastAsia="zh-CN"/>
        </w:rPr>
        <w:t>, Lin CJ, Lin CC, Hsu CW, Chen YC.</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Randomised</w:t>
      </w:r>
      <w:proofErr w:type="spellEnd"/>
      <w:r w:rsidRPr="00D32372">
        <w:rPr>
          <w:rFonts w:ascii="Book Antiqua" w:eastAsia="宋体" w:hAnsi="Book Antiqua" w:cs="宋体"/>
          <w:sz w:val="24"/>
          <w:szCs w:val="24"/>
          <w:lang w:eastAsia="zh-CN"/>
        </w:rPr>
        <w:t xml:space="preserve"> controlled trial comparing percutaneous radiofrequency thermal ablation, percutaneous ethanol injection, and percutaneous acetic acid injection to treat hepatocellular carcinoma of 3 cm or less. </w:t>
      </w:r>
      <w:r w:rsidRPr="00D32372">
        <w:rPr>
          <w:rFonts w:ascii="Book Antiqua" w:eastAsia="宋体" w:hAnsi="Book Antiqua" w:cs="宋体"/>
          <w:i/>
          <w:iCs/>
          <w:sz w:val="24"/>
          <w:szCs w:val="24"/>
          <w:lang w:eastAsia="zh-CN"/>
        </w:rPr>
        <w:t>Gut</w:t>
      </w:r>
      <w:r w:rsidRPr="00D32372">
        <w:rPr>
          <w:rFonts w:ascii="Book Antiqua" w:eastAsia="宋体" w:hAnsi="Book Antiqua" w:cs="宋体"/>
          <w:sz w:val="24"/>
          <w:szCs w:val="24"/>
          <w:lang w:eastAsia="zh-CN"/>
        </w:rPr>
        <w:t xml:space="preserve"> 2005; </w:t>
      </w:r>
      <w:r w:rsidRPr="00D32372">
        <w:rPr>
          <w:rFonts w:ascii="Book Antiqua" w:eastAsia="宋体" w:hAnsi="Book Antiqua" w:cs="宋体"/>
          <w:b/>
          <w:bCs/>
          <w:sz w:val="24"/>
          <w:szCs w:val="24"/>
          <w:lang w:eastAsia="zh-CN"/>
        </w:rPr>
        <w:t>54</w:t>
      </w:r>
      <w:r w:rsidRPr="00D32372">
        <w:rPr>
          <w:rFonts w:ascii="Book Antiqua" w:eastAsia="宋体" w:hAnsi="Book Antiqua" w:cs="宋体"/>
          <w:sz w:val="24"/>
          <w:szCs w:val="24"/>
          <w:lang w:eastAsia="zh-CN"/>
        </w:rPr>
        <w:t>: 1151-1156 [PMID: 16009687]</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lastRenderedPageBreak/>
        <w:t xml:space="preserve">10 </w:t>
      </w:r>
      <w:proofErr w:type="spellStart"/>
      <w:r w:rsidRPr="00D32372">
        <w:rPr>
          <w:rFonts w:ascii="Book Antiqua" w:eastAsia="宋体" w:hAnsi="Book Antiqua" w:cs="宋体"/>
          <w:b/>
          <w:bCs/>
          <w:sz w:val="24"/>
          <w:szCs w:val="24"/>
          <w:lang w:eastAsia="zh-CN"/>
        </w:rPr>
        <w:t>Prajapati</w:t>
      </w:r>
      <w:proofErr w:type="spellEnd"/>
      <w:r w:rsidRPr="00D32372">
        <w:rPr>
          <w:rFonts w:ascii="Book Antiqua" w:eastAsia="宋体" w:hAnsi="Book Antiqua" w:cs="宋体"/>
          <w:b/>
          <w:bCs/>
          <w:sz w:val="24"/>
          <w:szCs w:val="24"/>
          <w:lang w:eastAsia="zh-CN"/>
        </w:rPr>
        <w:t xml:space="preserve"> HJ</w:t>
      </w:r>
      <w:r w:rsidRPr="00D32372">
        <w:rPr>
          <w:rFonts w:ascii="Book Antiqua" w:eastAsia="宋体" w:hAnsi="Book Antiqua" w:cs="宋体"/>
          <w:sz w:val="24"/>
          <w:szCs w:val="24"/>
          <w:lang w:eastAsia="zh-CN"/>
        </w:rPr>
        <w:t xml:space="preserve">, Spivey JR, </w:t>
      </w:r>
      <w:proofErr w:type="spellStart"/>
      <w:r w:rsidRPr="00D32372">
        <w:rPr>
          <w:rFonts w:ascii="Book Antiqua" w:eastAsia="宋体" w:hAnsi="Book Antiqua" w:cs="宋体"/>
          <w:sz w:val="24"/>
          <w:szCs w:val="24"/>
          <w:lang w:eastAsia="zh-CN"/>
        </w:rPr>
        <w:t>Hanish</w:t>
      </w:r>
      <w:proofErr w:type="spellEnd"/>
      <w:r w:rsidRPr="00D32372">
        <w:rPr>
          <w:rFonts w:ascii="Book Antiqua" w:eastAsia="宋体" w:hAnsi="Book Antiqua" w:cs="宋体"/>
          <w:sz w:val="24"/>
          <w:szCs w:val="24"/>
          <w:lang w:eastAsia="zh-CN"/>
        </w:rPr>
        <w:t xml:space="preserve"> SI, El-</w:t>
      </w:r>
      <w:proofErr w:type="spellStart"/>
      <w:r w:rsidRPr="00D32372">
        <w:rPr>
          <w:rFonts w:ascii="Book Antiqua" w:eastAsia="宋体" w:hAnsi="Book Antiqua" w:cs="宋体"/>
          <w:sz w:val="24"/>
          <w:szCs w:val="24"/>
          <w:lang w:eastAsia="zh-CN"/>
        </w:rPr>
        <w:t>Rayes</w:t>
      </w:r>
      <w:proofErr w:type="spellEnd"/>
      <w:r w:rsidRPr="00D32372">
        <w:rPr>
          <w:rFonts w:ascii="Book Antiqua" w:eastAsia="宋体" w:hAnsi="Book Antiqua" w:cs="宋体"/>
          <w:sz w:val="24"/>
          <w:szCs w:val="24"/>
          <w:lang w:eastAsia="zh-CN"/>
        </w:rPr>
        <w:t xml:space="preserve"> BF, </w:t>
      </w:r>
      <w:proofErr w:type="spellStart"/>
      <w:r w:rsidRPr="00D32372">
        <w:rPr>
          <w:rFonts w:ascii="Book Antiqua" w:eastAsia="宋体" w:hAnsi="Book Antiqua" w:cs="宋体"/>
          <w:sz w:val="24"/>
          <w:szCs w:val="24"/>
          <w:lang w:eastAsia="zh-CN"/>
        </w:rPr>
        <w:t>Kauh</w:t>
      </w:r>
      <w:proofErr w:type="spellEnd"/>
      <w:r w:rsidRPr="00D32372">
        <w:rPr>
          <w:rFonts w:ascii="Book Antiqua" w:eastAsia="宋体" w:hAnsi="Book Antiqua" w:cs="宋体"/>
          <w:sz w:val="24"/>
          <w:szCs w:val="24"/>
          <w:lang w:eastAsia="zh-CN"/>
        </w:rPr>
        <w:t xml:space="preserve"> JS, Chen Z, Kim HS.</w:t>
      </w:r>
      <w:proofErr w:type="gramEnd"/>
      <w:r w:rsidRPr="00D32372">
        <w:rPr>
          <w:rFonts w:ascii="Book Antiqua" w:eastAsia="宋体" w:hAnsi="Book Antiqua" w:cs="宋体"/>
          <w:sz w:val="24"/>
          <w:szCs w:val="24"/>
          <w:lang w:eastAsia="zh-CN"/>
        </w:rPr>
        <w:t xml:space="preserve"> </w:t>
      </w:r>
      <w:proofErr w:type="spellStart"/>
      <w:proofErr w:type="gramStart"/>
      <w:r w:rsidRPr="00D32372">
        <w:rPr>
          <w:rFonts w:ascii="Book Antiqua" w:eastAsia="宋体" w:hAnsi="Book Antiqua" w:cs="宋体"/>
          <w:sz w:val="24"/>
          <w:szCs w:val="24"/>
          <w:lang w:eastAsia="zh-CN"/>
        </w:rPr>
        <w:t>mRECIST</w:t>
      </w:r>
      <w:proofErr w:type="spellEnd"/>
      <w:proofErr w:type="gramEnd"/>
      <w:r w:rsidRPr="00D32372">
        <w:rPr>
          <w:rFonts w:ascii="Book Antiqua" w:eastAsia="宋体" w:hAnsi="Book Antiqua" w:cs="宋体"/>
          <w:sz w:val="24"/>
          <w:szCs w:val="24"/>
          <w:lang w:eastAsia="zh-CN"/>
        </w:rPr>
        <w:t xml:space="preserve"> and EASL responses at early time point by contrast-enhanced dynamic MRI predict survival in patients with </w:t>
      </w:r>
      <w:proofErr w:type="spellStart"/>
      <w:r w:rsidRPr="00D32372">
        <w:rPr>
          <w:rFonts w:ascii="Book Antiqua" w:eastAsia="宋体" w:hAnsi="Book Antiqua" w:cs="宋体"/>
          <w:sz w:val="24"/>
          <w:szCs w:val="24"/>
          <w:lang w:eastAsia="zh-CN"/>
        </w:rPr>
        <w:t>unresectable</w:t>
      </w:r>
      <w:proofErr w:type="spellEnd"/>
      <w:r w:rsidRPr="00D32372">
        <w:rPr>
          <w:rFonts w:ascii="Book Antiqua" w:eastAsia="宋体" w:hAnsi="Book Antiqua" w:cs="宋体"/>
          <w:sz w:val="24"/>
          <w:szCs w:val="24"/>
          <w:lang w:eastAsia="zh-CN"/>
        </w:rPr>
        <w:t xml:space="preserve"> hepatocellular carcinoma (HCC) treated by doxorubicin drug-eluting beads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(DEB TACE). </w:t>
      </w:r>
      <w:r w:rsidRPr="00D32372">
        <w:rPr>
          <w:rFonts w:ascii="Book Antiqua" w:eastAsia="宋体" w:hAnsi="Book Antiqua" w:cs="宋体"/>
          <w:i/>
          <w:iCs/>
          <w:sz w:val="24"/>
          <w:szCs w:val="24"/>
          <w:lang w:eastAsia="zh-CN"/>
        </w:rPr>
        <w:t xml:space="preserve">Ann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2013; </w:t>
      </w:r>
      <w:r w:rsidRPr="00D32372">
        <w:rPr>
          <w:rFonts w:ascii="Book Antiqua" w:eastAsia="宋体" w:hAnsi="Book Antiqua" w:cs="宋体"/>
          <w:b/>
          <w:bCs/>
          <w:sz w:val="24"/>
          <w:szCs w:val="24"/>
          <w:lang w:eastAsia="zh-CN"/>
        </w:rPr>
        <w:t>24</w:t>
      </w:r>
      <w:r w:rsidRPr="00D32372">
        <w:rPr>
          <w:rFonts w:ascii="Book Antiqua" w:eastAsia="宋体" w:hAnsi="Book Antiqua" w:cs="宋体"/>
          <w:sz w:val="24"/>
          <w:szCs w:val="24"/>
          <w:lang w:eastAsia="zh-CN"/>
        </w:rPr>
        <w:t>: 965-973 [PMID: 23223331 DOI: 10.1093/</w:t>
      </w:r>
      <w:proofErr w:type="spellStart"/>
      <w:r w:rsidRPr="00D32372">
        <w:rPr>
          <w:rFonts w:ascii="Book Antiqua" w:eastAsia="宋体" w:hAnsi="Book Antiqua" w:cs="宋体"/>
          <w:sz w:val="24"/>
          <w:szCs w:val="24"/>
          <w:lang w:eastAsia="zh-CN"/>
        </w:rPr>
        <w:t>annonc</w:t>
      </w:r>
      <w:proofErr w:type="spellEnd"/>
      <w:r w:rsidRPr="00D32372">
        <w:rPr>
          <w:rFonts w:ascii="Book Antiqua" w:eastAsia="宋体" w:hAnsi="Book Antiqua" w:cs="宋体"/>
          <w:sz w:val="24"/>
          <w:szCs w:val="24"/>
          <w:lang w:eastAsia="zh-CN"/>
        </w:rPr>
        <w:t>/mds605</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11 </w:t>
      </w:r>
      <w:r w:rsidRPr="00D32372">
        <w:rPr>
          <w:rFonts w:ascii="Book Antiqua" w:eastAsia="宋体" w:hAnsi="Book Antiqua" w:cs="宋体"/>
          <w:b/>
          <w:bCs/>
          <w:sz w:val="24"/>
          <w:szCs w:val="24"/>
          <w:lang w:eastAsia="zh-CN"/>
        </w:rPr>
        <w:t>Daniele B</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Bencivenga</w:t>
      </w:r>
      <w:proofErr w:type="spellEnd"/>
      <w:r w:rsidRPr="00D32372">
        <w:rPr>
          <w:rFonts w:ascii="Book Antiqua" w:eastAsia="宋体" w:hAnsi="Book Antiqua" w:cs="宋体"/>
          <w:sz w:val="24"/>
          <w:szCs w:val="24"/>
          <w:lang w:eastAsia="zh-CN"/>
        </w:rPr>
        <w:t xml:space="preserve"> A, </w:t>
      </w:r>
      <w:proofErr w:type="spellStart"/>
      <w:r w:rsidRPr="00D32372">
        <w:rPr>
          <w:rFonts w:ascii="Book Antiqua" w:eastAsia="宋体" w:hAnsi="Book Antiqua" w:cs="宋体"/>
          <w:sz w:val="24"/>
          <w:szCs w:val="24"/>
          <w:lang w:eastAsia="zh-CN"/>
        </w:rPr>
        <w:t>Megna</w:t>
      </w:r>
      <w:proofErr w:type="spellEnd"/>
      <w:r w:rsidRPr="00D32372">
        <w:rPr>
          <w:rFonts w:ascii="Book Antiqua" w:eastAsia="宋体" w:hAnsi="Book Antiqua" w:cs="宋体"/>
          <w:sz w:val="24"/>
          <w:szCs w:val="24"/>
          <w:lang w:eastAsia="zh-CN"/>
        </w:rPr>
        <w:t xml:space="preserve"> AS, </w:t>
      </w:r>
      <w:proofErr w:type="spellStart"/>
      <w:r w:rsidRPr="00D32372">
        <w:rPr>
          <w:rFonts w:ascii="Book Antiqua" w:eastAsia="宋体" w:hAnsi="Book Antiqua" w:cs="宋体"/>
          <w:sz w:val="24"/>
          <w:szCs w:val="24"/>
          <w:lang w:eastAsia="zh-CN"/>
        </w:rPr>
        <w:t>Tinessa</w:t>
      </w:r>
      <w:proofErr w:type="spellEnd"/>
      <w:r w:rsidRPr="00D32372">
        <w:rPr>
          <w:rFonts w:ascii="Book Antiqua" w:eastAsia="宋体" w:hAnsi="Book Antiqua" w:cs="宋体"/>
          <w:sz w:val="24"/>
          <w:szCs w:val="24"/>
          <w:lang w:eastAsia="zh-CN"/>
        </w:rPr>
        <w:t xml:space="preserve"> V. Alpha-fetoprotein and ultrasonography screening for hepatocellular carcinoma. </w:t>
      </w:r>
      <w:r w:rsidRPr="00D32372">
        <w:rPr>
          <w:rFonts w:ascii="Book Antiqua" w:eastAsia="宋体" w:hAnsi="Book Antiqua" w:cs="宋体"/>
          <w:i/>
          <w:iCs/>
          <w:sz w:val="24"/>
          <w:szCs w:val="24"/>
          <w:lang w:eastAsia="zh-CN"/>
        </w:rPr>
        <w:t>Gastroenterology</w:t>
      </w:r>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127</w:t>
      </w:r>
      <w:r w:rsidRPr="00D32372">
        <w:rPr>
          <w:rFonts w:ascii="Book Antiqua" w:eastAsia="宋体" w:hAnsi="Book Antiqua" w:cs="宋体"/>
          <w:sz w:val="24"/>
          <w:szCs w:val="24"/>
          <w:lang w:eastAsia="zh-CN"/>
        </w:rPr>
        <w:t>: S108-S112 [PMID: 15508073]</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12 </w:t>
      </w:r>
      <w:r w:rsidRPr="00D32372">
        <w:rPr>
          <w:rFonts w:ascii="Book Antiqua" w:eastAsia="宋体" w:hAnsi="Book Antiqua" w:cs="宋体"/>
          <w:b/>
          <w:bCs/>
          <w:sz w:val="24"/>
          <w:szCs w:val="24"/>
          <w:lang w:eastAsia="zh-CN"/>
        </w:rPr>
        <w:t xml:space="preserve">Abu El </w:t>
      </w:r>
      <w:proofErr w:type="spellStart"/>
      <w:r w:rsidRPr="00D32372">
        <w:rPr>
          <w:rFonts w:ascii="Book Antiqua" w:eastAsia="宋体" w:hAnsi="Book Antiqua" w:cs="宋体"/>
          <w:b/>
          <w:bCs/>
          <w:sz w:val="24"/>
          <w:szCs w:val="24"/>
          <w:lang w:eastAsia="zh-CN"/>
        </w:rPr>
        <w:t>Makarem</w:t>
      </w:r>
      <w:proofErr w:type="spellEnd"/>
      <w:r w:rsidRPr="00D32372">
        <w:rPr>
          <w:rFonts w:ascii="Book Antiqua" w:eastAsia="宋体" w:hAnsi="Book Antiqua" w:cs="宋体"/>
          <w:b/>
          <w:bCs/>
          <w:sz w:val="24"/>
          <w:szCs w:val="24"/>
          <w:lang w:eastAsia="zh-CN"/>
        </w:rPr>
        <w:t xml:space="preserve"> M</w:t>
      </w:r>
      <w:r w:rsidRPr="00D32372">
        <w:rPr>
          <w:rFonts w:ascii="Book Antiqua" w:eastAsia="宋体" w:hAnsi="Book Antiqua" w:cs="宋体"/>
          <w:sz w:val="24"/>
          <w:szCs w:val="24"/>
          <w:lang w:eastAsia="zh-CN"/>
        </w:rPr>
        <w:t>.</w:t>
      </w:r>
      <w:proofErr w:type="gramEnd"/>
      <w:r w:rsidRPr="00D32372">
        <w:rPr>
          <w:rFonts w:ascii="Book Antiqua" w:eastAsia="宋体" w:hAnsi="Book Antiqua" w:cs="宋体"/>
          <w:sz w:val="24"/>
          <w:szCs w:val="24"/>
          <w:lang w:eastAsia="zh-CN"/>
        </w:rPr>
        <w:t xml:space="preserve"> </w:t>
      </w:r>
      <w:proofErr w:type="gramStart"/>
      <w:r w:rsidRPr="00D32372">
        <w:rPr>
          <w:rFonts w:ascii="Book Antiqua" w:eastAsia="宋体" w:hAnsi="Book Antiqua" w:cs="宋体"/>
          <w:sz w:val="24"/>
          <w:szCs w:val="24"/>
          <w:lang w:eastAsia="zh-CN"/>
        </w:rPr>
        <w:t>An overview of biomarkers for the diagnosis of hepatocellular carcinoma.</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i/>
          <w:iCs/>
          <w:sz w:val="24"/>
          <w:szCs w:val="24"/>
          <w:lang w:eastAsia="zh-CN"/>
        </w:rPr>
        <w:t>Hepat</w:t>
      </w:r>
      <w:proofErr w:type="spellEnd"/>
      <w:r w:rsidRPr="00D32372">
        <w:rPr>
          <w:rFonts w:ascii="Book Antiqua" w:eastAsia="宋体" w:hAnsi="Book Antiqua" w:cs="宋体"/>
          <w:i/>
          <w:iCs/>
          <w:sz w:val="24"/>
          <w:szCs w:val="24"/>
          <w:lang w:eastAsia="zh-CN"/>
        </w:rPr>
        <w:t xml:space="preserve"> Mon</w:t>
      </w:r>
      <w:r w:rsidRPr="00D32372">
        <w:rPr>
          <w:rFonts w:ascii="Book Antiqua" w:eastAsia="宋体" w:hAnsi="Book Antiqua" w:cs="宋体"/>
          <w:sz w:val="24"/>
          <w:szCs w:val="24"/>
          <w:lang w:eastAsia="zh-CN"/>
        </w:rPr>
        <w:t xml:space="preserve"> 2012</w:t>
      </w:r>
      <w:proofErr w:type="gramStart"/>
      <w:r w:rsidRPr="00D32372">
        <w:rPr>
          <w:rFonts w:ascii="Book Antiqua" w:eastAsia="宋体" w:hAnsi="Book Antiqua" w:cs="宋体"/>
          <w:sz w:val="24"/>
          <w:szCs w:val="24"/>
          <w:lang w:eastAsia="zh-CN"/>
        </w:rPr>
        <w:t>;</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b/>
          <w:bCs/>
          <w:sz w:val="24"/>
          <w:szCs w:val="24"/>
          <w:lang w:eastAsia="zh-CN"/>
        </w:rPr>
        <w:t>12</w:t>
      </w:r>
      <w:r w:rsidRPr="00D32372">
        <w:rPr>
          <w:rFonts w:ascii="Book Antiqua" w:eastAsia="宋体" w:hAnsi="Book Antiqua" w:cs="宋体"/>
          <w:sz w:val="24"/>
          <w:szCs w:val="24"/>
          <w:lang w:eastAsia="zh-CN"/>
        </w:rPr>
        <w:t>: e6122 [PMID: 23162601]</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13 </w:t>
      </w:r>
      <w:r w:rsidRPr="00D32372">
        <w:rPr>
          <w:rFonts w:ascii="Book Antiqua" w:eastAsia="宋体" w:hAnsi="Book Antiqua" w:cs="宋体"/>
          <w:b/>
          <w:bCs/>
          <w:sz w:val="24"/>
          <w:szCs w:val="24"/>
          <w:lang w:eastAsia="zh-CN"/>
        </w:rPr>
        <w:t>Gómez-Rodríguez R</w:t>
      </w:r>
      <w:r w:rsidRPr="00D32372">
        <w:rPr>
          <w:rFonts w:ascii="Book Antiqua" w:eastAsia="宋体" w:hAnsi="Book Antiqua" w:cs="宋体"/>
          <w:sz w:val="24"/>
          <w:szCs w:val="24"/>
          <w:lang w:eastAsia="zh-CN"/>
        </w:rPr>
        <w:t xml:space="preserve">, Romero-Gutiérrez M, </w:t>
      </w:r>
      <w:proofErr w:type="spellStart"/>
      <w:r w:rsidRPr="00D32372">
        <w:rPr>
          <w:rFonts w:ascii="Book Antiqua" w:eastAsia="宋体" w:hAnsi="Book Antiqua" w:cs="宋体"/>
          <w:sz w:val="24"/>
          <w:szCs w:val="24"/>
          <w:lang w:eastAsia="zh-CN"/>
        </w:rPr>
        <w:t>Artaza-Varasa</w:t>
      </w:r>
      <w:proofErr w:type="spellEnd"/>
      <w:r w:rsidRPr="00D32372">
        <w:rPr>
          <w:rFonts w:ascii="Book Antiqua" w:eastAsia="宋体" w:hAnsi="Book Antiqua" w:cs="宋体"/>
          <w:sz w:val="24"/>
          <w:szCs w:val="24"/>
          <w:lang w:eastAsia="zh-CN"/>
        </w:rPr>
        <w:t xml:space="preserve"> T, González-</w:t>
      </w:r>
      <w:proofErr w:type="spellStart"/>
      <w:r w:rsidRPr="00D32372">
        <w:rPr>
          <w:rFonts w:ascii="Book Antiqua" w:eastAsia="宋体" w:hAnsi="Book Antiqua" w:cs="宋体"/>
          <w:sz w:val="24"/>
          <w:szCs w:val="24"/>
          <w:lang w:eastAsia="zh-CN"/>
        </w:rPr>
        <w:t>Frutos</w:t>
      </w:r>
      <w:proofErr w:type="spellEnd"/>
      <w:r w:rsidRPr="00D32372">
        <w:rPr>
          <w:rFonts w:ascii="Book Antiqua" w:eastAsia="宋体" w:hAnsi="Book Antiqua" w:cs="宋体"/>
          <w:sz w:val="24"/>
          <w:szCs w:val="24"/>
          <w:lang w:eastAsia="zh-CN"/>
        </w:rPr>
        <w:t xml:space="preserve"> C, </w:t>
      </w:r>
      <w:proofErr w:type="spellStart"/>
      <w:r w:rsidRPr="00D32372">
        <w:rPr>
          <w:rFonts w:ascii="Book Antiqua" w:eastAsia="宋体" w:hAnsi="Book Antiqua" w:cs="宋体"/>
          <w:sz w:val="24"/>
          <w:szCs w:val="24"/>
          <w:lang w:eastAsia="zh-CN"/>
        </w:rPr>
        <w:t>Ciampi-Dopazo</w:t>
      </w:r>
      <w:proofErr w:type="spellEnd"/>
      <w:r w:rsidRPr="00D32372">
        <w:rPr>
          <w:rFonts w:ascii="Book Antiqua" w:eastAsia="宋体" w:hAnsi="Book Antiqua" w:cs="宋体"/>
          <w:sz w:val="24"/>
          <w:szCs w:val="24"/>
          <w:lang w:eastAsia="zh-CN"/>
        </w:rPr>
        <w:t xml:space="preserve"> JJ, de-la-Cruz-Pérez G, Sánchez-</w:t>
      </w:r>
      <w:proofErr w:type="spellStart"/>
      <w:r w:rsidRPr="00D32372">
        <w:rPr>
          <w:rFonts w:ascii="Book Antiqua" w:eastAsia="宋体" w:hAnsi="Book Antiqua" w:cs="宋体"/>
          <w:sz w:val="24"/>
          <w:szCs w:val="24"/>
          <w:lang w:eastAsia="zh-CN"/>
        </w:rPr>
        <w:t>Ruano</w:t>
      </w:r>
      <w:proofErr w:type="spellEnd"/>
      <w:r w:rsidRPr="00D32372">
        <w:rPr>
          <w:rFonts w:ascii="Book Antiqua" w:eastAsia="宋体" w:hAnsi="Book Antiqua" w:cs="宋体"/>
          <w:sz w:val="24"/>
          <w:szCs w:val="24"/>
          <w:lang w:eastAsia="zh-CN"/>
        </w:rPr>
        <w:t xml:space="preserve"> JJ. </w:t>
      </w:r>
      <w:proofErr w:type="gramStart"/>
      <w:r w:rsidRPr="00D32372">
        <w:rPr>
          <w:rFonts w:ascii="Book Antiqua" w:eastAsia="宋体" w:hAnsi="Book Antiqua" w:cs="宋体"/>
          <w:sz w:val="24"/>
          <w:szCs w:val="24"/>
          <w:lang w:eastAsia="zh-CN"/>
        </w:rPr>
        <w:t>The value of the Barcelona Clinic Liver Cancer and alpha-fetoprotein in the prognosis of hepatocellular carcinoma.</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Rev </w:t>
      </w:r>
      <w:proofErr w:type="spellStart"/>
      <w:proofErr w:type="gramStart"/>
      <w:r w:rsidRPr="00D32372">
        <w:rPr>
          <w:rFonts w:ascii="Book Antiqua" w:eastAsia="宋体" w:hAnsi="Book Antiqua" w:cs="宋体"/>
          <w:i/>
          <w:iCs/>
          <w:sz w:val="24"/>
          <w:szCs w:val="24"/>
          <w:lang w:eastAsia="zh-CN"/>
        </w:rPr>
        <w:t>Esp</w:t>
      </w:r>
      <w:proofErr w:type="spellEnd"/>
      <w:proofErr w:type="gram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Enferm</w:t>
      </w:r>
      <w:proofErr w:type="spellEnd"/>
      <w:r w:rsidRPr="00D32372">
        <w:rPr>
          <w:rFonts w:ascii="Book Antiqua" w:eastAsia="宋体" w:hAnsi="Book Antiqua" w:cs="宋体"/>
          <w:i/>
          <w:iCs/>
          <w:sz w:val="24"/>
          <w:szCs w:val="24"/>
          <w:lang w:eastAsia="zh-CN"/>
        </w:rPr>
        <w:t xml:space="preserve"> Dig</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104</w:t>
      </w:r>
      <w:r w:rsidRPr="00D32372">
        <w:rPr>
          <w:rFonts w:ascii="Book Antiqua" w:eastAsia="宋体" w:hAnsi="Book Antiqua" w:cs="宋体"/>
          <w:sz w:val="24"/>
          <w:szCs w:val="24"/>
          <w:lang w:eastAsia="zh-CN"/>
        </w:rPr>
        <w:t>: 298-304 [PMID: 22738699]</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14 </w:t>
      </w:r>
      <w:r w:rsidRPr="00D32372">
        <w:rPr>
          <w:rFonts w:ascii="Book Antiqua" w:eastAsia="宋体" w:hAnsi="Book Antiqua" w:cs="宋体"/>
          <w:b/>
          <w:bCs/>
          <w:sz w:val="24"/>
          <w:szCs w:val="24"/>
          <w:lang w:eastAsia="zh-CN"/>
        </w:rPr>
        <w:t>Song BC</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Suh</w:t>
      </w:r>
      <w:proofErr w:type="spellEnd"/>
      <w:r w:rsidRPr="00D32372">
        <w:rPr>
          <w:rFonts w:ascii="Book Antiqua" w:eastAsia="宋体" w:hAnsi="Book Antiqua" w:cs="宋体"/>
          <w:sz w:val="24"/>
          <w:szCs w:val="24"/>
          <w:lang w:eastAsia="zh-CN"/>
        </w:rPr>
        <w:t xml:space="preserve"> DJ, Yang SH, Lee HC, Chung YH, Sung KB, Lee YS. Lens </w:t>
      </w:r>
      <w:proofErr w:type="spellStart"/>
      <w:r w:rsidRPr="00D32372">
        <w:rPr>
          <w:rFonts w:ascii="Book Antiqua" w:eastAsia="宋体" w:hAnsi="Book Antiqua" w:cs="宋体"/>
          <w:sz w:val="24"/>
          <w:szCs w:val="24"/>
          <w:lang w:eastAsia="zh-CN"/>
        </w:rPr>
        <w:t>culinaris</w:t>
      </w:r>
      <w:proofErr w:type="spellEnd"/>
      <w:r w:rsidRPr="00D32372">
        <w:rPr>
          <w:rFonts w:ascii="Book Antiqua" w:eastAsia="宋体" w:hAnsi="Book Antiqua" w:cs="宋体"/>
          <w:sz w:val="24"/>
          <w:szCs w:val="24"/>
          <w:lang w:eastAsia="zh-CN"/>
        </w:rPr>
        <w:t xml:space="preserve"> agglutinin-reactive alpha-fetoprotein as a prognostic marker in patients with hepatocellular carcinoma undergoing </w:t>
      </w:r>
      <w:proofErr w:type="spellStart"/>
      <w:r w:rsidRPr="00D32372">
        <w:rPr>
          <w:rFonts w:ascii="Book Antiqua" w:eastAsia="宋体" w:hAnsi="Book Antiqua" w:cs="宋体"/>
          <w:sz w:val="24"/>
          <w:szCs w:val="24"/>
          <w:lang w:eastAsia="zh-CN"/>
        </w:rPr>
        <w:t>transcatheter</w:t>
      </w:r>
      <w:proofErr w:type="spellEnd"/>
      <w:r w:rsidRPr="00D32372">
        <w:rPr>
          <w:rFonts w:ascii="Book Antiqua" w:eastAsia="宋体" w:hAnsi="Book Antiqua" w:cs="宋体"/>
          <w:sz w:val="24"/>
          <w:szCs w:val="24"/>
          <w:lang w:eastAsia="zh-CN"/>
        </w:rPr>
        <w:t xml:space="preserve"> arterial chemoembolization.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w:t>
      </w:r>
      <w:r w:rsidR="007D1B6C" w:rsidRPr="009A164D">
        <w:rPr>
          <w:rFonts w:ascii="Book Antiqua" w:eastAsia="宋体" w:hAnsi="Book Antiqua" w:cs="宋体" w:hint="eastAsia"/>
          <w:sz w:val="24"/>
          <w:szCs w:val="24"/>
          <w:lang w:eastAsia="zh-CN"/>
        </w:rPr>
        <w:t>2002</w:t>
      </w:r>
      <w:r w:rsidRPr="00D32372">
        <w:rPr>
          <w:rFonts w:ascii="Book Antiqua" w:eastAsia="宋体" w:hAnsi="Book Antiqua" w:cs="宋体"/>
          <w:sz w:val="24"/>
          <w:szCs w:val="24"/>
          <w:lang w:eastAsia="zh-CN"/>
        </w:rPr>
        <w:t xml:space="preserve">; </w:t>
      </w:r>
      <w:r w:rsidRPr="00D32372">
        <w:rPr>
          <w:rFonts w:ascii="Book Antiqua" w:eastAsia="宋体" w:hAnsi="Book Antiqua" w:cs="宋体"/>
          <w:b/>
          <w:bCs/>
          <w:sz w:val="24"/>
          <w:szCs w:val="24"/>
          <w:lang w:eastAsia="zh-CN"/>
        </w:rPr>
        <w:t>35</w:t>
      </w:r>
      <w:r w:rsidRPr="00D32372">
        <w:rPr>
          <w:rFonts w:ascii="Book Antiqua" w:eastAsia="宋体" w:hAnsi="Book Antiqua" w:cs="宋体"/>
          <w:sz w:val="24"/>
          <w:szCs w:val="24"/>
          <w:lang w:eastAsia="zh-CN"/>
        </w:rPr>
        <w:t>: 398-402 [PMID: 12394228]</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15 </w:t>
      </w:r>
      <w:r w:rsidRPr="00D32372">
        <w:rPr>
          <w:rFonts w:ascii="Book Antiqua" w:eastAsia="宋体" w:hAnsi="Book Antiqua" w:cs="宋体"/>
          <w:b/>
          <w:bCs/>
          <w:sz w:val="24"/>
          <w:szCs w:val="24"/>
          <w:lang w:eastAsia="zh-CN"/>
        </w:rPr>
        <w:t>Arai T</w:t>
      </w:r>
      <w:r w:rsidRPr="00D32372">
        <w:rPr>
          <w:rFonts w:ascii="Book Antiqua" w:eastAsia="宋体" w:hAnsi="Book Antiqua" w:cs="宋体"/>
          <w:sz w:val="24"/>
          <w:szCs w:val="24"/>
          <w:lang w:eastAsia="zh-CN"/>
        </w:rPr>
        <w:t xml:space="preserve">, Kobayashi A, </w:t>
      </w:r>
      <w:proofErr w:type="spellStart"/>
      <w:r w:rsidRPr="00D32372">
        <w:rPr>
          <w:rFonts w:ascii="Book Antiqua" w:eastAsia="宋体" w:hAnsi="Book Antiqua" w:cs="宋体"/>
          <w:sz w:val="24"/>
          <w:szCs w:val="24"/>
          <w:lang w:eastAsia="zh-CN"/>
        </w:rPr>
        <w:t>Ohya</w:t>
      </w:r>
      <w:proofErr w:type="spellEnd"/>
      <w:r w:rsidRPr="00D32372">
        <w:rPr>
          <w:rFonts w:ascii="Book Antiqua" w:eastAsia="宋体" w:hAnsi="Book Antiqua" w:cs="宋体"/>
          <w:sz w:val="24"/>
          <w:szCs w:val="24"/>
          <w:lang w:eastAsia="zh-CN"/>
        </w:rPr>
        <w:t xml:space="preserve"> A, Takahashi M, Yokoyama T, Shimizu A, </w:t>
      </w:r>
      <w:proofErr w:type="spellStart"/>
      <w:r w:rsidRPr="00D32372">
        <w:rPr>
          <w:rFonts w:ascii="Book Antiqua" w:eastAsia="宋体" w:hAnsi="Book Antiqua" w:cs="宋体"/>
          <w:sz w:val="24"/>
          <w:szCs w:val="24"/>
          <w:lang w:eastAsia="zh-CN"/>
        </w:rPr>
        <w:t>Motoyama</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Furusawa</w:t>
      </w:r>
      <w:proofErr w:type="spellEnd"/>
      <w:r w:rsidRPr="00D32372">
        <w:rPr>
          <w:rFonts w:ascii="Book Antiqua" w:eastAsia="宋体" w:hAnsi="Book Antiqua" w:cs="宋体"/>
          <w:sz w:val="24"/>
          <w:szCs w:val="24"/>
          <w:lang w:eastAsia="zh-CN"/>
        </w:rPr>
        <w:t xml:space="preserve"> N, </w:t>
      </w:r>
      <w:proofErr w:type="spellStart"/>
      <w:r w:rsidRPr="00D32372">
        <w:rPr>
          <w:rFonts w:ascii="Book Antiqua" w:eastAsia="宋体" w:hAnsi="Book Antiqua" w:cs="宋体"/>
          <w:sz w:val="24"/>
          <w:szCs w:val="24"/>
          <w:lang w:eastAsia="zh-CN"/>
        </w:rPr>
        <w:t>Notake</w:t>
      </w:r>
      <w:proofErr w:type="spellEnd"/>
      <w:r w:rsidRPr="00D32372">
        <w:rPr>
          <w:rFonts w:ascii="Book Antiqua" w:eastAsia="宋体" w:hAnsi="Book Antiqua" w:cs="宋体"/>
          <w:sz w:val="24"/>
          <w:szCs w:val="24"/>
          <w:lang w:eastAsia="zh-CN"/>
        </w:rPr>
        <w:t xml:space="preserve"> T, Kitagawa N, Sakai H, Imamura H, </w:t>
      </w:r>
      <w:proofErr w:type="spellStart"/>
      <w:r w:rsidRPr="00D32372">
        <w:rPr>
          <w:rFonts w:ascii="Book Antiqua" w:eastAsia="宋体" w:hAnsi="Book Antiqua" w:cs="宋体"/>
          <w:sz w:val="24"/>
          <w:szCs w:val="24"/>
          <w:lang w:eastAsia="zh-CN"/>
        </w:rPr>
        <w:t>Kadoya</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Miyagawa</w:t>
      </w:r>
      <w:proofErr w:type="spellEnd"/>
      <w:r w:rsidRPr="00D32372">
        <w:rPr>
          <w:rFonts w:ascii="Book Antiqua" w:eastAsia="宋体" w:hAnsi="Book Antiqua" w:cs="宋体"/>
          <w:sz w:val="24"/>
          <w:szCs w:val="24"/>
          <w:lang w:eastAsia="zh-CN"/>
        </w:rPr>
        <w:t xml:space="preserve"> S. Assessment of treatment outcomes based on tumor marker trends in patients with recurrent hepatocellular carcinoma undergoing trans-catheter arterial chemo-embolization.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i/>
          <w:iCs/>
          <w:sz w:val="24"/>
          <w:szCs w:val="24"/>
          <w:lang w:eastAsia="zh-CN"/>
        </w:rPr>
        <w:t xml:space="preserve"> J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19</w:t>
      </w:r>
      <w:r w:rsidRPr="00D32372">
        <w:rPr>
          <w:rFonts w:ascii="Book Antiqua" w:eastAsia="宋体" w:hAnsi="Book Antiqua" w:cs="宋体"/>
          <w:sz w:val="24"/>
          <w:szCs w:val="24"/>
          <w:lang w:eastAsia="zh-CN"/>
        </w:rPr>
        <w:t>: 871-879 [PMID: 24218280 DOI: 10.1007/s10147-013-0634-6</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16 </w:t>
      </w:r>
      <w:proofErr w:type="spellStart"/>
      <w:r w:rsidRPr="00D32372">
        <w:rPr>
          <w:rFonts w:ascii="Book Antiqua" w:eastAsia="宋体" w:hAnsi="Book Antiqua" w:cs="宋体"/>
          <w:b/>
          <w:bCs/>
          <w:sz w:val="24"/>
          <w:szCs w:val="24"/>
          <w:lang w:eastAsia="zh-CN"/>
        </w:rPr>
        <w:t>Asaoka</w:t>
      </w:r>
      <w:proofErr w:type="spellEnd"/>
      <w:r w:rsidRPr="00D32372">
        <w:rPr>
          <w:rFonts w:ascii="Book Antiqua" w:eastAsia="宋体" w:hAnsi="Book Antiqua" w:cs="宋体"/>
          <w:b/>
          <w:bCs/>
          <w:sz w:val="24"/>
          <w:szCs w:val="24"/>
          <w:lang w:eastAsia="zh-CN"/>
        </w:rPr>
        <w:t xml:space="preserve"> Y</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Tateishi</w:t>
      </w:r>
      <w:proofErr w:type="spellEnd"/>
      <w:r w:rsidRPr="00D32372">
        <w:rPr>
          <w:rFonts w:ascii="Book Antiqua" w:eastAsia="宋体" w:hAnsi="Book Antiqua" w:cs="宋体"/>
          <w:sz w:val="24"/>
          <w:szCs w:val="24"/>
          <w:lang w:eastAsia="zh-CN"/>
        </w:rPr>
        <w:t xml:space="preserve"> R, </w:t>
      </w:r>
      <w:proofErr w:type="spellStart"/>
      <w:r w:rsidRPr="00D32372">
        <w:rPr>
          <w:rFonts w:ascii="Book Antiqua" w:eastAsia="宋体" w:hAnsi="Book Antiqua" w:cs="宋体"/>
          <w:sz w:val="24"/>
          <w:szCs w:val="24"/>
          <w:lang w:eastAsia="zh-CN"/>
        </w:rPr>
        <w:t>Nakagomi</w:t>
      </w:r>
      <w:proofErr w:type="spellEnd"/>
      <w:r w:rsidRPr="00D32372">
        <w:rPr>
          <w:rFonts w:ascii="Book Antiqua" w:eastAsia="宋体" w:hAnsi="Book Antiqua" w:cs="宋体"/>
          <w:sz w:val="24"/>
          <w:szCs w:val="24"/>
          <w:lang w:eastAsia="zh-CN"/>
        </w:rPr>
        <w:t xml:space="preserve"> R, Kondo M, Fujiwara N, Minami T, Sato M, Uchino K, </w:t>
      </w:r>
      <w:proofErr w:type="spellStart"/>
      <w:r w:rsidRPr="00D32372">
        <w:rPr>
          <w:rFonts w:ascii="Book Antiqua" w:eastAsia="宋体" w:hAnsi="Book Antiqua" w:cs="宋体"/>
          <w:sz w:val="24"/>
          <w:szCs w:val="24"/>
          <w:lang w:eastAsia="zh-CN"/>
        </w:rPr>
        <w:t>Enooku</w:t>
      </w:r>
      <w:proofErr w:type="spellEnd"/>
      <w:r w:rsidRPr="00D32372">
        <w:rPr>
          <w:rFonts w:ascii="Book Antiqua" w:eastAsia="宋体" w:hAnsi="Book Antiqua" w:cs="宋体"/>
          <w:sz w:val="24"/>
          <w:szCs w:val="24"/>
          <w:lang w:eastAsia="zh-CN"/>
        </w:rPr>
        <w:t xml:space="preserve"> K, Nakagawa H, Kondo Y, </w:t>
      </w:r>
      <w:proofErr w:type="spellStart"/>
      <w:r w:rsidRPr="00D32372">
        <w:rPr>
          <w:rFonts w:ascii="Book Antiqua" w:eastAsia="宋体" w:hAnsi="Book Antiqua" w:cs="宋体"/>
          <w:sz w:val="24"/>
          <w:szCs w:val="24"/>
          <w:lang w:eastAsia="zh-CN"/>
        </w:rPr>
        <w:t>Shiina</w:t>
      </w:r>
      <w:proofErr w:type="spellEnd"/>
      <w:r w:rsidRPr="00D32372">
        <w:rPr>
          <w:rFonts w:ascii="Book Antiqua" w:eastAsia="宋体" w:hAnsi="Book Antiqua" w:cs="宋体"/>
          <w:sz w:val="24"/>
          <w:szCs w:val="24"/>
          <w:lang w:eastAsia="zh-CN"/>
        </w:rPr>
        <w:t xml:space="preserve"> S, Yoshida H, Koike K. Frequency of and predictive factors for vascular invasion after radiofrequency ablation for hepatocellular carcinoma. </w:t>
      </w:r>
      <w:proofErr w:type="spellStart"/>
      <w:r w:rsidRPr="00D32372">
        <w:rPr>
          <w:rFonts w:ascii="Book Antiqua" w:eastAsia="宋体" w:hAnsi="Book Antiqua" w:cs="宋体"/>
          <w:i/>
          <w:iCs/>
          <w:sz w:val="24"/>
          <w:szCs w:val="24"/>
          <w:lang w:eastAsia="zh-CN"/>
        </w:rPr>
        <w:t>PLoS</w:t>
      </w:r>
      <w:proofErr w:type="spellEnd"/>
      <w:r w:rsidRPr="00D32372">
        <w:rPr>
          <w:rFonts w:ascii="Book Antiqua" w:eastAsia="宋体" w:hAnsi="Book Antiqua" w:cs="宋体"/>
          <w:i/>
          <w:iCs/>
          <w:sz w:val="24"/>
          <w:szCs w:val="24"/>
          <w:lang w:eastAsia="zh-CN"/>
        </w:rPr>
        <w:t xml:space="preserve"> One</w:t>
      </w:r>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9</w:t>
      </w:r>
      <w:r w:rsidRPr="00D32372">
        <w:rPr>
          <w:rFonts w:ascii="Book Antiqua" w:eastAsia="宋体" w:hAnsi="Book Antiqua" w:cs="宋体"/>
          <w:sz w:val="24"/>
          <w:szCs w:val="24"/>
          <w:lang w:eastAsia="zh-CN"/>
        </w:rPr>
        <w:t>: e111662 [PMID: 25397677 DOI: 10.1371/journal.pone.0111662</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lastRenderedPageBreak/>
        <w:t xml:space="preserve">17 </w:t>
      </w:r>
      <w:r w:rsidRPr="00D32372">
        <w:rPr>
          <w:rFonts w:ascii="Book Antiqua" w:eastAsia="宋体" w:hAnsi="Book Antiqua" w:cs="宋体"/>
          <w:b/>
          <w:bCs/>
          <w:sz w:val="24"/>
          <w:szCs w:val="24"/>
          <w:lang w:eastAsia="zh-CN"/>
        </w:rPr>
        <w:t>Li X</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Feng</w:t>
      </w:r>
      <w:proofErr w:type="spellEnd"/>
      <w:r w:rsidRPr="00D32372">
        <w:rPr>
          <w:rFonts w:ascii="Book Antiqua" w:eastAsia="宋体" w:hAnsi="Book Antiqua" w:cs="宋体"/>
          <w:sz w:val="24"/>
          <w:szCs w:val="24"/>
          <w:lang w:eastAsia="zh-CN"/>
        </w:rPr>
        <w:t xml:space="preserve"> GS, </w:t>
      </w:r>
      <w:proofErr w:type="spellStart"/>
      <w:r w:rsidRPr="00D32372">
        <w:rPr>
          <w:rFonts w:ascii="Book Antiqua" w:eastAsia="宋体" w:hAnsi="Book Antiqua" w:cs="宋体"/>
          <w:sz w:val="24"/>
          <w:szCs w:val="24"/>
          <w:lang w:eastAsia="zh-CN"/>
        </w:rPr>
        <w:t>Zheng</w:t>
      </w:r>
      <w:proofErr w:type="spellEnd"/>
      <w:r w:rsidRPr="00D32372">
        <w:rPr>
          <w:rFonts w:ascii="Book Antiqua" w:eastAsia="宋体" w:hAnsi="Book Antiqua" w:cs="宋体"/>
          <w:sz w:val="24"/>
          <w:szCs w:val="24"/>
          <w:lang w:eastAsia="zh-CN"/>
        </w:rPr>
        <w:t xml:space="preserve"> CS, </w:t>
      </w:r>
      <w:proofErr w:type="spellStart"/>
      <w:r w:rsidRPr="00D32372">
        <w:rPr>
          <w:rFonts w:ascii="Book Antiqua" w:eastAsia="宋体" w:hAnsi="Book Antiqua" w:cs="宋体"/>
          <w:sz w:val="24"/>
          <w:szCs w:val="24"/>
          <w:lang w:eastAsia="zh-CN"/>
        </w:rPr>
        <w:t>Zhuo</w:t>
      </w:r>
      <w:proofErr w:type="spellEnd"/>
      <w:r w:rsidRPr="00D32372">
        <w:rPr>
          <w:rFonts w:ascii="Book Antiqua" w:eastAsia="宋体" w:hAnsi="Book Antiqua" w:cs="宋体"/>
          <w:sz w:val="24"/>
          <w:szCs w:val="24"/>
          <w:lang w:eastAsia="zh-CN"/>
        </w:rPr>
        <w:t xml:space="preserve"> CK, Liu X. Expression of plasma vascular endothelial growth factor in patients with hepatocellular carcinoma and effect of </w:t>
      </w:r>
      <w:proofErr w:type="spellStart"/>
      <w:r w:rsidRPr="00D32372">
        <w:rPr>
          <w:rFonts w:ascii="Book Antiqua" w:eastAsia="宋体" w:hAnsi="Book Antiqua" w:cs="宋体"/>
          <w:sz w:val="24"/>
          <w:szCs w:val="24"/>
          <w:lang w:eastAsia="zh-CN"/>
        </w:rPr>
        <w:t>transcatheter</w:t>
      </w:r>
      <w:proofErr w:type="spellEnd"/>
      <w:r w:rsidRPr="00D32372">
        <w:rPr>
          <w:rFonts w:ascii="Book Antiqua" w:eastAsia="宋体" w:hAnsi="Book Antiqua" w:cs="宋体"/>
          <w:sz w:val="24"/>
          <w:szCs w:val="24"/>
          <w:lang w:eastAsia="zh-CN"/>
        </w:rPr>
        <w:t xml:space="preserve"> arterial chemoembolization therapy on plasma vascular endothelial growth factor level. </w:t>
      </w:r>
      <w:r w:rsidRPr="00D32372">
        <w:rPr>
          <w:rFonts w:ascii="Book Antiqua" w:eastAsia="宋体" w:hAnsi="Book Antiqua" w:cs="宋体"/>
          <w:i/>
          <w:iCs/>
          <w:sz w:val="24"/>
          <w:szCs w:val="24"/>
          <w:lang w:eastAsia="zh-CN"/>
        </w:rPr>
        <w:t xml:space="preserve">World 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10</w:t>
      </w:r>
      <w:r w:rsidRPr="00D32372">
        <w:rPr>
          <w:rFonts w:ascii="Book Antiqua" w:eastAsia="宋体" w:hAnsi="Book Antiqua" w:cs="宋体"/>
          <w:sz w:val="24"/>
          <w:szCs w:val="24"/>
          <w:lang w:eastAsia="zh-CN"/>
        </w:rPr>
        <w:t>: 2878-2882 [PMID: 15334691]</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18 </w:t>
      </w:r>
      <w:r w:rsidRPr="00D32372">
        <w:rPr>
          <w:rFonts w:ascii="Book Antiqua" w:eastAsia="宋体" w:hAnsi="Book Antiqua" w:cs="宋体"/>
          <w:b/>
          <w:bCs/>
          <w:sz w:val="24"/>
          <w:szCs w:val="24"/>
          <w:lang w:eastAsia="zh-CN"/>
        </w:rPr>
        <w:t>Hsieh MY</w:t>
      </w:r>
      <w:r w:rsidRPr="00D32372">
        <w:rPr>
          <w:rFonts w:ascii="Book Antiqua" w:eastAsia="宋体" w:hAnsi="Book Antiqua" w:cs="宋体"/>
          <w:sz w:val="24"/>
          <w:szCs w:val="24"/>
          <w:lang w:eastAsia="zh-CN"/>
        </w:rPr>
        <w:t>, Lin ZY, Chuang WL.</w:t>
      </w:r>
      <w:proofErr w:type="gramEnd"/>
      <w:r w:rsidRPr="00D32372">
        <w:rPr>
          <w:rFonts w:ascii="Book Antiqua" w:eastAsia="宋体" w:hAnsi="Book Antiqua" w:cs="宋体"/>
          <w:sz w:val="24"/>
          <w:szCs w:val="24"/>
          <w:lang w:eastAsia="zh-CN"/>
        </w:rPr>
        <w:t xml:space="preserve"> </w:t>
      </w:r>
      <w:proofErr w:type="gramStart"/>
      <w:r w:rsidRPr="00D32372">
        <w:rPr>
          <w:rFonts w:ascii="Book Antiqua" w:eastAsia="宋体" w:hAnsi="Book Antiqua" w:cs="宋体"/>
          <w:sz w:val="24"/>
          <w:szCs w:val="24"/>
          <w:lang w:eastAsia="zh-CN"/>
        </w:rPr>
        <w:t xml:space="preserve">Serial serum VEGF-A, angiopoietin-2, and </w:t>
      </w:r>
      <w:proofErr w:type="spellStart"/>
      <w:r w:rsidRPr="00D32372">
        <w:rPr>
          <w:rFonts w:ascii="Book Antiqua" w:eastAsia="宋体" w:hAnsi="Book Antiqua" w:cs="宋体"/>
          <w:sz w:val="24"/>
          <w:szCs w:val="24"/>
          <w:lang w:eastAsia="zh-CN"/>
        </w:rPr>
        <w:t>endostatin</w:t>
      </w:r>
      <w:proofErr w:type="spellEnd"/>
      <w:r w:rsidRPr="00D32372">
        <w:rPr>
          <w:rFonts w:ascii="Book Antiqua" w:eastAsia="宋体" w:hAnsi="Book Antiqua" w:cs="宋体"/>
          <w:sz w:val="24"/>
          <w:szCs w:val="24"/>
          <w:lang w:eastAsia="zh-CN"/>
        </w:rPr>
        <w:t xml:space="preserve"> measurements in cirrhotic patients with hepatocellular carcinoma treated by </w:t>
      </w:r>
      <w:proofErr w:type="spellStart"/>
      <w:r w:rsidRPr="00D32372">
        <w:rPr>
          <w:rFonts w:ascii="Book Antiqua" w:eastAsia="宋体" w:hAnsi="Book Antiqua" w:cs="宋体"/>
          <w:sz w:val="24"/>
          <w:szCs w:val="24"/>
          <w:lang w:eastAsia="zh-CN"/>
        </w:rPr>
        <w:t>transcatheter</w:t>
      </w:r>
      <w:proofErr w:type="spellEnd"/>
      <w:r w:rsidRPr="00D32372">
        <w:rPr>
          <w:rFonts w:ascii="Book Antiqua" w:eastAsia="宋体" w:hAnsi="Book Antiqua" w:cs="宋体"/>
          <w:sz w:val="24"/>
          <w:szCs w:val="24"/>
          <w:lang w:eastAsia="zh-CN"/>
        </w:rPr>
        <w:t xml:space="preserve"> arterial chemoembolization.</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Kaohsiung J Med </w:t>
      </w:r>
      <w:proofErr w:type="spellStart"/>
      <w:r w:rsidRPr="00D32372">
        <w:rPr>
          <w:rFonts w:ascii="Book Antiqua" w:eastAsia="宋体" w:hAnsi="Book Antiqua" w:cs="宋体"/>
          <w:i/>
          <w:iCs/>
          <w:sz w:val="24"/>
          <w:szCs w:val="24"/>
          <w:lang w:eastAsia="zh-CN"/>
        </w:rPr>
        <w:t>Sci</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27</w:t>
      </w:r>
      <w:r w:rsidRPr="00D32372">
        <w:rPr>
          <w:rFonts w:ascii="Book Antiqua" w:eastAsia="宋体" w:hAnsi="Book Antiqua" w:cs="宋体"/>
          <w:sz w:val="24"/>
          <w:szCs w:val="24"/>
          <w:lang w:eastAsia="zh-CN"/>
        </w:rPr>
        <w:t>: 314-322 [PMID: 21802642 DOI: 10.1016/j.kjms.2011.03.008</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19 </w:t>
      </w:r>
      <w:proofErr w:type="spellStart"/>
      <w:r w:rsidRPr="00D32372">
        <w:rPr>
          <w:rFonts w:ascii="Book Antiqua" w:eastAsia="宋体" w:hAnsi="Book Antiqua" w:cs="宋体"/>
          <w:b/>
          <w:bCs/>
          <w:sz w:val="24"/>
          <w:szCs w:val="24"/>
          <w:lang w:eastAsia="zh-CN"/>
        </w:rPr>
        <w:t>Zheng</w:t>
      </w:r>
      <w:proofErr w:type="spellEnd"/>
      <w:r w:rsidRPr="00D32372">
        <w:rPr>
          <w:rFonts w:ascii="Book Antiqua" w:eastAsia="宋体" w:hAnsi="Book Antiqua" w:cs="宋体"/>
          <w:b/>
          <w:bCs/>
          <w:sz w:val="24"/>
          <w:szCs w:val="24"/>
          <w:lang w:eastAsia="zh-CN"/>
        </w:rPr>
        <w:t xml:space="preserve"> YB</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Meng</w:t>
      </w:r>
      <w:proofErr w:type="spellEnd"/>
      <w:r w:rsidRPr="00D32372">
        <w:rPr>
          <w:rFonts w:ascii="Book Antiqua" w:eastAsia="宋体" w:hAnsi="Book Antiqua" w:cs="宋体"/>
          <w:sz w:val="24"/>
          <w:szCs w:val="24"/>
          <w:lang w:eastAsia="zh-CN"/>
        </w:rPr>
        <w:t xml:space="preserve"> QW, Zhao W, Liu B, Huang JW, He X, Li Y, Hu BS, Lu LG. Prognostic value of serum vascular endothelial growth factor receptor 2 response in patients with hepatocellular carcinoma undergoing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w:t>
      </w:r>
      <w:r w:rsidRPr="00D32372">
        <w:rPr>
          <w:rFonts w:ascii="Book Antiqua" w:eastAsia="宋体" w:hAnsi="Book Antiqua" w:cs="宋体"/>
          <w:i/>
          <w:iCs/>
          <w:sz w:val="24"/>
          <w:szCs w:val="24"/>
          <w:lang w:eastAsia="zh-CN"/>
        </w:rPr>
        <w:t xml:space="preserve">Med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31</w:t>
      </w:r>
      <w:r w:rsidRPr="00D32372">
        <w:rPr>
          <w:rFonts w:ascii="Book Antiqua" w:eastAsia="宋体" w:hAnsi="Book Antiqua" w:cs="宋体"/>
          <w:sz w:val="24"/>
          <w:szCs w:val="24"/>
          <w:lang w:eastAsia="zh-CN"/>
        </w:rPr>
        <w:t>: 843 [PMID: 24442426 DOI: 10.1007/s12032-014-0843-5</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20 </w:t>
      </w:r>
      <w:r w:rsidRPr="00D32372">
        <w:rPr>
          <w:rFonts w:ascii="Book Antiqua" w:eastAsia="宋体" w:hAnsi="Book Antiqua" w:cs="宋体"/>
          <w:b/>
          <w:bCs/>
          <w:sz w:val="24"/>
          <w:szCs w:val="24"/>
          <w:lang w:eastAsia="zh-CN"/>
        </w:rPr>
        <w:t>Choi KS</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Bae</w:t>
      </w:r>
      <w:proofErr w:type="spellEnd"/>
      <w:r w:rsidRPr="00D32372">
        <w:rPr>
          <w:rFonts w:ascii="Book Antiqua" w:eastAsia="宋体" w:hAnsi="Book Antiqua" w:cs="宋体"/>
          <w:sz w:val="24"/>
          <w:szCs w:val="24"/>
          <w:lang w:eastAsia="zh-CN"/>
        </w:rPr>
        <w:t xml:space="preserve"> MK, </w:t>
      </w:r>
      <w:proofErr w:type="spellStart"/>
      <w:r w:rsidRPr="00D32372">
        <w:rPr>
          <w:rFonts w:ascii="Book Antiqua" w:eastAsia="宋体" w:hAnsi="Book Antiqua" w:cs="宋体"/>
          <w:sz w:val="24"/>
          <w:szCs w:val="24"/>
          <w:lang w:eastAsia="zh-CN"/>
        </w:rPr>
        <w:t>Jeong</w:t>
      </w:r>
      <w:proofErr w:type="spellEnd"/>
      <w:r w:rsidRPr="00D32372">
        <w:rPr>
          <w:rFonts w:ascii="Book Antiqua" w:eastAsia="宋体" w:hAnsi="Book Antiqua" w:cs="宋体"/>
          <w:sz w:val="24"/>
          <w:szCs w:val="24"/>
          <w:lang w:eastAsia="zh-CN"/>
        </w:rPr>
        <w:t xml:space="preserve"> JW, Moon HE, Kim KW. </w:t>
      </w:r>
      <w:proofErr w:type="gramStart"/>
      <w:r w:rsidRPr="00D32372">
        <w:rPr>
          <w:rFonts w:ascii="Book Antiqua" w:eastAsia="宋体" w:hAnsi="Book Antiqua" w:cs="宋体"/>
          <w:sz w:val="24"/>
          <w:szCs w:val="24"/>
          <w:lang w:eastAsia="zh-CN"/>
        </w:rPr>
        <w:t>Hypoxia-induced angiogenesis during carcinogenesis.</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Biochem</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Mol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Biol</w:t>
      </w:r>
      <w:proofErr w:type="spellEnd"/>
      <w:r w:rsidRPr="00D32372">
        <w:rPr>
          <w:rFonts w:ascii="Book Antiqua" w:eastAsia="宋体" w:hAnsi="Book Antiqua" w:cs="宋体"/>
          <w:sz w:val="24"/>
          <w:szCs w:val="24"/>
          <w:lang w:eastAsia="zh-CN"/>
        </w:rPr>
        <w:t xml:space="preserve"> 2003; </w:t>
      </w:r>
      <w:r w:rsidRPr="00D32372">
        <w:rPr>
          <w:rFonts w:ascii="Book Antiqua" w:eastAsia="宋体" w:hAnsi="Book Antiqua" w:cs="宋体"/>
          <w:b/>
          <w:bCs/>
          <w:sz w:val="24"/>
          <w:szCs w:val="24"/>
          <w:lang w:eastAsia="zh-CN"/>
        </w:rPr>
        <w:t>36</w:t>
      </w:r>
      <w:r w:rsidRPr="00D32372">
        <w:rPr>
          <w:rFonts w:ascii="Book Antiqua" w:eastAsia="宋体" w:hAnsi="Book Antiqua" w:cs="宋体"/>
          <w:sz w:val="24"/>
          <w:szCs w:val="24"/>
          <w:lang w:eastAsia="zh-CN"/>
        </w:rPr>
        <w:t>: 120-127 [PMID: 12542982]</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21 </w:t>
      </w:r>
      <w:proofErr w:type="spellStart"/>
      <w:r w:rsidRPr="00D32372">
        <w:rPr>
          <w:rFonts w:ascii="Book Antiqua" w:eastAsia="宋体" w:hAnsi="Book Antiqua" w:cs="宋体"/>
          <w:b/>
          <w:bCs/>
          <w:sz w:val="24"/>
          <w:szCs w:val="24"/>
          <w:lang w:eastAsia="zh-CN"/>
        </w:rPr>
        <w:t>Jia</w:t>
      </w:r>
      <w:proofErr w:type="spellEnd"/>
      <w:r w:rsidRPr="00D32372">
        <w:rPr>
          <w:rFonts w:ascii="Book Antiqua" w:eastAsia="宋体" w:hAnsi="Book Antiqua" w:cs="宋体"/>
          <w:b/>
          <w:bCs/>
          <w:sz w:val="24"/>
          <w:szCs w:val="24"/>
          <w:lang w:eastAsia="zh-CN"/>
        </w:rPr>
        <w:t xml:space="preserve"> ZZ</w:t>
      </w:r>
      <w:r w:rsidRPr="00D32372">
        <w:rPr>
          <w:rFonts w:ascii="Book Antiqua" w:eastAsia="宋体" w:hAnsi="Book Antiqua" w:cs="宋体"/>
          <w:sz w:val="24"/>
          <w:szCs w:val="24"/>
          <w:lang w:eastAsia="zh-CN"/>
        </w:rPr>
        <w:t xml:space="preserve">, Jiang GM, </w:t>
      </w:r>
      <w:proofErr w:type="spellStart"/>
      <w:r w:rsidRPr="00D32372">
        <w:rPr>
          <w:rFonts w:ascii="Book Antiqua" w:eastAsia="宋体" w:hAnsi="Book Antiqua" w:cs="宋体"/>
          <w:sz w:val="24"/>
          <w:szCs w:val="24"/>
          <w:lang w:eastAsia="zh-CN"/>
        </w:rPr>
        <w:t>Feng</w:t>
      </w:r>
      <w:proofErr w:type="spellEnd"/>
      <w:r w:rsidRPr="00D32372">
        <w:rPr>
          <w:rFonts w:ascii="Book Antiqua" w:eastAsia="宋体" w:hAnsi="Book Antiqua" w:cs="宋体"/>
          <w:sz w:val="24"/>
          <w:szCs w:val="24"/>
          <w:lang w:eastAsia="zh-CN"/>
        </w:rPr>
        <w:t xml:space="preserve"> YL.</w:t>
      </w:r>
      <w:proofErr w:type="gramEnd"/>
      <w:r w:rsidRPr="00D32372">
        <w:rPr>
          <w:rFonts w:ascii="Book Antiqua" w:eastAsia="宋体" w:hAnsi="Book Antiqua" w:cs="宋体"/>
          <w:sz w:val="24"/>
          <w:szCs w:val="24"/>
          <w:lang w:eastAsia="zh-CN"/>
        </w:rPr>
        <w:t xml:space="preserve"> Serum HIF-1alpha and VEGF levels pre- and post-TACE in patients with primary liver cancer. </w:t>
      </w:r>
      <w:r w:rsidRPr="00D32372">
        <w:rPr>
          <w:rFonts w:ascii="Book Antiqua" w:eastAsia="宋体" w:hAnsi="Book Antiqua" w:cs="宋体"/>
          <w:i/>
          <w:iCs/>
          <w:sz w:val="24"/>
          <w:szCs w:val="24"/>
          <w:lang w:eastAsia="zh-CN"/>
        </w:rPr>
        <w:t xml:space="preserve">Chin Med </w:t>
      </w:r>
      <w:proofErr w:type="spellStart"/>
      <w:r w:rsidRPr="00D32372">
        <w:rPr>
          <w:rFonts w:ascii="Book Antiqua" w:eastAsia="宋体" w:hAnsi="Book Antiqua" w:cs="宋体"/>
          <w:i/>
          <w:iCs/>
          <w:sz w:val="24"/>
          <w:szCs w:val="24"/>
          <w:lang w:eastAsia="zh-CN"/>
        </w:rPr>
        <w:t>Sci</w:t>
      </w:r>
      <w:proofErr w:type="spellEnd"/>
      <w:r w:rsidRPr="00D32372">
        <w:rPr>
          <w:rFonts w:ascii="Book Antiqua" w:eastAsia="宋体" w:hAnsi="Book Antiqua" w:cs="宋体"/>
          <w:i/>
          <w:iCs/>
          <w:sz w:val="24"/>
          <w:szCs w:val="24"/>
          <w:lang w:eastAsia="zh-CN"/>
        </w:rPr>
        <w:t xml:space="preserve"> J</w:t>
      </w:r>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26</w:t>
      </w:r>
      <w:r w:rsidRPr="00D32372">
        <w:rPr>
          <w:rFonts w:ascii="Book Antiqua" w:eastAsia="宋体" w:hAnsi="Book Antiqua" w:cs="宋体"/>
          <w:sz w:val="24"/>
          <w:szCs w:val="24"/>
          <w:lang w:eastAsia="zh-CN"/>
        </w:rPr>
        <w:t>: 158-162 [PMID: 22207924]</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22 </w:t>
      </w:r>
      <w:proofErr w:type="spellStart"/>
      <w:r w:rsidRPr="00D32372">
        <w:rPr>
          <w:rFonts w:ascii="Book Antiqua" w:eastAsia="宋体" w:hAnsi="Book Antiqua" w:cs="宋体"/>
          <w:b/>
          <w:bCs/>
          <w:sz w:val="24"/>
          <w:szCs w:val="24"/>
          <w:lang w:eastAsia="zh-CN"/>
        </w:rPr>
        <w:t>Ayaru</w:t>
      </w:r>
      <w:proofErr w:type="spellEnd"/>
      <w:r w:rsidRPr="00D32372">
        <w:rPr>
          <w:rFonts w:ascii="Book Antiqua" w:eastAsia="宋体" w:hAnsi="Book Antiqua" w:cs="宋体"/>
          <w:b/>
          <w:bCs/>
          <w:sz w:val="24"/>
          <w:szCs w:val="24"/>
          <w:lang w:eastAsia="zh-CN"/>
        </w:rPr>
        <w:t xml:space="preserve"> L</w:t>
      </w:r>
      <w:r w:rsidRPr="00D32372">
        <w:rPr>
          <w:rFonts w:ascii="Book Antiqua" w:eastAsia="宋体" w:hAnsi="Book Antiqua" w:cs="宋体"/>
          <w:sz w:val="24"/>
          <w:szCs w:val="24"/>
          <w:lang w:eastAsia="zh-CN"/>
        </w:rPr>
        <w:t xml:space="preserve">, Pereira SP, Alisa A, </w:t>
      </w:r>
      <w:proofErr w:type="spellStart"/>
      <w:r w:rsidRPr="00D32372">
        <w:rPr>
          <w:rFonts w:ascii="Book Antiqua" w:eastAsia="宋体" w:hAnsi="Book Antiqua" w:cs="宋体"/>
          <w:sz w:val="24"/>
          <w:szCs w:val="24"/>
          <w:lang w:eastAsia="zh-CN"/>
        </w:rPr>
        <w:t>Pathan</w:t>
      </w:r>
      <w:proofErr w:type="spellEnd"/>
      <w:r w:rsidRPr="00D32372">
        <w:rPr>
          <w:rFonts w:ascii="Book Antiqua" w:eastAsia="宋体" w:hAnsi="Book Antiqua" w:cs="宋体"/>
          <w:sz w:val="24"/>
          <w:szCs w:val="24"/>
          <w:lang w:eastAsia="zh-CN"/>
        </w:rPr>
        <w:t xml:space="preserve"> AA, Williams R, Davidson B, Burroughs AK, Meyer T, </w:t>
      </w:r>
      <w:proofErr w:type="spellStart"/>
      <w:r w:rsidRPr="00D32372">
        <w:rPr>
          <w:rFonts w:ascii="Book Antiqua" w:eastAsia="宋体" w:hAnsi="Book Antiqua" w:cs="宋体"/>
          <w:sz w:val="24"/>
          <w:szCs w:val="24"/>
          <w:lang w:eastAsia="zh-CN"/>
        </w:rPr>
        <w:t>Behboudi</w:t>
      </w:r>
      <w:proofErr w:type="spellEnd"/>
      <w:r w:rsidRPr="00D32372">
        <w:rPr>
          <w:rFonts w:ascii="Book Antiqua" w:eastAsia="宋体" w:hAnsi="Book Antiqua" w:cs="宋体"/>
          <w:sz w:val="24"/>
          <w:szCs w:val="24"/>
          <w:lang w:eastAsia="zh-CN"/>
        </w:rPr>
        <w:t xml:space="preserve"> S. Unmasking of alpha-fetoprotein-specific </w:t>
      </w:r>
      <w:proofErr w:type="gramStart"/>
      <w:r w:rsidRPr="00D32372">
        <w:rPr>
          <w:rFonts w:ascii="Book Antiqua" w:eastAsia="宋体" w:hAnsi="Book Antiqua" w:cs="宋体"/>
          <w:sz w:val="24"/>
          <w:szCs w:val="24"/>
          <w:lang w:eastAsia="zh-CN"/>
        </w:rPr>
        <w:t>CD4(</w:t>
      </w:r>
      <w:proofErr w:type="gramEnd"/>
      <w:r w:rsidRPr="00D32372">
        <w:rPr>
          <w:rFonts w:ascii="Book Antiqua" w:eastAsia="宋体" w:hAnsi="Book Antiqua" w:cs="宋体"/>
          <w:sz w:val="24"/>
          <w:szCs w:val="24"/>
          <w:lang w:eastAsia="zh-CN"/>
        </w:rPr>
        <w:t xml:space="preserve">+) T cell responses in hepatocellular carcinoma patients undergoing embolization.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Immunol</w:t>
      </w:r>
      <w:proofErr w:type="spellEnd"/>
      <w:r w:rsidRPr="00D32372">
        <w:rPr>
          <w:rFonts w:ascii="Book Antiqua" w:eastAsia="宋体" w:hAnsi="Book Antiqua" w:cs="宋体"/>
          <w:sz w:val="24"/>
          <w:szCs w:val="24"/>
          <w:lang w:eastAsia="zh-CN"/>
        </w:rPr>
        <w:t xml:space="preserve"> 2007; </w:t>
      </w:r>
      <w:r w:rsidRPr="00D32372">
        <w:rPr>
          <w:rFonts w:ascii="Book Antiqua" w:eastAsia="宋体" w:hAnsi="Book Antiqua" w:cs="宋体"/>
          <w:b/>
          <w:bCs/>
          <w:sz w:val="24"/>
          <w:szCs w:val="24"/>
          <w:lang w:eastAsia="zh-CN"/>
        </w:rPr>
        <w:t>178</w:t>
      </w:r>
      <w:r w:rsidRPr="00D32372">
        <w:rPr>
          <w:rFonts w:ascii="Book Antiqua" w:eastAsia="宋体" w:hAnsi="Book Antiqua" w:cs="宋体"/>
          <w:sz w:val="24"/>
          <w:szCs w:val="24"/>
          <w:lang w:eastAsia="zh-CN"/>
        </w:rPr>
        <w:t>: 1914-1922 [PMID: 17237442]</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23 </w:t>
      </w:r>
      <w:r w:rsidRPr="00D32372">
        <w:rPr>
          <w:rFonts w:ascii="Book Antiqua" w:eastAsia="宋体" w:hAnsi="Book Antiqua" w:cs="宋体"/>
          <w:b/>
          <w:bCs/>
          <w:sz w:val="24"/>
          <w:szCs w:val="24"/>
          <w:lang w:eastAsia="zh-CN"/>
        </w:rPr>
        <w:t>Liao Y</w:t>
      </w:r>
      <w:r w:rsidRPr="00D32372">
        <w:rPr>
          <w:rFonts w:ascii="Book Antiqua" w:eastAsia="宋体" w:hAnsi="Book Antiqua" w:cs="宋体"/>
          <w:sz w:val="24"/>
          <w:szCs w:val="24"/>
          <w:lang w:eastAsia="zh-CN"/>
        </w:rPr>
        <w:t xml:space="preserve">, Wang B, Huang ZL, Shi M, Yu XJ, </w:t>
      </w:r>
      <w:proofErr w:type="spellStart"/>
      <w:r w:rsidRPr="00D32372">
        <w:rPr>
          <w:rFonts w:ascii="Book Antiqua" w:eastAsia="宋体" w:hAnsi="Book Antiqua" w:cs="宋体"/>
          <w:sz w:val="24"/>
          <w:szCs w:val="24"/>
          <w:lang w:eastAsia="zh-CN"/>
        </w:rPr>
        <w:t>Zheng</w:t>
      </w:r>
      <w:proofErr w:type="spellEnd"/>
      <w:r w:rsidRPr="00D32372">
        <w:rPr>
          <w:rFonts w:ascii="Book Antiqua" w:eastAsia="宋体" w:hAnsi="Book Antiqua" w:cs="宋体"/>
          <w:sz w:val="24"/>
          <w:szCs w:val="24"/>
          <w:lang w:eastAsia="zh-CN"/>
        </w:rPr>
        <w:t xml:space="preserve"> L, Li S, Li L. Increased circulating Th17 cells after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correlate with improved survival in stage III hepatocellular carcinoma: a prospective study. </w:t>
      </w:r>
      <w:proofErr w:type="spellStart"/>
      <w:r w:rsidRPr="00D32372">
        <w:rPr>
          <w:rFonts w:ascii="Book Antiqua" w:eastAsia="宋体" w:hAnsi="Book Antiqua" w:cs="宋体"/>
          <w:i/>
          <w:iCs/>
          <w:sz w:val="24"/>
          <w:szCs w:val="24"/>
          <w:lang w:eastAsia="zh-CN"/>
        </w:rPr>
        <w:t>PLoS</w:t>
      </w:r>
      <w:proofErr w:type="spellEnd"/>
      <w:r w:rsidRPr="00D32372">
        <w:rPr>
          <w:rFonts w:ascii="Book Antiqua" w:eastAsia="宋体" w:hAnsi="Book Antiqua" w:cs="宋体"/>
          <w:i/>
          <w:iCs/>
          <w:sz w:val="24"/>
          <w:szCs w:val="24"/>
          <w:lang w:eastAsia="zh-CN"/>
        </w:rPr>
        <w:t xml:space="preserve"> One</w:t>
      </w:r>
      <w:r w:rsidRPr="00D32372">
        <w:rPr>
          <w:rFonts w:ascii="Book Antiqua" w:eastAsia="宋体" w:hAnsi="Book Antiqua" w:cs="宋体"/>
          <w:sz w:val="24"/>
          <w:szCs w:val="24"/>
          <w:lang w:eastAsia="zh-CN"/>
        </w:rPr>
        <w:t xml:space="preserve"> 2013; </w:t>
      </w:r>
      <w:r w:rsidRPr="00D32372">
        <w:rPr>
          <w:rFonts w:ascii="Book Antiqua" w:eastAsia="宋体" w:hAnsi="Book Antiqua" w:cs="宋体"/>
          <w:b/>
          <w:bCs/>
          <w:sz w:val="24"/>
          <w:szCs w:val="24"/>
          <w:lang w:eastAsia="zh-CN"/>
        </w:rPr>
        <w:t>8</w:t>
      </w:r>
      <w:r w:rsidRPr="00D32372">
        <w:rPr>
          <w:rFonts w:ascii="Book Antiqua" w:eastAsia="宋体" w:hAnsi="Book Antiqua" w:cs="宋体"/>
          <w:sz w:val="24"/>
          <w:szCs w:val="24"/>
          <w:lang w:eastAsia="zh-CN"/>
        </w:rPr>
        <w:t>: e60444 [PMID: 23565248 DOI: 10.1371/journal.pone.0060444</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24 </w:t>
      </w:r>
      <w:r w:rsidRPr="00D32372">
        <w:rPr>
          <w:rFonts w:ascii="Book Antiqua" w:eastAsia="宋体" w:hAnsi="Book Antiqua" w:cs="宋体"/>
          <w:b/>
          <w:bCs/>
          <w:sz w:val="24"/>
          <w:szCs w:val="24"/>
          <w:lang w:eastAsia="zh-CN"/>
        </w:rPr>
        <w:t>Bi Y</w:t>
      </w:r>
      <w:r w:rsidRPr="00D32372">
        <w:rPr>
          <w:rFonts w:ascii="Book Antiqua" w:eastAsia="宋体" w:hAnsi="Book Antiqua" w:cs="宋体"/>
          <w:sz w:val="24"/>
          <w:szCs w:val="24"/>
          <w:lang w:eastAsia="zh-CN"/>
        </w:rPr>
        <w:t xml:space="preserve">, Liu G, Yang R. Th17 cell induction and immune regulatory effects. </w:t>
      </w:r>
      <w:r w:rsidRPr="00D32372">
        <w:rPr>
          <w:rFonts w:ascii="Book Antiqua" w:eastAsia="宋体" w:hAnsi="Book Antiqua" w:cs="宋体"/>
          <w:i/>
          <w:iCs/>
          <w:sz w:val="24"/>
          <w:szCs w:val="24"/>
          <w:lang w:eastAsia="zh-CN"/>
        </w:rPr>
        <w:t xml:space="preserve">J Cell </w:t>
      </w:r>
      <w:proofErr w:type="spellStart"/>
      <w:r w:rsidRPr="00D32372">
        <w:rPr>
          <w:rFonts w:ascii="Book Antiqua" w:eastAsia="宋体" w:hAnsi="Book Antiqua" w:cs="宋体"/>
          <w:i/>
          <w:iCs/>
          <w:sz w:val="24"/>
          <w:szCs w:val="24"/>
          <w:lang w:eastAsia="zh-CN"/>
        </w:rPr>
        <w:t>Physiol</w:t>
      </w:r>
      <w:proofErr w:type="spellEnd"/>
      <w:r w:rsidRPr="00D32372">
        <w:rPr>
          <w:rFonts w:ascii="Book Antiqua" w:eastAsia="宋体" w:hAnsi="Book Antiqua" w:cs="宋体"/>
          <w:sz w:val="24"/>
          <w:szCs w:val="24"/>
          <w:lang w:eastAsia="zh-CN"/>
        </w:rPr>
        <w:t xml:space="preserve"> 2007; </w:t>
      </w:r>
      <w:r w:rsidRPr="00D32372">
        <w:rPr>
          <w:rFonts w:ascii="Book Antiqua" w:eastAsia="宋体" w:hAnsi="Book Antiqua" w:cs="宋体"/>
          <w:b/>
          <w:bCs/>
          <w:sz w:val="24"/>
          <w:szCs w:val="24"/>
          <w:lang w:eastAsia="zh-CN"/>
        </w:rPr>
        <w:t>211</w:t>
      </w:r>
      <w:r w:rsidRPr="00D32372">
        <w:rPr>
          <w:rFonts w:ascii="Book Antiqua" w:eastAsia="宋体" w:hAnsi="Book Antiqua" w:cs="宋体"/>
          <w:sz w:val="24"/>
          <w:szCs w:val="24"/>
          <w:lang w:eastAsia="zh-CN"/>
        </w:rPr>
        <w:t>: 273-278 [PMID: 17311299]</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25 </w:t>
      </w:r>
      <w:r w:rsidRPr="00D32372">
        <w:rPr>
          <w:rFonts w:ascii="Book Antiqua" w:eastAsia="宋体" w:hAnsi="Book Antiqua" w:cs="宋体"/>
          <w:b/>
          <w:bCs/>
          <w:sz w:val="24"/>
          <w:szCs w:val="24"/>
          <w:lang w:eastAsia="zh-CN"/>
        </w:rPr>
        <w:t>Kim SH</w:t>
      </w:r>
      <w:r w:rsidRPr="00D32372">
        <w:rPr>
          <w:rFonts w:ascii="Book Antiqua" w:eastAsia="宋体" w:hAnsi="Book Antiqua" w:cs="宋体"/>
          <w:sz w:val="24"/>
          <w:szCs w:val="24"/>
          <w:lang w:eastAsia="zh-CN"/>
        </w:rPr>
        <w:t xml:space="preserve">, Chung YH, Yang SH, Kim JA, Jang MK, Kim SE, Lee D, Lee SH, Lee D, Kim KM, Lim YS, Lee HC, Lee YS, </w:t>
      </w:r>
      <w:proofErr w:type="spellStart"/>
      <w:r w:rsidRPr="00D32372">
        <w:rPr>
          <w:rFonts w:ascii="Book Antiqua" w:eastAsia="宋体" w:hAnsi="Book Antiqua" w:cs="宋体"/>
          <w:sz w:val="24"/>
          <w:szCs w:val="24"/>
          <w:lang w:eastAsia="zh-CN"/>
        </w:rPr>
        <w:t>Suh</w:t>
      </w:r>
      <w:proofErr w:type="spellEnd"/>
      <w:r w:rsidRPr="00D32372">
        <w:rPr>
          <w:rFonts w:ascii="Book Antiqua" w:eastAsia="宋体" w:hAnsi="Book Antiqua" w:cs="宋体"/>
          <w:sz w:val="24"/>
          <w:szCs w:val="24"/>
          <w:lang w:eastAsia="zh-CN"/>
        </w:rPr>
        <w:t xml:space="preserve"> DJ.</w:t>
      </w:r>
      <w:proofErr w:type="gramEnd"/>
      <w:r w:rsidRPr="00D32372">
        <w:rPr>
          <w:rFonts w:ascii="Book Antiqua" w:eastAsia="宋体" w:hAnsi="Book Antiqua" w:cs="宋体"/>
          <w:sz w:val="24"/>
          <w:szCs w:val="24"/>
          <w:lang w:eastAsia="zh-CN"/>
        </w:rPr>
        <w:t xml:space="preserve"> Prognostic value of serum </w:t>
      </w:r>
      <w:proofErr w:type="spellStart"/>
      <w:r w:rsidRPr="00D32372">
        <w:rPr>
          <w:rFonts w:ascii="Book Antiqua" w:eastAsia="宋体" w:hAnsi="Book Antiqua" w:cs="宋体"/>
          <w:sz w:val="24"/>
          <w:szCs w:val="24"/>
          <w:lang w:eastAsia="zh-CN"/>
        </w:rPr>
        <w:t>osteopontin</w:t>
      </w:r>
      <w:proofErr w:type="spellEnd"/>
      <w:r w:rsidRPr="00D32372">
        <w:rPr>
          <w:rFonts w:ascii="Book Antiqua" w:eastAsia="宋体" w:hAnsi="Book Antiqua" w:cs="宋体"/>
          <w:sz w:val="24"/>
          <w:szCs w:val="24"/>
          <w:lang w:eastAsia="zh-CN"/>
        </w:rPr>
        <w:t xml:space="preserve"> in hepatocellular carcinoma patients treated with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w:t>
      </w:r>
      <w:r w:rsidRPr="00D32372">
        <w:rPr>
          <w:rFonts w:ascii="Book Antiqua" w:eastAsia="宋体" w:hAnsi="Book Antiqua" w:cs="宋体"/>
          <w:i/>
          <w:iCs/>
          <w:sz w:val="24"/>
          <w:szCs w:val="24"/>
          <w:lang w:eastAsia="zh-CN"/>
        </w:rPr>
        <w:t xml:space="preserve">Korean J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2009; </w:t>
      </w:r>
      <w:r w:rsidRPr="00D32372">
        <w:rPr>
          <w:rFonts w:ascii="Book Antiqua" w:eastAsia="宋体" w:hAnsi="Book Antiqua" w:cs="宋体"/>
          <w:b/>
          <w:bCs/>
          <w:sz w:val="24"/>
          <w:szCs w:val="24"/>
          <w:lang w:eastAsia="zh-CN"/>
        </w:rPr>
        <w:t>15</w:t>
      </w:r>
      <w:r w:rsidRPr="00D32372">
        <w:rPr>
          <w:rFonts w:ascii="Book Antiqua" w:eastAsia="宋体" w:hAnsi="Book Antiqua" w:cs="宋体"/>
          <w:sz w:val="24"/>
          <w:szCs w:val="24"/>
          <w:lang w:eastAsia="zh-CN"/>
        </w:rPr>
        <w:t>: 320-330 [PMID: 19783881 DOI: 10.3350/kjhep.2009.15.3.320</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lastRenderedPageBreak/>
        <w:t xml:space="preserve">26 </w:t>
      </w:r>
      <w:proofErr w:type="spellStart"/>
      <w:r w:rsidRPr="00D32372">
        <w:rPr>
          <w:rFonts w:ascii="Book Antiqua" w:eastAsia="宋体" w:hAnsi="Book Antiqua" w:cs="宋体"/>
          <w:b/>
          <w:bCs/>
          <w:sz w:val="24"/>
          <w:szCs w:val="24"/>
          <w:lang w:eastAsia="zh-CN"/>
        </w:rPr>
        <w:t>Kohles</w:t>
      </w:r>
      <w:proofErr w:type="spellEnd"/>
      <w:r w:rsidRPr="00D32372">
        <w:rPr>
          <w:rFonts w:ascii="Book Antiqua" w:eastAsia="宋体" w:hAnsi="Book Antiqua" w:cs="宋体"/>
          <w:b/>
          <w:bCs/>
          <w:sz w:val="24"/>
          <w:szCs w:val="24"/>
          <w:lang w:eastAsia="zh-CN"/>
        </w:rPr>
        <w:t xml:space="preserve"> N</w:t>
      </w:r>
      <w:r w:rsidRPr="00D32372">
        <w:rPr>
          <w:rFonts w:ascii="Book Antiqua" w:eastAsia="宋体" w:hAnsi="Book Antiqua" w:cs="宋体"/>
          <w:sz w:val="24"/>
          <w:szCs w:val="24"/>
          <w:lang w:eastAsia="zh-CN"/>
        </w:rPr>
        <w:t xml:space="preserve">, Nagel D, </w:t>
      </w:r>
      <w:proofErr w:type="spellStart"/>
      <w:r w:rsidRPr="00D32372">
        <w:rPr>
          <w:rFonts w:ascii="Book Antiqua" w:eastAsia="宋体" w:hAnsi="Book Antiqua" w:cs="宋体"/>
          <w:sz w:val="24"/>
          <w:szCs w:val="24"/>
          <w:lang w:eastAsia="zh-CN"/>
        </w:rPr>
        <w:t>Jüngst</w:t>
      </w:r>
      <w:proofErr w:type="spellEnd"/>
      <w:r w:rsidRPr="00D32372">
        <w:rPr>
          <w:rFonts w:ascii="Book Antiqua" w:eastAsia="宋体" w:hAnsi="Book Antiqua" w:cs="宋体"/>
          <w:sz w:val="24"/>
          <w:szCs w:val="24"/>
          <w:lang w:eastAsia="zh-CN"/>
        </w:rPr>
        <w:t xml:space="preserve"> D, </w:t>
      </w:r>
      <w:proofErr w:type="spellStart"/>
      <w:r w:rsidRPr="00D32372">
        <w:rPr>
          <w:rFonts w:ascii="Book Antiqua" w:eastAsia="宋体" w:hAnsi="Book Antiqua" w:cs="宋体"/>
          <w:sz w:val="24"/>
          <w:szCs w:val="24"/>
          <w:lang w:eastAsia="zh-CN"/>
        </w:rPr>
        <w:t>Stieber</w:t>
      </w:r>
      <w:proofErr w:type="spellEnd"/>
      <w:r w:rsidRPr="00D32372">
        <w:rPr>
          <w:rFonts w:ascii="Book Antiqua" w:eastAsia="宋体" w:hAnsi="Book Antiqua" w:cs="宋体"/>
          <w:sz w:val="24"/>
          <w:szCs w:val="24"/>
          <w:lang w:eastAsia="zh-CN"/>
        </w:rPr>
        <w:t xml:space="preserve"> P, </w:t>
      </w:r>
      <w:proofErr w:type="spellStart"/>
      <w:r w:rsidRPr="00D32372">
        <w:rPr>
          <w:rFonts w:ascii="Book Antiqua" w:eastAsia="宋体" w:hAnsi="Book Antiqua" w:cs="宋体"/>
          <w:sz w:val="24"/>
          <w:szCs w:val="24"/>
          <w:lang w:eastAsia="zh-CN"/>
        </w:rPr>
        <w:t>Holdenrieder</w:t>
      </w:r>
      <w:proofErr w:type="spellEnd"/>
      <w:r w:rsidRPr="00D32372">
        <w:rPr>
          <w:rFonts w:ascii="Book Antiqua" w:eastAsia="宋体" w:hAnsi="Book Antiqua" w:cs="宋体"/>
          <w:sz w:val="24"/>
          <w:szCs w:val="24"/>
          <w:lang w:eastAsia="zh-CN"/>
        </w:rPr>
        <w:t xml:space="preserve"> S. Predictive value of immunogenic cell death biomarkers HMGB1, </w:t>
      </w:r>
      <w:proofErr w:type="spellStart"/>
      <w:r w:rsidRPr="00D32372">
        <w:rPr>
          <w:rFonts w:ascii="Book Antiqua" w:eastAsia="宋体" w:hAnsi="Book Antiqua" w:cs="宋体"/>
          <w:sz w:val="24"/>
          <w:szCs w:val="24"/>
          <w:lang w:eastAsia="zh-CN"/>
        </w:rPr>
        <w:t>sRAGE</w:t>
      </w:r>
      <w:proofErr w:type="spellEnd"/>
      <w:r w:rsidRPr="00D32372">
        <w:rPr>
          <w:rFonts w:ascii="Book Antiqua" w:eastAsia="宋体" w:hAnsi="Book Antiqua" w:cs="宋体"/>
          <w:sz w:val="24"/>
          <w:szCs w:val="24"/>
          <w:lang w:eastAsia="zh-CN"/>
        </w:rPr>
        <w:t xml:space="preserve">, and </w:t>
      </w:r>
      <w:proofErr w:type="spellStart"/>
      <w:r w:rsidRPr="00D32372">
        <w:rPr>
          <w:rFonts w:ascii="Book Antiqua" w:eastAsia="宋体" w:hAnsi="Book Antiqua" w:cs="宋体"/>
          <w:sz w:val="24"/>
          <w:szCs w:val="24"/>
          <w:lang w:eastAsia="zh-CN"/>
        </w:rPr>
        <w:t>DNase</w:t>
      </w:r>
      <w:proofErr w:type="spellEnd"/>
      <w:r w:rsidRPr="00D32372">
        <w:rPr>
          <w:rFonts w:ascii="Book Antiqua" w:eastAsia="宋体" w:hAnsi="Book Antiqua" w:cs="宋体"/>
          <w:sz w:val="24"/>
          <w:szCs w:val="24"/>
          <w:lang w:eastAsia="zh-CN"/>
        </w:rPr>
        <w:t xml:space="preserve"> in liver cancer patients receiving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therapy. </w:t>
      </w:r>
      <w:proofErr w:type="spellStart"/>
      <w:r w:rsidRPr="00D32372">
        <w:rPr>
          <w:rFonts w:ascii="Book Antiqua" w:eastAsia="宋体" w:hAnsi="Book Antiqua" w:cs="宋体"/>
          <w:i/>
          <w:iCs/>
          <w:sz w:val="24"/>
          <w:szCs w:val="24"/>
          <w:lang w:eastAsia="zh-CN"/>
        </w:rPr>
        <w:t>Tumour</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Biol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33</w:t>
      </w:r>
      <w:r w:rsidRPr="00D32372">
        <w:rPr>
          <w:rFonts w:ascii="Book Antiqua" w:eastAsia="宋体" w:hAnsi="Book Antiqua" w:cs="宋体"/>
          <w:sz w:val="24"/>
          <w:szCs w:val="24"/>
          <w:lang w:eastAsia="zh-CN"/>
        </w:rPr>
        <w:t>: 2401-2409 [PMID: 22965881 DOI: 10.1007/s13277-012-0504-2</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27 </w:t>
      </w:r>
      <w:proofErr w:type="spellStart"/>
      <w:r w:rsidRPr="00D32372">
        <w:rPr>
          <w:rFonts w:ascii="Book Antiqua" w:eastAsia="宋体" w:hAnsi="Book Antiqua" w:cs="宋体"/>
          <w:b/>
          <w:bCs/>
          <w:sz w:val="24"/>
          <w:szCs w:val="24"/>
          <w:lang w:eastAsia="zh-CN"/>
        </w:rPr>
        <w:t>Schueller</w:t>
      </w:r>
      <w:proofErr w:type="spellEnd"/>
      <w:r w:rsidRPr="00D32372">
        <w:rPr>
          <w:rFonts w:ascii="Book Antiqua" w:eastAsia="宋体" w:hAnsi="Book Antiqua" w:cs="宋体"/>
          <w:b/>
          <w:bCs/>
          <w:sz w:val="24"/>
          <w:szCs w:val="24"/>
          <w:lang w:eastAsia="zh-CN"/>
        </w:rPr>
        <w:t xml:space="preserve"> G</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Kettenbach</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Sedivy</w:t>
      </w:r>
      <w:proofErr w:type="spellEnd"/>
      <w:r w:rsidRPr="00D32372">
        <w:rPr>
          <w:rFonts w:ascii="Book Antiqua" w:eastAsia="宋体" w:hAnsi="Book Antiqua" w:cs="宋体"/>
          <w:sz w:val="24"/>
          <w:szCs w:val="24"/>
          <w:lang w:eastAsia="zh-CN"/>
        </w:rPr>
        <w:t xml:space="preserve"> R, </w:t>
      </w:r>
      <w:proofErr w:type="spellStart"/>
      <w:r w:rsidRPr="00D32372">
        <w:rPr>
          <w:rFonts w:ascii="Book Antiqua" w:eastAsia="宋体" w:hAnsi="Book Antiqua" w:cs="宋体"/>
          <w:sz w:val="24"/>
          <w:szCs w:val="24"/>
          <w:lang w:eastAsia="zh-CN"/>
        </w:rPr>
        <w:t>Stift</w:t>
      </w:r>
      <w:proofErr w:type="spellEnd"/>
      <w:r w:rsidRPr="00D32372">
        <w:rPr>
          <w:rFonts w:ascii="Book Antiqua" w:eastAsia="宋体" w:hAnsi="Book Antiqua" w:cs="宋体"/>
          <w:sz w:val="24"/>
          <w:szCs w:val="24"/>
          <w:lang w:eastAsia="zh-CN"/>
        </w:rPr>
        <w:t xml:space="preserve"> A, </w:t>
      </w:r>
      <w:proofErr w:type="spellStart"/>
      <w:r w:rsidRPr="00D32372">
        <w:rPr>
          <w:rFonts w:ascii="Book Antiqua" w:eastAsia="宋体" w:hAnsi="Book Antiqua" w:cs="宋体"/>
          <w:sz w:val="24"/>
          <w:szCs w:val="24"/>
          <w:lang w:eastAsia="zh-CN"/>
        </w:rPr>
        <w:t>Friedl</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Gnant</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Lammer</w:t>
      </w:r>
      <w:proofErr w:type="spellEnd"/>
      <w:r w:rsidRPr="00D32372">
        <w:rPr>
          <w:rFonts w:ascii="Book Antiqua" w:eastAsia="宋体" w:hAnsi="Book Antiqua" w:cs="宋体"/>
          <w:sz w:val="24"/>
          <w:szCs w:val="24"/>
          <w:lang w:eastAsia="zh-CN"/>
        </w:rPr>
        <w:t xml:space="preserve"> J. Heat shock protein expression induced by percutaneous radiofrequency ablation of hepatocellular carcinoma in vivo.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i/>
          <w:iCs/>
          <w:sz w:val="24"/>
          <w:szCs w:val="24"/>
          <w:lang w:eastAsia="zh-CN"/>
        </w:rPr>
        <w:t xml:space="preserve"> J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24</w:t>
      </w:r>
      <w:r w:rsidRPr="00D32372">
        <w:rPr>
          <w:rFonts w:ascii="Book Antiqua" w:eastAsia="宋体" w:hAnsi="Book Antiqua" w:cs="宋体"/>
          <w:sz w:val="24"/>
          <w:szCs w:val="24"/>
          <w:lang w:eastAsia="zh-CN"/>
        </w:rPr>
        <w:t>: 609-613 [PMID: 14767545]</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28 </w:t>
      </w:r>
      <w:proofErr w:type="spellStart"/>
      <w:r w:rsidRPr="00D32372">
        <w:rPr>
          <w:rFonts w:ascii="Book Antiqua" w:eastAsia="宋体" w:hAnsi="Book Antiqua" w:cs="宋体"/>
          <w:b/>
          <w:bCs/>
          <w:sz w:val="24"/>
          <w:szCs w:val="24"/>
          <w:lang w:eastAsia="zh-CN"/>
        </w:rPr>
        <w:t>Haen</w:t>
      </w:r>
      <w:proofErr w:type="spellEnd"/>
      <w:r w:rsidRPr="00D32372">
        <w:rPr>
          <w:rFonts w:ascii="Book Antiqua" w:eastAsia="宋体" w:hAnsi="Book Antiqua" w:cs="宋体"/>
          <w:b/>
          <w:bCs/>
          <w:sz w:val="24"/>
          <w:szCs w:val="24"/>
          <w:lang w:eastAsia="zh-CN"/>
        </w:rPr>
        <w:t xml:space="preserve"> SP</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Gouttefangeas</w:t>
      </w:r>
      <w:proofErr w:type="spellEnd"/>
      <w:r w:rsidRPr="00D32372">
        <w:rPr>
          <w:rFonts w:ascii="Book Antiqua" w:eastAsia="宋体" w:hAnsi="Book Antiqua" w:cs="宋体"/>
          <w:sz w:val="24"/>
          <w:szCs w:val="24"/>
          <w:lang w:eastAsia="zh-CN"/>
        </w:rPr>
        <w:t xml:space="preserve"> C, Schmidt D, Boss A, </w:t>
      </w:r>
      <w:proofErr w:type="spellStart"/>
      <w:r w:rsidRPr="00D32372">
        <w:rPr>
          <w:rFonts w:ascii="Book Antiqua" w:eastAsia="宋体" w:hAnsi="Book Antiqua" w:cs="宋体"/>
          <w:sz w:val="24"/>
          <w:szCs w:val="24"/>
          <w:lang w:eastAsia="zh-CN"/>
        </w:rPr>
        <w:t>Clasen</w:t>
      </w:r>
      <w:proofErr w:type="spellEnd"/>
      <w:r w:rsidRPr="00D32372">
        <w:rPr>
          <w:rFonts w:ascii="Book Antiqua" w:eastAsia="宋体" w:hAnsi="Book Antiqua" w:cs="宋体"/>
          <w:sz w:val="24"/>
          <w:szCs w:val="24"/>
          <w:lang w:eastAsia="zh-CN"/>
        </w:rPr>
        <w:t xml:space="preserve"> S, von </w:t>
      </w:r>
      <w:proofErr w:type="spellStart"/>
      <w:r w:rsidRPr="00D32372">
        <w:rPr>
          <w:rFonts w:ascii="Book Antiqua" w:eastAsia="宋体" w:hAnsi="Book Antiqua" w:cs="宋体"/>
          <w:sz w:val="24"/>
          <w:szCs w:val="24"/>
          <w:lang w:eastAsia="zh-CN"/>
        </w:rPr>
        <w:t>Herbay</w:t>
      </w:r>
      <w:proofErr w:type="spellEnd"/>
      <w:r w:rsidRPr="00D32372">
        <w:rPr>
          <w:rFonts w:ascii="Book Antiqua" w:eastAsia="宋体" w:hAnsi="Book Antiqua" w:cs="宋体"/>
          <w:sz w:val="24"/>
          <w:szCs w:val="24"/>
          <w:lang w:eastAsia="zh-CN"/>
        </w:rPr>
        <w:t xml:space="preserve"> A, Kosan B, </w:t>
      </w:r>
      <w:proofErr w:type="spellStart"/>
      <w:r w:rsidRPr="00D32372">
        <w:rPr>
          <w:rFonts w:ascii="Book Antiqua" w:eastAsia="宋体" w:hAnsi="Book Antiqua" w:cs="宋体"/>
          <w:sz w:val="24"/>
          <w:szCs w:val="24"/>
          <w:lang w:eastAsia="zh-CN"/>
        </w:rPr>
        <w:t>Aebert</w:t>
      </w:r>
      <w:proofErr w:type="spellEnd"/>
      <w:r w:rsidRPr="00D32372">
        <w:rPr>
          <w:rFonts w:ascii="Book Antiqua" w:eastAsia="宋体" w:hAnsi="Book Antiqua" w:cs="宋体"/>
          <w:sz w:val="24"/>
          <w:szCs w:val="24"/>
          <w:lang w:eastAsia="zh-CN"/>
        </w:rPr>
        <w:t xml:space="preserve"> H, Pereira PL, </w:t>
      </w:r>
      <w:proofErr w:type="spellStart"/>
      <w:r w:rsidRPr="00D32372">
        <w:rPr>
          <w:rFonts w:ascii="Book Antiqua" w:eastAsia="宋体" w:hAnsi="Book Antiqua" w:cs="宋体"/>
          <w:sz w:val="24"/>
          <w:szCs w:val="24"/>
          <w:lang w:eastAsia="zh-CN"/>
        </w:rPr>
        <w:t>Rammensee</w:t>
      </w:r>
      <w:proofErr w:type="spellEnd"/>
      <w:r w:rsidRPr="00D32372">
        <w:rPr>
          <w:rFonts w:ascii="Book Antiqua" w:eastAsia="宋体" w:hAnsi="Book Antiqua" w:cs="宋体"/>
          <w:sz w:val="24"/>
          <w:szCs w:val="24"/>
          <w:lang w:eastAsia="zh-CN"/>
        </w:rPr>
        <w:t xml:space="preserve"> HG. Elevated serum levels of heat shock protein 70 can be detected after radiofrequency ablation. </w:t>
      </w:r>
      <w:r w:rsidRPr="00D32372">
        <w:rPr>
          <w:rFonts w:ascii="Book Antiqua" w:eastAsia="宋体" w:hAnsi="Book Antiqua" w:cs="宋体"/>
          <w:i/>
          <w:iCs/>
          <w:sz w:val="24"/>
          <w:szCs w:val="24"/>
          <w:lang w:eastAsia="zh-CN"/>
        </w:rPr>
        <w:t>Cell Stress Chaperones</w:t>
      </w:r>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16</w:t>
      </w:r>
      <w:r w:rsidRPr="00D32372">
        <w:rPr>
          <w:rFonts w:ascii="Book Antiqua" w:eastAsia="宋体" w:hAnsi="Book Antiqua" w:cs="宋体"/>
          <w:sz w:val="24"/>
          <w:szCs w:val="24"/>
          <w:lang w:eastAsia="zh-CN"/>
        </w:rPr>
        <w:t>: 495-504 [PMID: 21442384 DOI: 10.1007/s12192-011-0261-y</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29 </w:t>
      </w:r>
      <w:proofErr w:type="spellStart"/>
      <w:r w:rsidRPr="00D32372">
        <w:rPr>
          <w:rFonts w:ascii="Book Antiqua" w:eastAsia="宋体" w:hAnsi="Book Antiqua" w:cs="宋体"/>
          <w:b/>
          <w:bCs/>
          <w:sz w:val="24"/>
          <w:szCs w:val="24"/>
          <w:lang w:eastAsia="zh-CN"/>
        </w:rPr>
        <w:t>Kohles</w:t>
      </w:r>
      <w:proofErr w:type="spellEnd"/>
      <w:r w:rsidRPr="00D32372">
        <w:rPr>
          <w:rFonts w:ascii="Book Antiqua" w:eastAsia="宋体" w:hAnsi="Book Antiqua" w:cs="宋体"/>
          <w:b/>
          <w:bCs/>
          <w:sz w:val="24"/>
          <w:szCs w:val="24"/>
          <w:lang w:eastAsia="zh-CN"/>
        </w:rPr>
        <w:t xml:space="preserve"> N</w:t>
      </w:r>
      <w:r w:rsidRPr="00D32372">
        <w:rPr>
          <w:rFonts w:ascii="Book Antiqua" w:eastAsia="宋体" w:hAnsi="Book Antiqua" w:cs="宋体"/>
          <w:sz w:val="24"/>
          <w:szCs w:val="24"/>
          <w:lang w:eastAsia="zh-CN"/>
        </w:rPr>
        <w:t xml:space="preserve">, Nagel D, </w:t>
      </w:r>
      <w:proofErr w:type="spellStart"/>
      <w:r w:rsidRPr="00D32372">
        <w:rPr>
          <w:rFonts w:ascii="Book Antiqua" w:eastAsia="宋体" w:hAnsi="Book Antiqua" w:cs="宋体"/>
          <w:sz w:val="24"/>
          <w:szCs w:val="24"/>
          <w:lang w:eastAsia="zh-CN"/>
        </w:rPr>
        <w:t>Jüngst</w:t>
      </w:r>
      <w:proofErr w:type="spellEnd"/>
      <w:r w:rsidRPr="00D32372">
        <w:rPr>
          <w:rFonts w:ascii="Book Antiqua" w:eastAsia="宋体" w:hAnsi="Book Antiqua" w:cs="宋体"/>
          <w:sz w:val="24"/>
          <w:szCs w:val="24"/>
          <w:lang w:eastAsia="zh-CN"/>
        </w:rPr>
        <w:t xml:space="preserve"> D, </w:t>
      </w:r>
      <w:proofErr w:type="spellStart"/>
      <w:r w:rsidRPr="00D32372">
        <w:rPr>
          <w:rFonts w:ascii="Book Antiqua" w:eastAsia="宋体" w:hAnsi="Book Antiqua" w:cs="宋体"/>
          <w:sz w:val="24"/>
          <w:szCs w:val="24"/>
          <w:lang w:eastAsia="zh-CN"/>
        </w:rPr>
        <w:t>Durner</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Stieber</w:t>
      </w:r>
      <w:proofErr w:type="spellEnd"/>
      <w:r w:rsidRPr="00D32372">
        <w:rPr>
          <w:rFonts w:ascii="Book Antiqua" w:eastAsia="宋体" w:hAnsi="Book Antiqua" w:cs="宋体"/>
          <w:sz w:val="24"/>
          <w:szCs w:val="24"/>
          <w:lang w:eastAsia="zh-CN"/>
        </w:rPr>
        <w:t xml:space="preserve"> P, </w:t>
      </w:r>
      <w:proofErr w:type="spellStart"/>
      <w:r w:rsidRPr="00D32372">
        <w:rPr>
          <w:rFonts w:ascii="Book Antiqua" w:eastAsia="宋体" w:hAnsi="Book Antiqua" w:cs="宋体"/>
          <w:sz w:val="24"/>
          <w:szCs w:val="24"/>
          <w:lang w:eastAsia="zh-CN"/>
        </w:rPr>
        <w:t>Holdenrieder</w:t>
      </w:r>
      <w:proofErr w:type="spellEnd"/>
      <w:r w:rsidRPr="00D32372">
        <w:rPr>
          <w:rFonts w:ascii="Book Antiqua" w:eastAsia="宋体" w:hAnsi="Book Antiqua" w:cs="宋体"/>
          <w:sz w:val="24"/>
          <w:szCs w:val="24"/>
          <w:lang w:eastAsia="zh-CN"/>
        </w:rPr>
        <w:t xml:space="preserve"> S. Prognostic relevance of oncological serum biomarkers in liver cancer patients undergoing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therapy. </w:t>
      </w:r>
      <w:proofErr w:type="spellStart"/>
      <w:r w:rsidRPr="00D32372">
        <w:rPr>
          <w:rFonts w:ascii="Book Antiqua" w:eastAsia="宋体" w:hAnsi="Book Antiqua" w:cs="宋体"/>
          <w:i/>
          <w:iCs/>
          <w:sz w:val="24"/>
          <w:szCs w:val="24"/>
          <w:lang w:eastAsia="zh-CN"/>
        </w:rPr>
        <w:t>Tumour</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Biol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33</w:t>
      </w:r>
      <w:r w:rsidRPr="00D32372">
        <w:rPr>
          <w:rFonts w:ascii="Book Antiqua" w:eastAsia="宋体" w:hAnsi="Book Antiqua" w:cs="宋体"/>
          <w:sz w:val="24"/>
          <w:szCs w:val="24"/>
          <w:lang w:eastAsia="zh-CN"/>
        </w:rPr>
        <w:t>: 33-40 [PMID: 21931992]</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30 </w:t>
      </w:r>
      <w:proofErr w:type="spellStart"/>
      <w:r w:rsidRPr="00D32372">
        <w:rPr>
          <w:rFonts w:ascii="Book Antiqua" w:eastAsia="宋体" w:hAnsi="Book Antiqua" w:cs="宋体"/>
          <w:b/>
          <w:bCs/>
          <w:sz w:val="24"/>
          <w:szCs w:val="24"/>
          <w:lang w:eastAsia="zh-CN"/>
        </w:rPr>
        <w:t>Riaz</w:t>
      </w:r>
      <w:proofErr w:type="spellEnd"/>
      <w:r w:rsidRPr="00D32372">
        <w:rPr>
          <w:rFonts w:ascii="Book Antiqua" w:eastAsia="宋体" w:hAnsi="Book Antiqua" w:cs="宋体"/>
          <w:b/>
          <w:bCs/>
          <w:sz w:val="24"/>
          <w:szCs w:val="24"/>
          <w:lang w:eastAsia="zh-CN"/>
        </w:rPr>
        <w:t xml:space="preserve"> A</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Ryu</w:t>
      </w:r>
      <w:proofErr w:type="spellEnd"/>
      <w:r w:rsidRPr="00D32372">
        <w:rPr>
          <w:rFonts w:ascii="Book Antiqua" w:eastAsia="宋体" w:hAnsi="Book Antiqua" w:cs="宋体"/>
          <w:sz w:val="24"/>
          <w:szCs w:val="24"/>
          <w:lang w:eastAsia="zh-CN"/>
        </w:rPr>
        <w:t xml:space="preserve"> RK, </w:t>
      </w:r>
      <w:proofErr w:type="spellStart"/>
      <w:r w:rsidRPr="00D32372">
        <w:rPr>
          <w:rFonts w:ascii="Book Antiqua" w:eastAsia="宋体" w:hAnsi="Book Antiqua" w:cs="宋体"/>
          <w:sz w:val="24"/>
          <w:szCs w:val="24"/>
          <w:lang w:eastAsia="zh-CN"/>
        </w:rPr>
        <w:t>Kulik</w:t>
      </w:r>
      <w:proofErr w:type="spellEnd"/>
      <w:r w:rsidRPr="00D32372">
        <w:rPr>
          <w:rFonts w:ascii="Book Antiqua" w:eastAsia="宋体" w:hAnsi="Book Antiqua" w:cs="宋体"/>
          <w:sz w:val="24"/>
          <w:szCs w:val="24"/>
          <w:lang w:eastAsia="zh-CN"/>
        </w:rPr>
        <w:t xml:space="preserve"> LM, </w:t>
      </w:r>
      <w:proofErr w:type="spellStart"/>
      <w:r w:rsidRPr="00D32372">
        <w:rPr>
          <w:rFonts w:ascii="Book Antiqua" w:eastAsia="宋体" w:hAnsi="Book Antiqua" w:cs="宋体"/>
          <w:sz w:val="24"/>
          <w:szCs w:val="24"/>
          <w:lang w:eastAsia="zh-CN"/>
        </w:rPr>
        <w:t>Mulcahy</w:t>
      </w:r>
      <w:proofErr w:type="spellEnd"/>
      <w:r w:rsidRPr="00D32372">
        <w:rPr>
          <w:rFonts w:ascii="Book Antiqua" w:eastAsia="宋体" w:hAnsi="Book Antiqua" w:cs="宋体"/>
          <w:sz w:val="24"/>
          <w:szCs w:val="24"/>
          <w:lang w:eastAsia="zh-CN"/>
        </w:rPr>
        <w:t xml:space="preserve"> MF, Lewandowski RJ, </w:t>
      </w:r>
      <w:proofErr w:type="spellStart"/>
      <w:r w:rsidRPr="00D32372">
        <w:rPr>
          <w:rFonts w:ascii="Book Antiqua" w:eastAsia="宋体" w:hAnsi="Book Antiqua" w:cs="宋体"/>
          <w:sz w:val="24"/>
          <w:szCs w:val="24"/>
          <w:lang w:eastAsia="zh-CN"/>
        </w:rPr>
        <w:t>Minocha</w:t>
      </w:r>
      <w:proofErr w:type="spellEnd"/>
      <w:r w:rsidRPr="00D32372">
        <w:rPr>
          <w:rFonts w:ascii="Book Antiqua" w:eastAsia="宋体" w:hAnsi="Book Antiqua" w:cs="宋体"/>
          <w:sz w:val="24"/>
          <w:szCs w:val="24"/>
          <w:lang w:eastAsia="zh-CN"/>
        </w:rPr>
        <w:t xml:space="preserve"> J, Ibrahim SM, Sato KT, Baker T, Miller FH, Newman S, </w:t>
      </w:r>
      <w:proofErr w:type="spellStart"/>
      <w:r w:rsidRPr="00D32372">
        <w:rPr>
          <w:rFonts w:ascii="Book Antiqua" w:eastAsia="宋体" w:hAnsi="Book Antiqua" w:cs="宋体"/>
          <w:sz w:val="24"/>
          <w:szCs w:val="24"/>
          <w:lang w:eastAsia="zh-CN"/>
        </w:rPr>
        <w:t>Omary</w:t>
      </w:r>
      <w:proofErr w:type="spellEnd"/>
      <w:r w:rsidRPr="00D32372">
        <w:rPr>
          <w:rFonts w:ascii="Book Antiqua" w:eastAsia="宋体" w:hAnsi="Book Antiqua" w:cs="宋体"/>
          <w:sz w:val="24"/>
          <w:szCs w:val="24"/>
          <w:lang w:eastAsia="zh-CN"/>
        </w:rPr>
        <w:t xml:space="preserve"> R, </w:t>
      </w:r>
      <w:proofErr w:type="spellStart"/>
      <w:r w:rsidRPr="00D32372">
        <w:rPr>
          <w:rFonts w:ascii="Book Antiqua" w:eastAsia="宋体" w:hAnsi="Book Antiqua" w:cs="宋体"/>
          <w:sz w:val="24"/>
          <w:szCs w:val="24"/>
          <w:lang w:eastAsia="zh-CN"/>
        </w:rPr>
        <w:t>Abecassis</w:t>
      </w:r>
      <w:proofErr w:type="spellEnd"/>
      <w:r w:rsidRPr="00D32372">
        <w:rPr>
          <w:rFonts w:ascii="Book Antiqua" w:eastAsia="宋体" w:hAnsi="Book Antiqua" w:cs="宋体"/>
          <w:sz w:val="24"/>
          <w:szCs w:val="24"/>
          <w:lang w:eastAsia="zh-CN"/>
        </w:rPr>
        <w:t xml:space="preserve"> M, Benson AB, Salem R. Alpha-fetoprotein response after </w:t>
      </w:r>
      <w:proofErr w:type="spellStart"/>
      <w:r w:rsidRPr="00D32372">
        <w:rPr>
          <w:rFonts w:ascii="Book Antiqua" w:eastAsia="宋体" w:hAnsi="Book Antiqua" w:cs="宋体"/>
          <w:sz w:val="24"/>
          <w:szCs w:val="24"/>
          <w:lang w:eastAsia="zh-CN"/>
        </w:rPr>
        <w:t>locoregional</w:t>
      </w:r>
      <w:proofErr w:type="spellEnd"/>
      <w:r w:rsidRPr="00D32372">
        <w:rPr>
          <w:rFonts w:ascii="Book Antiqua" w:eastAsia="宋体" w:hAnsi="Book Antiqua" w:cs="宋体"/>
          <w:sz w:val="24"/>
          <w:szCs w:val="24"/>
          <w:lang w:eastAsia="zh-CN"/>
        </w:rPr>
        <w:t xml:space="preserve"> therapy for hepatocellular carcinoma: oncologic marker of radiologic response, progression, and survival.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2009; </w:t>
      </w:r>
      <w:r w:rsidRPr="00D32372">
        <w:rPr>
          <w:rFonts w:ascii="Book Antiqua" w:eastAsia="宋体" w:hAnsi="Book Antiqua" w:cs="宋体"/>
          <w:b/>
          <w:bCs/>
          <w:sz w:val="24"/>
          <w:szCs w:val="24"/>
          <w:lang w:eastAsia="zh-CN"/>
        </w:rPr>
        <w:t>27</w:t>
      </w:r>
      <w:r w:rsidRPr="00D32372">
        <w:rPr>
          <w:rFonts w:ascii="Book Antiqua" w:eastAsia="宋体" w:hAnsi="Book Antiqua" w:cs="宋体"/>
          <w:sz w:val="24"/>
          <w:szCs w:val="24"/>
          <w:lang w:eastAsia="zh-CN"/>
        </w:rPr>
        <w:t>: 5734-5742 [PMID: 19805671 DOI: 10.1200/JCO.2009.23.1282]</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31 </w:t>
      </w:r>
      <w:r w:rsidRPr="00D32372">
        <w:rPr>
          <w:rFonts w:ascii="Book Antiqua" w:eastAsia="宋体" w:hAnsi="Book Antiqua" w:cs="宋体"/>
          <w:b/>
          <w:bCs/>
          <w:sz w:val="24"/>
          <w:szCs w:val="24"/>
          <w:lang w:eastAsia="zh-CN"/>
        </w:rPr>
        <w:t>Lee MH</w:t>
      </w:r>
      <w:r w:rsidRPr="00D32372">
        <w:rPr>
          <w:rFonts w:ascii="Book Antiqua" w:eastAsia="宋体" w:hAnsi="Book Antiqua" w:cs="宋体"/>
          <w:sz w:val="24"/>
          <w:szCs w:val="24"/>
          <w:lang w:eastAsia="zh-CN"/>
        </w:rPr>
        <w:t xml:space="preserve">, Kim SU, Kim do Y, </w:t>
      </w:r>
      <w:proofErr w:type="spellStart"/>
      <w:r w:rsidRPr="00D32372">
        <w:rPr>
          <w:rFonts w:ascii="Book Antiqua" w:eastAsia="宋体" w:hAnsi="Book Antiqua" w:cs="宋体"/>
          <w:sz w:val="24"/>
          <w:szCs w:val="24"/>
          <w:lang w:eastAsia="zh-CN"/>
        </w:rPr>
        <w:t>Ahn</w:t>
      </w:r>
      <w:proofErr w:type="spellEnd"/>
      <w:r w:rsidRPr="00D32372">
        <w:rPr>
          <w:rFonts w:ascii="Book Antiqua" w:eastAsia="宋体" w:hAnsi="Book Antiqua" w:cs="宋体"/>
          <w:sz w:val="24"/>
          <w:szCs w:val="24"/>
          <w:lang w:eastAsia="zh-CN"/>
        </w:rPr>
        <w:t xml:space="preserve"> SH, Choi EH, Lee KH, Lee do Y, </w:t>
      </w:r>
      <w:proofErr w:type="spellStart"/>
      <w:r w:rsidRPr="00D32372">
        <w:rPr>
          <w:rFonts w:ascii="Book Antiqua" w:eastAsia="宋体" w:hAnsi="Book Antiqua" w:cs="宋体"/>
          <w:sz w:val="24"/>
          <w:szCs w:val="24"/>
          <w:lang w:eastAsia="zh-CN"/>
        </w:rPr>
        <w:t>Seong</w:t>
      </w:r>
      <w:proofErr w:type="spellEnd"/>
      <w:r w:rsidRPr="00D32372">
        <w:rPr>
          <w:rFonts w:ascii="Book Antiqua" w:eastAsia="宋体" w:hAnsi="Book Antiqua" w:cs="宋体"/>
          <w:sz w:val="24"/>
          <w:szCs w:val="24"/>
          <w:lang w:eastAsia="zh-CN"/>
        </w:rPr>
        <w:t xml:space="preserve"> J, Han KH, Chon CY, Park JY. </w:t>
      </w:r>
      <w:proofErr w:type="gramStart"/>
      <w:r w:rsidRPr="00D32372">
        <w:rPr>
          <w:rFonts w:ascii="Book Antiqua" w:eastAsia="宋体" w:hAnsi="Book Antiqua" w:cs="宋体"/>
          <w:sz w:val="24"/>
          <w:szCs w:val="24"/>
          <w:lang w:eastAsia="zh-CN"/>
        </w:rPr>
        <w:t>Early on-treatment predictions of clinical outcomes using alpha-fetoprotein and des-gamma-</w:t>
      </w:r>
      <w:proofErr w:type="spellStart"/>
      <w:r w:rsidRPr="00D32372">
        <w:rPr>
          <w:rFonts w:ascii="Book Antiqua" w:eastAsia="宋体" w:hAnsi="Book Antiqua" w:cs="宋体"/>
          <w:sz w:val="24"/>
          <w:szCs w:val="24"/>
          <w:lang w:eastAsia="zh-CN"/>
        </w:rPr>
        <w:t>carboxy</w:t>
      </w:r>
      <w:proofErr w:type="spell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prothrombin</w:t>
      </w:r>
      <w:proofErr w:type="spellEnd"/>
      <w:r w:rsidRPr="00D32372">
        <w:rPr>
          <w:rFonts w:ascii="Book Antiqua" w:eastAsia="宋体" w:hAnsi="Book Antiqua" w:cs="宋体"/>
          <w:sz w:val="24"/>
          <w:szCs w:val="24"/>
          <w:lang w:eastAsia="zh-CN"/>
        </w:rPr>
        <w:t xml:space="preserve"> responses in patients with advanced hepatocellular carcinoma.</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27</w:t>
      </w:r>
      <w:r w:rsidRPr="00D32372">
        <w:rPr>
          <w:rFonts w:ascii="Book Antiqua" w:eastAsia="宋体" w:hAnsi="Book Antiqua" w:cs="宋体"/>
          <w:sz w:val="24"/>
          <w:szCs w:val="24"/>
          <w:lang w:eastAsia="zh-CN"/>
        </w:rPr>
        <w:t>: 313-322 [PMID: 21793906 DOI: 10.1111/j.1440-1746.2011.06867.x</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32 </w:t>
      </w:r>
      <w:r w:rsidRPr="00D32372">
        <w:rPr>
          <w:rFonts w:ascii="Book Antiqua" w:eastAsia="宋体" w:hAnsi="Book Antiqua" w:cs="宋体"/>
          <w:b/>
          <w:bCs/>
          <w:sz w:val="24"/>
          <w:szCs w:val="24"/>
          <w:lang w:eastAsia="zh-CN"/>
        </w:rPr>
        <w:t>Lee YK</w:t>
      </w:r>
      <w:r w:rsidRPr="00D32372">
        <w:rPr>
          <w:rFonts w:ascii="Book Antiqua" w:eastAsia="宋体" w:hAnsi="Book Antiqua" w:cs="宋体"/>
          <w:sz w:val="24"/>
          <w:szCs w:val="24"/>
          <w:lang w:eastAsia="zh-CN"/>
        </w:rPr>
        <w:t xml:space="preserve">, Kim SU, Kim do Y, </w:t>
      </w:r>
      <w:proofErr w:type="spellStart"/>
      <w:r w:rsidRPr="00D32372">
        <w:rPr>
          <w:rFonts w:ascii="Book Antiqua" w:eastAsia="宋体" w:hAnsi="Book Antiqua" w:cs="宋体"/>
          <w:sz w:val="24"/>
          <w:szCs w:val="24"/>
          <w:lang w:eastAsia="zh-CN"/>
        </w:rPr>
        <w:t>Ahn</w:t>
      </w:r>
      <w:proofErr w:type="spellEnd"/>
      <w:r w:rsidRPr="00D32372">
        <w:rPr>
          <w:rFonts w:ascii="Book Antiqua" w:eastAsia="宋体" w:hAnsi="Book Antiqua" w:cs="宋体"/>
          <w:sz w:val="24"/>
          <w:szCs w:val="24"/>
          <w:lang w:eastAsia="zh-CN"/>
        </w:rPr>
        <w:t xml:space="preserve"> SH, Lee KH, Lee do Y, Han KH, Chon CY, Park JY. Prognostic value of α-fetoprotein and des-γ-</w:t>
      </w:r>
      <w:proofErr w:type="spellStart"/>
      <w:r w:rsidRPr="00D32372">
        <w:rPr>
          <w:rFonts w:ascii="Book Antiqua" w:eastAsia="宋体" w:hAnsi="Book Antiqua" w:cs="宋体"/>
          <w:sz w:val="24"/>
          <w:szCs w:val="24"/>
          <w:lang w:eastAsia="zh-CN"/>
        </w:rPr>
        <w:t>carboxy</w:t>
      </w:r>
      <w:proofErr w:type="spell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prothrombin</w:t>
      </w:r>
      <w:proofErr w:type="spellEnd"/>
      <w:r w:rsidRPr="00D32372">
        <w:rPr>
          <w:rFonts w:ascii="Book Antiqua" w:eastAsia="宋体" w:hAnsi="Book Antiqua" w:cs="宋体"/>
          <w:sz w:val="24"/>
          <w:szCs w:val="24"/>
          <w:lang w:eastAsia="zh-CN"/>
        </w:rPr>
        <w:t xml:space="preserve"> responses in patients with hepatocellular carcinoma treated with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w:t>
      </w:r>
      <w:r w:rsidRPr="00D32372">
        <w:rPr>
          <w:rFonts w:ascii="Book Antiqua" w:eastAsia="宋体" w:hAnsi="Book Antiqua" w:cs="宋体"/>
          <w:i/>
          <w:iCs/>
          <w:sz w:val="24"/>
          <w:szCs w:val="24"/>
          <w:lang w:eastAsia="zh-CN"/>
        </w:rPr>
        <w:t>BMC Cancer</w:t>
      </w:r>
      <w:r w:rsidRPr="00D32372">
        <w:rPr>
          <w:rFonts w:ascii="Book Antiqua" w:eastAsia="宋体" w:hAnsi="Book Antiqua" w:cs="宋体"/>
          <w:sz w:val="24"/>
          <w:szCs w:val="24"/>
          <w:lang w:eastAsia="zh-CN"/>
        </w:rPr>
        <w:t xml:space="preserve"> 2013; </w:t>
      </w:r>
      <w:r w:rsidRPr="00D32372">
        <w:rPr>
          <w:rFonts w:ascii="Book Antiqua" w:eastAsia="宋体" w:hAnsi="Book Antiqua" w:cs="宋体"/>
          <w:b/>
          <w:bCs/>
          <w:sz w:val="24"/>
          <w:szCs w:val="24"/>
          <w:lang w:eastAsia="zh-CN"/>
        </w:rPr>
        <w:t>13</w:t>
      </w:r>
      <w:r w:rsidRPr="00D32372">
        <w:rPr>
          <w:rFonts w:ascii="Book Antiqua" w:eastAsia="宋体" w:hAnsi="Book Antiqua" w:cs="宋体"/>
          <w:sz w:val="24"/>
          <w:szCs w:val="24"/>
          <w:lang w:eastAsia="zh-CN"/>
        </w:rPr>
        <w:t>: 5 [PMID: 23282286 DOI: 10.1186/1471-2407-13-5</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33 </w:t>
      </w:r>
      <w:r w:rsidRPr="00D32372">
        <w:rPr>
          <w:rFonts w:ascii="Book Antiqua" w:eastAsia="宋体" w:hAnsi="Book Antiqua" w:cs="宋体"/>
          <w:b/>
          <w:bCs/>
          <w:sz w:val="24"/>
          <w:szCs w:val="24"/>
          <w:lang w:eastAsia="zh-CN"/>
        </w:rPr>
        <w:t>Kim BK</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Ahn</w:t>
      </w:r>
      <w:proofErr w:type="spellEnd"/>
      <w:r w:rsidRPr="00D32372">
        <w:rPr>
          <w:rFonts w:ascii="Book Antiqua" w:eastAsia="宋体" w:hAnsi="Book Antiqua" w:cs="宋体"/>
          <w:sz w:val="24"/>
          <w:szCs w:val="24"/>
          <w:lang w:eastAsia="zh-CN"/>
        </w:rPr>
        <w:t xml:space="preserve"> SH, </w:t>
      </w:r>
      <w:proofErr w:type="spellStart"/>
      <w:r w:rsidRPr="00D32372">
        <w:rPr>
          <w:rFonts w:ascii="Book Antiqua" w:eastAsia="宋体" w:hAnsi="Book Antiqua" w:cs="宋体"/>
          <w:sz w:val="24"/>
          <w:szCs w:val="24"/>
          <w:lang w:eastAsia="zh-CN"/>
        </w:rPr>
        <w:t>Seong</w:t>
      </w:r>
      <w:proofErr w:type="spellEnd"/>
      <w:r w:rsidRPr="00D32372">
        <w:rPr>
          <w:rFonts w:ascii="Book Antiqua" w:eastAsia="宋体" w:hAnsi="Book Antiqua" w:cs="宋体"/>
          <w:sz w:val="24"/>
          <w:szCs w:val="24"/>
          <w:lang w:eastAsia="zh-CN"/>
        </w:rPr>
        <w:t xml:space="preserve"> JS, Park JY, Kim do Y, Kim JK, Lee do Y, Lee KH, Han KH. Early α-fetoprotein response as a predictor for clinical outcome after localized </w:t>
      </w:r>
      <w:r w:rsidRPr="00D32372">
        <w:rPr>
          <w:rFonts w:ascii="Book Antiqua" w:eastAsia="宋体" w:hAnsi="Book Antiqua" w:cs="宋体"/>
          <w:sz w:val="24"/>
          <w:szCs w:val="24"/>
          <w:lang w:eastAsia="zh-CN"/>
        </w:rPr>
        <w:lastRenderedPageBreak/>
        <w:t xml:space="preserve">concurrent </w:t>
      </w:r>
      <w:proofErr w:type="spellStart"/>
      <w:r w:rsidRPr="00D32372">
        <w:rPr>
          <w:rFonts w:ascii="Book Antiqua" w:eastAsia="宋体" w:hAnsi="Book Antiqua" w:cs="宋体"/>
          <w:sz w:val="24"/>
          <w:szCs w:val="24"/>
          <w:lang w:eastAsia="zh-CN"/>
        </w:rPr>
        <w:t>chemoradiotherapy</w:t>
      </w:r>
      <w:proofErr w:type="spellEnd"/>
      <w:r w:rsidRPr="00D32372">
        <w:rPr>
          <w:rFonts w:ascii="Book Antiqua" w:eastAsia="宋体" w:hAnsi="Book Antiqua" w:cs="宋体"/>
          <w:sz w:val="24"/>
          <w:szCs w:val="24"/>
          <w:lang w:eastAsia="zh-CN"/>
        </w:rPr>
        <w:t xml:space="preserve"> for advanced hepatocellular carcinoma. </w:t>
      </w:r>
      <w:r w:rsidRPr="00D32372">
        <w:rPr>
          <w:rFonts w:ascii="Book Antiqua" w:eastAsia="宋体" w:hAnsi="Book Antiqua" w:cs="宋体"/>
          <w:i/>
          <w:iCs/>
          <w:sz w:val="24"/>
          <w:szCs w:val="24"/>
          <w:lang w:eastAsia="zh-CN"/>
        </w:rPr>
        <w:t xml:space="preserve">Liver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31</w:t>
      </w:r>
      <w:r w:rsidRPr="00D32372">
        <w:rPr>
          <w:rFonts w:ascii="Book Antiqua" w:eastAsia="宋体" w:hAnsi="Book Antiqua" w:cs="宋体"/>
          <w:sz w:val="24"/>
          <w:szCs w:val="24"/>
          <w:lang w:eastAsia="zh-CN"/>
        </w:rPr>
        <w:t>: 369-376 [PMID: 21083802 DOI: 10.1111/j.1478-3231.2010.02368.x]</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34 </w:t>
      </w:r>
      <w:r w:rsidRPr="00D32372">
        <w:rPr>
          <w:rFonts w:ascii="Book Antiqua" w:eastAsia="宋体" w:hAnsi="Book Antiqua" w:cs="宋体"/>
          <w:b/>
          <w:bCs/>
          <w:sz w:val="24"/>
          <w:szCs w:val="24"/>
          <w:lang w:eastAsia="zh-CN"/>
        </w:rPr>
        <w:t>Tsai MC</w:t>
      </w:r>
      <w:r w:rsidRPr="00D32372">
        <w:rPr>
          <w:rFonts w:ascii="Book Antiqua" w:eastAsia="宋体" w:hAnsi="Book Antiqua" w:cs="宋体"/>
          <w:sz w:val="24"/>
          <w:szCs w:val="24"/>
          <w:lang w:eastAsia="zh-CN"/>
        </w:rPr>
        <w:t xml:space="preserve">, Wang JH, Hung CH, </w:t>
      </w:r>
      <w:proofErr w:type="spellStart"/>
      <w:r w:rsidRPr="00D32372">
        <w:rPr>
          <w:rFonts w:ascii="Book Antiqua" w:eastAsia="宋体" w:hAnsi="Book Antiqua" w:cs="宋体"/>
          <w:sz w:val="24"/>
          <w:szCs w:val="24"/>
          <w:lang w:eastAsia="zh-CN"/>
        </w:rPr>
        <w:t>Kee</w:t>
      </w:r>
      <w:proofErr w:type="spellEnd"/>
      <w:r w:rsidRPr="00D32372">
        <w:rPr>
          <w:rFonts w:ascii="Book Antiqua" w:eastAsia="宋体" w:hAnsi="Book Antiqua" w:cs="宋体"/>
          <w:sz w:val="24"/>
          <w:szCs w:val="24"/>
          <w:lang w:eastAsia="zh-CN"/>
        </w:rPr>
        <w:t xml:space="preserve"> KM, Yen YH, Lee CM, Hu TH, Chen CH, Lu SN. </w:t>
      </w:r>
      <w:proofErr w:type="gramStart"/>
      <w:r w:rsidRPr="00D32372">
        <w:rPr>
          <w:rFonts w:ascii="Book Antiqua" w:eastAsia="宋体" w:hAnsi="Book Antiqua" w:cs="宋体"/>
          <w:sz w:val="24"/>
          <w:szCs w:val="24"/>
          <w:lang w:eastAsia="zh-CN"/>
        </w:rPr>
        <w:t>Favorable alpha-fetoprotein decrease as a prognostic surrogate in patients with hepatocellular carcinoma after radiofrequency ablation.</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2010; </w:t>
      </w:r>
      <w:r w:rsidRPr="00D32372">
        <w:rPr>
          <w:rFonts w:ascii="Book Antiqua" w:eastAsia="宋体" w:hAnsi="Book Antiqua" w:cs="宋体"/>
          <w:b/>
          <w:bCs/>
          <w:sz w:val="24"/>
          <w:szCs w:val="24"/>
          <w:lang w:eastAsia="zh-CN"/>
        </w:rPr>
        <w:t>25</w:t>
      </w:r>
      <w:r w:rsidRPr="00D32372">
        <w:rPr>
          <w:rFonts w:ascii="Book Antiqua" w:eastAsia="宋体" w:hAnsi="Book Antiqua" w:cs="宋体"/>
          <w:sz w:val="24"/>
          <w:szCs w:val="24"/>
          <w:lang w:eastAsia="zh-CN"/>
        </w:rPr>
        <w:t>: 605-612 [PMID: 20074164 DOI: 10.1111/j.1440-1746.2009.06115]</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35 </w:t>
      </w:r>
      <w:r w:rsidRPr="00D32372">
        <w:rPr>
          <w:rFonts w:ascii="Book Antiqua" w:eastAsia="宋体" w:hAnsi="Book Antiqua" w:cs="宋体"/>
          <w:b/>
          <w:bCs/>
          <w:sz w:val="24"/>
          <w:szCs w:val="24"/>
          <w:lang w:eastAsia="zh-CN"/>
        </w:rPr>
        <w:t>Kao WY</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Chiou</w:t>
      </w:r>
      <w:proofErr w:type="spellEnd"/>
      <w:r w:rsidRPr="00D32372">
        <w:rPr>
          <w:rFonts w:ascii="Book Antiqua" w:eastAsia="宋体" w:hAnsi="Book Antiqua" w:cs="宋体"/>
          <w:sz w:val="24"/>
          <w:szCs w:val="24"/>
          <w:lang w:eastAsia="zh-CN"/>
        </w:rPr>
        <w:t xml:space="preserve"> YY, Hung HH, Su CW, Chou YH, Wu JC, </w:t>
      </w:r>
      <w:proofErr w:type="spellStart"/>
      <w:r w:rsidRPr="00D32372">
        <w:rPr>
          <w:rFonts w:ascii="Book Antiqua" w:eastAsia="宋体" w:hAnsi="Book Antiqua" w:cs="宋体"/>
          <w:sz w:val="24"/>
          <w:szCs w:val="24"/>
          <w:lang w:eastAsia="zh-CN"/>
        </w:rPr>
        <w:t>Huo</w:t>
      </w:r>
      <w:proofErr w:type="spellEnd"/>
      <w:r w:rsidRPr="00D32372">
        <w:rPr>
          <w:rFonts w:ascii="Book Antiqua" w:eastAsia="宋体" w:hAnsi="Book Antiqua" w:cs="宋体"/>
          <w:sz w:val="24"/>
          <w:szCs w:val="24"/>
          <w:lang w:eastAsia="zh-CN"/>
        </w:rPr>
        <w:t xml:space="preserve"> TI, Huang YH, Wu WC, Lin HC, Lee SD. Serum alpha-fetoprotein response can predict prognosis in hepatocellular carcinoma patients undergoing radiofrequency ablation therapy.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Radiol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67</w:t>
      </w:r>
      <w:r w:rsidRPr="00D32372">
        <w:rPr>
          <w:rFonts w:ascii="Book Antiqua" w:eastAsia="宋体" w:hAnsi="Book Antiqua" w:cs="宋体"/>
          <w:sz w:val="24"/>
          <w:szCs w:val="24"/>
          <w:lang w:eastAsia="zh-CN"/>
        </w:rPr>
        <w:t>: 429-436 [PMID: 22153231 DOI: 10.1016/j.crad.2011.10.009</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36 </w:t>
      </w:r>
      <w:r w:rsidRPr="00D32372">
        <w:rPr>
          <w:rFonts w:ascii="Book Antiqua" w:eastAsia="宋体" w:hAnsi="Book Antiqua" w:cs="宋体"/>
          <w:b/>
          <w:bCs/>
          <w:sz w:val="24"/>
          <w:szCs w:val="24"/>
          <w:lang w:eastAsia="zh-CN"/>
        </w:rPr>
        <w:t>Sterling RK</w:t>
      </w:r>
      <w:r w:rsidRPr="00D32372">
        <w:rPr>
          <w:rFonts w:ascii="Book Antiqua" w:eastAsia="宋体" w:hAnsi="Book Antiqua" w:cs="宋体"/>
          <w:sz w:val="24"/>
          <w:szCs w:val="24"/>
          <w:lang w:eastAsia="zh-CN"/>
        </w:rPr>
        <w:t xml:space="preserve">, Jeffers L, Gordon F, </w:t>
      </w:r>
      <w:proofErr w:type="spellStart"/>
      <w:r w:rsidRPr="00D32372">
        <w:rPr>
          <w:rFonts w:ascii="Book Antiqua" w:eastAsia="宋体" w:hAnsi="Book Antiqua" w:cs="宋体"/>
          <w:sz w:val="24"/>
          <w:szCs w:val="24"/>
          <w:lang w:eastAsia="zh-CN"/>
        </w:rPr>
        <w:t>Venook</w:t>
      </w:r>
      <w:proofErr w:type="spellEnd"/>
      <w:r w:rsidRPr="00D32372">
        <w:rPr>
          <w:rFonts w:ascii="Book Antiqua" w:eastAsia="宋体" w:hAnsi="Book Antiqua" w:cs="宋体"/>
          <w:sz w:val="24"/>
          <w:szCs w:val="24"/>
          <w:lang w:eastAsia="zh-CN"/>
        </w:rPr>
        <w:t xml:space="preserve"> AP, Reddy KR, </w:t>
      </w:r>
      <w:proofErr w:type="spellStart"/>
      <w:r w:rsidRPr="00D32372">
        <w:rPr>
          <w:rFonts w:ascii="Book Antiqua" w:eastAsia="宋体" w:hAnsi="Book Antiqua" w:cs="宋体"/>
          <w:sz w:val="24"/>
          <w:szCs w:val="24"/>
          <w:lang w:eastAsia="zh-CN"/>
        </w:rPr>
        <w:t>Satomura</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Kanke</w:t>
      </w:r>
      <w:proofErr w:type="spellEnd"/>
      <w:r w:rsidRPr="00D32372">
        <w:rPr>
          <w:rFonts w:ascii="Book Antiqua" w:eastAsia="宋体" w:hAnsi="Book Antiqua" w:cs="宋体"/>
          <w:sz w:val="24"/>
          <w:szCs w:val="24"/>
          <w:lang w:eastAsia="zh-CN"/>
        </w:rPr>
        <w:t xml:space="preserve"> F, Schwartz ME, Sherman M. Utility of Lens </w:t>
      </w:r>
      <w:proofErr w:type="spellStart"/>
      <w:r w:rsidRPr="00D32372">
        <w:rPr>
          <w:rFonts w:ascii="Book Antiqua" w:eastAsia="宋体" w:hAnsi="Book Antiqua" w:cs="宋体"/>
          <w:sz w:val="24"/>
          <w:szCs w:val="24"/>
          <w:lang w:eastAsia="zh-CN"/>
        </w:rPr>
        <w:t>culinaris</w:t>
      </w:r>
      <w:proofErr w:type="spellEnd"/>
      <w:r w:rsidRPr="00D32372">
        <w:rPr>
          <w:rFonts w:ascii="Book Antiqua" w:eastAsia="宋体" w:hAnsi="Book Antiqua" w:cs="宋体"/>
          <w:sz w:val="24"/>
          <w:szCs w:val="24"/>
          <w:lang w:eastAsia="zh-CN"/>
        </w:rPr>
        <w:t xml:space="preserve"> agglutinin-reactive fraction of alpha-fetoprotein and des-gamma-</w:t>
      </w:r>
      <w:proofErr w:type="spellStart"/>
      <w:r w:rsidRPr="00D32372">
        <w:rPr>
          <w:rFonts w:ascii="Book Antiqua" w:eastAsia="宋体" w:hAnsi="Book Antiqua" w:cs="宋体"/>
          <w:sz w:val="24"/>
          <w:szCs w:val="24"/>
          <w:lang w:eastAsia="zh-CN"/>
        </w:rPr>
        <w:t>carboxy</w:t>
      </w:r>
      <w:proofErr w:type="spell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prothrombin</w:t>
      </w:r>
      <w:proofErr w:type="spellEnd"/>
      <w:r w:rsidRPr="00D32372">
        <w:rPr>
          <w:rFonts w:ascii="Book Antiqua" w:eastAsia="宋体" w:hAnsi="Book Antiqua" w:cs="宋体"/>
          <w:sz w:val="24"/>
          <w:szCs w:val="24"/>
          <w:lang w:eastAsia="zh-CN"/>
        </w:rPr>
        <w:t xml:space="preserve">, alone or in combination, as biomarkers for hepatocellular carcinoma.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2009; </w:t>
      </w:r>
      <w:r w:rsidRPr="00D32372">
        <w:rPr>
          <w:rFonts w:ascii="Book Antiqua" w:eastAsia="宋体" w:hAnsi="Book Antiqua" w:cs="宋体"/>
          <w:b/>
          <w:bCs/>
          <w:sz w:val="24"/>
          <w:szCs w:val="24"/>
          <w:lang w:eastAsia="zh-CN"/>
        </w:rPr>
        <w:t>7</w:t>
      </w:r>
      <w:r w:rsidRPr="00D32372">
        <w:rPr>
          <w:rFonts w:ascii="Book Antiqua" w:eastAsia="宋体" w:hAnsi="Book Antiqua" w:cs="宋体"/>
          <w:sz w:val="24"/>
          <w:szCs w:val="24"/>
          <w:lang w:eastAsia="zh-CN"/>
        </w:rPr>
        <w:t>: 104-113 [PMID: 18849011 DOI: 10.1016/j.cgh.2008.08.041]</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37 </w:t>
      </w:r>
      <w:proofErr w:type="spellStart"/>
      <w:r w:rsidRPr="00D32372">
        <w:rPr>
          <w:rFonts w:ascii="Book Antiqua" w:eastAsia="宋体" w:hAnsi="Book Antiqua" w:cs="宋体"/>
          <w:b/>
          <w:bCs/>
          <w:sz w:val="24"/>
          <w:szCs w:val="24"/>
          <w:lang w:eastAsia="zh-CN"/>
        </w:rPr>
        <w:t>Nouso</w:t>
      </w:r>
      <w:proofErr w:type="spellEnd"/>
      <w:r w:rsidRPr="00D32372">
        <w:rPr>
          <w:rFonts w:ascii="Book Antiqua" w:eastAsia="宋体" w:hAnsi="Book Antiqua" w:cs="宋体"/>
          <w:b/>
          <w:bCs/>
          <w:sz w:val="24"/>
          <w:szCs w:val="24"/>
          <w:lang w:eastAsia="zh-CN"/>
        </w:rPr>
        <w:t xml:space="preserve"> K</w:t>
      </w:r>
      <w:r w:rsidRPr="00D32372">
        <w:rPr>
          <w:rFonts w:ascii="Book Antiqua" w:eastAsia="宋体" w:hAnsi="Book Antiqua" w:cs="宋体"/>
          <w:sz w:val="24"/>
          <w:szCs w:val="24"/>
          <w:lang w:eastAsia="zh-CN"/>
        </w:rPr>
        <w:t xml:space="preserve">, Kobayashi Y, Nakamura S, Kobayashi S, </w:t>
      </w:r>
      <w:proofErr w:type="spellStart"/>
      <w:r w:rsidRPr="00D32372">
        <w:rPr>
          <w:rFonts w:ascii="Book Antiqua" w:eastAsia="宋体" w:hAnsi="Book Antiqua" w:cs="宋体"/>
          <w:sz w:val="24"/>
          <w:szCs w:val="24"/>
          <w:lang w:eastAsia="zh-CN"/>
        </w:rPr>
        <w:t>Takayama</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Toshimori</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Kuwaki</w:t>
      </w:r>
      <w:proofErr w:type="spellEnd"/>
      <w:r w:rsidRPr="00D32372">
        <w:rPr>
          <w:rFonts w:ascii="Book Antiqua" w:eastAsia="宋体" w:hAnsi="Book Antiqua" w:cs="宋体"/>
          <w:sz w:val="24"/>
          <w:szCs w:val="24"/>
          <w:lang w:eastAsia="zh-CN"/>
        </w:rPr>
        <w:t xml:space="preserve"> K, </w:t>
      </w:r>
      <w:proofErr w:type="spellStart"/>
      <w:r w:rsidRPr="00D32372">
        <w:rPr>
          <w:rFonts w:ascii="Book Antiqua" w:eastAsia="宋体" w:hAnsi="Book Antiqua" w:cs="宋体"/>
          <w:sz w:val="24"/>
          <w:szCs w:val="24"/>
          <w:lang w:eastAsia="zh-CN"/>
        </w:rPr>
        <w:t>Hagihara</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Onishi</w:t>
      </w:r>
      <w:proofErr w:type="spellEnd"/>
      <w:r w:rsidRPr="00D32372">
        <w:rPr>
          <w:rFonts w:ascii="Book Antiqua" w:eastAsia="宋体" w:hAnsi="Book Antiqua" w:cs="宋体"/>
          <w:sz w:val="24"/>
          <w:szCs w:val="24"/>
          <w:lang w:eastAsia="zh-CN"/>
        </w:rPr>
        <w:t xml:space="preserve"> H, Miyake Y, Ikeda F, </w:t>
      </w:r>
      <w:proofErr w:type="spellStart"/>
      <w:r w:rsidRPr="00D32372">
        <w:rPr>
          <w:rFonts w:ascii="Book Antiqua" w:eastAsia="宋体" w:hAnsi="Book Antiqua" w:cs="宋体"/>
          <w:sz w:val="24"/>
          <w:szCs w:val="24"/>
          <w:lang w:eastAsia="zh-CN"/>
        </w:rPr>
        <w:t>Shiraha</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Takaki</w:t>
      </w:r>
      <w:proofErr w:type="spellEnd"/>
      <w:r w:rsidRPr="00D32372">
        <w:rPr>
          <w:rFonts w:ascii="Book Antiqua" w:eastAsia="宋体" w:hAnsi="Book Antiqua" w:cs="宋体"/>
          <w:sz w:val="24"/>
          <w:szCs w:val="24"/>
          <w:lang w:eastAsia="zh-CN"/>
        </w:rPr>
        <w:t xml:space="preserve"> A, Iwasaki Y, </w:t>
      </w:r>
      <w:proofErr w:type="spellStart"/>
      <w:r w:rsidRPr="00D32372">
        <w:rPr>
          <w:rFonts w:ascii="Book Antiqua" w:eastAsia="宋体" w:hAnsi="Book Antiqua" w:cs="宋体"/>
          <w:sz w:val="24"/>
          <w:szCs w:val="24"/>
          <w:lang w:eastAsia="zh-CN"/>
        </w:rPr>
        <w:t>Kobashi</w:t>
      </w:r>
      <w:proofErr w:type="spellEnd"/>
      <w:r w:rsidRPr="00D32372">
        <w:rPr>
          <w:rFonts w:ascii="Book Antiqua" w:eastAsia="宋体" w:hAnsi="Book Antiqua" w:cs="宋体"/>
          <w:sz w:val="24"/>
          <w:szCs w:val="24"/>
          <w:lang w:eastAsia="zh-CN"/>
        </w:rPr>
        <w:t xml:space="preserve"> H, Yamamoto K. Prognostic importance of </w:t>
      </w:r>
      <w:proofErr w:type="spellStart"/>
      <w:r w:rsidRPr="00D32372">
        <w:rPr>
          <w:rFonts w:ascii="Book Antiqua" w:eastAsia="宋体" w:hAnsi="Book Antiqua" w:cs="宋体"/>
          <w:sz w:val="24"/>
          <w:szCs w:val="24"/>
          <w:lang w:eastAsia="zh-CN"/>
        </w:rPr>
        <w:t>fucosylated</w:t>
      </w:r>
      <w:proofErr w:type="spellEnd"/>
      <w:r w:rsidRPr="00D32372">
        <w:rPr>
          <w:rFonts w:ascii="Book Antiqua" w:eastAsia="宋体" w:hAnsi="Book Antiqua" w:cs="宋体"/>
          <w:sz w:val="24"/>
          <w:szCs w:val="24"/>
          <w:lang w:eastAsia="zh-CN"/>
        </w:rPr>
        <w:t xml:space="preserve"> alpha-fetoprotein in hepatocellular carcinoma patients with low alpha-fetoprotein.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26</w:t>
      </w:r>
      <w:r w:rsidRPr="00D32372">
        <w:rPr>
          <w:rFonts w:ascii="Book Antiqua" w:eastAsia="宋体" w:hAnsi="Book Antiqua" w:cs="宋体"/>
          <w:sz w:val="24"/>
          <w:szCs w:val="24"/>
          <w:lang w:eastAsia="zh-CN"/>
        </w:rPr>
        <w:t>: 1195-1200 [PMID: 21410750 DOI: 10.1111/j.1440-1746.2011.06720</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38 </w:t>
      </w:r>
      <w:r w:rsidRPr="00D32372">
        <w:rPr>
          <w:rFonts w:ascii="Book Antiqua" w:eastAsia="宋体" w:hAnsi="Book Antiqua" w:cs="宋体"/>
          <w:b/>
          <w:bCs/>
          <w:sz w:val="24"/>
          <w:szCs w:val="24"/>
          <w:lang w:eastAsia="zh-CN"/>
        </w:rPr>
        <w:t>Huang C</w:t>
      </w:r>
      <w:r w:rsidRPr="00D32372">
        <w:rPr>
          <w:rFonts w:ascii="Book Antiqua" w:eastAsia="宋体" w:hAnsi="Book Antiqua" w:cs="宋体"/>
          <w:sz w:val="24"/>
          <w:szCs w:val="24"/>
          <w:lang w:eastAsia="zh-CN"/>
        </w:rPr>
        <w:t xml:space="preserve">, Sheng S, Sun X, Liu J, Huang G. Lens </w:t>
      </w:r>
      <w:proofErr w:type="spellStart"/>
      <w:r w:rsidRPr="00D32372">
        <w:rPr>
          <w:rFonts w:ascii="Book Antiqua" w:eastAsia="宋体" w:hAnsi="Book Antiqua" w:cs="宋体"/>
          <w:sz w:val="24"/>
          <w:szCs w:val="24"/>
          <w:lang w:eastAsia="zh-CN"/>
        </w:rPr>
        <w:t>culinaris</w:t>
      </w:r>
      <w:proofErr w:type="spellEnd"/>
      <w:r w:rsidRPr="00D32372">
        <w:rPr>
          <w:rFonts w:ascii="Book Antiqua" w:eastAsia="宋体" w:hAnsi="Book Antiqua" w:cs="宋体"/>
          <w:sz w:val="24"/>
          <w:szCs w:val="24"/>
          <w:lang w:eastAsia="zh-CN"/>
        </w:rPr>
        <w:t xml:space="preserve"> agglutinin-reactive α-fetoprotein decline after </w:t>
      </w:r>
      <w:proofErr w:type="spellStart"/>
      <w:r w:rsidRPr="00D32372">
        <w:rPr>
          <w:rFonts w:ascii="Book Antiqua" w:eastAsia="宋体" w:hAnsi="Book Antiqua" w:cs="宋体"/>
          <w:sz w:val="24"/>
          <w:szCs w:val="24"/>
          <w:lang w:eastAsia="zh-CN"/>
        </w:rPr>
        <w:t>transcatheter</w:t>
      </w:r>
      <w:proofErr w:type="spellEnd"/>
      <w:r w:rsidRPr="00D32372">
        <w:rPr>
          <w:rFonts w:ascii="Book Antiqua" w:eastAsia="宋体" w:hAnsi="Book Antiqua" w:cs="宋体"/>
          <w:sz w:val="24"/>
          <w:szCs w:val="24"/>
          <w:lang w:eastAsia="zh-CN"/>
        </w:rPr>
        <w:t xml:space="preserve"> arterial chemoembolization in patients with hepatocellular carcinoma predicts survival.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Chim</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Acta</w:t>
      </w:r>
      <w:proofErr w:type="spellEnd"/>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431</w:t>
      </w:r>
      <w:r w:rsidRPr="00D32372">
        <w:rPr>
          <w:rFonts w:ascii="Book Antiqua" w:eastAsia="宋体" w:hAnsi="Book Antiqua" w:cs="宋体"/>
          <w:sz w:val="24"/>
          <w:szCs w:val="24"/>
          <w:lang w:eastAsia="zh-CN"/>
        </w:rPr>
        <w:t>: 232-238 [PMID: 24565960 DOI: 10.1016/j.cca.2014.02.009</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39 </w:t>
      </w:r>
      <w:proofErr w:type="spellStart"/>
      <w:r w:rsidRPr="00D32372">
        <w:rPr>
          <w:rFonts w:ascii="Book Antiqua" w:eastAsia="宋体" w:hAnsi="Book Antiqua" w:cs="宋体"/>
          <w:b/>
          <w:bCs/>
          <w:sz w:val="24"/>
          <w:szCs w:val="24"/>
          <w:lang w:eastAsia="zh-CN"/>
        </w:rPr>
        <w:t>Tateishi</w:t>
      </w:r>
      <w:proofErr w:type="spellEnd"/>
      <w:r w:rsidRPr="00D32372">
        <w:rPr>
          <w:rFonts w:ascii="Book Antiqua" w:eastAsia="宋体" w:hAnsi="Book Antiqua" w:cs="宋体"/>
          <w:b/>
          <w:bCs/>
          <w:sz w:val="24"/>
          <w:szCs w:val="24"/>
          <w:lang w:eastAsia="zh-CN"/>
        </w:rPr>
        <w:t xml:space="preserve"> R</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Shiina</w:t>
      </w:r>
      <w:proofErr w:type="spellEnd"/>
      <w:r w:rsidRPr="00D32372">
        <w:rPr>
          <w:rFonts w:ascii="Book Antiqua" w:eastAsia="宋体" w:hAnsi="Book Antiqua" w:cs="宋体"/>
          <w:sz w:val="24"/>
          <w:szCs w:val="24"/>
          <w:lang w:eastAsia="zh-CN"/>
        </w:rPr>
        <w:t xml:space="preserve"> S, Yoshida H, </w:t>
      </w:r>
      <w:proofErr w:type="spellStart"/>
      <w:r w:rsidRPr="00D32372">
        <w:rPr>
          <w:rFonts w:ascii="Book Antiqua" w:eastAsia="宋体" w:hAnsi="Book Antiqua" w:cs="宋体"/>
          <w:sz w:val="24"/>
          <w:szCs w:val="24"/>
          <w:lang w:eastAsia="zh-CN"/>
        </w:rPr>
        <w:t>Teratani</w:t>
      </w:r>
      <w:proofErr w:type="spellEnd"/>
      <w:r w:rsidRPr="00D32372">
        <w:rPr>
          <w:rFonts w:ascii="Book Antiqua" w:eastAsia="宋体" w:hAnsi="Book Antiqua" w:cs="宋体"/>
          <w:sz w:val="24"/>
          <w:szCs w:val="24"/>
          <w:lang w:eastAsia="zh-CN"/>
        </w:rPr>
        <w:t xml:space="preserve"> T, Obi S, </w:t>
      </w:r>
      <w:proofErr w:type="spellStart"/>
      <w:r w:rsidRPr="00D32372">
        <w:rPr>
          <w:rFonts w:ascii="Book Antiqua" w:eastAsia="宋体" w:hAnsi="Book Antiqua" w:cs="宋体"/>
          <w:sz w:val="24"/>
          <w:szCs w:val="24"/>
          <w:lang w:eastAsia="zh-CN"/>
        </w:rPr>
        <w:t>Yamashiki</w:t>
      </w:r>
      <w:proofErr w:type="spellEnd"/>
      <w:r w:rsidRPr="00D32372">
        <w:rPr>
          <w:rFonts w:ascii="Book Antiqua" w:eastAsia="宋体" w:hAnsi="Book Antiqua" w:cs="宋体"/>
          <w:sz w:val="24"/>
          <w:szCs w:val="24"/>
          <w:lang w:eastAsia="zh-CN"/>
        </w:rPr>
        <w:t xml:space="preserve"> N, Yoshida H, </w:t>
      </w:r>
      <w:proofErr w:type="spellStart"/>
      <w:r w:rsidRPr="00D32372">
        <w:rPr>
          <w:rFonts w:ascii="Book Antiqua" w:eastAsia="宋体" w:hAnsi="Book Antiqua" w:cs="宋体"/>
          <w:sz w:val="24"/>
          <w:szCs w:val="24"/>
          <w:lang w:eastAsia="zh-CN"/>
        </w:rPr>
        <w:t>Akamatsu</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Kawabe</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Omata</w:t>
      </w:r>
      <w:proofErr w:type="spellEnd"/>
      <w:r w:rsidRPr="00D32372">
        <w:rPr>
          <w:rFonts w:ascii="Book Antiqua" w:eastAsia="宋体" w:hAnsi="Book Antiqua" w:cs="宋体"/>
          <w:sz w:val="24"/>
          <w:szCs w:val="24"/>
          <w:lang w:eastAsia="zh-CN"/>
        </w:rPr>
        <w:t xml:space="preserve"> M. Prediction of recurrence of hepatocellular carcinoma after curative ablation using three tumor markers. </w:t>
      </w:r>
      <w:proofErr w:type="spellStart"/>
      <w:r w:rsidRPr="00D32372">
        <w:rPr>
          <w:rFonts w:ascii="Book Antiqua" w:eastAsia="宋体" w:hAnsi="Book Antiqua" w:cs="宋体"/>
          <w:i/>
          <w:iCs/>
          <w:sz w:val="24"/>
          <w:szCs w:val="24"/>
          <w:lang w:eastAsia="zh-CN"/>
        </w:rPr>
        <w:t>Hepatology</w:t>
      </w:r>
      <w:proofErr w:type="spellEnd"/>
      <w:r w:rsidRPr="00D32372">
        <w:rPr>
          <w:rFonts w:ascii="Book Antiqua" w:eastAsia="宋体" w:hAnsi="Book Antiqua" w:cs="宋体"/>
          <w:sz w:val="24"/>
          <w:szCs w:val="24"/>
          <w:lang w:eastAsia="zh-CN"/>
        </w:rPr>
        <w:t xml:space="preserve"> 2006; </w:t>
      </w:r>
      <w:r w:rsidRPr="00D32372">
        <w:rPr>
          <w:rFonts w:ascii="Book Antiqua" w:eastAsia="宋体" w:hAnsi="Book Antiqua" w:cs="宋体"/>
          <w:b/>
          <w:bCs/>
          <w:sz w:val="24"/>
          <w:szCs w:val="24"/>
          <w:lang w:eastAsia="zh-CN"/>
        </w:rPr>
        <w:t>44</w:t>
      </w:r>
      <w:r w:rsidRPr="00D32372">
        <w:rPr>
          <w:rFonts w:ascii="Book Antiqua" w:eastAsia="宋体" w:hAnsi="Book Antiqua" w:cs="宋体"/>
          <w:sz w:val="24"/>
          <w:szCs w:val="24"/>
          <w:lang w:eastAsia="zh-CN"/>
        </w:rPr>
        <w:t>: 1518-1527 [PMID: 17133456]</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lastRenderedPageBreak/>
        <w:t xml:space="preserve">40 </w:t>
      </w:r>
      <w:r w:rsidRPr="00D32372">
        <w:rPr>
          <w:rFonts w:ascii="Book Antiqua" w:eastAsia="宋体" w:hAnsi="Book Antiqua" w:cs="宋体"/>
          <w:b/>
          <w:bCs/>
          <w:sz w:val="24"/>
          <w:szCs w:val="24"/>
          <w:lang w:eastAsia="zh-CN"/>
        </w:rPr>
        <w:t>Ogawa C</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Kudo</w:t>
      </w:r>
      <w:proofErr w:type="spellEnd"/>
      <w:r w:rsidRPr="00D32372">
        <w:rPr>
          <w:rFonts w:ascii="Book Antiqua" w:eastAsia="宋体" w:hAnsi="Book Antiqua" w:cs="宋体"/>
          <w:sz w:val="24"/>
          <w:szCs w:val="24"/>
          <w:lang w:eastAsia="zh-CN"/>
        </w:rPr>
        <w:t xml:space="preserve"> M, Minami Y, Chung H, Kawasaki T. Tumor markers after radiofrequency ablation therapy for hepatocellular carcinoma. </w:t>
      </w:r>
      <w:proofErr w:type="spellStart"/>
      <w:r w:rsidRPr="00D32372">
        <w:rPr>
          <w:rFonts w:ascii="Book Antiqua" w:eastAsia="宋体" w:hAnsi="Book Antiqua" w:cs="宋体"/>
          <w:i/>
          <w:iCs/>
          <w:sz w:val="24"/>
          <w:szCs w:val="24"/>
          <w:lang w:eastAsia="zh-CN"/>
        </w:rPr>
        <w:t>Hepatogastroenterology</w:t>
      </w:r>
      <w:proofErr w:type="spellEnd"/>
      <w:r w:rsidRPr="00D32372">
        <w:rPr>
          <w:rFonts w:ascii="Book Antiqua" w:eastAsia="宋体" w:hAnsi="Book Antiqua" w:cs="宋体"/>
          <w:sz w:val="24"/>
          <w:szCs w:val="24"/>
          <w:lang w:eastAsia="zh-CN"/>
        </w:rPr>
        <w:t xml:space="preserve"> </w:t>
      </w:r>
      <w:r w:rsidR="007D1B6C" w:rsidRPr="009A164D">
        <w:rPr>
          <w:rFonts w:ascii="Book Antiqua" w:eastAsia="宋体" w:hAnsi="Book Antiqua" w:cs="宋体" w:hint="eastAsia"/>
          <w:sz w:val="24"/>
          <w:szCs w:val="24"/>
          <w:lang w:eastAsia="zh-CN"/>
        </w:rPr>
        <w:t>2008</w:t>
      </w:r>
      <w:r w:rsidRPr="00D32372">
        <w:rPr>
          <w:rFonts w:ascii="Book Antiqua" w:eastAsia="宋体" w:hAnsi="Book Antiqua" w:cs="宋体"/>
          <w:sz w:val="24"/>
          <w:szCs w:val="24"/>
          <w:lang w:eastAsia="zh-CN"/>
        </w:rPr>
        <w:t xml:space="preserve">; </w:t>
      </w:r>
      <w:r w:rsidRPr="00D32372">
        <w:rPr>
          <w:rFonts w:ascii="Book Antiqua" w:eastAsia="宋体" w:hAnsi="Book Antiqua" w:cs="宋体"/>
          <w:b/>
          <w:bCs/>
          <w:sz w:val="24"/>
          <w:szCs w:val="24"/>
          <w:lang w:eastAsia="zh-CN"/>
        </w:rPr>
        <w:t>55</w:t>
      </w:r>
      <w:r w:rsidRPr="00D32372">
        <w:rPr>
          <w:rFonts w:ascii="Book Antiqua" w:eastAsia="宋体" w:hAnsi="Book Antiqua" w:cs="宋体"/>
          <w:sz w:val="24"/>
          <w:szCs w:val="24"/>
          <w:lang w:eastAsia="zh-CN"/>
        </w:rPr>
        <w:t>: 1454-1457 [PMID: 18795710]</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41 </w:t>
      </w:r>
      <w:proofErr w:type="spellStart"/>
      <w:r w:rsidRPr="00D32372">
        <w:rPr>
          <w:rFonts w:ascii="Book Antiqua" w:eastAsia="宋体" w:hAnsi="Book Antiqua" w:cs="宋体"/>
          <w:b/>
          <w:bCs/>
          <w:sz w:val="24"/>
          <w:szCs w:val="24"/>
          <w:lang w:eastAsia="zh-CN"/>
        </w:rPr>
        <w:t>Gouw</w:t>
      </w:r>
      <w:proofErr w:type="spellEnd"/>
      <w:r w:rsidRPr="00D32372">
        <w:rPr>
          <w:rFonts w:ascii="Book Antiqua" w:eastAsia="宋体" w:hAnsi="Book Antiqua" w:cs="宋体"/>
          <w:b/>
          <w:bCs/>
          <w:sz w:val="24"/>
          <w:szCs w:val="24"/>
          <w:lang w:eastAsia="zh-CN"/>
        </w:rPr>
        <w:t xml:space="preserve"> AS</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Balabaud</w:t>
      </w:r>
      <w:proofErr w:type="spellEnd"/>
      <w:r w:rsidRPr="00D32372">
        <w:rPr>
          <w:rFonts w:ascii="Book Antiqua" w:eastAsia="宋体" w:hAnsi="Book Antiqua" w:cs="宋体"/>
          <w:sz w:val="24"/>
          <w:szCs w:val="24"/>
          <w:lang w:eastAsia="zh-CN"/>
        </w:rPr>
        <w:t xml:space="preserve"> C, </w:t>
      </w:r>
      <w:proofErr w:type="spellStart"/>
      <w:r w:rsidRPr="00D32372">
        <w:rPr>
          <w:rFonts w:ascii="Book Antiqua" w:eastAsia="宋体" w:hAnsi="Book Antiqua" w:cs="宋体"/>
          <w:sz w:val="24"/>
          <w:szCs w:val="24"/>
          <w:lang w:eastAsia="zh-CN"/>
        </w:rPr>
        <w:t>Kusano</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Todo</w:t>
      </w:r>
      <w:proofErr w:type="spellEnd"/>
      <w:r w:rsidRPr="00D32372">
        <w:rPr>
          <w:rFonts w:ascii="Book Antiqua" w:eastAsia="宋体" w:hAnsi="Book Antiqua" w:cs="宋体"/>
          <w:sz w:val="24"/>
          <w:szCs w:val="24"/>
          <w:lang w:eastAsia="zh-CN"/>
        </w:rPr>
        <w:t xml:space="preserve"> S, Ichida T, </w:t>
      </w:r>
      <w:proofErr w:type="spellStart"/>
      <w:r w:rsidRPr="00D32372">
        <w:rPr>
          <w:rFonts w:ascii="Book Antiqua" w:eastAsia="宋体" w:hAnsi="Book Antiqua" w:cs="宋体"/>
          <w:sz w:val="24"/>
          <w:szCs w:val="24"/>
          <w:lang w:eastAsia="zh-CN"/>
        </w:rPr>
        <w:t>Kojiro</w:t>
      </w:r>
      <w:proofErr w:type="spellEnd"/>
      <w:r w:rsidRPr="00D32372">
        <w:rPr>
          <w:rFonts w:ascii="Book Antiqua" w:eastAsia="宋体" w:hAnsi="Book Antiqua" w:cs="宋体"/>
          <w:sz w:val="24"/>
          <w:szCs w:val="24"/>
          <w:lang w:eastAsia="zh-CN"/>
        </w:rPr>
        <w:t xml:space="preserve"> M. Markers for </w:t>
      </w:r>
      <w:proofErr w:type="spellStart"/>
      <w:r w:rsidRPr="00D32372">
        <w:rPr>
          <w:rFonts w:ascii="Book Antiqua" w:eastAsia="宋体" w:hAnsi="Book Antiqua" w:cs="宋体"/>
          <w:sz w:val="24"/>
          <w:szCs w:val="24"/>
          <w:lang w:eastAsia="zh-CN"/>
        </w:rPr>
        <w:t>microvascular</w:t>
      </w:r>
      <w:proofErr w:type="spellEnd"/>
      <w:r w:rsidRPr="00D32372">
        <w:rPr>
          <w:rFonts w:ascii="Book Antiqua" w:eastAsia="宋体" w:hAnsi="Book Antiqua" w:cs="宋体"/>
          <w:sz w:val="24"/>
          <w:szCs w:val="24"/>
          <w:lang w:eastAsia="zh-CN"/>
        </w:rPr>
        <w:t xml:space="preserve"> invasion in hepatocellular carcinoma: where do we stand? </w:t>
      </w:r>
      <w:r w:rsidRPr="00D32372">
        <w:rPr>
          <w:rFonts w:ascii="Book Antiqua" w:eastAsia="宋体" w:hAnsi="Book Antiqua" w:cs="宋体"/>
          <w:i/>
          <w:iCs/>
          <w:sz w:val="24"/>
          <w:szCs w:val="24"/>
          <w:lang w:eastAsia="zh-CN"/>
        </w:rPr>
        <w:t xml:space="preserve">Liver </w:t>
      </w:r>
      <w:proofErr w:type="spellStart"/>
      <w:r w:rsidRPr="00D32372">
        <w:rPr>
          <w:rFonts w:ascii="Book Antiqua" w:eastAsia="宋体" w:hAnsi="Book Antiqua" w:cs="宋体"/>
          <w:i/>
          <w:iCs/>
          <w:sz w:val="24"/>
          <w:szCs w:val="24"/>
          <w:lang w:eastAsia="zh-CN"/>
        </w:rPr>
        <w:t>Transpl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 xml:space="preserve">17 </w:t>
      </w:r>
      <w:proofErr w:type="spellStart"/>
      <w:r w:rsidRPr="00D32372">
        <w:rPr>
          <w:rFonts w:ascii="Book Antiqua" w:eastAsia="宋体" w:hAnsi="Book Antiqua" w:cs="宋体"/>
          <w:bCs/>
          <w:sz w:val="24"/>
          <w:szCs w:val="24"/>
          <w:lang w:eastAsia="zh-CN"/>
        </w:rPr>
        <w:t>Suppl</w:t>
      </w:r>
      <w:proofErr w:type="spellEnd"/>
      <w:r w:rsidRPr="00D32372">
        <w:rPr>
          <w:rFonts w:ascii="Book Antiqua" w:eastAsia="宋体" w:hAnsi="Book Antiqua" w:cs="宋体"/>
          <w:bCs/>
          <w:sz w:val="24"/>
          <w:szCs w:val="24"/>
          <w:lang w:eastAsia="zh-CN"/>
        </w:rPr>
        <w:t xml:space="preserve"> 2</w:t>
      </w:r>
      <w:r w:rsidRPr="00D32372">
        <w:rPr>
          <w:rFonts w:ascii="Book Antiqua" w:eastAsia="宋体" w:hAnsi="Book Antiqua" w:cs="宋体"/>
          <w:sz w:val="24"/>
          <w:szCs w:val="24"/>
          <w:lang w:eastAsia="zh-CN"/>
        </w:rPr>
        <w:t>: S72-S80 [PMID: 21714066 DOI: 10.1002/lt.22368</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42 </w:t>
      </w:r>
      <w:proofErr w:type="spellStart"/>
      <w:r w:rsidRPr="00D32372">
        <w:rPr>
          <w:rFonts w:ascii="Book Antiqua" w:eastAsia="宋体" w:hAnsi="Book Antiqua" w:cs="宋体"/>
          <w:b/>
          <w:bCs/>
          <w:sz w:val="24"/>
          <w:szCs w:val="24"/>
          <w:lang w:eastAsia="zh-CN"/>
        </w:rPr>
        <w:t>Behne</w:t>
      </w:r>
      <w:proofErr w:type="spellEnd"/>
      <w:r w:rsidRPr="00D32372">
        <w:rPr>
          <w:rFonts w:ascii="Book Antiqua" w:eastAsia="宋体" w:hAnsi="Book Antiqua" w:cs="宋体"/>
          <w:b/>
          <w:bCs/>
          <w:sz w:val="24"/>
          <w:szCs w:val="24"/>
          <w:lang w:eastAsia="zh-CN"/>
        </w:rPr>
        <w:t xml:space="preserve"> T</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Copur</w:t>
      </w:r>
      <w:proofErr w:type="spellEnd"/>
      <w:r w:rsidRPr="00D32372">
        <w:rPr>
          <w:rFonts w:ascii="Book Antiqua" w:eastAsia="宋体" w:hAnsi="Book Antiqua" w:cs="宋体"/>
          <w:sz w:val="24"/>
          <w:szCs w:val="24"/>
          <w:lang w:eastAsia="zh-CN"/>
        </w:rPr>
        <w:t xml:space="preserve"> MS. Biomarkers for hepatocellular carcinoma.</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i/>
          <w:iCs/>
          <w:sz w:val="24"/>
          <w:szCs w:val="24"/>
          <w:lang w:eastAsia="zh-CN"/>
        </w:rPr>
        <w:t xml:space="preserve"> J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2012</w:t>
      </w:r>
      <w:r w:rsidRPr="00D32372">
        <w:rPr>
          <w:rFonts w:ascii="Book Antiqua" w:eastAsia="宋体" w:hAnsi="Book Antiqua" w:cs="宋体"/>
          <w:sz w:val="24"/>
          <w:szCs w:val="24"/>
          <w:lang w:eastAsia="zh-CN"/>
        </w:rPr>
        <w:t>: 859076 [PMID: 22655201 DOI: 10.1155/2012/859076</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43 </w:t>
      </w:r>
      <w:proofErr w:type="spellStart"/>
      <w:r w:rsidRPr="00D32372">
        <w:rPr>
          <w:rFonts w:ascii="Book Antiqua" w:eastAsia="宋体" w:hAnsi="Book Antiqua" w:cs="宋体"/>
          <w:b/>
          <w:bCs/>
          <w:sz w:val="24"/>
          <w:szCs w:val="24"/>
          <w:lang w:eastAsia="zh-CN"/>
        </w:rPr>
        <w:t>Stefaniuk</w:t>
      </w:r>
      <w:proofErr w:type="spellEnd"/>
      <w:r w:rsidRPr="00D32372">
        <w:rPr>
          <w:rFonts w:ascii="Book Antiqua" w:eastAsia="宋体" w:hAnsi="Book Antiqua" w:cs="宋体"/>
          <w:b/>
          <w:bCs/>
          <w:sz w:val="24"/>
          <w:szCs w:val="24"/>
          <w:lang w:eastAsia="zh-CN"/>
        </w:rPr>
        <w:t xml:space="preserve"> P</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Cianciara</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Wiercinska-Drapalo</w:t>
      </w:r>
      <w:proofErr w:type="spellEnd"/>
      <w:r w:rsidRPr="00D32372">
        <w:rPr>
          <w:rFonts w:ascii="Book Antiqua" w:eastAsia="宋体" w:hAnsi="Book Antiqua" w:cs="宋体"/>
          <w:sz w:val="24"/>
          <w:szCs w:val="24"/>
          <w:lang w:eastAsia="zh-CN"/>
        </w:rPr>
        <w:t xml:space="preserve"> A. Present and future possibilities for early diagnosis of hepatocellular carcinoma.</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World 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2010; </w:t>
      </w:r>
      <w:r w:rsidRPr="00D32372">
        <w:rPr>
          <w:rFonts w:ascii="Book Antiqua" w:eastAsia="宋体" w:hAnsi="Book Antiqua" w:cs="宋体"/>
          <w:b/>
          <w:bCs/>
          <w:sz w:val="24"/>
          <w:szCs w:val="24"/>
          <w:lang w:eastAsia="zh-CN"/>
        </w:rPr>
        <w:t>16</w:t>
      </w:r>
      <w:r w:rsidRPr="00D32372">
        <w:rPr>
          <w:rFonts w:ascii="Book Antiqua" w:eastAsia="宋体" w:hAnsi="Book Antiqua" w:cs="宋体"/>
          <w:sz w:val="24"/>
          <w:szCs w:val="24"/>
          <w:lang w:eastAsia="zh-CN"/>
        </w:rPr>
        <w:t>: 418-424 [PMID: 20101765]</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44 </w:t>
      </w:r>
      <w:r w:rsidRPr="00D32372">
        <w:rPr>
          <w:rFonts w:ascii="Book Antiqua" w:eastAsia="宋体" w:hAnsi="Book Antiqua" w:cs="宋体"/>
          <w:b/>
          <w:bCs/>
          <w:sz w:val="24"/>
          <w:szCs w:val="24"/>
          <w:lang w:eastAsia="zh-CN"/>
        </w:rPr>
        <w:t>Matsubara M</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Shiraha</w:t>
      </w:r>
      <w:proofErr w:type="spellEnd"/>
      <w:r w:rsidRPr="00D32372">
        <w:rPr>
          <w:rFonts w:ascii="Book Antiqua" w:eastAsia="宋体" w:hAnsi="Book Antiqua" w:cs="宋体"/>
          <w:sz w:val="24"/>
          <w:szCs w:val="24"/>
          <w:lang w:eastAsia="zh-CN"/>
        </w:rPr>
        <w:t xml:space="preserve"> H, </w:t>
      </w:r>
      <w:proofErr w:type="spellStart"/>
      <w:r w:rsidRPr="00D32372">
        <w:rPr>
          <w:rFonts w:ascii="Book Antiqua" w:eastAsia="宋体" w:hAnsi="Book Antiqua" w:cs="宋体"/>
          <w:sz w:val="24"/>
          <w:szCs w:val="24"/>
          <w:lang w:eastAsia="zh-CN"/>
        </w:rPr>
        <w:t>Kataoka</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Iwamuro</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Horiguchi</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Nishina</w:t>
      </w:r>
      <w:proofErr w:type="spellEnd"/>
      <w:r w:rsidRPr="00D32372">
        <w:rPr>
          <w:rFonts w:ascii="Book Antiqua" w:eastAsia="宋体" w:hAnsi="Book Antiqua" w:cs="宋体"/>
          <w:sz w:val="24"/>
          <w:szCs w:val="24"/>
          <w:lang w:eastAsia="zh-CN"/>
        </w:rPr>
        <w:t xml:space="preserve"> S, Takaoka N, </w:t>
      </w:r>
      <w:proofErr w:type="spellStart"/>
      <w:r w:rsidRPr="00D32372">
        <w:rPr>
          <w:rFonts w:ascii="Book Antiqua" w:eastAsia="宋体" w:hAnsi="Book Antiqua" w:cs="宋体"/>
          <w:sz w:val="24"/>
          <w:szCs w:val="24"/>
          <w:lang w:eastAsia="zh-CN"/>
        </w:rPr>
        <w:t>Uemura</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Takaki</w:t>
      </w:r>
      <w:proofErr w:type="spellEnd"/>
      <w:r w:rsidRPr="00D32372">
        <w:rPr>
          <w:rFonts w:ascii="Book Antiqua" w:eastAsia="宋体" w:hAnsi="Book Antiqua" w:cs="宋体"/>
          <w:sz w:val="24"/>
          <w:szCs w:val="24"/>
          <w:lang w:eastAsia="zh-CN"/>
        </w:rPr>
        <w:t xml:space="preserve"> A, Nakamura S, Kobayashi Y, </w:t>
      </w:r>
      <w:proofErr w:type="spellStart"/>
      <w:r w:rsidRPr="00D32372">
        <w:rPr>
          <w:rFonts w:ascii="Book Antiqua" w:eastAsia="宋体" w:hAnsi="Book Antiqua" w:cs="宋体"/>
          <w:sz w:val="24"/>
          <w:szCs w:val="24"/>
          <w:lang w:eastAsia="zh-CN"/>
        </w:rPr>
        <w:t>Nouso</w:t>
      </w:r>
      <w:proofErr w:type="spellEnd"/>
      <w:r w:rsidRPr="00D32372">
        <w:rPr>
          <w:rFonts w:ascii="Book Antiqua" w:eastAsia="宋体" w:hAnsi="Book Antiqua" w:cs="宋体"/>
          <w:sz w:val="24"/>
          <w:szCs w:val="24"/>
          <w:lang w:eastAsia="zh-CN"/>
        </w:rPr>
        <w:t xml:space="preserve"> K, Yamamoto K. Des-γ-carboxyl </w:t>
      </w:r>
      <w:proofErr w:type="spellStart"/>
      <w:r w:rsidRPr="00D32372">
        <w:rPr>
          <w:rFonts w:ascii="Book Antiqua" w:eastAsia="宋体" w:hAnsi="Book Antiqua" w:cs="宋体"/>
          <w:sz w:val="24"/>
          <w:szCs w:val="24"/>
          <w:lang w:eastAsia="zh-CN"/>
        </w:rPr>
        <w:t>prothrombin</w:t>
      </w:r>
      <w:proofErr w:type="spellEnd"/>
      <w:r w:rsidRPr="00D32372">
        <w:rPr>
          <w:rFonts w:ascii="Book Antiqua" w:eastAsia="宋体" w:hAnsi="Book Antiqua" w:cs="宋体"/>
          <w:sz w:val="24"/>
          <w:szCs w:val="24"/>
          <w:lang w:eastAsia="zh-CN"/>
        </w:rPr>
        <w:t xml:space="preserve"> is associated with tumor angiogenesis in hepatocellular carcinoma.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Hepatol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27</w:t>
      </w:r>
      <w:r w:rsidRPr="00D32372">
        <w:rPr>
          <w:rFonts w:ascii="Book Antiqua" w:eastAsia="宋体" w:hAnsi="Book Antiqua" w:cs="宋体"/>
          <w:sz w:val="24"/>
          <w:szCs w:val="24"/>
          <w:lang w:eastAsia="zh-CN"/>
        </w:rPr>
        <w:t>: 1602-1608 [PMID: 22554292 DOI: 10.1111/j.1440-1746.2012.07173]</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45 </w:t>
      </w:r>
      <w:r w:rsidRPr="00D32372">
        <w:rPr>
          <w:rFonts w:ascii="Book Antiqua" w:eastAsia="宋体" w:hAnsi="Book Antiqua" w:cs="宋体"/>
          <w:b/>
          <w:bCs/>
          <w:sz w:val="24"/>
          <w:szCs w:val="24"/>
          <w:lang w:eastAsia="zh-CN"/>
        </w:rPr>
        <w:t>Park WH</w:t>
      </w:r>
      <w:r w:rsidRPr="00D32372">
        <w:rPr>
          <w:rFonts w:ascii="Book Antiqua" w:eastAsia="宋体" w:hAnsi="Book Antiqua" w:cs="宋体"/>
          <w:sz w:val="24"/>
          <w:szCs w:val="24"/>
          <w:lang w:eastAsia="zh-CN"/>
        </w:rPr>
        <w:t xml:space="preserve">, Shim JH, Han SB, Won HJ, Shin YM, Kim KM, Lim YS, Lee HC. </w:t>
      </w:r>
      <w:proofErr w:type="gramStart"/>
      <w:r w:rsidRPr="00D32372">
        <w:rPr>
          <w:rFonts w:ascii="Book Antiqua" w:eastAsia="宋体" w:hAnsi="Book Antiqua" w:cs="宋体"/>
          <w:sz w:val="24"/>
          <w:szCs w:val="24"/>
          <w:lang w:eastAsia="zh-CN"/>
        </w:rPr>
        <w:t>Clinical utility of des-γ-</w:t>
      </w:r>
      <w:proofErr w:type="spellStart"/>
      <w:r w:rsidRPr="00D32372">
        <w:rPr>
          <w:rFonts w:ascii="Book Antiqua" w:eastAsia="宋体" w:hAnsi="Book Antiqua" w:cs="宋体"/>
          <w:sz w:val="24"/>
          <w:szCs w:val="24"/>
          <w:lang w:eastAsia="zh-CN"/>
        </w:rPr>
        <w:t>carboxyprothrombin</w:t>
      </w:r>
      <w:proofErr w:type="spellEnd"/>
      <w:r w:rsidRPr="00D32372">
        <w:rPr>
          <w:rFonts w:ascii="Book Antiqua" w:eastAsia="宋体" w:hAnsi="Book Antiqua" w:cs="宋体"/>
          <w:sz w:val="24"/>
          <w:szCs w:val="24"/>
          <w:lang w:eastAsia="zh-CN"/>
        </w:rPr>
        <w:t xml:space="preserve"> kinetics as a complement to radiologic response in patients with hepatocellular carcinoma undergoing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w:t>
      </w:r>
      <w:proofErr w:type="gramEnd"/>
      <w:r w:rsidRPr="00D32372">
        <w:rPr>
          <w:rFonts w:ascii="Book Antiqua" w:eastAsia="宋体" w:hAnsi="Book Antiqua" w:cs="宋体"/>
          <w:sz w:val="24"/>
          <w:szCs w:val="24"/>
          <w:lang w:eastAsia="zh-CN"/>
        </w:rPr>
        <w:t xml:space="preserve">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Vasc</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Interv</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Radiol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23</w:t>
      </w:r>
      <w:r w:rsidRPr="00D32372">
        <w:rPr>
          <w:rFonts w:ascii="Book Antiqua" w:eastAsia="宋体" w:hAnsi="Book Antiqua" w:cs="宋体"/>
          <w:sz w:val="24"/>
          <w:szCs w:val="24"/>
          <w:lang w:eastAsia="zh-CN"/>
        </w:rPr>
        <w:t>: 927-936 [PMID: 22633621 DOI: 10.1016/j.jvir.2012.04.021</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46 </w:t>
      </w:r>
      <w:proofErr w:type="spellStart"/>
      <w:r w:rsidRPr="00D32372">
        <w:rPr>
          <w:rFonts w:ascii="Book Antiqua" w:eastAsia="宋体" w:hAnsi="Book Antiqua" w:cs="宋体"/>
          <w:b/>
          <w:bCs/>
          <w:sz w:val="24"/>
          <w:szCs w:val="24"/>
          <w:lang w:eastAsia="zh-CN"/>
        </w:rPr>
        <w:t>Shiina</w:t>
      </w:r>
      <w:proofErr w:type="spellEnd"/>
      <w:r w:rsidRPr="00D32372">
        <w:rPr>
          <w:rFonts w:ascii="Book Antiqua" w:eastAsia="宋体" w:hAnsi="Book Antiqua" w:cs="宋体"/>
          <w:b/>
          <w:bCs/>
          <w:sz w:val="24"/>
          <w:szCs w:val="24"/>
          <w:lang w:eastAsia="zh-CN"/>
        </w:rPr>
        <w:t xml:space="preserve"> S</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Tateishi</w:t>
      </w:r>
      <w:proofErr w:type="spellEnd"/>
      <w:r w:rsidRPr="00D32372">
        <w:rPr>
          <w:rFonts w:ascii="Book Antiqua" w:eastAsia="宋体" w:hAnsi="Book Antiqua" w:cs="宋体"/>
          <w:sz w:val="24"/>
          <w:szCs w:val="24"/>
          <w:lang w:eastAsia="zh-CN"/>
        </w:rPr>
        <w:t xml:space="preserve"> R, </w:t>
      </w:r>
      <w:proofErr w:type="spellStart"/>
      <w:r w:rsidRPr="00D32372">
        <w:rPr>
          <w:rFonts w:ascii="Book Antiqua" w:eastAsia="宋体" w:hAnsi="Book Antiqua" w:cs="宋体"/>
          <w:sz w:val="24"/>
          <w:szCs w:val="24"/>
          <w:lang w:eastAsia="zh-CN"/>
        </w:rPr>
        <w:t>Arano</w:t>
      </w:r>
      <w:proofErr w:type="spellEnd"/>
      <w:r w:rsidRPr="00D32372">
        <w:rPr>
          <w:rFonts w:ascii="Book Antiqua" w:eastAsia="宋体" w:hAnsi="Book Antiqua" w:cs="宋体"/>
          <w:sz w:val="24"/>
          <w:szCs w:val="24"/>
          <w:lang w:eastAsia="zh-CN"/>
        </w:rPr>
        <w:t xml:space="preserve"> T, Uchino K, </w:t>
      </w:r>
      <w:proofErr w:type="spellStart"/>
      <w:r w:rsidRPr="00D32372">
        <w:rPr>
          <w:rFonts w:ascii="Book Antiqua" w:eastAsia="宋体" w:hAnsi="Book Antiqua" w:cs="宋体"/>
          <w:sz w:val="24"/>
          <w:szCs w:val="24"/>
          <w:lang w:eastAsia="zh-CN"/>
        </w:rPr>
        <w:t>Enooku</w:t>
      </w:r>
      <w:proofErr w:type="spellEnd"/>
      <w:r w:rsidRPr="00D32372">
        <w:rPr>
          <w:rFonts w:ascii="Book Antiqua" w:eastAsia="宋体" w:hAnsi="Book Antiqua" w:cs="宋体"/>
          <w:sz w:val="24"/>
          <w:szCs w:val="24"/>
          <w:lang w:eastAsia="zh-CN"/>
        </w:rPr>
        <w:t xml:space="preserve"> K, Nakagawa H, </w:t>
      </w:r>
      <w:proofErr w:type="spellStart"/>
      <w:r w:rsidRPr="00D32372">
        <w:rPr>
          <w:rFonts w:ascii="Book Antiqua" w:eastAsia="宋体" w:hAnsi="Book Antiqua" w:cs="宋体"/>
          <w:sz w:val="24"/>
          <w:szCs w:val="24"/>
          <w:lang w:eastAsia="zh-CN"/>
        </w:rPr>
        <w:t>Asaoka</w:t>
      </w:r>
      <w:proofErr w:type="spellEnd"/>
      <w:r w:rsidRPr="00D32372">
        <w:rPr>
          <w:rFonts w:ascii="Book Antiqua" w:eastAsia="宋体" w:hAnsi="Book Antiqua" w:cs="宋体"/>
          <w:sz w:val="24"/>
          <w:szCs w:val="24"/>
          <w:lang w:eastAsia="zh-CN"/>
        </w:rPr>
        <w:t xml:space="preserve"> Y, Sato T, </w:t>
      </w:r>
      <w:proofErr w:type="spellStart"/>
      <w:r w:rsidRPr="00D32372">
        <w:rPr>
          <w:rFonts w:ascii="Book Antiqua" w:eastAsia="宋体" w:hAnsi="Book Antiqua" w:cs="宋体"/>
          <w:sz w:val="24"/>
          <w:szCs w:val="24"/>
          <w:lang w:eastAsia="zh-CN"/>
        </w:rPr>
        <w:t>Masuzaki</w:t>
      </w:r>
      <w:proofErr w:type="spellEnd"/>
      <w:r w:rsidRPr="00D32372">
        <w:rPr>
          <w:rFonts w:ascii="Book Antiqua" w:eastAsia="宋体" w:hAnsi="Book Antiqua" w:cs="宋体"/>
          <w:sz w:val="24"/>
          <w:szCs w:val="24"/>
          <w:lang w:eastAsia="zh-CN"/>
        </w:rPr>
        <w:t xml:space="preserve"> R, Kondo Y, </w:t>
      </w:r>
      <w:proofErr w:type="spellStart"/>
      <w:r w:rsidRPr="00D32372">
        <w:rPr>
          <w:rFonts w:ascii="Book Antiqua" w:eastAsia="宋体" w:hAnsi="Book Antiqua" w:cs="宋体"/>
          <w:sz w:val="24"/>
          <w:szCs w:val="24"/>
          <w:lang w:eastAsia="zh-CN"/>
        </w:rPr>
        <w:t>Goto</w:t>
      </w:r>
      <w:proofErr w:type="spellEnd"/>
      <w:r w:rsidRPr="00D32372">
        <w:rPr>
          <w:rFonts w:ascii="Book Antiqua" w:eastAsia="宋体" w:hAnsi="Book Antiqua" w:cs="宋体"/>
          <w:sz w:val="24"/>
          <w:szCs w:val="24"/>
          <w:lang w:eastAsia="zh-CN"/>
        </w:rPr>
        <w:t xml:space="preserve"> T, Yoshida H, </w:t>
      </w:r>
      <w:proofErr w:type="spellStart"/>
      <w:r w:rsidRPr="00D32372">
        <w:rPr>
          <w:rFonts w:ascii="Book Antiqua" w:eastAsia="宋体" w:hAnsi="Book Antiqua" w:cs="宋体"/>
          <w:sz w:val="24"/>
          <w:szCs w:val="24"/>
          <w:lang w:eastAsia="zh-CN"/>
        </w:rPr>
        <w:t>Omata</w:t>
      </w:r>
      <w:proofErr w:type="spellEnd"/>
      <w:r w:rsidRPr="00D32372">
        <w:rPr>
          <w:rFonts w:ascii="Book Antiqua" w:eastAsia="宋体" w:hAnsi="Book Antiqua" w:cs="宋体"/>
          <w:sz w:val="24"/>
          <w:szCs w:val="24"/>
          <w:lang w:eastAsia="zh-CN"/>
        </w:rPr>
        <w:t xml:space="preserve"> M, Koike K. Radiofrequency ablation for hepatocellular carcinoma: 10-year outcome and prognostic factors. </w:t>
      </w:r>
      <w:r w:rsidRPr="00D32372">
        <w:rPr>
          <w:rFonts w:ascii="Book Antiqua" w:eastAsia="宋体" w:hAnsi="Book Antiqua" w:cs="宋体"/>
          <w:i/>
          <w:iCs/>
          <w:sz w:val="24"/>
          <w:szCs w:val="24"/>
          <w:lang w:eastAsia="zh-CN"/>
        </w:rPr>
        <w:t xml:space="preserve">Am 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107</w:t>
      </w:r>
      <w:r w:rsidRPr="00D32372">
        <w:rPr>
          <w:rFonts w:ascii="Book Antiqua" w:eastAsia="宋体" w:hAnsi="Book Antiqua" w:cs="宋体"/>
          <w:sz w:val="24"/>
          <w:szCs w:val="24"/>
          <w:lang w:eastAsia="zh-CN"/>
        </w:rPr>
        <w:t>: 569-</w:t>
      </w:r>
      <w:r w:rsidR="007D1B6C" w:rsidRPr="009A164D">
        <w:rPr>
          <w:rFonts w:ascii="Book Antiqua" w:eastAsia="宋体" w:hAnsi="Book Antiqua" w:cs="宋体" w:hint="eastAsia"/>
          <w:sz w:val="24"/>
          <w:szCs w:val="24"/>
          <w:lang w:eastAsia="zh-CN"/>
        </w:rPr>
        <w:t>5</w:t>
      </w:r>
      <w:r w:rsidRPr="00D32372">
        <w:rPr>
          <w:rFonts w:ascii="Book Antiqua" w:eastAsia="宋体" w:hAnsi="Book Antiqua" w:cs="宋体"/>
          <w:sz w:val="24"/>
          <w:szCs w:val="24"/>
          <w:lang w:eastAsia="zh-CN"/>
        </w:rPr>
        <w:t>77</w:t>
      </w:r>
      <w:proofErr w:type="gramStart"/>
      <w:r w:rsidRPr="00D32372">
        <w:rPr>
          <w:rFonts w:ascii="Book Antiqua" w:eastAsia="宋体" w:hAnsi="Book Antiqua" w:cs="宋体"/>
          <w:sz w:val="24"/>
          <w:szCs w:val="24"/>
          <w:lang w:eastAsia="zh-CN"/>
        </w:rPr>
        <w:t>;</w:t>
      </w:r>
      <w:proofErr w:type="gramEnd"/>
      <w:r w:rsidRPr="00D32372">
        <w:rPr>
          <w:rFonts w:ascii="Book Antiqua" w:eastAsia="宋体" w:hAnsi="Book Antiqua" w:cs="宋体"/>
          <w:sz w:val="24"/>
          <w:szCs w:val="24"/>
          <w:lang w:eastAsia="zh-CN"/>
        </w:rPr>
        <w:t xml:space="preserve"> quiz 578 [PMID: 22158026]</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47 </w:t>
      </w:r>
      <w:r w:rsidRPr="00D32372">
        <w:rPr>
          <w:rFonts w:ascii="Book Antiqua" w:eastAsia="宋体" w:hAnsi="Book Antiqua" w:cs="宋体"/>
          <w:b/>
          <w:bCs/>
          <w:sz w:val="24"/>
          <w:szCs w:val="24"/>
          <w:lang w:eastAsia="zh-CN"/>
        </w:rPr>
        <w:t>Zhu AX</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Duda</w:t>
      </w:r>
      <w:proofErr w:type="spellEnd"/>
      <w:r w:rsidRPr="00D32372">
        <w:rPr>
          <w:rFonts w:ascii="Book Antiqua" w:eastAsia="宋体" w:hAnsi="Book Antiqua" w:cs="宋体"/>
          <w:sz w:val="24"/>
          <w:szCs w:val="24"/>
          <w:lang w:eastAsia="zh-CN"/>
        </w:rPr>
        <w:t xml:space="preserve"> DG, </w:t>
      </w:r>
      <w:proofErr w:type="spellStart"/>
      <w:r w:rsidRPr="00D32372">
        <w:rPr>
          <w:rFonts w:ascii="Book Antiqua" w:eastAsia="宋体" w:hAnsi="Book Antiqua" w:cs="宋体"/>
          <w:sz w:val="24"/>
          <w:szCs w:val="24"/>
          <w:lang w:eastAsia="zh-CN"/>
        </w:rPr>
        <w:t>Sahani</w:t>
      </w:r>
      <w:proofErr w:type="spellEnd"/>
      <w:r w:rsidRPr="00D32372">
        <w:rPr>
          <w:rFonts w:ascii="Book Antiqua" w:eastAsia="宋体" w:hAnsi="Book Antiqua" w:cs="宋体"/>
          <w:sz w:val="24"/>
          <w:szCs w:val="24"/>
          <w:lang w:eastAsia="zh-CN"/>
        </w:rPr>
        <w:t xml:space="preserve"> DV, Jain RK.</w:t>
      </w:r>
      <w:proofErr w:type="gramEnd"/>
      <w:r w:rsidRPr="00D32372">
        <w:rPr>
          <w:rFonts w:ascii="Book Antiqua" w:eastAsia="宋体" w:hAnsi="Book Antiqua" w:cs="宋体"/>
          <w:sz w:val="24"/>
          <w:szCs w:val="24"/>
          <w:lang w:eastAsia="zh-CN"/>
        </w:rPr>
        <w:t xml:space="preserve"> HCC and angiogenesis: possible targets and future directions. </w:t>
      </w:r>
      <w:r w:rsidRPr="00D32372">
        <w:rPr>
          <w:rFonts w:ascii="Book Antiqua" w:eastAsia="宋体" w:hAnsi="Book Antiqua" w:cs="宋体"/>
          <w:i/>
          <w:iCs/>
          <w:sz w:val="24"/>
          <w:szCs w:val="24"/>
          <w:lang w:eastAsia="zh-CN"/>
        </w:rPr>
        <w:t xml:space="preserve">Nat Rev </w:t>
      </w:r>
      <w:proofErr w:type="spellStart"/>
      <w:r w:rsidRPr="00D32372">
        <w:rPr>
          <w:rFonts w:ascii="Book Antiqua" w:eastAsia="宋体" w:hAnsi="Book Antiqua" w:cs="宋体"/>
          <w:i/>
          <w:iCs/>
          <w:sz w:val="24"/>
          <w:szCs w:val="24"/>
          <w:lang w:eastAsia="zh-CN"/>
        </w:rPr>
        <w:t>Clin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8</w:t>
      </w:r>
      <w:r w:rsidRPr="00D32372">
        <w:rPr>
          <w:rFonts w:ascii="Book Antiqua" w:eastAsia="宋体" w:hAnsi="Book Antiqua" w:cs="宋体"/>
          <w:sz w:val="24"/>
          <w:szCs w:val="24"/>
          <w:lang w:eastAsia="zh-CN"/>
        </w:rPr>
        <w:t>: 292-301 [PMID: 21386818 DOI: 10.1038/nrclinonc.2011.30</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48 </w:t>
      </w:r>
      <w:proofErr w:type="spellStart"/>
      <w:r w:rsidRPr="00D32372">
        <w:rPr>
          <w:rFonts w:ascii="Book Antiqua" w:eastAsia="宋体" w:hAnsi="Book Antiqua" w:cs="宋体"/>
          <w:b/>
          <w:bCs/>
          <w:sz w:val="24"/>
          <w:szCs w:val="24"/>
          <w:lang w:eastAsia="zh-CN"/>
        </w:rPr>
        <w:t>Kaseb</w:t>
      </w:r>
      <w:proofErr w:type="spellEnd"/>
      <w:r w:rsidRPr="00D32372">
        <w:rPr>
          <w:rFonts w:ascii="Book Antiqua" w:eastAsia="宋体" w:hAnsi="Book Antiqua" w:cs="宋体"/>
          <w:b/>
          <w:bCs/>
          <w:sz w:val="24"/>
          <w:szCs w:val="24"/>
          <w:lang w:eastAsia="zh-CN"/>
        </w:rPr>
        <w:t xml:space="preserve"> AO</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Hanbali</w:t>
      </w:r>
      <w:proofErr w:type="spellEnd"/>
      <w:r w:rsidRPr="00D32372">
        <w:rPr>
          <w:rFonts w:ascii="Book Antiqua" w:eastAsia="宋体" w:hAnsi="Book Antiqua" w:cs="宋体"/>
          <w:sz w:val="24"/>
          <w:szCs w:val="24"/>
          <w:lang w:eastAsia="zh-CN"/>
        </w:rPr>
        <w:t xml:space="preserve"> A, </w:t>
      </w:r>
      <w:proofErr w:type="spellStart"/>
      <w:r w:rsidRPr="00D32372">
        <w:rPr>
          <w:rFonts w:ascii="Book Antiqua" w:eastAsia="宋体" w:hAnsi="Book Antiqua" w:cs="宋体"/>
          <w:sz w:val="24"/>
          <w:szCs w:val="24"/>
          <w:lang w:eastAsia="zh-CN"/>
        </w:rPr>
        <w:t>Cotant</w:t>
      </w:r>
      <w:proofErr w:type="spellEnd"/>
      <w:r w:rsidRPr="00D32372">
        <w:rPr>
          <w:rFonts w:ascii="Book Antiqua" w:eastAsia="宋体" w:hAnsi="Book Antiqua" w:cs="宋体"/>
          <w:sz w:val="24"/>
          <w:szCs w:val="24"/>
          <w:lang w:eastAsia="zh-CN"/>
        </w:rPr>
        <w:t xml:space="preserve"> M, Hassan MM, </w:t>
      </w:r>
      <w:proofErr w:type="spellStart"/>
      <w:r w:rsidRPr="00D32372">
        <w:rPr>
          <w:rFonts w:ascii="Book Antiqua" w:eastAsia="宋体" w:hAnsi="Book Antiqua" w:cs="宋体"/>
          <w:sz w:val="24"/>
          <w:szCs w:val="24"/>
          <w:lang w:eastAsia="zh-CN"/>
        </w:rPr>
        <w:t>Wollner</w:t>
      </w:r>
      <w:proofErr w:type="spellEnd"/>
      <w:r w:rsidRPr="00D32372">
        <w:rPr>
          <w:rFonts w:ascii="Book Antiqua" w:eastAsia="宋体" w:hAnsi="Book Antiqua" w:cs="宋体"/>
          <w:sz w:val="24"/>
          <w:szCs w:val="24"/>
          <w:lang w:eastAsia="zh-CN"/>
        </w:rPr>
        <w:t xml:space="preserve"> I, Philip PA. Vascular endothelial growth factor in the management of hepatocellular carcinoma: a review of literature. </w:t>
      </w:r>
      <w:r w:rsidRPr="00D32372">
        <w:rPr>
          <w:rFonts w:ascii="Book Antiqua" w:eastAsia="宋体" w:hAnsi="Book Antiqua" w:cs="宋体"/>
          <w:i/>
          <w:iCs/>
          <w:sz w:val="24"/>
          <w:szCs w:val="24"/>
          <w:lang w:eastAsia="zh-CN"/>
        </w:rPr>
        <w:t>Cancer</w:t>
      </w:r>
      <w:r w:rsidRPr="00D32372">
        <w:rPr>
          <w:rFonts w:ascii="Book Antiqua" w:eastAsia="宋体" w:hAnsi="Book Antiqua" w:cs="宋体"/>
          <w:sz w:val="24"/>
          <w:szCs w:val="24"/>
          <w:lang w:eastAsia="zh-CN"/>
        </w:rPr>
        <w:t xml:space="preserve"> 2009; </w:t>
      </w:r>
      <w:r w:rsidRPr="00D32372">
        <w:rPr>
          <w:rFonts w:ascii="Book Antiqua" w:eastAsia="宋体" w:hAnsi="Book Antiqua" w:cs="宋体"/>
          <w:b/>
          <w:bCs/>
          <w:sz w:val="24"/>
          <w:szCs w:val="24"/>
          <w:lang w:eastAsia="zh-CN"/>
        </w:rPr>
        <w:t>115</w:t>
      </w:r>
      <w:r w:rsidRPr="00D32372">
        <w:rPr>
          <w:rFonts w:ascii="Book Antiqua" w:eastAsia="宋体" w:hAnsi="Book Antiqua" w:cs="宋体"/>
          <w:sz w:val="24"/>
          <w:szCs w:val="24"/>
          <w:lang w:eastAsia="zh-CN"/>
        </w:rPr>
        <w:t>: 4895-4906 [PMID: 19637355 DOI: 10.1002/cncr.24537</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lastRenderedPageBreak/>
        <w:t xml:space="preserve">49 </w:t>
      </w:r>
      <w:r w:rsidRPr="00D32372">
        <w:rPr>
          <w:rFonts w:ascii="Book Antiqua" w:eastAsia="宋体" w:hAnsi="Book Antiqua" w:cs="宋体"/>
          <w:b/>
          <w:bCs/>
          <w:sz w:val="24"/>
          <w:szCs w:val="24"/>
          <w:lang w:eastAsia="zh-CN"/>
        </w:rPr>
        <w:t>Huang GW</w:t>
      </w:r>
      <w:r w:rsidRPr="00D32372">
        <w:rPr>
          <w:rFonts w:ascii="Book Antiqua" w:eastAsia="宋体" w:hAnsi="Book Antiqua" w:cs="宋体"/>
          <w:sz w:val="24"/>
          <w:szCs w:val="24"/>
          <w:lang w:eastAsia="zh-CN"/>
        </w:rPr>
        <w:t xml:space="preserve">, Yang LY, Lu WQ. Expression of hypoxia-inducible factor 1alpha and vascular endothelial growth factor in hepatocellular carcinoma: Impact on neovascularization and survival. </w:t>
      </w:r>
      <w:r w:rsidRPr="00D32372">
        <w:rPr>
          <w:rFonts w:ascii="Book Antiqua" w:eastAsia="宋体" w:hAnsi="Book Antiqua" w:cs="宋体"/>
          <w:i/>
          <w:iCs/>
          <w:sz w:val="24"/>
          <w:szCs w:val="24"/>
          <w:lang w:eastAsia="zh-CN"/>
        </w:rPr>
        <w:t xml:space="preserve">World 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2005; </w:t>
      </w:r>
      <w:r w:rsidRPr="00D32372">
        <w:rPr>
          <w:rFonts w:ascii="Book Antiqua" w:eastAsia="宋体" w:hAnsi="Book Antiqua" w:cs="宋体"/>
          <w:b/>
          <w:bCs/>
          <w:sz w:val="24"/>
          <w:szCs w:val="24"/>
          <w:lang w:eastAsia="zh-CN"/>
        </w:rPr>
        <w:t>11</w:t>
      </w:r>
      <w:r w:rsidRPr="00D32372">
        <w:rPr>
          <w:rFonts w:ascii="Book Antiqua" w:eastAsia="宋体" w:hAnsi="Book Antiqua" w:cs="宋体"/>
          <w:sz w:val="24"/>
          <w:szCs w:val="24"/>
          <w:lang w:eastAsia="zh-CN"/>
        </w:rPr>
        <w:t>: 1705-1708 [PMID: 15786555]</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50 </w:t>
      </w:r>
      <w:r w:rsidRPr="00D32372">
        <w:rPr>
          <w:rFonts w:ascii="Book Antiqua" w:eastAsia="宋体" w:hAnsi="Book Antiqua" w:cs="宋体"/>
          <w:b/>
          <w:bCs/>
          <w:sz w:val="24"/>
          <w:szCs w:val="24"/>
          <w:lang w:eastAsia="zh-CN"/>
        </w:rPr>
        <w:t>Poon RT</w:t>
      </w:r>
      <w:r w:rsidRPr="00D32372">
        <w:rPr>
          <w:rFonts w:ascii="Book Antiqua" w:eastAsia="宋体" w:hAnsi="Book Antiqua" w:cs="宋体"/>
          <w:sz w:val="24"/>
          <w:szCs w:val="24"/>
          <w:lang w:eastAsia="zh-CN"/>
        </w:rPr>
        <w:t xml:space="preserve">, Lau C, Yu WC, Fan ST, Wong J. High serum levels of vascular endothelial growth factor predict poor response to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in hepatocellular carcinoma: a prospective study.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i/>
          <w:iCs/>
          <w:sz w:val="24"/>
          <w:szCs w:val="24"/>
          <w:lang w:eastAsia="zh-CN"/>
        </w:rPr>
        <w:t xml:space="preserve"> Rep</w:t>
      </w:r>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11</w:t>
      </w:r>
      <w:r w:rsidRPr="00D32372">
        <w:rPr>
          <w:rFonts w:ascii="Book Antiqua" w:eastAsia="宋体" w:hAnsi="Book Antiqua" w:cs="宋体"/>
          <w:sz w:val="24"/>
          <w:szCs w:val="24"/>
          <w:lang w:eastAsia="zh-CN"/>
        </w:rPr>
        <w:t>: 1077-1084 [PMID: 15069550]</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51 </w:t>
      </w:r>
      <w:proofErr w:type="spellStart"/>
      <w:r w:rsidRPr="00D32372">
        <w:rPr>
          <w:rFonts w:ascii="Book Antiqua" w:eastAsia="宋体" w:hAnsi="Book Antiqua" w:cs="宋体"/>
          <w:b/>
          <w:bCs/>
          <w:sz w:val="24"/>
          <w:szCs w:val="24"/>
          <w:lang w:eastAsia="zh-CN"/>
        </w:rPr>
        <w:t>Jia</w:t>
      </w:r>
      <w:proofErr w:type="spellEnd"/>
      <w:r w:rsidRPr="00D32372">
        <w:rPr>
          <w:rFonts w:ascii="Book Antiqua" w:eastAsia="宋体" w:hAnsi="Book Antiqua" w:cs="宋体"/>
          <w:b/>
          <w:bCs/>
          <w:sz w:val="24"/>
          <w:szCs w:val="24"/>
          <w:lang w:eastAsia="zh-CN"/>
        </w:rPr>
        <w:t xml:space="preserve"> ZZ</w:t>
      </w:r>
      <w:r w:rsidRPr="00D32372">
        <w:rPr>
          <w:rFonts w:ascii="Book Antiqua" w:eastAsia="宋体" w:hAnsi="Book Antiqua" w:cs="宋体"/>
          <w:sz w:val="24"/>
          <w:szCs w:val="24"/>
          <w:lang w:eastAsia="zh-CN"/>
        </w:rPr>
        <w:t xml:space="preserve">, Huang YQ, </w:t>
      </w:r>
      <w:proofErr w:type="spellStart"/>
      <w:r w:rsidRPr="00D32372">
        <w:rPr>
          <w:rFonts w:ascii="Book Antiqua" w:eastAsia="宋体" w:hAnsi="Book Antiqua" w:cs="宋体"/>
          <w:sz w:val="24"/>
          <w:szCs w:val="24"/>
          <w:lang w:eastAsia="zh-CN"/>
        </w:rPr>
        <w:t>Feng</w:t>
      </w:r>
      <w:proofErr w:type="spellEnd"/>
      <w:r w:rsidRPr="00D32372">
        <w:rPr>
          <w:rFonts w:ascii="Book Antiqua" w:eastAsia="宋体" w:hAnsi="Book Antiqua" w:cs="宋体"/>
          <w:sz w:val="24"/>
          <w:szCs w:val="24"/>
          <w:lang w:eastAsia="zh-CN"/>
        </w:rPr>
        <w:t xml:space="preserve"> YL, Jiang GM. [Correlations between serum hypoxia inducible factor-1α, vascular endothelial growth factor and computed tomography perfusion imaging at pre-and post-TACE in patients with primary hepatic carcinoma].</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i/>
          <w:iCs/>
          <w:sz w:val="24"/>
          <w:szCs w:val="24"/>
          <w:lang w:eastAsia="zh-CN"/>
        </w:rPr>
        <w:t>Zhonghua</w:t>
      </w:r>
      <w:proofErr w:type="spellEnd"/>
      <w:r w:rsidRPr="00D32372">
        <w:rPr>
          <w:rFonts w:ascii="Book Antiqua" w:eastAsia="宋体" w:hAnsi="Book Antiqua" w:cs="宋体"/>
          <w:i/>
          <w:iCs/>
          <w:sz w:val="24"/>
          <w:szCs w:val="24"/>
          <w:lang w:eastAsia="zh-CN"/>
        </w:rPr>
        <w:t xml:space="preserve"> Yi </w:t>
      </w:r>
      <w:proofErr w:type="spellStart"/>
      <w:r w:rsidRPr="00D32372">
        <w:rPr>
          <w:rFonts w:ascii="Book Antiqua" w:eastAsia="宋体" w:hAnsi="Book Antiqua" w:cs="宋体"/>
          <w:i/>
          <w:iCs/>
          <w:sz w:val="24"/>
          <w:szCs w:val="24"/>
          <w:lang w:eastAsia="zh-CN"/>
        </w:rPr>
        <w:t>Xue</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Za</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Zhi</w:t>
      </w:r>
      <w:proofErr w:type="spellEnd"/>
      <w:r w:rsidRPr="00D32372">
        <w:rPr>
          <w:rFonts w:ascii="Book Antiqua" w:eastAsia="宋体" w:hAnsi="Book Antiqua" w:cs="宋体"/>
          <w:sz w:val="24"/>
          <w:szCs w:val="24"/>
          <w:lang w:eastAsia="zh-CN"/>
        </w:rPr>
        <w:t xml:space="preserve"> 2013; </w:t>
      </w:r>
      <w:r w:rsidRPr="00D32372">
        <w:rPr>
          <w:rFonts w:ascii="Book Antiqua" w:eastAsia="宋体" w:hAnsi="Book Antiqua" w:cs="宋体"/>
          <w:b/>
          <w:bCs/>
          <w:sz w:val="24"/>
          <w:szCs w:val="24"/>
          <w:lang w:eastAsia="zh-CN"/>
        </w:rPr>
        <w:t>93</w:t>
      </w:r>
      <w:r w:rsidRPr="00D32372">
        <w:rPr>
          <w:rFonts w:ascii="Book Antiqua" w:eastAsia="宋体" w:hAnsi="Book Antiqua" w:cs="宋体"/>
          <w:sz w:val="24"/>
          <w:szCs w:val="24"/>
          <w:lang w:eastAsia="zh-CN"/>
        </w:rPr>
        <w:t>: 1472-1475 [PMID: 24029570]</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52 </w:t>
      </w:r>
      <w:r w:rsidRPr="00D32372">
        <w:rPr>
          <w:rFonts w:ascii="Book Antiqua" w:eastAsia="宋体" w:hAnsi="Book Antiqua" w:cs="宋体"/>
          <w:b/>
          <w:bCs/>
          <w:sz w:val="24"/>
          <w:szCs w:val="24"/>
          <w:lang w:eastAsia="zh-CN"/>
        </w:rPr>
        <w:t>Poon RT</w:t>
      </w:r>
      <w:r w:rsidRPr="00D32372">
        <w:rPr>
          <w:rFonts w:ascii="Book Antiqua" w:eastAsia="宋体" w:hAnsi="Book Antiqua" w:cs="宋体"/>
          <w:sz w:val="24"/>
          <w:szCs w:val="24"/>
          <w:lang w:eastAsia="zh-CN"/>
        </w:rPr>
        <w:t xml:space="preserve">, Lau C, Pang R, Ng KK, Yuen J, Fan ST. High serum vascular endothelial growth factor levels predict poor prognosis after radiofrequency ablation of hepatocellular carcinoma: importance of tumor biomarker in ablative therapies. </w:t>
      </w:r>
      <w:r w:rsidRPr="00D32372">
        <w:rPr>
          <w:rFonts w:ascii="Book Antiqua" w:eastAsia="宋体" w:hAnsi="Book Antiqua" w:cs="宋体"/>
          <w:i/>
          <w:iCs/>
          <w:sz w:val="24"/>
          <w:szCs w:val="24"/>
          <w:lang w:eastAsia="zh-CN"/>
        </w:rPr>
        <w:t xml:space="preserve">Ann </w:t>
      </w:r>
      <w:proofErr w:type="spellStart"/>
      <w:r w:rsidRPr="00D32372">
        <w:rPr>
          <w:rFonts w:ascii="Book Antiqua" w:eastAsia="宋体" w:hAnsi="Book Antiqua" w:cs="宋体"/>
          <w:i/>
          <w:iCs/>
          <w:sz w:val="24"/>
          <w:szCs w:val="24"/>
          <w:lang w:eastAsia="zh-CN"/>
        </w:rPr>
        <w:t>Surg</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2007; </w:t>
      </w:r>
      <w:r w:rsidRPr="00D32372">
        <w:rPr>
          <w:rFonts w:ascii="Book Antiqua" w:eastAsia="宋体" w:hAnsi="Book Antiqua" w:cs="宋体"/>
          <w:b/>
          <w:bCs/>
          <w:sz w:val="24"/>
          <w:szCs w:val="24"/>
          <w:lang w:eastAsia="zh-CN"/>
        </w:rPr>
        <w:t>14</w:t>
      </w:r>
      <w:r w:rsidRPr="00D32372">
        <w:rPr>
          <w:rFonts w:ascii="Book Antiqua" w:eastAsia="宋体" w:hAnsi="Book Antiqua" w:cs="宋体"/>
          <w:sz w:val="24"/>
          <w:szCs w:val="24"/>
          <w:lang w:eastAsia="zh-CN"/>
        </w:rPr>
        <w:t>: 1835-1845 [PMID: 17406950]</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53 </w:t>
      </w:r>
      <w:proofErr w:type="spellStart"/>
      <w:r w:rsidRPr="00D32372">
        <w:rPr>
          <w:rFonts w:ascii="Book Antiqua" w:eastAsia="宋体" w:hAnsi="Book Antiqua" w:cs="宋体"/>
          <w:b/>
          <w:bCs/>
          <w:sz w:val="24"/>
          <w:szCs w:val="24"/>
          <w:lang w:eastAsia="zh-CN"/>
        </w:rPr>
        <w:t>Gadaleta</w:t>
      </w:r>
      <w:proofErr w:type="spellEnd"/>
      <w:r w:rsidRPr="00D32372">
        <w:rPr>
          <w:rFonts w:ascii="Book Antiqua" w:eastAsia="宋体" w:hAnsi="Book Antiqua" w:cs="宋体"/>
          <w:b/>
          <w:bCs/>
          <w:sz w:val="24"/>
          <w:szCs w:val="24"/>
          <w:lang w:eastAsia="zh-CN"/>
        </w:rPr>
        <w:t xml:space="preserve"> C</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Coviello</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Catino</w:t>
      </w:r>
      <w:proofErr w:type="spellEnd"/>
      <w:r w:rsidRPr="00D32372">
        <w:rPr>
          <w:rFonts w:ascii="Book Antiqua" w:eastAsia="宋体" w:hAnsi="Book Antiqua" w:cs="宋体"/>
          <w:sz w:val="24"/>
          <w:szCs w:val="24"/>
          <w:lang w:eastAsia="zh-CN"/>
        </w:rPr>
        <w:t xml:space="preserve"> A, </w:t>
      </w:r>
      <w:proofErr w:type="spellStart"/>
      <w:r w:rsidRPr="00D32372">
        <w:rPr>
          <w:rFonts w:ascii="Book Antiqua" w:eastAsia="宋体" w:hAnsi="Book Antiqua" w:cs="宋体"/>
          <w:sz w:val="24"/>
          <w:szCs w:val="24"/>
          <w:lang w:eastAsia="zh-CN"/>
        </w:rPr>
        <w:t>Venneri</w:t>
      </w:r>
      <w:proofErr w:type="spellEnd"/>
      <w:r w:rsidRPr="00D32372">
        <w:rPr>
          <w:rFonts w:ascii="Book Antiqua" w:eastAsia="宋体" w:hAnsi="Book Antiqua" w:cs="宋体"/>
          <w:sz w:val="24"/>
          <w:szCs w:val="24"/>
          <w:lang w:eastAsia="zh-CN"/>
        </w:rPr>
        <w:t xml:space="preserve"> MT, </w:t>
      </w:r>
      <w:proofErr w:type="spellStart"/>
      <w:r w:rsidRPr="00D32372">
        <w:rPr>
          <w:rFonts w:ascii="Book Antiqua" w:eastAsia="宋体" w:hAnsi="Book Antiqua" w:cs="宋体"/>
          <w:sz w:val="24"/>
          <w:szCs w:val="24"/>
          <w:lang w:eastAsia="zh-CN"/>
        </w:rPr>
        <w:t>Stea</w:t>
      </w:r>
      <w:proofErr w:type="spellEnd"/>
      <w:r w:rsidRPr="00D32372">
        <w:rPr>
          <w:rFonts w:ascii="Book Antiqua" w:eastAsia="宋体" w:hAnsi="Book Antiqua" w:cs="宋体"/>
          <w:sz w:val="24"/>
          <w:szCs w:val="24"/>
          <w:lang w:eastAsia="zh-CN"/>
        </w:rPr>
        <w:t xml:space="preserve"> B, </w:t>
      </w:r>
      <w:proofErr w:type="spellStart"/>
      <w:r w:rsidRPr="00D32372">
        <w:rPr>
          <w:rFonts w:ascii="Book Antiqua" w:eastAsia="宋体" w:hAnsi="Book Antiqua" w:cs="宋体"/>
          <w:sz w:val="24"/>
          <w:szCs w:val="24"/>
          <w:lang w:eastAsia="zh-CN"/>
        </w:rPr>
        <w:t>Quaranta</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Mattioli</w:t>
      </w:r>
      <w:proofErr w:type="spellEnd"/>
      <w:r w:rsidRPr="00D32372">
        <w:rPr>
          <w:rFonts w:ascii="Book Antiqua" w:eastAsia="宋体" w:hAnsi="Book Antiqua" w:cs="宋体"/>
          <w:sz w:val="24"/>
          <w:szCs w:val="24"/>
          <w:lang w:eastAsia="zh-CN"/>
        </w:rPr>
        <w:t xml:space="preserve"> V, </w:t>
      </w:r>
      <w:proofErr w:type="spellStart"/>
      <w:r w:rsidRPr="00D32372">
        <w:rPr>
          <w:rFonts w:ascii="Book Antiqua" w:eastAsia="宋体" w:hAnsi="Book Antiqua" w:cs="宋体"/>
          <w:sz w:val="24"/>
          <w:szCs w:val="24"/>
          <w:lang w:eastAsia="zh-CN"/>
        </w:rPr>
        <w:t>Ranieri</w:t>
      </w:r>
      <w:proofErr w:type="spellEnd"/>
      <w:r w:rsidRPr="00D32372">
        <w:rPr>
          <w:rFonts w:ascii="Book Antiqua" w:eastAsia="宋体" w:hAnsi="Book Antiqua" w:cs="宋体"/>
          <w:sz w:val="24"/>
          <w:szCs w:val="24"/>
          <w:lang w:eastAsia="zh-CN"/>
        </w:rPr>
        <w:t xml:space="preserve"> G. Serum vascular endothelial growth factor concentrations in hepatocellular cancer patients undergoing </w:t>
      </w:r>
      <w:proofErr w:type="spellStart"/>
      <w:r w:rsidRPr="00D32372">
        <w:rPr>
          <w:rFonts w:ascii="Book Antiqua" w:eastAsia="宋体" w:hAnsi="Book Antiqua" w:cs="宋体"/>
          <w:sz w:val="24"/>
          <w:szCs w:val="24"/>
          <w:lang w:eastAsia="zh-CN"/>
        </w:rPr>
        <w:t>percutaneously</w:t>
      </w:r>
      <w:proofErr w:type="spellEnd"/>
      <w:r w:rsidRPr="00D32372">
        <w:rPr>
          <w:rFonts w:ascii="Book Antiqua" w:eastAsia="宋体" w:hAnsi="Book Antiqua" w:cs="宋体"/>
          <w:sz w:val="24"/>
          <w:szCs w:val="24"/>
          <w:lang w:eastAsia="zh-CN"/>
        </w:rPr>
        <w:t xml:space="preserve"> radiofrequency thermal ablation.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Chemother</w:t>
      </w:r>
      <w:proofErr w:type="spellEnd"/>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 xml:space="preserve">16 </w:t>
      </w:r>
      <w:proofErr w:type="spellStart"/>
      <w:r w:rsidRPr="00D32372">
        <w:rPr>
          <w:rFonts w:ascii="Book Antiqua" w:eastAsia="宋体" w:hAnsi="Book Antiqua" w:cs="宋体"/>
          <w:bCs/>
          <w:sz w:val="24"/>
          <w:szCs w:val="24"/>
          <w:lang w:eastAsia="zh-CN"/>
        </w:rPr>
        <w:t>Suppl</w:t>
      </w:r>
      <w:proofErr w:type="spellEnd"/>
      <w:r w:rsidRPr="00D32372">
        <w:rPr>
          <w:rFonts w:ascii="Book Antiqua" w:eastAsia="宋体" w:hAnsi="Book Antiqua" w:cs="宋体"/>
          <w:bCs/>
          <w:sz w:val="24"/>
          <w:szCs w:val="24"/>
          <w:lang w:eastAsia="zh-CN"/>
        </w:rPr>
        <w:t xml:space="preserve"> 5</w:t>
      </w:r>
      <w:r w:rsidRPr="00D32372">
        <w:rPr>
          <w:rFonts w:ascii="Book Antiqua" w:eastAsia="宋体" w:hAnsi="Book Antiqua" w:cs="宋体"/>
          <w:sz w:val="24"/>
          <w:szCs w:val="24"/>
          <w:lang w:eastAsia="zh-CN"/>
        </w:rPr>
        <w:t>: 7-10 [PMID: 15675467]</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54 </w:t>
      </w:r>
      <w:proofErr w:type="spellStart"/>
      <w:r w:rsidRPr="00D32372">
        <w:rPr>
          <w:rFonts w:ascii="Book Antiqua" w:eastAsia="宋体" w:hAnsi="Book Antiqua" w:cs="宋体"/>
          <w:b/>
          <w:bCs/>
          <w:sz w:val="24"/>
          <w:szCs w:val="24"/>
          <w:lang w:eastAsia="zh-CN"/>
        </w:rPr>
        <w:t>Ramaiah</w:t>
      </w:r>
      <w:proofErr w:type="spellEnd"/>
      <w:r w:rsidRPr="00D32372">
        <w:rPr>
          <w:rFonts w:ascii="Book Antiqua" w:eastAsia="宋体" w:hAnsi="Book Antiqua" w:cs="宋体"/>
          <w:b/>
          <w:bCs/>
          <w:sz w:val="24"/>
          <w:szCs w:val="24"/>
          <w:lang w:eastAsia="zh-CN"/>
        </w:rPr>
        <w:t xml:space="preserve"> SK</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Rittling</w:t>
      </w:r>
      <w:proofErr w:type="spellEnd"/>
      <w:r w:rsidRPr="00D32372">
        <w:rPr>
          <w:rFonts w:ascii="Book Antiqua" w:eastAsia="宋体" w:hAnsi="Book Antiqua" w:cs="宋体"/>
          <w:sz w:val="24"/>
          <w:szCs w:val="24"/>
          <w:lang w:eastAsia="zh-CN"/>
        </w:rPr>
        <w:t xml:space="preserve"> S. Pathophysiological role of </w:t>
      </w:r>
      <w:proofErr w:type="spellStart"/>
      <w:r w:rsidRPr="00D32372">
        <w:rPr>
          <w:rFonts w:ascii="Book Antiqua" w:eastAsia="宋体" w:hAnsi="Book Antiqua" w:cs="宋体"/>
          <w:sz w:val="24"/>
          <w:szCs w:val="24"/>
          <w:lang w:eastAsia="zh-CN"/>
        </w:rPr>
        <w:t>osteopontin</w:t>
      </w:r>
      <w:proofErr w:type="spellEnd"/>
      <w:r w:rsidRPr="00D32372">
        <w:rPr>
          <w:rFonts w:ascii="Book Antiqua" w:eastAsia="宋体" w:hAnsi="Book Antiqua" w:cs="宋体"/>
          <w:sz w:val="24"/>
          <w:szCs w:val="24"/>
          <w:lang w:eastAsia="zh-CN"/>
        </w:rPr>
        <w:t xml:space="preserve"> in hepatic inflammation, toxicity, and cancer.</w:t>
      </w:r>
      <w:proofErr w:type="gram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i/>
          <w:iCs/>
          <w:sz w:val="24"/>
          <w:szCs w:val="24"/>
          <w:lang w:eastAsia="zh-CN"/>
        </w:rPr>
        <w:t>Toxicol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Sci</w:t>
      </w:r>
      <w:proofErr w:type="spellEnd"/>
      <w:r w:rsidRPr="00D32372">
        <w:rPr>
          <w:rFonts w:ascii="Book Antiqua" w:eastAsia="宋体" w:hAnsi="Book Antiqua" w:cs="宋体"/>
          <w:sz w:val="24"/>
          <w:szCs w:val="24"/>
          <w:lang w:eastAsia="zh-CN"/>
        </w:rPr>
        <w:t xml:space="preserve"> 2008; </w:t>
      </w:r>
      <w:r w:rsidRPr="00D32372">
        <w:rPr>
          <w:rFonts w:ascii="Book Antiqua" w:eastAsia="宋体" w:hAnsi="Book Antiqua" w:cs="宋体"/>
          <w:b/>
          <w:bCs/>
          <w:sz w:val="24"/>
          <w:szCs w:val="24"/>
          <w:lang w:eastAsia="zh-CN"/>
        </w:rPr>
        <w:t>103</w:t>
      </w:r>
      <w:r w:rsidRPr="00D32372">
        <w:rPr>
          <w:rFonts w:ascii="Book Antiqua" w:eastAsia="宋体" w:hAnsi="Book Antiqua" w:cs="宋体"/>
          <w:sz w:val="24"/>
          <w:szCs w:val="24"/>
          <w:lang w:eastAsia="zh-CN"/>
        </w:rPr>
        <w:t>: 4-13 [PMID: 17890765]</w:t>
      </w:r>
    </w:p>
    <w:p w:rsidR="00D32372" w:rsidRPr="00D32372" w:rsidRDefault="00D32372" w:rsidP="00D32372">
      <w:pPr>
        <w:spacing w:after="0" w:line="360" w:lineRule="auto"/>
        <w:jc w:val="both"/>
        <w:rPr>
          <w:rFonts w:ascii="Book Antiqua" w:eastAsia="宋体" w:hAnsi="Book Antiqua" w:cs="宋体"/>
          <w:sz w:val="24"/>
          <w:szCs w:val="24"/>
          <w:lang w:eastAsia="zh-CN"/>
        </w:rPr>
      </w:pPr>
      <w:proofErr w:type="gramStart"/>
      <w:r w:rsidRPr="00D32372">
        <w:rPr>
          <w:rFonts w:ascii="Book Antiqua" w:eastAsia="宋体" w:hAnsi="Book Antiqua" w:cs="宋体"/>
          <w:sz w:val="24"/>
          <w:szCs w:val="24"/>
          <w:lang w:eastAsia="zh-CN"/>
        </w:rPr>
        <w:t xml:space="preserve">55 </w:t>
      </w:r>
      <w:r w:rsidRPr="00D32372">
        <w:rPr>
          <w:rFonts w:ascii="Book Antiqua" w:eastAsia="宋体" w:hAnsi="Book Antiqua" w:cs="宋体"/>
          <w:b/>
          <w:bCs/>
          <w:sz w:val="24"/>
          <w:szCs w:val="24"/>
          <w:lang w:eastAsia="zh-CN"/>
        </w:rPr>
        <w:t>Weber GF</w:t>
      </w:r>
      <w:r w:rsidRPr="00D32372">
        <w:rPr>
          <w:rFonts w:ascii="Book Antiqua" w:eastAsia="宋体" w:hAnsi="Book Antiqua" w:cs="宋体"/>
          <w:sz w:val="24"/>
          <w:szCs w:val="24"/>
          <w:lang w:eastAsia="zh-CN"/>
        </w:rPr>
        <w:t>.</w:t>
      </w:r>
      <w:proofErr w:type="gramEnd"/>
      <w:r w:rsidRPr="00D32372">
        <w:rPr>
          <w:rFonts w:ascii="Book Antiqua" w:eastAsia="宋体" w:hAnsi="Book Antiqua" w:cs="宋体"/>
          <w:sz w:val="24"/>
          <w:szCs w:val="24"/>
          <w:lang w:eastAsia="zh-CN"/>
        </w:rPr>
        <w:t xml:space="preserve"> The cancer biomarker </w:t>
      </w:r>
      <w:proofErr w:type="spellStart"/>
      <w:r w:rsidRPr="00D32372">
        <w:rPr>
          <w:rFonts w:ascii="Book Antiqua" w:eastAsia="宋体" w:hAnsi="Book Antiqua" w:cs="宋体"/>
          <w:sz w:val="24"/>
          <w:szCs w:val="24"/>
          <w:lang w:eastAsia="zh-CN"/>
        </w:rPr>
        <w:t>osteopontin</w:t>
      </w:r>
      <w:proofErr w:type="spellEnd"/>
      <w:r w:rsidRPr="00D32372">
        <w:rPr>
          <w:rFonts w:ascii="Book Antiqua" w:eastAsia="宋体" w:hAnsi="Book Antiqua" w:cs="宋体"/>
          <w:sz w:val="24"/>
          <w:szCs w:val="24"/>
          <w:lang w:eastAsia="zh-CN"/>
        </w:rPr>
        <w:t xml:space="preserve">: combination with other markers. </w:t>
      </w:r>
      <w:r w:rsidRPr="00D32372">
        <w:rPr>
          <w:rFonts w:ascii="Book Antiqua" w:eastAsia="宋体" w:hAnsi="Book Antiqua" w:cs="宋体"/>
          <w:i/>
          <w:iCs/>
          <w:sz w:val="24"/>
          <w:szCs w:val="24"/>
          <w:lang w:eastAsia="zh-CN"/>
        </w:rPr>
        <w:t>Cancer Genomics Proteomics</w:t>
      </w:r>
      <w:r w:rsidRPr="00D32372">
        <w:rPr>
          <w:rFonts w:ascii="Book Antiqua" w:eastAsia="宋体" w:hAnsi="Book Antiqua" w:cs="宋体"/>
          <w:sz w:val="24"/>
          <w:szCs w:val="24"/>
          <w:lang w:eastAsia="zh-CN"/>
        </w:rPr>
        <w:t xml:space="preserve"> </w:t>
      </w:r>
      <w:r w:rsidR="001B7A52" w:rsidRPr="009A164D">
        <w:rPr>
          <w:rFonts w:ascii="Book Antiqua" w:eastAsia="宋体" w:hAnsi="Book Antiqua" w:cs="宋体" w:hint="eastAsia"/>
          <w:sz w:val="24"/>
          <w:szCs w:val="24"/>
          <w:lang w:eastAsia="zh-CN"/>
        </w:rPr>
        <w:t>2011</w:t>
      </w:r>
      <w:r w:rsidRPr="00D32372">
        <w:rPr>
          <w:rFonts w:ascii="Book Antiqua" w:eastAsia="宋体" w:hAnsi="Book Antiqua" w:cs="宋体"/>
          <w:sz w:val="24"/>
          <w:szCs w:val="24"/>
          <w:lang w:eastAsia="zh-CN"/>
        </w:rPr>
        <w:t xml:space="preserve">; </w:t>
      </w:r>
      <w:r w:rsidRPr="00D32372">
        <w:rPr>
          <w:rFonts w:ascii="Book Antiqua" w:eastAsia="宋体" w:hAnsi="Book Antiqua" w:cs="宋体"/>
          <w:b/>
          <w:bCs/>
          <w:sz w:val="24"/>
          <w:szCs w:val="24"/>
          <w:lang w:eastAsia="zh-CN"/>
        </w:rPr>
        <w:t>8</w:t>
      </w:r>
      <w:r w:rsidRPr="00D32372">
        <w:rPr>
          <w:rFonts w:ascii="Book Antiqua" w:eastAsia="宋体" w:hAnsi="Book Antiqua" w:cs="宋体"/>
          <w:sz w:val="24"/>
          <w:szCs w:val="24"/>
          <w:lang w:eastAsia="zh-CN"/>
        </w:rPr>
        <w:t>: 263-288 [PMID: 22086896]</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56 </w:t>
      </w:r>
      <w:proofErr w:type="spellStart"/>
      <w:r w:rsidRPr="00D32372">
        <w:rPr>
          <w:rFonts w:ascii="Book Antiqua" w:eastAsia="宋体" w:hAnsi="Book Antiqua" w:cs="宋体"/>
          <w:b/>
          <w:bCs/>
          <w:sz w:val="24"/>
          <w:szCs w:val="24"/>
          <w:lang w:eastAsia="zh-CN"/>
        </w:rPr>
        <w:t>Pinato</w:t>
      </w:r>
      <w:proofErr w:type="spellEnd"/>
      <w:r w:rsidRPr="00D32372">
        <w:rPr>
          <w:rFonts w:ascii="Book Antiqua" w:eastAsia="宋体" w:hAnsi="Book Antiqua" w:cs="宋体"/>
          <w:b/>
          <w:bCs/>
          <w:sz w:val="24"/>
          <w:szCs w:val="24"/>
          <w:lang w:eastAsia="zh-CN"/>
        </w:rPr>
        <w:t xml:space="preserve"> DJ</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Karamanakos</w:t>
      </w:r>
      <w:proofErr w:type="spellEnd"/>
      <w:r w:rsidRPr="00D32372">
        <w:rPr>
          <w:rFonts w:ascii="Book Antiqua" w:eastAsia="宋体" w:hAnsi="Book Antiqua" w:cs="宋体"/>
          <w:sz w:val="24"/>
          <w:szCs w:val="24"/>
          <w:lang w:eastAsia="zh-CN"/>
        </w:rPr>
        <w:t xml:space="preserve"> G, </w:t>
      </w:r>
      <w:proofErr w:type="spellStart"/>
      <w:r w:rsidRPr="00D32372">
        <w:rPr>
          <w:rFonts w:ascii="Book Antiqua" w:eastAsia="宋体" w:hAnsi="Book Antiqua" w:cs="宋体"/>
          <w:sz w:val="24"/>
          <w:szCs w:val="24"/>
          <w:lang w:eastAsia="zh-CN"/>
        </w:rPr>
        <w:t>Arizumi</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Adjogatse</w:t>
      </w:r>
      <w:proofErr w:type="spellEnd"/>
      <w:r w:rsidRPr="00D32372">
        <w:rPr>
          <w:rFonts w:ascii="Book Antiqua" w:eastAsia="宋体" w:hAnsi="Book Antiqua" w:cs="宋体"/>
          <w:sz w:val="24"/>
          <w:szCs w:val="24"/>
          <w:lang w:eastAsia="zh-CN"/>
        </w:rPr>
        <w:t xml:space="preserve"> D, Kim YW, </w:t>
      </w:r>
      <w:proofErr w:type="spellStart"/>
      <w:r w:rsidRPr="00D32372">
        <w:rPr>
          <w:rFonts w:ascii="Book Antiqua" w:eastAsia="宋体" w:hAnsi="Book Antiqua" w:cs="宋体"/>
          <w:sz w:val="24"/>
          <w:szCs w:val="24"/>
          <w:lang w:eastAsia="zh-CN"/>
        </w:rPr>
        <w:t>Stebbing</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Kudo</w:t>
      </w:r>
      <w:proofErr w:type="spellEnd"/>
      <w:r w:rsidRPr="00D32372">
        <w:rPr>
          <w:rFonts w:ascii="Book Antiqua" w:eastAsia="宋体" w:hAnsi="Book Antiqua" w:cs="宋体"/>
          <w:sz w:val="24"/>
          <w:szCs w:val="24"/>
          <w:lang w:eastAsia="zh-CN"/>
        </w:rPr>
        <w:t xml:space="preserve"> M, Jang JW, Sharma R. Dynamic changes of the inflammation-based index predict mortality following </w:t>
      </w:r>
      <w:proofErr w:type="spellStart"/>
      <w:r w:rsidRPr="00D32372">
        <w:rPr>
          <w:rFonts w:ascii="Book Antiqua" w:eastAsia="宋体" w:hAnsi="Book Antiqua" w:cs="宋体"/>
          <w:sz w:val="24"/>
          <w:szCs w:val="24"/>
          <w:lang w:eastAsia="zh-CN"/>
        </w:rPr>
        <w:t>chemoembolisation</w:t>
      </w:r>
      <w:proofErr w:type="spellEnd"/>
      <w:r w:rsidRPr="00D32372">
        <w:rPr>
          <w:rFonts w:ascii="Book Antiqua" w:eastAsia="宋体" w:hAnsi="Book Antiqua" w:cs="宋体"/>
          <w:sz w:val="24"/>
          <w:szCs w:val="24"/>
          <w:lang w:eastAsia="zh-CN"/>
        </w:rPr>
        <w:t xml:space="preserve"> for hepatocellular carcinoma: a prospective study. </w:t>
      </w:r>
      <w:r w:rsidRPr="00D32372">
        <w:rPr>
          <w:rFonts w:ascii="Book Antiqua" w:eastAsia="宋体" w:hAnsi="Book Antiqua" w:cs="宋体"/>
          <w:i/>
          <w:iCs/>
          <w:sz w:val="24"/>
          <w:szCs w:val="24"/>
          <w:lang w:eastAsia="zh-CN"/>
        </w:rPr>
        <w:t xml:space="preserve">Aliment </w:t>
      </w:r>
      <w:proofErr w:type="spellStart"/>
      <w:r w:rsidRPr="00D32372">
        <w:rPr>
          <w:rFonts w:ascii="Book Antiqua" w:eastAsia="宋体" w:hAnsi="Book Antiqua" w:cs="宋体"/>
          <w:i/>
          <w:iCs/>
          <w:sz w:val="24"/>
          <w:szCs w:val="24"/>
          <w:lang w:eastAsia="zh-CN"/>
        </w:rPr>
        <w:t>Pharmacol</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Ther</w:t>
      </w:r>
      <w:proofErr w:type="spellEnd"/>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40</w:t>
      </w:r>
      <w:r w:rsidRPr="00D32372">
        <w:rPr>
          <w:rFonts w:ascii="Book Antiqua" w:eastAsia="宋体" w:hAnsi="Book Antiqua" w:cs="宋体"/>
          <w:sz w:val="24"/>
          <w:szCs w:val="24"/>
          <w:lang w:eastAsia="zh-CN"/>
        </w:rPr>
        <w:t>: 1270-1281 [PMID: 25327965 DOI: 10.1111/apt.12992</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lastRenderedPageBreak/>
        <w:t xml:space="preserve">57 </w:t>
      </w:r>
      <w:r w:rsidRPr="00D32372">
        <w:rPr>
          <w:rFonts w:ascii="Book Antiqua" w:eastAsia="宋体" w:hAnsi="Book Antiqua" w:cs="宋体"/>
          <w:b/>
          <w:bCs/>
          <w:sz w:val="24"/>
          <w:szCs w:val="24"/>
          <w:lang w:eastAsia="zh-CN"/>
        </w:rPr>
        <w:t>Xiao WK</w:t>
      </w:r>
      <w:r w:rsidRPr="00D32372">
        <w:rPr>
          <w:rFonts w:ascii="Book Antiqua" w:eastAsia="宋体" w:hAnsi="Book Antiqua" w:cs="宋体"/>
          <w:sz w:val="24"/>
          <w:szCs w:val="24"/>
          <w:lang w:eastAsia="zh-CN"/>
        </w:rPr>
        <w:t xml:space="preserve">, Chen D, Li SQ, Fu SJ, </w:t>
      </w:r>
      <w:proofErr w:type="spellStart"/>
      <w:r w:rsidRPr="00D32372">
        <w:rPr>
          <w:rFonts w:ascii="Book Antiqua" w:eastAsia="宋体" w:hAnsi="Book Antiqua" w:cs="宋体"/>
          <w:sz w:val="24"/>
          <w:szCs w:val="24"/>
          <w:lang w:eastAsia="zh-CN"/>
        </w:rPr>
        <w:t>Peng</w:t>
      </w:r>
      <w:proofErr w:type="spellEnd"/>
      <w:r w:rsidRPr="00D32372">
        <w:rPr>
          <w:rFonts w:ascii="Book Antiqua" w:eastAsia="宋体" w:hAnsi="Book Antiqua" w:cs="宋体"/>
          <w:sz w:val="24"/>
          <w:szCs w:val="24"/>
          <w:lang w:eastAsia="zh-CN"/>
        </w:rPr>
        <w:t xml:space="preserve"> BG, Liang LJ. Prognostic significance of neutrophil-lymphocyte ratio in hepatocellular carcinoma: a meta-analysis. </w:t>
      </w:r>
      <w:r w:rsidRPr="00D32372">
        <w:rPr>
          <w:rFonts w:ascii="Book Antiqua" w:eastAsia="宋体" w:hAnsi="Book Antiqua" w:cs="宋体"/>
          <w:i/>
          <w:iCs/>
          <w:sz w:val="24"/>
          <w:szCs w:val="24"/>
          <w:lang w:eastAsia="zh-CN"/>
        </w:rPr>
        <w:t>BMC Cancer</w:t>
      </w:r>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14</w:t>
      </w:r>
      <w:r w:rsidRPr="00D32372">
        <w:rPr>
          <w:rFonts w:ascii="Book Antiqua" w:eastAsia="宋体" w:hAnsi="Book Antiqua" w:cs="宋体"/>
          <w:sz w:val="24"/>
          <w:szCs w:val="24"/>
          <w:lang w:eastAsia="zh-CN"/>
        </w:rPr>
        <w:t>: 117 [PMID: 24559042 DOI: 10.1186/1471-2407-14-117</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58 </w:t>
      </w:r>
      <w:proofErr w:type="spellStart"/>
      <w:r w:rsidRPr="00D32372">
        <w:rPr>
          <w:rFonts w:ascii="Book Antiqua" w:eastAsia="宋体" w:hAnsi="Book Antiqua" w:cs="宋体"/>
          <w:b/>
          <w:bCs/>
          <w:sz w:val="24"/>
          <w:szCs w:val="24"/>
          <w:lang w:eastAsia="zh-CN"/>
        </w:rPr>
        <w:t>Xu</w:t>
      </w:r>
      <w:proofErr w:type="spellEnd"/>
      <w:r w:rsidRPr="00D32372">
        <w:rPr>
          <w:rFonts w:ascii="Book Antiqua" w:eastAsia="宋体" w:hAnsi="Book Antiqua" w:cs="宋体"/>
          <w:b/>
          <w:bCs/>
          <w:sz w:val="24"/>
          <w:szCs w:val="24"/>
          <w:lang w:eastAsia="zh-CN"/>
        </w:rPr>
        <w:t xml:space="preserve"> X</w:t>
      </w:r>
      <w:r w:rsidRPr="00D32372">
        <w:rPr>
          <w:rFonts w:ascii="Book Antiqua" w:eastAsia="宋体" w:hAnsi="Book Antiqua" w:cs="宋体"/>
          <w:sz w:val="24"/>
          <w:szCs w:val="24"/>
          <w:lang w:eastAsia="zh-CN"/>
        </w:rPr>
        <w:t xml:space="preserve">, Chen W, Zhang L, Miao R, Zhou Y, Wan Y, Dong Y, Liu C. Prognostic significance of neutrophil to lymphocyte ratio in patients with hepatocellular carcinoma after </w:t>
      </w:r>
      <w:proofErr w:type="spellStart"/>
      <w:r w:rsidRPr="00D32372">
        <w:rPr>
          <w:rFonts w:ascii="Book Antiqua" w:eastAsia="宋体" w:hAnsi="Book Antiqua" w:cs="宋体"/>
          <w:sz w:val="24"/>
          <w:szCs w:val="24"/>
          <w:lang w:eastAsia="zh-CN"/>
        </w:rPr>
        <w:t>transcatheter</w:t>
      </w:r>
      <w:proofErr w:type="spellEnd"/>
      <w:r w:rsidRPr="00D32372">
        <w:rPr>
          <w:rFonts w:ascii="Book Antiqua" w:eastAsia="宋体" w:hAnsi="Book Antiqua" w:cs="宋体"/>
          <w:sz w:val="24"/>
          <w:szCs w:val="24"/>
          <w:lang w:eastAsia="zh-CN"/>
        </w:rPr>
        <w:t xml:space="preserve"> arterial chemoembolization. </w:t>
      </w:r>
      <w:r w:rsidRPr="00D32372">
        <w:rPr>
          <w:rFonts w:ascii="Book Antiqua" w:eastAsia="宋体" w:hAnsi="Book Antiqua" w:cs="宋体"/>
          <w:i/>
          <w:iCs/>
          <w:sz w:val="24"/>
          <w:szCs w:val="24"/>
          <w:lang w:eastAsia="zh-CN"/>
        </w:rPr>
        <w:t>Chin Med J</w:t>
      </w:r>
      <w:r w:rsidRPr="00D32372">
        <w:rPr>
          <w:rFonts w:ascii="Book Antiqua" w:eastAsia="宋体" w:hAnsi="Book Antiqua" w:cs="宋体"/>
          <w:iCs/>
          <w:sz w:val="24"/>
          <w:szCs w:val="24"/>
          <w:lang w:eastAsia="zh-CN"/>
        </w:rPr>
        <w:t xml:space="preserve"> (</w:t>
      </w:r>
      <w:proofErr w:type="spellStart"/>
      <w:r w:rsidRPr="00D32372">
        <w:rPr>
          <w:rFonts w:ascii="Book Antiqua" w:eastAsia="宋体" w:hAnsi="Book Antiqua" w:cs="宋体"/>
          <w:iCs/>
          <w:sz w:val="24"/>
          <w:szCs w:val="24"/>
          <w:lang w:eastAsia="zh-CN"/>
        </w:rPr>
        <w:t>Engl</w:t>
      </w:r>
      <w:proofErr w:type="spellEnd"/>
      <w:r w:rsidRPr="00D32372">
        <w:rPr>
          <w:rFonts w:ascii="Book Antiqua" w:eastAsia="宋体" w:hAnsi="Book Antiqua" w:cs="宋体"/>
          <w:iCs/>
          <w:sz w:val="24"/>
          <w:szCs w:val="24"/>
          <w:lang w:eastAsia="zh-CN"/>
        </w:rPr>
        <w:t>)</w:t>
      </w:r>
      <w:r w:rsidRPr="00D32372">
        <w:rPr>
          <w:rFonts w:ascii="Book Antiqua" w:eastAsia="宋体" w:hAnsi="Book Antiqua" w:cs="宋体"/>
          <w:sz w:val="24"/>
          <w:szCs w:val="24"/>
          <w:lang w:eastAsia="zh-CN"/>
        </w:rPr>
        <w:t xml:space="preserve"> 2014; </w:t>
      </w:r>
      <w:r w:rsidRPr="00D32372">
        <w:rPr>
          <w:rFonts w:ascii="Book Antiqua" w:eastAsia="宋体" w:hAnsi="Book Antiqua" w:cs="宋体"/>
          <w:b/>
          <w:bCs/>
          <w:sz w:val="24"/>
          <w:szCs w:val="24"/>
          <w:lang w:eastAsia="zh-CN"/>
        </w:rPr>
        <w:t>127</w:t>
      </w:r>
      <w:r w:rsidRPr="00D32372">
        <w:rPr>
          <w:rFonts w:ascii="Book Antiqua" w:eastAsia="宋体" w:hAnsi="Book Antiqua" w:cs="宋体"/>
          <w:sz w:val="24"/>
          <w:szCs w:val="24"/>
          <w:lang w:eastAsia="zh-CN"/>
        </w:rPr>
        <w:t>: 4204-4209 [PMID: 25533822]</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59 </w:t>
      </w:r>
      <w:proofErr w:type="spellStart"/>
      <w:r w:rsidRPr="00D32372">
        <w:rPr>
          <w:rFonts w:ascii="Book Antiqua" w:eastAsia="宋体" w:hAnsi="Book Antiqua" w:cs="宋体"/>
          <w:b/>
          <w:bCs/>
          <w:sz w:val="24"/>
          <w:szCs w:val="24"/>
          <w:lang w:eastAsia="zh-CN"/>
        </w:rPr>
        <w:t>Pinato</w:t>
      </w:r>
      <w:proofErr w:type="spellEnd"/>
      <w:r w:rsidRPr="00D32372">
        <w:rPr>
          <w:rFonts w:ascii="Book Antiqua" w:eastAsia="宋体" w:hAnsi="Book Antiqua" w:cs="宋体"/>
          <w:b/>
          <w:bCs/>
          <w:sz w:val="24"/>
          <w:szCs w:val="24"/>
          <w:lang w:eastAsia="zh-CN"/>
        </w:rPr>
        <w:t xml:space="preserve"> DJ</w:t>
      </w:r>
      <w:r w:rsidRPr="00D32372">
        <w:rPr>
          <w:rFonts w:ascii="Book Antiqua" w:eastAsia="宋体" w:hAnsi="Book Antiqua" w:cs="宋体"/>
          <w:sz w:val="24"/>
          <w:szCs w:val="24"/>
          <w:lang w:eastAsia="zh-CN"/>
        </w:rPr>
        <w:t xml:space="preserve">, Sharma R. An inflammation-based prognostic index predicts survival advantage after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in hepatocellular carcinoma. </w:t>
      </w:r>
      <w:proofErr w:type="spellStart"/>
      <w:r w:rsidRPr="00D32372">
        <w:rPr>
          <w:rFonts w:ascii="Book Antiqua" w:eastAsia="宋体" w:hAnsi="Book Antiqua" w:cs="宋体"/>
          <w:i/>
          <w:iCs/>
          <w:sz w:val="24"/>
          <w:szCs w:val="24"/>
          <w:lang w:eastAsia="zh-CN"/>
        </w:rPr>
        <w:t>Transl</w:t>
      </w:r>
      <w:proofErr w:type="spellEnd"/>
      <w:r w:rsidRPr="00D32372">
        <w:rPr>
          <w:rFonts w:ascii="Book Antiqua" w:eastAsia="宋体" w:hAnsi="Book Antiqua" w:cs="宋体"/>
          <w:i/>
          <w:iCs/>
          <w:sz w:val="24"/>
          <w:szCs w:val="24"/>
          <w:lang w:eastAsia="zh-CN"/>
        </w:rPr>
        <w:t xml:space="preserve"> Res</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160</w:t>
      </w:r>
      <w:r w:rsidRPr="00D32372">
        <w:rPr>
          <w:rFonts w:ascii="Book Antiqua" w:eastAsia="宋体" w:hAnsi="Book Antiqua" w:cs="宋体"/>
          <w:sz w:val="24"/>
          <w:szCs w:val="24"/>
          <w:lang w:eastAsia="zh-CN"/>
        </w:rPr>
        <w:t>: 146-152 [PMID: 22677364 DOI: 10.1016/j.trsl.2012.01.011]</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60 </w:t>
      </w:r>
      <w:proofErr w:type="spellStart"/>
      <w:r w:rsidRPr="00D32372">
        <w:rPr>
          <w:rFonts w:ascii="Book Antiqua" w:eastAsia="宋体" w:hAnsi="Book Antiqua" w:cs="宋体"/>
          <w:b/>
          <w:bCs/>
          <w:sz w:val="24"/>
          <w:szCs w:val="24"/>
          <w:lang w:eastAsia="zh-CN"/>
        </w:rPr>
        <w:t>Pertyńska-Marczewska</w:t>
      </w:r>
      <w:proofErr w:type="spellEnd"/>
      <w:r w:rsidRPr="00D32372">
        <w:rPr>
          <w:rFonts w:ascii="Book Antiqua" w:eastAsia="宋体" w:hAnsi="Book Antiqua" w:cs="宋体"/>
          <w:b/>
          <w:bCs/>
          <w:sz w:val="24"/>
          <w:szCs w:val="24"/>
          <w:lang w:eastAsia="zh-CN"/>
        </w:rPr>
        <w:t xml:space="preserve"> M</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Kiriakidis</w:t>
      </w:r>
      <w:proofErr w:type="spellEnd"/>
      <w:r w:rsidRPr="00D32372">
        <w:rPr>
          <w:rFonts w:ascii="Book Antiqua" w:eastAsia="宋体" w:hAnsi="Book Antiqua" w:cs="宋体"/>
          <w:sz w:val="24"/>
          <w:szCs w:val="24"/>
          <w:lang w:eastAsia="zh-CN"/>
        </w:rPr>
        <w:t xml:space="preserve"> S, Wait R, Beech J, </w:t>
      </w:r>
      <w:proofErr w:type="spellStart"/>
      <w:r w:rsidRPr="00D32372">
        <w:rPr>
          <w:rFonts w:ascii="Book Antiqua" w:eastAsia="宋体" w:hAnsi="Book Antiqua" w:cs="宋体"/>
          <w:sz w:val="24"/>
          <w:szCs w:val="24"/>
          <w:lang w:eastAsia="zh-CN"/>
        </w:rPr>
        <w:t>Feldmann</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Paleolog</w:t>
      </w:r>
      <w:proofErr w:type="spellEnd"/>
      <w:r w:rsidRPr="00D32372">
        <w:rPr>
          <w:rFonts w:ascii="Book Antiqua" w:eastAsia="宋体" w:hAnsi="Book Antiqua" w:cs="宋体"/>
          <w:sz w:val="24"/>
          <w:szCs w:val="24"/>
          <w:lang w:eastAsia="zh-CN"/>
        </w:rPr>
        <w:t xml:space="preserve"> EM. Advanced </w:t>
      </w:r>
      <w:proofErr w:type="spellStart"/>
      <w:r w:rsidRPr="00D32372">
        <w:rPr>
          <w:rFonts w:ascii="Book Antiqua" w:eastAsia="宋体" w:hAnsi="Book Antiqua" w:cs="宋体"/>
          <w:sz w:val="24"/>
          <w:szCs w:val="24"/>
          <w:lang w:eastAsia="zh-CN"/>
        </w:rPr>
        <w:t>glycation</w:t>
      </w:r>
      <w:proofErr w:type="spellEnd"/>
      <w:r w:rsidRPr="00D32372">
        <w:rPr>
          <w:rFonts w:ascii="Book Antiqua" w:eastAsia="宋体" w:hAnsi="Book Antiqua" w:cs="宋体"/>
          <w:sz w:val="24"/>
          <w:szCs w:val="24"/>
          <w:lang w:eastAsia="zh-CN"/>
        </w:rPr>
        <w:t xml:space="preserve"> end products </w:t>
      </w:r>
      <w:proofErr w:type="spellStart"/>
      <w:r w:rsidRPr="00D32372">
        <w:rPr>
          <w:rFonts w:ascii="Book Antiqua" w:eastAsia="宋体" w:hAnsi="Book Antiqua" w:cs="宋体"/>
          <w:sz w:val="24"/>
          <w:szCs w:val="24"/>
          <w:lang w:eastAsia="zh-CN"/>
        </w:rPr>
        <w:t>upregulate</w:t>
      </w:r>
      <w:proofErr w:type="spell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angiogenic</w:t>
      </w:r>
      <w:proofErr w:type="spellEnd"/>
      <w:r w:rsidRPr="00D32372">
        <w:rPr>
          <w:rFonts w:ascii="Book Antiqua" w:eastAsia="宋体" w:hAnsi="Book Antiqua" w:cs="宋体"/>
          <w:sz w:val="24"/>
          <w:szCs w:val="24"/>
          <w:lang w:eastAsia="zh-CN"/>
        </w:rPr>
        <w:t xml:space="preserve"> and pro-inflammatory cytokine production in human monocyte/macrophages. </w:t>
      </w:r>
      <w:r w:rsidRPr="00D32372">
        <w:rPr>
          <w:rFonts w:ascii="Book Antiqua" w:eastAsia="宋体" w:hAnsi="Book Antiqua" w:cs="宋体"/>
          <w:i/>
          <w:iCs/>
          <w:sz w:val="24"/>
          <w:szCs w:val="24"/>
          <w:lang w:eastAsia="zh-CN"/>
        </w:rPr>
        <w:t>Cytokine</w:t>
      </w:r>
      <w:r w:rsidRPr="00D32372">
        <w:rPr>
          <w:rFonts w:ascii="Book Antiqua" w:eastAsia="宋体" w:hAnsi="Book Antiqua" w:cs="宋体"/>
          <w:sz w:val="24"/>
          <w:szCs w:val="24"/>
          <w:lang w:eastAsia="zh-CN"/>
        </w:rPr>
        <w:t xml:space="preserve"> 2004; </w:t>
      </w:r>
      <w:r w:rsidRPr="00D32372">
        <w:rPr>
          <w:rFonts w:ascii="Book Antiqua" w:eastAsia="宋体" w:hAnsi="Book Antiqua" w:cs="宋体"/>
          <w:b/>
          <w:bCs/>
          <w:sz w:val="24"/>
          <w:szCs w:val="24"/>
          <w:lang w:eastAsia="zh-CN"/>
        </w:rPr>
        <w:t>28</w:t>
      </w:r>
      <w:r w:rsidRPr="00D32372">
        <w:rPr>
          <w:rFonts w:ascii="Book Antiqua" w:eastAsia="宋体" w:hAnsi="Book Antiqua" w:cs="宋体"/>
          <w:sz w:val="24"/>
          <w:szCs w:val="24"/>
          <w:lang w:eastAsia="zh-CN"/>
        </w:rPr>
        <w:t>: 35-47 [PMID: 15341924]</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61 </w:t>
      </w:r>
      <w:proofErr w:type="spellStart"/>
      <w:r w:rsidRPr="00D32372">
        <w:rPr>
          <w:rFonts w:ascii="Book Antiqua" w:eastAsia="宋体" w:hAnsi="Book Antiqua" w:cs="宋体"/>
          <w:b/>
          <w:bCs/>
          <w:sz w:val="24"/>
          <w:szCs w:val="24"/>
          <w:lang w:eastAsia="zh-CN"/>
        </w:rPr>
        <w:t>Zerbini</w:t>
      </w:r>
      <w:proofErr w:type="spellEnd"/>
      <w:r w:rsidRPr="00D32372">
        <w:rPr>
          <w:rFonts w:ascii="Book Antiqua" w:eastAsia="宋体" w:hAnsi="Book Antiqua" w:cs="宋体"/>
          <w:b/>
          <w:bCs/>
          <w:sz w:val="24"/>
          <w:szCs w:val="24"/>
          <w:lang w:eastAsia="zh-CN"/>
        </w:rPr>
        <w:t xml:space="preserve"> A</w:t>
      </w:r>
      <w:r w:rsidRPr="00D32372">
        <w:rPr>
          <w:rFonts w:ascii="Book Antiqua" w:eastAsia="宋体" w:hAnsi="Book Antiqua" w:cs="宋体"/>
          <w:sz w:val="24"/>
          <w:szCs w:val="24"/>
          <w:lang w:eastAsia="zh-CN"/>
        </w:rPr>
        <w:t xml:space="preserve">, Pilli M, </w:t>
      </w:r>
      <w:proofErr w:type="spellStart"/>
      <w:r w:rsidRPr="00D32372">
        <w:rPr>
          <w:rFonts w:ascii="Book Antiqua" w:eastAsia="宋体" w:hAnsi="Book Antiqua" w:cs="宋体"/>
          <w:sz w:val="24"/>
          <w:szCs w:val="24"/>
          <w:lang w:eastAsia="zh-CN"/>
        </w:rPr>
        <w:t>Fagnoni</w:t>
      </w:r>
      <w:proofErr w:type="spellEnd"/>
      <w:r w:rsidRPr="00D32372">
        <w:rPr>
          <w:rFonts w:ascii="Book Antiqua" w:eastAsia="宋体" w:hAnsi="Book Antiqua" w:cs="宋体"/>
          <w:sz w:val="24"/>
          <w:szCs w:val="24"/>
          <w:lang w:eastAsia="zh-CN"/>
        </w:rPr>
        <w:t xml:space="preserve"> F, Pelosi G, </w:t>
      </w:r>
      <w:proofErr w:type="spellStart"/>
      <w:r w:rsidRPr="00D32372">
        <w:rPr>
          <w:rFonts w:ascii="Book Antiqua" w:eastAsia="宋体" w:hAnsi="Book Antiqua" w:cs="宋体"/>
          <w:sz w:val="24"/>
          <w:szCs w:val="24"/>
          <w:lang w:eastAsia="zh-CN"/>
        </w:rPr>
        <w:t>Pizzi</w:t>
      </w:r>
      <w:proofErr w:type="spellEnd"/>
      <w:r w:rsidRPr="00D32372">
        <w:rPr>
          <w:rFonts w:ascii="Book Antiqua" w:eastAsia="宋体" w:hAnsi="Book Antiqua" w:cs="宋体"/>
          <w:sz w:val="24"/>
          <w:szCs w:val="24"/>
          <w:lang w:eastAsia="zh-CN"/>
        </w:rPr>
        <w:t xml:space="preserve"> MG, </w:t>
      </w:r>
      <w:proofErr w:type="spellStart"/>
      <w:r w:rsidRPr="00D32372">
        <w:rPr>
          <w:rFonts w:ascii="Book Antiqua" w:eastAsia="宋体" w:hAnsi="Book Antiqua" w:cs="宋体"/>
          <w:sz w:val="24"/>
          <w:szCs w:val="24"/>
          <w:lang w:eastAsia="zh-CN"/>
        </w:rPr>
        <w:t>Schivazappa</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Laccabue</w:t>
      </w:r>
      <w:proofErr w:type="spellEnd"/>
      <w:r w:rsidRPr="00D32372">
        <w:rPr>
          <w:rFonts w:ascii="Book Antiqua" w:eastAsia="宋体" w:hAnsi="Book Antiqua" w:cs="宋体"/>
          <w:sz w:val="24"/>
          <w:szCs w:val="24"/>
          <w:lang w:eastAsia="zh-CN"/>
        </w:rPr>
        <w:t xml:space="preserve"> D, </w:t>
      </w:r>
      <w:proofErr w:type="spellStart"/>
      <w:r w:rsidRPr="00D32372">
        <w:rPr>
          <w:rFonts w:ascii="Book Antiqua" w:eastAsia="宋体" w:hAnsi="Book Antiqua" w:cs="宋体"/>
          <w:sz w:val="24"/>
          <w:szCs w:val="24"/>
          <w:lang w:eastAsia="zh-CN"/>
        </w:rPr>
        <w:t>Cavallo</w:t>
      </w:r>
      <w:proofErr w:type="spellEnd"/>
      <w:r w:rsidRPr="00D32372">
        <w:rPr>
          <w:rFonts w:ascii="Book Antiqua" w:eastAsia="宋体" w:hAnsi="Book Antiqua" w:cs="宋体"/>
          <w:sz w:val="24"/>
          <w:szCs w:val="24"/>
          <w:lang w:eastAsia="zh-CN"/>
        </w:rPr>
        <w:t xml:space="preserve"> C, </w:t>
      </w:r>
      <w:proofErr w:type="spellStart"/>
      <w:r w:rsidRPr="00D32372">
        <w:rPr>
          <w:rFonts w:ascii="Book Antiqua" w:eastAsia="宋体" w:hAnsi="Book Antiqua" w:cs="宋体"/>
          <w:sz w:val="24"/>
          <w:szCs w:val="24"/>
          <w:lang w:eastAsia="zh-CN"/>
        </w:rPr>
        <w:t>Schianchi</w:t>
      </w:r>
      <w:proofErr w:type="spellEnd"/>
      <w:r w:rsidRPr="00D32372">
        <w:rPr>
          <w:rFonts w:ascii="Book Antiqua" w:eastAsia="宋体" w:hAnsi="Book Antiqua" w:cs="宋体"/>
          <w:sz w:val="24"/>
          <w:szCs w:val="24"/>
          <w:lang w:eastAsia="zh-CN"/>
        </w:rPr>
        <w:t xml:space="preserve"> C, Ferrari C, </w:t>
      </w:r>
      <w:proofErr w:type="spellStart"/>
      <w:r w:rsidRPr="00D32372">
        <w:rPr>
          <w:rFonts w:ascii="Book Antiqua" w:eastAsia="宋体" w:hAnsi="Book Antiqua" w:cs="宋体"/>
          <w:sz w:val="24"/>
          <w:szCs w:val="24"/>
          <w:lang w:eastAsia="zh-CN"/>
        </w:rPr>
        <w:t>Missale</w:t>
      </w:r>
      <w:proofErr w:type="spellEnd"/>
      <w:r w:rsidRPr="00D32372">
        <w:rPr>
          <w:rFonts w:ascii="Book Antiqua" w:eastAsia="宋体" w:hAnsi="Book Antiqua" w:cs="宋体"/>
          <w:sz w:val="24"/>
          <w:szCs w:val="24"/>
          <w:lang w:eastAsia="zh-CN"/>
        </w:rPr>
        <w:t xml:space="preserve"> G. Increased </w:t>
      </w:r>
      <w:proofErr w:type="spellStart"/>
      <w:r w:rsidRPr="00D32372">
        <w:rPr>
          <w:rFonts w:ascii="Book Antiqua" w:eastAsia="宋体" w:hAnsi="Book Antiqua" w:cs="宋体"/>
          <w:sz w:val="24"/>
          <w:szCs w:val="24"/>
          <w:lang w:eastAsia="zh-CN"/>
        </w:rPr>
        <w:t>immunostimulatory</w:t>
      </w:r>
      <w:proofErr w:type="spellEnd"/>
      <w:r w:rsidRPr="00D32372">
        <w:rPr>
          <w:rFonts w:ascii="Book Antiqua" w:eastAsia="宋体" w:hAnsi="Book Antiqua" w:cs="宋体"/>
          <w:sz w:val="24"/>
          <w:szCs w:val="24"/>
          <w:lang w:eastAsia="zh-CN"/>
        </w:rPr>
        <w:t xml:space="preserve"> activity conferred to antigen-presenting cells by exposure to antigen extract from hepatocellular carcinoma after radiofrequency thermal ablation.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Immunother</w:t>
      </w:r>
      <w:proofErr w:type="spellEnd"/>
      <w:r w:rsidRPr="00D32372">
        <w:rPr>
          <w:rFonts w:ascii="Book Antiqua" w:eastAsia="宋体" w:hAnsi="Book Antiqua" w:cs="宋体"/>
          <w:sz w:val="24"/>
          <w:szCs w:val="24"/>
          <w:lang w:eastAsia="zh-CN"/>
        </w:rPr>
        <w:t xml:space="preserve"> 2008; </w:t>
      </w:r>
      <w:r w:rsidRPr="00D32372">
        <w:rPr>
          <w:rFonts w:ascii="Book Antiqua" w:eastAsia="宋体" w:hAnsi="Book Antiqua" w:cs="宋体"/>
          <w:b/>
          <w:bCs/>
          <w:sz w:val="24"/>
          <w:szCs w:val="24"/>
          <w:lang w:eastAsia="zh-CN"/>
        </w:rPr>
        <w:t>31</w:t>
      </w:r>
      <w:r w:rsidRPr="00D32372">
        <w:rPr>
          <w:rFonts w:ascii="Book Antiqua" w:eastAsia="宋体" w:hAnsi="Book Antiqua" w:cs="宋体"/>
          <w:sz w:val="24"/>
          <w:szCs w:val="24"/>
          <w:lang w:eastAsia="zh-CN"/>
        </w:rPr>
        <w:t>: 271-282 [PMID: 18317360 DOI: 10.1097/CJI.0b013e318160ff1c</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62 </w:t>
      </w:r>
      <w:proofErr w:type="spellStart"/>
      <w:r w:rsidRPr="00D32372">
        <w:rPr>
          <w:rFonts w:ascii="Book Antiqua" w:eastAsia="宋体" w:hAnsi="Book Antiqua" w:cs="宋体"/>
          <w:b/>
          <w:bCs/>
          <w:sz w:val="24"/>
          <w:szCs w:val="24"/>
          <w:lang w:eastAsia="zh-CN"/>
        </w:rPr>
        <w:t>Zerbini</w:t>
      </w:r>
      <w:proofErr w:type="spellEnd"/>
      <w:r w:rsidRPr="00D32372">
        <w:rPr>
          <w:rFonts w:ascii="Book Antiqua" w:eastAsia="宋体" w:hAnsi="Book Antiqua" w:cs="宋体"/>
          <w:b/>
          <w:bCs/>
          <w:sz w:val="24"/>
          <w:szCs w:val="24"/>
          <w:lang w:eastAsia="zh-CN"/>
        </w:rPr>
        <w:t xml:space="preserve"> A</w:t>
      </w:r>
      <w:r w:rsidRPr="00D32372">
        <w:rPr>
          <w:rFonts w:ascii="Book Antiqua" w:eastAsia="宋体" w:hAnsi="Book Antiqua" w:cs="宋体"/>
          <w:sz w:val="24"/>
          <w:szCs w:val="24"/>
          <w:lang w:eastAsia="zh-CN"/>
        </w:rPr>
        <w:t xml:space="preserve">, Pilli M, </w:t>
      </w:r>
      <w:proofErr w:type="spellStart"/>
      <w:r w:rsidRPr="00D32372">
        <w:rPr>
          <w:rFonts w:ascii="Book Antiqua" w:eastAsia="宋体" w:hAnsi="Book Antiqua" w:cs="宋体"/>
          <w:sz w:val="24"/>
          <w:szCs w:val="24"/>
          <w:lang w:eastAsia="zh-CN"/>
        </w:rPr>
        <w:t>Penna</w:t>
      </w:r>
      <w:proofErr w:type="spellEnd"/>
      <w:r w:rsidRPr="00D32372">
        <w:rPr>
          <w:rFonts w:ascii="Book Antiqua" w:eastAsia="宋体" w:hAnsi="Book Antiqua" w:cs="宋体"/>
          <w:sz w:val="24"/>
          <w:szCs w:val="24"/>
          <w:lang w:eastAsia="zh-CN"/>
        </w:rPr>
        <w:t xml:space="preserve"> A, Pelosi G, </w:t>
      </w:r>
      <w:proofErr w:type="spellStart"/>
      <w:r w:rsidRPr="00D32372">
        <w:rPr>
          <w:rFonts w:ascii="Book Antiqua" w:eastAsia="宋体" w:hAnsi="Book Antiqua" w:cs="宋体"/>
          <w:sz w:val="24"/>
          <w:szCs w:val="24"/>
          <w:lang w:eastAsia="zh-CN"/>
        </w:rPr>
        <w:t>Schianchi</w:t>
      </w:r>
      <w:proofErr w:type="spellEnd"/>
      <w:r w:rsidRPr="00D32372">
        <w:rPr>
          <w:rFonts w:ascii="Book Antiqua" w:eastAsia="宋体" w:hAnsi="Book Antiqua" w:cs="宋体"/>
          <w:sz w:val="24"/>
          <w:szCs w:val="24"/>
          <w:lang w:eastAsia="zh-CN"/>
        </w:rPr>
        <w:t xml:space="preserve"> C, Molinari A, </w:t>
      </w:r>
      <w:proofErr w:type="spellStart"/>
      <w:r w:rsidRPr="00D32372">
        <w:rPr>
          <w:rFonts w:ascii="Book Antiqua" w:eastAsia="宋体" w:hAnsi="Book Antiqua" w:cs="宋体"/>
          <w:sz w:val="24"/>
          <w:szCs w:val="24"/>
          <w:lang w:eastAsia="zh-CN"/>
        </w:rPr>
        <w:t>Schivazappa</w:t>
      </w:r>
      <w:proofErr w:type="spellEnd"/>
      <w:r w:rsidRPr="00D32372">
        <w:rPr>
          <w:rFonts w:ascii="Book Antiqua" w:eastAsia="宋体" w:hAnsi="Book Antiqua" w:cs="宋体"/>
          <w:sz w:val="24"/>
          <w:szCs w:val="24"/>
          <w:lang w:eastAsia="zh-CN"/>
        </w:rPr>
        <w:t xml:space="preserve"> S, </w:t>
      </w:r>
      <w:proofErr w:type="spellStart"/>
      <w:r w:rsidRPr="00D32372">
        <w:rPr>
          <w:rFonts w:ascii="Book Antiqua" w:eastAsia="宋体" w:hAnsi="Book Antiqua" w:cs="宋体"/>
          <w:sz w:val="24"/>
          <w:szCs w:val="24"/>
          <w:lang w:eastAsia="zh-CN"/>
        </w:rPr>
        <w:t>Zibera</w:t>
      </w:r>
      <w:proofErr w:type="spellEnd"/>
      <w:r w:rsidRPr="00D32372">
        <w:rPr>
          <w:rFonts w:ascii="Book Antiqua" w:eastAsia="宋体" w:hAnsi="Book Antiqua" w:cs="宋体"/>
          <w:sz w:val="24"/>
          <w:szCs w:val="24"/>
          <w:lang w:eastAsia="zh-CN"/>
        </w:rPr>
        <w:t xml:space="preserve"> C, </w:t>
      </w:r>
      <w:proofErr w:type="spellStart"/>
      <w:r w:rsidRPr="00D32372">
        <w:rPr>
          <w:rFonts w:ascii="Book Antiqua" w:eastAsia="宋体" w:hAnsi="Book Antiqua" w:cs="宋体"/>
          <w:sz w:val="24"/>
          <w:szCs w:val="24"/>
          <w:lang w:eastAsia="zh-CN"/>
        </w:rPr>
        <w:t>Fagnoni</w:t>
      </w:r>
      <w:proofErr w:type="spellEnd"/>
      <w:r w:rsidRPr="00D32372">
        <w:rPr>
          <w:rFonts w:ascii="Book Antiqua" w:eastAsia="宋体" w:hAnsi="Book Antiqua" w:cs="宋体"/>
          <w:sz w:val="24"/>
          <w:szCs w:val="24"/>
          <w:lang w:eastAsia="zh-CN"/>
        </w:rPr>
        <w:t xml:space="preserve"> FF, Ferrari C, </w:t>
      </w:r>
      <w:proofErr w:type="spellStart"/>
      <w:r w:rsidRPr="00D32372">
        <w:rPr>
          <w:rFonts w:ascii="Book Antiqua" w:eastAsia="宋体" w:hAnsi="Book Antiqua" w:cs="宋体"/>
          <w:sz w:val="24"/>
          <w:szCs w:val="24"/>
          <w:lang w:eastAsia="zh-CN"/>
        </w:rPr>
        <w:t>Missale</w:t>
      </w:r>
      <w:proofErr w:type="spellEnd"/>
      <w:r w:rsidRPr="00D32372">
        <w:rPr>
          <w:rFonts w:ascii="Book Antiqua" w:eastAsia="宋体" w:hAnsi="Book Antiqua" w:cs="宋体"/>
          <w:sz w:val="24"/>
          <w:szCs w:val="24"/>
          <w:lang w:eastAsia="zh-CN"/>
        </w:rPr>
        <w:t xml:space="preserve"> G. Radiofrequency thermal ablation of hepatocellular carcinoma liver nodules can activate and enhance tumor-specific T-cell responses. </w:t>
      </w:r>
      <w:r w:rsidRPr="00D32372">
        <w:rPr>
          <w:rFonts w:ascii="Book Antiqua" w:eastAsia="宋体" w:hAnsi="Book Antiqua" w:cs="宋体"/>
          <w:i/>
          <w:iCs/>
          <w:sz w:val="24"/>
          <w:szCs w:val="24"/>
          <w:lang w:eastAsia="zh-CN"/>
        </w:rPr>
        <w:t>Cancer Res</w:t>
      </w:r>
      <w:r w:rsidRPr="00D32372">
        <w:rPr>
          <w:rFonts w:ascii="Book Antiqua" w:eastAsia="宋体" w:hAnsi="Book Antiqua" w:cs="宋体"/>
          <w:sz w:val="24"/>
          <w:szCs w:val="24"/>
          <w:lang w:eastAsia="zh-CN"/>
        </w:rPr>
        <w:t xml:space="preserve"> 2006; </w:t>
      </w:r>
      <w:r w:rsidRPr="00D32372">
        <w:rPr>
          <w:rFonts w:ascii="Book Antiqua" w:eastAsia="宋体" w:hAnsi="Book Antiqua" w:cs="宋体"/>
          <w:b/>
          <w:bCs/>
          <w:sz w:val="24"/>
          <w:szCs w:val="24"/>
          <w:lang w:eastAsia="zh-CN"/>
        </w:rPr>
        <w:t>66</w:t>
      </w:r>
      <w:r w:rsidRPr="00D32372">
        <w:rPr>
          <w:rFonts w:ascii="Book Antiqua" w:eastAsia="宋体" w:hAnsi="Book Antiqua" w:cs="宋体"/>
          <w:sz w:val="24"/>
          <w:szCs w:val="24"/>
          <w:lang w:eastAsia="zh-CN"/>
        </w:rPr>
        <w:t>: 1139-1146 [PMID: 16424051]</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63 </w:t>
      </w:r>
      <w:proofErr w:type="spellStart"/>
      <w:r w:rsidRPr="00D32372">
        <w:rPr>
          <w:rFonts w:ascii="Book Antiqua" w:eastAsia="宋体" w:hAnsi="Book Antiqua" w:cs="宋体"/>
          <w:b/>
          <w:bCs/>
          <w:sz w:val="24"/>
          <w:szCs w:val="24"/>
          <w:lang w:eastAsia="zh-CN"/>
        </w:rPr>
        <w:t>Nobuoka</w:t>
      </w:r>
      <w:proofErr w:type="spellEnd"/>
      <w:r w:rsidRPr="00D32372">
        <w:rPr>
          <w:rFonts w:ascii="Book Antiqua" w:eastAsia="宋体" w:hAnsi="Book Antiqua" w:cs="宋体"/>
          <w:b/>
          <w:bCs/>
          <w:sz w:val="24"/>
          <w:szCs w:val="24"/>
          <w:lang w:eastAsia="zh-CN"/>
        </w:rPr>
        <w:t xml:space="preserve"> D</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Motomura</w:t>
      </w:r>
      <w:proofErr w:type="spellEnd"/>
      <w:r w:rsidRPr="00D32372">
        <w:rPr>
          <w:rFonts w:ascii="Book Antiqua" w:eastAsia="宋体" w:hAnsi="Book Antiqua" w:cs="宋体"/>
          <w:sz w:val="24"/>
          <w:szCs w:val="24"/>
          <w:lang w:eastAsia="zh-CN"/>
        </w:rPr>
        <w:t xml:space="preserve"> Y, </w:t>
      </w:r>
      <w:proofErr w:type="spellStart"/>
      <w:r w:rsidRPr="00D32372">
        <w:rPr>
          <w:rFonts w:ascii="Book Antiqua" w:eastAsia="宋体" w:hAnsi="Book Antiqua" w:cs="宋体"/>
          <w:sz w:val="24"/>
          <w:szCs w:val="24"/>
          <w:lang w:eastAsia="zh-CN"/>
        </w:rPr>
        <w:t>Shirakawa</w:t>
      </w:r>
      <w:proofErr w:type="spellEnd"/>
      <w:r w:rsidRPr="00D32372">
        <w:rPr>
          <w:rFonts w:ascii="Book Antiqua" w:eastAsia="宋体" w:hAnsi="Book Antiqua" w:cs="宋体"/>
          <w:sz w:val="24"/>
          <w:szCs w:val="24"/>
          <w:lang w:eastAsia="zh-CN"/>
        </w:rPr>
        <w:t xml:space="preserve"> H, Yoshikawa T, </w:t>
      </w:r>
      <w:proofErr w:type="spellStart"/>
      <w:r w:rsidRPr="00D32372">
        <w:rPr>
          <w:rFonts w:ascii="Book Antiqua" w:eastAsia="宋体" w:hAnsi="Book Antiqua" w:cs="宋体"/>
          <w:sz w:val="24"/>
          <w:szCs w:val="24"/>
          <w:lang w:eastAsia="zh-CN"/>
        </w:rPr>
        <w:t>Kuronuma</w:t>
      </w:r>
      <w:proofErr w:type="spellEnd"/>
      <w:r w:rsidRPr="00D32372">
        <w:rPr>
          <w:rFonts w:ascii="Book Antiqua" w:eastAsia="宋体" w:hAnsi="Book Antiqua" w:cs="宋体"/>
          <w:sz w:val="24"/>
          <w:szCs w:val="24"/>
          <w:lang w:eastAsia="zh-CN"/>
        </w:rPr>
        <w:t xml:space="preserve"> T, Takahashi M, </w:t>
      </w:r>
      <w:proofErr w:type="spellStart"/>
      <w:r w:rsidRPr="00D32372">
        <w:rPr>
          <w:rFonts w:ascii="Book Antiqua" w:eastAsia="宋体" w:hAnsi="Book Antiqua" w:cs="宋体"/>
          <w:sz w:val="24"/>
          <w:szCs w:val="24"/>
          <w:lang w:eastAsia="zh-CN"/>
        </w:rPr>
        <w:t>Nakachi</w:t>
      </w:r>
      <w:proofErr w:type="spellEnd"/>
      <w:r w:rsidRPr="00D32372">
        <w:rPr>
          <w:rFonts w:ascii="Book Antiqua" w:eastAsia="宋体" w:hAnsi="Book Antiqua" w:cs="宋体"/>
          <w:sz w:val="24"/>
          <w:szCs w:val="24"/>
          <w:lang w:eastAsia="zh-CN"/>
        </w:rPr>
        <w:t xml:space="preserve"> K, Ishii H, </w:t>
      </w:r>
      <w:proofErr w:type="spellStart"/>
      <w:r w:rsidRPr="00D32372">
        <w:rPr>
          <w:rFonts w:ascii="Book Antiqua" w:eastAsia="宋体" w:hAnsi="Book Antiqua" w:cs="宋体"/>
          <w:sz w:val="24"/>
          <w:szCs w:val="24"/>
          <w:lang w:eastAsia="zh-CN"/>
        </w:rPr>
        <w:t>Furuse</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Gotohda</w:t>
      </w:r>
      <w:proofErr w:type="spellEnd"/>
      <w:r w:rsidRPr="00D32372">
        <w:rPr>
          <w:rFonts w:ascii="Book Antiqua" w:eastAsia="宋体" w:hAnsi="Book Antiqua" w:cs="宋体"/>
          <w:sz w:val="24"/>
          <w:szCs w:val="24"/>
          <w:lang w:eastAsia="zh-CN"/>
        </w:rPr>
        <w:t xml:space="preserve"> N, Takahashi S, </w:t>
      </w:r>
      <w:proofErr w:type="spellStart"/>
      <w:r w:rsidRPr="00D32372">
        <w:rPr>
          <w:rFonts w:ascii="Book Antiqua" w:eastAsia="宋体" w:hAnsi="Book Antiqua" w:cs="宋体"/>
          <w:sz w:val="24"/>
          <w:szCs w:val="24"/>
          <w:lang w:eastAsia="zh-CN"/>
        </w:rPr>
        <w:t>Nakagohri</w:t>
      </w:r>
      <w:proofErr w:type="spellEnd"/>
      <w:r w:rsidRPr="00D32372">
        <w:rPr>
          <w:rFonts w:ascii="Book Antiqua" w:eastAsia="宋体" w:hAnsi="Book Antiqua" w:cs="宋体"/>
          <w:sz w:val="24"/>
          <w:szCs w:val="24"/>
          <w:lang w:eastAsia="zh-CN"/>
        </w:rPr>
        <w:t xml:space="preserve"> T, </w:t>
      </w:r>
      <w:proofErr w:type="spellStart"/>
      <w:r w:rsidRPr="00D32372">
        <w:rPr>
          <w:rFonts w:ascii="Book Antiqua" w:eastAsia="宋体" w:hAnsi="Book Antiqua" w:cs="宋体"/>
          <w:sz w:val="24"/>
          <w:szCs w:val="24"/>
          <w:lang w:eastAsia="zh-CN"/>
        </w:rPr>
        <w:t>Konishi</w:t>
      </w:r>
      <w:proofErr w:type="spellEnd"/>
      <w:r w:rsidRPr="00D32372">
        <w:rPr>
          <w:rFonts w:ascii="Book Antiqua" w:eastAsia="宋体" w:hAnsi="Book Antiqua" w:cs="宋体"/>
          <w:sz w:val="24"/>
          <w:szCs w:val="24"/>
          <w:lang w:eastAsia="zh-CN"/>
        </w:rPr>
        <w:t xml:space="preserve"> M, Kinoshita T, Komori H, Baba H, Fujiwara T, </w:t>
      </w:r>
      <w:proofErr w:type="spellStart"/>
      <w:r w:rsidRPr="00D32372">
        <w:rPr>
          <w:rFonts w:ascii="Book Antiqua" w:eastAsia="宋体" w:hAnsi="Book Antiqua" w:cs="宋体"/>
          <w:sz w:val="24"/>
          <w:szCs w:val="24"/>
          <w:lang w:eastAsia="zh-CN"/>
        </w:rPr>
        <w:t>Nakatsura</w:t>
      </w:r>
      <w:proofErr w:type="spellEnd"/>
      <w:r w:rsidRPr="00D32372">
        <w:rPr>
          <w:rFonts w:ascii="Book Antiqua" w:eastAsia="宋体" w:hAnsi="Book Antiqua" w:cs="宋体"/>
          <w:sz w:val="24"/>
          <w:szCs w:val="24"/>
          <w:lang w:eastAsia="zh-CN"/>
        </w:rPr>
        <w:t xml:space="preserve"> T. Radiofrequency ablation for hepatocellular carcinoma induces glypican-3 peptide-specific cytotoxic T lymphocytes.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i/>
          <w:iCs/>
          <w:sz w:val="24"/>
          <w:szCs w:val="24"/>
          <w:lang w:eastAsia="zh-CN"/>
        </w:rPr>
        <w:t xml:space="preserve"> J </w:t>
      </w:r>
      <w:proofErr w:type="spellStart"/>
      <w:r w:rsidRPr="00D32372">
        <w:rPr>
          <w:rFonts w:ascii="Book Antiqua" w:eastAsia="宋体" w:hAnsi="Book Antiqua" w:cs="宋体"/>
          <w:i/>
          <w:iCs/>
          <w:sz w:val="24"/>
          <w:szCs w:val="24"/>
          <w:lang w:eastAsia="zh-CN"/>
        </w:rPr>
        <w:t>Oncol</w:t>
      </w:r>
      <w:proofErr w:type="spellEnd"/>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40</w:t>
      </w:r>
      <w:r w:rsidRPr="00D32372">
        <w:rPr>
          <w:rFonts w:ascii="Book Antiqua" w:eastAsia="宋体" w:hAnsi="Book Antiqua" w:cs="宋体"/>
          <w:sz w:val="24"/>
          <w:szCs w:val="24"/>
          <w:lang w:eastAsia="zh-CN"/>
        </w:rPr>
        <w:t>: 63-70 [PMID: 21922136 DOI: 10.3892/ijo.2011.1202]</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64 </w:t>
      </w:r>
      <w:proofErr w:type="spellStart"/>
      <w:r w:rsidRPr="00D32372">
        <w:rPr>
          <w:rFonts w:ascii="Book Antiqua" w:eastAsia="宋体" w:hAnsi="Book Antiqua" w:cs="宋体"/>
          <w:b/>
          <w:bCs/>
          <w:sz w:val="24"/>
          <w:szCs w:val="24"/>
          <w:lang w:eastAsia="zh-CN"/>
        </w:rPr>
        <w:t>Mizukoshi</w:t>
      </w:r>
      <w:proofErr w:type="spellEnd"/>
      <w:r w:rsidRPr="00D32372">
        <w:rPr>
          <w:rFonts w:ascii="Book Antiqua" w:eastAsia="宋体" w:hAnsi="Book Antiqua" w:cs="宋体"/>
          <w:b/>
          <w:bCs/>
          <w:sz w:val="24"/>
          <w:szCs w:val="24"/>
          <w:lang w:eastAsia="zh-CN"/>
        </w:rPr>
        <w:t xml:space="preserve"> E</w:t>
      </w:r>
      <w:r w:rsidRPr="00D32372">
        <w:rPr>
          <w:rFonts w:ascii="Book Antiqua" w:eastAsia="宋体" w:hAnsi="Book Antiqua" w:cs="宋体"/>
          <w:sz w:val="24"/>
          <w:szCs w:val="24"/>
          <w:lang w:eastAsia="zh-CN"/>
        </w:rPr>
        <w:t xml:space="preserve">, Yamashita T, Arai K, </w:t>
      </w:r>
      <w:proofErr w:type="spellStart"/>
      <w:r w:rsidRPr="00D32372">
        <w:rPr>
          <w:rFonts w:ascii="Book Antiqua" w:eastAsia="宋体" w:hAnsi="Book Antiqua" w:cs="宋体"/>
          <w:sz w:val="24"/>
          <w:szCs w:val="24"/>
          <w:lang w:eastAsia="zh-CN"/>
        </w:rPr>
        <w:t>Sunagozaka</w:t>
      </w:r>
      <w:proofErr w:type="spellEnd"/>
      <w:r w:rsidRPr="00D32372">
        <w:rPr>
          <w:rFonts w:ascii="Book Antiqua" w:eastAsia="宋体" w:hAnsi="Book Antiqua" w:cs="宋体"/>
          <w:sz w:val="24"/>
          <w:szCs w:val="24"/>
          <w:lang w:eastAsia="zh-CN"/>
        </w:rPr>
        <w:t xml:space="preserve"> H, Ueda T, </w:t>
      </w:r>
      <w:proofErr w:type="spellStart"/>
      <w:r w:rsidRPr="00D32372">
        <w:rPr>
          <w:rFonts w:ascii="Book Antiqua" w:eastAsia="宋体" w:hAnsi="Book Antiqua" w:cs="宋体"/>
          <w:sz w:val="24"/>
          <w:szCs w:val="24"/>
          <w:lang w:eastAsia="zh-CN"/>
        </w:rPr>
        <w:t>Arihara</w:t>
      </w:r>
      <w:proofErr w:type="spellEnd"/>
      <w:r w:rsidRPr="00D32372">
        <w:rPr>
          <w:rFonts w:ascii="Book Antiqua" w:eastAsia="宋体" w:hAnsi="Book Antiqua" w:cs="宋体"/>
          <w:sz w:val="24"/>
          <w:szCs w:val="24"/>
          <w:lang w:eastAsia="zh-CN"/>
        </w:rPr>
        <w:t xml:space="preserve"> F, </w:t>
      </w:r>
      <w:proofErr w:type="spellStart"/>
      <w:r w:rsidRPr="00D32372">
        <w:rPr>
          <w:rFonts w:ascii="Book Antiqua" w:eastAsia="宋体" w:hAnsi="Book Antiqua" w:cs="宋体"/>
          <w:sz w:val="24"/>
          <w:szCs w:val="24"/>
          <w:lang w:eastAsia="zh-CN"/>
        </w:rPr>
        <w:t>Kagaya</w:t>
      </w:r>
      <w:proofErr w:type="spellEnd"/>
      <w:r w:rsidRPr="00D32372">
        <w:rPr>
          <w:rFonts w:ascii="Book Antiqua" w:eastAsia="宋体" w:hAnsi="Book Antiqua" w:cs="宋体"/>
          <w:sz w:val="24"/>
          <w:szCs w:val="24"/>
          <w:lang w:eastAsia="zh-CN"/>
        </w:rPr>
        <w:t xml:space="preserve"> T, Yamashita T, Fushimi K, Kaneko S. Enhancement of tumor-associated antigen-specific T </w:t>
      </w:r>
      <w:r w:rsidRPr="00D32372">
        <w:rPr>
          <w:rFonts w:ascii="Book Antiqua" w:eastAsia="宋体" w:hAnsi="Book Antiqua" w:cs="宋体"/>
          <w:sz w:val="24"/>
          <w:szCs w:val="24"/>
          <w:lang w:eastAsia="zh-CN"/>
        </w:rPr>
        <w:lastRenderedPageBreak/>
        <w:t xml:space="preserve">cell responses by radiofrequency ablation of hepatocellular carcinoma. </w:t>
      </w:r>
      <w:proofErr w:type="spellStart"/>
      <w:r w:rsidRPr="00D32372">
        <w:rPr>
          <w:rFonts w:ascii="Book Antiqua" w:eastAsia="宋体" w:hAnsi="Book Antiqua" w:cs="宋体"/>
          <w:i/>
          <w:iCs/>
          <w:sz w:val="24"/>
          <w:szCs w:val="24"/>
          <w:lang w:eastAsia="zh-CN"/>
        </w:rPr>
        <w:t>Hepatology</w:t>
      </w:r>
      <w:proofErr w:type="spellEnd"/>
      <w:r w:rsidRPr="00D32372">
        <w:rPr>
          <w:rFonts w:ascii="Book Antiqua" w:eastAsia="宋体" w:hAnsi="Book Antiqua" w:cs="宋体"/>
          <w:sz w:val="24"/>
          <w:szCs w:val="24"/>
          <w:lang w:eastAsia="zh-CN"/>
        </w:rPr>
        <w:t xml:space="preserve"> 2013; </w:t>
      </w:r>
      <w:r w:rsidRPr="00D32372">
        <w:rPr>
          <w:rFonts w:ascii="Book Antiqua" w:eastAsia="宋体" w:hAnsi="Book Antiqua" w:cs="宋体"/>
          <w:b/>
          <w:bCs/>
          <w:sz w:val="24"/>
          <w:szCs w:val="24"/>
          <w:lang w:eastAsia="zh-CN"/>
        </w:rPr>
        <w:t>57</w:t>
      </w:r>
      <w:r w:rsidRPr="00D32372">
        <w:rPr>
          <w:rFonts w:ascii="Book Antiqua" w:eastAsia="宋体" w:hAnsi="Book Antiqua" w:cs="宋体"/>
          <w:sz w:val="24"/>
          <w:szCs w:val="24"/>
          <w:lang w:eastAsia="zh-CN"/>
        </w:rPr>
        <w:t>: 1448-1457 [PMID: 23174905 DOI: 10.1002/hep.26153</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65 </w:t>
      </w:r>
      <w:r w:rsidRPr="00D32372">
        <w:rPr>
          <w:rFonts w:ascii="Book Antiqua" w:eastAsia="宋体" w:hAnsi="Book Antiqua" w:cs="宋体"/>
          <w:b/>
          <w:bCs/>
          <w:sz w:val="24"/>
          <w:szCs w:val="24"/>
          <w:lang w:eastAsia="zh-CN"/>
        </w:rPr>
        <w:t>Zhou L</w:t>
      </w:r>
      <w:r w:rsidRPr="00D32372">
        <w:rPr>
          <w:rFonts w:ascii="Book Antiqua" w:eastAsia="宋体" w:hAnsi="Book Antiqua" w:cs="宋体"/>
          <w:sz w:val="24"/>
          <w:szCs w:val="24"/>
          <w:lang w:eastAsia="zh-CN"/>
        </w:rPr>
        <w:t xml:space="preserve">, Fu JL, Lu YY, Fu BY, Wang CP, An LJ, Wang XZ, </w:t>
      </w:r>
      <w:proofErr w:type="spellStart"/>
      <w:r w:rsidRPr="00D32372">
        <w:rPr>
          <w:rFonts w:ascii="Book Antiqua" w:eastAsia="宋体" w:hAnsi="Book Antiqua" w:cs="宋体"/>
          <w:sz w:val="24"/>
          <w:szCs w:val="24"/>
          <w:lang w:eastAsia="zh-CN"/>
        </w:rPr>
        <w:t>Zeng</w:t>
      </w:r>
      <w:proofErr w:type="spellEnd"/>
      <w:r w:rsidRPr="00D32372">
        <w:rPr>
          <w:rFonts w:ascii="Book Antiqua" w:eastAsia="宋体" w:hAnsi="Book Antiqua" w:cs="宋体"/>
          <w:sz w:val="24"/>
          <w:szCs w:val="24"/>
          <w:lang w:eastAsia="zh-CN"/>
        </w:rPr>
        <w:t xml:space="preserve"> Z, Zhou CB, Yang YP, Wang FS. Regulatory T cells are associated with post-</w:t>
      </w:r>
      <w:proofErr w:type="spellStart"/>
      <w:r w:rsidRPr="00D32372">
        <w:rPr>
          <w:rFonts w:ascii="Book Antiqua" w:eastAsia="宋体" w:hAnsi="Book Antiqua" w:cs="宋体"/>
          <w:sz w:val="24"/>
          <w:szCs w:val="24"/>
          <w:lang w:eastAsia="zh-CN"/>
        </w:rPr>
        <w:t>cryoablation</w:t>
      </w:r>
      <w:proofErr w:type="spellEnd"/>
      <w:r w:rsidRPr="00D32372">
        <w:rPr>
          <w:rFonts w:ascii="Book Antiqua" w:eastAsia="宋体" w:hAnsi="Book Antiqua" w:cs="宋体"/>
          <w:sz w:val="24"/>
          <w:szCs w:val="24"/>
          <w:lang w:eastAsia="zh-CN"/>
        </w:rPr>
        <w:t xml:space="preserve"> prognosis in patients with hepatitis B virus-related hepatocellular carcinoma.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Gastroenterol</w:t>
      </w:r>
      <w:proofErr w:type="spellEnd"/>
      <w:r w:rsidRPr="00D32372">
        <w:rPr>
          <w:rFonts w:ascii="Book Antiqua" w:eastAsia="宋体" w:hAnsi="Book Antiqua" w:cs="宋体"/>
          <w:sz w:val="24"/>
          <w:szCs w:val="24"/>
          <w:lang w:eastAsia="zh-CN"/>
        </w:rPr>
        <w:t xml:space="preserve"> 2010; </w:t>
      </w:r>
      <w:r w:rsidRPr="00D32372">
        <w:rPr>
          <w:rFonts w:ascii="Book Antiqua" w:eastAsia="宋体" w:hAnsi="Book Antiqua" w:cs="宋体"/>
          <w:b/>
          <w:bCs/>
          <w:sz w:val="24"/>
          <w:szCs w:val="24"/>
          <w:lang w:eastAsia="zh-CN"/>
        </w:rPr>
        <w:t>45</w:t>
      </w:r>
      <w:r w:rsidRPr="00D32372">
        <w:rPr>
          <w:rFonts w:ascii="Book Antiqua" w:eastAsia="宋体" w:hAnsi="Book Antiqua" w:cs="宋体"/>
          <w:sz w:val="24"/>
          <w:szCs w:val="24"/>
          <w:lang w:eastAsia="zh-CN"/>
        </w:rPr>
        <w:t>: 968-978 [PMID: 20411280 DOI: 10.1007/s00535-010-0243-3</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66 </w:t>
      </w:r>
      <w:proofErr w:type="spellStart"/>
      <w:r w:rsidRPr="00D32372">
        <w:rPr>
          <w:rFonts w:ascii="Book Antiqua" w:eastAsia="宋体" w:hAnsi="Book Antiqua" w:cs="宋体"/>
          <w:b/>
          <w:bCs/>
          <w:sz w:val="24"/>
          <w:szCs w:val="24"/>
          <w:lang w:eastAsia="zh-CN"/>
        </w:rPr>
        <w:t>Shalev</w:t>
      </w:r>
      <w:proofErr w:type="spellEnd"/>
      <w:r w:rsidRPr="00D32372">
        <w:rPr>
          <w:rFonts w:ascii="Book Antiqua" w:eastAsia="宋体" w:hAnsi="Book Antiqua" w:cs="宋体"/>
          <w:b/>
          <w:bCs/>
          <w:sz w:val="24"/>
          <w:szCs w:val="24"/>
          <w:lang w:eastAsia="zh-CN"/>
        </w:rPr>
        <w:t xml:space="preserve"> I</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Schmelzle</w:t>
      </w:r>
      <w:proofErr w:type="spellEnd"/>
      <w:r w:rsidRPr="00D32372">
        <w:rPr>
          <w:rFonts w:ascii="Book Antiqua" w:eastAsia="宋体" w:hAnsi="Book Antiqua" w:cs="宋体"/>
          <w:sz w:val="24"/>
          <w:szCs w:val="24"/>
          <w:lang w:eastAsia="zh-CN"/>
        </w:rPr>
        <w:t xml:space="preserve"> M, Robson SC, Levy G. Making sense of regulatory T cell suppressive function. </w:t>
      </w:r>
      <w:proofErr w:type="spellStart"/>
      <w:r w:rsidRPr="00D32372">
        <w:rPr>
          <w:rFonts w:ascii="Book Antiqua" w:eastAsia="宋体" w:hAnsi="Book Antiqua" w:cs="宋体"/>
          <w:i/>
          <w:iCs/>
          <w:sz w:val="24"/>
          <w:szCs w:val="24"/>
          <w:lang w:eastAsia="zh-CN"/>
        </w:rPr>
        <w:t>Semin</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Immunol</w:t>
      </w:r>
      <w:proofErr w:type="spellEnd"/>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23</w:t>
      </w:r>
      <w:r w:rsidRPr="00D32372">
        <w:rPr>
          <w:rFonts w:ascii="Book Antiqua" w:eastAsia="宋体" w:hAnsi="Book Antiqua" w:cs="宋体"/>
          <w:sz w:val="24"/>
          <w:szCs w:val="24"/>
          <w:lang w:eastAsia="zh-CN"/>
        </w:rPr>
        <w:t>: 282-292 [PMID: 21592823 DOI: 10.1016/j.smim.2011.04.003</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67 </w:t>
      </w:r>
      <w:proofErr w:type="spellStart"/>
      <w:r w:rsidRPr="00D32372">
        <w:rPr>
          <w:rFonts w:ascii="Book Antiqua" w:eastAsia="宋体" w:hAnsi="Book Antiqua" w:cs="宋体"/>
          <w:b/>
          <w:bCs/>
          <w:sz w:val="24"/>
          <w:szCs w:val="24"/>
          <w:lang w:eastAsia="zh-CN"/>
        </w:rPr>
        <w:t>Bhardwaj</w:t>
      </w:r>
      <w:proofErr w:type="spellEnd"/>
      <w:r w:rsidRPr="00D32372">
        <w:rPr>
          <w:rFonts w:ascii="Book Antiqua" w:eastAsia="宋体" w:hAnsi="Book Antiqua" w:cs="宋体"/>
          <w:b/>
          <w:bCs/>
          <w:sz w:val="24"/>
          <w:szCs w:val="24"/>
          <w:lang w:eastAsia="zh-CN"/>
        </w:rPr>
        <w:t xml:space="preserve"> N</w:t>
      </w:r>
      <w:r w:rsidRPr="00D32372">
        <w:rPr>
          <w:rFonts w:ascii="Book Antiqua" w:eastAsia="宋体" w:hAnsi="Book Antiqua" w:cs="宋体"/>
          <w:sz w:val="24"/>
          <w:szCs w:val="24"/>
          <w:lang w:eastAsia="zh-CN"/>
        </w:rPr>
        <w:t xml:space="preserve">, Dormer J, Ahmad F, Strickland AD, </w:t>
      </w:r>
      <w:proofErr w:type="spellStart"/>
      <w:r w:rsidRPr="00D32372">
        <w:rPr>
          <w:rFonts w:ascii="Book Antiqua" w:eastAsia="宋体" w:hAnsi="Book Antiqua" w:cs="宋体"/>
          <w:sz w:val="24"/>
          <w:szCs w:val="24"/>
          <w:lang w:eastAsia="zh-CN"/>
        </w:rPr>
        <w:t>Gravante</w:t>
      </w:r>
      <w:proofErr w:type="spellEnd"/>
      <w:r w:rsidRPr="00D32372">
        <w:rPr>
          <w:rFonts w:ascii="Book Antiqua" w:eastAsia="宋体" w:hAnsi="Book Antiqua" w:cs="宋体"/>
          <w:sz w:val="24"/>
          <w:szCs w:val="24"/>
          <w:lang w:eastAsia="zh-CN"/>
        </w:rPr>
        <w:t xml:space="preserve"> G, </w:t>
      </w:r>
      <w:proofErr w:type="spellStart"/>
      <w:r w:rsidRPr="00D32372">
        <w:rPr>
          <w:rFonts w:ascii="Book Antiqua" w:eastAsia="宋体" w:hAnsi="Book Antiqua" w:cs="宋体"/>
          <w:sz w:val="24"/>
          <w:szCs w:val="24"/>
          <w:lang w:eastAsia="zh-CN"/>
        </w:rPr>
        <w:t>Beckingham</w:t>
      </w:r>
      <w:proofErr w:type="spellEnd"/>
      <w:r w:rsidRPr="00D32372">
        <w:rPr>
          <w:rFonts w:ascii="Book Antiqua" w:eastAsia="宋体" w:hAnsi="Book Antiqua" w:cs="宋体"/>
          <w:sz w:val="24"/>
          <w:szCs w:val="24"/>
          <w:lang w:eastAsia="zh-CN"/>
        </w:rPr>
        <w:t xml:space="preserve"> I, West K, Dennison AR, Lloyd DM. Heat shock protein 70 expression following hepatic radiofrequency ablation is affected by adjacent vasculature.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Surg</w:t>
      </w:r>
      <w:proofErr w:type="spellEnd"/>
      <w:r w:rsidRPr="00D32372">
        <w:rPr>
          <w:rFonts w:ascii="Book Antiqua" w:eastAsia="宋体" w:hAnsi="Book Antiqua" w:cs="宋体"/>
          <w:i/>
          <w:iCs/>
          <w:sz w:val="24"/>
          <w:szCs w:val="24"/>
          <w:lang w:eastAsia="zh-CN"/>
        </w:rPr>
        <w:t xml:space="preserve"> Res</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173</w:t>
      </w:r>
      <w:r w:rsidRPr="00D32372">
        <w:rPr>
          <w:rFonts w:ascii="Book Antiqua" w:eastAsia="宋体" w:hAnsi="Book Antiqua" w:cs="宋体"/>
          <w:sz w:val="24"/>
          <w:szCs w:val="24"/>
          <w:lang w:eastAsia="zh-CN"/>
        </w:rPr>
        <w:t>: 249-257 [PMID: 21109264 DOI: 10.1016/j.jss.2010.09.040</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68 </w:t>
      </w:r>
      <w:proofErr w:type="spellStart"/>
      <w:r w:rsidRPr="00D32372">
        <w:rPr>
          <w:rFonts w:ascii="Book Antiqua" w:eastAsia="宋体" w:hAnsi="Book Antiqua" w:cs="宋体"/>
          <w:b/>
          <w:bCs/>
          <w:sz w:val="24"/>
          <w:szCs w:val="24"/>
          <w:lang w:eastAsia="zh-CN"/>
        </w:rPr>
        <w:t>Nikfarjam</w:t>
      </w:r>
      <w:proofErr w:type="spellEnd"/>
      <w:r w:rsidRPr="00D32372">
        <w:rPr>
          <w:rFonts w:ascii="Book Antiqua" w:eastAsia="宋体" w:hAnsi="Book Antiqua" w:cs="宋体"/>
          <w:b/>
          <w:bCs/>
          <w:sz w:val="24"/>
          <w:szCs w:val="24"/>
          <w:lang w:eastAsia="zh-CN"/>
        </w:rPr>
        <w:t xml:space="preserve"> M</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Muralidharan</w:t>
      </w:r>
      <w:proofErr w:type="spellEnd"/>
      <w:r w:rsidRPr="00D32372">
        <w:rPr>
          <w:rFonts w:ascii="Book Antiqua" w:eastAsia="宋体" w:hAnsi="Book Antiqua" w:cs="宋体"/>
          <w:sz w:val="24"/>
          <w:szCs w:val="24"/>
          <w:lang w:eastAsia="zh-CN"/>
        </w:rPr>
        <w:t xml:space="preserve"> V, Su K, </w:t>
      </w:r>
      <w:proofErr w:type="spellStart"/>
      <w:r w:rsidRPr="00D32372">
        <w:rPr>
          <w:rFonts w:ascii="Book Antiqua" w:eastAsia="宋体" w:hAnsi="Book Antiqua" w:cs="宋体"/>
          <w:sz w:val="24"/>
          <w:szCs w:val="24"/>
          <w:lang w:eastAsia="zh-CN"/>
        </w:rPr>
        <w:t>Malcontenti</w:t>
      </w:r>
      <w:proofErr w:type="spellEnd"/>
      <w:r w:rsidRPr="00D32372">
        <w:rPr>
          <w:rFonts w:ascii="Book Antiqua" w:eastAsia="宋体" w:hAnsi="Book Antiqua" w:cs="宋体"/>
          <w:sz w:val="24"/>
          <w:szCs w:val="24"/>
          <w:lang w:eastAsia="zh-CN"/>
        </w:rPr>
        <w:t xml:space="preserve">-Wilson C, </w:t>
      </w:r>
      <w:proofErr w:type="spellStart"/>
      <w:r w:rsidRPr="00D32372">
        <w:rPr>
          <w:rFonts w:ascii="Book Antiqua" w:eastAsia="宋体" w:hAnsi="Book Antiqua" w:cs="宋体"/>
          <w:sz w:val="24"/>
          <w:szCs w:val="24"/>
          <w:lang w:eastAsia="zh-CN"/>
        </w:rPr>
        <w:t>Christophi</w:t>
      </w:r>
      <w:proofErr w:type="spellEnd"/>
      <w:r w:rsidRPr="00D32372">
        <w:rPr>
          <w:rFonts w:ascii="Book Antiqua" w:eastAsia="宋体" w:hAnsi="Book Antiqua" w:cs="宋体"/>
          <w:sz w:val="24"/>
          <w:szCs w:val="24"/>
          <w:lang w:eastAsia="zh-CN"/>
        </w:rPr>
        <w:t xml:space="preserve"> C. Patterns of heat shock protein (HSP70) expression and </w:t>
      </w:r>
      <w:proofErr w:type="spellStart"/>
      <w:r w:rsidRPr="00D32372">
        <w:rPr>
          <w:rFonts w:ascii="Book Antiqua" w:eastAsia="宋体" w:hAnsi="Book Antiqua" w:cs="宋体"/>
          <w:sz w:val="24"/>
          <w:szCs w:val="24"/>
          <w:lang w:eastAsia="zh-CN"/>
        </w:rPr>
        <w:t>Kupffer</w:t>
      </w:r>
      <w:proofErr w:type="spellEnd"/>
      <w:r w:rsidRPr="00D32372">
        <w:rPr>
          <w:rFonts w:ascii="Book Antiqua" w:eastAsia="宋体" w:hAnsi="Book Antiqua" w:cs="宋体"/>
          <w:sz w:val="24"/>
          <w:szCs w:val="24"/>
          <w:lang w:eastAsia="zh-CN"/>
        </w:rPr>
        <w:t xml:space="preserve"> cell activity following thermal ablation of liver and colorectal liver metastases. </w:t>
      </w:r>
      <w:proofErr w:type="spellStart"/>
      <w:r w:rsidRPr="00D32372">
        <w:rPr>
          <w:rFonts w:ascii="Book Antiqua" w:eastAsia="宋体" w:hAnsi="Book Antiqua" w:cs="宋体"/>
          <w:i/>
          <w:iCs/>
          <w:sz w:val="24"/>
          <w:szCs w:val="24"/>
          <w:lang w:eastAsia="zh-CN"/>
        </w:rPr>
        <w:t>Int</w:t>
      </w:r>
      <w:proofErr w:type="spellEnd"/>
      <w:r w:rsidRPr="00D32372">
        <w:rPr>
          <w:rFonts w:ascii="Book Antiqua" w:eastAsia="宋体" w:hAnsi="Book Antiqua" w:cs="宋体"/>
          <w:i/>
          <w:iCs/>
          <w:sz w:val="24"/>
          <w:szCs w:val="24"/>
          <w:lang w:eastAsia="zh-CN"/>
        </w:rPr>
        <w:t xml:space="preserve"> J Hyperthermia</w:t>
      </w:r>
      <w:r w:rsidRPr="00D32372">
        <w:rPr>
          <w:rFonts w:ascii="Book Antiqua" w:eastAsia="宋体" w:hAnsi="Book Antiqua" w:cs="宋体"/>
          <w:sz w:val="24"/>
          <w:szCs w:val="24"/>
          <w:lang w:eastAsia="zh-CN"/>
        </w:rPr>
        <w:t xml:space="preserve"> 2005; </w:t>
      </w:r>
      <w:r w:rsidRPr="00D32372">
        <w:rPr>
          <w:rFonts w:ascii="Book Antiqua" w:eastAsia="宋体" w:hAnsi="Book Antiqua" w:cs="宋体"/>
          <w:b/>
          <w:bCs/>
          <w:sz w:val="24"/>
          <w:szCs w:val="24"/>
          <w:lang w:eastAsia="zh-CN"/>
        </w:rPr>
        <w:t>21</w:t>
      </w:r>
      <w:r w:rsidRPr="00D32372">
        <w:rPr>
          <w:rFonts w:ascii="Book Antiqua" w:eastAsia="宋体" w:hAnsi="Book Antiqua" w:cs="宋体"/>
          <w:sz w:val="24"/>
          <w:szCs w:val="24"/>
          <w:lang w:eastAsia="zh-CN"/>
        </w:rPr>
        <w:t>: 319-332 [PMID: 16019858]</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69 </w:t>
      </w:r>
      <w:proofErr w:type="spellStart"/>
      <w:r w:rsidRPr="00D32372">
        <w:rPr>
          <w:rFonts w:ascii="Book Antiqua" w:eastAsia="宋体" w:hAnsi="Book Antiqua" w:cs="宋体"/>
          <w:b/>
          <w:bCs/>
          <w:sz w:val="24"/>
          <w:szCs w:val="24"/>
          <w:lang w:eastAsia="zh-CN"/>
        </w:rPr>
        <w:t>Tsan</w:t>
      </w:r>
      <w:proofErr w:type="spellEnd"/>
      <w:r w:rsidRPr="00D32372">
        <w:rPr>
          <w:rFonts w:ascii="Book Antiqua" w:eastAsia="宋体" w:hAnsi="Book Antiqua" w:cs="宋体"/>
          <w:b/>
          <w:bCs/>
          <w:sz w:val="24"/>
          <w:szCs w:val="24"/>
          <w:lang w:eastAsia="zh-CN"/>
        </w:rPr>
        <w:t xml:space="preserve"> MF</w:t>
      </w:r>
      <w:r w:rsidRPr="00D32372">
        <w:rPr>
          <w:rFonts w:ascii="Book Antiqua" w:eastAsia="宋体" w:hAnsi="Book Antiqua" w:cs="宋体"/>
          <w:sz w:val="24"/>
          <w:szCs w:val="24"/>
          <w:lang w:eastAsia="zh-CN"/>
        </w:rPr>
        <w:t xml:space="preserve">, </w:t>
      </w:r>
      <w:proofErr w:type="spellStart"/>
      <w:proofErr w:type="gramStart"/>
      <w:r w:rsidRPr="00D32372">
        <w:rPr>
          <w:rFonts w:ascii="Book Antiqua" w:eastAsia="宋体" w:hAnsi="Book Antiqua" w:cs="宋体"/>
          <w:sz w:val="24"/>
          <w:szCs w:val="24"/>
          <w:lang w:eastAsia="zh-CN"/>
        </w:rPr>
        <w:t>Gao</w:t>
      </w:r>
      <w:proofErr w:type="spellEnd"/>
      <w:proofErr w:type="gramEnd"/>
      <w:r w:rsidRPr="00D32372">
        <w:rPr>
          <w:rFonts w:ascii="Book Antiqua" w:eastAsia="宋体" w:hAnsi="Book Antiqua" w:cs="宋体"/>
          <w:sz w:val="24"/>
          <w:szCs w:val="24"/>
          <w:lang w:eastAsia="zh-CN"/>
        </w:rPr>
        <w:t xml:space="preserve"> B. Heat shock proteins and immune system. </w:t>
      </w:r>
      <w:r w:rsidRPr="00D32372">
        <w:rPr>
          <w:rFonts w:ascii="Book Antiqua" w:eastAsia="宋体" w:hAnsi="Book Antiqua" w:cs="宋体"/>
          <w:i/>
          <w:iCs/>
          <w:sz w:val="24"/>
          <w:szCs w:val="24"/>
          <w:lang w:eastAsia="zh-CN"/>
        </w:rPr>
        <w:t xml:space="preserve">J </w:t>
      </w:r>
      <w:proofErr w:type="spellStart"/>
      <w:r w:rsidRPr="00D32372">
        <w:rPr>
          <w:rFonts w:ascii="Book Antiqua" w:eastAsia="宋体" w:hAnsi="Book Antiqua" w:cs="宋体"/>
          <w:i/>
          <w:iCs/>
          <w:sz w:val="24"/>
          <w:szCs w:val="24"/>
          <w:lang w:eastAsia="zh-CN"/>
        </w:rPr>
        <w:t>Leukoc</w:t>
      </w:r>
      <w:proofErr w:type="spellEnd"/>
      <w:r w:rsidRPr="00D32372">
        <w:rPr>
          <w:rFonts w:ascii="Book Antiqua" w:eastAsia="宋体" w:hAnsi="Book Antiqua" w:cs="宋体"/>
          <w:i/>
          <w:iCs/>
          <w:sz w:val="24"/>
          <w:szCs w:val="24"/>
          <w:lang w:eastAsia="zh-CN"/>
        </w:rPr>
        <w:t xml:space="preserve"> </w:t>
      </w:r>
      <w:proofErr w:type="spellStart"/>
      <w:r w:rsidRPr="00D32372">
        <w:rPr>
          <w:rFonts w:ascii="Book Antiqua" w:eastAsia="宋体" w:hAnsi="Book Antiqua" w:cs="宋体"/>
          <w:i/>
          <w:iCs/>
          <w:sz w:val="24"/>
          <w:szCs w:val="24"/>
          <w:lang w:eastAsia="zh-CN"/>
        </w:rPr>
        <w:t>Biol</w:t>
      </w:r>
      <w:proofErr w:type="spellEnd"/>
      <w:r w:rsidRPr="00D32372">
        <w:rPr>
          <w:rFonts w:ascii="Book Antiqua" w:eastAsia="宋体" w:hAnsi="Book Antiqua" w:cs="宋体"/>
          <w:sz w:val="24"/>
          <w:szCs w:val="24"/>
          <w:lang w:eastAsia="zh-CN"/>
        </w:rPr>
        <w:t xml:space="preserve"> 2009; </w:t>
      </w:r>
      <w:r w:rsidRPr="00D32372">
        <w:rPr>
          <w:rFonts w:ascii="Book Antiqua" w:eastAsia="宋体" w:hAnsi="Book Antiqua" w:cs="宋体"/>
          <w:b/>
          <w:bCs/>
          <w:sz w:val="24"/>
          <w:szCs w:val="24"/>
          <w:lang w:eastAsia="zh-CN"/>
        </w:rPr>
        <w:t>85</w:t>
      </w:r>
      <w:r w:rsidRPr="00D32372">
        <w:rPr>
          <w:rFonts w:ascii="Book Antiqua" w:eastAsia="宋体" w:hAnsi="Book Antiqua" w:cs="宋体"/>
          <w:sz w:val="24"/>
          <w:szCs w:val="24"/>
          <w:lang w:eastAsia="zh-CN"/>
        </w:rPr>
        <w:t>: 905-910 [PMID: 19276179 DOI: 10.1189/jlb.0109005</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70 </w:t>
      </w:r>
      <w:proofErr w:type="spellStart"/>
      <w:r w:rsidRPr="00D32372">
        <w:rPr>
          <w:rFonts w:ascii="Book Antiqua" w:eastAsia="宋体" w:hAnsi="Book Antiqua" w:cs="宋体"/>
          <w:b/>
          <w:bCs/>
          <w:sz w:val="24"/>
          <w:szCs w:val="24"/>
          <w:lang w:eastAsia="zh-CN"/>
        </w:rPr>
        <w:t>Kohles</w:t>
      </w:r>
      <w:proofErr w:type="spellEnd"/>
      <w:r w:rsidRPr="00D32372">
        <w:rPr>
          <w:rFonts w:ascii="Book Antiqua" w:eastAsia="宋体" w:hAnsi="Book Antiqua" w:cs="宋体"/>
          <w:b/>
          <w:bCs/>
          <w:sz w:val="24"/>
          <w:szCs w:val="24"/>
          <w:lang w:eastAsia="zh-CN"/>
        </w:rPr>
        <w:t xml:space="preserve"> N</w:t>
      </w:r>
      <w:r w:rsidRPr="00D32372">
        <w:rPr>
          <w:rFonts w:ascii="Book Antiqua" w:eastAsia="宋体" w:hAnsi="Book Antiqua" w:cs="宋体"/>
          <w:sz w:val="24"/>
          <w:szCs w:val="24"/>
          <w:lang w:eastAsia="zh-CN"/>
        </w:rPr>
        <w:t xml:space="preserve">, Nagel D, </w:t>
      </w:r>
      <w:proofErr w:type="spellStart"/>
      <w:r w:rsidRPr="00D32372">
        <w:rPr>
          <w:rFonts w:ascii="Book Antiqua" w:eastAsia="宋体" w:hAnsi="Book Antiqua" w:cs="宋体"/>
          <w:sz w:val="24"/>
          <w:szCs w:val="24"/>
          <w:lang w:eastAsia="zh-CN"/>
        </w:rPr>
        <w:t>Jüngst</w:t>
      </w:r>
      <w:proofErr w:type="spellEnd"/>
      <w:r w:rsidRPr="00D32372">
        <w:rPr>
          <w:rFonts w:ascii="Book Antiqua" w:eastAsia="宋体" w:hAnsi="Book Antiqua" w:cs="宋体"/>
          <w:sz w:val="24"/>
          <w:szCs w:val="24"/>
          <w:lang w:eastAsia="zh-CN"/>
        </w:rPr>
        <w:t xml:space="preserve"> D, </w:t>
      </w:r>
      <w:proofErr w:type="spellStart"/>
      <w:r w:rsidRPr="00D32372">
        <w:rPr>
          <w:rFonts w:ascii="Book Antiqua" w:eastAsia="宋体" w:hAnsi="Book Antiqua" w:cs="宋体"/>
          <w:sz w:val="24"/>
          <w:szCs w:val="24"/>
          <w:lang w:eastAsia="zh-CN"/>
        </w:rPr>
        <w:t>Durner</w:t>
      </w:r>
      <w:proofErr w:type="spellEnd"/>
      <w:r w:rsidRPr="00D32372">
        <w:rPr>
          <w:rFonts w:ascii="Book Antiqua" w:eastAsia="宋体" w:hAnsi="Book Antiqua" w:cs="宋体"/>
          <w:sz w:val="24"/>
          <w:szCs w:val="24"/>
          <w:lang w:eastAsia="zh-CN"/>
        </w:rPr>
        <w:t xml:space="preserve"> J, </w:t>
      </w:r>
      <w:proofErr w:type="spellStart"/>
      <w:r w:rsidRPr="00D32372">
        <w:rPr>
          <w:rFonts w:ascii="Book Antiqua" w:eastAsia="宋体" w:hAnsi="Book Antiqua" w:cs="宋体"/>
          <w:sz w:val="24"/>
          <w:szCs w:val="24"/>
          <w:lang w:eastAsia="zh-CN"/>
        </w:rPr>
        <w:t>Stieber</w:t>
      </w:r>
      <w:proofErr w:type="spellEnd"/>
      <w:r w:rsidRPr="00D32372">
        <w:rPr>
          <w:rFonts w:ascii="Book Antiqua" w:eastAsia="宋体" w:hAnsi="Book Antiqua" w:cs="宋体"/>
          <w:sz w:val="24"/>
          <w:szCs w:val="24"/>
          <w:lang w:eastAsia="zh-CN"/>
        </w:rPr>
        <w:t xml:space="preserve"> P, </w:t>
      </w:r>
      <w:proofErr w:type="spellStart"/>
      <w:r w:rsidRPr="00D32372">
        <w:rPr>
          <w:rFonts w:ascii="Book Antiqua" w:eastAsia="宋体" w:hAnsi="Book Antiqua" w:cs="宋体"/>
          <w:sz w:val="24"/>
          <w:szCs w:val="24"/>
          <w:lang w:eastAsia="zh-CN"/>
        </w:rPr>
        <w:t>Holdenrieder</w:t>
      </w:r>
      <w:proofErr w:type="spellEnd"/>
      <w:r w:rsidRPr="00D32372">
        <w:rPr>
          <w:rFonts w:ascii="Book Antiqua" w:eastAsia="宋体" w:hAnsi="Book Antiqua" w:cs="宋体"/>
          <w:sz w:val="24"/>
          <w:szCs w:val="24"/>
          <w:lang w:eastAsia="zh-CN"/>
        </w:rPr>
        <w:t xml:space="preserve"> S. Relevance of circulating nucleosomes and oncological biomarkers for predicting response to </w:t>
      </w:r>
      <w:proofErr w:type="spellStart"/>
      <w:r w:rsidRPr="00D32372">
        <w:rPr>
          <w:rFonts w:ascii="Book Antiqua" w:eastAsia="宋体" w:hAnsi="Book Antiqua" w:cs="宋体"/>
          <w:sz w:val="24"/>
          <w:szCs w:val="24"/>
          <w:lang w:eastAsia="zh-CN"/>
        </w:rPr>
        <w:t>transarterial</w:t>
      </w:r>
      <w:proofErr w:type="spellEnd"/>
      <w:r w:rsidRPr="00D32372">
        <w:rPr>
          <w:rFonts w:ascii="Book Antiqua" w:eastAsia="宋体" w:hAnsi="Book Antiqua" w:cs="宋体"/>
          <w:sz w:val="24"/>
          <w:szCs w:val="24"/>
          <w:lang w:eastAsia="zh-CN"/>
        </w:rPr>
        <w:t xml:space="preserve"> chemoembolization therapy in liver cancer patients. </w:t>
      </w:r>
      <w:r w:rsidRPr="00D32372">
        <w:rPr>
          <w:rFonts w:ascii="Book Antiqua" w:eastAsia="宋体" w:hAnsi="Book Antiqua" w:cs="宋体"/>
          <w:i/>
          <w:iCs/>
          <w:sz w:val="24"/>
          <w:szCs w:val="24"/>
          <w:lang w:eastAsia="zh-CN"/>
        </w:rPr>
        <w:t>BMC Cancer</w:t>
      </w:r>
      <w:r w:rsidRPr="00D32372">
        <w:rPr>
          <w:rFonts w:ascii="Book Antiqua" w:eastAsia="宋体" w:hAnsi="Book Antiqua" w:cs="宋体"/>
          <w:sz w:val="24"/>
          <w:szCs w:val="24"/>
          <w:lang w:eastAsia="zh-CN"/>
        </w:rPr>
        <w:t xml:space="preserve"> 2011; </w:t>
      </w:r>
      <w:r w:rsidRPr="00D32372">
        <w:rPr>
          <w:rFonts w:ascii="Book Antiqua" w:eastAsia="宋体" w:hAnsi="Book Antiqua" w:cs="宋体"/>
          <w:b/>
          <w:bCs/>
          <w:sz w:val="24"/>
          <w:szCs w:val="24"/>
          <w:lang w:eastAsia="zh-CN"/>
        </w:rPr>
        <w:t>11</w:t>
      </w:r>
      <w:r w:rsidRPr="00D32372">
        <w:rPr>
          <w:rFonts w:ascii="Book Antiqua" w:eastAsia="宋体" w:hAnsi="Book Antiqua" w:cs="宋体"/>
          <w:sz w:val="24"/>
          <w:szCs w:val="24"/>
          <w:lang w:eastAsia="zh-CN"/>
        </w:rPr>
        <w:t>: 202 [PMID: 21615953 DOI: 10.1186/1471-2407-11-202</w:t>
      </w:r>
      <w:r w:rsidR="007D1B6C" w:rsidRPr="009A164D">
        <w:rPr>
          <w:rFonts w:ascii="Book Antiqua" w:eastAsia="宋体" w:hAnsi="Book Antiqua" w:cs="宋体"/>
          <w:sz w:val="24"/>
          <w:szCs w:val="24"/>
          <w:lang w:eastAsia="zh-CN"/>
        </w:rPr>
        <w:t>]</w:t>
      </w:r>
    </w:p>
    <w:p w:rsidR="00D32372" w:rsidRPr="00D32372" w:rsidRDefault="00D32372" w:rsidP="00D32372">
      <w:pPr>
        <w:spacing w:after="0" w:line="360" w:lineRule="auto"/>
        <w:jc w:val="both"/>
        <w:rPr>
          <w:rFonts w:ascii="Book Antiqua" w:eastAsia="宋体" w:hAnsi="Book Antiqua" w:cs="宋体"/>
          <w:sz w:val="24"/>
          <w:szCs w:val="24"/>
          <w:lang w:eastAsia="zh-CN"/>
        </w:rPr>
      </w:pPr>
      <w:r w:rsidRPr="00D32372">
        <w:rPr>
          <w:rFonts w:ascii="Book Antiqua" w:eastAsia="宋体" w:hAnsi="Book Antiqua" w:cs="宋体"/>
          <w:sz w:val="24"/>
          <w:szCs w:val="24"/>
          <w:lang w:eastAsia="zh-CN"/>
        </w:rPr>
        <w:t xml:space="preserve">71 </w:t>
      </w:r>
      <w:proofErr w:type="spellStart"/>
      <w:r w:rsidRPr="00D32372">
        <w:rPr>
          <w:rFonts w:ascii="Book Antiqua" w:eastAsia="宋体" w:hAnsi="Book Antiqua" w:cs="宋体"/>
          <w:b/>
          <w:bCs/>
          <w:sz w:val="24"/>
          <w:szCs w:val="24"/>
          <w:lang w:eastAsia="zh-CN"/>
        </w:rPr>
        <w:t>Scartozzi</w:t>
      </w:r>
      <w:proofErr w:type="spellEnd"/>
      <w:r w:rsidRPr="00D32372">
        <w:rPr>
          <w:rFonts w:ascii="Book Antiqua" w:eastAsia="宋体" w:hAnsi="Book Antiqua" w:cs="宋体"/>
          <w:b/>
          <w:bCs/>
          <w:sz w:val="24"/>
          <w:szCs w:val="24"/>
          <w:lang w:eastAsia="zh-CN"/>
        </w:rPr>
        <w:t xml:space="preserve"> M</w:t>
      </w:r>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Faloppi</w:t>
      </w:r>
      <w:proofErr w:type="spellEnd"/>
      <w:r w:rsidRPr="00D32372">
        <w:rPr>
          <w:rFonts w:ascii="Book Antiqua" w:eastAsia="宋体" w:hAnsi="Book Antiqua" w:cs="宋体"/>
          <w:sz w:val="24"/>
          <w:szCs w:val="24"/>
          <w:lang w:eastAsia="zh-CN"/>
        </w:rPr>
        <w:t xml:space="preserve"> L, </w:t>
      </w:r>
      <w:proofErr w:type="spellStart"/>
      <w:r w:rsidRPr="00D32372">
        <w:rPr>
          <w:rFonts w:ascii="Book Antiqua" w:eastAsia="宋体" w:hAnsi="Book Antiqua" w:cs="宋体"/>
          <w:sz w:val="24"/>
          <w:szCs w:val="24"/>
          <w:lang w:eastAsia="zh-CN"/>
        </w:rPr>
        <w:t>Bianconi</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Giampieri</w:t>
      </w:r>
      <w:proofErr w:type="spellEnd"/>
      <w:r w:rsidRPr="00D32372">
        <w:rPr>
          <w:rFonts w:ascii="Book Antiqua" w:eastAsia="宋体" w:hAnsi="Book Antiqua" w:cs="宋体"/>
          <w:sz w:val="24"/>
          <w:szCs w:val="24"/>
          <w:lang w:eastAsia="zh-CN"/>
        </w:rPr>
        <w:t xml:space="preserve"> R, </w:t>
      </w:r>
      <w:proofErr w:type="spellStart"/>
      <w:r w:rsidRPr="00D32372">
        <w:rPr>
          <w:rFonts w:ascii="Book Antiqua" w:eastAsia="宋体" w:hAnsi="Book Antiqua" w:cs="宋体"/>
          <w:sz w:val="24"/>
          <w:szCs w:val="24"/>
          <w:lang w:eastAsia="zh-CN"/>
        </w:rPr>
        <w:t>Maccaroni</w:t>
      </w:r>
      <w:proofErr w:type="spellEnd"/>
      <w:r w:rsidRPr="00D32372">
        <w:rPr>
          <w:rFonts w:ascii="Book Antiqua" w:eastAsia="宋体" w:hAnsi="Book Antiqua" w:cs="宋体"/>
          <w:sz w:val="24"/>
          <w:szCs w:val="24"/>
          <w:lang w:eastAsia="zh-CN"/>
        </w:rPr>
        <w:t xml:space="preserve"> E, </w:t>
      </w:r>
      <w:proofErr w:type="spellStart"/>
      <w:r w:rsidRPr="00D32372">
        <w:rPr>
          <w:rFonts w:ascii="Book Antiqua" w:eastAsia="宋体" w:hAnsi="Book Antiqua" w:cs="宋体"/>
          <w:sz w:val="24"/>
          <w:szCs w:val="24"/>
          <w:lang w:eastAsia="zh-CN"/>
        </w:rPr>
        <w:t>Bittoni</w:t>
      </w:r>
      <w:proofErr w:type="spellEnd"/>
      <w:r w:rsidRPr="00D32372">
        <w:rPr>
          <w:rFonts w:ascii="Book Antiqua" w:eastAsia="宋体" w:hAnsi="Book Antiqua" w:cs="宋体"/>
          <w:sz w:val="24"/>
          <w:szCs w:val="24"/>
          <w:lang w:eastAsia="zh-CN"/>
        </w:rPr>
        <w:t xml:space="preserve"> A, Del </w:t>
      </w:r>
      <w:proofErr w:type="spellStart"/>
      <w:r w:rsidRPr="00D32372">
        <w:rPr>
          <w:rFonts w:ascii="Book Antiqua" w:eastAsia="宋体" w:hAnsi="Book Antiqua" w:cs="宋体"/>
          <w:sz w:val="24"/>
          <w:szCs w:val="24"/>
          <w:lang w:eastAsia="zh-CN"/>
        </w:rPr>
        <w:t>Prete</w:t>
      </w:r>
      <w:proofErr w:type="spellEnd"/>
      <w:r w:rsidRPr="00D32372">
        <w:rPr>
          <w:rFonts w:ascii="Book Antiqua" w:eastAsia="宋体" w:hAnsi="Book Antiqua" w:cs="宋体"/>
          <w:sz w:val="24"/>
          <w:szCs w:val="24"/>
          <w:lang w:eastAsia="zh-CN"/>
        </w:rPr>
        <w:t xml:space="preserve"> M, </w:t>
      </w:r>
      <w:proofErr w:type="spellStart"/>
      <w:r w:rsidRPr="00D32372">
        <w:rPr>
          <w:rFonts w:ascii="Book Antiqua" w:eastAsia="宋体" w:hAnsi="Book Antiqua" w:cs="宋体"/>
          <w:sz w:val="24"/>
          <w:szCs w:val="24"/>
          <w:lang w:eastAsia="zh-CN"/>
        </w:rPr>
        <w:t>Loretelli</w:t>
      </w:r>
      <w:proofErr w:type="spellEnd"/>
      <w:r w:rsidRPr="00D32372">
        <w:rPr>
          <w:rFonts w:ascii="Book Antiqua" w:eastAsia="宋体" w:hAnsi="Book Antiqua" w:cs="宋体"/>
          <w:sz w:val="24"/>
          <w:szCs w:val="24"/>
          <w:lang w:eastAsia="zh-CN"/>
        </w:rPr>
        <w:t xml:space="preserve"> C, </w:t>
      </w:r>
      <w:proofErr w:type="spellStart"/>
      <w:r w:rsidRPr="00D32372">
        <w:rPr>
          <w:rFonts w:ascii="Book Antiqua" w:eastAsia="宋体" w:hAnsi="Book Antiqua" w:cs="宋体"/>
          <w:sz w:val="24"/>
          <w:szCs w:val="24"/>
          <w:lang w:eastAsia="zh-CN"/>
        </w:rPr>
        <w:t>Belvederesi</w:t>
      </w:r>
      <w:proofErr w:type="spellEnd"/>
      <w:r w:rsidRPr="00D32372">
        <w:rPr>
          <w:rFonts w:ascii="Book Antiqua" w:eastAsia="宋体" w:hAnsi="Book Antiqua" w:cs="宋体"/>
          <w:sz w:val="24"/>
          <w:szCs w:val="24"/>
          <w:lang w:eastAsia="zh-CN"/>
        </w:rPr>
        <w:t xml:space="preserve"> L, </w:t>
      </w:r>
      <w:proofErr w:type="spellStart"/>
      <w:r w:rsidRPr="00D32372">
        <w:rPr>
          <w:rFonts w:ascii="Book Antiqua" w:eastAsia="宋体" w:hAnsi="Book Antiqua" w:cs="宋体"/>
          <w:sz w:val="24"/>
          <w:szCs w:val="24"/>
          <w:lang w:eastAsia="zh-CN"/>
        </w:rPr>
        <w:t>Svegliati</w:t>
      </w:r>
      <w:proofErr w:type="spellEnd"/>
      <w:r w:rsidRPr="00D32372">
        <w:rPr>
          <w:rFonts w:ascii="Book Antiqua" w:eastAsia="宋体" w:hAnsi="Book Antiqua" w:cs="宋体"/>
          <w:sz w:val="24"/>
          <w:szCs w:val="24"/>
          <w:lang w:eastAsia="zh-CN"/>
        </w:rPr>
        <w:t xml:space="preserve"> </w:t>
      </w:r>
      <w:proofErr w:type="spellStart"/>
      <w:r w:rsidRPr="00D32372">
        <w:rPr>
          <w:rFonts w:ascii="Book Antiqua" w:eastAsia="宋体" w:hAnsi="Book Antiqua" w:cs="宋体"/>
          <w:sz w:val="24"/>
          <w:szCs w:val="24"/>
          <w:lang w:eastAsia="zh-CN"/>
        </w:rPr>
        <w:t>Baroni</w:t>
      </w:r>
      <w:proofErr w:type="spellEnd"/>
      <w:r w:rsidRPr="00D32372">
        <w:rPr>
          <w:rFonts w:ascii="Book Antiqua" w:eastAsia="宋体" w:hAnsi="Book Antiqua" w:cs="宋体"/>
          <w:sz w:val="24"/>
          <w:szCs w:val="24"/>
          <w:lang w:eastAsia="zh-CN"/>
        </w:rPr>
        <w:t xml:space="preserve"> G, </w:t>
      </w:r>
      <w:proofErr w:type="spellStart"/>
      <w:r w:rsidRPr="00D32372">
        <w:rPr>
          <w:rFonts w:ascii="Book Antiqua" w:eastAsia="宋体" w:hAnsi="Book Antiqua" w:cs="宋体"/>
          <w:sz w:val="24"/>
          <w:szCs w:val="24"/>
          <w:lang w:eastAsia="zh-CN"/>
        </w:rPr>
        <w:t>Cascinu</w:t>
      </w:r>
      <w:proofErr w:type="spellEnd"/>
      <w:r w:rsidRPr="00D32372">
        <w:rPr>
          <w:rFonts w:ascii="Book Antiqua" w:eastAsia="宋体" w:hAnsi="Book Antiqua" w:cs="宋体"/>
          <w:sz w:val="24"/>
          <w:szCs w:val="24"/>
          <w:lang w:eastAsia="zh-CN"/>
        </w:rPr>
        <w:t xml:space="preserve"> S. The role of LDH serum levels in predicting global outcome in HCC patients undergoing TACE: implications for clinical management. </w:t>
      </w:r>
      <w:proofErr w:type="spellStart"/>
      <w:r w:rsidRPr="00D32372">
        <w:rPr>
          <w:rFonts w:ascii="Book Antiqua" w:eastAsia="宋体" w:hAnsi="Book Antiqua" w:cs="宋体"/>
          <w:i/>
          <w:iCs/>
          <w:sz w:val="24"/>
          <w:szCs w:val="24"/>
          <w:lang w:eastAsia="zh-CN"/>
        </w:rPr>
        <w:t>PLoS</w:t>
      </w:r>
      <w:proofErr w:type="spellEnd"/>
      <w:r w:rsidRPr="00D32372">
        <w:rPr>
          <w:rFonts w:ascii="Book Antiqua" w:eastAsia="宋体" w:hAnsi="Book Antiqua" w:cs="宋体"/>
          <w:i/>
          <w:iCs/>
          <w:sz w:val="24"/>
          <w:szCs w:val="24"/>
          <w:lang w:eastAsia="zh-CN"/>
        </w:rPr>
        <w:t xml:space="preserve"> One</w:t>
      </w:r>
      <w:r w:rsidRPr="00D32372">
        <w:rPr>
          <w:rFonts w:ascii="Book Antiqua" w:eastAsia="宋体" w:hAnsi="Book Antiqua" w:cs="宋体"/>
          <w:sz w:val="24"/>
          <w:szCs w:val="24"/>
          <w:lang w:eastAsia="zh-CN"/>
        </w:rPr>
        <w:t xml:space="preserve"> 2012; </w:t>
      </w:r>
      <w:r w:rsidRPr="00D32372">
        <w:rPr>
          <w:rFonts w:ascii="Book Antiqua" w:eastAsia="宋体" w:hAnsi="Book Antiqua" w:cs="宋体"/>
          <w:b/>
          <w:bCs/>
          <w:sz w:val="24"/>
          <w:szCs w:val="24"/>
          <w:lang w:eastAsia="zh-CN"/>
        </w:rPr>
        <w:t>7</w:t>
      </w:r>
      <w:r w:rsidRPr="00D32372">
        <w:rPr>
          <w:rFonts w:ascii="Book Antiqua" w:eastAsia="宋体" w:hAnsi="Book Antiqua" w:cs="宋体"/>
          <w:sz w:val="24"/>
          <w:szCs w:val="24"/>
          <w:lang w:eastAsia="zh-CN"/>
        </w:rPr>
        <w:t>: e32653 [PMID: 22461886 DOI: 10.1371/journal.pone.0032653</w:t>
      </w:r>
      <w:r w:rsidR="007D1B6C" w:rsidRPr="009A164D">
        <w:rPr>
          <w:rFonts w:ascii="Book Antiqua" w:eastAsia="宋体" w:hAnsi="Book Antiqua" w:cs="宋体"/>
          <w:sz w:val="24"/>
          <w:szCs w:val="24"/>
          <w:lang w:eastAsia="zh-CN"/>
        </w:rPr>
        <w:t>]</w:t>
      </w:r>
    </w:p>
    <w:p w:rsidR="006E3E7A" w:rsidRPr="009A164D" w:rsidRDefault="006E3E7A" w:rsidP="00D32372">
      <w:pPr>
        <w:spacing w:after="0" w:line="360" w:lineRule="auto"/>
        <w:jc w:val="both"/>
        <w:rPr>
          <w:rFonts w:ascii="Book Antiqua" w:hAnsi="Book Antiqua"/>
          <w:sz w:val="24"/>
          <w:szCs w:val="24"/>
          <w:lang w:eastAsia="zh-CN"/>
        </w:rPr>
      </w:pPr>
    </w:p>
    <w:p w:rsidR="006E3E7A" w:rsidRPr="009A164D" w:rsidRDefault="006E3E7A" w:rsidP="001B7A52">
      <w:pPr>
        <w:spacing w:after="0" w:line="360" w:lineRule="auto"/>
        <w:jc w:val="right"/>
        <w:rPr>
          <w:rFonts w:ascii="Book Antiqua" w:hAnsi="Book Antiqua"/>
          <w:sz w:val="24"/>
          <w:szCs w:val="24"/>
          <w:lang w:eastAsia="zh-CN"/>
        </w:rPr>
      </w:pPr>
      <w:r w:rsidRPr="009A164D">
        <w:rPr>
          <w:rFonts w:ascii="Book Antiqua" w:hAnsi="Book Antiqua"/>
          <w:b/>
          <w:sz w:val="24"/>
          <w:szCs w:val="24"/>
        </w:rPr>
        <w:t xml:space="preserve">P-Reviewer: </w:t>
      </w:r>
      <w:r w:rsidR="00036F3F" w:rsidRPr="009A164D">
        <w:rPr>
          <w:rFonts w:ascii="Book Antiqua" w:hAnsi="Book Antiqua" w:cs="Tahoma"/>
          <w:sz w:val="24"/>
          <w:szCs w:val="24"/>
        </w:rPr>
        <w:t>Cao</w:t>
      </w:r>
      <w:r w:rsidR="00036F3F" w:rsidRPr="009A164D">
        <w:rPr>
          <w:rFonts w:ascii="Book Antiqua" w:hAnsi="Book Antiqua" w:cs="Tahoma"/>
          <w:sz w:val="24"/>
          <w:szCs w:val="24"/>
          <w:lang w:eastAsia="zh-CN"/>
        </w:rPr>
        <w:t xml:space="preserve"> GW, </w:t>
      </w:r>
      <w:proofErr w:type="spellStart"/>
      <w:r w:rsidR="00036F3F" w:rsidRPr="009A164D">
        <w:rPr>
          <w:rFonts w:ascii="Book Antiqua" w:hAnsi="Book Antiqua" w:cs="Tahoma"/>
          <w:sz w:val="24"/>
          <w:szCs w:val="24"/>
        </w:rPr>
        <w:t>Razek</w:t>
      </w:r>
      <w:proofErr w:type="spellEnd"/>
      <w:r w:rsidR="00036F3F" w:rsidRPr="009A164D">
        <w:rPr>
          <w:rFonts w:ascii="Book Antiqua" w:hAnsi="Book Antiqua" w:cs="Tahoma"/>
          <w:sz w:val="24"/>
          <w:szCs w:val="24"/>
          <w:lang w:eastAsia="zh-CN"/>
        </w:rPr>
        <w:t xml:space="preserve"> A, </w:t>
      </w:r>
      <w:proofErr w:type="spellStart"/>
      <w:r w:rsidR="00036F3F" w:rsidRPr="009A164D">
        <w:rPr>
          <w:rFonts w:ascii="Book Antiqua" w:hAnsi="Book Antiqua" w:cs="Tahoma"/>
          <w:sz w:val="24"/>
          <w:szCs w:val="24"/>
        </w:rPr>
        <w:t>Tarazov</w:t>
      </w:r>
      <w:proofErr w:type="spellEnd"/>
      <w:r w:rsidR="00036F3F" w:rsidRPr="009A164D">
        <w:rPr>
          <w:rFonts w:ascii="Book Antiqua" w:hAnsi="Book Antiqua" w:cs="Tahoma"/>
          <w:sz w:val="24"/>
          <w:szCs w:val="24"/>
          <w:lang w:eastAsia="zh-CN"/>
        </w:rPr>
        <w:t xml:space="preserve"> PG </w:t>
      </w:r>
      <w:r w:rsidRPr="009A164D">
        <w:rPr>
          <w:rFonts w:ascii="Book Antiqua" w:hAnsi="Book Antiqua"/>
          <w:b/>
          <w:sz w:val="24"/>
          <w:szCs w:val="24"/>
        </w:rPr>
        <w:t xml:space="preserve">S-Editor: </w:t>
      </w:r>
      <w:proofErr w:type="spellStart"/>
      <w:r w:rsidRPr="009A164D">
        <w:rPr>
          <w:rFonts w:ascii="Book Antiqua" w:hAnsi="Book Antiqua"/>
          <w:sz w:val="24"/>
          <w:szCs w:val="24"/>
        </w:rPr>
        <w:t>Ji</w:t>
      </w:r>
      <w:proofErr w:type="spellEnd"/>
      <w:r w:rsidRPr="009A164D">
        <w:rPr>
          <w:rFonts w:ascii="Book Antiqua" w:hAnsi="Book Antiqua"/>
          <w:sz w:val="24"/>
          <w:szCs w:val="24"/>
        </w:rPr>
        <w:t xml:space="preserve"> FF</w:t>
      </w:r>
      <w:r w:rsidRPr="009A164D">
        <w:rPr>
          <w:rFonts w:ascii="Book Antiqua" w:hAnsi="Book Antiqua"/>
          <w:b/>
          <w:sz w:val="24"/>
          <w:szCs w:val="24"/>
        </w:rPr>
        <w:t xml:space="preserve"> L-Editor: E-Editor:  </w:t>
      </w:r>
    </w:p>
    <w:p w:rsidR="00902FF0" w:rsidRPr="009A164D" w:rsidRDefault="00902FF0" w:rsidP="00D32372">
      <w:pPr>
        <w:spacing w:after="0" w:line="360" w:lineRule="auto"/>
        <w:jc w:val="both"/>
        <w:rPr>
          <w:rFonts w:ascii="Book Antiqua" w:hAnsi="Book Antiqua"/>
          <w:sz w:val="24"/>
          <w:szCs w:val="24"/>
          <w:lang w:eastAsia="zh-CN"/>
        </w:rPr>
      </w:pPr>
      <w:r w:rsidRPr="009A164D">
        <w:rPr>
          <w:rFonts w:ascii="Book Antiqua" w:hAnsi="Book Antiqua"/>
          <w:sz w:val="24"/>
          <w:szCs w:val="24"/>
          <w:lang w:eastAsia="zh-CN"/>
        </w:rPr>
        <w:lastRenderedPageBreak/>
        <w:br w:type="page"/>
      </w:r>
    </w:p>
    <w:p w:rsidR="00B31080" w:rsidRPr="009A164D" w:rsidRDefault="00B31080" w:rsidP="00053DB2">
      <w:pPr>
        <w:pStyle w:val="ListParagraph"/>
        <w:numPr>
          <w:ilvl w:val="0"/>
          <w:numId w:val="0"/>
        </w:numPr>
        <w:spacing w:before="0" w:after="0" w:line="360" w:lineRule="auto"/>
        <w:ind w:right="0"/>
        <w:jc w:val="both"/>
        <w:rPr>
          <w:rFonts w:ascii="Book Antiqua" w:hAnsi="Book Antiqua" w:cs="Times New Roman"/>
          <w:sz w:val="24"/>
          <w:szCs w:val="24"/>
          <w:lang w:eastAsia="zh-CN"/>
        </w:rPr>
      </w:pPr>
    </w:p>
    <w:p w:rsidR="00FD5F72" w:rsidRPr="009A164D" w:rsidRDefault="00B8365B" w:rsidP="00053DB2">
      <w:pPr>
        <w:pStyle w:val="ListParagraph"/>
        <w:numPr>
          <w:ilvl w:val="0"/>
          <w:numId w:val="0"/>
        </w:numPr>
        <w:spacing w:before="0" w:after="0" w:line="360" w:lineRule="auto"/>
        <w:ind w:right="0"/>
        <w:jc w:val="both"/>
        <w:rPr>
          <w:rFonts w:ascii="Book Antiqua" w:hAnsi="Book Antiqua" w:cs="Times New Roman"/>
          <w:sz w:val="24"/>
          <w:szCs w:val="24"/>
        </w:rPr>
      </w:pPr>
      <w:r w:rsidRPr="009A164D">
        <w:rPr>
          <w:rFonts w:ascii="Book Antiqua" w:hAnsi="Book Antiqua" w:cs="Times New Roman"/>
          <w:noProof/>
          <w:sz w:val="24"/>
          <w:szCs w:val="24"/>
        </w:rPr>
        <w:drawing>
          <wp:inline distT="0" distB="0" distL="0" distR="0" wp14:anchorId="656727DB" wp14:editId="4170D7F9">
            <wp:extent cx="5486400" cy="3874135"/>
            <wp:effectExtent l="0" t="0" r="0" b="12065"/>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859B3" w:rsidRPr="009A164D" w:rsidRDefault="000859B3" w:rsidP="00053DB2">
      <w:pPr>
        <w:spacing w:after="0" w:line="360" w:lineRule="auto"/>
        <w:jc w:val="both"/>
        <w:rPr>
          <w:rFonts w:ascii="Book Antiqua" w:hAnsi="Book Antiqua"/>
          <w:sz w:val="24"/>
          <w:szCs w:val="24"/>
        </w:rPr>
      </w:pPr>
    </w:p>
    <w:p w:rsidR="000859B3" w:rsidRPr="009A164D" w:rsidRDefault="00902FF0" w:rsidP="00902FF0">
      <w:pPr>
        <w:pStyle w:val="ListParagraph"/>
        <w:numPr>
          <w:ilvl w:val="0"/>
          <w:numId w:val="0"/>
        </w:numPr>
        <w:shd w:val="clear" w:color="auto" w:fill="auto"/>
        <w:spacing w:before="0" w:after="0" w:line="360" w:lineRule="auto"/>
        <w:ind w:right="0"/>
        <w:jc w:val="both"/>
        <w:rPr>
          <w:rFonts w:ascii="Book Antiqua" w:hAnsi="Book Antiqua" w:cs="Times New Roman"/>
          <w:b/>
          <w:sz w:val="24"/>
          <w:szCs w:val="24"/>
          <w:lang w:eastAsia="zh-CN"/>
        </w:rPr>
      </w:pPr>
      <w:r w:rsidRPr="009A164D">
        <w:rPr>
          <w:rFonts w:ascii="Book Antiqua" w:hAnsi="Book Antiqua" w:cs="Times New Roman"/>
          <w:b/>
          <w:sz w:val="24"/>
          <w:szCs w:val="24"/>
        </w:rPr>
        <w:t>Figure</w:t>
      </w:r>
      <w:r w:rsidR="00036F3F" w:rsidRPr="009A164D">
        <w:rPr>
          <w:rFonts w:ascii="Book Antiqua" w:hAnsi="Book Antiqua" w:cs="Times New Roman" w:hint="eastAsia"/>
          <w:b/>
          <w:sz w:val="24"/>
          <w:szCs w:val="24"/>
          <w:lang w:eastAsia="zh-CN"/>
        </w:rPr>
        <w:t xml:space="preserve"> </w:t>
      </w:r>
      <w:r w:rsidRPr="009A164D">
        <w:rPr>
          <w:rFonts w:ascii="Book Antiqua" w:hAnsi="Book Antiqua" w:cs="Times New Roman"/>
          <w:b/>
          <w:sz w:val="24"/>
          <w:szCs w:val="24"/>
        </w:rPr>
        <w:t xml:space="preserve">1 </w:t>
      </w:r>
      <w:r w:rsidRPr="009A164D">
        <w:rPr>
          <w:rFonts w:ascii="Book Antiqua" w:hAnsi="Book Antiqua"/>
          <w:b/>
          <w:sz w:val="24"/>
          <w:szCs w:val="24"/>
        </w:rPr>
        <w:t>Hepatocellular cancer</w:t>
      </w:r>
      <w:r w:rsidRPr="009A164D">
        <w:rPr>
          <w:rFonts w:ascii="Book Antiqua" w:hAnsi="Book Antiqua" w:cs="Times New Roman"/>
          <w:b/>
          <w:sz w:val="24"/>
          <w:szCs w:val="24"/>
        </w:rPr>
        <w:t xml:space="preserve"> therapeutic methods.</w:t>
      </w:r>
      <w:r w:rsidRPr="009A164D">
        <w:rPr>
          <w:rFonts w:ascii="Book Antiqua" w:hAnsi="Book Antiqua" w:cs="Times New Roman" w:hint="eastAsia"/>
          <w:b/>
          <w:sz w:val="24"/>
          <w:szCs w:val="24"/>
          <w:lang w:eastAsia="zh-CN"/>
        </w:rPr>
        <w:t xml:space="preserve"> </w:t>
      </w:r>
      <w:r w:rsidRPr="009A164D">
        <w:rPr>
          <w:rFonts w:ascii="Book Antiqua" w:hAnsi="Book Antiqua" w:cs="Times New Roman" w:hint="eastAsia"/>
          <w:sz w:val="24"/>
          <w:szCs w:val="24"/>
          <w:lang w:eastAsia="zh-CN"/>
        </w:rPr>
        <w:t>HCC:</w:t>
      </w:r>
      <w:r w:rsidRPr="009A164D">
        <w:rPr>
          <w:rFonts w:ascii="Book Antiqua" w:hAnsi="Book Antiqua" w:cs="Times New Roman" w:hint="eastAsia"/>
          <w:b/>
          <w:sz w:val="24"/>
          <w:szCs w:val="24"/>
          <w:lang w:eastAsia="zh-CN"/>
        </w:rPr>
        <w:t xml:space="preserve"> </w:t>
      </w:r>
      <w:r w:rsidRPr="009A164D">
        <w:rPr>
          <w:rFonts w:ascii="Book Antiqua" w:hAnsi="Book Antiqua"/>
          <w:sz w:val="24"/>
          <w:szCs w:val="24"/>
        </w:rPr>
        <w:t>Hepatocellular cancer</w:t>
      </w:r>
      <w:r w:rsidRPr="009A164D">
        <w:rPr>
          <w:rFonts w:ascii="Book Antiqua" w:hAnsi="Book Antiqua" w:hint="eastAsia"/>
          <w:sz w:val="24"/>
          <w:szCs w:val="24"/>
          <w:lang w:eastAsia="zh-CN"/>
        </w:rPr>
        <w:t xml:space="preserve">; </w:t>
      </w:r>
      <w:r w:rsidRPr="009A164D">
        <w:rPr>
          <w:rFonts w:ascii="Book Antiqua" w:hAnsi="Book Antiqua"/>
          <w:sz w:val="24"/>
          <w:szCs w:val="24"/>
        </w:rPr>
        <w:t>TACE</w:t>
      </w:r>
      <w:r w:rsidRPr="009A164D">
        <w:rPr>
          <w:rFonts w:ascii="Book Antiqua" w:hAnsi="Book Antiqua" w:hint="eastAsia"/>
          <w:sz w:val="24"/>
          <w:szCs w:val="24"/>
          <w:lang w:eastAsia="zh-CN"/>
        </w:rPr>
        <w:t>:</w:t>
      </w:r>
      <w:r w:rsidRPr="009A164D">
        <w:rPr>
          <w:rFonts w:ascii="Book Antiqua" w:hAnsi="Book Antiqua"/>
          <w:sz w:val="24"/>
          <w:szCs w:val="24"/>
        </w:rPr>
        <w:t xml:space="preserve"> </w:t>
      </w:r>
      <w:proofErr w:type="spellStart"/>
      <w:r w:rsidRPr="009A164D">
        <w:rPr>
          <w:rFonts w:ascii="Book Antiqua" w:hAnsi="Book Antiqua"/>
          <w:sz w:val="24"/>
          <w:szCs w:val="24"/>
        </w:rPr>
        <w:t>Transarterial</w:t>
      </w:r>
      <w:proofErr w:type="spellEnd"/>
      <w:r w:rsidRPr="009A164D">
        <w:rPr>
          <w:rFonts w:ascii="Book Antiqua" w:hAnsi="Book Antiqua"/>
          <w:sz w:val="24"/>
          <w:szCs w:val="24"/>
        </w:rPr>
        <w:t xml:space="preserve"> chemoembolization</w:t>
      </w:r>
      <w:r w:rsidRPr="009A164D">
        <w:rPr>
          <w:rFonts w:ascii="Book Antiqua" w:hAnsi="Book Antiqua" w:hint="eastAsia"/>
          <w:sz w:val="24"/>
          <w:szCs w:val="24"/>
          <w:lang w:eastAsia="zh-CN"/>
        </w:rPr>
        <w:t>;</w:t>
      </w:r>
      <w:r w:rsidRPr="009A164D">
        <w:rPr>
          <w:rFonts w:ascii="Book Antiqua" w:hAnsi="Book Antiqua"/>
          <w:sz w:val="24"/>
          <w:szCs w:val="24"/>
        </w:rPr>
        <w:t xml:space="preserve"> RF</w:t>
      </w:r>
      <w:r w:rsidRPr="009A164D">
        <w:rPr>
          <w:rFonts w:ascii="Book Antiqua" w:hAnsi="Book Antiqua" w:hint="eastAsia"/>
          <w:sz w:val="24"/>
          <w:szCs w:val="24"/>
          <w:lang w:eastAsia="zh-CN"/>
        </w:rPr>
        <w:t>:</w:t>
      </w:r>
      <w:r w:rsidRPr="009A164D">
        <w:rPr>
          <w:rFonts w:ascii="Book Antiqua" w:hAnsi="Book Antiqua"/>
          <w:sz w:val="24"/>
          <w:szCs w:val="24"/>
        </w:rPr>
        <w:t xml:space="preserve"> Radiofrequency</w:t>
      </w:r>
      <w:r w:rsidRPr="009A164D">
        <w:rPr>
          <w:rFonts w:ascii="Book Antiqua" w:hAnsi="Book Antiqua" w:hint="eastAsia"/>
          <w:sz w:val="24"/>
          <w:szCs w:val="24"/>
          <w:lang w:eastAsia="zh-CN"/>
        </w:rPr>
        <w:t>.</w:t>
      </w:r>
    </w:p>
    <w:p w:rsidR="000859B3" w:rsidRPr="009A164D" w:rsidRDefault="000859B3" w:rsidP="00053DB2">
      <w:pPr>
        <w:spacing w:after="0" w:line="360" w:lineRule="auto"/>
        <w:jc w:val="both"/>
        <w:rPr>
          <w:rFonts w:ascii="Book Antiqua" w:hAnsi="Book Antiqua"/>
          <w:sz w:val="24"/>
          <w:szCs w:val="24"/>
        </w:rPr>
      </w:pPr>
    </w:p>
    <w:p w:rsidR="00902FF0" w:rsidRPr="009A164D" w:rsidRDefault="00902FF0">
      <w:pPr>
        <w:spacing w:after="0" w:line="240" w:lineRule="auto"/>
        <w:rPr>
          <w:rFonts w:ascii="Book Antiqua" w:hAnsi="Book Antiqua"/>
          <w:sz w:val="24"/>
          <w:szCs w:val="24"/>
        </w:rPr>
      </w:pPr>
      <w:r w:rsidRPr="009A164D">
        <w:rPr>
          <w:rFonts w:ascii="Book Antiqua" w:hAnsi="Book Antiqua"/>
          <w:sz w:val="24"/>
          <w:szCs w:val="24"/>
        </w:rPr>
        <w:br w:type="page"/>
      </w:r>
    </w:p>
    <w:p w:rsidR="00B8365B" w:rsidRPr="009A164D" w:rsidRDefault="00B8365B" w:rsidP="00053DB2">
      <w:pPr>
        <w:spacing w:after="0" w:line="360" w:lineRule="auto"/>
        <w:jc w:val="both"/>
        <w:rPr>
          <w:rFonts w:ascii="Book Antiqua" w:hAnsi="Book Antiqua"/>
          <w:sz w:val="24"/>
          <w:szCs w:val="24"/>
        </w:rPr>
      </w:pPr>
    </w:p>
    <w:p w:rsidR="00B8365B" w:rsidRPr="009A164D" w:rsidRDefault="00B910C6" w:rsidP="00053DB2">
      <w:pPr>
        <w:spacing w:after="0" w:line="360" w:lineRule="auto"/>
        <w:jc w:val="both"/>
        <w:rPr>
          <w:rFonts w:ascii="Book Antiqua" w:hAnsi="Book Antiqua"/>
          <w:sz w:val="24"/>
          <w:szCs w:val="24"/>
        </w:rPr>
      </w:pPr>
      <w:r w:rsidRPr="009A164D">
        <w:rPr>
          <w:rFonts w:ascii="Book Antiqua" w:hAnsi="Book Antiqua"/>
          <w:sz w:val="24"/>
          <w:szCs w:val="24"/>
          <w:lang w:val="el-GR"/>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39.55pt" o:ole="">
            <v:imagedata r:id="rId15" o:title=""/>
          </v:shape>
          <o:OLEObject Type="Embed" ProgID="PowerPoint.Slide.12" ShapeID="_x0000_i1025" DrawAspect="Content" ObjectID="_1372162101" r:id="rId16"/>
        </w:object>
      </w:r>
    </w:p>
    <w:p w:rsidR="00902FF0" w:rsidRPr="009A164D" w:rsidRDefault="00902FF0" w:rsidP="00902FF0">
      <w:pPr>
        <w:spacing w:after="0" w:line="360" w:lineRule="auto"/>
        <w:jc w:val="both"/>
        <w:rPr>
          <w:rFonts w:ascii="Book Antiqua" w:hAnsi="Book Antiqua"/>
          <w:b/>
          <w:sz w:val="24"/>
          <w:szCs w:val="24"/>
          <w:lang w:eastAsia="zh-CN"/>
        </w:rPr>
      </w:pPr>
      <w:r w:rsidRPr="009A164D">
        <w:rPr>
          <w:rFonts w:ascii="Book Antiqua" w:hAnsi="Book Antiqua"/>
          <w:b/>
          <w:sz w:val="24"/>
          <w:szCs w:val="24"/>
        </w:rPr>
        <w:t>Figure</w:t>
      </w:r>
      <w:r w:rsidR="00036F3F" w:rsidRPr="009A164D">
        <w:rPr>
          <w:rFonts w:ascii="Book Antiqua" w:hAnsi="Book Antiqua" w:hint="eastAsia"/>
          <w:b/>
          <w:sz w:val="24"/>
          <w:szCs w:val="24"/>
          <w:lang w:eastAsia="zh-CN"/>
        </w:rPr>
        <w:t xml:space="preserve"> </w:t>
      </w:r>
      <w:r w:rsidRPr="009A164D">
        <w:rPr>
          <w:rFonts w:ascii="Book Antiqua" w:hAnsi="Book Antiqua"/>
          <w:b/>
          <w:sz w:val="24"/>
          <w:szCs w:val="24"/>
        </w:rPr>
        <w:t>2</w:t>
      </w:r>
      <w:r w:rsidRPr="009A164D">
        <w:rPr>
          <w:rFonts w:ascii="Book Antiqua" w:eastAsia="+mj-ea" w:hAnsi="Book Antiqua" w:cs="+mj-cs"/>
          <w:b/>
          <w:kern w:val="24"/>
          <w:sz w:val="24"/>
          <w:szCs w:val="24"/>
        </w:rPr>
        <w:t xml:space="preserve"> </w:t>
      </w:r>
      <w:r w:rsidRPr="009A164D">
        <w:rPr>
          <w:rFonts w:ascii="Book Antiqua" w:hAnsi="Book Antiqua"/>
          <w:b/>
          <w:sz w:val="24"/>
          <w:szCs w:val="24"/>
        </w:rPr>
        <w:t xml:space="preserve">Changes of circulating markers and immune parameters associated with good hepatocellular cancer response after radiofrequency or </w:t>
      </w:r>
      <w:proofErr w:type="spellStart"/>
      <w:r w:rsidRPr="009A164D">
        <w:rPr>
          <w:rFonts w:ascii="Book Antiqua" w:hAnsi="Book Antiqua"/>
          <w:b/>
          <w:sz w:val="24"/>
          <w:szCs w:val="24"/>
        </w:rPr>
        <w:t>transarterial</w:t>
      </w:r>
      <w:proofErr w:type="spellEnd"/>
      <w:r w:rsidRPr="009A164D">
        <w:rPr>
          <w:rFonts w:ascii="Book Antiqua" w:hAnsi="Book Antiqua"/>
          <w:b/>
          <w:sz w:val="24"/>
          <w:szCs w:val="24"/>
        </w:rPr>
        <w:t xml:space="preserve"> chemoembolization.</w:t>
      </w:r>
      <w:r w:rsidRPr="009A164D">
        <w:rPr>
          <w:rFonts w:ascii="Book Antiqua" w:hAnsi="Book Antiqua" w:hint="eastAsia"/>
          <w:sz w:val="24"/>
          <w:szCs w:val="24"/>
          <w:lang w:eastAsia="zh-CN"/>
        </w:rPr>
        <w:t xml:space="preserve"> HCC:</w:t>
      </w:r>
      <w:r w:rsidRPr="009A164D">
        <w:rPr>
          <w:rFonts w:ascii="Book Antiqua" w:hAnsi="Book Antiqua" w:hint="eastAsia"/>
          <w:b/>
          <w:sz w:val="24"/>
          <w:szCs w:val="24"/>
          <w:lang w:eastAsia="zh-CN"/>
        </w:rPr>
        <w:t xml:space="preserve"> </w:t>
      </w:r>
      <w:r w:rsidRPr="009A164D">
        <w:rPr>
          <w:rFonts w:ascii="Book Antiqua" w:hAnsi="Book Antiqua"/>
          <w:sz w:val="24"/>
          <w:szCs w:val="24"/>
        </w:rPr>
        <w:t>Hepatocellular cancer</w:t>
      </w:r>
      <w:r w:rsidRPr="009A164D">
        <w:rPr>
          <w:rFonts w:ascii="Book Antiqua" w:hAnsi="Book Antiqua" w:hint="eastAsia"/>
          <w:sz w:val="24"/>
          <w:szCs w:val="24"/>
          <w:lang w:eastAsia="zh-CN"/>
        </w:rPr>
        <w:t xml:space="preserve">; </w:t>
      </w:r>
      <w:r w:rsidRPr="009A164D">
        <w:rPr>
          <w:rFonts w:ascii="Book Antiqua" w:hAnsi="Book Antiqua"/>
          <w:sz w:val="24"/>
          <w:szCs w:val="24"/>
        </w:rPr>
        <w:t>TACE</w:t>
      </w:r>
      <w:r w:rsidRPr="009A164D">
        <w:rPr>
          <w:rFonts w:ascii="Book Antiqua" w:hAnsi="Book Antiqua" w:hint="eastAsia"/>
          <w:sz w:val="24"/>
          <w:szCs w:val="24"/>
          <w:lang w:eastAsia="zh-CN"/>
        </w:rPr>
        <w:t>:</w:t>
      </w:r>
      <w:r w:rsidRPr="009A164D">
        <w:rPr>
          <w:rFonts w:ascii="Book Antiqua" w:hAnsi="Book Antiqua"/>
          <w:sz w:val="24"/>
          <w:szCs w:val="24"/>
        </w:rPr>
        <w:t xml:space="preserve"> </w:t>
      </w:r>
      <w:proofErr w:type="spellStart"/>
      <w:r w:rsidRPr="009A164D">
        <w:rPr>
          <w:rFonts w:ascii="Book Antiqua" w:hAnsi="Book Antiqua"/>
          <w:sz w:val="24"/>
          <w:szCs w:val="24"/>
        </w:rPr>
        <w:t>Transarterial</w:t>
      </w:r>
      <w:proofErr w:type="spellEnd"/>
      <w:r w:rsidRPr="009A164D">
        <w:rPr>
          <w:rFonts w:ascii="Book Antiqua" w:hAnsi="Book Antiqua"/>
          <w:sz w:val="24"/>
          <w:szCs w:val="24"/>
        </w:rPr>
        <w:t xml:space="preserve"> chemoembolization</w:t>
      </w:r>
      <w:r w:rsidRPr="009A164D">
        <w:rPr>
          <w:rFonts w:ascii="Book Antiqua" w:hAnsi="Book Antiqua" w:hint="eastAsia"/>
          <w:sz w:val="24"/>
          <w:szCs w:val="24"/>
          <w:lang w:eastAsia="zh-CN"/>
        </w:rPr>
        <w:t>;</w:t>
      </w:r>
      <w:r w:rsidRPr="009A164D">
        <w:rPr>
          <w:rFonts w:ascii="Book Antiqua" w:hAnsi="Book Antiqua"/>
          <w:sz w:val="24"/>
          <w:szCs w:val="24"/>
        </w:rPr>
        <w:t xml:space="preserve"> RF</w:t>
      </w:r>
      <w:r w:rsidRPr="009A164D">
        <w:rPr>
          <w:rFonts w:ascii="Book Antiqua" w:hAnsi="Book Antiqua" w:hint="eastAsia"/>
          <w:sz w:val="24"/>
          <w:szCs w:val="24"/>
          <w:lang w:eastAsia="zh-CN"/>
        </w:rPr>
        <w:t>:</w:t>
      </w:r>
      <w:r w:rsidRPr="009A164D">
        <w:rPr>
          <w:rFonts w:ascii="Book Antiqua" w:hAnsi="Book Antiqua"/>
          <w:sz w:val="24"/>
          <w:szCs w:val="24"/>
        </w:rPr>
        <w:t xml:space="preserve"> Radiofrequency</w:t>
      </w:r>
      <w:r w:rsidRPr="009A164D">
        <w:rPr>
          <w:rFonts w:ascii="Book Antiqua" w:hAnsi="Book Antiqua" w:hint="eastAsia"/>
          <w:sz w:val="24"/>
          <w:szCs w:val="24"/>
          <w:lang w:eastAsia="zh-CN"/>
        </w:rPr>
        <w:t xml:space="preserve">; </w:t>
      </w:r>
      <w:r w:rsidRPr="009A164D">
        <w:rPr>
          <w:rFonts w:ascii="Book Antiqua" w:eastAsia="ArialMT" w:hAnsi="Book Antiqua"/>
          <w:sz w:val="24"/>
          <w:szCs w:val="24"/>
        </w:rPr>
        <w:t>AFP</w:t>
      </w:r>
      <w:r w:rsidRPr="009A164D">
        <w:rPr>
          <w:rFonts w:ascii="Book Antiqua" w:hAnsi="Book Antiqua" w:hint="eastAsia"/>
          <w:sz w:val="24"/>
          <w:szCs w:val="24"/>
          <w:lang w:eastAsia="zh-CN"/>
        </w:rPr>
        <w:t>:</w:t>
      </w:r>
      <w:r w:rsidRPr="009A164D">
        <w:rPr>
          <w:rFonts w:ascii="Book Antiqua" w:hAnsi="Book Antiqua"/>
          <w:sz w:val="24"/>
          <w:szCs w:val="24"/>
        </w:rPr>
        <w:t xml:space="preserve"> Alpha-fetoprotein</w:t>
      </w:r>
      <w:r w:rsidRPr="009A164D">
        <w:rPr>
          <w:rFonts w:ascii="Book Antiqua" w:hAnsi="Book Antiqua" w:hint="eastAsia"/>
          <w:sz w:val="24"/>
          <w:szCs w:val="24"/>
          <w:lang w:eastAsia="zh-CN"/>
        </w:rPr>
        <w:t>;</w:t>
      </w:r>
      <w:r w:rsidRPr="009A164D">
        <w:rPr>
          <w:rFonts w:ascii="Book Antiqua" w:eastAsia="ArialMT" w:hAnsi="Book Antiqua"/>
          <w:sz w:val="24"/>
          <w:szCs w:val="24"/>
        </w:rPr>
        <w:t xml:space="preserve"> DCP</w:t>
      </w:r>
      <w:r w:rsidRPr="009A164D">
        <w:rPr>
          <w:rFonts w:ascii="Book Antiqua" w:hAnsi="Book Antiqua" w:hint="eastAsia"/>
          <w:sz w:val="24"/>
          <w:szCs w:val="24"/>
          <w:lang w:eastAsia="zh-CN"/>
        </w:rPr>
        <w:t>:</w:t>
      </w:r>
      <w:r w:rsidRPr="009A164D">
        <w:rPr>
          <w:rFonts w:ascii="Book Antiqua" w:hAnsi="Book Antiqua"/>
          <w:sz w:val="24"/>
          <w:szCs w:val="24"/>
        </w:rPr>
        <w:t xml:space="preserve"> Des-gamma-</w:t>
      </w:r>
      <w:proofErr w:type="spellStart"/>
      <w:r w:rsidRPr="009A164D">
        <w:rPr>
          <w:rFonts w:ascii="Book Antiqua" w:hAnsi="Book Antiqua"/>
          <w:sz w:val="24"/>
          <w:szCs w:val="24"/>
        </w:rPr>
        <w:t>carboxy</w:t>
      </w:r>
      <w:proofErr w:type="spellEnd"/>
      <w:r w:rsidRPr="009A164D">
        <w:rPr>
          <w:rFonts w:ascii="Book Antiqua" w:hAnsi="Book Antiqua"/>
          <w:sz w:val="24"/>
          <w:szCs w:val="24"/>
        </w:rPr>
        <w:t xml:space="preserve"> </w:t>
      </w:r>
      <w:proofErr w:type="spellStart"/>
      <w:r w:rsidRPr="009A164D">
        <w:rPr>
          <w:rFonts w:ascii="Book Antiqua" w:hAnsi="Book Antiqua"/>
          <w:sz w:val="24"/>
          <w:szCs w:val="24"/>
        </w:rPr>
        <w:t>prothrombin</w:t>
      </w:r>
      <w:proofErr w:type="spellEnd"/>
      <w:r w:rsidRPr="009A164D">
        <w:rPr>
          <w:rFonts w:ascii="Book Antiqua" w:hAnsi="Book Antiqua" w:hint="eastAsia"/>
          <w:sz w:val="24"/>
          <w:szCs w:val="24"/>
          <w:lang w:eastAsia="zh-CN"/>
        </w:rPr>
        <w:t>;</w:t>
      </w:r>
      <w:r w:rsidRPr="009A164D">
        <w:rPr>
          <w:rFonts w:ascii="Book Antiqua" w:eastAsia="ArialMT" w:hAnsi="Book Antiqua"/>
          <w:sz w:val="24"/>
          <w:szCs w:val="24"/>
        </w:rPr>
        <w:t xml:space="preserve"> </w:t>
      </w:r>
      <w:r w:rsidRPr="009A164D">
        <w:rPr>
          <w:rFonts w:ascii="Book Antiqua" w:hAnsi="Book Antiqua"/>
          <w:sz w:val="24"/>
          <w:szCs w:val="24"/>
        </w:rPr>
        <w:t>VEGF</w:t>
      </w:r>
      <w:r w:rsidRPr="009A164D">
        <w:rPr>
          <w:rFonts w:ascii="Book Antiqua" w:hAnsi="Book Antiqua" w:hint="eastAsia"/>
          <w:sz w:val="24"/>
          <w:szCs w:val="24"/>
          <w:lang w:eastAsia="zh-CN"/>
        </w:rPr>
        <w:t>:</w:t>
      </w:r>
      <w:r w:rsidRPr="009A164D">
        <w:rPr>
          <w:rFonts w:ascii="Book Antiqua" w:eastAsia="ArialMT" w:hAnsi="Book Antiqua"/>
          <w:sz w:val="24"/>
          <w:szCs w:val="24"/>
        </w:rPr>
        <w:t xml:space="preserve"> Vascular</w:t>
      </w:r>
      <w:r w:rsidRPr="009A164D">
        <w:rPr>
          <w:rFonts w:ascii="Book Antiqua" w:hAnsi="Book Antiqua"/>
          <w:sz w:val="24"/>
          <w:szCs w:val="24"/>
        </w:rPr>
        <w:t xml:space="preserve"> endothelial growth factor</w:t>
      </w:r>
      <w:r w:rsidRPr="009A164D">
        <w:rPr>
          <w:rFonts w:ascii="Book Antiqua" w:hAnsi="Book Antiqua" w:hint="eastAsia"/>
          <w:sz w:val="24"/>
          <w:szCs w:val="24"/>
          <w:lang w:eastAsia="zh-CN"/>
        </w:rPr>
        <w:t>;</w:t>
      </w:r>
      <w:r w:rsidRPr="009A164D">
        <w:rPr>
          <w:rFonts w:ascii="Book Antiqua" w:hAnsi="Book Antiqua"/>
          <w:sz w:val="24"/>
          <w:szCs w:val="24"/>
        </w:rPr>
        <w:t xml:space="preserve"> HIF-1a</w:t>
      </w:r>
      <w:r w:rsidRPr="009A164D">
        <w:rPr>
          <w:rFonts w:ascii="Book Antiqua" w:hAnsi="Book Antiqua" w:hint="eastAsia"/>
          <w:sz w:val="24"/>
          <w:szCs w:val="24"/>
          <w:lang w:eastAsia="zh-CN"/>
        </w:rPr>
        <w:t>:</w:t>
      </w:r>
      <w:r w:rsidRPr="009A164D">
        <w:rPr>
          <w:rFonts w:ascii="Book Antiqua" w:hAnsi="Book Antiqua"/>
          <w:sz w:val="24"/>
          <w:szCs w:val="24"/>
        </w:rPr>
        <w:t xml:space="preserve"> Hypoxia inducible factor-1a</w:t>
      </w:r>
      <w:r w:rsidRPr="009A164D">
        <w:rPr>
          <w:rFonts w:ascii="Book Antiqua" w:hAnsi="Book Antiqua" w:hint="eastAsia"/>
          <w:sz w:val="24"/>
          <w:szCs w:val="24"/>
          <w:lang w:eastAsia="zh-CN"/>
        </w:rPr>
        <w:t>;</w:t>
      </w:r>
      <w:r w:rsidRPr="009A164D">
        <w:rPr>
          <w:rFonts w:ascii="Book Antiqua" w:eastAsia="Times New Roman" w:hAnsi="Book Antiqua"/>
          <w:sz w:val="24"/>
          <w:szCs w:val="24"/>
        </w:rPr>
        <w:t xml:space="preserve"> NLR</w:t>
      </w:r>
      <w:r w:rsidRPr="009A164D">
        <w:rPr>
          <w:rFonts w:ascii="Book Antiqua" w:hAnsi="Book Antiqua" w:hint="eastAsia"/>
          <w:sz w:val="24"/>
          <w:szCs w:val="24"/>
          <w:lang w:eastAsia="zh-CN"/>
        </w:rPr>
        <w:t>:</w:t>
      </w:r>
      <w:r w:rsidRPr="009A164D">
        <w:rPr>
          <w:rFonts w:ascii="Book Antiqua" w:eastAsia="Times New Roman" w:hAnsi="Book Antiqua"/>
          <w:sz w:val="24"/>
          <w:szCs w:val="24"/>
        </w:rPr>
        <w:t xml:space="preserve"> Neutrophil-to-lymphocyte ratio</w:t>
      </w:r>
      <w:r w:rsidRPr="009A164D">
        <w:rPr>
          <w:rFonts w:ascii="Book Antiqua" w:hAnsi="Book Antiqua" w:hint="eastAsia"/>
          <w:sz w:val="24"/>
          <w:szCs w:val="24"/>
          <w:lang w:eastAsia="zh-CN"/>
        </w:rPr>
        <w:t>;</w:t>
      </w:r>
      <w:r w:rsidRPr="009A164D">
        <w:rPr>
          <w:rFonts w:ascii="Book Antiqua" w:eastAsia="Times New Roman" w:hAnsi="Book Antiqua"/>
          <w:sz w:val="24"/>
          <w:szCs w:val="24"/>
        </w:rPr>
        <w:t xml:space="preserve"> </w:t>
      </w:r>
      <w:proofErr w:type="spellStart"/>
      <w:r w:rsidRPr="009A164D">
        <w:rPr>
          <w:rFonts w:ascii="Book Antiqua" w:eastAsia="Times New Roman" w:hAnsi="Book Antiqua"/>
          <w:sz w:val="24"/>
          <w:szCs w:val="24"/>
        </w:rPr>
        <w:t>sRAGE</w:t>
      </w:r>
      <w:proofErr w:type="spellEnd"/>
      <w:r w:rsidRPr="009A164D">
        <w:rPr>
          <w:rFonts w:ascii="Book Antiqua" w:hAnsi="Book Antiqua" w:hint="eastAsia"/>
          <w:sz w:val="24"/>
          <w:szCs w:val="24"/>
          <w:lang w:eastAsia="zh-CN"/>
        </w:rPr>
        <w:t>:</w:t>
      </w:r>
      <w:r w:rsidRPr="009A164D">
        <w:rPr>
          <w:rFonts w:ascii="Book Antiqua" w:eastAsia="Times New Roman" w:hAnsi="Book Antiqua"/>
          <w:sz w:val="24"/>
          <w:szCs w:val="24"/>
        </w:rPr>
        <w:t xml:space="preserve"> Soluble receptor of advanced </w:t>
      </w:r>
      <w:proofErr w:type="spellStart"/>
      <w:r w:rsidRPr="009A164D">
        <w:rPr>
          <w:rFonts w:ascii="Book Antiqua" w:eastAsia="Times New Roman" w:hAnsi="Book Antiqua"/>
          <w:sz w:val="24"/>
          <w:szCs w:val="24"/>
        </w:rPr>
        <w:t>glycation</w:t>
      </w:r>
      <w:proofErr w:type="spellEnd"/>
      <w:r w:rsidRPr="009A164D">
        <w:rPr>
          <w:rFonts w:ascii="Book Antiqua" w:eastAsia="Times New Roman" w:hAnsi="Book Antiqua"/>
          <w:sz w:val="24"/>
          <w:szCs w:val="24"/>
        </w:rPr>
        <w:t xml:space="preserve"> end products</w:t>
      </w:r>
      <w:r w:rsidRPr="009A164D">
        <w:rPr>
          <w:rFonts w:ascii="Book Antiqua" w:hAnsi="Book Antiqua" w:hint="eastAsia"/>
          <w:sz w:val="24"/>
          <w:szCs w:val="24"/>
          <w:lang w:eastAsia="zh-CN"/>
        </w:rPr>
        <w:t>;</w:t>
      </w:r>
      <w:r w:rsidRPr="009A164D">
        <w:rPr>
          <w:rFonts w:ascii="Book Antiqua" w:hAnsi="Book Antiqua"/>
          <w:sz w:val="24"/>
          <w:szCs w:val="24"/>
        </w:rPr>
        <w:t xml:space="preserve"> HSP70</w:t>
      </w:r>
      <w:r w:rsidRPr="009A164D">
        <w:rPr>
          <w:rFonts w:ascii="Book Antiqua" w:hAnsi="Book Antiqua" w:hint="eastAsia"/>
          <w:sz w:val="24"/>
          <w:szCs w:val="24"/>
          <w:lang w:eastAsia="zh-CN"/>
        </w:rPr>
        <w:t>:</w:t>
      </w:r>
      <w:r w:rsidRPr="009A164D">
        <w:rPr>
          <w:rFonts w:ascii="Book Antiqua" w:hAnsi="Book Antiqua"/>
          <w:sz w:val="24"/>
          <w:szCs w:val="24"/>
        </w:rPr>
        <w:t xml:space="preserve"> Heat shock protein 70</w:t>
      </w:r>
      <w:r w:rsidRPr="009A164D">
        <w:rPr>
          <w:rFonts w:ascii="Book Antiqua" w:hAnsi="Book Antiqua" w:hint="eastAsia"/>
          <w:sz w:val="24"/>
          <w:szCs w:val="24"/>
          <w:lang w:eastAsia="zh-CN"/>
        </w:rPr>
        <w:t xml:space="preserve">; </w:t>
      </w:r>
      <w:r w:rsidRPr="009A164D">
        <w:rPr>
          <w:rFonts w:ascii="Book Antiqua" w:hAnsi="Book Antiqua"/>
          <w:sz w:val="24"/>
          <w:szCs w:val="24"/>
        </w:rPr>
        <w:t>OPN</w:t>
      </w:r>
      <w:r w:rsidRPr="009A164D">
        <w:rPr>
          <w:rFonts w:ascii="Book Antiqua" w:hAnsi="Book Antiqua" w:hint="eastAsia"/>
          <w:sz w:val="24"/>
          <w:szCs w:val="24"/>
          <w:lang w:eastAsia="zh-CN"/>
        </w:rPr>
        <w:t>:</w:t>
      </w:r>
      <w:r w:rsidRPr="009A164D">
        <w:rPr>
          <w:rFonts w:ascii="Book Antiqua" w:hAnsi="Book Antiqua"/>
          <w:sz w:val="24"/>
          <w:szCs w:val="24"/>
        </w:rPr>
        <w:t xml:space="preserve"> </w:t>
      </w:r>
      <w:proofErr w:type="spellStart"/>
      <w:r w:rsidRPr="009A164D">
        <w:rPr>
          <w:rFonts w:ascii="Book Antiqua" w:hAnsi="Book Antiqua"/>
          <w:sz w:val="24"/>
          <w:szCs w:val="24"/>
        </w:rPr>
        <w:t>Osteopontin</w:t>
      </w:r>
      <w:proofErr w:type="spellEnd"/>
      <w:r w:rsidRPr="009A164D">
        <w:rPr>
          <w:rFonts w:ascii="Book Antiqua" w:hAnsi="Book Antiqua" w:hint="eastAsia"/>
          <w:sz w:val="24"/>
          <w:szCs w:val="24"/>
          <w:lang w:eastAsia="zh-CN"/>
        </w:rPr>
        <w:t>;</w:t>
      </w:r>
      <w:r w:rsidRPr="009A164D">
        <w:rPr>
          <w:rFonts w:ascii="Book Antiqua" w:hAnsi="Book Antiqua"/>
          <w:bCs/>
          <w:sz w:val="24"/>
          <w:szCs w:val="24"/>
        </w:rPr>
        <w:t xml:space="preserve"> LDH</w:t>
      </w:r>
      <w:r w:rsidRPr="009A164D">
        <w:rPr>
          <w:rFonts w:ascii="Book Antiqua" w:hAnsi="Book Antiqua" w:hint="eastAsia"/>
          <w:bCs/>
          <w:sz w:val="24"/>
          <w:szCs w:val="24"/>
          <w:lang w:eastAsia="zh-CN"/>
        </w:rPr>
        <w:t>:</w:t>
      </w:r>
      <w:r w:rsidRPr="009A164D">
        <w:rPr>
          <w:rFonts w:ascii="Book Antiqua" w:hAnsi="Book Antiqua"/>
          <w:bCs/>
          <w:sz w:val="24"/>
          <w:szCs w:val="24"/>
        </w:rPr>
        <w:t xml:space="preserve"> Lactate dehydrogenase</w:t>
      </w:r>
      <w:r w:rsidRPr="009A164D">
        <w:rPr>
          <w:rFonts w:ascii="Book Antiqua" w:hAnsi="Book Antiqua" w:hint="eastAsia"/>
          <w:bCs/>
          <w:sz w:val="24"/>
          <w:szCs w:val="24"/>
          <w:lang w:eastAsia="zh-CN"/>
        </w:rPr>
        <w:t>.</w:t>
      </w:r>
    </w:p>
    <w:p w:rsidR="00ED7311" w:rsidRPr="009A164D" w:rsidRDefault="00ED7311" w:rsidP="00053DB2">
      <w:pPr>
        <w:spacing w:after="0" w:line="360" w:lineRule="auto"/>
        <w:jc w:val="both"/>
        <w:rPr>
          <w:rFonts w:ascii="Book Antiqua" w:hAnsi="Book Antiqua"/>
          <w:sz w:val="24"/>
          <w:szCs w:val="24"/>
        </w:rPr>
      </w:pPr>
    </w:p>
    <w:sectPr w:rsidR="00ED7311" w:rsidRPr="009A164D" w:rsidSect="002D4BC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C7" w:rsidRDefault="00A03FC7" w:rsidP="009119B6">
      <w:pPr>
        <w:spacing w:after="0" w:line="240" w:lineRule="auto"/>
      </w:pPr>
      <w:r>
        <w:separator/>
      </w:r>
    </w:p>
  </w:endnote>
  <w:endnote w:type="continuationSeparator" w:id="0">
    <w:p w:rsidR="00A03FC7" w:rsidRDefault="00A03FC7" w:rsidP="009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ArialMT">
    <w:altName w:val="Arial"/>
    <w:panose1 w:val="00000000000000000000"/>
    <w:charset w:val="00"/>
    <w:family w:val="swiss"/>
    <w:notTrueType/>
    <w:pitch w:val="default"/>
    <w:sig w:usb0="00000003" w:usb1="00000000" w:usb2="00000000" w:usb3="00000000" w:csb0="00000001" w:csb1="00000000"/>
  </w:font>
  <w:font w:name="*ﾇﾑｾ鄂ﾅｸ暿ｶ-Identity-H">
    <w:altName w:val="MS Mincho"/>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B2" w:rsidRDefault="00053DB2">
    <w:pPr>
      <w:pStyle w:val="Footer"/>
      <w:jc w:val="right"/>
    </w:pPr>
    <w:r>
      <w:fldChar w:fldCharType="begin"/>
    </w:r>
    <w:r>
      <w:instrText xml:space="preserve"> PAGE   \* MERGEFORMAT </w:instrText>
    </w:r>
    <w:r>
      <w:fldChar w:fldCharType="separate"/>
    </w:r>
    <w:r w:rsidR="00F828A0">
      <w:rPr>
        <w:noProof/>
      </w:rPr>
      <w:t>28</w:t>
    </w:r>
    <w:r>
      <w:rPr>
        <w:noProof/>
      </w:rPr>
      <w:fldChar w:fldCharType="end"/>
    </w:r>
  </w:p>
  <w:p w:rsidR="00053DB2" w:rsidRDefault="00053D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C7" w:rsidRDefault="00A03FC7" w:rsidP="009119B6">
      <w:pPr>
        <w:spacing w:after="0" w:line="240" w:lineRule="auto"/>
      </w:pPr>
      <w:r>
        <w:separator/>
      </w:r>
    </w:p>
  </w:footnote>
  <w:footnote w:type="continuationSeparator" w:id="0">
    <w:p w:rsidR="00A03FC7" w:rsidRDefault="00A03FC7" w:rsidP="00911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0E9"/>
    <w:multiLevelType w:val="multilevel"/>
    <w:tmpl w:val="D4C40406"/>
    <w:lvl w:ilvl="0">
      <w:numFmt w:val="decimal"/>
      <w:lvlText w:val="%1."/>
      <w:lvlJc w:val="left"/>
      <w:pPr>
        <w:ind w:left="615" w:hanging="615"/>
      </w:pPr>
      <w:rPr>
        <w:rFonts w:hint="default"/>
        <w:color w:val="131413"/>
      </w:rPr>
    </w:lvl>
    <w:lvl w:ilvl="1">
      <w:start w:val="1"/>
      <w:numFmt w:val="decimalZero"/>
      <w:lvlText w:val="%1.%2)"/>
      <w:lvlJc w:val="left"/>
      <w:pPr>
        <w:ind w:left="720" w:hanging="720"/>
      </w:pPr>
      <w:rPr>
        <w:rFonts w:hint="default"/>
        <w:color w:val="131413"/>
      </w:rPr>
    </w:lvl>
    <w:lvl w:ilvl="2">
      <w:start w:val="1"/>
      <w:numFmt w:val="decimal"/>
      <w:lvlText w:val="%1.%2)%3."/>
      <w:lvlJc w:val="left"/>
      <w:pPr>
        <w:ind w:left="720" w:hanging="720"/>
      </w:pPr>
      <w:rPr>
        <w:rFonts w:hint="default"/>
        <w:color w:val="131413"/>
      </w:rPr>
    </w:lvl>
    <w:lvl w:ilvl="3">
      <w:start w:val="1"/>
      <w:numFmt w:val="decimal"/>
      <w:lvlText w:val="%1.%2)%3.%4."/>
      <w:lvlJc w:val="left"/>
      <w:pPr>
        <w:ind w:left="1080" w:hanging="1080"/>
      </w:pPr>
      <w:rPr>
        <w:rFonts w:hint="default"/>
        <w:color w:val="131413"/>
      </w:rPr>
    </w:lvl>
    <w:lvl w:ilvl="4">
      <w:start w:val="1"/>
      <w:numFmt w:val="decimal"/>
      <w:lvlText w:val="%1.%2)%3.%4.%5."/>
      <w:lvlJc w:val="left"/>
      <w:pPr>
        <w:ind w:left="1080" w:hanging="1080"/>
      </w:pPr>
      <w:rPr>
        <w:rFonts w:hint="default"/>
        <w:color w:val="131413"/>
      </w:rPr>
    </w:lvl>
    <w:lvl w:ilvl="5">
      <w:start w:val="1"/>
      <w:numFmt w:val="decimal"/>
      <w:lvlText w:val="%1.%2)%3.%4.%5.%6."/>
      <w:lvlJc w:val="left"/>
      <w:pPr>
        <w:ind w:left="1440" w:hanging="1440"/>
      </w:pPr>
      <w:rPr>
        <w:rFonts w:hint="default"/>
        <w:color w:val="131413"/>
      </w:rPr>
    </w:lvl>
    <w:lvl w:ilvl="6">
      <w:start w:val="1"/>
      <w:numFmt w:val="decimal"/>
      <w:lvlText w:val="%1.%2)%3.%4.%5.%6.%7."/>
      <w:lvlJc w:val="left"/>
      <w:pPr>
        <w:ind w:left="1440" w:hanging="1440"/>
      </w:pPr>
      <w:rPr>
        <w:rFonts w:hint="default"/>
        <w:color w:val="131413"/>
      </w:rPr>
    </w:lvl>
    <w:lvl w:ilvl="7">
      <w:start w:val="1"/>
      <w:numFmt w:val="decimal"/>
      <w:lvlText w:val="%1.%2)%3.%4.%5.%6.%7.%8."/>
      <w:lvlJc w:val="left"/>
      <w:pPr>
        <w:ind w:left="1800" w:hanging="1800"/>
      </w:pPr>
      <w:rPr>
        <w:rFonts w:hint="default"/>
        <w:color w:val="131413"/>
      </w:rPr>
    </w:lvl>
    <w:lvl w:ilvl="8">
      <w:start w:val="1"/>
      <w:numFmt w:val="decimal"/>
      <w:lvlText w:val="%1.%2)%3.%4.%5.%6.%7.%8.%9."/>
      <w:lvlJc w:val="left"/>
      <w:pPr>
        <w:ind w:left="1800" w:hanging="1800"/>
      </w:pPr>
      <w:rPr>
        <w:rFonts w:hint="default"/>
        <w:color w:val="131413"/>
      </w:rPr>
    </w:lvl>
  </w:abstractNum>
  <w:abstractNum w:abstractNumId="1">
    <w:nsid w:val="0C821C53"/>
    <w:multiLevelType w:val="hybridMultilevel"/>
    <w:tmpl w:val="1FDEF2A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D38AD"/>
    <w:multiLevelType w:val="hybridMultilevel"/>
    <w:tmpl w:val="D904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5B68"/>
    <w:multiLevelType w:val="hybridMultilevel"/>
    <w:tmpl w:val="DBD04B92"/>
    <w:lvl w:ilvl="0" w:tplc="326CE3A8">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F346B"/>
    <w:multiLevelType w:val="hybridMultilevel"/>
    <w:tmpl w:val="B020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519F7"/>
    <w:multiLevelType w:val="multilevel"/>
    <w:tmpl w:val="B8BC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E56202"/>
    <w:multiLevelType w:val="hybridMultilevel"/>
    <w:tmpl w:val="4C0CB64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66982F7F"/>
    <w:multiLevelType w:val="hybridMultilevel"/>
    <w:tmpl w:val="225C955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num>
  <w:num w:numId="4">
    <w:abstractNumId w:val="3"/>
    <w:lvlOverride w:ilvl="0">
      <w:startOverride w:val="1"/>
    </w:lvlOverride>
  </w:num>
  <w:num w:numId="5">
    <w:abstractNumId w:val="8"/>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num>
  <w:num w:numId="10">
    <w:abstractNumId w:val="3"/>
    <w:lvlOverride w:ilvl="0">
      <w:startOverride w:val="1"/>
    </w:lvlOverride>
  </w:num>
  <w:num w:numId="11">
    <w:abstractNumId w:val="3"/>
    <w:lvlOverride w:ilvl="0">
      <w:startOverride w:val="1"/>
    </w:lvlOverride>
  </w:num>
  <w:num w:numId="12">
    <w:abstractNumId w:val="0"/>
  </w:num>
  <w:num w:numId="13">
    <w:abstractNumId w:val="7"/>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11"/>
    <w:rsid w:val="00000532"/>
    <w:rsid w:val="000007C8"/>
    <w:rsid w:val="00006C5D"/>
    <w:rsid w:val="000070A3"/>
    <w:rsid w:val="000104F7"/>
    <w:rsid w:val="00013437"/>
    <w:rsid w:val="00015A00"/>
    <w:rsid w:val="00017464"/>
    <w:rsid w:val="0001759A"/>
    <w:rsid w:val="00017A1E"/>
    <w:rsid w:val="00021471"/>
    <w:rsid w:val="00032833"/>
    <w:rsid w:val="00033B0F"/>
    <w:rsid w:val="00036F3F"/>
    <w:rsid w:val="000370AE"/>
    <w:rsid w:val="0004337D"/>
    <w:rsid w:val="0004352F"/>
    <w:rsid w:val="00043F9C"/>
    <w:rsid w:val="0004561B"/>
    <w:rsid w:val="000469B5"/>
    <w:rsid w:val="00053DB2"/>
    <w:rsid w:val="00055DE7"/>
    <w:rsid w:val="000619B3"/>
    <w:rsid w:val="00066F1C"/>
    <w:rsid w:val="0007340B"/>
    <w:rsid w:val="0007346C"/>
    <w:rsid w:val="00077B40"/>
    <w:rsid w:val="00085232"/>
    <w:rsid w:val="000859B3"/>
    <w:rsid w:val="0009061E"/>
    <w:rsid w:val="000A007F"/>
    <w:rsid w:val="000A2009"/>
    <w:rsid w:val="000A3EB3"/>
    <w:rsid w:val="000A5FA4"/>
    <w:rsid w:val="000B70AC"/>
    <w:rsid w:val="000C1B6D"/>
    <w:rsid w:val="000C4392"/>
    <w:rsid w:val="000C7A59"/>
    <w:rsid w:val="000C7DEF"/>
    <w:rsid w:val="000D0187"/>
    <w:rsid w:val="000D17BB"/>
    <w:rsid w:val="000D28F1"/>
    <w:rsid w:val="000E3268"/>
    <w:rsid w:val="000E6AD7"/>
    <w:rsid w:val="000F0DB8"/>
    <w:rsid w:val="0010339E"/>
    <w:rsid w:val="00105A20"/>
    <w:rsid w:val="00110358"/>
    <w:rsid w:val="00110BE6"/>
    <w:rsid w:val="00111492"/>
    <w:rsid w:val="00114B8C"/>
    <w:rsid w:val="0011739B"/>
    <w:rsid w:val="00117467"/>
    <w:rsid w:val="00120AC3"/>
    <w:rsid w:val="001338D4"/>
    <w:rsid w:val="0013583B"/>
    <w:rsid w:val="00135A38"/>
    <w:rsid w:val="00147EEE"/>
    <w:rsid w:val="00150892"/>
    <w:rsid w:val="00151A5D"/>
    <w:rsid w:val="00155000"/>
    <w:rsid w:val="00155133"/>
    <w:rsid w:val="001573AB"/>
    <w:rsid w:val="0016133F"/>
    <w:rsid w:val="00163C55"/>
    <w:rsid w:val="00165B4C"/>
    <w:rsid w:val="00166D98"/>
    <w:rsid w:val="00167C04"/>
    <w:rsid w:val="001723C4"/>
    <w:rsid w:val="00172680"/>
    <w:rsid w:val="00173419"/>
    <w:rsid w:val="0017351F"/>
    <w:rsid w:val="0017356D"/>
    <w:rsid w:val="001756C4"/>
    <w:rsid w:val="00182C01"/>
    <w:rsid w:val="001874E5"/>
    <w:rsid w:val="00190596"/>
    <w:rsid w:val="00195404"/>
    <w:rsid w:val="00196D75"/>
    <w:rsid w:val="001A0709"/>
    <w:rsid w:val="001A1479"/>
    <w:rsid w:val="001A63D6"/>
    <w:rsid w:val="001B1CB5"/>
    <w:rsid w:val="001B28E2"/>
    <w:rsid w:val="001B2AD0"/>
    <w:rsid w:val="001B5288"/>
    <w:rsid w:val="001B7A52"/>
    <w:rsid w:val="001C3AC6"/>
    <w:rsid w:val="001C4C34"/>
    <w:rsid w:val="001C4E53"/>
    <w:rsid w:val="001D0703"/>
    <w:rsid w:val="001D1CBD"/>
    <w:rsid w:val="001D4C33"/>
    <w:rsid w:val="001E0275"/>
    <w:rsid w:val="001E46EC"/>
    <w:rsid w:val="001E5B48"/>
    <w:rsid w:val="001F39DB"/>
    <w:rsid w:val="00204942"/>
    <w:rsid w:val="00205B6F"/>
    <w:rsid w:val="00211A64"/>
    <w:rsid w:val="0021703E"/>
    <w:rsid w:val="00217700"/>
    <w:rsid w:val="0022321D"/>
    <w:rsid w:val="00224137"/>
    <w:rsid w:val="00224DD0"/>
    <w:rsid w:val="002267F8"/>
    <w:rsid w:val="0022702E"/>
    <w:rsid w:val="00235990"/>
    <w:rsid w:val="00235D1F"/>
    <w:rsid w:val="002367B3"/>
    <w:rsid w:val="00241B76"/>
    <w:rsid w:val="002546A4"/>
    <w:rsid w:val="00256539"/>
    <w:rsid w:val="00261C6C"/>
    <w:rsid w:val="00262A6A"/>
    <w:rsid w:val="00263818"/>
    <w:rsid w:val="00272CE6"/>
    <w:rsid w:val="00275288"/>
    <w:rsid w:val="00276157"/>
    <w:rsid w:val="002775F6"/>
    <w:rsid w:val="002832EF"/>
    <w:rsid w:val="00286D26"/>
    <w:rsid w:val="00287E22"/>
    <w:rsid w:val="002908FA"/>
    <w:rsid w:val="00291E19"/>
    <w:rsid w:val="002925A5"/>
    <w:rsid w:val="00292C6D"/>
    <w:rsid w:val="00294787"/>
    <w:rsid w:val="002A107A"/>
    <w:rsid w:val="002A2A89"/>
    <w:rsid w:val="002A47C2"/>
    <w:rsid w:val="002A5B20"/>
    <w:rsid w:val="002B120D"/>
    <w:rsid w:val="002B6F80"/>
    <w:rsid w:val="002C28C1"/>
    <w:rsid w:val="002C7FF8"/>
    <w:rsid w:val="002D11A6"/>
    <w:rsid w:val="002D4BC3"/>
    <w:rsid w:val="002D548E"/>
    <w:rsid w:val="002E18EC"/>
    <w:rsid w:val="002E4FCB"/>
    <w:rsid w:val="002E7A1F"/>
    <w:rsid w:val="002F34B5"/>
    <w:rsid w:val="002F5851"/>
    <w:rsid w:val="003035E4"/>
    <w:rsid w:val="003107DE"/>
    <w:rsid w:val="003116DB"/>
    <w:rsid w:val="00320D4E"/>
    <w:rsid w:val="00321E1F"/>
    <w:rsid w:val="00322967"/>
    <w:rsid w:val="0033110B"/>
    <w:rsid w:val="00331550"/>
    <w:rsid w:val="00331F85"/>
    <w:rsid w:val="003370BA"/>
    <w:rsid w:val="00344029"/>
    <w:rsid w:val="00345C88"/>
    <w:rsid w:val="0035513E"/>
    <w:rsid w:val="00366EDC"/>
    <w:rsid w:val="00372352"/>
    <w:rsid w:val="003734BD"/>
    <w:rsid w:val="00374131"/>
    <w:rsid w:val="00381856"/>
    <w:rsid w:val="0039520E"/>
    <w:rsid w:val="00395222"/>
    <w:rsid w:val="0039784C"/>
    <w:rsid w:val="003A4BFB"/>
    <w:rsid w:val="003A7C2A"/>
    <w:rsid w:val="003B09A2"/>
    <w:rsid w:val="003B106B"/>
    <w:rsid w:val="003B4404"/>
    <w:rsid w:val="003B7098"/>
    <w:rsid w:val="003B710A"/>
    <w:rsid w:val="003C3B57"/>
    <w:rsid w:val="003C556E"/>
    <w:rsid w:val="003D4E15"/>
    <w:rsid w:val="003D56A5"/>
    <w:rsid w:val="003E116C"/>
    <w:rsid w:val="003E4F7E"/>
    <w:rsid w:val="003E7A51"/>
    <w:rsid w:val="003E7B91"/>
    <w:rsid w:val="003E7EAD"/>
    <w:rsid w:val="003F3074"/>
    <w:rsid w:val="003F4FC1"/>
    <w:rsid w:val="003F6D0A"/>
    <w:rsid w:val="004008A4"/>
    <w:rsid w:val="004058CF"/>
    <w:rsid w:val="00406AFA"/>
    <w:rsid w:val="00412318"/>
    <w:rsid w:val="0041577F"/>
    <w:rsid w:val="004221DE"/>
    <w:rsid w:val="004227FA"/>
    <w:rsid w:val="00424CDE"/>
    <w:rsid w:val="00425584"/>
    <w:rsid w:val="0042687F"/>
    <w:rsid w:val="004331AD"/>
    <w:rsid w:val="00447065"/>
    <w:rsid w:val="004502DB"/>
    <w:rsid w:val="00450E00"/>
    <w:rsid w:val="00464500"/>
    <w:rsid w:val="00465210"/>
    <w:rsid w:val="00465FB7"/>
    <w:rsid w:val="0047101F"/>
    <w:rsid w:val="004720BB"/>
    <w:rsid w:val="00480E87"/>
    <w:rsid w:val="00484F07"/>
    <w:rsid w:val="00492AE3"/>
    <w:rsid w:val="004A4B4D"/>
    <w:rsid w:val="004A53E4"/>
    <w:rsid w:val="004C33C7"/>
    <w:rsid w:val="004C4930"/>
    <w:rsid w:val="004C624A"/>
    <w:rsid w:val="004D103C"/>
    <w:rsid w:val="004D301D"/>
    <w:rsid w:val="004D3834"/>
    <w:rsid w:val="004E3E3D"/>
    <w:rsid w:val="004F0E7A"/>
    <w:rsid w:val="004F5571"/>
    <w:rsid w:val="005027BF"/>
    <w:rsid w:val="00503F43"/>
    <w:rsid w:val="00505232"/>
    <w:rsid w:val="0050566A"/>
    <w:rsid w:val="00507883"/>
    <w:rsid w:val="00515C53"/>
    <w:rsid w:val="00516945"/>
    <w:rsid w:val="00526C13"/>
    <w:rsid w:val="005359C4"/>
    <w:rsid w:val="00550F87"/>
    <w:rsid w:val="00551F41"/>
    <w:rsid w:val="00556947"/>
    <w:rsid w:val="00561492"/>
    <w:rsid w:val="005614BB"/>
    <w:rsid w:val="0056154E"/>
    <w:rsid w:val="0056160D"/>
    <w:rsid w:val="00561EAB"/>
    <w:rsid w:val="0056274A"/>
    <w:rsid w:val="0056592D"/>
    <w:rsid w:val="005663BB"/>
    <w:rsid w:val="0057516D"/>
    <w:rsid w:val="0057639C"/>
    <w:rsid w:val="00587CF8"/>
    <w:rsid w:val="00590069"/>
    <w:rsid w:val="0059598B"/>
    <w:rsid w:val="005A1E62"/>
    <w:rsid w:val="005B009B"/>
    <w:rsid w:val="005B0DB2"/>
    <w:rsid w:val="005B3386"/>
    <w:rsid w:val="005B50DC"/>
    <w:rsid w:val="005B77A8"/>
    <w:rsid w:val="005C07D7"/>
    <w:rsid w:val="005C3D9F"/>
    <w:rsid w:val="005C4BC5"/>
    <w:rsid w:val="005C60ED"/>
    <w:rsid w:val="005D0E45"/>
    <w:rsid w:val="005D5462"/>
    <w:rsid w:val="005D64A1"/>
    <w:rsid w:val="005E11CA"/>
    <w:rsid w:val="005F001E"/>
    <w:rsid w:val="005F214B"/>
    <w:rsid w:val="005F43E0"/>
    <w:rsid w:val="005F57D9"/>
    <w:rsid w:val="0060388E"/>
    <w:rsid w:val="00605CBC"/>
    <w:rsid w:val="0061585F"/>
    <w:rsid w:val="00620224"/>
    <w:rsid w:val="00625A9C"/>
    <w:rsid w:val="00625C4C"/>
    <w:rsid w:val="00634E86"/>
    <w:rsid w:val="00634FC0"/>
    <w:rsid w:val="00635689"/>
    <w:rsid w:val="006376F3"/>
    <w:rsid w:val="006379BC"/>
    <w:rsid w:val="00641C0B"/>
    <w:rsid w:val="006470F3"/>
    <w:rsid w:val="006559B0"/>
    <w:rsid w:val="00663400"/>
    <w:rsid w:val="00666C85"/>
    <w:rsid w:val="00671F65"/>
    <w:rsid w:val="006804B1"/>
    <w:rsid w:val="00680846"/>
    <w:rsid w:val="00685780"/>
    <w:rsid w:val="00690D82"/>
    <w:rsid w:val="00694391"/>
    <w:rsid w:val="00696B3B"/>
    <w:rsid w:val="00697E5A"/>
    <w:rsid w:val="006A1AF5"/>
    <w:rsid w:val="006A1B9E"/>
    <w:rsid w:val="006A629C"/>
    <w:rsid w:val="006B488E"/>
    <w:rsid w:val="006C2D60"/>
    <w:rsid w:val="006C3AB8"/>
    <w:rsid w:val="006D6BBB"/>
    <w:rsid w:val="006E3E7A"/>
    <w:rsid w:val="006E678A"/>
    <w:rsid w:val="006F50FC"/>
    <w:rsid w:val="006F6494"/>
    <w:rsid w:val="00700DDE"/>
    <w:rsid w:val="00711E6D"/>
    <w:rsid w:val="0071386E"/>
    <w:rsid w:val="0071592D"/>
    <w:rsid w:val="00723725"/>
    <w:rsid w:val="007275AE"/>
    <w:rsid w:val="0073045B"/>
    <w:rsid w:val="007321B8"/>
    <w:rsid w:val="00732829"/>
    <w:rsid w:val="007368B6"/>
    <w:rsid w:val="0074066D"/>
    <w:rsid w:val="0074228E"/>
    <w:rsid w:val="007444FA"/>
    <w:rsid w:val="00744F47"/>
    <w:rsid w:val="0075593A"/>
    <w:rsid w:val="00757632"/>
    <w:rsid w:val="0076449B"/>
    <w:rsid w:val="007647B1"/>
    <w:rsid w:val="00766AB2"/>
    <w:rsid w:val="00775C39"/>
    <w:rsid w:val="00776784"/>
    <w:rsid w:val="007A0440"/>
    <w:rsid w:val="007A4ACC"/>
    <w:rsid w:val="007A5763"/>
    <w:rsid w:val="007B1E74"/>
    <w:rsid w:val="007B7DC8"/>
    <w:rsid w:val="007C0D23"/>
    <w:rsid w:val="007C3AE2"/>
    <w:rsid w:val="007C4242"/>
    <w:rsid w:val="007C7C09"/>
    <w:rsid w:val="007D1B6C"/>
    <w:rsid w:val="007D6FED"/>
    <w:rsid w:val="007E0FDD"/>
    <w:rsid w:val="007E6B44"/>
    <w:rsid w:val="007F0930"/>
    <w:rsid w:val="007F24E3"/>
    <w:rsid w:val="00802071"/>
    <w:rsid w:val="00814C3A"/>
    <w:rsid w:val="00815F61"/>
    <w:rsid w:val="008215EC"/>
    <w:rsid w:val="00823E4F"/>
    <w:rsid w:val="00824883"/>
    <w:rsid w:val="00827BD7"/>
    <w:rsid w:val="00832581"/>
    <w:rsid w:val="00835878"/>
    <w:rsid w:val="00841ED1"/>
    <w:rsid w:val="00843A4A"/>
    <w:rsid w:val="00843B34"/>
    <w:rsid w:val="00845B89"/>
    <w:rsid w:val="008516EB"/>
    <w:rsid w:val="0085258D"/>
    <w:rsid w:val="00852808"/>
    <w:rsid w:val="008577A5"/>
    <w:rsid w:val="00857DAC"/>
    <w:rsid w:val="0088436F"/>
    <w:rsid w:val="008947BC"/>
    <w:rsid w:val="008A0002"/>
    <w:rsid w:val="008A07DE"/>
    <w:rsid w:val="008A415E"/>
    <w:rsid w:val="008B36C9"/>
    <w:rsid w:val="008B623F"/>
    <w:rsid w:val="008B6C2B"/>
    <w:rsid w:val="008B7D0F"/>
    <w:rsid w:val="008C151D"/>
    <w:rsid w:val="008C28A4"/>
    <w:rsid w:val="008C2DF6"/>
    <w:rsid w:val="008C62ED"/>
    <w:rsid w:val="008D16A2"/>
    <w:rsid w:val="008E1B5D"/>
    <w:rsid w:val="008E5805"/>
    <w:rsid w:val="008F008D"/>
    <w:rsid w:val="008F2ADD"/>
    <w:rsid w:val="00900EFC"/>
    <w:rsid w:val="00901679"/>
    <w:rsid w:val="00902FF0"/>
    <w:rsid w:val="009119B6"/>
    <w:rsid w:val="00914834"/>
    <w:rsid w:val="009162BC"/>
    <w:rsid w:val="00925987"/>
    <w:rsid w:val="00925A0B"/>
    <w:rsid w:val="00926A77"/>
    <w:rsid w:val="00927B6F"/>
    <w:rsid w:val="00931FA7"/>
    <w:rsid w:val="009320E5"/>
    <w:rsid w:val="00934CCB"/>
    <w:rsid w:val="00935C23"/>
    <w:rsid w:val="00936C48"/>
    <w:rsid w:val="00940348"/>
    <w:rsid w:val="00940FC0"/>
    <w:rsid w:val="00941AFB"/>
    <w:rsid w:val="00944028"/>
    <w:rsid w:val="00951C02"/>
    <w:rsid w:val="00955699"/>
    <w:rsid w:val="00964864"/>
    <w:rsid w:val="00966B40"/>
    <w:rsid w:val="00967D79"/>
    <w:rsid w:val="00973611"/>
    <w:rsid w:val="00981BC5"/>
    <w:rsid w:val="00982FDA"/>
    <w:rsid w:val="0098485B"/>
    <w:rsid w:val="00987544"/>
    <w:rsid w:val="009A164D"/>
    <w:rsid w:val="009A1755"/>
    <w:rsid w:val="009A52E1"/>
    <w:rsid w:val="009A587B"/>
    <w:rsid w:val="009A6093"/>
    <w:rsid w:val="009A71BF"/>
    <w:rsid w:val="009A77AF"/>
    <w:rsid w:val="009B31B7"/>
    <w:rsid w:val="009B4276"/>
    <w:rsid w:val="009B758A"/>
    <w:rsid w:val="009C1107"/>
    <w:rsid w:val="009D243B"/>
    <w:rsid w:val="009E13DE"/>
    <w:rsid w:val="009E166A"/>
    <w:rsid w:val="009E5E25"/>
    <w:rsid w:val="009E7CC8"/>
    <w:rsid w:val="009F13D1"/>
    <w:rsid w:val="009F6F3B"/>
    <w:rsid w:val="00A00999"/>
    <w:rsid w:val="00A02572"/>
    <w:rsid w:val="00A03E96"/>
    <w:rsid w:val="00A03FC7"/>
    <w:rsid w:val="00A208DF"/>
    <w:rsid w:val="00A2135C"/>
    <w:rsid w:val="00A21430"/>
    <w:rsid w:val="00A22609"/>
    <w:rsid w:val="00A2320B"/>
    <w:rsid w:val="00A25E49"/>
    <w:rsid w:val="00A3156F"/>
    <w:rsid w:val="00A32F46"/>
    <w:rsid w:val="00A32FDB"/>
    <w:rsid w:val="00A33ADB"/>
    <w:rsid w:val="00A37384"/>
    <w:rsid w:val="00A4072A"/>
    <w:rsid w:val="00A40D75"/>
    <w:rsid w:val="00A453E6"/>
    <w:rsid w:val="00A56492"/>
    <w:rsid w:val="00A600A4"/>
    <w:rsid w:val="00A6245D"/>
    <w:rsid w:val="00A63B79"/>
    <w:rsid w:val="00A66513"/>
    <w:rsid w:val="00A6747B"/>
    <w:rsid w:val="00A7295A"/>
    <w:rsid w:val="00A805F8"/>
    <w:rsid w:val="00A80D6E"/>
    <w:rsid w:val="00A8339F"/>
    <w:rsid w:val="00A95681"/>
    <w:rsid w:val="00AA3FD6"/>
    <w:rsid w:val="00AA5D00"/>
    <w:rsid w:val="00AB0D85"/>
    <w:rsid w:val="00AB0E5A"/>
    <w:rsid w:val="00AB27EC"/>
    <w:rsid w:val="00AC021A"/>
    <w:rsid w:val="00AC3ECE"/>
    <w:rsid w:val="00AC3F07"/>
    <w:rsid w:val="00AC62B5"/>
    <w:rsid w:val="00AD1A0F"/>
    <w:rsid w:val="00AD5E4B"/>
    <w:rsid w:val="00AE01B0"/>
    <w:rsid w:val="00AE4B27"/>
    <w:rsid w:val="00AE645F"/>
    <w:rsid w:val="00AF576A"/>
    <w:rsid w:val="00B0173A"/>
    <w:rsid w:val="00B0501E"/>
    <w:rsid w:val="00B075CC"/>
    <w:rsid w:val="00B14950"/>
    <w:rsid w:val="00B2199C"/>
    <w:rsid w:val="00B254C7"/>
    <w:rsid w:val="00B25575"/>
    <w:rsid w:val="00B31080"/>
    <w:rsid w:val="00B31524"/>
    <w:rsid w:val="00B3679F"/>
    <w:rsid w:val="00B36A80"/>
    <w:rsid w:val="00B41177"/>
    <w:rsid w:val="00B43808"/>
    <w:rsid w:val="00B45751"/>
    <w:rsid w:val="00B46275"/>
    <w:rsid w:val="00B50C41"/>
    <w:rsid w:val="00B51A65"/>
    <w:rsid w:val="00B60E6F"/>
    <w:rsid w:val="00B60FB1"/>
    <w:rsid w:val="00B615CA"/>
    <w:rsid w:val="00B641F4"/>
    <w:rsid w:val="00B66222"/>
    <w:rsid w:val="00B74D7C"/>
    <w:rsid w:val="00B8365B"/>
    <w:rsid w:val="00B85092"/>
    <w:rsid w:val="00B910C6"/>
    <w:rsid w:val="00B9276E"/>
    <w:rsid w:val="00B955B8"/>
    <w:rsid w:val="00B9658B"/>
    <w:rsid w:val="00B97D41"/>
    <w:rsid w:val="00BA43CF"/>
    <w:rsid w:val="00BB06C3"/>
    <w:rsid w:val="00BB3E91"/>
    <w:rsid w:val="00BB4745"/>
    <w:rsid w:val="00BC3103"/>
    <w:rsid w:val="00BC3B25"/>
    <w:rsid w:val="00BC6594"/>
    <w:rsid w:val="00BD07BB"/>
    <w:rsid w:val="00BD226E"/>
    <w:rsid w:val="00BE1749"/>
    <w:rsid w:val="00BE7241"/>
    <w:rsid w:val="00BF5870"/>
    <w:rsid w:val="00C12158"/>
    <w:rsid w:val="00C153E4"/>
    <w:rsid w:val="00C25701"/>
    <w:rsid w:val="00C309A4"/>
    <w:rsid w:val="00C31852"/>
    <w:rsid w:val="00C318DB"/>
    <w:rsid w:val="00C32DC3"/>
    <w:rsid w:val="00C3471E"/>
    <w:rsid w:val="00C3582F"/>
    <w:rsid w:val="00C407E6"/>
    <w:rsid w:val="00C42775"/>
    <w:rsid w:val="00C4599E"/>
    <w:rsid w:val="00C46042"/>
    <w:rsid w:val="00C5200C"/>
    <w:rsid w:val="00C56D45"/>
    <w:rsid w:val="00C5723F"/>
    <w:rsid w:val="00C60FC6"/>
    <w:rsid w:val="00C669B4"/>
    <w:rsid w:val="00C66B1E"/>
    <w:rsid w:val="00C7664E"/>
    <w:rsid w:val="00C77B73"/>
    <w:rsid w:val="00C82E56"/>
    <w:rsid w:val="00C84F9A"/>
    <w:rsid w:val="00C8712C"/>
    <w:rsid w:val="00C93130"/>
    <w:rsid w:val="00C94992"/>
    <w:rsid w:val="00CA1E8D"/>
    <w:rsid w:val="00CA6B00"/>
    <w:rsid w:val="00CA7FD8"/>
    <w:rsid w:val="00CB1876"/>
    <w:rsid w:val="00CC3491"/>
    <w:rsid w:val="00CD095E"/>
    <w:rsid w:val="00CD1270"/>
    <w:rsid w:val="00CD3702"/>
    <w:rsid w:val="00CD5738"/>
    <w:rsid w:val="00CF6283"/>
    <w:rsid w:val="00CF70D6"/>
    <w:rsid w:val="00D100B2"/>
    <w:rsid w:val="00D106E4"/>
    <w:rsid w:val="00D121ED"/>
    <w:rsid w:val="00D16DAB"/>
    <w:rsid w:val="00D17758"/>
    <w:rsid w:val="00D2147D"/>
    <w:rsid w:val="00D22901"/>
    <w:rsid w:val="00D23BCD"/>
    <w:rsid w:val="00D26250"/>
    <w:rsid w:val="00D27AA1"/>
    <w:rsid w:val="00D32372"/>
    <w:rsid w:val="00D34E00"/>
    <w:rsid w:val="00D35307"/>
    <w:rsid w:val="00D40822"/>
    <w:rsid w:val="00D40B0B"/>
    <w:rsid w:val="00D460BD"/>
    <w:rsid w:val="00D4748E"/>
    <w:rsid w:val="00D47768"/>
    <w:rsid w:val="00D5014D"/>
    <w:rsid w:val="00D54597"/>
    <w:rsid w:val="00D5489C"/>
    <w:rsid w:val="00D54BF5"/>
    <w:rsid w:val="00D54C1D"/>
    <w:rsid w:val="00D56909"/>
    <w:rsid w:val="00D6087F"/>
    <w:rsid w:val="00D623EE"/>
    <w:rsid w:val="00D62400"/>
    <w:rsid w:val="00D66B04"/>
    <w:rsid w:val="00D74C1E"/>
    <w:rsid w:val="00D76749"/>
    <w:rsid w:val="00D842FE"/>
    <w:rsid w:val="00D85CBF"/>
    <w:rsid w:val="00D86780"/>
    <w:rsid w:val="00D902B5"/>
    <w:rsid w:val="00D90A32"/>
    <w:rsid w:val="00D946D5"/>
    <w:rsid w:val="00D97479"/>
    <w:rsid w:val="00DA2836"/>
    <w:rsid w:val="00DA3650"/>
    <w:rsid w:val="00DC04F1"/>
    <w:rsid w:val="00DC050F"/>
    <w:rsid w:val="00DC7F91"/>
    <w:rsid w:val="00DD0B18"/>
    <w:rsid w:val="00DD31AA"/>
    <w:rsid w:val="00DD3368"/>
    <w:rsid w:val="00DE4674"/>
    <w:rsid w:val="00DE56E5"/>
    <w:rsid w:val="00DF1247"/>
    <w:rsid w:val="00DF3846"/>
    <w:rsid w:val="00DF3C15"/>
    <w:rsid w:val="00E0001E"/>
    <w:rsid w:val="00E01551"/>
    <w:rsid w:val="00E0165D"/>
    <w:rsid w:val="00E0415C"/>
    <w:rsid w:val="00E04969"/>
    <w:rsid w:val="00E15AB1"/>
    <w:rsid w:val="00E16A00"/>
    <w:rsid w:val="00E21314"/>
    <w:rsid w:val="00E21317"/>
    <w:rsid w:val="00E2178F"/>
    <w:rsid w:val="00E21D31"/>
    <w:rsid w:val="00E241CB"/>
    <w:rsid w:val="00E27012"/>
    <w:rsid w:val="00E303AC"/>
    <w:rsid w:val="00E40E10"/>
    <w:rsid w:val="00E41C5D"/>
    <w:rsid w:val="00E42AE9"/>
    <w:rsid w:val="00E45901"/>
    <w:rsid w:val="00E5331F"/>
    <w:rsid w:val="00E5509C"/>
    <w:rsid w:val="00E602C6"/>
    <w:rsid w:val="00E628B9"/>
    <w:rsid w:val="00E6368B"/>
    <w:rsid w:val="00E63F77"/>
    <w:rsid w:val="00E67FA6"/>
    <w:rsid w:val="00E70721"/>
    <w:rsid w:val="00E76E72"/>
    <w:rsid w:val="00E82723"/>
    <w:rsid w:val="00E93D3B"/>
    <w:rsid w:val="00E94F70"/>
    <w:rsid w:val="00EA0BEE"/>
    <w:rsid w:val="00EA0D43"/>
    <w:rsid w:val="00EA4B2C"/>
    <w:rsid w:val="00EA7154"/>
    <w:rsid w:val="00EA7F0B"/>
    <w:rsid w:val="00EB3056"/>
    <w:rsid w:val="00EB3735"/>
    <w:rsid w:val="00EC39F2"/>
    <w:rsid w:val="00ED254C"/>
    <w:rsid w:val="00ED37C8"/>
    <w:rsid w:val="00ED469C"/>
    <w:rsid w:val="00ED689A"/>
    <w:rsid w:val="00ED7311"/>
    <w:rsid w:val="00ED7D9A"/>
    <w:rsid w:val="00EE0071"/>
    <w:rsid w:val="00EE0F5C"/>
    <w:rsid w:val="00EE23FF"/>
    <w:rsid w:val="00EE33CA"/>
    <w:rsid w:val="00EE3B22"/>
    <w:rsid w:val="00EE519A"/>
    <w:rsid w:val="00EE653E"/>
    <w:rsid w:val="00EF3F7C"/>
    <w:rsid w:val="00EF7E26"/>
    <w:rsid w:val="00F0086E"/>
    <w:rsid w:val="00F00970"/>
    <w:rsid w:val="00F038E0"/>
    <w:rsid w:val="00F0788D"/>
    <w:rsid w:val="00F1317A"/>
    <w:rsid w:val="00F14AC4"/>
    <w:rsid w:val="00F37C4A"/>
    <w:rsid w:val="00F56F3A"/>
    <w:rsid w:val="00F63A77"/>
    <w:rsid w:val="00F6436B"/>
    <w:rsid w:val="00F66D23"/>
    <w:rsid w:val="00F66E64"/>
    <w:rsid w:val="00F67BF0"/>
    <w:rsid w:val="00F764FF"/>
    <w:rsid w:val="00F800ED"/>
    <w:rsid w:val="00F81FC2"/>
    <w:rsid w:val="00F828A0"/>
    <w:rsid w:val="00F84217"/>
    <w:rsid w:val="00F84CAE"/>
    <w:rsid w:val="00F864F7"/>
    <w:rsid w:val="00F94C4E"/>
    <w:rsid w:val="00FA39DA"/>
    <w:rsid w:val="00FA4997"/>
    <w:rsid w:val="00FA5A11"/>
    <w:rsid w:val="00FA7D25"/>
    <w:rsid w:val="00FC5F0B"/>
    <w:rsid w:val="00FC6E06"/>
    <w:rsid w:val="00FD1854"/>
    <w:rsid w:val="00FD3F3C"/>
    <w:rsid w:val="00FD58EA"/>
    <w:rsid w:val="00FD5F72"/>
    <w:rsid w:val="00FE2022"/>
    <w:rsid w:val="00FF08EA"/>
    <w:rsid w:val="00FF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3"/>
    <w:pPr>
      <w:spacing w:after="200" w:line="276" w:lineRule="auto"/>
    </w:pPr>
    <w:rPr>
      <w:sz w:val="22"/>
      <w:szCs w:val="22"/>
    </w:rPr>
  </w:style>
  <w:style w:type="paragraph" w:styleId="Heading1">
    <w:name w:val="heading 1"/>
    <w:basedOn w:val="Normal"/>
    <w:link w:val="Heading1Char"/>
    <w:uiPriority w:val="9"/>
    <w:qFormat/>
    <w:rsid w:val="00ED731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FD5F7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3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7311"/>
    <w:rPr>
      <w:color w:val="0000FF"/>
      <w:u w:val="single"/>
    </w:rPr>
  </w:style>
  <w:style w:type="character" w:customStyle="1" w:styleId="highlight">
    <w:name w:val="highlight"/>
    <w:basedOn w:val="DefaultParagraphFont"/>
    <w:rsid w:val="00ED7311"/>
  </w:style>
  <w:style w:type="paragraph" w:styleId="ListParagraph">
    <w:name w:val="List Paragraph"/>
    <w:basedOn w:val="Normal"/>
    <w:uiPriority w:val="34"/>
    <w:qFormat/>
    <w:rsid w:val="00E01551"/>
    <w:pPr>
      <w:numPr>
        <w:numId w:val="2"/>
      </w:numPr>
      <w:shd w:val="clear" w:color="auto" w:fill="FFFFFF"/>
      <w:spacing w:before="120" w:after="360"/>
      <w:ind w:left="927" w:right="2"/>
      <w:contextualSpacing/>
    </w:pPr>
    <w:rPr>
      <w:rFonts w:ascii="Arial" w:hAnsi="Arial" w:cs="Arial"/>
      <w:sz w:val="20"/>
      <w:szCs w:val="20"/>
    </w:rPr>
  </w:style>
  <w:style w:type="paragraph" w:styleId="NormalWeb">
    <w:name w:val="Normal (Web)"/>
    <w:basedOn w:val="Normal"/>
    <w:uiPriority w:val="99"/>
    <w:semiHidden/>
    <w:unhideWhenUsed/>
    <w:rsid w:val="00166D98"/>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5F72"/>
    <w:rPr>
      <w:rFonts w:ascii="Cambria" w:eastAsia="Times New Roman" w:hAnsi="Cambria" w:cs="Times New Roman"/>
      <w:b/>
      <w:bCs/>
      <w:i/>
      <w:iCs/>
      <w:color w:val="4F81BD"/>
    </w:rPr>
  </w:style>
  <w:style w:type="paragraph" w:styleId="Header">
    <w:name w:val="header"/>
    <w:basedOn w:val="Normal"/>
    <w:link w:val="HeaderChar"/>
    <w:uiPriority w:val="99"/>
    <w:unhideWhenUsed/>
    <w:rsid w:val="009119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9B6"/>
  </w:style>
  <w:style w:type="paragraph" w:styleId="Footer">
    <w:name w:val="footer"/>
    <w:basedOn w:val="Normal"/>
    <w:link w:val="FooterChar"/>
    <w:uiPriority w:val="99"/>
    <w:unhideWhenUsed/>
    <w:rsid w:val="009119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9B6"/>
  </w:style>
  <w:style w:type="character" w:customStyle="1" w:styleId="apple-converted-space">
    <w:name w:val="apple-converted-space"/>
    <w:basedOn w:val="DefaultParagraphFont"/>
    <w:rsid w:val="00F56F3A"/>
  </w:style>
  <w:style w:type="paragraph" w:styleId="BalloonText">
    <w:name w:val="Balloon Text"/>
    <w:basedOn w:val="Normal"/>
    <w:link w:val="BalloonTextChar"/>
    <w:uiPriority w:val="99"/>
    <w:semiHidden/>
    <w:unhideWhenUsed/>
    <w:rsid w:val="00B8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5B"/>
    <w:rPr>
      <w:rFonts w:ascii="Tahoma" w:hAnsi="Tahoma" w:cs="Tahoma"/>
      <w:sz w:val="16"/>
      <w:szCs w:val="16"/>
    </w:rPr>
  </w:style>
  <w:style w:type="character" w:styleId="CommentReference">
    <w:name w:val="annotation reference"/>
    <w:basedOn w:val="DefaultParagraphFont"/>
    <w:uiPriority w:val="99"/>
    <w:semiHidden/>
    <w:unhideWhenUsed/>
    <w:rsid w:val="009A71BF"/>
    <w:rPr>
      <w:sz w:val="21"/>
      <w:szCs w:val="21"/>
    </w:rPr>
  </w:style>
  <w:style w:type="paragraph" w:styleId="CommentText">
    <w:name w:val="annotation text"/>
    <w:basedOn w:val="Normal"/>
    <w:link w:val="CommentTextChar"/>
    <w:uiPriority w:val="99"/>
    <w:semiHidden/>
    <w:unhideWhenUsed/>
    <w:rsid w:val="009A71BF"/>
  </w:style>
  <w:style w:type="character" w:customStyle="1" w:styleId="CommentTextChar">
    <w:name w:val="Comment Text Char"/>
    <w:basedOn w:val="DefaultParagraphFont"/>
    <w:link w:val="CommentText"/>
    <w:uiPriority w:val="99"/>
    <w:semiHidden/>
    <w:rsid w:val="009A71BF"/>
    <w:rPr>
      <w:sz w:val="22"/>
      <w:szCs w:val="22"/>
    </w:rPr>
  </w:style>
  <w:style w:type="paragraph" w:styleId="CommentSubject">
    <w:name w:val="annotation subject"/>
    <w:basedOn w:val="CommentText"/>
    <w:next w:val="CommentText"/>
    <w:link w:val="CommentSubjectChar"/>
    <w:uiPriority w:val="99"/>
    <w:semiHidden/>
    <w:unhideWhenUsed/>
    <w:rsid w:val="009A71BF"/>
    <w:rPr>
      <w:b/>
      <w:bCs/>
    </w:rPr>
  </w:style>
  <w:style w:type="character" w:customStyle="1" w:styleId="CommentSubjectChar">
    <w:name w:val="Comment Subject Char"/>
    <w:basedOn w:val="CommentTextChar"/>
    <w:link w:val="CommentSubject"/>
    <w:uiPriority w:val="99"/>
    <w:semiHidden/>
    <w:rsid w:val="009A71BF"/>
    <w:rPr>
      <w:b/>
      <w:bCs/>
      <w:sz w:val="22"/>
      <w:szCs w:val="22"/>
    </w:rPr>
  </w:style>
  <w:style w:type="paragraph" w:styleId="Revision">
    <w:name w:val="Revision"/>
    <w:hidden/>
    <w:uiPriority w:val="99"/>
    <w:semiHidden/>
    <w:rsid w:val="009A71BF"/>
    <w:rPr>
      <w:sz w:val="22"/>
      <w:szCs w:val="22"/>
    </w:rPr>
  </w:style>
  <w:style w:type="character" w:customStyle="1" w:styleId="hui1218">
    <w:name w:val="hui1218"/>
    <w:basedOn w:val="DefaultParagraphFont"/>
    <w:rsid w:val="00FD5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3"/>
    <w:pPr>
      <w:spacing w:after="200" w:line="276" w:lineRule="auto"/>
    </w:pPr>
    <w:rPr>
      <w:sz w:val="22"/>
      <w:szCs w:val="22"/>
    </w:rPr>
  </w:style>
  <w:style w:type="paragraph" w:styleId="Heading1">
    <w:name w:val="heading 1"/>
    <w:basedOn w:val="Normal"/>
    <w:link w:val="Heading1Char"/>
    <w:uiPriority w:val="9"/>
    <w:qFormat/>
    <w:rsid w:val="00ED731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FD5F7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3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7311"/>
    <w:rPr>
      <w:color w:val="0000FF"/>
      <w:u w:val="single"/>
    </w:rPr>
  </w:style>
  <w:style w:type="character" w:customStyle="1" w:styleId="highlight">
    <w:name w:val="highlight"/>
    <w:basedOn w:val="DefaultParagraphFont"/>
    <w:rsid w:val="00ED7311"/>
  </w:style>
  <w:style w:type="paragraph" w:styleId="ListParagraph">
    <w:name w:val="List Paragraph"/>
    <w:basedOn w:val="Normal"/>
    <w:uiPriority w:val="34"/>
    <w:qFormat/>
    <w:rsid w:val="00E01551"/>
    <w:pPr>
      <w:numPr>
        <w:numId w:val="2"/>
      </w:numPr>
      <w:shd w:val="clear" w:color="auto" w:fill="FFFFFF"/>
      <w:spacing w:before="120" w:after="360"/>
      <w:ind w:left="927" w:right="2"/>
      <w:contextualSpacing/>
    </w:pPr>
    <w:rPr>
      <w:rFonts w:ascii="Arial" w:hAnsi="Arial" w:cs="Arial"/>
      <w:sz w:val="20"/>
      <w:szCs w:val="20"/>
    </w:rPr>
  </w:style>
  <w:style w:type="paragraph" w:styleId="NormalWeb">
    <w:name w:val="Normal (Web)"/>
    <w:basedOn w:val="Normal"/>
    <w:uiPriority w:val="99"/>
    <w:semiHidden/>
    <w:unhideWhenUsed/>
    <w:rsid w:val="00166D98"/>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5F72"/>
    <w:rPr>
      <w:rFonts w:ascii="Cambria" w:eastAsia="Times New Roman" w:hAnsi="Cambria" w:cs="Times New Roman"/>
      <w:b/>
      <w:bCs/>
      <w:i/>
      <w:iCs/>
      <w:color w:val="4F81BD"/>
    </w:rPr>
  </w:style>
  <w:style w:type="paragraph" w:styleId="Header">
    <w:name w:val="header"/>
    <w:basedOn w:val="Normal"/>
    <w:link w:val="HeaderChar"/>
    <w:uiPriority w:val="99"/>
    <w:unhideWhenUsed/>
    <w:rsid w:val="009119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9B6"/>
  </w:style>
  <w:style w:type="paragraph" w:styleId="Footer">
    <w:name w:val="footer"/>
    <w:basedOn w:val="Normal"/>
    <w:link w:val="FooterChar"/>
    <w:uiPriority w:val="99"/>
    <w:unhideWhenUsed/>
    <w:rsid w:val="009119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9B6"/>
  </w:style>
  <w:style w:type="character" w:customStyle="1" w:styleId="apple-converted-space">
    <w:name w:val="apple-converted-space"/>
    <w:basedOn w:val="DefaultParagraphFont"/>
    <w:rsid w:val="00F56F3A"/>
  </w:style>
  <w:style w:type="paragraph" w:styleId="BalloonText">
    <w:name w:val="Balloon Text"/>
    <w:basedOn w:val="Normal"/>
    <w:link w:val="BalloonTextChar"/>
    <w:uiPriority w:val="99"/>
    <w:semiHidden/>
    <w:unhideWhenUsed/>
    <w:rsid w:val="00B8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5B"/>
    <w:rPr>
      <w:rFonts w:ascii="Tahoma" w:hAnsi="Tahoma" w:cs="Tahoma"/>
      <w:sz w:val="16"/>
      <w:szCs w:val="16"/>
    </w:rPr>
  </w:style>
  <w:style w:type="character" w:styleId="CommentReference">
    <w:name w:val="annotation reference"/>
    <w:basedOn w:val="DefaultParagraphFont"/>
    <w:uiPriority w:val="99"/>
    <w:semiHidden/>
    <w:unhideWhenUsed/>
    <w:rsid w:val="009A71BF"/>
    <w:rPr>
      <w:sz w:val="21"/>
      <w:szCs w:val="21"/>
    </w:rPr>
  </w:style>
  <w:style w:type="paragraph" w:styleId="CommentText">
    <w:name w:val="annotation text"/>
    <w:basedOn w:val="Normal"/>
    <w:link w:val="CommentTextChar"/>
    <w:uiPriority w:val="99"/>
    <w:semiHidden/>
    <w:unhideWhenUsed/>
    <w:rsid w:val="009A71BF"/>
  </w:style>
  <w:style w:type="character" w:customStyle="1" w:styleId="CommentTextChar">
    <w:name w:val="Comment Text Char"/>
    <w:basedOn w:val="DefaultParagraphFont"/>
    <w:link w:val="CommentText"/>
    <w:uiPriority w:val="99"/>
    <w:semiHidden/>
    <w:rsid w:val="009A71BF"/>
    <w:rPr>
      <w:sz w:val="22"/>
      <w:szCs w:val="22"/>
    </w:rPr>
  </w:style>
  <w:style w:type="paragraph" w:styleId="CommentSubject">
    <w:name w:val="annotation subject"/>
    <w:basedOn w:val="CommentText"/>
    <w:next w:val="CommentText"/>
    <w:link w:val="CommentSubjectChar"/>
    <w:uiPriority w:val="99"/>
    <w:semiHidden/>
    <w:unhideWhenUsed/>
    <w:rsid w:val="009A71BF"/>
    <w:rPr>
      <w:b/>
      <w:bCs/>
    </w:rPr>
  </w:style>
  <w:style w:type="character" w:customStyle="1" w:styleId="CommentSubjectChar">
    <w:name w:val="Comment Subject Char"/>
    <w:basedOn w:val="CommentTextChar"/>
    <w:link w:val="CommentSubject"/>
    <w:uiPriority w:val="99"/>
    <w:semiHidden/>
    <w:rsid w:val="009A71BF"/>
    <w:rPr>
      <w:b/>
      <w:bCs/>
      <w:sz w:val="22"/>
      <w:szCs w:val="22"/>
    </w:rPr>
  </w:style>
  <w:style w:type="paragraph" w:styleId="Revision">
    <w:name w:val="Revision"/>
    <w:hidden/>
    <w:uiPriority w:val="99"/>
    <w:semiHidden/>
    <w:rsid w:val="009A71BF"/>
    <w:rPr>
      <w:sz w:val="22"/>
      <w:szCs w:val="22"/>
    </w:rPr>
  </w:style>
  <w:style w:type="character" w:customStyle="1" w:styleId="hui1218">
    <w:name w:val="hui1218"/>
    <w:basedOn w:val="DefaultParagraphFont"/>
    <w:rsid w:val="00FD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438">
      <w:bodyDiv w:val="1"/>
      <w:marLeft w:val="0"/>
      <w:marRight w:val="0"/>
      <w:marTop w:val="0"/>
      <w:marBottom w:val="0"/>
      <w:divBdr>
        <w:top w:val="none" w:sz="0" w:space="0" w:color="auto"/>
        <w:left w:val="none" w:sz="0" w:space="0" w:color="auto"/>
        <w:bottom w:val="none" w:sz="0" w:space="0" w:color="auto"/>
        <w:right w:val="none" w:sz="0" w:space="0" w:color="auto"/>
      </w:divBdr>
    </w:div>
    <w:div w:id="21715790">
      <w:bodyDiv w:val="1"/>
      <w:marLeft w:val="0"/>
      <w:marRight w:val="0"/>
      <w:marTop w:val="0"/>
      <w:marBottom w:val="0"/>
      <w:divBdr>
        <w:top w:val="none" w:sz="0" w:space="0" w:color="auto"/>
        <w:left w:val="none" w:sz="0" w:space="0" w:color="auto"/>
        <w:bottom w:val="none" w:sz="0" w:space="0" w:color="auto"/>
        <w:right w:val="none" w:sz="0" w:space="0" w:color="auto"/>
      </w:divBdr>
    </w:div>
    <w:div w:id="26880263">
      <w:bodyDiv w:val="1"/>
      <w:marLeft w:val="0"/>
      <w:marRight w:val="0"/>
      <w:marTop w:val="0"/>
      <w:marBottom w:val="0"/>
      <w:divBdr>
        <w:top w:val="none" w:sz="0" w:space="0" w:color="auto"/>
        <w:left w:val="none" w:sz="0" w:space="0" w:color="auto"/>
        <w:bottom w:val="none" w:sz="0" w:space="0" w:color="auto"/>
        <w:right w:val="none" w:sz="0" w:space="0" w:color="auto"/>
      </w:divBdr>
    </w:div>
    <w:div w:id="34933523">
      <w:bodyDiv w:val="1"/>
      <w:marLeft w:val="0"/>
      <w:marRight w:val="0"/>
      <w:marTop w:val="0"/>
      <w:marBottom w:val="0"/>
      <w:divBdr>
        <w:top w:val="none" w:sz="0" w:space="0" w:color="auto"/>
        <w:left w:val="none" w:sz="0" w:space="0" w:color="auto"/>
        <w:bottom w:val="none" w:sz="0" w:space="0" w:color="auto"/>
        <w:right w:val="none" w:sz="0" w:space="0" w:color="auto"/>
      </w:divBdr>
    </w:div>
    <w:div w:id="56589015">
      <w:bodyDiv w:val="1"/>
      <w:marLeft w:val="0"/>
      <w:marRight w:val="0"/>
      <w:marTop w:val="0"/>
      <w:marBottom w:val="0"/>
      <w:divBdr>
        <w:top w:val="none" w:sz="0" w:space="0" w:color="auto"/>
        <w:left w:val="none" w:sz="0" w:space="0" w:color="auto"/>
        <w:bottom w:val="none" w:sz="0" w:space="0" w:color="auto"/>
        <w:right w:val="none" w:sz="0" w:space="0" w:color="auto"/>
      </w:divBdr>
      <w:divsChild>
        <w:div w:id="1869250472">
          <w:marLeft w:val="0"/>
          <w:marRight w:val="1"/>
          <w:marTop w:val="0"/>
          <w:marBottom w:val="0"/>
          <w:divBdr>
            <w:top w:val="none" w:sz="0" w:space="0" w:color="auto"/>
            <w:left w:val="none" w:sz="0" w:space="0" w:color="auto"/>
            <w:bottom w:val="none" w:sz="0" w:space="0" w:color="auto"/>
            <w:right w:val="none" w:sz="0" w:space="0" w:color="auto"/>
          </w:divBdr>
          <w:divsChild>
            <w:div w:id="1782802429">
              <w:marLeft w:val="0"/>
              <w:marRight w:val="0"/>
              <w:marTop w:val="0"/>
              <w:marBottom w:val="0"/>
              <w:divBdr>
                <w:top w:val="none" w:sz="0" w:space="0" w:color="auto"/>
                <w:left w:val="none" w:sz="0" w:space="0" w:color="auto"/>
                <w:bottom w:val="none" w:sz="0" w:space="0" w:color="auto"/>
                <w:right w:val="none" w:sz="0" w:space="0" w:color="auto"/>
              </w:divBdr>
              <w:divsChild>
                <w:div w:id="642080951">
                  <w:marLeft w:val="0"/>
                  <w:marRight w:val="1"/>
                  <w:marTop w:val="0"/>
                  <w:marBottom w:val="0"/>
                  <w:divBdr>
                    <w:top w:val="none" w:sz="0" w:space="0" w:color="auto"/>
                    <w:left w:val="none" w:sz="0" w:space="0" w:color="auto"/>
                    <w:bottom w:val="none" w:sz="0" w:space="0" w:color="auto"/>
                    <w:right w:val="none" w:sz="0" w:space="0" w:color="auto"/>
                  </w:divBdr>
                  <w:divsChild>
                    <w:div w:id="806239778">
                      <w:marLeft w:val="0"/>
                      <w:marRight w:val="0"/>
                      <w:marTop w:val="0"/>
                      <w:marBottom w:val="0"/>
                      <w:divBdr>
                        <w:top w:val="none" w:sz="0" w:space="0" w:color="auto"/>
                        <w:left w:val="none" w:sz="0" w:space="0" w:color="auto"/>
                        <w:bottom w:val="none" w:sz="0" w:space="0" w:color="auto"/>
                        <w:right w:val="none" w:sz="0" w:space="0" w:color="auto"/>
                      </w:divBdr>
                      <w:divsChild>
                        <w:div w:id="1611817228">
                          <w:marLeft w:val="0"/>
                          <w:marRight w:val="0"/>
                          <w:marTop w:val="0"/>
                          <w:marBottom w:val="0"/>
                          <w:divBdr>
                            <w:top w:val="none" w:sz="0" w:space="0" w:color="auto"/>
                            <w:left w:val="none" w:sz="0" w:space="0" w:color="auto"/>
                            <w:bottom w:val="none" w:sz="0" w:space="0" w:color="auto"/>
                            <w:right w:val="none" w:sz="0" w:space="0" w:color="auto"/>
                          </w:divBdr>
                          <w:divsChild>
                            <w:div w:id="2029140451">
                              <w:marLeft w:val="0"/>
                              <w:marRight w:val="0"/>
                              <w:marTop w:val="120"/>
                              <w:marBottom w:val="360"/>
                              <w:divBdr>
                                <w:top w:val="none" w:sz="0" w:space="0" w:color="auto"/>
                                <w:left w:val="none" w:sz="0" w:space="0" w:color="auto"/>
                                <w:bottom w:val="none" w:sz="0" w:space="0" w:color="auto"/>
                                <w:right w:val="none" w:sz="0" w:space="0" w:color="auto"/>
                              </w:divBdr>
                              <w:divsChild>
                                <w:div w:id="171998416">
                                  <w:marLeft w:val="0"/>
                                  <w:marRight w:val="0"/>
                                  <w:marTop w:val="0"/>
                                  <w:marBottom w:val="0"/>
                                  <w:divBdr>
                                    <w:top w:val="none" w:sz="0" w:space="0" w:color="auto"/>
                                    <w:left w:val="none" w:sz="0" w:space="0" w:color="auto"/>
                                    <w:bottom w:val="none" w:sz="0" w:space="0" w:color="auto"/>
                                    <w:right w:val="none" w:sz="0" w:space="0" w:color="auto"/>
                                  </w:divBdr>
                                </w:div>
                                <w:div w:id="16422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24902">
      <w:bodyDiv w:val="1"/>
      <w:marLeft w:val="0"/>
      <w:marRight w:val="0"/>
      <w:marTop w:val="0"/>
      <w:marBottom w:val="0"/>
      <w:divBdr>
        <w:top w:val="none" w:sz="0" w:space="0" w:color="auto"/>
        <w:left w:val="none" w:sz="0" w:space="0" w:color="auto"/>
        <w:bottom w:val="none" w:sz="0" w:space="0" w:color="auto"/>
        <w:right w:val="none" w:sz="0" w:space="0" w:color="auto"/>
      </w:divBdr>
    </w:div>
    <w:div w:id="67458979">
      <w:bodyDiv w:val="1"/>
      <w:marLeft w:val="0"/>
      <w:marRight w:val="0"/>
      <w:marTop w:val="0"/>
      <w:marBottom w:val="0"/>
      <w:divBdr>
        <w:top w:val="none" w:sz="0" w:space="0" w:color="auto"/>
        <w:left w:val="none" w:sz="0" w:space="0" w:color="auto"/>
        <w:bottom w:val="none" w:sz="0" w:space="0" w:color="auto"/>
        <w:right w:val="none" w:sz="0" w:space="0" w:color="auto"/>
      </w:divBdr>
      <w:divsChild>
        <w:div w:id="752972404">
          <w:marLeft w:val="0"/>
          <w:marRight w:val="0"/>
          <w:marTop w:val="0"/>
          <w:marBottom w:val="0"/>
          <w:divBdr>
            <w:top w:val="none" w:sz="0" w:space="0" w:color="auto"/>
            <w:left w:val="none" w:sz="0" w:space="0" w:color="auto"/>
            <w:bottom w:val="none" w:sz="0" w:space="0" w:color="auto"/>
            <w:right w:val="none" w:sz="0" w:space="0" w:color="auto"/>
          </w:divBdr>
          <w:divsChild>
            <w:div w:id="343560012">
              <w:marLeft w:val="0"/>
              <w:marRight w:val="0"/>
              <w:marTop w:val="0"/>
              <w:marBottom w:val="0"/>
              <w:divBdr>
                <w:top w:val="none" w:sz="0" w:space="0" w:color="auto"/>
                <w:left w:val="none" w:sz="0" w:space="0" w:color="auto"/>
                <w:bottom w:val="none" w:sz="0" w:space="0" w:color="auto"/>
                <w:right w:val="none" w:sz="0" w:space="0" w:color="auto"/>
              </w:divBdr>
              <w:divsChild>
                <w:div w:id="1681854772">
                  <w:marLeft w:val="0"/>
                  <w:marRight w:val="0"/>
                  <w:marTop w:val="0"/>
                  <w:marBottom w:val="0"/>
                  <w:divBdr>
                    <w:top w:val="none" w:sz="0" w:space="0" w:color="auto"/>
                    <w:left w:val="none" w:sz="0" w:space="0" w:color="auto"/>
                    <w:bottom w:val="none" w:sz="0" w:space="0" w:color="auto"/>
                    <w:right w:val="none" w:sz="0" w:space="0" w:color="auto"/>
                  </w:divBdr>
                  <w:divsChild>
                    <w:div w:id="1698509677">
                      <w:marLeft w:val="0"/>
                      <w:marRight w:val="0"/>
                      <w:marTop w:val="0"/>
                      <w:marBottom w:val="0"/>
                      <w:divBdr>
                        <w:top w:val="none" w:sz="0" w:space="0" w:color="auto"/>
                        <w:left w:val="none" w:sz="0" w:space="0" w:color="auto"/>
                        <w:bottom w:val="none" w:sz="0" w:space="0" w:color="auto"/>
                        <w:right w:val="none" w:sz="0" w:space="0" w:color="auto"/>
                      </w:divBdr>
                      <w:divsChild>
                        <w:div w:id="1158619831">
                          <w:marLeft w:val="0"/>
                          <w:marRight w:val="0"/>
                          <w:marTop w:val="0"/>
                          <w:marBottom w:val="0"/>
                          <w:divBdr>
                            <w:top w:val="none" w:sz="0" w:space="0" w:color="auto"/>
                            <w:left w:val="none" w:sz="0" w:space="0" w:color="auto"/>
                            <w:bottom w:val="none" w:sz="0" w:space="0" w:color="auto"/>
                            <w:right w:val="none" w:sz="0" w:space="0" w:color="auto"/>
                          </w:divBdr>
                          <w:divsChild>
                            <w:div w:id="787821126">
                              <w:marLeft w:val="0"/>
                              <w:marRight w:val="0"/>
                              <w:marTop w:val="0"/>
                              <w:marBottom w:val="0"/>
                              <w:divBdr>
                                <w:top w:val="none" w:sz="0" w:space="0" w:color="auto"/>
                                <w:left w:val="none" w:sz="0" w:space="0" w:color="auto"/>
                                <w:bottom w:val="none" w:sz="0" w:space="0" w:color="auto"/>
                                <w:right w:val="none" w:sz="0" w:space="0" w:color="auto"/>
                              </w:divBdr>
                              <w:divsChild>
                                <w:div w:id="301934819">
                                  <w:marLeft w:val="0"/>
                                  <w:marRight w:val="0"/>
                                  <w:marTop w:val="0"/>
                                  <w:marBottom w:val="0"/>
                                  <w:divBdr>
                                    <w:top w:val="none" w:sz="0" w:space="0" w:color="auto"/>
                                    <w:left w:val="none" w:sz="0" w:space="0" w:color="auto"/>
                                    <w:bottom w:val="none" w:sz="0" w:space="0" w:color="auto"/>
                                    <w:right w:val="none" w:sz="0" w:space="0" w:color="auto"/>
                                  </w:divBdr>
                                  <w:divsChild>
                                    <w:div w:id="535044865">
                                      <w:marLeft w:val="0"/>
                                      <w:marRight w:val="0"/>
                                      <w:marTop w:val="0"/>
                                      <w:marBottom w:val="0"/>
                                      <w:divBdr>
                                        <w:top w:val="none" w:sz="0" w:space="0" w:color="auto"/>
                                        <w:left w:val="none" w:sz="0" w:space="0" w:color="auto"/>
                                        <w:bottom w:val="none" w:sz="0" w:space="0" w:color="auto"/>
                                        <w:right w:val="none" w:sz="0" w:space="0" w:color="auto"/>
                                      </w:divBdr>
                                    </w:div>
                                    <w:div w:id="15923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5702">
      <w:bodyDiv w:val="1"/>
      <w:marLeft w:val="0"/>
      <w:marRight w:val="0"/>
      <w:marTop w:val="0"/>
      <w:marBottom w:val="0"/>
      <w:divBdr>
        <w:top w:val="none" w:sz="0" w:space="0" w:color="auto"/>
        <w:left w:val="none" w:sz="0" w:space="0" w:color="auto"/>
        <w:bottom w:val="none" w:sz="0" w:space="0" w:color="auto"/>
        <w:right w:val="none" w:sz="0" w:space="0" w:color="auto"/>
      </w:divBdr>
    </w:div>
    <w:div w:id="138347819">
      <w:bodyDiv w:val="1"/>
      <w:marLeft w:val="0"/>
      <w:marRight w:val="0"/>
      <w:marTop w:val="0"/>
      <w:marBottom w:val="0"/>
      <w:divBdr>
        <w:top w:val="none" w:sz="0" w:space="0" w:color="auto"/>
        <w:left w:val="none" w:sz="0" w:space="0" w:color="auto"/>
        <w:bottom w:val="none" w:sz="0" w:space="0" w:color="auto"/>
        <w:right w:val="none" w:sz="0" w:space="0" w:color="auto"/>
      </w:divBdr>
    </w:div>
    <w:div w:id="141389684">
      <w:bodyDiv w:val="1"/>
      <w:marLeft w:val="0"/>
      <w:marRight w:val="0"/>
      <w:marTop w:val="0"/>
      <w:marBottom w:val="0"/>
      <w:divBdr>
        <w:top w:val="none" w:sz="0" w:space="0" w:color="auto"/>
        <w:left w:val="none" w:sz="0" w:space="0" w:color="auto"/>
        <w:bottom w:val="none" w:sz="0" w:space="0" w:color="auto"/>
        <w:right w:val="none" w:sz="0" w:space="0" w:color="auto"/>
      </w:divBdr>
      <w:divsChild>
        <w:div w:id="595332100">
          <w:marLeft w:val="0"/>
          <w:marRight w:val="0"/>
          <w:marTop w:val="0"/>
          <w:marBottom w:val="0"/>
          <w:divBdr>
            <w:top w:val="none" w:sz="0" w:space="0" w:color="auto"/>
            <w:left w:val="none" w:sz="0" w:space="0" w:color="auto"/>
            <w:bottom w:val="none" w:sz="0" w:space="0" w:color="auto"/>
            <w:right w:val="none" w:sz="0" w:space="0" w:color="auto"/>
          </w:divBdr>
        </w:div>
        <w:div w:id="914320406">
          <w:marLeft w:val="0"/>
          <w:marRight w:val="0"/>
          <w:marTop w:val="0"/>
          <w:marBottom w:val="0"/>
          <w:divBdr>
            <w:top w:val="none" w:sz="0" w:space="0" w:color="auto"/>
            <w:left w:val="none" w:sz="0" w:space="0" w:color="auto"/>
            <w:bottom w:val="none" w:sz="0" w:space="0" w:color="auto"/>
            <w:right w:val="none" w:sz="0" w:space="0" w:color="auto"/>
          </w:divBdr>
        </w:div>
      </w:divsChild>
    </w:div>
    <w:div w:id="150953617">
      <w:bodyDiv w:val="1"/>
      <w:marLeft w:val="0"/>
      <w:marRight w:val="0"/>
      <w:marTop w:val="0"/>
      <w:marBottom w:val="0"/>
      <w:divBdr>
        <w:top w:val="none" w:sz="0" w:space="0" w:color="auto"/>
        <w:left w:val="none" w:sz="0" w:space="0" w:color="auto"/>
        <w:bottom w:val="none" w:sz="0" w:space="0" w:color="auto"/>
        <w:right w:val="none" w:sz="0" w:space="0" w:color="auto"/>
      </w:divBdr>
    </w:div>
    <w:div w:id="165440104">
      <w:bodyDiv w:val="1"/>
      <w:marLeft w:val="0"/>
      <w:marRight w:val="0"/>
      <w:marTop w:val="0"/>
      <w:marBottom w:val="0"/>
      <w:divBdr>
        <w:top w:val="none" w:sz="0" w:space="0" w:color="auto"/>
        <w:left w:val="none" w:sz="0" w:space="0" w:color="auto"/>
        <w:bottom w:val="none" w:sz="0" w:space="0" w:color="auto"/>
        <w:right w:val="none" w:sz="0" w:space="0" w:color="auto"/>
      </w:divBdr>
    </w:div>
    <w:div w:id="199710390">
      <w:bodyDiv w:val="1"/>
      <w:marLeft w:val="0"/>
      <w:marRight w:val="0"/>
      <w:marTop w:val="0"/>
      <w:marBottom w:val="0"/>
      <w:divBdr>
        <w:top w:val="none" w:sz="0" w:space="0" w:color="auto"/>
        <w:left w:val="none" w:sz="0" w:space="0" w:color="auto"/>
        <w:bottom w:val="none" w:sz="0" w:space="0" w:color="auto"/>
        <w:right w:val="none" w:sz="0" w:space="0" w:color="auto"/>
      </w:divBdr>
    </w:div>
    <w:div w:id="207231557">
      <w:bodyDiv w:val="1"/>
      <w:marLeft w:val="0"/>
      <w:marRight w:val="0"/>
      <w:marTop w:val="0"/>
      <w:marBottom w:val="0"/>
      <w:divBdr>
        <w:top w:val="none" w:sz="0" w:space="0" w:color="auto"/>
        <w:left w:val="none" w:sz="0" w:space="0" w:color="auto"/>
        <w:bottom w:val="none" w:sz="0" w:space="0" w:color="auto"/>
        <w:right w:val="none" w:sz="0" w:space="0" w:color="auto"/>
      </w:divBdr>
    </w:div>
    <w:div w:id="247160719">
      <w:bodyDiv w:val="1"/>
      <w:marLeft w:val="0"/>
      <w:marRight w:val="0"/>
      <w:marTop w:val="0"/>
      <w:marBottom w:val="0"/>
      <w:divBdr>
        <w:top w:val="none" w:sz="0" w:space="0" w:color="auto"/>
        <w:left w:val="none" w:sz="0" w:space="0" w:color="auto"/>
        <w:bottom w:val="none" w:sz="0" w:space="0" w:color="auto"/>
        <w:right w:val="none" w:sz="0" w:space="0" w:color="auto"/>
      </w:divBdr>
      <w:divsChild>
        <w:div w:id="1324626519">
          <w:marLeft w:val="0"/>
          <w:marRight w:val="0"/>
          <w:marTop w:val="0"/>
          <w:marBottom w:val="0"/>
          <w:divBdr>
            <w:top w:val="none" w:sz="0" w:space="0" w:color="auto"/>
            <w:left w:val="none" w:sz="0" w:space="0" w:color="auto"/>
            <w:bottom w:val="none" w:sz="0" w:space="0" w:color="auto"/>
            <w:right w:val="none" w:sz="0" w:space="0" w:color="auto"/>
          </w:divBdr>
          <w:divsChild>
            <w:div w:id="60375453">
              <w:marLeft w:val="0"/>
              <w:marRight w:val="0"/>
              <w:marTop w:val="0"/>
              <w:marBottom w:val="0"/>
              <w:divBdr>
                <w:top w:val="none" w:sz="0" w:space="0" w:color="auto"/>
                <w:left w:val="none" w:sz="0" w:space="0" w:color="auto"/>
                <w:bottom w:val="none" w:sz="0" w:space="0" w:color="auto"/>
                <w:right w:val="none" w:sz="0" w:space="0" w:color="auto"/>
              </w:divBdr>
            </w:div>
            <w:div w:id="1324041200">
              <w:marLeft w:val="0"/>
              <w:marRight w:val="0"/>
              <w:marTop w:val="0"/>
              <w:marBottom w:val="0"/>
              <w:divBdr>
                <w:top w:val="none" w:sz="0" w:space="0" w:color="auto"/>
                <w:left w:val="none" w:sz="0" w:space="0" w:color="auto"/>
                <w:bottom w:val="none" w:sz="0" w:space="0" w:color="auto"/>
                <w:right w:val="none" w:sz="0" w:space="0" w:color="auto"/>
              </w:divBdr>
            </w:div>
            <w:div w:id="1631010509">
              <w:marLeft w:val="0"/>
              <w:marRight w:val="0"/>
              <w:marTop w:val="0"/>
              <w:marBottom w:val="0"/>
              <w:divBdr>
                <w:top w:val="none" w:sz="0" w:space="0" w:color="auto"/>
                <w:left w:val="none" w:sz="0" w:space="0" w:color="auto"/>
                <w:bottom w:val="none" w:sz="0" w:space="0" w:color="auto"/>
                <w:right w:val="none" w:sz="0" w:space="0" w:color="auto"/>
              </w:divBdr>
            </w:div>
            <w:div w:id="1243218651">
              <w:marLeft w:val="0"/>
              <w:marRight w:val="0"/>
              <w:marTop w:val="0"/>
              <w:marBottom w:val="0"/>
              <w:divBdr>
                <w:top w:val="none" w:sz="0" w:space="0" w:color="auto"/>
                <w:left w:val="none" w:sz="0" w:space="0" w:color="auto"/>
                <w:bottom w:val="none" w:sz="0" w:space="0" w:color="auto"/>
                <w:right w:val="none" w:sz="0" w:space="0" w:color="auto"/>
              </w:divBdr>
            </w:div>
            <w:div w:id="494297463">
              <w:marLeft w:val="0"/>
              <w:marRight w:val="0"/>
              <w:marTop w:val="0"/>
              <w:marBottom w:val="0"/>
              <w:divBdr>
                <w:top w:val="none" w:sz="0" w:space="0" w:color="auto"/>
                <w:left w:val="none" w:sz="0" w:space="0" w:color="auto"/>
                <w:bottom w:val="none" w:sz="0" w:space="0" w:color="auto"/>
                <w:right w:val="none" w:sz="0" w:space="0" w:color="auto"/>
              </w:divBdr>
            </w:div>
            <w:div w:id="994183564">
              <w:marLeft w:val="0"/>
              <w:marRight w:val="0"/>
              <w:marTop w:val="0"/>
              <w:marBottom w:val="0"/>
              <w:divBdr>
                <w:top w:val="none" w:sz="0" w:space="0" w:color="auto"/>
                <w:left w:val="none" w:sz="0" w:space="0" w:color="auto"/>
                <w:bottom w:val="none" w:sz="0" w:space="0" w:color="auto"/>
                <w:right w:val="none" w:sz="0" w:space="0" w:color="auto"/>
              </w:divBdr>
            </w:div>
            <w:div w:id="1051198134">
              <w:marLeft w:val="0"/>
              <w:marRight w:val="0"/>
              <w:marTop w:val="0"/>
              <w:marBottom w:val="0"/>
              <w:divBdr>
                <w:top w:val="none" w:sz="0" w:space="0" w:color="auto"/>
                <w:left w:val="none" w:sz="0" w:space="0" w:color="auto"/>
                <w:bottom w:val="none" w:sz="0" w:space="0" w:color="auto"/>
                <w:right w:val="none" w:sz="0" w:space="0" w:color="auto"/>
              </w:divBdr>
            </w:div>
            <w:div w:id="210699285">
              <w:marLeft w:val="0"/>
              <w:marRight w:val="0"/>
              <w:marTop w:val="0"/>
              <w:marBottom w:val="0"/>
              <w:divBdr>
                <w:top w:val="none" w:sz="0" w:space="0" w:color="auto"/>
                <w:left w:val="none" w:sz="0" w:space="0" w:color="auto"/>
                <w:bottom w:val="none" w:sz="0" w:space="0" w:color="auto"/>
                <w:right w:val="none" w:sz="0" w:space="0" w:color="auto"/>
              </w:divBdr>
            </w:div>
            <w:div w:id="521476341">
              <w:marLeft w:val="0"/>
              <w:marRight w:val="0"/>
              <w:marTop w:val="0"/>
              <w:marBottom w:val="0"/>
              <w:divBdr>
                <w:top w:val="none" w:sz="0" w:space="0" w:color="auto"/>
                <w:left w:val="none" w:sz="0" w:space="0" w:color="auto"/>
                <w:bottom w:val="none" w:sz="0" w:space="0" w:color="auto"/>
                <w:right w:val="none" w:sz="0" w:space="0" w:color="auto"/>
              </w:divBdr>
            </w:div>
            <w:div w:id="2122607292">
              <w:marLeft w:val="0"/>
              <w:marRight w:val="0"/>
              <w:marTop w:val="0"/>
              <w:marBottom w:val="0"/>
              <w:divBdr>
                <w:top w:val="none" w:sz="0" w:space="0" w:color="auto"/>
                <w:left w:val="none" w:sz="0" w:space="0" w:color="auto"/>
                <w:bottom w:val="none" w:sz="0" w:space="0" w:color="auto"/>
                <w:right w:val="none" w:sz="0" w:space="0" w:color="auto"/>
              </w:divBdr>
            </w:div>
            <w:div w:id="1549533874">
              <w:marLeft w:val="0"/>
              <w:marRight w:val="0"/>
              <w:marTop w:val="0"/>
              <w:marBottom w:val="0"/>
              <w:divBdr>
                <w:top w:val="none" w:sz="0" w:space="0" w:color="auto"/>
                <w:left w:val="none" w:sz="0" w:space="0" w:color="auto"/>
                <w:bottom w:val="none" w:sz="0" w:space="0" w:color="auto"/>
                <w:right w:val="none" w:sz="0" w:space="0" w:color="auto"/>
              </w:divBdr>
            </w:div>
            <w:div w:id="2133817421">
              <w:marLeft w:val="0"/>
              <w:marRight w:val="0"/>
              <w:marTop w:val="0"/>
              <w:marBottom w:val="0"/>
              <w:divBdr>
                <w:top w:val="none" w:sz="0" w:space="0" w:color="auto"/>
                <w:left w:val="none" w:sz="0" w:space="0" w:color="auto"/>
                <w:bottom w:val="none" w:sz="0" w:space="0" w:color="auto"/>
                <w:right w:val="none" w:sz="0" w:space="0" w:color="auto"/>
              </w:divBdr>
            </w:div>
            <w:div w:id="1464808705">
              <w:marLeft w:val="0"/>
              <w:marRight w:val="0"/>
              <w:marTop w:val="0"/>
              <w:marBottom w:val="0"/>
              <w:divBdr>
                <w:top w:val="none" w:sz="0" w:space="0" w:color="auto"/>
                <w:left w:val="none" w:sz="0" w:space="0" w:color="auto"/>
                <w:bottom w:val="none" w:sz="0" w:space="0" w:color="auto"/>
                <w:right w:val="none" w:sz="0" w:space="0" w:color="auto"/>
              </w:divBdr>
            </w:div>
            <w:div w:id="2078280793">
              <w:marLeft w:val="0"/>
              <w:marRight w:val="0"/>
              <w:marTop w:val="0"/>
              <w:marBottom w:val="0"/>
              <w:divBdr>
                <w:top w:val="none" w:sz="0" w:space="0" w:color="auto"/>
                <w:left w:val="none" w:sz="0" w:space="0" w:color="auto"/>
                <w:bottom w:val="none" w:sz="0" w:space="0" w:color="auto"/>
                <w:right w:val="none" w:sz="0" w:space="0" w:color="auto"/>
              </w:divBdr>
            </w:div>
            <w:div w:id="720985911">
              <w:marLeft w:val="0"/>
              <w:marRight w:val="0"/>
              <w:marTop w:val="0"/>
              <w:marBottom w:val="0"/>
              <w:divBdr>
                <w:top w:val="none" w:sz="0" w:space="0" w:color="auto"/>
                <w:left w:val="none" w:sz="0" w:space="0" w:color="auto"/>
                <w:bottom w:val="none" w:sz="0" w:space="0" w:color="auto"/>
                <w:right w:val="none" w:sz="0" w:space="0" w:color="auto"/>
              </w:divBdr>
            </w:div>
            <w:div w:id="1974603132">
              <w:marLeft w:val="0"/>
              <w:marRight w:val="0"/>
              <w:marTop w:val="0"/>
              <w:marBottom w:val="0"/>
              <w:divBdr>
                <w:top w:val="none" w:sz="0" w:space="0" w:color="auto"/>
                <w:left w:val="none" w:sz="0" w:space="0" w:color="auto"/>
                <w:bottom w:val="none" w:sz="0" w:space="0" w:color="auto"/>
                <w:right w:val="none" w:sz="0" w:space="0" w:color="auto"/>
              </w:divBdr>
            </w:div>
            <w:div w:id="1428379414">
              <w:marLeft w:val="0"/>
              <w:marRight w:val="0"/>
              <w:marTop w:val="0"/>
              <w:marBottom w:val="0"/>
              <w:divBdr>
                <w:top w:val="none" w:sz="0" w:space="0" w:color="auto"/>
                <w:left w:val="none" w:sz="0" w:space="0" w:color="auto"/>
                <w:bottom w:val="none" w:sz="0" w:space="0" w:color="auto"/>
                <w:right w:val="none" w:sz="0" w:space="0" w:color="auto"/>
              </w:divBdr>
            </w:div>
            <w:div w:id="468480580">
              <w:marLeft w:val="0"/>
              <w:marRight w:val="0"/>
              <w:marTop w:val="0"/>
              <w:marBottom w:val="0"/>
              <w:divBdr>
                <w:top w:val="none" w:sz="0" w:space="0" w:color="auto"/>
                <w:left w:val="none" w:sz="0" w:space="0" w:color="auto"/>
                <w:bottom w:val="none" w:sz="0" w:space="0" w:color="auto"/>
                <w:right w:val="none" w:sz="0" w:space="0" w:color="auto"/>
              </w:divBdr>
            </w:div>
            <w:div w:id="1051537392">
              <w:marLeft w:val="0"/>
              <w:marRight w:val="0"/>
              <w:marTop w:val="0"/>
              <w:marBottom w:val="0"/>
              <w:divBdr>
                <w:top w:val="none" w:sz="0" w:space="0" w:color="auto"/>
                <w:left w:val="none" w:sz="0" w:space="0" w:color="auto"/>
                <w:bottom w:val="none" w:sz="0" w:space="0" w:color="auto"/>
                <w:right w:val="none" w:sz="0" w:space="0" w:color="auto"/>
              </w:divBdr>
            </w:div>
            <w:div w:id="565802397">
              <w:marLeft w:val="0"/>
              <w:marRight w:val="0"/>
              <w:marTop w:val="0"/>
              <w:marBottom w:val="0"/>
              <w:divBdr>
                <w:top w:val="none" w:sz="0" w:space="0" w:color="auto"/>
                <w:left w:val="none" w:sz="0" w:space="0" w:color="auto"/>
                <w:bottom w:val="none" w:sz="0" w:space="0" w:color="auto"/>
                <w:right w:val="none" w:sz="0" w:space="0" w:color="auto"/>
              </w:divBdr>
            </w:div>
            <w:div w:id="909078738">
              <w:marLeft w:val="0"/>
              <w:marRight w:val="0"/>
              <w:marTop w:val="0"/>
              <w:marBottom w:val="0"/>
              <w:divBdr>
                <w:top w:val="none" w:sz="0" w:space="0" w:color="auto"/>
                <w:left w:val="none" w:sz="0" w:space="0" w:color="auto"/>
                <w:bottom w:val="none" w:sz="0" w:space="0" w:color="auto"/>
                <w:right w:val="none" w:sz="0" w:space="0" w:color="auto"/>
              </w:divBdr>
            </w:div>
            <w:div w:id="1185048557">
              <w:marLeft w:val="0"/>
              <w:marRight w:val="0"/>
              <w:marTop w:val="0"/>
              <w:marBottom w:val="0"/>
              <w:divBdr>
                <w:top w:val="none" w:sz="0" w:space="0" w:color="auto"/>
                <w:left w:val="none" w:sz="0" w:space="0" w:color="auto"/>
                <w:bottom w:val="none" w:sz="0" w:space="0" w:color="auto"/>
                <w:right w:val="none" w:sz="0" w:space="0" w:color="auto"/>
              </w:divBdr>
            </w:div>
            <w:div w:id="262299212">
              <w:marLeft w:val="0"/>
              <w:marRight w:val="0"/>
              <w:marTop w:val="0"/>
              <w:marBottom w:val="0"/>
              <w:divBdr>
                <w:top w:val="none" w:sz="0" w:space="0" w:color="auto"/>
                <w:left w:val="none" w:sz="0" w:space="0" w:color="auto"/>
                <w:bottom w:val="none" w:sz="0" w:space="0" w:color="auto"/>
                <w:right w:val="none" w:sz="0" w:space="0" w:color="auto"/>
              </w:divBdr>
            </w:div>
            <w:div w:id="787354562">
              <w:marLeft w:val="0"/>
              <w:marRight w:val="0"/>
              <w:marTop w:val="0"/>
              <w:marBottom w:val="0"/>
              <w:divBdr>
                <w:top w:val="none" w:sz="0" w:space="0" w:color="auto"/>
                <w:left w:val="none" w:sz="0" w:space="0" w:color="auto"/>
                <w:bottom w:val="none" w:sz="0" w:space="0" w:color="auto"/>
                <w:right w:val="none" w:sz="0" w:space="0" w:color="auto"/>
              </w:divBdr>
            </w:div>
            <w:div w:id="347831303">
              <w:marLeft w:val="0"/>
              <w:marRight w:val="0"/>
              <w:marTop w:val="0"/>
              <w:marBottom w:val="0"/>
              <w:divBdr>
                <w:top w:val="none" w:sz="0" w:space="0" w:color="auto"/>
                <w:left w:val="none" w:sz="0" w:space="0" w:color="auto"/>
                <w:bottom w:val="none" w:sz="0" w:space="0" w:color="auto"/>
                <w:right w:val="none" w:sz="0" w:space="0" w:color="auto"/>
              </w:divBdr>
            </w:div>
            <w:div w:id="1315641104">
              <w:marLeft w:val="0"/>
              <w:marRight w:val="0"/>
              <w:marTop w:val="0"/>
              <w:marBottom w:val="0"/>
              <w:divBdr>
                <w:top w:val="none" w:sz="0" w:space="0" w:color="auto"/>
                <w:left w:val="none" w:sz="0" w:space="0" w:color="auto"/>
                <w:bottom w:val="none" w:sz="0" w:space="0" w:color="auto"/>
                <w:right w:val="none" w:sz="0" w:space="0" w:color="auto"/>
              </w:divBdr>
            </w:div>
            <w:div w:id="1230310836">
              <w:marLeft w:val="0"/>
              <w:marRight w:val="0"/>
              <w:marTop w:val="0"/>
              <w:marBottom w:val="0"/>
              <w:divBdr>
                <w:top w:val="none" w:sz="0" w:space="0" w:color="auto"/>
                <w:left w:val="none" w:sz="0" w:space="0" w:color="auto"/>
                <w:bottom w:val="none" w:sz="0" w:space="0" w:color="auto"/>
                <w:right w:val="none" w:sz="0" w:space="0" w:color="auto"/>
              </w:divBdr>
            </w:div>
            <w:div w:id="1244686163">
              <w:marLeft w:val="0"/>
              <w:marRight w:val="0"/>
              <w:marTop w:val="0"/>
              <w:marBottom w:val="0"/>
              <w:divBdr>
                <w:top w:val="none" w:sz="0" w:space="0" w:color="auto"/>
                <w:left w:val="none" w:sz="0" w:space="0" w:color="auto"/>
                <w:bottom w:val="none" w:sz="0" w:space="0" w:color="auto"/>
                <w:right w:val="none" w:sz="0" w:space="0" w:color="auto"/>
              </w:divBdr>
            </w:div>
            <w:div w:id="1941141493">
              <w:marLeft w:val="0"/>
              <w:marRight w:val="0"/>
              <w:marTop w:val="0"/>
              <w:marBottom w:val="0"/>
              <w:divBdr>
                <w:top w:val="none" w:sz="0" w:space="0" w:color="auto"/>
                <w:left w:val="none" w:sz="0" w:space="0" w:color="auto"/>
                <w:bottom w:val="none" w:sz="0" w:space="0" w:color="auto"/>
                <w:right w:val="none" w:sz="0" w:space="0" w:color="auto"/>
              </w:divBdr>
            </w:div>
            <w:div w:id="760830339">
              <w:marLeft w:val="0"/>
              <w:marRight w:val="0"/>
              <w:marTop w:val="0"/>
              <w:marBottom w:val="0"/>
              <w:divBdr>
                <w:top w:val="none" w:sz="0" w:space="0" w:color="auto"/>
                <w:left w:val="none" w:sz="0" w:space="0" w:color="auto"/>
                <w:bottom w:val="none" w:sz="0" w:space="0" w:color="auto"/>
                <w:right w:val="none" w:sz="0" w:space="0" w:color="auto"/>
              </w:divBdr>
            </w:div>
            <w:div w:id="700860581">
              <w:marLeft w:val="0"/>
              <w:marRight w:val="0"/>
              <w:marTop w:val="0"/>
              <w:marBottom w:val="0"/>
              <w:divBdr>
                <w:top w:val="none" w:sz="0" w:space="0" w:color="auto"/>
                <w:left w:val="none" w:sz="0" w:space="0" w:color="auto"/>
                <w:bottom w:val="none" w:sz="0" w:space="0" w:color="auto"/>
                <w:right w:val="none" w:sz="0" w:space="0" w:color="auto"/>
              </w:divBdr>
            </w:div>
            <w:div w:id="1935552389">
              <w:marLeft w:val="0"/>
              <w:marRight w:val="0"/>
              <w:marTop w:val="0"/>
              <w:marBottom w:val="0"/>
              <w:divBdr>
                <w:top w:val="none" w:sz="0" w:space="0" w:color="auto"/>
                <w:left w:val="none" w:sz="0" w:space="0" w:color="auto"/>
                <w:bottom w:val="none" w:sz="0" w:space="0" w:color="auto"/>
                <w:right w:val="none" w:sz="0" w:space="0" w:color="auto"/>
              </w:divBdr>
            </w:div>
            <w:div w:id="702022500">
              <w:marLeft w:val="0"/>
              <w:marRight w:val="0"/>
              <w:marTop w:val="0"/>
              <w:marBottom w:val="0"/>
              <w:divBdr>
                <w:top w:val="none" w:sz="0" w:space="0" w:color="auto"/>
                <w:left w:val="none" w:sz="0" w:space="0" w:color="auto"/>
                <w:bottom w:val="none" w:sz="0" w:space="0" w:color="auto"/>
                <w:right w:val="none" w:sz="0" w:space="0" w:color="auto"/>
              </w:divBdr>
            </w:div>
            <w:div w:id="308442214">
              <w:marLeft w:val="0"/>
              <w:marRight w:val="0"/>
              <w:marTop w:val="0"/>
              <w:marBottom w:val="0"/>
              <w:divBdr>
                <w:top w:val="none" w:sz="0" w:space="0" w:color="auto"/>
                <w:left w:val="none" w:sz="0" w:space="0" w:color="auto"/>
                <w:bottom w:val="none" w:sz="0" w:space="0" w:color="auto"/>
                <w:right w:val="none" w:sz="0" w:space="0" w:color="auto"/>
              </w:divBdr>
            </w:div>
            <w:div w:id="228002572">
              <w:marLeft w:val="0"/>
              <w:marRight w:val="0"/>
              <w:marTop w:val="0"/>
              <w:marBottom w:val="0"/>
              <w:divBdr>
                <w:top w:val="none" w:sz="0" w:space="0" w:color="auto"/>
                <w:left w:val="none" w:sz="0" w:space="0" w:color="auto"/>
                <w:bottom w:val="none" w:sz="0" w:space="0" w:color="auto"/>
                <w:right w:val="none" w:sz="0" w:space="0" w:color="auto"/>
              </w:divBdr>
            </w:div>
            <w:div w:id="1602060073">
              <w:marLeft w:val="0"/>
              <w:marRight w:val="0"/>
              <w:marTop w:val="0"/>
              <w:marBottom w:val="0"/>
              <w:divBdr>
                <w:top w:val="none" w:sz="0" w:space="0" w:color="auto"/>
                <w:left w:val="none" w:sz="0" w:space="0" w:color="auto"/>
                <w:bottom w:val="none" w:sz="0" w:space="0" w:color="auto"/>
                <w:right w:val="none" w:sz="0" w:space="0" w:color="auto"/>
              </w:divBdr>
            </w:div>
            <w:div w:id="1663436765">
              <w:marLeft w:val="0"/>
              <w:marRight w:val="0"/>
              <w:marTop w:val="0"/>
              <w:marBottom w:val="0"/>
              <w:divBdr>
                <w:top w:val="none" w:sz="0" w:space="0" w:color="auto"/>
                <w:left w:val="none" w:sz="0" w:space="0" w:color="auto"/>
                <w:bottom w:val="none" w:sz="0" w:space="0" w:color="auto"/>
                <w:right w:val="none" w:sz="0" w:space="0" w:color="auto"/>
              </w:divBdr>
            </w:div>
            <w:div w:id="616451261">
              <w:marLeft w:val="0"/>
              <w:marRight w:val="0"/>
              <w:marTop w:val="0"/>
              <w:marBottom w:val="0"/>
              <w:divBdr>
                <w:top w:val="none" w:sz="0" w:space="0" w:color="auto"/>
                <w:left w:val="none" w:sz="0" w:space="0" w:color="auto"/>
                <w:bottom w:val="none" w:sz="0" w:space="0" w:color="auto"/>
                <w:right w:val="none" w:sz="0" w:space="0" w:color="auto"/>
              </w:divBdr>
            </w:div>
            <w:div w:id="123279922">
              <w:marLeft w:val="0"/>
              <w:marRight w:val="0"/>
              <w:marTop w:val="0"/>
              <w:marBottom w:val="0"/>
              <w:divBdr>
                <w:top w:val="none" w:sz="0" w:space="0" w:color="auto"/>
                <w:left w:val="none" w:sz="0" w:space="0" w:color="auto"/>
                <w:bottom w:val="none" w:sz="0" w:space="0" w:color="auto"/>
                <w:right w:val="none" w:sz="0" w:space="0" w:color="auto"/>
              </w:divBdr>
            </w:div>
            <w:div w:id="1932549190">
              <w:marLeft w:val="0"/>
              <w:marRight w:val="0"/>
              <w:marTop w:val="0"/>
              <w:marBottom w:val="0"/>
              <w:divBdr>
                <w:top w:val="none" w:sz="0" w:space="0" w:color="auto"/>
                <w:left w:val="none" w:sz="0" w:space="0" w:color="auto"/>
                <w:bottom w:val="none" w:sz="0" w:space="0" w:color="auto"/>
                <w:right w:val="none" w:sz="0" w:space="0" w:color="auto"/>
              </w:divBdr>
            </w:div>
            <w:div w:id="435758082">
              <w:marLeft w:val="0"/>
              <w:marRight w:val="0"/>
              <w:marTop w:val="0"/>
              <w:marBottom w:val="0"/>
              <w:divBdr>
                <w:top w:val="none" w:sz="0" w:space="0" w:color="auto"/>
                <w:left w:val="none" w:sz="0" w:space="0" w:color="auto"/>
                <w:bottom w:val="none" w:sz="0" w:space="0" w:color="auto"/>
                <w:right w:val="none" w:sz="0" w:space="0" w:color="auto"/>
              </w:divBdr>
            </w:div>
            <w:div w:id="1973316793">
              <w:marLeft w:val="0"/>
              <w:marRight w:val="0"/>
              <w:marTop w:val="0"/>
              <w:marBottom w:val="0"/>
              <w:divBdr>
                <w:top w:val="none" w:sz="0" w:space="0" w:color="auto"/>
                <w:left w:val="none" w:sz="0" w:space="0" w:color="auto"/>
                <w:bottom w:val="none" w:sz="0" w:space="0" w:color="auto"/>
                <w:right w:val="none" w:sz="0" w:space="0" w:color="auto"/>
              </w:divBdr>
            </w:div>
            <w:div w:id="221601217">
              <w:marLeft w:val="0"/>
              <w:marRight w:val="0"/>
              <w:marTop w:val="0"/>
              <w:marBottom w:val="0"/>
              <w:divBdr>
                <w:top w:val="none" w:sz="0" w:space="0" w:color="auto"/>
                <w:left w:val="none" w:sz="0" w:space="0" w:color="auto"/>
                <w:bottom w:val="none" w:sz="0" w:space="0" w:color="auto"/>
                <w:right w:val="none" w:sz="0" w:space="0" w:color="auto"/>
              </w:divBdr>
            </w:div>
            <w:div w:id="1515729594">
              <w:marLeft w:val="0"/>
              <w:marRight w:val="0"/>
              <w:marTop w:val="0"/>
              <w:marBottom w:val="0"/>
              <w:divBdr>
                <w:top w:val="none" w:sz="0" w:space="0" w:color="auto"/>
                <w:left w:val="none" w:sz="0" w:space="0" w:color="auto"/>
                <w:bottom w:val="none" w:sz="0" w:space="0" w:color="auto"/>
                <w:right w:val="none" w:sz="0" w:space="0" w:color="auto"/>
              </w:divBdr>
            </w:div>
            <w:div w:id="696584336">
              <w:marLeft w:val="0"/>
              <w:marRight w:val="0"/>
              <w:marTop w:val="0"/>
              <w:marBottom w:val="0"/>
              <w:divBdr>
                <w:top w:val="none" w:sz="0" w:space="0" w:color="auto"/>
                <w:left w:val="none" w:sz="0" w:space="0" w:color="auto"/>
                <w:bottom w:val="none" w:sz="0" w:space="0" w:color="auto"/>
                <w:right w:val="none" w:sz="0" w:space="0" w:color="auto"/>
              </w:divBdr>
            </w:div>
            <w:div w:id="173957996">
              <w:marLeft w:val="0"/>
              <w:marRight w:val="0"/>
              <w:marTop w:val="0"/>
              <w:marBottom w:val="0"/>
              <w:divBdr>
                <w:top w:val="none" w:sz="0" w:space="0" w:color="auto"/>
                <w:left w:val="none" w:sz="0" w:space="0" w:color="auto"/>
                <w:bottom w:val="none" w:sz="0" w:space="0" w:color="auto"/>
                <w:right w:val="none" w:sz="0" w:space="0" w:color="auto"/>
              </w:divBdr>
            </w:div>
            <w:div w:id="1509978418">
              <w:marLeft w:val="0"/>
              <w:marRight w:val="0"/>
              <w:marTop w:val="0"/>
              <w:marBottom w:val="0"/>
              <w:divBdr>
                <w:top w:val="none" w:sz="0" w:space="0" w:color="auto"/>
                <w:left w:val="none" w:sz="0" w:space="0" w:color="auto"/>
                <w:bottom w:val="none" w:sz="0" w:space="0" w:color="auto"/>
                <w:right w:val="none" w:sz="0" w:space="0" w:color="auto"/>
              </w:divBdr>
            </w:div>
            <w:div w:id="1116871328">
              <w:marLeft w:val="0"/>
              <w:marRight w:val="0"/>
              <w:marTop w:val="0"/>
              <w:marBottom w:val="0"/>
              <w:divBdr>
                <w:top w:val="none" w:sz="0" w:space="0" w:color="auto"/>
                <w:left w:val="none" w:sz="0" w:space="0" w:color="auto"/>
                <w:bottom w:val="none" w:sz="0" w:space="0" w:color="auto"/>
                <w:right w:val="none" w:sz="0" w:space="0" w:color="auto"/>
              </w:divBdr>
            </w:div>
            <w:div w:id="20057872">
              <w:marLeft w:val="0"/>
              <w:marRight w:val="0"/>
              <w:marTop w:val="0"/>
              <w:marBottom w:val="0"/>
              <w:divBdr>
                <w:top w:val="none" w:sz="0" w:space="0" w:color="auto"/>
                <w:left w:val="none" w:sz="0" w:space="0" w:color="auto"/>
                <w:bottom w:val="none" w:sz="0" w:space="0" w:color="auto"/>
                <w:right w:val="none" w:sz="0" w:space="0" w:color="auto"/>
              </w:divBdr>
            </w:div>
            <w:div w:id="1698501943">
              <w:marLeft w:val="0"/>
              <w:marRight w:val="0"/>
              <w:marTop w:val="0"/>
              <w:marBottom w:val="0"/>
              <w:divBdr>
                <w:top w:val="none" w:sz="0" w:space="0" w:color="auto"/>
                <w:left w:val="none" w:sz="0" w:space="0" w:color="auto"/>
                <w:bottom w:val="none" w:sz="0" w:space="0" w:color="auto"/>
                <w:right w:val="none" w:sz="0" w:space="0" w:color="auto"/>
              </w:divBdr>
            </w:div>
            <w:div w:id="1721973374">
              <w:marLeft w:val="0"/>
              <w:marRight w:val="0"/>
              <w:marTop w:val="0"/>
              <w:marBottom w:val="0"/>
              <w:divBdr>
                <w:top w:val="none" w:sz="0" w:space="0" w:color="auto"/>
                <w:left w:val="none" w:sz="0" w:space="0" w:color="auto"/>
                <w:bottom w:val="none" w:sz="0" w:space="0" w:color="auto"/>
                <w:right w:val="none" w:sz="0" w:space="0" w:color="auto"/>
              </w:divBdr>
            </w:div>
            <w:div w:id="361201158">
              <w:marLeft w:val="0"/>
              <w:marRight w:val="0"/>
              <w:marTop w:val="0"/>
              <w:marBottom w:val="0"/>
              <w:divBdr>
                <w:top w:val="none" w:sz="0" w:space="0" w:color="auto"/>
                <w:left w:val="none" w:sz="0" w:space="0" w:color="auto"/>
                <w:bottom w:val="none" w:sz="0" w:space="0" w:color="auto"/>
                <w:right w:val="none" w:sz="0" w:space="0" w:color="auto"/>
              </w:divBdr>
            </w:div>
            <w:div w:id="1753626857">
              <w:marLeft w:val="0"/>
              <w:marRight w:val="0"/>
              <w:marTop w:val="0"/>
              <w:marBottom w:val="0"/>
              <w:divBdr>
                <w:top w:val="none" w:sz="0" w:space="0" w:color="auto"/>
                <w:left w:val="none" w:sz="0" w:space="0" w:color="auto"/>
                <w:bottom w:val="none" w:sz="0" w:space="0" w:color="auto"/>
                <w:right w:val="none" w:sz="0" w:space="0" w:color="auto"/>
              </w:divBdr>
            </w:div>
            <w:div w:id="1666669308">
              <w:marLeft w:val="0"/>
              <w:marRight w:val="0"/>
              <w:marTop w:val="0"/>
              <w:marBottom w:val="0"/>
              <w:divBdr>
                <w:top w:val="none" w:sz="0" w:space="0" w:color="auto"/>
                <w:left w:val="none" w:sz="0" w:space="0" w:color="auto"/>
                <w:bottom w:val="none" w:sz="0" w:space="0" w:color="auto"/>
                <w:right w:val="none" w:sz="0" w:space="0" w:color="auto"/>
              </w:divBdr>
            </w:div>
            <w:div w:id="648750909">
              <w:marLeft w:val="0"/>
              <w:marRight w:val="0"/>
              <w:marTop w:val="0"/>
              <w:marBottom w:val="0"/>
              <w:divBdr>
                <w:top w:val="none" w:sz="0" w:space="0" w:color="auto"/>
                <w:left w:val="none" w:sz="0" w:space="0" w:color="auto"/>
                <w:bottom w:val="none" w:sz="0" w:space="0" w:color="auto"/>
                <w:right w:val="none" w:sz="0" w:space="0" w:color="auto"/>
              </w:divBdr>
            </w:div>
            <w:div w:id="1789351877">
              <w:marLeft w:val="0"/>
              <w:marRight w:val="0"/>
              <w:marTop w:val="0"/>
              <w:marBottom w:val="0"/>
              <w:divBdr>
                <w:top w:val="none" w:sz="0" w:space="0" w:color="auto"/>
                <w:left w:val="none" w:sz="0" w:space="0" w:color="auto"/>
                <w:bottom w:val="none" w:sz="0" w:space="0" w:color="auto"/>
                <w:right w:val="none" w:sz="0" w:space="0" w:color="auto"/>
              </w:divBdr>
            </w:div>
            <w:div w:id="1391806754">
              <w:marLeft w:val="0"/>
              <w:marRight w:val="0"/>
              <w:marTop w:val="0"/>
              <w:marBottom w:val="0"/>
              <w:divBdr>
                <w:top w:val="none" w:sz="0" w:space="0" w:color="auto"/>
                <w:left w:val="none" w:sz="0" w:space="0" w:color="auto"/>
                <w:bottom w:val="none" w:sz="0" w:space="0" w:color="auto"/>
                <w:right w:val="none" w:sz="0" w:space="0" w:color="auto"/>
              </w:divBdr>
            </w:div>
            <w:div w:id="874004695">
              <w:marLeft w:val="0"/>
              <w:marRight w:val="0"/>
              <w:marTop w:val="0"/>
              <w:marBottom w:val="0"/>
              <w:divBdr>
                <w:top w:val="none" w:sz="0" w:space="0" w:color="auto"/>
                <w:left w:val="none" w:sz="0" w:space="0" w:color="auto"/>
                <w:bottom w:val="none" w:sz="0" w:space="0" w:color="auto"/>
                <w:right w:val="none" w:sz="0" w:space="0" w:color="auto"/>
              </w:divBdr>
            </w:div>
            <w:div w:id="587080566">
              <w:marLeft w:val="0"/>
              <w:marRight w:val="0"/>
              <w:marTop w:val="0"/>
              <w:marBottom w:val="0"/>
              <w:divBdr>
                <w:top w:val="none" w:sz="0" w:space="0" w:color="auto"/>
                <w:left w:val="none" w:sz="0" w:space="0" w:color="auto"/>
                <w:bottom w:val="none" w:sz="0" w:space="0" w:color="auto"/>
                <w:right w:val="none" w:sz="0" w:space="0" w:color="auto"/>
              </w:divBdr>
            </w:div>
            <w:div w:id="1967814966">
              <w:marLeft w:val="0"/>
              <w:marRight w:val="0"/>
              <w:marTop w:val="0"/>
              <w:marBottom w:val="0"/>
              <w:divBdr>
                <w:top w:val="none" w:sz="0" w:space="0" w:color="auto"/>
                <w:left w:val="none" w:sz="0" w:space="0" w:color="auto"/>
                <w:bottom w:val="none" w:sz="0" w:space="0" w:color="auto"/>
                <w:right w:val="none" w:sz="0" w:space="0" w:color="auto"/>
              </w:divBdr>
            </w:div>
            <w:div w:id="738939277">
              <w:marLeft w:val="0"/>
              <w:marRight w:val="0"/>
              <w:marTop w:val="0"/>
              <w:marBottom w:val="0"/>
              <w:divBdr>
                <w:top w:val="none" w:sz="0" w:space="0" w:color="auto"/>
                <w:left w:val="none" w:sz="0" w:space="0" w:color="auto"/>
                <w:bottom w:val="none" w:sz="0" w:space="0" w:color="auto"/>
                <w:right w:val="none" w:sz="0" w:space="0" w:color="auto"/>
              </w:divBdr>
            </w:div>
            <w:div w:id="1063025667">
              <w:marLeft w:val="0"/>
              <w:marRight w:val="0"/>
              <w:marTop w:val="0"/>
              <w:marBottom w:val="0"/>
              <w:divBdr>
                <w:top w:val="none" w:sz="0" w:space="0" w:color="auto"/>
                <w:left w:val="none" w:sz="0" w:space="0" w:color="auto"/>
                <w:bottom w:val="none" w:sz="0" w:space="0" w:color="auto"/>
                <w:right w:val="none" w:sz="0" w:space="0" w:color="auto"/>
              </w:divBdr>
            </w:div>
            <w:div w:id="822433219">
              <w:marLeft w:val="0"/>
              <w:marRight w:val="0"/>
              <w:marTop w:val="0"/>
              <w:marBottom w:val="0"/>
              <w:divBdr>
                <w:top w:val="none" w:sz="0" w:space="0" w:color="auto"/>
                <w:left w:val="none" w:sz="0" w:space="0" w:color="auto"/>
                <w:bottom w:val="none" w:sz="0" w:space="0" w:color="auto"/>
                <w:right w:val="none" w:sz="0" w:space="0" w:color="auto"/>
              </w:divBdr>
            </w:div>
            <w:div w:id="1060061186">
              <w:marLeft w:val="0"/>
              <w:marRight w:val="0"/>
              <w:marTop w:val="0"/>
              <w:marBottom w:val="0"/>
              <w:divBdr>
                <w:top w:val="none" w:sz="0" w:space="0" w:color="auto"/>
                <w:left w:val="none" w:sz="0" w:space="0" w:color="auto"/>
                <w:bottom w:val="none" w:sz="0" w:space="0" w:color="auto"/>
                <w:right w:val="none" w:sz="0" w:space="0" w:color="auto"/>
              </w:divBdr>
            </w:div>
            <w:div w:id="519972204">
              <w:marLeft w:val="0"/>
              <w:marRight w:val="0"/>
              <w:marTop w:val="0"/>
              <w:marBottom w:val="0"/>
              <w:divBdr>
                <w:top w:val="none" w:sz="0" w:space="0" w:color="auto"/>
                <w:left w:val="none" w:sz="0" w:space="0" w:color="auto"/>
                <w:bottom w:val="none" w:sz="0" w:space="0" w:color="auto"/>
                <w:right w:val="none" w:sz="0" w:space="0" w:color="auto"/>
              </w:divBdr>
            </w:div>
            <w:div w:id="896208974">
              <w:marLeft w:val="0"/>
              <w:marRight w:val="0"/>
              <w:marTop w:val="0"/>
              <w:marBottom w:val="0"/>
              <w:divBdr>
                <w:top w:val="none" w:sz="0" w:space="0" w:color="auto"/>
                <w:left w:val="none" w:sz="0" w:space="0" w:color="auto"/>
                <w:bottom w:val="none" w:sz="0" w:space="0" w:color="auto"/>
                <w:right w:val="none" w:sz="0" w:space="0" w:color="auto"/>
              </w:divBdr>
            </w:div>
            <w:div w:id="2112043481">
              <w:marLeft w:val="0"/>
              <w:marRight w:val="0"/>
              <w:marTop w:val="0"/>
              <w:marBottom w:val="0"/>
              <w:divBdr>
                <w:top w:val="none" w:sz="0" w:space="0" w:color="auto"/>
                <w:left w:val="none" w:sz="0" w:space="0" w:color="auto"/>
                <w:bottom w:val="none" w:sz="0" w:space="0" w:color="auto"/>
                <w:right w:val="none" w:sz="0" w:space="0" w:color="auto"/>
              </w:divBdr>
            </w:div>
            <w:div w:id="1414428529">
              <w:marLeft w:val="0"/>
              <w:marRight w:val="0"/>
              <w:marTop w:val="0"/>
              <w:marBottom w:val="0"/>
              <w:divBdr>
                <w:top w:val="none" w:sz="0" w:space="0" w:color="auto"/>
                <w:left w:val="none" w:sz="0" w:space="0" w:color="auto"/>
                <w:bottom w:val="none" w:sz="0" w:space="0" w:color="auto"/>
                <w:right w:val="none" w:sz="0" w:space="0" w:color="auto"/>
              </w:divBdr>
            </w:div>
            <w:div w:id="1647123607">
              <w:marLeft w:val="0"/>
              <w:marRight w:val="0"/>
              <w:marTop w:val="0"/>
              <w:marBottom w:val="0"/>
              <w:divBdr>
                <w:top w:val="none" w:sz="0" w:space="0" w:color="auto"/>
                <w:left w:val="none" w:sz="0" w:space="0" w:color="auto"/>
                <w:bottom w:val="none" w:sz="0" w:space="0" w:color="auto"/>
                <w:right w:val="none" w:sz="0" w:space="0" w:color="auto"/>
              </w:divBdr>
            </w:div>
            <w:div w:id="1374378875">
              <w:marLeft w:val="0"/>
              <w:marRight w:val="0"/>
              <w:marTop w:val="0"/>
              <w:marBottom w:val="0"/>
              <w:divBdr>
                <w:top w:val="none" w:sz="0" w:space="0" w:color="auto"/>
                <w:left w:val="none" w:sz="0" w:space="0" w:color="auto"/>
                <w:bottom w:val="none" w:sz="0" w:space="0" w:color="auto"/>
                <w:right w:val="none" w:sz="0" w:space="0" w:color="auto"/>
              </w:divBdr>
            </w:div>
            <w:div w:id="642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7094">
      <w:bodyDiv w:val="1"/>
      <w:marLeft w:val="0"/>
      <w:marRight w:val="0"/>
      <w:marTop w:val="0"/>
      <w:marBottom w:val="0"/>
      <w:divBdr>
        <w:top w:val="none" w:sz="0" w:space="0" w:color="auto"/>
        <w:left w:val="none" w:sz="0" w:space="0" w:color="auto"/>
        <w:bottom w:val="none" w:sz="0" w:space="0" w:color="auto"/>
        <w:right w:val="none" w:sz="0" w:space="0" w:color="auto"/>
      </w:divBdr>
    </w:div>
    <w:div w:id="301347068">
      <w:bodyDiv w:val="1"/>
      <w:marLeft w:val="0"/>
      <w:marRight w:val="0"/>
      <w:marTop w:val="0"/>
      <w:marBottom w:val="0"/>
      <w:divBdr>
        <w:top w:val="none" w:sz="0" w:space="0" w:color="auto"/>
        <w:left w:val="none" w:sz="0" w:space="0" w:color="auto"/>
        <w:bottom w:val="none" w:sz="0" w:space="0" w:color="auto"/>
        <w:right w:val="none" w:sz="0" w:space="0" w:color="auto"/>
      </w:divBdr>
      <w:divsChild>
        <w:div w:id="1021198849">
          <w:marLeft w:val="0"/>
          <w:marRight w:val="0"/>
          <w:marTop w:val="0"/>
          <w:marBottom w:val="0"/>
          <w:divBdr>
            <w:top w:val="none" w:sz="0" w:space="0" w:color="auto"/>
            <w:left w:val="none" w:sz="0" w:space="0" w:color="auto"/>
            <w:bottom w:val="none" w:sz="0" w:space="0" w:color="auto"/>
            <w:right w:val="none" w:sz="0" w:space="0" w:color="auto"/>
          </w:divBdr>
        </w:div>
        <w:div w:id="1221598390">
          <w:marLeft w:val="0"/>
          <w:marRight w:val="0"/>
          <w:marTop w:val="0"/>
          <w:marBottom w:val="0"/>
          <w:divBdr>
            <w:top w:val="none" w:sz="0" w:space="0" w:color="auto"/>
            <w:left w:val="none" w:sz="0" w:space="0" w:color="auto"/>
            <w:bottom w:val="none" w:sz="0" w:space="0" w:color="auto"/>
            <w:right w:val="none" w:sz="0" w:space="0" w:color="auto"/>
          </w:divBdr>
        </w:div>
      </w:divsChild>
    </w:div>
    <w:div w:id="305857476">
      <w:bodyDiv w:val="1"/>
      <w:marLeft w:val="0"/>
      <w:marRight w:val="0"/>
      <w:marTop w:val="0"/>
      <w:marBottom w:val="0"/>
      <w:divBdr>
        <w:top w:val="none" w:sz="0" w:space="0" w:color="auto"/>
        <w:left w:val="none" w:sz="0" w:space="0" w:color="auto"/>
        <w:bottom w:val="none" w:sz="0" w:space="0" w:color="auto"/>
        <w:right w:val="none" w:sz="0" w:space="0" w:color="auto"/>
      </w:divBdr>
    </w:div>
    <w:div w:id="319428068">
      <w:bodyDiv w:val="1"/>
      <w:marLeft w:val="0"/>
      <w:marRight w:val="0"/>
      <w:marTop w:val="0"/>
      <w:marBottom w:val="0"/>
      <w:divBdr>
        <w:top w:val="none" w:sz="0" w:space="0" w:color="auto"/>
        <w:left w:val="none" w:sz="0" w:space="0" w:color="auto"/>
        <w:bottom w:val="none" w:sz="0" w:space="0" w:color="auto"/>
        <w:right w:val="none" w:sz="0" w:space="0" w:color="auto"/>
      </w:divBdr>
    </w:div>
    <w:div w:id="330452260">
      <w:bodyDiv w:val="1"/>
      <w:marLeft w:val="0"/>
      <w:marRight w:val="0"/>
      <w:marTop w:val="0"/>
      <w:marBottom w:val="0"/>
      <w:divBdr>
        <w:top w:val="none" w:sz="0" w:space="0" w:color="auto"/>
        <w:left w:val="none" w:sz="0" w:space="0" w:color="auto"/>
        <w:bottom w:val="none" w:sz="0" w:space="0" w:color="auto"/>
        <w:right w:val="none" w:sz="0" w:space="0" w:color="auto"/>
      </w:divBdr>
    </w:div>
    <w:div w:id="336423064">
      <w:bodyDiv w:val="1"/>
      <w:marLeft w:val="0"/>
      <w:marRight w:val="0"/>
      <w:marTop w:val="0"/>
      <w:marBottom w:val="0"/>
      <w:divBdr>
        <w:top w:val="none" w:sz="0" w:space="0" w:color="auto"/>
        <w:left w:val="none" w:sz="0" w:space="0" w:color="auto"/>
        <w:bottom w:val="none" w:sz="0" w:space="0" w:color="auto"/>
        <w:right w:val="none" w:sz="0" w:space="0" w:color="auto"/>
      </w:divBdr>
      <w:divsChild>
        <w:div w:id="125895598">
          <w:marLeft w:val="0"/>
          <w:marRight w:val="0"/>
          <w:marTop w:val="0"/>
          <w:marBottom w:val="0"/>
          <w:divBdr>
            <w:top w:val="none" w:sz="0" w:space="0" w:color="auto"/>
            <w:left w:val="none" w:sz="0" w:space="0" w:color="auto"/>
            <w:bottom w:val="none" w:sz="0" w:space="0" w:color="auto"/>
            <w:right w:val="none" w:sz="0" w:space="0" w:color="auto"/>
          </w:divBdr>
        </w:div>
        <w:div w:id="1050760649">
          <w:marLeft w:val="0"/>
          <w:marRight w:val="0"/>
          <w:marTop w:val="0"/>
          <w:marBottom w:val="0"/>
          <w:divBdr>
            <w:top w:val="none" w:sz="0" w:space="0" w:color="auto"/>
            <w:left w:val="none" w:sz="0" w:space="0" w:color="auto"/>
            <w:bottom w:val="none" w:sz="0" w:space="0" w:color="auto"/>
            <w:right w:val="none" w:sz="0" w:space="0" w:color="auto"/>
          </w:divBdr>
        </w:div>
      </w:divsChild>
    </w:div>
    <w:div w:id="359405515">
      <w:bodyDiv w:val="1"/>
      <w:marLeft w:val="0"/>
      <w:marRight w:val="0"/>
      <w:marTop w:val="0"/>
      <w:marBottom w:val="0"/>
      <w:divBdr>
        <w:top w:val="none" w:sz="0" w:space="0" w:color="auto"/>
        <w:left w:val="none" w:sz="0" w:space="0" w:color="auto"/>
        <w:bottom w:val="none" w:sz="0" w:space="0" w:color="auto"/>
        <w:right w:val="none" w:sz="0" w:space="0" w:color="auto"/>
      </w:divBdr>
    </w:div>
    <w:div w:id="385032356">
      <w:bodyDiv w:val="1"/>
      <w:marLeft w:val="0"/>
      <w:marRight w:val="0"/>
      <w:marTop w:val="0"/>
      <w:marBottom w:val="0"/>
      <w:divBdr>
        <w:top w:val="none" w:sz="0" w:space="0" w:color="auto"/>
        <w:left w:val="none" w:sz="0" w:space="0" w:color="auto"/>
        <w:bottom w:val="none" w:sz="0" w:space="0" w:color="auto"/>
        <w:right w:val="none" w:sz="0" w:space="0" w:color="auto"/>
      </w:divBdr>
      <w:divsChild>
        <w:div w:id="403340654">
          <w:marLeft w:val="0"/>
          <w:marRight w:val="0"/>
          <w:marTop w:val="0"/>
          <w:marBottom w:val="0"/>
          <w:divBdr>
            <w:top w:val="none" w:sz="0" w:space="0" w:color="auto"/>
            <w:left w:val="none" w:sz="0" w:space="0" w:color="auto"/>
            <w:bottom w:val="none" w:sz="0" w:space="0" w:color="auto"/>
            <w:right w:val="none" w:sz="0" w:space="0" w:color="auto"/>
          </w:divBdr>
        </w:div>
        <w:div w:id="1343970388">
          <w:marLeft w:val="0"/>
          <w:marRight w:val="0"/>
          <w:marTop w:val="0"/>
          <w:marBottom w:val="0"/>
          <w:divBdr>
            <w:top w:val="none" w:sz="0" w:space="0" w:color="auto"/>
            <w:left w:val="none" w:sz="0" w:space="0" w:color="auto"/>
            <w:bottom w:val="none" w:sz="0" w:space="0" w:color="auto"/>
            <w:right w:val="none" w:sz="0" w:space="0" w:color="auto"/>
          </w:divBdr>
        </w:div>
      </w:divsChild>
    </w:div>
    <w:div w:id="412632894">
      <w:bodyDiv w:val="1"/>
      <w:marLeft w:val="0"/>
      <w:marRight w:val="0"/>
      <w:marTop w:val="0"/>
      <w:marBottom w:val="0"/>
      <w:divBdr>
        <w:top w:val="none" w:sz="0" w:space="0" w:color="auto"/>
        <w:left w:val="none" w:sz="0" w:space="0" w:color="auto"/>
        <w:bottom w:val="none" w:sz="0" w:space="0" w:color="auto"/>
        <w:right w:val="none" w:sz="0" w:space="0" w:color="auto"/>
      </w:divBdr>
      <w:divsChild>
        <w:div w:id="1475099352">
          <w:marLeft w:val="0"/>
          <w:marRight w:val="0"/>
          <w:marTop w:val="0"/>
          <w:marBottom w:val="0"/>
          <w:divBdr>
            <w:top w:val="none" w:sz="0" w:space="0" w:color="auto"/>
            <w:left w:val="none" w:sz="0" w:space="0" w:color="auto"/>
            <w:bottom w:val="none" w:sz="0" w:space="0" w:color="auto"/>
            <w:right w:val="none" w:sz="0" w:space="0" w:color="auto"/>
          </w:divBdr>
          <w:divsChild>
            <w:div w:id="836462138">
              <w:marLeft w:val="0"/>
              <w:marRight w:val="0"/>
              <w:marTop w:val="0"/>
              <w:marBottom w:val="0"/>
              <w:divBdr>
                <w:top w:val="none" w:sz="0" w:space="0" w:color="auto"/>
                <w:left w:val="none" w:sz="0" w:space="0" w:color="auto"/>
                <w:bottom w:val="none" w:sz="0" w:space="0" w:color="auto"/>
                <w:right w:val="none" w:sz="0" w:space="0" w:color="auto"/>
              </w:divBdr>
              <w:divsChild>
                <w:div w:id="588849946">
                  <w:marLeft w:val="0"/>
                  <w:marRight w:val="0"/>
                  <w:marTop w:val="0"/>
                  <w:marBottom w:val="0"/>
                  <w:divBdr>
                    <w:top w:val="none" w:sz="0" w:space="0" w:color="auto"/>
                    <w:left w:val="none" w:sz="0" w:space="0" w:color="auto"/>
                    <w:bottom w:val="none" w:sz="0" w:space="0" w:color="auto"/>
                    <w:right w:val="none" w:sz="0" w:space="0" w:color="auto"/>
                  </w:divBdr>
                  <w:divsChild>
                    <w:div w:id="133256989">
                      <w:marLeft w:val="0"/>
                      <w:marRight w:val="0"/>
                      <w:marTop w:val="0"/>
                      <w:marBottom w:val="0"/>
                      <w:divBdr>
                        <w:top w:val="none" w:sz="0" w:space="0" w:color="auto"/>
                        <w:left w:val="none" w:sz="0" w:space="0" w:color="auto"/>
                        <w:bottom w:val="none" w:sz="0" w:space="0" w:color="auto"/>
                        <w:right w:val="none" w:sz="0" w:space="0" w:color="auto"/>
                      </w:divBdr>
                      <w:divsChild>
                        <w:div w:id="1903634135">
                          <w:marLeft w:val="0"/>
                          <w:marRight w:val="0"/>
                          <w:marTop w:val="0"/>
                          <w:marBottom w:val="0"/>
                          <w:divBdr>
                            <w:top w:val="none" w:sz="0" w:space="0" w:color="auto"/>
                            <w:left w:val="none" w:sz="0" w:space="0" w:color="auto"/>
                            <w:bottom w:val="none" w:sz="0" w:space="0" w:color="auto"/>
                            <w:right w:val="none" w:sz="0" w:space="0" w:color="auto"/>
                          </w:divBdr>
                          <w:divsChild>
                            <w:div w:id="585454307">
                              <w:marLeft w:val="0"/>
                              <w:marRight w:val="0"/>
                              <w:marTop w:val="0"/>
                              <w:marBottom w:val="0"/>
                              <w:divBdr>
                                <w:top w:val="none" w:sz="0" w:space="0" w:color="auto"/>
                                <w:left w:val="none" w:sz="0" w:space="0" w:color="auto"/>
                                <w:bottom w:val="none" w:sz="0" w:space="0" w:color="auto"/>
                                <w:right w:val="none" w:sz="0" w:space="0" w:color="auto"/>
                              </w:divBdr>
                              <w:divsChild>
                                <w:div w:id="1611353001">
                                  <w:marLeft w:val="0"/>
                                  <w:marRight w:val="0"/>
                                  <w:marTop w:val="0"/>
                                  <w:marBottom w:val="0"/>
                                  <w:divBdr>
                                    <w:top w:val="none" w:sz="0" w:space="0" w:color="auto"/>
                                    <w:left w:val="none" w:sz="0" w:space="0" w:color="auto"/>
                                    <w:bottom w:val="none" w:sz="0" w:space="0" w:color="auto"/>
                                    <w:right w:val="none" w:sz="0" w:space="0" w:color="auto"/>
                                  </w:divBdr>
                                  <w:divsChild>
                                    <w:div w:id="1057243423">
                                      <w:marLeft w:val="0"/>
                                      <w:marRight w:val="0"/>
                                      <w:marTop w:val="0"/>
                                      <w:marBottom w:val="0"/>
                                      <w:divBdr>
                                        <w:top w:val="none" w:sz="0" w:space="0" w:color="auto"/>
                                        <w:left w:val="none" w:sz="0" w:space="0" w:color="auto"/>
                                        <w:bottom w:val="none" w:sz="0" w:space="0" w:color="auto"/>
                                        <w:right w:val="none" w:sz="0" w:space="0" w:color="auto"/>
                                      </w:divBdr>
                                    </w:div>
                                    <w:div w:id="14767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139584">
      <w:bodyDiv w:val="1"/>
      <w:marLeft w:val="0"/>
      <w:marRight w:val="0"/>
      <w:marTop w:val="0"/>
      <w:marBottom w:val="0"/>
      <w:divBdr>
        <w:top w:val="none" w:sz="0" w:space="0" w:color="auto"/>
        <w:left w:val="none" w:sz="0" w:space="0" w:color="auto"/>
        <w:bottom w:val="none" w:sz="0" w:space="0" w:color="auto"/>
        <w:right w:val="none" w:sz="0" w:space="0" w:color="auto"/>
      </w:divBdr>
    </w:div>
    <w:div w:id="418411531">
      <w:bodyDiv w:val="1"/>
      <w:marLeft w:val="0"/>
      <w:marRight w:val="0"/>
      <w:marTop w:val="0"/>
      <w:marBottom w:val="0"/>
      <w:divBdr>
        <w:top w:val="none" w:sz="0" w:space="0" w:color="auto"/>
        <w:left w:val="none" w:sz="0" w:space="0" w:color="auto"/>
        <w:bottom w:val="none" w:sz="0" w:space="0" w:color="auto"/>
        <w:right w:val="none" w:sz="0" w:space="0" w:color="auto"/>
      </w:divBdr>
    </w:div>
    <w:div w:id="425200031">
      <w:bodyDiv w:val="1"/>
      <w:marLeft w:val="0"/>
      <w:marRight w:val="0"/>
      <w:marTop w:val="0"/>
      <w:marBottom w:val="0"/>
      <w:divBdr>
        <w:top w:val="none" w:sz="0" w:space="0" w:color="auto"/>
        <w:left w:val="none" w:sz="0" w:space="0" w:color="auto"/>
        <w:bottom w:val="none" w:sz="0" w:space="0" w:color="auto"/>
        <w:right w:val="none" w:sz="0" w:space="0" w:color="auto"/>
      </w:divBdr>
    </w:div>
    <w:div w:id="451091723">
      <w:bodyDiv w:val="1"/>
      <w:marLeft w:val="0"/>
      <w:marRight w:val="0"/>
      <w:marTop w:val="0"/>
      <w:marBottom w:val="0"/>
      <w:divBdr>
        <w:top w:val="none" w:sz="0" w:space="0" w:color="auto"/>
        <w:left w:val="none" w:sz="0" w:space="0" w:color="auto"/>
        <w:bottom w:val="none" w:sz="0" w:space="0" w:color="auto"/>
        <w:right w:val="none" w:sz="0" w:space="0" w:color="auto"/>
      </w:divBdr>
    </w:div>
    <w:div w:id="467481758">
      <w:bodyDiv w:val="1"/>
      <w:marLeft w:val="0"/>
      <w:marRight w:val="0"/>
      <w:marTop w:val="0"/>
      <w:marBottom w:val="0"/>
      <w:divBdr>
        <w:top w:val="none" w:sz="0" w:space="0" w:color="auto"/>
        <w:left w:val="none" w:sz="0" w:space="0" w:color="auto"/>
        <w:bottom w:val="none" w:sz="0" w:space="0" w:color="auto"/>
        <w:right w:val="none" w:sz="0" w:space="0" w:color="auto"/>
      </w:divBdr>
    </w:div>
    <w:div w:id="470711874">
      <w:bodyDiv w:val="1"/>
      <w:marLeft w:val="0"/>
      <w:marRight w:val="0"/>
      <w:marTop w:val="0"/>
      <w:marBottom w:val="0"/>
      <w:divBdr>
        <w:top w:val="none" w:sz="0" w:space="0" w:color="auto"/>
        <w:left w:val="none" w:sz="0" w:space="0" w:color="auto"/>
        <w:bottom w:val="none" w:sz="0" w:space="0" w:color="auto"/>
        <w:right w:val="none" w:sz="0" w:space="0" w:color="auto"/>
      </w:divBdr>
    </w:div>
    <w:div w:id="498039616">
      <w:bodyDiv w:val="1"/>
      <w:marLeft w:val="0"/>
      <w:marRight w:val="0"/>
      <w:marTop w:val="0"/>
      <w:marBottom w:val="0"/>
      <w:divBdr>
        <w:top w:val="none" w:sz="0" w:space="0" w:color="auto"/>
        <w:left w:val="none" w:sz="0" w:space="0" w:color="auto"/>
        <w:bottom w:val="none" w:sz="0" w:space="0" w:color="auto"/>
        <w:right w:val="none" w:sz="0" w:space="0" w:color="auto"/>
      </w:divBdr>
    </w:div>
    <w:div w:id="506866838">
      <w:bodyDiv w:val="1"/>
      <w:marLeft w:val="0"/>
      <w:marRight w:val="0"/>
      <w:marTop w:val="0"/>
      <w:marBottom w:val="0"/>
      <w:divBdr>
        <w:top w:val="none" w:sz="0" w:space="0" w:color="auto"/>
        <w:left w:val="none" w:sz="0" w:space="0" w:color="auto"/>
        <w:bottom w:val="none" w:sz="0" w:space="0" w:color="auto"/>
        <w:right w:val="none" w:sz="0" w:space="0" w:color="auto"/>
      </w:divBdr>
      <w:divsChild>
        <w:div w:id="601455505">
          <w:marLeft w:val="0"/>
          <w:marRight w:val="0"/>
          <w:marTop w:val="0"/>
          <w:marBottom w:val="0"/>
          <w:divBdr>
            <w:top w:val="none" w:sz="0" w:space="0" w:color="auto"/>
            <w:left w:val="none" w:sz="0" w:space="0" w:color="auto"/>
            <w:bottom w:val="none" w:sz="0" w:space="0" w:color="auto"/>
            <w:right w:val="none" w:sz="0" w:space="0" w:color="auto"/>
          </w:divBdr>
        </w:div>
        <w:div w:id="2002461122">
          <w:marLeft w:val="0"/>
          <w:marRight w:val="0"/>
          <w:marTop w:val="0"/>
          <w:marBottom w:val="0"/>
          <w:divBdr>
            <w:top w:val="none" w:sz="0" w:space="0" w:color="auto"/>
            <w:left w:val="none" w:sz="0" w:space="0" w:color="auto"/>
            <w:bottom w:val="none" w:sz="0" w:space="0" w:color="auto"/>
            <w:right w:val="none" w:sz="0" w:space="0" w:color="auto"/>
          </w:divBdr>
        </w:div>
      </w:divsChild>
    </w:div>
    <w:div w:id="519273284">
      <w:bodyDiv w:val="1"/>
      <w:marLeft w:val="0"/>
      <w:marRight w:val="0"/>
      <w:marTop w:val="0"/>
      <w:marBottom w:val="0"/>
      <w:divBdr>
        <w:top w:val="none" w:sz="0" w:space="0" w:color="auto"/>
        <w:left w:val="none" w:sz="0" w:space="0" w:color="auto"/>
        <w:bottom w:val="none" w:sz="0" w:space="0" w:color="auto"/>
        <w:right w:val="none" w:sz="0" w:space="0" w:color="auto"/>
      </w:divBdr>
    </w:div>
    <w:div w:id="526910540">
      <w:bodyDiv w:val="1"/>
      <w:marLeft w:val="0"/>
      <w:marRight w:val="0"/>
      <w:marTop w:val="0"/>
      <w:marBottom w:val="0"/>
      <w:divBdr>
        <w:top w:val="none" w:sz="0" w:space="0" w:color="auto"/>
        <w:left w:val="none" w:sz="0" w:space="0" w:color="auto"/>
        <w:bottom w:val="none" w:sz="0" w:space="0" w:color="auto"/>
        <w:right w:val="none" w:sz="0" w:space="0" w:color="auto"/>
      </w:divBdr>
    </w:div>
    <w:div w:id="530731155">
      <w:bodyDiv w:val="1"/>
      <w:marLeft w:val="0"/>
      <w:marRight w:val="0"/>
      <w:marTop w:val="0"/>
      <w:marBottom w:val="0"/>
      <w:divBdr>
        <w:top w:val="none" w:sz="0" w:space="0" w:color="auto"/>
        <w:left w:val="none" w:sz="0" w:space="0" w:color="auto"/>
        <w:bottom w:val="none" w:sz="0" w:space="0" w:color="auto"/>
        <w:right w:val="none" w:sz="0" w:space="0" w:color="auto"/>
      </w:divBdr>
    </w:div>
    <w:div w:id="548885485">
      <w:bodyDiv w:val="1"/>
      <w:marLeft w:val="0"/>
      <w:marRight w:val="0"/>
      <w:marTop w:val="0"/>
      <w:marBottom w:val="0"/>
      <w:divBdr>
        <w:top w:val="none" w:sz="0" w:space="0" w:color="auto"/>
        <w:left w:val="none" w:sz="0" w:space="0" w:color="auto"/>
        <w:bottom w:val="none" w:sz="0" w:space="0" w:color="auto"/>
        <w:right w:val="none" w:sz="0" w:space="0" w:color="auto"/>
      </w:divBdr>
      <w:divsChild>
        <w:div w:id="1003439064">
          <w:marLeft w:val="0"/>
          <w:marRight w:val="0"/>
          <w:marTop w:val="0"/>
          <w:marBottom w:val="0"/>
          <w:divBdr>
            <w:top w:val="none" w:sz="0" w:space="0" w:color="auto"/>
            <w:left w:val="none" w:sz="0" w:space="0" w:color="auto"/>
            <w:bottom w:val="none" w:sz="0" w:space="0" w:color="auto"/>
            <w:right w:val="none" w:sz="0" w:space="0" w:color="auto"/>
          </w:divBdr>
        </w:div>
        <w:div w:id="1577937795">
          <w:marLeft w:val="0"/>
          <w:marRight w:val="0"/>
          <w:marTop w:val="0"/>
          <w:marBottom w:val="0"/>
          <w:divBdr>
            <w:top w:val="none" w:sz="0" w:space="0" w:color="auto"/>
            <w:left w:val="none" w:sz="0" w:space="0" w:color="auto"/>
            <w:bottom w:val="none" w:sz="0" w:space="0" w:color="auto"/>
            <w:right w:val="none" w:sz="0" w:space="0" w:color="auto"/>
          </w:divBdr>
        </w:div>
      </w:divsChild>
    </w:div>
    <w:div w:id="598365990">
      <w:bodyDiv w:val="1"/>
      <w:marLeft w:val="0"/>
      <w:marRight w:val="0"/>
      <w:marTop w:val="0"/>
      <w:marBottom w:val="0"/>
      <w:divBdr>
        <w:top w:val="none" w:sz="0" w:space="0" w:color="auto"/>
        <w:left w:val="none" w:sz="0" w:space="0" w:color="auto"/>
        <w:bottom w:val="none" w:sz="0" w:space="0" w:color="auto"/>
        <w:right w:val="none" w:sz="0" w:space="0" w:color="auto"/>
      </w:divBdr>
    </w:div>
    <w:div w:id="611592980">
      <w:bodyDiv w:val="1"/>
      <w:marLeft w:val="0"/>
      <w:marRight w:val="0"/>
      <w:marTop w:val="0"/>
      <w:marBottom w:val="0"/>
      <w:divBdr>
        <w:top w:val="none" w:sz="0" w:space="0" w:color="auto"/>
        <w:left w:val="none" w:sz="0" w:space="0" w:color="auto"/>
        <w:bottom w:val="none" w:sz="0" w:space="0" w:color="auto"/>
        <w:right w:val="none" w:sz="0" w:space="0" w:color="auto"/>
      </w:divBdr>
    </w:div>
    <w:div w:id="617182350">
      <w:bodyDiv w:val="1"/>
      <w:marLeft w:val="0"/>
      <w:marRight w:val="0"/>
      <w:marTop w:val="0"/>
      <w:marBottom w:val="0"/>
      <w:divBdr>
        <w:top w:val="none" w:sz="0" w:space="0" w:color="auto"/>
        <w:left w:val="none" w:sz="0" w:space="0" w:color="auto"/>
        <w:bottom w:val="none" w:sz="0" w:space="0" w:color="auto"/>
        <w:right w:val="none" w:sz="0" w:space="0" w:color="auto"/>
      </w:divBdr>
      <w:divsChild>
        <w:div w:id="195503287">
          <w:marLeft w:val="0"/>
          <w:marRight w:val="0"/>
          <w:marTop w:val="0"/>
          <w:marBottom w:val="0"/>
          <w:divBdr>
            <w:top w:val="none" w:sz="0" w:space="0" w:color="auto"/>
            <w:left w:val="none" w:sz="0" w:space="0" w:color="auto"/>
            <w:bottom w:val="none" w:sz="0" w:space="0" w:color="auto"/>
            <w:right w:val="none" w:sz="0" w:space="0" w:color="auto"/>
          </w:divBdr>
          <w:divsChild>
            <w:div w:id="197663663">
              <w:marLeft w:val="0"/>
              <w:marRight w:val="0"/>
              <w:marTop w:val="0"/>
              <w:marBottom w:val="0"/>
              <w:divBdr>
                <w:top w:val="none" w:sz="0" w:space="0" w:color="auto"/>
                <w:left w:val="none" w:sz="0" w:space="0" w:color="auto"/>
                <w:bottom w:val="none" w:sz="0" w:space="0" w:color="auto"/>
                <w:right w:val="none" w:sz="0" w:space="0" w:color="auto"/>
              </w:divBdr>
              <w:divsChild>
                <w:div w:id="1448085335">
                  <w:marLeft w:val="0"/>
                  <w:marRight w:val="0"/>
                  <w:marTop w:val="0"/>
                  <w:marBottom w:val="0"/>
                  <w:divBdr>
                    <w:top w:val="none" w:sz="0" w:space="0" w:color="auto"/>
                    <w:left w:val="none" w:sz="0" w:space="0" w:color="auto"/>
                    <w:bottom w:val="none" w:sz="0" w:space="0" w:color="auto"/>
                    <w:right w:val="none" w:sz="0" w:space="0" w:color="auto"/>
                  </w:divBdr>
                  <w:divsChild>
                    <w:div w:id="27875643">
                      <w:marLeft w:val="0"/>
                      <w:marRight w:val="0"/>
                      <w:marTop w:val="0"/>
                      <w:marBottom w:val="0"/>
                      <w:divBdr>
                        <w:top w:val="none" w:sz="0" w:space="0" w:color="auto"/>
                        <w:left w:val="none" w:sz="0" w:space="0" w:color="auto"/>
                        <w:bottom w:val="none" w:sz="0" w:space="0" w:color="auto"/>
                        <w:right w:val="none" w:sz="0" w:space="0" w:color="auto"/>
                      </w:divBdr>
                      <w:divsChild>
                        <w:div w:id="592668869">
                          <w:marLeft w:val="0"/>
                          <w:marRight w:val="0"/>
                          <w:marTop w:val="0"/>
                          <w:marBottom w:val="0"/>
                          <w:divBdr>
                            <w:top w:val="none" w:sz="0" w:space="0" w:color="auto"/>
                            <w:left w:val="none" w:sz="0" w:space="0" w:color="auto"/>
                            <w:bottom w:val="none" w:sz="0" w:space="0" w:color="auto"/>
                            <w:right w:val="none" w:sz="0" w:space="0" w:color="auto"/>
                          </w:divBdr>
                          <w:divsChild>
                            <w:div w:id="1199968979">
                              <w:marLeft w:val="0"/>
                              <w:marRight w:val="0"/>
                              <w:marTop w:val="0"/>
                              <w:marBottom w:val="0"/>
                              <w:divBdr>
                                <w:top w:val="none" w:sz="0" w:space="0" w:color="auto"/>
                                <w:left w:val="none" w:sz="0" w:space="0" w:color="auto"/>
                                <w:bottom w:val="none" w:sz="0" w:space="0" w:color="auto"/>
                                <w:right w:val="none" w:sz="0" w:space="0" w:color="auto"/>
                              </w:divBdr>
                              <w:divsChild>
                                <w:div w:id="104423199">
                                  <w:marLeft w:val="0"/>
                                  <w:marRight w:val="0"/>
                                  <w:marTop w:val="0"/>
                                  <w:marBottom w:val="0"/>
                                  <w:divBdr>
                                    <w:top w:val="none" w:sz="0" w:space="0" w:color="auto"/>
                                    <w:left w:val="none" w:sz="0" w:space="0" w:color="auto"/>
                                    <w:bottom w:val="none" w:sz="0" w:space="0" w:color="auto"/>
                                    <w:right w:val="none" w:sz="0" w:space="0" w:color="auto"/>
                                  </w:divBdr>
                                  <w:divsChild>
                                    <w:div w:id="436415185">
                                      <w:marLeft w:val="0"/>
                                      <w:marRight w:val="0"/>
                                      <w:marTop w:val="0"/>
                                      <w:marBottom w:val="0"/>
                                      <w:divBdr>
                                        <w:top w:val="none" w:sz="0" w:space="0" w:color="auto"/>
                                        <w:left w:val="none" w:sz="0" w:space="0" w:color="auto"/>
                                        <w:bottom w:val="none" w:sz="0" w:space="0" w:color="auto"/>
                                        <w:right w:val="none" w:sz="0" w:space="0" w:color="auto"/>
                                      </w:divBdr>
                                    </w:div>
                                    <w:div w:id="796147429">
                                      <w:marLeft w:val="0"/>
                                      <w:marRight w:val="0"/>
                                      <w:marTop w:val="0"/>
                                      <w:marBottom w:val="0"/>
                                      <w:divBdr>
                                        <w:top w:val="none" w:sz="0" w:space="0" w:color="auto"/>
                                        <w:left w:val="none" w:sz="0" w:space="0" w:color="auto"/>
                                        <w:bottom w:val="none" w:sz="0" w:space="0" w:color="auto"/>
                                        <w:right w:val="none" w:sz="0" w:space="0" w:color="auto"/>
                                      </w:divBdr>
                                    </w:div>
                                    <w:div w:id="20390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92791">
      <w:bodyDiv w:val="1"/>
      <w:marLeft w:val="0"/>
      <w:marRight w:val="0"/>
      <w:marTop w:val="0"/>
      <w:marBottom w:val="0"/>
      <w:divBdr>
        <w:top w:val="none" w:sz="0" w:space="0" w:color="auto"/>
        <w:left w:val="none" w:sz="0" w:space="0" w:color="auto"/>
        <w:bottom w:val="none" w:sz="0" w:space="0" w:color="auto"/>
        <w:right w:val="none" w:sz="0" w:space="0" w:color="auto"/>
      </w:divBdr>
      <w:divsChild>
        <w:div w:id="697773667">
          <w:marLeft w:val="0"/>
          <w:marRight w:val="0"/>
          <w:marTop w:val="0"/>
          <w:marBottom w:val="0"/>
          <w:divBdr>
            <w:top w:val="none" w:sz="0" w:space="0" w:color="auto"/>
            <w:left w:val="none" w:sz="0" w:space="0" w:color="auto"/>
            <w:bottom w:val="none" w:sz="0" w:space="0" w:color="auto"/>
            <w:right w:val="none" w:sz="0" w:space="0" w:color="auto"/>
          </w:divBdr>
        </w:div>
        <w:div w:id="944774627">
          <w:marLeft w:val="0"/>
          <w:marRight w:val="0"/>
          <w:marTop w:val="0"/>
          <w:marBottom w:val="0"/>
          <w:divBdr>
            <w:top w:val="none" w:sz="0" w:space="0" w:color="auto"/>
            <w:left w:val="none" w:sz="0" w:space="0" w:color="auto"/>
            <w:bottom w:val="none" w:sz="0" w:space="0" w:color="auto"/>
            <w:right w:val="none" w:sz="0" w:space="0" w:color="auto"/>
          </w:divBdr>
        </w:div>
      </w:divsChild>
    </w:div>
    <w:div w:id="653753008">
      <w:bodyDiv w:val="1"/>
      <w:marLeft w:val="0"/>
      <w:marRight w:val="0"/>
      <w:marTop w:val="0"/>
      <w:marBottom w:val="0"/>
      <w:divBdr>
        <w:top w:val="none" w:sz="0" w:space="0" w:color="auto"/>
        <w:left w:val="none" w:sz="0" w:space="0" w:color="auto"/>
        <w:bottom w:val="none" w:sz="0" w:space="0" w:color="auto"/>
        <w:right w:val="none" w:sz="0" w:space="0" w:color="auto"/>
      </w:divBdr>
    </w:div>
    <w:div w:id="713697108">
      <w:bodyDiv w:val="1"/>
      <w:marLeft w:val="0"/>
      <w:marRight w:val="0"/>
      <w:marTop w:val="0"/>
      <w:marBottom w:val="0"/>
      <w:divBdr>
        <w:top w:val="none" w:sz="0" w:space="0" w:color="auto"/>
        <w:left w:val="none" w:sz="0" w:space="0" w:color="auto"/>
        <w:bottom w:val="none" w:sz="0" w:space="0" w:color="auto"/>
        <w:right w:val="none" w:sz="0" w:space="0" w:color="auto"/>
      </w:divBdr>
      <w:divsChild>
        <w:div w:id="1717849757">
          <w:marLeft w:val="0"/>
          <w:marRight w:val="0"/>
          <w:marTop w:val="0"/>
          <w:marBottom w:val="0"/>
          <w:divBdr>
            <w:top w:val="none" w:sz="0" w:space="0" w:color="auto"/>
            <w:left w:val="none" w:sz="0" w:space="0" w:color="auto"/>
            <w:bottom w:val="none" w:sz="0" w:space="0" w:color="auto"/>
            <w:right w:val="none" w:sz="0" w:space="0" w:color="auto"/>
          </w:divBdr>
        </w:div>
        <w:div w:id="1803185037">
          <w:marLeft w:val="0"/>
          <w:marRight w:val="0"/>
          <w:marTop w:val="0"/>
          <w:marBottom w:val="0"/>
          <w:divBdr>
            <w:top w:val="none" w:sz="0" w:space="0" w:color="auto"/>
            <w:left w:val="none" w:sz="0" w:space="0" w:color="auto"/>
            <w:bottom w:val="none" w:sz="0" w:space="0" w:color="auto"/>
            <w:right w:val="none" w:sz="0" w:space="0" w:color="auto"/>
          </w:divBdr>
        </w:div>
      </w:divsChild>
    </w:div>
    <w:div w:id="730621688">
      <w:bodyDiv w:val="1"/>
      <w:marLeft w:val="0"/>
      <w:marRight w:val="0"/>
      <w:marTop w:val="0"/>
      <w:marBottom w:val="0"/>
      <w:divBdr>
        <w:top w:val="none" w:sz="0" w:space="0" w:color="auto"/>
        <w:left w:val="none" w:sz="0" w:space="0" w:color="auto"/>
        <w:bottom w:val="none" w:sz="0" w:space="0" w:color="auto"/>
        <w:right w:val="none" w:sz="0" w:space="0" w:color="auto"/>
      </w:divBdr>
    </w:div>
    <w:div w:id="755706668">
      <w:bodyDiv w:val="1"/>
      <w:marLeft w:val="0"/>
      <w:marRight w:val="0"/>
      <w:marTop w:val="0"/>
      <w:marBottom w:val="0"/>
      <w:divBdr>
        <w:top w:val="none" w:sz="0" w:space="0" w:color="auto"/>
        <w:left w:val="none" w:sz="0" w:space="0" w:color="auto"/>
        <w:bottom w:val="none" w:sz="0" w:space="0" w:color="auto"/>
        <w:right w:val="none" w:sz="0" w:space="0" w:color="auto"/>
      </w:divBdr>
    </w:div>
    <w:div w:id="794181167">
      <w:bodyDiv w:val="1"/>
      <w:marLeft w:val="0"/>
      <w:marRight w:val="0"/>
      <w:marTop w:val="0"/>
      <w:marBottom w:val="0"/>
      <w:divBdr>
        <w:top w:val="none" w:sz="0" w:space="0" w:color="auto"/>
        <w:left w:val="none" w:sz="0" w:space="0" w:color="auto"/>
        <w:bottom w:val="none" w:sz="0" w:space="0" w:color="auto"/>
        <w:right w:val="none" w:sz="0" w:space="0" w:color="auto"/>
      </w:divBdr>
    </w:div>
    <w:div w:id="797452249">
      <w:bodyDiv w:val="1"/>
      <w:marLeft w:val="0"/>
      <w:marRight w:val="0"/>
      <w:marTop w:val="0"/>
      <w:marBottom w:val="0"/>
      <w:divBdr>
        <w:top w:val="none" w:sz="0" w:space="0" w:color="auto"/>
        <w:left w:val="none" w:sz="0" w:space="0" w:color="auto"/>
        <w:bottom w:val="none" w:sz="0" w:space="0" w:color="auto"/>
        <w:right w:val="none" w:sz="0" w:space="0" w:color="auto"/>
      </w:divBdr>
    </w:div>
    <w:div w:id="813525497">
      <w:bodyDiv w:val="1"/>
      <w:marLeft w:val="0"/>
      <w:marRight w:val="0"/>
      <w:marTop w:val="0"/>
      <w:marBottom w:val="0"/>
      <w:divBdr>
        <w:top w:val="none" w:sz="0" w:space="0" w:color="auto"/>
        <w:left w:val="none" w:sz="0" w:space="0" w:color="auto"/>
        <w:bottom w:val="none" w:sz="0" w:space="0" w:color="auto"/>
        <w:right w:val="none" w:sz="0" w:space="0" w:color="auto"/>
      </w:divBdr>
      <w:divsChild>
        <w:div w:id="266932136">
          <w:marLeft w:val="0"/>
          <w:marRight w:val="0"/>
          <w:marTop w:val="0"/>
          <w:marBottom w:val="0"/>
          <w:divBdr>
            <w:top w:val="none" w:sz="0" w:space="0" w:color="auto"/>
            <w:left w:val="none" w:sz="0" w:space="0" w:color="auto"/>
            <w:bottom w:val="none" w:sz="0" w:space="0" w:color="auto"/>
            <w:right w:val="none" w:sz="0" w:space="0" w:color="auto"/>
          </w:divBdr>
        </w:div>
        <w:div w:id="500782361">
          <w:marLeft w:val="0"/>
          <w:marRight w:val="0"/>
          <w:marTop w:val="0"/>
          <w:marBottom w:val="0"/>
          <w:divBdr>
            <w:top w:val="none" w:sz="0" w:space="0" w:color="auto"/>
            <w:left w:val="none" w:sz="0" w:space="0" w:color="auto"/>
            <w:bottom w:val="none" w:sz="0" w:space="0" w:color="auto"/>
            <w:right w:val="none" w:sz="0" w:space="0" w:color="auto"/>
          </w:divBdr>
        </w:div>
      </w:divsChild>
    </w:div>
    <w:div w:id="862473955">
      <w:bodyDiv w:val="1"/>
      <w:marLeft w:val="0"/>
      <w:marRight w:val="0"/>
      <w:marTop w:val="0"/>
      <w:marBottom w:val="0"/>
      <w:divBdr>
        <w:top w:val="none" w:sz="0" w:space="0" w:color="auto"/>
        <w:left w:val="none" w:sz="0" w:space="0" w:color="auto"/>
        <w:bottom w:val="none" w:sz="0" w:space="0" w:color="auto"/>
        <w:right w:val="none" w:sz="0" w:space="0" w:color="auto"/>
      </w:divBdr>
      <w:divsChild>
        <w:div w:id="1627850627">
          <w:marLeft w:val="0"/>
          <w:marRight w:val="0"/>
          <w:marTop w:val="0"/>
          <w:marBottom w:val="0"/>
          <w:divBdr>
            <w:top w:val="none" w:sz="0" w:space="0" w:color="auto"/>
            <w:left w:val="none" w:sz="0" w:space="0" w:color="auto"/>
            <w:bottom w:val="none" w:sz="0" w:space="0" w:color="auto"/>
            <w:right w:val="none" w:sz="0" w:space="0" w:color="auto"/>
          </w:divBdr>
        </w:div>
        <w:div w:id="2044162639">
          <w:marLeft w:val="0"/>
          <w:marRight w:val="0"/>
          <w:marTop w:val="0"/>
          <w:marBottom w:val="0"/>
          <w:divBdr>
            <w:top w:val="none" w:sz="0" w:space="0" w:color="auto"/>
            <w:left w:val="none" w:sz="0" w:space="0" w:color="auto"/>
            <w:bottom w:val="none" w:sz="0" w:space="0" w:color="auto"/>
            <w:right w:val="none" w:sz="0" w:space="0" w:color="auto"/>
          </w:divBdr>
        </w:div>
      </w:divsChild>
    </w:div>
    <w:div w:id="864828084">
      <w:bodyDiv w:val="1"/>
      <w:marLeft w:val="0"/>
      <w:marRight w:val="0"/>
      <w:marTop w:val="0"/>
      <w:marBottom w:val="0"/>
      <w:divBdr>
        <w:top w:val="none" w:sz="0" w:space="0" w:color="auto"/>
        <w:left w:val="none" w:sz="0" w:space="0" w:color="auto"/>
        <w:bottom w:val="none" w:sz="0" w:space="0" w:color="auto"/>
        <w:right w:val="none" w:sz="0" w:space="0" w:color="auto"/>
      </w:divBdr>
    </w:div>
    <w:div w:id="890001513">
      <w:bodyDiv w:val="1"/>
      <w:marLeft w:val="0"/>
      <w:marRight w:val="0"/>
      <w:marTop w:val="0"/>
      <w:marBottom w:val="0"/>
      <w:divBdr>
        <w:top w:val="none" w:sz="0" w:space="0" w:color="auto"/>
        <w:left w:val="none" w:sz="0" w:space="0" w:color="auto"/>
        <w:bottom w:val="none" w:sz="0" w:space="0" w:color="auto"/>
        <w:right w:val="none" w:sz="0" w:space="0" w:color="auto"/>
      </w:divBdr>
      <w:divsChild>
        <w:div w:id="1018115068">
          <w:marLeft w:val="0"/>
          <w:marRight w:val="0"/>
          <w:marTop w:val="0"/>
          <w:marBottom w:val="0"/>
          <w:divBdr>
            <w:top w:val="none" w:sz="0" w:space="0" w:color="auto"/>
            <w:left w:val="none" w:sz="0" w:space="0" w:color="auto"/>
            <w:bottom w:val="none" w:sz="0" w:space="0" w:color="auto"/>
            <w:right w:val="none" w:sz="0" w:space="0" w:color="auto"/>
          </w:divBdr>
        </w:div>
        <w:div w:id="1707365477">
          <w:marLeft w:val="0"/>
          <w:marRight w:val="0"/>
          <w:marTop w:val="0"/>
          <w:marBottom w:val="0"/>
          <w:divBdr>
            <w:top w:val="none" w:sz="0" w:space="0" w:color="auto"/>
            <w:left w:val="none" w:sz="0" w:space="0" w:color="auto"/>
            <w:bottom w:val="none" w:sz="0" w:space="0" w:color="auto"/>
            <w:right w:val="none" w:sz="0" w:space="0" w:color="auto"/>
          </w:divBdr>
        </w:div>
      </w:divsChild>
    </w:div>
    <w:div w:id="895359808">
      <w:bodyDiv w:val="1"/>
      <w:marLeft w:val="0"/>
      <w:marRight w:val="0"/>
      <w:marTop w:val="0"/>
      <w:marBottom w:val="0"/>
      <w:divBdr>
        <w:top w:val="none" w:sz="0" w:space="0" w:color="auto"/>
        <w:left w:val="none" w:sz="0" w:space="0" w:color="auto"/>
        <w:bottom w:val="none" w:sz="0" w:space="0" w:color="auto"/>
        <w:right w:val="none" w:sz="0" w:space="0" w:color="auto"/>
      </w:divBdr>
    </w:div>
    <w:div w:id="936258211">
      <w:bodyDiv w:val="1"/>
      <w:marLeft w:val="0"/>
      <w:marRight w:val="0"/>
      <w:marTop w:val="0"/>
      <w:marBottom w:val="0"/>
      <w:divBdr>
        <w:top w:val="none" w:sz="0" w:space="0" w:color="auto"/>
        <w:left w:val="none" w:sz="0" w:space="0" w:color="auto"/>
        <w:bottom w:val="none" w:sz="0" w:space="0" w:color="auto"/>
        <w:right w:val="none" w:sz="0" w:space="0" w:color="auto"/>
      </w:divBdr>
    </w:div>
    <w:div w:id="1029260859">
      <w:bodyDiv w:val="1"/>
      <w:marLeft w:val="0"/>
      <w:marRight w:val="0"/>
      <w:marTop w:val="0"/>
      <w:marBottom w:val="0"/>
      <w:divBdr>
        <w:top w:val="none" w:sz="0" w:space="0" w:color="auto"/>
        <w:left w:val="none" w:sz="0" w:space="0" w:color="auto"/>
        <w:bottom w:val="none" w:sz="0" w:space="0" w:color="auto"/>
        <w:right w:val="none" w:sz="0" w:space="0" w:color="auto"/>
      </w:divBdr>
      <w:divsChild>
        <w:div w:id="1956785197">
          <w:marLeft w:val="0"/>
          <w:marRight w:val="0"/>
          <w:marTop w:val="0"/>
          <w:marBottom w:val="0"/>
          <w:divBdr>
            <w:top w:val="none" w:sz="0" w:space="0" w:color="auto"/>
            <w:left w:val="none" w:sz="0" w:space="0" w:color="auto"/>
            <w:bottom w:val="none" w:sz="0" w:space="0" w:color="auto"/>
            <w:right w:val="none" w:sz="0" w:space="0" w:color="auto"/>
          </w:divBdr>
          <w:divsChild>
            <w:div w:id="1305743838">
              <w:marLeft w:val="0"/>
              <w:marRight w:val="0"/>
              <w:marTop w:val="0"/>
              <w:marBottom w:val="0"/>
              <w:divBdr>
                <w:top w:val="none" w:sz="0" w:space="0" w:color="auto"/>
                <w:left w:val="none" w:sz="0" w:space="0" w:color="auto"/>
                <w:bottom w:val="none" w:sz="0" w:space="0" w:color="auto"/>
                <w:right w:val="none" w:sz="0" w:space="0" w:color="auto"/>
              </w:divBdr>
              <w:divsChild>
                <w:div w:id="30961650">
                  <w:marLeft w:val="0"/>
                  <w:marRight w:val="0"/>
                  <w:marTop w:val="0"/>
                  <w:marBottom w:val="0"/>
                  <w:divBdr>
                    <w:top w:val="none" w:sz="0" w:space="0" w:color="auto"/>
                    <w:left w:val="none" w:sz="0" w:space="0" w:color="auto"/>
                    <w:bottom w:val="none" w:sz="0" w:space="0" w:color="auto"/>
                    <w:right w:val="none" w:sz="0" w:space="0" w:color="auto"/>
                  </w:divBdr>
                  <w:divsChild>
                    <w:div w:id="252785034">
                      <w:marLeft w:val="0"/>
                      <w:marRight w:val="0"/>
                      <w:marTop w:val="0"/>
                      <w:marBottom w:val="0"/>
                      <w:divBdr>
                        <w:top w:val="none" w:sz="0" w:space="0" w:color="auto"/>
                        <w:left w:val="none" w:sz="0" w:space="0" w:color="auto"/>
                        <w:bottom w:val="none" w:sz="0" w:space="0" w:color="auto"/>
                        <w:right w:val="none" w:sz="0" w:space="0" w:color="auto"/>
                      </w:divBdr>
                      <w:divsChild>
                        <w:div w:id="1546330031">
                          <w:marLeft w:val="0"/>
                          <w:marRight w:val="0"/>
                          <w:marTop w:val="0"/>
                          <w:marBottom w:val="0"/>
                          <w:divBdr>
                            <w:top w:val="none" w:sz="0" w:space="0" w:color="auto"/>
                            <w:left w:val="none" w:sz="0" w:space="0" w:color="auto"/>
                            <w:bottom w:val="none" w:sz="0" w:space="0" w:color="auto"/>
                            <w:right w:val="none" w:sz="0" w:space="0" w:color="auto"/>
                          </w:divBdr>
                          <w:divsChild>
                            <w:div w:id="1118836440">
                              <w:marLeft w:val="0"/>
                              <w:marRight w:val="0"/>
                              <w:marTop w:val="0"/>
                              <w:marBottom w:val="0"/>
                              <w:divBdr>
                                <w:top w:val="none" w:sz="0" w:space="0" w:color="auto"/>
                                <w:left w:val="none" w:sz="0" w:space="0" w:color="auto"/>
                                <w:bottom w:val="none" w:sz="0" w:space="0" w:color="auto"/>
                                <w:right w:val="none" w:sz="0" w:space="0" w:color="auto"/>
                              </w:divBdr>
                              <w:divsChild>
                                <w:div w:id="1312446015">
                                  <w:marLeft w:val="0"/>
                                  <w:marRight w:val="0"/>
                                  <w:marTop w:val="0"/>
                                  <w:marBottom w:val="0"/>
                                  <w:divBdr>
                                    <w:top w:val="none" w:sz="0" w:space="0" w:color="auto"/>
                                    <w:left w:val="none" w:sz="0" w:space="0" w:color="auto"/>
                                    <w:bottom w:val="none" w:sz="0" w:space="0" w:color="auto"/>
                                    <w:right w:val="none" w:sz="0" w:space="0" w:color="auto"/>
                                  </w:divBdr>
                                  <w:divsChild>
                                    <w:div w:id="466703318">
                                      <w:marLeft w:val="0"/>
                                      <w:marRight w:val="0"/>
                                      <w:marTop w:val="0"/>
                                      <w:marBottom w:val="0"/>
                                      <w:divBdr>
                                        <w:top w:val="none" w:sz="0" w:space="0" w:color="auto"/>
                                        <w:left w:val="none" w:sz="0" w:space="0" w:color="auto"/>
                                        <w:bottom w:val="none" w:sz="0" w:space="0" w:color="auto"/>
                                        <w:right w:val="none" w:sz="0" w:space="0" w:color="auto"/>
                                      </w:divBdr>
                                    </w:div>
                                    <w:div w:id="1006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330">
      <w:bodyDiv w:val="1"/>
      <w:marLeft w:val="0"/>
      <w:marRight w:val="0"/>
      <w:marTop w:val="0"/>
      <w:marBottom w:val="0"/>
      <w:divBdr>
        <w:top w:val="none" w:sz="0" w:space="0" w:color="auto"/>
        <w:left w:val="none" w:sz="0" w:space="0" w:color="auto"/>
        <w:bottom w:val="none" w:sz="0" w:space="0" w:color="auto"/>
        <w:right w:val="none" w:sz="0" w:space="0" w:color="auto"/>
      </w:divBdr>
      <w:divsChild>
        <w:div w:id="169300451">
          <w:marLeft w:val="0"/>
          <w:marRight w:val="0"/>
          <w:marTop w:val="0"/>
          <w:marBottom w:val="0"/>
          <w:divBdr>
            <w:top w:val="none" w:sz="0" w:space="0" w:color="auto"/>
            <w:left w:val="none" w:sz="0" w:space="0" w:color="auto"/>
            <w:bottom w:val="none" w:sz="0" w:space="0" w:color="auto"/>
            <w:right w:val="none" w:sz="0" w:space="0" w:color="auto"/>
          </w:divBdr>
        </w:div>
        <w:div w:id="456991958">
          <w:marLeft w:val="0"/>
          <w:marRight w:val="0"/>
          <w:marTop w:val="0"/>
          <w:marBottom w:val="0"/>
          <w:divBdr>
            <w:top w:val="none" w:sz="0" w:space="0" w:color="auto"/>
            <w:left w:val="none" w:sz="0" w:space="0" w:color="auto"/>
            <w:bottom w:val="none" w:sz="0" w:space="0" w:color="auto"/>
            <w:right w:val="none" w:sz="0" w:space="0" w:color="auto"/>
          </w:divBdr>
        </w:div>
      </w:divsChild>
    </w:div>
    <w:div w:id="1056315854">
      <w:bodyDiv w:val="1"/>
      <w:marLeft w:val="0"/>
      <w:marRight w:val="0"/>
      <w:marTop w:val="0"/>
      <w:marBottom w:val="0"/>
      <w:divBdr>
        <w:top w:val="none" w:sz="0" w:space="0" w:color="auto"/>
        <w:left w:val="none" w:sz="0" w:space="0" w:color="auto"/>
        <w:bottom w:val="none" w:sz="0" w:space="0" w:color="auto"/>
        <w:right w:val="none" w:sz="0" w:space="0" w:color="auto"/>
      </w:divBdr>
    </w:div>
    <w:div w:id="1086078171">
      <w:bodyDiv w:val="1"/>
      <w:marLeft w:val="0"/>
      <w:marRight w:val="0"/>
      <w:marTop w:val="0"/>
      <w:marBottom w:val="0"/>
      <w:divBdr>
        <w:top w:val="none" w:sz="0" w:space="0" w:color="auto"/>
        <w:left w:val="none" w:sz="0" w:space="0" w:color="auto"/>
        <w:bottom w:val="none" w:sz="0" w:space="0" w:color="auto"/>
        <w:right w:val="none" w:sz="0" w:space="0" w:color="auto"/>
      </w:divBdr>
    </w:div>
    <w:div w:id="1088698349">
      <w:bodyDiv w:val="1"/>
      <w:marLeft w:val="0"/>
      <w:marRight w:val="0"/>
      <w:marTop w:val="0"/>
      <w:marBottom w:val="0"/>
      <w:divBdr>
        <w:top w:val="none" w:sz="0" w:space="0" w:color="auto"/>
        <w:left w:val="none" w:sz="0" w:space="0" w:color="auto"/>
        <w:bottom w:val="none" w:sz="0" w:space="0" w:color="auto"/>
        <w:right w:val="none" w:sz="0" w:space="0" w:color="auto"/>
      </w:divBdr>
      <w:divsChild>
        <w:div w:id="295992429">
          <w:marLeft w:val="0"/>
          <w:marRight w:val="0"/>
          <w:marTop w:val="0"/>
          <w:marBottom w:val="0"/>
          <w:divBdr>
            <w:top w:val="none" w:sz="0" w:space="0" w:color="auto"/>
            <w:left w:val="none" w:sz="0" w:space="0" w:color="auto"/>
            <w:bottom w:val="none" w:sz="0" w:space="0" w:color="auto"/>
            <w:right w:val="none" w:sz="0" w:space="0" w:color="auto"/>
          </w:divBdr>
        </w:div>
        <w:div w:id="495344715">
          <w:marLeft w:val="0"/>
          <w:marRight w:val="0"/>
          <w:marTop w:val="0"/>
          <w:marBottom w:val="0"/>
          <w:divBdr>
            <w:top w:val="none" w:sz="0" w:space="0" w:color="auto"/>
            <w:left w:val="none" w:sz="0" w:space="0" w:color="auto"/>
            <w:bottom w:val="none" w:sz="0" w:space="0" w:color="auto"/>
            <w:right w:val="none" w:sz="0" w:space="0" w:color="auto"/>
          </w:divBdr>
        </w:div>
      </w:divsChild>
    </w:div>
    <w:div w:id="1090544538">
      <w:bodyDiv w:val="1"/>
      <w:marLeft w:val="0"/>
      <w:marRight w:val="0"/>
      <w:marTop w:val="0"/>
      <w:marBottom w:val="0"/>
      <w:divBdr>
        <w:top w:val="none" w:sz="0" w:space="0" w:color="auto"/>
        <w:left w:val="none" w:sz="0" w:space="0" w:color="auto"/>
        <w:bottom w:val="none" w:sz="0" w:space="0" w:color="auto"/>
        <w:right w:val="none" w:sz="0" w:space="0" w:color="auto"/>
      </w:divBdr>
    </w:div>
    <w:div w:id="1110129327">
      <w:bodyDiv w:val="1"/>
      <w:marLeft w:val="0"/>
      <w:marRight w:val="0"/>
      <w:marTop w:val="0"/>
      <w:marBottom w:val="0"/>
      <w:divBdr>
        <w:top w:val="none" w:sz="0" w:space="0" w:color="auto"/>
        <w:left w:val="none" w:sz="0" w:space="0" w:color="auto"/>
        <w:bottom w:val="none" w:sz="0" w:space="0" w:color="auto"/>
        <w:right w:val="none" w:sz="0" w:space="0" w:color="auto"/>
      </w:divBdr>
      <w:divsChild>
        <w:div w:id="874122312">
          <w:marLeft w:val="0"/>
          <w:marRight w:val="0"/>
          <w:marTop w:val="0"/>
          <w:marBottom w:val="0"/>
          <w:divBdr>
            <w:top w:val="none" w:sz="0" w:space="0" w:color="auto"/>
            <w:left w:val="none" w:sz="0" w:space="0" w:color="auto"/>
            <w:bottom w:val="none" w:sz="0" w:space="0" w:color="auto"/>
            <w:right w:val="none" w:sz="0" w:space="0" w:color="auto"/>
          </w:divBdr>
        </w:div>
        <w:div w:id="906308813">
          <w:marLeft w:val="0"/>
          <w:marRight w:val="0"/>
          <w:marTop w:val="0"/>
          <w:marBottom w:val="0"/>
          <w:divBdr>
            <w:top w:val="none" w:sz="0" w:space="0" w:color="auto"/>
            <w:left w:val="none" w:sz="0" w:space="0" w:color="auto"/>
            <w:bottom w:val="none" w:sz="0" w:space="0" w:color="auto"/>
            <w:right w:val="none" w:sz="0" w:space="0" w:color="auto"/>
          </w:divBdr>
        </w:div>
      </w:divsChild>
    </w:div>
    <w:div w:id="1176773244">
      <w:bodyDiv w:val="1"/>
      <w:marLeft w:val="0"/>
      <w:marRight w:val="0"/>
      <w:marTop w:val="0"/>
      <w:marBottom w:val="0"/>
      <w:divBdr>
        <w:top w:val="none" w:sz="0" w:space="0" w:color="auto"/>
        <w:left w:val="none" w:sz="0" w:space="0" w:color="auto"/>
        <w:bottom w:val="none" w:sz="0" w:space="0" w:color="auto"/>
        <w:right w:val="none" w:sz="0" w:space="0" w:color="auto"/>
      </w:divBdr>
    </w:div>
    <w:div w:id="1198349430">
      <w:bodyDiv w:val="1"/>
      <w:marLeft w:val="0"/>
      <w:marRight w:val="0"/>
      <w:marTop w:val="0"/>
      <w:marBottom w:val="0"/>
      <w:divBdr>
        <w:top w:val="none" w:sz="0" w:space="0" w:color="auto"/>
        <w:left w:val="none" w:sz="0" w:space="0" w:color="auto"/>
        <w:bottom w:val="none" w:sz="0" w:space="0" w:color="auto"/>
        <w:right w:val="none" w:sz="0" w:space="0" w:color="auto"/>
      </w:divBdr>
    </w:div>
    <w:div w:id="1203980884">
      <w:bodyDiv w:val="1"/>
      <w:marLeft w:val="0"/>
      <w:marRight w:val="0"/>
      <w:marTop w:val="0"/>
      <w:marBottom w:val="0"/>
      <w:divBdr>
        <w:top w:val="none" w:sz="0" w:space="0" w:color="auto"/>
        <w:left w:val="none" w:sz="0" w:space="0" w:color="auto"/>
        <w:bottom w:val="none" w:sz="0" w:space="0" w:color="auto"/>
        <w:right w:val="none" w:sz="0" w:space="0" w:color="auto"/>
      </w:divBdr>
    </w:div>
    <w:div w:id="1206677622">
      <w:bodyDiv w:val="1"/>
      <w:marLeft w:val="0"/>
      <w:marRight w:val="0"/>
      <w:marTop w:val="0"/>
      <w:marBottom w:val="0"/>
      <w:divBdr>
        <w:top w:val="none" w:sz="0" w:space="0" w:color="auto"/>
        <w:left w:val="none" w:sz="0" w:space="0" w:color="auto"/>
        <w:bottom w:val="none" w:sz="0" w:space="0" w:color="auto"/>
        <w:right w:val="none" w:sz="0" w:space="0" w:color="auto"/>
      </w:divBdr>
    </w:div>
    <w:div w:id="1211112996">
      <w:bodyDiv w:val="1"/>
      <w:marLeft w:val="0"/>
      <w:marRight w:val="0"/>
      <w:marTop w:val="0"/>
      <w:marBottom w:val="0"/>
      <w:divBdr>
        <w:top w:val="none" w:sz="0" w:space="0" w:color="auto"/>
        <w:left w:val="none" w:sz="0" w:space="0" w:color="auto"/>
        <w:bottom w:val="none" w:sz="0" w:space="0" w:color="auto"/>
        <w:right w:val="none" w:sz="0" w:space="0" w:color="auto"/>
      </w:divBdr>
    </w:div>
    <w:div w:id="1222404086">
      <w:bodyDiv w:val="1"/>
      <w:marLeft w:val="0"/>
      <w:marRight w:val="0"/>
      <w:marTop w:val="0"/>
      <w:marBottom w:val="0"/>
      <w:divBdr>
        <w:top w:val="none" w:sz="0" w:space="0" w:color="auto"/>
        <w:left w:val="none" w:sz="0" w:space="0" w:color="auto"/>
        <w:bottom w:val="none" w:sz="0" w:space="0" w:color="auto"/>
        <w:right w:val="none" w:sz="0" w:space="0" w:color="auto"/>
      </w:divBdr>
      <w:divsChild>
        <w:div w:id="680472591">
          <w:marLeft w:val="0"/>
          <w:marRight w:val="0"/>
          <w:marTop w:val="0"/>
          <w:marBottom w:val="0"/>
          <w:divBdr>
            <w:top w:val="none" w:sz="0" w:space="0" w:color="auto"/>
            <w:left w:val="none" w:sz="0" w:space="0" w:color="auto"/>
            <w:bottom w:val="none" w:sz="0" w:space="0" w:color="auto"/>
            <w:right w:val="none" w:sz="0" w:space="0" w:color="auto"/>
          </w:divBdr>
          <w:divsChild>
            <w:div w:id="1511599472">
              <w:marLeft w:val="0"/>
              <w:marRight w:val="0"/>
              <w:marTop w:val="0"/>
              <w:marBottom w:val="0"/>
              <w:divBdr>
                <w:top w:val="none" w:sz="0" w:space="0" w:color="auto"/>
                <w:left w:val="none" w:sz="0" w:space="0" w:color="auto"/>
                <w:bottom w:val="none" w:sz="0" w:space="0" w:color="auto"/>
                <w:right w:val="none" w:sz="0" w:space="0" w:color="auto"/>
              </w:divBdr>
              <w:divsChild>
                <w:div w:id="154686602">
                  <w:marLeft w:val="0"/>
                  <w:marRight w:val="0"/>
                  <w:marTop w:val="0"/>
                  <w:marBottom w:val="0"/>
                  <w:divBdr>
                    <w:top w:val="none" w:sz="0" w:space="0" w:color="auto"/>
                    <w:left w:val="none" w:sz="0" w:space="0" w:color="auto"/>
                    <w:bottom w:val="none" w:sz="0" w:space="0" w:color="auto"/>
                    <w:right w:val="none" w:sz="0" w:space="0" w:color="auto"/>
                  </w:divBdr>
                  <w:divsChild>
                    <w:div w:id="152454399">
                      <w:marLeft w:val="0"/>
                      <w:marRight w:val="0"/>
                      <w:marTop w:val="0"/>
                      <w:marBottom w:val="0"/>
                      <w:divBdr>
                        <w:top w:val="none" w:sz="0" w:space="0" w:color="auto"/>
                        <w:left w:val="none" w:sz="0" w:space="0" w:color="auto"/>
                        <w:bottom w:val="none" w:sz="0" w:space="0" w:color="auto"/>
                        <w:right w:val="none" w:sz="0" w:space="0" w:color="auto"/>
                      </w:divBdr>
                      <w:divsChild>
                        <w:div w:id="2015570170">
                          <w:marLeft w:val="0"/>
                          <w:marRight w:val="0"/>
                          <w:marTop w:val="0"/>
                          <w:marBottom w:val="0"/>
                          <w:divBdr>
                            <w:top w:val="none" w:sz="0" w:space="0" w:color="auto"/>
                            <w:left w:val="none" w:sz="0" w:space="0" w:color="auto"/>
                            <w:bottom w:val="none" w:sz="0" w:space="0" w:color="auto"/>
                            <w:right w:val="none" w:sz="0" w:space="0" w:color="auto"/>
                          </w:divBdr>
                          <w:divsChild>
                            <w:div w:id="1558859674">
                              <w:marLeft w:val="0"/>
                              <w:marRight w:val="0"/>
                              <w:marTop w:val="0"/>
                              <w:marBottom w:val="0"/>
                              <w:divBdr>
                                <w:top w:val="none" w:sz="0" w:space="0" w:color="auto"/>
                                <w:left w:val="none" w:sz="0" w:space="0" w:color="auto"/>
                                <w:bottom w:val="none" w:sz="0" w:space="0" w:color="auto"/>
                                <w:right w:val="none" w:sz="0" w:space="0" w:color="auto"/>
                              </w:divBdr>
                              <w:divsChild>
                                <w:div w:id="1109934554">
                                  <w:marLeft w:val="0"/>
                                  <w:marRight w:val="0"/>
                                  <w:marTop w:val="0"/>
                                  <w:marBottom w:val="0"/>
                                  <w:divBdr>
                                    <w:top w:val="none" w:sz="0" w:space="0" w:color="auto"/>
                                    <w:left w:val="none" w:sz="0" w:space="0" w:color="auto"/>
                                    <w:bottom w:val="none" w:sz="0" w:space="0" w:color="auto"/>
                                    <w:right w:val="none" w:sz="0" w:space="0" w:color="auto"/>
                                  </w:divBdr>
                                  <w:divsChild>
                                    <w:div w:id="845480445">
                                      <w:marLeft w:val="0"/>
                                      <w:marRight w:val="0"/>
                                      <w:marTop w:val="0"/>
                                      <w:marBottom w:val="0"/>
                                      <w:divBdr>
                                        <w:top w:val="none" w:sz="0" w:space="0" w:color="auto"/>
                                        <w:left w:val="none" w:sz="0" w:space="0" w:color="auto"/>
                                        <w:bottom w:val="none" w:sz="0" w:space="0" w:color="auto"/>
                                        <w:right w:val="none" w:sz="0" w:space="0" w:color="auto"/>
                                      </w:divBdr>
                                    </w:div>
                                    <w:div w:id="18995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856839">
      <w:bodyDiv w:val="1"/>
      <w:marLeft w:val="0"/>
      <w:marRight w:val="0"/>
      <w:marTop w:val="0"/>
      <w:marBottom w:val="0"/>
      <w:divBdr>
        <w:top w:val="none" w:sz="0" w:space="0" w:color="auto"/>
        <w:left w:val="none" w:sz="0" w:space="0" w:color="auto"/>
        <w:bottom w:val="none" w:sz="0" w:space="0" w:color="auto"/>
        <w:right w:val="none" w:sz="0" w:space="0" w:color="auto"/>
      </w:divBdr>
    </w:div>
    <w:div w:id="1303728655">
      <w:bodyDiv w:val="1"/>
      <w:marLeft w:val="0"/>
      <w:marRight w:val="0"/>
      <w:marTop w:val="0"/>
      <w:marBottom w:val="0"/>
      <w:divBdr>
        <w:top w:val="none" w:sz="0" w:space="0" w:color="auto"/>
        <w:left w:val="none" w:sz="0" w:space="0" w:color="auto"/>
        <w:bottom w:val="none" w:sz="0" w:space="0" w:color="auto"/>
        <w:right w:val="none" w:sz="0" w:space="0" w:color="auto"/>
      </w:divBdr>
    </w:div>
    <w:div w:id="1316952253">
      <w:bodyDiv w:val="1"/>
      <w:marLeft w:val="0"/>
      <w:marRight w:val="0"/>
      <w:marTop w:val="0"/>
      <w:marBottom w:val="0"/>
      <w:divBdr>
        <w:top w:val="none" w:sz="0" w:space="0" w:color="auto"/>
        <w:left w:val="none" w:sz="0" w:space="0" w:color="auto"/>
        <w:bottom w:val="none" w:sz="0" w:space="0" w:color="auto"/>
        <w:right w:val="none" w:sz="0" w:space="0" w:color="auto"/>
      </w:divBdr>
    </w:div>
    <w:div w:id="1334844957">
      <w:bodyDiv w:val="1"/>
      <w:marLeft w:val="0"/>
      <w:marRight w:val="0"/>
      <w:marTop w:val="0"/>
      <w:marBottom w:val="0"/>
      <w:divBdr>
        <w:top w:val="none" w:sz="0" w:space="0" w:color="auto"/>
        <w:left w:val="none" w:sz="0" w:space="0" w:color="auto"/>
        <w:bottom w:val="none" w:sz="0" w:space="0" w:color="auto"/>
        <w:right w:val="none" w:sz="0" w:space="0" w:color="auto"/>
      </w:divBdr>
    </w:div>
    <w:div w:id="1382247535">
      <w:bodyDiv w:val="1"/>
      <w:marLeft w:val="0"/>
      <w:marRight w:val="0"/>
      <w:marTop w:val="0"/>
      <w:marBottom w:val="0"/>
      <w:divBdr>
        <w:top w:val="none" w:sz="0" w:space="0" w:color="auto"/>
        <w:left w:val="none" w:sz="0" w:space="0" w:color="auto"/>
        <w:bottom w:val="none" w:sz="0" w:space="0" w:color="auto"/>
        <w:right w:val="none" w:sz="0" w:space="0" w:color="auto"/>
      </w:divBdr>
    </w:div>
    <w:div w:id="1397431617">
      <w:bodyDiv w:val="1"/>
      <w:marLeft w:val="0"/>
      <w:marRight w:val="0"/>
      <w:marTop w:val="0"/>
      <w:marBottom w:val="0"/>
      <w:divBdr>
        <w:top w:val="none" w:sz="0" w:space="0" w:color="auto"/>
        <w:left w:val="none" w:sz="0" w:space="0" w:color="auto"/>
        <w:bottom w:val="none" w:sz="0" w:space="0" w:color="auto"/>
        <w:right w:val="none" w:sz="0" w:space="0" w:color="auto"/>
      </w:divBdr>
    </w:div>
    <w:div w:id="1446608424">
      <w:bodyDiv w:val="1"/>
      <w:marLeft w:val="0"/>
      <w:marRight w:val="0"/>
      <w:marTop w:val="0"/>
      <w:marBottom w:val="0"/>
      <w:divBdr>
        <w:top w:val="none" w:sz="0" w:space="0" w:color="auto"/>
        <w:left w:val="none" w:sz="0" w:space="0" w:color="auto"/>
        <w:bottom w:val="none" w:sz="0" w:space="0" w:color="auto"/>
        <w:right w:val="none" w:sz="0" w:space="0" w:color="auto"/>
      </w:divBdr>
    </w:div>
    <w:div w:id="1447458644">
      <w:bodyDiv w:val="1"/>
      <w:marLeft w:val="0"/>
      <w:marRight w:val="0"/>
      <w:marTop w:val="0"/>
      <w:marBottom w:val="0"/>
      <w:divBdr>
        <w:top w:val="none" w:sz="0" w:space="0" w:color="auto"/>
        <w:left w:val="none" w:sz="0" w:space="0" w:color="auto"/>
        <w:bottom w:val="none" w:sz="0" w:space="0" w:color="auto"/>
        <w:right w:val="none" w:sz="0" w:space="0" w:color="auto"/>
      </w:divBdr>
    </w:div>
    <w:div w:id="1449620217">
      <w:bodyDiv w:val="1"/>
      <w:marLeft w:val="0"/>
      <w:marRight w:val="0"/>
      <w:marTop w:val="0"/>
      <w:marBottom w:val="0"/>
      <w:divBdr>
        <w:top w:val="none" w:sz="0" w:space="0" w:color="auto"/>
        <w:left w:val="none" w:sz="0" w:space="0" w:color="auto"/>
        <w:bottom w:val="none" w:sz="0" w:space="0" w:color="auto"/>
        <w:right w:val="none" w:sz="0" w:space="0" w:color="auto"/>
      </w:divBdr>
    </w:div>
    <w:div w:id="1454787512">
      <w:bodyDiv w:val="1"/>
      <w:marLeft w:val="0"/>
      <w:marRight w:val="0"/>
      <w:marTop w:val="0"/>
      <w:marBottom w:val="0"/>
      <w:divBdr>
        <w:top w:val="none" w:sz="0" w:space="0" w:color="auto"/>
        <w:left w:val="none" w:sz="0" w:space="0" w:color="auto"/>
        <w:bottom w:val="none" w:sz="0" w:space="0" w:color="auto"/>
        <w:right w:val="none" w:sz="0" w:space="0" w:color="auto"/>
      </w:divBdr>
    </w:div>
    <w:div w:id="1487166476">
      <w:bodyDiv w:val="1"/>
      <w:marLeft w:val="0"/>
      <w:marRight w:val="0"/>
      <w:marTop w:val="0"/>
      <w:marBottom w:val="0"/>
      <w:divBdr>
        <w:top w:val="none" w:sz="0" w:space="0" w:color="auto"/>
        <w:left w:val="none" w:sz="0" w:space="0" w:color="auto"/>
        <w:bottom w:val="none" w:sz="0" w:space="0" w:color="auto"/>
        <w:right w:val="none" w:sz="0" w:space="0" w:color="auto"/>
      </w:divBdr>
      <w:divsChild>
        <w:div w:id="1576234074">
          <w:marLeft w:val="0"/>
          <w:marRight w:val="0"/>
          <w:marTop w:val="0"/>
          <w:marBottom w:val="0"/>
          <w:divBdr>
            <w:top w:val="none" w:sz="0" w:space="0" w:color="auto"/>
            <w:left w:val="none" w:sz="0" w:space="0" w:color="auto"/>
            <w:bottom w:val="none" w:sz="0" w:space="0" w:color="auto"/>
            <w:right w:val="none" w:sz="0" w:space="0" w:color="auto"/>
          </w:divBdr>
          <w:divsChild>
            <w:div w:id="2080863603">
              <w:marLeft w:val="0"/>
              <w:marRight w:val="0"/>
              <w:marTop w:val="0"/>
              <w:marBottom w:val="0"/>
              <w:divBdr>
                <w:top w:val="none" w:sz="0" w:space="0" w:color="auto"/>
                <w:left w:val="none" w:sz="0" w:space="0" w:color="auto"/>
                <w:bottom w:val="none" w:sz="0" w:space="0" w:color="auto"/>
                <w:right w:val="none" w:sz="0" w:space="0" w:color="auto"/>
              </w:divBdr>
              <w:divsChild>
                <w:div w:id="407777083">
                  <w:marLeft w:val="0"/>
                  <w:marRight w:val="0"/>
                  <w:marTop w:val="0"/>
                  <w:marBottom w:val="0"/>
                  <w:divBdr>
                    <w:top w:val="none" w:sz="0" w:space="0" w:color="auto"/>
                    <w:left w:val="none" w:sz="0" w:space="0" w:color="auto"/>
                    <w:bottom w:val="none" w:sz="0" w:space="0" w:color="auto"/>
                    <w:right w:val="none" w:sz="0" w:space="0" w:color="auto"/>
                  </w:divBdr>
                  <w:divsChild>
                    <w:div w:id="40708967">
                      <w:marLeft w:val="0"/>
                      <w:marRight w:val="0"/>
                      <w:marTop w:val="0"/>
                      <w:marBottom w:val="0"/>
                      <w:divBdr>
                        <w:top w:val="none" w:sz="0" w:space="0" w:color="auto"/>
                        <w:left w:val="none" w:sz="0" w:space="0" w:color="auto"/>
                        <w:bottom w:val="none" w:sz="0" w:space="0" w:color="auto"/>
                        <w:right w:val="none" w:sz="0" w:space="0" w:color="auto"/>
                      </w:divBdr>
                      <w:divsChild>
                        <w:div w:id="716122568">
                          <w:marLeft w:val="0"/>
                          <w:marRight w:val="0"/>
                          <w:marTop w:val="0"/>
                          <w:marBottom w:val="0"/>
                          <w:divBdr>
                            <w:top w:val="none" w:sz="0" w:space="0" w:color="auto"/>
                            <w:left w:val="none" w:sz="0" w:space="0" w:color="auto"/>
                            <w:bottom w:val="none" w:sz="0" w:space="0" w:color="auto"/>
                            <w:right w:val="none" w:sz="0" w:space="0" w:color="auto"/>
                          </w:divBdr>
                          <w:divsChild>
                            <w:div w:id="195630559">
                              <w:marLeft w:val="0"/>
                              <w:marRight w:val="0"/>
                              <w:marTop w:val="0"/>
                              <w:marBottom w:val="0"/>
                              <w:divBdr>
                                <w:top w:val="none" w:sz="0" w:space="0" w:color="auto"/>
                                <w:left w:val="none" w:sz="0" w:space="0" w:color="auto"/>
                                <w:bottom w:val="none" w:sz="0" w:space="0" w:color="auto"/>
                                <w:right w:val="none" w:sz="0" w:space="0" w:color="auto"/>
                              </w:divBdr>
                              <w:divsChild>
                                <w:div w:id="1511676371">
                                  <w:marLeft w:val="0"/>
                                  <w:marRight w:val="0"/>
                                  <w:marTop w:val="0"/>
                                  <w:marBottom w:val="0"/>
                                  <w:divBdr>
                                    <w:top w:val="none" w:sz="0" w:space="0" w:color="auto"/>
                                    <w:left w:val="none" w:sz="0" w:space="0" w:color="auto"/>
                                    <w:bottom w:val="none" w:sz="0" w:space="0" w:color="auto"/>
                                    <w:right w:val="none" w:sz="0" w:space="0" w:color="auto"/>
                                  </w:divBdr>
                                  <w:divsChild>
                                    <w:div w:id="527448030">
                                      <w:marLeft w:val="0"/>
                                      <w:marRight w:val="0"/>
                                      <w:marTop w:val="0"/>
                                      <w:marBottom w:val="0"/>
                                      <w:divBdr>
                                        <w:top w:val="none" w:sz="0" w:space="0" w:color="auto"/>
                                        <w:left w:val="none" w:sz="0" w:space="0" w:color="auto"/>
                                        <w:bottom w:val="none" w:sz="0" w:space="0" w:color="auto"/>
                                        <w:right w:val="none" w:sz="0" w:space="0" w:color="auto"/>
                                      </w:divBdr>
                                    </w:div>
                                    <w:div w:id="19344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8377">
      <w:bodyDiv w:val="1"/>
      <w:marLeft w:val="0"/>
      <w:marRight w:val="0"/>
      <w:marTop w:val="0"/>
      <w:marBottom w:val="0"/>
      <w:divBdr>
        <w:top w:val="none" w:sz="0" w:space="0" w:color="auto"/>
        <w:left w:val="none" w:sz="0" w:space="0" w:color="auto"/>
        <w:bottom w:val="none" w:sz="0" w:space="0" w:color="auto"/>
        <w:right w:val="none" w:sz="0" w:space="0" w:color="auto"/>
      </w:divBdr>
    </w:div>
    <w:div w:id="1559239824">
      <w:bodyDiv w:val="1"/>
      <w:marLeft w:val="0"/>
      <w:marRight w:val="0"/>
      <w:marTop w:val="0"/>
      <w:marBottom w:val="0"/>
      <w:divBdr>
        <w:top w:val="none" w:sz="0" w:space="0" w:color="auto"/>
        <w:left w:val="none" w:sz="0" w:space="0" w:color="auto"/>
        <w:bottom w:val="none" w:sz="0" w:space="0" w:color="auto"/>
        <w:right w:val="none" w:sz="0" w:space="0" w:color="auto"/>
      </w:divBdr>
    </w:div>
    <w:div w:id="1567229078">
      <w:bodyDiv w:val="1"/>
      <w:marLeft w:val="0"/>
      <w:marRight w:val="0"/>
      <w:marTop w:val="0"/>
      <w:marBottom w:val="0"/>
      <w:divBdr>
        <w:top w:val="none" w:sz="0" w:space="0" w:color="auto"/>
        <w:left w:val="none" w:sz="0" w:space="0" w:color="auto"/>
        <w:bottom w:val="none" w:sz="0" w:space="0" w:color="auto"/>
        <w:right w:val="none" w:sz="0" w:space="0" w:color="auto"/>
      </w:divBdr>
    </w:div>
    <w:div w:id="1572347631">
      <w:bodyDiv w:val="1"/>
      <w:marLeft w:val="0"/>
      <w:marRight w:val="0"/>
      <w:marTop w:val="0"/>
      <w:marBottom w:val="0"/>
      <w:divBdr>
        <w:top w:val="none" w:sz="0" w:space="0" w:color="auto"/>
        <w:left w:val="none" w:sz="0" w:space="0" w:color="auto"/>
        <w:bottom w:val="none" w:sz="0" w:space="0" w:color="auto"/>
        <w:right w:val="none" w:sz="0" w:space="0" w:color="auto"/>
      </w:divBdr>
      <w:divsChild>
        <w:div w:id="19363027">
          <w:marLeft w:val="0"/>
          <w:marRight w:val="0"/>
          <w:marTop w:val="0"/>
          <w:marBottom w:val="0"/>
          <w:divBdr>
            <w:top w:val="none" w:sz="0" w:space="0" w:color="auto"/>
            <w:left w:val="none" w:sz="0" w:space="0" w:color="auto"/>
            <w:bottom w:val="none" w:sz="0" w:space="0" w:color="auto"/>
            <w:right w:val="none" w:sz="0" w:space="0" w:color="auto"/>
          </w:divBdr>
        </w:div>
        <w:div w:id="1904832465">
          <w:marLeft w:val="0"/>
          <w:marRight w:val="0"/>
          <w:marTop w:val="0"/>
          <w:marBottom w:val="0"/>
          <w:divBdr>
            <w:top w:val="none" w:sz="0" w:space="0" w:color="auto"/>
            <w:left w:val="none" w:sz="0" w:space="0" w:color="auto"/>
            <w:bottom w:val="none" w:sz="0" w:space="0" w:color="auto"/>
            <w:right w:val="none" w:sz="0" w:space="0" w:color="auto"/>
          </w:divBdr>
        </w:div>
      </w:divsChild>
    </w:div>
    <w:div w:id="1593977280">
      <w:bodyDiv w:val="1"/>
      <w:marLeft w:val="0"/>
      <w:marRight w:val="0"/>
      <w:marTop w:val="0"/>
      <w:marBottom w:val="0"/>
      <w:divBdr>
        <w:top w:val="none" w:sz="0" w:space="0" w:color="auto"/>
        <w:left w:val="none" w:sz="0" w:space="0" w:color="auto"/>
        <w:bottom w:val="none" w:sz="0" w:space="0" w:color="auto"/>
        <w:right w:val="none" w:sz="0" w:space="0" w:color="auto"/>
      </w:divBdr>
    </w:div>
    <w:div w:id="1615864235">
      <w:bodyDiv w:val="1"/>
      <w:marLeft w:val="0"/>
      <w:marRight w:val="0"/>
      <w:marTop w:val="0"/>
      <w:marBottom w:val="0"/>
      <w:divBdr>
        <w:top w:val="none" w:sz="0" w:space="0" w:color="auto"/>
        <w:left w:val="none" w:sz="0" w:space="0" w:color="auto"/>
        <w:bottom w:val="none" w:sz="0" w:space="0" w:color="auto"/>
        <w:right w:val="none" w:sz="0" w:space="0" w:color="auto"/>
      </w:divBdr>
    </w:div>
    <w:div w:id="1637376443">
      <w:bodyDiv w:val="1"/>
      <w:marLeft w:val="0"/>
      <w:marRight w:val="0"/>
      <w:marTop w:val="0"/>
      <w:marBottom w:val="0"/>
      <w:divBdr>
        <w:top w:val="none" w:sz="0" w:space="0" w:color="auto"/>
        <w:left w:val="none" w:sz="0" w:space="0" w:color="auto"/>
        <w:bottom w:val="none" w:sz="0" w:space="0" w:color="auto"/>
        <w:right w:val="none" w:sz="0" w:space="0" w:color="auto"/>
      </w:divBdr>
      <w:divsChild>
        <w:div w:id="1824615037">
          <w:marLeft w:val="0"/>
          <w:marRight w:val="0"/>
          <w:marTop w:val="0"/>
          <w:marBottom w:val="0"/>
          <w:divBdr>
            <w:top w:val="none" w:sz="0" w:space="0" w:color="auto"/>
            <w:left w:val="none" w:sz="0" w:space="0" w:color="auto"/>
            <w:bottom w:val="none" w:sz="0" w:space="0" w:color="auto"/>
            <w:right w:val="none" w:sz="0" w:space="0" w:color="auto"/>
          </w:divBdr>
        </w:div>
        <w:div w:id="1932421794">
          <w:marLeft w:val="0"/>
          <w:marRight w:val="0"/>
          <w:marTop w:val="0"/>
          <w:marBottom w:val="0"/>
          <w:divBdr>
            <w:top w:val="none" w:sz="0" w:space="0" w:color="auto"/>
            <w:left w:val="none" w:sz="0" w:space="0" w:color="auto"/>
            <w:bottom w:val="none" w:sz="0" w:space="0" w:color="auto"/>
            <w:right w:val="none" w:sz="0" w:space="0" w:color="auto"/>
          </w:divBdr>
        </w:div>
      </w:divsChild>
    </w:div>
    <w:div w:id="1653294264">
      <w:bodyDiv w:val="1"/>
      <w:marLeft w:val="0"/>
      <w:marRight w:val="0"/>
      <w:marTop w:val="0"/>
      <w:marBottom w:val="0"/>
      <w:divBdr>
        <w:top w:val="none" w:sz="0" w:space="0" w:color="auto"/>
        <w:left w:val="none" w:sz="0" w:space="0" w:color="auto"/>
        <w:bottom w:val="none" w:sz="0" w:space="0" w:color="auto"/>
        <w:right w:val="none" w:sz="0" w:space="0" w:color="auto"/>
      </w:divBdr>
      <w:divsChild>
        <w:div w:id="1516917184">
          <w:marLeft w:val="0"/>
          <w:marRight w:val="0"/>
          <w:marTop w:val="0"/>
          <w:marBottom w:val="0"/>
          <w:divBdr>
            <w:top w:val="none" w:sz="0" w:space="0" w:color="auto"/>
            <w:left w:val="none" w:sz="0" w:space="0" w:color="auto"/>
            <w:bottom w:val="none" w:sz="0" w:space="0" w:color="auto"/>
            <w:right w:val="none" w:sz="0" w:space="0" w:color="auto"/>
          </w:divBdr>
          <w:divsChild>
            <w:div w:id="217480250">
              <w:marLeft w:val="0"/>
              <w:marRight w:val="0"/>
              <w:marTop w:val="0"/>
              <w:marBottom w:val="0"/>
              <w:divBdr>
                <w:top w:val="none" w:sz="0" w:space="0" w:color="auto"/>
                <w:left w:val="none" w:sz="0" w:space="0" w:color="auto"/>
                <w:bottom w:val="none" w:sz="0" w:space="0" w:color="auto"/>
                <w:right w:val="none" w:sz="0" w:space="0" w:color="auto"/>
              </w:divBdr>
              <w:divsChild>
                <w:div w:id="1219786387">
                  <w:marLeft w:val="0"/>
                  <w:marRight w:val="0"/>
                  <w:marTop w:val="0"/>
                  <w:marBottom w:val="0"/>
                  <w:divBdr>
                    <w:top w:val="none" w:sz="0" w:space="0" w:color="auto"/>
                    <w:left w:val="none" w:sz="0" w:space="0" w:color="auto"/>
                    <w:bottom w:val="none" w:sz="0" w:space="0" w:color="auto"/>
                    <w:right w:val="none" w:sz="0" w:space="0" w:color="auto"/>
                  </w:divBdr>
                  <w:divsChild>
                    <w:div w:id="1634745907">
                      <w:marLeft w:val="0"/>
                      <w:marRight w:val="0"/>
                      <w:marTop w:val="0"/>
                      <w:marBottom w:val="0"/>
                      <w:divBdr>
                        <w:top w:val="none" w:sz="0" w:space="0" w:color="auto"/>
                        <w:left w:val="none" w:sz="0" w:space="0" w:color="auto"/>
                        <w:bottom w:val="none" w:sz="0" w:space="0" w:color="auto"/>
                        <w:right w:val="none" w:sz="0" w:space="0" w:color="auto"/>
                      </w:divBdr>
                      <w:divsChild>
                        <w:div w:id="545064539">
                          <w:marLeft w:val="0"/>
                          <w:marRight w:val="0"/>
                          <w:marTop w:val="0"/>
                          <w:marBottom w:val="0"/>
                          <w:divBdr>
                            <w:top w:val="none" w:sz="0" w:space="0" w:color="auto"/>
                            <w:left w:val="none" w:sz="0" w:space="0" w:color="auto"/>
                            <w:bottom w:val="none" w:sz="0" w:space="0" w:color="auto"/>
                            <w:right w:val="none" w:sz="0" w:space="0" w:color="auto"/>
                          </w:divBdr>
                          <w:divsChild>
                            <w:div w:id="1123770842">
                              <w:marLeft w:val="0"/>
                              <w:marRight w:val="0"/>
                              <w:marTop w:val="0"/>
                              <w:marBottom w:val="0"/>
                              <w:divBdr>
                                <w:top w:val="none" w:sz="0" w:space="0" w:color="auto"/>
                                <w:left w:val="none" w:sz="0" w:space="0" w:color="auto"/>
                                <w:bottom w:val="none" w:sz="0" w:space="0" w:color="auto"/>
                                <w:right w:val="none" w:sz="0" w:space="0" w:color="auto"/>
                              </w:divBdr>
                              <w:divsChild>
                                <w:div w:id="507447515">
                                  <w:marLeft w:val="0"/>
                                  <w:marRight w:val="0"/>
                                  <w:marTop w:val="0"/>
                                  <w:marBottom w:val="0"/>
                                  <w:divBdr>
                                    <w:top w:val="none" w:sz="0" w:space="0" w:color="auto"/>
                                    <w:left w:val="none" w:sz="0" w:space="0" w:color="auto"/>
                                    <w:bottom w:val="none" w:sz="0" w:space="0" w:color="auto"/>
                                    <w:right w:val="none" w:sz="0" w:space="0" w:color="auto"/>
                                  </w:divBdr>
                                  <w:divsChild>
                                    <w:div w:id="1220675036">
                                      <w:marLeft w:val="0"/>
                                      <w:marRight w:val="0"/>
                                      <w:marTop w:val="0"/>
                                      <w:marBottom w:val="0"/>
                                      <w:divBdr>
                                        <w:top w:val="none" w:sz="0" w:space="0" w:color="auto"/>
                                        <w:left w:val="none" w:sz="0" w:space="0" w:color="auto"/>
                                        <w:bottom w:val="none" w:sz="0" w:space="0" w:color="auto"/>
                                        <w:right w:val="none" w:sz="0" w:space="0" w:color="auto"/>
                                      </w:divBdr>
                                    </w:div>
                                    <w:div w:id="14497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30024">
      <w:bodyDiv w:val="1"/>
      <w:marLeft w:val="0"/>
      <w:marRight w:val="0"/>
      <w:marTop w:val="0"/>
      <w:marBottom w:val="0"/>
      <w:divBdr>
        <w:top w:val="none" w:sz="0" w:space="0" w:color="auto"/>
        <w:left w:val="none" w:sz="0" w:space="0" w:color="auto"/>
        <w:bottom w:val="none" w:sz="0" w:space="0" w:color="auto"/>
        <w:right w:val="none" w:sz="0" w:space="0" w:color="auto"/>
      </w:divBdr>
      <w:divsChild>
        <w:div w:id="437723404">
          <w:marLeft w:val="0"/>
          <w:marRight w:val="0"/>
          <w:marTop w:val="0"/>
          <w:marBottom w:val="0"/>
          <w:divBdr>
            <w:top w:val="none" w:sz="0" w:space="0" w:color="auto"/>
            <w:left w:val="none" w:sz="0" w:space="0" w:color="auto"/>
            <w:bottom w:val="none" w:sz="0" w:space="0" w:color="auto"/>
            <w:right w:val="none" w:sz="0" w:space="0" w:color="auto"/>
          </w:divBdr>
        </w:div>
        <w:div w:id="578028014">
          <w:marLeft w:val="0"/>
          <w:marRight w:val="0"/>
          <w:marTop w:val="0"/>
          <w:marBottom w:val="0"/>
          <w:divBdr>
            <w:top w:val="none" w:sz="0" w:space="0" w:color="auto"/>
            <w:left w:val="none" w:sz="0" w:space="0" w:color="auto"/>
            <w:bottom w:val="none" w:sz="0" w:space="0" w:color="auto"/>
            <w:right w:val="none" w:sz="0" w:space="0" w:color="auto"/>
          </w:divBdr>
        </w:div>
      </w:divsChild>
    </w:div>
    <w:div w:id="1741249511">
      <w:bodyDiv w:val="1"/>
      <w:marLeft w:val="0"/>
      <w:marRight w:val="0"/>
      <w:marTop w:val="0"/>
      <w:marBottom w:val="0"/>
      <w:divBdr>
        <w:top w:val="none" w:sz="0" w:space="0" w:color="auto"/>
        <w:left w:val="none" w:sz="0" w:space="0" w:color="auto"/>
        <w:bottom w:val="none" w:sz="0" w:space="0" w:color="auto"/>
        <w:right w:val="none" w:sz="0" w:space="0" w:color="auto"/>
      </w:divBdr>
      <w:divsChild>
        <w:div w:id="49352180">
          <w:marLeft w:val="0"/>
          <w:marRight w:val="0"/>
          <w:marTop w:val="0"/>
          <w:marBottom w:val="0"/>
          <w:divBdr>
            <w:top w:val="none" w:sz="0" w:space="0" w:color="auto"/>
            <w:left w:val="none" w:sz="0" w:space="0" w:color="auto"/>
            <w:bottom w:val="none" w:sz="0" w:space="0" w:color="auto"/>
            <w:right w:val="none" w:sz="0" w:space="0" w:color="auto"/>
          </w:divBdr>
        </w:div>
        <w:div w:id="2106074385">
          <w:marLeft w:val="0"/>
          <w:marRight w:val="0"/>
          <w:marTop w:val="0"/>
          <w:marBottom w:val="0"/>
          <w:divBdr>
            <w:top w:val="none" w:sz="0" w:space="0" w:color="auto"/>
            <w:left w:val="none" w:sz="0" w:space="0" w:color="auto"/>
            <w:bottom w:val="none" w:sz="0" w:space="0" w:color="auto"/>
            <w:right w:val="none" w:sz="0" w:space="0" w:color="auto"/>
          </w:divBdr>
        </w:div>
      </w:divsChild>
    </w:div>
    <w:div w:id="1755197758">
      <w:bodyDiv w:val="1"/>
      <w:marLeft w:val="0"/>
      <w:marRight w:val="0"/>
      <w:marTop w:val="0"/>
      <w:marBottom w:val="0"/>
      <w:divBdr>
        <w:top w:val="none" w:sz="0" w:space="0" w:color="auto"/>
        <w:left w:val="none" w:sz="0" w:space="0" w:color="auto"/>
        <w:bottom w:val="none" w:sz="0" w:space="0" w:color="auto"/>
        <w:right w:val="none" w:sz="0" w:space="0" w:color="auto"/>
      </w:divBdr>
      <w:divsChild>
        <w:div w:id="1785424466">
          <w:marLeft w:val="0"/>
          <w:marRight w:val="0"/>
          <w:marTop w:val="0"/>
          <w:marBottom w:val="0"/>
          <w:divBdr>
            <w:top w:val="none" w:sz="0" w:space="0" w:color="auto"/>
            <w:left w:val="none" w:sz="0" w:space="0" w:color="auto"/>
            <w:bottom w:val="none" w:sz="0" w:space="0" w:color="auto"/>
            <w:right w:val="none" w:sz="0" w:space="0" w:color="auto"/>
          </w:divBdr>
          <w:divsChild>
            <w:div w:id="782842663">
              <w:marLeft w:val="0"/>
              <w:marRight w:val="0"/>
              <w:marTop w:val="0"/>
              <w:marBottom w:val="0"/>
              <w:divBdr>
                <w:top w:val="none" w:sz="0" w:space="0" w:color="auto"/>
                <w:left w:val="none" w:sz="0" w:space="0" w:color="auto"/>
                <w:bottom w:val="none" w:sz="0" w:space="0" w:color="auto"/>
                <w:right w:val="none" w:sz="0" w:space="0" w:color="auto"/>
              </w:divBdr>
              <w:divsChild>
                <w:div w:id="748766794">
                  <w:marLeft w:val="0"/>
                  <w:marRight w:val="0"/>
                  <w:marTop w:val="0"/>
                  <w:marBottom w:val="0"/>
                  <w:divBdr>
                    <w:top w:val="none" w:sz="0" w:space="0" w:color="auto"/>
                    <w:left w:val="none" w:sz="0" w:space="0" w:color="auto"/>
                    <w:bottom w:val="none" w:sz="0" w:space="0" w:color="auto"/>
                    <w:right w:val="none" w:sz="0" w:space="0" w:color="auto"/>
                  </w:divBdr>
                  <w:divsChild>
                    <w:div w:id="1150708217">
                      <w:marLeft w:val="0"/>
                      <w:marRight w:val="0"/>
                      <w:marTop w:val="0"/>
                      <w:marBottom w:val="0"/>
                      <w:divBdr>
                        <w:top w:val="none" w:sz="0" w:space="0" w:color="auto"/>
                        <w:left w:val="none" w:sz="0" w:space="0" w:color="auto"/>
                        <w:bottom w:val="none" w:sz="0" w:space="0" w:color="auto"/>
                        <w:right w:val="none" w:sz="0" w:space="0" w:color="auto"/>
                      </w:divBdr>
                      <w:divsChild>
                        <w:div w:id="1007899846">
                          <w:marLeft w:val="0"/>
                          <w:marRight w:val="0"/>
                          <w:marTop w:val="0"/>
                          <w:marBottom w:val="0"/>
                          <w:divBdr>
                            <w:top w:val="none" w:sz="0" w:space="0" w:color="auto"/>
                            <w:left w:val="none" w:sz="0" w:space="0" w:color="auto"/>
                            <w:bottom w:val="none" w:sz="0" w:space="0" w:color="auto"/>
                            <w:right w:val="none" w:sz="0" w:space="0" w:color="auto"/>
                          </w:divBdr>
                          <w:divsChild>
                            <w:div w:id="769931326">
                              <w:marLeft w:val="0"/>
                              <w:marRight w:val="0"/>
                              <w:marTop w:val="0"/>
                              <w:marBottom w:val="0"/>
                              <w:divBdr>
                                <w:top w:val="none" w:sz="0" w:space="0" w:color="auto"/>
                                <w:left w:val="none" w:sz="0" w:space="0" w:color="auto"/>
                                <w:bottom w:val="none" w:sz="0" w:space="0" w:color="auto"/>
                                <w:right w:val="none" w:sz="0" w:space="0" w:color="auto"/>
                              </w:divBdr>
                              <w:divsChild>
                                <w:div w:id="1433741703">
                                  <w:marLeft w:val="0"/>
                                  <w:marRight w:val="0"/>
                                  <w:marTop w:val="0"/>
                                  <w:marBottom w:val="0"/>
                                  <w:divBdr>
                                    <w:top w:val="none" w:sz="0" w:space="0" w:color="auto"/>
                                    <w:left w:val="none" w:sz="0" w:space="0" w:color="auto"/>
                                    <w:bottom w:val="none" w:sz="0" w:space="0" w:color="auto"/>
                                    <w:right w:val="none" w:sz="0" w:space="0" w:color="auto"/>
                                  </w:divBdr>
                                  <w:divsChild>
                                    <w:div w:id="668757963">
                                      <w:marLeft w:val="0"/>
                                      <w:marRight w:val="0"/>
                                      <w:marTop w:val="0"/>
                                      <w:marBottom w:val="0"/>
                                      <w:divBdr>
                                        <w:top w:val="none" w:sz="0" w:space="0" w:color="auto"/>
                                        <w:left w:val="none" w:sz="0" w:space="0" w:color="auto"/>
                                        <w:bottom w:val="none" w:sz="0" w:space="0" w:color="auto"/>
                                        <w:right w:val="none" w:sz="0" w:space="0" w:color="auto"/>
                                      </w:divBdr>
                                    </w:div>
                                    <w:div w:id="899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55600">
      <w:bodyDiv w:val="1"/>
      <w:marLeft w:val="0"/>
      <w:marRight w:val="0"/>
      <w:marTop w:val="0"/>
      <w:marBottom w:val="0"/>
      <w:divBdr>
        <w:top w:val="none" w:sz="0" w:space="0" w:color="auto"/>
        <w:left w:val="none" w:sz="0" w:space="0" w:color="auto"/>
        <w:bottom w:val="none" w:sz="0" w:space="0" w:color="auto"/>
        <w:right w:val="none" w:sz="0" w:space="0" w:color="auto"/>
      </w:divBdr>
      <w:divsChild>
        <w:div w:id="2026245667">
          <w:marLeft w:val="0"/>
          <w:marRight w:val="0"/>
          <w:marTop w:val="0"/>
          <w:marBottom w:val="0"/>
          <w:divBdr>
            <w:top w:val="none" w:sz="0" w:space="0" w:color="auto"/>
            <w:left w:val="none" w:sz="0" w:space="0" w:color="auto"/>
            <w:bottom w:val="none" w:sz="0" w:space="0" w:color="auto"/>
            <w:right w:val="none" w:sz="0" w:space="0" w:color="auto"/>
          </w:divBdr>
          <w:divsChild>
            <w:div w:id="1379813781">
              <w:marLeft w:val="0"/>
              <w:marRight w:val="0"/>
              <w:marTop w:val="0"/>
              <w:marBottom w:val="0"/>
              <w:divBdr>
                <w:top w:val="none" w:sz="0" w:space="0" w:color="auto"/>
                <w:left w:val="none" w:sz="0" w:space="0" w:color="auto"/>
                <w:bottom w:val="none" w:sz="0" w:space="0" w:color="auto"/>
                <w:right w:val="none" w:sz="0" w:space="0" w:color="auto"/>
              </w:divBdr>
              <w:divsChild>
                <w:div w:id="410202995">
                  <w:marLeft w:val="0"/>
                  <w:marRight w:val="0"/>
                  <w:marTop w:val="0"/>
                  <w:marBottom w:val="0"/>
                  <w:divBdr>
                    <w:top w:val="none" w:sz="0" w:space="0" w:color="auto"/>
                    <w:left w:val="none" w:sz="0" w:space="0" w:color="auto"/>
                    <w:bottom w:val="none" w:sz="0" w:space="0" w:color="auto"/>
                    <w:right w:val="none" w:sz="0" w:space="0" w:color="auto"/>
                  </w:divBdr>
                  <w:divsChild>
                    <w:div w:id="960652609">
                      <w:marLeft w:val="0"/>
                      <w:marRight w:val="0"/>
                      <w:marTop w:val="0"/>
                      <w:marBottom w:val="0"/>
                      <w:divBdr>
                        <w:top w:val="none" w:sz="0" w:space="0" w:color="auto"/>
                        <w:left w:val="none" w:sz="0" w:space="0" w:color="auto"/>
                        <w:bottom w:val="none" w:sz="0" w:space="0" w:color="auto"/>
                        <w:right w:val="none" w:sz="0" w:space="0" w:color="auto"/>
                      </w:divBdr>
                      <w:divsChild>
                        <w:div w:id="1277639709">
                          <w:marLeft w:val="0"/>
                          <w:marRight w:val="0"/>
                          <w:marTop w:val="0"/>
                          <w:marBottom w:val="0"/>
                          <w:divBdr>
                            <w:top w:val="none" w:sz="0" w:space="0" w:color="auto"/>
                            <w:left w:val="none" w:sz="0" w:space="0" w:color="auto"/>
                            <w:bottom w:val="none" w:sz="0" w:space="0" w:color="auto"/>
                            <w:right w:val="none" w:sz="0" w:space="0" w:color="auto"/>
                          </w:divBdr>
                          <w:divsChild>
                            <w:div w:id="1465922789">
                              <w:marLeft w:val="0"/>
                              <w:marRight w:val="0"/>
                              <w:marTop w:val="0"/>
                              <w:marBottom w:val="0"/>
                              <w:divBdr>
                                <w:top w:val="none" w:sz="0" w:space="0" w:color="auto"/>
                                <w:left w:val="none" w:sz="0" w:space="0" w:color="auto"/>
                                <w:bottom w:val="none" w:sz="0" w:space="0" w:color="auto"/>
                                <w:right w:val="none" w:sz="0" w:space="0" w:color="auto"/>
                              </w:divBdr>
                              <w:divsChild>
                                <w:div w:id="1362051853">
                                  <w:marLeft w:val="0"/>
                                  <w:marRight w:val="0"/>
                                  <w:marTop w:val="0"/>
                                  <w:marBottom w:val="0"/>
                                  <w:divBdr>
                                    <w:top w:val="none" w:sz="0" w:space="0" w:color="auto"/>
                                    <w:left w:val="none" w:sz="0" w:space="0" w:color="auto"/>
                                    <w:bottom w:val="none" w:sz="0" w:space="0" w:color="auto"/>
                                    <w:right w:val="none" w:sz="0" w:space="0" w:color="auto"/>
                                  </w:divBdr>
                                  <w:divsChild>
                                    <w:div w:id="438334874">
                                      <w:marLeft w:val="0"/>
                                      <w:marRight w:val="0"/>
                                      <w:marTop w:val="0"/>
                                      <w:marBottom w:val="0"/>
                                      <w:divBdr>
                                        <w:top w:val="none" w:sz="0" w:space="0" w:color="auto"/>
                                        <w:left w:val="none" w:sz="0" w:space="0" w:color="auto"/>
                                        <w:bottom w:val="none" w:sz="0" w:space="0" w:color="auto"/>
                                        <w:right w:val="none" w:sz="0" w:space="0" w:color="auto"/>
                                      </w:divBdr>
                                    </w:div>
                                    <w:div w:id="10293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19971">
      <w:bodyDiv w:val="1"/>
      <w:marLeft w:val="0"/>
      <w:marRight w:val="0"/>
      <w:marTop w:val="0"/>
      <w:marBottom w:val="0"/>
      <w:divBdr>
        <w:top w:val="none" w:sz="0" w:space="0" w:color="auto"/>
        <w:left w:val="none" w:sz="0" w:space="0" w:color="auto"/>
        <w:bottom w:val="none" w:sz="0" w:space="0" w:color="auto"/>
        <w:right w:val="none" w:sz="0" w:space="0" w:color="auto"/>
      </w:divBdr>
      <w:divsChild>
        <w:div w:id="766464322">
          <w:marLeft w:val="0"/>
          <w:marRight w:val="0"/>
          <w:marTop w:val="0"/>
          <w:marBottom w:val="0"/>
          <w:divBdr>
            <w:top w:val="none" w:sz="0" w:space="0" w:color="auto"/>
            <w:left w:val="none" w:sz="0" w:space="0" w:color="auto"/>
            <w:bottom w:val="none" w:sz="0" w:space="0" w:color="auto"/>
            <w:right w:val="none" w:sz="0" w:space="0" w:color="auto"/>
          </w:divBdr>
          <w:divsChild>
            <w:div w:id="753553838">
              <w:marLeft w:val="0"/>
              <w:marRight w:val="0"/>
              <w:marTop w:val="0"/>
              <w:marBottom w:val="0"/>
              <w:divBdr>
                <w:top w:val="none" w:sz="0" w:space="0" w:color="auto"/>
                <w:left w:val="none" w:sz="0" w:space="0" w:color="auto"/>
                <w:bottom w:val="none" w:sz="0" w:space="0" w:color="auto"/>
                <w:right w:val="none" w:sz="0" w:space="0" w:color="auto"/>
              </w:divBdr>
              <w:divsChild>
                <w:div w:id="1909071788">
                  <w:marLeft w:val="0"/>
                  <w:marRight w:val="0"/>
                  <w:marTop w:val="0"/>
                  <w:marBottom w:val="0"/>
                  <w:divBdr>
                    <w:top w:val="none" w:sz="0" w:space="0" w:color="auto"/>
                    <w:left w:val="none" w:sz="0" w:space="0" w:color="auto"/>
                    <w:bottom w:val="none" w:sz="0" w:space="0" w:color="auto"/>
                    <w:right w:val="none" w:sz="0" w:space="0" w:color="auto"/>
                  </w:divBdr>
                  <w:divsChild>
                    <w:div w:id="1891306289">
                      <w:marLeft w:val="0"/>
                      <w:marRight w:val="0"/>
                      <w:marTop w:val="0"/>
                      <w:marBottom w:val="0"/>
                      <w:divBdr>
                        <w:top w:val="none" w:sz="0" w:space="0" w:color="auto"/>
                        <w:left w:val="none" w:sz="0" w:space="0" w:color="auto"/>
                        <w:bottom w:val="none" w:sz="0" w:space="0" w:color="auto"/>
                        <w:right w:val="none" w:sz="0" w:space="0" w:color="auto"/>
                      </w:divBdr>
                      <w:divsChild>
                        <w:div w:id="160434116">
                          <w:marLeft w:val="0"/>
                          <w:marRight w:val="0"/>
                          <w:marTop w:val="0"/>
                          <w:marBottom w:val="0"/>
                          <w:divBdr>
                            <w:top w:val="none" w:sz="0" w:space="0" w:color="auto"/>
                            <w:left w:val="none" w:sz="0" w:space="0" w:color="auto"/>
                            <w:bottom w:val="none" w:sz="0" w:space="0" w:color="auto"/>
                            <w:right w:val="none" w:sz="0" w:space="0" w:color="auto"/>
                          </w:divBdr>
                          <w:divsChild>
                            <w:div w:id="151724625">
                              <w:marLeft w:val="0"/>
                              <w:marRight w:val="0"/>
                              <w:marTop w:val="0"/>
                              <w:marBottom w:val="0"/>
                              <w:divBdr>
                                <w:top w:val="none" w:sz="0" w:space="0" w:color="auto"/>
                                <w:left w:val="none" w:sz="0" w:space="0" w:color="auto"/>
                                <w:bottom w:val="none" w:sz="0" w:space="0" w:color="auto"/>
                                <w:right w:val="none" w:sz="0" w:space="0" w:color="auto"/>
                              </w:divBdr>
                              <w:divsChild>
                                <w:div w:id="818768987">
                                  <w:marLeft w:val="0"/>
                                  <w:marRight w:val="0"/>
                                  <w:marTop w:val="0"/>
                                  <w:marBottom w:val="0"/>
                                  <w:divBdr>
                                    <w:top w:val="none" w:sz="0" w:space="0" w:color="auto"/>
                                    <w:left w:val="none" w:sz="0" w:space="0" w:color="auto"/>
                                    <w:bottom w:val="none" w:sz="0" w:space="0" w:color="auto"/>
                                    <w:right w:val="none" w:sz="0" w:space="0" w:color="auto"/>
                                  </w:divBdr>
                                  <w:divsChild>
                                    <w:div w:id="1131629820">
                                      <w:marLeft w:val="0"/>
                                      <w:marRight w:val="0"/>
                                      <w:marTop w:val="0"/>
                                      <w:marBottom w:val="0"/>
                                      <w:divBdr>
                                        <w:top w:val="none" w:sz="0" w:space="0" w:color="auto"/>
                                        <w:left w:val="none" w:sz="0" w:space="0" w:color="auto"/>
                                        <w:bottom w:val="none" w:sz="0" w:space="0" w:color="auto"/>
                                        <w:right w:val="none" w:sz="0" w:space="0" w:color="auto"/>
                                      </w:divBdr>
                                    </w:div>
                                    <w:div w:id="18117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72110">
      <w:bodyDiv w:val="1"/>
      <w:marLeft w:val="0"/>
      <w:marRight w:val="0"/>
      <w:marTop w:val="0"/>
      <w:marBottom w:val="0"/>
      <w:divBdr>
        <w:top w:val="none" w:sz="0" w:space="0" w:color="auto"/>
        <w:left w:val="none" w:sz="0" w:space="0" w:color="auto"/>
        <w:bottom w:val="none" w:sz="0" w:space="0" w:color="auto"/>
        <w:right w:val="none" w:sz="0" w:space="0" w:color="auto"/>
      </w:divBdr>
    </w:div>
    <w:div w:id="1793936398">
      <w:bodyDiv w:val="1"/>
      <w:marLeft w:val="0"/>
      <w:marRight w:val="0"/>
      <w:marTop w:val="0"/>
      <w:marBottom w:val="0"/>
      <w:divBdr>
        <w:top w:val="none" w:sz="0" w:space="0" w:color="auto"/>
        <w:left w:val="none" w:sz="0" w:space="0" w:color="auto"/>
        <w:bottom w:val="none" w:sz="0" w:space="0" w:color="auto"/>
        <w:right w:val="none" w:sz="0" w:space="0" w:color="auto"/>
      </w:divBdr>
      <w:divsChild>
        <w:div w:id="1418021956">
          <w:marLeft w:val="0"/>
          <w:marRight w:val="0"/>
          <w:marTop w:val="0"/>
          <w:marBottom w:val="0"/>
          <w:divBdr>
            <w:top w:val="none" w:sz="0" w:space="0" w:color="auto"/>
            <w:left w:val="none" w:sz="0" w:space="0" w:color="auto"/>
            <w:bottom w:val="none" w:sz="0" w:space="0" w:color="auto"/>
            <w:right w:val="none" w:sz="0" w:space="0" w:color="auto"/>
          </w:divBdr>
        </w:div>
        <w:div w:id="1585911975">
          <w:marLeft w:val="0"/>
          <w:marRight w:val="0"/>
          <w:marTop w:val="0"/>
          <w:marBottom w:val="0"/>
          <w:divBdr>
            <w:top w:val="none" w:sz="0" w:space="0" w:color="auto"/>
            <w:left w:val="none" w:sz="0" w:space="0" w:color="auto"/>
            <w:bottom w:val="none" w:sz="0" w:space="0" w:color="auto"/>
            <w:right w:val="none" w:sz="0" w:space="0" w:color="auto"/>
          </w:divBdr>
        </w:div>
      </w:divsChild>
    </w:div>
    <w:div w:id="1796871687">
      <w:bodyDiv w:val="1"/>
      <w:marLeft w:val="0"/>
      <w:marRight w:val="0"/>
      <w:marTop w:val="0"/>
      <w:marBottom w:val="0"/>
      <w:divBdr>
        <w:top w:val="none" w:sz="0" w:space="0" w:color="auto"/>
        <w:left w:val="none" w:sz="0" w:space="0" w:color="auto"/>
        <w:bottom w:val="none" w:sz="0" w:space="0" w:color="auto"/>
        <w:right w:val="none" w:sz="0" w:space="0" w:color="auto"/>
      </w:divBdr>
    </w:div>
    <w:div w:id="1853715886">
      <w:bodyDiv w:val="1"/>
      <w:marLeft w:val="0"/>
      <w:marRight w:val="0"/>
      <w:marTop w:val="0"/>
      <w:marBottom w:val="0"/>
      <w:divBdr>
        <w:top w:val="none" w:sz="0" w:space="0" w:color="auto"/>
        <w:left w:val="none" w:sz="0" w:space="0" w:color="auto"/>
        <w:bottom w:val="none" w:sz="0" w:space="0" w:color="auto"/>
        <w:right w:val="none" w:sz="0" w:space="0" w:color="auto"/>
      </w:divBdr>
      <w:divsChild>
        <w:div w:id="714089037">
          <w:marLeft w:val="0"/>
          <w:marRight w:val="0"/>
          <w:marTop w:val="0"/>
          <w:marBottom w:val="0"/>
          <w:divBdr>
            <w:top w:val="none" w:sz="0" w:space="0" w:color="auto"/>
            <w:left w:val="none" w:sz="0" w:space="0" w:color="auto"/>
            <w:bottom w:val="none" w:sz="0" w:space="0" w:color="auto"/>
            <w:right w:val="none" w:sz="0" w:space="0" w:color="auto"/>
          </w:divBdr>
        </w:div>
        <w:div w:id="1983775096">
          <w:marLeft w:val="0"/>
          <w:marRight w:val="0"/>
          <w:marTop w:val="0"/>
          <w:marBottom w:val="0"/>
          <w:divBdr>
            <w:top w:val="none" w:sz="0" w:space="0" w:color="auto"/>
            <w:left w:val="none" w:sz="0" w:space="0" w:color="auto"/>
            <w:bottom w:val="none" w:sz="0" w:space="0" w:color="auto"/>
            <w:right w:val="none" w:sz="0" w:space="0" w:color="auto"/>
          </w:divBdr>
        </w:div>
      </w:divsChild>
    </w:div>
    <w:div w:id="1856652246">
      <w:bodyDiv w:val="1"/>
      <w:marLeft w:val="0"/>
      <w:marRight w:val="0"/>
      <w:marTop w:val="0"/>
      <w:marBottom w:val="0"/>
      <w:divBdr>
        <w:top w:val="none" w:sz="0" w:space="0" w:color="auto"/>
        <w:left w:val="none" w:sz="0" w:space="0" w:color="auto"/>
        <w:bottom w:val="none" w:sz="0" w:space="0" w:color="auto"/>
        <w:right w:val="none" w:sz="0" w:space="0" w:color="auto"/>
      </w:divBdr>
    </w:div>
    <w:div w:id="1857770561">
      <w:bodyDiv w:val="1"/>
      <w:marLeft w:val="0"/>
      <w:marRight w:val="0"/>
      <w:marTop w:val="0"/>
      <w:marBottom w:val="0"/>
      <w:divBdr>
        <w:top w:val="none" w:sz="0" w:space="0" w:color="auto"/>
        <w:left w:val="none" w:sz="0" w:space="0" w:color="auto"/>
        <w:bottom w:val="none" w:sz="0" w:space="0" w:color="auto"/>
        <w:right w:val="none" w:sz="0" w:space="0" w:color="auto"/>
      </w:divBdr>
    </w:div>
    <w:div w:id="1858156954">
      <w:bodyDiv w:val="1"/>
      <w:marLeft w:val="0"/>
      <w:marRight w:val="0"/>
      <w:marTop w:val="0"/>
      <w:marBottom w:val="0"/>
      <w:divBdr>
        <w:top w:val="none" w:sz="0" w:space="0" w:color="auto"/>
        <w:left w:val="none" w:sz="0" w:space="0" w:color="auto"/>
        <w:bottom w:val="none" w:sz="0" w:space="0" w:color="auto"/>
        <w:right w:val="none" w:sz="0" w:space="0" w:color="auto"/>
      </w:divBdr>
      <w:divsChild>
        <w:div w:id="1839036060">
          <w:marLeft w:val="0"/>
          <w:marRight w:val="0"/>
          <w:marTop w:val="0"/>
          <w:marBottom w:val="0"/>
          <w:divBdr>
            <w:top w:val="none" w:sz="0" w:space="0" w:color="auto"/>
            <w:left w:val="none" w:sz="0" w:space="0" w:color="auto"/>
            <w:bottom w:val="none" w:sz="0" w:space="0" w:color="auto"/>
            <w:right w:val="none" w:sz="0" w:space="0" w:color="auto"/>
          </w:divBdr>
          <w:divsChild>
            <w:div w:id="2128888005">
              <w:marLeft w:val="0"/>
              <w:marRight w:val="0"/>
              <w:marTop w:val="0"/>
              <w:marBottom w:val="0"/>
              <w:divBdr>
                <w:top w:val="none" w:sz="0" w:space="0" w:color="auto"/>
                <w:left w:val="none" w:sz="0" w:space="0" w:color="auto"/>
                <w:bottom w:val="none" w:sz="0" w:space="0" w:color="auto"/>
                <w:right w:val="none" w:sz="0" w:space="0" w:color="auto"/>
              </w:divBdr>
              <w:divsChild>
                <w:div w:id="1720394261">
                  <w:marLeft w:val="0"/>
                  <w:marRight w:val="0"/>
                  <w:marTop w:val="0"/>
                  <w:marBottom w:val="0"/>
                  <w:divBdr>
                    <w:top w:val="none" w:sz="0" w:space="0" w:color="auto"/>
                    <w:left w:val="none" w:sz="0" w:space="0" w:color="auto"/>
                    <w:bottom w:val="none" w:sz="0" w:space="0" w:color="auto"/>
                    <w:right w:val="none" w:sz="0" w:space="0" w:color="auto"/>
                  </w:divBdr>
                  <w:divsChild>
                    <w:div w:id="1669206870">
                      <w:marLeft w:val="0"/>
                      <w:marRight w:val="0"/>
                      <w:marTop w:val="0"/>
                      <w:marBottom w:val="0"/>
                      <w:divBdr>
                        <w:top w:val="none" w:sz="0" w:space="0" w:color="auto"/>
                        <w:left w:val="none" w:sz="0" w:space="0" w:color="auto"/>
                        <w:bottom w:val="none" w:sz="0" w:space="0" w:color="auto"/>
                        <w:right w:val="none" w:sz="0" w:space="0" w:color="auto"/>
                      </w:divBdr>
                      <w:divsChild>
                        <w:div w:id="523176293">
                          <w:marLeft w:val="0"/>
                          <w:marRight w:val="0"/>
                          <w:marTop w:val="0"/>
                          <w:marBottom w:val="0"/>
                          <w:divBdr>
                            <w:top w:val="none" w:sz="0" w:space="0" w:color="auto"/>
                            <w:left w:val="none" w:sz="0" w:space="0" w:color="auto"/>
                            <w:bottom w:val="none" w:sz="0" w:space="0" w:color="auto"/>
                            <w:right w:val="none" w:sz="0" w:space="0" w:color="auto"/>
                          </w:divBdr>
                          <w:divsChild>
                            <w:div w:id="135532079">
                              <w:marLeft w:val="0"/>
                              <w:marRight w:val="0"/>
                              <w:marTop w:val="0"/>
                              <w:marBottom w:val="0"/>
                              <w:divBdr>
                                <w:top w:val="none" w:sz="0" w:space="0" w:color="auto"/>
                                <w:left w:val="none" w:sz="0" w:space="0" w:color="auto"/>
                                <w:bottom w:val="none" w:sz="0" w:space="0" w:color="auto"/>
                                <w:right w:val="none" w:sz="0" w:space="0" w:color="auto"/>
                              </w:divBdr>
                              <w:divsChild>
                                <w:div w:id="298612397">
                                  <w:marLeft w:val="0"/>
                                  <w:marRight w:val="0"/>
                                  <w:marTop w:val="0"/>
                                  <w:marBottom w:val="0"/>
                                  <w:divBdr>
                                    <w:top w:val="none" w:sz="0" w:space="0" w:color="auto"/>
                                    <w:left w:val="none" w:sz="0" w:space="0" w:color="auto"/>
                                    <w:bottom w:val="none" w:sz="0" w:space="0" w:color="auto"/>
                                    <w:right w:val="none" w:sz="0" w:space="0" w:color="auto"/>
                                  </w:divBdr>
                                  <w:divsChild>
                                    <w:div w:id="618561489">
                                      <w:marLeft w:val="0"/>
                                      <w:marRight w:val="0"/>
                                      <w:marTop w:val="0"/>
                                      <w:marBottom w:val="0"/>
                                      <w:divBdr>
                                        <w:top w:val="none" w:sz="0" w:space="0" w:color="auto"/>
                                        <w:left w:val="none" w:sz="0" w:space="0" w:color="auto"/>
                                        <w:bottom w:val="none" w:sz="0" w:space="0" w:color="auto"/>
                                        <w:right w:val="none" w:sz="0" w:space="0" w:color="auto"/>
                                      </w:divBdr>
                                    </w:div>
                                    <w:div w:id="1480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15146">
      <w:bodyDiv w:val="1"/>
      <w:marLeft w:val="0"/>
      <w:marRight w:val="0"/>
      <w:marTop w:val="0"/>
      <w:marBottom w:val="0"/>
      <w:divBdr>
        <w:top w:val="none" w:sz="0" w:space="0" w:color="auto"/>
        <w:left w:val="none" w:sz="0" w:space="0" w:color="auto"/>
        <w:bottom w:val="none" w:sz="0" w:space="0" w:color="auto"/>
        <w:right w:val="none" w:sz="0" w:space="0" w:color="auto"/>
      </w:divBdr>
      <w:divsChild>
        <w:div w:id="937325015">
          <w:marLeft w:val="0"/>
          <w:marRight w:val="0"/>
          <w:marTop w:val="0"/>
          <w:marBottom w:val="0"/>
          <w:divBdr>
            <w:top w:val="none" w:sz="0" w:space="0" w:color="auto"/>
            <w:left w:val="none" w:sz="0" w:space="0" w:color="auto"/>
            <w:bottom w:val="none" w:sz="0" w:space="0" w:color="auto"/>
            <w:right w:val="none" w:sz="0" w:space="0" w:color="auto"/>
          </w:divBdr>
        </w:div>
        <w:div w:id="1892038411">
          <w:marLeft w:val="0"/>
          <w:marRight w:val="0"/>
          <w:marTop w:val="0"/>
          <w:marBottom w:val="0"/>
          <w:divBdr>
            <w:top w:val="none" w:sz="0" w:space="0" w:color="auto"/>
            <w:left w:val="none" w:sz="0" w:space="0" w:color="auto"/>
            <w:bottom w:val="none" w:sz="0" w:space="0" w:color="auto"/>
            <w:right w:val="none" w:sz="0" w:space="0" w:color="auto"/>
          </w:divBdr>
        </w:div>
      </w:divsChild>
    </w:div>
    <w:div w:id="1877616896">
      <w:bodyDiv w:val="1"/>
      <w:marLeft w:val="0"/>
      <w:marRight w:val="0"/>
      <w:marTop w:val="0"/>
      <w:marBottom w:val="0"/>
      <w:divBdr>
        <w:top w:val="none" w:sz="0" w:space="0" w:color="auto"/>
        <w:left w:val="none" w:sz="0" w:space="0" w:color="auto"/>
        <w:bottom w:val="none" w:sz="0" w:space="0" w:color="auto"/>
        <w:right w:val="none" w:sz="0" w:space="0" w:color="auto"/>
      </w:divBdr>
    </w:div>
    <w:div w:id="1892576200">
      <w:bodyDiv w:val="1"/>
      <w:marLeft w:val="0"/>
      <w:marRight w:val="0"/>
      <w:marTop w:val="0"/>
      <w:marBottom w:val="0"/>
      <w:divBdr>
        <w:top w:val="none" w:sz="0" w:space="0" w:color="auto"/>
        <w:left w:val="none" w:sz="0" w:space="0" w:color="auto"/>
        <w:bottom w:val="none" w:sz="0" w:space="0" w:color="auto"/>
        <w:right w:val="none" w:sz="0" w:space="0" w:color="auto"/>
      </w:divBdr>
    </w:div>
    <w:div w:id="1938823438">
      <w:bodyDiv w:val="1"/>
      <w:marLeft w:val="0"/>
      <w:marRight w:val="0"/>
      <w:marTop w:val="0"/>
      <w:marBottom w:val="0"/>
      <w:divBdr>
        <w:top w:val="none" w:sz="0" w:space="0" w:color="auto"/>
        <w:left w:val="none" w:sz="0" w:space="0" w:color="auto"/>
        <w:bottom w:val="none" w:sz="0" w:space="0" w:color="auto"/>
        <w:right w:val="none" w:sz="0" w:space="0" w:color="auto"/>
      </w:divBdr>
      <w:divsChild>
        <w:div w:id="13071077">
          <w:marLeft w:val="0"/>
          <w:marRight w:val="1"/>
          <w:marTop w:val="0"/>
          <w:marBottom w:val="0"/>
          <w:divBdr>
            <w:top w:val="none" w:sz="0" w:space="0" w:color="auto"/>
            <w:left w:val="none" w:sz="0" w:space="0" w:color="auto"/>
            <w:bottom w:val="none" w:sz="0" w:space="0" w:color="auto"/>
            <w:right w:val="none" w:sz="0" w:space="0" w:color="auto"/>
          </w:divBdr>
          <w:divsChild>
            <w:div w:id="343900065">
              <w:marLeft w:val="0"/>
              <w:marRight w:val="0"/>
              <w:marTop w:val="0"/>
              <w:marBottom w:val="0"/>
              <w:divBdr>
                <w:top w:val="none" w:sz="0" w:space="0" w:color="auto"/>
                <w:left w:val="none" w:sz="0" w:space="0" w:color="auto"/>
                <w:bottom w:val="none" w:sz="0" w:space="0" w:color="auto"/>
                <w:right w:val="none" w:sz="0" w:space="0" w:color="auto"/>
              </w:divBdr>
              <w:divsChild>
                <w:div w:id="1338118699">
                  <w:marLeft w:val="0"/>
                  <w:marRight w:val="1"/>
                  <w:marTop w:val="0"/>
                  <w:marBottom w:val="0"/>
                  <w:divBdr>
                    <w:top w:val="none" w:sz="0" w:space="0" w:color="auto"/>
                    <w:left w:val="none" w:sz="0" w:space="0" w:color="auto"/>
                    <w:bottom w:val="none" w:sz="0" w:space="0" w:color="auto"/>
                    <w:right w:val="none" w:sz="0" w:space="0" w:color="auto"/>
                  </w:divBdr>
                  <w:divsChild>
                    <w:div w:id="517737902">
                      <w:marLeft w:val="0"/>
                      <w:marRight w:val="0"/>
                      <w:marTop w:val="0"/>
                      <w:marBottom w:val="0"/>
                      <w:divBdr>
                        <w:top w:val="none" w:sz="0" w:space="0" w:color="auto"/>
                        <w:left w:val="none" w:sz="0" w:space="0" w:color="auto"/>
                        <w:bottom w:val="none" w:sz="0" w:space="0" w:color="auto"/>
                        <w:right w:val="none" w:sz="0" w:space="0" w:color="auto"/>
                      </w:divBdr>
                      <w:divsChild>
                        <w:div w:id="2092584506">
                          <w:marLeft w:val="0"/>
                          <w:marRight w:val="0"/>
                          <w:marTop w:val="0"/>
                          <w:marBottom w:val="0"/>
                          <w:divBdr>
                            <w:top w:val="none" w:sz="0" w:space="0" w:color="auto"/>
                            <w:left w:val="none" w:sz="0" w:space="0" w:color="auto"/>
                            <w:bottom w:val="none" w:sz="0" w:space="0" w:color="auto"/>
                            <w:right w:val="none" w:sz="0" w:space="0" w:color="auto"/>
                          </w:divBdr>
                          <w:divsChild>
                            <w:div w:id="1467316582">
                              <w:marLeft w:val="0"/>
                              <w:marRight w:val="0"/>
                              <w:marTop w:val="120"/>
                              <w:marBottom w:val="360"/>
                              <w:divBdr>
                                <w:top w:val="none" w:sz="0" w:space="0" w:color="auto"/>
                                <w:left w:val="none" w:sz="0" w:space="0" w:color="auto"/>
                                <w:bottom w:val="none" w:sz="0" w:space="0" w:color="auto"/>
                                <w:right w:val="none" w:sz="0" w:space="0" w:color="auto"/>
                              </w:divBdr>
                              <w:divsChild>
                                <w:div w:id="985360740">
                                  <w:marLeft w:val="0"/>
                                  <w:marRight w:val="0"/>
                                  <w:marTop w:val="0"/>
                                  <w:marBottom w:val="0"/>
                                  <w:divBdr>
                                    <w:top w:val="none" w:sz="0" w:space="0" w:color="auto"/>
                                    <w:left w:val="none" w:sz="0" w:space="0" w:color="auto"/>
                                    <w:bottom w:val="none" w:sz="0" w:space="0" w:color="auto"/>
                                    <w:right w:val="none" w:sz="0" w:space="0" w:color="auto"/>
                                  </w:divBdr>
                                </w:div>
                                <w:div w:id="9969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795699">
      <w:bodyDiv w:val="1"/>
      <w:marLeft w:val="0"/>
      <w:marRight w:val="0"/>
      <w:marTop w:val="0"/>
      <w:marBottom w:val="0"/>
      <w:divBdr>
        <w:top w:val="none" w:sz="0" w:space="0" w:color="auto"/>
        <w:left w:val="none" w:sz="0" w:space="0" w:color="auto"/>
        <w:bottom w:val="none" w:sz="0" w:space="0" w:color="auto"/>
        <w:right w:val="none" w:sz="0" w:space="0" w:color="auto"/>
      </w:divBdr>
      <w:divsChild>
        <w:div w:id="720128881">
          <w:marLeft w:val="0"/>
          <w:marRight w:val="0"/>
          <w:marTop w:val="0"/>
          <w:marBottom w:val="0"/>
          <w:divBdr>
            <w:top w:val="none" w:sz="0" w:space="0" w:color="auto"/>
            <w:left w:val="none" w:sz="0" w:space="0" w:color="auto"/>
            <w:bottom w:val="none" w:sz="0" w:space="0" w:color="auto"/>
            <w:right w:val="none" w:sz="0" w:space="0" w:color="auto"/>
          </w:divBdr>
        </w:div>
        <w:div w:id="1394354605">
          <w:marLeft w:val="0"/>
          <w:marRight w:val="0"/>
          <w:marTop w:val="0"/>
          <w:marBottom w:val="0"/>
          <w:divBdr>
            <w:top w:val="none" w:sz="0" w:space="0" w:color="auto"/>
            <w:left w:val="none" w:sz="0" w:space="0" w:color="auto"/>
            <w:bottom w:val="none" w:sz="0" w:space="0" w:color="auto"/>
            <w:right w:val="none" w:sz="0" w:space="0" w:color="auto"/>
          </w:divBdr>
        </w:div>
      </w:divsChild>
    </w:div>
    <w:div w:id="1964117824">
      <w:bodyDiv w:val="1"/>
      <w:marLeft w:val="0"/>
      <w:marRight w:val="0"/>
      <w:marTop w:val="0"/>
      <w:marBottom w:val="0"/>
      <w:divBdr>
        <w:top w:val="none" w:sz="0" w:space="0" w:color="auto"/>
        <w:left w:val="none" w:sz="0" w:space="0" w:color="auto"/>
        <w:bottom w:val="none" w:sz="0" w:space="0" w:color="auto"/>
        <w:right w:val="none" w:sz="0" w:space="0" w:color="auto"/>
      </w:divBdr>
    </w:div>
    <w:div w:id="1967422946">
      <w:bodyDiv w:val="1"/>
      <w:marLeft w:val="0"/>
      <w:marRight w:val="0"/>
      <w:marTop w:val="0"/>
      <w:marBottom w:val="0"/>
      <w:divBdr>
        <w:top w:val="none" w:sz="0" w:space="0" w:color="auto"/>
        <w:left w:val="none" w:sz="0" w:space="0" w:color="auto"/>
        <w:bottom w:val="none" w:sz="0" w:space="0" w:color="auto"/>
        <w:right w:val="none" w:sz="0" w:space="0" w:color="auto"/>
      </w:divBdr>
    </w:div>
    <w:div w:id="1975601364">
      <w:bodyDiv w:val="1"/>
      <w:marLeft w:val="0"/>
      <w:marRight w:val="0"/>
      <w:marTop w:val="0"/>
      <w:marBottom w:val="0"/>
      <w:divBdr>
        <w:top w:val="none" w:sz="0" w:space="0" w:color="auto"/>
        <w:left w:val="none" w:sz="0" w:space="0" w:color="auto"/>
        <w:bottom w:val="none" w:sz="0" w:space="0" w:color="auto"/>
        <w:right w:val="none" w:sz="0" w:space="0" w:color="auto"/>
      </w:divBdr>
    </w:div>
    <w:div w:id="1979064527">
      <w:bodyDiv w:val="1"/>
      <w:marLeft w:val="0"/>
      <w:marRight w:val="0"/>
      <w:marTop w:val="0"/>
      <w:marBottom w:val="0"/>
      <w:divBdr>
        <w:top w:val="none" w:sz="0" w:space="0" w:color="auto"/>
        <w:left w:val="none" w:sz="0" w:space="0" w:color="auto"/>
        <w:bottom w:val="none" w:sz="0" w:space="0" w:color="auto"/>
        <w:right w:val="none" w:sz="0" w:space="0" w:color="auto"/>
      </w:divBdr>
      <w:divsChild>
        <w:div w:id="100884500">
          <w:marLeft w:val="0"/>
          <w:marRight w:val="0"/>
          <w:marTop w:val="0"/>
          <w:marBottom w:val="0"/>
          <w:divBdr>
            <w:top w:val="none" w:sz="0" w:space="0" w:color="auto"/>
            <w:left w:val="none" w:sz="0" w:space="0" w:color="auto"/>
            <w:bottom w:val="none" w:sz="0" w:space="0" w:color="auto"/>
            <w:right w:val="none" w:sz="0" w:space="0" w:color="auto"/>
          </w:divBdr>
        </w:div>
        <w:div w:id="1159073343">
          <w:marLeft w:val="0"/>
          <w:marRight w:val="0"/>
          <w:marTop w:val="0"/>
          <w:marBottom w:val="0"/>
          <w:divBdr>
            <w:top w:val="none" w:sz="0" w:space="0" w:color="auto"/>
            <w:left w:val="none" w:sz="0" w:space="0" w:color="auto"/>
            <w:bottom w:val="none" w:sz="0" w:space="0" w:color="auto"/>
            <w:right w:val="none" w:sz="0" w:space="0" w:color="auto"/>
          </w:divBdr>
        </w:div>
      </w:divsChild>
    </w:div>
    <w:div w:id="2028093360">
      <w:bodyDiv w:val="1"/>
      <w:marLeft w:val="0"/>
      <w:marRight w:val="0"/>
      <w:marTop w:val="0"/>
      <w:marBottom w:val="0"/>
      <w:divBdr>
        <w:top w:val="none" w:sz="0" w:space="0" w:color="auto"/>
        <w:left w:val="none" w:sz="0" w:space="0" w:color="auto"/>
        <w:bottom w:val="none" w:sz="0" w:space="0" w:color="auto"/>
        <w:right w:val="none" w:sz="0" w:space="0" w:color="auto"/>
      </w:divBdr>
    </w:div>
    <w:div w:id="2043894022">
      <w:bodyDiv w:val="1"/>
      <w:marLeft w:val="0"/>
      <w:marRight w:val="0"/>
      <w:marTop w:val="0"/>
      <w:marBottom w:val="0"/>
      <w:divBdr>
        <w:top w:val="none" w:sz="0" w:space="0" w:color="auto"/>
        <w:left w:val="none" w:sz="0" w:space="0" w:color="auto"/>
        <w:bottom w:val="none" w:sz="0" w:space="0" w:color="auto"/>
        <w:right w:val="none" w:sz="0" w:space="0" w:color="auto"/>
      </w:divBdr>
    </w:div>
    <w:div w:id="2046127378">
      <w:bodyDiv w:val="1"/>
      <w:marLeft w:val="0"/>
      <w:marRight w:val="0"/>
      <w:marTop w:val="0"/>
      <w:marBottom w:val="0"/>
      <w:divBdr>
        <w:top w:val="none" w:sz="0" w:space="0" w:color="auto"/>
        <w:left w:val="none" w:sz="0" w:space="0" w:color="auto"/>
        <w:bottom w:val="none" w:sz="0" w:space="0" w:color="auto"/>
        <w:right w:val="none" w:sz="0" w:space="0" w:color="auto"/>
      </w:divBdr>
    </w:div>
    <w:div w:id="2048140984">
      <w:bodyDiv w:val="1"/>
      <w:marLeft w:val="0"/>
      <w:marRight w:val="0"/>
      <w:marTop w:val="0"/>
      <w:marBottom w:val="0"/>
      <w:divBdr>
        <w:top w:val="none" w:sz="0" w:space="0" w:color="auto"/>
        <w:left w:val="none" w:sz="0" w:space="0" w:color="auto"/>
        <w:bottom w:val="none" w:sz="0" w:space="0" w:color="auto"/>
        <w:right w:val="none" w:sz="0" w:space="0" w:color="auto"/>
      </w:divBdr>
      <w:divsChild>
        <w:div w:id="1169709404">
          <w:marLeft w:val="0"/>
          <w:marRight w:val="0"/>
          <w:marTop w:val="0"/>
          <w:marBottom w:val="0"/>
          <w:divBdr>
            <w:top w:val="none" w:sz="0" w:space="0" w:color="auto"/>
            <w:left w:val="none" w:sz="0" w:space="0" w:color="auto"/>
            <w:bottom w:val="none" w:sz="0" w:space="0" w:color="auto"/>
            <w:right w:val="none" w:sz="0" w:space="0" w:color="auto"/>
          </w:divBdr>
        </w:div>
        <w:div w:id="1395815298">
          <w:marLeft w:val="0"/>
          <w:marRight w:val="0"/>
          <w:marTop w:val="0"/>
          <w:marBottom w:val="0"/>
          <w:divBdr>
            <w:top w:val="none" w:sz="0" w:space="0" w:color="auto"/>
            <w:left w:val="none" w:sz="0" w:space="0" w:color="auto"/>
            <w:bottom w:val="none" w:sz="0" w:space="0" w:color="auto"/>
            <w:right w:val="none" w:sz="0" w:space="0" w:color="auto"/>
          </w:divBdr>
        </w:div>
      </w:divsChild>
    </w:div>
    <w:div w:id="2123110733">
      <w:bodyDiv w:val="1"/>
      <w:marLeft w:val="0"/>
      <w:marRight w:val="0"/>
      <w:marTop w:val="0"/>
      <w:marBottom w:val="0"/>
      <w:divBdr>
        <w:top w:val="none" w:sz="0" w:space="0" w:color="auto"/>
        <w:left w:val="none" w:sz="0" w:space="0" w:color="auto"/>
        <w:bottom w:val="none" w:sz="0" w:space="0" w:color="auto"/>
        <w:right w:val="none" w:sz="0" w:space="0" w:color="auto"/>
      </w:divBdr>
    </w:div>
    <w:div w:id="2138333292">
      <w:bodyDiv w:val="1"/>
      <w:marLeft w:val="0"/>
      <w:marRight w:val="0"/>
      <w:marTop w:val="0"/>
      <w:marBottom w:val="0"/>
      <w:divBdr>
        <w:top w:val="none" w:sz="0" w:space="0" w:color="auto"/>
        <w:left w:val="none" w:sz="0" w:space="0" w:color="auto"/>
        <w:bottom w:val="none" w:sz="0" w:space="0" w:color="auto"/>
        <w:right w:val="none" w:sz="0" w:space="0" w:color="auto"/>
      </w:divBdr>
    </w:div>
    <w:div w:id="2145583591">
      <w:bodyDiv w:val="1"/>
      <w:marLeft w:val="0"/>
      <w:marRight w:val="0"/>
      <w:marTop w:val="0"/>
      <w:marBottom w:val="0"/>
      <w:divBdr>
        <w:top w:val="none" w:sz="0" w:space="0" w:color="auto"/>
        <w:left w:val="none" w:sz="0" w:space="0" w:color="auto"/>
        <w:bottom w:val="none" w:sz="0" w:space="0" w:color="auto"/>
        <w:right w:val="none" w:sz="0" w:space="0" w:color="auto"/>
      </w:divBdr>
      <w:divsChild>
        <w:div w:id="2905180">
          <w:marLeft w:val="0"/>
          <w:marRight w:val="0"/>
          <w:marTop w:val="0"/>
          <w:marBottom w:val="0"/>
          <w:divBdr>
            <w:top w:val="none" w:sz="0" w:space="0" w:color="auto"/>
            <w:left w:val="none" w:sz="0" w:space="0" w:color="auto"/>
            <w:bottom w:val="none" w:sz="0" w:space="0" w:color="auto"/>
            <w:right w:val="none" w:sz="0" w:space="0" w:color="auto"/>
          </w:divBdr>
        </w:div>
        <w:div w:id="155885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1.emf"/><Relationship Id="rId16" Type="http://schemas.openxmlformats.org/officeDocument/2006/relationships/package" Target="embeddings/Microsoft_PowerPoint____11.sldx"/><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59AE5-ECDB-49A8-8C18-8526DCD2A64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0FB2622-C982-4451-AD68-E8A846B5BC8A}">
      <dgm:prSet phldrT="[Text]" custT="1"/>
      <dgm:spPr>
        <a:noFill/>
        <a:ln>
          <a:solidFill>
            <a:schemeClr val="tx2"/>
          </a:solidFill>
        </a:ln>
      </dgm:spPr>
      <dgm:t>
        <a:bodyPr/>
        <a:lstStyle/>
        <a:p>
          <a:r>
            <a:rPr lang="en-US" sz="2800" b="1" dirty="0" smtClean="0">
              <a:solidFill>
                <a:schemeClr val="tx2"/>
              </a:solidFill>
            </a:rPr>
            <a:t>HCC</a:t>
          </a:r>
          <a:endParaRPr lang="en-US" sz="2800" b="1" dirty="0">
            <a:solidFill>
              <a:schemeClr val="tx2"/>
            </a:solidFill>
          </a:endParaRPr>
        </a:p>
      </dgm:t>
    </dgm:pt>
    <dgm:pt modelId="{E42D16FE-B259-437D-AE24-461189C281F0}" type="parTrans" cxnId="{BA616380-41D4-4DF7-A3CC-996A9B99F117}">
      <dgm:prSet/>
      <dgm:spPr/>
      <dgm:t>
        <a:bodyPr/>
        <a:lstStyle/>
        <a:p>
          <a:endParaRPr lang="en-US"/>
        </a:p>
      </dgm:t>
    </dgm:pt>
    <dgm:pt modelId="{EC9A163E-02D6-446D-8AD0-98B11BB48576}" type="sibTrans" cxnId="{BA616380-41D4-4DF7-A3CC-996A9B99F117}">
      <dgm:prSet/>
      <dgm:spPr/>
      <dgm:t>
        <a:bodyPr/>
        <a:lstStyle/>
        <a:p>
          <a:endParaRPr lang="en-US"/>
        </a:p>
      </dgm:t>
    </dgm:pt>
    <dgm:pt modelId="{13CB6C5E-9819-4C3D-A3E6-B35E4B20A903}">
      <dgm:prSet phldrT="[Text]"/>
      <dgm:spPr>
        <a:noFill/>
        <a:ln>
          <a:solidFill>
            <a:schemeClr val="tx2"/>
          </a:solidFill>
        </a:ln>
      </dgm:spPr>
      <dgm:t>
        <a:bodyPr/>
        <a:lstStyle/>
        <a:p>
          <a:r>
            <a:rPr lang="en-US" b="1" dirty="0" smtClean="0">
              <a:solidFill>
                <a:schemeClr val="tx2"/>
              </a:solidFill>
            </a:rPr>
            <a:t>Transplantation</a:t>
          </a:r>
          <a:endParaRPr lang="en-US" b="1" dirty="0">
            <a:solidFill>
              <a:schemeClr val="tx2"/>
            </a:solidFill>
          </a:endParaRPr>
        </a:p>
      </dgm:t>
    </dgm:pt>
    <dgm:pt modelId="{5D3DADFE-2A98-4139-9525-54A27A7461A0}" type="parTrans" cxnId="{8C451A9F-50DF-4959-8A4D-5A13AFB2131F}">
      <dgm:prSet/>
      <dgm:spPr/>
      <dgm:t>
        <a:bodyPr/>
        <a:lstStyle/>
        <a:p>
          <a:endParaRPr lang="en-US"/>
        </a:p>
      </dgm:t>
    </dgm:pt>
    <dgm:pt modelId="{9378EE5F-C574-467D-928A-3F5242069F6B}" type="sibTrans" cxnId="{8C451A9F-50DF-4959-8A4D-5A13AFB2131F}">
      <dgm:prSet/>
      <dgm:spPr/>
      <dgm:t>
        <a:bodyPr/>
        <a:lstStyle/>
        <a:p>
          <a:endParaRPr lang="en-US"/>
        </a:p>
      </dgm:t>
    </dgm:pt>
    <dgm:pt modelId="{DC4BA6DE-22A7-4538-8302-D7883ABBD9AE}">
      <dgm:prSet phldrT="[Text]"/>
      <dgm:spPr>
        <a:noFill/>
        <a:ln>
          <a:solidFill>
            <a:schemeClr val="tx2"/>
          </a:solidFill>
        </a:ln>
      </dgm:spPr>
      <dgm:t>
        <a:bodyPr/>
        <a:lstStyle/>
        <a:p>
          <a:r>
            <a:rPr lang="en-US" b="1" dirty="0" smtClean="0">
              <a:solidFill>
                <a:schemeClr val="tx2"/>
              </a:solidFill>
            </a:rPr>
            <a:t>Complete cure</a:t>
          </a:r>
          <a:endParaRPr lang="el-GR" b="1" dirty="0" smtClean="0">
            <a:solidFill>
              <a:schemeClr val="tx2"/>
            </a:solidFill>
          </a:endParaRPr>
        </a:p>
        <a:p>
          <a:r>
            <a:rPr lang="en-US" b="1" dirty="0" smtClean="0">
              <a:solidFill>
                <a:schemeClr val="tx2"/>
              </a:solidFill>
            </a:rPr>
            <a:t>&lt; 15% recurrence</a:t>
          </a:r>
          <a:endParaRPr lang="en-US" b="1" dirty="0">
            <a:solidFill>
              <a:schemeClr val="tx2"/>
            </a:solidFill>
          </a:endParaRPr>
        </a:p>
      </dgm:t>
    </dgm:pt>
    <dgm:pt modelId="{00E7B08C-FA41-4E0C-9385-26BD6534B1C6}" type="parTrans" cxnId="{004D9D8D-23C8-468F-92FD-28DA301639E4}">
      <dgm:prSet/>
      <dgm:spPr/>
      <dgm:t>
        <a:bodyPr/>
        <a:lstStyle/>
        <a:p>
          <a:endParaRPr lang="en-US"/>
        </a:p>
      </dgm:t>
    </dgm:pt>
    <dgm:pt modelId="{5BAD0855-FB20-4BA4-B3FF-97DFF8A9BCC7}" type="sibTrans" cxnId="{004D9D8D-23C8-468F-92FD-28DA301639E4}">
      <dgm:prSet/>
      <dgm:spPr/>
      <dgm:t>
        <a:bodyPr/>
        <a:lstStyle/>
        <a:p>
          <a:endParaRPr lang="en-US"/>
        </a:p>
      </dgm:t>
    </dgm:pt>
    <dgm:pt modelId="{D4E0C4B6-99F3-4793-AE67-6D33ECDEAAD9}">
      <dgm:prSet phldrT="[Text]"/>
      <dgm:spPr>
        <a:noFill/>
        <a:ln>
          <a:solidFill>
            <a:schemeClr val="tx2"/>
          </a:solidFill>
        </a:ln>
      </dgm:spPr>
      <dgm:t>
        <a:bodyPr/>
        <a:lstStyle/>
        <a:p>
          <a:r>
            <a:rPr lang="en-US" b="1" dirty="0" smtClean="0">
              <a:solidFill>
                <a:schemeClr val="tx2"/>
              </a:solidFill>
            </a:rPr>
            <a:t>RF</a:t>
          </a:r>
          <a:endParaRPr lang="en-US" b="1" dirty="0">
            <a:solidFill>
              <a:schemeClr val="tx2"/>
            </a:solidFill>
          </a:endParaRPr>
        </a:p>
      </dgm:t>
    </dgm:pt>
    <dgm:pt modelId="{204B4A7B-9FE9-405F-A32A-FBC25F63E775}" type="parTrans" cxnId="{ACC23DDB-8A29-4C15-A22C-2E89A2217335}">
      <dgm:prSet/>
      <dgm:spPr/>
      <dgm:t>
        <a:bodyPr/>
        <a:lstStyle/>
        <a:p>
          <a:endParaRPr lang="en-US"/>
        </a:p>
      </dgm:t>
    </dgm:pt>
    <dgm:pt modelId="{745AC914-0D22-41F6-B921-B8C968668407}" type="sibTrans" cxnId="{ACC23DDB-8A29-4C15-A22C-2E89A2217335}">
      <dgm:prSet/>
      <dgm:spPr/>
      <dgm:t>
        <a:bodyPr/>
        <a:lstStyle/>
        <a:p>
          <a:endParaRPr lang="en-US"/>
        </a:p>
      </dgm:t>
    </dgm:pt>
    <dgm:pt modelId="{3722640D-D2BE-4CA9-9EA3-840BD7F6E4CB}">
      <dgm:prSet phldrT="[Text]"/>
      <dgm:spPr>
        <a:noFill/>
        <a:ln>
          <a:solidFill>
            <a:schemeClr val="tx2"/>
          </a:solidFill>
        </a:ln>
      </dgm:spPr>
      <dgm:t>
        <a:bodyPr/>
        <a:lstStyle/>
        <a:p>
          <a:pPr algn="ctr"/>
          <a:r>
            <a:rPr lang="en-US" b="1" dirty="0" smtClean="0">
              <a:solidFill>
                <a:schemeClr val="tx2"/>
              </a:solidFill>
            </a:rPr>
            <a:t>13.3% local recurrence</a:t>
          </a:r>
        </a:p>
        <a:p>
          <a:pPr algn="ctr"/>
          <a:r>
            <a:rPr lang="en-US" b="1" dirty="0" smtClean="0">
              <a:solidFill>
                <a:schemeClr val="tx2"/>
              </a:solidFill>
            </a:rPr>
            <a:t>45% distant recurrence in 3 years</a:t>
          </a:r>
          <a:endParaRPr lang="en-US" b="1" dirty="0">
            <a:solidFill>
              <a:schemeClr val="tx2"/>
            </a:solidFill>
          </a:endParaRPr>
        </a:p>
      </dgm:t>
    </dgm:pt>
    <dgm:pt modelId="{9186183F-D45D-4D1F-BF94-0CA9CCF3B41C}" type="parTrans" cxnId="{015772D8-AC45-4DE7-84ED-D7A8F25AD554}">
      <dgm:prSet/>
      <dgm:spPr/>
      <dgm:t>
        <a:bodyPr/>
        <a:lstStyle/>
        <a:p>
          <a:endParaRPr lang="en-US"/>
        </a:p>
      </dgm:t>
    </dgm:pt>
    <dgm:pt modelId="{76CD8910-CEEB-4D52-947B-CEDF3DCD9DC3}" type="sibTrans" cxnId="{015772D8-AC45-4DE7-84ED-D7A8F25AD554}">
      <dgm:prSet/>
      <dgm:spPr/>
      <dgm:t>
        <a:bodyPr/>
        <a:lstStyle/>
        <a:p>
          <a:endParaRPr lang="en-US"/>
        </a:p>
      </dgm:t>
    </dgm:pt>
    <dgm:pt modelId="{A537780A-8A53-4A10-A492-C40720537C9B}">
      <dgm:prSet/>
      <dgm:spPr>
        <a:noFill/>
        <a:ln>
          <a:solidFill>
            <a:schemeClr val="tx2"/>
          </a:solidFill>
        </a:ln>
      </dgm:spPr>
      <dgm:t>
        <a:bodyPr/>
        <a:lstStyle/>
        <a:p>
          <a:r>
            <a:rPr lang="en-US" b="1" dirty="0" smtClean="0">
              <a:solidFill>
                <a:schemeClr val="tx2"/>
              </a:solidFill>
            </a:rPr>
            <a:t>Surgical resection</a:t>
          </a:r>
          <a:endParaRPr lang="en-US" b="1" dirty="0">
            <a:solidFill>
              <a:schemeClr val="tx2"/>
            </a:solidFill>
          </a:endParaRPr>
        </a:p>
      </dgm:t>
    </dgm:pt>
    <dgm:pt modelId="{1E1C1287-92A8-4328-B806-4214D64D090C}" type="parTrans" cxnId="{7E6EBC08-6435-4C8E-A5E4-2353F71F3CAE}">
      <dgm:prSet/>
      <dgm:spPr/>
      <dgm:t>
        <a:bodyPr/>
        <a:lstStyle/>
        <a:p>
          <a:endParaRPr lang="en-US"/>
        </a:p>
      </dgm:t>
    </dgm:pt>
    <dgm:pt modelId="{5AC98F2E-DEDE-411E-858E-223004A65660}" type="sibTrans" cxnId="{7E6EBC08-6435-4C8E-A5E4-2353F71F3CAE}">
      <dgm:prSet/>
      <dgm:spPr/>
      <dgm:t>
        <a:bodyPr/>
        <a:lstStyle/>
        <a:p>
          <a:endParaRPr lang="en-US"/>
        </a:p>
      </dgm:t>
    </dgm:pt>
    <dgm:pt modelId="{6A208F94-8250-4769-8C87-773193B4F91B}">
      <dgm:prSet/>
      <dgm:spPr>
        <a:noFill/>
        <a:ln>
          <a:solidFill>
            <a:schemeClr val="tx2"/>
          </a:solidFill>
        </a:ln>
      </dgm:spPr>
      <dgm:t>
        <a:bodyPr/>
        <a:lstStyle/>
        <a:p>
          <a:r>
            <a:rPr lang="en-US" b="1" dirty="0" smtClean="0">
              <a:solidFill>
                <a:schemeClr val="tx2"/>
              </a:solidFill>
            </a:rPr>
            <a:t>TACE</a:t>
          </a:r>
          <a:endParaRPr lang="en-US" b="1" dirty="0">
            <a:solidFill>
              <a:schemeClr val="tx2"/>
            </a:solidFill>
          </a:endParaRPr>
        </a:p>
      </dgm:t>
    </dgm:pt>
    <dgm:pt modelId="{867AAD1D-27EC-40E0-AC26-B9878DE85391}" type="parTrans" cxnId="{1C0D8276-9EB0-4F5D-BD98-E9FFDDB8BCAF}">
      <dgm:prSet/>
      <dgm:spPr/>
      <dgm:t>
        <a:bodyPr/>
        <a:lstStyle/>
        <a:p>
          <a:endParaRPr lang="en-US"/>
        </a:p>
      </dgm:t>
    </dgm:pt>
    <dgm:pt modelId="{D0CB9108-D1C0-4BF9-A92B-A5962604B988}" type="sibTrans" cxnId="{1C0D8276-9EB0-4F5D-BD98-E9FFDDB8BCAF}">
      <dgm:prSet/>
      <dgm:spPr/>
      <dgm:t>
        <a:bodyPr/>
        <a:lstStyle/>
        <a:p>
          <a:endParaRPr lang="en-US"/>
        </a:p>
      </dgm:t>
    </dgm:pt>
    <dgm:pt modelId="{901B7AB4-BB13-4AD3-A0B5-2F5F174DE0E3}">
      <dgm:prSet/>
      <dgm:spPr>
        <a:noFill/>
        <a:ln>
          <a:solidFill>
            <a:schemeClr val="tx2"/>
          </a:solidFill>
        </a:ln>
      </dgm:spPr>
      <dgm:t>
        <a:bodyPr/>
        <a:lstStyle/>
        <a:p>
          <a:r>
            <a:rPr lang="en-US" b="1" dirty="0" smtClean="0">
              <a:solidFill>
                <a:schemeClr val="tx2"/>
              </a:solidFill>
            </a:rPr>
            <a:t>70% in 5 years</a:t>
          </a:r>
          <a:endParaRPr lang="en-US" b="1" dirty="0">
            <a:solidFill>
              <a:schemeClr val="tx2"/>
            </a:solidFill>
          </a:endParaRPr>
        </a:p>
      </dgm:t>
    </dgm:pt>
    <dgm:pt modelId="{3B924B13-A531-436E-ABB8-13032015130F}" type="parTrans" cxnId="{5A1F0327-2516-4E8B-B140-943329917271}">
      <dgm:prSet/>
      <dgm:spPr/>
      <dgm:t>
        <a:bodyPr/>
        <a:lstStyle/>
        <a:p>
          <a:endParaRPr lang="en-US"/>
        </a:p>
      </dgm:t>
    </dgm:pt>
    <dgm:pt modelId="{ACBB1F2F-C340-40B9-B568-6D5EDB0709D5}" type="sibTrans" cxnId="{5A1F0327-2516-4E8B-B140-943329917271}">
      <dgm:prSet/>
      <dgm:spPr/>
      <dgm:t>
        <a:bodyPr/>
        <a:lstStyle/>
        <a:p>
          <a:endParaRPr lang="en-US"/>
        </a:p>
      </dgm:t>
    </dgm:pt>
    <dgm:pt modelId="{E88133A1-465C-4711-BE37-C3E5608AC1DA}">
      <dgm:prSet/>
      <dgm:spPr>
        <a:noFill/>
        <a:ln>
          <a:solidFill>
            <a:schemeClr val="tx2"/>
          </a:solidFill>
        </a:ln>
      </dgm:spPr>
      <dgm:t>
        <a:bodyPr/>
        <a:lstStyle/>
        <a:p>
          <a:pPr>
            <a:lnSpc>
              <a:spcPct val="100000"/>
            </a:lnSpc>
          </a:pPr>
          <a:r>
            <a:rPr lang="en-US" b="1" dirty="0" smtClean="0">
              <a:solidFill>
                <a:schemeClr val="tx2"/>
              </a:solidFill>
            </a:rPr>
            <a:t>75% at 6 mo (incomplete response to treatment)</a:t>
          </a:r>
          <a:endParaRPr lang="en-US" b="1" dirty="0">
            <a:solidFill>
              <a:schemeClr val="tx2"/>
            </a:solidFill>
          </a:endParaRPr>
        </a:p>
      </dgm:t>
    </dgm:pt>
    <dgm:pt modelId="{CD54B909-4D8F-47B3-895C-05C27A4DB435}" type="parTrans" cxnId="{9043EF62-AF31-4960-985C-A14239E3DE52}">
      <dgm:prSet/>
      <dgm:spPr/>
      <dgm:t>
        <a:bodyPr/>
        <a:lstStyle/>
        <a:p>
          <a:endParaRPr lang="en-US"/>
        </a:p>
      </dgm:t>
    </dgm:pt>
    <dgm:pt modelId="{5F85D536-0AB6-433F-94BC-7F01661406DF}" type="sibTrans" cxnId="{9043EF62-AF31-4960-985C-A14239E3DE52}">
      <dgm:prSet/>
      <dgm:spPr/>
      <dgm:t>
        <a:bodyPr/>
        <a:lstStyle/>
        <a:p>
          <a:endParaRPr lang="en-US"/>
        </a:p>
      </dgm:t>
    </dgm:pt>
    <dgm:pt modelId="{1CE21FFF-7774-4969-896A-2AA17462A54D}">
      <dgm:prSet/>
      <dgm:spPr>
        <a:noFill/>
        <a:ln>
          <a:solidFill>
            <a:schemeClr val="tx2"/>
          </a:solidFill>
        </a:ln>
      </dgm:spPr>
      <dgm:t>
        <a:bodyPr/>
        <a:lstStyle/>
        <a:p>
          <a:r>
            <a:rPr lang="en-US" b="1" dirty="0" smtClean="0">
              <a:solidFill>
                <a:schemeClr val="tx2"/>
              </a:solidFill>
            </a:rPr>
            <a:t>Strict patient selection criteria, low number of donors</a:t>
          </a:r>
          <a:endParaRPr lang="en-US" b="1" dirty="0">
            <a:solidFill>
              <a:schemeClr val="tx2"/>
            </a:solidFill>
          </a:endParaRPr>
        </a:p>
      </dgm:t>
    </dgm:pt>
    <dgm:pt modelId="{62BB1959-5935-498A-8800-76EE4C522695}" type="parTrans" cxnId="{B1BBA62F-1929-4AA9-948C-004C68284184}">
      <dgm:prSet/>
      <dgm:spPr>
        <a:noFill/>
        <a:ln>
          <a:solidFill>
            <a:schemeClr val="tx2"/>
          </a:solidFill>
        </a:ln>
      </dgm:spPr>
      <dgm:t>
        <a:bodyPr/>
        <a:lstStyle/>
        <a:p>
          <a:endParaRPr lang="en-US"/>
        </a:p>
      </dgm:t>
    </dgm:pt>
    <dgm:pt modelId="{A4FFEF26-D653-47B0-A469-6321F495708C}" type="sibTrans" cxnId="{B1BBA62F-1929-4AA9-948C-004C68284184}">
      <dgm:prSet/>
      <dgm:spPr/>
      <dgm:t>
        <a:bodyPr/>
        <a:lstStyle/>
        <a:p>
          <a:endParaRPr lang="en-US"/>
        </a:p>
      </dgm:t>
    </dgm:pt>
    <dgm:pt modelId="{149E2D59-96E2-41AC-877C-68453A3851DE}">
      <dgm:prSet/>
      <dgm:spPr>
        <a:noFill/>
        <a:ln>
          <a:solidFill>
            <a:schemeClr val="tx2"/>
          </a:solidFill>
        </a:ln>
      </dgm:spPr>
      <dgm:t>
        <a:bodyPr/>
        <a:lstStyle/>
        <a:p>
          <a:r>
            <a:rPr lang="en-US" b="1" dirty="0" smtClean="0">
              <a:solidFill>
                <a:schemeClr val="tx2"/>
              </a:solidFill>
            </a:rPr>
            <a:t>Applicable only to </a:t>
          </a:r>
        </a:p>
        <a:p>
          <a:r>
            <a:rPr lang="en-US" b="1" dirty="0" smtClean="0">
              <a:solidFill>
                <a:schemeClr val="tx2"/>
              </a:solidFill>
            </a:rPr>
            <a:t>20%-30%of patients</a:t>
          </a:r>
          <a:endParaRPr lang="en-US" b="1" dirty="0">
            <a:solidFill>
              <a:schemeClr val="tx2"/>
            </a:solidFill>
          </a:endParaRPr>
        </a:p>
      </dgm:t>
    </dgm:pt>
    <dgm:pt modelId="{B43F4F50-E60B-440F-8521-94C9513D20D2}" type="parTrans" cxnId="{5C6BC0B3-50CF-4399-8C92-3C6A5483950E}">
      <dgm:prSet/>
      <dgm:spPr>
        <a:noFill/>
        <a:ln>
          <a:solidFill>
            <a:schemeClr val="tx2"/>
          </a:solidFill>
        </a:ln>
      </dgm:spPr>
      <dgm:t>
        <a:bodyPr/>
        <a:lstStyle/>
        <a:p>
          <a:endParaRPr lang="en-US"/>
        </a:p>
      </dgm:t>
    </dgm:pt>
    <dgm:pt modelId="{EB4343FB-BBF3-46A2-B1DC-E5A077624F45}" type="sibTrans" cxnId="{5C6BC0B3-50CF-4399-8C92-3C6A5483950E}">
      <dgm:prSet/>
      <dgm:spPr/>
      <dgm:t>
        <a:bodyPr/>
        <a:lstStyle/>
        <a:p>
          <a:endParaRPr lang="en-US"/>
        </a:p>
      </dgm:t>
    </dgm:pt>
    <dgm:pt modelId="{EDE2AFBA-8CAE-4262-BD94-73BF32B98C57}">
      <dgm:prSet/>
      <dgm:spPr>
        <a:noFill/>
        <a:ln>
          <a:solidFill>
            <a:schemeClr val="tx2"/>
          </a:solidFill>
        </a:ln>
      </dgm:spPr>
      <dgm:t>
        <a:bodyPr/>
        <a:lstStyle/>
        <a:p>
          <a:r>
            <a:rPr lang="en-US" b="1" dirty="0" smtClean="0">
              <a:solidFill>
                <a:schemeClr val="tx2"/>
              </a:solidFill>
            </a:rPr>
            <a:t>High recurrence rates</a:t>
          </a:r>
          <a:endParaRPr lang="en-US" b="1" dirty="0">
            <a:solidFill>
              <a:schemeClr val="tx2"/>
            </a:solidFill>
          </a:endParaRPr>
        </a:p>
      </dgm:t>
    </dgm:pt>
    <dgm:pt modelId="{82997816-8172-4192-89A2-1A517D847097}" type="parTrans" cxnId="{08768ED9-08EF-4F41-BB97-5CCE8F48AEA3}">
      <dgm:prSet/>
      <dgm:spPr>
        <a:noFill/>
        <a:ln>
          <a:solidFill>
            <a:schemeClr val="tx2"/>
          </a:solidFill>
        </a:ln>
      </dgm:spPr>
      <dgm:t>
        <a:bodyPr/>
        <a:lstStyle/>
        <a:p>
          <a:endParaRPr lang="en-US"/>
        </a:p>
      </dgm:t>
    </dgm:pt>
    <dgm:pt modelId="{019E9B63-328E-4777-B9A7-AFA960EB1C0C}" type="sibTrans" cxnId="{08768ED9-08EF-4F41-BB97-5CCE8F48AEA3}">
      <dgm:prSet/>
      <dgm:spPr/>
      <dgm:t>
        <a:bodyPr/>
        <a:lstStyle/>
        <a:p>
          <a:endParaRPr lang="en-US"/>
        </a:p>
      </dgm:t>
    </dgm:pt>
    <dgm:pt modelId="{91D8317B-A408-4E89-9B6D-77A34E8A8284}">
      <dgm:prSet/>
      <dgm:spPr>
        <a:noFill/>
        <a:ln>
          <a:solidFill>
            <a:schemeClr val="tx2"/>
          </a:solidFill>
        </a:ln>
      </dgm:spPr>
      <dgm:t>
        <a:bodyPr/>
        <a:lstStyle/>
        <a:p>
          <a:r>
            <a:rPr lang="en-US" b="1" dirty="0" smtClean="0">
              <a:solidFill>
                <a:schemeClr val="tx2"/>
              </a:solidFill>
            </a:rPr>
            <a:t>Low complete response rates</a:t>
          </a:r>
          <a:endParaRPr lang="en-US" b="1" dirty="0">
            <a:solidFill>
              <a:schemeClr val="tx2"/>
            </a:solidFill>
          </a:endParaRPr>
        </a:p>
      </dgm:t>
    </dgm:pt>
    <dgm:pt modelId="{077519FF-B698-4FFD-92AF-A26AA317C4C7}" type="parTrans" cxnId="{77FAE140-D100-435F-9102-E314771B3062}">
      <dgm:prSet/>
      <dgm:spPr>
        <a:noFill/>
        <a:ln>
          <a:solidFill>
            <a:schemeClr val="tx2"/>
          </a:solidFill>
        </a:ln>
      </dgm:spPr>
      <dgm:t>
        <a:bodyPr/>
        <a:lstStyle/>
        <a:p>
          <a:endParaRPr lang="en-US"/>
        </a:p>
      </dgm:t>
    </dgm:pt>
    <dgm:pt modelId="{50B9FCCD-7C7A-4BF8-83B6-D61189BAB6C4}" type="sibTrans" cxnId="{77FAE140-D100-435F-9102-E314771B3062}">
      <dgm:prSet/>
      <dgm:spPr/>
      <dgm:t>
        <a:bodyPr/>
        <a:lstStyle/>
        <a:p>
          <a:endParaRPr lang="en-US"/>
        </a:p>
      </dgm:t>
    </dgm:pt>
    <dgm:pt modelId="{64DFC081-99EB-45FA-82FF-BC6AE4DDAF7D}" type="pres">
      <dgm:prSet presAssocID="{ACC59AE5-ECDB-49A8-8C18-8526DCD2A649}" presName="diagram" presStyleCnt="0">
        <dgm:presLayoutVars>
          <dgm:chPref val="1"/>
          <dgm:dir/>
          <dgm:animOne val="branch"/>
          <dgm:animLvl val="lvl"/>
          <dgm:resizeHandles val="exact"/>
        </dgm:presLayoutVars>
      </dgm:prSet>
      <dgm:spPr/>
      <dgm:t>
        <a:bodyPr/>
        <a:lstStyle/>
        <a:p>
          <a:endParaRPr lang="en-US"/>
        </a:p>
      </dgm:t>
    </dgm:pt>
    <dgm:pt modelId="{339E201D-9F86-4684-90B3-9F5595B3145F}" type="pres">
      <dgm:prSet presAssocID="{A0FB2622-C982-4451-AD68-E8A846B5BC8A}" presName="root1" presStyleCnt="0"/>
      <dgm:spPr/>
    </dgm:pt>
    <dgm:pt modelId="{6270C911-B77D-42CB-B0B4-0457253083F0}" type="pres">
      <dgm:prSet presAssocID="{A0FB2622-C982-4451-AD68-E8A846B5BC8A}" presName="LevelOneTextNode" presStyleLbl="node0" presStyleIdx="0" presStyleCnt="1">
        <dgm:presLayoutVars>
          <dgm:chPref val="3"/>
        </dgm:presLayoutVars>
      </dgm:prSet>
      <dgm:spPr/>
      <dgm:t>
        <a:bodyPr/>
        <a:lstStyle/>
        <a:p>
          <a:endParaRPr lang="en-US"/>
        </a:p>
      </dgm:t>
    </dgm:pt>
    <dgm:pt modelId="{A165950E-4305-44E8-810C-29E8818C13AF}" type="pres">
      <dgm:prSet presAssocID="{A0FB2622-C982-4451-AD68-E8A846B5BC8A}" presName="level2hierChild" presStyleCnt="0"/>
      <dgm:spPr/>
    </dgm:pt>
    <dgm:pt modelId="{3E4171E9-9218-4409-97CF-ACE917B6378F}" type="pres">
      <dgm:prSet presAssocID="{5D3DADFE-2A98-4139-9525-54A27A7461A0}" presName="conn2-1" presStyleLbl="parChTrans1D2" presStyleIdx="0" presStyleCnt="4"/>
      <dgm:spPr/>
      <dgm:t>
        <a:bodyPr/>
        <a:lstStyle/>
        <a:p>
          <a:endParaRPr lang="en-US"/>
        </a:p>
      </dgm:t>
    </dgm:pt>
    <dgm:pt modelId="{199AC4DB-3656-4CBD-A4BA-458F20924B67}" type="pres">
      <dgm:prSet presAssocID="{5D3DADFE-2A98-4139-9525-54A27A7461A0}" presName="connTx" presStyleLbl="parChTrans1D2" presStyleIdx="0" presStyleCnt="4"/>
      <dgm:spPr/>
      <dgm:t>
        <a:bodyPr/>
        <a:lstStyle/>
        <a:p>
          <a:endParaRPr lang="en-US"/>
        </a:p>
      </dgm:t>
    </dgm:pt>
    <dgm:pt modelId="{685AF896-D976-4971-A5DC-0967BA210A99}" type="pres">
      <dgm:prSet presAssocID="{13CB6C5E-9819-4C3D-A3E6-B35E4B20A903}" presName="root2" presStyleCnt="0"/>
      <dgm:spPr/>
    </dgm:pt>
    <dgm:pt modelId="{F8EA5567-BC2F-47A5-AA78-9B586D30A1D7}" type="pres">
      <dgm:prSet presAssocID="{13CB6C5E-9819-4C3D-A3E6-B35E4B20A903}" presName="LevelTwoTextNode" presStyleLbl="node2" presStyleIdx="0" presStyleCnt="4">
        <dgm:presLayoutVars>
          <dgm:chPref val="3"/>
        </dgm:presLayoutVars>
      </dgm:prSet>
      <dgm:spPr/>
      <dgm:t>
        <a:bodyPr/>
        <a:lstStyle/>
        <a:p>
          <a:endParaRPr lang="en-US"/>
        </a:p>
      </dgm:t>
    </dgm:pt>
    <dgm:pt modelId="{2FADBDFF-8055-4FD7-86EC-C1337C5A57F9}" type="pres">
      <dgm:prSet presAssocID="{13CB6C5E-9819-4C3D-A3E6-B35E4B20A903}" presName="level3hierChild" presStyleCnt="0"/>
      <dgm:spPr/>
    </dgm:pt>
    <dgm:pt modelId="{597E6A4D-84CF-41A1-8E5F-551ECA5D9C2F}" type="pres">
      <dgm:prSet presAssocID="{00E7B08C-FA41-4E0C-9385-26BD6534B1C6}" presName="conn2-1" presStyleLbl="parChTrans1D3" presStyleIdx="0" presStyleCnt="4"/>
      <dgm:spPr/>
      <dgm:t>
        <a:bodyPr/>
        <a:lstStyle/>
        <a:p>
          <a:endParaRPr lang="en-US"/>
        </a:p>
      </dgm:t>
    </dgm:pt>
    <dgm:pt modelId="{E72BA150-71CB-4F9E-A131-4E8E98B21DB3}" type="pres">
      <dgm:prSet presAssocID="{00E7B08C-FA41-4E0C-9385-26BD6534B1C6}" presName="connTx" presStyleLbl="parChTrans1D3" presStyleIdx="0" presStyleCnt="4"/>
      <dgm:spPr/>
      <dgm:t>
        <a:bodyPr/>
        <a:lstStyle/>
        <a:p>
          <a:endParaRPr lang="en-US"/>
        </a:p>
      </dgm:t>
    </dgm:pt>
    <dgm:pt modelId="{41D64AD4-8F72-43A5-82C1-18BF57BB7D2D}" type="pres">
      <dgm:prSet presAssocID="{DC4BA6DE-22A7-4538-8302-D7883ABBD9AE}" presName="root2" presStyleCnt="0"/>
      <dgm:spPr/>
    </dgm:pt>
    <dgm:pt modelId="{758FC557-4861-4331-9390-8572B6074488}" type="pres">
      <dgm:prSet presAssocID="{DC4BA6DE-22A7-4538-8302-D7883ABBD9AE}" presName="LevelTwoTextNode" presStyleLbl="node3" presStyleIdx="0" presStyleCnt="4">
        <dgm:presLayoutVars>
          <dgm:chPref val="3"/>
        </dgm:presLayoutVars>
      </dgm:prSet>
      <dgm:spPr/>
      <dgm:t>
        <a:bodyPr/>
        <a:lstStyle/>
        <a:p>
          <a:endParaRPr lang="en-US"/>
        </a:p>
      </dgm:t>
    </dgm:pt>
    <dgm:pt modelId="{A8037DBB-2312-4C38-8741-E1A3D1508191}" type="pres">
      <dgm:prSet presAssocID="{DC4BA6DE-22A7-4538-8302-D7883ABBD9AE}" presName="level3hierChild" presStyleCnt="0"/>
      <dgm:spPr/>
    </dgm:pt>
    <dgm:pt modelId="{F9F3C0CF-8885-4D2E-9C16-9BD72BE8C019}" type="pres">
      <dgm:prSet presAssocID="{62BB1959-5935-498A-8800-76EE4C522695}" presName="conn2-1" presStyleLbl="parChTrans1D4" presStyleIdx="0" presStyleCnt="4"/>
      <dgm:spPr/>
      <dgm:t>
        <a:bodyPr/>
        <a:lstStyle/>
        <a:p>
          <a:endParaRPr lang="en-US"/>
        </a:p>
      </dgm:t>
    </dgm:pt>
    <dgm:pt modelId="{11AAA258-52CE-44D7-A253-545E81C6E68F}" type="pres">
      <dgm:prSet presAssocID="{62BB1959-5935-498A-8800-76EE4C522695}" presName="connTx" presStyleLbl="parChTrans1D4" presStyleIdx="0" presStyleCnt="4"/>
      <dgm:spPr/>
      <dgm:t>
        <a:bodyPr/>
        <a:lstStyle/>
        <a:p>
          <a:endParaRPr lang="en-US"/>
        </a:p>
      </dgm:t>
    </dgm:pt>
    <dgm:pt modelId="{9CEB4DB1-D996-4E73-9208-B57D5C59CA40}" type="pres">
      <dgm:prSet presAssocID="{1CE21FFF-7774-4969-896A-2AA17462A54D}" presName="root2" presStyleCnt="0"/>
      <dgm:spPr/>
    </dgm:pt>
    <dgm:pt modelId="{8D0772FE-1F25-443E-8713-B252F0C1050B}" type="pres">
      <dgm:prSet presAssocID="{1CE21FFF-7774-4969-896A-2AA17462A54D}" presName="LevelTwoTextNode" presStyleLbl="node4" presStyleIdx="0" presStyleCnt="4">
        <dgm:presLayoutVars>
          <dgm:chPref val="3"/>
        </dgm:presLayoutVars>
      </dgm:prSet>
      <dgm:spPr/>
      <dgm:t>
        <a:bodyPr/>
        <a:lstStyle/>
        <a:p>
          <a:endParaRPr lang="en-US"/>
        </a:p>
      </dgm:t>
    </dgm:pt>
    <dgm:pt modelId="{BBB297D8-6866-4282-BD90-4F6E9A91A2FA}" type="pres">
      <dgm:prSet presAssocID="{1CE21FFF-7774-4969-896A-2AA17462A54D}" presName="level3hierChild" presStyleCnt="0"/>
      <dgm:spPr/>
    </dgm:pt>
    <dgm:pt modelId="{B64A0B24-A67A-4F0D-8A68-D31024F87CFD}" type="pres">
      <dgm:prSet presAssocID="{1E1C1287-92A8-4328-B806-4214D64D090C}" presName="conn2-1" presStyleLbl="parChTrans1D2" presStyleIdx="1" presStyleCnt="4"/>
      <dgm:spPr/>
      <dgm:t>
        <a:bodyPr/>
        <a:lstStyle/>
        <a:p>
          <a:endParaRPr lang="en-US"/>
        </a:p>
      </dgm:t>
    </dgm:pt>
    <dgm:pt modelId="{55409A58-4C83-4F0E-B421-A246747AD457}" type="pres">
      <dgm:prSet presAssocID="{1E1C1287-92A8-4328-B806-4214D64D090C}" presName="connTx" presStyleLbl="parChTrans1D2" presStyleIdx="1" presStyleCnt="4"/>
      <dgm:spPr/>
      <dgm:t>
        <a:bodyPr/>
        <a:lstStyle/>
        <a:p>
          <a:endParaRPr lang="en-US"/>
        </a:p>
      </dgm:t>
    </dgm:pt>
    <dgm:pt modelId="{115B0A64-418A-4C8D-A2F6-2F3A16CC0196}" type="pres">
      <dgm:prSet presAssocID="{A537780A-8A53-4A10-A492-C40720537C9B}" presName="root2" presStyleCnt="0"/>
      <dgm:spPr/>
    </dgm:pt>
    <dgm:pt modelId="{D665865C-F161-4AE3-938A-F78BF758E56E}" type="pres">
      <dgm:prSet presAssocID="{A537780A-8A53-4A10-A492-C40720537C9B}" presName="LevelTwoTextNode" presStyleLbl="node2" presStyleIdx="1" presStyleCnt="4">
        <dgm:presLayoutVars>
          <dgm:chPref val="3"/>
        </dgm:presLayoutVars>
      </dgm:prSet>
      <dgm:spPr/>
      <dgm:t>
        <a:bodyPr/>
        <a:lstStyle/>
        <a:p>
          <a:endParaRPr lang="en-US"/>
        </a:p>
      </dgm:t>
    </dgm:pt>
    <dgm:pt modelId="{AAD16684-127F-465F-B03B-B3A189ADB4AD}" type="pres">
      <dgm:prSet presAssocID="{A537780A-8A53-4A10-A492-C40720537C9B}" presName="level3hierChild" presStyleCnt="0"/>
      <dgm:spPr/>
    </dgm:pt>
    <dgm:pt modelId="{2FC4D675-616C-48EB-A566-9767E276E3E5}" type="pres">
      <dgm:prSet presAssocID="{3B924B13-A531-436E-ABB8-13032015130F}" presName="conn2-1" presStyleLbl="parChTrans1D3" presStyleIdx="1" presStyleCnt="4"/>
      <dgm:spPr/>
      <dgm:t>
        <a:bodyPr/>
        <a:lstStyle/>
        <a:p>
          <a:endParaRPr lang="en-US"/>
        </a:p>
      </dgm:t>
    </dgm:pt>
    <dgm:pt modelId="{E658E000-71F6-441B-82C1-2B55C2BAB814}" type="pres">
      <dgm:prSet presAssocID="{3B924B13-A531-436E-ABB8-13032015130F}" presName="connTx" presStyleLbl="parChTrans1D3" presStyleIdx="1" presStyleCnt="4"/>
      <dgm:spPr/>
      <dgm:t>
        <a:bodyPr/>
        <a:lstStyle/>
        <a:p>
          <a:endParaRPr lang="en-US"/>
        </a:p>
      </dgm:t>
    </dgm:pt>
    <dgm:pt modelId="{855B519B-D659-4461-BA35-EE971E9EA030}" type="pres">
      <dgm:prSet presAssocID="{901B7AB4-BB13-4AD3-A0B5-2F5F174DE0E3}" presName="root2" presStyleCnt="0"/>
      <dgm:spPr/>
    </dgm:pt>
    <dgm:pt modelId="{5AB96852-FAA1-49BE-9AD6-29E932382049}" type="pres">
      <dgm:prSet presAssocID="{901B7AB4-BB13-4AD3-A0B5-2F5F174DE0E3}" presName="LevelTwoTextNode" presStyleLbl="node3" presStyleIdx="1" presStyleCnt="4">
        <dgm:presLayoutVars>
          <dgm:chPref val="3"/>
        </dgm:presLayoutVars>
      </dgm:prSet>
      <dgm:spPr/>
      <dgm:t>
        <a:bodyPr/>
        <a:lstStyle/>
        <a:p>
          <a:endParaRPr lang="en-US"/>
        </a:p>
      </dgm:t>
    </dgm:pt>
    <dgm:pt modelId="{3E244D20-F75A-4EF3-AB4A-645AF3CD802B}" type="pres">
      <dgm:prSet presAssocID="{901B7AB4-BB13-4AD3-A0B5-2F5F174DE0E3}" presName="level3hierChild" presStyleCnt="0"/>
      <dgm:spPr/>
    </dgm:pt>
    <dgm:pt modelId="{BF44E227-3A4C-42FB-A538-C303FCBC0221}" type="pres">
      <dgm:prSet presAssocID="{B43F4F50-E60B-440F-8521-94C9513D20D2}" presName="conn2-1" presStyleLbl="parChTrans1D4" presStyleIdx="1" presStyleCnt="4"/>
      <dgm:spPr/>
      <dgm:t>
        <a:bodyPr/>
        <a:lstStyle/>
        <a:p>
          <a:endParaRPr lang="en-US"/>
        </a:p>
      </dgm:t>
    </dgm:pt>
    <dgm:pt modelId="{4C38B494-60A7-493C-A340-42248CA53A46}" type="pres">
      <dgm:prSet presAssocID="{B43F4F50-E60B-440F-8521-94C9513D20D2}" presName="connTx" presStyleLbl="parChTrans1D4" presStyleIdx="1" presStyleCnt="4"/>
      <dgm:spPr/>
      <dgm:t>
        <a:bodyPr/>
        <a:lstStyle/>
        <a:p>
          <a:endParaRPr lang="en-US"/>
        </a:p>
      </dgm:t>
    </dgm:pt>
    <dgm:pt modelId="{ACBBF6D9-2D42-4B27-B8F5-F3B14EB336BE}" type="pres">
      <dgm:prSet presAssocID="{149E2D59-96E2-41AC-877C-68453A3851DE}" presName="root2" presStyleCnt="0"/>
      <dgm:spPr/>
    </dgm:pt>
    <dgm:pt modelId="{F331CCBC-FE55-46C9-B74C-798DF700FD31}" type="pres">
      <dgm:prSet presAssocID="{149E2D59-96E2-41AC-877C-68453A3851DE}" presName="LevelTwoTextNode" presStyleLbl="node4" presStyleIdx="1" presStyleCnt="4">
        <dgm:presLayoutVars>
          <dgm:chPref val="3"/>
        </dgm:presLayoutVars>
      </dgm:prSet>
      <dgm:spPr/>
      <dgm:t>
        <a:bodyPr/>
        <a:lstStyle/>
        <a:p>
          <a:endParaRPr lang="en-US"/>
        </a:p>
      </dgm:t>
    </dgm:pt>
    <dgm:pt modelId="{B3F8958A-8824-4472-B492-8656F18D764A}" type="pres">
      <dgm:prSet presAssocID="{149E2D59-96E2-41AC-877C-68453A3851DE}" presName="level3hierChild" presStyleCnt="0"/>
      <dgm:spPr/>
    </dgm:pt>
    <dgm:pt modelId="{92D4F092-6777-4D85-A771-AB8CE68ECE4B}" type="pres">
      <dgm:prSet presAssocID="{204B4A7B-9FE9-405F-A32A-FBC25F63E775}" presName="conn2-1" presStyleLbl="parChTrans1D2" presStyleIdx="2" presStyleCnt="4"/>
      <dgm:spPr/>
      <dgm:t>
        <a:bodyPr/>
        <a:lstStyle/>
        <a:p>
          <a:endParaRPr lang="en-US"/>
        </a:p>
      </dgm:t>
    </dgm:pt>
    <dgm:pt modelId="{C1D41256-7B0E-4203-A2B4-5316833582E0}" type="pres">
      <dgm:prSet presAssocID="{204B4A7B-9FE9-405F-A32A-FBC25F63E775}" presName="connTx" presStyleLbl="parChTrans1D2" presStyleIdx="2" presStyleCnt="4"/>
      <dgm:spPr/>
      <dgm:t>
        <a:bodyPr/>
        <a:lstStyle/>
        <a:p>
          <a:endParaRPr lang="en-US"/>
        </a:p>
      </dgm:t>
    </dgm:pt>
    <dgm:pt modelId="{64BA5302-7404-4B2E-84FD-588A2DF0DC1D}" type="pres">
      <dgm:prSet presAssocID="{D4E0C4B6-99F3-4793-AE67-6D33ECDEAAD9}" presName="root2" presStyleCnt="0"/>
      <dgm:spPr/>
    </dgm:pt>
    <dgm:pt modelId="{BD159AB4-5A0C-4698-993C-BA8ACC495203}" type="pres">
      <dgm:prSet presAssocID="{D4E0C4B6-99F3-4793-AE67-6D33ECDEAAD9}" presName="LevelTwoTextNode" presStyleLbl="node2" presStyleIdx="2" presStyleCnt="4" custLinFactNeighborX="2067" custLinFactNeighborY="-1357">
        <dgm:presLayoutVars>
          <dgm:chPref val="3"/>
        </dgm:presLayoutVars>
      </dgm:prSet>
      <dgm:spPr/>
      <dgm:t>
        <a:bodyPr/>
        <a:lstStyle/>
        <a:p>
          <a:endParaRPr lang="en-US"/>
        </a:p>
      </dgm:t>
    </dgm:pt>
    <dgm:pt modelId="{21A7905B-E909-4047-9993-C12D4BDED4A0}" type="pres">
      <dgm:prSet presAssocID="{D4E0C4B6-99F3-4793-AE67-6D33ECDEAAD9}" presName="level3hierChild" presStyleCnt="0"/>
      <dgm:spPr/>
    </dgm:pt>
    <dgm:pt modelId="{7CF85CD1-316A-47A2-90A1-D9F4B26086DA}" type="pres">
      <dgm:prSet presAssocID="{9186183F-D45D-4D1F-BF94-0CA9CCF3B41C}" presName="conn2-1" presStyleLbl="parChTrans1D3" presStyleIdx="2" presStyleCnt="4"/>
      <dgm:spPr/>
      <dgm:t>
        <a:bodyPr/>
        <a:lstStyle/>
        <a:p>
          <a:endParaRPr lang="en-US"/>
        </a:p>
      </dgm:t>
    </dgm:pt>
    <dgm:pt modelId="{2BCD8884-1D69-4908-B9D9-59BF937693DE}" type="pres">
      <dgm:prSet presAssocID="{9186183F-D45D-4D1F-BF94-0CA9CCF3B41C}" presName="connTx" presStyleLbl="parChTrans1D3" presStyleIdx="2" presStyleCnt="4"/>
      <dgm:spPr/>
      <dgm:t>
        <a:bodyPr/>
        <a:lstStyle/>
        <a:p>
          <a:endParaRPr lang="en-US"/>
        </a:p>
      </dgm:t>
    </dgm:pt>
    <dgm:pt modelId="{F7C0CE7B-C2E3-4159-B400-CA00ABBE02F1}" type="pres">
      <dgm:prSet presAssocID="{3722640D-D2BE-4CA9-9EA3-840BD7F6E4CB}" presName="root2" presStyleCnt="0"/>
      <dgm:spPr/>
    </dgm:pt>
    <dgm:pt modelId="{CB51EDA6-DE9C-4A99-AAA9-0EDAEC150651}" type="pres">
      <dgm:prSet presAssocID="{3722640D-D2BE-4CA9-9EA3-840BD7F6E4CB}" presName="LevelTwoTextNode" presStyleLbl="node3" presStyleIdx="2" presStyleCnt="4">
        <dgm:presLayoutVars>
          <dgm:chPref val="3"/>
        </dgm:presLayoutVars>
      </dgm:prSet>
      <dgm:spPr/>
      <dgm:t>
        <a:bodyPr/>
        <a:lstStyle/>
        <a:p>
          <a:endParaRPr lang="en-US"/>
        </a:p>
      </dgm:t>
    </dgm:pt>
    <dgm:pt modelId="{EFF96280-C508-4A45-932B-D6A1A78C684E}" type="pres">
      <dgm:prSet presAssocID="{3722640D-D2BE-4CA9-9EA3-840BD7F6E4CB}" presName="level3hierChild" presStyleCnt="0"/>
      <dgm:spPr/>
    </dgm:pt>
    <dgm:pt modelId="{81C55484-F21D-4D34-B7EE-0D7DAA91D103}" type="pres">
      <dgm:prSet presAssocID="{82997816-8172-4192-89A2-1A517D847097}" presName="conn2-1" presStyleLbl="parChTrans1D4" presStyleIdx="2" presStyleCnt="4"/>
      <dgm:spPr/>
      <dgm:t>
        <a:bodyPr/>
        <a:lstStyle/>
        <a:p>
          <a:endParaRPr lang="en-US"/>
        </a:p>
      </dgm:t>
    </dgm:pt>
    <dgm:pt modelId="{E25CA057-BBD0-4010-A0B7-0A96BB4CC456}" type="pres">
      <dgm:prSet presAssocID="{82997816-8172-4192-89A2-1A517D847097}" presName="connTx" presStyleLbl="parChTrans1D4" presStyleIdx="2" presStyleCnt="4"/>
      <dgm:spPr/>
      <dgm:t>
        <a:bodyPr/>
        <a:lstStyle/>
        <a:p>
          <a:endParaRPr lang="en-US"/>
        </a:p>
      </dgm:t>
    </dgm:pt>
    <dgm:pt modelId="{F196DCF8-A20B-4AB7-ACA7-DC2ECC502231}" type="pres">
      <dgm:prSet presAssocID="{EDE2AFBA-8CAE-4262-BD94-73BF32B98C57}" presName="root2" presStyleCnt="0"/>
      <dgm:spPr/>
    </dgm:pt>
    <dgm:pt modelId="{4ADA0E79-3625-4367-A773-784258C0C94C}" type="pres">
      <dgm:prSet presAssocID="{EDE2AFBA-8CAE-4262-BD94-73BF32B98C57}" presName="LevelTwoTextNode" presStyleLbl="node4" presStyleIdx="2" presStyleCnt="4">
        <dgm:presLayoutVars>
          <dgm:chPref val="3"/>
        </dgm:presLayoutVars>
      </dgm:prSet>
      <dgm:spPr/>
      <dgm:t>
        <a:bodyPr/>
        <a:lstStyle/>
        <a:p>
          <a:endParaRPr lang="en-US"/>
        </a:p>
      </dgm:t>
    </dgm:pt>
    <dgm:pt modelId="{DB4165C1-5FF2-492A-9954-85DAAC2E07C4}" type="pres">
      <dgm:prSet presAssocID="{EDE2AFBA-8CAE-4262-BD94-73BF32B98C57}" presName="level3hierChild" presStyleCnt="0"/>
      <dgm:spPr/>
    </dgm:pt>
    <dgm:pt modelId="{66A5B485-B7FF-4E6F-852C-BFFECC997523}" type="pres">
      <dgm:prSet presAssocID="{867AAD1D-27EC-40E0-AC26-B9878DE85391}" presName="conn2-1" presStyleLbl="parChTrans1D2" presStyleIdx="3" presStyleCnt="4"/>
      <dgm:spPr/>
      <dgm:t>
        <a:bodyPr/>
        <a:lstStyle/>
        <a:p>
          <a:endParaRPr lang="en-US"/>
        </a:p>
      </dgm:t>
    </dgm:pt>
    <dgm:pt modelId="{D812AD71-41BB-489A-B322-6556656D9E4F}" type="pres">
      <dgm:prSet presAssocID="{867AAD1D-27EC-40E0-AC26-B9878DE85391}" presName="connTx" presStyleLbl="parChTrans1D2" presStyleIdx="3" presStyleCnt="4"/>
      <dgm:spPr/>
      <dgm:t>
        <a:bodyPr/>
        <a:lstStyle/>
        <a:p>
          <a:endParaRPr lang="en-US"/>
        </a:p>
      </dgm:t>
    </dgm:pt>
    <dgm:pt modelId="{E322AD41-C3DA-47EF-80A7-F9061DCF2BE2}" type="pres">
      <dgm:prSet presAssocID="{6A208F94-8250-4769-8C87-773193B4F91B}" presName="root2" presStyleCnt="0"/>
      <dgm:spPr/>
    </dgm:pt>
    <dgm:pt modelId="{720AEC42-6643-4780-8C28-17827438A206}" type="pres">
      <dgm:prSet presAssocID="{6A208F94-8250-4769-8C87-773193B4F91B}" presName="LevelTwoTextNode" presStyleLbl="node2" presStyleIdx="3" presStyleCnt="4">
        <dgm:presLayoutVars>
          <dgm:chPref val="3"/>
        </dgm:presLayoutVars>
      </dgm:prSet>
      <dgm:spPr/>
      <dgm:t>
        <a:bodyPr/>
        <a:lstStyle/>
        <a:p>
          <a:endParaRPr lang="en-US"/>
        </a:p>
      </dgm:t>
    </dgm:pt>
    <dgm:pt modelId="{6ECA0A4B-6DD9-4903-A597-90E45636E201}" type="pres">
      <dgm:prSet presAssocID="{6A208F94-8250-4769-8C87-773193B4F91B}" presName="level3hierChild" presStyleCnt="0"/>
      <dgm:spPr/>
    </dgm:pt>
    <dgm:pt modelId="{28052EF7-C053-498E-9EA2-5372637A2940}" type="pres">
      <dgm:prSet presAssocID="{CD54B909-4D8F-47B3-895C-05C27A4DB435}" presName="conn2-1" presStyleLbl="parChTrans1D3" presStyleIdx="3" presStyleCnt="4"/>
      <dgm:spPr/>
      <dgm:t>
        <a:bodyPr/>
        <a:lstStyle/>
        <a:p>
          <a:endParaRPr lang="en-US"/>
        </a:p>
      </dgm:t>
    </dgm:pt>
    <dgm:pt modelId="{1AEA651E-6190-42AE-9225-EE1955AFEA4F}" type="pres">
      <dgm:prSet presAssocID="{CD54B909-4D8F-47B3-895C-05C27A4DB435}" presName="connTx" presStyleLbl="parChTrans1D3" presStyleIdx="3" presStyleCnt="4"/>
      <dgm:spPr/>
      <dgm:t>
        <a:bodyPr/>
        <a:lstStyle/>
        <a:p>
          <a:endParaRPr lang="en-US"/>
        </a:p>
      </dgm:t>
    </dgm:pt>
    <dgm:pt modelId="{40A08C30-9E76-45A1-A8EE-97B5855EE87D}" type="pres">
      <dgm:prSet presAssocID="{E88133A1-465C-4711-BE37-C3E5608AC1DA}" presName="root2" presStyleCnt="0"/>
      <dgm:spPr/>
    </dgm:pt>
    <dgm:pt modelId="{5B4BDA3F-4D38-404E-8473-E6BDA9B59862}" type="pres">
      <dgm:prSet presAssocID="{E88133A1-465C-4711-BE37-C3E5608AC1DA}" presName="LevelTwoTextNode" presStyleLbl="node3" presStyleIdx="3" presStyleCnt="4">
        <dgm:presLayoutVars>
          <dgm:chPref val="3"/>
        </dgm:presLayoutVars>
      </dgm:prSet>
      <dgm:spPr/>
      <dgm:t>
        <a:bodyPr/>
        <a:lstStyle/>
        <a:p>
          <a:endParaRPr lang="en-US"/>
        </a:p>
      </dgm:t>
    </dgm:pt>
    <dgm:pt modelId="{42A8B86E-EE0B-4517-ADD7-978F7E5CC050}" type="pres">
      <dgm:prSet presAssocID="{E88133A1-465C-4711-BE37-C3E5608AC1DA}" presName="level3hierChild" presStyleCnt="0"/>
      <dgm:spPr/>
    </dgm:pt>
    <dgm:pt modelId="{D4846C30-575E-40D4-937E-EA17F2FED376}" type="pres">
      <dgm:prSet presAssocID="{077519FF-B698-4FFD-92AF-A26AA317C4C7}" presName="conn2-1" presStyleLbl="parChTrans1D4" presStyleIdx="3" presStyleCnt="4"/>
      <dgm:spPr/>
      <dgm:t>
        <a:bodyPr/>
        <a:lstStyle/>
        <a:p>
          <a:endParaRPr lang="en-US"/>
        </a:p>
      </dgm:t>
    </dgm:pt>
    <dgm:pt modelId="{183A0159-FE60-4F8E-B173-F6585E41433E}" type="pres">
      <dgm:prSet presAssocID="{077519FF-B698-4FFD-92AF-A26AA317C4C7}" presName="connTx" presStyleLbl="parChTrans1D4" presStyleIdx="3" presStyleCnt="4"/>
      <dgm:spPr/>
      <dgm:t>
        <a:bodyPr/>
        <a:lstStyle/>
        <a:p>
          <a:endParaRPr lang="en-US"/>
        </a:p>
      </dgm:t>
    </dgm:pt>
    <dgm:pt modelId="{49A251D5-FF3C-4DDA-B60B-AFC26FAADFD7}" type="pres">
      <dgm:prSet presAssocID="{91D8317B-A408-4E89-9B6D-77A34E8A8284}" presName="root2" presStyleCnt="0"/>
      <dgm:spPr/>
    </dgm:pt>
    <dgm:pt modelId="{F2AA4580-5F2B-4AF2-B016-005F954D5B18}" type="pres">
      <dgm:prSet presAssocID="{91D8317B-A408-4E89-9B6D-77A34E8A8284}" presName="LevelTwoTextNode" presStyleLbl="node4" presStyleIdx="3" presStyleCnt="4" custLinFactNeighborX="2437" custLinFactNeighborY="-649">
        <dgm:presLayoutVars>
          <dgm:chPref val="3"/>
        </dgm:presLayoutVars>
      </dgm:prSet>
      <dgm:spPr/>
      <dgm:t>
        <a:bodyPr/>
        <a:lstStyle/>
        <a:p>
          <a:endParaRPr lang="en-US"/>
        </a:p>
      </dgm:t>
    </dgm:pt>
    <dgm:pt modelId="{0077420F-A387-460D-B4C3-B650D9C29850}" type="pres">
      <dgm:prSet presAssocID="{91D8317B-A408-4E89-9B6D-77A34E8A8284}" presName="level3hierChild" presStyleCnt="0"/>
      <dgm:spPr/>
    </dgm:pt>
  </dgm:ptLst>
  <dgm:cxnLst>
    <dgm:cxn modelId="{702EFCD3-8705-4ACF-BC5D-CA9BD8A63C33}" type="presOf" srcId="{00E7B08C-FA41-4E0C-9385-26BD6534B1C6}" destId="{597E6A4D-84CF-41A1-8E5F-551ECA5D9C2F}" srcOrd="0" destOrd="0" presId="urn:microsoft.com/office/officeart/2005/8/layout/hierarchy2"/>
    <dgm:cxn modelId="{CFED9F45-E20F-405A-A72C-2DDA27BF11A3}" type="presOf" srcId="{1E1C1287-92A8-4328-B806-4214D64D090C}" destId="{B64A0B24-A67A-4F0D-8A68-D31024F87CFD}" srcOrd="0" destOrd="0" presId="urn:microsoft.com/office/officeart/2005/8/layout/hierarchy2"/>
    <dgm:cxn modelId="{5C6BC0B3-50CF-4399-8C92-3C6A5483950E}" srcId="{901B7AB4-BB13-4AD3-A0B5-2F5F174DE0E3}" destId="{149E2D59-96E2-41AC-877C-68453A3851DE}" srcOrd="0" destOrd="0" parTransId="{B43F4F50-E60B-440F-8521-94C9513D20D2}" sibTransId="{EB4343FB-BBF3-46A2-B1DC-E5A077624F45}"/>
    <dgm:cxn modelId="{00A00F4F-1A7E-4EC1-A44A-74117A7D2900}" type="presOf" srcId="{1E1C1287-92A8-4328-B806-4214D64D090C}" destId="{55409A58-4C83-4F0E-B421-A246747AD457}" srcOrd="1" destOrd="0" presId="urn:microsoft.com/office/officeart/2005/8/layout/hierarchy2"/>
    <dgm:cxn modelId="{004D9D8D-23C8-468F-92FD-28DA301639E4}" srcId="{13CB6C5E-9819-4C3D-A3E6-B35E4B20A903}" destId="{DC4BA6DE-22A7-4538-8302-D7883ABBD9AE}" srcOrd="0" destOrd="0" parTransId="{00E7B08C-FA41-4E0C-9385-26BD6534B1C6}" sibTransId="{5BAD0855-FB20-4BA4-B3FF-97DFF8A9BCC7}"/>
    <dgm:cxn modelId="{A7D863BF-02D4-4479-AA8A-BBFB6FE48913}" type="presOf" srcId="{13CB6C5E-9819-4C3D-A3E6-B35E4B20A903}" destId="{F8EA5567-BC2F-47A5-AA78-9B586D30A1D7}" srcOrd="0" destOrd="0" presId="urn:microsoft.com/office/officeart/2005/8/layout/hierarchy2"/>
    <dgm:cxn modelId="{015772D8-AC45-4DE7-84ED-D7A8F25AD554}" srcId="{D4E0C4B6-99F3-4793-AE67-6D33ECDEAAD9}" destId="{3722640D-D2BE-4CA9-9EA3-840BD7F6E4CB}" srcOrd="0" destOrd="0" parTransId="{9186183F-D45D-4D1F-BF94-0CA9CCF3B41C}" sibTransId="{76CD8910-CEEB-4D52-947B-CEDF3DCD9DC3}"/>
    <dgm:cxn modelId="{96F14F4F-6210-495B-BDED-E6CC43C8F25E}" type="presOf" srcId="{DC4BA6DE-22A7-4538-8302-D7883ABBD9AE}" destId="{758FC557-4861-4331-9390-8572B6074488}" srcOrd="0" destOrd="0" presId="urn:microsoft.com/office/officeart/2005/8/layout/hierarchy2"/>
    <dgm:cxn modelId="{1C6232BF-12E2-4792-8547-6F2E9DD44AA2}" type="presOf" srcId="{149E2D59-96E2-41AC-877C-68453A3851DE}" destId="{F331CCBC-FE55-46C9-B74C-798DF700FD31}" srcOrd="0" destOrd="0" presId="urn:microsoft.com/office/officeart/2005/8/layout/hierarchy2"/>
    <dgm:cxn modelId="{FA0958C2-AF2F-47E6-B465-CE80CF8E8C23}" type="presOf" srcId="{B43F4F50-E60B-440F-8521-94C9513D20D2}" destId="{4C38B494-60A7-493C-A340-42248CA53A46}" srcOrd="1" destOrd="0" presId="urn:microsoft.com/office/officeart/2005/8/layout/hierarchy2"/>
    <dgm:cxn modelId="{D2FE3924-905C-42E8-811C-E1578ADC3AF4}" type="presOf" srcId="{82997816-8172-4192-89A2-1A517D847097}" destId="{81C55484-F21D-4D34-B7EE-0D7DAA91D103}" srcOrd="0" destOrd="0" presId="urn:microsoft.com/office/officeart/2005/8/layout/hierarchy2"/>
    <dgm:cxn modelId="{1C0D8276-9EB0-4F5D-BD98-E9FFDDB8BCAF}" srcId="{A0FB2622-C982-4451-AD68-E8A846B5BC8A}" destId="{6A208F94-8250-4769-8C87-773193B4F91B}" srcOrd="3" destOrd="0" parTransId="{867AAD1D-27EC-40E0-AC26-B9878DE85391}" sibTransId="{D0CB9108-D1C0-4BF9-A92B-A5962604B988}"/>
    <dgm:cxn modelId="{2B337840-767F-4558-899B-2A4E371EBBCD}" type="presOf" srcId="{5D3DADFE-2A98-4139-9525-54A27A7461A0}" destId="{3E4171E9-9218-4409-97CF-ACE917B6378F}" srcOrd="0" destOrd="0" presId="urn:microsoft.com/office/officeart/2005/8/layout/hierarchy2"/>
    <dgm:cxn modelId="{70D9B454-3D84-4E5B-8B9E-EB4B8C925F58}" type="presOf" srcId="{ACC59AE5-ECDB-49A8-8C18-8526DCD2A649}" destId="{64DFC081-99EB-45FA-82FF-BC6AE4DDAF7D}" srcOrd="0" destOrd="0" presId="urn:microsoft.com/office/officeart/2005/8/layout/hierarchy2"/>
    <dgm:cxn modelId="{B1BBA62F-1929-4AA9-948C-004C68284184}" srcId="{DC4BA6DE-22A7-4538-8302-D7883ABBD9AE}" destId="{1CE21FFF-7774-4969-896A-2AA17462A54D}" srcOrd="0" destOrd="0" parTransId="{62BB1959-5935-498A-8800-76EE4C522695}" sibTransId="{A4FFEF26-D653-47B0-A469-6321F495708C}"/>
    <dgm:cxn modelId="{6419C62D-C4CE-4DD3-AC1C-ED32806B1EDA}" type="presOf" srcId="{867AAD1D-27EC-40E0-AC26-B9878DE85391}" destId="{D812AD71-41BB-489A-B322-6556656D9E4F}" srcOrd="1" destOrd="0" presId="urn:microsoft.com/office/officeart/2005/8/layout/hierarchy2"/>
    <dgm:cxn modelId="{34FB7122-4D9D-4BC3-A79A-8EA94AB1DF57}" type="presOf" srcId="{91D8317B-A408-4E89-9B6D-77A34E8A8284}" destId="{F2AA4580-5F2B-4AF2-B016-005F954D5B18}" srcOrd="0" destOrd="0" presId="urn:microsoft.com/office/officeart/2005/8/layout/hierarchy2"/>
    <dgm:cxn modelId="{7E6EBC08-6435-4C8E-A5E4-2353F71F3CAE}" srcId="{A0FB2622-C982-4451-AD68-E8A846B5BC8A}" destId="{A537780A-8A53-4A10-A492-C40720537C9B}" srcOrd="1" destOrd="0" parTransId="{1E1C1287-92A8-4328-B806-4214D64D090C}" sibTransId="{5AC98F2E-DEDE-411E-858E-223004A65660}"/>
    <dgm:cxn modelId="{61F85A70-034A-46F4-A0B5-6D519E42622A}" type="presOf" srcId="{CD54B909-4D8F-47B3-895C-05C27A4DB435}" destId="{1AEA651E-6190-42AE-9225-EE1955AFEA4F}" srcOrd="1" destOrd="0" presId="urn:microsoft.com/office/officeart/2005/8/layout/hierarchy2"/>
    <dgm:cxn modelId="{31426B11-0849-4EDC-B087-C896CEBD8128}" type="presOf" srcId="{3722640D-D2BE-4CA9-9EA3-840BD7F6E4CB}" destId="{CB51EDA6-DE9C-4A99-AAA9-0EDAEC150651}" srcOrd="0" destOrd="0" presId="urn:microsoft.com/office/officeart/2005/8/layout/hierarchy2"/>
    <dgm:cxn modelId="{9BC5FF9F-4501-4259-AD98-CB920C09533C}" type="presOf" srcId="{A537780A-8A53-4A10-A492-C40720537C9B}" destId="{D665865C-F161-4AE3-938A-F78BF758E56E}" srcOrd="0" destOrd="0" presId="urn:microsoft.com/office/officeart/2005/8/layout/hierarchy2"/>
    <dgm:cxn modelId="{8FFA3BC9-4393-43FE-84CF-5BF0733B38CD}" type="presOf" srcId="{CD54B909-4D8F-47B3-895C-05C27A4DB435}" destId="{28052EF7-C053-498E-9EA2-5372637A2940}" srcOrd="0" destOrd="0" presId="urn:microsoft.com/office/officeart/2005/8/layout/hierarchy2"/>
    <dgm:cxn modelId="{CFF710BF-0186-4C57-9CE2-E677CE9BE0FE}" type="presOf" srcId="{9186183F-D45D-4D1F-BF94-0CA9CCF3B41C}" destId="{7CF85CD1-316A-47A2-90A1-D9F4B26086DA}" srcOrd="0" destOrd="0" presId="urn:microsoft.com/office/officeart/2005/8/layout/hierarchy2"/>
    <dgm:cxn modelId="{6FB6E7AD-18FB-44CD-8AA5-AE9001C284B9}" type="presOf" srcId="{204B4A7B-9FE9-405F-A32A-FBC25F63E775}" destId="{92D4F092-6777-4D85-A771-AB8CE68ECE4B}" srcOrd="0" destOrd="0" presId="urn:microsoft.com/office/officeart/2005/8/layout/hierarchy2"/>
    <dgm:cxn modelId="{B1F2AE1F-3141-4163-BF44-2C4D3CA67E51}" type="presOf" srcId="{1CE21FFF-7774-4969-896A-2AA17462A54D}" destId="{8D0772FE-1F25-443E-8713-B252F0C1050B}" srcOrd="0" destOrd="0" presId="urn:microsoft.com/office/officeart/2005/8/layout/hierarchy2"/>
    <dgm:cxn modelId="{D1DB6E50-E556-45AB-A38B-DFB47735805A}" type="presOf" srcId="{3B924B13-A531-436E-ABB8-13032015130F}" destId="{2FC4D675-616C-48EB-A566-9767E276E3E5}" srcOrd="0" destOrd="0" presId="urn:microsoft.com/office/officeart/2005/8/layout/hierarchy2"/>
    <dgm:cxn modelId="{BC2AA743-F1D4-41AC-A723-2A8AE721A213}" type="presOf" srcId="{077519FF-B698-4FFD-92AF-A26AA317C4C7}" destId="{183A0159-FE60-4F8E-B173-F6585E41433E}" srcOrd="1" destOrd="0" presId="urn:microsoft.com/office/officeart/2005/8/layout/hierarchy2"/>
    <dgm:cxn modelId="{7759F8DF-D290-46E9-A1F4-E0B311E4E36C}" type="presOf" srcId="{D4E0C4B6-99F3-4793-AE67-6D33ECDEAAD9}" destId="{BD159AB4-5A0C-4698-993C-BA8ACC495203}" srcOrd="0" destOrd="0" presId="urn:microsoft.com/office/officeart/2005/8/layout/hierarchy2"/>
    <dgm:cxn modelId="{842D0AE2-5779-4783-B3C0-6715C688B84A}" type="presOf" srcId="{E88133A1-465C-4711-BE37-C3E5608AC1DA}" destId="{5B4BDA3F-4D38-404E-8473-E6BDA9B59862}" srcOrd="0" destOrd="0" presId="urn:microsoft.com/office/officeart/2005/8/layout/hierarchy2"/>
    <dgm:cxn modelId="{ACC23DDB-8A29-4C15-A22C-2E89A2217335}" srcId="{A0FB2622-C982-4451-AD68-E8A846B5BC8A}" destId="{D4E0C4B6-99F3-4793-AE67-6D33ECDEAAD9}" srcOrd="2" destOrd="0" parTransId="{204B4A7B-9FE9-405F-A32A-FBC25F63E775}" sibTransId="{745AC914-0D22-41F6-B921-B8C968668407}"/>
    <dgm:cxn modelId="{AA9C2961-17F4-4D28-AA39-A1D4768D44F0}" type="presOf" srcId="{6A208F94-8250-4769-8C87-773193B4F91B}" destId="{720AEC42-6643-4780-8C28-17827438A206}" srcOrd="0" destOrd="0" presId="urn:microsoft.com/office/officeart/2005/8/layout/hierarchy2"/>
    <dgm:cxn modelId="{BA616380-41D4-4DF7-A3CC-996A9B99F117}" srcId="{ACC59AE5-ECDB-49A8-8C18-8526DCD2A649}" destId="{A0FB2622-C982-4451-AD68-E8A846B5BC8A}" srcOrd="0" destOrd="0" parTransId="{E42D16FE-B259-437D-AE24-461189C281F0}" sibTransId="{EC9A163E-02D6-446D-8AD0-98B11BB48576}"/>
    <dgm:cxn modelId="{5C701980-DFE7-47BF-A14D-FE02A02A5945}" type="presOf" srcId="{9186183F-D45D-4D1F-BF94-0CA9CCF3B41C}" destId="{2BCD8884-1D69-4908-B9D9-59BF937693DE}" srcOrd="1" destOrd="0" presId="urn:microsoft.com/office/officeart/2005/8/layout/hierarchy2"/>
    <dgm:cxn modelId="{4A52F52E-7FAE-4596-BA27-A07D1CA82A22}" type="presOf" srcId="{B43F4F50-E60B-440F-8521-94C9513D20D2}" destId="{BF44E227-3A4C-42FB-A538-C303FCBC0221}" srcOrd="0" destOrd="0" presId="urn:microsoft.com/office/officeart/2005/8/layout/hierarchy2"/>
    <dgm:cxn modelId="{F6F0CCE7-A78D-4705-85A8-8E5072286065}" type="presOf" srcId="{82997816-8172-4192-89A2-1A517D847097}" destId="{E25CA057-BBD0-4010-A0B7-0A96BB4CC456}" srcOrd="1" destOrd="0" presId="urn:microsoft.com/office/officeart/2005/8/layout/hierarchy2"/>
    <dgm:cxn modelId="{77FAE140-D100-435F-9102-E314771B3062}" srcId="{E88133A1-465C-4711-BE37-C3E5608AC1DA}" destId="{91D8317B-A408-4E89-9B6D-77A34E8A8284}" srcOrd="0" destOrd="0" parTransId="{077519FF-B698-4FFD-92AF-A26AA317C4C7}" sibTransId="{50B9FCCD-7C7A-4BF8-83B6-D61189BAB6C4}"/>
    <dgm:cxn modelId="{BAF5BAD9-4681-4DC8-AB5B-1963E289DC47}" type="presOf" srcId="{00E7B08C-FA41-4E0C-9385-26BD6534B1C6}" destId="{E72BA150-71CB-4F9E-A131-4E8E98B21DB3}" srcOrd="1" destOrd="0" presId="urn:microsoft.com/office/officeart/2005/8/layout/hierarchy2"/>
    <dgm:cxn modelId="{C71F5CF1-B059-4AD4-85E8-27884AE82519}" type="presOf" srcId="{5D3DADFE-2A98-4139-9525-54A27A7461A0}" destId="{199AC4DB-3656-4CBD-A4BA-458F20924B67}" srcOrd="1" destOrd="0" presId="urn:microsoft.com/office/officeart/2005/8/layout/hierarchy2"/>
    <dgm:cxn modelId="{8C451A9F-50DF-4959-8A4D-5A13AFB2131F}" srcId="{A0FB2622-C982-4451-AD68-E8A846B5BC8A}" destId="{13CB6C5E-9819-4C3D-A3E6-B35E4B20A903}" srcOrd="0" destOrd="0" parTransId="{5D3DADFE-2A98-4139-9525-54A27A7461A0}" sibTransId="{9378EE5F-C574-467D-928A-3F5242069F6B}"/>
    <dgm:cxn modelId="{DB2BBB60-7C5C-452C-A1CF-E192C1D01BAD}" type="presOf" srcId="{901B7AB4-BB13-4AD3-A0B5-2F5F174DE0E3}" destId="{5AB96852-FAA1-49BE-9AD6-29E932382049}" srcOrd="0" destOrd="0" presId="urn:microsoft.com/office/officeart/2005/8/layout/hierarchy2"/>
    <dgm:cxn modelId="{1BE0BE20-932D-4AE4-A40E-7231702C30DA}" type="presOf" srcId="{867AAD1D-27EC-40E0-AC26-B9878DE85391}" destId="{66A5B485-B7FF-4E6F-852C-BFFECC997523}" srcOrd="0" destOrd="0" presId="urn:microsoft.com/office/officeart/2005/8/layout/hierarchy2"/>
    <dgm:cxn modelId="{08768ED9-08EF-4F41-BB97-5CCE8F48AEA3}" srcId="{3722640D-D2BE-4CA9-9EA3-840BD7F6E4CB}" destId="{EDE2AFBA-8CAE-4262-BD94-73BF32B98C57}" srcOrd="0" destOrd="0" parTransId="{82997816-8172-4192-89A2-1A517D847097}" sibTransId="{019E9B63-328E-4777-B9A7-AFA960EB1C0C}"/>
    <dgm:cxn modelId="{9B3BB43A-27F7-43A8-BB0A-73D54962119C}" type="presOf" srcId="{3B924B13-A531-436E-ABB8-13032015130F}" destId="{E658E000-71F6-441B-82C1-2B55C2BAB814}" srcOrd="1" destOrd="0" presId="urn:microsoft.com/office/officeart/2005/8/layout/hierarchy2"/>
    <dgm:cxn modelId="{5A1F0327-2516-4E8B-B140-943329917271}" srcId="{A537780A-8A53-4A10-A492-C40720537C9B}" destId="{901B7AB4-BB13-4AD3-A0B5-2F5F174DE0E3}" srcOrd="0" destOrd="0" parTransId="{3B924B13-A531-436E-ABB8-13032015130F}" sibTransId="{ACBB1F2F-C340-40B9-B568-6D5EDB0709D5}"/>
    <dgm:cxn modelId="{C1CA375C-794C-405E-8B5B-09D13B1400DF}" type="presOf" srcId="{077519FF-B698-4FFD-92AF-A26AA317C4C7}" destId="{D4846C30-575E-40D4-937E-EA17F2FED376}" srcOrd="0" destOrd="0" presId="urn:microsoft.com/office/officeart/2005/8/layout/hierarchy2"/>
    <dgm:cxn modelId="{1DE28644-580E-49CE-985E-AC142844C623}" type="presOf" srcId="{EDE2AFBA-8CAE-4262-BD94-73BF32B98C57}" destId="{4ADA0E79-3625-4367-A773-784258C0C94C}" srcOrd="0" destOrd="0" presId="urn:microsoft.com/office/officeart/2005/8/layout/hierarchy2"/>
    <dgm:cxn modelId="{7204B41E-86FC-4DA3-829B-75DA71CE7AA0}" type="presOf" srcId="{62BB1959-5935-498A-8800-76EE4C522695}" destId="{F9F3C0CF-8885-4D2E-9C16-9BD72BE8C019}" srcOrd="0" destOrd="0" presId="urn:microsoft.com/office/officeart/2005/8/layout/hierarchy2"/>
    <dgm:cxn modelId="{C34A2DE2-8B6F-45EA-BC32-1EDA177680F8}" type="presOf" srcId="{62BB1959-5935-498A-8800-76EE4C522695}" destId="{11AAA258-52CE-44D7-A253-545E81C6E68F}" srcOrd="1" destOrd="0" presId="urn:microsoft.com/office/officeart/2005/8/layout/hierarchy2"/>
    <dgm:cxn modelId="{E275FD1E-F149-4B81-9751-9ABAC72742A0}" type="presOf" srcId="{A0FB2622-C982-4451-AD68-E8A846B5BC8A}" destId="{6270C911-B77D-42CB-B0B4-0457253083F0}" srcOrd="0" destOrd="0" presId="urn:microsoft.com/office/officeart/2005/8/layout/hierarchy2"/>
    <dgm:cxn modelId="{A5E813BA-B995-413A-A397-11DF36484EB1}" type="presOf" srcId="{204B4A7B-9FE9-405F-A32A-FBC25F63E775}" destId="{C1D41256-7B0E-4203-A2B4-5316833582E0}" srcOrd="1" destOrd="0" presId="urn:microsoft.com/office/officeart/2005/8/layout/hierarchy2"/>
    <dgm:cxn modelId="{9043EF62-AF31-4960-985C-A14239E3DE52}" srcId="{6A208F94-8250-4769-8C87-773193B4F91B}" destId="{E88133A1-465C-4711-BE37-C3E5608AC1DA}" srcOrd="0" destOrd="0" parTransId="{CD54B909-4D8F-47B3-895C-05C27A4DB435}" sibTransId="{5F85D536-0AB6-433F-94BC-7F01661406DF}"/>
    <dgm:cxn modelId="{D256D51E-8159-4094-B517-595830B158A1}" type="presParOf" srcId="{64DFC081-99EB-45FA-82FF-BC6AE4DDAF7D}" destId="{339E201D-9F86-4684-90B3-9F5595B3145F}" srcOrd="0" destOrd="0" presId="urn:microsoft.com/office/officeart/2005/8/layout/hierarchy2"/>
    <dgm:cxn modelId="{A93CFC2B-DE4F-4968-AD79-8A705D6F4DC1}" type="presParOf" srcId="{339E201D-9F86-4684-90B3-9F5595B3145F}" destId="{6270C911-B77D-42CB-B0B4-0457253083F0}" srcOrd="0" destOrd="0" presId="urn:microsoft.com/office/officeart/2005/8/layout/hierarchy2"/>
    <dgm:cxn modelId="{0ADA6EF9-EF3F-4331-8E36-471D4D0E80F5}" type="presParOf" srcId="{339E201D-9F86-4684-90B3-9F5595B3145F}" destId="{A165950E-4305-44E8-810C-29E8818C13AF}" srcOrd="1" destOrd="0" presId="urn:microsoft.com/office/officeart/2005/8/layout/hierarchy2"/>
    <dgm:cxn modelId="{ADBCE2CF-778F-4BCA-AB6E-C750459083AE}" type="presParOf" srcId="{A165950E-4305-44E8-810C-29E8818C13AF}" destId="{3E4171E9-9218-4409-97CF-ACE917B6378F}" srcOrd="0" destOrd="0" presId="urn:microsoft.com/office/officeart/2005/8/layout/hierarchy2"/>
    <dgm:cxn modelId="{D45FE368-79DB-40E6-8E8B-E4A676B611DC}" type="presParOf" srcId="{3E4171E9-9218-4409-97CF-ACE917B6378F}" destId="{199AC4DB-3656-4CBD-A4BA-458F20924B67}" srcOrd="0" destOrd="0" presId="urn:microsoft.com/office/officeart/2005/8/layout/hierarchy2"/>
    <dgm:cxn modelId="{AC1A2845-2E1E-4977-8594-BE2F3AFB20D5}" type="presParOf" srcId="{A165950E-4305-44E8-810C-29E8818C13AF}" destId="{685AF896-D976-4971-A5DC-0967BA210A99}" srcOrd="1" destOrd="0" presId="urn:microsoft.com/office/officeart/2005/8/layout/hierarchy2"/>
    <dgm:cxn modelId="{51D133D4-0578-4382-997D-D6D81A738105}" type="presParOf" srcId="{685AF896-D976-4971-A5DC-0967BA210A99}" destId="{F8EA5567-BC2F-47A5-AA78-9B586D30A1D7}" srcOrd="0" destOrd="0" presId="urn:microsoft.com/office/officeart/2005/8/layout/hierarchy2"/>
    <dgm:cxn modelId="{5C9B4149-CE53-457C-A138-318155076A23}" type="presParOf" srcId="{685AF896-D976-4971-A5DC-0967BA210A99}" destId="{2FADBDFF-8055-4FD7-86EC-C1337C5A57F9}" srcOrd="1" destOrd="0" presId="urn:microsoft.com/office/officeart/2005/8/layout/hierarchy2"/>
    <dgm:cxn modelId="{591CD208-E5E0-47D5-BD40-C5F0067F0087}" type="presParOf" srcId="{2FADBDFF-8055-4FD7-86EC-C1337C5A57F9}" destId="{597E6A4D-84CF-41A1-8E5F-551ECA5D9C2F}" srcOrd="0" destOrd="0" presId="urn:microsoft.com/office/officeart/2005/8/layout/hierarchy2"/>
    <dgm:cxn modelId="{157FF7E2-255E-40D2-8039-314E0111465B}" type="presParOf" srcId="{597E6A4D-84CF-41A1-8E5F-551ECA5D9C2F}" destId="{E72BA150-71CB-4F9E-A131-4E8E98B21DB3}" srcOrd="0" destOrd="0" presId="urn:microsoft.com/office/officeart/2005/8/layout/hierarchy2"/>
    <dgm:cxn modelId="{AB609E14-ABCB-40F9-957C-E73980114D1B}" type="presParOf" srcId="{2FADBDFF-8055-4FD7-86EC-C1337C5A57F9}" destId="{41D64AD4-8F72-43A5-82C1-18BF57BB7D2D}" srcOrd="1" destOrd="0" presId="urn:microsoft.com/office/officeart/2005/8/layout/hierarchy2"/>
    <dgm:cxn modelId="{823AC9EB-0EAC-4219-82F0-D0C0646BDF7F}" type="presParOf" srcId="{41D64AD4-8F72-43A5-82C1-18BF57BB7D2D}" destId="{758FC557-4861-4331-9390-8572B6074488}" srcOrd="0" destOrd="0" presId="urn:microsoft.com/office/officeart/2005/8/layout/hierarchy2"/>
    <dgm:cxn modelId="{ECFA1218-9010-4CF5-8663-33A441881B5B}" type="presParOf" srcId="{41D64AD4-8F72-43A5-82C1-18BF57BB7D2D}" destId="{A8037DBB-2312-4C38-8741-E1A3D1508191}" srcOrd="1" destOrd="0" presId="urn:microsoft.com/office/officeart/2005/8/layout/hierarchy2"/>
    <dgm:cxn modelId="{2828BFE1-21AB-4AD6-982B-15163E0296F7}" type="presParOf" srcId="{A8037DBB-2312-4C38-8741-E1A3D1508191}" destId="{F9F3C0CF-8885-4D2E-9C16-9BD72BE8C019}" srcOrd="0" destOrd="0" presId="urn:microsoft.com/office/officeart/2005/8/layout/hierarchy2"/>
    <dgm:cxn modelId="{2353226C-847D-46D4-A197-D55757669F3C}" type="presParOf" srcId="{F9F3C0CF-8885-4D2E-9C16-9BD72BE8C019}" destId="{11AAA258-52CE-44D7-A253-545E81C6E68F}" srcOrd="0" destOrd="0" presId="urn:microsoft.com/office/officeart/2005/8/layout/hierarchy2"/>
    <dgm:cxn modelId="{3A6F84C9-23E1-40B4-A79B-7EAAE293BD4B}" type="presParOf" srcId="{A8037DBB-2312-4C38-8741-E1A3D1508191}" destId="{9CEB4DB1-D996-4E73-9208-B57D5C59CA40}" srcOrd="1" destOrd="0" presId="urn:microsoft.com/office/officeart/2005/8/layout/hierarchy2"/>
    <dgm:cxn modelId="{6A8D63B2-4E7B-4EC4-98E6-2656A7A17F08}" type="presParOf" srcId="{9CEB4DB1-D996-4E73-9208-B57D5C59CA40}" destId="{8D0772FE-1F25-443E-8713-B252F0C1050B}" srcOrd="0" destOrd="0" presId="urn:microsoft.com/office/officeart/2005/8/layout/hierarchy2"/>
    <dgm:cxn modelId="{214E8305-3064-41F1-99F0-BAEB476A9875}" type="presParOf" srcId="{9CEB4DB1-D996-4E73-9208-B57D5C59CA40}" destId="{BBB297D8-6866-4282-BD90-4F6E9A91A2FA}" srcOrd="1" destOrd="0" presId="urn:microsoft.com/office/officeart/2005/8/layout/hierarchy2"/>
    <dgm:cxn modelId="{5B39186F-9E6B-4E16-9E20-D39A83B80A6A}" type="presParOf" srcId="{A165950E-4305-44E8-810C-29E8818C13AF}" destId="{B64A0B24-A67A-4F0D-8A68-D31024F87CFD}" srcOrd="2" destOrd="0" presId="urn:microsoft.com/office/officeart/2005/8/layout/hierarchy2"/>
    <dgm:cxn modelId="{DF057E47-0A0A-44C3-B7E9-F7303E8E6CD3}" type="presParOf" srcId="{B64A0B24-A67A-4F0D-8A68-D31024F87CFD}" destId="{55409A58-4C83-4F0E-B421-A246747AD457}" srcOrd="0" destOrd="0" presId="urn:microsoft.com/office/officeart/2005/8/layout/hierarchy2"/>
    <dgm:cxn modelId="{EF51DCCF-77BB-46CF-B314-037DEDF528E3}" type="presParOf" srcId="{A165950E-4305-44E8-810C-29E8818C13AF}" destId="{115B0A64-418A-4C8D-A2F6-2F3A16CC0196}" srcOrd="3" destOrd="0" presId="urn:microsoft.com/office/officeart/2005/8/layout/hierarchy2"/>
    <dgm:cxn modelId="{6FA15C76-777F-4F4E-961E-9E4AD904D62B}" type="presParOf" srcId="{115B0A64-418A-4C8D-A2F6-2F3A16CC0196}" destId="{D665865C-F161-4AE3-938A-F78BF758E56E}" srcOrd="0" destOrd="0" presId="urn:microsoft.com/office/officeart/2005/8/layout/hierarchy2"/>
    <dgm:cxn modelId="{5C851591-293F-49A8-8FE5-45294330E86C}" type="presParOf" srcId="{115B0A64-418A-4C8D-A2F6-2F3A16CC0196}" destId="{AAD16684-127F-465F-B03B-B3A189ADB4AD}" srcOrd="1" destOrd="0" presId="urn:microsoft.com/office/officeart/2005/8/layout/hierarchy2"/>
    <dgm:cxn modelId="{4960D930-6AD7-4CA4-B715-1124DB15A1F4}" type="presParOf" srcId="{AAD16684-127F-465F-B03B-B3A189ADB4AD}" destId="{2FC4D675-616C-48EB-A566-9767E276E3E5}" srcOrd="0" destOrd="0" presId="urn:microsoft.com/office/officeart/2005/8/layout/hierarchy2"/>
    <dgm:cxn modelId="{9A4D4F92-93DB-4009-8A9E-EE2BFD1B6E54}" type="presParOf" srcId="{2FC4D675-616C-48EB-A566-9767E276E3E5}" destId="{E658E000-71F6-441B-82C1-2B55C2BAB814}" srcOrd="0" destOrd="0" presId="urn:microsoft.com/office/officeart/2005/8/layout/hierarchy2"/>
    <dgm:cxn modelId="{88646D59-07E1-47C8-96EE-52A2CC2B8545}" type="presParOf" srcId="{AAD16684-127F-465F-B03B-B3A189ADB4AD}" destId="{855B519B-D659-4461-BA35-EE971E9EA030}" srcOrd="1" destOrd="0" presId="urn:microsoft.com/office/officeart/2005/8/layout/hierarchy2"/>
    <dgm:cxn modelId="{B35B7C88-7CA8-4BC9-B270-A7548C9D3A2C}" type="presParOf" srcId="{855B519B-D659-4461-BA35-EE971E9EA030}" destId="{5AB96852-FAA1-49BE-9AD6-29E932382049}" srcOrd="0" destOrd="0" presId="urn:microsoft.com/office/officeart/2005/8/layout/hierarchy2"/>
    <dgm:cxn modelId="{2195A848-9143-416A-AA8F-92D1958CCBE2}" type="presParOf" srcId="{855B519B-D659-4461-BA35-EE971E9EA030}" destId="{3E244D20-F75A-4EF3-AB4A-645AF3CD802B}" srcOrd="1" destOrd="0" presId="urn:microsoft.com/office/officeart/2005/8/layout/hierarchy2"/>
    <dgm:cxn modelId="{8D57C44E-F85A-4289-8802-4E37CE42753D}" type="presParOf" srcId="{3E244D20-F75A-4EF3-AB4A-645AF3CD802B}" destId="{BF44E227-3A4C-42FB-A538-C303FCBC0221}" srcOrd="0" destOrd="0" presId="urn:microsoft.com/office/officeart/2005/8/layout/hierarchy2"/>
    <dgm:cxn modelId="{E4E9C5B5-9FAA-47FB-B259-F49BAF96D4EE}" type="presParOf" srcId="{BF44E227-3A4C-42FB-A538-C303FCBC0221}" destId="{4C38B494-60A7-493C-A340-42248CA53A46}" srcOrd="0" destOrd="0" presId="urn:microsoft.com/office/officeart/2005/8/layout/hierarchy2"/>
    <dgm:cxn modelId="{9A36EDFF-A1BE-4D32-98A9-D14C952E1B97}" type="presParOf" srcId="{3E244D20-F75A-4EF3-AB4A-645AF3CD802B}" destId="{ACBBF6D9-2D42-4B27-B8F5-F3B14EB336BE}" srcOrd="1" destOrd="0" presId="urn:microsoft.com/office/officeart/2005/8/layout/hierarchy2"/>
    <dgm:cxn modelId="{29F1C7B8-9A04-46DF-9718-111DD44C683A}" type="presParOf" srcId="{ACBBF6D9-2D42-4B27-B8F5-F3B14EB336BE}" destId="{F331CCBC-FE55-46C9-B74C-798DF700FD31}" srcOrd="0" destOrd="0" presId="urn:microsoft.com/office/officeart/2005/8/layout/hierarchy2"/>
    <dgm:cxn modelId="{4E06014C-2C51-4701-ADDC-78F838A2E868}" type="presParOf" srcId="{ACBBF6D9-2D42-4B27-B8F5-F3B14EB336BE}" destId="{B3F8958A-8824-4472-B492-8656F18D764A}" srcOrd="1" destOrd="0" presId="urn:microsoft.com/office/officeart/2005/8/layout/hierarchy2"/>
    <dgm:cxn modelId="{76E22C03-27B4-4EE3-A5AC-D26E40E77B08}" type="presParOf" srcId="{A165950E-4305-44E8-810C-29E8818C13AF}" destId="{92D4F092-6777-4D85-A771-AB8CE68ECE4B}" srcOrd="4" destOrd="0" presId="urn:microsoft.com/office/officeart/2005/8/layout/hierarchy2"/>
    <dgm:cxn modelId="{097D9CF2-02B0-4725-A6F8-F21794875E30}" type="presParOf" srcId="{92D4F092-6777-4D85-A771-AB8CE68ECE4B}" destId="{C1D41256-7B0E-4203-A2B4-5316833582E0}" srcOrd="0" destOrd="0" presId="urn:microsoft.com/office/officeart/2005/8/layout/hierarchy2"/>
    <dgm:cxn modelId="{F1A9F1C0-28FE-4B6A-8F1B-D31C916BC590}" type="presParOf" srcId="{A165950E-4305-44E8-810C-29E8818C13AF}" destId="{64BA5302-7404-4B2E-84FD-588A2DF0DC1D}" srcOrd="5" destOrd="0" presId="urn:microsoft.com/office/officeart/2005/8/layout/hierarchy2"/>
    <dgm:cxn modelId="{F85A5FCE-374E-4873-9E4C-B6DC05B0A0B3}" type="presParOf" srcId="{64BA5302-7404-4B2E-84FD-588A2DF0DC1D}" destId="{BD159AB4-5A0C-4698-993C-BA8ACC495203}" srcOrd="0" destOrd="0" presId="urn:microsoft.com/office/officeart/2005/8/layout/hierarchy2"/>
    <dgm:cxn modelId="{07A6C545-26E3-4C71-9BF9-57B68032E6DA}" type="presParOf" srcId="{64BA5302-7404-4B2E-84FD-588A2DF0DC1D}" destId="{21A7905B-E909-4047-9993-C12D4BDED4A0}" srcOrd="1" destOrd="0" presId="urn:microsoft.com/office/officeart/2005/8/layout/hierarchy2"/>
    <dgm:cxn modelId="{A7199A52-E3B9-4A7D-86F5-1CB551390EFF}" type="presParOf" srcId="{21A7905B-E909-4047-9993-C12D4BDED4A0}" destId="{7CF85CD1-316A-47A2-90A1-D9F4B26086DA}" srcOrd="0" destOrd="0" presId="urn:microsoft.com/office/officeart/2005/8/layout/hierarchy2"/>
    <dgm:cxn modelId="{2CD1FD89-9D28-4B09-B6F6-0E8F115966F5}" type="presParOf" srcId="{7CF85CD1-316A-47A2-90A1-D9F4B26086DA}" destId="{2BCD8884-1D69-4908-B9D9-59BF937693DE}" srcOrd="0" destOrd="0" presId="urn:microsoft.com/office/officeart/2005/8/layout/hierarchy2"/>
    <dgm:cxn modelId="{C13E11FE-41F4-4224-970C-A99253987D72}" type="presParOf" srcId="{21A7905B-E909-4047-9993-C12D4BDED4A0}" destId="{F7C0CE7B-C2E3-4159-B400-CA00ABBE02F1}" srcOrd="1" destOrd="0" presId="urn:microsoft.com/office/officeart/2005/8/layout/hierarchy2"/>
    <dgm:cxn modelId="{2891572A-FD6A-418C-AC44-E2DE246E773F}" type="presParOf" srcId="{F7C0CE7B-C2E3-4159-B400-CA00ABBE02F1}" destId="{CB51EDA6-DE9C-4A99-AAA9-0EDAEC150651}" srcOrd="0" destOrd="0" presId="urn:microsoft.com/office/officeart/2005/8/layout/hierarchy2"/>
    <dgm:cxn modelId="{DB648FB8-A8A6-4396-BFB3-234D13D30627}" type="presParOf" srcId="{F7C0CE7B-C2E3-4159-B400-CA00ABBE02F1}" destId="{EFF96280-C508-4A45-932B-D6A1A78C684E}" srcOrd="1" destOrd="0" presId="urn:microsoft.com/office/officeart/2005/8/layout/hierarchy2"/>
    <dgm:cxn modelId="{B0BA3253-6DA1-4E11-8E83-B01BB5331E7D}" type="presParOf" srcId="{EFF96280-C508-4A45-932B-D6A1A78C684E}" destId="{81C55484-F21D-4D34-B7EE-0D7DAA91D103}" srcOrd="0" destOrd="0" presId="urn:microsoft.com/office/officeart/2005/8/layout/hierarchy2"/>
    <dgm:cxn modelId="{DD5A1754-2F39-4601-8845-A19E58E23C4E}" type="presParOf" srcId="{81C55484-F21D-4D34-B7EE-0D7DAA91D103}" destId="{E25CA057-BBD0-4010-A0B7-0A96BB4CC456}" srcOrd="0" destOrd="0" presId="urn:microsoft.com/office/officeart/2005/8/layout/hierarchy2"/>
    <dgm:cxn modelId="{8FCA36DA-AE93-4E22-904A-6770E954C9A4}" type="presParOf" srcId="{EFF96280-C508-4A45-932B-D6A1A78C684E}" destId="{F196DCF8-A20B-4AB7-ACA7-DC2ECC502231}" srcOrd="1" destOrd="0" presId="urn:microsoft.com/office/officeart/2005/8/layout/hierarchy2"/>
    <dgm:cxn modelId="{F24B8820-B10B-42B5-91B4-F0824B21FB5D}" type="presParOf" srcId="{F196DCF8-A20B-4AB7-ACA7-DC2ECC502231}" destId="{4ADA0E79-3625-4367-A773-784258C0C94C}" srcOrd="0" destOrd="0" presId="urn:microsoft.com/office/officeart/2005/8/layout/hierarchy2"/>
    <dgm:cxn modelId="{41FC4FC6-68A2-448F-8DCC-267E74238D4E}" type="presParOf" srcId="{F196DCF8-A20B-4AB7-ACA7-DC2ECC502231}" destId="{DB4165C1-5FF2-492A-9954-85DAAC2E07C4}" srcOrd="1" destOrd="0" presId="urn:microsoft.com/office/officeart/2005/8/layout/hierarchy2"/>
    <dgm:cxn modelId="{2B2F5D41-58B8-4F4C-B990-20F81A7D7622}" type="presParOf" srcId="{A165950E-4305-44E8-810C-29E8818C13AF}" destId="{66A5B485-B7FF-4E6F-852C-BFFECC997523}" srcOrd="6" destOrd="0" presId="urn:microsoft.com/office/officeart/2005/8/layout/hierarchy2"/>
    <dgm:cxn modelId="{ADA3A118-07F0-4AAC-A8BE-3AE30B5119B2}" type="presParOf" srcId="{66A5B485-B7FF-4E6F-852C-BFFECC997523}" destId="{D812AD71-41BB-489A-B322-6556656D9E4F}" srcOrd="0" destOrd="0" presId="urn:microsoft.com/office/officeart/2005/8/layout/hierarchy2"/>
    <dgm:cxn modelId="{D188A040-512E-445F-9A52-5F9586D783EF}" type="presParOf" srcId="{A165950E-4305-44E8-810C-29E8818C13AF}" destId="{E322AD41-C3DA-47EF-80A7-F9061DCF2BE2}" srcOrd="7" destOrd="0" presId="urn:microsoft.com/office/officeart/2005/8/layout/hierarchy2"/>
    <dgm:cxn modelId="{945452F8-2378-49DB-ABB5-A0E5786A45B4}" type="presParOf" srcId="{E322AD41-C3DA-47EF-80A7-F9061DCF2BE2}" destId="{720AEC42-6643-4780-8C28-17827438A206}" srcOrd="0" destOrd="0" presId="urn:microsoft.com/office/officeart/2005/8/layout/hierarchy2"/>
    <dgm:cxn modelId="{C82ACAE7-0F33-4758-8BFF-1738EE13664C}" type="presParOf" srcId="{E322AD41-C3DA-47EF-80A7-F9061DCF2BE2}" destId="{6ECA0A4B-6DD9-4903-A597-90E45636E201}" srcOrd="1" destOrd="0" presId="urn:microsoft.com/office/officeart/2005/8/layout/hierarchy2"/>
    <dgm:cxn modelId="{1A2441BB-5400-40FA-ADBB-D18AD4E3DBA0}" type="presParOf" srcId="{6ECA0A4B-6DD9-4903-A597-90E45636E201}" destId="{28052EF7-C053-498E-9EA2-5372637A2940}" srcOrd="0" destOrd="0" presId="urn:microsoft.com/office/officeart/2005/8/layout/hierarchy2"/>
    <dgm:cxn modelId="{E07EA02B-D255-4E73-A8B0-0FE39688202E}" type="presParOf" srcId="{28052EF7-C053-498E-9EA2-5372637A2940}" destId="{1AEA651E-6190-42AE-9225-EE1955AFEA4F}" srcOrd="0" destOrd="0" presId="urn:microsoft.com/office/officeart/2005/8/layout/hierarchy2"/>
    <dgm:cxn modelId="{7B7647C7-6B15-4210-A549-6C170EE9D2D6}" type="presParOf" srcId="{6ECA0A4B-6DD9-4903-A597-90E45636E201}" destId="{40A08C30-9E76-45A1-A8EE-97B5855EE87D}" srcOrd="1" destOrd="0" presId="urn:microsoft.com/office/officeart/2005/8/layout/hierarchy2"/>
    <dgm:cxn modelId="{4ECE4CE9-1B67-4106-AC6D-FBA5193F652B}" type="presParOf" srcId="{40A08C30-9E76-45A1-A8EE-97B5855EE87D}" destId="{5B4BDA3F-4D38-404E-8473-E6BDA9B59862}" srcOrd="0" destOrd="0" presId="urn:microsoft.com/office/officeart/2005/8/layout/hierarchy2"/>
    <dgm:cxn modelId="{3487EF8C-BAFF-43C0-B3C6-E7F9813F17FD}" type="presParOf" srcId="{40A08C30-9E76-45A1-A8EE-97B5855EE87D}" destId="{42A8B86E-EE0B-4517-ADD7-978F7E5CC050}" srcOrd="1" destOrd="0" presId="urn:microsoft.com/office/officeart/2005/8/layout/hierarchy2"/>
    <dgm:cxn modelId="{72A4E497-FC76-42DF-90B2-E1819C986C53}" type="presParOf" srcId="{42A8B86E-EE0B-4517-ADD7-978F7E5CC050}" destId="{D4846C30-575E-40D4-937E-EA17F2FED376}" srcOrd="0" destOrd="0" presId="urn:microsoft.com/office/officeart/2005/8/layout/hierarchy2"/>
    <dgm:cxn modelId="{589438B6-4C5D-41B8-A8EF-D00A57F16E2C}" type="presParOf" srcId="{D4846C30-575E-40D4-937E-EA17F2FED376}" destId="{183A0159-FE60-4F8E-B173-F6585E41433E}" srcOrd="0" destOrd="0" presId="urn:microsoft.com/office/officeart/2005/8/layout/hierarchy2"/>
    <dgm:cxn modelId="{79DF6644-C644-4333-BD4A-FB2D1C173642}" type="presParOf" srcId="{42A8B86E-EE0B-4517-ADD7-978F7E5CC050}" destId="{49A251D5-FF3C-4DDA-B60B-AFC26FAADFD7}" srcOrd="1" destOrd="0" presId="urn:microsoft.com/office/officeart/2005/8/layout/hierarchy2"/>
    <dgm:cxn modelId="{1DBFA9F7-123A-46EF-AABA-9A10CEB9708F}" type="presParOf" srcId="{49A251D5-FF3C-4DDA-B60B-AFC26FAADFD7}" destId="{F2AA4580-5F2B-4AF2-B016-005F954D5B18}" srcOrd="0" destOrd="0" presId="urn:microsoft.com/office/officeart/2005/8/layout/hierarchy2"/>
    <dgm:cxn modelId="{93035056-4CEF-4426-9340-AEFEB9EBB838}" type="presParOf" srcId="{49A251D5-FF3C-4DDA-B60B-AFC26FAADFD7}" destId="{0077420F-A387-460D-B4C3-B650D9C29850}" srcOrd="1" destOrd="0" presId="urn:microsoft.com/office/officeart/2005/8/layout/hierarchy2"/>
  </dgm:cxnLst>
  <dgm:bg>
    <a:noFill/>
  </dgm:bg>
  <dgm:whole>
    <a:ln>
      <a:solidFill>
        <a:schemeClr val="tx2">
          <a:alpha val="98000"/>
        </a:schemeClr>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0C911-B77D-42CB-B0B4-0457253083F0}">
      <dsp:nvSpPr>
        <dsp:cNvPr id="0" name=""/>
        <dsp:cNvSpPr/>
      </dsp:nvSpPr>
      <dsp:spPr>
        <a:xfrm>
          <a:off x="3687" y="1673652"/>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b="1" kern="1200" dirty="0" smtClean="0">
              <a:solidFill>
                <a:schemeClr val="tx2"/>
              </a:solidFill>
            </a:rPr>
            <a:t>HCC</a:t>
          </a:r>
          <a:endParaRPr lang="en-US" sz="2800" b="1" kern="1200" dirty="0">
            <a:solidFill>
              <a:schemeClr val="tx2"/>
            </a:solidFill>
          </a:endParaRPr>
        </a:p>
      </dsp:txBody>
      <dsp:txXfrm>
        <a:off x="19117" y="1689082"/>
        <a:ext cx="1022798" cy="495969"/>
      </dsp:txXfrm>
    </dsp:sp>
    <dsp:sp modelId="{3E4171E9-9218-4409-97CF-ACE917B6378F}">
      <dsp:nvSpPr>
        <dsp:cNvPr id="0" name=""/>
        <dsp:cNvSpPr/>
      </dsp:nvSpPr>
      <dsp:spPr>
        <a:xfrm rot="17692822">
          <a:off x="767200" y="1470438"/>
          <a:ext cx="1001755" cy="24477"/>
        </a:xfrm>
        <a:custGeom>
          <a:avLst/>
          <a:gdLst/>
          <a:ahLst/>
          <a:cxnLst/>
          <a:rect l="0" t="0" r="0" b="0"/>
          <a:pathLst>
            <a:path>
              <a:moveTo>
                <a:pt x="0" y="12238"/>
              </a:moveTo>
              <a:lnTo>
                <a:pt x="1001755" y="12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3033" y="1457633"/>
        <a:ext cx="50087" cy="50087"/>
      </dsp:txXfrm>
    </dsp:sp>
    <dsp:sp modelId="{F8EA5567-BC2F-47A5-AA78-9B586D30A1D7}">
      <dsp:nvSpPr>
        <dsp:cNvPr id="0" name=""/>
        <dsp:cNvSpPr/>
      </dsp:nvSpPr>
      <dsp:spPr>
        <a:xfrm>
          <a:off x="1478809" y="764872"/>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Transplantation</a:t>
          </a:r>
          <a:endParaRPr lang="en-US" sz="800" b="1" kern="1200" dirty="0">
            <a:solidFill>
              <a:schemeClr val="tx2"/>
            </a:solidFill>
          </a:endParaRPr>
        </a:p>
      </dsp:txBody>
      <dsp:txXfrm>
        <a:off x="1494239" y="780302"/>
        <a:ext cx="1022798" cy="495969"/>
      </dsp:txXfrm>
    </dsp:sp>
    <dsp:sp modelId="{597E6A4D-84CF-41A1-8E5F-551ECA5D9C2F}">
      <dsp:nvSpPr>
        <dsp:cNvPr id="0" name=""/>
        <dsp:cNvSpPr/>
      </dsp:nvSpPr>
      <dsp:spPr>
        <a:xfrm>
          <a:off x="2532468" y="1016048"/>
          <a:ext cx="421463" cy="24477"/>
        </a:xfrm>
        <a:custGeom>
          <a:avLst/>
          <a:gdLst/>
          <a:ahLst/>
          <a:cxnLst/>
          <a:rect l="0" t="0" r="0" b="0"/>
          <a:pathLst>
            <a:path>
              <a:moveTo>
                <a:pt x="0" y="12238"/>
              </a:moveTo>
              <a:lnTo>
                <a:pt x="421463" y="12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663" y="1017750"/>
        <a:ext cx="21073" cy="21073"/>
      </dsp:txXfrm>
    </dsp:sp>
    <dsp:sp modelId="{758FC557-4861-4331-9390-8572B6074488}">
      <dsp:nvSpPr>
        <dsp:cNvPr id="0" name=""/>
        <dsp:cNvSpPr/>
      </dsp:nvSpPr>
      <dsp:spPr>
        <a:xfrm>
          <a:off x="2953931" y="764872"/>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Complete cure</a:t>
          </a:r>
          <a:endParaRPr lang="el-GR" sz="800" b="1" kern="1200" dirty="0" smtClean="0">
            <a:solidFill>
              <a:schemeClr val="tx2"/>
            </a:solidFill>
          </a:endParaRPr>
        </a:p>
        <a:p>
          <a:pPr lvl="0" algn="ctr" defTabSz="355600">
            <a:lnSpc>
              <a:spcPct val="90000"/>
            </a:lnSpc>
            <a:spcBef>
              <a:spcPct val="0"/>
            </a:spcBef>
            <a:spcAft>
              <a:spcPct val="35000"/>
            </a:spcAft>
          </a:pPr>
          <a:r>
            <a:rPr lang="en-US" sz="800" b="1" kern="1200" dirty="0" smtClean="0">
              <a:solidFill>
                <a:schemeClr val="tx2"/>
              </a:solidFill>
            </a:rPr>
            <a:t>&lt; 15% recurrence</a:t>
          </a:r>
          <a:endParaRPr lang="en-US" sz="800" b="1" kern="1200" dirty="0">
            <a:solidFill>
              <a:schemeClr val="tx2"/>
            </a:solidFill>
          </a:endParaRPr>
        </a:p>
      </dsp:txBody>
      <dsp:txXfrm>
        <a:off x="2969361" y="780302"/>
        <a:ext cx="1022798" cy="495969"/>
      </dsp:txXfrm>
    </dsp:sp>
    <dsp:sp modelId="{F9F3C0CF-8885-4D2E-9C16-9BD72BE8C019}">
      <dsp:nvSpPr>
        <dsp:cNvPr id="0" name=""/>
        <dsp:cNvSpPr/>
      </dsp:nvSpPr>
      <dsp:spPr>
        <a:xfrm>
          <a:off x="4007590" y="1016048"/>
          <a:ext cx="421463" cy="24477"/>
        </a:xfrm>
        <a:custGeom>
          <a:avLst/>
          <a:gdLst/>
          <a:ahLst/>
          <a:cxnLst/>
          <a:rect l="0" t="0" r="0" b="0"/>
          <a:pathLst>
            <a:path>
              <a:moveTo>
                <a:pt x="0" y="12238"/>
              </a:moveTo>
              <a:lnTo>
                <a:pt x="421463" y="12238"/>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7785" y="1017750"/>
        <a:ext cx="21073" cy="21073"/>
      </dsp:txXfrm>
    </dsp:sp>
    <dsp:sp modelId="{8D0772FE-1F25-443E-8713-B252F0C1050B}">
      <dsp:nvSpPr>
        <dsp:cNvPr id="0" name=""/>
        <dsp:cNvSpPr/>
      </dsp:nvSpPr>
      <dsp:spPr>
        <a:xfrm>
          <a:off x="4429054" y="764872"/>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Strict patient selection criteria, low number of donors</a:t>
          </a:r>
          <a:endParaRPr lang="en-US" sz="800" b="1" kern="1200" dirty="0">
            <a:solidFill>
              <a:schemeClr val="tx2"/>
            </a:solidFill>
          </a:endParaRPr>
        </a:p>
      </dsp:txBody>
      <dsp:txXfrm>
        <a:off x="4444484" y="780302"/>
        <a:ext cx="1022798" cy="495969"/>
      </dsp:txXfrm>
    </dsp:sp>
    <dsp:sp modelId="{B64A0B24-A67A-4F0D-8A68-D31024F87CFD}">
      <dsp:nvSpPr>
        <dsp:cNvPr id="0" name=""/>
        <dsp:cNvSpPr/>
      </dsp:nvSpPr>
      <dsp:spPr>
        <a:xfrm rot="19457599">
          <a:off x="1008560" y="1773365"/>
          <a:ext cx="519033" cy="24477"/>
        </a:xfrm>
        <a:custGeom>
          <a:avLst/>
          <a:gdLst/>
          <a:ahLst/>
          <a:cxnLst/>
          <a:rect l="0" t="0" r="0" b="0"/>
          <a:pathLst>
            <a:path>
              <a:moveTo>
                <a:pt x="0" y="12238"/>
              </a:moveTo>
              <a:lnTo>
                <a:pt x="519033" y="12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5101" y="1772628"/>
        <a:ext cx="25951" cy="25951"/>
      </dsp:txXfrm>
    </dsp:sp>
    <dsp:sp modelId="{D665865C-F161-4AE3-938A-F78BF758E56E}">
      <dsp:nvSpPr>
        <dsp:cNvPr id="0" name=""/>
        <dsp:cNvSpPr/>
      </dsp:nvSpPr>
      <dsp:spPr>
        <a:xfrm>
          <a:off x="1478809" y="1370725"/>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Surgical resection</a:t>
          </a:r>
          <a:endParaRPr lang="en-US" sz="800" b="1" kern="1200" dirty="0">
            <a:solidFill>
              <a:schemeClr val="tx2"/>
            </a:solidFill>
          </a:endParaRPr>
        </a:p>
      </dsp:txBody>
      <dsp:txXfrm>
        <a:off x="1494239" y="1386155"/>
        <a:ext cx="1022798" cy="495969"/>
      </dsp:txXfrm>
    </dsp:sp>
    <dsp:sp modelId="{2FC4D675-616C-48EB-A566-9767E276E3E5}">
      <dsp:nvSpPr>
        <dsp:cNvPr id="0" name=""/>
        <dsp:cNvSpPr/>
      </dsp:nvSpPr>
      <dsp:spPr>
        <a:xfrm>
          <a:off x="2532468" y="1621901"/>
          <a:ext cx="421463" cy="24477"/>
        </a:xfrm>
        <a:custGeom>
          <a:avLst/>
          <a:gdLst/>
          <a:ahLst/>
          <a:cxnLst/>
          <a:rect l="0" t="0" r="0" b="0"/>
          <a:pathLst>
            <a:path>
              <a:moveTo>
                <a:pt x="0" y="12238"/>
              </a:moveTo>
              <a:lnTo>
                <a:pt x="421463" y="12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663" y="1623604"/>
        <a:ext cx="21073" cy="21073"/>
      </dsp:txXfrm>
    </dsp:sp>
    <dsp:sp modelId="{5AB96852-FAA1-49BE-9AD6-29E932382049}">
      <dsp:nvSpPr>
        <dsp:cNvPr id="0" name=""/>
        <dsp:cNvSpPr/>
      </dsp:nvSpPr>
      <dsp:spPr>
        <a:xfrm>
          <a:off x="2953931" y="1370725"/>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70% in 5 years</a:t>
          </a:r>
          <a:endParaRPr lang="en-US" sz="800" b="1" kern="1200" dirty="0">
            <a:solidFill>
              <a:schemeClr val="tx2"/>
            </a:solidFill>
          </a:endParaRPr>
        </a:p>
      </dsp:txBody>
      <dsp:txXfrm>
        <a:off x="2969361" y="1386155"/>
        <a:ext cx="1022798" cy="495969"/>
      </dsp:txXfrm>
    </dsp:sp>
    <dsp:sp modelId="{BF44E227-3A4C-42FB-A538-C303FCBC0221}">
      <dsp:nvSpPr>
        <dsp:cNvPr id="0" name=""/>
        <dsp:cNvSpPr/>
      </dsp:nvSpPr>
      <dsp:spPr>
        <a:xfrm>
          <a:off x="4007590" y="1621901"/>
          <a:ext cx="421463" cy="24477"/>
        </a:xfrm>
        <a:custGeom>
          <a:avLst/>
          <a:gdLst/>
          <a:ahLst/>
          <a:cxnLst/>
          <a:rect l="0" t="0" r="0" b="0"/>
          <a:pathLst>
            <a:path>
              <a:moveTo>
                <a:pt x="0" y="12238"/>
              </a:moveTo>
              <a:lnTo>
                <a:pt x="421463" y="12238"/>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7785" y="1623604"/>
        <a:ext cx="21073" cy="21073"/>
      </dsp:txXfrm>
    </dsp:sp>
    <dsp:sp modelId="{F331CCBC-FE55-46C9-B74C-798DF700FD31}">
      <dsp:nvSpPr>
        <dsp:cNvPr id="0" name=""/>
        <dsp:cNvSpPr/>
      </dsp:nvSpPr>
      <dsp:spPr>
        <a:xfrm>
          <a:off x="4429054" y="1370725"/>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Applicable only to </a:t>
          </a:r>
        </a:p>
        <a:p>
          <a:pPr lvl="0" algn="ctr" defTabSz="355600">
            <a:lnSpc>
              <a:spcPct val="90000"/>
            </a:lnSpc>
            <a:spcBef>
              <a:spcPct val="0"/>
            </a:spcBef>
            <a:spcAft>
              <a:spcPct val="35000"/>
            </a:spcAft>
          </a:pPr>
          <a:r>
            <a:rPr lang="en-US" sz="800" b="1" kern="1200" dirty="0" smtClean="0">
              <a:solidFill>
                <a:schemeClr val="tx2"/>
              </a:solidFill>
            </a:rPr>
            <a:t>20%-30%of patients</a:t>
          </a:r>
          <a:endParaRPr lang="en-US" sz="800" b="1" kern="1200" dirty="0">
            <a:solidFill>
              <a:schemeClr val="tx2"/>
            </a:solidFill>
          </a:endParaRPr>
        </a:p>
      </dsp:txBody>
      <dsp:txXfrm>
        <a:off x="4444484" y="1386155"/>
        <a:ext cx="1022798" cy="495969"/>
      </dsp:txXfrm>
    </dsp:sp>
    <dsp:sp modelId="{92D4F092-6777-4D85-A771-AB8CE68ECE4B}">
      <dsp:nvSpPr>
        <dsp:cNvPr id="0" name=""/>
        <dsp:cNvSpPr/>
      </dsp:nvSpPr>
      <dsp:spPr>
        <a:xfrm rot="2022922">
          <a:off x="1012533" y="2072717"/>
          <a:ext cx="532868" cy="24477"/>
        </a:xfrm>
        <a:custGeom>
          <a:avLst/>
          <a:gdLst/>
          <a:ahLst/>
          <a:cxnLst/>
          <a:rect l="0" t="0" r="0" b="0"/>
          <a:pathLst>
            <a:path>
              <a:moveTo>
                <a:pt x="0" y="12238"/>
              </a:moveTo>
              <a:lnTo>
                <a:pt x="532868" y="12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65645" y="2071634"/>
        <a:ext cx="26643" cy="26643"/>
      </dsp:txXfrm>
    </dsp:sp>
    <dsp:sp modelId="{BD159AB4-5A0C-4698-993C-BA8ACC495203}">
      <dsp:nvSpPr>
        <dsp:cNvPr id="0" name=""/>
        <dsp:cNvSpPr/>
      </dsp:nvSpPr>
      <dsp:spPr>
        <a:xfrm>
          <a:off x="1500588" y="1969430"/>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RF</a:t>
          </a:r>
          <a:endParaRPr lang="en-US" sz="800" b="1" kern="1200" dirty="0">
            <a:solidFill>
              <a:schemeClr val="tx2"/>
            </a:solidFill>
          </a:endParaRPr>
        </a:p>
      </dsp:txBody>
      <dsp:txXfrm>
        <a:off x="1516018" y="1984860"/>
        <a:ext cx="1022798" cy="495969"/>
      </dsp:txXfrm>
    </dsp:sp>
    <dsp:sp modelId="{7CF85CD1-316A-47A2-90A1-D9F4B26086DA}">
      <dsp:nvSpPr>
        <dsp:cNvPr id="0" name=""/>
        <dsp:cNvSpPr/>
      </dsp:nvSpPr>
      <dsp:spPr>
        <a:xfrm rot="61484">
          <a:off x="2554215" y="2224181"/>
          <a:ext cx="399748" cy="24477"/>
        </a:xfrm>
        <a:custGeom>
          <a:avLst/>
          <a:gdLst/>
          <a:ahLst/>
          <a:cxnLst/>
          <a:rect l="0" t="0" r="0" b="0"/>
          <a:pathLst>
            <a:path>
              <a:moveTo>
                <a:pt x="0" y="12238"/>
              </a:moveTo>
              <a:lnTo>
                <a:pt x="399748" y="12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4095" y="2226426"/>
        <a:ext cx="19987" cy="19987"/>
      </dsp:txXfrm>
    </dsp:sp>
    <dsp:sp modelId="{CB51EDA6-DE9C-4A99-AAA9-0EDAEC150651}">
      <dsp:nvSpPr>
        <dsp:cNvPr id="0" name=""/>
        <dsp:cNvSpPr/>
      </dsp:nvSpPr>
      <dsp:spPr>
        <a:xfrm>
          <a:off x="2953931" y="1976579"/>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13.3% local recurrence</a:t>
          </a:r>
        </a:p>
        <a:p>
          <a:pPr lvl="0" algn="ctr" defTabSz="355600">
            <a:lnSpc>
              <a:spcPct val="90000"/>
            </a:lnSpc>
            <a:spcBef>
              <a:spcPct val="0"/>
            </a:spcBef>
            <a:spcAft>
              <a:spcPct val="35000"/>
            </a:spcAft>
          </a:pPr>
          <a:r>
            <a:rPr lang="en-US" sz="800" b="1" kern="1200" dirty="0" smtClean="0">
              <a:solidFill>
                <a:schemeClr val="tx2"/>
              </a:solidFill>
            </a:rPr>
            <a:t>45% distant recurrence in 3 years</a:t>
          </a:r>
          <a:endParaRPr lang="en-US" sz="800" b="1" kern="1200" dirty="0">
            <a:solidFill>
              <a:schemeClr val="tx2"/>
            </a:solidFill>
          </a:endParaRPr>
        </a:p>
      </dsp:txBody>
      <dsp:txXfrm>
        <a:off x="2969361" y="1992009"/>
        <a:ext cx="1022798" cy="495969"/>
      </dsp:txXfrm>
    </dsp:sp>
    <dsp:sp modelId="{81C55484-F21D-4D34-B7EE-0D7DAA91D103}">
      <dsp:nvSpPr>
        <dsp:cNvPr id="0" name=""/>
        <dsp:cNvSpPr/>
      </dsp:nvSpPr>
      <dsp:spPr>
        <a:xfrm>
          <a:off x="4007590" y="2227755"/>
          <a:ext cx="421463" cy="24477"/>
        </a:xfrm>
        <a:custGeom>
          <a:avLst/>
          <a:gdLst/>
          <a:ahLst/>
          <a:cxnLst/>
          <a:rect l="0" t="0" r="0" b="0"/>
          <a:pathLst>
            <a:path>
              <a:moveTo>
                <a:pt x="0" y="12238"/>
              </a:moveTo>
              <a:lnTo>
                <a:pt x="421463" y="12238"/>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7785" y="2229457"/>
        <a:ext cx="21073" cy="21073"/>
      </dsp:txXfrm>
    </dsp:sp>
    <dsp:sp modelId="{4ADA0E79-3625-4367-A773-784258C0C94C}">
      <dsp:nvSpPr>
        <dsp:cNvPr id="0" name=""/>
        <dsp:cNvSpPr/>
      </dsp:nvSpPr>
      <dsp:spPr>
        <a:xfrm>
          <a:off x="4429054" y="1976579"/>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High recurrence rates</a:t>
          </a:r>
          <a:endParaRPr lang="en-US" sz="800" b="1" kern="1200" dirty="0">
            <a:solidFill>
              <a:schemeClr val="tx2"/>
            </a:solidFill>
          </a:endParaRPr>
        </a:p>
      </dsp:txBody>
      <dsp:txXfrm>
        <a:off x="4444484" y="1992009"/>
        <a:ext cx="1022798" cy="495969"/>
      </dsp:txXfrm>
    </dsp:sp>
    <dsp:sp modelId="{66A5B485-B7FF-4E6F-852C-BFFECC997523}">
      <dsp:nvSpPr>
        <dsp:cNvPr id="0" name=""/>
        <dsp:cNvSpPr/>
      </dsp:nvSpPr>
      <dsp:spPr>
        <a:xfrm rot="3907178">
          <a:off x="767200" y="2379219"/>
          <a:ext cx="1001755" cy="24477"/>
        </a:xfrm>
        <a:custGeom>
          <a:avLst/>
          <a:gdLst/>
          <a:ahLst/>
          <a:cxnLst/>
          <a:rect l="0" t="0" r="0" b="0"/>
          <a:pathLst>
            <a:path>
              <a:moveTo>
                <a:pt x="0" y="12238"/>
              </a:moveTo>
              <a:lnTo>
                <a:pt x="1001755" y="12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3033" y="2366413"/>
        <a:ext cx="50087" cy="50087"/>
      </dsp:txXfrm>
    </dsp:sp>
    <dsp:sp modelId="{720AEC42-6643-4780-8C28-17827438A206}">
      <dsp:nvSpPr>
        <dsp:cNvPr id="0" name=""/>
        <dsp:cNvSpPr/>
      </dsp:nvSpPr>
      <dsp:spPr>
        <a:xfrm>
          <a:off x="1478809" y="2582433"/>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TACE</a:t>
          </a:r>
          <a:endParaRPr lang="en-US" sz="800" b="1" kern="1200" dirty="0">
            <a:solidFill>
              <a:schemeClr val="tx2"/>
            </a:solidFill>
          </a:endParaRPr>
        </a:p>
      </dsp:txBody>
      <dsp:txXfrm>
        <a:off x="1494239" y="2597863"/>
        <a:ext cx="1022798" cy="495969"/>
      </dsp:txXfrm>
    </dsp:sp>
    <dsp:sp modelId="{28052EF7-C053-498E-9EA2-5372637A2940}">
      <dsp:nvSpPr>
        <dsp:cNvPr id="0" name=""/>
        <dsp:cNvSpPr/>
      </dsp:nvSpPr>
      <dsp:spPr>
        <a:xfrm>
          <a:off x="2532468" y="2833609"/>
          <a:ext cx="421463" cy="24477"/>
        </a:xfrm>
        <a:custGeom>
          <a:avLst/>
          <a:gdLst/>
          <a:ahLst/>
          <a:cxnLst/>
          <a:rect l="0" t="0" r="0" b="0"/>
          <a:pathLst>
            <a:path>
              <a:moveTo>
                <a:pt x="0" y="12238"/>
              </a:moveTo>
              <a:lnTo>
                <a:pt x="421463" y="12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663" y="2835311"/>
        <a:ext cx="21073" cy="21073"/>
      </dsp:txXfrm>
    </dsp:sp>
    <dsp:sp modelId="{5B4BDA3F-4D38-404E-8473-E6BDA9B59862}">
      <dsp:nvSpPr>
        <dsp:cNvPr id="0" name=""/>
        <dsp:cNvSpPr/>
      </dsp:nvSpPr>
      <dsp:spPr>
        <a:xfrm>
          <a:off x="2953931" y="2582433"/>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en-US" sz="800" b="1" kern="1200" dirty="0" smtClean="0">
              <a:solidFill>
                <a:schemeClr val="tx2"/>
              </a:solidFill>
            </a:rPr>
            <a:t>75% at 6 mo (incomplete response to treatment)</a:t>
          </a:r>
          <a:endParaRPr lang="en-US" sz="800" b="1" kern="1200" dirty="0">
            <a:solidFill>
              <a:schemeClr val="tx2"/>
            </a:solidFill>
          </a:endParaRPr>
        </a:p>
      </dsp:txBody>
      <dsp:txXfrm>
        <a:off x="2969361" y="2597863"/>
        <a:ext cx="1022798" cy="495969"/>
      </dsp:txXfrm>
    </dsp:sp>
    <dsp:sp modelId="{D4846C30-575E-40D4-937E-EA17F2FED376}">
      <dsp:nvSpPr>
        <dsp:cNvPr id="0" name=""/>
        <dsp:cNvSpPr/>
      </dsp:nvSpPr>
      <dsp:spPr>
        <a:xfrm rot="21572354">
          <a:off x="4007583" y="2831899"/>
          <a:ext cx="425164" cy="24477"/>
        </a:xfrm>
        <a:custGeom>
          <a:avLst/>
          <a:gdLst/>
          <a:ahLst/>
          <a:cxnLst/>
          <a:rect l="0" t="0" r="0" b="0"/>
          <a:pathLst>
            <a:path>
              <a:moveTo>
                <a:pt x="0" y="12238"/>
              </a:moveTo>
              <a:lnTo>
                <a:pt x="425164" y="12238"/>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9536" y="2833509"/>
        <a:ext cx="21258" cy="21258"/>
      </dsp:txXfrm>
    </dsp:sp>
    <dsp:sp modelId="{F2AA4580-5F2B-4AF2-B016-005F954D5B18}">
      <dsp:nvSpPr>
        <dsp:cNvPr id="0" name=""/>
        <dsp:cNvSpPr/>
      </dsp:nvSpPr>
      <dsp:spPr>
        <a:xfrm>
          <a:off x="4432741" y="2579014"/>
          <a:ext cx="1053658" cy="526829"/>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tx2"/>
              </a:solidFill>
            </a:rPr>
            <a:t>Low complete response rates</a:t>
          </a:r>
          <a:endParaRPr lang="en-US" sz="800" b="1" kern="1200" dirty="0">
            <a:solidFill>
              <a:schemeClr val="tx2"/>
            </a:solidFill>
          </a:endParaRPr>
        </a:p>
      </dsp:txBody>
      <dsp:txXfrm>
        <a:off x="4448171" y="2594444"/>
        <a:ext cx="1022798" cy="4959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BDE95-24CB-7D42-8D34-72BF6B3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7474</Words>
  <Characters>42605</Characters>
  <Application>Microsoft Macintosh Word</Application>
  <DocSecurity>0</DocSecurity>
  <Lines>355</Lines>
  <Paragraphs>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NONE</Company>
  <LinksUpToDate>false</LinksUpToDate>
  <CharactersWithSpaces>49980</CharactersWithSpaces>
  <SharedDoc>false</SharedDoc>
  <HLinks>
    <vt:vector size="3198" baseType="variant">
      <vt:variant>
        <vt:i4>4128810</vt:i4>
      </vt:variant>
      <vt:variant>
        <vt:i4>1596</vt:i4>
      </vt:variant>
      <vt:variant>
        <vt:i4>0</vt:i4>
      </vt:variant>
      <vt:variant>
        <vt:i4>5</vt:i4>
      </vt:variant>
      <vt:variant>
        <vt:lpwstr>http://www.ncbi.nlm.nih.gov/pubmed/22461886</vt:lpwstr>
      </vt:variant>
      <vt:variant>
        <vt:lpwstr/>
      </vt:variant>
      <vt:variant>
        <vt:i4>7864412</vt:i4>
      </vt:variant>
      <vt:variant>
        <vt:i4>1593</vt:i4>
      </vt:variant>
      <vt:variant>
        <vt:i4>0</vt:i4>
      </vt:variant>
      <vt:variant>
        <vt:i4>5</vt:i4>
      </vt:variant>
      <vt:variant>
        <vt:lpwstr>http://www.ncbi.nlm.nih.gov/pubmed?term=Giampieri%20R%5BAuthor%5D&amp;cauthor=true&amp;cauthor_uid=22461886</vt:lpwstr>
      </vt:variant>
      <vt:variant>
        <vt:lpwstr/>
      </vt:variant>
      <vt:variant>
        <vt:i4>721004</vt:i4>
      </vt:variant>
      <vt:variant>
        <vt:i4>1590</vt:i4>
      </vt:variant>
      <vt:variant>
        <vt:i4>0</vt:i4>
      </vt:variant>
      <vt:variant>
        <vt:i4>5</vt:i4>
      </vt:variant>
      <vt:variant>
        <vt:lpwstr>http://www.ncbi.nlm.nih.gov/pubmed?term=Bianconi%20M%5BAuthor%5D&amp;cauthor=true&amp;cauthor_uid=22461886</vt:lpwstr>
      </vt:variant>
      <vt:variant>
        <vt:lpwstr/>
      </vt:variant>
      <vt:variant>
        <vt:i4>1638443</vt:i4>
      </vt:variant>
      <vt:variant>
        <vt:i4>1587</vt:i4>
      </vt:variant>
      <vt:variant>
        <vt:i4>0</vt:i4>
      </vt:variant>
      <vt:variant>
        <vt:i4>5</vt:i4>
      </vt:variant>
      <vt:variant>
        <vt:lpwstr>http://www.ncbi.nlm.nih.gov/pubmed?term=Faloppi%20L%5BAuthor%5D&amp;cauthor=true&amp;cauthor_uid=22461886</vt:lpwstr>
      </vt:variant>
      <vt:variant>
        <vt:lpwstr/>
      </vt:variant>
      <vt:variant>
        <vt:i4>6488140</vt:i4>
      </vt:variant>
      <vt:variant>
        <vt:i4>1584</vt:i4>
      </vt:variant>
      <vt:variant>
        <vt:i4>0</vt:i4>
      </vt:variant>
      <vt:variant>
        <vt:i4>5</vt:i4>
      </vt:variant>
      <vt:variant>
        <vt:lpwstr>http://www.ncbi.nlm.nih.gov/pubmed?term=Scartozzi%20M%5BAuthor%5D&amp;cauthor=true&amp;cauthor_uid=22461886</vt:lpwstr>
      </vt:variant>
      <vt:variant>
        <vt:lpwstr/>
      </vt:variant>
      <vt:variant>
        <vt:i4>3407919</vt:i4>
      </vt:variant>
      <vt:variant>
        <vt:i4>1581</vt:i4>
      </vt:variant>
      <vt:variant>
        <vt:i4>0</vt:i4>
      </vt:variant>
      <vt:variant>
        <vt:i4>5</vt:i4>
      </vt:variant>
      <vt:variant>
        <vt:lpwstr>http://www.ncbi.nlm.nih.gov/pubmed/21615953</vt:lpwstr>
      </vt:variant>
      <vt:variant>
        <vt:lpwstr/>
      </vt:variant>
      <vt:variant>
        <vt:i4>917626</vt:i4>
      </vt:variant>
      <vt:variant>
        <vt:i4>1578</vt:i4>
      </vt:variant>
      <vt:variant>
        <vt:i4>0</vt:i4>
      </vt:variant>
      <vt:variant>
        <vt:i4>5</vt:i4>
      </vt:variant>
      <vt:variant>
        <vt:lpwstr>http://www.ncbi.nlm.nih.gov/pubmed?term=Holdenrieder%20S%5BAuthor%5D&amp;cauthor=true&amp;cauthor_uid=21615953</vt:lpwstr>
      </vt:variant>
      <vt:variant>
        <vt:lpwstr/>
      </vt:variant>
      <vt:variant>
        <vt:i4>1572907</vt:i4>
      </vt:variant>
      <vt:variant>
        <vt:i4>1575</vt:i4>
      </vt:variant>
      <vt:variant>
        <vt:i4>0</vt:i4>
      </vt:variant>
      <vt:variant>
        <vt:i4>5</vt:i4>
      </vt:variant>
      <vt:variant>
        <vt:lpwstr>http://www.ncbi.nlm.nih.gov/pubmed?term=Stieber%20P%5BAuthor%5D&amp;cauthor=true&amp;cauthor_uid=21615953</vt:lpwstr>
      </vt:variant>
      <vt:variant>
        <vt:lpwstr/>
      </vt:variant>
      <vt:variant>
        <vt:i4>6553626</vt:i4>
      </vt:variant>
      <vt:variant>
        <vt:i4>1572</vt:i4>
      </vt:variant>
      <vt:variant>
        <vt:i4>0</vt:i4>
      </vt:variant>
      <vt:variant>
        <vt:i4>5</vt:i4>
      </vt:variant>
      <vt:variant>
        <vt:lpwstr>http://www.ncbi.nlm.nih.gov/pubmed?term=Durner%20J%5BAuthor%5D&amp;cauthor=true&amp;cauthor_uid=21615953</vt:lpwstr>
      </vt:variant>
      <vt:variant>
        <vt:lpwstr/>
      </vt:variant>
      <vt:variant>
        <vt:i4>327785</vt:i4>
      </vt:variant>
      <vt:variant>
        <vt:i4>1569</vt:i4>
      </vt:variant>
      <vt:variant>
        <vt:i4>0</vt:i4>
      </vt:variant>
      <vt:variant>
        <vt:i4>5</vt:i4>
      </vt:variant>
      <vt:variant>
        <vt:lpwstr>http://www.ncbi.nlm.nih.gov/pubmed?term=J%C3%BCngst%20D%5BAuthor%5D&amp;cauthor=true&amp;cauthor_uid=21615953</vt:lpwstr>
      </vt:variant>
      <vt:variant>
        <vt:lpwstr/>
      </vt:variant>
      <vt:variant>
        <vt:i4>6815824</vt:i4>
      </vt:variant>
      <vt:variant>
        <vt:i4>1566</vt:i4>
      </vt:variant>
      <vt:variant>
        <vt:i4>0</vt:i4>
      </vt:variant>
      <vt:variant>
        <vt:i4>5</vt:i4>
      </vt:variant>
      <vt:variant>
        <vt:lpwstr>http://www.ncbi.nlm.nih.gov/pubmed?term=Nagel%20D%5BAuthor%5D&amp;cauthor=true&amp;cauthor_uid=21615953</vt:lpwstr>
      </vt:variant>
      <vt:variant>
        <vt:lpwstr/>
      </vt:variant>
      <vt:variant>
        <vt:i4>7929871</vt:i4>
      </vt:variant>
      <vt:variant>
        <vt:i4>1563</vt:i4>
      </vt:variant>
      <vt:variant>
        <vt:i4>0</vt:i4>
      </vt:variant>
      <vt:variant>
        <vt:i4>5</vt:i4>
      </vt:variant>
      <vt:variant>
        <vt:lpwstr>http://www.ncbi.nlm.nih.gov/pubmed?term=Kohles%20N%5BAuthor%5D&amp;cauthor=true&amp;cauthor_uid=21615953</vt:lpwstr>
      </vt:variant>
      <vt:variant>
        <vt:lpwstr/>
      </vt:variant>
      <vt:variant>
        <vt:i4>3276841</vt:i4>
      </vt:variant>
      <vt:variant>
        <vt:i4>1560</vt:i4>
      </vt:variant>
      <vt:variant>
        <vt:i4>0</vt:i4>
      </vt:variant>
      <vt:variant>
        <vt:i4>5</vt:i4>
      </vt:variant>
      <vt:variant>
        <vt:lpwstr>http://www.ncbi.nlm.nih.gov/pubmed/19276179</vt:lpwstr>
      </vt:variant>
      <vt:variant>
        <vt:lpwstr/>
      </vt:variant>
      <vt:variant>
        <vt:i4>720957</vt:i4>
      </vt:variant>
      <vt:variant>
        <vt:i4>1557</vt:i4>
      </vt:variant>
      <vt:variant>
        <vt:i4>0</vt:i4>
      </vt:variant>
      <vt:variant>
        <vt:i4>5</vt:i4>
      </vt:variant>
      <vt:variant>
        <vt:lpwstr>http://www.ncbi.nlm.nih.gov/pubmed?term=Gao%20B%5BAuthor%5D&amp;cauthor=true&amp;cauthor_uid=19276179</vt:lpwstr>
      </vt:variant>
      <vt:variant>
        <vt:lpwstr/>
      </vt:variant>
      <vt:variant>
        <vt:i4>3997699</vt:i4>
      </vt:variant>
      <vt:variant>
        <vt:i4>1554</vt:i4>
      </vt:variant>
      <vt:variant>
        <vt:i4>0</vt:i4>
      </vt:variant>
      <vt:variant>
        <vt:i4>5</vt:i4>
      </vt:variant>
      <vt:variant>
        <vt:lpwstr>http://www.ncbi.nlm.nih.gov/pubmed?term=Tsan%20MF%5BAuthor%5D&amp;cauthor=true&amp;cauthor_uid=19276179</vt:lpwstr>
      </vt:variant>
      <vt:variant>
        <vt:lpwstr/>
      </vt:variant>
      <vt:variant>
        <vt:i4>3932192</vt:i4>
      </vt:variant>
      <vt:variant>
        <vt:i4>1551</vt:i4>
      </vt:variant>
      <vt:variant>
        <vt:i4>0</vt:i4>
      </vt:variant>
      <vt:variant>
        <vt:i4>5</vt:i4>
      </vt:variant>
      <vt:variant>
        <vt:lpwstr>http://www.ncbi.nlm.nih.gov/pubmed/21442384</vt:lpwstr>
      </vt:variant>
      <vt:variant>
        <vt:lpwstr/>
      </vt:variant>
      <vt:variant>
        <vt:i4>2621506</vt:i4>
      </vt:variant>
      <vt:variant>
        <vt:i4>1548</vt:i4>
      </vt:variant>
      <vt:variant>
        <vt:i4>0</vt:i4>
      </vt:variant>
      <vt:variant>
        <vt:i4>5</vt:i4>
      </vt:variant>
      <vt:variant>
        <vt:lpwstr>http://www.ncbi.nlm.nih.gov/pubmed?term=Rammensee%20HG%5BAuthor%5D&amp;cauthor=true&amp;cauthor_uid=21442384</vt:lpwstr>
      </vt:variant>
      <vt:variant>
        <vt:lpwstr/>
      </vt:variant>
      <vt:variant>
        <vt:i4>5636156</vt:i4>
      </vt:variant>
      <vt:variant>
        <vt:i4>1545</vt:i4>
      </vt:variant>
      <vt:variant>
        <vt:i4>0</vt:i4>
      </vt:variant>
      <vt:variant>
        <vt:i4>5</vt:i4>
      </vt:variant>
      <vt:variant>
        <vt:lpwstr>http://www.ncbi.nlm.nih.gov/pubmed?term=Pereira%20PL%5BAuthor%5D&amp;cauthor=true&amp;cauthor_uid=21442384</vt:lpwstr>
      </vt:variant>
      <vt:variant>
        <vt:lpwstr/>
      </vt:variant>
      <vt:variant>
        <vt:i4>7536656</vt:i4>
      </vt:variant>
      <vt:variant>
        <vt:i4>1542</vt:i4>
      </vt:variant>
      <vt:variant>
        <vt:i4>0</vt:i4>
      </vt:variant>
      <vt:variant>
        <vt:i4>5</vt:i4>
      </vt:variant>
      <vt:variant>
        <vt:lpwstr>http://www.ncbi.nlm.nih.gov/pubmed?term=Aebert%20H%5BAuthor%5D&amp;cauthor=true&amp;cauthor_uid=21442384</vt:lpwstr>
      </vt:variant>
      <vt:variant>
        <vt:lpwstr/>
      </vt:variant>
      <vt:variant>
        <vt:i4>6946890</vt:i4>
      </vt:variant>
      <vt:variant>
        <vt:i4>1539</vt:i4>
      </vt:variant>
      <vt:variant>
        <vt:i4>0</vt:i4>
      </vt:variant>
      <vt:variant>
        <vt:i4>5</vt:i4>
      </vt:variant>
      <vt:variant>
        <vt:lpwstr>http://www.ncbi.nlm.nih.gov/pubmed?term=Kosan%20B%5BAuthor%5D&amp;cauthor=true&amp;cauthor_uid=21442384</vt:lpwstr>
      </vt:variant>
      <vt:variant>
        <vt:lpwstr/>
      </vt:variant>
      <vt:variant>
        <vt:i4>655408</vt:i4>
      </vt:variant>
      <vt:variant>
        <vt:i4>1536</vt:i4>
      </vt:variant>
      <vt:variant>
        <vt:i4>0</vt:i4>
      </vt:variant>
      <vt:variant>
        <vt:i4>5</vt:i4>
      </vt:variant>
      <vt:variant>
        <vt:lpwstr>http://www.ncbi.nlm.nih.gov/pubmed?term=von%20Herbay%20A%5BAuthor%5D&amp;cauthor=true&amp;cauthor_uid=21442384</vt:lpwstr>
      </vt:variant>
      <vt:variant>
        <vt:lpwstr/>
      </vt:variant>
      <vt:variant>
        <vt:i4>7143430</vt:i4>
      </vt:variant>
      <vt:variant>
        <vt:i4>1533</vt:i4>
      </vt:variant>
      <vt:variant>
        <vt:i4>0</vt:i4>
      </vt:variant>
      <vt:variant>
        <vt:i4>5</vt:i4>
      </vt:variant>
      <vt:variant>
        <vt:lpwstr>http://www.ncbi.nlm.nih.gov/pubmed?term=Clasen%20S%5BAuthor%5D&amp;cauthor=true&amp;cauthor_uid=21442384</vt:lpwstr>
      </vt:variant>
      <vt:variant>
        <vt:lpwstr/>
      </vt:variant>
      <vt:variant>
        <vt:i4>1179760</vt:i4>
      </vt:variant>
      <vt:variant>
        <vt:i4>1530</vt:i4>
      </vt:variant>
      <vt:variant>
        <vt:i4>0</vt:i4>
      </vt:variant>
      <vt:variant>
        <vt:i4>5</vt:i4>
      </vt:variant>
      <vt:variant>
        <vt:lpwstr>http://www.ncbi.nlm.nih.gov/pubmed?term=Boss%20A%5BAuthor%5D&amp;cauthor=true&amp;cauthor_uid=21442384</vt:lpwstr>
      </vt:variant>
      <vt:variant>
        <vt:lpwstr/>
      </vt:variant>
      <vt:variant>
        <vt:i4>917564</vt:i4>
      </vt:variant>
      <vt:variant>
        <vt:i4>1527</vt:i4>
      </vt:variant>
      <vt:variant>
        <vt:i4>0</vt:i4>
      </vt:variant>
      <vt:variant>
        <vt:i4>5</vt:i4>
      </vt:variant>
      <vt:variant>
        <vt:lpwstr>http://www.ncbi.nlm.nih.gov/pubmed?term=Schmidt%20D%5BAuthor%5D&amp;cauthor=true&amp;cauthor_uid=21442384</vt:lpwstr>
      </vt:variant>
      <vt:variant>
        <vt:lpwstr/>
      </vt:variant>
      <vt:variant>
        <vt:i4>8192069</vt:i4>
      </vt:variant>
      <vt:variant>
        <vt:i4>1524</vt:i4>
      </vt:variant>
      <vt:variant>
        <vt:i4>0</vt:i4>
      </vt:variant>
      <vt:variant>
        <vt:i4>5</vt:i4>
      </vt:variant>
      <vt:variant>
        <vt:lpwstr>http://www.ncbi.nlm.nih.gov/pubmed?term=Gouttefangeas%20C%5BAuthor%5D&amp;cauthor=true&amp;cauthor_uid=21442384</vt:lpwstr>
      </vt:variant>
      <vt:variant>
        <vt:lpwstr/>
      </vt:variant>
      <vt:variant>
        <vt:i4>4128772</vt:i4>
      </vt:variant>
      <vt:variant>
        <vt:i4>1521</vt:i4>
      </vt:variant>
      <vt:variant>
        <vt:i4>0</vt:i4>
      </vt:variant>
      <vt:variant>
        <vt:i4>5</vt:i4>
      </vt:variant>
      <vt:variant>
        <vt:lpwstr>http://www.ncbi.nlm.nih.gov/pubmed?term=Haen%20SP%5BAuthor%5D&amp;cauthor=true&amp;cauthor_uid=21442384</vt:lpwstr>
      </vt:variant>
      <vt:variant>
        <vt:lpwstr/>
      </vt:variant>
      <vt:variant>
        <vt:i4>3473441</vt:i4>
      </vt:variant>
      <vt:variant>
        <vt:i4>1518</vt:i4>
      </vt:variant>
      <vt:variant>
        <vt:i4>0</vt:i4>
      </vt:variant>
      <vt:variant>
        <vt:i4>5</vt:i4>
      </vt:variant>
      <vt:variant>
        <vt:lpwstr>http://www.ncbi.nlm.nih.gov/pubmed/14767545</vt:lpwstr>
      </vt:variant>
      <vt:variant>
        <vt:lpwstr/>
      </vt:variant>
      <vt:variant>
        <vt:i4>8060940</vt:i4>
      </vt:variant>
      <vt:variant>
        <vt:i4>1515</vt:i4>
      </vt:variant>
      <vt:variant>
        <vt:i4>0</vt:i4>
      </vt:variant>
      <vt:variant>
        <vt:i4>5</vt:i4>
      </vt:variant>
      <vt:variant>
        <vt:lpwstr>http://www.ncbi.nlm.nih.gov/pubmed?term=Lammer%20J%5BAuthor%5D&amp;cauthor=true&amp;cauthor_uid=14767545</vt:lpwstr>
      </vt:variant>
      <vt:variant>
        <vt:lpwstr/>
      </vt:variant>
      <vt:variant>
        <vt:i4>7143488</vt:i4>
      </vt:variant>
      <vt:variant>
        <vt:i4>1512</vt:i4>
      </vt:variant>
      <vt:variant>
        <vt:i4>0</vt:i4>
      </vt:variant>
      <vt:variant>
        <vt:i4>5</vt:i4>
      </vt:variant>
      <vt:variant>
        <vt:lpwstr>http://www.ncbi.nlm.nih.gov/pubmed?term=Gnant%20M%5BAuthor%5D&amp;cauthor=true&amp;cauthor_uid=14767545</vt:lpwstr>
      </vt:variant>
      <vt:variant>
        <vt:lpwstr/>
      </vt:variant>
      <vt:variant>
        <vt:i4>8257539</vt:i4>
      </vt:variant>
      <vt:variant>
        <vt:i4>1509</vt:i4>
      </vt:variant>
      <vt:variant>
        <vt:i4>0</vt:i4>
      </vt:variant>
      <vt:variant>
        <vt:i4>5</vt:i4>
      </vt:variant>
      <vt:variant>
        <vt:lpwstr>http://www.ncbi.nlm.nih.gov/pubmed?term=Friedl%20J%5BAuthor%5D&amp;cauthor=true&amp;cauthor_uid=14767545</vt:lpwstr>
      </vt:variant>
      <vt:variant>
        <vt:lpwstr/>
      </vt:variant>
      <vt:variant>
        <vt:i4>8323152</vt:i4>
      </vt:variant>
      <vt:variant>
        <vt:i4>1506</vt:i4>
      </vt:variant>
      <vt:variant>
        <vt:i4>0</vt:i4>
      </vt:variant>
      <vt:variant>
        <vt:i4>5</vt:i4>
      </vt:variant>
      <vt:variant>
        <vt:lpwstr>http://www.ncbi.nlm.nih.gov/pubmed?term=Stift%20A%5BAuthor%5D&amp;cauthor=true&amp;cauthor_uid=14767545</vt:lpwstr>
      </vt:variant>
      <vt:variant>
        <vt:lpwstr/>
      </vt:variant>
      <vt:variant>
        <vt:i4>6815753</vt:i4>
      </vt:variant>
      <vt:variant>
        <vt:i4>1503</vt:i4>
      </vt:variant>
      <vt:variant>
        <vt:i4>0</vt:i4>
      </vt:variant>
      <vt:variant>
        <vt:i4>5</vt:i4>
      </vt:variant>
      <vt:variant>
        <vt:lpwstr>http://www.ncbi.nlm.nih.gov/pubmed?term=Sedivy%20R%5BAuthor%5D&amp;cauthor=true&amp;cauthor_uid=14767545</vt:lpwstr>
      </vt:variant>
      <vt:variant>
        <vt:lpwstr/>
      </vt:variant>
      <vt:variant>
        <vt:i4>7536659</vt:i4>
      </vt:variant>
      <vt:variant>
        <vt:i4>1500</vt:i4>
      </vt:variant>
      <vt:variant>
        <vt:i4>0</vt:i4>
      </vt:variant>
      <vt:variant>
        <vt:i4>5</vt:i4>
      </vt:variant>
      <vt:variant>
        <vt:lpwstr>http://www.ncbi.nlm.nih.gov/pubmed?term=Kettenbach%20J%5BAuthor%5D&amp;cauthor=true&amp;cauthor_uid=14767545</vt:lpwstr>
      </vt:variant>
      <vt:variant>
        <vt:lpwstr/>
      </vt:variant>
      <vt:variant>
        <vt:i4>7471192</vt:i4>
      </vt:variant>
      <vt:variant>
        <vt:i4>1497</vt:i4>
      </vt:variant>
      <vt:variant>
        <vt:i4>0</vt:i4>
      </vt:variant>
      <vt:variant>
        <vt:i4>5</vt:i4>
      </vt:variant>
      <vt:variant>
        <vt:lpwstr>http://www.ncbi.nlm.nih.gov/pubmed?term=Schueller%20G%5BAuthor%5D&amp;cauthor=true&amp;cauthor_uid=14767545</vt:lpwstr>
      </vt:variant>
      <vt:variant>
        <vt:lpwstr/>
      </vt:variant>
      <vt:variant>
        <vt:i4>3997737</vt:i4>
      </vt:variant>
      <vt:variant>
        <vt:i4>1494</vt:i4>
      </vt:variant>
      <vt:variant>
        <vt:i4>0</vt:i4>
      </vt:variant>
      <vt:variant>
        <vt:i4>5</vt:i4>
      </vt:variant>
      <vt:variant>
        <vt:lpwstr>http://www.ncbi.nlm.nih.gov/pubmed/16019858</vt:lpwstr>
      </vt:variant>
      <vt:variant>
        <vt:lpwstr/>
      </vt:variant>
      <vt:variant>
        <vt:i4>6619141</vt:i4>
      </vt:variant>
      <vt:variant>
        <vt:i4>1491</vt:i4>
      </vt:variant>
      <vt:variant>
        <vt:i4>0</vt:i4>
      </vt:variant>
      <vt:variant>
        <vt:i4>5</vt:i4>
      </vt:variant>
      <vt:variant>
        <vt:lpwstr>http://www.ncbi.nlm.nih.gov/pubmed?term=Christophi%20C%5BAuthor%5D&amp;cauthor=true&amp;cauthor_uid=16019858</vt:lpwstr>
      </vt:variant>
      <vt:variant>
        <vt:lpwstr/>
      </vt:variant>
      <vt:variant>
        <vt:i4>2949129</vt:i4>
      </vt:variant>
      <vt:variant>
        <vt:i4>1488</vt:i4>
      </vt:variant>
      <vt:variant>
        <vt:i4>0</vt:i4>
      </vt:variant>
      <vt:variant>
        <vt:i4>5</vt:i4>
      </vt:variant>
      <vt:variant>
        <vt:lpwstr>http://www.ncbi.nlm.nih.gov/pubmed?term=Malcontenti-Wilson%20C%5BAuthor%5D&amp;cauthor=true&amp;cauthor_uid=16019858</vt:lpwstr>
      </vt:variant>
      <vt:variant>
        <vt:lpwstr/>
      </vt:variant>
      <vt:variant>
        <vt:i4>7602195</vt:i4>
      </vt:variant>
      <vt:variant>
        <vt:i4>1485</vt:i4>
      </vt:variant>
      <vt:variant>
        <vt:i4>0</vt:i4>
      </vt:variant>
      <vt:variant>
        <vt:i4>5</vt:i4>
      </vt:variant>
      <vt:variant>
        <vt:lpwstr>http://www.ncbi.nlm.nih.gov/pubmed?term=Su%20K%5BAuthor%5D&amp;cauthor=true&amp;cauthor_uid=16019858</vt:lpwstr>
      </vt:variant>
      <vt:variant>
        <vt:lpwstr/>
      </vt:variant>
      <vt:variant>
        <vt:i4>1376375</vt:i4>
      </vt:variant>
      <vt:variant>
        <vt:i4>1482</vt:i4>
      </vt:variant>
      <vt:variant>
        <vt:i4>0</vt:i4>
      </vt:variant>
      <vt:variant>
        <vt:i4>5</vt:i4>
      </vt:variant>
      <vt:variant>
        <vt:lpwstr>http://www.ncbi.nlm.nih.gov/pubmed?term=Muralidharan%20V%5BAuthor%5D&amp;cauthor=true&amp;cauthor_uid=16019858</vt:lpwstr>
      </vt:variant>
      <vt:variant>
        <vt:lpwstr/>
      </vt:variant>
      <vt:variant>
        <vt:i4>7929945</vt:i4>
      </vt:variant>
      <vt:variant>
        <vt:i4>1479</vt:i4>
      </vt:variant>
      <vt:variant>
        <vt:i4>0</vt:i4>
      </vt:variant>
      <vt:variant>
        <vt:i4>5</vt:i4>
      </vt:variant>
      <vt:variant>
        <vt:lpwstr>http://www.ncbi.nlm.nih.gov/pubmed?term=Nikfarjam%20M%5BAuthor%5D&amp;cauthor=true&amp;cauthor_uid=16019858</vt:lpwstr>
      </vt:variant>
      <vt:variant>
        <vt:lpwstr/>
      </vt:variant>
      <vt:variant>
        <vt:i4>3932197</vt:i4>
      </vt:variant>
      <vt:variant>
        <vt:i4>1476</vt:i4>
      </vt:variant>
      <vt:variant>
        <vt:i4>0</vt:i4>
      </vt:variant>
      <vt:variant>
        <vt:i4>5</vt:i4>
      </vt:variant>
      <vt:variant>
        <vt:lpwstr>http://www.ncbi.nlm.nih.gov/pubmed/21109264</vt:lpwstr>
      </vt:variant>
      <vt:variant>
        <vt:lpwstr/>
      </vt:variant>
      <vt:variant>
        <vt:i4>3473477</vt:i4>
      </vt:variant>
      <vt:variant>
        <vt:i4>1473</vt:i4>
      </vt:variant>
      <vt:variant>
        <vt:i4>0</vt:i4>
      </vt:variant>
      <vt:variant>
        <vt:i4>5</vt:i4>
      </vt:variant>
      <vt:variant>
        <vt:lpwstr>http://www.ncbi.nlm.nih.gov/pubmed?term=Lloyd%20DM%5BAuthor%5D&amp;cauthor=true&amp;cauthor_uid=21109264</vt:lpwstr>
      </vt:variant>
      <vt:variant>
        <vt:lpwstr/>
      </vt:variant>
      <vt:variant>
        <vt:i4>3407874</vt:i4>
      </vt:variant>
      <vt:variant>
        <vt:i4>1470</vt:i4>
      </vt:variant>
      <vt:variant>
        <vt:i4>0</vt:i4>
      </vt:variant>
      <vt:variant>
        <vt:i4>5</vt:i4>
      </vt:variant>
      <vt:variant>
        <vt:lpwstr>http://www.ncbi.nlm.nih.gov/pubmed?term=Dennison%20AR%5BAuthor%5D&amp;cauthor=true&amp;cauthor_uid=21109264</vt:lpwstr>
      </vt:variant>
      <vt:variant>
        <vt:lpwstr/>
      </vt:variant>
      <vt:variant>
        <vt:i4>1048677</vt:i4>
      </vt:variant>
      <vt:variant>
        <vt:i4>1467</vt:i4>
      </vt:variant>
      <vt:variant>
        <vt:i4>0</vt:i4>
      </vt:variant>
      <vt:variant>
        <vt:i4>5</vt:i4>
      </vt:variant>
      <vt:variant>
        <vt:lpwstr>http://www.ncbi.nlm.nih.gov/pubmed?term=West%20K%5BAuthor%5D&amp;cauthor=true&amp;cauthor_uid=21109264</vt:lpwstr>
      </vt:variant>
      <vt:variant>
        <vt:lpwstr/>
      </vt:variant>
      <vt:variant>
        <vt:i4>6684687</vt:i4>
      </vt:variant>
      <vt:variant>
        <vt:i4>1464</vt:i4>
      </vt:variant>
      <vt:variant>
        <vt:i4>0</vt:i4>
      </vt:variant>
      <vt:variant>
        <vt:i4>5</vt:i4>
      </vt:variant>
      <vt:variant>
        <vt:lpwstr>http://www.ncbi.nlm.nih.gov/pubmed?term=Beckingham%20I%5BAuthor%5D&amp;cauthor=true&amp;cauthor_uid=21109264</vt:lpwstr>
      </vt:variant>
      <vt:variant>
        <vt:lpwstr/>
      </vt:variant>
      <vt:variant>
        <vt:i4>131186</vt:i4>
      </vt:variant>
      <vt:variant>
        <vt:i4>1461</vt:i4>
      </vt:variant>
      <vt:variant>
        <vt:i4>0</vt:i4>
      </vt:variant>
      <vt:variant>
        <vt:i4>5</vt:i4>
      </vt:variant>
      <vt:variant>
        <vt:lpwstr>http://www.ncbi.nlm.nih.gov/pubmed?term=Gravante%20G%5BAuthor%5D&amp;cauthor=true&amp;cauthor_uid=21109264</vt:lpwstr>
      </vt:variant>
      <vt:variant>
        <vt:lpwstr/>
      </vt:variant>
      <vt:variant>
        <vt:i4>5308536</vt:i4>
      </vt:variant>
      <vt:variant>
        <vt:i4>1458</vt:i4>
      </vt:variant>
      <vt:variant>
        <vt:i4>0</vt:i4>
      </vt:variant>
      <vt:variant>
        <vt:i4>5</vt:i4>
      </vt:variant>
      <vt:variant>
        <vt:lpwstr>http://www.ncbi.nlm.nih.gov/pubmed?term=Strickland%20AD%5BAuthor%5D&amp;cauthor=true&amp;cauthor_uid=21109264</vt:lpwstr>
      </vt:variant>
      <vt:variant>
        <vt:lpwstr/>
      </vt:variant>
      <vt:variant>
        <vt:i4>7143509</vt:i4>
      </vt:variant>
      <vt:variant>
        <vt:i4>1455</vt:i4>
      </vt:variant>
      <vt:variant>
        <vt:i4>0</vt:i4>
      </vt:variant>
      <vt:variant>
        <vt:i4>5</vt:i4>
      </vt:variant>
      <vt:variant>
        <vt:lpwstr>http://www.ncbi.nlm.nih.gov/pubmed?term=Ahmad%20F%5BAuthor%5D&amp;cauthor=true&amp;cauthor_uid=21109264</vt:lpwstr>
      </vt:variant>
      <vt:variant>
        <vt:lpwstr/>
      </vt:variant>
      <vt:variant>
        <vt:i4>7340050</vt:i4>
      </vt:variant>
      <vt:variant>
        <vt:i4>1452</vt:i4>
      </vt:variant>
      <vt:variant>
        <vt:i4>0</vt:i4>
      </vt:variant>
      <vt:variant>
        <vt:i4>5</vt:i4>
      </vt:variant>
      <vt:variant>
        <vt:lpwstr>http://www.ncbi.nlm.nih.gov/pubmed?term=Dormer%20J%5BAuthor%5D&amp;cauthor=true&amp;cauthor_uid=21109264</vt:lpwstr>
      </vt:variant>
      <vt:variant>
        <vt:lpwstr/>
      </vt:variant>
      <vt:variant>
        <vt:i4>196711</vt:i4>
      </vt:variant>
      <vt:variant>
        <vt:i4>1449</vt:i4>
      </vt:variant>
      <vt:variant>
        <vt:i4>0</vt:i4>
      </vt:variant>
      <vt:variant>
        <vt:i4>5</vt:i4>
      </vt:variant>
      <vt:variant>
        <vt:lpwstr>http://www.ncbi.nlm.nih.gov/pubmed?term=Bhardwaj%20N%5BAuthor%5D&amp;cauthor=true&amp;cauthor_uid=21109264</vt:lpwstr>
      </vt:variant>
      <vt:variant>
        <vt:lpwstr/>
      </vt:variant>
      <vt:variant>
        <vt:i4>4128805</vt:i4>
      </vt:variant>
      <vt:variant>
        <vt:i4>1446</vt:i4>
      </vt:variant>
      <vt:variant>
        <vt:i4>0</vt:i4>
      </vt:variant>
      <vt:variant>
        <vt:i4>5</vt:i4>
      </vt:variant>
      <vt:variant>
        <vt:lpwstr>http://www.ncbi.nlm.nih.gov/pubmed/20411280</vt:lpwstr>
      </vt:variant>
      <vt:variant>
        <vt:lpwstr/>
      </vt:variant>
      <vt:variant>
        <vt:i4>2097174</vt:i4>
      </vt:variant>
      <vt:variant>
        <vt:i4>1443</vt:i4>
      </vt:variant>
      <vt:variant>
        <vt:i4>0</vt:i4>
      </vt:variant>
      <vt:variant>
        <vt:i4>5</vt:i4>
      </vt:variant>
      <vt:variant>
        <vt:lpwstr>http://www.ncbi.nlm.nih.gov/pubmed?term=Wang%20FS%5BAuthor%5D&amp;cauthor=true&amp;cauthor_uid=20411280</vt:lpwstr>
      </vt:variant>
      <vt:variant>
        <vt:lpwstr/>
      </vt:variant>
      <vt:variant>
        <vt:i4>4128795</vt:i4>
      </vt:variant>
      <vt:variant>
        <vt:i4>1440</vt:i4>
      </vt:variant>
      <vt:variant>
        <vt:i4>0</vt:i4>
      </vt:variant>
      <vt:variant>
        <vt:i4>5</vt:i4>
      </vt:variant>
      <vt:variant>
        <vt:lpwstr>http://www.ncbi.nlm.nih.gov/pubmed?term=Yang%20YP%5BAuthor%5D&amp;cauthor=true&amp;cauthor_uid=20411280</vt:lpwstr>
      </vt:variant>
      <vt:variant>
        <vt:lpwstr/>
      </vt:variant>
      <vt:variant>
        <vt:i4>4063243</vt:i4>
      </vt:variant>
      <vt:variant>
        <vt:i4>1437</vt:i4>
      </vt:variant>
      <vt:variant>
        <vt:i4>0</vt:i4>
      </vt:variant>
      <vt:variant>
        <vt:i4>5</vt:i4>
      </vt:variant>
      <vt:variant>
        <vt:lpwstr>http://www.ncbi.nlm.nih.gov/pubmed?term=Zhou%20CB%5BAuthor%5D&amp;cauthor=true&amp;cauthor_uid=20411280</vt:lpwstr>
      </vt:variant>
      <vt:variant>
        <vt:lpwstr/>
      </vt:variant>
      <vt:variant>
        <vt:i4>1441910</vt:i4>
      </vt:variant>
      <vt:variant>
        <vt:i4>1434</vt:i4>
      </vt:variant>
      <vt:variant>
        <vt:i4>0</vt:i4>
      </vt:variant>
      <vt:variant>
        <vt:i4>5</vt:i4>
      </vt:variant>
      <vt:variant>
        <vt:lpwstr>http://www.ncbi.nlm.nih.gov/pubmed?term=Zeng%20Z%5BAuthor%5D&amp;cauthor=true&amp;cauthor_uid=20411280</vt:lpwstr>
      </vt:variant>
      <vt:variant>
        <vt:lpwstr/>
      </vt:variant>
      <vt:variant>
        <vt:i4>4063263</vt:i4>
      </vt:variant>
      <vt:variant>
        <vt:i4>1431</vt:i4>
      </vt:variant>
      <vt:variant>
        <vt:i4>0</vt:i4>
      </vt:variant>
      <vt:variant>
        <vt:i4>5</vt:i4>
      </vt:variant>
      <vt:variant>
        <vt:lpwstr>http://www.ncbi.nlm.nih.gov/pubmed?term=Wang%20XZ%5BAuthor%5D&amp;cauthor=true&amp;cauthor_uid=20411280</vt:lpwstr>
      </vt:variant>
      <vt:variant>
        <vt:lpwstr/>
      </vt:variant>
      <vt:variant>
        <vt:i4>4325495</vt:i4>
      </vt:variant>
      <vt:variant>
        <vt:i4>1428</vt:i4>
      </vt:variant>
      <vt:variant>
        <vt:i4>0</vt:i4>
      </vt:variant>
      <vt:variant>
        <vt:i4>5</vt:i4>
      </vt:variant>
      <vt:variant>
        <vt:lpwstr>http://www.ncbi.nlm.nih.gov/pubmed?term=An%20LJ%5BAuthor%5D&amp;cauthor=true&amp;cauthor_uid=20411280</vt:lpwstr>
      </vt:variant>
      <vt:variant>
        <vt:lpwstr/>
      </vt:variant>
      <vt:variant>
        <vt:i4>2424853</vt:i4>
      </vt:variant>
      <vt:variant>
        <vt:i4>1425</vt:i4>
      </vt:variant>
      <vt:variant>
        <vt:i4>0</vt:i4>
      </vt:variant>
      <vt:variant>
        <vt:i4>5</vt:i4>
      </vt:variant>
      <vt:variant>
        <vt:lpwstr>http://www.ncbi.nlm.nih.gov/pubmed?term=Wang%20CP%5BAuthor%5D&amp;cauthor=true&amp;cauthor_uid=20411280</vt:lpwstr>
      </vt:variant>
      <vt:variant>
        <vt:lpwstr/>
      </vt:variant>
      <vt:variant>
        <vt:i4>5701731</vt:i4>
      </vt:variant>
      <vt:variant>
        <vt:i4>1422</vt:i4>
      </vt:variant>
      <vt:variant>
        <vt:i4>0</vt:i4>
      </vt:variant>
      <vt:variant>
        <vt:i4>5</vt:i4>
      </vt:variant>
      <vt:variant>
        <vt:lpwstr>http://www.ncbi.nlm.nih.gov/pubmed?term=Fu%20BY%5BAuthor%5D&amp;cauthor=true&amp;cauthor_uid=20411280</vt:lpwstr>
      </vt:variant>
      <vt:variant>
        <vt:lpwstr/>
      </vt:variant>
      <vt:variant>
        <vt:i4>4980841</vt:i4>
      </vt:variant>
      <vt:variant>
        <vt:i4>1419</vt:i4>
      </vt:variant>
      <vt:variant>
        <vt:i4>0</vt:i4>
      </vt:variant>
      <vt:variant>
        <vt:i4>5</vt:i4>
      </vt:variant>
      <vt:variant>
        <vt:lpwstr>http://www.ncbi.nlm.nih.gov/pubmed?term=Lu%20YY%5BAuthor%5D&amp;cauthor=true&amp;cauthor_uid=20411280</vt:lpwstr>
      </vt:variant>
      <vt:variant>
        <vt:lpwstr/>
      </vt:variant>
      <vt:variant>
        <vt:i4>6226038</vt:i4>
      </vt:variant>
      <vt:variant>
        <vt:i4>1416</vt:i4>
      </vt:variant>
      <vt:variant>
        <vt:i4>0</vt:i4>
      </vt:variant>
      <vt:variant>
        <vt:i4>5</vt:i4>
      </vt:variant>
      <vt:variant>
        <vt:lpwstr>http://www.ncbi.nlm.nih.gov/pubmed?term=Fu%20JL%5BAuthor%5D&amp;cauthor=true&amp;cauthor_uid=20411280</vt:lpwstr>
      </vt:variant>
      <vt:variant>
        <vt:lpwstr/>
      </vt:variant>
      <vt:variant>
        <vt:i4>2031735</vt:i4>
      </vt:variant>
      <vt:variant>
        <vt:i4>1413</vt:i4>
      </vt:variant>
      <vt:variant>
        <vt:i4>0</vt:i4>
      </vt:variant>
      <vt:variant>
        <vt:i4>5</vt:i4>
      </vt:variant>
      <vt:variant>
        <vt:lpwstr>http://www.ncbi.nlm.nih.gov/pubmed?term=Zhou%20L%5BAuthor%5D&amp;cauthor=true&amp;cauthor_uid=20411280</vt:lpwstr>
      </vt:variant>
      <vt:variant>
        <vt:lpwstr/>
      </vt:variant>
      <vt:variant>
        <vt:i4>3604518</vt:i4>
      </vt:variant>
      <vt:variant>
        <vt:i4>1410</vt:i4>
      </vt:variant>
      <vt:variant>
        <vt:i4>0</vt:i4>
      </vt:variant>
      <vt:variant>
        <vt:i4>5</vt:i4>
      </vt:variant>
      <vt:variant>
        <vt:lpwstr>http://www.ncbi.nlm.nih.gov/pubmed/21592823</vt:lpwstr>
      </vt:variant>
      <vt:variant>
        <vt:lpwstr/>
      </vt:variant>
      <vt:variant>
        <vt:i4>1376368</vt:i4>
      </vt:variant>
      <vt:variant>
        <vt:i4>1407</vt:i4>
      </vt:variant>
      <vt:variant>
        <vt:i4>0</vt:i4>
      </vt:variant>
      <vt:variant>
        <vt:i4>5</vt:i4>
      </vt:variant>
      <vt:variant>
        <vt:lpwstr>http://www.ncbi.nlm.nih.gov/pubmed?term=Levy%20G%5BAuthor%5D&amp;cauthor=true&amp;cauthor_uid=21592823</vt:lpwstr>
      </vt:variant>
      <vt:variant>
        <vt:lpwstr/>
      </vt:variant>
      <vt:variant>
        <vt:i4>4784227</vt:i4>
      </vt:variant>
      <vt:variant>
        <vt:i4>1404</vt:i4>
      </vt:variant>
      <vt:variant>
        <vt:i4>0</vt:i4>
      </vt:variant>
      <vt:variant>
        <vt:i4>5</vt:i4>
      </vt:variant>
      <vt:variant>
        <vt:lpwstr>http://www.ncbi.nlm.nih.gov/pubmed?term=Robson%20SC%5BAuthor%5D&amp;cauthor=true&amp;cauthor_uid=21592823</vt:lpwstr>
      </vt:variant>
      <vt:variant>
        <vt:lpwstr/>
      </vt:variant>
      <vt:variant>
        <vt:i4>6357076</vt:i4>
      </vt:variant>
      <vt:variant>
        <vt:i4>1401</vt:i4>
      </vt:variant>
      <vt:variant>
        <vt:i4>0</vt:i4>
      </vt:variant>
      <vt:variant>
        <vt:i4>5</vt:i4>
      </vt:variant>
      <vt:variant>
        <vt:lpwstr>http://www.ncbi.nlm.nih.gov/pubmed?term=Schmelzle%20M%5BAuthor%5D&amp;cauthor=true&amp;cauthor_uid=21592823</vt:lpwstr>
      </vt:variant>
      <vt:variant>
        <vt:lpwstr/>
      </vt:variant>
      <vt:variant>
        <vt:i4>7667741</vt:i4>
      </vt:variant>
      <vt:variant>
        <vt:i4>1398</vt:i4>
      </vt:variant>
      <vt:variant>
        <vt:i4>0</vt:i4>
      </vt:variant>
      <vt:variant>
        <vt:i4>5</vt:i4>
      </vt:variant>
      <vt:variant>
        <vt:lpwstr>http://www.ncbi.nlm.nih.gov/pubmed?term=Shalev%20I%5BAuthor%5D&amp;cauthor=true&amp;cauthor_uid=21592823</vt:lpwstr>
      </vt:variant>
      <vt:variant>
        <vt:lpwstr/>
      </vt:variant>
      <vt:variant>
        <vt:i4>3407906</vt:i4>
      </vt:variant>
      <vt:variant>
        <vt:i4>1395</vt:i4>
      </vt:variant>
      <vt:variant>
        <vt:i4>0</vt:i4>
      </vt:variant>
      <vt:variant>
        <vt:i4>5</vt:i4>
      </vt:variant>
      <vt:variant>
        <vt:lpwstr>http://www.ncbi.nlm.nih.gov/pubmed/16424051</vt:lpwstr>
      </vt:variant>
      <vt:variant>
        <vt:lpwstr/>
      </vt:variant>
      <vt:variant>
        <vt:i4>1703969</vt:i4>
      </vt:variant>
      <vt:variant>
        <vt:i4>1392</vt:i4>
      </vt:variant>
      <vt:variant>
        <vt:i4>0</vt:i4>
      </vt:variant>
      <vt:variant>
        <vt:i4>5</vt:i4>
      </vt:variant>
      <vt:variant>
        <vt:lpwstr>http://www.ncbi.nlm.nih.gov/pubmed?term=Missale%20G%5BAuthor%5D&amp;cauthor=true&amp;cauthor_uid=16424051</vt:lpwstr>
      </vt:variant>
      <vt:variant>
        <vt:lpwstr/>
      </vt:variant>
      <vt:variant>
        <vt:i4>589859</vt:i4>
      </vt:variant>
      <vt:variant>
        <vt:i4>1389</vt:i4>
      </vt:variant>
      <vt:variant>
        <vt:i4>0</vt:i4>
      </vt:variant>
      <vt:variant>
        <vt:i4>5</vt:i4>
      </vt:variant>
      <vt:variant>
        <vt:lpwstr>http://www.ncbi.nlm.nih.gov/pubmed?term=Ferrari%20C%5BAuthor%5D&amp;cauthor=true&amp;cauthor_uid=16424051</vt:lpwstr>
      </vt:variant>
      <vt:variant>
        <vt:lpwstr/>
      </vt:variant>
      <vt:variant>
        <vt:i4>4718639</vt:i4>
      </vt:variant>
      <vt:variant>
        <vt:i4>1386</vt:i4>
      </vt:variant>
      <vt:variant>
        <vt:i4>0</vt:i4>
      </vt:variant>
      <vt:variant>
        <vt:i4>5</vt:i4>
      </vt:variant>
      <vt:variant>
        <vt:lpwstr>http://www.ncbi.nlm.nih.gov/pubmed?term=Fagnoni%20FF%5BAuthor%5D&amp;cauthor=true&amp;cauthor_uid=16424051</vt:lpwstr>
      </vt:variant>
      <vt:variant>
        <vt:lpwstr/>
      </vt:variant>
      <vt:variant>
        <vt:i4>6684675</vt:i4>
      </vt:variant>
      <vt:variant>
        <vt:i4>1383</vt:i4>
      </vt:variant>
      <vt:variant>
        <vt:i4>0</vt:i4>
      </vt:variant>
      <vt:variant>
        <vt:i4>5</vt:i4>
      </vt:variant>
      <vt:variant>
        <vt:lpwstr>http://www.ncbi.nlm.nih.gov/pubmed?term=Zibera%20C%5BAuthor%5D&amp;cauthor=true&amp;cauthor_uid=16424051</vt:lpwstr>
      </vt:variant>
      <vt:variant>
        <vt:lpwstr/>
      </vt:variant>
      <vt:variant>
        <vt:i4>1441833</vt:i4>
      </vt:variant>
      <vt:variant>
        <vt:i4>1380</vt:i4>
      </vt:variant>
      <vt:variant>
        <vt:i4>0</vt:i4>
      </vt:variant>
      <vt:variant>
        <vt:i4>5</vt:i4>
      </vt:variant>
      <vt:variant>
        <vt:lpwstr>http://www.ncbi.nlm.nih.gov/pubmed?term=Schivazappa%20S%5BAuthor%5D&amp;cauthor=true&amp;cauthor_uid=16424051</vt:lpwstr>
      </vt:variant>
      <vt:variant>
        <vt:lpwstr/>
      </vt:variant>
      <vt:variant>
        <vt:i4>458868</vt:i4>
      </vt:variant>
      <vt:variant>
        <vt:i4>1377</vt:i4>
      </vt:variant>
      <vt:variant>
        <vt:i4>0</vt:i4>
      </vt:variant>
      <vt:variant>
        <vt:i4>5</vt:i4>
      </vt:variant>
      <vt:variant>
        <vt:lpwstr>http://www.ncbi.nlm.nih.gov/pubmed?term=Molinari%20A%5BAuthor%5D&amp;cauthor=true&amp;cauthor_uid=16424051</vt:lpwstr>
      </vt:variant>
      <vt:variant>
        <vt:lpwstr/>
      </vt:variant>
      <vt:variant>
        <vt:i4>6291535</vt:i4>
      </vt:variant>
      <vt:variant>
        <vt:i4>1374</vt:i4>
      </vt:variant>
      <vt:variant>
        <vt:i4>0</vt:i4>
      </vt:variant>
      <vt:variant>
        <vt:i4>5</vt:i4>
      </vt:variant>
      <vt:variant>
        <vt:lpwstr>http://www.ncbi.nlm.nih.gov/pubmed?term=Schianchi%20C%5BAuthor%5D&amp;cauthor=true&amp;cauthor_uid=16424051</vt:lpwstr>
      </vt:variant>
      <vt:variant>
        <vt:lpwstr/>
      </vt:variant>
      <vt:variant>
        <vt:i4>7077894</vt:i4>
      </vt:variant>
      <vt:variant>
        <vt:i4>1371</vt:i4>
      </vt:variant>
      <vt:variant>
        <vt:i4>0</vt:i4>
      </vt:variant>
      <vt:variant>
        <vt:i4>5</vt:i4>
      </vt:variant>
      <vt:variant>
        <vt:lpwstr>http://www.ncbi.nlm.nih.gov/pubmed?term=Pelosi%20G%5BAuthor%5D&amp;cauthor=true&amp;cauthor_uid=16424051</vt:lpwstr>
      </vt:variant>
      <vt:variant>
        <vt:lpwstr/>
      </vt:variant>
      <vt:variant>
        <vt:i4>6750274</vt:i4>
      </vt:variant>
      <vt:variant>
        <vt:i4>1368</vt:i4>
      </vt:variant>
      <vt:variant>
        <vt:i4>0</vt:i4>
      </vt:variant>
      <vt:variant>
        <vt:i4>5</vt:i4>
      </vt:variant>
      <vt:variant>
        <vt:lpwstr>http://www.ncbi.nlm.nih.gov/pubmed?term=Penna%20A%5BAuthor%5D&amp;cauthor=true&amp;cauthor_uid=16424051</vt:lpwstr>
      </vt:variant>
      <vt:variant>
        <vt:lpwstr/>
      </vt:variant>
      <vt:variant>
        <vt:i4>6881348</vt:i4>
      </vt:variant>
      <vt:variant>
        <vt:i4>1365</vt:i4>
      </vt:variant>
      <vt:variant>
        <vt:i4>0</vt:i4>
      </vt:variant>
      <vt:variant>
        <vt:i4>5</vt:i4>
      </vt:variant>
      <vt:variant>
        <vt:lpwstr>http://www.ncbi.nlm.nih.gov/pubmed?term=Pilli%20M%5BAuthor%5D&amp;cauthor=true&amp;cauthor_uid=16424051</vt:lpwstr>
      </vt:variant>
      <vt:variant>
        <vt:lpwstr/>
      </vt:variant>
      <vt:variant>
        <vt:i4>327733</vt:i4>
      </vt:variant>
      <vt:variant>
        <vt:i4>1362</vt:i4>
      </vt:variant>
      <vt:variant>
        <vt:i4>0</vt:i4>
      </vt:variant>
      <vt:variant>
        <vt:i4>5</vt:i4>
      </vt:variant>
      <vt:variant>
        <vt:lpwstr>http://www.ncbi.nlm.nih.gov/pubmed?term=Zerbini%20A%5BAuthor%5D&amp;cauthor=true&amp;cauthor_uid=16424051</vt:lpwstr>
      </vt:variant>
      <vt:variant>
        <vt:lpwstr/>
      </vt:variant>
      <vt:variant>
        <vt:i4>3801122</vt:i4>
      </vt:variant>
      <vt:variant>
        <vt:i4>1359</vt:i4>
      </vt:variant>
      <vt:variant>
        <vt:i4>0</vt:i4>
      </vt:variant>
      <vt:variant>
        <vt:i4>5</vt:i4>
      </vt:variant>
      <vt:variant>
        <vt:lpwstr>http://www.ncbi.nlm.nih.gov/pubmed/17311299</vt:lpwstr>
      </vt:variant>
      <vt:variant>
        <vt:lpwstr/>
      </vt:variant>
      <vt:variant>
        <vt:i4>1310832</vt:i4>
      </vt:variant>
      <vt:variant>
        <vt:i4>1356</vt:i4>
      </vt:variant>
      <vt:variant>
        <vt:i4>0</vt:i4>
      </vt:variant>
      <vt:variant>
        <vt:i4>5</vt:i4>
      </vt:variant>
      <vt:variant>
        <vt:lpwstr>http://www.ncbi.nlm.nih.gov/pubmed?term=Yang%20R%5BAuthor%5D&amp;cauthor=true&amp;cauthor_uid=17311299</vt:lpwstr>
      </vt:variant>
      <vt:variant>
        <vt:lpwstr/>
      </vt:variant>
      <vt:variant>
        <vt:i4>720930</vt:i4>
      </vt:variant>
      <vt:variant>
        <vt:i4>1353</vt:i4>
      </vt:variant>
      <vt:variant>
        <vt:i4>0</vt:i4>
      </vt:variant>
      <vt:variant>
        <vt:i4>5</vt:i4>
      </vt:variant>
      <vt:variant>
        <vt:lpwstr>http://www.ncbi.nlm.nih.gov/pubmed?term=Liu%20G%5BAuthor%5D&amp;cauthor=true&amp;cauthor_uid=17311299</vt:lpwstr>
      </vt:variant>
      <vt:variant>
        <vt:lpwstr/>
      </vt:variant>
      <vt:variant>
        <vt:i4>7340037</vt:i4>
      </vt:variant>
      <vt:variant>
        <vt:i4>1350</vt:i4>
      </vt:variant>
      <vt:variant>
        <vt:i4>0</vt:i4>
      </vt:variant>
      <vt:variant>
        <vt:i4>5</vt:i4>
      </vt:variant>
      <vt:variant>
        <vt:lpwstr>http://www.ncbi.nlm.nih.gov/pubmed?term=Bi%20Y%5BAuthor%5D&amp;cauthor=true&amp;cauthor_uid=17311299</vt:lpwstr>
      </vt:variant>
      <vt:variant>
        <vt:lpwstr/>
      </vt:variant>
      <vt:variant>
        <vt:i4>3538977</vt:i4>
      </vt:variant>
      <vt:variant>
        <vt:i4>1347</vt:i4>
      </vt:variant>
      <vt:variant>
        <vt:i4>0</vt:i4>
      </vt:variant>
      <vt:variant>
        <vt:i4>5</vt:i4>
      </vt:variant>
      <vt:variant>
        <vt:lpwstr>http://www.ncbi.nlm.nih.gov/pubmed/23565248</vt:lpwstr>
      </vt:variant>
      <vt:variant>
        <vt:lpwstr/>
      </vt:variant>
      <vt:variant>
        <vt:i4>6750215</vt:i4>
      </vt:variant>
      <vt:variant>
        <vt:i4>1344</vt:i4>
      </vt:variant>
      <vt:variant>
        <vt:i4>0</vt:i4>
      </vt:variant>
      <vt:variant>
        <vt:i4>5</vt:i4>
      </vt:variant>
      <vt:variant>
        <vt:lpwstr>http://www.ncbi.nlm.nih.gov/pubmed?term=Li%20L%5BAuthor%5D&amp;cauthor=true&amp;cauthor_uid=23565248</vt:lpwstr>
      </vt:variant>
      <vt:variant>
        <vt:lpwstr/>
      </vt:variant>
      <vt:variant>
        <vt:i4>7864327</vt:i4>
      </vt:variant>
      <vt:variant>
        <vt:i4>1341</vt:i4>
      </vt:variant>
      <vt:variant>
        <vt:i4>0</vt:i4>
      </vt:variant>
      <vt:variant>
        <vt:i4>5</vt:i4>
      </vt:variant>
      <vt:variant>
        <vt:lpwstr>http://www.ncbi.nlm.nih.gov/pubmed?term=Li%20S%5BAuthor%5D&amp;cauthor=true&amp;cauthor_uid=23565248</vt:lpwstr>
      </vt:variant>
      <vt:variant>
        <vt:lpwstr/>
      </vt:variant>
      <vt:variant>
        <vt:i4>6815819</vt:i4>
      </vt:variant>
      <vt:variant>
        <vt:i4>1338</vt:i4>
      </vt:variant>
      <vt:variant>
        <vt:i4>0</vt:i4>
      </vt:variant>
      <vt:variant>
        <vt:i4>5</vt:i4>
      </vt:variant>
      <vt:variant>
        <vt:lpwstr>http://www.ncbi.nlm.nih.gov/pubmed?term=Zheng%20L%5BAuthor%5D&amp;cauthor=true&amp;cauthor_uid=23565248</vt:lpwstr>
      </vt:variant>
      <vt:variant>
        <vt:lpwstr/>
      </vt:variant>
      <vt:variant>
        <vt:i4>4456555</vt:i4>
      </vt:variant>
      <vt:variant>
        <vt:i4>1335</vt:i4>
      </vt:variant>
      <vt:variant>
        <vt:i4>0</vt:i4>
      </vt:variant>
      <vt:variant>
        <vt:i4>5</vt:i4>
      </vt:variant>
      <vt:variant>
        <vt:lpwstr>http://www.ncbi.nlm.nih.gov/pubmed?term=Yu%20XJ%5BAuthor%5D&amp;cauthor=true&amp;cauthor_uid=23565248</vt:lpwstr>
      </vt:variant>
      <vt:variant>
        <vt:lpwstr/>
      </vt:variant>
      <vt:variant>
        <vt:i4>393256</vt:i4>
      </vt:variant>
      <vt:variant>
        <vt:i4>1332</vt:i4>
      </vt:variant>
      <vt:variant>
        <vt:i4>0</vt:i4>
      </vt:variant>
      <vt:variant>
        <vt:i4>5</vt:i4>
      </vt:variant>
      <vt:variant>
        <vt:lpwstr>http://www.ncbi.nlm.nih.gov/pubmed?term=Shi%20M%5BAuthor%5D&amp;cauthor=true&amp;cauthor_uid=23565248</vt:lpwstr>
      </vt:variant>
      <vt:variant>
        <vt:lpwstr/>
      </vt:variant>
      <vt:variant>
        <vt:i4>3276888</vt:i4>
      </vt:variant>
      <vt:variant>
        <vt:i4>1329</vt:i4>
      </vt:variant>
      <vt:variant>
        <vt:i4>0</vt:i4>
      </vt:variant>
      <vt:variant>
        <vt:i4>5</vt:i4>
      </vt:variant>
      <vt:variant>
        <vt:lpwstr>http://www.ncbi.nlm.nih.gov/pubmed?term=Huang%20ZL%5BAuthor%5D&amp;cauthor=true&amp;cauthor_uid=23565248</vt:lpwstr>
      </vt:variant>
      <vt:variant>
        <vt:lpwstr/>
      </vt:variant>
      <vt:variant>
        <vt:i4>393330</vt:i4>
      </vt:variant>
      <vt:variant>
        <vt:i4>1326</vt:i4>
      </vt:variant>
      <vt:variant>
        <vt:i4>0</vt:i4>
      </vt:variant>
      <vt:variant>
        <vt:i4>5</vt:i4>
      </vt:variant>
      <vt:variant>
        <vt:lpwstr>http://www.ncbi.nlm.nih.gov/pubmed?term=Wang%20B%5BAuthor%5D&amp;cauthor=true&amp;cauthor_uid=23565248</vt:lpwstr>
      </vt:variant>
      <vt:variant>
        <vt:lpwstr/>
      </vt:variant>
      <vt:variant>
        <vt:i4>1900646</vt:i4>
      </vt:variant>
      <vt:variant>
        <vt:i4>1323</vt:i4>
      </vt:variant>
      <vt:variant>
        <vt:i4>0</vt:i4>
      </vt:variant>
      <vt:variant>
        <vt:i4>5</vt:i4>
      </vt:variant>
      <vt:variant>
        <vt:lpwstr>http://www.ncbi.nlm.nih.gov/pubmed?term=Liao%20Y%5BAuthor%5D&amp;cauthor=true&amp;cauthor_uid=23565248</vt:lpwstr>
      </vt:variant>
      <vt:variant>
        <vt:lpwstr/>
      </vt:variant>
      <vt:variant>
        <vt:i4>3145766</vt:i4>
      </vt:variant>
      <vt:variant>
        <vt:i4>1320</vt:i4>
      </vt:variant>
      <vt:variant>
        <vt:i4>0</vt:i4>
      </vt:variant>
      <vt:variant>
        <vt:i4>5</vt:i4>
      </vt:variant>
      <vt:variant>
        <vt:lpwstr>http://www.ncbi.nlm.nih.gov/pubmed/17237442</vt:lpwstr>
      </vt:variant>
      <vt:variant>
        <vt:lpwstr/>
      </vt:variant>
      <vt:variant>
        <vt:i4>458860</vt:i4>
      </vt:variant>
      <vt:variant>
        <vt:i4>1317</vt:i4>
      </vt:variant>
      <vt:variant>
        <vt:i4>0</vt:i4>
      </vt:variant>
      <vt:variant>
        <vt:i4>5</vt:i4>
      </vt:variant>
      <vt:variant>
        <vt:lpwstr>http://www.ncbi.nlm.nih.gov/pubmed?term=Behboudi%20S%5BAuthor%5D&amp;cauthor=true&amp;cauthor_uid=17237442</vt:lpwstr>
      </vt:variant>
      <vt:variant>
        <vt:lpwstr/>
      </vt:variant>
      <vt:variant>
        <vt:i4>6815818</vt:i4>
      </vt:variant>
      <vt:variant>
        <vt:i4>1314</vt:i4>
      </vt:variant>
      <vt:variant>
        <vt:i4>0</vt:i4>
      </vt:variant>
      <vt:variant>
        <vt:i4>5</vt:i4>
      </vt:variant>
      <vt:variant>
        <vt:lpwstr>http://www.ncbi.nlm.nih.gov/pubmed?term=Meyer%20T%5BAuthor%5D&amp;cauthor=true&amp;cauthor_uid=17237442</vt:lpwstr>
      </vt:variant>
      <vt:variant>
        <vt:lpwstr/>
      </vt:variant>
      <vt:variant>
        <vt:i4>3735616</vt:i4>
      </vt:variant>
      <vt:variant>
        <vt:i4>1311</vt:i4>
      </vt:variant>
      <vt:variant>
        <vt:i4>0</vt:i4>
      </vt:variant>
      <vt:variant>
        <vt:i4>5</vt:i4>
      </vt:variant>
      <vt:variant>
        <vt:lpwstr>http://www.ncbi.nlm.nih.gov/pubmed?term=Burroughs%20AK%5BAuthor%5D&amp;cauthor=true&amp;cauthor_uid=17237442</vt:lpwstr>
      </vt:variant>
      <vt:variant>
        <vt:lpwstr/>
      </vt:variant>
      <vt:variant>
        <vt:i4>1572980</vt:i4>
      </vt:variant>
      <vt:variant>
        <vt:i4>1308</vt:i4>
      </vt:variant>
      <vt:variant>
        <vt:i4>0</vt:i4>
      </vt:variant>
      <vt:variant>
        <vt:i4>5</vt:i4>
      </vt:variant>
      <vt:variant>
        <vt:lpwstr>http://www.ncbi.nlm.nih.gov/pubmed?term=Davidson%20B%5BAuthor%5D&amp;cauthor=true&amp;cauthor_uid=17237442</vt:lpwstr>
      </vt:variant>
      <vt:variant>
        <vt:lpwstr/>
      </vt:variant>
      <vt:variant>
        <vt:i4>655474</vt:i4>
      </vt:variant>
      <vt:variant>
        <vt:i4>1305</vt:i4>
      </vt:variant>
      <vt:variant>
        <vt:i4>0</vt:i4>
      </vt:variant>
      <vt:variant>
        <vt:i4>5</vt:i4>
      </vt:variant>
      <vt:variant>
        <vt:lpwstr>http://www.ncbi.nlm.nih.gov/pubmed?term=Williams%20R%5BAuthor%5D&amp;cauthor=true&amp;cauthor_uid=17237442</vt:lpwstr>
      </vt:variant>
      <vt:variant>
        <vt:lpwstr/>
      </vt:variant>
      <vt:variant>
        <vt:i4>4784251</vt:i4>
      </vt:variant>
      <vt:variant>
        <vt:i4>1302</vt:i4>
      </vt:variant>
      <vt:variant>
        <vt:i4>0</vt:i4>
      </vt:variant>
      <vt:variant>
        <vt:i4>5</vt:i4>
      </vt:variant>
      <vt:variant>
        <vt:lpwstr>http://www.ncbi.nlm.nih.gov/pubmed?term=Pathan%20AA%5BAuthor%5D&amp;cauthor=true&amp;cauthor_uid=17237442</vt:lpwstr>
      </vt:variant>
      <vt:variant>
        <vt:lpwstr/>
      </vt:variant>
      <vt:variant>
        <vt:i4>7798864</vt:i4>
      </vt:variant>
      <vt:variant>
        <vt:i4>1299</vt:i4>
      </vt:variant>
      <vt:variant>
        <vt:i4>0</vt:i4>
      </vt:variant>
      <vt:variant>
        <vt:i4>5</vt:i4>
      </vt:variant>
      <vt:variant>
        <vt:lpwstr>http://www.ncbi.nlm.nih.gov/pubmed?term=Alisa%20A%5BAuthor%5D&amp;cauthor=true&amp;cauthor_uid=17237442</vt:lpwstr>
      </vt:variant>
      <vt:variant>
        <vt:lpwstr/>
      </vt:variant>
      <vt:variant>
        <vt:i4>4849715</vt:i4>
      </vt:variant>
      <vt:variant>
        <vt:i4>1296</vt:i4>
      </vt:variant>
      <vt:variant>
        <vt:i4>0</vt:i4>
      </vt:variant>
      <vt:variant>
        <vt:i4>5</vt:i4>
      </vt:variant>
      <vt:variant>
        <vt:lpwstr>http://www.ncbi.nlm.nih.gov/pubmed?term=Pereira%20SP%5BAuthor%5D&amp;cauthor=true&amp;cauthor_uid=17237442</vt:lpwstr>
      </vt:variant>
      <vt:variant>
        <vt:lpwstr/>
      </vt:variant>
      <vt:variant>
        <vt:i4>6488129</vt:i4>
      </vt:variant>
      <vt:variant>
        <vt:i4>1293</vt:i4>
      </vt:variant>
      <vt:variant>
        <vt:i4>0</vt:i4>
      </vt:variant>
      <vt:variant>
        <vt:i4>5</vt:i4>
      </vt:variant>
      <vt:variant>
        <vt:lpwstr>http://www.ncbi.nlm.nih.gov/pubmed?term=Ayaru%20L%5BAuthor%5D&amp;cauthor=true&amp;cauthor_uid=17237442</vt:lpwstr>
      </vt:variant>
      <vt:variant>
        <vt:lpwstr/>
      </vt:variant>
      <vt:variant>
        <vt:i4>3604523</vt:i4>
      </vt:variant>
      <vt:variant>
        <vt:i4>1290</vt:i4>
      </vt:variant>
      <vt:variant>
        <vt:i4>0</vt:i4>
      </vt:variant>
      <vt:variant>
        <vt:i4>5</vt:i4>
      </vt:variant>
      <vt:variant>
        <vt:lpwstr>http://www.ncbi.nlm.nih.gov/pubmed/23174905</vt:lpwstr>
      </vt:variant>
      <vt:variant>
        <vt:lpwstr/>
      </vt:variant>
      <vt:variant>
        <vt:i4>852078</vt:i4>
      </vt:variant>
      <vt:variant>
        <vt:i4>1287</vt:i4>
      </vt:variant>
      <vt:variant>
        <vt:i4>0</vt:i4>
      </vt:variant>
      <vt:variant>
        <vt:i4>5</vt:i4>
      </vt:variant>
      <vt:variant>
        <vt:lpwstr>http://www.ncbi.nlm.nih.gov/pubmed/?term=Kaneko%20S%5BAuthor%5D&amp;cauthor=true&amp;cauthor_uid=23174905</vt:lpwstr>
      </vt:variant>
      <vt:variant>
        <vt:lpwstr/>
      </vt:variant>
      <vt:variant>
        <vt:i4>1507385</vt:i4>
      </vt:variant>
      <vt:variant>
        <vt:i4>1284</vt:i4>
      </vt:variant>
      <vt:variant>
        <vt:i4>0</vt:i4>
      </vt:variant>
      <vt:variant>
        <vt:i4>5</vt:i4>
      </vt:variant>
      <vt:variant>
        <vt:lpwstr>http://www.ncbi.nlm.nih.gov/pubmed/?term=Fushimi%20K%5BAuthor%5D&amp;cauthor=true&amp;cauthor_uid=23174905</vt:lpwstr>
      </vt:variant>
      <vt:variant>
        <vt:lpwstr/>
      </vt:variant>
      <vt:variant>
        <vt:i4>7471189</vt:i4>
      </vt:variant>
      <vt:variant>
        <vt:i4>1281</vt:i4>
      </vt:variant>
      <vt:variant>
        <vt:i4>0</vt:i4>
      </vt:variant>
      <vt:variant>
        <vt:i4>5</vt:i4>
      </vt:variant>
      <vt:variant>
        <vt:lpwstr>http://www.ncbi.nlm.nih.gov/pubmed/?term=Yamashita%20T%5BAuthor%5D&amp;cauthor=true&amp;cauthor_uid=23174905</vt:lpwstr>
      </vt:variant>
      <vt:variant>
        <vt:lpwstr/>
      </vt:variant>
      <vt:variant>
        <vt:i4>1441891</vt:i4>
      </vt:variant>
      <vt:variant>
        <vt:i4>1278</vt:i4>
      </vt:variant>
      <vt:variant>
        <vt:i4>0</vt:i4>
      </vt:variant>
      <vt:variant>
        <vt:i4>5</vt:i4>
      </vt:variant>
      <vt:variant>
        <vt:lpwstr>http://www.ncbi.nlm.nih.gov/pubmed/?term=Kagaya%20T%5BAuthor%5D&amp;cauthor=true&amp;cauthor_uid=23174905</vt:lpwstr>
      </vt:variant>
      <vt:variant>
        <vt:lpwstr/>
      </vt:variant>
      <vt:variant>
        <vt:i4>458785</vt:i4>
      </vt:variant>
      <vt:variant>
        <vt:i4>1275</vt:i4>
      </vt:variant>
      <vt:variant>
        <vt:i4>0</vt:i4>
      </vt:variant>
      <vt:variant>
        <vt:i4>5</vt:i4>
      </vt:variant>
      <vt:variant>
        <vt:lpwstr>http://www.ncbi.nlm.nih.gov/pubmed/?term=Arihara%20F%5BAuthor%5D&amp;cauthor=true&amp;cauthor_uid=23174905</vt:lpwstr>
      </vt:variant>
      <vt:variant>
        <vt:lpwstr/>
      </vt:variant>
      <vt:variant>
        <vt:i4>7471110</vt:i4>
      </vt:variant>
      <vt:variant>
        <vt:i4>1272</vt:i4>
      </vt:variant>
      <vt:variant>
        <vt:i4>0</vt:i4>
      </vt:variant>
      <vt:variant>
        <vt:i4>5</vt:i4>
      </vt:variant>
      <vt:variant>
        <vt:lpwstr>http://www.ncbi.nlm.nih.gov/pubmed/?term=Ueda%20T%5BAuthor%5D&amp;cauthor=true&amp;cauthor_uid=23174905</vt:lpwstr>
      </vt:variant>
      <vt:variant>
        <vt:lpwstr/>
      </vt:variant>
      <vt:variant>
        <vt:i4>524389</vt:i4>
      </vt:variant>
      <vt:variant>
        <vt:i4>1269</vt:i4>
      </vt:variant>
      <vt:variant>
        <vt:i4>0</vt:i4>
      </vt:variant>
      <vt:variant>
        <vt:i4>5</vt:i4>
      </vt:variant>
      <vt:variant>
        <vt:lpwstr>http://www.ncbi.nlm.nih.gov/pubmed/?term=Sunagozaka%20H%5BAuthor%5D&amp;cauthor=true&amp;cauthor_uid=23174905</vt:lpwstr>
      </vt:variant>
      <vt:variant>
        <vt:lpwstr/>
      </vt:variant>
      <vt:variant>
        <vt:i4>6488070</vt:i4>
      </vt:variant>
      <vt:variant>
        <vt:i4>1266</vt:i4>
      </vt:variant>
      <vt:variant>
        <vt:i4>0</vt:i4>
      </vt:variant>
      <vt:variant>
        <vt:i4>5</vt:i4>
      </vt:variant>
      <vt:variant>
        <vt:lpwstr>http://www.ncbi.nlm.nih.gov/pubmed/?term=Arai%20K%5BAuthor%5D&amp;cauthor=true&amp;cauthor_uid=23174905</vt:lpwstr>
      </vt:variant>
      <vt:variant>
        <vt:lpwstr/>
      </vt:variant>
      <vt:variant>
        <vt:i4>7471189</vt:i4>
      </vt:variant>
      <vt:variant>
        <vt:i4>1263</vt:i4>
      </vt:variant>
      <vt:variant>
        <vt:i4>0</vt:i4>
      </vt:variant>
      <vt:variant>
        <vt:i4>5</vt:i4>
      </vt:variant>
      <vt:variant>
        <vt:lpwstr>http://www.ncbi.nlm.nih.gov/pubmed/?term=Yamashita%20T%5BAuthor%5D&amp;cauthor=true&amp;cauthor_uid=23174905</vt:lpwstr>
      </vt:variant>
      <vt:variant>
        <vt:lpwstr/>
      </vt:variant>
      <vt:variant>
        <vt:i4>6946898</vt:i4>
      </vt:variant>
      <vt:variant>
        <vt:i4>1260</vt:i4>
      </vt:variant>
      <vt:variant>
        <vt:i4>0</vt:i4>
      </vt:variant>
      <vt:variant>
        <vt:i4>5</vt:i4>
      </vt:variant>
      <vt:variant>
        <vt:lpwstr>http://www.ncbi.nlm.nih.gov/pubmed/?term=Mizukoshi%20E%5BAuthor%5D&amp;cauthor=true&amp;cauthor_uid=23174905</vt:lpwstr>
      </vt:variant>
      <vt:variant>
        <vt:lpwstr/>
      </vt:variant>
      <vt:variant>
        <vt:i4>3538986</vt:i4>
      </vt:variant>
      <vt:variant>
        <vt:i4>1257</vt:i4>
      </vt:variant>
      <vt:variant>
        <vt:i4>0</vt:i4>
      </vt:variant>
      <vt:variant>
        <vt:i4>5</vt:i4>
      </vt:variant>
      <vt:variant>
        <vt:lpwstr>http://www.ncbi.nlm.nih.gov/pubmed/22965881</vt:lpwstr>
      </vt:variant>
      <vt:variant>
        <vt:lpwstr/>
      </vt:variant>
      <vt:variant>
        <vt:i4>589944</vt:i4>
      </vt:variant>
      <vt:variant>
        <vt:i4>1254</vt:i4>
      </vt:variant>
      <vt:variant>
        <vt:i4>0</vt:i4>
      </vt:variant>
      <vt:variant>
        <vt:i4>5</vt:i4>
      </vt:variant>
      <vt:variant>
        <vt:lpwstr>http://www.ncbi.nlm.nih.gov/pubmed?term=Holdenrieder%20S%5BAuthor%5D&amp;cauthor=true&amp;cauthor_uid=22965881</vt:lpwstr>
      </vt:variant>
      <vt:variant>
        <vt:lpwstr/>
      </vt:variant>
      <vt:variant>
        <vt:i4>1703982</vt:i4>
      </vt:variant>
      <vt:variant>
        <vt:i4>1251</vt:i4>
      </vt:variant>
      <vt:variant>
        <vt:i4>0</vt:i4>
      </vt:variant>
      <vt:variant>
        <vt:i4>5</vt:i4>
      </vt:variant>
      <vt:variant>
        <vt:lpwstr>http://www.ncbi.nlm.nih.gov/pubmed?term=Stieber%20P%5BAuthor%5D&amp;cauthor=true&amp;cauthor_uid=22965881</vt:lpwstr>
      </vt:variant>
      <vt:variant>
        <vt:lpwstr/>
      </vt:variant>
      <vt:variant>
        <vt:i4>458860</vt:i4>
      </vt:variant>
      <vt:variant>
        <vt:i4>1248</vt:i4>
      </vt:variant>
      <vt:variant>
        <vt:i4>0</vt:i4>
      </vt:variant>
      <vt:variant>
        <vt:i4>5</vt:i4>
      </vt:variant>
      <vt:variant>
        <vt:lpwstr>http://www.ncbi.nlm.nih.gov/pubmed?term=J%C3%BCngst%20D%5BAuthor%5D&amp;cauthor=true&amp;cauthor_uid=22965881</vt:lpwstr>
      </vt:variant>
      <vt:variant>
        <vt:lpwstr/>
      </vt:variant>
      <vt:variant>
        <vt:i4>6946901</vt:i4>
      </vt:variant>
      <vt:variant>
        <vt:i4>1245</vt:i4>
      </vt:variant>
      <vt:variant>
        <vt:i4>0</vt:i4>
      </vt:variant>
      <vt:variant>
        <vt:i4>5</vt:i4>
      </vt:variant>
      <vt:variant>
        <vt:lpwstr>http://www.ncbi.nlm.nih.gov/pubmed?term=Nagel%20D%5BAuthor%5D&amp;cauthor=true&amp;cauthor_uid=22965881</vt:lpwstr>
      </vt:variant>
      <vt:variant>
        <vt:lpwstr/>
      </vt:variant>
      <vt:variant>
        <vt:i4>8257549</vt:i4>
      </vt:variant>
      <vt:variant>
        <vt:i4>1242</vt:i4>
      </vt:variant>
      <vt:variant>
        <vt:i4>0</vt:i4>
      </vt:variant>
      <vt:variant>
        <vt:i4>5</vt:i4>
      </vt:variant>
      <vt:variant>
        <vt:lpwstr>http://www.ncbi.nlm.nih.gov/pubmed?term=Kohles%20N%5BAuthor%5D&amp;cauthor=true&amp;cauthor_uid=22965881</vt:lpwstr>
      </vt:variant>
      <vt:variant>
        <vt:lpwstr/>
      </vt:variant>
      <vt:variant>
        <vt:i4>3211310</vt:i4>
      </vt:variant>
      <vt:variant>
        <vt:i4>1239</vt:i4>
      </vt:variant>
      <vt:variant>
        <vt:i4>0</vt:i4>
      </vt:variant>
      <vt:variant>
        <vt:i4>5</vt:i4>
      </vt:variant>
      <vt:variant>
        <vt:lpwstr>http://www.ncbi.nlm.nih.gov/pubmed/15341924</vt:lpwstr>
      </vt:variant>
      <vt:variant>
        <vt:lpwstr/>
      </vt:variant>
      <vt:variant>
        <vt:i4>2359302</vt:i4>
      </vt:variant>
      <vt:variant>
        <vt:i4>1236</vt:i4>
      </vt:variant>
      <vt:variant>
        <vt:i4>0</vt:i4>
      </vt:variant>
      <vt:variant>
        <vt:i4>5</vt:i4>
      </vt:variant>
      <vt:variant>
        <vt:lpwstr>http://www.ncbi.nlm.nih.gov/pubmed?term=Paleolog%20EM%5BAuthor%5D&amp;cauthor=true&amp;cauthor_uid=15341924</vt:lpwstr>
      </vt:variant>
      <vt:variant>
        <vt:lpwstr/>
      </vt:variant>
      <vt:variant>
        <vt:i4>131173</vt:i4>
      </vt:variant>
      <vt:variant>
        <vt:i4>1233</vt:i4>
      </vt:variant>
      <vt:variant>
        <vt:i4>0</vt:i4>
      </vt:variant>
      <vt:variant>
        <vt:i4>5</vt:i4>
      </vt:variant>
      <vt:variant>
        <vt:lpwstr>http://www.ncbi.nlm.nih.gov/pubmed?term=Feldmann%20M%5BAuthor%5D&amp;cauthor=true&amp;cauthor_uid=15341924</vt:lpwstr>
      </vt:variant>
      <vt:variant>
        <vt:lpwstr/>
      </vt:variant>
      <vt:variant>
        <vt:i4>7274581</vt:i4>
      </vt:variant>
      <vt:variant>
        <vt:i4>1230</vt:i4>
      </vt:variant>
      <vt:variant>
        <vt:i4>0</vt:i4>
      </vt:variant>
      <vt:variant>
        <vt:i4>5</vt:i4>
      </vt:variant>
      <vt:variant>
        <vt:lpwstr>http://www.ncbi.nlm.nih.gov/pubmed?term=Beech%20J%5BAuthor%5D&amp;cauthor=true&amp;cauthor_uid=15341924</vt:lpwstr>
      </vt:variant>
      <vt:variant>
        <vt:lpwstr/>
      </vt:variant>
      <vt:variant>
        <vt:i4>393330</vt:i4>
      </vt:variant>
      <vt:variant>
        <vt:i4>1227</vt:i4>
      </vt:variant>
      <vt:variant>
        <vt:i4>0</vt:i4>
      </vt:variant>
      <vt:variant>
        <vt:i4>5</vt:i4>
      </vt:variant>
      <vt:variant>
        <vt:lpwstr>http://www.ncbi.nlm.nih.gov/pubmed?term=Wait%20R%5BAuthor%5D&amp;cauthor=true&amp;cauthor_uid=15341924</vt:lpwstr>
      </vt:variant>
      <vt:variant>
        <vt:lpwstr/>
      </vt:variant>
      <vt:variant>
        <vt:i4>7208980</vt:i4>
      </vt:variant>
      <vt:variant>
        <vt:i4>1224</vt:i4>
      </vt:variant>
      <vt:variant>
        <vt:i4>0</vt:i4>
      </vt:variant>
      <vt:variant>
        <vt:i4>5</vt:i4>
      </vt:variant>
      <vt:variant>
        <vt:lpwstr>http://www.ncbi.nlm.nih.gov/pubmed?term=Kiriakidis%20S%5BAuthor%5D&amp;cauthor=true&amp;cauthor_uid=15341924</vt:lpwstr>
      </vt:variant>
      <vt:variant>
        <vt:lpwstr/>
      </vt:variant>
      <vt:variant>
        <vt:i4>3866631</vt:i4>
      </vt:variant>
      <vt:variant>
        <vt:i4>1221</vt:i4>
      </vt:variant>
      <vt:variant>
        <vt:i4>0</vt:i4>
      </vt:variant>
      <vt:variant>
        <vt:i4>5</vt:i4>
      </vt:variant>
      <vt:variant>
        <vt:lpwstr>http://www.ncbi.nlm.nih.gov/pubmed?term=Perty%C5%84ska-Marczewska%20M%5BAuthor%5D&amp;cauthor=true&amp;cauthor_uid=15341924</vt:lpwstr>
      </vt:variant>
      <vt:variant>
        <vt:lpwstr/>
      </vt:variant>
      <vt:variant>
        <vt:i4>3473440</vt:i4>
      </vt:variant>
      <vt:variant>
        <vt:i4>1218</vt:i4>
      </vt:variant>
      <vt:variant>
        <vt:i4>0</vt:i4>
      </vt:variant>
      <vt:variant>
        <vt:i4>5</vt:i4>
      </vt:variant>
      <vt:variant>
        <vt:lpwstr>http://www.ncbi.nlm.nih.gov/pubmed/22677364</vt:lpwstr>
      </vt:variant>
      <vt:variant>
        <vt:lpwstr/>
      </vt:variant>
      <vt:variant>
        <vt:i4>6684695</vt:i4>
      </vt:variant>
      <vt:variant>
        <vt:i4>1215</vt:i4>
      </vt:variant>
      <vt:variant>
        <vt:i4>0</vt:i4>
      </vt:variant>
      <vt:variant>
        <vt:i4>5</vt:i4>
      </vt:variant>
      <vt:variant>
        <vt:lpwstr>http://www.ncbi.nlm.nih.gov/pubmed?term=Sharma%20R%5BAuthor%5D&amp;cauthor=true&amp;cauthor_uid=22677364</vt:lpwstr>
      </vt:variant>
      <vt:variant>
        <vt:lpwstr/>
      </vt:variant>
      <vt:variant>
        <vt:i4>4784249</vt:i4>
      </vt:variant>
      <vt:variant>
        <vt:i4>1212</vt:i4>
      </vt:variant>
      <vt:variant>
        <vt:i4>0</vt:i4>
      </vt:variant>
      <vt:variant>
        <vt:i4>5</vt:i4>
      </vt:variant>
      <vt:variant>
        <vt:lpwstr>http://www.ncbi.nlm.nih.gov/pubmed?term=Pinato%20DJ%5BAuthor%5D&amp;cauthor=true&amp;cauthor_uid=22677364</vt:lpwstr>
      </vt:variant>
      <vt:variant>
        <vt:lpwstr/>
      </vt:variant>
      <vt:variant>
        <vt:i4>3538984</vt:i4>
      </vt:variant>
      <vt:variant>
        <vt:i4>1209</vt:i4>
      </vt:variant>
      <vt:variant>
        <vt:i4>0</vt:i4>
      </vt:variant>
      <vt:variant>
        <vt:i4>5</vt:i4>
      </vt:variant>
      <vt:variant>
        <vt:lpwstr>http://www.ncbi.nlm.nih.gov/pubmed/25533822</vt:lpwstr>
      </vt:variant>
      <vt:variant>
        <vt:lpwstr/>
      </vt:variant>
      <vt:variant>
        <vt:i4>1507361</vt:i4>
      </vt:variant>
      <vt:variant>
        <vt:i4>1206</vt:i4>
      </vt:variant>
      <vt:variant>
        <vt:i4>0</vt:i4>
      </vt:variant>
      <vt:variant>
        <vt:i4>5</vt:i4>
      </vt:variant>
      <vt:variant>
        <vt:lpwstr>http://www.ncbi.nlm.nih.gov/pubmed/?term=Liu%20C%5BAuthor%5D&amp;cauthor=true&amp;cauthor_uid=25533822</vt:lpwstr>
      </vt:variant>
      <vt:variant>
        <vt:lpwstr/>
      </vt:variant>
      <vt:variant>
        <vt:i4>6815748</vt:i4>
      </vt:variant>
      <vt:variant>
        <vt:i4>1203</vt:i4>
      </vt:variant>
      <vt:variant>
        <vt:i4>0</vt:i4>
      </vt:variant>
      <vt:variant>
        <vt:i4>5</vt:i4>
      </vt:variant>
      <vt:variant>
        <vt:lpwstr>http://www.ncbi.nlm.nih.gov/pubmed/?term=Dong%20Y%5BAuthor%5D&amp;cauthor=true&amp;cauthor_uid=25533822</vt:lpwstr>
      </vt:variant>
      <vt:variant>
        <vt:lpwstr/>
      </vt:variant>
      <vt:variant>
        <vt:i4>852009</vt:i4>
      </vt:variant>
      <vt:variant>
        <vt:i4>1200</vt:i4>
      </vt:variant>
      <vt:variant>
        <vt:i4>0</vt:i4>
      </vt:variant>
      <vt:variant>
        <vt:i4>5</vt:i4>
      </vt:variant>
      <vt:variant>
        <vt:lpwstr>http://www.ncbi.nlm.nih.gov/pubmed/?term=Wan%20Y%5BAuthor%5D&amp;cauthor=true&amp;cauthor_uid=25533822</vt:lpwstr>
      </vt:variant>
      <vt:variant>
        <vt:lpwstr/>
      </vt:variant>
      <vt:variant>
        <vt:i4>7798801</vt:i4>
      </vt:variant>
      <vt:variant>
        <vt:i4>1197</vt:i4>
      </vt:variant>
      <vt:variant>
        <vt:i4>0</vt:i4>
      </vt:variant>
      <vt:variant>
        <vt:i4>5</vt:i4>
      </vt:variant>
      <vt:variant>
        <vt:lpwstr>http://www.ncbi.nlm.nih.gov/pubmed/?term=Zhou%20Y%5BAuthor%5D&amp;cauthor=true&amp;cauthor_uid=25533822</vt:lpwstr>
      </vt:variant>
      <vt:variant>
        <vt:lpwstr/>
      </vt:variant>
      <vt:variant>
        <vt:i4>7208961</vt:i4>
      </vt:variant>
      <vt:variant>
        <vt:i4>1194</vt:i4>
      </vt:variant>
      <vt:variant>
        <vt:i4>0</vt:i4>
      </vt:variant>
      <vt:variant>
        <vt:i4>5</vt:i4>
      </vt:variant>
      <vt:variant>
        <vt:lpwstr>http://www.ncbi.nlm.nih.gov/pubmed/?term=Miao%20R%5BAuthor%5D&amp;cauthor=true&amp;cauthor_uid=25533822</vt:lpwstr>
      </vt:variant>
      <vt:variant>
        <vt:lpwstr/>
      </vt:variant>
      <vt:variant>
        <vt:i4>8192078</vt:i4>
      </vt:variant>
      <vt:variant>
        <vt:i4>1191</vt:i4>
      </vt:variant>
      <vt:variant>
        <vt:i4>0</vt:i4>
      </vt:variant>
      <vt:variant>
        <vt:i4>5</vt:i4>
      </vt:variant>
      <vt:variant>
        <vt:lpwstr>http://www.ncbi.nlm.nih.gov/pubmed/?term=Zhang%20L%5BAuthor%5D&amp;cauthor=true&amp;cauthor_uid=25533822</vt:lpwstr>
      </vt:variant>
      <vt:variant>
        <vt:lpwstr/>
      </vt:variant>
      <vt:variant>
        <vt:i4>6553604</vt:i4>
      </vt:variant>
      <vt:variant>
        <vt:i4>1188</vt:i4>
      </vt:variant>
      <vt:variant>
        <vt:i4>0</vt:i4>
      </vt:variant>
      <vt:variant>
        <vt:i4>5</vt:i4>
      </vt:variant>
      <vt:variant>
        <vt:lpwstr>http://www.ncbi.nlm.nih.gov/pubmed/?term=Chen%20W%5BAuthor%5D&amp;cauthor=true&amp;cauthor_uid=25533822</vt:lpwstr>
      </vt:variant>
      <vt:variant>
        <vt:lpwstr/>
      </vt:variant>
      <vt:variant>
        <vt:i4>1704056</vt:i4>
      </vt:variant>
      <vt:variant>
        <vt:i4>1185</vt:i4>
      </vt:variant>
      <vt:variant>
        <vt:i4>0</vt:i4>
      </vt:variant>
      <vt:variant>
        <vt:i4>5</vt:i4>
      </vt:variant>
      <vt:variant>
        <vt:lpwstr>http://www.ncbi.nlm.nih.gov/pubmed/?term=Xu%20X%5BAuthor%5D&amp;cauthor=true&amp;cauthor_uid=25533822</vt:lpwstr>
      </vt:variant>
      <vt:variant>
        <vt:lpwstr/>
      </vt:variant>
      <vt:variant>
        <vt:i4>3342380</vt:i4>
      </vt:variant>
      <vt:variant>
        <vt:i4>1182</vt:i4>
      </vt:variant>
      <vt:variant>
        <vt:i4>0</vt:i4>
      </vt:variant>
      <vt:variant>
        <vt:i4>5</vt:i4>
      </vt:variant>
      <vt:variant>
        <vt:lpwstr>http://www.ncbi.nlm.nih.gov/pubmed/18317360</vt:lpwstr>
      </vt:variant>
      <vt:variant>
        <vt:lpwstr/>
      </vt:variant>
      <vt:variant>
        <vt:i4>1900591</vt:i4>
      </vt:variant>
      <vt:variant>
        <vt:i4>1179</vt:i4>
      </vt:variant>
      <vt:variant>
        <vt:i4>0</vt:i4>
      </vt:variant>
      <vt:variant>
        <vt:i4>5</vt:i4>
      </vt:variant>
      <vt:variant>
        <vt:lpwstr>http://www.ncbi.nlm.nih.gov/pubmed?term=Missale%20G%5BAuthor%5D&amp;cauthor=true&amp;cauthor_uid=18317360</vt:lpwstr>
      </vt:variant>
      <vt:variant>
        <vt:lpwstr/>
      </vt:variant>
      <vt:variant>
        <vt:i4>917549</vt:i4>
      </vt:variant>
      <vt:variant>
        <vt:i4>1176</vt:i4>
      </vt:variant>
      <vt:variant>
        <vt:i4>0</vt:i4>
      </vt:variant>
      <vt:variant>
        <vt:i4>5</vt:i4>
      </vt:variant>
      <vt:variant>
        <vt:lpwstr>http://www.ncbi.nlm.nih.gov/pubmed?term=Ferrari%20C%5BAuthor%5D&amp;cauthor=true&amp;cauthor_uid=18317360</vt:lpwstr>
      </vt:variant>
      <vt:variant>
        <vt:lpwstr/>
      </vt:variant>
      <vt:variant>
        <vt:i4>6750273</vt:i4>
      </vt:variant>
      <vt:variant>
        <vt:i4>1173</vt:i4>
      </vt:variant>
      <vt:variant>
        <vt:i4>0</vt:i4>
      </vt:variant>
      <vt:variant>
        <vt:i4>5</vt:i4>
      </vt:variant>
      <vt:variant>
        <vt:lpwstr>http://www.ncbi.nlm.nih.gov/pubmed?term=Schianchi%20C%5BAuthor%5D&amp;cauthor=true&amp;cauthor_uid=18317360</vt:lpwstr>
      </vt:variant>
      <vt:variant>
        <vt:lpwstr/>
      </vt:variant>
      <vt:variant>
        <vt:i4>458791</vt:i4>
      </vt:variant>
      <vt:variant>
        <vt:i4>1170</vt:i4>
      </vt:variant>
      <vt:variant>
        <vt:i4>0</vt:i4>
      </vt:variant>
      <vt:variant>
        <vt:i4>5</vt:i4>
      </vt:variant>
      <vt:variant>
        <vt:lpwstr>http://www.ncbi.nlm.nih.gov/pubmed?term=Cavallo%20C%5BAuthor%5D&amp;cauthor=true&amp;cauthor_uid=18317360</vt:lpwstr>
      </vt:variant>
      <vt:variant>
        <vt:lpwstr/>
      </vt:variant>
      <vt:variant>
        <vt:i4>393333</vt:i4>
      </vt:variant>
      <vt:variant>
        <vt:i4>1167</vt:i4>
      </vt:variant>
      <vt:variant>
        <vt:i4>0</vt:i4>
      </vt:variant>
      <vt:variant>
        <vt:i4>5</vt:i4>
      </vt:variant>
      <vt:variant>
        <vt:lpwstr>http://www.ncbi.nlm.nih.gov/pubmed?term=Laccabue%20D%5BAuthor%5D&amp;cauthor=true&amp;cauthor_uid=18317360</vt:lpwstr>
      </vt:variant>
      <vt:variant>
        <vt:lpwstr/>
      </vt:variant>
      <vt:variant>
        <vt:i4>1114151</vt:i4>
      </vt:variant>
      <vt:variant>
        <vt:i4>1164</vt:i4>
      </vt:variant>
      <vt:variant>
        <vt:i4>0</vt:i4>
      </vt:variant>
      <vt:variant>
        <vt:i4>5</vt:i4>
      </vt:variant>
      <vt:variant>
        <vt:lpwstr>http://www.ncbi.nlm.nih.gov/pubmed?term=Schivazappa%20S%5BAuthor%5D&amp;cauthor=true&amp;cauthor_uid=18317360</vt:lpwstr>
      </vt:variant>
      <vt:variant>
        <vt:lpwstr/>
      </vt:variant>
      <vt:variant>
        <vt:i4>3407943</vt:i4>
      </vt:variant>
      <vt:variant>
        <vt:i4>1161</vt:i4>
      </vt:variant>
      <vt:variant>
        <vt:i4>0</vt:i4>
      </vt:variant>
      <vt:variant>
        <vt:i4>5</vt:i4>
      </vt:variant>
      <vt:variant>
        <vt:lpwstr>http://www.ncbi.nlm.nih.gov/pubmed?term=Pizzi%20MG%5BAuthor%5D&amp;cauthor=true&amp;cauthor_uid=18317360</vt:lpwstr>
      </vt:variant>
      <vt:variant>
        <vt:lpwstr/>
      </vt:variant>
      <vt:variant>
        <vt:i4>6488065</vt:i4>
      </vt:variant>
      <vt:variant>
        <vt:i4>1158</vt:i4>
      </vt:variant>
      <vt:variant>
        <vt:i4>0</vt:i4>
      </vt:variant>
      <vt:variant>
        <vt:i4>5</vt:i4>
      </vt:variant>
      <vt:variant>
        <vt:lpwstr>http://www.ncbi.nlm.nih.gov/pubmed?term=Pelosi%20G%5BAuthor%5D&amp;cauthor=true&amp;cauthor_uid=18317360</vt:lpwstr>
      </vt:variant>
      <vt:variant>
        <vt:lpwstr/>
      </vt:variant>
      <vt:variant>
        <vt:i4>655411</vt:i4>
      </vt:variant>
      <vt:variant>
        <vt:i4>1155</vt:i4>
      </vt:variant>
      <vt:variant>
        <vt:i4>0</vt:i4>
      </vt:variant>
      <vt:variant>
        <vt:i4>5</vt:i4>
      </vt:variant>
      <vt:variant>
        <vt:lpwstr>http://www.ncbi.nlm.nih.gov/pubmed?term=Fagnoni%20F%5BAuthor%5D&amp;cauthor=true&amp;cauthor_uid=18317360</vt:lpwstr>
      </vt:variant>
      <vt:variant>
        <vt:lpwstr/>
      </vt:variant>
      <vt:variant>
        <vt:i4>7209034</vt:i4>
      </vt:variant>
      <vt:variant>
        <vt:i4>1152</vt:i4>
      </vt:variant>
      <vt:variant>
        <vt:i4>0</vt:i4>
      </vt:variant>
      <vt:variant>
        <vt:i4>5</vt:i4>
      </vt:variant>
      <vt:variant>
        <vt:lpwstr>http://www.ncbi.nlm.nih.gov/pubmed?term=Pilli%20M%5BAuthor%5D&amp;cauthor=true&amp;cauthor_uid=18317360</vt:lpwstr>
      </vt:variant>
      <vt:variant>
        <vt:lpwstr/>
      </vt:variant>
      <vt:variant>
        <vt:i4>131131</vt:i4>
      </vt:variant>
      <vt:variant>
        <vt:i4>1149</vt:i4>
      </vt:variant>
      <vt:variant>
        <vt:i4>0</vt:i4>
      </vt:variant>
      <vt:variant>
        <vt:i4>5</vt:i4>
      </vt:variant>
      <vt:variant>
        <vt:lpwstr>http://www.ncbi.nlm.nih.gov/pubmed?term=Zerbini%20A%5BAuthor%5D&amp;cauthor=true&amp;cauthor_uid=18317360</vt:lpwstr>
      </vt:variant>
      <vt:variant>
        <vt:lpwstr/>
      </vt:variant>
      <vt:variant>
        <vt:i4>3997743</vt:i4>
      </vt:variant>
      <vt:variant>
        <vt:i4>1146</vt:i4>
      </vt:variant>
      <vt:variant>
        <vt:i4>0</vt:i4>
      </vt:variant>
      <vt:variant>
        <vt:i4>5</vt:i4>
      </vt:variant>
      <vt:variant>
        <vt:lpwstr>http://www.ncbi.nlm.nih.gov/pubmed/19783881</vt:lpwstr>
      </vt:variant>
      <vt:variant>
        <vt:lpwstr/>
      </vt:variant>
      <vt:variant>
        <vt:i4>5177405</vt:i4>
      </vt:variant>
      <vt:variant>
        <vt:i4>1143</vt:i4>
      </vt:variant>
      <vt:variant>
        <vt:i4>0</vt:i4>
      </vt:variant>
      <vt:variant>
        <vt:i4>5</vt:i4>
      </vt:variant>
      <vt:variant>
        <vt:lpwstr>http://www.ncbi.nlm.nih.gov/pubmed?term=Lee%20SH%5BAuthor%5D&amp;cauthor=true&amp;cauthor_uid=19783881</vt:lpwstr>
      </vt:variant>
      <vt:variant>
        <vt:lpwstr/>
      </vt:variant>
      <vt:variant>
        <vt:i4>60</vt:i4>
      </vt:variant>
      <vt:variant>
        <vt:i4>1140</vt:i4>
      </vt:variant>
      <vt:variant>
        <vt:i4>0</vt:i4>
      </vt:variant>
      <vt:variant>
        <vt:i4>5</vt:i4>
      </vt:variant>
      <vt:variant>
        <vt:lpwstr>http://www.ncbi.nlm.nih.gov/pubmed?term=Lee%20D%5BAuthor%5D&amp;cauthor=true&amp;cauthor_uid=19783881</vt:lpwstr>
      </vt:variant>
      <vt:variant>
        <vt:lpwstr/>
      </vt:variant>
      <vt:variant>
        <vt:i4>5111858</vt:i4>
      </vt:variant>
      <vt:variant>
        <vt:i4>1137</vt:i4>
      </vt:variant>
      <vt:variant>
        <vt:i4>0</vt:i4>
      </vt:variant>
      <vt:variant>
        <vt:i4>5</vt:i4>
      </vt:variant>
      <vt:variant>
        <vt:lpwstr>http://www.ncbi.nlm.nih.gov/pubmed?term=Kim%20SE%5BAuthor%5D&amp;cauthor=true&amp;cauthor_uid=19783881</vt:lpwstr>
      </vt:variant>
      <vt:variant>
        <vt:lpwstr/>
      </vt:variant>
      <vt:variant>
        <vt:i4>2687001</vt:i4>
      </vt:variant>
      <vt:variant>
        <vt:i4>1134</vt:i4>
      </vt:variant>
      <vt:variant>
        <vt:i4>0</vt:i4>
      </vt:variant>
      <vt:variant>
        <vt:i4>5</vt:i4>
      </vt:variant>
      <vt:variant>
        <vt:lpwstr>http://www.ncbi.nlm.nih.gov/pubmed?term=Jang%20MK%5BAuthor%5D&amp;cauthor=true&amp;cauthor_uid=19783881</vt:lpwstr>
      </vt:variant>
      <vt:variant>
        <vt:lpwstr/>
      </vt:variant>
      <vt:variant>
        <vt:i4>4849707</vt:i4>
      </vt:variant>
      <vt:variant>
        <vt:i4>1131</vt:i4>
      </vt:variant>
      <vt:variant>
        <vt:i4>0</vt:i4>
      </vt:variant>
      <vt:variant>
        <vt:i4>5</vt:i4>
      </vt:variant>
      <vt:variant>
        <vt:lpwstr>http://www.ncbi.nlm.nih.gov/pubmed?term=Kim%20JA%5BAuthor%5D&amp;cauthor=true&amp;cauthor_uid=19783881</vt:lpwstr>
      </vt:variant>
      <vt:variant>
        <vt:lpwstr/>
      </vt:variant>
      <vt:variant>
        <vt:i4>3604489</vt:i4>
      </vt:variant>
      <vt:variant>
        <vt:i4>1128</vt:i4>
      </vt:variant>
      <vt:variant>
        <vt:i4>0</vt:i4>
      </vt:variant>
      <vt:variant>
        <vt:i4>5</vt:i4>
      </vt:variant>
      <vt:variant>
        <vt:lpwstr>http://www.ncbi.nlm.nih.gov/pubmed?term=Yang%20SH%5BAuthor%5D&amp;cauthor=true&amp;cauthor_uid=19783881</vt:lpwstr>
      </vt:variant>
      <vt:variant>
        <vt:lpwstr/>
      </vt:variant>
      <vt:variant>
        <vt:i4>2883663</vt:i4>
      </vt:variant>
      <vt:variant>
        <vt:i4>1125</vt:i4>
      </vt:variant>
      <vt:variant>
        <vt:i4>0</vt:i4>
      </vt:variant>
      <vt:variant>
        <vt:i4>5</vt:i4>
      </vt:variant>
      <vt:variant>
        <vt:lpwstr>http://www.ncbi.nlm.nih.gov/pubmed?term=Chung%20YH%5BAuthor%5D&amp;cauthor=true&amp;cauthor_uid=19783881</vt:lpwstr>
      </vt:variant>
      <vt:variant>
        <vt:lpwstr/>
      </vt:variant>
      <vt:variant>
        <vt:i4>4390962</vt:i4>
      </vt:variant>
      <vt:variant>
        <vt:i4>1122</vt:i4>
      </vt:variant>
      <vt:variant>
        <vt:i4>0</vt:i4>
      </vt:variant>
      <vt:variant>
        <vt:i4>5</vt:i4>
      </vt:variant>
      <vt:variant>
        <vt:lpwstr>http://www.ncbi.nlm.nih.gov/pubmed?term=Kim%20SH%5BAuthor%5D&amp;cauthor=true&amp;cauthor_uid=19783881</vt:lpwstr>
      </vt:variant>
      <vt:variant>
        <vt:lpwstr/>
      </vt:variant>
      <vt:variant>
        <vt:i4>3801127</vt:i4>
      </vt:variant>
      <vt:variant>
        <vt:i4>1119</vt:i4>
      </vt:variant>
      <vt:variant>
        <vt:i4>0</vt:i4>
      </vt:variant>
      <vt:variant>
        <vt:i4>5</vt:i4>
      </vt:variant>
      <vt:variant>
        <vt:lpwstr>http://www.ncbi.nlm.nih.gov/pubmed/24559042</vt:lpwstr>
      </vt:variant>
      <vt:variant>
        <vt:lpwstr/>
      </vt:variant>
      <vt:variant>
        <vt:i4>5177392</vt:i4>
      </vt:variant>
      <vt:variant>
        <vt:i4>1116</vt:i4>
      </vt:variant>
      <vt:variant>
        <vt:i4>0</vt:i4>
      </vt:variant>
      <vt:variant>
        <vt:i4>5</vt:i4>
      </vt:variant>
      <vt:variant>
        <vt:lpwstr>http://www.ncbi.nlm.nih.gov/pubmed/?term=Liang%20LJ%5BAuthor%5D&amp;cauthor=true&amp;cauthor_uid=24559042</vt:lpwstr>
      </vt:variant>
      <vt:variant>
        <vt:lpwstr/>
      </vt:variant>
      <vt:variant>
        <vt:i4>3932163</vt:i4>
      </vt:variant>
      <vt:variant>
        <vt:i4>1113</vt:i4>
      </vt:variant>
      <vt:variant>
        <vt:i4>0</vt:i4>
      </vt:variant>
      <vt:variant>
        <vt:i4>5</vt:i4>
      </vt:variant>
      <vt:variant>
        <vt:lpwstr>http://www.ncbi.nlm.nih.gov/pubmed/?term=Peng%20BG%5BAuthor%5D&amp;cauthor=true&amp;cauthor_uid=24559042</vt:lpwstr>
      </vt:variant>
      <vt:variant>
        <vt:lpwstr/>
      </vt:variant>
      <vt:variant>
        <vt:i4>4784229</vt:i4>
      </vt:variant>
      <vt:variant>
        <vt:i4>1110</vt:i4>
      </vt:variant>
      <vt:variant>
        <vt:i4>0</vt:i4>
      </vt:variant>
      <vt:variant>
        <vt:i4>5</vt:i4>
      </vt:variant>
      <vt:variant>
        <vt:lpwstr>http://www.ncbi.nlm.nih.gov/pubmed/?term=Fu%20SJ%5BAuthor%5D&amp;cauthor=true&amp;cauthor_uid=24559042</vt:lpwstr>
      </vt:variant>
      <vt:variant>
        <vt:lpwstr/>
      </vt:variant>
      <vt:variant>
        <vt:i4>5767289</vt:i4>
      </vt:variant>
      <vt:variant>
        <vt:i4>1107</vt:i4>
      </vt:variant>
      <vt:variant>
        <vt:i4>0</vt:i4>
      </vt:variant>
      <vt:variant>
        <vt:i4>5</vt:i4>
      </vt:variant>
      <vt:variant>
        <vt:lpwstr>http://www.ncbi.nlm.nih.gov/pubmed/?term=Li%20SQ%5BAuthor%5D&amp;cauthor=true&amp;cauthor_uid=24559042</vt:lpwstr>
      </vt:variant>
      <vt:variant>
        <vt:lpwstr/>
      </vt:variant>
      <vt:variant>
        <vt:i4>6815768</vt:i4>
      </vt:variant>
      <vt:variant>
        <vt:i4>1104</vt:i4>
      </vt:variant>
      <vt:variant>
        <vt:i4>0</vt:i4>
      </vt:variant>
      <vt:variant>
        <vt:i4>5</vt:i4>
      </vt:variant>
      <vt:variant>
        <vt:lpwstr>http://www.ncbi.nlm.nih.gov/pubmed/?term=Chen%20D%5BAuthor%5D&amp;cauthor=true&amp;cauthor_uid=24559042</vt:lpwstr>
      </vt:variant>
      <vt:variant>
        <vt:lpwstr/>
      </vt:variant>
      <vt:variant>
        <vt:i4>3604498</vt:i4>
      </vt:variant>
      <vt:variant>
        <vt:i4>1101</vt:i4>
      </vt:variant>
      <vt:variant>
        <vt:i4>0</vt:i4>
      </vt:variant>
      <vt:variant>
        <vt:i4>5</vt:i4>
      </vt:variant>
      <vt:variant>
        <vt:lpwstr>http://www.ncbi.nlm.nih.gov/pubmed/?term=Xiao%20WK%5BAuthor%5D&amp;cauthor=true&amp;cauthor_uid=24559042</vt:lpwstr>
      </vt:variant>
      <vt:variant>
        <vt:lpwstr/>
      </vt:variant>
      <vt:variant>
        <vt:i4>3145768</vt:i4>
      </vt:variant>
      <vt:variant>
        <vt:i4>1098</vt:i4>
      </vt:variant>
      <vt:variant>
        <vt:i4>0</vt:i4>
      </vt:variant>
      <vt:variant>
        <vt:i4>5</vt:i4>
      </vt:variant>
      <vt:variant>
        <vt:lpwstr>http://www.ncbi.nlm.nih.gov/pubmed/25327965</vt:lpwstr>
      </vt:variant>
      <vt:variant>
        <vt:lpwstr/>
      </vt:variant>
      <vt:variant>
        <vt:i4>1769596</vt:i4>
      </vt:variant>
      <vt:variant>
        <vt:i4>1095</vt:i4>
      </vt:variant>
      <vt:variant>
        <vt:i4>0</vt:i4>
      </vt:variant>
      <vt:variant>
        <vt:i4>5</vt:i4>
      </vt:variant>
      <vt:variant>
        <vt:lpwstr>http://www.ncbi.nlm.nih.gov/pubmed/?term=Sharma%20R%5BAuthor%5D&amp;cauthor=true&amp;cauthor_uid=25327965</vt:lpwstr>
      </vt:variant>
      <vt:variant>
        <vt:lpwstr/>
      </vt:variant>
      <vt:variant>
        <vt:i4>4063237</vt:i4>
      </vt:variant>
      <vt:variant>
        <vt:i4>1092</vt:i4>
      </vt:variant>
      <vt:variant>
        <vt:i4>0</vt:i4>
      </vt:variant>
      <vt:variant>
        <vt:i4>5</vt:i4>
      </vt:variant>
      <vt:variant>
        <vt:lpwstr>http://www.ncbi.nlm.nih.gov/pubmed/?term=Jang%20JW%5BAuthor%5D&amp;cauthor=true&amp;cauthor_uid=25327965</vt:lpwstr>
      </vt:variant>
      <vt:variant>
        <vt:lpwstr/>
      </vt:variant>
      <vt:variant>
        <vt:i4>7012354</vt:i4>
      </vt:variant>
      <vt:variant>
        <vt:i4>1089</vt:i4>
      </vt:variant>
      <vt:variant>
        <vt:i4>0</vt:i4>
      </vt:variant>
      <vt:variant>
        <vt:i4>5</vt:i4>
      </vt:variant>
      <vt:variant>
        <vt:lpwstr>http://www.ncbi.nlm.nih.gov/pubmed/?term=Kudo%20M%5BAuthor%5D&amp;cauthor=true&amp;cauthor_uid=25327965</vt:lpwstr>
      </vt:variant>
      <vt:variant>
        <vt:lpwstr/>
      </vt:variant>
      <vt:variant>
        <vt:i4>8257543</vt:i4>
      </vt:variant>
      <vt:variant>
        <vt:i4>1086</vt:i4>
      </vt:variant>
      <vt:variant>
        <vt:i4>0</vt:i4>
      </vt:variant>
      <vt:variant>
        <vt:i4>5</vt:i4>
      </vt:variant>
      <vt:variant>
        <vt:lpwstr>http://www.ncbi.nlm.nih.gov/pubmed/?term=Stebbing%20J%5BAuthor%5D&amp;cauthor=true&amp;cauthor_uid=25327965</vt:lpwstr>
      </vt:variant>
      <vt:variant>
        <vt:lpwstr/>
      </vt:variant>
      <vt:variant>
        <vt:i4>3932236</vt:i4>
      </vt:variant>
      <vt:variant>
        <vt:i4>1083</vt:i4>
      </vt:variant>
      <vt:variant>
        <vt:i4>0</vt:i4>
      </vt:variant>
      <vt:variant>
        <vt:i4>5</vt:i4>
      </vt:variant>
      <vt:variant>
        <vt:lpwstr>http://www.ncbi.nlm.nih.gov/pubmed/?term=Kim%20YW%5BAuthor%5D&amp;cauthor=true&amp;cauthor_uid=25327965</vt:lpwstr>
      </vt:variant>
      <vt:variant>
        <vt:lpwstr/>
      </vt:variant>
      <vt:variant>
        <vt:i4>7536727</vt:i4>
      </vt:variant>
      <vt:variant>
        <vt:i4>1080</vt:i4>
      </vt:variant>
      <vt:variant>
        <vt:i4>0</vt:i4>
      </vt:variant>
      <vt:variant>
        <vt:i4>5</vt:i4>
      </vt:variant>
      <vt:variant>
        <vt:lpwstr>http://www.ncbi.nlm.nih.gov/pubmed/?term=Adjogatse%20D%5BAuthor%5D&amp;cauthor=true&amp;cauthor_uid=25327965</vt:lpwstr>
      </vt:variant>
      <vt:variant>
        <vt:lpwstr/>
      </vt:variant>
      <vt:variant>
        <vt:i4>655403</vt:i4>
      </vt:variant>
      <vt:variant>
        <vt:i4>1077</vt:i4>
      </vt:variant>
      <vt:variant>
        <vt:i4>0</vt:i4>
      </vt:variant>
      <vt:variant>
        <vt:i4>5</vt:i4>
      </vt:variant>
      <vt:variant>
        <vt:lpwstr>http://www.ncbi.nlm.nih.gov/pubmed/?term=Arizumi%20T%5BAuthor%5D&amp;cauthor=true&amp;cauthor_uid=25327965</vt:lpwstr>
      </vt:variant>
      <vt:variant>
        <vt:lpwstr/>
      </vt:variant>
      <vt:variant>
        <vt:i4>983073</vt:i4>
      </vt:variant>
      <vt:variant>
        <vt:i4>1074</vt:i4>
      </vt:variant>
      <vt:variant>
        <vt:i4>0</vt:i4>
      </vt:variant>
      <vt:variant>
        <vt:i4>5</vt:i4>
      </vt:variant>
      <vt:variant>
        <vt:lpwstr>http://www.ncbi.nlm.nih.gov/pubmed/?term=Karamanakos%20G%5BAuthor%5D&amp;cauthor=true&amp;cauthor_uid=25327965</vt:lpwstr>
      </vt:variant>
      <vt:variant>
        <vt:lpwstr/>
      </vt:variant>
      <vt:variant>
        <vt:i4>5046378</vt:i4>
      </vt:variant>
      <vt:variant>
        <vt:i4>1071</vt:i4>
      </vt:variant>
      <vt:variant>
        <vt:i4>0</vt:i4>
      </vt:variant>
      <vt:variant>
        <vt:i4>5</vt:i4>
      </vt:variant>
      <vt:variant>
        <vt:lpwstr>http://www.ncbi.nlm.nih.gov/pubmed/?term=Pinato%20DJ%5BAuthor%5D&amp;cauthor=true&amp;cauthor_uid=25327965</vt:lpwstr>
      </vt:variant>
      <vt:variant>
        <vt:lpwstr/>
      </vt:variant>
      <vt:variant>
        <vt:i4>3997732</vt:i4>
      </vt:variant>
      <vt:variant>
        <vt:i4>1068</vt:i4>
      </vt:variant>
      <vt:variant>
        <vt:i4>0</vt:i4>
      </vt:variant>
      <vt:variant>
        <vt:i4>5</vt:i4>
      </vt:variant>
      <vt:variant>
        <vt:lpwstr>http://www.ncbi.nlm.nih.gov/pubmed/22086896</vt:lpwstr>
      </vt:variant>
      <vt:variant>
        <vt:lpwstr/>
      </vt:variant>
      <vt:variant>
        <vt:i4>2621511</vt:i4>
      </vt:variant>
      <vt:variant>
        <vt:i4>1065</vt:i4>
      </vt:variant>
      <vt:variant>
        <vt:i4>0</vt:i4>
      </vt:variant>
      <vt:variant>
        <vt:i4>5</vt:i4>
      </vt:variant>
      <vt:variant>
        <vt:lpwstr>http://www.ncbi.nlm.nih.gov/pubmed?term=Weber%20GF%5BAuthor%5D&amp;cauthor=true&amp;cauthor_uid=22086896</vt:lpwstr>
      </vt:variant>
      <vt:variant>
        <vt:lpwstr/>
      </vt:variant>
      <vt:variant>
        <vt:i4>4128815</vt:i4>
      </vt:variant>
      <vt:variant>
        <vt:i4>1062</vt:i4>
      </vt:variant>
      <vt:variant>
        <vt:i4>0</vt:i4>
      </vt:variant>
      <vt:variant>
        <vt:i4>5</vt:i4>
      </vt:variant>
      <vt:variant>
        <vt:lpwstr>http://www.ncbi.nlm.nih.gov/pubmed/17890765</vt:lpwstr>
      </vt:variant>
      <vt:variant>
        <vt:lpwstr/>
      </vt:variant>
      <vt:variant>
        <vt:i4>65638</vt:i4>
      </vt:variant>
      <vt:variant>
        <vt:i4>1059</vt:i4>
      </vt:variant>
      <vt:variant>
        <vt:i4>0</vt:i4>
      </vt:variant>
      <vt:variant>
        <vt:i4>5</vt:i4>
      </vt:variant>
      <vt:variant>
        <vt:lpwstr>http://www.ncbi.nlm.nih.gov/pubmed?term=Rittling%20S%5BAuthor%5D&amp;cauthor=true&amp;cauthor_uid=17890765</vt:lpwstr>
      </vt:variant>
      <vt:variant>
        <vt:lpwstr/>
      </vt:variant>
      <vt:variant>
        <vt:i4>4980776</vt:i4>
      </vt:variant>
      <vt:variant>
        <vt:i4>1056</vt:i4>
      </vt:variant>
      <vt:variant>
        <vt:i4>0</vt:i4>
      </vt:variant>
      <vt:variant>
        <vt:i4>5</vt:i4>
      </vt:variant>
      <vt:variant>
        <vt:lpwstr>http://www.ncbi.nlm.nih.gov/pubmed?term=Ramaiah%20SK%5BAuthor%5D&amp;cauthor=true&amp;cauthor_uid=17890765</vt:lpwstr>
      </vt:variant>
      <vt:variant>
        <vt:lpwstr/>
      </vt:variant>
      <vt:variant>
        <vt:i4>6619262</vt:i4>
      </vt:variant>
      <vt:variant>
        <vt:i4>1053</vt:i4>
      </vt:variant>
      <vt:variant>
        <vt:i4>0</vt:i4>
      </vt:variant>
      <vt:variant>
        <vt:i4>5</vt:i4>
      </vt:variant>
      <vt:variant>
        <vt:lpwstr>http://www.ncbi.nlm.nih.gov/pubmed?term=vegf%20response%20after%20ablation%20hepatocellular</vt:lpwstr>
      </vt:variant>
      <vt:variant>
        <vt:lpwstr/>
      </vt:variant>
      <vt:variant>
        <vt:i4>1441833</vt:i4>
      </vt:variant>
      <vt:variant>
        <vt:i4>1050</vt:i4>
      </vt:variant>
      <vt:variant>
        <vt:i4>0</vt:i4>
      </vt:variant>
      <vt:variant>
        <vt:i4>5</vt:i4>
      </vt:variant>
      <vt:variant>
        <vt:lpwstr>http://www.ncbi.nlm.nih.gov/pubmed?term=Ranieri%20G%5BAuthor%5D&amp;cauthor=true&amp;cauthor_uid=15675467</vt:lpwstr>
      </vt:variant>
      <vt:variant>
        <vt:lpwstr/>
      </vt:variant>
      <vt:variant>
        <vt:i4>589941</vt:i4>
      </vt:variant>
      <vt:variant>
        <vt:i4>1047</vt:i4>
      </vt:variant>
      <vt:variant>
        <vt:i4>0</vt:i4>
      </vt:variant>
      <vt:variant>
        <vt:i4>5</vt:i4>
      </vt:variant>
      <vt:variant>
        <vt:lpwstr>http://www.ncbi.nlm.nih.gov/pubmed?term=Mattioli%20V%5BAuthor%5D&amp;cauthor=true&amp;cauthor_uid=15675467</vt:lpwstr>
      </vt:variant>
      <vt:variant>
        <vt:lpwstr/>
      </vt:variant>
      <vt:variant>
        <vt:i4>589932</vt:i4>
      </vt:variant>
      <vt:variant>
        <vt:i4>1044</vt:i4>
      </vt:variant>
      <vt:variant>
        <vt:i4>0</vt:i4>
      </vt:variant>
      <vt:variant>
        <vt:i4>5</vt:i4>
      </vt:variant>
      <vt:variant>
        <vt:lpwstr>http://www.ncbi.nlm.nih.gov/pubmed?term=Quaranta%20M%5BAuthor%5D&amp;cauthor=true&amp;cauthor_uid=15675467</vt:lpwstr>
      </vt:variant>
      <vt:variant>
        <vt:lpwstr/>
      </vt:variant>
      <vt:variant>
        <vt:i4>1769599</vt:i4>
      </vt:variant>
      <vt:variant>
        <vt:i4>1041</vt:i4>
      </vt:variant>
      <vt:variant>
        <vt:i4>0</vt:i4>
      </vt:variant>
      <vt:variant>
        <vt:i4>5</vt:i4>
      </vt:variant>
      <vt:variant>
        <vt:lpwstr>http://www.ncbi.nlm.nih.gov/pubmed?term=Stea%20B%5BAuthor%5D&amp;cauthor=true&amp;cauthor_uid=15675467</vt:lpwstr>
      </vt:variant>
      <vt:variant>
        <vt:lpwstr/>
      </vt:variant>
      <vt:variant>
        <vt:i4>4587575</vt:i4>
      </vt:variant>
      <vt:variant>
        <vt:i4>1038</vt:i4>
      </vt:variant>
      <vt:variant>
        <vt:i4>0</vt:i4>
      </vt:variant>
      <vt:variant>
        <vt:i4>5</vt:i4>
      </vt:variant>
      <vt:variant>
        <vt:lpwstr>http://www.ncbi.nlm.nih.gov/pubmed?term=Venneri%20MT%5BAuthor%5D&amp;cauthor=true&amp;cauthor_uid=15675467</vt:lpwstr>
      </vt:variant>
      <vt:variant>
        <vt:lpwstr/>
      </vt:variant>
      <vt:variant>
        <vt:i4>6946832</vt:i4>
      </vt:variant>
      <vt:variant>
        <vt:i4>1035</vt:i4>
      </vt:variant>
      <vt:variant>
        <vt:i4>0</vt:i4>
      </vt:variant>
      <vt:variant>
        <vt:i4>5</vt:i4>
      </vt:variant>
      <vt:variant>
        <vt:lpwstr>http://www.ncbi.nlm.nih.gov/pubmed?term=Catino%20A%5BAuthor%5D&amp;cauthor=true&amp;cauthor_uid=15675467</vt:lpwstr>
      </vt:variant>
      <vt:variant>
        <vt:lpwstr/>
      </vt:variant>
      <vt:variant>
        <vt:i4>262261</vt:i4>
      </vt:variant>
      <vt:variant>
        <vt:i4>1032</vt:i4>
      </vt:variant>
      <vt:variant>
        <vt:i4>0</vt:i4>
      </vt:variant>
      <vt:variant>
        <vt:i4>5</vt:i4>
      </vt:variant>
      <vt:variant>
        <vt:lpwstr>http://www.ncbi.nlm.nih.gov/pubmed?term=Coviello%20M%5BAuthor%5D&amp;cauthor=true&amp;cauthor_uid=15675467</vt:lpwstr>
      </vt:variant>
      <vt:variant>
        <vt:lpwstr/>
      </vt:variant>
      <vt:variant>
        <vt:i4>721010</vt:i4>
      </vt:variant>
      <vt:variant>
        <vt:i4>1029</vt:i4>
      </vt:variant>
      <vt:variant>
        <vt:i4>0</vt:i4>
      </vt:variant>
      <vt:variant>
        <vt:i4>5</vt:i4>
      </vt:variant>
      <vt:variant>
        <vt:lpwstr>http://www.ncbi.nlm.nih.gov/pubmed?term=Gadaleta%20C%5BAuthor%5D&amp;cauthor=true&amp;cauthor_uid=15675467</vt:lpwstr>
      </vt:variant>
      <vt:variant>
        <vt:lpwstr/>
      </vt:variant>
      <vt:variant>
        <vt:i4>5308471</vt:i4>
      </vt:variant>
      <vt:variant>
        <vt:i4>1026</vt:i4>
      </vt:variant>
      <vt:variant>
        <vt:i4>0</vt:i4>
      </vt:variant>
      <vt:variant>
        <vt:i4>5</vt:i4>
      </vt:variant>
      <vt:variant>
        <vt:lpwstr>http://www.ncbi.nlm.nih.gov/pubmed?term=Fan%20ST%5BAuthor%5D&amp;cauthor=true&amp;cauthor_uid=17406950</vt:lpwstr>
      </vt:variant>
      <vt:variant>
        <vt:lpwstr/>
      </vt:variant>
      <vt:variant>
        <vt:i4>1179767</vt:i4>
      </vt:variant>
      <vt:variant>
        <vt:i4>1023</vt:i4>
      </vt:variant>
      <vt:variant>
        <vt:i4>0</vt:i4>
      </vt:variant>
      <vt:variant>
        <vt:i4>5</vt:i4>
      </vt:variant>
      <vt:variant>
        <vt:lpwstr>http://www.ncbi.nlm.nih.gov/pubmed?term=Yuen%20J%5BAuthor%5D&amp;cauthor=true&amp;cauthor_uid=17406950</vt:lpwstr>
      </vt:variant>
      <vt:variant>
        <vt:lpwstr/>
      </vt:variant>
      <vt:variant>
        <vt:i4>4522100</vt:i4>
      </vt:variant>
      <vt:variant>
        <vt:i4>1020</vt:i4>
      </vt:variant>
      <vt:variant>
        <vt:i4>0</vt:i4>
      </vt:variant>
      <vt:variant>
        <vt:i4>5</vt:i4>
      </vt:variant>
      <vt:variant>
        <vt:lpwstr>http://www.ncbi.nlm.nih.gov/pubmed?term=Ng%20KK%5BAuthor%5D&amp;cauthor=true&amp;cauthor_uid=17406950</vt:lpwstr>
      </vt:variant>
      <vt:variant>
        <vt:lpwstr/>
      </vt:variant>
      <vt:variant>
        <vt:i4>1507445</vt:i4>
      </vt:variant>
      <vt:variant>
        <vt:i4>1017</vt:i4>
      </vt:variant>
      <vt:variant>
        <vt:i4>0</vt:i4>
      </vt:variant>
      <vt:variant>
        <vt:i4>5</vt:i4>
      </vt:variant>
      <vt:variant>
        <vt:lpwstr>http://www.ncbi.nlm.nih.gov/pubmed?term=Pang%20R%5BAuthor%5D&amp;cauthor=true&amp;cauthor_uid=17406950</vt:lpwstr>
      </vt:variant>
      <vt:variant>
        <vt:lpwstr/>
      </vt:variant>
      <vt:variant>
        <vt:i4>983084</vt:i4>
      </vt:variant>
      <vt:variant>
        <vt:i4>1014</vt:i4>
      </vt:variant>
      <vt:variant>
        <vt:i4>0</vt:i4>
      </vt:variant>
      <vt:variant>
        <vt:i4>5</vt:i4>
      </vt:variant>
      <vt:variant>
        <vt:lpwstr>http://www.ncbi.nlm.nih.gov/pubmed?term=Lau%20C%5BAuthor%5D&amp;cauthor=true&amp;cauthor_uid=17406950</vt:lpwstr>
      </vt:variant>
      <vt:variant>
        <vt:lpwstr/>
      </vt:variant>
      <vt:variant>
        <vt:i4>3801114</vt:i4>
      </vt:variant>
      <vt:variant>
        <vt:i4>1011</vt:i4>
      </vt:variant>
      <vt:variant>
        <vt:i4>0</vt:i4>
      </vt:variant>
      <vt:variant>
        <vt:i4>5</vt:i4>
      </vt:variant>
      <vt:variant>
        <vt:lpwstr>http://www.ncbi.nlm.nih.gov/pubmed?term=Poon%20RT%5BAuthor%5D&amp;cauthor=true&amp;cauthor_uid=17406950</vt:lpwstr>
      </vt:variant>
      <vt:variant>
        <vt:lpwstr/>
      </vt:variant>
      <vt:variant>
        <vt:i4>3932197</vt:i4>
      </vt:variant>
      <vt:variant>
        <vt:i4>1008</vt:i4>
      </vt:variant>
      <vt:variant>
        <vt:i4>0</vt:i4>
      </vt:variant>
      <vt:variant>
        <vt:i4>5</vt:i4>
      </vt:variant>
      <vt:variant>
        <vt:lpwstr>http://www.ncbi.nlm.nih.gov/pubmed/24029570</vt:lpwstr>
      </vt:variant>
      <vt:variant>
        <vt:lpwstr/>
      </vt:variant>
      <vt:variant>
        <vt:i4>2293837</vt:i4>
      </vt:variant>
      <vt:variant>
        <vt:i4>1005</vt:i4>
      </vt:variant>
      <vt:variant>
        <vt:i4>0</vt:i4>
      </vt:variant>
      <vt:variant>
        <vt:i4>5</vt:i4>
      </vt:variant>
      <vt:variant>
        <vt:lpwstr>http://www.ncbi.nlm.nih.gov/pubmed?term=Jiang%20GM%5BAuthor%5D&amp;cauthor=true&amp;cauthor_uid=24029570</vt:lpwstr>
      </vt:variant>
      <vt:variant>
        <vt:lpwstr/>
      </vt:variant>
      <vt:variant>
        <vt:i4>3670040</vt:i4>
      </vt:variant>
      <vt:variant>
        <vt:i4>1002</vt:i4>
      </vt:variant>
      <vt:variant>
        <vt:i4>0</vt:i4>
      </vt:variant>
      <vt:variant>
        <vt:i4>5</vt:i4>
      </vt:variant>
      <vt:variant>
        <vt:lpwstr>http://www.ncbi.nlm.nih.gov/pubmed?term=Feng%20YL%5BAuthor%5D&amp;cauthor=true&amp;cauthor_uid=24029570</vt:lpwstr>
      </vt:variant>
      <vt:variant>
        <vt:lpwstr/>
      </vt:variant>
      <vt:variant>
        <vt:i4>2293841</vt:i4>
      </vt:variant>
      <vt:variant>
        <vt:i4>999</vt:i4>
      </vt:variant>
      <vt:variant>
        <vt:i4>0</vt:i4>
      </vt:variant>
      <vt:variant>
        <vt:i4>5</vt:i4>
      </vt:variant>
      <vt:variant>
        <vt:lpwstr>http://www.ncbi.nlm.nih.gov/pubmed?term=Huang%20YQ%5BAuthor%5D&amp;cauthor=true&amp;cauthor_uid=24029570</vt:lpwstr>
      </vt:variant>
      <vt:variant>
        <vt:lpwstr/>
      </vt:variant>
      <vt:variant>
        <vt:i4>5898295</vt:i4>
      </vt:variant>
      <vt:variant>
        <vt:i4>996</vt:i4>
      </vt:variant>
      <vt:variant>
        <vt:i4>0</vt:i4>
      </vt:variant>
      <vt:variant>
        <vt:i4>5</vt:i4>
      </vt:variant>
      <vt:variant>
        <vt:lpwstr>http://www.ncbi.nlm.nih.gov/pubmed?term=Jia%20ZZ%5BAuthor%5D&amp;cauthor=true&amp;cauthor_uid=24029570</vt:lpwstr>
      </vt:variant>
      <vt:variant>
        <vt:lpwstr/>
      </vt:variant>
      <vt:variant>
        <vt:i4>3211280</vt:i4>
      </vt:variant>
      <vt:variant>
        <vt:i4>993</vt:i4>
      </vt:variant>
      <vt:variant>
        <vt:i4>0</vt:i4>
      </vt:variant>
      <vt:variant>
        <vt:i4>5</vt:i4>
      </vt:variant>
      <vt:variant>
        <vt:lpwstr>http://www.ncbi.nlm.nih.gov/pubmed?term=Feng%20YL%5BAuthor%5D&amp;cauthor=true&amp;cauthor_uid=22207924</vt:lpwstr>
      </vt:variant>
      <vt:variant>
        <vt:lpwstr/>
      </vt:variant>
      <vt:variant>
        <vt:i4>3080260</vt:i4>
      </vt:variant>
      <vt:variant>
        <vt:i4>990</vt:i4>
      </vt:variant>
      <vt:variant>
        <vt:i4>0</vt:i4>
      </vt:variant>
      <vt:variant>
        <vt:i4>5</vt:i4>
      </vt:variant>
      <vt:variant>
        <vt:lpwstr>http://www.ncbi.nlm.nih.gov/pubmed?term=Jiang%20GM%5BAuthor%5D&amp;cauthor=true&amp;cauthor_uid=22207924</vt:lpwstr>
      </vt:variant>
      <vt:variant>
        <vt:lpwstr/>
      </vt:variant>
      <vt:variant>
        <vt:i4>5636158</vt:i4>
      </vt:variant>
      <vt:variant>
        <vt:i4>987</vt:i4>
      </vt:variant>
      <vt:variant>
        <vt:i4>0</vt:i4>
      </vt:variant>
      <vt:variant>
        <vt:i4>5</vt:i4>
      </vt:variant>
      <vt:variant>
        <vt:lpwstr>http://www.ncbi.nlm.nih.gov/pubmed?term=Jia%20ZZ%5BAuthor%5D&amp;cauthor=true&amp;cauthor_uid=22207924</vt:lpwstr>
      </vt:variant>
      <vt:variant>
        <vt:lpwstr/>
      </vt:variant>
      <vt:variant>
        <vt:i4>4063273</vt:i4>
      </vt:variant>
      <vt:variant>
        <vt:i4>984</vt:i4>
      </vt:variant>
      <vt:variant>
        <vt:i4>0</vt:i4>
      </vt:variant>
      <vt:variant>
        <vt:i4>5</vt:i4>
      </vt:variant>
      <vt:variant>
        <vt:lpwstr>http://www.ncbi.nlm.nih.gov/pubmed/12542982</vt:lpwstr>
      </vt:variant>
      <vt:variant>
        <vt:lpwstr/>
      </vt:variant>
      <vt:variant>
        <vt:i4>5832745</vt:i4>
      </vt:variant>
      <vt:variant>
        <vt:i4>981</vt:i4>
      </vt:variant>
      <vt:variant>
        <vt:i4>0</vt:i4>
      </vt:variant>
      <vt:variant>
        <vt:i4>5</vt:i4>
      </vt:variant>
      <vt:variant>
        <vt:lpwstr>http://www.ncbi.nlm.nih.gov/pubmed?term=Kim%20KW%5BAuthor%5D&amp;cauthor=true&amp;cauthor_uid=12542982</vt:lpwstr>
      </vt:variant>
      <vt:variant>
        <vt:lpwstr/>
      </vt:variant>
      <vt:variant>
        <vt:i4>2621463</vt:i4>
      </vt:variant>
      <vt:variant>
        <vt:i4>978</vt:i4>
      </vt:variant>
      <vt:variant>
        <vt:i4>0</vt:i4>
      </vt:variant>
      <vt:variant>
        <vt:i4>5</vt:i4>
      </vt:variant>
      <vt:variant>
        <vt:lpwstr>http://www.ncbi.nlm.nih.gov/pubmed?term=Moon%20HE%5BAuthor%5D&amp;cauthor=true&amp;cauthor_uid=12542982</vt:lpwstr>
      </vt:variant>
      <vt:variant>
        <vt:lpwstr/>
      </vt:variant>
      <vt:variant>
        <vt:i4>3866700</vt:i4>
      </vt:variant>
      <vt:variant>
        <vt:i4>975</vt:i4>
      </vt:variant>
      <vt:variant>
        <vt:i4>0</vt:i4>
      </vt:variant>
      <vt:variant>
        <vt:i4>5</vt:i4>
      </vt:variant>
      <vt:variant>
        <vt:lpwstr>http://www.ncbi.nlm.nih.gov/pubmed?term=Jeong%20JW%5BAuthor%5D&amp;cauthor=true&amp;cauthor_uid=12542982</vt:lpwstr>
      </vt:variant>
      <vt:variant>
        <vt:lpwstr/>
      </vt:variant>
      <vt:variant>
        <vt:i4>5046318</vt:i4>
      </vt:variant>
      <vt:variant>
        <vt:i4>972</vt:i4>
      </vt:variant>
      <vt:variant>
        <vt:i4>0</vt:i4>
      </vt:variant>
      <vt:variant>
        <vt:i4>5</vt:i4>
      </vt:variant>
      <vt:variant>
        <vt:lpwstr>http://www.ncbi.nlm.nih.gov/pubmed?term=Bae%20MK%5BAuthor%5D&amp;cauthor=true&amp;cauthor_uid=12542982</vt:lpwstr>
      </vt:variant>
      <vt:variant>
        <vt:lpwstr/>
      </vt:variant>
      <vt:variant>
        <vt:i4>2818063</vt:i4>
      </vt:variant>
      <vt:variant>
        <vt:i4>969</vt:i4>
      </vt:variant>
      <vt:variant>
        <vt:i4>0</vt:i4>
      </vt:variant>
      <vt:variant>
        <vt:i4>5</vt:i4>
      </vt:variant>
      <vt:variant>
        <vt:lpwstr>http://www.ncbi.nlm.nih.gov/pubmed?term=Choi%20KS%5BAuthor%5D&amp;cauthor=true&amp;cauthor_uid=12542982</vt:lpwstr>
      </vt:variant>
      <vt:variant>
        <vt:lpwstr/>
      </vt:variant>
      <vt:variant>
        <vt:i4>3932193</vt:i4>
      </vt:variant>
      <vt:variant>
        <vt:i4>966</vt:i4>
      </vt:variant>
      <vt:variant>
        <vt:i4>0</vt:i4>
      </vt:variant>
      <vt:variant>
        <vt:i4>5</vt:i4>
      </vt:variant>
      <vt:variant>
        <vt:lpwstr>http://www.ncbi.nlm.nih.gov/pubmed/21802642</vt:lpwstr>
      </vt:variant>
      <vt:variant>
        <vt:lpwstr/>
      </vt:variant>
      <vt:variant>
        <vt:i4>5898348</vt:i4>
      </vt:variant>
      <vt:variant>
        <vt:i4>963</vt:i4>
      </vt:variant>
      <vt:variant>
        <vt:i4>0</vt:i4>
      </vt:variant>
      <vt:variant>
        <vt:i4>5</vt:i4>
      </vt:variant>
      <vt:variant>
        <vt:lpwstr>http://www.ncbi.nlm.nih.gov/pubmed?term=Chuang%20WL%5BAuthor%5D&amp;cauthor=true&amp;cauthor_uid=21802642</vt:lpwstr>
      </vt:variant>
      <vt:variant>
        <vt:lpwstr/>
      </vt:variant>
      <vt:variant>
        <vt:i4>6225982</vt:i4>
      </vt:variant>
      <vt:variant>
        <vt:i4>960</vt:i4>
      </vt:variant>
      <vt:variant>
        <vt:i4>0</vt:i4>
      </vt:variant>
      <vt:variant>
        <vt:i4>5</vt:i4>
      </vt:variant>
      <vt:variant>
        <vt:lpwstr>http://www.ncbi.nlm.nih.gov/pubmed?term=Lin%20ZY%5BAuthor%5D&amp;cauthor=true&amp;cauthor_uid=21802642</vt:lpwstr>
      </vt:variant>
      <vt:variant>
        <vt:lpwstr/>
      </vt:variant>
      <vt:variant>
        <vt:i4>2097218</vt:i4>
      </vt:variant>
      <vt:variant>
        <vt:i4>957</vt:i4>
      </vt:variant>
      <vt:variant>
        <vt:i4>0</vt:i4>
      </vt:variant>
      <vt:variant>
        <vt:i4>5</vt:i4>
      </vt:variant>
      <vt:variant>
        <vt:lpwstr>http://www.ncbi.nlm.nih.gov/pubmed?term=Hsieh%20MY%5BAuthor%5D&amp;cauthor=true&amp;cauthor_uid=21802642</vt:lpwstr>
      </vt:variant>
      <vt:variant>
        <vt:lpwstr/>
      </vt:variant>
      <vt:variant>
        <vt:i4>4128806</vt:i4>
      </vt:variant>
      <vt:variant>
        <vt:i4>954</vt:i4>
      </vt:variant>
      <vt:variant>
        <vt:i4>0</vt:i4>
      </vt:variant>
      <vt:variant>
        <vt:i4>5</vt:i4>
      </vt:variant>
      <vt:variant>
        <vt:lpwstr>http://www.ncbi.nlm.nih.gov/pubmed/15334691</vt:lpwstr>
      </vt:variant>
      <vt:variant>
        <vt:lpwstr/>
      </vt:variant>
      <vt:variant>
        <vt:i4>917561</vt:i4>
      </vt:variant>
      <vt:variant>
        <vt:i4>951</vt:i4>
      </vt:variant>
      <vt:variant>
        <vt:i4>0</vt:i4>
      </vt:variant>
      <vt:variant>
        <vt:i4>5</vt:i4>
      </vt:variant>
      <vt:variant>
        <vt:lpwstr>http://www.ncbi.nlm.nih.gov/pubmed?term=Liu%20X%5BAuthor%5D&amp;cauthor=true&amp;cauthor_uid=15334691</vt:lpwstr>
      </vt:variant>
      <vt:variant>
        <vt:lpwstr/>
      </vt:variant>
      <vt:variant>
        <vt:i4>2359323</vt:i4>
      </vt:variant>
      <vt:variant>
        <vt:i4>948</vt:i4>
      </vt:variant>
      <vt:variant>
        <vt:i4>0</vt:i4>
      </vt:variant>
      <vt:variant>
        <vt:i4>5</vt:i4>
      </vt:variant>
      <vt:variant>
        <vt:lpwstr>http://www.ncbi.nlm.nih.gov/pubmed?term=Zhuo%20CK%5BAuthor%5D&amp;cauthor=true&amp;cauthor_uid=15334691</vt:lpwstr>
      </vt:variant>
      <vt:variant>
        <vt:lpwstr/>
      </vt:variant>
      <vt:variant>
        <vt:i4>4063326</vt:i4>
      </vt:variant>
      <vt:variant>
        <vt:i4>945</vt:i4>
      </vt:variant>
      <vt:variant>
        <vt:i4>0</vt:i4>
      </vt:variant>
      <vt:variant>
        <vt:i4>5</vt:i4>
      </vt:variant>
      <vt:variant>
        <vt:lpwstr>http://www.ncbi.nlm.nih.gov/pubmed?term=Zheng%20CS%5BAuthor%5D&amp;cauthor=true&amp;cauthor_uid=15334691</vt:lpwstr>
      </vt:variant>
      <vt:variant>
        <vt:lpwstr/>
      </vt:variant>
      <vt:variant>
        <vt:i4>2424836</vt:i4>
      </vt:variant>
      <vt:variant>
        <vt:i4>942</vt:i4>
      </vt:variant>
      <vt:variant>
        <vt:i4>0</vt:i4>
      </vt:variant>
      <vt:variant>
        <vt:i4>5</vt:i4>
      </vt:variant>
      <vt:variant>
        <vt:lpwstr>http://www.ncbi.nlm.nih.gov/pubmed?term=Feng%20GS%5BAuthor%5D&amp;cauthor=true&amp;cauthor_uid=15334691</vt:lpwstr>
      </vt:variant>
      <vt:variant>
        <vt:lpwstr/>
      </vt:variant>
      <vt:variant>
        <vt:i4>8192014</vt:i4>
      </vt:variant>
      <vt:variant>
        <vt:i4>939</vt:i4>
      </vt:variant>
      <vt:variant>
        <vt:i4>0</vt:i4>
      </vt:variant>
      <vt:variant>
        <vt:i4>5</vt:i4>
      </vt:variant>
      <vt:variant>
        <vt:lpwstr>http://www.ncbi.nlm.nih.gov/pubmed?term=Li%20X%5BAuthor%5D&amp;cauthor=true&amp;cauthor_uid=15334691</vt:lpwstr>
      </vt:variant>
      <vt:variant>
        <vt:lpwstr/>
      </vt:variant>
      <vt:variant>
        <vt:i4>3997728</vt:i4>
      </vt:variant>
      <vt:variant>
        <vt:i4>936</vt:i4>
      </vt:variant>
      <vt:variant>
        <vt:i4>0</vt:i4>
      </vt:variant>
      <vt:variant>
        <vt:i4>5</vt:i4>
      </vt:variant>
      <vt:variant>
        <vt:lpwstr>http://www.ncbi.nlm.nih.gov/pubmed/15069550</vt:lpwstr>
      </vt:variant>
      <vt:variant>
        <vt:lpwstr/>
      </vt:variant>
      <vt:variant>
        <vt:i4>589945</vt:i4>
      </vt:variant>
      <vt:variant>
        <vt:i4>933</vt:i4>
      </vt:variant>
      <vt:variant>
        <vt:i4>0</vt:i4>
      </vt:variant>
      <vt:variant>
        <vt:i4>5</vt:i4>
      </vt:variant>
      <vt:variant>
        <vt:lpwstr>http://www.ncbi.nlm.nih.gov/pubmed?term=Wong%20J%5BAuthor%5D&amp;cauthor=true&amp;cauthor_uid=15069550</vt:lpwstr>
      </vt:variant>
      <vt:variant>
        <vt:lpwstr/>
      </vt:variant>
      <vt:variant>
        <vt:i4>5832764</vt:i4>
      </vt:variant>
      <vt:variant>
        <vt:i4>930</vt:i4>
      </vt:variant>
      <vt:variant>
        <vt:i4>0</vt:i4>
      </vt:variant>
      <vt:variant>
        <vt:i4>5</vt:i4>
      </vt:variant>
      <vt:variant>
        <vt:lpwstr>http://www.ncbi.nlm.nih.gov/pubmed?term=Fan%20ST%5BAuthor%5D&amp;cauthor=true&amp;cauthor_uid=15069550</vt:lpwstr>
      </vt:variant>
      <vt:variant>
        <vt:lpwstr/>
      </vt:variant>
      <vt:variant>
        <vt:i4>4194403</vt:i4>
      </vt:variant>
      <vt:variant>
        <vt:i4>927</vt:i4>
      </vt:variant>
      <vt:variant>
        <vt:i4>0</vt:i4>
      </vt:variant>
      <vt:variant>
        <vt:i4>5</vt:i4>
      </vt:variant>
      <vt:variant>
        <vt:lpwstr>http://www.ncbi.nlm.nih.gov/pubmed?term=Yu%20WC%5BAuthor%5D&amp;cauthor=true&amp;cauthor_uid=15069550</vt:lpwstr>
      </vt:variant>
      <vt:variant>
        <vt:lpwstr/>
      </vt:variant>
      <vt:variant>
        <vt:i4>262180</vt:i4>
      </vt:variant>
      <vt:variant>
        <vt:i4>924</vt:i4>
      </vt:variant>
      <vt:variant>
        <vt:i4>0</vt:i4>
      </vt:variant>
      <vt:variant>
        <vt:i4>5</vt:i4>
      </vt:variant>
      <vt:variant>
        <vt:lpwstr>http://www.ncbi.nlm.nih.gov/pubmed?term=Lau%20C%5BAuthor%5D&amp;cauthor=true&amp;cauthor_uid=15069550</vt:lpwstr>
      </vt:variant>
      <vt:variant>
        <vt:lpwstr/>
      </vt:variant>
      <vt:variant>
        <vt:i4>3211282</vt:i4>
      </vt:variant>
      <vt:variant>
        <vt:i4>921</vt:i4>
      </vt:variant>
      <vt:variant>
        <vt:i4>0</vt:i4>
      </vt:variant>
      <vt:variant>
        <vt:i4>5</vt:i4>
      </vt:variant>
      <vt:variant>
        <vt:lpwstr>http://www.ncbi.nlm.nih.gov/pubmed?term=Poon%20RT%5BAuthor%5D&amp;cauthor=true&amp;cauthor_uid=15069550</vt:lpwstr>
      </vt:variant>
      <vt:variant>
        <vt:lpwstr/>
      </vt:variant>
      <vt:variant>
        <vt:i4>3473454</vt:i4>
      </vt:variant>
      <vt:variant>
        <vt:i4>918</vt:i4>
      </vt:variant>
      <vt:variant>
        <vt:i4>0</vt:i4>
      </vt:variant>
      <vt:variant>
        <vt:i4>5</vt:i4>
      </vt:variant>
      <vt:variant>
        <vt:lpwstr>http://www.ncbi.nlm.nih.gov/pubmed/15786555</vt:lpwstr>
      </vt:variant>
      <vt:variant>
        <vt:lpwstr/>
      </vt:variant>
      <vt:variant>
        <vt:i4>4718698</vt:i4>
      </vt:variant>
      <vt:variant>
        <vt:i4>915</vt:i4>
      </vt:variant>
      <vt:variant>
        <vt:i4>0</vt:i4>
      </vt:variant>
      <vt:variant>
        <vt:i4>5</vt:i4>
      </vt:variant>
      <vt:variant>
        <vt:lpwstr>http://www.ncbi.nlm.nih.gov/pubmed?term=Lu%20WQ%5BAuthor%5D&amp;cauthor=true&amp;cauthor_uid=15786555</vt:lpwstr>
      </vt:variant>
      <vt:variant>
        <vt:lpwstr/>
      </vt:variant>
      <vt:variant>
        <vt:i4>2097177</vt:i4>
      </vt:variant>
      <vt:variant>
        <vt:i4>912</vt:i4>
      </vt:variant>
      <vt:variant>
        <vt:i4>0</vt:i4>
      </vt:variant>
      <vt:variant>
        <vt:i4>5</vt:i4>
      </vt:variant>
      <vt:variant>
        <vt:lpwstr>http://www.ncbi.nlm.nih.gov/pubmed?term=Yang%20LY%5BAuthor%5D&amp;cauthor=true&amp;cauthor_uid=15786555</vt:lpwstr>
      </vt:variant>
      <vt:variant>
        <vt:lpwstr/>
      </vt:variant>
      <vt:variant>
        <vt:i4>2818118</vt:i4>
      </vt:variant>
      <vt:variant>
        <vt:i4>909</vt:i4>
      </vt:variant>
      <vt:variant>
        <vt:i4>0</vt:i4>
      </vt:variant>
      <vt:variant>
        <vt:i4>5</vt:i4>
      </vt:variant>
      <vt:variant>
        <vt:lpwstr>http://www.ncbi.nlm.nih.gov/pubmed?term=Huang%20GW%5BAuthor%5D&amp;cauthor=true&amp;cauthor_uid=15786555</vt:lpwstr>
      </vt:variant>
      <vt:variant>
        <vt:lpwstr/>
      </vt:variant>
      <vt:variant>
        <vt:i4>3473455</vt:i4>
      </vt:variant>
      <vt:variant>
        <vt:i4>906</vt:i4>
      </vt:variant>
      <vt:variant>
        <vt:i4>0</vt:i4>
      </vt:variant>
      <vt:variant>
        <vt:i4>5</vt:i4>
      </vt:variant>
      <vt:variant>
        <vt:lpwstr>http://www.ncbi.nlm.nih.gov/pubmed/19637355</vt:lpwstr>
      </vt:variant>
      <vt:variant>
        <vt:lpwstr/>
      </vt:variant>
      <vt:variant>
        <vt:i4>5111911</vt:i4>
      </vt:variant>
      <vt:variant>
        <vt:i4>903</vt:i4>
      </vt:variant>
      <vt:variant>
        <vt:i4>0</vt:i4>
      </vt:variant>
      <vt:variant>
        <vt:i4>5</vt:i4>
      </vt:variant>
      <vt:variant>
        <vt:lpwstr>http://www.ncbi.nlm.nih.gov/pubmed?term=Philip%20PA%5BAuthor%5D&amp;cauthor=true&amp;cauthor_uid=19637355</vt:lpwstr>
      </vt:variant>
      <vt:variant>
        <vt:lpwstr/>
      </vt:variant>
      <vt:variant>
        <vt:i4>720959</vt:i4>
      </vt:variant>
      <vt:variant>
        <vt:i4>900</vt:i4>
      </vt:variant>
      <vt:variant>
        <vt:i4>0</vt:i4>
      </vt:variant>
      <vt:variant>
        <vt:i4>5</vt:i4>
      </vt:variant>
      <vt:variant>
        <vt:lpwstr>http://www.ncbi.nlm.nih.gov/pubmed?term=Wollner%20I%5BAuthor%5D&amp;cauthor=true&amp;cauthor_uid=19637355</vt:lpwstr>
      </vt:variant>
      <vt:variant>
        <vt:lpwstr/>
      </vt:variant>
      <vt:variant>
        <vt:i4>5963873</vt:i4>
      </vt:variant>
      <vt:variant>
        <vt:i4>897</vt:i4>
      </vt:variant>
      <vt:variant>
        <vt:i4>0</vt:i4>
      </vt:variant>
      <vt:variant>
        <vt:i4>5</vt:i4>
      </vt:variant>
      <vt:variant>
        <vt:lpwstr>http://www.ncbi.nlm.nih.gov/pubmed?term=Hassan%20MM%5BAuthor%5D&amp;cauthor=true&amp;cauthor_uid=19637355</vt:lpwstr>
      </vt:variant>
      <vt:variant>
        <vt:lpwstr/>
      </vt:variant>
      <vt:variant>
        <vt:i4>7733265</vt:i4>
      </vt:variant>
      <vt:variant>
        <vt:i4>894</vt:i4>
      </vt:variant>
      <vt:variant>
        <vt:i4>0</vt:i4>
      </vt:variant>
      <vt:variant>
        <vt:i4>5</vt:i4>
      </vt:variant>
      <vt:variant>
        <vt:lpwstr>http://www.ncbi.nlm.nih.gov/pubmed?term=Cotant%20M%5BAuthor%5D&amp;cauthor=true&amp;cauthor_uid=19637355</vt:lpwstr>
      </vt:variant>
      <vt:variant>
        <vt:lpwstr/>
      </vt:variant>
      <vt:variant>
        <vt:i4>131134</vt:i4>
      </vt:variant>
      <vt:variant>
        <vt:i4>891</vt:i4>
      </vt:variant>
      <vt:variant>
        <vt:i4>0</vt:i4>
      </vt:variant>
      <vt:variant>
        <vt:i4>5</vt:i4>
      </vt:variant>
      <vt:variant>
        <vt:lpwstr>http://www.ncbi.nlm.nih.gov/pubmed?term=Hanbali%20A%5BAuthor%5D&amp;cauthor=true&amp;cauthor_uid=19637355</vt:lpwstr>
      </vt:variant>
      <vt:variant>
        <vt:lpwstr/>
      </vt:variant>
      <vt:variant>
        <vt:i4>2949204</vt:i4>
      </vt:variant>
      <vt:variant>
        <vt:i4>888</vt:i4>
      </vt:variant>
      <vt:variant>
        <vt:i4>0</vt:i4>
      </vt:variant>
      <vt:variant>
        <vt:i4>5</vt:i4>
      </vt:variant>
      <vt:variant>
        <vt:lpwstr>http://www.ncbi.nlm.nih.gov/pubmed?term=Kaseb%20AO%5BAuthor%5D&amp;cauthor=true&amp;cauthor_uid=19637355</vt:lpwstr>
      </vt:variant>
      <vt:variant>
        <vt:lpwstr/>
      </vt:variant>
      <vt:variant>
        <vt:i4>3538983</vt:i4>
      </vt:variant>
      <vt:variant>
        <vt:i4>885</vt:i4>
      </vt:variant>
      <vt:variant>
        <vt:i4>0</vt:i4>
      </vt:variant>
      <vt:variant>
        <vt:i4>5</vt:i4>
      </vt:variant>
      <vt:variant>
        <vt:lpwstr>http://www.ncbi.nlm.nih.gov/pubmed/21386818</vt:lpwstr>
      </vt:variant>
      <vt:variant>
        <vt:lpwstr/>
      </vt:variant>
      <vt:variant>
        <vt:i4>3407894</vt:i4>
      </vt:variant>
      <vt:variant>
        <vt:i4>882</vt:i4>
      </vt:variant>
      <vt:variant>
        <vt:i4>0</vt:i4>
      </vt:variant>
      <vt:variant>
        <vt:i4>5</vt:i4>
      </vt:variant>
      <vt:variant>
        <vt:lpwstr>http://www.ncbi.nlm.nih.gov/pubmed?term=Jain%20RK%5BAuthor%5D&amp;cauthor=true&amp;cauthor_uid=21386818</vt:lpwstr>
      </vt:variant>
      <vt:variant>
        <vt:lpwstr/>
      </vt:variant>
      <vt:variant>
        <vt:i4>4456573</vt:i4>
      </vt:variant>
      <vt:variant>
        <vt:i4>879</vt:i4>
      </vt:variant>
      <vt:variant>
        <vt:i4>0</vt:i4>
      </vt:variant>
      <vt:variant>
        <vt:i4>5</vt:i4>
      </vt:variant>
      <vt:variant>
        <vt:lpwstr>http://www.ncbi.nlm.nih.gov/pubmed?term=Sahani%20DV%5BAuthor%5D&amp;cauthor=true&amp;cauthor_uid=21386818</vt:lpwstr>
      </vt:variant>
      <vt:variant>
        <vt:lpwstr/>
      </vt:variant>
      <vt:variant>
        <vt:i4>3735577</vt:i4>
      </vt:variant>
      <vt:variant>
        <vt:i4>876</vt:i4>
      </vt:variant>
      <vt:variant>
        <vt:i4>0</vt:i4>
      </vt:variant>
      <vt:variant>
        <vt:i4>5</vt:i4>
      </vt:variant>
      <vt:variant>
        <vt:lpwstr>http://www.ncbi.nlm.nih.gov/pubmed?term=Duda%20DG%5BAuthor%5D&amp;cauthor=true&amp;cauthor_uid=21386818</vt:lpwstr>
      </vt:variant>
      <vt:variant>
        <vt:lpwstr/>
      </vt:variant>
      <vt:variant>
        <vt:i4>5439522</vt:i4>
      </vt:variant>
      <vt:variant>
        <vt:i4>873</vt:i4>
      </vt:variant>
      <vt:variant>
        <vt:i4>0</vt:i4>
      </vt:variant>
      <vt:variant>
        <vt:i4>5</vt:i4>
      </vt:variant>
      <vt:variant>
        <vt:lpwstr>http://www.ncbi.nlm.nih.gov/pubmed?term=Zhu%20AX%5BAuthor%5D&amp;cauthor=true&amp;cauthor_uid=21386818</vt:lpwstr>
      </vt:variant>
      <vt:variant>
        <vt:lpwstr/>
      </vt:variant>
      <vt:variant>
        <vt:i4>3735585</vt:i4>
      </vt:variant>
      <vt:variant>
        <vt:i4>870</vt:i4>
      </vt:variant>
      <vt:variant>
        <vt:i4>0</vt:i4>
      </vt:variant>
      <vt:variant>
        <vt:i4>5</vt:i4>
      </vt:variant>
      <vt:variant>
        <vt:lpwstr>http://www.ncbi.nlm.nih.gov/pubmed/22158026</vt:lpwstr>
      </vt:variant>
      <vt:variant>
        <vt:lpwstr/>
      </vt:variant>
      <vt:variant>
        <vt:i4>6619219</vt:i4>
      </vt:variant>
      <vt:variant>
        <vt:i4>867</vt:i4>
      </vt:variant>
      <vt:variant>
        <vt:i4>0</vt:i4>
      </vt:variant>
      <vt:variant>
        <vt:i4>5</vt:i4>
      </vt:variant>
      <vt:variant>
        <vt:lpwstr>http://www.ncbi.nlm.nih.gov/pubmed?term=Koike%20K%5BAuthor%5D&amp;cauthor=true&amp;cauthor_uid=22158026</vt:lpwstr>
      </vt:variant>
      <vt:variant>
        <vt:lpwstr/>
      </vt:variant>
      <vt:variant>
        <vt:i4>7864413</vt:i4>
      </vt:variant>
      <vt:variant>
        <vt:i4>864</vt:i4>
      </vt:variant>
      <vt:variant>
        <vt:i4>0</vt:i4>
      </vt:variant>
      <vt:variant>
        <vt:i4>5</vt:i4>
      </vt:variant>
      <vt:variant>
        <vt:lpwstr>http://www.ncbi.nlm.nih.gov/pubmed?term=Omata%20M%5BAuthor%5D&amp;cauthor=true&amp;cauthor_uid=22158026</vt:lpwstr>
      </vt:variant>
      <vt:variant>
        <vt:lpwstr/>
      </vt:variant>
      <vt:variant>
        <vt:i4>131125</vt:i4>
      </vt:variant>
      <vt:variant>
        <vt:i4>861</vt:i4>
      </vt:variant>
      <vt:variant>
        <vt:i4>0</vt:i4>
      </vt:variant>
      <vt:variant>
        <vt:i4>5</vt:i4>
      </vt:variant>
      <vt:variant>
        <vt:lpwstr>http://www.ncbi.nlm.nih.gov/pubmed?term=Yoshida%20H%5BAuthor%5D&amp;cauthor=true&amp;cauthor_uid=22158026</vt:lpwstr>
      </vt:variant>
      <vt:variant>
        <vt:lpwstr/>
      </vt:variant>
      <vt:variant>
        <vt:i4>1572983</vt:i4>
      </vt:variant>
      <vt:variant>
        <vt:i4>858</vt:i4>
      </vt:variant>
      <vt:variant>
        <vt:i4>0</vt:i4>
      </vt:variant>
      <vt:variant>
        <vt:i4>5</vt:i4>
      </vt:variant>
      <vt:variant>
        <vt:lpwstr>http://www.ncbi.nlm.nih.gov/pubmed?term=Goto%20T%5BAuthor%5D&amp;cauthor=true&amp;cauthor_uid=22158026</vt:lpwstr>
      </vt:variant>
      <vt:variant>
        <vt:lpwstr/>
      </vt:variant>
      <vt:variant>
        <vt:i4>6946892</vt:i4>
      </vt:variant>
      <vt:variant>
        <vt:i4>855</vt:i4>
      </vt:variant>
      <vt:variant>
        <vt:i4>0</vt:i4>
      </vt:variant>
      <vt:variant>
        <vt:i4>5</vt:i4>
      </vt:variant>
      <vt:variant>
        <vt:lpwstr>http://www.ncbi.nlm.nih.gov/pubmed?term=Kondo%20Y%5BAuthor%5D&amp;cauthor=true&amp;cauthor_uid=22158026</vt:lpwstr>
      </vt:variant>
      <vt:variant>
        <vt:lpwstr/>
      </vt:variant>
      <vt:variant>
        <vt:i4>131179</vt:i4>
      </vt:variant>
      <vt:variant>
        <vt:i4>852</vt:i4>
      </vt:variant>
      <vt:variant>
        <vt:i4>0</vt:i4>
      </vt:variant>
      <vt:variant>
        <vt:i4>5</vt:i4>
      </vt:variant>
      <vt:variant>
        <vt:lpwstr>http://www.ncbi.nlm.nih.gov/pubmed?term=Masuzaki%20R%5BAuthor%5D&amp;cauthor=true&amp;cauthor_uid=22158026</vt:lpwstr>
      </vt:variant>
      <vt:variant>
        <vt:lpwstr/>
      </vt:variant>
      <vt:variant>
        <vt:i4>1441891</vt:i4>
      </vt:variant>
      <vt:variant>
        <vt:i4>849</vt:i4>
      </vt:variant>
      <vt:variant>
        <vt:i4>0</vt:i4>
      </vt:variant>
      <vt:variant>
        <vt:i4>5</vt:i4>
      </vt:variant>
      <vt:variant>
        <vt:lpwstr>http://www.ncbi.nlm.nih.gov/pubmed?term=Sato%20T%5BAuthor%5D&amp;cauthor=true&amp;cauthor_uid=22158026</vt:lpwstr>
      </vt:variant>
      <vt:variant>
        <vt:lpwstr/>
      </vt:variant>
      <vt:variant>
        <vt:i4>6815759</vt:i4>
      </vt:variant>
      <vt:variant>
        <vt:i4>846</vt:i4>
      </vt:variant>
      <vt:variant>
        <vt:i4>0</vt:i4>
      </vt:variant>
      <vt:variant>
        <vt:i4>5</vt:i4>
      </vt:variant>
      <vt:variant>
        <vt:lpwstr>http://www.ncbi.nlm.nih.gov/pubmed?term=Asaoka%20Y%5BAuthor%5D&amp;cauthor=true&amp;cauthor_uid=22158026</vt:lpwstr>
      </vt:variant>
      <vt:variant>
        <vt:lpwstr/>
      </vt:variant>
      <vt:variant>
        <vt:i4>262257</vt:i4>
      </vt:variant>
      <vt:variant>
        <vt:i4>843</vt:i4>
      </vt:variant>
      <vt:variant>
        <vt:i4>0</vt:i4>
      </vt:variant>
      <vt:variant>
        <vt:i4>5</vt:i4>
      </vt:variant>
      <vt:variant>
        <vt:lpwstr>http://www.ncbi.nlm.nih.gov/pubmed?term=Nakagawa%20H%5BAuthor%5D&amp;cauthor=true&amp;cauthor_uid=22158026</vt:lpwstr>
      </vt:variant>
      <vt:variant>
        <vt:lpwstr/>
      </vt:variant>
      <vt:variant>
        <vt:i4>7536645</vt:i4>
      </vt:variant>
      <vt:variant>
        <vt:i4>840</vt:i4>
      </vt:variant>
      <vt:variant>
        <vt:i4>0</vt:i4>
      </vt:variant>
      <vt:variant>
        <vt:i4>5</vt:i4>
      </vt:variant>
      <vt:variant>
        <vt:lpwstr>http://www.ncbi.nlm.nih.gov/pubmed?term=Enooku%20K%5BAuthor%5D&amp;cauthor=true&amp;cauthor_uid=22158026</vt:lpwstr>
      </vt:variant>
      <vt:variant>
        <vt:lpwstr/>
      </vt:variant>
      <vt:variant>
        <vt:i4>6422551</vt:i4>
      </vt:variant>
      <vt:variant>
        <vt:i4>837</vt:i4>
      </vt:variant>
      <vt:variant>
        <vt:i4>0</vt:i4>
      </vt:variant>
      <vt:variant>
        <vt:i4>5</vt:i4>
      </vt:variant>
      <vt:variant>
        <vt:lpwstr>http://www.ncbi.nlm.nih.gov/pubmed?term=Uchino%20K%5BAuthor%5D&amp;cauthor=true&amp;cauthor_uid=22158026</vt:lpwstr>
      </vt:variant>
      <vt:variant>
        <vt:lpwstr/>
      </vt:variant>
      <vt:variant>
        <vt:i4>8192068</vt:i4>
      </vt:variant>
      <vt:variant>
        <vt:i4>834</vt:i4>
      </vt:variant>
      <vt:variant>
        <vt:i4>0</vt:i4>
      </vt:variant>
      <vt:variant>
        <vt:i4>5</vt:i4>
      </vt:variant>
      <vt:variant>
        <vt:lpwstr>http://www.ncbi.nlm.nih.gov/pubmed?term=Arano%20T%5BAuthor%5D&amp;cauthor=true&amp;cauthor_uid=22158026</vt:lpwstr>
      </vt:variant>
      <vt:variant>
        <vt:lpwstr/>
      </vt:variant>
      <vt:variant>
        <vt:i4>101</vt:i4>
      </vt:variant>
      <vt:variant>
        <vt:i4>831</vt:i4>
      </vt:variant>
      <vt:variant>
        <vt:i4>0</vt:i4>
      </vt:variant>
      <vt:variant>
        <vt:i4>5</vt:i4>
      </vt:variant>
      <vt:variant>
        <vt:lpwstr>http://www.ncbi.nlm.nih.gov/pubmed?term=Tateishi%20R%5BAuthor%5D&amp;cauthor=true&amp;cauthor_uid=22158026</vt:lpwstr>
      </vt:variant>
      <vt:variant>
        <vt:lpwstr/>
      </vt:variant>
      <vt:variant>
        <vt:i4>8323088</vt:i4>
      </vt:variant>
      <vt:variant>
        <vt:i4>828</vt:i4>
      </vt:variant>
      <vt:variant>
        <vt:i4>0</vt:i4>
      </vt:variant>
      <vt:variant>
        <vt:i4>5</vt:i4>
      </vt:variant>
      <vt:variant>
        <vt:lpwstr>http://www.ncbi.nlm.nih.gov/pubmed?term=Shiina%20S%5BAuthor%5D&amp;cauthor=true&amp;cauthor_uid=22158026</vt:lpwstr>
      </vt:variant>
      <vt:variant>
        <vt:lpwstr/>
      </vt:variant>
      <vt:variant>
        <vt:i4>3145761</vt:i4>
      </vt:variant>
      <vt:variant>
        <vt:i4>825</vt:i4>
      </vt:variant>
      <vt:variant>
        <vt:i4>0</vt:i4>
      </vt:variant>
      <vt:variant>
        <vt:i4>5</vt:i4>
      </vt:variant>
      <vt:variant>
        <vt:lpwstr>http://www.ncbi.nlm.nih.gov/pubmed/24218280</vt:lpwstr>
      </vt:variant>
      <vt:variant>
        <vt:lpwstr/>
      </vt:variant>
      <vt:variant>
        <vt:i4>6291463</vt:i4>
      </vt:variant>
      <vt:variant>
        <vt:i4>822</vt:i4>
      </vt:variant>
      <vt:variant>
        <vt:i4>0</vt:i4>
      </vt:variant>
      <vt:variant>
        <vt:i4>5</vt:i4>
      </vt:variant>
      <vt:variant>
        <vt:lpwstr>http://www.ncbi.nlm.nih.gov/pubmed/?term=Miyagawa%20S%5BAuthor%5D&amp;cauthor=true&amp;cauthor_uid=24218280</vt:lpwstr>
      </vt:variant>
      <vt:variant>
        <vt:lpwstr/>
      </vt:variant>
      <vt:variant>
        <vt:i4>1179774</vt:i4>
      </vt:variant>
      <vt:variant>
        <vt:i4>819</vt:i4>
      </vt:variant>
      <vt:variant>
        <vt:i4>0</vt:i4>
      </vt:variant>
      <vt:variant>
        <vt:i4>5</vt:i4>
      </vt:variant>
      <vt:variant>
        <vt:lpwstr>http://www.ncbi.nlm.nih.gov/pubmed/?term=Kadoya%20M%5BAuthor%5D&amp;cauthor=true&amp;cauthor_uid=24218280</vt:lpwstr>
      </vt:variant>
      <vt:variant>
        <vt:lpwstr/>
      </vt:variant>
      <vt:variant>
        <vt:i4>1179708</vt:i4>
      </vt:variant>
      <vt:variant>
        <vt:i4>816</vt:i4>
      </vt:variant>
      <vt:variant>
        <vt:i4>0</vt:i4>
      </vt:variant>
      <vt:variant>
        <vt:i4>5</vt:i4>
      </vt:variant>
      <vt:variant>
        <vt:lpwstr>http://www.ncbi.nlm.nih.gov/pubmed/?term=Imamura%20H%5BAuthor%5D&amp;cauthor=true&amp;cauthor_uid=24218280</vt:lpwstr>
      </vt:variant>
      <vt:variant>
        <vt:lpwstr/>
      </vt:variant>
      <vt:variant>
        <vt:i4>8323150</vt:i4>
      </vt:variant>
      <vt:variant>
        <vt:i4>813</vt:i4>
      </vt:variant>
      <vt:variant>
        <vt:i4>0</vt:i4>
      </vt:variant>
      <vt:variant>
        <vt:i4>5</vt:i4>
      </vt:variant>
      <vt:variant>
        <vt:lpwstr>http://www.ncbi.nlm.nih.gov/pubmed/?term=Sakai%20H%5BAuthor%5D&amp;cauthor=true&amp;cauthor_uid=24218280</vt:lpwstr>
      </vt:variant>
      <vt:variant>
        <vt:lpwstr/>
      </vt:variant>
      <vt:variant>
        <vt:i4>7012378</vt:i4>
      </vt:variant>
      <vt:variant>
        <vt:i4>810</vt:i4>
      </vt:variant>
      <vt:variant>
        <vt:i4>0</vt:i4>
      </vt:variant>
      <vt:variant>
        <vt:i4>5</vt:i4>
      </vt:variant>
      <vt:variant>
        <vt:lpwstr>http://www.ncbi.nlm.nih.gov/pubmed/?term=Kitagawa%20N%5BAuthor%5D&amp;cauthor=true&amp;cauthor_uid=24218280</vt:lpwstr>
      </vt:variant>
      <vt:variant>
        <vt:lpwstr/>
      </vt:variant>
      <vt:variant>
        <vt:i4>1376355</vt:i4>
      </vt:variant>
      <vt:variant>
        <vt:i4>807</vt:i4>
      </vt:variant>
      <vt:variant>
        <vt:i4>0</vt:i4>
      </vt:variant>
      <vt:variant>
        <vt:i4>5</vt:i4>
      </vt:variant>
      <vt:variant>
        <vt:lpwstr>http://www.ncbi.nlm.nih.gov/pubmed/?term=Notake%20T%5BAuthor%5D&amp;cauthor=true&amp;cauthor_uid=24218280</vt:lpwstr>
      </vt:variant>
      <vt:variant>
        <vt:lpwstr/>
      </vt:variant>
      <vt:variant>
        <vt:i4>7602194</vt:i4>
      </vt:variant>
      <vt:variant>
        <vt:i4>804</vt:i4>
      </vt:variant>
      <vt:variant>
        <vt:i4>0</vt:i4>
      </vt:variant>
      <vt:variant>
        <vt:i4>5</vt:i4>
      </vt:variant>
      <vt:variant>
        <vt:lpwstr>http://www.ncbi.nlm.nih.gov/pubmed/?term=Furusawa%20N%5BAuthor%5D&amp;cauthor=true&amp;cauthor_uid=24218280</vt:lpwstr>
      </vt:variant>
      <vt:variant>
        <vt:lpwstr/>
      </vt:variant>
      <vt:variant>
        <vt:i4>6881300</vt:i4>
      </vt:variant>
      <vt:variant>
        <vt:i4>801</vt:i4>
      </vt:variant>
      <vt:variant>
        <vt:i4>0</vt:i4>
      </vt:variant>
      <vt:variant>
        <vt:i4>5</vt:i4>
      </vt:variant>
      <vt:variant>
        <vt:lpwstr>http://www.ncbi.nlm.nih.gov/pubmed/?term=Motoyama%20H%5BAuthor%5D&amp;cauthor=true&amp;cauthor_uid=24218280</vt:lpwstr>
      </vt:variant>
      <vt:variant>
        <vt:lpwstr/>
      </vt:variant>
      <vt:variant>
        <vt:i4>65585</vt:i4>
      </vt:variant>
      <vt:variant>
        <vt:i4>798</vt:i4>
      </vt:variant>
      <vt:variant>
        <vt:i4>0</vt:i4>
      </vt:variant>
      <vt:variant>
        <vt:i4>5</vt:i4>
      </vt:variant>
      <vt:variant>
        <vt:lpwstr>http://www.ncbi.nlm.nih.gov/pubmed/?term=Shimizu%20A%5BAuthor%5D&amp;cauthor=true&amp;cauthor_uid=24218280</vt:lpwstr>
      </vt:variant>
      <vt:variant>
        <vt:lpwstr/>
      </vt:variant>
      <vt:variant>
        <vt:i4>6422536</vt:i4>
      </vt:variant>
      <vt:variant>
        <vt:i4>795</vt:i4>
      </vt:variant>
      <vt:variant>
        <vt:i4>0</vt:i4>
      </vt:variant>
      <vt:variant>
        <vt:i4>5</vt:i4>
      </vt:variant>
      <vt:variant>
        <vt:lpwstr>http://www.ncbi.nlm.nih.gov/pubmed/?term=Yokoyama%20T%5BAuthor%5D&amp;cauthor=true&amp;cauthor_uid=24218280</vt:lpwstr>
      </vt:variant>
      <vt:variant>
        <vt:lpwstr/>
      </vt:variant>
      <vt:variant>
        <vt:i4>6684743</vt:i4>
      </vt:variant>
      <vt:variant>
        <vt:i4>792</vt:i4>
      </vt:variant>
      <vt:variant>
        <vt:i4>0</vt:i4>
      </vt:variant>
      <vt:variant>
        <vt:i4>5</vt:i4>
      </vt:variant>
      <vt:variant>
        <vt:lpwstr>http://www.ncbi.nlm.nih.gov/pubmed/?term=Takahashi%20M%5BAuthor%5D&amp;cauthor=true&amp;cauthor_uid=24218280</vt:lpwstr>
      </vt:variant>
      <vt:variant>
        <vt:lpwstr/>
      </vt:variant>
      <vt:variant>
        <vt:i4>7471124</vt:i4>
      </vt:variant>
      <vt:variant>
        <vt:i4>789</vt:i4>
      </vt:variant>
      <vt:variant>
        <vt:i4>0</vt:i4>
      </vt:variant>
      <vt:variant>
        <vt:i4>5</vt:i4>
      </vt:variant>
      <vt:variant>
        <vt:lpwstr>http://www.ncbi.nlm.nih.gov/pubmed/?term=Ohya%20A%5BAuthor%5D&amp;cauthor=true&amp;cauthor_uid=24218280</vt:lpwstr>
      </vt:variant>
      <vt:variant>
        <vt:lpwstr/>
      </vt:variant>
      <vt:variant>
        <vt:i4>7143497</vt:i4>
      </vt:variant>
      <vt:variant>
        <vt:i4>786</vt:i4>
      </vt:variant>
      <vt:variant>
        <vt:i4>0</vt:i4>
      </vt:variant>
      <vt:variant>
        <vt:i4>5</vt:i4>
      </vt:variant>
      <vt:variant>
        <vt:lpwstr>http://www.ncbi.nlm.nih.gov/pubmed/?term=Kobayashi%20A%5BAuthor%5D&amp;cauthor=true&amp;cauthor_uid=24218280</vt:lpwstr>
      </vt:variant>
      <vt:variant>
        <vt:lpwstr/>
      </vt:variant>
      <vt:variant>
        <vt:i4>6553619</vt:i4>
      </vt:variant>
      <vt:variant>
        <vt:i4>783</vt:i4>
      </vt:variant>
      <vt:variant>
        <vt:i4>0</vt:i4>
      </vt:variant>
      <vt:variant>
        <vt:i4>5</vt:i4>
      </vt:variant>
      <vt:variant>
        <vt:lpwstr>http://www.ncbi.nlm.nih.gov/pubmed/?term=Arai%20T%5BAuthor%5D&amp;cauthor=true&amp;cauthor_uid=24218280</vt:lpwstr>
      </vt:variant>
      <vt:variant>
        <vt:lpwstr/>
      </vt:variant>
      <vt:variant>
        <vt:i4>3473441</vt:i4>
      </vt:variant>
      <vt:variant>
        <vt:i4>780</vt:i4>
      </vt:variant>
      <vt:variant>
        <vt:i4>0</vt:i4>
      </vt:variant>
      <vt:variant>
        <vt:i4>5</vt:i4>
      </vt:variant>
      <vt:variant>
        <vt:lpwstr>http://www.ncbi.nlm.nih.gov/pubmed/22633621</vt:lpwstr>
      </vt:variant>
      <vt:variant>
        <vt:lpwstr/>
      </vt:variant>
      <vt:variant>
        <vt:i4>4849710</vt:i4>
      </vt:variant>
      <vt:variant>
        <vt:i4>777</vt:i4>
      </vt:variant>
      <vt:variant>
        <vt:i4>0</vt:i4>
      </vt:variant>
      <vt:variant>
        <vt:i4>5</vt:i4>
      </vt:variant>
      <vt:variant>
        <vt:lpwstr>http://www.ncbi.nlm.nih.gov/pubmed?term=Lee%20HC%5BAuthor%5D&amp;cauthor=true&amp;cauthor_uid=22633621</vt:lpwstr>
      </vt:variant>
      <vt:variant>
        <vt:lpwstr/>
      </vt:variant>
      <vt:variant>
        <vt:i4>5636151</vt:i4>
      </vt:variant>
      <vt:variant>
        <vt:i4>774</vt:i4>
      </vt:variant>
      <vt:variant>
        <vt:i4>0</vt:i4>
      </vt:variant>
      <vt:variant>
        <vt:i4>5</vt:i4>
      </vt:variant>
      <vt:variant>
        <vt:lpwstr>http://www.ncbi.nlm.nih.gov/pubmed?term=Lim%20YS%5BAuthor%5D&amp;cauthor=true&amp;cauthor_uid=22633621</vt:lpwstr>
      </vt:variant>
      <vt:variant>
        <vt:lpwstr/>
      </vt:variant>
      <vt:variant>
        <vt:i4>4718626</vt:i4>
      </vt:variant>
      <vt:variant>
        <vt:i4>771</vt:i4>
      </vt:variant>
      <vt:variant>
        <vt:i4>0</vt:i4>
      </vt:variant>
      <vt:variant>
        <vt:i4>5</vt:i4>
      </vt:variant>
      <vt:variant>
        <vt:lpwstr>http://www.ncbi.nlm.nih.gov/pubmed?term=Kim%20KM%5BAuthor%5D&amp;cauthor=true&amp;cauthor_uid=22633621</vt:lpwstr>
      </vt:variant>
      <vt:variant>
        <vt:lpwstr/>
      </vt:variant>
      <vt:variant>
        <vt:i4>3473423</vt:i4>
      </vt:variant>
      <vt:variant>
        <vt:i4>768</vt:i4>
      </vt:variant>
      <vt:variant>
        <vt:i4>0</vt:i4>
      </vt:variant>
      <vt:variant>
        <vt:i4>5</vt:i4>
      </vt:variant>
      <vt:variant>
        <vt:lpwstr>http://www.ncbi.nlm.nih.gov/pubmed?term=Shin%20YM%5BAuthor%5D&amp;cauthor=true&amp;cauthor_uid=22633621</vt:lpwstr>
      </vt:variant>
      <vt:variant>
        <vt:lpwstr/>
      </vt:variant>
      <vt:variant>
        <vt:i4>4784190</vt:i4>
      </vt:variant>
      <vt:variant>
        <vt:i4>765</vt:i4>
      </vt:variant>
      <vt:variant>
        <vt:i4>0</vt:i4>
      </vt:variant>
      <vt:variant>
        <vt:i4>5</vt:i4>
      </vt:variant>
      <vt:variant>
        <vt:lpwstr>http://www.ncbi.nlm.nih.gov/pubmed?term=Won%20HJ%5BAuthor%5D&amp;cauthor=true&amp;cauthor_uid=22633621</vt:lpwstr>
      </vt:variant>
      <vt:variant>
        <vt:lpwstr/>
      </vt:variant>
      <vt:variant>
        <vt:i4>5177402</vt:i4>
      </vt:variant>
      <vt:variant>
        <vt:i4>762</vt:i4>
      </vt:variant>
      <vt:variant>
        <vt:i4>0</vt:i4>
      </vt:variant>
      <vt:variant>
        <vt:i4>5</vt:i4>
      </vt:variant>
      <vt:variant>
        <vt:lpwstr>http://www.ncbi.nlm.nih.gov/pubmed?term=Han%20SB%5BAuthor%5D&amp;cauthor=true&amp;cauthor_uid=22633621</vt:lpwstr>
      </vt:variant>
      <vt:variant>
        <vt:lpwstr/>
      </vt:variant>
      <vt:variant>
        <vt:i4>2424842</vt:i4>
      </vt:variant>
      <vt:variant>
        <vt:i4>759</vt:i4>
      </vt:variant>
      <vt:variant>
        <vt:i4>0</vt:i4>
      </vt:variant>
      <vt:variant>
        <vt:i4>5</vt:i4>
      </vt:variant>
      <vt:variant>
        <vt:lpwstr>http://www.ncbi.nlm.nih.gov/pubmed?term=Shim%20JH%5BAuthor%5D&amp;cauthor=true&amp;cauthor_uid=22633621</vt:lpwstr>
      </vt:variant>
      <vt:variant>
        <vt:lpwstr/>
      </vt:variant>
      <vt:variant>
        <vt:i4>3604498</vt:i4>
      </vt:variant>
      <vt:variant>
        <vt:i4>756</vt:i4>
      </vt:variant>
      <vt:variant>
        <vt:i4>0</vt:i4>
      </vt:variant>
      <vt:variant>
        <vt:i4>5</vt:i4>
      </vt:variant>
      <vt:variant>
        <vt:lpwstr>http://www.ncbi.nlm.nih.gov/pubmed?term=Park%20WH%5BAuthor%5D&amp;cauthor=true&amp;cauthor_uid=22633621</vt:lpwstr>
      </vt:variant>
      <vt:variant>
        <vt:lpwstr/>
      </vt:variant>
      <vt:variant>
        <vt:i4>3211308</vt:i4>
      </vt:variant>
      <vt:variant>
        <vt:i4>753</vt:i4>
      </vt:variant>
      <vt:variant>
        <vt:i4>0</vt:i4>
      </vt:variant>
      <vt:variant>
        <vt:i4>5</vt:i4>
      </vt:variant>
      <vt:variant>
        <vt:lpwstr>http://www.ncbi.nlm.nih.gov/pubmed/25397677</vt:lpwstr>
      </vt:variant>
      <vt:variant>
        <vt:lpwstr/>
      </vt:variant>
      <vt:variant>
        <vt:i4>6291531</vt:i4>
      </vt:variant>
      <vt:variant>
        <vt:i4>750</vt:i4>
      </vt:variant>
      <vt:variant>
        <vt:i4>0</vt:i4>
      </vt:variant>
      <vt:variant>
        <vt:i4>5</vt:i4>
      </vt:variant>
      <vt:variant>
        <vt:lpwstr>http://www.ncbi.nlm.nih.gov/pubmed/?term=Koike%20K%5BAuthor%5D&amp;cauthor=true&amp;cauthor_uid=25397677</vt:lpwstr>
      </vt:variant>
      <vt:variant>
        <vt:lpwstr/>
      </vt:variant>
      <vt:variant>
        <vt:i4>393260</vt:i4>
      </vt:variant>
      <vt:variant>
        <vt:i4>747</vt:i4>
      </vt:variant>
      <vt:variant>
        <vt:i4>0</vt:i4>
      </vt:variant>
      <vt:variant>
        <vt:i4>5</vt:i4>
      </vt:variant>
      <vt:variant>
        <vt:lpwstr>http://www.ncbi.nlm.nih.gov/pubmed/?term=Yoshida%20H%5BAuthor%5D&amp;cauthor=true&amp;cauthor_uid=25397677</vt:lpwstr>
      </vt:variant>
      <vt:variant>
        <vt:lpwstr/>
      </vt:variant>
      <vt:variant>
        <vt:i4>1114210</vt:i4>
      </vt:variant>
      <vt:variant>
        <vt:i4>744</vt:i4>
      </vt:variant>
      <vt:variant>
        <vt:i4>0</vt:i4>
      </vt:variant>
      <vt:variant>
        <vt:i4>5</vt:i4>
      </vt:variant>
      <vt:variant>
        <vt:lpwstr>http://www.ncbi.nlm.nih.gov/pubmed/?term=Shiina%20S%5BAuthor%5D&amp;cauthor=true&amp;cauthor_uid=25397677</vt:lpwstr>
      </vt:variant>
      <vt:variant>
        <vt:lpwstr/>
      </vt:variant>
      <vt:variant>
        <vt:i4>8323140</vt:i4>
      </vt:variant>
      <vt:variant>
        <vt:i4>741</vt:i4>
      </vt:variant>
      <vt:variant>
        <vt:i4>0</vt:i4>
      </vt:variant>
      <vt:variant>
        <vt:i4>5</vt:i4>
      </vt:variant>
      <vt:variant>
        <vt:lpwstr>http://www.ncbi.nlm.nih.gov/pubmed/?term=Kondo%20Y%5BAuthor%5D&amp;cauthor=true&amp;cauthor_uid=25397677</vt:lpwstr>
      </vt:variant>
      <vt:variant>
        <vt:lpwstr/>
      </vt:variant>
      <vt:variant>
        <vt:i4>7340057</vt:i4>
      </vt:variant>
      <vt:variant>
        <vt:i4>738</vt:i4>
      </vt:variant>
      <vt:variant>
        <vt:i4>0</vt:i4>
      </vt:variant>
      <vt:variant>
        <vt:i4>5</vt:i4>
      </vt:variant>
      <vt:variant>
        <vt:lpwstr>http://www.ncbi.nlm.nih.gov/pubmed/?term=Nakagawa%20H%5BAuthor%5D&amp;cauthor=true&amp;cauthor_uid=25397677</vt:lpwstr>
      </vt:variant>
      <vt:variant>
        <vt:lpwstr/>
      </vt:variant>
      <vt:variant>
        <vt:i4>262254</vt:i4>
      </vt:variant>
      <vt:variant>
        <vt:i4>735</vt:i4>
      </vt:variant>
      <vt:variant>
        <vt:i4>0</vt:i4>
      </vt:variant>
      <vt:variant>
        <vt:i4>5</vt:i4>
      </vt:variant>
      <vt:variant>
        <vt:lpwstr>http://www.ncbi.nlm.nih.gov/pubmed/?term=Enooku%20K%5BAuthor%5D&amp;cauthor=true&amp;cauthor_uid=25397677</vt:lpwstr>
      </vt:variant>
      <vt:variant>
        <vt:lpwstr/>
      </vt:variant>
      <vt:variant>
        <vt:i4>1441919</vt:i4>
      </vt:variant>
      <vt:variant>
        <vt:i4>732</vt:i4>
      </vt:variant>
      <vt:variant>
        <vt:i4>0</vt:i4>
      </vt:variant>
      <vt:variant>
        <vt:i4>5</vt:i4>
      </vt:variant>
      <vt:variant>
        <vt:lpwstr>http://www.ncbi.nlm.nih.gov/pubmed/?term=Uchino%20K%5BAuthor%5D&amp;cauthor=true&amp;cauthor_uid=25397677</vt:lpwstr>
      </vt:variant>
      <vt:variant>
        <vt:lpwstr/>
      </vt:variant>
      <vt:variant>
        <vt:i4>6422546</vt:i4>
      </vt:variant>
      <vt:variant>
        <vt:i4>729</vt:i4>
      </vt:variant>
      <vt:variant>
        <vt:i4>0</vt:i4>
      </vt:variant>
      <vt:variant>
        <vt:i4>5</vt:i4>
      </vt:variant>
      <vt:variant>
        <vt:lpwstr>http://www.ncbi.nlm.nih.gov/pubmed/?term=Sato%20M%5BAuthor%5D&amp;cauthor=true&amp;cauthor_uid=25397677</vt:lpwstr>
      </vt:variant>
      <vt:variant>
        <vt:lpwstr/>
      </vt:variant>
      <vt:variant>
        <vt:i4>720996</vt:i4>
      </vt:variant>
      <vt:variant>
        <vt:i4>726</vt:i4>
      </vt:variant>
      <vt:variant>
        <vt:i4>0</vt:i4>
      </vt:variant>
      <vt:variant>
        <vt:i4>5</vt:i4>
      </vt:variant>
      <vt:variant>
        <vt:lpwstr>http://www.ncbi.nlm.nih.gov/pubmed/?term=Minami%20T%5BAuthor%5D&amp;cauthor=true&amp;cauthor_uid=25397677</vt:lpwstr>
      </vt:variant>
      <vt:variant>
        <vt:lpwstr/>
      </vt:variant>
      <vt:variant>
        <vt:i4>7077891</vt:i4>
      </vt:variant>
      <vt:variant>
        <vt:i4>723</vt:i4>
      </vt:variant>
      <vt:variant>
        <vt:i4>0</vt:i4>
      </vt:variant>
      <vt:variant>
        <vt:i4>5</vt:i4>
      </vt:variant>
      <vt:variant>
        <vt:lpwstr>http://www.ncbi.nlm.nih.gov/pubmed/?term=Fujiwara%20N%5BAuthor%5D&amp;cauthor=true&amp;cauthor_uid=25397677</vt:lpwstr>
      </vt:variant>
      <vt:variant>
        <vt:lpwstr/>
      </vt:variant>
      <vt:variant>
        <vt:i4>7012420</vt:i4>
      </vt:variant>
      <vt:variant>
        <vt:i4>720</vt:i4>
      </vt:variant>
      <vt:variant>
        <vt:i4>0</vt:i4>
      </vt:variant>
      <vt:variant>
        <vt:i4>5</vt:i4>
      </vt:variant>
      <vt:variant>
        <vt:lpwstr>http://www.ncbi.nlm.nih.gov/pubmed/?term=Kondo%20M%5BAuthor%5D&amp;cauthor=true&amp;cauthor_uid=25397677</vt:lpwstr>
      </vt:variant>
      <vt:variant>
        <vt:lpwstr/>
      </vt:variant>
      <vt:variant>
        <vt:i4>6946821</vt:i4>
      </vt:variant>
      <vt:variant>
        <vt:i4>717</vt:i4>
      </vt:variant>
      <vt:variant>
        <vt:i4>0</vt:i4>
      </vt:variant>
      <vt:variant>
        <vt:i4>5</vt:i4>
      </vt:variant>
      <vt:variant>
        <vt:lpwstr>http://www.ncbi.nlm.nih.gov/pubmed/?term=Nakagomi%20R%5BAuthor%5D&amp;cauthor=true&amp;cauthor_uid=25397677</vt:lpwstr>
      </vt:variant>
      <vt:variant>
        <vt:lpwstr/>
      </vt:variant>
      <vt:variant>
        <vt:i4>6553629</vt:i4>
      </vt:variant>
      <vt:variant>
        <vt:i4>714</vt:i4>
      </vt:variant>
      <vt:variant>
        <vt:i4>0</vt:i4>
      </vt:variant>
      <vt:variant>
        <vt:i4>5</vt:i4>
      </vt:variant>
      <vt:variant>
        <vt:lpwstr>http://www.ncbi.nlm.nih.gov/pubmed/?term=Tateishi%20R%5BAuthor%5D&amp;cauthor=true&amp;cauthor_uid=25397677</vt:lpwstr>
      </vt:variant>
      <vt:variant>
        <vt:lpwstr/>
      </vt:variant>
      <vt:variant>
        <vt:i4>917621</vt:i4>
      </vt:variant>
      <vt:variant>
        <vt:i4>711</vt:i4>
      </vt:variant>
      <vt:variant>
        <vt:i4>0</vt:i4>
      </vt:variant>
      <vt:variant>
        <vt:i4>5</vt:i4>
      </vt:variant>
      <vt:variant>
        <vt:lpwstr>http://www.ncbi.nlm.nih.gov/pubmed/?term=Asaoka%20Y%5BAuthor%5D&amp;cauthor=true&amp;cauthor_uid=25397677</vt:lpwstr>
      </vt:variant>
      <vt:variant>
        <vt:lpwstr/>
      </vt:variant>
      <vt:variant>
        <vt:i4>3801123</vt:i4>
      </vt:variant>
      <vt:variant>
        <vt:i4>708</vt:i4>
      </vt:variant>
      <vt:variant>
        <vt:i4>0</vt:i4>
      </vt:variant>
      <vt:variant>
        <vt:i4>5</vt:i4>
      </vt:variant>
      <vt:variant>
        <vt:lpwstr>http://www.ncbi.nlm.nih.gov/pubmed/22554292</vt:lpwstr>
      </vt:variant>
      <vt:variant>
        <vt:lpwstr/>
      </vt:variant>
      <vt:variant>
        <vt:i4>65642</vt:i4>
      </vt:variant>
      <vt:variant>
        <vt:i4>705</vt:i4>
      </vt:variant>
      <vt:variant>
        <vt:i4>0</vt:i4>
      </vt:variant>
      <vt:variant>
        <vt:i4>5</vt:i4>
      </vt:variant>
      <vt:variant>
        <vt:lpwstr>http://www.ncbi.nlm.nih.gov/pubmed?term=Yamamoto%20K%5BAuthor%5D&amp;cauthor=true&amp;cauthor_uid=22554292</vt:lpwstr>
      </vt:variant>
      <vt:variant>
        <vt:lpwstr/>
      </vt:variant>
      <vt:variant>
        <vt:i4>8257602</vt:i4>
      </vt:variant>
      <vt:variant>
        <vt:i4>702</vt:i4>
      </vt:variant>
      <vt:variant>
        <vt:i4>0</vt:i4>
      </vt:variant>
      <vt:variant>
        <vt:i4>5</vt:i4>
      </vt:variant>
      <vt:variant>
        <vt:lpwstr>http://www.ncbi.nlm.nih.gov/pubmed?term=Nouso%20K%5BAuthor%5D&amp;cauthor=true&amp;cauthor_uid=22554292</vt:lpwstr>
      </vt:variant>
      <vt:variant>
        <vt:lpwstr/>
      </vt:variant>
      <vt:variant>
        <vt:i4>6619214</vt:i4>
      </vt:variant>
      <vt:variant>
        <vt:i4>699</vt:i4>
      </vt:variant>
      <vt:variant>
        <vt:i4>0</vt:i4>
      </vt:variant>
      <vt:variant>
        <vt:i4>5</vt:i4>
      </vt:variant>
      <vt:variant>
        <vt:lpwstr>http://www.ncbi.nlm.nih.gov/pubmed?term=Kobayashi%20Y%5BAuthor%5D&amp;cauthor=true&amp;cauthor_uid=22554292</vt:lpwstr>
      </vt:variant>
      <vt:variant>
        <vt:lpwstr/>
      </vt:variant>
      <vt:variant>
        <vt:i4>852093</vt:i4>
      </vt:variant>
      <vt:variant>
        <vt:i4>696</vt:i4>
      </vt:variant>
      <vt:variant>
        <vt:i4>0</vt:i4>
      </vt:variant>
      <vt:variant>
        <vt:i4>5</vt:i4>
      </vt:variant>
      <vt:variant>
        <vt:lpwstr>http://www.ncbi.nlm.nih.gov/pubmed?term=Nakamura%20S%5BAuthor%5D&amp;cauthor=true&amp;cauthor_uid=22554292</vt:lpwstr>
      </vt:variant>
      <vt:variant>
        <vt:lpwstr/>
      </vt:variant>
      <vt:variant>
        <vt:i4>6422547</vt:i4>
      </vt:variant>
      <vt:variant>
        <vt:i4>693</vt:i4>
      </vt:variant>
      <vt:variant>
        <vt:i4>0</vt:i4>
      </vt:variant>
      <vt:variant>
        <vt:i4>5</vt:i4>
      </vt:variant>
      <vt:variant>
        <vt:lpwstr>http://www.ncbi.nlm.nih.gov/pubmed?term=Takaki%20A%5BAuthor%5D&amp;cauthor=true&amp;cauthor_uid=22554292</vt:lpwstr>
      </vt:variant>
      <vt:variant>
        <vt:lpwstr/>
      </vt:variant>
      <vt:variant>
        <vt:i4>7733261</vt:i4>
      </vt:variant>
      <vt:variant>
        <vt:i4>690</vt:i4>
      </vt:variant>
      <vt:variant>
        <vt:i4>0</vt:i4>
      </vt:variant>
      <vt:variant>
        <vt:i4>5</vt:i4>
      </vt:variant>
      <vt:variant>
        <vt:lpwstr>http://www.ncbi.nlm.nih.gov/pubmed?term=Uemura%20M%5BAuthor%5D&amp;cauthor=true&amp;cauthor_uid=22554292</vt:lpwstr>
      </vt:variant>
      <vt:variant>
        <vt:lpwstr/>
      </vt:variant>
      <vt:variant>
        <vt:i4>589858</vt:i4>
      </vt:variant>
      <vt:variant>
        <vt:i4>687</vt:i4>
      </vt:variant>
      <vt:variant>
        <vt:i4>0</vt:i4>
      </vt:variant>
      <vt:variant>
        <vt:i4>5</vt:i4>
      </vt:variant>
      <vt:variant>
        <vt:lpwstr>http://www.ncbi.nlm.nih.gov/pubmed?term=Takaoka%20N%5BAuthor%5D&amp;cauthor=true&amp;cauthor_uid=22554292</vt:lpwstr>
      </vt:variant>
      <vt:variant>
        <vt:lpwstr/>
      </vt:variant>
      <vt:variant>
        <vt:i4>852027</vt:i4>
      </vt:variant>
      <vt:variant>
        <vt:i4>684</vt:i4>
      </vt:variant>
      <vt:variant>
        <vt:i4>0</vt:i4>
      </vt:variant>
      <vt:variant>
        <vt:i4>5</vt:i4>
      </vt:variant>
      <vt:variant>
        <vt:lpwstr>http://www.ncbi.nlm.nih.gov/pubmed?term=Nishina%20S%5BAuthor%5D&amp;cauthor=true&amp;cauthor_uid=22554292</vt:lpwstr>
      </vt:variant>
      <vt:variant>
        <vt:lpwstr/>
      </vt:variant>
      <vt:variant>
        <vt:i4>7929945</vt:i4>
      </vt:variant>
      <vt:variant>
        <vt:i4>681</vt:i4>
      </vt:variant>
      <vt:variant>
        <vt:i4>0</vt:i4>
      </vt:variant>
      <vt:variant>
        <vt:i4>5</vt:i4>
      </vt:variant>
      <vt:variant>
        <vt:lpwstr>http://www.ncbi.nlm.nih.gov/pubmed?term=Horiguchi%20S%5BAuthor%5D&amp;cauthor=true&amp;cauthor_uid=22554292</vt:lpwstr>
      </vt:variant>
      <vt:variant>
        <vt:lpwstr/>
      </vt:variant>
      <vt:variant>
        <vt:i4>655394</vt:i4>
      </vt:variant>
      <vt:variant>
        <vt:i4>678</vt:i4>
      </vt:variant>
      <vt:variant>
        <vt:i4>0</vt:i4>
      </vt:variant>
      <vt:variant>
        <vt:i4>5</vt:i4>
      </vt:variant>
      <vt:variant>
        <vt:lpwstr>http://www.ncbi.nlm.nih.gov/pubmed?term=Iwamuro%20M%5BAuthor%5D&amp;cauthor=true&amp;cauthor_uid=22554292</vt:lpwstr>
      </vt:variant>
      <vt:variant>
        <vt:lpwstr/>
      </vt:variant>
      <vt:variant>
        <vt:i4>589862</vt:i4>
      </vt:variant>
      <vt:variant>
        <vt:i4>675</vt:i4>
      </vt:variant>
      <vt:variant>
        <vt:i4>0</vt:i4>
      </vt:variant>
      <vt:variant>
        <vt:i4>5</vt:i4>
      </vt:variant>
      <vt:variant>
        <vt:lpwstr>http://www.ncbi.nlm.nih.gov/pubmed?term=Kataoka%20J%5BAuthor%5D&amp;cauthor=true&amp;cauthor_uid=22554292</vt:lpwstr>
      </vt:variant>
      <vt:variant>
        <vt:lpwstr/>
      </vt:variant>
      <vt:variant>
        <vt:i4>1048623</vt:i4>
      </vt:variant>
      <vt:variant>
        <vt:i4>672</vt:i4>
      </vt:variant>
      <vt:variant>
        <vt:i4>0</vt:i4>
      </vt:variant>
      <vt:variant>
        <vt:i4>5</vt:i4>
      </vt:variant>
      <vt:variant>
        <vt:lpwstr>http://www.ncbi.nlm.nih.gov/pubmed?term=Shiraha%20H%5BAuthor%5D&amp;cauthor=true&amp;cauthor_uid=22554292</vt:lpwstr>
      </vt:variant>
      <vt:variant>
        <vt:lpwstr/>
      </vt:variant>
      <vt:variant>
        <vt:i4>6291548</vt:i4>
      </vt:variant>
      <vt:variant>
        <vt:i4>669</vt:i4>
      </vt:variant>
      <vt:variant>
        <vt:i4>0</vt:i4>
      </vt:variant>
      <vt:variant>
        <vt:i4>5</vt:i4>
      </vt:variant>
      <vt:variant>
        <vt:lpwstr>http://www.ncbi.nlm.nih.gov/pubmed?term=Matsubara%20M%5BAuthor%5D&amp;cauthor=true&amp;cauthor_uid=22554292</vt:lpwstr>
      </vt:variant>
      <vt:variant>
        <vt:lpwstr/>
      </vt:variant>
      <vt:variant>
        <vt:i4>3407905</vt:i4>
      </vt:variant>
      <vt:variant>
        <vt:i4>666</vt:i4>
      </vt:variant>
      <vt:variant>
        <vt:i4>0</vt:i4>
      </vt:variant>
      <vt:variant>
        <vt:i4>5</vt:i4>
      </vt:variant>
      <vt:variant>
        <vt:lpwstr>http://www.ncbi.nlm.nih.gov/pubmed/20101765</vt:lpwstr>
      </vt:variant>
      <vt:variant>
        <vt:lpwstr/>
      </vt:variant>
      <vt:variant>
        <vt:i4>6619230</vt:i4>
      </vt:variant>
      <vt:variant>
        <vt:i4>663</vt:i4>
      </vt:variant>
      <vt:variant>
        <vt:i4>0</vt:i4>
      </vt:variant>
      <vt:variant>
        <vt:i4>5</vt:i4>
      </vt:variant>
      <vt:variant>
        <vt:lpwstr>http://www.ncbi.nlm.nih.gov/pubmed?term=Wiercinska-Drapalo%20A%5BAuthor%5D&amp;cauthor=true&amp;cauthor_uid=20101765</vt:lpwstr>
      </vt:variant>
      <vt:variant>
        <vt:lpwstr/>
      </vt:variant>
      <vt:variant>
        <vt:i4>7340116</vt:i4>
      </vt:variant>
      <vt:variant>
        <vt:i4>660</vt:i4>
      </vt:variant>
      <vt:variant>
        <vt:i4>0</vt:i4>
      </vt:variant>
      <vt:variant>
        <vt:i4>5</vt:i4>
      </vt:variant>
      <vt:variant>
        <vt:lpwstr>http://www.ncbi.nlm.nih.gov/pubmed?term=Cianciara%20J%5BAuthor%5D&amp;cauthor=true&amp;cauthor_uid=20101765</vt:lpwstr>
      </vt:variant>
      <vt:variant>
        <vt:lpwstr/>
      </vt:variant>
      <vt:variant>
        <vt:i4>6619226</vt:i4>
      </vt:variant>
      <vt:variant>
        <vt:i4>657</vt:i4>
      </vt:variant>
      <vt:variant>
        <vt:i4>0</vt:i4>
      </vt:variant>
      <vt:variant>
        <vt:i4>5</vt:i4>
      </vt:variant>
      <vt:variant>
        <vt:lpwstr>http://www.ncbi.nlm.nih.gov/pubmed?term=Stefaniuk%20P%5BAuthor%5D&amp;cauthor=true&amp;cauthor_uid=20101765</vt:lpwstr>
      </vt:variant>
      <vt:variant>
        <vt:lpwstr/>
      </vt:variant>
      <vt:variant>
        <vt:i4>5242968</vt:i4>
      </vt:variant>
      <vt:variant>
        <vt:i4>654</vt:i4>
      </vt:variant>
      <vt:variant>
        <vt:i4>0</vt:i4>
      </vt:variant>
      <vt:variant>
        <vt:i4>5</vt:i4>
      </vt:variant>
      <vt:variant>
        <vt:lpwstr>http://www.ncbi.nlm.nih.gov/pubmed/?term=Biomarkers+for+Hepatocellular+Carcinoma+Tara+Behne1+andM.+Sitki+Copur1%2C+2</vt:lpwstr>
      </vt:variant>
      <vt:variant>
        <vt:lpwstr/>
      </vt:variant>
      <vt:variant>
        <vt:i4>2555975</vt:i4>
      </vt:variant>
      <vt:variant>
        <vt:i4>651</vt:i4>
      </vt:variant>
      <vt:variant>
        <vt:i4>0</vt:i4>
      </vt:variant>
      <vt:variant>
        <vt:i4>5</vt:i4>
      </vt:variant>
      <vt:variant>
        <vt:lpwstr>http://www.ncbi.nlm.nih.gov/pubmed?term=Copur%20MS%5BAuthor%5D&amp;cauthor=true&amp;cauthor_uid=22655201</vt:lpwstr>
      </vt:variant>
      <vt:variant>
        <vt:lpwstr/>
      </vt:variant>
      <vt:variant>
        <vt:i4>6422598</vt:i4>
      </vt:variant>
      <vt:variant>
        <vt:i4>648</vt:i4>
      </vt:variant>
      <vt:variant>
        <vt:i4>0</vt:i4>
      </vt:variant>
      <vt:variant>
        <vt:i4>5</vt:i4>
      </vt:variant>
      <vt:variant>
        <vt:lpwstr>http://www.ncbi.nlm.nih.gov/pubmed?term=Behne%20T%5BAuthor%5D&amp;cauthor=true&amp;cauthor_uid=22655201</vt:lpwstr>
      </vt:variant>
      <vt:variant>
        <vt:lpwstr/>
      </vt:variant>
      <vt:variant>
        <vt:i4>3604518</vt:i4>
      </vt:variant>
      <vt:variant>
        <vt:i4>645</vt:i4>
      </vt:variant>
      <vt:variant>
        <vt:i4>0</vt:i4>
      </vt:variant>
      <vt:variant>
        <vt:i4>5</vt:i4>
      </vt:variant>
      <vt:variant>
        <vt:lpwstr>http://www.ncbi.nlm.nih.gov/pubmed/21714066</vt:lpwstr>
      </vt:variant>
      <vt:variant>
        <vt:lpwstr/>
      </vt:variant>
      <vt:variant>
        <vt:i4>7274521</vt:i4>
      </vt:variant>
      <vt:variant>
        <vt:i4>642</vt:i4>
      </vt:variant>
      <vt:variant>
        <vt:i4>0</vt:i4>
      </vt:variant>
      <vt:variant>
        <vt:i4>5</vt:i4>
      </vt:variant>
      <vt:variant>
        <vt:lpwstr>http://www.ncbi.nlm.nih.gov/pubmed?term=Kojiro%20M%5BAuthor%5D&amp;cauthor=true&amp;cauthor_uid=21714066</vt:lpwstr>
      </vt:variant>
      <vt:variant>
        <vt:lpwstr/>
      </vt:variant>
      <vt:variant>
        <vt:i4>7602191</vt:i4>
      </vt:variant>
      <vt:variant>
        <vt:i4>639</vt:i4>
      </vt:variant>
      <vt:variant>
        <vt:i4>0</vt:i4>
      </vt:variant>
      <vt:variant>
        <vt:i4>5</vt:i4>
      </vt:variant>
      <vt:variant>
        <vt:lpwstr>http://www.ncbi.nlm.nih.gov/pubmed?term=Ichida%20T%5BAuthor%5D&amp;cauthor=true&amp;cauthor_uid=21714066</vt:lpwstr>
      </vt:variant>
      <vt:variant>
        <vt:lpwstr/>
      </vt:variant>
      <vt:variant>
        <vt:i4>1572986</vt:i4>
      </vt:variant>
      <vt:variant>
        <vt:i4>636</vt:i4>
      </vt:variant>
      <vt:variant>
        <vt:i4>0</vt:i4>
      </vt:variant>
      <vt:variant>
        <vt:i4>5</vt:i4>
      </vt:variant>
      <vt:variant>
        <vt:lpwstr>http://www.ncbi.nlm.nih.gov/pubmed?term=Todo%20S%5BAuthor%5D&amp;cauthor=true&amp;cauthor_uid=21714066</vt:lpwstr>
      </vt:variant>
      <vt:variant>
        <vt:lpwstr/>
      </vt:variant>
      <vt:variant>
        <vt:i4>7864348</vt:i4>
      </vt:variant>
      <vt:variant>
        <vt:i4>633</vt:i4>
      </vt:variant>
      <vt:variant>
        <vt:i4>0</vt:i4>
      </vt:variant>
      <vt:variant>
        <vt:i4>5</vt:i4>
      </vt:variant>
      <vt:variant>
        <vt:lpwstr>http://www.ncbi.nlm.nih.gov/pubmed?term=Kusano%20H%5BAuthor%5D&amp;cauthor=true&amp;cauthor_uid=21714066</vt:lpwstr>
      </vt:variant>
      <vt:variant>
        <vt:lpwstr/>
      </vt:variant>
      <vt:variant>
        <vt:i4>852083</vt:i4>
      </vt:variant>
      <vt:variant>
        <vt:i4>630</vt:i4>
      </vt:variant>
      <vt:variant>
        <vt:i4>0</vt:i4>
      </vt:variant>
      <vt:variant>
        <vt:i4>5</vt:i4>
      </vt:variant>
      <vt:variant>
        <vt:lpwstr>http://www.ncbi.nlm.nih.gov/pubmed?term=Balabaud%20C%5BAuthor%5D&amp;cauthor=true&amp;cauthor_uid=21714066</vt:lpwstr>
      </vt:variant>
      <vt:variant>
        <vt:lpwstr/>
      </vt:variant>
      <vt:variant>
        <vt:i4>3211294</vt:i4>
      </vt:variant>
      <vt:variant>
        <vt:i4>627</vt:i4>
      </vt:variant>
      <vt:variant>
        <vt:i4>0</vt:i4>
      </vt:variant>
      <vt:variant>
        <vt:i4>5</vt:i4>
      </vt:variant>
      <vt:variant>
        <vt:lpwstr>http://www.ncbi.nlm.nih.gov/pubmed?term=Gouw%20AS%5BAuthor%5D&amp;cauthor=true&amp;cauthor_uid=21714066</vt:lpwstr>
      </vt:variant>
      <vt:variant>
        <vt:lpwstr/>
      </vt:variant>
      <vt:variant>
        <vt:i4>3538982</vt:i4>
      </vt:variant>
      <vt:variant>
        <vt:i4>624</vt:i4>
      </vt:variant>
      <vt:variant>
        <vt:i4>0</vt:i4>
      </vt:variant>
      <vt:variant>
        <vt:i4>5</vt:i4>
      </vt:variant>
      <vt:variant>
        <vt:lpwstr>http://www.ncbi.nlm.nih.gov/pubmed/17133456</vt:lpwstr>
      </vt:variant>
      <vt:variant>
        <vt:lpwstr/>
      </vt:variant>
      <vt:variant>
        <vt:i4>7798874</vt:i4>
      </vt:variant>
      <vt:variant>
        <vt:i4>621</vt:i4>
      </vt:variant>
      <vt:variant>
        <vt:i4>0</vt:i4>
      </vt:variant>
      <vt:variant>
        <vt:i4>5</vt:i4>
      </vt:variant>
      <vt:variant>
        <vt:lpwstr>http://www.ncbi.nlm.nih.gov/pubmed?term=Omata%20M%5BAuthor%5D&amp;cauthor=true&amp;cauthor_uid=17133456</vt:lpwstr>
      </vt:variant>
      <vt:variant>
        <vt:lpwstr/>
      </vt:variant>
      <vt:variant>
        <vt:i4>7995413</vt:i4>
      </vt:variant>
      <vt:variant>
        <vt:i4>618</vt:i4>
      </vt:variant>
      <vt:variant>
        <vt:i4>0</vt:i4>
      </vt:variant>
      <vt:variant>
        <vt:i4>5</vt:i4>
      </vt:variant>
      <vt:variant>
        <vt:lpwstr>http://www.ncbi.nlm.nih.gov/pubmed?term=Kawabe%20T%5BAuthor%5D&amp;cauthor=true&amp;cauthor_uid=17133456</vt:lpwstr>
      </vt:variant>
      <vt:variant>
        <vt:lpwstr/>
      </vt:variant>
      <vt:variant>
        <vt:i4>65657</vt:i4>
      </vt:variant>
      <vt:variant>
        <vt:i4>615</vt:i4>
      </vt:variant>
      <vt:variant>
        <vt:i4>0</vt:i4>
      </vt:variant>
      <vt:variant>
        <vt:i4>5</vt:i4>
      </vt:variant>
      <vt:variant>
        <vt:lpwstr>http://www.ncbi.nlm.nih.gov/pubmed?term=Akamatsu%20M%5BAuthor%5D&amp;cauthor=true&amp;cauthor_uid=17133456</vt:lpwstr>
      </vt:variant>
      <vt:variant>
        <vt:lpwstr/>
      </vt:variant>
      <vt:variant>
        <vt:i4>852018</vt:i4>
      </vt:variant>
      <vt:variant>
        <vt:i4>612</vt:i4>
      </vt:variant>
      <vt:variant>
        <vt:i4>0</vt:i4>
      </vt:variant>
      <vt:variant>
        <vt:i4>5</vt:i4>
      </vt:variant>
      <vt:variant>
        <vt:lpwstr>http://www.ncbi.nlm.nih.gov/pubmed?term=Yoshida%20H%5BAuthor%5D&amp;cauthor=true&amp;cauthor_uid=17133456</vt:lpwstr>
      </vt:variant>
      <vt:variant>
        <vt:lpwstr/>
      </vt:variant>
      <vt:variant>
        <vt:i4>7143505</vt:i4>
      </vt:variant>
      <vt:variant>
        <vt:i4>609</vt:i4>
      </vt:variant>
      <vt:variant>
        <vt:i4>0</vt:i4>
      </vt:variant>
      <vt:variant>
        <vt:i4>5</vt:i4>
      </vt:variant>
      <vt:variant>
        <vt:lpwstr>http://www.ncbi.nlm.nih.gov/pubmed?term=Yamashiki%20N%5BAuthor%5D&amp;cauthor=true&amp;cauthor_uid=17133456</vt:lpwstr>
      </vt:variant>
      <vt:variant>
        <vt:lpwstr/>
      </vt:variant>
      <vt:variant>
        <vt:i4>786477</vt:i4>
      </vt:variant>
      <vt:variant>
        <vt:i4>606</vt:i4>
      </vt:variant>
      <vt:variant>
        <vt:i4>0</vt:i4>
      </vt:variant>
      <vt:variant>
        <vt:i4>5</vt:i4>
      </vt:variant>
      <vt:variant>
        <vt:lpwstr>http://www.ncbi.nlm.nih.gov/pubmed?term=Obi%20S%5BAuthor%5D&amp;cauthor=true&amp;cauthor_uid=17133456</vt:lpwstr>
      </vt:variant>
      <vt:variant>
        <vt:lpwstr/>
      </vt:variant>
      <vt:variant>
        <vt:i4>1245303</vt:i4>
      </vt:variant>
      <vt:variant>
        <vt:i4>603</vt:i4>
      </vt:variant>
      <vt:variant>
        <vt:i4>0</vt:i4>
      </vt:variant>
      <vt:variant>
        <vt:i4>5</vt:i4>
      </vt:variant>
      <vt:variant>
        <vt:lpwstr>http://www.ncbi.nlm.nih.gov/pubmed?term=Teratani%20T%5BAuthor%5D&amp;cauthor=true&amp;cauthor_uid=17133456</vt:lpwstr>
      </vt:variant>
      <vt:variant>
        <vt:lpwstr/>
      </vt:variant>
      <vt:variant>
        <vt:i4>852018</vt:i4>
      </vt:variant>
      <vt:variant>
        <vt:i4>600</vt:i4>
      </vt:variant>
      <vt:variant>
        <vt:i4>0</vt:i4>
      </vt:variant>
      <vt:variant>
        <vt:i4>5</vt:i4>
      </vt:variant>
      <vt:variant>
        <vt:lpwstr>http://www.ncbi.nlm.nih.gov/pubmed?term=Yoshida%20H%5BAuthor%5D&amp;cauthor=true&amp;cauthor_uid=17133456</vt:lpwstr>
      </vt:variant>
      <vt:variant>
        <vt:lpwstr/>
      </vt:variant>
      <vt:variant>
        <vt:i4>7864351</vt:i4>
      </vt:variant>
      <vt:variant>
        <vt:i4>597</vt:i4>
      </vt:variant>
      <vt:variant>
        <vt:i4>0</vt:i4>
      </vt:variant>
      <vt:variant>
        <vt:i4>5</vt:i4>
      </vt:variant>
      <vt:variant>
        <vt:lpwstr>http://www.ncbi.nlm.nih.gov/pubmed?term=Shiina%20S%5BAuthor%5D&amp;cauthor=true&amp;cauthor_uid=17133456</vt:lpwstr>
      </vt:variant>
      <vt:variant>
        <vt:lpwstr/>
      </vt:variant>
      <vt:variant>
        <vt:i4>458858</vt:i4>
      </vt:variant>
      <vt:variant>
        <vt:i4>594</vt:i4>
      </vt:variant>
      <vt:variant>
        <vt:i4>0</vt:i4>
      </vt:variant>
      <vt:variant>
        <vt:i4>5</vt:i4>
      </vt:variant>
      <vt:variant>
        <vt:lpwstr>http://www.ncbi.nlm.nih.gov/pubmed?term=Tateishi%20R%5BAuthor%5D&amp;cauthor=true&amp;cauthor_uid=17133456</vt:lpwstr>
      </vt:variant>
      <vt:variant>
        <vt:lpwstr/>
      </vt:variant>
      <vt:variant>
        <vt:i4>3407919</vt:i4>
      </vt:variant>
      <vt:variant>
        <vt:i4>591</vt:i4>
      </vt:variant>
      <vt:variant>
        <vt:i4>0</vt:i4>
      </vt:variant>
      <vt:variant>
        <vt:i4>5</vt:i4>
      </vt:variant>
      <vt:variant>
        <vt:lpwstr>http://www.ncbi.nlm.nih.gov/pubmed/12394228</vt:lpwstr>
      </vt:variant>
      <vt:variant>
        <vt:lpwstr/>
      </vt:variant>
      <vt:variant>
        <vt:i4>6094910</vt:i4>
      </vt:variant>
      <vt:variant>
        <vt:i4>588</vt:i4>
      </vt:variant>
      <vt:variant>
        <vt:i4>0</vt:i4>
      </vt:variant>
      <vt:variant>
        <vt:i4>5</vt:i4>
      </vt:variant>
      <vt:variant>
        <vt:lpwstr>http://www.ncbi.nlm.nih.gov/pubmed?term=Lee%20YS%5BAuthor%5D&amp;cauthor=true&amp;cauthor_uid=12394228</vt:lpwstr>
      </vt:variant>
      <vt:variant>
        <vt:lpwstr/>
      </vt:variant>
      <vt:variant>
        <vt:i4>3276809</vt:i4>
      </vt:variant>
      <vt:variant>
        <vt:i4>585</vt:i4>
      </vt:variant>
      <vt:variant>
        <vt:i4>0</vt:i4>
      </vt:variant>
      <vt:variant>
        <vt:i4>5</vt:i4>
      </vt:variant>
      <vt:variant>
        <vt:lpwstr>http://www.ncbi.nlm.nih.gov/pubmed?term=Sung%20KB%5BAuthor%5D&amp;cauthor=true&amp;cauthor_uid=12394228</vt:lpwstr>
      </vt:variant>
      <vt:variant>
        <vt:lpwstr/>
      </vt:variant>
      <vt:variant>
        <vt:i4>2424902</vt:i4>
      </vt:variant>
      <vt:variant>
        <vt:i4>582</vt:i4>
      </vt:variant>
      <vt:variant>
        <vt:i4>0</vt:i4>
      </vt:variant>
      <vt:variant>
        <vt:i4>5</vt:i4>
      </vt:variant>
      <vt:variant>
        <vt:lpwstr>http://www.ncbi.nlm.nih.gov/pubmed?term=Chung%20YH%5BAuthor%5D&amp;cauthor=true&amp;cauthor_uid=12394228</vt:lpwstr>
      </vt:variant>
      <vt:variant>
        <vt:lpwstr/>
      </vt:variant>
      <vt:variant>
        <vt:i4>5046319</vt:i4>
      </vt:variant>
      <vt:variant>
        <vt:i4>579</vt:i4>
      </vt:variant>
      <vt:variant>
        <vt:i4>0</vt:i4>
      </vt:variant>
      <vt:variant>
        <vt:i4>5</vt:i4>
      </vt:variant>
      <vt:variant>
        <vt:lpwstr>http://www.ncbi.nlm.nih.gov/pubmed?term=Lee%20HC%5BAuthor%5D&amp;cauthor=true&amp;cauthor_uid=12394228</vt:lpwstr>
      </vt:variant>
      <vt:variant>
        <vt:lpwstr/>
      </vt:variant>
      <vt:variant>
        <vt:i4>4063241</vt:i4>
      </vt:variant>
      <vt:variant>
        <vt:i4>576</vt:i4>
      </vt:variant>
      <vt:variant>
        <vt:i4>0</vt:i4>
      </vt:variant>
      <vt:variant>
        <vt:i4>5</vt:i4>
      </vt:variant>
      <vt:variant>
        <vt:lpwstr>http://www.ncbi.nlm.nih.gov/pubmed?term=Yang%20SH%5BAuthor%5D&amp;cauthor=true&amp;cauthor_uid=12394228</vt:lpwstr>
      </vt:variant>
      <vt:variant>
        <vt:lpwstr/>
      </vt:variant>
      <vt:variant>
        <vt:i4>5505073</vt:i4>
      </vt:variant>
      <vt:variant>
        <vt:i4>573</vt:i4>
      </vt:variant>
      <vt:variant>
        <vt:i4>0</vt:i4>
      </vt:variant>
      <vt:variant>
        <vt:i4>5</vt:i4>
      </vt:variant>
      <vt:variant>
        <vt:lpwstr>http://www.ncbi.nlm.nih.gov/pubmed?term=Suh%20DJ%5BAuthor%5D&amp;cauthor=true&amp;cauthor_uid=12394228</vt:lpwstr>
      </vt:variant>
      <vt:variant>
        <vt:lpwstr/>
      </vt:variant>
      <vt:variant>
        <vt:i4>2162696</vt:i4>
      </vt:variant>
      <vt:variant>
        <vt:i4>570</vt:i4>
      </vt:variant>
      <vt:variant>
        <vt:i4>0</vt:i4>
      </vt:variant>
      <vt:variant>
        <vt:i4>5</vt:i4>
      </vt:variant>
      <vt:variant>
        <vt:lpwstr>http://www.ncbi.nlm.nih.gov/pubmed?term=Song%20BC%5BAuthor%5D&amp;cauthor=true&amp;cauthor_uid=12394228</vt:lpwstr>
      </vt:variant>
      <vt:variant>
        <vt:lpwstr/>
      </vt:variant>
      <vt:variant>
        <vt:i4>3407917</vt:i4>
      </vt:variant>
      <vt:variant>
        <vt:i4>567</vt:i4>
      </vt:variant>
      <vt:variant>
        <vt:i4>0</vt:i4>
      </vt:variant>
      <vt:variant>
        <vt:i4>5</vt:i4>
      </vt:variant>
      <vt:variant>
        <vt:lpwstr>http://www.ncbi.nlm.nih.gov/pubmed/24565960</vt:lpwstr>
      </vt:variant>
      <vt:variant>
        <vt:lpwstr/>
      </vt:variant>
      <vt:variant>
        <vt:i4>6488145</vt:i4>
      </vt:variant>
      <vt:variant>
        <vt:i4>564</vt:i4>
      </vt:variant>
      <vt:variant>
        <vt:i4>0</vt:i4>
      </vt:variant>
      <vt:variant>
        <vt:i4>5</vt:i4>
      </vt:variant>
      <vt:variant>
        <vt:lpwstr>http://www.ncbi.nlm.nih.gov/pubmed/?term=Huang%20G%5BAuthor%5D&amp;cauthor=true&amp;cauthor_uid=24565960</vt:lpwstr>
      </vt:variant>
      <vt:variant>
        <vt:lpwstr/>
      </vt:variant>
      <vt:variant>
        <vt:i4>1638435</vt:i4>
      </vt:variant>
      <vt:variant>
        <vt:i4>561</vt:i4>
      </vt:variant>
      <vt:variant>
        <vt:i4>0</vt:i4>
      </vt:variant>
      <vt:variant>
        <vt:i4>5</vt:i4>
      </vt:variant>
      <vt:variant>
        <vt:lpwstr>http://www.ncbi.nlm.nih.gov/pubmed/?term=Liu%20J%5BAuthor%5D&amp;cauthor=true&amp;cauthor_uid=24565960</vt:lpwstr>
      </vt:variant>
      <vt:variant>
        <vt:lpwstr/>
      </vt:variant>
      <vt:variant>
        <vt:i4>983103</vt:i4>
      </vt:variant>
      <vt:variant>
        <vt:i4>558</vt:i4>
      </vt:variant>
      <vt:variant>
        <vt:i4>0</vt:i4>
      </vt:variant>
      <vt:variant>
        <vt:i4>5</vt:i4>
      </vt:variant>
      <vt:variant>
        <vt:lpwstr>http://www.ncbi.nlm.nih.gov/pubmed/?term=Sun%20X%5BAuthor%5D&amp;cauthor=true&amp;cauthor_uid=24565960</vt:lpwstr>
      </vt:variant>
      <vt:variant>
        <vt:lpwstr/>
      </vt:variant>
      <vt:variant>
        <vt:i4>6815820</vt:i4>
      </vt:variant>
      <vt:variant>
        <vt:i4>555</vt:i4>
      </vt:variant>
      <vt:variant>
        <vt:i4>0</vt:i4>
      </vt:variant>
      <vt:variant>
        <vt:i4>5</vt:i4>
      </vt:variant>
      <vt:variant>
        <vt:lpwstr>http://www.ncbi.nlm.nih.gov/pubmed/?term=Sheng%20S%5BAuthor%5D&amp;cauthor=true&amp;cauthor_uid=24565960</vt:lpwstr>
      </vt:variant>
      <vt:variant>
        <vt:lpwstr/>
      </vt:variant>
      <vt:variant>
        <vt:i4>6750289</vt:i4>
      </vt:variant>
      <vt:variant>
        <vt:i4>552</vt:i4>
      </vt:variant>
      <vt:variant>
        <vt:i4>0</vt:i4>
      </vt:variant>
      <vt:variant>
        <vt:i4>5</vt:i4>
      </vt:variant>
      <vt:variant>
        <vt:lpwstr>http://www.ncbi.nlm.nih.gov/pubmed/?term=Huang%20C%5BAuthor%5D&amp;cauthor=true&amp;cauthor_uid=24565960</vt:lpwstr>
      </vt:variant>
      <vt:variant>
        <vt:lpwstr/>
      </vt:variant>
      <vt:variant>
        <vt:i4>3342369</vt:i4>
      </vt:variant>
      <vt:variant>
        <vt:i4>549</vt:i4>
      </vt:variant>
      <vt:variant>
        <vt:i4>0</vt:i4>
      </vt:variant>
      <vt:variant>
        <vt:i4>5</vt:i4>
      </vt:variant>
      <vt:variant>
        <vt:lpwstr>http://www.ncbi.nlm.nih.gov/pubmed/21410750</vt:lpwstr>
      </vt:variant>
      <vt:variant>
        <vt:lpwstr/>
      </vt:variant>
      <vt:variant>
        <vt:i4>65635</vt:i4>
      </vt:variant>
      <vt:variant>
        <vt:i4>546</vt:i4>
      </vt:variant>
      <vt:variant>
        <vt:i4>0</vt:i4>
      </vt:variant>
      <vt:variant>
        <vt:i4>5</vt:i4>
      </vt:variant>
      <vt:variant>
        <vt:lpwstr>http://www.ncbi.nlm.nih.gov/pubmed?term=Yamamoto%20K%5BAuthor%5D&amp;cauthor=true&amp;cauthor_uid=21410750</vt:lpwstr>
      </vt:variant>
      <vt:variant>
        <vt:lpwstr/>
      </vt:variant>
      <vt:variant>
        <vt:i4>852004</vt:i4>
      </vt:variant>
      <vt:variant>
        <vt:i4>543</vt:i4>
      </vt:variant>
      <vt:variant>
        <vt:i4>0</vt:i4>
      </vt:variant>
      <vt:variant>
        <vt:i4>5</vt:i4>
      </vt:variant>
      <vt:variant>
        <vt:lpwstr>http://www.ncbi.nlm.nih.gov/pubmed?term=Kobashi%20H%5BAuthor%5D&amp;cauthor=true&amp;cauthor_uid=21410750</vt:lpwstr>
      </vt:variant>
      <vt:variant>
        <vt:lpwstr/>
      </vt:variant>
      <vt:variant>
        <vt:i4>262182</vt:i4>
      </vt:variant>
      <vt:variant>
        <vt:i4>540</vt:i4>
      </vt:variant>
      <vt:variant>
        <vt:i4>0</vt:i4>
      </vt:variant>
      <vt:variant>
        <vt:i4>5</vt:i4>
      </vt:variant>
      <vt:variant>
        <vt:lpwstr>http://www.ncbi.nlm.nih.gov/pubmed?term=Iwasaki%20Y%5BAuthor%5D&amp;cauthor=true&amp;cauthor_uid=21410750</vt:lpwstr>
      </vt:variant>
      <vt:variant>
        <vt:lpwstr/>
      </vt:variant>
      <vt:variant>
        <vt:i4>6422554</vt:i4>
      </vt:variant>
      <vt:variant>
        <vt:i4>537</vt:i4>
      </vt:variant>
      <vt:variant>
        <vt:i4>0</vt:i4>
      </vt:variant>
      <vt:variant>
        <vt:i4>5</vt:i4>
      </vt:variant>
      <vt:variant>
        <vt:lpwstr>http://www.ncbi.nlm.nih.gov/pubmed?term=Takaki%20A%5BAuthor%5D&amp;cauthor=true&amp;cauthor_uid=21410750</vt:lpwstr>
      </vt:variant>
      <vt:variant>
        <vt:lpwstr/>
      </vt:variant>
      <vt:variant>
        <vt:i4>1638445</vt:i4>
      </vt:variant>
      <vt:variant>
        <vt:i4>534</vt:i4>
      </vt:variant>
      <vt:variant>
        <vt:i4>0</vt:i4>
      </vt:variant>
      <vt:variant>
        <vt:i4>5</vt:i4>
      </vt:variant>
      <vt:variant>
        <vt:lpwstr>http://www.ncbi.nlm.nih.gov/pubmed?term=Shiraha%20H%5BAuthor%5D&amp;cauthor=true&amp;cauthor_uid=21410750</vt:lpwstr>
      </vt:variant>
      <vt:variant>
        <vt:lpwstr/>
      </vt:variant>
      <vt:variant>
        <vt:i4>6553684</vt:i4>
      </vt:variant>
      <vt:variant>
        <vt:i4>531</vt:i4>
      </vt:variant>
      <vt:variant>
        <vt:i4>0</vt:i4>
      </vt:variant>
      <vt:variant>
        <vt:i4>5</vt:i4>
      </vt:variant>
      <vt:variant>
        <vt:lpwstr>http://www.ncbi.nlm.nih.gov/pubmed?term=Ikeda%20F%5BAuthor%5D&amp;cauthor=true&amp;cauthor_uid=21410750</vt:lpwstr>
      </vt:variant>
      <vt:variant>
        <vt:lpwstr/>
      </vt:variant>
      <vt:variant>
        <vt:i4>8257553</vt:i4>
      </vt:variant>
      <vt:variant>
        <vt:i4>528</vt:i4>
      </vt:variant>
      <vt:variant>
        <vt:i4>0</vt:i4>
      </vt:variant>
      <vt:variant>
        <vt:i4>5</vt:i4>
      </vt:variant>
      <vt:variant>
        <vt:lpwstr>http://www.ncbi.nlm.nih.gov/pubmed?term=Miyake%20Y%5BAuthor%5D&amp;cauthor=true&amp;cauthor_uid=21410750</vt:lpwstr>
      </vt:variant>
      <vt:variant>
        <vt:lpwstr/>
      </vt:variant>
      <vt:variant>
        <vt:i4>7733248</vt:i4>
      </vt:variant>
      <vt:variant>
        <vt:i4>525</vt:i4>
      </vt:variant>
      <vt:variant>
        <vt:i4>0</vt:i4>
      </vt:variant>
      <vt:variant>
        <vt:i4>5</vt:i4>
      </vt:variant>
      <vt:variant>
        <vt:lpwstr>http://www.ncbi.nlm.nih.gov/pubmed?term=Onishi%20H%5BAuthor%5D&amp;cauthor=true&amp;cauthor_uid=21410750</vt:lpwstr>
      </vt:variant>
      <vt:variant>
        <vt:lpwstr/>
      </vt:variant>
      <vt:variant>
        <vt:i4>655483</vt:i4>
      </vt:variant>
      <vt:variant>
        <vt:i4>522</vt:i4>
      </vt:variant>
      <vt:variant>
        <vt:i4>0</vt:i4>
      </vt:variant>
      <vt:variant>
        <vt:i4>5</vt:i4>
      </vt:variant>
      <vt:variant>
        <vt:lpwstr>http://www.ncbi.nlm.nih.gov/pubmed?term=Hagihara%20H%5BAuthor%5D&amp;cauthor=true&amp;cauthor_uid=21410750</vt:lpwstr>
      </vt:variant>
      <vt:variant>
        <vt:lpwstr/>
      </vt:variant>
      <vt:variant>
        <vt:i4>8126489</vt:i4>
      </vt:variant>
      <vt:variant>
        <vt:i4>519</vt:i4>
      </vt:variant>
      <vt:variant>
        <vt:i4>0</vt:i4>
      </vt:variant>
      <vt:variant>
        <vt:i4>5</vt:i4>
      </vt:variant>
      <vt:variant>
        <vt:lpwstr>http://www.ncbi.nlm.nih.gov/pubmed?term=Kuwaki%20K%5BAuthor%5D&amp;cauthor=true&amp;cauthor_uid=21410750</vt:lpwstr>
      </vt:variant>
      <vt:variant>
        <vt:lpwstr/>
      </vt:variant>
      <vt:variant>
        <vt:i4>7536733</vt:i4>
      </vt:variant>
      <vt:variant>
        <vt:i4>516</vt:i4>
      </vt:variant>
      <vt:variant>
        <vt:i4>0</vt:i4>
      </vt:variant>
      <vt:variant>
        <vt:i4>5</vt:i4>
      </vt:variant>
      <vt:variant>
        <vt:lpwstr>http://www.ncbi.nlm.nih.gov/pubmed?term=Toshimori%20J%5BAuthor%5D&amp;cauthor=true&amp;cauthor_uid=21410750</vt:lpwstr>
      </vt:variant>
      <vt:variant>
        <vt:lpwstr/>
      </vt:variant>
      <vt:variant>
        <vt:i4>131173</vt:i4>
      </vt:variant>
      <vt:variant>
        <vt:i4>513</vt:i4>
      </vt:variant>
      <vt:variant>
        <vt:i4>0</vt:i4>
      </vt:variant>
      <vt:variant>
        <vt:i4>5</vt:i4>
      </vt:variant>
      <vt:variant>
        <vt:lpwstr>http://www.ncbi.nlm.nih.gov/pubmed?term=Takayama%20H%5BAuthor%5D&amp;cauthor=true&amp;cauthor_uid=21410750</vt:lpwstr>
      </vt:variant>
      <vt:variant>
        <vt:lpwstr/>
      </vt:variant>
      <vt:variant>
        <vt:i4>7077958</vt:i4>
      </vt:variant>
      <vt:variant>
        <vt:i4>510</vt:i4>
      </vt:variant>
      <vt:variant>
        <vt:i4>0</vt:i4>
      </vt:variant>
      <vt:variant>
        <vt:i4>5</vt:i4>
      </vt:variant>
      <vt:variant>
        <vt:lpwstr>http://www.ncbi.nlm.nih.gov/pubmed?term=Kobayashi%20S%5BAuthor%5D&amp;cauthor=true&amp;cauthor_uid=21410750</vt:lpwstr>
      </vt:variant>
      <vt:variant>
        <vt:lpwstr/>
      </vt:variant>
      <vt:variant>
        <vt:i4>852084</vt:i4>
      </vt:variant>
      <vt:variant>
        <vt:i4>507</vt:i4>
      </vt:variant>
      <vt:variant>
        <vt:i4>0</vt:i4>
      </vt:variant>
      <vt:variant>
        <vt:i4>5</vt:i4>
      </vt:variant>
      <vt:variant>
        <vt:lpwstr>http://www.ncbi.nlm.nih.gov/pubmed?term=Nakamura%20S%5BAuthor%5D&amp;cauthor=true&amp;cauthor_uid=21410750</vt:lpwstr>
      </vt:variant>
      <vt:variant>
        <vt:lpwstr/>
      </vt:variant>
      <vt:variant>
        <vt:i4>7077964</vt:i4>
      </vt:variant>
      <vt:variant>
        <vt:i4>504</vt:i4>
      </vt:variant>
      <vt:variant>
        <vt:i4>0</vt:i4>
      </vt:variant>
      <vt:variant>
        <vt:i4>5</vt:i4>
      </vt:variant>
      <vt:variant>
        <vt:lpwstr>http://www.ncbi.nlm.nih.gov/pubmed?term=Kobayashi%20Y%5BAuthor%5D&amp;cauthor=true&amp;cauthor_uid=21410750</vt:lpwstr>
      </vt:variant>
      <vt:variant>
        <vt:lpwstr/>
      </vt:variant>
      <vt:variant>
        <vt:i4>7798848</vt:i4>
      </vt:variant>
      <vt:variant>
        <vt:i4>501</vt:i4>
      </vt:variant>
      <vt:variant>
        <vt:i4>0</vt:i4>
      </vt:variant>
      <vt:variant>
        <vt:i4>5</vt:i4>
      </vt:variant>
      <vt:variant>
        <vt:lpwstr>http://www.ncbi.nlm.nih.gov/pubmed?term=Nouso%20K%5BAuthor%5D&amp;cauthor=true&amp;cauthor_uid=21410750</vt:lpwstr>
      </vt:variant>
      <vt:variant>
        <vt:lpwstr/>
      </vt:variant>
      <vt:variant>
        <vt:i4>3211306</vt:i4>
      </vt:variant>
      <vt:variant>
        <vt:i4>498</vt:i4>
      </vt:variant>
      <vt:variant>
        <vt:i4>0</vt:i4>
      </vt:variant>
      <vt:variant>
        <vt:i4>5</vt:i4>
      </vt:variant>
      <vt:variant>
        <vt:lpwstr>http://www.ncbi.nlm.nih.gov/pubmed/18849011</vt:lpwstr>
      </vt:variant>
      <vt:variant>
        <vt:lpwstr/>
      </vt:variant>
      <vt:variant>
        <vt:i4>1179692</vt:i4>
      </vt:variant>
      <vt:variant>
        <vt:i4>495</vt:i4>
      </vt:variant>
      <vt:variant>
        <vt:i4>0</vt:i4>
      </vt:variant>
      <vt:variant>
        <vt:i4>5</vt:i4>
      </vt:variant>
      <vt:variant>
        <vt:lpwstr>http://www.ncbi.nlm.nih.gov/pubmed?term=Sherman%20M%5BAuthor%5D&amp;cauthor=true&amp;cauthor_uid=18849011</vt:lpwstr>
      </vt:variant>
      <vt:variant>
        <vt:lpwstr/>
      </vt:variant>
      <vt:variant>
        <vt:i4>4128792</vt:i4>
      </vt:variant>
      <vt:variant>
        <vt:i4>492</vt:i4>
      </vt:variant>
      <vt:variant>
        <vt:i4>0</vt:i4>
      </vt:variant>
      <vt:variant>
        <vt:i4>5</vt:i4>
      </vt:variant>
      <vt:variant>
        <vt:lpwstr>http://www.ncbi.nlm.nih.gov/pubmed?term=Schwartz%20ME%5BAuthor%5D&amp;cauthor=true&amp;cauthor_uid=18849011</vt:lpwstr>
      </vt:variant>
      <vt:variant>
        <vt:lpwstr/>
      </vt:variant>
      <vt:variant>
        <vt:i4>6488146</vt:i4>
      </vt:variant>
      <vt:variant>
        <vt:i4>489</vt:i4>
      </vt:variant>
      <vt:variant>
        <vt:i4>0</vt:i4>
      </vt:variant>
      <vt:variant>
        <vt:i4>5</vt:i4>
      </vt:variant>
      <vt:variant>
        <vt:lpwstr>http://www.ncbi.nlm.nih.gov/pubmed?term=Kanke%20F%5BAuthor%5D&amp;cauthor=true&amp;cauthor_uid=18849011</vt:lpwstr>
      </vt:variant>
      <vt:variant>
        <vt:lpwstr/>
      </vt:variant>
      <vt:variant>
        <vt:i4>589940</vt:i4>
      </vt:variant>
      <vt:variant>
        <vt:i4>486</vt:i4>
      </vt:variant>
      <vt:variant>
        <vt:i4>0</vt:i4>
      </vt:variant>
      <vt:variant>
        <vt:i4>5</vt:i4>
      </vt:variant>
      <vt:variant>
        <vt:lpwstr>http://www.ncbi.nlm.nih.gov/pubmed?term=Satomura%20S%5BAuthor%5D&amp;cauthor=true&amp;cauthor_uid=18849011</vt:lpwstr>
      </vt:variant>
      <vt:variant>
        <vt:lpwstr/>
      </vt:variant>
      <vt:variant>
        <vt:i4>3407951</vt:i4>
      </vt:variant>
      <vt:variant>
        <vt:i4>483</vt:i4>
      </vt:variant>
      <vt:variant>
        <vt:i4>0</vt:i4>
      </vt:variant>
      <vt:variant>
        <vt:i4>5</vt:i4>
      </vt:variant>
      <vt:variant>
        <vt:lpwstr>http://www.ncbi.nlm.nih.gov/pubmed?term=Reddy%20KR%5BAuthor%5D&amp;cauthor=true&amp;cauthor_uid=18849011</vt:lpwstr>
      </vt:variant>
      <vt:variant>
        <vt:lpwstr/>
      </vt:variant>
      <vt:variant>
        <vt:i4>5111924</vt:i4>
      </vt:variant>
      <vt:variant>
        <vt:i4>480</vt:i4>
      </vt:variant>
      <vt:variant>
        <vt:i4>0</vt:i4>
      </vt:variant>
      <vt:variant>
        <vt:i4>5</vt:i4>
      </vt:variant>
      <vt:variant>
        <vt:lpwstr>http://www.ncbi.nlm.nih.gov/pubmed?term=Venook%20AP%5BAuthor%5D&amp;cauthor=true&amp;cauthor_uid=18849011</vt:lpwstr>
      </vt:variant>
      <vt:variant>
        <vt:lpwstr/>
      </vt:variant>
      <vt:variant>
        <vt:i4>6488086</vt:i4>
      </vt:variant>
      <vt:variant>
        <vt:i4>477</vt:i4>
      </vt:variant>
      <vt:variant>
        <vt:i4>0</vt:i4>
      </vt:variant>
      <vt:variant>
        <vt:i4>5</vt:i4>
      </vt:variant>
      <vt:variant>
        <vt:lpwstr>http://www.ncbi.nlm.nih.gov/pubmed?term=Gordon%20F%5BAuthor%5D&amp;cauthor=true&amp;cauthor_uid=18849011</vt:lpwstr>
      </vt:variant>
      <vt:variant>
        <vt:lpwstr/>
      </vt:variant>
      <vt:variant>
        <vt:i4>1572898</vt:i4>
      </vt:variant>
      <vt:variant>
        <vt:i4>474</vt:i4>
      </vt:variant>
      <vt:variant>
        <vt:i4>0</vt:i4>
      </vt:variant>
      <vt:variant>
        <vt:i4>5</vt:i4>
      </vt:variant>
      <vt:variant>
        <vt:lpwstr>http://www.ncbi.nlm.nih.gov/pubmed?term=Jeffers%20L%5BAuthor%5D&amp;cauthor=true&amp;cauthor_uid=18849011</vt:lpwstr>
      </vt:variant>
      <vt:variant>
        <vt:lpwstr/>
      </vt:variant>
      <vt:variant>
        <vt:i4>3407884</vt:i4>
      </vt:variant>
      <vt:variant>
        <vt:i4>471</vt:i4>
      </vt:variant>
      <vt:variant>
        <vt:i4>0</vt:i4>
      </vt:variant>
      <vt:variant>
        <vt:i4>5</vt:i4>
      </vt:variant>
      <vt:variant>
        <vt:lpwstr>http://www.ncbi.nlm.nih.gov/pubmed?term=Sterling%20RK%5BAuthor%5D&amp;cauthor=true&amp;cauthor_uid=18849011</vt:lpwstr>
      </vt:variant>
      <vt:variant>
        <vt:lpwstr/>
      </vt:variant>
      <vt:variant>
        <vt:i4>3342371</vt:i4>
      </vt:variant>
      <vt:variant>
        <vt:i4>468</vt:i4>
      </vt:variant>
      <vt:variant>
        <vt:i4>0</vt:i4>
      </vt:variant>
      <vt:variant>
        <vt:i4>5</vt:i4>
      </vt:variant>
      <vt:variant>
        <vt:lpwstr>http://www.ncbi.nlm.nih.gov/pubmed/22153231</vt:lpwstr>
      </vt:variant>
      <vt:variant>
        <vt:lpwstr/>
      </vt:variant>
      <vt:variant>
        <vt:i4>5177395</vt:i4>
      </vt:variant>
      <vt:variant>
        <vt:i4>465</vt:i4>
      </vt:variant>
      <vt:variant>
        <vt:i4>0</vt:i4>
      </vt:variant>
      <vt:variant>
        <vt:i4>5</vt:i4>
      </vt:variant>
      <vt:variant>
        <vt:lpwstr>http://www.ncbi.nlm.nih.gov/pubmed?term=Lee%20SD%5BAuthor%5D&amp;cauthor=true&amp;cauthor_uid=22153231</vt:lpwstr>
      </vt:variant>
      <vt:variant>
        <vt:lpwstr/>
      </vt:variant>
      <vt:variant>
        <vt:i4>4456483</vt:i4>
      </vt:variant>
      <vt:variant>
        <vt:i4>462</vt:i4>
      </vt:variant>
      <vt:variant>
        <vt:i4>0</vt:i4>
      </vt:variant>
      <vt:variant>
        <vt:i4>5</vt:i4>
      </vt:variant>
      <vt:variant>
        <vt:lpwstr>http://www.ncbi.nlm.nih.gov/pubmed?term=Lin%20HC%5BAuthor%5D&amp;cauthor=true&amp;cauthor_uid=22153231</vt:lpwstr>
      </vt:variant>
      <vt:variant>
        <vt:lpwstr/>
      </vt:variant>
      <vt:variant>
        <vt:i4>5111918</vt:i4>
      </vt:variant>
      <vt:variant>
        <vt:i4>459</vt:i4>
      </vt:variant>
      <vt:variant>
        <vt:i4>0</vt:i4>
      </vt:variant>
      <vt:variant>
        <vt:i4>5</vt:i4>
      </vt:variant>
      <vt:variant>
        <vt:lpwstr>http://www.ncbi.nlm.nih.gov/pubmed?term=Wu%20WC%5BAuthor%5D&amp;cauthor=true&amp;cauthor_uid=22153231</vt:lpwstr>
      </vt:variant>
      <vt:variant>
        <vt:lpwstr/>
      </vt:variant>
      <vt:variant>
        <vt:i4>3997790</vt:i4>
      </vt:variant>
      <vt:variant>
        <vt:i4>456</vt:i4>
      </vt:variant>
      <vt:variant>
        <vt:i4>0</vt:i4>
      </vt:variant>
      <vt:variant>
        <vt:i4>5</vt:i4>
      </vt:variant>
      <vt:variant>
        <vt:lpwstr>http://www.ncbi.nlm.nih.gov/pubmed?term=Huang%20YH%5BAuthor%5D&amp;cauthor=true&amp;cauthor_uid=22153231</vt:lpwstr>
      </vt:variant>
      <vt:variant>
        <vt:lpwstr/>
      </vt:variant>
      <vt:variant>
        <vt:i4>5374010</vt:i4>
      </vt:variant>
      <vt:variant>
        <vt:i4>453</vt:i4>
      </vt:variant>
      <vt:variant>
        <vt:i4>0</vt:i4>
      </vt:variant>
      <vt:variant>
        <vt:i4>5</vt:i4>
      </vt:variant>
      <vt:variant>
        <vt:lpwstr>http://www.ncbi.nlm.nih.gov/pubmed?term=Huo%20TI%5BAuthor%5D&amp;cauthor=true&amp;cauthor_uid=22153231</vt:lpwstr>
      </vt:variant>
      <vt:variant>
        <vt:lpwstr/>
      </vt:variant>
      <vt:variant>
        <vt:i4>5439598</vt:i4>
      </vt:variant>
      <vt:variant>
        <vt:i4>450</vt:i4>
      </vt:variant>
      <vt:variant>
        <vt:i4>0</vt:i4>
      </vt:variant>
      <vt:variant>
        <vt:i4>5</vt:i4>
      </vt:variant>
      <vt:variant>
        <vt:lpwstr>http://www.ncbi.nlm.nih.gov/pubmed?term=Wu%20JC%5BAuthor%5D&amp;cauthor=true&amp;cauthor_uid=22153231</vt:lpwstr>
      </vt:variant>
      <vt:variant>
        <vt:lpwstr/>
      </vt:variant>
      <vt:variant>
        <vt:i4>2621470</vt:i4>
      </vt:variant>
      <vt:variant>
        <vt:i4>447</vt:i4>
      </vt:variant>
      <vt:variant>
        <vt:i4>0</vt:i4>
      </vt:variant>
      <vt:variant>
        <vt:i4>5</vt:i4>
      </vt:variant>
      <vt:variant>
        <vt:lpwstr>http://www.ncbi.nlm.nih.gov/pubmed?term=Chou%20YH%5BAuthor%5D&amp;cauthor=true&amp;cauthor_uid=22153231</vt:lpwstr>
      </vt:variant>
      <vt:variant>
        <vt:lpwstr/>
      </vt:variant>
      <vt:variant>
        <vt:i4>5898366</vt:i4>
      </vt:variant>
      <vt:variant>
        <vt:i4>444</vt:i4>
      </vt:variant>
      <vt:variant>
        <vt:i4>0</vt:i4>
      </vt:variant>
      <vt:variant>
        <vt:i4>5</vt:i4>
      </vt:variant>
      <vt:variant>
        <vt:lpwstr>http://www.ncbi.nlm.nih.gov/pubmed?term=Su%20CW%5BAuthor%5D&amp;cauthor=true&amp;cauthor_uid=22153231</vt:lpwstr>
      </vt:variant>
      <vt:variant>
        <vt:lpwstr/>
      </vt:variant>
      <vt:variant>
        <vt:i4>3538964</vt:i4>
      </vt:variant>
      <vt:variant>
        <vt:i4>441</vt:i4>
      </vt:variant>
      <vt:variant>
        <vt:i4>0</vt:i4>
      </vt:variant>
      <vt:variant>
        <vt:i4>5</vt:i4>
      </vt:variant>
      <vt:variant>
        <vt:lpwstr>http://www.ncbi.nlm.nih.gov/pubmed?term=Hung%20HH%5BAuthor%5D&amp;cauthor=true&amp;cauthor_uid=22153231</vt:lpwstr>
      </vt:variant>
      <vt:variant>
        <vt:lpwstr/>
      </vt:variant>
      <vt:variant>
        <vt:i4>3145807</vt:i4>
      </vt:variant>
      <vt:variant>
        <vt:i4>438</vt:i4>
      </vt:variant>
      <vt:variant>
        <vt:i4>0</vt:i4>
      </vt:variant>
      <vt:variant>
        <vt:i4>5</vt:i4>
      </vt:variant>
      <vt:variant>
        <vt:lpwstr>http://www.ncbi.nlm.nih.gov/pubmed?term=Chiou%20YY%5BAuthor%5D&amp;cauthor=true&amp;cauthor_uid=22153231</vt:lpwstr>
      </vt:variant>
      <vt:variant>
        <vt:lpwstr/>
      </vt:variant>
      <vt:variant>
        <vt:i4>5636154</vt:i4>
      </vt:variant>
      <vt:variant>
        <vt:i4>435</vt:i4>
      </vt:variant>
      <vt:variant>
        <vt:i4>0</vt:i4>
      </vt:variant>
      <vt:variant>
        <vt:i4>5</vt:i4>
      </vt:variant>
      <vt:variant>
        <vt:lpwstr>http://www.ncbi.nlm.nih.gov/pubmed?term=Kao%20WY%5BAuthor%5D&amp;cauthor=true&amp;cauthor_uid=22153231</vt:lpwstr>
      </vt:variant>
      <vt:variant>
        <vt:lpwstr/>
      </vt:variant>
      <vt:variant>
        <vt:i4>3145760</vt:i4>
      </vt:variant>
      <vt:variant>
        <vt:i4>432</vt:i4>
      </vt:variant>
      <vt:variant>
        <vt:i4>0</vt:i4>
      </vt:variant>
      <vt:variant>
        <vt:i4>5</vt:i4>
      </vt:variant>
      <vt:variant>
        <vt:lpwstr>http://www.ncbi.nlm.nih.gov/pubmed/20074164</vt:lpwstr>
      </vt:variant>
      <vt:variant>
        <vt:lpwstr/>
      </vt:variant>
      <vt:variant>
        <vt:i4>4784251</vt:i4>
      </vt:variant>
      <vt:variant>
        <vt:i4>429</vt:i4>
      </vt:variant>
      <vt:variant>
        <vt:i4>0</vt:i4>
      </vt:variant>
      <vt:variant>
        <vt:i4>5</vt:i4>
      </vt:variant>
      <vt:variant>
        <vt:lpwstr>http://www.ncbi.nlm.nih.gov/pubmed?term=Lu%20SN%5BAuthor%5D&amp;cauthor=true&amp;cauthor_uid=20074164</vt:lpwstr>
      </vt:variant>
      <vt:variant>
        <vt:lpwstr/>
      </vt:variant>
      <vt:variant>
        <vt:i4>2752535</vt:i4>
      </vt:variant>
      <vt:variant>
        <vt:i4>426</vt:i4>
      </vt:variant>
      <vt:variant>
        <vt:i4>0</vt:i4>
      </vt:variant>
      <vt:variant>
        <vt:i4>5</vt:i4>
      </vt:variant>
      <vt:variant>
        <vt:lpwstr>http://www.ncbi.nlm.nih.gov/pubmed?term=Chen%20CH%5BAuthor%5D&amp;cauthor=true&amp;cauthor_uid=20074164</vt:lpwstr>
      </vt:variant>
      <vt:variant>
        <vt:lpwstr/>
      </vt:variant>
      <vt:variant>
        <vt:i4>5111929</vt:i4>
      </vt:variant>
      <vt:variant>
        <vt:i4>423</vt:i4>
      </vt:variant>
      <vt:variant>
        <vt:i4>0</vt:i4>
      </vt:variant>
      <vt:variant>
        <vt:i4>5</vt:i4>
      </vt:variant>
      <vt:variant>
        <vt:lpwstr>http://www.ncbi.nlm.nih.gov/pubmed?term=Hu%20TH%5BAuthor%5D&amp;cauthor=true&amp;cauthor_uid=20074164</vt:lpwstr>
      </vt:variant>
      <vt:variant>
        <vt:lpwstr/>
      </vt:variant>
      <vt:variant>
        <vt:i4>4194336</vt:i4>
      </vt:variant>
      <vt:variant>
        <vt:i4>420</vt:i4>
      </vt:variant>
      <vt:variant>
        <vt:i4>0</vt:i4>
      </vt:variant>
      <vt:variant>
        <vt:i4>5</vt:i4>
      </vt:variant>
      <vt:variant>
        <vt:lpwstr>http://www.ncbi.nlm.nih.gov/pubmed?term=Lee%20CM%5BAuthor%5D&amp;cauthor=true&amp;cauthor_uid=20074164</vt:lpwstr>
      </vt:variant>
      <vt:variant>
        <vt:lpwstr/>
      </vt:variant>
      <vt:variant>
        <vt:i4>4522020</vt:i4>
      </vt:variant>
      <vt:variant>
        <vt:i4>417</vt:i4>
      </vt:variant>
      <vt:variant>
        <vt:i4>0</vt:i4>
      </vt:variant>
      <vt:variant>
        <vt:i4>5</vt:i4>
      </vt:variant>
      <vt:variant>
        <vt:lpwstr>http://www.ncbi.nlm.nih.gov/pubmed?term=Yen%20YH%5BAuthor%5D&amp;cauthor=true&amp;cauthor_uid=20074164</vt:lpwstr>
      </vt:variant>
      <vt:variant>
        <vt:lpwstr/>
      </vt:variant>
      <vt:variant>
        <vt:i4>4194351</vt:i4>
      </vt:variant>
      <vt:variant>
        <vt:i4>414</vt:i4>
      </vt:variant>
      <vt:variant>
        <vt:i4>0</vt:i4>
      </vt:variant>
      <vt:variant>
        <vt:i4>5</vt:i4>
      </vt:variant>
      <vt:variant>
        <vt:lpwstr>http://www.ncbi.nlm.nih.gov/pubmed?term=Kee%20KM%5BAuthor%5D&amp;cauthor=true&amp;cauthor_uid=20074164</vt:lpwstr>
      </vt:variant>
      <vt:variant>
        <vt:lpwstr/>
      </vt:variant>
      <vt:variant>
        <vt:i4>4063255</vt:i4>
      </vt:variant>
      <vt:variant>
        <vt:i4>411</vt:i4>
      </vt:variant>
      <vt:variant>
        <vt:i4>0</vt:i4>
      </vt:variant>
      <vt:variant>
        <vt:i4>5</vt:i4>
      </vt:variant>
      <vt:variant>
        <vt:lpwstr>http://www.ncbi.nlm.nih.gov/pubmed?term=Hung%20CH%5BAuthor%5D&amp;cauthor=true&amp;cauthor_uid=20074164</vt:lpwstr>
      </vt:variant>
      <vt:variant>
        <vt:lpwstr/>
      </vt:variant>
      <vt:variant>
        <vt:i4>2293768</vt:i4>
      </vt:variant>
      <vt:variant>
        <vt:i4>408</vt:i4>
      </vt:variant>
      <vt:variant>
        <vt:i4>0</vt:i4>
      </vt:variant>
      <vt:variant>
        <vt:i4>5</vt:i4>
      </vt:variant>
      <vt:variant>
        <vt:lpwstr>http://www.ncbi.nlm.nih.gov/pubmed?term=Wang%20JH%5BAuthor%5D&amp;cauthor=true&amp;cauthor_uid=20074164</vt:lpwstr>
      </vt:variant>
      <vt:variant>
        <vt:lpwstr/>
      </vt:variant>
      <vt:variant>
        <vt:i4>3670031</vt:i4>
      </vt:variant>
      <vt:variant>
        <vt:i4>405</vt:i4>
      </vt:variant>
      <vt:variant>
        <vt:i4>0</vt:i4>
      </vt:variant>
      <vt:variant>
        <vt:i4>5</vt:i4>
      </vt:variant>
      <vt:variant>
        <vt:lpwstr>http://www.ncbi.nlm.nih.gov/pubmed?term=Tsai%20MC%5BAuthor%5D&amp;cauthor=true&amp;cauthor_uid=20074164</vt:lpwstr>
      </vt:variant>
      <vt:variant>
        <vt:lpwstr/>
      </vt:variant>
      <vt:variant>
        <vt:i4>3801135</vt:i4>
      </vt:variant>
      <vt:variant>
        <vt:i4>402</vt:i4>
      </vt:variant>
      <vt:variant>
        <vt:i4>0</vt:i4>
      </vt:variant>
      <vt:variant>
        <vt:i4>5</vt:i4>
      </vt:variant>
      <vt:variant>
        <vt:lpwstr>http://www.ncbi.nlm.nih.gov/pubmed/23282286</vt:lpwstr>
      </vt:variant>
      <vt:variant>
        <vt:lpwstr/>
      </vt:variant>
      <vt:variant>
        <vt:i4>2424845</vt:i4>
      </vt:variant>
      <vt:variant>
        <vt:i4>399</vt:i4>
      </vt:variant>
      <vt:variant>
        <vt:i4>0</vt:i4>
      </vt:variant>
      <vt:variant>
        <vt:i4>5</vt:i4>
      </vt:variant>
      <vt:variant>
        <vt:lpwstr>http://www.ncbi.nlm.nih.gov/pubmed?term=Park%20JY%5BAuthor%5D&amp;cauthor=true&amp;cauthor_uid=23282286</vt:lpwstr>
      </vt:variant>
      <vt:variant>
        <vt:lpwstr/>
      </vt:variant>
      <vt:variant>
        <vt:i4>2097155</vt:i4>
      </vt:variant>
      <vt:variant>
        <vt:i4>396</vt:i4>
      </vt:variant>
      <vt:variant>
        <vt:i4>0</vt:i4>
      </vt:variant>
      <vt:variant>
        <vt:i4>5</vt:i4>
      </vt:variant>
      <vt:variant>
        <vt:lpwstr>http://www.ncbi.nlm.nih.gov/pubmed?term=Chon%20CY%5BAuthor%5D&amp;cauthor=true&amp;cauthor_uid=23282286</vt:lpwstr>
      </vt:variant>
      <vt:variant>
        <vt:lpwstr/>
      </vt:variant>
      <vt:variant>
        <vt:i4>4980781</vt:i4>
      </vt:variant>
      <vt:variant>
        <vt:i4>393</vt:i4>
      </vt:variant>
      <vt:variant>
        <vt:i4>0</vt:i4>
      </vt:variant>
      <vt:variant>
        <vt:i4>5</vt:i4>
      </vt:variant>
      <vt:variant>
        <vt:lpwstr>http://www.ncbi.nlm.nih.gov/pubmed?term=Han%20KH%5BAuthor%5D&amp;cauthor=true&amp;cauthor_uid=23282286</vt:lpwstr>
      </vt:variant>
      <vt:variant>
        <vt:lpwstr/>
      </vt:variant>
      <vt:variant>
        <vt:i4>262200</vt:i4>
      </vt:variant>
      <vt:variant>
        <vt:i4>390</vt:i4>
      </vt:variant>
      <vt:variant>
        <vt:i4>0</vt:i4>
      </vt:variant>
      <vt:variant>
        <vt:i4>5</vt:i4>
      </vt:variant>
      <vt:variant>
        <vt:lpwstr>http://www.ncbi.nlm.nih.gov/pubmed?term=Lee%20do%20Y%5BAuthor%5D&amp;cauthor=true&amp;cauthor_uid=23282286</vt:lpwstr>
      </vt:variant>
      <vt:variant>
        <vt:lpwstr/>
      </vt:variant>
      <vt:variant>
        <vt:i4>4718626</vt:i4>
      </vt:variant>
      <vt:variant>
        <vt:i4>387</vt:i4>
      </vt:variant>
      <vt:variant>
        <vt:i4>0</vt:i4>
      </vt:variant>
      <vt:variant>
        <vt:i4>5</vt:i4>
      </vt:variant>
      <vt:variant>
        <vt:lpwstr>http://www.ncbi.nlm.nih.gov/pubmed?term=Lee%20KH%5BAuthor%5D&amp;cauthor=true&amp;cauthor_uid=23282286</vt:lpwstr>
      </vt:variant>
      <vt:variant>
        <vt:lpwstr/>
      </vt:variant>
      <vt:variant>
        <vt:i4>4522044</vt:i4>
      </vt:variant>
      <vt:variant>
        <vt:i4>384</vt:i4>
      </vt:variant>
      <vt:variant>
        <vt:i4>0</vt:i4>
      </vt:variant>
      <vt:variant>
        <vt:i4>5</vt:i4>
      </vt:variant>
      <vt:variant>
        <vt:lpwstr>http://www.ncbi.nlm.nih.gov/pubmed?term=Ahn%20SH%5BAuthor%5D&amp;cauthor=true&amp;cauthor_uid=23282286</vt:lpwstr>
      </vt:variant>
      <vt:variant>
        <vt:lpwstr/>
      </vt:variant>
      <vt:variant>
        <vt:i4>524343</vt:i4>
      </vt:variant>
      <vt:variant>
        <vt:i4>381</vt:i4>
      </vt:variant>
      <vt:variant>
        <vt:i4>0</vt:i4>
      </vt:variant>
      <vt:variant>
        <vt:i4>5</vt:i4>
      </vt:variant>
      <vt:variant>
        <vt:lpwstr>http://www.ncbi.nlm.nih.gov/pubmed?term=Kim%20do%20Y%5BAuthor%5D&amp;cauthor=true&amp;cauthor_uid=23282286</vt:lpwstr>
      </vt:variant>
      <vt:variant>
        <vt:lpwstr/>
      </vt:variant>
      <vt:variant>
        <vt:i4>5832757</vt:i4>
      </vt:variant>
      <vt:variant>
        <vt:i4>378</vt:i4>
      </vt:variant>
      <vt:variant>
        <vt:i4>0</vt:i4>
      </vt:variant>
      <vt:variant>
        <vt:i4>5</vt:i4>
      </vt:variant>
      <vt:variant>
        <vt:lpwstr>http://www.ncbi.nlm.nih.gov/pubmed?term=Kim%20SU%5BAuthor%5D&amp;cauthor=true&amp;cauthor_uid=23282286</vt:lpwstr>
      </vt:variant>
      <vt:variant>
        <vt:lpwstr/>
      </vt:variant>
      <vt:variant>
        <vt:i4>4915248</vt:i4>
      </vt:variant>
      <vt:variant>
        <vt:i4>375</vt:i4>
      </vt:variant>
      <vt:variant>
        <vt:i4>0</vt:i4>
      </vt:variant>
      <vt:variant>
        <vt:i4>5</vt:i4>
      </vt:variant>
      <vt:variant>
        <vt:lpwstr>http://www.ncbi.nlm.nih.gov/pubmed?term=Lee%20YK%5BAuthor%5D&amp;cauthor=true&amp;cauthor_uid=23282286</vt:lpwstr>
      </vt:variant>
      <vt:variant>
        <vt:lpwstr/>
      </vt:variant>
      <vt:variant>
        <vt:i4>3211303</vt:i4>
      </vt:variant>
      <vt:variant>
        <vt:i4>372</vt:i4>
      </vt:variant>
      <vt:variant>
        <vt:i4>0</vt:i4>
      </vt:variant>
      <vt:variant>
        <vt:i4>5</vt:i4>
      </vt:variant>
      <vt:variant>
        <vt:lpwstr>http://www.ncbi.nlm.nih.gov/pubmed/21083802</vt:lpwstr>
      </vt:variant>
      <vt:variant>
        <vt:lpwstr/>
      </vt:variant>
      <vt:variant>
        <vt:i4>4194342</vt:i4>
      </vt:variant>
      <vt:variant>
        <vt:i4>369</vt:i4>
      </vt:variant>
      <vt:variant>
        <vt:i4>0</vt:i4>
      </vt:variant>
      <vt:variant>
        <vt:i4>5</vt:i4>
      </vt:variant>
      <vt:variant>
        <vt:lpwstr>http://www.ncbi.nlm.nih.gov/pubmed?term=Han%20KH%5BAuthor%5D&amp;cauthor=true&amp;cauthor_uid=21083802</vt:lpwstr>
      </vt:variant>
      <vt:variant>
        <vt:lpwstr/>
      </vt:variant>
      <vt:variant>
        <vt:i4>4456489</vt:i4>
      </vt:variant>
      <vt:variant>
        <vt:i4>366</vt:i4>
      </vt:variant>
      <vt:variant>
        <vt:i4>0</vt:i4>
      </vt:variant>
      <vt:variant>
        <vt:i4>5</vt:i4>
      </vt:variant>
      <vt:variant>
        <vt:lpwstr>http://www.ncbi.nlm.nih.gov/pubmed?term=Lee%20KH%5BAuthor%5D&amp;cauthor=true&amp;cauthor_uid=21083802</vt:lpwstr>
      </vt:variant>
      <vt:variant>
        <vt:lpwstr/>
      </vt:variant>
      <vt:variant>
        <vt:i4>524339</vt:i4>
      </vt:variant>
      <vt:variant>
        <vt:i4>363</vt:i4>
      </vt:variant>
      <vt:variant>
        <vt:i4>0</vt:i4>
      </vt:variant>
      <vt:variant>
        <vt:i4>5</vt:i4>
      </vt:variant>
      <vt:variant>
        <vt:lpwstr>http://www.ncbi.nlm.nih.gov/pubmed?term=Lee%20do%20Y%5BAuthor%5D&amp;cauthor=true&amp;cauthor_uid=21083802</vt:lpwstr>
      </vt:variant>
      <vt:variant>
        <vt:lpwstr/>
      </vt:variant>
      <vt:variant>
        <vt:i4>4915239</vt:i4>
      </vt:variant>
      <vt:variant>
        <vt:i4>360</vt:i4>
      </vt:variant>
      <vt:variant>
        <vt:i4>0</vt:i4>
      </vt:variant>
      <vt:variant>
        <vt:i4>5</vt:i4>
      </vt:variant>
      <vt:variant>
        <vt:lpwstr>http://www.ncbi.nlm.nih.gov/pubmed?term=Kim%20JK%5BAuthor%5D&amp;cauthor=true&amp;cauthor_uid=21083802</vt:lpwstr>
      </vt:variant>
      <vt:variant>
        <vt:lpwstr/>
      </vt:variant>
      <vt:variant>
        <vt:i4>262204</vt:i4>
      </vt:variant>
      <vt:variant>
        <vt:i4>357</vt:i4>
      </vt:variant>
      <vt:variant>
        <vt:i4>0</vt:i4>
      </vt:variant>
      <vt:variant>
        <vt:i4>5</vt:i4>
      </vt:variant>
      <vt:variant>
        <vt:lpwstr>http://www.ncbi.nlm.nih.gov/pubmed?term=Kim%20do%20Y%5BAuthor%5D&amp;cauthor=true&amp;cauthor_uid=21083802</vt:lpwstr>
      </vt:variant>
      <vt:variant>
        <vt:lpwstr/>
      </vt:variant>
      <vt:variant>
        <vt:i4>3014661</vt:i4>
      </vt:variant>
      <vt:variant>
        <vt:i4>354</vt:i4>
      </vt:variant>
      <vt:variant>
        <vt:i4>0</vt:i4>
      </vt:variant>
      <vt:variant>
        <vt:i4>5</vt:i4>
      </vt:variant>
      <vt:variant>
        <vt:lpwstr>http://www.ncbi.nlm.nih.gov/pubmed?term=Park%20JY%5BAuthor%5D&amp;cauthor=true&amp;cauthor_uid=21083802</vt:lpwstr>
      </vt:variant>
      <vt:variant>
        <vt:lpwstr/>
      </vt:variant>
      <vt:variant>
        <vt:i4>3211354</vt:i4>
      </vt:variant>
      <vt:variant>
        <vt:i4>351</vt:i4>
      </vt:variant>
      <vt:variant>
        <vt:i4>0</vt:i4>
      </vt:variant>
      <vt:variant>
        <vt:i4>5</vt:i4>
      </vt:variant>
      <vt:variant>
        <vt:lpwstr>http://www.ncbi.nlm.nih.gov/pubmed?term=Seong%20JS%5BAuthor%5D&amp;cauthor=true&amp;cauthor_uid=21083802</vt:lpwstr>
      </vt:variant>
      <vt:variant>
        <vt:lpwstr/>
      </vt:variant>
      <vt:variant>
        <vt:i4>4784183</vt:i4>
      </vt:variant>
      <vt:variant>
        <vt:i4>348</vt:i4>
      </vt:variant>
      <vt:variant>
        <vt:i4>0</vt:i4>
      </vt:variant>
      <vt:variant>
        <vt:i4>5</vt:i4>
      </vt:variant>
      <vt:variant>
        <vt:lpwstr>http://www.ncbi.nlm.nih.gov/pubmed?term=Ahn%20SH%5BAuthor%5D&amp;cauthor=true&amp;cauthor_uid=21083802</vt:lpwstr>
      </vt:variant>
      <vt:variant>
        <vt:lpwstr/>
      </vt:variant>
      <vt:variant>
        <vt:i4>4915247</vt:i4>
      </vt:variant>
      <vt:variant>
        <vt:i4>345</vt:i4>
      </vt:variant>
      <vt:variant>
        <vt:i4>0</vt:i4>
      </vt:variant>
      <vt:variant>
        <vt:i4>5</vt:i4>
      </vt:variant>
      <vt:variant>
        <vt:lpwstr>http://www.ncbi.nlm.nih.gov/pubmed?term=Kim%20BK%5BAuthor%5D&amp;cauthor=true&amp;cauthor_uid=21083802</vt:lpwstr>
      </vt:variant>
      <vt:variant>
        <vt:lpwstr/>
      </vt:variant>
      <vt:variant>
        <vt:i4>3801135</vt:i4>
      </vt:variant>
      <vt:variant>
        <vt:i4>342</vt:i4>
      </vt:variant>
      <vt:variant>
        <vt:i4>0</vt:i4>
      </vt:variant>
      <vt:variant>
        <vt:i4>5</vt:i4>
      </vt:variant>
      <vt:variant>
        <vt:lpwstr>http://www.ncbi.nlm.nih.gov/pubmed/23282286</vt:lpwstr>
      </vt:variant>
      <vt:variant>
        <vt:lpwstr/>
      </vt:variant>
      <vt:variant>
        <vt:i4>3276803</vt:i4>
      </vt:variant>
      <vt:variant>
        <vt:i4>339</vt:i4>
      </vt:variant>
      <vt:variant>
        <vt:i4>0</vt:i4>
      </vt:variant>
      <vt:variant>
        <vt:i4>5</vt:i4>
      </vt:variant>
      <vt:variant>
        <vt:lpwstr>http://www.ncbi.nlm.nih.gov/pubmed/?term=Park%20JY%5BAuthor%5D&amp;cauthor=true&amp;cauthor_uid=23282286</vt:lpwstr>
      </vt:variant>
      <vt:variant>
        <vt:lpwstr/>
      </vt:variant>
      <vt:variant>
        <vt:i4>3932166</vt:i4>
      </vt:variant>
      <vt:variant>
        <vt:i4>336</vt:i4>
      </vt:variant>
      <vt:variant>
        <vt:i4>0</vt:i4>
      </vt:variant>
      <vt:variant>
        <vt:i4>5</vt:i4>
      </vt:variant>
      <vt:variant>
        <vt:lpwstr>http://www.ncbi.nlm.nih.gov/pubmed/?term=Chon%20CY%5BAuthor%5D&amp;cauthor=true&amp;cauthor_uid=23282286</vt:lpwstr>
      </vt:variant>
      <vt:variant>
        <vt:lpwstr/>
      </vt:variant>
      <vt:variant>
        <vt:i4>2359388</vt:i4>
      </vt:variant>
      <vt:variant>
        <vt:i4>333</vt:i4>
      </vt:variant>
      <vt:variant>
        <vt:i4>0</vt:i4>
      </vt:variant>
      <vt:variant>
        <vt:i4>5</vt:i4>
      </vt:variant>
      <vt:variant>
        <vt:lpwstr>http://www.ncbi.nlm.nih.gov/pubmed/?term=Han%20KH%5BAuthor%5D&amp;cauthor=true&amp;cauthor_uid=23282286</vt:lpwstr>
      </vt:variant>
      <vt:variant>
        <vt:lpwstr/>
      </vt:variant>
      <vt:variant>
        <vt:i4>3211284</vt:i4>
      </vt:variant>
      <vt:variant>
        <vt:i4>330</vt:i4>
      </vt:variant>
      <vt:variant>
        <vt:i4>0</vt:i4>
      </vt:variant>
      <vt:variant>
        <vt:i4>5</vt:i4>
      </vt:variant>
      <vt:variant>
        <vt:lpwstr>http://www.ncbi.nlm.nih.gov/pubmed/?term=Lee%20do%20Y%5BAuthor%5D&amp;cauthor=true&amp;cauthor_uid=23282286</vt:lpwstr>
      </vt:variant>
      <vt:variant>
        <vt:lpwstr/>
      </vt:variant>
      <vt:variant>
        <vt:i4>2818136</vt:i4>
      </vt:variant>
      <vt:variant>
        <vt:i4>327</vt:i4>
      </vt:variant>
      <vt:variant>
        <vt:i4>0</vt:i4>
      </vt:variant>
      <vt:variant>
        <vt:i4>5</vt:i4>
      </vt:variant>
      <vt:variant>
        <vt:lpwstr>http://www.ncbi.nlm.nih.gov/pubmed/?term=Lee%20KH%5BAuthor%5D&amp;cauthor=true&amp;cauthor_uid=23282286</vt:lpwstr>
      </vt:variant>
      <vt:variant>
        <vt:lpwstr/>
      </vt:variant>
      <vt:variant>
        <vt:i4>3473493</vt:i4>
      </vt:variant>
      <vt:variant>
        <vt:i4>324</vt:i4>
      </vt:variant>
      <vt:variant>
        <vt:i4>0</vt:i4>
      </vt:variant>
      <vt:variant>
        <vt:i4>5</vt:i4>
      </vt:variant>
      <vt:variant>
        <vt:lpwstr>http://www.ncbi.nlm.nih.gov/pubmed/?term=Ahn%20SH%5BAuthor%5D&amp;cauthor=true&amp;cauthor_uid=23282286</vt:lpwstr>
      </vt:variant>
      <vt:variant>
        <vt:lpwstr/>
      </vt:variant>
      <vt:variant>
        <vt:i4>4063256</vt:i4>
      </vt:variant>
      <vt:variant>
        <vt:i4>321</vt:i4>
      </vt:variant>
      <vt:variant>
        <vt:i4>0</vt:i4>
      </vt:variant>
      <vt:variant>
        <vt:i4>5</vt:i4>
      </vt:variant>
      <vt:variant>
        <vt:lpwstr>http://www.ncbi.nlm.nih.gov/pubmed/?term=Kim%20do%20Y%5BAuthor%5D&amp;cauthor=true&amp;cauthor_uid=23282286</vt:lpwstr>
      </vt:variant>
      <vt:variant>
        <vt:lpwstr/>
      </vt:variant>
      <vt:variant>
        <vt:i4>3932233</vt:i4>
      </vt:variant>
      <vt:variant>
        <vt:i4>318</vt:i4>
      </vt:variant>
      <vt:variant>
        <vt:i4>0</vt:i4>
      </vt:variant>
      <vt:variant>
        <vt:i4>5</vt:i4>
      </vt:variant>
      <vt:variant>
        <vt:lpwstr>http://www.ncbi.nlm.nih.gov/pubmed/?term=Kim%20SU%5BAuthor%5D&amp;cauthor=true&amp;cauthor_uid=23282286</vt:lpwstr>
      </vt:variant>
      <vt:variant>
        <vt:lpwstr/>
      </vt:variant>
      <vt:variant>
        <vt:i4>3735643</vt:i4>
      </vt:variant>
      <vt:variant>
        <vt:i4>315</vt:i4>
      </vt:variant>
      <vt:variant>
        <vt:i4>0</vt:i4>
      </vt:variant>
      <vt:variant>
        <vt:i4>5</vt:i4>
      </vt:variant>
      <vt:variant>
        <vt:lpwstr>http://www.ncbi.nlm.nih.gov/pubmed/?term=Lee%20YK%5BAuthor%5D&amp;cauthor=true&amp;cauthor_uid=23282286</vt:lpwstr>
      </vt:variant>
      <vt:variant>
        <vt:lpwstr/>
      </vt:variant>
      <vt:variant>
        <vt:i4>3538983</vt:i4>
      </vt:variant>
      <vt:variant>
        <vt:i4>312</vt:i4>
      </vt:variant>
      <vt:variant>
        <vt:i4>0</vt:i4>
      </vt:variant>
      <vt:variant>
        <vt:i4>5</vt:i4>
      </vt:variant>
      <vt:variant>
        <vt:lpwstr>http://www.ncbi.nlm.nih.gov/pubmed/21793906</vt:lpwstr>
      </vt:variant>
      <vt:variant>
        <vt:lpwstr/>
      </vt:variant>
      <vt:variant>
        <vt:i4>2686981</vt:i4>
      </vt:variant>
      <vt:variant>
        <vt:i4>309</vt:i4>
      </vt:variant>
      <vt:variant>
        <vt:i4>0</vt:i4>
      </vt:variant>
      <vt:variant>
        <vt:i4>5</vt:i4>
      </vt:variant>
      <vt:variant>
        <vt:lpwstr>http://www.ncbi.nlm.nih.gov/pubmed?term=Park%20JY%5BAuthor%5D&amp;cauthor=true&amp;cauthor_uid=21793906</vt:lpwstr>
      </vt:variant>
      <vt:variant>
        <vt:lpwstr/>
      </vt:variant>
      <vt:variant>
        <vt:i4>2883595</vt:i4>
      </vt:variant>
      <vt:variant>
        <vt:i4>306</vt:i4>
      </vt:variant>
      <vt:variant>
        <vt:i4>0</vt:i4>
      </vt:variant>
      <vt:variant>
        <vt:i4>5</vt:i4>
      </vt:variant>
      <vt:variant>
        <vt:lpwstr>http://www.ncbi.nlm.nih.gov/pubmed?term=Chon%20CY%5BAuthor%5D&amp;cauthor=true&amp;cauthor_uid=21793906</vt:lpwstr>
      </vt:variant>
      <vt:variant>
        <vt:lpwstr/>
      </vt:variant>
      <vt:variant>
        <vt:i4>4456481</vt:i4>
      </vt:variant>
      <vt:variant>
        <vt:i4>303</vt:i4>
      </vt:variant>
      <vt:variant>
        <vt:i4>0</vt:i4>
      </vt:variant>
      <vt:variant>
        <vt:i4>5</vt:i4>
      </vt:variant>
      <vt:variant>
        <vt:lpwstr>http://www.ncbi.nlm.nih.gov/pubmed?term=Han%20KH%5BAuthor%5D&amp;cauthor=true&amp;cauthor_uid=21793906</vt:lpwstr>
      </vt:variant>
      <vt:variant>
        <vt:lpwstr/>
      </vt:variant>
      <vt:variant>
        <vt:i4>6619208</vt:i4>
      </vt:variant>
      <vt:variant>
        <vt:i4>300</vt:i4>
      </vt:variant>
      <vt:variant>
        <vt:i4>0</vt:i4>
      </vt:variant>
      <vt:variant>
        <vt:i4>5</vt:i4>
      </vt:variant>
      <vt:variant>
        <vt:lpwstr>http://www.ncbi.nlm.nih.gov/pubmed?term=Seong%20J%5BAuthor%5D&amp;cauthor=true&amp;cauthor_uid=21793906</vt:lpwstr>
      </vt:variant>
      <vt:variant>
        <vt:lpwstr/>
      </vt:variant>
      <vt:variant>
        <vt:i4>786484</vt:i4>
      </vt:variant>
      <vt:variant>
        <vt:i4>297</vt:i4>
      </vt:variant>
      <vt:variant>
        <vt:i4>0</vt:i4>
      </vt:variant>
      <vt:variant>
        <vt:i4>5</vt:i4>
      </vt:variant>
      <vt:variant>
        <vt:lpwstr>http://www.ncbi.nlm.nih.gov/pubmed?term=Lee%20do%20Y%5BAuthor%5D&amp;cauthor=true&amp;cauthor_uid=21793906</vt:lpwstr>
      </vt:variant>
      <vt:variant>
        <vt:lpwstr/>
      </vt:variant>
      <vt:variant>
        <vt:i4>4194350</vt:i4>
      </vt:variant>
      <vt:variant>
        <vt:i4>294</vt:i4>
      </vt:variant>
      <vt:variant>
        <vt:i4>0</vt:i4>
      </vt:variant>
      <vt:variant>
        <vt:i4>5</vt:i4>
      </vt:variant>
      <vt:variant>
        <vt:lpwstr>http://www.ncbi.nlm.nih.gov/pubmed?term=Lee%20KH%5BAuthor%5D&amp;cauthor=true&amp;cauthor_uid=21793906</vt:lpwstr>
      </vt:variant>
      <vt:variant>
        <vt:lpwstr/>
      </vt:variant>
      <vt:variant>
        <vt:i4>2949146</vt:i4>
      </vt:variant>
      <vt:variant>
        <vt:i4>291</vt:i4>
      </vt:variant>
      <vt:variant>
        <vt:i4>0</vt:i4>
      </vt:variant>
      <vt:variant>
        <vt:i4>5</vt:i4>
      </vt:variant>
      <vt:variant>
        <vt:lpwstr>http://www.ncbi.nlm.nih.gov/pubmed?term=Choi%20EH%5BAuthor%5D&amp;cauthor=true&amp;cauthor_uid=21793906</vt:lpwstr>
      </vt:variant>
      <vt:variant>
        <vt:lpwstr/>
      </vt:variant>
      <vt:variant>
        <vt:i4>5046320</vt:i4>
      </vt:variant>
      <vt:variant>
        <vt:i4>288</vt:i4>
      </vt:variant>
      <vt:variant>
        <vt:i4>0</vt:i4>
      </vt:variant>
      <vt:variant>
        <vt:i4>5</vt:i4>
      </vt:variant>
      <vt:variant>
        <vt:lpwstr>http://www.ncbi.nlm.nih.gov/pubmed?term=Ahn%20SH%5BAuthor%5D&amp;cauthor=true&amp;cauthor_uid=21793906</vt:lpwstr>
      </vt:variant>
      <vt:variant>
        <vt:lpwstr/>
      </vt:variant>
      <vt:variant>
        <vt:i4>59</vt:i4>
      </vt:variant>
      <vt:variant>
        <vt:i4>285</vt:i4>
      </vt:variant>
      <vt:variant>
        <vt:i4>0</vt:i4>
      </vt:variant>
      <vt:variant>
        <vt:i4>5</vt:i4>
      </vt:variant>
      <vt:variant>
        <vt:lpwstr>http://www.ncbi.nlm.nih.gov/pubmed?term=Kim%20do%20Y%5BAuthor%5D&amp;cauthor=true&amp;cauthor_uid=21793906</vt:lpwstr>
      </vt:variant>
      <vt:variant>
        <vt:lpwstr/>
      </vt:variant>
      <vt:variant>
        <vt:i4>5308473</vt:i4>
      </vt:variant>
      <vt:variant>
        <vt:i4>282</vt:i4>
      </vt:variant>
      <vt:variant>
        <vt:i4>0</vt:i4>
      </vt:variant>
      <vt:variant>
        <vt:i4>5</vt:i4>
      </vt:variant>
      <vt:variant>
        <vt:lpwstr>http://www.ncbi.nlm.nih.gov/pubmed?term=Kim%20SU%5BAuthor%5D&amp;cauthor=true&amp;cauthor_uid=21793906</vt:lpwstr>
      </vt:variant>
      <vt:variant>
        <vt:lpwstr/>
      </vt:variant>
      <vt:variant>
        <vt:i4>4194344</vt:i4>
      </vt:variant>
      <vt:variant>
        <vt:i4>279</vt:i4>
      </vt:variant>
      <vt:variant>
        <vt:i4>0</vt:i4>
      </vt:variant>
      <vt:variant>
        <vt:i4>5</vt:i4>
      </vt:variant>
      <vt:variant>
        <vt:lpwstr>http://www.ncbi.nlm.nih.gov/pubmed?term=Lee%20MH%5BAuthor%5D&amp;cauthor=true&amp;cauthor_uid=21793906</vt:lpwstr>
      </vt:variant>
      <vt:variant>
        <vt:lpwstr/>
      </vt:variant>
      <vt:variant>
        <vt:i4>3866665</vt:i4>
      </vt:variant>
      <vt:variant>
        <vt:i4>276</vt:i4>
      </vt:variant>
      <vt:variant>
        <vt:i4>0</vt:i4>
      </vt:variant>
      <vt:variant>
        <vt:i4>5</vt:i4>
      </vt:variant>
      <vt:variant>
        <vt:lpwstr>http://www.ncbi.nlm.nih.gov/pubmed/19805671</vt:lpwstr>
      </vt:variant>
      <vt:variant>
        <vt:lpwstr/>
      </vt:variant>
      <vt:variant>
        <vt:i4>6750295</vt:i4>
      </vt:variant>
      <vt:variant>
        <vt:i4>273</vt:i4>
      </vt:variant>
      <vt:variant>
        <vt:i4>0</vt:i4>
      </vt:variant>
      <vt:variant>
        <vt:i4>5</vt:i4>
      </vt:variant>
      <vt:variant>
        <vt:lpwstr>http://www.ncbi.nlm.nih.gov/pubmed?term=Salem%20R%5BAuthor%5D&amp;cauthor=true&amp;cauthor_uid=19805671</vt:lpwstr>
      </vt:variant>
      <vt:variant>
        <vt:lpwstr/>
      </vt:variant>
      <vt:variant>
        <vt:i4>3801108</vt:i4>
      </vt:variant>
      <vt:variant>
        <vt:i4>270</vt:i4>
      </vt:variant>
      <vt:variant>
        <vt:i4>0</vt:i4>
      </vt:variant>
      <vt:variant>
        <vt:i4>5</vt:i4>
      </vt:variant>
      <vt:variant>
        <vt:lpwstr>http://www.ncbi.nlm.nih.gov/pubmed?term=Benson%20AB%203rd%5BAuthor%5D&amp;cauthor=true&amp;cauthor_uid=19805671</vt:lpwstr>
      </vt:variant>
      <vt:variant>
        <vt:lpwstr/>
      </vt:variant>
      <vt:variant>
        <vt:i4>7864415</vt:i4>
      </vt:variant>
      <vt:variant>
        <vt:i4>267</vt:i4>
      </vt:variant>
      <vt:variant>
        <vt:i4>0</vt:i4>
      </vt:variant>
      <vt:variant>
        <vt:i4>5</vt:i4>
      </vt:variant>
      <vt:variant>
        <vt:lpwstr>http://www.ncbi.nlm.nih.gov/pubmed?term=Abecassis%20M%5BAuthor%5D&amp;cauthor=true&amp;cauthor_uid=19805671</vt:lpwstr>
      </vt:variant>
      <vt:variant>
        <vt:lpwstr/>
      </vt:variant>
      <vt:variant>
        <vt:i4>8126546</vt:i4>
      </vt:variant>
      <vt:variant>
        <vt:i4>264</vt:i4>
      </vt:variant>
      <vt:variant>
        <vt:i4>0</vt:i4>
      </vt:variant>
      <vt:variant>
        <vt:i4>5</vt:i4>
      </vt:variant>
      <vt:variant>
        <vt:lpwstr>http://www.ncbi.nlm.nih.gov/pubmed?term=Omary%20R%5BAuthor%5D&amp;cauthor=true&amp;cauthor_uid=19805671</vt:lpwstr>
      </vt:variant>
      <vt:variant>
        <vt:lpwstr/>
      </vt:variant>
      <vt:variant>
        <vt:i4>7733278</vt:i4>
      </vt:variant>
      <vt:variant>
        <vt:i4>261</vt:i4>
      </vt:variant>
      <vt:variant>
        <vt:i4>0</vt:i4>
      </vt:variant>
      <vt:variant>
        <vt:i4>5</vt:i4>
      </vt:variant>
      <vt:variant>
        <vt:lpwstr>http://www.ncbi.nlm.nih.gov/pubmed?term=Newman%20S%5BAuthor%5D&amp;cauthor=true&amp;cauthor_uid=19805671</vt:lpwstr>
      </vt:variant>
      <vt:variant>
        <vt:lpwstr/>
      </vt:variant>
      <vt:variant>
        <vt:i4>5570684</vt:i4>
      </vt:variant>
      <vt:variant>
        <vt:i4>258</vt:i4>
      </vt:variant>
      <vt:variant>
        <vt:i4>0</vt:i4>
      </vt:variant>
      <vt:variant>
        <vt:i4>5</vt:i4>
      </vt:variant>
      <vt:variant>
        <vt:lpwstr>http://www.ncbi.nlm.nih.gov/pubmed?term=Miller%20FH%5BAuthor%5D&amp;cauthor=true&amp;cauthor_uid=19805671</vt:lpwstr>
      </vt:variant>
      <vt:variant>
        <vt:lpwstr/>
      </vt:variant>
      <vt:variant>
        <vt:i4>6750296</vt:i4>
      </vt:variant>
      <vt:variant>
        <vt:i4>255</vt:i4>
      </vt:variant>
      <vt:variant>
        <vt:i4>0</vt:i4>
      </vt:variant>
      <vt:variant>
        <vt:i4>5</vt:i4>
      </vt:variant>
      <vt:variant>
        <vt:lpwstr>http://www.ncbi.nlm.nih.gov/pubmed?term=Baker%20T%5BAuthor%5D&amp;cauthor=true&amp;cauthor_uid=19805671</vt:lpwstr>
      </vt:variant>
      <vt:variant>
        <vt:lpwstr/>
      </vt:variant>
      <vt:variant>
        <vt:i4>2162691</vt:i4>
      </vt:variant>
      <vt:variant>
        <vt:i4>252</vt:i4>
      </vt:variant>
      <vt:variant>
        <vt:i4>0</vt:i4>
      </vt:variant>
      <vt:variant>
        <vt:i4>5</vt:i4>
      </vt:variant>
      <vt:variant>
        <vt:lpwstr>http://www.ncbi.nlm.nih.gov/pubmed?term=Sato%20KT%5BAuthor%5D&amp;cauthor=true&amp;cauthor_uid=19805671</vt:lpwstr>
      </vt:variant>
      <vt:variant>
        <vt:lpwstr/>
      </vt:variant>
      <vt:variant>
        <vt:i4>4390956</vt:i4>
      </vt:variant>
      <vt:variant>
        <vt:i4>249</vt:i4>
      </vt:variant>
      <vt:variant>
        <vt:i4>0</vt:i4>
      </vt:variant>
      <vt:variant>
        <vt:i4>5</vt:i4>
      </vt:variant>
      <vt:variant>
        <vt:lpwstr>http://www.ncbi.nlm.nih.gov/pubmed?term=Ibrahim%20SM%5BAuthor%5D&amp;cauthor=true&amp;cauthor_uid=19805671</vt:lpwstr>
      </vt:variant>
      <vt:variant>
        <vt:lpwstr/>
      </vt:variant>
      <vt:variant>
        <vt:i4>852028</vt:i4>
      </vt:variant>
      <vt:variant>
        <vt:i4>246</vt:i4>
      </vt:variant>
      <vt:variant>
        <vt:i4>0</vt:i4>
      </vt:variant>
      <vt:variant>
        <vt:i4>5</vt:i4>
      </vt:variant>
      <vt:variant>
        <vt:lpwstr>http://www.ncbi.nlm.nih.gov/pubmed?term=Minocha%20J%5BAuthor%5D&amp;cauthor=true&amp;cauthor_uid=19805671</vt:lpwstr>
      </vt:variant>
      <vt:variant>
        <vt:lpwstr/>
      </vt:variant>
      <vt:variant>
        <vt:i4>5374003</vt:i4>
      </vt:variant>
      <vt:variant>
        <vt:i4>243</vt:i4>
      </vt:variant>
      <vt:variant>
        <vt:i4>0</vt:i4>
      </vt:variant>
      <vt:variant>
        <vt:i4>5</vt:i4>
      </vt:variant>
      <vt:variant>
        <vt:lpwstr>http://www.ncbi.nlm.nih.gov/pubmed?term=Lewandowski%20RJ%5BAuthor%5D&amp;cauthor=true&amp;cauthor_uid=19805671</vt:lpwstr>
      </vt:variant>
      <vt:variant>
        <vt:lpwstr/>
      </vt:variant>
      <vt:variant>
        <vt:i4>6029365</vt:i4>
      </vt:variant>
      <vt:variant>
        <vt:i4>240</vt:i4>
      </vt:variant>
      <vt:variant>
        <vt:i4>0</vt:i4>
      </vt:variant>
      <vt:variant>
        <vt:i4>5</vt:i4>
      </vt:variant>
      <vt:variant>
        <vt:lpwstr>http://www.ncbi.nlm.nih.gov/pubmed?term=Mulcahy%20MF%5BAuthor%5D&amp;cauthor=true&amp;cauthor_uid=19805671</vt:lpwstr>
      </vt:variant>
      <vt:variant>
        <vt:lpwstr/>
      </vt:variant>
      <vt:variant>
        <vt:i4>3473473</vt:i4>
      </vt:variant>
      <vt:variant>
        <vt:i4>237</vt:i4>
      </vt:variant>
      <vt:variant>
        <vt:i4>0</vt:i4>
      </vt:variant>
      <vt:variant>
        <vt:i4>5</vt:i4>
      </vt:variant>
      <vt:variant>
        <vt:lpwstr>http://www.ncbi.nlm.nih.gov/pubmed?term=Kulik%20LM%5BAuthor%5D&amp;cauthor=true&amp;cauthor_uid=19805671</vt:lpwstr>
      </vt:variant>
      <vt:variant>
        <vt:lpwstr/>
      </vt:variant>
      <vt:variant>
        <vt:i4>5636148</vt:i4>
      </vt:variant>
      <vt:variant>
        <vt:i4>234</vt:i4>
      </vt:variant>
      <vt:variant>
        <vt:i4>0</vt:i4>
      </vt:variant>
      <vt:variant>
        <vt:i4>5</vt:i4>
      </vt:variant>
      <vt:variant>
        <vt:lpwstr>http://www.ncbi.nlm.nih.gov/pubmed?term=Ryu%20RK%5BAuthor%5D&amp;cauthor=true&amp;cauthor_uid=19805671</vt:lpwstr>
      </vt:variant>
      <vt:variant>
        <vt:lpwstr/>
      </vt:variant>
      <vt:variant>
        <vt:i4>1114229</vt:i4>
      </vt:variant>
      <vt:variant>
        <vt:i4>231</vt:i4>
      </vt:variant>
      <vt:variant>
        <vt:i4>0</vt:i4>
      </vt:variant>
      <vt:variant>
        <vt:i4>5</vt:i4>
      </vt:variant>
      <vt:variant>
        <vt:lpwstr>http://www.ncbi.nlm.nih.gov/pubmed?term=Riaz%20A%5BAuthor%5D&amp;cauthor=true&amp;cauthor_uid=19805671</vt:lpwstr>
      </vt:variant>
      <vt:variant>
        <vt:lpwstr/>
      </vt:variant>
      <vt:variant>
        <vt:i4>3342381</vt:i4>
      </vt:variant>
      <vt:variant>
        <vt:i4>228</vt:i4>
      </vt:variant>
      <vt:variant>
        <vt:i4>0</vt:i4>
      </vt:variant>
      <vt:variant>
        <vt:i4>5</vt:i4>
      </vt:variant>
      <vt:variant>
        <vt:lpwstr>http://www.ncbi.nlm.nih.gov/pubmed/21931992</vt:lpwstr>
      </vt:variant>
      <vt:variant>
        <vt:lpwstr/>
      </vt:variant>
      <vt:variant>
        <vt:i4>852093</vt:i4>
      </vt:variant>
      <vt:variant>
        <vt:i4>225</vt:i4>
      </vt:variant>
      <vt:variant>
        <vt:i4>0</vt:i4>
      </vt:variant>
      <vt:variant>
        <vt:i4>5</vt:i4>
      </vt:variant>
      <vt:variant>
        <vt:lpwstr>http://www.ncbi.nlm.nih.gov/pubmed?term=Holdenrieder%20S%5BAuthor%5D&amp;cauthor=true&amp;cauthor_uid=21931992</vt:lpwstr>
      </vt:variant>
      <vt:variant>
        <vt:lpwstr/>
      </vt:variant>
      <vt:variant>
        <vt:i4>2031657</vt:i4>
      </vt:variant>
      <vt:variant>
        <vt:i4>222</vt:i4>
      </vt:variant>
      <vt:variant>
        <vt:i4>0</vt:i4>
      </vt:variant>
      <vt:variant>
        <vt:i4>5</vt:i4>
      </vt:variant>
      <vt:variant>
        <vt:lpwstr>http://www.ncbi.nlm.nih.gov/pubmed?term=Stieber%20P%5BAuthor%5D&amp;cauthor=true&amp;cauthor_uid=21931992</vt:lpwstr>
      </vt:variant>
      <vt:variant>
        <vt:lpwstr/>
      </vt:variant>
      <vt:variant>
        <vt:i4>6750237</vt:i4>
      </vt:variant>
      <vt:variant>
        <vt:i4>219</vt:i4>
      </vt:variant>
      <vt:variant>
        <vt:i4>0</vt:i4>
      </vt:variant>
      <vt:variant>
        <vt:i4>5</vt:i4>
      </vt:variant>
      <vt:variant>
        <vt:lpwstr>http://www.ncbi.nlm.nih.gov/pubmed?term=Durner%20J%5BAuthor%5D&amp;cauthor=true&amp;cauthor_uid=21931992</vt:lpwstr>
      </vt:variant>
      <vt:variant>
        <vt:lpwstr/>
      </vt:variant>
      <vt:variant>
        <vt:i4>131179</vt:i4>
      </vt:variant>
      <vt:variant>
        <vt:i4>216</vt:i4>
      </vt:variant>
      <vt:variant>
        <vt:i4>0</vt:i4>
      </vt:variant>
      <vt:variant>
        <vt:i4>5</vt:i4>
      </vt:variant>
      <vt:variant>
        <vt:lpwstr>http://www.ncbi.nlm.nih.gov/pubmed?term=J%C3%BCngst%20D%5BAuthor%5D&amp;cauthor=true&amp;cauthor_uid=21931992</vt:lpwstr>
      </vt:variant>
      <vt:variant>
        <vt:lpwstr/>
      </vt:variant>
      <vt:variant>
        <vt:i4>7274578</vt:i4>
      </vt:variant>
      <vt:variant>
        <vt:i4>213</vt:i4>
      </vt:variant>
      <vt:variant>
        <vt:i4>0</vt:i4>
      </vt:variant>
      <vt:variant>
        <vt:i4>5</vt:i4>
      </vt:variant>
      <vt:variant>
        <vt:lpwstr>http://www.ncbi.nlm.nih.gov/pubmed?term=Nagel%20D%5BAuthor%5D&amp;cauthor=true&amp;cauthor_uid=21931992</vt:lpwstr>
      </vt:variant>
      <vt:variant>
        <vt:lpwstr/>
      </vt:variant>
      <vt:variant>
        <vt:i4>7995400</vt:i4>
      </vt:variant>
      <vt:variant>
        <vt:i4>210</vt:i4>
      </vt:variant>
      <vt:variant>
        <vt:i4>0</vt:i4>
      </vt:variant>
      <vt:variant>
        <vt:i4>5</vt:i4>
      </vt:variant>
      <vt:variant>
        <vt:lpwstr>http://www.ncbi.nlm.nih.gov/pubmed?term=Kohles%20N%5BAuthor%5D&amp;cauthor=true&amp;cauthor_uid=21931992</vt:lpwstr>
      </vt:variant>
      <vt:variant>
        <vt:lpwstr/>
      </vt:variant>
      <vt:variant>
        <vt:i4>3407905</vt:i4>
      </vt:variant>
      <vt:variant>
        <vt:i4>207</vt:i4>
      </vt:variant>
      <vt:variant>
        <vt:i4>0</vt:i4>
      </vt:variant>
      <vt:variant>
        <vt:i4>5</vt:i4>
      </vt:variant>
      <vt:variant>
        <vt:lpwstr>http://www.ncbi.nlm.nih.gov/pubmed/22738699</vt:lpwstr>
      </vt:variant>
      <vt:variant>
        <vt:lpwstr/>
      </vt:variant>
      <vt:variant>
        <vt:i4>5636134</vt:i4>
      </vt:variant>
      <vt:variant>
        <vt:i4>204</vt:i4>
      </vt:variant>
      <vt:variant>
        <vt:i4>0</vt:i4>
      </vt:variant>
      <vt:variant>
        <vt:i4>5</vt:i4>
      </vt:variant>
      <vt:variant>
        <vt:lpwstr>http://www.ncbi.nlm.nih.gov/pubmed?term=S%C3%A1nchez-Ruano%20JJ%5BAuthor%5D&amp;cauthor=true&amp;cauthor_uid=22738699</vt:lpwstr>
      </vt:variant>
      <vt:variant>
        <vt:lpwstr/>
      </vt:variant>
      <vt:variant>
        <vt:i4>2752596</vt:i4>
      </vt:variant>
      <vt:variant>
        <vt:i4>201</vt:i4>
      </vt:variant>
      <vt:variant>
        <vt:i4>0</vt:i4>
      </vt:variant>
      <vt:variant>
        <vt:i4>5</vt:i4>
      </vt:variant>
      <vt:variant>
        <vt:lpwstr>http://www.ncbi.nlm.nih.gov/pubmed?term=de-la-Cruz-P%C3%A9rez%20G%5BAuthor%5D&amp;cauthor=true&amp;cauthor_uid=22738699</vt:lpwstr>
      </vt:variant>
      <vt:variant>
        <vt:lpwstr/>
      </vt:variant>
      <vt:variant>
        <vt:i4>2949146</vt:i4>
      </vt:variant>
      <vt:variant>
        <vt:i4>198</vt:i4>
      </vt:variant>
      <vt:variant>
        <vt:i4>0</vt:i4>
      </vt:variant>
      <vt:variant>
        <vt:i4>5</vt:i4>
      </vt:variant>
      <vt:variant>
        <vt:lpwstr>http://www.ncbi.nlm.nih.gov/pubmed?term=Ciampi-Dopazo%20JJ%5BAuthor%5D&amp;cauthor=true&amp;cauthor_uid=22738699</vt:lpwstr>
      </vt:variant>
      <vt:variant>
        <vt:lpwstr/>
      </vt:variant>
      <vt:variant>
        <vt:i4>6226045</vt:i4>
      </vt:variant>
      <vt:variant>
        <vt:i4>195</vt:i4>
      </vt:variant>
      <vt:variant>
        <vt:i4>0</vt:i4>
      </vt:variant>
      <vt:variant>
        <vt:i4>5</vt:i4>
      </vt:variant>
      <vt:variant>
        <vt:lpwstr>http://www.ncbi.nlm.nih.gov/pubmed?term=Gonz%C3%A1lez-Frutos%20C%5BAuthor%5D&amp;cauthor=true&amp;cauthor_uid=22738699</vt:lpwstr>
      </vt:variant>
      <vt:variant>
        <vt:lpwstr/>
      </vt:variant>
      <vt:variant>
        <vt:i4>6881288</vt:i4>
      </vt:variant>
      <vt:variant>
        <vt:i4>192</vt:i4>
      </vt:variant>
      <vt:variant>
        <vt:i4>0</vt:i4>
      </vt:variant>
      <vt:variant>
        <vt:i4>5</vt:i4>
      </vt:variant>
      <vt:variant>
        <vt:lpwstr>http://www.ncbi.nlm.nih.gov/pubmed?term=Artaza-Varasa%20T%5BAuthor%5D&amp;cauthor=true&amp;cauthor_uid=22738699</vt:lpwstr>
      </vt:variant>
      <vt:variant>
        <vt:lpwstr/>
      </vt:variant>
      <vt:variant>
        <vt:i4>7995417</vt:i4>
      </vt:variant>
      <vt:variant>
        <vt:i4>189</vt:i4>
      </vt:variant>
      <vt:variant>
        <vt:i4>0</vt:i4>
      </vt:variant>
      <vt:variant>
        <vt:i4>5</vt:i4>
      </vt:variant>
      <vt:variant>
        <vt:lpwstr>http://www.ncbi.nlm.nih.gov/pubmed?term=Romero-Guti%C3%A9rrez%20M%5BAuthor%5D&amp;cauthor=true&amp;cauthor_uid=22738699</vt:lpwstr>
      </vt:variant>
      <vt:variant>
        <vt:lpwstr/>
      </vt:variant>
      <vt:variant>
        <vt:i4>7077959</vt:i4>
      </vt:variant>
      <vt:variant>
        <vt:i4>186</vt:i4>
      </vt:variant>
      <vt:variant>
        <vt:i4>0</vt:i4>
      </vt:variant>
      <vt:variant>
        <vt:i4>5</vt:i4>
      </vt:variant>
      <vt:variant>
        <vt:lpwstr>http://www.ncbi.nlm.nih.gov/pubmed?term=G%C3%B3mez-Rodr%C3%ADguez%20R%5BAuthor%5D&amp;cauthor=true&amp;cauthor_uid=22738699</vt:lpwstr>
      </vt:variant>
      <vt:variant>
        <vt:lpwstr/>
      </vt:variant>
      <vt:variant>
        <vt:i4>3211301</vt:i4>
      </vt:variant>
      <vt:variant>
        <vt:i4>183</vt:i4>
      </vt:variant>
      <vt:variant>
        <vt:i4>0</vt:i4>
      </vt:variant>
      <vt:variant>
        <vt:i4>5</vt:i4>
      </vt:variant>
      <vt:variant>
        <vt:lpwstr>http://www.ncbi.nlm.nih.gov/pubmed/23162601</vt:lpwstr>
      </vt:variant>
      <vt:variant>
        <vt:lpwstr/>
      </vt:variant>
      <vt:variant>
        <vt:i4>3276895</vt:i4>
      </vt:variant>
      <vt:variant>
        <vt:i4>180</vt:i4>
      </vt:variant>
      <vt:variant>
        <vt:i4>0</vt:i4>
      </vt:variant>
      <vt:variant>
        <vt:i4>5</vt:i4>
      </vt:variant>
      <vt:variant>
        <vt:lpwstr>http://www.ncbi.nlm.nih.gov/pubmed?term=Abu%20El%20Makarem%20M%5BAuthor%5D&amp;cauthor=true&amp;cauthor_uid=23162601</vt:lpwstr>
      </vt:variant>
      <vt:variant>
        <vt:lpwstr/>
      </vt:variant>
      <vt:variant>
        <vt:i4>3866659</vt:i4>
      </vt:variant>
      <vt:variant>
        <vt:i4>177</vt:i4>
      </vt:variant>
      <vt:variant>
        <vt:i4>0</vt:i4>
      </vt:variant>
      <vt:variant>
        <vt:i4>5</vt:i4>
      </vt:variant>
      <vt:variant>
        <vt:lpwstr>http://www.ncbi.nlm.nih.gov/pubmed/15508073</vt:lpwstr>
      </vt:variant>
      <vt:variant>
        <vt:lpwstr/>
      </vt:variant>
      <vt:variant>
        <vt:i4>1835043</vt:i4>
      </vt:variant>
      <vt:variant>
        <vt:i4>174</vt:i4>
      </vt:variant>
      <vt:variant>
        <vt:i4>0</vt:i4>
      </vt:variant>
      <vt:variant>
        <vt:i4>5</vt:i4>
      </vt:variant>
      <vt:variant>
        <vt:lpwstr>http://www.ncbi.nlm.nih.gov/pubmed?term=Tinessa%20V%5BAuthor%5D&amp;cauthor=true&amp;cauthor_uid=15508073</vt:lpwstr>
      </vt:variant>
      <vt:variant>
        <vt:lpwstr/>
      </vt:variant>
      <vt:variant>
        <vt:i4>3407947</vt:i4>
      </vt:variant>
      <vt:variant>
        <vt:i4>171</vt:i4>
      </vt:variant>
      <vt:variant>
        <vt:i4>0</vt:i4>
      </vt:variant>
      <vt:variant>
        <vt:i4>5</vt:i4>
      </vt:variant>
      <vt:variant>
        <vt:lpwstr>http://www.ncbi.nlm.nih.gov/pubmed?term=Megna%20AS%5BAuthor%5D&amp;cauthor=true&amp;cauthor_uid=15508073</vt:lpwstr>
      </vt:variant>
      <vt:variant>
        <vt:lpwstr/>
      </vt:variant>
      <vt:variant>
        <vt:i4>7667713</vt:i4>
      </vt:variant>
      <vt:variant>
        <vt:i4>168</vt:i4>
      </vt:variant>
      <vt:variant>
        <vt:i4>0</vt:i4>
      </vt:variant>
      <vt:variant>
        <vt:i4>5</vt:i4>
      </vt:variant>
      <vt:variant>
        <vt:lpwstr>http://www.ncbi.nlm.nih.gov/pubmed?term=Bencivenga%20A%5BAuthor%5D&amp;cauthor=true&amp;cauthor_uid=15508073</vt:lpwstr>
      </vt:variant>
      <vt:variant>
        <vt:lpwstr/>
      </vt:variant>
      <vt:variant>
        <vt:i4>458805</vt:i4>
      </vt:variant>
      <vt:variant>
        <vt:i4>165</vt:i4>
      </vt:variant>
      <vt:variant>
        <vt:i4>0</vt:i4>
      </vt:variant>
      <vt:variant>
        <vt:i4>5</vt:i4>
      </vt:variant>
      <vt:variant>
        <vt:lpwstr>http://www.ncbi.nlm.nih.gov/pubmed?term=Daniele%20B%5BAuthor%5D&amp;cauthor=true&amp;cauthor_uid=15508073</vt:lpwstr>
      </vt:variant>
      <vt:variant>
        <vt:lpwstr/>
      </vt:variant>
      <vt:variant>
        <vt:i4>3145766</vt:i4>
      </vt:variant>
      <vt:variant>
        <vt:i4>162</vt:i4>
      </vt:variant>
      <vt:variant>
        <vt:i4>0</vt:i4>
      </vt:variant>
      <vt:variant>
        <vt:i4>5</vt:i4>
      </vt:variant>
      <vt:variant>
        <vt:lpwstr>http://www.ncbi.nlm.nih.gov/pubmed/16009687</vt:lpwstr>
      </vt:variant>
      <vt:variant>
        <vt:lpwstr/>
      </vt:variant>
      <vt:variant>
        <vt:i4>3145754</vt:i4>
      </vt:variant>
      <vt:variant>
        <vt:i4>159</vt:i4>
      </vt:variant>
      <vt:variant>
        <vt:i4>0</vt:i4>
      </vt:variant>
      <vt:variant>
        <vt:i4>5</vt:i4>
      </vt:variant>
      <vt:variant>
        <vt:lpwstr>http://www.ncbi.nlm.nih.gov/pubmed?term=Chen%20YC%5BAuthor%5D&amp;cauthor=true&amp;cauthor_uid=16009687</vt:lpwstr>
      </vt:variant>
      <vt:variant>
        <vt:lpwstr/>
      </vt:variant>
      <vt:variant>
        <vt:i4>4784180</vt:i4>
      </vt:variant>
      <vt:variant>
        <vt:i4>156</vt:i4>
      </vt:variant>
      <vt:variant>
        <vt:i4>0</vt:i4>
      </vt:variant>
      <vt:variant>
        <vt:i4>5</vt:i4>
      </vt:variant>
      <vt:variant>
        <vt:lpwstr>http://www.ncbi.nlm.nih.gov/pubmed?term=Hsu%20CW%5BAuthor%5D&amp;cauthor=true&amp;cauthor_uid=16009687</vt:lpwstr>
      </vt:variant>
      <vt:variant>
        <vt:lpwstr/>
      </vt:variant>
      <vt:variant>
        <vt:i4>4653099</vt:i4>
      </vt:variant>
      <vt:variant>
        <vt:i4>153</vt:i4>
      </vt:variant>
      <vt:variant>
        <vt:i4>0</vt:i4>
      </vt:variant>
      <vt:variant>
        <vt:i4>5</vt:i4>
      </vt:variant>
      <vt:variant>
        <vt:lpwstr>http://www.ncbi.nlm.nih.gov/pubmed?term=Lin%20CC%5BAuthor%5D&amp;cauthor=true&amp;cauthor_uid=16009687</vt:lpwstr>
      </vt:variant>
      <vt:variant>
        <vt:lpwstr/>
      </vt:variant>
      <vt:variant>
        <vt:i4>5111851</vt:i4>
      </vt:variant>
      <vt:variant>
        <vt:i4>150</vt:i4>
      </vt:variant>
      <vt:variant>
        <vt:i4>0</vt:i4>
      </vt:variant>
      <vt:variant>
        <vt:i4>5</vt:i4>
      </vt:variant>
      <vt:variant>
        <vt:lpwstr>http://www.ncbi.nlm.nih.gov/pubmed?term=Lin%20CJ%5BAuthor%5D&amp;cauthor=true&amp;cauthor_uid=16009687</vt:lpwstr>
      </vt:variant>
      <vt:variant>
        <vt:lpwstr/>
      </vt:variant>
      <vt:variant>
        <vt:i4>4784187</vt:i4>
      </vt:variant>
      <vt:variant>
        <vt:i4>147</vt:i4>
      </vt:variant>
      <vt:variant>
        <vt:i4>0</vt:i4>
      </vt:variant>
      <vt:variant>
        <vt:i4>5</vt:i4>
      </vt:variant>
      <vt:variant>
        <vt:lpwstr>http://www.ncbi.nlm.nih.gov/pubmed?term=Lin%20SM%5BAuthor%5D&amp;cauthor=true&amp;cauthor_uid=16009687</vt:lpwstr>
      </vt:variant>
      <vt:variant>
        <vt:lpwstr/>
      </vt:variant>
      <vt:variant>
        <vt:i4>3735599</vt:i4>
      </vt:variant>
      <vt:variant>
        <vt:i4>144</vt:i4>
      </vt:variant>
      <vt:variant>
        <vt:i4>0</vt:i4>
      </vt:variant>
      <vt:variant>
        <vt:i4>5</vt:i4>
      </vt:variant>
      <vt:variant>
        <vt:lpwstr>http://www.ncbi.nlm.nih.gov/pubmed/19908093</vt:lpwstr>
      </vt:variant>
      <vt:variant>
        <vt:lpwstr/>
      </vt:variant>
      <vt:variant>
        <vt:i4>852006</vt:i4>
      </vt:variant>
      <vt:variant>
        <vt:i4>141</vt:i4>
      </vt:variant>
      <vt:variant>
        <vt:i4>0</vt:i4>
      </vt:variant>
      <vt:variant>
        <vt:i4>5</vt:i4>
      </vt:variant>
      <vt:variant>
        <vt:lpwstr>http://www.ncbi.nlm.nih.gov/pubmed?term=Sergent%20G%5BAuthor%5D&amp;cauthor=true&amp;cauthor_uid=19908093</vt:lpwstr>
      </vt:variant>
      <vt:variant>
        <vt:lpwstr/>
      </vt:variant>
      <vt:variant>
        <vt:i4>7929871</vt:i4>
      </vt:variant>
      <vt:variant>
        <vt:i4>138</vt:i4>
      </vt:variant>
      <vt:variant>
        <vt:i4>0</vt:i4>
      </vt:variant>
      <vt:variant>
        <vt:i4>5</vt:i4>
      </vt:variant>
      <vt:variant>
        <vt:lpwstr>http://www.ncbi.nlm.nih.gov/pubmed?term=Pitton%20M%5BAuthor%5D&amp;cauthor=true&amp;cauthor_uid=19908093</vt:lpwstr>
      </vt:variant>
      <vt:variant>
        <vt:lpwstr/>
      </vt:variant>
      <vt:variant>
        <vt:i4>6946887</vt:i4>
      </vt:variant>
      <vt:variant>
        <vt:i4>135</vt:i4>
      </vt:variant>
      <vt:variant>
        <vt:i4>0</vt:i4>
      </vt:variant>
      <vt:variant>
        <vt:i4>5</vt:i4>
      </vt:variant>
      <vt:variant>
        <vt:lpwstr>http://www.ncbi.nlm.nih.gov/pubmed?term=Watkinson%20A%5BAuthor%5D&amp;cauthor=true&amp;cauthor_uid=19908093</vt:lpwstr>
      </vt:variant>
      <vt:variant>
        <vt:lpwstr/>
      </vt:variant>
      <vt:variant>
        <vt:i4>8192073</vt:i4>
      </vt:variant>
      <vt:variant>
        <vt:i4>132</vt:i4>
      </vt:variant>
      <vt:variant>
        <vt:i4>0</vt:i4>
      </vt:variant>
      <vt:variant>
        <vt:i4>5</vt:i4>
      </vt:variant>
      <vt:variant>
        <vt:lpwstr>http://www.ncbi.nlm.nih.gov/pubmed?term=Denys%20A%5BAuthor%5D&amp;cauthor=true&amp;cauthor_uid=19908093</vt:lpwstr>
      </vt:variant>
      <vt:variant>
        <vt:lpwstr/>
      </vt:variant>
      <vt:variant>
        <vt:i4>1114146</vt:i4>
      </vt:variant>
      <vt:variant>
        <vt:i4>129</vt:i4>
      </vt:variant>
      <vt:variant>
        <vt:i4>0</vt:i4>
      </vt:variant>
      <vt:variant>
        <vt:i4>5</vt:i4>
      </vt:variant>
      <vt:variant>
        <vt:lpwstr>http://www.ncbi.nlm.nih.gov/pubmed?term=Pilleul%20F%5BAuthor%5D&amp;cauthor=true&amp;cauthor_uid=19908093</vt:lpwstr>
      </vt:variant>
      <vt:variant>
        <vt:lpwstr/>
      </vt:variant>
      <vt:variant>
        <vt:i4>1048693</vt:i4>
      </vt:variant>
      <vt:variant>
        <vt:i4>126</vt:i4>
      </vt:variant>
      <vt:variant>
        <vt:i4>0</vt:i4>
      </vt:variant>
      <vt:variant>
        <vt:i4>5</vt:i4>
      </vt:variant>
      <vt:variant>
        <vt:lpwstr>http://www.ncbi.nlm.nih.gov/pubmed?term=Vogl%20T%5BAuthor%5D&amp;cauthor=true&amp;cauthor_uid=19908093</vt:lpwstr>
      </vt:variant>
      <vt:variant>
        <vt:lpwstr/>
      </vt:variant>
      <vt:variant>
        <vt:i4>262256</vt:i4>
      </vt:variant>
      <vt:variant>
        <vt:i4>123</vt:i4>
      </vt:variant>
      <vt:variant>
        <vt:i4>0</vt:i4>
      </vt:variant>
      <vt:variant>
        <vt:i4>5</vt:i4>
      </vt:variant>
      <vt:variant>
        <vt:lpwstr>http://www.ncbi.nlm.nih.gov/pubmed?term=Malagari%20K%5BAuthor%5D&amp;cauthor=true&amp;cauthor_uid=19908093</vt:lpwstr>
      </vt:variant>
      <vt:variant>
        <vt:lpwstr/>
      </vt:variant>
      <vt:variant>
        <vt:i4>7536640</vt:i4>
      </vt:variant>
      <vt:variant>
        <vt:i4>120</vt:i4>
      </vt:variant>
      <vt:variant>
        <vt:i4>0</vt:i4>
      </vt:variant>
      <vt:variant>
        <vt:i4>5</vt:i4>
      </vt:variant>
      <vt:variant>
        <vt:lpwstr>http://www.ncbi.nlm.nih.gov/pubmed?term=Lammer%20J%5BAuthor%5D&amp;cauthor=true&amp;cauthor_uid=19908093</vt:lpwstr>
      </vt:variant>
      <vt:variant>
        <vt:lpwstr/>
      </vt:variant>
      <vt:variant>
        <vt:i4>3538987</vt:i4>
      </vt:variant>
      <vt:variant>
        <vt:i4>117</vt:i4>
      </vt:variant>
      <vt:variant>
        <vt:i4>0</vt:i4>
      </vt:variant>
      <vt:variant>
        <vt:i4>5</vt:i4>
      </vt:variant>
      <vt:variant>
        <vt:lpwstr>http://www.ncbi.nlm.nih.gov/pubmed/22190656</vt:lpwstr>
      </vt:variant>
      <vt:variant>
        <vt:lpwstr/>
      </vt:variant>
      <vt:variant>
        <vt:i4>393334</vt:i4>
      </vt:variant>
      <vt:variant>
        <vt:i4>114</vt:i4>
      </vt:variant>
      <vt:variant>
        <vt:i4>0</vt:i4>
      </vt:variant>
      <vt:variant>
        <vt:i4>5</vt:i4>
      </vt:variant>
      <vt:variant>
        <vt:lpwstr>http://www.ncbi.nlm.nih.gov/pubmed?term=Crocetti%20L%5BAuthor%5D&amp;cauthor=true&amp;cauthor_uid=22190656</vt:lpwstr>
      </vt:variant>
      <vt:variant>
        <vt:lpwstr/>
      </vt:variant>
      <vt:variant>
        <vt:i4>1310830</vt:i4>
      </vt:variant>
      <vt:variant>
        <vt:i4>111</vt:i4>
      </vt:variant>
      <vt:variant>
        <vt:i4>0</vt:i4>
      </vt:variant>
      <vt:variant>
        <vt:i4>5</vt:i4>
      </vt:variant>
      <vt:variant>
        <vt:lpwstr>http://www.ncbi.nlm.nih.gov/pubmed?term=Lencioni%20R%5BAuthor%5D&amp;cauthor=true&amp;cauthor_uid=22190656</vt:lpwstr>
      </vt:variant>
      <vt:variant>
        <vt:lpwstr/>
      </vt:variant>
      <vt:variant>
        <vt:i4>3604512</vt:i4>
      </vt:variant>
      <vt:variant>
        <vt:i4>108</vt:i4>
      </vt:variant>
      <vt:variant>
        <vt:i4>0</vt:i4>
      </vt:variant>
      <vt:variant>
        <vt:i4>5</vt:i4>
      </vt:variant>
      <vt:variant>
        <vt:lpwstr>http://www.ncbi.nlm.nih.gov/pubmed/22300468</vt:lpwstr>
      </vt:variant>
      <vt:variant>
        <vt:lpwstr/>
      </vt:variant>
      <vt:variant>
        <vt:i4>7602267</vt:i4>
      </vt:variant>
      <vt:variant>
        <vt:i4>105</vt:i4>
      </vt:variant>
      <vt:variant>
        <vt:i4>0</vt:i4>
      </vt:variant>
      <vt:variant>
        <vt:i4>5</vt:i4>
      </vt:variant>
      <vt:variant>
        <vt:lpwstr>http://www.ncbi.nlm.nih.gov/pubmed?term=Bruix%20J%5BAuthor%5D&amp;cauthor=true&amp;cauthor_uid=22300468</vt:lpwstr>
      </vt:variant>
      <vt:variant>
        <vt:lpwstr/>
      </vt:variant>
      <vt:variant>
        <vt:i4>786545</vt:i4>
      </vt:variant>
      <vt:variant>
        <vt:i4>102</vt:i4>
      </vt:variant>
      <vt:variant>
        <vt:i4>0</vt:i4>
      </vt:variant>
      <vt:variant>
        <vt:i4>5</vt:i4>
      </vt:variant>
      <vt:variant>
        <vt:lpwstr>http://www.ncbi.nlm.nih.gov/pubmed?term=Reig%20M%5BAuthor%5D&amp;cauthor=true&amp;cauthor_uid=22300468</vt:lpwstr>
      </vt:variant>
      <vt:variant>
        <vt:lpwstr/>
      </vt:variant>
      <vt:variant>
        <vt:i4>7405595</vt:i4>
      </vt:variant>
      <vt:variant>
        <vt:i4>99</vt:i4>
      </vt:variant>
      <vt:variant>
        <vt:i4>0</vt:i4>
      </vt:variant>
      <vt:variant>
        <vt:i4>5</vt:i4>
      </vt:variant>
      <vt:variant>
        <vt:lpwstr>http://www.ncbi.nlm.nih.gov/pubmed?term=Forner%20A%5BAuthor%5D&amp;cauthor=true&amp;cauthor_uid=22300468</vt:lpwstr>
      </vt:variant>
      <vt:variant>
        <vt:lpwstr/>
      </vt:variant>
      <vt:variant>
        <vt:i4>7143507</vt:i4>
      </vt:variant>
      <vt:variant>
        <vt:i4>96</vt:i4>
      </vt:variant>
      <vt:variant>
        <vt:i4>0</vt:i4>
      </vt:variant>
      <vt:variant>
        <vt:i4>5</vt:i4>
      </vt:variant>
      <vt:variant>
        <vt:lpwstr>http://www.ncbi.nlm.nih.gov/pubmed?term=Tremosini%20S%5BAuthor%5D&amp;cauthor=true&amp;cauthor_uid=22300468</vt:lpwstr>
      </vt:variant>
      <vt:variant>
        <vt:lpwstr/>
      </vt:variant>
      <vt:variant>
        <vt:i4>8192085</vt:i4>
      </vt:variant>
      <vt:variant>
        <vt:i4>93</vt:i4>
      </vt:variant>
      <vt:variant>
        <vt:i4>0</vt:i4>
      </vt:variant>
      <vt:variant>
        <vt:i4>5</vt:i4>
      </vt:variant>
      <vt:variant>
        <vt:lpwstr>http://www.ncbi.nlm.nih.gov/pubmed?term=de%20Lope%20CR%5BAuthor%5D&amp;cauthor=true&amp;cauthor_uid=22300468</vt:lpwstr>
      </vt:variant>
      <vt:variant>
        <vt:lpwstr/>
      </vt:variant>
      <vt:variant>
        <vt:i4>3604521</vt:i4>
      </vt:variant>
      <vt:variant>
        <vt:i4>90</vt:i4>
      </vt:variant>
      <vt:variant>
        <vt:i4>0</vt:i4>
      </vt:variant>
      <vt:variant>
        <vt:i4>5</vt:i4>
      </vt:variant>
      <vt:variant>
        <vt:lpwstr>http://www.ncbi.nlm.nih.gov/pubmed/21483627</vt:lpwstr>
      </vt:variant>
      <vt:variant>
        <vt:lpwstr/>
      </vt:variant>
      <vt:variant>
        <vt:i4>4784191</vt:i4>
      </vt:variant>
      <vt:variant>
        <vt:i4>87</vt:i4>
      </vt:variant>
      <vt:variant>
        <vt:i4>0</vt:i4>
      </vt:variant>
      <vt:variant>
        <vt:i4>5</vt:i4>
      </vt:variant>
      <vt:variant>
        <vt:lpwstr>http://www.ncbi.nlm.nih.gov/pubmed?term=Pan%20LJ%5BAuthor%5D&amp;cauthor=true&amp;cauthor_uid=21483627</vt:lpwstr>
      </vt:variant>
      <vt:variant>
        <vt:lpwstr/>
      </vt:variant>
      <vt:variant>
        <vt:i4>3997771</vt:i4>
      </vt:variant>
      <vt:variant>
        <vt:i4>84</vt:i4>
      </vt:variant>
      <vt:variant>
        <vt:i4>0</vt:i4>
      </vt:variant>
      <vt:variant>
        <vt:i4>5</vt:i4>
      </vt:variant>
      <vt:variant>
        <vt:lpwstr>http://www.ncbi.nlm.nih.gov/pubmed?term=Zhang%20ZY%5BAuthor%5D&amp;cauthor=true&amp;cauthor_uid=21483627</vt:lpwstr>
      </vt:variant>
      <vt:variant>
        <vt:lpwstr/>
      </vt:variant>
      <vt:variant>
        <vt:i4>6815829</vt:i4>
      </vt:variant>
      <vt:variant>
        <vt:i4>81</vt:i4>
      </vt:variant>
      <vt:variant>
        <vt:i4>0</vt:i4>
      </vt:variant>
      <vt:variant>
        <vt:i4>5</vt:i4>
      </vt:variant>
      <vt:variant>
        <vt:lpwstr>http://www.ncbi.nlm.nih.gov/pubmed?term=Jiang%20N%5BAuthor%5D&amp;cauthor=true&amp;cauthor_uid=21483627</vt:lpwstr>
      </vt:variant>
      <vt:variant>
        <vt:lpwstr/>
      </vt:variant>
      <vt:variant>
        <vt:i4>2555979</vt:i4>
      </vt:variant>
      <vt:variant>
        <vt:i4>78</vt:i4>
      </vt:variant>
      <vt:variant>
        <vt:i4>0</vt:i4>
      </vt:variant>
      <vt:variant>
        <vt:i4>5</vt:i4>
      </vt:variant>
      <vt:variant>
        <vt:lpwstr>http://www.ncbi.nlm.nih.gov/pubmed?term=Zhang%20ZC%5BAuthor%5D&amp;cauthor=true&amp;cauthor_uid=21483627</vt:lpwstr>
      </vt:variant>
      <vt:variant>
        <vt:lpwstr/>
      </vt:variant>
      <vt:variant>
        <vt:i4>5177391</vt:i4>
      </vt:variant>
      <vt:variant>
        <vt:i4>75</vt:i4>
      </vt:variant>
      <vt:variant>
        <vt:i4>0</vt:i4>
      </vt:variant>
      <vt:variant>
        <vt:i4>5</vt:i4>
      </vt:variant>
      <vt:variant>
        <vt:lpwstr>http://www.ncbi.nlm.nih.gov/pubmed?term=Guo%20JX%5BAuthor%5D&amp;cauthor=true&amp;cauthor_uid=21483627</vt:lpwstr>
      </vt:variant>
      <vt:variant>
        <vt:lpwstr/>
      </vt:variant>
      <vt:variant>
        <vt:i4>2687051</vt:i4>
      </vt:variant>
      <vt:variant>
        <vt:i4>72</vt:i4>
      </vt:variant>
      <vt:variant>
        <vt:i4>0</vt:i4>
      </vt:variant>
      <vt:variant>
        <vt:i4>5</vt:i4>
      </vt:variant>
      <vt:variant>
        <vt:lpwstr>http://www.ncbi.nlm.nih.gov/pubmed?term=Zhang%20ZM%5BAuthor%5D&amp;cauthor=true&amp;cauthor_uid=21483627</vt:lpwstr>
      </vt:variant>
      <vt:variant>
        <vt:lpwstr/>
      </vt:variant>
      <vt:variant>
        <vt:i4>3211311</vt:i4>
      </vt:variant>
      <vt:variant>
        <vt:i4>69</vt:i4>
      </vt:variant>
      <vt:variant>
        <vt:i4>0</vt:i4>
      </vt:variant>
      <vt:variant>
        <vt:i4>5</vt:i4>
      </vt:variant>
      <vt:variant>
        <vt:lpwstr>http://www.ncbi.nlm.nih.gov/pubmed/22290218</vt:lpwstr>
      </vt:variant>
      <vt:variant>
        <vt:lpwstr/>
      </vt:variant>
      <vt:variant>
        <vt:i4>262270</vt:i4>
      </vt:variant>
      <vt:variant>
        <vt:i4>66</vt:i4>
      </vt:variant>
      <vt:variant>
        <vt:i4>0</vt:i4>
      </vt:variant>
      <vt:variant>
        <vt:i4>5</vt:i4>
      </vt:variant>
      <vt:variant>
        <vt:lpwstr>http://www.ncbi.nlm.nih.gov/pubmed?term=Belghiti%20J%5BAuthor%5D&amp;cauthor=true&amp;cauthor_uid=22290218</vt:lpwstr>
      </vt:variant>
      <vt:variant>
        <vt:lpwstr/>
      </vt:variant>
      <vt:variant>
        <vt:i4>917601</vt:i4>
      </vt:variant>
      <vt:variant>
        <vt:i4>63</vt:i4>
      </vt:variant>
      <vt:variant>
        <vt:i4>0</vt:i4>
      </vt:variant>
      <vt:variant>
        <vt:i4>5</vt:i4>
      </vt:variant>
      <vt:variant>
        <vt:lpwstr>http://www.ncbi.nlm.nih.gov/pubmed?term=Fuks%20D%5BAuthor%5D&amp;cauthor=true&amp;cauthor_uid=22290218</vt:lpwstr>
      </vt:variant>
      <vt:variant>
        <vt:lpwstr/>
      </vt:variant>
      <vt:variant>
        <vt:i4>7405586</vt:i4>
      </vt:variant>
      <vt:variant>
        <vt:i4>60</vt:i4>
      </vt:variant>
      <vt:variant>
        <vt:i4>0</vt:i4>
      </vt:variant>
      <vt:variant>
        <vt:i4>5</vt:i4>
      </vt:variant>
      <vt:variant>
        <vt:lpwstr>http://www.ncbi.nlm.nih.gov/pubmed?term=Cauchy%20F%5BAuthor%5D&amp;cauthor=true&amp;cauthor_uid=22290218</vt:lpwstr>
      </vt:variant>
      <vt:variant>
        <vt:lpwstr/>
      </vt:variant>
      <vt:variant>
        <vt:i4>3473441</vt:i4>
      </vt:variant>
      <vt:variant>
        <vt:i4>57</vt:i4>
      </vt:variant>
      <vt:variant>
        <vt:i4>0</vt:i4>
      </vt:variant>
      <vt:variant>
        <vt:i4>5</vt:i4>
      </vt:variant>
      <vt:variant>
        <vt:lpwstr>http://www.ncbi.nlm.nih.gov/pubmed/22766361</vt:lpwstr>
      </vt:variant>
      <vt:variant>
        <vt:lpwstr/>
      </vt:variant>
      <vt:variant>
        <vt:i4>5046325</vt:i4>
      </vt:variant>
      <vt:variant>
        <vt:i4>54</vt:i4>
      </vt:variant>
      <vt:variant>
        <vt:i4>0</vt:i4>
      </vt:variant>
      <vt:variant>
        <vt:i4>5</vt:i4>
      </vt:variant>
      <vt:variant>
        <vt:lpwstr>http://www.ncbi.nlm.nih.gov/pubmed?term=Lee%20SD%5BAuthor%5D&amp;cauthor=true&amp;cauthor_uid=22766361</vt:lpwstr>
      </vt:variant>
      <vt:variant>
        <vt:lpwstr/>
      </vt:variant>
      <vt:variant>
        <vt:i4>3080209</vt:i4>
      </vt:variant>
      <vt:variant>
        <vt:i4>51</vt:i4>
      </vt:variant>
      <vt:variant>
        <vt:i4>0</vt:i4>
      </vt:variant>
      <vt:variant>
        <vt:i4>5</vt:i4>
      </vt:variant>
      <vt:variant>
        <vt:lpwstr>http://www.ncbi.nlm.nih.gov/pubmed?term=King%20KL%5BAuthor%5D&amp;cauthor=true&amp;cauthor_uid=22766361</vt:lpwstr>
      </vt:variant>
      <vt:variant>
        <vt:lpwstr/>
      </vt:variant>
      <vt:variant>
        <vt:i4>4194365</vt:i4>
      </vt:variant>
      <vt:variant>
        <vt:i4>48</vt:i4>
      </vt:variant>
      <vt:variant>
        <vt:i4>0</vt:i4>
      </vt:variant>
      <vt:variant>
        <vt:i4>5</vt:i4>
      </vt:variant>
      <vt:variant>
        <vt:lpwstr>http://www.ncbi.nlm.nih.gov/pubmed?term=Lui%20WY%5BAuthor%5D&amp;cauthor=true&amp;cauthor_uid=22766361</vt:lpwstr>
      </vt:variant>
      <vt:variant>
        <vt:lpwstr/>
      </vt:variant>
      <vt:variant>
        <vt:i4>3866624</vt:i4>
      </vt:variant>
      <vt:variant>
        <vt:i4>45</vt:i4>
      </vt:variant>
      <vt:variant>
        <vt:i4>0</vt:i4>
      </vt:variant>
      <vt:variant>
        <vt:i4>5</vt:i4>
      </vt:variant>
      <vt:variant>
        <vt:lpwstr>http://www.ncbi.nlm.nih.gov/pubmed?term=Hsia%20CY%5BAuthor%5D&amp;cauthor=true&amp;cauthor_uid=22766361</vt:lpwstr>
      </vt:variant>
      <vt:variant>
        <vt:lpwstr/>
      </vt:variant>
      <vt:variant>
        <vt:i4>5570668</vt:i4>
      </vt:variant>
      <vt:variant>
        <vt:i4>42</vt:i4>
      </vt:variant>
      <vt:variant>
        <vt:i4>0</vt:i4>
      </vt:variant>
      <vt:variant>
        <vt:i4>5</vt:i4>
      </vt:variant>
      <vt:variant>
        <vt:lpwstr>http://www.ncbi.nlm.nih.gov/pubmed?term=Wu%20JC%5BAuthor%5D&amp;cauthor=true&amp;cauthor_uid=22766361</vt:lpwstr>
      </vt:variant>
      <vt:variant>
        <vt:lpwstr/>
      </vt:variant>
      <vt:variant>
        <vt:i4>4390946</vt:i4>
      </vt:variant>
      <vt:variant>
        <vt:i4>39</vt:i4>
      </vt:variant>
      <vt:variant>
        <vt:i4>0</vt:i4>
      </vt:variant>
      <vt:variant>
        <vt:i4>5</vt:i4>
      </vt:variant>
      <vt:variant>
        <vt:lpwstr>http://www.ncbi.nlm.nih.gov/pubmed?term=Lei%20HJ%5BAuthor%5D&amp;cauthor=true&amp;cauthor_uid=22766361</vt:lpwstr>
      </vt:variant>
      <vt:variant>
        <vt:lpwstr/>
      </vt:variant>
      <vt:variant>
        <vt:i4>6029436</vt:i4>
      </vt:variant>
      <vt:variant>
        <vt:i4>36</vt:i4>
      </vt:variant>
      <vt:variant>
        <vt:i4>0</vt:i4>
      </vt:variant>
      <vt:variant>
        <vt:i4>5</vt:i4>
      </vt:variant>
      <vt:variant>
        <vt:lpwstr>http://www.ncbi.nlm.nih.gov/pubmed?term=Su%20CW%5BAuthor%5D&amp;cauthor=true&amp;cauthor_uid=22766361</vt:lpwstr>
      </vt:variant>
      <vt:variant>
        <vt:lpwstr/>
      </vt:variant>
      <vt:variant>
        <vt:i4>3145731</vt:i4>
      </vt:variant>
      <vt:variant>
        <vt:i4>33</vt:i4>
      </vt:variant>
      <vt:variant>
        <vt:i4>0</vt:i4>
      </vt:variant>
      <vt:variant>
        <vt:i4>5</vt:i4>
      </vt:variant>
      <vt:variant>
        <vt:lpwstr>http://www.ncbi.nlm.nih.gov/pubmed?term=Chau%20GY%5BAuthor%5D&amp;cauthor=true&amp;cauthor_uid=22766361</vt:lpwstr>
      </vt:variant>
      <vt:variant>
        <vt:lpwstr/>
      </vt:variant>
      <vt:variant>
        <vt:i4>5505084</vt:i4>
      </vt:variant>
      <vt:variant>
        <vt:i4>30</vt:i4>
      </vt:variant>
      <vt:variant>
        <vt:i4>0</vt:i4>
      </vt:variant>
      <vt:variant>
        <vt:i4>5</vt:i4>
      </vt:variant>
      <vt:variant>
        <vt:lpwstr>http://www.ncbi.nlm.nih.gov/pubmed?term=Kao%20WY%5BAuthor%5D&amp;cauthor=true&amp;cauthor_uid=22766361</vt:lpwstr>
      </vt:variant>
      <vt:variant>
        <vt:lpwstr/>
      </vt:variant>
      <vt:variant>
        <vt:i4>4063325</vt:i4>
      </vt:variant>
      <vt:variant>
        <vt:i4>27</vt:i4>
      </vt:variant>
      <vt:variant>
        <vt:i4>0</vt:i4>
      </vt:variant>
      <vt:variant>
        <vt:i4>5</vt:i4>
      </vt:variant>
      <vt:variant>
        <vt:lpwstr>http://www.ncbi.nlm.nih.gov/pubmed?term=Chang%20WT%5BAuthor%5D&amp;cauthor=true&amp;cauthor_uid=22766361</vt:lpwstr>
      </vt:variant>
      <vt:variant>
        <vt:lpwstr/>
      </vt:variant>
      <vt:variant>
        <vt:i4>3342379</vt:i4>
      </vt:variant>
      <vt:variant>
        <vt:i4>24</vt:i4>
      </vt:variant>
      <vt:variant>
        <vt:i4>0</vt:i4>
      </vt:variant>
      <vt:variant>
        <vt:i4>5</vt:i4>
      </vt:variant>
      <vt:variant>
        <vt:lpwstr>http://www.ncbi.nlm.nih.gov/pubmed/21858912</vt:lpwstr>
      </vt:variant>
      <vt:variant>
        <vt:lpwstr/>
      </vt:variant>
      <vt:variant>
        <vt:i4>7536648</vt:i4>
      </vt:variant>
      <vt:variant>
        <vt:i4>21</vt:i4>
      </vt:variant>
      <vt:variant>
        <vt:i4>0</vt:i4>
      </vt:variant>
      <vt:variant>
        <vt:i4>5</vt:i4>
      </vt:variant>
      <vt:variant>
        <vt:lpwstr>http://www.ncbi.nlm.nih.gov/pubmed?term=Heaton%20N%5BAuthor%5D&amp;cauthor=true&amp;cauthor_uid=21858912</vt:lpwstr>
      </vt:variant>
      <vt:variant>
        <vt:lpwstr/>
      </vt:variant>
      <vt:variant>
        <vt:i4>655420</vt:i4>
      </vt:variant>
      <vt:variant>
        <vt:i4>18</vt:i4>
      </vt:variant>
      <vt:variant>
        <vt:i4>0</vt:i4>
      </vt:variant>
      <vt:variant>
        <vt:i4>5</vt:i4>
      </vt:variant>
      <vt:variant>
        <vt:lpwstr>http://www.ncbi.nlm.nih.gov/pubmed?term=Sobesky%20R%5BAuthor%5D&amp;cauthor=true&amp;cauthor_uid=21858912</vt:lpwstr>
      </vt:variant>
      <vt:variant>
        <vt:lpwstr/>
      </vt:variant>
      <vt:variant>
        <vt:i4>34</vt:i4>
      </vt:variant>
      <vt:variant>
        <vt:i4>15</vt:i4>
      </vt:variant>
      <vt:variant>
        <vt:i4>0</vt:i4>
      </vt:variant>
      <vt:variant>
        <vt:i4>5</vt:i4>
      </vt:variant>
      <vt:variant>
        <vt:lpwstr>http://www.ncbi.nlm.nih.gov/pubmed?term=El-Serag%20H%5BAuthor%5D&amp;cauthor=true&amp;cauthor_uid=21858912</vt:lpwstr>
      </vt:variant>
      <vt:variant>
        <vt:lpwstr/>
      </vt:variant>
      <vt:variant>
        <vt:i4>589877</vt:i4>
      </vt:variant>
      <vt:variant>
        <vt:i4>12</vt:i4>
      </vt:variant>
      <vt:variant>
        <vt:i4>0</vt:i4>
      </vt:variant>
      <vt:variant>
        <vt:i4>5</vt:i4>
      </vt:variant>
      <vt:variant>
        <vt:lpwstr>http://www.ncbi.nlm.nih.gov/pubmed?term=Colombo%20M%5BAuthor%5D&amp;cauthor=true&amp;cauthor_uid=21858912</vt:lpwstr>
      </vt:variant>
      <vt:variant>
        <vt:lpwstr/>
      </vt:variant>
      <vt:variant>
        <vt:i4>8257557</vt:i4>
      </vt:variant>
      <vt:variant>
        <vt:i4>9</vt:i4>
      </vt:variant>
      <vt:variant>
        <vt:i4>0</vt:i4>
      </vt:variant>
      <vt:variant>
        <vt:i4>5</vt:i4>
      </vt:variant>
      <vt:variant>
        <vt:lpwstr>http://www.ncbi.nlm.nih.gov/pubmed?term=Samuel%20D%5BAuthor%5D&amp;cauthor=true&amp;cauthor_uid=21858912</vt:lpwstr>
      </vt:variant>
      <vt:variant>
        <vt:lpwstr/>
      </vt:variant>
      <vt:variant>
        <vt:i4>3342379</vt:i4>
      </vt:variant>
      <vt:variant>
        <vt:i4>6</vt:i4>
      </vt:variant>
      <vt:variant>
        <vt:i4>0</vt:i4>
      </vt:variant>
      <vt:variant>
        <vt:i4>5</vt:i4>
      </vt:variant>
      <vt:variant>
        <vt:lpwstr>http://www.ncbi.nlm.nih.gov/pubmed/21346848</vt:lpwstr>
      </vt:variant>
      <vt:variant>
        <vt:lpwstr/>
      </vt:variant>
      <vt:variant>
        <vt:i4>393340</vt:i4>
      </vt:variant>
      <vt:variant>
        <vt:i4>3</vt:i4>
      </vt:variant>
      <vt:variant>
        <vt:i4>0</vt:i4>
      </vt:variant>
      <vt:variant>
        <vt:i4>5</vt:i4>
      </vt:variant>
      <vt:variant>
        <vt:lpwstr>http://www.ncbi.nlm.nih.gov/pubmed?term=Frenette%20C%5BAuthor%5D&amp;cauthor=true&amp;cauthor_uid=21346848</vt:lpwstr>
      </vt:variant>
      <vt:variant>
        <vt:lpwstr/>
      </vt:variant>
      <vt:variant>
        <vt:i4>1179767</vt:i4>
      </vt:variant>
      <vt:variant>
        <vt:i4>0</vt:i4>
      </vt:variant>
      <vt:variant>
        <vt:i4>0</vt:i4>
      </vt:variant>
      <vt:variant>
        <vt:i4>5</vt:i4>
      </vt:variant>
      <vt:variant>
        <vt:lpwstr>http://www.ncbi.nlm.nih.gov/pubmed?term=Wong%20R%5BAuthor%5D&amp;cauthor=true&amp;cauthor_uid=21346848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Na Ma</cp:lastModifiedBy>
  <cp:revision>2</cp:revision>
  <dcterms:created xsi:type="dcterms:W3CDTF">2015-07-13T22:21:00Z</dcterms:created>
  <dcterms:modified xsi:type="dcterms:W3CDTF">2015-07-13T22:21:00Z</dcterms:modified>
</cp:coreProperties>
</file>