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396" w:rsidRPr="00A45A43" w:rsidRDefault="00574396" w:rsidP="00A45A43">
      <w:pPr>
        <w:spacing w:after="0" w:line="360" w:lineRule="auto"/>
        <w:jc w:val="both"/>
        <w:rPr>
          <w:rFonts w:ascii="Book Antiqua" w:hAnsi="Book Antiqua"/>
          <w:b/>
          <w:sz w:val="24"/>
          <w:szCs w:val="24"/>
        </w:rPr>
      </w:pPr>
      <w:r w:rsidRPr="00A45A43">
        <w:rPr>
          <w:rFonts w:ascii="Book Antiqua" w:hAnsi="Book Antiqua"/>
          <w:b/>
          <w:sz w:val="24"/>
          <w:szCs w:val="24"/>
        </w:rPr>
        <w:t xml:space="preserve">Name of </w:t>
      </w:r>
      <w:r w:rsidR="002E178A" w:rsidRPr="00A45A43">
        <w:rPr>
          <w:rFonts w:ascii="Book Antiqua" w:hAnsi="Book Antiqua"/>
          <w:b/>
          <w:sz w:val="24"/>
          <w:szCs w:val="24"/>
        </w:rPr>
        <w:t>J</w:t>
      </w:r>
      <w:r w:rsidRPr="00A45A43">
        <w:rPr>
          <w:rFonts w:ascii="Book Antiqua" w:hAnsi="Book Antiqua"/>
          <w:b/>
          <w:sz w:val="24"/>
          <w:szCs w:val="24"/>
        </w:rPr>
        <w:t xml:space="preserve">ournal: </w:t>
      </w:r>
      <w:r w:rsidRPr="009238A3">
        <w:rPr>
          <w:rFonts w:ascii="Book Antiqua" w:hAnsi="Book Antiqua"/>
          <w:b/>
          <w:i/>
          <w:sz w:val="24"/>
          <w:szCs w:val="24"/>
        </w:rPr>
        <w:t>World Journal of Clinical Oncology</w:t>
      </w:r>
    </w:p>
    <w:p w:rsidR="00574396" w:rsidRPr="00A45A43" w:rsidRDefault="00574396" w:rsidP="00A45A43">
      <w:pPr>
        <w:spacing w:after="0" w:line="360" w:lineRule="auto"/>
        <w:jc w:val="both"/>
        <w:rPr>
          <w:rFonts w:ascii="Book Antiqua" w:eastAsiaTheme="minorEastAsia" w:hAnsi="Book Antiqua"/>
          <w:b/>
          <w:sz w:val="24"/>
          <w:szCs w:val="24"/>
          <w:lang w:eastAsia="zh-CN"/>
        </w:rPr>
      </w:pPr>
      <w:r w:rsidRPr="00A45A43">
        <w:rPr>
          <w:rFonts w:ascii="Book Antiqua" w:hAnsi="Book Antiqua"/>
          <w:b/>
          <w:sz w:val="24"/>
          <w:szCs w:val="24"/>
        </w:rPr>
        <w:t xml:space="preserve">ESPS Manuscript NO: </w:t>
      </w:r>
      <w:r w:rsidRPr="00A45A43">
        <w:rPr>
          <w:rFonts w:ascii="Book Antiqua" w:eastAsiaTheme="minorEastAsia" w:hAnsi="Book Antiqua"/>
          <w:b/>
          <w:sz w:val="24"/>
          <w:szCs w:val="24"/>
          <w:lang w:eastAsia="zh-CN"/>
        </w:rPr>
        <w:t>18183</w:t>
      </w:r>
    </w:p>
    <w:p w:rsidR="00574396" w:rsidRPr="00A45A43" w:rsidRDefault="00F01BF8" w:rsidP="00A45A43">
      <w:pPr>
        <w:spacing w:after="0" w:line="360" w:lineRule="auto"/>
        <w:jc w:val="both"/>
        <w:rPr>
          <w:rFonts w:ascii="Book Antiqua" w:eastAsiaTheme="minorEastAsia" w:hAnsi="Book Antiqua"/>
          <w:b/>
          <w:sz w:val="24"/>
          <w:szCs w:val="24"/>
          <w:lang w:eastAsia="zh-CN"/>
        </w:rPr>
      </w:pPr>
      <w:r w:rsidRPr="00A45A43">
        <w:rPr>
          <w:rFonts w:ascii="Book Antiqua" w:hAnsi="Book Antiqua"/>
          <w:b/>
          <w:sz w:val="24"/>
          <w:szCs w:val="24"/>
        </w:rPr>
        <w:t>Manuscript Type:</w:t>
      </w:r>
      <w:r w:rsidR="00574396" w:rsidRPr="00A45A43">
        <w:rPr>
          <w:rFonts w:ascii="Book Antiqua" w:eastAsiaTheme="minorEastAsia" w:hAnsi="Book Antiqua"/>
          <w:b/>
          <w:sz w:val="24"/>
          <w:szCs w:val="24"/>
          <w:lang w:eastAsia="zh-CN"/>
        </w:rPr>
        <w:t xml:space="preserve"> REVIEW</w:t>
      </w:r>
    </w:p>
    <w:p w:rsidR="004E0DB9" w:rsidRPr="00A45A43" w:rsidRDefault="004E0DB9" w:rsidP="00A45A43">
      <w:pPr>
        <w:spacing w:after="0" w:line="360" w:lineRule="auto"/>
        <w:jc w:val="both"/>
        <w:rPr>
          <w:rFonts w:ascii="Book Antiqua" w:eastAsiaTheme="minorEastAsia" w:hAnsi="Book Antiqua"/>
          <w:b/>
          <w:sz w:val="24"/>
          <w:szCs w:val="24"/>
          <w:lang w:eastAsia="zh-CN"/>
        </w:rPr>
      </w:pPr>
    </w:p>
    <w:p w:rsidR="00AA406B" w:rsidRPr="00A45A43" w:rsidRDefault="00AA406B" w:rsidP="00A45A43">
      <w:pPr>
        <w:spacing w:after="0" w:line="360" w:lineRule="auto"/>
        <w:jc w:val="both"/>
        <w:rPr>
          <w:rFonts w:ascii="Book Antiqua" w:eastAsiaTheme="minorEastAsia" w:hAnsi="Book Antiqua"/>
          <w:b/>
          <w:sz w:val="24"/>
          <w:szCs w:val="24"/>
          <w:lang w:eastAsia="zh-CN"/>
        </w:rPr>
      </w:pPr>
      <w:r w:rsidRPr="00A45A43">
        <w:rPr>
          <w:rFonts w:ascii="Book Antiqua" w:hAnsi="Book Antiqua"/>
          <w:b/>
          <w:sz w:val="24"/>
          <w:szCs w:val="24"/>
        </w:rPr>
        <w:t xml:space="preserve">Dynamic </w:t>
      </w:r>
      <w:r w:rsidR="004E0DB9" w:rsidRPr="00A45A43">
        <w:rPr>
          <w:rFonts w:ascii="Book Antiqua" w:hAnsi="Book Antiqua"/>
          <w:b/>
          <w:sz w:val="24"/>
          <w:szCs w:val="24"/>
        </w:rPr>
        <w:t xml:space="preserve">role of </w:t>
      </w:r>
      <w:proofErr w:type="spellStart"/>
      <w:r w:rsidR="004E0DB9" w:rsidRPr="00A45A43">
        <w:rPr>
          <w:rFonts w:ascii="Book Antiqua" w:hAnsi="Book Antiqua"/>
          <w:b/>
          <w:sz w:val="24"/>
          <w:szCs w:val="24"/>
        </w:rPr>
        <w:t>myofibroblasts</w:t>
      </w:r>
      <w:proofErr w:type="spellEnd"/>
      <w:r w:rsidR="004E0DB9" w:rsidRPr="00A45A43">
        <w:rPr>
          <w:rFonts w:ascii="Book Antiqua" w:hAnsi="Book Antiqua"/>
          <w:b/>
          <w:sz w:val="24"/>
          <w:szCs w:val="24"/>
        </w:rPr>
        <w:t xml:space="preserve"> in oral l</w:t>
      </w:r>
      <w:r w:rsidRPr="00A45A43">
        <w:rPr>
          <w:rFonts w:ascii="Book Antiqua" w:hAnsi="Book Antiqua"/>
          <w:b/>
          <w:sz w:val="24"/>
          <w:szCs w:val="24"/>
        </w:rPr>
        <w:t>esions</w:t>
      </w:r>
    </w:p>
    <w:p w:rsidR="00776863" w:rsidRPr="00A45A43" w:rsidRDefault="00776863" w:rsidP="00A45A43">
      <w:pPr>
        <w:spacing w:after="0" w:line="360" w:lineRule="auto"/>
        <w:jc w:val="both"/>
        <w:rPr>
          <w:rFonts w:ascii="Book Antiqua" w:eastAsiaTheme="minorEastAsia" w:hAnsi="Book Antiqua"/>
          <w:b/>
          <w:sz w:val="24"/>
          <w:szCs w:val="24"/>
          <w:lang w:eastAsia="zh-CN"/>
        </w:rPr>
      </w:pPr>
    </w:p>
    <w:p w:rsidR="00286EF6" w:rsidRPr="00A45A43" w:rsidRDefault="004B6B3C" w:rsidP="00A45A43">
      <w:pPr>
        <w:spacing w:after="0" w:line="360" w:lineRule="auto"/>
        <w:jc w:val="both"/>
        <w:rPr>
          <w:rFonts w:ascii="Book Antiqua" w:eastAsiaTheme="minorEastAsia" w:hAnsi="Book Antiqua"/>
          <w:sz w:val="24"/>
          <w:szCs w:val="24"/>
          <w:lang w:eastAsia="zh-CN"/>
        </w:rPr>
      </w:pPr>
      <w:proofErr w:type="spellStart"/>
      <w:r w:rsidRPr="00A45A43">
        <w:rPr>
          <w:rFonts w:ascii="Book Antiqua" w:hAnsi="Book Antiqua"/>
          <w:sz w:val="24"/>
          <w:szCs w:val="24"/>
        </w:rPr>
        <w:t>Bagul</w:t>
      </w:r>
      <w:proofErr w:type="spellEnd"/>
      <w:r w:rsidRPr="00A45A43">
        <w:rPr>
          <w:rFonts w:ascii="Book Antiqua" w:hAnsi="Book Antiqua"/>
          <w:sz w:val="24"/>
          <w:szCs w:val="24"/>
        </w:rPr>
        <w:t xml:space="preserve"> </w:t>
      </w:r>
      <w:r w:rsidRPr="00A45A43">
        <w:rPr>
          <w:rFonts w:ascii="Book Antiqua" w:eastAsiaTheme="minorEastAsia" w:hAnsi="Book Antiqua"/>
          <w:sz w:val="24"/>
          <w:szCs w:val="24"/>
          <w:lang w:eastAsia="zh-CN"/>
        </w:rPr>
        <w:t xml:space="preserve">N </w:t>
      </w:r>
      <w:r w:rsidRPr="00A45A43">
        <w:rPr>
          <w:rFonts w:ascii="Book Antiqua" w:eastAsiaTheme="minorEastAsia" w:hAnsi="Book Antiqua"/>
          <w:i/>
          <w:sz w:val="24"/>
          <w:szCs w:val="24"/>
          <w:lang w:eastAsia="zh-CN"/>
        </w:rPr>
        <w:t xml:space="preserve">et al. </w:t>
      </w:r>
      <w:proofErr w:type="spellStart"/>
      <w:r w:rsidR="00286EF6" w:rsidRPr="00A45A43">
        <w:rPr>
          <w:rFonts w:ascii="Book Antiqua" w:hAnsi="Book Antiqua"/>
          <w:sz w:val="24"/>
          <w:szCs w:val="24"/>
        </w:rPr>
        <w:t>Myofibroblasts</w:t>
      </w:r>
      <w:proofErr w:type="spellEnd"/>
      <w:r w:rsidR="00286EF6" w:rsidRPr="00A45A43">
        <w:rPr>
          <w:rFonts w:ascii="Book Antiqua" w:hAnsi="Book Antiqua"/>
          <w:sz w:val="24"/>
          <w:szCs w:val="24"/>
        </w:rPr>
        <w:t xml:space="preserve"> in oral lesions</w:t>
      </w:r>
    </w:p>
    <w:p w:rsidR="002E178A" w:rsidRPr="00A45A43" w:rsidRDefault="002E178A" w:rsidP="00A45A43">
      <w:pPr>
        <w:spacing w:after="0" w:line="360" w:lineRule="auto"/>
        <w:jc w:val="both"/>
        <w:rPr>
          <w:rFonts w:ascii="Book Antiqua" w:eastAsiaTheme="minorEastAsia" w:hAnsi="Book Antiqua"/>
          <w:sz w:val="24"/>
          <w:szCs w:val="24"/>
          <w:lang w:eastAsia="zh-CN"/>
        </w:rPr>
      </w:pPr>
    </w:p>
    <w:p w:rsidR="00776863" w:rsidRPr="009238A3" w:rsidRDefault="00776863" w:rsidP="00A45A43">
      <w:pPr>
        <w:spacing w:after="0" w:line="360" w:lineRule="auto"/>
        <w:jc w:val="both"/>
        <w:rPr>
          <w:rFonts w:ascii="Book Antiqua" w:eastAsiaTheme="minorEastAsia" w:hAnsi="Book Antiqua"/>
          <w:b/>
          <w:sz w:val="24"/>
          <w:szCs w:val="24"/>
          <w:lang w:eastAsia="zh-CN"/>
        </w:rPr>
      </w:pPr>
      <w:r w:rsidRPr="009238A3">
        <w:rPr>
          <w:rFonts w:ascii="Book Antiqua" w:hAnsi="Book Antiqua"/>
          <w:b/>
          <w:sz w:val="24"/>
          <w:szCs w:val="24"/>
        </w:rPr>
        <w:t xml:space="preserve">Neeta </w:t>
      </w:r>
      <w:proofErr w:type="spellStart"/>
      <w:r w:rsidRPr="009238A3">
        <w:rPr>
          <w:rFonts w:ascii="Book Antiqua" w:hAnsi="Book Antiqua"/>
          <w:b/>
          <w:sz w:val="24"/>
          <w:szCs w:val="24"/>
        </w:rPr>
        <w:t>Bagul</w:t>
      </w:r>
      <w:proofErr w:type="spellEnd"/>
      <w:r w:rsidRPr="009238A3">
        <w:rPr>
          <w:rFonts w:ascii="Book Antiqua" w:hAnsi="Book Antiqua"/>
          <w:b/>
          <w:sz w:val="24"/>
          <w:szCs w:val="24"/>
        </w:rPr>
        <w:t>,</w:t>
      </w:r>
      <w:r w:rsidRPr="009238A3">
        <w:rPr>
          <w:rFonts w:ascii="Book Antiqua" w:hAnsi="Book Antiqua"/>
          <w:b/>
          <w:sz w:val="24"/>
          <w:szCs w:val="24"/>
          <w:vertAlign w:val="superscript"/>
        </w:rPr>
        <w:t xml:space="preserve"> </w:t>
      </w:r>
      <w:r w:rsidRPr="009238A3">
        <w:rPr>
          <w:rFonts w:ascii="Book Antiqua" w:hAnsi="Book Antiqua"/>
          <w:b/>
          <w:sz w:val="24"/>
          <w:szCs w:val="24"/>
        </w:rPr>
        <w:t xml:space="preserve">Anjali </w:t>
      </w:r>
      <w:proofErr w:type="spellStart"/>
      <w:r w:rsidRPr="009238A3">
        <w:rPr>
          <w:rFonts w:ascii="Book Antiqua" w:hAnsi="Book Antiqua"/>
          <w:b/>
          <w:sz w:val="24"/>
          <w:szCs w:val="24"/>
        </w:rPr>
        <w:t>Ganjre</w:t>
      </w:r>
      <w:proofErr w:type="spellEnd"/>
      <w:r w:rsidRPr="009238A3">
        <w:rPr>
          <w:rFonts w:ascii="Book Antiqua" w:hAnsi="Book Antiqua"/>
          <w:b/>
          <w:sz w:val="24"/>
          <w:szCs w:val="24"/>
        </w:rPr>
        <w:softHyphen/>
        <w:t xml:space="preserve">, SN </w:t>
      </w:r>
      <w:proofErr w:type="spellStart"/>
      <w:r w:rsidRPr="009238A3">
        <w:rPr>
          <w:rFonts w:ascii="Book Antiqua" w:hAnsi="Book Antiqua"/>
          <w:b/>
          <w:sz w:val="24"/>
          <w:szCs w:val="24"/>
        </w:rPr>
        <w:t>Ghoriawala</w:t>
      </w:r>
      <w:proofErr w:type="spellEnd"/>
      <w:r w:rsidRPr="009238A3">
        <w:rPr>
          <w:rFonts w:ascii="Book Antiqua" w:eastAsiaTheme="minorEastAsia" w:hAnsi="Book Antiqua"/>
          <w:b/>
          <w:sz w:val="24"/>
          <w:szCs w:val="24"/>
          <w:lang w:eastAsia="zh-CN"/>
        </w:rPr>
        <w:t>,</w:t>
      </w:r>
      <w:r w:rsidRPr="009238A3">
        <w:rPr>
          <w:rFonts w:ascii="Book Antiqua" w:hAnsi="Book Antiqua"/>
          <w:b/>
          <w:sz w:val="24"/>
          <w:szCs w:val="24"/>
        </w:rPr>
        <w:t xml:space="preserve"> Rahul </w:t>
      </w:r>
      <w:proofErr w:type="spellStart"/>
      <w:r w:rsidRPr="009238A3">
        <w:rPr>
          <w:rFonts w:ascii="Book Antiqua" w:hAnsi="Book Antiqua"/>
          <w:b/>
          <w:sz w:val="24"/>
          <w:szCs w:val="24"/>
        </w:rPr>
        <w:t>Kathariya</w:t>
      </w:r>
      <w:proofErr w:type="spellEnd"/>
      <w:r w:rsidRPr="009238A3">
        <w:rPr>
          <w:rFonts w:ascii="Book Antiqua" w:hAnsi="Book Antiqua"/>
          <w:b/>
          <w:sz w:val="24"/>
          <w:szCs w:val="24"/>
        </w:rPr>
        <w:t>,</w:t>
      </w:r>
      <w:r w:rsidRPr="009238A3">
        <w:rPr>
          <w:rFonts w:ascii="Book Antiqua" w:hAnsi="Book Antiqua"/>
          <w:b/>
          <w:sz w:val="24"/>
          <w:szCs w:val="24"/>
          <w:vertAlign w:val="superscript"/>
        </w:rPr>
        <w:t xml:space="preserve"> </w:t>
      </w:r>
      <w:proofErr w:type="spellStart"/>
      <w:r w:rsidRPr="009238A3">
        <w:rPr>
          <w:rFonts w:ascii="Book Antiqua" w:hAnsi="Book Antiqua"/>
          <w:b/>
          <w:sz w:val="24"/>
          <w:szCs w:val="24"/>
        </w:rPr>
        <w:t>Sushant</w:t>
      </w:r>
      <w:proofErr w:type="spellEnd"/>
      <w:r w:rsidRPr="009238A3">
        <w:rPr>
          <w:rFonts w:ascii="Book Antiqua" w:hAnsi="Book Antiqua"/>
          <w:b/>
          <w:sz w:val="24"/>
          <w:szCs w:val="24"/>
        </w:rPr>
        <w:t xml:space="preserve"> </w:t>
      </w:r>
      <w:proofErr w:type="spellStart"/>
      <w:r w:rsidRPr="009238A3">
        <w:rPr>
          <w:rFonts w:ascii="Book Antiqua" w:hAnsi="Book Antiqua"/>
          <w:b/>
          <w:sz w:val="24"/>
          <w:szCs w:val="24"/>
        </w:rPr>
        <w:t>Dusane</w:t>
      </w:r>
      <w:proofErr w:type="spellEnd"/>
    </w:p>
    <w:p w:rsidR="002E178A" w:rsidRPr="00A45A43" w:rsidRDefault="002E178A" w:rsidP="00A45A43">
      <w:pPr>
        <w:spacing w:after="0" w:line="360" w:lineRule="auto"/>
        <w:jc w:val="both"/>
        <w:rPr>
          <w:rFonts w:ascii="Book Antiqua" w:eastAsiaTheme="minorEastAsia" w:hAnsi="Book Antiqua"/>
          <w:sz w:val="24"/>
          <w:szCs w:val="24"/>
          <w:vertAlign w:val="superscript"/>
          <w:lang w:eastAsia="zh-CN"/>
        </w:rPr>
      </w:pPr>
    </w:p>
    <w:p w:rsidR="002E178A" w:rsidRPr="00A45A43" w:rsidRDefault="004B6B3C" w:rsidP="00A45A43">
      <w:pPr>
        <w:spacing w:after="0" w:line="360" w:lineRule="auto"/>
        <w:jc w:val="both"/>
        <w:rPr>
          <w:rFonts w:ascii="Book Antiqua" w:eastAsiaTheme="minorEastAsia" w:hAnsi="Book Antiqua"/>
          <w:sz w:val="24"/>
          <w:szCs w:val="24"/>
          <w:lang w:eastAsia="zh-CN"/>
        </w:rPr>
      </w:pPr>
      <w:r w:rsidRPr="00A45A43">
        <w:rPr>
          <w:rFonts w:ascii="Book Antiqua" w:hAnsi="Book Antiqua"/>
          <w:b/>
          <w:sz w:val="24"/>
          <w:szCs w:val="24"/>
        </w:rPr>
        <w:t xml:space="preserve">Neeta </w:t>
      </w:r>
      <w:proofErr w:type="spellStart"/>
      <w:r w:rsidRPr="00A45A43">
        <w:rPr>
          <w:rFonts w:ascii="Book Antiqua" w:hAnsi="Book Antiqua"/>
          <w:b/>
          <w:sz w:val="24"/>
          <w:szCs w:val="24"/>
        </w:rPr>
        <w:t>Bagul</w:t>
      </w:r>
      <w:proofErr w:type="spellEnd"/>
      <w:r w:rsidRPr="00A45A43">
        <w:rPr>
          <w:rFonts w:ascii="Book Antiqua" w:hAnsi="Book Antiqua"/>
          <w:b/>
          <w:sz w:val="24"/>
          <w:szCs w:val="24"/>
        </w:rPr>
        <w:t>,</w:t>
      </w:r>
      <w:r w:rsidRPr="00A45A43">
        <w:rPr>
          <w:rFonts w:ascii="Book Antiqua" w:hAnsi="Book Antiqua"/>
          <w:b/>
          <w:sz w:val="24"/>
          <w:szCs w:val="24"/>
          <w:vertAlign w:val="superscript"/>
        </w:rPr>
        <w:t xml:space="preserve"> </w:t>
      </w:r>
      <w:r w:rsidRPr="00A45A43">
        <w:rPr>
          <w:rFonts w:ascii="Book Antiqua" w:hAnsi="Book Antiqua"/>
          <w:b/>
          <w:sz w:val="24"/>
          <w:szCs w:val="24"/>
        </w:rPr>
        <w:t xml:space="preserve">Anjali </w:t>
      </w:r>
      <w:proofErr w:type="spellStart"/>
      <w:r w:rsidRPr="00A45A43">
        <w:rPr>
          <w:rFonts w:ascii="Book Antiqua" w:hAnsi="Book Antiqua"/>
          <w:b/>
          <w:sz w:val="24"/>
          <w:szCs w:val="24"/>
        </w:rPr>
        <w:t>Ganjre</w:t>
      </w:r>
      <w:proofErr w:type="spellEnd"/>
      <w:r w:rsidRPr="00A45A43">
        <w:rPr>
          <w:rFonts w:ascii="Book Antiqua" w:hAnsi="Book Antiqua"/>
          <w:b/>
          <w:sz w:val="24"/>
          <w:szCs w:val="24"/>
        </w:rPr>
        <w:softHyphen/>
        <w:t xml:space="preserve">, </w:t>
      </w:r>
      <w:r w:rsidR="002E178A" w:rsidRPr="00A45A43">
        <w:rPr>
          <w:rFonts w:ascii="Book Antiqua" w:hAnsi="Book Antiqua"/>
          <w:sz w:val="24"/>
          <w:szCs w:val="24"/>
        </w:rPr>
        <w:t xml:space="preserve">Department of Oral Pathology and Microbiology, Dr. D.Y </w:t>
      </w:r>
      <w:proofErr w:type="spellStart"/>
      <w:r w:rsidR="002E178A" w:rsidRPr="00A45A43">
        <w:rPr>
          <w:rFonts w:ascii="Book Antiqua" w:hAnsi="Book Antiqua"/>
          <w:sz w:val="24"/>
          <w:szCs w:val="24"/>
        </w:rPr>
        <w:t>Patil</w:t>
      </w:r>
      <w:proofErr w:type="spellEnd"/>
      <w:r w:rsidR="002E178A" w:rsidRPr="00A45A43">
        <w:rPr>
          <w:rFonts w:ascii="Book Antiqua" w:hAnsi="Book Antiqua"/>
          <w:sz w:val="24"/>
          <w:szCs w:val="24"/>
        </w:rPr>
        <w:t xml:space="preserve"> Dental College and Hospital, Dr. D. Y </w:t>
      </w:r>
      <w:proofErr w:type="spellStart"/>
      <w:r w:rsidR="002E178A" w:rsidRPr="00A45A43">
        <w:rPr>
          <w:rFonts w:ascii="Book Antiqua" w:hAnsi="Book Antiqua"/>
          <w:sz w:val="24"/>
          <w:szCs w:val="24"/>
        </w:rPr>
        <w:t>Patil</w:t>
      </w:r>
      <w:proofErr w:type="spellEnd"/>
      <w:r w:rsidR="002E178A" w:rsidRPr="00A45A43">
        <w:rPr>
          <w:rFonts w:ascii="Book Antiqua" w:hAnsi="Book Antiqua"/>
          <w:sz w:val="24"/>
          <w:szCs w:val="24"/>
        </w:rPr>
        <w:t xml:space="preserve"> </w:t>
      </w:r>
      <w:proofErr w:type="spellStart"/>
      <w:r w:rsidR="002E178A" w:rsidRPr="00A45A43">
        <w:rPr>
          <w:rFonts w:ascii="Book Antiqua" w:hAnsi="Book Antiqua"/>
          <w:sz w:val="24"/>
          <w:szCs w:val="24"/>
        </w:rPr>
        <w:t>Vidyapeeth</w:t>
      </w:r>
      <w:proofErr w:type="spellEnd"/>
      <w:r w:rsidR="002E178A" w:rsidRPr="00A45A43">
        <w:rPr>
          <w:rFonts w:ascii="Book Antiqua" w:hAnsi="Book Antiqua"/>
          <w:sz w:val="24"/>
          <w:szCs w:val="24"/>
        </w:rPr>
        <w:t>, Pune 411018</w:t>
      </w:r>
      <w:r w:rsidRPr="00A45A43">
        <w:rPr>
          <w:rFonts w:ascii="Book Antiqua" w:eastAsiaTheme="minorEastAsia" w:hAnsi="Book Antiqua"/>
          <w:sz w:val="24"/>
          <w:szCs w:val="24"/>
          <w:lang w:eastAsia="zh-CN"/>
        </w:rPr>
        <w:t>,</w:t>
      </w:r>
      <w:r w:rsidR="002E178A" w:rsidRPr="00A45A43">
        <w:rPr>
          <w:rFonts w:ascii="Book Antiqua" w:hAnsi="Book Antiqua"/>
          <w:sz w:val="24"/>
          <w:szCs w:val="24"/>
        </w:rPr>
        <w:t xml:space="preserve"> India</w:t>
      </w:r>
    </w:p>
    <w:p w:rsidR="004B6B3C" w:rsidRPr="00A45A43" w:rsidRDefault="004B6B3C" w:rsidP="00A45A43">
      <w:pPr>
        <w:spacing w:after="0" w:line="360" w:lineRule="auto"/>
        <w:jc w:val="both"/>
        <w:rPr>
          <w:rFonts w:ascii="Book Antiqua" w:eastAsiaTheme="minorEastAsia" w:hAnsi="Book Antiqua"/>
          <w:b/>
          <w:sz w:val="24"/>
          <w:szCs w:val="24"/>
          <w:lang w:eastAsia="zh-CN"/>
        </w:rPr>
      </w:pPr>
    </w:p>
    <w:p w:rsidR="00B55FD9" w:rsidRPr="00A45A43" w:rsidRDefault="00B55FD9" w:rsidP="00A45A43">
      <w:pPr>
        <w:spacing w:after="0" w:line="360" w:lineRule="auto"/>
        <w:jc w:val="both"/>
        <w:rPr>
          <w:rFonts w:ascii="Book Antiqua" w:eastAsiaTheme="minorEastAsia" w:hAnsi="Book Antiqua"/>
          <w:sz w:val="24"/>
          <w:szCs w:val="24"/>
          <w:lang w:eastAsia="zh-CN"/>
        </w:rPr>
      </w:pPr>
      <w:r w:rsidRPr="00A45A43">
        <w:rPr>
          <w:rFonts w:ascii="Book Antiqua" w:hAnsi="Book Antiqua"/>
          <w:sz w:val="24"/>
          <w:szCs w:val="24"/>
        </w:rPr>
        <w:softHyphen/>
      </w:r>
      <w:r w:rsidR="004B6B3C" w:rsidRPr="00A45A43">
        <w:rPr>
          <w:rFonts w:ascii="Book Antiqua" w:hAnsi="Book Antiqua"/>
          <w:b/>
          <w:sz w:val="24"/>
          <w:szCs w:val="24"/>
        </w:rPr>
        <w:t xml:space="preserve"> SN </w:t>
      </w:r>
      <w:proofErr w:type="spellStart"/>
      <w:r w:rsidR="004B6B3C" w:rsidRPr="00A45A43">
        <w:rPr>
          <w:rFonts w:ascii="Book Antiqua" w:hAnsi="Book Antiqua"/>
          <w:b/>
          <w:sz w:val="24"/>
          <w:szCs w:val="24"/>
        </w:rPr>
        <w:t>Ghoriawala</w:t>
      </w:r>
      <w:proofErr w:type="spellEnd"/>
      <w:r w:rsidR="004B6B3C" w:rsidRPr="00A45A43">
        <w:rPr>
          <w:rFonts w:ascii="Book Antiqua" w:eastAsiaTheme="minorEastAsia" w:hAnsi="Book Antiqua"/>
          <w:b/>
          <w:sz w:val="24"/>
          <w:szCs w:val="24"/>
          <w:lang w:eastAsia="zh-CN"/>
        </w:rPr>
        <w:t xml:space="preserve">, </w:t>
      </w:r>
      <w:r w:rsidRPr="00A45A43">
        <w:rPr>
          <w:rFonts w:ascii="Book Antiqua" w:hAnsi="Book Antiqua"/>
          <w:sz w:val="24"/>
          <w:szCs w:val="24"/>
        </w:rPr>
        <w:t>Department of Dentistry, GMERS Me</w:t>
      </w:r>
      <w:r w:rsidR="004B6B3C" w:rsidRPr="00A45A43">
        <w:rPr>
          <w:rFonts w:ascii="Book Antiqua" w:hAnsi="Book Antiqua"/>
          <w:sz w:val="24"/>
          <w:szCs w:val="24"/>
        </w:rPr>
        <w:t xml:space="preserve">dical College, </w:t>
      </w:r>
      <w:proofErr w:type="spellStart"/>
      <w:r w:rsidR="004B6B3C" w:rsidRPr="00A45A43">
        <w:rPr>
          <w:rFonts w:ascii="Book Antiqua" w:hAnsi="Book Antiqua"/>
          <w:sz w:val="24"/>
          <w:szCs w:val="24"/>
        </w:rPr>
        <w:t>Gotri</w:t>
      </w:r>
      <w:proofErr w:type="spellEnd"/>
      <w:r w:rsidR="004B6B3C" w:rsidRPr="00A45A43">
        <w:rPr>
          <w:rFonts w:ascii="Book Antiqua" w:hAnsi="Book Antiqua"/>
          <w:sz w:val="24"/>
          <w:szCs w:val="24"/>
        </w:rPr>
        <w:t xml:space="preserve">, </w:t>
      </w:r>
      <w:proofErr w:type="spellStart"/>
      <w:r w:rsidR="004B6B3C" w:rsidRPr="00A45A43">
        <w:rPr>
          <w:rFonts w:ascii="Book Antiqua" w:hAnsi="Book Antiqua"/>
          <w:sz w:val="24"/>
          <w:szCs w:val="24"/>
        </w:rPr>
        <w:t>Vadhodara</w:t>
      </w:r>
      <w:proofErr w:type="spellEnd"/>
      <w:r w:rsidR="004B6B3C" w:rsidRPr="00A45A43">
        <w:rPr>
          <w:rFonts w:ascii="Book Antiqua" w:eastAsiaTheme="minorEastAsia" w:hAnsi="Book Antiqua"/>
          <w:sz w:val="24"/>
          <w:szCs w:val="24"/>
          <w:lang w:eastAsia="zh-CN"/>
        </w:rPr>
        <w:t xml:space="preserve"> </w:t>
      </w:r>
      <w:r w:rsidRPr="00A45A43">
        <w:rPr>
          <w:rFonts w:ascii="Book Antiqua" w:hAnsi="Book Antiqua"/>
          <w:sz w:val="24"/>
          <w:szCs w:val="24"/>
        </w:rPr>
        <w:t>390021, Gujrat</w:t>
      </w:r>
    </w:p>
    <w:p w:rsidR="004B6B3C" w:rsidRPr="00A45A43" w:rsidRDefault="004B6B3C" w:rsidP="00A45A43">
      <w:pPr>
        <w:spacing w:after="0" w:line="360" w:lineRule="auto"/>
        <w:jc w:val="both"/>
        <w:rPr>
          <w:rFonts w:ascii="Book Antiqua" w:eastAsiaTheme="minorEastAsia" w:hAnsi="Book Antiqua"/>
          <w:sz w:val="24"/>
          <w:szCs w:val="24"/>
          <w:vertAlign w:val="superscript"/>
          <w:lang w:eastAsia="zh-CN"/>
        </w:rPr>
      </w:pPr>
    </w:p>
    <w:p w:rsidR="002E178A" w:rsidRPr="00A45A43" w:rsidRDefault="004B6B3C" w:rsidP="00A45A43">
      <w:pPr>
        <w:spacing w:after="0" w:line="360" w:lineRule="auto"/>
        <w:jc w:val="both"/>
        <w:rPr>
          <w:rFonts w:ascii="Book Antiqua" w:eastAsiaTheme="minorEastAsia" w:hAnsi="Book Antiqua"/>
          <w:sz w:val="24"/>
          <w:szCs w:val="24"/>
          <w:lang w:eastAsia="zh-CN"/>
        </w:rPr>
      </w:pPr>
      <w:r w:rsidRPr="00A45A43">
        <w:rPr>
          <w:rFonts w:ascii="Book Antiqua" w:hAnsi="Book Antiqua"/>
          <w:b/>
          <w:sz w:val="24"/>
          <w:szCs w:val="24"/>
        </w:rPr>
        <w:t xml:space="preserve">Rahul </w:t>
      </w:r>
      <w:proofErr w:type="spellStart"/>
      <w:r w:rsidRPr="00A45A43">
        <w:rPr>
          <w:rFonts w:ascii="Book Antiqua" w:hAnsi="Book Antiqua"/>
          <w:b/>
          <w:sz w:val="24"/>
          <w:szCs w:val="24"/>
        </w:rPr>
        <w:t>Kathariya</w:t>
      </w:r>
      <w:proofErr w:type="spellEnd"/>
      <w:r w:rsidRPr="00A45A43">
        <w:rPr>
          <w:rFonts w:ascii="Book Antiqua" w:hAnsi="Book Antiqua"/>
          <w:b/>
          <w:sz w:val="24"/>
          <w:szCs w:val="24"/>
        </w:rPr>
        <w:t>,</w:t>
      </w:r>
      <w:r w:rsidRPr="00A45A43">
        <w:rPr>
          <w:rFonts w:ascii="Book Antiqua" w:eastAsiaTheme="minorEastAsia" w:hAnsi="Book Antiqua"/>
          <w:b/>
          <w:sz w:val="24"/>
          <w:szCs w:val="24"/>
          <w:lang w:eastAsia="zh-CN"/>
        </w:rPr>
        <w:t xml:space="preserve"> </w:t>
      </w:r>
      <w:r w:rsidR="002E178A" w:rsidRPr="00A45A43">
        <w:rPr>
          <w:rFonts w:ascii="Book Antiqua" w:hAnsi="Book Antiqua"/>
          <w:sz w:val="24"/>
          <w:szCs w:val="24"/>
        </w:rPr>
        <w:t xml:space="preserve">Department of Periodontology and Oral </w:t>
      </w:r>
      <w:proofErr w:type="spellStart"/>
      <w:r w:rsidR="002E178A" w:rsidRPr="00A45A43">
        <w:rPr>
          <w:rFonts w:ascii="Book Antiqua" w:hAnsi="Book Antiqua"/>
          <w:sz w:val="24"/>
          <w:szCs w:val="24"/>
        </w:rPr>
        <w:t>Implantology</w:t>
      </w:r>
      <w:proofErr w:type="spellEnd"/>
      <w:r w:rsidR="002E178A" w:rsidRPr="00A45A43">
        <w:rPr>
          <w:rFonts w:ascii="Book Antiqua" w:hAnsi="Book Antiqua"/>
          <w:sz w:val="24"/>
          <w:szCs w:val="24"/>
        </w:rPr>
        <w:t xml:space="preserve">, Dr. D.Y </w:t>
      </w:r>
      <w:proofErr w:type="spellStart"/>
      <w:r w:rsidR="002E178A" w:rsidRPr="00A45A43">
        <w:rPr>
          <w:rFonts w:ascii="Book Antiqua" w:hAnsi="Book Antiqua"/>
          <w:sz w:val="24"/>
          <w:szCs w:val="24"/>
        </w:rPr>
        <w:t>Patil</w:t>
      </w:r>
      <w:proofErr w:type="spellEnd"/>
      <w:r w:rsidR="002E178A" w:rsidRPr="00A45A43">
        <w:rPr>
          <w:rFonts w:ascii="Book Antiqua" w:hAnsi="Book Antiqua"/>
          <w:sz w:val="24"/>
          <w:szCs w:val="24"/>
        </w:rPr>
        <w:t xml:space="preserve"> Dental College and Hospital, Dr. D. Y </w:t>
      </w:r>
      <w:proofErr w:type="spellStart"/>
      <w:r w:rsidR="002E178A" w:rsidRPr="00A45A43">
        <w:rPr>
          <w:rFonts w:ascii="Book Antiqua" w:hAnsi="Book Antiqua"/>
          <w:sz w:val="24"/>
          <w:szCs w:val="24"/>
        </w:rPr>
        <w:t>Patil</w:t>
      </w:r>
      <w:proofErr w:type="spellEnd"/>
      <w:r w:rsidR="002E178A" w:rsidRPr="00A45A43">
        <w:rPr>
          <w:rFonts w:ascii="Book Antiqua" w:hAnsi="Book Antiqua"/>
          <w:sz w:val="24"/>
          <w:szCs w:val="24"/>
        </w:rPr>
        <w:t xml:space="preserve"> </w:t>
      </w:r>
      <w:proofErr w:type="spellStart"/>
      <w:r w:rsidR="002E178A" w:rsidRPr="00A45A43">
        <w:rPr>
          <w:rFonts w:ascii="Book Antiqua" w:hAnsi="Book Antiqua"/>
          <w:sz w:val="24"/>
          <w:szCs w:val="24"/>
        </w:rPr>
        <w:t>Vidyapeeth</w:t>
      </w:r>
      <w:proofErr w:type="spellEnd"/>
      <w:r w:rsidR="002E178A" w:rsidRPr="00A45A43">
        <w:rPr>
          <w:rFonts w:ascii="Book Antiqua" w:hAnsi="Book Antiqua"/>
          <w:sz w:val="24"/>
          <w:szCs w:val="24"/>
        </w:rPr>
        <w:t>, Pune 411018</w:t>
      </w:r>
      <w:r w:rsidRPr="00A45A43">
        <w:rPr>
          <w:rFonts w:ascii="Book Antiqua" w:eastAsiaTheme="minorEastAsia" w:hAnsi="Book Antiqua"/>
          <w:sz w:val="24"/>
          <w:szCs w:val="24"/>
          <w:lang w:eastAsia="zh-CN"/>
        </w:rPr>
        <w:t>,</w:t>
      </w:r>
      <w:r w:rsidR="002E178A" w:rsidRPr="00A45A43">
        <w:rPr>
          <w:rFonts w:ascii="Book Antiqua" w:hAnsi="Book Antiqua"/>
          <w:sz w:val="24"/>
          <w:szCs w:val="24"/>
        </w:rPr>
        <w:t xml:space="preserve"> India</w:t>
      </w:r>
    </w:p>
    <w:p w:rsidR="004B6B3C" w:rsidRPr="00A45A43" w:rsidRDefault="004B6B3C" w:rsidP="00A45A43">
      <w:pPr>
        <w:spacing w:after="0" w:line="360" w:lineRule="auto"/>
        <w:jc w:val="both"/>
        <w:rPr>
          <w:rFonts w:ascii="Book Antiqua" w:eastAsiaTheme="minorEastAsia" w:hAnsi="Book Antiqua"/>
          <w:sz w:val="24"/>
          <w:szCs w:val="24"/>
          <w:lang w:eastAsia="zh-CN"/>
        </w:rPr>
      </w:pPr>
    </w:p>
    <w:p w:rsidR="002E178A" w:rsidRPr="00A45A43" w:rsidRDefault="004B6B3C" w:rsidP="00A45A43">
      <w:pPr>
        <w:spacing w:after="0" w:line="360" w:lineRule="auto"/>
        <w:jc w:val="both"/>
        <w:rPr>
          <w:rFonts w:ascii="Book Antiqua" w:hAnsi="Book Antiqua"/>
          <w:sz w:val="24"/>
          <w:szCs w:val="24"/>
        </w:rPr>
      </w:pPr>
      <w:proofErr w:type="spellStart"/>
      <w:r w:rsidRPr="00A45A43">
        <w:rPr>
          <w:rFonts w:ascii="Book Antiqua" w:hAnsi="Book Antiqua"/>
          <w:b/>
          <w:sz w:val="24"/>
          <w:szCs w:val="24"/>
        </w:rPr>
        <w:t>Sushant</w:t>
      </w:r>
      <w:proofErr w:type="spellEnd"/>
      <w:r w:rsidRPr="00A45A43">
        <w:rPr>
          <w:rFonts w:ascii="Book Antiqua" w:hAnsi="Book Antiqua"/>
          <w:b/>
          <w:sz w:val="24"/>
          <w:szCs w:val="24"/>
        </w:rPr>
        <w:t xml:space="preserve"> </w:t>
      </w:r>
      <w:proofErr w:type="spellStart"/>
      <w:r w:rsidRPr="00A45A43">
        <w:rPr>
          <w:rFonts w:ascii="Book Antiqua" w:hAnsi="Book Antiqua"/>
          <w:b/>
          <w:sz w:val="24"/>
          <w:szCs w:val="24"/>
        </w:rPr>
        <w:t>Dusane</w:t>
      </w:r>
      <w:proofErr w:type="spellEnd"/>
      <w:r w:rsidRPr="00A45A43">
        <w:rPr>
          <w:rFonts w:ascii="Book Antiqua" w:eastAsiaTheme="minorEastAsia" w:hAnsi="Book Antiqua"/>
          <w:b/>
          <w:sz w:val="24"/>
          <w:szCs w:val="24"/>
          <w:lang w:eastAsia="zh-CN"/>
        </w:rPr>
        <w:t xml:space="preserve">, </w:t>
      </w:r>
      <w:r w:rsidR="002E178A" w:rsidRPr="00A45A43">
        <w:rPr>
          <w:rFonts w:ascii="Book Antiqua" w:hAnsi="Book Antiqua"/>
          <w:sz w:val="24"/>
          <w:szCs w:val="24"/>
        </w:rPr>
        <w:t xml:space="preserve">Department of Oral and Maxillofacial Surgery, Dr. D.Y </w:t>
      </w:r>
      <w:proofErr w:type="spellStart"/>
      <w:r w:rsidR="002E178A" w:rsidRPr="00A45A43">
        <w:rPr>
          <w:rFonts w:ascii="Book Antiqua" w:hAnsi="Book Antiqua"/>
          <w:sz w:val="24"/>
          <w:szCs w:val="24"/>
        </w:rPr>
        <w:t>Patil</w:t>
      </w:r>
      <w:proofErr w:type="spellEnd"/>
      <w:r w:rsidR="002E178A" w:rsidRPr="00A45A43">
        <w:rPr>
          <w:rFonts w:ascii="Book Antiqua" w:hAnsi="Book Antiqua"/>
          <w:sz w:val="24"/>
          <w:szCs w:val="24"/>
        </w:rPr>
        <w:t xml:space="preserve"> Dental College and Hospital, </w:t>
      </w:r>
      <w:r w:rsidRPr="00A45A43">
        <w:rPr>
          <w:rFonts w:ascii="Book Antiqua" w:hAnsi="Book Antiqua"/>
          <w:sz w:val="24"/>
          <w:szCs w:val="24"/>
        </w:rPr>
        <w:t xml:space="preserve">Dr. D. Y </w:t>
      </w:r>
      <w:proofErr w:type="spellStart"/>
      <w:r w:rsidRPr="00A45A43">
        <w:rPr>
          <w:rFonts w:ascii="Book Antiqua" w:hAnsi="Book Antiqua"/>
          <w:sz w:val="24"/>
          <w:szCs w:val="24"/>
        </w:rPr>
        <w:t>Patil</w:t>
      </w:r>
      <w:proofErr w:type="spellEnd"/>
      <w:r w:rsidRPr="00A45A43">
        <w:rPr>
          <w:rFonts w:ascii="Book Antiqua" w:hAnsi="Book Antiqua"/>
          <w:sz w:val="24"/>
          <w:szCs w:val="24"/>
        </w:rPr>
        <w:t xml:space="preserve"> </w:t>
      </w:r>
      <w:proofErr w:type="spellStart"/>
      <w:r w:rsidRPr="00A45A43">
        <w:rPr>
          <w:rFonts w:ascii="Book Antiqua" w:hAnsi="Book Antiqua"/>
          <w:sz w:val="24"/>
          <w:szCs w:val="24"/>
        </w:rPr>
        <w:t>Vidyapeeth</w:t>
      </w:r>
      <w:proofErr w:type="spellEnd"/>
      <w:r w:rsidRPr="00A45A43">
        <w:rPr>
          <w:rFonts w:ascii="Book Antiqua" w:hAnsi="Book Antiqua"/>
          <w:sz w:val="24"/>
          <w:szCs w:val="24"/>
        </w:rPr>
        <w:t>, Pune</w:t>
      </w:r>
      <w:r w:rsidR="002E178A" w:rsidRPr="00A45A43">
        <w:rPr>
          <w:rFonts w:ascii="Book Antiqua" w:hAnsi="Book Antiqua"/>
          <w:sz w:val="24"/>
          <w:szCs w:val="24"/>
        </w:rPr>
        <w:t xml:space="preserve"> 411018</w:t>
      </w:r>
      <w:r w:rsidRPr="00A45A43">
        <w:rPr>
          <w:rFonts w:ascii="Book Antiqua" w:eastAsiaTheme="minorEastAsia" w:hAnsi="Book Antiqua"/>
          <w:sz w:val="24"/>
          <w:szCs w:val="24"/>
          <w:lang w:eastAsia="zh-CN"/>
        </w:rPr>
        <w:t>,</w:t>
      </w:r>
      <w:r w:rsidR="002E178A" w:rsidRPr="00A45A43">
        <w:rPr>
          <w:rFonts w:ascii="Book Antiqua" w:hAnsi="Book Antiqua"/>
          <w:sz w:val="24"/>
          <w:szCs w:val="24"/>
        </w:rPr>
        <w:t xml:space="preserve"> India</w:t>
      </w:r>
    </w:p>
    <w:p w:rsidR="002E178A" w:rsidRPr="00A45A43" w:rsidRDefault="002E178A" w:rsidP="00A45A43">
      <w:pPr>
        <w:spacing w:after="0" w:line="360" w:lineRule="auto"/>
        <w:jc w:val="both"/>
        <w:rPr>
          <w:rFonts w:ascii="Book Antiqua" w:hAnsi="Book Antiqua"/>
          <w:sz w:val="24"/>
          <w:szCs w:val="24"/>
        </w:rPr>
      </w:pPr>
    </w:p>
    <w:p w:rsidR="002E178A" w:rsidRPr="00A45A43" w:rsidRDefault="004B6B3C" w:rsidP="00A45A43">
      <w:pPr>
        <w:spacing w:after="0" w:line="360" w:lineRule="auto"/>
        <w:jc w:val="both"/>
        <w:rPr>
          <w:rFonts w:ascii="Book Antiqua" w:eastAsiaTheme="minorEastAsia" w:hAnsi="Book Antiqua"/>
          <w:sz w:val="24"/>
          <w:szCs w:val="24"/>
          <w:lang w:eastAsia="zh-CN"/>
        </w:rPr>
      </w:pPr>
      <w:r w:rsidRPr="00A45A43">
        <w:rPr>
          <w:rFonts w:ascii="Book Antiqua" w:hAnsi="Book Antiqua"/>
          <w:b/>
          <w:sz w:val="24"/>
          <w:szCs w:val="24"/>
        </w:rPr>
        <w:t>Author contributions:</w:t>
      </w:r>
      <w:r w:rsidRPr="00A45A43">
        <w:rPr>
          <w:rFonts w:ascii="Book Antiqua" w:hAnsi="Book Antiqua"/>
          <w:sz w:val="24"/>
          <w:szCs w:val="24"/>
        </w:rPr>
        <w:t xml:space="preserve"> All</w:t>
      </w:r>
      <w:r w:rsidRPr="00A45A43">
        <w:rPr>
          <w:rFonts w:ascii="Book Antiqua" w:eastAsiaTheme="minorEastAsia" w:hAnsi="Book Antiqua"/>
          <w:sz w:val="24"/>
          <w:szCs w:val="24"/>
          <w:lang w:eastAsia="zh-CN"/>
        </w:rPr>
        <w:t xml:space="preserve"> authors contributed to this manuscript.</w:t>
      </w:r>
    </w:p>
    <w:p w:rsidR="004B6B3C" w:rsidRPr="00A45A43" w:rsidRDefault="004B6B3C" w:rsidP="00A45A43">
      <w:pPr>
        <w:spacing w:after="0" w:line="360" w:lineRule="auto"/>
        <w:jc w:val="both"/>
        <w:rPr>
          <w:rFonts w:ascii="Book Antiqua" w:eastAsiaTheme="minorEastAsia" w:hAnsi="Book Antiqua"/>
          <w:b/>
          <w:sz w:val="24"/>
          <w:szCs w:val="24"/>
          <w:lang w:eastAsia="zh-CN"/>
        </w:rPr>
      </w:pPr>
    </w:p>
    <w:p w:rsidR="00EC0D60" w:rsidRPr="00A45A43" w:rsidRDefault="00EC0D60" w:rsidP="00A45A43">
      <w:pPr>
        <w:spacing w:after="0" w:line="360" w:lineRule="auto"/>
        <w:jc w:val="both"/>
        <w:rPr>
          <w:rFonts w:ascii="Book Antiqua" w:hAnsi="Book Antiqua" w:cs="Garamond"/>
          <w:sz w:val="24"/>
          <w:szCs w:val="24"/>
        </w:rPr>
      </w:pPr>
      <w:r w:rsidRPr="00A45A43">
        <w:rPr>
          <w:rFonts w:ascii="Book Antiqua" w:hAnsi="Book Antiqua" w:cs="TimesNewRomanPS-BoldItalicMT"/>
          <w:b/>
          <w:bCs/>
          <w:iCs/>
          <w:sz w:val="24"/>
          <w:szCs w:val="24"/>
        </w:rPr>
        <w:t>Conflict-of-interest</w:t>
      </w:r>
      <w:r w:rsidRPr="00A45A43">
        <w:rPr>
          <w:rFonts w:ascii="Book Antiqua" w:hAnsi="Book Antiqua"/>
          <w:sz w:val="24"/>
          <w:szCs w:val="24"/>
        </w:rPr>
        <w:t xml:space="preserve"> </w:t>
      </w:r>
      <w:r w:rsidRPr="00A45A43">
        <w:rPr>
          <w:rFonts w:ascii="Book Antiqua" w:hAnsi="Book Antiqua" w:cs="TimesNewRomanPS-BoldItalicMT"/>
          <w:b/>
          <w:bCs/>
          <w:iCs/>
          <w:sz w:val="24"/>
          <w:szCs w:val="24"/>
        </w:rPr>
        <w:t xml:space="preserve">statement: </w:t>
      </w:r>
      <w:r w:rsidRPr="00A45A43">
        <w:rPr>
          <w:rFonts w:ascii="Book Antiqua" w:hAnsi="Book Antiqua"/>
          <w:sz w:val="24"/>
          <w:szCs w:val="24"/>
        </w:rPr>
        <w:t xml:space="preserve">I confirm that the manuscript is original and has not been published elsewhere. </w:t>
      </w:r>
      <w:r w:rsidRPr="00A45A43">
        <w:rPr>
          <w:rFonts w:ascii="Book Antiqua" w:eastAsiaTheme="minorEastAsia" w:hAnsi="Book Antiqua"/>
          <w:sz w:val="24"/>
          <w:szCs w:val="24"/>
        </w:rPr>
        <w:t xml:space="preserve">Nor is it sent to any other journals for consideration. </w:t>
      </w:r>
      <w:r w:rsidRPr="00A45A43">
        <w:rPr>
          <w:rFonts w:ascii="Book Antiqua" w:hAnsi="Book Antiqua"/>
          <w:sz w:val="24"/>
          <w:szCs w:val="24"/>
        </w:rPr>
        <w:t>In addition, the authors report no conflict of interest, and the manuscript in its submitted form has been read and approved by all authors.</w:t>
      </w:r>
    </w:p>
    <w:p w:rsidR="00EC0D60" w:rsidRPr="00A45A43" w:rsidRDefault="00EC0D60" w:rsidP="00A45A43">
      <w:pPr>
        <w:spacing w:after="0" w:line="360" w:lineRule="auto"/>
        <w:jc w:val="both"/>
        <w:rPr>
          <w:rFonts w:ascii="Book Antiqua" w:hAnsi="Book Antiqua" w:cs="Garamond"/>
          <w:sz w:val="24"/>
          <w:szCs w:val="24"/>
        </w:rPr>
      </w:pPr>
    </w:p>
    <w:p w:rsidR="00EC0D60" w:rsidRPr="00A45A43" w:rsidRDefault="00EC0D60" w:rsidP="00A45A43">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A45A43">
        <w:rPr>
          <w:rFonts w:ascii="Book Antiqua" w:hAnsi="Book Antiqua"/>
          <w:b/>
          <w:sz w:val="24"/>
          <w:szCs w:val="24"/>
        </w:rPr>
        <w:lastRenderedPageBreak/>
        <w:t xml:space="preserve">Open-Access: </w:t>
      </w:r>
      <w:r w:rsidRPr="00A45A43">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A45A43">
          <w:rPr>
            <w:rStyle w:val="Hyperlink"/>
            <w:rFonts w:ascii="Book Antiqua" w:hAnsi="Book Antiqua"/>
            <w:color w:val="auto"/>
            <w:sz w:val="24"/>
            <w:szCs w:val="24"/>
          </w:rPr>
          <w:t>http://creativecommons.org/licenses/by-nc/4.0/</w:t>
        </w:r>
      </w:hyperlink>
      <w:bookmarkEnd w:id="0"/>
      <w:bookmarkEnd w:id="1"/>
      <w:bookmarkEnd w:id="2"/>
      <w:bookmarkEnd w:id="3"/>
    </w:p>
    <w:p w:rsidR="004B6B3C" w:rsidRPr="00A45A43" w:rsidRDefault="004B6B3C" w:rsidP="00A45A43">
      <w:pPr>
        <w:spacing w:after="0" w:line="360" w:lineRule="auto"/>
        <w:jc w:val="both"/>
        <w:rPr>
          <w:rFonts w:ascii="Book Antiqua" w:eastAsiaTheme="minorEastAsia" w:hAnsi="Book Antiqua"/>
          <w:b/>
          <w:sz w:val="24"/>
          <w:szCs w:val="24"/>
          <w:lang w:eastAsia="zh-CN"/>
        </w:rPr>
      </w:pPr>
    </w:p>
    <w:p w:rsidR="002E178A" w:rsidRPr="00A45A43" w:rsidRDefault="004B6B3C" w:rsidP="00A45A43">
      <w:pPr>
        <w:spacing w:after="0" w:line="360" w:lineRule="auto"/>
        <w:jc w:val="both"/>
        <w:rPr>
          <w:rFonts w:ascii="Book Antiqua" w:eastAsiaTheme="minorEastAsia" w:hAnsi="Book Antiqua" w:cs="Arial"/>
          <w:kern w:val="2"/>
          <w:sz w:val="24"/>
          <w:szCs w:val="24"/>
        </w:rPr>
      </w:pPr>
      <w:r w:rsidRPr="00A45A43">
        <w:rPr>
          <w:rFonts w:ascii="Book Antiqua" w:hAnsi="Book Antiqua"/>
          <w:b/>
          <w:sz w:val="24"/>
          <w:szCs w:val="24"/>
        </w:rPr>
        <w:t>Correspondence to:</w:t>
      </w:r>
      <w:r w:rsidRPr="00A45A43">
        <w:rPr>
          <w:rFonts w:ascii="Book Antiqua" w:eastAsiaTheme="minorEastAsia" w:hAnsi="Book Antiqua"/>
          <w:b/>
          <w:sz w:val="24"/>
          <w:szCs w:val="24"/>
          <w:lang w:eastAsia="zh-CN"/>
        </w:rPr>
        <w:t xml:space="preserve"> </w:t>
      </w:r>
      <w:r w:rsidRPr="00A45A43">
        <w:rPr>
          <w:rFonts w:ascii="Book Antiqua" w:hAnsi="Book Antiqua"/>
          <w:b/>
          <w:sz w:val="24"/>
          <w:szCs w:val="24"/>
        </w:rPr>
        <w:t xml:space="preserve">Dr. Rahul </w:t>
      </w:r>
      <w:proofErr w:type="spellStart"/>
      <w:r w:rsidRPr="00A45A43">
        <w:rPr>
          <w:rFonts w:ascii="Book Antiqua" w:hAnsi="Book Antiqua"/>
          <w:b/>
          <w:sz w:val="24"/>
          <w:szCs w:val="24"/>
        </w:rPr>
        <w:t>Kathariya</w:t>
      </w:r>
      <w:proofErr w:type="spellEnd"/>
      <w:r w:rsidRPr="00A45A43">
        <w:rPr>
          <w:rFonts w:ascii="Book Antiqua" w:eastAsiaTheme="minorEastAsia" w:hAnsi="Book Antiqua"/>
          <w:b/>
          <w:sz w:val="24"/>
          <w:szCs w:val="24"/>
          <w:lang w:eastAsia="zh-CN"/>
        </w:rPr>
        <w:t>,</w:t>
      </w:r>
      <w:r w:rsidRPr="00A45A43">
        <w:rPr>
          <w:rFonts w:ascii="Book Antiqua" w:hAnsi="Book Antiqua"/>
          <w:b/>
          <w:sz w:val="24"/>
          <w:szCs w:val="24"/>
        </w:rPr>
        <w:t xml:space="preserve"> MDS, PhD</w:t>
      </w:r>
      <w:r w:rsidRPr="00A45A43">
        <w:rPr>
          <w:rFonts w:ascii="Book Antiqua" w:eastAsiaTheme="minorEastAsia" w:hAnsi="Book Antiqua"/>
          <w:b/>
          <w:sz w:val="24"/>
          <w:szCs w:val="24"/>
          <w:lang w:eastAsia="zh-CN"/>
        </w:rPr>
        <w:t>,</w:t>
      </w:r>
      <w:r w:rsidRPr="00A45A43">
        <w:rPr>
          <w:rFonts w:ascii="Book Antiqua" w:hAnsi="Book Antiqua"/>
          <w:b/>
          <w:sz w:val="24"/>
          <w:szCs w:val="24"/>
        </w:rPr>
        <w:t xml:space="preserve"> </w:t>
      </w:r>
      <w:r w:rsidRPr="00A45A43">
        <w:rPr>
          <w:rFonts w:ascii="Book Antiqua" w:hAnsi="Book Antiqua"/>
          <w:sz w:val="24"/>
          <w:szCs w:val="24"/>
        </w:rPr>
        <w:t xml:space="preserve">Department of Periodontology and Oral </w:t>
      </w:r>
      <w:proofErr w:type="spellStart"/>
      <w:r w:rsidRPr="00A45A43">
        <w:rPr>
          <w:rFonts w:ascii="Book Antiqua" w:hAnsi="Book Antiqua"/>
          <w:sz w:val="24"/>
          <w:szCs w:val="24"/>
        </w:rPr>
        <w:t>Implantology</w:t>
      </w:r>
      <w:proofErr w:type="spellEnd"/>
      <w:r w:rsidRPr="00A45A43">
        <w:rPr>
          <w:rFonts w:ascii="Book Antiqua" w:hAnsi="Book Antiqua"/>
          <w:sz w:val="24"/>
          <w:szCs w:val="24"/>
        </w:rPr>
        <w:t xml:space="preserve">, Dr. D.Y </w:t>
      </w:r>
      <w:proofErr w:type="spellStart"/>
      <w:r w:rsidRPr="00A45A43">
        <w:rPr>
          <w:rFonts w:ascii="Book Antiqua" w:hAnsi="Book Antiqua"/>
          <w:sz w:val="24"/>
          <w:szCs w:val="24"/>
        </w:rPr>
        <w:t>Patil</w:t>
      </w:r>
      <w:proofErr w:type="spellEnd"/>
      <w:r w:rsidRPr="00A45A43">
        <w:rPr>
          <w:rFonts w:ascii="Book Antiqua" w:hAnsi="Book Antiqua"/>
          <w:sz w:val="24"/>
          <w:szCs w:val="24"/>
        </w:rPr>
        <w:t xml:space="preserve"> Dental College and Hospital, Dr. D. Y </w:t>
      </w:r>
      <w:proofErr w:type="spellStart"/>
      <w:r w:rsidRPr="00A45A43">
        <w:rPr>
          <w:rFonts w:ascii="Book Antiqua" w:hAnsi="Book Antiqua"/>
          <w:sz w:val="24"/>
          <w:szCs w:val="24"/>
        </w:rPr>
        <w:t>Patil</w:t>
      </w:r>
      <w:proofErr w:type="spellEnd"/>
      <w:r w:rsidRPr="00A45A43">
        <w:rPr>
          <w:rFonts w:ascii="Book Antiqua" w:hAnsi="Book Antiqua"/>
          <w:sz w:val="24"/>
          <w:szCs w:val="24"/>
        </w:rPr>
        <w:t xml:space="preserve"> </w:t>
      </w:r>
      <w:proofErr w:type="spellStart"/>
      <w:r w:rsidRPr="00A45A43">
        <w:rPr>
          <w:rFonts w:ascii="Book Antiqua" w:hAnsi="Book Antiqua"/>
          <w:sz w:val="24"/>
          <w:szCs w:val="24"/>
        </w:rPr>
        <w:t>Vidyapeeth</w:t>
      </w:r>
      <w:proofErr w:type="spellEnd"/>
      <w:r w:rsidRPr="00A45A43">
        <w:rPr>
          <w:rFonts w:ascii="Book Antiqua" w:hAnsi="Book Antiqua"/>
          <w:sz w:val="24"/>
          <w:szCs w:val="24"/>
        </w:rPr>
        <w:t xml:space="preserve">, </w:t>
      </w:r>
      <w:proofErr w:type="spellStart"/>
      <w:r w:rsidR="00A45A43" w:rsidRPr="00A45A43">
        <w:rPr>
          <w:rFonts w:ascii="Book Antiqua" w:eastAsiaTheme="minorEastAsia" w:hAnsi="Book Antiqua" w:cs="Arial"/>
          <w:kern w:val="2"/>
          <w:sz w:val="24"/>
          <w:szCs w:val="24"/>
        </w:rPr>
        <w:t>Sant</w:t>
      </w:r>
      <w:proofErr w:type="spellEnd"/>
      <w:r w:rsidR="00A45A43" w:rsidRPr="00A45A43">
        <w:rPr>
          <w:rFonts w:ascii="Book Antiqua" w:eastAsiaTheme="minorEastAsia" w:hAnsi="Book Antiqua" w:cs="Arial"/>
          <w:kern w:val="2"/>
          <w:sz w:val="24"/>
          <w:szCs w:val="24"/>
        </w:rPr>
        <w:t xml:space="preserve"> </w:t>
      </w:r>
      <w:proofErr w:type="spellStart"/>
      <w:r w:rsidR="00A45A43" w:rsidRPr="00A45A43">
        <w:rPr>
          <w:rFonts w:ascii="Book Antiqua" w:eastAsiaTheme="minorEastAsia" w:hAnsi="Book Antiqua" w:cs="Arial"/>
          <w:kern w:val="2"/>
          <w:sz w:val="24"/>
          <w:szCs w:val="24"/>
        </w:rPr>
        <w:t>Tukaram</w:t>
      </w:r>
      <w:proofErr w:type="spellEnd"/>
      <w:r w:rsidR="00A45A43" w:rsidRPr="00A45A43">
        <w:rPr>
          <w:rFonts w:ascii="Book Antiqua" w:eastAsiaTheme="minorEastAsia" w:hAnsi="Book Antiqua" w:cs="Arial"/>
          <w:kern w:val="2"/>
          <w:sz w:val="24"/>
          <w:szCs w:val="24"/>
        </w:rPr>
        <w:t xml:space="preserve"> Nagar, </w:t>
      </w:r>
      <w:proofErr w:type="spellStart"/>
      <w:r w:rsidR="00A45A43" w:rsidRPr="00A45A43">
        <w:rPr>
          <w:rFonts w:ascii="Book Antiqua" w:eastAsiaTheme="minorEastAsia" w:hAnsi="Book Antiqua" w:cs="Arial"/>
          <w:kern w:val="2"/>
          <w:sz w:val="24"/>
          <w:szCs w:val="24"/>
        </w:rPr>
        <w:t>Pimpri</w:t>
      </w:r>
      <w:proofErr w:type="spellEnd"/>
      <w:r w:rsidR="00A45A43" w:rsidRPr="00A45A43">
        <w:rPr>
          <w:rFonts w:ascii="Book Antiqua" w:eastAsiaTheme="minorEastAsia" w:hAnsi="Book Antiqua" w:cs="Arial"/>
          <w:kern w:val="2"/>
          <w:sz w:val="24"/>
          <w:szCs w:val="24"/>
        </w:rPr>
        <w:t>,</w:t>
      </w:r>
      <w:r w:rsidR="00A45A43" w:rsidRPr="00A45A43">
        <w:rPr>
          <w:rFonts w:ascii="Book Antiqua" w:eastAsiaTheme="minorEastAsia" w:hAnsi="Book Antiqua" w:cs="Arial"/>
          <w:kern w:val="2"/>
          <w:sz w:val="24"/>
          <w:szCs w:val="24"/>
          <w:lang w:eastAsia="zh-CN"/>
        </w:rPr>
        <w:t xml:space="preserve"> </w:t>
      </w:r>
      <w:r w:rsidRPr="00A45A43">
        <w:rPr>
          <w:rFonts w:ascii="Book Antiqua" w:hAnsi="Book Antiqua"/>
          <w:sz w:val="24"/>
          <w:szCs w:val="24"/>
        </w:rPr>
        <w:t>Pune 411018</w:t>
      </w:r>
      <w:r w:rsidRPr="00A45A43">
        <w:rPr>
          <w:rFonts w:ascii="Book Antiqua" w:eastAsiaTheme="minorEastAsia" w:hAnsi="Book Antiqua"/>
          <w:sz w:val="24"/>
          <w:szCs w:val="24"/>
          <w:lang w:eastAsia="zh-CN"/>
        </w:rPr>
        <w:t>,</w:t>
      </w:r>
      <w:r w:rsidRPr="00A45A43">
        <w:rPr>
          <w:rFonts w:ascii="Book Antiqua" w:hAnsi="Book Antiqua"/>
          <w:sz w:val="24"/>
          <w:szCs w:val="24"/>
        </w:rPr>
        <w:t xml:space="preserve"> India</w:t>
      </w:r>
      <w:r w:rsidRPr="00A45A43">
        <w:rPr>
          <w:rFonts w:ascii="Book Antiqua" w:eastAsiaTheme="minorEastAsia" w:hAnsi="Book Antiqua"/>
          <w:sz w:val="24"/>
          <w:szCs w:val="24"/>
          <w:lang w:eastAsia="zh-CN"/>
        </w:rPr>
        <w:t xml:space="preserve">. </w:t>
      </w:r>
      <w:r w:rsidRPr="00A45A43">
        <w:rPr>
          <w:rFonts w:ascii="Book Antiqua" w:hAnsi="Book Antiqua"/>
          <w:sz w:val="24"/>
          <w:szCs w:val="24"/>
        </w:rPr>
        <w:t>rkathariya@gmail.com</w:t>
      </w:r>
    </w:p>
    <w:p w:rsidR="000F5171" w:rsidRPr="00A45A43" w:rsidRDefault="000F5171" w:rsidP="00A45A43">
      <w:pPr>
        <w:spacing w:after="0" w:line="360" w:lineRule="auto"/>
        <w:jc w:val="both"/>
        <w:rPr>
          <w:rFonts w:ascii="Book Antiqua" w:eastAsiaTheme="minorEastAsia" w:hAnsi="Book Antiqua"/>
          <w:b/>
          <w:sz w:val="24"/>
          <w:szCs w:val="24"/>
          <w:lang w:eastAsia="zh-CN"/>
        </w:rPr>
      </w:pPr>
      <w:r w:rsidRPr="00A45A43">
        <w:rPr>
          <w:rFonts w:ascii="Book Antiqua" w:hAnsi="Book Antiqua"/>
          <w:b/>
          <w:sz w:val="24"/>
          <w:szCs w:val="24"/>
        </w:rPr>
        <w:t xml:space="preserve">Telephone: </w:t>
      </w:r>
      <w:r w:rsidRPr="00A45A43">
        <w:rPr>
          <w:rFonts w:ascii="Book Antiqua" w:hAnsi="Book Antiqua"/>
          <w:sz w:val="24"/>
          <w:szCs w:val="24"/>
        </w:rPr>
        <w:t>+91</w:t>
      </w:r>
      <w:r w:rsidRPr="00A45A43">
        <w:rPr>
          <w:rFonts w:ascii="Book Antiqua" w:eastAsiaTheme="minorEastAsia" w:hAnsi="Book Antiqua"/>
          <w:sz w:val="24"/>
          <w:szCs w:val="24"/>
          <w:lang w:eastAsia="zh-CN"/>
        </w:rPr>
        <w:t>-</w:t>
      </w:r>
      <w:r w:rsidRPr="00A45A43">
        <w:rPr>
          <w:rFonts w:ascii="Book Antiqua" w:hAnsi="Book Antiqua"/>
          <w:sz w:val="24"/>
          <w:szCs w:val="24"/>
        </w:rPr>
        <w:t>89</w:t>
      </w:r>
      <w:r w:rsidRPr="00A45A43">
        <w:rPr>
          <w:rFonts w:ascii="Book Antiqua" w:eastAsiaTheme="minorEastAsia" w:hAnsi="Book Antiqua"/>
          <w:sz w:val="24"/>
          <w:szCs w:val="24"/>
          <w:lang w:eastAsia="zh-CN"/>
        </w:rPr>
        <w:t>-</w:t>
      </w:r>
      <w:r w:rsidRPr="00A45A43">
        <w:rPr>
          <w:rFonts w:ascii="Book Antiqua" w:hAnsi="Book Antiqua"/>
          <w:sz w:val="24"/>
          <w:szCs w:val="24"/>
        </w:rPr>
        <w:t>83370741</w:t>
      </w:r>
      <w:r w:rsidR="00A45A43" w:rsidRPr="00A45A43">
        <w:rPr>
          <w:rFonts w:ascii="Book Antiqua" w:eastAsiaTheme="minorEastAsia" w:hAnsi="Book Antiqua"/>
          <w:sz w:val="24"/>
          <w:szCs w:val="24"/>
          <w:lang w:eastAsia="zh-CN"/>
        </w:rPr>
        <w:t xml:space="preserve">  </w:t>
      </w:r>
    </w:p>
    <w:p w:rsidR="002E178A" w:rsidRPr="00A45A43" w:rsidRDefault="002E178A" w:rsidP="00A45A43">
      <w:pPr>
        <w:spacing w:after="0" w:line="360" w:lineRule="auto"/>
        <w:jc w:val="both"/>
        <w:rPr>
          <w:rFonts w:ascii="Book Antiqua" w:eastAsiaTheme="minorEastAsia" w:hAnsi="Book Antiqua"/>
          <w:b/>
          <w:bCs/>
          <w:sz w:val="24"/>
          <w:szCs w:val="24"/>
          <w:lang w:eastAsia="zh-CN"/>
        </w:rPr>
      </w:pPr>
    </w:p>
    <w:p w:rsidR="000F5171" w:rsidRPr="00A45A43" w:rsidRDefault="000F5171" w:rsidP="00A45A43">
      <w:pPr>
        <w:spacing w:after="0" w:line="360" w:lineRule="auto"/>
        <w:jc w:val="both"/>
        <w:rPr>
          <w:rFonts w:ascii="Book Antiqua" w:hAnsi="Book Antiqua"/>
          <w:b/>
          <w:sz w:val="24"/>
          <w:szCs w:val="24"/>
        </w:rPr>
      </w:pPr>
      <w:r w:rsidRPr="00A45A43">
        <w:rPr>
          <w:rFonts w:ascii="Book Antiqua" w:hAnsi="Book Antiqua"/>
          <w:b/>
          <w:sz w:val="24"/>
          <w:szCs w:val="24"/>
        </w:rPr>
        <w:t>Received:</w:t>
      </w:r>
      <w:r w:rsidR="000D51F5" w:rsidRPr="00A45A43">
        <w:rPr>
          <w:rFonts w:ascii="Book Antiqua" w:eastAsiaTheme="minorEastAsia" w:hAnsi="Book Antiqua"/>
          <w:b/>
          <w:sz w:val="24"/>
          <w:szCs w:val="24"/>
          <w:lang w:eastAsia="zh-CN"/>
        </w:rPr>
        <w:t xml:space="preserve"> </w:t>
      </w:r>
      <w:r w:rsidR="000D51F5" w:rsidRPr="00A45A43">
        <w:rPr>
          <w:rFonts w:ascii="Book Antiqua" w:eastAsiaTheme="minorEastAsia" w:hAnsi="Book Antiqua"/>
          <w:sz w:val="24"/>
          <w:szCs w:val="24"/>
          <w:lang w:eastAsia="zh-CN"/>
        </w:rPr>
        <w:t>April 10, 2015</w:t>
      </w:r>
      <w:r w:rsidRPr="00A45A43">
        <w:rPr>
          <w:rFonts w:ascii="Book Antiqua" w:hAnsi="Book Antiqua"/>
          <w:sz w:val="24"/>
          <w:szCs w:val="24"/>
        </w:rPr>
        <w:t xml:space="preserve">   </w:t>
      </w:r>
    </w:p>
    <w:p w:rsidR="000F5171" w:rsidRPr="00A45A43" w:rsidRDefault="000F5171" w:rsidP="00A45A43">
      <w:pPr>
        <w:spacing w:after="0" w:line="360" w:lineRule="auto"/>
        <w:jc w:val="both"/>
        <w:rPr>
          <w:rFonts w:ascii="Book Antiqua" w:hAnsi="Book Antiqua"/>
          <w:b/>
          <w:sz w:val="24"/>
          <w:szCs w:val="24"/>
        </w:rPr>
      </w:pPr>
      <w:r w:rsidRPr="00A45A43">
        <w:rPr>
          <w:rFonts w:ascii="Book Antiqua" w:hAnsi="Book Antiqua"/>
          <w:b/>
          <w:sz w:val="24"/>
          <w:szCs w:val="24"/>
        </w:rPr>
        <w:t>Peer-review started:</w:t>
      </w:r>
      <w:r w:rsidR="000D51F5" w:rsidRPr="00A45A43">
        <w:rPr>
          <w:rFonts w:ascii="Book Antiqua" w:eastAsiaTheme="minorEastAsia" w:hAnsi="Book Antiqua"/>
          <w:sz w:val="24"/>
          <w:szCs w:val="24"/>
          <w:lang w:eastAsia="zh-CN"/>
        </w:rPr>
        <w:t xml:space="preserve"> April 11, 2015</w:t>
      </w:r>
      <w:r w:rsidR="000D51F5" w:rsidRPr="00A45A43">
        <w:rPr>
          <w:rFonts w:ascii="Book Antiqua" w:hAnsi="Book Antiqua"/>
          <w:sz w:val="24"/>
          <w:szCs w:val="24"/>
        </w:rPr>
        <w:t xml:space="preserve">   </w:t>
      </w:r>
    </w:p>
    <w:p w:rsidR="000F5171" w:rsidRPr="00A45A43" w:rsidRDefault="000F5171" w:rsidP="00A45A43">
      <w:pPr>
        <w:spacing w:after="0" w:line="360" w:lineRule="auto"/>
        <w:jc w:val="both"/>
        <w:rPr>
          <w:rFonts w:ascii="Book Antiqua" w:eastAsiaTheme="minorEastAsia" w:hAnsi="Book Antiqua"/>
          <w:b/>
          <w:sz w:val="24"/>
          <w:szCs w:val="24"/>
          <w:lang w:eastAsia="zh-CN"/>
        </w:rPr>
      </w:pPr>
      <w:r w:rsidRPr="00A45A43">
        <w:rPr>
          <w:rFonts w:ascii="Book Antiqua" w:hAnsi="Book Antiqua"/>
          <w:b/>
          <w:sz w:val="24"/>
          <w:szCs w:val="24"/>
        </w:rPr>
        <w:t>First decision:</w:t>
      </w:r>
      <w:r w:rsidR="000D51F5" w:rsidRPr="00A45A43">
        <w:rPr>
          <w:rFonts w:ascii="Book Antiqua" w:eastAsiaTheme="minorEastAsia" w:hAnsi="Book Antiqua"/>
          <w:b/>
          <w:sz w:val="24"/>
          <w:szCs w:val="24"/>
          <w:lang w:eastAsia="zh-CN"/>
        </w:rPr>
        <w:t xml:space="preserve"> </w:t>
      </w:r>
      <w:r w:rsidR="000D51F5" w:rsidRPr="00A45A43">
        <w:rPr>
          <w:rFonts w:ascii="Book Antiqua" w:eastAsiaTheme="minorEastAsia" w:hAnsi="Book Antiqua"/>
          <w:sz w:val="24"/>
          <w:szCs w:val="24"/>
          <w:lang w:eastAsia="zh-CN"/>
        </w:rPr>
        <w:t>June 4, 2015</w:t>
      </w:r>
    </w:p>
    <w:p w:rsidR="000F5171" w:rsidRPr="00A45A43" w:rsidRDefault="000F5171" w:rsidP="00A45A43">
      <w:pPr>
        <w:spacing w:after="0" w:line="360" w:lineRule="auto"/>
        <w:jc w:val="both"/>
        <w:rPr>
          <w:rFonts w:ascii="Book Antiqua" w:hAnsi="Book Antiqua"/>
          <w:b/>
          <w:sz w:val="24"/>
          <w:szCs w:val="24"/>
        </w:rPr>
      </w:pPr>
      <w:r w:rsidRPr="00A45A43">
        <w:rPr>
          <w:rFonts w:ascii="Book Antiqua" w:hAnsi="Book Antiqua"/>
          <w:b/>
          <w:sz w:val="24"/>
          <w:szCs w:val="24"/>
        </w:rPr>
        <w:t xml:space="preserve">Revised: </w:t>
      </w:r>
      <w:r w:rsidR="000D51F5" w:rsidRPr="00A45A43">
        <w:rPr>
          <w:rFonts w:ascii="Book Antiqua" w:eastAsiaTheme="minorEastAsia" w:hAnsi="Book Antiqua"/>
          <w:sz w:val="24"/>
          <w:szCs w:val="24"/>
          <w:lang w:eastAsia="zh-CN"/>
        </w:rPr>
        <w:t>August 4, 2015</w:t>
      </w:r>
      <w:r w:rsidRPr="00A45A43">
        <w:rPr>
          <w:rFonts w:ascii="Book Antiqua" w:hAnsi="Book Antiqua"/>
          <w:sz w:val="24"/>
          <w:szCs w:val="24"/>
        </w:rPr>
        <w:t xml:space="preserve"> </w:t>
      </w:r>
    </w:p>
    <w:p w:rsidR="000F5171" w:rsidRPr="00AE47D8" w:rsidRDefault="000F5171" w:rsidP="00AE47D8">
      <w:pPr>
        <w:rPr>
          <w:rFonts w:ascii="Book Antiqua" w:hAnsi="Book Antiqua" w:cs="宋体"/>
          <w:sz w:val="24"/>
        </w:rPr>
      </w:pPr>
      <w:r w:rsidRPr="00A45A43">
        <w:rPr>
          <w:rFonts w:ascii="Book Antiqua" w:hAnsi="Book Antiqua"/>
          <w:b/>
          <w:sz w:val="24"/>
          <w:szCs w:val="24"/>
        </w:rPr>
        <w:t xml:space="preserve">Accepted: </w:t>
      </w:r>
      <w:r w:rsidR="00AE47D8">
        <w:rPr>
          <w:rFonts w:ascii="Book Antiqua" w:hAnsi="Book Antiqua" w:cs="宋体"/>
          <w:sz w:val="24"/>
        </w:rPr>
        <w:t>September 7</w:t>
      </w:r>
      <w:r w:rsidR="00AE47D8" w:rsidRPr="00AF30D4">
        <w:rPr>
          <w:rFonts w:ascii="Book Antiqua" w:hAnsi="Book Antiqua" w:cs="宋体"/>
          <w:sz w:val="24"/>
        </w:rPr>
        <w:t>, 2015</w:t>
      </w:r>
      <w:r w:rsidRPr="00A45A43">
        <w:rPr>
          <w:rFonts w:ascii="Book Antiqua" w:hAnsi="Book Antiqua"/>
          <w:b/>
          <w:sz w:val="24"/>
          <w:szCs w:val="24"/>
        </w:rPr>
        <w:t xml:space="preserve"> </w:t>
      </w:r>
    </w:p>
    <w:p w:rsidR="000F5171" w:rsidRPr="00A45A43" w:rsidRDefault="000F5171" w:rsidP="00A45A43">
      <w:pPr>
        <w:spacing w:after="0" w:line="360" w:lineRule="auto"/>
        <w:jc w:val="both"/>
        <w:rPr>
          <w:rFonts w:ascii="Book Antiqua" w:hAnsi="Book Antiqua"/>
          <w:b/>
          <w:sz w:val="24"/>
          <w:szCs w:val="24"/>
        </w:rPr>
      </w:pPr>
      <w:r w:rsidRPr="00A45A43">
        <w:rPr>
          <w:rFonts w:ascii="Book Antiqua" w:hAnsi="Book Antiqua"/>
          <w:b/>
          <w:sz w:val="24"/>
          <w:szCs w:val="24"/>
        </w:rPr>
        <w:t>Article in press:</w:t>
      </w:r>
      <w:r w:rsidRPr="00A45A43">
        <w:rPr>
          <w:rFonts w:ascii="Book Antiqua" w:hAnsi="Book Antiqua"/>
          <w:sz w:val="24"/>
          <w:szCs w:val="24"/>
        </w:rPr>
        <w:t xml:space="preserve">    </w:t>
      </w:r>
    </w:p>
    <w:p w:rsidR="000F5171" w:rsidRPr="00A45A43" w:rsidRDefault="000F5171" w:rsidP="00A45A43">
      <w:pPr>
        <w:spacing w:after="0" w:line="360" w:lineRule="auto"/>
        <w:jc w:val="both"/>
        <w:rPr>
          <w:rFonts w:ascii="Book Antiqua" w:hAnsi="Book Antiqua"/>
          <w:b/>
          <w:sz w:val="24"/>
          <w:szCs w:val="24"/>
        </w:rPr>
      </w:pPr>
      <w:r w:rsidRPr="00A45A43">
        <w:rPr>
          <w:rFonts w:ascii="Book Antiqua" w:hAnsi="Book Antiqua"/>
          <w:b/>
          <w:sz w:val="24"/>
          <w:szCs w:val="24"/>
        </w:rPr>
        <w:t xml:space="preserve">Published online: </w:t>
      </w:r>
    </w:p>
    <w:p w:rsidR="000F5171" w:rsidRPr="00A45A43" w:rsidRDefault="000F5171" w:rsidP="00A45A43">
      <w:pPr>
        <w:spacing w:after="0" w:line="360" w:lineRule="auto"/>
        <w:jc w:val="both"/>
        <w:rPr>
          <w:rFonts w:ascii="Book Antiqua" w:eastAsiaTheme="minorEastAsia" w:hAnsi="Book Antiqua"/>
          <w:b/>
          <w:bCs/>
          <w:sz w:val="24"/>
          <w:szCs w:val="24"/>
          <w:lang w:eastAsia="zh-CN"/>
        </w:rPr>
      </w:pPr>
    </w:p>
    <w:p w:rsidR="000D51F5" w:rsidRPr="00A45A43" w:rsidRDefault="000D51F5" w:rsidP="00A45A43">
      <w:pPr>
        <w:spacing w:after="0" w:line="360" w:lineRule="auto"/>
        <w:jc w:val="both"/>
        <w:rPr>
          <w:rFonts w:ascii="Book Antiqua" w:hAnsi="Book Antiqua"/>
          <w:b/>
          <w:sz w:val="24"/>
          <w:szCs w:val="24"/>
          <w:lang w:val="en-IN" w:eastAsia="en-IN"/>
        </w:rPr>
      </w:pPr>
      <w:r w:rsidRPr="00A45A43">
        <w:rPr>
          <w:rFonts w:ascii="Book Antiqua" w:hAnsi="Book Antiqua"/>
          <w:b/>
          <w:sz w:val="24"/>
          <w:szCs w:val="24"/>
        </w:rPr>
        <w:br w:type="page"/>
      </w:r>
    </w:p>
    <w:p w:rsidR="00675D2B" w:rsidRPr="00A45A43" w:rsidRDefault="00AA406B" w:rsidP="00A45A43">
      <w:pPr>
        <w:pStyle w:val="NormalWeb"/>
        <w:spacing w:before="0" w:beforeAutospacing="0" w:after="0" w:afterAutospacing="0" w:line="360" w:lineRule="auto"/>
        <w:jc w:val="both"/>
        <w:rPr>
          <w:rFonts w:ascii="Book Antiqua" w:eastAsiaTheme="minorEastAsia" w:hAnsi="Book Antiqua"/>
          <w:lang w:eastAsia="zh-CN"/>
        </w:rPr>
      </w:pPr>
      <w:r w:rsidRPr="00A45A43">
        <w:rPr>
          <w:rFonts w:ascii="Book Antiqua" w:hAnsi="Book Antiqua"/>
          <w:b/>
        </w:rPr>
        <w:lastRenderedPageBreak/>
        <w:t>Abstract</w:t>
      </w:r>
    </w:p>
    <w:p w:rsidR="00AA406B" w:rsidRPr="00A45A43" w:rsidRDefault="00AA406B" w:rsidP="00A45A43">
      <w:pPr>
        <w:pStyle w:val="NormalWeb"/>
        <w:spacing w:before="0" w:beforeAutospacing="0" w:after="0" w:afterAutospacing="0" w:line="360" w:lineRule="auto"/>
        <w:jc w:val="both"/>
        <w:rPr>
          <w:rFonts w:ascii="Book Antiqua" w:eastAsiaTheme="minorEastAsia" w:hAnsi="Book Antiqua"/>
          <w:lang w:eastAsia="zh-CN"/>
        </w:rPr>
      </w:pPr>
      <w:r w:rsidRPr="00A45A43">
        <w:rPr>
          <w:rFonts w:ascii="Book Antiqua" w:hAnsi="Book Antiqua"/>
        </w:rPr>
        <w:t>Fibroblasts are the most abundant cellular component</w:t>
      </w:r>
      <w:r w:rsidR="00367F5C" w:rsidRPr="00A45A43">
        <w:rPr>
          <w:rFonts w:ascii="Book Antiqua" w:hAnsi="Book Antiqua"/>
        </w:rPr>
        <w:t>s</w:t>
      </w:r>
      <w:r w:rsidRPr="00A45A43">
        <w:rPr>
          <w:rFonts w:ascii="Book Antiqua" w:hAnsi="Book Antiqua"/>
        </w:rPr>
        <w:t xml:space="preserve"> of connective tissue</w:t>
      </w:r>
      <w:r w:rsidR="009C6B2A" w:rsidRPr="00A45A43">
        <w:rPr>
          <w:rFonts w:ascii="Book Antiqua" w:hAnsi="Book Antiqua"/>
        </w:rPr>
        <w:t xml:space="preserve">. They possess phenotypical heterogenicity and may be present in the form of smooth muscle </w:t>
      </w:r>
      <w:r w:rsidR="002F7429" w:rsidRPr="00A45A43">
        <w:rPr>
          <w:rFonts w:ascii="Book Antiqua" w:hAnsi="Book Antiqua"/>
        </w:rPr>
        <w:t>cells or</w:t>
      </w:r>
      <w:r w:rsidRPr="00A45A43">
        <w:rPr>
          <w:rFonts w:ascii="Book Antiqua" w:hAnsi="Book Antiqua"/>
        </w:rPr>
        <w:t xml:space="preserve"> myofibroblasts</w:t>
      </w:r>
      <w:r w:rsidR="009C6B2A" w:rsidRPr="00A45A43">
        <w:rPr>
          <w:rFonts w:ascii="Book Antiqua" w:hAnsi="Book Antiqua"/>
        </w:rPr>
        <w:t xml:space="preserve"> (MFs). MFs are spindle-shaped cells with stress fibres and well-developed fibronexus, and they display α-smooth muscle actin immunohistochemically and smooth-muscle myofilaments ultrastructurally. MFs play a crucial role in physiological and pathological processes. Derived from various sources, they play pivotal roles not only by synthesizing and producing </w:t>
      </w:r>
      <w:r w:rsidR="00C311D7" w:rsidRPr="00A45A43">
        <w:rPr>
          <w:rFonts w:ascii="Book Antiqua" w:hAnsi="Book Antiqua"/>
        </w:rPr>
        <w:t>extracellular matrix</w:t>
      </w:r>
      <w:r w:rsidR="009C6B2A" w:rsidRPr="00A45A43">
        <w:rPr>
          <w:rFonts w:ascii="Book Antiqua" w:hAnsi="Book Antiqua"/>
        </w:rPr>
        <w:t xml:space="preserve"> components, such as other connective tissue cells, but also are involved in force production. In the tissue remodelling phase of wound closure, integrin-mediated interactions between MFs and type I collagen result in scar tissue formation.</w:t>
      </w:r>
      <w:r w:rsidR="002F7429" w:rsidRPr="00A45A43">
        <w:rPr>
          <w:rFonts w:ascii="Book Antiqua" w:hAnsi="Book Antiqua"/>
        </w:rPr>
        <w:t xml:space="preserve"> The tumour stroma in oral cancer actively recruits various cell types into the tumour mass, where they act as different sources of MFs. This article reviews the importance of MFs and its role in pathological processes such as wound healing, odontogenic cysts and tumours, salivary gland tumours, oral preneoplasia, and oral squamous cell carcinoma. Research oriented on blocking the transdifferentiation of fibroblasts into MFs can facilitate the development of noninvasive therapeutic strategies for the treatment of fibrosis and/or cancer.</w:t>
      </w:r>
    </w:p>
    <w:p w:rsidR="00675D2B" w:rsidRPr="00A45A43" w:rsidRDefault="00675D2B" w:rsidP="00A45A43">
      <w:pPr>
        <w:pStyle w:val="NormalWeb"/>
        <w:spacing w:before="0" w:beforeAutospacing="0" w:after="0" w:afterAutospacing="0" w:line="360" w:lineRule="auto"/>
        <w:jc w:val="both"/>
        <w:rPr>
          <w:rFonts w:ascii="Book Antiqua" w:eastAsiaTheme="minorEastAsia" w:hAnsi="Book Antiqua"/>
          <w:lang w:eastAsia="zh-CN"/>
        </w:rPr>
      </w:pPr>
    </w:p>
    <w:p w:rsidR="002F7429" w:rsidRPr="00A45A43" w:rsidRDefault="009C6B2A" w:rsidP="00A45A43">
      <w:pPr>
        <w:spacing w:after="0" w:line="360" w:lineRule="auto"/>
        <w:jc w:val="both"/>
        <w:rPr>
          <w:rFonts w:ascii="Book Antiqua" w:eastAsiaTheme="minorEastAsia" w:hAnsi="Book Antiqua"/>
          <w:sz w:val="24"/>
          <w:szCs w:val="24"/>
          <w:lang w:eastAsia="zh-CN"/>
        </w:rPr>
      </w:pPr>
      <w:r w:rsidRPr="00A45A43">
        <w:rPr>
          <w:rFonts w:ascii="Book Antiqua" w:hAnsi="Book Antiqua"/>
          <w:b/>
          <w:sz w:val="24"/>
          <w:szCs w:val="24"/>
        </w:rPr>
        <w:t>Key</w:t>
      </w:r>
      <w:r w:rsidR="002A75E1" w:rsidRPr="00A45A43">
        <w:rPr>
          <w:rFonts w:ascii="Book Antiqua" w:eastAsiaTheme="minorEastAsia" w:hAnsi="Book Antiqua"/>
          <w:b/>
          <w:sz w:val="24"/>
          <w:szCs w:val="24"/>
          <w:lang w:eastAsia="zh-CN"/>
        </w:rPr>
        <w:t xml:space="preserve"> </w:t>
      </w:r>
      <w:r w:rsidRPr="00A45A43">
        <w:rPr>
          <w:rFonts w:ascii="Book Antiqua" w:hAnsi="Book Antiqua"/>
          <w:b/>
          <w:sz w:val="24"/>
          <w:szCs w:val="24"/>
        </w:rPr>
        <w:t xml:space="preserve">words: </w:t>
      </w:r>
      <w:proofErr w:type="spellStart"/>
      <w:r w:rsidRPr="00A45A43">
        <w:rPr>
          <w:rFonts w:ascii="Book Antiqua" w:hAnsi="Book Antiqua"/>
          <w:sz w:val="24"/>
          <w:szCs w:val="24"/>
        </w:rPr>
        <w:t>Myofibroblasts</w:t>
      </w:r>
      <w:proofErr w:type="spellEnd"/>
      <w:r w:rsidRPr="00A45A43">
        <w:rPr>
          <w:rFonts w:ascii="Book Antiqua" w:hAnsi="Book Antiqua"/>
          <w:sz w:val="24"/>
          <w:szCs w:val="24"/>
        </w:rPr>
        <w:t>; Neoplasm; Fibroblasts; Precancerous lesions; Precancerous conditions; Carcinoma-associated fibroblasts</w:t>
      </w:r>
    </w:p>
    <w:p w:rsidR="00675D2B" w:rsidRPr="00A45A43" w:rsidRDefault="00675D2B" w:rsidP="00A45A43">
      <w:pPr>
        <w:spacing w:after="0" w:line="360" w:lineRule="auto"/>
        <w:jc w:val="both"/>
        <w:rPr>
          <w:rFonts w:ascii="Book Antiqua" w:eastAsiaTheme="minorEastAsia" w:hAnsi="Book Antiqua"/>
          <w:sz w:val="24"/>
          <w:szCs w:val="24"/>
          <w:lang w:eastAsia="zh-CN"/>
        </w:rPr>
      </w:pPr>
    </w:p>
    <w:p w:rsidR="002A75E1" w:rsidRPr="00A45A43" w:rsidRDefault="002A75E1" w:rsidP="00A45A43">
      <w:pPr>
        <w:spacing w:after="0" w:line="360" w:lineRule="auto"/>
        <w:jc w:val="both"/>
        <w:rPr>
          <w:rFonts w:ascii="Book Antiqua" w:hAnsi="Book Antiqua" w:cs="Arial"/>
          <w:sz w:val="24"/>
          <w:szCs w:val="24"/>
        </w:rPr>
      </w:pPr>
      <w:proofErr w:type="gramStart"/>
      <w:r w:rsidRPr="00A45A43">
        <w:rPr>
          <w:rFonts w:ascii="Book Antiqua" w:hAnsi="Book Antiqua"/>
          <w:b/>
          <w:sz w:val="24"/>
          <w:szCs w:val="24"/>
        </w:rPr>
        <w:t xml:space="preserve">© </w:t>
      </w:r>
      <w:r w:rsidRPr="00A45A43">
        <w:rPr>
          <w:rFonts w:ascii="Book Antiqua" w:hAnsi="Book Antiqua" w:cs="Arial"/>
          <w:b/>
          <w:sz w:val="24"/>
          <w:szCs w:val="24"/>
        </w:rPr>
        <w:t>The Author(s) 2015.</w:t>
      </w:r>
      <w:proofErr w:type="gramEnd"/>
      <w:r w:rsidRPr="00A45A43">
        <w:rPr>
          <w:rFonts w:ascii="Book Antiqua" w:hAnsi="Book Antiqua" w:cs="Arial"/>
          <w:sz w:val="24"/>
          <w:szCs w:val="24"/>
        </w:rPr>
        <w:t xml:space="preserve"> Published by </w:t>
      </w:r>
      <w:proofErr w:type="spellStart"/>
      <w:r w:rsidRPr="00A45A43">
        <w:rPr>
          <w:rFonts w:ascii="Book Antiqua" w:hAnsi="Book Antiqua" w:cs="Arial"/>
          <w:sz w:val="24"/>
          <w:szCs w:val="24"/>
        </w:rPr>
        <w:t>Baishideng</w:t>
      </w:r>
      <w:proofErr w:type="spellEnd"/>
      <w:r w:rsidRPr="00A45A43">
        <w:rPr>
          <w:rFonts w:ascii="Book Antiqua" w:hAnsi="Book Antiqua" w:cs="Arial"/>
          <w:sz w:val="24"/>
          <w:szCs w:val="24"/>
        </w:rPr>
        <w:t xml:space="preserve"> Publishing Group Inc. All rights reserved.</w:t>
      </w:r>
    </w:p>
    <w:p w:rsidR="002A75E1" w:rsidRPr="00A45A43" w:rsidRDefault="002A75E1" w:rsidP="00A45A43">
      <w:pPr>
        <w:spacing w:after="0" w:line="360" w:lineRule="auto"/>
        <w:jc w:val="both"/>
        <w:rPr>
          <w:rFonts w:ascii="Book Antiqua" w:eastAsiaTheme="minorEastAsia" w:hAnsi="Book Antiqua"/>
          <w:sz w:val="24"/>
          <w:szCs w:val="24"/>
          <w:lang w:eastAsia="zh-CN"/>
        </w:rPr>
      </w:pPr>
    </w:p>
    <w:p w:rsidR="002A75E1" w:rsidRPr="00A45A43" w:rsidRDefault="002F7429" w:rsidP="00A45A43">
      <w:pPr>
        <w:spacing w:after="0" w:line="360" w:lineRule="auto"/>
        <w:jc w:val="both"/>
        <w:rPr>
          <w:rFonts w:ascii="Book Antiqua" w:eastAsia="Arial Unicode MS" w:hAnsi="Book Antiqua"/>
          <w:sz w:val="24"/>
          <w:szCs w:val="24"/>
          <w:lang w:eastAsia="zh-CN"/>
        </w:rPr>
      </w:pPr>
      <w:r w:rsidRPr="00A45A43">
        <w:rPr>
          <w:rFonts w:ascii="Book Antiqua" w:eastAsia="Arial Unicode MS" w:hAnsi="Book Antiqua"/>
          <w:b/>
          <w:sz w:val="24"/>
          <w:szCs w:val="24"/>
        </w:rPr>
        <w:t>C</w:t>
      </w:r>
      <w:r w:rsidR="00675D2B" w:rsidRPr="00A45A43">
        <w:rPr>
          <w:rFonts w:ascii="Book Antiqua" w:eastAsia="Arial Unicode MS" w:hAnsi="Book Antiqua"/>
          <w:b/>
          <w:sz w:val="24"/>
          <w:szCs w:val="24"/>
        </w:rPr>
        <w:t>ore tip</w:t>
      </w:r>
      <w:r w:rsidR="00875423" w:rsidRPr="00A45A43">
        <w:rPr>
          <w:rFonts w:ascii="Book Antiqua" w:eastAsia="Arial Unicode MS" w:hAnsi="Book Antiqua"/>
          <w:b/>
          <w:sz w:val="24"/>
          <w:szCs w:val="24"/>
        </w:rPr>
        <w:t>:</w:t>
      </w:r>
      <w:r w:rsidRPr="00A45A43">
        <w:rPr>
          <w:rFonts w:ascii="Book Antiqua" w:eastAsia="Arial Unicode MS" w:hAnsi="Book Antiqua"/>
          <w:sz w:val="24"/>
          <w:szCs w:val="24"/>
        </w:rPr>
        <w:t xml:space="preserve"> </w:t>
      </w:r>
      <w:proofErr w:type="spellStart"/>
      <w:r w:rsidR="009C6B2A" w:rsidRPr="00A45A43">
        <w:rPr>
          <w:rFonts w:ascii="Book Antiqua" w:eastAsia="Arial Unicode MS" w:hAnsi="Book Antiqua"/>
          <w:sz w:val="24"/>
          <w:szCs w:val="24"/>
        </w:rPr>
        <w:t>Myofibroblast</w:t>
      </w:r>
      <w:proofErr w:type="spellEnd"/>
      <w:r w:rsidR="009C6B2A" w:rsidRPr="00A45A43">
        <w:rPr>
          <w:rFonts w:ascii="Book Antiqua" w:eastAsia="Arial Unicode MS" w:hAnsi="Book Antiqua"/>
          <w:sz w:val="24"/>
          <w:szCs w:val="24"/>
        </w:rPr>
        <w:t xml:space="preserve"> </w:t>
      </w:r>
      <w:r w:rsidRPr="00A45A43">
        <w:rPr>
          <w:rFonts w:ascii="Book Antiqua" w:hAnsi="Book Antiqua"/>
          <w:sz w:val="24"/>
          <w:szCs w:val="24"/>
        </w:rPr>
        <w:t xml:space="preserve">(MFs) </w:t>
      </w:r>
      <w:r w:rsidR="00AA406B" w:rsidRPr="00A45A43">
        <w:rPr>
          <w:rFonts w:ascii="Book Antiqua" w:eastAsia="Arial Unicode MS" w:hAnsi="Book Antiqua"/>
          <w:sz w:val="24"/>
          <w:szCs w:val="24"/>
        </w:rPr>
        <w:t xml:space="preserve">are </w:t>
      </w:r>
      <w:r w:rsidR="009C6B2A" w:rsidRPr="00A45A43">
        <w:rPr>
          <w:rFonts w:ascii="Book Antiqua" w:eastAsia="Arial Unicode MS" w:hAnsi="Book Antiqua"/>
          <w:sz w:val="24"/>
          <w:szCs w:val="24"/>
        </w:rPr>
        <w:t xml:space="preserve">spindle-shaped cells consisting </w:t>
      </w:r>
      <w:r w:rsidRPr="00A45A43">
        <w:rPr>
          <w:rFonts w:ascii="Book Antiqua" w:hAnsi="Book Antiqua"/>
          <w:sz w:val="24"/>
          <w:szCs w:val="24"/>
        </w:rPr>
        <w:t>α-</w:t>
      </w:r>
      <w:r w:rsidR="009C6B2A" w:rsidRPr="00A45A43">
        <w:rPr>
          <w:rFonts w:ascii="Book Antiqua" w:eastAsia="Arial Unicode MS" w:hAnsi="Book Antiqua"/>
          <w:sz w:val="24"/>
          <w:szCs w:val="24"/>
        </w:rPr>
        <w:t xml:space="preserve">smooth muscle actin myofilament. They have a multicellular origin. MFs of the oral cavity have more contractile ability than dermal fibroblasts in physiologic wound healing. Recently, carcinoma-associated fibroblasts (CAFs) have received considerable attention because of their role in carcinogenesis. Mainly, </w:t>
      </w:r>
      <w:r w:rsidR="009C6B2A" w:rsidRPr="00A45A43">
        <w:rPr>
          <w:rFonts w:ascii="Book Antiqua" w:hAnsi="Book Antiqua"/>
          <w:sz w:val="24"/>
          <w:szCs w:val="24"/>
        </w:rPr>
        <w:t>transforming growth factor</w:t>
      </w:r>
      <w:r w:rsidR="009C6B2A" w:rsidRPr="00A45A43">
        <w:rPr>
          <w:rFonts w:ascii="Book Antiqua" w:eastAsia="Arial Unicode MS" w:hAnsi="Book Antiqua"/>
          <w:sz w:val="24"/>
          <w:szCs w:val="24"/>
        </w:rPr>
        <w:t xml:space="preserve">-β released from oral </w:t>
      </w:r>
      <w:r w:rsidR="009C6B2A" w:rsidRPr="00A45A43">
        <w:rPr>
          <w:rFonts w:ascii="Book Antiqua" w:eastAsia="Arial Unicode MS" w:hAnsi="Book Antiqua"/>
          <w:sz w:val="24"/>
          <w:szCs w:val="24"/>
        </w:rPr>
        <w:lastRenderedPageBreak/>
        <w:t xml:space="preserve">cancer cells is responsible for transforming fibroblasts into CAFs, which leads to tumour progression. However, the role of MFs in oral leukoplakia and </w:t>
      </w:r>
      <w:r w:rsidRPr="00A45A43">
        <w:rPr>
          <w:rFonts w:ascii="Book Antiqua" w:hAnsi="Book Antiqua"/>
          <w:sz w:val="24"/>
          <w:szCs w:val="24"/>
        </w:rPr>
        <w:t xml:space="preserve">oral </w:t>
      </w:r>
      <w:proofErr w:type="spellStart"/>
      <w:r w:rsidRPr="00A45A43">
        <w:rPr>
          <w:rFonts w:ascii="Book Antiqua" w:hAnsi="Book Antiqua"/>
          <w:sz w:val="24"/>
          <w:szCs w:val="24"/>
        </w:rPr>
        <w:t>submucous</w:t>
      </w:r>
      <w:proofErr w:type="spellEnd"/>
      <w:r w:rsidRPr="00A45A43">
        <w:rPr>
          <w:rFonts w:ascii="Book Antiqua" w:hAnsi="Book Antiqua"/>
          <w:sz w:val="24"/>
          <w:szCs w:val="24"/>
        </w:rPr>
        <w:t xml:space="preserve"> fibrosis</w:t>
      </w:r>
      <w:r w:rsidR="009C6B2A" w:rsidRPr="00A45A43">
        <w:rPr>
          <w:rFonts w:ascii="Book Antiqua" w:eastAsia="Arial Unicode MS" w:hAnsi="Book Antiqua"/>
          <w:sz w:val="24"/>
          <w:szCs w:val="24"/>
        </w:rPr>
        <w:t xml:space="preserve"> is not completely understood. Understanding the implications of therapeutic approaches for the </w:t>
      </w:r>
      <w:proofErr w:type="spellStart"/>
      <w:r w:rsidR="009C6B2A" w:rsidRPr="00A45A43">
        <w:rPr>
          <w:rFonts w:ascii="Book Antiqua" w:eastAsia="Arial Unicode MS" w:hAnsi="Book Antiqua"/>
          <w:sz w:val="24"/>
          <w:szCs w:val="24"/>
        </w:rPr>
        <w:t>transdifferentiation</w:t>
      </w:r>
      <w:proofErr w:type="spellEnd"/>
      <w:r w:rsidR="009C6B2A" w:rsidRPr="00A45A43">
        <w:rPr>
          <w:rFonts w:ascii="Book Antiqua" w:eastAsia="Arial Unicode MS" w:hAnsi="Book Antiqua"/>
          <w:sz w:val="24"/>
          <w:szCs w:val="24"/>
        </w:rPr>
        <w:t xml:space="preserve"> of fibroblasts into MFs at different stages of carcinogenesis will facilitate in developing a treatment plan.</w:t>
      </w:r>
    </w:p>
    <w:p w:rsidR="002A75E1" w:rsidRPr="00A45A43" w:rsidRDefault="002A75E1" w:rsidP="00A45A43">
      <w:pPr>
        <w:spacing w:after="0" w:line="360" w:lineRule="auto"/>
        <w:jc w:val="both"/>
        <w:rPr>
          <w:rFonts w:ascii="Book Antiqua" w:eastAsiaTheme="minorEastAsia" w:hAnsi="Book Antiqua"/>
          <w:sz w:val="24"/>
          <w:szCs w:val="24"/>
          <w:lang w:eastAsia="zh-CN"/>
        </w:rPr>
      </w:pPr>
    </w:p>
    <w:p w:rsidR="002A75E1" w:rsidRPr="00A45A43" w:rsidRDefault="002A75E1" w:rsidP="00A45A43">
      <w:pPr>
        <w:spacing w:after="0" w:line="360" w:lineRule="auto"/>
        <w:jc w:val="both"/>
        <w:rPr>
          <w:rFonts w:ascii="Book Antiqua" w:eastAsiaTheme="minorEastAsia" w:hAnsi="Book Antiqua"/>
          <w:sz w:val="24"/>
          <w:szCs w:val="24"/>
          <w:lang w:eastAsia="zh-CN"/>
        </w:rPr>
      </w:pPr>
      <w:proofErr w:type="spellStart"/>
      <w:r w:rsidRPr="00A45A43">
        <w:rPr>
          <w:rFonts w:ascii="Book Antiqua" w:hAnsi="Book Antiqua"/>
          <w:sz w:val="24"/>
          <w:szCs w:val="24"/>
        </w:rPr>
        <w:t>Bagul</w:t>
      </w:r>
      <w:proofErr w:type="spellEnd"/>
      <w:r w:rsidRPr="00A45A43">
        <w:rPr>
          <w:rFonts w:ascii="Book Antiqua" w:eastAsiaTheme="minorEastAsia" w:hAnsi="Book Antiqua"/>
          <w:sz w:val="24"/>
          <w:szCs w:val="24"/>
          <w:lang w:eastAsia="zh-CN"/>
        </w:rPr>
        <w:t xml:space="preserve"> N</w:t>
      </w:r>
      <w:r w:rsidRPr="00A45A43">
        <w:rPr>
          <w:rFonts w:ascii="Book Antiqua" w:hAnsi="Book Antiqua"/>
          <w:sz w:val="24"/>
          <w:szCs w:val="24"/>
        </w:rPr>
        <w:t>,</w:t>
      </w:r>
      <w:r w:rsidRPr="00A45A43">
        <w:rPr>
          <w:rFonts w:ascii="Book Antiqua" w:hAnsi="Book Antiqua"/>
          <w:sz w:val="24"/>
          <w:szCs w:val="24"/>
          <w:vertAlign w:val="superscript"/>
        </w:rPr>
        <w:t xml:space="preserve"> </w:t>
      </w:r>
      <w:proofErr w:type="spellStart"/>
      <w:r w:rsidRPr="00A45A43">
        <w:rPr>
          <w:rFonts w:ascii="Book Antiqua" w:hAnsi="Book Antiqua"/>
          <w:sz w:val="24"/>
          <w:szCs w:val="24"/>
        </w:rPr>
        <w:t>Ganjre</w:t>
      </w:r>
      <w:proofErr w:type="spellEnd"/>
      <w:r w:rsidRPr="00A45A43">
        <w:rPr>
          <w:rFonts w:ascii="Book Antiqua" w:eastAsiaTheme="minorEastAsia" w:hAnsi="Book Antiqua"/>
          <w:sz w:val="24"/>
          <w:szCs w:val="24"/>
          <w:lang w:eastAsia="zh-CN"/>
        </w:rPr>
        <w:t xml:space="preserve"> A</w:t>
      </w:r>
      <w:r w:rsidRPr="00A45A43">
        <w:rPr>
          <w:rFonts w:ascii="Book Antiqua" w:hAnsi="Book Antiqua"/>
          <w:sz w:val="24"/>
          <w:szCs w:val="24"/>
        </w:rPr>
        <w:softHyphen/>
        <w:t xml:space="preserve">, </w:t>
      </w:r>
      <w:proofErr w:type="spellStart"/>
      <w:r w:rsidRPr="00A45A43">
        <w:rPr>
          <w:rFonts w:ascii="Book Antiqua" w:hAnsi="Book Antiqua"/>
          <w:sz w:val="24"/>
          <w:szCs w:val="24"/>
        </w:rPr>
        <w:t>Ghoriawala</w:t>
      </w:r>
      <w:proofErr w:type="spellEnd"/>
      <w:r w:rsidRPr="00A45A43">
        <w:rPr>
          <w:rFonts w:ascii="Book Antiqua" w:eastAsiaTheme="minorEastAsia" w:hAnsi="Book Antiqua"/>
          <w:sz w:val="24"/>
          <w:szCs w:val="24"/>
          <w:lang w:eastAsia="zh-CN"/>
        </w:rPr>
        <w:t xml:space="preserve"> SN,</w:t>
      </w:r>
      <w:r w:rsidRPr="00A45A43">
        <w:rPr>
          <w:rFonts w:ascii="Book Antiqua" w:hAnsi="Book Antiqua"/>
          <w:sz w:val="24"/>
          <w:szCs w:val="24"/>
        </w:rPr>
        <w:t xml:space="preserve"> </w:t>
      </w:r>
      <w:proofErr w:type="spellStart"/>
      <w:r w:rsidRPr="00A45A43">
        <w:rPr>
          <w:rFonts w:ascii="Book Antiqua" w:hAnsi="Book Antiqua"/>
          <w:sz w:val="24"/>
          <w:szCs w:val="24"/>
        </w:rPr>
        <w:t>Kathariya</w:t>
      </w:r>
      <w:proofErr w:type="spellEnd"/>
      <w:r w:rsidRPr="00A45A43">
        <w:rPr>
          <w:rFonts w:ascii="Book Antiqua" w:eastAsiaTheme="minorEastAsia" w:hAnsi="Book Antiqua"/>
          <w:sz w:val="24"/>
          <w:szCs w:val="24"/>
          <w:lang w:eastAsia="zh-CN"/>
        </w:rPr>
        <w:t xml:space="preserve"> R</w:t>
      </w:r>
      <w:r w:rsidRPr="00A45A43">
        <w:rPr>
          <w:rFonts w:ascii="Book Antiqua" w:hAnsi="Book Antiqua"/>
          <w:sz w:val="24"/>
          <w:szCs w:val="24"/>
        </w:rPr>
        <w:t>,</w:t>
      </w:r>
      <w:r w:rsidRPr="00A45A43">
        <w:rPr>
          <w:rFonts w:ascii="Book Antiqua" w:hAnsi="Book Antiqua"/>
          <w:sz w:val="24"/>
          <w:szCs w:val="24"/>
          <w:vertAlign w:val="superscript"/>
        </w:rPr>
        <w:t xml:space="preserve"> </w:t>
      </w:r>
      <w:proofErr w:type="spellStart"/>
      <w:r w:rsidRPr="00A45A43">
        <w:rPr>
          <w:rFonts w:ascii="Book Antiqua" w:hAnsi="Book Antiqua"/>
          <w:sz w:val="24"/>
          <w:szCs w:val="24"/>
        </w:rPr>
        <w:t>Dusane</w:t>
      </w:r>
      <w:proofErr w:type="spellEnd"/>
      <w:r w:rsidRPr="00A45A43">
        <w:rPr>
          <w:rFonts w:ascii="Book Antiqua" w:eastAsiaTheme="minorEastAsia" w:hAnsi="Book Antiqua"/>
          <w:sz w:val="24"/>
          <w:szCs w:val="24"/>
          <w:lang w:eastAsia="zh-CN"/>
        </w:rPr>
        <w:t xml:space="preserve"> S.</w:t>
      </w:r>
      <w:r w:rsidRPr="00A45A43">
        <w:rPr>
          <w:rFonts w:ascii="Book Antiqua" w:hAnsi="Book Antiqua"/>
          <w:sz w:val="24"/>
          <w:szCs w:val="24"/>
        </w:rPr>
        <w:t xml:space="preserve"> Dynamic role of </w:t>
      </w:r>
      <w:proofErr w:type="spellStart"/>
      <w:r w:rsidRPr="00A45A43">
        <w:rPr>
          <w:rFonts w:ascii="Book Antiqua" w:hAnsi="Book Antiqua"/>
          <w:sz w:val="24"/>
          <w:szCs w:val="24"/>
        </w:rPr>
        <w:t>myofibroblasts</w:t>
      </w:r>
      <w:proofErr w:type="spellEnd"/>
      <w:r w:rsidRPr="00A45A43">
        <w:rPr>
          <w:rFonts w:ascii="Book Antiqua" w:hAnsi="Book Antiqua"/>
          <w:sz w:val="24"/>
          <w:szCs w:val="24"/>
        </w:rPr>
        <w:t xml:space="preserve"> in oral lesions</w:t>
      </w:r>
      <w:r w:rsidRPr="00A45A43">
        <w:rPr>
          <w:rFonts w:ascii="Book Antiqua" w:eastAsiaTheme="minorEastAsia" w:hAnsi="Book Antiqua"/>
          <w:sz w:val="24"/>
          <w:szCs w:val="24"/>
          <w:lang w:eastAsia="zh-CN"/>
        </w:rPr>
        <w:t xml:space="preserve">. </w:t>
      </w:r>
      <w:r w:rsidRPr="00A45A43">
        <w:rPr>
          <w:rFonts w:ascii="Book Antiqua" w:hAnsi="Book Antiqua"/>
          <w:i/>
          <w:iCs/>
          <w:sz w:val="24"/>
          <w:szCs w:val="24"/>
        </w:rPr>
        <w:t xml:space="preserve">World J </w:t>
      </w:r>
      <w:proofErr w:type="spellStart"/>
      <w:r w:rsidRPr="00A45A43">
        <w:rPr>
          <w:rFonts w:ascii="Book Antiqua" w:hAnsi="Book Antiqua"/>
          <w:i/>
          <w:iCs/>
          <w:sz w:val="24"/>
          <w:szCs w:val="24"/>
        </w:rPr>
        <w:t>Clin</w:t>
      </w:r>
      <w:proofErr w:type="spellEnd"/>
      <w:r w:rsidRPr="00A45A43">
        <w:rPr>
          <w:rFonts w:ascii="Book Antiqua" w:hAnsi="Book Antiqua"/>
          <w:i/>
          <w:iCs/>
          <w:sz w:val="24"/>
          <w:szCs w:val="24"/>
        </w:rPr>
        <w:t xml:space="preserve"> </w:t>
      </w:r>
      <w:proofErr w:type="spellStart"/>
      <w:r w:rsidRPr="00A45A43">
        <w:rPr>
          <w:rFonts w:ascii="Book Antiqua" w:hAnsi="Book Antiqua"/>
          <w:i/>
          <w:iCs/>
          <w:sz w:val="24"/>
          <w:szCs w:val="24"/>
        </w:rPr>
        <w:t>Oncol</w:t>
      </w:r>
      <w:proofErr w:type="spellEnd"/>
      <w:r w:rsidRPr="00A45A43">
        <w:rPr>
          <w:rFonts w:ascii="Book Antiqua" w:eastAsiaTheme="minorEastAsia" w:hAnsi="Book Antiqua"/>
          <w:i/>
          <w:iCs/>
          <w:sz w:val="24"/>
          <w:szCs w:val="24"/>
          <w:lang w:eastAsia="zh-CN"/>
        </w:rPr>
        <w:t xml:space="preserve"> </w:t>
      </w:r>
      <w:r w:rsidRPr="00A45A43">
        <w:rPr>
          <w:rFonts w:ascii="Book Antiqua" w:eastAsiaTheme="minorEastAsia" w:hAnsi="Book Antiqua"/>
          <w:iCs/>
          <w:sz w:val="24"/>
          <w:szCs w:val="24"/>
          <w:lang w:eastAsia="zh-CN"/>
        </w:rPr>
        <w:t xml:space="preserve">2015; </w:t>
      </w:r>
      <w:proofErr w:type="gramStart"/>
      <w:r w:rsidRPr="00A45A43">
        <w:rPr>
          <w:rFonts w:ascii="Book Antiqua" w:eastAsiaTheme="minorEastAsia" w:hAnsi="Book Antiqua"/>
          <w:iCs/>
          <w:sz w:val="24"/>
          <w:szCs w:val="24"/>
          <w:lang w:eastAsia="zh-CN"/>
        </w:rPr>
        <w:t>In</w:t>
      </w:r>
      <w:proofErr w:type="gramEnd"/>
      <w:r w:rsidRPr="00A45A43">
        <w:rPr>
          <w:rFonts w:ascii="Book Antiqua" w:eastAsiaTheme="minorEastAsia" w:hAnsi="Book Antiqua"/>
          <w:iCs/>
          <w:sz w:val="24"/>
          <w:szCs w:val="24"/>
          <w:lang w:eastAsia="zh-CN"/>
        </w:rPr>
        <w:t xml:space="preserve"> press</w:t>
      </w:r>
    </w:p>
    <w:p w:rsidR="00286EF6" w:rsidRPr="00A45A43" w:rsidRDefault="00286EF6" w:rsidP="00A45A43">
      <w:pPr>
        <w:spacing w:after="0" w:line="360" w:lineRule="auto"/>
        <w:jc w:val="both"/>
        <w:rPr>
          <w:rFonts w:ascii="Book Antiqua" w:eastAsiaTheme="minorEastAsia" w:hAnsi="Book Antiqua"/>
          <w:b/>
          <w:sz w:val="24"/>
          <w:szCs w:val="24"/>
          <w:lang w:eastAsia="zh-CN"/>
        </w:rPr>
      </w:pPr>
    </w:p>
    <w:p w:rsidR="002A75E1" w:rsidRPr="00A45A43" w:rsidRDefault="002A75E1" w:rsidP="00A45A43">
      <w:pPr>
        <w:spacing w:after="0" w:line="360" w:lineRule="auto"/>
        <w:jc w:val="both"/>
        <w:rPr>
          <w:rFonts w:ascii="Book Antiqua" w:hAnsi="Book Antiqua"/>
          <w:b/>
          <w:sz w:val="24"/>
          <w:szCs w:val="24"/>
        </w:rPr>
      </w:pPr>
      <w:r w:rsidRPr="00A45A43">
        <w:rPr>
          <w:rFonts w:ascii="Book Antiqua" w:hAnsi="Book Antiqua"/>
          <w:b/>
          <w:sz w:val="24"/>
          <w:szCs w:val="24"/>
        </w:rPr>
        <w:br w:type="page"/>
      </w:r>
    </w:p>
    <w:p w:rsidR="002A75E1" w:rsidRPr="00A45A43" w:rsidRDefault="002A75E1" w:rsidP="00A45A43">
      <w:pPr>
        <w:pStyle w:val="ListParagraph"/>
        <w:spacing w:after="0" w:line="360" w:lineRule="auto"/>
        <w:ind w:left="0"/>
        <w:jc w:val="both"/>
        <w:rPr>
          <w:rFonts w:ascii="Book Antiqua" w:eastAsiaTheme="minorEastAsia" w:hAnsi="Book Antiqua"/>
          <w:b/>
          <w:sz w:val="24"/>
          <w:szCs w:val="24"/>
          <w:lang w:eastAsia="zh-CN"/>
        </w:rPr>
      </w:pPr>
      <w:r w:rsidRPr="00A45A43">
        <w:rPr>
          <w:rFonts w:ascii="Book Antiqua" w:hAnsi="Book Antiqua"/>
          <w:b/>
          <w:sz w:val="24"/>
          <w:szCs w:val="24"/>
        </w:rPr>
        <w:lastRenderedPageBreak/>
        <w:t>INTRODUCTION</w:t>
      </w:r>
    </w:p>
    <w:p w:rsidR="00AA406B" w:rsidRPr="00A45A43" w:rsidRDefault="009C6B2A" w:rsidP="00A45A43">
      <w:pPr>
        <w:pStyle w:val="ListParagraph"/>
        <w:spacing w:after="0" w:line="360" w:lineRule="auto"/>
        <w:ind w:left="0"/>
        <w:jc w:val="both"/>
        <w:rPr>
          <w:rFonts w:ascii="Book Antiqua" w:hAnsi="Book Antiqua"/>
          <w:b/>
          <w:sz w:val="24"/>
          <w:szCs w:val="24"/>
          <w:lang w:val="en-IN" w:eastAsia="en-IN"/>
        </w:rPr>
      </w:pPr>
      <w:r w:rsidRPr="00A45A43">
        <w:rPr>
          <w:rFonts w:ascii="Book Antiqua" w:hAnsi="Book Antiqua"/>
          <w:sz w:val="24"/>
          <w:szCs w:val="24"/>
        </w:rPr>
        <w:t xml:space="preserve">Oral mucosa comprises stratified squamous epithelium, and its underlying connective tissue </w:t>
      </w:r>
      <w:proofErr w:type="spellStart"/>
      <w:r w:rsidRPr="00A45A43">
        <w:rPr>
          <w:rFonts w:ascii="Book Antiqua" w:hAnsi="Book Antiqua"/>
          <w:sz w:val="24"/>
          <w:szCs w:val="24"/>
        </w:rPr>
        <w:t>harbours</w:t>
      </w:r>
      <w:proofErr w:type="spellEnd"/>
      <w:r w:rsidRPr="00A45A43">
        <w:rPr>
          <w:rFonts w:ascii="Book Antiqua" w:hAnsi="Book Antiqua"/>
          <w:sz w:val="24"/>
          <w:szCs w:val="24"/>
        </w:rPr>
        <w:t xml:space="preserve"> various mesenchymal cells such as fibroblasts, endothelial cells, and </w:t>
      </w:r>
      <w:proofErr w:type="spellStart"/>
      <w:proofErr w:type="gramStart"/>
      <w:r w:rsidRPr="00A45A43">
        <w:rPr>
          <w:rFonts w:ascii="Book Antiqua" w:hAnsi="Book Antiqua"/>
          <w:sz w:val="24"/>
          <w:szCs w:val="24"/>
        </w:rPr>
        <w:t>pericytes</w:t>
      </w:r>
      <w:proofErr w:type="spellEnd"/>
      <w:r w:rsidRPr="00A45A43">
        <w:rPr>
          <w:rFonts w:ascii="Book Antiqua" w:hAnsi="Book Antiqua"/>
          <w:sz w:val="24"/>
          <w:szCs w:val="24"/>
          <w:vertAlign w:val="superscript"/>
        </w:rPr>
        <w:t>[</w:t>
      </w:r>
      <w:proofErr w:type="gramEnd"/>
      <w:r w:rsidRPr="00A45A43">
        <w:rPr>
          <w:rFonts w:ascii="Book Antiqua" w:hAnsi="Book Antiqua"/>
          <w:sz w:val="24"/>
          <w:szCs w:val="24"/>
          <w:vertAlign w:val="superscript"/>
        </w:rPr>
        <w:t>1,2]</w:t>
      </w:r>
      <w:r w:rsidRPr="00A45A43">
        <w:rPr>
          <w:rFonts w:ascii="Book Antiqua" w:hAnsi="Book Antiqua"/>
          <w:sz w:val="24"/>
          <w:szCs w:val="24"/>
        </w:rPr>
        <w:t>.</w:t>
      </w:r>
      <w:r w:rsidRPr="00A45A43">
        <w:rPr>
          <w:rFonts w:ascii="Book Antiqua" w:hAnsi="Book Antiqua"/>
          <w:sz w:val="24"/>
          <w:szCs w:val="24"/>
          <w:vertAlign w:val="superscript"/>
        </w:rPr>
        <w:t xml:space="preserve"> </w:t>
      </w:r>
      <w:r w:rsidRPr="00A45A43">
        <w:rPr>
          <w:rFonts w:ascii="Book Antiqua" w:hAnsi="Book Antiqua"/>
          <w:sz w:val="24"/>
          <w:szCs w:val="24"/>
        </w:rPr>
        <w:t xml:space="preserve">These cells and their extracellular matrix (ECM) play pivotal roles in cell differentiation and proliferation during tissue development, wound healing processes, and pathological </w:t>
      </w:r>
      <w:proofErr w:type="gramStart"/>
      <w:r w:rsidRPr="00A45A43">
        <w:rPr>
          <w:rFonts w:ascii="Book Antiqua" w:hAnsi="Book Antiqua"/>
          <w:sz w:val="24"/>
          <w:szCs w:val="24"/>
        </w:rPr>
        <w:t>alterations</w:t>
      </w:r>
      <w:r w:rsidRPr="00A45A43">
        <w:rPr>
          <w:rFonts w:ascii="Book Antiqua" w:hAnsi="Book Antiqua"/>
          <w:sz w:val="24"/>
          <w:szCs w:val="24"/>
          <w:vertAlign w:val="superscript"/>
        </w:rPr>
        <w:t>[</w:t>
      </w:r>
      <w:proofErr w:type="gramEnd"/>
      <w:r w:rsidRPr="00A45A43">
        <w:rPr>
          <w:rFonts w:ascii="Book Antiqua" w:hAnsi="Book Antiqua"/>
          <w:sz w:val="24"/>
          <w:szCs w:val="24"/>
          <w:vertAlign w:val="superscript"/>
        </w:rPr>
        <w:t>2,3]</w:t>
      </w:r>
      <w:r w:rsidRPr="00A45A43">
        <w:rPr>
          <w:rFonts w:ascii="Book Antiqua" w:hAnsi="Book Antiqua"/>
          <w:sz w:val="24"/>
          <w:szCs w:val="24"/>
        </w:rPr>
        <w:t>.</w:t>
      </w:r>
    </w:p>
    <w:p w:rsidR="00AA406B" w:rsidRPr="00A45A43" w:rsidRDefault="009C6B2A" w:rsidP="00A45A43">
      <w:pPr>
        <w:autoSpaceDE w:val="0"/>
        <w:autoSpaceDN w:val="0"/>
        <w:adjustRightInd w:val="0"/>
        <w:spacing w:after="0" w:line="360" w:lineRule="auto"/>
        <w:ind w:firstLineChars="100" w:firstLine="240"/>
        <w:jc w:val="both"/>
        <w:rPr>
          <w:rFonts w:ascii="Book Antiqua" w:hAnsi="Book Antiqua"/>
          <w:sz w:val="24"/>
          <w:szCs w:val="24"/>
        </w:rPr>
      </w:pPr>
      <w:r w:rsidRPr="00A45A43">
        <w:rPr>
          <w:rFonts w:ascii="Book Antiqua" w:hAnsi="Book Antiqua"/>
          <w:sz w:val="24"/>
          <w:szCs w:val="24"/>
        </w:rPr>
        <w:t xml:space="preserve">Fibroblasts, the most abundant cellular components of connective tissue, are phenotypically </w:t>
      </w:r>
      <w:proofErr w:type="spellStart"/>
      <w:r w:rsidRPr="00A45A43">
        <w:rPr>
          <w:rFonts w:ascii="Book Antiqua" w:hAnsi="Book Antiqua"/>
          <w:sz w:val="24"/>
          <w:szCs w:val="24"/>
        </w:rPr>
        <w:t>heterogenous</w:t>
      </w:r>
      <w:proofErr w:type="spellEnd"/>
      <w:r w:rsidRPr="00A45A43">
        <w:rPr>
          <w:rFonts w:ascii="Book Antiqua" w:hAnsi="Book Antiqua"/>
          <w:sz w:val="24"/>
          <w:szCs w:val="24"/>
        </w:rPr>
        <w:t xml:space="preserve"> and are present in the form of smooth muscle cells or </w:t>
      </w:r>
      <w:proofErr w:type="spellStart"/>
      <w:r w:rsidRPr="00A45A43">
        <w:rPr>
          <w:rFonts w:ascii="Book Antiqua" w:hAnsi="Book Antiqua"/>
          <w:sz w:val="24"/>
          <w:szCs w:val="24"/>
        </w:rPr>
        <w:t>myofibroblasts</w:t>
      </w:r>
      <w:proofErr w:type="spellEnd"/>
      <w:r w:rsidRPr="00A45A43">
        <w:rPr>
          <w:rFonts w:ascii="Book Antiqua" w:hAnsi="Book Antiqua"/>
          <w:sz w:val="24"/>
          <w:szCs w:val="24"/>
        </w:rPr>
        <w:t xml:space="preserve"> (MFs)</w:t>
      </w:r>
      <w:r w:rsidRPr="00A45A43">
        <w:rPr>
          <w:rFonts w:ascii="Book Antiqua" w:hAnsi="Book Antiqua"/>
          <w:sz w:val="24"/>
          <w:szCs w:val="24"/>
          <w:vertAlign w:val="superscript"/>
        </w:rPr>
        <w:t>[4]</w:t>
      </w:r>
      <w:r w:rsidRPr="00A45A43">
        <w:rPr>
          <w:rFonts w:ascii="Book Antiqua" w:hAnsi="Book Antiqua"/>
          <w:sz w:val="24"/>
          <w:szCs w:val="24"/>
        </w:rPr>
        <w:t xml:space="preserve">. </w:t>
      </w:r>
      <w:proofErr w:type="spellStart"/>
      <w:r w:rsidRPr="00A45A43">
        <w:rPr>
          <w:rFonts w:ascii="Book Antiqua" w:hAnsi="Book Antiqua"/>
          <w:sz w:val="24"/>
          <w:szCs w:val="24"/>
        </w:rPr>
        <w:t>Gibbiani</w:t>
      </w:r>
      <w:proofErr w:type="spellEnd"/>
      <w:r w:rsidRPr="00A45A43">
        <w:rPr>
          <w:rFonts w:ascii="Book Antiqua" w:hAnsi="Book Antiqua"/>
          <w:sz w:val="24"/>
          <w:szCs w:val="24"/>
        </w:rPr>
        <w:t xml:space="preserve"> was the first to observe fibroblasts under an electron microscope and coined the term </w:t>
      </w:r>
      <w:r w:rsidR="004844DF">
        <w:rPr>
          <w:rFonts w:ascii="Book Antiqua" w:eastAsiaTheme="minorEastAsia" w:hAnsi="Book Antiqua"/>
          <w:sz w:val="24"/>
          <w:szCs w:val="24"/>
          <w:lang w:eastAsia="zh-CN"/>
        </w:rPr>
        <w:t>“</w:t>
      </w:r>
      <w:proofErr w:type="spellStart"/>
      <w:r w:rsidRPr="00A45A43">
        <w:rPr>
          <w:rFonts w:ascii="Book Antiqua" w:hAnsi="Book Antiqua"/>
          <w:sz w:val="24"/>
          <w:szCs w:val="24"/>
        </w:rPr>
        <w:t>myofibroblast</w:t>
      </w:r>
      <w:proofErr w:type="spellEnd"/>
      <w:r w:rsidR="004844DF">
        <w:rPr>
          <w:rFonts w:ascii="Book Antiqua" w:eastAsiaTheme="minorEastAsia" w:hAnsi="Book Antiqua"/>
          <w:sz w:val="24"/>
          <w:szCs w:val="24"/>
          <w:lang w:eastAsia="zh-CN"/>
        </w:rPr>
        <w:t>”</w:t>
      </w:r>
      <w:r w:rsidRPr="00A45A43">
        <w:rPr>
          <w:rFonts w:ascii="Book Antiqua" w:hAnsi="Book Antiqua"/>
          <w:sz w:val="24"/>
          <w:szCs w:val="24"/>
          <w:vertAlign w:val="superscript"/>
        </w:rPr>
        <w:t>[5]</w:t>
      </w:r>
      <w:r w:rsidRPr="00A45A43">
        <w:rPr>
          <w:rFonts w:ascii="Book Antiqua" w:hAnsi="Book Antiqua"/>
          <w:sz w:val="24"/>
          <w:szCs w:val="24"/>
        </w:rPr>
        <w:t>.</w:t>
      </w:r>
    </w:p>
    <w:p w:rsidR="00AA406B" w:rsidRPr="00A45A43" w:rsidRDefault="009C6B2A" w:rsidP="00A45A43">
      <w:pPr>
        <w:autoSpaceDE w:val="0"/>
        <w:autoSpaceDN w:val="0"/>
        <w:adjustRightInd w:val="0"/>
        <w:spacing w:after="0" w:line="360" w:lineRule="auto"/>
        <w:ind w:firstLineChars="100" w:firstLine="240"/>
        <w:jc w:val="both"/>
        <w:rPr>
          <w:rFonts w:ascii="Book Antiqua" w:hAnsi="Book Antiqua"/>
          <w:sz w:val="24"/>
          <w:szCs w:val="24"/>
        </w:rPr>
      </w:pPr>
      <w:r w:rsidRPr="00A45A43">
        <w:rPr>
          <w:rFonts w:ascii="Book Antiqua" w:hAnsi="Book Antiqua"/>
          <w:sz w:val="24"/>
          <w:szCs w:val="24"/>
        </w:rPr>
        <w:t xml:space="preserve">MFs may be defined as large spindle-shaped cells with stress </w:t>
      </w:r>
      <w:proofErr w:type="spellStart"/>
      <w:r w:rsidRPr="00A45A43">
        <w:rPr>
          <w:rFonts w:ascii="Book Antiqua" w:hAnsi="Book Antiqua"/>
          <w:sz w:val="24"/>
          <w:szCs w:val="24"/>
        </w:rPr>
        <w:t>fibres</w:t>
      </w:r>
      <w:proofErr w:type="spellEnd"/>
      <w:r w:rsidRPr="00A45A43">
        <w:rPr>
          <w:rFonts w:ascii="Book Antiqua" w:hAnsi="Book Antiqua"/>
          <w:sz w:val="24"/>
          <w:szCs w:val="24"/>
        </w:rPr>
        <w:t xml:space="preserve"> and well-developed </w:t>
      </w:r>
      <w:proofErr w:type="spellStart"/>
      <w:r w:rsidRPr="00A45A43">
        <w:rPr>
          <w:rFonts w:ascii="Book Antiqua" w:hAnsi="Book Antiqua"/>
          <w:sz w:val="24"/>
          <w:szCs w:val="24"/>
        </w:rPr>
        <w:t>fibronexus</w:t>
      </w:r>
      <w:proofErr w:type="spellEnd"/>
      <w:r w:rsidRPr="00A45A43">
        <w:rPr>
          <w:rFonts w:ascii="Book Antiqua" w:hAnsi="Book Antiqua"/>
          <w:sz w:val="24"/>
          <w:szCs w:val="24"/>
        </w:rPr>
        <w:t xml:space="preserve">. They display α-smooth muscle actin (α-SMA) immunohistochemically and smooth muscle myofilaments </w:t>
      </w:r>
      <w:proofErr w:type="spellStart"/>
      <w:proofErr w:type="gramStart"/>
      <w:r w:rsidRPr="00A45A43">
        <w:rPr>
          <w:rFonts w:ascii="Book Antiqua" w:hAnsi="Book Antiqua"/>
          <w:sz w:val="24"/>
          <w:szCs w:val="24"/>
        </w:rPr>
        <w:t>ultrastructurally</w:t>
      </w:r>
      <w:proofErr w:type="spellEnd"/>
      <w:r w:rsidRPr="00A45A43">
        <w:rPr>
          <w:rFonts w:ascii="Book Antiqua" w:hAnsi="Book Antiqua"/>
          <w:sz w:val="24"/>
          <w:szCs w:val="24"/>
          <w:vertAlign w:val="superscript"/>
        </w:rPr>
        <w:t>[</w:t>
      </w:r>
      <w:proofErr w:type="gramEnd"/>
      <w:r w:rsidRPr="00A45A43">
        <w:rPr>
          <w:rFonts w:ascii="Book Antiqua" w:hAnsi="Book Antiqua"/>
          <w:sz w:val="24"/>
          <w:szCs w:val="24"/>
          <w:vertAlign w:val="superscript"/>
        </w:rPr>
        <w:t>6,7]</w:t>
      </w:r>
      <w:r w:rsidRPr="00A45A43">
        <w:rPr>
          <w:rFonts w:ascii="Book Antiqua" w:hAnsi="Book Antiqua"/>
          <w:sz w:val="24"/>
          <w:szCs w:val="24"/>
        </w:rPr>
        <w:t xml:space="preserve">. Therefore, MFs, which are found in normal skin tissue; pulmonary septa; and periodontal </w:t>
      </w:r>
      <w:proofErr w:type="gramStart"/>
      <w:r w:rsidRPr="00A45A43">
        <w:rPr>
          <w:rFonts w:ascii="Book Antiqua" w:hAnsi="Book Antiqua"/>
          <w:sz w:val="24"/>
          <w:szCs w:val="24"/>
        </w:rPr>
        <w:t>ligament</w:t>
      </w:r>
      <w:r w:rsidRPr="00A45A43">
        <w:rPr>
          <w:rFonts w:ascii="Book Antiqua" w:hAnsi="Book Antiqua"/>
          <w:sz w:val="24"/>
          <w:szCs w:val="24"/>
          <w:vertAlign w:val="superscript"/>
        </w:rPr>
        <w:t>[</w:t>
      </w:r>
      <w:proofErr w:type="gramEnd"/>
      <w:r w:rsidRPr="00A45A43">
        <w:rPr>
          <w:rFonts w:ascii="Book Antiqua" w:hAnsi="Book Antiqua"/>
          <w:sz w:val="24"/>
          <w:szCs w:val="24"/>
          <w:vertAlign w:val="superscript"/>
        </w:rPr>
        <w:t>8]</w:t>
      </w:r>
      <w:r w:rsidRPr="00A45A43">
        <w:rPr>
          <w:rFonts w:ascii="Book Antiqua" w:hAnsi="Book Antiqua"/>
          <w:sz w:val="24"/>
          <w:szCs w:val="24"/>
        </w:rPr>
        <w:t>, are unique</w:t>
      </w:r>
      <w:r w:rsidRPr="00A45A43">
        <w:rPr>
          <w:rFonts w:ascii="Book Antiqua" w:hAnsi="Book Antiqua"/>
          <w:sz w:val="24"/>
          <w:szCs w:val="24"/>
          <w:vertAlign w:val="superscript"/>
        </w:rPr>
        <w:t>[4]</w:t>
      </w:r>
      <w:r w:rsidRPr="00A45A43">
        <w:rPr>
          <w:rFonts w:ascii="Book Antiqua" w:hAnsi="Book Antiqua"/>
          <w:sz w:val="24"/>
          <w:szCs w:val="24"/>
        </w:rPr>
        <w:t xml:space="preserve"> and owing to their location, they are </w:t>
      </w:r>
      <w:r w:rsidR="00AA406B" w:rsidRPr="00A45A43">
        <w:rPr>
          <w:rFonts w:ascii="Book Antiqua" w:hAnsi="Book Antiqua"/>
          <w:sz w:val="24"/>
          <w:szCs w:val="24"/>
        </w:rPr>
        <w:t xml:space="preserve">called as </w:t>
      </w:r>
      <w:r w:rsidR="00A45A43">
        <w:rPr>
          <w:rFonts w:ascii="Book Antiqua" w:eastAsiaTheme="minorEastAsia" w:hAnsi="Book Antiqua"/>
          <w:sz w:val="24"/>
          <w:szCs w:val="24"/>
          <w:lang w:eastAsia="zh-CN"/>
        </w:rPr>
        <w:t>“</w:t>
      </w:r>
      <w:proofErr w:type="spellStart"/>
      <w:r w:rsidR="00AA406B" w:rsidRPr="00A45A43">
        <w:rPr>
          <w:rFonts w:ascii="Book Antiqua" w:hAnsi="Book Antiqua"/>
          <w:sz w:val="24"/>
          <w:szCs w:val="24"/>
        </w:rPr>
        <w:t>juxtaparenchymal</w:t>
      </w:r>
      <w:proofErr w:type="spellEnd"/>
      <w:r w:rsidR="00AA406B" w:rsidRPr="00A45A43">
        <w:rPr>
          <w:rFonts w:ascii="Book Antiqua" w:hAnsi="Book Antiqua"/>
          <w:sz w:val="24"/>
          <w:szCs w:val="24"/>
        </w:rPr>
        <w:t xml:space="preserve"> cells</w:t>
      </w:r>
      <w:r w:rsidR="00A45A43">
        <w:rPr>
          <w:rFonts w:ascii="Book Antiqua" w:eastAsiaTheme="minorEastAsia" w:hAnsi="Book Antiqua"/>
          <w:sz w:val="24"/>
          <w:szCs w:val="24"/>
          <w:lang w:eastAsia="zh-CN"/>
        </w:rPr>
        <w:t>”</w:t>
      </w:r>
      <w:r w:rsidRPr="00A45A43">
        <w:rPr>
          <w:rFonts w:ascii="Book Antiqua" w:hAnsi="Book Antiqua"/>
          <w:sz w:val="24"/>
          <w:szCs w:val="24"/>
          <w:vertAlign w:val="superscript"/>
        </w:rPr>
        <w:t>[4]</w:t>
      </w:r>
      <w:r w:rsidRPr="00A45A43">
        <w:rPr>
          <w:rFonts w:ascii="Book Antiqua" w:hAnsi="Book Antiqua"/>
          <w:sz w:val="24"/>
          <w:szCs w:val="24"/>
        </w:rPr>
        <w:t>.</w:t>
      </w:r>
    </w:p>
    <w:p w:rsidR="00AA406B" w:rsidRPr="00A45A43" w:rsidRDefault="009C6B2A" w:rsidP="00A45A43">
      <w:pPr>
        <w:autoSpaceDE w:val="0"/>
        <w:autoSpaceDN w:val="0"/>
        <w:adjustRightInd w:val="0"/>
        <w:spacing w:after="0" w:line="360" w:lineRule="auto"/>
        <w:ind w:firstLineChars="100" w:firstLine="240"/>
        <w:jc w:val="both"/>
        <w:rPr>
          <w:rFonts w:ascii="Book Antiqua" w:hAnsi="Book Antiqua"/>
          <w:sz w:val="24"/>
          <w:szCs w:val="24"/>
        </w:rPr>
      </w:pPr>
      <w:r w:rsidRPr="00A45A43">
        <w:rPr>
          <w:rFonts w:ascii="Book Antiqua" w:hAnsi="Book Antiqua"/>
          <w:sz w:val="24"/>
          <w:szCs w:val="24"/>
        </w:rPr>
        <w:t>MFs show</w:t>
      </w:r>
      <w:r w:rsidR="00AA406B" w:rsidRPr="00A45A43">
        <w:rPr>
          <w:rFonts w:ascii="Book Antiqua" w:hAnsi="Book Antiqua"/>
          <w:sz w:val="24"/>
          <w:szCs w:val="24"/>
        </w:rPr>
        <w:t xml:space="preserve"> functional </w:t>
      </w:r>
      <w:proofErr w:type="spellStart"/>
      <w:r w:rsidR="00AA406B" w:rsidRPr="00A45A43">
        <w:rPr>
          <w:rFonts w:ascii="Book Antiqua" w:hAnsi="Book Antiqua"/>
          <w:sz w:val="24"/>
          <w:szCs w:val="24"/>
        </w:rPr>
        <w:t>heterogenecity</w:t>
      </w:r>
      <w:proofErr w:type="spellEnd"/>
      <w:r w:rsidR="00AA406B" w:rsidRPr="00A45A43">
        <w:rPr>
          <w:rFonts w:ascii="Book Antiqua" w:hAnsi="Book Antiqua"/>
          <w:sz w:val="24"/>
          <w:szCs w:val="24"/>
        </w:rPr>
        <w:t xml:space="preserve"> </w:t>
      </w:r>
      <w:r w:rsidRPr="00A45A43">
        <w:rPr>
          <w:rFonts w:ascii="Book Antiqua" w:hAnsi="Book Antiqua"/>
          <w:sz w:val="24"/>
          <w:szCs w:val="24"/>
        </w:rPr>
        <w:t xml:space="preserve">through various mechanisms. During mesenchymal–epithelial interactions, they play a pivotal role in organogenesis and morphogenesis. They secrete the components of the ECM and basement </w:t>
      </w:r>
      <w:proofErr w:type="gramStart"/>
      <w:r w:rsidRPr="00A45A43">
        <w:rPr>
          <w:rFonts w:ascii="Book Antiqua" w:hAnsi="Book Antiqua"/>
          <w:sz w:val="24"/>
          <w:szCs w:val="24"/>
        </w:rPr>
        <w:t>membrane</w:t>
      </w:r>
      <w:r w:rsidRPr="00A45A43">
        <w:rPr>
          <w:rFonts w:ascii="Book Antiqua" w:hAnsi="Book Antiqua"/>
          <w:sz w:val="24"/>
          <w:szCs w:val="24"/>
          <w:vertAlign w:val="superscript"/>
        </w:rPr>
        <w:t>[</w:t>
      </w:r>
      <w:proofErr w:type="gramEnd"/>
      <w:r w:rsidRPr="00A45A43">
        <w:rPr>
          <w:rFonts w:ascii="Book Antiqua" w:hAnsi="Book Antiqua"/>
          <w:sz w:val="24"/>
          <w:szCs w:val="24"/>
          <w:vertAlign w:val="superscript"/>
        </w:rPr>
        <w:t>4]</w:t>
      </w:r>
      <w:r w:rsidRPr="00A45A43">
        <w:rPr>
          <w:rFonts w:ascii="Book Antiqua" w:hAnsi="Book Antiqua"/>
          <w:sz w:val="24"/>
          <w:szCs w:val="24"/>
        </w:rPr>
        <w:t xml:space="preserve">. Their </w:t>
      </w:r>
      <w:proofErr w:type="spellStart"/>
      <w:r w:rsidRPr="00A45A43">
        <w:rPr>
          <w:rFonts w:ascii="Book Antiqua" w:hAnsi="Book Antiqua"/>
          <w:sz w:val="24"/>
          <w:szCs w:val="24"/>
        </w:rPr>
        <w:t>myomechanical</w:t>
      </w:r>
      <w:proofErr w:type="spellEnd"/>
      <w:r w:rsidRPr="00A45A43">
        <w:rPr>
          <w:rFonts w:ascii="Book Antiqua" w:hAnsi="Book Antiqua"/>
          <w:sz w:val="24"/>
          <w:szCs w:val="24"/>
        </w:rPr>
        <w:t xml:space="preserve"> function is crucial during wound </w:t>
      </w:r>
      <w:proofErr w:type="gramStart"/>
      <w:r w:rsidRPr="00A45A43">
        <w:rPr>
          <w:rFonts w:ascii="Book Antiqua" w:hAnsi="Book Antiqua"/>
          <w:sz w:val="24"/>
          <w:szCs w:val="24"/>
        </w:rPr>
        <w:t>healing</w:t>
      </w:r>
      <w:r w:rsidRPr="00A45A43">
        <w:rPr>
          <w:rFonts w:ascii="Book Antiqua" w:hAnsi="Book Antiqua"/>
          <w:sz w:val="24"/>
          <w:szCs w:val="24"/>
          <w:vertAlign w:val="superscript"/>
        </w:rPr>
        <w:t>[</w:t>
      </w:r>
      <w:proofErr w:type="gramEnd"/>
      <w:r w:rsidRPr="00A45A43">
        <w:rPr>
          <w:rFonts w:ascii="Book Antiqua" w:hAnsi="Book Antiqua"/>
          <w:sz w:val="24"/>
          <w:szCs w:val="24"/>
          <w:vertAlign w:val="superscript"/>
        </w:rPr>
        <w:t>9]</w:t>
      </w:r>
      <w:r w:rsidRPr="00A45A43">
        <w:rPr>
          <w:rFonts w:ascii="Book Antiqua" w:hAnsi="Book Antiqua"/>
          <w:sz w:val="24"/>
          <w:szCs w:val="24"/>
        </w:rPr>
        <w:t>. Their role in the carcinogenic process is well-</w:t>
      </w:r>
      <w:proofErr w:type="spellStart"/>
      <w:proofErr w:type="gramStart"/>
      <w:r w:rsidRPr="00A45A43">
        <w:rPr>
          <w:rFonts w:ascii="Book Antiqua" w:hAnsi="Book Antiqua"/>
          <w:sz w:val="24"/>
          <w:szCs w:val="24"/>
        </w:rPr>
        <w:t>recognised</w:t>
      </w:r>
      <w:proofErr w:type="spellEnd"/>
      <w:r w:rsidRPr="00A45A43">
        <w:rPr>
          <w:rFonts w:ascii="Book Antiqua" w:hAnsi="Book Antiqua"/>
          <w:sz w:val="24"/>
          <w:szCs w:val="24"/>
          <w:vertAlign w:val="superscript"/>
        </w:rPr>
        <w:t>[</w:t>
      </w:r>
      <w:proofErr w:type="gramEnd"/>
      <w:r w:rsidRPr="00A45A43">
        <w:rPr>
          <w:rFonts w:ascii="Book Antiqua" w:hAnsi="Book Antiqua"/>
          <w:sz w:val="24"/>
          <w:szCs w:val="24"/>
          <w:vertAlign w:val="superscript"/>
        </w:rPr>
        <w:t>10]</w:t>
      </w:r>
      <w:r w:rsidRPr="00A45A43">
        <w:rPr>
          <w:rFonts w:ascii="Book Antiqua" w:hAnsi="Book Antiqua"/>
          <w:sz w:val="24"/>
          <w:szCs w:val="24"/>
        </w:rPr>
        <w:t xml:space="preserve">. This article describes the cascade of events pertaining to the role of MFs in wound healing, oral squamous cell carcinoma (OSCC), odontogenic cysts and </w:t>
      </w:r>
      <w:proofErr w:type="spellStart"/>
      <w:r w:rsidRPr="00A45A43">
        <w:rPr>
          <w:rFonts w:ascii="Book Antiqua" w:hAnsi="Book Antiqua"/>
          <w:sz w:val="24"/>
          <w:szCs w:val="24"/>
        </w:rPr>
        <w:t>tumours</w:t>
      </w:r>
      <w:proofErr w:type="spellEnd"/>
      <w:r w:rsidRPr="00A45A43">
        <w:rPr>
          <w:rFonts w:ascii="Book Antiqua" w:hAnsi="Book Antiqua"/>
          <w:sz w:val="24"/>
          <w:szCs w:val="24"/>
        </w:rPr>
        <w:t xml:space="preserve">, and salivary gland </w:t>
      </w:r>
      <w:proofErr w:type="spellStart"/>
      <w:r w:rsidRPr="00A45A43">
        <w:rPr>
          <w:rFonts w:ascii="Book Antiqua" w:hAnsi="Book Antiqua"/>
          <w:sz w:val="24"/>
          <w:szCs w:val="24"/>
        </w:rPr>
        <w:t>tumours</w:t>
      </w:r>
      <w:proofErr w:type="spellEnd"/>
      <w:r w:rsidRPr="00A45A43">
        <w:rPr>
          <w:rFonts w:ascii="Book Antiqua" w:hAnsi="Book Antiqua"/>
          <w:sz w:val="24"/>
          <w:szCs w:val="24"/>
        </w:rPr>
        <w:t>.</w:t>
      </w:r>
    </w:p>
    <w:p w:rsidR="00AA406B" w:rsidRPr="00A45A43" w:rsidRDefault="00AA406B" w:rsidP="00A45A43">
      <w:pPr>
        <w:autoSpaceDE w:val="0"/>
        <w:autoSpaceDN w:val="0"/>
        <w:adjustRightInd w:val="0"/>
        <w:spacing w:after="0" w:line="360" w:lineRule="auto"/>
        <w:jc w:val="both"/>
        <w:rPr>
          <w:rFonts w:ascii="Book Antiqua" w:hAnsi="Book Antiqua"/>
          <w:sz w:val="24"/>
          <w:szCs w:val="24"/>
        </w:rPr>
      </w:pPr>
    </w:p>
    <w:p w:rsidR="00AA406B" w:rsidRPr="00A45A43" w:rsidRDefault="00A45A43" w:rsidP="00A45A43">
      <w:pPr>
        <w:pStyle w:val="ListParagraph"/>
        <w:autoSpaceDE w:val="0"/>
        <w:autoSpaceDN w:val="0"/>
        <w:adjustRightInd w:val="0"/>
        <w:spacing w:after="0" w:line="360" w:lineRule="auto"/>
        <w:ind w:left="0"/>
        <w:jc w:val="both"/>
        <w:rPr>
          <w:rFonts w:ascii="Book Antiqua" w:eastAsiaTheme="minorEastAsia" w:hAnsi="Book Antiqua"/>
          <w:b/>
          <w:sz w:val="24"/>
          <w:szCs w:val="24"/>
          <w:lang w:eastAsia="zh-CN"/>
        </w:rPr>
      </w:pPr>
      <w:r>
        <w:rPr>
          <w:rFonts w:ascii="Book Antiqua" w:hAnsi="Book Antiqua"/>
          <w:b/>
          <w:sz w:val="24"/>
          <w:szCs w:val="24"/>
        </w:rPr>
        <w:t>DISCUSSION</w:t>
      </w:r>
    </w:p>
    <w:p w:rsidR="00A45A43" w:rsidRPr="00A45A43" w:rsidRDefault="009C6B2A" w:rsidP="00A45A43">
      <w:pPr>
        <w:autoSpaceDE w:val="0"/>
        <w:autoSpaceDN w:val="0"/>
        <w:adjustRightInd w:val="0"/>
        <w:spacing w:after="0" w:line="360" w:lineRule="auto"/>
        <w:jc w:val="both"/>
        <w:rPr>
          <w:rFonts w:ascii="Book Antiqua" w:eastAsiaTheme="minorEastAsia" w:hAnsi="Book Antiqua"/>
          <w:b/>
          <w:i/>
          <w:sz w:val="24"/>
          <w:szCs w:val="24"/>
          <w:lang w:eastAsia="zh-CN"/>
        </w:rPr>
      </w:pPr>
      <w:r w:rsidRPr="00A45A43">
        <w:rPr>
          <w:rFonts w:ascii="Book Antiqua" w:hAnsi="Book Antiqua"/>
          <w:b/>
          <w:i/>
          <w:sz w:val="24"/>
          <w:szCs w:val="24"/>
        </w:rPr>
        <w:t xml:space="preserve">Genesis and identification of </w:t>
      </w:r>
      <w:r w:rsidR="002F7429" w:rsidRPr="009B5019">
        <w:rPr>
          <w:rFonts w:ascii="Book Antiqua" w:eastAsia="Arial Unicode MS" w:hAnsi="Book Antiqua"/>
          <w:b/>
          <w:i/>
          <w:sz w:val="24"/>
          <w:szCs w:val="24"/>
        </w:rPr>
        <w:t>MF</w:t>
      </w:r>
      <w:r w:rsidR="00A45A43" w:rsidRPr="00A45A43">
        <w:rPr>
          <w:rFonts w:ascii="Book Antiqua" w:hAnsi="Book Antiqua"/>
          <w:b/>
          <w:i/>
          <w:sz w:val="24"/>
          <w:szCs w:val="24"/>
        </w:rPr>
        <w:t>s</w:t>
      </w:r>
    </w:p>
    <w:p w:rsidR="00AA406B" w:rsidRPr="00A45A43" w:rsidRDefault="009C6B2A" w:rsidP="00A45A43">
      <w:pPr>
        <w:autoSpaceDE w:val="0"/>
        <w:autoSpaceDN w:val="0"/>
        <w:adjustRightInd w:val="0"/>
        <w:spacing w:after="0" w:line="360" w:lineRule="auto"/>
        <w:jc w:val="both"/>
        <w:rPr>
          <w:rFonts w:ascii="Book Antiqua" w:hAnsi="Book Antiqua"/>
          <w:b/>
          <w:sz w:val="24"/>
          <w:szCs w:val="24"/>
        </w:rPr>
      </w:pPr>
      <w:r w:rsidRPr="00A45A43">
        <w:rPr>
          <w:rFonts w:ascii="Book Antiqua" w:hAnsi="Book Antiqua"/>
          <w:sz w:val="24"/>
          <w:szCs w:val="24"/>
        </w:rPr>
        <w:t xml:space="preserve">MFs are multicellular in origin (Figure 1). Local fibroblasts, </w:t>
      </w:r>
      <w:proofErr w:type="spellStart"/>
      <w:r w:rsidRPr="00A45A43">
        <w:rPr>
          <w:rFonts w:ascii="Book Antiqua" w:hAnsi="Book Antiqua"/>
          <w:sz w:val="24"/>
          <w:szCs w:val="24"/>
        </w:rPr>
        <w:t>pericytes</w:t>
      </w:r>
      <w:proofErr w:type="spellEnd"/>
      <w:r w:rsidRPr="00A45A43">
        <w:rPr>
          <w:rFonts w:ascii="Book Antiqua" w:hAnsi="Book Antiqua"/>
          <w:sz w:val="24"/>
          <w:szCs w:val="24"/>
        </w:rPr>
        <w:t xml:space="preserve">, endothelial cells, circulating hematopoietic precursor cells, and </w:t>
      </w:r>
      <w:proofErr w:type="spellStart"/>
      <w:r w:rsidRPr="00A45A43">
        <w:rPr>
          <w:rFonts w:ascii="Book Antiqua" w:hAnsi="Book Antiqua"/>
          <w:sz w:val="24"/>
          <w:szCs w:val="24"/>
        </w:rPr>
        <w:t>fibrocytes</w:t>
      </w:r>
      <w:proofErr w:type="spellEnd"/>
      <w:r w:rsidRPr="00A45A43">
        <w:rPr>
          <w:rFonts w:ascii="Book Antiqua" w:hAnsi="Book Antiqua"/>
          <w:sz w:val="24"/>
          <w:szCs w:val="24"/>
        </w:rPr>
        <w:t xml:space="preserve"> are various sources of MFs. They are also derived from bone marrow and are known as bone marrow-derived </w:t>
      </w:r>
      <w:proofErr w:type="gramStart"/>
      <w:r w:rsidRPr="00A45A43">
        <w:rPr>
          <w:rFonts w:ascii="Book Antiqua" w:hAnsi="Book Antiqua"/>
          <w:sz w:val="24"/>
          <w:szCs w:val="24"/>
        </w:rPr>
        <w:t>MFs</w:t>
      </w:r>
      <w:r w:rsidRPr="00A45A43">
        <w:rPr>
          <w:rFonts w:ascii="Book Antiqua" w:hAnsi="Book Antiqua"/>
          <w:sz w:val="24"/>
          <w:szCs w:val="24"/>
          <w:vertAlign w:val="superscript"/>
        </w:rPr>
        <w:t>[</w:t>
      </w:r>
      <w:proofErr w:type="gramEnd"/>
      <w:r w:rsidRPr="00A45A43">
        <w:rPr>
          <w:rFonts w:ascii="Book Antiqua" w:hAnsi="Book Antiqua"/>
          <w:sz w:val="24"/>
          <w:szCs w:val="24"/>
          <w:vertAlign w:val="superscript"/>
        </w:rPr>
        <w:t>11]</w:t>
      </w:r>
      <w:r w:rsidRPr="00A45A43">
        <w:rPr>
          <w:rFonts w:ascii="Book Antiqua" w:hAnsi="Book Antiqua"/>
          <w:sz w:val="24"/>
          <w:szCs w:val="24"/>
        </w:rPr>
        <w:t xml:space="preserve">. The main factor responsible for the transition (activation) of fibroblasts to MFs </w:t>
      </w:r>
      <w:r w:rsidRPr="00A45A43">
        <w:rPr>
          <w:rFonts w:ascii="Book Antiqua" w:hAnsi="Book Antiqua"/>
          <w:sz w:val="24"/>
          <w:szCs w:val="24"/>
        </w:rPr>
        <w:lastRenderedPageBreak/>
        <w:t>is transforming growth factor-β1 (TGF-β1)</w:t>
      </w:r>
      <w:r w:rsidRPr="00A45A43">
        <w:rPr>
          <w:rFonts w:ascii="Book Antiqua" w:hAnsi="Book Antiqua"/>
          <w:sz w:val="24"/>
          <w:szCs w:val="24"/>
          <w:vertAlign w:val="superscript"/>
        </w:rPr>
        <w:t>[12]</w:t>
      </w:r>
      <w:r w:rsidRPr="00A45A43">
        <w:rPr>
          <w:rFonts w:ascii="Book Antiqua" w:hAnsi="Book Antiqua"/>
          <w:sz w:val="24"/>
          <w:szCs w:val="24"/>
        </w:rPr>
        <w:t>. A previous study</w:t>
      </w:r>
      <w:r w:rsidRPr="00A45A43">
        <w:rPr>
          <w:rFonts w:ascii="Book Antiqua" w:hAnsi="Book Antiqua"/>
          <w:spacing w:val="30"/>
          <w:sz w:val="24"/>
          <w:szCs w:val="24"/>
        </w:rPr>
        <w:t xml:space="preserve"> </w:t>
      </w:r>
      <w:r w:rsidRPr="00A45A43">
        <w:rPr>
          <w:rFonts w:ascii="Book Antiqua" w:hAnsi="Book Antiqua"/>
          <w:sz w:val="24"/>
          <w:szCs w:val="24"/>
        </w:rPr>
        <w:t xml:space="preserve">demonstrated that connective tissue factors (thrombin and </w:t>
      </w:r>
      <w:proofErr w:type="spellStart"/>
      <w:r w:rsidRPr="00A45A43">
        <w:rPr>
          <w:rFonts w:ascii="Book Antiqua" w:hAnsi="Book Antiqua"/>
          <w:sz w:val="24"/>
          <w:szCs w:val="24"/>
        </w:rPr>
        <w:t>endothelin</w:t>
      </w:r>
      <w:proofErr w:type="spellEnd"/>
      <w:r w:rsidRPr="00A45A43">
        <w:rPr>
          <w:rFonts w:ascii="Book Antiqua" w:hAnsi="Book Antiqua"/>
          <w:sz w:val="24"/>
          <w:szCs w:val="24"/>
        </w:rPr>
        <w:t xml:space="preserve">) and platelet-derived growth factor (PDGF) are also responsible for the differentiation of fibroblasts into </w:t>
      </w:r>
      <w:proofErr w:type="gramStart"/>
      <w:r w:rsidRPr="00A45A43">
        <w:rPr>
          <w:rFonts w:ascii="Book Antiqua" w:hAnsi="Book Antiqua"/>
          <w:sz w:val="24"/>
          <w:szCs w:val="24"/>
        </w:rPr>
        <w:t>MFs</w:t>
      </w:r>
      <w:r w:rsidRPr="00A45A43">
        <w:rPr>
          <w:rFonts w:ascii="Book Antiqua" w:hAnsi="Book Antiqua"/>
          <w:sz w:val="24"/>
          <w:szCs w:val="24"/>
          <w:vertAlign w:val="superscript"/>
        </w:rPr>
        <w:t>[</w:t>
      </w:r>
      <w:proofErr w:type="gramEnd"/>
      <w:r w:rsidRPr="00A45A43">
        <w:rPr>
          <w:rFonts w:ascii="Book Antiqua" w:hAnsi="Book Antiqua"/>
          <w:sz w:val="24"/>
          <w:szCs w:val="24"/>
          <w:vertAlign w:val="superscript"/>
        </w:rPr>
        <w:t>11]</w:t>
      </w:r>
      <w:r w:rsidRPr="00A45A43">
        <w:rPr>
          <w:rFonts w:ascii="Book Antiqua" w:hAnsi="Book Antiqua"/>
          <w:sz w:val="24"/>
          <w:szCs w:val="24"/>
        </w:rPr>
        <w:t xml:space="preserve">. According to </w:t>
      </w:r>
      <w:proofErr w:type="spellStart"/>
      <w:r w:rsidRPr="00A45A43">
        <w:rPr>
          <w:rFonts w:ascii="Book Antiqua" w:hAnsi="Book Antiqua"/>
          <w:sz w:val="24"/>
          <w:szCs w:val="24"/>
        </w:rPr>
        <w:t>Webner</w:t>
      </w:r>
      <w:proofErr w:type="spellEnd"/>
      <w:r w:rsidRPr="00A45A43">
        <w:rPr>
          <w:rFonts w:ascii="Book Antiqua" w:hAnsi="Book Antiqua"/>
          <w:sz w:val="24"/>
          <w:szCs w:val="24"/>
        </w:rPr>
        <w:t xml:space="preserve"> </w:t>
      </w:r>
      <w:r w:rsidRPr="004844DF">
        <w:rPr>
          <w:rFonts w:ascii="Book Antiqua" w:hAnsi="Book Antiqua"/>
          <w:i/>
          <w:sz w:val="24"/>
          <w:szCs w:val="24"/>
        </w:rPr>
        <w:t xml:space="preserve">et </w:t>
      </w:r>
      <w:proofErr w:type="gramStart"/>
      <w:r w:rsidRPr="004844DF">
        <w:rPr>
          <w:rFonts w:ascii="Book Antiqua" w:hAnsi="Book Antiqua"/>
          <w:i/>
          <w:sz w:val="24"/>
          <w:szCs w:val="24"/>
        </w:rPr>
        <w:t>al</w:t>
      </w:r>
      <w:r w:rsidRPr="00A45A43">
        <w:rPr>
          <w:rFonts w:ascii="Book Antiqua" w:hAnsi="Book Antiqua"/>
          <w:sz w:val="24"/>
          <w:szCs w:val="24"/>
          <w:vertAlign w:val="superscript"/>
        </w:rPr>
        <w:t>[</w:t>
      </w:r>
      <w:proofErr w:type="gramEnd"/>
      <w:r w:rsidRPr="00A45A43">
        <w:rPr>
          <w:rFonts w:ascii="Book Antiqua" w:hAnsi="Book Antiqua"/>
          <w:sz w:val="24"/>
          <w:szCs w:val="24"/>
          <w:vertAlign w:val="superscript"/>
        </w:rPr>
        <w:t>13]</w:t>
      </w:r>
      <w:r w:rsidRPr="00A45A43">
        <w:rPr>
          <w:rFonts w:ascii="Book Antiqua" w:hAnsi="Book Antiqua"/>
          <w:i/>
          <w:sz w:val="24"/>
          <w:szCs w:val="24"/>
        </w:rPr>
        <w:t>,</w:t>
      </w:r>
      <w:r w:rsidRPr="00A45A43">
        <w:rPr>
          <w:rFonts w:ascii="Book Antiqua" w:hAnsi="Book Antiqua"/>
          <w:sz w:val="24"/>
          <w:szCs w:val="24"/>
        </w:rPr>
        <w:t xml:space="preserve"> keratinocytes play an important</w:t>
      </w:r>
      <w:r w:rsidR="00AA406B" w:rsidRPr="00A45A43">
        <w:rPr>
          <w:rFonts w:ascii="Book Antiqua" w:hAnsi="Book Antiqua"/>
          <w:sz w:val="24"/>
          <w:szCs w:val="24"/>
        </w:rPr>
        <w:t xml:space="preserve"> role by releasing interleukin-1, </w:t>
      </w:r>
      <w:proofErr w:type="spellStart"/>
      <w:r w:rsidR="00AA406B" w:rsidRPr="00A45A43">
        <w:rPr>
          <w:rFonts w:ascii="Book Antiqua" w:hAnsi="Book Antiqua"/>
          <w:sz w:val="24"/>
          <w:szCs w:val="24"/>
        </w:rPr>
        <w:t>activin</w:t>
      </w:r>
      <w:proofErr w:type="spellEnd"/>
      <w:r w:rsidRPr="00A45A43">
        <w:rPr>
          <w:rFonts w:ascii="Book Antiqua" w:hAnsi="Book Antiqua"/>
          <w:sz w:val="24"/>
          <w:szCs w:val="24"/>
        </w:rPr>
        <w:t>,</w:t>
      </w:r>
      <w:r w:rsidR="00C311D7">
        <w:rPr>
          <w:rFonts w:ascii="Book Antiqua" w:hAnsi="Book Antiqua"/>
          <w:sz w:val="24"/>
          <w:szCs w:val="24"/>
        </w:rPr>
        <w:t xml:space="preserve"> and TGF-</w:t>
      </w:r>
      <w:r w:rsidRPr="00A45A43">
        <w:rPr>
          <w:rFonts w:ascii="Book Antiqua" w:hAnsi="Book Antiqua"/>
          <w:sz w:val="24"/>
          <w:szCs w:val="24"/>
        </w:rPr>
        <w:t xml:space="preserve">β1 during the differentiation of fibroblasts into </w:t>
      </w:r>
      <w:proofErr w:type="spellStart"/>
      <w:r w:rsidRPr="00A45A43">
        <w:rPr>
          <w:rFonts w:ascii="Book Antiqua" w:hAnsi="Book Antiqua"/>
          <w:sz w:val="24"/>
          <w:szCs w:val="24"/>
        </w:rPr>
        <w:t>promyofibroblasts</w:t>
      </w:r>
      <w:proofErr w:type="spellEnd"/>
      <w:r w:rsidRPr="00A45A43">
        <w:rPr>
          <w:rFonts w:ascii="Book Antiqua" w:hAnsi="Book Antiqua"/>
          <w:sz w:val="24"/>
          <w:szCs w:val="24"/>
        </w:rPr>
        <w:t xml:space="preserve"> into MFs. Thus, three local events are required to generate α-SMA-positive differentiated MFs: (</w:t>
      </w:r>
      <w:r w:rsidR="00A45A43">
        <w:rPr>
          <w:rFonts w:ascii="Book Antiqua" w:eastAsiaTheme="minorEastAsia" w:hAnsi="Book Antiqua" w:hint="eastAsia"/>
          <w:sz w:val="24"/>
          <w:szCs w:val="24"/>
          <w:lang w:eastAsia="zh-CN"/>
        </w:rPr>
        <w:t>1</w:t>
      </w:r>
      <w:r w:rsidRPr="00A45A43">
        <w:rPr>
          <w:rFonts w:ascii="Book Antiqua" w:hAnsi="Book Antiqua"/>
          <w:sz w:val="24"/>
          <w:szCs w:val="24"/>
        </w:rPr>
        <w:t>) the accumulat</w:t>
      </w:r>
      <w:r w:rsidR="00C311D7">
        <w:rPr>
          <w:rFonts w:ascii="Book Antiqua" w:hAnsi="Book Antiqua"/>
          <w:sz w:val="24"/>
          <w:szCs w:val="24"/>
        </w:rPr>
        <w:t>ion of biologically active TGF-</w:t>
      </w:r>
      <w:r w:rsidRPr="00A45A43">
        <w:rPr>
          <w:rFonts w:ascii="Book Antiqua" w:hAnsi="Book Antiqua"/>
          <w:sz w:val="24"/>
          <w:szCs w:val="24"/>
        </w:rPr>
        <w:t xml:space="preserve">β1, which enhances the assembly of stress </w:t>
      </w:r>
      <w:proofErr w:type="spellStart"/>
      <w:r w:rsidRPr="00A45A43">
        <w:rPr>
          <w:rFonts w:ascii="Book Antiqua" w:hAnsi="Book Antiqua"/>
          <w:sz w:val="24"/>
          <w:szCs w:val="24"/>
        </w:rPr>
        <w:t>fibres</w:t>
      </w:r>
      <w:proofErr w:type="spellEnd"/>
      <w:r w:rsidRPr="00A45A43">
        <w:rPr>
          <w:rFonts w:ascii="Book Antiqua" w:hAnsi="Book Antiqua"/>
          <w:sz w:val="24"/>
          <w:szCs w:val="24"/>
        </w:rPr>
        <w:t xml:space="preserve"> and the formation of </w:t>
      </w:r>
      <w:proofErr w:type="spellStart"/>
      <w:r w:rsidRPr="00A45A43">
        <w:rPr>
          <w:rFonts w:ascii="Book Antiqua" w:hAnsi="Book Antiqua"/>
          <w:sz w:val="24"/>
          <w:szCs w:val="24"/>
        </w:rPr>
        <w:t>fibronexus</w:t>
      </w:r>
      <w:proofErr w:type="spellEnd"/>
      <w:r w:rsidRPr="00A45A43">
        <w:rPr>
          <w:rFonts w:ascii="Book Antiqua" w:hAnsi="Book Antiqua"/>
          <w:sz w:val="24"/>
          <w:szCs w:val="24"/>
        </w:rPr>
        <w:t xml:space="preserve"> adhesion complexes; (</w:t>
      </w:r>
      <w:r w:rsidR="00A45A43">
        <w:rPr>
          <w:rFonts w:ascii="Book Antiqua" w:eastAsiaTheme="minorEastAsia" w:hAnsi="Book Antiqua" w:hint="eastAsia"/>
          <w:sz w:val="24"/>
          <w:szCs w:val="24"/>
          <w:lang w:eastAsia="zh-CN"/>
        </w:rPr>
        <w:t>2</w:t>
      </w:r>
      <w:r w:rsidRPr="00A45A43">
        <w:rPr>
          <w:rFonts w:ascii="Book Antiqua" w:hAnsi="Book Antiqua"/>
          <w:sz w:val="24"/>
          <w:szCs w:val="24"/>
        </w:rPr>
        <w:t xml:space="preserve">) the accumulation of an ED-A splice variant of fibronectin, which are </w:t>
      </w:r>
      <w:proofErr w:type="spellStart"/>
      <w:r w:rsidRPr="00A45A43">
        <w:rPr>
          <w:rFonts w:ascii="Book Antiqua" w:hAnsi="Book Antiqua"/>
          <w:sz w:val="24"/>
          <w:szCs w:val="24"/>
        </w:rPr>
        <w:t>specialised</w:t>
      </w:r>
      <w:proofErr w:type="spellEnd"/>
      <w:r w:rsidRPr="00A45A43">
        <w:rPr>
          <w:rFonts w:ascii="Book Antiqua" w:hAnsi="Book Antiqua"/>
          <w:sz w:val="24"/>
          <w:szCs w:val="24"/>
        </w:rPr>
        <w:t xml:space="preserve"> ECM proteins; and (</w:t>
      </w:r>
      <w:r w:rsidR="00A45A43">
        <w:rPr>
          <w:rFonts w:ascii="Book Antiqua" w:eastAsiaTheme="minorEastAsia" w:hAnsi="Book Antiqua" w:hint="eastAsia"/>
          <w:sz w:val="24"/>
          <w:szCs w:val="24"/>
          <w:lang w:eastAsia="zh-CN"/>
        </w:rPr>
        <w:t>3</w:t>
      </w:r>
      <w:r w:rsidRPr="00A45A43">
        <w:rPr>
          <w:rFonts w:ascii="Book Antiqua" w:hAnsi="Book Antiqua"/>
          <w:sz w:val="24"/>
          <w:szCs w:val="24"/>
        </w:rPr>
        <w:t xml:space="preserve">) the mechanical properties of the ECM and cell </w:t>
      </w:r>
      <w:proofErr w:type="spellStart"/>
      <w:r w:rsidRPr="00A45A43">
        <w:rPr>
          <w:rFonts w:ascii="Book Antiqua" w:hAnsi="Book Antiqua"/>
          <w:sz w:val="24"/>
          <w:szCs w:val="24"/>
        </w:rPr>
        <w:t>remodelling</w:t>
      </w:r>
      <w:proofErr w:type="spellEnd"/>
      <w:r w:rsidRPr="00A45A43">
        <w:rPr>
          <w:rFonts w:ascii="Book Antiqua" w:hAnsi="Book Antiqua"/>
          <w:sz w:val="24"/>
          <w:szCs w:val="24"/>
        </w:rPr>
        <w:t xml:space="preserve"> activities, which are responsible for high extracellular </w:t>
      </w:r>
      <w:proofErr w:type="gramStart"/>
      <w:r w:rsidRPr="00A45A43">
        <w:rPr>
          <w:rFonts w:ascii="Book Antiqua" w:hAnsi="Book Antiqua"/>
          <w:sz w:val="24"/>
          <w:szCs w:val="24"/>
        </w:rPr>
        <w:t>stress</w:t>
      </w:r>
      <w:r w:rsidRPr="00A45A43">
        <w:rPr>
          <w:rFonts w:ascii="Book Antiqua" w:hAnsi="Book Antiqua"/>
          <w:sz w:val="24"/>
          <w:szCs w:val="24"/>
          <w:vertAlign w:val="superscript"/>
        </w:rPr>
        <w:t>[</w:t>
      </w:r>
      <w:proofErr w:type="gramEnd"/>
      <w:r w:rsidRPr="00A45A43">
        <w:rPr>
          <w:rFonts w:ascii="Book Antiqua" w:hAnsi="Book Antiqua"/>
          <w:sz w:val="24"/>
          <w:szCs w:val="24"/>
          <w:vertAlign w:val="superscript"/>
        </w:rPr>
        <w:t>9-11]</w:t>
      </w:r>
      <w:r w:rsidRPr="00A45A43">
        <w:rPr>
          <w:rFonts w:ascii="Book Antiqua" w:hAnsi="Book Antiqua"/>
          <w:sz w:val="24"/>
          <w:szCs w:val="24"/>
        </w:rPr>
        <w:t xml:space="preserve">. </w:t>
      </w:r>
      <w:proofErr w:type="spellStart"/>
      <w:r w:rsidRPr="00A45A43">
        <w:rPr>
          <w:rFonts w:ascii="Book Antiqua" w:hAnsi="Book Antiqua"/>
          <w:sz w:val="24"/>
          <w:szCs w:val="24"/>
        </w:rPr>
        <w:t>Carthy</w:t>
      </w:r>
      <w:proofErr w:type="spellEnd"/>
      <w:r w:rsidRPr="00A45A43">
        <w:rPr>
          <w:rFonts w:ascii="Book Antiqua" w:hAnsi="Book Antiqua"/>
          <w:sz w:val="24"/>
          <w:szCs w:val="24"/>
        </w:rPr>
        <w:t xml:space="preserve"> </w:t>
      </w:r>
      <w:r w:rsidRPr="004844DF">
        <w:rPr>
          <w:rFonts w:ascii="Book Antiqua" w:hAnsi="Book Antiqua"/>
          <w:i/>
          <w:sz w:val="24"/>
          <w:szCs w:val="24"/>
        </w:rPr>
        <w:t xml:space="preserve">et </w:t>
      </w:r>
      <w:proofErr w:type="gramStart"/>
      <w:r w:rsidRPr="004844DF">
        <w:rPr>
          <w:rFonts w:ascii="Book Antiqua" w:hAnsi="Book Antiqua"/>
          <w:i/>
          <w:sz w:val="24"/>
          <w:szCs w:val="24"/>
        </w:rPr>
        <w:t>al</w:t>
      </w:r>
      <w:r w:rsidRPr="00A45A43">
        <w:rPr>
          <w:rFonts w:ascii="Book Antiqua" w:hAnsi="Book Antiqua"/>
          <w:sz w:val="24"/>
          <w:szCs w:val="24"/>
          <w:vertAlign w:val="superscript"/>
        </w:rPr>
        <w:t>[</w:t>
      </w:r>
      <w:proofErr w:type="gramEnd"/>
      <w:r w:rsidRPr="00A45A43">
        <w:rPr>
          <w:rFonts w:ascii="Book Antiqua" w:hAnsi="Book Antiqua"/>
          <w:sz w:val="24"/>
          <w:szCs w:val="24"/>
          <w:vertAlign w:val="superscript"/>
        </w:rPr>
        <w:t>14]</w:t>
      </w:r>
      <w:r w:rsidRPr="00A45A43">
        <w:rPr>
          <w:rFonts w:ascii="Book Antiqua" w:hAnsi="Book Antiqua"/>
          <w:sz w:val="24"/>
          <w:szCs w:val="24"/>
        </w:rPr>
        <w:t xml:space="preserve"> demonstrated that Wnt3a promotes MF-like phenotype formation in cultured fibroblasts. Based on MF gene expression patterns, various studies have revealed that distinct subtypes of fibroblasts exist at different sites of the </w:t>
      </w:r>
      <w:proofErr w:type="gramStart"/>
      <w:r w:rsidRPr="00A45A43">
        <w:rPr>
          <w:rFonts w:ascii="Book Antiqua" w:hAnsi="Book Antiqua"/>
          <w:sz w:val="24"/>
          <w:szCs w:val="24"/>
        </w:rPr>
        <w:t>body</w:t>
      </w:r>
      <w:r w:rsidRPr="00A45A43">
        <w:rPr>
          <w:rFonts w:ascii="Book Antiqua" w:hAnsi="Book Antiqua"/>
          <w:sz w:val="24"/>
          <w:szCs w:val="24"/>
          <w:vertAlign w:val="superscript"/>
        </w:rPr>
        <w:t>[</w:t>
      </w:r>
      <w:proofErr w:type="gramEnd"/>
      <w:r w:rsidRPr="00A45A43">
        <w:rPr>
          <w:rFonts w:ascii="Book Antiqua" w:hAnsi="Book Antiqua"/>
          <w:sz w:val="24"/>
          <w:szCs w:val="24"/>
          <w:vertAlign w:val="superscript"/>
        </w:rPr>
        <w:t>14,15]</w:t>
      </w:r>
      <w:r w:rsidRPr="00A45A43">
        <w:rPr>
          <w:rFonts w:ascii="Book Antiqua" w:hAnsi="Book Antiqua"/>
          <w:sz w:val="24"/>
          <w:szCs w:val="24"/>
        </w:rPr>
        <w:t xml:space="preserve">. Nevertheless, an inactive </w:t>
      </w:r>
      <w:proofErr w:type="spellStart"/>
      <w:r w:rsidRPr="00A45A43">
        <w:rPr>
          <w:rFonts w:ascii="Book Antiqua" w:hAnsi="Book Antiqua"/>
          <w:sz w:val="24"/>
          <w:szCs w:val="24"/>
        </w:rPr>
        <w:t>JunD</w:t>
      </w:r>
      <w:proofErr w:type="spellEnd"/>
      <w:r w:rsidRPr="00A45A43">
        <w:rPr>
          <w:rFonts w:ascii="Book Antiqua" w:hAnsi="Book Antiqua"/>
          <w:sz w:val="24"/>
          <w:szCs w:val="24"/>
        </w:rPr>
        <w:t xml:space="preserve">, which protects the cell against oxidative stress, promotes MF </w:t>
      </w:r>
      <w:proofErr w:type="gramStart"/>
      <w:r w:rsidRPr="00A45A43">
        <w:rPr>
          <w:rFonts w:ascii="Book Antiqua" w:hAnsi="Book Antiqua"/>
          <w:sz w:val="24"/>
          <w:szCs w:val="24"/>
        </w:rPr>
        <w:t>differentiation</w:t>
      </w:r>
      <w:r w:rsidRPr="00A45A43">
        <w:rPr>
          <w:rFonts w:ascii="Book Antiqua" w:hAnsi="Book Antiqua"/>
          <w:sz w:val="24"/>
          <w:szCs w:val="24"/>
          <w:vertAlign w:val="superscript"/>
        </w:rPr>
        <w:t>[</w:t>
      </w:r>
      <w:proofErr w:type="gramEnd"/>
      <w:r w:rsidRPr="00A45A43">
        <w:rPr>
          <w:rFonts w:ascii="Book Antiqua" w:hAnsi="Book Antiqua"/>
          <w:sz w:val="24"/>
          <w:szCs w:val="24"/>
          <w:vertAlign w:val="superscript"/>
        </w:rPr>
        <w:t>16]</w:t>
      </w:r>
      <w:r w:rsidRPr="00A45A43">
        <w:rPr>
          <w:rFonts w:ascii="Book Antiqua" w:hAnsi="Book Antiqua"/>
          <w:sz w:val="24"/>
          <w:szCs w:val="24"/>
        </w:rPr>
        <w:t xml:space="preserve">. Their presence at a site may either be pre-existing, or they may originate </w:t>
      </w:r>
      <w:proofErr w:type="spellStart"/>
      <w:r w:rsidRPr="00A45A43">
        <w:rPr>
          <w:rFonts w:ascii="Book Antiqua" w:hAnsi="Book Antiqua"/>
          <w:sz w:val="24"/>
          <w:szCs w:val="24"/>
        </w:rPr>
        <w:t>denovo</w:t>
      </w:r>
      <w:proofErr w:type="spellEnd"/>
      <w:r w:rsidRPr="00A45A43">
        <w:rPr>
          <w:rFonts w:ascii="Book Antiqua" w:hAnsi="Book Antiqua"/>
          <w:sz w:val="24"/>
          <w:szCs w:val="24"/>
        </w:rPr>
        <w:t xml:space="preserve"> from the surrounding </w:t>
      </w:r>
      <w:proofErr w:type="gramStart"/>
      <w:r w:rsidRPr="00A45A43">
        <w:rPr>
          <w:rFonts w:ascii="Book Antiqua" w:hAnsi="Book Antiqua"/>
          <w:sz w:val="24"/>
          <w:szCs w:val="24"/>
        </w:rPr>
        <w:t>subpopulation</w:t>
      </w:r>
      <w:r w:rsidRPr="00A45A43">
        <w:rPr>
          <w:rFonts w:ascii="Book Antiqua" w:hAnsi="Book Antiqua"/>
          <w:sz w:val="24"/>
          <w:szCs w:val="24"/>
          <w:vertAlign w:val="superscript"/>
        </w:rPr>
        <w:t>[</w:t>
      </w:r>
      <w:proofErr w:type="gramEnd"/>
      <w:r w:rsidRPr="00A45A43">
        <w:rPr>
          <w:rFonts w:ascii="Book Antiqua" w:hAnsi="Book Antiqua"/>
          <w:sz w:val="24"/>
          <w:szCs w:val="24"/>
          <w:vertAlign w:val="superscript"/>
        </w:rPr>
        <w:t>15]</w:t>
      </w:r>
      <w:r w:rsidRPr="00A45A43">
        <w:rPr>
          <w:rFonts w:ascii="Book Antiqua" w:hAnsi="Book Antiqua"/>
          <w:sz w:val="24"/>
          <w:szCs w:val="24"/>
        </w:rPr>
        <w:t>.</w:t>
      </w:r>
    </w:p>
    <w:p w:rsidR="00AA406B" w:rsidRPr="00A45A43" w:rsidRDefault="009C6B2A" w:rsidP="004844DF">
      <w:pPr>
        <w:autoSpaceDE w:val="0"/>
        <w:autoSpaceDN w:val="0"/>
        <w:adjustRightInd w:val="0"/>
        <w:spacing w:after="0" w:line="360" w:lineRule="auto"/>
        <w:ind w:firstLineChars="100" w:firstLine="240"/>
        <w:jc w:val="both"/>
        <w:rPr>
          <w:rFonts w:ascii="Book Antiqua" w:hAnsi="Book Antiqua"/>
          <w:spacing w:val="30"/>
          <w:sz w:val="24"/>
          <w:szCs w:val="24"/>
        </w:rPr>
      </w:pPr>
      <w:r w:rsidRPr="00A45A43">
        <w:rPr>
          <w:rFonts w:ascii="Book Antiqua" w:hAnsi="Book Antiqua"/>
          <w:sz w:val="24"/>
          <w:szCs w:val="24"/>
        </w:rPr>
        <w:t xml:space="preserve">MFs possess several distinguishing morphologic </w:t>
      </w:r>
      <w:proofErr w:type="gramStart"/>
      <w:r w:rsidRPr="00A45A43">
        <w:rPr>
          <w:rFonts w:ascii="Book Antiqua" w:hAnsi="Book Antiqua"/>
          <w:sz w:val="24"/>
          <w:szCs w:val="24"/>
        </w:rPr>
        <w:t>features</w:t>
      </w:r>
      <w:r w:rsidRPr="00A45A43">
        <w:rPr>
          <w:rFonts w:ascii="Book Antiqua" w:hAnsi="Book Antiqua"/>
          <w:sz w:val="24"/>
          <w:szCs w:val="24"/>
          <w:vertAlign w:val="superscript"/>
        </w:rPr>
        <w:t>[</w:t>
      </w:r>
      <w:proofErr w:type="gramEnd"/>
      <w:r w:rsidRPr="00A45A43">
        <w:rPr>
          <w:rFonts w:ascii="Book Antiqua" w:hAnsi="Book Antiqua"/>
          <w:sz w:val="24"/>
          <w:szCs w:val="24"/>
          <w:vertAlign w:val="superscript"/>
        </w:rPr>
        <w:t xml:space="preserve">17] </w:t>
      </w:r>
      <w:r w:rsidRPr="00A45A43">
        <w:rPr>
          <w:rFonts w:ascii="Book Antiqua" w:hAnsi="Book Antiqua"/>
          <w:sz w:val="24"/>
          <w:szCs w:val="24"/>
        </w:rPr>
        <w:t xml:space="preserve">and are </w:t>
      </w:r>
      <w:proofErr w:type="spellStart"/>
      <w:r w:rsidRPr="00A45A43">
        <w:rPr>
          <w:rFonts w:ascii="Book Antiqua" w:hAnsi="Book Antiqua"/>
          <w:sz w:val="24"/>
          <w:szCs w:val="24"/>
        </w:rPr>
        <w:t>characterised</w:t>
      </w:r>
      <w:proofErr w:type="spellEnd"/>
      <w:r w:rsidRPr="00A45A43">
        <w:rPr>
          <w:rFonts w:ascii="Book Antiqua" w:hAnsi="Book Antiqua"/>
          <w:sz w:val="24"/>
          <w:szCs w:val="24"/>
        </w:rPr>
        <w:t xml:space="preserve"> by the highly contractile α-smooth muscle actin (α-SMA) apparatus</w:t>
      </w:r>
      <w:r w:rsidRPr="00A45A43">
        <w:rPr>
          <w:rFonts w:ascii="Book Antiqua" w:hAnsi="Book Antiqua"/>
          <w:sz w:val="24"/>
          <w:szCs w:val="24"/>
          <w:vertAlign w:val="superscript"/>
        </w:rPr>
        <w:t>[9]</w:t>
      </w:r>
      <w:r w:rsidRPr="00A45A43">
        <w:rPr>
          <w:rFonts w:ascii="Book Antiqua" w:hAnsi="Book Antiqua"/>
          <w:sz w:val="24"/>
          <w:szCs w:val="24"/>
        </w:rPr>
        <w:t>,</w:t>
      </w:r>
      <w:r w:rsidRPr="00A45A43">
        <w:rPr>
          <w:rFonts w:ascii="Book Antiqua" w:hAnsi="Book Antiqua"/>
          <w:sz w:val="24"/>
          <w:szCs w:val="24"/>
          <w:vertAlign w:val="superscript"/>
        </w:rPr>
        <w:t xml:space="preserve"> </w:t>
      </w:r>
      <w:r w:rsidRPr="00A45A43">
        <w:rPr>
          <w:rFonts w:ascii="Book Antiqua" w:hAnsi="Book Antiqua"/>
          <w:sz w:val="24"/>
          <w:szCs w:val="24"/>
        </w:rPr>
        <w:t xml:space="preserve">which is the most significant marker of </w:t>
      </w:r>
      <w:proofErr w:type="spellStart"/>
      <w:r w:rsidRPr="00A45A43">
        <w:rPr>
          <w:rFonts w:ascii="Book Antiqua" w:hAnsi="Book Antiqua"/>
          <w:sz w:val="24"/>
          <w:szCs w:val="24"/>
        </w:rPr>
        <w:t>myofibroblastic</w:t>
      </w:r>
      <w:proofErr w:type="spellEnd"/>
      <w:r w:rsidRPr="00A45A43">
        <w:rPr>
          <w:rFonts w:ascii="Book Antiqua" w:hAnsi="Book Antiqua"/>
          <w:sz w:val="24"/>
          <w:szCs w:val="24"/>
        </w:rPr>
        <w:t xml:space="preserve"> cells. </w:t>
      </w:r>
      <w:r w:rsidR="00AA406B" w:rsidRPr="00A45A43">
        <w:rPr>
          <w:rFonts w:ascii="Book Antiqua" w:hAnsi="Book Antiqua"/>
          <w:sz w:val="24"/>
          <w:szCs w:val="24"/>
        </w:rPr>
        <w:t xml:space="preserve">They may express smooth muscle myosin heavy chains and </w:t>
      </w:r>
      <w:proofErr w:type="spellStart"/>
      <w:proofErr w:type="gramStart"/>
      <w:r w:rsidR="00AA406B" w:rsidRPr="00A45A43">
        <w:rPr>
          <w:rFonts w:ascii="Book Antiqua" w:hAnsi="Book Antiqua"/>
          <w:sz w:val="24"/>
          <w:szCs w:val="24"/>
        </w:rPr>
        <w:t>desmin</w:t>
      </w:r>
      <w:proofErr w:type="spellEnd"/>
      <w:r w:rsidRPr="00A45A43">
        <w:rPr>
          <w:rFonts w:ascii="Book Antiqua" w:hAnsi="Book Antiqua"/>
          <w:sz w:val="24"/>
          <w:szCs w:val="24"/>
          <w:vertAlign w:val="superscript"/>
        </w:rPr>
        <w:t>[</w:t>
      </w:r>
      <w:proofErr w:type="gramEnd"/>
      <w:r w:rsidRPr="00A45A43">
        <w:rPr>
          <w:rFonts w:ascii="Book Antiqua" w:hAnsi="Book Antiqua"/>
          <w:sz w:val="24"/>
          <w:szCs w:val="24"/>
          <w:vertAlign w:val="superscript"/>
        </w:rPr>
        <w:t>18]</w:t>
      </w:r>
      <w:r w:rsidRPr="00A45A43">
        <w:rPr>
          <w:rFonts w:ascii="Book Antiqua" w:hAnsi="Book Antiqua"/>
          <w:sz w:val="24"/>
          <w:szCs w:val="24"/>
        </w:rPr>
        <w:t xml:space="preserve">. They also express </w:t>
      </w:r>
      <w:proofErr w:type="spellStart"/>
      <w:r w:rsidRPr="00A45A43">
        <w:rPr>
          <w:rFonts w:ascii="Book Antiqua" w:hAnsi="Book Antiqua"/>
          <w:sz w:val="24"/>
          <w:szCs w:val="24"/>
        </w:rPr>
        <w:t>caldesmon</w:t>
      </w:r>
      <w:proofErr w:type="spellEnd"/>
      <w:r w:rsidRPr="00A45A43">
        <w:rPr>
          <w:rFonts w:ascii="Book Antiqua" w:hAnsi="Book Antiqua"/>
          <w:sz w:val="24"/>
          <w:szCs w:val="24"/>
        </w:rPr>
        <w:t xml:space="preserve">, SM22, and tropomyosin. Under the electron microscope, MFs are large cells with abundant rough endoplasmic reticulum and </w:t>
      </w:r>
      <w:proofErr w:type="spellStart"/>
      <w:proofErr w:type="gramStart"/>
      <w:r w:rsidRPr="00A45A43">
        <w:rPr>
          <w:rFonts w:ascii="Book Antiqua" w:hAnsi="Book Antiqua"/>
          <w:sz w:val="24"/>
          <w:szCs w:val="24"/>
        </w:rPr>
        <w:t>fibronexuses</w:t>
      </w:r>
      <w:proofErr w:type="spellEnd"/>
      <w:r w:rsidRPr="00A45A43">
        <w:rPr>
          <w:rFonts w:ascii="Book Antiqua" w:hAnsi="Book Antiqua"/>
          <w:sz w:val="24"/>
          <w:szCs w:val="24"/>
          <w:vertAlign w:val="superscript"/>
        </w:rPr>
        <w:t>[</w:t>
      </w:r>
      <w:proofErr w:type="gramEnd"/>
      <w:r w:rsidRPr="00A45A43">
        <w:rPr>
          <w:rFonts w:ascii="Book Antiqua" w:hAnsi="Book Antiqua"/>
          <w:sz w:val="24"/>
          <w:szCs w:val="24"/>
          <w:vertAlign w:val="superscript"/>
        </w:rPr>
        <w:t>5]</w:t>
      </w:r>
      <w:r w:rsidRPr="00A45A43">
        <w:rPr>
          <w:rFonts w:ascii="Book Antiqua" w:hAnsi="Book Antiqua"/>
          <w:sz w:val="24"/>
          <w:szCs w:val="24"/>
        </w:rPr>
        <w:t xml:space="preserve">, prominent cytoplasmic actin microfilaments (stress </w:t>
      </w:r>
      <w:proofErr w:type="spellStart"/>
      <w:r w:rsidRPr="00A45A43">
        <w:rPr>
          <w:rFonts w:ascii="Book Antiqua" w:hAnsi="Book Antiqua"/>
          <w:sz w:val="24"/>
          <w:szCs w:val="24"/>
        </w:rPr>
        <w:t>fibres</w:t>
      </w:r>
      <w:proofErr w:type="spellEnd"/>
      <w:r w:rsidRPr="00A45A43">
        <w:rPr>
          <w:rFonts w:ascii="Book Antiqua" w:hAnsi="Book Antiqua"/>
          <w:sz w:val="24"/>
          <w:szCs w:val="24"/>
        </w:rPr>
        <w:t xml:space="preserve">), </w:t>
      </w:r>
      <w:proofErr w:type="spellStart"/>
      <w:r w:rsidRPr="00A45A43">
        <w:rPr>
          <w:rFonts w:ascii="Book Antiqua" w:hAnsi="Book Antiqua"/>
          <w:sz w:val="24"/>
          <w:szCs w:val="24"/>
        </w:rPr>
        <w:t>nonmuscle</w:t>
      </w:r>
      <w:proofErr w:type="spellEnd"/>
      <w:r w:rsidRPr="00A45A43">
        <w:rPr>
          <w:rFonts w:ascii="Book Antiqua" w:hAnsi="Book Antiqua"/>
          <w:sz w:val="24"/>
          <w:szCs w:val="24"/>
        </w:rPr>
        <w:t xml:space="preserve"> myosin, and </w:t>
      </w:r>
      <w:proofErr w:type="spellStart"/>
      <w:r w:rsidRPr="00A45A43">
        <w:rPr>
          <w:rFonts w:ascii="Book Antiqua" w:hAnsi="Book Antiqua"/>
          <w:sz w:val="24"/>
          <w:szCs w:val="24"/>
        </w:rPr>
        <w:t>vimentin</w:t>
      </w:r>
      <w:proofErr w:type="spellEnd"/>
      <w:r w:rsidRPr="00A45A43">
        <w:rPr>
          <w:rFonts w:ascii="Book Antiqua" w:hAnsi="Book Antiqua"/>
          <w:sz w:val="24"/>
          <w:szCs w:val="24"/>
          <w:vertAlign w:val="superscript"/>
        </w:rPr>
        <w:t>[17]</w:t>
      </w:r>
      <w:r w:rsidRPr="00A45A43">
        <w:rPr>
          <w:rFonts w:ascii="Book Antiqua" w:hAnsi="Book Antiqua"/>
          <w:sz w:val="24"/>
          <w:szCs w:val="24"/>
        </w:rPr>
        <w:t xml:space="preserve">, which are connected to each other by </w:t>
      </w:r>
      <w:proofErr w:type="spellStart"/>
      <w:r w:rsidRPr="00A45A43">
        <w:rPr>
          <w:rFonts w:ascii="Book Antiqua" w:hAnsi="Book Antiqua"/>
          <w:sz w:val="24"/>
          <w:szCs w:val="24"/>
        </w:rPr>
        <w:t>adherens</w:t>
      </w:r>
      <w:proofErr w:type="spellEnd"/>
      <w:r w:rsidRPr="00A45A43">
        <w:rPr>
          <w:rFonts w:ascii="Book Antiqua" w:hAnsi="Book Antiqua"/>
          <w:sz w:val="24"/>
          <w:szCs w:val="24"/>
        </w:rPr>
        <w:t xml:space="preserve"> and gap junctions</w:t>
      </w:r>
      <w:r w:rsidR="004844DF">
        <w:rPr>
          <w:rFonts w:ascii="Book Antiqua" w:eastAsiaTheme="minorEastAsia" w:hAnsi="Book Antiqua" w:hint="eastAsia"/>
          <w:sz w:val="24"/>
          <w:szCs w:val="24"/>
          <w:vertAlign w:val="superscript"/>
          <w:lang w:eastAsia="zh-CN"/>
        </w:rPr>
        <w:t>[4,9]</w:t>
      </w:r>
      <w:r w:rsidRPr="00A45A43">
        <w:rPr>
          <w:rFonts w:ascii="Book Antiqua" w:hAnsi="Book Antiqua"/>
          <w:spacing w:val="30"/>
          <w:sz w:val="24"/>
          <w:szCs w:val="24"/>
        </w:rPr>
        <w:t>.</w:t>
      </w:r>
    </w:p>
    <w:p w:rsidR="00AA406B" w:rsidRPr="00A45A43" w:rsidRDefault="009C6B2A" w:rsidP="004844DF">
      <w:pPr>
        <w:autoSpaceDE w:val="0"/>
        <w:autoSpaceDN w:val="0"/>
        <w:adjustRightInd w:val="0"/>
        <w:spacing w:after="0" w:line="360" w:lineRule="auto"/>
        <w:ind w:firstLineChars="100" w:firstLine="240"/>
        <w:jc w:val="both"/>
        <w:rPr>
          <w:rFonts w:ascii="Book Antiqua" w:hAnsi="Book Antiqua"/>
          <w:sz w:val="24"/>
          <w:szCs w:val="24"/>
        </w:rPr>
      </w:pPr>
      <w:r w:rsidRPr="00A45A43">
        <w:rPr>
          <w:rFonts w:ascii="Book Antiqua" w:hAnsi="Book Antiqua"/>
          <w:sz w:val="24"/>
          <w:szCs w:val="24"/>
        </w:rPr>
        <w:t xml:space="preserve">Recently, the 4Ig isoform of the protein </w:t>
      </w:r>
      <w:proofErr w:type="spellStart"/>
      <w:r w:rsidRPr="00A45A43">
        <w:rPr>
          <w:rFonts w:ascii="Book Antiqua" w:hAnsi="Book Antiqua"/>
          <w:sz w:val="24"/>
          <w:szCs w:val="24"/>
        </w:rPr>
        <w:t>palladin</w:t>
      </w:r>
      <w:proofErr w:type="spellEnd"/>
      <w:r w:rsidRPr="00A45A43">
        <w:rPr>
          <w:rFonts w:ascii="Book Antiqua" w:hAnsi="Book Antiqua"/>
          <w:sz w:val="24"/>
          <w:szCs w:val="24"/>
        </w:rPr>
        <w:t xml:space="preserve"> in stress </w:t>
      </w:r>
      <w:proofErr w:type="spellStart"/>
      <w:r w:rsidRPr="00A45A43">
        <w:rPr>
          <w:rFonts w:ascii="Book Antiqua" w:hAnsi="Book Antiqua"/>
          <w:sz w:val="24"/>
          <w:szCs w:val="24"/>
        </w:rPr>
        <w:t>fibres</w:t>
      </w:r>
      <w:proofErr w:type="spellEnd"/>
      <w:r w:rsidRPr="00A45A43">
        <w:rPr>
          <w:rFonts w:ascii="Book Antiqua" w:hAnsi="Book Antiqua"/>
          <w:sz w:val="24"/>
          <w:szCs w:val="24"/>
        </w:rPr>
        <w:t xml:space="preserve"> was proposed as a new marker of MF </w:t>
      </w:r>
      <w:proofErr w:type="gramStart"/>
      <w:r w:rsidRPr="00A45A43">
        <w:rPr>
          <w:rFonts w:ascii="Book Antiqua" w:hAnsi="Book Antiqua"/>
          <w:sz w:val="24"/>
          <w:szCs w:val="24"/>
        </w:rPr>
        <w:t>differentiation</w:t>
      </w:r>
      <w:r w:rsidRPr="00A45A43">
        <w:rPr>
          <w:rFonts w:ascii="Book Antiqua" w:hAnsi="Book Antiqua"/>
          <w:sz w:val="24"/>
          <w:szCs w:val="24"/>
          <w:vertAlign w:val="superscript"/>
        </w:rPr>
        <w:t>[</w:t>
      </w:r>
      <w:proofErr w:type="gramEnd"/>
      <w:r w:rsidRPr="00A45A43">
        <w:rPr>
          <w:rFonts w:ascii="Book Antiqua" w:hAnsi="Book Antiqua"/>
          <w:sz w:val="24"/>
          <w:szCs w:val="24"/>
          <w:vertAlign w:val="superscript"/>
        </w:rPr>
        <w:t>19]</w:t>
      </w:r>
      <w:r w:rsidRPr="00A45A43">
        <w:rPr>
          <w:rFonts w:ascii="Book Antiqua" w:hAnsi="Book Antiqua"/>
          <w:sz w:val="24"/>
          <w:szCs w:val="24"/>
        </w:rPr>
        <w:t xml:space="preserve">. Conversely, another study suggested that interferon-γ reduces α-SMA expression in smooth muscle </w:t>
      </w:r>
      <w:proofErr w:type="gramStart"/>
      <w:r w:rsidRPr="00A45A43">
        <w:rPr>
          <w:rFonts w:ascii="Book Antiqua" w:hAnsi="Book Antiqua"/>
          <w:sz w:val="24"/>
          <w:szCs w:val="24"/>
        </w:rPr>
        <w:t>cells</w:t>
      </w:r>
      <w:r w:rsidRPr="00A45A43">
        <w:rPr>
          <w:rFonts w:ascii="Book Antiqua" w:hAnsi="Book Antiqua"/>
          <w:sz w:val="24"/>
          <w:szCs w:val="24"/>
          <w:vertAlign w:val="superscript"/>
        </w:rPr>
        <w:t>[</w:t>
      </w:r>
      <w:proofErr w:type="gramEnd"/>
      <w:r w:rsidRPr="00A45A43">
        <w:rPr>
          <w:rFonts w:ascii="Book Antiqua" w:hAnsi="Book Antiqua"/>
          <w:sz w:val="24"/>
          <w:szCs w:val="24"/>
          <w:vertAlign w:val="superscript"/>
        </w:rPr>
        <w:t>18]</w:t>
      </w:r>
      <w:r w:rsidRPr="00A45A43">
        <w:rPr>
          <w:rFonts w:ascii="Book Antiqua" w:hAnsi="Book Antiqua"/>
          <w:sz w:val="24"/>
          <w:szCs w:val="24"/>
        </w:rPr>
        <w:t>.</w:t>
      </w:r>
    </w:p>
    <w:p w:rsidR="00AA406B" w:rsidRPr="00A45A43" w:rsidRDefault="00AA406B" w:rsidP="00A45A43">
      <w:pPr>
        <w:autoSpaceDE w:val="0"/>
        <w:autoSpaceDN w:val="0"/>
        <w:adjustRightInd w:val="0"/>
        <w:spacing w:after="0" w:line="360" w:lineRule="auto"/>
        <w:jc w:val="both"/>
        <w:rPr>
          <w:rFonts w:ascii="Book Antiqua" w:hAnsi="Book Antiqua"/>
          <w:sz w:val="24"/>
          <w:szCs w:val="24"/>
        </w:rPr>
      </w:pPr>
    </w:p>
    <w:p w:rsidR="00515E9A" w:rsidRPr="00515E9A" w:rsidRDefault="009C6B2A" w:rsidP="00A45A43">
      <w:pPr>
        <w:autoSpaceDE w:val="0"/>
        <w:autoSpaceDN w:val="0"/>
        <w:adjustRightInd w:val="0"/>
        <w:spacing w:after="0" w:line="360" w:lineRule="auto"/>
        <w:jc w:val="both"/>
        <w:rPr>
          <w:rFonts w:ascii="Book Antiqua" w:eastAsiaTheme="minorEastAsia" w:hAnsi="Book Antiqua"/>
          <w:b/>
          <w:i/>
          <w:sz w:val="24"/>
          <w:szCs w:val="24"/>
          <w:lang w:eastAsia="zh-CN"/>
        </w:rPr>
      </w:pPr>
      <w:r w:rsidRPr="00515E9A">
        <w:rPr>
          <w:rFonts w:ascii="Book Antiqua" w:hAnsi="Book Antiqua"/>
          <w:b/>
          <w:i/>
          <w:sz w:val="24"/>
          <w:szCs w:val="24"/>
        </w:rPr>
        <w:t xml:space="preserve">Role of </w:t>
      </w:r>
      <w:r w:rsidR="002F7429" w:rsidRPr="00515E9A">
        <w:rPr>
          <w:rFonts w:ascii="Book Antiqua" w:eastAsia="Arial Unicode MS" w:hAnsi="Book Antiqua"/>
          <w:b/>
          <w:i/>
          <w:sz w:val="24"/>
          <w:szCs w:val="24"/>
        </w:rPr>
        <w:t>MF</w:t>
      </w:r>
      <w:r w:rsidR="00AA406B" w:rsidRPr="00515E9A">
        <w:rPr>
          <w:rFonts w:ascii="Book Antiqua" w:hAnsi="Book Antiqua"/>
          <w:b/>
          <w:i/>
          <w:sz w:val="24"/>
          <w:szCs w:val="24"/>
        </w:rPr>
        <w:t>s in wound contraction</w:t>
      </w:r>
      <w:r w:rsidR="00515E9A" w:rsidRPr="00515E9A">
        <w:rPr>
          <w:rFonts w:ascii="Book Antiqua" w:hAnsi="Book Antiqua"/>
          <w:b/>
          <w:i/>
          <w:sz w:val="24"/>
          <w:szCs w:val="24"/>
        </w:rPr>
        <w:t xml:space="preserve"> (Figure 2)</w:t>
      </w:r>
    </w:p>
    <w:p w:rsidR="00AA406B" w:rsidRPr="00A45A43" w:rsidRDefault="009C6B2A" w:rsidP="00A45A43">
      <w:pPr>
        <w:autoSpaceDE w:val="0"/>
        <w:autoSpaceDN w:val="0"/>
        <w:adjustRightInd w:val="0"/>
        <w:spacing w:after="0" w:line="360" w:lineRule="auto"/>
        <w:jc w:val="both"/>
        <w:rPr>
          <w:rFonts w:ascii="Book Antiqua" w:hAnsi="Book Antiqua"/>
          <w:sz w:val="24"/>
          <w:szCs w:val="24"/>
        </w:rPr>
      </w:pPr>
      <w:r w:rsidRPr="00A45A43">
        <w:rPr>
          <w:rFonts w:ascii="Book Antiqua" w:hAnsi="Book Antiqua"/>
          <w:sz w:val="24"/>
          <w:szCs w:val="24"/>
        </w:rPr>
        <w:lastRenderedPageBreak/>
        <w:t xml:space="preserve">The breach of the epithelial layer is followed by changes that occur in the underlying connective tissue resulting in the loss of tissue </w:t>
      </w:r>
      <w:proofErr w:type="gramStart"/>
      <w:r w:rsidRPr="00A45A43">
        <w:rPr>
          <w:rFonts w:ascii="Book Antiqua" w:hAnsi="Book Antiqua"/>
          <w:sz w:val="24"/>
          <w:szCs w:val="24"/>
        </w:rPr>
        <w:t>homeostasis</w:t>
      </w:r>
      <w:r w:rsidRPr="00A45A43">
        <w:rPr>
          <w:rFonts w:ascii="Book Antiqua" w:hAnsi="Book Antiqua"/>
          <w:sz w:val="24"/>
          <w:szCs w:val="24"/>
          <w:vertAlign w:val="superscript"/>
        </w:rPr>
        <w:t>[</w:t>
      </w:r>
      <w:proofErr w:type="gramEnd"/>
      <w:r w:rsidRPr="00A45A43">
        <w:rPr>
          <w:rFonts w:ascii="Book Antiqua" w:hAnsi="Book Antiqua"/>
          <w:sz w:val="24"/>
          <w:szCs w:val="24"/>
          <w:vertAlign w:val="superscript"/>
        </w:rPr>
        <w:t>1]</w:t>
      </w:r>
      <w:r w:rsidRPr="00A45A43">
        <w:rPr>
          <w:rFonts w:ascii="Book Antiqua" w:hAnsi="Book Antiqua"/>
          <w:sz w:val="24"/>
          <w:szCs w:val="24"/>
        </w:rPr>
        <w:t xml:space="preserve">. Normal wound healing is a well-known phenomenon. It involves a sequence of events including inflammation, proliferation, and tissue </w:t>
      </w:r>
      <w:proofErr w:type="spellStart"/>
      <w:proofErr w:type="gramStart"/>
      <w:r w:rsidRPr="00A45A43">
        <w:rPr>
          <w:rFonts w:ascii="Book Antiqua" w:hAnsi="Book Antiqua"/>
          <w:sz w:val="24"/>
          <w:szCs w:val="24"/>
        </w:rPr>
        <w:t>remodelling</w:t>
      </w:r>
      <w:proofErr w:type="spellEnd"/>
      <w:r w:rsidRPr="00A45A43">
        <w:rPr>
          <w:rFonts w:ascii="Book Antiqua" w:hAnsi="Book Antiqua"/>
          <w:sz w:val="24"/>
          <w:szCs w:val="24"/>
          <w:vertAlign w:val="superscript"/>
        </w:rPr>
        <w:t>[</w:t>
      </w:r>
      <w:proofErr w:type="gramEnd"/>
      <w:r w:rsidRPr="00A45A43">
        <w:rPr>
          <w:rFonts w:ascii="Book Antiqua" w:hAnsi="Book Antiqua"/>
          <w:sz w:val="24"/>
          <w:szCs w:val="24"/>
          <w:vertAlign w:val="superscript"/>
        </w:rPr>
        <w:t>18,20,21]</w:t>
      </w:r>
      <w:r w:rsidRPr="00A45A43">
        <w:rPr>
          <w:rFonts w:ascii="Book Antiqua" w:hAnsi="Book Antiqua"/>
          <w:sz w:val="24"/>
          <w:szCs w:val="24"/>
        </w:rPr>
        <w:t xml:space="preserve">. Wound closure involves connective tissue deposition, epithelization, and </w:t>
      </w:r>
      <w:proofErr w:type="gramStart"/>
      <w:r w:rsidRPr="00A45A43">
        <w:rPr>
          <w:rFonts w:ascii="Book Antiqua" w:hAnsi="Book Antiqua"/>
          <w:sz w:val="24"/>
          <w:szCs w:val="24"/>
        </w:rPr>
        <w:t>contraction</w:t>
      </w:r>
      <w:r w:rsidRPr="00A45A43">
        <w:rPr>
          <w:rFonts w:ascii="Book Antiqua" w:hAnsi="Book Antiqua"/>
          <w:sz w:val="24"/>
          <w:szCs w:val="24"/>
          <w:vertAlign w:val="superscript"/>
        </w:rPr>
        <w:t>[</w:t>
      </w:r>
      <w:proofErr w:type="gramEnd"/>
      <w:r w:rsidRPr="00A45A43">
        <w:rPr>
          <w:rFonts w:ascii="Book Antiqua" w:hAnsi="Book Antiqua"/>
          <w:sz w:val="24"/>
          <w:szCs w:val="24"/>
          <w:vertAlign w:val="superscript"/>
        </w:rPr>
        <w:t>22]</w:t>
      </w:r>
      <w:r w:rsidRPr="00A45A43">
        <w:rPr>
          <w:rFonts w:ascii="Book Antiqua" w:hAnsi="Book Antiqua"/>
          <w:sz w:val="24"/>
          <w:szCs w:val="24"/>
        </w:rPr>
        <w:t>.</w:t>
      </w:r>
    </w:p>
    <w:p w:rsidR="00AA406B" w:rsidRPr="00A45A43" w:rsidRDefault="009C6B2A" w:rsidP="00466D54">
      <w:pPr>
        <w:autoSpaceDE w:val="0"/>
        <w:autoSpaceDN w:val="0"/>
        <w:adjustRightInd w:val="0"/>
        <w:spacing w:after="0" w:line="360" w:lineRule="auto"/>
        <w:ind w:firstLineChars="100" w:firstLine="240"/>
        <w:jc w:val="both"/>
        <w:rPr>
          <w:rFonts w:ascii="Book Antiqua" w:hAnsi="Book Antiqua"/>
          <w:sz w:val="24"/>
          <w:szCs w:val="24"/>
        </w:rPr>
      </w:pPr>
      <w:r w:rsidRPr="00A45A43">
        <w:rPr>
          <w:rFonts w:ascii="Book Antiqua" w:hAnsi="Book Antiqua"/>
          <w:sz w:val="24"/>
          <w:szCs w:val="24"/>
        </w:rPr>
        <w:t xml:space="preserve">Wound contraction is mainly carried out by MF, a </w:t>
      </w:r>
      <w:proofErr w:type="spellStart"/>
      <w:r w:rsidRPr="00A45A43">
        <w:rPr>
          <w:rFonts w:ascii="Book Antiqua" w:hAnsi="Book Antiqua"/>
          <w:sz w:val="24"/>
          <w:szCs w:val="24"/>
        </w:rPr>
        <w:t>specialised</w:t>
      </w:r>
      <w:proofErr w:type="spellEnd"/>
      <w:r w:rsidRPr="00A45A43">
        <w:rPr>
          <w:rFonts w:ascii="Book Antiqua" w:hAnsi="Book Antiqua"/>
          <w:sz w:val="24"/>
          <w:szCs w:val="24"/>
        </w:rPr>
        <w:t xml:space="preserve"> contractile </w:t>
      </w:r>
      <w:proofErr w:type="gramStart"/>
      <w:r w:rsidRPr="00A45A43">
        <w:rPr>
          <w:rFonts w:ascii="Book Antiqua" w:hAnsi="Book Antiqua"/>
          <w:sz w:val="24"/>
          <w:szCs w:val="24"/>
        </w:rPr>
        <w:t>fibroblast</w:t>
      </w:r>
      <w:r w:rsidRPr="00A45A43">
        <w:rPr>
          <w:rFonts w:ascii="Book Antiqua" w:hAnsi="Book Antiqua"/>
          <w:sz w:val="24"/>
          <w:szCs w:val="24"/>
          <w:vertAlign w:val="superscript"/>
        </w:rPr>
        <w:t>[</w:t>
      </w:r>
      <w:proofErr w:type="gramEnd"/>
      <w:r w:rsidRPr="00A45A43">
        <w:rPr>
          <w:rFonts w:ascii="Book Antiqua" w:hAnsi="Book Antiqua"/>
          <w:sz w:val="24"/>
          <w:szCs w:val="24"/>
          <w:vertAlign w:val="superscript"/>
        </w:rPr>
        <w:t>22]</w:t>
      </w:r>
      <w:r w:rsidRPr="00A45A43">
        <w:rPr>
          <w:rFonts w:ascii="Book Antiqua" w:hAnsi="Book Antiqua"/>
          <w:sz w:val="24"/>
          <w:szCs w:val="24"/>
        </w:rPr>
        <w:t>.</w:t>
      </w:r>
      <w:r w:rsidRPr="00A45A43">
        <w:rPr>
          <w:rFonts w:ascii="Book Antiqua" w:hAnsi="Book Antiqua"/>
          <w:sz w:val="24"/>
          <w:szCs w:val="24"/>
          <w:vertAlign w:val="superscript"/>
        </w:rPr>
        <w:t xml:space="preserve"> </w:t>
      </w:r>
      <w:r w:rsidRPr="00A45A43">
        <w:rPr>
          <w:rFonts w:ascii="Book Antiqua" w:hAnsi="Book Antiqua"/>
          <w:sz w:val="24"/>
          <w:szCs w:val="24"/>
        </w:rPr>
        <w:t xml:space="preserve">Initially, small </w:t>
      </w:r>
      <w:proofErr w:type="spellStart"/>
      <w:r w:rsidRPr="00A45A43">
        <w:rPr>
          <w:rFonts w:ascii="Book Antiqua" w:hAnsi="Book Antiqua"/>
          <w:sz w:val="24"/>
          <w:szCs w:val="24"/>
        </w:rPr>
        <w:t>tractional</w:t>
      </w:r>
      <w:proofErr w:type="spellEnd"/>
      <w:r w:rsidRPr="00A45A43">
        <w:rPr>
          <w:rFonts w:ascii="Book Antiqua" w:hAnsi="Book Antiqua"/>
          <w:sz w:val="24"/>
          <w:szCs w:val="24"/>
        </w:rPr>
        <w:t xml:space="preserve"> forces exerted by the ECM facilitate the formation of </w:t>
      </w:r>
      <w:proofErr w:type="spellStart"/>
      <w:r w:rsidRPr="00A45A43">
        <w:rPr>
          <w:rFonts w:ascii="Book Antiqua" w:hAnsi="Book Antiqua"/>
          <w:sz w:val="24"/>
          <w:szCs w:val="24"/>
        </w:rPr>
        <w:t>protofibroblasts</w:t>
      </w:r>
      <w:proofErr w:type="spellEnd"/>
      <w:r w:rsidRPr="00A45A43">
        <w:rPr>
          <w:rFonts w:ascii="Book Antiqua" w:hAnsi="Book Antiqua"/>
          <w:sz w:val="24"/>
          <w:szCs w:val="24"/>
        </w:rPr>
        <w:t xml:space="preserve">, which are composed of cytoplasmic actin components and devoid of the contractile apparatus and α-SMA. </w:t>
      </w:r>
      <w:proofErr w:type="spellStart"/>
      <w:r w:rsidRPr="00A45A43">
        <w:rPr>
          <w:rFonts w:ascii="Book Antiqua" w:hAnsi="Book Antiqua"/>
          <w:sz w:val="24"/>
          <w:szCs w:val="24"/>
        </w:rPr>
        <w:t>Protofibroblasts</w:t>
      </w:r>
      <w:proofErr w:type="spellEnd"/>
      <w:r w:rsidRPr="00A45A43">
        <w:rPr>
          <w:rFonts w:ascii="Book Antiqua" w:hAnsi="Book Antiqua"/>
          <w:sz w:val="24"/>
          <w:szCs w:val="24"/>
        </w:rPr>
        <w:t xml:space="preserve"> migrate to the wound site by acquiring a migratory phenotype at the fibronectin–fibrin wound interface. At the site, </w:t>
      </w:r>
      <w:proofErr w:type="spellStart"/>
      <w:r w:rsidRPr="00A45A43">
        <w:rPr>
          <w:rFonts w:ascii="Book Antiqua" w:hAnsi="Book Antiqua"/>
          <w:sz w:val="24"/>
          <w:szCs w:val="24"/>
        </w:rPr>
        <w:t>protofibroblasts</w:t>
      </w:r>
      <w:proofErr w:type="spellEnd"/>
      <w:r w:rsidRPr="00A45A43">
        <w:rPr>
          <w:rFonts w:ascii="Book Antiqua" w:hAnsi="Book Antiqua"/>
          <w:sz w:val="24"/>
          <w:szCs w:val="24"/>
        </w:rPr>
        <w:t xml:space="preserve"> generate comparably small traction forces. Cytokines, such as PDGF,</w:t>
      </w:r>
      <w:r w:rsidRPr="00A45A43">
        <w:rPr>
          <w:rFonts w:ascii="Book Antiqua" w:hAnsi="Book Antiqua"/>
          <w:b/>
          <w:i/>
          <w:sz w:val="24"/>
          <w:szCs w:val="24"/>
        </w:rPr>
        <w:t xml:space="preserve"> </w:t>
      </w:r>
      <w:r w:rsidRPr="00A45A43">
        <w:rPr>
          <w:rFonts w:ascii="Book Antiqua" w:hAnsi="Book Antiqua"/>
          <w:sz w:val="24"/>
          <w:szCs w:val="24"/>
        </w:rPr>
        <w:t xml:space="preserve">granulocyte–macrophage colony-stimulating factor (GM-CSF), heparin, </w:t>
      </w:r>
      <w:proofErr w:type="gramStart"/>
      <w:r w:rsidRPr="00A45A43">
        <w:rPr>
          <w:rFonts w:ascii="Book Antiqua" w:hAnsi="Book Antiqua"/>
          <w:sz w:val="24"/>
          <w:szCs w:val="24"/>
        </w:rPr>
        <w:t>integrin</w:t>
      </w:r>
      <w:r w:rsidRPr="00A45A43">
        <w:rPr>
          <w:rFonts w:ascii="Book Antiqua" w:hAnsi="Book Antiqua"/>
          <w:sz w:val="24"/>
          <w:szCs w:val="24"/>
          <w:vertAlign w:val="superscript"/>
        </w:rPr>
        <w:t>[</w:t>
      </w:r>
      <w:proofErr w:type="gramEnd"/>
      <w:r w:rsidRPr="00A45A43">
        <w:rPr>
          <w:rFonts w:ascii="Book Antiqua" w:hAnsi="Book Antiqua"/>
          <w:sz w:val="24"/>
          <w:szCs w:val="24"/>
          <w:vertAlign w:val="superscript"/>
        </w:rPr>
        <w:t>20]</w:t>
      </w:r>
      <w:r w:rsidR="002F7429" w:rsidRPr="00A45A43">
        <w:rPr>
          <w:rFonts w:ascii="Book Antiqua" w:hAnsi="Book Antiqua"/>
          <w:sz w:val="24"/>
          <w:szCs w:val="24"/>
        </w:rPr>
        <w:t>,</w:t>
      </w:r>
      <w:r w:rsidR="00AA406B" w:rsidRPr="00A45A43">
        <w:rPr>
          <w:rFonts w:ascii="Book Antiqua" w:hAnsi="Book Antiqua"/>
          <w:sz w:val="24"/>
          <w:szCs w:val="24"/>
        </w:rPr>
        <w:t xml:space="preserve"> </w:t>
      </w:r>
      <w:r w:rsidR="002F7429" w:rsidRPr="00A45A43">
        <w:rPr>
          <w:rFonts w:ascii="Book Antiqua" w:hAnsi="Book Antiqua"/>
          <w:sz w:val="24"/>
          <w:szCs w:val="24"/>
        </w:rPr>
        <w:t xml:space="preserve">and </w:t>
      </w:r>
      <w:r w:rsidR="00AA406B" w:rsidRPr="00A45A43">
        <w:rPr>
          <w:rFonts w:ascii="Book Antiqua" w:hAnsi="Book Antiqua"/>
          <w:sz w:val="24"/>
          <w:szCs w:val="24"/>
        </w:rPr>
        <w:t>TGF-β</w:t>
      </w:r>
      <w:r w:rsidRPr="00A45A43">
        <w:rPr>
          <w:rFonts w:ascii="Book Antiqua" w:hAnsi="Book Antiqua"/>
          <w:sz w:val="24"/>
          <w:szCs w:val="24"/>
        </w:rPr>
        <w:t xml:space="preserve">, and existing </w:t>
      </w:r>
      <w:proofErr w:type="spellStart"/>
      <w:r w:rsidRPr="00A45A43">
        <w:rPr>
          <w:rFonts w:ascii="Book Antiqua" w:hAnsi="Book Antiqua"/>
          <w:sz w:val="24"/>
          <w:szCs w:val="24"/>
        </w:rPr>
        <w:t>tractional</w:t>
      </w:r>
      <w:proofErr w:type="spellEnd"/>
      <w:r w:rsidRPr="00A45A43">
        <w:rPr>
          <w:rFonts w:ascii="Book Antiqua" w:hAnsi="Book Antiqua"/>
          <w:sz w:val="24"/>
          <w:szCs w:val="24"/>
        </w:rPr>
        <w:t xml:space="preserve"> forces stimulate </w:t>
      </w:r>
      <w:proofErr w:type="spellStart"/>
      <w:r w:rsidRPr="00A45A43">
        <w:rPr>
          <w:rFonts w:ascii="Book Antiqua" w:hAnsi="Book Antiqua"/>
          <w:sz w:val="24"/>
          <w:szCs w:val="24"/>
        </w:rPr>
        <w:t>protofibroblast</w:t>
      </w:r>
      <w:proofErr w:type="spellEnd"/>
      <w:r w:rsidRPr="00A45A43">
        <w:rPr>
          <w:rFonts w:ascii="Book Antiqua" w:hAnsi="Book Antiqua"/>
          <w:sz w:val="24"/>
          <w:szCs w:val="24"/>
        </w:rPr>
        <w:t xml:space="preserve"> differentiation through α-SMA expression</w:t>
      </w:r>
      <w:r w:rsidR="002F7429" w:rsidRPr="00A45A43">
        <w:rPr>
          <w:rFonts w:ascii="Book Antiqua" w:hAnsi="Book Antiqua"/>
          <w:sz w:val="24"/>
          <w:szCs w:val="24"/>
        </w:rPr>
        <w:t>, leading to</w:t>
      </w:r>
      <w:r w:rsidR="00D05609" w:rsidRPr="00A45A43">
        <w:rPr>
          <w:rFonts w:ascii="Book Antiqua" w:hAnsi="Book Antiqua"/>
          <w:sz w:val="24"/>
          <w:szCs w:val="24"/>
        </w:rPr>
        <w:t xml:space="preserve"> </w:t>
      </w:r>
      <w:r w:rsidRPr="00A45A43">
        <w:rPr>
          <w:rFonts w:ascii="Book Antiqua" w:hAnsi="Book Antiqua"/>
          <w:sz w:val="24"/>
          <w:szCs w:val="24"/>
        </w:rPr>
        <w:t>their transformation into MFs.</w:t>
      </w:r>
      <w:r w:rsidR="00AA406B" w:rsidRPr="00A45A43">
        <w:rPr>
          <w:rFonts w:ascii="Book Antiqua" w:hAnsi="Book Antiqua"/>
          <w:sz w:val="24"/>
          <w:szCs w:val="24"/>
        </w:rPr>
        <w:t xml:space="preserve"> </w:t>
      </w:r>
      <w:r w:rsidRPr="00A45A43">
        <w:rPr>
          <w:rFonts w:ascii="Book Antiqua" w:hAnsi="Book Antiqua"/>
          <w:sz w:val="24"/>
          <w:szCs w:val="24"/>
        </w:rPr>
        <w:t xml:space="preserve">A study conducted on the role of </w:t>
      </w:r>
      <w:proofErr w:type="spellStart"/>
      <w:r w:rsidRPr="00A45A43">
        <w:rPr>
          <w:rFonts w:ascii="Book Antiqua" w:hAnsi="Book Antiqua"/>
          <w:sz w:val="24"/>
          <w:szCs w:val="24"/>
        </w:rPr>
        <w:t>tenacin</w:t>
      </w:r>
      <w:proofErr w:type="spellEnd"/>
      <w:r w:rsidRPr="00A45A43">
        <w:rPr>
          <w:rFonts w:ascii="Book Antiqua" w:hAnsi="Book Antiqua"/>
          <w:sz w:val="24"/>
          <w:szCs w:val="24"/>
        </w:rPr>
        <w:t xml:space="preserve"> in wound contraction demonstrated that increased </w:t>
      </w:r>
      <w:proofErr w:type="spellStart"/>
      <w:r w:rsidRPr="00A45A43">
        <w:rPr>
          <w:rFonts w:ascii="Book Antiqua" w:hAnsi="Book Antiqua"/>
          <w:sz w:val="24"/>
          <w:szCs w:val="24"/>
        </w:rPr>
        <w:t>tenacin</w:t>
      </w:r>
      <w:proofErr w:type="spellEnd"/>
      <w:r w:rsidRPr="00A45A43">
        <w:rPr>
          <w:rFonts w:ascii="Book Antiqua" w:hAnsi="Book Antiqua"/>
          <w:sz w:val="24"/>
          <w:szCs w:val="24"/>
        </w:rPr>
        <w:t xml:space="preserve"> expression correlated with MF </w:t>
      </w:r>
      <w:proofErr w:type="gramStart"/>
      <w:r w:rsidRPr="00A45A43">
        <w:rPr>
          <w:rFonts w:ascii="Book Antiqua" w:hAnsi="Book Antiqua"/>
          <w:sz w:val="24"/>
          <w:szCs w:val="24"/>
        </w:rPr>
        <w:t>differentiation</w:t>
      </w:r>
      <w:r w:rsidRPr="00A45A43">
        <w:rPr>
          <w:rFonts w:ascii="Book Antiqua" w:hAnsi="Book Antiqua"/>
          <w:sz w:val="24"/>
          <w:szCs w:val="24"/>
          <w:vertAlign w:val="superscript"/>
        </w:rPr>
        <w:t>[</w:t>
      </w:r>
      <w:proofErr w:type="gramEnd"/>
      <w:r w:rsidRPr="00A45A43">
        <w:rPr>
          <w:rFonts w:ascii="Book Antiqua" w:hAnsi="Book Antiqua"/>
          <w:sz w:val="24"/>
          <w:szCs w:val="24"/>
          <w:vertAlign w:val="superscript"/>
        </w:rPr>
        <w:t>23]</w:t>
      </w:r>
      <w:r w:rsidRPr="00A45A43">
        <w:rPr>
          <w:rFonts w:ascii="Book Antiqua" w:hAnsi="Book Antiqua"/>
          <w:sz w:val="24"/>
          <w:szCs w:val="24"/>
        </w:rPr>
        <w:t>. However, interferon-γ, a basic fibroblast growth factor (</w:t>
      </w:r>
      <w:proofErr w:type="spellStart"/>
      <w:r w:rsidRPr="00A45A43">
        <w:rPr>
          <w:rFonts w:ascii="Book Antiqua" w:hAnsi="Book Antiqua"/>
          <w:sz w:val="24"/>
          <w:szCs w:val="24"/>
        </w:rPr>
        <w:t>bFGF</w:t>
      </w:r>
      <w:proofErr w:type="spellEnd"/>
      <w:r w:rsidRPr="00A45A43">
        <w:rPr>
          <w:rFonts w:ascii="Book Antiqua" w:hAnsi="Book Antiqua"/>
          <w:sz w:val="24"/>
          <w:szCs w:val="24"/>
        </w:rPr>
        <w:t xml:space="preserve">), prostaglandin E2, and high cell density inhibit the differentiation of </w:t>
      </w:r>
      <w:proofErr w:type="spellStart"/>
      <w:r w:rsidRPr="00A45A43">
        <w:rPr>
          <w:rFonts w:ascii="Book Antiqua" w:hAnsi="Book Antiqua"/>
          <w:sz w:val="24"/>
          <w:szCs w:val="24"/>
        </w:rPr>
        <w:t>protofibroblasts</w:t>
      </w:r>
      <w:proofErr w:type="spellEnd"/>
      <w:r w:rsidRPr="00A45A43">
        <w:rPr>
          <w:rFonts w:ascii="Book Antiqua" w:hAnsi="Book Antiqua"/>
          <w:sz w:val="24"/>
          <w:szCs w:val="24"/>
        </w:rPr>
        <w:t xml:space="preserve"> to </w:t>
      </w:r>
      <w:proofErr w:type="gramStart"/>
      <w:r w:rsidRPr="00A45A43">
        <w:rPr>
          <w:rFonts w:ascii="Book Antiqua" w:hAnsi="Book Antiqua"/>
          <w:sz w:val="24"/>
          <w:szCs w:val="24"/>
        </w:rPr>
        <w:t>MFs</w:t>
      </w:r>
      <w:r w:rsidRPr="00A45A43">
        <w:rPr>
          <w:rFonts w:ascii="Book Antiqua" w:hAnsi="Book Antiqua"/>
          <w:sz w:val="24"/>
          <w:szCs w:val="24"/>
          <w:vertAlign w:val="superscript"/>
        </w:rPr>
        <w:t>[</w:t>
      </w:r>
      <w:proofErr w:type="gramEnd"/>
      <w:r w:rsidRPr="00A45A43">
        <w:rPr>
          <w:rFonts w:ascii="Book Antiqua" w:hAnsi="Book Antiqua"/>
          <w:sz w:val="24"/>
          <w:szCs w:val="24"/>
          <w:vertAlign w:val="superscript"/>
        </w:rPr>
        <w:t>20]</w:t>
      </w:r>
      <w:r w:rsidRPr="00A45A43">
        <w:rPr>
          <w:rFonts w:ascii="Book Antiqua" w:hAnsi="Book Antiqua"/>
          <w:sz w:val="24"/>
          <w:szCs w:val="24"/>
        </w:rPr>
        <w:t xml:space="preserve">. After activation, MFs initiate the synthesis of a new collagen-containing matrix that consists proteoglycans and </w:t>
      </w:r>
      <w:proofErr w:type="spellStart"/>
      <w:r w:rsidRPr="00A45A43">
        <w:rPr>
          <w:rFonts w:ascii="Book Antiqua" w:hAnsi="Book Antiqua"/>
          <w:sz w:val="24"/>
          <w:szCs w:val="24"/>
        </w:rPr>
        <w:t>glycosaminoglycans</w:t>
      </w:r>
      <w:proofErr w:type="spellEnd"/>
      <w:r w:rsidRPr="00A45A43">
        <w:rPr>
          <w:rFonts w:ascii="Book Antiqua" w:hAnsi="Book Antiqua"/>
          <w:sz w:val="24"/>
          <w:szCs w:val="24"/>
        </w:rPr>
        <w:t xml:space="preserve"> (highly hydrated molecules)</w:t>
      </w:r>
      <w:r w:rsidRPr="00A45A43">
        <w:rPr>
          <w:rFonts w:ascii="Book Antiqua" w:hAnsi="Book Antiqua"/>
          <w:sz w:val="24"/>
          <w:szCs w:val="24"/>
          <w:vertAlign w:val="superscript"/>
        </w:rPr>
        <w:t>[1,22,24]</w:t>
      </w:r>
      <w:r w:rsidRPr="00A45A43">
        <w:rPr>
          <w:rFonts w:ascii="Book Antiqua" w:hAnsi="Book Antiqua"/>
          <w:sz w:val="24"/>
          <w:szCs w:val="24"/>
        </w:rPr>
        <w:t>.</w:t>
      </w:r>
      <w:r w:rsidR="00AA406B" w:rsidRPr="00A45A43">
        <w:rPr>
          <w:rFonts w:ascii="Book Antiqua" w:hAnsi="Book Antiqua"/>
          <w:sz w:val="24"/>
          <w:szCs w:val="24"/>
        </w:rPr>
        <w:t xml:space="preserve"> </w:t>
      </w:r>
      <w:r w:rsidRPr="00A45A43">
        <w:rPr>
          <w:rFonts w:ascii="Book Antiqua" w:hAnsi="Book Antiqua"/>
          <w:sz w:val="24"/>
          <w:szCs w:val="24"/>
        </w:rPr>
        <w:t xml:space="preserve">They produce </w:t>
      </w:r>
      <w:proofErr w:type="spellStart"/>
      <w:r w:rsidRPr="00A45A43">
        <w:rPr>
          <w:rFonts w:ascii="Book Antiqua" w:hAnsi="Book Antiqua"/>
          <w:sz w:val="24"/>
          <w:szCs w:val="24"/>
        </w:rPr>
        <w:t>tractional</w:t>
      </w:r>
      <w:proofErr w:type="spellEnd"/>
      <w:r w:rsidRPr="00A45A43">
        <w:rPr>
          <w:rFonts w:ascii="Book Antiqua" w:hAnsi="Book Antiqua"/>
          <w:sz w:val="24"/>
          <w:szCs w:val="24"/>
        </w:rPr>
        <w:t xml:space="preserve"> forces at the margins for wound contraction, which is known as </w:t>
      </w:r>
      <w:proofErr w:type="spellStart"/>
      <w:r w:rsidRPr="00A45A43">
        <w:rPr>
          <w:rFonts w:ascii="Book Antiqua" w:hAnsi="Book Antiqua"/>
          <w:sz w:val="24"/>
          <w:szCs w:val="24"/>
        </w:rPr>
        <w:t>tractional</w:t>
      </w:r>
      <w:proofErr w:type="spellEnd"/>
      <w:r w:rsidRPr="00A45A43">
        <w:rPr>
          <w:rFonts w:ascii="Book Antiqua" w:hAnsi="Book Antiqua"/>
          <w:sz w:val="24"/>
          <w:szCs w:val="24"/>
        </w:rPr>
        <w:t xml:space="preserve"> </w:t>
      </w:r>
      <w:proofErr w:type="spellStart"/>
      <w:proofErr w:type="gramStart"/>
      <w:r w:rsidRPr="00A45A43">
        <w:rPr>
          <w:rFonts w:ascii="Book Antiqua" w:hAnsi="Book Antiqua"/>
          <w:sz w:val="24"/>
          <w:szCs w:val="24"/>
        </w:rPr>
        <w:t>remodelling</w:t>
      </w:r>
      <w:proofErr w:type="spellEnd"/>
      <w:r w:rsidRPr="00A45A43">
        <w:rPr>
          <w:rFonts w:ascii="Book Antiqua" w:hAnsi="Book Antiqua"/>
          <w:sz w:val="24"/>
          <w:szCs w:val="24"/>
          <w:vertAlign w:val="superscript"/>
        </w:rPr>
        <w:t>[</w:t>
      </w:r>
      <w:proofErr w:type="gramEnd"/>
      <w:r w:rsidRPr="00A45A43">
        <w:rPr>
          <w:rFonts w:ascii="Book Antiqua" w:hAnsi="Book Antiqua"/>
          <w:sz w:val="24"/>
          <w:szCs w:val="24"/>
          <w:vertAlign w:val="superscript"/>
        </w:rPr>
        <w:t>22]</w:t>
      </w:r>
      <w:r w:rsidRPr="00A45A43">
        <w:rPr>
          <w:rFonts w:ascii="Book Antiqua" w:hAnsi="Book Antiqua"/>
          <w:sz w:val="24"/>
          <w:szCs w:val="24"/>
        </w:rPr>
        <w:t>.</w:t>
      </w:r>
    </w:p>
    <w:p w:rsidR="00AA406B" w:rsidRPr="00A45A43" w:rsidRDefault="009C6B2A" w:rsidP="00466D54">
      <w:pPr>
        <w:autoSpaceDE w:val="0"/>
        <w:autoSpaceDN w:val="0"/>
        <w:adjustRightInd w:val="0"/>
        <w:spacing w:after="0" w:line="360" w:lineRule="auto"/>
        <w:ind w:firstLineChars="100" w:firstLine="240"/>
        <w:jc w:val="both"/>
        <w:rPr>
          <w:rFonts w:ascii="Book Antiqua" w:hAnsi="Book Antiqua"/>
          <w:sz w:val="24"/>
          <w:szCs w:val="24"/>
        </w:rPr>
      </w:pPr>
      <w:r w:rsidRPr="00A45A43">
        <w:rPr>
          <w:rFonts w:ascii="Book Antiqua" w:hAnsi="Book Antiqua"/>
          <w:sz w:val="24"/>
          <w:szCs w:val="24"/>
        </w:rPr>
        <w:t xml:space="preserve">MFs generate forces in two ways. Initially, actin filaments present within the cell form a </w:t>
      </w:r>
      <w:proofErr w:type="spellStart"/>
      <w:r w:rsidRPr="00A45A43">
        <w:rPr>
          <w:rFonts w:ascii="Book Antiqua" w:hAnsi="Book Antiqua"/>
          <w:sz w:val="24"/>
          <w:szCs w:val="24"/>
        </w:rPr>
        <w:t>fibronexus</w:t>
      </w:r>
      <w:proofErr w:type="spellEnd"/>
      <w:r w:rsidRPr="00A45A43">
        <w:rPr>
          <w:rFonts w:ascii="Book Antiqua" w:hAnsi="Book Antiqua"/>
          <w:sz w:val="24"/>
          <w:szCs w:val="24"/>
        </w:rPr>
        <w:t xml:space="preserve"> by connecting intracellular actin and extracellular fibronectin fibrils using </w:t>
      </w:r>
      <w:proofErr w:type="spellStart"/>
      <w:r w:rsidRPr="00A45A43">
        <w:rPr>
          <w:rFonts w:ascii="Book Antiqua" w:hAnsi="Book Antiqua"/>
          <w:sz w:val="24"/>
          <w:szCs w:val="24"/>
        </w:rPr>
        <w:t>integrins</w:t>
      </w:r>
      <w:proofErr w:type="spellEnd"/>
      <w:r w:rsidRPr="00A45A43">
        <w:rPr>
          <w:rFonts w:ascii="Book Antiqua" w:hAnsi="Book Antiqua"/>
          <w:sz w:val="24"/>
          <w:szCs w:val="24"/>
        </w:rPr>
        <w:t xml:space="preserve">. </w:t>
      </w:r>
      <w:proofErr w:type="spellStart"/>
      <w:r w:rsidRPr="00A45A43">
        <w:rPr>
          <w:rFonts w:ascii="Book Antiqua" w:hAnsi="Book Antiqua"/>
          <w:sz w:val="24"/>
          <w:szCs w:val="24"/>
        </w:rPr>
        <w:t>Integrins</w:t>
      </w:r>
      <w:proofErr w:type="spellEnd"/>
      <w:r w:rsidRPr="00A45A43">
        <w:rPr>
          <w:rFonts w:ascii="Book Antiqua" w:hAnsi="Book Antiqua"/>
          <w:sz w:val="24"/>
          <w:szCs w:val="24"/>
        </w:rPr>
        <w:t xml:space="preserve"> mediate the </w:t>
      </w:r>
      <w:proofErr w:type="spellStart"/>
      <w:r w:rsidRPr="00A45A43">
        <w:rPr>
          <w:rFonts w:ascii="Book Antiqua" w:hAnsi="Book Antiqua"/>
          <w:sz w:val="24"/>
          <w:szCs w:val="24"/>
        </w:rPr>
        <w:t>reorganisation</w:t>
      </w:r>
      <w:proofErr w:type="spellEnd"/>
      <w:r w:rsidRPr="00A45A43">
        <w:rPr>
          <w:rFonts w:ascii="Book Antiqua" w:hAnsi="Book Antiqua"/>
          <w:sz w:val="24"/>
          <w:szCs w:val="24"/>
        </w:rPr>
        <w:t xml:space="preserve"> and contraction of collagen matrices with the help of </w:t>
      </w:r>
      <w:proofErr w:type="gramStart"/>
      <w:r w:rsidRPr="00A45A43">
        <w:rPr>
          <w:rFonts w:ascii="Book Antiqua" w:hAnsi="Book Antiqua"/>
          <w:sz w:val="24"/>
          <w:szCs w:val="24"/>
        </w:rPr>
        <w:t>fibroblasts</w:t>
      </w:r>
      <w:r w:rsidRPr="00A45A43">
        <w:rPr>
          <w:rFonts w:ascii="Book Antiqua" w:hAnsi="Book Antiqua"/>
          <w:sz w:val="24"/>
          <w:szCs w:val="24"/>
          <w:vertAlign w:val="superscript"/>
        </w:rPr>
        <w:t>[</w:t>
      </w:r>
      <w:proofErr w:type="gramEnd"/>
      <w:r w:rsidRPr="00A45A43">
        <w:rPr>
          <w:rFonts w:ascii="Book Antiqua" w:hAnsi="Book Antiqua"/>
          <w:sz w:val="24"/>
          <w:szCs w:val="24"/>
          <w:vertAlign w:val="superscript"/>
        </w:rPr>
        <w:t>20]</w:t>
      </w:r>
      <w:r w:rsidRPr="00A45A43">
        <w:rPr>
          <w:rFonts w:ascii="Book Antiqua" w:hAnsi="Book Antiqua"/>
          <w:sz w:val="24"/>
          <w:szCs w:val="24"/>
        </w:rPr>
        <w:t xml:space="preserve">. A study on α1 integrin knockout mice revealed impaired wound </w:t>
      </w:r>
      <w:proofErr w:type="gramStart"/>
      <w:r w:rsidRPr="00A45A43">
        <w:rPr>
          <w:rFonts w:ascii="Book Antiqua" w:hAnsi="Book Antiqua"/>
          <w:sz w:val="24"/>
          <w:szCs w:val="24"/>
        </w:rPr>
        <w:t>healing</w:t>
      </w:r>
      <w:r w:rsidRPr="00A45A43">
        <w:rPr>
          <w:rFonts w:ascii="Book Antiqua" w:hAnsi="Book Antiqua"/>
          <w:sz w:val="24"/>
          <w:szCs w:val="24"/>
          <w:vertAlign w:val="superscript"/>
        </w:rPr>
        <w:t>[</w:t>
      </w:r>
      <w:proofErr w:type="gramEnd"/>
      <w:r w:rsidRPr="00A45A43">
        <w:rPr>
          <w:rFonts w:ascii="Book Antiqua" w:hAnsi="Book Antiqua"/>
          <w:sz w:val="24"/>
          <w:szCs w:val="24"/>
          <w:vertAlign w:val="superscript"/>
        </w:rPr>
        <w:t>20]</w:t>
      </w:r>
      <w:r w:rsidRPr="00A45A43">
        <w:rPr>
          <w:rFonts w:ascii="Book Antiqua" w:hAnsi="Book Antiqua"/>
          <w:sz w:val="24"/>
          <w:szCs w:val="24"/>
        </w:rPr>
        <w:t>. The assembly formed by MF with integrin and the actin filament is responsible for the ‘</w:t>
      </w:r>
      <w:proofErr w:type="spellStart"/>
      <w:r w:rsidRPr="00A45A43">
        <w:rPr>
          <w:rFonts w:ascii="Book Antiqua" w:hAnsi="Book Antiqua"/>
          <w:sz w:val="24"/>
          <w:szCs w:val="24"/>
        </w:rPr>
        <w:t>mechano</w:t>
      </w:r>
      <w:proofErr w:type="spellEnd"/>
      <w:r w:rsidRPr="00A45A43">
        <w:rPr>
          <w:rFonts w:ascii="Book Antiqua" w:hAnsi="Book Antiqua"/>
          <w:sz w:val="24"/>
          <w:szCs w:val="24"/>
        </w:rPr>
        <w:t xml:space="preserve">-transduction system’, which produces a high degree of </w:t>
      </w:r>
      <w:proofErr w:type="spellStart"/>
      <w:r w:rsidRPr="00A45A43">
        <w:rPr>
          <w:rFonts w:ascii="Book Antiqua" w:hAnsi="Book Antiqua"/>
          <w:sz w:val="24"/>
          <w:szCs w:val="24"/>
        </w:rPr>
        <w:t>tractional</w:t>
      </w:r>
      <w:proofErr w:type="spellEnd"/>
      <w:r w:rsidRPr="00A45A43">
        <w:rPr>
          <w:rFonts w:ascii="Book Antiqua" w:hAnsi="Book Antiqua"/>
          <w:sz w:val="24"/>
          <w:szCs w:val="24"/>
        </w:rPr>
        <w:t xml:space="preserve"> </w:t>
      </w:r>
      <w:proofErr w:type="gramStart"/>
      <w:r w:rsidRPr="00A45A43">
        <w:rPr>
          <w:rFonts w:ascii="Book Antiqua" w:hAnsi="Book Antiqua"/>
          <w:sz w:val="24"/>
          <w:szCs w:val="24"/>
        </w:rPr>
        <w:t>forces</w:t>
      </w:r>
      <w:r w:rsidRPr="00A45A43">
        <w:rPr>
          <w:rFonts w:ascii="Book Antiqua" w:hAnsi="Book Antiqua"/>
          <w:sz w:val="24"/>
          <w:szCs w:val="24"/>
          <w:vertAlign w:val="superscript"/>
        </w:rPr>
        <w:t>[</w:t>
      </w:r>
      <w:proofErr w:type="gramEnd"/>
      <w:r w:rsidRPr="00A45A43">
        <w:rPr>
          <w:rFonts w:ascii="Book Antiqua" w:hAnsi="Book Antiqua"/>
          <w:sz w:val="24"/>
          <w:szCs w:val="24"/>
          <w:vertAlign w:val="superscript"/>
        </w:rPr>
        <w:t>9]</w:t>
      </w:r>
      <w:r w:rsidRPr="00A45A43">
        <w:rPr>
          <w:rFonts w:ascii="Book Antiqua" w:hAnsi="Book Antiqua"/>
          <w:sz w:val="24"/>
          <w:szCs w:val="24"/>
        </w:rPr>
        <w:t xml:space="preserve">. Later, MFs connect to each other through gap junctions to form a ’multicellular contractile unit’. They again exert a force on the ECM by implicating the </w:t>
      </w:r>
      <w:r w:rsidRPr="00A45A43">
        <w:rPr>
          <w:rFonts w:ascii="Book Antiqua" w:hAnsi="Book Antiqua"/>
          <w:sz w:val="24"/>
          <w:szCs w:val="24"/>
        </w:rPr>
        <w:lastRenderedPageBreak/>
        <w:t xml:space="preserve">use of this </w:t>
      </w:r>
      <w:proofErr w:type="gramStart"/>
      <w:r w:rsidRPr="00A45A43">
        <w:rPr>
          <w:rFonts w:ascii="Book Antiqua" w:hAnsi="Book Antiqua"/>
          <w:sz w:val="24"/>
          <w:szCs w:val="24"/>
        </w:rPr>
        <w:t>unit</w:t>
      </w:r>
      <w:r w:rsidRPr="00A45A43">
        <w:rPr>
          <w:rFonts w:ascii="Book Antiqua" w:hAnsi="Book Antiqua"/>
          <w:sz w:val="24"/>
          <w:szCs w:val="24"/>
          <w:vertAlign w:val="superscript"/>
        </w:rPr>
        <w:t>[</w:t>
      </w:r>
      <w:proofErr w:type="gramEnd"/>
      <w:r w:rsidRPr="00A45A43">
        <w:rPr>
          <w:rFonts w:ascii="Book Antiqua" w:hAnsi="Book Antiqua"/>
          <w:sz w:val="24"/>
          <w:szCs w:val="24"/>
          <w:vertAlign w:val="superscript"/>
        </w:rPr>
        <w:t>9,22]</w:t>
      </w:r>
      <w:r w:rsidRPr="00A45A43">
        <w:rPr>
          <w:rFonts w:ascii="Book Antiqua" w:hAnsi="Book Antiqua"/>
          <w:sz w:val="24"/>
          <w:szCs w:val="24"/>
        </w:rPr>
        <w:t xml:space="preserve">. Both mechanisms exert a high level of </w:t>
      </w:r>
      <w:proofErr w:type="spellStart"/>
      <w:r w:rsidRPr="00A45A43">
        <w:rPr>
          <w:rFonts w:ascii="Book Antiqua" w:hAnsi="Book Antiqua"/>
          <w:sz w:val="24"/>
          <w:szCs w:val="24"/>
        </w:rPr>
        <w:t>tractional</w:t>
      </w:r>
      <w:proofErr w:type="spellEnd"/>
      <w:r w:rsidRPr="00A45A43">
        <w:rPr>
          <w:rFonts w:ascii="Book Antiqua" w:hAnsi="Book Antiqua"/>
          <w:sz w:val="24"/>
          <w:szCs w:val="24"/>
        </w:rPr>
        <w:t xml:space="preserve"> forces for wound closure.</w:t>
      </w:r>
    </w:p>
    <w:p w:rsidR="00AA406B" w:rsidRPr="00A45A43" w:rsidRDefault="009C6B2A" w:rsidP="00466D54">
      <w:pPr>
        <w:autoSpaceDE w:val="0"/>
        <w:autoSpaceDN w:val="0"/>
        <w:adjustRightInd w:val="0"/>
        <w:spacing w:after="0" w:line="360" w:lineRule="auto"/>
        <w:ind w:firstLineChars="100" w:firstLine="240"/>
        <w:jc w:val="both"/>
        <w:rPr>
          <w:rFonts w:ascii="Book Antiqua" w:hAnsi="Book Antiqua"/>
          <w:sz w:val="24"/>
          <w:szCs w:val="24"/>
        </w:rPr>
      </w:pPr>
      <w:r w:rsidRPr="00A45A43">
        <w:rPr>
          <w:rFonts w:ascii="Book Antiqua" w:hAnsi="Book Antiqua"/>
          <w:sz w:val="24"/>
          <w:szCs w:val="24"/>
        </w:rPr>
        <w:t xml:space="preserve">After complete wound closure and re-epithelization, the number of MFs decreases either by reverting to the quiescent form or by undergoing </w:t>
      </w:r>
      <w:proofErr w:type="gramStart"/>
      <w:r w:rsidRPr="00A45A43">
        <w:rPr>
          <w:rFonts w:ascii="Book Antiqua" w:hAnsi="Book Antiqua"/>
          <w:sz w:val="24"/>
          <w:szCs w:val="24"/>
        </w:rPr>
        <w:t>apoptosis</w:t>
      </w:r>
      <w:r w:rsidRPr="00A45A43">
        <w:rPr>
          <w:rFonts w:ascii="Book Antiqua" w:hAnsi="Book Antiqua"/>
          <w:sz w:val="24"/>
          <w:szCs w:val="24"/>
          <w:vertAlign w:val="superscript"/>
        </w:rPr>
        <w:t>[</w:t>
      </w:r>
      <w:proofErr w:type="gramEnd"/>
      <w:r w:rsidRPr="00A45A43">
        <w:rPr>
          <w:rFonts w:ascii="Book Antiqua" w:hAnsi="Book Antiqua"/>
          <w:sz w:val="24"/>
          <w:szCs w:val="24"/>
          <w:vertAlign w:val="superscript"/>
        </w:rPr>
        <w:t>1,9,25]</w:t>
      </w:r>
      <w:r w:rsidRPr="00A45A43">
        <w:rPr>
          <w:rFonts w:ascii="Book Antiqua" w:hAnsi="Book Antiqua"/>
          <w:sz w:val="24"/>
          <w:szCs w:val="24"/>
        </w:rPr>
        <w:t>.</w:t>
      </w:r>
      <w:r w:rsidRPr="00A45A43">
        <w:rPr>
          <w:rFonts w:ascii="Book Antiqua" w:hAnsi="Book Antiqua"/>
          <w:sz w:val="24"/>
          <w:szCs w:val="24"/>
          <w:vertAlign w:val="superscript"/>
        </w:rPr>
        <w:t xml:space="preserve"> </w:t>
      </w:r>
      <w:r w:rsidRPr="00A45A43">
        <w:rPr>
          <w:rFonts w:ascii="Book Antiqua" w:hAnsi="Book Antiqua"/>
          <w:sz w:val="24"/>
          <w:szCs w:val="24"/>
        </w:rPr>
        <w:t xml:space="preserve">In the tissue </w:t>
      </w:r>
      <w:proofErr w:type="spellStart"/>
      <w:r w:rsidRPr="00A45A43">
        <w:rPr>
          <w:rFonts w:ascii="Book Antiqua" w:hAnsi="Book Antiqua"/>
          <w:sz w:val="24"/>
          <w:szCs w:val="24"/>
        </w:rPr>
        <w:t>remodelling</w:t>
      </w:r>
      <w:proofErr w:type="spellEnd"/>
      <w:r w:rsidRPr="00A45A43">
        <w:rPr>
          <w:rFonts w:ascii="Book Antiqua" w:hAnsi="Book Antiqua"/>
          <w:sz w:val="24"/>
          <w:szCs w:val="24"/>
        </w:rPr>
        <w:t xml:space="preserve"> phase, integrin-mediated interactions between MFs and collagen I results in scar tissue </w:t>
      </w:r>
      <w:proofErr w:type="gramStart"/>
      <w:r w:rsidRPr="00A45A43">
        <w:rPr>
          <w:rFonts w:ascii="Book Antiqua" w:hAnsi="Book Antiqua"/>
          <w:sz w:val="24"/>
          <w:szCs w:val="24"/>
        </w:rPr>
        <w:t>formation</w:t>
      </w:r>
      <w:r w:rsidRPr="00A45A43">
        <w:rPr>
          <w:rFonts w:ascii="Book Antiqua" w:hAnsi="Book Antiqua"/>
          <w:sz w:val="24"/>
          <w:szCs w:val="24"/>
          <w:vertAlign w:val="superscript"/>
        </w:rPr>
        <w:t>[</w:t>
      </w:r>
      <w:proofErr w:type="gramEnd"/>
      <w:r w:rsidRPr="00A45A43">
        <w:rPr>
          <w:rFonts w:ascii="Book Antiqua" w:hAnsi="Book Antiqua"/>
          <w:sz w:val="24"/>
          <w:szCs w:val="24"/>
          <w:vertAlign w:val="superscript"/>
        </w:rPr>
        <w:t>20]</w:t>
      </w:r>
      <w:r w:rsidR="00AA406B" w:rsidRPr="00A45A43">
        <w:rPr>
          <w:rFonts w:ascii="Book Antiqua" w:hAnsi="Book Antiqua"/>
          <w:sz w:val="24"/>
          <w:szCs w:val="24"/>
        </w:rPr>
        <w:t>.</w:t>
      </w:r>
    </w:p>
    <w:p w:rsidR="00AA406B" w:rsidRPr="00A45A43" w:rsidRDefault="009C6B2A" w:rsidP="00466D54">
      <w:pPr>
        <w:autoSpaceDE w:val="0"/>
        <w:autoSpaceDN w:val="0"/>
        <w:adjustRightInd w:val="0"/>
        <w:spacing w:after="0" w:line="360" w:lineRule="auto"/>
        <w:ind w:firstLineChars="100" w:firstLine="240"/>
        <w:jc w:val="both"/>
        <w:rPr>
          <w:rFonts w:ascii="Book Antiqua" w:hAnsi="Book Antiqua"/>
          <w:sz w:val="24"/>
          <w:szCs w:val="24"/>
        </w:rPr>
      </w:pPr>
      <w:r w:rsidRPr="00A45A43">
        <w:rPr>
          <w:rFonts w:ascii="Book Antiqua" w:hAnsi="Book Antiqua"/>
          <w:sz w:val="24"/>
          <w:szCs w:val="24"/>
        </w:rPr>
        <w:t xml:space="preserve">Wound healing in the oral cavity essentially occurs without scarring and is faster than skin </w:t>
      </w:r>
      <w:proofErr w:type="gramStart"/>
      <w:r w:rsidRPr="00A45A43">
        <w:rPr>
          <w:rFonts w:ascii="Book Antiqua" w:hAnsi="Book Antiqua"/>
          <w:sz w:val="24"/>
          <w:szCs w:val="24"/>
        </w:rPr>
        <w:t>healing</w:t>
      </w:r>
      <w:r w:rsidRPr="00A45A43">
        <w:rPr>
          <w:rFonts w:ascii="Book Antiqua" w:hAnsi="Book Antiqua"/>
          <w:sz w:val="24"/>
          <w:szCs w:val="24"/>
          <w:vertAlign w:val="superscript"/>
        </w:rPr>
        <w:t>[</w:t>
      </w:r>
      <w:proofErr w:type="gramEnd"/>
      <w:r w:rsidRPr="00A45A43">
        <w:rPr>
          <w:rFonts w:ascii="Book Antiqua" w:hAnsi="Book Antiqua"/>
          <w:sz w:val="24"/>
          <w:szCs w:val="24"/>
          <w:vertAlign w:val="superscript"/>
        </w:rPr>
        <w:t>20]</w:t>
      </w:r>
      <w:r w:rsidRPr="00A45A43">
        <w:rPr>
          <w:rFonts w:ascii="Book Antiqua" w:hAnsi="Book Antiqua"/>
          <w:sz w:val="24"/>
          <w:szCs w:val="24"/>
        </w:rPr>
        <w:t>. Fibroblasts in the oral mesenchyme possess a unique phenotypical character by constitutively expressing elevated α-SMA levels, along with a higher capacity to contract collagen gel and a higher replicative potential than dermal fibroblasts</w:t>
      </w:r>
      <w:r w:rsidRPr="00A45A43">
        <w:rPr>
          <w:rFonts w:ascii="Book Antiqua" w:hAnsi="Book Antiqua"/>
          <w:sz w:val="24"/>
          <w:szCs w:val="24"/>
          <w:vertAlign w:val="superscript"/>
        </w:rPr>
        <w:t>[17]</w:t>
      </w:r>
      <w:r w:rsidRPr="00A45A43">
        <w:rPr>
          <w:rFonts w:ascii="Book Antiqua" w:hAnsi="Book Antiqua"/>
          <w:sz w:val="24"/>
          <w:szCs w:val="24"/>
        </w:rPr>
        <w:t xml:space="preserve">, ultimately leading to a </w:t>
      </w:r>
      <w:r w:rsidR="00466D54">
        <w:rPr>
          <w:rFonts w:ascii="Book Antiqua" w:eastAsiaTheme="minorEastAsia" w:hAnsi="Book Antiqua"/>
          <w:sz w:val="24"/>
          <w:szCs w:val="24"/>
          <w:lang w:eastAsia="zh-CN"/>
        </w:rPr>
        <w:t>“</w:t>
      </w:r>
      <w:r w:rsidRPr="00A45A43">
        <w:rPr>
          <w:rFonts w:ascii="Book Antiqua" w:hAnsi="Book Antiqua"/>
          <w:sz w:val="24"/>
          <w:szCs w:val="24"/>
        </w:rPr>
        <w:t>scar-free</w:t>
      </w:r>
      <w:r w:rsidR="00466D54">
        <w:rPr>
          <w:rFonts w:ascii="Book Antiqua" w:eastAsiaTheme="minorEastAsia" w:hAnsi="Book Antiqua"/>
          <w:sz w:val="24"/>
          <w:szCs w:val="24"/>
          <w:lang w:eastAsia="zh-CN"/>
        </w:rPr>
        <w:t>”</w:t>
      </w:r>
      <w:r w:rsidRPr="00A45A43">
        <w:rPr>
          <w:rFonts w:ascii="Book Antiqua" w:hAnsi="Book Antiqua"/>
          <w:sz w:val="24"/>
          <w:szCs w:val="24"/>
        </w:rPr>
        <w:t xml:space="preserve"> healing process. Factors, such as epidermal growth factor, vascular endothelial growth factor, </w:t>
      </w:r>
      <w:proofErr w:type="spellStart"/>
      <w:r w:rsidRPr="00A45A43">
        <w:rPr>
          <w:rFonts w:ascii="Book Antiqua" w:hAnsi="Book Antiqua"/>
          <w:sz w:val="24"/>
          <w:szCs w:val="24"/>
        </w:rPr>
        <w:t>bFGF</w:t>
      </w:r>
      <w:proofErr w:type="spellEnd"/>
      <w:r w:rsidRPr="00A45A43">
        <w:rPr>
          <w:rFonts w:ascii="Book Antiqua" w:hAnsi="Book Antiqua"/>
          <w:sz w:val="24"/>
          <w:szCs w:val="24"/>
        </w:rPr>
        <w:t xml:space="preserve">, and insulin-like growth factor, present in saliva and </w:t>
      </w:r>
      <w:proofErr w:type="spellStart"/>
      <w:r w:rsidRPr="00A45A43">
        <w:rPr>
          <w:rFonts w:ascii="Book Antiqua" w:hAnsi="Book Antiqua"/>
          <w:sz w:val="24"/>
          <w:szCs w:val="24"/>
        </w:rPr>
        <w:t>crevicular</w:t>
      </w:r>
      <w:proofErr w:type="spellEnd"/>
      <w:r w:rsidRPr="00A45A43">
        <w:rPr>
          <w:rFonts w:ascii="Book Antiqua" w:hAnsi="Book Antiqua"/>
          <w:sz w:val="24"/>
          <w:szCs w:val="24"/>
        </w:rPr>
        <w:t xml:space="preserve"> fluid are responsible for wound healing in the oral </w:t>
      </w:r>
      <w:proofErr w:type="gramStart"/>
      <w:r w:rsidRPr="00A45A43">
        <w:rPr>
          <w:rFonts w:ascii="Book Antiqua" w:hAnsi="Book Antiqua"/>
          <w:sz w:val="24"/>
          <w:szCs w:val="24"/>
        </w:rPr>
        <w:t>cavity</w:t>
      </w:r>
      <w:r w:rsidRPr="00A45A43">
        <w:rPr>
          <w:rFonts w:ascii="Book Antiqua" w:hAnsi="Book Antiqua"/>
          <w:sz w:val="24"/>
          <w:szCs w:val="24"/>
          <w:vertAlign w:val="superscript"/>
        </w:rPr>
        <w:t>[</w:t>
      </w:r>
      <w:proofErr w:type="gramEnd"/>
      <w:r w:rsidRPr="00A45A43">
        <w:rPr>
          <w:rFonts w:ascii="Book Antiqua" w:hAnsi="Book Antiqua"/>
          <w:sz w:val="24"/>
          <w:szCs w:val="24"/>
          <w:vertAlign w:val="superscript"/>
        </w:rPr>
        <w:t>20]</w:t>
      </w:r>
      <w:r w:rsidRPr="00A45A43">
        <w:rPr>
          <w:rFonts w:ascii="Book Antiqua" w:hAnsi="Book Antiqua"/>
          <w:sz w:val="24"/>
          <w:szCs w:val="24"/>
        </w:rPr>
        <w:t>.</w:t>
      </w:r>
    </w:p>
    <w:p w:rsidR="00AA406B" w:rsidRPr="00A45A43" w:rsidRDefault="00AA406B" w:rsidP="00A45A43">
      <w:pPr>
        <w:autoSpaceDE w:val="0"/>
        <w:autoSpaceDN w:val="0"/>
        <w:adjustRightInd w:val="0"/>
        <w:spacing w:after="0" w:line="360" w:lineRule="auto"/>
        <w:jc w:val="both"/>
        <w:rPr>
          <w:rFonts w:ascii="Book Antiqua" w:hAnsi="Book Antiqua"/>
          <w:b/>
          <w:sz w:val="24"/>
          <w:szCs w:val="24"/>
        </w:rPr>
      </w:pPr>
    </w:p>
    <w:p w:rsidR="00AA406B" w:rsidRPr="00466D54" w:rsidRDefault="009C6B2A" w:rsidP="00A45A43">
      <w:pPr>
        <w:autoSpaceDE w:val="0"/>
        <w:autoSpaceDN w:val="0"/>
        <w:adjustRightInd w:val="0"/>
        <w:spacing w:after="0" w:line="360" w:lineRule="auto"/>
        <w:jc w:val="both"/>
        <w:rPr>
          <w:rFonts w:ascii="Book Antiqua" w:eastAsiaTheme="minorEastAsia" w:hAnsi="Book Antiqua"/>
          <w:i/>
          <w:sz w:val="24"/>
          <w:szCs w:val="24"/>
          <w:lang w:eastAsia="zh-CN"/>
        </w:rPr>
      </w:pPr>
      <w:r w:rsidRPr="00466D54">
        <w:rPr>
          <w:rFonts w:ascii="Book Antiqua" w:hAnsi="Book Antiqua"/>
          <w:b/>
          <w:i/>
          <w:sz w:val="24"/>
          <w:szCs w:val="24"/>
        </w:rPr>
        <w:t>M</w:t>
      </w:r>
      <w:r w:rsidR="002F7429" w:rsidRPr="00466D54">
        <w:rPr>
          <w:rFonts w:ascii="Book Antiqua" w:eastAsia="Arial Unicode MS" w:hAnsi="Book Antiqua"/>
          <w:i/>
          <w:sz w:val="24"/>
          <w:szCs w:val="24"/>
        </w:rPr>
        <w:t>Fs</w:t>
      </w:r>
      <w:r w:rsidRPr="00466D54">
        <w:rPr>
          <w:rFonts w:ascii="Book Antiqua" w:hAnsi="Book Antiqua"/>
          <w:b/>
          <w:i/>
          <w:sz w:val="24"/>
          <w:szCs w:val="24"/>
        </w:rPr>
        <w:t xml:space="preserve"> in oral leukoplakia</w:t>
      </w:r>
    </w:p>
    <w:p w:rsidR="00AA406B" w:rsidRPr="009B5019" w:rsidRDefault="009C6B2A" w:rsidP="00474C0C">
      <w:pPr>
        <w:autoSpaceDE w:val="0"/>
        <w:autoSpaceDN w:val="0"/>
        <w:adjustRightInd w:val="0"/>
        <w:spacing w:after="0" w:line="360" w:lineRule="auto"/>
        <w:jc w:val="both"/>
        <w:rPr>
          <w:rStyle w:val="A4"/>
          <w:rFonts w:ascii="Book Antiqua" w:eastAsiaTheme="minorEastAsia" w:hAnsi="Book Antiqua"/>
          <w:color w:val="auto"/>
          <w:sz w:val="24"/>
          <w:szCs w:val="24"/>
          <w:lang w:eastAsia="zh-CN"/>
        </w:rPr>
      </w:pPr>
      <w:r w:rsidRPr="00A45A43">
        <w:rPr>
          <w:rStyle w:val="A4"/>
          <w:rFonts w:ascii="Book Antiqua" w:hAnsi="Book Antiqua"/>
          <w:color w:val="auto"/>
          <w:sz w:val="24"/>
          <w:szCs w:val="24"/>
        </w:rPr>
        <w:t xml:space="preserve">Leukoplakia is the most common potentially malignant disorder of the oral </w:t>
      </w:r>
      <w:proofErr w:type="gramStart"/>
      <w:r w:rsidRPr="00A45A43">
        <w:rPr>
          <w:rStyle w:val="A4"/>
          <w:rFonts w:ascii="Book Antiqua" w:hAnsi="Book Antiqua"/>
          <w:color w:val="auto"/>
          <w:sz w:val="24"/>
          <w:szCs w:val="24"/>
        </w:rPr>
        <w:t>mucosa</w:t>
      </w:r>
      <w:r w:rsidRPr="00A45A43">
        <w:rPr>
          <w:rStyle w:val="A4"/>
          <w:rFonts w:ascii="Book Antiqua" w:hAnsi="Book Antiqua"/>
          <w:color w:val="auto"/>
          <w:sz w:val="24"/>
          <w:szCs w:val="24"/>
          <w:vertAlign w:val="superscript"/>
        </w:rPr>
        <w:t>[</w:t>
      </w:r>
      <w:proofErr w:type="gramEnd"/>
      <w:r w:rsidR="002F7429" w:rsidRPr="00A45A43">
        <w:rPr>
          <w:rFonts w:ascii="Book Antiqua" w:hAnsi="Book Antiqua"/>
          <w:sz w:val="24"/>
          <w:szCs w:val="24"/>
          <w:vertAlign w:val="superscript"/>
        </w:rPr>
        <w:t>26]</w:t>
      </w:r>
      <w:r w:rsidR="002F7429" w:rsidRPr="00A45A43">
        <w:rPr>
          <w:rFonts w:ascii="Book Antiqua" w:hAnsi="Book Antiqua"/>
          <w:sz w:val="24"/>
          <w:szCs w:val="24"/>
        </w:rPr>
        <w:t>.</w:t>
      </w:r>
      <w:r w:rsidR="002F7429" w:rsidRPr="00A45A43">
        <w:rPr>
          <w:rFonts w:ascii="Book Antiqua" w:hAnsi="Book Antiqua"/>
          <w:sz w:val="24"/>
          <w:szCs w:val="24"/>
          <w:vertAlign w:val="superscript"/>
        </w:rPr>
        <w:t xml:space="preserve"> </w:t>
      </w:r>
      <w:r w:rsidRPr="00A45A43">
        <w:rPr>
          <w:rStyle w:val="A4"/>
          <w:rFonts w:ascii="Book Antiqua" w:hAnsi="Book Antiqua"/>
          <w:color w:val="auto"/>
          <w:sz w:val="24"/>
          <w:szCs w:val="24"/>
        </w:rPr>
        <w:t xml:space="preserve">Studies have been conducted on various histopathological grades of oral leukoplakia (OL), but failed to establish a conclusive relationship between OL and MFs. MFs were not found in the stroma under dysplastic </w:t>
      </w:r>
      <w:proofErr w:type="gramStart"/>
      <w:r w:rsidRPr="00A45A43">
        <w:rPr>
          <w:rStyle w:val="A4"/>
          <w:rFonts w:ascii="Book Antiqua" w:hAnsi="Book Antiqua"/>
          <w:color w:val="auto"/>
          <w:sz w:val="24"/>
          <w:szCs w:val="24"/>
        </w:rPr>
        <w:t>epithelium</w:t>
      </w:r>
      <w:r w:rsidRPr="00A45A43">
        <w:rPr>
          <w:rStyle w:val="A4"/>
          <w:rFonts w:ascii="Book Antiqua" w:hAnsi="Book Antiqua"/>
          <w:color w:val="auto"/>
          <w:sz w:val="24"/>
          <w:szCs w:val="24"/>
          <w:vertAlign w:val="superscript"/>
        </w:rPr>
        <w:t>[</w:t>
      </w:r>
      <w:proofErr w:type="gramEnd"/>
      <w:r w:rsidRPr="00A45A43">
        <w:rPr>
          <w:rStyle w:val="A4"/>
          <w:rFonts w:ascii="Book Antiqua" w:hAnsi="Book Antiqua"/>
          <w:color w:val="auto"/>
          <w:sz w:val="24"/>
          <w:szCs w:val="24"/>
          <w:vertAlign w:val="superscript"/>
        </w:rPr>
        <w:t>16]</w:t>
      </w:r>
      <w:r w:rsidRPr="00A45A43">
        <w:rPr>
          <w:rStyle w:val="A4"/>
          <w:rFonts w:ascii="Book Antiqua" w:hAnsi="Book Antiqua"/>
          <w:color w:val="auto"/>
          <w:sz w:val="24"/>
          <w:szCs w:val="24"/>
        </w:rPr>
        <w:t xml:space="preserve">. </w:t>
      </w:r>
      <w:proofErr w:type="spellStart"/>
      <w:r w:rsidRPr="00A45A43">
        <w:rPr>
          <w:rStyle w:val="A4"/>
          <w:rFonts w:ascii="Book Antiqua" w:hAnsi="Book Antiqua"/>
          <w:color w:val="auto"/>
          <w:sz w:val="24"/>
          <w:szCs w:val="24"/>
        </w:rPr>
        <w:t>Myofibroblastic</w:t>
      </w:r>
      <w:proofErr w:type="spellEnd"/>
      <w:r w:rsidRPr="00A45A43">
        <w:rPr>
          <w:rStyle w:val="A4"/>
          <w:rFonts w:ascii="Book Antiqua" w:hAnsi="Book Antiqua"/>
          <w:color w:val="auto"/>
          <w:sz w:val="24"/>
          <w:szCs w:val="24"/>
        </w:rPr>
        <w:t xml:space="preserve"> differentiation depends on the following factors:</w:t>
      </w:r>
      <w:r w:rsidR="00474C0C">
        <w:rPr>
          <w:rStyle w:val="A4"/>
          <w:rFonts w:ascii="Book Antiqua" w:eastAsiaTheme="minorEastAsia" w:hAnsi="Book Antiqua" w:hint="eastAsia"/>
          <w:color w:val="auto"/>
          <w:sz w:val="24"/>
          <w:szCs w:val="24"/>
          <w:lang w:eastAsia="zh-CN"/>
        </w:rPr>
        <w:t xml:space="preserve"> (1) </w:t>
      </w:r>
      <w:r w:rsidRPr="00A45A43">
        <w:rPr>
          <w:rStyle w:val="A4"/>
          <w:rFonts w:ascii="Book Antiqua" w:hAnsi="Book Antiqua"/>
          <w:color w:val="auto"/>
          <w:sz w:val="24"/>
          <w:szCs w:val="24"/>
        </w:rPr>
        <w:t xml:space="preserve">Neoplastic microenvironment, which releases various growth </w:t>
      </w:r>
      <w:proofErr w:type="gramStart"/>
      <w:r w:rsidRPr="00A45A43">
        <w:rPr>
          <w:rStyle w:val="A4"/>
          <w:rFonts w:ascii="Book Antiqua" w:hAnsi="Book Antiqua"/>
          <w:color w:val="auto"/>
          <w:sz w:val="24"/>
          <w:szCs w:val="24"/>
        </w:rPr>
        <w:t>factors</w:t>
      </w:r>
      <w:r w:rsidRPr="00A45A43">
        <w:rPr>
          <w:rStyle w:val="A4"/>
          <w:rFonts w:ascii="Book Antiqua" w:hAnsi="Book Antiqua"/>
          <w:color w:val="auto"/>
          <w:sz w:val="24"/>
          <w:szCs w:val="24"/>
          <w:vertAlign w:val="superscript"/>
        </w:rPr>
        <w:t>[</w:t>
      </w:r>
      <w:proofErr w:type="gramEnd"/>
      <w:r w:rsidRPr="00A45A43">
        <w:rPr>
          <w:rStyle w:val="A4"/>
          <w:rFonts w:ascii="Book Antiqua" w:hAnsi="Book Antiqua"/>
          <w:color w:val="auto"/>
          <w:sz w:val="24"/>
          <w:szCs w:val="24"/>
          <w:vertAlign w:val="superscript"/>
        </w:rPr>
        <w:t>27]</w:t>
      </w:r>
      <w:r w:rsidR="00474C0C">
        <w:rPr>
          <w:rStyle w:val="A4"/>
          <w:rFonts w:ascii="Book Antiqua" w:eastAsiaTheme="minorEastAsia" w:hAnsi="Book Antiqua" w:hint="eastAsia"/>
          <w:color w:val="auto"/>
          <w:sz w:val="24"/>
          <w:szCs w:val="24"/>
          <w:lang w:eastAsia="zh-CN"/>
        </w:rPr>
        <w:t xml:space="preserve">; (2) </w:t>
      </w:r>
      <w:r w:rsidRPr="00474C0C">
        <w:rPr>
          <w:rStyle w:val="A4"/>
          <w:rFonts w:ascii="Book Antiqua" w:hAnsi="Book Antiqua"/>
          <w:color w:val="auto"/>
          <w:sz w:val="24"/>
          <w:szCs w:val="24"/>
        </w:rPr>
        <w:t>Genetically altered epithelium (carcinomatous epithelium), which is responsible for the inductive effect on the underlying stroma</w:t>
      </w:r>
      <w:r w:rsidRPr="00474C0C">
        <w:rPr>
          <w:rStyle w:val="A4"/>
          <w:rFonts w:ascii="Book Antiqua" w:hAnsi="Book Antiqua"/>
          <w:color w:val="auto"/>
          <w:sz w:val="24"/>
          <w:szCs w:val="24"/>
          <w:vertAlign w:val="superscript"/>
        </w:rPr>
        <w:t>[28]</w:t>
      </w:r>
      <w:r w:rsidR="00474C0C" w:rsidRPr="00474C0C">
        <w:rPr>
          <w:rStyle w:val="A4"/>
          <w:rFonts w:ascii="Book Antiqua" w:eastAsiaTheme="minorEastAsia" w:hAnsi="Book Antiqua" w:hint="eastAsia"/>
          <w:color w:val="auto"/>
          <w:sz w:val="24"/>
          <w:szCs w:val="24"/>
          <w:lang w:eastAsia="zh-CN"/>
        </w:rPr>
        <w:t>;</w:t>
      </w:r>
      <w:r w:rsidRPr="00474C0C">
        <w:rPr>
          <w:rStyle w:val="A4"/>
          <w:rFonts w:ascii="Book Antiqua" w:hAnsi="Book Antiqua"/>
          <w:color w:val="auto"/>
          <w:sz w:val="24"/>
          <w:szCs w:val="24"/>
        </w:rPr>
        <w:t xml:space="preserve"> </w:t>
      </w:r>
      <w:r w:rsidR="00474C0C" w:rsidRPr="00474C0C">
        <w:rPr>
          <w:rStyle w:val="A4"/>
          <w:rFonts w:ascii="Book Antiqua" w:eastAsiaTheme="minorEastAsia" w:hAnsi="Book Antiqua" w:hint="eastAsia"/>
          <w:color w:val="auto"/>
          <w:sz w:val="24"/>
          <w:szCs w:val="24"/>
          <w:lang w:eastAsia="zh-CN"/>
        </w:rPr>
        <w:t xml:space="preserve">and (3) </w:t>
      </w:r>
      <w:r w:rsidRPr="00474C0C">
        <w:rPr>
          <w:rStyle w:val="A4"/>
          <w:rFonts w:ascii="Book Antiqua" w:hAnsi="Book Antiqua"/>
          <w:color w:val="auto"/>
          <w:sz w:val="24"/>
          <w:szCs w:val="24"/>
        </w:rPr>
        <w:t xml:space="preserve">Epithelial–mesenchymal interaction (EMI), which plays a role in </w:t>
      </w:r>
      <w:r w:rsidR="00474C0C">
        <w:rPr>
          <w:rStyle w:val="A4"/>
          <w:rFonts w:ascii="Book Antiqua" w:eastAsiaTheme="minorEastAsia" w:hAnsi="Book Antiqua"/>
          <w:color w:val="auto"/>
          <w:sz w:val="24"/>
          <w:szCs w:val="24"/>
          <w:lang w:eastAsia="zh-CN"/>
        </w:rPr>
        <w:t>“</w:t>
      </w:r>
      <w:r w:rsidRPr="00474C0C">
        <w:rPr>
          <w:rStyle w:val="A4"/>
          <w:rFonts w:ascii="Book Antiqua" w:hAnsi="Book Antiqua"/>
          <w:color w:val="auto"/>
          <w:sz w:val="24"/>
          <w:szCs w:val="24"/>
        </w:rPr>
        <w:t>epithelial invasion</w:t>
      </w:r>
      <w:r w:rsidR="00474C0C">
        <w:rPr>
          <w:rStyle w:val="A4"/>
          <w:rFonts w:ascii="Book Antiqua" w:eastAsiaTheme="minorEastAsia" w:hAnsi="Book Antiqua"/>
          <w:color w:val="auto"/>
          <w:sz w:val="24"/>
          <w:szCs w:val="24"/>
          <w:lang w:eastAsia="zh-CN"/>
        </w:rPr>
        <w:t>”</w:t>
      </w:r>
      <w:r w:rsidRPr="00474C0C">
        <w:rPr>
          <w:rStyle w:val="A4"/>
          <w:rFonts w:ascii="Book Antiqua" w:hAnsi="Book Antiqua"/>
          <w:color w:val="auto"/>
          <w:sz w:val="24"/>
          <w:szCs w:val="24"/>
          <w:vertAlign w:val="superscript"/>
        </w:rPr>
        <w:t>[16,19]</w:t>
      </w:r>
      <w:r w:rsidR="009B5019">
        <w:rPr>
          <w:rStyle w:val="A4"/>
          <w:rFonts w:ascii="Book Antiqua" w:eastAsiaTheme="minorEastAsia" w:hAnsi="Book Antiqua" w:hint="eastAsia"/>
          <w:color w:val="auto"/>
          <w:sz w:val="24"/>
          <w:szCs w:val="24"/>
          <w:lang w:eastAsia="zh-CN"/>
        </w:rPr>
        <w:t>.</w:t>
      </w:r>
    </w:p>
    <w:p w:rsidR="00AA406B" w:rsidRPr="00A45A43" w:rsidRDefault="009C6B2A" w:rsidP="00474C0C">
      <w:pPr>
        <w:autoSpaceDE w:val="0"/>
        <w:autoSpaceDN w:val="0"/>
        <w:adjustRightInd w:val="0"/>
        <w:spacing w:after="0" w:line="360" w:lineRule="auto"/>
        <w:ind w:firstLineChars="100" w:firstLine="240"/>
        <w:jc w:val="both"/>
        <w:rPr>
          <w:rFonts w:ascii="Book Antiqua" w:hAnsi="Book Antiqua"/>
          <w:bCs/>
          <w:sz w:val="24"/>
          <w:szCs w:val="24"/>
        </w:rPr>
      </w:pPr>
      <w:r w:rsidRPr="00A45A43">
        <w:rPr>
          <w:rStyle w:val="A4"/>
          <w:rFonts w:ascii="Book Antiqua" w:hAnsi="Book Antiqua"/>
          <w:color w:val="auto"/>
          <w:sz w:val="24"/>
          <w:szCs w:val="24"/>
        </w:rPr>
        <w:t xml:space="preserve">However, these factors were absent in various grades of epithelial </w:t>
      </w:r>
      <w:proofErr w:type="gramStart"/>
      <w:r w:rsidRPr="00A45A43">
        <w:rPr>
          <w:rStyle w:val="A4"/>
          <w:rFonts w:ascii="Book Antiqua" w:hAnsi="Book Antiqua"/>
          <w:color w:val="auto"/>
          <w:sz w:val="24"/>
          <w:szCs w:val="24"/>
        </w:rPr>
        <w:t>dysplasia</w:t>
      </w:r>
      <w:r w:rsidRPr="00A45A43">
        <w:rPr>
          <w:rStyle w:val="A4"/>
          <w:rFonts w:ascii="Book Antiqua" w:hAnsi="Book Antiqua"/>
          <w:color w:val="auto"/>
          <w:sz w:val="24"/>
          <w:szCs w:val="24"/>
          <w:vertAlign w:val="superscript"/>
        </w:rPr>
        <w:t>[</w:t>
      </w:r>
      <w:proofErr w:type="gramEnd"/>
      <w:r w:rsidRPr="00A45A43">
        <w:rPr>
          <w:rStyle w:val="A4"/>
          <w:rFonts w:ascii="Book Antiqua" w:hAnsi="Book Antiqua"/>
          <w:color w:val="auto"/>
          <w:sz w:val="24"/>
          <w:szCs w:val="24"/>
          <w:vertAlign w:val="superscript"/>
        </w:rPr>
        <w:t>16,19,27,29]</w:t>
      </w:r>
      <w:r w:rsidR="002F7429" w:rsidRPr="00A45A43">
        <w:rPr>
          <w:rFonts w:ascii="Book Antiqua" w:hAnsi="Book Antiqua"/>
          <w:sz w:val="24"/>
          <w:szCs w:val="24"/>
        </w:rPr>
        <w:t xml:space="preserve">. A study conducted by </w:t>
      </w:r>
      <w:r w:rsidR="00821D34">
        <w:rPr>
          <w:rFonts w:ascii="Book Antiqua" w:hAnsi="Book Antiqua"/>
          <w:bCs/>
          <w:sz w:val="24"/>
          <w:szCs w:val="24"/>
        </w:rPr>
        <w:t xml:space="preserve">de-Assis </w:t>
      </w:r>
      <w:r w:rsidR="00821D34" w:rsidRPr="00821D34">
        <w:rPr>
          <w:rFonts w:ascii="Book Antiqua" w:hAnsi="Book Antiqua"/>
          <w:bCs/>
          <w:i/>
          <w:sz w:val="24"/>
          <w:szCs w:val="24"/>
        </w:rPr>
        <w:t xml:space="preserve">et </w:t>
      </w:r>
      <w:proofErr w:type="gramStart"/>
      <w:r w:rsidR="00821D34" w:rsidRPr="00821D34">
        <w:rPr>
          <w:rFonts w:ascii="Book Antiqua" w:hAnsi="Book Antiqua"/>
          <w:bCs/>
          <w:i/>
          <w:sz w:val="24"/>
          <w:szCs w:val="24"/>
        </w:rPr>
        <w:t>al</w:t>
      </w:r>
      <w:r w:rsidR="00AA406B" w:rsidRPr="00A45A43">
        <w:rPr>
          <w:rFonts w:ascii="Book Antiqua" w:hAnsi="Book Antiqua"/>
          <w:bCs/>
          <w:sz w:val="24"/>
          <w:szCs w:val="24"/>
          <w:vertAlign w:val="superscript"/>
        </w:rPr>
        <w:t>[</w:t>
      </w:r>
      <w:proofErr w:type="gramEnd"/>
      <w:r w:rsidR="00AA406B" w:rsidRPr="00A45A43">
        <w:rPr>
          <w:rFonts w:ascii="Book Antiqua" w:hAnsi="Book Antiqua"/>
          <w:bCs/>
          <w:sz w:val="24"/>
          <w:szCs w:val="24"/>
          <w:vertAlign w:val="superscript"/>
        </w:rPr>
        <w:t>29]</w:t>
      </w:r>
      <w:r w:rsidR="00AA406B" w:rsidRPr="00A45A43">
        <w:rPr>
          <w:rFonts w:ascii="Book Antiqua" w:hAnsi="Book Antiqua"/>
          <w:bCs/>
          <w:sz w:val="24"/>
          <w:szCs w:val="24"/>
        </w:rPr>
        <w:t xml:space="preserve">, demonstrated that </w:t>
      </w:r>
      <w:r w:rsidR="002F7429" w:rsidRPr="00A45A43">
        <w:rPr>
          <w:rFonts w:ascii="Book Antiqua" w:hAnsi="Book Antiqua"/>
          <w:bCs/>
          <w:sz w:val="24"/>
          <w:szCs w:val="24"/>
        </w:rPr>
        <w:t xml:space="preserve">OL was not associated with MFs because MFs were not found in any of the samples. Therefore, it was </w:t>
      </w:r>
      <w:proofErr w:type="spellStart"/>
      <w:r w:rsidR="002F7429" w:rsidRPr="00A45A43">
        <w:rPr>
          <w:rFonts w:ascii="Book Antiqua" w:hAnsi="Book Antiqua"/>
          <w:bCs/>
          <w:sz w:val="24"/>
          <w:szCs w:val="24"/>
        </w:rPr>
        <w:t>hypothesised</w:t>
      </w:r>
      <w:proofErr w:type="spellEnd"/>
      <w:r w:rsidR="002F7429" w:rsidRPr="00A45A43">
        <w:rPr>
          <w:rFonts w:ascii="Book Antiqua" w:hAnsi="Book Antiqua"/>
          <w:bCs/>
          <w:sz w:val="24"/>
          <w:szCs w:val="24"/>
        </w:rPr>
        <w:t xml:space="preserve"> that </w:t>
      </w:r>
      <w:proofErr w:type="spellStart"/>
      <w:r w:rsidR="002F7429" w:rsidRPr="00A45A43">
        <w:rPr>
          <w:rFonts w:ascii="Book Antiqua" w:hAnsi="Book Antiqua"/>
          <w:bCs/>
          <w:sz w:val="24"/>
          <w:szCs w:val="24"/>
        </w:rPr>
        <w:t>m</w:t>
      </w:r>
      <w:r w:rsidRPr="00A45A43">
        <w:rPr>
          <w:rStyle w:val="A4"/>
          <w:rFonts w:ascii="Book Antiqua" w:hAnsi="Book Antiqua"/>
          <w:color w:val="auto"/>
          <w:sz w:val="24"/>
          <w:szCs w:val="24"/>
        </w:rPr>
        <w:t>yofibroblastic</w:t>
      </w:r>
      <w:proofErr w:type="spellEnd"/>
      <w:r w:rsidR="002F7429" w:rsidRPr="00A45A43">
        <w:rPr>
          <w:rFonts w:ascii="Book Antiqua" w:hAnsi="Book Antiqua"/>
          <w:bCs/>
          <w:sz w:val="24"/>
          <w:szCs w:val="24"/>
        </w:rPr>
        <w:t xml:space="preserve"> differentiation was entirely</w:t>
      </w:r>
      <w:r w:rsidR="002F7429" w:rsidRPr="00A45A43">
        <w:rPr>
          <w:rFonts w:ascii="Book Antiqua" w:hAnsi="Book Antiqua"/>
          <w:b/>
          <w:bCs/>
          <w:sz w:val="24"/>
          <w:szCs w:val="24"/>
        </w:rPr>
        <w:t xml:space="preserve"> </w:t>
      </w:r>
      <w:proofErr w:type="spellStart"/>
      <w:r w:rsidR="002F7429" w:rsidRPr="00A45A43">
        <w:rPr>
          <w:rFonts w:ascii="Book Antiqua" w:hAnsi="Book Antiqua"/>
          <w:bCs/>
          <w:sz w:val="24"/>
          <w:szCs w:val="24"/>
        </w:rPr>
        <w:t>dependant</w:t>
      </w:r>
      <w:proofErr w:type="spellEnd"/>
      <w:r w:rsidR="002F7429" w:rsidRPr="00A45A43">
        <w:rPr>
          <w:rFonts w:ascii="Book Antiqua" w:hAnsi="Book Antiqua"/>
          <w:bCs/>
          <w:sz w:val="24"/>
          <w:szCs w:val="24"/>
        </w:rPr>
        <w:t xml:space="preserve"> on oral carcinoma </w:t>
      </w:r>
      <w:r w:rsidR="002F7429" w:rsidRPr="00A45A43">
        <w:rPr>
          <w:rFonts w:ascii="Book Antiqua" w:hAnsi="Book Antiqua"/>
          <w:bCs/>
          <w:sz w:val="24"/>
          <w:szCs w:val="24"/>
        </w:rPr>
        <w:lastRenderedPageBreak/>
        <w:t>development and, simultaneously, on the contact of cancer cells with stromal cells achieved by invading</w:t>
      </w:r>
      <w:r w:rsidR="002F7429" w:rsidRPr="00A45A43">
        <w:rPr>
          <w:rFonts w:ascii="Book Antiqua" w:hAnsi="Book Antiqua"/>
          <w:b/>
          <w:bCs/>
          <w:sz w:val="24"/>
          <w:szCs w:val="24"/>
        </w:rPr>
        <w:t xml:space="preserve"> </w:t>
      </w:r>
      <w:r w:rsidR="002F7429" w:rsidRPr="00A45A43">
        <w:rPr>
          <w:rFonts w:ascii="Book Antiqua" w:hAnsi="Book Antiqua"/>
          <w:bCs/>
          <w:sz w:val="24"/>
          <w:szCs w:val="24"/>
        </w:rPr>
        <w:t xml:space="preserve">the epithelial </w:t>
      </w:r>
      <w:proofErr w:type="gramStart"/>
      <w:r w:rsidR="002F7429" w:rsidRPr="00A45A43">
        <w:rPr>
          <w:rFonts w:ascii="Book Antiqua" w:hAnsi="Book Antiqua"/>
          <w:bCs/>
          <w:sz w:val="24"/>
          <w:szCs w:val="24"/>
        </w:rPr>
        <w:t>cells</w:t>
      </w:r>
      <w:r w:rsidR="002F7429" w:rsidRPr="00A45A43">
        <w:rPr>
          <w:rFonts w:ascii="Book Antiqua" w:hAnsi="Book Antiqua"/>
          <w:bCs/>
          <w:sz w:val="24"/>
          <w:szCs w:val="24"/>
          <w:vertAlign w:val="superscript"/>
        </w:rPr>
        <w:t>[</w:t>
      </w:r>
      <w:proofErr w:type="gramEnd"/>
      <w:r w:rsidR="002F7429" w:rsidRPr="00A45A43">
        <w:rPr>
          <w:rFonts w:ascii="Book Antiqua" w:hAnsi="Book Antiqua"/>
          <w:bCs/>
          <w:sz w:val="24"/>
          <w:szCs w:val="24"/>
          <w:vertAlign w:val="superscript"/>
        </w:rPr>
        <w:t>16]</w:t>
      </w:r>
      <w:r w:rsidR="002F7429" w:rsidRPr="00A45A43">
        <w:rPr>
          <w:rFonts w:ascii="Book Antiqua" w:hAnsi="Book Antiqua"/>
          <w:bCs/>
          <w:sz w:val="24"/>
          <w:szCs w:val="24"/>
        </w:rPr>
        <w:t>.</w:t>
      </w:r>
    </w:p>
    <w:p w:rsidR="00AA406B" w:rsidRPr="00A45A43" w:rsidRDefault="00AA406B" w:rsidP="00A45A43">
      <w:pPr>
        <w:autoSpaceDE w:val="0"/>
        <w:autoSpaceDN w:val="0"/>
        <w:adjustRightInd w:val="0"/>
        <w:spacing w:after="0" w:line="360" w:lineRule="auto"/>
        <w:jc w:val="both"/>
        <w:rPr>
          <w:rFonts w:ascii="Book Antiqua" w:hAnsi="Book Antiqua"/>
          <w:sz w:val="24"/>
          <w:szCs w:val="24"/>
        </w:rPr>
      </w:pPr>
    </w:p>
    <w:p w:rsidR="00AA406B" w:rsidRPr="00821D34" w:rsidRDefault="002F7429" w:rsidP="00A45A43">
      <w:pPr>
        <w:autoSpaceDE w:val="0"/>
        <w:autoSpaceDN w:val="0"/>
        <w:adjustRightInd w:val="0"/>
        <w:spacing w:after="0" w:line="360" w:lineRule="auto"/>
        <w:jc w:val="both"/>
        <w:rPr>
          <w:rFonts w:ascii="Book Antiqua" w:eastAsiaTheme="minorEastAsia" w:hAnsi="Book Antiqua"/>
          <w:b/>
          <w:i/>
          <w:sz w:val="24"/>
          <w:szCs w:val="24"/>
          <w:lang w:eastAsia="zh-CN"/>
        </w:rPr>
      </w:pPr>
      <w:r w:rsidRPr="00821D34">
        <w:rPr>
          <w:rFonts w:ascii="Book Antiqua" w:eastAsia="Arial Unicode MS" w:hAnsi="Book Antiqua"/>
          <w:i/>
          <w:sz w:val="24"/>
          <w:szCs w:val="24"/>
        </w:rPr>
        <w:t>MFs</w:t>
      </w:r>
      <w:r w:rsidRPr="00821D34">
        <w:rPr>
          <w:rFonts w:ascii="Book Antiqua" w:hAnsi="Book Antiqua"/>
          <w:b/>
          <w:i/>
          <w:sz w:val="24"/>
          <w:szCs w:val="24"/>
        </w:rPr>
        <w:t xml:space="preserve"> </w:t>
      </w:r>
      <w:r w:rsidR="00AA406B" w:rsidRPr="00821D34">
        <w:rPr>
          <w:rFonts w:ascii="Book Antiqua" w:hAnsi="Book Antiqua"/>
          <w:b/>
          <w:i/>
          <w:sz w:val="24"/>
          <w:szCs w:val="24"/>
        </w:rPr>
        <w:t xml:space="preserve">in </w:t>
      </w:r>
      <w:r w:rsidRPr="00821D34">
        <w:rPr>
          <w:rFonts w:ascii="Book Antiqua" w:hAnsi="Book Antiqua"/>
          <w:b/>
          <w:i/>
          <w:sz w:val="24"/>
          <w:szCs w:val="24"/>
        </w:rPr>
        <w:t xml:space="preserve">oral </w:t>
      </w:r>
      <w:proofErr w:type="spellStart"/>
      <w:r w:rsidRPr="00821D34">
        <w:rPr>
          <w:rFonts w:ascii="Book Antiqua" w:hAnsi="Book Antiqua"/>
          <w:b/>
          <w:i/>
          <w:sz w:val="24"/>
          <w:szCs w:val="24"/>
        </w:rPr>
        <w:t>submucous</w:t>
      </w:r>
      <w:proofErr w:type="spellEnd"/>
      <w:r w:rsidRPr="00821D34">
        <w:rPr>
          <w:rFonts w:ascii="Book Antiqua" w:hAnsi="Book Antiqua"/>
          <w:b/>
          <w:i/>
          <w:sz w:val="24"/>
          <w:szCs w:val="24"/>
        </w:rPr>
        <w:t xml:space="preserve"> fibrosis</w:t>
      </w:r>
    </w:p>
    <w:p w:rsidR="00AA406B" w:rsidRPr="00A45A43" w:rsidRDefault="002F7429" w:rsidP="00A45A43">
      <w:pPr>
        <w:autoSpaceDE w:val="0"/>
        <w:autoSpaceDN w:val="0"/>
        <w:adjustRightInd w:val="0"/>
        <w:spacing w:after="0" w:line="360" w:lineRule="auto"/>
        <w:jc w:val="both"/>
        <w:rPr>
          <w:rFonts w:ascii="Book Antiqua" w:hAnsi="Book Antiqua"/>
          <w:b/>
          <w:sz w:val="24"/>
          <w:szCs w:val="24"/>
        </w:rPr>
      </w:pPr>
      <w:r w:rsidRPr="00A45A43">
        <w:rPr>
          <w:rFonts w:ascii="Book Antiqua" w:hAnsi="Book Antiqua"/>
          <w:sz w:val="24"/>
          <w:szCs w:val="24"/>
        </w:rPr>
        <w:t xml:space="preserve">The most chronic and functionally hampering condition of oral cavity is oral </w:t>
      </w:r>
      <w:proofErr w:type="spellStart"/>
      <w:r w:rsidRPr="00A45A43">
        <w:rPr>
          <w:rFonts w:ascii="Book Antiqua" w:hAnsi="Book Antiqua"/>
          <w:sz w:val="24"/>
          <w:szCs w:val="24"/>
        </w:rPr>
        <w:t>submucous</w:t>
      </w:r>
      <w:proofErr w:type="spellEnd"/>
      <w:r w:rsidRPr="00A45A43">
        <w:rPr>
          <w:rFonts w:ascii="Book Antiqua" w:hAnsi="Book Antiqua"/>
          <w:sz w:val="24"/>
          <w:szCs w:val="24"/>
        </w:rPr>
        <w:t xml:space="preserve"> fibrosis </w:t>
      </w:r>
      <w:r w:rsidR="007F09D0" w:rsidRPr="00A45A43">
        <w:rPr>
          <w:rFonts w:ascii="Book Antiqua" w:hAnsi="Book Antiqua"/>
          <w:sz w:val="24"/>
          <w:szCs w:val="24"/>
        </w:rPr>
        <w:t>(</w:t>
      </w:r>
      <w:r w:rsidR="00AA406B" w:rsidRPr="00A45A43">
        <w:rPr>
          <w:rFonts w:ascii="Book Antiqua" w:hAnsi="Book Antiqua"/>
          <w:sz w:val="24"/>
          <w:szCs w:val="24"/>
        </w:rPr>
        <w:t>OSMF</w:t>
      </w:r>
      <w:r w:rsidRPr="00A45A43">
        <w:rPr>
          <w:rFonts w:ascii="Book Antiqua" w:hAnsi="Book Antiqua"/>
          <w:sz w:val="24"/>
          <w:szCs w:val="24"/>
        </w:rPr>
        <w:t xml:space="preserve">). OSMF is an abnormal healing process in response to the chronic mechanical and chemical irritation caused by chewing areca </w:t>
      </w:r>
      <w:proofErr w:type="gramStart"/>
      <w:r w:rsidRPr="00A45A43">
        <w:rPr>
          <w:rFonts w:ascii="Book Antiqua" w:hAnsi="Book Antiqua"/>
          <w:sz w:val="24"/>
          <w:szCs w:val="24"/>
        </w:rPr>
        <w:t>nuts</w:t>
      </w:r>
      <w:r w:rsidRPr="00A45A43">
        <w:rPr>
          <w:rFonts w:ascii="Book Antiqua" w:hAnsi="Book Antiqua"/>
          <w:sz w:val="24"/>
          <w:szCs w:val="24"/>
          <w:vertAlign w:val="superscript"/>
        </w:rPr>
        <w:t>[</w:t>
      </w:r>
      <w:proofErr w:type="gramEnd"/>
      <w:r w:rsidRPr="00A45A43">
        <w:rPr>
          <w:rFonts w:ascii="Book Antiqua" w:hAnsi="Book Antiqua"/>
          <w:sz w:val="24"/>
          <w:szCs w:val="24"/>
          <w:vertAlign w:val="superscript"/>
        </w:rPr>
        <w:t>30]</w:t>
      </w:r>
      <w:r w:rsidRPr="00A45A43">
        <w:rPr>
          <w:rFonts w:ascii="Book Antiqua" w:hAnsi="Book Antiqua"/>
          <w:sz w:val="24"/>
          <w:szCs w:val="24"/>
        </w:rPr>
        <w:t xml:space="preserve">. The cellular mediator responsible for fibrosis is MF, which serves as collagen-producing cells when </w:t>
      </w:r>
      <w:proofErr w:type="gramStart"/>
      <w:r w:rsidRPr="00A45A43">
        <w:rPr>
          <w:rFonts w:ascii="Book Antiqua" w:hAnsi="Book Antiqua"/>
          <w:sz w:val="24"/>
          <w:szCs w:val="24"/>
        </w:rPr>
        <w:t>activated</w:t>
      </w:r>
      <w:r w:rsidRPr="00A45A43">
        <w:rPr>
          <w:rFonts w:ascii="Book Antiqua" w:hAnsi="Book Antiqua"/>
          <w:sz w:val="24"/>
          <w:szCs w:val="24"/>
          <w:vertAlign w:val="superscript"/>
        </w:rPr>
        <w:t>[</w:t>
      </w:r>
      <w:proofErr w:type="gramEnd"/>
      <w:r w:rsidRPr="00A45A43">
        <w:rPr>
          <w:rFonts w:ascii="Book Antiqua" w:hAnsi="Book Antiqua"/>
          <w:sz w:val="24"/>
          <w:szCs w:val="24"/>
          <w:vertAlign w:val="superscript"/>
        </w:rPr>
        <w:t>31]</w:t>
      </w:r>
      <w:r w:rsidRPr="00A45A43">
        <w:rPr>
          <w:rFonts w:ascii="Book Antiqua" w:hAnsi="Book Antiqua"/>
          <w:sz w:val="24"/>
          <w:szCs w:val="24"/>
        </w:rPr>
        <w:t xml:space="preserve">. Continuous MF presence stimulates an abnormal repair mechanism, leading to excessive contraction and ECM secretion, subsequently causing </w:t>
      </w:r>
      <w:proofErr w:type="gramStart"/>
      <w:r w:rsidRPr="00A45A43">
        <w:rPr>
          <w:rFonts w:ascii="Book Antiqua" w:hAnsi="Book Antiqua"/>
          <w:sz w:val="24"/>
          <w:szCs w:val="24"/>
        </w:rPr>
        <w:t>fibrosis</w:t>
      </w:r>
      <w:r w:rsidRPr="00A45A43">
        <w:rPr>
          <w:rFonts w:ascii="Book Antiqua" w:hAnsi="Book Antiqua"/>
          <w:sz w:val="24"/>
          <w:szCs w:val="24"/>
          <w:vertAlign w:val="superscript"/>
        </w:rPr>
        <w:t>[</w:t>
      </w:r>
      <w:proofErr w:type="gramEnd"/>
      <w:r w:rsidRPr="00A45A43">
        <w:rPr>
          <w:rFonts w:ascii="Book Antiqua" w:hAnsi="Book Antiqua"/>
          <w:sz w:val="24"/>
          <w:szCs w:val="24"/>
          <w:vertAlign w:val="superscript"/>
        </w:rPr>
        <w:t>30]</w:t>
      </w:r>
      <w:r w:rsidRPr="00A45A43">
        <w:rPr>
          <w:rFonts w:ascii="Book Antiqua" w:hAnsi="Book Antiqua"/>
          <w:sz w:val="24"/>
          <w:szCs w:val="24"/>
        </w:rPr>
        <w:t xml:space="preserve">. It was proposed that in fibrosis, MFs acquire an immune-privileged cell phenotype, which helps them to evade apoptosis and allows their uninterrupted </w:t>
      </w:r>
      <w:proofErr w:type="gramStart"/>
      <w:r w:rsidRPr="00A45A43">
        <w:rPr>
          <w:rFonts w:ascii="Book Antiqua" w:hAnsi="Book Antiqua"/>
          <w:sz w:val="24"/>
          <w:szCs w:val="24"/>
        </w:rPr>
        <w:t>accumulation</w:t>
      </w:r>
      <w:r w:rsidRPr="00A45A43">
        <w:rPr>
          <w:rFonts w:ascii="Book Antiqua" w:hAnsi="Book Antiqua"/>
          <w:sz w:val="24"/>
          <w:szCs w:val="24"/>
          <w:vertAlign w:val="superscript"/>
        </w:rPr>
        <w:t>[</w:t>
      </w:r>
      <w:proofErr w:type="gramEnd"/>
      <w:r w:rsidRPr="00A45A43">
        <w:rPr>
          <w:rFonts w:ascii="Book Antiqua" w:hAnsi="Book Antiqua"/>
          <w:sz w:val="24"/>
          <w:szCs w:val="24"/>
          <w:vertAlign w:val="superscript"/>
        </w:rPr>
        <w:t>31]</w:t>
      </w:r>
      <w:r w:rsidRPr="00A45A43">
        <w:rPr>
          <w:rFonts w:ascii="Book Antiqua" w:hAnsi="Book Antiqua"/>
          <w:sz w:val="24"/>
          <w:szCs w:val="24"/>
        </w:rPr>
        <w:t>.</w:t>
      </w:r>
      <w:r w:rsidRPr="00A45A43">
        <w:rPr>
          <w:rFonts w:ascii="Book Antiqua" w:hAnsi="Book Antiqua"/>
          <w:sz w:val="24"/>
          <w:szCs w:val="24"/>
          <w:vertAlign w:val="superscript"/>
        </w:rPr>
        <w:t xml:space="preserve"> </w:t>
      </w:r>
      <w:r w:rsidRPr="00A45A43">
        <w:rPr>
          <w:rFonts w:ascii="Book Antiqua" w:hAnsi="Book Antiqua"/>
          <w:sz w:val="24"/>
          <w:szCs w:val="24"/>
        </w:rPr>
        <w:t xml:space="preserve">A study suggested that OSMF could represent failed wound healing after chronic and sustained injury. Studies have proposed that fibrosis in OSMF could result from a hypersensitivity response caused by </w:t>
      </w:r>
      <w:proofErr w:type="spellStart"/>
      <w:r w:rsidRPr="00A45A43">
        <w:rPr>
          <w:rFonts w:ascii="Book Antiqua" w:hAnsi="Book Antiqua"/>
          <w:sz w:val="24"/>
          <w:szCs w:val="24"/>
        </w:rPr>
        <w:t>arecoline</w:t>
      </w:r>
      <w:proofErr w:type="spellEnd"/>
      <w:r w:rsidRPr="00A45A43">
        <w:rPr>
          <w:rFonts w:ascii="Book Antiqua" w:hAnsi="Book Antiqua"/>
          <w:sz w:val="24"/>
          <w:szCs w:val="24"/>
        </w:rPr>
        <w:t xml:space="preserve"> and a </w:t>
      </w:r>
      <w:proofErr w:type="spellStart"/>
      <w:r w:rsidRPr="00A45A43">
        <w:rPr>
          <w:rFonts w:ascii="Book Antiqua" w:hAnsi="Book Antiqua"/>
          <w:sz w:val="24"/>
          <w:szCs w:val="24"/>
        </w:rPr>
        <w:t>juxta</w:t>
      </w:r>
      <w:proofErr w:type="spellEnd"/>
      <w:r w:rsidRPr="00A45A43">
        <w:rPr>
          <w:rFonts w:ascii="Book Antiqua" w:hAnsi="Book Antiqua"/>
          <w:sz w:val="24"/>
          <w:szCs w:val="24"/>
        </w:rPr>
        <w:t xml:space="preserve">-epithelial inflammatory response, which initiates a defective inflammatory response, activates fibroblasts, and culminates in </w:t>
      </w:r>
      <w:proofErr w:type="gramStart"/>
      <w:r w:rsidRPr="00A45A43">
        <w:rPr>
          <w:rFonts w:ascii="Book Antiqua" w:hAnsi="Book Antiqua"/>
          <w:sz w:val="24"/>
          <w:szCs w:val="24"/>
        </w:rPr>
        <w:t>fibrosis</w:t>
      </w:r>
      <w:r w:rsidR="00AA406B" w:rsidRPr="00A45A43">
        <w:rPr>
          <w:rFonts w:ascii="Book Antiqua" w:hAnsi="Book Antiqua"/>
          <w:sz w:val="24"/>
          <w:szCs w:val="24"/>
          <w:vertAlign w:val="superscript"/>
        </w:rPr>
        <w:t>[</w:t>
      </w:r>
      <w:proofErr w:type="gramEnd"/>
      <w:r w:rsidR="00AA406B" w:rsidRPr="00A45A43">
        <w:rPr>
          <w:rFonts w:ascii="Book Antiqua" w:hAnsi="Book Antiqua"/>
          <w:sz w:val="24"/>
          <w:szCs w:val="24"/>
          <w:vertAlign w:val="superscript"/>
        </w:rPr>
        <w:t>30,32]</w:t>
      </w:r>
      <w:r w:rsidR="00AA406B" w:rsidRPr="00A45A43">
        <w:rPr>
          <w:rFonts w:ascii="Book Antiqua" w:hAnsi="Book Antiqua"/>
          <w:sz w:val="24"/>
          <w:szCs w:val="24"/>
        </w:rPr>
        <w:t xml:space="preserve">. </w:t>
      </w:r>
      <w:r w:rsidRPr="00A45A43">
        <w:rPr>
          <w:rFonts w:ascii="Book Antiqua" w:hAnsi="Book Antiqua"/>
          <w:sz w:val="24"/>
          <w:szCs w:val="24"/>
        </w:rPr>
        <w:t xml:space="preserve">In addition, MFs could be used as potential markers for evaluating disease severity because a progressive increase in MFs from the early to the advanced stages was </w:t>
      </w:r>
      <w:proofErr w:type="gramStart"/>
      <w:r w:rsidRPr="00A45A43">
        <w:rPr>
          <w:rFonts w:ascii="Book Antiqua" w:hAnsi="Book Antiqua"/>
          <w:sz w:val="24"/>
          <w:szCs w:val="24"/>
        </w:rPr>
        <w:t>observed</w:t>
      </w:r>
      <w:r w:rsidRPr="00A45A43">
        <w:rPr>
          <w:rFonts w:ascii="Book Antiqua" w:hAnsi="Book Antiqua"/>
          <w:sz w:val="24"/>
          <w:szCs w:val="24"/>
          <w:vertAlign w:val="superscript"/>
        </w:rPr>
        <w:t>[</w:t>
      </w:r>
      <w:proofErr w:type="gramEnd"/>
      <w:r w:rsidRPr="00A45A43">
        <w:rPr>
          <w:rFonts w:ascii="Book Antiqua" w:hAnsi="Book Antiqua"/>
          <w:sz w:val="24"/>
          <w:szCs w:val="24"/>
          <w:vertAlign w:val="superscript"/>
        </w:rPr>
        <w:t>30]</w:t>
      </w:r>
      <w:r w:rsidRPr="00A45A43">
        <w:rPr>
          <w:rFonts w:ascii="Book Antiqua" w:hAnsi="Book Antiqua"/>
          <w:sz w:val="24"/>
          <w:szCs w:val="24"/>
        </w:rPr>
        <w:t>.</w:t>
      </w:r>
    </w:p>
    <w:p w:rsidR="00AA406B" w:rsidRPr="00A45A43" w:rsidRDefault="002F7429" w:rsidP="00D92640">
      <w:pPr>
        <w:widowControl w:val="0"/>
        <w:autoSpaceDE w:val="0"/>
        <w:autoSpaceDN w:val="0"/>
        <w:adjustRightInd w:val="0"/>
        <w:spacing w:after="0" w:line="360" w:lineRule="auto"/>
        <w:ind w:firstLineChars="100" w:firstLine="240"/>
        <w:jc w:val="both"/>
        <w:rPr>
          <w:rFonts w:ascii="Book Antiqua" w:hAnsi="Book Antiqua"/>
          <w:sz w:val="24"/>
          <w:szCs w:val="24"/>
        </w:rPr>
      </w:pPr>
      <w:r w:rsidRPr="00A45A43">
        <w:rPr>
          <w:rFonts w:ascii="Book Antiqua" w:hAnsi="Book Antiqua"/>
          <w:sz w:val="24"/>
          <w:szCs w:val="24"/>
        </w:rPr>
        <w:t>The malignant transformation rate of OSMF ranges from 7% to 13%</w:t>
      </w:r>
      <w:r w:rsidRPr="00A45A43">
        <w:rPr>
          <w:rFonts w:ascii="Book Antiqua" w:hAnsi="Book Antiqua"/>
          <w:sz w:val="24"/>
          <w:szCs w:val="24"/>
          <w:vertAlign w:val="superscript"/>
        </w:rPr>
        <w:t>[33]</w:t>
      </w:r>
      <w:r w:rsidRPr="00A45A43">
        <w:rPr>
          <w:rFonts w:ascii="Book Antiqua" w:hAnsi="Book Antiqua"/>
          <w:sz w:val="24"/>
          <w:szCs w:val="24"/>
        </w:rPr>
        <w:t>.</w:t>
      </w:r>
      <w:r w:rsidRPr="00A45A43">
        <w:rPr>
          <w:rFonts w:ascii="Book Antiqua" w:hAnsi="Book Antiqua"/>
          <w:bCs/>
          <w:sz w:val="24"/>
          <w:szCs w:val="24"/>
        </w:rPr>
        <w:t xml:space="preserve"> </w:t>
      </w:r>
      <w:proofErr w:type="spellStart"/>
      <w:proofErr w:type="gramStart"/>
      <w:r w:rsidRPr="00A45A43">
        <w:rPr>
          <w:rFonts w:ascii="Book Antiqua" w:hAnsi="Book Antiqua"/>
          <w:bCs/>
          <w:sz w:val="24"/>
          <w:szCs w:val="24"/>
        </w:rPr>
        <w:t>Dyavanagoudar</w:t>
      </w:r>
      <w:proofErr w:type="spellEnd"/>
      <w:r w:rsidR="00AA406B" w:rsidRPr="00A45A43">
        <w:rPr>
          <w:rFonts w:ascii="Book Antiqua" w:hAnsi="Book Antiqua"/>
          <w:bCs/>
          <w:sz w:val="24"/>
          <w:szCs w:val="24"/>
          <w:vertAlign w:val="superscript"/>
        </w:rPr>
        <w:t>[</w:t>
      </w:r>
      <w:proofErr w:type="gramEnd"/>
      <w:r w:rsidR="00AA406B" w:rsidRPr="00A45A43">
        <w:rPr>
          <w:rFonts w:ascii="Book Antiqua" w:hAnsi="Book Antiqua"/>
          <w:sz w:val="24"/>
          <w:szCs w:val="24"/>
          <w:vertAlign w:val="superscript"/>
        </w:rPr>
        <w:t>33]</w:t>
      </w:r>
      <w:r w:rsidR="00AA406B" w:rsidRPr="00A45A43">
        <w:rPr>
          <w:rFonts w:ascii="Book Antiqua" w:hAnsi="Book Antiqua"/>
          <w:sz w:val="24"/>
          <w:szCs w:val="24"/>
        </w:rPr>
        <w:t xml:space="preserve"> </w:t>
      </w:r>
      <w:proofErr w:type="spellStart"/>
      <w:r w:rsidR="00147D42" w:rsidRPr="00A45A43">
        <w:rPr>
          <w:rFonts w:ascii="Book Antiqua" w:hAnsi="Book Antiqua"/>
          <w:sz w:val="24"/>
          <w:szCs w:val="24"/>
        </w:rPr>
        <w:t>hypothesised</w:t>
      </w:r>
      <w:proofErr w:type="spellEnd"/>
      <w:r w:rsidR="00AA406B" w:rsidRPr="00A45A43">
        <w:rPr>
          <w:rFonts w:ascii="Book Antiqua" w:hAnsi="Book Antiqua"/>
          <w:sz w:val="24"/>
          <w:szCs w:val="24"/>
        </w:rPr>
        <w:t xml:space="preserve"> that</w:t>
      </w:r>
      <w:r w:rsidRPr="00A45A43">
        <w:rPr>
          <w:rFonts w:ascii="Book Antiqua" w:hAnsi="Book Antiqua"/>
          <w:sz w:val="24"/>
          <w:szCs w:val="24"/>
        </w:rPr>
        <w:t xml:space="preserve"> precancerous epithelial cells of OSMF acquire multiple genetic mutations in mesenchymal–epithelial crosstalk, and the associated stroma becomes activated and expresses SMA markers. These cells express ECM proteins and growth factors. These factors enhance and support tumour cell survival in an autocrine and paracrine manner, respectively.</w:t>
      </w:r>
      <w:r w:rsidR="00AA406B" w:rsidRPr="00A45A43">
        <w:rPr>
          <w:rFonts w:ascii="Book Antiqua" w:hAnsi="Book Antiqua"/>
          <w:sz w:val="24"/>
          <w:szCs w:val="24"/>
        </w:rPr>
        <w:t xml:space="preserve"> </w:t>
      </w:r>
      <w:r w:rsidR="008827CF" w:rsidRPr="00A45A43">
        <w:rPr>
          <w:rFonts w:ascii="Book Antiqua" w:hAnsi="Book Antiqua"/>
          <w:sz w:val="24"/>
          <w:szCs w:val="24"/>
        </w:rPr>
        <w:t>In contrary</w:t>
      </w:r>
      <w:r w:rsidR="00AA406B" w:rsidRPr="00A45A43">
        <w:rPr>
          <w:rFonts w:ascii="Book Antiqua" w:hAnsi="Book Antiqua"/>
          <w:sz w:val="24"/>
          <w:szCs w:val="24"/>
        </w:rPr>
        <w:t>,</w:t>
      </w:r>
      <w:r w:rsidR="00AA406B" w:rsidRPr="00D92640">
        <w:rPr>
          <w:rFonts w:ascii="Book Antiqua" w:hAnsi="Book Antiqua"/>
          <w:sz w:val="24"/>
          <w:szCs w:val="24"/>
        </w:rPr>
        <w:t xml:space="preserve"> </w:t>
      </w:r>
      <w:hyperlink r:id="rId9" w:history="1">
        <w:r w:rsidR="00AA406B" w:rsidRPr="00D92640">
          <w:rPr>
            <w:rStyle w:val="Hyperlink"/>
            <w:rFonts w:ascii="Book Antiqua" w:hAnsi="Book Antiqua"/>
            <w:color w:val="auto"/>
            <w:sz w:val="24"/>
            <w:szCs w:val="24"/>
            <w:u w:val="none"/>
          </w:rPr>
          <w:t>Moutasim</w:t>
        </w:r>
      </w:hyperlink>
      <w:r w:rsidR="00AA406B" w:rsidRPr="00D92640">
        <w:rPr>
          <w:rFonts w:ascii="Book Antiqua" w:hAnsi="Book Antiqua"/>
          <w:i/>
          <w:sz w:val="24"/>
          <w:szCs w:val="24"/>
        </w:rPr>
        <w:t xml:space="preserve"> et </w:t>
      </w:r>
      <w:proofErr w:type="gramStart"/>
      <w:r w:rsidR="00AA406B" w:rsidRPr="00D92640">
        <w:rPr>
          <w:rFonts w:ascii="Book Antiqua" w:hAnsi="Book Antiqua"/>
          <w:i/>
          <w:sz w:val="24"/>
          <w:szCs w:val="24"/>
        </w:rPr>
        <w:t>al</w:t>
      </w:r>
      <w:r w:rsidR="00AA406B" w:rsidRPr="00A45A43">
        <w:rPr>
          <w:rFonts w:ascii="Book Antiqua" w:hAnsi="Book Antiqua"/>
          <w:sz w:val="24"/>
          <w:szCs w:val="24"/>
          <w:vertAlign w:val="superscript"/>
        </w:rPr>
        <w:t>[</w:t>
      </w:r>
      <w:proofErr w:type="gramEnd"/>
      <w:r w:rsidR="00AA406B" w:rsidRPr="00A45A43">
        <w:rPr>
          <w:rFonts w:ascii="Book Antiqua" w:hAnsi="Book Antiqua"/>
          <w:sz w:val="24"/>
          <w:szCs w:val="24"/>
          <w:vertAlign w:val="superscript"/>
        </w:rPr>
        <w:t>34]</w:t>
      </w:r>
      <w:r w:rsidR="00AA406B" w:rsidRPr="00A45A43">
        <w:rPr>
          <w:rFonts w:ascii="Book Antiqua" w:hAnsi="Book Antiqua"/>
          <w:sz w:val="24"/>
          <w:szCs w:val="24"/>
        </w:rPr>
        <w:t xml:space="preserve"> demonstrated </w:t>
      </w:r>
      <w:r w:rsidRPr="00A45A43">
        <w:rPr>
          <w:rFonts w:ascii="Book Antiqua" w:hAnsi="Book Antiqua"/>
          <w:sz w:val="24"/>
          <w:szCs w:val="24"/>
        </w:rPr>
        <w:t xml:space="preserve">that αvß6 was markedly upregulated in OSMF by oral keratinocytes in an </w:t>
      </w:r>
      <w:r w:rsidR="00A810FA">
        <w:rPr>
          <w:rFonts w:ascii="Book Antiqua" w:eastAsiaTheme="minorEastAsia" w:hAnsi="Book Antiqua"/>
          <w:sz w:val="24"/>
          <w:szCs w:val="24"/>
          <w:lang w:eastAsia="zh-CN"/>
        </w:rPr>
        <w:t>“</w:t>
      </w:r>
      <w:r w:rsidRPr="00A810FA">
        <w:rPr>
          <w:rFonts w:ascii="Book Antiqua" w:hAnsi="Book Antiqua"/>
          <w:i/>
          <w:sz w:val="24"/>
          <w:szCs w:val="24"/>
        </w:rPr>
        <w:t>in vitro</w:t>
      </w:r>
      <w:r w:rsidR="00A810FA">
        <w:rPr>
          <w:rFonts w:ascii="Book Antiqua" w:eastAsiaTheme="minorEastAsia" w:hAnsi="Book Antiqua"/>
          <w:sz w:val="24"/>
          <w:szCs w:val="24"/>
          <w:lang w:eastAsia="zh-CN"/>
        </w:rPr>
        <w:t>”</w:t>
      </w:r>
      <w:r w:rsidRPr="00A45A43">
        <w:rPr>
          <w:rFonts w:ascii="Book Antiqua" w:hAnsi="Book Antiqua"/>
          <w:sz w:val="24"/>
          <w:szCs w:val="24"/>
        </w:rPr>
        <w:t xml:space="preserve"> study. The results of the study also revealed that </w:t>
      </w:r>
      <w:proofErr w:type="spellStart"/>
      <w:r w:rsidRPr="00A45A43">
        <w:rPr>
          <w:rFonts w:ascii="Book Antiqua" w:hAnsi="Book Antiqua"/>
          <w:sz w:val="24"/>
          <w:szCs w:val="24"/>
        </w:rPr>
        <w:t>arecoline</w:t>
      </w:r>
      <w:proofErr w:type="spellEnd"/>
      <w:r w:rsidRPr="00A45A43">
        <w:rPr>
          <w:rFonts w:ascii="Book Antiqua" w:hAnsi="Book Antiqua"/>
          <w:sz w:val="24"/>
          <w:szCs w:val="24"/>
        </w:rPr>
        <w:t xml:space="preserve"> (the major alkaloid of areca nut) upregulated keratinocyte αvß6 expression, which induced oral fibroblasts to transdifferentiate into MFs and resulted in the upregulation of genes associated with tissue fibrosis (Figure 3). Blocking these specific </w:t>
      </w:r>
      <w:proofErr w:type="spellStart"/>
      <w:r w:rsidRPr="00A45A43">
        <w:rPr>
          <w:rFonts w:ascii="Book Antiqua" w:hAnsi="Book Antiqua"/>
          <w:sz w:val="24"/>
          <w:szCs w:val="24"/>
        </w:rPr>
        <w:t>integrins</w:t>
      </w:r>
      <w:proofErr w:type="spellEnd"/>
      <w:r w:rsidRPr="00A45A43">
        <w:rPr>
          <w:rFonts w:ascii="Book Antiqua" w:hAnsi="Book Antiqua"/>
          <w:sz w:val="24"/>
          <w:szCs w:val="24"/>
        </w:rPr>
        <w:t xml:space="preserve"> can develop </w:t>
      </w:r>
      <w:r w:rsidRPr="00A45A43">
        <w:rPr>
          <w:rFonts w:ascii="Book Antiqua" w:hAnsi="Book Antiqua"/>
          <w:sz w:val="24"/>
          <w:szCs w:val="24"/>
        </w:rPr>
        <w:lastRenderedPageBreak/>
        <w:t xml:space="preserve">novel therapies for such fibrotic </w:t>
      </w:r>
      <w:proofErr w:type="gramStart"/>
      <w:r w:rsidRPr="00A45A43">
        <w:rPr>
          <w:rFonts w:ascii="Book Antiqua" w:hAnsi="Book Antiqua"/>
          <w:sz w:val="24"/>
          <w:szCs w:val="24"/>
        </w:rPr>
        <w:t>conditions</w:t>
      </w:r>
      <w:r w:rsidRPr="00A45A43">
        <w:rPr>
          <w:rFonts w:ascii="Book Antiqua" w:hAnsi="Book Antiqua"/>
          <w:sz w:val="24"/>
          <w:szCs w:val="24"/>
          <w:vertAlign w:val="superscript"/>
        </w:rPr>
        <w:t>[</w:t>
      </w:r>
      <w:proofErr w:type="gramEnd"/>
      <w:r w:rsidRPr="00A45A43">
        <w:rPr>
          <w:rFonts w:ascii="Book Antiqua" w:hAnsi="Book Antiqua"/>
          <w:sz w:val="24"/>
          <w:szCs w:val="24"/>
          <w:vertAlign w:val="superscript"/>
        </w:rPr>
        <w:t>35]</w:t>
      </w:r>
      <w:r w:rsidRPr="00A45A43">
        <w:rPr>
          <w:rFonts w:ascii="Book Antiqua" w:hAnsi="Book Antiqua"/>
          <w:sz w:val="24"/>
          <w:szCs w:val="24"/>
        </w:rPr>
        <w:t>.</w:t>
      </w:r>
    </w:p>
    <w:p w:rsidR="00AA406B" w:rsidRPr="00A45A43" w:rsidRDefault="00AA406B" w:rsidP="00A45A43">
      <w:pPr>
        <w:autoSpaceDE w:val="0"/>
        <w:autoSpaceDN w:val="0"/>
        <w:adjustRightInd w:val="0"/>
        <w:spacing w:after="0" w:line="360" w:lineRule="auto"/>
        <w:jc w:val="both"/>
        <w:rPr>
          <w:rFonts w:ascii="Book Antiqua" w:hAnsi="Book Antiqua"/>
          <w:sz w:val="24"/>
          <w:szCs w:val="24"/>
        </w:rPr>
      </w:pPr>
    </w:p>
    <w:p w:rsidR="00AA406B" w:rsidRPr="00E40ADA" w:rsidRDefault="002F7429" w:rsidP="00A45A43">
      <w:pPr>
        <w:autoSpaceDE w:val="0"/>
        <w:autoSpaceDN w:val="0"/>
        <w:adjustRightInd w:val="0"/>
        <w:spacing w:after="0" w:line="360" w:lineRule="auto"/>
        <w:jc w:val="both"/>
        <w:rPr>
          <w:rFonts w:ascii="Book Antiqua" w:eastAsiaTheme="minorEastAsia" w:hAnsi="Book Antiqua"/>
          <w:b/>
          <w:i/>
          <w:sz w:val="24"/>
          <w:szCs w:val="24"/>
          <w:lang w:eastAsia="zh-CN"/>
        </w:rPr>
      </w:pPr>
      <w:r w:rsidRPr="00E40ADA">
        <w:rPr>
          <w:rFonts w:ascii="Book Antiqua" w:eastAsia="Arial Unicode MS" w:hAnsi="Book Antiqua"/>
          <w:b/>
          <w:i/>
          <w:sz w:val="24"/>
          <w:szCs w:val="24"/>
        </w:rPr>
        <w:t>MFs</w:t>
      </w:r>
      <w:r w:rsidRPr="00E40ADA">
        <w:rPr>
          <w:rFonts w:ascii="Book Antiqua" w:hAnsi="Book Antiqua"/>
          <w:b/>
          <w:i/>
          <w:sz w:val="24"/>
          <w:szCs w:val="24"/>
        </w:rPr>
        <w:t xml:space="preserve"> i</w:t>
      </w:r>
      <w:r w:rsidR="00AA406B" w:rsidRPr="00E40ADA">
        <w:rPr>
          <w:rFonts w:ascii="Book Antiqua" w:hAnsi="Book Antiqua"/>
          <w:b/>
          <w:i/>
          <w:sz w:val="24"/>
          <w:szCs w:val="24"/>
        </w:rPr>
        <w:t xml:space="preserve">n OSCC </w:t>
      </w:r>
      <w:r w:rsidR="00E40ADA" w:rsidRPr="00E40ADA">
        <w:rPr>
          <w:rFonts w:ascii="Book Antiqua" w:hAnsi="Book Antiqua"/>
          <w:b/>
          <w:i/>
          <w:sz w:val="24"/>
          <w:szCs w:val="24"/>
        </w:rPr>
        <w:t>(Figure 4)</w:t>
      </w:r>
    </w:p>
    <w:p w:rsidR="00AA406B" w:rsidRPr="00A45A43" w:rsidRDefault="002F7429" w:rsidP="00A45A43">
      <w:pPr>
        <w:autoSpaceDE w:val="0"/>
        <w:autoSpaceDN w:val="0"/>
        <w:adjustRightInd w:val="0"/>
        <w:spacing w:after="0" w:line="360" w:lineRule="auto"/>
        <w:jc w:val="both"/>
        <w:rPr>
          <w:rFonts w:ascii="Book Antiqua" w:hAnsi="Book Antiqua"/>
          <w:sz w:val="24"/>
          <w:szCs w:val="24"/>
        </w:rPr>
      </w:pPr>
      <w:r w:rsidRPr="00A45A43">
        <w:rPr>
          <w:rFonts w:ascii="Book Antiqua" w:hAnsi="Book Antiqua"/>
          <w:sz w:val="24"/>
          <w:szCs w:val="24"/>
        </w:rPr>
        <w:t xml:space="preserve">Stromal changes in wound healing and </w:t>
      </w:r>
      <w:proofErr w:type="spellStart"/>
      <w:r w:rsidRPr="00A45A43">
        <w:rPr>
          <w:rFonts w:ascii="Book Antiqua" w:hAnsi="Book Antiqua"/>
          <w:sz w:val="24"/>
          <w:szCs w:val="24"/>
        </w:rPr>
        <w:t>tumourogenesis</w:t>
      </w:r>
      <w:proofErr w:type="spellEnd"/>
      <w:r w:rsidRPr="00A45A43">
        <w:rPr>
          <w:rFonts w:ascii="Book Antiqua" w:hAnsi="Book Antiqua"/>
          <w:sz w:val="24"/>
          <w:szCs w:val="24"/>
        </w:rPr>
        <w:t xml:space="preserve"> depend on epithelial </w:t>
      </w:r>
      <w:proofErr w:type="gramStart"/>
      <w:r w:rsidRPr="00A45A43">
        <w:rPr>
          <w:rFonts w:ascii="Book Antiqua" w:hAnsi="Book Antiqua"/>
          <w:sz w:val="24"/>
          <w:szCs w:val="24"/>
        </w:rPr>
        <w:t>homeostasis</w:t>
      </w:r>
      <w:r w:rsidRPr="00A45A43">
        <w:rPr>
          <w:rFonts w:ascii="Book Antiqua" w:hAnsi="Book Antiqua"/>
          <w:sz w:val="24"/>
          <w:szCs w:val="24"/>
          <w:vertAlign w:val="superscript"/>
        </w:rPr>
        <w:t>[</w:t>
      </w:r>
      <w:proofErr w:type="gramEnd"/>
      <w:r w:rsidRPr="00A45A43">
        <w:rPr>
          <w:rFonts w:ascii="Book Antiqua" w:hAnsi="Book Antiqua"/>
          <w:sz w:val="24"/>
          <w:szCs w:val="24"/>
          <w:vertAlign w:val="superscript"/>
        </w:rPr>
        <w:t>1]</w:t>
      </w:r>
      <w:r w:rsidRPr="00A45A43">
        <w:rPr>
          <w:rFonts w:ascii="Book Antiqua" w:hAnsi="Book Antiqua"/>
          <w:sz w:val="24"/>
          <w:szCs w:val="24"/>
        </w:rPr>
        <w:t xml:space="preserve">. Changes in epithelial homeostasis lead to changes in the underlying connective tissue stroma. This stroma is called reactive or desmoplastic stroma. Reactive stroma plays a significant role in the growth and progression of carcinoma because malignant epithelial cells require support from the surrounding stroma to promote tumorigenic </w:t>
      </w:r>
      <w:proofErr w:type="gramStart"/>
      <w:r w:rsidRPr="00A45A43">
        <w:rPr>
          <w:rFonts w:ascii="Book Antiqua" w:hAnsi="Book Antiqua"/>
          <w:sz w:val="24"/>
          <w:szCs w:val="24"/>
        </w:rPr>
        <w:t>progression</w:t>
      </w:r>
      <w:r w:rsidRPr="00A45A43">
        <w:rPr>
          <w:rFonts w:ascii="Book Antiqua" w:hAnsi="Book Antiqua"/>
          <w:sz w:val="24"/>
          <w:szCs w:val="24"/>
          <w:vertAlign w:val="superscript"/>
        </w:rPr>
        <w:t>[</w:t>
      </w:r>
      <w:proofErr w:type="gramEnd"/>
      <w:r w:rsidRPr="00A45A43">
        <w:rPr>
          <w:rFonts w:ascii="Book Antiqua" w:hAnsi="Book Antiqua"/>
          <w:sz w:val="24"/>
          <w:szCs w:val="24"/>
          <w:vertAlign w:val="superscript"/>
        </w:rPr>
        <w:t>3]</w:t>
      </w:r>
      <w:r w:rsidRPr="00A45A43">
        <w:rPr>
          <w:rFonts w:ascii="Book Antiqua" w:hAnsi="Book Antiqua"/>
          <w:sz w:val="24"/>
          <w:szCs w:val="24"/>
        </w:rPr>
        <w:t xml:space="preserve">. Carcinoma-associated fibroblasts (CAFs) or tumour-associated fibroblasts or MFs are found in considerable quantities in such </w:t>
      </w:r>
      <w:proofErr w:type="gramStart"/>
      <w:r w:rsidRPr="00A45A43">
        <w:rPr>
          <w:rFonts w:ascii="Book Antiqua" w:hAnsi="Book Antiqua"/>
          <w:sz w:val="24"/>
          <w:szCs w:val="24"/>
        </w:rPr>
        <w:t>stroma</w:t>
      </w:r>
      <w:r w:rsidRPr="00A45A43">
        <w:rPr>
          <w:rFonts w:ascii="Book Antiqua" w:hAnsi="Book Antiqua"/>
          <w:sz w:val="24"/>
          <w:szCs w:val="24"/>
          <w:vertAlign w:val="superscript"/>
        </w:rPr>
        <w:t>[</w:t>
      </w:r>
      <w:proofErr w:type="gramEnd"/>
      <w:r w:rsidRPr="00A45A43">
        <w:rPr>
          <w:rFonts w:ascii="Book Antiqua" w:hAnsi="Book Antiqua"/>
          <w:sz w:val="24"/>
          <w:szCs w:val="24"/>
          <w:vertAlign w:val="superscript"/>
        </w:rPr>
        <w:t>36]</w:t>
      </w:r>
      <w:r w:rsidRPr="00A45A43">
        <w:rPr>
          <w:rFonts w:ascii="Book Antiqua" w:hAnsi="Book Antiqua"/>
          <w:sz w:val="24"/>
          <w:szCs w:val="24"/>
        </w:rPr>
        <w:t>.</w:t>
      </w:r>
    </w:p>
    <w:p w:rsidR="00AA406B" w:rsidRPr="00A45A43" w:rsidRDefault="002F7429" w:rsidP="00F93FC2">
      <w:pPr>
        <w:autoSpaceDE w:val="0"/>
        <w:autoSpaceDN w:val="0"/>
        <w:adjustRightInd w:val="0"/>
        <w:spacing w:after="0" w:line="360" w:lineRule="auto"/>
        <w:ind w:firstLineChars="100" w:firstLine="240"/>
        <w:jc w:val="both"/>
        <w:rPr>
          <w:rFonts w:ascii="Book Antiqua" w:hAnsi="Book Antiqua"/>
          <w:sz w:val="24"/>
          <w:szCs w:val="24"/>
        </w:rPr>
      </w:pPr>
      <w:r w:rsidRPr="00A45A43">
        <w:rPr>
          <w:rFonts w:ascii="Book Antiqua" w:hAnsi="Book Antiqua"/>
          <w:sz w:val="24"/>
          <w:szCs w:val="24"/>
        </w:rPr>
        <w:t xml:space="preserve">CAF origin is controversial. A study demonstrated that CAF originate from cancer stem cells, which are a small subpopulation of the tumour </w:t>
      </w:r>
      <w:proofErr w:type="gramStart"/>
      <w:r w:rsidRPr="00A45A43">
        <w:rPr>
          <w:rFonts w:ascii="Book Antiqua" w:hAnsi="Book Antiqua"/>
          <w:sz w:val="24"/>
          <w:szCs w:val="24"/>
        </w:rPr>
        <w:t>stroma</w:t>
      </w:r>
      <w:r w:rsidRPr="00A45A43">
        <w:rPr>
          <w:rFonts w:ascii="Book Antiqua" w:hAnsi="Book Antiqua"/>
          <w:sz w:val="24"/>
          <w:szCs w:val="24"/>
          <w:vertAlign w:val="superscript"/>
        </w:rPr>
        <w:t>[</w:t>
      </w:r>
      <w:proofErr w:type="gramEnd"/>
      <w:r w:rsidRPr="00A45A43">
        <w:rPr>
          <w:rFonts w:ascii="Book Antiqua" w:hAnsi="Book Antiqua"/>
          <w:sz w:val="24"/>
          <w:szCs w:val="24"/>
          <w:vertAlign w:val="superscript"/>
        </w:rPr>
        <w:t>37]</w:t>
      </w:r>
      <w:r w:rsidRPr="00A45A43">
        <w:rPr>
          <w:rFonts w:ascii="Book Antiqua" w:hAnsi="Book Antiqua"/>
          <w:sz w:val="24"/>
          <w:szCs w:val="24"/>
        </w:rPr>
        <w:t xml:space="preserve">. Another study demonstrated that 60% CAF originate from bone marrow–derived mesenchymal </w:t>
      </w:r>
      <w:proofErr w:type="gramStart"/>
      <w:r w:rsidRPr="00A45A43">
        <w:rPr>
          <w:rFonts w:ascii="Book Antiqua" w:hAnsi="Book Antiqua"/>
          <w:sz w:val="24"/>
          <w:szCs w:val="24"/>
        </w:rPr>
        <w:t>cells</w:t>
      </w:r>
      <w:r w:rsidRPr="00A45A43">
        <w:rPr>
          <w:rFonts w:ascii="Book Antiqua" w:hAnsi="Book Antiqua"/>
          <w:sz w:val="24"/>
          <w:szCs w:val="24"/>
          <w:vertAlign w:val="superscript"/>
        </w:rPr>
        <w:t>[</w:t>
      </w:r>
      <w:proofErr w:type="gramEnd"/>
      <w:r w:rsidRPr="00A45A43">
        <w:rPr>
          <w:rFonts w:ascii="Book Antiqua" w:hAnsi="Book Antiqua"/>
          <w:sz w:val="24"/>
          <w:szCs w:val="24"/>
          <w:vertAlign w:val="superscript"/>
        </w:rPr>
        <w:t>36]</w:t>
      </w:r>
      <w:r w:rsidRPr="00A45A43">
        <w:rPr>
          <w:rFonts w:ascii="Book Antiqua" w:hAnsi="Book Antiqua"/>
          <w:sz w:val="24"/>
          <w:szCs w:val="24"/>
        </w:rPr>
        <w:t xml:space="preserve">. Some additional sources may be resident fibroblasts, endothelial cells, </w:t>
      </w:r>
      <w:proofErr w:type="spellStart"/>
      <w:r w:rsidRPr="00A45A43">
        <w:rPr>
          <w:rFonts w:ascii="Book Antiqua" w:hAnsi="Book Antiqua"/>
          <w:sz w:val="24"/>
          <w:szCs w:val="24"/>
        </w:rPr>
        <w:t>pericytes</w:t>
      </w:r>
      <w:proofErr w:type="spellEnd"/>
      <w:r w:rsidRPr="00A45A43">
        <w:rPr>
          <w:rFonts w:ascii="Book Antiqua" w:hAnsi="Book Antiqua"/>
          <w:sz w:val="24"/>
          <w:szCs w:val="24"/>
        </w:rPr>
        <w:t xml:space="preserve">, smooth muscle cells, and </w:t>
      </w:r>
      <w:proofErr w:type="spellStart"/>
      <w:r w:rsidRPr="00A45A43">
        <w:rPr>
          <w:rFonts w:ascii="Book Antiqua" w:hAnsi="Book Antiqua"/>
          <w:sz w:val="24"/>
          <w:szCs w:val="24"/>
        </w:rPr>
        <w:t>preadipocytes</w:t>
      </w:r>
      <w:proofErr w:type="spellEnd"/>
      <w:r w:rsidRPr="00A45A43">
        <w:rPr>
          <w:rFonts w:ascii="Book Antiqua" w:hAnsi="Book Antiqua"/>
          <w:sz w:val="24"/>
          <w:szCs w:val="24"/>
        </w:rPr>
        <w:t xml:space="preserve">. Studies have demonstrated that the mutual paracrine effects between oral cancer cells and normal fibroblasts are responsible for the </w:t>
      </w:r>
      <w:proofErr w:type="spellStart"/>
      <w:r w:rsidRPr="00A45A43">
        <w:rPr>
          <w:rFonts w:ascii="Book Antiqua" w:hAnsi="Book Antiqua"/>
          <w:sz w:val="24"/>
          <w:szCs w:val="24"/>
        </w:rPr>
        <w:t>transdifferentiation</w:t>
      </w:r>
      <w:proofErr w:type="spellEnd"/>
      <w:r w:rsidRPr="00A45A43">
        <w:rPr>
          <w:rFonts w:ascii="Book Antiqua" w:hAnsi="Book Antiqua"/>
          <w:sz w:val="24"/>
          <w:szCs w:val="24"/>
        </w:rPr>
        <w:t xml:space="preserve"> of </w:t>
      </w:r>
      <w:r w:rsidR="00A31C07" w:rsidRPr="00A45A43">
        <w:rPr>
          <w:rFonts w:ascii="Book Antiqua" w:hAnsi="Book Antiqua"/>
          <w:sz w:val="24"/>
          <w:szCs w:val="24"/>
        </w:rPr>
        <w:t>normal fib</w:t>
      </w:r>
      <w:r w:rsidRPr="00A45A43">
        <w:rPr>
          <w:rFonts w:ascii="Book Antiqua" w:hAnsi="Book Antiqua"/>
          <w:sz w:val="24"/>
          <w:szCs w:val="24"/>
        </w:rPr>
        <w:t xml:space="preserve">roblasts into malignant fibroblasts. CAF genesis is also related to an EMI in the stromal population or a possible </w:t>
      </w:r>
      <w:proofErr w:type="spellStart"/>
      <w:r w:rsidRPr="00A45A43">
        <w:rPr>
          <w:rFonts w:ascii="Book Antiqua" w:hAnsi="Book Antiqua"/>
          <w:sz w:val="24"/>
          <w:szCs w:val="24"/>
        </w:rPr>
        <w:t>transdifferentiation</w:t>
      </w:r>
      <w:proofErr w:type="spellEnd"/>
      <w:r w:rsidRPr="00A45A43">
        <w:rPr>
          <w:rFonts w:ascii="Book Antiqua" w:hAnsi="Book Antiqua"/>
          <w:sz w:val="24"/>
          <w:szCs w:val="24"/>
        </w:rPr>
        <w:t xml:space="preserve"> of the malignant epithelial cells into MFs during oral </w:t>
      </w:r>
      <w:proofErr w:type="gramStart"/>
      <w:r w:rsidRPr="00A45A43">
        <w:rPr>
          <w:rFonts w:ascii="Book Antiqua" w:hAnsi="Book Antiqua"/>
          <w:sz w:val="24"/>
          <w:szCs w:val="24"/>
        </w:rPr>
        <w:t>carcinogenesis</w:t>
      </w:r>
      <w:r w:rsidRPr="00A45A43">
        <w:rPr>
          <w:rFonts w:ascii="Book Antiqua" w:hAnsi="Book Antiqua"/>
          <w:sz w:val="24"/>
          <w:szCs w:val="24"/>
          <w:vertAlign w:val="superscript"/>
        </w:rPr>
        <w:t>[</w:t>
      </w:r>
      <w:proofErr w:type="gramEnd"/>
      <w:r w:rsidRPr="00A45A43">
        <w:rPr>
          <w:rFonts w:ascii="Book Antiqua" w:hAnsi="Book Antiqua"/>
          <w:sz w:val="24"/>
          <w:szCs w:val="24"/>
          <w:vertAlign w:val="superscript"/>
        </w:rPr>
        <w:t>1,19]</w:t>
      </w:r>
      <w:r w:rsidRPr="00A45A43">
        <w:rPr>
          <w:rFonts w:ascii="Book Antiqua" w:hAnsi="Book Antiqua"/>
          <w:sz w:val="24"/>
          <w:szCs w:val="24"/>
        </w:rPr>
        <w:t xml:space="preserve">. The tumour stroma continues to remodel itself during tumour progression and actively recruits various cell types into the tumour mass where they act as different sources of </w:t>
      </w:r>
      <w:proofErr w:type="gramStart"/>
      <w:r w:rsidRPr="00A45A43">
        <w:rPr>
          <w:rFonts w:ascii="Book Antiqua" w:hAnsi="Book Antiqua"/>
          <w:sz w:val="24"/>
          <w:szCs w:val="24"/>
        </w:rPr>
        <w:t>MFs</w:t>
      </w:r>
      <w:r w:rsidRPr="00A45A43">
        <w:rPr>
          <w:rFonts w:ascii="Book Antiqua" w:hAnsi="Book Antiqua"/>
          <w:sz w:val="24"/>
          <w:szCs w:val="24"/>
          <w:vertAlign w:val="superscript"/>
        </w:rPr>
        <w:t>[</w:t>
      </w:r>
      <w:proofErr w:type="gramEnd"/>
      <w:r w:rsidRPr="00A45A43">
        <w:rPr>
          <w:rFonts w:ascii="Book Antiqua" w:hAnsi="Book Antiqua"/>
          <w:sz w:val="24"/>
          <w:szCs w:val="24"/>
          <w:vertAlign w:val="superscript"/>
        </w:rPr>
        <w:t>3]</w:t>
      </w:r>
      <w:r w:rsidRPr="00A45A43">
        <w:rPr>
          <w:rFonts w:ascii="Book Antiqua" w:hAnsi="Book Antiqua"/>
          <w:sz w:val="24"/>
          <w:szCs w:val="24"/>
        </w:rPr>
        <w:t>.</w:t>
      </w:r>
      <w:r w:rsidRPr="00A45A43">
        <w:rPr>
          <w:rFonts w:ascii="Book Antiqua" w:hAnsi="Book Antiqua"/>
          <w:sz w:val="24"/>
          <w:szCs w:val="24"/>
          <w:vertAlign w:val="superscript"/>
        </w:rPr>
        <w:t xml:space="preserve"> </w:t>
      </w:r>
      <w:r w:rsidRPr="00A45A43">
        <w:rPr>
          <w:rFonts w:ascii="Book Antiqua" w:hAnsi="Book Antiqua"/>
          <w:sz w:val="24"/>
          <w:szCs w:val="24"/>
        </w:rPr>
        <w:t xml:space="preserve">TGF-β is the main factor responsible for fibroblastic differentiation leading to activated tumour MFs. It is a main mediator found in the saliva and is expressed by cancer cells. A study demonstrated that the tension exerted in the tumour stroma is also responsible for the transformation of fibroblasts into </w:t>
      </w:r>
      <w:proofErr w:type="gramStart"/>
      <w:r w:rsidRPr="00A45A43">
        <w:rPr>
          <w:rFonts w:ascii="Book Antiqua" w:hAnsi="Book Antiqua"/>
          <w:sz w:val="24"/>
          <w:szCs w:val="24"/>
        </w:rPr>
        <w:t>MFs</w:t>
      </w:r>
      <w:r w:rsidRPr="00A45A43">
        <w:rPr>
          <w:rFonts w:ascii="Book Antiqua" w:hAnsi="Book Antiqua"/>
          <w:sz w:val="24"/>
          <w:szCs w:val="24"/>
          <w:vertAlign w:val="superscript"/>
        </w:rPr>
        <w:t>[</w:t>
      </w:r>
      <w:proofErr w:type="gramEnd"/>
      <w:r w:rsidRPr="00A45A43">
        <w:rPr>
          <w:rFonts w:ascii="Book Antiqua" w:hAnsi="Book Antiqua"/>
          <w:sz w:val="24"/>
          <w:szCs w:val="24"/>
          <w:vertAlign w:val="superscript"/>
        </w:rPr>
        <w:t>1]</w:t>
      </w:r>
      <w:r w:rsidRPr="00A45A43">
        <w:rPr>
          <w:rFonts w:ascii="Book Antiqua" w:hAnsi="Book Antiqua"/>
          <w:sz w:val="24"/>
          <w:szCs w:val="24"/>
        </w:rPr>
        <w:t xml:space="preserve">. Keratinocytes also seem to be responsible for forming tumour-associated </w:t>
      </w:r>
      <w:proofErr w:type="gramStart"/>
      <w:r w:rsidRPr="00A45A43">
        <w:rPr>
          <w:rFonts w:ascii="Book Antiqua" w:hAnsi="Book Antiqua"/>
          <w:sz w:val="24"/>
          <w:szCs w:val="24"/>
        </w:rPr>
        <w:t>fibroblasts</w:t>
      </w:r>
      <w:r w:rsidRPr="00A45A43">
        <w:rPr>
          <w:rFonts w:ascii="Book Antiqua" w:hAnsi="Book Antiqua"/>
          <w:sz w:val="24"/>
          <w:szCs w:val="24"/>
          <w:vertAlign w:val="superscript"/>
        </w:rPr>
        <w:t>[</w:t>
      </w:r>
      <w:proofErr w:type="gramEnd"/>
      <w:r w:rsidRPr="00A45A43">
        <w:rPr>
          <w:rFonts w:ascii="Book Antiqua" w:hAnsi="Book Antiqua"/>
          <w:sz w:val="24"/>
          <w:szCs w:val="24"/>
          <w:vertAlign w:val="superscript"/>
        </w:rPr>
        <w:t>33]</w:t>
      </w:r>
      <w:r w:rsidRPr="00A45A43">
        <w:rPr>
          <w:rFonts w:ascii="Book Antiqua" w:hAnsi="Book Antiqua"/>
          <w:sz w:val="24"/>
          <w:szCs w:val="24"/>
        </w:rPr>
        <w:t>.</w:t>
      </w:r>
    </w:p>
    <w:p w:rsidR="00AA406B" w:rsidRPr="00A45A43" w:rsidRDefault="002F7429" w:rsidP="00F93FC2">
      <w:pPr>
        <w:autoSpaceDE w:val="0"/>
        <w:autoSpaceDN w:val="0"/>
        <w:adjustRightInd w:val="0"/>
        <w:spacing w:after="0" w:line="360" w:lineRule="auto"/>
        <w:ind w:firstLineChars="100" w:firstLine="240"/>
        <w:jc w:val="both"/>
        <w:rPr>
          <w:rFonts w:ascii="Book Antiqua" w:hAnsi="Book Antiqua"/>
          <w:sz w:val="24"/>
          <w:szCs w:val="24"/>
        </w:rPr>
      </w:pPr>
      <w:r w:rsidRPr="00A45A43">
        <w:rPr>
          <w:rFonts w:ascii="Book Antiqua" w:hAnsi="Book Antiqua"/>
          <w:sz w:val="24"/>
          <w:szCs w:val="24"/>
        </w:rPr>
        <w:t xml:space="preserve">Morphologically tumour fibroblasts differ from normal MFs in their abundant rough endoplasmic reticulum, Golgi apparatus, fibronectin fibrils, and </w:t>
      </w:r>
      <w:proofErr w:type="spellStart"/>
      <w:r w:rsidRPr="00A45A43">
        <w:rPr>
          <w:rFonts w:ascii="Book Antiqua" w:hAnsi="Book Antiqua"/>
          <w:sz w:val="24"/>
          <w:szCs w:val="24"/>
        </w:rPr>
        <w:t>fibronexuses</w:t>
      </w:r>
      <w:proofErr w:type="spellEnd"/>
      <w:r w:rsidRPr="00A45A43">
        <w:rPr>
          <w:rFonts w:ascii="Book Antiqua" w:hAnsi="Book Antiqua"/>
          <w:sz w:val="24"/>
          <w:szCs w:val="24"/>
        </w:rPr>
        <w:t xml:space="preserve"> on the cell </w:t>
      </w:r>
      <w:proofErr w:type="gramStart"/>
      <w:r w:rsidRPr="00A45A43">
        <w:rPr>
          <w:rFonts w:ascii="Book Antiqua" w:hAnsi="Book Antiqua"/>
          <w:sz w:val="24"/>
          <w:szCs w:val="24"/>
        </w:rPr>
        <w:t>surface</w:t>
      </w:r>
      <w:r w:rsidRPr="00A45A43">
        <w:rPr>
          <w:rFonts w:ascii="Book Antiqua" w:hAnsi="Book Antiqua"/>
          <w:sz w:val="24"/>
          <w:szCs w:val="24"/>
          <w:vertAlign w:val="superscript"/>
        </w:rPr>
        <w:t>[</w:t>
      </w:r>
      <w:proofErr w:type="gramEnd"/>
      <w:r w:rsidRPr="00A45A43">
        <w:rPr>
          <w:rFonts w:ascii="Book Antiqua" w:hAnsi="Book Antiqua"/>
          <w:sz w:val="24"/>
          <w:szCs w:val="24"/>
          <w:vertAlign w:val="superscript"/>
        </w:rPr>
        <w:t>5]</w:t>
      </w:r>
      <w:r w:rsidRPr="00A45A43">
        <w:rPr>
          <w:rFonts w:ascii="Book Antiqua" w:hAnsi="Book Antiqua"/>
          <w:sz w:val="24"/>
          <w:szCs w:val="24"/>
        </w:rPr>
        <w:t xml:space="preserve">. They also differ in their contractile property, </w:t>
      </w:r>
      <w:r w:rsidR="00945ADC" w:rsidRPr="00A45A43">
        <w:rPr>
          <w:rFonts w:ascii="Book Antiqua" w:hAnsi="Book Antiqua"/>
          <w:sz w:val="24"/>
          <w:szCs w:val="24"/>
        </w:rPr>
        <w:t xml:space="preserve">MFs </w:t>
      </w:r>
      <w:r w:rsidRPr="00A45A43">
        <w:rPr>
          <w:rFonts w:ascii="Book Antiqua" w:hAnsi="Book Antiqua"/>
          <w:sz w:val="24"/>
          <w:szCs w:val="24"/>
        </w:rPr>
        <w:t>because the</w:t>
      </w:r>
      <w:r w:rsidR="00AE47D8">
        <w:rPr>
          <w:rFonts w:ascii="Book Antiqua" w:hAnsi="Book Antiqua"/>
          <w:sz w:val="24"/>
          <w:szCs w:val="24"/>
        </w:rPr>
        <w:t xml:space="preserve">y </w:t>
      </w:r>
      <w:r w:rsidR="00AA406B" w:rsidRPr="00A45A43">
        <w:rPr>
          <w:rFonts w:ascii="Book Antiqua" w:hAnsi="Book Antiqua"/>
          <w:sz w:val="24"/>
          <w:szCs w:val="24"/>
        </w:rPr>
        <w:t xml:space="preserve">can exert more contractile force which is responsible for stiffness in </w:t>
      </w:r>
      <w:r w:rsidRPr="00A45A43">
        <w:rPr>
          <w:rFonts w:ascii="Book Antiqua" w:hAnsi="Book Antiqua"/>
          <w:sz w:val="24"/>
          <w:szCs w:val="24"/>
        </w:rPr>
        <w:t xml:space="preserve">the advanced stages of the </w:t>
      </w:r>
      <w:proofErr w:type="gramStart"/>
      <w:r w:rsidRPr="00A45A43">
        <w:rPr>
          <w:rFonts w:ascii="Book Antiqua" w:hAnsi="Book Antiqua"/>
          <w:sz w:val="24"/>
          <w:szCs w:val="24"/>
        </w:rPr>
        <w:lastRenderedPageBreak/>
        <w:t>neoplasm</w:t>
      </w:r>
      <w:r w:rsidRPr="00A45A43">
        <w:rPr>
          <w:rFonts w:ascii="Book Antiqua" w:hAnsi="Book Antiqua"/>
          <w:sz w:val="24"/>
          <w:szCs w:val="24"/>
          <w:vertAlign w:val="superscript"/>
        </w:rPr>
        <w:t>[</w:t>
      </w:r>
      <w:proofErr w:type="gramEnd"/>
      <w:r w:rsidRPr="00A45A43">
        <w:rPr>
          <w:rFonts w:ascii="Book Antiqua" w:hAnsi="Book Antiqua"/>
          <w:sz w:val="24"/>
          <w:szCs w:val="24"/>
          <w:vertAlign w:val="superscript"/>
        </w:rPr>
        <w:t>1]</w:t>
      </w:r>
      <w:r w:rsidRPr="00A45A43">
        <w:rPr>
          <w:rFonts w:ascii="Book Antiqua" w:hAnsi="Book Antiqua"/>
          <w:sz w:val="24"/>
          <w:szCs w:val="24"/>
        </w:rPr>
        <w:t>.</w:t>
      </w:r>
      <w:r w:rsidRPr="00A45A43">
        <w:rPr>
          <w:rFonts w:ascii="Book Antiqua" w:hAnsi="Book Antiqua"/>
          <w:sz w:val="24"/>
          <w:szCs w:val="24"/>
          <w:vertAlign w:val="superscript"/>
        </w:rPr>
        <w:t xml:space="preserve"> </w:t>
      </w:r>
      <w:r w:rsidRPr="00A45A43">
        <w:rPr>
          <w:rFonts w:ascii="Book Antiqua" w:hAnsi="Book Antiqua"/>
          <w:sz w:val="24"/>
          <w:szCs w:val="24"/>
        </w:rPr>
        <w:t xml:space="preserve">MFs secrete several enzymes such as </w:t>
      </w:r>
      <w:proofErr w:type="spellStart"/>
      <w:r w:rsidRPr="00A45A43">
        <w:rPr>
          <w:rFonts w:ascii="Book Antiqua" w:hAnsi="Book Antiqua"/>
          <w:sz w:val="24"/>
          <w:szCs w:val="24"/>
        </w:rPr>
        <w:t>stromelysins</w:t>
      </w:r>
      <w:proofErr w:type="spellEnd"/>
      <w:r w:rsidRPr="00A45A43">
        <w:rPr>
          <w:rFonts w:ascii="Book Antiqua" w:hAnsi="Book Antiqua"/>
          <w:sz w:val="24"/>
          <w:szCs w:val="24"/>
        </w:rPr>
        <w:t xml:space="preserve"> and matrix </w:t>
      </w:r>
      <w:proofErr w:type="spellStart"/>
      <w:r w:rsidRPr="00A45A43">
        <w:rPr>
          <w:rFonts w:ascii="Book Antiqua" w:hAnsi="Book Antiqua"/>
          <w:sz w:val="24"/>
          <w:szCs w:val="24"/>
        </w:rPr>
        <w:t>metalloproteinases</w:t>
      </w:r>
      <w:proofErr w:type="spellEnd"/>
      <w:r w:rsidRPr="00A45A43">
        <w:rPr>
          <w:rFonts w:ascii="Book Antiqua" w:hAnsi="Book Antiqua"/>
          <w:sz w:val="24"/>
          <w:szCs w:val="24"/>
        </w:rPr>
        <w:t xml:space="preserve"> (MMPs- 1, 2, 3, 9, 13, and 14)</w:t>
      </w:r>
      <w:r w:rsidRPr="00A45A43">
        <w:rPr>
          <w:rFonts w:ascii="Book Antiqua" w:hAnsi="Book Antiqua"/>
          <w:sz w:val="24"/>
          <w:szCs w:val="24"/>
          <w:vertAlign w:val="superscript"/>
        </w:rPr>
        <w:t>[1]</w:t>
      </w:r>
      <w:r w:rsidRPr="00A45A43">
        <w:rPr>
          <w:rFonts w:ascii="Book Antiqua" w:hAnsi="Book Antiqua"/>
          <w:sz w:val="24"/>
          <w:szCs w:val="24"/>
        </w:rPr>
        <w:t xml:space="preserve">, which cause ECM degradation. They also release different growth factors such as PDGF, </w:t>
      </w:r>
      <w:proofErr w:type="spellStart"/>
      <w:r w:rsidRPr="00A45A43">
        <w:rPr>
          <w:rFonts w:ascii="Book Antiqua" w:hAnsi="Book Antiqua"/>
          <w:sz w:val="24"/>
          <w:szCs w:val="24"/>
        </w:rPr>
        <w:t>bFGF</w:t>
      </w:r>
      <w:proofErr w:type="spellEnd"/>
      <w:r w:rsidRPr="00A45A43">
        <w:rPr>
          <w:rFonts w:ascii="Book Antiqua" w:hAnsi="Book Antiqua"/>
          <w:sz w:val="24"/>
          <w:szCs w:val="24"/>
        </w:rPr>
        <w:t xml:space="preserve">, keratinocyte growth factor, stem cell factor, epidermal growth factor, GM-CSF, and other </w:t>
      </w:r>
      <w:proofErr w:type="gramStart"/>
      <w:r w:rsidRPr="00A45A43">
        <w:rPr>
          <w:rFonts w:ascii="Book Antiqua" w:hAnsi="Book Antiqua"/>
          <w:sz w:val="24"/>
          <w:szCs w:val="24"/>
        </w:rPr>
        <w:t>cytokines</w:t>
      </w:r>
      <w:r w:rsidRPr="00A45A43">
        <w:rPr>
          <w:rFonts w:ascii="Book Antiqua" w:hAnsi="Book Antiqua"/>
          <w:sz w:val="24"/>
          <w:szCs w:val="24"/>
          <w:vertAlign w:val="superscript"/>
        </w:rPr>
        <w:t>[</w:t>
      </w:r>
      <w:proofErr w:type="gramEnd"/>
      <w:r w:rsidRPr="00A45A43">
        <w:rPr>
          <w:rFonts w:ascii="Book Antiqua" w:hAnsi="Book Antiqua"/>
          <w:sz w:val="24"/>
          <w:szCs w:val="24"/>
          <w:vertAlign w:val="superscript"/>
        </w:rPr>
        <w:t>25]</w:t>
      </w:r>
      <w:r w:rsidRPr="00A45A43">
        <w:rPr>
          <w:rFonts w:ascii="Book Antiqua" w:hAnsi="Book Antiqua"/>
          <w:sz w:val="24"/>
          <w:szCs w:val="24"/>
        </w:rPr>
        <w:t xml:space="preserve">. They also secrete </w:t>
      </w:r>
      <w:proofErr w:type="spellStart"/>
      <w:r w:rsidRPr="00A45A43">
        <w:rPr>
          <w:rFonts w:ascii="Book Antiqua" w:hAnsi="Book Antiqua"/>
          <w:sz w:val="24"/>
          <w:szCs w:val="24"/>
        </w:rPr>
        <w:t>matricellular</w:t>
      </w:r>
      <w:proofErr w:type="spellEnd"/>
      <w:r w:rsidRPr="00A45A43">
        <w:rPr>
          <w:rFonts w:ascii="Book Antiqua" w:hAnsi="Book Antiqua"/>
          <w:sz w:val="24"/>
          <w:szCs w:val="24"/>
        </w:rPr>
        <w:t xml:space="preserve"> proteins including CCN2; collagens; tenascins C and FN; and </w:t>
      </w:r>
      <w:proofErr w:type="spellStart"/>
      <w:proofErr w:type="gramStart"/>
      <w:r w:rsidRPr="00A45A43">
        <w:rPr>
          <w:rFonts w:ascii="Book Antiqua" w:hAnsi="Book Antiqua"/>
          <w:sz w:val="24"/>
          <w:szCs w:val="24"/>
        </w:rPr>
        <w:t>elastins</w:t>
      </w:r>
      <w:proofErr w:type="spellEnd"/>
      <w:r w:rsidRPr="00A45A43">
        <w:rPr>
          <w:rFonts w:ascii="Book Antiqua" w:hAnsi="Book Antiqua"/>
          <w:sz w:val="24"/>
          <w:szCs w:val="24"/>
          <w:vertAlign w:val="superscript"/>
        </w:rPr>
        <w:t>[</w:t>
      </w:r>
      <w:proofErr w:type="gramEnd"/>
      <w:r w:rsidRPr="00A45A43">
        <w:rPr>
          <w:rFonts w:ascii="Book Antiqua" w:hAnsi="Book Antiqua"/>
          <w:sz w:val="24"/>
          <w:szCs w:val="24"/>
          <w:vertAlign w:val="superscript"/>
        </w:rPr>
        <w:t>1]</w:t>
      </w:r>
      <w:r w:rsidRPr="00A45A43">
        <w:rPr>
          <w:rFonts w:ascii="Book Antiqua" w:hAnsi="Book Antiqua"/>
          <w:sz w:val="24"/>
          <w:szCs w:val="24"/>
        </w:rPr>
        <w:t xml:space="preserve">. MFs promote tumour cell migration on </w:t>
      </w:r>
      <w:proofErr w:type="spellStart"/>
      <w:proofErr w:type="gramStart"/>
      <w:r w:rsidRPr="00A45A43">
        <w:rPr>
          <w:rFonts w:ascii="Book Antiqua" w:hAnsi="Book Antiqua"/>
          <w:sz w:val="24"/>
          <w:szCs w:val="24"/>
        </w:rPr>
        <w:t>tenacin</w:t>
      </w:r>
      <w:proofErr w:type="spellEnd"/>
      <w:r w:rsidRPr="00A45A43">
        <w:rPr>
          <w:rFonts w:ascii="Book Antiqua" w:hAnsi="Book Antiqua"/>
          <w:sz w:val="24"/>
          <w:szCs w:val="24"/>
          <w:vertAlign w:val="superscript"/>
        </w:rPr>
        <w:t>[</w:t>
      </w:r>
      <w:proofErr w:type="gramEnd"/>
      <w:r w:rsidRPr="00A45A43">
        <w:rPr>
          <w:rFonts w:ascii="Book Antiqua" w:hAnsi="Book Antiqua"/>
          <w:sz w:val="24"/>
          <w:szCs w:val="24"/>
          <w:vertAlign w:val="superscript"/>
        </w:rPr>
        <w:t>38]</w:t>
      </w:r>
      <w:r w:rsidRPr="00A45A43">
        <w:rPr>
          <w:rFonts w:ascii="Book Antiqua" w:hAnsi="Book Antiqua"/>
          <w:sz w:val="24"/>
          <w:szCs w:val="24"/>
        </w:rPr>
        <w:t xml:space="preserve">. Hence, MFs play an important role in tumour progression by invading the tumour stroma and consequently </w:t>
      </w:r>
      <w:proofErr w:type="spellStart"/>
      <w:r w:rsidRPr="00A45A43">
        <w:rPr>
          <w:rFonts w:ascii="Book Antiqua" w:hAnsi="Book Antiqua"/>
          <w:sz w:val="24"/>
          <w:szCs w:val="24"/>
        </w:rPr>
        <w:t>remodelling</w:t>
      </w:r>
      <w:proofErr w:type="spellEnd"/>
      <w:r w:rsidRPr="00A45A43">
        <w:rPr>
          <w:rFonts w:ascii="Book Antiqua" w:hAnsi="Book Antiqua"/>
          <w:sz w:val="24"/>
          <w:szCs w:val="24"/>
        </w:rPr>
        <w:t xml:space="preserve"> the ECM by forming more desmoplastic </w:t>
      </w:r>
      <w:proofErr w:type="gramStart"/>
      <w:r w:rsidRPr="00A45A43">
        <w:rPr>
          <w:rFonts w:ascii="Book Antiqua" w:hAnsi="Book Antiqua"/>
          <w:sz w:val="24"/>
          <w:szCs w:val="24"/>
        </w:rPr>
        <w:t>responses</w:t>
      </w:r>
      <w:r w:rsidRPr="00A45A43">
        <w:rPr>
          <w:rFonts w:ascii="Book Antiqua" w:hAnsi="Book Antiqua"/>
          <w:sz w:val="24"/>
          <w:szCs w:val="24"/>
          <w:vertAlign w:val="superscript"/>
        </w:rPr>
        <w:t>[</w:t>
      </w:r>
      <w:proofErr w:type="gramEnd"/>
      <w:r w:rsidRPr="00A45A43">
        <w:rPr>
          <w:rFonts w:ascii="Book Antiqua" w:hAnsi="Book Antiqua"/>
          <w:sz w:val="24"/>
          <w:szCs w:val="24"/>
          <w:vertAlign w:val="superscript"/>
        </w:rPr>
        <w:t>25,38]</w:t>
      </w:r>
      <w:r w:rsidRPr="00A45A43">
        <w:rPr>
          <w:rFonts w:ascii="Book Antiqua" w:hAnsi="Book Antiqua"/>
          <w:sz w:val="24"/>
          <w:szCs w:val="24"/>
        </w:rPr>
        <w:t xml:space="preserve">. Most importantly, they secrete fibroblast-associated proteins (FAP). The loss of FAP is associated with inhibition of tumour cell progression and decrease in MF quantity and blood vessel density in the </w:t>
      </w:r>
      <w:proofErr w:type="gramStart"/>
      <w:r w:rsidRPr="00A45A43">
        <w:rPr>
          <w:rFonts w:ascii="Book Antiqua" w:hAnsi="Book Antiqua"/>
          <w:sz w:val="24"/>
          <w:szCs w:val="24"/>
        </w:rPr>
        <w:t>tumour</w:t>
      </w:r>
      <w:r w:rsidRPr="00A45A43">
        <w:rPr>
          <w:rFonts w:ascii="Book Antiqua" w:hAnsi="Book Antiqua"/>
          <w:sz w:val="24"/>
          <w:szCs w:val="24"/>
          <w:vertAlign w:val="superscript"/>
        </w:rPr>
        <w:t>[</w:t>
      </w:r>
      <w:proofErr w:type="gramEnd"/>
      <w:r w:rsidRPr="00A45A43">
        <w:rPr>
          <w:rFonts w:ascii="Book Antiqua" w:hAnsi="Book Antiqua"/>
          <w:sz w:val="24"/>
          <w:szCs w:val="24"/>
          <w:vertAlign w:val="superscript"/>
        </w:rPr>
        <w:t>16]</w:t>
      </w:r>
      <w:r w:rsidRPr="00A45A43">
        <w:rPr>
          <w:rFonts w:ascii="Book Antiqua" w:hAnsi="Book Antiqua"/>
          <w:sz w:val="24"/>
          <w:szCs w:val="24"/>
        </w:rPr>
        <w:t>.</w:t>
      </w:r>
    </w:p>
    <w:p w:rsidR="00AA406B" w:rsidRPr="00A45A43" w:rsidRDefault="002F7429" w:rsidP="00F93FC2">
      <w:pPr>
        <w:autoSpaceDE w:val="0"/>
        <w:autoSpaceDN w:val="0"/>
        <w:adjustRightInd w:val="0"/>
        <w:spacing w:after="0" w:line="360" w:lineRule="auto"/>
        <w:ind w:firstLineChars="100" w:firstLine="240"/>
        <w:jc w:val="both"/>
        <w:rPr>
          <w:rFonts w:ascii="Book Antiqua" w:hAnsi="Book Antiqua"/>
          <w:sz w:val="24"/>
          <w:szCs w:val="24"/>
        </w:rPr>
      </w:pPr>
      <w:r w:rsidRPr="00A45A43">
        <w:rPr>
          <w:rFonts w:ascii="Book Antiqua" w:hAnsi="Book Antiqua"/>
          <w:sz w:val="24"/>
          <w:szCs w:val="24"/>
        </w:rPr>
        <w:t xml:space="preserve">MFs function as </w:t>
      </w:r>
      <w:r w:rsidR="00F93FC2">
        <w:rPr>
          <w:rFonts w:ascii="Book Antiqua" w:eastAsiaTheme="minorEastAsia" w:hAnsi="Book Antiqua"/>
          <w:sz w:val="24"/>
          <w:szCs w:val="24"/>
          <w:lang w:eastAsia="zh-CN"/>
        </w:rPr>
        <w:t>“</w:t>
      </w:r>
      <w:r w:rsidRPr="00A45A43">
        <w:rPr>
          <w:rFonts w:ascii="Book Antiqua" w:hAnsi="Book Antiqua"/>
          <w:sz w:val="24"/>
          <w:szCs w:val="24"/>
        </w:rPr>
        <w:t>sentinel cells</w:t>
      </w:r>
      <w:r w:rsidR="00F93FC2">
        <w:rPr>
          <w:rFonts w:ascii="Book Antiqua" w:eastAsiaTheme="minorEastAsia" w:hAnsi="Book Antiqua"/>
          <w:sz w:val="24"/>
          <w:szCs w:val="24"/>
          <w:lang w:eastAsia="zh-CN"/>
        </w:rPr>
        <w:t>”</w:t>
      </w:r>
      <w:r w:rsidRPr="00A45A43">
        <w:rPr>
          <w:rFonts w:ascii="Book Antiqua" w:hAnsi="Book Antiqua"/>
          <w:sz w:val="24"/>
          <w:szCs w:val="24"/>
        </w:rPr>
        <w:t xml:space="preserve"> by acting as </w:t>
      </w:r>
      <w:proofErr w:type="spellStart"/>
      <w:r w:rsidRPr="00A45A43">
        <w:rPr>
          <w:rFonts w:ascii="Book Antiqua" w:hAnsi="Book Antiqua"/>
          <w:sz w:val="24"/>
          <w:szCs w:val="24"/>
        </w:rPr>
        <w:t>immunoregulatory</w:t>
      </w:r>
      <w:proofErr w:type="spellEnd"/>
      <w:r w:rsidRPr="00A45A43">
        <w:rPr>
          <w:rFonts w:ascii="Book Antiqua" w:hAnsi="Book Antiqua"/>
          <w:sz w:val="24"/>
          <w:szCs w:val="24"/>
        </w:rPr>
        <w:t xml:space="preserve"> cells in the stroma, by reducing the physical contact between cancer and immune cells, which is imperative for cancer cell </w:t>
      </w:r>
      <w:proofErr w:type="gramStart"/>
      <w:r w:rsidRPr="00A45A43">
        <w:rPr>
          <w:rFonts w:ascii="Book Antiqua" w:hAnsi="Book Antiqua"/>
          <w:sz w:val="24"/>
          <w:szCs w:val="24"/>
        </w:rPr>
        <w:t>destruction</w:t>
      </w:r>
      <w:r w:rsidRPr="00A45A43">
        <w:rPr>
          <w:rFonts w:ascii="Book Antiqua" w:hAnsi="Book Antiqua"/>
          <w:sz w:val="24"/>
          <w:szCs w:val="24"/>
          <w:vertAlign w:val="superscript"/>
        </w:rPr>
        <w:t>[</w:t>
      </w:r>
      <w:proofErr w:type="gramEnd"/>
      <w:r w:rsidRPr="00A45A43">
        <w:rPr>
          <w:rFonts w:ascii="Book Antiqua" w:hAnsi="Book Antiqua"/>
          <w:sz w:val="24"/>
          <w:szCs w:val="24"/>
          <w:vertAlign w:val="superscript"/>
        </w:rPr>
        <w:t>25]</w:t>
      </w:r>
      <w:r w:rsidRPr="00A45A43">
        <w:rPr>
          <w:rFonts w:ascii="Book Antiqua" w:hAnsi="Book Antiqua"/>
          <w:sz w:val="24"/>
          <w:szCs w:val="24"/>
        </w:rPr>
        <w:t>.</w:t>
      </w:r>
    </w:p>
    <w:p w:rsidR="00AA406B" w:rsidRPr="00A45A43" w:rsidRDefault="002F7429" w:rsidP="00F93FC2">
      <w:pPr>
        <w:autoSpaceDE w:val="0"/>
        <w:autoSpaceDN w:val="0"/>
        <w:adjustRightInd w:val="0"/>
        <w:spacing w:after="0" w:line="360" w:lineRule="auto"/>
        <w:ind w:firstLineChars="100" w:firstLine="240"/>
        <w:jc w:val="both"/>
        <w:rPr>
          <w:rFonts w:ascii="Book Antiqua" w:hAnsi="Book Antiqua"/>
          <w:sz w:val="24"/>
          <w:szCs w:val="24"/>
        </w:rPr>
      </w:pPr>
      <w:r w:rsidRPr="00A45A43">
        <w:rPr>
          <w:rFonts w:ascii="Book Antiqua" w:hAnsi="Book Antiqua"/>
          <w:sz w:val="24"/>
          <w:szCs w:val="24"/>
        </w:rPr>
        <w:t xml:space="preserve">Several MFs in the tumour stroma are often associated with high-grade malignancies. They promote tumour progression through </w:t>
      </w:r>
      <w:r w:rsidR="00F93FC2">
        <w:rPr>
          <w:rFonts w:ascii="Book Antiqua" w:eastAsiaTheme="minorEastAsia" w:hAnsi="Book Antiqua"/>
          <w:sz w:val="24"/>
          <w:szCs w:val="24"/>
          <w:lang w:eastAsia="zh-CN"/>
        </w:rPr>
        <w:t>“</w:t>
      </w:r>
      <w:r w:rsidRPr="00A45A43">
        <w:rPr>
          <w:rFonts w:ascii="Book Antiqua" w:hAnsi="Book Antiqua"/>
          <w:sz w:val="24"/>
          <w:szCs w:val="24"/>
        </w:rPr>
        <w:t>neo-angiogenesis</w:t>
      </w:r>
      <w:r w:rsidR="00F93FC2">
        <w:rPr>
          <w:rFonts w:ascii="Book Antiqua" w:eastAsiaTheme="minorEastAsia" w:hAnsi="Book Antiqua"/>
          <w:sz w:val="24"/>
          <w:szCs w:val="24"/>
          <w:lang w:eastAsia="zh-CN"/>
        </w:rPr>
        <w:t>”</w:t>
      </w:r>
      <w:r w:rsidRPr="00A45A43">
        <w:rPr>
          <w:rFonts w:ascii="Book Antiqua" w:hAnsi="Book Antiqua"/>
          <w:sz w:val="24"/>
          <w:szCs w:val="24"/>
        </w:rPr>
        <w:t xml:space="preserve"> by releasing growth factors, such as fibroblast growth factor-2</w:t>
      </w:r>
      <w:r w:rsidRPr="00A45A43">
        <w:rPr>
          <w:rFonts w:ascii="Book Antiqua" w:hAnsi="Book Antiqua"/>
          <w:sz w:val="24"/>
          <w:szCs w:val="24"/>
          <w:vertAlign w:val="superscript"/>
        </w:rPr>
        <w:t>[3]</w:t>
      </w:r>
      <w:r w:rsidRPr="00A45A43">
        <w:rPr>
          <w:rFonts w:ascii="Book Antiqua" w:hAnsi="Book Antiqua"/>
          <w:sz w:val="24"/>
          <w:szCs w:val="24"/>
        </w:rPr>
        <w:t xml:space="preserve">. A study demonstrated that the most migratory and invasive </w:t>
      </w:r>
      <w:proofErr w:type="spellStart"/>
      <w:r w:rsidRPr="00A45A43">
        <w:rPr>
          <w:rFonts w:ascii="Book Antiqua" w:hAnsi="Book Antiqua"/>
          <w:sz w:val="24"/>
          <w:szCs w:val="24"/>
        </w:rPr>
        <w:t>behaviour</w:t>
      </w:r>
      <w:proofErr w:type="spellEnd"/>
      <w:r w:rsidRPr="00A45A43">
        <w:rPr>
          <w:rFonts w:ascii="Book Antiqua" w:hAnsi="Book Antiqua"/>
          <w:sz w:val="24"/>
          <w:szCs w:val="24"/>
        </w:rPr>
        <w:t xml:space="preserve"> of tumour cells correlated with the presence of MFs at the invasive tumour front in OSCC because this precedes the invasive stage of the </w:t>
      </w:r>
      <w:proofErr w:type="gramStart"/>
      <w:r w:rsidRPr="00A45A43">
        <w:rPr>
          <w:rFonts w:ascii="Book Antiqua" w:hAnsi="Book Antiqua"/>
          <w:sz w:val="24"/>
          <w:szCs w:val="24"/>
        </w:rPr>
        <w:t>cancer</w:t>
      </w:r>
      <w:r w:rsidRPr="00A45A43">
        <w:rPr>
          <w:rFonts w:ascii="Book Antiqua" w:hAnsi="Book Antiqua"/>
          <w:sz w:val="24"/>
          <w:szCs w:val="24"/>
          <w:vertAlign w:val="superscript"/>
        </w:rPr>
        <w:t>[</w:t>
      </w:r>
      <w:proofErr w:type="gramEnd"/>
      <w:r w:rsidRPr="00A45A43">
        <w:rPr>
          <w:rFonts w:ascii="Book Antiqua" w:hAnsi="Book Antiqua"/>
          <w:sz w:val="24"/>
          <w:szCs w:val="24"/>
          <w:vertAlign w:val="superscript"/>
        </w:rPr>
        <w:t>39,40]</w:t>
      </w:r>
      <w:r w:rsidRPr="00A45A43">
        <w:rPr>
          <w:rFonts w:ascii="Book Antiqua" w:hAnsi="Book Antiqua"/>
          <w:sz w:val="24"/>
          <w:szCs w:val="24"/>
        </w:rPr>
        <w:t>.</w:t>
      </w:r>
      <w:r w:rsidR="00AA406B" w:rsidRPr="00A45A43">
        <w:rPr>
          <w:rFonts w:ascii="Book Antiqua" w:hAnsi="Book Antiqua"/>
          <w:sz w:val="24"/>
          <w:szCs w:val="24"/>
        </w:rPr>
        <w:t xml:space="preserve"> </w:t>
      </w:r>
      <w:r w:rsidRPr="00A45A43">
        <w:rPr>
          <w:rFonts w:ascii="Book Antiqua" w:hAnsi="Book Antiqua"/>
          <w:sz w:val="24"/>
          <w:szCs w:val="24"/>
        </w:rPr>
        <w:t xml:space="preserve">In addition, abundant MFs in the tumour stroma correlates with a higher tumour incidence, specifically in patients aged below 60 </w:t>
      </w:r>
      <w:proofErr w:type="gramStart"/>
      <w:r w:rsidRPr="00A45A43">
        <w:rPr>
          <w:rFonts w:ascii="Book Antiqua" w:hAnsi="Book Antiqua"/>
          <w:sz w:val="24"/>
          <w:szCs w:val="24"/>
        </w:rPr>
        <w:t>years</w:t>
      </w:r>
      <w:r w:rsidRPr="00A45A43">
        <w:rPr>
          <w:rFonts w:ascii="Book Antiqua" w:hAnsi="Book Antiqua"/>
          <w:sz w:val="24"/>
          <w:szCs w:val="24"/>
          <w:vertAlign w:val="superscript"/>
        </w:rPr>
        <w:t>[</w:t>
      </w:r>
      <w:proofErr w:type="gramEnd"/>
      <w:r w:rsidRPr="00A45A43">
        <w:rPr>
          <w:rFonts w:ascii="Book Antiqua" w:hAnsi="Book Antiqua"/>
          <w:sz w:val="24"/>
          <w:szCs w:val="24"/>
          <w:vertAlign w:val="superscript"/>
        </w:rPr>
        <w:t>19]</w:t>
      </w:r>
      <w:r w:rsidRPr="00A45A43">
        <w:rPr>
          <w:rFonts w:ascii="Book Antiqua" w:hAnsi="Book Antiqua"/>
          <w:sz w:val="24"/>
          <w:szCs w:val="24"/>
        </w:rPr>
        <w:t>.</w:t>
      </w:r>
    </w:p>
    <w:p w:rsidR="00AA406B" w:rsidRPr="00A45A43" w:rsidRDefault="002F7429" w:rsidP="00F93FC2">
      <w:pPr>
        <w:autoSpaceDE w:val="0"/>
        <w:autoSpaceDN w:val="0"/>
        <w:adjustRightInd w:val="0"/>
        <w:spacing w:after="0" w:line="360" w:lineRule="auto"/>
        <w:ind w:firstLineChars="100" w:firstLine="240"/>
        <w:jc w:val="both"/>
        <w:rPr>
          <w:rFonts w:ascii="Book Antiqua" w:hAnsi="Book Antiqua"/>
          <w:sz w:val="24"/>
          <w:szCs w:val="24"/>
        </w:rPr>
      </w:pPr>
      <w:r w:rsidRPr="00A45A43">
        <w:rPr>
          <w:rFonts w:ascii="Book Antiqua" w:hAnsi="Book Antiqua"/>
          <w:sz w:val="24"/>
          <w:szCs w:val="24"/>
        </w:rPr>
        <w:t>MFs are present in the OSCC stroma in two dominant patterns, spindle pattern (MFs are arranged in rows with a few cells around the neoplastic islands) and network pattern (several abundant layers of MFs around the neoplastic islands). The network pattern fibroblasts are exceptionally abundant and occupy almost the entire tumour stroma, whereas the spindle pattern includes spindle cells that are located at the periphery in 1</w:t>
      </w:r>
      <w:r w:rsidR="00F93FC2">
        <w:rPr>
          <w:rFonts w:ascii="Book Antiqua" w:eastAsiaTheme="minorEastAsia" w:hAnsi="Book Antiqua" w:hint="eastAsia"/>
          <w:sz w:val="24"/>
          <w:szCs w:val="24"/>
          <w:lang w:eastAsia="zh-CN"/>
        </w:rPr>
        <w:t>-</w:t>
      </w:r>
      <w:r w:rsidRPr="00A45A43">
        <w:rPr>
          <w:rFonts w:ascii="Book Antiqua" w:hAnsi="Book Antiqua"/>
          <w:sz w:val="24"/>
          <w:szCs w:val="24"/>
        </w:rPr>
        <w:t xml:space="preserve">3 concentric </w:t>
      </w:r>
      <w:proofErr w:type="gramStart"/>
      <w:r w:rsidRPr="00A45A43">
        <w:rPr>
          <w:rFonts w:ascii="Book Antiqua" w:hAnsi="Book Antiqua"/>
          <w:sz w:val="24"/>
          <w:szCs w:val="24"/>
        </w:rPr>
        <w:t>layers</w:t>
      </w:r>
      <w:r w:rsidRPr="00A45A43">
        <w:rPr>
          <w:rFonts w:ascii="Book Antiqua" w:hAnsi="Book Antiqua"/>
          <w:sz w:val="24"/>
          <w:szCs w:val="24"/>
          <w:vertAlign w:val="superscript"/>
        </w:rPr>
        <w:t>[</w:t>
      </w:r>
      <w:proofErr w:type="gramEnd"/>
      <w:r w:rsidRPr="00A45A43">
        <w:rPr>
          <w:rFonts w:ascii="Book Antiqua" w:hAnsi="Book Antiqua"/>
          <w:sz w:val="24"/>
          <w:szCs w:val="24"/>
          <w:vertAlign w:val="superscript"/>
        </w:rPr>
        <w:t>16]</w:t>
      </w:r>
      <w:r w:rsidRPr="00A45A43">
        <w:rPr>
          <w:rFonts w:ascii="Book Antiqua" w:hAnsi="Book Antiqua"/>
          <w:sz w:val="24"/>
          <w:szCs w:val="24"/>
        </w:rPr>
        <w:t xml:space="preserve">. Studies conducted by </w:t>
      </w:r>
      <w:proofErr w:type="spellStart"/>
      <w:r w:rsidRPr="00A45A43">
        <w:rPr>
          <w:rFonts w:ascii="Book Antiqua" w:hAnsi="Book Antiqua"/>
          <w:sz w:val="24"/>
          <w:szCs w:val="24"/>
        </w:rPr>
        <w:t>Siefi</w:t>
      </w:r>
      <w:proofErr w:type="spellEnd"/>
      <w:r w:rsidRPr="00A45A43">
        <w:rPr>
          <w:rFonts w:ascii="Book Antiqua" w:hAnsi="Book Antiqua"/>
          <w:sz w:val="24"/>
          <w:szCs w:val="24"/>
        </w:rPr>
        <w:t xml:space="preserve"> </w:t>
      </w:r>
      <w:r w:rsidRPr="00F93FC2">
        <w:rPr>
          <w:rFonts w:ascii="Book Antiqua" w:hAnsi="Book Antiqua"/>
          <w:i/>
          <w:sz w:val="24"/>
          <w:szCs w:val="24"/>
        </w:rPr>
        <w:t xml:space="preserve">et </w:t>
      </w:r>
      <w:proofErr w:type="gramStart"/>
      <w:r w:rsidRPr="00F93FC2">
        <w:rPr>
          <w:rFonts w:ascii="Book Antiqua" w:hAnsi="Book Antiqua"/>
          <w:i/>
          <w:sz w:val="24"/>
          <w:szCs w:val="24"/>
        </w:rPr>
        <w:t>al</w:t>
      </w:r>
      <w:r w:rsidRPr="00A45A43">
        <w:rPr>
          <w:rFonts w:ascii="Book Antiqua" w:hAnsi="Book Antiqua"/>
          <w:sz w:val="24"/>
          <w:szCs w:val="24"/>
          <w:vertAlign w:val="superscript"/>
        </w:rPr>
        <w:t>[</w:t>
      </w:r>
      <w:proofErr w:type="gramEnd"/>
      <w:r w:rsidRPr="00A45A43">
        <w:rPr>
          <w:rFonts w:ascii="Book Antiqua" w:hAnsi="Book Antiqua"/>
          <w:sz w:val="24"/>
          <w:szCs w:val="24"/>
          <w:vertAlign w:val="superscript"/>
        </w:rPr>
        <w:t>39]</w:t>
      </w:r>
      <w:r w:rsidRPr="00A45A43">
        <w:rPr>
          <w:rFonts w:ascii="Book Antiqua" w:hAnsi="Book Antiqua"/>
          <w:sz w:val="24"/>
          <w:szCs w:val="24"/>
        </w:rPr>
        <w:t xml:space="preserve"> and</w:t>
      </w:r>
      <w:r w:rsidR="00F93FC2">
        <w:rPr>
          <w:rFonts w:ascii="Book Antiqua" w:hAnsi="Book Antiqua"/>
          <w:sz w:val="24"/>
          <w:szCs w:val="24"/>
        </w:rPr>
        <w:t xml:space="preserve"> </w:t>
      </w:r>
      <w:proofErr w:type="spellStart"/>
      <w:r w:rsidR="00F93FC2">
        <w:rPr>
          <w:rFonts w:ascii="Book Antiqua" w:hAnsi="Book Antiqua"/>
          <w:sz w:val="24"/>
          <w:szCs w:val="24"/>
        </w:rPr>
        <w:t>Kawashiri</w:t>
      </w:r>
      <w:proofErr w:type="spellEnd"/>
      <w:r w:rsidR="00F93FC2">
        <w:rPr>
          <w:rFonts w:ascii="Book Antiqua" w:hAnsi="Book Antiqua"/>
          <w:sz w:val="24"/>
          <w:szCs w:val="24"/>
        </w:rPr>
        <w:t xml:space="preserve"> </w:t>
      </w:r>
      <w:r w:rsidR="00F93FC2" w:rsidRPr="00F93FC2">
        <w:rPr>
          <w:rFonts w:ascii="Book Antiqua" w:hAnsi="Book Antiqua"/>
          <w:i/>
          <w:sz w:val="24"/>
          <w:szCs w:val="24"/>
        </w:rPr>
        <w:t>et al</w:t>
      </w:r>
      <w:r w:rsidRPr="00A45A43">
        <w:rPr>
          <w:rFonts w:ascii="Book Antiqua" w:hAnsi="Book Antiqua"/>
          <w:sz w:val="24"/>
          <w:szCs w:val="24"/>
          <w:vertAlign w:val="superscript"/>
        </w:rPr>
        <w:t>[41]</w:t>
      </w:r>
      <w:r w:rsidRPr="00A45A43">
        <w:rPr>
          <w:rFonts w:ascii="Book Antiqua" w:hAnsi="Book Antiqua"/>
          <w:sz w:val="24"/>
          <w:szCs w:val="24"/>
        </w:rPr>
        <w:t xml:space="preserve"> have</w:t>
      </w:r>
      <w:r w:rsidRPr="00A45A43">
        <w:rPr>
          <w:rFonts w:ascii="Book Antiqua" w:hAnsi="Book Antiqua"/>
          <w:sz w:val="24"/>
          <w:szCs w:val="24"/>
          <w:vertAlign w:val="superscript"/>
        </w:rPr>
        <w:t xml:space="preserve"> </w:t>
      </w:r>
      <w:r w:rsidRPr="00A45A43">
        <w:rPr>
          <w:rFonts w:ascii="Book Antiqua" w:hAnsi="Book Antiqua"/>
          <w:sz w:val="24"/>
          <w:szCs w:val="24"/>
        </w:rPr>
        <w:t xml:space="preserve">demonstrated that the presence of MFs and the arrangement of MFs in the tumour stroma play a role in invasion. They observed that MFs arranged in the network </w:t>
      </w:r>
      <w:r w:rsidRPr="00A45A43">
        <w:rPr>
          <w:rFonts w:ascii="Book Antiqua" w:hAnsi="Book Antiqua"/>
          <w:sz w:val="24"/>
          <w:szCs w:val="24"/>
        </w:rPr>
        <w:lastRenderedPageBreak/>
        <w:t xml:space="preserve">pattern caused tumour invasion and not those arranged in the spindle pattern. They also noted that tumour </w:t>
      </w:r>
      <w:proofErr w:type="spellStart"/>
      <w:r w:rsidRPr="00A45A43">
        <w:rPr>
          <w:rFonts w:ascii="Book Antiqua" w:hAnsi="Book Antiqua"/>
          <w:sz w:val="24"/>
          <w:szCs w:val="24"/>
        </w:rPr>
        <w:t>desmoplasia</w:t>
      </w:r>
      <w:proofErr w:type="spellEnd"/>
      <w:r w:rsidRPr="00A45A43">
        <w:rPr>
          <w:rFonts w:ascii="Book Antiqua" w:hAnsi="Book Antiqua"/>
          <w:sz w:val="24"/>
          <w:szCs w:val="24"/>
        </w:rPr>
        <w:t xml:space="preserve"> is associated with aggressive cancer. </w:t>
      </w:r>
    </w:p>
    <w:p w:rsidR="00AA406B" w:rsidRPr="00A45A43" w:rsidRDefault="00AA406B" w:rsidP="00A45A43">
      <w:pPr>
        <w:autoSpaceDE w:val="0"/>
        <w:autoSpaceDN w:val="0"/>
        <w:adjustRightInd w:val="0"/>
        <w:spacing w:after="0" w:line="360" w:lineRule="auto"/>
        <w:jc w:val="both"/>
        <w:rPr>
          <w:rFonts w:ascii="Book Antiqua" w:hAnsi="Book Antiqua"/>
          <w:sz w:val="24"/>
          <w:szCs w:val="24"/>
        </w:rPr>
      </w:pPr>
    </w:p>
    <w:p w:rsidR="00AA406B" w:rsidRPr="00F93FC2" w:rsidRDefault="002F7429" w:rsidP="00A45A43">
      <w:pPr>
        <w:spacing w:after="0" w:line="360" w:lineRule="auto"/>
        <w:jc w:val="both"/>
        <w:rPr>
          <w:rFonts w:ascii="Book Antiqua" w:eastAsiaTheme="minorEastAsia" w:hAnsi="Book Antiqua"/>
          <w:b/>
          <w:i/>
          <w:sz w:val="24"/>
          <w:szCs w:val="24"/>
          <w:lang w:eastAsia="zh-CN"/>
        </w:rPr>
      </w:pPr>
      <w:r w:rsidRPr="00F93FC2">
        <w:rPr>
          <w:rFonts w:ascii="Book Antiqua" w:hAnsi="Book Antiqua"/>
          <w:b/>
          <w:i/>
          <w:sz w:val="24"/>
          <w:szCs w:val="24"/>
        </w:rPr>
        <w:t>Functional similarities and differences between wound healing and tumorigenesis (Figure 5)</w:t>
      </w:r>
    </w:p>
    <w:p w:rsidR="00AA406B" w:rsidRPr="00A45A43" w:rsidRDefault="002F7429" w:rsidP="00A45A43">
      <w:pPr>
        <w:spacing w:after="0" w:line="360" w:lineRule="auto"/>
        <w:jc w:val="both"/>
        <w:rPr>
          <w:rFonts w:ascii="Book Antiqua" w:hAnsi="Book Antiqua"/>
          <w:sz w:val="24"/>
          <w:szCs w:val="24"/>
        </w:rPr>
      </w:pPr>
      <w:r w:rsidRPr="00A45A43">
        <w:rPr>
          <w:rFonts w:ascii="Book Antiqua" w:eastAsia="AdvP66FA" w:hAnsi="Book Antiqua"/>
          <w:sz w:val="24"/>
          <w:szCs w:val="24"/>
        </w:rPr>
        <w:t xml:space="preserve">Morphological similarities exist between the tumour stroma and granulation tissue following wound healing. A wound is disruption of an anatomical structure, such as an epithelial membrane, and healing is the restoration of structure and </w:t>
      </w:r>
      <w:proofErr w:type="gramStart"/>
      <w:r w:rsidRPr="00A45A43">
        <w:rPr>
          <w:rFonts w:ascii="Book Antiqua" w:eastAsia="AdvP66FA" w:hAnsi="Book Antiqua"/>
          <w:sz w:val="24"/>
          <w:szCs w:val="24"/>
        </w:rPr>
        <w:t>function</w:t>
      </w:r>
      <w:r w:rsidRPr="00A45A43">
        <w:rPr>
          <w:rFonts w:ascii="Book Antiqua" w:eastAsia="AdvP66FA" w:hAnsi="Book Antiqua"/>
          <w:sz w:val="24"/>
          <w:szCs w:val="24"/>
          <w:vertAlign w:val="superscript"/>
        </w:rPr>
        <w:t>[</w:t>
      </w:r>
      <w:proofErr w:type="gramEnd"/>
      <w:r w:rsidRPr="00A45A43">
        <w:rPr>
          <w:rFonts w:ascii="Book Antiqua" w:eastAsia="AdvP66FA" w:hAnsi="Book Antiqua"/>
          <w:sz w:val="24"/>
          <w:szCs w:val="24"/>
          <w:vertAlign w:val="superscript"/>
        </w:rPr>
        <w:t>41]</w:t>
      </w:r>
      <w:r w:rsidRPr="00A45A43">
        <w:rPr>
          <w:rFonts w:ascii="Book Antiqua" w:eastAsia="AdvP66FA" w:hAnsi="Book Antiqua"/>
          <w:sz w:val="24"/>
          <w:szCs w:val="24"/>
        </w:rPr>
        <w:t>.</w:t>
      </w:r>
    </w:p>
    <w:p w:rsidR="00AA406B" w:rsidRPr="00A45A43" w:rsidRDefault="002F7429" w:rsidP="008B286A">
      <w:pPr>
        <w:spacing w:after="0" w:line="360" w:lineRule="auto"/>
        <w:ind w:firstLineChars="100" w:firstLine="240"/>
        <w:jc w:val="both"/>
        <w:rPr>
          <w:rFonts w:ascii="Book Antiqua" w:hAnsi="Book Antiqua"/>
          <w:sz w:val="24"/>
          <w:szCs w:val="24"/>
        </w:rPr>
      </w:pPr>
      <w:r w:rsidRPr="00A45A43">
        <w:rPr>
          <w:rFonts w:ascii="Book Antiqua" w:hAnsi="Book Antiqua"/>
          <w:sz w:val="24"/>
          <w:szCs w:val="24"/>
        </w:rPr>
        <w:t xml:space="preserve">Wound healing and tumour progression are loosely related in terms of </w:t>
      </w:r>
      <w:proofErr w:type="gramStart"/>
      <w:r w:rsidRPr="00A45A43">
        <w:rPr>
          <w:rFonts w:ascii="Book Antiqua" w:hAnsi="Book Antiqua"/>
          <w:sz w:val="24"/>
          <w:szCs w:val="24"/>
        </w:rPr>
        <w:t>MFs</w:t>
      </w:r>
      <w:r w:rsidRPr="00A45A43">
        <w:rPr>
          <w:rFonts w:ascii="Book Antiqua" w:hAnsi="Book Antiqua"/>
          <w:sz w:val="24"/>
          <w:szCs w:val="24"/>
          <w:vertAlign w:val="superscript"/>
        </w:rPr>
        <w:t>[</w:t>
      </w:r>
      <w:proofErr w:type="gramEnd"/>
      <w:r w:rsidRPr="00A45A43">
        <w:rPr>
          <w:rFonts w:ascii="Book Antiqua" w:hAnsi="Book Antiqua"/>
          <w:sz w:val="24"/>
          <w:szCs w:val="24"/>
          <w:vertAlign w:val="superscript"/>
        </w:rPr>
        <w:t>1]</w:t>
      </w:r>
      <w:r w:rsidRPr="00A45A43">
        <w:rPr>
          <w:rFonts w:ascii="Book Antiqua" w:hAnsi="Book Antiqua"/>
          <w:sz w:val="24"/>
          <w:szCs w:val="24"/>
        </w:rPr>
        <w:t xml:space="preserve">. In wound healing, changes in the underlying stroma occur with a breach in the normal lining epithelium. The appearance of a break causes changes in the underlying connective tissue stroma. Inflammatory cells release TGF-β1, which stimulate the differentiation of fibroblast into </w:t>
      </w:r>
      <w:proofErr w:type="spellStart"/>
      <w:r w:rsidRPr="00A45A43">
        <w:rPr>
          <w:rFonts w:ascii="Book Antiqua" w:hAnsi="Book Antiqua"/>
          <w:sz w:val="24"/>
          <w:szCs w:val="24"/>
        </w:rPr>
        <w:t>protomyofibroblast</w:t>
      </w:r>
      <w:proofErr w:type="spellEnd"/>
      <w:r w:rsidRPr="00A45A43">
        <w:rPr>
          <w:rFonts w:ascii="Book Antiqua" w:hAnsi="Book Antiqua"/>
          <w:sz w:val="24"/>
          <w:szCs w:val="24"/>
        </w:rPr>
        <w:t xml:space="preserve"> and finally into </w:t>
      </w:r>
      <w:proofErr w:type="gramStart"/>
      <w:r w:rsidRPr="00A45A43">
        <w:rPr>
          <w:rFonts w:ascii="Book Antiqua" w:hAnsi="Book Antiqua"/>
          <w:sz w:val="24"/>
          <w:szCs w:val="24"/>
        </w:rPr>
        <w:t>MFs</w:t>
      </w:r>
      <w:r w:rsidRPr="00A45A43">
        <w:rPr>
          <w:rFonts w:ascii="Book Antiqua" w:hAnsi="Book Antiqua"/>
          <w:sz w:val="24"/>
          <w:szCs w:val="24"/>
          <w:vertAlign w:val="superscript"/>
        </w:rPr>
        <w:t>[</w:t>
      </w:r>
      <w:proofErr w:type="gramEnd"/>
      <w:r w:rsidRPr="00A45A43">
        <w:rPr>
          <w:rFonts w:ascii="Book Antiqua" w:hAnsi="Book Antiqua"/>
          <w:sz w:val="24"/>
          <w:szCs w:val="24"/>
          <w:vertAlign w:val="superscript"/>
        </w:rPr>
        <w:t>9]</w:t>
      </w:r>
      <w:r w:rsidRPr="00A45A43">
        <w:rPr>
          <w:rFonts w:ascii="Book Antiqua" w:hAnsi="Book Antiqua"/>
          <w:sz w:val="24"/>
          <w:szCs w:val="24"/>
        </w:rPr>
        <w:t xml:space="preserve">. MFs later release MMPs and growth factors, which lead to matrix degradation and new blood vessel formation (angiogenesis), respectively. MFs also cause wound contraction and undergo apoptosis. However, in the last stage of wound healing, a defect in the apoptosis of MF and the persistence of MF results in an hypertrophic scar </w:t>
      </w:r>
      <w:proofErr w:type="gramStart"/>
      <w:r w:rsidRPr="00A45A43">
        <w:rPr>
          <w:rFonts w:ascii="Book Antiqua" w:hAnsi="Book Antiqua"/>
          <w:sz w:val="24"/>
          <w:szCs w:val="24"/>
        </w:rPr>
        <w:t>tissue</w:t>
      </w:r>
      <w:r w:rsidRPr="00A45A43">
        <w:rPr>
          <w:rFonts w:ascii="Book Antiqua" w:hAnsi="Book Antiqua"/>
          <w:sz w:val="24"/>
          <w:szCs w:val="24"/>
          <w:vertAlign w:val="superscript"/>
        </w:rPr>
        <w:t>[</w:t>
      </w:r>
      <w:proofErr w:type="gramEnd"/>
      <w:r w:rsidRPr="00A45A43">
        <w:rPr>
          <w:rFonts w:ascii="Book Antiqua" w:hAnsi="Book Antiqua"/>
          <w:sz w:val="24"/>
          <w:szCs w:val="24"/>
          <w:vertAlign w:val="superscript"/>
        </w:rPr>
        <w:t>42]</w:t>
      </w:r>
      <w:r w:rsidRPr="00A45A43">
        <w:rPr>
          <w:rFonts w:ascii="Book Antiqua" w:hAnsi="Book Antiqua"/>
          <w:sz w:val="24"/>
          <w:szCs w:val="24"/>
        </w:rPr>
        <w:t>.</w:t>
      </w:r>
    </w:p>
    <w:p w:rsidR="00AA406B" w:rsidRPr="00A45A43" w:rsidRDefault="002F7429" w:rsidP="008B286A">
      <w:pPr>
        <w:spacing w:after="0" w:line="360" w:lineRule="auto"/>
        <w:ind w:firstLineChars="100" w:firstLine="240"/>
        <w:jc w:val="both"/>
        <w:rPr>
          <w:rFonts w:ascii="Book Antiqua" w:hAnsi="Book Antiqua"/>
          <w:sz w:val="24"/>
          <w:szCs w:val="24"/>
        </w:rPr>
      </w:pPr>
      <w:r w:rsidRPr="00A45A43">
        <w:rPr>
          <w:rFonts w:ascii="Book Antiqua" w:hAnsi="Book Antiqua"/>
          <w:sz w:val="24"/>
          <w:szCs w:val="24"/>
        </w:rPr>
        <w:t xml:space="preserve">A tumorigenic process involves acquiring multiple genetic mutations. In the normal cell ecosystem, a continuous cross-talk between epithelial cells and stroma occurs. Epithelial cells acquiring neoplastic properties result in altered stromal compartment. Neoplastic cells release TGF-β1 and PDGF, which result in the emergence of </w:t>
      </w:r>
      <w:proofErr w:type="gramStart"/>
      <w:r w:rsidRPr="00A45A43">
        <w:rPr>
          <w:rFonts w:ascii="Book Antiqua" w:hAnsi="Book Antiqua"/>
          <w:sz w:val="24"/>
          <w:szCs w:val="24"/>
        </w:rPr>
        <w:t>CAF</w:t>
      </w:r>
      <w:r w:rsidRPr="00A45A43">
        <w:rPr>
          <w:rFonts w:ascii="Book Antiqua" w:hAnsi="Book Antiqua"/>
          <w:sz w:val="24"/>
          <w:szCs w:val="24"/>
          <w:vertAlign w:val="superscript"/>
        </w:rPr>
        <w:t>[</w:t>
      </w:r>
      <w:proofErr w:type="gramEnd"/>
      <w:r w:rsidRPr="00A45A43">
        <w:rPr>
          <w:rFonts w:ascii="Book Antiqua" w:hAnsi="Book Antiqua"/>
          <w:sz w:val="24"/>
          <w:szCs w:val="24"/>
          <w:vertAlign w:val="superscript"/>
        </w:rPr>
        <w:t>3,10,43]</w:t>
      </w:r>
      <w:r w:rsidRPr="00A45A43">
        <w:rPr>
          <w:rFonts w:ascii="Book Antiqua" w:hAnsi="Book Antiqua"/>
          <w:sz w:val="24"/>
          <w:szCs w:val="24"/>
        </w:rPr>
        <w:t>. The petite concentration of TGF-β1 increases (</w:t>
      </w:r>
      <w:proofErr w:type="spellStart"/>
      <w:r w:rsidRPr="00A45A43">
        <w:rPr>
          <w:rFonts w:ascii="Book Antiqua" w:hAnsi="Book Antiqua"/>
          <w:sz w:val="24"/>
          <w:szCs w:val="24"/>
        </w:rPr>
        <w:t>femtomolar</w:t>
      </w:r>
      <w:proofErr w:type="spellEnd"/>
      <w:r w:rsidRPr="00A45A43">
        <w:rPr>
          <w:rFonts w:ascii="Book Antiqua" w:hAnsi="Book Antiqua"/>
          <w:sz w:val="24"/>
          <w:szCs w:val="24"/>
        </w:rPr>
        <w:t xml:space="preserve"> to </w:t>
      </w:r>
      <w:proofErr w:type="spellStart"/>
      <w:r w:rsidRPr="00A45A43">
        <w:rPr>
          <w:rFonts w:ascii="Book Antiqua" w:hAnsi="Book Antiqua"/>
          <w:sz w:val="24"/>
          <w:szCs w:val="24"/>
        </w:rPr>
        <w:t>picomolar</w:t>
      </w:r>
      <w:proofErr w:type="spellEnd"/>
      <w:r w:rsidRPr="00A45A43">
        <w:rPr>
          <w:rFonts w:ascii="Book Antiqua" w:hAnsi="Book Antiqua"/>
          <w:sz w:val="24"/>
          <w:szCs w:val="24"/>
        </w:rPr>
        <w:t xml:space="preserve">) as the fibroblasts approach the cancer cells and transdifferentiate into </w:t>
      </w:r>
      <w:proofErr w:type="gramStart"/>
      <w:r w:rsidRPr="00A45A43">
        <w:rPr>
          <w:rFonts w:ascii="Book Antiqua" w:hAnsi="Book Antiqua"/>
          <w:sz w:val="24"/>
          <w:szCs w:val="24"/>
        </w:rPr>
        <w:t>MFs</w:t>
      </w:r>
      <w:r w:rsidR="00AA406B" w:rsidRPr="00A45A43">
        <w:rPr>
          <w:rFonts w:ascii="Book Antiqua" w:hAnsi="Book Antiqua"/>
          <w:sz w:val="24"/>
          <w:szCs w:val="24"/>
          <w:vertAlign w:val="superscript"/>
        </w:rPr>
        <w:t>[</w:t>
      </w:r>
      <w:proofErr w:type="gramEnd"/>
      <w:r w:rsidR="00AA406B" w:rsidRPr="00A45A43">
        <w:rPr>
          <w:rFonts w:ascii="Book Antiqua" w:hAnsi="Book Antiqua"/>
          <w:sz w:val="24"/>
          <w:szCs w:val="24"/>
          <w:vertAlign w:val="superscript"/>
        </w:rPr>
        <w:t>43]</w:t>
      </w:r>
      <w:r w:rsidR="00AA406B" w:rsidRPr="00A45A43">
        <w:rPr>
          <w:rFonts w:ascii="Book Antiqua" w:hAnsi="Book Antiqua"/>
          <w:sz w:val="24"/>
          <w:szCs w:val="24"/>
        </w:rPr>
        <w:t xml:space="preserve">. CAF </w:t>
      </w:r>
      <w:r w:rsidRPr="00A45A43">
        <w:rPr>
          <w:rFonts w:ascii="Book Antiqua" w:hAnsi="Book Antiqua"/>
          <w:sz w:val="24"/>
          <w:szCs w:val="24"/>
        </w:rPr>
        <w:t xml:space="preserve">release growth factors and cause angiogenesis similar to wound </w:t>
      </w:r>
      <w:proofErr w:type="gramStart"/>
      <w:r w:rsidRPr="00A45A43">
        <w:rPr>
          <w:rFonts w:ascii="Book Antiqua" w:hAnsi="Book Antiqua"/>
          <w:sz w:val="24"/>
          <w:szCs w:val="24"/>
        </w:rPr>
        <w:t>healing</w:t>
      </w:r>
      <w:r w:rsidRPr="00A45A43">
        <w:rPr>
          <w:rFonts w:ascii="Book Antiqua" w:hAnsi="Book Antiqua"/>
          <w:sz w:val="24"/>
          <w:szCs w:val="24"/>
          <w:vertAlign w:val="superscript"/>
        </w:rPr>
        <w:t>[</w:t>
      </w:r>
      <w:proofErr w:type="gramEnd"/>
      <w:r w:rsidRPr="00A45A43">
        <w:rPr>
          <w:rFonts w:ascii="Book Antiqua" w:hAnsi="Book Antiqua"/>
          <w:sz w:val="24"/>
          <w:szCs w:val="24"/>
          <w:vertAlign w:val="superscript"/>
        </w:rPr>
        <w:t>10]</w:t>
      </w:r>
      <w:r w:rsidRPr="00A45A43">
        <w:rPr>
          <w:rFonts w:ascii="Book Antiqua" w:hAnsi="Book Antiqua"/>
          <w:sz w:val="24"/>
          <w:szCs w:val="24"/>
        </w:rPr>
        <w:t>.</w:t>
      </w:r>
      <w:r w:rsidRPr="00A45A43">
        <w:rPr>
          <w:rFonts w:ascii="Book Antiqua" w:hAnsi="Book Antiqua"/>
          <w:sz w:val="24"/>
          <w:szCs w:val="24"/>
          <w:vertAlign w:val="superscript"/>
        </w:rPr>
        <w:t xml:space="preserve"> </w:t>
      </w:r>
      <w:r w:rsidRPr="00A45A43">
        <w:rPr>
          <w:rFonts w:ascii="Book Antiqua" w:hAnsi="Book Antiqua"/>
          <w:sz w:val="24"/>
          <w:szCs w:val="24"/>
        </w:rPr>
        <w:t xml:space="preserve">However, in carcinogenesis, MMPs (1, 2, 9, and 13) liberated by CAF are approximately double than the normal </w:t>
      </w:r>
      <w:proofErr w:type="gramStart"/>
      <w:r w:rsidRPr="00A45A43">
        <w:rPr>
          <w:rFonts w:ascii="Book Antiqua" w:hAnsi="Book Antiqua"/>
          <w:sz w:val="24"/>
          <w:szCs w:val="24"/>
        </w:rPr>
        <w:t>fibroblasts</w:t>
      </w:r>
      <w:r w:rsidRPr="00A45A43">
        <w:rPr>
          <w:rFonts w:ascii="Book Antiqua" w:hAnsi="Book Antiqua"/>
          <w:sz w:val="24"/>
          <w:szCs w:val="24"/>
          <w:vertAlign w:val="superscript"/>
        </w:rPr>
        <w:t>[</w:t>
      </w:r>
      <w:proofErr w:type="gramEnd"/>
      <w:r w:rsidRPr="00A45A43">
        <w:rPr>
          <w:rFonts w:ascii="Book Antiqua" w:hAnsi="Book Antiqua"/>
          <w:sz w:val="24"/>
          <w:szCs w:val="24"/>
          <w:vertAlign w:val="superscript"/>
        </w:rPr>
        <w:t>44]</w:t>
      </w:r>
      <w:r w:rsidRPr="00A45A43">
        <w:rPr>
          <w:rFonts w:ascii="Book Antiqua" w:hAnsi="Book Antiqua"/>
          <w:sz w:val="24"/>
          <w:szCs w:val="24"/>
        </w:rPr>
        <w:t>.</w:t>
      </w:r>
      <w:r w:rsidRPr="00A45A43">
        <w:rPr>
          <w:rFonts w:ascii="Book Antiqua" w:hAnsi="Book Antiqua"/>
          <w:sz w:val="24"/>
          <w:szCs w:val="24"/>
          <w:vertAlign w:val="superscript"/>
        </w:rPr>
        <w:t xml:space="preserve"> </w:t>
      </w:r>
      <w:r w:rsidRPr="00A45A43">
        <w:rPr>
          <w:rFonts w:ascii="Book Antiqua" w:hAnsi="Book Antiqua"/>
          <w:sz w:val="24"/>
          <w:szCs w:val="24"/>
        </w:rPr>
        <w:t xml:space="preserve">These factors together promote tumour progression and </w:t>
      </w:r>
      <w:proofErr w:type="gramStart"/>
      <w:r w:rsidRPr="00A45A43">
        <w:rPr>
          <w:rFonts w:ascii="Book Antiqua" w:hAnsi="Book Antiqua"/>
          <w:sz w:val="24"/>
          <w:szCs w:val="24"/>
        </w:rPr>
        <w:t>invasion</w:t>
      </w:r>
      <w:r w:rsidRPr="00A45A43">
        <w:rPr>
          <w:rFonts w:ascii="Book Antiqua" w:hAnsi="Book Antiqua"/>
          <w:sz w:val="24"/>
          <w:szCs w:val="24"/>
          <w:vertAlign w:val="superscript"/>
        </w:rPr>
        <w:t>[</w:t>
      </w:r>
      <w:proofErr w:type="gramEnd"/>
      <w:r w:rsidRPr="00A45A43">
        <w:rPr>
          <w:rFonts w:ascii="Book Antiqua" w:hAnsi="Book Antiqua"/>
          <w:sz w:val="24"/>
          <w:szCs w:val="24"/>
          <w:vertAlign w:val="superscript"/>
        </w:rPr>
        <w:t>43]</w:t>
      </w:r>
      <w:r w:rsidR="00AA406B" w:rsidRPr="00A45A43">
        <w:rPr>
          <w:rFonts w:ascii="Book Antiqua" w:hAnsi="Book Antiqua"/>
          <w:sz w:val="24"/>
          <w:szCs w:val="24"/>
        </w:rPr>
        <w:t>.</w:t>
      </w:r>
    </w:p>
    <w:p w:rsidR="00AA406B" w:rsidRPr="00A45A43" w:rsidRDefault="002F7429" w:rsidP="008B286A">
      <w:pPr>
        <w:spacing w:after="0" w:line="360" w:lineRule="auto"/>
        <w:ind w:firstLineChars="100" w:firstLine="240"/>
        <w:jc w:val="both"/>
        <w:rPr>
          <w:rFonts w:ascii="Book Antiqua" w:hAnsi="Book Antiqua"/>
          <w:sz w:val="24"/>
          <w:szCs w:val="24"/>
        </w:rPr>
      </w:pPr>
      <w:r w:rsidRPr="00A45A43">
        <w:rPr>
          <w:rFonts w:ascii="Book Antiqua" w:hAnsi="Book Antiqua"/>
          <w:sz w:val="24"/>
          <w:szCs w:val="24"/>
        </w:rPr>
        <w:t xml:space="preserve">Thus, the </w:t>
      </w:r>
      <w:r w:rsidRPr="00A45A43">
        <w:rPr>
          <w:rFonts w:ascii="Book Antiqua" w:hAnsi="Book Antiqua"/>
          <w:sz w:val="24"/>
          <w:szCs w:val="24"/>
          <w:lang w:val="en-IN"/>
        </w:rPr>
        <w:t xml:space="preserve">loss of epithelial homeostasis is a common trigger for the stromal reaction against tumours and for normal wound </w:t>
      </w:r>
      <w:proofErr w:type="gramStart"/>
      <w:r w:rsidRPr="00A45A43">
        <w:rPr>
          <w:rFonts w:ascii="Book Antiqua" w:hAnsi="Book Antiqua"/>
          <w:sz w:val="24"/>
          <w:szCs w:val="24"/>
          <w:lang w:val="en-IN"/>
        </w:rPr>
        <w:t>healing</w:t>
      </w:r>
      <w:r w:rsidRPr="00A45A43">
        <w:rPr>
          <w:rFonts w:ascii="Book Antiqua" w:hAnsi="Book Antiqua"/>
          <w:sz w:val="24"/>
          <w:szCs w:val="24"/>
          <w:vertAlign w:val="superscript"/>
          <w:lang w:val="en-IN"/>
        </w:rPr>
        <w:t>[</w:t>
      </w:r>
      <w:proofErr w:type="gramEnd"/>
      <w:r w:rsidRPr="00A45A43">
        <w:rPr>
          <w:rFonts w:ascii="Book Antiqua" w:hAnsi="Book Antiqua"/>
          <w:sz w:val="24"/>
          <w:szCs w:val="24"/>
          <w:vertAlign w:val="superscript"/>
          <w:lang w:val="en-IN"/>
        </w:rPr>
        <w:t>1]</w:t>
      </w:r>
      <w:r w:rsidRPr="00A45A43">
        <w:rPr>
          <w:rFonts w:ascii="Book Antiqua" w:hAnsi="Book Antiqua"/>
          <w:sz w:val="24"/>
          <w:szCs w:val="24"/>
        </w:rPr>
        <w:t>. In both processes, growth factors and MMPs liberated by MFs are responsible for progression.</w:t>
      </w:r>
    </w:p>
    <w:p w:rsidR="00AA406B" w:rsidRPr="00A45A43" w:rsidRDefault="002F7429" w:rsidP="008B286A">
      <w:pPr>
        <w:spacing w:after="0" w:line="360" w:lineRule="auto"/>
        <w:ind w:firstLineChars="100" w:firstLine="240"/>
        <w:jc w:val="both"/>
        <w:rPr>
          <w:rFonts w:ascii="Book Antiqua" w:hAnsi="Book Antiqua"/>
          <w:sz w:val="24"/>
          <w:szCs w:val="24"/>
        </w:rPr>
      </w:pPr>
      <w:r w:rsidRPr="00A45A43">
        <w:rPr>
          <w:rFonts w:ascii="Book Antiqua" w:hAnsi="Book Antiqua"/>
          <w:sz w:val="24"/>
          <w:szCs w:val="24"/>
        </w:rPr>
        <w:lastRenderedPageBreak/>
        <w:t xml:space="preserve">In wound healing, </w:t>
      </w:r>
      <w:r w:rsidRPr="00A45A43">
        <w:rPr>
          <w:rFonts w:ascii="Book Antiqua" w:hAnsi="Book Antiqua"/>
          <w:sz w:val="24"/>
          <w:szCs w:val="24"/>
          <w:lang w:val="en-IN"/>
        </w:rPr>
        <w:t>MFs</w:t>
      </w:r>
      <w:r w:rsidRPr="00A45A43">
        <w:rPr>
          <w:rFonts w:ascii="Book Antiqua" w:hAnsi="Book Antiqua"/>
          <w:sz w:val="24"/>
          <w:szCs w:val="24"/>
        </w:rPr>
        <w:t xml:space="preserve"> </w:t>
      </w:r>
      <w:r w:rsidRPr="00A45A43">
        <w:rPr>
          <w:rFonts w:ascii="Book Antiqua" w:hAnsi="Book Antiqua"/>
          <w:sz w:val="24"/>
          <w:szCs w:val="24"/>
          <w:lang w:val="en-IN"/>
        </w:rPr>
        <w:t xml:space="preserve">transiently acquire the </w:t>
      </w:r>
      <w:proofErr w:type="gramStart"/>
      <w:r w:rsidRPr="00A45A43">
        <w:rPr>
          <w:rFonts w:ascii="Book Antiqua" w:hAnsi="Book Antiqua"/>
          <w:sz w:val="24"/>
          <w:szCs w:val="24"/>
          <w:lang w:val="en-IN"/>
        </w:rPr>
        <w:t>phenotype</w:t>
      </w:r>
      <w:r w:rsidRPr="00A45A43">
        <w:rPr>
          <w:rFonts w:ascii="Book Antiqua" w:hAnsi="Book Antiqua"/>
          <w:sz w:val="24"/>
          <w:szCs w:val="24"/>
          <w:vertAlign w:val="superscript"/>
          <w:lang w:val="en-IN"/>
        </w:rPr>
        <w:t>[</w:t>
      </w:r>
      <w:proofErr w:type="gramEnd"/>
      <w:r w:rsidRPr="00A45A43">
        <w:rPr>
          <w:rFonts w:ascii="Book Antiqua" w:hAnsi="Book Antiqua"/>
          <w:sz w:val="24"/>
          <w:szCs w:val="24"/>
          <w:vertAlign w:val="superscript"/>
          <w:lang w:val="en-IN"/>
        </w:rPr>
        <w:t>1]</w:t>
      </w:r>
      <w:r w:rsidRPr="00A45A43">
        <w:rPr>
          <w:rFonts w:ascii="Book Antiqua" w:hAnsi="Book Antiqua"/>
          <w:sz w:val="24"/>
          <w:szCs w:val="24"/>
          <w:lang w:val="en-IN"/>
        </w:rPr>
        <w:t>, which persists during fibrosis in the tumour environment because of an imbalance between the apoptosis and the proliferation of transformed cells leading to disease progression</w:t>
      </w:r>
      <w:r w:rsidRPr="00A45A43">
        <w:rPr>
          <w:rFonts w:ascii="Book Antiqua" w:hAnsi="Book Antiqua"/>
          <w:sz w:val="24"/>
          <w:szCs w:val="24"/>
          <w:vertAlign w:val="superscript"/>
          <w:lang w:val="en-IN"/>
        </w:rPr>
        <w:t>[40]</w:t>
      </w:r>
      <w:r w:rsidRPr="00A45A43">
        <w:rPr>
          <w:rFonts w:ascii="Book Antiqua" w:hAnsi="Book Antiqua"/>
          <w:sz w:val="24"/>
          <w:szCs w:val="24"/>
          <w:lang w:val="en-IN"/>
        </w:rPr>
        <w:t>.</w:t>
      </w:r>
    </w:p>
    <w:p w:rsidR="00AA406B" w:rsidRPr="00A45A43" w:rsidRDefault="00AA406B" w:rsidP="00A45A43">
      <w:pPr>
        <w:autoSpaceDE w:val="0"/>
        <w:autoSpaceDN w:val="0"/>
        <w:adjustRightInd w:val="0"/>
        <w:spacing w:after="0" w:line="360" w:lineRule="auto"/>
        <w:jc w:val="both"/>
        <w:rPr>
          <w:rFonts w:ascii="Book Antiqua" w:hAnsi="Book Antiqua"/>
          <w:b/>
          <w:sz w:val="24"/>
          <w:szCs w:val="24"/>
        </w:rPr>
      </w:pPr>
    </w:p>
    <w:p w:rsidR="00AA406B" w:rsidRPr="00CA7DFA" w:rsidRDefault="002F7429" w:rsidP="00A45A43">
      <w:pPr>
        <w:autoSpaceDE w:val="0"/>
        <w:autoSpaceDN w:val="0"/>
        <w:adjustRightInd w:val="0"/>
        <w:spacing w:after="0" w:line="360" w:lineRule="auto"/>
        <w:jc w:val="both"/>
        <w:rPr>
          <w:rFonts w:ascii="Book Antiqua" w:eastAsiaTheme="minorEastAsia" w:hAnsi="Book Antiqua"/>
          <w:b/>
          <w:i/>
          <w:sz w:val="24"/>
          <w:szCs w:val="24"/>
          <w:lang w:eastAsia="zh-CN"/>
        </w:rPr>
      </w:pPr>
      <w:r w:rsidRPr="00CA7DFA">
        <w:rPr>
          <w:rFonts w:ascii="Book Antiqua" w:eastAsia="Arial Unicode MS" w:hAnsi="Book Antiqua"/>
          <w:b/>
          <w:i/>
          <w:sz w:val="24"/>
          <w:szCs w:val="24"/>
        </w:rPr>
        <w:t>MFs</w:t>
      </w:r>
      <w:r w:rsidRPr="00CA7DFA">
        <w:rPr>
          <w:rFonts w:ascii="Book Antiqua" w:hAnsi="Book Antiqua"/>
          <w:b/>
          <w:i/>
          <w:sz w:val="24"/>
          <w:szCs w:val="24"/>
        </w:rPr>
        <w:t xml:space="preserve"> i</w:t>
      </w:r>
      <w:r w:rsidR="00AA406B" w:rsidRPr="00CA7DFA">
        <w:rPr>
          <w:rFonts w:ascii="Book Antiqua" w:hAnsi="Book Antiqua"/>
          <w:b/>
          <w:i/>
          <w:sz w:val="24"/>
          <w:szCs w:val="24"/>
        </w:rPr>
        <w:t xml:space="preserve">n </w:t>
      </w:r>
      <w:r w:rsidR="003C4831" w:rsidRPr="00CA7DFA">
        <w:rPr>
          <w:rFonts w:ascii="Book Antiqua" w:hAnsi="Book Antiqua"/>
          <w:b/>
          <w:i/>
          <w:sz w:val="24"/>
          <w:szCs w:val="24"/>
        </w:rPr>
        <w:t>o</w:t>
      </w:r>
      <w:r w:rsidR="00AA406B" w:rsidRPr="00CA7DFA">
        <w:rPr>
          <w:rFonts w:ascii="Book Antiqua" w:hAnsi="Book Antiqua"/>
          <w:b/>
          <w:i/>
          <w:sz w:val="24"/>
          <w:szCs w:val="24"/>
        </w:rPr>
        <w:t xml:space="preserve">dontogenic </w:t>
      </w:r>
      <w:r w:rsidR="003C4831" w:rsidRPr="00CA7DFA">
        <w:rPr>
          <w:rFonts w:ascii="Book Antiqua" w:hAnsi="Book Antiqua"/>
          <w:b/>
          <w:i/>
          <w:sz w:val="24"/>
          <w:szCs w:val="24"/>
        </w:rPr>
        <w:t>c</w:t>
      </w:r>
      <w:r w:rsidR="00AA406B" w:rsidRPr="00CA7DFA">
        <w:rPr>
          <w:rFonts w:ascii="Book Antiqua" w:hAnsi="Book Antiqua"/>
          <w:b/>
          <w:i/>
          <w:sz w:val="24"/>
          <w:szCs w:val="24"/>
        </w:rPr>
        <w:t xml:space="preserve">yst and </w:t>
      </w:r>
      <w:r w:rsidR="003C4831" w:rsidRPr="00CA7DFA">
        <w:rPr>
          <w:rFonts w:ascii="Book Antiqua" w:hAnsi="Book Antiqua"/>
          <w:b/>
          <w:i/>
          <w:sz w:val="24"/>
          <w:szCs w:val="24"/>
        </w:rPr>
        <w:t>t</w:t>
      </w:r>
      <w:r w:rsidR="008B286A" w:rsidRPr="00CA7DFA">
        <w:rPr>
          <w:rFonts w:ascii="Book Antiqua" w:hAnsi="Book Antiqua"/>
          <w:b/>
          <w:i/>
          <w:sz w:val="24"/>
          <w:szCs w:val="24"/>
        </w:rPr>
        <w:t>umour</w:t>
      </w:r>
    </w:p>
    <w:p w:rsidR="00AA406B" w:rsidRPr="00A45A43" w:rsidRDefault="002F7429" w:rsidP="00A45A43">
      <w:pPr>
        <w:autoSpaceDE w:val="0"/>
        <w:autoSpaceDN w:val="0"/>
        <w:adjustRightInd w:val="0"/>
        <w:spacing w:after="0" w:line="360" w:lineRule="auto"/>
        <w:jc w:val="both"/>
        <w:rPr>
          <w:rFonts w:ascii="Book Antiqua" w:hAnsi="Book Antiqua"/>
          <w:sz w:val="24"/>
          <w:szCs w:val="24"/>
        </w:rPr>
      </w:pPr>
      <w:r w:rsidRPr="00A45A43">
        <w:rPr>
          <w:rFonts w:ascii="Book Antiqua" w:hAnsi="Book Antiqua"/>
          <w:sz w:val="24"/>
          <w:szCs w:val="24"/>
        </w:rPr>
        <w:t xml:space="preserve">Smith was the first to question the relationship between MFs and the aggressive </w:t>
      </w:r>
      <w:proofErr w:type="spellStart"/>
      <w:r w:rsidRPr="00A45A43">
        <w:rPr>
          <w:rFonts w:ascii="Book Antiqua" w:hAnsi="Book Antiqua"/>
          <w:sz w:val="24"/>
          <w:szCs w:val="24"/>
        </w:rPr>
        <w:t>behaviour</w:t>
      </w:r>
      <w:proofErr w:type="spellEnd"/>
      <w:r w:rsidRPr="00A45A43">
        <w:rPr>
          <w:rFonts w:ascii="Book Antiqua" w:hAnsi="Book Antiqua"/>
          <w:sz w:val="24"/>
          <w:szCs w:val="24"/>
        </w:rPr>
        <w:t xml:space="preserve"> of a </w:t>
      </w:r>
      <w:proofErr w:type="gramStart"/>
      <w:r w:rsidRPr="00A45A43">
        <w:rPr>
          <w:rFonts w:ascii="Book Antiqua" w:hAnsi="Book Antiqua"/>
          <w:sz w:val="24"/>
          <w:szCs w:val="24"/>
        </w:rPr>
        <w:t>neoplasm</w:t>
      </w:r>
      <w:r w:rsidRPr="00A45A43">
        <w:rPr>
          <w:rFonts w:ascii="Book Antiqua" w:hAnsi="Book Antiqua"/>
          <w:sz w:val="24"/>
          <w:szCs w:val="24"/>
          <w:vertAlign w:val="superscript"/>
        </w:rPr>
        <w:t>[</w:t>
      </w:r>
      <w:proofErr w:type="gramEnd"/>
      <w:r w:rsidRPr="00A45A43">
        <w:rPr>
          <w:rFonts w:ascii="Book Antiqua" w:hAnsi="Book Antiqua"/>
          <w:sz w:val="24"/>
          <w:szCs w:val="24"/>
          <w:vertAlign w:val="superscript"/>
        </w:rPr>
        <w:t>45]</w:t>
      </w:r>
      <w:r w:rsidRPr="00A45A43">
        <w:rPr>
          <w:rFonts w:ascii="Book Antiqua" w:hAnsi="Book Antiqua"/>
          <w:sz w:val="24"/>
          <w:szCs w:val="24"/>
        </w:rPr>
        <w:t xml:space="preserve">. </w:t>
      </w:r>
      <w:hyperlink r:id="rId10" w:history="1">
        <w:r w:rsidR="00AA406B" w:rsidRPr="00A45A43">
          <w:rPr>
            <w:rFonts w:ascii="Book Antiqua" w:hAnsi="Book Antiqua"/>
            <w:sz w:val="24"/>
            <w:szCs w:val="24"/>
          </w:rPr>
          <w:t xml:space="preserve">Rothouse </w:t>
        </w:r>
      </w:hyperlink>
      <w:r w:rsidR="00AA406B" w:rsidRPr="00A45A43">
        <w:rPr>
          <w:rFonts w:ascii="Book Antiqua" w:hAnsi="Book Antiqua"/>
          <w:sz w:val="24"/>
          <w:szCs w:val="24"/>
        </w:rPr>
        <w:t xml:space="preserve">reviewed the ultrastructural features of </w:t>
      </w:r>
      <w:proofErr w:type="spellStart"/>
      <w:r w:rsidR="00AA406B" w:rsidRPr="00A45A43">
        <w:rPr>
          <w:rFonts w:ascii="Book Antiqua" w:hAnsi="Book Antiqua"/>
          <w:sz w:val="24"/>
          <w:szCs w:val="24"/>
        </w:rPr>
        <w:t>ameloblastoma</w:t>
      </w:r>
      <w:proofErr w:type="spellEnd"/>
      <w:r w:rsidR="00AA406B" w:rsidRPr="00A45A43">
        <w:rPr>
          <w:rFonts w:ascii="Book Antiqua" w:hAnsi="Book Antiqua"/>
          <w:sz w:val="24"/>
          <w:szCs w:val="24"/>
        </w:rPr>
        <w:t xml:space="preserve"> and found that </w:t>
      </w:r>
      <w:r w:rsidRPr="00A45A43">
        <w:rPr>
          <w:rFonts w:ascii="Book Antiqua" w:hAnsi="Book Antiqua"/>
          <w:sz w:val="24"/>
          <w:szCs w:val="24"/>
        </w:rPr>
        <w:t xml:space="preserve">the stromal component of an </w:t>
      </w:r>
      <w:proofErr w:type="spellStart"/>
      <w:r w:rsidRPr="00A45A43">
        <w:rPr>
          <w:rFonts w:ascii="Book Antiqua" w:hAnsi="Book Antiqua"/>
          <w:sz w:val="24"/>
          <w:szCs w:val="24"/>
        </w:rPr>
        <w:t>ameloblastoma</w:t>
      </w:r>
      <w:proofErr w:type="spellEnd"/>
      <w:r w:rsidRPr="00A45A43">
        <w:rPr>
          <w:rFonts w:ascii="Book Antiqua" w:hAnsi="Book Antiqua"/>
          <w:sz w:val="24"/>
          <w:szCs w:val="24"/>
        </w:rPr>
        <w:t xml:space="preserve"> is composed of MFs along with associated collagen and basal lamina </w:t>
      </w:r>
      <w:proofErr w:type="gramStart"/>
      <w:r w:rsidRPr="00A45A43">
        <w:rPr>
          <w:rFonts w:ascii="Book Antiqua" w:hAnsi="Book Antiqua"/>
          <w:sz w:val="24"/>
          <w:szCs w:val="24"/>
        </w:rPr>
        <w:t>material</w:t>
      </w:r>
      <w:r w:rsidRPr="00A45A43">
        <w:rPr>
          <w:rFonts w:ascii="Book Antiqua" w:hAnsi="Book Antiqua"/>
          <w:sz w:val="24"/>
          <w:szCs w:val="24"/>
          <w:vertAlign w:val="superscript"/>
        </w:rPr>
        <w:t>[</w:t>
      </w:r>
      <w:proofErr w:type="gramEnd"/>
      <w:r w:rsidRPr="00A45A43">
        <w:rPr>
          <w:rFonts w:ascii="Book Antiqua" w:hAnsi="Book Antiqua"/>
          <w:sz w:val="24"/>
          <w:szCs w:val="24"/>
          <w:vertAlign w:val="superscript"/>
        </w:rPr>
        <w:t>46]</w:t>
      </w:r>
      <w:r w:rsidRPr="00A45A43">
        <w:rPr>
          <w:rFonts w:ascii="Book Antiqua" w:hAnsi="Book Antiqua"/>
          <w:sz w:val="24"/>
          <w:szCs w:val="24"/>
        </w:rPr>
        <w:t xml:space="preserve">. </w:t>
      </w:r>
      <w:proofErr w:type="spellStart"/>
      <w:r w:rsidRPr="00A45A43">
        <w:rPr>
          <w:rFonts w:ascii="Book Antiqua" w:hAnsi="Book Antiqua"/>
          <w:sz w:val="24"/>
          <w:szCs w:val="24"/>
        </w:rPr>
        <w:t>Vered</w:t>
      </w:r>
      <w:proofErr w:type="spellEnd"/>
      <w:r w:rsidRPr="00A45A43">
        <w:rPr>
          <w:rFonts w:ascii="Book Antiqua" w:hAnsi="Book Antiqua"/>
          <w:sz w:val="24"/>
          <w:szCs w:val="24"/>
        </w:rPr>
        <w:t xml:space="preserve"> </w:t>
      </w:r>
      <w:r w:rsidRPr="00CA7DFA">
        <w:rPr>
          <w:rFonts w:ascii="Book Antiqua" w:hAnsi="Book Antiqua"/>
          <w:i/>
          <w:sz w:val="24"/>
          <w:szCs w:val="24"/>
        </w:rPr>
        <w:t xml:space="preserve">et </w:t>
      </w:r>
      <w:proofErr w:type="gramStart"/>
      <w:r w:rsidRPr="00CA7DFA">
        <w:rPr>
          <w:rFonts w:ascii="Book Antiqua" w:hAnsi="Book Antiqua"/>
          <w:i/>
          <w:sz w:val="24"/>
          <w:szCs w:val="24"/>
        </w:rPr>
        <w:t>al</w:t>
      </w:r>
      <w:r w:rsidR="00945ADC" w:rsidRPr="00A45A43">
        <w:rPr>
          <w:rFonts w:ascii="Book Antiqua" w:hAnsi="Book Antiqua"/>
          <w:sz w:val="24"/>
          <w:szCs w:val="24"/>
          <w:vertAlign w:val="superscript"/>
        </w:rPr>
        <w:t>[</w:t>
      </w:r>
      <w:proofErr w:type="gramEnd"/>
      <w:r w:rsidR="00945ADC" w:rsidRPr="00A45A43">
        <w:rPr>
          <w:rFonts w:ascii="Book Antiqua" w:hAnsi="Book Antiqua"/>
          <w:sz w:val="24"/>
          <w:szCs w:val="24"/>
          <w:vertAlign w:val="superscript"/>
        </w:rPr>
        <w:t>43]</w:t>
      </w:r>
      <w:r w:rsidR="00AA406B" w:rsidRPr="00A45A43">
        <w:rPr>
          <w:rFonts w:ascii="Book Antiqua" w:hAnsi="Book Antiqua"/>
          <w:sz w:val="24"/>
          <w:szCs w:val="24"/>
        </w:rPr>
        <w:t xml:space="preserve"> studied the number of MF</w:t>
      </w:r>
      <w:r w:rsidR="004F0B4D" w:rsidRPr="00A45A43">
        <w:rPr>
          <w:rFonts w:ascii="Book Antiqua" w:hAnsi="Book Antiqua"/>
          <w:sz w:val="24"/>
          <w:szCs w:val="24"/>
        </w:rPr>
        <w:t>s</w:t>
      </w:r>
      <w:r w:rsidR="00AA406B" w:rsidRPr="00A45A43">
        <w:rPr>
          <w:rFonts w:ascii="Book Antiqua" w:hAnsi="Book Antiqua"/>
          <w:sz w:val="24"/>
          <w:szCs w:val="24"/>
        </w:rPr>
        <w:t xml:space="preserve"> in </w:t>
      </w:r>
      <w:r w:rsidR="000C2BD4" w:rsidRPr="00A45A43">
        <w:rPr>
          <w:rFonts w:ascii="Book Antiqua" w:hAnsi="Book Antiqua"/>
          <w:sz w:val="24"/>
          <w:szCs w:val="24"/>
        </w:rPr>
        <w:t xml:space="preserve">a </w:t>
      </w:r>
      <w:r w:rsidR="00AA406B" w:rsidRPr="00A45A43">
        <w:rPr>
          <w:rFonts w:ascii="Book Antiqua" w:hAnsi="Book Antiqua"/>
          <w:sz w:val="24"/>
          <w:szCs w:val="24"/>
        </w:rPr>
        <w:t xml:space="preserve">solid </w:t>
      </w:r>
      <w:proofErr w:type="spellStart"/>
      <w:r w:rsidR="00AA406B" w:rsidRPr="00A45A43">
        <w:rPr>
          <w:rFonts w:ascii="Book Antiqua" w:hAnsi="Book Antiqua"/>
          <w:sz w:val="24"/>
          <w:szCs w:val="24"/>
        </w:rPr>
        <w:t>ameloblastoma</w:t>
      </w:r>
      <w:proofErr w:type="spellEnd"/>
      <w:r w:rsidR="00AA406B" w:rsidRPr="00A45A43">
        <w:rPr>
          <w:rFonts w:ascii="Book Antiqua" w:hAnsi="Book Antiqua"/>
          <w:sz w:val="24"/>
          <w:szCs w:val="24"/>
        </w:rPr>
        <w:t xml:space="preserve"> and </w:t>
      </w:r>
      <w:proofErr w:type="spellStart"/>
      <w:r w:rsidRPr="00A45A43">
        <w:rPr>
          <w:rFonts w:ascii="Book Antiqua" w:hAnsi="Book Antiqua"/>
          <w:sz w:val="24"/>
          <w:szCs w:val="24"/>
        </w:rPr>
        <w:t>parakeratinised</w:t>
      </w:r>
      <w:proofErr w:type="spellEnd"/>
      <w:r w:rsidRPr="00A45A43">
        <w:rPr>
          <w:rFonts w:ascii="Book Antiqua" w:hAnsi="Book Antiqua"/>
          <w:sz w:val="24"/>
          <w:szCs w:val="24"/>
        </w:rPr>
        <w:t xml:space="preserve"> odontogenic </w:t>
      </w:r>
      <w:proofErr w:type="spellStart"/>
      <w:r w:rsidRPr="00A45A43">
        <w:rPr>
          <w:rFonts w:ascii="Book Antiqua" w:hAnsi="Book Antiqua"/>
          <w:sz w:val="24"/>
          <w:szCs w:val="24"/>
        </w:rPr>
        <w:t>keratocyst</w:t>
      </w:r>
      <w:proofErr w:type="spellEnd"/>
      <w:r w:rsidRPr="00A45A43">
        <w:rPr>
          <w:rFonts w:ascii="Book Antiqua" w:hAnsi="Book Antiqua"/>
          <w:sz w:val="24"/>
          <w:szCs w:val="24"/>
        </w:rPr>
        <w:t xml:space="preserve"> to find that the mean number of MFs in the odontogenic lesions was the same as that in OSCC</w:t>
      </w:r>
      <w:r w:rsidR="00945ADC" w:rsidRPr="00A45A43">
        <w:rPr>
          <w:rFonts w:ascii="Book Antiqua" w:hAnsi="Book Antiqua"/>
          <w:sz w:val="24"/>
          <w:szCs w:val="24"/>
          <w:vertAlign w:val="superscript"/>
        </w:rPr>
        <w:t>[43]</w:t>
      </w:r>
      <w:r w:rsidR="00945ADC" w:rsidRPr="00A45A43">
        <w:rPr>
          <w:rFonts w:ascii="Book Antiqua" w:hAnsi="Book Antiqua"/>
          <w:sz w:val="24"/>
          <w:szCs w:val="24"/>
        </w:rPr>
        <w:t>.</w:t>
      </w:r>
      <w:r w:rsidRPr="00A45A43">
        <w:rPr>
          <w:rFonts w:ascii="Book Antiqua" w:hAnsi="Book Antiqua"/>
          <w:sz w:val="24"/>
          <w:szCs w:val="24"/>
        </w:rPr>
        <w:t xml:space="preserve"> The number of MFs was high in these lesions, which were responsible for aggressive and invasive </w:t>
      </w:r>
      <w:proofErr w:type="spellStart"/>
      <w:r w:rsidRPr="00A45A43">
        <w:rPr>
          <w:rFonts w:ascii="Book Antiqua" w:hAnsi="Book Antiqua"/>
          <w:sz w:val="24"/>
          <w:szCs w:val="24"/>
        </w:rPr>
        <w:t>behaviour</w:t>
      </w:r>
      <w:proofErr w:type="spellEnd"/>
      <w:r w:rsidRPr="00A45A43">
        <w:rPr>
          <w:rFonts w:ascii="Book Antiqua" w:hAnsi="Book Antiqua"/>
          <w:sz w:val="24"/>
          <w:szCs w:val="24"/>
        </w:rPr>
        <w:t xml:space="preserve">. They explained that the epithelium of </w:t>
      </w:r>
      <w:proofErr w:type="spellStart"/>
      <w:r w:rsidRPr="00A45A43">
        <w:rPr>
          <w:rFonts w:ascii="Book Antiqua" w:hAnsi="Book Antiqua"/>
          <w:sz w:val="24"/>
          <w:szCs w:val="24"/>
        </w:rPr>
        <w:t>parakeratinised</w:t>
      </w:r>
      <w:proofErr w:type="spellEnd"/>
      <w:r w:rsidRPr="00A45A43">
        <w:rPr>
          <w:rFonts w:ascii="Book Antiqua" w:hAnsi="Book Antiqua"/>
          <w:sz w:val="24"/>
          <w:szCs w:val="24"/>
        </w:rPr>
        <w:t xml:space="preserve"> odontogenic </w:t>
      </w:r>
      <w:proofErr w:type="spellStart"/>
      <w:r w:rsidRPr="00A45A43">
        <w:rPr>
          <w:rFonts w:ascii="Book Antiqua" w:hAnsi="Book Antiqua"/>
          <w:sz w:val="24"/>
          <w:szCs w:val="24"/>
        </w:rPr>
        <w:t>keratocyst</w:t>
      </w:r>
      <w:proofErr w:type="spellEnd"/>
      <w:r w:rsidRPr="00A45A43">
        <w:rPr>
          <w:rFonts w:ascii="Book Antiqua" w:hAnsi="Book Antiqua"/>
          <w:sz w:val="24"/>
          <w:szCs w:val="24"/>
        </w:rPr>
        <w:t xml:space="preserve"> and solid </w:t>
      </w:r>
      <w:proofErr w:type="spellStart"/>
      <w:r w:rsidRPr="00A45A43">
        <w:rPr>
          <w:rFonts w:ascii="Book Antiqua" w:hAnsi="Book Antiqua"/>
          <w:sz w:val="24"/>
          <w:szCs w:val="24"/>
        </w:rPr>
        <w:t>ameloblastoma</w:t>
      </w:r>
      <w:proofErr w:type="spellEnd"/>
      <w:r w:rsidRPr="00A45A43">
        <w:rPr>
          <w:rFonts w:ascii="Book Antiqua" w:hAnsi="Book Antiqua"/>
          <w:sz w:val="24"/>
          <w:szCs w:val="24"/>
        </w:rPr>
        <w:t xml:space="preserve"> behave like the OSCC epithelium by releasing more TGF-β1 and simultaneously modulating stromal MFs, making the tumour more aggressive and invasive</w:t>
      </w:r>
      <w:r w:rsidRPr="00A45A43">
        <w:rPr>
          <w:rFonts w:ascii="Book Antiqua" w:hAnsi="Book Antiqua"/>
          <w:sz w:val="24"/>
          <w:szCs w:val="24"/>
          <w:vertAlign w:val="superscript"/>
        </w:rPr>
        <w:t>[43]</w:t>
      </w:r>
      <w:r w:rsidRPr="00A45A43">
        <w:rPr>
          <w:rFonts w:ascii="Book Antiqua" w:hAnsi="Book Antiqua"/>
          <w:sz w:val="24"/>
          <w:szCs w:val="24"/>
        </w:rPr>
        <w:t xml:space="preserve">. This explains the biologic </w:t>
      </w:r>
      <w:proofErr w:type="spellStart"/>
      <w:r w:rsidRPr="00A45A43">
        <w:rPr>
          <w:rFonts w:ascii="Book Antiqua" w:hAnsi="Book Antiqua"/>
          <w:sz w:val="24"/>
          <w:szCs w:val="24"/>
        </w:rPr>
        <w:t>behaviour</w:t>
      </w:r>
      <w:proofErr w:type="spellEnd"/>
      <w:r w:rsidRPr="00A45A43">
        <w:rPr>
          <w:rFonts w:ascii="Book Antiqua" w:hAnsi="Book Antiqua"/>
          <w:sz w:val="24"/>
          <w:szCs w:val="24"/>
        </w:rPr>
        <w:t xml:space="preserve"> of these odontogenic lesions. Another study demonstrated the invasive </w:t>
      </w:r>
      <w:proofErr w:type="spellStart"/>
      <w:r w:rsidRPr="00A45A43">
        <w:rPr>
          <w:rFonts w:ascii="Book Antiqua" w:hAnsi="Book Antiqua"/>
          <w:sz w:val="24"/>
          <w:szCs w:val="24"/>
        </w:rPr>
        <w:t>behaviour</w:t>
      </w:r>
      <w:proofErr w:type="spellEnd"/>
      <w:r w:rsidRPr="00A45A43">
        <w:rPr>
          <w:rFonts w:ascii="Book Antiqua" w:hAnsi="Book Antiqua"/>
          <w:sz w:val="24"/>
          <w:szCs w:val="24"/>
        </w:rPr>
        <w:t xml:space="preserve"> of a recurrent infiltrative </w:t>
      </w:r>
      <w:proofErr w:type="spellStart"/>
      <w:r w:rsidRPr="00A45A43">
        <w:rPr>
          <w:rFonts w:ascii="Book Antiqua" w:hAnsi="Book Antiqua"/>
          <w:sz w:val="24"/>
          <w:szCs w:val="24"/>
        </w:rPr>
        <w:t>ameloblastoma</w:t>
      </w:r>
      <w:proofErr w:type="spellEnd"/>
      <w:r w:rsidRPr="00A45A43">
        <w:rPr>
          <w:rFonts w:ascii="Book Antiqua" w:hAnsi="Book Antiqua"/>
          <w:sz w:val="24"/>
          <w:szCs w:val="24"/>
        </w:rPr>
        <w:t xml:space="preserve"> because of a high number of MFs in </w:t>
      </w:r>
      <w:proofErr w:type="gramStart"/>
      <w:r w:rsidRPr="00A45A43">
        <w:rPr>
          <w:rFonts w:ascii="Book Antiqua" w:hAnsi="Book Antiqua"/>
          <w:sz w:val="24"/>
          <w:szCs w:val="24"/>
        </w:rPr>
        <w:t>stroma</w:t>
      </w:r>
      <w:r w:rsidRPr="00A45A43">
        <w:rPr>
          <w:rFonts w:ascii="Book Antiqua" w:hAnsi="Book Antiqua"/>
          <w:sz w:val="24"/>
          <w:szCs w:val="24"/>
          <w:vertAlign w:val="superscript"/>
        </w:rPr>
        <w:t>[</w:t>
      </w:r>
      <w:proofErr w:type="gramEnd"/>
      <w:r w:rsidRPr="00A45A43">
        <w:rPr>
          <w:rFonts w:ascii="Book Antiqua" w:hAnsi="Book Antiqua"/>
          <w:sz w:val="24"/>
          <w:szCs w:val="24"/>
          <w:vertAlign w:val="superscript"/>
        </w:rPr>
        <w:t>46]</w:t>
      </w:r>
      <w:r w:rsidRPr="00A45A43">
        <w:rPr>
          <w:rFonts w:ascii="Book Antiqua" w:hAnsi="Book Antiqua"/>
          <w:sz w:val="24"/>
          <w:szCs w:val="24"/>
        </w:rPr>
        <w:t xml:space="preserve">. Thus, the presence and the frequency of MFs in the stroma possibly determine the biologic </w:t>
      </w:r>
      <w:proofErr w:type="spellStart"/>
      <w:r w:rsidRPr="00A45A43">
        <w:rPr>
          <w:rFonts w:ascii="Book Antiqua" w:hAnsi="Book Antiqua"/>
          <w:sz w:val="24"/>
          <w:szCs w:val="24"/>
        </w:rPr>
        <w:t>behaviour</w:t>
      </w:r>
      <w:proofErr w:type="spellEnd"/>
      <w:r w:rsidRPr="00A45A43">
        <w:rPr>
          <w:rFonts w:ascii="Book Antiqua" w:hAnsi="Book Antiqua"/>
          <w:sz w:val="24"/>
          <w:szCs w:val="24"/>
        </w:rPr>
        <w:t xml:space="preserve"> of the lesions. </w:t>
      </w:r>
    </w:p>
    <w:p w:rsidR="00AA406B" w:rsidRPr="00A45A43" w:rsidRDefault="002F7429" w:rsidP="00CA7DFA">
      <w:pPr>
        <w:autoSpaceDE w:val="0"/>
        <w:autoSpaceDN w:val="0"/>
        <w:adjustRightInd w:val="0"/>
        <w:spacing w:after="0" w:line="360" w:lineRule="auto"/>
        <w:ind w:firstLineChars="100" w:firstLine="240"/>
        <w:jc w:val="both"/>
        <w:rPr>
          <w:rFonts w:ascii="Book Antiqua" w:hAnsi="Book Antiqua"/>
          <w:sz w:val="24"/>
          <w:szCs w:val="24"/>
        </w:rPr>
      </w:pPr>
      <w:r w:rsidRPr="00A45A43">
        <w:rPr>
          <w:rFonts w:ascii="Book Antiqua" w:hAnsi="Book Antiqua"/>
          <w:sz w:val="24"/>
          <w:szCs w:val="24"/>
        </w:rPr>
        <w:t xml:space="preserve">Odontogenic </w:t>
      </w:r>
      <w:proofErr w:type="spellStart"/>
      <w:r w:rsidRPr="00A45A43">
        <w:rPr>
          <w:rFonts w:ascii="Book Antiqua" w:hAnsi="Book Antiqua"/>
          <w:sz w:val="24"/>
          <w:szCs w:val="24"/>
        </w:rPr>
        <w:t>myxoma</w:t>
      </w:r>
      <w:proofErr w:type="spellEnd"/>
      <w:r w:rsidRPr="00A45A43">
        <w:rPr>
          <w:rFonts w:ascii="Book Antiqua" w:hAnsi="Book Antiqua"/>
          <w:sz w:val="24"/>
          <w:szCs w:val="24"/>
        </w:rPr>
        <w:t xml:space="preserve">, which is considered to be a slow-growing invasive tumour, showed abundant MFs in its stroma associated with its invasive </w:t>
      </w:r>
      <w:proofErr w:type="spellStart"/>
      <w:r w:rsidRPr="00A45A43">
        <w:rPr>
          <w:rFonts w:ascii="Book Antiqua" w:hAnsi="Book Antiqua"/>
          <w:sz w:val="24"/>
          <w:szCs w:val="24"/>
        </w:rPr>
        <w:t>behaviour</w:t>
      </w:r>
      <w:proofErr w:type="spellEnd"/>
      <w:r w:rsidRPr="00A45A43">
        <w:rPr>
          <w:rFonts w:ascii="Book Antiqua" w:hAnsi="Book Antiqua"/>
          <w:sz w:val="24"/>
          <w:szCs w:val="24"/>
        </w:rPr>
        <w:t xml:space="preserve">. </w:t>
      </w:r>
      <w:proofErr w:type="spellStart"/>
      <w:r w:rsidRPr="00A45A43">
        <w:rPr>
          <w:rFonts w:ascii="Book Antiqua" w:hAnsi="Book Antiqua"/>
          <w:sz w:val="24"/>
          <w:szCs w:val="24"/>
        </w:rPr>
        <w:t>Effiom</w:t>
      </w:r>
      <w:proofErr w:type="spellEnd"/>
      <w:r w:rsidRPr="00A45A43">
        <w:rPr>
          <w:rFonts w:ascii="Book Antiqua" w:hAnsi="Book Antiqua"/>
          <w:sz w:val="24"/>
          <w:szCs w:val="24"/>
        </w:rPr>
        <w:t xml:space="preserve"> </w:t>
      </w:r>
      <w:r w:rsidRPr="00CA7DFA">
        <w:rPr>
          <w:rFonts w:ascii="Book Antiqua" w:hAnsi="Book Antiqua"/>
          <w:i/>
          <w:sz w:val="24"/>
          <w:szCs w:val="24"/>
        </w:rPr>
        <w:t xml:space="preserve">et </w:t>
      </w:r>
      <w:proofErr w:type="gramStart"/>
      <w:r w:rsidRPr="00CA7DFA">
        <w:rPr>
          <w:rFonts w:ascii="Book Antiqua" w:hAnsi="Book Antiqua"/>
          <w:i/>
          <w:sz w:val="24"/>
          <w:szCs w:val="24"/>
        </w:rPr>
        <w:t>al</w:t>
      </w:r>
      <w:r w:rsidRPr="00A45A43">
        <w:rPr>
          <w:rFonts w:ascii="Book Antiqua" w:hAnsi="Book Antiqua"/>
          <w:sz w:val="24"/>
          <w:szCs w:val="24"/>
          <w:vertAlign w:val="superscript"/>
        </w:rPr>
        <w:t>[</w:t>
      </w:r>
      <w:proofErr w:type="gramEnd"/>
      <w:r w:rsidRPr="00A45A43">
        <w:rPr>
          <w:rFonts w:ascii="Book Antiqua" w:hAnsi="Book Antiqua"/>
          <w:sz w:val="24"/>
          <w:szCs w:val="24"/>
          <w:vertAlign w:val="superscript"/>
        </w:rPr>
        <w:t>47]</w:t>
      </w:r>
      <w:r w:rsidRPr="00A45A43">
        <w:rPr>
          <w:rFonts w:ascii="Book Antiqua" w:hAnsi="Book Antiqua"/>
          <w:sz w:val="24"/>
          <w:szCs w:val="24"/>
        </w:rPr>
        <w:t xml:space="preserve"> </w:t>
      </w:r>
      <w:proofErr w:type="spellStart"/>
      <w:r w:rsidRPr="00A45A43">
        <w:rPr>
          <w:rFonts w:ascii="Book Antiqua" w:hAnsi="Book Antiqua"/>
          <w:sz w:val="24"/>
          <w:szCs w:val="24"/>
        </w:rPr>
        <w:t>hypothesised</w:t>
      </w:r>
      <w:proofErr w:type="spellEnd"/>
      <w:r w:rsidRPr="00A45A43">
        <w:rPr>
          <w:rFonts w:ascii="Book Antiqua" w:hAnsi="Book Antiqua"/>
          <w:sz w:val="24"/>
          <w:szCs w:val="24"/>
        </w:rPr>
        <w:t xml:space="preserve"> that MFs present in the stroma modify the ECM by releasing various cytokines, which are responsible for epithelial invasion.</w:t>
      </w:r>
    </w:p>
    <w:p w:rsidR="00AA406B" w:rsidRPr="00A45A43" w:rsidRDefault="002F7429" w:rsidP="00CA7DFA">
      <w:pPr>
        <w:autoSpaceDE w:val="0"/>
        <w:autoSpaceDN w:val="0"/>
        <w:adjustRightInd w:val="0"/>
        <w:spacing w:after="0" w:line="360" w:lineRule="auto"/>
        <w:ind w:firstLineChars="100" w:firstLine="240"/>
        <w:jc w:val="both"/>
        <w:rPr>
          <w:rFonts w:ascii="Book Antiqua" w:hAnsi="Book Antiqua"/>
          <w:sz w:val="24"/>
          <w:szCs w:val="24"/>
        </w:rPr>
      </w:pPr>
      <w:r w:rsidRPr="00A45A43">
        <w:rPr>
          <w:rFonts w:ascii="Book Antiqua" w:hAnsi="Book Antiqua"/>
          <w:sz w:val="24"/>
          <w:szCs w:val="24"/>
        </w:rPr>
        <w:t xml:space="preserve">Various authors have studied the relationship between different cysts and MFs in their stroma. The increased MFs in the stroma directly related to a more aggressive </w:t>
      </w:r>
      <w:proofErr w:type="spellStart"/>
      <w:r w:rsidRPr="00A45A43">
        <w:rPr>
          <w:rFonts w:ascii="Book Antiqua" w:hAnsi="Book Antiqua"/>
          <w:sz w:val="24"/>
          <w:szCs w:val="24"/>
        </w:rPr>
        <w:t>behaviour</w:t>
      </w:r>
      <w:proofErr w:type="spellEnd"/>
      <w:r w:rsidRPr="00A45A43">
        <w:rPr>
          <w:rFonts w:ascii="Book Antiqua" w:hAnsi="Book Antiqua"/>
          <w:sz w:val="24"/>
          <w:szCs w:val="24"/>
        </w:rPr>
        <w:t xml:space="preserve"> of the odontogenic </w:t>
      </w:r>
      <w:proofErr w:type="gramStart"/>
      <w:r w:rsidRPr="00A45A43">
        <w:rPr>
          <w:rFonts w:ascii="Book Antiqua" w:hAnsi="Book Antiqua"/>
          <w:sz w:val="24"/>
          <w:szCs w:val="24"/>
        </w:rPr>
        <w:t>cysts</w:t>
      </w:r>
      <w:r w:rsidRPr="00A45A43">
        <w:rPr>
          <w:rFonts w:ascii="Book Antiqua" w:hAnsi="Book Antiqua"/>
          <w:sz w:val="24"/>
          <w:szCs w:val="24"/>
          <w:vertAlign w:val="superscript"/>
        </w:rPr>
        <w:t>[</w:t>
      </w:r>
      <w:proofErr w:type="gramEnd"/>
      <w:r w:rsidRPr="00A45A43">
        <w:rPr>
          <w:rFonts w:ascii="Book Antiqua" w:hAnsi="Book Antiqua"/>
          <w:sz w:val="24"/>
          <w:szCs w:val="24"/>
          <w:vertAlign w:val="superscript"/>
        </w:rPr>
        <w:t>48]</w:t>
      </w:r>
      <w:r w:rsidRPr="00A45A43">
        <w:rPr>
          <w:rFonts w:ascii="Book Antiqua" w:hAnsi="Book Antiqua"/>
          <w:sz w:val="24"/>
          <w:szCs w:val="24"/>
        </w:rPr>
        <w:t xml:space="preserve">, </w:t>
      </w:r>
      <w:r w:rsidR="009C6B2A" w:rsidRPr="00A45A43">
        <w:rPr>
          <w:rFonts w:ascii="Book Antiqua" w:hAnsi="Book Antiqua"/>
          <w:sz w:val="24"/>
          <w:szCs w:val="24"/>
        </w:rPr>
        <w:t>radicular</w:t>
      </w:r>
      <w:r w:rsidR="009C6B2A" w:rsidRPr="00A45A43">
        <w:rPr>
          <w:rStyle w:val="apple-converted-space"/>
          <w:rFonts w:ascii="Book Antiqua" w:hAnsi="Book Antiqua"/>
          <w:sz w:val="24"/>
          <w:szCs w:val="24"/>
        </w:rPr>
        <w:t> </w:t>
      </w:r>
      <w:r w:rsidR="009C6B2A" w:rsidRPr="00A45A43">
        <w:rPr>
          <w:rStyle w:val="highlight"/>
          <w:rFonts w:ascii="Book Antiqua" w:hAnsi="Book Antiqua"/>
          <w:sz w:val="24"/>
          <w:szCs w:val="24"/>
          <w:bdr w:val="none" w:sz="0" w:space="0" w:color="auto" w:frame="1"/>
        </w:rPr>
        <w:t>cysts</w:t>
      </w:r>
      <w:r w:rsidR="009C6B2A" w:rsidRPr="00A45A43">
        <w:rPr>
          <w:rFonts w:ascii="Book Antiqua" w:hAnsi="Book Antiqua"/>
          <w:sz w:val="24"/>
          <w:szCs w:val="24"/>
          <w:vertAlign w:val="superscript"/>
        </w:rPr>
        <w:t>[49</w:t>
      </w:r>
      <w:r w:rsidR="009C6B2A" w:rsidRPr="00A45A43">
        <w:rPr>
          <w:rStyle w:val="apple-converted-space"/>
          <w:rFonts w:ascii="Book Antiqua" w:hAnsi="Book Antiqua"/>
          <w:sz w:val="24"/>
          <w:szCs w:val="24"/>
          <w:vertAlign w:val="superscript"/>
        </w:rPr>
        <w:t>]</w:t>
      </w:r>
      <w:r w:rsidR="009C6B2A" w:rsidRPr="00A45A43">
        <w:rPr>
          <w:rFonts w:ascii="Book Antiqua" w:hAnsi="Book Antiqua"/>
          <w:sz w:val="24"/>
          <w:szCs w:val="24"/>
        </w:rPr>
        <w:t xml:space="preserve">, </w:t>
      </w:r>
      <w:proofErr w:type="spellStart"/>
      <w:r w:rsidR="009C6B2A" w:rsidRPr="00A45A43">
        <w:rPr>
          <w:rFonts w:ascii="Book Antiqua" w:hAnsi="Book Antiqua"/>
          <w:sz w:val="24"/>
          <w:szCs w:val="24"/>
        </w:rPr>
        <w:t>dentigerous</w:t>
      </w:r>
      <w:proofErr w:type="spellEnd"/>
      <w:r w:rsidR="009C6B2A" w:rsidRPr="00A45A43">
        <w:rPr>
          <w:rStyle w:val="apple-converted-space"/>
          <w:rFonts w:ascii="Book Antiqua" w:hAnsi="Book Antiqua"/>
          <w:sz w:val="24"/>
          <w:szCs w:val="24"/>
        </w:rPr>
        <w:t> </w:t>
      </w:r>
      <w:r w:rsidR="009C6B2A" w:rsidRPr="00A45A43">
        <w:rPr>
          <w:rStyle w:val="highlight"/>
          <w:rFonts w:ascii="Book Antiqua" w:hAnsi="Book Antiqua"/>
          <w:sz w:val="24"/>
          <w:szCs w:val="24"/>
          <w:bdr w:val="none" w:sz="0" w:space="0" w:color="auto" w:frame="1"/>
        </w:rPr>
        <w:t>cysts</w:t>
      </w:r>
      <w:r w:rsidR="009C6B2A" w:rsidRPr="00A45A43">
        <w:rPr>
          <w:rFonts w:ascii="Book Antiqua" w:hAnsi="Book Antiqua"/>
          <w:sz w:val="24"/>
          <w:szCs w:val="24"/>
          <w:vertAlign w:val="superscript"/>
        </w:rPr>
        <w:t>[49</w:t>
      </w:r>
      <w:r w:rsidR="009C6B2A" w:rsidRPr="00A45A43">
        <w:rPr>
          <w:rStyle w:val="apple-converted-space"/>
          <w:rFonts w:ascii="Book Antiqua" w:hAnsi="Book Antiqua"/>
          <w:sz w:val="24"/>
          <w:szCs w:val="24"/>
          <w:vertAlign w:val="superscript"/>
        </w:rPr>
        <w:t>]</w:t>
      </w:r>
      <w:r w:rsidR="009C6B2A" w:rsidRPr="00A45A43">
        <w:rPr>
          <w:rFonts w:ascii="Book Antiqua" w:hAnsi="Book Antiqua"/>
          <w:sz w:val="24"/>
          <w:szCs w:val="24"/>
        </w:rPr>
        <w:t xml:space="preserve">, and </w:t>
      </w:r>
      <w:proofErr w:type="spellStart"/>
      <w:r w:rsidR="009C6B2A" w:rsidRPr="00A45A43">
        <w:rPr>
          <w:rFonts w:ascii="Book Antiqua" w:hAnsi="Book Antiqua"/>
          <w:sz w:val="24"/>
          <w:szCs w:val="24"/>
        </w:rPr>
        <w:t>keratocystic</w:t>
      </w:r>
      <w:proofErr w:type="spellEnd"/>
      <w:r w:rsidR="009C6B2A" w:rsidRPr="00A45A43">
        <w:rPr>
          <w:rStyle w:val="apple-converted-space"/>
          <w:rFonts w:ascii="Book Antiqua" w:hAnsi="Book Antiqua"/>
          <w:sz w:val="24"/>
          <w:szCs w:val="24"/>
        </w:rPr>
        <w:t> </w:t>
      </w:r>
      <w:r w:rsidR="009C6B2A" w:rsidRPr="00A45A43">
        <w:rPr>
          <w:rStyle w:val="highlight"/>
          <w:rFonts w:ascii="Book Antiqua" w:hAnsi="Book Antiqua"/>
          <w:sz w:val="24"/>
          <w:szCs w:val="24"/>
          <w:bdr w:val="none" w:sz="0" w:space="0" w:color="auto" w:frame="1"/>
        </w:rPr>
        <w:t>odontogenic</w:t>
      </w:r>
      <w:r w:rsidR="009C6B2A" w:rsidRPr="00A45A43">
        <w:rPr>
          <w:rStyle w:val="apple-converted-space"/>
          <w:rFonts w:ascii="Book Antiqua" w:hAnsi="Book Antiqua"/>
          <w:sz w:val="24"/>
          <w:szCs w:val="24"/>
        </w:rPr>
        <w:t> </w:t>
      </w:r>
      <w:proofErr w:type="spellStart"/>
      <w:r w:rsidR="009C6B2A" w:rsidRPr="00A45A43">
        <w:rPr>
          <w:rFonts w:ascii="Book Antiqua" w:hAnsi="Book Antiqua"/>
          <w:sz w:val="24"/>
          <w:szCs w:val="24"/>
        </w:rPr>
        <w:t>tumours</w:t>
      </w:r>
      <w:proofErr w:type="spellEnd"/>
      <w:r w:rsidR="009C6B2A" w:rsidRPr="00A45A43">
        <w:rPr>
          <w:rFonts w:ascii="Book Antiqua" w:hAnsi="Book Antiqua"/>
          <w:sz w:val="24"/>
          <w:szCs w:val="24"/>
          <w:vertAlign w:val="superscript"/>
        </w:rPr>
        <w:t>[49</w:t>
      </w:r>
      <w:r w:rsidR="009C6B2A" w:rsidRPr="00A45A43">
        <w:rPr>
          <w:rStyle w:val="apple-converted-space"/>
          <w:rFonts w:ascii="Book Antiqua" w:hAnsi="Book Antiqua"/>
          <w:sz w:val="24"/>
          <w:szCs w:val="24"/>
          <w:vertAlign w:val="superscript"/>
        </w:rPr>
        <w:t>]</w:t>
      </w:r>
      <w:r w:rsidR="009C6B2A" w:rsidRPr="00A45A43">
        <w:rPr>
          <w:rFonts w:ascii="Book Antiqua" w:hAnsi="Book Antiqua"/>
          <w:sz w:val="24"/>
          <w:szCs w:val="24"/>
        </w:rPr>
        <w:t>.</w:t>
      </w:r>
      <w:r w:rsidR="00AA406B" w:rsidRPr="00A45A43">
        <w:rPr>
          <w:rFonts w:ascii="Book Antiqua" w:hAnsi="Book Antiqua"/>
          <w:sz w:val="24"/>
          <w:szCs w:val="24"/>
        </w:rPr>
        <w:t xml:space="preserve"> </w:t>
      </w:r>
      <w:r w:rsidR="009C3B2B" w:rsidRPr="00A45A43">
        <w:rPr>
          <w:rFonts w:ascii="Book Antiqua" w:hAnsi="Book Antiqua"/>
          <w:sz w:val="24"/>
          <w:szCs w:val="24"/>
        </w:rPr>
        <w:t>The r</w:t>
      </w:r>
      <w:r w:rsidR="00AA406B" w:rsidRPr="00A45A43">
        <w:rPr>
          <w:rFonts w:ascii="Book Antiqua" w:hAnsi="Book Antiqua"/>
          <w:sz w:val="24"/>
          <w:szCs w:val="24"/>
        </w:rPr>
        <w:t xml:space="preserve">esults </w:t>
      </w:r>
      <w:r w:rsidR="009C3B2B" w:rsidRPr="00A45A43">
        <w:rPr>
          <w:rFonts w:ascii="Book Antiqua" w:hAnsi="Book Antiqua"/>
          <w:sz w:val="24"/>
          <w:szCs w:val="24"/>
        </w:rPr>
        <w:t>indicated</w:t>
      </w:r>
      <w:r w:rsidR="00AA406B" w:rsidRPr="00A45A43">
        <w:rPr>
          <w:rFonts w:ascii="Book Antiqua" w:hAnsi="Book Antiqua"/>
          <w:sz w:val="24"/>
          <w:szCs w:val="24"/>
        </w:rPr>
        <w:t xml:space="preserve"> that MFs were present in </w:t>
      </w:r>
      <w:r w:rsidR="009C6B2A" w:rsidRPr="00A45A43">
        <w:rPr>
          <w:rFonts w:ascii="Book Antiqua" w:hAnsi="Book Antiqua"/>
          <w:sz w:val="24"/>
          <w:szCs w:val="24"/>
        </w:rPr>
        <w:t xml:space="preserve">a decreasing order in the cyst stroma of </w:t>
      </w:r>
      <w:proofErr w:type="spellStart"/>
      <w:r w:rsidR="009C6B2A" w:rsidRPr="00A45A43">
        <w:rPr>
          <w:rFonts w:ascii="Book Antiqua" w:hAnsi="Book Antiqua"/>
          <w:sz w:val="24"/>
          <w:szCs w:val="24"/>
        </w:rPr>
        <w:t>keratocystic</w:t>
      </w:r>
      <w:proofErr w:type="spellEnd"/>
      <w:r w:rsidR="009C6B2A" w:rsidRPr="00A45A43">
        <w:rPr>
          <w:rStyle w:val="apple-converted-space"/>
          <w:rFonts w:ascii="Book Antiqua" w:hAnsi="Book Antiqua"/>
          <w:sz w:val="24"/>
          <w:szCs w:val="24"/>
        </w:rPr>
        <w:t> </w:t>
      </w:r>
      <w:r w:rsidR="009C6B2A" w:rsidRPr="00A45A43">
        <w:rPr>
          <w:rStyle w:val="highlight"/>
          <w:rFonts w:ascii="Book Antiqua" w:hAnsi="Book Antiqua"/>
          <w:sz w:val="24"/>
          <w:szCs w:val="24"/>
          <w:bdr w:val="none" w:sz="0" w:space="0" w:color="auto" w:frame="1"/>
        </w:rPr>
        <w:t>odontogenic</w:t>
      </w:r>
      <w:r w:rsidR="009C6B2A" w:rsidRPr="00A45A43">
        <w:rPr>
          <w:rStyle w:val="apple-converted-space"/>
          <w:rFonts w:ascii="Book Antiqua" w:hAnsi="Book Antiqua"/>
          <w:sz w:val="24"/>
          <w:szCs w:val="24"/>
        </w:rPr>
        <w:t> </w:t>
      </w:r>
      <w:proofErr w:type="spellStart"/>
      <w:r w:rsidR="009C6B2A" w:rsidRPr="00A45A43">
        <w:rPr>
          <w:rFonts w:ascii="Book Antiqua" w:hAnsi="Book Antiqua"/>
          <w:sz w:val="24"/>
          <w:szCs w:val="24"/>
        </w:rPr>
        <w:t>tumours</w:t>
      </w:r>
      <w:proofErr w:type="spellEnd"/>
      <w:r w:rsidR="009C6B2A" w:rsidRPr="00A45A43">
        <w:rPr>
          <w:rFonts w:ascii="Book Antiqua" w:hAnsi="Book Antiqua"/>
          <w:sz w:val="24"/>
          <w:szCs w:val="24"/>
        </w:rPr>
        <w:t xml:space="preserve">, </w:t>
      </w:r>
      <w:proofErr w:type="spellStart"/>
      <w:r w:rsidR="009C6B2A" w:rsidRPr="00A45A43">
        <w:rPr>
          <w:rFonts w:ascii="Book Antiqua" w:hAnsi="Book Antiqua"/>
          <w:sz w:val="24"/>
          <w:szCs w:val="24"/>
        </w:rPr>
        <w:t>dentigerous</w:t>
      </w:r>
      <w:proofErr w:type="spellEnd"/>
      <w:r w:rsidR="009C6B2A" w:rsidRPr="00A45A43">
        <w:rPr>
          <w:rStyle w:val="apple-converted-space"/>
          <w:rFonts w:ascii="Book Antiqua" w:hAnsi="Book Antiqua"/>
          <w:sz w:val="24"/>
          <w:szCs w:val="24"/>
        </w:rPr>
        <w:t xml:space="preserve"> cysts, </w:t>
      </w:r>
      <w:r w:rsidR="009C6B2A" w:rsidRPr="00A45A43">
        <w:rPr>
          <w:rFonts w:ascii="Book Antiqua" w:hAnsi="Book Antiqua"/>
          <w:sz w:val="24"/>
          <w:szCs w:val="24"/>
        </w:rPr>
        <w:t>and radicular</w:t>
      </w:r>
      <w:r w:rsidR="009C6B2A" w:rsidRPr="00A45A43">
        <w:rPr>
          <w:rStyle w:val="apple-converted-space"/>
          <w:rFonts w:ascii="Book Antiqua" w:hAnsi="Book Antiqua"/>
          <w:sz w:val="24"/>
          <w:szCs w:val="24"/>
        </w:rPr>
        <w:t> </w:t>
      </w:r>
      <w:r w:rsidR="009C6B2A" w:rsidRPr="00A45A43">
        <w:rPr>
          <w:rStyle w:val="highlight"/>
          <w:rFonts w:ascii="Book Antiqua" w:hAnsi="Book Antiqua"/>
          <w:sz w:val="24"/>
          <w:szCs w:val="24"/>
          <w:bdr w:val="none" w:sz="0" w:space="0" w:color="auto" w:frame="1"/>
        </w:rPr>
        <w:t>cysts</w:t>
      </w:r>
      <w:r w:rsidR="009C6B2A" w:rsidRPr="00A45A43">
        <w:rPr>
          <w:rFonts w:ascii="Book Antiqua" w:hAnsi="Book Antiqua"/>
          <w:sz w:val="24"/>
          <w:szCs w:val="24"/>
        </w:rPr>
        <w:t xml:space="preserve">. However, the results were not statistically </w:t>
      </w:r>
      <w:r w:rsidR="009C6B2A" w:rsidRPr="00A45A43">
        <w:rPr>
          <w:rFonts w:ascii="Book Antiqua" w:hAnsi="Book Antiqua"/>
          <w:sz w:val="24"/>
          <w:szCs w:val="24"/>
        </w:rPr>
        <w:lastRenderedPageBreak/>
        <w:t xml:space="preserve">significant. Some authors suggest that the presence of MFs in the cyst wall might be part of a homeostatic response to the distension caused by cyst </w:t>
      </w:r>
      <w:proofErr w:type="gramStart"/>
      <w:r w:rsidR="009C6B2A" w:rsidRPr="00A45A43">
        <w:rPr>
          <w:rFonts w:ascii="Book Antiqua" w:hAnsi="Book Antiqua"/>
          <w:sz w:val="24"/>
          <w:szCs w:val="24"/>
        </w:rPr>
        <w:t>enlargement</w:t>
      </w:r>
      <w:r w:rsidR="009C6B2A" w:rsidRPr="00A45A43">
        <w:rPr>
          <w:rFonts w:ascii="Book Antiqua" w:hAnsi="Book Antiqua"/>
          <w:sz w:val="24"/>
          <w:szCs w:val="24"/>
          <w:vertAlign w:val="superscript"/>
        </w:rPr>
        <w:t>[</w:t>
      </w:r>
      <w:proofErr w:type="gramEnd"/>
      <w:r w:rsidR="009C6B2A" w:rsidRPr="00A45A43">
        <w:rPr>
          <w:rFonts w:ascii="Book Antiqua" w:hAnsi="Book Antiqua"/>
          <w:sz w:val="24"/>
          <w:szCs w:val="24"/>
          <w:vertAlign w:val="superscript"/>
        </w:rPr>
        <w:t>50]</w:t>
      </w:r>
      <w:r w:rsidR="009C6B2A" w:rsidRPr="00A45A43">
        <w:rPr>
          <w:rFonts w:ascii="Book Antiqua" w:hAnsi="Book Antiqua"/>
          <w:sz w:val="24"/>
          <w:szCs w:val="24"/>
        </w:rPr>
        <w:t>.</w:t>
      </w:r>
    </w:p>
    <w:p w:rsidR="00AA406B" w:rsidRPr="00A45A43" w:rsidRDefault="00AA406B" w:rsidP="00A45A43">
      <w:pPr>
        <w:autoSpaceDE w:val="0"/>
        <w:autoSpaceDN w:val="0"/>
        <w:adjustRightInd w:val="0"/>
        <w:spacing w:after="0" w:line="360" w:lineRule="auto"/>
        <w:jc w:val="both"/>
        <w:rPr>
          <w:rFonts w:ascii="Book Antiqua" w:hAnsi="Book Antiqua"/>
          <w:sz w:val="24"/>
          <w:szCs w:val="24"/>
        </w:rPr>
      </w:pPr>
    </w:p>
    <w:p w:rsidR="00CA7DFA" w:rsidRPr="00CA7DFA" w:rsidRDefault="002F7429" w:rsidP="00A45A43">
      <w:pPr>
        <w:autoSpaceDE w:val="0"/>
        <w:autoSpaceDN w:val="0"/>
        <w:adjustRightInd w:val="0"/>
        <w:spacing w:after="0" w:line="360" w:lineRule="auto"/>
        <w:jc w:val="both"/>
        <w:rPr>
          <w:rFonts w:ascii="Book Antiqua" w:eastAsiaTheme="minorEastAsia" w:hAnsi="Book Antiqua"/>
          <w:b/>
          <w:i/>
          <w:sz w:val="24"/>
          <w:szCs w:val="24"/>
          <w:lang w:eastAsia="zh-CN"/>
        </w:rPr>
      </w:pPr>
      <w:r w:rsidRPr="00CA7DFA">
        <w:rPr>
          <w:rFonts w:ascii="Book Antiqua" w:eastAsia="Arial Unicode MS" w:hAnsi="Book Antiqua"/>
          <w:b/>
          <w:i/>
          <w:sz w:val="24"/>
          <w:szCs w:val="24"/>
        </w:rPr>
        <w:t>MFs</w:t>
      </w:r>
      <w:r w:rsidRPr="00CA7DFA">
        <w:rPr>
          <w:rFonts w:ascii="Book Antiqua" w:hAnsi="Book Antiqua"/>
          <w:b/>
          <w:i/>
          <w:sz w:val="24"/>
          <w:szCs w:val="24"/>
        </w:rPr>
        <w:t xml:space="preserve"> in </w:t>
      </w:r>
      <w:r w:rsidR="0099504A" w:rsidRPr="00CA7DFA">
        <w:rPr>
          <w:rFonts w:ascii="Book Antiqua" w:hAnsi="Book Antiqua"/>
          <w:b/>
          <w:i/>
          <w:sz w:val="24"/>
          <w:szCs w:val="24"/>
        </w:rPr>
        <w:t>s</w:t>
      </w:r>
      <w:r w:rsidR="00AA406B" w:rsidRPr="00CA7DFA">
        <w:rPr>
          <w:rFonts w:ascii="Book Antiqua" w:hAnsi="Book Antiqua"/>
          <w:b/>
          <w:i/>
          <w:sz w:val="24"/>
          <w:szCs w:val="24"/>
        </w:rPr>
        <w:t xml:space="preserve">alivary </w:t>
      </w:r>
      <w:r w:rsidR="0099504A" w:rsidRPr="00CA7DFA">
        <w:rPr>
          <w:rFonts w:ascii="Book Antiqua" w:hAnsi="Book Antiqua"/>
          <w:b/>
          <w:i/>
          <w:sz w:val="24"/>
          <w:szCs w:val="24"/>
        </w:rPr>
        <w:t>g</w:t>
      </w:r>
      <w:r w:rsidR="00AA406B" w:rsidRPr="00CA7DFA">
        <w:rPr>
          <w:rFonts w:ascii="Book Antiqua" w:hAnsi="Book Antiqua"/>
          <w:b/>
          <w:i/>
          <w:sz w:val="24"/>
          <w:szCs w:val="24"/>
        </w:rPr>
        <w:t>land</w:t>
      </w:r>
      <w:r w:rsidR="009C3B2B" w:rsidRPr="00CA7DFA">
        <w:rPr>
          <w:rFonts w:ascii="Book Antiqua" w:hAnsi="Book Antiqua"/>
          <w:b/>
          <w:i/>
          <w:sz w:val="24"/>
          <w:szCs w:val="24"/>
        </w:rPr>
        <w:t>s</w:t>
      </w:r>
    </w:p>
    <w:p w:rsidR="00AA406B" w:rsidRPr="00A45A43" w:rsidRDefault="00AA406B" w:rsidP="00A45A43">
      <w:pPr>
        <w:autoSpaceDE w:val="0"/>
        <w:autoSpaceDN w:val="0"/>
        <w:adjustRightInd w:val="0"/>
        <w:spacing w:after="0" w:line="360" w:lineRule="auto"/>
        <w:jc w:val="both"/>
        <w:rPr>
          <w:rFonts w:ascii="Book Antiqua" w:hAnsi="Book Antiqua"/>
          <w:b/>
          <w:sz w:val="24"/>
          <w:szCs w:val="24"/>
        </w:rPr>
      </w:pPr>
      <w:r w:rsidRPr="00A45A43">
        <w:rPr>
          <w:rFonts w:ascii="Book Antiqua" w:hAnsi="Book Antiqua"/>
          <w:sz w:val="24"/>
          <w:szCs w:val="24"/>
        </w:rPr>
        <w:t>T</w:t>
      </w:r>
      <w:r w:rsidR="009C3B2B" w:rsidRPr="00A45A43">
        <w:rPr>
          <w:rFonts w:ascii="Book Antiqua" w:hAnsi="Book Antiqua"/>
          <w:sz w:val="24"/>
          <w:szCs w:val="24"/>
        </w:rPr>
        <w:t xml:space="preserve">he </w:t>
      </w:r>
      <w:r w:rsidR="009C6B2A" w:rsidRPr="00A45A43">
        <w:rPr>
          <w:rFonts w:ascii="Book Antiqua" w:hAnsi="Book Antiqua"/>
          <w:sz w:val="24"/>
          <w:szCs w:val="24"/>
        </w:rPr>
        <w:t xml:space="preserve">tumorigenic role of MFs in the salivary gland is controversial. Studies conducted on MFs in the tumour stroma of several salivary gland </w:t>
      </w:r>
      <w:proofErr w:type="spellStart"/>
      <w:r w:rsidR="009C6B2A" w:rsidRPr="00A45A43">
        <w:rPr>
          <w:rFonts w:ascii="Book Antiqua" w:hAnsi="Book Antiqua"/>
          <w:sz w:val="24"/>
          <w:szCs w:val="24"/>
        </w:rPr>
        <w:t>tumours</w:t>
      </w:r>
      <w:proofErr w:type="spellEnd"/>
      <w:r w:rsidR="009C6B2A" w:rsidRPr="00A45A43">
        <w:rPr>
          <w:rFonts w:ascii="Book Antiqua" w:hAnsi="Book Antiqua"/>
          <w:sz w:val="24"/>
          <w:szCs w:val="24"/>
        </w:rPr>
        <w:t xml:space="preserve">, such as </w:t>
      </w:r>
      <w:r w:rsidRPr="00A45A43">
        <w:rPr>
          <w:rFonts w:ascii="Book Antiqua" w:hAnsi="Book Antiqua"/>
          <w:sz w:val="24"/>
          <w:szCs w:val="24"/>
        </w:rPr>
        <w:t xml:space="preserve">carcinoma ex pleomorphic adenoma, </w:t>
      </w:r>
      <w:proofErr w:type="spellStart"/>
      <w:r w:rsidRPr="00A45A43">
        <w:rPr>
          <w:rFonts w:ascii="Book Antiqua" w:hAnsi="Book Antiqua"/>
          <w:sz w:val="24"/>
          <w:szCs w:val="24"/>
        </w:rPr>
        <w:t>mucoepidermoid</w:t>
      </w:r>
      <w:proofErr w:type="spellEnd"/>
      <w:r w:rsidR="009C6B2A" w:rsidRPr="00A45A43">
        <w:rPr>
          <w:rFonts w:ascii="Book Antiqua" w:hAnsi="Book Antiqua"/>
          <w:sz w:val="24"/>
          <w:szCs w:val="24"/>
        </w:rPr>
        <w:t xml:space="preserve"> carcinoma (MEC), and adenocarcinoma, revealed the presence of tumour MFs at the tumour front in all the malignant lesions, which further correlated with the invasiveness of the cancer </w:t>
      </w:r>
      <w:proofErr w:type="gramStart"/>
      <w:r w:rsidR="009C6B2A" w:rsidRPr="00A45A43">
        <w:rPr>
          <w:rFonts w:ascii="Book Antiqua" w:hAnsi="Book Antiqua"/>
          <w:sz w:val="24"/>
          <w:szCs w:val="24"/>
        </w:rPr>
        <w:t>cells</w:t>
      </w:r>
      <w:r w:rsidR="009C6B2A" w:rsidRPr="00A45A43">
        <w:rPr>
          <w:rFonts w:ascii="Book Antiqua" w:hAnsi="Book Antiqua"/>
          <w:sz w:val="24"/>
          <w:szCs w:val="24"/>
          <w:vertAlign w:val="superscript"/>
        </w:rPr>
        <w:t>[</w:t>
      </w:r>
      <w:proofErr w:type="gramEnd"/>
      <w:r w:rsidR="009C6B2A" w:rsidRPr="00A45A43">
        <w:rPr>
          <w:rFonts w:ascii="Book Antiqua" w:hAnsi="Book Antiqua"/>
          <w:sz w:val="24"/>
          <w:szCs w:val="24"/>
          <w:vertAlign w:val="superscript"/>
        </w:rPr>
        <w:t>40]</w:t>
      </w:r>
      <w:r w:rsidR="009C6B2A" w:rsidRPr="00A45A43">
        <w:rPr>
          <w:rFonts w:ascii="Book Antiqua" w:hAnsi="Book Antiqua"/>
          <w:sz w:val="24"/>
          <w:szCs w:val="24"/>
        </w:rPr>
        <w:t>. Gupta</w:t>
      </w:r>
      <w:r w:rsidR="009C6B2A" w:rsidRPr="00C311D7">
        <w:rPr>
          <w:rFonts w:ascii="Book Antiqua" w:hAnsi="Book Antiqua"/>
          <w:i/>
          <w:sz w:val="24"/>
          <w:szCs w:val="24"/>
        </w:rPr>
        <w:t xml:space="preserve"> et </w:t>
      </w:r>
      <w:proofErr w:type="gramStart"/>
      <w:r w:rsidR="009C6B2A" w:rsidRPr="00C311D7">
        <w:rPr>
          <w:rFonts w:ascii="Book Antiqua" w:hAnsi="Book Antiqua"/>
          <w:i/>
          <w:sz w:val="24"/>
          <w:szCs w:val="24"/>
        </w:rPr>
        <w:t>al</w:t>
      </w:r>
      <w:r w:rsidR="009C6B2A" w:rsidRPr="00A45A43">
        <w:rPr>
          <w:rFonts w:ascii="Book Antiqua" w:hAnsi="Book Antiqua"/>
          <w:sz w:val="24"/>
          <w:szCs w:val="24"/>
          <w:vertAlign w:val="superscript"/>
        </w:rPr>
        <w:t>[</w:t>
      </w:r>
      <w:proofErr w:type="gramEnd"/>
      <w:r w:rsidR="009C6B2A" w:rsidRPr="00A45A43">
        <w:rPr>
          <w:rFonts w:ascii="Book Antiqua" w:hAnsi="Book Antiqua"/>
          <w:sz w:val="24"/>
          <w:szCs w:val="24"/>
          <w:vertAlign w:val="superscript"/>
        </w:rPr>
        <w:t>51]</w:t>
      </w:r>
      <w:r w:rsidR="009C6B2A" w:rsidRPr="00A45A43">
        <w:rPr>
          <w:rFonts w:ascii="Book Antiqua" w:hAnsi="Book Antiqua"/>
          <w:sz w:val="24"/>
          <w:szCs w:val="24"/>
        </w:rPr>
        <w:t xml:space="preserve"> demonstrated that a high MF density in adenoid cystic carcinoma and MEC at tumour front, contributing to the aggressiveness of the lesions, whereas a moderate MF density was observed in polymorphous low grade adenocarcinoma. Conversely, Lori </w:t>
      </w:r>
      <w:r w:rsidR="00C311D7" w:rsidRPr="00C311D7">
        <w:rPr>
          <w:rFonts w:ascii="Book Antiqua" w:hAnsi="Book Antiqua"/>
          <w:i/>
          <w:sz w:val="24"/>
          <w:szCs w:val="24"/>
        </w:rPr>
        <w:t xml:space="preserve">et </w:t>
      </w:r>
      <w:proofErr w:type="gramStart"/>
      <w:r w:rsidR="00C311D7" w:rsidRPr="00C311D7">
        <w:rPr>
          <w:rFonts w:ascii="Book Antiqua" w:hAnsi="Book Antiqua"/>
          <w:i/>
          <w:sz w:val="24"/>
          <w:szCs w:val="24"/>
        </w:rPr>
        <w:t>al</w:t>
      </w:r>
      <w:r w:rsidR="009C6B2A" w:rsidRPr="00A45A43">
        <w:rPr>
          <w:rFonts w:ascii="Book Antiqua" w:hAnsi="Book Antiqua"/>
          <w:sz w:val="24"/>
          <w:szCs w:val="24"/>
          <w:vertAlign w:val="superscript"/>
        </w:rPr>
        <w:t>[</w:t>
      </w:r>
      <w:proofErr w:type="gramEnd"/>
      <w:r w:rsidR="009C6B2A" w:rsidRPr="00A45A43">
        <w:rPr>
          <w:rFonts w:ascii="Book Antiqua" w:hAnsi="Book Antiqua"/>
          <w:sz w:val="24"/>
          <w:szCs w:val="24"/>
          <w:vertAlign w:val="superscript"/>
        </w:rPr>
        <w:t>52]</w:t>
      </w:r>
      <w:r w:rsidR="009C6B2A" w:rsidRPr="00A45A43">
        <w:rPr>
          <w:rFonts w:ascii="Book Antiqua" w:hAnsi="Book Antiqua"/>
          <w:sz w:val="24"/>
          <w:szCs w:val="24"/>
        </w:rPr>
        <w:t xml:space="preserve"> demonstrated that MFs inhibit tumour growth because they found more MF presence at the tumour border in benign lesions (pleomorphic adenoma) than that in malignant lesions</w:t>
      </w:r>
      <w:r w:rsidRPr="00A45A43">
        <w:rPr>
          <w:rFonts w:ascii="Book Antiqua" w:hAnsi="Book Antiqua"/>
          <w:sz w:val="24"/>
          <w:szCs w:val="24"/>
        </w:rPr>
        <w:t>. Thus</w:t>
      </w:r>
      <w:r w:rsidR="006C2D09" w:rsidRPr="00A45A43">
        <w:rPr>
          <w:rFonts w:ascii="Book Antiqua" w:hAnsi="Book Antiqua"/>
          <w:sz w:val="24"/>
          <w:szCs w:val="24"/>
        </w:rPr>
        <w:t>,</w:t>
      </w:r>
      <w:r w:rsidRPr="00A45A43">
        <w:rPr>
          <w:rFonts w:ascii="Book Antiqua" w:hAnsi="Book Antiqua"/>
          <w:sz w:val="24"/>
          <w:szCs w:val="24"/>
        </w:rPr>
        <w:t xml:space="preserve"> they postulated that the MFs present at the periphery </w:t>
      </w:r>
      <w:r w:rsidR="006C2D09" w:rsidRPr="00A45A43">
        <w:rPr>
          <w:rFonts w:ascii="Book Antiqua" w:hAnsi="Book Antiqua"/>
          <w:sz w:val="24"/>
          <w:szCs w:val="24"/>
        </w:rPr>
        <w:t xml:space="preserve">of benign lesions </w:t>
      </w:r>
      <w:r w:rsidRPr="00A45A43">
        <w:rPr>
          <w:rFonts w:ascii="Book Antiqua" w:hAnsi="Book Antiqua"/>
          <w:sz w:val="24"/>
          <w:szCs w:val="24"/>
        </w:rPr>
        <w:t>were responsible for contain</w:t>
      </w:r>
      <w:r w:rsidR="006C2D09" w:rsidRPr="00A45A43">
        <w:rPr>
          <w:rFonts w:ascii="Book Antiqua" w:hAnsi="Book Antiqua"/>
          <w:sz w:val="24"/>
          <w:szCs w:val="24"/>
        </w:rPr>
        <w:t>ing</w:t>
      </w:r>
      <w:r w:rsidR="009C6B2A" w:rsidRPr="00A45A43">
        <w:rPr>
          <w:rFonts w:ascii="Book Antiqua" w:hAnsi="Book Antiqua"/>
          <w:sz w:val="24"/>
          <w:szCs w:val="24"/>
        </w:rPr>
        <w:t xml:space="preserve"> the tumour, whereas the absence of MFs in malignant </w:t>
      </w:r>
      <w:proofErr w:type="spellStart"/>
      <w:r w:rsidR="009C6B2A" w:rsidRPr="00A45A43">
        <w:rPr>
          <w:rFonts w:ascii="Book Antiqua" w:hAnsi="Book Antiqua"/>
          <w:sz w:val="24"/>
          <w:szCs w:val="24"/>
        </w:rPr>
        <w:t>tumours</w:t>
      </w:r>
      <w:proofErr w:type="spellEnd"/>
      <w:r w:rsidR="009C6B2A" w:rsidRPr="00A45A43">
        <w:rPr>
          <w:rFonts w:ascii="Book Antiqua" w:hAnsi="Book Antiqua"/>
          <w:sz w:val="24"/>
          <w:szCs w:val="24"/>
        </w:rPr>
        <w:t xml:space="preserve"> was responsible for the progression of the tumour cells owing to no containment of the </w:t>
      </w:r>
      <w:proofErr w:type="gramStart"/>
      <w:r w:rsidR="009C6B2A" w:rsidRPr="00A45A43">
        <w:rPr>
          <w:rFonts w:ascii="Book Antiqua" w:hAnsi="Book Antiqua"/>
          <w:sz w:val="24"/>
          <w:szCs w:val="24"/>
        </w:rPr>
        <w:t>tumour</w:t>
      </w:r>
      <w:r w:rsidR="009C6B2A" w:rsidRPr="00A45A43">
        <w:rPr>
          <w:rFonts w:ascii="Book Antiqua" w:hAnsi="Book Antiqua"/>
          <w:sz w:val="24"/>
          <w:szCs w:val="24"/>
          <w:vertAlign w:val="superscript"/>
        </w:rPr>
        <w:t>[</w:t>
      </w:r>
      <w:proofErr w:type="gramEnd"/>
      <w:r w:rsidR="009C6B2A" w:rsidRPr="00A45A43">
        <w:rPr>
          <w:rFonts w:ascii="Book Antiqua" w:hAnsi="Book Antiqua"/>
          <w:sz w:val="24"/>
          <w:szCs w:val="24"/>
          <w:vertAlign w:val="superscript"/>
        </w:rPr>
        <w:t>52]</w:t>
      </w:r>
      <w:r w:rsidR="009C6B2A" w:rsidRPr="00A45A43">
        <w:rPr>
          <w:rFonts w:ascii="Book Antiqua" w:hAnsi="Book Antiqua"/>
          <w:sz w:val="24"/>
          <w:szCs w:val="24"/>
        </w:rPr>
        <w:t xml:space="preserve">. </w:t>
      </w:r>
      <w:proofErr w:type="spellStart"/>
      <w:r w:rsidR="009C6B2A" w:rsidRPr="00A45A43">
        <w:rPr>
          <w:rFonts w:ascii="Book Antiqua" w:hAnsi="Book Antiqua"/>
          <w:sz w:val="24"/>
          <w:szCs w:val="24"/>
        </w:rPr>
        <w:t>Sobrel</w:t>
      </w:r>
      <w:proofErr w:type="spellEnd"/>
      <w:r w:rsidR="009C6B2A" w:rsidRPr="00A45A43">
        <w:rPr>
          <w:rFonts w:ascii="Book Antiqua" w:hAnsi="Book Antiqua"/>
          <w:sz w:val="24"/>
          <w:szCs w:val="24"/>
        </w:rPr>
        <w:t xml:space="preserve"> </w:t>
      </w:r>
      <w:r w:rsidR="009C6B2A" w:rsidRPr="00C311D7">
        <w:rPr>
          <w:rFonts w:ascii="Book Antiqua" w:hAnsi="Book Antiqua"/>
          <w:i/>
          <w:sz w:val="24"/>
          <w:szCs w:val="24"/>
        </w:rPr>
        <w:t xml:space="preserve">et </w:t>
      </w:r>
      <w:proofErr w:type="gramStart"/>
      <w:r w:rsidR="009C6B2A" w:rsidRPr="00C311D7">
        <w:rPr>
          <w:rFonts w:ascii="Book Antiqua" w:hAnsi="Book Antiqua"/>
          <w:i/>
          <w:sz w:val="24"/>
          <w:szCs w:val="24"/>
        </w:rPr>
        <w:t>al</w:t>
      </w:r>
      <w:r w:rsidR="009C6B2A" w:rsidRPr="00A45A43">
        <w:rPr>
          <w:rFonts w:ascii="Book Antiqua" w:hAnsi="Book Antiqua"/>
          <w:sz w:val="24"/>
          <w:szCs w:val="24"/>
          <w:vertAlign w:val="superscript"/>
        </w:rPr>
        <w:t>[</w:t>
      </w:r>
      <w:proofErr w:type="gramEnd"/>
      <w:r w:rsidR="009C6B2A" w:rsidRPr="00A45A43">
        <w:rPr>
          <w:rFonts w:ascii="Book Antiqua" w:hAnsi="Book Antiqua"/>
          <w:sz w:val="24"/>
          <w:szCs w:val="24"/>
          <w:vertAlign w:val="superscript"/>
        </w:rPr>
        <w:t>53]</w:t>
      </w:r>
      <w:r w:rsidR="009C6B2A" w:rsidRPr="00A45A43">
        <w:rPr>
          <w:rFonts w:ascii="Book Antiqua" w:hAnsi="Book Antiqua"/>
          <w:i/>
          <w:sz w:val="24"/>
          <w:szCs w:val="24"/>
        </w:rPr>
        <w:t xml:space="preserve"> reported </w:t>
      </w:r>
      <w:r w:rsidR="009C6B2A" w:rsidRPr="00A45A43">
        <w:rPr>
          <w:rFonts w:ascii="Book Antiqua" w:hAnsi="Book Antiqua"/>
          <w:sz w:val="24"/>
          <w:szCs w:val="24"/>
        </w:rPr>
        <w:t xml:space="preserve">similar findings. They demonstrated that MF was higher in low grade MEC than the intermediate and high grade suggesting that the inflammatory infiltrate in the tumour stroma causes the cessation of MF differentiation. With the increasing grades of MEC, the inflammatory infiltration increased, and therefore, the number of MF decreased, leading to a poor </w:t>
      </w:r>
      <w:proofErr w:type="gramStart"/>
      <w:r w:rsidR="009C6B2A" w:rsidRPr="00A45A43">
        <w:rPr>
          <w:rFonts w:ascii="Book Antiqua" w:hAnsi="Book Antiqua"/>
          <w:sz w:val="24"/>
          <w:szCs w:val="24"/>
        </w:rPr>
        <w:t>prognosis</w:t>
      </w:r>
      <w:r w:rsidR="00C311D7">
        <w:rPr>
          <w:rFonts w:ascii="Book Antiqua" w:hAnsi="Book Antiqua"/>
          <w:sz w:val="24"/>
          <w:szCs w:val="24"/>
          <w:vertAlign w:val="superscript"/>
        </w:rPr>
        <w:t>[</w:t>
      </w:r>
      <w:proofErr w:type="gramEnd"/>
      <w:r w:rsidR="00C311D7">
        <w:rPr>
          <w:rFonts w:ascii="Book Antiqua" w:hAnsi="Book Antiqua"/>
          <w:sz w:val="24"/>
          <w:szCs w:val="24"/>
          <w:vertAlign w:val="superscript"/>
        </w:rPr>
        <w:t>53,</w:t>
      </w:r>
      <w:r w:rsidR="009C6B2A" w:rsidRPr="00A45A43">
        <w:rPr>
          <w:rFonts w:ascii="Book Antiqua" w:hAnsi="Book Antiqua"/>
          <w:sz w:val="24"/>
          <w:szCs w:val="24"/>
          <w:vertAlign w:val="superscript"/>
        </w:rPr>
        <w:t>54]</w:t>
      </w:r>
      <w:r w:rsidR="009C6B2A" w:rsidRPr="00A45A43">
        <w:rPr>
          <w:rFonts w:ascii="Book Antiqua" w:eastAsia="Calibri" w:hAnsi="Book Antiqua"/>
          <w:sz w:val="24"/>
          <w:szCs w:val="24"/>
          <w:lang w:eastAsia="en-IN"/>
        </w:rPr>
        <w:t>.</w:t>
      </w:r>
    </w:p>
    <w:p w:rsidR="00AA406B" w:rsidRPr="00A45A43" w:rsidRDefault="009C6B2A" w:rsidP="00C311D7">
      <w:pPr>
        <w:autoSpaceDE w:val="0"/>
        <w:autoSpaceDN w:val="0"/>
        <w:adjustRightInd w:val="0"/>
        <w:spacing w:after="0" w:line="360" w:lineRule="auto"/>
        <w:ind w:firstLineChars="100" w:firstLine="240"/>
        <w:jc w:val="both"/>
        <w:rPr>
          <w:rFonts w:ascii="Book Antiqua" w:hAnsi="Book Antiqua"/>
          <w:sz w:val="24"/>
          <w:szCs w:val="24"/>
        </w:rPr>
      </w:pPr>
      <w:r w:rsidRPr="00A45A43">
        <w:rPr>
          <w:rFonts w:ascii="Book Antiqua" w:hAnsi="Book Antiqua"/>
          <w:sz w:val="24"/>
          <w:szCs w:val="24"/>
        </w:rPr>
        <w:t xml:space="preserve">The role of MFs in the pathogenesis of </w:t>
      </w:r>
      <w:proofErr w:type="spellStart"/>
      <w:r w:rsidRPr="00A45A43">
        <w:rPr>
          <w:rFonts w:ascii="Book Antiqua" w:hAnsi="Book Antiqua"/>
          <w:sz w:val="24"/>
          <w:szCs w:val="24"/>
        </w:rPr>
        <w:t>mucocele</w:t>
      </w:r>
      <w:proofErr w:type="spellEnd"/>
      <w:r w:rsidRPr="00A45A43">
        <w:rPr>
          <w:rFonts w:ascii="Book Antiqua" w:hAnsi="Book Antiqua"/>
          <w:sz w:val="24"/>
          <w:szCs w:val="24"/>
        </w:rPr>
        <w:t xml:space="preserve"> or chronic </w:t>
      </w:r>
      <w:proofErr w:type="spellStart"/>
      <w:r w:rsidRPr="00A45A43">
        <w:rPr>
          <w:rFonts w:ascii="Book Antiqua" w:hAnsi="Book Antiqua"/>
          <w:sz w:val="24"/>
          <w:szCs w:val="24"/>
        </w:rPr>
        <w:t>sialadenitis</w:t>
      </w:r>
      <w:proofErr w:type="spellEnd"/>
      <w:r w:rsidRPr="00A45A43">
        <w:rPr>
          <w:rFonts w:ascii="Book Antiqua" w:hAnsi="Book Antiqua"/>
          <w:sz w:val="24"/>
          <w:szCs w:val="24"/>
        </w:rPr>
        <w:t xml:space="preserve"> was not found. It was postulated that MFs may play a </w:t>
      </w:r>
      <w:r w:rsidR="00C311D7">
        <w:rPr>
          <w:rFonts w:ascii="Book Antiqua" w:eastAsiaTheme="minorEastAsia" w:hAnsi="Book Antiqua"/>
          <w:sz w:val="24"/>
          <w:szCs w:val="24"/>
          <w:lang w:eastAsia="zh-CN"/>
        </w:rPr>
        <w:t>“</w:t>
      </w:r>
      <w:r w:rsidRPr="00A45A43">
        <w:rPr>
          <w:rFonts w:ascii="Book Antiqua" w:hAnsi="Book Antiqua"/>
          <w:sz w:val="24"/>
          <w:szCs w:val="24"/>
        </w:rPr>
        <w:t>supportive muscular role</w:t>
      </w:r>
      <w:r w:rsidR="00C311D7">
        <w:rPr>
          <w:rFonts w:ascii="Book Antiqua" w:eastAsiaTheme="minorEastAsia" w:hAnsi="Book Antiqua"/>
          <w:sz w:val="24"/>
          <w:szCs w:val="24"/>
          <w:lang w:eastAsia="zh-CN"/>
        </w:rPr>
        <w:t>”</w:t>
      </w:r>
      <w:r w:rsidRPr="00A45A43">
        <w:rPr>
          <w:rFonts w:ascii="Book Antiqua" w:hAnsi="Book Antiqua"/>
          <w:sz w:val="24"/>
          <w:szCs w:val="24"/>
        </w:rPr>
        <w:t xml:space="preserve"> around the cystic wall of the mucous retaining</w:t>
      </w:r>
      <w:r w:rsidR="00AA406B" w:rsidRPr="00A45A43">
        <w:rPr>
          <w:rFonts w:ascii="Book Antiqua" w:hAnsi="Book Antiqua"/>
          <w:sz w:val="24"/>
          <w:szCs w:val="24"/>
        </w:rPr>
        <w:t xml:space="preserve"> cyst and distended excretory </w:t>
      </w:r>
      <w:proofErr w:type="gramStart"/>
      <w:r w:rsidR="00AA406B" w:rsidRPr="00A45A43">
        <w:rPr>
          <w:rFonts w:ascii="Book Antiqua" w:hAnsi="Book Antiqua"/>
          <w:sz w:val="24"/>
          <w:szCs w:val="24"/>
        </w:rPr>
        <w:t>duct</w:t>
      </w:r>
      <w:r w:rsidRPr="00A45A43">
        <w:rPr>
          <w:rFonts w:ascii="Book Antiqua" w:hAnsi="Book Antiqua"/>
          <w:sz w:val="24"/>
          <w:szCs w:val="24"/>
          <w:vertAlign w:val="superscript"/>
        </w:rPr>
        <w:t>[</w:t>
      </w:r>
      <w:proofErr w:type="gramEnd"/>
      <w:r w:rsidRPr="00A45A43">
        <w:rPr>
          <w:rFonts w:ascii="Book Antiqua" w:hAnsi="Book Antiqua"/>
          <w:sz w:val="24"/>
          <w:szCs w:val="24"/>
          <w:vertAlign w:val="superscript"/>
        </w:rPr>
        <w:t>55]</w:t>
      </w:r>
      <w:r w:rsidRPr="00A45A43">
        <w:rPr>
          <w:rFonts w:ascii="Book Antiqua" w:eastAsia="Calibri" w:hAnsi="Book Antiqua"/>
          <w:sz w:val="24"/>
          <w:szCs w:val="24"/>
          <w:lang w:eastAsia="en-IN"/>
        </w:rPr>
        <w:t>.</w:t>
      </w:r>
    </w:p>
    <w:p w:rsidR="00AA406B" w:rsidRPr="00A45A43" w:rsidRDefault="00AA406B" w:rsidP="00A45A43">
      <w:pPr>
        <w:pStyle w:val="ListParagraph"/>
        <w:autoSpaceDE w:val="0"/>
        <w:autoSpaceDN w:val="0"/>
        <w:adjustRightInd w:val="0"/>
        <w:spacing w:after="0" w:line="360" w:lineRule="auto"/>
        <w:ind w:left="0"/>
        <w:jc w:val="both"/>
        <w:rPr>
          <w:rFonts w:ascii="Book Antiqua" w:hAnsi="Book Antiqua"/>
          <w:b/>
          <w:sz w:val="24"/>
          <w:szCs w:val="24"/>
        </w:rPr>
      </w:pPr>
    </w:p>
    <w:p w:rsidR="00C311D7" w:rsidRDefault="00C311D7" w:rsidP="00A45A43">
      <w:pPr>
        <w:pStyle w:val="ListParagraph"/>
        <w:autoSpaceDE w:val="0"/>
        <w:autoSpaceDN w:val="0"/>
        <w:adjustRightInd w:val="0"/>
        <w:spacing w:after="0" w:line="360" w:lineRule="auto"/>
        <w:ind w:left="0"/>
        <w:jc w:val="both"/>
        <w:rPr>
          <w:rFonts w:ascii="Book Antiqua" w:eastAsiaTheme="minorEastAsia" w:hAnsi="Book Antiqua"/>
          <w:b/>
          <w:sz w:val="24"/>
          <w:szCs w:val="24"/>
          <w:lang w:eastAsia="zh-CN"/>
        </w:rPr>
      </w:pPr>
      <w:r>
        <w:rPr>
          <w:rFonts w:ascii="Book Antiqua" w:hAnsi="Book Antiqua"/>
          <w:b/>
          <w:sz w:val="24"/>
          <w:szCs w:val="24"/>
        </w:rPr>
        <w:t>CONCLUSION</w:t>
      </w:r>
    </w:p>
    <w:p w:rsidR="00AA406B" w:rsidRPr="00A45A43" w:rsidRDefault="009C6B2A" w:rsidP="00A45A43">
      <w:pPr>
        <w:pStyle w:val="ListParagraph"/>
        <w:autoSpaceDE w:val="0"/>
        <w:autoSpaceDN w:val="0"/>
        <w:adjustRightInd w:val="0"/>
        <w:spacing w:after="0" w:line="360" w:lineRule="auto"/>
        <w:ind w:left="0"/>
        <w:jc w:val="both"/>
        <w:rPr>
          <w:rFonts w:ascii="Book Antiqua" w:eastAsia="Calibri" w:hAnsi="Book Antiqua"/>
          <w:sz w:val="24"/>
          <w:szCs w:val="24"/>
          <w:lang w:eastAsia="en-IN"/>
        </w:rPr>
      </w:pPr>
      <w:r w:rsidRPr="00A45A43">
        <w:rPr>
          <w:rFonts w:ascii="Book Antiqua" w:hAnsi="Book Antiqua"/>
          <w:sz w:val="24"/>
          <w:szCs w:val="24"/>
        </w:rPr>
        <w:t xml:space="preserve">MFs are known to contribute to the biological </w:t>
      </w:r>
      <w:proofErr w:type="spellStart"/>
      <w:r w:rsidRPr="00A45A43">
        <w:rPr>
          <w:rFonts w:ascii="Book Antiqua" w:hAnsi="Book Antiqua"/>
          <w:sz w:val="24"/>
          <w:szCs w:val="24"/>
        </w:rPr>
        <w:t>behaviour</w:t>
      </w:r>
      <w:proofErr w:type="spellEnd"/>
      <w:r w:rsidRPr="00A45A43">
        <w:rPr>
          <w:rFonts w:ascii="Book Antiqua" w:hAnsi="Book Antiqua"/>
          <w:sz w:val="24"/>
          <w:szCs w:val="24"/>
        </w:rPr>
        <w:t xml:space="preserve"> of various lesions. They actively participate in diseases </w:t>
      </w:r>
      <w:proofErr w:type="spellStart"/>
      <w:r w:rsidRPr="00A45A43">
        <w:rPr>
          <w:rFonts w:ascii="Book Antiqua" w:hAnsi="Book Antiqua"/>
          <w:sz w:val="24"/>
          <w:szCs w:val="24"/>
        </w:rPr>
        <w:t>characterised</w:t>
      </w:r>
      <w:proofErr w:type="spellEnd"/>
      <w:r w:rsidRPr="00A45A43">
        <w:rPr>
          <w:rFonts w:ascii="Book Antiqua" w:hAnsi="Book Antiqua"/>
          <w:sz w:val="24"/>
          <w:szCs w:val="24"/>
        </w:rPr>
        <w:t xml:space="preserve"> by tissue fibrosis because of their ability to </w:t>
      </w:r>
      <w:r w:rsidRPr="00A45A43">
        <w:rPr>
          <w:rFonts w:ascii="Book Antiqua" w:hAnsi="Book Antiqua"/>
          <w:sz w:val="24"/>
          <w:szCs w:val="24"/>
        </w:rPr>
        <w:lastRenderedPageBreak/>
        <w:t xml:space="preserve">secrete and degrade ECM components. MFs also play a role in ECM </w:t>
      </w:r>
      <w:proofErr w:type="spellStart"/>
      <w:r w:rsidRPr="00A45A43">
        <w:rPr>
          <w:rFonts w:ascii="Book Antiqua" w:hAnsi="Book Antiqua"/>
          <w:sz w:val="24"/>
          <w:szCs w:val="24"/>
        </w:rPr>
        <w:t>remodelling</w:t>
      </w:r>
      <w:proofErr w:type="spellEnd"/>
      <w:r w:rsidRPr="00A45A43">
        <w:rPr>
          <w:rFonts w:ascii="Book Antiqua" w:hAnsi="Book Antiqua"/>
          <w:sz w:val="24"/>
          <w:szCs w:val="24"/>
        </w:rPr>
        <w:t xml:space="preserve"> induced by tumour cells. It, thus, creates a permissive or suitable environment for tumour progression. Therefore, MFs are unique contractile cells that play a role in not only growth, development, and wound healing but also in inflammation, fibrosis, and tumour progression. Benefitting from their advantages in physiologic processes and blocking the processes leading to the causation and progression of a disease are the need of the hour. Additional knowledge and clinical studies involving this unique cell may provide us with an effective target for cancer therapy. L</w:t>
      </w:r>
      <w:r w:rsidRPr="00A45A43">
        <w:rPr>
          <w:rFonts w:ascii="Book Antiqua" w:eastAsia="Calibri" w:hAnsi="Book Antiqua"/>
          <w:sz w:val="24"/>
          <w:szCs w:val="24"/>
          <w:lang w:eastAsia="en-IN"/>
        </w:rPr>
        <w:t>imited studies on oral</w:t>
      </w:r>
      <w:r w:rsidR="00AA406B" w:rsidRPr="00A45A43">
        <w:rPr>
          <w:rFonts w:ascii="Book Antiqua" w:eastAsia="Calibri" w:hAnsi="Book Antiqua"/>
          <w:sz w:val="24"/>
          <w:szCs w:val="24"/>
          <w:lang w:eastAsia="en-IN"/>
        </w:rPr>
        <w:t xml:space="preserve"> lesions call</w:t>
      </w:r>
      <w:r w:rsidRPr="00A45A43">
        <w:rPr>
          <w:rFonts w:ascii="Book Antiqua" w:eastAsia="Calibri" w:hAnsi="Book Antiqua"/>
          <w:sz w:val="24"/>
          <w:szCs w:val="24"/>
          <w:lang w:eastAsia="en-IN"/>
        </w:rPr>
        <w:t>s for further research for understanding the molecular mechanisms of MFs in the progression of these lesions.</w:t>
      </w:r>
      <w:r w:rsidR="00AA406B" w:rsidRPr="00A45A43">
        <w:rPr>
          <w:rFonts w:ascii="Book Antiqua" w:eastAsia="Calibri" w:hAnsi="Book Antiqua"/>
          <w:sz w:val="24"/>
          <w:szCs w:val="24"/>
          <w:lang w:eastAsia="en-IN"/>
        </w:rPr>
        <w:t xml:space="preserve"> </w:t>
      </w:r>
    </w:p>
    <w:p w:rsidR="00723790" w:rsidRPr="00C311D7" w:rsidRDefault="00723790" w:rsidP="00A45A43">
      <w:pPr>
        <w:pStyle w:val="ListParagraph"/>
        <w:autoSpaceDE w:val="0"/>
        <w:autoSpaceDN w:val="0"/>
        <w:adjustRightInd w:val="0"/>
        <w:spacing w:after="0" w:line="360" w:lineRule="auto"/>
        <w:ind w:left="0"/>
        <w:jc w:val="both"/>
        <w:rPr>
          <w:rFonts w:ascii="Book Antiqua" w:eastAsiaTheme="minorEastAsia" w:hAnsi="Book Antiqua"/>
          <w:sz w:val="24"/>
          <w:szCs w:val="24"/>
          <w:lang w:eastAsia="zh-CN"/>
        </w:rPr>
      </w:pPr>
    </w:p>
    <w:p w:rsidR="00C311D7" w:rsidRDefault="00C311D7">
      <w:pPr>
        <w:rPr>
          <w:rFonts w:ascii="Book Antiqua" w:hAnsi="Book Antiqua"/>
          <w:b/>
          <w:sz w:val="24"/>
          <w:szCs w:val="24"/>
        </w:rPr>
      </w:pPr>
      <w:r>
        <w:rPr>
          <w:rFonts w:ascii="Book Antiqua" w:hAnsi="Book Antiqua"/>
          <w:b/>
          <w:sz w:val="24"/>
          <w:szCs w:val="24"/>
        </w:rPr>
        <w:br w:type="page"/>
      </w:r>
    </w:p>
    <w:p w:rsidR="00723790" w:rsidRPr="00133064" w:rsidRDefault="00C311D7" w:rsidP="00133064">
      <w:pPr>
        <w:pStyle w:val="ListParagraph"/>
        <w:spacing w:after="0" w:line="360" w:lineRule="auto"/>
        <w:ind w:left="0"/>
        <w:jc w:val="both"/>
        <w:rPr>
          <w:rFonts w:ascii="Book Antiqua" w:hAnsi="Book Antiqua"/>
          <w:sz w:val="24"/>
          <w:szCs w:val="24"/>
        </w:rPr>
      </w:pPr>
      <w:r w:rsidRPr="00133064">
        <w:rPr>
          <w:rFonts w:ascii="Book Antiqua" w:hAnsi="Book Antiqua"/>
          <w:b/>
          <w:sz w:val="24"/>
          <w:szCs w:val="24"/>
        </w:rPr>
        <w:lastRenderedPageBreak/>
        <w:t>REFERENCES</w:t>
      </w:r>
      <w:r w:rsidRPr="00133064">
        <w:rPr>
          <w:rFonts w:ascii="Book Antiqua" w:hAnsi="Book Antiqua"/>
          <w:sz w:val="24"/>
          <w:szCs w:val="24"/>
        </w:rPr>
        <w:t xml:space="preserve"> </w:t>
      </w:r>
    </w:p>
    <w:p w:rsidR="00133064" w:rsidRPr="00133064" w:rsidRDefault="00133064" w:rsidP="00133064">
      <w:pPr>
        <w:spacing w:after="0" w:line="360" w:lineRule="auto"/>
        <w:jc w:val="both"/>
        <w:rPr>
          <w:rFonts w:ascii="Book Antiqua" w:eastAsia="宋体" w:hAnsi="Book Antiqua" w:cs="宋体"/>
          <w:sz w:val="24"/>
          <w:szCs w:val="24"/>
          <w:lang w:eastAsia="zh-CN"/>
        </w:rPr>
      </w:pPr>
      <w:r w:rsidRPr="00133064">
        <w:rPr>
          <w:rFonts w:ascii="Book Antiqua" w:eastAsia="宋体" w:hAnsi="Book Antiqua" w:cs="宋体"/>
          <w:sz w:val="24"/>
          <w:szCs w:val="24"/>
          <w:lang w:eastAsia="zh-CN"/>
        </w:rPr>
        <w:t xml:space="preserve">1 </w:t>
      </w:r>
      <w:r w:rsidRPr="00133064">
        <w:rPr>
          <w:rFonts w:ascii="Book Antiqua" w:eastAsia="宋体" w:hAnsi="Book Antiqua" w:cs="宋体"/>
          <w:b/>
          <w:bCs/>
          <w:sz w:val="24"/>
          <w:szCs w:val="24"/>
          <w:lang w:eastAsia="zh-CN"/>
        </w:rPr>
        <w:t>Otranto M</w:t>
      </w:r>
      <w:r w:rsidRPr="00133064">
        <w:rPr>
          <w:rFonts w:ascii="Book Antiqua" w:eastAsia="宋体" w:hAnsi="Book Antiqua" w:cs="宋体"/>
          <w:sz w:val="24"/>
          <w:szCs w:val="24"/>
          <w:lang w:eastAsia="zh-CN"/>
        </w:rPr>
        <w:t xml:space="preserve">, </w:t>
      </w:r>
      <w:proofErr w:type="spellStart"/>
      <w:r w:rsidRPr="00133064">
        <w:rPr>
          <w:rFonts w:ascii="Book Antiqua" w:eastAsia="宋体" w:hAnsi="Book Antiqua" w:cs="宋体"/>
          <w:sz w:val="24"/>
          <w:szCs w:val="24"/>
          <w:lang w:eastAsia="zh-CN"/>
        </w:rPr>
        <w:t>Sarrazy</w:t>
      </w:r>
      <w:proofErr w:type="spellEnd"/>
      <w:r w:rsidRPr="00133064">
        <w:rPr>
          <w:rFonts w:ascii="Book Antiqua" w:eastAsia="宋体" w:hAnsi="Book Antiqua" w:cs="宋体"/>
          <w:sz w:val="24"/>
          <w:szCs w:val="24"/>
          <w:lang w:eastAsia="zh-CN"/>
        </w:rPr>
        <w:t xml:space="preserve"> V, </w:t>
      </w:r>
      <w:proofErr w:type="spellStart"/>
      <w:r w:rsidRPr="00133064">
        <w:rPr>
          <w:rFonts w:ascii="Book Antiqua" w:eastAsia="宋体" w:hAnsi="Book Antiqua" w:cs="宋体"/>
          <w:sz w:val="24"/>
          <w:szCs w:val="24"/>
          <w:lang w:eastAsia="zh-CN"/>
        </w:rPr>
        <w:t>Bonté</w:t>
      </w:r>
      <w:proofErr w:type="spellEnd"/>
      <w:r w:rsidRPr="00133064">
        <w:rPr>
          <w:rFonts w:ascii="Book Antiqua" w:eastAsia="宋体" w:hAnsi="Book Antiqua" w:cs="宋体"/>
          <w:sz w:val="24"/>
          <w:szCs w:val="24"/>
          <w:lang w:eastAsia="zh-CN"/>
        </w:rPr>
        <w:t xml:space="preserve"> F, </w:t>
      </w:r>
      <w:proofErr w:type="spellStart"/>
      <w:r w:rsidRPr="00133064">
        <w:rPr>
          <w:rFonts w:ascii="Book Antiqua" w:eastAsia="宋体" w:hAnsi="Book Antiqua" w:cs="宋体"/>
          <w:sz w:val="24"/>
          <w:szCs w:val="24"/>
          <w:lang w:eastAsia="zh-CN"/>
        </w:rPr>
        <w:t>Hinz</w:t>
      </w:r>
      <w:proofErr w:type="spellEnd"/>
      <w:r w:rsidRPr="00133064">
        <w:rPr>
          <w:rFonts w:ascii="Book Antiqua" w:eastAsia="宋体" w:hAnsi="Book Antiqua" w:cs="宋体"/>
          <w:sz w:val="24"/>
          <w:szCs w:val="24"/>
          <w:lang w:eastAsia="zh-CN"/>
        </w:rPr>
        <w:t xml:space="preserve"> B, </w:t>
      </w:r>
      <w:proofErr w:type="spellStart"/>
      <w:r w:rsidRPr="00133064">
        <w:rPr>
          <w:rFonts w:ascii="Book Antiqua" w:eastAsia="宋体" w:hAnsi="Book Antiqua" w:cs="宋体"/>
          <w:sz w:val="24"/>
          <w:szCs w:val="24"/>
          <w:lang w:eastAsia="zh-CN"/>
        </w:rPr>
        <w:t>Gabbiani</w:t>
      </w:r>
      <w:proofErr w:type="spellEnd"/>
      <w:r w:rsidRPr="00133064">
        <w:rPr>
          <w:rFonts w:ascii="Book Antiqua" w:eastAsia="宋体" w:hAnsi="Book Antiqua" w:cs="宋体"/>
          <w:sz w:val="24"/>
          <w:szCs w:val="24"/>
          <w:lang w:eastAsia="zh-CN"/>
        </w:rPr>
        <w:t xml:space="preserve"> G, </w:t>
      </w:r>
      <w:proofErr w:type="spellStart"/>
      <w:r w:rsidRPr="00133064">
        <w:rPr>
          <w:rFonts w:ascii="Book Antiqua" w:eastAsia="宋体" w:hAnsi="Book Antiqua" w:cs="宋体"/>
          <w:sz w:val="24"/>
          <w:szCs w:val="24"/>
          <w:lang w:eastAsia="zh-CN"/>
        </w:rPr>
        <w:t>Desmoulière</w:t>
      </w:r>
      <w:proofErr w:type="spellEnd"/>
      <w:r w:rsidRPr="00133064">
        <w:rPr>
          <w:rFonts w:ascii="Book Antiqua" w:eastAsia="宋体" w:hAnsi="Book Antiqua" w:cs="宋体"/>
          <w:sz w:val="24"/>
          <w:szCs w:val="24"/>
          <w:lang w:eastAsia="zh-CN"/>
        </w:rPr>
        <w:t xml:space="preserve"> A. </w:t>
      </w:r>
      <w:proofErr w:type="gramStart"/>
      <w:r w:rsidRPr="00133064">
        <w:rPr>
          <w:rFonts w:ascii="Book Antiqua" w:eastAsia="宋体" w:hAnsi="Book Antiqua" w:cs="宋体"/>
          <w:sz w:val="24"/>
          <w:szCs w:val="24"/>
          <w:lang w:eastAsia="zh-CN"/>
        </w:rPr>
        <w:t xml:space="preserve">The role of the </w:t>
      </w:r>
      <w:proofErr w:type="spellStart"/>
      <w:r w:rsidRPr="00133064">
        <w:rPr>
          <w:rFonts w:ascii="Book Antiqua" w:eastAsia="宋体" w:hAnsi="Book Antiqua" w:cs="宋体"/>
          <w:sz w:val="24"/>
          <w:szCs w:val="24"/>
          <w:lang w:eastAsia="zh-CN"/>
        </w:rPr>
        <w:t>myofibroblast</w:t>
      </w:r>
      <w:proofErr w:type="spellEnd"/>
      <w:r w:rsidRPr="00133064">
        <w:rPr>
          <w:rFonts w:ascii="Book Antiqua" w:eastAsia="宋体" w:hAnsi="Book Antiqua" w:cs="宋体"/>
          <w:sz w:val="24"/>
          <w:szCs w:val="24"/>
          <w:lang w:eastAsia="zh-CN"/>
        </w:rPr>
        <w:t xml:space="preserve"> in tumor stroma remodeling.</w:t>
      </w:r>
      <w:proofErr w:type="gramEnd"/>
      <w:r w:rsidRPr="00133064">
        <w:rPr>
          <w:rFonts w:ascii="Book Antiqua" w:eastAsia="宋体" w:hAnsi="Book Antiqua" w:cs="宋体"/>
          <w:sz w:val="24"/>
          <w:szCs w:val="24"/>
          <w:lang w:eastAsia="zh-CN"/>
        </w:rPr>
        <w:t xml:space="preserve"> </w:t>
      </w:r>
      <w:r w:rsidRPr="00133064">
        <w:rPr>
          <w:rFonts w:ascii="Book Antiqua" w:eastAsia="宋体" w:hAnsi="Book Antiqua" w:cs="宋体"/>
          <w:i/>
          <w:iCs/>
          <w:sz w:val="24"/>
          <w:szCs w:val="24"/>
          <w:lang w:eastAsia="zh-CN"/>
        </w:rPr>
        <w:t xml:space="preserve">Cell </w:t>
      </w:r>
      <w:proofErr w:type="spellStart"/>
      <w:r w:rsidRPr="00133064">
        <w:rPr>
          <w:rFonts w:ascii="Book Antiqua" w:eastAsia="宋体" w:hAnsi="Book Antiqua" w:cs="宋体"/>
          <w:i/>
          <w:iCs/>
          <w:sz w:val="24"/>
          <w:szCs w:val="24"/>
          <w:lang w:eastAsia="zh-CN"/>
        </w:rPr>
        <w:t>Adh</w:t>
      </w:r>
      <w:proofErr w:type="spellEnd"/>
      <w:r w:rsidRPr="00133064">
        <w:rPr>
          <w:rFonts w:ascii="Book Antiqua" w:eastAsia="宋体" w:hAnsi="Book Antiqua" w:cs="宋体"/>
          <w:i/>
          <w:iCs/>
          <w:sz w:val="24"/>
          <w:szCs w:val="24"/>
          <w:lang w:eastAsia="zh-CN"/>
        </w:rPr>
        <w:t xml:space="preserve"> </w:t>
      </w:r>
      <w:proofErr w:type="spellStart"/>
      <w:r w:rsidRPr="00133064">
        <w:rPr>
          <w:rFonts w:ascii="Book Antiqua" w:eastAsia="宋体" w:hAnsi="Book Antiqua" w:cs="宋体"/>
          <w:i/>
          <w:iCs/>
          <w:sz w:val="24"/>
          <w:szCs w:val="24"/>
          <w:lang w:eastAsia="zh-CN"/>
        </w:rPr>
        <w:t>Migr</w:t>
      </w:r>
      <w:proofErr w:type="spellEnd"/>
      <w:r w:rsidRPr="00133064">
        <w:rPr>
          <w:rFonts w:ascii="Book Antiqua" w:eastAsia="宋体" w:hAnsi="Book Antiqua" w:cs="宋体"/>
          <w:sz w:val="24"/>
          <w:szCs w:val="24"/>
          <w:lang w:eastAsia="zh-CN"/>
        </w:rPr>
        <w:t xml:space="preserve"> </w:t>
      </w:r>
      <w:r w:rsidR="00872727">
        <w:rPr>
          <w:rFonts w:ascii="Book Antiqua" w:eastAsia="宋体" w:hAnsi="Book Antiqua" w:cs="宋体" w:hint="eastAsia"/>
          <w:sz w:val="24"/>
          <w:szCs w:val="24"/>
          <w:lang w:eastAsia="zh-CN"/>
        </w:rPr>
        <w:t>2012</w:t>
      </w:r>
      <w:r w:rsidRPr="00133064">
        <w:rPr>
          <w:rFonts w:ascii="Book Antiqua" w:eastAsia="宋体" w:hAnsi="Book Antiqua" w:cs="宋体"/>
          <w:sz w:val="24"/>
          <w:szCs w:val="24"/>
          <w:lang w:eastAsia="zh-CN"/>
        </w:rPr>
        <w:t xml:space="preserve">; </w:t>
      </w:r>
      <w:r w:rsidRPr="00133064">
        <w:rPr>
          <w:rFonts w:ascii="Book Antiqua" w:eastAsia="宋体" w:hAnsi="Book Antiqua" w:cs="宋体"/>
          <w:b/>
          <w:bCs/>
          <w:sz w:val="24"/>
          <w:szCs w:val="24"/>
          <w:lang w:eastAsia="zh-CN"/>
        </w:rPr>
        <w:t>6</w:t>
      </w:r>
      <w:r w:rsidRPr="00133064">
        <w:rPr>
          <w:rFonts w:ascii="Book Antiqua" w:eastAsia="宋体" w:hAnsi="Book Antiqua" w:cs="宋体"/>
          <w:sz w:val="24"/>
          <w:szCs w:val="24"/>
          <w:lang w:eastAsia="zh-CN"/>
        </w:rPr>
        <w:t>: 203-219 [PMID: 22568985 DOI: 10.4161/cam.20377]</w:t>
      </w:r>
    </w:p>
    <w:p w:rsidR="00133064" w:rsidRPr="00133064" w:rsidRDefault="00133064" w:rsidP="00133064">
      <w:pPr>
        <w:spacing w:after="0" w:line="360" w:lineRule="auto"/>
        <w:jc w:val="both"/>
        <w:rPr>
          <w:rFonts w:ascii="Book Antiqua" w:eastAsia="宋体" w:hAnsi="Book Antiqua" w:cs="宋体"/>
          <w:sz w:val="24"/>
          <w:szCs w:val="24"/>
          <w:lang w:eastAsia="zh-CN"/>
        </w:rPr>
      </w:pPr>
      <w:r w:rsidRPr="00133064">
        <w:rPr>
          <w:rFonts w:ascii="Book Antiqua" w:eastAsia="宋体" w:hAnsi="Book Antiqua" w:cs="宋体"/>
          <w:sz w:val="24"/>
          <w:szCs w:val="24"/>
          <w:lang w:eastAsia="zh-CN"/>
        </w:rPr>
        <w:t xml:space="preserve">2 </w:t>
      </w:r>
      <w:proofErr w:type="spellStart"/>
      <w:r w:rsidRPr="00133064">
        <w:rPr>
          <w:rFonts w:ascii="Book Antiqua" w:eastAsia="宋体" w:hAnsi="Book Antiqua" w:cs="宋体"/>
          <w:b/>
          <w:bCs/>
          <w:sz w:val="24"/>
          <w:szCs w:val="24"/>
          <w:lang w:eastAsia="zh-CN"/>
        </w:rPr>
        <w:t>Lekic</w:t>
      </w:r>
      <w:proofErr w:type="spellEnd"/>
      <w:r w:rsidRPr="00133064">
        <w:rPr>
          <w:rFonts w:ascii="Book Antiqua" w:eastAsia="宋体" w:hAnsi="Book Antiqua" w:cs="宋体"/>
          <w:b/>
          <w:bCs/>
          <w:sz w:val="24"/>
          <w:szCs w:val="24"/>
          <w:lang w:eastAsia="zh-CN"/>
        </w:rPr>
        <w:t xml:space="preserve"> PC</w:t>
      </w:r>
      <w:r w:rsidRPr="00133064">
        <w:rPr>
          <w:rFonts w:ascii="Book Antiqua" w:eastAsia="宋体" w:hAnsi="Book Antiqua" w:cs="宋体"/>
          <w:sz w:val="24"/>
          <w:szCs w:val="24"/>
          <w:lang w:eastAsia="zh-CN"/>
        </w:rPr>
        <w:t xml:space="preserve">, Pender N, McCulloch CA. Is fibroblast heterogeneity relevant to the health, diseases, and treatments of periodontal tissues? </w:t>
      </w:r>
      <w:proofErr w:type="spellStart"/>
      <w:r w:rsidRPr="00133064">
        <w:rPr>
          <w:rFonts w:ascii="Book Antiqua" w:eastAsia="宋体" w:hAnsi="Book Antiqua" w:cs="宋体"/>
          <w:i/>
          <w:iCs/>
          <w:sz w:val="24"/>
          <w:szCs w:val="24"/>
          <w:lang w:eastAsia="zh-CN"/>
        </w:rPr>
        <w:t>Crit</w:t>
      </w:r>
      <w:proofErr w:type="spellEnd"/>
      <w:r w:rsidRPr="00133064">
        <w:rPr>
          <w:rFonts w:ascii="Book Antiqua" w:eastAsia="宋体" w:hAnsi="Book Antiqua" w:cs="宋体"/>
          <w:i/>
          <w:iCs/>
          <w:sz w:val="24"/>
          <w:szCs w:val="24"/>
          <w:lang w:eastAsia="zh-CN"/>
        </w:rPr>
        <w:t xml:space="preserve"> Rev Oral </w:t>
      </w:r>
      <w:proofErr w:type="spellStart"/>
      <w:r w:rsidRPr="00133064">
        <w:rPr>
          <w:rFonts w:ascii="Book Antiqua" w:eastAsia="宋体" w:hAnsi="Book Antiqua" w:cs="宋体"/>
          <w:i/>
          <w:iCs/>
          <w:sz w:val="24"/>
          <w:szCs w:val="24"/>
          <w:lang w:eastAsia="zh-CN"/>
        </w:rPr>
        <w:t>Biol</w:t>
      </w:r>
      <w:proofErr w:type="spellEnd"/>
      <w:r w:rsidRPr="00133064">
        <w:rPr>
          <w:rFonts w:ascii="Book Antiqua" w:eastAsia="宋体" w:hAnsi="Book Antiqua" w:cs="宋体"/>
          <w:i/>
          <w:iCs/>
          <w:sz w:val="24"/>
          <w:szCs w:val="24"/>
          <w:lang w:eastAsia="zh-CN"/>
        </w:rPr>
        <w:t xml:space="preserve"> Med</w:t>
      </w:r>
      <w:r w:rsidRPr="00133064">
        <w:rPr>
          <w:rFonts w:ascii="Book Antiqua" w:eastAsia="宋体" w:hAnsi="Book Antiqua" w:cs="宋体"/>
          <w:sz w:val="24"/>
          <w:szCs w:val="24"/>
          <w:lang w:eastAsia="zh-CN"/>
        </w:rPr>
        <w:t xml:space="preserve"> 1997; </w:t>
      </w:r>
      <w:r w:rsidRPr="00133064">
        <w:rPr>
          <w:rFonts w:ascii="Book Antiqua" w:eastAsia="宋体" w:hAnsi="Book Antiqua" w:cs="宋体"/>
          <w:b/>
          <w:bCs/>
          <w:sz w:val="24"/>
          <w:szCs w:val="24"/>
          <w:lang w:eastAsia="zh-CN"/>
        </w:rPr>
        <w:t>8</w:t>
      </w:r>
      <w:r w:rsidRPr="00133064">
        <w:rPr>
          <w:rFonts w:ascii="Book Antiqua" w:eastAsia="宋体" w:hAnsi="Book Antiqua" w:cs="宋体"/>
          <w:sz w:val="24"/>
          <w:szCs w:val="24"/>
          <w:lang w:eastAsia="zh-CN"/>
        </w:rPr>
        <w:t>: 253-268 [PMID: 9260043 DOI: 10.1177/10454411970080030201]</w:t>
      </w:r>
    </w:p>
    <w:p w:rsidR="00133064" w:rsidRPr="00133064" w:rsidRDefault="00082BB2" w:rsidP="00133064">
      <w:pPr>
        <w:spacing w:after="0" w:line="360" w:lineRule="auto"/>
        <w:jc w:val="both"/>
        <w:rPr>
          <w:rFonts w:ascii="Book Antiqua" w:eastAsia="宋体" w:hAnsi="Book Antiqua" w:cs="宋体"/>
          <w:sz w:val="24"/>
          <w:szCs w:val="24"/>
          <w:lang w:eastAsia="zh-CN"/>
        </w:rPr>
      </w:pPr>
      <w:proofErr w:type="gramStart"/>
      <w:r>
        <w:rPr>
          <w:rFonts w:ascii="Book Antiqua" w:eastAsia="宋体" w:hAnsi="Book Antiqua" w:cs="宋体"/>
          <w:sz w:val="24"/>
          <w:szCs w:val="24"/>
          <w:lang w:eastAsia="zh-CN"/>
        </w:rPr>
        <w:t xml:space="preserve">3 </w:t>
      </w:r>
      <w:proofErr w:type="spellStart"/>
      <w:r w:rsidR="00133064" w:rsidRPr="00133064">
        <w:rPr>
          <w:rFonts w:ascii="Book Antiqua" w:eastAsia="宋体" w:hAnsi="Book Antiqua" w:cs="宋体"/>
          <w:b/>
          <w:sz w:val="24"/>
          <w:szCs w:val="24"/>
          <w:lang w:eastAsia="zh-CN"/>
        </w:rPr>
        <w:t>Polanska</w:t>
      </w:r>
      <w:proofErr w:type="spellEnd"/>
      <w:r w:rsidR="00133064" w:rsidRPr="00133064">
        <w:rPr>
          <w:rFonts w:ascii="Book Antiqua" w:eastAsia="宋体" w:hAnsi="Book Antiqua" w:cs="宋体"/>
          <w:b/>
          <w:sz w:val="24"/>
          <w:szCs w:val="24"/>
          <w:lang w:eastAsia="zh-CN"/>
        </w:rPr>
        <w:t xml:space="preserve"> UM</w:t>
      </w:r>
      <w:r w:rsidR="00133064" w:rsidRPr="00133064">
        <w:rPr>
          <w:rFonts w:ascii="Book Antiqua" w:eastAsia="宋体" w:hAnsi="Book Antiqua" w:cs="宋体"/>
          <w:sz w:val="24"/>
          <w:szCs w:val="24"/>
          <w:lang w:eastAsia="zh-CN"/>
        </w:rPr>
        <w:t xml:space="preserve">, </w:t>
      </w:r>
      <w:proofErr w:type="spellStart"/>
      <w:r w:rsidR="00133064" w:rsidRPr="00133064">
        <w:rPr>
          <w:rFonts w:ascii="Book Antiqua" w:eastAsia="宋体" w:hAnsi="Book Antiqua" w:cs="宋体"/>
          <w:sz w:val="24"/>
          <w:szCs w:val="24"/>
          <w:lang w:eastAsia="zh-CN"/>
        </w:rPr>
        <w:t>Mellody</w:t>
      </w:r>
      <w:proofErr w:type="spellEnd"/>
      <w:r w:rsidR="00133064" w:rsidRPr="00133064">
        <w:rPr>
          <w:rFonts w:ascii="Book Antiqua" w:eastAsia="宋体" w:hAnsi="Book Antiqua" w:cs="宋体"/>
          <w:sz w:val="24"/>
          <w:szCs w:val="24"/>
          <w:lang w:eastAsia="zh-CN"/>
        </w:rPr>
        <w:t xml:space="preserve"> KT, </w:t>
      </w:r>
      <w:proofErr w:type="spellStart"/>
      <w:r w:rsidR="00133064" w:rsidRPr="00133064">
        <w:rPr>
          <w:rFonts w:ascii="Book Antiqua" w:eastAsia="宋体" w:hAnsi="Book Antiqua" w:cs="宋体"/>
          <w:sz w:val="24"/>
          <w:szCs w:val="24"/>
          <w:lang w:eastAsia="zh-CN"/>
        </w:rPr>
        <w:t>Orimo</w:t>
      </w:r>
      <w:proofErr w:type="spellEnd"/>
      <w:r w:rsidR="00133064" w:rsidRPr="00133064">
        <w:rPr>
          <w:rFonts w:ascii="Book Antiqua" w:eastAsia="宋体" w:hAnsi="Book Antiqua" w:cs="宋体"/>
          <w:sz w:val="24"/>
          <w:szCs w:val="24"/>
          <w:lang w:eastAsia="zh-CN"/>
        </w:rPr>
        <w:t xml:space="preserve"> A. Tumour-promoting stromal </w:t>
      </w:r>
      <w:proofErr w:type="spellStart"/>
      <w:r w:rsidR="00133064" w:rsidRPr="00133064">
        <w:rPr>
          <w:rFonts w:ascii="Book Antiqua" w:eastAsia="宋体" w:hAnsi="Book Antiqua" w:cs="宋体"/>
          <w:sz w:val="24"/>
          <w:szCs w:val="24"/>
          <w:lang w:eastAsia="zh-CN"/>
        </w:rPr>
        <w:t>myofibroblasts</w:t>
      </w:r>
      <w:proofErr w:type="spellEnd"/>
      <w:r w:rsidR="00133064" w:rsidRPr="00133064">
        <w:rPr>
          <w:rFonts w:ascii="Book Antiqua" w:eastAsia="宋体" w:hAnsi="Book Antiqua" w:cs="宋体"/>
          <w:sz w:val="24"/>
          <w:szCs w:val="24"/>
          <w:lang w:eastAsia="zh-CN"/>
        </w:rPr>
        <w:t xml:space="preserve"> in human carcinomas.</w:t>
      </w:r>
      <w:proofErr w:type="gramEnd"/>
      <w:r w:rsidR="00133064" w:rsidRPr="00133064">
        <w:rPr>
          <w:rFonts w:ascii="Book Antiqua" w:eastAsia="宋体" w:hAnsi="Book Antiqua" w:cs="宋体"/>
          <w:sz w:val="24"/>
          <w:szCs w:val="24"/>
          <w:lang w:eastAsia="zh-CN"/>
        </w:rPr>
        <w:t xml:space="preserve"> </w:t>
      </w:r>
      <w:proofErr w:type="gramStart"/>
      <w:r w:rsidR="00133064" w:rsidRPr="00133064">
        <w:rPr>
          <w:rFonts w:ascii="Book Antiqua" w:eastAsia="宋体" w:hAnsi="Book Antiqua" w:cs="宋体"/>
          <w:sz w:val="24"/>
          <w:szCs w:val="24"/>
          <w:lang w:eastAsia="zh-CN"/>
        </w:rPr>
        <w:t>In Rebecca G Bagley, editor.</w:t>
      </w:r>
      <w:proofErr w:type="gramEnd"/>
      <w:r w:rsidR="00133064" w:rsidRPr="00133064">
        <w:rPr>
          <w:rFonts w:ascii="Book Antiqua" w:eastAsia="宋体" w:hAnsi="Book Antiqua" w:cs="宋体"/>
          <w:sz w:val="24"/>
          <w:szCs w:val="24"/>
          <w:lang w:eastAsia="zh-CN"/>
        </w:rPr>
        <w:t xml:space="preserve"> </w:t>
      </w:r>
      <w:proofErr w:type="gramStart"/>
      <w:r w:rsidR="00133064" w:rsidRPr="00133064">
        <w:rPr>
          <w:rFonts w:ascii="Book Antiqua" w:eastAsia="宋体" w:hAnsi="Book Antiqua" w:cs="宋体"/>
          <w:sz w:val="24"/>
          <w:szCs w:val="24"/>
          <w:lang w:eastAsia="zh-CN"/>
        </w:rPr>
        <w:t>Text book</w:t>
      </w:r>
      <w:proofErr w:type="gramEnd"/>
      <w:r w:rsidR="00133064" w:rsidRPr="00133064">
        <w:rPr>
          <w:rFonts w:ascii="Book Antiqua" w:eastAsia="宋体" w:hAnsi="Book Antiqua" w:cs="宋体"/>
          <w:sz w:val="24"/>
          <w:szCs w:val="24"/>
          <w:lang w:eastAsia="zh-CN"/>
        </w:rPr>
        <w:t xml:space="preserve"> of The Tumour Microenvironment, Cancer Drug Discovery and Development. New York Springer Science Business Media</w:t>
      </w:r>
      <w:r w:rsidR="00915069">
        <w:rPr>
          <w:rFonts w:ascii="Book Antiqua" w:eastAsia="宋体" w:hAnsi="Book Antiqua" w:cs="宋体" w:hint="eastAsia"/>
          <w:sz w:val="24"/>
          <w:szCs w:val="24"/>
          <w:lang w:eastAsia="zh-CN"/>
        </w:rPr>
        <w:t>,</w:t>
      </w:r>
      <w:r w:rsidR="00133064" w:rsidRPr="00133064">
        <w:rPr>
          <w:rFonts w:ascii="Book Antiqua" w:eastAsia="宋体" w:hAnsi="Book Antiqua" w:cs="宋体"/>
          <w:sz w:val="24"/>
          <w:szCs w:val="24"/>
          <w:lang w:eastAsia="zh-CN"/>
        </w:rPr>
        <w:t xml:space="preserve"> 2010</w:t>
      </w:r>
      <w:r w:rsidR="00915069">
        <w:rPr>
          <w:rFonts w:ascii="Book Antiqua" w:eastAsia="宋体" w:hAnsi="Book Antiqua" w:cs="宋体" w:hint="eastAsia"/>
          <w:sz w:val="24"/>
          <w:szCs w:val="24"/>
          <w:lang w:eastAsia="zh-CN"/>
        </w:rPr>
        <w:t>:</w:t>
      </w:r>
      <w:r w:rsidR="00133064" w:rsidRPr="00133064">
        <w:rPr>
          <w:rFonts w:ascii="Book Antiqua" w:eastAsia="宋体" w:hAnsi="Book Antiqua" w:cs="宋体"/>
          <w:sz w:val="24"/>
          <w:szCs w:val="24"/>
          <w:lang w:eastAsia="zh-CN"/>
        </w:rPr>
        <w:t xml:space="preserve"> 325-494</w:t>
      </w:r>
    </w:p>
    <w:p w:rsidR="00133064" w:rsidRPr="00133064" w:rsidRDefault="00133064" w:rsidP="00133064">
      <w:pPr>
        <w:spacing w:after="0" w:line="360" w:lineRule="auto"/>
        <w:jc w:val="both"/>
        <w:rPr>
          <w:rFonts w:ascii="Book Antiqua" w:eastAsia="宋体" w:hAnsi="Book Antiqua" w:cs="宋体"/>
          <w:sz w:val="24"/>
          <w:szCs w:val="24"/>
          <w:lang w:eastAsia="zh-CN"/>
        </w:rPr>
      </w:pPr>
      <w:r w:rsidRPr="00133064">
        <w:rPr>
          <w:rFonts w:ascii="Book Antiqua" w:eastAsia="宋体" w:hAnsi="Book Antiqua" w:cs="宋体"/>
          <w:sz w:val="24"/>
          <w:szCs w:val="24"/>
          <w:lang w:eastAsia="zh-CN"/>
        </w:rPr>
        <w:t xml:space="preserve">4 </w:t>
      </w:r>
      <w:r w:rsidRPr="00133064">
        <w:rPr>
          <w:rFonts w:ascii="Book Antiqua" w:eastAsia="宋体" w:hAnsi="Book Antiqua" w:cs="宋体"/>
          <w:b/>
          <w:bCs/>
          <w:sz w:val="24"/>
          <w:szCs w:val="24"/>
          <w:lang w:eastAsia="zh-CN"/>
        </w:rPr>
        <w:t>Powell DW</w:t>
      </w:r>
      <w:r w:rsidRPr="00133064">
        <w:rPr>
          <w:rFonts w:ascii="Book Antiqua" w:eastAsia="宋体" w:hAnsi="Book Antiqua" w:cs="宋体"/>
          <w:sz w:val="24"/>
          <w:szCs w:val="24"/>
          <w:lang w:eastAsia="zh-CN"/>
        </w:rPr>
        <w:t xml:space="preserve">, Mifflin RC, </w:t>
      </w:r>
      <w:proofErr w:type="spellStart"/>
      <w:r w:rsidRPr="00133064">
        <w:rPr>
          <w:rFonts w:ascii="Book Antiqua" w:eastAsia="宋体" w:hAnsi="Book Antiqua" w:cs="宋体"/>
          <w:sz w:val="24"/>
          <w:szCs w:val="24"/>
          <w:lang w:eastAsia="zh-CN"/>
        </w:rPr>
        <w:t>Valentich</w:t>
      </w:r>
      <w:proofErr w:type="spellEnd"/>
      <w:r w:rsidRPr="00133064">
        <w:rPr>
          <w:rFonts w:ascii="Book Antiqua" w:eastAsia="宋体" w:hAnsi="Book Antiqua" w:cs="宋体"/>
          <w:sz w:val="24"/>
          <w:szCs w:val="24"/>
          <w:lang w:eastAsia="zh-CN"/>
        </w:rPr>
        <w:t xml:space="preserve"> JD, Crowe SE, </w:t>
      </w:r>
      <w:proofErr w:type="spellStart"/>
      <w:r w:rsidRPr="00133064">
        <w:rPr>
          <w:rFonts w:ascii="Book Antiqua" w:eastAsia="宋体" w:hAnsi="Book Antiqua" w:cs="宋体"/>
          <w:sz w:val="24"/>
          <w:szCs w:val="24"/>
          <w:lang w:eastAsia="zh-CN"/>
        </w:rPr>
        <w:t>Saada</w:t>
      </w:r>
      <w:proofErr w:type="spellEnd"/>
      <w:r w:rsidRPr="00133064">
        <w:rPr>
          <w:rFonts w:ascii="Book Antiqua" w:eastAsia="宋体" w:hAnsi="Book Antiqua" w:cs="宋体"/>
          <w:sz w:val="24"/>
          <w:szCs w:val="24"/>
          <w:lang w:eastAsia="zh-CN"/>
        </w:rPr>
        <w:t xml:space="preserve"> JI, West AB. </w:t>
      </w:r>
      <w:proofErr w:type="spellStart"/>
      <w:r w:rsidRPr="00133064">
        <w:rPr>
          <w:rFonts w:ascii="Book Antiqua" w:eastAsia="宋体" w:hAnsi="Book Antiqua" w:cs="宋体"/>
          <w:sz w:val="24"/>
          <w:szCs w:val="24"/>
          <w:lang w:eastAsia="zh-CN"/>
        </w:rPr>
        <w:t>Myofibroblasts</w:t>
      </w:r>
      <w:proofErr w:type="spellEnd"/>
      <w:r w:rsidRPr="00133064">
        <w:rPr>
          <w:rFonts w:ascii="Book Antiqua" w:eastAsia="宋体" w:hAnsi="Book Antiqua" w:cs="宋体"/>
          <w:sz w:val="24"/>
          <w:szCs w:val="24"/>
          <w:lang w:eastAsia="zh-CN"/>
        </w:rPr>
        <w:t xml:space="preserve">. I. Paracrine cells important in health and disease. </w:t>
      </w:r>
      <w:r w:rsidRPr="00133064">
        <w:rPr>
          <w:rFonts w:ascii="Book Antiqua" w:eastAsia="宋体" w:hAnsi="Book Antiqua" w:cs="宋体"/>
          <w:i/>
          <w:iCs/>
          <w:sz w:val="24"/>
          <w:szCs w:val="24"/>
          <w:lang w:eastAsia="zh-CN"/>
        </w:rPr>
        <w:t xml:space="preserve">Am J </w:t>
      </w:r>
      <w:proofErr w:type="spellStart"/>
      <w:r w:rsidRPr="00133064">
        <w:rPr>
          <w:rFonts w:ascii="Book Antiqua" w:eastAsia="宋体" w:hAnsi="Book Antiqua" w:cs="宋体"/>
          <w:i/>
          <w:iCs/>
          <w:sz w:val="24"/>
          <w:szCs w:val="24"/>
          <w:lang w:eastAsia="zh-CN"/>
        </w:rPr>
        <w:t>Physiol</w:t>
      </w:r>
      <w:proofErr w:type="spellEnd"/>
      <w:r w:rsidRPr="00133064">
        <w:rPr>
          <w:rFonts w:ascii="Book Antiqua" w:eastAsia="宋体" w:hAnsi="Book Antiqua" w:cs="宋体"/>
          <w:sz w:val="24"/>
          <w:szCs w:val="24"/>
          <w:lang w:eastAsia="zh-CN"/>
        </w:rPr>
        <w:t xml:space="preserve"> 1999; </w:t>
      </w:r>
      <w:r w:rsidRPr="00133064">
        <w:rPr>
          <w:rFonts w:ascii="Book Antiqua" w:eastAsia="宋体" w:hAnsi="Book Antiqua" w:cs="宋体"/>
          <w:b/>
          <w:bCs/>
          <w:sz w:val="24"/>
          <w:szCs w:val="24"/>
          <w:lang w:eastAsia="zh-CN"/>
        </w:rPr>
        <w:t>277</w:t>
      </w:r>
      <w:r w:rsidRPr="00133064">
        <w:rPr>
          <w:rFonts w:ascii="Book Antiqua" w:eastAsia="宋体" w:hAnsi="Book Antiqua" w:cs="宋体"/>
          <w:sz w:val="24"/>
          <w:szCs w:val="24"/>
          <w:lang w:eastAsia="zh-CN"/>
        </w:rPr>
        <w:t>: C1-C9 [PMID: 10409103]</w:t>
      </w:r>
    </w:p>
    <w:p w:rsidR="00133064" w:rsidRPr="00133064" w:rsidRDefault="00133064" w:rsidP="00133064">
      <w:pPr>
        <w:spacing w:after="0" w:line="360" w:lineRule="auto"/>
        <w:jc w:val="both"/>
        <w:rPr>
          <w:rFonts w:ascii="Book Antiqua" w:eastAsia="宋体" w:hAnsi="Book Antiqua" w:cs="宋体"/>
          <w:sz w:val="24"/>
          <w:szCs w:val="24"/>
          <w:lang w:eastAsia="zh-CN"/>
        </w:rPr>
      </w:pPr>
      <w:proofErr w:type="gramStart"/>
      <w:r w:rsidRPr="00133064">
        <w:rPr>
          <w:rFonts w:ascii="Book Antiqua" w:eastAsia="宋体" w:hAnsi="Book Antiqua" w:cs="宋体"/>
          <w:sz w:val="24"/>
          <w:szCs w:val="24"/>
          <w:lang w:eastAsia="zh-CN"/>
        </w:rPr>
        <w:t xml:space="preserve">5 </w:t>
      </w:r>
      <w:proofErr w:type="spellStart"/>
      <w:r w:rsidRPr="00133064">
        <w:rPr>
          <w:rFonts w:ascii="Book Antiqua" w:eastAsia="宋体" w:hAnsi="Book Antiqua" w:cs="宋体"/>
          <w:b/>
          <w:bCs/>
          <w:sz w:val="24"/>
          <w:szCs w:val="24"/>
          <w:lang w:eastAsia="zh-CN"/>
        </w:rPr>
        <w:t>Eyden</w:t>
      </w:r>
      <w:proofErr w:type="spellEnd"/>
      <w:r w:rsidRPr="00133064">
        <w:rPr>
          <w:rFonts w:ascii="Book Antiqua" w:eastAsia="宋体" w:hAnsi="Book Antiqua" w:cs="宋体"/>
          <w:b/>
          <w:bCs/>
          <w:sz w:val="24"/>
          <w:szCs w:val="24"/>
          <w:lang w:eastAsia="zh-CN"/>
        </w:rPr>
        <w:t xml:space="preserve"> B</w:t>
      </w:r>
      <w:r w:rsidRPr="00133064">
        <w:rPr>
          <w:rFonts w:ascii="Book Antiqua" w:eastAsia="宋体" w:hAnsi="Book Antiqua" w:cs="宋体"/>
          <w:sz w:val="24"/>
          <w:szCs w:val="24"/>
          <w:lang w:eastAsia="zh-CN"/>
        </w:rPr>
        <w:t>.</w:t>
      </w:r>
      <w:proofErr w:type="gramEnd"/>
      <w:r w:rsidRPr="00133064">
        <w:rPr>
          <w:rFonts w:ascii="Book Antiqua" w:eastAsia="宋体" w:hAnsi="Book Antiqua" w:cs="宋体"/>
          <w:sz w:val="24"/>
          <w:szCs w:val="24"/>
          <w:lang w:eastAsia="zh-CN"/>
        </w:rPr>
        <w:t xml:space="preserve"> </w:t>
      </w:r>
      <w:proofErr w:type="gramStart"/>
      <w:r w:rsidRPr="00133064">
        <w:rPr>
          <w:rFonts w:ascii="Book Antiqua" w:eastAsia="宋体" w:hAnsi="Book Antiqua" w:cs="宋体"/>
          <w:sz w:val="24"/>
          <w:szCs w:val="24"/>
          <w:lang w:eastAsia="zh-CN"/>
        </w:rPr>
        <w:t xml:space="preserve">The </w:t>
      </w:r>
      <w:proofErr w:type="spellStart"/>
      <w:r w:rsidRPr="00133064">
        <w:rPr>
          <w:rFonts w:ascii="Book Antiqua" w:eastAsia="宋体" w:hAnsi="Book Antiqua" w:cs="宋体"/>
          <w:sz w:val="24"/>
          <w:szCs w:val="24"/>
          <w:lang w:eastAsia="zh-CN"/>
        </w:rPr>
        <w:t>myofibroblast</w:t>
      </w:r>
      <w:proofErr w:type="spellEnd"/>
      <w:r w:rsidRPr="00133064">
        <w:rPr>
          <w:rFonts w:ascii="Book Antiqua" w:eastAsia="宋体" w:hAnsi="Book Antiqua" w:cs="宋体"/>
          <w:sz w:val="24"/>
          <w:szCs w:val="24"/>
          <w:lang w:eastAsia="zh-CN"/>
        </w:rPr>
        <w:t>, electron microscopy and cancer research.</w:t>
      </w:r>
      <w:proofErr w:type="gramEnd"/>
      <w:r w:rsidRPr="00133064">
        <w:rPr>
          <w:rFonts w:ascii="Book Antiqua" w:eastAsia="宋体" w:hAnsi="Book Antiqua" w:cs="宋体"/>
          <w:sz w:val="24"/>
          <w:szCs w:val="24"/>
          <w:lang w:eastAsia="zh-CN"/>
        </w:rPr>
        <w:t xml:space="preserve"> </w:t>
      </w:r>
      <w:proofErr w:type="spellStart"/>
      <w:r w:rsidRPr="00133064">
        <w:rPr>
          <w:rFonts w:ascii="Book Antiqua" w:eastAsia="宋体" w:hAnsi="Book Antiqua" w:cs="宋体"/>
          <w:i/>
          <w:iCs/>
          <w:sz w:val="24"/>
          <w:szCs w:val="24"/>
          <w:lang w:eastAsia="zh-CN"/>
        </w:rPr>
        <w:t>Int</w:t>
      </w:r>
      <w:proofErr w:type="spellEnd"/>
      <w:r w:rsidRPr="00133064">
        <w:rPr>
          <w:rFonts w:ascii="Book Antiqua" w:eastAsia="宋体" w:hAnsi="Book Antiqua" w:cs="宋体"/>
          <w:i/>
          <w:iCs/>
          <w:sz w:val="24"/>
          <w:szCs w:val="24"/>
          <w:lang w:eastAsia="zh-CN"/>
        </w:rPr>
        <w:t xml:space="preserve"> J Cancer</w:t>
      </w:r>
      <w:r w:rsidRPr="00133064">
        <w:rPr>
          <w:rFonts w:ascii="Book Antiqua" w:eastAsia="宋体" w:hAnsi="Book Antiqua" w:cs="宋体"/>
          <w:sz w:val="24"/>
          <w:szCs w:val="24"/>
          <w:lang w:eastAsia="zh-CN"/>
        </w:rPr>
        <w:t xml:space="preserve"> 2009; </w:t>
      </w:r>
      <w:r w:rsidRPr="00133064">
        <w:rPr>
          <w:rFonts w:ascii="Book Antiqua" w:eastAsia="宋体" w:hAnsi="Book Antiqua" w:cs="宋体"/>
          <w:b/>
          <w:bCs/>
          <w:sz w:val="24"/>
          <w:szCs w:val="24"/>
          <w:lang w:eastAsia="zh-CN"/>
        </w:rPr>
        <w:t>125</w:t>
      </w:r>
      <w:r w:rsidRPr="00133064">
        <w:rPr>
          <w:rFonts w:ascii="Book Antiqua" w:eastAsia="宋体" w:hAnsi="Book Antiqua" w:cs="宋体"/>
          <w:sz w:val="24"/>
          <w:szCs w:val="24"/>
          <w:lang w:eastAsia="zh-CN"/>
        </w:rPr>
        <w:t>: 1743-17</w:t>
      </w:r>
      <w:r w:rsidR="00915069">
        <w:rPr>
          <w:rFonts w:ascii="Book Antiqua" w:eastAsia="宋体" w:hAnsi="Book Antiqua" w:cs="宋体" w:hint="eastAsia"/>
          <w:sz w:val="24"/>
          <w:szCs w:val="24"/>
          <w:lang w:eastAsia="zh-CN"/>
        </w:rPr>
        <w:t>4</w:t>
      </w:r>
      <w:r w:rsidRPr="00133064">
        <w:rPr>
          <w:rFonts w:ascii="Book Antiqua" w:eastAsia="宋体" w:hAnsi="Book Antiqua" w:cs="宋体"/>
          <w:sz w:val="24"/>
          <w:szCs w:val="24"/>
          <w:lang w:eastAsia="zh-CN"/>
        </w:rPr>
        <w:t>5; author reply 1746 [PMID: 19569241 DOI: 10.1002/ijc.24550]</w:t>
      </w:r>
    </w:p>
    <w:p w:rsidR="00133064" w:rsidRPr="00133064" w:rsidRDefault="00133064" w:rsidP="00133064">
      <w:pPr>
        <w:spacing w:after="0" w:line="360" w:lineRule="auto"/>
        <w:jc w:val="both"/>
        <w:rPr>
          <w:rFonts w:ascii="Book Antiqua" w:eastAsia="宋体" w:hAnsi="Book Antiqua" w:cs="宋体"/>
          <w:sz w:val="24"/>
          <w:szCs w:val="24"/>
          <w:lang w:eastAsia="zh-CN"/>
        </w:rPr>
      </w:pPr>
      <w:r w:rsidRPr="00133064">
        <w:rPr>
          <w:rFonts w:ascii="Book Antiqua" w:eastAsia="宋体" w:hAnsi="Book Antiqua" w:cs="宋体"/>
          <w:sz w:val="24"/>
          <w:szCs w:val="24"/>
          <w:lang w:eastAsia="zh-CN"/>
        </w:rPr>
        <w:t xml:space="preserve">6 </w:t>
      </w:r>
      <w:proofErr w:type="spellStart"/>
      <w:r w:rsidRPr="00133064">
        <w:rPr>
          <w:rFonts w:ascii="Book Antiqua" w:eastAsia="宋体" w:hAnsi="Book Antiqua" w:cs="宋体"/>
          <w:b/>
          <w:bCs/>
          <w:sz w:val="24"/>
          <w:szCs w:val="24"/>
          <w:lang w:eastAsia="zh-CN"/>
        </w:rPr>
        <w:t>Sappino</w:t>
      </w:r>
      <w:proofErr w:type="spellEnd"/>
      <w:r w:rsidRPr="00133064">
        <w:rPr>
          <w:rFonts w:ascii="Book Antiqua" w:eastAsia="宋体" w:hAnsi="Book Antiqua" w:cs="宋体"/>
          <w:b/>
          <w:bCs/>
          <w:sz w:val="24"/>
          <w:szCs w:val="24"/>
          <w:lang w:eastAsia="zh-CN"/>
        </w:rPr>
        <w:t xml:space="preserve"> AP</w:t>
      </w:r>
      <w:r w:rsidRPr="00133064">
        <w:rPr>
          <w:rFonts w:ascii="Book Antiqua" w:eastAsia="宋体" w:hAnsi="Book Antiqua" w:cs="宋体"/>
          <w:sz w:val="24"/>
          <w:szCs w:val="24"/>
          <w:lang w:eastAsia="zh-CN"/>
        </w:rPr>
        <w:t xml:space="preserve">, </w:t>
      </w:r>
      <w:proofErr w:type="spellStart"/>
      <w:r w:rsidRPr="00133064">
        <w:rPr>
          <w:rFonts w:ascii="Book Antiqua" w:eastAsia="宋体" w:hAnsi="Book Antiqua" w:cs="宋体"/>
          <w:sz w:val="24"/>
          <w:szCs w:val="24"/>
          <w:lang w:eastAsia="zh-CN"/>
        </w:rPr>
        <w:t>Schürch</w:t>
      </w:r>
      <w:proofErr w:type="spellEnd"/>
      <w:r w:rsidRPr="00133064">
        <w:rPr>
          <w:rFonts w:ascii="Book Antiqua" w:eastAsia="宋体" w:hAnsi="Book Antiqua" w:cs="宋体"/>
          <w:sz w:val="24"/>
          <w:szCs w:val="24"/>
          <w:lang w:eastAsia="zh-CN"/>
        </w:rPr>
        <w:t xml:space="preserve"> W, </w:t>
      </w:r>
      <w:proofErr w:type="spellStart"/>
      <w:r w:rsidRPr="00133064">
        <w:rPr>
          <w:rFonts w:ascii="Book Antiqua" w:eastAsia="宋体" w:hAnsi="Book Antiqua" w:cs="宋体"/>
          <w:sz w:val="24"/>
          <w:szCs w:val="24"/>
          <w:lang w:eastAsia="zh-CN"/>
        </w:rPr>
        <w:t>Gabbiani</w:t>
      </w:r>
      <w:proofErr w:type="spellEnd"/>
      <w:r w:rsidRPr="00133064">
        <w:rPr>
          <w:rFonts w:ascii="Book Antiqua" w:eastAsia="宋体" w:hAnsi="Book Antiqua" w:cs="宋体"/>
          <w:sz w:val="24"/>
          <w:szCs w:val="24"/>
          <w:lang w:eastAsia="zh-CN"/>
        </w:rPr>
        <w:t xml:space="preserve"> G. Differentiation repertoire of fibroblastic cells: expression of cytoskeletal proteins as marker of phenotypic modulations. </w:t>
      </w:r>
      <w:r w:rsidRPr="00133064">
        <w:rPr>
          <w:rFonts w:ascii="Book Antiqua" w:eastAsia="宋体" w:hAnsi="Book Antiqua" w:cs="宋体"/>
          <w:i/>
          <w:iCs/>
          <w:sz w:val="24"/>
          <w:szCs w:val="24"/>
          <w:lang w:eastAsia="zh-CN"/>
        </w:rPr>
        <w:t>Lab Invest</w:t>
      </w:r>
      <w:r w:rsidRPr="00133064">
        <w:rPr>
          <w:rFonts w:ascii="Book Antiqua" w:eastAsia="宋体" w:hAnsi="Book Antiqua" w:cs="宋体"/>
          <w:sz w:val="24"/>
          <w:szCs w:val="24"/>
          <w:lang w:eastAsia="zh-CN"/>
        </w:rPr>
        <w:t xml:space="preserve"> 1990; </w:t>
      </w:r>
      <w:r w:rsidRPr="00133064">
        <w:rPr>
          <w:rFonts w:ascii="Book Antiqua" w:eastAsia="宋体" w:hAnsi="Book Antiqua" w:cs="宋体"/>
          <w:b/>
          <w:bCs/>
          <w:sz w:val="24"/>
          <w:szCs w:val="24"/>
          <w:lang w:eastAsia="zh-CN"/>
        </w:rPr>
        <w:t>63</w:t>
      </w:r>
      <w:r w:rsidRPr="00133064">
        <w:rPr>
          <w:rFonts w:ascii="Book Antiqua" w:eastAsia="宋体" w:hAnsi="Book Antiqua" w:cs="宋体"/>
          <w:sz w:val="24"/>
          <w:szCs w:val="24"/>
          <w:lang w:eastAsia="zh-CN"/>
        </w:rPr>
        <w:t>: 144-161 [PMID: 2116562]</w:t>
      </w:r>
    </w:p>
    <w:p w:rsidR="00133064" w:rsidRPr="00133064" w:rsidRDefault="00133064" w:rsidP="00133064">
      <w:pPr>
        <w:spacing w:after="0" w:line="360" w:lineRule="auto"/>
        <w:jc w:val="both"/>
        <w:rPr>
          <w:rFonts w:ascii="Book Antiqua" w:eastAsia="宋体" w:hAnsi="Book Antiqua" w:cs="宋体"/>
          <w:sz w:val="24"/>
          <w:szCs w:val="24"/>
          <w:lang w:eastAsia="zh-CN"/>
        </w:rPr>
      </w:pPr>
      <w:r w:rsidRPr="00133064">
        <w:rPr>
          <w:rFonts w:ascii="Book Antiqua" w:eastAsia="宋体" w:hAnsi="Book Antiqua" w:cs="宋体"/>
          <w:sz w:val="24"/>
          <w:szCs w:val="24"/>
          <w:lang w:eastAsia="zh-CN"/>
        </w:rPr>
        <w:t xml:space="preserve">7 </w:t>
      </w:r>
      <w:r w:rsidRPr="00133064">
        <w:rPr>
          <w:rFonts w:ascii="Book Antiqua" w:eastAsia="宋体" w:hAnsi="Book Antiqua" w:cs="宋体"/>
          <w:b/>
          <w:bCs/>
          <w:sz w:val="24"/>
          <w:szCs w:val="24"/>
          <w:lang w:eastAsia="zh-CN"/>
        </w:rPr>
        <w:t>Schmitt-</w:t>
      </w:r>
      <w:proofErr w:type="spellStart"/>
      <w:r w:rsidRPr="00133064">
        <w:rPr>
          <w:rFonts w:ascii="Book Antiqua" w:eastAsia="宋体" w:hAnsi="Book Antiqua" w:cs="宋体"/>
          <w:b/>
          <w:bCs/>
          <w:sz w:val="24"/>
          <w:szCs w:val="24"/>
          <w:lang w:eastAsia="zh-CN"/>
        </w:rPr>
        <w:t>Gräff</w:t>
      </w:r>
      <w:proofErr w:type="spellEnd"/>
      <w:r w:rsidRPr="00133064">
        <w:rPr>
          <w:rFonts w:ascii="Book Antiqua" w:eastAsia="宋体" w:hAnsi="Book Antiqua" w:cs="宋体"/>
          <w:b/>
          <w:bCs/>
          <w:sz w:val="24"/>
          <w:szCs w:val="24"/>
          <w:lang w:eastAsia="zh-CN"/>
        </w:rPr>
        <w:t xml:space="preserve"> A</w:t>
      </w:r>
      <w:r w:rsidRPr="00133064">
        <w:rPr>
          <w:rFonts w:ascii="Book Antiqua" w:eastAsia="宋体" w:hAnsi="Book Antiqua" w:cs="宋体"/>
          <w:sz w:val="24"/>
          <w:szCs w:val="24"/>
          <w:lang w:eastAsia="zh-CN"/>
        </w:rPr>
        <w:t xml:space="preserve">, </w:t>
      </w:r>
      <w:proofErr w:type="spellStart"/>
      <w:r w:rsidRPr="00133064">
        <w:rPr>
          <w:rFonts w:ascii="Book Antiqua" w:eastAsia="宋体" w:hAnsi="Book Antiqua" w:cs="宋体"/>
          <w:sz w:val="24"/>
          <w:szCs w:val="24"/>
          <w:lang w:eastAsia="zh-CN"/>
        </w:rPr>
        <w:t>Desmoulière</w:t>
      </w:r>
      <w:proofErr w:type="spellEnd"/>
      <w:r w:rsidRPr="00133064">
        <w:rPr>
          <w:rFonts w:ascii="Book Antiqua" w:eastAsia="宋体" w:hAnsi="Book Antiqua" w:cs="宋体"/>
          <w:sz w:val="24"/>
          <w:szCs w:val="24"/>
          <w:lang w:eastAsia="zh-CN"/>
        </w:rPr>
        <w:t xml:space="preserve"> A, </w:t>
      </w:r>
      <w:proofErr w:type="spellStart"/>
      <w:r w:rsidRPr="00133064">
        <w:rPr>
          <w:rFonts w:ascii="Book Antiqua" w:eastAsia="宋体" w:hAnsi="Book Antiqua" w:cs="宋体"/>
          <w:sz w:val="24"/>
          <w:szCs w:val="24"/>
          <w:lang w:eastAsia="zh-CN"/>
        </w:rPr>
        <w:t>Gabbiani</w:t>
      </w:r>
      <w:proofErr w:type="spellEnd"/>
      <w:r w:rsidRPr="00133064">
        <w:rPr>
          <w:rFonts w:ascii="Book Antiqua" w:eastAsia="宋体" w:hAnsi="Book Antiqua" w:cs="宋体"/>
          <w:sz w:val="24"/>
          <w:szCs w:val="24"/>
          <w:lang w:eastAsia="zh-CN"/>
        </w:rPr>
        <w:t xml:space="preserve"> G. Heterogeneity of </w:t>
      </w:r>
      <w:proofErr w:type="spellStart"/>
      <w:r w:rsidRPr="00133064">
        <w:rPr>
          <w:rFonts w:ascii="Book Antiqua" w:eastAsia="宋体" w:hAnsi="Book Antiqua" w:cs="宋体"/>
          <w:sz w:val="24"/>
          <w:szCs w:val="24"/>
          <w:lang w:eastAsia="zh-CN"/>
        </w:rPr>
        <w:t>myofibroblast</w:t>
      </w:r>
      <w:proofErr w:type="spellEnd"/>
      <w:r w:rsidRPr="00133064">
        <w:rPr>
          <w:rFonts w:ascii="Book Antiqua" w:eastAsia="宋体" w:hAnsi="Book Antiqua" w:cs="宋体"/>
          <w:sz w:val="24"/>
          <w:szCs w:val="24"/>
          <w:lang w:eastAsia="zh-CN"/>
        </w:rPr>
        <w:t xml:space="preserve"> phenotypic features: an example of fibroblastic cell plasticity. </w:t>
      </w:r>
      <w:proofErr w:type="spellStart"/>
      <w:r w:rsidRPr="00133064">
        <w:rPr>
          <w:rFonts w:ascii="Book Antiqua" w:eastAsia="宋体" w:hAnsi="Book Antiqua" w:cs="宋体"/>
          <w:i/>
          <w:iCs/>
          <w:sz w:val="24"/>
          <w:szCs w:val="24"/>
          <w:lang w:eastAsia="zh-CN"/>
        </w:rPr>
        <w:t>Virchows</w:t>
      </w:r>
      <w:proofErr w:type="spellEnd"/>
      <w:r w:rsidRPr="00133064">
        <w:rPr>
          <w:rFonts w:ascii="Book Antiqua" w:eastAsia="宋体" w:hAnsi="Book Antiqua" w:cs="宋体"/>
          <w:i/>
          <w:iCs/>
          <w:sz w:val="24"/>
          <w:szCs w:val="24"/>
          <w:lang w:eastAsia="zh-CN"/>
        </w:rPr>
        <w:t xml:space="preserve"> Arch</w:t>
      </w:r>
      <w:r w:rsidRPr="00133064">
        <w:rPr>
          <w:rFonts w:ascii="Book Antiqua" w:eastAsia="宋体" w:hAnsi="Book Antiqua" w:cs="宋体"/>
          <w:sz w:val="24"/>
          <w:szCs w:val="24"/>
          <w:lang w:eastAsia="zh-CN"/>
        </w:rPr>
        <w:t xml:space="preserve"> 1994; </w:t>
      </w:r>
      <w:r w:rsidRPr="00133064">
        <w:rPr>
          <w:rFonts w:ascii="Book Antiqua" w:eastAsia="宋体" w:hAnsi="Book Antiqua" w:cs="宋体"/>
          <w:b/>
          <w:bCs/>
          <w:sz w:val="24"/>
          <w:szCs w:val="24"/>
          <w:lang w:eastAsia="zh-CN"/>
        </w:rPr>
        <w:t>425</w:t>
      </w:r>
      <w:r w:rsidRPr="00133064">
        <w:rPr>
          <w:rFonts w:ascii="Book Antiqua" w:eastAsia="宋体" w:hAnsi="Book Antiqua" w:cs="宋体"/>
          <w:sz w:val="24"/>
          <w:szCs w:val="24"/>
          <w:lang w:eastAsia="zh-CN"/>
        </w:rPr>
        <w:t>: 3-24 [PMID: 7921410]</w:t>
      </w:r>
    </w:p>
    <w:p w:rsidR="00133064" w:rsidRPr="00133064" w:rsidRDefault="00915069" w:rsidP="00133064">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8 </w:t>
      </w:r>
      <w:r w:rsidR="00133064" w:rsidRPr="00AE47D8">
        <w:rPr>
          <w:rFonts w:ascii="Book Antiqua" w:eastAsia="宋体" w:hAnsi="Book Antiqua" w:cs="宋体"/>
          <w:b/>
          <w:sz w:val="24"/>
          <w:szCs w:val="24"/>
          <w:lang w:eastAsia="zh-CN"/>
        </w:rPr>
        <w:t>Santa Cruz Biotechnology, Inc</w:t>
      </w:r>
      <w:r w:rsidR="00133064" w:rsidRPr="00133064">
        <w:rPr>
          <w:rFonts w:ascii="Book Antiqua" w:eastAsia="宋体" w:hAnsi="Book Antiqua" w:cs="宋体"/>
          <w:sz w:val="24"/>
          <w:szCs w:val="24"/>
          <w:lang w:eastAsia="zh-CN"/>
        </w:rPr>
        <w:t xml:space="preserve">. </w:t>
      </w:r>
      <w:proofErr w:type="spellStart"/>
      <w:r w:rsidR="00133064" w:rsidRPr="00133064">
        <w:rPr>
          <w:rFonts w:ascii="Book Antiqua" w:eastAsia="宋体" w:hAnsi="Book Antiqua" w:cs="宋体"/>
          <w:sz w:val="24"/>
          <w:szCs w:val="24"/>
          <w:lang w:eastAsia="zh-CN"/>
        </w:rPr>
        <w:t>Myofibroblasts</w:t>
      </w:r>
      <w:proofErr w:type="spellEnd"/>
      <w:r w:rsidR="00133064" w:rsidRPr="00133064">
        <w:rPr>
          <w:rFonts w:ascii="Book Antiqua" w:eastAsia="宋体" w:hAnsi="Book Antiqua" w:cs="宋体"/>
          <w:sz w:val="24"/>
          <w:szCs w:val="24"/>
          <w:lang w:eastAsia="zh-CN"/>
        </w:rPr>
        <w:t xml:space="preserve"> [</w:t>
      </w:r>
      <w:proofErr w:type="spellStart"/>
      <w:r w:rsidR="00133064" w:rsidRPr="00133064">
        <w:rPr>
          <w:rFonts w:ascii="Book Antiqua" w:eastAsia="宋体" w:hAnsi="Book Antiqua" w:cs="宋体"/>
          <w:sz w:val="24"/>
          <w:szCs w:val="24"/>
          <w:lang w:eastAsia="zh-CN"/>
        </w:rPr>
        <w:t>Pr</w:t>
      </w:r>
      <w:proofErr w:type="spellEnd"/>
      <w:r w:rsidR="00133064" w:rsidRPr="00133064">
        <w:rPr>
          <w:rFonts w:ascii="Book Antiqua" w:eastAsia="宋体" w:hAnsi="Book Antiqua" w:cs="宋体"/>
          <w:sz w:val="24"/>
          <w:szCs w:val="24"/>
          <w:lang w:eastAsia="zh-CN"/>
        </w:rPr>
        <w:t xml:space="preserve"> 2d3]: Sc-53383. [</w:t>
      </w:r>
      <w:proofErr w:type="gramStart"/>
      <w:r w:rsidR="00133064" w:rsidRPr="00133064">
        <w:rPr>
          <w:rFonts w:ascii="Book Antiqua" w:eastAsia="宋体" w:hAnsi="Book Antiqua" w:cs="宋体"/>
          <w:sz w:val="24"/>
          <w:szCs w:val="24"/>
          <w:lang w:eastAsia="zh-CN"/>
        </w:rPr>
        <w:t>cited</w:t>
      </w:r>
      <w:proofErr w:type="gramEnd"/>
      <w:r w:rsidR="00133064" w:rsidRPr="00133064">
        <w:rPr>
          <w:rFonts w:ascii="Book Antiqua" w:eastAsia="宋体" w:hAnsi="Book Antiqua" w:cs="宋体"/>
          <w:sz w:val="24"/>
          <w:szCs w:val="24"/>
          <w:lang w:eastAsia="zh-CN"/>
        </w:rPr>
        <w:t xml:space="preserve"> 2014 </w:t>
      </w:r>
      <w:r w:rsidR="00AE47D8" w:rsidRPr="00133064">
        <w:rPr>
          <w:rFonts w:ascii="Book Antiqua" w:eastAsia="宋体" w:hAnsi="Book Antiqua" w:cs="宋体"/>
          <w:sz w:val="24"/>
          <w:szCs w:val="24"/>
          <w:lang w:eastAsia="zh-CN"/>
        </w:rPr>
        <w:t>Sep</w:t>
      </w:r>
      <w:r w:rsidR="00AE47D8">
        <w:rPr>
          <w:rFonts w:ascii="Book Antiqua" w:eastAsia="宋体" w:hAnsi="Book Antiqua" w:cs="宋体"/>
          <w:sz w:val="24"/>
          <w:szCs w:val="24"/>
          <w:lang w:eastAsia="zh-CN"/>
        </w:rPr>
        <w:t>t</w:t>
      </w:r>
      <w:r w:rsidR="00AE47D8" w:rsidRPr="00133064">
        <w:rPr>
          <w:rFonts w:ascii="Book Antiqua" w:eastAsia="宋体" w:hAnsi="Book Antiqua" w:cs="宋体"/>
          <w:sz w:val="24"/>
          <w:szCs w:val="24"/>
          <w:lang w:eastAsia="zh-CN"/>
        </w:rPr>
        <w:t xml:space="preserve"> 18</w:t>
      </w:r>
      <w:r w:rsidR="00133064" w:rsidRPr="00133064">
        <w:rPr>
          <w:rFonts w:ascii="Book Antiqua" w:eastAsia="宋体" w:hAnsi="Book Antiqua" w:cs="宋体"/>
          <w:sz w:val="24"/>
          <w:szCs w:val="24"/>
          <w:lang w:eastAsia="zh-CN"/>
        </w:rPr>
        <w:t>]</w:t>
      </w:r>
      <w:r w:rsidR="00AE47D8">
        <w:rPr>
          <w:rFonts w:ascii="Book Antiqua" w:eastAsia="宋体" w:hAnsi="Book Antiqua" w:cs="宋体"/>
          <w:sz w:val="24"/>
          <w:szCs w:val="24"/>
          <w:lang w:eastAsia="zh-CN"/>
        </w:rPr>
        <w:t>.</w:t>
      </w:r>
      <w:r w:rsidR="00133064" w:rsidRPr="00133064">
        <w:rPr>
          <w:rFonts w:ascii="Book Antiqua" w:eastAsia="宋体" w:hAnsi="Book Antiqua" w:cs="宋体"/>
          <w:sz w:val="24"/>
          <w:szCs w:val="24"/>
          <w:lang w:eastAsia="zh-CN"/>
        </w:rPr>
        <w:t xml:space="preserve"> Available from: URL: http: //www.scbt.com/</w:t>
      </w:r>
    </w:p>
    <w:p w:rsidR="00133064" w:rsidRPr="00133064" w:rsidRDefault="00133064" w:rsidP="00133064">
      <w:pPr>
        <w:spacing w:after="0" w:line="360" w:lineRule="auto"/>
        <w:jc w:val="both"/>
        <w:rPr>
          <w:rFonts w:ascii="Book Antiqua" w:eastAsia="宋体" w:hAnsi="Book Antiqua" w:cs="宋体"/>
          <w:sz w:val="24"/>
          <w:szCs w:val="24"/>
          <w:lang w:eastAsia="zh-CN"/>
        </w:rPr>
      </w:pPr>
      <w:r w:rsidRPr="00133064">
        <w:rPr>
          <w:rFonts w:ascii="Book Antiqua" w:eastAsia="宋体" w:hAnsi="Book Antiqua" w:cs="宋体"/>
          <w:sz w:val="24"/>
          <w:szCs w:val="24"/>
          <w:lang w:eastAsia="zh-CN"/>
        </w:rPr>
        <w:t xml:space="preserve">9 </w:t>
      </w:r>
      <w:proofErr w:type="spellStart"/>
      <w:r w:rsidRPr="00133064">
        <w:rPr>
          <w:rFonts w:ascii="Book Antiqua" w:eastAsia="宋体" w:hAnsi="Book Antiqua" w:cs="宋体"/>
          <w:b/>
          <w:bCs/>
          <w:sz w:val="24"/>
          <w:szCs w:val="24"/>
          <w:lang w:eastAsia="zh-CN"/>
        </w:rPr>
        <w:t>Tomasek</w:t>
      </w:r>
      <w:proofErr w:type="spellEnd"/>
      <w:r w:rsidRPr="00133064">
        <w:rPr>
          <w:rFonts w:ascii="Book Antiqua" w:eastAsia="宋体" w:hAnsi="Book Antiqua" w:cs="宋体"/>
          <w:b/>
          <w:bCs/>
          <w:sz w:val="24"/>
          <w:szCs w:val="24"/>
          <w:lang w:eastAsia="zh-CN"/>
        </w:rPr>
        <w:t xml:space="preserve"> JJ</w:t>
      </w:r>
      <w:r w:rsidRPr="00133064">
        <w:rPr>
          <w:rFonts w:ascii="Book Antiqua" w:eastAsia="宋体" w:hAnsi="Book Antiqua" w:cs="宋体"/>
          <w:sz w:val="24"/>
          <w:szCs w:val="24"/>
          <w:lang w:eastAsia="zh-CN"/>
        </w:rPr>
        <w:t xml:space="preserve">, </w:t>
      </w:r>
      <w:proofErr w:type="spellStart"/>
      <w:r w:rsidRPr="00133064">
        <w:rPr>
          <w:rFonts w:ascii="Book Antiqua" w:eastAsia="宋体" w:hAnsi="Book Antiqua" w:cs="宋体"/>
          <w:sz w:val="24"/>
          <w:szCs w:val="24"/>
          <w:lang w:eastAsia="zh-CN"/>
        </w:rPr>
        <w:t>Gabbiani</w:t>
      </w:r>
      <w:proofErr w:type="spellEnd"/>
      <w:r w:rsidRPr="00133064">
        <w:rPr>
          <w:rFonts w:ascii="Book Antiqua" w:eastAsia="宋体" w:hAnsi="Book Antiqua" w:cs="宋体"/>
          <w:sz w:val="24"/>
          <w:szCs w:val="24"/>
          <w:lang w:eastAsia="zh-CN"/>
        </w:rPr>
        <w:t xml:space="preserve"> G, </w:t>
      </w:r>
      <w:proofErr w:type="spellStart"/>
      <w:r w:rsidRPr="00133064">
        <w:rPr>
          <w:rFonts w:ascii="Book Antiqua" w:eastAsia="宋体" w:hAnsi="Book Antiqua" w:cs="宋体"/>
          <w:sz w:val="24"/>
          <w:szCs w:val="24"/>
          <w:lang w:eastAsia="zh-CN"/>
        </w:rPr>
        <w:t>Hinz</w:t>
      </w:r>
      <w:proofErr w:type="spellEnd"/>
      <w:r w:rsidRPr="00133064">
        <w:rPr>
          <w:rFonts w:ascii="Book Antiqua" w:eastAsia="宋体" w:hAnsi="Book Antiqua" w:cs="宋体"/>
          <w:sz w:val="24"/>
          <w:szCs w:val="24"/>
          <w:lang w:eastAsia="zh-CN"/>
        </w:rPr>
        <w:t xml:space="preserve"> B, </w:t>
      </w:r>
      <w:proofErr w:type="spellStart"/>
      <w:r w:rsidRPr="00133064">
        <w:rPr>
          <w:rFonts w:ascii="Book Antiqua" w:eastAsia="宋体" w:hAnsi="Book Antiqua" w:cs="宋体"/>
          <w:sz w:val="24"/>
          <w:szCs w:val="24"/>
          <w:lang w:eastAsia="zh-CN"/>
        </w:rPr>
        <w:t>Chaponnier</w:t>
      </w:r>
      <w:proofErr w:type="spellEnd"/>
      <w:r w:rsidRPr="00133064">
        <w:rPr>
          <w:rFonts w:ascii="Book Antiqua" w:eastAsia="宋体" w:hAnsi="Book Antiqua" w:cs="宋体"/>
          <w:sz w:val="24"/>
          <w:szCs w:val="24"/>
          <w:lang w:eastAsia="zh-CN"/>
        </w:rPr>
        <w:t xml:space="preserve"> C, Brown RA. </w:t>
      </w:r>
      <w:proofErr w:type="spellStart"/>
      <w:proofErr w:type="gramStart"/>
      <w:r w:rsidRPr="00133064">
        <w:rPr>
          <w:rFonts w:ascii="Book Antiqua" w:eastAsia="宋体" w:hAnsi="Book Antiqua" w:cs="宋体"/>
          <w:sz w:val="24"/>
          <w:szCs w:val="24"/>
          <w:lang w:eastAsia="zh-CN"/>
        </w:rPr>
        <w:t>Myofibroblasts</w:t>
      </w:r>
      <w:proofErr w:type="spellEnd"/>
      <w:r w:rsidRPr="00133064">
        <w:rPr>
          <w:rFonts w:ascii="Book Antiqua" w:eastAsia="宋体" w:hAnsi="Book Antiqua" w:cs="宋体"/>
          <w:sz w:val="24"/>
          <w:szCs w:val="24"/>
          <w:lang w:eastAsia="zh-CN"/>
        </w:rPr>
        <w:t xml:space="preserve"> and </w:t>
      </w:r>
      <w:proofErr w:type="spellStart"/>
      <w:r w:rsidRPr="00133064">
        <w:rPr>
          <w:rFonts w:ascii="Book Antiqua" w:eastAsia="宋体" w:hAnsi="Book Antiqua" w:cs="宋体"/>
          <w:sz w:val="24"/>
          <w:szCs w:val="24"/>
          <w:lang w:eastAsia="zh-CN"/>
        </w:rPr>
        <w:t>mechano</w:t>
      </w:r>
      <w:proofErr w:type="spellEnd"/>
      <w:r w:rsidRPr="00133064">
        <w:rPr>
          <w:rFonts w:ascii="Book Antiqua" w:eastAsia="宋体" w:hAnsi="Book Antiqua" w:cs="宋体"/>
          <w:sz w:val="24"/>
          <w:szCs w:val="24"/>
          <w:lang w:eastAsia="zh-CN"/>
        </w:rPr>
        <w:t xml:space="preserve">-regulation of connective tissue </w:t>
      </w:r>
      <w:proofErr w:type="spellStart"/>
      <w:r w:rsidRPr="00133064">
        <w:rPr>
          <w:rFonts w:ascii="Book Antiqua" w:eastAsia="宋体" w:hAnsi="Book Antiqua" w:cs="宋体"/>
          <w:sz w:val="24"/>
          <w:szCs w:val="24"/>
          <w:lang w:eastAsia="zh-CN"/>
        </w:rPr>
        <w:t>remodelling</w:t>
      </w:r>
      <w:proofErr w:type="spellEnd"/>
      <w:r w:rsidRPr="00133064">
        <w:rPr>
          <w:rFonts w:ascii="Book Antiqua" w:eastAsia="宋体" w:hAnsi="Book Antiqua" w:cs="宋体"/>
          <w:sz w:val="24"/>
          <w:szCs w:val="24"/>
          <w:lang w:eastAsia="zh-CN"/>
        </w:rPr>
        <w:t>.</w:t>
      </w:r>
      <w:proofErr w:type="gramEnd"/>
      <w:r w:rsidRPr="00133064">
        <w:rPr>
          <w:rFonts w:ascii="Book Antiqua" w:eastAsia="宋体" w:hAnsi="Book Antiqua" w:cs="宋体"/>
          <w:sz w:val="24"/>
          <w:szCs w:val="24"/>
          <w:lang w:eastAsia="zh-CN"/>
        </w:rPr>
        <w:t xml:space="preserve"> </w:t>
      </w:r>
      <w:r w:rsidRPr="00133064">
        <w:rPr>
          <w:rFonts w:ascii="Book Antiqua" w:eastAsia="宋体" w:hAnsi="Book Antiqua" w:cs="宋体"/>
          <w:i/>
          <w:iCs/>
          <w:sz w:val="24"/>
          <w:szCs w:val="24"/>
          <w:lang w:eastAsia="zh-CN"/>
        </w:rPr>
        <w:t xml:space="preserve">Nat Rev </w:t>
      </w:r>
      <w:proofErr w:type="spellStart"/>
      <w:r w:rsidRPr="00133064">
        <w:rPr>
          <w:rFonts w:ascii="Book Antiqua" w:eastAsia="宋体" w:hAnsi="Book Antiqua" w:cs="宋体"/>
          <w:i/>
          <w:iCs/>
          <w:sz w:val="24"/>
          <w:szCs w:val="24"/>
          <w:lang w:eastAsia="zh-CN"/>
        </w:rPr>
        <w:t>Mol</w:t>
      </w:r>
      <w:proofErr w:type="spellEnd"/>
      <w:r w:rsidRPr="00133064">
        <w:rPr>
          <w:rFonts w:ascii="Book Antiqua" w:eastAsia="宋体" w:hAnsi="Book Antiqua" w:cs="宋体"/>
          <w:i/>
          <w:iCs/>
          <w:sz w:val="24"/>
          <w:szCs w:val="24"/>
          <w:lang w:eastAsia="zh-CN"/>
        </w:rPr>
        <w:t xml:space="preserve"> Cell </w:t>
      </w:r>
      <w:proofErr w:type="spellStart"/>
      <w:r w:rsidRPr="00133064">
        <w:rPr>
          <w:rFonts w:ascii="Book Antiqua" w:eastAsia="宋体" w:hAnsi="Book Antiqua" w:cs="宋体"/>
          <w:i/>
          <w:iCs/>
          <w:sz w:val="24"/>
          <w:szCs w:val="24"/>
          <w:lang w:eastAsia="zh-CN"/>
        </w:rPr>
        <w:t>Biol</w:t>
      </w:r>
      <w:proofErr w:type="spellEnd"/>
      <w:r w:rsidRPr="00133064">
        <w:rPr>
          <w:rFonts w:ascii="Book Antiqua" w:eastAsia="宋体" w:hAnsi="Book Antiqua" w:cs="宋体"/>
          <w:sz w:val="24"/>
          <w:szCs w:val="24"/>
          <w:lang w:eastAsia="zh-CN"/>
        </w:rPr>
        <w:t xml:space="preserve"> 2002; </w:t>
      </w:r>
      <w:r w:rsidRPr="00133064">
        <w:rPr>
          <w:rFonts w:ascii="Book Antiqua" w:eastAsia="宋体" w:hAnsi="Book Antiqua" w:cs="宋体"/>
          <w:b/>
          <w:bCs/>
          <w:sz w:val="24"/>
          <w:szCs w:val="24"/>
          <w:lang w:eastAsia="zh-CN"/>
        </w:rPr>
        <w:t>3</w:t>
      </w:r>
      <w:r w:rsidRPr="00133064">
        <w:rPr>
          <w:rFonts w:ascii="Book Antiqua" w:eastAsia="宋体" w:hAnsi="Book Antiqua" w:cs="宋体"/>
          <w:sz w:val="24"/>
          <w:szCs w:val="24"/>
          <w:lang w:eastAsia="zh-CN"/>
        </w:rPr>
        <w:t>: 349-363 [PMID: 11988769 DOI: 10.1038/nrm809]</w:t>
      </w:r>
    </w:p>
    <w:p w:rsidR="00133064" w:rsidRPr="00133064" w:rsidRDefault="00133064" w:rsidP="00133064">
      <w:pPr>
        <w:spacing w:after="0" w:line="360" w:lineRule="auto"/>
        <w:jc w:val="both"/>
        <w:rPr>
          <w:rFonts w:ascii="Book Antiqua" w:eastAsia="宋体" w:hAnsi="Book Antiqua" w:cs="宋体"/>
          <w:sz w:val="24"/>
          <w:szCs w:val="24"/>
          <w:lang w:eastAsia="zh-CN"/>
        </w:rPr>
      </w:pPr>
      <w:proofErr w:type="gramStart"/>
      <w:r w:rsidRPr="00133064">
        <w:rPr>
          <w:rFonts w:ascii="Book Antiqua" w:eastAsia="宋体" w:hAnsi="Book Antiqua" w:cs="宋体"/>
          <w:sz w:val="24"/>
          <w:szCs w:val="24"/>
          <w:lang w:eastAsia="zh-CN"/>
        </w:rPr>
        <w:t xml:space="preserve">10 </w:t>
      </w:r>
      <w:proofErr w:type="spellStart"/>
      <w:r w:rsidRPr="00133064">
        <w:rPr>
          <w:rFonts w:ascii="Book Antiqua" w:eastAsia="宋体" w:hAnsi="Book Antiqua" w:cs="宋体"/>
          <w:b/>
          <w:bCs/>
          <w:sz w:val="24"/>
          <w:szCs w:val="24"/>
          <w:lang w:eastAsia="zh-CN"/>
        </w:rPr>
        <w:t>Bhowmick</w:t>
      </w:r>
      <w:proofErr w:type="spellEnd"/>
      <w:r w:rsidRPr="00133064">
        <w:rPr>
          <w:rFonts w:ascii="Book Antiqua" w:eastAsia="宋体" w:hAnsi="Book Antiqua" w:cs="宋体"/>
          <w:b/>
          <w:bCs/>
          <w:sz w:val="24"/>
          <w:szCs w:val="24"/>
          <w:lang w:eastAsia="zh-CN"/>
        </w:rPr>
        <w:t xml:space="preserve"> NA</w:t>
      </w:r>
      <w:r w:rsidRPr="00133064">
        <w:rPr>
          <w:rFonts w:ascii="Book Antiqua" w:eastAsia="宋体" w:hAnsi="Book Antiqua" w:cs="宋体"/>
          <w:sz w:val="24"/>
          <w:szCs w:val="24"/>
          <w:lang w:eastAsia="zh-CN"/>
        </w:rPr>
        <w:t>, Neilson EG, Moses HL.</w:t>
      </w:r>
      <w:proofErr w:type="gramEnd"/>
      <w:r w:rsidRPr="00133064">
        <w:rPr>
          <w:rFonts w:ascii="Book Antiqua" w:eastAsia="宋体" w:hAnsi="Book Antiqua" w:cs="宋体"/>
          <w:sz w:val="24"/>
          <w:szCs w:val="24"/>
          <w:lang w:eastAsia="zh-CN"/>
        </w:rPr>
        <w:t xml:space="preserve"> </w:t>
      </w:r>
      <w:proofErr w:type="gramStart"/>
      <w:r w:rsidRPr="00133064">
        <w:rPr>
          <w:rFonts w:ascii="Book Antiqua" w:eastAsia="宋体" w:hAnsi="Book Antiqua" w:cs="宋体"/>
          <w:sz w:val="24"/>
          <w:szCs w:val="24"/>
          <w:lang w:eastAsia="zh-CN"/>
        </w:rPr>
        <w:t>Stromal fibroblasts in cancer initiation and progression.</w:t>
      </w:r>
      <w:proofErr w:type="gramEnd"/>
      <w:r w:rsidRPr="00133064">
        <w:rPr>
          <w:rFonts w:ascii="Book Antiqua" w:eastAsia="宋体" w:hAnsi="Book Antiqua" w:cs="宋体"/>
          <w:sz w:val="24"/>
          <w:szCs w:val="24"/>
          <w:lang w:eastAsia="zh-CN"/>
        </w:rPr>
        <w:t xml:space="preserve"> </w:t>
      </w:r>
      <w:r w:rsidRPr="00133064">
        <w:rPr>
          <w:rFonts w:ascii="Book Antiqua" w:eastAsia="宋体" w:hAnsi="Book Antiqua" w:cs="宋体"/>
          <w:i/>
          <w:iCs/>
          <w:sz w:val="24"/>
          <w:szCs w:val="24"/>
          <w:lang w:eastAsia="zh-CN"/>
        </w:rPr>
        <w:t>Nature</w:t>
      </w:r>
      <w:r w:rsidRPr="00133064">
        <w:rPr>
          <w:rFonts w:ascii="Book Antiqua" w:eastAsia="宋体" w:hAnsi="Book Antiqua" w:cs="宋体"/>
          <w:sz w:val="24"/>
          <w:szCs w:val="24"/>
          <w:lang w:eastAsia="zh-CN"/>
        </w:rPr>
        <w:t xml:space="preserve"> 2004; </w:t>
      </w:r>
      <w:r w:rsidRPr="00133064">
        <w:rPr>
          <w:rFonts w:ascii="Book Antiqua" w:eastAsia="宋体" w:hAnsi="Book Antiqua" w:cs="宋体"/>
          <w:b/>
          <w:bCs/>
          <w:sz w:val="24"/>
          <w:szCs w:val="24"/>
          <w:lang w:eastAsia="zh-CN"/>
        </w:rPr>
        <w:t>432</w:t>
      </w:r>
      <w:r w:rsidRPr="00133064">
        <w:rPr>
          <w:rFonts w:ascii="Book Antiqua" w:eastAsia="宋体" w:hAnsi="Book Antiqua" w:cs="宋体"/>
          <w:sz w:val="24"/>
          <w:szCs w:val="24"/>
          <w:lang w:eastAsia="zh-CN"/>
        </w:rPr>
        <w:t>: 332-337 [PMID: 15549095 DOI: 10.1038/nature03096]</w:t>
      </w:r>
    </w:p>
    <w:p w:rsidR="00133064" w:rsidRPr="00133064" w:rsidRDefault="00133064" w:rsidP="00133064">
      <w:pPr>
        <w:spacing w:after="0" w:line="360" w:lineRule="auto"/>
        <w:jc w:val="both"/>
        <w:rPr>
          <w:rFonts w:ascii="Book Antiqua" w:eastAsia="宋体" w:hAnsi="Book Antiqua" w:cs="宋体"/>
          <w:sz w:val="24"/>
          <w:szCs w:val="24"/>
          <w:lang w:eastAsia="zh-CN"/>
        </w:rPr>
      </w:pPr>
      <w:proofErr w:type="gramStart"/>
      <w:r w:rsidRPr="00133064">
        <w:rPr>
          <w:rFonts w:ascii="Book Antiqua" w:eastAsia="宋体" w:hAnsi="Book Antiqua" w:cs="宋体"/>
          <w:sz w:val="24"/>
          <w:szCs w:val="24"/>
          <w:lang w:eastAsia="zh-CN"/>
        </w:rPr>
        <w:lastRenderedPageBreak/>
        <w:t xml:space="preserve">11 </w:t>
      </w:r>
      <w:proofErr w:type="spellStart"/>
      <w:r w:rsidRPr="00133064">
        <w:rPr>
          <w:rFonts w:ascii="Book Antiqua" w:eastAsia="宋体" w:hAnsi="Book Antiqua" w:cs="宋体"/>
          <w:b/>
          <w:bCs/>
          <w:sz w:val="24"/>
          <w:szCs w:val="24"/>
          <w:lang w:eastAsia="zh-CN"/>
        </w:rPr>
        <w:t>Hinz</w:t>
      </w:r>
      <w:proofErr w:type="spellEnd"/>
      <w:r w:rsidRPr="00133064">
        <w:rPr>
          <w:rFonts w:ascii="Book Antiqua" w:eastAsia="宋体" w:hAnsi="Book Antiqua" w:cs="宋体"/>
          <w:b/>
          <w:bCs/>
          <w:sz w:val="24"/>
          <w:szCs w:val="24"/>
          <w:lang w:eastAsia="zh-CN"/>
        </w:rPr>
        <w:t xml:space="preserve"> B</w:t>
      </w:r>
      <w:r w:rsidRPr="00133064">
        <w:rPr>
          <w:rFonts w:ascii="Book Antiqua" w:eastAsia="宋体" w:hAnsi="Book Antiqua" w:cs="宋体"/>
          <w:sz w:val="24"/>
          <w:szCs w:val="24"/>
          <w:lang w:eastAsia="zh-CN"/>
        </w:rPr>
        <w:t xml:space="preserve">, Phan SH, </w:t>
      </w:r>
      <w:proofErr w:type="spellStart"/>
      <w:r w:rsidRPr="00133064">
        <w:rPr>
          <w:rFonts w:ascii="Book Antiqua" w:eastAsia="宋体" w:hAnsi="Book Antiqua" w:cs="宋体"/>
          <w:sz w:val="24"/>
          <w:szCs w:val="24"/>
          <w:lang w:eastAsia="zh-CN"/>
        </w:rPr>
        <w:t>Thannickal</w:t>
      </w:r>
      <w:proofErr w:type="spellEnd"/>
      <w:r w:rsidRPr="00133064">
        <w:rPr>
          <w:rFonts w:ascii="Book Antiqua" w:eastAsia="宋体" w:hAnsi="Book Antiqua" w:cs="宋体"/>
          <w:sz w:val="24"/>
          <w:szCs w:val="24"/>
          <w:lang w:eastAsia="zh-CN"/>
        </w:rPr>
        <w:t xml:space="preserve"> VJ, Galli A, </w:t>
      </w:r>
      <w:proofErr w:type="spellStart"/>
      <w:r w:rsidRPr="00133064">
        <w:rPr>
          <w:rFonts w:ascii="Book Antiqua" w:eastAsia="宋体" w:hAnsi="Book Antiqua" w:cs="宋体"/>
          <w:sz w:val="24"/>
          <w:szCs w:val="24"/>
          <w:lang w:eastAsia="zh-CN"/>
        </w:rPr>
        <w:t>Bochaton-Piallat</w:t>
      </w:r>
      <w:proofErr w:type="spellEnd"/>
      <w:r w:rsidRPr="00133064">
        <w:rPr>
          <w:rFonts w:ascii="Book Antiqua" w:eastAsia="宋体" w:hAnsi="Book Antiqua" w:cs="宋体"/>
          <w:sz w:val="24"/>
          <w:szCs w:val="24"/>
          <w:lang w:eastAsia="zh-CN"/>
        </w:rPr>
        <w:t xml:space="preserve"> ML, </w:t>
      </w:r>
      <w:proofErr w:type="spellStart"/>
      <w:r w:rsidRPr="00133064">
        <w:rPr>
          <w:rFonts w:ascii="Book Antiqua" w:eastAsia="宋体" w:hAnsi="Book Antiqua" w:cs="宋体"/>
          <w:sz w:val="24"/>
          <w:szCs w:val="24"/>
          <w:lang w:eastAsia="zh-CN"/>
        </w:rPr>
        <w:t>Gabbiani</w:t>
      </w:r>
      <w:proofErr w:type="spellEnd"/>
      <w:r w:rsidRPr="00133064">
        <w:rPr>
          <w:rFonts w:ascii="Book Antiqua" w:eastAsia="宋体" w:hAnsi="Book Antiqua" w:cs="宋体"/>
          <w:sz w:val="24"/>
          <w:szCs w:val="24"/>
          <w:lang w:eastAsia="zh-CN"/>
        </w:rPr>
        <w:t xml:space="preserve"> G.</w:t>
      </w:r>
      <w:proofErr w:type="gramEnd"/>
      <w:r w:rsidRPr="00133064">
        <w:rPr>
          <w:rFonts w:ascii="Book Antiqua" w:eastAsia="宋体" w:hAnsi="Book Antiqua" w:cs="宋体"/>
          <w:sz w:val="24"/>
          <w:szCs w:val="24"/>
          <w:lang w:eastAsia="zh-CN"/>
        </w:rPr>
        <w:t xml:space="preserve"> The </w:t>
      </w:r>
      <w:proofErr w:type="spellStart"/>
      <w:r w:rsidRPr="00133064">
        <w:rPr>
          <w:rFonts w:ascii="Book Antiqua" w:eastAsia="宋体" w:hAnsi="Book Antiqua" w:cs="宋体"/>
          <w:sz w:val="24"/>
          <w:szCs w:val="24"/>
          <w:lang w:eastAsia="zh-CN"/>
        </w:rPr>
        <w:t>myofibroblast</w:t>
      </w:r>
      <w:proofErr w:type="spellEnd"/>
      <w:r w:rsidRPr="00133064">
        <w:rPr>
          <w:rFonts w:ascii="Book Antiqua" w:eastAsia="宋体" w:hAnsi="Book Antiqua" w:cs="宋体"/>
          <w:sz w:val="24"/>
          <w:szCs w:val="24"/>
          <w:lang w:eastAsia="zh-CN"/>
        </w:rPr>
        <w:t xml:space="preserve">: one function, multiple origins. </w:t>
      </w:r>
      <w:r w:rsidRPr="00133064">
        <w:rPr>
          <w:rFonts w:ascii="Book Antiqua" w:eastAsia="宋体" w:hAnsi="Book Antiqua" w:cs="宋体"/>
          <w:i/>
          <w:iCs/>
          <w:sz w:val="24"/>
          <w:szCs w:val="24"/>
          <w:lang w:eastAsia="zh-CN"/>
        </w:rPr>
        <w:t xml:space="preserve">Am J </w:t>
      </w:r>
      <w:proofErr w:type="spellStart"/>
      <w:r w:rsidRPr="00133064">
        <w:rPr>
          <w:rFonts w:ascii="Book Antiqua" w:eastAsia="宋体" w:hAnsi="Book Antiqua" w:cs="宋体"/>
          <w:i/>
          <w:iCs/>
          <w:sz w:val="24"/>
          <w:szCs w:val="24"/>
          <w:lang w:eastAsia="zh-CN"/>
        </w:rPr>
        <w:t>Pathol</w:t>
      </w:r>
      <w:proofErr w:type="spellEnd"/>
      <w:r w:rsidRPr="00133064">
        <w:rPr>
          <w:rFonts w:ascii="Book Antiqua" w:eastAsia="宋体" w:hAnsi="Book Antiqua" w:cs="宋体"/>
          <w:sz w:val="24"/>
          <w:szCs w:val="24"/>
          <w:lang w:eastAsia="zh-CN"/>
        </w:rPr>
        <w:t xml:space="preserve"> 2007; </w:t>
      </w:r>
      <w:r w:rsidRPr="00133064">
        <w:rPr>
          <w:rFonts w:ascii="Book Antiqua" w:eastAsia="宋体" w:hAnsi="Book Antiqua" w:cs="宋体"/>
          <w:b/>
          <w:bCs/>
          <w:sz w:val="24"/>
          <w:szCs w:val="24"/>
          <w:lang w:eastAsia="zh-CN"/>
        </w:rPr>
        <w:t>170</w:t>
      </w:r>
      <w:r w:rsidRPr="00133064">
        <w:rPr>
          <w:rFonts w:ascii="Book Antiqua" w:eastAsia="宋体" w:hAnsi="Book Antiqua" w:cs="宋体"/>
          <w:sz w:val="24"/>
          <w:szCs w:val="24"/>
          <w:lang w:eastAsia="zh-CN"/>
        </w:rPr>
        <w:t>: 1807-1816 [PMID: 17525249 DOI: 10.2353/ajpath.2007.070112]</w:t>
      </w:r>
    </w:p>
    <w:p w:rsidR="00133064" w:rsidRPr="00133064" w:rsidRDefault="00133064" w:rsidP="00133064">
      <w:pPr>
        <w:spacing w:after="0" w:line="360" w:lineRule="auto"/>
        <w:jc w:val="both"/>
        <w:rPr>
          <w:rFonts w:ascii="Book Antiqua" w:eastAsia="宋体" w:hAnsi="Book Antiqua" w:cs="宋体"/>
          <w:sz w:val="24"/>
          <w:szCs w:val="24"/>
          <w:lang w:eastAsia="zh-CN"/>
        </w:rPr>
      </w:pPr>
      <w:r w:rsidRPr="00133064">
        <w:rPr>
          <w:rFonts w:ascii="Book Antiqua" w:eastAsia="宋体" w:hAnsi="Book Antiqua" w:cs="宋体"/>
          <w:sz w:val="24"/>
          <w:szCs w:val="24"/>
          <w:lang w:eastAsia="zh-CN"/>
        </w:rPr>
        <w:t xml:space="preserve">12 </w:t>
      </w:r>
      <w:proofErr w:type="spellStart"/>
      <w:r w:rsidRPr="00133064">
        <w:rPr>
          <w:rFonts w:ascii="Book Antiqua" w:eastAsia="宋体" w:hAnsi="Book Antiqua" w:cs="宋体"/>
          <w:b/>
          <w:bCs/>
          <w:sz w:val="24"/>
          <w:szCs w:val="24"/>
          <w:lang w:eastAsia="zh-CN"/>
        </w:rPr>
        <w:t>Thannickal</w:t>
      </w:r>
      <w:proofErr w:type="spellEnd"/>
      <w:r w:rsidRPr="00133064">
        <w:rPr>
          <w:rFonts w:ascii="Book Antiqua" w:eastAsia="宋体" w:hAnsi="Book Antiqua" w:cs="宋体"/>
          <w:b/>
          <w:bCs/>
          <w:sz w:val="24"/>
          <w:szCs w:val="24"/>
          <w:lang w:eastAsia="zh-CN"/>
        </w:rPr>
        <w:t xml:space="preserve"> VJ</w:t>
      </w:r>
      <w:r w:rsidRPr="00133064">
        <w:rPr>
          <w:rFonts w:ascii="Book Antiqua" w:eastAsia="宋体" w:hAnsi="Book Antiqua" w:cs="宋体"/>
          <w:sz w:val="24"/>
          <w:szCs w:val="24"/>
          <w:lang w:eastAsia="zh-CN"/>
        </w:rPr>
        <w:t xml:space="preserve">, Lee DY, White ES, Cui Z, </w:t>
      </w:r>
      <w:proofErr w:type="spellStart"/>
      <w:r w:rsidRPr="00133064">
        <w:rPr>
          <w:rFonts w:ascii="Book Antiqua" w:eastAsia="宋体" w:hAnsi="Book Antiqua" w:cs="宋体"/>
          <w:sz w:val="24"/>
          <w:szCs w:val="24"/>
          <w:lang w:eastAsia="zh-CN"/>
        </w:rPr>
        <w:t>Larios</w:t>
      </w:r>
      <w:proofErr w:type="spellEnd"/>
      <w:r w:rsidRPr="00133064">
        <w:rPr>
          <w:rFonts w:ascii="Book Antiqua" w:eastAsia="宋体" w:hAnsi="Book Antiqua" w:cs="宋体"/>
          <w:sz w:val="24"/>
          <w:szCs w:val="24"/>
          <w:lang w:eastAsia="zh-CN"/>
        </w:rPr>
        <w:t xml:space="preserve"> JM, Chacon R, Horowitz JC, Day RM, Thomas PE. </w:t>
      </w:r>
      <w:proofErr w:type="spellStart"/>
      <w:r w:rsidRPr="00133064">
        <w:rPr>
          <w:rFonts w:ascii="Book Antiqua" w:eastAsia="宋体" w:hAnsi="Book Antiqua" w:cs="宋体"/>
          <w:sz w:val="24"/>
          <w:szCs w:val="24"/>
          <w:lang w:eastAsia="zh-CN"/>
        </w:rPr>
        <w:t>Myofibroblast</w:t>
      </w:r>
      <w:proofErr w:type="spellEnd"/>
      <w:r w:rsidRPr="00133064">
        <w:rPr>
          <w:rFonts w:ascii="Book Antiqua" w:eastAsia="宋体" w:hAnsi="Book Antiqua" w:cs="宋体"/>
          <w:sz w:val="24"/>
          <w:szCs w:val="24"/>
          <w:lang w:eastAsia="zh-CN"/>
        </w:rPr>
        <w:t xml:space="preserve"> differentiation by transforming growth factor-beta1 is dependent on cell adhesion and integrin signaling via focal adhesion kinase. </w:t>
      </w:r>
      <w:r w:rsidRPr="00133064">
        <w:rPr>
          <w:rFonts w:ascii="Book Antiqua" w:eastAsia="宋体" w:hAnsi="Book Antiqua" w:cs="宋体"/>
          <w:i/>
          <w:iCs/>
          <w:sz w:val="24"/>
          <w:szCs w:val="24"/>
          <w:lang w:eastAsia="zh-CN"/>
        </w:rPr>
        <w:t xml:space="preserve">J </w:t>
      </w:r>
      <w:proofErr w:type="spellStart"/>
      <w:r w:rsidRPr="00133064">
        <w:rPr>
          <w:rFonts w:ascii="Book Antiqua" w:eastAsia="宋体" w:hAnsi="Book Antiqua" w:cs="宋体"/>
          <w:i/>
          <w:iCs/>
          <w:sz w:val="24"/>
          <w:szCs w:val="24"/>
          <w:lang w:eastAsia="zh-CN"/>
        </w:rPr>
        <w:t>Biol</w:t>
      </w:r>
      <w:proofErr w:type="spellEnd"/>
      <w:r w:rsidRPr="00133064">
        <w:rPr>
          <w:rFonts w:ascii="Book Antiqua" w:eastAsia="宋体" w:hAnsi="Book Antiqua" w:cs="宋体"/>
          <w:i/>
          <w:iCs/>
          <w:sz w:val="24"/>
          <w:szCs w:val="24"/>
          <w:lang w:eastAsia="zh-CN"/>
        </w:rPr>
        <w:t xml:space="preserve"> </w:t>
      </w:r>
      <w:proofErr w:type="spellStart"/>
      <w:r w:rsidRPr="00133064">
        <w:rPr>
          <w:rFonts w:ascii="Book Antiqua" w:eastAsia="宋体" w:hAnsi="Book Antiqua" w:cs="宋体"/>
          <w:i/>
          <w:iCs/>
          <w:sz w:val="24"/>
          <w:szCs w:val="24"/>
          <w:lang w:eastAsia="zh-CN"/>
        </w:rPr>
        <w:t>Chem</w:t>
      </w:r>
      <w:proofErr w:type="spellEnd"/>
      <w:r w:rsidRPr="00133064">
        <w:rPr>
          <w:rFonts w:ascii="Book Antiqua" w:eastAsia="宋体" w:hAnsi="Book Antiqua" w:cs="宋体"/>
          <w:sz w:val="24"/>
          <w:szCs w:val="24"/>
          <w:lang w:eastAsia="zh-CN"/>
        </w:rPr>
        <w:t xml:space="preserve"> 2003; </w:t>
      </w:r>
      <w:r w:rsidRPr="00133064">
        <w:rPr>
          <w:rFonts w:ascii="Book Antiqua" w:eastAsia="宋体" w:hAnsi="Book Antiqua" w:cs="宋体"/>
          <w:b/>
          <w:bCs/>
          <w:sz w:val="24"/>
          <w:szCs w:val="24"/>
          <w:lang w:eastAsia="zh-CN"/>
        </w:rPr>
        <w:t>278</w:t>
      </w:r>
      <w:r w:rsidRPr="00133064">
        <w:rPr>
          <w:rFonts w:ascii="Book Antiqua" w:eastAsia="宋体" w:hAnsi="Book Antiqua" w:cs="宋体"/>
          <w:sz w:val="24"/>
          <w:szCs w:val="24"/>
          <w:lang w:eastAsia="zh-CN"/>
        </w:rPr>
        <w:t>: 12384-12389 [PMID: 12531888 DOI: 10.1074/jbc.M208544200]</w:t>
      </w:r>
    </w:p>
    <w:p w:rsidR="00133064" w:rsidRPr="00133064" w:rsidRDefault="00133064" w:rsidP="00133064">
      <w:pPr>
        <w:spacing w:after="0" w:line="360" w:lineRule="auto"/>
        <w:jc w:val="both"/>
        <w:rPr>
          <w:rFonts w:ascii="Book Antiqua" w:eastAsia="宋体" w:hAnsi="Book Antiqua" w:cs="宋体"/>
          <w:sz w:val="24"/>
          <w:szCs w:val="24"/>
          <w:lang w:eastAsia="zh-CN"/>
        </w:rPr>
      </w:pPr>
      <w:r w:rsidRPr="00133064">
        <w:rPr>
          <w:rFonts w:ascii="Book Antiqua" w:eastAsia="宋体" w:hAnsi="Book Antiqua" w:cs="宋体"/>
          <w:sz w:val="24"/>
          <w:szCs w:val="24"/>
          <w:lang w:eastAsia="zh-CN"/>
        </w:rPr>
        <w:t xml:space="preserve">13 </w:t>
      </w:r>
      <w:r w:rsidRPr="00133064">
        <w:rPr>
          <w:rFonts w:ascii="Book Antiqua" w:eastAsia="宋体" w:hAnsi="Book Antiqua" w:cs="宋体"/>
          <w:b/>
          <w:bCs/>
          <w:sz w:val="24"/>
          <w:szCs w:val="24"/>
          <w:lang w:eastAsia="zh-CN"/>
        </w:rPr>
        <w:t>Werner S</w:t>
      </w:r>
      <w:r w:rsidRPr="00133064">
        <w:rPr>
          <w:rFonts w:ascii="Book Antiqua" w:eastAsia="宋体" w:hAnsi="Book Antiqua" w:cs="宋体"/>
          <w:sz w:val="24"/>
          <w:szCs w:val="24"/>
          <w:lang w:eastAsia="zh-CN"/>
        </w:rPr>
        <w:t xml:space="preserve">, Krieg T, </w:t>
      </w:r>
      <w:proofErr w:type="spellStart"/>
      <w:r w:rsidRPr="00133064">
        <w:rPr>
          <w:rFonts w:ascii="Book Antiqua" w:eastAsia="宋体" w:hAnsi="Book Antiqua" w:cs="宋体"/>
          <w:sz w:val="24"/>
          <w:szCs w:val="24"/>
          <w:lang w:eastAsia="zh-CN"/>
        </w:rPr>
        <w:t>Smola</w:t>
      </w:r>
      <w:proofErr w:type="spellEnd"/>
      <w:r w:rsidRPr="00133064">
        <w:rPr>
          <w:rFonts w:ascii="Book Antiqua" w:eastAsia="宋体" w:hAnsi="Book Antiqua" w:cs="宋体"/>
          <w:sz w:val="24"/>
          <w:szCs w:val="24"/>
          <w:lang w:eastAsia="zh-CN"/>
        </w:rPr>
        <w:t xml:space="preserve"> H. Keratinocyte-fibroblast interactions in wound healing. </w:t>
      </w:r>
      <w:r w:rsidRPr="00133064">
        <w:rPr>
          <w:rFonts w:ascii="Book Antiqua" w:eastAsia="宋体" w:hAnsi="Book Antiqua" w:cs="宋体"/>
          <w:i/>
          <w:iCs/>
          <w:sz w:val="24"/>
          <w:szCs w:val="24"/>
          <w:lang w:eastAsia="zh-CN"/>
        </w:rPr>
        <w:t xml:space="preserve">J Invest </w:t>
      </w:r>
      <w:proofErr w:type="spellStart"/>
      <w:r w:rsidRPr="00133064">
        <w:rPr>
          <w:rFonts w:ascii="Book Antiqua" w:eastAsia="宋体" w:hAnsi="Book Antiqua" w:cs="宋体"/>
          <w:i/>
          <w:iCs/>
          <w:sz w:val="24"/>
          <w:szCs w:val="24"/>
          <w:lang w:eastAsia="zh-CN"/>
        </w:rPr>
        <w:t>Dermatol</w:t>
      </w:r>
      <w:proofErr w:type="spellEnd"/>
      <w:r w:rsidRPr="00133064">
        <w:rPr>
          <w:rFonts w:ascii="Book Antiqua" w:eastAsia="宋体" w:hAnsi="Book Antiqua" w:cs="宋体"/>
          <w:sz w:val="24"/>
          <w:szCs w:val="24"/>
          <w:lang w:eastAsia="zh-CN"/>
        </w:rPr>
        <w:t xml:space="preserve"> 2007; </w:t>
      </w:r>
      <w:r w:rsidRPr="00133064">
        <w:rPr>
          <w:rFonts w:ascii="Book Antiqua" w:eastAsia="宋体" w:hAnsi="Book Antiqua" w:cs="宋体"/>
          <w:b/>
          <w:bCs/>
          <w:sz w:val="24"/>
          <w:szCs w:val="24"/>
          <w:lang w:eastAsia="zh-CN"/>
        </w:rPr>
        <w:t>127</w:t>
      </w:r>
      <w:r w:rsidRPr="00133064">
        <w:rPr>
          <w:rFonts w:ascii="Book Antiqua" w:eastAsia="宋体" w:hAnsi="Book Antiqua" w:cs="宋体"/>
          <w:sz w:val="24"/>
          <w:szCs w:val="24"/>
          <w:lang w:eastAsia="zh-CN"/>
        </w:rPr>
        <w:t>: 998-1008 [PMID: 17435785 DOI: 10.1038/sj.jid.5700786]</w:t>
      </w:r>
    </w:p>
    <w:p w:rsidR="00133064" w:rsidRPr="00133064" w:rsidRDefault="00133064" w:rsidP="00133064">
      <w:pPr>
        <w:spacing w:after="0" w:line="360" w:lineRule="auto"/>
        <w:jc w:val="both"/>
        <w:rPr>
          <w:rFonts w:ascii="Book Antiqua" w:eastAsia="宋体" w:hAnsi="Book Antiqua" w:cs="宋体"/>
          <w:sz w:val="24"/>
          <w:szCs w:val="24"/>
          <w:lang w:eastAsia="zh-CN"/>
        </w:rPr>
      </w:pPr>
      <w:r w:rsidRPr="00133064">
        <w:rPr>
          <w:rFonts w:ascii="Book Antiqua" w:eastAsia="宋体" w:hAnsi="Book Antiqua" w:cs="宋体"/>
          <w:sz w:val="24"/>
          <w:szCs w:val="24"/>
          <w:lang w:eastAsia="zh-CN"/>
        </w:rPr>
        <w:t xml:space="preserve">14 </w:t>
      </w:r>
      <w:proofErr w:type="spellStart"/>
      <w:r w:rsidRPr="00133064">
        <w:rPr>
          <w:rFonts w:ascii="Book Antiqua" w:eastAsia="宋体" w:hAnsi="Book Antiqua" w:cs="宋体"/>
          <w:b/>
          <w:bCs/>
          <w:sz w:val="24"/>
          <w:szCs w:val="24"/>
          <w:lang w:eastAsia="zh-CN"/>
        </w:rPr>
        <w:t>Carthy</w:t>
      </w:r>
      <w:proofErr w:type="spellEnd"/>
      <w:r w:rsidRPr="00133064">
        <w:rPr>
          <w:rFonts w:ascii="Book Antiqua" w:eastAsia="宋体" w:hAnsi="Book Antiqua" w:cs="宋体"/>
          <w:b/>
          <w:bCs/>
          <w:sz w:val="24"/>
          <w:szCs w:val="24"/>
          <w:lang w:eastAsia="zh-CN"/>
        </w:rPr>
        <w:t xml:space="preserve"> JM</w:t>
      </w:r>
      <w:r w:rsidRPr="00133064">
        <w:rPr>
          <w:rFonts w:ascii="Book Antiqua" w:eastAsia="宋体" w:hAnsi="Book Antiqua" w:cs="宋体"/>
          <w:sz w:val="24"/>
          <w:szCs w:val="24"/>
          <w:lang w:eastAsia="zh-CN"/>
        </w:rPr>
        <w:t xml:space="preserve">, </w:t>
      </w:r>
      <w:proofErr w:type="spellStart"/>
      <w:r w:rsidRPr="00133064">
        <w:rPr>
          <w:rFonts w:ascii="Book Antiqua" w:eastAsia="宋体" w:hAnsi="Book Antiqua" w:cs="宋体"/>
          <w:sz w:val="24"/>
          <w:szCs w:val="24"/>
          <w:lang w:eastAsia="zh-CN"/>
        </w:rPr>
        <w:t>Garmaroudi</w:t>
      </w:r>
      <w:proofErr w:type="spellEnd"/>
      <w:r w:rsidRPr="00133064">
        <w:rPr>
          <w:rFonts w:ascii="Book Antiqua" w:eastAsia="宋体" w:hAnsi="Book Antiqua" w:cs="宋体"/>
          <w:sz w:val="24"/>
          <w:szCs w:val="24"/>
          <w:lang w:eastAsia="zh-CN"/>
        </w:rPr>
        <w:t xml:space="preserve"> FS, Luo Z, McManus BM. Wnt3a induces </w:t>
      </w:r>
      <w:proofErr w:type="spellStart"/>
      <w:r w:rsidRPr="00133064">
        <w:rPr>
          <w:rFonts w:ascii="Book Antiqua" w:eastAsia="宋体" w:hAnsi="Book Antiqua" w:cs="宋体"/>
          <w:sz w:val="24"/>
          <w:szCs w:val="24"/>
          <w:lang w:eastAsia="zh-CN"/>
        </w:rPr>
        <w:t>myofibroblast</w:t>
      </w:r>
      <w:proofErr w:type="spellEnd"/>
      <w:r w:rsidRPr="00133064">
        <w:rPr>
          <w:rFonts w:ascii="Book Antiqua" w:eastAsia="宋体" w:hAnsi="Book Antiqua" w:cs="宋体"/>
          <w:sz w:val="24"/>
          <w:szCs w:val="24"/>
          <w:lang w:eastAsia="zh-CN"/>
        </w:rPr>
        <w:t xml:space="preserve"> differentiation by upregulating TGF-β signaling through SMAD2 in a β-catenin-dependent manner. </w:t>
      </w:r>
      <w:proofErr w:type="spellStart"/>
      <w:r w:rsidRPr="00133064">
        <w:rPr>
          <w:rFonts w:ascii="Book Antiqua" w:eastAsia="宋体" w:hAnsi="Book Antiqua" w:cs="宋体"/>
          <w:i/>
          <w:iCs/>
          <w:sz w:val="24"/>
          <w:szCs w:val="24"/>
          <w:lang w:eastAsia="zh-CN"/>
        </w:rPr>
        <w:t>PLoS</w:t>
      </w:r>
      <w:proofErr w:type="spellEnd"/>
      <w:r w:rsidRPr="00133064">
        <w:rPr>
          <w:rFonts w:ascii="Book Antiqua" w:eastAsia="宋体" w:hAnsi="Book Antiqua" w:cs="宋体"/>
          <w:i/>
          <w:iCs/>
          <w:sz w:val="24"/>
          <w:szCs w:val="24"/>
          <w:lang w:eastAsia="zh-CN"/>
        </w:rPr>
        <w:t xml:space="preserve"> One</w:t>
      </w:r>
      <w:r w:rsidRPr="00133064">
        <w:rPr>
          <w:rFonts w:ascii="Book Antiqua" w:eastAsia="宋体" w:hAnsi="Book Antiqua" w:cs="宋体"/>
          <w:sz w:val="24"/>
          <w:szCs w:val="24"/>
          <w:lang w:eastAsia="zh-CN"/>
        </w:rPr>
        <w:t xml:space="preserve"> 2011; </w:t>
      </w:r>
      <w:r w:rsidRPr="00133064">
        <w:rPr>
          <w:rFonts w:ascii="Book Antiqua" w:eastAsia="宋体" w:hAnsi="Book Antiqua" w:cs="宋体"/>
          <w:b/>
          <w:bCs/>
          <w:sz w:val="24"/>
          <w:szCs w:val="24"/>
          <w:lang w:eastAsia="zh-CN"/>
        </w:rPr>
        <w:t>6</w:t>
      </w:r>
      <w:r w:rsidRPr="00133064">
        <w:rPr>
          <w:rFonts w:ascii="Book Antiqua" w:eastAsia="宋体" w:hAnsi="Book Antiqua" w:cs="宋体"/>
          <w:sz w:val="24"/>
          <w:szCs w:val="24"/>
          <w:lang w:eastAsia="zh-CN"/>
        </w:rPr>
        <w:t>: e19809 [PMID: 21611174 DOI: 10.1371/journal.pone.0019809]</w:t>
      </w:r>
    </w:p>
    <w:p w:rsidR="00133064" w:rsidRPr="00133064" w:rsidRDefault="00133064" w:rsidP="00133064">
      <w:pPr>
        <w:spacing w:after="0" w:line="360" w:lineRule="auto"/>
        <w:jc w:val="both"/>
        <w:rPr>
          <w:rFonts w:ascii="Book Antiqua" w:eastAsia="宋体" w:hAnsi="Book Antiqua" w:cs="宋体"/>
          <w:sz w:val="24"/>
          <w:szCs w:val="24"/>
          <w:lang w:eastAsia="zh-CN"/>
        </w:rPr>
      </w:pPr>
      <w:proofErr w:type="gramStart"/>
      <w:r w:rsidRPr="00133064">
        <w:rPr>
          <w:rFonts w:ascii="Book Antiqua" w:eastAsia="宋体" w:hAnsi="Book Antiqua" w:cs="宋体"/>
          <w:sz w:val="24"/>
          <w:szCs w:val="24"/>
          <w:lang w:eastAsia="zh-CN"/>
        </w:rPr>
        <w:t xml:space="preserve">15 </w:t>
      </w:r>
      <w:r w:rsidRPr="00133064">
        <w:rPr>
          <w:rFonts w:ascii="Book Antiqua" w:eastAsia="宋体" w:hAnsi="Book Antiqua" w:cs="宋体"/>
          <w:b/>
          <w:bCs/>
          <w:sz w:val="24"/>
          <w:szCs w:val="24"/>
          <w:lang w:eastAsia="zh-CN"/>
        </w:rPr>
        <w:t>Phan SH</w:t>
      </w:r>
      <w:r w:rsidRPr="00133064">
        <w:rPr>
          <w:rFonts w:ascii="Book Antiqua" w:eastAsia="宋体" w:hAnsi="Book Antiqua" w:cs="宋体"/>
          <w:sz w:val="24"/>
          <w:szCs w:val="24"/>
          <w:lang w:eastAsia="zh-CN"/>
        </w:rPr>
        <w:t xml:space="preserve">. Biology of fibroblasts and </w:t>
      </w:r>
      <w:proofErr w:type="spellStart"/>
      <w:r w:rsidRPr="00133064">
        <w:rPr>
          <w:rFonts w:ascii="Book Antiqua" w:eastAsia="宋体" w:hAnsi="Book Antiqua" w:cs="宋体"/>
          <w:sz w:val="24"/>
          <w:szCs w:val="24"/>
          <w:lang w:eastAsia="zh-CN"/>
        </w:rPr>
        <w:t>myofibroblasts</w:t>
      </w:r>
      <w:proofErr w:type="spellEnd"/>
      <w:r w:rsidRPr="00133064">
        <w:rPr>
          <w:rFonts w:ascii="Book Antiqua" w:eastAsia="宋体" w:hAnsi="Book Antiqua" w:cs="宋体"/>
          <w:sz w:val="24"/>
          <w:szCs w:val="24"/>
          <w:lang w:eastAsia="zh-CN"/>
        </w:rPr>
        <w:t>.</w:t>
      </w:r>
      <w:proofErr w:type="gramEnd"/>
      <w:r w:rsidRPr="00133064">
        <w:rPr>
          <w:rFonts w:ascii="Book Antiqua" w:eastAsia="宋体" w:hAnsi="Book Antiqua" w:cs="宋体"/>
          <w:sz w:val="24"/>
          <w:szCs w:val="24"/>
          <w:lang w:eastAsia="zh-CN"/>
        </w:rPr>
        <w:t xml:space="preserve"> </w:t>
      </w:r>
      <w:proofErr w:type="spellStart"/>
      <w:r w:rsidRPr="00133064">
        <w:rPr>
          <w:rFonts w:ascii="Book Antiqua" w:eastAsia="宋体" w:hAnsi="Book Antiqua" w:cs="宋体"/>
          <w:i/>
          <w:iCs/>
          <w:sz w:val="24"/>
          <w:szCs w:val="24"/>
          <w:lang w:eastAsia="zh-CN"/>
        </w:rPr>
        <w:t>Proc</w:t>
      </w:r>
      <w:proofErr w:type="spellEnd"/>
      <w:r w:rsidRPr="00133064">
        <w:rPr>
          <w:rFonts w:ascii="Book Antiqua" w:eastAsia="宋体" w:hAnsi="Book Antiqua" w:cs="宋体"/>
          <w:i/>
          <w:iCs/>
          <w:sz w:val="24"/>
          <w:szCs w:val="24"/>
          <w:lang w:eastAsia="zh-CN"/>
        </w:rPr>
        <w:t xml:space="preserve"> Am </w:t>
      </w:r>
      <w:proofErr w:type="spellStart"/>
      <w:r w:rsidRPr="00133064">
        <w:rPr>
          <w:rFonts w:ascii="Book Antiqua" w:eastAsia="宋体" w:hAnsi="Book Antiqua" w:cs="宋体"/>
          <w:i/>
          <w:iCs/>
          <w:sz w:val="24"/>
          <w:szCs w:val="24"/>
          <w:lang w:eastAsia="zh-CN"/>
        </w:rPr>
        <w:t>Thorac</w:t>
      </w:r>
      <w:proofErr w:type="spellEnd"/>
      <w:r w:rsidRPr="00133064">
        <w:rPr>
          <w:rFonts w:ascii="Book Antiqua" w:eastAsia="宋体" w:hAnsi="Book Antiqua" w:cs="宋体"/>
          <w:i/>
          <w:iCs/>
          <w:sz w:val="24"/>
          <w:szCs w:val="24"/>
          <w:lang w:eastAsia="zh-CN"/>
        </w:rPr>
        <w:t xml:space="preserve"> </w:t>
      </w:r>
      <w:proofErr w:type="spellStart"/>
      <w:r w:rsidRPr="00133064">
        <w:rPr>
          <w:rFonts w:ascii="Book Antiqua" w:eastAsia="宋体" w:hAnsi="Book Antiqua" w:cs="宋体"/>
          <w:i/>
          <w:iCs/>
          <w:sz w:val="24"/>
          <w:szCs w:val="24"/>
          <w:lang w:eastAsia="zh-CN"/>
        </w:rPr>
        <w:t>Soc</w:t>
      </w:r>
      <w:proofErr w:type="spellEnd"/>
      <w:r w:rsidRPr="00133064">
        <w:rPr>
          <w:rFonts w:ascii="Book Antiqua" w:eastAsia="宋体" w:hAnsi="Book Antiqua" w:cs="宋体"/>
          <w:sz w:val="24"/>
          <w:szCs w:val="24"/>
          <w:lang w:eastAsia="zh-CN"/>
        </w:rPr>
        <w:t xml:space="preserve"> 2008; </w:t>
      </w:r>
      <w:r w:rsidRPr="00133064">
        <w:rPr>
          <w:rFonts w:ascii="Book Antiqua" w:eastAsia="宋体" w:hAnsi="Book Antiqua" w:cs="宋体"/>
          <w:b/>
          <w:bCs/>
          <w:sz w:val="24"/>
          <w:szCs w:val="24"/>
          <w:lang w:eastAsia="zh-CN"/>
        </w:rPr>
        <w:t>5</w:t>
      </w:r>
      <w:r w:rsidRPr="00133064">
        <w:rPr>
          <w:rFonts w:ascii="Book Antiqua" w:eastAsia="宋体" w:hAnsi="Book Antiqua" w:cs="宋体"/>
          <w:sz w:val="24"/>
          <w:szCs w:val="24"/>
          <w:lang w:eastAsia="zh-CN"/>
        </w:rPr>
        <w:t>: 334-337 [PMID: 18403329 DOI: 10.1513/pats.200708-146DR]</w:t>
      </w:r>
    </w:p>
    <w:p w:rsidR="00133064" w:rsidRPr="00133064" w:rsidRDefault="00133064" w:rsidP="00133064">
      <w:pPr>
        <w:spacing w:after="0" w:line="360" w:lineRule="auto"/>
        <w:jc w:val="both"/>
        <w:rPr>
          <w:rFonts w:ascii="Book Antiqua" w:eastAsia="宋体" w:hAnsi="Book Antiqua" w:cs="宋体"/>
          <w:sz w:val="24"/>
          <w:szCs w:val="24"/>
          <w:lang w:eastAsia="zh-CN"/>
        </w:rPr>
      </w:pPr>
      <w:r w:rsidRPr="00133064">
        <w:rPr>
          <w:rFonts w:ascii="Book Antiqua" w:eastAsia="宋体" w:hAnsi="Book Antiqua" w:cs="宋体"/>
          <w:sz w:val="24"/>
          <w:szCs w:val="24"/>
          <w:lang w:eastAsia="zh-CN"/>
        </w:rPr>
        <w:t xml:space="preserve">16 </w:t>
      </w:r>
      <w:proofErr w:type="spellStart"/>
      <w:r w:rsidRPr="00133064">
        <w:rPr>
          <w:rFonts w:ascii="Book Antiqua" w:eastAsia="宋体" w:hAnsi="Book Antiqua" w:cs="宋体"/>
          <w:b/>
          <w:bCs/>
          <w:sz w:val="24"/>
          <w:szCs w:val="24"/>
          <w:lang w:eastAsia="zh-CN"/>
        </w:rPr>
        <w:t>Thode</w:t>
      </w:r>
      <w:proofErr w:type="spellEnd"/>
      <w:r w:rsidRPr="00133064">
        <w:rPr>
          <w:rFonts w:ascii="Book Antiqua" w:eastAsia="宋体" w:hAnsi="Book Antiqua" w:cs="宋体"/>
          <w:b/>
          <w:bCs/>
          <w:sz w:val="24"/>
          <w:szCs w:val="24"/>
          <w:lang w:eastAsia="zh-CN"/>
        </w:rPr>
        <w:t xml:space="preserve"> C</w:t>
      </w:r>
      <w:r w:rsidRPr="00133064">
        <w:rPr>
          <w:rFonts w:ascii="Book Antiqua" w:eastAsia="宋体" w:hAnsi="Book Antiqua" w:cs="宋体"/>
          <w:sz w:val="24"/>
          <w:szCs w:val="24"/>
          <w:lang w:eastAsia="zh-CN"/>
        </w:rPr>
        <w:t xml:space="preserve">, </w:t>
      </w:r>
      <w:proofErr w:type="spellStart"/>
      <w:r w:rsidRPr="00133064">
        <w:rPr>
          <w:rFonts w:ascii="Book Antiqua" w:eastAsia="宋体" w:hAnsi="Book Antiqua" w:cs="宋体"/>
          <w:sz w:val="24"/>
          <w:szCs w:val="24"/>
          <w:lang w:eastAsia="zh-CN"/>
        </w:rPr>
        <w:t>Jørgensen</w:t>
      </w:r>
      <w:proofErr w:type="spellEnd"/>
      <w:r w:rsidRPr="00133064">
        <w:rPr>
          <w:rFonts w:ascii="Book Antiqua" w:eastAsia="宋体" w:hAnsi="Book Antiqua" w:cs="宋体"/>
          <w:sz w:val="24"/>
          <w:szCs w:val="24"/>
          <w:lang w:eastAsia="zh-CN"/>
        </w:rPr>
        <w:t xml:space="preserve"> TG, </w:t>
      </w:r>
      <w:proofErr w:type="spellStart"/>
      <w:r w:rsidRPr="00133064">
        <w:rPr>
          <w:rFonts w:ascii="Book Antiqua" w:eastAsia="宋体" w:hAnsi="Book Antiqua" w:cs="宋体"/>
          <w:sz w:val="24"/>
          <w:szCs w:val="24"/>
          <w:lang w:eastAsia="zh-CN"/>
        </w:rPr>
        <w:t>Dabelsteen</w:t>
      </w:r>
      <w:proofErr w:type="spellEnd"/>
      <w:r w:rsidRPr="00133064">
        <w:rPr>
          <w:rFonts w:ascii="Book Antiqua" w:eastAsia="宋体" w:hAnsi="Book Antiqua" w:cs="宋体"/>
          <w:sz w:val="24"/>
          <w:szCs w:val="24"/>
          <w:lang w:eastAsia="zh-CN"/>
        </w:rPr>
        <w:t xml:space="preserve"> E, Mackenzie I, </w:t>
      </w:r>
      <w:proofErr w:type="spellStart"/>
      <w:r w:rsidRPr="00133064">
        <w:rPr>
          <w:rFonts w:ascii="Book Antiqua" w:eastAsia="宋体" w:hAnsi="Book Antiqua" w:cs="宋体"/>
          <w:sz w:val="24"/>
          <w:szCs w:val="24"/>
          <w:lang w:eastAsia="zh-CN"/>
        </w:rPr>
        <w:t>Dabelsteen</w:t>
      </w:r>
      <w:proofErr w:type="spellEnd"/>
      <w:r w:rsidRPr="00133064">
        <w:rPr>
          <w:rFonts w:ascii="Book Antiqua" w:eastAsia="宋体" w:hAnsi="Book Antiqua" w:cs="宋体"/>
          <w:sz w:val="24"/>
          <w:szCs w:val="24"/>
          <w:lang w:eastAsia="zh-CN"/>
        </w:rPr>
        <w:t xml:space="preserve"> S. Significance of </w:t>
      </w:r>
      <w:proofErr w:type="spellStart"/>
      <w:r w:rsidRPr="00133064">
        <w:rPr>
          <w:rFonts w:ascii="Book Antiqua" w:eastAsia="宋体" w:hAnsi="Book Antiqua" w:cs="宋体"/>
          <w:sz w:val="24"/>
          <w:szCs w:val="24"/>
          <w:lang w:eastAsia="zh-CN"/>
        </w:rPr>
        <w:t>myofibroblasts</w:t>
      </w:r>
      <w:proofErr w:type="spellEnd"/>
      <w:r w:rsidRPr="00133064">
        <w:rPr>
          <w:rFonts w:ascii="Book Antiqua" w:eastAsia="宋体" w:hAnsi="Book Antiqua" w:cs="宋体"/>
          <w:sz w:val="24"/>
          <w:szCs w:val="24"/>
          <w:lang w:eastAsia="zh-CN"/>
        </w:rPr>
        <w:t xml:space="preserve"> in oral squamous cell carcinoma. </w:t>
      </w:r>
      <w:r w:rsidRPr="00133064">
        <w:rPr>
          <w:rFonts w:ascii="Book Antiqua" w:eastAsia="宋体" w:hAnsi="Book Antiqua" w:cs="宋体"/>
          <w:i/>
          <w:iCs/>
          <w:sz w:val="24"/>
          <w:szCs w:val="24"/>
          <w:lang w:eastAsia="zh-CN"/>
        </w:rPr>
        <w:t xml:space="preserve">J Oral </w:t>
      </w:r>
      <w:proofErr w:type="spellStart"/>
      <w:r w:rsidRPr="00133064">
        <w:rPr>
          <w:rFonts w:ascii="Book Antiqua" w:eastAsia="宋体" w:hAnsi="Book Antiqua" w:cs="宋体"/>
          <w:i/>
          <w:iCs/>
          <w:sz w:val="24"/>
          <w:szCs w:val="24"/>
          <w:lang w:eastAsia="zh-CN"/>
        </w:rPr>
        <w:t>Pathol</w:t>
      </w:r>
      <w:proofErr w:type="spellEnd"/>
      <w:r w:rsidRPr="00133064">
        <w:rPr>
          <w:rFonts w:ascii="Book Antiqua" w:eastAsia="宋体" w:hAnsi="Book Antiqua" w:cs="宋体"/>
          <w:i/>
          <w:iCs/>
          <w:sz w:val="24"/>
          <w:szCs w:val="24"/>
          <w:lang w:eastAsia="zh-CN"/>
        </w:rPr>
        <w:t xml:space="preserve"> Med</w:t>
      </w:r>
      <w:r w:rsidRPr="00133064">
        <w:rPr>
          <w:rFonts w:ascii="Book Antiqua" w:eastAsia="宋体" w:hAnsi="Book Antiqua" w:cs="宋体"/>
          <w:sz w:val="24"/>
          <w:szCs w:val="24"/>
          <w:lang w:eastAsia="zh-CN"/>
        </w:rPr>
        <w:t xml:space="preserve"> 2011; </w:t>
      </w:r>
      <w:r w:rsidRPr="00133064">
        <w:rPr>
          <w:rFonts w:ascii="Book Antiqua" w:eastAsia="宋体" w:hAnsi="Book Antiqua" w:cs="宋体"/>
          <w:b/>
          <w:bCs/>
          <w:sz w:val="24"/>
          <w:szCs w:val="24"/>
          <w:lang w:eastAsia="zh-CN"/>
        </w:rPr>
        <w:t>40</w:t>
      </w:r>
      <w:r w:rsidRPr="00133064">
        <w:rPr>
          <w:rFonts w:ascii="Book Antiqua" w:eastAsia="宋体" w:hAnsi="Book Antiqua" w:cs="宋体"/>
          <w:sz w:val="24"/>
          <w:szCs w:val="24"/>
          <w:lang w:eastAsia="zh-CN"/>
        </w:rPr>
        <w:t>: 201-207 [PMID: 21342271 DOI: 10.1111/j.1600-0714.2010.00999.x]</w:t>
      </w:r>
    </w:p>
    <w:p w:rsidR="00133064" w:rsidRPr="00133064" w:rsidRDefault="00133064" w:rsidP="00133064">
      <w:pPr>
        <w:spacing w:after="0" w:line="360" w:lineRule="auto"/>
        <w:jc w:val="both"/>
        <w:rPr>
          <w:rFonts w:ascii="Book Antiqua" w:eastAsia="宋体" w:hAnsi="Book Antiqua" w:cs="宋体"/>
          <w:sz w:val="24"/>
          <w:szCs w:val="24"/>
          <w:lang w:eastAsia="zh-CN"/>
        </w:rPr>
      </w:pPr>
      <w:r w:rsidRPr="00133064">
        <w:rPr>
          <w:rFonts w:ascii="Book Antiqua" w:eastAsia="宋体" w:hAnsi="Book Antiqua" w:cs="宋体"/>
          <w:sz w:val="24"/>
          <w:szCs w:val="24"/>
          <w:lang w:eastAsia="zh-CN"/>
        </w:rPr>
        <w:t xml:space="preserve">17 </w:t>
      </w:r>
      <w:proofErr w:type="spellStart"/>
      <w:r w:rsidRPr="00133064">
        <w:rPr>
          <w:rFonts w:ascii="Book Antiqua" w:eastAsia="宋体" w:hAnsi="Book Antiqua" w:cs="宋体"/>
          <w:b/>
          <w:bCs/>
          <w:sz w:val="24"/>
          <w:szCs w:val="24"/>
          <w:lang w:eastAsia="zh-CN"/>
        </w:rPr>
        <w:t>Lygoe</w:t>
      </w:r>
      <w:proofErr w:type="spellEnd"/>
      <w:r w:rsidRPr="00133064">
        <w:rPr>
          <w:rFonts w:ascii="Book Antiqua" w:eastAsia="宋体" w:hAnsi="Book Antiqua" w:cs="宋体"/>
          <w:b/>
          <w:bCs/>
          <w:sz w:val="24"/>
          <w:szCs w:val="24"/>
          <w:lang w:eastAsia="zh-CN"/>
        </w:rPr>
        <w:t xml:space="preserve"> KA</w:t>
      </w:r>
      <w:r w:rsidRPr="00133064">
        <w:rPr>
          <w:rFonts w:ascii="Book Antiqua" w:eastAsia="宋体" w:hAnsi="Book Antiqua" w:cs="宋体"/>
          <w:sz w:val="24"/>
          <w:szCs w:val="24"/>
          <w:lang w:eastAsia="zh-CN"/>
        </w:rPr>
        <w:t xml:space="preserve">, Wall I, Stephens P, Lewis MP. </w:t>
      </w:r>
      <w:proofErr w:type="gramStart"/>
      <w:r w:rsidRPr="00133064">
        <w:rPr>
          <w:rFonts w:ascii="Book Antiqua" w:eastAsia="宋体" w:hAnsi="Book Antiqua" w:cs="宋体"/>
          <w:sz w:val="24"/>
          <w:szCs w:val="24"/>
          <w:lang w:eastAsia="zh-CN"/>
        </w:rPr>
        <w:t xml:space="preserve">Role of </w:t>
      </w:r>
      <w:proofErr w:type="spellStart"/>
      <w:r w:rsidRPr="00133064">
        <w:rPr>
          <w:rFonts w:ascii="Book Antiqua" w:eastAsia="宋体" w:hAnsi="Book Antiqua" w:cs="宋体"/>
          <w:sz w:val="24"/>
          <w:szCs w:val="24"/>
          <w:lang w:eastAsia="zh-CN"/>
        </w:rPr>
        <w:t>vitronectin</w:t>
      </w:r>
      <w:proofErr w:type="spellEnd"/>
      <w:r w:rsidRPr="00133064">
        <w:rPr>
          <w:rFonts w:ascii="Book Antiqua" w:eastAsia="宋体" w:hAnsi="Book Antiqua" w:cs="宋体"/>
          <w:sz w:val="24"/>
          <w:szCs w:val="24"/>
          <w:lang w:eastAsia="zh-CN"/>
        </w:rPr>
        <w:t xml:space="preserve"> and fibronectin receptors in oral mucosal and dermal </w:t>
      </w:r>
      <w:proofErr w:type="spellStart"/>
      <w:r w:rsidRPr="00133064">
        <w:rPr>
          <w:rFonts w:ascii="Book Antiqua" w:eastAsia="宋体" w:hAnsi="Book Antiqua" w:cs="宋体"/>
          <w:sz w:val="24"/>
          <w:szCs w:val="24"/>
          <w:lang w:eastAsia="zh-CN"/>
        </w:rPr>
        <w:t>myofibroblast</w:t>
      </w:r>
      <w:proofErr w:type="spellEnd"/>
      <w:r w:rsidRPr="00133064">
        <w:rPr>
          <w:rFonts w:ascii="Book Antiqua" w:eastAsia="宋体" w:hAnsi="Book Antiqua" w:cs="宋体"/>
          <w:sz w:val="24"/>
          <w:szCs w:val="24"/>
          <w:lang w:eastAsia="zh-CN"/>
        </w:rPr>
        <w:t xml:space="preserve"> differentiation.</w:t>
      </w:r>
      <w:proofErr w:type="gramEnd"/>
      <w:r w:rsidRPr="00133064">
        <w:rPr>
          <w:rFonts w:ascii="Book Antiqua" w:eastAsia="宋体" w:hAnsi="Book Antiqua" w:cs="宋体"/>
          <w:sz w:val="24"/>
          <w:szCs w:val="24"/>
          <w:lang w:eastAsia="zh-CN"/>
        </w:rPr>
        <w:t xml:space="preserve"> </w:t>
      </w:r>
      <w:proofErr w:type="spellStart"/>
      <w:r w:rsidRPr="00133064">
        <w:rPr>
          <w:rFonts w:ascii="Book Antiqua" w:eastAsia="宋体" w:hAnsi="Book Antiqua" w:cs="宋体"/>
          <w:i/>
          <w:iCs/>
          <w:sz w:val="24"/>
          <w:szCs w:val="24"/>
          <w:lang w:eastAsia="zh-CN"/>
        </w:rPr>
        <w:t>Biol</w:t>
      </w:r>
      <w:proofErr w:type="spellEnd"/>
      <w:r w:rsidRPr="00133064">
        <w:rPr>
          <w:rFonts w:ascii="Book Antiqua" w:eastAsia="宋体" w:hAnsi="Book Antiqua" w:cs="宋体"/>
          <w:i/>
          <w:iCs/>
          <w:sz w:val="24"/>
          <w:szCs w:val="24"/>
          <w:lang w:eastAsia="zh-CN"/>
        </w:rPr>
        <w:t xml:space="preserve"> Cell</w:t>
      </w:r>
      <w:r w:rsidRPr="00133064">
        <w:rPr>
          <w:rFonts w:ascii="Book Antiqua" w:eastAsia="宋体" w:hAnsi="Book Antiqua" w:cs="宋体"/>
          <w:sz w:val="24"/>
          <w:szCs w:val="24"/>
          <w:lang w:eastAsia="zh-CN"/>
        </w:rPr>
        <w:t xml:space="preserve"> 2007; </w:t>
      </w:r>
      <w:r w:rsidRPr="00133064">
        <w:rPr>
          <w:rFonts w:ascii="Book Antiqua" w:eastAsia="宋体" w:hAnsi="Book Antiqua" w:cs="宋体"/>
          <w:b/>
          <w:bCs/>
          <w:sz w:val="24"/>
          <w:szCs w:val="24"/>
          <w:lang w:eastAsia="zh-CN"/>
        </w:rPr>
        <w:t>99</w:t>
      </w:r>
      <w:r w:rsidRPr="00133064">
        <w:rPr>
          <w:rFonts w:ascii="Book Antiqua" w:eastAsia="宋体" w:hAnsi="Book Antiqua" w:cs="宋体"/>
          <w:sz w:val="24"/>
          <w:szCs w:val="24"/>
          <w:lang w:eastAsia="zh-CN"/>
        </w:rPr>
        <w:t>: 601-614 [PMID: 17516912 DOI: 10.1042/BC20070008]</w:t>
      </w:r>
    </w:p>
    <w:p w:rsidR="00133064" w:rsidRPr="00133064" w:rsidRDefault="00133064" w:rsidP="00133064">
      <w:pPr>
        <w:spacing w:after="0" w:line="360" w:lineRule="auto"/>
        <w:jc w:val="both"/>
        <w:rPr>
          <w:rFonts w:ascii="Book Antiqua" w:eastAsia="宋体" w:hAnsi="Book Antiqua" w:cs="宋体"/>
          <w:sz w:val="24"/>
          <w:szCs w:val="24"/>
          <w:lang w:eastAsia="zh-CN"/>
        </w:rPr>
      </w:pPr>
      <w:proofErr w:type="gramStart"/>
      <w:r w:rsidRPr="00133064">
        <w:rPr>
          <w:rFonts w:ascii="Book Antiqua" w:eastAsia="宋体" w:hAnsi="Book Antiqua" w:cs="宋体"/>
          <w:sz w:val="24"/>
          <w:szCs w:val="24"/>
          <w:lang w:eastAsia="zh-CN"/>
        </w:rPr>
        <w:t xml:space="preserve">18 </w:t>
      </w:r>
      <w:proofErr w:type="spellStart"/>
      <w:r w:rsidRPr="00133064">
        <w:rPr>
          <w:rFonts w:ascii="Book Antiqua" w:eastAsia="宋体" w:hAnsi="Book Antiqua" w:cs="宋体"/>
          <w:b/>
          <w:bCs/>
          <w:sz w:val="24"/>
          <w:szCs w:val="24"/>
          <w:lang w:eastAsia="zh-CN"/>
        </w:rPr>
        <w:t>Gabbiani</w:t>
      </w:r>
      <w:proofErr w:type="spellEnd"/>
      <w:r w:rsidRPr="00133064">
        <w:rPr>
          <w:rFonts w:ascii="Book Antiqua" w:eastAsia="宋体" w:hAnsi="Book Antiqua" w:cs="宋体"/>
          <w:b/>
          <w:bCs/>
          <w:sz w:val="24"/>
          <w:szCs w:val="24"/>
          <w:lang w:eastAsia="zh-CN"/>
        </w:rPr>
        <w:t xml:space="preserve"> G</w:t>
      </w:r>
      <w:r w:rsidRPr="00133064">
        <w:rPr>
          <w:rFonts w:ascii="Book Antiqua" w:eastAsia="宋体" w:hAnsi="Book Antiqua" w:cs="宋体"/>
          <w:sz w:val="24"/>
          <w:szCs w:val="24"/>
          <w:lang w:eastAsia="zh-CN"/>
        </w:rPr>
        <w:t xml:space="preserve">. Evolution and clinical implications of the </w:t>
      </w:r>
      <w:proofErr w:type="spellStart"/>
      <w:r w:rsidRPr="00133064">
        <w:rPr>
          <w:rFonts w:ascii="Book Antiqua" w:eastAsia="宋体" w:hAnsi="Book Antiqua" w:cs="宋体"/>
          <w:sz w:val="24"/>
          <w:szCs w:val="24"/>
          <w:lang w:eastAsia="zh-CN"/>
        </w:rPr>
        <w:t>myofibroblast</w:t>
      </w:r>
      <w:proofErr w:type="spellEnd"/>
      <w:r w:rsidRPr="00133064">
        <w:rPr>
          <w:rFonts w:ascii="Book Antiqua" w:eastAsia="宋体" w:hAnsi="Book Antiqua" w:cs="宋体"/>
          <w:sz w:val="24"/>
          <w:szCs w:val="24"/>
          <w:lang w:eastAsia="zh-CN"/>
        </w:rPr>
        <w:t xml:space="preserve"> concept.</w:t>
      </w:r>
      <w:proofErr w:type="gramEnd"/>
      <w:r w:rsidRPr="00133064">
        <w:rPr>
          <w:rFonts w:ascii="Book Antiqua" w:eastAsia="宋体" w:hAnsi="Book Antiqua" w:cs="宋体"/>
          <w:sz w:val="24"/>
          <w:szCs w:val="24"/>
          <w:lang w:eastAsia="zh-CN"/>
        </w:rPr>
        <w:t xml:space="preserve"> </w:t>
      </w:r>
      <w:proofErr w:type="spellStart"/>
      <w:r w:rsidRPr="00133064">
        <w:rPr>
          <w:rFonts w:ascii="Book Antiqua" w:eastAsia="宋体" w:hAnsi="Book Antiqua" w:cs="宋体"/>
          <w:i/>
          <w:iCs/>
          <w:sz w:val="24"/>
          <w:szCs w:val="24"/>
          <w:lang w:eastAsia="zh-CN"/>
        </w:rPr>
        <w:t>Cardiovasc</w:t>
      </w:r>
      <w:proofErr w:type="spellEnd"/>
      <w:r w:rsidRPr="00133064">
        <w:rPr>
          <w:rFonts w:ascii="Book Antiqua" w:eastAsia="宋体" w:hAnsi="Book Antiqua" w:cs="宋体"/>
          <w:i/>
          <w:iCs/>
          <w:sz w:val="24"/>
          <w:szCs w:val="24"/>
          <w:lang w:eastAsia="zh-CN"/>
        </w:rPr>
        <w:t xml:space="preserve"> Res</w:t>
      </w:r>
      <w:r w:rsidRPr="00133064">
        <w:rPr>
          <w:rFonts w:ascii="Book Antiqua" w:eastAsia="宋体" w:hAnsi="Book Antiqua" w:cs="宋体"/>
          <w:sz w:val="24"/>
          <w:szCs w:val="24"/>
          <w:lang w:eastAsia="zh-CN"/>
        </w:rPr>
        <w:t xml:space="preserve"> 1998; </w:t>
      </w:r>
      <w:r w:rsidRPr="00133064">
        <w:rPr>
          <w:rFonts w:ascii="Book Antiqua" w:eastAsia="宋体" w:hAnsi="Book Antiqua" w:cs="宋体"/>
          <w:b/>
          <w:bCs/>
          <w:sz w:val="24"/>
          <w:szCs w:val="24"/>
          <w:lang w:eastAsia="zh-CN"/>
        </w:rPr>
        <w:t>38</w:t>
      </w:r>
      <w:r w:rsidRPr="00133064">
        <w:rPr>
          <w:rFonts w:ascii="Book Antiqua" w:eastAsia="宋体" w:hAnsi="Book Antiqua" w:cs="宋体"/>
          <w:sz w:val="24"/>
          <w:szCs w:val="24"/>
          <w:lang w:eastAsia="zh-CN"/>
        </w:rPr>
        <w:t>: 545-548 [PMID: 9747425 DOI: 10.1016/S0008-6363(98)00065-0]</w:t>
      </w:r>
    </w:p>
    <w:p w:rsidR="00133064" w:rsidRPr="00133064" w:rsidRDefault="00133064" w:rsidP="00133064">
      <w:pPr>
        <w:spacing w:after="0" w:line="360" w:lineRule="auto"/>
        <w:jc w:val="both"/>
        <w:rPr>
          <w:rFonts w:ascii="Book Antiqua" w:eastAsia="宋体" w:hAnsi="Book Antiqua" w:cs="宋体"/>
          <w:sz w:val="24"/>
          <w:szCs w:val="24"/>
          <w:lang w:eastAsia="zh-CN"/>
        </w:rPr>
      </w:pPr>
      <w:r w:rsidRPr="00133064">
        <w:rPr>
          <w:rFonts w:ascii="Book Antiqua" w:eastAsia="宋体" w:hAnsi="Book Antiqua" w:cs="宋体"/>
          <w:sz w:val="24"/>
          <w:szCs w:val="24"/>
          <w:lang w:eastAsia="zh-CN"/>
        </w:rPr>
        <w:t xml:space="preserve">19 </w:t>
      </w:r>
      <w:proofErr w:type="spellStart"/>
      <w:r w:rsidRPr="00133064">
        <w:rPr>
          <w:rFonts w:ascii="Book Antiqua" w:eastAsia="宋体" w:hAnsi="Book Antiqua" w:cs="宋体"/>
          <w:b/>
          <w:bCs/>
          <w:sz w:val="24"/>
          <w:szCs w:val="24"/>
          <w:lang w:eastAsia="zh-CN"/>
        </w:rPr>
        <w:t>Lúcio</w:t>
      </w:r>
      <w:proofErr w:type="spellEnd"/>
      <w:r w:rsidRPr="00133064">
        <w:rPr>
          <w:rFonts w:ascii="Book Antiqua" w:eastAsia="宋体" w:hAnsi="Book Antiqua" w:cs="宋体"/>
          <w:b/>
          <w:bCs/>
          <w:sz w:val="24"/>
          <w:szCs w:val="24"/>
          <w:lang w:eastAsia="zh-CN"/>
        </w:rPr>
        <w:t xml:space="preserve"> PS</w:t>
      </w:r>
      <w:r w:rsidRPr="00133064">
        <w:rPr>
          <w:rFonts w:ascii="Book Antiqua" w:eastAsia="宋体" w:hAnsi="Book Antiqua" w:cs="宋体"/>
          <w:sz w:val="24"/>
          <w:szCs w:val="24"/>
          <w:lang w:eastAsia="zh-CN"/>
        </w:rPr>
        <w:t xml:space="preserve">, </w:t>
      </w:r>
      <w:proofErr w:type="spellStart"/>
      <w:r w:rsidRPr="00133064">
        <w:rPr>
          <w:rFonts w:ascii="Book Antiqua" w:eastAsia="宋体" w:hAnsi="Book Antiqua" w:cs="宋体"/>
          <w:sz w:val="24"/>
          <w:szCs w:val="24"/>
          <w:lang w:eastAsia="zh-CN"/>
        </w:rPr>
        <w:t>Cavalcanti</w:t>
      </w:r>
      <w:proofErr w:type="spellEnd"/>
      <w:r w:rsidRPr="00133064">
        <w:rPr>
          <w:rFonts w:ascii="Book Antiqua" w:eastAsia="宋体" w:hAnsi="Book Antiqua" w:cs="宋体"/>
          <w:sz w:val="24"/>
          <w:szCs w:val="24"/>
          <w:lang w:eastAsia="zh-CN"/>
        </w:rPr>
        <w:t xml:space="preserve"> AL, Alves PM, Godoy GP, </w:t>
      </w:r>
      <w:proofErr w:type="spellStart"/>
      <w:r w:rsidRPr="00133064">
        <w:rPr>
          <w:rFonts w:ascii="Book Antiqua" w:eastAsia="宋体" w:hAnsi="Book Antiqua" w:cs="宋体"/>
          <w:sz w:val="24"/>
          <w:szCs w:val="24"/>
          <w:lang w:eastAsia="zh-CN"/>
        </w:rPr>
        <w:t>Nonaka</w:t>
      </w:r>
      <w:proofErr w:type="spellEnd"/>
      <w:r w:rsidRPr="00133064">
        <w:rPr>
          <w:rFonts w:ascii="Book Antiqua" w:eastAsia="宋体" w:hAnsi="Book Antiqua" w:cs="宋体"/>
          <w:sz w:val="24"/>
          <w:szCs w:val="24"/>
          <w:lang w:eastAsia="zh-CN"/>
        </w:rPr>
        <w:t xml:space="preserve"> CF. </w:t>
      </w:r>
      <w:proofErr w:type="spellStart"/>
      <w:r w:rsidRPr="00133064">
        <w:rPr>
          <w:rFonts w:ascii="Book Antiqua" w:eastAsia="宋体" w:hAnsi="Book Antiqua" w:cs="宋体"/>
          <w:sz w:val="24"/>
          <w:szCs w:val="24"/>
          <w:lang w:eastAsia="zh-CN"/>
        </w:rPr>
        <w:t>Myofibroblasts</w:t>
      </w:r>
      <w:proofErr w:type="spellEnd"/>
      <w:r w:rsidRPr="00133064">
        <w:rPr>
          <w:rFonts w:ascii="Book Antiqua" w:eastAsia="宋体" w:hAnsi="Book Antiqua" w:cs="宋体"/>
          <w:sz w:val="24"/>
          <w:szCs w:val="24"/>
          <w:lang w:eastAsia="zh-CN"/>
        </w:rPr>
        <w:t xml:space="preserve"> and their relationship with oral squamous cell carcinoma. </w:t>
      </w:r>
      <w:proofErr w:type="spellStart"/>
      <w:r w:rsidRPr="00133064">
        <w:rPr>
          <w:rFonts w:ascii="Book Antiqua" w:eastAsia="宋体" w:hAnsi="Book Antiqua" w:cs="宋体"/>
          <w:i/>
          <w:iCs/>
          <w:sz w:val="24"/>
          <w:szCs w:val="24"/>
          <w:lang w:eastAsia="zh-CN"/>
        </w:rPr>
        <w:t>Braz</w:t>
      </w:r>
      <w:proofErr w:type="spellEnd"/>
      <w:r w:rsidRPr="00133064">
        <w:rPr>
          <w:rFonts w:ascii="Book Antiqua" w:eastAsia="宋体" w:hAnsi="Book Antiqua" w:cs="宋体"/>
          <w:i/>
          <w:iCs/>
          <w:sz w:val="24"/>
          <w:szCs w:val="24"/>
          <w:lang w:eastAsia="zh-CN"/>
        </w:rPr>
        <w:t xml:space="preserve"> J </w:t>
      </w:r>
      <w:proofErr w:type="spellStart"/>
      <w:r w:rsidRPr="00133064">
        <w:rPr>
          <w:rFonts w:ascii="Book Antiqua" w:eastAsia="宋体" w:hAnsi="Book Antiqua" w:cs="宋体"/>
          <w:i/>
          <w:iCs/>
          <w:sz w:val="24"/>
          <w:szCs w:val="24"/>
          <w:lang w:eastAsia="zh-CN"/>
        </w:rPr>
        <w:t>Otorhinolaryngol</w:t>
      </w:r>
      <w:proofErr w:type="spellEnd"/>
      <w:r w:rsidRPr="00133064">
        <w:rPr>
          <w:rFonts w:ascii="Book Antiqua" w:eastAsia="宋体" w:hAnsi="Book Antiqua" w:cs="宋体"/>
          <w:sz w:val="24"/>
          <w:szCs w:val="24"/>
          <w:lang w:eastAsia="zh-CN"/>
        </w:rPr>
        <w:t xml:space="preserve"> </w:t>
      </w:r>
      <w:r w:rsidR="0056278E">
        <w:rPr>
          <w:rFonts w:ascii="Book Antiqua" w:eastAsia="宋体" w:hAnsi="Book Antiqua" w:cs="宋体" w:hint="eastAsia"/>
          <w:sz w:val="24"/>
          <w:szCs w:val="24"/>
          <w:lang w:eastAsia="zh-CN"/>
        </w:rPr>
        <w:t>2013</w:t>
      </w:r>
      <w:r w:rsidRPr="00133064">
        <w:rPr>
          <w:rFonts w:ascii="Book Antiqua" w:eastAsia="宋体" w:hAnsi="Book Antiqua" w:cs="宋体"/>
          <w:sz w:val="24"/>
          <w:szCs w:val="24"/>
          <w:lang w:eastAsia="zh-CN"/>
        </w:rPr>
        <w:t xml:space="preserve">; </w:t>
      </w:r>
      <w:r w:rsidRPr="00133064">
        <w:rPr>
          <w:rFonts w:ascii="Book Antiqua" w:eastAsia="宋体" w:hAnsi="Book Antiqua" w:cs="宋体"/>
          <w:b/>
          <w:bCs/>
          <w:sz w:val="24"/>
          <w:szCs w:val="24"/>
          <w:lang w:eastAsia="zh-CN"/>
        </w:rPr>
        <w:t>79</w:t>
      </w:r>
      <w:r w:rsidRPr="00133064">
        <w:rPr>
          <w:rFonts w:ascii="Book Antiqua" w:eastAsia="宋体" w:hAnsi="Book Antiqua" w:cs="宋体"/>
          <w:sz w:val="24"/>
          <w:szCs w:val="24"/>
          <w:lang w:eastAsia="zh-CN"/>
        </w:rPr>
        <w:t>: 112-118 [PMID: 23503917 DOI: 10.5935/1808-8694.20130019]</w:t>
      </w:r>
    </w:p>
    <w:p w:rsidR="00133064" w:rsidRPr="00133064" w:rsidRDefault="0056278E" w:rsidP="00133064">
      <w:pPr>
        <w:spacing w:after="0" w:line="360" w:lineRule="auto"/>
        <w:jc w:val="both"/>
        <w:rPr>
          <w:rFonts w:ascii="Book Antiqua" w:eastAsia="宋体" w:hAnsi="Book Antiqua" w:cs="宋体"/>
          <w:sz w:val="24"/>
          <w:szCs w:val="24"/>
          <w:lang w:eastAsia="zh-CN"/>
        </w:rPr>
      </w:pPr>
      <w:proofErr w:type="gramStart"/>
      <w:r>
        <w:rPr>
          <w:rFonts w:ascii="Book Antiqua" w:eastAsia="宋体" w:hAnsi="Book Antiqua" w:cs="宋体"/>
          <w:sz w:val="24"/>
          <w:szCs w:val="24"/>
          <w:lang w:eastAsia="zh-CN"/>
        </w:rPr>
        <w:t xml:space="preserve">20 </w:t>
      </w:r>
      <w:proofErr w:type="spellStart"/>
      <w:r w:rsidR="00133064" w:rsidRPr="00133064">
        <w:rPr>
          <w:rFonts w:ascii="Book Antiqua" w:eastAsia="宋体" w:hAnsi="Book Antiqua" w:cs="宋体"/>
          <w:b/>
          <w:sz w:val="24"/>
          <w:szCs w:val="24"/>
          <w:lang w:eastAsia="zh-CN"/>
        </w:rPr>
        <w:t>Beurden</w:t>
      </w:r>
      <w:proofErr w:type="spellEnd"/>
      <w:r w:rsidR="00133064" w:rsidRPr="00133064">
        <w:rPr>
          <w:rFonts w:ascii="Book Antiqua" w:eastAsia="宋体" w:hAnsi="Book Antiqua" w:cs="宋体"/>
          <w:b/>
          <w:sz w:val="24"/>
          <w:szCs w:val="24"/>
          <w:lang w:eastAsia="zh-CN"/>
        </w:rPr>
        <w:t xml:space="preserve"> HV</w:t>
      </w:r>
      <w:r w:rsidR="00133064" w:rsidRPr="00133064">
        <w:rPr>
          <w:rFonts w:ascii="Book Antiqua" w:eastAsia="宋体" w:hAnsi="Book Antiqua" w:cs="宋体"/>
          <w:sz w:val="24"/>
          <w:szCs w:val="24"/>
          <w:lang w:eastAsia="zh-CN"/>
        </w:rPr>
        <w:t>.</w:t>
      </w:r>
      <w:proofErr w:type="gramEnd"/>
      <w:r w:rsidR="00133064" w:rsidRPr="00133064">
        <w:rPr>
          <w:rFonts w:ascii="Book Antiqua" w:eastAsia="宋体" w:hAnsi="Book Antiqua" w:cs="宋体"/>
          <w:sz w:val="24"/>
          <w:szCs w:val="24"/>
          <w:lang w:eastAsia="zh-CN"/>
        </w:rPr>
        <w:t xml:space="preserve"> </w:t>
      </w:r>
      <w:proofErr w:type="gramStart"/>
      <w:r w:rsidR="00133064" w:rsidRPr="00133064">
        <w:rPr>
          <w:rFonts w:ascii="Book Antiqua" w:eastAsia="宋体" w:hAnsi="Book Antiqua" w:cs="宋体"/>
          <w:sz w:val="24"/>
          <w:szCs w:val="24"/>
          <w:lang w:eastAsia="zh-CN"/>
        </w:rPr>
        <w:t>Characterization of fibroblast phenotypes in intra-oral wound healing.</w:t>
      </w:r>
      <w:proofErr w:type="gramEnd"/>
      <w:r w:rsidR="00133064" w:rsidRPr="00133064">
        <w:rPr>
          <w:rFonts w:ascii="Book Antiqua" w:eastAsia="宋体" w:hAnsi="Book Antiqua" w:cs="宋体"/>
          <w:sz w:val="24"/>
          <w:szCs w:val="24"/>
          <w:lang w:eastAsia="zh-CN"/>
        </w:rPr>
        <w:t xml:space="preserve"> </w:t>
      </w:r>
      <w:proofErr w:type="gramStart"/>
      <w:r w:rsidR="00133064" w:rsidRPr="00133064">
        <w:rPr>
          <w:rFonts w:ascii="Book Antiqua" w:eastAsia="宋体" w:hAnsi="Book Antiqua" w:cs="宋体"/>
          <w:sz w:val="24"/>
          <w:szCs w:val="24"/>
          <w:lang w:eastAsia="zh-CN"/>
        </w:rPr>
        <w:t xml:space="preserve">Thesis </w:t>
      </w:r>
      <w:proofErr w:type="spellStart"/>
      <w:r w:rsidR="00133064" w:rsidRPr="00133064">
        <w:rPr>
          <w:rFonts w:ascii="Book Antiqua" w:eastAsia="宋体" w:hAnsi="Book Antiqua" w:cs="宋体"/>
          <w:sz w:val="24"/>
          <w:szCs w:val="24"/>
          <w:lang w:eastAsia="zh-CN"/>
        </w:rPr>
        <w:t>Radboud</w:t>
      </w:r>
      <w:proofErr w:type="spellEnd"/>
      <w:r w:rsidR="00133064" w:rsidRPr="00133064">
        <w:rPr>
          <w:rFonts w:ascii="Book Antiqua" w:eastAsia="宋体" w:hAnsi="Book Antiqua" w:cs="宋体"/>
          <w:sz w:val="24"/>
          <w:szCs w:val="24"/>
          <w:lang w:eastAsia="zh-CN"/>
        </w:rPr>
        <w:t xml:space="preserve"> University Nijmegen Medical Centre, Nijmegen, The Netherlands, 2005.</w:t>
      </w:r>
      <w:proofErr w:type="gramEnd"/>
      <w:r w:rsidR="00133064" w:rsidRPr="00133064">
        <w:rPr>
          <w:rFonts w:ascii="Book Antiqua" w:eastAsia="宋体" w:hAnsi="Book Antiqua" w:cs="宋体"/>
          <w:sz w:val="24"/>
          <w:szCs w:val="24"/>
          <w:lang w:eastAsia="zh-CN"/>
        </w:rPr>
        <w:t xml:space="preserve"> [</w:t>
      </w:r>
      <w:proofErr w:type="gramStart"/>
      <w:r w:rsidR="00133064" w:rsidRPr="00133064">
        <w:rPr>
          <w:rFonts w:ascii="Book Antiqua" w:eastAsia="宋体" w:hAnsi="Book Antiqua" w:cs="宋体"/>
          <w:sz w:val="24"/>
          <w:szCs w:val="24"/>
          <w:lang w:eastAsia="zh-CN"/>
        </w:rPr>
        <w:t>cited</w:t>
      </w:r>
      <w:proofErr w:type="gramEnd"/>
      <w:r w:rsidR="00133064" w:rsidRPr="00133064">
        <w:rPr>
          <w:rFonts w:ascii="Book Antiqua" w:eastAsia="宋体" w:hAnsi="Book Antiqua" w:cs="宋体"/>
          <w:sz w:val="24"/>
          <w:szCs w:val="24"/>
          <w:lang w:eastAsia="zh-CN"/>
        </w:rPr>
        <w:t xml:space="preserve"> 2014</w:t>
      </w:r>
      <w:r w:rsidR="00AE47D8" w:rsidRPr="00133064">
        <w:rPr>
          <w:rFonts w:ascii="Book Antiqua" w:eastAsia="宋体" w:hAnsi="Book Antiqua" w:cs="宋体"/>
          <w:sz w:val="24"/>
          <w:szCs w:val="24"/>
          <w:lang w:eastAsia="zh-CN"/>
        </w:rPr>
        <w:t xml:space="preserve"> Aug</w:t>
      </w:r>
      <w:r w:rsidR="00AE47D8">
        <w:rPr>
          <w:rFonts w:ascii="Book Antiqua" w:eastAsia="宋体" w:hAnsi="Book Antiqua" w:cs="宋体"/>
          <w:sz w:val="24"/>
          <w:szCs w:val="24"/>
          <w:lang w:eastAsia="zh-CN"/>
        </w:rPr>
        <w:t xml:space="preserve"> </w:t>
      </w:r>
      <w:r w:rsidR="00AE47D8" w:rsidRPr="00133064">
        <w:rPr>
          <w:rFonts w:ascii="Book Antiqua" w:eastAsia="宋体" w:hAnsi="Book Antiqua" w:cs="宋体"/>
          <w:sz w:val="24"/>
          <w:szCs w:val="24"/>
          <w:lang w:eastAsia="zh-CN"/>
        </w:rPr>
        <w:t>15</w:t>
      </w:r>
      <w:r w:rsidR="000669CC">
        <w:rPr>
          <w:rFonts w:ascii="Book Antiqua" w:eastAsia="宋体" w:hAnsi="Book Antiqua" w:cs="宋体"/>
          <w:sz w:val="24"/>
          <w:szCs w:val="24"/>
          <w:lang w:eastAsia="zh-CN"/>
        </w:rPr>
        <w:t>]</w:t>
      </w:r>
      <w:r w:rsidR="00AE47D8">
        <w:rPr>
          <w:rFonts w:ascii="Book Antiqua" w:eastAsia="宋体" w:hAnsi="Book Antiqua" w:cs="宋体"/>
          <w:sz w:val="24"/>
          <w:szCs w:val="24"/>
          <w:lang w:eastAsia="zh-CN"/>
        </w:rPr>
        <w:t>.</w:t>
      </w:r>
      <w:r w:rsidR="000669CC">
        <w:rPr>
          <w:rFonts w:ascii="Book Antiqua" w:eastAsia="宋体" w:hAnsi="Book Antiqua" w:cs="宋体"/>
          <w:sz w:val="24"/>
          <w:szCs w:val="24"/>
          <w:lang w:eastAsia="zh-CN"/>
        </w:rPr>
        <w:t xml:space="preserve"> Available from: URL: </w:t>
      </w:r>
      <w:bookmarkStart w:id="4" w:name="_GoBack"/>
      <w:bookmarkEnd w:id="4"/>
      <w:r w:rsidR="000669CC">
        <w:rPr>
          <w:rFonts w:ascii="Book Antiqua" w:eastAsia="宋体" w:hAnsi="Book Antiqua" w:cs="宋体"/>
          <w:sz w:val="24"/>
          <w:szCs w:val="24"/>
          <w:lang w:eastAsia="zh-CN"/>
        </w:rPr>
        <w:t>http:</w:t>
      </w:r>
      <w:r w:rsidR="00133064" w:rsidRPr="00133064">
        <w:rPr>
          <w:rFonts w:ascii="Book Antiqua" w:eastAsia="宋体" w:hAnsi="Book Antiqua" w:cs="宋体"/>
          <w:sz w:val="24"/>
          <w:szCs w:val="24"/>
          <w:lang w:eastAsia="zh-CN"/>
        </w:rPr>
        <w:t>//hdl.handle.net/2066/51360</w:t>
      </w:r>
    </w:p>
    <w:p w:rsidR="00133064" w:rsidRPr="00133064" w:rsidRDefault="00133064" w:rsidP="00133064">
      <w:pPr>
        <w:spacing w:after="0" w:line="360" w:lineRule="auto"/>
        <w:jc w:val="both"/>
        <w:rPr>
          <w:rFonts w:ascii="Book Antiqua" w:eastAsia="宋体" w:hAnsi="Book Antiqua" w:cs="宋体"/>
          <w:sz w:val="24"/>
          <w:szCs w:val="24"/>
          <w:lang w:eastAsia="zh-CN"/>
        </w:rPr>
      </w:pPr>
      <w:r w:rsidRPr="00133064">
        <w:rPr>
          <w:rFonts w:ascii="Book Antiqua" w:eastAsia="宋体" w:hAnsi="Book Antiqua" w:cs="宋体"/>
          <w:sz w:val="24"/>
          <w:szCs w:val="24"/>
          <w:lang w:eastAsia="zh-CN"/>
        </w:rPr>
        <w:lastRenderedPageBreak/>
        <w:t xml:space="preserve">21 </w:t>
      </w:r>
      <w:r w:rsidRPr="00133064">
        <w:rPr>
          <w:rFonts w:ascii="Book Antiqua" w:eastAsia="宋体" w:hAnsi="Book Antiqua" w:cs="宋体"/>
          <w:b/>
          <w:bCs/>
          <w:sz w:val="24"/>
          <w:szCs w:val="24"/>
          <w:lang w:eastAsia="zh-CN"/>
        </w:rPr>
        <w:t>Peters T</w:t>
      </w:r>
      <w:r w:rsidRPr="00133064">
        <w:rPr>
          <w:rFonts w:ascii="Book Antiqua" w:eastAsia="宋体" w:hAnsi="Book Antiqua" w:cs="宋体"/>
          <w:sz w:val="24"/>
          <w:szCs w:val="24"/>
          <w:lang w:eastAsia="zh-CN"/>
        </w:rPr>
        <w:t xml:space="preserve">, </w:t>
      </w:r>
      <w:proofErr w:type="spellStart"/>
      <w:r w:rsidRPr="00133064">
        <w:rPr>
          <w:rFonts w:ascii="Book Antiqua" w:eastAsia="宋体" w:hAnsi="Book Antiqua" w:cs="宋体"/>
          <w:sz w:val="24"/>
          <w:szCs w:val="24"/>
          <w:lang w:eastAsia="zh-CN"/>
        </w:rPr>
        <w:t>Sindrilaru</w:t>
      </w:r>
      <w:proofErr w:type="spellEnd"/>
      <w:r w:rsidRPr="00133064">
        <w:rPr>
          <w:rFonts w:ascii="Book Antiqua" w:eastAsia="宋体" w:hAnsi="Book Antiqua" w:cs="宋体"/>
          <w:sz w:val="24"/>
          <w:szCs w:val="24"/>
          <w:lang w:eastAsia="zh-CN"/>
        </w:rPr>
        <w:t xml:space="preserve"> A, </w:t>
      </w:r>
      <w:proofErr w:type="spellStart"/>
      <w:r w:rsidRPr="00133064">
        <w:rPr>
          <w:rFonts w:ascii="Book Antiqua" w:eastAsia="宋体" w:hAnsi="Book Antiqua" w:cs="宋体"/>
          <w:sz w:val="24"/>
          <w:szCs w:val="24"/>
          <w:lang w:eastAsia="zh-CN"/>
        </w:rPr>
        <w:t>Hinz</w:t>
      </w:r>
      <w:proofErr w:type="spellEnd"/>
      <w:r w:rsidRPr="00133064">
        <w:rPr>
          <w:rFonts w:ascii="Book Antiqua" w:eastAsia="宋体" w:hAnsi="Book Antiqua" w:cs="宋体"/>
          <w:sz w:val="24"/>
          <w:szCs w:val="24"/>
          <w:lang w:eastAsia="zh-CN"/>
        </w:rPr>
        <w:t xml:space="preserve"> B, </w:t>
      </w:r>
      <w:proofErr w:type="spellStart"/>
      <w:r w:rsidRPr="00133064">
        <w:rPr>
          <w:rFonts w:ascii="Book Antiqua" w:eastAsia="宋体" w:hAnsi="Book Antiqua" w:cs="宋体"/>
          <w:sz w:val="24"/>
          <w:szCs w:val="24"/>
          <w:lang w:eastAsia="zh-CN"/>
        </w:rPr>
        <w:t>Hinrichs</w:t>
      </w:r>
      <w:proofErr w:type="spellEnd"/>
      <w:r w:rsidRPr="00133064">
        <w:rPr>
          <w:rFonts w:ascii="Book Antiqua" w:eastAsia="宋体" w:hAnsi="Book Antiqua" w:cs="宋体"/>
          <w:sz w:val="24"/>
          <w:szCs w:val="24"/>
          <w:lang w:eastAsia="zh-CN"/>
        </w:rPr>
        <w:t xml:space="preserve"> R, </w:t>
      </w:r>
      <w:proofErr w:type="spellStart"/>
      <w:r w:rsidRPr="00133064">
        <w:rPr>
          <w:rFonts w:ascii="Book Antiqua" w:eastAsia="宋体" w:hAnsi="Book Antiqua" w:cs="宋体"/>
          <w:sz w:val="24"/>
          <w:szCs w:val="24"/>
          <w:lang w:eastAsia="zh-CN"/>
        </w:rPr>
        <w:t>Menke</w:t>
      </w:r>
      <w:proofErr w:type="spellEnd"/>
      <w:r w:rsidRPr="00133064">
        <w:rPr>
          <w:rFonts w:ascii="Book Antiqua" w:eastAsia="宋体" w:hAnsi="Book Antiqua" w:cs="宋体"/>
          <w:sz w:val="24"/>
          <w:szCs w:val="24"/>
          <w:lang w:eastAsia="zh-CN"/>
        </w:rPr>
        <w:t xml:space="preserve"> A, Al-</w:t>
      </w:r>
      <w:proofErr w:type="spellStart"/>
      <w:r w:rsidRPr="00133064">
        <w:rPr>
          <w:rFonts w:ascii="Book Antiqua" w:eastAsia="宋体" w:hAnsi="Book Antiqua" w:cs="宋体"/>
          <w:sz w:val="24"/>
          <w:szCs w:val="24"/>
          <w:lang w:eastAsia="zh-CN"/>
        </w:rPr>
        <w:t>Azzeh</w:t>
      </w:r>
      <w:proofErr w:type="spellEnd"/>
      <w:r w:rsidRPr="00133064">
        <w:rPr>
          <w:rFonts w:ascii="Book Antiqua" w:eastAsia="宋体" w:hAnsi="Book Antiqua" w:cs="宋体"/>
          <w:sz w:val="24"/>
          <w:szCs w:val="24"/>
          <w:lang w:eastAsia="zh-CN"/>
        </w:rPr>
        <w:t xml:space="preserve"> EA, </w:t>
      </w:r>
      <w:proofErr w:type="spellStart"/>
      <w:r w:rsidRPr="00133064">
        <w:rPr>
          <w:rFonts w:ascii="Book Antiqua" w:eastAsia="宋体" w:hAnsi="Book Antiqua" w:cs="宋体"/>
          <w:sz w:val="24"/>
          <w:szCs w:val="24"/>
          <w:lang w:eastAsia="zh-CN"/>
        </w:rPr>
        <w:t>Holzwarth</w:t>
      </w:r>
      <w:proofErr w:type="spellEnd"/>
      <w:r w:rsidRPr="00133064">
        <w:rPr>
          <w:rFonts w:ascii="Book Antiqua" w:eastAsia="宋体" w:hAnsi="Book Antiqua" w:cs="宋体"/>
          <w:sz w:val="24"/>
          <w:szCs w:val="24"/>
          <w:lang w:eastAsia="zh-CN"/>
        </w:rPr>
        <w:t xml:space="preserve"> K, </w:t>
      </w:r>
      <w:proofErr w:type="spellStart"/>
      <w:r w:rsidRPr="00133064">
        <w:rPr>
          <w:rFonts w:ascii="Book Antiqua" w:eastAsia="宋体" w:hAnsi="Book Antiqua" w:cs="宋体"/>
          <w:sz w:val="24"/>
          <w:szCs w:val="24"/>
          <w:lang w:eastAsia="zh-CN"/>
        </w:rPr>
        <w:t>Oreshkova</w:t>
      </w:r>
      <w:proofErr w:type="spellEnd"/>
      <w:r w:rsidRPr="00133064">
        <w:rPr>
          <w:rFonts w:ascii="Book Antiqua" w:eastAsia="宋体" w:hAnsi="Book Antiqua" w:cs="宋体"/>
          <w:sz w:val="24"/>
          <w:szCs w:val="24"/>
          <w:lang w:eastAsia="zh-CN"/>
        </w:rPr>
        <w:t xml:space="preserve"> T, Wang H, </w:t>
      </w:r>
      <w:proofErr w:type="spellStart"/>
      <w:r w:rsidRPr="00133064">
        <w:rPr>
          <w:rFonts w:ascii="Book Antiqua" w:eastAsia="宋体" w:hAnsi="Book Antiqua" w:cs="宋体"/>
          <w:sz w:val="24"/>
          <w:szCs w:val="24"/>
          <w:lang w:eastAsia="zh-CN"/>
        </w:rPr>
        <w:t>Kess</w:t>
      </w:r>
      <w:proofErr w:type="spellEnd"/>
      <w:r w:rsidRPr="00133064">
        <w:rPr>
          <w:rFonts w:ascii="Book Antiqua" w:eastAsia="宋体" w:hAnsi="Book Antiqua" w:cs="宋体"/>
          <w:sz w:val="24"/>
          <w:szCs w:val="24"/>
          <w:lang w:eastAsia="zh-CN"/>
        </w:rPr>
        <w:t xml:space="preserve"> D, </w:t>
      </w:r>
      <w:proofErr w:type="spellStart"/>
      <w:r w:rsidRPr="00133064">
        <w:rPr>
          <w:rFonts w:ascii="Book Antiqua" w:eastAsia="宋体" w:hAnsi="Book Antiqua" w:cs="宋体"/>
          <w:sz w:val="24"/>
          <w:szCs w:val="24"/>
          <w:lang w:eastAsia="zh-CN"/>
        </w:rPr>
        <w:t>Walzog</w:t>
      </w:r>
      <w:proofErr w:type="spellEnd"/>
      <w:r w:rsidRPr="00133064">
        <w:rPr>
          <w:rFonts w:ascii="Book Antiqua" w:eastAsia="宋体" w:hAnsi="Book Antiqua" w:cs="宋体"/>
          <w:sz w:val="24"/>
          <w:szCs w:val="24"/>
          <w:lang w:eastAsia="zh-CN"/>
        </w:rPr>
        <w:t xml:space="preserve"> B, </w:t>
      </w:r>
      <w:proofErr w:type="spellStart"/>
      <w:r w:rsidRPr="00133064">
        <w:rPr>
          <w:rFonts w:ascii="Book Antiqua" w:eastAsia="宋体" w:hAnsi="Book Antiqua" w:cs="宋体"/>
          <w:sz w:val="24"/>
          <w:szCs w:val="24"/>
          <w:lang w:eastAsia="zh-CN"/>
        </w:rPr>
        <w:t>Sulyok</w:t>
      </w:r>
      <w:proofErr w:type="spellEnd"/>
      <w:r w:rsidRPr="00133064">
        <w:rPr>
          <w:rFonts w:ascii="Book Antiqua" w:eastAsia="宋体" w:hAnsi="Book Antiqua" w:cs="宋体"/>
          <w:sz w:val="24"/>
          <w:szCs w:val="24"/>
          <w:lang w:eastAsia="zh-CN"/>
        </w:rPr>
        <w:t xml:space="preserve"> S, </w:t>
      </w:r>
      <w:proofErr w:type="spellStart"/>
      <w:r w:rsidRPr="00133064">
        <w:rPr>
          <w:rFonts w:ascii="Book Antiqua" w:eastAsia="宋体" w:hAnsi="Book Antiqua" w:cs="宋体"/>
          <w:sz w:val="24"/>
          <w:szCs w:val="24"/>
          <w:lang w:eastAsia="zh-CN"/>
        </w:rPr>
        <w:t>Sunderkötter</w:t>
      </w:r>
      <w:proofErr w:type="spellEnd"/>
      <w:r w:rsidRPr="00133064">
        <w:rPr>
          <w:rFonts w:ascii="Book Antiqua" w:eastAsia="宋体" w:hAnsi="Book Antiqua" w:cs="宋体"/>
          <w:sz w:val="24"/>
          <w:szCs w:val="24"/>
          <w:lang w:eastAsia="zh-CN"/>
        </w:rPr>
        <w:t xml:space="preserve"> C, Friedrich W, </w:t>
      </w:r>
      <w:proofErr w:type="spellStart"/>
      <w:r w:rsidRPr="00133064">
        <w:rPr>
          <w:rFonts w:ascii="Book Antiqua" w:eastAsia="宋体" w:hAnsi="Book Antiqua" w:cs="宋体"/>
          <w:sz w:val="24"/>
          <w:szCs w:val="24"/>
          <w:lang w:eastAsia="zh-CN"/>
        </w:rPr>
        <w:t>Wlaschek</w:t>
      </w:r>
      <w:proofErr w:type="spellEnd"/>
      <w:r w:rsidRPr="00133064">
        <w:rPr>
          <w:rFonts w:ascii="Book Antiqua" w:eastAsia="宋体" w:hAnsi="Book Antiqua" w:cs="宋体"/>
          <w:sz w:val="24"/>
          <w:szCs w:val="24"/>
          <w:lang w:eastAsia="zh-CN"/>
        </w:rPr>
        <w:t xml:space="preserve"> M, Krieg T, </w:t>
      </w:r>
      <w:proofErr w:type="spellStart"/>
      <w:r w:rsidRPr="00133064">
        <w:rPr>
          <w:rFonts w:ascii="Book Antiqua" w:eastAsia="宋体" w:hAnsi="Book Antiqua" w:cs="宋体"/>
          <w:sz w:val="24"/>
          <w:szCs w:val="24"/>
          <w:lang w:eastAsia="zh-CN"/>
        </w:rPr>
        <w:t>Scharffetter-Kochanek</w:t>
      </w:r>
      <w:proofErr w:type="spellEnd"/>
      <w:r w:rsidRPr="00133064">
        <w:rPr>
          <w:rFonts w:ascii="Book Antiqua" w:eastAsia="宋体" w:hAnsi="Book Antiqua" w:cs="宋体"/>
          <w:sz w:val="24"/>
          <w:szCs w:val="24"/>
          <w:lang w:eastAsia="zh-CN"/>
        </w:rPr>
        <w:t xml:space="preserve"> K. Wound-healing defect of CD18(-/-) mice due to a decrease in TGF-beta1 and </w:t>
      </w:r>
      <w:proofErr w:type="spellStart"/>
      <w:r w:rsidRPr="00133064">
        <w:rPr>
          <w:rFonts w:ascii="Book Antiqua" w:eastAsia="宋体" w:hAnsi="Book Antiqua" w:cs="宋体"/>
          <w:sz w:val="24"/>
          <w:szCs w:val="24"/>
          <w:lang w:eastAsia="zh-CN"/>
        </w:rPr>
        <w:t>myofibroblast</w:t>
      </w:r>
      <w:proofErr w:type="spellEnd"/>
      <w:r w:rsidRPr="00133064">
        <w:rPr>
          <w:rFonts w:ascii="Book Antiqua" w:eastAsia="宋体" w:hAnsi="Book Antiqua" w:cs="宋体"/>
          <w:sz w:val="24"/>
          <w:szCs w:val="24"/>
          <w:lang w:eastAsia="zh-CN"/>
        </w:rPr>
        <w:t xml:space="preserve"> differentiation. </w:t>
      </w:r>
      <w:r w:rsidRPr="00133064">
        <w:rPr>
          <w:rFonts w:ascii="Book Antiqua" w:eastAsia="宋体" w:hAnsi="Book Antiqua" w:cs="宋体"/>
          <w:i/>
          <w:iCs/>
          <w:sz w:val="24"/>
          <w:szCs w:val="24"/>
          <w:lang w:eastAsia="zh-CN"/>
        </w:rPr>
        <w:t>EMBO J</w:t>
      </w:r>
      <w:r w:rsidRPr="00133064">
        <w:rPr>
          <w:rFonts w:ascii="Book Antiqua" w:eastAsia="宋体" w:hAnsi="Book Antiqua" w:cs="宋体"/>
          <w:sz w:val="24"/>
          <w:szCs w:val="24"/>
          <w:lang w:eastAsia="zh-CN"/>
        </w:rPr>
        <w:t xml:space="preserve"> 2005; </w:t>
      </w:r>
      <w:r w:rsidRPr="00133064">
        <w:rPr>
          <w:rFonts w:ascii="Book Antiqua" w:eastAsia="宋体" w:hAnsi="Book Antiqua" w:cs="宋体"/>
          <w:b/>
          <w:bCs/>
          <w:sz w:val="24"/>
          <w:szCs w:val="24"/>
          <w:lang w:eastAsia="zh-CN"/>
        </w:rPr>
        <w:t>24</w:t>
      </w:r>
      <w:r w:rsidRPr="00133064">
        <w:rPr>
          <w:rFonts w:ascii="Book Antiqua" w:eastAsia="宋体" w:hAnsi="Book Antiqua" w:cs="宋体"/>
          <w:sz w:val="24"/>
          <w:szCs w:val="24"/>
          <w:lang w:eastAsia="zh-CN"/>
        </w:rPr>
        <w:t>: 3400-3410 [PMID: 16148944 DOI: 10.1038/sj.emboj.7600809]</w:t>
      </w:r>
    </w:p>
    <w:p w:rsidR="00133064" w:rsidRPr="00133064" w:rsidRDefault="00C959CE" w:rsidP="00133064">
      <w:pPr>
        <w:spacing w:after="0" w:line="360" w:lineRule="auto"/>
        <w:jc w:val="both"/>
        <w:rPr>
          <w:rFonts w:ascii="Book Antiqua" w:eastAsia="宋体" w:hAnsi="Book Antiqua" w:cs="宋体"/>
          <w:sz w:val="24"/>
          <w:szCs w:val="24"/>
          <w:lang w:eastAsia="zh-CN"/>
        </w:rPr>
      </w:pPr>
      <w:proofErr w:type="gramStart"/>
      <w:r>
        <w:rPr>
          <w:rFonts w:ascii="Book Antiqua" w:eastAsia="宋体" w:hAnsi="Book Antiqua" w:cs="宋体"/>
          <w:sz w:val="24"/>
          <w:szCs w:val="24"/>
          <w:lang w:eastAsia="zh-CN"/>
        </w:rPr>
        <w:t>22</w:t>
      </w:r>
      <w:r w:rsidRPr="00C959CE">
        <w:rPr>
          <w:rFonts w:ascii="Book Antiqua" w:eastAsia="宋体" w:hAnsi="Book Antiqua" w:cs="宋体"/>
          <w:b/>
          <w:sz w:val="24"/>
          <w:szCs w:val="24"/>
          <w:lang w:eastAsia="zh-CN"/>
        </w:rPr>
        <w:t xml:space="preserve"> </w:t>
      </w:r>
      <w:r w:rsidR="00133064" w:rsidRPr="00133064">
        <w:rPr>
          <w:rFonts w:ascii="Book Antiqua" w:eastAsia="宋体" w:hAnsi="Book Antiqua" w:cs="宋体"/>
          <w:b/>
          <w:sz w:val="24"/>
          <w:szCs w:val="24"/>
          <w:lang w:eastAsia="zh-CN"/>
        </w:rPr>
        <w:t>Grinnell F</w:t>
      </w:r>
      <w:r w:rsidR="00133064" w:rsidRPr="00133064">
        <w:rPr>
          <w:rFonts w:ascii="Book Antiqua" w:eastAsia="宋体" w:hAnsi="Book Antiqua" w:cs="宋体"/>
          <w:sz w:val="24"/>
          <w:szCs w:val="24"/>
          <w:lang w:eastAsia="zh-CN"/>
        </w:rPr>
        <w:t xml:space="preserve">. Mini-Review on the cellular mechanisms of disease, fibroblasts, </w:t>
      </w:r>
      <w:proofErr w:type="spellStart"/>
      <w:r w:rsidR="00133064" w:rsidRPr="00133064">
        <w:rPr>
          <w:rFonts w:ascii="Book Antiqua" w:eastAsia="宋体" w:hAnsi="Book Antiqua" w:cs="宋体"/>
          <w:sz w:val="24"/>
          <w:szCs w:val="24"/>
          <w:lang w:eastAsia="zh-CN"/>
        </w:rPr>
        <w:t>myofibroblasts</w:t>
      </w:r>
      <w:proofErr w:type="spellEnd"/>
      <w:r w:rsidR="00133064" w:rsidRPr="00133064">
        <w:rPr>
          <w:rFonts w:ascii="Book Antiqua" w:eastAsia="宋体" w:hAnsi="Book Antiqua" w:cs="宋体"/>
          <w:sz w:val="24"/>
          <w:szCs w:val="24"/>
          <w:lang w:eastAsia="zh-CN"/>
        </w:rPr>
        <w:t>, and wound contraction.</w:t>
      </w:r>
      <w:proofErr w:type="gramEnd"/>
      <w:r w:rsidR="00133064" w:rsidRPr="00133064">
        <w:rPr>
          <w:rFonts w:ascii="Book Antiqua" w:eastAsia="宋体" w:hAnsi="Book Antiqua" w:cs="宋体"/>
          <w:i/>
          <w:sz w:val="24"/>
          <w:szCs w:val="24"/>
          <w:lang w:eastAsia="zh-CN"/>
        </w:rPr>
        <w:t xml:space="preserve"> J Cell </w:t>
      </w:r>
      <w:proofErr w:type="spellStart"/>
      <w:r w:rsidR="00133064" w:rsidRPr="00133064">
        <w:rPr>
          <w:rFonts w:ascii="Book Antiqua" w:eastAsia="宋体" w:hAnsi="Book Antiqua" w:cs="宋体"/>
          <w:i/>
          <w:sz w:val="24"/>
          <w:szCs w:val="24"/>
          <w:lang w:eastAsia="zh-CN"/>
        </w:rPr>
        <w:t>Biol</w:t>
      </w:r>
      <w:proofErr w:type="spellEnd"/>
      <w:r w:rsidR="00133064" w:rsidRPr="00133064">
        <w:rPr>
          <w:rFonts w:ascii="Book Antiqua" w:eastAsia="宋体" w:hAnsi="Book Antiqua" w:cs="宋体"/>
          <w:sz w:val="24"/>
          <w:szCs w:val="24"/>
          <w:lang w:eastAsia="zh-CN"/>
        </w:rPr>
        <w:t xml:space="preserve"> 1994; </w:t>
      </w:r>
      <w:r w:rsidR="00133064" w:rsidRPr="00133064">
        <w:rPr>
          <w:rFonts w:ascii="Book Antiqua" w:eastAsia="宋体" w:hAnsi="Book Antiqua" w:cs="宋体"/>
          <w:b/>
          <w:sz w:val="24"/>
          <w:szCs w:val="24"/>
          <w:lang w:eastAsia="zh-CN"/>
        </w:rPr>
        <w:t>124</w:t>
      </w:r>
      <w:r w:rsidR="00133064" w:rsidRPr="00133064">
        <w:rPr>
          <w:rFonts w:ascii="Book Antiqua" w:eastAsia="宋体" w:hAnsi="Book Antiqua" w:cs="宋体"/>
          <w:sz w:val="24"/>
          <w:szCs w:val="24"/>
          <w:lang w:eastAsia="zh-CN"/>
        </w:rPr>
        <w:t>: 401-</w:t>
      </w:r>
      <w:r w:rsidR="00941B9D">
        <w:rPr>
          <w:rFonts w:ascii="Book Antiqua" w:eastAsia="宋体" w:hAnsi="Book Antiqua" w:cs="宋体" w:hint="eastAsia"/>
          <w:sz w:val="24"/>
          <w:szCs w:val="24"/>
          <w:lang w:eastAsia="zh-CN"/>
        </w:rPr>
        <w:t>4</w:t>
      </w:r>
      <w:r w:rsidR="00941B9D">
        <w:rPr>
          <w:rFonts w:ascii="Book Antiqua" w:eastAsia="宋体" w:hAnsi="Book Antiqua" w:cs="宋体"/>
          <w:sz w:val="24"/>
          <w:szCs w:val="24"/>
          <w:lang w:eastAsia="zh-CN"/>
        </w:rPr>
        <w:t>04</w:t>
      </w:r>
    </w:p>
    <w:p w:rsidR="00133064" w:rsidRPr="00133064" w:rsidRDefault="00133064" w:rsidP="00133064">
      <w:pPr>
        <w:spacing w:after="0" w:line="360" w:lineRule="auto"/>
        <w:jc w:val="both"/>
        <w:rPr>
          <w:rFonts w:ascii="Book Antiqua" w:eastAsia="宋体" w:hAnsi="Book Antiqua" w:cs="宋体"/>
          <w:sz w:val="24"/>
          <w:szCs w:val="24"/>
          <w:lang w:eastAsia="zh-CN"/>
        </w:rPr>
      </w:pPr>
      <w:r w:rsidRPr="00133064">
        <w:rPr>
          <w:rFonts w:ascii="Book Antiqua" w:eastAsia="宋体" w:hAnsi="Book Antiqua" w:cs="宋体"/>
          <w:sz w:val="24"/>
          <w:szCs w:val="24"/>
          <w:lang w:eastAsia="zh-CN"/>
        </w:rPr>
        <w:t xml:space="preserve">23 </w:t>
      </w:r>
      <w:proofErr w:type="spellStart"/>
      <w:r w:rsidRPr="00133064">
        <w:rPr>
          <w:rFonts w:ascii="Book Antiqua" w:eastAsia="宋体" w:hAnsi="Book Antiqua" w:cs="宋体"/>
          <w:b/>
          <w:bCs/>
          <w:sz w:val="24"/>
          <w:szCs w:val="24"/>
          <w:lang w:eastAsia="zh-CN"/>
        </w:rPr>
        <w:t>Häkkinen</w:t>
      </w:r>
      <w:proofErr w:type="spellEnd"/>
      <w:r w:rsidRPr="00133064">
        <w:rPr>
          <w:rFonts w:ascii="Book Antiqua" w:eastAsia="宋体" w:hAnsi="Book Antiqua" w:cs="宋体"/>
          <w:b/>
          <w:bCs/>
          <w:sz w:val="24"/>
          <w:szCs w:val="24"/>
          <w:lang w:eastAsia="zh-CN"/>
        </w:rPr>
        <w:t xml:space="preserve"> L</w:t>
      </w:r>
      <w:r w:rsidRPr="00133064">
        <w:rPr>
          <w:rFonts w:ascii="Book Antiqua" w:eastAsia="宋体" w:hAnsi="Book Antiqua" w:cs="宋体"/>
          <w:sz w:val="24"/>
          <w:szCs w:val="24"/>
          <w:lang w:eastAsia="zh-CN"/>
        </w:rPr>
        <w:t xml:space="preserve">, Hildebrand HC, Berndt A, </w:t>
      </w:r>
      <w:proofErr w:type="spellStart"/>
      <w:r w:rsidRPr="00133064">
        <w:rPr>
          <w:rFonts w:ascii="Book Antiqua" w:eastAsia="宋体" w:hAnsi="Book Antiqua" w:cs="宋体"/>
          <w:sz w:val="24"/>
          <w:szCs w:val="24"/>
          <w:lang w:eastAsia="zh-CN"/>
        </w:rPr>
        <w:t>Kosmehl</w:t>
      </w:r>
      <w:proofErr w:type="spellEnd"/>
      <w:r w:rsidRPr="00133064">
        <w:rPr>
          <w:rFonts w:ascii="Book Antiqua" w:eastAsia="宋体" w:hAnsi="Book Antiqua" w:cs="宋体"/>
          <w:sz w:val="24"/>
          <w:szCs w:val="24"/>
          <w:lang w:eastAsia="zh-CN"/>
        </w:rPr>
        <w:t xml:space="preserve"> H, </w:t>
      </w:r>
      <w:proofErr w:type="spellStart"/>
      <w:r w:rsidRPr="00133064">
        <w:rPr>
          <w:rFonts w:ascii="Book Antiqua" w:eastAsia="宋体" w:hAnsi="Book Antiqua" w:cs="宋体"/>
          <w:sz w:val="24"/>
          <w:szCs w:val="24"/>
          <w:lang w:eastAsia="zh-CN"/>
        </w:rPr>
        <w:t>Larjava</w:t>
      </w:r>
      <w:proofErr w:type="spellEnd"/>
      <w:r w:rsidRPr="00133064">
        <w:rPr>
          <w:rFonts w:ascii="Book Antiqua" w:eastAsia="宋体" w:hAnsi="Book Antiqua" w:cs="宋体"/>
          <w:sz w:val="24"/>
          <w:szCs w:val="24"/>
          <w:lang w:eastAsia="zh-CN"/>
        </w:rPr>
        <w:t xml:space="preserve"> H. </w:t>
      </w:r>
      <w:proofErr w:type="spellStart"/>
      <w:r w:rsidRPr="00133064">
        <w:rPr>
          <w:rFonts w:ascii="Book Antiqua" w:eastAsia="宋体" w:hAnsi="Book Antiqua" w:cs="宋体"/>
          <w:sz w:val="24"/>
          <w:szCs w:val="24"/>
          <w:lang w:eastAsia="zh-CN"/>
        </w:rPr>
        <w:t>Immunolocalization</w:t>
      </w:r>
      <w:proofErr w:type="spellEnd"/>
      <w:r w:rsidRPr="00133064">
        <w:rPr>
          <w:rFonts w:ascii="Book Antiqua" w:eastAsia="宋体" w:hAnsi="Book Antiqua" w:cs="宋体"/>
          <w:sz w:val="24"/>
          <w:szCs w:val="24"/>
          <w:lang w:eastAsia="zh-CN"/>
        </w:rPr>
        <w:t xml:space="preserve"> of tenascin-C, alpha9 integrin subunit, and alphavbeta6 integrin during wound healing in human oral mucosa. </w:t>
      </w:r>
      <w:r w:rsidRPr="00133064">
        <w:rPr>
          <w:rFonts w:ascii="Book Antiqua" w:eastAsia="宋体" w:hAnsi="Book Antiqua" w:cs="宋体"/>
          <w:i/>
          <w:iCs/>
          <w:sz w:val="24"/>
          <w:szCs w:val="24"/>
          <w:lang w:eastAsia="zh-CN"/>
        </w:rPr>
        <w:t xml:space="preserve">J </w:t>
      </w:r>
      <w:proofErr w:type="spellStart"/>
      <w:r w:rsidRPr="00133064">
        <w:rPr>
          <w:rFonts w:ascii="Book Antiqua" w:eastAsia="宋体" w:hAnsi="Book Antiqua" w:cs="宋体"/>
          <w:i/>
          <w:iCs/>
          <w:sz w:val="24"/>
          <w:szCs w:val="24"/>
          <w:lang w:eastAsia="zh-CN"/>
        </w:rPr>
        <w:t>Histochem</w:t>
      </w:r>
      <w:proofErr w:type="spellEnd"/>
      <w:r w:rsidRPr="00133064">
        <w:rPr>
          <w:rFonts w:ascii="Book Antiqua" w:eastAsia="宋体" w:hAnsi="Book Antiqua" w:cs="宋体"/>
          <w:i/>
          <w:iCs/>
          <w:sz w:val="24"/>
          <w:szCs w:val="24"/>
          <w:lang w:eastAsia="zh-CN"/>
        </w:rPr>
        <w:t xml:space="preserve"> </w:t>
      </w:r>
      <w:proofErr w:type="spellStart"/>
      <w:r w:rsidRPr="00133064">
        <w:rPr>
          <w:rFonts w:ascii="Book Antiqua" w:eastAsia="宋体" w:hAnsi="Book Antiqua" w:cs="宋体"/>
          <w:i/>
          <w:iCs/>
          <w:sz w:val="24"/>
          <w:szCs w:val="24"/>
          <w:lang w:eastAsia="zh-CN"/>
        </w:rPr>
        <w:t>Cytochem</w:t>
      </w:r>
      <w:proofErr w:type="spellEnd"/>
      <w:r w:rsidRPr="00133064">
        <w:rPr>
          <w:rFonts w:ascii="Book Antiqua" w:eastAsia="宋体" w:hAnsi="Book Antiqua" w:cs="宋体"/>
          <w:sz w:val="24"/>
          <w:szCs w:val="24"/>
          <w:lang w:eastAsia="zh-CN"/>
        </w:rPr>
        <w:t xml:space="preserve"> 2000; </w:t>
      </w:r>
      <w:r w:rsidRPr="00133064">
        <w:rPr>
          <w:rFonts w:ascii="Book Antiqua" w:eastAsia="宋体" w:hAnsi="Book Antiqua" w:cs="宋体"/>
          <w:b/>
          <w:bCs/>
          <w:sz w:val="24"/>
          <w:szCs w:val="24"/>
          <w:lang w:eastAsia="zh-CN"/>
        </w:rPr>
        <w:t>48</w:t>
      </w:r>
      <w:r w:rsidRPr="00133064">
        <w:rPr>
          <w:rFonts w:ascii="Book Antiqua" w:eastAsia="宋体" w:hAnsi="Book Antiqua" w:cs="宋体"/>
          <w:sz w:val="24"/>
          <w:szCs w:val="24"/>
          <w:lang w:eastAsia="zh-CN"/>
        </w:rPr>
        <w:t>: 985-998 [PMID: 10858276 DOI: 10.1177/002215540004800712]</w:t>
      </w:r>
    </w:p>
    <w:p w:rsidR="00133064" w:rsidRPr="00133064" w:rsidRDefault="00133064" w:rsidP="00133064">
      <w:pPr>
        <w:spacing w:after="0" w:line="360" w:lineRule="auto"/>
        <w:jc w:val="both"/>
        <w:rPr>
          <w:rFonts w:ascii="Book Antiqua" w:eastAsia="宋体" w:hAnsi="Book Antiqua" w:cs="宋体"/>
          <w:sz w:val="24"/>
          <w:szCs w:val="24"/>
          <w:lang w:eastAsia="zh-CN"/>
        </w:rPr>
      </w:pPr>
      <w:r w:rsidRPr="00133064">
        <w:rPr>
          <w:rFonts w:ascii="Book Antiqua" w:eastAsia="宋体" w:hAnsi="Book Antiqua" w:cs="宋体"/>
          <w:sz w:val="24"/>
          <w:szCs w:val="24"/>
          <w:lang w:eastAsia="zh-CN"/>
        </w:rPr>
        <w:t xml:space="preserve">24 </w:t>
      </w:r>
      <w:proofErr w:type="spellStart"/>
      <w:r w:rsidRPr="00133064">
        <w:rPr>
          <w:rFonts w:ascii="Book Antiqua" w:eastAsia="宋体" w:hAnsi="Book Antiqua" w:cs="宋体"/>
          <w:b/>
          <w:bCs/>
          <w:sz w:val="24"/>
          <w:szCs w:val="24"/>
          <w:lang w:eastAsia="zh-CN"/>
        </w:rPr>
        <w:t>Hinz</w:t>
      </w:r>
      <w:proofErr w:type="spellEnd"/>
      <w:r w:rsidRPr="00133064">
        <w:rPr>
          <w:rFonts w:ascii="Book Antiqua" w:eastAsia="宋体" w:hAnsi="Book Antiqua" w:cs="宋体"/>
          <w:b/>
          <w:bCs/>
          <w:sz w:val="24"/>
          <w:szCs w:val="24"/>
          <w:lang w:eastAsia="zh-CN"/>
        </w:rPr>
        <w:t xml:space="preserve"> B</w:t>
      </w:r>
      <w:r w:rsidRPr="00133064">
        <w:rPr>
          <w:rFonts w:ascii="Book Antiqua" w:eastAsia="宋体" w:hAnsi="Book Antiqua" w:cs="宋体"/>
          <w:sz w:val="24"/>
          <w:szCs w:val="24"/>
          <w:lang w:eastAsia="zh-CN"/>
        </w:rPr>
        <w:t xml:space="preserve">. Formation and function of the </w:t>
      </w:r>
      <w:proofErr w:type="spellStart"/>
      <w:r w:rsidRPr="00133064">
        <w:rPr>
          <w:rFonts w:ascii="Book Antiqua" w:eastAsia="宋体" w:hAnsi="Book Antiqua" w:cs="宋体"/>
          <w:sz w:val="24"/>
          <w:szCs w:val="24"/>
          <w:lang w:eastAsia="zh-CN"/>
        </w:rPr>
        <w:t>myofibroblast</w:t>
      </w:r>
      <w:proofErr w:type="spellEnd"/>
      <w:r w:rsidRPr="00133064">
        <w:rPr>
          <w:rFonts w:ascii="Book Antiqua" w:eastAsia="宋体" w:hAnsi="Book Antiqua" w:cs="宋体"/>
          <w:sz w:val="24"/>
          <w:szCs w:val="24"/>
          <w:lang w:eastAsia="zh-CN"/>
        </w:rPr>
        <w:t xml:space="preserve"> during tissue repair. </w:t>
      </w:r>
      <w:r w:rsidRPr="00133064">
        <w:rPr>
          <w:rFonts w:ascii="Book Antiqua" w:eastAsia="宋体" w:hAnsi="Book Antiqua" w:cs="宋体"/>
          <w:i/>
          <w:iCs/>
          <w:sz w:val="24"/>
          <w:szCs w:val="24"/>
          <w:lang w:eastAsia="zh-CN"/>
        </w:rPr>
        <w:t xml:space="preserve">J Invest </w:t>
      </w:r>
      <w:proofErr w:type="spellStart"/>
      <w:r w:rsidRPr="00133064">
        <w:rPr>
          <w:rFonts w:ascii="Book Antiqua" w:eastAsia="宋体" w:hAnsi="Book Antiqua" w:cs="宋体"/>
          <w:i/>
          <w:iCs/>
          <w:sz w:val="24"/>
          <w:szCs w:val="24"/>
          <w:lang w:eastAsia="zh-CN"/>
        </w:rPr>
        <w:t>Dermatol</w:t>
      </w:r>
      <w:proofErr w:type="spellEnd"/>
      <w:r w:rsidRPr="00133064">
        <w:rPr>
          <w:rFonts w:ascii="Book Antiqua" w:eastAsia="宋体" w:hAnsi="Book Antiqua" w:cs="宋体"/>
          <w:sz w:val="24"/>
          <w:szCs w:val="24"/>
          <w:lang w:eastAsia="zh-CN"/>
        </w:rPr>
        <w:t xml:space="preserve"> 2007; </w:t>
      </w:r>
      <w:r w:rsidRPr="00133064">
        <w:rPr>
          <w:rFonts w:ascii="Book Antiqua" w:eastAsia="宋体" w:hAnsi="Book Antiqua" w:cs="宋体"/>
          <w:b/>
          <w:bCs/>
          <w:sz w:val="24"/>
          <w:szCs w:val="24"/>
          <w:lang w:eastAsia="zh-CN"/>
        </w:rPr>
        <w:t>127</w:t>
      </w:r>
      <w:r w:rsidRPr="00133064">
        <w:rPr>
          <w:rFonts w:ascii="Book Antiqua" w:eastAsia="宋体" w:hAnsi="Book Antiqua" w:cs="宋体"/>
          <w:sz w:val="24"/>
          <w:szCs w:val="24"/>
          <w:lang w:eastAsia="zh-CN"/>
        </w:rPr>
        <w:t>: 526-537 [PMID: 17299435 DOI: 10.1038/sj.jid.5700613]</w:t>
      </w:r>
    </w:p>
    <w:p w:rsidR="00133064" w:rsidRPr="00133064" w:rsidRDefault="00133064" w:rsidP="00133064">
      <w:pPr>
        <w:spacing w:after="0" w:line="360" w:lineRule="auto"/>
        <w:jc w:val="both"/>
        <w:rPr>
          <w:rFonts w:ascii="Book Antiqua" w:eastAsia="宋体" w:hAnsi="Book Antiqua" w:cs="宋体"/>
          <w:sz w:val="24"/>
          <w:szCs w:val="24"/>
          <w:lang w:eastAsia="zh-CN"/>
        </w:rPr>
      </w:pPr>
      <w:r w:rsidRPr="00133064">
        <w:rPr>
          <w:rFonts w:ascii="Book Antiqua" w:eastAsia="宋体" w:hAnsi="Book Antiqua" w:cs="宋体"/>
          <w:sz w:val="24"/>
          <w:szCs w:val="24"/>
          <w:lang w:eastAsia="zh-CN"/>
        </w:rPr>
        <w:t xml:space="preserve">25 </w:t>
      </w:r>
      <w:proofErr w:type="spellStart"/>
      <w:r w:rsidRPr="00133064">
        <w:rPr>
          <w:rFonts w:ascii="Book Antiqua" w:eastAsia="宋体" w:hAnsi="Book Antiqua" w:cs="宋体"/>
          <w:b/>
          <w:bCs/>
          <w:sz w:val="24"/>
          <w:szCs w:val="24"/>
          <w:lang w:eastAsia="zh-CN"/>
        </w:rPr>
        <w:t>Desmoulière</w:t>
      </w:r>
      <w:proofErr w:type="spellEnd"/>
      <w:r w:rsidRPr="00133064">
        <w:rPr>
          <w:rFonts w:ascii="Book Antiqua" w:eastAsia="宋体" w:hAnsi="Book Antiqua" w:cs="宋体"/>
          <w:b/>
          <w:bCs/>
          <w:sz w:val="24"/>
          <w:szCs w:val="24"/>
          <w:lang w:eastAsia="zh-CN"/>
        </w:rPr>
        <w:t xml:space="preserve"> A</w:t>
      </w:r>
      <w:r w:rsidRPr="00133064">
        <w:rPr>
          <w:rFonts w:ascii="Book Antiqua" w:eastAsia="宋体" w:hAnsi="Book Antiqua" w:cs="宋体"/>
          <w:sz w:val="24"/>
          <w:szCs w:val="24"/>
          <w:lang w:eastAsia="zh-CN"/>
        </w:rPr>
        <w:t xml:space="preserve">, </w:t>
      </w:r>
      <w:proofErr w:type="spellStart"/>
      <w:r w:rsidRPr="00133064">
        <w:rPr>
          <w:rFonts w:ascii="Book Antiqua" w:eastAsia="宋体" w:hAnsi="Book Antiqua" w:cs="宋体"/>
          <w:sz w:val="24"/>
          <w:szCs w:val="24"/>
          <w:lang w:eastAsia="zh-CN"/>
        </w:rPr>
        <w:t>Guyot</w:t>
      </w:r>
      <w:proofErr w:type="spellEnd"/>
      <w:r w:rsidRPr="00133064">
        <w:rPr>
          <w:rFonts w:ascii="Book Antiqua" w:eastAsia="宋体" w:hAnsi="Book Antiqua" w:cs="宋体"/>
          <w:sz w:val="24"/>
          <w:szCs w:val="24"/>
          <w:lang w:eastAsia="zh-CN"/>
        </w:rPr>
        <w:t xml:space="preserve"> C, </w:t>
      </w:r>
      <w:proofErr w:type="spellStart"/>
      <w:r w:rsidRPr="00133064">
        <w:rPr>
          <w:rFonts w:ascii="Book Antiqua" w:eastAsia="宋体" w:hAnsi="Book Antiqua" w:cs="宋体"/>
          <w:sz w:val="24"/>
          <w:szCs w:val="24"/>
          <w:lang w:eastAsia="zh-CN"/>
        </w:rPr>
        <w:t>Gabbiani</w:t>
      </w:r>
      <w:proofErr w:type="spellEnd"/>
      <w:r w:rsidRPr="00133064">
        <w:rPr>
          <w:rFonts w:ascii="Book Antiqua" w:eastAsia="宋体" w:hAnsi="Book Antiqua" w:cs="宋体"/>
          <w:sz w:val="24"/>
          <w:szCs w:val="24"/>
          <w:lang w:eastAsia="zh-CN"/>
        </w:rPr>
        <w:t xml:space="preserve"> G. The stroma reaction </w:t>
      </w:r>
      <w:proofErr w:type="spellStart"/>
      <w:r w:rsidRPr="00133064">
        <w:rPr>
          <w:rFonts w:ascii="Book Antiqua" w:eastAsia="宋体" w:hAnsi="Book Antiqua" w:cs="宋体"/>
          <w:sz w:val="24"/>
          <w:szCs w:val="24"/>
          <w:lang w:eastAsia="zh-CN"/>
        </w:rPr>
        <w:t>myofibroblast</w:t>
      </w:r>
      <w:proofErr w:type="spellEnd"/>
      <w:r w:rsidRPr="00133064">
        <w:rPr>
          <w:rFonts w:ascii="Book Antiqua" w:eastAsia="宋体" w:hAnsi="Book Antiqua" w:cs="宋体"/>
          <w:sz w:val="24"/>
          <w:szCs w:val="24"/>
          <w:lang w:eastAsia="zh-CN"/>
        </w:rPr>
        <w:t xml:space="preserve">: a key player in the control of tumor cell behavior. </w:t>
      </w:r>
      <w:proofErr w:type="spellStart"/>
      <w:r w:rsidRPr="00133064">
        <w:rPr>
          <w:rFonts w:ascii="Book Antiqua" w:eastAsia="宋体" w:hAnsi="Book Antiqua" w:cs="宋体"/>
          <w:i/>
          <w:iCs/>
          <w:sz w:val="24"/>
          <w:szCs w:val="24"/>
          <w:lang w:eastAsia="zh-CN"/>
        </w:rPr>
        <w:t>Int</w:t>
      </w:r>
      <w:proofErr w:type="spellEnd"/>
      <w:r w:rsidRPr="00133064">
        <w:rPr>
          <w:rFonts w:ascii="Book Antiqua" w:eastAsia="宋体" w:hAnsi="Book Antiqua" w:cs="宋体"/>
          <w:i/>
          <w:iCs/>
          <w:sz w:val="24"/>
          <w:szCs w:val="24"/>
          <w:lang w:eastAsia="zh-CN"/>
        </w:rPr>
        <w:t xml:space="preserve"> J Dev </w:t>
      </w:r>
      <w:proofErr w:type="spellStart"/>
      <w:r w:rsidRPr="00133064">
        <w:rPr>
          <w:rFonts w:ascii="Book Antiqua" w:eastAsia="宋体" w:hAnsi="Book Antiqua" w:cs="宋体"/>
          <w:i/>
          <w:iCs/>
          <w:sz w:val="24"/>
          <w:szCs w:val="24"/>
          <w:lang w:eastAsia="zh-CN"/>
        </w:rPr>
        <w:t>Biol</w:t>
      </w:r>
      <w:proofErr w:type="spellEnd"/>
      <w:r w:rsidRPr="00133064">
        <w:rPr>
          <w:rFonts w:ascii="Book Antiqua" w:eastAsia="宋体" w:hAnsi="Book Antiqua" w:cs="宋体"/>
          <w:sz w:val="24"/>
          <w:szCs w:val="24"/>
          <w:lang w:eastAsia="zh-CN"/>
        </w:rPr>
        <w:t xml:space="preserve"> 2004; </w:t>
      </w:r>
      <w:r w:rsidRPr="00133064">
        <w:rPr>
          <w:rFonts w:ascii="Book Antiqua" w:eastAsia="宋体" w:hAnsi="Book Antiqua" w:cs="宋体"/>
          <w:b/>
          <w:bCs/>
          <w:sz w:val="24"/>
          <w:szCs w:val="24"/>
          <w:lang w:eastAsia="zh-CN"/>
        </w:rPr>
        <w:t>48</w:t>
      </w:r>
      <w:r w:rsidRPr="00133064">
        <w:rPr>
          <w:rFonts w:ascii="Book Antiqua" w:eastAsia="宋体" w:hAnsi="Book Antiqua" w:cs="宋体"/>
          <w:sz w:val="24"/>
          <w:szCs w:val="24"/>
          <w:lang w:eastAsia="zh-CN"/>
        </w:rPr>
        <w:t>: 509-517 [PMID: 15349825 DOI: 10.1387/ijdb.041802ad]</w:t>
      </w:r>
    </w:p>
    <w:p w:rsidR="00133064" w:rsidRPr="00133064" w:rsidRDefault="00133064" w:rsidP="00133064">
      <w:pPr>
        <w:spacing w:after="0" w:line="360" w:lineRule="auto"/>
        <w:jc w:val="both"/>
        <w:rPr>
          <w:rFonts w:ascii="Book Antiqua" w:eastAsia="宋体" w:hAnsi="Book Antiqua" w:cs="宋体"/>
          <w:sz w:val="24"/>
          <w:szCs w:val="24"/>
          <w:lang w:eastAsia="zh-CN"/>
        </w:rPr>
      </w:pPr>
      <w:proofErr w:type="gramStart"/>
      <w:r w:rsidRPr="00133064">
        <w:rPr>
          <w:rFonts w:ascii="Book Antiqua" w:eastAsia="宋体" w:hAnsi="Book Antiqua" w:cs="宋体"/>
          <w:sz w:val="24"/>
          <w:szCs w:val="24"/>
          <w:lang w:eastAsia="zh-CN"/>
        </w:rPr>
        <w:t xml:space="preserve">26 </w:t>
      </w:r>
      <w:proofErr w:type="spellStart"/>
      <w:r w:rsidRPr="00133064">
        <w:rPr>
          <w:rFonts w:ascii="Book Antiqua" w:eastAsia="宋体" w:hAnsi="Book Antiqua" w:cs="宋体"/>
          <w:b/>
          <w:bCs/>
          <w:sz w:val="24"/>
          <w:szCs w:val="24"/>
          <w:lang w:eastAsia="zh-CN"/>
        </w:rPr>
        <w:t>Sciubba</w:t>
      </w:r>
      <w:proofErr w:type="spellEnd"/>
      <w:r w:rsidRPr="00133064">
        <w:rPr>
          <w:rFonts w:ascii="Book Antiqua" w:eastAsia="宋体" w:hAnsi="Book Antiqua" w:cs="宋体"/>
          <w:b/>
          <w:bCs/>
          <w:sz w:val="24"/>
          <w:szCs w:val="24"/>
          <w:lang w:eastAsia="zh-CN"/>
        </w:rPr>
        <w:t xml:space="preserve"> JJ</w:t>
      </w:r>
      <w:r w:rsidRPr="00133064">
        <w:rPr>
          <w:rFonts w:ascii="Book Antiqua" w:eastAsia="宋体" w:hAnsi="Book Antiqua" w:cs="宋体"/>
          <w:sz w:val="24"/>
          <w:szCs w:val="24"/>
          <w:lang w:eastAsia="zh-CN"/>
        </w:rPr>
        <w:t>.</w:t>
      </w:r>
      <w:proofErr w:type="gramEnd"/>
      <w:r w:rsidRPr="00133064">
        <w:rPr>
          <w:rFonts w:ascii="Book Antiqua" w:eastAsia="宋体" w:hAnsi="Book Antiqua" w:cs="宋体"/>
          <w:sz w:val="24"/>
          <w:szCs w:val="24"/>
          <w:lang w:eastAsia="zh-CN"/>
        </w:rPr>
        <w:t xml:space="preserve"> Oral leukoplakia. </w:t>
      </w:r>
      <w:proofErr w:type="spellStart"/>
      <w:r w:rsidRPr="00133064">
        <w:rPr>
          <w:rFonts w:ascii="Book Antiqua" w:eastAsia="宋体" w:hAnsi="Book Antiqua" w:cs="宋体"/>
          <w:i/>
          <w:iCs/>
          <w:sz w:val="24"/>
          <w:szCs w:val="24"/>
          <w:lang w:eastAsia="zh-CN"/>
        </w:rPr>
        <w:t>Crit</w:t>
      </w:r>
      <w:proofErr w:type="spellEnd"/>
      <w:r w:rsidRPr="00133064">
        <w:rPr>
          <w:rFonts w:ascii="Book Antiqua" w:eastAsia="宋体" w:hAnsi="Book Antiqua" w:cs="宋体"/>
          <w:i/>
          <w:iCs/>
          <w:sz w:val="24"/>
          <w:szCs w:val="24"/>
          <w:lang w:eastAsia="zh-CN"/>
        </w:rPr>
        <w:t xml:space="preserve"> Rev Oral </w:t>
      </w:r>
      <w:proofErr w:type="spellStart"/>
      <w:r w:rsidRPr="00133064">
        <w:rPr>
          <w:rFonts w:ascii="Book Antiqua" w:eastAsia="宋体" w:hAnsi="Book Antiqua" w:cs="宋体"/>
          <w:i/>
          <w:iCs/>
          <w:sz w:val="24"/>
          <w:szCs w:val="24"/>
          <w:lang w:eastAsia="zh-CN"/>
        </w:rPr>
        <w:t>Biol</w:t>
      </w:r>
      <w:proofErr w:type="spellEnd"/>
      <w:r w:rsidRPr="00133064">
        <w:rPr>
          <w:rFonts w:ascii="Book Antiqua" w:eastAsia="宋体" w:hAnsi="Book Antiqua" w:cs="宋体"/>
          <w:i/>
          <w:iCs/>
          <w:sz w:val="24"/>
          <w:szCs w:val="24"/>
          <w:lang w:eastAsia="zh-CN"/>
        </w:rPr>
        <w:t xml:space="preserve"> Med</w:t>
      </w:r>
      <w:r w:rsidRPr="00133064">
        <w:rPr>
          <w:rFonts w:ascii="Book Antiqua" w:eastAsia="宋体" w:hAnsi="Book Antiqua" w:cs="宋体"/>
          <w:sz w:val="24"/>
          <w:szCs w:val="24"/>
          <w:lang w:eastAsia="zh-CN"/>
        </w:rPr>
        <w:t xml:space="preserve"> 1995; </w:t>
      </w:r>
      <w:r w:rsidRPr="00133064">
        <w:rPr>
          <w:rFonts w:ascii="Book Antiqua" w:eastAsia="宋体" w:hAnsi="Book Antiqua" w:cs="宋体"/>
          <w:b/>
          <w:bCs/>
          <w:sz w:val="24"/>
          <w:szCs w:val="24"/>
          <w:lang w:eastAsia="zh-CN"/>
        </w:rPr>
        <w:t>6</w:t>
      </w:r>
      <w:r w:rsidRPr="00133064">
        <w:rPr>
          <w:rFonts w:ascii="Book Antiqua" w:eastAsia="宋体" w:hAnsi="Book Antiqua" w:cs="宋体"/>
          <w:sz w:val="24"/>
          <w:szCs w:val="24"/>
          <w:lang w:eastAsia="zh-CN"/>
        </w:rPr>
        <w:t>: 147-160 [PMID: 7548621 DOI: 10.1177/10454411950060020401]</w:t>
      </w:r>
    </w:p>
    <w:p w:rsidR="00133064" w:rsidRPr="00133064" w:rsidRDefault="00133064" w:rsidP="00133064">
      <w:pPr>
        <w:spacing w:after="0" w:line="360" w:lineRule="auto"/>
        <w:jc w:val="both"/>
        <w:rPr>
          <w:rFonts w:ascii="Book Antiqua" w:eastAsia="宋体" w:hAnsi="Book Antiqua" w:cs="宋体"/>
          <w:sz w:val="24"/>
          <w:szCs w:val="24"/>
          <w:lang w:eastAsia="zh-CN"/>
        </w:rPr>
      </w:pPr>
      <w:r w:rsidRPr="00133064">
        <w:rPr>
          <w:rFonts w:ascii="Book Antiqua" w:eastAsia="宋体" w:hAnsi="Book Antiqua" w:cs="宋体"/>
          <w:sz w:val="24"/>
          <w:szCs w:val="24"/>
          <w:lang w:eastAsia="zh-CN"/>
        </w:rPr>
        <w:t xml:space="preserve">27 </w:t>
      </w:r>
      <w:r w:rsidRPr="00133064">
        <w:rPr>
          <w:rFonts w:ascii="Book Antiqua" w:eastAsia="宋体" w:hAnsi="Book Antiqua" w:cs="宋体"/>
          <w:b/>
          <w:bCs/>
          <w:sz w:val="24"/>
          <w:szCs w:val="24"/>
          <w:lang w:eastAsia="zh-CN"/>
        </w:rPr>
        <w:t>Chaudhary M</w:t>
      </w:r>
      <w:r w:rsidRPr="00133064">
        <w:rPr>
          <w:rFonts w:ascii="Book Antiqua" w:eastAsia="宋体" w:hAnsi="Book Antiqua" w:cs="宋体"/>
          <w:sz w:val="24"/>
          <w:szCs w:val="24"/>
          <w:lang w:eastAsia="zh-CN"/>
        </w:rPr>
        <w:t xml:space="preserve">, </w:t>
      </w:r>
      <w:proofErr w:type="spellStart"/>
      <w:r w:rsidRPr="00133064">
        <w:rPr>
          <w:rFonts w:ascii="Book Antiqua" w:eastAsia="宋体" w:hAnsi="Book Antiqua" w:cs="宋体"/>
          <w:sz w:val="24"/>
          <w:szCs w:val="24"/>
          <w:lang w:eastAsia="zh-CN"/>
        </w:rPr>
        <w:t>Gadbail</w:t>
      </w:r>
      <w:proofErr w:type="spellEnd"/>
      <w:r w:rsidRPr="00133064">
        <w:rPr>
          <w:rFonts w:ascii="Book Antiqua" w:eastAsia="宋体" w:hAnsi="Book Antiqua" w:cs="宋体"/>
          <w:sz w:val="24"/>
          <w:szCs w:val="24"/>
          <w:lang w:eastAsia="zh-CN"/>
        </w:rPr>
        <w:t xml:space="preserve"> AR, </w:t>
      </w:r>
      <w:proofErr w:type="spellStart"/>
      <w:r w:rsidRPr="00133064">
        <w:rPr>
          <w:rFonts w:ascii="Book Antiqua" w:eastAsia="宋体" w:hAnsi="Book Antiqua" w:cs="宋体"/>
          <w:sz w:val="24"/>
          <w:szCs w:val="24"/>
          <w:lang w:eastAsia="zh-CN"/>
        </w:rPr>
        <w:t>Vidhale</w:t>
      </w:r>
      <w:proofErr w:type="spellEnd"/>
      <w:r w:rsidRPr="00133064">
        <w:rPr>
          <w:rFonts w:ascii="Book Antiqua" w:eastAsia="宋体" w:hAnsi="Book Antiqua" w:cs="宋体"/>
          <w:sz w:val="24"/>
          <w:szCs w:val="24"/>
          <w:lang w:eastAsia="zh-CN"/>
        </w:rPr>
        <w:t xml:space="preserve"> G, </w:t>
      </w:r>
      <w:proofErr w:type="spellStart"/>
      <w:r w:rsidRPr="00133064">
        <w:rPr>
          <w:rFonts w:ascii="Book Antiqua" w:eastAsia="宋体" w:hAnsi="Book Antiqua" w:cs="宋体"/>
          <w:sz w:val="24"/>
          <w:szCs w:val="24"/>
          <w:lang w:eastAsia="zh-CN"/>
        </w:rPr>
        <w:t>Mankar</w:t>
      </w:r>
      <w:proofErr w:type="spellEnd"/>
      <w:r w:rsidRPr="00133064">
        <w:rPr>
          <w:rFonts w:ascii="Book Antiqua" w:eastAsia="宋体" w:hAnsi="Book Antiqua" w:cs="宋体"/>
          <w:sz w:val="24"/>
          <w:szCs w:val="24"/>
          <w:lang w:eastAsia="zh-CN"/>
        </w:rPr>
        <w:t xml:space="preserve"> </w:t>
      </w:r>
      <w:proofErr w:type="spellStart"/>
      <w:r w:rsidRPr="00133064">
        <w:rPr>
          <w:rFonts w:ascii="Book Antiqua" w:eastAsia="宋体" w:hAnsi="Book Antiqua" w:cs="宋体"/>
          <w:sz w:val="24"/>
          <w:szCs w:val="24"/>
          <w:lang w:eastAsia="zh-CN"/>
        </w:rPr>
        <w:t>Gadbail</w:t>
      </w:r>
      <w:proofErr w:type="spellEnd"/>
      <w:r w:rsidRPr="00133064">
        <w:rPr>
          <w:rFonts w:ascii="Book Antiqua" w:eastAsia="宋体" w:hAnsi="Book Antiqua" w:cs="宋体"/>
          <w:sz w:val="24"/>
          <w:szCs w:val="24"/>
          <w:lang w:eastAsia="zh-CN"/>
        </w:rPr>
        <w:t xml:space="preserve"> MP, </w:t>
      </w:r>
      <w:proofErr w:type="spellStart"/>
      <w:r w:rsidRPr="00133064">
        <w:rPr>
          <w:rFonts w:ascii="Book Antiqua" w:eastAsia="宋体" w:hAnsi="Book Antiqua" w:cs="宋体"/>
          <w:sz w:val="24"/>
          <w:szCs w:val="24"/>
          <w:lang w:eastAsia="zh-CN"/>
        </w:rPr>
        <w:t>Gondivkar</w:t>
      </w:r>
      <w:proofErr w:type="spellEnd"/>
      <w:r w:rsidRPr="00133064">
        <w:rPr>
          <w:rFonts w:ascii="Book Antiqua" w:eastAsia="宋体" w:hAnsi="Book Antiqua" w:cs="宋体"/>
          <w:sz w:val="24"/>
          <w:szCs w:val="24"/>
          <w:lang w:eastAsia="zh-CN"/>
        </w:rPr>
        <w:t xml:space="preserve"> SM, </w:t>
      </w:r>
      <w:proofErr w:type="spellStart"/>
      <w:r w:rsidRPr="00133064">
        <w:rPr>
          <w:rFonts w:ascii="Book Antiqua" w:eastAsia="宋体" w:hAnsi="Book Antiqua" w:cs="宋体"/>
          <w:sz w:val="24"/>
          <w:szCs w:val="24"/>
          <w:lang w:eastAsia="zh-CN"/>
        </w:rPr>
        <w:t>Gawande</w:t>
      </w:r>
      <w:proofErr w:type="spellEnd"/>
      <w:r w:rsidRPr="00133064">
        <w:rPr>
          <w:rFonts w:ascii="Book Antiqua" w:eastAsia="宋体" w:hAnsi="Book Antiqua" w:cs="宋体"/>
          <w:sz w:val="24"/>
          <w:szCs w:val="24"/>
          <w:lang w:eastAsia="zh-CN"/>
        </w:rPr>
        <w:t xml:space="preserve"> M, </w:t>
      </w:r>
      <w:proofErr w:type="spellStart"/>
      <w:r w:rsidRPr="00133064">
        <w:rPr>
          <w:rFonts w:ascii="Book Antiqua" w:eastAsia="宋体" w:hAnsi="Book Antiqua" w:cs="宋体"/>
          <w:sz w:val="24"/>
          <w:szCs w:val="24"/>
          <w:lang w:eastAsia="zh-CN"/>
        </w:rPr>
        <w:t>Patil</w:t>
      </w:r>
      <w:proofErr w:type="spellEnd"/>
      <w:r w:rsidRPr="00133064">
        <w:rPr>
          <w:rFonts w:ascii="Book Antiqua" w:eastAsia="宋体" w:hAnsi="Book Antiqua" w:cs="宋体"/>
          <w:sz w:val="24"/>
          <w:szCs w:val="24"/>
          <w:lang w:eastAsia="zh-CN"/>
        </w:rPr>
        <w:t xml:space="preserve"> S. Comparison of </w:t>
      </w:r>
      <w:proofErr w:type="spellStart"/>
      <w:r w:rsidRPr="00133064">
        <w:rPr>
          <w:rFonts w:ascii="Book Antiqua" w:eastAsia="宋体" w:hAnsi="Book Antiqua" w:cs="宋体"/>
          <w:sz w:val="24"/>
          <w:szCs w:val="24"/>
          <w:lang w:eastAsia="zh-CN"/>
        </w:rPr>
        <w:t>myofibroblasts</w:t>
      </w:r>
      <w:proofErr w:type="spellEnd"/>
      <w:r w:rsidRPr="00133064">
        <w:rPr>
          <w:rFonts w:ascii="Book Antiqua" w:eastAsia="宋体" w:hAnsi="Book Antiqua" w:cs="宋体"/>
          <w:sz w:val="24"/>
          <w:szCs w:val="24"/>
          <w:lang w:eastAsia="zh-CN"/>
        </w:rPr>
        <w:t xml:space="preserve"> expression in oral squamous cell carcinoma, verrucous carcinoma, high risk epithelial dysplasia, low risk epithelial dysplasia and normal oral mucosa. </w:t>
      </w:r>
      <w:r w:rsidRPr="00133064">
        <w:rPr>
          <w:rFonts w:ascii="Book Antiqua" w:eastAsia="宋体" w:hAnsi="Book Antiqua" w:cs="宋体"/>
          <w:i/>
          <w:iCs/>
          <w:sz w:val="24"/>
          <w:szCs w:val="24"/>
          <w:lang w:eastAsia="zh-CN"/>
        </w:rPr>
        <w:t xml:space="preserve">Head Neck </w:t>
      </w:r>
      <w:proofErr w:type="spellStart"/>
      <w:r w:rsidRPr="00133064">
        <w:rPr>
          <w:rFonts w:ascii="Book Antiqua" w:eastAsia="宋体" w:hAnsi="Book Antiqua" w:cs="宋体"/>
          <w:i/>
          <w:iCs/>
          <w:sz w:val="24"/>
          <w:szCs w:val="24"/>
          <w:lang w:eastAsia="zh-CN"/>
        </w:rPr>
        <w:t>Pathol</w:t>
      </w:r>
      <w:proofErr w:type="spellEnd"/>
      <w:r w:rsidRPr="00133064">
        <w:rPr>
          <w:rFonts w:ascii="Book Antiqua" w:eastAsia="宋体" w:hAnsi="Book Antiqua" w:cs="宋体"/>
          <w:sz w:val="24"/>
          <w:szCs w:val="24"/>
          <w:lang w:eastAsia="zh-CN"/>
        </w:rPr>
        <w:t xml:space="preserve"> 2012; </w:t>
      </w:r>
      <w:r w:rsidRPr="00133064">
        <w:rPr>
          <w:rFonts w:ascii="Book Antiqua" w:eastAsia="宋体" w:hAnsi="Book Antiqua" w:cs="宋体"/>
          <w:b/>
          <w:bCs/>
          <w:sz w:val="24"/>
          <w:szCs w:val="24"/>
          <w:lang w:eastAsia="zh-CN"/>
        </w:rPr>
        <w:t>6</w:t>
      </w:r>
      <w:r w:rsidRPr="00133064">
        <w:rPr>
          <w:rFonts w:ascii="Book Antiqua" w:eastAsia="宋体" w:hAnsi="Book Antiqua" w:cs="宋体"/>
          <w:sz w:val="24"/>
          <w:szCs w:val="24"/>
          <w:lang w:eastAsia="zh-CN"/>
        </w:rPr>
        <w:t>: 305-313 [PMID: 22392407 DOI: 10.1007/s12105-012-0335-x]</w:t>
      </w:r>
    </w:p>
    <w:p w:rsidR="00133064" w:rsidRPr="00133064" w:rsidRDefault="00133064" w:rsidP="00133064">
      <w:pPr>
        <w:spacing w:after="0" w:line="360" w:lineRule="auto"/>
        <w:jc w:val="both"/>
        <w:rPr>
          <w:rFonts w:ascii="Book Antiqua" w:eastAsia="宋体" w:hAnsi="Book Antiqua" w:cs="宋体"/>
          <w:sz w:val="24"/>
          <w:szCs w:val="24"/>
          <w:lang w:eastAsia="zh-CN"/>
        </w:rPr>
      </w:pPr>
      <w:r w:rsidRPr="00133064">
        <w:rPr>
          <w:rFonts w:ascii="Book Antiqua" w:eastAsia="宋体" w:hAnsi="Book Antiqua" w:cs="宋体"/>
          <w:sz w:val="24"/>
          <w:szCs w:val="24"/>
          <w:lang w:eastAsia="zh-CN"/>
        </w:rPr>
        <w:t xml:space="preserve">28 </w:t>
      </w:r>
      <w:proofErr w:type="spellStart"/>
      <w:r w:rsidRPr="00133064">
        <w:rPr>
          <w:rFonts w:ascii="Book Antiqua" w:eastAsia="宋体" w:hAnsi="Book Antiqua" w:cs="宋体"/>
          <w:b/>
          <w:bCs/>
          <w:sz w:val="24"/>
          <w:szCs w:val="24"/>
          <w:lang w:eastAsia="zh-CN"/>
        </w:rPr>
        <w:t>Etemad-Moghadam</w:t>
      </w:r>
      <w:proofErr w:type="spellEnd"/>
      <w:r w:rsidRPr="00133064">
        <w:rPr>
          <w:rFonts w:ascii="Book Antiqua" w:eastAsia="宋体" w:hAnsi="Book Antiqua" w:cs="宋体"/>
          <w:b/>
          <w:bCs/>
          <w:sz w:val="24"/>
          <w:szCs w:val="24"/>
          <w:lang w:eastAsia="zh-CN"/>
        </w:rPr>
        <w:t xml:space="preserve"> S</w:t>
      </w:r>
      <w:r w:rsidRPr="00133064">
        <w:rPr>
          <w:rFonts w:ascii="Book Antiqua" w:eastAsia="宋体" w:hAnsi="Book Antiqua" w:cs="宋体"/>
          <w:sz w:val="24"/>
          <w:szCs w:val="24"/>
          <w:lang w:eastAsia="zh-CN"/>
        </w:rPr>
        <w:t xml:space="preserve">, </w:t>
      </w:r>
      <w:proofErr w:type="spellStart"/>
      <w:r w:rsidRPr="00133064">
        <w:rPr>
          <w:rFonts w:ascii="Book Antiqua" w:eastAsia="宋体" w:hAnsi="Book Antiqua" w:cs="宋体"/>
          <w:sz w:val="24"/>
          <w:szCs w:val="24"/>
          <w:lang w:eastAsia="zh-CN"/>
        </w:rPr>
        <w:t>Khalili</w:t>
      </w:r>
      <w:proofErr w:type="spellEnd"/>
      <w:r w:rsidRPr="00133064">
        <w:rPr>
          <w:rFonts w:ascii="Book Antiqua" w:eastAsia="宋体" w:hAnsi="Book Antiqua" w:cs="宋体"/>
          <w:sz w:val="24"/>
          <w:szCs w:val="24"/>
          <w:lang w:eastAsia="zh-CN"/>
        </w:rPr>
        <w:t xml:space="preserve"> M, </w:t>
      </w:r>
      <w:proofErr w:type="spellStart"/>
      <w:r w:rsidRPr="00133064">
        <w:rPr>
          <w:rFonts w:ascii="Book Antiqua" w:eastAsia="宋体" w:hAnsi="Book Antiqua" w:cs="宋体"/>
          <w:sz w:val="24"/>
          <w:szCs w:val="24"/>
          <w:lang w:eastAsia="zh-CN"/>
        </w:rPr>
        <w:t>Tirgary</w:t>
      </w:r>
      <w:proofErr w:type="spellEnd"/>
      <w:r w:rsidRPr="00133064">
        <w:rPr>
          <w:rFonts w:ascii="Book Antiqua" w:eastAsia="宋体" w:hAnsi="Book Antiqua" w:cs="宋体"/>
          <w:sz w:val="24"/>
          <w:szCs w:val="24"/>
          <w:lang w:eastAsia="zh-CN"/>
        </w:rPr>
        <w:t xml:space="preserve"> F, </w:t>
      </w:r>
      <w:proofErr w:type="spellStart"/>
      <w:r w:rsidRPr="00133064">
        <w:rPr>
          <w:rFonts w:ascii="Book Antiqua" w:eastAsia="宋体" w:hAnsi="Book Antiqua" w:cs="宋体"/>
          <w:sz w:val="24"/>
          <w:szCs w:val="24"/>
          <w:lang w:eastAsia="zh-CN"/>
        </w:rPr>
        <w:t>Alaeddini</w:t>
      </w:r>
      <w:proofErr w:type="spellEnd"/>
      <w:r w:rsidRPr="00133064">
        <w:rPr>
          <w:rFonts w:ascii="Book Antiqua" w:eastAsia="宋体" w:hAnsi="Book Antiqua" w:cs="宋体"/>
          <w:sz w:val="24"/>
          <w:szCs w:val="24"/>
          <w:lang w:eastAsia="zh-CN"/>
        </w:rPr>
        <w:t xml:space="preserve"> M. Evaluation of </w:t>
      </w:r>
      <w:proofErr w:type="spellStart"/>
      <w:r w:rsidRPr="00133064">
        <w:rPr>
          <w:rFonts w:ascii="Book Antiqua" w:eastAsia="宋体" w:hAnsi="Book Antiqua" w:cs="宋体"/>
          <w:sz w:val="24"/>
          <w:szCs w:val="24"/>
          <w:lang w:eastAsia="zh-CN"/>
        </w:rPr>
        <w:t>myofibroblasts</w:t>
      </w:r>
      <w:proofErr w:type="spellEnd"/>
      <w:r w:rsidRPr="00133064">
        <w:rPr>
          <w:rFonts w:ascii="Book Antiqua" w:eastAsia="宋体" w:hAnsi="Book Antiqua" w:cs="宋体"/>
          <w:sz w:val="24"/>
          <w:szCs w:val="24"/>
          <w:lang w:eastAsia="zh-CN"/>
        </w:rPr>
        <w:t xml:space="preserve"> in oral epithelial dysplasia and squamous cell carcinoma. </w:t>
      </w:r>
      <w:r w:rsidRPr="00133064">
        <w:rPr>
          <w:rFonts w:ascii="Book Antiqua" w:eastAsia="宋体" w:hAnsi="Book Antiqua" w:cs="宋体"/>
          <w:i/>
          <w:iCs/>
          <w:sz w:val="24"/>
          <w:szCs w:val="24"/>
          <w:lang w:eastAsia="zh-CN"/>
        </w:rPr>
        <w:t xml:space="preserve">J Oral </w:t>
      </w:r>
      <w:proofErr w:type="spellStart"/>
      <w:r w:rsidRPr="00133064">
        <w:rPr>
          <w:rFonts w:ascii="Book Antiqua" w:eastAsia="宋体" w:hAnsi="Book Antiqua" w:cs="宋体"/>
          <w:i/>
          <w:iCs/>
          <w:sz w:val="24"/>
          <w:szCs w:val="24"/>
          <w:lang w:eastAsia="zh-CN"/>
        </w:rPr>
        <w:t>Pathol</w:t>
      </w:r>
      <w:proofErr w:type="spellEnd"/>
      <w:r w:rsidRPr="00133064">
        <w:rPr>
          <w:rFonts w:ascii="Book Antiqua" w:eastAsia="宋体" w:hAnsi="Book Antiqua" w:cs="宋体"/>
          <w:i/>
          <w:iCs/>
          <w:sz w:val="24"/>
          <w:szCs w:val="24"/>
          <w:lang w:eastAsia="zh-CN"/>
        </w:rPr>
        <w:t xml:space="preserve"> Med</w:t>
      </w:r>
      <w:r w:rsidRPr="00133064">
        <w:rPr>
          <w:rFonts w:ascii="Book Antiqua" w:eastAsia="宋体" w:hAnsi="Book Antiqua" w:cs="宋体"/>
          <w:sz w:val="24"/>
          <w:szCs w:val="24"/>
          <w:lang w:eastAsia="zh-CN"/>
        </w:rPr>
        <w:t xml:space="preserve"> 2009; </w:t>
      </w:r>
      <w:r w:rsidRPr="00133064">
        <w:rPr>
          <w:rFonts w:ascii="Book Antiqua" w:eastAsia="宋体" w:hAnsi="Book Antiqua" w:cs="宋体"/>
          <w:b/>
          <w:bCs/>
          <w:sz w:val="24"/>
          <w:szCs w:val="24"/>
          <w:lang w:eastAsia="zh-CN"/>
        </w:rPr>
        <w:t>38</w:t>
      </w:r>
      <w:r w:rsidRPr="00133064">
        <w:rPr>
          <w:rFonts w:ascii="Book Antiqua" w:eastAsia="宋体" w:hAnsi="Book Antiqua" w:cs="宋体"/>
          <w:sz w:val="24"/>
          <w:szCs w:val="24"/>
          <w:lang w:eastAsia="zh-CN"/>
        </w:rPr>
        <w:t>: 639-643 [PMID: 19473444 DOI: 10.1111/j.1600-0714.2009.00768.x]</w:t>
      </w:r>
    </w:p>
    <w:p w:rsidR="00133064" w:rsidRPr="00133064" w:rsidRDefault="00133064" w:rsidP="00133064">
      <w:pPr>
        <w:spacing w:after="0" w:line="360" w:lineRule="auto"/>
        <w:jc w:val="both"/>
        <w:rPr>
          <w:rFonts w:ascii="Book Antiqua" w:eastAsia="宋体" w:hAnsi="Book Antiqua" w:cs="宋体"/>
          <w:sz w:val="24"/>
          <w:szCs w:val="24"/>
          <w:lang w:eastAsia="zh-CN"/>
        </w:rPr>
      </w:pPr>
      <w:r w:rsidRPr="00133064">
        <w:rPr>
          <w:rFonts w:ascii="Book Antiqua" w:eastAsia="宋体" w:hAnsi="Book Antiqua" w:cs="宋体"/>
          <w:sz w:val="24"/>
          <w:szCs w:val="24"/>
          <w:lang w:eastAsia="zh-CN"/>
        </w:rPr>
        <w:t xml:space="preserve">29 </w:t>
      </w:r>
      <w:r w:rsidRPr="00133064">
        <w:rPr>
          <w:rFonts w:ascii="Book Antiqua" w:eastAsia="宋体" w:hAnsi="Book Antiqua" w:cs="宋体"/>
          <w:b/>
          <w:bCs/>
          <w:sz w:val="24"/>
          <w:szCs w:val="24"/>
          <w:lang w:eastAsia="zh-CN"/>
        </w:rPr>
        <w:t>de-Assis EM</w:t>
      </w:r>
      <w:r w:rsidRPr="00133064">
        <w:rPr>
          <w:rFonts w:ascii="Book Antiqua" w:eastAsia="宋体" w:hAnsi="Book Antiqua" w:cs="宋体"/>
          <w:sz w:val="24"/>
          <w:szCs w:val="24"/>
          <w:lang w:eastAsia="zh-CN"/>
        </w:rPr>
        <w:t xml:space="preserve">, </w:t>
      </w:r>
      <w:proofErr w:type="spellStart"/>
      <w:r w:rsidRPr="00133064">
        <w:rPr>
          <w:rFonts w:ascii="Book Antiqua" w:eastAsia="宋体" w:hAnsi="Book Antiqua" w:cs="宋体"/>
          <w:sz w:val="24"/>
          <w:szCs w:val="24"/>
          <w:lang w:eastAsia="zh-CN"/>
        </w:rPr>
        <w:t>Pimenta</w:t>
      </w:r>
      <w:proofErr w:type="spellEnd"/>
      <w:r w:rsidRPr="00133064">
        <w:rPr>
          <w:rFonts w:ascii="Book Antiqua" w:eastAsia="宋体" w:hAnsi="Book Antiqua" w:cs="宋体"/>
          <w:sz w:val="24"/>
          <w:szCs w:val="24"/>
          <w:lang w:eastAsia="zh-CN"/>
        </w:rPr>
        <w:t xml:space="preserve"> LG, Costa-e-Silva E, Souza PE, </w:t>
      </w:r>
      <w:proofErr w:type="spellStart"/>
      <w:r w:rsidRPr="00133064">
        <w:rPr>
          <w:rFonts w:ascii="Book Antiqua" w:eastAsia="宋体" w:hAnsi="Book Antiqua" w:cs="宋体"/>
          <w:sz w:val="24"/>
          <w:szCs w:val="24"/>
          <w:lang w:eastAsia="zh-CN"/>
        </w:rPr>
        <w:t>Horta</w:t>
      </w:r>
      <w:proofErr w:type="spellEnd"/>
      <w:r w:rsidRPr="00133064">
        <w:rPr>
          <w:rFonts w:ascii="Book Antiqua" w:eastAsia="宋体" w:hAnsi="Book Antiqua" w:cs="宋体"/>
          <w:sz w:val="24"/>
          <w:szCs w:val="24"/>
          <w:lang w:eastAsia="zh-CN"/>
        </w:rPr>
        <w:t xml:space="preserve"> MC. Stromal </w:t>
      </w:r>
      <w:proofErr w:type="spellStart"/>
      <w:r w:rsidRPr="00133064">
        <w:rPr>
          <w:rFonts w:ascii="Book Antiqua" w:eastAsia="宋体" w:hAnsi="Book Antiqua" w:cs="宋体"/>
          <w:sz w:val="24"/>
          <w:szCs w:val="24"/>
          <w:lang w:eastAsia="zh-CN"/>
        </w:rPr>
        <w:t>myofibroblasts</w:t>
      </w:r>
      <w:proofErr w:type="spellEnd"/>
      <w:r w:rsidRPr="00133064">
        <w:rPr>
          <w:rFonts w:ascii="Book Antiqua" w:eastAsia="宋体" w:hAnsi="Book Antiqua" w:cs="宋体"/>
          <w:sz w:val="24"/>
          <w:szCs w:val="24"/>
          <w:lang w:eastAsia="zh-CN"/>
        </w:rPr>
        <w:t xml:space="preserve"> in oral leukoplakia and oral squamous cell carcinoma. </w:t>
      </w:r>
      <w:r w:rsidRPr="00133064">
        <w:rPr>
          <w:rFonts w:ascii="Book Antiqua" w:eastAsia="宋体" w:hAnsi="Book Antiqua" w:cs="宋体"/>
          <w:i/>
          <w:iCs/>
          <w:sz w:val="24"/>
          <w:szCs w:val="24"/>
          <w:lang w:eastAsia="zh-CN"/>
        </w:rPr>
        <w:t xml:space="preserve">Med Oral </w:t>
      </w:r>
      <w:proofErr w:type="spellStart"/>
      <w:r w:rsidRPr="00133064">
        <w:rPr>
          <w:rFonts w:ascii="Book Antiqua" w:eastAsia="宋体" w:hAnsi="Book Antiqua" w:cs="宋体"/>
          <w:i/>
          <w:iCs/>
          <w:sz w:val="24"/>
          <w:szCs w:val="24"/>
          <w:lang w:eastAsia="zh-CN"/>
        </w:rPr>
        <w:t>Patol</w:t>
      </w:r>
      <w:proofErr w:type="spellEnd"/>
      <w:r w:rsidRPr="00133064">
        <w:rPr>
          <w:rFonts w:ascii="Book Antiqua" w:eastAsia="宋体" w:hAnsi="Book Antiqua" w:cs="宋体"/>
          <w:i/>
          <w:iCs/>
          <w:sz w:val="24"/>
          <w:szCs w:val="24"/>
          <w:lang w:eastAsia="zh-CN"/>
        </w:rPr>
        <w:t xml:space="preserve"> Oral Cir </w:t>
      </w:r>
      <w:proofErr w:type="spellStart"/>
      <w:r w:rsidRPr="00133064">
        <w:rPr>
          <w:rFonts w:ascii="Book Antiqua" w:eastAsia="宋体" w:hAnsi="Book Antiqua" w:cs="宋体"/>
          <w:i/>
          <w:iCs/>
          <w:sz w:val="24"/>
          <w:szCs w:val="24"/>
          <w:lang w:eastAsia="zh-CN"/>
        </w:rPr>
        <w:t>Bucal</w:t>
      </w:r>
      <w:proofErr w:type="spellEnd"/>
      <w:r w:rsidRPr="00133064">
        <w:rPr>
          <w:rFonts w:ascii="Book Antiqua" w:eastAsia="宋体" w:hAnsi="Book Antiqua" w:cs="宋体"/>
          <w:sz w:val="24"/>
          <w:szCs w:val="24"/>
          <w:lang w:eastAsia="zh-CN"/>
        </w:rPr>
        <w:t xml:space="preserve"> 2012; </w:t>
      </w:r>
      <w:r w:rsidRPr="00133064">
        <w:rPr>
          <w:rFonts w:ascii="Book Antiqua" w:eastAsia="宋体" w:hAnsi="Book Antiqua" w:cs="宋体"/>
          <w:b/>
          <w:bCs/>
          <w:sz w:val="24"/>
          <w:szCs w:val="24"/>
          <w:lang w:eastAsia="zh-CN"/>
        </w:rPr>
        <w:t>17</w:t>
      </w:r>
      <w:r w:rsidRPr="00133064">
        <w:rPr>
          <w:rFonts w:ascii="Book Antiqua" w:eastAsia="宋体" w:hAnsi="Book Antiqua" w:cs="宋体"/>
          <w:sz w:val="24"/>
          <w:szCs w:val="24"/>
          <w:lang w:eastAsia="zh-CN"/>
        </w:rPr>
        <w:t>: e733-e738 [PMID: 22322518 DOI: 10.4317/medoral.17834]</w:t>
      </w:r>
    </w:p>
    <w:p w:rsidR="00133064" w:rsidRPr="00133064" w:rsidRDefault="00133064" w:rsidP="00133064">
      <w:pPr>
        <w:spacing w:after="0" w:line="360" w:lineRule="auto"/>
        <w:jc w:val="both"/>
        <w:rPr>
          <w:rFonts w:ascii="Book Antiqua" w:eastAsia="宋体" w:hAnsi="Book Antiqua" w:cs="宋体"/>
          <w:sz w:val="24"/>
          <w:szCs w:val="24"/>
          <w:lang w:eastAsia="zh-CN"/>
        </w:rPr>
      </w:pPr>
      <w:r w:rsidRPr="00133064">
        <w:rPr>
          <w:rFonts w:ascii="Book Antiqua" w:eastAsia="宋体" w:hAnsi="Book Antiqua" w:cs="宋体"/>
          <w:sz w:val="24"/>
          <w:szCs w:val="24"/>
          <w:lang w:eastAsia="zh-CN"/>
        </w:rPr>
        <w:lastRenderedPageBreak/>
        <w:t xml:space="preserve">30 </w:t>
      </w:r>
      <w:proofErr w:type="spellStart"/>
      <w:r w:rsidRPr="00133064">
        <w:rPr>
          <w:rFonts w:ascii="Book Antiqua" w:eastAsia="宋体" w:hAnsi="Book Antiqua" w:cs="宋体"/>
          <w:b/>
          <w:bCs/>
          <w:sz w:val="24"/>
          <w:szCs w:val="24"/>
          <w:lang w:eastAsia="zh-CN"/>
        </w:rPr>
        <w:t>Angadi</w:t>
      </w:r>
      <w:proofErr w:type="spellEnd"/>
      <w:r w:rsidRPr="00133064">
        <w:rPr>
          <w:rFonts w:ascii="Book Antiqua" w:eastAsia="宋体" w:hAnsi="Book Antiqua" w:cs="宋体"/>
          <w:b/>
          <w:bCs/>
          <w:sz w:val="24"/>
          <w:szCs w:val="24"/>
          <w:lang w:eastAsia="zh-CN"/>
        </w:rPr>
        <w:t xml:space="preserve"> PV</w:t>
      </w:r>
      <w:r w:rsidRPr="00133064">
        <w:rPr>
          <w:rFonts w:ascii="Book Antiqua" w:eastAsia="宋体" w:hAnsi="Book Antiqua" w:cs="宋体"/>
          <w:sz w:val="24"/>
          <w:szCs w:val="24"/>
          <w:lang w:eastAsia="zh-CN"/>
        </w:rPr>
        <w:t xml:space="preserve">, Kale AD, </w:t>
      </w:r>
      <w:proofErr w:type="spellStart"/>
      <w:r w:rsidRPr="00133064">
        <w:rPr>
          <w:rFonts w:ascii="Book Antiqua" w:eastAsia="宋体" w:hAnsi="Book Antiqua" w:cs="宋体"/>
          <w:sz w:val="24"/>
          <w:szCs w:val="24"/>
          <w:lang w:eastAsia="zh-CN"/>
        </w:rPr>
        <w:t>Hallikerimath</w:t>
      </w:r>
      <w:proofErr w:type="spellEnd"/>
      <w:r w:rsidRPr="00133064">
        <w:rPr>
          <w:rFonts w:ascii="Book Antiqua" w:eastAsia="宋体" w:hAnsi="Book Antiqua" w:cs="宋体"/>
          <w:sz w:val="24"/>
          <w:szCs w:val="24"/>
          <w:lang w:eastAsia="zh-CN"/>
        </w:rPr>
        <w:t xml:space="preserve"> S. Evaluation of </w:t>
      </w:r>
      <w:proofErr w:type="spellStart"/>
      <w:r w:rsidRPr="00133064">
        <w:rPr>
          <w:rFonts w:ascii="Book Antiqua" w:eastAsia="宋体" w:hAnsi="Book Antiqua" w:cs="宋体"/>
          <w:sz w:val="24"/>
          <w:szCs w:val="24"/>
          <w:lang w:eastAsia="zh-CN"/>
        </w:rPr>
        <w:t>myofibroblasts</w:t>
      </w:r>
      <w:proofErr w:type="spellEnd"/>
      <w:r w:rsidRPr="00133064">
        <w:rPr>
          <w:rFonts w:ascii="Book Antiqua" w:eastAsia="宋体" w:hAnsi="Book Antiqua" w:cs="宋体"/>
          <w:sz w:val="24"/>
          <w:szCs w:val="24"/>
          <w:lang w:eastAsia="zh-CN"/>
        </w:rPr>
        <w:t xml:space="preserve"> in oral </w:t>
      </w:r>
      <w:proofErr w:type="spellStart"/>
      <w:r w:rsidRPr="00133064">
        <w:rPr>
          <w:rFonts w:ascii="Book Antiqua" w:eastAsia="宋体" w:hAnsi="Book Antiqua" w:cs="宋体"/>
          <w:sz w:val="24"/>
          <w:szCs w:val="24"/>
          <w:lang w:eastAsia="zh-CN"/>
        </w:rPr>
        <w:t>submucous</w:t>
      </w:r>
      <w:proofErr w:type="spellEnd"/>
      <w:r w:rsidRPr="00133064">
        <w:rPr>
          <w:rFonts w:ascii="Book Antiqua" w:eastAsia="宋体" w:hAnsi="Book Antiqua" w:cs="宋体"/>
          <w:sz w:val="24"/>
          <w:szCs w:val="24"/>
          <w:lang w:eastAsia="zh-CN"/>
        </w:rPr>
        <w:t xml:space="preserve"> fibrosis: correlation with disease severity. </w:t>
      </w:r>
      <w:r w:rsidRPr="00133064">
        <w:rPr>
          <w:rFonts w:ascii="Book Antiqua" w:eastAsia="宋体" w:hAnsi="Book Antiqua" w:cs="宋体"/>
          <w:i/>
          <w:iCs/>
          <w:sz w:val="24"/>
          <w:szCs w:val="24"/>
          <w:lang w:eastAsia="zh-CN"/>
        </w:rPr>
        <w:t xml:space="preserve">J Oral </w:t>
      </w:r>
      <w:proofErr w:type="spellStart"/>
      <w:r w:rsidRPr="00133064">
        <w:rPr>
          <w:rFonts w:ascii="Book Antiqua" w:eastAsia="宋体" w:hAnsi="Book Antiqua" w:cs="宋体"/>
          <w:i/>
          <w:iCs/>
          <w:sz w:val="24"/>
          <w:szCs w:val="24"/>
          <w:lang w:eastAsia="zh-CN"/>
        </w:rPr>
        <w:t>Pathol</w:t>
      </w:r>
      <w:proofErr w:type="spellEnd"/>
      <w:r w:rsidRPr="00133064">
        <w:rPr>
          <w:rFonts w:ascii="Book Antiqua" w:eastAsia="宋体" w:hAnsi="Book Antiqua" w:cs="宋体"/>
          <w:i/>
          <w:iCs/>
          <w:sz w:val="24"/>
          <w:szCs w:val="24"/>
          <w:lang w:eastAsia="zh-CN"/>
        </w:rPr>
        <w:t xml:space="preserve"> Med</w:t>
      </w:r>
      <w:r w:rsidRPr="00133064">
        <w:rPr>
          <w:rFonts w:ascii="Book Antiqua" w:eastAsia="宋体" w:hAnsi="Book Antiqua" w:cs="宋体"/>
          <w:sz w:val="24"/>
          <w:szCs w:val="24"/>
          <w:lang w:eastAsia="zh-CN"/>
        </w:rPr>
        <w:t xml:space="preserve"> 2011; </w:t>
      </w:r>
      <w:r w:rsidRPr="00133064">
        <w:rPr>
          <w:rFonts w:ascii="Book Antiqua" w:eastAsia="宋体" w:hAnsi="Book Antiqua" w:cs="宋体"/>
          <w:b/>
          <w:bCs/>
          <w:sz w:val="24"/>
          <w:szCs w:val="24"/>
          <w:lang w:eastAsia="zh-CN"/>
        </w:rPr>
        <w:t>40</w:t>
      </w:r>
      <w:r w:rsidRPr="00133064">
        <w:rPr>
          <w:rFonts w:ascii="Book Antiqua" w:eastAsia="宋体" w:hAnsi="Book Antiqua" w:cs="宋体"/>
          <w:sz w:val="24"/>
          <w:szCs w:val="24"/>
          <w:lang w:eastAsia="zh-CN"/>
        </w:rPr>
        <w:t>: 208-213 [PMID: 21198872 DOI: 10.1111/j.1600-0714.2010.00995.x]</w:t>
      </w:r>
    </w:p>
    <w:p w:rsidR="00133064" w:rsidRPr="00133064" w:rsidRDefault="00133064" w:rsidP="00133064">
      <w:pPr>
        <w:spacing w:after="0" w:line="360" w:lineRule="auto"/>
        <w:jc w:val="both"/>
        <w:rPr>
          <w:rFonts w:ascii="Book Antiqua" w:eastAsia="宋体" w:hAnsi="Book Antiqua" w:cs="宋体"/>
          <w:sz w:val="24"/>
          <w:szCs w:val="24"/>
          <w:lang w:eastAsia="zh-CN"/>
        </w:rPr>
      </w:pPr>
      <w:proofErr w:type="gramStart"/>
      <w:r w:rsidRPr="00133064">
        <w:rPr>
          <w:rFonts w:ascii="Book Antiqua" w:eastAsia="宋体" w:hAnsi="Book Antiqua" w:cs="宋体"/>
          <w:sz w:val="24"/>
          <w:szCs w:val="24"/>
          <w:lang w:eastAsia="zh-CN"/>
        </w:rPr>
        <w:t xml:space="preserve">31 </w:t>
      </w:r>
      <w:r w:rsidRPr="00133064">
        <w:rPr>
          <w:rFonts w:ascii="Book Antiqua" w:eastAsia="宋体" w:hAnsi="Book Antiqua" w:cs="宋体"/>
          <w:b/>
          <w:bCs/>
          <w:sz w:val="24"/>
          <w:szCs w:val="24"/>
          <w:lang w:eastAsia="zh-CN"/>
        </w:rPr>
        <w:t>Wynn TA</w:t>
      </w:r>
      <w:r w:rsidRPr="00133064">
        <w:rPr>
          <w:rFonts w:ascii="Book Antiqua" w:eastAsia="宋体" w:hAnsi="Book Antiqua" w:cs="宋体"/>
          <w:sz w:val="24"/>
          <w:szCs w:val="24"/>
          <w:lang w:eastAsia="zh-CN"/>
        </w:rPr>
        <w:t>.</w:t>
      </w:r>
      <w:proofErr w:type="gramEnd"/>
      <w:r w:rsidRPr="00133064">
        <w:rPr>
          <w:rFonts w:ascii="Book Antiqua" w:eastAsia="宋体" w:hAnsi="Book Antiqua" w:cs="宋体"/>
          <w:sz w:val="24"/>
          <w:szCs w:val="24"/>
          <w:lang w:eastAsia="zh-CN"/>
        </w:rPr>
        <w:t xml:space="preserve"> </w:t>
      </w:r>
      <w:proofErr w:type="gramStart"/>
      <w:r w:rsidRPr="00133064">
        <w:rPr>
          <w:rFonts w:ascii="Book Antiqua" w:eastAsia="宋体" w:hAnsi="Book Antiqua" w:cs="宋体"/>
          <w:sz w:val="24"/>
          <w:szCs w:val="24"/>
          <w:lang w:eastAsia="zh-CN"/>
        </w:rPr>
        <w:t>Cellular and molecular mechanisms of fibrosis.</w:t>
      </w:r>
      <w:proofErr w:type="gramEnd"/>
      <w:r w:rsidRPr="00133064">
        <w:rPr>
          <w:rFonts w:ascii="Book Antiqua" w:eastAsia="宋体" w:hAnsi="Book Antiqua" w:cs="宋体"/>
          <w:sz w:val="24"/>
          <w:szCs w:val="24"/>
          <w:lang w:eastAsia="zh-CN"/>
        </w:rPr>
        <w:t xml:space="preserve"> </w:t>
      </w:r>
      <w:r w:rsidRPr="00133064">
        <w:rPr>
          <w:rFonts w:ascii="Book Antiqua" w:eastAsia="宋体" w:hAnsi="Book Antiqua" w:cs="宋体"/>
          <w:i/>
          <w:iCs/>
          <w:sz w:val="24"/>
          <w:szCs w:val="24"/>
          <w:lang w:eastAsia="zh-CN"/>
        </w:rPr>
        <w:t xml:space="preserve">J </w:t>
      </w:r>
      <w:proofErr w:type="spellStart"/>
      <w:r w:rsidRPr="00133064">
        <w:rPr>
          <w:rFonts w:ascii="Book Antiqua" w:eastAsia="宋体" w:hAnsi="Book Antiqua" w:cs="宋体"/>
          <w:i/>
          <w:iCs/>
          <w:sz w:val="24"/>
          <w:szCs w:val="24"/>
          <w:lang w:eastAsia="zh-CN"/>
        </w:rPr>
        <w:t>Pathol</w:t>
      </w:r>
      <w:proofErr w:type="spellEnd"/>
      <w:r w:rsidRPr="00133064">
        <w:rPr>
          <w:rFonts w:ascii="Book Antiqua" w:eastAsia="宋体" w:hAnsi="Book Antiqua" w:cs="宋体"/>
          <w:sz w:val="24"/>
          <w:szCs w:val="24"/>
          <w:lang w:eastAsia="zh-CN"/>
        </w:rPr>
        <w:t xml:space="preserve"> 2008; </w:t>
      </w:r>
      <w:r w:rsidRPr="00133064">
        <w:rPr>
          <w:rFonts w:ascii="Book Antiqua" w:eastAsia="宋体" w:hAnsi="Book Antiqua" w:cs="宋体"/>
          <w:b/>
          <w:bCs/>
          <w:sz w:val="24"/>
          <w:szCs w:val="24"/>
          <w:lang w:eastAsia="zh-CN"/>
        </w:rPr>
        <w:t>214</w:t>
      </w:r>
      <w:r w:rsidRPr="00133064">
        <w:rPr>
          <w:rFonts w:ascii="Book Antiqua" w:eastAsia="宋体" w:hAnsi="Book Antiqua" w:cs="宋体"/>
          <w:sz w:val="24"/>
          <w:szCs w:val="24"/>
          <w:lang w:eastAsia="zh-CN"/>
        </w:rPr>
        <w:t>: 199-210 [PMID: 18161745 DOI: 10.1002/path.2277]</w:t>
      </w:r>
    </w:p>
    <w:p w:rsidR="00133064" w:rsidRPr="00133064" w:rsidRDefault="00133064" w:rsidP="00133064">
      <w:pPr>
        <w:spacing w:after="0" w:line="360" w:lineRule="auto"/>
        <w:jc w:val="both"/>
        <w:rPr>
          <w:rFonts w:ascii="Book Antiqua" w:eastAsia="宋体" w:hAnsi="Book Antiqua" w:cs="宋体"/>
          <w:sz w:val="24"/>
          <w:szCs w:val="24"/>
          <w:lang w:eastAsia="zh-CN"/>
        </w:rPr>
      </w:pPr>
      <w:r w:rsidRPr="00133064">
        <w:rPr>
          <w:rFonts w:ascii="Book Antiqua" w:eastAsia="宋体" w:hAnsi="Book Antiqua" w:cs="宋体"/>
          <w:sz w:val="24"/>
          <w:szCs w:val="24"/>
          <w:lang w:eastAsia="zh-CN"/>
        </w:rPr>
        <w:t xml:space="preserve">32 </w:t>
      </w:r>
      <w:proofErr w:type="spellStart"/>
      <w:r w:rsidRPr="00133064">
        <w:rPr>
          <w:rFonts w:ascii="Book Antiqua" w:eastAsia="宋体" w:hAnsi="Book Antiqua" w:cs="宋体"/>
          <w:b/>
          <w:bCs/>
          <w:sz w:val="24"/>
          <w:szCs w:val="24"/>
          <w:lang w:eastAsia="zh-CN"/>
        </w:rPr>
        <w:t>Dabelsteen</w:t>
      </w:r>
      <w:proofErr w:type="spellEnd"/>
      <w:r w:rsidRPr="00133064">
        <w:rPr>
          <w:rFonts w:ascii="Book Antiqua" w:eastAsia="宋体" w:hAnsi="Book Antiqua" w:cs="宋体"/>
          <w:b/>
          <w:bCs/>
          <w:sz w:val="24"/>
          <w:szCs w:val="24"/>
          <w:lang w:eastAsia="zh-CN"/>
        </w:rPr>
        <w:t xml:space="preserve"> S</w:t>
      </w:r>
      <w:r w:rsidRPr="00133064">
        <w:rPr>
          <w:rFonts w:ascii="Book Antiqua" w:eastAsia="宋体" w:hAnsi="Book Antiqua" w:cs="宋体"/>
          <w:sz w:val="24"/>
          <w:szCs w:val="24"/>
          <w:lang w:eastAsia="zh-CN"/>
        </w:rPr>
        <w:t xml:space="preserve">, Christensen S, </w:t>
      </w:r>
      <w:proofErr w:type="spellStart"/>
      <w:r w:rsidRPr="00133064">
        <w:rPr>
          <w:rFonts w:ascii="Book Antiqua" w:eastAsia="宋体" w:hAnsi="Book Antiqua" w:cs="宋体"/>
          <w:sz w:val="24"/>
          <w:szCs w:val="24"/>
          <w:lang w:eastAsia="zh-CN"/>
        </w:rPr>
        <w:t>Gron</w:t>
      </w:r>
      <w:proofErr w:type="spellEnd"/>
      <w:r w:rsidRPr="00133064">
        <w:rPr>
          <w:rFonts w:ascii="Book Antiqua" w:eastAsia="宋体" w:hAnsi="Book Antiqua" w:cs="宋体"/>
          <w:sz w:val="24"/>
          <w:szCs w:val="24"/>
          <w:lang w:eastAsia="zh-CN"/>
        </w:rPr>
        <w:t xml:space="preserve"> B, </w:t>
      </w:r>
      <w:proofErr w:type="spellStart"/>
      <w:r w:rsidRPr="00133064">
        <w:rPr>
          <w:rFonts w:ascii="Book Antiqua" w:eastAsia="宋体" w:hAnsi="Book Antiqua" w:cs="宋体"/>
          <w:sz w:val="24"/>
          <w:szCs w:val="24"/>
          <w:lang w:eastAsia="zh-CN"/>
        </w:rPr>
        <w:t>Bardow</w:t>
      </w:r>
      <w:proofErr w:type="spellEnd"/>
      <w:r w:rsidRPr="00133064">
        <w:rPr>
          <w:rFonts w:ascii="Book Antiqua" w:eastAsia="宋体" w:hAnsi="Book Antiqua" w:cs="宋体"/>
          <w:sz w:val="24"/>
          <w:szCs w:val="24"/>
          <w:lang w:eastAsia="zh-CN"/>
        </w:rPr>
        <w:t xml:space="preserve"> A, </w:t>
      </w:r>
      <w:proofErr w:type="spellStart"/>
      <w:r w:rsidRPr="00133064">
        <w:rPr>
          <w:rFonts w:ascii="Book Antiqua" w:eastAsia="宋体" w:hAnsi="Book Antiqua" w:cs="宋体"/>
          <w:sz w:val="24"/>
          <w:szCs w:val="24"/>
          <w:lang w:eastAsia="zh-CN"/>
        </w:rPr>
        <w:t>Dabelsteen</w:t>
      </w:r>
      <w:proofErr w:type="spellEnd"/>
      <w:r w:rsidRPr="00133064">
        <w:rPr>
          <w:rFonts w:ascii="Book Antiqua" w:eastAsia="宋体" w:hAnsi="Book Antiqua" w:cs="宋体"/>
          <w:sz w:val="24"/>
          <w:szCs w:val="24"/>
          <w:lang w:eastAsia="zh-CN"/>
        </w:rPr>
        <w:t xml:space="preserve"> E. HGF is released from buccal fibroblasts after smokeless tobacco stimulation. </w:t>
      </w:r>
      <w:r w:rsidRPr="00133064">
        <w:rPr>
          <w:rFonts w:ascii="Book Antiqua" w:eastAsia="宋体" w:hAnsi="Book Antiqua" w:cs="宋体"/>
          <w:i/>
          <w:iCs/>
          <w:sz w:val="24"/>
          <w:szCs w:val="24"/>
          <w:lang w:eastAsia="zh-CN"/>
        </w:rPr>
        <w:t xml:space="preserve">Oral </w:t>
      </w:r>
      <w:proofErr w:type="spellStart"/>
      <w:r w:rsidRPr="00133064">
        <w:rPr>
          <w:rFonts w:ascii="Book Antiqua" w:eastAsia="宋体" w:hAnsi="Book Antiqua" w:cs="宋体"/>
          <w:i/>
          <w:iCs/>
          <w:sz w:val="24"/>
          <w:szCs w:val="24"/>
          <w:lang w:eastAsia="zh-CN"/>
        </w:rPr>
        <w:t>Oncol</w:t>
      </w:r>
      <w:proofErr w:type="spellEnd"/>
      <w:r w:rsidRPr="00133064">
        <w:rPr>
          <w:rFonts w:ascii="Book Antiqua" w:eastAsia="宋体" w:hAnsi="Book Antiqua" w:cs="宋体"/>
          <w:sz w:val="24"/>
          <w:szCs w:val="24"/>
          <w:lang w:eastAsia="zh-CN"/>
        </w:rPr>
        <w:t xml:space="preserve"> 2005; </w:t>
      </w:r>
      <w:r w:rsidRPr="00133064">
        <w:rPr>
          <w:rFonts w:ascii="Book Antiqua" w:eastAsia="宋体" w:hAnsi="Book Antiqua" w:cs="宋体"/>
          <w:b/>
          <w:bCs/>
          <w:sz w:val="24"/>
          <w:szCs w:val="24"/>
          <w:lang w:eastAsia="zh-CN"/>
        </w:rPr>
        <w:t>41</w:t>
      </w:r>
      <w:r w:rsidRPr="00133064">
        <w:rPr>
          <w:rFonts w:ascii="Book Antiqua" w:eastAsia="宋体" w:hAnsi="Book Antiqua" w:cs="宋体"/>
          <w:sz w:val="24"/>
          <w:szCs w:val="24"/>
          <w:lang w:eastAsia="zh-CN"/>
        </w:rPr>
        <w:t>: 509-514 [PMID: 15878756 DOI: 10.1016/j.oraloncology.2004.12.011]</w:t>
      </w:r>
    </w:p>
    <w:p w:rsidR="00133064" w:rsidRPr="00133064" w:rsidRDefault="005826E8" w:rsidP="00133064">
      <w:pPr>
        <w:spacing w:after="0" w:line="360" w:lineRule="auto"/>
        <w:jc w:val="both"/>
        <w:rPr>
          <w:rFonts w:ascii="Book Antiqua" w:eastAsia="宋体" w:hAnsi="Book Antiqua" w:cs="宋体"/>
          <w:sz w:val="24"/>
          <w:szCs w:val="24"/>
          <w:lang w:eastAsia="zh-CN"/>
        </w:rPr>
      </w:pPr>
      <w:proofErr w:type="gramStart"/>
      <w:r>
        <w:rPr>
          <w:rFonts w:ascii="Book Antiqua" w:eastAsia="宋体" w:hAnsi="Book Antiqua" w:cs="宋体"/>
          <w:sz w:val="24"/>
          <w:szCs w:val="24"/>
          <w:lang w:eastAsia="zh-CN"/>
        </w:rPr>
        <w:t xml:space="preserve">33 </w:t>
      </w:r>
      <w:proofErr w:type="spellStart"/>
      <w:r w:rsidR="00133064" w:rsidRPr="00133064">
        <w:rPr>
          <w:rFonts w:ascii="Book Antiqua" w:eastAsia="宋体" w:hAnsi="Book Antiqua" w:cs="宋体"/>
          <w:b/>
          <w:sz w:val="24"/>
          <w:szCs w:val="24"/>
          <w:lang w:eastAsia="zh-CN"/>
        </w:rPr>
        <w:t>Dyavanagoudar</w:t>
      </w:r>
      <w:proofErr w:type="spellEnd"/>
      <w:r w:rsidR="00133064" w:rsidRPr="00133064">
        <w:rPr>
          <w:rFonts w:ascii="Book Antiqua" w:eastAsia="宋体" w:hAnsi="Book Antiqua" w:cs="宋体"/>
          <w:b/>
          <w:sz w:val="24"/>
          <w:szCs w:val="24"/>
          <w:lang w:eastAsia="zh-CN"/>
        </w:rPr>
        <w:t xml:space="preserve"> SN</w:t>
      </w:r>
      <w:r w:rsidR="00133064" w:rsidRPr="00133064">
        <w:rPr>
          <w:rFonts w:ascii="Book Antiqua" w:eastAsia="宋体" w:hAnsi="Book Antiqua" w:cs="宋体"/>
          <w:sz w:val="24"/>
          <w:szCs w:val="24"/>
          <w:lang w:eastAsia="zh-CN"/>
        </w:rPr>
        <w:t>.</w:t>
      </w:r>
      <w:proofErr w:type="gramEnd"/>
      <w:r w:rsidR="00133064" w:rsidRPr="00133064">
        <w:rPr>
          <w:rFonts w:ascii="Book Antiqua" w:eastAsia="宋体" w:hAnsi="Book Antiqua" w:cs="宋体"/>
          <w:sz w:val="24"/>
          <w:szCs w:val="24"/>
          <w:lang w:eastAsia="zh-CN"/>
        </w:rPr>
        <w:t xml:space="preserve"> Oral </w:t>
      </w:r>
      <w:proofErr w:type="spellStart"/>
      <w:r w:rsidR="00133064" w:rsidRPr="00133064">
        <w:rPr>
          <w:rFonts w:ascii="Book Antiqua" w:eastAsia="宋体" w:hAnsi="Book Antiqua" w:cs="宋体"/>
          <w:sz w:val="24"/>
          <w:szCs w:val="24"/>
          <w:lang w:eastAsia="zh-CN"/>
        </w:rPr>
        <w:t>Submucous</w:t>
      </w:r>
      <w:proofErr w:type="spellEnd"/>
      <w:r w:rsidR="00133064" w:rsidRPr="00133064">
        <w:rPr>
          <w:rFonts w:ascii="Book Antiqua" w:eastAsia="宋体" w:hAnsi="Book Antiqua" w:cs="宋体"/>
          <w:sz w:val="24"/>
          <w:szCs w:val="24"/>
          <w:lang w:eastAsia="zh-CN"/>
        </w:rPr>
        <w:t xml:space="preserve"> Fibrosis: Review on </w:t>
      </w:r>
      <w:proofErr w:type="spellStart"/>
      <w:r w:rsidR="00133064" w:rsidRPr="00133064">
        <w:rPr>
          <w:rFonts w:ascii="Book Antiqua" w:eastAsia="宋体" w:hAnsi="Book Antiqua" w:cs="宋体"/>
          <w:sz w:val="24"/>
          <w:szCs w:val="24"/>
          <w:lang w:eastAsia="zh-CN"/>
        </w:rPr>
        <w:t>etiopathogenesis</w:t>
      </w:r>
      <w:proofErr w:type="spellEnd"/>
      <w:r w:rsidR="00133064" w:rsidRPr="00133064">
        <w:rPr>
          <w:rFonts w:ascii="Book Antiqua" w:eastAsia="宋体" w:hAnsi="Book Antiqua" w:cs="宋体"/>
          <w:sz w:val="24"/>
          <w:szCs w:val="24"/>
          <w:lang w:eastAsia="zh-CN"/>
        </w:rPr>
        <w:t xml:space="preserve">. </w:t>
      </w:r>
      <w:r w:rsidR="00133064" w:rsidRPr="00133064">
        <w:rPr>
          <w:rFonts w:ascii="Book Antiqua" w:eastAsia="宋体" w:hAnsi="Book Antiqua" w:cs="宋体"/>
          <w:i/>
          <w:sz w:val="24"/>
          <w:szCs w:val="24"/>
          <w:lang w:eastAsia="zh-CN"/>
        </w:rPr>
        <w:t xml:space="preserve">J Cancer </w:t>
      </w:r>
      <w:proofErr w:type="spellStart"/>
      <w:r w:rsidR="00133064" w:rsidRPr="00133064">
        <w:rPr>
          <w:rFonts w:ascii="Book Antiqua" w:eastAsia="宋体" w:hAnsi="Book Antiqua" w:cs="宋体"/>
          <w:i/>
          <w:sz w:val="24"/>
          <w:szCs w:val="24"/>
          <w:lang w:eastAsia="zh-CN"/>
        </w:rPr>
        <w:t>Sci</w:t>
      </w:r>
      <w:proofErr w:type="spellEnd"/>
      <w:r w:rsidR="00133064" w:rsidRPr="00133064">
        <w:rPr>
          <w:rFonts w:ascii="Book Antiqua" w:eastAsia="宋体" w:hAnsi="Book Antiqua" w:cs="宋体"/>
          <w:i/>
          <w:sz w:val="24"/>
          <w:szCs w:val="24"/>
          <w:lang w:eastAsia="zh-CN"/>
        </w:rPr>
        <w:t xml:space="preserve"> </w:t>
      </w:r>
      <w:proofErr w:type="spellStart"/>
      <w:r w:rsidR="00133064" w:rsidRPr="00133064">
        <w:rPr>
          <w:rFonts w:ascii="Book Antiqua" w:eastAsia="宋体" w:hAnsi="Book Antiqua" w:cs="宋体"/>
          <w:i/>
          <w:sz w:val="24"/>
          <w:szCs w:val="24"/>
          <w:lang w:eastAsia="zh-CN"/>
        </w:rPr>
        <w:t>Ther</w:t>
      </w:r>
      <w:proofErr w:type="spellEnd"/>
      <w:r w:rsidR="00133064" w:rsidRPr="00133064">
        <w:rPr>
          <w:rFonts w:ascii="Book Antiqua" w:eastAsia="宋体" w:hAnsi="Book Antiqua" w:cs="宋体"/>
          <w:i/>
          <w:sz w:val="24"/>
          <w:szCs w:val="24"/>
          <w:lang w:eastAsia="zh-CN"/>
        </w:rPr>
        <w:t xml:space="preserve"> </w:t>
      </w:r>
      <w:r w:rsidR="00133064" w:rsidRPr="00133064">
        <w:rPr>
          <w:rFonts w:ascii="Book Antiqua" w:eastAsia="宋体" w:hAnsi="Book Antiqua" w:cs="宋体"/>
          <w:sz w:val="24"/>
          <w:szCs w:val="24"/>
          <w:lang w:eastAsia="zh-CN"/>
        </w:rPr>
        <w:t xml:space="preserve">2009; </w:t>
      </w:r>
      <w:r w:rsidR="00133064" w:rsidRPr="00133064">
        <w:rPr>
          <w:rFonts w:ascii="Book Antiqua" w:eastAsia="宋体" w:hAnsi="Book Antiqua" w:cs="宋体"/>
          <w:b/>
          <w:sz w:val="24"/>
          <w:szCs w:val="24"/>
          <w:lang w:eastAsia="zh-CN"/>
        </w:rPr>
        <w:t>1</w:t>
      </w:r>
      <w:r>
        <w:rPr>
          <w:rFonts w:ascii="Book Antiqua" w:eastAsia="宋体" w:hAnsi="Book Antiqua" w:cs="宋体"/>
          <w:sz w:val="24"/>
          <w:szCs w:val="24"/>
          <w:lang w:eastAsia="zh-CN"/>
        </w:rPr>
        <w:t>: 72-77</w:t>
      </w:r>
      <w:r w:rsidR="00133064" w:rsidRPr="00133064">
        <w:rPr>
          <w:rFonts w:ascii="Book Antiqua" w:eastAsia="宋体" w:hAnsi="Book Antiqua" w:cs="宋体"/>
          <w:sz w:val="24"/>
          <w:szCs w:val="24"/>
          <w:lang w:eastAsia="zh-CN"/>
        </w:rPr>
        <w:t xml:space="preserve"> [DOI: 10.7860/</w:t>
      </w:r>
      <w:proofErr w:type="spellStart"/>
      <w:r w:rsidR="00133064" w:rsidRPr="00133064">
        <w:rPr>
          <w:rFonts w:ascii="Book Antiqua" w:eastAsia="宋体" w:hAnsi="Book Antiqua" w:cs="宋体"/>
          <w:sz w:val="24"/>
          <w:szCs w:val="24"/>
          <w:lang w:eastAsia="zh-CN"/>
        </w:rPr>
        <w:t>jcdr</w:t>
      </w:r>
      <w:proofErr w:type="spellEnd"/>
      <w:r w:rsidR="00133064" w:rsidRPr="00133064">
        <w:rPr>
          <w:rFonts w:ascii="Book Antiqua" w:eastAsia="宋体" w:hAnsi="Book Antiqua" w:cs="宋体"/>
          <w:sz w:val="24"/>
          <w:szCs w:val="24"/>
          <w:lang w:eastAsia="zh-CN"/>
        </w:rPr>
        <w:t>/2015/11500.5905]</w:t>
      </w:r>
    </w:p>
    <w:p w:rsidR="00133064" w:rsidRPr="00133064" w:rsidRDefault="00133064" w:rsidP="00133064">
      <w:pPr>
        <w:spacing w:after="0" w:line="360" w:lineRule="auto"/>
        <w:jc w:val="both"/>
        <w:rPr>
          <w:rFonts w:ascii="Book Antiqua" w:eastAsia="宋体" w:hAnsi="Book Antiqua" w:cs="宋体"/>
          <w:sz w:val="24"/>
          <w:szCs w:val="24"/>
          <w:lang w:eastAsia="zh-CN"/>
        </w:rPr>
      </w:pPr>
      <w:r w:rsidRPr="00133064">
        <w:rPr>
          <w:rFonts w:ascii="Book Antiqua" w:eastAsia="宋体" w:hAnsi="Book Antiqua" w:cs="宋体"/>
          <w:sz w:val="24"/>
          <w:szCs w:val="24"/>
          <w:lang w:eastAsia="zh-CN"/>
        </w:rPr>
        <w:t xml:space="preserve">34 </w:t>
      </w:r>
      <w:proofErr w:type="spellStart"/>
      <w:r w:rsidRPr="00133064">
        <w:rPr>
          <w:rFonts w:ascii="Book Antiqua" w:eastAsia="宋体" w:hAnsi="Book Antiqua" w:cs="宋体"/>
          <w:b/>
          <w:bCs/>
          <w:sz w:val="24"/>
          <w:szCs w:val="24"/>
          <w:lang w:eastAsia="zh-CN"/>
        </w:rPr>
        <w:t>Moutasim</w:t>
      </w:r>
      <w:proofErr w:type="spellEnd"/>
      <w:r w:rsidRPr="00133064">
        <w:rPr>
          <w:rFonts w:ascii="Book Antiqua" w:eastAsia="宋体" w:hAnsi="Book Antiqua" w:cs="宋体"/>
          <w:b/>
          <w:bCs/>
          <w:sz w:val="24"/>
          <w:szCs w:val="24"/>
          <w:lang w:eastAsia="zh-CN"/>
        </w:rPr>
        <w:t xml:space="preserve"> KA</w:t>
      </w:r>
      <w:r w:rsidRPr="00133064">
        <w:rPr>
          <w:rFonts w:ascii="Book Antiqua" w:eastAsia="宋体" w:hAnsi="Book Antiqua" w:cs="宋体"/>
          <w:sz w:val="24"/>
          <w:szCs w:val="24"/>
          <w:lang w:eastAsia="zh-CN"/>
        </w:rPr>
        <w:t xml:space="preserve">, </w:t>
      </w:r>
      <w:proofErr w:type="spellStart"/>
      <w:r w:rsidRPr="00133064">
        <w:rPr>
          <w:rFonts w:ascii="Book Antiqua" w:eastAsia="宋体" w:hAnsi="Book Antiqua" w:cs="宋体"/>
          <w:sz w:val="24"/>
          <w:szCs w:val="24"/>
          <w:lang w:eastAsia="zh-CN"/>
        </w:rPr>
        <w:t>Jenei</w:t>
      </w:r>
      <w:proofErr w:type="spellEnd"/>
      <w:r w:rsidRPr="00133064">
        <w:rPr>
          <w:rFonts w:ascii="Book Antiqua" w:eastAsia="宋体" w:hAnsi="Book Antiqua" w:cs="宋体"/>
          <w:sz w:val="24"/>
          <w:szCs w:val="24"/>
          <w:lang w:eastAsia="zh-CN"/>
        </w:rPr>
        <w:t xml:space="preserve"> V, Sapienza K, Marsh D, </w:t>
      </w:r>
      <w:proofErr w:type="spellStart"/>
      <w:r w:rsidRPr="00133064">
        <w:rPr>
          <w:rFonts w:ascii="Book Antiqua" w:eastAsia="宋体" w:hAnsi="Book Antiqua" w:cs="宋体"/>
          <w:sz w:val="24"/>
          <w:szCs w:val="24"/>
          <w:lang w:eastAsia="zh-CN"/>
        </w:rPr>
        <w:t>Weinreb</w:t>
      </w:r>
      <w:proofErr w:type="spellEnd"/>
      <w:r w:rsidRPr="00133064">
        <w:rPr>
          <w:rFonts w:ascii="Book Antiqua" w:eastAsia="宋体" w:hAnsi="Book Antiqua" w:cs="宋体"/>
          <w:sz w:val="24"/>
          <w:szCs w:val="24"/>
          <w:lang w:eastAsia="zh-CN"/>
        </w:rPr>
        <w:t xml:space="preserve"> PH, </w:t>
      </w:r>
      <w:proofErr w:type="spellStart"/>
      <w:r w:rsidRPr="00133064">
        <w:rPr>
          <w:rFonts w:ascii="Book Antiqua" w:eastAsia="宋体" w:hAnsi="Book Antiqua" w:cs="宋体"/>
          <w:sz w:val="24"/>
          <w:szCs w:val="24"/>
          <w:lang w:eastAsia="zh-CN"/>
        </w:rPr>
        <w:t>Violette</w:t>
      </w:r>
      <w:proofErr w:type="spellEnd"/>
      <w:r w:rsidRPr="00133064">
        <w:rPr>
          <w:rFonts w:ascii="Book Antiqua" w:eastAsia="宋体" w:hAnsi="Book Antiqua" w:cs="宋体"/>
          <w:sz w:val="24"/>
          <w:szCs w:val="24"/>
          <w:lang w:eastAsia="zh-CN"/>
        </w:rPr>
        <w:t xml:space="preserve"> SM, Lewis MP, Marshall JF, Fortune F, </w:t>
      </w:r>
      <w:proofErr w:type="spellStart"/>
      <w:r w:rsidRPr="00133064">
        <w:rPr>
          <w:rFonts w:ascii="Book Antiqua" w:eastAsia="宋体" w:hAnsi="Book Antiqua" w:cs="宋体"/>
          <w:sz w:val="24"/>
          <w:szCs w:val="24"/>
          <w:lang w:eastAsia="zh-CN"/>
        </w:rPr>
        <w:t>Tilakaratne</w:t>
      </w:r>
      <w:proofErr w:type="spellEnd"/>
      <w:r w:rsidRPr="00133064">
        <w:rPr>
          <w:rFonts w:ascii="Book Antiqua" w:eastAsia="宋体" w:hAnsi="Book Antiqua" w:cs="宋体"/>
          <w:sz w:val="24"/>
          <w:szCs w:val="24"/>
          <w:lang w:eastAsia="zh-CN"/>
        </w:rPr>
        <w:t xml:space="preserve"> WM, Hart IR, Thomas GJ. Betel-derived alkaloid up-regulates keratinocyte alphavbeta6 integrin expression and promotes oral </w:t>
      </w:r>
      <w:proofErr w:type="spellStart"/>
      <w:r w:rsidRPr="00133064">
        <w:rPr>
          <w:rFonts w:ascii="Book Antiqua" w:eastAsia="宋体" w:hAnsi="Book Antiqua" w:cs="宋体"/>
          <w:sz w:val="24"/>
          <w:szCs w:val="24"/>
          <w:lang w:eastAsia="zh-CN"/>
        </w:rPr>
        <w:t>submucous</w:t>
      </w:r>
      <w:proofErr w:type="spellEnd"/>
      <w:r w:rsidRPr="00133064">
        <w:rPr>
          <w:rFonts w:ascii="Book Antiqua" w:eastAsia="宋体" w:hAnsi="Book Antiqua" w:cs="宋体"/>
          <w:sz w:val="24"/>
          <w:szCs w:val="24"/>
          <w:lang w:eastAsia="zh-CN"/>
        </w:rPr>
        <w:t xml:space="preserve"> fibrosis. </w:t>
      </w:r>
      <w:r w:rsidRPr="00133064">
        <w:rPr>
          <w:rFonts w:ascii="Book Antiqua" w:eastAsia="宋体" w:hAnsi="Book Antiqua" w:cs="宋体"/>
          <w:i/>
          <w:iCs/>
          <w:sz w:val="24"/>
          <w:szCs w:val="24"/>
          <w:lang w:eastAsia="zh-CN"/>
        </w:rPr>
        <w:t xml:space="preserve">J </w:t>
      </w:r>
      <w:proofErr w:type="spellStart"/>
      <w:r w:rsidRPr="00133064">
        <w:rPr>
          <w:rFonts w:ascii="Book Antiqua" w:eastAsia="宋体" w:hAnsi="Book Antiqua" w:cs="宋体"/>
          <w:i/>
          <w:iCs/>
          <w:sz w:val="24"/>
          <w:szCs w:val="24"/>
          <w:lang w:eastAsia="zh-CN"/>
        </w:rPr>
        <w:t>Pathol</w:t>
      </w:r>
      <w:proofErr w:type="spellEnd"/>
      <w:r w:rsidRPr="00133064">
        <w:rPr>
          <w:rFonts w:ascii="Book Antiqua" w:eastAsia="宋体" w:hAnsi="Book Antiqua" w:cs="宋体"/>
          <w:sz w:val="24"/>
          <w:szCs w:val="24"/>
          <w:lang w:eastAsia="zh-CN"/>
        </w:rPr>
        <w:t xml:space="preserve"> 2011; </w:t>
      </w:r>
      <w:r w:rsidRPr="00133064">
        <w:rPr>
          <w:rFonts w:ascii="Book Antiqua" w:eastAsia="宋体" w:hAnsi="Book Antiqua" w:cs="宋体"/>
          <w:b/>
          <w:bCs/>
          <w:sz w:val="24"/>
          <w:szCs w:val="24"/>
          <w:lang w:eastAsia="zh-CN"/>
        </w:rPr>
        <w:t>223</w:t>
      </w:r>
      <w:r w:rsidRPr="00133064">
        <w:rPr>
          <w:rFonts w:ascii="Book Antiqua" w:eastAsia="宋体" w:hAnsi="Book Antiqua" w:cs="宋体"/>
          <w:sz w:val="24"/>
          <w:szCs w:val="24"/>
          <w:lang w:eastAsia="zh-CN"/>
        </w:rPr>
        <w:t>: 366-377 [PMID: 21171082 DOI: 10.1002/path.2786]</w:t>
      </w:r>
    </w:p>
    <w:p w:rsidR="00133064" w:rsidRPr="00133064" w:rsidRDefault="00133064" w:rsidP="00133064">
      <w:pPr>
        <w:spacing w:after="0" w:line="360" w:lineRule="auto"/>
        <w:jc w:val="both"/>
        <w:rPr>
          <w:rFonts w:ascii="Book Antiqua" w:eastAsia="宋体" w:hAnsi="Book Antiqua" w:cs="宋体"/>
          <w:sz w:val="24"/>
          <w:szCs w:val="24"/>
          <w:lang w:eastAsia="zh-CN"/>
        </w:rPr>
      </w:pPr>
      <w:r w:rsidRPr="00133064">
        <w:rPr>
          <w:rFonts w:ascii="Book Antiqua" w:eastAsia="宋体" w:hAnsi="Book Antiqua" w:cs="宋体"/>
          <w:sz w:val="24"/>
          <w:szCs w:val="24"/>
          <w:lang w:eastAsia="zh-CN"/>
        </w:rPr>
        <w:t xml:space="preserve">35 </w:t>
      </w:r>
      <w:proofErr w:type="spellStart"/>
      <w:r w:rsidRPr="00133064">
        <w:rPr>
          <w:rFonts w:ascii="Book Antiqua" w:eastAsia="宋体" w:hAnsi="Book Antiqua" w:cs="宋体"/>
          <w:b/>
          <w:bCs/>
          <w:sz w:val="24"/>
          <w:szCs w:val="24"/>
          <w:lang w:eastAsia="zh-CN"/>
        </w:rPr>
        <w:t>Hinz</w:t>
      </w:r>
      <w:proofErr w:type="spellEnd"/>
      <w:r w:rsidRPr="00133064">
        <w:rPr>
          <w:rFonts w:ascii="Book Antiqua" w:eastAsia="宋体" w:hAnsi="Book Antiqua" w:cs="宋体"/>
          <w:b/>
          <w:bCs/>
          <w:sz w:val="24"/>
          <w:szCs w:val="24"/>
          <w:lang w:eastAsia="zh-CN"/>
        </w:rPr>
        <w:t xml:space="preserve"> B</w:t>
      </w:r>
      <w:r w:rsidRPr="00133064">
        <w:rPr>
          <w:rFonts w:ascii="Book Antiqua" w:eastAsia="宋体" w:hAnsi="Book Antiqua" w:cs="宋体"/>
          <w:sz w:val="24"/>
          <w:szCs w:val="24"/>
          <w:lang w:eastAsia="zh-CN"/>
        </w:rPr>
        <w:t xml:space="preserve">, </w:t>
      </w:r>
      <w:proofErr w:type="spellStart"/>
      <w:r w:rsidRPr="00133064">
        <w:rPr>
          <w:rFonts w:ascii="Book Antiqua" w:eastAsia="宋体" w:hAnsi="Book Antiqua" w:cs="宋体"/>
          <w:sz w:val="24"/>
          <w:szCs w:val="24"/>
          <w:lang w:eastAsia="zh-CN"/>
        </w:rPr>
        <w:t>Gabbiani</w:t>
      </w:r>
      <w:proofErr w:type="spellEnd"/>
      <w:r w:rsidRPr="00133064">
        <w:rPr>
          <w:rFonts w:ascii="Book Antiqua" w:eastAsia="宋体" w:hAnsi="Book Antiqua" w:cs="宋体"/>
          <w:sz w:val="24"/>
          <w:szCs w:val="24"/>
          <w:lang w:eastAsia="zh-CN"/>
        </w:rPr>
        <w:t xml:space="preserve"> G. Fibrosis: recent advances in </w:t>
      </w:r>
      <w:proofErr w:type="spellStart"/>
      <w:r w:rsidRPr="00133064">
        <w:rPr>
          <w:rFonts w:ascii="Book Antiqua" w:eastAsia="宋体" w:hAnsi="Book Antiqua" w:cs="宋体"/>
          <w:sz w:val="24"/>
          <w:szCs w:val="24"/>
          <w:lang w:eastAsia="zh-CN"/>
        </w:rPr>
        <w:t>myofibroblast</w:t>
      </w:r>
      <w:proofErr w:type="spellEnd"/>
      <w:r w:rsidRPr="00133064">
        <w:rPr>
          <w:rFonts w:ascii="Book Antiqua" w:eastAsia="宋体" w:hAnsi="Book Antiqua" w:cs="宋体"/>
          <w:sz w:val="24"/>
          <w:szCs w:val="24"/>
          <w:lang w:eastAsia="zh-CN"/>
        </w:rPr>
        <w:t xml:space="preserve"> biology and new therapeutic perspectives. </w:t>
      </w:r>
      <w:r w:rsidRPr="00133064">
        <w:rPr>
          <w:rFonts w:ascii="Book Antiqua" w:eastAsia="宋体" w:hAnsi="Book Antiqua" w:cs="宋体"/>
          <w:i/>
          <w:iCs/>
          <w:sz w:val="24"/>
          <w:szCs w:val="24"/>
          <w:lang w:eastAsia="zh-CN"/>
        </w:rPr>
        <w:t xml:space="preserve">F1000 </w:t>
      </w:r>
      <w:proofErr w:type="spellStart"/>
      <w:r w:rsidRPr="00133064">
        <w:rPr>
          <w:rFonts w:ascii="Book Antiqua" w:eastAsia="宋体" w:hAnsi="Book Antiqua" w:cs="宋体"/>
          <w:i/>
          <w:iCs/>
          <w:sz w:val="24"/>
          <w:szCs w:val="24"/>
          <w:lang w:eastAsia="zh-CN"/>
        </w:rPr>
        <w:t>Biol</w:t>
      </w:r>
      <w:proofErr w:type="spellEnd"/>
      <w:r w:rsidRPr="00133064">
        <w:rPr>
          <w:rFonts w:ascii="Book Antiqua" w:eastAsia="宋体" w:hAnsi="Book Antiqua" w:cs="宋体"/>
          <w:i/>
          <w:iCs/>
          <w:sz w:val="24"/>
          <w:szCs w:val="24"/>
          <w:lang w:eastAsia="zh-CN"/>
        </w:rPr>
        <w:t xml:space="preserve"> Rep</w:t>
      </w:r>
      <w:r w:rsidRPr="00133064">
        <w:rPr>
          <w:rFonts w:ascii="Book Antiqua" w:eastAsia="宋体" w:hAnsi="Book Antiqua" w:cs="宋体"/>
          <w:sz w:val="24"/>
          <w:szCs w:val="24"/>
          <w:lang w:eastAsia="zh-CN"/>
        </w:rPr>
        <w:t xml:space="preserve"> 2010; </w:t>
      </w:r>
      <w:r w:rsidRPr="00133064">
        <w:rPr>
          <w:rFonts w:ascii="Book Antiqua" w:eastAsia="宋体" w:hAnsi="Book Antiqua" w:cs="宋体"/>
          <w:b/>
          <w:bCs/>
          <w:sz w:val="24"/>
          <w:szCs w:val="24"/>
          <w:lang w:eastAsia="zh-CN"/>
        </w:rPr>
        <w:t>2</w:t>
      </w:r>
      <w:r w:rsidRPr="00133064">
        <w:rPr>
          <w:rFonts w:ascii="Book Antiqua" w:eastAsia="宋体" w:hAnsi="Book Antiqua" w:cs="宋体"/>
          <w:sz w:val="24"/>
          <w:szCs w:val="24"/>
          <w:lang w:eastAsia="zh-CN"/>
        </w:rPr>
        <w:t>: 78 [PMID: 21170369 DOI: 10.3410/B2-78]</w:t>
      </w:r>
    </w:p>
    <w:p w:rsidR="00133064" w:rsidRPr="00133064" w:rsidRDefault="00133064" w:rsidP="00133064">
      <w:pPr>
        <w:spacing w:after="0" w:line="360" w:lineRule="auto"/>
        <w:jc w:val="both"/>
        <w:rPr>
          <w:rFonts w:ascii="Book Antiqua" w:eastAsia="宋体" w:hAnsi="Book Antiqua" w:cs="宋体"/>
          <w:sz w:val="24"/>
          <w:szCs w:val="24"/>
          <w:lang w:eastAsia="zh-CN"/>
        </w:rPr>
      </w:pPr>
      <w:r w:rsidRPr="00133064">
        <w:rPr>
          <w:rFonts w:ascii="Book Antiqua" w:eastAsia="宋体" w:hAnsi="Book Antiqua" w:cs="宋体"/>
          <w:sz w:val="24"/>
          <w:szCs w:val="24"/>
          <w:lang w:eastAsia="zh-CN"/>
        </w:rPr>
        <w:t xml:space="preserve">36 </w:t>
      </w:r>
      <w:r w:rsidRPr="00133064">
        <w:rPr>
          <w:rFonts w:ascii="Book Antiqua" w:eastAsia="宋体" w:hAnsi="Book Antiqua" w:cs="宋体"/>
          <w:b/>
          <w:bCs/>
          <w:sz w:val="24"/>
          <w:szCs w:val="24"/>
          <w:lang w:eastAsia="zh-CN"/>
        </w:rPr>
        <w:t>Mishra PJ</w:t>
      </w:r>
      <w:r w:rsidRPr="00133064">
        <w:rPr>
          <w:rFonts w:ascii="Book Antiqua" w:eastAsia="宋体" w:hAnsi="Book Antiqua" w:cs="宋体"/>
          <w:sz w:val="24"/>
          <w:szCs w:val="24"/>
          <w:lang w:eastAsia="zh-CN"/>
        </w:rPr>
        <w:t xml:space="preserve">, Mishra PJ, </w:t>
      </w:r>
      <w:proofErr w:type="spellStart"/>
      <w:r w:rsidRPr="00133064">
        <w:rPr>
          <w:rFonts w:ascii="Book Antiqua" w:eastAsia="宋体" w:hAnsi="Book Antiqua" w:cs="宋体"/>
          <w:sz w:val="24"/>
          <w:szCs w:val="24"/>
          <w:lang w:eastAsia="zh-CN"/>
        </w:rPr>
        <w:t>Humeniuk</w:t>
      </w:r>
      <w:proofErr w:type="spellEnd"/>
      <w:r w:rsidRPr="00133064">
        <w:rPr>
          <w:rFonts w:ascii="Book Antiqua" w:eastAsia="宋体" w:hAnsi="Book Antiqua" w:cs="宋体"/>
          <w:sz w:val="24"/>
          <w:szCs w:val="24"/>
          <w:lang w:eastAsia="zh-CN"/>
        </w:rPr>
        <w:t xml:space="preserve"> R, Medina DJ, </w:t>
      </w:r>
      <w:proofErr w:type="spellStart"/>
      <w:r w:rsidRPr="00133064">
        <w:rPr>
          <w:rFonts w:ascii="Book Antiqua" w:eastAsia="宋体" w:hAnsi="Book Antiqua" w:cs="宋体"/>
          <w:sz w:val="24"/>
          <w:szCs w:val="24"/>
          <w:lang w:eastAsia="zh-CN"/>
        </w:rPr>
        <w:t>Alexe</w:t>
      </w:r>
      <w:proofErr w:type="spellEnd"/>
      <w:r w:rsidRPr="00133064">
        <w:rPr>
          <w:rFonts w:ascii="Book Antiqua" w:eastAsia="宋体" w:hAnsi="Book Antiqua" w:cs="宋体"/>
          <w:sz w:val="24"/>
          <w:szCs w:val="24"/>
          <w:lang w:eastAsia="zh-CN"/>
        </w:rPr>
        <w:t xml:space="preserve"> G, </w:t>
      </w:r>
      <w:proofErr w:type="spellStart"/>
      <w:r w:rsidRPr="00133064">
        <w:rPr>
          <w:rFonts w:ascii="Book Antiqua" w:eastAsia="宋体" w:hAnsi="Book Antiqua" w:cs="宋体"/>
          <w:sz w:val="24"/>
          <w:szCs w:val="24"/>
          <w:lang w:eastAsia="zh-CN"/>
        </w:rPr>
        <w:t>Mesirov</w:t>
      </w:r>
      <w:proofErr w:type="spellEnd"/>
      <w:r w:rsidRPr="00133064">
        <w:rPr>
          <w:rFonts w:ascii="Book Antiqua" w:eastAsia="宋体" w:hAnsi="Book Antiqua" w:cs="宋体"/>
          <w:sz w:val="24"/>
          <w:szCs w:val="24"/>
          <w:lang w:eastAsia="zh-CN"/>
        </w:rPr>
        <w:t xml:space="preserve"> JP, </w:t>
      </w:r>
      <w:proofErr w:type="spellStart"/>
      <w:r w:rsidRPr="00133064">
        <w:rPr>
          <w:rFonts w:ascii="Book Antiqua" w:eastAsia="宋体" w:hAnsi="Book Antiqua" w:cs="宋体"/>
          <w:sz w:val="24"/>
          <w:szCs w:val="24"/>
          <w:lang w:eastAsia="zh-CN"/>
        </w:rPr>
        <w:t>Ganesan</w:t>
      </w:r>
      <w:proofErr w:type="spellEnd"/>
      <w:r w:rsidRPr="00133064">
        <w:rPr>
          <w:rFonts w:ascii="Book Antiqua" w:eastAsia="宋体" w:hAnsi="Book Antiqua" w:cs="宋体"/>
          <w:sz w:val="24"/>
          <w:szCs w:val="24"/>
          <w:lang w:eastAsia="zh-CN"/>
        </w:rPr>
        <w:t xml:space="preserve"> S, </w:t>
      </w:r>
      <w:proofErr w:type="spellStart"/>
      <w:r w:rsidRPr="00133064">
        <w:rPr>
          <w:rFonts w:ascii="Book Antiqua" w:eastAsia="宋体" w:hAnsi="Book Antiqua" w:cs="宋体"/>
          <w:sz w:val="24"/>
          <w:szCs w:val="24"/>
          <w:lang w:eastAsia="zh-CN"/>
        </w:rPr>
        <w:t>Glod</w:t>
      </w:r>
      <w:proofErr w:type="spellEnd"/>
      <w:r w:rsidRPr="00133064">
        <w:rPr>
          <w:rFonts w:ascii="Book Antiqua" w:eastAsia="宋体" w:hAnsi="Book Antiqua" w:cs="宋体"/>
          <w:sz w:val="24"/>
          <w:szCs w:val="24"/>
          <w:lang w:eastAsia="zh-CN"/>
        </w:rPr>
        <w:t xml:space="preserve"> JW, Banerjee D. Carcinoma-associated fibroblast-like differentiation of human mesenchymal stem cells. </w:t>
      </w:r>
      <w:r w:rsidRPr="00133064">
        <w:rPr>
          <w:rFonts w:ascii="Book Antiqua" w:eastAsia="宋体" w:hAnsi="Book Antiqua" w:cs="宋体"/>
          <w:i/>
          <w:iCs/>
          <w:sz w:val="24"/>
          <w:szCs w:val="24"/>
          <w:lang w:eastAsia="zh-CN"/>
        </w:rPr>
        <w:t>Cancer Res</w:t>
      </w:r>
      <w:r w:rsidRPr="00133064">
        <w:rPr>
          <w:rFonts w:ascii="Book Antiqua" w:eastAsia="宋体" w:hAnsi="Book Antiqua" w:cs="宋体"/>
          <w:sz w:val="24"/>
          <w:szCs w:val="24"/>
          <w:lang w:eastAsia="zh-CN"/>
        </w:rPr>
        <w:t xml:space="preserve"> 2008; </w:t>
      </w:r>
      <w:r w:rsidRPr="00133064">
        <w:rPr>
          <w:rFonts w:ascii="Book Antiqua" w:eastAsia="宋体" w:hAnsi="Book Antiqua" w:cs="宋体"/>
          <w:b/>
          <w:bCs/>
          <w:sz w:val="24"/>
          <w:szCs w:val="24"/>
          <w:lang w:eastAsia="zh-CN"/>
        </w:rPr>
        <w:t>68</w:t>
      </w:r>
      <w:r w:rsidRPr="00133064">
        <w:rPr>
          <w:rFonts w:ascii="Book Antiqua" w:eastAsia="宋体" w:hAnsi="Book Antiqua" w:cs="宋体"/>
          <w:sz w:val="24"/>
          <w:szCs w:val="24"/>
          <w:lang w:eastAsia="zh-CN"/>
        </w:rPr>
        <w:t>: 4331-4339 [PMID: 18519693 DOI: 10.1158/0008-5472]</w:t>
      </w:r>
    </w:p>
    <w:p w:rsidR="00133064" w:rsidRPr="00133064" w:rsidRDefault="00133064" w:rsidP="00133064">
      <w:pPr>
        <w:spacing w:after="0" w:line="360" w:lineRule="auto"/>
        <w:jc w:val="both"/>
        <w:rPr>
          <w:rFonts w:ascii="Book Antiqua" w:eastAsia="宋体" w:hAnsi="Book Antiqua" w:cs="宋体"/>
          <w:sz w:val="24"/>
          <w:szCs w:val="24"/>
          <w:lang w:eastAsia="zh-CN"/>
        </w:rPr>
      </w:pPr>
      <w:r w:rsidRPr="00133064">
        <w:rPr>
          <w:rFonts w:ascii="Book Antiqua" w:eastAsia="宋体" w:hAnsi="Book Antiqua" w:cs="宋体"/>
          <w:sz w:val="24"/>
          <w:szCs w:val="24"/>
          <w:lang w:eastAsia="zh-CN"/>
        </w:rPr>
        <w:t xml:space="preserve">37 </w:t>
      </w:r>
      <w:r w:rsidRPr="00133064">
        <w:rPr>
          <w:rFonts w:ascii="Book Antiqua" w:eastAsia="宋体" w:hAnsi="Book Antiqua" w:cs="宋体"/>
          <w:b/>
          <w:bCs/>
          <w:sz w:val="24"/>
          <w:szCs w:val="24"/>
          <w:lang w:eastAsia="zh-CN"/>
        </w:rPr>
        <w:t>Chen C</w:t>
      </w:r>
      <w:r w:rsidRPr="00133064">
        <w:rPr>
          <w:rFonts w:ascii="Book Antiqua" w:eastAsia="宋体" w:hAnsi="Book Antiqua" w:cs="宋体"/>
          <w:sz w:val="24"/>
          <w:szCs w:val="24"/>
          <w:lang w:eastAsia="zh-CN"/>
        </w:rPr>
        <w:t xml:space="preserve">, Wei Y, Hummel M, Hoffmann TK, Gross M, Kaufmann AM, Albers AE. Evidence for epithelial-mesenchymal transition in cancer stem cells of head and neck squamous cell carcinoma. </w:t>
      </w:r>
      <w:proofErr w:type="spellStart"/>
      <w:r w:rsidRPr="00133064">
        <w:rPr>
          <w:rFonts w:ascii="Book Antiqua" w:eastAsia="宋体" w:hAnsi="Book Antiqua" w:cs="宋体"/>
          <w:i/>
          <w:iCs/>
          <w:sz w:val="24"/>
          <w:szCs w:val="24"/>
          <w:lang w:eastAsia="zh-CN"/>
        </w:rPr>
        <w:t>PLoS</w:t>
      </w:r>
      <w:proofErr w:type="spellEnd"/>
      <w:r w:rsidRPr="00133064">
        <w:rPr>
          <w:rFonts w:ascii="Book Antiqua" w:eastAsia="宋体" w:hAnsi="Book Antiqua" w:cs="宋体"/>
          <w:i/>
          <w:iCs/>
          <w:sz w:val="24"/>
          <w:szCs w:val="24"/>
          <w:lang w:eastAsia="zh-CN"/>
        </w:rPr>
        <w:t xml:space="preserve"> One</w:t>
      </w:r>
      <w:r w:rsidRPr="00133064">
        <w:rPr>
          <w:rFonts w:ascii="Book Antiqua" w:eastAsia="宋体" w:hAnsi="Book Antiqua" w:cs="宋体"/>
          <w:sz w:val="24"/>
          <w:szCs w:val="24"/>
          <w:lang w:eastAsia="zh-CN"/>
        </w:rPr>
        <w:t xml:space="preserve"> 2011; </w:t>
      </w:r>
      <w:r w:rsidRPr="00133064">
        <w:rPr>
          <w:rFonts w:ascii="Book Antiqua" w:eastAsia="宋体" w:hAnsi="Book Antiqua" w:cs="宋体"/>
          <w:b/>
          <w:bCs/>
          <w:sz w:val="24"/>
          <w:szCs w:val="24"/>
          <w:lang w:eastAsia="zh-CN"/>
        </w:rPr>
        <w:t>6</w:t>
      </w:r>
      <w:r w:rsidRPr="00133064">
        <w:rPr>
          <w:rFonts w:ascii="Book Antiqua" w:eastAsia="宋体" w:hAnsi="Book Antiqua" w:cs="宋体"/>
          <w:sz w:val="24"/>
          <w:szCs w:val="24"/>
          <w:lang w:eastAsia="zh-CN"/>
        </w:rPr>
        <w:t>: e16466 [PMID: 21304586 DOI: 10.1371/journal.pone.0016466]</w:t>
      </w:r>
    </w:p>
    <w:p w:rsidR="00133064" w:rsidRPr="00133064" w:rsidRDefault="00133064" w:rsidP="00133064">
      <w:pPr>
        <w:spacing w:after="0" w:line="360" w:lineRule="auto"/>
        <w:jc w:val="both"/>
        <w:rPr>
          <w:rFonts w:ascii="Book Antiqua" w:eastAsia="宋体" w:hAnsi="Book Antiqua" w:cs="宋体"/>
          <w:sz w:val="24"/>
          <w:szCs w:val="24"/>
          <w:lang w:eastAsia="zh-CN"/>
        </w:rPr>
      </w:pPr>
      <w:proofErr w:type="gramStart"/>
      <w:r w:rsidRPr="00133064">
        <w:rPr>
          <w:rFonts w:ascii="Book Antiqua" w:eastAsia="宋体" w:hAnsi="Book Antiqua" w:cs="宋体"/>
          <w:sz w:val="24"/>
          <w:szCs w:val="24"/>
          <w:lang w:eastAsia="zh-CN"/>
        </w:rPr>
        <w:t xml:space="preserve">38 </w:t>
      </w:r>
      <w:r w:rsidRPr="00133064">
        <w:rPr>
          <w:rFonts w:ascii="Book Antiqua" w:eastAsia="宋体" w:hAnsi="Book Antiqua" w:cs="宋体"/>
          <w:b/>
          <w:bCs/>
          <w:sz w:val="24"/>
          <w:szCs w:val="24"/>
          <w:lang w:eastAsia="zh-CN"/>
        </w:rPr>
        <w:t>Lewis MP</w:t>
      </w:r>
      <w:r w:rsidRPr="00133064">
        <w:rPr>
          <w:rFonts w:ascii="Book Antiqua" w:eastAsia="宋体" w:hAnsi="Book Antiqua" w:cs="宋体"/>
          <w:sz w:val="24"/>
          <w:szCs w:val="24"/>
          <w:lang w:eastAsia="zh-CN"/>
        </w:rPr>
        <w:t xml:space="preserve">, </w:t>
      </w:r>
      <w:proofErr w:type="spellStart"/>
      <w:r w:rsidRPr="00133064">
        <w:rPr>
          <w:rFonts w:ascii="Book Antiqua" w:eastAsia="宋体" w:hAnsi="Book Antiqua" w:cs="宋体"/>
          <w:sz w:val="24"/>
          <w:szCs w:val="24"/>
          <w:lang w:eastAsia="zh-CN"/>
        </w:rPr>
        <w:t>Lygoe</w:t>
      </w:r>
      <w:proofErr w:type="spellEnd"/>
      <w:r w:rsidRPr="00133064">
        <w:rPr>
          <w:rFonts w:ascii="Book Antiqua" w:eastAsia="宋体" w:hAnsi="Book Antiqua" w:cs="宋体"/>
          <w:sz w:val="24"/>
          <w:szCs w:val="24"/>
          <w:lang w:eastAsia="zh-CN"/>
        </w:rPr>
        <w:t xml:space="preserve"> KA, Nystrom ML, Anderson WP, Speight PM, Marshall JF, Thomas GJ.</w:t>
      </w:r>
      <w:proofErr w:type="gramEnd"/>
      <w:r w:rsidRPr="00133064">
        <w:rPr>
          <w:rFonts w:ascii="Book Antiqua" w:eastAsia="宋体" w:hAnsi="Book Antiqua" w:cs="宋体"/>
          <w:sz w:val="24"/>
          <w:szCs w:val="24"/>
          <w:lang w:eastAsia="zh-CN"/>
        </w:rPr>
        <w:t xml:space="preserve"> Tumour-derived TGF-beta1 modulates </w:t>
      </w:r>
      <w:proofErr w:type="spellStart"/>
      <w:r w:rsidRPr="00133064">
        <w:rPr>
          <w:rFonts w:ascii="Book Antiqua" w:eastAsia="宋体" w:hAnsi="Book Antiqua" w:cs="宋体"/>
          <w:sz w:val="24"/>
          <w:szCs w:val="24"/>
          <w:lang w:eastAsia="zh-CN"/>
        </w:rPr>
        <w:t>myofibroblast</w:t>
      </w:r>
      <w:proofErr w:type="spellEnd"/>
      <w:r w:rsidRPr="00133064">
        <w:rPr>
          <w:rFonts w:ascii="Book Antiqua" w:eastAsia="宋体" w:hAnsi="Book Antiqua" w:cs="宋体"/>
          <w:sz w:val="24"/>
          <w:szCs w:val="24"/>
          <w:lang w:eastAsia="zh-CN"/>
        </w:rPr>
        <w:t xml:space="preserve"> differentiation and promotes HGF/SF-dependent invasion of squamous carcinoma cells. </w:t>
      </w:r>
      <w:r w:rsidRPr="00133064">
        <w:rPr>
          <w:rFonts w:ascii="Book Antiqua" w:eastAsia="宋体" w:hAnsi="Book Antiqua" w:cs="宋体"/>
          <w:i/>
          <w:iCs/>
          <w:sz w:val="24"/>
          <w:szCs w:val="24"/>
          <w:lang w:eastAsia="zh-CN"/>
        </w:rPr>
        <w:t>Br J Cancer</w:t>
      </w:r>
      <w:r w:rsidRPr="00133064">
        <w:rPr>
          <w:rFonts w:ascii="Book Antiqua" w:eastAsia="宋体" w:hAnsi="Book Antiqua" w:cs="宋体"/>
          <w:sz w:val="24"/>
          <w:szCs w:val="24"/>
          <w:lang w:eastAsia="zh-CN"/>
        </w:rPr>
        <w:t xml:space="preserve"> 2004; </w:t>
      </w:r>
      <w:r w:rsidRPr="00133064">
        <w:rPr>
          <w:rFonts w:ascii="Book Antiqua" w:eastAsia="宋体" w:hAnsi="Book Antiqua" w:cs="宋体"/>
          <w:b/>
          <w:bCs/>
          <w:sz w:val="24"/>
          <w:szCs w:val="24"/>
          <w:lang w:eastAsia="zh-CN"/>
        </w:rPr>
        <w:t>90</w:t>
      </w:r>
      <w:r w:rsidR="00872727">
        <w:rPr>
          <w:rFonts w:ascii="Book Antiqua" w:eastAsia="宋体" w:hAnsi="Book Antiqua" w:cs="宋体"/>
          <w:sz w:val="24"/>
          <w:szCs w:val="24"/>
          <w:lang w:eastAsia="zh-CN"/>
        </w:rPr>
        <w:t xml:space="preserve">: 822-832 [PMID: 14970860 DOI: </w:t>
      </w:r>
      <w:r w:rsidRPr="00133064">
        <w:rPr>
          <w:rFonts w:ascii="Book Antiqua" w:eastAsia="宋体" w:hAnsi="Book Antiqua" w:cs="宋体"/>
          <w:sz w:val="24"/>
          <w:szCs w:val="24"/>
          <w:lang w:eastAsia="zh-CN"/>
        </w:rPr>
        <w:t>10.1038/sj.bjc.6601611]</w:t>
      </w:r>
    </w:p>
    <w:p w:rsidR="00133064" w:rsidRPr="00133064" w:rsidRDefault="00133064" w:rsidP="00133064">
      <w:pPr>
        <w:spacing w:after="0" w:line="360" w:lineRule="auto"/>
        <w:jc w:val="both"/>
        <w:rPr>
          <w:rFonts w:ascii="Book Antiqua" w:eastAsia="宋体" w:hAnsi="Book Antiqua" w:cs="宋体"/>
          <w:sz w:val="24"/>
          <w:szCs w:val="24"/>
          <w:lang w:eastAsia="zh-CN"/>
        </w:rPr>
      </w:pPr>
      <w:r w:rsidRPr="00133064">
        <w:rPr>
          <w:rFonts w:ascii="Book Antiqua" w:eastAsia="宋体" w:hAnsi="Book Antiqua" w:cs="宋体"/>
          <w:sz w:val="24"/>
          <w:szCs w:val="24"/>
          <w:lang w:eastAsia="zh-CN"/>
        </w:rPr>
        <w:lastRenderedPageBreak/>
        <w:t xml:space="preserve">39 </w:t>
      </w:r>
      <w:proofErr w:type="spellStart"/>
      <w:r w:rsidRPr="00133064">
        <w:rPr>
          <w:rFonts w:ascii="Book Antiqua" w:eastAsia="宋体" w:hAnsi="Book Antiqua" w:cs="宋体"/>
          <w:b/>
          <w:bCs/>
          <w:sz w:val="24"/>
          <w:szCs w:val="24"/>
          <w:lang w:eastAsia="zh-CN"/>
        </w:rPr>
        <w:t>Seifi</w:t>
      </w:r>
      <w:proofErr w:type="spellEnd"/>
      <w:r w:rsidRPr="00133064">
        <w:rPr>
          <w:rFonts w:ascii="Book Antiqua" w:eastAsia="宋体" w:hAnsi="Book Antiqua" w:cs="宋体"/>
          <w:b/>
          <w:bCs/>
          <w:sz w:val="24"/>
          <w:szCs w:val="24"/>
          <w:lang w:eastAsia="zh-CN"/>
        </w:rPr>
        <w:t xml:space="preserve"> S</w:t>
      </w:r>
      <w:r w:rsidRPr="00133064">
        <w:rPr>
          <w:rFonts w:ascii="Book Antiqua" w:eastAsia="宋体" w:hAnsi="Book Antiqua" w:cs="宋体"/>
          <w:sz w:val="24"/>
          <w:szCs w:val="24"/>
          <w:lang w:eastAsia="zh-CN"/>
        </w:rPr>
        <w:t xml:space="preserve">, </w:t>
      </w:r>
      <w:proofErr w:type="spellStart"/>
      <w:r w:rsidRPr="00133064">
        <w:rPr>
          <w:rFonts w:ascii="Book Antiqua" w:eastAsia="宋体" w:hAnsi="Book Antiqua" w:cs="宋体"/>
          <w:sz w:val="24"/>
          <w:szCs w:val="24"/>
          <w:lang w:eastAsia="zh-CN"/>
        </w:rPr>
        <w:t>Shafaei</w:t>
      </w:r>
      <w:proofErr w:type="spellEnd"/>
      <w:r w:rsidRPr="00133064">
        <w:rPr>
          <w:rFonts w:ascii="Book Antiqua" w:eastAsia="宋体" w:hAnsi="Book Antiqua" w:cs="宋体"/>
          <w:sz w:val="24"/>
          <w:szCs w:val="24"/>
          <w:lang w:eastAsia="zh-CN"/>
        </w:rPr>
        <w:t xml:space="preserve"> S, </w:t>
      </w:r>
      <w:proofErr w:type="spellStart"/>
      <w:r w:rsidRPr="00133064">
        <w:rPr>
          <w:rFonts w:ascii="Book Antiqua" w:eastAsia="宋体" w:hAnsi="Book Antiqua" w:cs="宋体"/>
          <w:sz w:val="24"/>
          <w:szCs w:val="24"/>
          <w:lang w:eastAsia="zh-CN"/>
        </w:rPr>
        <w:t>Shafigh</w:t>
      </w:r>
      <w:proofErr w:type="spellEnd"/>
      <w:r w:rsidRPr="00133064">
        <w:rPr>
          <w:rFonts w:ascii="Book Antiqua" w:eastAsia="宋体" w:hAnsi="Book Antiqua" w:cs="宋体"/>
          <w:sz w:val="24"/>
          <w:szCs w:val="24"/>
          <w:lang w:eastAsia="zh-CN"/>
        </w:rPr>
        <w:t xml:space="preserve"> E, Sahabi SM, </w:t>
      </w:r>
      <w:proofErr w:type="spellStart"/>
      <w:r w:rsidRPr="00133064">
        <w:rPr>
          <w:rFonts w:ascii="Book Antiqua" w:eastAsia="宋体" w:hAnsi="Book Antiqua" w:cs="宋体"/>
          <w:sz w:val="24"/>
          <w:szCs w:val="24"/>
          <w:lang w:eastAsia="zh-CN"/>
        </w:rPr>
        <w:t>Ghasemi</w:t>
      </w:r>
      <w:proofErr w:type="spellEnd"/>
      <w:r w:rsidRPr="00133064">
        <w:rPr>
          <w:rFonts w:ascii="Book Antiqua" w:eastAsia="宋体" w:hAnsi="Book Antiqua" w:cs="宋体"/>
          <w:sz w:val="24"/>
          <w:szCs w:val="24"/>
          <w:lang w:eastAsia="zh-CN"/>
        </w:rPr>
        <w:t xml:space="preserve"> H. </w:t>
      </w:r>
      <w:proofErr w:type="spellStart"/>
      <w:r w:rsidRPr="00133064">
        <w:rPr>
          <w:rFonts w:ascii="Book Antiqua" w:eastAsia="宋体" w:hAnsi="Book Antiqua" w:cs="宋体"/>
          <w:sz w:val="24"/>
          <w:szCs w:val="24"/>
          <w:lang w:eastAsia="zh-CN"/>
        </w:rPr>
        <w:t>Myofibroblast</w:t>
      </w:r>
      <w:proofErr w:type="spellEnd"/>
      <w:r w:rsidRPr="00133064">
        <w:rPr>
          <w:rFonts w:ascii="Book Antiqua" w:eastAsia="宋体" w:hAnsi="Book Antiqua" w:cs="宋体"/>
          <w:sz w:val="24"/>
          <w:szCs w:val="24"/>
          <w:lang w:eastAsia="zh-CN"/>
        </w:rPr>
        <w:t xml:space="preserve"> stromal presence and distribution in squamous epithelial carcinomas, oral dysplasia and hyperkeratosis. </w:t>
      </w:r>
      <w:r w:rsidRPr="00133064">
        <w:rPr>
          <w:rFonts w:ascii="Book Antiqua" w:eastAsia="宋体" w:hAnsi="Book Antiqua" w:cs="宋体"/>
          <w:i/>
          <w:iCs/>
          <w:sz w:val="24"/>
          <w:szCs w:val="24"/>
          <w:lang w:eastAsia="zh-CN"/>
        </w:rPr>
        <w:t xml:space="preserve">Asian Pac J Cancer </w:t>
      </w:r>
      <w:proofErr w:type="spellStart"/>
      <w:r w:rsidRPr="00133064">
        <w:rPr>
          <w:rFonts w:ascii="Book Antiqua" w:eastAsia="宋体" w:hAnsi="Book Antiqua" w:cs="宋体"/>
          <w:i/>
          <w:iCs/>
          <w:sz w:val="24"/>
          <w:szCs w:val="24"/>
          <w:lang w:eastAsia="zh-CN"/>
        </w:rPr>
        <w:t>Prev</w:t>
      </w:r>
      <w:proofErr w:type="spellEnd"/>
      <w:r w:rsidRPr="00133064">
        <w:rPr>
          <w:rFonts w:ascii="Book Antiqua" w:eastAsia="宋体" w:hAnsi="Book Antiqua" w:cs="宋体"/>
          <w:sz w:val="24"/>
          <w:szCs w:val="24"/>
          <w:lang w:eastAsia="zh-CN"/>
        </w:rPr>
        <w:t xml:space="preserve"> 2010; </w:t>
      </w:r>
      <w:r w:rsidRPr="00133064">
        <w:rPr>
          <w:rFonts w:ascii="Book Antiqua" w:eastAsia="宋体" w:hAnsi="Book Antiqua" w:cs="宋体"/>
          <w:b/>
          <w:bCs/>
          <w:sz w:val="24"/>
          <w:szCs w:val="24"/>
          <w:lang w:eastAsia="zh-CN"/>
        </w:rPr>
        <w:t>11</w:t>
      </w:r>
      <w:r w:rsidRPr="00133064">
        <w:rPr>
          <w:rFonts w:ascii="Book Antiqua" w:eastAsia="宋体" w:hAnsi="Book Antiqua" w:cs="宋体"/>
          <w:sz w:val="24"/>
          <w:szCs w:val="24"/>
          <w:lang w:eastAsia="zh-CN"/>
        </w:rPr>
        <w:t>: 359-364 [PMID: 20843116]</w:t>
      </w:r>
    </w:p>
    <w:p w:rsidR="00133064" w:rsidRPr="00133064" w:rsidRDefault="00133064" w:rsidP="00133064">
      <w:pPr>
        <w:spacing w:after="0" w:line="360" w:lineRule="auto"/>
        <w:jc w:val="both"/>
        <w:rPr>
          <w:rFonts w:ascii="Book Antiqua" w:eastAsia="宋体" w:hAnsi="Book Antiqua" w:cs="宋体"/>
          <w:sz w:val="24"/>
          <w:szCs w:val="24"/>
          <w:lang w:eastAsia="zh-CN"/>
        </w:rPr>
      </w:pPr>
      <w:r w:rsidRPr="00133064">
        <w:rPr>
          <w:rFonts w:ascii="Book Antiqua" w:eastAsia="宋体" w:hAnsi="Book Antiqua" w:cs="宋体"/>
          <w:sz w:val="24"/>
          <w:szCs w:val="24"/>
          <w:lang w:eastAsia="zh-CN"/>
        </w:rPr>
        <w:t xml:space="preserve">40 </w:t>
      </w:r>
      <w:r w:rsidRPr="00133064">
        <w:rPr>
          <w:rFonts w:ascii="Book Antiqua" w:eastAsia="宋体" w:hAnsi="Book Antiqua" w:cs="宋体"/>
          <w:b/>
          <w:bCs/>
          <w:sz w:val="24"/>
          <w:szCs w:val="24"/>
          <w:lang w:eastAsia="zh-CN"/>
        </w:rPr>
        <w:t xml:space="preserve">de </w:t>
      </w:r>
      <w:proofErr w:type="spellStart"/>
      <w:r w:rsidRPr="00133064">
        <w:rPr>
          <w:rFonts w:ascii="Book Antiqua" w:eastAsia="宋体" w:hAnsi="Book Antiqua" w:cs="宋体"/>
          <w:b/>
          <w:bCs/>
          <w:sz w:val="24"/>
          <w:szCs w:val="24"/>
          <w:lang w:eastAsia="zh-CN"/>
        </w:rPr>
        <w:t>Araújo</w:t>
      </w:r>
      <w:proofErr w:type="spellEnd"/>
      <w:r w:rsidRPr="00133064">
        <w:rPr>
          <w:rFonts w:ascii="Book Antiqua" w:eastAsia="宋体" w:hAnsi="Book Antiqua" w:cs="宋体"/>
          <w:b/>
          <w:bCs/>
          <w:sz w:val="24"/>
          <w:szCs w:val="24"/>
          <w:lang w:eastAsia="zh-CN"/>
        </w:rPr>
        <w:t xml:space="preserve"> VC</w:t>
      </w:r>
      <w:r w:rsidRPr="00133064">
        <w:rPr>
          <w:rFonts w:ascii="Book Antiqua" w:eastAsia="宋体" w:hAnsi="Book Antiqua" w:cs="宋体"/>
          <w:sz w:val="24"/>
          <w:szCs w:val="24"/>
          <w:lang w:eastAsia="zh-CN"/>
        </w:rPr>
        <w:t xml:space="preserve">, </w:t>
      </w:r>
      <w:proofErr w:type="spellStart"/>
      <w:r w:rsidRPr="00133064">
        <w:rPr>
          <w:rFonts w:ascii="Book Antiqua" w:eastAsia="宋体" w:hAnsi="Book Antiqua" w:cs="宋体"/>
          <w:sz w:val="24"/>
          <w:szCs w:val="24"/>
          <w:lang w:eastAsia="zh-CN"/>
        </w:rPr>
        <w:t>Furuse</w:t>
      </w:r>
      <w:proofErr w:type="spellEnd"/>
      <w:r w:rsidRPr="00133064">
        <w:rPr>
          <w:rFonts w:ascii="Book Antiqua" w:eastAsia="宋体" w:hAnsi="Book Antiqua" w:cs="宋体"/>
          <w:sz w:val="24"/>
          <w:szCs w:val="24"/>
          <w:lang w:eastAsia="zh-CN"/>
        </w:rPr>
        <w:t xml:space="preserve"> C, </w:t>
      </w:r>
      <w:proofErr w:type="spellStart"/>
      <w:r w:rsidRPr="00133064">
        <w:rPr>
          <w:rFonts w:ascii="Book Antiqua" w:eastAsia="宋体" w:hAnsi="Book Antiqua" w:cs="宋体"/>
          <w:sz w:val="24"/>
          <w:szCs w:val="24"/>
          <w:lang w:eastAsia="zh-CN"/>
        </w:rPr>
        <w:t>Cury</w:t>
      </w:r>
      <w:proofErr w:type="spellEnd"/>
      <w:r w:rsidRPr="00133064">
        <w:rPr>
          <w:rFonts w:ascii="Book Antiqua" w:eastAsia="宋体" w:hAnsi="Book Antiqua" w:cs="宋体"/>
          <w:sz w:val="24"/>
          <w:szCs w:val="24"/>
          <w:lang w:eastAsia="zh-CN"/>
        </w:rPr>
        <w:t xml:space="preserve"> PR, </w:t>
      </w:r>
      <w:proofErr w:type="spellStart"/>
      <w:r w:rsidRPr="00133064">
        <w:rPr>
          <w:rFonts w:ascii="Book Antiqua" w:eastAsia="宋体" w:hAnsi="Book Antiqua" w:cs="宋体"/>
          <w:sz w:val="24"/>
          <w:szCs w:val="24"/>
          <w:lang w:eastAsia="zh-CN"/>
        </w:rPr>
        <w:t>Altemani</w:t>
      </w:r>
      <w:proofErr w:type="spellEnd"/>
      <w:r w:rsidRPr="00133064">
        <w:rPr>
          <w:rFonts w:ascii="Book Antiqua" w:eastAsia="宋体" w:hAnsi="Book Antiqua" w:cs="宋体"/>
          <w:sz w:val="24"/>
          <w:szCs w:val="24"/>
          <w:lang w:eastAsia="zh-CN"/>
        </w:rPr>
        <w:t xml:space="preserve"> A, Alves VA, de </w:t>
      </w:r>
      <w:proofErr w:type="spellStart"/>
      <w:r w:rsidRPr="00133064">
        <w:rPr>
          <w:rFonts w:ascii="Book Antiqua" w:eastAsia="宋体" w:hAnsi="Book Antiqua" w:cs="宋体"/>
          <w:sz w:val="24"/>
          <w:szCs w:val="24"/>
          <w:lang w:eastAsia="zh-CN"/>
        </w:rPr>
        <w:t>Araújo</w:t>
      </w:r>
      <w:proofErr w:type="spellEnd"/>
      <w:r w:rsidRPr="00133064">
        <w:rPr>
          <w:rFonts w:ascii="Book Antiqua" w:eastAsia="宋体" w:hAnsi="Book Antiqua" w:cs="宋体"/>
          <w:sz w:val="24"/>
          <w:szCs w:val="24"/>
          <w:lang w:eastAsia="zh-CN"/>
        </w:rPr>
        <w:t xml:space="preserve"> NS. </w:t>
      </w:r>
      <w:proofErr w:type="spellStart"/>
      <w:proofErr w:type="gramStart"/>
      <w:r w:rsidRPr="00133064">
        <w:rPr>
          <w:rFonts w:ascii="Book Antiqua" w:eastAsia="宋体" w:hAnsi="Book Antiqua" w:cs="宋体"/>
          <w:sz w:val="24"/>
          <w:szCs w:val="24"/>
          <w:lang w:eastAsia="zh-CN"/>
        </w:rPr>
        <w:t>Desmoplasia</w:t>
      </w:r>
      <w:proofErr w:type="spellEnd"/>
      <w:r w:rsidRPr="00133064">
        <w:rPr>
          <w:rFonts w:ascii="Book Antiqua" w:eastAsia="宋体" w:hAnsi="Book Antiqua" w:cs="宋体"/>
          <w:sz w:val="24"/>
          <w:szCs w:val="24"/>
          <w:lang w:eastAsia="zh-CN"/>
        </w:rPr>
        <w:t xml:space="preserve"> in different degrees of invasion of carcinoma ex-pleomorphic adenoma.</w:t>
      </w:r>
      <w:proofErr w:type="gramEnd"/>
      <w:r w:rsidRPr="00133064">
        <w:rPr>
          <w:rFonts w:ascii="Book Antiqua" w:eastAsia="宋体" w:hAnsi="Book Antiqua" w:cs="宋体"/>
          <w:sz w:val="24"/>
          <w:szCs w:val="24"/>
          <w:lang w:eastAsia="zh-CN"/>
        </w:rPr>
        <w:t xml:space="preserve"> </w:t>
      </w:r>
      <w:r w:rsidRPr="00133064">
        <w:rPr>
          <w:rFonts w:ascii="Book Antiqua" w:eastAsia="宋体" w:hAnsi="Book Antiqua" w:cs="宋体"/>
          <w:i/>
          <w:iCs/>
          <w:sz w:val="24"/>
          <w:szCs w:val="24"/>
          <w:lang w:eastAsia="zh-CN"/>
        </w:rPr>
        <w:t xml:space="preserve">Head Neck </w:t>
      </w:r>
      <w:proofErr w:type="spellStart"/>
      <w:r w:rsidRPr="00133064">
        <w:rPr>
          <w:rFonts w:ascii="Book Antiqua" w:eastAsia="宋体" w:hAnsi="Book Antiqua" w:cs="宋体"/>
          <w:i/>
          <w:iCs/>
          <w:sz w:val="24"/>
          <w:szCs w:val="24"/>
          <w:lang w:eastAsia="zh-CN"/>
        </w:rPr>
        <w:t>Pathol</w:t>
      </w:r>
      <w:proofErr w:type="spellEnd"/>
      <w:r w:rsidRPr="00133064">
        <w:rPr>
          <w:rFonts w:ascii="Book Antiqua" w:eastAsia="宋体" w:hAnsi="Book Antiqua" w:cs="宋体"/>
          <w:sz w:val="24"/>
          <w:szCs w:val="24"/>
          <w:lang w:eastAsia="zh-CN"/>
        </w:rPr>
        <w:t xml:space="preserve"> 2007; </w:t>
      </w:r>
      <w:r w:rsidRPr="00133064">
        <w:rPr>
          <w:rFonts w:ascii="Book Antiqua" w:eastAsia="宋体" w:hAnsi="Book Antiqua" w:cs="宋体"/>
          <w:b/>
          <w:bCs/>
          <w:sz w:val="24"/>
          <w:szCs w:val="24"/>
          <w:lang w:eastAsia="zh-CN"/>
        </w:rPr>
        <w:t>1</w:t>
      </w:r>
      <w:r w:rsidRPr="00133064">
        <w:rPr>
          <w:rFonts w:ascii="Book Antiqua" w:eastAsia="宋体" w:hAnsi="Book Antiqua" w:cs="宋体"/>
          <w:sz w:val="24"/>
          <w:szCs w:val="24"/>
          <w:lang w:eastAsia="zh-CN"/>
        </w:rPr>
        <w:t>: 112-117 [PMID: 20614261 DOI: 10.1007/s12105-007-0028-z]</w:t>
      </w:r>
    </w:p>
    <w:p w:rsidR="00133064" w:rsidRPr="00133064" w:rsidRDefault="00133064" w:rsidP="00133064">
      <w:pPr>
        <w:spacing w:after="0" w:line="360" w:lineRule="auto"/>
        <w:jc w:val="both"/>
        <w:rPr>
          <w:rFonts w:ascii="Book Antiqua" w:eastAsia="宋体" w:hAnsi="Book Antiqua" w:cs="宋体"/>
          <w:sz w:val="24"/>
          <w:szCs w:val="24"/>
          <w:lang w:eastAsia="zh-CN"/>
        </w:rPr>
      </w:pPr>
      <w:r w:rsidRPr="00133064">
        <w:rPr>
          <w:rFonts w:ascii="Book Antiqua" w:eastAsia="宋体" w:hAnsi="Book Antiqua" w:cs="宋体"/>
          <w:sz w:val="24"/>
          <w:szCs w:val="24"/>
          <w:lang w:eastAsia="zh-CN"/>
        </w:rPr>
        <w:t xml:space="preserve">41 </w:t>
      </w:r>
      <w:proofErr w:type="spellStart"/>
      <w:r w:rsidRPr="00133064">
        <w:rPr>
          <w:rFonts w:ascii="Book Antiqua" w:eastAsia="宋体" w:hAnsi="Book Antiqua" w:cs="宋体"/>
          <w:b/>
          <w:bCs/>
          <w:sz w:val="24"/>
          <w:szCs w:val="24"/>
          <w:lang w:eastAsia="zh-CN"/>
        </w:rPr>
        <w:t>Kawashiri</w:t>
      </w:r>
      <w:proofErr w:type="spellEnd"/>
      <w:r w:rsidRPr="00133064">
        <w:rPr>
          <w:rFonts w:ascii="Book Antiqua" w:eastAsia="宋体" w:hAnsi="Book Antiqua" w:cs="宋体"/>
          <w:b/>
          <w:bCs/>
          <w:sz w:val="24"/>
          <w:szCs w:val="24"/>
          <w:lang w:eastAsia="zh-CN"/>
        </w:rPr>
        <w:t xml:space="preserve"> S</w:t>
      </w:r>
      <w:r w:rsidRPr="00133064">
        <w:rPr>
          <w:rFonts w:ascii="Book Antiqua" w:eastAsia="宋体" w:hAnsi="Book Antiqua" w:cs="宋体"/>
          <w:sz w:val="24"/>
          <w:szCs w:val="24"/>
          <w:lang w:eastAsia="zh-CN"/>
        </w:rPr>
        <w:t xml:space="preserve">, Tanaka A, Noguchi N, </w:t>
      </w:r>
      <w:proofErr w:type="spellStart"/>
      <w:r w:rsidRPr="00133064">
        <w:rPr>
          <w:rFonts w:ascii="Book Antiqua" w:eastAsia="宋体" w:hAnsi="Book Antiqua" w:cs="宋体"/>
          <w:sz w:val="24"/>
          <w:szCs w:val="24"/>
          <w:lang w:eastAsia="zh-CN"/>
        </w:rPr>
        <w:t>Hase</w:t>
      </w:r>
      <w:proofErr w:type="spellEnd"/>
      <w:r w:rsidRPr="00133064">
        <w:rPr>
          <w:rFonts w:ascii="Book Antiqua" w:eastAsia="宋体" w:hAnsi="Book Antiqua" w:cs="宋体"/>
          <w:sz w:val="24"/>
          <w:szCs w:val="24"/>
          <w:lang w:eastAsia="zh-CN"/>
        </w:rPr>
        <w:t xml:space="preserve"> T, </w:t>
      </w:r>
      <w:proofErr w:type="spellStart"/>
      <w:r w:rsidRPr="00133064">
        <w:rPr>
          <w:rFonts w:ascii="Book Antiqua" w:eastAsia="宋体" w:hAnsi="Book Antiqua" w:cs="宋体"/>
          <w:sz w:val="24"/>
          <w:szCs w:val="24"/>
          <w:lang w:eastAsia="zh-CN"/>
        </w:rPr>
        <w:t>Nakaya</w:t>
      </w:r>
      <w:proofErr w:type="spellEnd"/>
      <w:r w:rsidRPr="00133064">
        <w:rPr>
          <w:rFonts w:ascii="Book Antiqua" w:eastAsia="宋体" w:hAnsi="Book Antiqua" w:cs="宋体"/>
          <w:sz w:val="24"/>
          <w:szCs w:val="24"/>
          <w:lang w:eastAsia="zh-CN"/>
        </w:rPr>
        <w:t xml:space="preserve"> H, </w:t>
      </w:r>
      <w:proofErr w:type="spellStart"/>
      <w:r w:rsidRPr="00133064">
        <w:rPr>
          <w:rFonts w:ascii="Book Antiqua" w:eastAsia="宋体" w:hAnsi="Book Antiqua" w:cs="宋体"/>
          <w:sz w:val="24"/>
          <w:szCs w:val="24"/>
          <w:lang w:eastAsia="zh-CN"/>
        </w:rPr>
        <w:t>Ohara</w:t>
      </w:r>
      <w:proofErr w:type="spellEnd"/>
      <w:r w:rsidRPr="00133064">
        <w:rPr>
          <w:rFonts w:ascii="Book Antiqua" w:eastAsia="宋体" w:hAnsi="Book Antiqua" w:cs="宋体"/>
          <w:sz w:val="24"/>
          <w:szCs w:val="24"/>
          <w:lang w:eastAsia="zh-CN"/>
        </w:rPr>
        <w:t xml:space="preserve"> T, Kato K, Yamamoto E. Significance of stromal </w:t>
      </w:r>
      <w:proofErr w:type="spellStart"/>
      <w:r w:rsidRPr="00133064">
        <w:rPr>
          <w:rFonts w:ascii="Book Antiqua" w:eastAsia="宋体" w:hAnsi="Book Antiqua" w:cs="宋体"/>
          <w:sz w:val="24"/>
          <w:szCs w:val="24"/>
          <w:lang w:eastAsia="zh-CN"/>
        </w:rPr>
        <w:t>desmoplasia</w:t>
      </w:r>
      <w:proofErr w:type="spellEnd"/>
      <w:r w:rsidRPr="00133064">
        <w:rPr>
          <w:rFonts w:ascii="Book Antiqua" w:eastAsia="宋体" w:hAnsi="Book Antiqua" w:cs="宋体"/>
          <w:sz w:val="24"/>
          <w:szCs w:val="24"/>
          <w:lang w:eastAsia="zh-CN"/>
        </w:rPr>
        <w:t xml:space="preserve"> and </w:t>
      </w:r>
      <w:proofErr w:type="spellStart"/>
      <w:r w:rsidRPr="00133064">
        <w:rPr>
          <w:rFonts w:ascii="Book Antiqua" w:eastAsia="宋体" w:hAnsi="Book Antiqua" w:cs="宋体"/>
          <w:sz w:val="24"/>
          <w:szCs w:val="24"/>
          <w:lang w:eastAsia="zh-CN"/>
        </w:rPr>
        <w:t>myofibroblast</w:t>
      </w:r>
      <w:proofErr w:type="spellEnd"/>
      <w:r w:rsidRPr="00133064">
        <w:rPr>
          <w:rFonts w:ascii="Book Antiqua" w:eastAsia="宋体" w:hAnsi="Book Antiqua" w:cs="宋体"/>
          <w:sz w:val="24"/>
          <w:szCs w:val="24"/>
          <w:lang w:eastAsia="zh-CN"/>
        </w:rPr>
        <w:t xml:space="preserve"> appearance at the invasive front in squamous cell carcinoma of the oral cavity. </w:t>
      </w:r>
      <w:r w:rsidRPr="00133064">
        <w:rPr>
          <w:rFonts w:ascii="Book Antiqua" w:eastAsia="宋体" w:hAnsi="Book Antiqua" w:cs="宋体"/>
          <w:i/>
          <w:iCs/>
          <w:sz w:val="24"/>
          <w:szCs w:val="24"/>
          <w:lang w:eastAsia="zh-CN"/>
        </w:rPr>
        <w:t>Head Neck</w:t>
      </w:r>
      <w:r w:rsidRPr="00133064">
        <w:rPr>
          <w:rFonts w:ascii="Book Antiqua" w:eastAsia="宋体" w:hAnsi="Book Antiqua" w:cs="宋体"/>
          <w:sz w:val="24"/>
          <w:szCs w:val="24"/>
          <w:lang w:eastAsia="zh-CN"/>
        </w:rPr>
        <w:t xml:space="preserve"> 2009; </w:t>
      </w:r>
      <w:r w:rsidRPr="00133064">
        <w:rPr>
          <w:rFonts w:ascii="Book Antiqua" w:eastAsia="宋体" w:hAnsi="Book Antiqua" w:cs="宋体"/>
          <w:b/>
          <w:bCs/>
          <w:sz w:val="24"/>
          <w:szCs w:val="24"/>
          <w:lang w:eastAsia="zh-CN"/>
        </w:rPr>
        <w:t>31</w:t>
      </w:r>
      <w:r w:rsidRPr="00133064">
        <w:rPr>
          <w:rFonts w:ascii="Book Antiqua" w:eastAsia="宋体" w:hAnsi="Book Antiqua" w:cs="宋体"/>
          <w:sz w:val="24"/>
          <w:szCs w:val="24"/>
          <w:lang w:eastAsia="zh-CN"/>
        </w:rPr>
        <w:t>: 1346-1353 [PMID: 19373786 DOI: 10.1002/hed.21097]</w:t>
      </w:r>
    </w:p>
    <w:p w:rsidR="00133064" w:rsidRPr="00133064" w:rsidRDefault="00133064" w:rsidP="00133064">
      <w:pPr>
        <w:spacing w:after="0" w:line="360" w:lineRule="auto"/>
        <w:jc w:val="both"/>
        <w:rPr>
          <w:rFonts w:ascii="Book Antiqua" w:eastAsia="宋体" w:hAnsi="Book Antiqua" w:cs="宋体"/>
          <w:sz w:val="24"/>
          <w:szCs w:val="24"/>
          <w:lang w:eastAsia="zh-CN"/>
        </w:rPr>
      </w:pPr>
      <w:r w:rsidRPr="00133064">
        <w:rPr>
          <w:rFonts w:ascii="Book Antiqua" w:eastAsia="宋体" w:hAnsi="Book Antiqua" w:cs="宋体"/>
          <w:sz w:val="24"/>
          <w:szCs w:val="24"/>
          <w:lang w:eastAsia="zh-CN"/>
        </w:rPr>
        <w:t xml:space="preserve">42 </w:t>
      </w:r>
      <w:r w:rsidRPr="00133064">
        <w:rPr>
          <w:rFonts w:ascii="Book Antiqua" w:eastAsia="宋体" w:hAnsi="Book Antiqua" w:cs="宋体"/>
          <w:b/>
          <w:bCs/>
          <w:sz w:val="24"/>
          <w:szCs w:val="24"/>
          <w:lang w:eastAsia="zh-CN"/>
        </w:rPr>
        <w:t>Moulin V</w:t>
      </w:r>
      <w:r w:rsidRPr="00133064">
        <w:rPr>
          <w:rFonts w:ascii="Book Antiqua" w:eastAsia="宋体" w:hAnsi="Book Antiqua" w:cs="宋体"/>
          <w:sz w:val="24"/>
          <w:szCs w:val="24"/>
          <w:lang w:eastAsia="zh-CN"/>
        </w:rPr>
        <w:t xml:space="preserve">, </w:t>
      </w:r>
      <w:proofErr w:type="spellStart"/>
      <w:r w:rsidRPr="00133064">
        <w:rPr>
          <w:rFonts w:ascii="Book Antiqua" w:eastAsia="宋体" w:hAnsi="Book Antiqua" w:cs="宋体"/>
          <w:sz w:val="24"/>
          <w:szCs w:val="24"/>
          <w:lang w:eastAsia="zh-CN"/>
        </w:rPr>
        <w:t>Larochelle</w:t>
      </w:r>
      <w:proofErr w:type="spellEnd"/>
      <w:r w:rsidRPr="00133064">
        <w:rPr>
          <w:rFonts w:ascii="Book Antiqua" w:eastAsia="宋体" w:hAnsi="Book Antiqua" w:cs="宋体"/>
          <w:sz w:val="24"/>
          <w:szCs w:val="24"/>
          <w:lang w:eastAsia="zh-CN"/>
        </w:rPr>
        <w:t xml:space="preserve"> S, </w:t>
      </w:r>
      <w:proofErr w:type="spellStart"/>
      <w:r w:rsidRPr="00133064">
        <w:rPr>
          <w:rFonts w:ascii="Book Antiqua" w:eastAsia="宋体" w:hAnsi="Book Antiqua" w:cs="宋体"/>
          <w:sz w:val="24"/>
          <w:szCs w:val="24"/>
          <w:lang w:eastAsia="zh-CN"/>
        </w:rPr>
        <w:t>Langlois</w:t>
      </w:r>
      <w:proofErr w:type="spellEnd"/>
      <w:r w:rsidRPr="00133064">
        <w:rPr>
          <w:rFonts w:ascii="Book Antiqua" w:eastAsia="宋体" w:hAnsi="Book Antiqua" w:cs="宋体"/>
          <w:sz w:val="24"/>
          <w:szCs w:val="24"/>
          <w:lang w:eastAsia="zh-CN"/>
        </w:rPr>
        <w:t xml:space="preserve"> C, </w:t>
      </w:r>
      <w:proofErr w:type="spellStart"/>
      <w:r w:rsidRPr="00133064">
        <w:rPr>
          <w:rFonts w:ascii="Book Antiqua" w:eastAsia="宋体" w:hAnsi="Book Antiqua" w:cs="宋体"/>
          <w:sz w:val="24"/>
          <w:szCs w:val="24"/>
          <w:lang w:eastAsia="zh-CN"/>
        </w:rPr>
        <w:t>Thibault</w:t>
      </w:r>
      <w:proofErr w:type="spellEnd"/>
      <w:r w:rsidRPr="00133064">
        <w:rPr>
          <w:rFonts w:ascii="Book Antiqua" w:eastAsia="宋体" w:hAnsi="Book Antiqua" w:cs="宋体"/>
          <w:sz w:val="24"/>
          <w:szCs w:val="24"/>
          <w:lang w:eastAsia="zh-CN"/>
        </w:rPr>
        <w:t xml:space="preserve"> I, Lopez-</w:t>
      </w:r>
      <w:proofErr w:type="spellStart"/>
      <w:r w:rsidRPr="00133064">
        <w:rPr>
          <w:rFonts w:ascii="Book Antiqua" w:eastAsia="宋体" w:hAnsi="Book Antiqua" w:cs="宋体"/>
          <w:sz w:val="24"/>
          <w:szCs w:val="24"/>
          <w:lang w:eastAsia="zh-CN"/>
        </w:rPr>
        <w:t>Vallé</w:t>
      </w:r>
      <w:proofErr w:type="spellEnd"/>
      <w:r w:rsidRPr="00133064">
        <w:rPr>
          <w:rFonts w:ascii="Book Antiqua" w:eastAsia="宋体" w:hAnsi="Book Antiqua" w:cs="宋体"/>
          <w:sz w:val="24"/>
          <w:szCs w:val="24"/>
          <w:lang w:eastAsia="zh-CN"/>
        </w:rPr>
        <w:t xml:space="preserve"> CA, Roy M. Normal skin wound and hypertrophic scar </w:t>
      </w:r>
      <w:proofErr w:type="spellStart"/>
      <w:r w:rsidRPr="00133064">
        <w:rPr>
          <w:rFonts w:ascii="Book Antiqua" w:eastAsia="宋体" w:hAnsi="Book Antiqua" w:cs="宋体"/>
          <w:sz w:val="24"/>
          <w:szCs w:val="24"/>
          <w:lang w:eastAsia="zh-CN"/>
        </w:rPr>
        <w:t>myofibroblasts</w:t>
      </w:r>
      <w:proofErr w:type="spellEnd"/>
      <w:r w:rsidRPr="00133064">
        <w:rPr>
          <w:rFonts w:ascii="Book Antiqua" w:eastAsia="宋体" w:hAnsi="Book Antiqua" w:cs="宋体"/>
          <w:sz w:val="24"/>
          <w:szCs w:val="24"/>
          <w:lang w:eastAsia="zh-CN"/>
        </w:rPr>
        <w:t xml:space="preserve"> have differential responses to apoptotic inductors. </w:t>
      </w:r>
      <w:r w:rsidRPr="00133064">
        <w:rPr>
          <w:rFonts w:ascii="Book Antiqua" w:eastAsia="宋体" w:hAnsi="Book Antiqua" w:cs="宋体"/>
          <w:i/>
          <w:iCs/>
          <w:sz w:val="24"/>
          <w:szCs w:val="24"/>
          <w:lang w:eastAsia="zh-CN"/>
        </w:rPr>
        <w:t xml:space="preserve">J Cell </w:t>
      </w:r>
      <w:proofErr w:type="spellStart"/>
      <w:r w:rsidRPr="00133064">
        <w:rPr>
          <w:rFonts w:ascii="Book Antiqua" w:eastAsia="宋体" w:hAnsi="Book Antiqua" w:cs="宋体"/>
          <w:i/>
          <w:iCs/>
          <w:sz w:val="24"/>
          <w:szCs w:val="24"/>
          <w:lang w:eastAsia="zh-CN"/>
        </w:rPr>
        <w:t>Physiol</w:t>
      </w:r>
      <w:proofErr w:type="spellEnd"/>
      <w:r w:rsidRPr="00133064">
        <w:rPr>
          <w:rFonts w:ascii="Book Antiqua" w:eastAsia="宋体" w:hAnsi="Book Antiqua" w:cs="宋体"/>
          <w:sz w:val="24"/>
          <w:szCs w:val="24"/>
          <w:lang w:eastAsia="zh-CN"/>
        </w:rPr>
        <w:t xml:space="preserve"> 2004; </w:t>
      </w:r>
      <w:r w:rsidRPr="00133064">
        <w:rPr>
          <w:rFonts w:ascii="Book Antiqua" w:eastAsia="宋体" w:hAnsi="Book Antiqua" w:cs="宋体"/>
          <w:b/>
          <w:bCs/>
          <w:sz w:val="24"/>
          <w:szCs w:val="24"/>
          <w:lang w:eastAsia="zh-CN"/>
        </w:rPr>
        <w:t>198</w:t>
      </w:r>
      <w:r w:rsidRPr="00133064">
        <w:rPr>
          <w:rFonts w:ascii="Book Antiqua" w:eastAsia="宋体" w:hAnsi="Book Antiqua" w:cs="宋体"/>
          <w:sz w:val="24"/>
          <w:szCs w:val="24"/>
          <w:lang w:eastAsia="zh-CN"/>
        </w:rPr>
        <w:t>: 350-358 [PMID: 14755540 DOI: 10.1002/jcp.10415]</w:t>
      </w:r>
    </w:p>
    <w:p w:rsidR="00133064" w:rsidRPr="00133064" w:rsidRDefault="00133064" w:rsidP="00133064">
      <w:pPr>
        <w:spacing w:after="0" w:line="360" w:lineRule="auto"/>
        <w:jc w:val="both"/>
        <w:rPr>
          <w:rFonts w:ascii="Book Antiqua" w:eastAsia="宋体" w:hAnsi="Book Antiqua" w:cs="宋体"/>
          <w:sz w:val="24"/>
          <w:szCs w:val="24"/>
          <w:lang w:eastAsia="zh-CN"/>
        </w:rPr>
      </w:pPr>
      <w:r w:rsidRPr="00133064">
        <w:rPr>
          <w:rFonts w:ascii="Book Antiqua" w:eastAsia="宋体" w:hAnsi="Book Antiqua" w:cs="宋体"/>
          <w:sz w:val="24"/>
          <w:szCs w:val="24"/>
          <w:lang w:eastAsia="zh-CN"/>
        </w:rPr>
        <w:t xml:space="preserve">43 </w:t>
      </w:r>
      <w:proofErr w:type="spellStart"/>
      <w:r w:rsidRPr="00133064">
        <w:rPr>
          <w:rFonts w:ascii="Book Antiqua" w:eastAsia="宋体" w:hAnsi="Book Antiqua" w:cs="宋体"/>
          <w:b/>
          <w:bCs/>
          <w:sz w:val="24"/>
          <w:szCs w:val="24"/>
          <w:lang w:eastAsia="zh-CN"/>
        </w:rPr>
        <w:t>Vered</w:t>
      </w:r>
      <w:proofErr w:type="spellEnd"/>
      <w:r w:rsidRPr="00133064">
        <w:rPr>
          <w:rFonts w:ascii="Book Antiqua" w:eastAsia="宋体" w:hAnsi="Book Antiqua" w:cs="宋体"/>
          <w:b/>
          <w:bCs/>
          <w:sz w:val="24"/>
          <w:szCs w:val="24"/>
          <w:lang w:eastAsia="zh-CN"/>
        </w:rPr>
        <w:t xml:space="preserve"> M</w:t>
      </w:r>
      <w:r w:rsidRPr="00133064">
        <w:rPr>
          <w:rFonts w:ascii="Book Antiqua" w:eastAsia="宋体" w:hAnsi="Book Antiqua" w:cs="宋体"/>
          <w:sz w:val="24"/>
          <w:szCs w:val="24"/>
          <w:lang w:eastAsia="zh-CN"/>
        </w:rPr>
        <w:t xml:space="preserve">, </w:t>
      </w:r>
      <w:proofErr w:type="spellStart"/>
      <w:r w:rsidRPr="00133064">
        <w:rPr>
          <w:rFonts w:ascii="Book Antiqua" w:eastAsia="宋体" w:hAnsi="Book Antiqua" w:cs="宋体"/>
          <w:sz w:val="24"/>
          <w:szCs w:val="24"/>
          <w:lang w:eastAsia="zh-CN"/>
        </w:rPr>
        <w:t>Shohat</w:t>
      </w:r>
      <w:proofErr w:type="spellEnd"/>
      <w:r w:rsidRPr="00133064">
        <w:rPr>
          <w:rFonts w:ascii="Book Antiqua" w:eastAsia="宋体" w:hAnsi="Book Antiqua" w:cs="宋体"/>
          <w:sz w:val="24"/>
          <w:szCs w:val="24"/>
          <w:lang w:eastAsia="zh-CN"/>
        </w:rPr>
        <w:t xml:space="preserve"> I, Buchner A, Dayan D. </w:t>
      </w:r>
      <w:proofErr w:type="spellStart"/>
      <w:r w:rsidRPr="00133064">
        <w:rPr>
          <w:rFonts w:ascii="Book Antiqua" w:eastAsia="宋体" w:hAnsi="Book Antiqua" w:cs="宋体"/>
          <w:sz w:val="24"/>
          <w:szCs w:val="24"/>
          <w:lang w:eastAsia="zh-CN"/>
        </w:rPr>
        <w:t>Myofibroblasts</w:t>
      </w:r>
      <w:proofErr w:type="spellEnd"/>
      <w:r w:rsidRPr="00133064">
        <w:rPr>
          <w:rFonts w:ascii="Book Antiqua" w:eastAsia="宋体" w:hAnsi="Book Antiqua" w:cs="宋体"/>
          <w:sz w:val="24"/>
          <w:szCs w:val="24"/>
          <w:lang w:eastAsia="zh-CN"/>
        </w:rPr>
        <w:t xml:space="preserve"> in stroma of odontogenic cysts and tumors can contribute to variations in the biological behavior of lesions. </w:t>
      </w:r>
      <w:r w:rsidRPr="00133064">
        <w:rPr>
          <w:rFonts w:ascii="Book Antiqua" w:eastAsia="宋体" w:hAnsi="Book Antiqua" w:cs="宋体"/>
          <w:i/>
          <w:iCs/>
          <w:sz w:val="24"/>
          <w:szCs w:val="24"/>
          <w:lang w:eastAsia="zh-CN"/>
        </w:rPr>
        <w:t xml:space="preserve">Oral </w:t>
      </w:r>
      <w:proofErr w:type="spellStart"/>
      <w:r w:rsidRPr="00133064">
        <w:rPr>
          <w:rFonts w:ascii="Book Antiqua" w:eastAsia="宋体" w:hAnsi="Book Antiqua" w:cs="宋体"/>
          <w:i/>
          <w:iCs/>
          <w:sz w:val="24"/>
          <w:szCs w:val="24"/>
          <w:lang w:eastAsia="zh-CN"/>
        </w:rPr>
        <w:t>Oncol</w:t>
      </w:r>
      <w:proofErr w:type="spellEnd"/>
      <w:r w:rsidRPr="00133064">
        <w:rPr>
          <w:rFonts w:ascii="Book Antiqua" w:eastAsia="宋体" w:hAnsi="Book Antiqua" w:cs="宋体"/>
          <w:sz w:val="24"/>
          <w:szCs w:val="24"/>
          <w:lang w:eastAsia="zh-CN"/>
        </w:rPr>
        <w:t xml:space="preserve"> 2005; </w:t>
      </w:r>
      <w:r w:rsidRPr="00133064">
        <w:rPr>
          <w:rFonts w:ascii="Book Antiqua" w:eastAsia="宋体" w:hAnsi="Book Antiqua" w:cs="宋体"/>
          <w:b/>
          <w:bCs/>
          <w:sz w:val="24"/>
          <w:szCs w:val="24"/>
          <w:lang w:eastAsia="zh-CN"/>
        </w:rPr>
        <w:t>41</w:t>
      </w:r>
      <w:r w:rsidRPr="00133064">
        <w:rPr>
          <w:rFonts w:ascii="Book Antiqua" w:eastAsia="宋体" w:hAnsi="Book Antiqua" w:cs="宋体"/>
          <w:sz w:val="24"/>
          <w:szCs w:val="24"/>
          <w:lang w:eastAsia="zh-CN"/>
        </w:rPr>
        <w:t>: 1028-1033 [PMID: 16139563 DOI: 10.1016/j.oraloncology.2005.06.011]</w:t>
      </w:r>
    </w:p>
    <w:p w:rsidR="00133064" w:rsidRPr="00133064" w:rsidRDefault="00133064" w:rsidP="00133064">
      <w:pPr>
        <w:spacing w:after="0" w:line="360" w:lineRule="auto"/>
        <w:jc w:val="both"/>
        <w:rPr>
          <w:rFonts w:ascii="Book Antiqua" w:eastAsia="宋体" w:hAnsi="Book Antiqua" w:cs="宋体"/>
          <w:sz w:val="24"/>
          <w:szCs w:val="24"/>
          <w:lang w:eastAsia="zh-CN"/>
        </w:rPr>
      </w:pPr>
      <w:r w:rsidRPr="00133064">
        <w:rPr>
          <w:rFonts w:ascii="Book Antiqua" w:eastAsia="宋体" w:hAnsi="Book Antiqua" w:cs="宋体"/>
          <w:sz w:val="24"/>
          <w:szCs w:val="24"/>
          <w:lang w:eastAsia="zh-CN"/>
        </w:rPr>
        <w:t xml:space="preserve">44 </w:t>
      </w:r>
      <w:proofErr w:type="spellStart"/>
      <w:r w:rsidRPr="00133064">
        <w:rPr>
          <w:rFonts w:ascii="Book Antiqua" w:eastAsia="宋体" w:hAnsi="Book Antiqua" w:cs="宋体"/>
          <w:b/>
          <w:bCs/>
          <w:sz w:val="24"/>
          <w:szCs w:val="24"/>
          <w:lang w:eastAsia="zh-CN"/>
        </w:rPr>
        <w:t>Sobral</w:t>
      </w:r>
      <w:proofErr w:type="spellEnd"/>
      <w:r w:rsidRPr="00133064">
        <w:rPr>
          <w:rFonts w:ascii="Book Antiqua" w:eastAsia="宋体" w:hAnsi="Book Antiqua" w:cs="宋体"/>
          <w:b/>
          <w:bCs/>
          <w:sz w:val="24"/>
          <w:szCs w:val="24"/>
          <w:lang w:eastAsia="zh-CN"/>
        </w:rPr>
        <w:t xml:space="preserve"> LM</w:t>
      </w:r>
      <w:r w:rsidRPr="00133064">
        <w:rPr>
          <w:rFonts w:ascii="Book Antiqua" w:eastAsia="宋体" w:hAnsi="Book Antiqua" w:cs="宋体"/>
          <w:sz w:val="24"/>
          <w:szCs w:val="24"/>
          <w:lang w:eastAsia="zh-CN"/>
        </w:rPr>
        <w:t xml:space="preserve">, </w:t>
      </w:r>
      <w:proofErr w:type="spellStart"/>
      <w:r w:rsidRPr="00133064">
        <w:rPr>
          <w:rFonts w:ascii="Book Antiqua" w:eastAsia="宋体" w:hAnsi="Book Antiqua" w:cs="宋体"/>
          <w:sz w:val="24"/>
          <w:szCs w:val="24"/>
          <w:lang w:eastAsia="zh-CN"/>
        </w:rPr>
        <w:t>Zecchin</w:t>
      </w:r>
      <w:proofErr w:type="spellEnd"/>
      <w:r w:rsidRPr="00133064">
        <w:rPr>
          <w:rFonts w:ascii="Book Antiqua" w:eastAsia="宋体" w:hAnsi="Book Antiqua" w:cs="宋体"/>
          <w:sz w:val="24"/>
          <w:szCs w:val="24"/>
          <w:lang w:eastAsia="zh-CN"/>
        </w:rPr>
        <w:t xml:space="preserve"> KG, </w:t>
      </w:r>
      <w:proofErr w:type="spellStart"/>
      <w:r w:rsidRPr="00133064">
        <w:rPr>
          <w:rFonts w:ascii="Book Antiqua" w:eastAsia="宋体" w:hAnsi="Book Antiqua" w:cs="宋体"/>
          <w:sz w:val="24"/>
          <w:szCs w:val="24"/>
          <w:lang w:eastAsia="zh-CN"/>
        </w:rPr>
        <w:t>Nascimento</w:t>
      </w:r>
      <w:proofErr w:type="spellEnd"/>
      <w:r w:rsidRPr="00133064">
        <w:rPr>
          <w:rFonts w:ascii="Book Antiqua" w:eastAsia="宋体" w:hAnsi="Book Antiqua" w:cs="宋体"/>
          <w:sz w:val="24"/>
          <w:szCs w:val="24"/>
          <w:lang w:eastAsia="zh-CN"/>
        </w:rPr>
        <w:t xml:space="preserve"> de Aquino S, Lopes MA, </w:t>
      </w:r>
      <w:proofErr w:type="spellStart"/>
      <w:r w:rsidRPr="00133064">
        <w:rPr>
          <w:rFonts w:ascii="Book Antiqua" w:eastAsia="宋体" w:hAnsi="Book Antiqua" w:cs="宋体"/>
          <w:sz w:val="24"/>
          <w:szCs w:val="24"/>
          <w:lang w:eastAsia="zh-CN"/>
        </w:rPr>
        <w:t>Graner</w:t>
      </w:r>
      <w:proofErr w:type="spellEnd"/>
      <w:r w:rsidRPr="00133064">
        <w:rPr>
          <w:rFonts w:ascii="Book Antiqua" w:eastAsia="宋体" w:hAnsi="Book Antiqua" w:cs="宋体"/>
          <w:sz w:val="24"/>
          <w:szCs w:val="24"/>
          <w:lang w:eastAsia="zh-CN"/>
        </w:rPr>
        <w:t xml:space="preserve"> E, </w:t>
      </w:r>
      <w:proofErr w:type="spellStart"/>
      <w:r w:rsidRPr="00133064">
        <w:rPr>
          <w:rFonts w:ascii="Book Antiqua" w:eastAsia="宋体" w:hAnsi="Book Antiqua" w:cs="宋体"/>
          <w:sz w:val="24"/>
          <w:szCs w:val="24"/>
          <w:lang w:eastAsia="zh-CN"/>
        </w:rPr>
        <w:t>Coletta</w:t>
      </w:r>
      <w:proofErr w:type="spellEnd"/>
      <w:r w:rsidRPr="00133064">
        <w:rPr>
          <w:rFonts w:ascii="Book Antiqua" w:eastAsia="宋体" w:hAnsi="Book Antiqua" w:cs="宋体"/>
          <w:sz w:val="24"/>
          <w:szCs w:val="24"/>
          <w:lang w:eastAsia="zh-CN"/>
        </w:rPr>
        <w:t xml:space="preserve"> RD. Isolation and characterization of </w:t>
      </w:r>
      <w:proofErr w:type="spellStart"/>
      <w:r w:rsidRPr="00133064">
        <w:rPr>
          <w:rFonts w:ascii="Book Antiqua" w:eastAsia="宋体" w:hAnsi="Book Antiqua" w:cs="宋体"/>
          <w:sz w:val="24"/>
          <w:szCs w:val="24"/>
          <w:lang w:eastAsia="zh-CN"/>
        </w:rPr>
        <w:t>myofibroblast</w:t>
      </w:r>
      <w:proofErr w:type="spellEnd"/>
      <w:r w:rsidRPr="00133064">
        <w:rPr>
          <w:rFonts w:ascii="Book Antiqua" w:eastAsia="宋体" w:hAnsi="Book Antiqua" w:cs="宋体"/>
          <w:sz w:val="24"/>
          <w:szCs w:val="24"/>
          <w:lang w:eastAsia="zh-CN"/>
        </w:rPr>
        <w:t xml:space="preserve"> cell lines from oral squamous cell carcinoma. </w:t>
      </w:r>
      <w:proofErr w:type="spellStart"/>
      <w:r w:rsidRPr="00133064">
        <w:rPr>
          <w:rFonts w:ascii="Book Antiqua" w:eastAsia="宋体" w:hAnsi="Book Antiqua" w:cs="宋体"/>
          <w:i/>
          <w:iCs/>
          <w:sz w:val="24"/>
          <w:szCs w:val="24"/>
          <w:lang w:eastAsia="zh-CN"/>
        </w:rPr>
        <w:t>Oncol</w:t>
      </w:r>
      <w:proofErr w:type="spellEnd"/>
      <w:r w:rsidRPr="00133064">
        <w:rPr>
          <w:rFonts w:ascii="Book Antiqua" w:eastAsia="宋体" w:hAnsi="Book Antiqua" w:cs="宋体"/>
          <w:i/>
          <w:iCs/>
          <w:sz w:val="24"/>
          <w:szCs w:val="24"/>
          <w:lang w:eastAsia="zh-CN"/>
        </w:rPr>
        <w:t xml:space="preserve"> Rep</w:t>
      </w:r>
      <w:r w:rsidRPr="00133064">
        <w:rPr>
          <w:rFonts w:ascii="Book Antiqua" w:eastAsia="宋体" w:hAnsi="Book Antiqua" w:cs="宋体"/>
          <w:sz w:val="24"/>
          <w:szCs w:val="24"/>
          <w:lang w:eastAsia="zh-CN"/>
        </w:rPr>
        <w:t xml:space="preserve"> 2011; </w:t>
      </w:r>
      <w:r w:rsidRPr="00133064">
        <w:rPr>
          <w:rFonts w:ascii="Book Antiqua" w:eastAsia="宋体" w:hAnsi="Book Antiqua" w:cs="宋体"/>
          <w:b/>
          <w:bCs/>
          <w:sz w:val="24"/>
          <w:szCs w:val="24"/>
          <w:lang w:eastAsia="zh-CN"/>
        </w:rPr>
        <w:t>25</w:t>
      </w:r>
      <w:r w:rsidRPr="00133064">
        <w:rPr>
          <w:rFonts w:ascii="Book Antiqua" w:eastAsia="宋体" w:hAnsi="Book Antiqua" w:cs="宋体"/>
          <w:sz w:val="24"/>
          <w:szCs w:val="24"/>
          <w:lang w:eastAsia="zh-CN"/>
        </w:rPr>
        <w:t>: 1013-1020 [PMID: 21271223 DOI: 10.3892/or.2011.1161]</w:t>
      </w:r>
    </w:p>
    <w:p w:rsidR="00133064" w:rsidRPr="00133064" w:rsidRDefault="00133064" w:rsidP="00133064">
      <w:pPr>
        <w:spacing w:after="0" w:line="360" w:lineRule="auto"/>
        <w:jc w:val="both"/>
        <w:rPr>
          <w:rFonts w:ascii="Book Antiqua" w:eastAsia="宋体" w:hAnsi="Book Antiqua" w:cs="宋体"/>
          <w:sz w:val="24"/>
          <w:szCs w:val="24"/>
          <w:lang w:eastAsia="zh-CN"/>
        </w:rPr>
      </w:pPr>
      <w:r w:rsidRPr="00133064">
        <w:rPr>
          <w:rFonts w:ascii="Book Antiqua" w:eastAsia="宋体" w:hAnsi="Book Antiqua" w:cs="宋体"/>
          <w:sz w:val="24"/>
          <w:szCs w:val="24"/>
          <w:lang w:eastAsia="zh-CN"/>
        </w:rPr>
        <w:t xml:space="preserve">45 </w:t>
      </w:r>
      <w:r w:rsidRPr="00133064">
        <w:rPr>
          <w:rFonts w:ascii="Book Antiqua" w:eastAsia="宋体" w:hAnsi="Book Antiqua" w:cs="宋体"/>
          <w:b/>
          <w:bCs/>
          <w:sz w:val="24"/>
          <w:szCs w:val="24"/>
          <w:lang w:eastAsia="zh-CN"/>
        </w:rPr>
        <w:t>Smith SM</w:t>
      </w:r>
      <w:r w:rsidRPr="00133064">
        <w:rPr>
          <w:rFonts w:ascii="Book Antiqua" w:eastAsia="宋体" w:hAnsi="Book Antiqua" w:cs="宋体"/>
          <w:sz w:val="24"/>
          <w:szCs w:val="24"/>
          <w:lang w:eastAsia="zh-CN"/>
        </w:rPr>
        <w:t xml:space="preserve">, </w:t>
      </w:r>
      <w:proofErr w:type="spellStart"/>
      <w:r w:rsidRPr="00133064">
        <w:rPr>
          <w:rFonts w:ascii="Book Antiqua" w:eastAsia="宋体" w:hAnsi="Book Antiqua" w:cs="宋体"/>
          <w:sz w:val="24"/>
          <w:szCs w:val="24"/>
          <w:lang w:eastAsia="zh-CN"/>
        </w:rPr>
        <w:t>Bartov</w:t>
      </w:r>
      <w:proofErr w:type="spellEnd"/>
      <w:r w:rsidRPr="00133064">
        <w:rPr>
          <w:rFonts w:ascii="Book Antiqua" w:eastAsia="宋体" w:hAnsi="Book Antiqua" w:cs="宋体"/>
          <w:sz w:val="24"/>
          <w:szCs w:val="24"/>
          <w:lang w:eastAsia="zh-CN"/>
        </w:rPr>
        <w:t xml:space="preserve"> SA. </w:t>
      </w:r>
      <w:proofErr w:type="spellStart"/>
      <w:r w:rsidRPr="00133064">
        <w:rPr>
          <w:rFonts w:ascii="Book Antiqua" w:eastAsia="宋体" w:hAnsi="Book Antiqua" w:cs="宋体"/>
          <w:sz w:val="24"/>
          <w:szCs w:val="24"/>
          <w:lang w:eastAsia="zh-CN"/>
        </w:rPr>
        <w:t>Ameloblastoma</w:t>
      </w:r>
      <w:proofErr w:type="spellEnd"/>
      <w:r w:rsidRPr="00133064">
        <w:rPr>
          <w:rFonts w:ascii="Book Antiqua" w:eastAsia="宋体" w:hAnsi="Book Antiqua" w:cs="宋体"/>
          <w:sz w:val="24"/>
          <w:szCs w:val="24"/>
          <w:lang w:eastAsia="zh-CN"/>
        </w:rPr>
        <w:t xml:space="preserve"> with </w:t>
      </w:r>
      <w:proofErr w:type="spellStart"/>
      <w:r w:rsidRPr="00133064">
        <w:rPr>
          <w:rFonts w:ascii="Book Antiqua" w:eastAsia="宋体" w:hAnsi="Book Antiqua" w:cs="宋体"/>
          <w:sz w:val="24"/>
          <w:szCs w:val="24"/>
          <w:lang w:eastAsia="zh-CN"/>
        </w:rPr>
        <w:t>myofibroblasts</w:t>
      </w:r>
      <w:proofErr w:type="spellEnd"/>
      <w:r w:rsidRPr="00133064">
        <w:rPr>
          <w:rFonts w:ascii="Book Antiqua" w:eastAsia="宋体" w:hAnsi="Book Antiqua" w:cs="宋体"/>
          <w:sz w:val="24"/>
          <w:szCs w:val="24"/>
          <w:lang w:eastAsia="zh-CN"/>
        </w:rPr>
        <w:t xml:space="preserve">: first report. </w:t>
      </w:r>
      <w:r w:rsidRPr="00133064">
        <w:rPr>
          <w:rFonts w:ascii="Book Antiqua" w:eastAsia="宋体" w:hAnsi="Book Antiqua" w:cs="宋体"/>
          <w:i/>
          <w:iCs/>
          <w:sz w:val="24"/>
          <w:szCs w:val="24"/>
          <w:lang w:eastAsia="zh-CN"/>
        </w:rPr>
        <w:t xml:space="preserve">J Oral </w:t>
      </w:r>
      <w:proofErr w:type="spellStart"/>
      <w:r w:rsidRPr="00133064">
        <w:rPr>
          <w:rFonts w:ascii="Book Antiqua" w:eastAsia="宋体" w:hAnsi="Book Antiqua" w:cs="宋体"/>
          <w:i/>
          <w:iCs/>
          <w:sz w:val="24"/>
          <w:szCs w:val="24"/>
          <w:lang w:eastAsia="zh-CN"/>
        </w:rPr>
        <w:t>Pathol</w:t>
      </w:r>
      <w:proofErr w:type="spellEnd"/>
      <w:r w:rsidRPr="00133064">
        <w:rPr>
          <w:rFonts w:ascii="Book Antiqua" w:eastAsia="宋体" w:hAnsi="Book Antiqua" w:cs="宋体"/>
          <w:sz w:val="24"/>
          <w:szCs w:val="24"/>
          <w:lang w:eastAsia="zh-CN"/>
        </w:rPr>
        <w:t xml:space="preserve"> 1986; </w:t>
      </w:r>
      <w:r w:rsidRPr="00133064">
        <w:rPr>
          <w:rFonts w:ascii="Book Antiqua" w:eastAsia="宋体" w:hAnsi="Book Antiqua" w:cs="宋体"/>
          <w:b/>
          <w:bCs/>
          <w:sz w:val="24"/>
          <w:szCs w:val="24"/>
          <w:lang w:eastAsia="zh-CN"/>
        </w:rPr>
        <w:t>15</w:t>
      </w:r>
      <w:r w:rsidRPr="00133064">
        <w:rPr>
          <w:rFonts w:ascii="Book Antiqua" w:eastAsia="宋体" w:hAnsi="Book Antiqua" w:cs="宋体"/>
          <w:sz w:val="24"/>
          <w:szCs w:val="24"/>
          <w:lang w:eastAsia="zh-CN"/>
        </w:rPr>
        <w:t>: 284-286 [PMID: 3091797]</w:t>
      </w:r>
    </w:p>
    <w:p w:rsidR="00133064" w:rsidRPr="00133064" w:rsidRDefault="00133064" w:rsidP="00133064">
      <w:pPr>
        <w:spacing w:after="0" w:line="360" w:lineRule="auto"/>
        <w:jc w:val="both"/>
        <w:rPr>
          <w:rFonts w:ascii="Book Antiqua" w:eastAsia="宋体" w:hAnsi="Book Antiqua" w:cs="宋体"/>
          <w:sz w:val="24"/>
          <w:szCs w:val="24"/>
          <w:lang w:eastAsia="zh-CN"/>
        </w:rPr>
      </w:pPr>
      <w:proofErr w:type="gramStart"/>
      <w:r w:rsidRPr="00133064">
        <w:rPr>
          <w:rFonts w:ascii="Book Antiqua" w:eastAsia="宋体" w:hAnsi="Book Antiqua" w:cs="宋体"/>
          <w:sz w:val="24"/>
          <w:szCs w:val="24"/>
          <w:lang w:eastAsia="zh-CN"/>
        </w:rPr>
        <w:t xml:space="preserve">46 </w:t>
      </w:r>
      <w:proofErr w:type="spellStart"/>
      <w:r w:rsidRPr="00133064">
        <w:rPr>
          <w:rFonts w:ascii="Book Antiqua" w:eastAsia="宋体" w:hAnsi="Book Antiqua" w:cs="宋体"/>
          <w:b/>
          <w:bCs/>
          <w:sz w:val="24"/>
          <w:szCs w:val="24"/>
          <w:lang w:eastAsia="zh-CN"/>
        </w:rPr>
        <w:t>Rothouse</w:t>
      </w:r>
      <w:proofErr w:type="spellEnd"/>
      <w:r w:rsidRPr="00133064">
        <w:rPr>
          <w:rFonts w:ascii="Book Antiqua" w:eastAsia="宋体" w:hAnsi="Book Antiqua" w:cs="宋体"/>
          <w:b/>
          <w:bCs/>
          <w:sz w:val="24"/>
          <w:szCs w:val="24"/>
          <w:lang w:eastAsia="zh-CN"/>
        </w:rPr>
        <w:t xml:space="preserve"> LS</w:t>
      </w:r>
      <w:r w:rsidRPr="00133064">
        <w:rPr>
          <w:rFonts w:ascii="Book Antiqua" w:eastAsia="宋体" w:hAnsi="Book Antiqua" w:cs="宋体"/>
          <w:sz w:val="24"/>
          <w:szCs w:val="24"/>
          <w:lang w:eastAsia="zh-CN"/>
        </w:rPr>
        <w:t xml:space="preserve">, </w:t>
      </w:r>
      <w:proofErr w:type="spellStart"/>
      <w:r w:rsidRPr="00133064">
        <w:rPr>
          <w:rFonts w:ascii="Book Antiqua" w:eastAsia="宋体" w:hAnsi="Book Antiqua" w:cs="宋体"/>
          <w:sz w:val="24"/>
          <w:szCs w:val="24"/>
          <w:lang w:eastAsia="zh-CN"/>
        </w:rPr>
        <w:t>Majack</w:t>
      </w:r>
      <w:proofErr w:type="spellEnd"/>
      <w:r w:rsidRPr="00133064">
        <w:rPr>
          <w:rFonts w:ascii="Book Antiqua" w:eastAsia="宋体" w:hAnsi="Book Antiqua" w:cs="宋体"/>
          <w:sz w:val="24"/>
          <w:szCs w:val="24"/>
          <w:lang w:eastAsia="zh-CN"/>
        </w:rPr>
        <w:t xml:space="preserve"> RA, Fay JT.</w:t>
      </w:r>
      <w:proofErr w:type="gramEnd"/>
      <w:r w:rsidRPr="00133064">
        <w:rPr>
          <w:rFonts w:ascii="Book Antiqua" w:eastAsia="宋体" w:hAnsi="Book Antiqua" w:cs="宋体"/>
          <w:sz w:val="24"/>
          <w:szCs w:val="24"/>
          <w:lang w:eastAsia="zh-CN"/>
        </w:rPr>
        <w:t xml:space="preserve"> </w:t>
      </w:r>
      <w:proofErr w:type="gramStart"/>
      <w:r w:rsidRPr="00133064">
        <w:rPr>
          <w:rFonts w:ascii="Book Antiqua" w:eastAsia="宋体" w:hAnsi="Book Antiqua" w:cs="宋体"/>
          <w:sz w:val="24"/>
          <w:szCs w:val="24"/>
          <w:lang w:eastAsia="zh-CN"/>
        </w:rPr>
        <w:t xml:space="preserve">An </w:t>
      </w:r>
      <w:proofErr w:type="spellStart"/>
      <w:r w:rsidRPr="00133064">
        <w:rPr>
          <w:rFonts w:ascii="Book Antiqua" w:eastAsia="宋体" w:hAnsi="Book Antiqua" w:cs="宋体"/>
          <w:sz w:val="24"/>
          <w:szCs w:val="24"/>
          <w:lang w:eastAsia="zh-CN"/>
        </w:rPr>
        <w:t>ameloblastoma</w:t>
      </w:r>
      <w:proofErr w:type="spellEnd"/>
      <w:r w:rsidRPr="00133064">
        <w:rPr>
          <w:rFonts w:ascii="Book Antiqua" w:eastAsia="宋体" w:hAnsi="Book Antiqua" w:cs="宋体"/>
          <w:sz w:val="24"/>
          <w:szCs w:val="24"/>
          <w:lang w:eastAsia="zh-CN"/>
        </w:rPr>
        <w:t xml:space="preserve"> with </w:t>
      </w:r>
      <w:proofErr w:type="spellStart"/>
      <w:r w:rsidRPr="00133064">
        <w:rPr>
          <w:rFonts w:ascii="Book Antiqua" w:eastAsia="宋体" w:hAnsi="Book Antiqua" w:cs="宋体"/>
          <w:sz w:val="24"/>
          <w:szCs w:val="24"/>
          <w:lang w:eastAsia="zh-CN"/>
        </w:rPr>
        <w:t>myofibroblasts</w:t>
      </w:r>
      <w:proofErr w:type="spellEnd"/>
      <w:r w:rsidRPr="00133064">
        <w:rPr>
          <w:rFonts w:ascii="Book Antiqua" w:eastAsia="宋体" w:hAnsi="Book Antiqua" w:cs="宋体"/>
          <w:sz w:val="24"/>
          <w:szCs w:val="24"/>
          <w:lang w:eastAsia="zh-CN"/>
        </w:rPr>
        <w:t xml:space="preserve"> and intracellular septate junctions.</w:t>
      </w:r>
      <w:proofErr w:type="gramEnd"/>
      <w:r w:rsidRPr="00133064">
        <w:rPr>
          <w:rFonts w:ascii="Book Antiqua" w:eastAsia="宋体" w:hAnsi="Book Antiqua" w:cs="宋体"/>
          <w:sz w:val="24"/>
          <w:szCs w:val="24"/>
          <w:lang w:eastAsia="zh-CN"/>
        </w:rPr>
        <w:t xml:space="preserve"> </w:t>
      </w:r>
      <w:r w:rsidRPr="00133064">
        <w:rPr>
          <w:rFonts w:ascii="Book Antiqua" w:eastAsia="宋体" w:hAnsi="Book Antiqua" w:cs="宋体"/>
          <w:i/>
          <w:iCs/>
          <w:sz w:val="24"/>
          <w:szCs w:val="24"/>
          <w:lang w:eastAsia="zh-CN"/>
        </w:rPr>
        <w:t>Cancer</w:t>
      </w:r>
      <w:r w:rsidRPr="00133064">
        <w:rPr>
          <w:rFonts w:ascii="Book Antiqua" w:eastAsia="宋体" w:hAnsi="Book Antiqua" w:cs="宋体"/>
          <w:sz w:val="24"/>
          <w:szCs w:val="24"/>
          <w:lang w:eastAsia="zh-CN"/>
        </w:rPr>
        <w:t xml:space="preserve"> 1980; </w:t>
      </w:r>
      <w:r w:rsidRPr="00133064">
        <w:rPr>
          <w:rFonts w:ascii="Book Antiqua" w:eastAsia="宋体" w:hAnsi="Book Antiqua" w:cs="宋体"/>
          <w:b/>
          <w:bCs/>
          <w:sz w:val="24"/>
          <w:szCs w:val="24"/>
          <w:lang w:eastAsia="zh-CN"/>
        </w:rPr>
        <w:t>45</w:t>
      </w:r>
      <w:r w:rsidRPr="00133064">
        <w:rPr>
          <w:rFonts w:ascii="Book Antiqua" w:eastAsia="宋体" w:hAnsi="Book Antiqua" w:cs="宋体"/>
          <w:sz w:val="24"/>
          <w:szCs w:val="24"/>
          <w:lang w:eastAsia="zh-CN"/>
        </w:rPr>
        <w:t>: 2858-2863 [PMID: 7379015]</w:t>
      </w:r>
    </w:p>
    <w:p w:rsidR="00133064" w:rsidRPr="00133064" w:rsidRDefault="00133064" w:rsidP="00133064">
      <w:pPr>
        <w:spacing w:after="0" w:line="360" w:lineRule="auto"/>
        <w:jc w:val="both"/>
        <w:rPr>
          <w:rFonts w:ascii="Book Antiqua" w:eastAsia="宋体" w:hAnsi="Book Antiqua" w:cs="宋体"/>
          <w:sz w:val="24"/>
          <w:szCs w:val="24"/>
          <w:lang w:eastAsia="zh-CN"/>
        </w:rPr>
      </w:pPr>
      <w:proofErr w:type="gramStart"/>
      <w:r w:rsidRPr="00133064">
        <w:rPr>
          <w:rFonts w:ascii="Book Antiqua" w:eastAsia="宋体" w:hAnsi="Book Antiqua" w:cs="宋体"/>
          <w:sz w:val="24"/>
          <w:szCs w:val="24"/>
          <w:lang w:eastAsia="zh-CN"/>
        </w:rPr>
        <w:t xml:space="preserve">47 </w:t>
      </w:r>
      <w:proofErr w:type="spellStart"/>
      <w:r w:rsidRPr="00133064">
        <w:rPr>
          <w:rFonts w:ascii="Book Antiqua" w:eastAsia="宋体" w:hAnsi="Book Antiqua" w:cs="宋体"/>
          <w:b/>
          <w:bCs/>
          <w:sz w:val="24"/>
          <w:szCs w:val="24"/>
          <w:lang w:eastAsia="zh-CN"/>
        </w:rPr>
        <w:t>Effiom</w:t>
      </w:r>
      <w:proofErr w:type="spellEnd"/>
      <w:r w:rsidRPr="00133064">
        <w:rPr>
          <w:rFonts w:ascii="Book Antiqua" w:eastAsia="宋体" w:hAnsi="Book Antiqua" w:cs="宋体"/>
          <w:b/>
          <w:bCs/>
          <w:sz w:val="24"/>
          <w:szCs w:val="24"/>
          <w:lang w:eastAsia="zh-CN"/>
        </w:rPr>
        <w:t xml:space="preserve"> OA</w:t>
      </w:r>
      <w:r w:rsidRPr="00133064">
        <w:rPr>
          <w:rFonts w:ascii="Book Antiqua" w:eastAsia="宋体" w:hAnsi="Book Antiqua" w:cs="宋体"/>
          <w:sz w:val="24"/>
          <w:szCs w:val="24"/>
          <w:lang w:eastAsia="zh-CN"/>
        </w:rPr>
        <w:t xml:space="preserve">, </w:t>
      </w:r>
      <w:proofErr w:type="spellStart"/>
      <w:r w:rsidRPr="00133064">
        <w:rPr>
          <w:rFonts w:ascii="Book Antiqua" w:eastAsia="宋体" w:hAnsi="Book Antiqua" w:cs="宋体"/>
          <w:sz w:val="24"/>
          <w:szCs w:val="24"/>
          <w:lang w:eastAsia="zh-CN"/>
        </w:rPr>
        <w:t>Adewole</w:t>
      </w:r>
      <w:proofErr w:type="spellEnd"/>
      <w:r w:rsidRPr="00133064">
        <w:rPr>
          <w:rFonts w:ascii="Book Antiqua" w:eastAsia="宋体" w:hAnsi="Book Antiqua" w:cs="宋体"/>
          <w:sz w:val="24"/>
          <w:szCs w:val="24"/>
          <w:lang w:eastAsia="zh-CN"/>
        </w:rPr>
        <w:t xml:space="preserve"> RA, </w:t>
      </w:r>
      <w:proofErr w:type="spellStart"/>
      <w:r w:rsidRPr="00133064">
        <w:rPr>
          <w:rFonts w:ascii="Book Antiqua" w:eastAsia="宋体" w:hAnsi="Book Antiqua" w:cs="宋体"/>
          <w:sz w:val="24"/>
          <w:szCs w:val="24"/>
          <w:lang w:eastAsia="zh-CN"/>
        </w:rPr>
        <w:t>Odukoya</w:t>
      </w:r>
      <w:proofErr w:type="spellEnd"/>
      <w:r w:rsidRPr="00133064">
        <w:rPr>
          <w:rFonts w:ascii="Book Antiqua" w:eastAsia="宋体" w:hAnsi="Book Antiqua" w:cs="宋体"/>
          <w:sz w:val="24"/>
          <w:szCs w:val="24"/>
          <w:lang w:eastAsia="zh-CN"/>
        </w:rPr>
        <w:t xml:space="preserve"> O. </w:t>
      </w:r>
      <w:proofErr w:type="spellStart"/>
      <w:r w:rsidRPr="00133064">
        <w:rPr>
          <w:rFonts w:ascii="Book Antiqua" w:eastAsia="宋体" w:hAnsi="Book Antiqua" w:cs="宋体"/>
          <w:sz w:val="24"/>
          <w:szCs w:val="24"/>
          <w:lang w:eastAsia="zh-CN"/>
        </w:rPr>
        <w:t>Clinicopathological</w:t>
      </w:r>
      <w:proofErr w:type="spellEnd"/>
      <w:r w:rsidRPr="00133064">
        <w:rPr>
          <w:rFonts w:ascii="Book Antiqua" w:eastAsia="宋体" w:hAnsi="Book Antiqua" w:cs="宋体"/>
          <w:sz w:val="24"/>
          <w:szCs w:val="24"/>
          <w:lang w:eastAsia="zh-CN"/>
        </w:rPr>
        <w:t xml:space="preserve"> characteristics of odontogenic </w:t>
      </w:r>
      <w:proofErr w:type="spellStart"/>
      <w:r w:rsidRPr="00133064">
        <w:rPr>
          <w:rFonts w:ascii="Book Antiqua" w:eastAsia="宋体" w:hAnsi="Book Antiqua" w:cs="宋体"/>
          <w:sz w:val="24"/>
          <w:szCs w:val="24"/>
          <w:lang w:eastAsia="zh-CN"/>
        </w:rPr>
        <w:t>myxoma</w:t>
      </w:r>
      <w:proofErr w:type="spellEnd"/>
      <w:r w:rsidRPr="00133064">
        <w:rPr>
          <w:rFonts w:ascii="Book Antiqua" w:eastAsia="宋体" w:hAnsi="Book Antiqua" w:cs="宋体"/>
          <w:sz w:val="24"/>
          <w:szCs w:val="24"/>
          <w:lang w:eastAsia="zh-CN"/>
        </w:rPr>
        <w:t xml:space="preserve"> in Nigerians.</w:t>
      </w:r>
      <w:proofErr w:type="gramEnd"/>
      <w:r w:rsidRPr="00133064">
        <w:rPr>
          <w:rFonts w:ascii="Book Antiqua" w:eastAsia="宋体" w:hAnsi="Book Antiqua" w:cs="宋体"/>
          <w:sz w:val="24"/>
          <w:szCs w:val="24"/>
          <w:lang w:eastAsia="zh-CN"/>
        </w:rPr>
        <w:t xml:space="preserve"> </w:t>
      </w:r>
      <w:r w:rsidRPr="00133064">
        <w:rPr>
          <w:rFonts w:ascii="Book Antiqua" w:eastAsia="宋体" w:hAnsi="Book Antiqua" w:cs="宋体"/>
          <w:i/>
          <w:iCs/>
          <w:sz w:val="24"/>
          <w:szCs w:val="24"/>
          <w:lang w:eastAsia="zh-CN"/>
        </w:rPr>
        <w:t xml:space="preserve">West </w:t>
      </w:r>
      <w:proofErr w:type="spellStart"/>
      <w:r w:rsidRPr="00133064">
        <w:rPr>
          <w:rFonts w:ascii="Book Antiqua" w:eastAsia="宋体" w:hAnsi="Book Antiqua" w:cs="宋体"/>
          <w:i/>
          <w:iCs/>
          <w:sz w:val="24"/>
          <w:szCs w:val="24"/>
          <w:lang w:eastAsia="zh-CN"/>
        </w:rPr>
        <w:t>Afr</w:t>
      </w:r>
      <w:proofErr w:type="spellEnd"/>
      <w:r w:rsidRPr="00133064">
        <w:rPr>
          <w:rFonts w:ascii="Book Antiqua" w:eastAsia="宋体" w:hAnsi="Book Antiqua" w:cs="宋体"/>
          <w:i/>
          <w:iCs/>
          <w:sz w:val="24"/>
          <w:szCs w:val="24"/>
          <w:lang w:eastAsia="zh-CN"/>
        </w:rPr>
        <w:t xml:space="preserve"> J Med</w:t>
      </w:r>
      <w:r w:rsidRPr="00133064">
        <w:rPr>
          <w:rFonts w:ascii="Book Antiqua" w:eastAsia="宋体" w:hAnsi="Book Antiqua" w:cs="宋体"/>
          <w:sz w:val="24"/>
          <w:szCs w:val="24"/>
          <w:lang w:eastAsia="zh-CN"/>
        </w:rPr>
        <w:t xml:space="preserve"> </w:t>
      </w:r>
      <w:r w:rsidR="005F4813">
        <w:rPr>
          <w:rFonts w:ascii="Book Antiqua" w:eastAsia="宋体" w:hAnsi="Book Antiqua" w:cs="宋体" w:hint="eastAsia"/>
          <w:sz w:val="24"/>
          <w:szCs w:val="24"/>
          <w:lang w:eastAsia="zh-CN"/>
        </w:rPr>
        <w:t>2011</w:t>
      </w:r>
      <w:r w:rsidRPr="00133064">
        <w:rPr>
          <w:rFonts w:ascii="Book Antiqua" w:eastAsia="宋体" w:hAnsi="Book Antiqua" w:cs="宋体"/>
          <w:sz w:val="24"/>
          <w:szCs w:val="24"/>
          <w:lang w:eastAsia="zh-CN"/>
        </w:rPr>
        <w:t xml:space="preserve">; </w:t>
      </w:r>
      <w:r w:rsidRPr="00133064">
        <w:rPr>
          <w:rFonts w:ascii="Book Antiqua" w:eastAsia="宋体" w:hAnsi="Book Antiqua" w:cs="宋体"/>
          <w:b/>
          <w:bCs/>
          <w:sz w:val="24"/>
          <w:szCs w:val="24"/>
          <w:lang w:eastAsia="zh-CN"/>
        </w:rPr>
        <w:t>30</w:t>
      </w:r>
      <w:r w:rsidRPr="00133064">
        <w:rPr>
          <w:rFonts w:ascii="Book Antiqua" w:eastAsia="宋体" w:hAnsi="Book Antiqua" w:cs="宋体"/>
          <w:sz w:val="24"/>
          <w:szCs w:val="24"/>
          <w:lang w:eastAsia="zh-CN"/>
        </w:rPr>
        <w:t>: 255-261 [PMID: 22669829]</w:t>
      </w:r>
    </w:p>
    <w:p w:rsidR="00133064" w:rsidRPr="00133064" w:rsidRDefault="005F4813" w:rsidP="00133064">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48 </w:t>
      </w:r>
      <w:proofErr w:type="spellStart"/>
      <w:r w:rsidR="00133064" w:rsidRPr="00133064">
        <w:rPr>
          <w:rFonts w:ascii="Book Antiqua" w:eastAsia="宋体" w:hAnsi="Book Antiqua" w:cs="宋体"/>
          <w:b/>
          <w:sz w:val="24"/>
          <w:szCs w:val="24"/>
          <w:lang w:eastAsia="zh-CN"/>
        </w:rPr>
        <w:t>Mashhadiabbas</w:t>
      </w:r>
      <w:proofErr w:type="spellEnd"/>
      <w:r w:rsidR="00133064" w:rsidRPr="00133064">
        <w:rPr>
          <w:rFonts w:ascii="Book Antiqua" w:eastAsia="宋体" w:hAnsi="Book Antiqua" w:cs="宋体"/>
          <w:b/>
          <w:sz w:val="24"/>
          <w:szCs w:val="24"/>
          <w:lang w:eastAsia="zh-CN"/>
        </w:rPr>
        <w:t xml:space="preserve"> F</w:t>
      </w:r>
      <w:r w:rsidR="00133064" w:rsidRPr="00133064">
        <w:rPr>
          <w:rFonts w:ascii="Book Antiqua" w:eastAsia="宋体" w:hAnsi="Book Antiqua" w:cs="宋体"/>
          <w:sz w:val="24"/>
          <w:szCs w:val="24"/>
          <w:lang w:eastAsia="zh-CN"/>
        </w:rPr>
        <w:t xml:space="preserve">, </w:t>
      </w:r>
      <w:proofErr w:type="spellStart"/>
      <w:r w:rsidR="00133064" w:rsidRPr="00133064">
        <w:rPr>
          <w:rFonts w:ascii="Book Antiqua" w:eastAsia="宋体" w:hAnsi="Book Antiqua" w:cs="宋体"/>
          <w:sz w:val="24"/>
          <w:szCs w:val="24"/>
          <w:lang w:eastAsia="zh-CN"/>
        </w:rPr>
        <w:t>Atarbashi</w:t>
      </w:r>
      <w:proofErr w:type="spellEnd"/>
      <w:r w:rsidR="00133064" w:rsidRPr="00133064">
        <w:rPr>
          <w:rFonts w:ascii="Book Antiqua" w:eastAsia="宋体" w:hAnsi="Book Antiqua" w:cs="宋体"/>
          <w:sz w:val="24"/>
          <w:szCs w:val="24"/>
          <w:lang w:eastAsia="zh-CN"/>
        </w:rPr>
        <w:t xml:space="preserve"> </w:t>
      </w:r>
      <w:proofErr w:type="spellStart"/>
      <w:r w:rsidR="00133064" w:rsidRPr="00133064">
        <w:rPr>
          <w:rFonts w:ascii="Book Antiqua" w:eastAsia="宋体" w:hAnsi="Book Antiqua" w:cs="宋体"/>
          <w:sz w:val="24"/>
          <w:szCs w:val="24"/>
          <w:lang w:eastAsia="zh-CN"/>
        </w:rPr>
        <w:t>Moghadam</w:t>
      </w:r>
      <w:proofErr w:type="spellEnd"/>
      <w:r w:rsidR="00133064" w:rsidRPr="00133064">
        <w:rPr>
          <w:rFonts w:ascii="Book Antiqua" w:eastAsia="宋体" w:hAnsi="Book Antiqua" w:cs="宋体"/>
          <w:sz w:val="24"/>
          <w:szCs w:val="24"/>
          <w:lang w:eastAsia="zh-CN"/>
        </w:rPr>
        <w:t xml:space="preserve"> S, </w:t>
      </w:r>
      <w:proofErr w:type="spellStart"/>
      <w:r w:rsidR="00133064" w:rsidRPr="00133064">
        <w:rPr>
          <w:rFonts w:ascii="Book Antiqua" w:eastAsia="宋体" w:hAnsi="Book Antiqua" w:cs="宋体"/>
          <w:sz w:val="24"/>
          <w:szCs w:val="24"/>
          <w:lang w:eastAsia="zh-CN"/>
        </w:rPr>
        <w:t>Moshref</w:t>
      </w:r>
      <w:proofErr w:type="spellEnd"/>
      <w:r w:rsidR="00133064" w:rsidRPr="00133064">
        <w:rPr>
          <w:rFonts w:ascii="Book Antiqua" w:eastAsia="宋体" w:hAnsi="Book Antiqua" w:cs="宋体"/>
          <w:sz w:val="24"/>
          <w:szCs w:val="24"/>
          <w:lang w:eastAsia="zh-CN"/>
        </w:rPr>
        <w:t xml:space="preserve"> M, </w:t>
      </w:r>
      <w:proofErr w:type="spellStart"/>
      <w:r w:rsidR="00133064" w:rsidRPr="00133064">
        <w:rPr>
          <w:rFonts w:ascii="Book Antiqua" w:eastAsia="宋体" w:hAnsi="Book Antiqua" w:cs="宋体"/>
          <w:sz w:val="24"/>
          <w:szCs w:val="24"/>
          <w:lang w:eastAsia="zh-CN"/>
        </w:rPr>
        <w:t>Elahi</w:t>
      </w:r>
      <w:proofErr w:type="spellEnd"/>
      <w:r w:rsidR="00133064" w:rsidRPr="00133064">
        <w:rPr>
          <w:rFonts w:ascii="Book Antiqua" w:eastAsia="宋体" w:hAnsi="Book Antiqua" w:cs="宋体"/>
          <w:sz w:val="24"/>
          <w:szCs w:val="24"/>
          <w:lang w:eastAsia="zh-CN"/>
        </w:rPr>
        <w:t xml:space="preserve"> M. </w:t>
      </w:r>
      <w:proofErr w:type="spellStart"/>
      <w:r w:rsidR="00133064" w:rsidRPr="00133064">
        <w:rPr>
          <w:rFonts w:ascii="Book Antiqua" w:eastAsia="宋体" w:hAnsi="Book Antiqua" w:cs="宋体"/>
          <w:sz w:val="24"/>
          <w:szCs w:val="24"/>
          <w:lang w:eastAsia="zh-CN"/>
        </w:rPr>
        <w:t>Immunohistochemical</w:t>
      </w:r>
      <w:proofErr w:type="spellEnd"/>
      <w:r w:rsidR="00133064" w:rsidRPr="00133064">
        <w:rPr>
          <w:rFonts w:ascii="Book Antiqua" w:eastAsia="宋体" w:hAnsi="Book Antiqua" w:cs="宋体"/>
          <w:sz w:val="24"/>
          <w:szCs w:val="24"/>
          <w:lang w:eastAsia="zh-CN"/>
        </w:rPr>
        <w:t xml:space="preserve"> detection and ultrastructure of </w:t>
      </w:r>
      <w:proofErr w:type="spellStart"/>
      <w:r w:rsidR="00133064" w:rsidRPr="00133064">
        <w:rPr>
          <w:rFonts w:ascii="Book Antiqua" w:eastAsia="宋体" w:hAnsi="Book Antiqua" w:cs="宋体"/>
          <w:sz w:val="24"/>
          <w:szCs w:val="24"/>
          <w:lang w:eastAsia="zh-CN"/>
        </w:rPr>
        <w:t>myofibroblasts</w:t>
      </w:r>
      <w:proofErr w:type="spellEnd"/>
      <w:r w:rsidR="00133064" w:rsidRPr="00133064">
        <w:rPr>
          <w:rFonts w:ascii="Book Antiqua" w:eastAsia="宋体" w:hAnsi="Book Antiqua" w:cs="宋体"/>
          <w:sz w:val="24"/>
          <w:szCs w:val="24"/>
          <w:lang w:eastAsia="zh-CN"/>
        </w:rPr>
        <w:t xml:space="preserve"> in the stroma of odontogenic cysts and </w:t>
      </w:r>
      <w:proofErr w:type="spellStart"/>
      <w:r w:rsidR="00133064" w:rsidRPr="00133064">
        <w:rPr>
          <w:rFonts w:ascii="Book Antiqua" w:eastAsia="宋体" w:hAnsi="Book Antiqua" w:cs="宋体"/>
          <w:sz w:val="24"/>
          <w:szCs w:val="24"/>
          <w:lang w:eastAsia="zh-CN"/>
        </w:rPr>
        <w:t>ameloblastoma</w:t>
      </w:r>
      <w:proofErr w:type="spellEnd"/>
      <w:r w:rsidR="00133064" w:rsidRPr="00133064">
        <w:rPr>
          <w:rFonts w:ascii="Book Antiqua" w:eastAsia="宋体" w:hAnsi="Book Antiqua" w:cs="宋体"/>
          <w:sz w:val="24"/>
          <w:szCs w:val="24"/>
          <w:lang w:eastAsia="zh-CN"/>
        </w:rPr>
        <w:t>.</w:t>
      </w:r>
      <w:r w:rsidR="00133064" w:rsidRPr="00133064">
        <w:rPr>
          <w:rFonts w:ascii="Book Antiqua" w:eastAsia="宋体" w:hAnsi="Book Antiqua" w:cs="宋体"/>
          <w:i/>
          <w:sz w:val="24"/>
          <w:szCs w:val="24"/>
          <w:lang w:eastAsia="zh-CN"/>
        </w:rPr>
        <w:t xml:space="preserve"> Iran Red Crescent Med J </w:t>
      </w:r>
      <w:r w:rsidR="00133064" w:rsidRPr="00133064">
        <w:rPr>
          <w:rFonts w:ascii="Book Antiqua" w:eastAsia="宋体" w:hAnsi="Book Antiqua" w:cs="宋体"/>
          <w:sz w:val="24"/>
          <w:szCs w:val="24"/>
          <w:lang w:eastAsia="zh-CN"/>
        </w:rPr>
        <w:t xml:space="preserve">2010; </w:t>
      </w:r>
      <w:r w:rsidR="00133064" w:rsidRPr="00133064">
        <w:rPr>
          <w:rFonts w:ascii="Book Antiqua" w:eastAsia="宋体" w:hAnsi="Book Antiqua" w:cs="宋体"/>
          <w:b/>
          <w:sz w:val="24"/>
          <w:szCs w:val="24"/>
          <w:lang w:eastAsia="zh-CN"/>
        </w:rPr>
        <w:t>12</w:t>
      </w:r>
      <w:r>
        <w:rPr>
          <w:rFonts w:ascii="Book Antiqua" w:eastAsia="宋体" w:hAnsi="Book Antiqua" w:cs="宋体"/>
          <w:sz w:val="24"/>
          <w:szCs w:val="24"/>
          <w:lang w:eastAsia="zh-CN"/>
        </w:rPr>
        <w:t>: 453-</w:t>
      </w:r>
      <w:r>
        <w:rPr>
          <w:rFonts w:ascii="Book Antiqua" w:eastAsia="宋体" w:hAnsi="Book Antiqua" w:cs="宋体" w:hint="eastAsia"/>
          <w:sz w:val="24"/>
          <w:szCs w:val="24"/>
          <w:lang w:eastAsia="zh-CN"/>
        </w:rPr>
        <w:t>4</w:t>
      </w:r>
      <w:r>
        <w:rPr>
          <w:rFonts w:ascii="Book Antiqua" w:eastAsia="宋体" w:hAnsi="Book Antiqua" w:cs="宋体"/>
          <w:sz w:val="24"/>
          <w:szCs w:val="24"/>
          <w:lang w:eastAsia="zh-CN"/>
        </w:rPr>
        <w:t>57</w:t>
      </w:r>
    </w:p>
    <w:p w:rsidR="00133064" w:rsidRPr="00133064" w:rsidRDefault="00133064" w:rsidP="00133064">
      <w:pPr>
        <w:spacing w:after="0" w:line="360" w:lineRule="auto"/>
        <w:jc w:val="both"/>
        <w:rPr>
          <w:rFonts w:ascii="Book Antiqua" w:eastAsia="宋体" w:hAnsi="Book Antiqua" w:cs="宋体"/>
          <w:sz w:val="24"/>
          <w:szCs w:val="24"/>
          <w:lang w:eastAsia="zh-CN"/>
        </w:rPr>
      </w:pPr>
      <w:r w:rsidRPr="00133064">
        <w:rPr>
          <w:rFonts w:ascii="Book Antiqua" w:eastAsia="宋体" w:hAnsi="Book Antiqua" w:cs="宋体"/>
          <w:sz w:val="24"/>
          <w:szCs w:val="24"/>
          <w:lang w:eastAsia="zh-CN"/>
        </w:rPr>
        <w:t xml:space="preserve">49 </w:t>
      </w:r>
      <w:proofErr w:type="spellStart"/>
      <w:r w:rsidRPr="00133064">
        <w:rPr>
          <w:rFonts w:ascii="Book Antiqua" w:eastAsia="宋体" w:hAnsi="Book Antiqua" w:cs="宋体"/>
          <w:b/>
          <w:bCs/>
          <w:sz w:val="24"/>
          <w:szCs w:val="24"/>
          <w:lang w:eastAsia="zh-CN"/>
        </w:rPr>
        <w:t>Nadalin</w:t>
      </w:r>
      <w:proofErr w:type="spellEnd"/>
      <w:r w:rsidRPr="00133064">
        <w:rPr>
          <w:rFonts w:ascii="Book Antiqua" w:eastAsia="宋体" w:hAnsi="Book Antiqua" w:cs="宋体"/>
          <w:b/>
          <w:bCs/>
          <w:sz w:val="24"/>
          <w:szCs w:val="24"/>
          <w:lang w:eastAsia="zh-CN"/>
        </w:rPr>
        <w:t xml:space="preserve"> MR</w:t>
      </w:r>
      <w:r w:rsidRPr="00133064">
        <w:rPr>
          <w:rFonts w:ascii="Book Antiqua" w:eastAsia="宋体" w:hAnsi="Book Antiqua" w:cs="宋体"/>
          <w:sz w:val="24"/>
          <w:szCs w:val="24"/>
          <w:lang w:eastAsia="zh-CN"/>
        </w:rPr>
        <w:t xml:space="preserve">, </w:t>
      </w:r>
      <w:proofErr w:type="spellStart"/>
      <w:r w:rsidRPr="00133064">
        <w:rPr>
          <w:rFonts w:ascii="Book Antiqua" w:eastAsia="宋体" w:hAnsi="Book Antiqua" w:cs="宋体"/>
          <w:sz w:val="24"/>
          <w:szCs w:val="24"/>
          <w:lang w:eastAsia="zh-CN"/>
        </w:rPr>
        <w:t>Fregnani</w:t>
      </w:r>
      <w:proofErr w:type="spellEnd"/>
      <w:r w:rsidRPr="00133064">
        <w:rPr>
          <w:rFonts w:ascii="Book Antiqua" w:eastAsia="宋体" w:hAnsi="Book Antiqua" w:cs="宋体"/>
          <w:sz w:val="24"/>
          <w:szCs w:val="24"/>
          <w:lang w:eastAsia="zh-CN"/>
        </w:rPr>
        <w:t xml:space="preserve"> ER, Silva-Sousa YT, da Cruz Perez DE. Presence of </w:t>
      </w:r>
      <w:proofErr w:type="spellStart"/>
      <w:r w:rsidRPr="00133064">
        <w:rPr>
          <w:rFonts w:ascii="Book Antiqua" w:eastAsia="宋体" w:hAnsi="Book Antiqua" w:cs="宋体"/>
          <w:sz w:val="24"/>
          <w:szCs w:val="24"/>
          <w:lang w:eastAsia="zh-CN"/>
        </w:rPr>
        <w:t>myofibroblasts</w:t>
      </w:r>
      <w:proofErr w:type="spellEnd"/>
      <w:r w:rsidRPr="00133064">
        <w:rPr>
          <w:rFonts w:ascii="Book Antiqua" w:eastAsia="宋体" w:hAnsi="Book Antiqua" w:cs="宋体"/>
          <w:sz w:val="24"/>
          <w:szCs w:val="24"/>
          <w:lang w:eastAsia="zh-CN"/>
        </w:rPr>
        <w:t xml:space="preserve"> and matrix metalloproteinase 2 in radicular cysts, </w:t>
      </w:r>
      <w:proofErr w:type="spellStart"/>
      <w:r w:rsidRPr="00133064">
        <w:rPr>
          <w:rFonts w:ascii="Book Antiqua" w:eastAsia="宋体" w:hAnsi="Book Antiqua" w:cs="宋体"/>
          <w:sz w:val="24"/>
          <w:szCs w:val="24"/>
          <w:lang w:eastAsia="zh-CN"/>
        </w:rPr>
        <w:t>dentigerous</w:t>
      </w:r>
      <w:proofErr w:type="spellEnd"/>
      <w:r w:rsidRPr="00133064">
        <w:rPr>
          <w:rFonts w:ascii="Book Antiqua" w:eastAsia="宋体" w:hAnsi="Book Antiqua" w:cs="宋体"/>
          <w:sz w:val="24"/>
          <w:szCs w:val="24"/>
          <w:lang w:eastAsia="zh-CN"/>
        </w:rPr>
        <w:t xml:space="preserve"> cysts, and </w:t>
      </w:r>
      <w:proofErr w:type="spellStart"/>
      <w:r w:rsidRPr="00133064">
        <w:rPr>
          <w:rFonts w:ascii="Book Antiqua" w:eastAsia="宋体" w:hAnsi="Book Antiqua" w:cs="宋体"/>
          <w:sz w:val="24"/>
          <w:szCs w:val="24"/>
          <w:lang w:eastAsia="zh-CN"/>
        </w:rPr>
        <w:lastRenderedPageBreak/>
        <w:t>keratocystic</w:t>
      </w:r>
      <w:proofErr w:type="spellEnd"/>
      <w:r w:rsidRPr="00133064">
        <w:rPr>
          <w:rFonts w:ascii="Book Antiqua" w:eastAsia="宋体" w:hAnsi="Book Antiqua" w:cs="宋体"/>
          <w:sz w:val="24"/>
          <w:szCs w:val="24"/>
          <w:lang w:eastAsia="zh-CN"/>
        </w:rPr>
        <w:t xml:space="preserve"> odontogenic tumors: a comparative </w:t>
      </w:r>
      <w:proofErr w:type="spellStart"/>
      <w:r w:rsidRPr="00133064">
        <w:rPr>
          <w:rFonts w:ascii="Book Antiqua" w:eastAsia="宋体" w:hAnsi="Book Antiqua" w:cs="宋体"/>
          <w:sz w:val="24"/>
          <w:szCs w:val="24"/>
          <w:lang w:eastAsia="zh-CN"/>
        </w:rPr>
        <w:t>immunohistochemical</w:t>
      </w:r>
      <w:proofErr w:type="spellEnd"/>
      <w:r w:rsidRPr="00133064">
        <w:rPr>
          <w:rFonts w:ascii="Book Antiqua" w:eastAsia="宋体" w:hAnsi="Book Antiqua" w:cs="宋体"/>
          <w:sz w:val="24"/>
          <w:szCs w:val="24"/>
          <w:lang w:eastAsia="zh-CN"/>
        </w:rPr>
        <w:t xml:space="preserve"> study. </w:t>
      </w:r>
      <w:r w:rsidRPr="00133064">
        <w:rPr>
          <w:rFonts w:ascii="Book Antiqua" w:eastAsia="宋体" w:hAnsi="Book Antiqua" w:cs="宋体"/>
          <w:i/>
          <w:iCs/>
          <w:sz w:val="24"/>
          <w:szCs w:val="24"/>
          <w:lang w:eastAsia="zh-CN"/>
        </w:rPr>
        <w:t xml:space="preserve">J </w:t>
      </w:r>
      <w:proofErr w:type="spellStart"/>
      <w:r w:rsidRPr="00133064">
        <w:rPr>
          <w:rFonts w:ascii="Book Antiqua" w:eastAsia="宋体" w:hAnsi="Book Antiqua" w:cs="宋体"/>
          <w:i/>
          <w:iCs/>
          <w:sz w:val="24"/>
          <w:szCs w:val="24"/>
          <w:lang w:eastAsia="zh-CN"/>
        </w:rPr>
        <w:t>Endod</w:t>
      </w:r>
      <w:proofErr w:type="spellEnd"/>
      <w:r w:rsidRPr="00133064">
        <w:rPr>
          <w:rFonts w:ascii="Book Antiqua" w:eastAsia="宋体" w:hAnsi="Book Antiqua" w:cs="宋体"/>
          <w:sz w:val="24"/>
          <w:szCs w:val="24"/>
          <w:lang w:eastAsia="zh-CN"/>
        </w:rPr>
        <w:t xml:space="preserve"> 2012; </w:t>
      </w:r>
      <w:r w:rsidRPr="00133064">
        <w:rPr>
          <w:rFonts w:ascii="Book Antiqua" w:eastAsia="宋体" w:hAnsi="Book Antiqua" w:cs="宋体"/>
          <w:b/>
          <w:bCs/>
          <w:sz w:val="24"/>
          <w:szCs w:val="24"/>
          <w:lang w:eastAsia="zh-CN"/>
        </w:rPr>
        <w:t>38</w:t>
      </w:r>
      <w:r w:rsidRPr="00133064">
        <w:rPr>
          <w:rFonts w:ascii="Book Antiqua" w:eastAsia="宋体" w:hAnsi="Book Antiqua" w:cs="宋体"/>
          <w:sz w:val="24"/>
          <w:szCs w:val="24"/>
          <w:lang w:eastAsia="zh-CN"/>
        </w:rPr>
        <w:t>: 1363-1367 [PMID: 22980178 DOI: 10.1016/j.joen.2012.05.020]</w:t>
      </w:r>
    </w:p>
    <w:p w:rsidR="00133064" w:rsidRPr="00133064" w:rsidRDefault="00133064" w:rsidP="00133064">
      <w:pPr>
        <w:spacing w:after="0" w:line="360" w:lineRule="auto"/>
        <w:jc w:val="both"/>
        <w:rPr>
          <w:rFonts w:ascii="Book Antiqua" w:eastAsia="宋体" w:hAnsi="Book Antiqua" w:cs="宋体"/>
          <w:sz w:val="24"/>
          <w:szCs w:val="24"/>
          <w:lang w:eastAsia="zh-CN"/>
        </w:rPr>
      </w:pPr>
      <w:proofErr w:type="gramStart"/>
      <w:r w:rsidRPr="00133064">
        <w:rPr>
          <w:rFonts w:ascii="Book Antiqua" w:eastAsia="宋体" w:hAnsi="Book Antiqua" w:cs="宋体"/>
          <w:sz w:val="24"/>
          <w:szCs w:val="24"/>
          <w:lang w:eastAsia="zh-CN"/>
        </w:rPr>
        <w:t xml:space="preserve">50 </w:t>
      </w:r>
      <w:r w:rsidRPr="00133064">
        <w:rPr>
          <w:rFonts w:ascii="Book Antiqua" w:eastAsia="宋体" w:hAnsi="Book Antiqua" w:cs="宋体"/>
          <w:b/>
          <w:bCs/>
          <w:sz w:val="24"/>
          <w:szCs w:val="24"/>
          <w:lang w:eastAsia="zh-CN"/>
        </w:rPr>
        <w:t>Lombardi T</w:t>
      </w:r>
      <w:r w:rsidRPr="00133064">
        <w:rPr>
          <w:rFonts w:ascii="Book Antiqua" w:eastAsia="宋体" w:hAnsi="Book Antiqua" w:cs="宋体"/>
          <w:sz w:val="24"/>
          <w:szCs w:val="24"/>
          <w:lang w:eastAsia="zh-CN"/>
        </w:rPr>
        <w:t xml:space="preserve">, Morgan PR. </w:t>
      </w:r>
      <w:proofErr w:type="spellStart"/>
      <w:r w:rsidRPr="00133064">
        <w:rPr>
          <w:rFonts w:ascii="Book Antiqua" w:eastAsia="宋体" w:hAnsi="Book Antiqua" w:cs="宋体"/>
          <w:sz w:val="24"/>
          <w:szCs w:val="24"/>
          <w:lang w:eastAsia="zh-CN"/>
        </w:rPr>
        <w:t>Immunohistochemical</w:t>
      </w:r>
      <w:proofErr w:type="spellEnd"/>
      <w:r w:rsidRPr="00133064">
        <w:rPr>
          <w:rFonts w:ascii="Book Antiqua" w:eastAsia="宋体" w:hAnsi="Book Antiqua" w:cs="宋体"/>
          <w:sz w:val="24"/>
          <w:szCs w:val="24"/>
          <w:lang w:eastAsia="zh-CN"/>
        </w:rPr>
        <w:t xml:space="preserve"> </w:t>
      </w:r>
      <w:proofErr w:type="spellStart"/>
      <w:r w:rsidRPr="00133064">
        <w:rPr>
          <w:rFonts w:ascii="Book Antiqua" w:eastAsia="宋体" w:hAnsi="Book Antiqua" w:cs="宋体"/>
          <w:sz w:val="24"/>
          <w:szCs w:val="24"/>
          <w:lang w:eastAsia="zh-CN"/>
        </w:rPr>
        <w:t>characterisation</w:t>
      </w:r>
      <w:proofErr w:type="spellEnd"/>
      <w:r w:rsidRPr="00133064">
        <w:rPr>
          <w:rFonts w:ascii="Book Antiqua" w:eastAsia="宋体" w:hAnsi="Book Antiqua" w:cs="宋体"/>
          <w:sz w:val="24"/>
          <w:szCs w:val="24"/>
          <w:lang w:eastAsia="zh-CN"/>
        </w:rPr>
        <w:t xml:space="preserve"> of odontogenic cysts with mesenchymal and myofilament markers.</w:t>
      </w:r>
      <w:proofErr w:type="gramEnd"/>
      <w:r w:rsidRPr="00133064">
        <w:rPr>
          <w:rFonts w:ascii="Book Antiqua" w:eastAsia="宋体" w:hAnsi="Book Antiqua" w:cs="宋体"/>
          <w:sz w:val="24"/>
          <w:szCs w:val="24"/>
          <w:lang w:eastAsia="zh-CN"/>
        </w:rPr>
        <w:t xml:space="preserve"> </w:t>
      </w:r>
      <w:r w:rsidRPr="00133064">
        <w:rPr>
          <w:rFonts w:ascii="Book Antiqua" w:eastAsia="宋体" w:hAnsi="Book Antiqua" w:cs="宋体"/>
          <w:i/>
          <w:iCs/>
          <w:sz w:val="24"/>
          <w:szCs w:val="24"/>
          <w:lang w:eastAsia="zh-CN"/>
        </w:rPr>
        <w:t xml:space="preserve">J Oral </w:t>
      </w:r>
      <w:proofErr w:type="spellStart"/>
      <w:r w:rsidRPr="00133064">
        <w:rPr>
          <w:rFonts w:ascii="Book Antiqua" w:eastAsia="宋体" w:hAnsi="Book Antiqua" w:cs="宋体"/>
          <w:i/>
          <w:iCs/>
          <w:sz w:val="24"/>
          <w:szCs w:val="24"/>
          <w:lang w:eastAsia="zh-CN"/>
        </w:rPr>
        <w:t>Pathol</w:t>
      </w:r>
      <w:proofErr w:type="spellEnd"/>
      <w:r w:rsidRPr="00133064">
        <w:rPr>
          <w:rFonts w:ascii="Book Antiqua" w:eastAsia="宋体" w:hAnsi="Book Antiqua" w:cs="宋体"/>
          <w:i/>
          <w:iCs/>
          <w:sz w:val="24"/>
          <w:szCs w:val="24"/>
          <w:lang w:eastAsia="zh-CN"/>
        </w:rPr>
        <w:t xml:space="preserve"> Med</w:t>
      </w:r>
      <w:r w:rsidRPr="00133064">
        <w:rPr>
          <w:rFonts w:ascii="Book Antiqua" w:eastAsia="宋体" w:hAnsi="Book Antiqua" w:cs="宋体"/>
          <w:sz w:val="24"/>
          <w:szCs w:val="24"/>
          <w:lang w:eastAsia="zh-CN"/>
        </w:rPr>
        <w:t xml:space="preserve"> 1995; </w:t>
      </w:r>
      <w:r w:rsidRPr="00133064">
        <w:rPr>
          <w:rFonts w:ascii="Book Antiqua" w:eastAsia="宋体" w:hAnsi="Book Antiqua" w:cs="宋体"/>
          <w:b/>
          <w:bCs/>
          <w:sz w:val="24"/>
          <w:szCs w:val="24"/>
          <w:lang w:eastAsia="zh-CN"/>
        </w:rPr>
        <w:t>24</w:t>
      </w:r>
      <w:r w:rsidRPr="00133064">
        <w:rPr>
          <w:rFonts w:ascii="Book Antiqua" w:eastAsia="宋体" w:hAnsi="Book Antiqua" w:cs="宋体"/>
          <w:sz w:val="24"/>
          <w:szCs w:val="24"/>
          <w:lang w:eastAsia="zh-CN"/>
        </w:rPr>
        <w:t>: 170-176 [PMID: 7783006]</w:t>
      </w:r>
    </w:p>
    <w:p w:rsidR="00133064" w:rsidRPr="00133064" w:rsidRDefault="00051171" w:rsidP="00133064">
      <w:pPr>
        <w:spacing w:after="0" w:line="360" w:lineRule="auto"/>
        <w:jc w:val="both"/>
        <w:rPr>
          <w:rFonts w:ascii="Book Antiqua" w:eastAsia="宋体" w:hAnsi="Book Antiqua" w:cs="宋体"/>
          <w:sz w:val="24"/>
          <w:szCs w:val="24"/>
          <w:lang w:eastAsia="zh-CN"/>
        </w:rPr>
      </w:pPr>
      <w:proofErr w:type="gramStart"/>
      <w:r>
        <w:rPr>
          <w:rFonts w:ascii="Book Antiqua" w:eastAsia="宋体" w:hAnsi="Book Antiqua" w:cs="宋体"/>
          <w:sz w:val="24"/>
          <w:szCs w:val="24"/>
          <w:lang w:eastAsia="zh-CN"/>
        </w:rPr>
        <w:t xml:space="preserve">51 </w:t>
      </w:r>
      <w:r w:rsidR="00133064" w:rsidRPr="00133064">
        <w:rPr>
          <w:rFonts w:ascii="Book Antiqua" w:eastAsia="宋体" w:hAnsi="Book Antiqua" w:cs="宋体"/>
          <w:b/>
          <w:sz w:val="24"/>
          <w:szCs w:val="24"/>
          <w:lang w:eastAsia="zh-CN"/>
        </w:rPr>
        <w:t>Gupta V</w:t>
      </w:r>
      <w:r w:rsidR="00133064" w:rsidRPr="00133064">
        <w:rPr>
          <w:rFonts w:ascii="Book Antiqua" w:eastAsia="宋体" w:hAnsi="Book Antiqua" w:cs="宋体"/>
          <w:sz w:val="24"/>
          <w:szCs w:val="24"/>
          <w:lang w:eastAsia="zh-CN"/>
        </w:rPr>
        <w:t xml:space="preserve">, </w:t>
      </w:r>
      <w:proofErr w:type="spellStart"/>
      <w:r w:rsidR="00133064" w:rsidRPr="00133064">
        <w:rPr>
          <w:rFonts w:ascii="Book Antiqua" w:eastAsia="宋体" w:hAnsi="Book Antiqua" w:cs="宋体"/>
          <w:sz w:val="24"/>
          <w:szCs w:val="24"/>
          <w:lang w:eastAsia="zh-CN"/>
        </w:rPr>
        <w:t>Ramani</w:t>
      </w:r>
      <w:proofErr w:type="spellEnd"/>
      <w:r w:rsidR="00133064" w:rsidRPr="00133064">
        <w:rPr>
          <w:rFonts w:ascii="Book Antiqua" w:eastAsia="宋体" w:hAnsi="Book Antiqua" w:cs="宋体"/>
          <w:sz w:val="24"/>
          <w:szCs w:val="24"/>
          <w:lang w:eastAsia="zh-CN"/>
        </w:rPr>
        <w:t xml:space="preserve"> P, </w:t>
      </w:r>
      <w:proofErr w:type="spellStart"/>
      <w:r w:rsidR="00133064" w:rsidRPr="00133064">
        <w:rPr>
          <w:rFonts w:ascii="Book Antiqua" w:eastAsia="宋体" w:hAnsi="Book Antiqua" w:cs="宋体"/>
          <w:sz w:val="24"/>
          <w:szCs w:val="24"/>
          <w:lang w:eastAsia="zh-CN"/>
        </w:rPr>
        <w:t>Chandrasekar</w:t>
      </w:r>
      <w:proofErr w:type="spellEnd"/>
      <w:r w:rsidR="00133064" w:rsidRPr="00133064">
        <w:rPr>
          <w:rFonts w:ascii="Book Antiqua" w:eastAsia="宋体" w:hAnsi="Book Antiqua" w:cs="宋体"/>
          <w:sz w:val="24"/>
          <w:szCs w:val="24"/>
          <w:lang w:eastAsia="zh-CN"/>
        </w:rPr>
        <w:t>.</w:t>
      </w:r>
      <w:proofErr w:type="gramEnd"/>
      <w:r w:rsidR="00133064" w:rsidRPr="00133064">
        <w:rPr>
          <w:rFonts w:ascii="Book Antiqua" w:eastAsia="宋体" w:hAnsi="Book Antiqua" w:cs="宋体"/>
          <w:sz w:val="24"/>
          <w:szCs w:val="24"/>
          <w:lang w:eastAsia="zh-CN"/>
        </w:rPr>
        <w:t xml:space="preserve"> A </w:t>
      </w:r>
      <w:proofErr w:type="spellStart"/>
      <w:r w:rsidR="00133064" w:rsidRPr="00133064">
        <w:rPr>
          <w:rFonts w:ascii="Book Antiqua" w:eastAsia="宋体" w:hAnsi="Book Antiqua" w:cs="宋体"/>
          <w:sz w:val="24"/>
          <w:szCs w:val="24"/>
          <w:lang w:eastAsia="zh-CN"/>
        </w:rPr>
        <w:t>clinico</w:t>
      </w:r>
      <w:proofErr w:type="spellEnd"/>
      <w:r w:rsidR="00133064" w:rsidRPr="00133064">
        <w:rPr>
          <w:rFonts w:ascii="Book Antiqua" w:eastAsia="宋体" w:hAnsi="Book Antiqua" w:cs="宋体"/>
          <w:sz w:val="24"/>
          <w:szCs w:val="24"/>
          <w:lang w:eastAsia="zh-CN"/>
        </w:rPr>
        <w:t xml:space="preserve">-pathological and </w:t>
      </w:r>
      <w:proofErr w:type="spellStart"/>
      <w:r w:rsidR="00133064" w:rsidRPr="00133064">
        <w:rPr>
          <w:rFonts w:ascii="Book Antiqua" w:eastAsia="宋体" w:hAnsi="Book Antiqua" w:cs="宋体"/>
          <w:sz w:val="24"/>
          <w:szCs w:val="24"/>
          <w:lang w:eastAsia="zh-CN"/>
        </w:rPr>
        <w:t>immunohistochemical</w:t>
      </w:r>
      <w:proofErr w:type="spellEnd"/>
      <w:r w:rsidR="00133064" w:rsidRPr="00133064">
        <w:rPr>
          <w:rFonts w:ascii="Book Antiqua" w:eastAsia="宋体" w:hAnsi="Book Antiqua" w:cs="宋体"/>
          <w:sz w:val="24"/>
          <w:szCs w:val="24"/>
          <w:lang w:eastAsia="zh-CN"/>
        </w:rPr>
        <w:t xml:space="preserve"> study of salivary gland </w:t>
      </w:r>
      <w:proofErr w:type="spellStart"/>
      <w:r w:rsidR="00133064" w:rsidRPr="00133064">
        <w:rPr>
          <w:rFonts w:ascii="Book Antiqua" w:eastAsia="宋体" w:hAnsi="Book Antiqua" w:cs="宋体"/>
          <w:sz w:val="24"/>
          <w:szCs w:val="24"/>
          <w:lang w:eastAsia="zh-CN"/>
        </w:rPr>
        <w:t>tumours</w:t>
      </w:r>
      <w:proofErr w:type="spellEnd"/>
      <w:r w:rsidR="00133064" w:rsidRPr="00133064">
        <w:rPr>
          <w:rFonts w:ascii="Book Antiqua" w:eastAsia="宋体" w:hAnsi="Book Antiqua" w:cs="宋体"/>
          <w:sz w:val="24"/>
          <w:szCs w:val="24"/>
          <w:lang w:eastAsia="zh-CN"/>
        </w:rPr>
        <w:t xml:space="preserve">: A 5 year Indian experience. </w:t>
      </w:r>
      <w:proofErr w:type="spellStart"/>
      <w:r w:rsidR="00133064" w:rsidRPr="00133064">
        <w:rPr>
          <w:rFonts w:ascii="Book Antiqua" w:eastAsia="宋体" w:hAnsi="Book Antiqua" w:cs="宋体"/>
          <w:i/>
          <w:sz w:val="24"/>
          <w:szCs w:val="24"/>
          <w:lang w:eastAsia="zh-CN"/>
        </w:rPr>
        <w:t>Int</w:t>
      </w:r>
      <w:proofErr w:type="spellEnd"/>
      <w:r w:rsidR="00133064" w:rsidRPr="00133064">
        <w:rPr>
          <w:rFonts w:ascii="Book Antiqua" w:eastAsia="宋体" w:hAnsi="Book Antiqua" w:cs="宋体"/>
          <w:i/>
          <w:sz w:val="24"/>
          <w:szCs w:val="24"/>
          <w:lang w:eastAsia="zh-CN"/>
        </w:rPr>
        <w:t xml:space="preserve"> J Oral </w:t>
      </w:r>
      <w:proofErr w:type="spellStart"/>
      <w:r w:rsidR="00133064" w:rsidRPr="00133064">
        <w:rPr>
          <w:rFonts w:ascii="Book Antiqua" w:eastAsia="宋体" w:hAnsi="Book Antiqua" w:cs="宋体"/>
          <w:i/>
          <w:sz w:val="24"/>
          <w:szCs w:val="24"/>
          <w:lang w:eastAsia="zh-CN"/>
        </w:rPr>
        <w:t>Maxillofac</w:t>
      </w:r>
      <w:proofErr w:type="spellEnd"/>
      <w:r w:rsidR="00133064" w:rsidRPr="00133064">
        <w:rPr>
          <w:rFonts w:ascii="Book Antiqua" w:eastAsia="宋体" w:hAnsi="Book Antiqua" w:cs="宋体"/>
          <w:i/>
          <w:sz w:val="24"/>
          <w:szCs w:val="24"/>
          <w:lang w:eastAsia="zh-CN"/>
        </w:rPr>
        <w:t xml:space="preserve"> </w:t>
      </w:r>
      <w:proofErr w:type="spellStart"/>
      <w:r w:rsidR="00133064" w:rsidRPr="00133064">
        <w:rPr>
          <w:rFonts w:ascii="Book Antiqua" w:eastAsia="宋体" w:hAnsi="Book Antiqua" w:cs="宋体"/>
          <w:i/>
          <w:sz w:val="24"/>
          <w:szCs w:val="24"/>
          <w:lang w:eastAsia="zh-CN"/>
        </w:rPr>
        <w:t>Pathol</w:t>
      </w:r>
      <w:proofErr w:type="spellEnd"/>
      <w:r w:rsidR="00133064" w:rsidRPr="00133064">
        <w:rPr>
          <w:rFonts w:ascii="Book Antiqua" w:eastAsia="宋体" w:hAnsi="Book Antiqua" w:cs="宋体"/>
          <w:i/>
          <w:sz w:val="24"/>
          <w:szCs w:val="24"/>
          <w:lang w:eastAsia="zh-CN"/>
        </w:rPr>
        <w:t xml:space="preserve"> </w:t>
      </w:r>
      <w:r w:rsidR="00133064" w:rsidRPr="00133064">
        <w:rPr>
          <w:rFonts w:ascii="Book Antiqua" w:eastAsia="宋体" w:hAnsi="Book Antiqua" w:cs="宋体"/>
          <w:sz w:val="24"/>
          <w:szCs w:val="24"/>
          <w:lang w:eastAsia="zh-CN"/>
        </w:rPr>
        <w:t xml:space="preserve">2012; </w:t>
      </w:r>
      <w:r w:rsidR="00133064" w:rsidRPr="00133064">
        <w:rPr>
          <w:rFonts w:ascii="Book Antiqua" w:eastAsia="宋体" w:hAnsi="Book Antiqua" w:cs="宋体"/>
          <w:b/>
          <w:sz w:val="24"/>
          <w:szCs w:val="24"/>
          <w:lang w:eastAsia="zh-CN"/>
        </w:rPr>
        <w:t>3</w:t>
      </w:r>
      <w:r w:rsidR="00133064" w:rsidRPr="00133064">
        <w:rPr>
          <w:rFonts w:ascii="Book Antiqua" w:eastAsia="宋体" w:hAnsi="Book Antiqua" w:cs="宋体"/>
          <w:sz w:val="24"/>
          <w:szCs w:val="24"/>
          <w:lang w:eastAsia="zh-CN"/>
        </w:rPr>
        <w:t>: 15-22</w:t>
      </w:r>
    </w:p>
    <w:p w:rsidR="00133064" w:rsidRPr="00133064" w:rsidRDefault="00133064" w:rsidP="00133064">
      <w:pPr>
        <w:spacing w:after="0" w:line="360" w:lineRule="auto"/>
        <w:jc w:val="both"/>
        <w:rPr>
          <w:rFonts w:ascii="Book Antiqua" w:eastAsia="宋体" w:hAnsi="Book Antiqua" w:cs="宋体"/>
          <w:sz w:val="24"/>
          <w:szCs w:val="24"/>
          <w:lang w:eastAsia="zh-CN"/>
        </w:rPr>
      </w:pPr>
      <w:proofErr w:type="gramStart"/>
      <w:r w:rsidRPr="00133064">
        <w:rPr>
          <w:rFonts w:ascii="Book Antiqua" w:eastAsia="宋体" w:hAnsi="Book Antiqua" w:cs="宋体"/>
          <w:sz w:val="24"/>
          <w:szCs w:val="24"/>
          <w:lang w:eastAsia="zh-CN"/>
        </w:rPr>
        <w:t xml:space="preserve">52 </w:t>
      </w:r>
      <w:r w:rsidRPr="00133064">
        <w:rPr>
          <w:rFonts w:ascii="Book Antiqua" w:eastAsia="宋体" w:hAnsi="Book Antiqua" w:cs="宋体"/>
          <w:b/>
          <w:bCs/>
          <w:sz w:val="24"/>
          <w:szCs w:val="24"/>
          <w:lang w:eastAsia="zh-CN"/>
        </w:rPr>
        <w:t>Soma L</w:t>
      </w:r>
      <w:r w:rsidRPr="00133064">
        <w:rPr>
          <w:rFonts w:ascii="Book Antiqua" w:eastAsia="宋体" w:hAnsi="Book Antiqua" w:cs="宋体"/>
          <w:sz w:val="24"/>
          <w:szCs w:val="24"/>
          <w:lang w:eastAsia="zh-CN"/>
        </w:rPr>
        <w:t xml:space="preserve">, </w:t>
      </w:r>
      <w:proofErr w:type="spellStart"/>
      <w:r w:rsidRPr="00133064">
        <w:rPr>
          <w:rFonts w:ascii="Book Antiqua" w:eastAsia="宋体" w:hAnsi="Book Antiqua" w:cs="宋体"/>
          <w:sz w:val="24"/>
          <w:szCs w:val="24"/>
          <w:lang w:eastAsia="zh-CN"/>
        </w:rPr>
        <w:t>LiVolsi</w:t>
      </w:r>
      <w:proofErr w:type="spellEnd"/>
      <w:r w:rsidRPr="00133064">
        <w:rPr>
          <w:rFonts w:ascii="Book Antiqua" w:eastAsia="宋体" w:hAnsi="Book Antiqua" w:cs="宋体"/>
          <w:sz w:val="24"/>
          <w:szCs w:val="24"/>
          <w:lang w:eastAsia="zh-CN"/>
        </w:rPr>
        <w:t xml:space="preserve"> VA, Baloch ZW.</w:t>
      </w:r>
      <w:proofErr w:type="gramEnd"/>
      <w:r w:rsidRPr="00133064">
        <w:rPr>
          <w:rFonts w:ascii="Book Antiqua" w:eastAsia="宋体" w:hAnsi="Book Antiqua" w:cs="宋体"/>
          <w:sz w:val="24"/>
          <w:szCs w:val="24"/>
          <w:lang w:eastAsia="zh-CN"/>
        </w:rPr>
        <w:t xml:space="preserve"> </w:t>
      </w:r>
      <w:proofErr w:type="gramStart"/>
      <w:r w:rsidRPr="00133064">
        <w:rPr>
          <w:rFonts w:ascii="Book Antiqua" w:eastAsia="宋体" w:hAnsi="Book Antiqua" w:cs="宋体"/>
          <w:sz w:val="24"/>
          <w:szCs w:val="24"/>
          <w:lang w:eastAsia="zh-CN"/>
        </w:rPr>
        <w:t xml:space="preserve">Dendritic interstitial and </w:t>
      </w:r>
      <w:proofErr w:type="spellStart"/>
      <w:r w:rsidRPr="00133064">
        <w:rPr>
          <w:rFonts w:ascii="Book Antiqua" w:eastAsia="宋体" w:hAnsi="Book Antiqua" w:cs="宋体"/>
          <w:sz w:val="24"/>
          <w:szCs w:val="24"/>
          <w:lang w:eastAsia="zh-CN"/>
        </w:rPr>
        <w:t>myofibroblastic</w:t>
      </w:r>
      <w:proofErr w:type="spellEnd"/>
      <w:r w:rsidRPr="00133064">
        <w:rPr>
          <w:rFonts w:ascii="Book Antiqua" w:eastAsia="宋体" w:hAnsi="Book Antiqua" w:cs="宋体"/>
          <w:sz w:val="24"/>
          <w:szCs w:val="24"/>
          <w:lang w:eastAsia="zh-CN"/>
        </w:rPr>
        <w:t xml:space="preserve"> cells at the border of salivary gland tumors.</w:t>
      </w:r>
      <w:proofErr w:type="gramEnd"/>
      <w:r w:rsidRPr="00133064">
        <w:rPr>
          <w:rFonts w:ascii="Book Antiqua" w:eastAsia="宋体" w:hAnsi="Book Antiqua" w:cs="宋体"/>
          <w:sz w:val="24"/>
          <w:szCs w:val="24"/>
          <w:lang w:eastAsia="zh-CN"/>
        </w:rPr>
        <w:t xml:space="preserve"> </w:t>
      </w:r>
      <w:r w:rsidRPr="00133064">
        <w:rPr>
          <w:rFonts w:ascii="Book Antiqua" w:eastAsia="宋体" w:hAnsi="Book Antiqua" w:cs="宋体"/>
          <w:i/>
          <w:iCs/>
          <w:sz w:val="24"/>
          <w:szCs w:val="24"/>
          <w:lang w:eastAsia="zh-CN"/>
        </w:rPr>
        <w:t xml:space="preserve">Arch </w:t>
      </w:r>
      <w:proofErr w:type="spellStart"/>
      <w:r w:rsidRPr="00133064">
        <w:rPr>
          <w:rFonts w:ascii="Book Antiqua" w:eastAsia="宋体" w:hAnsi="Book Antiqua" w:cs="宋体"/>
          <w:i/>
          <w:iCs/>
          <w:sz w:val="24"/>
          <w:szCs w:val="24"/>
          <w:lang w:eastAsia="zh-CN"/>
        </w:rPr>
        <w:t>Pathol</w:t>
      </w:r>
      <w:proofErr w:type="spellEnd"/>
      <w:r w:rsidRPr="00133064">
        <w:rPr>
          <w:rFonts w:ascii="Book Antiqua" w:eastAsia="宋体" w:hAnsi="Book Antiqua" w:cs="宋体"/>
          <w:i/>
          <w:iCs/>
          <w:sz w:val="24"/>
          <w:szCs w:val="24"/>
          <w:lang w:eastAsia="zh-CN"/>
        </w:rPr>
        <w:t xml:space="preserve"> Lab Med</w:t>
      </w:r>
      <w:r w:rsidRPr="00133064">
        <w:rPr>
          <w:rFonts w:ascii="Book Antiqua" w:eastAsia="宋体" w:hAnsi="Book Antiqua" w:cs="宋体"/>
          <w:sz w:val="24"/>
          <w:szCs w:val="24"/>
          <w:lang w:eastAsia="zh-CN"/>
        </w:rPr>
        <w:t xml:space="preserve"> 2001; </w:t>
      </w:r>
      <w:r w:rsidRPr="00133064">
        <w:rPr>
          <w:rFonts w:ascii="Book Antiqua" w:eastAsia="宋体" w:hAnsi="Book Antiqua" w:cs="宋体"/>
          <w:b/>
          <w:bCs/>
          <w:sz w:val="24"/>
          <w:szCs w:val="24"/>
          <w:lang w:eastAsia="zh-CN"/>
        </w:rPr>
        <w:t>125</w:t>
      </w:r>
      <w:r w:rsidRPr="00133064">
        <w:rPr>
          <w:rFonts w:ascii="Book Antiqua" w:eastAsia="宋体" w:hAnsi="Book Antiqua" w:cs="宋体"/>
          <w:sz w:val="24"/>
          <w:szCs w:val="24"/>
          <w:lang w:eastAsia="zh-CN"/>
        </w:rPr>
        <w:t>: 232-236 [PMID: 11175641]</w:t>
      </w:r>
    </w:p>
    <w:p w:rsidR="00133064" w:rsidRPr="00133064" w:rsidRDefault="00133064" w:rsidP="00133064">
      <w:pPr>
        <w:spacing w:after="0" w:line="360" w:lineRule="auto"/>
        <w:jc w:val="both"/>
        <w:rPr>
          <w:rFonts w:ascii="Book Antiqua" w:eastAsia="宋体" w:hAnsi="Book Antiqua" w:cs="宋体"/>
          <w:sz w:val="24"/>
          <w:szCs w:val="24"/>
          <w:lang w:eastAsia="zh-CN"/>
        </w:rPr>
      </w:pPr>
      <w:proofErr w:type="gramStart"/>
      <w:r w:rsidRPr="00133064">
        <w:rPr>
          <w:rFonts w:ascii="Book Antiqua" w:eastAsia="宋体" w:hAnsi="Book Antiqua" w:cs="宋体"/>
          <w:sz w:val="24"/>
          <w:szCs w:val="24"/>
          <w:lang w:eastAsia="zh-CN"/>
        </w:rPr>
        <w:t xml:space="preserve">53 </w:t>
      </w:r>
      <w:proofErr w:type="spellStart"/>
      <w:r w:rsidRPr="00133064">
        <w:rPr>
          <w:rFonts w:ascii="Book Antiqua" w:eastAsia="宋体" w:hAnsi="Book Antiqua" w:cs="宋体"/>
          <w:b/>
          <w:bCs/>
          <w:sz w:val="24"/>
          <w:szCs w:val="24"/>
          <w:lang w:eastAsia="zh-CN"/>
        </w:rPr>
        <w:t>Sobral</w:t>
      </w:r>
      <w:proofErr w:type="spellEnd"/>
      <w:r w:rsidRPr="00133064">
        <w:rPr>
          <w:rFonts w:ascii="Book Antiqua" w:eastAsia="宋体" w:hAnsi="Book Antiqua" w:cs="宋体"/>
          <w:b/>
          <w:bCs/>
          <w:sz w:val="24"/>
          <w:szCs w:val="24"/>
          <w:lang w:eastAsia="zh-CN"/>
        </w:rPr>
        <w:t xml:space="preserve"> AP</w:t>
      </w:r>
      <w:r w:rsidRPr="00133064">
        <w:rPr>
          <w:rFonts w:ascii="Book Antiqua" w:eastAsia="宋体" w:hAnsi="Book Antiqua" w:cs="宋体"/>
          <w:sz w:val="24"/>
          <w:szCs w:val="24"/>
          <w:lang w:eastAsia="zh-CN"/>
        </w:rPr>
        <w:t xml:space="preserve">, </w:t>
      </w:r>
      <w:proofErr w:type="spellStart"/>
      <w:r w:rsidRPr="00133064">
        <w:rPr>
          <w:rFonts w:ascii="Book Antiqua" w:eastAsia="宋体" w:hAnsi="Book Antiqua" w:cs="宋体"/>
          <w:sz w:val="24"/>
          <w:szCs w:val="24"/>
          <w:lang w:eastAsia="zh-CN"/>
        </w:rPr>
        <w:t>Loducca</w:t>
      </w:r>
      <w:proofErr w:type="spellEnd"/>
      <w:r w:rsidRPr="00133064">
        <w:rPr>
          <w:rFonts w:ascii="Book Antiqua" w:eastAsia="宋体" w:hAnsi="Book Antiqua" w:cs="宋体"/>
          <w:sz w:val="24"/>
          <w:szCs w:val="24"/>
          <w:lang w:eastAsia="zh-CN"/>
        </w:rPr>
        <w:t xml:space="preserve"> SV, </w:t>
      </w:r>
      <w:proofErr w:type="spellStart"/>
      <w:r w:rsidRPr="00133064">
        <w:rPr>
          <w:rFonts w:ascii="Book Antiqua" w:eastAsia="宋体" w:hAnsi="Book Antiqua" w:cs="宋体"/>
          <w:sz w:val="24"/>
          <w:szCs w:val="24"/>
          <w:lang w:eastAsia="zh-CN"/>
        </w:rPr>
        <w:t>Nunes</w:t>
      </w:r>
      <w:proofErr w:type="spellEnd"/>
      <w:r w:rsidRPr="00133064">
        <w:rPr>
          <w:rFonts w:ascii="Book Antiqua" w:eastAsia="宋体" w:hAnsi="Book Antiqua" w:cs="宋体"/>
          <w:sz w:val="24"/>
          <w:szCs w:val="24"/>
          <w:lang w:eastAsia="zh-CN"/>
        </w:rPr>
        <w:t xml:space="preserve"> FD, de </w:t>
      </w:r>
      <w:proofErr w:type="spellStart"/>
      <w:r w:rsidRPr="00133064">
        <w:rPr>
          <w:rFonts w:ascii="Book Antiqua" w:eastAsia="宋体" w:hAnsi="Book Antiqua" w:cs="宋体"/>
          <w:sz w:val="24"/>
          <w:szCs w:val="24"/>
          <w:lang w:eastAsia="zh-CN"/>
        </w:rPr>
        <w:t>Araújo</w:t>
      </w:r>
      <w:proofErr w:type="spellEnd"/>
      <w:r w:rsidRPr="00133064">
        <w:rPr>
          <w:rFonts w:ascii="Book Antiqua" w:eastAsia="宋体" w:hAnsi="Book Antiqua" w:cs="宋体"/>
          <w:sz w:val="24"/>
          <w:szCs w:val="24"/>
          <w:lang w:eastAsia="zh-CN"/>
        </w:rPr>
        <w:t xml:space="preserve"> NS, Kowalski LP, de </w:t>
      </w:r>
      <w:proofErr w:type="spellStart"/>
      <w:r w:rsidRPr="00133064">
        <w:rPr>
          <w:rFonts w:ascii="Book Antiqua" w:eastAsia="宋体" w:hAnsi="Book Antiqua" w:cs="宋体"/>
          <w:sz w:val="24"/>
          <w:szCs w:val="24"/>
          <w:lang w:eastAsia="zh-CN"/>
        </w:rPr>
        <w:t>Araújo</w:t>
      </w:r>
      <w:proofErr w:type="spellEnd"/>
      <w:r w:rsidRPr="00133064">
        <w:rPr>
          <w:rFonts w:ascii="Book Antiqua" w:eastAsia="宋体" w:hAnsi="Book Antiqua" w:cs="宋体"/>
          <w:sz w:val="24"/>
          <w:szCs w:val="24"/>
          <w:lang w:eastAsia="zh-CN"/>
        </w:rPr>
        <w:t xml:space="preserve"> VC.</w:t>
      </w:r>
      <w:proofErr w:type="gramEnd"/>
      <w:r w:rsidRPr="00133064">
        <w:rPr>
          <w:rFonts w:ascii="Book Antiqua" w:eastAsia="宋体" w:hAnsi="Book Antiqua" w:cs="宋体"/>
          <w:sz w:val="24"/>
          <w:szCs w:val="24"/>
          <w:lang w:eastAsia="zh-CN"/>
        </w:rPr>
        <w:t xml:space="preserve"> Relationship between major and minor salivary gland </w:t>
      </w:r>
      <w:proofErr w:type="spellStart"/>
      <w:r w:rsidRPr="00133064">
        <w:rPr>
          <w:rFonts w:ascii="Book Antiqua" w:eastAsia="宋体" w:hAnsi="Book Antiqua" w:cs="宋体"/>
          <w:sz w:val="24"/>
          <w:szCs w:val="24"/>
          <w:lang w:eastAsia="zh-CN"/>
        </w:rPr>
        <w:t>mucoepidermoid</w:t>
      </w:r>
      <w:proofErr w:type="spellEnd"/>
      <w:r w:rsidRPr="00133064">
        <w:rPr>
          <w:rFonts w:ascii="Book Antiqua" w:eastAsia="宋体" w:hAnsi="Book Antiqua" w:cs="宋体"/>
          <w:sz w:val="24"/>
          <w:szCs w:val="24"/>
          <w:lang w:eastAsia="zh-CN"/>
        </w:rPr>
        <w:t xml:space="preserve"> carcinoma malignancy grading and presence of stromal </w:t>
      </w:r>
      <w:proofErr w:type="spellStart"/>
      <w:r w:rsidRPr="00133064">
        <w:rPr>
          <w:rFonts w:ascii="Book Antiqua" w:eastAsia="宋体" w:hAnsi="Book Antiqua" w:cs="宋体"/>
          <w:sz w:val="24"/>
          <w:szCs w:val="24"/>
          <w:lang w:eastAsia="zh-CN"/>
        </w:rPr>
        <w:t>myofibroblasts</w:t>
      </w:r>
      <w:proofErr w:type="spellEnd"/>
      <w:r w:rsidRPr="00133064">
        <w:rPr>
          <w:rFonts w:ascii="Book Antiqua" w:eastAsia="宋体" w:hAnsi="Book Antiqua" w:cs="宋体"/>
          <w:sz w:val="24"/>
          <w:szCs w:val="24"/>
          <w:lang w:eastAsia="zh-CN"/>
        </w:rPr>
        <w:t xml:space="preserve">: </w:t>
      </w:r>
      <w:proofErr w:type="spellStart"/>
      <w:r w:rsidRPr="00133064">
        <w:rPr>
          <w:rFonts w:ascii="Book Antiqua" w:eastAsia="宋体" w:hAnsi="Book Antiqua" w:cs="宋体"/>
          <w:sz w:val="24"/>
          <w:szCs w:val="24"/>
          <w:lang w:eastAsia="zh-CN"/>
        </w:rPr>
        <w:t>immunohistochemical</w:t>
      </w:r>
      <w:proofErr w:type="spellEnd"/>
      <w:r w:rsidRPr="00133064">
        <w:rPr>
          <w:rFonts w:ascii="Book Antiqua" w:eastAsia="宋体" w:hAnsi="Book Antiqua" w:cs="宋体"/>
          <w:sz w:val="24"/>
          <w:szCs w:val="24"/>
          <w:lang w:eastAsia="zh-CN"/>
        </w:rPr>
        <w:t xml:space="preserve"> study. </w:t>
      </w:r>
      <w:r w:rsidRPr="00133064">
        <w:rPr>
          <w:rFonts w:ascii="Book Antiqua" w:eastAsia="宋体" w:hAnsi="Book Antiqua" w:cs="宋体"/>
          <w:i/>
          <w:iCs/>
          <w:sz w:val="24"/>
          <w:szCs w:val="24"/>
          <w:lang w:eastAsia="zh-CN"/>
        </w:rPr>
        <w:t xml:space="preserve">J Oral </w:t>
      </w:r>
      <w:proofErr w:type="spellStart"/>
      <w:r w:rsidRPr="00133064">
        <w:rPr>
          <w:rFonts w:ascii="Book Antiqua" w:eastAsia="宋体" w:hAnsi="Book Antiqua" w:cs="宋体"/>
          <w:i/>
          <w:iCs/>
          <w:sz w:val="24"/>
          <w:szCs w:val="24"/>
          <w:lang w:eastAsia="zh-CN"/>
        </w:rPr>
        <w:t>Pathol</w:t>
      </w:r>
      <w:proofErr w:type="spellEnd"/>
      <w:r w:rsidRPr="00133064">
        <w:rPr>
          <w:rFonts w:ascii="Book Antiqua" w:eastAsia="宋体" w:hAnsi="Book Antiqua" w:cs="宋体"/>
          <w:i/>
          <w:iCs/>
          <w:sz w:val="24"/>
          <w:szCs w:val="24"/>
          <w:lang w:eastAsia="zh-CN"/>
        </w:rPr>
        <w:t xml:space="preserve"> Med</w:t>
      </w:r>
      <w:r w:rsidRPr="00133064">
        <w:rPr>
          <w:rFonts w:ascii="Book Antiqua" w:eastAsia="宋体" w:hAnsi="Book Antiqua" w:cs="宋体"/>
          <w:sz w:val="24"/>
          <w:szCs w:val="24"/>
          <w:lang w:eastAsia="zh-CN"/>
        </w:rPr>
        <w:t xml:space="preserve"> 2004; </w:t>
      </w:r>
      <w:r w:rsidRPr="00133064">
        <w:rPr>
          <w:rFonts w:ascii="Book Antiqua" w:eastAsia="宋体" w:hAnsi="Book Antiqua" w:cs="宋体"/>
          <w:b/>
          <w:bCs/>
          <w:sz w:val="24"/>
          <w:szCs w:val="24"/>
          <w:lang w:eastAsia="zh-CN"/>
        </w:rPr>
        <w:t>33</w:t>
      </w:r>
      <w:r w:rsidRPr="00133064">
        <w:rPr>
          <w:rFonts w:ascii="Book Antiqua" w:eastAsia="宋体" w:hAnsi="Book Antiqua" w:cs="宋体"/>
          <w:sz w:val="24"/>
          <w:szCs w:val="24"/>
          <w:lang w:eastAsia="zh-CN"/>
        </w:rPr>
        <w:t>: 335-339 [PMID: 15200481 DOI: 10.1111/j.1600-0714.2004.00111.x]</w:t>
      </w:r>
    </w:p>
    <w:p w:rsidR="00133064" w:rsidRPr="00133064" w:rsidRDefault="00133064" w:rsidP="00133064">
      <w:pPr>
        <w:spacing w:after="0" w:line="360" w:lineRule="auto"/>
        <w:jc w:val="both"/>
        <w:rPr>
          <w:rFonts w:ascii="Book Antiqua" w:eastAsia="宋体" w:hAnsi="Book Antiqua" w:cs="宋体"/>
          <w:sz w:val="24"/>
          <w:szCs w:val="24"/>
          <w:lang w:eastAsia="zh-CN"/>
        </w:rPr>
      </w:pPr>
      <w:r w:rsidRPr="00133064">
        <w:rPr>
          <w:rFonts w:ascii="Book Antiqua" w:eastAsia="宋体" w:hAnsi="Book Antiqua" w:cs="宋体"/>
          <w:sz w:val="24"/>
          <w:szCs w:val="24"/>
          <w:lang w:eastAsia="zh-CN"/>
        </w:rPr>
        <w:t xml:space="preserve">54 </w:t>
      </w:r>
      <w:proofErr w:type="spellStart"/>
      <w:r w:rsidRPr="00133064">
        <w:rPr>
          <w:rFonts w:ascii="Book Antiqua" w:eastAsia="宋体" w:hAnsi="Book Antiqua" w:cs="宋体"/>
          <w:b/>
          <w:bCs/>
          <w:sz w:val="24"/>
          <w:szCs w:val="24"/>
          <w:lang w:eastAsia="zh-CN"/>
        </w:rPr>
        <w:t>Vered</w:t>
      </w:r>
      <w:proofErr w:type="spellEnd"/>
      <w:r w:rsidRPr="00133064">
        <w:rPr>
          <w:rFonts w:ascii="Book Antiqua" w:eastAsia="宋体" w:hAnsi="Book Antiqua" w:cs="宋体"/>
          <w:b/>
          <w:bCs/>
          <w:sz w:val="24"/>
          <w:szCs w:val="24"/>
          <w:lang w:eastAsia="zh-CN"/>
        </w:rPr>
        <w:t xml:space="preserve"> M</w:t>
      </w:r>
      <w:r w:rsidRPr="00133064">
        <w:rPr>
          <w:rFonts w:ascii="Book Antiqua" w:eastAsia="宋体" w:hAnsi="Book Antiqua" w:cs="宋体"/>
          <w:sz w:val="24"/>
          <w:szCs w:val="24"/>
          <w:lang w:eastAsia="zh-CN"/>
        </w:rPr>
        <w:t xml:space="preserve">, Nasrallah W, Buchner A, Dayan D. Stromal </w:t>
      </w:r>
      <w:proofErr w:type="spellStart"/>
      <w:r w:rsidRPr="00133064">
        <w:rPr>
          <w:rFonts w:ascii="Book Antiqua" w:eastAsia="宋体" w:hAnsi="Book Antiqua" w:cs="宋体"/>
          <w:sz w:val="24"/>
          <w:szCs w:val="24"/>
          <w:lang w:eastAsia="zh-CN"/>
        </w:rPr>
        <w:t>myofibroblasts</w:t>
      </w:r>
      <w:proofErr w:type="spellEnd"/>
      <w:r w:rsidRPr="00133064">
        <w:rPr>
          <w:rFonts w:ascii="Book Antiqua" w:eastAsia="宋体" w:hAnsi="Book Antiqua" w:cs="宋体"/>
          <w:sz w:val="24"/>
          <w:szCs w:val="24"/>
          <w:lang w:eastAsia="zh-CN"/>
        </w:rPr>
        <w:t xml:space="preserve"> in central giant cell granuloma of the jaws cannot distinguish between non-aggressive and aggressive lesions. </w:t>
      </w:r>
      <w:r w:rsidRPr="00133064">
        <w:rPr>
          <w:rFonts w:ascii="Book Antiqua" w:eastAsia="宋体" w:hAnsi="Book Antiqua" w:cs="宋体"/>
          <w:i/>
          <w:iCs/>
          <w:sz w:val="24"/>
          <w:szCs w:val="24"/>
          <w:lang w:eastAsia="zh-CN"/>
        </w:rPr>
        <w:t xml:space="preserve">J Oral </w:t>
      </w:r>
      <w:proofErr w:type="spellStart"/>
      <w:r w:rsidRPr="00133064">
        <w:rPr>
          <w:rFonts w:ascii="Book Antiqua" w:eastAsia="宋体" w:hAnsi="Book Antiqua" w:cs="宋体"/>
          <w:i/>
          <w:iCs/>
          <w:sz w:val="24"/>
          <w:szCs w:val="24"/>
          <w:lang w:eastAsia="zh-CN"/>
        </w:rPr>
        <w:t>Pathol</w:t>
      </w:r>
      <w:proofErr w:type="spellEnd"/>
      <w:r w:rsidRPr="00133064">
        <w:rPr>
          <w:rFonts w:ascii="Book Antiqua" w:eastAsia="宋体" w:hAnsi="Book Antiqua" w:cs="宋体"/>
          <w:i/>
          <w:iCs/>
          <w:sz w:val="24"/>
          <w:szCs w:val="24"/>
          <w:lang w:eastAsia="zh-CN"/>
        </w:rPr>
        <w:t xml:space="preserve"> Med</w:t>
      </w:r>
      <w:r w:rsidRPr="00133064">
        <w:rPr>
          <w:rFonts w:ascii="Book Antiqua" w:eastAsia="宋体" w:hAnsi="Book Antiqua" w:cs="宋体"/>
          <w:sz w:val="24"/>
          <w:szCs w:val="24"/>
          <w:lang w:eastAsia="zh-CN"/>
        </w:rPr>
        <w:t xml:space="preserve"> 2007; </w:t>
      </w:r>
      <w:r w:rsidRPr="00133064">
        <w:rPr>
          <w:rFonts w:ascii="Book Antiqua" w:eastAsia="宋体" w:hAnsi="Book Antiqua" w:cs="宋体"/>
          <w:b/>
          <w:bCs/>
          <w:sz w:val="24"/>
          <w:szCs w:val="24"/>
          <w:lang w:eastAsia="zh-CN"/>
        </w:rPr>
        <w:t>36</w:t>
      </w:r>
      <w:r w:rsidRPr="00133064">
        <w:rPr>
          <w:rFonts w:ascii="Book Antiqua" w:eastAsia="宋体" w:hAnsi="Book Antiqua" w:cs="宋体"/>
          <w:sz w:val="24"/>
          <w:szCs w:val="24"/>
          <w:lang w:eastAsia="zh-CN"/>
        </w:rPr>
        <w:t>: 495-500 [PMID: 17686009 DOI: 10.1111/j.1600-0714.2007.00541.x]</w:t>
      </w:r>
    </w:p>
    <w:p w:rsidR="00133064" w:rsidRPr="00133064" w:rsidRDefault="00133064" w:rsidP="00133064">
      <w:pPr>
        <w:spacing w:after="0" w:line="360" w:lineRule="auto"/>
        <w:jc w:val="both"/>
        <w:rPr>
          <w:rFonts w:ascii="Book Antiqua" w:eastAsia="宋体" w:hAnsi="Book Antiqua" w:cs="宋体"/>
          <w:sz w:val="24"/>
          <w:szCs w:val="24"/>
          <w:lang w:eastAsia="zh-CN"/>
        </w:rPr>
      </w:pPr>
      <w:proofErr w:type="gramStart"/>
      <w:r w:rsidRPr="00133064">
        <w:rPr>
          <w:rFonts w:ascii="Book Antiqua" w:eastAsia="宋体" w:hAnsi="Book Antiqua" w:cs="宋体"/>
          <w:sz w:val="24"/>
          <w:szCs w:val="24"/>
          <w:lang w:eastAsia="zh-CN"/>
        </w:rPr>
        <w:t xml:space="preserve">55 </w:t>
      </w:r>
      <w:proofErr w:type="spellStart"/>
      <w:r w:rsidRPr="00133064">
        <w:rPr>
          <w:rFonts w:ascii="Book Antiqua" w:eastAsia="宋体" w:hAnsi="Book Antiqua" w:cs="宋体"/>
          <w:b/>
          <w:bCs/>
          <w:sz w:val="24"/>
          <w:szCs w:val="24"/>
          <w:lang w:eastAsia="zh-CN"/>
        </w:rPr>
        <w:t>Epivatianos</w:t>
      </w:r>
      <w:proofErr w:type="spellEnd"/>
      <w:r w:rsidRPr="00133064">
        <w:rPr>
          <w:rFonts w:ascii="Book Antiqua" w:eastAsia="宋体" w:hAnsi="Book Antiqua" w:cs="宋体"/>
          <w:b/>
          <w:bCs/>
          <w:sz w:val="24"/>
          <w:szCs w:val="24"/>
          <w:lang w:eastAsia="zh-CN"/>
        </w:rPr>
        <w:t xml:space="preserve"> A</w:t>
      </w:r>
      <w:r w:rsidRPr="00133064">
        <w:rPr>
          <w:rFonts w:ascii="Book Antiqua" w:eastAsia="宋体" w:hAnsi="Book Antiqua" w:cs="宋体"/>
          <w:sz w:val="24"/>
          <w:szCs w:val="24"/>
          <w:lang w:eastAsia="zh-CN"/>
        </w:rPr>
        <w:t xml:space="preserve">, </w:t>
      </w:r>
      <w:proofErr w:type="spellStart"/>
      <w:r w:rsidRPr="00133064">
        <w:rPr>
          <w:rFonts w:ascii="Book Antiqua" w:eastAsia="宋体" w:hAnsi="Book Antiqua" w:cs="宋体"/>
          <w:sz w:val="24"/>
          <w:szCs w:val="24"/>
          <w:lang w:eastAsia="zh-CN"/>
        </w:rPr>
        <w:t>Iordanidis</w:t>
      </w:r>
      <w:proofErr w:type="spellEnd"/>
      <w:r w:rsidRPr="00133064">
        <w:rPr>
          <w:rFonts w:ascii="Book Antiqua" w:eastAsia="宋体" w:hAnsi="Book Antiqua" w:cs="宋体"/>
          <w:sz w:val="24"/>
          <w:szCs w:val="24"/>
          <w:lang w:eastAsia="zh-CN"/>
        </w:rPr>
        <w:t xml:space="preserve"> F, </w:t>
      </w:r>
      <w:proofErr w:type="spellStart"/>
      <w:r w:rsidRPr="00133064">
        <w:rPr>
          <w:rFonts w:ascii="Book Antiqua" w:eastAsia="宋体" w:hAnsi="Book Antiqua" w:cs="宋体"/>
          <w:sz w:val="24"/>
          <w:szCs w:val="24"/>
          <w:lang w:eastAsia="zh-CN"/>
        </w:rPr>
        <w:t>Andreadis</w:t>
      </w:r>
      <w:proofErr w:type="spellEnd"/>
      <w:r w:rsidRPr="00133064">
        <w:rPr>
          <w:rFonts w:ascii="Book Antiqua" w:eastAsia="宋体" w:hAnsi="Book Antiqua" w:cs="宋体"/>
          <w:sz w:val="24"/>
          <w:szCs w:val="24"/>
          <w:lang w:eastAsia="zh-CN"/>
        </w:rPr>
        <w:t xml:space="preserve"> D, Markopoulos A, Samara A. </w:t>
      </w:r>
      <w:proofErr w:type="spellStart"/>
      <w:r w:rsidRPr="00133064">
        <w:rPr>
          <w:rFonts w:ascii="Book Antiqua" w:eastAsia="宋体" w:hAnsi="Book Antiqua" w:cs="宋体"/>
          <w:sz w:val="24"/>
          <w:szCs w:val="24"/>
          <w:lang w:eastAsia="zh-CN"/>
        </w:rPr>
        <w:t>Myofibroblasts</w:t>
      </w:r>
      <w:proofErr w:type="spellEnd"/>
      <w:r w:rsidRPr="00133064">
        <w:rPr>
          <w:rFonts w:ascii="Book Antiqua" w:eastAsia="宋体" w:hAnsi="Book Antiqua" w:cs="宋体"/>
          <w:sz w:val="24"/>
          <w:szCs w:val="24"/>
          <w:lang w:eastAsia="zh-CN"/>
        </w:rPr>
        <w:t xml:space="preserve"> in </w:t>
      </w:r>
      <w:proofErr w:type="spellStart"/>
      <w:r w:rsidRPr="00133064">
        <w:rPr>
          <w:rFonts w:ascii="Book Antiqua" w:eastAsia="宋体" w:hAnsi="Book Antiqua" w:cs="宋体"/>
          <w:sz w:val="24"/>
          <w:szCs w:val="24"/>
          <w:lang w:eastAsia="zh-CN"/>
        </w:rPr>
        <w:t>mucoceles</w:t>
      </w:r>
      <w:proofErr w:type="spellEnd"/>
      <w:r w:rsidRPr="00133064">
        <w:rPr>
          <w:rFonts w:ascii="Book Antiqua" w:eastAsia="宋体" w:hAnsi="Book Antiqua" w:cs="宋体"/>
          <w:sz w:val="24"/>
          <w:szCs w:val="24"/>
          <w:lang w:eastAsia="zh-CN"/>
        </w:rPr>
        <w:t xml:space="preserve"> and chronic </w:t>
      </w:r>
      <w:proofErr w:type="spellStart"/>
      <w:r w:rsidRPr="00133064">
        <w:rPr>
          <w:rFonts w:ascii="Book Antiqua" w:eastAsia="宋体" w:hAnsi="Book Antiqua" w:cs="宋体"/>
          <w:sz w:val="24"/>
          <w:szCs w:val="24"/>
          <w:lang w:eastAsia="zh-CN"/>
        </w:rPr>
        <w:t>sialadenitis</w:t>
      </w:r>
      <w:proofErr w:type="spellEnd"/>
      <w:r w:rsidRPr="00133064">
        <w:rPr>
          <w:rFonts w:ascii="Book Antiqua" w:eastAsia="宋体" w:hAnsi="Book Antiqua" w:cs="宋体"/>
          <w:sz w:val="24"/>
          <w:szCs w:val="24"/>
          <w:lang w:eastAsia="zh-CN"/>
        </w:rPr>
        <w:t xml:space="preserve"> of minor salivary glands.</w:t>
      </w:r>
      <w:proofErr w:type="gramEnd"/>
      <w:r w:rsidRPr="00133064">
        <w:rPr>
          <w:rFonts w:ascii="Book Antiqua" w:eastAsia="宋体" w:hAnsi="Book Antiqua" w:cs="宋体"/>
          <w:sz w:val="24"/>
          <w:szCs w:val="24"/>
          <w:lang w:eastAsia="zh-CN"/>
        </w:rPr>
        <w:t xml:space="preserve"> </w:t>
      </w:r>
      <w:proofErr w:type="spellStart"/>
      <w:r w:rsidRPr="00133064">
        <w:rPr>
          <w:rFonts w:ascii="Book Antiqua" w:eastAsia="宋体" w:hAnsi="Book Antiqua" w:cs="宋体"/>
          <w:i/>
          <w:iCs/>
          <w:sz w:val="24"/>
          <w:szCs w:val="24"/>
          <w:lang w:eastAsia="zh-CN"/>
        </w:rPr>
        <w:t>Hippokratia</w:t>
      </w:r>
      <w:proofErr w:type="spellEnd"/>
      <w:r w:rsidRPr="00133064">
        <w:rPr>
          <w:rFonts w:ascii="Book Antiqua" w:eastAsia="宋体" w:hAnsi="Book Antiqua" w:cs="宋体"/>
          <w:sz w:val="24"/>
          <w:szCs w:val="24"/>
          <w:lang w:eastAsia="zh-CN"/>
        </w:rPr>
        <w:t xml:space="preserve"> 2011; </w:t>
      </w:r>
      <w:r w:rsidRPr="00133064">
        <w:rPr>
          <w:rFonts w:ascii="Book Antiqua" w:eastAsia="宋体" w:hAnsi="Book Antiqua" w:cs="宋体"/>
          <w:b/>
          <w:bCs/>
          <w:sz w:val="24"/>
          <w:szCs w:val="24"/>
          <w:lang w:eastAsia="zh-CN"/>
        </w:rPr>
        <w:t>15</w:t>
      </w:r>
      <w:r w:rsidRPr="00133064">
        <w:rPr>
          <w:rFonts w:ascii="Book Antiqua" w:eastAsia="宋体" w:hAnsi="Book Antiqua" w:cs="宋体"/>
          <w:sz w:val="24"/>
          <w:szCs w:val="24"/>
          <w:lang w:eastAsia="zh-CN"/>
        </w:rPr>
        <w:t>: 382-383 [PMID: 24391435]</w:t>
      </w:r>
    </w:p>
    <w:p w:rsidR="00723790" w:rsidRPr="00133064" w:rsidRDefault="00723790" w:rsidP="00133064">
      <w:pPr>
        <w:pStyle w:val="ListParagraph"/>
        <w:autoSpaceDE w:val="0"/>
        <w:autoSpaceDN w:val="0"/>
        <w:adjustRightInd w:val="0"/>
        <w:spacing w:after="0" w:line="360" w:lineRule="auto"/>
        <w:ind w:left="0"/>
        <w:jc w:val="both"/>
        <w:rPr>
          <w:rFonts w:ascii="Book Antiqua" w:hAnsi="Book Antiqua"/>
          <w:sz w:val="24"/>
          <w:szCs w:val="24"/>
        </w:rPr>
      </w:pPr>
    </w:p>
    <w:p w:rsidR="007C7D27" w:rsidRPr="00872727" w:rsidRDefault="00C311D7" w:rsidP="00872727">
      <w:pPr>
        <w:spacing w:after="0" w:line="360" w:lineRule="auto"/>
        <w:jc w:val="right"/>
        <w:rPr>
          <w:rFonts w:ascii="Book Antiqua" w:hAnsi="Book Antiqua"/>
          <w:sz w:val="24"/>
          <w:szCs w:val="24"/>
        </w:rPr>
      </w:pPr>
      <w:r w:rsidRPr="00872727">
        <w:rPr>
          <w:rFonts w:ascii="Book Antiqua" w:hAnsi="Book Antiqua"/>
          <w:b/>
          <w:sz w:val="24"/>
          <w:szCs w:val="24"/>
        </w:rPr>
        <w:t>P-Reviewer:</w:t>
      </w:r>
      <w:r w:rsidR="009F5BB1" w:rsidRPr="00872727">
        <w:rPr>
          <w:rFonts w:ascii="Book Antiqua" w:hAnsi="Book Antiqua" w:cs="Tahoma"/>
          <w:color w:val="000000"/>
          <w:sz w:val="24"/>
          <w:szCs w:val="24"/>
        </w:rPr>
        <w:t xml:space="preserve"> </w:t>
      </w:r>
      <w:r w:rsidR="00C01AD6" w:rsidRPr="00872727">
        <w:rPr>
          <w:rFonts w:ascii="Book Antiqua" w:hAnsi="Book Antiqua" w:cs="Tahoma"/>
          <w:color w:val="000000"/>
          <w:sz w:val="24"/>
          <w:szCs w:val="24"/>
        </w:rPr>
        <w:t>Gong</w:t>
      </w:r>
      <w:r w:rsidR="00C01AD6" w:rsidRPr="00872727">
        <w:rPr>
          <w:rFonts w:ascii="Book Antiqua" w:eastAsiaTheme="minorEastAsia" w:hAnsi="Book Antiqua" w:cs="Tahoma"/>
          <w:color w:val="000000"/>
          <w:sz w:val="24"/>
          <w:szCs w:val="24"/>
          <w:lang w:eastAsia="zh-CN"/>
        </w:rPr>
        <w:t xml:space="preserve"> YW,</w:t>
      </w:r>
      <w:r w:rsidR="00C01AD6" w:rsidRPr="00872727">
        <w:rPr>
          <w:rFonts w:ascii="Book Antiqua" w:hAnsi="Book Antiqua" w:cs="Tahoma"/>
          <w:color w:val="000000"/>
          <w:sz w:val="24"/>
          <w:szCs w:val="24"/>
        </w:rPr>
        <w:t xml:space="preserve"> </w:t>
      </w:r>
      <w:proofErr w:type="spellStart"/>
      <w:r w:rsidR="009F5BB1" w:rsidRPr="00872727">
        <w:rPr>
          <w:rFonts w:ascii="Book Antiqua" w:hAnsi="Book Antiqua" w:cs="Tahoma"/>
          <w:color w:val="000000"/>
          <w:sz w:val="24"/>
          <w:szCs w:val="24"/>
        </w:rPr>
        <w:t>Gürel</w:t>
      </w:r>
      <w:proofErr w:type="spellEnd"/>
      <w:r w:rsidR="00C01AD6" w:rsidRPr="00872727">
        <w:rPr>
          <w:rFonts w:ascii="Book Antiqua" w:eastAsiaTheme="minorEastAsia" w:hAnsi="Book Antiqua" w:cs="Tahoma"/>
          <w:color w:val="000000"/>
          <w:sz w:val="24"/>
          <w:szCs w:val="24"/>
          <w:lang w:eastAsia="zh-CN"/>
        </w:rPr>
        <w:t xml:space="preserve"> P</w:t>
      </w:r>
      <w:r w:rsidR="009F5BB1" w:rsidRPr="00872727">
        <w:rPr>
          <w:rFonts w:ascii="Book Antiqua" w:eastAsiaTheme="minorEastAsia" w:hAnsi="Book Antiqua" w:cs="Tahoma"/>
          <w:color w:val="000000"/>
          <w:sz w:val="24"/>
          <w:szCs w:val="24"/>
          <w:lang w:eastAsia="zh-CN"/>
        </w:rPr>
        <w:t xml:space="preserve"> </w:t>
      </w:r>
      <w:r w:rsidRPr="00872727">
        <w:rPr>
          <w:rFonts w:ascii="Book Antiqua" w:hAnsi="Book Antiqua"/>
          <w:b/>
          <w:sz w:val="24"/>
          <w:szCs w:val="24"/>
        </w:rPr>
        <w:t xml:space="preserve">S-Editor: </w:t>
      </w:r>
      <w:r w:rsidRPr="00872727">
        <w:rPr>
          <w:rFonts w:ascii="Book Antiqua" w:hAnsi="Book Antiqua"/>
          <w:sz w:val="24"/>
          <w:szCs w:val="24"/>
        </w:rPr>
        <w:t>Ji FF</w:t>
      </w:r>
      <w:r w:rsidRPr="00872727">
        <w:rPr>
          <w:rFonts w:ascii="Book Antiqua" w:hAnsi="Book Antiqua"/>
          <w:b/>
          <w:sz w:val="24"/>
          <w:szCs w:val="24"/>
        </w:rPr>
        <w:t xml:space="preserve"> L-Editor: E-Editor:</w:t>
      </w:r>
    </w:p>
    <w:p w:rsidR="002E178A" w:rsidRPr="00A45A43" w:rsidRDefault="002E178A" w:rsidP="00A45A43">
      <w:pPr>
        <w:spacing w:after="0" w:line="360" w:lineRule="auto"/>
        <w:jc w:val="both"/>
        <w:rPr>
          <w:rFonts w:ascii="Book Antiqua" w:hAnsi="Book Antiqua"/>
          <w:sz w:val="24"/>
          <w:szCs w:val="24"/>
        </w:rPr>
      </w:pPr>
    </w:p>
    <w:p w:rsidR="002E178A" w:rsidRPr="00A45A43" w:rsidRDefault="002E178A" w:rsidP="00A45A43">
      <w:pPr>
        <w:spacing w:after="0" w:line="360" w:lineRule="auto"/>
        <w:jc w:val="both"/>
        <w:rPr>
          <w:rFonts w:ascii="Book Antiqua" w:hAnsi="Book Antiqua"/>
          <w:sz w:val="24"/>
          <w:szCs w:val="24"/>
        </w:rPr>
      </w:pPr>
    </w:p>
    <w:p w:rsidR="00C311D7" w:rsidRDefault="00C311D7">
      <w:pPr>
        <w:rPr>
          <w:rFonts w:ascii="Book Antiqua" w:hAnsi="Book Antiqua"/>
          <w:sz w:val="24"/>
          <w:szCs w:val="24"/>
        </w:rPr>
      </w:pPr>
      <w:r>
        <w:rPr>
          <w:rFonts w:ascii="Book Antiqua" w:hAnsi="Book Antiqua"/>
          <w:sz w:val="24"/>
          <w:szCs w:val="24"/>
        </w:rPr>
        <w:br w:type="page"/>
      </w:r>
    </w:p>
    <w:p w:rsidR="002E178A" w:rsidRPr="00A45A43" w:rsidRDefault="002E178A" w:rsidP="00A45A43">
      <w:pPr>
        <w:spacing w:after="0" w:line="360" w:lineRule="auto"/>
        <w:jc w:val="both"/>
        <w:rPr>
          <w:rFonts w:ascii="Book Antiqua" w:hAnsi="Book Antiqua"/>
          <w:sz w:val="24"/>
          <w:szCs w:val="24"/>
        </w:rPr>
      </w:pPr>
    </w:p>
    <w:p w:rsidR="002E178A" w:rsidRPr="00A45A43" w:rsidRDefault="002E178A" w:rsidP="00A45A43">
      <w:pPr>
        <w:spacing w:after="0" w:line="360" w:lineRule="auto"/>
        <w:jc w:val="both"/>
        <w:rPr>
          <w:rFonts w:ascii="Book Antiqua" w:hAnsi="Book Antiqua"/>
          <w:sz w:val="24"/>
          <w:szCs w:val="24"/>
        </w:rPr>
      </w:pPr>
      <w:r w:rsidRPr="00A45A43">
        <w:rPr>
          <w:rFonts w:ascii="Book Antiqua" w:hAnsi="Book Antiqua"/>
          <w:noProof/>
          <w:sz w:val="24"/>
          <w:szCs w:val="24"/>
        </w:rPr>
        <w:drawing>
          <wp:inline distT="0" distB="0" distL="0" distR="0" wp14:anchorId="76DD3608" wp14:editId="1F6EBDA1">
            <wp:extent cx="4250055" cy="3122930"/>
            <wp:effectExtent l="19050" t="0" r="0" b="0"/>
            <wp:docPr id="1" name="Picture 1" descr="C:\Users\Dr. Rahul\Desktop\Research Ongoing\17. Neeta Bagul_ Myofibroblast\Figure 1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 Rahul\Desktop\Research Ongoing\17. Neeta Bagul_ Myofibroblast\Figure 1 JPEG.jpg"/>
                    <pic:cNvPicPr>
                      <a:picLocks noChangeAspect="1" noChangeArrowheads="1"/>
                    </pic:cNvPicPr>
                  </pic:nvPicPr>
                  <pic:blipFill>
                    <a:blip r:embed="rId11" cstate="print"/>
                    <a:srcRect/>
                    <a:stretch>
                      <a:fillRect/>
                    </a:stretch>
                  </pic:blipFill>
                  <pic:spPr bwMode="auto">
                    <a:xfrm>
                      <a:off x="0" y="0"/>
                      <a:ext cx="4250055" cy="3122930"/>
                    </a:xfrm>
                    <a:prstGeom prst="rect">
                      <a:avLst/>
                    </a:prstGeom>
                    <a:noFill/>
                    <a:ln w="9525">
                      <a:noFill/>
                      <a:miter lim="800000"/>
                      <a:headEnd/>
                      <a:tailEnd/>
                    </a:ln>
                  </pic:spPr>
                </pic:pic>
              </a:graphicData>
            </a:graphic>
          </wp:inline>
        </w:drawing>
      </w:r>
    </w:p>
    <w:p w:rsidR="00C311D7" w:rsidRPr="00C311D7" w:rsidRDefault="00C311D7" w:rsidP="00C311D7">
      <w:pPr>
        <w:spacing w:after="0" w:line="360" w:lineRule="auto"/>
        <w:jc w:val="both"/>
        <w:rPr>
          <w:rFonts w:ascii="Book Antiqua" w:eastAsiaTheme="minorEastAsia" w:hAnsi="Book Antiqua"/>
          <w:b/>
          <w:noProof/>
          <w:sz w:val="24"/>
          <w:szCs w:val="24"/>
          <w:lang w:eastAsia="zh-CN"/>
        </w:rPr>
      </w:pPr>
      <w:r>
        <w:rPr>
          <w:rFonts w:ascii="Book Antiqua" w:hAnsi="Book Antiqua"/>
          <w:b/>
          <w:noProof/>
          <w:sz w:val="24"/>
          <w:szCs w:val="24"/>
        </w:rPr>
        <w:t>Figure 1</w:t>
      </w:r>
      <w:r w:rsidRPr="00A45A43">
        <w:rPr>
          <w:rFonts w:ascii="Book Antiqua" w:hAnsi="Book Antiqua"/>
          <w:noProof/>
          <w:sz w:val="24"/>
          <w:szCs w:val="24"/>
        </w:rPr>
        <w:t xml:space="preserve"> </w:t>
      </w:r>
      <w:r w:rsidRPr="00A45A43">
        <w:rPr>
          <w:rFonts w:ascii="Book Antiqua" w:hAnsi="Book Antiqua"/>
          <w:b/>
          <w:noProof/>
          <w:sz w:val="24"/>
          <w:szCs w:val="24"/>
        </w:rPr>
        <w:t>Origin of myofibroblasts-multicellular origin</w:t>
      </w:r>
      <w:r>
        <w:rPr>
          <w:rFonts w:ascii="Book Antiqua" w:eastAsiaTheme="minorEastAsia" w:hAnsi="Book Antiqua" w:hint="eastAsia"/>
          <w:b/>
          <w:noProof/>
          <w:sz w:val="24"/>
          <w:szCs w:val="24"/>
          <w:lang w:eastAsia="zh-CN"/>
        </w:rPr>
        <w:t xml:space="preserve">. </w:t>
      </w:r>
      <w:r w:rsidRPr="00A45A43">
        <w:rPr>
          <w:rFonts w:ascii="Book Antiqua" w:hAnsi="Book Antiqua"/>
          <w:sz w:val="24"/>
          <w:szCs w:val="24"/>
        </w:rPr>
        <w:t xml:space="preserve">Multicellular origin of </w:t>
      </w:r>
      <w:r w:rsidRPr="00A45A43">
        <w:rPr>
          <w:rFonts w:ascii="Book Antiqua" w:hAnsi="Book Antiqua"/>
          <w:noProof/>
          <w:sz w:val="24"/>
          <w:szCs w:val="24"/>
        </w:rPr>
        <w:t xml:space="preserve">myofibroblasts: </w:t>
      </w:r>
      <w:r w:rsidRPr="00A45A43">
        <w:rPr>
          <w:rFonts w:ascii="Book Antiqua" w:hAnsi="Book Antiqua"/>
          <w:sz w:val="24"/>
          <w:szCs w:val="24"/>
        </w:rPr>
        <w:t xml:space="preserve">fibroblast, </w:t>
      </w:r>
      <w:proofErr w:type="spellStart"/>
      <w:r w:rsidRPr="00A45A43">
        <w:rPr>
          <w:rFonts w:ascii="Book Antiqua" w:hAnsi="Book Antiqua"/>
          <w:sz w:val="24"/>
          <w:szCs w:val="24"/>
        </w:rPr>
        <w:t>pericytes</w:t>
      </w:r>
      <w:proofErr w:type="spellEnd"/>
      <w:r w:rsidRPr="00A45A43">
        <w:rPr>
          <w:rFonts w:ascii="Book Antiqua" w:hAnsi="Book Antiqua"/>
          <w:sz w:val="24"/>
          <w:szCs w:val="24"/>
        </w:rPr>
        <w:t xml:space="preserve">, endothelial cells, circulating hematopoietic precursor cells and </w:t>
      </w:r>
      <w:proofErr w:type="spellStart"/>
      <w:r w:rsidRPr="00A45A43">
        <w:rPr>
          <w:rFonts w:ascii="Book Antiqua" w:hAnsi="Book Antiqua"/>
          <w:sz w:val="24"/>
          <w:szCs w:val="24"/>
        </w:rPr>
        <w:t>fibrocytes</w:t>
      </w:r>
      <w:proofErr w:type="spellEnd"/>
      <w:r w:rsidRPr="00A45A43">
        <w:rPr>
          <w:rFonts w:ascii="Book Antiqua" w:hAnsi="Book Antiqua"/>
          <w:sz w:val="24"/>
          <w:szCs w:val="24"/>
        </w:rPr>
        <w:t xml:space="preserve"> can transform into </w:t>
      </w:r>
      <w:proofErr w:type="spellStart"/>
      <w:r w:rsidRPr="00A45A43">
        <w:rPr>
          <w:rFonts w:ascii="Book Antiqua" w:hAnsi="Book Antiqua"/>
          <w:sz w:val="24"/>
          <w:szCs w:val="24"/>
        </w:rPr>
        <w:t>myofibroblasts</w:t>
      </w:r>
      <w:proofErr w:type="spellEnd"/>
      <w:r>
        <w:rPr>
          <w:rFonts w:ascii="Book Antiqua" w:eastAsiaTheme="minorEastAsia" w:hAnsi="Book Antiqua" w:hint="eastAsia"/>
          <w:sz w:val="24"/>
          <w:szCs w:val="24"/>
          <w:lang w:eastAsia="zh-CN"/>
        </w:rPr>
        <w:t>.</w:t>
      </w:r>
    </w:p>
    <w:p w:rsidR="00C311D7" w:rsidRDefault="00C311D7">
      <w:pPr>
        <w:rPr>
          <w:rFonts w:ascii="Book Antiqua" w:hAnsi="Book Antiqua"/>
          <w:sz w:val="24"/>
          <w:szCs w:val="24"/>
        </w:rPr>
      </w:pPr>
      <w:r>
        <w:rPr>
          <w:rFonts w:ascii="Book Antiqua" w:hAnsi="Book Antiqua"/>
          <w:sz w:val="24"/>
          <w:szCs w:val="24"/>
        </w:rPr>
        <w:br w:type="page"/>
      </w:r>
    </w:p>
    <w:p w:rsidR="00C311D7" w:rsidRPr="00A45A43" w:rsidRDefault="00C311D7" w:rsidP="00C311D7">
      <w:pPr>
        <w:spacing w:after="0" w:line="360" w:lineRule="auto"/>
        <w:jc w:val="both"/>
        <w:rPr>
          <w:rFonts w:ascii="Book Antiqua" w:hAnsi="Book Antiqua"/>
          <w:sz w:val="24"/>
          <w:szCs w:val="24"/>
        </w:rPr>
      </w:pPr>
    </w:p>
    <w:p w:rsidR="002E178A" w:rsidRDefault="002E178A" w:rsidP="00A45A43">
      <w:pPr>
        <w:spacing w:after="0" w:line="360" w:lineRule="auto"/>
        <w:jc w:val="both"/>
        <w:rPr>
          <w:rFonts w:ascii="Book Antiqua" w:eastAsiaTheme="minorEastAsia" w:hAnsi="Book Antiqua"/>
          <w:sz w:val="24"/>
          <w:szCs w:val="24"/>
          <w:lang w:eastAsia="zh-CN"/>
        </w:rPr>
      </w:pPr>
      <w:r w:rsidRPr="00A45A43">
        <w:rPr>
          <w:rFonts w:ascii="Book Antiqua" w:hAnsi="Book Antiqua"/>
          <w:noProof/>
          <w:sz w:val="24"/>
          <w:szCs w:val="24"/>
        </w:rPr>
        <w:drawing>
          <wp:inline distT="0" distB="0" distL="0" distR="0" wp14:anchorId="766D928A" wp14:editId="649BBC28">
            <wp:extent cx="5621655" cy="3277870"/>
            <wp:effectExtent l="19050" t="0" r="0" b="0"/>
            <wp:docPr id="2" name="Picture 2" descr="C:\Users\Dr. Rahul\Desktop\Research Ongoing\17. Neeta Bagul_ Myofibroblast\Figure 2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 Rahul\Desktop\Research Ongoing\17. Neeta Bagul_ Myofibroblast\Figure 2 JPEG.jpg"/>
                    <pic:cNvPicPr>
                      <a:picLocks noChangeAspect="1" noChangeArrowheads="1"/>
                    </pic:cNvPicPr>
                  </pic:nvPicPr>
                  <pic:blipFill>
                    <a:blip r:embed="rId12" cstate="print"/>
                    <a:srcRect/>
                    <a:stretch>
                      <a:fillRect/>
                    </a:stretch>
                  </pic:blipFill>
                  <pic:spPr bwMode="auto">
                    <a:xfrm>
                      <a:off x="0" y="0"/>
                      <a:ext cx="5621655" cy="3277870"/>
                    </a:xfrm>
                    <a:prstGeom prst="rect">
                      <a:avLst/>
                    </a:prstGeom>
                    <a:noFill/>
                    <a:ln w="9525">
                      <a:noFill/>
                      <a:miter lim="800000"/>
                      <a:headEnd/>
                      <a:tailEnd/>
                    </a:ln>
                  </pic:spPr>
                </pic:pic>
              </a:graphicData>
            </a:graphic>
          </wp:inline>
        </w:drawing>
      </w:r>
    </w:p>
    <w:p w:rsidR="00C311D7" w:rsidRPr="00A94927" w:rsidRDefault="00C311D7" w:rsidP="00C311D7">
      <w:pPr>
        <w:spacing w:after="0" w:line="360" w:lineRule="auto"/>
        <w:jc w:val="both"/>
        <w:rPr>
          <w:rFonts w:ascii="Book Antiqua" w:eastAsiaTheme="minorEastAsia" w:hAnsi="Book Antiqua"/>
          <w:b/>
          <w:noProof/>
          <w:sz w:val="24"/>
          <w:szCs w:val="24"/>
          <w:lang w:eastAsia="zh-CN"/>
        </w:rPr>
      </w:pPr>
      <w:r>
        <w:rPr>
          <w:rFonts w:ascii="Book Antiqua" w:hAnsi="Book Antiqua"/>
          <w:b/>
          <w:noProof/>
          <w:sz w:val="24"/>
          <w:szCs w:val="24"/>
        </w:rPr>
        <w:t>Figure 2</w:t>
      </w:r>
      <w:r w:rsidRPr="00A45A43">
        <w:rPr>
          <w:rFonts w:ascii="Book Antiqua" w:hAnsi="Book Antiqua"/>
          <w:noProof/>
          <w:sz w:val="24"/>
          <w:szCs w:val="24"/>
        </w:rPr>
        <w:t xml:space="preserve"> </w:t>
      </w:r>
      <w:r w:rsidRPr="00A45A43">
        <w:rPr>
          <w:rFonts w:ascii="Book Antiqua" w:hAnsi="Book Antiqua"/>
          <w:b/>
          <w:noProof/>
          <w:sz w:val="24"/>
          <w:szCs w:val="24"/>
        </w:rPr>
        <w:t>Differentiation of promyofibroblast to myofibroblast</w:t>
      </w:r>
      <w:r>
        <w:rPr>
          <w:rFonts w:ascii="Book Antiqua" w:eastAsiaTheme="minorEastAsia" w:hAnsi="Book Antiqua" w:hint="eastAsia"/>
          <w:b/>
          <w:noProof/>
          <w:sz w:val="24"/>
          <w:szCs w:val="24"/>
          <w:lang w:eastAsia="zh-CN"/>
        </w:rPr>
        <w:t xml:space="preserve">. </w:t>
      </w:r>
      <w:r w:rsidRPr="00A45A43">
        <w:rPr>
          <w:rFonts w:ascii="Book Antiqua" w:hAnsi="Book Antiqua"/>
          <w:sz w:val="24"/>
          <w:szCs w:val="24"/>
        </w:rPr>
        <w:t xml:space="preserve">By getting stimulus from various cytokines </w:t>
      </w:r>
      <w:proofErr w:type="spellStart"/>
      <w:r w:rsidRPr="00A45A43">
        <w:rPr>
          <w:rFonts w:ascii="Book Antiqua" w:hAnsi="Book Antiqua"/>
          <w:sz w:val="24"/>
          <w:szCs w:val="24"/>
        </w:rPr>
        <w:t>profibroblasts</w:t>
      </w:r>
      <w:proofErr w:type="spellEnd"/>
      <w:r w:rsidRPr="00A45A43">
        <w:rPr>
          <w:rFonts w:ascii="Book Antiqua" w:hAnsi="Book Antiqua"/>
          <w:sz w:val="24"/>
          <w:szCs w:val="24"/>
        </w:rPr>
        <w:t xml:space="preserve"> (</w:t>
      </w:r>
      <w:proofErr w:type="spellStart"/>
      <w:r w:rsidRPr="00A45A43">
        <w:rPr>
          <w:rFonts w:ascii="Book Antiqua" w:hAnsi="Book Antiqua"/>
          <w:sz w:val="24"/>
          <w:szCs w:val="24"/>
        </w:rPr>
        <w:t>promyofibroblasts</w:t>
      </w:r>
      <w:proofErr w:type="spellEnd"/>
      <w:r w:rsidRPr="00A45A43">
        <w:rPr>
          <w:rFonts w:ascii="Book Antiqua" w:hAnsi="Book Antiqua"/>
          <w:sz w:val="24"/>
          <w:szCs w:val="24"/>
        </w:rPr>
        <w:t xml:space="preserve">) transforms into </w:t>
      </w:r>
      <w:proofErr w:type="spellStart"/>
      <w:r w:rsidRPr="00A45A43">
        <w:rPr>
          <w:rFonts w:ascii="Book Antiqua" w:hAnsi="Book Antiqua"/>
          <w:sz w:val="24"/>
          <w:szCs w:val="24"/>
        </w:rPr>
        <w:t>myofibroblasts</w:t>
      </w:r>
      <w:proofErr w:type="spellEnd"/>
      <w:r w:rsidRPr="00A45A43">
        <w:rPr>
          <w:rFonts w:ascii="Book Antiqua" w:hAnsi="Book Antiqua"/>
          <w:sz w:val="24"/>
          <w:szCs w:val="24"/>
        </w:rPr>
        <w:t xml:space="preserve"> by expressingα-smooth muscle actin</w:t>
      </w:r>
      <w:r>
        <w:rPr>
          <w:rFonts w:ascii="Book Antiqua" w:eastAsiaTheme="minorEastAsia" w:hAnsi="Book Antiqua" w:hint="eastAsia"/>
          <w:sz w:val="24"/>
          <w:szCs w:val="24"/>
          <w:lang w:eastAsia="zh-CN"/>
        </w:rPr>
        <w:t>.</w:t>
      </w:r>
      <w:r w:rsidRPr="00C311D7">
        <w:rPr>
          <w:rFonts w:ascii="Book Antiqua" w:hAnsi="Book Antiqua"/>
          <w:sz w:val="24"/>
          <w:szCs w:val="24"/>
        </w:rPr>
        <w:t xml:space="preserve"> </w:t>
      </w:r>
      <w:r w:rsidRPr="00A45A43">
        <w:rPr>
          <w:rFonts w:ascii="Book Antiqua" w:hAnsi="Book Antiqua"/>
          <w:sz w:val="24"/>
          <w:szCs w:val="24"/>
        </w:rPr>
        <w:t>TGF-β1</w:t>
      </w:r>
      <w:r>
        <w:rPr>
          <w:rFonts w:ascii="Book Antiqua" w:eastAsiaTheme="minorEastAsia" w:hAnsi="Book Antiqua" w:hint="eastAsia"/>
          <w:sz w:val="24"/>
          <w:szCs w:val="24"/>
          <w:lang w:eastAsia="zh-CN"/>
        </w:rPr>
        <w:t>:</w:t>
      </w:r>
      <w:r w:rsidRPr="00C311D7">
        <w:rPr>
          <w:rFonts w:ascii="Book Antiqua" w:hAnsi="Book Antiqua"/>
          <w:sz w:val="24"/>
          <w:szCs w:val="24"/>
        </w:rPr>
        <w:t xml:space="preserve"> </w:t>
      </w:r>
      <w:r w:rsidRPr="00A45A43">
        <w:rPr>
          <w:rFonts w:ascii="Book Antiqua" w:hAnsi="Book Antiqua"/>
          <w:sz w:val="24"/>
          <w:szCs w:val="24"/>
        </w:rPr>
        <w:t>Transforming growth factor-β1</w:t>
      </w:r>
      <w:r>
        <w:rPr>
          <w:rFonts w:ascii="Book Antiqua" w:eastAsiaTheme="minorEastAsia" w:hAnsi="Book Antiqua" w:hint="eastAsia"/>
          <w:sz w:val="24"/>
          <w:szCs w:val="24"/>
          <w:lang w:eastAsia="zh-CN"/>
        </w:rPr>
        <w:t xml:space="preserve">; </w:t>
      </w:r>
      <w:r w:rsidRPr="00A45A43">
        <w:rPr>
          <w:rFonts w:ascii="Book Antiqua" w:hAnsi="Book Antiqua"/>
          <w:sz w:val="24"/>
          <w:szCs w:val="24"/>
        </w:rPr>
        <w:t>ECM</w:t>
      </w:r>
      <w:r>
        <w:rPr>
          <w:rFonts w:ascii="Book Antiqua" w:eastAsiaTheme="minorEastAsia" w:hAnsi="Book Antiqua" w:hint="eastAsia"/>
          <w:sz w:val="24"/>
          <w:szCs w:val="24"/>
          <w:lang w:eastAsia="zh-CN"/>
        </w:rPr>
        <w:t>:</w:t>
      </w:r>
      <w:r w:rsidRPr="00C311D7">
        <w:rPr>
          <w:rFonts w:ascii="Book Antiqua" w:hAnsi="Book Antiqua"/>
          <w:sz w:val="24"/>
          <w:szCs w:val="24"/>
        </w:rPr>
        <w:t xml:space="preserve"> </w:t>
      </w:r>
      <w:r w:rsidRPr="00A45A43">
        <w:rPr>
          <w:rFonts w:ascii="Book Antiqua" w:hAnsi="Book Antiqua"/>
          <w:sz w:val="24"/>
          <w:szCs w:val="24"/>
        </w:rPr>
        <w:t>Extracellular matrix</w:t>
      </w:r>
      <w:r>
        <w:rPr>
          <w:rFonts w:ascii="Book Antiqua" w:eastAsiaTheme="minorEastAsia" w:hAnsi="Book Antiqua" w:hint="eastAsia"/>
          <w:sz w:val="24"/>
          <w:szCs w:val="24"/>
          <w:lang w:eastAsia="zh-CN"/>
        </w:rPr>
        <w:t xml:space="preserve">; IL: </w:t>
      </w:r>
      <w:r w:rsidRPr="00A94927">
        <w:rPr>
          <w:rFonts w:ascii="Book Antiqua" w:eastAsiaTheme="minorEastAsia" w:hAnsi="Book Antiqua"/>
          <w:sz w:val="24"/>
          <w:szCs w:val="24"/>
          <w:lang w:eastAsia="zh-CN"/>
        </w:rPr>
        <w:t>Interleukin</w:t>
      </w:r>
      <w:r w:rsidRPr="00A94927">
        <w:rPr>
          <w:rFonts w:ascii="Book Antiqua" w:eastAsiaTheme="minorEastAsia" w:hAnsi="Book Antiqua" w:hint="eastAsia"/>
          <w:sz w:val="24"/>
          <w:szCs w:val="24"/>
          <w:lang w:eastAsia="zh-CN"/>
        </w:rPr>
        <w:t xml:space="preserve">; </w:t>
      </w:r>
      <w:r w:rsidR="00A94927" w:rsidRPr="00A94927">
        <w:rPr>
          <w:rFonts w:ascii="Book Antiqua" w:eastAsiaTheme="minorEastAsia" w:hAnsi="Book Antiqua" w:hint="eastAsia"/>
          <w:sz w:val="24"/>
          <w:szCs w:val="24"/>
          <w:lang w:eastAsia="zh-CN"/>
        </w:rPr>
        <w:t>KGF-1: K</w:t>
      </w:r>
      <w:r w:rsidRPr="00A94927">
        <w:rPr>
          <w:rFonts w:ascii="Book Antiqua" w:eastAsiaTheme="minorEastAsia" w:hAnsi="Book Antiqua"/>
          <w:sz w:val="24"/>
          <w:szCs w:val="24"/>
          <w:lang w:eastAsia="zh-CN"/>
        </w:rPr>
        <w:t>eratinocyte growth factor-1</w:t>
      </w:r>
      <w:r w:rsidR="00A94927" w:rsidRPr="00A94927">
        <w:rPr>
          <w:rFonts w:ascii="Book Antiqua" w:eastAsiaTheme="minorEastAsia" w:hAnsi="Book Antiqua" w:hint="eastAsia"/>
          <w:sz w:val="24"/>
          <w:szCs w:val="24"/>
          <w:lang w:eastAsia="zh-CN"/>
        </w:rPr>
        <w:t>.</w:t>
      </w:r>
    </w:p>
    <w:p w:rsidR="00C311D7" w:rsidRPr="00C311D7" w:rsidRDefault="00C311D7" w:rsidP="00A45A43">
      <w:pPr>
        <w:spacing w:after="0" w:line="360" w:lineRule="auto"/>
        <w:jc w:val="both"/>
        <w:rPr>
          <w:rFonts w:ascii="Book Antiqua" w:eastAsiaTheme="minorEastAsia" w:hAnsi="Book Antiqua"/>
          <w:sz w:val="24"/>
          <w:szCs w:val="24"/>
          <w:lang w:eastAsia="zh-CN"/>
        </w:rPr>
      </w:pPr>
    </w:p>
    <w:p w:rsidR="002E178A" w:rsidRDefault="002E178A" w:rsidP="00A45A43">
      <w:pPr>
        <w:spacing w:after="0" w:line="360" w:lineRule="auto"/>
        <w:jc w:val="both"/>
        <w:rPr>
          <w:rFonts w:ascii="Book Antiqua" w:eastAsiaTheme="minorEastAsia" w:hAnsi="Book Antiqua"/>
          <w:sz w:val="24"/>
          <w:szCs w:val="24"/>
          <w:lang w:eastAsia="zh-CN"/>
        </w:rPr>
      </w:pPr>
      <w:r w:rsidRPr="00A45A43">
        <w:rPr>
          <w:rFonts w:ascii="Book Antiqua" w:hAnsi="Book Antiqua"/>
          <w:noProof/>
          <w:sz w:val="24"/>
          <w:szCs w:val="24"/>
        </w:rPr>
        <w:lastRenderedPageBreak/>
        <w:drawing>
          <wp:inline distT="0" distB="0" distL="0" distR="0" wp14:anchorId="458E2652" wp14:editId="7960DED1">
            <wp:extent cx="4984115" cy="3399790"/>
            <wp:effectExtent l="19050" t="0" r="6985" b="0"/>
            <wp:docPr id="3" name="Picture 3" descr="C:\Users\Dr. Rahul\Desktop\Research Ongoing\17. Neeta Bagul_ Myofibroblast\Figure 3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r. Rahul\Desktop\Research Ongoing\17. Neeta Bagul_ Myofibroblast\Figure 3 JPEG.jpg"/>
                    <pic:cNvPicPr>
                      <a:picLocks noChangeAspect="1" noChangeArrowheads="1"/>
                    </pic:cNvPicPr>
                  </pic:nvPicPr>
                  <pic:blipFill>
                    <a:blip r:embed="rId13" cstate="print"/>
                    <a:srcRect/>
                    <a:stretch>
                      <a:fillRect/>
                    </a:stretch>
                  </pic:blipFill>
                  <pic:spPr bwMode="auto">
                    <a:xfrm>
                      <a:off x="0" y="0"/>
                      <a:ext cx="4984115" cy="3399790"/>
                    </a:xfrm>
                    <a:prstGeom prst="rect">
                      <a:avLst/>
                    </a:prstGeom>
                    <a:noFill/>
                    <a:ln w="9525">
                      <a:noFill/>
                      <a:miter lim="800000"/>
                      <a:headEnd/>
                      <a:tailEnd/>
                    </a:ln>
                  </pic:spPr>
                </pic:pic>
              </a:graphicData>
            </a:graphic>
          </wp:inline>
        </w:drawing>
      </w:r>
    </w:p>
    <w:p w:rsidR="00A94927" w:rsidRPr="00A45A43" w:rsidRDefault="00A94927" w:rsidP="00A94927">
      <w:pPr>
        <w:spacing w:after="0" w:line="360" w:lineRule="auto"/>
        <w:jc w:val="both"/>
        <w:rPr>
          <w:rFonts w:ascii="Book Antiqua" w:hAnsi="Book Antiqua"/>
          <w:noProof/>
          <w:sz w:val="24"/>
          <w:szCs w:val="24"/>
        </w:rPr>
      </w:pPr>
    </w:p>
    <w:p w:rsidR="00A94927" w:rsidRPr="00633FCF" w:rsidRDefault="00A94927" w:rsidP="00A94927">
      <w:pPr>
        <w:spacing w:after="0" w:line="360" w:lineRule="auto"/>
        <w:jc w:val="both"/>
        <w:rPr>
          <w:rFonts w:ascii="Book Antiqua" w:eastAsiaTheme="minorEastAsia" w:hAnsi="Book Antiqua"/>
          <w:sz w:val="24"/>
          <w:szCs w:val="24"/>
          <w:lang w:eastAsia="zh-CN"/>
        </w:rPr>
      </w:pPr>
      <w:r w:rsidRPr="00A45A43">
        <w:rPr>
          <w:rFonts w:ascii="Book Antiqua" w:hAnsi="Book Antiqua"/>
          <w:b/>
          <w:noProof/>
          <w:sz w:val="24"/>
          <w:szCs w:val="24"/>
        </w:rPr>
        <w:t>Figure 3</w:t>
      </w:r>
      <w:r w:rsidRPr="00A45A43">
        <w:rPr>
          <w:rFonts w:ascii="Book Antiqua" w:hAnsi="Book Antiqua"/>
          <w:noProof/>
          <w:sz w:val="24"/>
          <w:szCs w:val="24"/>
        </w:rPr>
        <w:t xml:space="preserve"> </w:t>
      </w:r>
      <w:proofErr w:type="spellStart"/>
      <w:r w:rsidRPr="00A45A43">
        <w:rPr>
          <w:rFonts w:ascii="Book Antiqua" w:hAnsi="Book Antiqua"/>
          <w:b/>
          <w:sz w:val="24"/>
          <w:szCs w:val="24"/>
        </w:rPr>
        <w:t>Transdifferentiation</w:t>
      </w:r>
      <w:proofErr w:type="spellEnd"/>
      <w:r w:rsidRPr="00A45A43">
        <w:rPr>
          <w:rFonts w:ascii="Book Antiqua" w:hAnsi="Book Antiqua"/>
          <w:b/>
          <w:sz w:val="24"/>
          <w:szCs w:val="24"/>
        </w:rPr>
        <w:t xml:space="preserve"> of fibroblasts into </w:t>
      </w:r>
      <w:proofErr w:type="spellStart"/>
      <w:r w:rsidRPr="00A45A43">
        <w:rPr>
          <w:rFonts w:ascii="Book Antiqua" w:hAnsi="Book Antiqua"/>
          <w:b/>
          <w:sz w:val="24"/>
          <w:szCs w:val="24"/>
        </w:rPr>
        <w:t>myofibroblasts</w:t>
      </w:r>
      <w:proofErr w:type="spellEnd"/>
      <w:r>
        <w:rPr>
          <w:rFonts w:ascii="Book Antiqua" w:eastAsiaTheme="minorEastAsia" w:hAnsi="Book Antiqua" w:hint="eastAsia"/>
          <w:b/>
          <w:sz w:val="24"/>
          <w:szCs w:val="24"/>
          <w:lang w:eastAsia="zh-CN"/>
        </w:rPr>
        <w:t>.</w:t>
      </w:r>
      <w:r>
        <w:rPr>
          <w:rFonts w:ascii="Book Antiqua" w:eastAsiaTheme="minorEastAsia" w:hAnsi="Book Antiqua" w:hint="eastAsia"/>
          <w:sz w:val="24"/>
          <w:szCs w:val="24"/>
          <w:lang w:eastAsia="zh-CN"/>
        </w:rPr>
        <w:t xml:space="preserve"> </w:t>
      </w:r>
      <w:r w:rsidRPr="00A45A43">
        <w:rPr>
          <w:rFonts w:ascii="Book Antiqua" w:hAnsi="Book Antiqua"/>
          <w:sz w:val="24"/>
          <w:szCs w:val="24"/>
        </w:rPr>
        <w:t xml:space="preserve">Major alkaloid of areca nuts, up-regulates keratinocyte αvß6 expression which induced </w:t>
      </w:r>
      <w:proofErr w:type="spellStart"/>
      <w:r w:rsidRPr="00A45A43">
        <w:rPr>
          <w:rFonts w:ascii="Book Antiqua" w:hAnsi="Book Antiqua"/>
          <w:sz w:val="24"/>
          <w:szCs w:val="24"/>
        </w:rPr>
        <w:t>transdifferentiation</w:t>
      </w:r>
      <w:proofErr w:type="spellEnd"/>
      <w:r w:rsidRPr="00A45A43">
        <w:rPr>
          <w:rFonts w:ascii="Book Antiqua" w:hAnsi="Book Antiqua"/>
          <w:sz w:val="24"/>
          <w:szCs w:val="24"/>
        </w:rPr>
        <w:t xml:space="preserve"> of oral fibroblasts into MF</w:t>
      </w:r>
      <w:r>
        <w:rPr>
          <w:rFonts w:ascii="Book Antiqua" w:eastAsiaTheme="minorEastAsia" w:hAnsi="Book Antiqua" w:hint="eastAsia"/>
          <w:sz w:val="24"/>
          <w:szCs w:val="24"/>
          <w:lang w:eastAsia="zh-CN"/>
        </w:rPr>
        <w:t>.</w:t>
      </w:r>
      <w:r w:rsidR="00633FCF" w:rsidRPr="00633FCF">
        <w:rPr>
          <w:rFonts w:ascii="Book Antiqua" w:hAnsi="Book Antiqua"/>
          <w:sz w:val="24"/>
          <w:szCs w:val="24"/>
        </w:rPr>
        <w:t xml:space="preserve"> </w:t>
      </w:r>
      <w:r w:rsidR="00633FCF" w:rsidRPr="00A45A43">
        <w:rPr>
          <w:rFonts w:ascii="Book Antiqua" w:hAnsi="Book Antiqua"/>
          <w:sz w:val="24"/>
          <w:szCs w:val="24"/>
        </w:rPr>
        <w:t>OSMF</w:t>
      </w:r>
      <w:r w:rsidR="00633FCF">
        <w:rPr>
          <w:rFonts w:ascii="Book Antiqua" w:eastAsiaTheme="minorEastAsia" w:hAnsi="Book Antiqua" w:hint="eastAsia"/>
          <w:sz w:val="24"/>
          <w:szCs w:val="24"/>
          <w:lang w:eastAsia="zh-CN"/>
        </w:rPr>
        <w:t>:</w:t>
      </w:r>
      <w:r w:rsidR="00633FCF" w:rsidRPr="00633FCF">
        <w:rPr>
          <w:rFonts w:ascii="Book Antiqua" w:hAnsi="Book Antiqua"/>
          <w:sz w:val="24"/>
          <w:szCs w:val="24"/>
        </w:rPr>
        <w:t xml:space="preserve"> </w:t>
      </w:r>
      <w:r w:rsidR="00633FCF" w:rsidRPr="00A45A43">
        <w:rPr>
          <w:rFonts w:ascii="Book Antiqua" w:hAnsi="Book Antiqua"/>
          <w:sz w:val="24"/>
          <w:szCs w:val="24"/>
        </w:rPr>
        <w:t xml:space="preserve">Oral </w:t>
      </w:r>
      <w:proofErr w:type="spellStart"/>
      <w:r w:rsidR="00633FCF" w:rsidRPr="00A45A43">
        <w:rPr>
          <w:rFonts w:ascii="Book Antiqua" w:hAnsi="Book Antiqua"/>
          <w:sz w:val="24"/>
          <w:szCs w:val="24"/>
        </w:rPr>
        <w:t>submucous</w:t>
      </w:r>
      <w:proofErr w:type="spellEnd"/>
      <w:r w:rsidR="00633FCF" w:rsidRPr="00A45A43">
        <w:rPr>
          <w:rFonts w:ascii="Book Antiqua" w:hAnsi="Book Antiqua"/>
          <w:sz w:val="24"/>
          <w:szCs w:val="24"/>
        </w:rPr>
        <w:t xml:space="preserve"> fibrosis</w:t>
      </w:r>
      <w:r w:rsidR="00633FCF">
        <w:rPr>
          <w:rFonts w:ascii="Book Antiqua" w:eastAsiaTheme="minorEastAsia" w:hAnsi="Book Antiqua" w:hint="eastAsia"/>
          <w:sz w:val="24"/>
          <w:szCs w:val="24"/>
          <w:lang w:eastAsia="zh-CN"/>
        </w:rPr>
        <w:t>.</w:t>
      </w:r>
    </w:p>
    <w:p w:rsidR="00A94927" w:rsidRPr="00A45A43" w:rsidRDefault="00A94927" w:rsidP="00A94927">
      <w:pPr>
        <w:spacing w:after="0" w:line="360" w:lineRule="auto"/>
        <w:jc w:val="both"/>
        <w:rPr>
          <w:rFonts w:ascii="Book Antiqua" w:hAnsi="Book Antiqua"/>
          <w:b/>
          <w:sz w:val="24"/>
          <w:szCs w:val="24"/>
        </w:rPr>
      </w:pPr>
    </w:p>
    <w:p w:rsidR="00A94927" w:rsidRPr="00A45A43" w:rsidRDefault="00A94927" w:rsidP="00A94927">
      <w:pPr>
        <w:spacing w:after="0" w:line="360" w:lineRule="auto"/>
        <w:jc w:val="both"/>
        <w:rPr>
          <w:rFonts w:ascii="Book Antiqua" w:hAnsi="Book Antiqua"/>
          <w:sz w:val="24"/>
          <w:szCs w:val="24"/>
        </w:rPr>
      </w:pPr>
    </w:p>
    <w:p w:rsidR="00A94927" w:rsidRPr="00A94927" w:rsidRDefault="00A94927" w:rsidP="00A45A43">
      <w:pPr>
        <w:spacing w:after="0" w:line="360" w:lineRule="auto"/>
        <w:jc w:val="both"/>
        <w:rPr>
          <w:rFonts w:ascii="Book Antiqua" w:eastAsiaTheme="minorEastAsia" w:hAnsi="Book Antiqua"/>
          <w:sz w:val="24"/>
          <w:szCs w:val="24"/>
          <w:lang w:eastAsia="zh-CN"/>
        </w:rPr>
      </w:pPr>
    </w:p>
    <w:p w:rsidR="002E178A" w:rsidRDefault="002E178A" w:rsidP="00A45A43">
      <w:pPr>
        <w:spacing w:after="0" w:line="360" w:lineRule="auto"/>
        <w:jc w:val="both"/>
        <w:rPr>
          <w:rFonts w:ascii="Book Antiqua" w:eastAsiaTheme="minorEastAsia" w:hAnsi="Book Antiqua"/>
          <w:sz w:val="24"/>
          <w:szCs w:val="24"/>
          <w:lang w:eastAsia="zh-CN"/>
        </w:rPr>
      </w:pPr>
      <w:r w:rsidRPr="00A45A43">
        <w:rPr>
          <w:rFonts w:ascii="Book Antiqua" w:hAnsi="Book Antiqua"/>
          <w:noProof/>
          <w:sz w:val="24"/>
          <w:szCs w:val="24"/>
        </w:rPr>
        <w:lastRenderedPageBreak/>
        <w:drawing>
          <wp:inline distT="0" distB="0" distL="0" distR="0" wp14:anchorId="1450FFA0" wp14:editId="026B4ECE">
            <wp:extent cx="5525135" cy="3058795"/>
            <wp:effectExtent l="19050" t="0" r="0" b="0"/>
            <wp:docPr id="4" name="Picture 4" descr="C:\Users\Dr. Rahul\Desktop\Research Ongoing\17. Neeta Bagul_ Myofibroblast\Figure 4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r. Rahul\Desktop\Research Ongoing\17. Neeta Bagul_ Myofibroblast\Figure 4 JPEG.jpg"/>
                    <pic:cNvPicPr>
                      <a:picLocks noChangeAspect="1" noChangeArrowheads="1"/>
                    </pic:cNvPicPr>
                  </pic:nvPicPr>
                  <pic:blipFill>
                    <a:blip r:embed="rId14" cstate="print"/>
                    <a:srcRect/>
                    <a:stretch>
                      <a:fillRect/>
                    </a:stretch>
                  </pic:blipFill>
                  <pic:spPr bwMode="auto">
                    <a:xfrm>
                      <a:off x="0" y="0"/>
                      <a:ext cx="5525135" cy="3058795"/>
                    </a:xfrm>
                    <a:prstGeom prst="rect">
                      <a:avLst/>
                    </a:prstGeom>
                    <a:noFill/>
                    <a:ln w="9525">
                      <a:noFill/>
                      <a:miter lim="800000"/>
                      <a:headEnd/>
                      <a:tailEnd/>
                    </a:ln>
                  </pic:spPr>
                </pic:pic>
              </a:graphicData>
            </a:graphic>
          </wp:inline>
        </w:drawing>
      </w:r>
    </w:p>
    <w:p w:rsidR="00633FCF" w:rsidRPr="00633FCF" w:rsidRDefault="00633FCF" w:rsidP="00633FCF">
      <w:pPr>
        <w:spacing w:after="0" w:line="360" w:lineRule="auto"/>
        <w:jc w:val="both"/>
        <w:rPr>
          <w:rFonts w:ascii="Book Antiqua" w:eastAsiaTheme="minorEastAsia" w:hAnsi="Book Antiqua"/>
          <w:b/>
          <w:sz w:val="24"/>
          <w:szCs w:val="24"/>
          <w:lang w:eastAsia="zh-CN"/>
        </w:rPr>
      </w:pPr>
      <w:r w:rsidRPr="00633FCF">
        <w:rPr>
          <w:rFonts w:ascii="Book Antiqua" w:hAnsi="Book Antiqua"/>
          <w:b/>
          <w:sz w:val="24"/>
          <w:szCs w:val="24"/>
        </w:rPr>
        <w:t xml:space="preserve">Figure 4 </w:t>
      </w:r>
      <w:proofErr w:type="spellStart"/>
      <w:r w:rsidRPr="00633FCF">
        <w:rPr>
          <w:rFonts w:ascii="Book Antiqua" w:hAnsi="Book Antiqua"/>
          <w:b/>
          <w:sz w:val="24"/>
          <w:szCs w:val="24"/>
        </w:rPr>
        <w:t>Transdifferentiation</w:t>
      </w:r>
      <w:proofErr w:type="spellEnd"/>
      <w:r w:rsidRPr="00633FCF">
        <w:rPr>
          <w:rFonts w:ascii="Book Antiqua" w:hAnsi="Book Antiqua"/>
          <w:b/>
          <w:sz w:val="24"/>
          <w:szCs w:val="24"/>
        </w:rPr>
        <w:t xml:space="preserve"> of fibroblast into carcinoma associated fibroblast in oral squamous cell carcinoma</w:t>
      </w:r>
      <w:r w:rsidRPr="00633FCF">
        <w:rPr>
          <w:rFonts w:ascii="Book Antiqua" w:eastAsiaTheme="minorEastAsia" w:hAnsi="Book Antiqua" w:hint="eastAsia"/>
          <w:b/>
          <w:sz w:val="24"/>
          <w:szCs w:val="24"/>
          <w:lang w:eastAsia="zh-CN"/>
        </w:rPr>
        <w:t xml:space="preserve">. </w:t>
      </w:r>
      <w:r w:rsidRPr="00A45A43">
        <w:rPr>
          <w:rFonts w:ascii="Book Antiqua" w:hAnsi="Book Antiqua"/>
          <w:sz w:val="24"/>
          <w:szCs w:val="24"/>
        </w:rPr>
        <w:t xml:space="preserve">Mutual paracrine effect between oral cancer cells and normal fibroblasts is responsible for </w:t>
      </w:r>
      <w:proofErr w:type="spellStart"/>
      <w:r w:rsidRPr="00A45A43">
        <w:rPr>
          <w:rFonts w:ascii="Book Antiqua" w:hAnsi="Book Antiqua"/>
          <w:sz w:val="24"/>
          <w:szCs w:val="24"/>
        </w:rPr>
        <w:t>transdifferentiation</w:t>
      </w:r>
      <w:proofErr w:type="spellEnd"/>
      <w:r w:rsidRPr="00A45A43">
        <w:rPr>
          <w:rFonts w:ascii="Book Antiqua" w:hAnsi="Book Antiqua"/>
          <w:sz w:val="24"/>
          <w:szCs w:val="24"/>
        </w:rPr>
        <w:t xml:space="preserve"> of the latter into malignant fibroblasts.</w:t>
      </w:r>
      <w:r w:rsidRPr="00633FCF">
        <w:rPr>
          <w:rFonts w:ascii="Book Antiqua" w:hAnsi="Book Antiqua"/>
          <w:sz w:val="24"/>
          <w:szCs w:val="24"/>
        </w:rPr>
        <w:t xml:space="preserve"> </w:t>
      </w:r>
      <w:r w:rsidRPr="00A45A43">
        <w:rPr>
          <w:rFonts w:ascii="Book Antiqua" w:hAnsi="Book Antiqua"/>
          <w:sz w:val="24"/>
          <w:szCs w:val="24"/>
        </w:rPr>
        <w:t>OSCC</w:t>
      </w:r>
      <w:r>
        <w:rPr>
          <w:rFonts w:ascii="Book Antiqua" w:eastAsiaTheme="minorEastAsia" w:hAnsi="Book Antiqua" w:hint="eastAsia"/>
          <w:sz w:val="24"/>
          <w:szCs w:val="24"/>
          <w:lang w:eastAsia="zh-CN"/>
        </w:rPr>
        <w:t>:</w:t>
      </w:r>
      <w:r w:rsidRPr="00633FCF">
        <w:rPr>
          <w:rFonts w:ascii="Book Antiqua" w:hAnsi="Book Antiqua"/>
          <w:sz w:val="24"/>
          <w:szCs w:val="24"/>
        </w:rPr>
        <w:t xml:space="preserve"> </w:t>
      </w:r>
      <w:r w:rsidRPr="00A45A43">
        <w:rPr>
          <w:rFonts w:ascii="Book Antiqua" w:hAnsi="Book Antiqua"/>
          <w:sz w:val="24"/>
          <w:szCs w:val="24"/>
        </w:rPr>
        <w:t>Oral squamous cell carcinoma</w:t>
      </w:r>
      <w:r>
        <w:rPr>
          <w:rFonts w:ascii="Book Antiqua" w:eastAsiaTheme="minorEastAsia" w:hAnsi="Book Antiqua" w:hint="eastAsia"/>
          <w:sz w:val="24"/>
          <w:szCs w:val="24"/>
          <w:lang w:eastAsia="zh-CN"/>
        </w:rPr>
        <w:t>.</w:t>
      </w:r>
    </w:p>
    <w:p w:rsidR="00633FCF" w:rsidRPr="00A45A43" w:rsidRDefault="00633FCF" w:rsidP="00633FCF">
      <w:pPr>
        <w:spacing w:after="0" w:line="360" w:lineRule="auto"/>
        <w:jc w:val="both"/>
        <w:rPr>
          <w:rFonts w:ascii="Book Antiqua" w:hAnsi="Book Antiqua"/>
          <w:b/>
          <w:sz w:val="24"/>
          <w:szCs w:val="24"/>
        </w:rPr>
      </w:pPr>
    </w:p>
    <w:p w:rsidR="00633FCF" w:rsidRPr="00633FCF" w:rsidRDefault="00633FCF" w:rsidP="00A45A43">
      <w:pPr>
        <w:spacing w:after="0" w:line="360" w:lineRule="auto"/>
        <w:jc w:val="both"/>
        <w:rPr>
          <w:rFonts w:ascii="Book Antiqua" w:eastAsiaTheme="minorEastAsia" w:hAnsi="Book Antiqua"/>
          <w:sz w:val="24"/>
          <w:szCs w:val="24"/>
          <w:lang w:eastAsia="zh-CN"/>
        </w:rPr>
      </w:pPr>
    </w:p>
    <w:p w:rsidR="002E178A" w:rsidRPr="00A45A43" w:rsidRDefault="002E178A" w:rsidP="00A45A43">
      <w:pPr>
        <w:spacing w:after="0" w:line="360" w:lineRule="auto"/>
        <w:jc w:val="both"/>
        <w:rPr>
          <w:rFonts w:ascii="Book Antiqua" w:hAnsi="Book Antiqua"/>
          <w:sz w:val="24"/>
          <w:szCs w:val="24"/>
        </w:rPr>
      </w:pPr>
      <w:r w:rsidRPr="00A45A43">
        <w:rPr>
          <w:rFonts w:ascii="Book Antiqua" w:hAnsi="Book Antiqua"/>
          <w:noProof/>
          <w:sz w:val="24"/>
          <w:szCs w:val="24"/>
        </w:rPr>
        <w:lastRenderedPageBreak/>
        <w:drawing>
          <wp:inline distT="0" distB="0" distL="0" distR="0" wp14:anchorId="69BAF8B8" wp14:editId="44E49A6A">
            <wp:extent cx="5943600" cy="3968152"/>
            <wp:effectExtent l="19050" t="0" r="0" b="0"/>
            <wp:docPr id="6" name="Picture 5" descr="C:\Users\Dr. Rahul\Desktop\Research Ongoing\17. Neeta Bagul_ Myofibroblast\Figure 5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r. Rahul\Desktop\Research Ongoing\17. Neeta Bagul_ Myofibroblast\Figure 5 JPEG.jpg"/>
                    <pic:cNvPicPr>
                      <a:picLocks noChangeAspect="1" noChangeArrowheads="1"/>
                    </pic:cNvPicPr>
                  </pic:nvPicPr>
                  <pic:blipFill>
                    <a:blip r:embed="rId15" cstate="print"/>
                    <a:srcRect/>
                    <a:stretch>
                      <a:fillRect/>
                    </a:stretch>
                  </pic:blipFill>
                  <pic:spPr bwMode="auto">
                    <a:xfrm>
                      <a:off x="0" y="0"/>
                      <a:ext cx="5943600" cy="3968152"/>
                    </a:xfrm>
                    <a:prstGeom prst="rect">
                      <a:avLst/>
                    </a:prstGeom>
                    <a:noFill/>
                    <a:ln w="9525">
                      <a:noFill/>
                      <a:miter lim="800000"/>
                      <a:headEnd/>
                      <a:tailEnd/>
                    </a:ln>
                  </pic:spPr>
                </pic:pic>
              </a:graphicData>
            </a:graphic>
          </wp:inline>
        </w:drawing>
      </w:r>
    </w:p>
    <w:p w:rsidR="00633FCF" w:rsidRPr="002B2A60" w:rsidRDefault="00633FCF" w:rsidP="00633FCF">
      <w:pPr>
        <w:spacing w:after="0" w:line="360" w:lineRule="auto"/>
        <w:jc w:val="both"/>
        <w:rPr>
          <w:rFonts w:ascii="Book Antiqua" w:eastAsiaTheme="minorEastAsia" w:hAnsi="Book Antiqua"/>
          <w:sz w:val="24"/>
          <w:szCs w:val="24"/>
          <w:lang w:eastAsia="zh-CN"/>
        </w:rPr>
      </w:pPr>
      <w:r>
        <w:rPr>
          <w:rFonts w:ascii="Book Antiqua" w:hAnsi="Book Antiqua"/>
          <w:b/>
          <w:sz w:val="24"/>
          <w:szCs w:val="24"/>
        </w:rPr>
        <w:t>Figure 5</w:t>
      </w:r>
      <w:r w:rsidRPr="00A45A43">
        <w:rPr>
          <w:rFonts w:ascii="Book Antiqua" w:hAnsi="Book Antiqua"/>
          <w:sz w:val="24"/>
          <w:szCs w:val="24"/>
        </w:rPr>
        <w:t xml:space="preserve"> </w:t>
      </w:r>
      <w:r w:rsidRPr="00A45A43">
        <w:rPr>
          <w:rFonts w:ascii="Book Antiqua" w:hAnsi="Book Antiqua"/>
          <w:b/>
          <w:sz w:val="24"/>
          <w:szCs w:val="24"/>
        </w:rPr>
        <w:t xml:space="preserve">Functional similarities and differences between wound healing and </w:t>
      </w:r>
      <w:proofErr w:type="spellStart"/>
      <w:r w:rsidRPr="00A45A43">
        <w:rPr>
          <w:rFonts w:ascii="Book Antiqua" w:hAnsi="Book Antiqua"/>
          <w:b/>
          <w:sz w:val="24"/>
          <w:szCs w:val="24"/>
        </w:rPr>
        <w:t>tumerogenesis</w:t>
      </w:r>
      <w:proofErr w:type="spellEnd"/>
      <w:r>
        <w:rPr>
          <w:rFonts w:ascii="Book Antiqua" w:eastAsiaTheme="minorEastAsia" w:hAnsi="Book Antiqua" w:hint="eastAsia"/>
          <w:b/>
          <w:sz w:val="24"/>
          <w:szCs w:val="24"/>
          <w:lang w:eastAsia="zh-CN"/>
        </w:rPr>
        <w:t>.</w:t>
      </w:r>
      <w:r>
        <w:rPr>
          <w:rFonts w:ascii="Book Antiqua" w:eastAsiaTheme="minorEastAsia" w:hAnsi="Book Antiqua" w:hint="eastAsia"/>
          <w:sz w:val="24"/>
          <w:szCs w:val="24"/>
          <w:lang w:eastAsia="zh-CN"/>
        </w:rPr>
        <w:t xml:space="preserve"> </w:t>
      </w:r>
      <w:r w:rsidRPr="00A45A43">
        <w:rPr>
          <w:rFonts w:ascii="Book Antiqua" w:hAnsi="Book Antiqua"/>
          <w:sz w:val="24"/>
          <w:szCs w:val="24"/>
        </w:rPr>
        <w:t>Wound healing and tumour progression phenomenon in relation with MF</w:t>
      </w:r>
      <w:r>
        <w:rPr>
          <w:rFonts w:ascii="Book Antiqua" w:eastAsiaTheme="minorEastAsia" w:hAnsi="Book Antiqua" w:hint="eastAsia"/>
          <w:sz w:val="24"/>
          <w:szCs w:val="24"/>
          <w:lang w:eastAsia="zh-CN"/>
        </w:rPr>
        <w:t>.</w:t>
      </w:r>
      <w:r w:rsidRPr="00633FCF">
        <w:rPr>
          <w:rFonts w:ascii="Book Antiqua" w:hAnsi="Book Antiqua"/>
          <w:sz w:val="24"/>
          <w:szCs w:val="24"/>
        </w:rPr>
        <w:t xml:space="preserve"> </w:t>
      </w:r>
      <w:r w:rsidRPr="00A45A43">
        <w:rPr>
          <w:rFonts w:ascii="Book Antiqua" w:hAnsi="Book Antiqua"/>
          <w:sz w:val="24"/>
          <w:szCs w:val="24"/>
        </w:rPr>
        <w:t>TGF-β1</w:t>
      </w:r>
      <w:r>
        <w:rPr>
          <w:rFonts w:ascii="Book Antiqua" w:eastAsiaTheme="minorEastAsia" w:hAnsi="Book Antiqua" w:hint="eastAsia"/>
          <w:sz w:val="24"/>
          <w:szCs w:val="24"/>
          <w:lang w:eastAsia="zh-CN"/>
        </w:rPr>
        <w:t>:</w:t>
      </w:r>
      <w:r w:rsidRPr="00C311D7">
        <w:rPr>
          <w:rFonts w:ascii="Book Antiqua" w:hAnsi="Book Antiqua"/>
          <w:sz w:val="24"/>
          <w:szCs w:val="24"/>
        </w:rPr>
        <w:t xml:space="preserve"> </w:t>
      </w:r>
      <w:r w:rsidRPr="00A45A43">
        <w:rPr>
          <w:rFonts w:ascii="Book Antiqua" w:hAnsi="Book Antiqua"/>
          <w:sz w:val="24"/>
          <w:szCs w:val="24"/>
        </w:rPr>
        <w:t>Transforming growth factor-β1</w:t>
      </w:r>
      <w:r>
        <w:rPr>
          <w:rFonts w:ascii="Book Antiqua" w:eastAsiaTheme="minorEastAsia" w:hAnsi="Book Antiqua" w:hint="eastAsia"/>
          <w:sz w:val="24"/>
          <w:szCs w:val="24"/>
          <w:lang w:eastAsia="zh-CN"/>
        </w:rPr>
        <w:t xml:space="preserve">; </w:t>
      </w:r>
      <w:r w:rsidRPr="00A45A43">
        <w:rPr>
          <w:rFonts w:ascii="Book Antiqua" w:hAnsi="Book Antiqua"/>
          <w:sz w:val="24"/>
          <w:szCs w:val="24"/>
        </w:rPr>
        <w:t>ECM</w:t>
      </w:r>
      <w:r>
        <w:rPr>
          <w:rFonts w:ascii="Book Antiqua" w:eastAsiaTheme="minorEastAsia" w:hAnsi="Book Antiqua" w:hint="eastAsia"/>
          <w:sz w:val="24"/>
          <w:szCs w:val="24"/>
          <w:lang w:eastAsia="zh-CN"/>
        </w:rPr>
        <w:t>:</w:t>
      </w:r>
      <w:r w:rsidRPr="00C311D7">
        <w:rPr>
          <w:rFonts w:ascii="Book Antiqua" w:hAnsi="Book Antiqua"/>
          <w:sz w:val="24"/>
          <w:szCs w:val="24"/>
        </w:rPr>
        <w:t xml:space="preserve"> </w:t>
      </w:r>
      <w:r w:rsidRPr="00A45A43">
        <w:rPr>
          <w:rFonts w:ascii="Book Antiqua" w:hAnsi="Book Antiqua"/>
          <w:sz w:val="24"/>
          <w:szCs w:val="24"/>
        </w:rPr>
        <w:t>Extracellular matrix</w:t>
      </w:r>
      <w:r>
        <w:rPr>
          <w:rFonts w:ascii="Book Antiqua" w:eastAsiaTheme="minorEastAsia" w:hAnsi="Book Antiqua" w:hint="eastAsia"/>
          <w:sz w:val="24"/>
          <w:szCs w:val="24"/>
          <w:lang w:eastAsia="zh-CN"/>
        </w:rPr>
        <w:t>;</w:t>
      </w:r>
      <w:r w:rsidRPr="00633FCF">
        <w:rPr>
          <w:rFonts w:ascii="Book Antiqua" w:eastAsia="Arial Unicode MS" w:hAnsi="Book Antiqua"/>
          <w:sz w:val="24"/>
          <w:szCs w:val="24"/>
        </w:rPr>
        <w:t xml:space="preserve"> </w:t>
      </w:r>
      <w:r w:rsidRPr="00A45A43">
        <w:rPr>
          <w:rFonts w:ascii="Book Antiqua" w:eastAsia="Arial Unicode MS" w:hAnsi="Book Antiqua"/>
          <w:sz w:val="24"/>
          <w:szCs w:val="24"/>
        </w:rPr>
        <w:t>CAF</w:t>
      </w:r>
      <w:r>
        <w:rPr>
          <w:rFonts w:ascii="Book Antiqua" w:eastAsia="Arial Unicode MS" w:hAnsi="Book Antiqua" w:hint="eastAsia"/>
          <w:sz w:val="24"/>
          <w:szCs w:val="24"/>
          <w:lang w:eastAsia="zh-CN"/>
        </w:rPr>
        <w:t>:</w:t>
      </w:r>
      <w:r w:rsidRPr="00633FCF">
        <w:rPr>
          <w:rFonts w:ascii="Book Antiqua" w:eastAsia="Arial Unicode MS" w:hAnsi="Book Antiqua"/>
          <w:sz w:val="24"/>
          <w:szCs w:val="24"/>
        </w:rPr>
        <w:t xml:space="preserve"> </w:t>
      </w:r>
      <w:r w:rsidRPr="00A45A43">
        <w:rPr>
          <w:rFonts w:ascii="Book Antiqua" w:eastAsia="Arial Unicode MS" w:hAnsi="Book Antiqua"/>
          <w:sz w:val="24"/>
          <w:szCs w:val="24"/>
        </w:rPr>
        <w:t>Carcinoma-associated fibroblasts</w:t>
      </w:r>
      <w:r>
        <w:rPr>
          <w:rFonts w:ascii="Book Antiqua" w:eastAsia="Arial Unicode MS" w:hAnsi="Book Antiqua" w:hint="eastAsia"/>
          <w:sz w:val="24"/>
          <w:szCs w:val="24"/>
          <w:lang w:eastAsia="zh-CN"/>
        </w:rPr>
        <w:t>; OSMF:</w:t>
      </w:r>
      <w:r w:rsidRPr="00633FCF">
        <w:rPr>
          <w:rFonts w:ascii="Book Antiqua" w:hAnsi="Book Antiqua"/>
          <w:sz w:val="24"/>
          <w:szCs w:val="24"/>
        </w:rPr>
        <w:t xml:space="preserve"> </w:t>
      </w:r>
      <w:r w:rsidRPr="00A45A43">
        <w:rPr>
          <w:rFonts w:ascii="Book Antiqua" w:hAnsi="Book Antiqua"/>
          <w:sz w:val="24"/>
          <w:szCs w:val="24"/>
        </w:rPr>
        <w:t xml:space="preserve">Oral </w:t>
      </w:r>
      <w:proofErr w:type="spellStart"/>
      <w:r w:rsidRPr="00A45A43">
        <w:rPr>
          <w:rFonts w:ascii="Book Antiqua" w:hAnsi="Book Antiqua"/>
          <w:sz w:val="24"/>
          <w:szCs w:val="24"/>
        </w:rPr>
        <w:t>submucous</w:t>
      </w:r>
      <w:proofErr w:type="spellEnd"/>
      <w:r w:rsidRPr="00A45A43">
        <w:rPr>
          <w:rFonts w:ascii="Book Antiqua" w:hAnsi="Book Antiqua"/>
          <w:sz w:val="24"/>
          <w:szCs w:val="24"/>
        </w:rPr>
        <w:t xml:space="preserve"> fibrosis</w:t>
      </w:r>
      <w:r>
        <w:rPr>
          <w:rFonts w:ascii="Book Antiqua" w:eastAsiaTheme="minorEastAsia" w:hAnsi="Book Antiqua" w:hint="eastAsia"/>
          <w:sz w:val="24"/>
          <w:szCs w:val="24"/>
          <w:lang w:eastAsia="zh-CN"/>
        </w:rPr>
        <w:t xml:space="preserve">; </w:t>
      </w:r>
      <w:r w:rsidR="002B2A60" w:rsidRPr="00A45A43">
        <w:rPr>
          <w:rFonts w:ascii="Book Antiqua" w:hAnsi="Book Antiqua"/>
          <w:sz w:val="24"/>
          <w:szCs w:val="24"/>
        </w:rPr>
        <w:t>MMP</w:t>
      </w:r>
      <w:r w:rsidR="002B2A60">
        <w:rPr>
          <w:rFonts w:ascii="Book Antiqua" w:eastAsiaTheme="minorEastAsia" w:hAnsi="Book Antiqua" w:hint="eastAsia"/>
          <w:sz w:val="24"/>
          <w:szCs w:val="24"/>
          <w:lang w:eastAsia="zh-CN"/>
        </w:rPr>
        <w:t>:</w:t>
      </w:r>
      <w:r w:rsidR="002B2A60" w:rsidRPr="002B2A60">
        <w:rPr>
          <w:rFonts w:ascii="Book Antiqua" w:hAnsi="Book Antiqua"/>
          <w:sz w:val="24"/>
          <w:szCs w:val="24"/>
        </w:rPr>
        <w:t xml:space="preserve"> </w:t>
      </w:r>
      <w:r w:rsidR="002B2A60" w:rsidRPr="00A45A43">
        <w:rPr>
          <w:rFonts w:ascii="Book Antiqua" w:hAnsi="Book Antiqua"/>
          <w:sz w:val="24"/>
          <w:szCs w:val="24"/>
        </w:rPr>
        <w:t>Matrix metalloproteinase</w:t>
      </w:r>
      <w:r w:rsidR="002B2A60">
        <w:rPr>
          <w:rFonts w:ascii="Book Antiqua" w:eastAsiaTheme="minorEastAsia" w:hAnsi="Book Antiqua" w:hint="eastAsia"/>
          <w:sz w:val="24"/>
          <w:szCs w:val="24"/>
          <w:lang w:eastAsia="zh-CN"/>
        </w:rPr>
        <w:t>.</w:t>
      </w:r>
    </w:p>
    <w:p w:rsidR="002E178A" w:rsidRPr="00A45A43" w:rsidRDefault="002E178A" w:rsidP="00A45A43">
      <w:pPr>
        <w:spacing w:after="0" w:line="360" w:lineRule="auto"/>
        <w:jc w:val="both"/>
        <w:rPr>
          <w:rFonts w:ascii="Book Antiqua" w:hAnsi="Book Antiqua"/>
          <w:sz w:val="24"/>
          <w:szCs w:val="24"/>
        </w:rPr>
      </w:pPr>
    </w:p>
    <w:sectPr w:rsidR="002E178A" w:rsidRPr="00A45A43" w:rsidSect="007C7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0E8" w:rsidRDefault="001010E8" w:rsidP="00F01BF8">
      <w:pPr>
        <w:spacing w:after="0" w:line="240" w:lineRule="auto"/>
      </w:pPr>
      <w:r>
        <w:separator/>
      </w:r>
    </w:p>
  </w:endnote>
  <w:endnote w:type="continuationSeparator" w:id="0">
    <w:p w:rsidR="001010E8" w:rsidRDefault="001010E8" w:rsidP="00F01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TimesNewRomanPS-BoldItalicMT">
    <w:altName w:val="Times New Roman Bold Italic"/>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dvP66FA">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0E8" w:rsidRDefault="001010E8" w:rsidP="00F01BF8">
      <w:pPr>
        <w:spacing w:after="0" w:line="240" w:lineRule="auto"/>
      </w:pPr>
      <w:r>
        <w:separator/>
      </w:r>
    </w:p>
  </w:footnote>
  <w:footnote w:type="continuationSeparator" w:id="0">
    <w:p w:rsidR="001010E8" w:rsidRDefault="001010E8" w:rsidP="00F01BF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04EDB"/>
    <w:multiLevelType w:val="hybridMultilevel"/>
    <w:tmpl w:val="B9685C32"/>
    <w:lvl w:ilvl="0" w:tplc="64BAA452">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3B455B8"/>
    <w:multiLevelType w:val="hybridMultilevel"/>
    <w:tmpl w:val="9A309F0A"/>
    <w:lvl w:ilvl="0" w:tplc="B69CEE90">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900" w:hanging="360"/>
      </w:pPr>
      <w:rPr>
        <w:rFonts w:cs="Times New Roman"/>
      </w:rPr>
    </w:lvl>
    <w:lvl w:ilvl="2" w:tplc="0409001B" w:tentative="1">
      <w:start w:val="1"/>
      <w:numFmt w:val="lowerRoman"/>
      <w:lvlText w:val="%3."/>
      <w:lvlJc w:val="right"/>
      <w:pPr>
        <w:ind w:left="1620" w:hanging="180"/>
      </w:pPr>
      <w:rPr>
        <w:rFonts w:cs="Times New Roman"/>
      </w:rPr>
    </w:lvl>
    <w:lvl w:ilvl="3" w:tplc="0409000F" w:tentative="1">
      <w:start w:val="1"/>
      <w:numFmt w:val="decimal"/>
      <w:lvlText w:val="%4."/>
      <w:lvlJc w:val="left"/>
      <w:pPr>
        <w:ind w:left="2340" w:hanging="360"/>
      </w:pPr>
      <w:rPr>
        <w:rFonts w:cs="Times New Roman"/>
      </w:rPr>
    </w:lvl>
    <w:lvl w:ilvl="4" w:tplc="04090019" w:tentative="1">
      <w:start w:val="1"/>
      <w:numFmt w:val="lowerLetter"/>
      <w:lvlText w:val="%5."/>
      <w:lvlJc w:val="left"/>
      <w:pPr>
        <w:ind w:left="3060" w:hanging="360"/>
      </w:pPr>
      <w:rPr>
        <w:rFonts w:cs="Times New Roman"/>
      </w:rPr>
    </w:lvl>
    <w:lvl w:ilvl="5" w:tplc="0409001B" w:tentative="1">
      <w:start w:val="1"/>
      <w:numFmt w:val="lowerRoman"/>
      <w:lvlText w:val="%6."/>
      <w:lvlJc w:val="right"/>
      <w:pPr>
        <w:ind w:left="3780" w:hanging="180"/>
      </w:pPr>
      <w:rPr>
        <w:rFonts w:cs="Times New Roman"/>
      </w:rPr>
    </w:lvl>
    <w:lvl w:ilvl="6" w:tplc="0409000F" w:tentative="1">
      <w:start w:val="1"/>
      <w:numFmt w:val="decimal"/>
      <w:lvlText w:val="%7."/>
      <w:lvlJc w:val="left"/>
      <w:pPr>
        <w:ind w:left="4500" w:hanging="360"/>
      </w:pPr>
      <w:rPr>
        <w:rFonts w:cs="Times New Roman"/>
      </w:rPr>
    </w:lvl>
    <w:lvl w:ilvl="7" w:tplc="04090019" w:tentative="1">
      <w:start w:val="1"/>
      <w:numFmt w:val="lowerLetter"/>
      <w:lvlText w:val="%8."/>
      <w:lvlJc w:val="left"/>
      <w:pPr>
        <w:ind w:left="5220" w:hanging="360"/>
      </w:pPr>
      <w:rPr>
        <w:rFonts w:cs="Times New Roman"/>
      </w:rPr>
    </w:lvl>
    <w:lvl w:ilvl="8" w:tplc="0409001B" w:tentative="1">
      <w:start w:val="1"/>
      <w:numFmt w:val="lowerRoman"/>
      <w:lvlText w:val="%9."/>
      <w:lvlJc w:val="right"/>
      <w:pPr>
        <w:ind w:left="594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06B"/>
    <w:rsid w:val="00001AA7"/>
    <w:rsid w:val="00004C2E"/>
    <w:rsid w:val="00024C70"/>
    <w:rsid w:val="000414BA"/>
    <w:rsid w:val="00051171"/>
    <w:rsid w:val="00053C59"/>
    <w:rsid w:val="000669CC"/>
    <w:rsid w:val="00082BB2"/>
    <w:rsid w:val="00090E58"/>
    <w:rsid w:val="000B562C"/>
    <w:rsid w:val="000C2BD4"/>
    <w:rsid w:val="000C3C04"/>
    <w:rsid w:val="000D51F5"/>
    <w:rsid w:val="000F5171"/>
    <w:rsid w:val="001010E8"/>
    <w:rsid w:val="00101798"/>
    <w:rsid w:val="0010565D"/>
    <w:rsid w:val="00107105"/>
    <w:rsid w:val="00113455"/>
    <w:rsid w:val="00133064"/>
    <w:rsid w:val="0014041B"/>
    <w:rsid w:val="00147D42"/>
    <w:rsid w:val="00163CE7"/>
    <w:rsid w:val="0018664A"/>
    <w:rsid w:val="001A126A"/>
    <w:rsid w:val="001F0CCD"/>
    <w:rsid w:val="002141D0"/>
    <w:rsid w:val="00254EAA"/>
    <w:rsid w:val="00286EF6"/>
    <w:rsid w:val="002907A0"/>
    <w:rsid w:val="00294589"/>
    <w:rsid w:val="002A174E"/>
    <w:rsid w:val="002A75E1"/>
    <w:rsid w:val="002B2A60"/>
    <w:rsid w:val="002B5E1B"/>
    <w:rsid w:val="002E178A"/>
    <w:rsid w:val="002E3CC7"/>
    <w:rsid w:val="002F6A0D"/>
    <w:rsid w:val="002F7429"/>
    <w:rsid w:val="003505BF"/>
    <w:rsid w:val="003641AC"/>
    <w:rsid w:val="00365C9C"/>
    <w:rsid w:val="00367F5C"/>
    <w:rsid w:val="0037737E"/>
    <w:rsid w:val="00383165"/>
    <w:rsid w:val="00387B2B"/>
    <w:rsid w:val="00394593"/>
    <w:rsid w:val="003C4831"/>
    <w:rsid w:val="003D7685"/>
    <w:rsid w:val="004048C7"/>
    <w:rsid w:val="00466D54"/>
    <w:rsid w:val="00474C0C"/>
    <w:rsid w:val="004844DF"/>
    <w:rsid w:val="004A703C"/>
    <w:rsid w:val="004B6B3C"/>
    <w:rsid w:val="004E0DB9"/>
    <w:rsid w:val="004E487C"/>
    <w:rsid w:val="004F020F"/>
    <w:rsid w:val="004F0B4D"/>
    <w:rsid w:val="00515E9A"/>
    <w:rsid w:val="00562250"/>
    <w:rsid w:val="0056278E"/>
    <w:rsid w:val="00574396"/>
    <w:rsid w:val="005826E8"/>
    <w:rsid w:val="005966A3"/>
    <w:rsid w:val="005C2ADB"/>
    <w:rsid w:val="005C773B"/>
    <w:rsid w:val="005D0784"/>
    <w:rsid w:val="005D3F6A"/>
    <w:rsid w:val="005E1CF4"/>
    <w:rsid w:val="005E5A54"/>
    <w:rsid w:val="005F4813"/>
    <w:rsid w:val="00633FCF"/>
    <w:rsid w:val="006341E5"/>
    <w:rsid w:val="0066393C"/>
    <w:rsid w:val="00663F71"/>
    <w:rsid w:val="0066486B"/>
    <w:rsid w:val="006652BF"/>
    <w:rsid w:val="00675D2B"/>
    <w:rsid w:val="006C2D09"/>
    <w:rsid w:val="006D1DA4"/>
    <w:rsid w:val="006D4CE6"/>
    <w:rsid w:val="006E1D4C"/>
    <w:rsid w:val="00723790"/>
    <w:rsid w:val="00744E44"/>
    <w:rsid w:val="00745273"/>
    <w:rsid w:val="0074741A"/>
    <w:rsid w:val="00776863"/>
    <w:rsid w:val="007804DC"/>
    <w:rsid w:val="007C7D27"/>
    <w:rsid w:val="007F09D0"/>
    <w:rsid w:val="007F2C06"/>
    <w:rsid w:val="008061A0"/>
    <w:rsid w:val="00821D34"/>
    <w:rsid w:val="008273F3"/>
    <w:rsid w:val="00845836"/>
    <w:rsid w:val="00872727"/>
    <w:rsid w:val="00873956"/>
    <w:rsid w:val="00875423"/>
    <w:rsid w:val="008827CF"/>
    <w:rsid w:val="00882C05"/>
    <w:rsid w:val="00883734"/>
    <w:rsid w:val="008B286A"/>
    <w:rsid w:val="008D1DB2"/>
    <w:rsid w:val="008E6A03"/>
    <w:rsid w:val="008F03BD"/>
    <w:rsid w:val="008F5665"/>
    <w:rsid w:val="00915069"/>
    <w:rsid w:val="009238A3"/>
    <w:rsid w:val="009260F3"/>
    <w:rsid w:val="00927BAF"/>
    <w:rsid w:val="00935238"/>
    <w:rsid w:val="00941B9D"/>
    <w:rsid w:val="00943086"/>
    <w:rsid w:val="00945ADC"/>
    <w:rsid w:val="00960B17"/>
    <w:rsid w:val="009836FD"/>
    <w:rsid w:val="009879BA"/>
    <w:rsid w:val="0099504A"/>
    <w:rsid w:val="00997D64"/>
    <w:rsid w:val="009A2F46"/>
    <w:rsid w:val="009B5019"/>
    <w:rsid w:val="009C1916"/>
    <w:rsid w:val="009C3B2B"/>
    <w:rsid w:val="009C6B2A"/>
    <w:rsid w:val="009D2DE6"/>
    <w:rsid w:val="009F5BB1"/>
    <w:rsid w:val="009F6434"/>
    <w:rsid w:val="00A31C07"/>
    <w:rsid w:val="00A45A43"/>
    <w:rsid w:val="00A551D7"/>
    <w:rsid w:val="00A810FA"/>
    <w:rsid w:val="00A90345"/>
    <w:rsid w:val="00A94927"/>
    <w:rsid w:val="00AA406B"/>
    <w:rsid w:val="00AA5F1B"/>
    <w:rsid w:val="00AC49E0"/>
    <w:rsid w:val="00AD15C4"/>
    <w:rsid w:val="00AE47D8"/>
    <w:rsid w:val="00AF2DC7"/>
    <w:rsid w:val="00B33F7F"/>
    <w:rsid w:val="00B3778A"/>
    <w:rsid w:val="00B54BD1"/>
    <w:rsid w:val="00B55FD9"/>
    <w:rsid w:val="00BA20A2"/>
    <w:rsid w:val="00BC2F96"/>
    <w:rsid w:val="00BF46AD"/>
    <w:rsid w:val="00BF659C"/>
    <w:rsid w:val="00BF65A0"/>
    <w:rsid w:val="00BF70FB"/>
    <w:rsid w:val="00C01AD6"/>
    <w:rsid w:val="00C14D6F"/>
    <w:rsid w:val="00C311D7"/>
    <w:rsid w:val="00C3577D"/>
    <w:rsid w:val="00C35799"/>
    <w:rsid w:val="00C72E97"/>
    <w:rsid w:val="00C959CE"/>
    <w:rsid w:val="00CA2878"/>
    <w:rsid w:val="00CA7DFA"/>
    <w:rsid w:val="00CD15F6"/>
    <w:rsid w:val="00CE1059"/>
    <w:rsid w:val="00CE6CD1"/>
    <w:rsid w:val="00CF0399"/>
    <w:rsid w:val="00D05609"/>
    <w:rsid w:val="00D13957"/>
    <w:rsid w:val="00D50813"/>
    <w:rsid w:val="00D726E4"/>
    <w:rsid w:val="00D90208"/>
    <w:rsid w:val="00D92640"/>
    <w:rsid w:val="00DE6254"/>
    <w:rsid w:val="00DF18E7"/>
    <w:rsid w:val="00E3564D"/>
    <w:rsid w:val="00E40ADA"/>
    <w:rsid w:val="00E6263B"/>
    <w:rsid w:val="00E95130"/>
    <w:rsid w:val="00EA025E"/>
    <w:rsid w:val="00EB2703"/>
    <w:rsid w:val="00EB6EB5"/>
    <w:rsid w:val="00EC0D60"/>
    <w:rsid w:val="00ED08C9"/>
    <w:rsid w:val="00F01BF8"/>
    <w:rsid w:val="00F32C66"/>
    <w:rsid w:val="00F367B2"/>
    <w:rsid w:val="00F46E6D"/>
    <w:rsid w:val="00F92515"/>
    <w:rsid w:val="00F93FC2"/>
    <w:rsid w:val="00FA1D45"/>
    <w:rsid w:val="00FC0D48"/>
    <w:rsid w:val="00FE61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06B"/>
    <w:rPr>
      <w:rFonts w:ascii="Calibri" w:eastAsia="Times New Roman" w:hAnsi="Calibri" w:cs="Times New Roman"/>
    </w:rPr>
  </w:style>
  <w:style w:type="paragraph" w:styleId="Heading2">
    <w:name w:val="heading 2"/>
    <w:basedOn w:val="Normal"/>
    <w:next w:val="Normal"/>
    <w:link w:val="Heading2Char"/>
    <w:uiPriority w:val="99"/>
    <w:qFormat/>
    <w:rsid w:val="0072379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4">
    <w:name w:val="A4"/>
    <w:uiPriority w:val="99"/>
    <w:rsid w:val="00AA406B"/>
    <w:rPr>
      <w:color w:val="000000"/>
      <w:sz w:val="20"/>
    </w:rPr>
  </w:style>
  <w:style w:type="character" w:customStyle="1" w:styleId="apple-converted-space">
    <w:name w:val="apple-converted-space"/>
    <w:basedOn w:val="DefaultParagraphFont"/>
    <w:rsid w:val="00AA406B"/>
    <w:rPr>
      <w:rFonts w:cs="Times New Roman"/>
    </w:rPr>
  </w:style>
  <w:style w:type="character" w:customStyle="1" w:styleId="highlight">
    <w:name w:val="highlight"/>
    <w:basedOn w:val="DefaultParagraphFont"/>
    <w:rsid w:val="00AA406B"/>
    <w:rPr>
      <w:rFonts w:cs="Times New Roman"/>
    </w:rPr>
  </w:style>
  <w:style w:type="character" w:styleId="Hyperlink">
    <w:name w:val="Hyperlink"/>
    <w:basedOn w:val="DefaultParagraphFont"/>
    <w:rsid w:val="00AA406B"/>
    <w:rPr>
      <w:rFonts w:cs="Times New Roman"/>
      <w:color w:val="0000FF"/>
      <w:u w:val="single"/>
    </w:rPr>
  </w:style>
  <w:style w:type="paragraph" w:styleId="NormalWeb">
    <w:name w:val="Normal (Web)"/>
    <w:basedOn w:val="Normal"/>
    <w:uiPriority w:val="99"/>
    <w:rsid w:val="00AA406B"/>
    <w:pPr>
      <w:spacing w:before="100" w:beforeAutospacing="1" w:after="100" w:afterAutospacing="1" w:line="240" w:lineRule="auto"/>
    </w:pPr>
    <w:rPr>
      <w:rFonts w:ascii="Times New Roman" w:hAnsi="Times New Roman"/>
      <w:sz w:val="24"/>
      <w:szCs w:val="24"/>
      <w:lang w:val="en-IN" w:eastAsia="en-IN"/>
    </w:rPr>
  </w:style>
  <w:style w:type="paragraph" w:styleId="ListParagraph">
    <w:name w:val="List Paragraph"/>
    <w:basedOn w:val="Normal"/>
    <w:uiPriority w:val="34"/>
    <w:qFormat/>
    <w:rsid w:val="00AA406B"/>
    <w:pPr>
      <w:ind w:left="720"/>
      <w:contextualSpacing/>
    </w:pPr>
  </w:style>
  <w:style w:type="character" w:styleId="CommentReference">
    <w:name w:val="annotation reference"/>
    <w:basedOn w:val="DefaultParagraphFont"/>
    <w:uiPriority w:val="99"/>
    <w:semiHidden/>
    <w:unhideWhenUsed/>
    <w:rsid w:val="00AA406B"/>
    <w:rPr>
      <w:sz w:val="21"/>
      <w:szCs w:val="21"/>
    </w:rPr>
  </w:style>
  <w:style w:type="paragraph" w:styleId="CommentText">
    <w:name w:val="annotation text"/>
    <w:basedOn w:val="Normal"/>
    <w:link w:val="CommentTextChar"/>
    <w:uiPriority w:val="99"/>
    <w:semiHidden/>
    <w:unhideWhenUsed/>
    <w:rsid w:val="00AA406B"/>
  </w:style>
  <w:style w:type="character" w:customStyle="1" w:styleId="CommentTextChar">
    <w:name w:val="Comment Text Char"/>
    <w:basedOn w:val="DefaultParagraphFont"/>
    <w:link w:val="CommentText"/>
    <w:uiPriority w:val="99"/>
    <w:semiHidden/>
    <w:rsid w:val="00AA406B"/>
    <w:rPr>
      <w:rFonts w:ascii="Calibri" w:eastAsia="Times New Roman" w:hAnsi="Calibri" w:cs="Times New Roman"/>
    </w:rPr>
  </w:style>
  <w:style w:type="paragraph" w:styleId="BalloonText">
    <w:name w:val="Balloon Text"/>
    <w:basedOn w:val="Normal"/>
    <w:link w:val="BalloonTextChar"/>
    <w:uiPriority w:val="99"/>
    <w:semiHidden/>
    <w:unhideWhenUsed/>
    <w:rsid w:val="00AA4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06B"/>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147D42"/>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147D42"/>
    <w:rPr>
      <w:rFonts w:ascii="Calibri" w:eastAsia="Times New Roman" w:hAnsi="Calibri" w:cs="Times New Roman"/>
      <w:b/>
      <w:bCs/>
      <w:sz w:val="20"/>
      <w:szCs w:val="20"/>
    </w:rPr>
  </w:style>
  <w:style w:type="paragraph" w:styleId="Revision">
    <w:name w:val="Revision"/>
    <w:hidden/>
    <w:uiPriority w:val="99"/>
    <w:semiHidden/>
    <w:rsid w:val="008F5665"/>
    <w:pPr>
      <w:spacing w:after="0" w:line="240" w:lineRule="auto"/>
    </w:pPr>
    <w:rPr>
      <w:rFonts w:ascii="Calibri" w:eastAsia="Times New Roman" w:hAnsi="Calibri" w:cs="Times New Roman"/>
    </w:rPr>
  </w:style>
  <w:style w:type="character" w:customStyle="1" w:styleId="Heading2Char">
    <w:name w:val="Heading 2 Char"/>
    <w:basedOn w:val="DefaultParagraphFont"/>
    <w:link w:val="Heading2"/>
    <w:uiPriority w:val="99"/>
    <w:rsid w:val="00723790"/>
    <w:rPr>
      <w:rFonts w:ascii="Cambria" w:eastAsia="Times New Roman" w:hAnsi="Cambria" w:cs="Times New Roman"/>
      <w:b/>
      <w:bCs/>
      <w:color w:val="4F81BD"/>
      <w:sz w:val="26"/>
      <w:szCs w:val="26"/>
    </w:rPr>
  </w:style>
  <w:style w:type="character" w:customStyle="1" w:styleId="citation-abbreviation">
    <w:name w:val="citation-abbreviation"/>
    <w:basedOn w:val="DefaultParagraphFont"/>
    <w:uiPriority w:val="99"/>
    <w:rsid w:val="00723790"/>
    <w:rPr>
      <w:rFonts w:cs="Times New Roman"/>
    </w:rPr>
  </w:style>
  <w:style w:type="character" w:customStyle="1" w:styleId="citation-volume">
    <w:name w:val="citation-volume"/>
    <w:basedOn w:val="DefaultParagraphFont"/>
    <w:uiPriority w:val="99"/>
    <w:rsid w:val="00723790"/>
    <w:rPr>
      <w:rFonts w:cs="Times New Roman"/>
    </w:rPr>
  </w:style>
  <w:style w:type="character" w:customStyle="1" w:styleId="citation-flpages">
    <w:name w:val="citation-flpages"/>
    <w:basedOn w:val="DefaultParagraphFont"/>
    <w:uiPriority w:val="99"/>
    <w:rsid w:val="00723790"/>
    <w:rPr>
      <w:rFonts w:cs="Times New Roman"/>
    </w:rPr>
  </w:style>
  <w:style w:type="character" w:styleId="Emphasis">
    <w:name w:val="Emphasis"/>
    <w:basedOn w:val="DefaultParagraphFont"/>
    <w:uiPriority w:val="99"/>
    <w:qFormat/>
    <w:rsid w:val="00723790"/>
    <w:rPr>
      <w:rFonts w:cs="Times New Roman"/>
      <w:i/>
      <w:iCs/>
    </w:rPr>
  </w:style>
  <w:style w:type="character" w:customStyle="1" w:styleId="slug-doi">
    <w:name w:val="slug-doi"/>
    <w:basedOn w:val="DefaultParagraphFont"/>
    <w:rsid w:val="00723790"/>
  </w:style>
  <w:style w:type="character" w:customStyle="1" w:styleId="doi4">
    <w:name w:val="doi4"/>
    <w:basedOn w:val="DefaultParagraphFont"/>
    <w:rsid w:val="00723790"/>
  </w:style>
  <w:style w:type="character" w:customStyle="1" w:styleId="doi1">
    <w:name w:val="doi1"/>
    <w:basedOn w:val="DefaultParagraphFont"/>
    <w:rsid w:val="00723790"/>
  </w:style>
  <w:style w:type="character" w:customStyle="1" w:styleId="highwire-cite-doi4">
    <w:name w:val="highwire-cite-doi4"/>
    <w:basedOn w:val="DefaultParagraphFont"/>
    <w:rsid w:val="00723790"/>
    <w:rPr>
      <w:sz w:val="24"/>
      <w:szCs w:val="24"/>
      <w:bdr w:val="none" w:sz="0" w:space="0" w:color="auto" w:frame="1"/>
      <w:vertAlign w:val="baseline"/>
    </w:rPr>
  </w:style>
  <w:style w:type="character" w:customStyle="1" w:styleId="highlight2">
    <w:name w:val="highlight2"/>
    <w:basedOn w:val="DefaultParagraphFont"/>
    <w:rsid w:val="00723790"/>
  </w:style>
  <w:style w:type="paragraph" w:styleId="Header">
    <w:name w:val="header"/>
    <w:basedOn w:val="Normal"/>
    <w:link w:val="HeaderChar"/>
    <w:uiPriority w:val="99"/>
    <w:unhideWhenUsed/>
    <w:rsid w:val="00F01BF8"/>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F01BF8"/>
    <w:rPr>
      <w:rFonts w:ascii="Calibri" w:eastAsia="Times New Roman" w:hAnsi="Calibri" w:cs="Times New Roman"/>
      <w:sz w:val="18"/>
      <w:szCs w:val="18"/>
    </w:rPr>
  </w:style>
  <w:style w:type="paragraph" w:styleId="Footer">
    <w:name w:val="footer"/>
    <w:basedOn w:val="Normal"/>
    <w:link w:val="FooterChar"/>
    <w:uiPriority w:val="99"/>
    <w:unhideWhenUsed/>
    <w:rsid w:val="00F01BF8"/>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F01BF8"/>
    <w:rPr>
      <w:rFonts w:ascii="Calibri" w:eastAsia="Times New Roman" w:hAnsi="Calibri"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06B"/>
    <w:rPr>
      <w:rFonts w:ascii="Calibri" w:eastAsia="Times New Roman" w:hAnsi="Calibri" w:cs="Times New Roman"/>
    </w:rPr>
  </w:style>
  <w:style w:type="paragraph" w:styleId="Heading2">
    <w:name w:val="heading 2"/>
    <w:basedOn w:val="Normal"/>
    <w:next w:val="Normal"/>
    <w:link w:val="Heading2Char"/>
    <w:uiPriority w:val="99"/>
    <w:qFormat/>
    <w:rsid w:val="0072379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4">
    <w:name w:val="A4"/>
    <w:uiPriority w:val="99"/>
    <w:rsid w:val="00AA406B"/>
    <w:rPr>
      <w:color w:val="000000"/>
      <w:sz w:val="20"/>
    </w:rPr>
  </w:style>
  <w:style w:type="character" w:customStyle="1" w:styleId="apple-converted-space">
    <w:name w:val="apple-converted-space"/>
    <w:basedOn w:val="DefaultParagraphFont"/>
    <w:rsid w:val="00AA406B"/>
    <w:rPr>
      <w:rFonts w:cs="Times New Roman"/>
    </w:rPr>
  </w:style>
  <w:style w:type="character" w:customStyle="1" w:styleId="highlight">
    <w:name w:val="highlight"/>
    <w:basedOn w:val="DefaultParagraphFont"/>
    <w:rsid w:val="00AA406B"/>
    <w:rPr>
      <w:rFonts w:cs="Times New Roman"/>
    </w:rPr>
  </w:style>
  <w:style w:type="character" w:styleId="Hyperlink">
    <w:name w:val="Hyperlink"/>
    <w:basedOn w:val="DefaultParagraphFont"/>
    <w:rsid w:val="00AA406B"/>
    <w:rPr>
      <w:rFonts w:cs="Times New Roman"/>
      <w:color w:val="0000FF"/>
      <w:u w:val="single"/>
    </w:rPr>
  </w:style>
  <w:style w:type="paragraph" w:styleId="NormalWeb">
    <w:name w:val="Normal (Web)"/>
    <w:basedOn w:val="Normal"/>
    <w:uiPriority w:val="99"/>
    <w:rsid w:val="00AA406B"/>
    <w:pPr>
      <w:spacing w:before="100" w:beforeAutospacing="1" w:after="100" w:afterAutospacing="1" w:line="240" w:lineRule="auto"/>
    </w:pPr>
    <w:rPr>
      <w:rFonts w:ascii="Times New Roman" w:hAnsi="Times New Roman"/>
      <w:sz w:val="24"/>
      <w:szCs w:val="24"/>
      <w:lang w:val="en-IN" w:eastAsia="en-IN"/>
    </w:rPr>
  </w:style>
  <w:style w:type="paragraph" w:styleId="ListParagraph">
    <w:name w:val="List Paragraph"/>
    <w:basedOn w:val="Normal"/>
    <w:uiPriority w:val="34"/>
    <w:qFormat/>
    <w:rsid w:val="00AA406B"/>
    <w:pPr>
      <w:ind w:left="720"/>
      <w:contextualSpacing/>
    </w:pPr>
  </w:style>
  <w:style w:type="character" w:styleId="CommentReference">
    <w:name w:val="annotation reference"/>
    <w:basedOn w:val="DefaultParagraphFont"/>
    <w:uiPriority w:val="99"/>
    <w:semiHidden/>
    <w:unhideWhenUsed/>
    <w:rsid w:val="00AA406B"/>
    <w:rPr>
      <w:sz w:val="21"/>
      <w:szCs w:val="21"/>
    </w:rPr>
  </w:style>
  <w:style w:type="paragraph" w:styleId="CommentText">
    <w:name w:val="annotation text"/>
    <w:basedOn w:val="Normal"/>
    <w:link w:val="CommentTextChar"/>
    <w:uiPriority w:val="99"/>
    <w:semiHidden/>
    <w:unhideWhenUsed/>
    <w:rsid w:val="00AA406B"/>
  </w:style>
  <w:style w:type="character" w:customStyle="1" w:styleId="CommentTextChar">
    <w:name w:val="Comment Text Char"/>
    <w:basedOn w:val="DefaultParagraphFont"/>
    <w:link w:val="CommentText"/>
    <w:uiPriority w:val="99"/>
    <w:semiHidden/>
    <w:rsid w:val="00AA406B"/>
    <w:rPr>
      <w:rFonts w:ascii="Calibri" w:eastAsia="Times New Roman" w:hAnsi="Calibri" w:cs="Times New Roman"/>
    </w:rPr>
  </w:style>
  <w:style w:type="paragraph" w:styleId="BalloonText">
    <w:name w:val="Balloon Text"/>
    <w:basedOn w:val="Normal"/>
    <w:link w:val="BalloonTextChar"/>
    <w:uiPriority w:val="99"/>
    <w:semiHidden/>
    <w:unhideWhenUsed/>
    <w:rsid w:val="00AA4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06B"/>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147D42"/>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147D42"/>
    <w:rPr>
      <w:rFonts w:ascii="Calibri" w:eastAsia="Times New Roman" w:hAnsi="Calibri" w:cs="Times New Roman"/>
      <w:b/>
      <w:bCs/>
      <w:sz w:val="20"/>
      <w:szCs w:val="20"/>
    </w:rPr>
  </w:style>
  <w:style w:type="paragraph" w:styleId="Revision">
    <w:name w:val="Revision"/>
    <w:hidden/>
    <w:uiPriority w:val="99"/>
    <w:semiHidden/>
    <w:rsid w:val="008F5665"/>
    <w:pPr>
      <w:spacing w:after="0" w:line="240" w:lineRule="auto"/>
    </w:pPr>
    <w:rPr>
      <w:rFonts w:ascii="Calibri" w:eastAsia="Times New Roman" w:hAnsi="Calibri" w:cs="Times New Roman"/>
    </w:rPr>
  </w:style>
  <w:style w:type="character" w:customStyle="1" w:styleId="Heading2Char">
    <w:name w:val="Heading 2 Char"/>
    <w:basedOn w:val="DefaultParagraphFont"/>
    <w:link w:val="Heading2"/>
    <w:uiPriority w:val="99"/>
    <w:rsid w:val="00723790"/>
    <w:rPr>
      <w:rFonts w:ascii="Cambria" w:eastAsia="Times New Roman" w:hAnsi="Cambria" w:cs="Times New Roman"/>
      <w:b/>
      <w:bCs/>
      <w:color w:val="4F81BD"/>
      <w:sz w:val="26"/>
      <w:szCs w:val="26"/>
    </w:rPr>
  </w:style>
  <w:style w:type="character" w:customStyle="1" w:styleId="citation-abbreviation">
    <w:name w:val="citation-abbreviation"/>
    <w:basedOn w:val="DefaultParagraphFont"/>
    <w:uiPriority w:val="99"/>
    <w:rsid w:val="00723790"/>
    <w:rPr>
      <w:rFonts w:cs="Times New Roman"/>
    </w:rPr>
  </w:style>
  <w:style w:type="character" w:customStyle="1" w:styleId="citation-volume">
    <w:name w:val="citation-volume"/>
    <w:basedOn w:val="DefaultParagraphFont"/>
    <w:uiPriority w:val="99"/>
    <w:rsid w:val="00723790"/>
    <w:rPr>
      <w:rFonts w:cs="Times New Roman"/>
    </w:rPr>
  </w:style>
  <w:style w:type="character" w:customStyle="1" w:styleId="citation-flpages">
    <w:name w:val="citation-flpages"/>
    <w:basedOn w:val="DefaultParagraphFont"/>
    <w:uiPriority w:val="99"/>
    <w:rsid w:val="00723790"/>
    <w:rPr>
      <w:rFonts w:cs="Times New Roman"/>
    </w:rPr>
  </w:style>
  <w:style w:type="character" w:styleId="Emphasis">
    <w:name w:val="Emphasis"/>
    <w:basedOn w:val="DefaultParagraphFont"/>
    <w:uiPriority w:val="99"/>
    <w:qFormat/>
    <w:rsid w:val="00723790"/>
    <w:rPr>
      <w:rFonts w:cs="Times New Roman"/>
      <w:i/>
      <w:iCs/>
    </w:rPr>
  </w:style>
  <w:style w:type="character" w:customStyle="1" w:styleId="slug-doi">
    <w:name w:val="slug-doi"/>
    <w:basedOn w:val="DefaultParagraphFont"/>
    <w:rsid w:val="00723790"/>
  </w:style>
  <w:style w:type="character" w:customStyle="1" w:styleId="doi4">
    <w:name w:val="doi4"/>
    <w:basedOn w:val="DefaultParagraphFont"/>
    <w:rsid w:val="00723790"/>
  </w:style>
  <w:style w:type="character" w:customStyle="1" w:styleId="doi1">
    <w:name w:val="doi1"/>
    <w:basedOn w:val="DefaultParagraphFont"/>
    <w:rsid w:val="00723790"/>
  </w:style>
  <w:style w:type="character" w:customStyle="1" w:styleId="highwire-cite-doi4">
    <w:name w:val="highwire-cite-doi4"/>
    <w:basedOn w:val="DefaultParagraphFont"/>
    <w:rsid w:val="00723790"/>
    <w:rPr>
      <w:sz w:val="24"/>
      <w:szCs w:val="24"/>
      <w:bdr w:val="none" w:sz="0" w:space="0" w:color="auto" w:frame="1"/>
      <w:vertAlign w:val="baseline"/>
    </w:rPr>
  </w:style>
  <w:style w:type="character" w:customStyle="1" w:styleId="highlight2">
    <w:name w:val="highlight2"/>
    <w:basedOn w:val="DefaultParagraphFont"/>
    <w:rsid w:val="00723790"/>
  </w:style>
  <w:style w:type="paragraph" w:styleId="Header">
    <w:name w:val="header"/>
    <w:basedOn w:val="Normal"/>
    <w:link w:val="HeaderChar"/>
    <w:uiPriority w:val="99"/>
    <w:unhideWhenUsed/>
    <w:rsid w:val="00F01BF8"/>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F01BF8"/>
    <w:rPr>
      <w:rFonts w:ascii="Calibri" w:eastAsia="Times New Roman" w:hAnsi="Calibri" w:cs="Times New Roman"/>
      <w:sz w:val="18"/>
      <w:szCs w:val="18"/>
    </w:rPr>
  </w:style>
  <w:style w:type="paragraph" w:styleId="Footer">
    <w:name w:val="footer"/>
    <w:basedOn w:val="Normal"/>
    <w:link w:val="FooterChar"/>
    <w:uiPriority w:val="99"/>
    <w:unhideWhenUsed/>
    <w:rsid w:val="00F01BF8"/>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F01BF8"/>
    <w:rPr>
      <w:rFonts w:ascii="Calibri" w:eastAsia="Times New Roman"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275508">
      <w:bodyDiv w:val="1"/>
      <w:marLeft w:val="0"/>
      <w:marRight w:val="0"/>
      <w:marTop w:val="0"/>
      <w:marBottom w:val="0"/>
      <w:divBdr>
        <w:top w:val="none" w:sz="0" w:space="0" w:color="auto"/>
        <w:left w:val="none" w:sz="0" w:space="0" w:color="auto"/>
        <w:bottom w:val="none" w:sz="0" w:space="0" w:color="auto"/>
        <w:right w:val="none" w:sz="0" w:space="0" w:color="auto"/>
      </w:divBdr>
      <w:divsChild>
        <w:div w:id="2125415069">
          <w:marLeft w:val="0"/>
          <w:marRight w:val="0"/>
          <w:marTop w:val="0"/>
          <w:marBottom w:val="0"/>
          <w:divBdr>
            <w:top w:val="none" w:sz="0" w:space="0" w:color="auto"/>
            <w:left w:val="none" w:sz="0" w:space="0" w:color="auto"/>
            <w:bottom w:val="none" w:sz="0" w:space="0" w:color="auto"/>
            <w:right w:val="none" w:sz="0" w:space="0" w:color="auto"/>
          </w:divBdr>
          <w:divsChild>
            <w:div w:id="1227103075">
              <w:marLeft w:val="0"/>
              <w:marRight w:val="0"/>
              <w:marTop w:val="0"/>
              <w:marBottom w:val="0"/>
              <w:divBdr>
                <w:top w:val="none" w:sz="0" w:space="0" w:color="auto"/>
                <w:left w:val="none" w:sz="0" w:space="0" w:color="auto"/>
                <w:bottom w:val="none" w:sz="0" w:space="0" w:color="auto"/>
                <w:right w:val="none" w:sz="0" w:space="0" w:color="auto"/>
              </w:divBdr>
            </w:div>
            <w:div w:id="625937582">
              <w:marLeft w:val="0"/>
              <w:marRight w:val="0"/>
              <w:marTop w:val="0"/>
              <w:marBottom w:val="0"/>
              <w:divBdr>
                <w:top w:val="none" w:sz="0" w:space="0" w:color="auto"/>
                <w:left w:val="none" w:sz="0" w:space="0" w:color="auto"/>
                <w:bottom w:val="none" w:sz="0" w:space="0" w:color="auto"/>
                <w:right w:val="none" w:sz="0" w:space="0" w:color="auto"/>
              </w:divBdr>
            </w:div>
            <w:div w:id="160198768">
              <w:marLeft w:val="0"/>
              <w:marRight w:val="0"/>
              <w:marTop w:val="0"/>
              <w:marBottom w:val="0"/>
              <w:divBdr>
                <w:top w:val="none" w:sz="0" w:space="0" w:color="auto"/>
                <w:left w:val="none" w:sz="0" w:space="0" w:color="auto"/>
                <w:bottom w:val="none" w:sz="0" w:space="0" w:color="auto"/>
                <w:right w:val="none" w:sz="0" w:space="0" w:color="auto"/>
              </w:divBdr>
            </w:div>
            <w:div w:id="895162283">
              <w:marLeft w:val="0"/>
              <w:marRight w:val="0"/>
              <w:marTop w:val="0"/>
              <w:marBottom w:val="0"/>
              <w:divBdr>
                <w:top w:val="none" w:sz="0" w:space="0" w:color="auto"/>
                <w:left w:val="none" w:sz="0" w:space="0" w:color="auto"/>
                <w:bottom w:val="none" w:sz="0" w:space="0" w:color="auto"/>
                <w:right w:val="none" w:sz="0" w:space="0" w:color="auto"/>
              </w:divBdr>
            </w:div>
            <w:div w:id="190001476">
              <w:marLeft w:val="0"/>
              <w:marRight w:val="0"/>
              <w:marTop w:val="0"/>
              <w:marBottom w:val="0"/>
              <w:divBdr>
                <w:top w:val="none" w:sz="0" w:space="0" w:color="auto"/>
                <w:left w:val="none" w:sz="0" w:space="0" w:color="auto"/>
                <w:bottom w:val="none" w:sz="0" w:space="0" w:color="auto"/>
                <w:right w:val="none" w:sz="0" w:space="0" w:color="auto"/>
              </w:divBdr>
            </w:div>
            <w:div w:id="299043832">
              <w:marLeft w:val="0"/>
              <w:marRight w:val="0"/>
              <w:marTop w:val="0"/>
              <w:marBottom w:val="0"/>
              <w:divBdr>
                <w:top w:val="none" w:sz="0" w:space="0" w:color="auto"/>
                <w:left w:val="none" w:sz="0" w:space="0" w:color="auto"/>
                <w:bottom w:val="none" w:sz="0" w:space="0" w:color="auto"/>
                <w:right w:val="none" w:sz="0" w:space="0" w:color="auto"/>
              </w:divBdr>
            </w:div>
            <w:div w:id="806632203">
              <w:marLeft w:val="0"/>
              <w:marRight w:val="0"/>
              <w:marTop w:val="0"/>
              <w:marBottom w:val="0"/>
              <w:divBdr>
                <w:top w:val="none" w:sz="0" w:space="0" w:color="auto"/>
                <w:left w:val="none" w:sz="0" w:space="0" w:color="auto"/>
                <w:bottom w:val="none" w:sz="0" w:space="0" w:color="auto"/>
                <w:right w:val="none" w:sz="0" w:space="0" w:color="auto"/>
              </w:divBdr>
            </w:div>
            <w:div w:id="956370721">
              <w:marLeft w:val="0"/>
              <w:marRight w:val="0"/>
              <w:marTop w:val="0"/>
              <w:marBottom w:val="0"/>
              <w:divBdr>
                <w:top w:val="none" w:sz="0" w:space="0" w:color="auto"/>
                <w:left w:val="none" w:sz="0" w:space="0" w:color="auto"/>
                <w:bottom w:val="none" w:sz="0" w:space="0" w:color="auto"/>
                <w:right w:val="none" w:sz="0" w:space="0" w:color="auto"/>
              </w:divBdr>
            </w:div>
            <w:div w:id="2095740575">
              <w:marLeft w:val="0"/>
              <w:marRight w:val="0"/>
              <w:marTop w:val="0"/>
              <w:marBottom w:val="0"/>
              <w:divBdr>
                <w:top w:val="none" w:sz="0" w:space="0" w:color="auto"/>
                <w:left w:val="none" w:sz="0" w:space="0" w:color="auto"/>
                <w:bottom w:val="none" w:sz="0" w:space="0" w:color="auto"/>
                <w:right w:val="none" w:sz="0" w:space="0" w:color="auto"/>
              </w:divBdr>
            </w:div>
            <w:div w:id="1590697225">
              <w:marLeft w:val="0"/>
              <w:marRight w:val="0"/>
              <w:marTop w:val="0"/>
              <w:marBottom w:val="0"/>
              <w:divBdr>
                <w:top w:val="none" w:sz="0" w:space="0" w:color="auto"/>
                <w:left w:val="none" w:sz="0" w:space="0" w:color="auto"/>
                <w:bottom w:val="none" w:sz="0" w:space="0" w:color="auto"/>
                <w:right w:val="none" w:sz="0" w:space="0" w:color="auto"/>
              </w:divBdr>
            </w:div>
            <w:div w:id="1811744917">
              <w:marLeft w:val="0"/>
              <w:marRight w:val="0"/>
              <w:marTop w:val="0"/>
              <w:marBottom w:val="0"/>
              <w:divBdr>
                <w:top w:val="none" w:sz="0" w:space="0" w:color="auto"/>
                <w:left w:val="none" w:sz="0" w:space="0" w:color="auto"/>
                <w:bottom w:val="none" w:sz="0" w:space="0" w:color="auto"/>
                <w:right w:val="none" w:sz="0" w:space="0" w:color="auto"/>
              </w:divBdr>
            </w:div>
            <w:div w:id="1354115255">
              <w:marLeft w:val="0"/>
              <w:marRight w:val="0"/>
              <w:marTop w:val="0"/>
              <w:marBottom w:val="0"/>
              <w:divBdr>
                <w:top w:val="none" w:sz="0" w:space="0" w:color="auto"/>
                <w:left w:val="none" w:sz="0" w:space="0" w:color="auto"/>
                <w:bottom w:val="none" w:sz="0" w:space="0" w:color="auto"/>
                <w:right w:val="none" w:sz="0" w:space="0" w:color="auto"/>
              </w:divBdr>
            </w:div>
            <w:div w:id="10882737">
              <w:marLeft w:val="0"/>
              <w:marRight w:val="0"/>
              <w:marTop w:val="0"/>
              <w:marBottom w:val="0"/>
              <w:divBdr>
                <w:top w:val="none" w:sz="0" w:space="0" w:color="auto"/>
                <w:left w:val="none" w:sz="0" w:space="0" w:color="auto"/>
                <w:bottom w:val="none" w:sz="0" w:space="0" w:color="auto"/>
                <w:right w:val="none" w:sz="0" w:space="0" w:color="auto"/>
              </w:divBdr>
            </w:div>
            <w:div w:id="790322588">
              <w:marLeft w:val="0"/>
              <w:marRight w:val="0"/>
              <w:marTop w:val="0"/>
              <w:marBottom w:val="0"/>
              <w:divBdr>
                <w:top w:val="none" w:sz="0" w:space="0" w:color="auto"/>
                <w:left w:val="none" w:sz="0" w:space="0" w:color="auto"/>
                <w:bottom w:val="none" w:sz="0" w:space="0" w:color="auto"/>
                <w:right w:val="none" w:sz="0" w:space="0" w:color="auto"/>
              </w:divBdr>
            </w:div>
            <w:div w:id="1394547416">
              <w:marLeft w:val="0"/>
              <w:marRight w:val="0"/>
              <w:marTop w:val="0"/>
              <w:marBottom w:val="0"/>
              <w:divBdr>
                <w:top w:val="none" w:sz="0" w:space="0" w:color="auto"/>
                <w:left w:val="none" w:sz="0" w:space="0" w:color="auto"/>
                <w:bottom w:val="none" w:sz="0" w:space="0" w:color="auto"/>
                <w:right w:val="none" w:sz="0" w:space="0" w:color="auto"/>
              </w:divBdr>
            </w:div>
            <w:div w:id="1699812201">
              <w:marLeft w:val="0"/>
              <w:marRight w:val="0"/>
              <w:marTop w:val="0"/>
              <w:marBottom w:val="0"/>
              <w:divBdr>
                <w:top w:val="none" w:sz="0" w:space="0" w:color="auto"/>
                <w:left w:val="none" w:sz="0" w:space="0" w:color="auto"/>
                <w:bottom w:val="none" w:sz="0" w:space="0" w:color="auto"/>
                <w:right w:val="none" w:sz="0" w:space="0" w:color="auto"/>
              </w:divBdr>
            </w:div>
            <w:div w:id="642387612">
              <w:marLeft w:val="0"/>
              <w:marRight w:val="0"/>
              <w:marTop w:val="0"/>
              <w:marBottom w:val="0"/>
              <w:divBdr>
                <w:top w:val="none" w:sz="0" w:space="0" w:color="auto"/>
                <w:left w:val="none" w:sz="0" w:space="0" w:color="auto"/>
                <w:bottom w:val="none" w:sz="0" w:space="0" w:color="auto"/>
                <w:right w:val="none" w:sz="0" w:space="0" w:color="auto"/>
              </w:divBdr>
            </w:div>
            <w:div w:id="1990398483">
              <w:marLeft w:val="0"/>
              <w:marRight w:val="0"/>
              <w:marTop w:val="0"/>
              <w:marBottom w:val="0"/>
              <w:divBdr>
                <w:top w:val="none" w:sz="0" w:space="0" w:color="auto"/>
                <w:left w:val="none" w:sz="0" w:space="0" w:color="auto"/>
                <w:bottom w:val="none" w:sz="0" w:space="0" w:color="auto"/>
                <w:right w:val="none" w:sz="0" w:space="0" w:color="auto"/>
              </w:divBdr>
            </w:div>
            <w:div w:id="1915779286">
              <w:marLeft w:val="0"/>
              <w:marRight w:val="0"/>
              <w:marTop w:val="0"/>
              <w:marBottom w:val="0"/>
              <w:divBdr>
                <w:top w:val="none" w:sz="0" w:space="0" w:color="auto"/>
                <w:left w:val="none" w:sz="0" w:space="0" w:color="auto"/>
                <w:bottom w:val="none" w:sz="0" w:space="0" w:color="auto"/>
                <w:right w:val="none" w:sz="0" w:space="0" w:color="auto"/>
              </w:divBdr>
            </w:div>
            <w:div w:id="1202860654">
              <w:marLeft w:val="0"/>
              <w:marRight w:val="0"/>
              <w:marTop w:val="0"/>
              <w:marBottom w:val="0"/>
              <w:divBdr>
                <w:top w:val="none" w:sz="0" w:space="0" w:color="auto"/>
                <w:left w:val="none" w:sz="0" w:space="0" w:color="auto"/>
                <w:bottom w:val="none" w:sz="0" w:space="0" w:color="auto"/>
                <w:right w:val="none" w:sz="0" w:space="0" w:color="auto"/>
              </w:divBdr>
            </w:div>
            <w:div w:id="1265572506">
              <w:marLeft w:val="0"/>
              <w:marRight w:val="0"/>
              <w:marTop w:val="0"/>
              <w:marBottom w:val="0"/>
              <w:divBdr>
                <w:top w:val="none" w:sz="0" w:space="0" w:color="auto"/>
                <w:left w:val="none" w:sz="0" w:space="0" w:color="auto"/>
                <w:bottom w:val="none" w:sz="0" w:space="0" w:color="auto"/>
                <w:right w:val="none" w:sz="0" w:space="0" w:color="auto"/>
              </w:divBdr>
            </w:div>
            <w:div w:id="503668082">
              <w:marLeft w:val="0"/>
              <w:marRight w:val="0"/>
              <w:marTop w:val="0"/>
              <w:marBottom w:val="0"/>
              <w:divBdr>
                <w:top w:val="none" w:sz="0" w:space="0" w:color="auto"/>
                <w:left w:val="none" w:sz="0" w:space="0" w:color="auto"/>
                <w:bottom w:val="none" w:sz="0" w:space="0" w:color="auto"/>
                <w:right w:val="none" w:sz="0" w:space="0" w:color="auto"/>
              </w:divBdr>
            </w:div>
            <w:div w:id="1980190189">
              <w:marLeft w:val="0"/>
              <w:marRight w:val="0"/>
              <w:marTop w:val="0"/>
              <w:marBottom w:val="0"/>
              <w:divBdr>
                <w:top w:val="none" w:sz="0" w:space="0" w:color="auto"/>
                <w:left w:val="none" w:sz="0" w:space="0" w:color="auto"/>
                <w:bottom w:val="none" w:sz="0" w:space="0" w:color="auto"/>
                <w:right w:val="none" w:sz="0" w:space="0" w:color="auto"/>
              </w:divBdr>
            </w:div>
            <w:div w:id="636420803">
              <w:marLeft w:val="0"/>
              <w:marRight w:val="0"/>
              <w:marTop w:val="0"/>
              <w:marBottom w:val="0"/>
              <w:divBdr>
                <w:top w:val="none" w:sz="0" w:space="0" w:color="auto"/>
                <w:left w:val="none" w:sz="0" w:space="0" w:color="auto"/>
                <w:bottom w:val="none" w:sz="0" w:space="0" w:color="auto"/>
                <w:right w:val="none" w:sz="0" w:space="0" w:color="auto"/>
              </w:divBdr>
            </w:div>
            <w:div w:id="2136480916">
              <w:marLeft w:val="0"/>
              <w:marRight w:val="0"/>
              <w:marTop w:val="0"/>
              <w:marBottom w:val="0"/>
              <w:divBdr>
                <w:top w:val="none" w:sz="0" w:space="0" w:color="auto"/>
                <w:left w:val="none" w:sz="0" w:space="0" w:color="auto"/>
                <w:bottom w:val="none" w:sz="0" w:space="0" w:color="auto"/>
                <w:right w:val="none" w:sz="0" w:space="0" w:color="auto"/>
              </w:divBdr>
            </w:div>
            <w:div w:id="1718314293">
              <w:marLeft w:val="0"/>
              <w:marRight w:val="0"/>
              <w:marTop w:val="0"/>
              <w:marBottom w:val="0"/>
              <w:divBdr>
                <w:top w:val="none" w:sz="0" w:space="0" w:color="auto"/>
                <w:left w:val="none" w:sz="0" w:space="0" w:color="auto"/>
                <w:bottom w:val="none" w:sz="0" w:space="0" w:color="auto"/>
                <w:right w:val="none" w:sz="0" w:space="0" w:color="auto"/>
              </w:divBdr>
            </w:div>
            <w:div w:id="1237130334">
              <w:marLeft w:val="0"/>
              <w:marRight w:val="0"/>
              <w:marTop w:val="0"/>
              <w:marBottom w:val="0"/>
              <w:divBdr>
                <w:top w:val="none" w:sz="0" w:space="0" w:color="auto"/>
                <w:left w:val="none" w:sz="0" w:space="0" w:color="auto"/>
                <w:bottom w:val="none" w:sz="0" w:space="0" w:color="auto"/>
                <w:right w:val="none" w:sz="0" w:space="0" w:color="auto"/>
              </w:divBdr>
            </w:div>
            <w:div w:id="1335500497">
              <w:marLeft w:val="0"/>
              <w:marRight w:val="0"/>
              <w:marTop w:val="0"/>
              <w:marBottom w:val="0"/>
              <w:divBdr>
                <w:top w:val="none" w:sz="0" w:space="0" w:color="auto"/>
                <w:left w:val="none" w:sz="0" w:space="0" w:color="auto"/>
                <w:bottom w:val="none" w:sz="0" w:space="0" w:color="auto"/>
                <w:right w:val="none" w:sz="0" w:space="0" w:color="auto"/>
              </w:divBdr>
            </w:div>
            <w:div w:id="1112937641">
              <w:marLeft w:val="0"/>
              <w:marRight w:val="0"/>
              <w:marTop w:val="0"/>
              <w:marBottom w:val="0"/>
              <w:divBdr>
                <w:top w:val="none" w:sz="0" w:space="0" w:color="auto"/>
                <w:left w:val="none" w:sz="0" w:space="0" w:color="auto"/>
                <w:bottom w:val="none" w:sz="0" w:space="0" w:color="auto"/>
                <w:right w:val="none" w:sz="0" w:space="0" w:color="auto"/>
              </w:divBdr>
            </w:div>
            <w:div w:id="413012621">
              <w:marLeft w:val="0"/>
              <w:marRight w:val="0"/>
              <w:marTop w:val="0"/>
              <w:marBottom w:val="0"/>
              <w:divBdr>
                <w:top w:val="none" w:sz="0" w:space="0" w:color="auto"/>
                <w:left w:val="none" w:sz="0" w:space="0" w:color="auto"/>
                <w:bottom w:val="none" w:sz="0" w:space="0" w:color="auto"/>
                <w:right w:val="none" w:sz="0" w:space="0" w:color="auto"/>
              </w:divBdr>
            </w:div>
            <w:div w:id="1230113281">
              <w:marLeft w:val="0"/>
              <w:marRight w:val="0"/>
              <w:marTop w:val="0"/>
              <w:marBottom w:val="0"/>
              <w:divBdr>
                <w:top w:val="none" w:sz="0" w:space="0" w:color="auto"/>
                <w:left w:val="none" w:sz="0" w:space="0" w:color="auto"/>
                <w:bottom w:val="none" w:sz="0" w:space="0" w:color="auto"/>
                <w:right w:val="none" w:sz="0" w:space="0" w:color="auto"/>
              </w:divBdr>
            </w:div>
            <w:div w:id="1435856259">
              <w:marLeft w:val="0"/>
              <w:marRight w:val="0"/>
              <w:marTop w:val="0"/>
              <w:marBottom w:val="0"/>
              <w:divBdr>
                <w:top w:val="none" w:sz="0" w:space="0" w:color="auto"/>
                <w:left w:val="none" w:sz="0" w:space="0" w:color="auto"/>
                <w:bottom w:val="none" w:sz="0" w:space="0" w:color="auto"/>
                <w:right w:val="none" w:sz="0" w:space="0" w:color="auto"/>
              </w:divBdr>
            </w:div>
            <w:div w:id="1785924302">
              <w:marLeft w:val="0"/>
              <w:marRight w:val="0"/>
              <w:marTop w:val="0"/>
              <w:marBottom w:val="0"/>
              <w:divBdr>
                <w:top w:val="none" w:sz="0" w:space="0" w:color="auto"/>
                <w:left w:val="none" w:sz="0" w:space="0" w:color="auto"/>
                <w:bottom w:val="none" w:sz="0" w:space="0" w:color="auto"/>
                <w:right w:val="none" w:sz="0" w:space="0" w:color="auto"/>
              </w:divBdr>
            </w:div>
            <w:div w:id="2124686921">
              <w:marLeft w:val="0"/>
              <w:marRight w:val="0"/>
              <w:marTop w:val="0"/>
              <w:marBottom w:val="0"/>
              <w:divBdr>
                <w:top w:val="none" w:sz="0" w:space="0" w:color="auto"/>
                <w:left w:val="none" w:sz="0" w:space="0" w:color="auto"/>
                <w:bottom w:val="none" w:sz="0" w:space="0" w:color="auto"/>
                <w:right w:val="none" w:sz="0" w:space="0" w:color="auto"/>
              </w:divBdr>
            </w:div>
            <w:div w:id="1683320850">
              <w:marLeft w:val="0"/>
              <w:marRight w:val="0"/>
              <w:marTop w:val="0"/>
              <w:marBottom w:val="0"/>
              <w:divBdr>
                <w:top w:val="none" w:sz="0" w:space="0" w:color="auto"/>
                <w:left w:val="none" w:sz="0" w:space="0" w:color="auto"/>
                <w:bottom w:val="none" w:sz="0" w:space="0" w:color="auto"/>
                <w:right w:val="none" w:sz="0" w:space="0" w:color="auto"/>
              </w:divBdr>
            </w:div>
            <w:div w:id="236324352">
              <w:marLeft w:val="0"/>
              <w:marRight w:val="0"/>
              <w:marTop w:val="0"/>
              <w:marBottom w:val="0"/>
              <w:divBdr>
                <w:top w:val="none" w:sz="0" w:space="0" w:color="auto"/>
                <w:left w:val="none" w:sz="0" w:space="0" w:color="auto"/>
                <w:bottom w:val="none" w:sz="0" w:space="0" w:color="auto"/>
                <w:right w:val="none" w:sz="0" w:space="0" w:color="auto"/>
              </w:divBdr>
            </w:div>
            <w:div w:id="634796589">
              <w:marLeft w:val="0"/>
              <w:marRight w:val="0"/>
              <w:marTop w:val="0"/>
              <w:marBottom w:val="0"/>
              <w:divBdr>
                <w:top w:val="none" w:sz="0" w:space="0" w:color="auto"/>
                <w:left w:val="none" w:sz="0" w:space="0" w:color="auto"/>
                <w:bottom w:val="none" w:sz="0" w:space="0" w:color="auto"/>
                <w:right w:val="none" w:sz="0" w:space="0" w:color="auto"/>
              </w:divBdr>
            </w:div>
            <w:div w:id="1839539415">
              <w:marLeft w:val="0"/>
              <w:marRight w:val="0"/>
              <w:marTop w:val="0"/>
              <w:marBottom w:val="0"/>
              <w:divBdr>
                <w:top w:val="none" w:sz="0" w:space="0" w:color="auto"/>
                <w:left w:val="none" w:sz="0" w:space="0" w:color="auto"/>
                <w:bottom w:val="none" w:sz="0" w:space="0" w:color="auto"/>
                <w:right w:val="none" w:sz="0" w:space="0" w:color="auto"/>
              </w:divBdr>
            </w:div>
            <w:div w:id="1294941957">
              <w:marLeft w:val="0"/>
              <w:marRight w:val="0"/>
              <w:marTop w:val="0"/>
              <w:marBottom w:val="0"/>
              <w:divBdr>
                <w:top w:val="none" w:sz="0" w:space="0" w:color="auto"/>
                <w:left w:val="none" w:sz="0" w:space="0" w:color="auto"/>
                <w:bottom w:val="none" w:sz="0" w:space="0" w:color="auto"/>
                <w:right w:val="none" w:sz="0" w:space="0" w:color="auto"/>
              </w:divBdr>
            </w:div>
            <w:div w:id="761755074">
              <w:marLeft w:val="0"/>
              <w:marRight w:val="0"/>
              <w:marTop w:val="0"/>
              <w:marBottom w:val="0"/>
              <w:divBdr>
                <w:top w:val="none" w:sz="0" w:space="0" w:color="auto"/>
                <w:left w:val="none" w:sz="0" w:space="0" w:color="auto"/>
                <w:bottom w:val="none" w:sz="0" w:space="0" w:color="auto"/>
                <w:right w:val="none" w:sz="0" w:space="0" w:color="auto"/>
              </w:divBdr>
            </w:div>
            <w:div w:id="1334213479">
              <w:marLeft w:val="0"/>
              <w:marRight w:val="0"/>
              <w:marTop w:val="0"/>
              <w:marBottom w:val="0"/>
              <w:divBdr>
                <w:top w:val="none" w:sz="0" w:space="0" w:color="auto"/>
                <w:left w:val="none" w:sz="0" w:space="0" w:color="auto"/>
                <w:bottom w:val="none" w:sz="0" w:space="0" w:color="auto"/>
                <w:right w:val="none" w:sz="0" w:space="0" w:color="auto"/>
              </w:divBdr>
            </w:div>
            <w:div w:id="1460104851">
              <w:marLeft w:val="0"/>
              <w:marRight w:val="0"/>
              <w:marTop w:val="0"/>
              <w:marBottom w:val="0"/>
              <w:divBdr>
                <w:top w:val="none" w:sz="0" w:space="0" w:color="auto"/>
                <w:left w:val="none" w:sz="0" w:space="0" w:color="auto"/>
                <w:bottom w:val="none" w:sz="0" w:space="0" w:color="auto"/>
                <w:right w:val="none" w:sz="0" w:space="0" w:color="auto"/>
              </w:divBdr>
            </w:div>
            <w:div w:id="347564597">
              <w:marLeft w:val="0"/>
              <w:marRight w:val="0"/>
              <w:marTop w:val="0"/>
              <w:marBottom w:val="0"/>
              <w:divBdr>
                <w:top w:val="none" w:sz="0" w:space="0" w:color="auto"/>
                <w:left w:val="none" w:sz="0" w:space="0" w:color="auto"/>
                <w:bottom w:val="none" w:sz="0" w:space="0" w:color="auto"/>
                <w:right w:val="none" w:sz="0" w:space="0" w:color="auto"/>
              </w:divBdr>
            </w:div>
            <w:div w:id="648753282">
              <w:marLeft w:val="0"/>
              <w:marRight w:val="0"/>
              <w:marTop w:val="0"/>
              <w:marBottom w:val="0"/>
              <w:divBdr>
                <w:top w:val="none" w:sz="0" w:space="0" w:color="auto"/>
                <w:left w:val="none" w:sz="0" w:space="0" w:color="auto"/>
                <w:bottom w:val="none" w:sz="0" w:space="0" w:color="auto"/>
                <w:right w:val="none" w:sz="0" w:space="0" w:color="auto"/>
              </w:divBdr>
            </w:div>
            <w:div w:id="224537291">
              <w:marLeft w:val="0"/>
              <w:marRight w:val="0"/>
              <w:marTop w:val="0"/>
              <w:marBottom w:val="0"/>
              <w:divBdr>
                <w:top w:val="none" w:sz="0" w:space="0" w:color="auto"/>
                <w:left w:val="none" w:sz="0" w:space="0" w:color="auto"/>
                <w:bottom w:val="none" w:sz="0" w:space="0" w:color="auto"/>
                <w:right w:val="none" w:sz="0" w:space="0" w:color="auto"/>
              </w:divBdr>
            </w:div>
            <w:div w:id="829709074">
              <w:marLeft w:val="0"/>
              <w:marRight w:val="0"/>
              <w:marTop w:val="0"/>
              <w:marBottom w:val="0"/>
              <w:divBdr>
                <w:top w:val="none" w:sz="0" w:space="0" w:color="auto"/>
                <w:left w:val="none" w:sz="0" w:space="0" w:color="auto"/>
                <w:bottom w:val="none" w:sz="0" w:space="0" w:color="auto"/>
                <w:right w:val="none" w:sz="0" w:space="0" w:color="auto"/>
              </w:divBdr>
            </w:div>
            <w:div w:id="1731266671">
              <w:marLeft w:val="0"/>
              <w:marRight w:val="0"/>
              <w:marTop w:val="0"/>
              <w:marBottom w:val="0"/>
              <w:divBdr>
                <w:top w:val="none" w:sz="0" w:space="0" w:color="auto"/>
                <w:left w:val="none" w:sz="0" w:space="0" w:color="auto"/>
                <w:bottom w:val="none" w:sz="0" w:space="0" w:color="auto"/>
                <w:right w:val="none" w:sz="0" w:space="0" w:color="auto"/>
              </w:divBdr>
            </w:div>
            <w:div w:id="608270756">
              <w:marLeft w:val="0"/>
              <w:marRight w:val="0"/>
              <w:marTop w:val="0"/>
              <w:marBottom w:val="0"/>
              <w:divBdr>
                <w:top w:val="none" w:sz="0" w:space="0" w:color="auto"/>
                <w:left w:val="none" w:sz="0" w:space="0" w:color="auto"/>
                <w:bottom w:val="none" w:sz="0" w:space="0" w:color="auto"/>
                <w:right w:val="none" w:sz="0" w:space="0" w:color="auto"/>
              </w:divBdr>
            </w:div>
            <w:div w:id="1089812948">
              <w:marLeft w:val="0"/>
              <w:marRight w:val="0"/>
              <w:marTop w:val="0"/>
              <w:marBottom w:val="0"/>
              <w:divBdr>
                <w:top w:val="none" w:sz="0" w:space="0" w:color="auto"/>
                <w:left w:val="none" w:sz="0" w:space="0" w:color="auto"/>
                <w:bottom w:val="none" w:sz="0" w:space="0" w:color="auto"/>
                <w:right w:val="none" w:sz="0" w:space="0" w:color="auto"/>
              </w:divBdr>
            </w:div>
            <w:div w:id="466433220">
              <w:marLeft w:val="0"/>
              <w:marRight w:val="0"/>
              <w:marTop w:val="0"/>
              <w:marBottom w:val="0"/>
              <w:divBdr>
                <w:top w:val="none" w:sz="0" w:space="0" w:color="auto"/>
                <w:left w:val="none" w:sz="0" w:space="0" w:color="auto"/>
                <w:bottom w:val="none" w:sz="0" w:space="0" w:color="auto"/>
                <w:right w:val="none" w:sz="0" w:space="0" w:color="auto"/>
              </w:divBdr>
            </w:div>
            <w:div w:id="1614242878">
              <w:marLeft w:val="0"/>
              <w:marRight w:val="0"/>
              <w:marTop w:val="0"/>
              <w:marBottom w:val="0"/>
              <w:divBdr>
                <w:top w:val="none" w:sz="0" w:space="0" w:color="auto"/>
                <w:left w:val="none" w:sz="0" w:space="0" w:color="auto"/>
                <w:bottom w:val="none" w:sz="0" w:space="0" w:color="auto"/>
                <w:right w:val="none" w:sz="0" w:space="0" w:color="auto"/>
              </w:divBdr>
            </w:div>
            <w:div w:id="865600266">
              <w:marLeft w:val="0"/>
              <w:marRight w:val="0"/>
              <w:marTop w:val="0"/>
              <w:marBottom w:val="0"/>
              <w:divBdr>
                <w:top w:val="none" w:sz="0" w:space="0" w:color="auto"/>
                <w:left w:val="none" w:sz="0" w:space="0" w:color="auto"/>
                <w:bottom w:val="none" w:sz="0" w:space="0" w:color="auto"/>
                <w:right w:val="none" w:sz="0" w:space="0" w:color="auto"/>
              </w:divBdr>
            </w:div>
            <w:div w:id="400641958">
              <w:marLeft w:val="0"/>
              <w:marRight w:val="0"/>
              <w:marTop w:val="0"/>
              <w:marBottom w:val="0"/>
              <w:divBdr>
                <w:top w:val="none" w:sz="0" w:space="0" w:color="auto"/>
                <w:left w:val="none" w:sz="0" w:space="0" w:color="auto"/>
                <w:bottom w:val="none" w:sz="0" w:space="0" w:color="auto"/>
                <w:right w:val="none" w:sz="0" w:space="0" w:color="auto"/>
              </w:divBdr>
            </w:div>
            <w:div w:id="867524582">
              <w:marLeft w:val="0"/>
              <w:marRight w:val="0"/>
              <w:marTop w:val="0"/>
              <w:marBottom w:val="0"/>
              <w:divBdr>
                <w:top w:val="none" w:sz="0" w:space="0" w:color="auto"/>
                <w:left w:val="none" w:sz="0" w:space="0" w:color="auto"/>
                <w:bottom w:val="none" w:sz="0" w:space="0" w:color="auto"/>
                <w:right w:val="none" w:sz="0" w:space="0" w:color="auto"/>
              </w:divBdr>
            </w:div>
            <w:div w:id="45602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31111">
      <w:bodyDiv w:val="1"/>
      <w:marLeft w:val="0"/>
      <w:marRight w:val="0"/>
      <w:marTop w:val="0"/>
      <w:marBottom w:val="0"/>
      <w:divBdr>
        <w:top w:val="none" w:sz="0" w:space="0" w:color="auto"/>
        <w:left w:val="none" w:sz="0" w:space="0" w:color="auto"/>
        <w:bottom w:val="none" w:sz="0" w:space="0" w:color="auto"/>
        <w:right w:val="none" w:sz="0" w:space="0" w:color="auto"/>
      </w:divBdr>
      <w:divsChild>
        <w:div w:id="1800218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image" Target="media/image2.jpeg"/><Relationship Id="rId13" Type="http://schemas.openxmlformats.org/officeDocument/2006/relationships/image" Target="media/image3.jpeg"/><Relationship Id="rId14" Type="http://schemas.openxmlformats.org/officeDocument/2006/relationships/image" Target="media/image4.jpeg"/><Relationship Id="rId15" Type="http://schemas.openxmlformats.org/officeDocument/2006/relationships/image" Target="media/image5.jpe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http://www.ncbi.nlm.nih.gov/pubmed?term=Moutasim%20KA%5BAuthor%5D&amp;cauthor=true&amp;cauthor_uid=21171082" TargetMode="External"/><Relationship Id="rId10" Type="http://schemas.openxmlformats.org/officeDocument/2006/relationships/hyperlink" Target="http://www.ncbi.nlm.nih.gov/pubmed?term=Rothouse%20LS%5BAuthor%5D&amp;cauthor=true&amp;cauthor_uid=7379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26</Pages>
  <Words>6248</Words>
  <Characters>35620</Characters>
  <Application>Microsoft Macintosh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Rahul</dc:creator>
  <cp:lastModifiedBy>Na Ma</cp:lastModifiedBy>
  <cp:revision>2</cp:revision>
  <dcterms:created xsi:type="dcterms:W3CDTF">2015-09-07T19:08:00Z</dcterms:created>
  <dcterms:modified xsi:type="dcterms:W3CDTF">2015-09-07T19:08:00Z</dcterms:modified>
</cp:coreProperties>
</file>