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F1" w:rsidRPr="00FA027D" w:rsidRDefault="00072CF1" w:rsidP="00F336DD">
      <w:pPr>
        <w:spacing w:line="360" w:lineRule="auto"/>
        <w:jc w:val="both"/>
        <w:rPr>
          <w:rFonts w:ascii="Book Antiqua" w:hAnsi="Book Antiqua"/>
          <w:b/>
        </w:rPr>
      </w:pPr>
      <w:r w:rsidRPr="00FA027D">
        <w:rPr>
          <w:rFonts w:ascii="Book Antiqua" w:hAnsi="Book Antiqua"/>
          <w:b/>
        </w:rPr>
        <w:t xml:space="preserve">Name of </w:t>
      </w:r>
      <w:r w:rsidR="00667C81" w:rsidRPr="00FA027D">
        <w:rPr>
          <w:rFonts w:ascii="Book Antiqua" w:hAnsi="Book Antiqua"/>
          <w:b/>
        </w:rPr>
        <w:t>J</w:t>
      </w:r>
      <w:r w:rsidRPr="00FA027D">
        <w:rPr>
          <w:rFonts w:ascii="Book Antiqua" w:hAnsi="Book Antiqua"/>
          <w:b/>
        </w:rPr>
        <w:t xml:space="preserve">ournal: </w:t>
      </w:r>
      <w:r w:rsidRPr="00FA027D">
        <w:rPr>
          <w:rFonts w:ascii="Book Antiqua" w:hAnsi="Book Antiqua"/>
          <w:b/>
          <w:i/>
          <w:iCs/>
        </w:rPr>
        <w:t>World Journal of Gastrointestinal Pathophysiology</w:t>
      </w:r>
    </w:p>
    <w:p w:rsidR="00072CF1" w:rsidRPr="00FA027D" w:rsidRDefault="00072CF1" w:rsidP="00F336DD">
      <w:pPr>
        <w:spacing w:line="360" w:lineRule="auto"/>
        <w:jc w:val="both"/>
        <w:rPr>
          <w:rFonts w:ascii="Book Antiqua" w:hAnsi="Book Antiqua"/>
          <w:b/>
        </w:rPr>
      </w:pPr>
      <w:r w:rsidRPr="00FA027D">
        <w:rPr>
          <w:rFonts w:ascii="Book Antiqua" w:hAnsi="Book Antiqua"/>
          <w:b/>
        </w:rPr>
        <w:t xml:space="preserve">ESPS Manuscript NO: </w:t>
      </w:r>
      <w:r w:rsidRPr="00FA027D">
        <w:rPr>
          <w:rFonts w:ascii="Book Antiqua" w:hAnsi="Book Antiqua"/>
          <w:b/>
          <w:bCs/>
        </w:rPr>
        <w:t>18190</w:t>
      </w:r>
    </w:p>
    <w:p w:rsidR="00072CF1" w:rsidRPr="00FA027D" w:rsidRDefault="00072CF1" w:rsidP="00F336DD">
      <w:pPr>
        <w:spacing w:line="360" w:lineRule="auto"/>
        <w:jc w:val="both"/>
        <w:rPr>
          <w:rFonts w:ascii="Book Antiqua" w:hAnsi="Book Antiqua"/>
          <w:b/>
        </w:rPr>
      </w:pPr>
      <w:r w:rsidRPr="00FA027D">
        <w:rPr>
          <w:rFonts w:ascii="Book Antiqua" w:hAnsi="Book Antiqua"/>
          <w:b/>
        </w:rPr>
        <w:t xml:space="preserve">Manuscript Type: </w:t>
      </w:r>
      <w:r w:rsidRPr="00FA027D">
        <w:rPr>
          <w:rFonts w:ascii="Book Antiqua" w:hAnsi="Book Antiqua"/>
          <w:b/>
          <w:bCs/>
        </w:rPr>
        <w:t>REVIEW</w:t>
      </w:r>
    </w:p>
    <w:p w:rsidR="00072CF1" w:rsidRPr="00FA027D" w:rsidRDefault="00072CF1" w:rsidP="00F336DD">
      <w:pPr>
        <w:spacing w:line="360" w:lineRule="auto"/>
        <w:jc w:val="both"/>
        <w:rPr>
          <w:rFonts w:ascii="Book Antiqua" w:hAnsi="Book Antiqua"/>
          <w:b/>
        </w:rPr>
      </w:pPr>
    </w:p>
    <w:p w:rsidR="00072CF1" w:rsidRPr="00FA027D" w:rsidRDefault="00072CF1" w:rsidP="00F336DD">
      <w:pPr>
        <w:spacing w:line="360" w:lineRule="auto"/>
        <w:jc w:val="both"/>
        <w:rPr>
          <w:rFonts w:ascii="Book Antiqua" w:hAnsi="Book Antiqua"/>
          <w:b/>
        </w:rPr>
      </w:pPr>
      <w:r w:rsidRPr="00FA027D">
        <w:rPr>
          <w:rFonts w:ascii="Book Antiqua" w:hAnsi="Book Antiqua"/>
          <w:b/>
        </w:rPr>
        <w:t xml:space="preserve">Current understanding of the </w:t>
      </w:r>
      <w:proofErr w:type="spellStart"/>
      <w:r w:rsidRPr="00FA027D">
        <w:rPr>
          <w:rFonts w:ascii="Book Antiqua" w:hAnsi="Book Antiqua"/>
          <w:b/>
        </w:rPr>
        <w:t>neuropathophysiology</w:t>
      </w:r>
      <w:proofErr w:type="spellEnd"/>
      <w:r w:rsidRPr="00FA027D">
        <w:rPr>
          <w:rFonts w:ascii="Book Antiqua" w:hAnsi="Book Antiqua"/>
          <w:b/>
        </w:rPr>
        <w:t xml:space="preserve"> of pain in chronic pancreatitis</w:t>
      </w:r>
    </w:p>
    <w:p w:rsidR="00072CF1" w:rsidRPr="00FA027D" w:rsidRDefault="00072CF1" w:rsidP="00F336DD">
      <w:pPr>
        <w:spacing w:line="360" w:lineRule="auto"/>
        <w:jc w:val="both"/>
        <w:rPr>
          <w:rFonts w:ascii="Book Antiqua" w:hAnsi="Book Antiqua"/>
          <w:b/>
        </w:rPr>
      </w:pPr>
    </w:p>
    <w:p w:rsidR="00072CF1" w:rsidRPr="00FA027D" w:rsidRDefault="00DC27C7" w:rsidP="00F336DD">
      <w:pPr>
        <w:spacing w:line="360" w:lineRule="auto"/>
        <w:jc w:val="both"/>
        <w:rPr>
          <w:rFonts w:ascii="Book Antiqua" w:hAnsi="Book Antiqua"/>
          <w:b/>
        </w:rPr>
      </w:pPr>
      <w:proofErr w:type="spellStart"/>
      <w:r w:rsidRPr="00FA027D">
        <w:rPr>
          <w:rFonts w:ascii="Book Antiqua" w:hAnsi="Book Antiqua"/>
        </w:rPr>
        <w:t>Atsawarungruangkit</w:t>
      </w:r>
      <w:proofErr w:type="spellEnd"/>
      <w:r w:rsidRPr="00FA027D">
        <w:rPr>
          <w:rFonts w:ascii="Book Antiqua" w:hAnsi="Book Antiqua"/>
        </w:rPr>
        <w:t xml:space="preserve"> A </w:t>
      </w:r>
      <w:r w:rsidRPr="00FA027D">
        <w:rPr>
          <w:rFonts w:ascii="Book Antiqua" w:hAnsi="Book Antiqua"/>
          <w:i/>
        </w:rPr>
        <w:t>et al.</w:t>
      </w:r>
      <w:r w:rsidR="00072CF1" w:rsidRPr="00FA027D">
        <w:rPr>
          <w:rFonts w:ascii="Book Antiqua" w:hAnsi="Book Antiqua"/>
          <w:b/>
        </w:rPr>
        <w:t xml:space="preserve"> </w:t>
      </w:r>
      <w:proofErr w:type="spellStart"/>
      <w:r w:rsidR="00072CF1" w:rsidRPr="00FA027D">
        <w:rPr>
          <w:rFonts w:ascii="Book Antiqua" w:hAnsi="Book Antiqua"/>
        </w:rPr>
        <w:t>Neuropathophysiology</w:t>
      </w:r>
      <w:proofErr w:type="spellEnd"/>
      <w:r w:rsidR="00072CF1" w:rsidRPr="00FA027D">
        <w:rPr>
          <w:rFonts w:ascii="Book Antiqua" w:hAnsi="Book Antiqua"/>
        </w:rPr>
        <w:t xml:space="preserve"> of pain in chronic pancreatitis</w:t>
      </w:r>
    </w:p>
    <w:p w:rsidR="00072CF1" w:rsidRPr="00AE06E0" w:rsidRDefault="00072CF1" w:rsidP="00F336DD">
      <w:pPr>
        <w:spacing w:line="360" w:lineRule="auto"/>
        <w:jc w:val="both"/>
        <w:rPr>
          <w:rFonts w:ascii="Book Antiqua" w:hAnsi="Book Antiqua"/>
          <w:b/>
        </w:rPr>
      </w:pPr>
    </w:p>
    <w:p w:rsidR="00072CF1" w:rsidRPr="00AE06E0" w:rsidRDefault="00072CF1" w:rsidP="00F336DD">
      <w:pPr>
        <w:spacing w:line="360" w:lineRule="auto"/>
        <w:jc w:val="both"/>
        <w:rPr>
          <w:rFonts w:ascii="Book Antiqua" w:hAnsi="Book Antiqua"/>
          <w:b/>
        </w:rPr>
      </w:pPr>
      <w:proofErr w:type="spellStart"/>
      <w:r w:rsidRPr="00AE06E0">
        <w:rPr>
          <w:rFonts w:ascii="Book Antiqua" w:hAnsi="Book Antiqua"/>
          <w:b/>
        </w:rPr>
        <w:t>Amporn</w:t>
      </w:r>
      <w:proofErr w:type="spellEnd"/>
      <w:r w:rsidRPr="00AE06E0">
        <w:rPr>
          <w:rFonts w:ascii="Book Antiqua" w:hAnsi="Book Antiqua"/>
          <w:b/>
        </w:rPr>
        <w:t xml:space="preserve"> </w:t>
      </w:r>
      <w:proofErr w:type="spellStart"/>
      <w:r w:rsidRPr="00AE06E0">
        <w:rPr>
          <w:rFonts w:ascii="Book Antiqua" w:hAnsi="Book Antiqua"/>
          <w:b/>
        </w:rPr>
        <w:t>Atsawarungruangkit</w:t>
      </w:r>
      <w:proofErr w:type="spellEnd"/>
      <w:r w:rsidRPr="00AE06E0">
        <w:rPr>
          <w:rFonts w:ascii="Book Antiqua" w:hAnsi="Book Antiqua"/>
          <w:b/>
        </w:rPr>
        <w:t xml:space="preserve">, </w:t>
      </w:r>
      <w:proofErr w:type="spellStart"/>
      <w:r w:rsidRPr="00AE06E0">
        <w:rPr>
          <w:rFonts w:ascii="Book Antiqua" w:hAnsi="Book Antiqua"/>
          <w:b/>
        </w:rPr>
        <w:t>Supot</w:t>
      </w:r>
      <w:proofErr w:type="spellEnd"/>
      <w:r w:rsidRPr="00AE06E0">
        <w:rPr>
          <w:rFonts w:ascii="Book Antiqua" w:hAnsi="Book Antiqua"/>
          <w:b/>
        </w:rPr>
        <w:t xml:space="preserve"> </w:t>
      </w:r>
      <w:proofErr w:type="spellStart"/>
      <w:r w:rsidRPr="00AE06E0">
        <w:rPr>
          <w:rFonts w:ascii="Book Antiqua" w:hAnsi="Book Antiqua"/>
          <w:b/>
        </w:rPr>
        <w:t>Pongprasobchai</w:t>
      </w:r>
      <w:proofErr w:type="spellEnd"/>
    </w:p>
    <w:p w:rsidR="00072CF1" w:rsidRPr="00FA027D" w:rsidRDefault="00072CF1" w:rsidP="00F336DD">
      <w:pPr>
        <w:spacing w:line="360" w:lineRule="auto"/>
        <w:jc w:val="both"/>
        <w:rPr>
          <w:rFonts w:ascii="Book Antiqua" w:hAnsi="Book Antiqua"/>
          <w:b/>
        </w:rPr>
      </w:pPr>
    </w:p>
    <w:p w:rsidR="00072CF1" w:rsidRPr="00FA027D" w:rsidRDefault="00072CF1" w:rsidP="00F336DD">
      <w:pPr>
        <w:spacing w:line="360" w:lineRule="auto"/>
        <w:jc w:val="both"/>
        <w:rPr>
          <w:rFonts w:ascii="Book Antiqua" w:hAnsi="Book Antiqua"/>
        </w:rPr>
      </w:pPr>
      <w:proofErr w:type="spellStart"/>
      <w:r w:rsidRPr="00FA027D">
        <w:rPr>
          <w:rFonts w:ascii="Book Antiqua" w:hAnsi="Book Antiqua"/>
          <w:b/>
        </w:rPr>
        <w:t>Amporn</w:t>
      </w:r>
      <w:proofErr w:type="spellEnd"/>
      <w:r w:rsidRPr="00FA027D">
        <w:rPr>
          <w:rFonts w:ascii="Book Antiqua" w:hAnsi="Book Antiqua"/>
          <w:b/>
        </w:rPr>
        <w:t xml:space="preserve"> </w:t>
      </w:r>
      <w:proofErr w:type="spellStart"/>
      <w:r w:rsidRPr="00FA027D">
        <w:rPr>
          <w:rFonts w:ascii="Book Antiqua" w:hAnsi="Book Antiqua"/>
          <w:b/>
        </w:rPr>
        <w:t>Atsawarungruangkit</w:t>
      </w:r>
      <w:proofErr w:type="spellEnd"/>
      <w:r w:rsidRPr="00FA027D">
        <w:rPr>
          <w:rFonts w:ascii="Book Antiqua" w:hAnsi="Book Antiqua"/>
        </w:rPr>
        <w:t xml:space="preserve">, Department of Family Medicine, </w:t>
      </w:r>
      <w:proofErr w:type="spellStart"/>
      <w:r w:rsidRPr="00FA027D">
        <w:rPr>
          <w:rFonts w:ascii="Book Antiqua" w:hAnsi="Book Antiqua"/>
        </w:rPr>
        <w:t>Rajavithi</w:t>
      </w:r>
      <w:proofErr w:type="spellEnd"/>
      <w:r w:rsidRPr="00FA027D">
        <w:rPr>
          <w:rFonts w:ascii="Book Antiqua" w:hAnsi="Book Antiqua"/>
        </w:rPr>
        <w:t xml:space="preserve"> Hospital, Bangkok 10400, Thailand </w:t>
      </w:r>
    </w:p>
    <w:p w:rsidR="00DC27C7" w:rsidRPr="00FA027D" w:rsidRDefault="00DC27C7" w:rsidP="00F336DD">
      <w:pPr>
        <w:spacing w:line="360" w:lineRule="auto"/>
        <w:jc w:val="both"/>
        <w:rPr>
          <w:rFonts w:ascii="Book Antiqua" w:hAnsi="Book Antiqua"/>
        </w:rPr>
      </w:pPr>
    </w:p>
    <w:p w:rsidR="00072CF1" w:rsidRPr="00FA027D" w:rsidRDefault="00072CF1" w:rsidP="00F336DD">
      <w:pPr>
        <w:spacing w:line="360" w:lineRule="auto"/>
        <w:jc w:val="both"/>
        <w:rPr>
          <w:rFonts w:ascii="Book Antiqua" w:hAnsi="Book Antiqua"/>
        </w:rPr>
      </w:pPr>
      <w:proofErr w:type="spellStart"/>
      <w:r w:rsidRPr="00FA027D">
        <w:rPr>
          <w:rFonts w:ascii="Book Antiqua" w:hAnsi="Book Antiqua"/>
          <w:b/>
        </w:rPr>
        <w:t>Supot</w:t>
      </w:r>
      <w:proofErr w:type="spellEnd"/>
      <w:r w:rsidRPr="00FA027D">
        <w:rPr>
          <w:rFonts w:ascii="Book Antiqua" w:hAnsi="Book Antiqua"/>
          <w:b/>
        </w:rPr>
        <w:t xml:space="preserve"> </w:t>
      </w:r>
      <w:proofErr w:type="spellStart"/>
      <w:r w:rsidRPr="00FA027D">
        <w:rPr>
          <w:rFonts w:ascii="Book Antiqua" w:hAnsi="Book Antiqua"/>
          <w:b/>
        </w:rPr>
        <w:t>Pongprasobchai</w:t>
      </w:r>
      <w:proofErr w:type="spellEnd"/>
      <w:r w:rsidRPr="00FA027D">
        <w:rPr>
          <w:rFonts w:ascii="Book Antiqua" w:hAnsi="Book Antiqua"/>
        </w:rPr>
        <w:t xml:space="preserve">, Division of Gastroenterology, Department of Medicine, </w:t>
      </w:r>
      <w:proofErr w:type="spellStart"/>
      <w:r w:rsidRPr="00FA027D">
        <w:rPr>
          <w:rFonts w:ascii="Book Antiqua" w:hAnsi="Book Antiqua"/>
        </w:rPr>
        <w:t>Siriraj</w:t>
      </w:r>
      <w:proofErr w:type="spellEnd"/>
      <w:r w:rsidRPr="00FA027D">
        <w:rPr>
          <w:rFonts w:ascii="Book Antiqua" w:hAnsi="Book Antiqua"/>
        </w:rPr>
        <w:t xml:space="preserve"> Hospital, Bangkok 10700, Thailand</w:t>
      </w:r>
    </w:p>
    <w:p w:rsidR="00072CF1" w:rsidRPr="00FA027D" w:rsidRDefault="00072CF1" w:rsidP="00F336DD">
      <w:pPr>
        <w:spacing w:line="360" w:lineRule="auto"/>
        <w:jc w:val="both"/>
        <w:rPr>
          <w:rFonts w:ascii="Book Antiqua" w:hAnsi="Book Antiqua"/>
        </w:rPr>
      </w:pPr>
    </w:p>
    <w:p w:rsidR="00072CF1" w:rsidRPr="00FA027D" w:rsidRDefault="00072CF1" w:rsidP="00F336DD">
      <w:pPr>
        <w:spacing w:line="360" w:lineRule="auto"/>
        <w:jc w:val="both"/>
        <w:rPr>
          <w:rFonts w:ascii="Book Antiqua" w:hAnsi="Book Antiqua"/>
        </w:rPr>
      </w:pPr>
      <w:r w:rsidRPr="00FA027D">
        <w:rPr>
          <w:rFonts w:ascii="Book Antiqua" w:hAnsi="Book Antiqua"/>
          <w:b/>
        </w:rPr>
        <w:t>Author contributions:</w:t>
      </w:r>
      <w:r w:rsidRPr="00FA027D">
        <w:rPr>
          <w:rFonts w:ascii="Book Antiqua" w:hAnsi="Book Antiqua"/>
        </w:rPr>
        <w:t xml:space="preserve"> </w:t>
      </w:r>
      <w:proofErr w:type="spellStart"/>
      <w:r w:rsidRPr="00FA027D">
        <w:rPr>
          <w:rFonts w:ascii="Book Antiqua" w:hAnsi="Book Antiqua"/>
        </w:rPr>
        <w:t>Atsawarungruangkit</w:t>
      </w:r>
      <w:proofErr w:type="spellEnd"/>
      <w:r w:rsidRPr="00FA027D">
        <w:rPr>
          <w:rFonts w:ascii="Book Antiqua" w:hAnsi="Book Antiqua"/>
        </w:rPr>
        <w:t xml:space="preserve"> A and </w:t>
      </w:r>
      <w:proofErr w:type="spellStart"/>
      <w:r w:rsidRPr="00FA027D">
        <w:rPr>
          <w:rFonts w:ascii="Book Antiqua" w:hAnsi="Book Antiqua"/>
        </w:rPr>
        <w:t>Pongprasopchai</w:t>
      </w:r>
      <w:proofErr w:type="spellEnd"/>
      <w:r w:rsidRPr="00FA027D">
        <w:rPr>
          <w:rFonts w:ascii="Book Antiqua" w:hAnsi="Book Antiqua"/>
        </w:rPr>
        <w:t xml:space="preserve"> S contributed equally to this work including article reviewing and paper writing.</w:t>
      </w:r>
    </w:p>
    <w:p w:rsidR="00072CF1" w:rsidRPr="00FA027D" w:rsidRDefault="00072CF1" w:rsidP="00F336DD">
      <w:pPr>
        <w:spacing w:line="360" w:lineRule="auto"/>
        <w:jc w:val="both"/>
        <w:rPr>
          <w:rFonts w:ascii="Book Antiqua" w:hAnsi="Book Antiqua"/>
        </w:rPr>
      </w:pPr>
    </w:p>
    <w:p w:rsidR="00072CF1" w:rsidRPr="00FA027D" w:rsidRDefault="00072CF1" w:rsidP="00F336DD">
      <w:pPr>
        <w:autoSpaceDE w:val="0"/>
        <w:autoSpaceDN w:val="0"/>
        <w:adjustRightInd w:val="0"/>
        <w:spacing w:line="360" w:lineRule="auto"/>
        <w:jc w:val="both"/>
        <w:rPr>
          <w:rFonts w:ascii="Book Antiqua" w:hAnsi="Book Antiqua" w:cs="TimesNewRomanPS-BoldItalicMT"/>
          <w:bCs/>
          <w:iCs/>
        </w:rPr>
      </w:pPr>
      <w:r w:rsidRPr="00FA027D">
        <w:rPr>
          <w:rFonts w:ascii="Book Antiqua" w:hAnsi="Book Antiqua"/>
          <w:b/>
        </w:rPr>
        <w:t>Conflict-of-interest statement:</w:t>
      </w:r>
      <w:r w:rsidRPr="00FA027D">
        <w:rPr>
          <w:rFonts w:ascii="Book Antiqua" w:hAnsi="Book Antiqua" w:cs="TimesNewRomanPS-BoldItalicMT"/>
          <w:b/>
          <w:bCs/>
          <w:i/>
          <w:iCs/>
        </w:rPr>
        <w:t xml:space="preserve"> </w:t>
      </w:r>
      <w:r w:rsidRPr="00FA027D">
        <w:rPr>
          <w:rFonts w:ascii="Book Antiqua" w:hAnsi="Book Antiqua" w:cs="TimesNewRomanPS-BoldItalicMT"/>
          <w:bCs/>
          <w:iCs/>
        </w:rPr>
        <w:t xml:space="preserve">Authors declare no conflict of interests for this article. </w:t>
      </w:r>
    </w:p>
    <w:p w:rsidR="00072CF1" w:rsidRPr="00FA027D" w:rsidRDefault="00072CF1" w:rsidP="00F336DD">
      <w:pPr>
        <w:spacing w:line="360" w:lineRule="auto"/>
        <w:jc w:val="both"/>
        <w:rPr>
          <w:rFonts w:ascii="Book Antiqua" w:hAnsi="Book Antiqua"/>
        </w:rPr>
      </w:pPr>
    </w:p>
    <w:p w:rsidR="00DC27C7" w:rsidRPr="00FA027D" w:rsidRDefault="00DC27C7" w:rsidP="00F336DD">
      <w:pPr>
        <w:spacing w:line="360" w:lineRule="auto"/>
        <w:jc w:val="both"/>
        <w:rPr>
          <w:rFonts w:ascii="Book Antiqua" w:hAnsi="Book Antiqua"/>
        </w:rPr>
      </w:pPr>
      <w:bookmarkStart w:id="0" w:name="OLE_LINK507"/>
      <w:bookmarkStart w:id="1" w:name="OLE_LINK506"/>
      <w:bookmarkStart w:id="2" w:name="OLE_LINK496"/>
      <w:bookmarkStart w:id="3" w:name="OLE_LINK479"/>
      <w:r w:rsidRPr="00FA027D">
        <w:rPr>
          <w:rFonts w:ascii="Book Antiqua" w:hAnsi="Book Antiqua"/>
          <w:b/>
        </w:rPr>
        <w:t xml:space="preserve">Open-Access: </w:t>
      </w:r>
      <w:r w:rsidRPr="00FA027D">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A027D">
          <w:rPr>
            <w:rStyle w:val="Hyperlink"/>
            <w:rFonts w:ascii="Book Antiqua" w:hAnsi="Book Antiqua"/>
            <w:color w:val="auto"/>
          </w:rPr>
          <w:t>http://creativecommons.org/licenses/by-nc/4.0/</w:t>
        </w:r>
      </w:hyperlink>
      <w:bookmarkEnd w:id="0"/>
      <w:bookmarkEnd w:id="1"/>
      <w:bookmarkEnd w:id="2"/>
      <w:bookmarkEnd w:id="3"/>
    </w:p>
    <w:p w:rsidR="00DC27C7" w:rsidRPr="00FA027D" w:rsidRDefault="00DC27C7" w:rsidP="00F336DD">
      <w:pPr>
        <w:spacing w:line="360" w:lineRule="auto"/>
        <w:jc w:val="both"/>
        <w:rPr>
          <w:rFonts w:ascii="Book Antiqua" w:hAnsi="Book Antiqua"/>
        </w:rPr>
      </w:pPr>
    </w:p>
    <w:p w:rsidR="00072CF1" w:rsidRPr="00FA027D" w:rsidRDefault="00072CF1" w:rsidP="00F336DD">
      <w:pPr>
        <w:spacing w:line="360" w:lineRule="auto"/>
        <w:jc w:val="both"/>
        <w:rPr>
          <w:rFonts w:ascii="Book Antiqua" w:hAnsi="Book Antiqua"/>
        </w:rPr>
      </w:pPr>
      <w:r w:rsidRPr="00FA027D">
        <w:rPr>
          <w:rFonts w:ascii="Book Antiqua" w:hAnsi="Book Antiqua"/>
          <w:b/>
        </w:rPr>
        <w:t>Correspondence to:</w:t>
      </w:r>
      <w:r w:rsidRPr="00FA027D">
        <w:rPr>
          <w:rFonts w:ascii="Book Antiqua" w:hAnsi="Book Antiqua"/>
        </w:rPr>
        <w:t xml:space="preserve"> </w:t>
      </w:r>
      <w:proofErr w:type="spellStart"/>
      <w:r w:rsidRPr="00FA027D">
        <w:rPr>
          <w:rFonts w:ascii="Book Antiqua" w:hAnsi="Book Antiqua"/>
          <w:b/>
        </w:rPr>
        <w:t>Supot</w:t>
      </w:r>
      <w:proofErr w:type="spellEnd"/>
      <w:r w:rsidRPr="00FA027D">
        <w:rPr>
          <w:rFonts w:ascii="Book Antiqua" w:hAnsi="Book Antiqua"/>
          <w:b/>
        </w:rPr>
        <w:t xml:space="preserve"> </w:t>
      </w:r>
      <w:proofErr w:type="spellStart"/>
      <w:r w:rsidRPr="00FA027D">
        <w:rPr>
          <w:rFonts w:ascii="Book Antiqua" w:hAnsi="Book Antiqua"/>
          <w:b/>
        </w:rPr>
        <w:t>Pongprasobchai</w:t>
      </w:r>
      <w:proofErr w:type="spellEnd"/>
      <w:r w:rsidRPr="00FA027D">
        <w:rPr>
          <w:rFonts w:ascii="Book Antiqua" w:hAnsi="Book Antiqua"/>
          <w:b/>
        </w:rPr>
        <w:t>, MD</w:t>
      </w:r>
      <w:r w:rsidRPr="00FA027D">
        <w:rPr>
          <w:rFonts w:ascii="Book Antiqua" w:hAnsi="Book Antiqua"/>
        </w:rPr>
        <w:t xml:space="preserve">, Division of Gastroenterology, Department of Medicine, </w:t>
      </w:r>
      <w:proofErr w:type="spellStart"/>
      <w:r w:rsidRPr="00FA027D">
        <w:rPr>
          <w:rFonts w:ascii="Book Antiqua" w:hAnsi="Book Antiqua"/>
        </w:rPr>
        <w:t>Siriraj</w:t>
      </w:r>
      <w:proofErr w:type="spellEnd"/>
      <w:r w:rsidRPr="00FA027D">
        <w:rPr>
          <w:rFonts w:ascii="Book Antiqua" w:hAnsi="Book Antiqua"/>
        </w:rPr>
        <w:t xml:space="preserve"> Hospital,</w:t>
      </w:r>
      <w:r w:rsidR="00DC27C7" w:rsidRPr="00FA027D">
        <w:rPr>
          <w:rFonts w:ascii="Book Antiqua" w:hAnsi="Book Antiqua"/>
        </w:rPr>
        <w:t xml:space="preserve"> 2 </w:t>
      </w:r>
      <w:proofErr w:type="spellStart"/>
      <w:r w:rsidR="00DC27C7" w:rsidRPr="00FA027D">
        <w:rPr>
          <w:rFonts w:ascii="Book Antiqua" w:hAnsi="Book Antiqua"/>
        </w:rPr>
        <w:t>Pran-Nok</w:t>
      </w:r>
      <w:proofErr w:type="spellEnd"/>
      <w:r w:rsidR="00DC27C7" w:rsidRPr="00FA027D">
        <w:rPr>
          <w:rFonts w:ascii="Book Antiqua" w:hAnsi="Book Antiqua"/>
        </w:rPr>
        <w:t xml:space="preserve"> Road,</w:t>
      </w:r>
      <w:r w:rsidRPr="00FA027D">
        <w:rPr>
          <w:rFonts w:ascii="Book Antiqua" w:hAnsi="Book Antiqua"/>
        </w:rPr>
        <w:t xml:space="preserve"> Bangkok 10700, Thailand. </w:t>
      </w:r>
      <w:hyperlink r:id="rId9" w:history="1">
        <w:r w:rsidR="00156ACF" w:rsidRPr="00FA027D">
          <w:rPr>
            <w:rStyle w:val="Hyperlink"/>
            <w:rFonts w:ascii="Book Antiqua" w:hAnsi="Book Antiqua"/>
            <w:color w:val="auto"/>
            <w:u w:val="none"/>
          </w:rPr>
          <w:t>supot.pon@mahidol.ac.th</w:t>
        </w:r>
      </w:hyperlink>
      <w:r w:rsidRPr="00FA027D">
        <w:rPr>
          <w:rFonts w:ascii="Book Antiqua" w:hAnsi="Book Antiqua"/>
        </w:rPr>
        <w:t xml:space="preserve"> </w:t>
      </w:r>
    </w:p>
    <w:p w:rsidR="00072CF1" w:rsidRPr="00FA027D" w:rsidRDefault="00072CF1" w:rsidP="00F336DD">
      <w:pPr>
        <w:spacing w:line="360" w:lineRule="auto"/>
        <w:jc w:val="both"/>
        <w:rPr>
          <w:rFonts w:ascii="Book Antiqua" w:hAnsi="Book Antiqua"/>
        </w:rPr>
      </w:pPr>
      <w:r w:rsidRPr="00FA027D">
        <w:rPr>
          <w:rFonts w:ascii="Book Antiqua" w:hAnsi="Book Antiqua"/>
          <w:b/>
        </w:rPr>
        <w:t>Telephone:</w:t>
      </w:r>
      <w:r w:rsidRPr="00FA027D">
        <w:rPr>
          <w:rFonts w:ascii="Book Antiqua" w:hAnsi="Book Antiqua"/>
        </w:rPr>
        <w:t xml:space="preserve"> +66-1207-0903 </w:t>
      </w:r>
    </w:p>
    <w:p w:rsidR="00072CF1" w:rsidRPr="00FA027D" w:rsidRDefault="00072CF1" w:rsidP="00F336DD">
      <w:pPr>
        <w:spacing w:line="360" w:lineRule="auto"/>
        <w:jc w:val="both"/>
        <w:rPr>
          <w:rFonts w:ascii="Book Antiqua" w:hAnsi="Book Antiqua"/>
        </w:rPr>
      </w:pPr>
      <w:r w:rsidRPr="00FA027D">
        <w:rPr>
          <w:rFonts w:ascii="Book Antiqua" w:hAnsi="Book Antiqua"/>
          <w:b/>
        </w:rPr>
        <w:t>Fax:</w:t>
      </w:r>
      <w:r w:rsidRPr="00FA027D">
        <w:rPr>
          <w:rFonts w:ascii="Book Antiqua" w:hAnsi="Book Antiqua"/>
        </w:rPr>
        <w:t xml:space="preserve"> +66-2411-5013</w:t>
      </w:r>
    </w:p>
    <w:p w:rsidR="00072CF1" w:rsidRPr="00FA027D" w:rsidRDefault="00072CF1" w:rsidP="00F336DD">
      <w:pPr>
        <w:spacing w:line="360" w:lineRule="auto"/>
        <w:jc w:val="both"/>
        <w:rPr>
          <w:rFonts w:ascii="Book Antiqua" w:hAnsi="Book Antiqua"/>
          <w:bCs/>
        </w:rPr>
      </w:pPr>
    </w:p>
    <w:p w:rsidR="00DC27C7" w:rsidRPr="00FA027D" w:rsidRDefault="00DC27C7" w:rsidP="00F336DD">
      <w:pPr>
        <w:spacing w:line="360" w:lineRule="auto"/>
        <w:jc w:val="both"/>
        <w:rPr>
          <w:rFonts w:ascii="Book Antiqua" w:hAnsi="Book Antiqua"/>
          <w:b/>
        </w:rPr>
      </w:pPr>
      <w:r w:rsidRPr="00FA027D">
        <w:rPr>
          <w:rFonts w:ascii="Book Antiqua" w:hAnsi="Book Antiqua"/>
          <w:b/>
        </w:rPr>
        <w:t>Received:</w:t>
      </w:r>
      <w:r w:rsidR="00F336DD" w:rsidRPr="00FA027D">
        <w:rPr>
          <w:rFonts w:ascii="Book Antiqua" w:hAnsi="Book Antiqua"/>
          <w:b/>
        </w:rPr>
        <w:t xml:space="preserve"> </w:t>
      </w:r>
      <w:r w:rsidR="00F336DD" w:rsidRPr="00FA027D">
        <w:rPr>
          <w:rFonts w:ascii="Book Antiqua" w:hAnsi="Book Antiqua"/>
        </w:rPr>
        <w:t>April 10, 2015</w:t>
      </w:r>
      <w:r w:rsidRPr="00FA027D">
        <w:rPr>
          <w:rFonts w:ascii="Book Antiqua" w:hAnsi="Book Antiqua"/>
        </w:rPr>
        <w:t xml:space="preserve">   </w:t>
      </w:r>
    </w:p>
    <w:p w:rsidR="00DC27C7" w:rsidRPr="00FA027D" w:rsidRDefault="00DC27C7" w:rsidP="00F336DD">
      <w:pPr>
        <w:spacing w:line="360" w:lineRule="auto"/>
        <w:jc w:val="both"/>
        <w:rPr>
          <w:rFonts w:ascii="Book Antiqua" w:hAnsi="Book Antiqua"/>
          <w:b/>
        </w:rPr>
      </w:pPr>
      <w:r w:rsidRPr="00FA027D">
        <w:rPr>
          <w:rFonts w:ascii="Book Antiqua" w:hAnsi="Book Antiqua"/>
          <w:b/>
        </w:rPr>
        <w:t>Peer-review started:</w:t>
      </w:r>
      <w:r w:rsidR="00F336DD" w:rsidRPr="00FA027D">
        <w:rPr>
          <w:rFonts w:ascii="Book Antiqua" w:hAnsi="Book Antiqua"/>
        </w:rPr>
        <w:t xml:space="preserve"> April 12, 2015   </w:t>
      </w:r>
    </w:p>
    <w:p w:rsidR="00DC27C7" w:rsidRPr="00FA027D" w:rsidRDefault="00DC27C7" w:rsidP="00F336DD">
      <w:pPr>
        <w:spacing w:line="360" w:lineRule="auto"/>
        <w:jc w:val="both"/>
        <w:rPr>
          <w:rFonts w:ascii="Book Antiqua" w:hAnsi="Book Antiqua"/>
          <w:b/>
        </w:rPr>
      </w:pPr>
      <w:r w:rsidRPr="00FA027D">
        <w:rPr>
          <w:rFonts w:ascii="Book Antiqua" w:hAnsi="Book Antiqua"/>
          <w:b/>
        </w:rPr>
        <w:t>First decision:</w:t>
      </w:r>
      <w:r w:rsidR="00F336DD" w:rsidRPr="00FA027D">
        <w:rPr>
          <w:rFonts w:ascii="Book Antiqua" w:hAnsi="Book Antiqua"/>
        </w:rPr>
        <w:t xml:space="preserve"> July 10, 2015</w:t>
      </w:r>
    </w:p>
    <w:p w:rsidR="00DC27C7" w:rsidRPr="00FA027D" w:rsidRDefault="00DC27C7" w:rsidP="00F336DD">
      <w:pPr>
        <w:spacing w:line="360" w:lineRule="auto"/>
        <w:jc w:val="both"/>
        <w:rPr>
          <w:rFonts w:ascii="Book Antiqua" w:hAnsi="Book Antiqua"/>
          <w:b/>
        </w:rPr>
      </w:pPr>
      <w:r w:rsidRPr="00FA027D">
        <w:rPr>
          <w:rFonts w:ascii="Book Antiqua" w:hAnsi="Book Antiqua"/>
          <w:b/>
        </w:rPr>
        <w:t>Revised:</w:t>
      </w:r>
      <w:r w:rsidR="00F336DD" w:rsidRPr="00FA027D">
        <w:rPr>
          <w:rFonts w:ascii="Book Antiqua" w:hAnsi="Book Antiqua"/>
        </w:rPr>
        <w:t xml:space="preserve"> July 22, 2015</w:t>
      </w:r>
      <w:r w:rsidRPr="00FA027D">
        <w:rPr>
          <w:rFonts w:ascii="Book Antiqua" w:hAnsi="Book Antiqua"/>
          <w:b/>
        </w:rPr>
        <w:t xml:space="preserve">  </w:t>
      </w:r>
    </w:p>
    <w:p w:rsidR="00DC27C7" w:rsidRPr="009924B8" w:rsidRDefault="00DC27C7" w:rsidP="009924B8">
      <w:pPr>
        <w:rPr>
          <w:rFonts w:ascii="Book Antiqua" w:hAnsi="Book Antiqua"/>
          <w:iCs/>
        </w:rPr>
      </w:pPr>
      <w:r w:rsidRPr="00FA027D">
        <w:rPr>
          <w:rFonts w:ascii="Book Antiqua" w:hAnsi="Book Antiqua"/>
          <w:b/>
        </w:rPr>
        <w:t xml:space="preserve">Accepted: </w:t>
      </w:r>
      <w:r w:rsidR="009924B8" w:rsidRPr="00235CD4">
        <w:rPr>
          <w:rStyle w:val="Emphasis"/>
        </w:rPr>
        <w:t>September 10, 2015</w:t>
      </w:r>
      <w:bookmarkStart w:id="4" w:name="_GoBack"/>
      <w:bookmarkEnd w:id="4"/>
      <w:r w:rsidRPr="00FA027D">
        <w:rPr>
          <w:rFonts w:ascii="Book Antiqua" w:hAnsi="Book Antiqua"/>
          <w:b/>
        </w:rPr>
        <w:t xml:space="preserve"> </w:t>
      </w:r>
    </w:p>
    <w:p w:rsidR="00DC27C7" w:rsidRPr="00FA027D" w:rsidRDefault="00DC27C7" w:rsidP="00F336DD">
      <w:pPr>
        <w:spacing w:line="360" w:lineRule="auto"/>
        <w:jc w:val="both"/>
        <w:rPr>
          <w:rFonts w:ascii="Book Antiqua" w:hAnsi="Book Antiqua"/>
          <w:b/>
        </w:rPr>
      </w:pPr>
      <w:r w:rsidRPr="00FA027D">
        <w:rPr>
          <w:rFonts w:ascii="Book Antiqua" w:hAnsi="Book Antiqua"/>
          <w:b/>
        </w:rPr>
        <w:t>Article in press:</w:t>
      </w:r>
      <w:r w:rsidRPr="00FA027D">
        <w:rPr>
          <w:rFonts w:ascii="Book Antiqua" w:hAnsi="Book Antiqua"/>
        </w:rPr>
        <w:t xml:space="preserve">    </w:t>
      </w:r>
    </w:p>
    <w:p w:rsidR="00DC27C7" w:rsidRPr="00FA027D" w:rsidRDefault="00DC27C7" w:rsidP="00F336DD">
      <w:pPr>
        <w:spacing w:line="360" w:lineRule="auto"/>
        <w:jc w:val="both"/>
        <w:rPr>
          <w:rFonts w:ascii="Book Antiqua" w:hAnsi="Book Antiqua"/>
          <w:bCs/>
        </w:rPr>
      </w:pPr>
      <w:r w:rsidRPr="00FA027D">
        <w:rPr>
          <w:rFonts w:ascii="Book Antiqua" w:hAnsi="Book Antiqua"/>
          <w:b/>
        </w:rPr>
        <w:t>Published online:</w:t>
      </w:r>
    </w:p>
    <w:p w:rsidR="00072CF1" w:rsidRPr="00FA027D" w:rsidRDefault="00072CF1" w:rsidP="00F336DD">
      <w:pPr>
        <w:spacing w:line="360" w:lineRule="auto"/>
        <w:jc w:val="both"/>
        <w:rPr>
          <w:rFonts w:ascii="Book Antiqua" w:hAnsi="Book Antiqua"/>
          <w:b/>
        </w:rPr>
      </w:pPr>
      <w:r w:rsidRPr="00FA027D">
        <w:rPr>
          <w:rFonts w:ascii="Book Antiqua" w:hAnsi="Book Antiqua"/>
          <w:b/>
        </w:rPr>
        <w:br w:type="page"/>
      </w:r>
    </w:p>
    <w:p w:rsidR="00072CF1" w:rsidRPr="00FA027D" w:rsidRDefault="00072CF1" w:rsidP="00F336DD">
      <w:pPr>
        <w:spacing w:line="360" w:lineRule="auto"/>
        <w:jc w:val="both"/>
        <w:rPr>
          <w:rFonts w:ascii="Book Antiqua" w:hAnsi="Book Antiqua"/>
          <w:b/>
        </w:rPr>
      </w:pPr>
      <w:r w:rsidRPr="00FA027D">
        <w:rPr>
          <w:rFonts w:ascii="Book Antiqua" w:hAnsi="Book Antiqua"/>
          <w:b/>
        </w:rPr>
        <w:lastRenderedPageBreak/>
        <w:t>Abstract</w:t>
      </w:r>
    </w:p>
    <w:p w:rsidR="00072CF1" w:rsidRPr="00FA027D" w:rsidRDefault="00072CF1" w:rsidP="00F336DD">
      <w:pPr>
        <w:spacing w:line="360" w:lineRule="auto"/>
        <w:jc w:val="both"/>
        <w:rPr>
          <w:rFonts w:ascii="Book Antiqua" w:hAnsi="Book Antiqua"/>
        </w:rPr>
      </w:pPr>
      <w:r w:rsidRPr="00FA027D">
        <w:rPr>
          <w:rFonts w:ascii="Book Antiqua" w:hAnsi="Book Antiqua"/>
        </w:rPr>
        <w:t xml:space="preserve">Chronic pancreatitis (CP) is a chronic inflammatory disease of the pancreas. The main symptom of patients with CP is chronic and severe abdominal pain. However, the pathophysiology of pain in CP remains obscure. Traditionally, researchers believed that the pain was caused by anatomical changes in pancreatic structure. However, treatment outcomes based on such beliefs are considered unsatisfactory. The emerging explanations of pain in CP are trending toward neurobiological theories. This article aims to review current evidence regarding the </w:t>
      </w:r>
      <w:proofErr w:type="spellStart"/>
      <w:r w:rsidRPr="00FA027D">
        <w:rPr>
          <w:rFonts w:ascii="Book Antiqua" w:hAnsi="Book Antiqua"/>
        </w:rPr>
        <w:t>neuropathophysiology</w:t>
      </w:r>
      <w:proofErr w:type="spellEnd"/>
      <w:r w:rsidRPr="00FA027D">
        <w:rPr>
          <w:rFonts w:ascii="Book Antiqua" w:hAnsi="Book Antiqua"/>
        </w:rPr>
        <w:t xml:space="preserve"> of pain in CP and its potential implications for the development of new treatments for pain in CP.</w:t>
      </w:r>
    </w:p>
    <w:p w:rsidR="00072CF1" w:rsidRPr="00FA027D" w:rsidRDefault="00072CF1" w:rsidP="00F336DD">
      <w:pPr>
        <w:spacing w:line="360" w:lineRule="auto"/>
        <w:jc w:val="both"/>
        <w:rPr>
          <w:rFonts w:ascii="Book Antiqua" w:hAnsi="Book Antiqua"/>
        </w:rPr>
      </w:pPr>
    </w:p>
    <w:p w:rsidR="00072CF1" w:rsidRPr="00FA027D" w:rsidRDefault="00072CF1" w:rsidP="00F336DD">
      <w:pPr>
        <w:spacing w:line="360" w:lineRule="auto"/>
        <w:jc w:val="both"/>
        <w:rPr>
          <w:rFonts w:ascii="Book Antiqua" w:hAnsi="Book Antiqua"/>
        </w:rPr>
      </w:pPr>
      <w:r w:rsidRPr="00FA027D">
        <w:rPr>
          <w:rFonts w:ascii="Book Antiqua" w:hAnsi="Book Antiqua"/>
          <w:b/>
        </w:rPr>
        <w:t xml:space="preserve">Key words: </w:t>
      </w:r>
      <w:r w:rsidR="00F336DD" w:rsidRPr="00FA027D">
        <w:rPr>
          <w:rFonts w:ascii="Book Antiqua" w:hAnsi="Book Antiqua"/>
        </w:rPr>
        <w:t>C</w:t>
      </w:r>
      <w:r w:rsidRPr="00FA027D">
        <w:rPr>
          <w:rFonts w:ascii="Book Antiqua" w:hAnsi="Book Antiqua"/>
        </w:rPr>
        <w:t xml:space="preserve">hronic pancreatitis; </w:t>
      </w:r>
      <w:r w:rsidR="00F336DD" w:rsidRPr="00FA027D">
        <w:rPr>
          <w:rFonts w:ascii="Book Antiqua" w:hAnsi="Book Antiqua"/>
        </w:rPr>
        <w:t>N</w:t>
      </w:r>
      <w:r w:rsidRPr="00FA027D">
        <w:rPr>
          <w:rFonts w:ascii="Book Antiqua" w:hAnsi="Book Antiqua"/>
        </w:rPr>
        <w:t xml:space="preserve">eurobiology; </w:t>
      </w:r>
      <w:proofErr w:type="spellStart"/>
      <w:r w:rsidR="00F336DD" w:rsidRPr="00FA027D">
        <w:rPr>
          <w:rFonts w:ascii="Book Antiqua" w:hAnsi="Book Antiqua"/>
        </w:rPr>
        <w:t>N</w:t>
      </w:r>
      <w:r w:rsidRPr="00FA027D">
        <w:rPr>
          <w:rFonts w:ascii="Book Antiqua" w:hAnsi="Book Antiqua"/>
        </w:rPr>
        <w:t>europathophysiology</w:t>
      </w:r>
      <w:proofErr w:type="spellEnd"/>
      <w:r w:rsidRPr="00FA027D">
        <w:rPr>
          <w:rFonts w:ascii="Book Antiqua" w:hAnsi="Book Antiqua"/>
        </w:rPr>
        <w:t xml:space="preserve">; </w:t>
      </w:r>
      <w:r w:rsidR="00F336DD" w:rsidRPr="00FA027D">
        <w:rPr>
          <w:rFonts w:ascii="Book Antiqua" w:hAnsi="Book Antiqua"/>
        </w:rPr>
        <w:t>P</w:t>
      </w:r>
      <w:r w:rsidRPr="00FA027D">
        <w:rPr>
          <w:rFonts w:ascii="Book Antiqua" w:hAnsi="Book Antiqua"/>
        </w:rPr>
        <w:t xml:space="preserve">ain; </w:t>
      </w:r>
      <w:r w:rsidR="00F336DD" w:rsidRPr="00FA027D">
        <w:rPr>
          <w:rFonts w:ascii="Book Antiqua" w:hAnsi="Book Antiqua"/>
        </w:rPr>
        <w:t>P</w:t>
      </w:r>
      <w:r w:rsidRPr="00FA027D">
        <w:rPr>
          <w:rFonts w:ascii="Book Antiqua" w:hAnsi="Book Antiqua"/>
        </w:rPr>
        <w:t>ancreatic pain</w:t>
      </w:r>
    </w:p>
    <w:p w:rsidR="00072CF1" w:rsidRPr="00FA027D" w:rsidRDefault="00072CF1" w:rsidP="00F336DD">
      <w:pPr>
        <w:spacing w:line="360" w:lineRule="auto"/>
        <w:jc w:val="both"/>
        <w:rPr>
          <w:rFonts w:ascii="Book Antiqua" w:hAnsi="Book Antiqua"/>
        </w:rPr>
      </w:pPr>
    </w:p>
    <w:p w:rsidR="00F336DD" w:rsidRPr="00FA027D" w:rsidRDefault="00F336DD" w:rsidP="00F336DD">
      <w:pPr>
        <w:spacing w:line="360" w:lineRule="auto"/>
        <w:jc w:val="both"/>
        <w:rPr>
          <w:rFonts w:ascii="Book Antiqua" w:hAnsi="Book Antiqua" w:cs="Arial"/>
        </w:rPr>
      </w:pPr>
      <w:proofErr w:type="gramStart"/>
      <w:r w:rsidRPr="00FA027D">
        <w:rPr>
          <w:rFonts w:ascii="Book Antiqua" w:hAnsi="Book Antiqua"/>
          <w:b/>
        </w:rPr>
        <w:t xml:space="preserve">© </w:t>
      </w:r>
      <w:r w:rsidRPr="00FA027D">
        <w:rPr>
          <w:rFonts w:ascii="Book Antiqua" w:hAnsi="Book Antiqua" w:cs="Arial"/>
          <w:b/>
        </w:rPr>
        <w:t>The Author(s) 2015.</w:t>
      </w:r>
      <w:proofErr w:type="gramEnd"/>
      <w:r w:rsidRPr="00FA027D">
        <w:rPr>
          <w:rFonts w:ascii="Book Antiqua" w:hAnsi="Book Antiqua" w:cs="Arial"/>
        </w:rPr>
        <w:t xml:space="preserve"> Published by </w:t>
      </w:r>
      <w:proofErr w:type="spellStart"/>
      <w:r w:rsidRPr="00FA027D">
        <w:rPr>
          <w:rFonts w:ascii="Book Antiqua" w:hAnsi="Book Antiqua" w:cs="Arial"/>
        </w:rPr>
        <w:t>Baishideng</w:t>
      </w:r>
      <w:proofErr w:type="spellEnd"/>
      <w:r w:rsidRPr="00FA027D">
        <w:rPr>
          <w:rFonts w:ascii="Book Antiqua" w:hAnsi="Book Antiqua" w:cs="Arial"/>
        </w:rPr>
        <w:t xml:space="preserve"> Publishing Group Inc. All rights reserved.</w:t>
      </w:r>
    </w:p>
    <w:p w:rsidR="00072CF1" w:rsidRPr="00FA027D" w:rsidRDefault="00072CF1" w:rsidP="00F336DD">
      <w:pPr>
        <w:spacing w:line="360" w:lineRule="auto"/>
        <w:jc w:val="both"/>
        <w:rPr>
          <w:rFonts w:ascii="Book Antiqua" w:hAnsi="Book Antiqua"/>
        </w:rPr>
      </w:pPr>
    </w:p>
    <w:p w:rsidR="00072CF1" w:rsidRPr="00FA027D" w:rsidRDefault="00072CF1" w:rsidP="00F336DD">
      <w:pPr>
        <w:spacing w:line="360" w:lineRule="auto"/>
        <w:jc w:val="both"/>
        <w:rPr>
          <w:rFonts w:ascii="Book Antiqua" w:hAnsi="Book Antiqua"/>
          <w:b/>
        </w:rPr>
      </w:pPr>
      <w:r w:rsidRPr="00FA027D">
        <w:rPr>
          <w:rFonts w:ascii="Book Antiqua" w:hAnsi="Book Antiqua"/>
          <w:b/>
        </w:rPr>
        <w:t>Core tip:</w:t>
      </w:r>
      <w:r w:rsidR="00F336DD" w:rsidRPr="00FA027D">
        <w:rPr>
          <w:rFonts w:ascii="Book Antiqua" w:hAnsi="Book Antiqua"/>
          <w:b/>
        </w:rPr>
        <w:t xml:space="preserve"> </w:t>
      </w:r>
      <w:r w:rsidRPr="00FA027D">
        <w:rPr>
          <w:rFonts w:ascii="Book Antiqua" w:hAnsi="Book Antiqua"/>
        </w:rPr>
        <w:t>Abdominal pain is the main symptom of patients with chronic pancreatitis (CP), yet the underlying mechanisms are not well understood. The emerging explanations of pain in CP are trending toward neurobiological theories. This article reviews these emerging concepts and their potential implications for the development of new treatments for pain in CP. Three major concepts attempting to explain the pathogenesis of CP pain: pancreatic nociception and sensitization-induced pain, neuropathic remodeling, and central mechanism of pancreatitis pain are summarized, along with the specific molecules involved in each and potential therapeutic targets.</w:t>
      </w:r>
    </w:p>
    <w:p w:rsidR="00F336DD" w:rsidRPr="00FA027D" w:rsidRDefault="00F336DD" w:rsidP="00F336DD">
      <w:pPr>
        <w:spacing w:line="360" w:lineRule="auto"/>
        <w:jc w:val="both"/>
        <w:rPr>
          <w:rFonts w:ascii="Book Antiqua" w:hAnsi="Book Antiqua"/>
          <w:b/>
        </w:rPr>
      </w:pPr>
    </w:p>
    <w:p w:rsidR="00F336DD" w:rsidRPr="00FA027D" w:rsidRDefault="00F336DD" w:rsidP="00F336DD">
      <w:pPr>
        <w:spacing w:line="360" w:lineRule="auto"/>
        <w:jc w:val="both"/>
        <w:rPr>
          <w:rFonts w:ascii="Book Antiqua" w:hAnsi="Book Antiqua"/>
        </w:rPr>
      </w:pPr>
      <w:proofErr w:type="spellStart"/>
      <w:r w:rsidRPr="00FA027D">
        <w:rPr>
          <w:rFonts w:ascii="Book Antiqua" w:hAnsi="Book Antiqua"/>
        </w:rPr>
        <w:t>Atsawarungruangkit</w:t>
      </w:r>
      <w:proofErr w:type="spellEnd"/>
      <w:r w:rsidRPr="00FA027D">
        <w:rPr>
          <w:rFonts w:ascii="Book Antiqua" w:hAnsi="Book Antiqua"/>
        </w:rPr>
        <w:t xml:space="preserve"> A, </w:t>
      </w:r>
      <w:proofErr w:type="spellStart"/>
      <w:r w:rsidRPr="00FA027D">
        <w:rPr>
          <w:rFonts w:ascii="Book Antiqua" w:hAnsi="Book Antiqua"/>
        </w:rPr>
        <w:t>Pongprasobchai</w:t>
      </w:r>
      <w:proofErr w:type="spellEnd"/>
      <w:r w:rsidRPr="00FA027D">
        <w:rPr>
          <w:rFonts w:ascii="Book Antiqua" w:hAnsi="Book Antiqua"/>
        </w:rPr>
        <w:t xml:space="preserve"> S. Current understanding of the </w:t>
      </w:r>
      <w:proofErr w:type="spellStart"/>
      <w:r w:rsidRPr="00FA027D">
        <w:rPr>
          <w:rFonts w:ascii="Book Antiqua" w:hAnsi="Book Antiqua"/>
        </w:rPr>
        <w:t>neuropathophysiology</w:t>
      </w:r>
      <w:proofErr w:type="spellEnd"/>
      <w:r w:rsidRPr="00FA027D">
        <w:rPr>
          <w:rFonts w:ascii="Book Antiqua" w:hAnsi="Book Antiqua"/>
        </w:rPr>
        <w:t xml:space="preserve"> of pain in chronic pancreatitis. </w:t>
      </w:r>
      <w:r w:rsidRPr="00FA027D">
        <w:rPr>
          <w:rFonts w:ascii="Book Antiqua" w:hAnsi="Book Antiqua"/>
          <w:i/>
          <w:iCs/>
        </w:rPr>
        <w:t xml:space="preserve">World J </w:t>
      </w:r>
      <w:proofErr w:type="spellStart"/>
      <w:r w:rsidRPr="00FA027D">
        <w:rPr>
          <w:rFonts w:ascii="Book Antiqua" w:hAnsi="Book Antiqua"/>
          <w:i/>
          <w:iCs/>
        </w:rPr>
        <w:t>Gastrointest</w:t>
      </w:r>
      <w:proofErr w:type="spellEnd"/>
      <w:r w:rsidRPr="00FA027D">
        <w:rPr>
          <w:rFonts w:ascii="Book Antiqua" w:hAnsi="Book Antiqua"/>
          <w:i/>
          <w:iCs/>
        </w:rPr>
        <w:t xml:space="preserve"> </w:t>
      </w:r>
      <w:proofErr w:type="spellStart"/>
      <w:r w:rsidRPr="00FA027D">
        <w:rPr>
          <w:rFonts w:ascii="Book Antiqua" w:hAnsi="Book Antiqua"/>
          <w:i/>
          <w:iCs/>
        </w:rPr>
        <w:t>Pathophysiol</w:t>
      </w:r>
      <w:proofErr w:type="spellEnd"/>
      <w:r w:rsidRPr="00FA027D">
        <w:rPr>
          <w:rFonts w:ascii="Book Antiqua" w:hAnsi="Book Antiqua"/>
          <w:i/>
          <w:iCs/>
        </w:rPr>
        <w:t xml:space="preserve"> </w:t>
      </w:r>
      <w:r w:rsidRPr="00FA027D">
        <w:rPr>
          <w:rFonts w:ascii="Book Antiqua" w:hAnsi="Book Antiqua"/>
          <w:iCs/>
        </w:rPr>
        <w:t xml:space="preserve">2015; </w:t>
      </w:r>
      <w:proofErr w:type="gramStart"/>
      <w:r w:rsidRPr="00FA027D">
        <w:rPr>
          <w:rFonts w:ascii="Book Antiqua" w:hAnsi="Book Antiqua"/>
          <w:iCs/>
        </w:rPr>
        <w:t>In</w:t>
      </w:r>
      <w:proofErr w:type="gramEnd"/>
      <w:r w:rsidRPr="00FA027D">
        <w:rPr>
          <w:rFonts w:ascii="Book Antiqua" w:hAnsi="Book Antiqua"/>
          <w:iCs/>
        </w:rPr>
        <w:t xml:space="preserve"> press</w:t>
      </w:r>
    </w:p>
    <w:p w:rsidR="00F336DD" w:rsidRPr="00FA027D" w:rsidRDefault="00F336DD" w:rsidP="00F336DD">
      <w:pPr>
        <w:spacing w:line="360" w:lineRule="auto"/>
        <w:jc w:val="both"/>
        <w:rPr>
          <w:rFonts w:ascii="Book Antiqua" w:hAnsi="Book Antiqua"/>
        </w:rPr>
      </w:pPr>
    </w:p>
    <w:p w:rsidR="00F336DD" w:rsidRPr="00FA027D" w:rsidRDefault="00F336DD" w:rsidP="00F336DD">
      <w:pPr>
        <w:spacing w:line="360" w:lineRule="auto"/>
        <w:jc w:val="both"/>
        <w:rPr>
          <w:rFonts w:ascii="Book Antiqua" w:hAnsi="Book Antiqua"/>
          <w:b/>
        </w:rPr>
      </w:pPr>
      <w:r w:rsidRPr="00FA027D">
        <w:rPr>
          <w:rFonts w:ascii="Book Antiqua" w:hAnsi="Book Antiqua"/>
          <w:b/>
        </w:rPr>
        <w:br w:type="page"/>
      </w:r>
    </w:p>
    <w:p w:rsidR="00072CF1" w:rsidRPr="00FA027D" w:rsidRDefault="00F336DD" w:rsidP="00F336DD">
      <w:pPr>
        <w:spacing w:line="360" w:lineRule="auto"/>
        <w:jc w:val="both"/>
        <w:rPr>
          <w:rFonts w:ascii="Book Antiqua" w:hAnsi="Book Antiqua"/>
          <w:b/>
        </w:rPr>
      </w:pPr>
      <w:r w:rsidRPr="00FA027D">
        <w:rPr>
          <w:rFonts w:ascii="Book Antiqua" w:hAnsi="Book Antiqua"/>
          <w:b/>
        </w:rPr>
        <w:lastRenderedPageBreak/>
        <w:t>INTRODUCTION</w:t>
      </w:r>
    </w:p>
    <w:p w:rsidR="00072CF1" w:rsidRPr="00FA027D" w:rsidRDefault="00072CF1" w:rsidP="00F336DD">
      <w:pPr>
        <w:spacing w:line="360" w:lineRule="auto"/>
        <w:jc w:val="both"/>
        <w:rPr>
          <w:rFonts w:ascii="Book Antiqua" w:hAnsi="Book Antiqua" w:cs="Angsana New"/>
          <w:cs/>
          <w:lang w:bidi="th-TH"/>
        </w:rPr>
      </w:pPr>
      <w:r w:rsidRPr="00FA027D">
        <w:rPr>
          <w:rFonts w:ascii="Book Antiqua" w:hAnsi="Book Antiqua"/>
        </w:rPr>
        <w:t>Chronic pancreatitis (CP) is a persistent and chronic inflammatory disease of the pancreas. Approximately, 80</w:t>
      </w:r>
      <w:r w:rsidR="00F336DD" w:rsidRPr="00FA027D">
        <w:rPr>
          <w:rFonts w:ascii="Book Antiqua" w:hAnsi="Book Antiqua" w:hint="eastAsia"/>
        </w:rPr>
        <w:t>%-</w:t>
      </w:r>
      <w:r w:rsidRPr="00FA027D">
        <w:rPr>
          <w:rFonts w:ascii="Book Antiqua" w:hAnsi="Book Antiqua"/>
        </w:rPr>
        <w:t xml:space="preserve">90% of patients with CP typically suffer from pancreatic </w:t>
      </w:r>
      <w:proofErr w:type="gramStart"/>
      <w:r w:rsidRPr="00FA027D">
        <w:rPr>
          <w:rFonts w:ascii="Book Antiqua" w:hAnsi="Book Antiqua"/>
        </w:rPr>
        <w:t>pain</w:t>
      </w:r>
      <w:r w:rsidRPr="00FA027D">
        <w:rPr>
          <w:rFonts w:ascii="Book Antiqua" w:hAnsi="Book Antiqua"/>
          <w:noProof/>
          <w:vertAlign w:val="superscript"/>
        </w:rPr>
        <w:t>[</w:t>
      </w:r>
      <w:proofErr w:type="gramEnd"/>
      <w:r w:rsidRPr="00FA027D">
        <w:rPr>
          <w:rFonts w:ascii="Book Antiqua" w:hAnsi="Book Antiqua"/>
          <w:noProof/>
          <w:vertAlign w:val="superscript"/>
        </w:rPr>
        <w:t>1]</w:t>
      </w:r>
      <w:r w:rsidRPr="00FA027D">
        <w:rPr>
          <w:rFonts w:ascii="Book Antiqua" w:hAnsi="Book Antiqua"/>
        </w:rPr>
        <w:t xml:space="preserve">, which is commonly described as a constant, severe, and dull pain in the mid-epigastrium that radiates to the back and worsens by with high-fat meals. Unsurprisingly, the pancreatic pain can have substantial psychological and economic impact on patients. In addition, a recent study confirmed that the life quality of patients with CP is significantly worsened by pain severity and disease- related </w:t>
      </w:r>
      <w:proofErr w:type="gramStart"/>
      <w:r w:rsidRPr="00FA027D">
        <w:rPr>
          <w:rFonts w:ascii="Book Antiqua" w:hAnsi="Book Antiqua"/>
        </w:rPr>
        <w:t>complications</w:t>
      </w:r>
      <w:r w:rsidRPr="00FA027D">
        <w:rPr>
          <w:rFonts w:ascii="Book Antiqua" w:hAnsi="Book Antiqua"/>
          <w:noProof/>
          <w:vertAlign w:val="superscript"/>
        </w:rPr>
        <w:t>[</w:t>
      </w:r>
      <w:proofErr w:type="gramEnd"/>
      <w:r w:rsidRPr="00FA027D">
        <w:rPr>
          <w:rFonts w:ascii="Book Antiqua" w:hAnsi="Book Antiqua"/>
          <w:noProof/>
          <w:vertAlign w:val="superscript"/>
        </w:rPr>
        <w:t>2]</w:t>
      </w:r>
      <w:r w:rsidRPr="00FA027D">
        <w:rPr>
          <w:rFonts w:ascii="Book Antiqua" w:hAnsi="Book Antiqua"/>
        </w:rPr>
        <w:t>.</w:t>
      </w:r>
      <w:r w:rsidRPr="00FA027D">
        <w:rPr>
          <w:rFonts w:ascii="Book Antiqua" w:hAnsi="Book Antiqua" w:cs="Angsana New"/>
          <w:cs/>
          <w:lang w:bidi="th-TH"/>
        </w:rPr>
        <w:t xml:space="preserve"> </w:t>
      </w:r>
    </w:p>
    <w:p w:rsidR="00072CF1" w:rsidRPr="00FA027D" w:rsidRDefault="00072CF1" w:rsidP="00F336DD">
      <w:pPr>
        <w:spacing w:line="360" w:lineRule="auto"/>
        <w:ind w:firstLineChars="100" w:firstLine="240"/>
        <w:jc w:val="both"/>
        <w:rPr>
          <w:rFonts w:ascii="Book Antiqua" w:hAnsi="Book Antiqua"/>
        </w:rPr>
      </w:pPr>
      <w:r w:rsidRPr="00FA027D">
        <w:rPr>
          <w:rFonts w:ascii="Book Antiqua" w:hAnsi="Book Antiqua"/>
        </w:rPr>
        <w:t>The pathogenesis of pancreatic pain is still not fully understood. Thus, management of this pain cannot be specific, leading to unnecessarily high treatment costs and ineffective outcomes. Many theories have been proposed to explain the pain mechanism based on anatomical changes including high pressure within the pancreatic duct, high pressure in the pancreatic parenchyma, and complications of pancreatic and extra-pancreatic structures (</w:t>
      </w:r>
      <w:r w:rsidRPr="00FA027D">
        <w:rPr>
          <w:rFonts w:ascii="Book Antiqua" w:hAnsi="Book Antiqua"/>
          <w:i/>
        </w:rPr>
        <w:t>i.e</w:t>
      </w:r>
      <w:r w:rsidRPr="00FA027D">
        <w:rPr>
          <w:rFonts w:ascii="Book Antiqua" w:hAnsi="Book Antiqua"/>
        </w:rPr>
        <w:t>.</w:t>
      </w:r>
      <w:r w:rsidR="00F336DD" w:rsidRPr="00FA027D">
        <w:rPr>
          <w:rFonts w:ascii="Book Antiqua" w:hAnsi="Book Antiqua" w:hint="eastAsia"/>
        </w:rPr>
        <w:t>,</w:t>
      </w:r>
      <w:r w:rsidRPr="00FA027D">
        <w:rPr>
          <w:rFonts w:ascii="Book Antiqua" w:hAnsi="Book Antiqua"/>
        </w:rPr>
        <w:t xml:space="preserve"> pseudocysts, duodenal and bile duct obstruction, and peptic ulcer). These anatomical changes are believed to be noxious stimuli that activate pancreatic pain via nociceptive pathways. However, a number of human studies of CP have demonstrated evidence against the above theories, finding, for example, no relationship between pain and pancreatic duct pressure </w:t>
      </w:r>
      <w:proofErr w:type="gramStart"/>
      <w:r w:rsidRPr="00FA027D">
        <w:rPr>
          <w:rFonts w:ascii="Book Antiqua" w:hAnsi="Book Antiqua"/>
        </w:rPr>
        <w:t>reduction</w:t>
      </w:r>
      <w:r w:rsidR="00F336DD" w:rsidRPr="00FA027D">
        <w:rPr>
          <w:rFonts w:ascii="Book Antiqua" w:hAnsi="Book Antiqua"/>
          <w:noProof/>
          <w:vertAlign w:val="superscript"/>
        </w:rPr>
        <w:t>[</w:t>
      </w:r>
      <w:proofErr w:type="gramEnd"/>
      <w:r w:rsidR="00F336DD" w:rsidRPr="00FA027D">
        <w:rPr>
          <w:rFonts w:ascii="Book Antiqua" w:hAnsi="Book Antiqua"/>
          <w:noProof/>
          <w:vertAlign w:val="superscript"/>
        </w:rPr>
        <w:t>3,</w:t>
      </w:r>
      <w:r w:rsidRPr="00FA027D">
        <w:rPr>
          <w:rFonts w:ascii="Book Antiqua" w:hAnsi="Book Antiqua"/>
          <w:noProof/>
          <w:vertAlign w:val="superscript"/>
        </w:rPr>
        <w:t>4]</w:t>
      </w:r>
      <w:r w:rsidRPr="00FA027D">
        <w:rPr>
          <w:rFonts w:ascii="Book Antiqua" w:hAnsi="Book Antiqua"/>
        </w:rPr>
        <w:t>, no relationship between pain and increase of parenchymal pressure</w:t>
      </w:r>
      <w:r w:rsidRPr="00FA027D">
        <w:rPr>
          <w:rFonts w:ascii="Book Antiqua" w:hAnsi="Book Antiqua"/>
          <w:noProof/>
          <w:vertAlign w:val="superscript"/>
        </w:rPr>
        <w:t>[5]</w:t>
      </w:r>
      <w:r w:rsidRPr="00FA027D">
        <w:rPr>
          <w:rFonts w:ascii="Book Antiqua" w:hAnsi="Book Antiqua"/>
        </w:rPr>
        <w:t>, no pancreatic duct dilation in some patients with severe pancreatic pain</w:t>
      </w:r>
      <w:r w:rsidRPr="00FA027D">
        <w:rPr>
          <w:rFonts w:ascii="Book Antiqua" w:hAnsi="Book Antiqua"/>
          <w:noProof/>
          <w:vertAlign w:val="superscript"/>
        </w:rPr>
        <w:t>[6]</w:t>
      </w:r>
      <w:r w:rsidRPr="00FA027D">
        <w:rPr>
          <w:rFonts w:ascii="Book Antiqua" w:hAnsi="Book Antiqua"/>
        </w:rPr>
        <w:t>, and no relationship between pain and severity of CP-related structural changes on imaging</w:t>
      </w:r>
      <w:r w:rsidRPr="00FA027D">
        <w:rPr>
          <w:rFonts w:ascii="Book Antiqua" w:hAnsi="Book Antiqua"/>
          <w:noProof/>
          <w:vertAlign w:val="superscript"/>
        </w:rPr>
        <w:t>[7]</w:t>
      </w:r>
      <w:r w:rsidRPr="00FA027D">
        <w:rPr>
          <w:rFonts w:ascii="Book Antiqua" w:hAnsi="Book Antiqua"/>
        </w:rPr>
        <w:t>. Therefore, the pain of CP patients cannot be explained by mechanical stimulation of nociceptive pathways alone.</w:t>
      </w:r>
    </w:p>
    <w:p w:rsidR="00072CF1" w:rsidRPr="00FA027D" w:rsidRDefault="00072CF1" w:rsidP="00F336DD">
      <w:pPr>
        <w:spacing w:line="360" w:lineRule="auto"/>
        <w:ind w:firstLineChars="100" w:firstLine="240"/>
        <w:jc w:val="both"/>
        <w:rPr>
          <w:rFonts w:ascii="Book Antiqua" w:hAnsi="Book Antiqua"/>
        </w:rPr>
      </w:pPr>
      <w:r w:rsidRPr="00FA027D">
        <w:rPr>
          <w:rFonts w:ascii="Book Antiqua" w:hAnsi="Book Antiqua"/>
        </w:rPr>
        <w:t xml:space="preserve">Since the late 1990s, investigators have been trending toward neurobiological theories to explain pain in </w:t>
      </w:r>
      <w:proofErr w:type="gramStart"/>
      <w:r w:rsidRPr="00FA027D">
        <w:rPr>
          <w:rFonts w:ascii="Book Antiqua" w:hAnsi="Book Antiqua"/>
        </w:rPr>
        <w:t>CP</w:t>
      </w:r>
      <w:r w:rsidRPr="00FA027D">
        <w:rPr>
          <w:rFonts w:ascii="Book Antiqua" w:hAnsi="Book Antiqua"/>
          <w:noProof/>
          <w:vertAlign w:val="superscript"/>
        </w:rPr>
        <w:t>[</w:t>
      </w:r>
      <w:proofErr w:type="gramEnd"/>
      <w:r w:rsidRPr="00FA027D">
        <w:rPr>
          <w:rFonts w:ascii="Book Antiqua" w:hAnsi="Book Antiqua"/>
          <w:noProof/>
          <w:vertAlign w:val="superscript"/>
        </w:rPr>
        <w:t>8]</w:t>
      </w:r>
      <w:r w:rsidRPr="00FA027D">
        <w:rPr>
          <w:rFonts w:ascii="Book Antiqua" w:hAnsi="Book Antiqua"/>
        </w:rPr>
        <w:t xml:space="preserve">. Therefore, the main objective of this paper was to review the current neurobiological theories and emerging concepts that might lead to the development of new treatment regimens for alleviating pain in CP patients. </w:t>
      </w:r>
    </w:p>
    <w:p w:rsidR="00F336DD" w:rsidRPr="00FA027D" w:rsidRDefault="00F336DD" w:rsidP="00F336DD">
      <w:pPr>
        <w:spacing w:line="360" w:lineRule="auto"/>
        <w:ind w:firstLineChars="100" w:firstLine="240"/>
        <w:jc w:val="both"/>
        <w:rPr>
          <w:rFonts w:ascii="Book Antiqua" w:hAnsi="Book Antiqua" w:cs="Microsoft Sans Serif"/>
          <w:cs/>
          <w:lang w:bidi="th-TH"/>
        </w:rPr>
      </w:pPr>
    </w:p>
    <w:p w:rsidR="00072CF1" w:rsidRPr="00FA027D" w:rsidRDefault="00FA027D" w:rsidP="00F336DD">
      <w:pPr>
        <w:spacing w:line="360" w:lineRule="auto"/>
        <w:jc w:val="both"/>
        <w:rPr>
          <w:rFonts w:ascii="Book Antiqua" w:hAnsi="Book Antiqua"/>
          <w:b/>
        </w:rPr>
      </w:pPr>
      <w:r w:rsidRPr="00FA027D">
        <w:rPr>
          <w:rFonts w:ascii="Book Antiqua" w:hAnsi="Book Antiqua"/>
          <w:b/>
        </w:rPr>
        <w:t>NEUROPHYSIOLOGY OF THE PANCREATIC PAIN</w:t>
      </w:r>
    </w:p>
    <w:p w:rsidR="00072CF1" w:rsidRPr="00FA027D" w:rsidRDefault="00072CF1" w:rsidP="00F336DD">
      <w:pPr>
        <w:spacing w:line="360" w:lineRule="auto"/>
        <w:jc w:val="both"/>
        <w:rPr>
          <w:rFonts w:ascii="Book Antiqua" w:hAnsi="Book Antiqua"/>
        </w:rPr>
      </w:pPr>
      <w:r w:rsidRPr="00FA027D">
        <w:rPr>
          <w:rFonts w:ascii="Book Antiqua" w:hAnsi="Book Antiqua"/>
        </w:rPr>
        <w:t xml:space="preserve">The pancreas is innervated by a complex structure of two groups of afferent fibers. The first group consists of branches of the abdominal </w:t>
      </w:r>
      <w:proofErr w:type="spellStart"/>
      <w:r w:rsidRPr="00FA027D">
        <w:rPr>
          <w:rFonts w:ascii="Book Antiqua" w:hAnsi="Book Antiqua"/>
        </w:rPr>
        <w:t>vagus</w:t>
      </w:r>
      <w:proofErr w:type="spellEnd"/>
      <w:r w:rsidRPr="00FA027D">
        <w:rPr>
          <w:rFonts w:ascii="Book Antiqua" w:hAnsi="Book Antiqua"/>
        </w:rPr>
        <w:t xml:space="preserve"> nerve, and the second fibers that run through the celiac plexus and reach the lower thoracic segments of the spinal cord via the splanchnic </w:t>
      </w:r>
      <w:proofErr w:type="gramStart"/>
      <w:r w:rsidRPr="00FA027D">
        <w:rPr>
          <w:rFonts w:ascii="Book Antiqua" w:hAnsi="Book Antiqua"/>
        </w:rPr>
        <w:t>nerves</w:t>
      </w:r>
      <w:r w:rsidRPr="00FA027D">
        <w:rPr>
          <w:rFonts w:ascii="Book Antiqua" w:hAnsi="Book Antiqua"/>
          <w:noProof/>
          <w:vertAlign w:val="superscript"/>
        </w:rPr>
        <w:t>[</w:t>
      </w:r>
      <w:proofErr w:type="gramEnd"/>
      <w:r w:rsidRPr="00FA027D">
        <w:rPr>
          <w:rFonts w:ascii="Book Antiqua" w:hAnsi="Book Antiqua"/>
          <w:noProof/>
          <w:vertAlign w:val="superscript"/>
        </w:rPr>
        <w:t>9]</w:t>
      </w:r>
      <w:r w:rsidRPr="00FA027D">
        <w:rPr>
          <w:rFonts w:ascii="Book Antiqua" w:hAnsi="Book Antiqua"/>
        </w:rPr>
        <w:t xml:space="preserve">. The latter group is best known for stimulating visceral pain. </w:t>
      </w:r>
    </w:p>
    <w:p w:rsidR="00072CF1" w:rsidRPr="00FA027D" w:rsidRDefault="00072CF1" w:rsidP="00FA027D">
      <w:pPr>
        <w:spacing w:line="360" w:lineRule="auto"/>
        <w:ind w:firstLineChars="100" w:firstLine="240"/>
        <w:jc w:val="both"/>
        <w:rPr>
          <w:rFonts w:ascii="Book Antiqua" w:hAnsi="Book Antiqua"/>
        </w:rPr>
      </w:pPr>
      <w:r w:rsidRPr="00FA027D">
        <w:rPr>
          <w:rFonts w:ascii="Book Antiqua" w:hAnsi="Book Antiqua"/>
        </w:rPr>
        <w:t xml:space="preserve">The nociceptive pathway in the pancreas begins with nociceptors located at the ends of the primary afferent neurons and function as afferent nerve </w:t>
      </w:r>
      <w:proofErr w:type="gramStart"/>
      <w:r w:rsidRPr="00FA027D">
        <w:rPr>
          <w:rFonts w:ascii="Book Antiqua" w:hAnsi="Book Antiqua"/>
        </w:rPr>
        <w:t>endings</w:t>
      </w:r>
      <w:r w:rsidRPr="00FA027D">
        <w:rPr>
          <w:rFonts w:ascii="Book Antiqua" w:hAnsi="Book Antiqua"/>
          <w:noProof/>
          <w:vertAlign w:val="superscript"/>
        </w:rPr>
        <w:t>[</w:t>
      </w:r>
      <w:proofErr w:type="gramEnd"/>
      <w:r w:rsidRPr="00FA027D">
        <w:rPr>
          <w:rFonts w:ascii="Book Antiqua" w:hAnsi="Book Antiqua"/>
          <w:noProof/>
          <w:vertAlign w:val="superscript"/>
        </w:rPr>
        <w:t>10]</w:t>
      </w:r>
      <w:r w:rsidRPr="00FA027D">
        <w:rPr>
          <w:rFonts w:ascii="Book Antiqua" w:hAnsi="Book Antiqua"/>
        </w:rPr>
        <w:t xml:space="preserve">. Unlike those in other visceral organs, </w:t>
      </w:r>
      <w:r w:rsidRPr="00FA027D">
        <w:rPr>
          <w:rFonts w:ascii="Book Antiqua" w:hAnsi="Book Antiqua"/>
        </w:rPr>
        <w:lastRenderedPageBreak/>
        <w:t xml:space="preserve">these primary afferent neurons convey only pain stimuli. One special subset of theses nociceptors contains a group called “silent nociceptors”, which are only activated during inflammatory </w:t>
      </w:r>
      <w:proofErr w:type="gramStart"/>
      <w:r w:rsidRPr="00FA027D">
        <w:rPr>
          <w:rFonts w:ascii="Book Antiqua" w:hAnsi="Book Antiqua"/>
        </w:rPr>
        <w:t>processes</w:t>
      </w:r>
      <w:r w:rsidRPr="00FA027D">
        <w:rPr>
          <w:rFonts w:ascii="Book Antiqua" w:hAnsi="Book Antiqua"/>
          <w:noProof/>
          <w:vertAlign w:val="superscript"/>
        </w:rPr>
        <w:t>[</w:t>
      </w:r>
      <w:proofErr w:type="gramEnd"/>
      <w:r w:rsidRPr="00FA027D">
        <w:rPr>
          <w:rFonts w:ascii="Book Antiqua" w:hAnsi="Book Antiqua"/>
          <w:noProof/>
          <w:vertAlign w:val="superscript"/>
        </w:rPr>
        <w:t>11]</w:t>
      </w:r>
      <w:r w:rsidRPr="00FA027D">
        <w:rPr>
          <w:rFonts w:ascii="Book Antiqua" w:hAnsi="Book Antiqua"/>
        </w:rPr>
        <w:t xml:space="preserve">. Furthermore, the pancreatic nociceptors can be activated by various noxious stimuli through mechanosensitive and </w:t>
      </w:r>
      <w:proofErr w:type="spellStart"/>
      <w:r w:rsidRPr="00FA027D">
        <w:rPr>
          <w:rFonts w:ascii="Book Antiqua" w:hAnsi="Book Antiqua"/>
        </w:rPr>
        <w:t>chemosensitive</w:t>
      </w:r>
      <w:proofErr w:type="spellEnd"/>
      <w:r w:rsidRPr="00FA027D">
        <w:rPr>
          <w:rFonts w:ascii="Book Antiqua" w:hAnsi="Book Antiqua"/>
        </w:rPr>
        <w:t xml:space="preserve"> </w:t>
      </w:r>
      <w:proofErr w:type="gramStart"/>
      <w:r w:rsidRPr="00FA027D">
        <w:rPr>
          <w:rFonts w:ascii="Book Antiqua" w:hAnsi="Book Antiqua"/>
        </w:rPr>
        <w:t>mechanisms</w:t>
      </w:r>
      <w:r w:rsidRPr="00FA027D">
        <w:rPr>
          <w:rFonts w:ascii="Book Antiqua" w:hAnsi="Book Antiqua"/>
          <w:noProof/>
          <w:vertAlign w:val="superscript"/>
        </w:rPr>
        <w:t>[</w:t>
      </w:r>
      <w:proofErr w:type="gramEnd"/>
      <w:r w:rsidRPr="00FA027D">
        <w:rPr>
          <w:rFonts w:ascii="Book Antiqua" w:hAnsi="Book Antiqua"/>
          <w:noProof/>
          <w:vertAlign w:val="superscript"/>
        </w:rPr>
        <w:t>12]</w:t>
      </w:r>
      <w:r w:rsidRPr="00FA027D">
        <w:rPr>
          <w:rFonts w:ascii="Book Antiqua" w:hAnsi="Book Antiqua"/>
        </w:rPr>
        <w:t xml:space="preserve">. The former mechanism is located on blood vessels that supply the pancreas and pancreatic parenchyma and can be stimulated by stretching, ischemia, and necrosis. The latter mechanism can be stimulated by inflammatory mediators, but the exact location of this mechanism is not completely known. </w:t>
      </w:r>
    </w:p>
    <w:p w:rsidR="00072CF1" w:rsidRPr="00FA027D" w:rsidRDefault="00072CF1" w:rsidP="00FA027D">
      <w:pPr>
        <w:spacing w:line="360" w:lineRule="auto"/>
        <w:ind w:firstLineChars="100" w:firstLine="240"/>
        <w:jc w:val="both"/>
        <w:rPr>
          <w:rFonts w:ascii="Book Antiqua" w:hAnsi="Book Antiqua"/>
        </w:rPr>
      </w:pPr>
      <w:r w:rsidRPr="00FA027D">
        <w:rPr>
          <w:rFonts w:ascii="Book Antiqua" w:hAnsi="Book Antiqua"/>
        </w:rPr>
        <w:t xml:space="preserve">The pathogenesis of CP is strongly related to prolonged exposure to noxious stimuli, which causes chronic inflammation. Noxious stimuli not only stimulate nociceptors, but can also damage pancreatic tissues and nerves surrounding the </w:t>
      </w:r>
      <w:proofErr w:type="gramStart"/>
      <w:r w:rsidRPr="00FA027D">
        <w:rPr>
          <w:rFonts w:ascii="Book Antiqua" w:hAnsi="Book Antiqua"/>
        </w:rPr>
        <w:t>pancreas</w:t>
      </w:r>
      <w:r w:rsidRPr="00FA027D">
        <w:rPr>
          <w:rFonts w:ascii="Book Antiqua" w:hAnsi="Book Antiqua"/>
          <w:noProof/>
          <w:vertAlign w:val="superscript"/>
        </w:rPr>
        <w:t>[</w:t>
      </w:r>
      <w:proofErr w:type="gramEnd"/>
      <w:r w:rsidRPr="00FA027D">
        <w:rPr>
          <w:rFonts w:ascii="Book Antiqua" w:hAnsi="Book Antiqua"/>
          <w:noProof/>
          <w:vertAlign w:val="superscript"/>
        </w:rPr>
        <w:t>13]</w:t>
      </w:r>
      <w:r w:rsidRPr="00FA027D">
        <w:rPr>
          <w:rFonts w:ascii="Book Antiqua" w:hAnsi="Book Antiqua"/>
        </w:rPr>
        <w:t xml:space="preserve">. The injured tissues can release pro-inflammatory mediators such as </w:t>
      </w:r>
      <w:proofErr w:type="spellStart"/>
      <w:r w:rsidRPr="00FA027D">
        <w:rPr>
          <w:rFonts w:ascii="Book Antiqua" w:hAnsi="Book Antiqua"/>
        </w:rPr>
        <w:t>prostanoid</w:t>
      </w:r>
      <w:proofErr w:type="spellEnd"/>
      <w:r w:rsidRPr="00FA027D">
        <w:rPr>
          <w:rFonts w:ascii="Book Antiqua" w:hAnsi="Book Antiqua"/>
        </w:rPr>
        <w:t xml:space="preserve">, bradykinin, tachykinin, serotonin, and growth </w:t>
      </w:r>
      <w:proofErr w:type="gramStart"/>
      <w:r w:rsidRPr="00FA027D">
        <w:rPr>
          <w:rFonts w:ascii="Book Antiqua" w:hAnsi="Book Antiqua"/>
        </w:rPr>
        <w:t>factors</w:t>
      </w:r>
      <w:r w:rsidRPr="00FA027D">
        <w:rPr>
          <w:rFonts w:ascii="Book Antiqua" w:hAnsi="Book Antiqua"/>
          <w:noProof/>
          <w:vertAlign w:val="superscript"/>
        </w:rPr>
        <w:t>[</w:t>
      </w:r>
      <w:proofErr w:type="gramEnd"/>
      <w:r w:rsidRPr="00FA027D">
        <w:rPr>
          <w:rFonts w:ascii="Book Antiqua" w:hAnsi="Book Antiqua"/>
          <w:noProof/>
          <w:vertAlign w:val="superscript"/>
        </w:rPr>
        <w:t>14]</w:t>
      </w:r>
      <w:r w:rsidRPr="00FA027D">
        <w:rPr>
          <w:rFonts w:ascii="Book Antiqua" w:hAnsi="Book Antiqua"/>
        </w:rPr>
        <w:t xml:space="preserve">. Induced by the above mediators, primary sensory neurons then become more sensitive to further stimulation by either noxious (hyperalgesia) or non-noxious (allodynia) stimuli. This process is called peripheral </w:t>
      </w:r>
      <w:proofErr w:type="gramStart"/>
      <w:r w:rsidRPr="00FA027D">
        <w:rPr>
          <w:rFonts w:ascii="Book Antiqua" w:hAnsi="Book Antiqua"/>
        </w:rPr>
        <w:t>sensitization</w:t>
      </w:r>
      <w:r w:rsidRPr="00FA027D">
        <w:rPr>
          <w:rFonts w:ascii="Book Antiqua" w:hAnsi="Book Antiqua"/>
          <w:noProof/>
          <w:vertAlign w:val="superscript"/>
        </w:rPr>
        <w:t>[</w:t>
      </w:r>
      <w:proofErr w:type="gramEnd"/>
      <w:r w:rsidRPr="00FA027D">
        <w:rPr>
          <w:rFonts w:ascii="Book Antiqua" w:hAnsi="Book Antiqua"/>
          <w:noProof/>
          <w:vertAlign w:val="superscript"/>
        </w:rPr>
        <w:t>15]</w:t>
      </w:r>
      <w:r w:rsidRPr="00FA027D">
        <w:rPr>
          <w:rFonts w:ascii="Book Antiqua" w:hAnsi="Book Antiqua"/>
        </w:rPr>
        <w:t xml:space="preserve">, which indicates that the noxious stimuli can evoke nociceptor plasticity. Moreover, there is another mechanism by which pain can be exacerbated via peripheral sensitization, which begins with the activation of silent nociceptors by peripheral inflammation, and the silent nociceptors consequently facilitate and increase afferent activities in the spinal cord </w:t>
      </w:r>
    </w:p>
    <w:p w:rsidR="00072CF1" w:rsidRPr="00FA027D" w:rsidRDefault="00072CF1" w:rsidP="00FA027D">
      <w:pPr>
        <w:spacing w:line="360" w:lineRule="auto"/>
        <w:ind w:firstLineChars="100" w:firstLine="240"/>
        <w:jc w:val="both"/>
        <w:rPr>
          <w:rFonts w:ascii="Book Antiqua" w:hAnsi="Book Antiqua"/>
        </w:rPr>
      </w:pPr>
      <w:r w:rsidRPr="00FA027D">
        <w:rPr>
          <w:rFonts w:ascii="Book Antiqua" w:hAnsi="Book Antiqua"/>
        </w:rPr>
        <w:t>Once stimulated by pro-inflammatory mediators, the nociceptors will transform the stimuli into action potentials by unbalancing the Na and K currents on the neuronal membrane. The action potentials travel along both unmyelinated C-fibers and small myelinated A</w:t>
      </w:r>
      <w:r w:rsidRPr="00FA027D">
        <w:rPr>
          <w:rFonts w:ascii="Book Antiqua" w:hAnsi="Book Antiqua"/>
        </w:rPr>
        <w:sym w:font="Symbol" w:char="F064"/>
      </w:r>
      <w:r w:rsidRPr="00FA027D">
        <w:rPr>
          <w:rFonts w:ascii="Book Antiqua" w:hAnsi="Book Antiqua"/>
        </w:rPr>
        <w:t xml:space="preserve"> fibers of primary sensory </w:t>
      </w:r>
      <w:proofErr w:type="gramStart"/>
      <w:r w:rsidRPr="00FA027D">
        <w:rPr>
          <w:rFonts w:ascii="Book Antiqua" w:hAnsi="Book Antiqua"/>
        </w:rPr>
        <w:t>neurons</w:t>
      </w:r>
      <w:r w:rsidR="00FA027D">
        <w:rPr>
          <w:rFonts w:ascii="Book Antiqua" w:hAnsi="Book Antiqua"/>
          <w:noProof/>
          <w:vertAlign w:val="superscript"/>
        </w:rPr>
        <w:t>[</w:t>
      </w:r>
      <w:proofErr w:type="gramEnd"/>
      <w:r w:rsidR="00FA027D">
        <w:rPr>
          <w:rFonts w:ascii="Book Antiqua" w:hAnsi="Book Antiqua"/>
          <w:noProof/>
          <w:vertAlign w:val="superscript"/>
        </w:rPr>
        <w:t>11,</w:t>
      </w:r>
      <w:r w:rsidRPr="00FA027D">
        <w:rPr>
          <w:rFonts w:ascii="Book Antiqua" w:hAnsi="Book Antiqua"/>
          <w:noProof/>
          <w:vertAlign w:val="superscript"/>
        </w:rPr>
        <w:t>12]</w:t>
      </w:r>
      <w:r w:rsidRPr="00FA027D">
        <w:rPr>
          <w:rFonts w:ascii="Book Antiqua" w:hAnsi="Book Antiqua"/>
        </w:rPr>
        <w:t xml:space="preserve">. These neurons traverse paravertebral and prevertebral ganglia to synapse with secondary sensory neurons at laminae I, II, V, and X of the dorsal horn of the spinal cord at the T5-L2 level. Based on an animal study, the secondary sensory neurons related to the pancreas are primarily located at the T10-T11 </w:t>
      </w:r>
      <w:proofErr w:type="gramStart"/>
      <w:r w:rsidRPr="00FA027D">
        <w:rPr>
          <w:rFonts w:ascii="Book Antiqua" w:hAnsi="Book Antiqua"/>
        </w:rPr>
        <w:t>level</w:t>
      </w:r>
      <w:r w:rsidRPr="00FA027D">
        <w:rPr>
          <w:rFonts w:ascii="Book Antiqua" w:hAnsi="Book Antiqua"/>
          <w:noProof/>
          <w:vertAlign w:val="superscript"/>
        </w:rPr>
        <w:t>[</w:t>
      </w:r>
      <w:proofErr w:type="gramEnd"/>
      <w:r w:rsidRPr="00FA027D">
        <w:rPr>
          <w:rFonts w:ascii="Book Antiqua" w:hAnsi="Book Antiqua"/>
          <w:noProof/>
          <w:vertAlign w:val="superscript"/>
        </w:rPr>
        <w:t>12]</w:t>
      </w:r>
      <w:r w:rsidRPr="00FA027D">
        <w:rPr>
          <w:rFonts w:ascii="Book Antiqua" w:hAnsi="Book Antiqua"/>
        </w:rPr>
        <w:t xml:space="preserve">. Consequently, the primary sensory axons release glutamate, substance P, and calcitonin gene-related peptide (CGRP). Glutamate activates both </w:t>
      </w:r>
      <w:r w:rsidRPr="00FA027D">
        <w:rPr>
          <w:rFonts w:ascii="Book Antiqua" w:hAnsi="Book Antiqua" w:cs="Noteworthy Light"/>
        </w:rPr>
        <w:t>α</w:t>
      </w:r>
      <w:r w:rsidRPr="00FA027D">
        <w:rPr>
          <w:rFonts w:ascii="Book Antiqua" w:hAnsi="Book Antiqua" w:cs="Arial"/>
        </w:rPr>
        <w:t>-amino-3-hydroxy-5-methyl-4-isoxazole propionate</w:t>
      </w:r>
      <w:r w:rsidRPr="00FA027D">
        <w:rPr>
          <w:rStyle w:val="apple-converted-space"/>
          <w:rFonts w:ascii="Book Antiqua" w:hAnsi="Book Antiqua" w:cs="Arial"/>
        </w:rPr>
        <w:t> </w:t>
      </w:r>
      <w:r w:rsidRPr="00FA027D">
        <w:rPr>
          <w:rFonts w:ascii="Book Antiqua" w:hAnsi="Book Antiqua"/>
        </w:rPr>
        <w:t xml:space="preserve">(AMPA) and </w:t>
      </w:r>
      <w:r w:rsidRPr="00FA027D">
        <w:rPr>
          <w:rFonts w:ascii="Book Antiqua" w:hAnsi="Book Antiqua" w:cs="Arial"/>
        </w:rPr>
        <w:t>N-methyl-D-aspartate</w:t>
      </w:r>
      <w:r w:rsidRPr="00FA027D">
        <w:rPr>
          <w:rStyle w:val="apple-converted-space"/>
          <w:rFonts w:ascii="Book Antiqua" w:hAnsi="Book Antiqua" w:cs="Arial"/>
        </w:rPr>
        <w:t> </w:t>
      </w:r>
      <w:r w:rsidRPr="00FA027D">
        <w:rPr>
          <w:rFonts w:ascii="Book Antiqua" w:hAnsi="Book Antiqua"/>
        </w:rPr>
        <w:t xml:space="preserve">(NMDA) receptors, while substance P activates NK1 </w:t>
      </w:r>
      <w:proofErr w:type="gramStart"/>
      <w:r w:rsidRPr="00FA027D">
        <w:rPr>
          <w:rFonts w:ascii="Book Antiqua" w:hAnsi="Book Antiqua"/>
        </w:rPr>
        <w:t>receptors</w:t>
      </w:r>
      <w:r w:rsidR="00FA027D">
        <w:rPr>
          <w:rFonts w:ascii="Book Antiqua" w:hAnsi="Book Antiqua"/>
          <w:noProof/>
          <w:vertAlign w:val="superscript"/>
        </w:rPr>
        <w:t>[</w:t>
      </w:r>
      <w:proofErr w:type="gramEnd"/>
      <w:r w:rsidR="00FA027D">
        <w:rPr>
          <w:rFonts w:ascii="Book Antiqua" w:hAnsi="Book Antiqua"/>
          <w:noProof/>
          <w:vertAlign w:val="superscript"/>
        </w:rPr>
        <w:t>16,</w:t>
      </w:r>
      <w:r w:rsidRPr="00FA027D">
        <w:rPr>
          <w:rFonts w:ascii="Book Antiqua" w:hAnsi="Book Antiqua"/>
          <w:noProof/>
          <w:vertAlign w:val="superscript"/>
        </w:rPr>
        <w:t>17]</w:t>
      </w:r>
      <w:r w:rsidRPr="00FA027D">
        <w:rPr>
          <w:rFonts w:ascii="Book Antiqua" w:hAnsi="Book Antiqua"/>
        </w:rPr>
        <w:t xml:space="preserve">. These three receptors are located on secondary sensory neurons within the dorsal horn. At this level of stimulation, prolonged stimulation from peripheral sensitization can facilitate excitation of dorsal horn neurons, which can increase spontaneous activities, decrease the firing threshold, and expand the receptive field of the dorsal horn neurons. This process is called central sensitization and can result in hyperalgesia and </w:t>
      </w:r>
      <w:proofErr w:type="gramStart"/>
      <w:r w:rsidRPr="00FA027D">
        <w:rPr>
          <w:rFonts w:ascii="Book Antiqua" w:hAnsi="Book Antiqua"/>
        </w:rPr>
        <w:t>allodynia</w:t>
      </w:r>
      <w:r w:rsidRPr="00FA027D">
        <w:rPr>
          <w:rFonts w:ascii="Book Antiqua" w:hAnsi="Book Antiqua"/>
          <w:noProof/>
          <w:vertAlign w:val="superscript"/>
        </w:rPr>
        <w:t>[</w:t>
      </w:r>
      <w:proofErr w:type="gramEnd"/>
      <w:r w:rsidRPr="00FA027D">
        <w:rPr>
          <w:rFonts w:ascii="Book Antiqua" w:hAnsi="Book Antiqua"/>
          <w:noProof/>
          <w:vertAlign w:val="superscript"/>
        </w:rPr>
        <w:t>11]</w:t>
      </w:r>
      <w:r w:rsidRPr="00FA027D">
        <w:rPr>
          <w:rFonts w:ascii="Book Antiqua" w:hAnsi="Book Antiqua"/>
        </w:rPr>
        <w:t xml:space="preserve">. </w:t>
      </w:r>
    </w:p>
    <w:p w:rsidR="00072CF1" w:rsidRPr="00FA027D" w:rsidRDefault="00072CF1" w:rsidP="00FA027D">
      <w:pPr>
        <w:spacing w:line="360" w:lineRule="auto"/>
        <w:ind w:firstLineChars="100" w:firstLine="240"/>
        <w:jc w:val="both"/>
        <w:rPr>
          <w:rFonts w:ascii="Book Antiqua" w:hAnsi="Book Antiqua"/>
        </w:rPr>
      </w:pPr>
      <w:r w:rsidRPr="00FA027D">
        <w:rPr>
          <w:rFonts w:ascii="Book Antiqua" w:hAnsi="Book Antiqua"/>
        </w:rPr>
        <w:lastRenderedPageBreak/>
        <w:t xml:space="preserve">After the activation of secondary sensory neurons, action potentials are generated and transmitted to the thalamus </w:t>
      </w:r>
      <w:r w:rsidRPr="00FA027D">
        <w:rPr>
          <w:rFonts w:ascii="Book Antiqua" w:hAnsi="Book Antiqua"/>
          <w:i/>
        </w:rPr>
        <w:t>via</w:t>
      </w:r>
      <w:r w:rsidRPr="00FA027D">
        <w:rPr>
          <w:rFonts w:ascii="Book Antiqua" w:hAnsi="Book Antiqua"/>
        </w:rPr>
        <w:t xml:space="preserve"> the spinothalamic tract to activate tertiary sensory neurons. These tertiary sensory neurons then transmit the signal to the somatosensory cortex for cognitive integration of pain and the limbic system and hypothalamus for autonomic/affective integration of the </w:t>
      </w:r>
      <w:proofErr w:type="gramStart"/>
      <w:r w:rsidRPr="00FA027D">
        <w:rPr>
          <w:rFonts w:ascii="Book Antiqua" w:hAnsi="Book Antiqua"/>
        </w:rPr>
        <w:t>pain</w:t>
      </w:r>
      <w:r w:rsidRPr="00FA027D">
        <w:rPr>
          <w:rFonts w:ascii="Book Antiqua" w:hAnsi="Book Antiqua"/>
          <w:noProof/>
          <w:vertAlign w:val="superscript"/>
        </w:rPr>
        <w:t>[</w:t>
      </w:r>
      <w:proofErr w:type="gramEnd"/>
      <w:r w:rsidRPr="00FA027D">
        <w:rPr>
          <w:rFonts w:ascii="Book Antiqua" w:hAnsi="Book Antiqua"/>
          <w:noProof/>
          <w:vertAlign w:val="superscript"/>
        </w:rPr>
        <w:t>18]</w:t>
      </w:r>
      <w:r w:rsidRPr="00FA027D">
        <w:rPr>
          <w:rFonts w:ascii="Book Antiqua" w:hAnsi="Book Antiqua"/>
        </w:rPr>
        <w:t>.</w:t>
      </w:r>
    </w:p>
    <w:p w:rsidR="00072CF1" w:rsidRPr="00FA027D" w:rsidRDefault="00072CF1" w:rsidP="00FA027D">
      <w:pPr>
        <w:spacing w:line="360" w:lineRule="auto"/>
        <w:ind w:firstLineChars="100" w:firstLine="240"/>
        <w:jc w:val="both"/>
        <w:rPr>
          <w:rFonts w:ascii="Book Antiqua" w:hAnsi="Book Antiqua"/>
        </w:rPr>
      </w:pPr>
      <w:r w:rsidRPr="00FA027D">
        <w:rPr>
          <w:rFonts w:ascii="Book Antiqua" w:hAnsi="Book Antiqua"/>
        </w:rPr>
        <w:t xml:space="preserve">Furthermore, the central nervous system (CNS) can modulate pain signaling at the spinal cord level </w:t>
      </w:r>
      <w:r w:rsidRPr="00AE06E0">
        <w:rPr>
          <w:rFonts w:ascii="Book Antiqua" w:hAnsi="Book Antiqua"/>
          <w:i/>
        </w:rPr>
        <w:t>via</w:t>
      </w:r>
      <w:r w:rsidRPr="00FA027D">
        <w:rPr>
          <w:rFonts w:ascii="Book Antiqua" w:hAnsi="Book Antiqua"/>
        </w:rPr>
        <w:t xml:space="preserve"> either facilitation, increasing the spinal transmission of pain impulses, or inhibition, decreasing the spinal transmission of pain impulses. The combination of facilitation and inhibition generates the signal that will determine the pain perception in the brain. </w:t>
      </w:r>
    </w:p>
    <w:p w:rsidR="00072CF1" w:rsidRDefault="00072CF1" w:rsidP="00FA027D">
      <w:pPr>
        <w:spacing w:line="360" w:lineRule="auto"/>
        <w:ind w:firstLineChars="100" w:firstLine="240"/>
        <w:jc w:val="both"/>
        <w:rPr>
          <w:rFonts w:ascii="Book Antiqua" w:hAnsi="Book Antiqua"/>
        </w:rPr>
      </w:pPr>
      <w:r w:rsidRPr="00FA027D">
        <w:rPr>
          <w:rFonts w:ascii="Book Antiqua" w:hAnsi="Book Antiqua"/>
        </w:rPr>
        <w:t xml:space="preserve">After the primary sensory neurons are activated, neurotransmitters (glutamate, substance P, and CGRP) are not only released to the dorsal horn of the spinal cord, but also to primary nerve endings located on the pancreas, where they act as inflammatory mediators that create pancreatic inflammation characterized by vasodilation, edema, and neutrophil infiltration. This process is also known as neurogenic </w:t>
      </w:r>
      <w:proofErr w:type="gramStart"/>
      <w:r w:rsidRPr="00FA027D">
        <w:rPr>
          <w:rFonts w:ascii="Book Antiqua" w:hAnsi="Book Antiqua"/>
        </w:rPr>
        <w:t>inflammation</w:t>
      </w:r>
      <w:r w:rsidRPr="00FA027D">
        <w:rPr>
          <w:rFonts w:ascii="Book Antiqua" w:hAnsi="Book Antiqua"/>
          <w:noProof/>
          <w:vertAlign w:val="superscript"/>
        </w:rPr>
        <w:t>[</w:t>
      </w:r>
      <w:proofErr w:type="gramEnd"/>
      <w:r w:rsidRPr="00FA027D">
        <w:rPr>
          <w:rFonts w:ascii="Book Antiqua" w:hAnsi="Book Antiqua"/>
          <w:noProof/>
          <w:vertAlign w:val="superscript"/>
        </w:rPr>
        <w:t>19-21]</w:t>
      </w:r>
      <w:r w:rsidRPr="00FA027D">
        <w:rPr>
          <w:rFonts w:ascii="Book Antiqua" w:hAnsi="Book Antiqua"/>
        </w:rPr>
        <w:t xml:space="preserve">. Additionally, this neurogenic inflammation can facilitate the activation of peripheral </w:t>
      </w:r>
      <w:proofErr w:type="gramStart"/>
      <w:r w:rsidRPr="00FA027D">
        <w:rPr>
          <w:rFonts w:ascii="Book Antiqua" w:hAnsi="Book Antiqua"/>
        </w:rPr>
        <w:t>sensitization</w:t>
      </w:r>
      <w:r w:rsidRPr="00FA027D">
        <w:rPr>
          <w:rFonts w:ascii="Book Antiqua" w:hAnsi="Book Antiqua"/>
          <w:noProof/>
          <w:vertAlign w:val="superscript"/>
        </w:rPr>
        <w:t>[</w:t>
      </w:r>
      <w:proofErr w:type="gramEnd"/>
      <w:r w:rsidRPr="00FA027D">
        <w:rPr>
          <w:rFonts w:ascii="Book Antiqua" w:hAnsi="Book Antiqua"/>
          <w:noProof/>
          <w:vertAlign w:val="superscript"/>
        </w:rPr>
        <w:t>10]</w:t>
      </w:r>
      <w:r w:rsidRPr="00FA027D">
        <w:rPr>
          <w:rFonts w:ascii="Book Antiqua" w:hAnsi="Book Antiqua"/>
        </w:rPr>
        <w:t xml:space="preserve">. </w:t>
      </w:r>
    </w:p>
    <w:p w:rsidR="00FA027D" w:rsidRPr="00FA027D" w:rsidRDefault="00FA027D" w:rsidP="00FA027D">
      <w:pPr>
        <w:spacing w:line="360" w:lineRule="auto"/>
        <w:ind w:firstLineChars="100" w:firstLine="240"/>
        <w:jc w:val="both"/>
        <w:rPr>
          <w:rFonts w:ascii="Book Antiqua" w:hAnsi="Book Antiqua"/>
        </w:rPr>
      </w:pPr>
    </w:p>
    <w:p w:rsidR="00072CF1" w:rsidRPr="00FA027D" w:rsidRDefault="00FA027D" w:rsidP="00F336DD">
      <w:pPr>
        <w:spacing w:line="360" w:lineRule="auto"/>
        <w:jc w:val="both"/>
        <w:rPr>
          <w:rFonts w:ascii="Book Antiqua" w:hAnsi="Book Antiqua"/>
          <w:b/>
        </w:rPr>
      </w:pPr>
      <w:r w:rsidRPr="00FA027D">
        <w:rPr>
          <w:rFonts w:ascii="Book Antiqua" w:hAnsi="Book Antiqua"/>
          <w:b/>
        </w:rPr>
        <w:t>NEUROPATHOPHYSIOLOGY OF PANCREATIC PAIN</w:t>
      </w:r>
    </w:p>
    <w:p w:rsidR="00072CF1" w:rsidRPr="00FA027D" w:rsidRDefault="00072CF1" w:rsidP="00F336DD">
      <w:pPr>
        <w:spacing w:line="360" w:lineRule="auto"/>
        <w:jc w:val="both"/>
        <w:rPr>
          <w:rFonts w:ascii="Book Antiqua" w:hAnsi="Book Antiqua"/>
          <w:b/>
        </w:rPr>
      </w:pPr>
      <w:r w:rsidRPr="00FA027D">
        <w:rPr>
          <w:rFonts w:ascii="Book Antiqua" w:hAnsi="Book Antiqua"/>
        </w:rPr>
        <w:t xml:space="preserve">Chronic inflammation in the pancreas has been shown to spread to the pancreatic </w:t>
      </w:r>
      <w:proofErr w:type="gramStart"/>
      <w:r w:rsidRPr="00FA027D">
        <w:rPr>
          <w:rFonts w:ascii="Book Antiqua" w:hAnsi="Book Antiqua"/>
        </w:rPr>
        <w:t>nerve</w:t>
      </w:r>
      <w:r w:rsidR="00FA027D">
        <w:rPr>
          <w:rFonts w:ascii="Book Antiqua" w:hAnsi="Book Antiqua"/>
          <w:noProof/>
          <w:vertAlign w:val="superscript"/>
        </w:rPr>
        <w:t>[</w:t>
      </w:r>
      <w:proofErr w:type="gramEnd"/>
      <w:r w:rsidR="00FA027D">
        <w:rPr>
          <w:rFonts w:ascii="Book Antiqua" w:hAnsi="Book Antiqua"/>
          <w:noProof/>
          <w:vertAlign w:val="superscript"/>
        </w:rPr>
        <w:t>22,</w:t>
      </w:r>
      <w:r w:rsidRPr="00FA027D">
        <w:rPr>
          <w:rFonts w:ascii="Book Antiqua" w:hAnsi="Book Antiqua"/>
          <w:noProof/>
          <w:vertAlign w:val="superscript"/>
        </w:rPr>
        <w:t>23]</w:t>
      </w:r>
      <w:r w:rsidRPr="00FA027D">
        <w:rPr>
          <w:rFonts w:ascii="Book Antiqua" w:hAnsi="Book Antiqua"/>
        </w:rPr>
        <w:t xml:space="preserve">. Additionally, </w:t>
      </w:r>
      <w:proofErr w:type="spellStart"/>
      <w:r w:rsidRPr="00FA027D">
        <w:rPr>
          <w:rFonts w:ascii="Book Antiqua" w:hAnsi="Book Antiqua"/>
        </w:rPr>
        <w:t>perineural</w:t>
      </w:r>
      <w:proofErr w:type="spellEnd"/>
      <w:r w:rsidRPr="00FA027D">
        <w:rPr>
          <w:rFonts w:ascii="Book Antiqua" w:hAnsi="Book Antiqua"/>
        </w:rPr>
        <w:t xml:space="preserve"> inflammatory cells including eosinophils, CD4</w:t>
      </w:r>
      <w:r w:rsidRPr="00FA027D">
        <w:rPr>
          <w:rFonts w:ascii="Book Antiqua" w:hAnsi="Book Antiqua"/>
          <w:vertAlign w:val="superscript"/>
        </w:rPr>
        <w:t>+</w:t>
      </w:r>
      <w:r w:rsidRPr="00FA027D">
        <w:rPr>
          <w:rFonts w:ascii="Book Antiqua" w:hAnsi="Book Antiqua"/>
        </w:rPr>
        <w:t xml:space="preserve"> and CD8</w:t>
      </w:r>
      <w:r w:rsidRPr="00FA027D">
        <w:rPr>
          <w:rFonts w:ascii="Book Antiqua" w:hAnsi="Book Antiqua"/>
          <w:vertAlign w:val="superscript"/>
        </w:rPr>
        <w:t>+</w:t>
      </w:r>
      <w:r w:rsidRPr="00FA027D">
        <w:rPr>
          <w:rFonts w:ascii="Book Antiqua" w:hAnsi="Book Antiqua"/>
        </w:rPr>
        <w:t xml:space="preserve"> lymphocytes, macrophages, and mast cells are evidenced in patients with painful </w:t>
      </w:r>
      <w:proofErr w:type="gramStart"/>
      <w:r w:rsidRPr="00FA027D">
        <w:rPr>
          <w:rFonts w:ascii="Book Antiqua" w:hAnsi="Book Antiqua"/>
        </w:rPr>
        <w:t>CP</w:t>
      </w:r>
      <w:r w:rsidRPr="00FA027D">
        <w:rPr>
          <w:rFonts w:ascii="Book Antiqua" w:hAnsi="Book Antiqua"/>
          <w:noProof/>
          <w:vertAlign w:val="superscript"/>
        </w:rPr>
        <w:t>[</w:t>
      </w:r>
      <w:proofErr w:type="gramEnd"/>
      <w:r w:rsidRPr="00FA027D">
        <w:rPr>
          <w:rFonts w:ascii="Book Antiqua" w:hAnsi="Book Antiqua"/>
          <w:noProof/>
          <w:vertAlign w:val="superscript"/>
        </w:rPr>
        <w:t>24-27]</w:t>
      </w:r>
      <w:r w:rsidRPr="00FA027D">
        <w:rPr>
          <w:rFonts w:ascii="Book Antiqua" w:hAnsi="Book Antiqua"/>
        </w:rPr>
        <w:t xml:space="preserve">. This finding is consistent with the increased percentage of eosinophils observed in </w:t>
      </w:r>
      <w:proofErr w:type="spellStart"/>
      <w:r w:rsidRPr="00FA027D">
        <w:rPr>
          <w:rFonts w:ascii="Book Antiqua" w:hAnsi="Book Antiqua"/>
        </w:rPr>
        <w:t>perineural</w:t>
      </w:r>
      <w:proofErr w:type="spellEnd"/>
      <w:r w:rsidRPr="00FA027D">
        <w:rPr>
          <w:rFonts w:ascii="Book Antiqua" w:hAnsi="Book Antiqua"/>
        </w:rPr>
        <w:t xml:space="preserve"> inflammatory cell infiltrates, which may be related to the release of a nociceptive </w:t>
      </w:r>
      <w:proofErr w:type="gramStart"/>
      <w:r w:rsidRPr="00FA027D">
        <w:rPr>
          <w:rFonts w:ascii="Book Antiqua" w:hAnsi="Book Antiqua"/>
        </w:rPr>
        <w:t>substance</w:t>
      </w:r>
      <w:r w:rsidRPr="00FA027D">
        <w:rPr>
          <w:rFonts w:ascii="Book Antiqua" w:hAnsi="Book Antiqua"/>
          <w:noProof/>
          <w:vertAlign w:val="superscript"/>
        </w:rPr>
        <w:t>[</w:t>
      </w:r>
      <w:proofErr w:type="gramEnd"/>
      <w:r w:rsidRPr="00FA027D">
        <w:rPr>
          <w:rFonts w:ascii="Book Antiqua" w:hAnsi="Book Antiqua"/>
          <w:noProof/>
          <w:vertAlign w:val="superscript"/>
        </w:rPr>
        <w:t>13]</w:t>
      </w:r>
      <w:r w:rsidRPr="00FA027D">
        <w:rPr>
          <w:rFonts w:ascii="Book Antiqua" w:hAnsi="Book Antiqua"/>
        </w:rPr>
        <w:t xml:space="preserve">. In addition, numerous </w:t>
      </w:r>
      <w:proofErr w:type="gramStart"/>
      <w:r w:rsidRPr="00FA027D">
        <w:rPr>
          <w:rFonts w:ascii="Book Antiqua" w:hAnsi="Book Antiqua"/>
        </w:rPr>
        <w:t>studies</w:t>
      </w:r>
      <w:r w:rsidRPr="00FA027D">
        <w:rPr>
          <w:rFonts w:ascii="Book Antiqua" w:hAnsi="Book Antiqua"/>
          <w:noProof/>
          <w:vertAlign w:val="superscript"/>
        </w:rPr>
        <w:t>[</w:t>
      </w:r>
      <w:proofErr w:type="gramEnd"/>
      <w:r w:rsidRPr="00FA027D">
        <w:rPr>
          <w:rFonts w:ascii="Book Antiqua" w:hAnsi="Book Antiqua"/>
          <w:noProof/>
          <w:vertAlign w:val="superscript"/>
        </w:rPr>
        <w:t>28-34]</w:t>
      </w:r>
      <w:r w:rsidRPr="00FA027D">
        <w:rPr>
          <w:rFonts w:ascii="Book Antiqua" w:hAnsi="Book Antiqua"/>
        </w:rPr>
        <w:t xml:space="preserve"> have reported the increase of various </w:t>
      </w:r>
      <w:proofErr w:type="spellStart"/>
      <w:r w:rsidRPr="00FA027D">
        <w:rPr>
          <w:rFonts w:ascii="Book Antiqua" w:hAnsi="Book Antiqua"/>
        </w:rPr>
        <w:t>perineural</w:t>
      </w:r>
      <w:proofErr w:type="spellEnd"/>
      <w:r w:rsidRPr="00FA027D">
        <w:rPr>
          <w:rFonts w:ascii="Book Antiqua" w:hAnsi="Book Antiqua"/>
        </w:rPr>
        <w:t xml:space="preserve"> inflammatory mediators including histamine, serotonin, interleukin, bradykinin, substance P, CGRP, tumor necrosis factor-alpha, and several </w:t>
      </w:r>
      <w:proofErr w:type="spellStart"/>
      <w:r w:rsidRPr="00FA027D">
        <w:rPr>
          <w:rFonts w:ascii="Book Antiqua" w:hAnsi="Book Antiqua"/>
        </w:rPr>
        <w:t>neurotrophins</w:t>
      </w:r>
      <w:proofErr w:type="spellEnd"/>
      <w:r w:rsidRPr="00FA027D">
        <w:rPr>
          <w:rFonts w:ascii="Book Antiqua" w:hAnsi="Book Antiqua"/>
        </w:rPr>
        <w:t xml:space="preserve"> </w:t>
      </w:r>
      <w:r w:rsidR="00FA027D">
        <w:rPr>
          <w:rFonts w:ascii="Book Antiqua" w:hAnsi="Book Antiqua" w:hint="eastAsia"/>
        </w:rPr>
        <w:t>[</w:t>
      </w:r>
      <w:r w:rsidRPr="00FA027D">
        <w:rPr>
          <w:rFonts w:ascii="Book Antiqua" w:hAnsi="Book Antiqua"/>
          <w:i/>
        </w:rPr>
        <w:t>i.e.</w:t>
      </w:r>
      <w:r w:rsidR="00FA027D">
        <w:rPr>
          <w:rFonts w:ascii="Book Antiqua" w:hAnsi="Book Antiqua" w:hint="eastAsia"/>
        </w:rPr>
        <w:t>,</w:t>
      </w:r>
      <w:r w:rsidRPr="00FA027D">
        <w:rPr>
          <w:rFonts w:ascii="Book Antiqua" w:hAnsi="Book Antiqua"/>
        </w:rPr>
        <w:t xml:space="preserve"> growth-associated protein 43, brain-derived neurotrophic factor </w:t>
      </w:r>
      <w:r w:rsidR="00FA027D">
        <w:rPr>
          <w:rFonts w:ascii="Book Antiqua" w:hAnsi="Book Antiqua" w:hint="eastAsia"/>
        </w:rPr>
        <w:t>(</w:t>
      </w:r>
      <w:r w:rsidRPr="00FA027D">
        <w:rPr>
          <w:rFonts w:ascii="Book Antiqua" w:hAnsi="Book Antiqua"/>
        </w:rPr>
        <w:t>BDNF</w:t>
      </w:r>
      <w:r w:rsidR="00FA027D">
        <w:rPr>
          <w:rFonts w:ascii="Book Antiqua" w:hAnsi="Book Antiqua" w:hint="eastAsia"/>
        </w:rPr>
        <w:t>)</w:t>
      </w:r>
      <w:r w:rsidRPr="00FA027D">
        <w:rPr>
          <w:rFonts w:ascii="Book Antiqua" w:hAnsi="Book Antiqua"/>
        </w:rPr>
        <w:t xml:space="preserve">, and nerve growth factor </w:t>
      </w:r>
      <w:r w:rsidR="00FA027D">
        <w:rPr>
          <w:rFonts w:ascii="Book Antiqua" w:hAnsi="Book Antiqua" w:hint="eastAsia"/>
        </w:rPr>
        <w:t>(</w:t>
      </w:r>
      <w:r w:rsidRPr="00FA027D">
        <w:rPr>
          <w:rFonts w:ascii="Book Antiqua" w:hAnsi="Book Antiqua"/>
        </w:rPr>
        <w:t>NGF)</w:t>
      </w:r>
      <w:r w:rsidR="00FA027D">
        <w:rPr>
          <w:rFonts w:ascii="Book Antiqua" w:hAnsi="Book Antiqua" w:hint="eastAsia"/>
        </w:rPr>
        <w:t>]</w:t>
      </w:r>
      <w:r w:rsidRPr="00FA027D">
        <w:rPr>
          <w:rFonts w:ascii="Book Antiqua" w:hAnsi="Book Antiqua"/>
        </w:rPr>
        <w:t xml:space="preserve">. Specifically, BDNF and NGF up-regulation has been shown in CP </w:t>
      </w:r>
      <w:proofErr w:type="gramStart"/>
      <w:r w:rsidRPr="00FA027D">
        <w:rPr>
          <w:rFonts w:ascii="Book Antiqua" w:hAnsi="Book Antiqua"/>
        </w:rPr>
        <w:t>patients</w:t>
      </w:r>
      <w:r w:rsidR="00FA027D">
        <w:rPr>
          <w:rFonts w:ascii="Book Antiqua" w:hAnsi="Book Antiqua"/>
          <w:noProof/>
          <w:vertAlign w:val="superscript"/>
        </w:rPr>
        <w:t>[</w:t>
      </w:r>
      <w:proofErr w:type="gramEnd"/>
      <w:r w:rsidR="00FA027D">
        <w:rPr>
          <w:rFonts w:ascii="Book Antiqua" w:hAnsi="Book Antiqua"/>
          <w:noProof/>
          <w:vertAlign w:val="superscript"/>
        </w:rPr>
        <w:t>24,</w:t>
      </w:r>
      <w:r w:rsidRPr="00FA027D">
        <w:rPr>
          <w:rFonts w:ascii="Book Antiqua" w:hAnsi="Book Antiqua"/>
          <w:noProof/>
          <w:vertAlign w:val="superscript"/>
        </w:rPr>
        <w:t>26]</w:t>
      </w:r>
      <w:r w:rsidRPr="00FA027D">
        <w:rPr>
          <w:rFonts w:ascii="Book Antiqua" w:hAnsi="Book Antiqua"/>
        </w:rPr>
        <w:t>.</w:t>
      </w:r>
    </w:p>
    <w:p w:rsidR="00072CF1" w:rsidRDefault="00072CF1" w:rsidP="00FA027D">
      <w:pPr>
        <w:spacing w:line="360" w:lineRule="auto"/>
        <w:ind w:firstLineChars="100" w:firstLine="240"/>
        <w:jc w:val="both"/>
        <w:rPr>
          <w:rFonts w:ascii="Book Antiqua" w:hAnsi="Book Antiqua"/>
        </w:rPr>
      </w:pPr>
      <w:r w:rsidRPr="00FA027D">
        <w:rPr>
          <w:rFonts w:ascii="Book Antiqua" w:hAnsi="Book Antiqua"/>
        </w:rPr>
        <w:t xml:space="preserve">Such evidence has recently become the main focus of many studies attempting to explain the pathogenesis of pain based on three concepts: pancreatic nociception and sensitization-induced pain, neuropathic remodeling (neuropathic pain), and central mechanism of pancreatitis pain. Each of these aspects is complex and involves specific molecules that are described in the following sections. </w:t>
      </w:r>
    </w:p>
    <w:p w:rsidR="00FA027D" w:rsidRPr="00FA027D" w:rsidRDefault="00FA027D" w:rsidP="00FA027D">
      <w:pPr>
        <w:spacing w:line="360" w:lineRule="auto"/>
        <w:ind w:firstLineChars="100" w:firstLine="240"/>
        <w:jc w:val="both"/>
        <w:rPr>
          <w:rFonts w:ascii="Book Antiqua" w:hAnsi="Book Antiqua" w:cs="Microsoft Sans Serif"/>
          <w:cs/>
          <w:lang w:bidi="th-TH"/>
        </w:rPr>
      </w:pPr>
    </w:p>
    <w:p w:rsidR="00072CF1" w:rsidRPr="00FA027D" w:rsidRDefault="00FA027D" w:rsidP="00F336DD">
      <w:pPr>
        <w:spacing w:line="360" w:lineRule="auto"/>
        <w:jc w:val="both"/>
        <w:rPr>
          <w:rFonts w:ascii="Book Antiqua" w:hAnsi="Book Antiqua"/>
          <w:b/>
        </w:rPr>
      </w:pPr>
      <w:r w:rsidRPr="00FA027D">
        <w:rPr>
          <w:rFonts w:ascii="Book Antiqua" w:hAnsi="Book Antiqua"/>
          <w:b/>
        </w:rPr>
        <w:t>PANCREATIC NOCICEPTION AND SENSITIZATION-INDUCED PAIN</w:t>
      </w:r>
    </w:p>
    <w:p w:rsidR="00072CF1" w:rsidRPr="00FA027D" w:rsidRDefault="00072CF1" w:rsidP="00F336DD">
      <w:pPr>
        <w:spacing w:line="360" w:lineRule="auto"/>
        <w:jc w:val="both"/>
        <w:rPr>
          <w:rFonts w:ascii="Book Antiqua" w:hAnsi="Book Antiqua"/>
        </w:rPr>
      </w:pPr>
      <w:r w:rsidRPr="00FA027D">
        <w:rPr>
          <w:rFonts w:ascii="Book Antiqua" w:hAnsi="Book Antiqua"/>
        </w:rPr>
        <w:lastRenderedPageBreak/>
        <w:t>There is much evidence to support that peripheral and central sensitization is largely associated with the pancreatic pain in CP. The evidence related to the molecules and receptors that have been found to be involved in the sensitization mechanisms will be discussed one-by-one in the following paragraphs.</w:t>
      </w:r>
    </w:p>
    <w:p w:rsidR="00072CF1" w:rsidRDefault="00072CF1" w:rsidP="00FA027D">
      <w:pPr>
        <w:spacing w:line="360" w:lineRule="auto"/>
        <w:ind w:firstLineChars="100" w:firstLine="240"/>
        <w:jc w:val="both"/>
        <w:rPr>
          <w:rFonts w:ascii="Book Antiqua" w:hAnsi="Book Antiqua"/>
        </w:rPr>
      </w:pPr>
      <w:r w:rsidRPr="00FA027D">
        <w:rPr>
          <w:rFonts w:ascii="Book Antiqua" w:hAnsi="Book Antiqua"/>
        </w:rPr>
        <w:t xml:space="preserve">The transient receptor potential (TRP) family is a group of ion channels localized mainly to the plasma membrane of neurons. Three molecules strongly related to pain and </w:t>
      </w:r>
      <w:proofErr w:type="gramStart"/>
      <w:r w:rsidRPr="00FA027D">
        <w:rPr>
          <w:rFonts w:ascii="Book Antiqua" w:hAnsi="Book Antiqua"/>
        </w:rPr>
        <w:t>inflammation in the TRP family are</w:t>
      </w:r>
      <w:proofErr w:type="gramEnd"/>
      <w:r w:rsidRPr="00FA027D">
        <w:rPr>
          <w:rFonts w:ascii="Book Antiqua" w:hAnsi="Book Antiqua"/>
        </w:rPr>
        <w:t xml:space="preserve"> TRP </w:t>
      </w:r>
      <w:proofErr w:type="spellStart"/>
      <w:r w:rsidRPr="00FA027D">
        <w:rPr>
          <w:rFonts w:ascii="Book Antiqua" w:hAnsi="Book Antiqua"/>
        </w:rPr>
        <w:t>vanilloid</w:t>
      </w:r>
      <w:proofErr w:type="spellEnd"/>
      <w:r w:rsidRPr="00FA027D">
        <w:rPr>
          <w:rFonts w:ascii="Book Antiqua" w:hAnsi="Book Antiqua"/>
        </w:rPr>
        <w:t xml:space="preserve"> 1 (TRPV1), TRP </w:t>
      </w:r>
      <w:proofErr w:type="spellStart"/>
      <w:r w:rsidRPr="00FA027D">
        <w:rPr>
          <w:rFonts w:ascii="Book Antiqua" w:hAnsi="Book Antiqua"/>
        </w:rPr>
        <w:t>vanilloid</w:t>
      </w:r>
      <w:proofErr w:type="spellEnd"/>
      <w:r w:rsidRPr="00FA027D">
        <w:rPr>
          <w:rFonts w:ascii="Book Antiqua" w:hAnsi="Book Antiqua"/>
        </w:rPr>
        <w:t xml:space="preserve"> 4 (TRPV4), and TRP </w:t>
      </w:r>
      <w:proofErr w:type="spellStart"/>
      <w:r w:rsidRPr="00FA027D">
        <w:rPr>
          <w:rFonts w:ascii="Book Antiqua" w:hAnsi="Book Antiqua"/>
        </w:rPr>
        <w:t>ankyrin</w:t>
      </w:r>
      <w:proofErr w:type="spellEnd"/>
      <w:r w:rsidRPr="00FA027D">
        <w:rPr>
          <w:rFonts w:ascii="Book Antiqua" w:hAnsi="Book Antiqua"/>
        </w:rPr>
        <w:t xml:space="preserve"> 1 (TRPA1)</w:t>
      </w:r>
      <w:r w:rsidRPr="00FA027D">
        <w:rPr>
          <w:rFonts w:ascii="Book Antiqua" w:hAnsi="Book Antiqua"/>
          <w:noProof/>
          <w:vertAlign w:val="superscript"/>
        </w:rPr>
        <w:t>[35]</w:t>
      </w:r>
      <w:r w:rsidRPr="00FA027D">
        <w:rPr>
          <w:rFonts w:ascii="Book Antiqua" w:hAnsi="Book Antiqua"/>
        </w:rPr>
        <w:t>. These three TRP channels are also associated with pain in CP patients through the sensitization of pancreatic afferent neurons and development of neurogenic inflammation. The primary sensory nerve endings t</w:t>
      </w:r>
      <w:r w:rsidR="002A480F">
        <w:rPr>
          <w:rFonts w:ascii="Book Antiqua" w:hAnsi="Book Antiqua"/>
        </w:rPr>
        <w:t>hat supply the pancreas contain</w:t>
      </w:r>
      <w:r w:rsidRPr="00FA027D">
        <w:rPr>
          <w:rFonts w:ascii="Book Antiqua" w:hAnsi="Book Antiqua"/>
        </w:rPr>
        <w:t xml:space="preserve"> these three types of TRP, which can be stimulated by specific stimuli including inflammatory mediators. After the receptors are stimulated, primary sensory neurons then release substance P and CGRP at both the spinal cord and peripheral sites, thus causing pancreatic inflammation </w:t>
      </w:r>
      <w:r w:rsidRPr="00AE06E0">
        <w:rPr>
          <w:rFonts w:ascii="Book Antiqua" w:hAnsi="Book Antiqua"/>
          <w:i/>
        </w:rPr>
        <w:t>via</w:t>
      </w:r>
      <w:r w:rsidRPr="00FA027D">
        <w:rPr>
          <w:rFonts w:ascii="Book Antiqua" w:hAnsi="Book Antiqua"/>
        </w:rPr>
        <w:t xml:space="preserve"> neurogenic </w:t>
      </w:r>
      <w:proofErr w:type="gramStart"/>
      <w:r w:rsidRPr="00FA027D">
        <w:rPr>
          <w:rFonts w:ascii="Book Antiqua" w:hAnsi="Book Antiqua"/>
        </w:rPr>
        <w:t>inflammation</w:t>
      </w:r>
      <w:r w:rsidRPr="00FA027D">
        <w:rPr>
          <w:rFonts w:ascii="Book Antiqua" w:hAnsi="Book Antiqua"/>
          <w:noProof/>
          <w:vertAlign w:val="superscript"/>
        </w:rPr>
        <w:t>[</w:t>
      </w:r>
      <w:proofErr w:type="gramEnd"/>
      <w:r w:rsidRPr="00FA027D">
        <w:rPr>
          <w:rFonts w:ascii="Book Antiqua" w:hAnsi="Book Antiqua"/>
          <w:noProof/>
          <w:vertAlign w:val="superscript"/>
        </w:rPr>
        <w:t>36-40]</w:t>
      </w:r>
      <w:r w:rsidRPr="00FA027D">
        <w:rPr>
          <w:rFonts w:ascii="Book Antiqua" w:hAnsi="Book Antiqua"/>
        </w:rPr>
        <w:t>. The mechanism of peripheral sensitization (Figure 1) is discussed below.</w:t>
      </w:r>
    </w:p>
    <w:p w:rsidR="002A480F" w:rsidRPr="00FA027D" w:rsidRDefault="002A480F" w:rsidP="00FA027D">
      <w:pPr>
        <w:spacing w:line="360" w:lineRule="auto"/>
        <w:ind w:firstLineChars="100" w:firstLine="240"/>
        <w:jc w:val="both"/>
        <w:rPr>
          <w:rFonts w:ascii="Book Antiqua" w:hAnsi="Book Antiqua"/>
        </w:rPr>
      </w:pPr>
    </w:p>
    <w:p w:rsidR="00072CF1" w:rsidRPr="00FA027D" w:rsidRDefault="00072CF1" w:rsidP="00F336DD">
      <w:pPr>
        <w:spacing w:line="360" w:lineRule="auto"/>
        <w:jc w:val="both"/>
        <w:rPr>
          <w:rFonts w:ascii="Book Antiqua" w:hAnsi="Book Antiqua"/>
          <w:b/>
          <w:i/>
        </w:rPr>
      </w:pPr>
      <w:r w:rsidRPr="00FA027D">
        <w:rPr>
          <w:rFonts w:ascii="Book Antiqua" w:hAnsi="Book Antiqua"/>
          <w:b/>
          <w:i/>
        </w:rPr>
        <w:t>TRPV1</w:t>
      </w:r>
    </w:p>
    <w:p w:rsidR="00072CF1" w:rsidRPr="00FA027D" w:rsidRDefault="00072CF1" w:rsidP="00F336DD">
      <w:pPr>
        <w:spacing w:line="360" w:lineRule="auto"/>
        <w:jc w:val="both"/>
        <w:rPr>
          <w:rFonts w:ascii="Book Antiqua" w:hAnsi="Book Antiqua"/>
        </w:rPr>
      </w:pPr>
      <w:r w:rsidRPr="00FA027D">
        <w:rPr>
          <w:rFonts w:ascii="Book Antiqua" w:hAnsi="Book Antiqua"/>
        </w:rPr>
        <w:t xml:space="preserve">TRPV1 can be directly activated by many factors, including heat, extra-cellular proton and tissue acidosis, capsaicin, biologically active compounds (anandamide and hydrogen sulfide), and endogenous lipid metabolites from the arachidonic acid </w:t>
      </w:r>
      <w:proofErr w:type="gramStart"/>
      <w:r w:rsidRPr="00FA027D">
        <w:rPr>
          <w:rFonts w:ascii="Book Antiqua" w:hAnsi="Book Antiqua"/>
        </w:rPr>
        <w:t>pathway</w:t>
      </w:r>
      <w:r w:rsidR="002A480F">
        <w:rPr>
          <w:rFonts w:ascii="Book Antiqua" w:hAnsi="Book Antiqua"/>
          <w:noProof/>
          <w:vertAlign w:val="superscript"/>
        </w:rPr>
        <w:t>[</w:t>
      </w:r>
      <w:proofErr w:type="gramEnd"/>
      <w:r w:rsidR="002A480F">
        <w:rPr>
          <w:rFonts w:ascii="Book Antiqua" w:hAnsi="Book Antiqua"/>
          <w:noProof/>
          <w:vertAlign w:val="superscript"/>
        </w:rPr>
        <w:t>41,</w:t>
      </w:r>
      <w:r w:rsidRPr="00FA027D">
        <w:rPr>
          <w:rFonts w:ascii="Book Antiqua" w:hAnsi="Book Antiqua"/>
          <w:noProof/>
          <w:vertAlign w:val="superscript"/>
        </w:rPr>
        <w:t>42]</w:t>
      </w:r>
      <w:r w:rsidRPr="00FA027D">
        <w:rPr>
          <w:rFonts w:ascii="Book Antiqua" w:hAnsi="Book Antiqua"/>
        </w:rPr>
        <w:t xml:space="preserve">. Furthermore, TRPV1 can be indirectly activated by pro-inflammatory bradykinin and pro-inflammatory </w:t>
      </w:r>
      <w:proofErr w:type="gramStart"/>
      <w:r w:rsidRPr="00FA027D">
        <w:rPr>
          <w:rFonts w:ascii="Book Antiqua" w:hAnsi="Book Antiqua"/>
        </w:rPr>
        <w:t>leukotriene</w:t>
      </w:r>
      <w:r w:rsidRPr="00FA027D">
        <w:rPr>
          <w:rFonts w:ascii="Book Antiqua" w:hAnsi="Book Antiqua"/>
          <w:noProof/>
          <w:vertAlign w:val="superscript"/>
        </w:rPr>
        <w:t>[</w:t>
      </w:r>
      <w:proofErr w:type="gramEnd"/>
      <w:r w:rsidRPr="00FA027D">
        <w:rPr>
          <w:rFonts w:ascii="Book Antiqua" w:hAnsi="Book Antiqua"/>
          <w:noProof/>
          <w:vertAlign w:val="superscript"/>
        </w:rPr>
        <w:t>43]</w:t>
      </w:r>
      <w:r w:rsidRPr="00FA027D">
        <w:rPr>
          <w:rFonts w:ascii="Book Antiqua" w:hAnsi="Book Antiqua"/>
        </w:rPr>
        <w:t xml:space="preserve">. By modulating TRPV1 activity, pro-inflammatory bradykinin can indirectly activate TRPV1 </w:t>
      </w:r>
      <w:r w:rsidRPr="002A480F">
        <w:rPr>
          <w:rFonts w:ascii="Book Antiqua" w:hAnsi="Book Antiqua"/>
          <w:i/>
        </w:rPr>
        <w:t>via</w:t>
      </w:r>
      <w:r w:rsidRPr="00FA027D">
        <w:rPr>
          <w:rFonts w:ascii="Book Antiqua" w:hAnsi="Book Antiqua"/>
        </w:rPr>
        <w:t xml:space="preserve"> B2 receptors residing on primary sensory neurons. By binding to their LTB4 receptors, pro-inflammatory leukotriene B4 can activate TRPV1 </w:t>
      </w:r>
      <w:r w:rsidRPr="00AE06E0">
        <w:rPr>
          <w:rFonts w:ascii="Book Antiqua" w:hAnsi="Book Antiqua"/>
          <w:i/>
        </w:rPr>
        <w:t xml:space="preserve">via </w:t>
      </w:r>
      <w:r w:rsidRPr="00FA027D">
        <w:rPr>
          <w:rFonts w:ascii="Book Antiqua" w:hAnsi="Book Antiqua"/>
        </w:rPr>
        <w:t>an intra-neural signaling pathway. Furthermore, pro-inflammatory agents can sensitize TRPV1 by reducing the threshold of thermal stimuli (hyperalgesia)</w:t>
      </w:r>
      <w:r w:rsidRPr="00FA027D">
        <w:rPr>
          <w:rFonts w:ascii="Book Antiqua" w:hAnsi="Book Antiqua"/>
          <w:noProof/>
          <w:vertAlign w:val="superscript"/>
        </w:rPr>
        <w:t>[44]</w:t>
      </w:r>
      <w:r w:rsidRPr="00FA027D">
        <w:rPr>
          <w:rFonts w:ascii="Book Antiqua" w:hAnsi="Book Antiqua"/>
        </w:rPr>
        <w:t xml:space="preserve">. </w:t>
      </w:r>
    </w:p>
    <w:p w:rsidR="00072CF1" w:rsidRDefault="00072CF1" w:rsidP="002A480F">
      <w:pPr>
        <w:spacing w:line="360" w:lineRule="auto"/>
        <w:ind w:firstLineChars="100" w:firstLine="240"/>
        <w:jc w:val="both"/>
        <w:rPr>
          <w:rFonts w:ascii="Book Antiqua" w:hAnsi="Book Antiqua"/>
        </w:rPr>
      </w:pPr>
      <w:r w:rsidRPr="00FA027D">
        <w:rPr>
          <w:rFonts w:ascii="Book Antiqua" w:hAnsi="Book Antiqua"/>
        </w:rPr>
        <w:t>In animal and human studies, TRPV1 plays an important role in explaining pain in CP. After TRPV1 receptor activation by capsaicin in rats with induced CP, peripheral sensitization is evidenced by the significant upregulation of TRPV1 at both mRNA and protein levels in the DRG and pa</w:t>
      </w:r>
      <w:r w:rsidR="002A480F">
        <w:rPr>
          <w:rFonts w:ascii="Book Antiqua" w:hAnsi="Book Antiqua"/>
        </w:rPr>
        <w:t xml:space="preserve">ncreas-specific sensory </w:t>
      </w:r>
      <w:proofErr w:type="gramStart"/>
      <w:r w:rsidR="002A480F">
        <w:rPr>
          <w:rFonts w:ascii="Book Antiqua" w:hAnsi="Book Antiqua"/>
        </w:rPr>
        <w:t>neurons</w:t>
      </w:r>
      <w:r w:rsidRPr="00FA027D">
        <w:rPr>
          <w:rFonts w:ascii="Book Antiqua" w:hAnsi="Book Antiqua"/>
          <w:noProof/>
          <w:vertAlign w:val="superscript"/>
        </w:rPr>
        <w:t>[</w:t>
      </w:r>
      <w:proofErr w:type="gramEnd"/>
      <w:r w:rsidRPr="00FA027D">
        <w:rPr>
          <w:rFonts w:ascii="Book Antiqua" w:hAnsi="Book Antiqua"/>
          <w:noProof/>
          <w:vertAlign w:val="superscript"/>
        </w:rPr>
        <w:t>45]</w:t>
      </w:r>
      <w:r w:rsidRPr="00FA027D">
        <w:rPr>
          <w:rFonts w:ascii="Book Antiqua" w:hAnsi="Book Antiqua"/>
        </w:rPr>
        <w:t xml:space="preserve">. Moreover, the same study found significant reduction of pain behavior and hyperalgesia after administration of a systemic TRPV1 antagonist. Significant upregulation of TRPV1 is also seen in the pancreatic tissue of patients with painful CP; however, no relationship was found between the pain score level and the level of TRPV1 </w:t>
      </w:r>
      <w:proofErr w:type="gramStart"/>
      <w:r w:rsidRPr="00FA027D">
        <w:rPr>
          <w:rFonts w:ascii="Book Antiqua" w:hAnsi="Book Antiqua"/>
        </w:rPr>
        <w:t>expression</w:t>
      </w:r>
      <w:r w:rsidRPr="00FA027D">
        <w:rPr>
          <w:rFonts w:ascii="Book Antiqua" w:hAnsi="Book Antiqua"/>
          <w:noProof/>
          <w:vertAlign w:val="superscript"/>
        </w:rPr>
        <w:t>[</w:t>
      </w:r>
      <w:proofErr w:type="gramEnd"/>
      <w:r w:rsidRPr="00FA027D">
        <w:rPr>
          <w:rFonts w:ascii="Book Antiqua" w:hAnsi="Book Antiqua"/>
          <w:noProof/>
          <w:vertAlign w:val="superscript"/>
        </w:rPr>
        <w:t>46]</w:t>
      </w:r>
      <w:r w:rsidRPr="00FA027D">
        <w:rPr>
          <w:rFonts w:ascii="Book Antiqua" w:hAnsi="Book Antiqua"/>
        </w:rPr>
        <w:t>.</w:t>
      </w:r>
    </w:p>
    <w:p w:rsidR="002A480F" w:rsidRPr="00FA027D" w:rsidRDefault="002A480F" w:rsidP="002A480F">
      <w:pPr>
        <w:spacing w:line="360" w:lineRule="auto"/>
        <w:ind w:firstLineChars="100" w:firstLine="240"/>
        <w:jc w:val="both"/>
        <w:rPr>
          <w:rFonts w:ascii="Book Antiqua" w:hAnsi="Book Antiqua"/>
        </w:rPr>
      </w:pPr>
    </w:p>
    <w:p w:rsidR="00072CF1" w:rsidRPr="00FA027D" w:rsidRDefault="00072CF1" w:rsidP="00F336DD">
      <w:pPr>
        <w:spacing w:line="360" w:lineRule="auto"/>
        <w:jc w:val="both"/>
        <w:rPr>
          <w:rFonts w:ascii="Book Antiqua" w:hAnsi="Book Antiqua"/>
          <w:b/>
          <w:i/>
        </w:rPr>
      </w:pPr>
      <w:r w:rsidRPr="00FA027D">
        <w:rPr>
          <w:rFonts w:ascii="Book Antiqua" w:hAnsi="Book Antiqua"/>
          <w:b/>
          <w:i/>
        </w:rPr>
        <w:t>TRPA1</w:t>
      </w:r>
    </w:p>
    <w:p w:rsidR="00072CF1" w:rsidRDefault="00072CF1" w:rsidP="00F336DD">
      <w:pPr>
        <w:spacing w:line="360" w:lineRule="auto"/>
        <w:jc w:val="both"/>
        <w:rPr>
          <w:rFonts w:ascii="Book Antiqua" w:hAnsi="Book Antiqua" w:cs="Microsoft Sans Serif"/>
        </w:rPr>
      </w:pPr>
      <w:r w:rsidRPr="00FA027D">
        <w:rPr>
          <w:rFonts w:ascii="Book Antiqua" w:hAnsi="Book Antiqua"/>
        </w:rPr>
        <w:t xml:space="preserve">TRPA1 is responsive to various stimuli that can be categorized into five groups: the pungent ingredients of spices, environmental irritants, endogenous agonists of </w:t>
      </w:r>
      <w:proofErr w:type="gramStart"/>
      <w:r w:rsidRPr="00FA027D">
        <w:rPr>
          <w:rFonts w:ascii="Book Antiqua" w:hAnsi="Book Antiqua"/>
        </w:rPr>
        <w:t>TRPA1</w:t>
      </w:r>
      <w:r w:rsidRPr="00FA027D">
        <w:rPr>
          <w:rFonts w:ascii="Book Antiqua" w:hAnsi="Book Antiqua"/>
          <w:noProof/>
          <w:vertAlign w:val="superscript"/>
        </w:rPr>
        <w:t>[</w:t>
      </w:r>
      <w:proofErr w:type="gramEnd"/>
      <w:r w:rsidRPr="00FA027D">
        <w:rPr>
          <w:rFonts w:ascii="Book Antiqua" w:hAnsi="Book Antiqua"/>
          <w:noProof/>
          <w:vertAlign w:val="superscript"/>
        </w:rPr>
        <w:t>39]</w:t>
      </w:r>
      <w:r w:rsidRPr="00FA027D">
        <w:rPr>
          <w:rFonts w:ascii="Book Antiqua" w:hAnsi="Book Antiqua"/>
        </w:rPr>
        <w:t xml:space="preserve">, </w:t>
      </w:r>
      <w:proofErr w:type="spellStart"/>
      <w:r w:rsidRPr="00FA027D">
        <w:rPr>
          <w:rFonts w:ascii="Book Antiqua" w:hAnsi="Book Antiqua"/>
        </w:rPr>
        <w:t>cyclopentenone</w:t>
      </w:r>
      <w:proofErr w:type="spellEnd"/>
      <w:r w:rsidRPr="00FA027D">
        <w:rPr>
          <w:rFonts w:ascii="Book Antiqua" w:hAnsi="Book Antiqua"/>
        </w:rPr>
        <w:t xml:space="preserve"> prostaglandins, and general anesthetics</w:t>
      </w:r>
      <w:r w:rsidRPr="00FA027D">
        <w:rPr>
          <w:rFonts w:ascii="Book Antiqua" w:hAnsi="Book Antiqua"/>
          <w:noProof/>
          <w:vertAlign w:val="superscript"/>
        </w:rPr>
        <w:t>[47]</w:t>
      </w:r>
      <w:r w:rsidRPr="00FA027D">
        <w:rPr>
          <w:rFonts w:ascii="Book Antiqua" w:hAnsi="Book Antiqua"/>
        </w:rPr>
        <w:t>. The pungent ingredients of spices include mustard oil</w:t>
      </w:r>
      <w:r w:rsidRPr="00FA027D">
        <w:rPr>
          <w:rFonts w:ascii="Book Antiqua" w:hAnsi="Book Antiqua"/>
          <w:noProof/>
          <w:vertAlign w:val="superscript"/>
        </w:rPr>
        <w:t>[48]</w:t>
      </w:r>
      <w:r w:rsidRPr="00FA027D">
        <w:rPr>
          <w:rFonts w:ascii="Book Antiqua" w:hAnsi="Book Antiqua"/>
        </w:rPr>
        <w:t>, garlic</w:t>
      </w:r>
      <w:r w:rsidRPr="00FA027D">
        <w:rPr>
          <w:rFonts w:ascii="Book Antiqua" w:hAnsi="Book Antiqua"/>
          <w:noProof/>
          <w:vertAlign w:val="superscript"/>
        </w:rPr>
        <w:t>[48]</w:t>
      </w:r>
      <w:r w:rsidRPr="00FA027D">
        <w:rPr>
          <w:rFonts w:ascii="Book Antiqua" w:hAnsi="Book Antiqua"/>
        </w:rPr>
        <w:t>, and cinnamon</w:t>
      </w:r>
      <w:r w:rsidRPr="00FA027D">
        <w:rPr>
          <w:rFonts w:ascii="Book Antiqua" w:hAnsi="Book Antiqua"/>
          <w:noProof/>
          <w:vertAlign w:val="superscript"/>
        </w:rPr>
        <w:t>[</w:t>
      </w:r>
      <w:r w:rsidR="002A480F">
        <w:rPr>
          <w:rFonts w:ascii="Book Antiqua" w:hAnsi="Book Antiqua"/>
          <w:noProof/>
          <w:vertAlign w:val="superscript"/>
        </w:rPr>
        <w:t>48,</w:t>
      </w:r>
      <w:r w:rsidRPr="00FA027D">
        <w:rPr>
          <w:rFonts w:ascii="Book Antiqua" w:hAnsi="Book Antiqua"/>
          <w:noProof/>
          <w:vertAlign w:val="superscript"/>
        </w:rPr>
        <w:t>49]</w:t>
      </w:r>
      <w:r w:rsidRPr="00FA027D">
        <w:rPr>
          <w:rFonts w:ascii="Book Antiqua" w:hAnsi="Book Antiqua"/>
        </w:rPr>
        <w:t xml:space="preserve">, and environmental irritants include </w:t>
      </w:r>
      <w:proofErr w:type="spellStart"/>
      <w:r w:rsidRPr="00FA027D">
        <w:rPr>
          <w:rFonts w:ascii="Book Antiqua" w:hAnsi="Book Antiqua"/>
        </w:rPr>
        <w:t>acrolein</w:t>
      </w:r>
      <w:proofErr w:type="spellEnd"/>
      <w:r w:rsidR="002A480F">
        <w:rPr>
          <w:rFonts w:ascii="Book Antiqua" w:hAnsi="Book Antiqua"/>
          <w:noProof/>
          <w:vertAlign w:val="superscript"/>
        </w:rPr>
        <w:t>[48,</w:t>
      </w:r>
      <w:r w:rsidRPr="00FA027D">
        <w:rPr>
          <w:rFonts w:ascii="Book Antiqua" w:hAnsi="Book Antiqua"/>
          <w:noProof/>
          <w:vertAlign w:val="superscript"/>
        </w:rPr>
        <w:t>50]</w:t>
      </w:r>
      <w:r w:rsidRPr="00FA027D">
        <w:rPr>
          <w:rFonts w:ascii="Book Antiqua" w:hAnsi="Book Antiqua"/>
        </w:rPr>
        <w:t>, formaldehyde</w:t>
      </w:r>
      <w:r w:rsidR="002A480F">
        <w:rPr>
          <w:rFonts w:ascii="Book Antiqua" w:hAnsi="Book Antiqua"/>
          <w:noProof/>
          <w:vertAlign w:val="superscript"/>
        </w:rPr>
        <w:t>[48,</w:t>
      </w:r>
      <w:r w:rsidRPr="00FA027D">
        <w:rPr>
          <w:rFonts w:ascii="Book Antiqua" w:hAnsi="Book Antiqua"/>
          <w:noProof/>
          <w:vertAlign w:val="superscript"/>
        </w:rPr>
        <w:t>51]</w:t>
      </w:r>
      <w:r w:rsidRPr="00FA027D">
        <w:rPr>
          <w:rFonts w:ascii="Book Antiqua" w:hAnsi="Book Antiqua"/>
        </w:rPr>
        <w:t>, and cigarette smoke</w:t>
      </w:r>
      <w:r w:rsidR="002A480F">
        <w:rPr>
          <w:rFonts w:ascii="Book Antiqua" w:hAnsi="Book Antiqua"/>
          <w:noProof/>
          <w:vertAlign w:val="superscript"/>
        </w:rPr>
        <w:t>[36,</w:t>
      </w:r>
      <w:r w:rsidRPr="00FA027D">
        <w:rPr>
          <w:rFonts w:ascii="Book Antiqua" w:hAnsi="Book Antiqua"/>
          <w:noProof/>
          <w:vertAlign w:val="superscript"/>
        </w:rPr>
        <w:t>48]</w:t>
      </w:r>
      <w:r w:rsidRPr="00FA027D">
        <w:rPr>
          <w:rFonts w:ascii="Book Antiqua" w:hAnsi="Book Antiqua"/>
        </w:rPr>
        <w:t>.</w:t>
      </w:r>
      <w:r w:rsidRPr="00FA027D">
        <w:rPr>
          <w:rFonts w:ascii="Book Antiqua" w:hAnsi="Book Antiqua" w:cs="Microsoft Sans Serif"/>
        </w:rPr>
        <w:t xml:space="preserve"> </w:t>
      </w:r>
      <w:proofErr w:type="spellStart"/>
      <w:r w:rsidRPr="00FA027D">
        <w:rPr>
          <w:rFonts w:ascii="Book Antiqua" w:hAnsi="Book Antiqua"/>
        </w:rPr>
        <w:t>Cyclopentenone</w:t>
      </w:r>
      <w:proofErr w:type="spellEnd"/>
      <w:r w:rsidRPr="00FA027D">
        <w:rPr>
          <w:rFonts w:ascii="Book Antiqua" w:hAnsi="Book Antiqua"/>
        </w:rPr>
        <w:t xml:space="preserve"> prostaglandins include PGA2, PGA1, and </w:t>
      </w:r>
      <w:proofErr w:type="gramStart"/>
      <w:r w:rsidRPr="00FA027D">
        <w:rPr>
          <w:rFonts w:ascii="Book Antiqua" w:hAnsi="Book Antiqua"/>
        </w:rPr>
        <w:t>PGJ2</w:t>
      </w:r>
      <w:r w:rsidR="002A480F">
        <w:rPr>
          <w:rFonts w:ascii="Book Antiqua" w:hAnsi="Book Antiqua"/>
          <w:noProof/>
          <w:vertAlign w:val="superscript"/>
        </w:rPr>
        <w:t>[</w:t>
      </w:r>
      <w:proofErr w:type="gramEnd"/>
      <w:r w:rsidR="002A480F">
        <w:rPr>
          <w:rFonts w:ascii="Book Antiqua" w:hAnsi="Book Antiqua"/>
          <w:noProof/>
          <w:vertAlign w:val="superscript"/>
        </w:rPr>
        <w:t>52,</w:t>
      </w:r>
      <w:r w:rsidRPr="00FA027D">
        <w:rPr>
          <w:rFonts w:ascii="Book Antiqua" w:hAnsi="Book Antiqua"/>
          <w:noProof/>
          <w:vertAlign w:val="superscript"/>
        </w:rPr>
        <w:t>53]</w:t>
      </w:r>
      <w:r w:rsidRPr="00FA027D">
        <w:rPr>
          <w:rFonts w:ascii="Book Antiqua" w:hAnsi="Book Antiqua"/>
        </w:rPr>
        <w:t xml:space="preserve">. Pro-inflammatory agents also sensitize TRPA1 leading to </w:t>
      </w:r>
      <w:proofErr w:type="gramStart"/>
      <w:r w:rsidRPr="00FA027D">
        <w:rPr>
          <w:rFonts w:ascii="Book Antiqua" w:hAnsi="Book Antiqua"/>
        </w:rPr>
        <w:t>hyperalgesia</w:t>
      </w:r>
      <w:r w:rsidRPr="00FA027D">
        <w:rPr>
          <w:rFonts w:ascii="Book Antiqua" w:hAnsi="Book Antiqua"/>
          <w:noProof/>
          <w:vertAlign w:val="superscript"/>
        </w:rPr>
        <w:t>[</w:t>
      </w:r>
      <w:proofErr w:type="gramEnd"/>
      <w:r w:rsidRPr="00FA027D">
        <w:rPr>
          <w:rFonts w:ascii="Book Antiqua" w:hAnsi="Book Antiqua"/>
          <w:noProof/>
          <w:vertAlign w:val="superscript"/>
        </w:rPr>
        <w:t>54-56]</w:t>
      </w:r>
      <w:r w:rsidRPr="00FA027D">
        <w:rPr>
          <w:rFonts w:ascii="Book Antiqua" w:hAnsi="Book Antiqua"/>
        </w:rPr>
        <w:t>.</w:t>
      </w:r>
      <w:r w:rsidRPr="00FA027D">
        <w:rPr>
          <w:rFonts w:ascii="Book Antiqua" w:hAnsi="Book Antiqua" w:cs="Microsoft Sans Serif"/>
        </w:rPr>
        <w:t xml:space="preserve"> </w:t>
      </w:r>
    </w:p>
    <w:p w:rsidR="002A480F" w:rsidRPr="00FA027D" w:rsidRDefault="002A480F" w:rsidP="00F336DD">
      <w:pPr>
        <w:spacing w:line="360" w:lineRule="auto"/>
        <w:jc w:val="both"/>
        <w:rPr>
          <w:rFonts w:ascii="Book Antiqua" w:hAnsi="Book Antiqua" w:cs="Microsoft Sans Serif"/>
        </w:rPr>
      </w:pPr>
    </w:p>
    <w:p w:rsidR="00072CF1" w:rsidRPr="00FA027D" w:rsidRDefault="00072CF1" w:rsidP="00F336DD">
      <w:pPr>
        <w:spacing w:line="360" w:lineRule="auto"/>
        <w:jc w:val="both"/>
        <w:rPr>
          <w:rFonts w:ascii="Book Antiqua" w:hAnsi="Book Antiqua"/>
          <w:b/>
          <w:i/>
        </w:rPr>
      </w:pPr>
      <w:r w:rsidRPr="00FA027D">
        <w:rPr>
          <w:rFonts w:ascii="Book Antiqua" w:hAnsi="Book Antiqua"/>
          <w:b/>
          <w:i/>
        </w:rPr>
        <w:t>TRPV4</w:t>
      </w:r>
    </w:p>
    <w:p w:rsidR="00072CF1" w:rsidRPr="00FA027D" w:rsidRDefault="00072CF1" w:rsidP="00F336DD">
      <w:pPr>
        <w:spacing w:line="360" w:lineRule="auto"/>
        <w:jc w:val="both"/>
        <w:rPr>
          <w:rFonts w:ascii="Book Antiqua" w:hAnsi="Book Antiqua"/>
        </w:rPr>
      </w:pPr>
      <w:r w:rsidRPr="00FA027D">
        <w:rPr>
          <w:rFonts w:ascii="Book Antiqua" w:hAnsi="Book Antiqua"/>
        </w:rPr>
        <w:t xml:space="preserve">TRPV4 responds to changes in </w:t>
      </w:r>
      <w:proofErr w:type="gramStart"/>
      <w:r w:rsidRPr="00FA027D">
        <w:rPr>
          <w:rFonts w:ascii="Book Antiqua" w:hAnsi="Book Antiqua"/>
        </w:rPr>
        <w:t>tonicity</w:t>
      </w:r>
      <w:r w:rsidR="002A480F">
        <w:rPr>
          <w:rFonts w:ascii="Book Antiqua" w:hAnsi="Book Antiqua" w:cs="Microsoft Sans Serif"/>
          <w:noProof/>
          <w:vertAlign w:val="superscript"/>
        </w:rPr>
        <w:t>[</w:t>
      </w:r>
      <w:proofErr w:type="gramEnd"/>
      <w:r w:rsidR="002A480F">
        <w:rPr>
          <w:rFonts w:ascii="Book Antiqua" w:hAnsi="Book Antiqua" w:cs="Microsoft Sans Serif"/>
          <w:noProof/>
          <w:vertAlign w:val="superscript"/>
        </w:rPr>
        <w:t>57,</w:t>
      </w:r>
      <w:r w:rsidRPr="00FA027D">
        <w:rPr>
          <w:rFonts w:ascii="Book Antiqua" w:hAnsi="Book Antiqua" w:cs="Microsoft Sans Serif"/>
          <w:noProof/>
          <w:vertAlign w:val="superscript"/>
        </w:rPr>
        <w:t>58]</w:t>
      </w:r>
      <w:r w:rsidRPr="00FA027D">
        <w:rPr>
          <w:rFonts w:ascii="Book Antiqua" w:hAnsi="Book Antiqua"/>
        </w:rPr>
        <w:t>, moderate heat (&gt;</w:t>
      </w:r>
      <w:r w:rsidR="002A480F">
        <w:rPr>
          <w:rFonts w:ascii="Book Antiqua" w:hAnsi="Book Antiqua" w:hint="eastAsia"/>
        </w:rPr>
        <w:t xml:space="preserve"> </w:t>
      </w:r>
      <w:r w:rsidRPr="00FA027D">
        <w:rPr>
          <w:rFonts w:ascii="Book Antiqua" w:hAnsi="Book Antiqua"/>
        </w:rPr>
        <w:t>27 °C)</w:t>
      </w:r>
      <w:r w:rsidRPr="00FA027D">
        <w:rPr>
          <w:rFonts w:ascii="Book Antiqua" w:hAnsi="Book Antiqua" w:cs="Microsoft Sans Serif"/>
          <w:noProof/>
          <w:vertAlign w:val="superscript"/>
        </w:rPr>
        <w:t>[37]</w:t>
      </w:r>
      <w:r w:rsidRPr="00FA027D">
        <w:rPr>
          <w:rFonts w:ascii="Book Antiqua" w:hAnsi="Book Antiqua" w:cs="Microsoft Sans Serif"/>
        </w:rPr>
        <w:t xml:space="preserve">, </w:t>
      </w:r>
      <w:r w:rsidRPr="00FA027D">
        <w:rPr>
          <w:rFonts w:ascii="Book Antiqua" w:hAnsi="Book Antiqua"/>
        </w:rPr>
        <w:t>and mechanical pain</w:t>
      </w:r>
      <w:r w:rsidRPr="00FA027D">
        <w:rPr>
          <w:rFonts w:ascii="Book Antiqua" w:hAnsi="Book Antiqua"/>
          <w:noProof/>
          <w:vertAlign w:val="superscript"/>
        </w:rPr>
        <w:t>[37]</w:t>
      </w:r>
      <w:r w:rsidRPr="00FA027D">
        <w:rPr>
          <w:rFonts w:ascii="Book Antiqua" w:hAnsi="Book Antiqua"/>
        </w:rPr>
        <w:t xml:space="preserve">. Changes in tonicity can cause cell swelling and activate phospholipase A2; this process leads to the generation of arachidonic </w:t>
      </w:r>
      <w:proofErr w:type="gramStart"/>
      <w:r w:rsidRPr="00FA027D">
        <w:rPr>
          <w:rFonts w:ascii="Book Antiqua" w:hAnsi="Book Antiqua"/>
        </w:rPr>
        <w:t>acid</w:t>
      </w:r>
      <w:r w:rsidRPr="00FA027D">
        <w:rPr>
          <w:rFonts w:ascii="Book Antiqua" w:hAnsi="Book Antiqua"/>
          <w:noProof/>
          <w:vertAlign w:val="superscript"/>
        </w:rPr>
        <w:t>[</w:t>
      </w:r>
      <w:proofErr w:type="gramEnd"/>
      <w:r w:rsidRPr="00FA027D">
        <w:rPr>
          <w:rFonts w:ascii="Book Antiqua" w:hAnsi="Book Antiqua"/>
          <w:noProof/>
          <w:vertAlign w:val="superscript"/>
        </w:rPr>
        <w:t>59]</w:t>
      </w:r>
      <w:r w:rsidRPr="00FA027D">
        <w:rPr>
          <w:rFonts w:ascii="Book Antiqua" w:hAnsi="Book Antiqua"/>
        </w:rPr>
        <w:t>, which is an endogenous agonist of TRPV4. In addition, 4α-</w:t>
      </w:r>
      <w:proofErr w:type="spellStart"/>
      <w:r w:rsidRPr="00FA027D">
        <w:rPr>
          <w:rFonts w:ascii="Book Antiqua" w:hAnsi="Book Antiqua"/>
        </w:rPr>
        <w:t>phorbol</w:t>
      </w:r>
      <w:proofErr w:type="spellEnd"/>
      <w:r w:rsidRPr="00FA027D">
        <w:rPr>
          <w:rFonts w:ascii="Book Antiqua" w:hAnsi="Book Antiqua"/>
        </w:rPr>
        <w:t xml:space="preserve"> 12,13-didecanoate (4αPDD) is a synthetic TRPV4 </w:t>
      </w:r>
      <w:proofErr w:type="gramStart"/>
      <w:r w:rsidRPr="00FA027D">
        <w:rPr>
          <w:rFonts w:ascii="Book Antiqua" w:hAnsi="Book Antiqua"/>
        </w:rPr>
        <w:t>agonist</w:t>
      </w:r>
      <w:r w:rsidR="002A480F">
        <w:rPr>
          <w:rFonts w:ascii="Book Antiqua" w:hAnsi="Book Antiqua"/>
          <w:noProof/>
          <w:vertAlign w:val="superscript"/>
        </w:rPr>
        <w:t>[</w:t>
      </w:r>
      <w:proofErr w:type="gramEnd"/>
      <w:r w:rsidR="002A480F">
        <w:rPr>
          <w:rFonts w:ascii="Book Antiqua" w:hAnsi="Book Antiqua"/>
          <w:noProof/>
          <w:vertAlign w:val="superscript"/>
        </w:rPr>
        <w:t>60,</w:t>
      </w:r>
      <w:r w:rsidRPr="00FA027D">
        <w:rPr>
          <w:rFonts w:ascii="Book Antiqua" w:hAnsi="Book Antiqua"/>
          <w:noProof/>
          <w:vertAlign w:val="superscript"/>
        </w:rPr>
        <w:t>61]</w:t>
      </w:r>
      <w:r w:rsidRPr="00FA027D">
        <w:rPr>
          <w:rFonts w:ascii="Book Antiqua" w:hAnsi="Book Antiqua"/>
        </w:rPr>
        <w:t xml:space="preserve">. Similar to TRPV1 and TRPA1, pro-inflammatory agents can sensitize TRPV4 causing hyperalgesia to mechanical </w:t>
      </w:r>
      <w:proofErr w:type="gramStart"/>
      <w:r w:rsidRPr="00FA027D">
        <w:rPr>
          <w:rFonts w:ascii="Book Antiqua" w:hAnsi="Book Antiqua"/>
        </w:rPr>
        <w:t>stimuli</w:t>
      </w:r>
      <w:r w:rsidRPr="00FA027D">
        <w:rPr>
          <w:rFonts w:ascii="Book Antiqua" w:hAnsi="Book Antiqua"/>
          <w:noProof/>
          <w:vertAlign w:val="superscript"/>
        </w:rPr>
        <w:t>[</w:t>
      </w:r>
      <w:proofErr w:type="gramEnd"/>
      <w:r w:rsidRPr="00FA027D">
        <w:rPr>
          <w:rFonts w:ascii="Book Antiqua" w:hAnsi="Book Antiqua"/>
          <w:noProof/>
          <w:vertAlign w:val="superscript"/>
        </w:rPr>
        <w:t>62-64]</w:t>
      </w:r>
      <w:r w:rsidRPr="00FA027D">
        <w:rPr>
          <w:rFonts w:ascii="Book Antiqua" w:hAnsi="Book Antiqua"/>
        </w:rPr>
        <w:t>.</w:t>
      </w:r>
    </w:p>
    <w:p w:rsidR="00072CF1" w:rsidRDefault="00072CF1" w:rsidP="002A480F">
      <w:pPr>
        <w:spacing w:line="360" w:lineRule="auto"/>
        <w:ind w:firstLineChars="100" w:firstLine="240"/>
        <w:jc w:val="both"/>
        <w:rPr>
          <w:rFonts w:ascii="Book Antiqua" w:hAnsi="Book Antiqua"/>
        </w:rPr>
      </w:pPr>
      <w:r w:rsidRPr="00FA027D">
        <w:rPr>
          <w:rFonts w:ascii="Book Antiqua" w:hAnsi="Book Antiqua"/>
        </w:rPr>
        <w:t xml:space="preserve">To the best of our knowledge, the first evidence that TRPA1 and TRPV4 contribute to pancreatitis pain was reported in rats with induced acute </w:t>
      </w:r>
      <w:proofErr w:type="gramStart"/>
      <w:r w:rsidRPr="00FA027D">
        <w:rPr>
          <w:rFonts w:ascii="Book Antiqua" w:hAnsi="Book Antiqua"/>
        </w:rPr>
        <w:t>pancreatitis</w:t>
      </w:r>
      <w:r w:rsidRPr="00FA027D">
        <w:rPr>
          <w:rFonts w:ascii="Book Antiqua" w:hAnsi="Book Antiqua"/>
          <w:noProof/>
          <w:vertAlign w:val="superscript"/>
        </w:rPr>
        <w:t>[</w:t>
      </w:r>
      <w:proofErr w:type="gramEnd"/>
      <w:r w:rsidRPr="00FA027D">
        <w:rPr>
          <w:rFonts w:ascii="Book Antiqua" w:hAnsi="Book Antiqua"/>
          <w:noProof/>
          <w:vertAlign w:val="superscript"/>
        </w:rPr>
        <w:t>48]</w:t>
      </w:r>
      <w:r w:rsidRPr="00FA027D">
        <w:rPr>
          <w:rFonts w:ascii="Book Antiqua" w:hAnsi="Book Antiqua"/>
        </w:rPr>
        <w:t xml:space="preserve">. Another study also demonstrated that TRPA1 mediates CP pain in </w:t>
      </w:r>
      <w:proofErr w:type="gramStart"/>
      <w:r w:rsidRPr="00FA027D">
        <w:rPr>
          <w:rFonts w:ascii="Book Antiqua" w:hAnsi="Book Antiqua"/>
        </w:rPr>
        <w:t>mice</w:t>
      </w:r>
      <w:r w:rsidRPr="00FA027D">
        <w:rPr>
          <w:rFonts w:ascii="Book Antiqua" w:hAnsi="Book Antiqua"/>
          <w:noProof/>
          <w:vertAlign w:val="superscript"/>
        </w:rPr>
        <w:t>[</w:t>
      </w:r>
      <w:proofErr w:type="gramEnd"/>
      <w:r w:rsidRPr="00FA027D">
        <w:rPr>
          <w:rFonts w:ascii="Book Antiqua" w:hAnsi="Book Antiqua"/>
          <w:noProof/>
          <w:vertAlign w:val="superscript"/>
        </w:rPr>
        <w:t>54]</w:t>
      </w:r>
      <w:r w:rsidRPr="00FA027D">
        <w:rPr>
          <w:rFonts w:ascii="Book Antiqua" w:hAnsi="Book Antiqua"/>
        </w:rPr>
        <w:t xml:space="preserve">. In a recent study using mice in which CP was induced through repetitive </w:t>
      </w:r>
      <w:proofErr w:type="spellStart"/>
      <w:r w:rsidRPr="00FA027D">
        <w:rPr>
          <w:rFonts w:ascii="Book Antiqua" w:hAnsi="Book Antiqua"/>
        </w:rPr>
        <w:t>cerulein</w:t>
      </w:r>
      <w:proofErr w:type="spellEnd"/>
      <w:r w:rsidRPr="00FA027D">
        <w:rPr>
          <w:rFonts w:ascii="Book Antiqua" w:hAnsi="Book Antiqua"/>
        </w:rPr>
        <w:t xml:space="preserve"> injections, TRPV1 and TRPA1 antagonists were important in alleviating neurogenic inflammation in pancreatitis, reducing pain-related behavior, and preventing the transition from acute to chronic </w:t>
      </w:r>
      <w:proofErr w:type="gramStart"/>
      <w:r w:rsidRPr="00FA027D">
        <w:rPr>
          <w:rFonts w:ascii="Book Antiqua" w:hAnsi="Book Antiqua"/>
        </w:rPr>
        <w:t>inflammation</w:t>
      </w:r>
      <w:r w:rsidRPr="00FA027D">
        <w:rPr>
          <w:rFonts w:ascii="Book Antiqua" w:hAnsi="Book Antiqua"/>
          <w:noProof/>
          <w:vertAlign w:val="superscript"/>
        </w:rPr>
        <w:t>[</w:t>
      </w:r>
      <w:proofErr w:type="gramEnd"/>
      <w:r w:rsidRPr="00FA027D">
        <w:rPr>
          <w:rFonts w:ascii="Book Antiqua" w:hAnsi="Book Antiqua"/>
          <w:noProof/>
          <w:vertAlign w:val="superscript"/>
        </w:rPr>
        <w:t>65]</w:t>
      </w:r>
      <w:r w:rsidRPr="00FA027D">
        <w:rPr>
          <w:rFonts w:ascii="Book Antiqua" w:hAnsi="Book Antiqua"/>
        </w:rPr>
        <w:t>. Therefore, TRPV1, TRPA1, and TRPV4 are likely to be targets for therapeutic pain management in CP patients by reducing peripheral sensitization and neuropathic inflammation.</w:t>
      </w:r>
    </w:p>
    <w:p w:rsidR="002A480F" w:rsidRPr="00FA027D" w:rsidRDefault="002A480F" w:rsidP="002A480F">
      <w:pPr>
        <w:spacing w:line="360" w:lineRule="auto"/>
        <w:ind w:firstLineChars="100" w:firstLine="240"/>
        <w:jc w:val="both"/>
        <w:rPr>
          <w:rFonts w:ascii="Book Antiqua" w:hAnsi="Book Antiqua" w:cs="Microsoft Sans Serif"/>
          <w:cs/>
          <w:lang w:bidi="th-TH"/>
        </w:rPr>
      </w:pPr>
    </w:p>
    <w:p w:rsidR="00072CF1" w:rsidRPr="00FA027D" w:rsidRDefault="00072CF1" w:rsidP="00F336DD">
      <w:pPr>
        <w:spacing w:line="360" w:lineRule="auto"/>
        <w:jc w:val="both"/>
        <w:rPr>
          <w:rFonts w:ascii="Book Antiqua" w:hAnsi="Book Antiqua"/>
          <w:b/>
          <w:i/>
        </w:rPr>
      </w:pPr>
      <w:r w:rsidRPr="00FA027D">
        <w:rPr>
          <w:rFonts w:ascii="Book Antiqua" w:hAnsi="Book Antiqua"/>
          <w:b/>
          <w:i/>
        </w:rPr>
        <w:t>PAR2</w:t>
      </w:r>
    </w:p>
    <w:p w:rsidR="00072CF1" w:rsidRPr="00FA027D" w:rsidRDefault="00072CF1" w:rsidP="00F336DD">
      <w:pPr>
        <w:spacing w:line="360" w:lineRule="auto"/>
        <w:jc w:val="both"/>
        <w:rPr>
          <w:rFonts w:ascii="Book Antiqua" w:hAnsi="Book Antiqua"/>
        </w:rPr>
      </w:pPr>
      <w:r w:rsidRPr="00FA027D">
        <w:rPr>
          <w:rFonts w:ascii="Book Antiqua" w:hAnsi="Book Antiqua"/>
        </w:rPr>
        <w:t xml:space="preserve">Proteinase-activated receptor 2 (PAR2) is one of the chief regulators of pancreatic exocrine secretion in pancreatic acinar cells and ductal epithelium. Notably, trypsin is recognized as the strongest activator of PAR2. There is also evidence supporting a relationship between PAR2 and pancreatic pain. PAR2 expression was detected in sensory neurons supplying the pancreas; in fact, primary sensory neurons could be activated and sensitized by administering PAR2-specific proteinase activating peptide and trypsin in an </w:t>
      </w:r>
      <w:r w:rsidRPr="00FA027D">
        <w:rPr>
          <w:rFonts w:ascii="Book Antiqua" w:hAnsi="Book Antiqua"/>
          <w:i/>
        </w:rPr>
        <w:t>in vivo</w:t>
      </w:r>
      <w:r w:rsidRPr="00FA027D">
        <w:rPr>
          <w:rFonts w:ascii="Book Antiqua" w:hAnsi="Book Antiqua"/>
        </w:rPr>
        <w:t xml:space="preserve"> </w:t>
      </w:r>
      <w:proofErr w:type="gramStart"/>
      <w:r w:rsidRPr="00FA027D">
        <w:rPr>
          <w:rFonts w:ascii="Book Antiqua" w:hAnsi="Book Antiqua"/>
        </w:rPr>
        <w:t>study</w:t>
      </w:r>
      <w:r w:rsidR="002A480F">
        <w:rPr>
          <w:rFonts w:ascii="Book Antiqua" w:hAnsi="Book Antiqua"/>
          <w:noProof/>
          <w:vertAlign w:val="superscript"/>
        </w:rPr>
        <w:t>[</w:t>
      </w:r>
      <w:proofErr w:type="gramEnd"/>
      <w:r w:rsidR="002A480F">
        <w:rPr>
          <w:rFonts w:ascii="Book Antiqua" w:hAnsi="Book Antiqua"/>
          <w:noProof/>
          <w:vertAlign w:val="superscript"/>
        </w:rPr>
        <w:t>66,</w:t>
      </w:r>
      <w:r w:rsidRPr="00FA027D">
        <w:rPr>
          <w:rFonts w:ascii="Book Antiqua" w:hAnsi="Book Antiqua"/>
          <w:noProof/>
          <w:vertAlign w:val="superscript"/>
        </w:rPr>
        <w:t>67]</w:t>
      </w:r>
      <w:r w:rsidRPr="00FA027D">
        <w:rPr>
          <w:rFonts w:ascii="Book Antiqua" w:hAnsi="Book Antiqua"/>
        </w:rPr>
        <w:t xml:space="preserve">. Moreover, both PAR2-specific proteinase activating peptide and trypsin-induced behavioral pain response have been observed in awake </w:t>
      </w:r>
      <w:proofErr w:type="gramStart"/>
      <w:r w:rsidRPr="00FA027D">
        <w:rPr>
          <w:rFonts w:ascii="Book Antiqua" w:hAnsi="Book Antiqua"/>
        </w:rPr>
        <w:t>rats</w:t>
      </w:r>
      <w:r w:rsidRPr="00FA027D">
        <w:rPr>
          <w:rFonts w:ascii="Book Antiqua" w:hAnsi="Book Antiqua"/>
          <w:noProof/>
          <w:vertAlign w:val="superscript"/>
        </w:rPr>
        <w:t>[</w:t>
      </w:r>
      <w:proofErr w:type="gramEnd"/>
      <w:r w:rsidRPr="00FA027D">
        <w:rPr>
          <w:rFonts w:ascii="Book Antiqua" w:hAnsi="Book Antiqua"/>
          <w:noProof/>
          <w:vertAlign w:val="superscript"/>
        </w:rPr>
        <w:t>67]</w:t>
      </w:r>
      <w:r w:rsidRPr="00FA027D">
        <w:rPr>
          <w:rFonts w:ascii="Book Antiqua" w:hAnsi="Book Antiqua"/>
        </w:rPr>
        <w:t xml:space="preserve">. </w:t>
      </w:r>
      <w:r w:rsidRPr="00FA027D">
        <w:rPr>
          <w:rFonts w:ascii="Book Antiqua" w:hAnsi="Book Antiqua"/>
        </w:rPr>
        <w:lastRenderedPageBreak/>
        <w:t xml:space="preserve">Another study discovered that </w:t>
      </w:r>
      <w:proofErr w:type="spellStart"/>
      <w:r w:rsidRPr="00FA027D">
        <w:rPr>
          <w:rFonts w:ascii="Book Antiqua" w:hAnsi="Book Antiqua"/>
        </w:rPr>
        <w:t>tryptase</w:t>
      </w:r>
      <w:proofErr w:type="spellEnd"/>
      <w:r w:rsidRPr="00FA027D">
        <w:rPr>
          <w:rFonts w:ascii="Book Antiqua" w:hAnsi="Book Antiqua"/>
        </w:rPr>
        <w:t xml:space="preserve">, a substance released from activated mast cells, can stimulate </w:t>
      </w:r>
      <w:proofErr w:type="gramStart"/>
      <w:r w:rsidRPr="00FA027D">
        <w:rPr>
          <w:rFonts w:ascii="Book Antiqua" w:hAnsi="Book Antiqua"/>
        </w:rPr>
        <w:t>PAR2</w:t>
      </w:r>
      <w:r w:rsidRPr="00FA027D">
        <w:rPr>
          <w:rFonts w:ascii="Book Antiqua" w:hAnsi="Book Antiqua"/>
          <w:noProof/>
          <w:vertAlign w:val="superscript"/>
        </w:rPr>
        <w:t>[</w:t>
      </w:r>
      <w:proofErr w:type="gramEnd"/>
      <w:r w:rsidRPr="00FA027D">
        <w:rPr>
          <w:rFonts w:ascii="Book Antiqua" w:hAnsi="Book Antiqua"/>
          <w:noProof/>
          <w:vertAlign w:val="superscript"/>
        </w:rPr>
        <w:t>27]</w:t>
      </w:r>
      <w:r w:rsidRPr="00FA027D">
        <w:rPr>
          <w:rFonts w:ascii="Book Antiqua" w:hAnsi="Book Antiqua"/>
        </w:rPr>
        <w:t>, which might explain the relationship between mast cells and pain in CP patients</w:t>
      </w:r>
      <w:r w:rsidRPr="00FA027D">
        <w:rPr>
          <w:rFonts w:ascii="Book Antiqua" w:hAnsi="Book Antiqua" w:cs="Microsoft Sans Serif"/>
        </w:rPr>
        <w:t xml:space="preserve">. </w:t>
      </w:r>
      <w:r w:rsidRPr="00FA027D">
        <w:rPr>
          <w:rFonts w:ascii="Book Antiqua" w:hAnsi="Book Antiqua"/>
        </w:rPr>
        <w:t>In an experimental animal model of pancreatitis pain, the administration of two proteinase inhibitors (</w:t>
      </w:r>
      <w:proofErr w:type="spellStart"/>
      <w:r w:rsidRPr="00FA027D">
        <w:rPr>
          <w:rFonts w:ascii="Book Antiqua" w:hAnsi="Book Antiqua"/>
        </w:rPr>
        <w:t>camostat</w:t>
      </w:r>
      <w:proofErr w:type="spellEnd"/>
      <w:r w:rsidRPr="00FA027D">
        <w:rPr>
          <w:rFonts w:ascii="Book Antiqua" w:hAnsi="Book Antiqua"/>
        </w:rPr>
        <w:t xml:space="preserve"> </w:t>
      </w:r>
      <w:proofErr w:type="spellStart"/>
      <w:r w:rsidRPr="00FA027D">
        <w:rPr>
          <w:rFonts w:ascii="Book Antiqua" w:hAnsi="Book Antiqua"/>
        </w:rPr>
        <w:t>mesylate</w:t>
      </w:r>
      <w:proofErr w:type="spellEnd"/>
      <w:r w:rsidRPr="00FA027D">
        <w:rPr>
          <w:rFonts w:ascii="Book Antiqua" w:hAnsi="Book Antiqua"/>
        </w:rPr>
        <w:t xml:space="preserve"> and </w:t>
      </w:r>
      <w:proofErr w:type="spellStart"/>
      <w:r w:rsidRPr="00FA027D">
        <w:rPr>
          <w:rFonts w:ascii="Book Antiqua" w:hAnsi="Book Antiqua"/>
        </w:rPr>
        <w:t>nafamostat</w:t>
      </w:r>
      <w:proofErr w:type="spellEnd"/>
      <w:r w:rsidRPr="00FA027D">
        <w:rPr>
          <w:rFonts w:ascii="Book Antiqua" w:hAnsi="Book Antiqua"/>
        </w:rPr>
        <w:t xml:space="preserve"> </w:t>
      </w:r>
      <w:proofErr w:type="spellStart"/>
      <w:r w:rsidRPr="00FA027D">
        <w:rPr>
          <w:rFonts w:ascii="Book Antiqua" w:hAnsi="Book Antiqua"/>
        </w:rPr>
        <w:t>mesylate</w:t>
      </w:r>
      <w:proofErr w:type="spellEnd"/>
      <w:r w:rsidRPr="00FA027D">
        <w:rPr>
          <w:rFonts w:ascii="Book Antiqua" w:hAnsi="Book Antiqua"/>
        </w:rPr>
        <w:t xml:space="preserve">) reduced sensitivity to abdominal </w:t>
      </w:r>
      <w:proofErr w:type="gramStart"/>
      <w:r w:rsidRPr="00FA027D">
        <w:rPr>
          <w:rFonts w:ascii="Book Antiqua" w:hAnsi="Book Antiqua"/>
        </w:rPr>
        <w:t>pain</w:t>
      </w:r>
      <w:r w:rsidRPr="00FA027D">
        <w:rPr>
          <w:rFonts w:ascii="Book Antiqua" w:hAnsi="Book Antiqua"/>
          <w:noProof/>
          <w:vertAlign w:val="superscript"/>
        </w:rPr>
        <w:t>[</w:t>
      </w:r>
      <w:proofErr w:type="gramEnd"/>
      <w:r w:rsidRPr="00FA027D">
        <w:rPr>
          <w:rFonts w:ascii="Book Antiqua" w:hAnsi="Book Antiqua"/>
          <w:noProof/>
          <w:vertAlign w:val="superscript"/>
        </w:rPr>
        <w:t>68]</w:t>
      </w:r>
      <w:r w:rsidRPr="00FA027D">
        <w:rPr>
          <w:rFonts w:ascii="Book Antiqua" w:hAnsi="Book Antiqua"/>
        </w:rPr>
        <w:t xml:space="preserve">. Likewise, </w:t>
      </w:r>
      <w:proofErr w:type="spellStart"/>
      <w:r w:rsidRPr="00FA027D">
        <w:rPr>
          <w:rFonts w:ascii="Book Antiqua" w:hAnsi="Book Antiqua"/>
        </w:rPr>
        <w:t>nafamostat</w:t>
      </w:r>
      <w:proofErr w:type="spellEnd"/>
      <w:r w:rsidRPr="00FA027D">
        <w:rPr>
          <w:rFonts w:ascii="Book Antiqua" w:hAnsi="Book Antiqua"/>
        </w:rPr>
        <w:t xml:space="preserve"> was associated with a significant reduction of pain duration induced by acute </w:t>
      </w:r>
      <w:proofErr w:type="gramStart"/>
      <w:r w:rsidRPr="00FA027D">
        <w:rPr>
          <w:rFonts w:ascii="Book Antiqua" w:hAnsi="Book Antiqua"/>
        </w:rPr>
        <w:t>pancreatitis</w:t>
      </w:r>
      <w:r w:rsidRPr="00FA027D">
        <w:rPr>
          <w:rFonts w:ascii="Book Antiqua" w:hAnsi="Book Antiqua"/>
          <w:noProof/>
          <w:vertAlign w:val="superscript"/>
        </w:rPr>
        <w:t>[</w:t>
      </w:r>
      <w:proofErr w:type="gramEnd"/>
      <w:r w:rsidRPr="00FA027D">
        <w:rPr>
          <w:rFonts w:ascii="Book Antiqua" w:hAnsi="Book Antiqua"/>
          <w:noProof/>
          <w:vertAlign w:val="superscript"/>
        </w:rPr>
        <w:t>69]</w:t>
      </w:r>
      <w:r w:rsidRPr="00FA027D">
        <w:rPr>
          <w:rFonts w:ascii="Book Antiqua" w:hAnsi="Book Antiqua"/>
        </w:rPr>
        <w:t>.</w:t>
      </w:r>
    </w:p>
    <w:p w:rsidR="00072CF1" w:rsidRDefault="00072CF1" w:rsidP="002A480F">
      <w:pPr>
        <w:spacing w:line="360" w:lineRule="auto"/>
        <w:ind w:firstLineChars="100" w:firstLine="240"/>
        <w:jc w:val="both"/>
        <w:rPr>
          <w:rFonts w:ascii="Book Antiqua" w:hAnsi="Book Antiqua"/>
        </w:rPr>
      </w:pPr>
      <w:r w:rsidRPr="00FA027D">
        <w:rPr>
          <w:rFonts w:ascii="Book Antiqua" w:hAnsi="Book Antiqua"/>
        </w:rPr>
        <w:t xml:space="preserve">Based on </w:t>
      </w:r>
      <w:r w:rsidRPr="00FA027D">
        <w:rPr>
          <w:rFonts w:ascii="Book Antiqua" w:hAnsi="Book Antiqua"/>
          <w:i/>
        </w:rPr>
        <w:t>in vitro</w:t>
      </w:r>
      <w:r w:rsidRPr="00FA027D">
        <w:rPr>
          <w:rFonts w:ascii="Book Antiqua" w:hAnsi="Book Antiqua"/>
        </w:rPr>
        <w:t xml:space="preserve"> findings, PAR2 activation causes TRPV1 sensitization by enhancing capsaicin; consequently, this process leads to the significant release of </w:t>
      </w:r>
      <w:proofErr w:type="gramStart"/>
      <w:r w:rsidRPr="00FA027D">
        <w:rPr>
          <w:rFonts w:ascii="Book Antiqua" w:hAnsi="Book Antiqua"/>
        </w:rPr>
        <w:t>CGRP</w:t>
      </w:r>
      <w:r w:rsidRPr="00FA027D">
        <w:rPr>
          <w:rFonts w:ascii="Book Antiqua" w:hAnsi="Book Antiqua"/>
          <w:noProof/>
          <w:vertAlign w:val="superscript"/>
        </w:rPr>
        <w:t>[</w:t>
      </w:r>
      <w:proofErr w:type="gramEnd"/>
      <w:r w:rsidRPr="00FA027D">
        <w:rPr>
          <w:rFonts w:ascii="Book Antiqua" w:hAnsi="Book Antiqua"/>
          <w:noProof/>
          <w:vertAlign w:val="superscript"/>
        </w:rPr>
        <w:t>70]</w:t>
      </w:r>
      <w:r w:rsidRPr="00FA027D">
        <w:rPr>
          <w:rFonts w:ascii="Book Antiqua" w:hAnsi="Book Antiqua"/>
        </w:rPr>
        <w:t xml:space="preserve">. Similarly, in </w:t>
      </w:r>
      <w:r w:rsidRPr="00FA027D">
        <w:rPr>
          <w:rFonts w:ascii="Book Antiqua" w:hAnsi="Book Antiqua"/>
          <w:i/>
        </w:rPr>
        <w:t>in vivo</w:t>
      </w:r>
      <w:r w:rsidRPr="00FA027D">
        <w:rPr>
          <w:rFonts w:ascii="Book Antiqua" w:hAnsi="Book Antiqua"/>
        </w:rPr>
        <w:t xml:space="preserve"> studies, PAR2 activation resulted in pain-related </w:t>
      </w:r>
      <w:proofErr w:type="gramStart"/>
      <w:r w:rsidRPr="00FA027D">
        <w:rPr>
          <w:rFonts w:ascii="Book Antiqua" w:hAnsi="Book Antiqua"/>
        </w:rPr>
        <w:t>behavior</w:t>
      </w:r>
      <w:r w:rsidR="002A480F">
        <w:rPr>
          <w:rFonts w:ascii="Book Antiqua" w:hAnsi="Book Antiqua"/>
          <w:noProof/>
          <w:vertAlign w:val="superscript"/>
        </w:rPr>
        <w:t>[</w:t>
      </w:r>
      <w:proofErr w:type="gramEnd"/>
      <w:r w:rsidR="002A480F">
        <w:rPr>
          <w:rFonts w:ascii="Book Antiqua" w:hAnsi="Book Antiqua"/>
          <w:noProof/>
          <w:vertAlign w:val="superscript"/>
        </w:rPr>
        <w:t>55,70,</w:t>
      </w:r>
      <w:r w:rsidRPr="00FA027D">
        <w:rPr>
          <w:rFonts w:ascii="Book Antiqua" w:hAnsi="Book Antiqua"/>
          <w:noProof/>
          <w:vertAlign w:val="superscript"/>
        </w:rPr>
        <w:t>71]</w:t>
      </w:r>
      <w:r w:rsidRPr="00FA027D">
        <w:rPr>
          <w:rFonts w:ascii="Book Antiqua" w:hAnsi="Book Antiqua"/>
        </w:rPr>
        <w:t xml:space="preserve">. As additional supporting evidence that PAR2 is involved in the development of hyperalgesia, PAR2 was significantly upregulated in DRG neurons along with decreased thermal withdrawal latencies in a rat model of </w:t>
      </w:r>
      <w:proofErr w:type="gramStart"/>
      <w:r w:rsidRPr="00FA027D">
        <w:rPr>
          <w:rFonts w:ascii="Book Antiqua" w:hAnsi="Book Antiqua"/>
        </w:rPr>
        <w:t>CP</w:t>
      </w:r>
      <w:r w:rsidRPr="00FA027D">
        <w:rPr>
          <w:rFonts w:ascii="Book Antiqua" w:hAnsi="Book Antiqua"/>
          <w:noProof/>
          <w:vertAlign w:val="superscript"/>
        </w:rPr>
        <w:t>[</w:t>
      </w:r>
      <w:proofErr w:type="gramEnd"/>
      <w:r w:rsidRPr="00FA027D">
        <w:rPr>
          <w:rFonts w:ascii="Book Antiqua" w:hAnsi="Book Antiqua"/>
          <w:noProof/>
          <w:vertAlign w:val="superscript"/>
        </w:rPr>
        <w:t>72]</w:t>
      </w:r>
      <w:r w:rsidRPr="00FA027D">
        <w:rPr>
          <w:rFonts w:ascii="Book Antiqua" w:hAnsi="Book Antiqua"/>
        </w:rPr>
        <w:t xml:space="preserve">. In short, PAR2 agonist peptides, trypsin and </w:t>
      </w:r>
      <w:proofErr w:type="spellStart"/>
      <w:r w:rsidRPr="00FA027D">
        <w:rPr>
          <w:rFonts w:ascii="Book Antiqua" w:hAnsi="Book Antiqua"/>
        </w:rPr>
        <w:t>tryptase</w:t>
      </w:r>
      <w:proofErr w:type="spellEnd"/>
      <w:r w:rsidRPr="00FA027D">
        <w:rPr>
          <w:rFonts w:ascii="Book Antiqua" w:hAnsi="Book Antiqua"/>
        </w:rPr>
        <w:t>, are related to the pathogenesis of pain in CP via nociception and sensitization caused by the interaction between TRPV1 and PAR2.</w:t>
      </w:r>
    </w:p>
    <w:p w:rsidR="002A480F" w:rsidRPr="00FA027D" w:rsidRDefault="002A480F" w:rsidP="002A480F">
      <w:pPr>
        <w:spacing w:line="360" w:lineRule="auto"/>
        <w:ind w:firstLineChars="100" w:firstLine="240"/>
        <w:jc w:val="both"/>
        <w:rPr>
          <w:rFonts w:ascii="Book Antiqua" w:hAnsi="Book Antiqua"/>
        </w:rPr>
      </w:pPr>
    </w:p>
    <w:p w:rsidR="00072CF1" w:rsidRPr="00FA027D" w:rsidRDefault="00072CF1" w:rsidP="00F336DD">
      <w:pPr>
        <w:spacing w:line="360" w:lineRule="auto"/>
        <w:jc w:val="both"/>
        <w:rPr>
          <w:rFonts w:ascii="Book Antiqua" w:hAnsi="Book Antiqua"/>
          <w:b/>
          <w:i/>
        </w:rPr>
      </w:pPr>
      <w:r w:rsidRPr="00FA027D">
        <w:rPr>
          <w:rFonts w:ascii="Book Antiqua" w:hAnsi="Book Antiqua"/>
          <w:b/>
          <w:i/>
        </w:rPr>
        <w:t>NGF</w:t>
      </w:r>
    </w:p>
    <w:p w:rsidR="00072CF1" w:rsidRDefault="00072CF1" w:rsidP="00F336DD">
      <w:pPr>
        <w:spacing w:line="360" w:lineRule="auto"/>
        <w:jc w:val="both"/>
        <w:rPr>
          <w:rFonts w:ascii="Book Antiqua" w:hAnsi="Book Antiqua" w:cs="Microsoft Sans Serif"/>
        </w:rPr>
      </w:pPr>
      <w:r w:rsidRPr="00FA027D">
        <w:rPr>
          <w:rFonts w:ascii="Book Antiqua" w:hAnsi="Book Antiqua"/>
        </w:rPr>
        <w:t xml:space="preserve">NGF, a type of </w:t>
      </w:r>
      <w:proofErr w:type="spellStart"/>
      <w:r w:rsidRPr="00FA027D">
        <w:rPr>
          <w:rFonts w:ascii="Book Antiqua" w:hAnsi="Book Antiqua"/>
        </w:rPr>
        <w:t>neurotrophin</w:t>
      </w:r>
      <w:proofErr w:type="spellEnd"/>
      <w:r w:rsidRPr="00FA027D">
        <w:rPr>
          <w:rFonts w:ascii="Book Antiqua" w:hAnsi="Book Antiqua"/>
        </w:rPr>
        <w:t xml:space="preserve">, is a protein important for the growth, maintenance, regulation of survival, and specialization of sensory neurons. Moreover, NGF is an essential mediator of peripheral </w:t>
      </w:r>
      <w:proofErr w:type="gramStart"/>
      <w:r w:rsidRPr="00FA027D">
        <w:rPr>
          <w:rFonts w:ascii="Book Antiqua" w:hAnsi="Book Antiqua"/>
        </w:rPr>
        <w:t>sensitization</w:t>
      </w:r>
      <w:r w:rsidRPr="00FA027D">
        <w:rPr>
          <w:rFonts w:ascii="Book Antiqua" w:hAnsi="Book Antiqua"/>
          <w:noProof/>
          <w:vertAlign w:val="superscript"/>
        </w:rPr>
        <w:t>[</w:t>
      </w:r>
      <w:proofErr w:type="gramEnd"/>
      <w:r w:rsidRPr="00FA027D">
        <w:rPr>
          <w:rFonts w:ascii="Book Antiqua" w:hAnsi="Book Antiqua"/>
          <w:noProof/>
          <w:vertAlign w:val="superscript"/>
        </w:rPr>
        <w:t>73]</w:t>
      </w:r>
      <w:r w:rsidRPr="00FA027D">
        <w:rPr>
          <w:rFonts w:ascii="Book Antiqua" w:hAnsi="Book Antiqua"/>
        </w:rPr>
        <w:t xml:space="preserve">. Although the islets of </w:t>
      </w:r>
      <w:proofErr w:type="spellStart"/>
      <w:r w:rsidRPr="00FA027D">
        <w:rPr>
          <w:rFonts w:ascii="Book Antiqua" w:hAnsi="Book Antiqua"/>
        </w:rPr>
        <w:t>pancreatocytes</w:t>
      </w:r>
      <w:proofErr w:type="spellEnd"/>
      <w:r w:rsidRPr="00FA027D">
        <w:rPr>
          <w:rFonts w:ascii="Book Antiqua" w:hAnsi="Book Antiqua"/>
        </w:rPr>
        <w:t xml:space="preserve"> typically generate NGF, NGF was found to be upregulated and surprisingly expressed in pancreatic acinar cells and ductal epithelium in a rat model of </w:t>
      </w:r>
      <w:proofErr w:type="gramStart"/>
      <w:r w:rsidRPr="00FA027D">
        <w:rPr>
          <w:rFonts w:ascii="Book Antiqua" w:hAnsi="Book Antiqua"/>
        </w:rPr>
        <w:t>pancreatitis</w:t>
      </w:r>
      <w:r w:rsidRPr="00FA027D">
        <w:rPr>
          <w:rFonts w:ascii="Book Antiqua" w:hAnsi="Book Antiqua"/>
          <w:noProof/>
          <w:vertAlign w:val="superscript"/>
        </w:rPr>
        <w:t>[</w:t>
      </w:r>
      <w:proofErr w:type="gramEnd"/>
      <w:r w:rsidRPr="00FA027D">
        <w:rPr>
          <w:rFonts w:ascii="Book Antiqua" w:hAnsi="Book Antiqua"/>
          <w:noProof/>
          <w:vertAlign w:val="superscript"/>
        </w:rPr>
        <w:t>74]</w:t>
      </w:r>
      <w:r w:rsidRPr="00FA027D">
        <w:rPr>
          <w:rFonts w:ascii="Book Antiqua" w:hAnsi="Book Antiqua"/>
        </w:rPr>
        <w:t>.</w:t>
      </w:r>
      <w:r w:rsidRPr="00FA027D">
        <w:rPr>
          <w:rFonts w:ascii="Book Antiqua" w:hAnsi="Book Antiqua" w:cs="Microsoft Sans Serif"/>
        </w:rPr>
        <w:t xml:space="preserve"> </w:t>
      </w:r>
      <w:r w:rsidRPr="00FA027D">
        <w:rPr>
          <w:rFonts w:ascii="Book Antiqua" w:hAnsi="Book Antiqua"/>
        </w:rPr>
        <w:t xml:space="preserve">However, the upregulation of NGF returned to normal after the pancreatic inflammation </w:t>
      </w:r>
      <w:proofErr w:type="gramStart"/>
      <w:r w:rsidRPr="00FA027D">
        <w:rPr>
          <w:rFonts w:ascii="Book Antiqua" w:hAnsi="Book Antiqua"/>
        </w:rPr>
        <w:t>resolved</w:t>
      </w:r>
      <w:r w:rsidRPr="00FA027D">
        <w:rPr>
          <w:rFonts w:ascii="Book Antiqua" w:hAnsi="Book Antiqua"/>
          <w:noProof/>
          <w:vertAlign w:val="superscript"/>
        </w:rPr>
        <w:t>[</w:t>
      </w:r>
      <w:proofErr w:type="gramEnd"/>
      <w:r w:rsidRPr="00FA027D">
        <w:rPr>
          <w:rFonts w:ascii="Book Antiqua" w:hAnsi="Book Antiqua"/>
          <w:noProof/>
          <w:vertAlign w:val="superscript"/>
        </w:rPr>
        <w:t>16]</w:t>
      </w:r>
      <w:r w:rsidRPr="00FA027D">
        <w:rPr>
          <w:rFonts w:ascii="Book Antiqua" w:hAnsi="Book Antiqua"/>
        </w:rPr>
        <w:t xml:space="preserve">. Many studies have attempted to explain the mechanism of NGF-induced pancreatitis pain on sensitization via modulation of TRPV1 and excitability of K and Na </w:t>
      </w:r>
      <w:proofErr w:type="gramStart"/>
      <w:r w:rsidRPr="00FA027D">
        <w:rPr>
          <w:rFonts w:ascii="Book Antiqua" w:hAnsi="Book Antiqua"/>
        </w:rPr>
        <w:t>currents</w:t>
      </w:r>
      <w:r w:rsidR="002A480F">
        <w:rPr>
          <w:rFonts w:ascii="Book Antiqua" w:hAnsi="Book Antiqua"/>
          <w:noProof/>
          <w:vertAlign w:val="superscript"/>
        </w:rPr>
        <w:t>[</w:t>
      </w:r>
      <w:proofErr w:type="gramEnd"/>
      <w:r w:rsidR="002A480F">
        <w:rPr>
          <w:rFonts w:ascii="Book Antiqua" w:hAnsi="Book Antiqua"/>
          <w:noProof/>
          <w:vertAlign w:val="superscript"/>
        </w:rPr>
        <w:t>73,</w:t>
      </w:r>
      <w:r w:rsidRPr="00FA027D">
        <w:rPr>
          <w:rFonts w:ascii="Book Antiqua" w:hAnsi="Book Antiqua"/>
          <w:noProof/>
          <w:vertAlign w:val="superscript"/>
        </w:rPr>
        <w:t>75-77]</w:t>
      </w:r>
      <w:r w:rsidRPr="00FA027D">
        <w:rPr>
          <w:rFonts w:ascii="Book Antiqua" w:hAnsi="Book Antiqua"/>
        </w:rPr>
        <w:t>. Another hypothesized mechanism underlying pain in CP is activation of the NGF/</w:t>
      </w:r>
      <w:proofErr w:type="spellStart"/>
      <w:r w:rsidRPr="00FA027D">
        <w:rPr>
          <w:rFonts w:ascii="Book Antiqua" w:hAnsi="Book Antiqua"/>
        </w:rPr>
        <w:t>trkA</w:t>
      </w:r>
      <w:proofErr w:type="spellEnd"/>
      <w:r w:rsidRPr="00FA027D">
        <w:rPr>
          <w:rFonts w:ascii="Book Antiqua" w:hAnsi="Book Antiqua"/>
        </w:rPr>
        <w:t xml:space="preserve"> </w:t>
      </w:r>
      <w:proofErr w:type="gramStart"/>
      <w:r w:rsidRPr="00FA027D">
        <w:rPr>
          <w:rFonts w:ascii="Book Antiqua" w:hAnsi="Book Antiqua"/>
        </w:rPr>
        <w:t>pathway</w:t>
      </w:r>
      <w:r w:rsidR="00FD44FE">
        <w:rPr>
          <w:rFonts w:ascii="Book Antiqua" w:hAnsi="Book Antiqua"/>
          <w:noProof/>
          <w:vertAlign w:val="superscript"/>
        </w:rPr>
        <w:t>[</w:t>
      </w:r>
      <w:proofErr w:type="gramEnd"/>
      <w:r w:rsidR="00FD44FE">
        <w:rPr>
          <w:rFonts w:ascii="Book Antiqua" w:hAnsi="Book Antiqua"/>
          <w:noProof/>
          <w:vertAlign w:val="superscript"/>
        </w:rPr>
        <w:t>78,</w:t>
      </w:r>
      <w:r w:rsidRPr="00FA027D">
        <w:rPr>
          <w:rFonts w:ascii="Book Antiqua" w:hAnsi="Book Antiqua"/>
          <w:noProof/>
          <w:vertAlign w:val="superscript"/>
        </w:rPr>
        <w:t>79]</w:t>
      </w:r>
      <w:r w:rsidRPr="00FA027D">
        <w:rPr>
          <w:rFonts w:ascii="Book Antiqua" w:hAnsi="Book Antiqua"/>
        </w:rPr>
        <w:t>.</w:t>
      </w:r>
      <w:r w:rsidRPr="00FA027D">
        <w:rPr>
          <w:rFonts w:ascii="Book Antiqua" w:hAnsi="Book Antiqua" w:cs="Microsoft Sans Serif"/>
        </w:rPr>
        <w:t xml:space="preserve"> </w:t>
      </w:r>
      <w:r w:rsidRPr="00FA027D">
        <w:rPr>
          <w:rFonts w:ascii="Book Antiqua" w:hAnsi="Book Antiqua"/>
        </w:rPr>
        <w:t xml:space="preserve">In a study of rats with CP induced by </w:t>
      </w:r>
      <w:proofErr w:type="spellStart"/>
      <w:r w:rsidRPr="00FA027D">
        <w:rPr>
          <w:rFonts w:ascii="Book Antiqua" w:hAnsi="Book Antiqua"/>
        </w:rPr>
        <w:t>trinitrobenzene</w:t>
      </w:r>
      <w:proofErr w:type="spellEnd"/>
      <w:r w:rsidRPr="00FA027D">
        <w:rPr>
          <w:rFonts w:ascii="Book Antiqua" w:hAnsi="Book Antiqua"/>
        </w:rPr>
        <w:t xml:space="preserve"> sulfonic acid, both anti-NGF antibodies and </w:t>
      </w:r>
      <w:proofErr w:type="spellStart"/>
      <w:r w:rsidRPr="00FA027D">
        <w:rPr>
          <w:rFonts w:ascii="Book Antiqua" w:hAnsi="Book Antiqua"/>
        </w:rPr>
        <w:t>trkA</w:t>
      </w:r>
      <w:proofErr w:type="spellEnd"/>
      <w:r w:rsidRPr="00FA027D">
        <w:rPr>
          <w:rFonts w:ascii="Book Antiqua" w:hAnsi="Book Antiqua"/>
        </w:rPr>
        <w:t xml:space="preserve">-immunoglobulin G substantially reduced </w:t>
      </w:r>
      <w:proofErr w:type="gramStart"/>
      <w:r w:rsidRPr="00FA027D">
        <w:rPr>
          <w:rFonts w:ascii="Book Antiqua" w:hAnsi="Book Antiqua"/>
        </w:rPr>
        <w:t>hyperalgesia</w:t>
      </w:r>
      <w:r w:rsidR="002A480F">
        <w:rPr>
          <w:rFonts w:ascii="Book Antiqua" w:hAnsi="Book Antiqua"/>
          <w:noProof/>
          <w:vertAlign w:val="superscript"/>
        </w:rPr>
        <w:t>[</w:t>
      </w:r>
      <w:proofErr w:type="gramEnd"/>
      <w:r w:rsidR="002A480F">
        <w:rPr>
          <w:rFonts w:ascii="Book Antiqua" w:hAnsi="Book Antiqua"/>
          <w:noProof/>
          <w:vertAlign w:val="superscript"/>
        </w:rPr>
        <w:t>80,</w:t>
      </w:r>
      <w:r w:rsidRPr="00FA027D">
        <w:rPr>
          <w:rFonts w:ascii="Book Antiqua" w:hAnsi="Book Antiqua"/>
          <w:noProof/>
          <w:vertAlign w:val="superscript"/>
        </w:rPr>
        <w:t>81]</w:t>
      </w:r>
      <w:r w:rsidRPr="00FA027D">
        <w:rPr>
          <w:rFonts w:ascii="Book Antiqua" w:hAnsi="Book Antiqua"/>
        </w:rPr>
        <w:t>.</w:t>
      </w:r>
      <w:r w:rsidRPr="00FA027D">
        <w:rPr>
          <w:rFonts w:ascii="Book Antiqua" w:hAnsi="Book Antiqua" w:cs="Microsoft Sans Serif"/>
        </w:rPr>
        <w:t xml:space="preserve"> </w:t>
      </w:r>
    </w:p>
    <w:p w:rsidR="002A480F" w:rsidRPr="00FA027D" w:rsidRDefault="002A480F" w:rsidP="00F336DD">
      <w:pPr>
        <w:spacing w:line="360" w:lineRule="auto"/>
        <w:jc w:val="both"/>
        <w:rPr>
          <w:rFonts w:ascii="Book Antiqua" w:hAnsi="Book Antiqua" w:cs="Microsoft Sans Serif"/>
        </w:rPr>
      </w:pPr>
    </w:p>
    <w:p w:rsidR="00072CF1" w:rsidRPr="00FA027D" w:rsidRDefault="00072CF1" w:rsidP="00F336DD">
      <w:pPr>
        <w:spacing w:line="360" w:lineRule="auto"/>
        <w:jc w:val="both"/>
        <w:rPr>
          <w:rFonts w:ascii="Book Antiqua" w:hAnsi="Book Antiqua"/>
          <w:b/>
          <w:i/>
        </w:rPr>
      </w:pPr>
      <w:proofErr w:type="spellStart"/>
      <w:r w:rsidRPr="00FA027D">
        <w:rPr>
          <w:rFonts w:ascii="Book Antiqua" w:hAnsi="Book Antiqua"/>
          <w:b/>
          <w:i/>
        </w:rPr>
        <w:t>Artemin</w:t>
      </w:r>
      <w:proofErr w:type="spellEnd"/>
      <w:r w:rsidRPr="00FA027D">
        <w:rPr>
          <w:rFonts w:ascii="Book Antiqua" w:hAnsi="Book Antiqua"/>
          <w:b/>
          <w:i/>
        </w:rPr>
        <w:t xml:space="preserve"> </w:t>
      </w:r>
    </w:p>
    <w:p w:rsidR="00072CF1" w:rsidRDefault="00072CF1" w:rsidP="00F336DD">
      <w:pPr>
        <w:spacing w:line="360" w:lineRule="auto"/>
        <w:jc w:val="both"/>
        <w:rPr>
          <w:rFonts w:ascii="Book Antiqua" w:hAnsi="Book Antiqua"/>
        </w:rPr>
      </w:pPr>
      <w:proofErr w:type="spellStart"/>
      <w:r w:rsidRPr="00FA027D">
        <w:rPr>
          <w:rFonts w:ascii="Book Antiqua" w:hAnsi="Book Antiqua"/>
        </w:rPr>
        <w:t>Artemin</w:t>
      </w:r>
      <w:proofErr w:type="spellEnd"/>
      <w:r w:rsidRPr="00FA027D">
        <w:rPr>
          <w:rFonts w:ascii="Book Antiqua" w:hAnsi="Book Antiqua"/>
        </w:rPr>
        <w:t xml:space="preserve"> is a </w:t>
      </w:r>
      <w:proofErr w:type="spellStart"/>
      <w:r w:rsidRPr="00FA027D">
        <w:rPr>
          <w:rFonts w:ascii="Book Antiqua" w:hAnsi="Book Antiqua"/>
        </w:rPr>
        <w:t>neurotrophin</w:t>
      </w:r>
      <w:proofErr w:type="spellEnd"/>
      <w:r w:rsidRPr="00FA027D">
        <w:rPr>
          <w:rFonts w:ascii="Book Antiqua" w:hAnsi="Book Antiqua"/>
        </w:rPr>
        <w:t xml:space="preserve"> classified as a glial cell line-derived neurotrophic factor. Overexpression of </w:t>
      </w:r>
      <w:proofErr w:type="spellStart"/>
      <w:r w:rsidRPr="00FA027D">
        <w:rPr>
          <w:rFonts w:ascii="Book Antiqua" w:hAnsi="Book Antiqua"/>
        </w:rPr>
        <w:t>artemin</w:t>
      </w:r>
      <w:proofErr w:type="spellEnd"/>
      <w:r w:rsidRPr="00FA027D">
        <w:rPr>
          <w:rFonts w:ascii="Book Antiqua" w:hAnsi="Book Antiqua"/>
        </w:rPr>
        <w:t xml:space="preserve"> and its co-receptor GFR alpha 3 has been reported to strongly relate to the increased frequency and intensity of pain in rats with </w:t>
      </w:r>
      <w:proofErr w:type="gramStart"/>
      <w:r w:rsidRPr="00FA027D">
        <w:rPr>
          <w:rFonts w:ascii="Book Antiqua" w:hAnsi="Book Antiqua"/>
        </w:rPr>
        <w:t>CP</w:t>
      </w:r>
      <w:r w:rsidRPr="00FA027D">
        <w:rPr>
          <w:rFonts w:ascii="Book Antiqua" w:hAnsi="Book Antiqua"/>
          <w:noProof/>
          <w:vertAlign w:val="superscript"/>
        </w:rPr>
        <w:t>[</w:t>
      </w:r>
      <w:proofErr w:type="gramEnd"/>
      <w:r w:rsidRPr="00FA027D">
        <w:rPr>
          <w:rFonts w:ascii="Book Antiqua" w:hAnsi="Book Antiqua"/>
          <w:noProof/>
          <w:vertAlign w:val="superscript"/>
        </w:rPr>
        <w:t>82]</w:t>
      </w:r>
      <w:r w:rsidRPr="00FA027D">
        <w:rPr>
          <w:rFonts w:ascii="Book Antiqua" w:hAnsi="Book Antiqua"/>
        </w:rPr>
        <w:t xml:space="preserve">. </w:t>
      </w:r>
    </w:p>
    <w:p w:rsidR="002A480F" w:rsidRPr="00FA027D" w:rsidRDefault="002A480F" w:rsidP="00F336DD">
      <w:pPr>
        <w:spacing w:line="360" w:lineRule="auto"/>
        <w:jc w:val="both"/>
        <w:rPr>
          <w:rFonts w:ascii="Book Antiqua" w:hAnsi="Book Antiqua"/>
        </w:rPr>
      </w:pPr>
    </w:p>
    <w:p w:rsidR="00072CF1" w:rsidRPr="00FA027D" w:rsidRDefault="00072CF1" w:rsidP="00F336DD">
      <w:pPr>
        <w:spacing w:line="360" w:lineRule="auto"/>
        <w:jc w:val="both"/>
        <w:rPr>
          <w:rFonts w:ascii="Book Antiqua" w:hAnsi="Book Antiqua"/>
          <w:b/>
          <w:i/>
        </w:rPr>
      </w:pPr>
      <w:r w:rsidRPr="00FA027D">
        <w:rPr>
          <w:rFonts w:ascii="Book Antiqua" w:hAnsi="Book Antiqua"/>
          <w:b/>
          <w:i/>
        </w:rPr>
        <w:t>BDNF</w:t>
      </w:r>
    </w:p>
    <w:p w:rsidR="00072CF1" w:rsidRDefault="00072CF1" w:rsidP="00F336DD">
      <w:pPr>
        <w:spacing w:line="360" w:lineRule="auto"/>
        <w:jc w:val="both"/>
        <w:rPr>
          <w:rFonts w:ascii="Book Antiqua" w:hAnsi="Book Antiqua"/>
        </w:rPr>
      </w:pPr>
      <w:r w:rsidRPr="00FA027D">
        <w:rPr>
          <w:rFonts w:ascii="Book Antiqua" w:hAnsi="Book Antiqua"/>
        </w:rPr>
        <w:lastRenderedPageBreak/>
        <w:t xml:space="preserve">BDNF is also a member of the </w:t>
      </w:r>
      <w:proofErr w:type="spellStart"/>
      <w:r w:rsidRPr="00FA027D">
        <w:rPr>
          <w:rFonts w:ascii="Book Antiqua" w:hAnsi="Book Antiqua"/>
        </w:rPr>
        <w:t>neurotrophin</w:t>
      </w:r>
      <w:proofErr w:type="spellEnd"/>
      <w:r w:rsidRPr="00FA027D">
        <w:rPr>
          <w:rFonts w:ascii="Book Antiqua" w:hAnsi="Book Antiqua"/>
        </w:rPr>
        <w:t xml:space="preserve"> family found in the brain and periphery. An </w:t>
      </w:r>
      <w:r w:rsidRPr="00FA027D">
        <w:rPr>
          <w:rFonts w:ascii="Book Antiqua" w:hAnsi="Book Antiqua"/>
          <w:i/>
        </w:rPr>
        <w:t>in vivo</w:t>
      </w:r>
      <w:r w:rsidRPr="00FA027D">
        <w:rPr>
          <w:rFonts w:ascii="Book Antiqua" w:hAnsi="Book Antiqua"/>
        </w:rPr>
        <w:t xml:space="preserve"> study reported that BDNF is upregulated in primary sensory neurons in rats with CP, and that BDNF antagonist treatment was associated with a reduction of pain-related behavior in these </w:t>
      </w:r>
      <w:proofErr w:type="gramStart"/>
      <w:r w:rsidRPr="00FA027D">
        <w:rPr>
          <w:rFonts w:ascii="Book Antiqua" w:hAnsi="Book Antiqua"/>
        </w:rPr>
        <w:t>animals</w:t>
      </w:r>
      <w:r w:rsidRPr="00FA027D">
        <w:rPr>
          <w:rFonts w:ascii="Book Antiqua" w:hAnsi="Book Antiqua"/>
          <w:noProof/>
          <w:vertAlign w:val="superscript"/>
        </w:rPr>
        <w:t>[</w:t>
      </w:r>
      <w:proofErr w:type="gramEnd"/>
      <w:r w:rsidRPr="00FA027D">
        <w:rPr>
          <w:rFonts w:ascii="Book Antiqua" w:hAnsi="Book Antiqua"/>
          <w:noProof/>
          <w:vertAlign w:val="superscript"/>
        </w:rPr>
        <w:t>83]</w:t>
      </w:r>
      <w:r w:rsidRPr="00FA027D">
        <w:rPr>
          <w:rFonts w:ascii="Book Antiqua" w:hAnsi="Book Antiqua"/>
        </w:rPr>
        <w:t xml:space="preserve">. Another study of pancreatic tissue in patients with CP found that pain was positively related with BDNF levels and increased in CP patients compared to healthy control. These findings suggest that BDNF is essential to the nociceptive pathway of CP. </w:t>
      </w:r>
    </w:p>
    <w:p w:rsidR="002A480F" w:rsidRPr="00FA027D" w:rsidRDefault="002A480F" w:rsidP="00F336DD">
      <w:pPr>
        <w:spacing w:line="360" w:lineRule="auto"/>
        <w:jc w:val="both"/>
        <w:rPr>
          <w:rFonts w:ascii="Book Antiqua" w:hAnsi="Book Antiqua"/>
        </w:rPr>
      </w:pPr>
    </w:p>
    <w:p w:rsidR="00072CF1" w:rsidRPr="00FA027D" w:rsidRDefault="00072CF1" w:rsidP="00F336DD">
      <w:pPr>
        <w:spacing w:line="360" w:lineRule="auto"/>
        <w:jc w:val="both"/>
        <w:rPr>
          <w:rFonts w:ascii="Book Antiqua" w:hAnsi="Book Antiqua"/>
          <w:b/>
          <w:i/>
        </w:rPr>
      </w:pPr>
      <w:r w:rsidRPr="00FA027D">
        <w:rPr>
          <w:rFonts w:ascii="Book Antiqua" w:hAnsi="Book Antiqua"/>
          <w:b/>
          <w:i/>
        </w:rPr>
        <w:t xml:space="preserve">Other substances </w:t>
      </w:r>
    </w:p>
    <w:p w:rsidR="00072CF1" w:rsidRDefault="00072CF1" w:rsidP="00F336DD">
      <w:pPr>
        <w:spacing w:line="360" w:lineRule="auto"/>
        <w:jc w:val="both"/>
        <w:rPr>
          <w:rFonts w:ascii="Book Antiqua" w:hAnsi="Book Antiqua"/>
        </w:rPr>
      </w:pPr>
      <w:r w:rsidRPr="00FA027D">
        <w:rPr>
          <w:rFonts w:ascii="Book Antiqua" w:hAnsi="Book Antiqua"/>
        </w:rPr>
        <w:t>Studies have also reported associations between pain in CP and other substances that could be related to peripheral sensitization, for example, the over-expression of interleukin 1</w:t>
      </w:r>
      <w:r w:rsidRPr="00FA027D">
        <w:rPr>
          <w:rFonts w:ascii="Book Antiqua" w:hAnsi="Book Antiqua"/>
          <w:noProof/>
          <w:vertAlign w:val="superscript"/>
        </w:rPr>
        <w:t>[84]</w:t>
      </w:r>
      <w:r w:rsidRPr="00FA027D">
        <w:rPr>
          <w:rFonts w:ascii="Book Antiqua" w:hAnsi="Book Antiqua"/>
        </w:rPr>
        <w:t>, interleukin 6</w:t>
      </w:r>
      <w:r w:rsidRPr="00FA027D">
        <w:rPr>
          <w:rFonts w:ascii="Book Antiqua" w:hAnsi="Book Antiqua"/>
          <w:noProof/>
          <w:vertAlign w:val="superscript"/>
        </w:rPr>
        <w:t>[85]</w:t>
      </w:r>
      <w:r w:rsidRPr="00FA027D">
        <w:rPr>
          <w:rFonts w:ascii="Book Antiqua" w:hAnsi="Book Antiqua"/>
        </w:rPr>
        <w:t>, interleukin 8</w:t>
      </w:r>
      <w:r w:rsidRPr="00FA027D">
        <w:rPr>
          <w:rFonts w:ascii="Book Antiqua" w:hAnsi="Book Antiqua"/>
          <w:noProof/>
          <w:vertAlign w:val="superscript"/>
        </w:rPr>
        <w:t>[86]</w:t>
      </w:r>
      <w:r w:rsidRPr="00FA027D">
        <w:rPr>
          <w:rFonts w:ascii="Book Antiqua" w:hAnsi="Book Antiqua"/>
        </w:rPr>
        <w:t xml:space="preserve">, and </w:t>
      </w:r>
      <w:proofErr w:type="spellStart"/>
      <w:r w:rsidRPr="00FA027D">
        <w:rPr>
          <w:rFonts w:ascii="Book Antiqua" w:hAnsi="Book Antiqua"/>
        </w:rPr>
        <w:t>fractalkine</w:t>
      </w:r>
      <w:proofErr w:type="spellEnd"/>
      <w:r w:rsidRPr="00FA027D">
        <w:rPr>
          <w:rFonts w:ascii="Book Antiqua" w:hAnsi="Book Antiqua"/>
          <w:noProof/>
          <w:vertAlign w:val="superscript"/>
        </w:rPr>
        <w:t>[87]</w:t>
      </w:r>
      <w:r w:rsidRPr="00FA027D">
        <w:rPr>
          <w:rFonts w:ascii="Book Antiqua" w:hAnsi="Book Antiqua"/>
        </w:rPr>
        <w:t>.</w:t>
      </w:r>
    </w:p>
    <w:p w:rsidR="002A480F" w:rsidRPr="00FA027D" w:rsidRDefault="002A480F" w:rsidP="00F336DD">
      <w:pPr>
        <w:spacing w:line="360" w:lineRule="auto"/>
        <w:jc w:val="both"/>
        <w:rPr>
          <w:rFonts w:ascii="Book Antiqua" w:hAnsi="Book Antiqua"/>
          <w:b/>
          <w:i/>
        </w:rPr>
      </w:pPr>
    </w:p>
    <w:p w:rsidR="00072CF1" w:rsidRPr="00FA027D" w:rsidRDefault="00072CF1" w:rsidP="00F336DD">
      <w:pPr>
        <w:spacing w:line="360" w:lineRule="auto"/>
        <w:jc w:val="both"/>
        <w:rPr>
          <w:rFonts w:ascii="Book Antiqua" w:hAnsi="Book Antiqua"/>
          <w:b/>
          <w:i/>
        </w:rPr>
      </w:pPr>
      <w:r w:rsidRPr="00FA027D">
        <w:rPr>
          <w:rFonts w:ascii="Book Antiqua" w:hAnsi="Book Antiqua"/>
          <w:b/>
          <w:i/>
        </w:rPr>
        <w:t>Neurotransmitter expression</w:t>
      </w:r>
    </w:p>
    <w:p w:rsidR="00072CF1" w:rsidRDefault="00072CF1" w:rsidP="00F336DD">
      <w:pPr>
        <w:spacing w:line="360" w:lineRule="auto"/>
        <w:jc w:val="both"/>
        <w:rPr>
          <w:rFonts w:ascii="Book Antiqua" w:hAnsi="Book Antiqua"/>
        </w:rPr>
      </w:pPr>
      <w:r w:rsidRPr="00FA027D">
        <w:rPr>
          <w:rFonts w:ascii="Book Antiqua" w:hAnsi="Book Antiqua"/>
        </w:rPr>
        <w:t>Previous findings in patients with painful CP indicate overexpression of neurokinin 1</w:t>
      </w:r>
      <w:r w:rsidRPr="00FA027D">
        <w:rPr>
          <w:rFonts w:ascii="Book Antiqua" w:hAnsi="Book Antiqua"/>
          <w:noProof/>
          <w:vertAlign w:val="superscript"/>
        </w:rPr>
        <w:t>[88]</w:t>
      </w:r>
      <w:r w:rsidRPr="00FA027D">
        <w:rPr>
          <w:rFonts w:ascii="Book Antiqua" w:hAnsi="Book Antiqua"/>
        </w:rPr>
        <w:t>, neurokinin 2</w:t>
      </w:r>
      <w:r w:rsidRPr="00FA027D">
        <w:rPr>
          <w:rFonts w:ascii="Book Antiqua" w:hAnsi="Book Antiqua"/>
          <w:noProof/>
          <w:vertAlign w:val="superscript"/>
        </w:rPr>
        <w:t>[88]</w:t>
      </w:r>
      <w:r w:rsidRPr="00FA027D">
        <w:rPr>
          <w:rFonts w:ascii="Book Antiqua" w:hAnsi="Book Antiqua"/>
        </w:rPr>
        <w:t xml:space="preserve">, </w:t>
      </w:r>
      <w:proofErr w:type="gramStart"/>
      <w:r w:rsidRPr="00FA027D">
        <w:rPr>
          <w:rFonts w:ascii="Book Antiqua" w:hAnsi="Book Antiqua"/>
        </w:rPr>
        <w:t>CGRP</w:t>
      </w:r>
      <w:r w:rsidRPr="00FA027D">
        <w:rPr>
          <w:rFonts w:ascii="Book Antiqua" w:hAnsi="Book Antiqua"/>
          <w:noProof/>
          <w:vertAlign w:val="superscript"/>
        </w:rPr>
        <w:t>[</w:t>
      </w:r>
      <w:proofErr w:type="gramEnd"/>
      <w:r w:rsidRPr="00FA027D">
        <w:rPr>
          <w:rFonts w:ascii="Book Antiqua" w:hAnsi="Book Antiqua"/>
          <w:noProof/>
          <w:vertAlign w:val="superscript"/>
        </w:rPr>
        <w:t>16]</w:t>
      </w:r>
      <w:r w:rsidRPr="00FA027D">
        <w:rPr>
          <w:rFonts w:ascii="Book Antiqua" w:hAnsi="Book Antiqua"/>
        </w:rPr>
        <w:t>, and substance P</w:t>
      </w:r>
      <w:r w:rsidR="002A480F">
        <w:rPr>
          <w:rFonts w:ascii="Book Antiqua" w:hAnsi="Book Antiqua"/>
          <w:noProof/>
          <w:vertAlign w:val="superscript"/>
        </w:rPr>
        <w:t>[16,</w:t>
      </w:r>
      <w:r w:rsidRPr="00FA027D">
        <w:rPr>
          <w:rFonts w:ascii="Book Antiqua" w:hAnsi="Book Antiqua"/>
          <w:noProof/>
          <w:vertAlign w:val="superscript"/>
        </w:rPr>
        <w:t>88]</w:t>
      </w:r>
      <w:r w:rsidRPr="00FA027D">
        <w:rPr>
          <w:rFonts w:ascii="Book Antiqua" w:hAnsi="Book Antiqua"/>
        </w:rPr>
        <w:t>.</w:t>
      </w:r>
      <w:r w:rsidRPr="00FA027D">
        <w:rPr>
          <w:rFonts w:ascii="Book Antiqua" w:hAnsi="Book Antiqua" w:cs="Microsoft Sans Serif"/>
          <w:cs/>
          <w:lang w:bidi="th-TH"/>
        </w:rPr>
        <w:t xml:space="preserve"> </w:t>
      </w:r>
      <w:r w:rsidRPr="00FA027D">
        <w:rPr>
          <w:rFonts w:ascii="Book Antiqua" w:hAnsi="Book Antiqua"/>
        </w:rPr>
        <w:t>Therefore, overexpression of these neurotransmitters may result from activation of nociceptive pathways and peripheral sensitization.</w:t>
      </w:r>
    </w:p>
    <w:p w:rsidR="002A480F" w:rsidRPr="00FA027D" w:rsidRDefault="002A480F" w:rsidP="00F336DD">
      <w:pPr>
        <w:spacing w:line="360" w:lineRule="auto"/>
        <w:jc w:val="both"/>
        <w:rPr>
          <w:rFonts w:ascii="Book Antiqua" w:hAnsi="Book Antiqua" w:cs="Microsoft Sans Serif"/>
          <w:cs/>
          <w:lang w:bidi="th-TH"/>
        </w:rPr>
      </w:pPr>
    </w:p>
    <w:p w:rsidR="00072CF1" w:rsidRPr="00FA027D" w:rsidRDefault="002A480F" w:rsidP="00F336DD">
      <w:pPr>
        <w:spacing w:line="360" w:lineRule="auto"/>
        <w:jc w:val="both"/>
        <w:rPr>
          <w:rFonts w:ascii="Book Antiqua" w:hAnsi="Book Antiqua"/>
          <w:b/>
        </w:rPr>
      </w:pPr>
      <w:r w:rsidRPr="00FA027D">
        <w:rPr>
          <w:rFonts w:ascii="Book Antiqua" w:hAnsi="Book Antiqua"/>
          <w:b/>
        </w:rPr>
        <w:t xml:space="preserve">PANCREATIC NEUROPATHIC REMODELING-INDUCED PAIN </w:t>
      </w:r>
    </w:p>
    <w:p w:rsidR="00072CF1" w:rsidRPr="00FA027D" w:rsidRDefault="00072CF1" w:rsidP="00F336DD">
      <w:pPr>
        <w:spacing w:line="360" w:lineRule="auto"/>
        <w:jc w:val="both"/>
        <w:rPr>
          <w:rFonts w:ascii="Book Antiqua" w:hAnsi="Book Antiqua" w:cs="Angsana New"/>
          <w:b/>
        </w:rPr>
      </w:pPr>
      <w:r w:rsidRPr="00FA027D">
        <w:rPr>
          <w:rFonts w:ascii="Book Antiqua" w:hAnsi="Book Antiqua" w:cs="Angsana New"/>
          <w:b/>
          <w:bCs/>
          <w:cs/>
          <w:lang w:bidi="th-TH"/>
        </w:rPr>
        <w:t xml:space="preserve"> </w:t>
      </w:r>
      <w:r w:rsidRPr="00FA027D">
        <w:rPr>
          <w:rFonts w:ascii="Book Antiqua" w:hAnsi="Book Antiqua"/>
        </w:rPr>
        <w:t xml:space="preserve">In </w:t>
      </w:r>
      <w:proofErr w:type="spellStart"/>
      <w:r w:rsidRPr="00FA027D">
        <w:rPr>
          <w:rFonts w:ascii="Book Antiqua" w:hAnsi="Book Antiqua"/>
        </w:rPr>
        <w:t>clinico</w:t>
      </w:r>
      <w:proofErr w:type="spellEnd"/>
      <w:r w:rsidRPr="00FA027D">
        <w:rPr>
          <w:rFonts w:ascii="Book Antiqua" w:hAnsi="Book Antiqua"/>
        </w:rPr>
        <w:t xml:space="preserve">-pathological studies, the intra-pancreatic nerves in patients with painful CP demonstrate immune cell infiltration, indicating pancreatic </w:t>
      </w:r>
      <w:proofErr w:type="gramStart"/>
      <w:r w:rsidRPr="00FA027D">
        <w:rPr>
          <w:rFonts w:ascii="Book Antiqua" w:hAnsi="Book Antiqua"/>
        </w:rPr>
        <w:t>neuritis</w:t>
      </w:r>
      <w:r w:rsidR="002A480F">
        <w:rPr>
          <w:rFonts w:ascii="Book Antiqua" w:hAnsi="Book Antiqua"/>
          <w:noProof/>
          <w:vertAlign w:val="superscript"/>
        </w:rPr>
        <w:t>[</w:t>
      </w:r>
      <w:proofErr w:type="gramEnd"/>
      <w:r w:rsidR="002A480F">
        <w:rPr>
          <w:rFonts w:ascii="Book Antiqua" w:hAnsi="Book Antiqua"/>
          <w:noProof/>
          <w:vertAlign w:val="superscript"/>
        </w:rPr>
        <w:t>13,</w:t>
      </w:r>
      <w:r w:rsidRPr="00FA027D">
        <w:rPr>
          <w:rFonts w:ascii="Book Antiqua" w:hAnsi="Book Antiqua"/>
          <w:noProof/>
          <w:vertAlign w:val="superscript"/>
        </w:rPr>
        <w:t>89]</w:t>
      </w:r>
      <w:r w:rsidRPr="00FA027D">
        <w:rPr>
          <w:rFonts w:ascii="Book Antiqua" w:hAnsi="Book Antiqua"/>
        </w:rPr>
        <w:t>, and characteristics of pancreatic neuropathy, which can be described as the increase of neural density, hypertrophy, and spouting</w:t>
      </w:r>
      <w:r w:rsidR="002A480F">
        <w:rPr>
          <w:rFonts w:ascii="Book Antiqua" w:hAnsi="Book Antiqua"/>
          <w:noProof/>
          <w:vertAlign w:val="superscript"/>
        </w:rPr>
        <w:t>[13,</w:t>
      </w:r>
      <w:r w:rsidRPr="00FA027D">
        <w:rPr>
          <w:rFonts w:ascii="Book Antiqua" w:hAnsi="Book Antiqua"/>
          <w:noProof/>
          <w:vertAlign w:val="superscript"/>
        </w:rPr>
        <w:t>90-92]</w:t>
      </w:r>
      <w:r w:rsidRPr="00FA027D">
        <w:rPr>
          <w:rFonts w:ascii="Book Antiqua" w:hAnsi="Book Antiqua"/>
        </w:rPr>
        <w:t xml:space="preserve">. Both pancreatic neuritis and pancreatic neuropathy are believed to relate with the inflammatory process, which is a key pathogenic factor in CP as indicated by the following evidence. The increase of </w:t>
      </w:r>
      <w:proofErr w:type="spellStart"/>
      <w:r w:rsidRPr="00FA027D">
        <w:rPr>
          <w:rFonts w:ascii="Book Antiqua" w:hAnsi="Book Antiqua"/>
        </w:rPr>
        <w:t>fractalkine</w:t>
      </w:r>
      <w:proofErr w:type="spellEnd"/>
      <w:r w:rsidRPr="00FA027D">
        <w:rPr>
          <w:rFonts w:ascii="Book Antiqua" w:hAnsi="Book Antiqua"/>
        </w:rPr>
        <w:t xml:space="preserve"> and its receptor is correlated with fibrosis, neuropathic changes, pain duration of CP and the degree of inflammatory cell </w:t>
      </w:r>
      <w:proofErr w:type="gramStart"/>
      <w:r w:rsidRPr="00FA027D">
        <w:rPr>
          <w:rFonts w:ascii="Book Antiqua" w:hAnsi="Book Antiqua"/>
        </w:rPr>
        <w:t>infiltrate</w:t>
      </w:r>
      <w:r w:rsidR="002A480F">
        <w:rPr>
          <w:rFonts w:ascii="Book Antiqua" w:hAnsi="Book Antiqua"/>
          <w:noProof/>
          <w:vertAlign w:val="superscript"/>
        </w:rPr>
        <w:t>[</w:t>
      </w:r>
      <w:proofErr w:type="gramEnd"/>
      <w:r w:rsidR="002A480F">
        <w:rPr>
          <w:rFonts w:ascii="Book Antiqua" w:hAnsi="Book Antiqua"/>
          <w:noProof/>
          <w:vertAlign w:val="superscript"/>
        </w:rPr>
        <w:t>87,91,</w:t>
      </w:r>
      <w:r w:rsidRPr="00FA027D">
        <w:rPr>
          <w:rFonts w:ascii="Book Antiqua" w:hAnsi="Book Antiqua"/>
          <w:noProof/>
          <w:vertAlign w:val="superscript"/>
        </w:rPr>
        <w:t>92]</w:t>
      </w:r>
      <w:r w:rsidRPr="00FA027D">
        <w:rPr>
          <w:rFonts w:ascii="Book Antiqua" w:hAnsi="Book Antiqua"/>
        </w:rPr>
        <w:t xml:space="preserve">. Moreover, the expression of growth-associated protein 43 (GAP43), which is a member of the </w:t>
      </w:r>
      <w:proofErr w:type="spellStart"/>
      <w:r w:rsidRPr="00FA027D">
        <w:rPr>
          <w:rFonts w:ascii="Book Antiqua" w:hAnsi="Book Antiqua"/>
        </w:rPr>
        <w:t>neurotrophin</w:t>
      </w:r>
      <w:proofErr w:type="spellEnd"/>
      <w:r w:rsidRPr="00FA027D">
        <w:rPr>
          <w:rFonts w:ascii="Book Antiqua" w:hAnsi="Book Antiqua"/>
        </w:rPr>
        <w:t xml:space="preserve"> family, is reported to have a relationship with pancreatic neuropathy, pancreatic neuritis, and pancreatic pain. Consequently, GAP43 may be considered a potential marker of neuronal plasticity during development and </w:t>
      </w:r>
      <w:proofErr w:type="gramStart"/>
      <w:r w:rsidRPr="00FA027D">
        <w:rPr>
          <w:rFonts w:ascii="Book Antiqua" w:hAnsi="Book Antiqua"/>
        </w:rPr>
        <w:t>injury</w:t>
      </w:r>
      <w:r w:rsidR="002A480F">
        <w:rPr>
          <w:rFonts w:ascii="Book Antiqua" w:hAnsi="Book Antiqua"/>
          <w:noProof/>
          <w:vertAlign w:val="superscript"/>
        </w:rPr>
        <w:t>[</w:t>
      </w:r>
      <w:proofErr w:type="gramEnd"/>
      <w:r w:rsidR="002A480F">
        <w:rPr>
          <w:rFonts w:ascii="Book Antiqua" w:hAnsi="Book Antiqua"/>
          <w:noProof/>
          <w:vertAlign w:val="superscript"/>
        </w:rPr>
        <w:t>87,89,91,</w:t>
      </w:r>
      <w:r w:rsidRPr="00FA027D">
        <w:rPr>
          <w:rFonts w:ascii="Book Antiqua" w:hAnsi="Book Antiqua"/>
          <w:noProof/>
          <w:vertAlign w:val="superscript"/>
        </w:rPr>
        <w:t>92]</w:t>
      </w:r>
      <w:r w:rsidRPr="00FA027D">
        <w:rPr>
          <w:rFonts w:ascii="Book Antiqua" w:hAnsi="Book Antiqua"/>
        </w:rPr>
        <w:t>.</w:t>
      </w:r>
    </w:p>
    <w:p w:rsidR="00072CF1" w:rsidRPr="00FA027D" w:rsidRDefault="00072CF1" w:rsidP="002A480F">
      <w:pPr>
        <w:spacing w:line="360" w:lineRule="auto"/>
        <w:ind w:firstLineChars="100" w:firstLine="240"/>
        <w:jc w:val="both"/>
        <w:rPr>
          <w:rFonts w:ascii="Book Antiqua" w:hAnsi="Book Antiqua"/>
        </w:rPr>
      </w:pPr>
      <w:r w:rsidRPr="00FA027D">
        <w:rPr>
          <w:rFonts w:ascii="Book Antiqua" w:hAnsi="Book Antiqua"/>
        </w:rPr>
        <w:t xml:space="preserve">Patients with painful CP have been reported to demonstrate significant alterations in pancreatic innervation, with a marked decrease in sympathetic innervation but no statistically significant difference in cholinergic </w:t>
      </w:r>
      <w:proofErr w:type="gramStart"/>
      <w:r w:rsidRPr="00FA027D">
        <w:rPr>
          <w:rFonts w:ascii="Book Antiqua" w:hAnsi="Book Antiqua"/>
        </w:rPr>
        <w:t>innervation</w:t>
      </w:r>
      <w:r w:rsidRPr="00FA027D">
        <w:rPr>
          <w:rFonts w:ascii="Book Antiqua" w:hAnsi="Book Antiqua"/>
          <w:noProof/>
          <w:vertAlign w:val="superscript"/>
        </w:rPr>
        <w:t>[</w:t>
      </w:r>
      <w:proofErr w:type="gramEnd"/>
      <w:r w:rsidRPr="00FA027D">
        <w:rPr>
          <w:rFonts w:ascii="Book Antiqua" w:hAnsi="Book Antiqua"/>
          <w:noProof/>
          <w:vertAlign w:val="superscript"/>
        </w:rPr>
        <w:t>92]</w:t>
      </w:r>
      <w:r w:rsidRPr="00FA027D">
        <w:rPr>
          <w:rFonts w:ascii="Book Antiqua" w:hAnsi="Book Antiqua"/>
        </w:rPr>
        <w:t xml:space="preserve">. In the same study, stronger expression of pain-related </w:t>
      </w:r>
      <w:r w:rsidRPr="00FA027D">
        <w:rPr>
          <w:rFonts w:ascii="Book Antiqua" w:hAnsi="Book Antiqua"/>
        </w:rPr>
        <w:lastRenderedPageBreak/>
        <w:t xml:space="preserve">behavior was also noted in patients with painful CP, indicating neuronal regeneration after neuron injury. </w:t>
      </w:r>
    </w:p>
    <w:p w:rsidR="00072CF1" w:rsidRDefault="00072CF1" w:rsidP="002A480F">
      <w:pPr>
        <w:spacing w:line="360" w:lineRule="auto"/>
        <w:ind w:firstLineChars="100" w:firstLine="240"/>
        <w:jc w:val="both"/>
        <w:rPr>
          <w:rFonts w:ascii="Book Antiqua" w:hAnsi="Book Antiqua"/>
        </w:rPr>
      </w:pPr>
      <w:r w:rsidRPr="00FA027D">
        <w:rPr>
          <w:rFonts w:ascii="Book Antiqua" w:hAnsi="Book Antiqua"/>
        </w:rPr>
        <w:t>In conclusion, the inflammatory process leaves pancreatic neurons damaged and characterized as showing either neuropathy or neuritis. Correspondingly, these neurons express GAP43, leading to the remodeling of pancreatic innervation. This process might explain pancreatic pain in CP patients. Such a process is similar to pancreatic nociception and sensitization-induced pain in the sense that both processes involve inflammatory mediators. However, the mechanism by which inflammatory mediators induce neuropathic pain is by destroying the neurons, leading to permanent neuronal lesions without involving noxious stimuli and the sensitization process.</w:t>
      </w:r>
    </w:p>
    <w:p w:rsidR="002A480F" w:rsidRPr="00FA027D" w:rsidRDefault="002A480F" w:rsidP="002A480F">
      <w:pPr>
        <w:spacing w:line="360" w:lineRule="auto"/>
        <w:ind w:firstLineChars="100" w:firstLine="240"/>
        <w:jc w:val="both"/>
        <w:rPr>
          <w:rFonts w:ascii="Book Antiqua" w:hAnsi="Book Antiqua"/>
        </w:rPr>
      </w:pPr>
    </w:p>
    <w:p w:rsidR="00072CF1" w:rsidRPr="00FA027D" w:rsidRDefault="002A480F" w:rsidP="00F336DD">
      <w:pPr>
        <w:spacing w:line="360" w:lineRule="auto"/>
        <w:jc w:val="both"/>
        <w:rPr>
          <w:rFonts w:ascii="Book Antiqua" w:hAnsi="Book Antiqua"/>
          <w:b/>
        </w:rPr>
      </w:pPr>
      <w:r w:rsidRPr="00FA027D">
        <w:rPr>
          <w:rFonts w:ascii="Book Antiqua" w:hAnsi="Book Antiqua"/>
          <w:b/>
        </w:rPr>
        <w:t>CENTRAL MECHANISM OF PANCREATITIS-INDUCED PAIN</w:t>
      </w:r>
    </w:p>
    <w:p w:rsidR="00072CF1" w:rsidRPr="00FA027D" w:rsidRDefault="00072CF1" w:rsidP="00F336DD">
      <w:pPr>
        <w:spacing w:line="360" w:lineRule="auto"/>
        <w:jc w:val="both"/>
        <w:rPr>
          <w:rFonts w:ascii="Book Antiqua" w:hAnsi="Book Antiqua"/>
          <w:b/>
          <w:i/>
        </w:rPr>
      </w:pPr>
      <w:r w:rsidRPr="00FA027D">
        <w:rPr>
          <w:rFonts w:ascii="Book Antiqua" w:hAnsi="Book Antiqua"/>
          <w:b/>
          <w:i/>
        </w:rPr>
        <w:t>Central sensitization</w:t>
      </w:r>
    </w:p>
    <w:p w:rsidR="00072CF1" w:rsidRPr="00FA027D" w:rsidRDefault="00072CF1" w:rsidP="00F336DD">
      <w:pPr>
        <w:spacing w:line="360" w:lineRule="auto"/>
        <w:jc w:val="both"/>
        <w:rPr>
          <w:rFonts w:ascii="Book Antiqua" w:hAnsi="Book Antiqua"/>
        </w:rPr>
      </w:pPr>
      <w:r w:rsidRPr="00FA027D">
        <w:rPr>
          <w:rFonts w:ascii="Book Antiqua" w:hAnsi="Book Antiqua"/>
        </w:rPr>
        <w:t>As previously described, several factors can induce pain in CP by triggering the CNS, for instance, chronic stimulation of pain through nociceptive pathways, peripheral sensitization caused by inflammatory processes in the pancreas, and nerve damage. Consequently, prolonged peripheral sensitization can lead to central sensitization, which will be discussed next.</w:t>
      </w:r>
    </w:p>
    <w:p w:rsidR="00072CF1" w:rsidRPr="00FA027D" w:rsidRDefault="00072CF1" w:rsidP="002A480F">
      <w:pPr>
        <w:spacing w:line="360" w:lineRule="auto"/>
        <w:ind w:firstLineChars="100" w:firstLine="240"/>
        <w:jc w:val="both"/>
        <w:rPr>
          <w:rFonts w:ascii="Book Antiqua" w:hAnsi="Book Antiqua"/>
        </w:rPr>
      </w:pPr>
      <w:r w:rsidRPr="00FA027D">
        <w:rPr>
          <w:rFonts w:ascii="Book Antiqua" w:hAnsi="Book Antiqua"/>
        </w:rPr>
        <w:t xml:space="preserve">Using quantitative sensory testing in human experiments, researchers found that the brain activity of patients with CP demonstrated increased areas of referred pain and increased heterogeneity of referred pain location compared to the control group after electrical stimulation of the esophagus, stomach, and </w:t>
      </w:r>
      <w:proofErr w:type="gramStart"/>
      <w:r w:rsidRPr="00FA027D">
        <w:rPr>
          <w:rFonts w:ascii="Book Antiqua" w:hAnsi="Book Antiqua"/>
        </w:rPr>
        <w:t>duodenum</w:t>
      </w:r>
      <w:r w:rsidRPr="00FA027D">
        <w:rPr>
          <w:rFonts w:ascii="Book Antiqua" w:hAnsi="Book Antiqua"/>
          <w:noProof/>
          <w:vertAlign w:val="superscript"/>
        </w:rPr>
        <w:t>[</w:t>
      </w:r>
      <w:proofErr w:type="gramEnd"/>
      <w:r w:rsidRPr="00FA027D">
        <w:rPr>
          <w:rFonts w:ascii="Book Antiqua" w:hAnsi="Book Antiqua"/>
          <w:noProof/>
          <w:vertAlign w:val="superscript"/>
        </w:rPr>
        <w:t>93]</w:t>
      </w:r>
      <w:r w:rsidRPr="00FA027D">
        <w:rPr>
          <w:rFonts w:ascii="Book Antiqua" w:hAnsi="Book Antiqua"/>
        </w:rPr>
        <w:t xml:space="preserve">. The sensitization caused by CP could decrease the pain threshold and increase the referred pain </w:t>
      </w:r>
      <w:proofErr w:type="gramStart"/>
      <w:r w:rsidRPr="00FA027D">
        <w:rPr>
          <w:rFonts w:ascii="Book Antiqua" w:hAnsi="Book Antiqua"/>
        </w:rPr>
        <w:t>area</w:t>
      </w:r>
      <w:r w:rsidR="002A480F">
        <w:rPr>
          <w:rFonts w:ascii="Book Antiqua" w:hAnsi="Book Antiqua"/>
          <w:noProof/>
          <w:vertAlign w:val="superscript"/>
        </w:rPr>
        <w:t>[</w:t>
      </w:r>
      <w:proofErr w:type="gramEnd"/>
      <w:r w:rsidR="002A480F">
        <w:rPr>
          <w:rFonts w:ascii="Book Antiqua" w:hAnsi="Book Antiqua"/>
          <w:noProof/>
          <w:vertAlign w:val="superscript"/>
        </w:rPr>
        <w:t>94,</w:t>
      </w:r>
      <w:r w:rsidRPr="00FA027D">
        <w:rPr>
          <w:rFonts w:ascii="Book Antiqua" w:hAnsi="Book Antiqua"/>
          <w:noProof/>
          <w:vertAlign w:val="superscript"/>
        </w:rPr>
        <w:t>95]</w:t>
      </w:r>
      <w:r w:rsidRPr="00FA027D">
        <w:rPr>
          <w:rFonts w:ascii="Book Antiqua" w:hAnsi="Book Antiqua"/>
        </w:rPr>
        <w:t xml:space="preserve">. </w:t>
      </w:r>
    </w:p>
    <w:p w:rsidR="00072CF1" w:rsidRPr="00FA027D" w:rsidRDefault="00072CF1" w:rsidP="002A480F">
      <w:pPr>
        <w:spacing w:line="360" w:lineRule="auto"/>
        <w:ind w:firstLineChars="100" w:firstLine="240"/>
        <w:jc w:val="both"/>
        <w:rPr>
          <w:rFonts w:ascii="Book Antiqua" w:hAnsi="Book Antiqua"/>
        </w:rPr>
      </w:pPr>
      <w:r w:rsidRPr="00FA027D">
        <w:rPr>
          <w:rFonts w:ascii="Book Antiqua" w:hAnsi="Book Antiqua"/>
        </w:rPr>
        <w:t>By using electroencephalography (EEG) to measure brain activities, studies of pain in CP can be categorized as either resting-state EEG or evoked potential (EP) tests</w:t>
      </w:r>
      <w:r w:rsidR="002A480F">
        <w:rPr>
          <w:rFonts w:ascii="Book Antiqua" w:hAnsi="Book Antiqua"/>
          <w:noProof/>
          <w:vertAlign w:val="superscript"/>
        </w:rPr>
        <w:t>[84,</w:t>
      </w:r>
      <w:r w:rsidRPr="00FA027D">
        <w:rPr>
          <w:rFonts w:ascii="Book Antiqua" w:hAnsi="Book Antiqua"/>
          <w:noProof/>
          <w:vertAlign w:val="superscript"/>
        </w:rPr>
        <w:t>96]</w:t>
      </w:r>
      <w:r w:rsidRPr="00FA027D">
        <w:rPr>
          <w:rFonts w:ascii="Book Antiqua" w:hAnsi="Book Antiqua"/>
        </w:rPr>
        <w:t xml:space="preserve">. In resting-state EEG, alpha activities were found to demonstrate increased amplitude strength in CP patients compared to healthy </w:t>
      </w:r>
      <w:proofErr w:type="gramStart"/>
      <w:r w:rsidRPr="00FA027D">
        <w:rPr>
          <w:rFonts w:ascii="Book Antiqua" w:hAnsi="Book Antiqua"/>
        </w:rPr>
        <w:t>volunteers</w:t>
      </w:r>
      <w:r w:rsidRPr="00FA027D">
        <w:rPr>
          <w:rFonts w:ascii="Book Antiqua" w:hAnsi="Book Antiqua"/>
          <w:noProof/>
          <w:vertAlign w:val="superscript"/>
        </w:rPr>
        <w:t>[</w:t>
      </w:r>
      <w:proofErr w:type="gramEnd"/>
      <w:r w:rsidRPr="00FA027D">
        <w:rPr>
          <w:rFonts w:ascii="Book Antiqua" w:hAnsi="Book Antiqua"/>
          <w:noProof/>
          <w:vertAlign w:val="superscript"/>
        </w:rPr>
        <w:t>97]</w:t>
      </w:r>
      <w:r w:rsidRPr="00FA027D">
        <w:rPr>
          <w:rFonts w:ascii="Book Antiqua" w:hAnsi="Book Antiqua"/>
        </w:rPr>
        <w:t>, and pain duration was negatively correlated with the average peak alpha frequency</w:t>
      </w:r>
      <w:r w:rsidRPr="00FA027D">
        <w:rPr>
          <w:rFonts w:ascii="Book Antiqua" w:hAnsi="Book Antiqua"/>
          <w:noProof/>
          <w:vertAlign w:val="superscript"/>
        </w:rPr>
        <w:t>[98]</w:t>
      </w:r>
      <w:r w:rsidRPr="00FA027D">
        <w:rPr>
          <w:rFonts w:ascii="Book Antiqua" w:hAnsi="Book Antiqua"/>
        </w:rPr>
        <w:t xml:space="preserve">. Notably, the relationship between chronic pain and the change in alpha activity could be the result of </w:t>
      </w:r>
      <w:proofErr w:type="spellStart"/>
      <w:r w:rsidRPr="00FA027D">
        <w:rPr>
          <w:rFonts w:ascii="Book Antiqua" w:hAnsi="Book Antiqua"/>
        </w:rPr>
        <w:t>thalamocortical</w:t>
      </w:r>
      <w:proofErr w:type="spellEnd"/>
      <w:r w:rsidRPr="00FA027D">
        <w:rPr>
          <w:rFonts w:ascii="Book Antiqua" w:hAnsi="Book Antiqua"/>
        </w:rPr>
        <w:t xml:space="preserve"> dysrhythmia, which is activated by T-type calcium </w:t>
      </w:r>
      <w:proofErr w:type="gramStart"/>
      <w:r w:rsidRPr="00FA027D">
        <w:rPr>
          <w:rFonts w:ascii="Book Antiqua" w:hAnsi="Book Antiqua"/>
        </w:rPr>
        <w:t>channels</w:t>
      </w:r>
      <w:r w:rsidRPr="00FA027D">
        <w:rPr>
          <w:rFonts w:ascii="Book Antiqua" w:hAnsi="Book Antiqua"/>
          <w:noProof/>
          <w:vertAlign w:val="superscript"/>
        </w:rPr>
        <w:t>[</w:t>
      </w:r>
      <w:proofErr w:type="gramEnd"/>
      <w:r w:rsidRPr="00FA027D">
        <w:rPr>
          <w:rFonts w:ascii="Book Antiqua" w:hAnsi="Book Antiqua"/>
          <w:noProof/>
          <w:vertAlign w:val="superscript"/>
        </w:rPr>
        <w:t>99]</w:t>
      </w:r>
      <w:r w:rsidRPr="00FA027D">
        <w:rPr>
          <w:rFonts w:ascii="Book Antiqua" w:hAnsi="Book Antiqua"/>
        </w:rPr>
        <w:t xml:space="preserve">. In EP tests, constant electrical stimulation of the upper gastrointestinal tract significantly decreased latencies of the early EP components in CP patients compared to healthy </w:t>
      </w:r>
      <w:proofErr w:type="gramStart"/>
      <w:r w:rsidRPr="00FA027D">
        <w:rPr>
          <w:rFonts w:ascii="Book Antiqua" w:hAnsi="Book Antiqua"/>
        </w:rPr>
        <w:t>volunteers</w:t>
      </w:r>
      <w:r w:rsidRPr="00FA027D">
        <w:rPr>
          <w:rFonts w:ascii="Book Antiqua" w:hAnsi="Book Antiqua"/>
          <w:noProof/>
          <w:vertAlign w:val="superscript"/>
        </w:rPr>
        <w:t>[</w:t>
      </w:r>
      <w:proofErr w:type="gramEnd"/>
      <w:r w:rsidRPr="00FA027D">
        <w:rPr>
          <w:rFonts w:ascii="Book Antiqua" w:hAnsi="Book Antiqua"/>
          <w:noProof/>
          <w:vertAlign w:val="superscript"/>
        </w:rPr>
        <w:t>93]</w:t>
      </w:r>
      <w:r w:rsidRPr="00FA027D">
        <w:rPr>
          <w:rFonts w:ascii="Book Antiqua" w:hAnsi="Book Antiqua"/>
        </w:rPr>
        <w:t xml:space="preserve">. Moreover, hyperalgesia and prolonged latencies of early visceral EPs components in the frontal region of the cortex were seen following electrical stimulation in CP patients compared to healthy </w:t>
      </w:r>
      <w:proofErr w:type="gramStart"/>
      <w:r w:rsidRPr="00FA027D">
        <w:rPr>
          <w:rFonts w:ascii="Book Antiqua" w:hAnsi="Book Antiqua"/>
        </w:rPr>
        <w:t>subjects</w:t>
      </w:r>
      <w:r w:rsidRPr="00FA027D">
        <w:rPr>
          <w:rFonts w:ascii="Book Antiqua" w:hAnsi="Book Antiqua"/>
          <w:noProof/>
          <w:vertAlign w:val="superscript"/>
        </w:rPr>
        <w:t>[</w:t>
      </w:r>
      <w:proofErr w:type="gramEnd"/>
      <w:r w:rsidRPr="00FA027D">
        <w:rPr>
          <w:rFonts w:ascii="Book Antiqua" w:hAnsi="Book Antiqua"/>
          <w:noProof/>
          <w:vertAlign w:val="superscript"/>
        </w:rPr>
        <w:t>100]</w:t>
      </w:r>
      <w:r w:rsidRPr="00FA027D">
        <w:rPr>
          <w:rFonts w:ascii="Book Antiqua" w:hAnsi="Book Antiqua"/>
        </w:rPr>
        <w:t>.</w:t>
      </w:r>
    </w:p>
    <w:p w:rsidR="00072CF1" w:rsidRPr="00FA027D" w:rsidRDefault="00072CF1" w:rsidP="002A480F">
      <w:pPr>
        <w:spacing w:line="360" w:lineRule="auto"/>
        <w:ind w:firstLineChars="100" w:firstLine="240"/>
        <w:jc w:val="both"/>
        <w:rPr>
          <w:rFonts w:ascii="Book Antiqua" w:hAnsi="Book Antiqua"/>
        </w:rPr>
      </w:pPr>
      <w:r w:rsidRPr="00FA027D">
        <w:rPr>
          <w:rFonts w:ascii="Book Antiqua" w:hAnsi="Book Antiqua"/>
        </w:rPr>
        <w:lastRenderedPageBreak/>
        <w:t xml:space="preserve">As observed with functional magnetic resonance imaging, pain sensation is processed and localized in somatosensory cortex, insula, anterior cingulate cortex, prefrontal cortex, and thalamus. Recently reported evidence indicates that plasticity, i.e., functional or structural changes, in the CNS may be associated with pain in chronic syndromes. The structural reduction of cortical </w:t>
      </w:r>
      <w:proofErr w:type="gramStart"/>
      <w:r w:rsidRPr="00FA027D">
        <w:rPr>
          <w:rFonts w:ascii="Book Antiqua" w:hAnsi="Book Antiqua"/>
        </w:rPr>
        <w:t>thickness</w:t>
      </w:r>
      <w:r w:rsidRPr="00FA027D">
        <w:rPr>
          <w:rFonts w:ascii="Book Antiqua" w:hAnsi="Book Antiqua"/>
          <w:noProof/>
          <w:vertAlign w:val="superscript"/>
        </w:rPr>
        <w:t>[</w:t>
      </w:r>
      <w:proofErr w:type="gramEnd"/>
      <w:r w:rsidRPr="00FA027D">
        <w:rPr>
          <w:rFonts w:ascii="Book Antiqua" w:hAnsi="Book Antiqua"/>
          <w:noProof/>
          <w:vertAlign w:val="superscript"/>
        </w:rPr>
        <w:t>101]</w:t>
      </w:r>
      <w:r w:rsidRPr="00FA027D">
        <w:rPr>
          <w:rFonts w:ascii="Book Antiqua" w:hAnsi="Book Antiqua"/>
        </w:rPr>
        <w:t xml:space="preserve"> and microstructural changes in the insula and frontal cortex</w:t>
      </w:r>
      <w:r w:rsidRPr="00FA027D">
        <w:rPr>
          <w:rFonts w:ascii="Book Antiqua" w:hAnsi="Book Antiqua"/>
          <w:noProof/>
          <w:vertAlign w:val="superscript"/>
        </w:rPr>
        <w:t>[102]</w:t>
      </w:r>
      <w:r w:rsidRPr="00FA027D">
        <w:rPr>
          <w:rFonts w:ascii="Book Antiqua" w:hAnsi="Book Antiqua"/>
        </w:rPr>
        <w:t xml:space="preserve"> also have been observed in magnetic resonance imaging studies.</w:t>
      </w:r>
    </w:p>
    <w:p w:rsidR="00072CF1" w:rsidRDefault="00072CF1" w:rsidP="002A480F">
      <w:pPr>
        <w:spacing w:line="360" w:lineRule="auto"/>
        <w:ind w:firstLineChars="100" w:firstLine="240"/>
        <w:jc w:val="both"/>
        <w:rPr>
          <w:rFonts w:ascii="Book Antiqua" w:hAnsi="Book Antiqua"/>
        </w:rPr>
      </w:pPr>
      <w:r w:rsidRPr="00FA027D">
        <w:rPr>
          <w:rFonts w:ascii="Book Antiqua" w:hAnsi="Book Antiqua"/>
        </w:rPr>
        <w:t xml:space="preserve">The above findings support the hypothesis that the pain experienced by CP patients can be triggered by central sensitization, which is derived from sustained and increased peripheral nociceptive drivers. Moreover, recent studies have demonstrated that descending inhibitory modulators are significantly impaired in patients with CP compared to healthy </w:t>
      </w:r>
      <w:proofErr w:type="gramStart"/>
      <w:r w:rsidRPr="00FA027D">
        <w:rPr>
          <w:rFonts w:ascii="Book Antiqua" w:hAnsi="Book Antiqua"/>
        </w:rPr>
        <w:t>controls</w:t>
      </w:r>
      <w:r w:rsidR="002A480F">
        <w:rPr>
          <w:rFonts w:ascii="Book Antiqua" w:hAnsi="Book Antiqua"/>
          <w:noProof/>
          <w:vertAlign w:val="superscript"/>
        </w:rPr>
        <w:t>[</w:t>
      </w:r>
      <w:proofErr w:type="gramEnd"/>
      <w:r w:rsidR="002A480F">
        <w:rPr>
          <w:rFonts w:ascii="Book Antiqua" w:hAnsi="Book Antiqua"/>
          <w:noProof/>
          <w:vertAlign w:val="superscript"/>
        </w:rPr>
        <w:t>95,</w:t>
      </w:r>
      <w:r w:rsidRPr="00FA027D">
        <w:rPr>
          <w:rFonts w:ascii="Book Antiqua" w:hAnsi="Book Antiqua"/>
          <w:noProof/>
          <w:vertAlign w:val="superscript"/>
        </w:rPr>
        <w:t>103]</w:t>
      </w:r>
      <w:r w:rsidRPr="00FA027D">
        <w:rPr>
          <w:rFonts w:ascii="Book Antiqua" w:hAnsi="Book Antiqua"/>
        </w:rPr>
        <w:t xml:space="preserve">. Descending facilitation from the brainstem was also reported to be a critical factor in pancreatic pain in rats with </w:t>
      </w:r>
      <w:proofErr w:type="gramStart"/>
      <w:r w:rsidRPr="00FA027D">
        <w:rPr>
          <w:rFonts w:ascii="Book Antiqua" w:hAnsi="Book Antiqua"/>
        </w:rPr>
        <w:t>CP</w:t>
      </w:r>
      <w:r w:rsidRPr="00FA027D">
        <w:rPr>
          <w:rFonts w:ascii="Book Antiqua" w:hAnsi="Book Antiqua"/>
          <w:noProof/>
          <w:vertAlign w:val="superscript"/>
        </w:rPr>
        <w:t>[</w:t>
      </w:r>
      <w:proofErr w:type="gramEnd"/>
      <w:r w:rsidRPr="00FA027D">
        <w:rPr>
          <w:rFonts w:ascii="Book Antiqua" w:hAnsi="Book Antiqua"/>
          <w:noProof/>
          <w:vertAlign w:val="superscript"/>
        </w:rPr>
        <w:t>20]</w:t>
      </w:r>
      <w:r w:rsidRPr="00FA027D">
        <w:rPr>
          <w:rFonts w:ascii="Book Antiqua" w:hAnsi="Book Antiqua"/>
        </w:rPr>
        <w:t>.</w:t>
      </w:r>
    </w:p>
    <w:p w:rsidR="002A480F" w:rsidRPr="00FA027D" w:rsidRDefault="002A480F" w:rsidP="002A480F">
      <w:pPr>
        <w:spacing w:line="360" w:lineRule="auto"/>
        <w:ind w:firstLineChars="100" w:firstLine="240"/>
        <w:jc w:val="both"/>
        <w:rPr>
          <w:rFonts w:ascii="Book Antiqua" w:hAnsi="Book Antiqua"/>
        </w:rPr>
      </w:pPr>
    </w:p>
    <w:p w:rsidR="00072CF1" w:rsidRPr="00FA027D" w:rsidRDefault="002A480F" w:rsidP="00F336DD">
      <w:pPr>
        <w:spacing w:line="360" w:lineRule="auto"/>
        <w:jc w:val="both"/>
        <w:rPr>
          <w:rFonts w:ascii="Book Antiqua" w:hAnsi="Book Antiqua"/>
          <w:b/>
        </w:rPr>
      </w:pPr>
      <w:r w:rsidRPr="00FA027D">
        <w:rPr>
          <w:rFonts w:ascii="Book Antiqua" w:hAnsi="Book Antiqua"/>
          <w:b/>
        </w:rPr>
        <w:t>POTENTIAL APPLICATIONS</w:t>
      </w:r>
    </w:p>
    <w:p w:rsidR="00072CF1" w:rsidRPr="00FA027D" w:rsidRDefault="00072CF1" w:rsidP="00F336DD">
      <w:pPr>
        <w:spacing w:line="360" w:lineRule="auto"/>
        <w:jc w:val="both"/>
        <w:rPr>
          <w:rFonts w:ascii="Book Antiqua" w:hAnsi="Book Antiqua"/>
        </w:rPr>
      </w:pPr>
      <w:r w:rsidRPr="00FA027D">
        <w:rPr>
          <w:rFonts w:ascii="Book Antiqua" w:hAnsi="Book Antiqua"/>
        </w:rPr>
        <w:t xml:space="preserve">Generally, drug discovery involves finding a new drug with the ability to increase or decrease the activities of selected targets or unrelated targets. </w:t>
      </w:r>
      <w:proofErr w:type="gramStart"/>
      <w:r w:rsidRPr="00FA027D">
        <w:rPr>
          <w:rFonts w:ascii="Book Antiqua" w:hAnsi="Book Antiqua"/>
        </w:rPr>
        <w:t xml:space="preserve">The greater our understanding of the </w:t>
      </w:r>
      <w:proofErr w:type="spellStart"/>
      <w:r w:rsidRPr="00FA027D">
        <w:rPr>
          <w:rFonts w:ascii="Book Antiqua" w:hAnsi="Book Antiqua"/>
        </w:rPr>
        <w:t>neuropathophysiology</w:t>
      </w:r>
      <w:proofErr w:type="spellEnd"/>
      <w:r w:rsidRPr="00FA027D">
        <w:rPr>
          <w:rFonts w:ascii="Book Antiqua" w:hAnsi="Book Antiqua"/>
        </w:rPr>
        <w:t xml:space="preserve"> of pain in CP, the better our opportunity to identify potential treatment alternatives.</w:t>
      </w:r>
      <w:proofErr w:type="gramEnd"/>
      <w:r w:rsidRPr="00FA027D">
        <w:rPr>
          <w:rFonts w:ascii="Book Antiqua" w:hAnsi="Book Antiqua"/>
        </w:rPr>
        <w:t xml:space="preserve"> Currently, there are two groups of potential treatment alternatives and their drug targets, which are summarized in Table 1. The first group of potential treatment alternatives is directed at attenuating the peripheral sensitization process by targeting related molecules and receptors, such as NGF, TRPV1, PAR2, trypsin, </w:t>
      </w:r>
      <w:proofErr w:type="spellStart"/>
      <w:r w:rsidRPr="00FA027D">
        <w:rPr>
          <w:rFonts w:ascii="Book Antiqua" w:hAnsi="Book Antiqua"/>
        </w:rPr>
        <w:t>tryptase</w:t>
      </w:r>
      <w:proofErr w:type="spellEnd"/>
      <w:r w:rsidRPr="00FA027D">
        <w:rPr>
          <w:rFonts w:ascii="Book Antiqua" w:hAnsi="Book Antiqua"/>
        </w:rPr>
        <w:t>, interleukin 1, and interleukin 6. The second group of potential treatment alternatives focuses on attenuating the central sensitization process.</w:t>
      </w:r>
    </w:p>
    <w:p w:rsidR="00072CF1" w:rsidRPr="00FA027D" w:rsidRDefault="00072CF1" w:rsidP="002A480F">
      <w:pPr>
        <w:spacing w:line="360" w:lineRule="auto"/>
        <w:ind w:firstLineChars="100" w:firstLine="240"/>
        <w:jc w:val="both"/>
        <w:rPr>
          <w:rFonts w:ascii="Book Antiqua" w:hAnsi="Book Antiqua"/>
        </w:rPr>
      </w:pPr>
      <w:r w:rsidRPr="00FA027D">
        <w:rPr>
          <w:rFonts w:ascii="Book Antiqua" w:hAnsi="Book Antiqua"/>
        </w:rPr>
        <w:t xml:space="preserve">Anti-NGF antibody demonstrated a significant effect on attenuating the changes in the excitation of pancreatic nociceptors in rats with </w:t>
      </w:r>
      <w:proofErr w:type="gramStart"/>
      <w:r w:rsidRPr="00FA027D">
        <w:rPr>
          <w:rFonts w:ascii="Book Antiqua" w:hAnsi="Book Antiqua"/>
        </w:rPr>
        <w:t>CP</w:t>
      </w:r>
      <w:r w:rsidRPr="00FA027D">
        <w:rPr>
          <w:rFonts w:ascii="Book Antiqua" w:hAnsi="Book Antiqua"/>
          <w:noProof/>
          <w:vertAlign w:val="superscript"/>
        </w:rPr>
        <w:t>[</w:t>
      </w:r>
      <w:proofErr w:type="gramEnd"/>
      <w:r w:rsidRPr="00FA027D">
        <w:rPr>
          <w:rFonts w:ascii="Book Antiqua" w:hAnsi="Book Antiqua"/>
          <w:noProof/>
          <w:vertAlign w:val="superscript"/>
        </w:rPr>
        <w:t>81]</w:t>
      </w:r>
      <w:r w:rsidRPr="00FA027D">
        <w:rPr>
          <w:rFonts w:ascii="Book Antiqua" w:hAnsi="Book Antiqua"/>
        </w:rPr>
        <w:t xml:space="preserve">. </w:t>
      </w:r>
      <w:proofErr w:type="spellStart"/>
      <w:r w:rsidRPr="00FA027D">
        <w:rPr>
          <w:rFonts w:ascii="Book Antiqua" w:hAnsi="Book Antiqua"/>
        </w:rPr>
        <w:t>Tanezumab</w:t>
      </w:r>
      <w:proofErr w:type="spellEnd"/>
      <w:r w:rsidRPr="00FA027D">
        <w:rPr>
          <w:rFonts w:ascii="Book Antiqua" w:hAnsi="Book Antiqua"/>
        </w:rPr>
        <w:t xml:space="preserve">, a humanized monoclonal antibody with specific binding to NGF, is able to relieve chronic pain in many conditions, for instance, chronic low back </w:t>
      </w:r>
      <w:proofErr w:type="gramStart"/>
      <w:r w:rsidRPr="00FA027D">
        <w:rPr>
          <w:rFonts w:ascii="Book Antiqua" w:hAnsi="Book Antiqua"/>
        </w:rPr>
        <w:t>pain</w:t>
      </w:r>
      <w:r w:rsidR="002A480F">
        <w:rPr>
          <w:rFonts w:ascii="Book Antiqua" w:hAnsi="Book Antiqua"/>
          <w:noProof/>
          <w:vertAlign w:val="superscript"/>
        </w:rPr>
        <w:t>[</w:t>
      </w:r>
      <w:proofErr w:type="gramEnd"/>
      <w:r w:rsidR="002A480F">
        <w:rPr>
          <w:rFonts w:ascii="Book Antiqua" w:hAnsi="Book Antiqua"/>
          <w:noProof/>
          <w:vertAlign w:val="superscript"/>
        </w:rPr>
        <w:t>8,</w:t>
      </w:r>
      <w:r w:rsidRPr="00FA027D">
        <w:rPr>
          <w:rFonts w:ascii="Book Antiqua" w:hAnsi="Book Antiqua"/>
          <w:noProof/>
          <w:vertAlign w:val="superscript"/>
        </w:rPr>
        <w:t>104]</w:t>
      </w:r>
      <w:r w:rsidRPr="00FA027D">
        <w:rPr>
          <w:rFonts w:ascii="Book Antiqua" w:hAnsi="Book Antiqua"/>
        </w:rPr>
        <w:t>, interstitial cystitis</w:t>
      </w:r>
      <w:r w:rsidR="002A480F">
        <w:rPr>
          <w:rFonts w:ascii="Book Antiqua" w:hAnsi="Book Antiqua"/>
          <w:noProof/>
          <w:vertAlign w:val="superscript"/>
        </w:rPr>
        <w:t>[8,105,</w:t>
      </w:r>
      <w:r w:rsidRPr="00FA027D">
        <w:rPr>
          <w:rFonts w:ascii="Book Antiqua" w:hAnsi="Book Antiqua"/>
          <w:noProof/>
          <w:vertAlign w:val="superscript"/>
        </w:rPr>
        <w:t>106]</w:t>
      </w:r>
      <w:r w:rsidRPr="00FA027D">
        <w:rPr>
          <w:rFonts w:ascii="Book Antiqua" w:hAnsi="Book Antiqua"/>
        </w:rPr>
        <w:t>, and osteoarthritis knee pain</w:t>
      </w:r>
      <w:r w:rsidR="002A480F">
        <w:rPr>
          <w:rFonts w:ascii="Book Antiqua" w:hAnsi="Book Antiqua"/>
          <w:noProof/>
          <w:vertAlign w:val="superscript"/>
        </w:rPr>
        <w:t>[8,107,</w:t>
      </w:r>
      <w:r w:rsidRPr="00FA027D">
        <w:rPr>
          <w:rFonts w:ascii="Book Antiqua" w:hAnsi="Book Antiqua"/>
          <w:noProof/>
          <w:vertAlign w:val="superscript"/>
        </w:rPr>
        <w:t>108]</w:t>
      </w:r>
      <w:r w:rsidRPr="00FA027D">
        <w:rPr>
          <w:rFonts w:ascii="Book Antiqua" w:hAnsi="Book Antiqua"/>
        </w:rPr>
        <w:t>. However, to the best of our knowledge, there has not been any human study to date using anti-NGF in CP.</w:t>
      </w:r>
    </w:p>
    <w:p w:rsidR="00072CF1" w:rsidRPr="00FA027D" w:rsidRDefault="00072CF1" w:rsidP="002A480F">
      <w:pPr>
        <w:spacing w:line="360" w:lineRule="auto"/>
        <w:ind w:firstLineChars="100" w:firstLine="240"/>
        <w:jc w:val="both"/>
        <w:rPr>
          <w:rFonts w:ascii="Book Antiqua" w:hAnsi="Book Antiqua"/>
        </w:rPr>
      </w:pPr>
      <w:r w:rsidRPr="00FA027D">
        <w:rPr>
          <w:rFonts w:ascii="Book Antiqua" w:hAnsi="Book Antiqua"/>
        </w:rPr>
        <w:t xml:space="preserve">A TRPV1 antagonist remarkably reduced both visceral pain behavior and referred somatic hyperalgesia in rats with </w:t>
      </w:r>
      <w:proofErr w:type="gramStart"/>
      <w:r w:rsidRPr="00FA027D">
        <w:rPr>
          <w:rFonts w:ascii="Book Antiqua" w:hAnsi="Book Antiqua"/>
        </w:rPr>
        <w:t>CP</w:t>
      </w:r>
      <w:r w:rsidRPr="00FA027D">
        <w:rPr>
          <w:rFonts w:ascii="Book Antiqua" w:hAnsi="Book Antiqua"/>
          <w:noProof/>
          <w:vertAlign w:val="superscript"/>
        </w:rPr>
        <w:t>[</w:t>
      </w:r>
      <w:proofErr w:type="gramEnd"/>
      <w:r w:rsidRPr="00FA027D">
        <w:rPr>
          <w:rFonts w:ascii="Book Antiqua" w:hAnsi="Book Antiqua"/>
          <w:noProof/>
          <w:vertAlign w:val="superscript"/>
        </w:rPr>
        <w:t>45]</w:t>
      </w:r>
      <w:r w:rsidRPr="00FA027D">
        <w:rPr>
          <w:rFonts w:ascii="Book Antiqua" w:hAnsi="Book Antiqua"/>
        </w:rPr>
        <w:t>. Since not only TRPA1 but also TRPV4 are related to the peripheral sensitization of pain in CP, theoretically both TRPV1 and TRPV4 antagonists should be able to attenuate pain in CP. Nevertheless, we have not seen any study using a TRPV4 antagonist in CP.</w:t>
      </w:r>
    </w:p>
    <w:p w:rsidR="00072CF1" w:rsidRPr="00FA027D" w:rsidRDefault="00072CF1" w:rsidP="002A480F">
      <w:pPr>
        <w:spacing w:line="360" w:lineRule="auto"/>
        <w:ind w:firstLineChars="100" w:firstLine="240"/>
        <w:jc w:val="both"/>
        <w:rPr>
          <w:rFonts w:ascii="Book Antiqua" w:hAnsi="Book Antiqua"/>
        </w:rPr>
      </w:pPr>
      <w:r w:rsidRPr="00FA027D">
        <w:rPr>
          <w:rFonts w:ascii="Book Antiqua" w:hAnsi="Book Antiqua"/>
        </w:rPr>
        <w:lastRenderedPageBreak/>
        <w:t xml:space="preserve">Although PAR2 is the receptor that induces peripheral sensitization of pain in CP, direct PAR2 antagonists are very difficult to </w:t>
      </w:r>
      <w:proofErr w:type="gramStart"/>
      <w:r w:rsidRPr="00FA027D">
        <w:rPr>
          <w:rFonts w:ascii="Book Antiqua" w:hAnsi="Book Antiqua"/>
        </w:rPr>
        <w:t>create</w:t>
      </w:r>
      <w:r w:rsidRPr="00FA027D">
        <w:rPr>
          <w:rFonts w:ascii="Book Antiqua" w:hAnsi="Book Antiqua"/>
          <w:noProof/>
          <w:vertAlign w:val="superscript"/>
        </w:rPr>
        <w:t>[</w:t>
      </w:r>
      <w:proofErr w:type="gramEnd"/>
      <w:r w:rsidRPr="00FA027D">
        <w:rPr>
          <w:rFonts w:ascii="Book Antiqua" w:hAnsi="Book Antiqua"/>
          <w:noProof/>
          <w:vertAlign w:val="superscript"/>
        </w:rPr>
        <w:t>8]</w:t>
      </w:r>
      <w:r w:rsidRPr="00FA027D">
        <w:rPr>
          <w:rFonts w:ascii="Book Antiqua" w:hAnsi="Book Antiqua"/>
        </w:rPr>
        <w:t xml:space="preserve">. As already mentioned, both trypsin and </w:t>
      </w:r>
      <w:proofErr w:type="spellStart"/>
      <w:r w:rsidRPr="00FA027D">
        <w:rPr>
          <w:rFonts w:ascii="Book Antiqua" w:hAnsi="Book Antiqua"/>
        </w:rPr>
        <w:t>tryptase</w:t>
      </w:r>
      <w:proofErr w:type="spellEnd"/>
      <w:r w:rsidRPr="00FA027D">
        <w:rPr>
          <w:rFonts w:ascii="Book Antiqua" w:hAnsi="Book Antiqua"/>
        </w:rPr>
        <w:t xml:space="preserve"> are agonists of the PAR2 receptor. Therefore, one researcher proposed that PAR2-sensitized pain </w:t>
      </w:r>
      <w:proofErr w:type="gramStart"/>
      <w:r w:rsidRPr="00FA027D">
        <w:rPr>
          <w:rFonts w:ascii="Book Antiqua" w:hAnsi="Book Antiqua"/>
        </w:rPr>
        <w:t>can</w:t>
      </w:r>
      <w:proofErr w:type="gramEnd"/>
      <w:r w:rsidRPr="00FA027D">
        <w:rPr>
          <w:rFonts w:ascii="Book Antiqua" w:hAnsi="Book Antiqua"/>
        </w:rPr>
        <w:t xml:space="preserve"> be inhibited indirectly by using trypsin inhibitors and a mast cell stabilizer (</w:t>
      </w:r>
      <w:proofErr w:type="spellStart"/>
      <w:r w:rsidRPr="00FA027D">
        <w:rPr>
          <w:rFonts w:ascii="Book Antiqua" w:hAnsi="Book Antiqua"/>
        </w:rPr>
        <w:t>ketotifen</w:t>
      </w:r>
      <w:proofErr w:type="spellEnd"/>
      <w:r w:rsidRPr="00FA027D">
        <w:rPr>
          <w:rFonts w:ascii="Book Antiqua" w:hAnsi="Book Antiqua"/>
        </w:rPr>
        <w:t>)</w:t>
      </w:r>
      <w:r w:rsidRPr="00FA027D">
        <w:rPr>
          <w:rFonts w:ascii="Book Antiqua" w:hAnsi="Book Antiqua"/>
          <w:noProof/>
          <w:vertAlign w:val="superscript"/>
        </w:rPr>
        <w:t>[8]</w:t>
      </w:r>
      <w:r w:rsidRPr="00FA027D">
        <w:rPr>
          <w:rFonts w:ascii="Book Antiqua" w:hAnsi="Book Antiqua"/>
        </w:rPr>
        <w:t>.</w:t>
      </w:r>
    </w:p>
    <w:p w:rsidR="00072CF1" w:rsidRPr="00FA027D" w:rsidRDefault="00072CF1" w:rsidP="002A480F">
      <w:pPr>
        <w:spacing w:line="360" w:lineRule="auto"/>
        <w:ind w:firstLineChars="100" w:firstLine="240"/>
        <w:jc w:val="both"/>
        <w:rPr>
          <w:rFonts w:ascii="Book Antiqua" w:hAnsi="Book Antiqua"/>
        </w:rPr>
      </w:pPr>
      <w:r w:rsidRPr="00FA027D">
        <w:rPr>
          <w:rFonts w:ascii="Book Antiqua" w:hAnsi="Book Antiqua"/>
        </w:rPr>
        <w:t xml:space="preserve">In the inflammatory process, interleukin 1 and interleukin 6 are associated with pain in CP. As a result, antagonists of both these interleukins may be able to attenuate pain. Researchers found that a recombinant interleukin-1 receptor </w:t>
      </w:r>
      <w:proofErr w:type="gramStart"/>
      <w:r w:rsidRPr="00FA027D">
        <w:rPr>
          <w:rFonts w:ascii="Book Antiqua" w:hAnsi="Book Antiqua"/>
        </w:rPr>
        <w:t>antagonist</w:t>
      </w:r>
      <w:r w:rsidRPr="00FA027D">
        <w:rPr>
          <w:rFonts w:ascii="Book Antiqua" w:hAnsi="Book Antiqua"/>
          <w:noProof/>
          <w:vertAlign w:val="superscript"/>
        </w:rPr>
        <w:t>[</w:t>
      </w:r>
      <w:proofErr w:type="gramEnd"/>
      <w:r w:rsidRPr="00FA027D">
        <w:rPr>
          <w:rFonts w:ascii="Book Antiqua" w:hAnsi="Book Antiqua"/>
          <w:noProof/>
          <w:vertAlign w:val="superscript"/>
        </w:rPr>
        <w:t>109]</w:t>
      </w:r>
      <w:r w:rsidRPr="00FA027D">
        <w:rPr>
          <w:rFonts w:ascii="Book Antiqua" w:hAnsi="Book Antiqua"/>
        </w:rPr>
        <w:t xml:space="preserve"> and interleukin-6 antagonist</w:t>
      </w:r>
      <w:r w:rsidRPr="00FA027D">
        <w:rPr>
          <w:rFonts w:ascii="Book Antiqua" w:hAnsi="Book Antiqua"/>
          <w:noProof/>
          <w:vertAlign w:val="superscript"/>
        </w:rPr>
        <w:t>[85]</w:t>
      </w:r>
      <w:r w:rsidRPr="00FA027D">
        <w:rPr>
          <w:rFonts w:ascii="Book Antiqua" w:hAnsi="Book Antiqua"/>
        </w:rPr>
        <w:t xml:space="preserve"> can have an effect on attenuating pancreatitis-induced pain in rats with CP. </w:t>
      </w:r>
    </w:p>
    <w:p w:rsidR="00072CF1" w:rsidRDefault="00072CF1" w:rsidP="002A480F">
      <w:pPr>
        <w:spacing w:line="360" w:lineRule="auto"/>
        <w:ind w:firstLineChars="100" w:firstLine="240"/>
        <w:jc w:val="both"/>
        <w:rPr>
          <w:rFonts w:ascii="Book Antiqua" w:hAnsi="Book Antiqua"/>
        </w:rPr>
      </w:pPr>
      <w:r w:rsidRPr="00FA027D">
        <w:rPr>
          <w:rFonts w:ascii="Book Antiqua" w:hAnsi="Book Antiqua"/>
        </w:rPr>
        <w:t xml:space="preserve">Central sensitization of pain in CP can be influenced by NMDA receptors, </w:t>
      </w:r>
      <w:proofErr w:type="spellStart"/>
      <w:r w:rsidRPr="00FA027D">
        <w:rPr>
          <w:rFonts w:ascii="Book Antiqua" w:hAnsi="Book Antiqua"/>
        </w:rPr>
        <w:t>thalamocortical</w:t>
      </w:r>
      <w:proofErr w:type="spellEnd"/>
      <w:r w:rsidRPr="00FA027D">
        <w:rPr>
          <w:rFonts w:ascii="Book Antiqua" w:hAnsi="Book Antiqua"/>
        </w:rPr>
        <w:t xml:space="preserve"> dysrhythmia, and impaired modulation pathways. Consequently, we can attenuate pain in CP by modifying the activities of these influencing factors. Several known drugs can reduce the effect of central sensitization, such as </w:t>
      </w:r>
      <w:proofErr w:type="gramStart"/>
      <w:r w:rsidRPr="00FA027D">
        <w:rPr>
          <w:rFonts w:ascii="Book Antiqua" w:hAnsi="Book Antiqua"/>
        </w:rPr>
        <w:t>ketamine</w:t>
      </w:r>
      <w:r w:rsidR="002A480F">
        <w:rPr>
          <w:rFonts w:ascii="Book Antiqua" w:hAnsi="Book Antiqua"/>
          <w:noProof/>
          <w:vertAlign w:val="superscript"/>
        </w:rPr>
        <w:t>[</w:t>
      </w:r>
      <w:proofErr w:type="gramEnd"/>
      <w:r w:rsidR="002A480F">
        <w:rPr>
          <w:rFonts w:ascii="Book Antiqua" w:hAnsi="Book Antiqua"/>
          <w:noProof/>
          <w:vertAlign w:val="superscript"/>
        </w:rPr>
        <w:t>8,110,</w:t>
      </w:r>
      <w:r w:rsidRPr="00FA027D">
        <w:rPr>
          <w:rFonts w:ascii="Book Antiqua" w:hAnsi="Book Antiqua"/>
          <w:noProof/>
          <w:vertAlign w:val="superscript"/>
        </w:rPr>
        <w:t>111]</w:t>
      </w:r>
      <w:r w:rsidRPr="00FA027D">
        <w:rPr>
          <w:rFonts w:ascii="Book Antiqua" w:hAnsi="Book Antiqua"/>
        </w:rPr>
        <w:t xml:space="preserve">, </w:t>
      </w:r>
      <w:proofErr w:type="spellStart"/>
      <w:r w:rsidRPr="00FA027D">
        <w:rPr>
          <w:rFonts w:ascii="Book Antiqua" w:hAnsi="Book Antiqua"/>
        </w:rPr>
        <w:t>dextromethrophan</w:t>
      </w:r>
      <w:proofErr w:type="spellEnd"/>
      <w:r w:rsidR="002A480F">
        <w:rPr>
          <w:rFonts w:ascii="Book Antiqua" w:hAnsi="Book Antiqua"/>
          <w:noProof/>
          <w:vertAlign w:val="superscript"/>
        </w:rPr>
        <w:t>[8,</w:t>
      </w:r>
      <w:r w:rsidRPr="00FA027D">
        <w:rPr>
          <w:rFonts w:ascii="Book Antiqua" w:hAnsi="Book Antiqua"/>
          <w:noProof/>
          <w:vertAlign w:val="superscript"/>
        </w:rPr>
        <w:t>112]</w:t>
      </w:r>
      <w:r w:rsidRPr="00FA027D">
        <w:rPr>
          <w:rFonts w:ascii="Book Antiqua" w:hAnsi="Book Antiqua"/>
        </w:rPr>
        <w:t xml:space="preserve">, </w:t>
      </w:r>
      <w:proofErr w:type="spellStart"/>
      <w:r w:rsidRPr="00FA027D">
        <w:rPr>
          <w:rFonts w:ascii="Book Antiqua" w:hAnsi="Book Antiqua"/>
        </w:rPr>
        <w:t>pregabalin</w:t>
      </w:r>
      <w:proofErr w:type="spellEnd"/>
      <w:r w:rsidRPr="00FA027D">
        <w:rPr>
          <w:rFonts w:ascii="Book Antiqua" w:hAnsi="Book Antiqua"/>
          <w:noProof/>
          <w:vertAlign w:val="superscript"/>
        </w:rPr>
        <w:t>[113-115]</w:t>
      </w:r>
      <w:r w:rsidRPr="00FA027D">
        <w:rPr>
          <w:rFonts w:ascii="Book Antiqua" w:hAnsi="Book Antiqua"/>
        </w:rPr>
        <w:t>, tricyclic antidepressants</w:t>
      </w:r>
      <w:r w:rsidRPr="00FA027D">
        <w:rPr>
          <w:rFonts w:ascii="Book Antiqua" w:hAnsi="Book Antiqua"/>
          <w:noProof/>
          <w:vertAlign w:val="superscript"/>
        </w:rPr>
        <w:t>[84]</w:t>
      </w:r>
      <w:r w:rsidRPr="00FA027D">
        <w:rPr>
          <w:rFonts w:ascii="Book Antiqua" w:hAnsi="Book Antiqua"/>
        </w:rPr>
        <w:t>, and noradrenaline reuptake inhibitors</w:t>
      </w:r>
      <w:r w:rsidRPr="00FA027D">
        <w:rPr>
          <w:rFonts w:ascii="Book Antiqua" w:hAnsi="Book Antiqua"/>
          <w:noProof/>
          <w:vertAlign w:val="superscript"/>
        </w:rPr>
        <w:t>[84]</w:t>
      </w:r>
      <w:r w:rsidRPr="00FA027D">
        <w:rPr>
          <w:rFonts w:ascii="Book Antiqua" w:hAnsi="Book Antiqua"/>
        </w:rPr>
        <w:t xml:space="preserve">. </w:t>
      </w:r>
    </w:p>
    <w:p w:rsidR="002A480F" w:rsidRPr="00FA027D" w:rsidRDefault="002A480F" w:rsidP="002A480F">
      <w:pPr>
        <w:spacing w:line="360" w:lineRule="auto"/>
        <w:ind w:firstLineChars="100" w:firstLine="240"/>
        <w:jc w:val="both"/>
        <w:rPr>
          <w:rFonts w:ascii="Book Antiqua" w:hAnsi="Book Antiqua"/>
        </w:rPr>
      </w:pPr>
    </w:p>
    <w:p w:rsidR="00072CF1" w:rsidRPr="00FA027D" w:rsidRDefault="002A480F" w:rsidP="00F336DD">
      <w:pPr>
        <w:spacing w:line="360" w:lineRule="auto"/>
        <w:jc w:val="both"/>
        <w:rPr>
          <w:rFonts w:ascii="Book Antiqua" w:hAnsi="Book Antiqua"/>
          <w:b/>
        </w:rPr>
      </w:pPr>
      <w:r w:rsidRPr="00FA027D">
        <w:rPr>
          <w:rFonts w:ascii="Book Antiqua" w:hAnsi="Book Antiqua"/>
          <w:b/>
        </w:rPr>
        <w:t xml:space="preserve">CONCLUSION </w:t>
      </w:r>
    </w:p>
    <w:p w:rsidR="00072CF1" w:rsidRDefault="00072CF1" w:rsidP="00F336DD">
      <w:pPr>
        <w:spacing w:line="360" w:lineRule="auto"/>
        <w:jc w:val="both"/>
        <w:rPr>
          <w:rFonts w:ascii="Book Antiqua" w:hAnsi="Book Antiqua"/>
        </w:rPr>
      </w:pPr>
      <w:r w:rsidRPr="00FA027D">
        <w:rPr>
          <w:rFonts w:ascii="Book Antiqua" w:hAnsi="Book Antiqua"/>
        </w:rPr>
        <w:t xml:space="preserve">Chronic pain is an important issue that significantly lowers quality of life in patients with CP. The theories for underlying causes of pancreatic pain in CP have been shifting away from anatomical changes of pancreatic structure to changes in neurobiological structure, which include peripheral sensitization-induced pain, neuropathic remodeling, and central sensitization of pancreatic pain. Furthermore, researchers have identified numerous molecules related to pancreatic pain in CP, for example, TRPV1, TRPA1, TRPV4, PAR2, NGF, </w:t>
      </w:r>
      <w:proofErr w:type="spellStart"/>
      <w:r w:rsidRPr="00FA027D">
        <w:rPr>
          <w:rFonts w:ascii="Book Antiqua" w:hAnsi="Book Antiqua"/>
        </w:rPr>
        <w:t>artemin</w:t>
      </w:r>
      <w:proofErr w:type="spellEnd"/>
      <w:r w:rsidRPr="00FA027D">
        <w:rPr>
          <w:rFonts w:ascii="Book Antiqua" w:hAnsi="Book Antiqua"/>
        </w:rPr>
        <w:t xml:space="preserve">, BDBF, GAP43, and </w:t>
      </w:r>
      <w:proofErr w:type="spellStart"/>
      <w:r w:rsidRPr="00FA027D">
        <w:rPr>
          <w:rFonts w:ascii="Book Antiqua" w:hAnsi="Book Antiqua"/>
        </w:rPr>
        <w:t>fractalkine</w:t>
      </w:r>
      <w:proofErr w:type="spellEnd"/>
      <w:r w:rsidRPr="00FA027D">
        <w:rPr>
          <w:rFonts w:ascii="Book Antiqua" w:hAnsi="Book Antiqua"/>
        </w:rPr>
        <w:t xml:space="preserve">. As a result, the </w:t>
      </w:r>
      <w:proofErr w:type="spellStart"/>
      <w:r w:rsidRPr="00FA027D">
        <w:rPr>
          <w:rFonts w:ascii="Book Antiqua" w:hAnsi="Book Antiqua"/>
        </w:rPr>
        <w:t>neuropathophysiological</w:t>
      </w:r>
      <w:proofErr w:type="spellEnd"/>
      <w:r w:rsidRPr="00FA027D">
        <w:rPr>
          <w:rFonts w:ascii="Book Antiqua" w:hAnsi="Book Antiqua"/>
        </w:rPr>
        <w:t xml:space="preserve"> mechanisms of pain in CP show strong potential as targets for drug discovery to relieve the pain and improve quality of life in this patient population.</w:t>
      </w:r>
    </w:p>
    <w:p w:rsidR="002A480F" w:rsidRPr="00FA027D" w:rsidRDefault="002A480F" w:rsidP="00F336DD">
      <w:pPr>
        <w:spacing w:line="360" w:lineRule="auto"/>
        <w:jc w:val="both"/>
        <w:rPr>
          <w:rFonts w:ascii="Book Antiqua" w:hAnsi="Book Antiqua"/>
        </w:rPr>
      </w:pPr>
    </w:p>
    <w:p w:rsidR="002A480F" w:rsidRDefault="002A480F">
      <w:pPr>
        <w:rPr>
          <w:rFonts w:ascii="Book Antiqua" w:hAnsi="Book Antiqua"/>
          <w:b/>
          <w:noProof/>
        </w:rPr>
      </w:pPr>
      <w:r>
        <w:rPr>
          <w:b/>
          <w:noProof/>
        </w:rPr>
        <w:br w:type="page"/>
      </w:r>
    </w:p>
    <w:p w:rsidR="00072CF1" w:rsidRPr="00EC1EFD" w:rsidRDefault="002A480F" w:rsidP="00EC1EFD">
      <w:pPr>
        <w:pStyle w:val="EndNoteBibliographyTitle"/>
        <w:spacing w:line="360" w:lineRule="auto"/>
        <w:jc w:val="both"/>
        <w:rPr>
          <w:b/>
          <w:noProof/>
        </w:rPr>
      </w:pPr>
      <w:r w:rsidRPr="00EC1EFD">
        <w:rPr>
          <w:b/>
          <w:noProof/>
        </w:rPr>
        <w:lastRenderedPageBreak/>
        <w:t>REFERENCES</w:t>
      </w:r>
    </w:p>
    <w:p w:rsidR="00EC1EFD" w:rsidRPr="00EC1EFD" w:rsidRDefault="00EC1EFD" w:rsidP="00EC1EFD">
      <w:pPr>
        <w:spacing w:line="360" w:lineRule="auto"/>
        <w:jc w:val="both"/>
        <w:rPr>
          <w:rFonts w:ascii="Book Antiqua" w:eastAsia="宋体" w:hAnsi="Book Antiqua" w:cs="宋体"/>
        </w:rPr>
      </w:pPr>
      <w:proofErr w:type="gramStart"/>
      <w:r w:rsidRPr="00EC1EFD">
        <w:rPr>
          <w:rFonts w:ascii="Book Antiqua" w:eastAsia="宋体" w:hAnsi="Book Antiqua" w:cs="宋体"/>
        </w:rPr>
        <w:t xml:space="preserve">1 </w:t>
      </w:r>
      <w:proofErr w:type="spellStart"/>
      <w:r w:rsidRPr="00EC1EFD">
        <w:rPr>
          <w:rFonts w:ascii="Book Antiqua" w:eastAsia="宋体" w:hAnsi="Book Antiqua" w:cs="宋体"/>
          <w:b/>
          <w:bCs/>
        </w:rPr>
        <w:t>Andrén</w:t>
      </w:r>
      <w:proofErr w:type="spellEnd"/>
      <w:r w:rsidRPr="00EC1EFD">
        <w:rPr>
          <w:rFonts w:ascii="Book Antiqua" w:eastAsia="宋体" w:hAnsi="Book Antiqua" w:cs="宋体"/>
          <w:b/>
          <w:bCs/>
        </w:rPr>
        <w:t>-Sandberg A</w:t>
      </w:r>
      <w:r w:rsidRPr="00EC1EFD">
        <w:rPr>
          <w:rFonts w:ascii="Book Antiqua" w:eastAsia="宋体" w:hAnsi="Book Antiqua" w:cs="宋体"/>
        </w:rPr>
        <w:t xml:space="preserve">, </w:t>
      </w:r>
      <w:proofErr w:type="spellStart"/>
      <w:r w:rsidRPr="00EC1EFD">
        <w:rPr>
          <w:rFonts w:ascii="Book Antiqua" w:eastAsia="宋体" w:hAnsi="Book Antiqua" w:cs="宋体"/>
        </w:rPr>
        <w:t>Hoem</w:t>
      </w:r>
      <w:proofErr w:type="spellEnd"/>
      <w:r w:rsidRPr="00EC1EFD">
        <w:rPr>
          <w:rFonts w:ascii="Book Antiqua" w:eastAsia="宋体" w:hAnsi="Book Antiqua" w:cs="宋体"/>
        </w:rPr>
        <w:t xml:space="preserve"> D, </w:t>
      </w:r>
      <w:proofErr w:type="spellStart"/>
      <w:r w:rsidRPr="00EC1EFD">
        <w:rPr>
          <w:rFonts w:ascii="Book Antiqua" w:eastAsia="宋体" w:hAnsi="Book Antiqua" w:cs="宋体"/>
        </w:rPr>
        <w:t>Gislason</w:t>
      </w:r>
      <w:proofErr w:type="spellEnd"/>
      <w:r w:rsidRPr="00EC1EFD">
        <w:rPr>
          <w:rFonts w:ascii="Book Antiqua" w:eastAsia="宋体" w:hAnsi="Book Antiqua" w:cs="宋体"/>
        </w:rPr>
        <w:t xml:space="preserve"> H. Pain management in chronic pancreatitis.</w:t>
      </w:r>
      <w:proofErr w:type="gramEnd"/>
      <w:r w:rsidRPr="00EC1EFD">
        <w:rPr>
          <w:rFonts w:ascii="Book Antiqua" w:eastAsia="宋体" w:hAnsi="Book Antiqua" w:cs="宋体"/>
        </w:rPr>
        <w:t xml:space="preserve"> </w:t>
      </w:r>
      <w:proofErr w:type="spellStart"/>
      <w:r w:rsidRPr="00EC1EFD">
        <w:rPr>
          <w:rFonts w:ascii="Book Antiqua" w:eastAsia="宋体" w:hAnsi="Book Antiqua" w:cs="宋体"/>
          <w:i/>
          <w:iCs/>
        </w:rPr>
        <w:t>Eur</w:t>
      </w:r>
      <w:proofErr w:type="spellEnd"/>
      <w:r w:rsidRPr="00EC1EFD">
        <w:rPr>
          <w:rFonts w:ascii="Book Antiqua" w:eastAsia="宋体" w:hAnsi="Book Antiqua" w:cs="宋体"/>
          <w:i/>
          <w:iCs/>
        </w:rPr>
        <w:t xml:space="preserve"> J </w:t>
      </w:r>
      <w:proofErr w:type="spellStart"/>
      <w:r w:rsidRPr="00EC1EFD">
        <w:rPr>
          <w:rFonts w:ascii="Book Antiqua" w:eastAsia="宋体" w:hAnsi="Book Antiqua" w:cs="宋体"/>
          <w:i/>
          <w:iCs/>
        </w:rPr>
        <w:t>Gastroenterol</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Hepatol</w:t>
      </w:r>
      <w:proofErr w:type="spellEnd"/>
      <w:r w:rsidRPr="00EC1EFD">
        <w:rPr>
          <w:rFonts w:ascii="Book Antiqua" w:eastAsia="宋体" w:hAnsi="Book Antiqua" w:cs="宋体"/>
        </w:rPr>
        <w:t xml:space="preserve"> 2002; </w:t>
      </w:r>
      <w:r w:rsidRPr="00EC1EFD">
        <w:rPr>
          <w:rFonts w:ascii="Book Antiqua" w:eastAsia="宋体" w:hAnsi="Book Antiqua" w:cs="宋体"/>
          <w:b/>
          <w:bCs/>
        </w:rPr>
        <w:t>14</w:t>
      </w:r>
      <w:r w:rsidRPr="00EC1EFD">
        <w:rPr>
          <w:rFonts w:ascii="Book Antiqua" w:eastAsia="宋体" w:hAnsi="Book Antiqua" w:cs="宋体"/>
        </w:rPr>
        <w:t>: 957-970 [PMID: 12352215]</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2 </w:t>
      </w:r>
      <w:proofErr w:type="spellStart"/>
      <w:r w:rsidRPr="00EC1EFD">
        <w:rPr>
          <w:rFonts w:ascii="Book Antiqua" w:eastAsia="宋体" w:hAnsi="Book Antiqua" w:cs="宋体"/>
          <w:b/>
          <w:bCs/>
        </w:rPr>
        <w:t>Olesen</w:t>
      </w:r>
      <w:proofErr w:type="spellEnd"/>
      <w:r w:rsidRPr="00EC1EFD">
        <w:rPr>
          <w:rFonts w:ascii="Book Antiqua" w:eastAsia="宋体" w:hAnsi="Book Antiqua" w:cs="宋体"/>
          <w:b/>
          <w:bCs/>
        </w:rPr>
        <w:t xml:space="preserve"> SS</w:t>
      </w:r>
      <w:r w:rsidRPr="00EC1EFD">
        <w:rPr>
          <w:rFonts w:ascii="Book Antiqua" w:eastAsia="宋体" w:hAnsi="Book Antiqua" w:cs="宋体"/>
        </w:rPr>
        <w:t xml:space="preserve">, </w:t>
      </w:r>
      <w:proofErr w:type="spellStart"/>
      <w:r w:rsidRPr="00EC1EFD">
        <w:rPr>
          <w:rFonts w:ascii="Book Antiqua" w:eastAsia="宋体" w:hAnsi="Book Antiqua" w:cs="宋体"/>
        </w:rPr>
        <w:t>Juel</w:t>
      </w:r>
      <w:proofErr w:type="spellEnd"/>
      <w:r w:rsidRPr="00EC1EFD">
        <w:rPr>
          <w:rFonts w:ascii="Book Antiqua" w:eastAsia="宋体" w:hAnsi="Book Antiqua" w:cs="宋体"/>
        </w:rPr>
        <w:t xml:space="preserve"> J, Nielsen AK, </w:t>
      </w:r>
      <w:proofErr w:type="spellStart"/>
      <w:r w:rsidRPr="00EC1EFD">
        <w:rPr>
          <w:rFonts w:ascii="Book Antiqua" w:eastAsia="宋体" w:hAnsi="Book Antiqua" w:cs="宋体"/>
        </w:rPr>
        <w:t>Frøkjær</w:t>
      </w:r>
      <w:proofErr w:type="spellEnd"/>
      <w:r w:rsidRPr="00EC1EFD">
        <w:rPr>
          <w:rFonts w:ascii="Book Antiqua" w:eastAsia="宋体" w:hAnsi="Book Antiqua" w:cs="宋体"/>
        </w:rPr>
        <w:t xml:space="preserve"> JB, Wilder-Smith OH, </w:t>
      </w:r>
      <w:proofErr w:type="spellStart"/>
      <w:r w:rsidRPr="00EC1EFD">
        <w:rPr>
          <w:rFonts w:ascii="Book Antiqua" w:eastAsia="宋体" w:hAnsi="Book Antiqua" w:cs="宋体"/>
        </w:rPr>
        <w:t>Drewes</w:t>
      </w:r>
      <w:proofErr w:type="spellEnd"/>
      <w:r w:rsidRPr="00EC1EFD">
        <w:rPr>
          <w:rFonts w:ascii="Book Antiqua" w:eastAsia="宋体" w:hAnsi="Book Antiqua" w:cs="宋体"/>
        </w:rPr>
        <w:t xml:space="preserve"> AM. Pain severity reduces life quality in chronic pancreatitis: Implications for design of future outcome trials. </w:t>
      </w:r>
      <w:proofErr w:type="spellStart"/>
      <w:r w:rsidRPr="00EC1EFD">
        <w:rPr>
          <w:rFonts w:ascii="Book Antiqua" w:eastAsia="宋体" w:hAnsi="Book Antiqua" w:cs="宋体"/>
          <w:i/>
          <w:iCs/>
        </w:rPr>
        <w:t>Pancreatology</w:t>
      </w:r>
      <w:proofErr w:type="spellEnd"/>
      <w:r w:rsidRPr="00EC1EFD">
        <w:rPr>
          <w:rFonts w:ascii="Book Antiqua" w:eastAsia="宋体" w:hAnsi="Book Antiqua" w:cs="宋体"/>
        </w:rPr>
        <w:t xml:space="preserve"> </w:t>
      </w:r>
      <w:r w:rsidR="003C1BEC">
        <w:rPr>
          <w:rFonts w:ascii="Book Antiqua" w:eastAsia="宋体" w:hAnsi="Book Antiqua" w:cs="宋体" w:hint="eastAsia"/>
        </w:rPr>
        <w:t>2014</w:t>
      </w:r>
      <w:r w:rsidRPr="00EC1EFD">
        <w:rPr>
          <w:rFonts w:ascii="Book Antiqua" w:eastAsia="宋体" w:hAnsi="Book Antiqua" w:cs="宋体"/>
        </w:rPr>
        <w:t xml:space="preserve">; </w:t>
      </w:r>
      <w:r w:rsidRPr="00EC1EFD">
        <w:rPr>
          <w:rFonts w:ascii="Book Antiqua" w:eastAsia="宋体" w:hAnsi="Book Antiqua" w:cs="宋体"/>
          <w:b/>
          <w:bCs/>
        </w:rPr>
        <w:t>14</w:t>
      </w:r>
      <w:r w:rsidRPr="00EC1EFD">
        <w:rPr>
          <w:rFonts w:ascii="Book Antiqua" w:eastAsia="宋体" w:hAnsi="Book Antiqua" w:cs="宋体"/>
        </w:rPr>
        <w:t>: 497-502 [PMID: 25455540 DOI: 10.1016/j.pan.2014.09.009</w:t>
      </w:r>
      <w:r w:rsidR="003C1BEC">
        <w:rPr>
          <w:rFonts w:ascii="Book Antiqua" w:eastAsia="宋体" w:hAnsi="Book Antiqua" w:cs="宋体"/>
        </w:rPr>
        <w:t>]</w:t>
      </w:r>
    </w:p>
    <w:p w:rsidR="00EC1EFD" w:rsidRPr="00EC1EFD" w:rsidRDefault="00EC1EFD" w:rsidP="00EC1EFD">
      <w:pPr>
        <w:spacing w:line="360" w:lineRule="auto"/>
        <w:jc w:val="both"/>
        <w:rPr>
          <w:rFonts w:ascii="Book Antiqua" w:eastAsia="宋体" w:hAnsi="Book Antiqua" w:cs="宋体"/>
        </w:rPr>
      </w:pPr>
      <w:proofErr w:type="gramStart"/>
      <w:r w:rsidRPr="00EC1EFD">
        <w:rPr>
          <w:rFonts w:ascii="Book Antiqua" w:eastAsia="宋体" w:hAnsi="Book Antiqua" w:cs="宋体"/>
        </w:rPr>
        <w:t xml:space="preserve">3 </w:t>
      </w:r>
      <w:r w:rsidRPr="00EC1EFD">
        <w:rPr>
          <w:rFonts w:ascii="Book Antiqua" w:eastAsia="宋体" w:hAnsi="Book Antiqua" w:cs="宋体"/>
          <w:b/>
          <w:bCs/>
        </w:rPr>
        <w:t>Okazaki K</w:t>
      </w:r>
      <w:r w:rsidRPr="00EC1EFD">
        <w:rPr>
          <w:rFonts w:ascii="Book Antiqua" w:eastAsia="宋体" w:hAnsi="Book Antiqua" w:cs="宋体"/>
        </w:rPr>
        <w:t>, Yamamoto Y, Ito K. Endoscopic measurement of papillary sphincter zone and pancreatic main ductal pressure in patients with chronic pancreatitis.</w:t>
      </w:r>
      <w:proofErr w:type="gramEnd"/>
      <w:r w:rsidRPr="00EC1EFD">
        <w:rPr>
          <w:rFonts w:ascii="Book Antiqua" w:eastAsia="宋体" w:hAnsi="Book Antiqua" w:cs="宋体"/>
        </w:rPr>
        <w:t xml:space="preserve"> </w:t>
      </w:r>
      <w:r w:rsidRPr="00EC1EFD">
        <w:rPr>
          <w:rFonts w:ascii="Book Antiqua" w:eastAsia="宋体" w:hAnsi="Book Antiqua" w:cs="宋体"/>
          <w:i/>
          <w:iCs/>
        </w:rPr>
        <w:t>Gastroenterology</w:t>
      </w:r>
      <w:r w:rsidRPr="00EC1EFD">
        <w:rPr>
          <w:rFonts w:ascii="Book Antiqua" w:eastAsia="宋体" w:hAnsi="Book Antiqua" w:cs="宋体"/>
        </w:rPr>
        <w:t xml:space="preserve"> 1986; </w:t>
      </w:r>
      <w:r w:rsidRPr="00EC1EFD">
        <w:rPr>
          <w:rFonts w:ascii="Book Antiqua" w:eastAsia="宋体" w:hAnsi="Book Antiqua" w:cs="宋体"/>
          <w:b/>
          <w:bCs/>
        </w:rPr>
        <w:t>91</w:t>
      </w:r>
      <w:r w:rsidRPr="00EC1EFD">
        <w:rPr>
          <w:rFonts w:ascii="Book Antiqua" w:eastAsia="宋体" w:hAnsi="Book Antiqua" w:cs="宋体"/>
        </w:rPr>
        <w:t>: 409-418 [PMID: 3721126]</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4 </w:t>
      </w:r>
      <w:proofErr w:type="spellStart"/>
      <w:r w:rsidRPr="00EC1EFD">
        <w:rPr>
          <w:rFonts w:ascii="Book Antiqua" w:eastAsia="宋体" w:hAnsi="Book Antiqua" w:cs="宋体"/>
          <w:b/>
          <w:bCs/>
        </w:rPr>
        <w:t>Renou</w:t>
      </w:r>
      <w:proofErr w:type="spellEnd"/>
      <w:r w:rsidRPr="00EC1EFD">
        <w:rPr>
          <w:rFonts w:ascii="Book Antiqua" w:eastAsia="宋体" w:hAnsi="Book Antiqua" w:cs="宋体"/>
          <w:b/>
          <w:bCs/>
        </w:rPr>
        <w:t xml:space="preserve"> C</w:t>
      </w:r>
      <w:r w:rsidRPr="00EC1EFD">
        <w:rPr>
          <w:rFonts w:ascii="Book Antiqua" w:eastAsia="宋体" w:hAnsi="Book Antiqua" w:cs="宋体"/>
        </w:rPr>
        <w:t xml:space="preserve">, </w:t>
      </w:r>
      <w:proofErr w:type="spellStart"/>
      <w:r w:rsidRPr="00EC1EFD">
        <w:rPr>
          <w:rFonts w:ascii="Book Antiqua" w:eastAsia="宋体" w:hAnsi="Book Antiqua" w:cs="宋体"/>
        </w:rPr>
        <w:t>Grandval</w:t>
      </w:r>
      <w:proofErr w:type="spellEnd"/>
      <w:r w:rsidRPr="00EC1EFD">
        <w:rPr>
          <w:rFonts w:ascii="Book Antiqua" w:eastAsia="宋体" w:hAnsi="Book Antiqua" w:cs="宋体"/>
        </w:rPr>
        <w:t xml:space="preserve"> P, Ville E, </w:t>
      </w:r>
      <w:proofErr w:type="spellStart"/>
      <w:r w:rsidRPr="00EC1EFD">
        <w:rPr>
          <w:rFonts w:ascii="Book Antiqua" w:eastAsia="宋体" w:hAnsi="Book Antiqua" w:cs="宋体"/>
        </w:rPr>
        <w:t>Laugier</w:t>
      </w:r>
      <w:proofErr w:type="spellEnd"/>
      <w:r w:rsidRPr="00EC1EFD">
        <w:rPr>
          <w:rFonts w:ascii="Book Antiqua" w:eastAsia="宋体" w:hAnsi="Book Antiqua" w:cs="宋体"/>
        </w:rPr>
        <w:t xml:space="preserve"> R. Endoscopic treatment of the main pancreatic duct: correlations among morphology, manometry, and clinical follow-up. </w:t>
      </w:r>
      <w:proofErr w:type="spellStart"/>
      <w:r w:rsidRPr="00EC1EFD">
        <w:rPr>
          <w:rFonts w:ascii="Book Antiqua" w:eastAsia="宋体" w:hAnsi="Book Antiqua" w:cs="宋体"/>
          <w:i/>
          <w:iCs/>
        </w:rPr>
        <w:t>Int</w:t>
      </w:r>
      <w:proofErr w:type="spellEnd"/>
      <w:r w:rsidRPr="00EC1EFD">
        <w:rPr>
          <w:rFonts w:ascii="Book Antiqua" w:eastAsia="宋体" w:hAnsi="Book Antiqua" w:cs="宋体"/>
          <w:i/>
          <w:iCs/>
        </w:rPr>
        <w:t xml:space="preserve"> J </w:t>
      </w:r>
      <w:proofErr w:type="spellStart"/>
      <w:r w:rsidRPr="00EC1EFD">
        <w:rPr>
          <w:rFonts w:ascii="Book Antiqua" w:eastAsia="宋体" w:hAnsi="Book Antiqua" w:cs="宋体"/>
          <w:i/>
          <w:iCs/>
        </w:rPr>
        <w:t>Pancreatol</w:t>
      </w:r>
      <w:proofErr w:type="spellEnd"/>
      <w:r w:rsidRPr="00EC1EFD">
        <w:rPr>
          <w:rFonts w:ascii="Book Antiqua" w:eastAsia="宋体" w:hAnsi="Book Antiqua" w:cs="宋体"/>
        </w:rPr>
        <w:t xml:space="preserve"> 2000; </w:t>
      </w:r>
      <w:r w:rsidRPr="00EC1EFD">
        <w:rPr>
          <w:rFonts w:ascii="Book Antiqua" w:eastAsia="宋体" w:hAnsi="Book Antiqua" w:cs="宋体"/>
          <w:b/>
          <w:bCs/>
        </w:rPr>
        <w:t>27</w:t>
      </w:r>
      <w:r w:rsidRPr="00EC1EFD">
        <w:rPr>
          <w:rFonts w:ascii="Book Antiqua" w:eastAsia="宋体" w:hAnsi="Book Antiqua" w:cs="宋体"/>
        </w:rPr>
        <w:t xml:space="preserve">: 143-149 [PMID: 10862513 </w:t>
      </w:r>
      <w:r w:rsidR="003C1BEC">
        <w:rPr>
          <w:rFonts w:ascii="Book Antiqua" w:eastAsia="宋体" w:hAnsi="Book Antiqua" w:cs="宋体"/>
        </w:rPr>
        <w:t>DOI: 10.1385/IJGC: 27: 2: 143]</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5 </w:t>
      </w:r>
      <w:r w:rsidRPr="00EC1EFD">
        <w:rPr>
          <w:rFonts w:ascii="Book Antiqua" w:eastAsia="宋体" w:hAnsi="Book Antiqua" w:cs="宋体"/>
          <w:b/>
          <w:bCs/>
        </w:rPr>
        <w:t>Manes G</w:t>
      </w:r>
      <w:r w:rsidRPr="00EC1EFD">
        <w:rPr>
          <w:rFonts w:ascii="Book Antiqua" w:eastAsia="宋体" w:hAnsi="Book Antiqua" w:cs="宋体"/>
        </w:rPr>
        <w:t xml:space="preserve">, </w:t>
      </w:r>
      <w:proofErr w:type="spellStart"/>
      <w:r w:rsidRPr="00EC1EFD">
        <w:rPr>
          <w:rFonts w:ascii="Book Antiqua" w:eastAsia="宋体" w:hAnsi="Book Antiqua" w:cs="宋体"/>
        </w:rPr>
        <w:t>Büchler</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Pieramico</w:t>
      </w:r>
      <w:proofErr w:type="spellEnd"/>
      <w:r w:rsidRPr="00EC1EFD">
        <w:rPr>
          <w:rFonts w:ascii="Book Antiqua" w:eastAsia="宋体" w:hAnsi="Book Antiqua" w:cs="宋体"/>
        </w:rPr>
        <w:t xml:space="preserve"> O, Di Sebastiano P, </w:t>
      </w:r>
      <w:proofErr w:type="spellStart"/>
      <w:r w:rsidRPr="00EC1EFD">
        <w:rPr>
          <w:rFonts w:ascii="Book Antiqua" w:eastAsia="宋体" w:hAnsi="Book Antiqua" w:cs="宋体"/>
        </w:rPr>
        <w:t>Malfertheiner</w:t>
      </w:r>
      <w:proofErr w:type="spellEnd"/>
      <w:r w:rsidRPr="00EC1EFD">
        <w:rPr>
          <w:rFonts w:ascii="Book Antiqua" w:eastAsia="宋体" w:hAnsi="Book Antiqua" w:cs="宋体"/>
        </w:rPr>
        <w:t xml:space="preserve"> P. Is increased pancreatic pressure related to pain in chronic pancreatitis? </w:t>
      </w:r>
      <w:proofErr w:type="spellStart"/>
      <w:r w:rsidRPr="00EC1EFD">
        <w:rPr>
          <w:rFonts w:ascii="Book Antiqua" w:eastAsia="宋体" w:hAnsi="Book Antiqua" w:cs="宋体"/>
          <w:i/>
          <w:iCs/>
        </w:rPr>
        <w:t>Int</w:t>
      </w:r>
      <w:proofErr w:type="spellEnd"/>
      <w:r w:rsidRPr="00EC1EFD">
        <w:rPr>
          <w:rFonts w:ascii="Book Antiqua" w:eastAsia="宋体" w:hAnsi="Book Antiqua" w:cs="宋体"/>
          <w:i/>
          <w:iCs/>
        </w:rPr>
        <w:t xml:space="preserve"> J </w:t>
      </w:r>
      <w:proofErr w:type="spellStart"/>
      <w:r w:rsidRPr="00EC1EFD">
        <w:rPr>
          <w:rFonts w:ascii="Book Antiqua" w:eastAsia="宋体" w:hAnsi="Book Antiqua" w:cs="宋体"/>
          <w:i/>
          <w:iCs/>
        </w:rPr>
        <w:t>Pancreatol</w:t>
      </w:r>
      <w:proofErr w:type="spellEnd"/>
      <w:r w:rsidRPr="00EC1EFD">
        <w:rPr>
          <w:rFonts w:ascii="Book Antiqua" w:eastAsia="宋体" w:hAnsi="Book Antiqua" w:cs="宋体"/>
        </w:rPr>
        <w:t xml:space="preserve"> 1994; </w:t>
      </w:r>
      <w:r w:rsidRPr="00EC1EFD">
        <w:rPr>
          <w:rFonts w:ascii="Book Antiqua" w:eastAsia="宋体" w:hAnsi="Book Antiqua" w:cs="宋体"/>
          <w:b/>
          <w:bCs/>
        </w:rPr>
        <w:t>15</w:t>
      </w:r>
      <w:r w:rsidRPr="00EC1EFD">
        <w:rPr>
          <w:rFonts w:ascii="Book Antiqua" w:eastAsia="宋体" w:hAnsi="Book Antiqua" w:cs="宋体"/>
        </w:rPr>
        <w:t>: 113-117 [PMID: 8071569]</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6 </w:t>
      </w:r>
      <w:r w:rsidRPr="00EC1EFD">
        <w:rPr>
          <w:rFonts w:ascii="Book Antiqua" w:eastAsia="宋体" w:hAnsi="Book Antiqua" w:cs="宋体"/>
          <w:b/>
          <w:bCs/>
        </w:rPr>
        <w:t>Walsh TN</w:t>
      </w:r>
      <w:r w:rsidRPr="00EC1EFD">
        <w:rPr>
          <w:rFonts w:ascii="Book Antiqua" w:eastAsia="宋体" w:hAnsi="Book Antiqua" w:cs="宋体"/>
        </w:rPr>
        <w:t xml:space="preserve">, Rode J, </w:t>
      </w:r>
      <w:proofErr w:type="spellStart"/>
      <w:r w:rsidRPr="00EC1EFD">
        <w:rPr>
          <w:rFonts w:ascii="Book Antiqua" w:eastAsia="宋体" w:hAnsi="Book Antiqua" w:cs="宋体"/>
        </w:rPr>
        <w:t>Theis</w:t>
      </w:r>
      <w:proofErr w:type="spellEnd"/>
      <w:r w:rsidRPr="00EC1EFD">
        <w:rPr>
          <w:rFonts w:ascii="Book Antiqua" w:eastAsia="宋体" w:hAnsi="Book Antiqua" w:cs="宋体"/>
        </w:rPr>
        <w:t xml:space="preserve"> BA, Russell RC. </w:t>
      </w:r>
      <w:proofErr w:type="gramStart"/>
      <w:r w:rsidRPr="00EC1EFD">
        <w:rPr>
          <w:rFonts w:ascii="Book Antiqua" w:eastAsia="宋体" w:hAnsi="Book Antiqua" w:cs="宋体"/>
        </w:rPr>
        <w:t>Minimal change chronic pancreatitis.</w:t>
      </w:r>
      <w:proofErr w:type="gramEnd"/>
      <w:r w:rsidRPr="00EC1EFD">
        <w:rPr>
          <w:rFonts w:ascii="Book Antiqua" w:eastAsia="宋体" w:hAnsi="Book Antiqua" w:cs="宋体"/>
        </w:rPr>
        <w:t xml:space="preserve"> </w:t>
      </w:r>
      <w:r w:rsidRPr="00EC1EFD">
        <w:rPr>
          <w:rFonts w:ascii="Book Antiqua" w:eastAsia="宋体" w:hAnsi="Book Antiqua" w:cs="宋体"/>
          <w:i/>
          <w:iCs/>
        </w:rPr>
        <w:t>Gut</w:t>
      </w:r>
      <w:r w:rsidRPr="00EC1EFD">
        <w:rPr>
          <w:rFonts w:ascii="Book Antiqua" w:eastAsia="宋体" w:hAnsi="Book Antiqua" w:cs="宋体"/>
        </w:rPr>
        <w:t xml:space="preserve"> 1992; </w:t>
      </w:r>
      <w:r w:rsidRPr="00EC1EFD">
        <w:rPr>
          <w:rFonts w:ascii="Book Antiqua" w:eastAsia="宋体" w:hAnsi="Book Antiqua" w:cs="宋体"/>
          <w:b/>
          <w:bCs/>
        </w:rPr>
        <w:t>33</w:t>
      </w:r>
      <w:r w:rsidRPr="00EC1EFD">
        <w:rPr>
          <w:rFonts w:ascii="Book Antiqua" w:eastAsia="宋体" w:hAnsi="Book Antiqua" w:cs="宋体"/>
        </w:rPr>
        <w:t>: 1566-1571 [PMID: 1452086]</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7 </w:t>
      </w:r>
      <w:proofErr w:type="spellStart"/>
      <w:r w:rsidRPr="00EC1EFD">
        <w:rPr>
          <w:rFonts w:ascii="Book Antiqua" w:eastAsia="宋体" w:hAnsi="Book Antiqua" w:cs="宋体"/>
          <w:b/>
          <w:bCs/>
        </w:rPr>
        <w:t>Bahuva</w:t>
      </w:r>
      <w:proofErr w:type="spellEnd"/>
      <w:r w:rsidRPr="00EC1EFD">
        <w:rPr>
          <w:rFonts w:ascii="Book Antiqua" w:eastAsia="宋体" w:hAnsi="Book Antiqua" w:cs="宋体"/>
          <w:b/>
          <w:bCs/>
        </w:rPr>
        <w:t xml:space="preserve"> R</w:t>
      </w:r>
      <w:r w:rsidRPr="00EC1EFD">
        <w:rPr>
          <w:rFonts w:ascii="Book Antiqua" w:eastAsia="宋体" w:hAnsi="Book Antiqua" w:cs="宋体"/>
        </w:rPr>
        <w:t xml:space="preserve">, Walsh RM, </w:t>
      </w:r>
      <w:proofErr w:type="spellStart"/>
      <w:r w:rsidRPr="00EC1EFD">
        <w:rPr>
          <w:rFonts w:ascii="Book Antiqua" w:eastAsia="宋体" w:hAnsi="Book Antiqua" w:cs="宋体"/>
        </w:rPr>
        <w:t>Kapural</w:t>
      </w:r>
      <w:proofErr w:type="spellEnd"/>
      <w:r w:rsidRPr="00EC1EFD">
        <w:rPr>
          <w:rFonts w:ascii="Book Antiqua" w:eastAsia="宋体" w:hAnsi="Book Antiqua" w:cs="宋体"/>
        </w:rPr>
        <w:t xml:space="preserve"> L, Stevens T. Morphologic abnormalities are poorly predictive of visceral pain in chronic pancreatitis. </w:t>
      </w:r>
      <w:r w:rsidRPr="00EC1EFD">
        <w:rPr>
          <w:rFonts w:ascii="Book Antiqua" w:eastAsia="宋体" w:hAnsi="Book Antiqua" w:cs="宋体"/>
          <w:i/>
          <w:iCs/>
        </w:rPr>
        <w:t>Pancreas</w:t>
      </w:r>
      <w:r w:rsidRPr="00EC1EFD">
        <w:rPr>
          <w:rFonts w:ascii="Book Antiqua" w:eastAsia="宋体" w:hAnsi="Book Antiqua" w:cs="宋体"/>
        </w:rPr>
        <w:t xml:space="preserve"> 2013; </w:t>
      </w:r>
      <w:r w:rsidRPr="00EC1EFD">
        <w:rPr>
          <w:rFonts w:ascii="Book Antiqua" w:eastAsia="宋体" w:hAnsi="Book Antiqua" w:cs="宋体"/>
          <w:b/>
          <w:bCs/>
        </w:rPr>
        <w:t>42</w:t>
      </w:r>
      <w:r w:rsidRPr="00EC1EFD">
        <w:rPr>
          <w:rFonts w:ascii="Book Antiqua" w:eastAsia="宋体" w:hAnsi="Book Antiqua" w:cs="宋体"/>
        </w:rPr>
        <w:t>: 6-10 [PMID: 22750976 DOI:</w:t>
      </w:r>
      <w:r w:rsidR="003C1BEC">
        <w:rPr>
          <w:rFonts w:ascii="Book Antiqua" w:eastAsia="宋体" w:hAnsi="Book Antiqua" w:cs="宋体"/>
        </w:rPr>
        <w:t xml:space="preserve"> 10.1097/MPA.0b013e318258cd9c]</w:t>
      </w:r>
    </w:p>
    <w:p w:rsidR="00EC1EFD" w:rsidRPr="00EC1EFD" w:rsidRDefault="00EC1EFD" w:rsidP="00EC1EFD">
      <w:pPr>
        <w:spacing w:line="360" w:lineRule="auto"/>
        <w:jc w:val="both"/>
        <w:rPr>
          <w:rFonts w:ascii="Book Antiqua" w:eastAsia="宋体" w:hAnsi="Book Antiqua" w:cs="宋体"/>
        </w:rPr>
      </w:pPr>
      <w:proofErr w:type="gramStart"/>
      <w:r w:rsidRPr="00EC1EFD">
        <w:rPr>
          <w:rFonts w:ascii="Book Antiqua" w:eastAsia="宋体" w:hAnsi="Book Antiqua" w:cs="宋体"/>
        </w:rPr>
        <w:t xml:space="preserve">8 </w:t>
      </w:r>
      <w:proofErr w:type="spellStart"/>
      <w:r w:rsidRPr="00EC1EFD">
        <w:rPr>
          <w:rFonts w:ascii="Book Antiqua" w:eastAsia="宋体" w:hAnsi="Book Antiqua" w:cs="宋体"/>
          <w:b/>
          <w:bCs/>
        </w:rPr>
        <w:t>Pasricha</w:t>
      </w:r>
      <w:proofErr w:type="spellEnd"/>
      <w:r w:rsidRPr="00EC1EFD">
        <w:rPr>
          <w:rFonts w:ascii="Book Antiqua" w:eastAsia="宋体" w:hAnsi="Book Antiqua" w:cs="宋体"/>
          <w:b/>
          <w:bCs/>
        </w:rPr>
        <w:t xml:space="preserve"> PJ</w:t>
      </w:r>
      <w:r w:rsidRPr="00EC1EFD">
        <w:rPr>
          <w:rFonts w:ascii="Book Antiqua" w:eastAsia="宋体" w:hAnsi="Book Antiqua" w:cs="宋体"/>
        </w:rPr>
        <w:t>.</w:t>
      </w:r>
      <w:proofErr w:type="gramEnd"/>
      <w:r w:rsidRPr="00EC1EFD">
        <w:rPr>
          <w:rFonts w:ascii="Book Antiqua" w:eastAsia="宋体" w:hAnsi="Book Antiqua" w:cs="宋体"/>
        </w:rPr>
        <w:t xml:space="preserve"> Unraveling the mystery of pain in chronic pancreatitis. </w:t>
      </w:r>
      <w:r w:rsidRPr="00EC1EFD">
        <w:rPr>
          <w:rFonts w:ascii="Book Antiqua" w:eastAsia="宋体" w:hAnsi="Book Antiqua" w:cs="宋体"/>
          <w:i/>
          <w:iCs/>
        </w:rPr>
        <w:t xml:space="preserve">Nat Rev </w:t>
      </w:r>
      <w:proofErr w:type="spellStart"/>
      <w:r w:rsidRPr="00EC1EFD">
        <w:rPr>
          <w:rFonts w:ascii="Book Antiqua" w:eastAsia="宋体" w:hAnsi="Book Antiqua" w:cs="宋体"/>
          <w:i/>
          <w:iCs/>
        </w:rPr>
        <w:t>Gastroenterol</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Hepatol</w:t>
      </w:r>
      <w:proofErr w:type="spellEnd"/>
      <w:r w:rsidRPr="00EC1EFD">
        <w:rPr>
          <w:rFonts w:ascii="Book Antiqua" w:eastAsia="宋体" w:hAnsi="Book Antiqua" w:cs="宋体"/>
        </w:rPr>
        <w:t xml:space="preserve"> 2012; </w:t>
      </w:r>
      <w:r w:rsidRPr="00EC1EFD">
        <w:rPr>
          <w:rFonts w:ascii="Book Antiqua" w:eastAsia="宋体" w:hAnsi="Book Antiqua" w:cs="宋体"/>
          <w:b/>
          <w:bCs/>
        </w:rPr>
        <w:t>9</w:t>
      </w:r>
      <w:r w:rsidRPr="00EC1EFD">
        <w:rPr>
          <w:rFonts w:ascii="Book Antiqua" w:eastAsia="宋体" w:hAnsi="Book Antiqua" w:cs="宋体"/>
        </w:rPr>
        <w:t>: 140-151 [PMID: 22269952 D</w:t>
      </w:r>
      <w:r w:rsidR="003C1BEC">
        <w:rPr>
          <w:rFonts w:ascii="Book Antiqua" w:eastAsia="宋体" w:hAnsi="Book Antiqua" w:cs="宋体"/>
        </w:rPr>
        <w:t>OI: 10.1038/nrgastro.2011.274]</w:t>
      </w:r>
    </w:p>
    <w:p w:rsidR="00EC1EFD" w:rsidRPr="00EC1EFD" w:rsidRDefault="00EC1EFD" w:rsidP="00EC1EFD">
      <w:pPr>
        <w:spacing w:line="360" w:lineRule="auto"/>
        <w:jc w:val="both"/>
        <w:rPr>
          <w:rFonts w:ascii="Book Antiqua" w:eastAsia="宋体" w:hAnsi="Book Antiqua" w:cs="宋体"/>
        </w:rPr>
      </w:pPr>
      <w:proofErr w:type="gramStart"/>
      <w:r w:rsidRPr="00EC1EFD">
        <w:rPr>
          <w:rFonts w:ascii="Book Antiqua" w:eastAsia="宋体" w:hAnsi="Book Antiqua" w:cs="宋体"/>
        </w:rPr>
        <w:t xml:space="preserve">9 </w:t>
      </w:r>
      <w:proofErr w:type="spellStart"/>
      <w:r w:rsidRPr="00EC1EFD">
        <w:rPr>
          <w:rFonts w:ascii="Book Antiqua" w:eastAsia="宋体" w:hAnsi="Book Antiqua" w:cs="宋体"/>
          <w:b/>
          <w:bCs/>
        </w:rPr>
        <w:t>Cervero</w:t>
      </w:r>
      <w:proofErr w:type="spellEnd"/>
      <w:r w:rsidRPr="00EC1EFD">
        <w:rPr>
          <w:rFonts w:ascii="Book Antiqua" w:eastAsia="宋体" w:hAnsi="Book Antiqua" w:cs="宋体"/>
          <w:b/>
          <w:bCs/>
        </w:rPr>
        <w:t xml:space="preserve"> F</w:t>
      </w:r>
      <w:r w:rsidRPr="00EC1EFD">
        <w:rPr>
          <w:rFonts w:ascii="Book Antiqua" w:eastAsia="宋体" w:hAnsi="Book Antiqua" w:cs="宋体"/>
        </w:rPr>
        <w:t>. Sensory innervation of the viscera</w:t>
      </w:r>
      <w:proofErr w:type="gramEnd"/>
      <w:r w:rsidRPr="00EC1EFD">
        <w:rPr>
          <w:rFonts w:ascii="Book Antiqua" w:eastAsia="宋体" w:hAnsi="Book Antiqua" w:cs="宋体"/>
        </w:rPr>
        <w:t xml:space="preserve">: peripheral basis of visceral pain. </w:t>
      </w:r>
      <w:proofErr w:type="spellStart"/>
      <w:r w:rsidRPr="00EC1EFD">
        <w:rPr>
          <w:rFonts w:ascii="Book Antiqua" w:eastAsia="宋体" w:hAnsi="Book Antiqua" w:cs="宋体"/>
          <w:i/>
          <w:iCs/>
        </w:rPr>
        <w:t>Physiol</w:t>
      </w:r>
      <w:proofErr w:type="spellEnd"/>
      <w:r w:rsidRPr="00EC1EFD">
        <w:rPr>
          <w:rFonts w:ascii="Book Antiqua" w:eastAsia="宋体" w:hAnsi="Book Antiqua" w:cs="宋体"/>
          <w:i/>
          <w:iCs/>
        </w:rPr>
        <w:t xml:space="preserve"> Rev</w:t>
      </w:r>
      <w:r w:rsidRPr="00EC1EFD">
        <w:rPr>
          <w:rFonts w:ascii="Book Antiqua" w:eastAsia="宋体" w:hAnsi="Book Antiqua" w:cs="宋体"/>
        </w:rPr>
        <w:t xml:space="preserve"> 1994; </w:t>
      </w:r>
      <w:r w:rsidRPr="00EC1EFD">
        <w:rPr>
          <w:rFonts w:ascii="Book Antiqua" w:eastAsia="宋体" w:hAnsi="Book Antiqua" w:cs="宋体"/>
          <w:b/>
          <w:bCs/>
        </w:rPr>
        <w:t>74</w:t>
      </w:r>
      <w:r w:rsidRPr="00EC1EFD">
        <w:rPr>
          <w:rFonts w:ascii="Book Antiqua" w:eastAsia="宋体" w:hAnsi="Book Antiqua" w:cs="宋体"/>
        </w:rPr>
        <w:t>: 95-138 [PMID: 8295936]</w:t>
      </w:r>
    </w:p>
    <w:p w:rsidR="00EC1EFD" w:rsidRPr="00EC1EFD" w:rsidRDefault="00EC1EFD" w:rsidP="00EC1EFD">
      <w:pPr>
        <w:spacing w:line="360" w:lineRule="auto"/>
        <w:jc w:val="both"/>
        <w:rPr>
          <w:rFonts w:ascii="Book Antiqua" w:eastAsia="宋体" w:hAnsi="Book Antiqua" w:cs="宋体"/>
        </w:rPr>
      </w:pPr>
      <w:proofErr w:type="gramStart"/>
      <w:r w:rsidRPr="00EC1EFD">
        <w:rPr>
          <w:rFonts w:ascii="Book Antiqua" w:eastAsia="宋体" w:hAnsi="Book Antiqua" w:cs="宋体"/>
        </w:rPr>
        <w:t xml:space="preserve">10 </w:t>
      </w:r>
      <w:proofErr w:type="spellStart"/>
      <w:r w:rsidRPr="00EC1EFD">
        <w:rPr>
          <w:rFonts w:ascii="Book Antiqua" w:eastAsia="宋体" w:hAnsi="Book Antiqua" w:cs="宋体"/>
          <w:b/>
          <w:bCs/>
        </w:rPr>
        <w:t>Barreto</w:t>
      </w:r>
      <w:proofErr w:type="spellEnd"/>
      <w:r w:rsidRPr="00EC1EFD">
        <w:rPr>
          <w:rFonts w:ascii="Book Antiqua" w:eastAsia="宋体" w:hAnsi="Book Antiqua" w:cs="宋体"/>
          <w:b/>
          <w:bCs/>
        </w:rPr>
        <w:t xml:space="preserve"> SG</w:t>
      </w:r>
      <w:r w:rsidRPr="00EC1EFD">
        <w:rPr>
          <w:rFonts w:ascii="Book Antiqua" w:eastAsia="宋体" w:hAnsi="Book Antiqua" w:cs="宋体"/>
        </w:rPr>
        <w:t xml:space="preserve">, </w:t>
      </w:r>
      <w:proofErr w:type="spellStart"/>
      <w:r w:rsidRPr="00EC1EFD">
        <w:rPr>
          <w:rFonts w:ascii="Book Antiqua" w:eastAsia="宋体" w:hAnsi="Book Antiqua" w:cs="宋体"/>
        </w:rPr>
        <w:t>Saccone</w:t>
      </w:r>
      <w:proofErr w:type="spellEnd"/>
      <w:r w:rsidRPr="00EC1EFD">
        <w:rPr>
          <w:rFonts w:ascii="Book Antiqua" w:eastAsia="宋体" w:hAnsi="Book Antiqua" w:cs="宋体"/>
        </w:rPr>
        <w:t xml:space="preserve"> GT. Pancreatic nociception--revisiting the physiology and pathophysiology.</w:t>
      </w:r>
      <w:proofErr w:type="gramEnd"/>
      <w:r w:rsidRPr="00EC1EFD">
        <w:rPr>
          <w:rFonts w:ascii="Book Antiqua" w:eastAsia="宋体" w:hAnsi="Book Antiqua" w:cs="宋体"/>
        </w:rPr>
        <w:t xml:space="preserve"> </w:t>
      </w:r>
      <w:proofErr w:type="spellStart"/>
      <w:r w:rsidRPr="00EC1EFD">
        <w:rPr>
          <w:rFonts w:ascii="Book Antiqua" w:eastAsia="宋体" w:hAnsi="Book Antiqua" w:cs="宋体"/>
          <w:i/>
          <w:iCs/>
        </w:rPr>
        <w:t>Pancreatology</w:t>
      </w:r>
      <w:proofErr w:type="spellEnd"/>
      <w:r w:rsidRPr="00EC1EFD">
        <w:rPr>
          <w:rFonts w:ascii="Book Antiqua" w:eastAsia="宋体" w:hAnsi="Book Antiqua" w:cs="宋体"/>
        </w:rPr>
        <w:t xml:space="preserve"> </w:t>
      </w:r>
      <w:r w:rsidR="00941C17">
        <w:rPr>
          <w:rFonts w:ascii="Book Antiqua" w:eastAsia="宋体" w:hAnsi="Book Antiqua" w:cs="宋体" w:hint="eastAsia"/>
        </w:rPr>
        <w:t>2012</w:t>
      </w:r>
      <w:r w:rsidRPr="00EC1EFD">
        <w:rPr>
          <w:rFonts w:ascii="Book Antiqua" w:eastAsia="宋体" w:hAnsi="Book Antiqua" w:cs="宋体"/>
        </w:rPr>
        <w:t xml:space="preserve">; </w:t>
      </w:r>
      <w:r w:rsidRPr="00EC1EFD">
        <w:rPr>
          <w:rFonts w:ascii="Book Antiqua" w:eastAsia="宋体" w:hAnsi="Book Antiqua" w:cs="宋体"/>
          <w:b/>
          <w:bCs/>
        </w:rPr>
        <w:t>12</w:t>
      </w:r>
      <w:r w:rsidRPr="00EC1EFD">
        <w:rPr>
          <w:rFonts w:ascii="Book Antiqua" w:eastAsia="宋体" w:hAnsi="Book Antiqua" w:cs="宋体"/>
        </w:rPr>
        <w:t>: 104-112 [PMID: 22487519 D</w:t>
      </w:r>
      <w:r w:rsidR="003C1BEC">
        <w:rPr>
          <w:rFonts w:ascii="Book Antiqua" w:eastAsia="宋体" w:hAnsi="Book Antiqua" w:cs="宋体"/>
        </w:rPr>
        <w:t>OI: 10.1016/j.pan.2012.02.010]</w:t>
      </w:r>
    </w:p>
    <w:p w:rsidR="00EC1EFD" w:rsidRPr="00EC1EFD" w:rsidRDefault="00EC1EFD" w:rsidP="00EC1EFD">
      <w:pPr>
        <w:spacing w:line="360" w:lineRule="auto"/>
        <w:jc w:val="both"/>
        <w:rPr>
          <w:rFonts w:ascii="Book Antiqua" w:eastAsia="宋体" w:hAnsi="Book Antiqua" w:cs="宋体"/>
        </w:rPr>
      </w:pPr>
      <w:proofErr w:type="gramStart"/>
      <w:r w:rsidRPr="00EC1EFD">
        <w:rPr>
          <w:rFonts w:ascii="Book Antiqua" w:eastAsia="宋体" w:hAnsi="Book Antiqua" w:cs="宋体"/>
        </w:rPr>
        <w:t xml:space="preserve">11 </w:t>
      </w:r>
      <w:proofErr w:type="spellStart"/>
      <w:r w:rsidRPr="00EC1EFD">
        <w:rPr>
          <w:rFonts w:ascii="Book Antiqua" w:eastAsia="宋体" w:hAnsi="Book Antiqua" w:cs="宋体"/>
          <w:b/>
          <w:bCs/>
        </w:rPr>
        <w:t>Olesen</w:t>
      </w:r>
      <w:proofErr w:type="spellEnd"/>
      <w:r w:rsidRPr="00EC1EFD">
        <w:rPr>
          <w:rFonts w:ascii="Book Antiqua" w:eastAsia="宋体" w:hAnsi="Book Antiqua" w:cs="宋体"/>
          <w:b/>
          <w:bCs/>
        </w:rPr>
        <w:t xml:space="preserve"> SS</w:t>
      </w:r>
      <w:r w:rsidRPr="00EC1EFD">
        <w:rPr>
          <w:rFonts w:ascii="Book Antiqua" w:eastAsia="宋体" w:hAnsi="Book Antiqua" w:cs="宋体"/>
        </w:rPr>
        <w:t xml:space="preserve">, </w:t>
      </w:r>
      <w:proofErr w:type="spellStart"/>
      <w:r w:rsidRPr="00EC1EFD">
        <w:rPr>
          <w:rFonts w:ascii="Book Antiqua" w:eastAsia="宋体" w:hAnsi="Book Antiqua" w:cs="宋体"/>
        </w:rPr>
        <w:t>Krarup</w:t>
      </w:r>
      <w:proofErr w:type="spellEnd"/>
      <w:r w:rsidRPr="00EC1EFD">
        <w:rPr>
          <w:rFonts w:ascii="Book Antiqua" w:eastAsia="宋体" w:hAnsi="Book Antiqua" w:cs="宋体"/>
        </w:rPr>
        <w:t xml:space="preserve"> AL, Brock C, </w:t>
      </w:r>
      <w:proofErr w:type="spellStart"/>
      <w:r w:rsidRPr="00EC1EFD">
        <w:rPr>
          <w:rFonts w:ascii="Book Antiqua" w:eastAsia="宋体" w:hAnsi="Book Antiqua" w:cs="宋体"/>
        </w:rPr>
        <w:t>Drewes</w:t>
      </w:r>
      <w:proofErr w:type="spellEnd"/>
      <w:r w:rsidRPr="00EC1EFD">
        <w:rPr>
          <w:rFonts w:ascii="Book Antiqua" w:eastAsia="宋体" w:hAnsi="Book Antiqua" w:cs="宋体"/>
        </w:rPr>
        <w:t xml:space="preserve"> AM.</w:t>
      </w:r>
      <w:proofErr w:type="gramEnd"/>
      <w:r w:rsidRPr="00EC1EFD">
        <w:rPr>
          <w:rFonts w:ascii="Book Antiqua" w:eastAsia="宋体" w:hAnsi="Book Antiqua" w:cs="宋体"/>
        </w:rPr>
        <w:t xml:space="preserve"> Gastrointestinal sensations and pain: a review on basic, experimental and clinical findings. </w:t>
      </w:r>
      <w:r w:rsidRPr="00EC1EFD">
        <w:rPr>
          <w:rFonts w:ascii="Book Antiqua" w:eastAsia="宋体" w:hAnsi="Book Antiqua" w:cs="宋体"/>
          <w:i/>
          <w:iCs/>
        </w:rPr>
        <w:t xml:space="preserve">Minerva </w:t>
      </w:r>
      <w:proofErr w:type="spellStart"/>
      <w:r w:rsidRPr="00EC1EFD">
        <w:rPr>
          <w:rFonts w:ascii="Book Antiqua" w:eastAsia="宋体" w:hAnsi="Book Antiqua" w:cs="宋体"/>
          <w:i/>
          <w:iCs/>
        </w:rPr>
        <w:t>Gastroenterol</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Dietol</w:t>
      </w:r>
      <w:proofErr w:type="spellEnd"/>
      <w:r w:rsidRPr="00EC1EFD">
        <w:rPr>
          <w:rFonts w:ascii="Book Antiqua" w:eastAsia="宋体" w:hAnsi="Book Antiqua" w:cs="宋体"/>
        </w:rPr>
        <w:t xml:space="preserve"> 2009; </w:t>
      </w:r>
      <w:r w:rsidRPr="00EC1EFD">
        <w:rPr>
          <w:rFonts w:ascii="Book Antiqua" w:eastAsia="宋体" w:hAnsi="Book Antiqua" w:cs="宋体"/>
          <w:b/>
          <w:bCs/>
        </w:rPr>
        <w:t>55</w:t>
      </w:r>
      <w:r w:rsidRPr="00EC1EFD">
        <w:rPr>
          <w:rFonts w:ascii="Book Antiqua" w:eastAsia="宋体" w:hAnsi="Book Antiqua" w:cs="宋体"/>
        </w:rPr>
        <w:t>: 301-313 [PMID: 19829286]</w:t>
      </w:r>
    </w:p>
    <w:p w:rsidR="00EC1EFD" w:rsidRPr="00EC1EFD" w:rsidRDefault="00EC1EFD" w:rsidP="00EC1EFD">
      <w:pPr>
        <w:spacing w:line="360" w:lineRule="auto"/>
        <w:jc w:val="both"/>
        <w:rPr>
          <w:rFonts w:ascii="Book Antiqua" w:eastAsia="宋体" w:hAnsi="Book Antiqua" w:cs="宋体"/>
        </w:rPr>
      </w:pPr>
      <w:proofErr w:type="gramStart"/>
      <w:r w:rsidRPr="00EC1EFD">
        <w:rPr>
          <w:rFonts w:ascii="Book Antiqua" w:eastAsia="宋体" w:hAnsi="Book Antiqua" w:cs="宋体"/>
        </w:rPr>
        <w:t xml:space="preserve">12 </w:t>
      </w:r>
      <w:r w:rsidRPr="00EC1EFD">
        <w:rPr>
          <w:rFonts w:ascii="Book Antiqua" w:eastAsia="宋体" w:hAnsi="Book Antiqua" w:cs="宋体"/>
          <w:b/>
          <w:bCs/>
        </w:rPr>
        <w:t>Knowles CH</w:t>
      </w:r>
      <w:r w:rsidRPr="00EC1EFD">
        <w:rPr>
          <w:rFonts w:ascii="Book Antiqua" w:eastAsia="宋体" w:hAnsi="Book Antiqua" w:cs="宋体"/>
        </w:rPr>
        <w:t>, Aziz Q. Basic and clinical aspects of gastrointestinal pain.</w:t>
      </w:r>
      <w:proofErr w:type="gramEnd"/>
      <w:r w:rsidRPr="00EC1EFD">
        <w:rPr>
          <w:rFonts w:ascii="Book Antiqua" w:eastAsia="宋体" w:hAnsi="Book Antiqua" w:cs="宋体"/>
        </w:rPr>
        <w:t xml:space="preserve"> </w:t>
      </w:r>
      <w:r w:rsidRPr="00EC1EFD">
        <w:rPr>
          <w:rFonts w:ascii="Book Antiqua" w:eastAsia="宋体" w:hAnsi="Book Antiqua" w:cs="宋体"/>
          <w:i/>
          <w:iCs/>
        </w:rPr>
        <w:t>Pain</w:t>
      </w:r>
      <w:r w:rsidRPr="00EC1EFD">
        <w:rPr>
          <w:rFonts w:ascii="Book Antiqua" w:eastAsia="宋体" w:hAnsi="Book Antiqua" w:cs="宋体"/>
        </w:rPr>
        <w:t xml:space="preserve"> 2009; </w:t>
      </w:r>
      <w:r w:rsidRPr="00EC1EFD">
        <w:rPr>
          <w:rFonts w:ascii="Book Antiqua" w:eastAsia="宋体" w:hAnsi="Book Antiqua" w:cs="宋体"/>
          <w:b/>
          <w:bCs/>
        </w:rPr>
        <w:t>141</w:t>
      </w:r>
      <w:r w:rsidRPr="00EC1EFD">
        <w:rPr>
          <w:rFonts w:ascii="Book Antiqua" w:eastAsia="宋体" w:hAnsi="Book Antiqua" w:cs="宋体"/>
        </w:rPr>
        <w:t>: 191-209 [PMID: 19155134 DOI: 10.1016/j.pain.2</w:t>
      </w:r>
      <w:r w:rsidR="003C1BEC">
        <w:rPr>
          <w:rFonts w:ascii="Book Antiqua" w:eastAsia="宋体" w:hAnsi="Book Antiqua" w:cs="宋体"/>
        </w:rPr>
        <w:t>008.12.011]</w:t>
      </w:r>
    </w:p>
    <w:p w:rsidR="00EC1EFD" w:rsidRPr="00EC1EFD" w:rsidRDefault="00EC1EFD" w:rsidP="00EC1EFD">
      <w:pPr>
        <w:spacing w:line="360" w:lineRule="auto"/>
        <w:jc w:val="both"/>
        <w:rPr>
          <w:rFonts w:ascii="Book Antiqua" w:eastAsia="宋体" w:hAnsi="Book Antiqua" w:cs="宋体"/>
        </w:rPr>
      </w:pPr>
      <w:proofErr w:type="gramStart"/>
      <w:r w:rsidRPr="00EC1EFD">
        <w:rPr>
          <w:rFonts w:ascii="Book Antiqua" w:eastAsia="宋体" w:hAnsi="Book Antiqua" w:cs="宋体"/>
        </w:rPr>
        <w:t xml:space="preserve">13 </w:t>
      </w:r>
      <w:r w:rsidRPr="00EC1EFD">
        <w:rPr>
          <w:rFonts w:ascii="Book Antiqua" w:eastAsia="宋体" w:hAnsi="Book Antiqua" w:cs="宋体"/>
          <w:b/>
          <w:bCs/>
        </w:rPr>
        <w:t>Keith RG</w:t>
      </w:r>
      <w:r w:rsidRPr="00EC1EFD">
        <w:rPr>
          <w:rFonts w:ascii="Book Antiqua" w:eastAsia="宋体" w:hAnsi="Book Antiqua" w:cs="宋体"/>
        </w:rPr>
        <w:t xml:space="preserve">, </w:t>
      </w:r>
      <w:proofErr w:type="spellStart"/>
      <w:r w:rsidRPr="00EC1EFD">
        <w:rPr>
          <w:rFonts w:ascii="Book Antiqua" w:eastAsia="宋体" w:hAnsi="Book Antiqua" w:cs="宋体"/>
        </w:rPr>
        <w:t>Keshavjee</w:t>
      </w:r>
      <w:proofErr w:type="spellEnd"/>
      <w:r w:rsidRPr="00EC1EFD">
        <w:rPr>
          <w:rFonts w:ascii="Book Antiqua" w:eastAsia="宋体" w:hAnsi="Book Antiqua" w:cs="宋体"/>
        </w:rPr>
        <w:t xml:space="preserve"> SH, </w:t>
      </w:r>
      <w:proofErr w:type="spellStart"/>
      <w:r w:rsidRPr="00EC1EFD">
        <w:rPr>
          <w:rFonts w:ascii="Book Antiqua" w:eastAsia="宋体" w:hAnsi="Book Antiqua" w:cs="宋体"/>
        </w:rPr>
        <w:t>Kerenyi</w:t>
      </w:r>
      <w:proofErr w:type="spellEnd"/>
      <w:r w:rsidRPr="00EC1EFD">
        <w:rPr>
          <w:rFonts w:ascii="Book Antiqua" w:eastAsia="宋体" w:hAnsi="Book Antiqua" w:cs="宋体"/>
        </w:rPr>
        <w:t xml:space="preserve"> NR.</w:t>
      </w:r>
      <w:proofErr w:type="gramEnd"/>
      <w:r w:rsidRPr="00EC1EFD">
        <w:rPr>
          <w:rFonts w:ascii="Book Antiqua" w:eastAsia="宋体" w:hAnsi="Book Antiqua" w:cs="宋体"/>
        </w:rPr>
        <w:t xml:space="preserve"> </w:t>
      </w:r>
      <w:proofErr w:type="gramStart"/>
      <w:r w:rsidRPr="00EC1EFD">
        <w:rPr>
          <w:rFonts w:ascii="Book Antiqua" w:eastAsia="宋体" w:hAnsi="Book Antiqua" w:cs="宋体"/>
        </w:rPr>
        <w:t>Neuropathology of chronic pancreatitis in humans.</w:t>
      </w:r>
      <w:proofErr w:type="gramEnd"/>
      <w:r w:rsidRPr="00EC1EFD">
        <w:rPr>
          <w:rFonts w:ascii="Book Antiqua" w:eastAsia="宋体" w:hAnsi="Book Antiqua" w:cs="宋体"/>
        </w:rPr>
        <w:t xml:space="preserve"> </w:t>
      </w:r>
      <w:r w:rsidRPr="00EC1EFD">
        <w:rPr>
          <w:rFonts w:ascii="Book Antiqua" w:eastAsia="宋体" w:hAnsi="Book Antiqua" w:cs="宋体"/>
          <w:i/>
          <w:iCs/>
        </w:rPr>
        <w:t xml:space="preserve">Can J </w:t>
      </w:r>
      <w:proofErr w:type="spellStart"/>
      <w:r w:rsidRPr="00EC1EFD">
        <w:rPr>
          <w:rFonts w:ascii="Book Antiqua" w:eastAsia="宋体" w:hAnsi="Book Antiqua" w:cs="宋体"/>
          <w:i/>
          <w:iCs/>
        </w:rPr>
        <w:t>Surg</w:t>
      </w:r>
      <w:proofErr w:type="spellEnd"/>
      <w:r w:rsidRPr="00EC1EFD">
        <w:rPr>
          <w:rFonts w:ascii="Book Antiqua" w:eastAsia="宋体" w:hAnsi="Book Antiqua" w:cs="宋体"/>
        </w:rPr>
        <w:t xml:space="preserve"> 1985; </w:t>
      </w:r>
      <w:r w:rsidRPr="00EC1EFD">
        <w:rPr>
          <w:rFonts w:ascii="Book Antiqua" w:eastAsia="宋体" w:hAnsi="Book Antiqua" w:cs="宋体"/>
          <w:b/>
          <w:bCs/>
        </w:rPr>
        <w:t>28</w:t>
      </w:r>
      <w:r w:rsidRPr="00EC1EFD">
        <w:rPr>
          <w:rFonts w:ascii="Book Antiqua" w:eastAsia="宋体" w:hAnsi="Book Antiqua" w:cs="宋体"/>
        </w:rPr>
        <w:t>: 207-211 [PMID: 3995416]</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lastRenderedPageBreak/>
        <w:t xml:space="preserve">14 </w:t>
      </w:r>
      <w:proofErr w:type="spellStart"/>
      <w:r w:rsidRPr="00EC1EFD">
        <w:rPr>
          <w:rFonts w:ascii="Book Antiqua" w:eastAsia="宋体" w:hAnsi="Book Antiqua" w:cs="宋体"/>
          <w:b/>
          <w:bCs/>
        </w:rPr>
        <w:t>Vardanyan</w:t>
      </w:r>
      <w:proofErr w:type="spellEnd"/>
      <w:r w:rsidRPr="00EC1EFD">
        <w:rPr>
          <w:rFonts w:ascii="Book Antiqua" w:eastAsia="宋体" w:hAnsi="Book Antiqua" w:cs="宋体"/>
          <w:b/>
          <w:bCs/>
        </w:rPr>
        <w:t xml:space="preserve"> M</w:t>
      </w:r>
      <w:r w:rsidRPr="00EC1EFD">
        <w:rPr>
          <w:rFonts w:ascii="Book Antiqua" w:eastAsia="宋体" w:hAnsi="Book Antiqua" w:cs="宋体"/>
        </w:rPr>
        <w:t xml:space="preserve">, </w:t>
      </w:r>
      <w:proofErr w:type="spellStart"/>
      <w:r w:rsidRPr="00EC1EFD">
        <w:rPr>
          <w:rFonts w:ascii="Book Antiqua" w:eastAsia="宋体" w:hAnsi="Book Antiqua" w:cs="宋体"/>
        </w:rPr>
        <w:t>Rilo</w:t>
      </w:r>
      <w:proofErr w:type="spellEnd"/>
      <w:r w:rsidRPr="00EC1EFD">
        <w:rPr>
          <w:rFonts w:ascii="Book Antiqua" w:eastAsia="宋体" w:hAnsi="Book Antiqua" w:cs="宋体"/>
        </w:rPr>
        <w:t xml:space="preserve"> HL. </w:t>
      </w:r>
      <w:proofErr w:type="gramStart"/>
      <w:r w:rsidRPr="00EC1EFD">
        <w:rPr>
          <w:rFonts w:ascii="Book Antiqua" w:eastAsia="宋体" w:hAnsi="Book Antiqua" w:cs="宋体"/>
        </w:rPr>
        <w:t>Pathogenesis of chronic pancreatitis-induced pain.</w:t>
      </w:r>
      <w:proofErr w:type="gramEnd"/>
      <w:r w:rsidRPr="00EC1EFD">
        <w:rPr>
          <w:rFonts w:ascii="Book Antiqua" w:eastAsia="宋体" w:hAnsi="Book Antiqua" w:cs="宋体"/>
        </w:rPr>
        <w:t xml:space="preserve"> </w:t>
      </w:r>
      <w:proofErr w:type="spellStart"/>
      <w:r w:rsidRPr="00EC1EFD">
        <w:rPr>
          <w:rFonts w:ascii="Book Antiqua" w:eastAsia="宋体" w:hAnsi="Book Antiqua" w:cs="宋体"/>
          <w:i/>
          <w:iCs/>
        </w:rPr>
        <w:t>Discov</w:t>
      </w:r>
      <w:proofErr w:type="spellEnd"/>
      <w:r w:rsidRPr="00EC1EFD">
        <w:rPr>
          <w:rFonts w:ascii="Book Antiqua" w:eastAsia="宋体" w:hAnsi="Book Antiqua" w:cs="宋体"/>
          <w:i/>
          <w:iCs/>
        </w:rPr>
        <w:t xml:space="preserve"> Med</w:t>
      </w:r>
      <w:r w:rsidRPr="00EC1EFD">
        <w:rPr>
          <w:rFonts w:ascii="Book Antiqua" w:eastAsia="宋体" w:hAnsi="Book Antiqua" w:cs="宋体"/>
        </w:rPr>
        <w:t xml:space="preserve"> 2010; </w:t>
      </w:r>
      <w:r w:rsidRPr="00EC1EFD">
        <w:rPr>
          <w:rFonts w:ascii="Book Antiqua" w:eastAsia="宋体" w:hAnsi="Book Antiqua" w:cs="宋体"/>
          <w:b/>
          <w:bCs/>
        </w:rPr>
        <w:t>9</w:t>
      </w:r>
      <w:r w:rsidRPr="00EC1EFD">
        <w:rPr>
          <w:rFonts w:ascii="Book Antiqua" w:eastAsia="宋体" w:hAnsi="Book Antiqua" w:cs="宋体"/>
        </w:rPr>
        <w:t>: 304-310 [PMID: 20423674]</w:t>
      </w:r>
    </w:p>
    <w:p w:rsidR="00EC1EFD" w:rsidRPr="00EC1EFD" w:rsidRDefault="00EC1EFD" w:rsidP="00EC1EFD">
      <w:pPr>
        <w:spacing w:line="360" w:lineRule="auto"/>
        <w:jc w:val="both"/>
        <w:rPr>
          <w:rFonts w:ascii="Book Antiqua" w:eastAsia="宋体" w:hAnsi="Book Antiqua" w:cs="宋体"/>
        </w:rPr>
      </w:pPr>
      <w:proofErr w:type="gramStart"/>
      <w:r w:rsidRPr="00EC1EFD">
        <w:rPr>
          <w:rFonts w:ascii="Book Antiqua" w:eastAsia="宋体" w:hAnsi="Book Antiqua" w:cs="宋体"/>
        </w:rPr>
        <w:t xml:space="preserve">15 </w:t>
      </w:r>
      <w:proofErr w:type="spellStart"/>
      <w:r w:rsidRPr="00EC1EFD">
        <w:rPr>
          <w:rFonts w:ascii="Book Antiqua" w:eastAsia="宋体" w:hAnsi="Book Antiqua" w:cs="宋体"/>
          <w:b/>
          <w:bCs/>
        </w:rPr>
        <w:t>Sandkühler</w:t>
      </w:r>
      <w:proofErr w:type="spellEnd"/>
      <w:r w:rsidRPr="00EC1EFD">
        <w:rPr>
          <w:rFonts w:ascii="Book Antiqua" w:eastAsia="宋体" w:hAnsi="Book Antiqua" w:cs="宋体"/>
          <w:b/>
          <w:bCs/>
        </w:rPr>
        <w:t xml:space="preserve"> J</w:t>
      </w:r>
      <w:r w:rsidRPr="00EC1EFD">
        <w:rPr>
          <w:rFonts w:ascii="Book Antiqua" w:eastAsia="宋体" w:hAnsi="Book Antiqua" w:cs="宋体"/>
        </w:rPr>
        <w:t>. Models and mechanisms of hyperalgesia and allodynia.</w:t>
      </w:r>
      <w:proofErr w:type="gramEnd"/>
      <w:r w:rsidRPr="00EC1EFD">
        <w:rPr>
          <w:rFonts w:ascii="Book Antiqua" w:eastAsia="宋体" w:hAnsi="Book Antiqua" w:cs="宋体"/>
        </w:rPr>
        <w:t xml:space="preserve"> </w:t>
      </w:r>
      <w:proofErr w:type="spellStart"/>
      <w:r w:rsidRPr="00EC1EFD">
        <w:rPr>
          <w:rFonts w:ascii="Book Antiqua" w:eastAsia="宋体" w:hAnsi="Book Antiqua" w:cs="宋体"/>
          <w:i/>
          <w:iCs/>
        </w:rPr>
        <w:t>Physiol</w:t>
      </w:r>
      <w:proofErr w:type="spellEnd"/>
      <w:r w:rsidRPr="00EC1EFD">
        <w:rPr>
          <w:rFonts w:ascii="Book Antiqua" w:eastAsia="宋体" w:hAnsi="Book Antiqua" w:cs="宋体"/>
          <w:i/>
          <w:iCs/>
        </w:rPr>
        <w:t xml:space="preserve"> Rev</w:t>
      </w:r>
      <w:r w:rsidRPr="00EC1EFD">
        <w:rPr>
          <w:rFonts w:ascii="Book Antiqua" w:eastAsia="宋体" w:hAnsi="Book Antiqua" w:cs="宋体"/>
        </w:rPr>
        <w:t xml:space="preserve"> 2009; </w:t>
      </w:r>
      <w:r w:rsidRPr="00EC1EFD">
        <w:rPr>
          <w:rFonts w:ascii="Book Antiqua" w:eastAsia="宋体" w:hAnsi="Book Antiqua" w:cs="宋体"/>
          <w:b/>
          <w:bCs/>
        </w:rPr>
        <w:t>89</w:t>
      </w:r>
      <w:r w:rsidRPr="00EC1EFD">
        <w:rPr>
          <w:rFonts w:ascii="Book Antiqua" w:eastAsia="宋体" w:hAnsi="Book Antiqua" w:cs="宋体"/>
        </w:rPr>
        <w:t>: 707-758 [PMID: 19342617]</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16 </w:t>
      </w:r>
      <w:r w:rsidRPr="00EC1EFD">
        <w:rPr>
          <w:rFonts w:ascii="Book Antiqua" w:eastAsia="宋体" w:hAnsi="Book Antiqua" w:cs="宋体"/>
          <w:b/>
          <w:bCs/>
        </w:rPr>
        <w:t>Winston JH</w:t>
      </w:r>
      <w:r w:rsidRPr="00EC1EFD">
        <w:rPr>
          <w:rFonts w:ascii="Book Antiqua" w:eastAsia="宋体" w:hAnsi="Book Antiqua" w:cs="宋体"/>
        </w:rPr>
        <w:t xml:space="preserve">, He ZJ, </w:t>
      </w:r>
      <w:proofErr w:type="spellStart"/>
      <w:r w:rsidRPr="00EC1EFD">
        <w:rPr>
          <w:rFonts w:ascii="Book Antiqua" w:eastAsia="宋体" w:hAnsi="Book Antiqua" w:cs="宋体"/>
        </w:rPr>
        <w:t>Shenoy</w:t>
      </w:r>
      <w:proofErr w:type="spellEnd"/>
      <w:r w:rsidRPr="00EC1EFD">
        <w:rPr>
          <w:rFonts w:ascii="Book Antiqua" w:eastAsia="宋体" w:hAnsi="Book Antiqua" w:cs="宋体"/>
        </w:rPr>
        <w:t xml:space="preserve"> M, Xiao SY, </w:t>
      </w:r>
      <w:proofErr w:type="spellStart"/>
      <w:r w:rsidRPr="00EC1EFD">
        <w:rPr>
          <w:rFonts w:ascii="Book Antiqua" w:eastAsia="宋体" w:hAnsi="Book Antiqua" w:cs="宋体"/>
        </w:rPr>
        <w:t>Pasricha</w:t>
      </w:r>
      <w:proofErr w:type="spellEnd"/>
      <w:r w:rsidRPr="00EC1EFD">
        <w:rPr>
          <w:rFonts w:ascii="Book Antiqua" w:eastAsia="宋体" w:hAnsi="Book Antiqua" w:cs="宋体"/>
        </w:rPr>
        <w:t xml:space="preserve"> PJ. Molecular and behavioral changes in nociception in a novel rat model of chronic pancreatitis for the study of pain. </w:t>
      </w:r>
      <w:r w:rsidRPr="00EC1EFD">
        <w:rPr>
          <w:rFonts w:ascii="Book Antiqua" w:eastAsia="宋体" w:hAnsi="Book Antiqua" w:cs="宋体"/>
          <w:i/>
          <w:iCs/>
        </w:rPr>
        <w:t>Pain</w:t>
      </w:r>
      <w:r w:rsidRPr="00EC1EFD">
        <w:rPr>
          <w:rFonts w:ascii="Book Antiqua" w:eastAsia="宋体" w:hAnsi="Book Antiqua" w:cs="宋体"/>
        </w:rPr>
        <w:t xml:space="preserve"> 2005; </w:t>
      </w:r>
      <w:r w:rsidRPr="00EC1EFD">
        <w:rPr>
          <w:rFonts w:ascii="Book Antiqua" w:eastAsia="宋体" w:hAnsi="Book Antiqua" w:cs="宋体"/>
          <w:b/>
          <w:bCs/>
        </w:rPr>
        <w:t>117</w:t>
      </w:r>
      <w:r w:rsidRPr="00EC1EFD">
        <w:rPr>
          <w:rFonts w:ascii="Book Antiqua" w:eastAsia="宋体" w:hAnsi="Book Antiqua" w:cs="宋体"/>
        </w:rPr>
        <w:t>: 214-222 [PMID: 16098667 DO</w:t>
      </w:r>
      <w:r w:rsidR="003C1BEC">
        <w:rPr>
          <w:rFonts w:ascii="Book Antiqua" w:eastAsia="宋体" w:hAnsi="Book Antiqua" w:cs="宋体"/>
        </w:rPr>
        <w:t>I: 10.1016/j.pain.2005.06.013]</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17 </w:t>
      </w:r>
      <w:proofErr w:type="spellStart"/>
      <w:r w:rsidRPr="00EC1EFD">
        <w:rPr>
          <w:rFonts w:ascii="Book Antiqua" w:eastAsia="宋体" w:hAnsi="Book Antiqua" w:cs="宋体"/>
          <w:b/>
          <w:bCs/>
        </w:rPr>
        <w:t>Büchler</w:t>
      </w:r>
      <w:proofErr w:type="spellEnd"/>
      <w:r w:rsidRPr="00EC1EFD">
        <w:rPr>
          <w:rFonts w:ascii="Book Antiqua" w:eastAsia="宋体" w:hAnsi="Book Antiqua" w:cs="宋体"/>
          <w:b/>
          <w:bCs/>
        </w:rPr>
        <w:t xml:space="preserve"> M</w:t>
      </w:r>
      <w:r w:rsidRPr="00EC1EFD">
        <w:rPr>
          <w:rFonts w:ascii="Book Antiqua" w:eastAsia="宋体" w:hAnsi="Book Antiqua" w:cs="宋体"/>
        </w:rPr>
        <w:t xml:space="preserve">, </w:t>
      </w:r>
      <w:proofErr w:type="spellStart"/>
      <w:r w:rsidRPr="00EC1EFD">
        <w:rPr>
          <w:rFonts w:ascii="Book Antiqua" w:eastAsia="宋体" w:hAnsi="Book Antiqua" w:cs="宋体"/>
        </w:rPr>
        <w:t>Weihe</w:t>
      </w:r>
      <w:proofErr w:type="spellEnd"/>
      <w:r w:rsidRPr="00EC1EFD">
        <w:rPr>
          <w:rFonts w:ascii="Book Antiqua" w:eastAsia="宋体" w:hAnsi="Book Antiqua" w:cs="宋体"/>
        </w:rPr>
        <w:t xml:space="preserve"> E, </w:t>
      </w:r>
      <w:proofErr w:type="spellStart"/>
      <w:r w:rsidRPr="00EC1EFD">
        <w:rPr>
          <w:rFonts w:ascii="Book Antiqua" w:eastAsia="宋体" w:hAnsi="Book Antiqua" w:cs="宋体"/>
        </w:rPr>
        <w:t>Friess</w:t>
      </w:r>
      <w:proofErr w:type="spellEnd"/>
      <w:r w:rsidRPr="00EC1EFD">
        <w:rPr>
          <w:rFonts w:ascii="Book Antiqua" w:eastAsia="宋体" w:hAnsi="Book Antiqua" w:cs="宋体"/>
        </w:rPr>
        <w:t xml:space="preserve"> H, </w:t>
      </w:r>
      <w:proofErr w:type="spellStart"/>
      <w:r w:rsidRPr="00EC1EFD">
        <w:rPr>
          <w:rFonts w:ascii="Book Antiqua" w:eastAsia="宋体" w:hAnsi="Book Antiqua" w:cs="宋体"/>
        </w:rPr>
        <w:t>Malfertheiner</w:t>
      </w:r>
      <w:proofErr w:type="spellEnd"/>
      <w:r w:rsidRPr="00EC1EFD">
        <w:rPr>
          <w:rFonts w:ascii="Book Antiqua" w:eastAsia="宋体" w:hAnsi="Book Antiqua" w:cs="宋体"/>
        </w:rPr>
        <w:t xml:space="preserve"> P, </w:t>
      </w:r>
      <w:proofErr w:type="spellStart"/>
      <w:r w:rsidRPr="00EC1EFD">
        <w:rPr>
          <w:rFonts w:ascii="Book Antiqua" w:eastAsia="宋体" w:hAnsi="Book Antiqua" w:cs="宋体"/>
        </w:rPr>
        <w:t>Bockman</w:t>
      </w:r>
      <w:proofErr w:type="spellEnd"/>
      <w:r w:rsidRPr="00EC1EFD">
        <w:rPr>
          <w:rFonts w:ascii="Book Antiqua" w:eastAsia="宋体" w:hAnsi="Book Antiqua" w:cs="宋体"/>
        </w:rPr>
        <w:t xml:space="preserve"> E, Müller S, </w:t>
      </w:r>
      <w:proofErr w:type="spellStart"/>
      <w:r w:rsidRPr="00EC1EFD">
        <w:rPr>
          <w:rFonts w:ascii="Book Antiqua" w:eastAsia="宋体" w:hAnsi="Book Antiqua" w:cs="宋体"/>
        </w:rPr>
        <w:t>Nohr</w:t>
      </w:r>
      <w:proofErr w:type="spellEnd"/>
      <w:r w:rsidRPr="00EC1EFD">
        <w:rPr>
          <w:rFonts w:ascii="Book Antiqua" w:eastAsia="宋体" w:hAnsi="Book Antiqua" w:cs="宋体"/>
        </w:rPr>
        <w:t xml:space="preserve"> D, </w:t>
      </w:r>
      <w:proofErr w:type="spellStart"/>
      <w:r w:rsidRPr="00EC1EFD">
        <w:rPr>
          <w:rFonts w:ascii="Book Antiqua" w:eastAsia="宋体" w:hAnsi="Book Antiqua" w:cs="宋体"/>
        </w:rPr>
        <w:t>Beger</w:t>
      </w:r>
      <w:proofErr w:type="spellEnd"/>
      <w:r w:rsidRPr="00EC1EFD">
        <w:rPr>
          <w:rFonts w:ascii="Book Antiqua" w:eastAsia="宋体" w:hAnsi="Book Antiqua" w:cs="宋体"/>
        </w:rPr>
        <w:t xml:space="preserve"> HG. </w:t>
      </w:r>
      <w:proofErr w:type="gramStart"/>
      <w:r w:rsidRPr="00EC1EFD">
        <w:rPr>
          <w:rFonts w:ascii="Book Antiqua" w:eastAsia="宋体" w:hAnsi="Book Antiqua" w:cs="宋体"/>
        </w:rPr>
        <w:t xml:space="preserve">Changes in </w:t>
      </w:r>
      <w:proofErr w:type="spellStart"/>
      <w:r w:rsidRPr="00EC1EFD">
        <w:rPr>
          <w:rFonts w:ascii="Book Antiqua" w:eastAsia="宋体" w:hAnsi="Book Antiqua" w:cs="宋体"/>
        </w:rPr>
        <w:t>peptidergic</w:t>
      </w:r>
      <w:proofErr w:type="spellEnd"/>
      <w:r w:rsidRPr="00EC1EFD">
        <w:rPr>
          <w:rFonts w:ascii="Book Antiqua" w:eastAsia="宋体" w:hAnsi="Book Antiqua" w:cs="宋体"/>
        </w:rPr>
        <w:t xml:space="preserve"> innervation in chronic pancreatitis.</w:t>
      </w:r>
      <w:proofErr w:type="gramEnd"/>
      <w:r w:rsidRPr="00EC1EFD">
        <w:rPr>
          <w:rFonts w:ascii="Book Antiqua" w:eastAsia="宋体" w:hAnsi="Book Antiqua" w:cs="宋体"/>
        </w:rPr>
        <w:t xml:space="preserve"> </w:t>
      </w:r>
      <w:r w:rsidRPr="00EC1EFD">
        <w:rPr>
          <w:rFonts w:ascii="Book Antiqua" w:eastAsia="宋体" w:hAnsi="Book Antiqua" w:cs="宋体"/>
          <w:i/>
          <w:iCs/>
        </w:rPr>
        <w:t>Pancreas</w:t>
      </w:r>
      <w:r w:rsidRPr="00EC1EFD">
        <w:rPr>
          <w:rFonts w:ascii="Book Antiqua" w:eastAsia="宋体" w:hAnsi="Book Antiqua" w:cs="宋体"/>
        </w:rPr>
        <w:t xml:space="preserve"> 1992; </w:t>
      </w:r>
      <w:r w:rsidRPr="00EC1EFD">
        <w:rPr>
          <w:rFonts w:ascii="Book Antiqua" w:eastAsia="宋体" w:hAnsi="Book Antiqua" w:cs="宋体"/>
          <w:b/>
          <w:bCs/>
        </w:rPr>
        <w:t>7</w:t>
      </w:r>
      <w:r w:rsidRPr="00EC1EFD">
        <w:rPr>
          <w:rFonts w:ascii="Book Antiqua" w:eastAsia="宋体" w:hAnsi="Book Antiqua" w:cs="宋体"/>
        </w:rPr>
        <w:t>: 183-192 [PMID: 1372738]</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18 </w:t>
      </w:r>
      <w:proofErr w:type="spellStart"/>
      <w:r w:rsidRPr="00EC1EFD">
        <w:rPr>
          <w:rFonts w:ascii="Book Antiqua" w:eastAsia="宋体" w:hAnsi="Book Antiqua" w:cs="宋体"/>
          <w:b/>
          <w:bCs/>
        </w:rPr>
        <w:t>Lieb</w:t>
      </w:r>
      <w:proofErr w:type="spellEnd"/>
      <w:r w:rsidRPr="00EC1EFD">
        <w:rPr>
          <w:rFonts w:ascii="Book Antiqua" w:eastAsia="宋体" w:hAnsi="Book Antiqua" w:cs="宋体"/>
          <w:b/>
          <w:bCs/>
        </w:rPr>
        <w:t xml:space="preserve"> JG</w:t>
      </w:r>
      <w:r w:rsidRPr="00EC1EFD">
        <w:rPr>
          <w:rFonts w:ascii="Book Antiqua" w:eastAsia="宋体" w:hAnsi="Book Antiqua" w:cs="宋体"/>
        </w:rPr>
        <w:t xml:space="preserve">, </w:t>
      </w:r>
      <w:proofErr w:type="spellStart"/>
      <w:r w:rsidRPr="00EC1EFD">
        <w:rPr>
          <w:rFonts w:ascii="Book Antiqua" w:eastAsia="宋体" w:hAnsi="Book Antiqua" w:cs="宋体"/>
        </w:rPr>
        <w:t>Forsmark</w:t>
      </w:r>
      <w:proofErr w:type="spellEnd"/>
      <w:r w:rsidRPr="00EC1EFD">
        <w:rPr>
          <w:rFonts w:ascii="Book Antiqua" w:eastAsia="宋体" w:hAnsi="Book Antiqua" w:cs="宋体"/>
        </w:rPr>
        <w:t xml:space="preserve"> CE. Review article: pain and chronic pancreatitis. </w:t>
      </w:r>
      <w:r w:rsidRPr="00EC1EFD">
        <w:rPr>
          <w:rFonts w:ascii="Book Antiqua" w:eastAsia="宋体" w:hAnsi="Book Antiqua" w:cs="宋体"/>
          <w:i/>
          <w:iCs/>
        </w:rPr>
        <w:t xml:space="preserve">Aliment </w:t>
      </w:r>
      <w:proofErr w:type="spellStart"/>
      <w:r w:rsidRPr="00EC1EFD">
        <w:rPr>
          <w:rFonts w:ascii="Book Antiqua" w:eastAsia="宋体" w:hAnsi="Book Antiqua" w:cs="宋体"/>
          <w:i/>
          <w:iCs/>
        </w:rPr>
        <w:t>Pharmacol</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Ther</w:t>
      </w:r>
      <w:proofErr w:type="spellEnd"/>
      <w:r w:rsidRPr="00EC1EFD">
        <w:rPr>
          <w:rFonts w:ascii="Book Antiqua" w:eastAsia="宋体" w:hAnsi="Book Antiqua" w:cs="宋体"/>
        </w:rPr>
        <w:t xml:space="preserve"> 2009; </w:t>
      </w:r>
      <w:r w:rsidRPr="00EC1EFD">
        <w:rPr>
          <w:rFonts w:ascii="Book Antiqua" w:eastAsia="宋体" w:hAnsi="Book Antiqua" w:cs="宋体"/>
          <w:b/>
          <w:bCs/>
        </w:rPr>
        <w:t>29</w:t>
      </w:r>
      <w:r w:rsidRPr="00EC1EFD">
        <w:rPr>
          <w:rFonts w:ascii="Book Antiqua" w:eastAsia="宋体" w:hAnsi="Book Antiqua" w:cs="宋体"/>
        </w:rPr>
        <w:t>: 706-719 [PMID: 19284407 DOI: 10.</w:t>
      </w:r>
      <w:r w:rsidR="003C1BEC">
        <w:rPr>
          <w:rFonts w:ascii="Book Antiqua" w:eastAsia="宋体" w:hAnsi="Book Antiqua" w:cs="宋体"/>
        </w:rPr>
        <w:t>1111/j.1365-2036.2009.03931.x]</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19 </w:t>
      </w:r>
      <w:r w:rsidRPr="00EC1EFD">
        <w:rPr>
          <w:rFonts w:ascii="Book Antiqua" w:eastAsia="宋体" w:hAnsi="Book Antiqua" w:cs="宋体"/>
          <w:b/>
          <w:bCs/>
        </w:rPr>
        <w:t>Liddle RA</w:t>
      </w:r>
      <w:r w:rsidRPr="00EC1EFD">
        <w:rPr>
          <w:rFonts w:ascii="Book Antiqua" w:eastAsia="宋体" w:hAnsi="Book Antiqua" w:cs="宋体"/>
        </w:rPr>
        <w:t xml:space="preserve">, Nathan JD. </w:t>
      </w:r>
      <w:proofErr w:type="gramStart"/>
      <w:r w:rsidRPr="00EC1EFD">
        <w:rPr>
          <w:rFonts w:ascii="Book Antiqua" w:eastAsia="宋体" w:hAnsi="Book Antiqua" w:cs="宋体"/>
        </w:rPr>
        <w:t>Neurogenic inflammation and pancreatitis.</w:t>
      </w:r>
      <w:proofErr w:type="gramEnd"/>
      <w:r w:rsidRPr="00EC1EFD">
        <w:rPr>
          <w:rFonts w:ascii="Book Antiqua" w:eastAsia="宋体" w:hAnsi="Book Antiqua" w:cs="宋体"/>
        </w:rPr>
        <w:t xml:space="preserve"> </w:t>
      </w:r>
      <w:proofErr w:type="spellStart"/>
      <w:r w:rsidRPr="00EC1EFD">
        <w:rPr>
          <w:rFonts w:ascii="Book Antiqua" w:eastAsia="宋体" w:hAnsi="Book Antiqua" w:cs="宋体"/>
          <w:i/>
          <w:iCs/>
        </w:rPr>
        <w:t>Pancreatology</w:t>
      </w:r>
      <w:proofErr w:type="spellEnd"/>
      <w:r w:rsidRPr="00EC1EFD">
        <w:rPr>
          <w:rFonts w:ascii="Book Antiqua" w:eastAsia="宋体" w:hAnsi="Book Antiqua" w:cs="宋体"/>
        </w:rPr>
        <w:t xml:space="preserve"> 2004; </w:t>
      </w:r>
      <w:r w:rsidRPr="00EC1EFD">
        <w:rPr>
          <w:rFonts w:ascii="Book Antiqua" w:eastAsia="宋体" w:hAnsi="Book Antiqua" w:cs="宋体"/>
          <w:b/>
          <w:bCs/>
        </w:rPr>
        <w:t>4</w:t>
      </w:r>
      <w:r w:rsidRPr="00EC1EFD">
        <w:rPr>
          <w:rFonts w:ascii="Book Antiqua" w:eastAsia="宋体" w:hAnsi="Book Antiqua" w:cs="宋体"/>
        </w:rPr>
        <w:t>: 551-59; discussion 551-59; [PMID: 15</w:t>
      </w:r>
      <w:r w:rsidR="003C1BEC">
        <w:rPr>
          <w:rFonts w:ascii="Book Antiqua" w:eastAsia="宋体" w:hAnsi="Book Antiqua" w:cs="宋体"/>
        </w:rPr>
        <w:t>550764 DOI: 10.1159/000082180]</w:t>
      </w:r>
    </w:p>
    <w:p w:rsidR="00EC1EFD" w:rsidRPr="00EC1EFD" w:rsidRDefault="00EC1EFD" w:rsidP="00EC1EFD">
      <w:pPr>
        <w:spacing w:line="360" w:lineRule="auto"/>
        <w:jc w:val="both"/>
        <w:rPr>
          <w:rFonts w:ascii="Book Antiqua" w:eastAsia="宋体" w:hAnsi="Book Antiqua" w:cs="宋体"/>
        </w:rPr>
      </w:pPr>
      <w:proofErr w:type="gramStart"/>
      <w:r w:rsidRPr="00EC1EFD">
        <w:rPr>
          <w:rFonts w:ascii="Book Antiqua" w:eastAsia="宋体" w:hAnsi="Book Antiqua" w:cs="宋体"/>
        </w:rPr>
        <w:t xml:space="preserve">20 </w:t>
      </w:r>
      <w:r w:rsidRPr="00EC1EFD">
        <w:rPr>
          <w:rFonts w:ascii="Book Antiqua" w:eastAsia="宋体" w:hAnsi="Book Antiqua" w:cs="宋体"/>
          <w:b/>
          <w:bCs/>
        </w:rPr>
        <w:t>Vera-</w:t>
      </w:r>
      <w:proofErr w:type="spellStart"/>
      <w:r w:rsidRPr="00EC1EFD">
        <w:rPr>
          <w:rFonts w:ascii="Book Antiqua" w:eastAsia="宋体" w:hAnsi="Book Antiqua" w:cs="宋体"/>
          <w:b/>
          <w:bCs/>
        </w:rPr>
        <w:t>Portocarrero</w:t>
      </w:r>
      <w:proofErr w:type="spellEnd"/>
      <w:r w:rsidRPr="00EC1EFD">
        <w:rPr>
          <w:rFonts w:ascii="Book Antiqua" w:eastAsia="宋体" w:hAnsi="Book Antiqua" w:cs="宋体"/>
          <w:b/>
          <w:bCs/>
        </w:rPr>
        <w:t xml:space="preserve"> L</w:t>
      </w:r>
      <w:r w:rsidRPr="00EC1EFD">
        <w:rPr>
          <w:rFonts w:ascii="Book Antiqua" w:eastAsia="宋体" w:hAnsi="Book Antiqua" w:cs="宋体"/>
        </w:rPr>
        <w:t xml:space="preserve">, </w:t>
      </w:r>
      <w:proofErr w:type="spellStart"/>
      <w:r w:rsidRPr="00EC1EFD">
        <w:rPr>
          <w:rFonts w:ascii="Book Antiqua" w:eastAsia="宋体" w:hAnsi="Book Antiqua" w:cs="宋体"/>
        </w:rPr>
        <w:t>Westlund</w:t>
      </w:r>
      <w:proofErr w:type="spellEnd"/>
      <w:r w:rsidRPr="00EC1EFD">
        <w:rPr>
          <w:rFonts w:ascii="Book Antiqua" w:eastAsia="宋体" w:hAnsi="Book Antiqua" w:cs="宋体"/>
        </w:rPr>
        <w:t xml:space="preserve"> KN. Role of neurogenic inflammation in pancreatitis and pancreatic pain.</w:t>
      </w:r>
      <w:proofErr w:type="gramEnd"/>
      <w:r w:rsidRPr="00EC1EFD">
        <w:rPr>
          <w:rFonts w:ascii="Book Antiqua" w:eastAsia="宋体" w:hAnsi="Book Antiqua" w:cs="宋体"/>
        </w:rPr>
        <w:t xml:space="preserve"> </w:t>
      </w:r>
      <w:proofErr w:type="spellStart"/>
      <w:r w:rsidRPr="00EC1EFD">
        <w:rPr>
          <w:rFonts w:ascii="Book Antiqua" w:eastAsia="宋体" w:hAnsi="Book Antiqua" w:cs="宋体"/>
          <w:i/>
          <w:iCs/>
        </w:rPr>
        <w:t>Neurosignals</w:t>
      </w:r>
      <w:proofErr w:type="spellEnd"/>
      <w:r w:rsidRPr="00EC1EFD">
        <w:rPr>
          <w:rFonts w:ascii="Book Antiqua" w:eastAsia="宋体" w:hAnsi="Book Antiqua" w:cs="宋体"/>
        </w:rPr>
        <w:t xml:space="preserve"> 2005; </w:t>
      </w:r>
      <w:r w:rsidRPr="00EC1EFD">
        <w:rPr>
          <w:rFonts w:ascii="Book Antiqua" w:eastAsia="宋体" w:hAnsi="Book Antiqua" w:cs="宋体"/>
          <w:b/>
          <w:bCs/>
        </w:rPr>
        <w:t>14</w:t>
      </w:r>
      <w:r w:rsidRPr="00EC1EFD">
        <w:rPr>
          <w:rFonts w:ascii="Book Antiqua" w:eastAsia="宋体" w:hAnsi="Book Antiqua" w:cs="宋体"/>
        </w:rPr>
        <w:t>: 158-165 [PMID: 16</w:t>
      </w:r>
      <w:r w:rsidR="003C1BEC">
        <w:rPr>
          <w:rFonts w:ascii="Book Antiqua" w:eastAsia="宋体" w:hAnsi="Book Antiqua" w:cs="宋体"/>
        </w:rPr>
        <w:t>215298 DOI: 10.1159/000087654]</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21 </w:t>
      </w:r>
      <w:proofErr w:type="spellStart"/>
      <w:r w:rsidRPr="00EC1EFD">
        <w:rPr>
          <w:rFonts w:ascii="Book Antiqua" w:eastAsia="宋体" w:hAnsi="Book Antiqua" w:cs="宋体"/>
          <w:b/>
          <w:bCs/>
        </w:rPr>
        <w:t>Anaparthy</w:t>
      </w:r>
      <w:proofErr w:type="spellEnd"/>
      <w:r w:rsidRPr="00EC1EFD">
        <w:rPr>
          <w:rFonts w:ascii="Book Antiqua" w:eastAsia="宋体" w:hAnsi="Book Antiqua" w:cs="宋体"/>
          <w:b/>
          <w:bCs/>
        </w:rPr>
        <w:t xml:space="preserve"> R</w:t>
      </w:r>
      <w:r w:rsidRPr="00EC1EFD">
        <w:rPr>
          <w:rFonts w:ascii="Book Antiqua" w:eastAsia="宋体" w:hAnsi="Book Antiqua" w:cs="宋体"/>
        </w:rPr>
        <w:t xml:space="preserve">, </w:t>
      </w:r>
      <w:proofErr w:type="spellStart"/>
      <w:r w:rsidRPr="00EC1EFD">
        <w:rPr>
          <w:rFonts w:ascii="Book Antiqua" w:eastAsia="宋体" w:hAnsi="Book Antiqua" w:cs="宋体"/>
        </w:rPr>
        <w:t>Pasricha</w:t>
      </w:r>
      <w:proofErr w:type="spellEnd"/>
      <w:r w:rsidRPr="00EC1EFD">
        <w:rPr>
          <w:rFonts w:ascii="Book Antiqua" w:eastAsia="宋体" w:hAnsi="Book Antiqua" w:cs="宋体"/>
        </w:rPr>
        <w:t xml:space="preserve"> PJ. Pain and chronic pancreatitis: is it the plumbing or the wiring? </w:t>
      </w:r>
      <w:proofErr w:type="spellStart"/>
      <w:r w:rsidRPr="00EC1EFD">
        <w:rPr>
          <w:rFonts w:ascii="Book Antiqua" w:eastAsia="宋体" w:hAnsi="Book Antiqua" w:cs="宋体"/>
          <w:i/>
          <w:iCs/>
        </w:rPr>
        <w:t>Curr</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Gastroenterol</w:t>
      </w:r>
      <w:proofErr w:type="spellEnd"/>
      <w:r w:rsidRPr="00EC1EFD">
        <w:rPr>
          <w:rFonts w:ascii="Book Antiqua" w:eastAsia="宋体" w:hAnsi="Book Antiqua" w:cs="宋体"/>
          <w:i/>
          <w:iCs/>
        </w:rPr>
        <w:t xml:space="preserve"> Rep</w:t>
      </w:r>
      <w:r w:rsidRPr="00EC1EFD">
        <w:rPr>
          <w:rFonts w:ascii="Book Antiqua" w:eastAsia="宋体" w:hAnsi="Book Antiqua" w:cs="宋体"/>
        </w:rPr>
        <w:t xml:space="preserve"> 2008; </w:t>
      </w:r>
      <w:r w:rsidRPr="00EC1EFD">
        <w:rPr>
          <w:rFonts w:ascii="Book Antiqua" w:eastAsia="宋体" w:hAnsi="Book Antiqua" w:cs="宋体"/>
          <w:b/>
          <w:bCs/>
        </w:rPr>
        <w:t>10</w:t>
      </w:r>
      <w:r w:rsidRPr="00EC1EFD">
        <w:rPr>
          <w:rFonts w:ascii="Book Antiqua" w:eastAsia="宋体" w:hAnsi="Book Antiqua" w:cs="宋体"/>
        </w:rPr>
        <w:t>: 101-106 [PMID: 18462594]</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22 </w:t>
      </w:r>
      <w:r w:rsidRPr="00EC1EFD">
        <w:rPr>
          <w:rFonts w:ascii="Book Antiqua" w:eastAsia="宋体" w:hAnsi="Book Antiqua" w:cs="宋体"/>
          <w:b/>
          <w:bCs/>
        </w:rPr>
        <w:t>Di Sebastiano P</w:t>
      </w:r>
      <w:r w:rsidRPr="00EC1EFD">
        <w:rPr>
          <w:rFonts w:ascii="Book Antiqua" w:eastAsia="宋体" w:hAnsi="Book Antiqua" w:cs="宋体"/>
        </w:rPr>
        <w:t xml:space="preserve">, di </w:t>
      </w:r>
      <w:proofErr w:type="spellStart"/>
      <w:r w:rsidRPr="00EC1EFD">
        <w:rPr>
          <w:rFonts w:ascii="Book Antiqua" w:eastAsia="宋体" w:hAnsi="Book Antiqua" w:cs="宋体"/>
        </w:rPr>
        <w:t>Mola</w:t>
      </w:r>
      <w:proofErr w:type="spellEnd"/>
      <w:r w:rsidRPr="00EC1EFD">
        <w:rPr>
          <w:rFonts w:ascii="Book Antiqua" w:eastAsia="宋体" w:hAnsi="Book Antiqua" w:cs="宋体"/>
        </w:rPr>
        <w:t xml:space="preserve"> FF, </w:t>
      </w:r>
      <w:proofErr w:type="spellStart"/>
      <w:r w:rsidRPr="00EC1EFD">
        <w:rPr>
          <w:rFonts w:ascii="Book Antiqua" w:eastAsia="宋体" w:hAnsi="Book Antiqua" w:cs="宋体"/>
        </w:rPr>
        <w:t>Buchler</w:t>
      </w:r>
      <w:proofErr w:type="spellEnd"/>
      <w:r w:rsidRPr="00EC1EFD">
        <w:rPr>
          <w:rFonts w:ascii="Book Antiqua" w:eastAsia="宋体" w:hAnsi="Book Antiqua" w:cs="宋体"/>
        </w:rPr>
        <w:t xml:space="preserve"> MW, </w:t>
      </w:r>
      <w:proofErr w:type="spellStart"/>
      <w:r w:rsidRPr="00EC1EFD">
        <w:rPr>
          <w:rFonts w:ascii="Book Antiqua" w:eastAsia="宋体" w:hAnsi="Book Antiqua" w:cs="宋体"/>
        </w:rPr>
        <w:t>Friess</w:t>
      </w:r>
      <w:proofErr w:type="spellEnd"/>
      <w:r w:rsidRPr="00EC1EFD">
        <w:rPr>
          <w:rFonts w:ascii="Book Antiqua" w:eastAsia="宋体" w:hAnsi="Book Antiqua" w:cs="宋体"/>
        </w:rPr>
        <w:t xml:space="preserve"> H. Pathogenesis of pain in chronic pancreatitis. </w:t>
      </w:r>
      <w:r w:rsidRPr="00EC1EFD">
        <w:rPr>
          <w:rFonts w:ascii="Book Antiqua" w:eastAsia="宋体" w:hAnsi="Book Antiqua" w:cs="宋体"/>
          <w:i/>
          <w:iCs/>
        </w:rPr>
        <w:t>Dig Dis</w:t>
      </w:r>
      <w:r w:rsidRPr="00EC1EFD">
        <w:rPr>
          <w:rFonts w:ascii="Book Antiqua" w:eastAsia="宋体" w:hAnsi="Book Antiqua" w:cs="宋体"/>
        </w:rPr>
        <w:t xml:space="preserve"> 2004; </w:t>
      </w:r>
      <w:r w:rsidRPr="00EC1EFD">
        <w:rPr>
          <w:rFonts w:ascii="Book Antiqua" w:eastAsia="宋体" w:hAnsi="Book Antiqua" w:cs="宋体"/>
          <w:b/>
          <w:bCs/>
        </w:rPr>
        <w:t>22</w:t>
      </w:r>
      <w:r w:rsidRPr="00EC1EFD">
        <w:rPr>
          <w:rFonts w:ascii="Book Antiqua" w:eastAsia="宋体" w:hAnsi="Book Antiqua" w:cs="宋体"/>
        </w:rPr>
        <w:t>: 267-272 [PMID: 15753609]</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23 </w:t>
      </w:r>
      <w:proofErr w:type="spellStart"/>
      <w:r w:rsidRPr="00EC1EFD">
        <w:rPr>
          <w:rFonts w:ascii="Book Antiqua" w:eastAsia="宋体" w:hAnsi="Book Antiqua" w:cs="宋体"/>
          <w:b/>
          <w:bCs/>
        </w:rPr>
        <w:t>Bornman</w:t>
      </w:r>
      <w:proofErr w:type="spellEnd"/>
      <w:r w:rsidRPr="00EC1EFD">
        <w:rPr>
          <w:rFonts w:ascii="Book Antiqua" w:eastAsia="宋体" w:hAnsi="Book Antiqua" w:cs="宋体"/>
          <w:b/>
          <w:bCs/>
        </w:rPr>
        <w:t xml:space="preserve"> PC</w:t>
      </w:r>
      <w:r w:rsidRPr="00EC1EFD">
        <w:rPr>
          <w:rFonts w:ascii="Book Antiqua" w:eastAsia="宋体" w:hAnsi="Book Antiqua" w:cs="宋体"/>
        </w:rPr>
        <w:t xml:space="preserve">, Marks IN, Girdwood AW, </w:t>
      </w:r>
      <w:proofErr w:type="spellStart"/>
      <w:r w:rsidRPr="00EC1EFD">
        <w:rPr>
          <w:rFonts w:ascii="Book Antiqua" w:eastAsia="宋体" w:hAnsi="Book Antiqua" w:cs="宋体"/>
        </w:rPr>
        <w:t>Berberat</w:t>
      </w:r>
      <w:proofErr w:type="spellEnd"/>
      <w:r w:rsidRPr="00EC1EFD">
        <w:rPr>
          <w:rFonts w:ascii="Book Antiqua" w:eastAsia="宋体" w:hAnsi="Book Antiqua" w:cs="宋体"/>
        </w:rPr>
        <w:t xml:space="preserve"> PO, </w:t>
      </w:r>
      <w:proofErr w:type="spellStart"/>
      <w:r w:rsidRPr="00EC1EFD">
        <w:rPr>
          <w:rFonts w:ascii="Book Antiqua" w:eastAsia="宋体" w:hAnsi="Book Antiqua" w:cs="宋体"/>
        </w:rPr>
        <w:t>Gulbinas</w:t>
      </w:r>
      <w:proofErr w:type="spellEnd"/>
      <w:r w:rsidRPr="00EC1EFD">
        <w:rPr>
          <w:rFonts w:ascii="Book Antiqua" w:eastAsia="宋体" w:hAnsi="Book Antiqua" w:cs="宋体"/>
        </w:rPr>
        <w:t xml:space="preserve"> A, </w:t>
      </w:r>
      <w:proofErr w:type="spellStart"/>
      <w:r w:rsidRPr="00EC1EFD">
        <w:rPr>
          <w:rFonts w:ascii="Book Antiqua" w:eastAsia="宋体" w:hAnsi="Book Antiqua" w:cs="宋体"/>
        </w:rPr>
        <w:t>Büchler</w:t>
      </w:r>
      <w:proofErr w:type="spellEnd"/>
      <w:r w:rsidRPr="00EC1EFD">
        <w:rPr>
          <w:rFonts w:ascii="Book Antiqua" w:eastAsia="宋体" w:hAnsi="Book Antiqua" w:cs="宋体"/>
        </w:rPr>
        <w:t xml:space="preserve"> MW. Pathogenesis of pain in chronic pancreatitis: ongoing enigma. </w:t>
      </w:r>
      <w:r w:rsidRPr="00EC1EFD">
        <w:rPr>
          <w:rFonts w:ascii="Book Antiqua" w:eastAsia="宋体" w:hAnsi="Book Antiqua" w:cs="宋体"/>
          <w:i/>
          <w:iCs/>
        </w:rPr>
        <w:t xml:space="preserve">World J </w:t>
      </w:r>
      <w:proofErr w:type="spellStart"/>
      <w:r w:rsidRPr="00EC1EFD">
        <w:rPr>
          <w:rFonts w:ascii="Book Antiqua" w:eastAsia="宋体" w:hAnsi="Book Antiqua" w:cs="宋体"/>
          <w:i/>
          <w:iCs/>
        </w:rPr>
        <w:t>Surg</w:t>
      </w:r>
      <w:proofErr w:type="spellEnd"/>
      <w:r w:rsidRPr="00EC1EFD">
        <w:rPr>
          <w:rFonts w:ascii="Book Antiqua" w:eastAsia="宋体" w:hAnsi="Book Antiqua" w:cs="宋体"/>
        </w:rPr>
        <w:t xml:space="preserve"> 2003; </w:t>
      </w:r>
      <w:r w:rsidRPr="00EC1EFD">
        <w:rPr>
          <w:rFonts w:ascii="Book Antiqua" w:eastAsia="宋体" w:hAnsi="Book Antiqua" w:cs="宋体"/>
          <w:b/>
          <w:bCs/>
        </w:rPr>
        <w:t>27</w:t>
      </w:r>
      <w:r w:rsidRPr="00EC1EFD">
        <w:rPr>
          <w:rFonts w:ascii="Book Antiqua" w:eastAsia="宋体" w:hAnsi="Book Antiqua" w:cs="宋体"/>
        </w:rPr>
        <w:t>: 1175-1182 [PMID: 14574490 D</w:t>
      </w:r>
      <w:r w:rsidR="003C1BEC">
        <w:rPr>
          <w:rFonts w:ascii="Book Antiqua" w:eastAsia="宋体" w:hAnsi="Book Antiqua" w:cs="宋体"/>
        </w:rPr>
        <w:t>OI: 10.1007/s00268-003-7235-x]</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24 </w:t>
      </w:r>
      <w:proofErr w:type="spellStart"/>
      <w:r w:rsidRPr="00EC1EFD">
        <w:rPr>
          <w:rFonts w:ascii="Book Antiqua" w:eastAsia="宋体" w:hAnsi="Book Antiqua" w:cs="宋体"/>
          <w:b/>
          <w:bCs/>
        </w:rPr>
        <w:t>Shrikhande</w:t>
      </w:r>
      <w:proofErr w:type="spellEnd"/>
      <w:r w:rsidRPr="00EC1EFD">
        <w:rPr>
          <w:rFonts w:ascii="Book Antiqua" w:eastAsia="宋体" w:hAnsi="Book Antiqua" w:cs="宋体"/>
          <w:b/>
          <w:bCs/>
        </w:rPr>
        <w:t xml:space="preserve"> SV</w:t>
      </w:r>
      <w:r w:rsidRPr="00EC1EFD">
        <w:rPr>
          <w:rFonts w:ascii="Book Antiqua" w:eastAsia="宋体" w:hAnsi="Book Antiqua" w:cs="宋体"/>
        </w:rPr>
        <w:t xml:space="preserve">, </w:t>
      </w:r>
      <w:proofErr w:type="spellStart"/>
      <w:r w:rsidRPr="00EC1EFD">
        <w:rPr>
          <w:rFonts w:ascii="Book Antiqua" w:eastAsia="宋体" w:hAnsi="Book Antiqua" w:cs="宋体"/>
        </w:rPr>
        <w:t>Martignoni</w:t>
      </w:r>
      <w:proofErr w:type="spellEnd"/>
      <w:r w:rsidRPr="00EC1EFD">
        <w:rPr>
          <w:rFonts w:ascii="Book Antiqua" w:eastAsia="宋体" w:hAnsi="Book Antiqua" w:cs="宋体"/>
        </w:rPr>
        <w:t xml:space="preserve"> ME, </w:t>
      </w:r>
      <w:proofErr w:type="spellStart"/>
      <w:r w:rsidRPr="00EC1EFD">
        <w:rPr>
          <w:rFonts w:ascii="Book Antiqua" w:eastAsia="宋体" w:hAnsi="Book Antiqua" w:cs="宋体"/>
        </w:rPr>
        <w:t>Shrikhande</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Kappeler</w:t>
      </w:r>
      <w:proofErr w:type="spellEnd"/>
      <w:r w:rsidRPr="00EC1EFD">
        <w:rPr>
          <w:rFonts w:ascii="Book Antiqua" w:eastAsia="宋体" w:hAnsi="Book Antiqua" w:cs="宋体"/>
        </w:rPr>
        <w:t xml:space="preserve"> A, Ramesh H, Zimmermann A, </w:t>
      </w:r>
      <w:proofErr w:type="spellStart"/>
      <w:r w:rsidRPr="00EC1EFD">
        <w:rPr>
          <w:rFonts w:ascii="Book Antiqua" w:eastAsia="宋体" w:hAnsi="Book Antiqua" w:cs="宋体"/>
        </w:rPr>
        <w:t>Büchler</w:t>
      </w:r>
      <w:proofErr w:type="spellEnd"/>
      <w:r w:rsidRPr="00EC1EFD">
        <w:rPr>
          <w:rFonts w:ascii="Book Antiqua" w:eastAsia="宋体" w:hAnsi="Book Antiqua" w:cs="宋体"/>
        </w:rPr>
        <w:t xml:space="preserve"> MW, </w:t>
      </w:r>
      <w:proofErr w:type="spellStart"/>
      <w:r w:rsidRPr="00EC1EFD">
        <w:rPr>
          <w:rFonts w:ascii="Book Antiqua" w:eastAsia="宋体" w:hAnsi="Book Antiqua" w:cs="宋体"/>
        </w:rPr>
        <w:t>Friess</w:t>
      </w:r>
      <w:proofErr w:type="spellEnd"/>
      <w:r w:rsidRPr="00EC1EFD">
        <w:rPr>
          <w:rFonts w:ascii="Book Antiqua" w:eastAsia="宋体" w:hAnsi="Book Antiqua" w:cs="宋体"/>
        </w:rPr>
        <w:t xml:space="preserve"> H. Comparison of histological features and inflammatory cell reaction in alcoholic, idiopathic and tropical chronic pancreatitis. </w:t>
      </w:r>
      <w:r w:rsidRPr="00EC1EFD">
        <w:rPr>
          <w:rFonts w:ascii="Book Antiqua" w:eastAsia="宋体" w:hAnsi="Book Antiqua" w:cs="宋体"/>
          <w:i/>
          <w:iCs/>
        </w:rPr>
        <w:t xml:space="preserve">Br J </w:t>
      </w:r>
      <w:proofErr w:type="spellStart"/>
      <w:r w:rsidRPr="00EC1EFD">
        <w:rPr>
          <w:rFonts w:ascii="Book Antiqua" w:eastAsia="宋体" w:hAnsi="Book Antiqua" w:cs="宋体"/>
          <w:i/>
          <w:iCs/>
        </w:rPr>
        <w:t>Surg</w:t>
      </w:r>
      <w:proofErr w:type="spellEnd"/>
      <w:r w:rsidRPr="00EC1EFD">
        <w:rPr>
          <w:rFonts w:ascii="Book Antiqua" w:eastAsia="宋体" w:hAnsi="Book Antiqua" w:cs="宋体"/>
        </w:rPr>
        <w:t xml:space="preserve"> 2003; </w:t>
      </w:r>
      <w:r w:rsidRPr="00EC1EFD">
        <w:rPr>
          <w:rFonts w:ascii="Book Antiqua" w:eastAsia="宋体" w:hAnsi="Book Antiqua" w:cs="宋体"/>
          <w:b/>
          <w:bCs/>
        </w:rPr>
        <w:t>90</w:t>
      </w:r>
      <w:r w:rsidRPr="00EC1EFD">
        <w:rPr>
          <w:rFonts w:ascii="Book Antiqua" w:eastAsia="宋体" w:hAnsi="Book Antiqua" w:cs="宋体"/>
        </w:rPr>
        <w:t>: 1565-1572 [PMID: 1</w:t>
      </w:r>
      <w:r w:rsidR="003C1BEC">
        <w:rPr>
          <w:rFonts w:ascii="Book Antiqua" w:eastAsia="宋体" w:hAnsi="Book Antiqua" w:cs="宋体"/>
        </w:rPr>
        <w:t>4648737 DOI: 10.1002/bjs.4353]</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25 </w:t>
      </w:r>
      <w:proofErr w:type="spellStart"/>
      <w:r w:rsidRPr="00EC1EFD">
        <w:rPr>
          <w:rFonts w:ascii="Book Antiqua" w:eastAsia="宋体" w:hAnsi="Book Antiqua" w:cs="宋体"/>
          <w:b/>
          <w:bCs/>
        </w:rPr>
        <w:t>Goecke</w:t>
      </w:r>
      <w:proofErr w:type="spellEnd"/>
      <w:r w:rsidRPr="00EC1EFD">
        <w:rPr>
          <w:rFonts w:ascii="Book Antiqua" w:eastAsia="宋体" w:hAnsi="Book Antiqua" w:cs="宋体"/>
          <w:b/>
          <w:bCs/>
        </w:rPr>
        <w:t xml:space="preserve"> H</w:t>
      </w:r>
      <w:r w:rsidRPr="00EC1EFD">
        <w:rPr>
          <w:rFonts w:ascii="Book Antiqua" w:eastAsia="宋体" w:hAnsi="Book Antiqua" w:cs="宋体"/>
        </w:rPr>
        <w:t xml:space="preserve">, Forssmann U, </w:t>
      </w:r>
      <w:proofErr w:type="spellStart"/>
      <w:r w:rsidRPr="00EC1EFD">
        <w:rPr>
          <w:rFonts w:ascii="Book Antiqua" w:eastAsia="宋体" w:hAnsi="Book Antiqua" w:cs="宋体"/>
        </w:rPr>
        <w:t>Uguccioni</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Friess</w:t>
      </w:r>
      <w:proofErr w:type="spellEnd"/>
      <w:r w:rsidRPr="00EC1EFD">
        <w:rPr>
          <w:rFonts w:ascii="Book Antiqua" w:eastAsia="宋体" w:hAnsi="Book Antiqua" w:cs="宋体"/>
        </w:rPr>
        <w:t xml:space="preserve"> H, </w:t>
      </w:r>
      <w:proofErr w:type="spellStart"/>
      <w:r w:rsidRPr="00EC1EFD">
        <w:rPr>
          <w:rFonts w:ascii="Book Antiqua" w:eastAsia="宋体" w:hAnsi="Book Antiqua" w:cs="宋体"/>
        </w:rPr>
        <w:t>Conejo</w:t>
      </w:r>
      <w:proofErr w:type="spellEnd"/>
      <w:r w:rsidRPr="00EC1EFD">
        <w:rPr>
          <w:rFonts w:ascii="Book Antiqua" w:eastAsia="宋体" w:hAnsi="Book Antiqua" w:cs="宋体"/>
        </w:rPr>
        <w:t xml:space="preserve">-Garcia JR, Zimmermann A, </w:t>
      </w:r>
      <w:proofErr w:type="spellStart"/>
      <w:r w:rsidRPr="00EC1EFD">
        <w:rPr>
          <w:rFonts w:ascii="Book Antiqua" w:eastAsia="宋体" w:hAnsi="Book Antiqua" w:cs="宋体"/>
        </w:rPr>
        <w:t>Baggiolini</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Büchler</w:t>
      </w:r>
      <w:proofErr w:type="spellEnd"/>
      <w:r w:rsidRPr="00EC1EFD">
        <w:rPr>
          <w:rFonts w:ascii="Book Antiqua" w:eastAsia="宋体" w:hAnsi="Book Antiqua" w:cs="宋体"/>
        </w:rPr>
        <w:t xml:space="preserve"> MW. Macrophages infiltrating the tissue in chronic pancreatitis express the chemokine receptor CCR5. </w:t>
      </w:r>
      <w:r w:rsidRPr="00EC1EFD">
        <w:rPr>
          <w:rFonts w:ascii="Book Antiqua" w:eastAsia="宋体" w:hAnsi="Book Antiqua" w:cs="宋体"/>
          <w:i/>
          <w:iCs/>
        </w:rPr>
        <w:t>Surgery</w:t>
      </w:r>
      <w:r w:rsidRPr="00EC1EFD">
        <w:rPr>
          <w:rFonts w:ascii="Book Antiqua" w:eastAsia="宋体" w:hAnsi="Book Antiqua" w:cs="宋体"/>
        </w:rPr>
        <w:t xml:space="preserve"> 2000; </w:t>
      </w:r>
      <w:r w:rsidRPr="00EC1EFD">
        <w:rPr>
          <w:rFonts w:ascii="Book Antiqua" w:eastAsia="宋体" w:hAnsi="Book Antiqua" w:cs="宋体"/>
          <w:b/>
          <w:bCs/>
        </w:rPr>
        <w:t>128</w:t>
      </w:r>
      <w:r w:rsidRPr="00EC1EFD">
        <w:rPr>
          <w:rFonts w:ascii="Book Antiqua" w:eastAsia="宋体" w:hAnsi="Book Antiqua" w:cs="宋体"/>
        </w:rPr>
        <w:t>: 806-814 [PMID: 11056444</w:t>
      </w:r>
      <w:r w:rsidR="003C1BEC">
        <w:rPr>
          <w:rFonts w:ascii="Book Antiqua" w:eastAsia="宋体" w:hAnsi="Book Antiqua" w:cs="宋体"/>
        </w:rPr>
        <w:t xml:space="preserve"> DOI: 10.1067/msy.2000.108613]</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26 </w:t>
      </w:r>
      <w:r w:rsidRPr="00EC1EFD">
        <w:rPr>
          <w:rFonts w:ascii="Book Antiqua" w:eastAsia="宋体" w:hAnsi="Book Antiqua" w:cs="宋体"/>
          <w:b/>
          <w:bCs/>
        </w:rPr>
        <w:t>Hunger RE</w:t>
      </w:r>
      <w:r w:rsidRPr="00EC1EFD">
        <w:rPr>
          <w:rFonts w:ascii="Book Antiqua" w:eastAsia="宋体" w:hAnsi="Book Antiqua" w:cs="宋体"/>
        </w:rPr>
        <w:t xml:space="preserve">, Mueller C, </w:t>
      </w:r>
      <w:proofErr w:type="spellStart"/>
      <w:r w:rsidRPr="00EC1EFD">
        <w:rPr>
          <w:rFonts w:ascii="Book Antiqua" w:eastAsia="宋体" w:hAnsi="Book Antiqua" w:cs="宋体"/>
        </w:rPr>
        <w:t>Z'graggen</w:t>
      </w:r>
      <w:proofErr w:type="spellEnd"/>
      <w:r w:rsidRPr="00EC1EFD">
        <w:rPr>
          <w:rFonts w:ascii="Book Antiqua" w:eastAsia="宋体" w:hAnsi="Book Antiqua" w:cs="宋体"/>
        </w:rPr>
        <w:t xml:space="preserve"> K, </w:t>
      </w:r>
      <w:proofErr w:type="spellStart"/>
      <w:r w:rsidRPr="00EC1EFD">
        <w:rPr>
          <w:rFonts w:ascii="Book Antiqua" w:eastAsia="宋体" w:hAnsi="Book Antiqua" w:cs="宋体"/>
        </w:rPr>
        <w:t>Friess</w:t>
      </w:r>
      <w:proofErr w:type="spellEnd"/>
      <w:r w:rsidRPr="00EC1EFD">
        <w:rPr>
          <w:rFonts w:ascii="Book Antiqua" w:eastAsia="宋体" w:hAnsi="Book Antiqua" w:cs="宋体"/>
        </w:rPr>
        <w:t xml:space="preserve"> H, </w:t>
      </w:r>
      <w:proofErr w:type="spellStart"/>
      <w:r w:rsidRPr="00EC1EFD">
        <w:rPr>
          <w:rFonts w:ascii="Book Antiqua" w:eastAsia="宋体" w:hAnsi="Book Antiqua" w:cs="宋体"/>
        </w:rPr>
        <w:t>Büchler</w:t>
      </w:r>
      <w:proofErr w:type="spellEnd"/>
      <w:r w:rsidRPr="00EC1EFD">
        <w:rPr>
          <w:rFonts w:ascii="Book Antiqua" w:eastAsia="宋体" w:hAnsi="Book Antiqua" w:cs="宋体"/>
        </w:rPr>
        <w:t xml:space="preserve"> MW. Cytotoxic cells are activated in cellular infiltrates of alcoholic chronic pancreatitis. </w:t>
      </w:r>
      <w:r w:rsidRPr="00EC1EFD">
        <w:rPr>
          <w:rFonts w:ascii="Book Antiqua" w:eastAsia="宋体" w:hAnsi="Book Antiqua" w:cs="宋体"/>
          <w:i/>
          <w:iCs/>
        </w:rPr>
        <w:t>Gastroenterology</w:t>
      </w:r>
      <w:r w:rsidRPr="00EC1EFD">
        <w:rPr>
          <w:rFonts w:ascii="Book Antiqua" w:eastAsia="宋体" w:hAnsi="Book Antiqua" w:cs="宋体"/>
        </w:rPr>
        <w:t xml:space="preserve"> 1997; </w:t>
      </w:r>
      <w:r w:rsidRPr="00EC1EFD">
        <w:rPr>
          <w:rFonts w:ascii="Book Antiqua" w:eastAsia="宋体" w:hAnsi="Book Antiqua" w:cs="宋体"/>
          <w:b/>
          <w:bCs/>
        </w:rPr>
        <w:t>112</w:t>
      </w:r>
      <w:r w:rsidRPr="00EC1EFD">
        <w:rPr>
          <w:rFonts w:ascii="Book Antiqua" w:eastAsia="宋体" w:hAnsi="Book Antiqua" w:cs="宋体"/>
        </w:rPr>
        <w:t>: 1656-1663 [PMID: 9136845]</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lastRenderedPageBreak/>
        <w:t xml:space="preserve">27 </w:t>
      </w:r>
      <w:proofErr w:type="spellStart"/>
      <w:r w:rsidRPr="00EC1EFD">
        <w:rPr>
          <w:rFonts w:ascii="Book Antiqua" w:eastAsia="宋体" w:hAnsi="Book Antiqua" w:cs="宋体"/>
          <w:b/>
          <w:bCs/>
        </w:rPr>
        <w:t>Hoogerwerf</w:t>
      </w:r>
      <w:proofErr w:type="spellEnd"/>
      <w:r w:rsidRPr="00EC1EFD">
        <w:rPr>
          <w:rFonts w:ascii="Book Antiqua" w:eastAsia="宋体" w:hAnsi="Book Antiqua" w:cs="宋体"/>
          <w:b/>
          <w:bCs/>
        </w:rPr>
        <w:t xml:space="preserve"> WA</w:t>
      </w:r>
      <w:r w:rsidRPr="00EC1EFD">
        <w:rPr>
          <w:rFonts w:ascii="Book Antiqua" w:eastAsia="宋体" w:hAnsi="Book Antiqua" w:cs="宋体"/>
        </w:rPr>
        <w:t xml:space="preserve">, </w:t>
      </w:r>
      <w:proofErr w:type="spellStart"/>
      <w:r w:rsidRPr="00EC1EFD">
        <w:rPr>
          <w:rFonts w:ascii="Book Antiqua" w:eastAsia="宋体" w:hAnsi="Book Antiqua" w:cs="宋体"/>
        </w:rPr>
        <w:t>Gondesen</w:t>
      </w:r>
      <w:proofErr w:type="spellEnd"/>
      <w:r w:rsidRPr="00EC1EFD">
        <w:rPr>
          <w:rFonts w:ascii="Book Antiqua" w:eastAsia="宋体" w:hAnsi="Book Antiqua" w:cs="宋体"/>
        </w:rPr>
        <w:t xml:space="preserve"> K, Xiao SY, Winston JH, Willis WD, </w:t>
      </w:r>
      <w:proofErr w:type="spellStart"/>
      <w:r w:rsidRPr="00EC1EFD">
        <w:rPr>
          <w:rFonts w:ascii="Book Antiqua" w:eastAsia="宋体" w:hAnsi="Book Antiqua" w:cs="宋体"/>
        </w:rPr>
        <w:t>Pasricha</w:t>
      </w:r>
      <w:proofErr w:type="spellEnd"/>
      <w:r w:rsidRPr="00EC1EFD">
        <w:rPr>
          <w:rFonts w:ascii="Book Antiqua" w:eastAsia="宋体" w:hAnsi="Book Antiqua" w:cs="宋体"/>
        </w:rPr>
        <w:t xml:space="preserve"> PJ. </w:t>
      </w:r>
      <w:proofErr w:type="gramStart"/>
      <w:r w:rsidRPr="00EC1EFD">
        <w:rPr>
          <w:rFonts w:ascii="Book Antiqua" w:eastAsia="宋体" w:hAnsi="Book Antiqua" w:cs="宋体"/>
        </w:rPr>
        <w:t>The role of mast cells in the pathogenesis of pain in chronic pancreatitis.</w:t>
      </w:r>
      <w:proofErr w:type="gramEnd"/>
      <w:r w:rsidRPr="00EC1EFD">
        <w:rPr>
          <w:rFonts w:ascii="Book Antiqua" w:eastAsia="宋体" w:hAnsi="Book Antiqua" w:cs="宋体"/>
        </w:rPr>
        <w:t xml:space="preserve"> </w:t>
      </w:r>
      <w:r w:rsidRPr="00EC1EFD">
        <w:rPr>
          <w:rFonts w:ascii="Book Antiqua" w:eastAsia="宋体" w:hAnsi="Book Antiqua" w:cs="宋体"/>
          <w:i/>
          <w:iCs/>
        </w:rPr>
        <w:t xml:space="preserve">BMC </w:t>
      </w:r>
      <w:proofErr w:type="spellStart"/>
      <w:r w:rsidRPr="00EC1EFD">
        <w:rPr>
          <w:rFonts w:ascii="Book Antiqua" w:eastAsia="宋体" w:hAnsi="Book Antiqua" w:cs="宋体"/>
          <w:i/>
          <w:iCs/>
        </w:rPr>
        <w:t>Gastroenterol</w:t>
      </w:r>
      <w:proofErr w:type="spellEnd"/>
      <w:r w:rsidRPr="00EC1EFD">
        <w:rPr>
          <w:rFonts w:ascii="Book Antiqua" w:eastAsia="宋体" w:hAnsi="Book Antiqua" w:cs="宋体"/>
        </w:rPr>
        <w:t xml:space="preserve"> 2005; </w:t>
      </w:r>
      <w:r w:rsidRPr="00EC1EFD">
        <w:rPr>
          <w:rFonts w:ascii="Book Antiqua" w:eastAsia="宋体" w:hAnsi="Book Antiqua" w:cs="宋体"/>
          <w:b/>
          <w:bCs/>
        </w:rPr>
        <w:t>5</w:t>
      </w:r>
      <w:r w:rsidRPr="00EC1EFD">
        <w:rPr>
          <w:rFonts w:ascii="Book Antiqua" w:eastAsia="宋体" w:hAnsi="Book Antiqua" w:cs="宋体"/>
        </w:rPr>
        <w:t>: 8 [PMID: 157454</w:t>
      </w:r>
      <w:r w:rsidR="003C1BEC">
        <w:rPr>
          <w:rFonts w:ascii="Book Antiqua" w:eastAsia="宋体" w:hAnsi="Book Antiqua" w:cs="宋体"/>
        </w:rPr>
        <w:t>45 DOI: 10.1186/1471-230X-5-8]</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28 </w:t>
      </w:r>
      <w:proofErr w:type="spellStart"/>
      <w:r w:rsidRPr="00EC1EFD">
        <w:rPr>
          <w:rFonts w:ascii="Book Antiqua" w:eastAsia="宋体" w:hAnsi="Book Antiqua" w:cs="宋体"/>
          <w:b/>
          <w:bCs/>
        </w:rPr>
        <w:t>Detlefsen</w:t>
      </w:r>
      <w:proofErr w:type="spellEnd"/>
      <w:r w:rsidRPr="00EC1EFD">
        <w:rPr>
          <w:rFonts w:ascii="Book Antiqua" w:eastAsia="宋体" w:hAnsi="Book Antiqua" w:cs="宋体"/>
          <w:b/>
          <w:bCs/>
        </w:rPr>
        <w:t xml:space="preserve"> S</w:t>
      </w:r>
      <w:r w:rsidRPr="00EC1EFD">
        <w:rPr>
          <w:rFonts w:ascii="Book Antiqua" w:eastAsia="宋体" w:hAnsi="Book Antiqua" w:cs="宋体"/>
        </w:rPr>
        <w:t xml:space="preserve">, Sipos B, </w:t>
      </w:r>
      <w:proofErr w:type="spellStart"/>
      <w:r w:rsidRPr="00EC1EFD">
        <w:rPr>
          <w:rFonts w:ascii="Book Antiqua" w:eastAsia="宋体" w:hAnsi="Book Antiqua" w:cs="宋体"/>
        </w:rPr>
        <w:t>Feyerabend</w:t>
      </w:r>
      <w:proofErr w:type="spellEnd"/>
      <w:r w:rsidRPr="00EC1EFD">
        <w:rPr>
          <w:rFonts w:ascii="Book Antiqua" w:eastAsia="宋体" w:hAnsi="Book Antiqua" w:cs="宋体"/>
        </w:rPr>
        <w:t xml:space="preserve"> B, </w:t>
      </w:r>
      <w:proofErr w:type="spellStart"/>
      <w:r w:rsidRPr="00EC1EFD">
        <w:rPr>
          <w:rFonts w:ascii="Book Antiqua" w:eastAsia="宋体" w:hAnsi="Book Antiqua" w:cs="宋体"/>
        </w:rPr>
        <w:t>Klöppel</w:t>
      </w:r>
      <w:proofErr w:type="spellEnd"/>
      <w:r w:rsidRPr="00EC1EFD">
        <w:rPr>
          <w:rFonts w:ascii="Book Antiqua" w:eastAsia="宋体" w:hAnsi="Book Antiqua" w:cs="宋体"/>
        </w:rPr>
        <w:t xml:space="preserve"> G. </w:t>
      </w:r>
      <w:proofErr w:type="spellStart"/>
      <w:r w:rsidRPr="00EC1EFD">
        <w:rPr>
          <w:rFonts w:ascii="Book Antiqua" w:eastAsia="宋体" w:hAnsi="Book Antiqua" w:cs="宋体"/>
        </w:rPr>
        <w:t>Fibrogenesis</w:t>
      </w:r>
      <w:proofErr w:type="spellEnd"/>
      <w:r w:rsidRPr="00EC1EFD">
        <w:rPr>
          <w:rFonts w:ascii="Book Antiqua" w:eastAsia="宋体" w:hAnsi="Book Antiqua" w:cs="宋体"/>
        </w:rPr>
        <w:t xml:space="preserve"> in alcoholic chronic pancreatitis: the role of tissue necrosis, macrophages, </w:t>
      </w:r>
      <w:proofErr w:type="spellStart"/>
      <w:r w:rsidRPr="00EC1EFD">
        <w:rPr>
          <w:rFonts w:ascii="Book Antiqua" w:eastAsia="宋体" w:hAnsi="Book Antiqua" w:cs="宋体"/>
        </w:rPr>
        <w:t>myofibroblasts</w:t>
      </w:r>
      <w:proofErr w:type="spellEnd"/>
      <w:r w:rsidRPr="00EC1EFD">
        <w:rPr>
          <w:rFonts w:ascii="Book Antiqua" w:eastAsia="宋体" w:hAnsi="Book Antiqua" w:cs="宋体"/>
        </w:rPr>
        <w:t xml:space="preserve"> and cytokines. </w:t>
      </w:r>
      <w:r w:rsidRPr="00EC1EFD">
        <w:rPr>
          <w:rFonts w:ascii="Book Antiqua" w:eastAsia="宋体" w:hAnsi="Book Antiqua" w:cs="宋体"/>
          <w:i/>
          <w:iCs/>
        </w:rPr>
        <w:t xml:space="preserve">Mod </w:t>
      </w:r>
      <w:proofErr w:type="spellStart"/>
      <w:r w:rsidRPr="00EC1EFD">
        <w:rPr>
          <w:rFonts w:ascii="Book Antiqua" w:eastAsia="宋体" w:hAnsi="Book Antiqua" w:cs="宋体"/>
          <w:i/>
          <w:iCs/>
        </w:rPr>
        <w:t>Pathol</w:t>
      </w:r>
      <w:proofErr w:type="spellEnd"/>
      <w:r w:rsidRPr="00EC1EFD">
        <w:rPr>
          <w:rFonts w:ascii="Book Antiqua" w:eastAsia="宋体" w:hAnsi="Book Antiqua" w:cs="宋体"/>
        </w:rPr>
        <w:t xml:space="preserve"> 2006; </w:t>
      </w:r>
      <w:r w:rsidRPr="00EC1EFD">
        <w:rPr>
          <w:rFonts w:ascii="Book Antiqua" w:eastAsia="宋体" w:hAnsi="Book Antiqua" w:cs="宋体"/>
          <w:b/>
          <w:bCs/>
        </w:rPr>
        <w:t>19</w:t>
      </w:r>
      <w:r w:rsidRPr="00EC1EFD">
        <w:rPr>
          <w:rFonts w:ascii="Book Antiqua" w:eastAsia="宋体" w:hAnsi="Book Antiqua" w:cs="宋体"/>
        </w:rPr>
        <w:t>: 1019-1026 [PMID: 16680157 D</w:t>
      </w:r>
      <w:r w:rsidR="003C1BEC">
        <w:rPr>
          <w:rFonts w:ascii="Book Antiqua" w:eastAsia="宋体" w:hAnsi="Book Antiqua" w:cs="宋体"/>
        </w:rPr>
        <w:t>OI: 10.1038/modpathol.3800613]</w:t>
      </w:r>
    </w:p>
    <w:p w:rsidR="00EC1EFD" w:rsidRPr="00EC1EFD" w:rsidRDefault="00EC1EFD" w:rsidP="00EC1EFD">
      <w:pPr>
        <w:spacing w:line="360" w:lineRule="auto"/>
        <w:jc w:val="both"/>
        <w:rPr>
          <w:rFonts w:ascii="Book Antiqua" w:eastAsia="宋体" w:hAnsi="Book Antiqua" w:cs="宋体"/>
        </w:rPr>
      </w:pPr>
      <w:proofErr w:type="gramStart"/>
      <w:r w:rsidRPr="00EC1EFD">
        <w:rPr>
          <w:rFonts w:ascii="Book Antiqua" w:eastAsia="宋体" w:hAnsi="Book Antiqua" w:cs="宋体"/>
        </w:rPr>
        <w:t xml:space="preserve">29 </w:t>
      </w:r>
      <w:r w:rsidRPr="00EC1EFD">
        <w:rPr>
          <w:rFonts w:ascii="Book Antiqua" w:eastAsia="宋体" w:hAnsi="Book Antiqua" w:cs="宋体"/>
          <w:b/>
          <w:bCs/>
        </w:rPr>
        <w:t>Di Sebastiano P</w:t>
      </w:r>
      <w:r w:rsidRPr="00EC1EFD">
        <w:rPr>
          <w:rFonts w:ascii="Book Antiqua" w:eastAsia="宋体" w:hAnsi="Book Antiqua" w:cs="宋体"/>
        </w:rPr>
        <w:t>.</w:t>
      </w:r>
      <w:proofErr w:type="gramEnd"/>
      <w:r w:rsidRPr="00EC1EFD">
        <w:rPr>
          <w:rFonts w:ascii="Book Antiqua" w:eastAsia="宋体" w:hAnsi="Book Antiqua" w:cs="宋体"/>
        </w:rPr>
        <w:t xml:space="preserve"> The quality of life in chronic pancreatitis: the role of surgery. </w:t>
      </w:r>
      <w:r w:rsidRPr="00EC1EFD">
        <w:rPr>
          <w:rFonts w:ascii="Book Antiqua" w:eastAsia="宋体" w:hAnsi="Book Antiqua" w:cs="宋体"/>
          <w:i/>
          <w:iCs/>
        </w:rPr>
        <w:t>JOP</w:t>
      </w:r>
      <w:r w:rsidRPr="00EC1EFD">
        <w:rPr>
          <w:rFonts w:ascii="Book Antiqua" w:eastAsia="宋体" w:hAnsi="Book Antiqua" w:cs="宋体"/>
        </w:rPr>
        <w:t xml:space="preserve"> 2006; </w:t>
      </w:r>
      <w:r w:rsidRPr="00EC1EFD">
        <w:rPr>
          <w:rFonts w:ascii="Book Antiqua" w:eastAsia="宋体" w:hAnsi="Book Antiqua" w:cs="宋体"/>
          <w:b/>
          <w:bCs/>
        </w:rPr>
        <w:t>7</w:t>
      </w:r>
      <w:r w:rsidRPr="00EC1EFD">
        <w:rPr>
          <w:rFonts w:ascii="Book Antiqua" w:eastAsia="宋体" w:hAnsi="Book Antiqua" w:cs="宋体"/>
        </w:rPr>
        <w:t>: 120-121 [PMID: 16407633]</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30 </w:t>
      </w:r>
      <w:proofErr w:type="spellStart"/>
      <w:r w:rsidRPr="00EC1EFD">
        <w:rPr>
          <w:rFonts w:ascii="Book Antiqua" w:eastAsia="宋体" w:hAnsi="Book Antiqua" w:cs="宋体"/>
          <w:b/>
          <w:bCs/>
        </w:rPr>
        <w:t>Talukdar</w:t>
      </w:r>
      <w:proofErr w:type="spellEnd"/>
      <w:r w:rsidRPr="00EC1EFD">
        <w:rPr>
          <w:rFonts w:ascii="Book Antiqua" w:eastAsia="宋体" w:hAnsi="Book Antiqua" w:cs="宋体"/>
          <w:b/>
          <w:bCs/>
        </w:rPr>
        <w:t xml:space="preserve"> R</w:t>
      </w:r>
      <w:r w:rsidRPr="00EC1EFD">
        <w:rPr>
          <w:rFonts w:ascii="Book Antiqua" w:eastAsia="宋体" w:hAnsi="Book Antiqua" w:cs="宋体"/>
        </w:rPr>
        <w:t xml:space="preserve">, </w:t>
      </w:r>
      <w:proofErr w:type="spellStart"/>
      <w:r w:rsidRPr="00EC1EFD">
        <w:rPr>
          <w:rFonts w:ascii="Book Antiqua" w:eastAsia="宋体" w:hAnsi="Book Antiqua" w:cs="宋体"/>
        </w:rPr>
        <w:t>Saikia</w:t>
      </w:r>
      <w:proofErr w:type="spellEnd"/>
      <w:r w:rsidRPr="00EC1EFD">
        <w:rPr>
          <w:rFonts w:ascii="Book Antiqua" w:eastAsia="宋体" w:hAnsi="Book Antiqua" w:cs="宋体"/>
        </w:rPr>
        <w:t xml:space="preserve"> N, </w:t>
      </w:r>
      <w:proofErr w:type="spellStart"/>
      <w:r w:rsidRPr="00EC1EFD">
        <w:rPr>
          <w:rFonts w:ascii="Book Antiqua" w:eastAsia="宋体" w:hAnsi="Book Antiqua" w:cs="宋体"/>
        </w:rPr>
        <w:t>Singal</w:t>
      </w:r>
      <w:proofErr w:type="spellEnd"/>
      <w:r w:rsidRPr="00EC1EFD">
        <w:rPr>
          <w:rFonts w:ascii="Book Antiqua" w:eastAsia="宋体" w:hAnsi="Book Antiqua" w:cs="宋体"/>
        </w:rPr>
        <w:t xml:space="preserve"> DK, </w:t>
      </w:r>
      <w:proofErr w:type="spellStart"/>
      <w:r w:rsidRPr="00EC1EFD">
        <w:rPr>
          <w:rFonts w:ascii="Book Antiqua" w:eastAsia="宋体" w:hAnsi="Book Antiqua" w:cs="宋体"/>
        </w:rPr>
        <w:t>Tandon</w:t>
      </w:r>
      <w:proofErr w:type="spellEnd"/>
      <w:r w:rsidRPr="00EC1EFD">
        <w:rPr>
          <w:rFonts w:ascii="Book Antiqua" w:eastAsia="宋体" w:hAnsi="Book Antiqua" w:cs="宋体"/>
        </w:rPr>
        <w:t xml:space="preserve"> R. Chronic pancreatitis: evolving paradigms. </w:t>
      </w:r>
      <w:proofErr w:type="spellStart"/>
      <w:r w:rsidRPr="00EC1EFD">
        <w:rPr>
          <w:rFonts w:ascii="Book Antiqua" w:eastAsia="宋体" w:hAnsi="Book Antiqua" w:cs="宋体"/>
          <w:i/>
          <w:iCs/>
        </w:rPr>
        <w:t>Pancreatology</w:t>
      </w:r>
      <w:proofErr w:type="spellEnd"/>
      <w:r w:rsidRPr="00EC1EFD">
        <w:rPr>
          <w:rFonts w:ascii="Book Antiqua" w:eastAsia="宋体" w:hAnsi="Book Antiqua" w:cs="宋体"/>
        </w:rPr>
        <w:t xml:space="preserve"> 2006; </w:t>
      </w:r>
      <w:r w:rsidRPr="00EC1EFD">
        <w:rPr>
          <w:rFonts w:ascii="Book Antiqua" w:eastAsia="宋体" w:hAnsi="Book Antiqua" w:cs="宋体"/>
          <w:b/>
          <w:bCs/>
        </w:rPr>
        <w:t>6</w:t>
      </w:r>
      <w:r w:rsidRPr="00EC1EFD">
        <w:rPr>
          <w:rFonts w:ascii="Book Antiqua" w:eastAsia="宋体" w:hAnsi="Book Antiqua" w:cs="宋体"/>
        </w:rPr>
        <w:t>: 440-449 [PMID: 16</w:t>
      </w:r>
      <w:r w:rsidR="003C1BEC">
        <w:rPr>
          <w:rFonts w:ascii="Book Antiqua" w:eastAsia="宋体" w:hAnsi="Book Antiqua" w:cs="宋体"/>
        </w:rPr>
        <w:t>847381 DOI: 10.1159/000094561]</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31 </w:t>
      </w:r>
      <w:proofErr w:type="spellStart"/>
      <w:r w:rsidRPr="00EC1EFD">
        <w:rPr>
          <w:rFonts w:ascii="Book Antiqua" w:eastAsia="宋体" w:hAnsi="Book Antiqua" w:cs="宋体"/>
          <w:b/>
          <w:bCs/>
        </w:rPr>
        <w:t>Madro</w:t>
      </w:r>
      <w:proofErr w:type="spellEnd"/>
      <w:r w:rsidRPr="00EC1EFD">
        <w:rPr>
          <w:rFonts w:ascii="Book Antiqua" w:eastAsia="宋体" w:hAnsi="Book Antiqua" w:cs="宋体"/>
          <w:b/>
          <w:bCs/>
        </w:rPr>
        <w:t xml:space="preserve"> A</w:t>
      </w:r>
      <w:r w:rsidRPr="00EC1EFD">
        <w:rPr>
          <w:rFonts w:ascii="Book Antiqua" w:eastAsia="宋体" w:hAnsi="Book Antiqua" w:cs="宋体"/>
        </w:rPr>
        <w:t xml:space="preserve">, </w:t>
      </w:r>
      <w:proofErr w:type="spellStart"/>
      <w:r w:rsidRPr="00EC1EFD">
        <w:rPr>
          <w:rFonts w:ascii="Book Antiqua" w:eastAsia="宋体" w:hAnsi="Book Antiqua" w:cs="宋体"/>
        </w:rPr>
        <w:t>Celiński</w:t>
      </w:r>
      <w:proofErr w:type="spellEnd"/>
      <w:r w:rsidRPr="00EC1EFD">
        <w:rPr>
          <w:rFonts w:ascii="Book Antiqua" w:eastAsia="宋体" w:hAnsi="Book Antiqua" w:cs="宋体"/>
        </w:rPr>
        <w:t xml:space="preserve"> K, </w:t>
      </w:r>
      <w:proofErr w:type="spellStart"/>
      <w:r w:rsidRPr="00EC1EFD">
        <w:rPr>
          <w:rFonts w:ascii="Book Antiqua" w:eastAsia="宋体" w:hAnsi="Book Antiqua" w:cs="宋体"/>
        </w:rPr>
        <w:t>S</w:t>
      </w:r>
      <w:r w:rsidRPr="00EC1EFD">
        <w:rPr>
          <w:rFonts w:ascii="Book Antiqua" w:eastAsia="MS Mincho" w:hAnsi="Book Antiqua" w:cs="MS Mincho"/>
        </w:rPr>
        <w:t>ł</w:t>
      </w:r>
      <w:r w:rsidRPr="00EC1EFD">
        <w:rPr>
          <w:rFonts w:ascii="Book Antiqua" w:eastAsia="宋体" w:hAnsi="Book Antiqua" w:cs="宋体"/>
        </w:rPr>
        <w:t>omka</w:t>
      </w:r>
      <w:proofErr w:type="spellEnd"/>
      <w:r w:rsidRPr="00EC1EFD">
        <w:rPr>
          <w:rFonts w:ascii="Book Antiqua" w:eastAsia="宋体" w:hAnsi="Book Antiqua" w:cs="宋体"/>
        </w:rPr>
        <w:t xml:space="preserve"> M. </w:t>
      </w:r>
      <w:proofErr w:type="gramStart"/>
      <w:r w:rsidRPr="00EC1EFD">
        <w:rPr>
          <w:rFonts w:ascii="Book Antiqua" w:eastAsia="宋体" w:hAnsi="Book Antiqua" w:cs="宋体"/>
        </w:rPr>
        <w:t>The role of pancreatic stellate cells and cytokines in the development of chronic pancreatitis.</w:t>
      </w:r>
      <w:proofErr w:type="gramEnd"/>
      <w:r w:rsidRPr="00EC1EFD">
        <w:rPr>
          <w:rFonts w:ascii="Book Antiqua" w:eastAsia="宋体" w:hAnsi="Book Antiqua" w:cs="宋体"/>
        </w:rPr>
        <w:t xml:space="preserve"> </w:t>
      </w:r>
      <w:r w:rsidRPr="00EC1EFD">
        <w:rPr>
          <w:rFonts w:ascii="Book Antiqua" w:eastAsia="宋体" w:hAnsi="Book Antiqua" w:cs="宋体"/>
          <w:i/>
          <w:iCs/>
        </w:rPr>
        <w:t xml:space="preserve">Med </w:t>
      </w:r>
      <w:proofErr w:type="spellStart"/>
      <w:r w:rsidRPr="00EC1EFD">
        <w:rPr>
          <w:rFonts w:ascii="Book Antiqua" w:eastAsia="宋体" w:hAnsi="Book Antiqua" w:cs="宋体"/>
          <w:i/>
          <w:iCs/>
        </w:rPr>
        <w:t>Sci</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Monit</w:t>
      </w:r>
      <w:proofErr w:type="spellEnd"/>
      <w:r w:rsidRPr="00EC1EFD">
        <w:rPr>
          <w:rFonts w:ascii="Book Antiqua" w:eastAsia="宋体" w:hAnsi="Book Antiqua" w:cs="宋体"/>
        </w:rPr>
        <w:t xml:space="preserve"> 2004; </w:t>
      </w:r>
      <w:r w:rsidRPr="00EC1EFD">
        <w:rPr>
          <w:rFonts w:ascii="Book Antiqua" w:eastAsia="宋体" w:hAnsi="Book Antiqua" w:cs="宋体"/>
          <w:b/>
          <w:bCs/>
        </w:rPr>
        <w:t>10</w:t>
      </w:r>
      <w:r w:rsidRPr="00EC1EFD">
        <w:rPr>
          <w:rFonts w:ascii="Book Antiqua" w:eastAsia="宋体" w:hAnsi="Book Antiqua" w:cs="宋体"/>
        </w:rPr>
        <w:t>: RA166-RA170 [PMID: 15232519]</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32 </w:t>
      </w:r>
      <w:r w:rsidRPr="00EC1EFD">
        <w:rPr>
          <w:rFonts w:ascii="Book Antiqua" w:eastAsia="宋体" w:hAnsi="Book Antiqua" w:cs="宋体"/>
          <w:b/>
          <w:bCs/>
        </w:rPr>
        <w:t>Zhu ZW</w:t>
      </w:r>
      <w:r w:rsidRPr="00EC1EFD">
        <w:rPr>
          <w:rFonts w:ascii="Book Antiqua" w:eastAsia="宋体" w:hAnsi="Book Antiqua" w:cs="宋体"/>
        </w:rPr>
        <w:t xml:space="preserve">, </w:t>
      </w:r>
      <w:proofErr w:type="spellStart"/>
      <w:r w:rsidRPr="00EC1EFD">
        <w:rPr>
          <w:rFonts w:ascii="Book Antiqua" w:eastAsia="宋体" w:hAnsi="Book Antiqua" w:cs="宋体"/>
        </w:rPr>
        <w:t>Friess</w:t>
      </w:r>
      <w:proofErr w:type="spellEnd"/>
      <w:r w:rsidRPr="00EC1EFD">
        <w:rPr>
          <w:rFonts w:ascii="Book Antiqua" w:eastAsia="宋体" w:hAnsi="Book Antiqua" w:cs="宋体"/>
        </w:rPr>
        <w:t xml:space="preserve"> H, Wang L, Zimmermann A, </w:t>
      </w:r>
      <w:proofErr w:type="spellStart"/>
      <w:r w:rsidRPr="00EC1EFD">
        <w:rPr>
          <w:rFonts w:ascii="Book Antiqua" w:eastAsia="宋体" w:hAnsi="Book Antiqua" w:cs="宋体"/>
        </w:rPr>
        <w:t>Büchler</w:t>
      </w:r>
      <w:proofErr w:type="spellEnd"/>
      <w:r w:rsidRPr="00EC1EFD">
        <w:rPr>
          <w:rFonts w:ascii="Book Antiqua" w:eastAsia="宋体" w:hAnsi="Book Antiqua" w:cs="宋体"/>
        </w:rPr>
        <w:t xml:space="preserve"> MW. Brain-derived neurotrophic factor (BDNF) is upregulated and associated with pain in chronic pancreatitis. </w:t>
      </w:r>
      <w:r w:rsidRPr="00EC1EFD">
        <w:rPr>
          <w:rFonts w:ascii="Book Antiqua" w:eastAsia="宋体" w:hAnsi="Book Antiqua" w:cs="宋体"/>
          <w:i/>
          <w:iCs/>
        </w:rPr>
        <w:t xml:space="preserve">Dig Dis </w:t>
      </w:r>
      <w:proofErr w:type="spellStart"/>
      <w:r w:rsidRPr="00EC1EFD">
        <w:rPr>
          <w:rFonts w:ascii="Book Antiqua" w:eastAsia="宋体" w:hAnsi="Book Antiqua" w:cs="宋体"/>
          <w:i/>
          <w:iCs/>
        </w:rPr>
        <w:t>Sci</w:t>
      </w:r>
      <w:proofErr w:type="spellEnd"/>
      <w:r w:rsidRPr="00EC1EFD">
        <w:rPr>
          <w:rFonts w:ascii="Book Antiqua" w:eastAsia="宋体" w:hAnsi="Book Antiqua" w:cs="宋体"/>
        </w:rPr>
        <w:t xml:space="preserve"> 2001; </w:t>
      </w:r>
      <w:r w:rsidRPr="00EC1EFD">
        <w:rPr>
          <w:rFonts w:ascii="Book Antiqua" w:eastAsia="宋体" w:hAnsi="Book Antiqua" w:cs="宋体"/>
          <w:b/>
          <w:bCs/>
        </w:rPr>
        <w:t>46</w:t>
      </w:r>
      <w:r w:rsidRPr="00EC1EFD">
        <w:rPr>
          <w:rFonts w:ascii="Book Antiqua" w:eastAsia="宋体" w:hAnsi="Book Antiqua" w:cs="宋体"/>
        </w:rPr>
        <w:t>: 1633-1639 [PMID: 11508661]</w:t>
      </w:r>
    </w:p>
    <w:p w:rsidR="00EC1EFD" w:rsidRPr="00EC1EFD" w:rsidRDefault="00EC1EFD" w:rsidP="00EC1EFD">
      <w:pPr>
        <w:spacing w:line="360" w:lineRule="auto"/>
        <w:jc w:val="both"/>
        <w:rPr>
          <w:rFonts w:ascii="Book Antiqua" w:eastAsia="宋体" w:hAnsi="Book Antiqua" w:cs="宋体"/>
        </w:rPr>
      </w:pPr>
      <w:proofErr w:type="gramStart"/>
      <w:r w:rsidRPr="00EC1EFD">
        <w:rPr>
          <w:rFonts w:ascii="Book Antiqua" w:eastAsia="宋体" w:hAnsi="Book Antiqua" w:cs="宋体"/>
        </w:rPr>
        <w:t xml:space="preserve">33 </w:t>
      </w:r>
      <w:proofErr w:type="spellStart"/>
      <w:r w:rsidRPr="00EC1EFD">
        <w:rPr>
          <w:rFonts w:ascii="Book Antiqua" w:eastAsia="宋体" w:hAnsi="Book Antiqua" w:cs="宋体"/>
          <w:b/>
          <w:bCs/>
        </w:rPr>
        <w:t>DiMagno</w:t>
      </w:r>
      <w:proofErr w:type="spellEnd"/>
      <w:r w:rsidRPr="00EC1EFD">
        <w:rPr>
          <w:rFonts w:ascii="Book Antiqua" w:eastAsia="宋体" w:hAnsi="Book Antiqua" w:cs="宋体"/>
          <w:b/>
          <w:bCs/>
        </w:rPr>
        <w:t xml:space="preserve"> EP</w:t>
      </w:r>
      <w:r w:rsidRPr="00EC1EFD">
        <w:rPr>
          <w:rFonts w:ascii="Book Antiqua" w:eastAsia="宋体" w:hAnsi="Book Antiqua" w:cs="宋体"/>
        </w:rPr>
        <w:t>.</w:t>
      </w:r>
      <w:proofErr w:type="gramEnd"/>
      <w:r w:rsidRPr="00EC1EFD">
        <w:rPr>
          <w:rFonts w:ascii="Book Antiqua" w:eastAsia="宋体" w:hAnsi="Book Antiqua" w:cs="宋体"/>
        </w:rPr>
        <w:t xml:space="preserve"> </w:t>
      </w:r>
      <w:proofErr w:type="gramStart"/>
      <w:r w:rsidRPr="00EC1EFD">
        <w:rPr>
          <w:rFonts w:ascii="Book Antiqua" w:eastAsia="宋体" w:hAnsi="Book Antiqua" w:cs="宋体"/>
        </w:rPr>
        <w:t>Toward understanding (and management) of painful chronic pancreatitis.</w:t>
      </w:r>
      <w:proofErr w:type="gramEnd"/>
      <w:r w:rsidRPr="00EC1EFD">
        <w:rPr>
          <w:rFonts w:ascii="Book Antiqua" w:eastAsia="宋体" w:hAnsi="Book Antiqua" w:cs="宋体"/>
        </w:rPr>
        <w:t xml:space="preserve"> </w:t>
      </w:r>
      <w:r w:rsidRPr="00EC1EFD">
        <w:rPr>
          <w:rFonts w:ascii="Book Antiqua" w:eastAsia="宋体" w:hAnsi="Book Antiqua" w:cs="宋体"/>
          <w:i/>
          <w:iCs/>
        </w:rPr>
        <w:t>Gastroenterology</w:t>
      </w:r>
      <w:r w:rsidRPr="00EC1EFD">
        <w:rPr>
          <w:rFonts w:ascii="Book Antiqua" w:eastAsia="宋体" w:hAnsi="Book Antiqua" w:cs="宋体"/>
        </w:rPr>
        <w:t xml:space="preserve"> 1999; </w:t>
      </w:r>
      <w:r w:rsidRPr="00EC1EFD">
        <w:rPr>
          <w:rFonts w:ascii="Book Antiqua" w:eastAsia="宋体" w:hAnsi="Book Antiqua" w:cs="宋体"/>
          <w:b/>
          <w:bCs/>
        </w:rPr>
        <w:t>116</w:t>
      </w:r>
      <w:r w:rsidRPr="00EC1EFD">
        <w:rPr>
          <w:rFonts w:ascii="Book Antiqua" w:eastAsia="宋体" w:hAnsi="Book Antiqua" w:cs="宋体"/>
        </w:rPr>
        <w:t>: 1252-1257 [PMID: 10220520]</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34 </w:t>
      </w:r>
      <w:proofErr w:type="spellStart"/>
      <w:r w:rsidRPr="00EC1EFD">
        <w:rPr>
          <w:rFonts w:ascii="Book Antiqua" w:eastAsia="宋体" w:hAnsi="Book Antiqua" w:cs="宋体"/>
          <w:b/>
          <w:bCs/>
        </w:rPr>
        <w:t>Friess</w:t>
      </w:r>
      <w:proofErr w:type="spellEnd"/>
      <w:r w:rsidRPr="00EC1EFD">
        <w:rPr>
          <w:rFonts w:ascii="Book Antiqua" w:eastAsia="宋体" w:hAnsi="Book Antiqua" w:cs="宋体"/>
          <w:b/>
          <w:bCs/>
        </w:rPr>
        <w:t xml:space="preserve"> H</w:t>
      </w:r>
      <w:r w:rsidRPr="00EC1EFD">
        <w:rPr>
          <w:rFonts w:ascii="Book Antiqua" w:eastAsia="宋体" w:hAnsi="Book Antiqua" w:cs="宋体"/>
        </w:rPr>
        <w:t xml:space="preserve">, Zhu ZW, di </w:t>
      </w:r>
      <w:proofErr w:type="spellStart"/>
      <w:r w:rsidRPr="00EC1EFD">
        <w:rPr>
          <w:rFonts w:ascii="Book Antiqua" w:eastAsia="宋体" w:hAnsi="Book Antiqua" w:cs="宋体"/>
        </w:rPr>
        <w:t>Mola</w:t>
      </w:r>
      <w:proofErr w:type="spellEnd"/>
      <w:r w:rsidRPr="00EC1EFD">
        <w:rPr>
          <w:rFonts w:ascii="Book Antiqua" w:eastAsia="宋体" w:hAnsi="Book Antiqua" w:cs="宋体"/>
        </w:rPr>
        <w:t xml:space="preserve"> FF, </w:t>
      </w:r>
      <w:proofErr w:type="spellStart"/>
      <w:r w:rsidRPr="00EC1EFD">
        <w:rPr>
          <w:rFonts w:ascii="Book Antiqua" w:eastAsia="宋体" w:hAnsi="Book Antiqua" w:cs="宋体"/>
        </w:rPr>
        <w:t>Kulli</w:t>
      </w:r>
      <w:proofErr w:type="spellEnd"/>
      <w:r w:rsidRPr="00EC1EFD">
        <w:rPr>
          <w:rFonts w:ascii="Book Antiqua" w:eastAsia="宋体" w:hAnsi="Book Antiqua" w:cs="宋体"/>
        </w:rPr>
        <w:t xml:space="preserve"> C, Graber HU, </w:t>
      </w:r>
      <w:proofErr w:type="spellStart"/>
      <w:r w:rsidRPr="00EC1EFD">
        <w:rPr>
          <w:rFonts w:ascii="Book Antiqua" w:eastAsia="宋体" w:hAnsi="Book Antiqua" w:cs="宋体"/>
        </w:rPr>
        <w:t>Andren</w:t>
      </w:r>
      <w:proofErr w:type="spellEnd"/>
      <w:r w:rsidRPr="00EC1EFD">
        <w:rPr>
          <w:rFonts w:ascii="Book Antiqua" w:eastAsia="宋体" w:hAnsi="Book Antiqua" w:cs="宋体"/>
        </w:rPr>
        <w:t xml:space="preserve">-Sandberg A, Zimmermann A, </w:t>
      </w:r>
      <w:proofErr w:type="spellStart"/>
      <w:r w:rsidRPr="00EC1EFD">
        <w:rPr>
          <w:rFonts w:ascii="Book Antiqua" w:eastAsia="宋体" w:hAnsi="Book Antiqua" w:cs="宋体"/>
        </w:rPr>
        <w:t>Korc</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Reinshagen</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Büchler</w:t>
      </w:r>
      <w:proofErr w:type="spellEnd"/>
      <w:r w:rsidRPr="00EC1EFD">
        <w:rPr>
          <w:rFonts w:ascii="Book Antiqua" w:eastAsia="宋体" w:hAnsi="Book Antiqua" w:cs="宋体"/>
        </w:rPr>
        <w:t xml:space="preserve"> MW. </w:t>
      </w:r>
      <w:proofErr w:type="gramStart"/>
      <w:r w:rsidRPr="00EC1EFD">
        <w:rPr>
          <w:rFonts w:ascii="Book Antiqua" w:eastAsia="宋体" w:hAnsi="Book Antiqua" w:cs="宋体"/>
        </w:rPr>
        <w:t>Nerve growth factor and its high-affinity receptor in chronic pancreatitis.</w:t>
      </w:r>
      <w:proofErr w:type="gramEnd"/>
      <w:r w:rsidRPr="00EC1EFD">
        <w:rPr>
          <w:rFonts w:ascii="Book Antiqua" w:eastAsia="宋体" w:hAnsi="Book Antiqua" w:cs="宋体"/>
        </w:rPr>
        <w:t xml:space="preserve"> </w:t>
      </w:r>
      <w:r w:rsidRPr="00EC1EFD">
        <w:rPr>
          <w:rFonts w:ascii="Book Antiqua" w:eastAsia="宋体" w:hAnsi="Book Antiqua" w:cs="宋体"/>
          <w:i/>
          <w:iCs/>
        </w:rPr>
        <w:t xml:space="preserve">Ann </w:t>
      </w:r>
      <w:proofErr w:type="spellStart"/>
      <w:r w:rsidRPr="00EC1EFD">
        <w:rPr>
          <w:rFonts w:ascii="Book Antiqua" w:eastAsia="宋体" w:hAnsi="Book Antiqua" w:cs="宋体"/>
          <w:i/>
          <w:iCs/>
        </w:rPr>
        <w:t>Surg</w:t>
      </w:r>
      <w:proofErr w:type="spellEnd"/>
      <w:r w:rsidRPr="00EC1EFD">
        <w:rPr>
          <w:rFonts w:ascii="Book Antiqua" w:eastAsia="宋体" w:hAnsi="Book Antiqua" w:cs="宋体"/>
        </w:rPr>
        <w:t xml:space="preserve"> 1999; </w:t>
      </w:r>
      <w:r w:rsidRPr="00EC1EFD">
        <w:rPr>
          <w:rFonts w:ascii="Book Antiqua" w:eastAsia="宋体" w:hAnsi="Book Antiqua" w:cs="宋体"/>
          <w:b/>
          <w:bCs/>
        </w:rPr>
        <w:t>230</w:t>
      </w:r>
      <w:r w:rsidRPr="00EC1EFD">
        <w:rPr>
          <w:rFonts w:ascii="Book Antiqua" w:eastAsia="宋体" w:hAnsi="Book Antiqua" w:cs="宋体"/>
        </w:rPr>
        <w:t>: 615-624 [PMID: 10561084]</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35 </w:t>
      </w:r>
      <w:proofErr w:type="spellStart"/>
      <w:r w:rsidRPr="00EC1EFD">
        <w:rPr>
          <w:rFonts w:ascii="Book Antiqua" w:eastAsia="宋体" w:hAnsi="Book Antiqua" w:cs="宋体"/>
          <w:b/>
          <w:bCs/>
        </w:rPr>
        <w:t>Nilius</w:t>
      </w:r>
      <w:proofErr w:type="spellEnd"/>
      <w:r w:rsidRPr="00EC1EFD">
        <w:rPr>
          <w:rFonts w:ascii="Book Antiqua" w:eastAsia="宋体" w:hAnsi="Book Antiqua" w:cs="宋体"/>
          <w:b/>
          <w:bCs/>
        </w:rPr>
        <w:t xml:space="preserve"> B</w:t>
      </w:r>
      <w:r w:rsidRPr="00EC1EFD">
        <w:rPr>
          <w:rFonts w:ascii="Book Antiqua" w:eastAsia="宋体" w:hAnsi="Book Antiqua" w:cs="宋体"/>
        </w:rPr>
        <w:t xml:space="preserve">, </w:t>
      </w:r>
      <w:proofErr w:type="spellStart"/>
      <w:r w:rsidRPr="00EC1EFD">
        <w:rPr>
          <w:rFonts w:ascii="Book Antiqua" w:eastAsia="宋体" w:hAnsi="Book Antiqua" w:cs="宋体"/>
        </w:rPr>
        <w:t>Owsianik</w:t>
      </w:r>
      <w:proofErr w:type="spellEnd"/>
      <w:r w:rsidRPr="00EC1EFD">
        <w:rPr>
          <w:rFonts w:ascii="Book Antiqua" w:eastAsia="宋体" w:hAnsi="Book Antiqua" w:cs="宋体"/>
        </w:rPr>
        <w:t xml:space="preserve"> G, </w:t>
      </w:r>
      <w:proofErr w:type="spellStart"/>
      <w:r w:rsidRPr="00EC1EFD">
        <w:rPr>
          <w:rFonts w:ascii="Book Antiqua" w:eastAsia="宋体" w:hAnsi="Book Antiqua" w:cs="宋体"/>
        </w:rPr>
        <w:t>Voets</w:t>
      </w:r>
      <w:proofErr w:type="spellEnd"/>
      <w:r w:rsidRPr="00EC1EFD">
        <w:rPr>
          <w:rFonts w:ascii="Book Antiqua" w:eastAsia="宋体" w:hAnsi="Book Antiqua" w:cs="宋体"/>
        </w:rPr>
        <w:t xml:space="preserve"> T, Peters JA. Transient receptor potential cation channels in disease. </w:t>
      </w:r>
      <w:proofErr w:type="spellStart"/>
      <w:r w:rsidRPr="00EC1EFD">
        <w:rPr>
          <w:rFonts w:ascii="Book Antiqua" w:eastAsia="宋体" w:hAnsi="Book Antiqua" w:cs="宋体"/>
          <w:i/>
          <w:iCs/>
        </w:rPr>
        <w:t>Physiol</w:t>
      </w:r>
      <w:proofErr w:type="spellEnd"/>
      <w:r w:rsidRPr="00EC1EFD">
        <w:rPr>
          <w:rFonts w:ascii="Book Antiqua" w:eastAsia="宋体" w:hAnsi="Book Antiqua" w:cs="宋体"/>
          <w:i/>
          <w:iCs/>
        </w:rPr>
        <w:t xml:space="preserve"> Rev</w:t>
      </w:r>
      <w:r w:rsidRPr="00EC1EFD">
        <w:rPr>
          <w:rFonts w:ascii="Book Antiqua" w:eastAsia="宋体" w:hAnsi="Book Antiqua" w:cs="宋体"/>
        </w:rPr>
        <w:t xml:space="preserve"> 2007; </w:t>
      </w:r>
      <w:r w:rsidRPr="00EC1EFD">
        <w:rPr>
          <w:rFonts w:ascii="Book Antiqua" w:eastAsia="宋体" w:hAnsi="Book Antiqua" w:cs="宋体"/>
          <w:b/>
          <w:bCs/>
        </w:rPr>
        <w:t>87</w:t>
      </w:r>
      <w:r w:rsidRPr="00EC1EFD">
        <w:rPr>
          <w:rFonts w:ascii="Book Antiqua" w:eastAsia="宋体" w:hAnsi="Book Antiqua" w:cs="宋体"/>
        </w:rPr>
        <w:t>: 165-217 [PMID: 17237345 DOI: 10.1152/physrev.00021.2</w:t>
      </w:r>
      <w:r w:rsidR="003C1BEC">
        <w:rPr>
          <w:rFonts w:ascii="Book Antiqua" w:eastAsia="宋体" w:hAnsi="Book Antiqua" w:cs="宋体"/>
        </w:rPr>
        <w:t>006]</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36 </w:t>
      </w:r>
      <w:proofErr w:type="spellStart"/>
      <w:r w:rsidRPr="00EC1EFD">
        <w:rPr>
          <w:rFonts w:ascii="Book Antiqua" w:eastAsia="宋体" w:hAnsi="Book Antiqua" w:cs="宋体"/>
          <w:b/>
          <w:bCs/>
        </w:rPr>
        <w:t>Andrè</w:t>
      </w:r>
      <w:proofErr w:type="spellEnd"/>
      <w:r w:rsidRPr="00EC1EFD">
        <w:rPr>
          <w:rFonts w:ascii="Book Antiqua" w:eastAsia="宋体" w:hAnsi="Book Antiqua" w:cs="宋体"/>
          <w:b/>
          <w:bCs/>
        </w:rPr>
        <w:t xml:space="preserve"> E</w:t>
      </w:r>
      <w:r w:rsidRPr="00EC1EFD">
        <w:rPr>
          <w:rFonts w:ascii="Book Antiqua" w:eastAsia="宋体" w:hAnsi="Book Antiqua" w:cs="宋体"/>
        </w:rPr>
        <w:t xml:space="preserve">, </w:t>
      </w:r>
      <w:proofErr w:type="spellStart"/>
      <w:r w:rsidRPr="00EC1EFD">
        <w:rPr>
          <w:rFonts w:ascii="Book Antiqua" w:eastAsia="宋体" w:hAnsi="Book Antiqua" w:cs="宋体"/>
        </w:rPr>
        <w:t>Campi</w:t>
      </w:r>
      <w:proofErr w:type="spellEnd"/>
      <w:r w:rsidRPr="00EC1EFD">
        <w:rPr>
          <w:rFonts w:ascii="Book Antiqua" w:eastAsia="宋体" w:hAnsi="Book Antiqua" w:cs="宋体"/>
        </w:rPr>
        <w:t xml:space="preserve"> B, </w:t>
      </w:r>
      <w:proofErr w:type="spellStart"/>
      <w:r w:rsidRPr="00EC1EFD">
        <w:rPr>
          <w:rFonts w:ascii="Book Antiqua" w:eastAsia="宋体" w:hAnsi="Book Antiqua" w:cs="宋体"/>
        </w:rPr>
        <w:t>Materazzi</w:t>
      </w:r>
      <w:proofErr w:type="spellEnd"/>
      <w:r w:rsidRPr="00EC1EFD">
        <w:rPr>
          <w:rFonts w:ascii="Book Antiqua" w:eastAsia="宋体" w:hAnsi="Book Antiqua" w:cs="宋体"/>
        </w:rPr>
        <w:t xml:space="preserve"> S, </w:t>
      </w:r>
      <w:proofErr w:type="spellStart"/>
      <w:r w:rsidRPr="00EC1EFD">
        <w:rPr>
          <w:rFonts w:ascii="Book Antiqua" w:eastAsia="宋体" w:hAnsi="Book Antiqua" w:cs="宋体"/>
        </w:rPr>
        <w:t>Trevisani</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Amadesi</w:t>
      </w:r>
      <w:proofErr w:type="spellEnd"/>
      <w:r w:rsidRPr="00EC1EFD">
        <w:rPr>
          <w:rFonts w:ascii="Book Antiqua" w:eastAsia="宋体" w:hAnsi="Book Antiqua" w:cs="宋体"/>
        </w:rPr>
        <w:t xml:space="preserve"> S, </w:t>
      </w:r>
      <w:proofErr w:type="spellStart"/>
      <w:r w:rsidRPr="00EC1EFD">
        <w:rPr>
          <w:rFonts w:ascii="Book Antiqua" w:eastAsia="宋体" w:hAnsi="Book Antiqua" w:cs="宋体"/>
        </w:rPr>
        <w:t>Massi</w:t>
      </w:r>
      <w:proofErr w:type="spellEnd"/>
      <w:r w:rsidRPr="00EC1EFD">
        <w:rPr>
          <w:rFonts w:ascii="Book Antiqua" w:eastAsia="宋体" w:hAnsi="Book Antiqua" w:cs="宋体"/>
        </w:rPr>
        <w:t xml:space="preserve"> D, </w:t>
      </w:r>
      <w:proofErr w:type="spellStart"/>
      <w:r w:rsidRPr="00EC1EFD">
        <w:rPr>
          <w:rFonts w:ascii="Book Antiqua" w:eastAsia="宋体" w:hAnsi="Book Antiqua" w:cs="宋体"/>
        </w:rPr>
        <w:t>Creminon</w:t>
      </w:r>
      <w:proofErr w:type="spellEnd"/>
      <w:r w:rsidRPr="00EC1EFD">
        <w:rPr>
          <w:rFonts w:ascii="Book Antiqua" w:eastAsia="宋体" w:hAnsi="Book Antiqua" w:cs="宋体"/>
        </w:rPr>
        <w:t xml:space="preserve"> C, </w:t>
      </w:r>
      <w:proofErr w:type="spellStart"/>
      <w:r w:rsidRPr="00EC1EFD">
        <w:rPr>
          <w:rFonts w:ascii="Book Antiqua" w:eastAsia="宋体" w:hAnsi="Book Antiqua" w:cs="宋体"/>
        </w:rPr>
        <w:t>Vaksman</w:t>
      </w:r>
      <w:proofErr w:type="spellEnd"/>
      <w:r w:rsidRPr="00EC1EFD">
        <w:rPr>
          <w:rFonts w:ascii="Book Antiqua" w:eastAsia="宋体" w:hAnsi="Book Antiqua" w:cs="宋体"/>
        </w:rPr>
        <w:t xml:space="preserve"> N, </w:t>
      </w:r>
      <w:proofErr w:type="spellStart"/>
      <w:r w:rsidRPr="00EC1EFD">
        <w:rPr>
          <w:rFonts w:ascii="Book Antiqua" w:eastAsia="宋体" w:hAnsi="Book Antiqua" w:cs="宋体"/>
        </w:rPr>
        <w:t>Nassini</w:t>
      </w:r>
      <w:proofErr w:type="spellEnd"/>
      <w:r w:rsidRPr="00EC1EFD">
        <w:rPr>
          <w:rFonts w:ascii="Book Antiqua" w:eastAsia="宋体" w:hAnsi="Book Antiqua" w:cs="宋体"/>
        </w:rPr>
        <w:t xml:space="preserve"> R, </w:t>
      </w:r>
      <w:proofErr w:type="spellStart"/>
      <w:r w:rsidRPr="00EC1EFD">
        <w:rPr>
          <w:rFonts w:ascii="Book Antiqua" w:eastAsia="宋体" w:hAnsi="Book Antiqua" w:cs="宋体"/>
        </w:rPr>
        <w:t>Civelli</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Baraldi</w:t>
      </w:r>
      <w:proofErr w:type="spellEnd"/>
      <w:r w:rsidRPr="00EC1EFD">
        <w:rPr>
          <w:rFonts w:ascii="Book Antiqua" w:eastAsia="宋体" w:hAnsi="Book Antiqua" w:cs="宋体"/>
        </w:rPr>
        <w:t xml:space="preserve"> PG, Poole DP, </w:t>
      </w:r>
      <w:proofErr w:type="spellStart"/>
      <w:r w:rsidRPr="00EC1EFD">
        <w:rPr>
          <w:rFonts w:ascii="Book Antiqua" w:eastAsia="宋体" w:hAnsi="Book Antiqua" w:cs="宋体"/>
        </w:rPr>
        <w:t>Bunnett</w:t>
      </w:r>
      <w:proofErr w:type="spellEnd"/>
      <w:r w:rsidRPr="00EC1EFD">
        <w:rPr>
          <w:rFonts w:ascii="Book Antiqua" w:eastAsia="宋体" w:hAnsi="Book Antiqua" w:cs="宋体"/>
        </w:rPr>
        <w:t xml:space="preserve"> NW, </w:t>
      </w:r>
      <w:proofErr w:type="spellStart"/>
      <w:r w:rsidRPr="00EC1EFD">
        <w:rPr>
          <w:rFonts w:ascii="Book Antiqua" w:eastAsia="宋体" w:hAnsi="Book Antiqua" w:cs="宋体"/>
        </w:rPr>
        <w:t>Geppetti</w:t>
      </w:r>
      <w:proofErr w:type="spellEnd"/>
      <w:r w:rsidRPr="00EC1EFD">
        <w:rPr>
          <w:rFonts w:ascii="Book Antiqua" w:eastAsia="宋体" w:hAnsi="Book Antiqua" w:cs="宋体"/>
        </w:rPr>
        <w:t xml:space="preserve"> P, </w:t>
      </w:r>
      <w:proofErr w:type="spellStart"/>
      <w:r w:rsidRPr="00EC1EFD">
        <w:rPr>
          <w:rFonts w:ascii="Book Antiqua" w:eastAsia="宋体" w:hAnsi="Book Antiqua" w:cs="宋体"/>
        </w:rPr>
        <w:t>Patacchini</w:t>
      </w:r>
      <w:proofErr w:type="spellEnd"/>
      <w:r w:rsidRPr="00EC1EFD">
        <w:rPr>
          <w:rFonts w:ascii="Book Antiqua" w:eastAsia="宋体" w:hAnsi="Book Antiqua" w:cs="宋体"/>
        </w:rPr>
        <w:t xml:space="preserve"> R. Cigarette smoke-induced neurogenic inflammation is mediated by </w:t>
      </w:r>
      <w:proofErr w:type="spellStart"/>
      <w:r w:rsidRPr="00EC1EFD">
        <w:rPr>
          <w:rFonts w:ascii="Book Antiqua" w:eastAsia="宋体" w:hAnsi="Book Antiqua" w:cs="宋体"/>
        </w:rPr>
        <w:t>alpha,beta</w:t>
      </w:r>
      <w:proofErr w:type="spellEnd"/>
      <w:r w:rsidRPr="00EC1EFD">
        <w:rPr>
          <w:rFonts w:ascii="Book Antiqua" w:eastAsia="宋体" w:hAnsi="Book Antiqua" w:cs="宋体"/>
        </w:rPr>
        <w:t xml:space="preserve">-unsaturated aldehydes and the TRPA1 receptor in rodents. </w:t>
      </w:r>
      <w:r w:rsidRPr="00EC1EFD">
        <w:rPr>
          <w:rFonts w:ascii="Book Antiqua" w:eastAsia="宋体" w:hAnsi="Book Antiqua" w:cs="宋体"/>
          <w:i/>
          <w:iCs/>
        </w:rPr>
        <w:t xml:space="preserve">J </w:t>
      </w:r>
      <w:proofErr w:type="spellStart"/>
      <w:r w:rsidRPr="00EC1EFD">
        <w:rPr>
          <w:rFonts w:ascii="Book Antiqua" w:eastAsia="宋体" w:hAnsi="Book Antiqua" w:cs="宋体"/>
          <w:i/>
          <w:iCs/>
        </w:rPr>
        <w:t>Clin</w:t>
      </w:r>
      <w:proofErr w:type="spellEnd"/>
      <w:r w:rsidRPr="00EC1EFD">
        <w:rPr>
          <w:rFonts w:ascii="Book Antiqua" w:eastAsia="宋体" w:hAnsi="Book Antiqua" w:cs="宋体"/>
          <w:i/>
          <w:iCs/>
        </w:rPr>
        <w:t xml:space="preserve"> Invest</w:t>
      </w:r>
      <w:r w:rsidRPr="00EC1EFD">
        <w:rPr>
          <w:rFonts w:ascii="Book Antiqua" w:eastAsia="宋体" w:hAnsi="Book Antiqua" w:cs="宋体"/>
        </w:rPr>
        <w:t xml:space="preserve"> 2008; </w:t>
      </w:r>
      <w:r w:rsidRPr="00EC1EFD">
        <w:rPr>
          <w:rFonts w:ascii="Book Antiqua" w:eastAsia="宋体" w:hAnsi="Book Antiqua" w:cs="宋体"/>
          <w:b/>
          <w:bCs/>
        </w:rPr>
        <w:t>118</w:t>
      </w:r>
      <w:r w:rsidRPr="00EC1EFD">
        <w:rPr>
          <w:rFonts w:ascii="Book Antiqua" w:eastAsia="宋体" w:hAnsi="Book Antiqua" w:cs="宋体"/>
        </w:rPr>
        <w:t>: 2574-2582 [PMID: 18568077]</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37 </w:t>
      </w:r>
      <w:proofErr w:type="spellStart"/>
      <w:r w:rsidRPr="00EC1EFD">
        <w:rPr>
          <w:rFonts w:ascii="Book Antiqua" w:eastAsia="宋体" w:hAnsi="Book Antiqua" w:cs="宋体"/>
          <w:b/>
          <w:bCs/>
        </w:rPr>
        <w:t>Güler</w:t>
      </w:r>
      <w:proofErr w:type="spellEnd"/>
      <w:r w:rsidRPr="00EC1EFD">
        <w:rPr>
          <w:rFonts w:ascii="Book Antiqua" w:eastAsia="宋体" w:hAnsi="Book Antiqua" w:cs="宋体"/>
          <w:b/>
          <w:bCs/>
        </w:rPr>
        <w:t xml:space="preserve"> AD</w:t>
      </w:r>
      <w:r w:rsidRPr="00EC1EFD">
        <w:rPr>
          <w:rFonts w:ascii="Book Antiqua" w:eastAsia="宋体" w:hAnsi="Book Antiqua" w:cs="宋体"/>
        </w:rPr>
        <w:t xml:space="preserve">, Lee H, Iida T, Shimizu I, </w:t>
      </w:r>
      <w:proofErr w:type="spellStart"/>
      <w:r w:rsidRPr="00EC1EFD">
        <w:rPr>
          <w:rFonts w:ascii="Book Antiqua" w:eastAsia="宋体" w:hAnsi="Book Antiqua" w:cs="宋体"/>
        </w:rPr>
        <w:t>Tominaga</w:t>
      </w:r>
      <w:proofErr w:type="spellEnd"/>
      <w:r w:rsidRPr="00EC1EFD">
        <w:rPr>
          <w:rFonts w:ascii="Book Antiqua" w:eastAsia="宋体" w:hAnsi="Book Antiqua" w:cs="宋体"/>
        </w:rPr>
        <w:t xml:space="preserve"> M, Caterina M. Heat-evoked activation of the ion channel, TRPV4. </w:t>
      </w:r>
      <w:r w:rsidRPr="00EC1EFD">
        <w:rPr>
          <w:rFonts w:ascii="Book Antiqua" w:eastAsia="宋体" w:hAnsi="Book Antiqua" w:cs="宋体"/>
          <w:i/>
          <w:iCs/>
        </w:rPr>
        <w:t xml:space="preserve">J </w:t>
      </w:r>
      <w:proofErr w:type="spellStart"/>
      <w:r w:rsidRPr="00EC1EFD">
        <w:rPr>
          <w:rFonts w:ascii="Book Antiqua" w:eastAsia="宋体" w:hAnsi="Book Antiqua" w:cs="宋体"/>
          <w:i/>
          <w:iCs/>
        </w:rPr>
        <w:t>Neurosci</w:t>
      </w:r>
      <w:proofErr w:type="spellEnd"/>
      <w:r w:rsidRPr="00EC1EFD">
        <w:rPr>
          <w:rFonts w:ascii="Book Antiqua" w:eastAsia="宋体" w:hAnsi="Book Antiqua" w:cs="宋体"/>
        </w:rPr>
        <w:t xml:space="preserve"> 2002; </w:t>
      </w:r>
      <w:r w:rsidRPr="00EC1EFD">
        <w:rPr>
          <w:rFonts w:ascii="Book Antiqua" w:eastAsia="宋体" w:hAnsi="Book Antiqua" w:cs="宋体"/>
          <w:b/>
          <w:bCs/>
        </w:rPr>
        <w:t>22</w:t>
      </w:r>
      <w:r w:rsidRPr="00EC1EFD">
        <w:rPr>
          <w:rFonts w:ascii="Book Antiqua" w:eastAsia="宋体" w:hAnsi="Book Antiqua" w:cs="宋体"/>
        </w:rPr>
        <w:t>: 6408-6414 [PMID:</w:t>
      </w:r>
      <w:r w:rsidR="003C1BEC">
        <w:rPr>
          <w:rFonts w:ascii="Book Antiqua" w:eastAsia="宋体" w:hAnsi="Book Antiqua" w:cs="宋体"/>
        </w:rPr>
        <w:t xml:space="preserve"> 12151520]</w:t>
      </w:r>
    </w:p>
    <w:p w:rsidR="00EC1EFD" w:rsidRPr="00EC1EFD" w:rsidRDefault="00EC1EFD" w:rsidP="00EC1EFD">
      <w:pPr>
        <w:spacing w:line="360" w:lineRule="auto"/>
        <w:jc w:val="both"/>
        <w:rPr>
          <w:rFonts w:ascii="Book Antiqua" w:eastAsia="宋体" w:hAnsi="Book Antiqua" w:cs="宋体"/>
        </w:rPr>
      </w:pPr>
      <w:proofErr w:type="gramStart"/>
      <w:r w:rsidRPr="00EC1EFD">
        <w:rPr>
          <w:rFonts w:ascii="Book Antiqua" w:eastAsia="宋体" w:hAnsi="Book Antiqua" w:cs="宋体"/>
        </w:rPr>
        <w:t xml:space="preserve">38 </w:t>
      </w:r>
      <w:r w:rsidRPr="00EC1EFD">
        <w:rPr>
          <w:rFonts w:ascii="Book Antiqua" w:eastAsia="宋体" w:hAnsi="Book Antiqua" w:cs="宋体"/>
          <w:b/>
          <w:bCs/>
        </w:rPr>
        <w:t>Su HC</w:t>
      </w:r>
      <w:r w:rsidRPr="00EC1EFD">
        <w:rPr>
          <w:rFonts w:ascii="Book Antiqua" w:eastAsia="宋体" w:hAnsi="Book Antiqua" w:cs="宋体"/>
        </w:rPr>
        <w:t xml:space="preserve">, Bishop AE, Power RF, Hamada Y, </w:t>
      </w:r>
      <w:proofErr w:type="spellStart"/>
      <w:r w:rsidRPr="00EC1EFD">
        <w:rPr>
          <w:rFonts w:ascii="Book Antiqua" w:eastAsia="宋体" w:hAnsi="Book Antiqua" w:cs="宋体"/>
        </w:rPr>
        <w:t>Polak</w:t>
      </w:r>
      <w:proofErr w:type="spellEnd"/>
      <w:r w:rsidRPr="00EC1EFD">
        <w:rPr>
          <w:rFonts w:ascii="Book Antiqua" w:eastAsia="宋体" w:hAnsi="Book Antiqua" w:cs="宋体"/>
        </w:rPr>
        <w:t xml:space="preserve"> JM.</w:t>
      </w:r>
      <w:proofErr w:type="gramEnd"/>
      <w:r w:rsidRPr="00EC1EFD">
        <w:rPr>
          <w:rFonts w:ascii="Book Antiqua" w:eastAsia="宋体" w:hAnsi="Book Antiqua" w:cs="宋体"/>
        </w:rPr>
        <w:t xml:space="preserve"> </w:t>
      </w:r>
      <w:proofErr w:type="gramStart"/>
      <w:r w:rsidRPr="00EC1EFD">
        <w:rPr>
          <w:rFonts w:ascii="Book Antiqua" w:eastAsia="宋体" w:hAnsi="Book Antiqua" w:cs="宋体"/>
        </w:rPr>
        <w:t>Dual intrinsic and extrinsic origins of CGRP- and NPY-</w:t>
      </w:r>
      <w:proofErr w:type="spellStart"/>
      <w:r w:rsidRPr="00EC1EFD">
        <w:rPr>
          <w:rFonts w:ascii="Book Antiqua" w:eastAsia="宋体" w:hAnsi="Book Antiqua" w:cs="宋体"/>
        </w:rPr>
        <w:t>immunoreactive</w:t>
      </w:r>
      <w:proofErr w:type="spellEnd"/>
      <w:r w:rsidRPr="00EC1EFD">
        <w:rPr>
          <w:rFonts w:ascii="Book Antiqua" w:eastAsia="宋体" w:hAnsi="Book Antiqua" w:cs="宋体"/>
        </w:rPr>
        <w:t xml:space="preserve"> nerves of rat gut and pancreas.</w:t>
      </w:r>
      <w:proofErr w:type="gramEnd"/>
      <w:r w:rsidRPr="00EC1EFD">
        <w:rPr>
          <w:rFonts w:ascii="Book Antiqua" w:eastAsia="宋体" w:hAnsi="Book Antiqua" w:cs="宋体"/>
        </w:rPr>
        <w:t xml:space="preserve"> </w:t>
      </w:r>
      <w:r w:rsidRPr="00EC1EFD">
        <w:rPr>
          <w:rFonts w:ascii="Book Antiqua" w:eastAsia="宋体" w:hAnsi="Book Antiqua" w:cs="宋体"/>
          <w:i/>
          <w:iCs/>
        </w:rPr>
        <w:t xml:space="preserve">J </w:t>
      </w:r>
      <w:proofErr w:type="spellStart"/>
      <w:r w:rsidRPr="00EC1EFD">
        <w:rPr>
          <w:rFonts w:ascii="Book Antiqua" w:eastAsia="宋体" w:hAnsi="Book Antiqua" w:cs="宋体"/>
          <w:i/>
          <w:iCs/>
        </w:rPr>
        <w:t>Neurosci</w:t>
      </w:r>
      <w:proofErr w:type="spellEnd"/>
      <w:r w:rsidRPr="00EC1EFD">
        <w:rPr>
          <w:rFonts w:ascii="Book Antiqua" w:eastAsia="宋体" w:hAnsi="Book Antiqua" w:cs="宋体"/>
        </w:rPr>
        <w:t xml:space="preserve"> 1987; </w:t>
      </w:r>
      <w:r w:rsidRPr="00EC1EFD">
        <w:rPr>
          <w:rFonts w:ascii="Book Antiqua" w:eastAsia="宋体" w:hAnsi="Book Antiqua" w:cs="宋体"/>
          <w:b/>
          <w:bCs/>
        </w:rPr>
        <w:t>7</w:t>
      </w:r>
      <w:r w:rsidRPr="00EC1EFD">
        <w:rPr>
          <w:rFonts w:ascii="Book Antiqua" w:eastAsia="宋体" w:hAnsi="Book Antiqua" w:cs="宋体"/>
        </w:rPr>
        <w:t>: 2674-2687 [PMID: 2442325]</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lastRenderedPageBreak/>
        <w:t xml:space="preserve">39 </w:t>
      </w:r>
      <w:proofErr w:type="spellStart"/>
      <w:r w:rsidRPr="00EC1EFD">
        <w:rPr>
          <w:rFonts w:ascii="Book Antiqua" w:eastAsia="宋体" w:hAnsi="Book Antiqua" w:cs="宋体"/>
          <w:b/>
          <w:bCs/>
        </w:rPr>
        <w:t>Trevisani</w:t>
      </w:r>
      <w:proofErr w:type="spellEnd"/>
      <w:r w:rsidRPr="00EC1EFD">
        <w:rPr>
          <w:rFonts w:ascii="Book Antiqua" w:eastAsia="宋体" w:hAnsi="Book Antiqua" w:cs="宋体"/>
          <w:b/>
          <w:bCs/>
        </w:rPr>
        <w:t xml:space="preserve"> M</w:t>
      </w:r>
      <w:r w:rsidRPr="00EC1EFD">
        <w:rPr>
          <w:rFonts w:ascii="Book Antiqua" w:eastAsia="宋体" w:hAnsi="Book Antiqua" w:cs="宋体"/>
        </w:rPr>
        <w:t xml:space="preserve">, Siemens J, </w:t>
      </w:r>
      <w:proofErr w:type="spellStart"/>
      <w:r w:rsidRPr="00EC1EFD">
        <w:rPr>
          <w:rFonts w:ascii="Book Antiqua" w:eastAsia="宋体" w:hAnsi="Book Antiqua" w:cs="宋体"/>
        </w:rPr>
        <w:t>Materazzi</w:t>
      </w:r>
      <w:proofErr w:type="spellEnd"/>
      <w:r w:rsidRPr="00EC1EFD">
        <w:rPr>
          <w:rFonts w:ascii="Book Antiqua" w:eastAsia="宋体" w:hAnsi="Book Antiqua" w:cs="宋体"/>
        </w:rPr>
        <w:t xml:space="preserve"> S, Bautista DM, </w:t>
      </w:r>
      <w:proofErr w:type="spellStart"/>
      <w:r w:rsidRPr="00EC1EFD">
        <w:rPr>
          <w:rFonts w:ascii="Book Antiqua" w:eastAsia="宋体" w:hAnsi="Book Antiqua" w:cs="宋体"/>
        </w:rPr>
        <w:t>Nassini</w:t>
      </w:r>
      <w:proofErr w:type="spellEnd"/>
      <w:r w:rsidRPr="00EC1EFD">
        <w:rPr>
          <w:rFonts w:ascii="Book Antiqua" w:eastAsia="宋体" w:hAnsi="Book Antiqua" w:cs="宋体"/>
        </w:rPr>
        <w:t xml:space="preserve"> R, </w:t>
      </w:r>
      <w:proofErr w:type="spellStart"/>
      <w:r w:rsidRPr="00EC1EFD">
        <w:rPr>
          <w:rFonts w:ascii="Book Antiqua" w:eastAsia="宋体" w:hAnsi="Book Antiqua" w:cs="宋体"/>
        </w:rPr>
        <w:t>Campi</w:t>
      </w:r>
      <w:proofErr w:type="spellEnd"/>
      <w:r w:rsidRPr="00EC1EFD">
        <w:rPr>
          <w:rFonts w:ascii="Book Antiqua" w:eastAsia="宋体" w:hAnsi="Book Antiqua" w:cs="宋体"/>
        </w:rPr>
        <w:t xml:space="preserve"> B, </w:t>
      </w:r>
      <w:proofErr w:type="spellStart"/>
      <w:r w:rsidRPr="00EC1EFD">
        <w:rPr>
          <w:rFonts w:ascii="Book Antiqua" w:eastAsia="宋体" w:hAnsi="Book Antiqua" w:cs="宋体"/>
        </w:rPr>
        <w:t>Imamachi</w:t>
      </w:r>
      <w:proofErr w:type="spellEnd"/>
      <w:r w:rsidRPr="00EC1EFD">
        <w:rPr>
          <w:rFonts w:ascii="Book Antiqua" w:eastAsia="宋体" w:hAnsi="Book Antiqua" w:cs="宋体"/>
        </w:rPr>
        <w:t xml:space="preserve"> N, </w:t>
      </w:r>
      <w:proofErr w:type="spellStart"/>
      <w:r w:rsidRPr="00EC1EFD">
        <w:rPr>
          <w:rFonts w:ascii="Book Antiqua" w:eastAsia="宋体" w:hAnsi="Book Antiqua" w:cs="宋体"/>
        </w:rPr>
        <w:t>Andrè</w:t>
      </w:r>
      <w:proofErr w:type="spellEnd"/>
      <w:r w:rsidRPr="00EC1EFD">
        <w:rPr>
          <w:rFonts w:ascii="Book Antiqua" w:eastAsia="宋体" w:hAnsi="Book Antiqua" w:cs="宋体"/>
        </w:rPr>
        <w:t xml:space="preserve"> E, </w:t>
      </w:r>
      <w:proofErr w:type="spellStart"/>
      <w:r w:rsidRPr="00EC1EFD">
        <w:rPr>
          <w:rFonts w:ascii="Book Antiqua" w:eastAsia="宋体" w:hAnsi="Book Antiqua" w:cs="宋体"/>
        </w:rPr>
        <w:t>Patacchini</w:t>
      </w:r>
      <w:proofErr w:type="spellEnd"/>
      <w:r w:rsidRPr="00EC1EFD">
        <w:rPr>
          <w:rFonts w:ascii="Book Antiqua" w:eastAsia="宋体" w:hAnsi="Book Antiqua" w:cs="宋体"/>
        </w:rPr>
        <w:t xml:space="preserve"> R, Cottrell GS, </w:t>
      </w:r>
      <w:proofErr w:type="spellStart"/>
      <w:r w:rsidRPr="00EC1EFD">
        <w:rPr>
          <w:rFonts w:ascii="Book Antiqua" w:eastAsia="宋体" w:hAnsi="Book Antiqua" w:cs="宋体"/>
        </w:rPr>
        <w:t>Gatti</w:t>
      </w:r>
      <w:proofErr w:type="spellEnd"/>
      <w:r w:rsidRPr="00EC1EFD">
        <w:rPr>
          <w:rFonts w:ascii="Book Antiqua" w:eastAsia="宋体" w:hAnsi="Book Antiqua" w:cs="宋体"/>
        </w:rPr>
        <w:t xml:space="preserve"> R, </w:t>
      </w:r>
      <w:proofErr w:type="spellStart"/>
      <w:r w:rsidRPr="00EC1EFD">
        <w:rPr>
          <w:rFonts w:ascii="Book Antiqua" w:eastAsia="宋体" w:hAnsi="Book Antiqua" w:cs="宋体"/>
        </w:rPr>
        <w:t>Basbaum</w:t>
      </w:r>
      <w:proofErr w:type="spellEnd"/>
      <w:r w:rsidRPr="00EC1EFD">
        <w:rPr>
          <w:rFonts w:ascii="Book Antiqua" w:eastAsia="宋体" w:hAnsi="Book Antiqua" w:cs="宋体"/>
        </w:rPr>
        <w:t xml:space="preserve"> AI, </w:t>
      </w:r>
      <w:proofErr w:type="spellStart"/>
      <w:r w:rsidRPr="00EC1EFD">
        <w:rPr>
          <w:rFonts w:ascii="Book Antiqua" w:eastAsia="宋体" w:hAnsi="Book Antiqua" w:cs="宋体"/>
        </w:rPr>
        <w:t>Bunnett</w:t>
      </w:r>
      <w:proofErr w:type="spellEnd"/>
      <w:r w:rsidRPr="00EC1EFD">
        <w:rPr>
          <w:rFonts w:ascii="Book Antiqua" w:eastAsia="宋体" w:hAnsi="Book Antiqua" w:cs="宋体"/>
        </w:rPr>
        <w:t xml:space="preserve"> NW, Julius D, </w:t>
      </w:r>
      <w:proofErr w:type="spellStart"/>
      <w:r w:rsidRPr="00EC1EFD">
        <w:rPr>
          <w:rFonts w:ascii="Book Antiqua" w:eastAsia="宋体" w:hAnsi="Book Antiqua" w:cs="宋体"/>
        </w:rPr>
        <w:t>Geppetti</w:t>
      </w:r>
      <w:proofErr w:type="spellEnd"/>
      <w:r w:rsidRPr="00EC1EFD">
        <w:rPr>
          <w:rFonts w:ascii="Book Antiqua" w:eastAsia="宋体" w:hAnsi="Book Antiqua" w:cs="宋体"/>
        </w:rPr>
        <w:t xml:space="preserve"> P. 4-Hydroxynonenal, an endogenous aldehyde, causes pain and neurogenic inflammation through activation of the irritant receptor TRPA1. </w:t>
      </w:r>
      <w:r w:rsidR="003C1BEC">
        <w:rPr>
          <w:rFonts w:ascii="Book Antiqua" w:eastAsia="宋体" w:hAnsi="Book Antiqua" w:cs="宋体"/>
          <w:i/>
          <w:iCs/>
        </w:rPr>
        <w:t xml:space="preserve">Proc Natl </w:t>
      </w:r>
      <w:proofErr w:type="spellStart"/>
      <w:r w:rsidR="003C1BEC">
        <w:rPr>
          <w:rFonts w:ascii="Book Antiqua" w:eastAsia="宋体" w:hAnsi="Book Antiqua" w:cs="宋体"/>
          <w:i/>
          <w:iCs/>
        </w:rPr>
        <w:t>Acad</w:t>
      </w:r>
      <w:proofErr w:type="spellEnd"/>
      <w:r w:rsidR="003C1BEC">
        <w:rPr>
          <w:rFonts w:ascii="Book Antiqua" w:eastAsia="宋体" w:hAnsi="Book Antiqua" w:cs="宋体"/>
          <w:i/>
          <w:iCs/>
        </w:rPr>
        <w:t xml:space="preserve"> </w:t>
      </w:r>
      <w:proofErr w:type="spellStart"/>
      <w:r w:rsidR="003C1BEC">
        <w:rPr>
          <w:rFonts w:ascii="Book Antiqua" w:eastAsia="宋体" w:hAnsi="Book Antiqua" w:cs="宋体"/>
          <w:i/>
          <w:iCs/>
        </w:rPr>
        <w:t>Sci</w:t>
      </w:r>
      <w:proofErr w:type="spellEnd"/>
      <w:r w:rsidR="003C1BEC">
        <w:rPr>
          <w:rFonts w:ascii="Book Antiqua" w:eastAsia="宋体" w:hAnsi="Book Antiqua" w:cs="宋体"/>
          <w:i/>
          <w:iCs/>
        </w:rPr>
        <w:t xml:space="preserve"> US</w:t>
      </w:r>
      <w:r w:rsidRPr="00EC1EFD">
        <w:rPr>
          <w:rFonts w:ascii="Book Antiqua" w:eastAsia="宋体" w:hAnsi="Book Antiqua" w:cs="宋体"/>
          <w:i/>
          <w:iCs/>
        </w:rPr>
        <w:t>A</w:t>
      </w:r>
      <w:r w:rsidRPr="00EC1EFD">
        <w:rPr>
          <w:rFonts w:ascii="Book Antiqua" w:eastAsia="宋体" w:hAnsi="Book Antiqua" w:cs="宋体"/>
        </w:rPr>
        <w:t xml:space="preserve"> 2007; </w:t>
      </w:r>
      <w:r w:rsidRPr="00EC1EFD">
        <w:rPr>
          <w:rFonts w:ascii="Book Antiqua" w:eastAsia="宋体" w:hAnsi="Book Antiqua" w:cs="宋体"/>
          <w:b/>
          <w:bCs/>
        </w:rPr>
        <w:t>104</w:t>
      </w:r>
      <w:r w:rsidRPr="00EC1EFD">
        <w:rPr>
          <w:rFonts w:ascii="Book Antiqua" w:eastAsia="宋体" w:hAnsi="Book Antiqua" w:cs="宋体"/>
        </w:rPr>
        <w:t>: 13519-13524 [PMID: 17684094]</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40 </w:t>
      </w:r>
      <w:proofErr w:type="spellStart"/>
      <w:r w:rsidRPr="00EC1EFD">
        <w:rPr>
          <w:rFonts w:ascii="Book Antiqua" w:eastAsia="宋体" w:hAnsi="Book Antiqua" w:cs="宋体"/>
          <w:b/>
          <w:bCs/>
        </w:rPr>
        <w:t>Vergnolle</w:t>
      </w:r>
      <w:proofErr w:type="spellEnd"/>
      <w:r w:rsidRPr="00EC1EFD">
        <w:rPr>
          <w:rFonts w:ascii="Book Antiqua" w:eastAsia="宋体" w:hAnsi="Book Antiqua" w:cs="宋体"/>
          <w:b/>
          <w:bCs/>
        </w:rPr>
        <w:t xml:space="preserve"> N</w:t>
      </w:r>
      <w:r w:rsidRPr="00EC1EFD">
        <w:rPr>
          <w:rFonts w:ascii="Book Antiqua" w:eastAsia="宋体" w:hAnsi="Book Antiqua" w:cs="宋体"/>
        </w:rPr>
        <w:t xml:space="preserve">, </w:t>
      </w:r>
      <w:proofErr w:type="spellStart"/>
      <w:r w:rsidRPr="00EC1EFD">
        <w:rPr>
          <w:rFonts w:ascii="Book Antiqua" w:eastAsia="宋体" w:hAnsi="Book Antiqua" w:cs="宋体"/>
        </w:rPr>
        <w:t>Cenac</w:t>
      </w:r>
      <w:proofErr w:type="spellEnd"/>
      <w:r w:rsidRPr="00EC1EFD">
        <w:rPr>
          <w:rFonts w:ascii="Book Antiqua" w:eastAsia="宋体" w:hAnsi="Book Antiqua" w:cs="宋体"/>
        </w:rPr>
        <w:t xml:space="preserve"> N, </w:t>
      </w:r>
      <w:proofErr w:type="spellStart"/>
      <w:r w:rsidRPr="00EC1EFD">
        <w:rPr>
          <w:rFonts w:ascii="Book Antiqua" w:eastAsia="宋体" w:hAnsi="Book Antiqua" w:cs="宋体"/>
        </w:rPr>
        <w:t>Altier</w:t>
      </w:r>
      <w:proofErr w:type="spellEnd"/>
      <w:r w:rsidRPr="00EC1EFD">
        <w:rPr>
          <w:rFonts w:ascii="Book Antiqua" w:eastAsia="宋体" w:hAnsi="Book Antiqua" w:cs="宋体"/>
        </w:rPr>
        <w:t xml:space="preserve"> C, Cellars L, Chapman K, </w:t>
      </w:r>
      <w:proofErr w:type="spellStart"/>
      <w:r w:rsidRPr="00EC1EFD">
        <w:rPr>
          <w:rFonts w:ascii="Book Antiqua" w:eastAsia="宋体" w:hAnsi="Book Antiqua" w:cs="宋体"/>
        </w:rPr>
        <w:t>Zamponi</w:t>
      </w:r>
      <w:proofErr w:type="spellEnd"/>
      <w:r w:rsidRPr="00EC1EFD">
        <w:rPr>
          <w:rFonts w:ascii="Book Antiqua" w:eastAsia="宋体" w:hAnsi="Book Antiqua" w:cs="宋体"/>
        </w:rPr>
        <w:t xml:space="preserve"> GW, </w:t>
      </w:r>
      <w:proofErr w:type="spellStart"/>
      <w:r w:rsidRPr="00EC1EFD">
        <w:rPr>
          <w:rFonts w:ascii="Book Antiqua" w:eastAsia="宋体" w:hAnsi="Book Antiqua" w:cs="宋体"/>
        </w:rPr>
        <w:t>Materazzi</w:t>
      </w:r>
      <w:proofErr w:type="spellEnd"/>
      <w:r w:rsidRPr="00EC1EFD">
        <w:rPr>
          <w:rFonts w:ascii="Book Antiqua" w:eastAsia="宋体" w:hAnsi="Book Antiqua" w:cs="宋体"/>
        </w:rPr>
        <w:t xml:space="preserve"> S, </w:t>
      </w:r>
      <w:proofErr w:type="spellStart"/>
      <w:r w:rsidRPr="00EC1EFD">
        <w:rPr>
          <w:rFonts w:ascii="Book Antiqua" w:eastAsia="宋体" w:hAnsi="Book Antiqua" w:cs="宋体"/>
        </w:rPr>
        <w:t>Nassini</w:t>
      </w:r>
      <w:proofErr w:type="spellEnd"/>
      <w:r w:rsidRPr="00EC1EFD">
        <w:rPr>
          <w:rFonts w:ascii="Book Antiqua" w:eastAsia="宋体" w:hAnsi="Book Antiqua" w:cs="宋体"/>
        </w:rPr>
        <w:t xml:space="preserve"> R, </w:t>
      </w:r>
      <w:proofErr w:type="spellStart"/>
      <w:r w:rsidRPr="00EC1EFD">
        <w:rPr>
          <w:rFonts w:ascii="Book Antiqua" w:eastAsia="宋体" w:hAnsi="Book Antiqua" w:cs="宋体"/>
        </w:rPr>
        <w:t>Liedtke</w:t>
      </w:r>
      <w:proofErr w:type="spellEnd"/>
      <w:r w:rsidRPr="00EC1EFD">
        <w:rPr>
          <w:rFonts w:ascii="Book Antiqua" w:eastAsia="宋体" w:hAnsi="Book Antiqua" w:cs="宋体"/>
        </w:rPr>
        <w:t xml:space="preserve"> W, </w:t>
      </w:r>
      <w:proofErr w:type="spellStart"/>
      <w:r w:rsidRPr="00EC1EFD">
        <w:rPr>
          <w:rFonts w:ascii="Book Antiqua" w:eastAsia="宋体" w:hAnsi="Book Antiqua" w:cs="宋体"/>
        </w:rPr>
        <w:t>Cattaruzza</w:t>
      </w:r>
      <w:proofErr w:type="spellEnd"/>
      <w:r w:rsidRPr="00EC1EFD">
        <w:rPr>
          <w:rFonts w:ascii="Book Antiqua" w:eastAsia="宋体" w:hAnsi="Book Antiqua" w:cs="宋体"/>
        </w:rPr>
        <w:t xml:space="preserve"> F, Grady EF, </w:t>
      </w:r>
      <w:proofErr w:type="spellStart"/>
      <w:r w:rsidRPr="00EC1EFD">
        <w:rPr>
          <w:rFonts w:ascii="Book Antiqua" w:eastAsia="宋体" w:hAnsi="Book Antiqua" w:cs="宋体"/>
        </w:rPr>
        <w:t>Geppetti</w:t>
      </w:r>
      <w:proofErr w:type="spellEnd"/>
      <w:r w:rsidRPr="00EC1EFD">
        <w:rPr>
          <w:rFonts w:ascii="Book Antiqua" w:eastAsia="宋体" w:hAnsi="Book Antiqua" w:cs="宋体"/>
        </w:rPr>
        <w:t xml:space="preserve"> P, </w:t>
      </w:r>
      <w:proofErr w:type="spellStart"/>
      <w:r w:rsidRPr="00EC1EFD">
        <w:rPr>
          <w:rFonts w:ascii="Book Antiqua" w:eastAsia="宋体" w:hAnsi="Book Antiqua" w:cs="宋体"/>
        </w:rPr>
        <w:t>Bunnett</w:t>
      </w:r>
      <w:proofErr w:type="spellEnd"/>
      <w:r w:rsidRPr="00EC1EFD">
        <w:rPr>
          <w:rFonts w:ascii="Book Antiqua" w:eastAsia="宋体" w:hAnsi="Book Antiqua" w:cs="宋体"/>
        </w:rPr>
        <w:t xml:space="preserve"> NW. </w:t>
      </w:r>
      <w:proofErr w:type="gramStart"/>
      <w:r w:rsidRPr="00EC1EFD">
        <w:rPr>
          <w:rFonts w:ascii="Book Antiqua" w:eastAsia="宋体" w:hAnsi="Book Antiqua" w:cs="宋体"/>
        </w:rPr>
        <w:t xml:space="preserve">A role for transient receptor potential </w:t>
      </w:r>
      <w:proofErr w:type="spellStart"/>
      <w:r w:rsidRPr="00EC1EFD">
        <w:rPr>
          <w:rFonts w:ascii="Book Antiqua" w:eastAsia="宋体" w:hAnsi="Book Antiqua" w:cs="宋体"/>
        </w:rPr>
        <w:t>vanilloid</w:t>
      </w:r>
      <w:proofErr w:type="spellEnd"/>
      <w:r w:rsidRPr="00EC1EFD">
        <w:rPr>
          <w:rFonts w:ascii="Book Antiqua" w:eastAsia="宋体" w:hAnsi="Book Antiqua" w:cs="宋体"/>
        </w:rPr>
        <w:t xml:space="preserve"> 4 in tonicity-induced neurogenic inflammation.</w:t>
      </w:r>
      <w:proofErr w:type="gramEnd"/>
      <w:r w:rsidRPr="00EC1EFD">
        <w:rPr>
          <w:rFonts w:ascii="Book Antiqua" w:eastAsia="宋体" w:hAnsi="Book Antiqua" w:cs="宋体"/>
        </w:rPr>
        <w:t xml:space="preserve"> </w:t>
      </w:r>
      <w:r w:rsidRPr="00EC1EFD">
        <w:rPr>
          <w:rFonts w:ascii="Book Antiqua" w:eastAsia="宋体" w:hAnsi="Book Antiqua" w:cs="宋体"/>
          <w:i/>
          <w:iCs/>
        </w:rPr>
        <w:t xml:space="preserve">Br J </w:t>
      </w:r>
      <w:proofErr w:type="spellStart"/>
      <w:r w:rsidRPr="00EC1EFD">
        <w:rPr>
          <w:rFonts w:ascii="Book Antiqua" w:eastAsia="宋体" w:hAnsi="Book Antiqua" w:cs="宋体"/>
          <w:i/>
          <w:iCs/>
        </w:rPr>
        <w:t>Pharmacol</w:t>
      </w:r>
      <w:proofErr w:type="spellEnd"/>
      <w:r w:rsidRPr="00EC1EFD">
        <w:rPr>
          <w:rFonts w:ascii="Book Antiqua" w:eastAsia="宋体" w:hAnsi="Book Antiqua" w:cs="宋体"/>
        </w:rPr>
        <w:t xml:space="preserve"> 2010; </w:t>
      </w:r>
      <w:r w:rsidRPr="00EC1EFD">
        <w:rPr>
          <w:rFonts w:ascii="Book Antiqua" w:eastAsia="宋体" w:hAnsi="Book Antiqua" w:cs="宋体"/>
          <w:b/>
          <w:bCs/>
        </w:rPr>
        <w:t>159</w:t>
      </w:r>
      <w:r w:rsidRPr="00EC1EFD">
        <w:rPr>
          <w:rFonts w:ascii="Book Antiqua" w:eastAsia="宋体" w:hAnsi="Book Antiqua" w:cs="宋体"/>
        </w:rPr>
        <w:t>: 1161-1173 [PMID: 20136846 DOI: 10.</w:t>
      </w:r>
      <w:r w:rsidR="003C1BEC">
        <w:rPr>
          <w:rFonts w:ascii="Book Antiqua" w:eastAsia="宋体" w:hAnsi="Book Antiqua" w:cs="宋体"/>
        </w:rPr>
        <w:t>1111/j.1476-5381.2009.00590.x]</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41 </w:t>
      </w:r>
      <w:r w:rsidRPr="00EC1EFD">
        <w:rPr>
          <w:rFonts w:ascii="Book Antiqua" w:eastAsia="宋体" w:hAnsi="Book Antiqua" w:cs="宋体"/>
          <w:b/>
          <w:bCs/>
        </w:rPr>
        <w:t>Hwang SW</w:t>
      </w:r>
      <w:r w:rsidRPr="00EC1EFD">
        <w:rPr>
          <w:rFonts w:ascii="Book Antiqua" w:eastAsia="宋体" w:hAnsi="Book Antiqua" w:cs="宋体"/>
        </w:rPr>
        <w:t xml:space="preserve">, Cho H, </w:t>
      </w:r>
      <w:proofErr w:type="spellStart"/>
      <w:r w:rsidRPr="00EC1EFD">
        <w:rPr>
          <w:rFonts w:ascii="Book Antiqua" w:eastAsia="宋体" w:hAnsi="Book Antiqua" w:cs="宋体"/>
        </w:rPr>
        <w:t>Kwak</w:t>
      </w:r>
      <w:proofErr w:type="spellEnd"/>
      <w:r w:rsidRPr="00EC1EFD">
        <w:rPr>
          <w:rFonts w:ascii="Book Antiqua" w:eastAsia="宋体" w:hAnsi="Book Antiqua" w:cs="宋体"/>
        </w:rPr>
        <w:t xml:space="preserve"> J, Lee SY, Kang CJ, Jung J, Cho S, Min KH, Suh YG, Kim D, Oh U. Direct activation of capsaicin receptors by products of lipoxygenases: endogenous capsaicin-like substances. </w:t>
      </w:r>
      <w:r w:rsidR="003C1BEC">
        <w:rPr>
          <w:rFonts w:ascii="Book Antiqua" w:eastAsia="宋体" w:hAnsi="Book Antiqua" w:cs="宋体"/>
          <w:i/>
          <w:iCs/>
        </w:rPr>
        <w:t xml:space="preserve">Proc Natl </w:t>
      </w:r>
      <w:proofErr w:type="spellStart"/>
      <w:r w:rsidR="003C1BEC">
        <w:rPr>
          <w:rFonts w:ascii="Book Antiqua" w:eastAsia="宋体" w:hAnsi="Book Antiqua" w:cs="宋体"/>
          <w:i/>
          <w:iCs/>
        </w:rPr>
        <w:t>Acad</w:t>
      </w:r>
      <w:proofErr w:type="spellEnd"/>
      <w:r w:rsidR="003C1BEC">
        <w:rPr>
          <w:rFonts w:ascii="Book Antiqua" w:eastAsia="宋体" w:hAnsi="Book Antiqua" w:cs="宋体"/>
          <w:i/>
          <w:iCs/>
        </w:rPr>
        <w:t xml:space="preserve"> </w:t>
      </w:r>
      <w:proofErr w:type="spellStart"/>
      <w:r w:rsidR="003C1BEC">
        <w:rPr>
          <w:rFonts w:ascii="Book Antiqua" w:eastAsia="宋体" w:hAnsi="Book Antiqua" w:cs="宋体"/>
          <w:i/>
          <w:iCs/>
        </w:rPr>
        <w:t>Sci</w:t>
      </w:r>
      <w:proofErr w:type="spellEnd"/>
      <w:r w:rsidR="003C1BEC">
        <w:rPr>
          <w:rFonts w:ascii="Book Antiqua" w:eastAsia="宋体" w:hAnsi="Book Antiqua" w:cs="宋体"/>
          <w:i/>
          <w:iCs/>
        </w:rPr>
        <w:t xml:space="preserve"> US</w:t>
      </w:r>
      <w:r w:rsidRPr="00EC1EFD">
        <w:rPr>
          <w:rFonts w:ascii="Book Antiqua" w:eastAsia="宋体" w:hAnsi="Book Antiqua" w:cs="宋体"/>
          <w:i/>
          <w:iCs/>
        </w:rPr>
        <w:t>A</w:t>
      </w:r>
      <w:r w:rsidRPr="00EC1EFD">
        <w:rPr>
          <w:rFonts w:ascii="Book Antiqua" w:eastAsia="宋体" w:hAnsi="Book Antiqua" w:cs="宋体"/>
        </w:rPr>
        <w:t xml:space="preserve"> 2000; </w:t>
      </w:r>
      <w:r w:rsidRPr="00EC1EFD">
        <w:rPr>
          <w:rFonts w:ascii="Book Antiqua" w:eastAsia="宋体" w:hAnsi="Book Antiqua" w:cs="宋体"/>
          <w:b/>
          <w:bCs/>
        </w:rPr>
        <w:t>97</w:t>
      </w:r>
      <w:r w:rsidRPr="00EC1EFD">
        <w:rPr>
          <w:rFonts w:ascii="Book Antiqua" w:eastAsia="宋体" w:hAnsi="Book Antiqua" w:cs="宋体"/>
        </w:rPr>
        <w:t>: 6155-6160 [PMID: 10823958]</w:t>
      </w:r>
    </w:p>
    <w:p w:rsidR="00EC1EFD" w:rsidRPr="00EC1EFD" w:rsidRDefault="00EC1EFD" w:rsidP="00EC1EFD">
      <w:pPr>
        <w:spacing w:line="360" w:lineRule="auto"/>
        <w:jc w:val="both"/>
        <w:rPr>
          <w:rFonts w:ascii="Book Antiqua" w:eastAsia="宋体" w:hAnsi="Book Antiqua" w:cs="宋体"/>
        </w:rPr>
      </w:pPr>
      <w:proofErr w:type="gramStart"/>
      <w:r w:rsidRPr="00EC1EFD">
        <w:rPr>
          <w:rFonts w:ascii="Book Antiqua" w:eastAsia="宋体" w:hAnsi="Book Antiqua" w:cs="宋体"/>
        </w:rPr>
        <w:t xml:space="preserve">42 </w:t>
      </w:r>
      <w:r w:rsidRPr="00EC1EFD">
        <w:rPr>
          <w:rFonts w:ascii="Book Antiqua" w:eastAsia="宋体" w:hAnsi="Book Antiqua" w:cs="宋体"/>
          <w:b/>
          <w:bCs/>
        </w:rPr>
        <w:t>McVey DC</w:t>
      </w:r>
      <w:r w:rsidRPr="00EC1EFD">
        <w:rPr>
          <w:rFonts w:ascii="Book Antiqua" w:eastAsia="宋体" w:hAnsi="Book Antiqua" w:cs="宋体"/>
        </w:rPr>
        <w:t xml:space="preserve">, </w:t>
      </w:r>
      <w:proofErr w:type="spellStart"/>
      <w:r w:rsidRPr="00EC1EFD">
        <w:rPr>
          <w:rFonts w:ascii="Book Antiqua" w:eastAsia="宋体" w:hAnsi="Book Antiqua" w:cs="宋体"/>
        </w:rPr>
        <w:t>Vigna</w:t>
      </w:r>
      <w:proofErr w:type="spellEnd"/>
      <w:r w:rsidRPr="00EC1EFD">
        <w:rPr>
          <w:rFonts w:ascii="Book Antiqua" w:eastAsia="宋体" w:hAnsi="Book Antiqua" w:cs="宋体"/>
        </w:rPr>
        <w:t xml:space="preserve"> SR.</w:t>
      </w:r>
      <w:proofErr w:type="gramEnd"/>
      <w:r w:rsidRPr="00EC1EFD">
        <w:rPr>
          <w:rFonts w:ascii="Book Antiqua" w:eastAsia="宋体" w:hAnsi="Book Antiqua" w:cs="宋体"/>
        </w:rPr>
        <w:t xml:space="preserve"> </w:t>
      </w:r>
      <w:proofErr w:type="gramStart"/>
      <w:r w:rsidRPr="00EC1EFD">
        <w:rPr>
          <w:rFonts w:ascii="Book Antiqua" w:eastAsia="宋体" w:hAnsi="Book Antiqua" w:cs="宋体"/>
        </w:rPr>
        <w:t>The role of leukotriene B4 in Clostridium difficile toxin A-induced ileitis in rats.</w:t>
      </w:r>
      <w:proofErr w:type="gramEnd"/>
      <w:r w:rsidRPr="00EC1EFD">
        <w:rPr>
          <w:rFonts w:ascii="Book Antiqua" w:eastAsia="宋体" w:hAnsi="Book Antiqua" w:cs="宋体"/>
        </w:rPr>
        <w:t xml:space="preserve"> </w:t>
      </w:r>
      <w:r w:rsidRPr="00EC1EFD">
        <w:rPr>
          <w:rFonts w:ascii="Book Antiqua" w:eastAsia="宋体" w:hAnsi="Book Antiqua" w:cs="宋体"/>
          <w:i/>
          <w:iCs/>
        </w:rPr>
        <w:t>Gastroenterology</w:t>
      </w:r>
      <w:r w:rsidRPr="00EC1EFD">
        <w:rPr>
          <w:rFonts w:ascii="Book Antiqua" w:eastAsia="宋体" w:hAnsi="Book Antiqua" w:cs="宋体"/>
        </w:rPr>
        <w:t xml:space="preserve"> 2005; </w:t>
      </w:r>
      <w:r w:rsidRPr="00EC1EFD">
        <w:rPr>
          <w:rFonts w:ascii="Book Antiqua" w:eastAsia="宋体" w:hAnsi="Book Antiqua" w:cs="宋体"/>
          <w:b/>
          <w:bCs/>
        </w:rPr>
        <w:t>128</w:t>
      </w:r>
      <w:r w:rsidRPr="00EC1EFD">
        <w:rPr>
          <w:rFonts w:ascii="Book Antiqua" w:eastAsia="宋体" w:hAnsi="Book Antiqua" w:cs="宋体"/>
        </w:rPr>
        <w:t>: 1306-1316 [PMID: 15887113]</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43 </w:t>
      </w:r>
      <w:proofErr w:type="spellStart"/>
      <w:r w:rsidRPr="00EC1EFD">
        <w:rPr>
          <w:rFonts w:ascii="Book Antiqua" w:eastAsia="宋体" w:hAnsi="Book Antiqua" w:cs="宋体"/>
          <w:b/>
          <w:bCs/>
        </w:rPr>
        <w:t>Geppetti</w:t>
      </w:r>
      <w:proofErr w:type="spellEnd"/>
      <w:r w:rsidRPr="00EC1EFD">
        <w:rPr>
          <w:rFonts w:ascii="Book Antiqua" w:eastAsia="宋体" w:hAnsi="Book Antiqua" w:cs="宋体"/>
          <w:b/>
          <w:bCs/>
        </w:rPr>
        <w:t xml:space="preserve"> P</w:t>
      </w:r>
      <w:r w:rsidRPr="00EC1EFD">
        <w:rPr>
          <w:rFonts w:ascii="Book Antiqua" w:eastAsia="宋体" w:hAnsi="Book Antiqua" w:cs="宋体"/>
        </w:rPr>
        <w:t xml:space="preserve">, Bertrand C, </w:t>
      </w:r>
      <w:proofErr w:type="spellStart"/>
      <w:r w:rsidRPr="00EC1EFD">
        <w:rPr>
          <w:rFonts w:ascii="Book Antiqua" w:eastAsia="宋体" w:hAnsi="Book Antiqua" w:cs="宋体"/>
        </w:rPr>
        <w:t>Ricciardolo</w:t>
      </w:r>
      <w:proofErr w:type="spellEnd"/>
      <w:r w:rsidRPr="00EC1EFD">
        <w:rPr>
          <w:rFonts w:ascii="Book Antiqua" w:eastAsia="宋体" w:hAnsi="Book Antiqua" w:cs="宋体"/>
        </w:rPr>
        <w:t xml:space="preserve"> FL, </w:t>
      </w:r>
      <w:proofErr w:type="spellStart"/>
      <w:r w:rsidRPr="00EC1EFD">
        <w:rPr>
          <w:rFonts w:ascii="Book Antiqua" w:eastAsia="宋体" w:hAnsi="Book Antiqua" w:cs="宋体"/>
        </w:rPr>
        <w:t>Nadel</w:t>
      </w:r>
      <w:proofErr w:type="spellEnd"/>
      <w:r w:rsidRPr="00EC1EFD">
        <w:rPr>
          <w:rFonts w:ascii="Book Antiqua" w:eastAsia="宋体" w:hAnsi="Book Antiqua" w:cs="宋体"/>
        </w:rPr>
        <w:t xml:space="preserve"> JA. </w:t>
      </w:r>
      <w:proofErr w:type="gramStart"/>
      <w:r w:rsidRPr="00EC1EFD">
        <w:rPr>
          <w:rFonts w:ascii="Book Antiqua" w:eastAsia="宋体" w:hAnsi="Book Antiqua" w:cs="宋体"/>
        </w:rPr>
        <w:t xml:space="preserve">New aspects on the role of </w:t>
      </w:r>
      <w:proofErr w:type="spellStart"/>
      <w:r w:rsidRPr="00EC1EFD">
        <w:rPr>
          <w:rFonts w:ascii="Book Antiqua" w:eastAsia="宋体" w:hAnsi="Book Antiqua" w:cs="宋体"/>
        </w:rPr>
        <w:t>kinins</w:t>
      </w:r>
      <w:proofErr w:type="spellEnd"/>
      <w:r w:rsidRPr="00EC1EFD">
        <w:rPr>
          <w:rFonts w:ascii="Book Antiqua" w:eastAsia="宋体" w:hAnsi="Book Antiqua" w:cs="宋体"/>
        </w:rPr>
        <w:t xml:space="preserve"> in neurogenic inflammation.</w:t>
      </w:r>
      <w:proofErr w:type="gramEnd"/>
      <w:r w:rsidRPr="00EC1EFD">
        <w:rPr>
          <w:rFonts w:ascii="Book Antiqua" w:eastAsia="宋体" w:hAnsi="Book Antiqua" w:cs="宋体"/>
        </w:rPr>
        <w:t xml:space="preserve"> </w:t>
      </w:r>
      <w:r w:rsidRPr="00EC1EFD">
        <w:rPr>
          <w:rFonts w:ascii="Book Antiqua" w:eastAsia="宋体" w:hAnsi="Book Antiqua" w:cs="宋体"/>
          <w:i/>
          <w:iCs/>
        </w:rPr>
        <w:t xml:space="preserve">Can J </w:t>
      </w:r>
      <w:proofErr w:type="spellStart"/>
      <w:r w:rsidRPr="00EC1EFD">
        <w:rPr>
          <w:rFonts w:ascii="Book Antiqua" w:eastAsia="宋体" w:hAnsi="Book Antiqua" w:cs="宋体"/>
          <w:i/>
          <w:iCs/>
        </w:rPr>
        <w:t>Physiol</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Pharmacol</w:t>
      </w:r>
      <w:proofErr w:type="spellEnd"/>
      <w:r w:rsidRPr="00EC1EFD">
        <w:rPr>
          <w:rFonts w:ascii="Book Antiqua" w:eastAsia="宋体" w:hAnsi="Book Antiqua" w:cs="宋体"/>
        </w:rPr>
        <w:t xml:space="preserve"> 1995; </w:t>
      </w:r>
      <w:r w:rsidRPr="00EC1EFD">
        <w:rPr>
          <w:rFonts w:ascii="Book Antiqua" w:eastAsia="宋体" w:hAnsi="Book Antiqua" w:cs="宋体"/>
          <w:b/>
          <w:bCs/>
        </w:rPr>
        <w:t>73</w:t>
      </w:r>
      <w:r w:rsidRPr="00EC1EFD">
        <w:rPr>
          <w:rFonts w:ascii="Book Antiqua" w:eastAsia="宋体" w:hAnsi="Book Antiqua" w:cs="宋体"/>
        </w:rPr>
        <w:t>: 843-847 [PMID: 8846419]</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44 </w:t>
      </w:r>
      <w:r w:rsidRPr="00EC1EFD">
        <w:rPr>
          <w:rFonts w:ascii="Book Antiqua" w:eastAsia="宋体" w:hAnsi="Book Antiqua" w:cs="宋体"/>
          <w:b/>
          <w:bCs/>
        </w:rPr>
        <w:t>Cesare P</w:t>
      </w:r>
      <w:r w:rsidRPr="00EC1EFD">
        <w:rPr>
          <w:rFonts w:ascii="Book Antiqua" w:eastAsia="宋体" w:hAnsi="Book Antiqua" w:cs="宋体"/>
        </w:rPr>
        <w:t xml:space="preserve">, McNaughton P. </w:t>
      </w:r>
      <w:proofErr w:type="gramStart"/>
      <w:r w:rsidRPr="00EC1EFD">
        <w:rPr>
          <w:rFonts w:ascii="Book Antiqua" w:eastAsia="宋体" w:hAnsi="Book Antiqua" w:cs="宋体"/>
        </w:rPr>
        <w:t>A novel heat-activated current in nociceptive neurons and its sensitization by bradykinin.</w:t>
      </w:r>
      <w:proofErr w:type="gramEnd"/>
      <w:r w:rsidRPr="00EC1EFD">
        <w:rPr>
          <w:rFonts w:ascii="Book Antiqua" w:eastAsia="宋体" w:hAnsi="Book Antiqua" w:cs="宋体"/>
        </w:rPr>
        <w:t xml:space="preserve"> </w:t>
      </w:r>
      <w:r w:rsidR="003C1BEC">
        <w:rPr>
          <w:rFonts w:ascii="Book Antiqua" w:eastAsia="宋体" w:hAnsi="Book Antiqua" w:cs="宋体"/>
          <w:i/>
          <w:iCs/>
        </w:rPr>
        <w:t xml:space="preserve">Proc Natl </w:t>
      </w:r>
      <w:proofErr w:type="spellStart"/>
      <w:r w:rsidR="003C1BEC">
        <w:rPr>
          <w:rFonts w:ascii="Book Antiqua" w:eastAsia="宋体" w:hAnsi="Book Antiqua" w:cs="宋体"/>
          <w:i/>
          <w:iCs/>
        </w:rPr>
        <w:t>Acad</w:t>
      </w:r>
      <w:proofErr w:type="spellEnd"/>
      <w:r w:rsidR="003C1BEC">
        <w:rPr>
          <w:rFonts w:ascii="Book Antiqua" w:eastAsia="宋体" w:hAnsi="Book Antiqua" w:cs="宋体"/>
          <w:i/>
          <w:iCs/>
        </w:rPr>
        <w:t xml:space="preserve"> </w:t>
      </w:r>
      <w:proofErr w:type="spellStart"/>
      <w:r w:rsidR="003C1BEC">
        <w:rPr>
          <w:rFonts w:ascii="Book Antiqua" w:eastAsia="宋体" w:hAnsi="Book Antiqua" w:cs="宋体"/>
          <w:i/>
          <w:iCs/>
        </w:rPr>
        <w:t>Sci</w:t>
      </w:r>
      <w:proofErr w:type="spellEnd"/>
      <w:r w:rsidR="003C1BEC">
        <w:rPr>
          <w:rFonts w:ascii="Book Antiqua" w:eastAsia="宋体" w:hAnsi="Book Antiqua" w:cs="宋体"/>
          <w:i/>
          <w:iCs/>
        </w:rPr>
        <w:t xml:space="preserve"> US</w:t>
      </w:r>
      <w:r w:rsidRPr="00EC1EFD">
        <w:rPr>
          <w:rFonts w:ascii="Book Antiqua" w:eastAsia="宋体" w:hAnsi="Book Antiqua" w:cs="宋体"/>
          <w:i/>
          <w:iCs/>
        </w:rPr>
        <w:t>A</w:t>
      </w:r>
      <w:r w:rsidRPr="00EC1EFD">
        <w:rPr>
          <w:rFonts w:ascii="Book Antiqua" w:eastAsia="宋体" w:hAnsi="Book Antiqua" w:cs="宋体"/>
        </w:rPr>
        <w:t xml:space="preserve"> 1996; </w:t>
      </w:r>
      <w:r w:rsidRPr="00EC1EFD">
        <w:rPr>
          <w:rFonts w:ascii="Book Antiqua" w:eastAsia="宋体" w:hAnsi="Book Antiqua" w:cs="宋体"/>
          <w:b/>
          <w:bCs/>
        </w:rPr>
        <w:t>93</w:t>
      </w:r>
      <w:r w:rsidRPr="00EC1EFD">
        <w:rPr>
          <w:rFonts w:ascii="Book Antiqua" w:eastAsia="宋体" w:hAnsi="Book Antiqua" w:cs="宋体"/>
        </w:rPr>
        <w:t>: 15435-15439 [PMID: 8986829]</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45 </w:t>
      </w:r>
      <w:r w:rsidRPr="00EC1EFD">
        <w:rPr>
          <w:rFonts w:ascii="Book Antiqua" w:eastAsia="宋体" w:hAnsi="Book Antiqua" w:cs="宋体"/>
          <w:b/>
          <w:bCs/>
        </w:rPr>
        <w:t>Xu GY</w:t>
      </w:r>
      <w:r w:rsidRPr="00EC1EFD">
        <w:rPr>
          <w:rFonts w:ascii="Book Antiqua" w:eastAsia="宋体" w:hAnsi="Book Antiqua" w:cs="宋体"/>
        </w:rPr>
        <w:t xml:space="preserve">, Winston JH, </w:t>
      </w:r>
      <w:proofErr w:type="spellStart"/>
      <w:r w:rsidRPr="00EC1EFD">
        <w:rPr>
          <w:rFonts w:ascii="Book Antiqua" w:eastAsia="宋体" w:hAnsi="Book Antiqua" w:cs="宋体"/>
        </w:rPr>
        <w:t>Shenoy</w:t>
      </w:r>
      <w:proofErr w:type="spellEnd"/>
      <w:r w:rsidRPr="00EC1EFD">
        <w:rPr>
          <w:rFonts w:ascii="Book Antiqua" w:eastAsia="宋体" w:hAnsi="Book Antiqua" w:cs="宋体"/>
        </w:rPr>
        <w:t xml:space="preserve"> M, Yin H, </w:t>
      </w:r>
      <w:proofErr w:type="spellStart"/>
      <w:r w:rsidRPr="00EC1EFD">
        <w:rPr>
          <w:rFonts w:ascii="Book Antiqua" w:eastAsia="宋体" w:hAnsi="Book Antiqua" w:cs="宋体"/>
        </w:rPr>
        <w:t>Pendyala</w:t>
      </w:r>
      <w:proofErr w:type="spellEnd"/>
      <w:r w:rsidRPr="00EC1EFD">
        <w:rPr>
          <w:rFonts w:ascii="Book Antiqua" w:eastAsia="宋体" w:hAnsi="Book Antiqua" w:cs="宋体"/>
        </w:rPr>
        <w:t xml:space="preserve"> S, </w:t>
      </w:r>
      <w:proofErr w:type="spellStart"/>
      <w:r w:rsidRPr="00EC1EFD">
        <w:rPr>
          <w:rFonts w:ascii="Book Antiqua" w:eastAsia="宋体" w:hAnsi="Book Antiqua" w:cs="宋体"/>
        </w:rPr>
        <w:t>Pasricha</w:t>
      </w:r>
      <w:proofErr w:type="spellEnd"/>
      <w:r w:rsidRPr="00EC1EFD">
        <w:rPr>
          <w:rFonts w:ascii="Book Antiqua" w:eastAsia="宋体" w:hAnsi="Book Antiqua" w:cs="宋体"/>
        </w:rPr>
        <w:t xml:space="preserve"> PJ. Transient receptor potential </w:t>
      </w:r>
      <w:proofErr w:type="spellStart"/>
      <w:r w:rsidRPr="00EC1EFD">
        <w:rPr>
          <w:rFonts w:ascii="Book Antiqua" w:eastAsia="宋体" w:hAnsi="Book Antiqua" w:cs="宋体"/>
        </w:rPr>
        <w:t>vanilloid</w:t>
      </w:r>
      <w:proofErr w:type="spellEnd"/>
      <w:r w:rsidRPr="00EC1EFD">
        <w:rPr>
          <w:rFonts w:ascii="Book Antiqua" w:eastAsia="宋体" w:hAnsi="Book Antiqua" w:cs="宋体"/>
        </w:rPr>
        <w:t xml:space="preserve"> 1 mediates hyperalgesia and is up-regulated in rats with chronic pancreatitis. </w:t>
      </w:r>
      <w:r w:rsidRPr="00EC1EFD">
        <w:rPr>
          <w:rFonts w:ascii="Book Antiqua" w:eastAsia="宋体" w:hAnsi="Book Antiqua" w:cs="宋体"/>
          <w:i/>
          <w:iCs/>
        </w:rPr>
        <w:t>Gastroenterology</w:t>
      </w:r>
      <w:r w:rsidRPr="00EC1EFD">
        <w:rPr>
          <w:rFonts w:ascii="Book Antiqua" w:eastAsia="宋体" w:hAnsi="Book Antiqua" w:cs="宋体"/>
        </w:rPr>
        <w:t xml:space="preserve"> 2007; </w:t>
      </w:r>
      <w:r w:rsidRPr="00EC1EFD">
        <w:rPr>
          <w:rFonts w:ascii="Book Antiqua" w:eastAsia="宋体" w:hAnsi="Book Antiqua" w:cs="宋体"/>
          <w:b/>
          <w:bCs/>
        </w:rPr>
        <w:t>133</w:t>
      </w:r>
      <w:r w:rsidRPr="00EC1EFD">
        <w:rPr>
          <w:rFonts w:ascii="Book Antiqua" w:eastAsia="宋体" w:hAnsi="Book Antiqua" w:cs="宋体"/>
        </w:rPr>
        <w:t>: 1282-1292 [PMID: 17698068]</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46 </w:t>
      </w:r>
      <w:proofErr w:type="spellStart"/>
      <w:r w:rsidRPr="00EC1EFD">
        <w:rPr>
          <w:rFonts w:ascii="Book Antiqua" w:eastAsia="宋体" w:hAnsi="Book Antiqua" w:cs="宋体"/>
          <w:b/>
          <w:bCs/>
        </w:rPr>
        <w:t>Hartel</w:t>
      </w:r>
      <w:proofErr w:type="spellEnd"/>
      <w:r w:rsidRPr="00EC1EFD">
        <w:rPr>
          <w:rFonts w:ascii="Book Antiqua" w:eastAsia="宋体" w:hAnsi="Book Antiqua" w:cs="宋体"/>
          <w:b/>
          <w:bCs/>
        </w:rPr>
        <w:t xml:space="preserve"> M</w:t>
      </w:r>
      <w:r w:rsidRPr="00EC1EFD">
        <w:rPr>
          <w:rFonts w:ascii="Book Antiqua" w:eastAsia="宋体" w:hAnsi="Book Antiqua" w:cs="宋体"/>
        </w:rPr>
        <w:t xml:space="preserve">, di </w:t>
      </w:r>
      <w:proofErr w:type="spellStart"/>
      <w:r w:rsidRPr="00EC1EFD">
        <w:rPr>
          <w:rFonts w:ascii="Book Antiqua" w:eastAsia="宋体" w:hAnsi="Book Antiqua" w:cs="宋体"/>
        </w:rPr>
        <w:t>Mola</w:t>
      </w:r>
      <w:proofErr w:type="spellEnd"/>
      <w:r w:rsidRPr="00EC1EFD">
        <w:rPr>
          <w:rFonts w:ascii="Book Antiqua" w:eastAsia="宋体" w:hAnsi="Book Antiqua" w:cs="宋体"/>
        </w:rPr>
        <w:t xml:space="preserve"> FF, </w:t>
      </w:r>
      <w:proofErr w:type="spellStart"/>
      <w:r w:rsidRPr="00EC1EFD">
        <w:rPr>
          <w:rFonts w:ascii="Book Antiqua" w:eastAsia="宋体" w:hAnsi="Book Antiqua" w:cs="宋体"/>
        </w:rPr>
        <w:t>Selvaggi</w:t>
      </w:r>
      <w:proofErr w:type="spellEnd"/>
      <w:r w:rsidRPr="00EC1EFD">
        <w:rPr>
          <w:rFonts w:ascii="Book Antiqua" w:eastAsia="宋体" w:hAnsi="Book Antiqua" w:cs="宋体"/>
        </w:rPr>
        <w:t xml:space="preserve"> F, </w:t>
      </w:r>
      <w:proofErr w:type="spellStart"/>
      <w:r w:rsidRPr="00EC1EFD">
        <w:rPr>
          <w:rFonts w:ascii="Book Antiqua" w:eastAsia="宋体" w:hAnsi="Book Antiqua" w:cs="宋体"/>
        </w:rPr>
        <w:t>Mascetta</w:t>
      </w:r>
      <w:proofErr w:type="spellEnd"/>
      <w:r w:rsidRPr="00EC1EFD">
        <w:rPr>
          <w:rFonts w:ascii="Book Antiqua" w:eastAsia="宋体" w:hAnsi="Book Antiqua" w:cs="宋体"/>
        </w:rPr>
        <w:t xml:space="preserve"> G, </w:t>
      </w:r>
      <w:proofErr w:type="spellStart"/>
      <w:r w:rsidRPr="00EC1EFD">
        <w:rPr>
          <w:rFonts w:ascii="Book Antiqua" w:eastAsia="宋体" w:hAnsi="Book Antiqua" w:cs="宋体"/>
        </w:rPr>
        <w:t>Wente</w:t>
      </w:r>
      <w:proofErr w:type="spellEnd"/>
      <w:r w:rsidRPr="00EC1EFD">
        <w:rPr>
          <w:rFonts w:ascii="Book Antiqua" w:eastAsia="宋体" w:hAnsi="Book Antiqua" w:cs="宋体"/>
        </w:rPr>
        <w:t xml:space="preserve"> MN, Felix K, Giese NA, </w:t>
      </w:r>
      <w:proofErr w:type="spellStart"/>
      <w:r w:rsidRPr="00EC1EFD">
        <w:rPr>
          <w:rFonts w:ascii="Book Antiqua" w:eastAsia="宋体" w:hAnsi="Book Antiqua" w:cs="宋体"/>
        </w:rPr>
        <w:t>Hinz</w:t>
      </w:r>
      <w:proofErr w:type="spellEnd"/>
      <w:r w:rsidRPr="00EC1EFD">
        <w:rPr>
          <w:rFonts w:ascii="Book Antiqua" w:eastAsia="宋体" w:hAnsi="Book Antiqua" w:cs="宋体"/>
        </w:rPr>
        <w:t xml:space="preserve"> U, Di Sebastiano P, </w:t>
      </w:r>
      <w:proofErr w:type="spellStart"/>
      <w:r w:rsidRPr="00EC1EFD">
        <w:rPr>
          <w:rFonts w:ascii="Book Antiqua" w:eastAsia="宋体" w:hAnsi="Book Antiqua" w:cs="宋体"/>
        </w:rPr>
        <w:t>Büchler</w:t>
      </w:r>
      <w:proofErr w:type="spellEnd"/>
      <w:r w:rsidRPr="00EC1EFD">
        <w:rPr>
          <w:rFonts w:ascii="Book Antiqua" w:eastAsia="宋体" w:hAnsi="Book Antiqua" w:cs="宋体"/>
        </w:rPr>
        <w:t xml:space="preserve"> MW, </w:t>
      </w:r>
      <w:proofErr w:type="spellStart"/>
      <w:r w:rsidRPr="00EC1EFD">
        <w:rPr>
          <w:rFonts w:ascii="Book Antiqua" w:eastAsia="宋体" w:hAnsi="Book Antiqua" w:cs="宋体"/>
        </w:rPr>
        <w:t>Friess</w:t>
      </w:r>
      <w:proofErr w:type="spellEnd"/>
      <w:r w:rsidRPr="00EC1EFD">
        <w:rPr>
          <w:rFonts w:ascii="Book Antiqua" w:eastAsia="宋体" w:hAnsi="Book Antiqua" w:cs="宋体"/>
        </w:rPr>
        <w:t xml:space="preserve"> H. </w:t>
      </w:r>
      <w:proofErr w:type="spellStart"/>
      <w:r w:rsidRPr="00EC1EFD">
        <w:rPr>
          <w:rFonts w:ascii="Book Antiqua" w:eastAsia="宋体" w:hAnsi="Book Antiqua" w:cs="宋体"/>
        </w:rPr>
        <w:t>Vanilloids</w:t>
      </w:r>
      <w:proofErr w:type="spellEnd"/>
      <w:r w:rsidRPr="00EC1EFD">
        <w:rPr>
          <w:rFonts w:ascii="Book Antiqua" w:eastAsia="宋体" w:hAnsi="Book Antiqua" w:cs="宋体"/>
        </w:rPr>
        <w:t xml:space="preserve"> in pancreatic cancer: potential for chemotherapy and pain management. </w:t>
      </w:r>
      <w:r w:rsidRPr="00EC1EFD">
        <w:rPr>
          <w:rFonts w:ascii="Book Antiqua" w:eastAsia="宋体" w:hAnsi="Book Antiqua" w:cs="宋体"/>
          <w:i/>
          <w:iCs/>
        </w:rPr>
        <w:t>Gut</w:t>
      </w:r>
      <w:r w:rsidRPr="00EC1EFD">
        <w:rPr>
          <w:rFonts w:ascii="Book Antiqua" w:eastAsia="宋体" w:hAnsi="Book Antiqua" w:cs="宋体"/>
        </w:rPr>
        <w:t xml:space="preserve"> 2006; </w:t>
      </w:r>
      <w:r w:rsidRPr="00EC1EFD">
        <w:rPr>
          <w:rFonts w:ascii="Book Antiqua" w:eastAsia="宋体" w:hAnsi="Book Antiqua" w:cs="宋体"/>
          <w:b/>
          <w:bCs/>
        </w:rPr>
        <w:t>55</w:t>
      </w:r>
      <w:r w:rsidRPr="00EC1EFD">
        <w:rPr>
          <w:rFonts w:ascii="Book Antiqua" w:eastAsia="宋体" w:hAnsi="Book Antiqua" w:cs="宋体"/>
        </w:rPr>
        <w:t>: 519-528 [PMID: 16174661</w:t>
      </w:r>
      <w:r w:rsidR="003C1BEC">
        <w:rPr>
          <w:rFonts w:ascii="Book Antiqua" w:eastAsia="宋体" w:hAnsi="Book Antiqua" w:cs="宋体"/>
        </w:rPr>
        <w:t xml:space="preserve"> DOI: 10.1136/gut.2005.073205]</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47 </w:t>
      </w:r>
      <w:r w:rsidRPr="00EC1EFD">
        <w:rPr>
          <w:rFonts w:ascii="Book Antiqua" w:eastAsia="宋体" w:hAnsi="Book Antiqua" w:cs="宋体"/>
          <w:b/>
          <w:bCs/>
        </w:rPr>
        <w:t>Matta JA</w:t>
      </w:r>
      <w:r w:rsidRPr="00EC1EFD">
        <w:rPr>
          <w:rFonts w:ascii="Book Antiqua" w:eastAsia="宋体" w:hAnsi="Book Antiqua" w:cs="宋体"/>
        </w:rPr>
        <w:t xml:space="preserve">, Cornett PM, </w:t>
      </w:r>
      <w:proofErr w:type="spellStart"/>
      <w:r w:rsidRPr="00EC1EFD">
        <w:rPr>
          <w:rFonts w:ascii="Book Antiqua" w:eastAsia="宋体" w:hAnsi="Book Antiqua" w:cs="宋体"/>
        </w:rPr>
        <w:t>Miyares</w:t>
      </w:r>
      <w:proofErr w:type="spellEnd"/>
      <w:r w:rsidRPr="00EC1EFD">
        <w:rPr>
          <w:rFonts w:ascii="Book Antiqua" w:eastAsia="宋体" w:hAnsi="Book Antiqua" w:cs="宋体"/>
        </w:rPr>
        <w:t xml:space="preserve"> RL, Abe K, </w:t>
      </w:r>
      <w:proofErr w:type="spellStart"/>
      <w:r w:rsidRPr="00EC1EFD">
        <w:rPr>
          <w:rFonts w:ascii="Book Antiqua" w:eastAsia="宋体" w:hAnsi="Book Antiqua" w:cs="宋体"/>
        </w:rPr>
        <w:t>Sahibzada</w:t>
      </w:r>
      <w:proofErr w:type="spellEnd"/>
      <w:r w:rsidRPr="00EC1EFD">
        <w:rPr>
          <w:rFonts w:ascii="Book Antiqua" w:eastAsia="宋体" w:hAnsi="Book Antiqua" w:cs="宋体"/>
        </w:rPr>
        <w:t xml:space="preserve"> N, Ahern GP. General anesthetics activate a nociceptive ion channel to enhance pain and inflammation. </w:t>
      </w:r>
      <w:r w:rsidRPr="00EC1EFD">
        <w:rPr>
          <w:rFonts w:ascii="Book Antiqua" w:eastAsia="宋体" w:hAnsi="Book Antiqua" w:cs="宋体"/>
          <w:i/>
          <w:iCs/>
        </w:rPr>
        <w:t xml:space="preserve">Proc Natl </w:t>
      </w:r>
      <w:proofErr w:type="spellStart"/>
      <w:r w:rsidRPr="00EC1EFD">
        <w:rPr>
          <w:rFonts w:ascii="Book Antiqua" w:eastAsia="宋体" w:hAnsi="Book Antiqua" w:cs="宋体"/>
          <w:i/>
          <w:iCs/>
        </w:rPr>
        <w:t>A</w:t>
      </w:r>
      <w:r w:rsidR="003C1BEC">
        <w:rPr>
          <w:rFonts w:ascii="Book Antiqua" w:eastAsia="宋体" w:hAnsi="Book Antiqua" w:cs="宋体"/>
          <w:i/>
          <w:iCs/>
        </w:rPr>
        <w:t>cad</w:t>
      </w:r>
      <w:proofErr w:type="spellEnd"/>
      <w:r w:rsidR="003C1BEC">
        <w:rPr>
          <w:rFonts w:ascii="Book Antiqua" w:eastAsia="宋体" w:hAnsi="Book Antiqua" w:cs="宋体"/>
          <w:i/>
          <w:iCs/>
        </w:rPr>
        <w:t xml:space="preserve"> </w:t>
      </w:r>
      <w:proofErr w:type="spellStart"/>
      <w:r w:rsidR="003C1BEC">
        <w:rPr>
          <w:rFonts w:ascii="Book Antiqua" w:eastAsia="宋体" w:hAnsi="Book Antiqua" w:cs="宋体"/>
          <w:i/>
          <w:iCs/>
        </w:rPr>
        <w:t>Sci</w:t>
      </w:r>
      <w:proofErr w:type="spellEnd"/>
      <w:r w:rsidR="003C1BEC">
        <w:rPr>
          <w:rFonts w:ascii="Book Antiqua" w:eastAsia="宋体" w:hAnsi="Book Antiqua" w:cs="宋体"/>
          <w:i/>
          <w:iCs/>
        </w:rPr>
        <w:t xml:space="preserve"> US</w:t>
      </w:r>
      <w:r w:rsidRPr="00EC1EFD">
        <w:rPr>
          <w:rFonts w:ascii="Book Antiqua" w:eastAsia="宋体" w:hAnsi="Book Antiqua" w:cs="宋体"/>
          <w:i/>
          <w:iCs/>
        </w:rPr>
        <w:t>A</w:t>
      </w:r>
      <w:r w:rsidRPr="00EC1EFD">
        <w:rPr>
          <w:rFonts w:ascii="Book Antiqua" w:eastAsia="宋体" w:hAnsi="Book Antiqua" w:cs="宋体"/>
        </w:rPr>
        <w:t xml:space="preserve"> 2008; </w:t>
      </w:r>
      <w:r w:rsidRPr="00EC1EFD">
        <w:rPr>
          <w:rFonts w:ascii="Book Antiqua" w:eastAsia="宋体" w:hAnsi="Book Antiqua" w:cs="宋体"/>
          <w:b/>
          <w:bCs/>
        </w:rPr>
        <w:t>105</w:t>
      </w:r>
      <w:r w:rsidRPr="00EC1EFD">
        <w:rPr>
          <w:rFonts w:ascii="Book Antiqua" w:eastAsia="宋体" w:hAnsi="Book Antiqua" w:cs="宋体"/>
        </w:rPr>
        <w:t>: 8784-8789 [PMID: 18574153</w:t>
      </w:r>
      <w:r w:rsidR="003C1BEC">
        <w:rPr>
          <w:rFonts w:ascii="Book Antiqua" w:eastAsia="宋体" w:hAnsi="Book Antiqua" w:cs="宋体"/>
        </w:rPr>
        <w:t xml:space="preserve"> DOI: 10.1073/pnas.0711038105]</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48 </w:t>
      </w:r>
      <w:proofErr w:type="spellStart"/>
      <w:r w:rsidRPr="00EC1EFD">
        <w:rPr>
          <w:rFonts w:ascii="Book Antiqua" w:eastAsia="宋体" w:hAnsi="Book Antiqua" w:cs="宋体"/>
          <w:b/>
          <w:bCs/>
        </w:rPr>
        <w:t>Ceppa</w:t>
      </w:r>
      <w:proofErr w:type="spellEnd"/>
      <w:r w:rsidRPr="00EC1EFD">
        <w:rPr>
          <w:rFonts w:ascii="Book Antiqua" w:eastAsia="宋体" w:hAnsi="Book Antiqua" w:cs="宋体"/>
          <w:b/>
          <w:bCs/>
        </w:rPr>
        <w:t xml:space="preserve"> E</w:t>
      </w:r>
      <w:r w:rsidRPr="00EC1EFD">
        <w:rPr>
          <w:rFonts w:ascii="Book Antiqua" w:eastAsia="宋体" w:hAnsi="Book Antiqua" w:cs="宋体"/>
        </w:rPr>
        <w:t xml:space="preserve">, </w:t>
      </w:r>
      <w:proofErr w:type="spellStart"/>
      <w:r w:rsidRPr="00EC1EFD">
        <w:rPr>
          <w:rFonts w:ascii="Book Antiqua" w:eastAsia="宋体" w:hAnsi="Book Antiqua" w:cs="宋体"/>
        </w:rPr>
        <w:t>Cattaruzza</w:t>
      </w:r>
      <w:proofErr w:type="spellEnd"/>
      <w:r w:rsidRPr="00EC1EFD">
        <w:rPr>
          <w:rFonts w:ascii="Book Antiqua" w:eastAsia="宋体" w:hAnsi="Book Antiqua" w:cs="宋体"/>
        </w:rPr>
        <w:t xml:space="preserve"> F, </w:t>
      </w:r>
      <w:proofErr w:type="spellStart"/>
      <w:r w:rsidRPr="00EC1EFD">
        <w:rPr>
          <w:rFonts w:ascii="Book Antiqua" w:eastAsia="宋体" w:hAnsi="Book Antiqua" w:cs="宋体"/>
        </w:rPr>
        <w:t>Lyo</w:t>
      </w:r>
      <w:proofErr w:type="spellEnd"/>
      <w:r w:rsidRPr="00EC1EFD">
        <w:rPr>
          <w:rFonts w:ascii="Book Antiqua" w:eastAsia="宋体" w:hAnsi="Book Antiqua" w:cs="宋体"/>
        </w:rPr>
        <w:t xml:space="preserve"> V, </w:t>
      </w:r>
      <w:proofErr w:type="spellStart"/>
      <w:r w:rsidRPr="00EC1EFD">
        <w:rPr>
          <w:rFonts w:ascii="Book Antiqua" w:eastAsia="宋体" w:hAnsi="Book Antiqua" w:cs="宋体"/>
        </w:rPr>
        <w:t>Amadesi</w:t>
      </w:r>
      <w:proofErr w:type="spellEnd"/>
      <w:r w:rsidRPr="00EC1EFD">
        <w:rPr>
          <w:rFonts w:ascii="Book Antiqua" w:eastAsia="宋体" w:hAnsi="Book Antiqua" w:cs="宋体"/>
        </w:rPr>
        <w:t xml:space="preserve"> S, </w:t>
      </w:r>
      <w:proofErr w:type="spellStart"/>
      <w:r w:rsidRPr="00EC1EFD">
        <w:rPr>
          <w:rFonts w:ascii="Book Antiqua" w:eastAsia="宋体" w:hAnsi="Book Antiqua" w:cs="宋体"/>
        </w:rPr>
        <w:t>Pelayo</w:t>
      </w:r>
      <w:proofErr w:type="spellEnd"/>
      <w:r w:rsidRPr="00EC1EFD">
        <w:rPr>
          <w:rFonts w:ascii="Book Antiqua" w:eastAsia="宋体" w:hAnsi="Book Antiqua" w:cs="宋体"/>
        </w:rPr>
        <w:t xml:space="preserve"> JC, Poole DP, </w:t>
      </w:r>
      <w:proofErr w:type="spellStart"/>
      <w:r w:rsidRPr="00EC1EFD">
        <w:rPr>
          <w:rFonts w:ascii="Book Antiqua" w:eastAsia="宋体" w:hAnsi="Book Antiqua" w:cs="宋体"/>
        </w:rPr>
        <w:t>Vaksman</w:t>
      </w:r>
      <w:proofErr w:type="spellEnd"/>
      <w:r w:rsidRPr="00EC1EFD">
        <w:rPr>
          <w:rFonts w:ascii="Book Antiqua" w:eastAsia="宋体" w:hAnsi="Book Antiqua" w:cs="宋体"/>
        </w:rPr>
        <w:t xml:space="preserve"> N, </w:t>
      </w:r>
      <w:proofErr w:type="spellStart"/>
      <w:r w:rsidRPr="00EC1EFD">
        <w:rPr>
          <w:rFonts w:ascii="Book Antiqua" w:eastAsia="宋体" w:hAnsi="Book Antiqua" w:cs="宋体"/>
        </w:rPr>
        <w:t>Liedtke</w:t>
      </w:r>
      <w:proofErr w:type="spellEnd"/>
      <w:r w:rsidRPr="00EC1EFD">
        <w:rPr>
          <w:rFonts w:ascii="Book Antiqua" w:eastAsia="宋体" w:hAnsi="Book Antiqua" w:cs="宋体"/>
        </w:rPr>
        <w:t xml:space="preserve"> W, Cohen DM, Grady EF, </w:t>
      </w:r>
      <w:proofErr w:type="spellStart"/>
      <w:r w:rsidRPr="00EC1EFD">
        <w:rPr>
          <w:rFonts w:ascii="Book Antiqua" w:eastAsia="宋体" w:hAnsi="Book Antiqua" w:cs="宋体"/>
        </w:rPr>
        <w:t>Bunnett</w:t>
      </w:r>
      <w:proofErr w:type="spellEnd"/>
      <w:r w:rsidRPr="00EC1EFD">
        <w:rPr>
          <w:rFonts w:ascii="Book Antiqua" w:eastAsia="宋体" w:hAnsi="Book Antiqua" w:cs="宋体"/>
        </w:rPr>
        <w:t xml:space="preserve"> NW, Kirkwood KS. Transient receptor potential ion channels V4 and A1 contribute to pancreatitis pain in mice. </w:t>
      </w:r>
      <w:r w:rsidRPr="00EC1EFD">
        <w:rPr>
          <w:rFonts w:ascii="Book Antiqua" w:eastAsia="宋体" w:hAnsi="Book Antiqua" w:cs="宋体"/>
          <w:i/>
          <w:iCs/>
        </w:rPr>
        <w:t xml:space="preserve">Am J </w:t>
      </w:r>
      <w:proofErr w:type="spellStart"/>
      <w:r w:rsidRPr="00EC1EFD">
        <w:rPr>
          <w:rFonts w:ascii="Book Antiqua" w:eastAsia="宋体" w:hAnsi="Book Antiqua" w:cs="宋体"/>
          <w:i/>
          <w:iCs/>
        </w:rPr>
        <w:t>Physiol</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Gastrointest</w:t>
      </w:r>
      <w:proofErr w:type="spellEnd"/>
      <w:r w:rsidRPr="00EC1EFD">
        <w:rPr>
          <w:rFonts w:ascii="Book Antiqua" w:eastAsia="宋体" w:hAnsi="Book Antiqua" w:cs="宋体"/>
          <w:i/>
          <w:iCs/>
        </w:rPr>
        <w:t xml:space="preserve"> Liver </w:t>
      </w:r>
      <w:proofErr w:type="spellStart"/>
      <w:r w:rsidRPr="00EC1EFD">
        <w:rPr>
          <w:rFonts w:ascii="Book Antiqua" w:eastAsia="宋体" w:hAnsi="Book Antiqua" w:cs="宋体"/>
          <w:i/>
          <w:iCs/>
        </w:rPr>
        <w:t>Physiol</w:t>
      </w:r>
      <w:proofErr w:type="spellEnd"/>
      <w:r w:rsidRPr="00EC1EFD">
        <w:rPr>
          <w:rFonts w:ascii="Book Antiqua" w:eastAsia="宋体" w:hAnsi="Book Antiqua" w:cs="宋体"/>
        </w:rPr>
        <w:t xml:space="preserve"> 2010; </w:t>
      </w:r>
      <w:r w:rsidRPr="00EC1EFD">
        <w:rPr>
          <w:rFonts w:ascii="Book Antiqua" w:eastAsia="宋体" w:hAnsi="Book Antiqua" w:cs="宋体"/>
          <w:b/>
          <w:bCs/>
        </w:rPr>
        <w:t>299</w:t>
      </w:r>
      <w:r w:rsidRPr="00EC1EFD">
        <w:rPr>
          <w:rFonts w:ascii="Book Antiqua" w:eastAsia="宋体" w:hAnsi="Book Antiqua" w:cs="宋体"/>
        </w:rPr>
        <w:t xml:space="preserve">: G556-G571 [PMID: 20539005 </w:t>
      </w:r>
      <w:r w:rsidR="003C1BEC">
        <w:rPr>
          <w:rFonts w:ascii="Book Antiqua" w:eastAsia="宋体" w:hAnsi="Book Antiqua" w:cs="宋体"/>
        </w:rPr>
        <w:t>DOI: 10.1152/ajpgi.00433.2009]</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lastRenderedPageBreak/>
        <w:t xml:space="preserve">49 </w:t>
      </w:r>
      <w:proofErr w:type="spellStart"/>
      <w:r w:rsidRPr="00EC1EFD">
        <w:rPr>
          <w:rFonts w:ascii="Book Antiqua" w:eastAsia="宋体" w:hAnsi="Book Antiqua" w:cs="宋体"/>
          <w:b/>
          <w:bCs/>
        </w:rPr>
        <w:t>Jordt</w:t>
      </w:r>
      <w:proofErr w:type="spellEnd"/>
      <w:r w:rsidRPr="00EC1EFD">
        <w:rPr>
          <w:rFonts w:ascii="Book Antiqua" w:eastAsia="宋体" w:hAnsi="Book Antiqua" w:cs="宋体"/>
          <w:b/>
          <w:bCs/>
        </w:rPr>
        <w:t xml:space="preserve"> SE</w:t>
      </w:r>
      <w:r w:rsidRPr="00EC1EFD">
        <w:rPr>
          <w:rFonts w:ascii="Book Antiqua" w:eastAsia="宋体" w:hAnsi="Book Antiqua" w:cs="宋体"/>
        </w:rPr>
        <w:t xml:space="preserve">, Bautista DM, Chuang HH, </w:t>
      </w:r>
      <w:proofErr w:type="spellStart"/>
      <w:r w:rsidRPr="00EC1EFD">
        <w:rPr>
          <w:rFonts w:ascii="Book Antiqua" w:eastAsia="宋体" w:hAnsi="Book Antiqua" w:cs="宋体"/>
        </w:rPr>
        <w:t>McKemy</w:t>
      </w:r>
      <w:proofErr w:type="spellEnd"/>
      <w:r w:rsidRPr="00EC1EFD">
        <w:rPr>
          <w:rFonts w:ascii="Book Antiqua" w:eastAsia="宋体" w:hAnsi="Book Antiqua" w:cs="宋体"/>
        </w:rPr>
        <w:t xml:space="preserve"> DD, </w:t>
      </w:r>
      <w:proofErr w:type="spellStart"/>
      <w:r w:rsidRPr="00EC1EFD">
        <w:rPr>
          <w:rFonts w:ascii="Book Antiqua" w:eastAsia="宋体" w:hAnsi="Book Antiqua" w:cs="宋体"/>
        </w:rPr>
        <w:t>Zygmunt</w:t>
      </w:r>
      <w:proofErr w:type="spellEnd"/>
      <w:r w:rsidRPr="00EC1EFD">
        <w:rPr>
          <w:rFonts w:ascii="Book Antiqua" w:eastAsia="宋体" w:hAnsi="Book Antiqua" w:cs="宋体"/>
        </w:rPr>
        <w:t xml:space="preserve"> PM, </w:t>
      </w:r>
      <w:proofErr w:type="spellStart"/>
      <w:r w:rsidRPr="00EC1EFD">
        <w:rPr>
          <w:rFonts w:ascii="Book Antiqua" w:eastAsia="宋体" w:hAnsi="Book Antiqua" w:cs="宋体"/>
        </w:rPr>
        <w:t>Högestätt</w:t>
      </w:r>
      <w:proofErr w:type="spellEnd"/>
      <w:r w:rsidRPr="00EC1EFD">
        <w:rPr>
          <w:rFonts w:ascii="Book Antiqua" w:eastAsia="宋体" w:hAnsi="Book Antiqua" w:cs="宋体"/>
        </w:rPr>
        <w:t xml:space="preserve"> ED, </w:t>
      </w:r>
      <w:proofErr w:type="spellStart"/>
      <w:r w:rsidRPr="00EC1EFD">
        <w:rPr>
          <w:rFonts w:ascii="Book Antiqua" w:eastAsia="宋体" w:hAnsi="Book Antiqua" w:cs="宋体"/>
        </w:rPr>
        <w:t>Meng</w:t>
      </w:r>
      <w:proofErr w:type="spellEnd"/>
      <w:r w:rsidRPr="00EC1EFD">
        <w:rPr>
          <w:rFonts w:ascii="Book Antiqua" w:eastAsia="宋体" w:hAnsi="Book Antiqua" w:cs="宋体"/>
        </w:rPr>
        <w:t xml:space="preserve"> ID, Julius D. Mustard oils and cannabinoids excite sensory nerve </w:t>
      </w:r>
      <w:proofErr w:type="spellStart"/>
      <w:r w:rsidRPr="00EC1EFD">
        <w:rPr>
          <w:rFonts w:ascii="Book Antiqua" w:eastAsia="宋体" w:hAnsi="Book Antiqua" w:cs="宋体"/>
        </w:rPr>
        <w:t>fibres</w:t>
      </w:r>
      <w:proofErr w:type="spellEnd"/>
      <w:r w:rsidRPr="00EC1EFD">
        <w:rPr>
          <w:rFonts w:ascii="Book Antiqua" w:eastAsia="宋体" w:hAnsi="Book Antiqua" w:cs="宋体"/>
        </w:rPr>
        <w:t xml:space="preserve"> through the TRP channel ANKTM1. </w:t>
      </w:r>
      <w:r w:rsidRPr="00EC1EFD">
        <w:rPr>
          <w:rFonts w:ascii="Book Antiqua" w:eastAsia="宋体" w:hAnsi="Book Antiqua" w:cs="宋体"/>
          <w:i/>
          <w:iCs/>
        </w:rPr>
        <w:t>Nature</w:t>
      </w:r>
      <w:r w:rsidRPr="00EC1EFD">
        <w:rPr>
          <w:rFonts w:ascii="Book Antiqua" w:eastAsia="宋体" w:hAnsi="Book Antiqua" w:cs="宋体"/>
        </w:rPr>
        <w:t xml:space="preserve"> 2004; </w:t>
      </w:r>
      <w:r w:rsidRPr="00EC1EFD">
        <w:rPr>
          <w:rFonts w:ascii="Book Antiqua" w:eastAsia="宋体" w:hAnsi="Book Antiqua" w:cs="宋体"/>
          <w:b/>
          <w:bCs/>
        </w:rPr>
        <w:t>427</w:t>
      </w:r>
      <w:r w:rsidRPr="00EC1EFD">
        <w:rPr>
          <w:rFonts w:ascii="Book Antiqua" w:eastAsia="宋体" w:hAnsi="Book Antiqua" w:cs="宋体"/>
        </w:rPr>
        <w:t>: 260-265 [PMID: 14712238]</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50 </w:t>
      </w:r>
      <w:r w:rsidRPr="00EC1EFD">
        <w:rPr>
          <w:rFonts w:ascii="Book Antiqua" w:eastAsia="宋体" w:hAnsi="Book Antiqua" w:cs="宋体"/>
          <w:b/>
          <w:bCs/>
        </w:rPr>
        <w:t>Bautista DM</w:t>
      </w:r>
      <w:r w:rsidRPr="00EC1EFD">
        <w:rPr>
          <w:rFonts w:ascii="Book Antiqua" w:eastAsia="宋体" w:hAnsi="Book Antiqua" w:cs="宋体"/>
        </w:rPr>
        <w:t xml:space="preserve">, </w:t>
      </w:r>
      <w:proofErr w:type="spellStart"/>
      <w:r w:rsidRPr="00EC1EFD">
        <w:rPr>
          <w:rFonts w:ascii="Book Antiqua" w:eastAsia="宋体" w:hAnsi="Book Antiqua" w:cs="宋体"/>
        </w:rPr>
        <w:t>Jordt</w:t>
      </w:r>
      <w:proofErr w:type="spellEnd"/>
      <w:r w:rsidRPr="00EC1EFD">
        <w:rPr>
          <w:rFonts w:ascii="Book Antiqua" w:eastAsia="宋体" w:hAnsi="Book Antiqua" w:cs="宋体"/>
        </w:rPr>
        <w:t xml:space="preserve"> SE, </w:t>
      </w:r>
      <w:proofErr w:type="spellStart"/>
      <w:r w:rsidRPr="00EC1EFD">
        <w:rPr>
          <w:rFonts w:ascii="Book Antiqua" w:eastAsia="宋体" w:hAnsi="Book Antiqua" w:cs="宋体"/>
        </w:rPr>
        <w:t>Nikai</w:t>
      </w:r>
      <w:proofErr w:type="spellEnd"/>
      <w:r w:rsidRPr="00EC1EFD">
        <w:rPr>
          <w:rFonts w:ascii="Book Antiqua" w:eastAsia="宋体" w:hAnsi="Book Antiqua" w:cs="宋体"/>
        </w:rPr>
        <w:t xml:space="preserve"> T, </w:t>
      </w:r>
      <w:proofErr w:type="spellStart"/>
      <w:r w:rsidRPr="00EC1EFD">
        <w:rPr>
          <w:rFonts w:ascii="Book Antiqua" w:eastAsia="宋体" w:hAnsi="Book Antiqua" w:cs="宋体"/>
        </w:rPr>
        <w:t>Tsuruda</w:t>
      </w:r>
      <w:proofErr w:type="spellEnd"/>
      <w:r w:rsidRPr="00EC1EFD">
        <w:rPr>
          <w:rFonts w:ascii="Book Antiqua" w:eastAsia="宋体" w:hAnsi="Book Antiqua" w:cs="宋体"/>
        </w:rPr>
        <w:t xml:space="preserve"> PR, Read AJ, Poblete J, </w:t>
      </w:r>
      <w:proofErr w:type="spellStart"/>
      <w:r w:rsidRPr="00EC1EFD">
        <w:rPr>
          <w:rFonts w:ascii="Book Antiqua" w:eastAsia="宋体" w:hAnsi="Book Antiqua" w:cs="宋体"/>
        </w:rPr>
        <w:t>Yamoah</w:t>
      </w:r>
      <w:proofErr w:type="spellEnd"/>
      <w:r w:rsidRPr="00EC1EFD">
        <w:rPr>
          <w:rFonts w:ascii="Book Antiqua" w:eastAsia="宋体" w:hAnsi="Book Antiqua" w:cs="宋体"/>
        </w:rPr>
        <w:t xml:space="preserve"> EN, </w:t>
      </w:r>
      <w:proofErr w:type="spellStart"/>
      <w:r w:rsidRPr="00EC1EFD">
        <w:rPr>
          <w:rFonts w:ascii="Book Antiqua" w:eastAsia="宋体" w:hAnsi="Book Antiqua" w:cs="宋体"/>
        </w:rPr>
        <w:t>Basbaum</w:t>
      </w:r>
      <w:proofErr w:type="spellEnd"/>
      <w:r w:rsidRPr="00EC1EFD">
        <w:rPr>
          <w:rFonts w:ascii="Book Antiqua" w:eastAsia="宋体" w:hAnsi="Book Antiqua" w:cs="宋体"/>
        </w:rPr>
        <w:t xml:space="preserve"> AI, Julius D. TRPA1 mediates the inflammatory actions of environmental irritants and </w:t>
      </w:r>
      <w:proofErr w:type="spellStart"/>
      <w:r w:rsidRPr="00EC1EFD">
        <w:rPr>
          <w:rFonts w:ascii="Book Antiqua" w:eastAsia="宋体" w:hAnsi="Book Antiqua" w:cs="宋体"/>
        </w:rPr>
        <w:t>proalgesic</w:t>
      </w:r>
      <w:proofErr w:type="spellEnd"/>
      <w:r w:rsidRPr="00EC1EFD">
        <w:rPr>
          <w:rFonts w:ascii="Book Antiqua" w:eastAsia="宋体" w:hAnsi="Book Antiqua" w:cs="宋体"/>
        </w:rPr>
        <w:t xml:space="preserve"> agents. </w:t>
      </w:r>
      <w:r w:rsidRPr="00EC1EFD">
        <w:rPr>
          <w:rFonts w:ascii="Book Antiqua" w:eastAsia="宋体" w:hAnsi="Book Antiqua" w:cs="宋体"/>
          <w:i/>
          <w:iCs/>
        </w:rPr>
        <w:t>Cell</w:t>
      </w:r>
      <w:r w:rsidRPr="00EC1EFD">
        <w:rPr>
          <w:rFonts w:ascii="Book Antiqua" w:eastAsia="宋体" w:hAnsi="Book Antiqua" w:cs="宋体"/>
        </w:rPr>
        <w:t xml:space="preserve"> 2006; </w:t>
      </w:r>
      <w:r w:rsidRPr="00EC1EFD">
        <w:rPr>
          <w:rFonts w:ascii="Book Antiqua" w:eastAsia="宋体" w:hAnsi="Book Antiqua" w:cs="宋体"/>
          <w:b/>
          <w:bCs/>
        </w:rPr>
        <w:t>124</w:t>
      </w:r>
      <w:r w:rsidRPr="00EC1EFD">
        <w:rPr>
          <w:rFonts w:ascii="Book Antiqua" w:eastAsia="宋体" w:hAnsi="Book Antiqua" w:cs="宋体"/>
        </w:rPr>
        <w:t>: 1269-1282 [PMID: 16564016 DO</w:t>
      </w:r>
      <w:r w:rsidR="003C1BEC">
        <w:rPr>
          <w:rFonts w:ascii="Book Antiqua" w:eastAsia="宋体" w:hAnsi="Book Antiqua" w:cs="宋体"/>
        </w:rPr>
        <w:t>I: 10.1016/j.cell.2006.02.023]</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51 </w:t>
      </w:r>
      <w:r w:rsidRPr="00EC1EFD">
        <w:rPr>
          <w:rFonts w:ascii="Book Antiqua" w:eastAsia="宋体" w:hAnsi="Book Antiqua" w:cs="宋体"/>
          <w:b/>
          <w:bCs/>
        </w:rPr>
        <w:t>McNamara CR</w:t>
      </w:r>
      <w:r w:rsidRPr="00EC1EFD">
        <w:rPr>
          <w:rFonts w:ascii="Book Antiqua" w:eastAsia="宋体" w:hAnsi="Book Antiqua" w:cs="宋体"/>
        </w:rPr>
        <w:t>, Mandel-</w:t>
      </w:r>
      <w:proofErr w:type="spellStart"/>
      <w:r w:rsidRPr="00EC1EFD">
        <w:rPr>
          <w:rFonts w:ascii="Book Antiqua" w:eastAsia="宋体" w:hAnsi="Book Antiqua" w:cs="宋体"/>
        </w:rPr>
        <w:t>Brehm</w:t>
      </w:r>
      <w:proofErr w:type="spellEnd"/>
      <w:r w:rsidRPr="00EC1EFD">
        <w:rPr>
          <w:rFonts w:ascii="Book Antiqua" w:eastAsia="宋体" w:hAnsi="Book Antiqua" w:cs="宋体"/>
        </w:rPr>
        <w:t xml:space="preserve"> J, Bautista DM, Siemens J, </w:t>
      </w:r>
      <w:proofErr w:type="spellStart"/>
      <w:r w:rsidRPr="00EC1EFD">
        <w:rPr>
          <w:rFonts w:ascii="Book Antiqua" w:eastAsia="宋体" w:hAnsi="Book Antiqua" w:cs="宋体"/>
        </w:rPr>
        <w:t>Deranian</w:t>
      </w:r>
      <w:proofErr w:type="spellEnd"/>
      <w:r w:rsidRPr="00EC1EFD">
        <w:rPr>
          <w:rFonts w:ascii="Book Antiqua" w:eastAsia="宋体" w:hAnsi="Book Antiqua" w:cs="宋体"/>
        </w:rPr>
        <w:t xml:space="preserve"> KL, Zhao M, Hayward NJ, Chong JA, Julius D, Moran MM, </w:t>
      </w:r>
      <w:proofErr w:type="spellStart"/>
      <w:r w:rsidRPr="00EC1EFD">
        <w:rPr>
          <w:rFonts w:ascii="Book Antiqua" w:eastAsia="宋体" w:hAnsi="Book Antiqua" w:cs="宋体"/>
        </w:rPr>
        <w:t>Fanger</w:t>
      </w:r>
      <w:proofErr w:type="spellEnd"/>
      <w:r w:rsidRPr="00EC1EFD">
        <w:rPr>
          <w:rFonts w:ascii="Book Antiqua" w:eastAsia="宋体" w:hAnsi="Book Antiqua" w:cs="宋体"/>
        </w:rPr>
        <w:t xml:space="preserve"> CM. TRPA1 mediates formalin-induced pain. </w:t>
      </w:r>
      <w:r w:rsidR="003C1BEC">
        <w:rPr>
          <w:rFonts w:ascii="Book Antiqua" w:eastAsia="宋体" w:hAnsi="Book Antiqua" w:cs="宋体"/>
          <w:i/>
          <w:iCs/>
        </w:rPr>
        <w:t xml:space="preserve">Proc Natl </w:t>
      </w:r>
      <w:proofErr w:type="spellStart"/>
      <w:r w:rsidR="003C1BEC">
        <w:rPr>
          <w:rFonts w:ascii="Book Antiqua" w:eastAsia="宋体" w:hAnsi="Book Antiqua" w:cs="宋体"/>
          <w:i/>
          <w:iCs/>
        </w:rPr>
        <w:t>Acad</w:t>
      </w:r>
      <w:proofErr w:type="spellEnd"/>
      <w:r w:rsidR="003C1BEC">
        <w:rPr>
          <w:rFonts w:ascii="Book Antiqua" w:eastAsia="宋体" w:hAnsi="Book Antiqua" w:cs="宋体"/>
          <w:i/>
          <w:iCs/>
        </w:rPr>
        <w:t xml:space="preserve"> </w:t>
      </w:r>
      <w:proofErr w:type="spellStart"/>
      <w:r w:rsidR="003C1BEC">
        <w:rPr>
          <w:rFonts w:ascii="Book Antiqua" w:eastAsia="宋体" w:hAnsi="Book Antiqua" w:cs="宋体"/>
          <w:i/>
          <w:iCs/>
        </w:rPr>
        <w:t>Sci</w:t>
      </w:r>
      <w:proofErr w:type="spellEnd"/>
      <w:r w:rsidR="003C1BEC">
        <w:rPr>
          <w:rFonts w:ascii="Book Antiqua" w:eastAsia="宋体" w:hAnsi="Book Antiqua" w:cs="宋体"/>
          <w:i/>
          <w:iCs/>
        </w:rPr>
        <w:t xml:space="preserve"> US</w:t>
      </w:r>
      <w:r w:rsidRPr="00EC1EFD">
        <w:rPr>
          <w:rFonts w:ascii="Book Antiqua" w:eastAsia="宋体" w:hAnsi="Book Antiqua" w:cs="宋体"/>
          <w:i/>
          <w:iCs/>
        </w:rPr>
        <w:t>A</w:t>
      </w:r>
      <w:r w:rsidRPr="00EC1EFD">
        <w:rPr>
          <w:rFonts w:ascii="Book Antiqua" w:eastAsia="宋体" w:hAnsi="Book Antiqua" w:cs="宋体"/>
        </w:rPr>
        <w:t xml:space="preserve"> 2007; </w:t>
      </w:r>
      <w:r w:rsidRPr="00EC1EFD">
        <w:rPr>
          <w:rFonts w:ascii="Book Antiqua" w:eastAsia="宋体" w:hAnsi="Book Antiqua" w:cs="宋体"/>
          <w:b/>
          <w:bCs/>
        </w:rPr>
        <w:t>104</w:t>
      </w:r>
      <w:r w:rsidRPr="00EC1EFD">
        <w:rPr>
          <w:rFonts w:ascii="Book Antiqua" w:eastAsia="宋体" w:hAnsi="Book Antiqua" w:cs="宋体"/>
        </w:rPr>
        <w:t>: 13525-13530 [PMID: 17686976</w:t>
      </w:r>
      <w:r w:rsidR="003C1BEC">
        <w:rPr>
          <w:rFonts w:ascii="Book Antiqua" w:eastAsia="宋体" w:hAnsi="Book Antiqua" w:cs="宋体"/>
        </w:rPr>
        <w:t xml:space="preserve"> DOI: 10.1073/pnas.0705924104]</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52 </w:t>
      </w:r>
      <w:proofErr w:type="spellStart"/>
      <w:r w:rsidRPr="00EC1EFD">
        <w:rPr>
          <w:rFonts w:ascii="Book Antiqua" w:eastAsia="宋体" w:hAnsi="Book Antiqua" w:cs="宋体"/>
          <w:b/>
          <w:bCs/>
        </w:rPr>
        <w:t>Materazzi</w:t>
      </w:r>
      <w:proofErr w:type="spellEnd"/>
      <w:r w:rsidRPr="00EC1EFD">
        <w:rPr>
          <w:rFonts w:ascii="Book Antiqua" w:eastAsia="宋体" w:hAnsi="Book Antiqua" w:cs="宋体"/>
          <w:b/>
          <w:bCs/>
        </w:rPr>
        <w:t xml:space="preserve"> S</w:t>
      </w:r>
      <w:r w:rsidRPr="00EC1EFD">
        <w:rPr>
          <w:rFonts w:ascii="Book Antiqua" w:eastAsia="宋体" w:hAnsi="Book Antiqua" w:cs="宋体"/>
        </w:rPr>
        <w:t xml:space="preserve">, </w:t>
      </w:r>
      <w:proofErr w:type="spellStart"/>
      <w:r w:rsidRPr="00EC1EFD">
        <w:rPr>
          <w:rFonts w:ascii="Book Antiqua" w:eastAsia="宋体" w:hAnsi="Book Antiqua" w:cs="宋体"/>
        </w:rPr>
        <w:t>Nassini</w:t>
      </w:r>
      <w:proofErr w:type="spellEnd"/>
      <w:r w:rsidRPr="00EC1EFD">
        <w:rPr>
          <w:rFonts w:ascii="Book Antiqua" w:eastAsia="宋体" w:hAnsi="Book Antiqua" w:cs="宋体"/>
        </w:rPr>
        <w:t xml:space="preserve"> R, </w:t>
      </w:r>
      <w:proofErr w:type="spellStart"/>
      <w:r w:rsidRPr="00EC1EFD">
        <w:rPr>
          <w:rFonts w:ascii="Book Antiqua" w:eastAsia="宋体" w:hAnsi="Book Antiqua" w:cs="宋体"/>
        </w:rPr>
        <w:t>Andrè</w:t>
      </w:r>
      <w:proofErr w:type="spellEnd"/>
      <w:r w:rsidRPr="00EC1EFD">
        <w:rPr>
          <w:rFonts w:ascii="Book Antiqua" w:eastAsia="宋体" w:hAnsi="Book Antiqua" w:cs="宋体"/>
        </w:rPr>
        <w:t xml:space="preserve"> E, </w:t>
      </w:r>
      <w:proofErr w:type="spellStart"/>
      <w:r w:rsidRPr="00EC1EFD">
        <w:rPr>
          <w:rFonts w:ascii="Book Antiqua" w:eastAsia="宋体" w:hAnsi="Book Antiqua" w:cs="宋体"/>
        </w:rPr>
        <w:t>Campi</w:t>
      </w:r>
      <w:proofErr w:type="spellEnd"/>
      <w:r w:rsidRPr="00EC1EFD">
        <w:rPr>
          <w:rFonts w:ascii="Book Antiqua" w:eastAsia="宋体" w:hAnsi="Book Antiqua" w:cs="宋体"/>
        </w:rPr>
        <w:t xml:space="preserve"> B, </w:t>
      </w:r>
      <w:proofErr w:type="spellStart"/>
      <w:r w:rsidRPr="00EC1EFD">
        <w:rPr>
          <w:rFonts w:ascii="Book Antiqua" w:eastAsia="宋体" w:hAnsi="Book Antiqua" w:cs="宋体"/>
        </w:rPr>
        <w:t>Amadesi</w:t>
      </w:r>
      <w:proofErr w:type="spellEnd"/>
      <w:r w:rsidRPr="00EC1EFD">
        <w:rPr>
          <w:rFonts w:ascii="Book Antiqua" w:eastAsia="宋体" w:hAnsi="Book Antiqua" w:cs="宋体"/>
        </w:rPr>
        <w:t xml:space="preserve"> S, </w:t>
      </w:r>
      <w:proofErr w:type="spellStart"/>
      <w:r w:rsidRPr="00EC1EFD">
        <w:rPr>
          <w:rFonts w:ascii="Book Antiqua" w:eastAsia="宋体" w:hAnsi="Book Antiqua" w:cs="宋体"/>
        </w:rPr>
        <w:t>Trevisani</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Bunnett</w:t>
      </w:r>
      <w:proofErr w:type="spellEnd"/>
      <w:r w:rsidRPr="00EC1EFD">
        <w:rPr>
          <w:rFonts w:ascii="Book Antiqua" w:eastAsia="宋体" w:hAnsi="Book Antiqua" w:cs="宋体"/>
        </w:rPr>
        <w:t xml:space="preserve"> NW, </w:t>
      </w:r>
      <w:proofErr w:type="spellStart"/>
      <w:r w:rsidRPr="00EC1EFD">
        <w:rPr>
          <w:rFonts w:ascii="Book Antiqua" w:eastAsia="宋体" w:hAnsi="Book Antiqua" w:cs="宋体"/>
        </w:rPr>
        <w:t>Patacchini</w:t>
      </w:r>
      <w:proofErr w:type="spellEnd"/>
      <w:r w:rsidRPr="00EC1EFD">
        <w:rPr>
          <w:rFonts w:ascii="Book Antiqua" w:eastAsia="宋体" w:hAnsi="Book Antiqua" w:cs="宋体"/>
        </w:rPr>
        <w:t xml:space="preserve"> R, </w:t>
      </w:r>
      <w:proofErr w:type="spellStart"/>
      <w:r w:rsidRPr="00EC1EFD">
        <w:rPr>
          <w:rFonts w:ascii="Book Antiqua" w:eastAsia="宋体" w:hAnsi="Book Antiqua" w:cs="宋体"/>
        </w:rPr>
        <w:t>Geppetti</w:t>
      </w:r>
      <w:proofErr w:type="spellEnd"/>
      <w:r w:rsidRPr="00EC1EFD">
        <w:rPr>
          <w:rFonts w:ascii="Book Antiqua" w:eastAsia="宋体" w:hAnsi="Book Antiqua" w:cs="宋体"/>
        </w:rPr>
        <w:t xml:space="preserve"> P. Cox-dependent fatty acid metabolites cause pain through activation of the irritant receptor TRPA1. </w:t>
      </w:r>
      <w:r w:rsidR="00941C17">
        <w:rPr>
          <w:rFonts w:ascii="Book Antiqua" w:eastAsia="宋体" w:hAnsi="Book Antiqua" w:cs="宋体"/>
          <w:i/>
          <w:iCs/>
        </w:rPr>
        <w:t xml:space="preserve">Proc Natl </w:t>
      </w:r>
      <w:proofErr w:type="spellStart"/>
      <w:r w:rsidR="00941C17">
        <w:rPr>
          <w:rFonts w:ascii="Book Antiqua" w:eastAsia="宋体" w:hAnsi="Book Antiqua" w:cs="宋体"/>
          <w:i/>
          <w:iCs/>
        </w:rPr>
        <w:t>Acad</w:t>
      </w:r>
      <w:proofErr w:type="spellEnd"/>
      <w:r w:rsidR="00941C17">
        <w:rPr>
          <w:rFonts w:ascii="Book Antiqua" w:eastAsia="宋体" w:hAnsi="Book Antiqua" w:cs="宋体"/>
          <w:i/>
          <w:iCs/>
        </w:rPr>
        <w:t xml:space="preserve"> </w:t>
      </w:r>
      <w:proofErr w:type="spellStart"/>
      <w:r w:rsidR="00941C17">
        <w:rPr>
          <w:rFonts w:ascii="Book Antiqua" w:eastAsia="宋体" w:hAnsi="Book Antiqua" w:cs="宋体"/>
          <w:i/>
          <w:iCs/>
        </w:rPr>
        <w:t>Sci</w:t>
      </w:r>
      <w:proofErr w:type="spellEnd"/>
      <w:r w:rsidR="00941C17">
        <w:rPr>
          <w:rFonts w:ascii="Book Antiqua" w:eastAsia="宋体" w:hAnsi="Book Antiqua" w:cs="宋体"/>
          <w:i/>
          <w:iCs/>
        </w:rPr>
        <w:t xml:space="preserve"> US</w:t>
      </w:r>
      <w:r w:rsidRPr="00EC1EFD">
        <w:rPr>
          <w:rFonts w:ascii="Book Antiqua" w:eastAsia="宋体" w:hAnsi="Book Antiqua" w:cs="宋体"/>
          <w:i/>
          <w:iCs/>
        </w:rPr>
        <w:t>A</w:t>
      </w:r>
      <w:r w:rsidRPr="00EC1EFD">
        <w:rPr>
          <w:rFonts w:ascii="Book Antiqua" w:eastAsia="宋体" w:hAnsi="Book Antiqua" w:cs="宋体"/>
        </w:rPr>
        <w:t xml:space="preserve"> 2008; </w:t>
      </w:r>
      <w:r w:rsidRPr="00EC1EFD">
        <w:rPr>
          <w:rFonts w:ascii="Book Antiqua" w:eastAsia="宋体" w:hAnsi="Book Antiqua" w:cs="宋体"/>
          <w:b/>
          <w:bCs/>
        </w:rPr>
        <w:t>105</w:t>
      </w:r>
      <w:r w:rsidRPr="00EC1EFD">
        <w:rPr>
          <w:rFonts w:ascii="Book Antiqua" w:eastAsia="宋体" w:hAnsi="Book Antiqua" w:cs="宋体"/>
        </w:rPr>
        <w:t>: 12045-12050 [PMID: 18687886]</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53 </w:t>
      </w:r>
      <w:r w:rsidRPr="00EC1EFD">
        <w:rPr>
          <w:rFonts w:ascii="Book Antiqua" w:eastAsia="宋体" w:hAnsi="Book Antiqua" w:cs="宋体"/>
          <w:b/>
          <w:bCs/>
        </w:rPr>
        <w:t>Taylor-Clark TE</w:t>
      </w:r>
      <w:r w:rsidRPr="00EC1EFD">
        <w:rPr>
          <w:rFonts w:ascii="Book Antiqua" w:eastAsia="宋体" w:hAnsi="Book Antiqua" w:cs="宋体"/>
        </w:rPr>
        <w:t xml:space="preserve">, Undem BJ, </w:t>
      </w:r>
      <w:proofErr w:type="spellStart"/>
      <w:r w:rsidRPr="00EC1EFD">
        <w:rPr>
          <w:rFonts w:ascii="Book Antiqua" w:eastAsia="宋体" w:hAnsi="Book Antiqua" w:cs="宋体"/>
        </w:rPr>
        <w:t>Macglashan</w:t>
      </w:r>
      <w:proofErr w:type="spellEnd"/>
      <w:r w:rsidRPr="00EC1EFD">
        <w:rPr>
          <w:rFonts w:ascii="Book Antiqua" w:eastAsia="宋体" w:hAnsi="Book Antiqua" w:cs="宋体"/>
        </w:rPr>
        <w:t xml:space="preserve"> DW, </w:t>
      </w:r>
      <w:proofErr w:type="spellStart"/>
      <w:r w:rsidRPr="00EC1EFD">
        <w:rPr>
          <w:rFonts w:ascii="Book Antiqua" w:eastAsia="宋体" w:hAnsi="Book Antiqua" w:cs="宋体"/>
        </w:rPr>
        <w:t>Ghatta</w:t>
      </w:r>
      <w:proofErr w:type="spellEnd"/>
      <w:r w:rsidRPr="00EC1EFD">
        <w:rPr>
          <w:rFonts w:ascii="Book Antiqua" w:eastAsia="宋体" w:hAnsi="Book Antiqua" w:cs="宋体"/>
        </w:rPr>
        <w:t xml:space="preserve"> S, Carr MJ, </w:t>
      </w:r>
      <w:proofErr w:type="spellStart"/>
      <w:r w:rsidRPr="00EC1EFD">
        <w:rPr>
          <w:rFonts w:ascii="Book Antiqua" w:eastAsia="宋体" w:hAnsi="Book Antiqua" w:cs="宋体"/>
        </w:rPr>
        <w:t>McAlexander</w:t>
      </w:r>
      <w:proofErr w:type="spellEnd"/>
      <w:r w:rsidRPr="00EC1EFD">
        <w:rPr>
          <w:rFonts w:ascii="Book Antiqua" w:eastAsia="宋体" w:hAnsi="Book Antiqua" w:cs="宋体"/>
        </w:rPr>
        <w:t xml:space="preserve"> MA. </w:t>
      </w:r>
      <w:proofErr w:type="gramStart"/>
      <w:r w:rsidRPr="00EC1EFD">
        <w:rPr>
          <w:rFonts w:ascii="Book Antiqua" w:eastAsia="宋体" w:hAnsi="Book Antiqua" w:cs="宋体"/>
        </w:rPr>
        <w:t>Prostaglandin-induced activation of nociceptive neurons via direct interaction with transient receptor potential A1 (TRPA1).</w:t>
      </w:r>
      <w:proofErr w:type="gramEnd"/>
      <w:r w:rsidRPr="00EC1EFD">
        <w:rPr>
          <w:rFonts w:ascii="Book Antiqua" w:eastAsia="宋体" w:hAnsi="Book Antiqua" w:cs="宋体"/>
        </w:rPr>
        <w:t xml:space="preserve"> </w:t>
      </w:r>
      <w:proofErr w:type="spellStart"/>
      <w:r w:rsidRPr="00EC1EFD">
        <w:rPr>
          <w:rFonts w:ascii="Book Antiqua" w:eastAsia="宋体" w:hAnsi="Book Antiqua" w:cs="宋体"/>
          <w:i/>
          <w:iCs/>
        </w:rPr>
        <w:t>Mol</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Pharmacol</w:t>
      </w:r>
      <w:proofErr w:type="spellEnd"/>
      <w:r w:rsidRPr="00EC1EFD">
        <w:rPr>
          <w:rFonts w:ascii="Book Antiqua" w:eastAsia="宋体" w:hAnsi="Book Antiqua" w:cs="宋体"/>
        </w:rPr>
        <w:t xml:space="preserve"> 2008; </w:t>
      </w:r>
      <w:r w:rsidRPr="00EC1EFD">
        <w:rPr>
          <w:rFonts w:ascii="Book Antiqua" w:eastAsia="宋体" w:hAnsi="Book Antiqua" w:cs="宋体"/>
          <w:b/>
          <w:bCs/>
        </w:rPr>
        <w:t>73</w:t>
      </w:r>
      <w:r w:rsidRPr="00EC1EFD">
        <w:rPr>
          <w:rFonts w:ascii="Book Antiqua" w:eastAsia="宋体" w:hAnsi="Book Antiqua" w:cs="宋体"/>
        </w:rPr>
        <w:t>: 274-281 [PMID: 1800003</w:t>
      </w:r>
      <w:r w:rsidR="00941C17">
        <w:rPr>
          <w:rFonts w:ascii="Book Antiqua" w:eastAsia="宋体" w:hAnsi="Book Antiqua" w:cs="宋体"/>
        </w:rPr>
        <w:t>0 DOI: 10.1124/mol.107.040832]</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54 </w:t>
      </w:r>
      <w:proofErr w:type="spellStart"/>
      <w:r w:rsidRPr="00EC1EFD">
        <w:rPr>
          <w:rFonts w:ascii="Book Antiqua" w:eastAsia="宋体" w:hAnsi="Book Antiqua" w:cs="宋体"/>
          <w:b/>
          <w:bCs/>
        </w:rPr>
        <w:t>Cattaruzza</w:t>
      </w:r>
      <w:proofErr w:type="spellEnd"/>
      <w:r w:rsidRPr="00EC1EFD">
        <w:rPr>
          <w:rFonts w:ascii="Book Antiqua" w:eastAsia="宋体" w:hAnsi="Book Antiqua" w:cs="宋体"/>
          <w:b/>
          <w:bCs/>
        </w:rPr>
        <w:t xml:space="preserve"> F</w:t>
      </w:r>
      <w:r w:rsidRPr="00EC1EFD">
        <w:rPr>
          <w:rFonts w:ascii="Book Antiqua" w:eastAsia="宋体" w:hAnsi="Book Antiqua" w:cs="宋体"/>
        </w:rPr>
        <w:t xml:space="preserve">, Johnson C, </w:t>
      </w:r>
      <w:proofErr w:type="spellStart"/>
      <w:r w:rsidRPr="00EC1EFD">
        <w:rPr>
          <w:rFonts w:ascii="Book Antiqua" w:eastAsia="宋体" w:hAnsi="Book Antiqua" w:cs="宋体"/>
        </w:rPr>
        <w:t>Leggit</w:t>
      </w:r>
      <w:proofErr w:type="spellEnd"/>
      <w:r w:rsidRPr="00EC1EFD">
        <w:rPr>
          <w:rFonts w:ascii="Book Antiqua" w:eastAsia="宋体" w:hAnsi="Book Antiqua" w:cs="宋体"/>
        </w:rPr>
        <w:t xml:space="preserve"> A, Grady E, Schenk AK, </w:t>
      </w:r>
      <w:proofErr w:type="spellStart"/>
      <w:r w:rsidRPr="00EC1EFD">
        <w:rPr>
          <w:rFonts w:ascii="Book Antiqua" w:eastAsia="宋体" w:hAnsi="Book Antiqua" w:cs="宋体"/>
        </w:rPr>
        <w:t>Cevikbas</w:t>
      </w:r>
      <w:proofErr w:type="spellEnd"/>
      <w:r w:rsidRPr="00EC1EFD">
        <w:rPr>
          <w:rFonts w:ascii="Book Antiqua" w:eastAsia="宋体" w:hAnsi="Book Antiqua" w:cs="宋体"/>
        </w:rPr>
        <w:t xml:space="preserve"> F, </w:t>
      </w:r>
      <w:proofErr w:type="spellStart"/>
      <w:r w:rsidRPr="00EC1EFD">
        <w:rPr>
          <w:rFonts w:ascii="Book Antiqua" w:eastAsia="宋体" w:hAnsi="Book Antiqua" w:cs="宋体"/>
        </w:rPr>
        <w:t>Cedron</w:t>
      </w:r>
      <w:proofErr w:type="spellEnd"/>
      <w:r w:rsidRPr="00EC1EFD">
        <w:rPr>
          <w:rFonts w:ascii="Book Antiqua" w:eastAsia="宋体" w:hAnsi="Book Antiqua" w:cs="宋体"/>
        </w:rPr>
        <w:t xml:space="preserve"> W, </w:t>
      </w:r>
      <w:proofErr w:type="spellStart"/>
      <w:r w:rsidRPr="00EC1EFD">
        <w:rPr>
          <w:rFonts w:ascii="Book Antiqua" w:eastAsia="宋体" w:hAnsi="Book Antiqua" w:cs="宋体"/>
        </w:rPr>
        <w:t>Bondada</w:t>
      </w:r>
      <w:proofErr w:type="spellEnd"/>
      <w:r w:rsidRPr="00EC1EFD">
        <w:rPr>
          <w:rFonts w:ascii="Book Antiqua" w:eastAsia="宋体" w:hAnsi="Book Antiqua" w:cs="宋体"/>
        </w:rPr>
        <w:t xml:space="preserve"> S, Kirkwood R, Malone B, Steinhoff M, </w:t>
      </w:r>
      <w:proofErr w:type="spellStart"/>
      <w:r w:rsidRPr="00EC1EFD">
        <w:rPr>
          <w:rFonts w:ascii="Book Antiqua" w:eastAsia="宋体" w:hAnsi="Book Antiqua" w:cs="宋体"/>
        </w:rPr>
        <w:t>Bunnett</w:t>
      </w:r>
      <w:proofErr w:type="spellEnd"/>
      <w:r w:rsidRPr="00EC1EFD">
        <w:rPr>
          <w:rFonts w:ascii="Book Antiqua" w:eastAsia="宋体" w:hAnsi="Book Antiqua" w:cs="宋体"/>
        </w:rPr>
        <w:t xml:space="preserve"> N, Kirkwood KS. Transient receptor potential </w:t>
      </w:r>
      <w:proofErr w:type="spellStart"/>
      <w:r w:rsidRPr="00EC1EFD">
        <w:rPr>
          <w:rFonts w:ascii="Book Antiqua" w:eastAsia="宋体" w:hAnsi="Book Antiqua" w:cs="宋体"/>
        </w:rPr>
        <w:t>ankyrin</w:t>
      </w:r>
      <w:proofErr w:type="spellEnd"/>
      <w:r w:rsidRPr="00EC1EFD">
        <w:rPr>
          <w:rFonts w:ascii="Book Antiqua" w:eastAsia="宋体" w:hAnsi="Book Antiqua" w:cs="宋体"/>
        </w:rPr>
        <w:t xml:space="preserve"> 1 mediates chronic pancreatitis pain in mice. </w:t>
      </w:r>
      <w:r w:rsidRPr="00EC1EFD">
        <w:rPr>
          <w:rFonts w:ascii="Book Antiqua" w:eastAsia="宋体" w:hAnsi="Book Antiqua" w:cs="宋体"/>
          <w:i/>
          <w:iCs/>
        </w:rPr>
        <w:t xml:space="preserve">Am J </w:t>
      </w:r>
      <w:proofErr w:type="spellStart"/>
      <w:r w:rsidRPr="00EC1EFD">
        <w:rPr>
          <w:rFonts w:ascii="Book Antiqua" w:eastAsia="宋体" w:hAnsi="Book Antiqua" w:cs="宋体"/>
          <w:i/>
          <w:iCs/>
        </w:rPr>
        <w:t>Physiol</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Gastrointest</w:t>
      </w:r>
      <w:proofErr w:type="spellEnd"/>
      <w:r w:rsidRPr="00EC1EFD">
        <w:rPr>
          <w:rFonts w:ascii="Book Antiqua" w:eastAsia="宋体" w:hAnsi="Book Antiqua" w:cs="宋体"/>
          <w:i/>
          <w:iCs/>
        </w:rPr>
        <w:t xml:space="preserve"> Liver </w:t>
      </w:r>
      <w:proofErr w:type="spellStart"/>
      <w:r w:rsidRPr="00EC1EFD">
        <w:rPr>
          <w:rFonts w:ascii="Book Antiqua" w:eastAsia="宋体" w:hAnsi="Book Antiqua" w:cs="宋体"/>
          <w:i/>
          <w:iCs/>
        </w:rPr>
        <w:t>Physiol</w:t>
      </w:r>
      <w:proofErr w:type="spellEnd"/>
      <w:r w:rsidRPr="00EC1EFD">
        <w:rPr>
          <w:rFonts w:ascii="Book Antiqua" w:eastAsia="宋体" w:hAnsi="Book Antiqua" w:cs="宋体"/>
        </w:rPr>
        <w:t xml:space="preserve"> 2013; </w:t>
      </w:r>
      <w:r w:rsidRPr="00EC1EFD">
        <w:rPr>
          <w:rFonts w:ascii="Book Antiqua" w:eastAsia="宋体" w:hAnsi="Book Antiqua" w:cs="宋体"/>
          <w:b/>
          <w:bCs/>
        </w:rPr>
        <w:t>304</w:t>
      </w:r>
      <w:r w:rsidRPr="00EC1EFD">
        <w:rPr>
          <w:rFonts w:ascii="Book Antiqua" w:eastAsia="宋体" w:hAnsi="Book Antiqua" w:cs="宋体"/>
        </w:rPr>
        <w:t>: G1002-G1012 [PMID: 23558009 DOI: 1</w:t>
      </w:r>
      <w:r w:rsidR="00941C17">
        <w:rPr>
          <w:rFonts w:ascii="Book Antiqua" w:eastAsia="宋体" w:hAnsi="Book Antiqua" w:cs="宋体"/>
        </w:rPr>
        <w:t>0.1152/ajpgi.00005.2013]</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55 </w:t>
      </w:r>
      <w:r w:rsidRPr="00EC1EFD">
        <w:rPr>
          <w:rFonts w:ascii="Book Antiqua" w:eastAsia="宋体" w:hAnsi="Book Antiqua" w:cs="宋体"/>
          <w:b/>
          <w:bCs/>
        </w:rPr>
        <w:t>Dai Y</w:t>
      </w:r>
      <w:r w:rsidRPr="00EC1EFD">
        <w:rPr>
          <w:rFonts w:ascii="Book Antiqua" w:eastAsia="宋体" w:hAnsi="Book Antiqua" w:cs="宋体"/>
        </w:rPr>
        <w:t xml:space="preserve">, Wang S, </w:t>
      </w:r>
      <w:proofErr w:type="spellStart"/>
      <w:r w:rsidRPr="00EC1EFD">
        <w:rPr>
          <w:rFonts w:ascii="Book Antiqua" w:eastAsia="宋体" w:hAnsi="Book Antiqua" w:cs="宋体"/>
        </w:rPr>
        <w:t>Tominaga</w:t>
      </w:r>
      <w:proofErr w:type="spellEnd"/>
      <w:r w:rsidRPr="00EC1EFD">
        <w:rPr>
          <w:rFonts w:ascii="Book Antiqua" w:eastAsia="宋体" w:hAnsi="Book Antiqua" w:cs="宋体"/>
        </w:rPr>
        <w:t xml:space="preserve"> M, Yamamoto S, Fukuoka T, Higashi T, Kobayashi K, Obata K, Yamanaka H, Noguchi K. Sensitization of TRPA1 by PAR2 contributes to the sensation of inflammatory pain. </w:t>
      </w:r>
      <w:r w:rsidRPr="00EC1EFD">
        <w:rPr>
          <w:rFonts w:ascii="Book Antiqua" w:eastAsia="宋体" w:hAnsi="Book Antiqua" w:cs="宋体"/>
          <w:i/>
          <w:iCs/>
        </w:rPr>
        <w:t xml:space="preserve">J </w:t>
      </w:r>
      <w:proofErr w:type="spellStart"/>
      <w:r w:rsidRPr="00EC1EFD">
        <w:rPr>
          <w:rFonts w:ascii="Book Antiqua" w:eastAsia="宋体" w:hAnsi="Book Antiqua" w:cs="宋体"/>
          <w:i/>
          <w:iCs/>
        </w:rPr>
        <w:t>Clin</w:t>
      </w:r>
      <w:proofErr w:type="spellEnd"/>
      <w:r w:rsidRPr="00EC1EFD">
        <w:rPr>
          <w:rFonts w:ascii="Book Antiqua" w:eastAsia="宋体" w:hAnsi="Book Antiqua" w:cs="宋体"/>
          <w:i/>
          <w:iCs/>
        </w:rPr>
        <w:t xml:space="preserve"> Invest</w:t>
      </w:r>
      <w:r w:rsidRPr="00EC1EFD">
        <w:rPr>
          <w:rFonts w:ascii="Book Antiqua" w:eastAsia="宋体" w:hAnsi="Book Antiqua" w:cs="宋体"/>
        </w:rPr>
        <w:t xml:space="preserve"> 2007; </w:t>
      </w:r>
      <w:r w:rsidRPr="00EC1EFD">
        <w:rPr>
          <w:rFonts w:ascii="Book Antiqua" w:eastAsia="宋体" w:hAnsi="Book Antiqua" w:cs="宋体"/>
          <w:b/>
          <w:bCs/>
        </w:rPr>
        <w:t>117</w:t>
      </w:r>
      <w:r w:rsidRPr="00EC1EFD">
        <w:rPr>
          <w:rFonts w:ascii="Book Antiqua" w:eastAsia="宋体" w:hAnsi="Book Antiqua" w:cs="宋体"/>
        </w:rPr>
        <w:t>: 1979-1987 [PMID: 1</w:t>
      </w:r>
      <w:r w:rsidR="00941C17">
        <w:rPr>
          <w:rFonts w:ascii="Book Antiqua" w:eastAsia="宋体" w:hAnsi="Book Antiqua" w:cs="宋体"/>
        </w:rPr>
        <w:t>7571167 DOI: 10.1172/JCI30951]</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56 </w:t>
      </w:r>
      <w:r w:rsidRPr="00EC1EFD">
        <w:rPr>
          <w:rFonts w:ascii="Book Antiqua" w:eastAsia="宋体" w:hAnsi="Book Antiqua" w:cs="宋体"/>
          <w:b/>
          <w:bCs/>
        </w:rPr>
        <w:t>Wang S</w:t>
      </w:r>
      <w:r w:rsidRPr="00EC1EFD">
        <w:rPr>
          <w:rFonts w:ascii="Book Antiqua" w:eastAsia="宋体" w:hAnsi="Book Antiqua" w:cs="宋体"/>
        </w:rPr>
        <w:t xml:space="preserve">, Dai Y, Fukuoka T, Yamanaka H, Kobayashi K, Obata K, Cui X, </w:t>
      </w:r>
      <w:proofErr w:type="spellStart"/>
      <w:r w:rsidRPr="00EC1EFD">
        <w:rPr>
          <w:rFonts w:ascii="Book Antiqua" w:eastAsia="宋体" w:hAnsi="Book Antiqua" w:cs="宋体"/>
        </w:rPr>
        <w:t>Tominaga</w:t>
      </w:r>
      <w:proofErr w:type="spellEnd"/>
      <w:r w:rsidRPr="00EC1EFD">
        <w:rPr>
          <w:rFonts w:ascii="Book Antiqua" w:eastAsia="宋体" w:hAnsi="Book Antiqua" w:cs="宋体"/>
        </w:rPr>
        <w:t xml:space="preserve"> M, Noguchi K. Phospholipase C and protein kinase A mediate bradykinin sensitization of TRPA1: a molecular mechanism of inflammatory pain. </w:t>
      </w:r>
      <w:r w:rsidRPr="00EC1EFD">
        <w:rPr>
          <w:rFonts w:ascii="Book Antiqua" w:eastAsia="宋体" w:hAnsi="Book Antiqua" w:cs="宋体"/>
          <w:i/>
          <w:iCs/>
        </w:rPr>
        <w:t>Brain</w:t>
      </w:r>
      <w:r w:rsidRPr="00EC1EFD">
        <w:rPr>
          <w:rFonts w:ascii="Book Antiqua" w:eastAsia="宋体" w:hAnsi="Book Antiqua" w:cs="宋体"/>
        </w:rPr>
        <w:t xml:space="preserve"> 2008; </w:t>
      </w:r>
      <w:r w:rsidRPr="00EC1EFD">
        <w:rPr>
          <w:rFonts w:ascii="Book Antiqua" w:eastAsia="宋体" w:hAnsi="Book Antiqua" w:cs="宋体"/>
          <w:b/>
          <w:bCs/>
        </w:rPr>
        <w:t>131</w:t>
      </w:r>
      <w:r w:rsidRPr="00EC1EFD">
        <w:rPr>
          <w:rFonts w:ascii="Book Antiqua" w:eastAsia="宋体" w:hAnsi="Book Antiqua" w:cs="宋体"/>
        </w:rPr>
        <w:t>: 1241-1251 [PMID: 18356</w:t>
      </w:r>
      <w:r w:rsidR="00941C17">
        <w:rPr>
          <w:rFonts w:ascii="Book Antiqua" w:eastAsia="宋体" w:hAnsi="Book Antiqua" w:cs="宋体"/>
        </w:rPr>
        <w:t>188 DOI: 10.1093/brain/awn060]</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57 </w:t>
      </w:r>
      <w:proofErr w:type="spellStart"/>
      <w:r w:rsidRPr="00EC1EFD">
        <w:rPr>
          <w:rFonts w:ascii="Book Antiqua" w:eastAsia="宋体" w:hAnsi="Book Antiqua" w:cs="宋体"/>
          <w:b/>
          <w:bCs/>
        </w:rPr>
        <w:t>Liedtke</w:t>
      </w:r>
      <w:proofErr w:type="spellEnd"/>
      <w:r w:rsidRPr="00EC1EFD">
        <w:rPr>
          <w:rFonts w:ascii="Book Antiqua" w:eastAsia="宋体" w:hAnsi="Book Antiqua" w:cs="宋体"/>
          <w:b/>
          <w:bCs/>
        </w:rPr>
        <w:t xml:space="preserve"> W</w:t>
      </w:r>
      <w:r w:rsidRPr="00EC1EFD">
        <w:rPr>
          <w:rFonts w:ascii="Book Antiqua" w:eastAsia="宋体" w:hAnsi="Book Antiqua" w:cs="宋体"/>
        </w:rPr>
        <w:t xml:space="preserve">, </w:t>
      </w:r>
      <w:proofErr w:type="spellStart"/>
      <w:r w:rsidRPr="00EC1EFD">
        <w:rPr>
          <w:rFonts w:ascii="Book Antiqua" w:eastAsia="宋体" w:hAnsi="Book Antiqua" w:cs="宋体"/>
        </w:rPr>
        <w:t>Choe</w:t>
      </w:r>
      <w:proofErr w:type="spellEnd"/>
      <w:r w:rsidRPr="00EC1EFD">
        <w:rPr>
          <w:rFonts w:ascii="Book Antiqua" w:eastAsia="宋体" w:hAnsi="Book Antiqua" w:cs="宋体"/>
        </w:rPr>
        <w:t xml:space="preserve"> Y, </w:t>
      </w:r>
      <w:proofErr w:type="spellStart"/>
      <w:r w:rsidRPr="00EC1EFD">
        <w:rPr>
          <w:rFonts w:ascii="Book Antiqua" w:eastAsia="宋体" w:hAnsi="Book Antiqua" w:cs="宋体"/>
        </w:rPr>
        <w:t>Martí-Renom</w:t>
      </w:r>
      <w:proofErr w:type="spellEnd"/>
      <w:r w:rsidRPr="00EC1EFD">
        <w:rPr>
          <w:rFonts w:ascii="Book Antiqua" w:eastAsia="宋体" w:hAnsi="Book Antiqua" w:cs="宋体"/>
        </w:rPr>
        <w:t xml:space="preserve"> MA, Bell AM, Denis CS, </w:t>
      </w:r>
      <w:proofErr w:type="spellStart"/>
      <w:r w:rsidRPr="00EC1EFD">
        <w:rPr>
          <w:rFonts w:ascii="Book Antiqua" w:eastAsia="宋体" w:hAnsi="Book Antiqua" w:cs="宋体"/>
        </w:rPr>
        <w:t>Sali</w:t>
      </w:r>
      <w:proofErr w:type="spellEnd"/>
      <w:r w:rsidRPr="00EC1EFD">
        <w:rPr>
          <w:rFonts w:ascii="Book Antiqua" w:eastAsia="宋体" w:hAnsi="Book Antiqua" w:cs="宋体"/>
        </w:rPr>
        <w:t xml:space="preserve"> A, Hudspeth AJ, Friedman JM, Heller S. </w:t>
      </w:r>
      <w:proofErr w:type="spellStart"/>
      <w:r w:rsidRPr="00EC1EFD">
        <w:rPr>
          <w:rFonts w:ascii="Book Antiqua" w:eastAsia="宋体" w:hAnsi="Book Antiqua" w:cs="宋体"/>
        </w:rPr>
        <w:t>Vanilloid</w:t>
      </w:r>
      <w:proofErr w:type="spellEnd"/>
      <w:r w:rsidRPr="00EC1EFD">
        <w:rPr>
          <w:rFonts w:ascii="Book Antiqua" w:eastAsia="宋体" w:hAnsi="Book Antiqua" w:cs="宋体"/>
        </w:rPr>
        <w:t xml:space="preserve"> receptor-related osmotically activated channel (VR-OAC), a candidate vertebrate </w:t>
      </w:r>
      <w:proofErr w:type="spellStart"/>
      <w:r w:rsidRPr="00EC1EFD">
        <w:rPr>
          <w:rFonts w:ascii="Book Antiqua" w:eastAsia="宋体" w:hAnsi="Book Antiqua" w:cs="宋体"/>
        </w:rPr>
        <w:t>osmoreceptor</w:t>
      </w:r>
      <w:proofErr w:type="spellEnd"/>
      <w:r w:rsidRPr="00EC1EFD">
        <w:rPr>
          <w:rFonts w:ascii="Book Antiqua" w:eastAsia="宋体" w:hAnsi="Book Antiqua" w:cs="宋体"/>
        </w:rPr>
        <w:t xml:space="preserve">. </w:t>
      </w:r>
      <w:r w:rsidRPr="00EC1EFD">
        <w:rPr>
          <w:rFonts w:ascii="Book Antiqua" w:eastAsia="宋体" w:hAnsi="Book Antiqua" w:cs="宋体"/>
          <w:i/>
          <w:iCs/>
        </w:rPr>
        <w:t>Cell</w:t>
      </w:r>
      <w:r w:rsidRPr="00EC1EFD">
        <w:rPr>
          <w:rFonts w:ascii="Book Antiqua" w:eastAsia="宋体" w:hAnsi="Book Antiqua" w:cs="宋体"/>
        </w:rPr>
        <w:t xml:space="preserve"> 2000; </w:t>
      </w:r>
      <w:r w:rsidRPr="00EC1EFD">
        <w:rPr>
          <w:rFonts w:ascii="Book Antiqua" w:eastAsia="宋体" w:hAnsi="Book Antiqua" w:cs="宋体"/>
          <w:b/>
          <w:bCs/>
        </w:rPr>
        <w:t>103</w:t>
      </w:r>
      <w:r w:rsidRPr="00EC1EFD">
        <w:rPr>
          <w:rFonts w:ascii="Book Antiqua" w:eastAsia="宋体" w:hAnsi="Book Antiqua" w:cs="宋体"/>
        </w:rPr>
        <w:t>: 525-535 [PMID: 11081638]</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58 </w:t>
      </w:r>
      <w:proofErr w:type="spellStart"/>
      <w:r w:rsidRPr="00EC1EFD">
        <w:rPr>
          <w:rFonts w:ascii="Book Antiqua" w:eastAsia="宋体" w:hAnsi="Book Antiqua" w:cs="宋体"/>
          <w:b/>
          <w:bCs/>
        </w:rPr>
        <w:t>Liedtke</w:t>
      </w:r>
      <w:proofErr w:type="spellEnd"/>
      <w:r w:rsidRPr="00EC1EFD">
        <w:rPr>
          <w:rFonts w:ascii="Book Antiqua" w:eastAsia="宋体" w:hAnsi="Book Antiqua" w:cs="宋体"/>
          <w:b/>
          <w:bCs/>
        </w:rPr>
        <w:t xml:space="preserve"> W</w:t>
      </w:r>
      <w:r w:rsidRPr="00EC1EFD">
        <w:rPr>
          <w:rFonts w:ascii="Book Antiqua" w:eastAsia="宋体" w:hAnsi="Book Antiqua" w:cs="宋体"/>
        </w:rPr>
        <w:t xml:space="preserve">, Friedman JM. </w:t>
      </w:r>
      <w:proofErr w:type="gramStart"/>
      <w:r w:rsidRPr="00EC1EFD">
        <w:rPr>
          <w:rFonts w:ascii="Book Antiqua" w:eastAsia="宋体" w:hAnsi="Book Antiqua" w:cs="宋体"/>
        </w:rPr>
        <w:t>Abnormal osmotic regulation in trpv4-/- mice.</w:t>
      </w:r>
      <w:proofErr w:type="gramEnd"/>
      <w:r w:rsidRPr="00EC1EFD">
        <w:rPr>
          <w:rFonts w:ascii="Book Antiqua" w:eastAsia="宋体" w:hAnsi="Book Antiqua" w:cs="宋体"/>
        </w:rPr>
        <w:t xml:space="preserve"> </w:t>
      </w:r>
      <w:r w:rsidRPr="00EC1EFD">
        <w:rPr>
          <w:rFonts w:ascii="Book Antiqua" w:eastAsia="宋体" w:hAnsi="Book Antiqua" w:cs="宋体"/>
          <w:i/>
          <w:iCs/>
        </w:rPr>
        <w:t xml:space="preserve">Proc Natl </w:t>
      </w:r>
      <w:proofErr w:type="spellStart"/>
      <w:r w:rsidRPr="00EC1EFD">
        <w:rPr>
          <w:rFonts w:ascii="Book Antiqua" w:eastAsia="宋体" w:hAnsi="Book Antiqua" w:cs="宋体"/>
          <w:i/>
          <w:iCs/>
        </w:rPr>
        <w:t>Acad</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Sci</w:t>
      </w:r>
      <w:proofErr w:type="spellEnd"/>
      <w:r w:rsidRPr="00EC1EFD">
        <w:rPr>
          <w:rFonts w:ascii="Book Antiqua" w:eastAsia="宋体" w:hAnsi="Book Antiqua" w:cs="宋体"/>
          <w:i/>
          <w:iCs/>
        </w:rPr>
        <w:t xml:space="preserve"> U S A</w:t>
      </w:r>
      <w:r w:rsidRPr="00EC1EFD">
        <w:rPr>
          <w:rFonts w:ascii="Book Antiqua" w:eastAsia="宋体" w:hAnsi="Book Antiqua" w:cs="宋体"/>
        </w:rPr>
        <w:t xml:space="preserve"> 2003; </w:t>
      </w:r>
      <w:r w:rsidRPr="00EC1EFD">
        <w:rPr>
          <w:rFonts w:ascii="Book Antiqua" w:eastAsia="宋体" w:hAnsi="Book Antiqua" w:cs="宋体"/>
          <w:b/>
          <w:bCs/>
        </w:rPr>
        <w:t>100</w:t>
      </w:r>
      <w:r w:rsidRPr="00EC1EFD">
        <w:rPr>
          <w:rFonts w:ascii="Book Antiqua" w:eastAsia="宋体" w:hAnsi="Book Antiqua" w:cs="宋体"/>
        </w:rPr>
        <w:t>: 13698-13703 [PMID: 14581612]</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lastRenderedPageBreak/>
        <w:t xml:space="preserve">59 </w:t>
      </w:r>
      <w:r w:rsidRPr="00EC1EFD">
        <w:rPr>
          <w:rFonts w:ascii="Book Antiqua" w:eastAsia="宋体" w:hAnsi="Book Antiqua" w:cs="宋体"/>
          <w:b/>
          <w:bCs/>
        </w:rPr>
        <w:t>Pedersen S</w:t>
      </w:r>
      <w:r w:rsidRPr="00EC1EFD">
        <w:rPr>
          <w:rFonts w:ascii="Book Antiqua" w:eastAsia="宋体" w:hAnsi="Book Antiqua" w:cs="宋体"/>
        </w:rPr>
        <w:t xml:space="preserve">, Lambert IH, </w:t>
      </w:r>
      <w:proofErr w:type="spellStart"/>
      <w:r w:rsidRPr="00EC1EFD">
        <w:rPr>
          <w:rFonts w:ascii="Book Antiqua" w:eastAsia="宋体" w:hAnsi="Book Antiqua" w:cs="宋体"/>
        </w:rPr>
        <w:t>Thoroed</w:t>
      </w:r>
      <w:proofErr w:type="spellEnd"/>
      <w:r w:rsidRPr="00EC1EFD">
        <w:rPr>
          <w:rFonts w:ascii="Book Antiqua" w:eastAsia="宋体" w:hAnsi="Book Antiqua" w:cs="宋体"/>
        </w:rPr>
        <w:t xml:space="preserve"> SM, Hoffmann EK. Hypotonic cell swelling induces translocation of the alpha isoform of cytosolic phospholipase A2 but not the gamma isoform in Ehrlich ascites tumor cells. </w:t>
      </w:r>
      <w:proofErr w:type="spellStart"/>
      <w:r w:rsidRPr="00EC1EFD">
        <w:rPr>
          <w:rFonts w:ascii="Book Antiqua" w:eastAsia="宋体" w:hAnsi="Book Antiqua" w:cs="宋体"/>
          <w:i/>
          <w:iCs/>
        </w:rPr>
        <w:t>Eur</w:t>
      </w:r>
      <w:proofErr w:type="spellEnd"/>
      <w:r w:rsidRPr="00EC1EFD">
        <w:rPr>
          <w:rFonts w:ascii="Book Antiqua" w:eastAsia="宋体" w:hAnsi="Book Antiqua" w:cs="宋体"/>
          <w:i/>
          <w:iCs/>
        </w:rPr>
        <w:t xml:space="preserve"> J </w:t>
      </w:r>
      <w:proofErr w:type="spellStart"/>
      <w:r w:rsidRPr="00EC1EFD">
        <w:rPr>
          <w:rFonts w:ascii="Book Antiqua" w:eastAsia="宋体" w:hAnsi="Book Antiqua" w:cs="宋体"/>
          <w:i/>
          <w:iCs/>
        </w:rPr>
        <w:t>Biochem</w:t>
      </w:r>
      <w:proofErr w:type="spellEnd"/>
      <w:r w:rsidRPr="00EC1EFD">
        <w:rPr>
          <w:rFonts w:ascii="Book Antiqua" w:eastAsia="宋体" w:hAnsi="Book Antiqua" w:cs="宋体"/>
        </w:rPr>
        <w:t xml:space="preserve"> 2000; </w:t>
      </w:r>
      <w:r w:rsidRPr="00EC1EFD">
        <w:rPr>
          <w:rFonts w:ascii="Book Antiqua" w:eastAsia="宋体" w:hAnsi="Book Antiqua" w:cs="宋体"/>
          <w:b/>
          <w:bCs/>
        </w:rPr>
        <w:t>267</w:t>
      </w:r>
      <w:r w:rsidRPr="00EC1EFD">
        <w:rPr>
          <w:rFonts w:ascii="Book Antiqua" w:eastAsia="宋体" w:hAnsi="Book Antiqua" w:cs="宋体"/>
        </w:rPr>
        <w:t>: 5531-5539 [PMID: 10951212]</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60 </w:t>
      </w:r>
      <w:r w:rsidRPr="00EC1EFD">
        <w:rPr>
          <w:rFonts w:ascii="Book Antiqua" w:eastAsia="宋体" w:hAnsi="Book Antiqua" w:cs="宋体"/>
          <w:b/>
          <w:bCs/>
        </w:rPr>
        <w:t>Watanabe H</w:t>
      </w:r>
      <w:r w:rsidRPr="00EC1EFD">
        <w:rPr>
          <w:rFonts w:ascii="Book Antiqua" w:eastAsia="宋体" w:hAnsi="Book Antiqua" w:cs="宋体"/>
        </w:rPr>
        <w:t xml:space="preserve">, Davis JB, Smart D, </w:t>
      </w:r>
      <w:proofErr w:type="spellStart"/>
      <w:r w:rsidRPr="00EC1EFD">
        <w:rPr>
          <w:rFonts w:ascii="Book Antiqua" w:eastAsia="宋体" w:hAnsi="Book Antiqua" w:cs="宋体"/>
        </w:rPr>
        <w:t>Jerman</w:t>
      </w:r>
      <w:proofErr w:type="spellEnd"/>
      <w:r w:rsidRPr="00EC1EFD">
        <w:rPr>
          <w:rFonts w:ascii="Book Antiqua" w:eastAsia="宋体" w:hAnsi="Book Antiqua" w:cs="宋体"/>
        </w:rPr>
        <w:t xml:space="preserve"> JC, Smith GD, Hayes P, </w:t>
      </w:r>
      <w:proofErr w:type="spellStart"/>
      <w:r w:rsidRPr="00EC1EFD">
        <w:rPr>
          <w:rFonts w:ascii="Book Antiqua" w:eastAsia="宋体" w:hAnsi="Book Antiqua" w:cs="宋体"/>
        </w:rPr>
        <w:t>Vriens</w:t>
      </w:r>
      <w:proofErr w:type="spellEnd"/>
      <w:r w:rsidRPr="00EC1EFD">
        <w:rPr>
          <w:rFonts w:ascii="Book Antiqua" w:eastAsia="宋体" w:hAnsi="Book Antiqua" w:cs="宋体"/>
        </w:rPr>
        <w:t xml:space="preserve"> J, Cairns W, </w:t>
      </w:r>
      <w:proofErr w:type="spellStart"/>
      <w:r w:rsidRPr="00EC1EFD">
        <w:rPr>
          <w:rFonts w:ascii="Book Antiqua" w:eastAsia="宋体" w:hAnsi="Book Antiqua" w:cs="宋体"/>
        </w:rPr>
        <w:t>Wissenbach</w:t>
      </w:r>
      <w:proofErr w:type="spellEnd"/>
      <w:r w:rsidRPr="00EC1EFD">
        <w:rPr>
          <w:rFonts w:ascii="Book Antiqua" w:eastAsia="宋体" w:hAnsi="Book Antiqua" w:cs="宋体"/>
        </w:rPr>
        <w:t xml:space="preserve"> U, </w:t>
      </w:r>
      <w:proofErr w:type="spellStart"/>
      <w:r w:rsidRPr="00EC1EFD">
        <w:rPr>
          <w:rFonts w:ascii="Book Antiqua" w:eastAsia="宋体" w:hAnsi="Book Antiqua" w:cs="宋体"/>
        </w:rPr>
        <w:t>Prenen</w:t>
      </w:r>
      <w:proofErr w:type="spellEnd"/>
      <w:r w:rsidRPr="00EC1EFD">
        <w:rPr>
          <w:rFonts w:ascii="Book Antiqua" w:eastAsia="宋体" w:hAnsi="Book Antiqua" w:cs="宋体"/>
        </w:rPr>
        <w:t xml:space="preserve"> J, </w:t>
      </w:r>
      <w:proofErr w:type="spellStart"/>
      <w:r w:rsidRPr="00EC1EFD">
        <w:rPr>
          <w:rFonts w:ascii="Book Antiqua" w:eastAsia="宋体" w:hAnsi="Book Antiqua" w:cs="宋体"/>
        </w:rPr>
        <w:t>Flockerzi</w:t>
      </w:r>
      <w:proofErr w:type="spellEnd"/>
      <w:r w:rsidRPr="00EC1EFD">
        <w:rPr>
          <w:rFonts w:ascii="Book Antiqua" w:eastAsia="宋体" w:hAnsi="Book Antiqua" w:cs="宋体"/>
        </w:rPr>
        <w:t xml:space="preserve"> V, </w:t>
      </w:r>
      <w:proofErr w:type="spellStart"/>
      <w:r w:rsidRPr="00EC1EFD">
        <w:rPr>
          <w:rFonts w:ascii="Book Antiqua" w:eastAsia="宋体" w:hAnsi="Book Antiqua" w:cs="宋体"/>
        </w:rPr>
        <w:t>Droogmans</w:t>
      </w:r>
      <w:proofErr w:type="spellEnd"/>
      <w:r w:rsidRPr="00EC1EFD">
        <w:rPr>
          <w:rFonts w:ascii="Book Antiqua" w:eastAsia="宋体" w:hAnsi="Book Antiqua" w:cs="宋体"/>
        </w:rPr>
        <w:t xml:space="preserve"> G, Benham CD, </w:t>
      </w:r>
      <w:proofErr w:type="spellStart"/>
      <w:r w:rsidRPr="00EC1EFD">
        <w:rPr>
          <w:rFonts w:ascii="Book Antiqua" w:eastAsia="宋体" w:hAnsi="Book Antiqua" w:cs="宋体"/>
        </w:rPr>
        <w:t>Nilius</w:t>
      </w:r>
      <w:proofErr w:type="spellEnd"/>
      <w:r w:rsidRPr="00EC1EFD">
        <w:rPr>
          <w:rFonts w:ascii="Book Antiqua" w:eastAsia="宋体" w:hAnsi="Book Antiqua" w:cs="宋体"/>
        </w:rPr>
        <w:t xml:space="preserve"> B. Activation of TRPV4 channels (hVRL-2/mTRP12) by </w:t>
      </w:r>
      <w:proofErr w:type="spellStart"/>
      <w:r w:rsidRPr="00EC1EFD">
        <w:rPr>
          <w:rFonts w:ascii="Book Antiqua" w:eastAsia="宋体" w:hAnsi="Book Antiqua" w:cs="宋体"/>
        </w:rPr>
        <w:t>phorbol</w:t>
      </w:r>
      <w:proofErr w:type="spellEnd"/>
      <w:r w:rsidRPr="00EC1EFD">
        <w:rPr>
          <w:rFonts w:ascii="Book Antiqua" w:eastAsia="宋体" w:hAnsi="Book Antiqua" w:cs="宋体"/>
        </w:rPr>
        <w:t xml:space="preserve"> derivatives. </w:t>
      </w:r>
      <w:r w:rsidRPr="00EC1EFD">
        <w:rPr>
          <w:rFonts w:ascii="Book Antiqua" w:eastAsia="宋体" w:hAnsi="Book Antiqua" w:cs="宋体"/>
          <w:i/>
          <w:iCs/>
        </w:rPr>
        <w:t xml:space="preserve">J </w:t>
      </w:r>
      <w:proofErr w:type="spellStart"/>
      <w:r w:rsidRPr="00EC1EFD">
        <w:rPr>
          <w:rFonts w:ascii="Book Antiqua" w:eastAsia="宋体" w:hAnsi="Book Antiqua" w:cs="宋体"/>
          <w:i/>
          <w:iCs/>
        </w:rPr>
        <w:t>Biol</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Chem</w:t>
      </w:r>
      <w:proofErr w:type="spellEnd"/>
      <w:r w:rsidRPr="00EC1EFD">
        <w:rPr>
          <w:rFonts w:ascii="Book Antiqua" w:eastAsia="宋体" w:hAnsi="Book Antiqua" w:cs="宋体"/>
        </w:rPr>
        <w:t xml:space="preserve"> 2002; </w:t>
      </w:r>
      <w:r w:rsidRPr="00EC1EFD">
        <w:rPr>
          <w:rFonts w:ascii="Book Antiqua" w:eastAsia="宋体" w:hAnsi="Book Antiqua" w:cs="宋体"/>
          <w:b/>
          <w:bCs/>
        </w:rPr>
        <w:t>277</w:t>
      </w:r>
      <w:r w:rsidRPr="00EC1EFD">
        <w:rPr>
          <w:rFonts w:ascii="Book Antiqua" w:eastAsia="宋体" w:hAnsi="Book Antiqua" w:cs="宋体"/>
        </w:rPr>
        <w:t>: 13569-13577 [PMID: 1182797</w:t>
      </w:r>
      <w:r w:rsidR="00941C17">
        <w:rPr>
          <w:rFonts w:ascii="Book Antiqua" w:eastAsia="宋体" w:hAnsi="Book Antiqua" w:cs="宋体"/>
        </w:rPr>
        <w:t>5 DOI: 10.1074/jbc.M200062200]</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61 </w:t>
      </w:r>
      <w:r w:rsidRPr="00EC1EFD">
        <w:rPr>
          <w:rFonts w:ascii="Book Antiqua" w:eastAsia="宋体" w:hAnsi="Book Antiqua" w:cs="宋体"/>
          <w:b/>
          <w:bCs/>
        </w:rPr>
        <w:t>Watanabe H</w:t>
      </w:r>
      <w:r w:rsidRPr="00EC1EFD">
        <w:rPr>
          <w:rFonts w:ascii="Book Antiqua" w:eastAsia="宋体" w:hAnsi="Book Antiqua" w:cs="宋体"/>
        </w:rPr>
        <w:t xml:space="preserve">, </w:t>
      </w:r>
      <w:proofErr w:type="spellStart"/>
      <w:r w:rsidRPr="00EC1EFD">
        <w:rPr>
          <w:rFonts w:ascii="Book Antiqua" w:eastAsia="宋体" w:hAnsi="Book Antiqua" w:cs="宋体"/>
        </w:rPr>
        <w:t>Vriens</w:t>
      </w:r>
      <w:proofErr w:type="spellEnd"/>
      <w:r w:rsidRPr="00EC1EFD">
        <w:rPr>
          <w:rFonts w:ascii="Book Antiqua" w:eastAsia="宋体" w:hAnsi="Book Antiqua" w:cs="宋体"/>
        </w:rPr>
        <w:t xml:space="preserve"> J, </w:t>
      </w:r>
      <w:proofErr w:type="spellStart"/>
      <w:r w:rsidRPr="00EC1EFD">
        <w:rPr>
          <w:rFonts w:ascii="Book Antiqua" w:eastAsia="宋体" w:hAnsi="Book Antiqua" w:cs="宋体"/>
        </w:rPr>
        <w:t>Prenen</w:t>
      </w:r>
      <w:proofErr w:type="spellEnd"/>
      <w:r w:rsidRPr="00EC1EFD">
        <w:rPr>
          <w:rFonts w:ascii="Book Antiqua" w:eastAsia="宋体" w:hAnsi="Book Antiqua" w:cs="宋体"/>
        </w:rPr>
        <w:t xml:space="preserve"> J, </w:t>
      </w:r>
      <w:proofErr w:type="spellStart"/>
      <w:r w:rsidRPr="00EC1EFD">
        <w:rPr>
          <w:rFonts w:ascii="Book Antiqua" w:eastAsia="宋体" w:hAnsi="Book Antiqua" w:cs="宋体"/>
        </w:rPr>
        <w:t>Droogmans</w:t>
      </w:r>
      <w:proofErr w:type="spellEnd"/>
      <w:r w:rsidRPr="00EC1EFD">
        <w:rPr>
          <w:rFonts w:ascii="Book Antiqua" w:eastAsia="宋体" w:hAnsi="Book Antiqua" w:cs="宋体"/>
        </w:rPr>
        <w:t xml:space="preserve"> G, </w:t>
      </w:r>
      <w:proofErr w:type="spellStart"/>
      <w:r w:rsidRPr="00EC1EFD">
        <w:rPr>
          <w:rFonts w:ascii="Book Antiqua" w:eastAsia="宋体" w:hAnsi="Book Antiqua" w:cs="宋体"/>
        </w:rPr>
        <w:t>Voets</w:t>
      </w:r>
      <w:proofErr w:type="spellEnd"/>
      <w:r w:rsidRPr="00EC1EFD">
        <w:rPr>
          <w:rFonts w:ascii="Book Antiqua" w:eastAsia="宋体" w:hAnsi="Book Antiqua" w:cs="宋体"/>
        </w:rPr>
        <w:t xml:space="preserve"> T, </w:t>
      </w:r>
      <w:proofErr w:type="spellStart"/>
      <w:r w:rsidRPr="00EC1EFD">
        <w:rPr>
          <w:rFonts w:ascii="Book Antiqua" w:eastAsia="宋体" w:hAnsi="Book Antiqua" w:cs="宋体"/>
        </w:rPr>
        <w:t>Nilius</w:t>
      </w:r>
      <w:proofErr w:type="spellEnd"/>
      <w:r w:rsidRPr="00EC1EFD">
        <w:rPr>
          <w:rFonts w:ascii="Book Antiqua" w:eastAsia="宋体" w:hAnsi="Book Antiqua" w:cs="宋体"/>
        </w:rPr>
        <w:t xml:space="preserve"> B. Anandamide and arachidonic acid use </w:t>
      </w:r>
      <w:proofErr w:type="spellStart"/>
      <w:r w:rsidRPr="00EC1EFD">
        <w:rPr>
          <w:rFonts w:ascii="Book Antiqua" w:eastAsia="宋体" w:hAnsi="Book Antiqua" w:cs="宋体"/>
        </w:rPr>
        <w:t>epoxyeicosatrienoic</w:t>
      </w:r>
      <w:proofErr w:type="spellEnd"/>
      <w:r w:rsidRPr="00EC1EFD">
        <w:rPr>
          <w:rFonts w:ascii="Book Antiqua" w:eastAsia="宋体" w:hAnsi="Book Antiqua" w:cs="宋体"/>
        </w:rPr>
        <w:t xml:space="preserve"> acids to activate TRPV4 channels. </w:t>
      </w:r>
      <w:r w:rsidRPr="00EC1EFD">
        <w:rPr>
          <w:rFonts w:ascii="Book Antiqua" w:eastAsia="宋体" w:hAnsi="Book Antiqua" w:cs="宋体"/>
          <w:i/>
          <w:iCs/>
        </w:rPr>
        <w:t>Nature</w:t>
      </w:r>
      <w:r w:rsidRPr="00EC1EFD">
        <w:rPr>
          <w:rFonts w:ascii="Book Antiqua" w:eastAsia="宋体" w:hAnsi="Book Antiqua" w:cs="宋体"/>
        </w:rPr>
        <w:t xml:space="preserve"> 2003; </w:t>
      </w:r>
      <w:r w:rsidRPr="00EC1EFD">
        <w:rPr>
          <w:rFonts w:ascii="Book Antiqua" w:eastAsia="宋体" w:hAnsi="Book Antiqua" w:cs="宋体"/>
          <w:b/>
          <w:bCs/>
        </w:rPr>
        <w:t>424</w:t>
      </w:r>
      <w:r w:rsidRPr="00EC1EFD">
        <w:rPr>
          <w:rFonts w:ascii="Book Antiqua" w:eastAsia="宋体" w:hAnsi="Book Antiqua" w:cs="宋体"/>
        </w:rPr>
        <w:t>: 434-438 [PMID: 12879072]</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62 </w:t>
      </w:r>
      <w:proofErr w:type="spellStart"/>
      <w:r w:rsidRPr="00EC1EFD">
        <w:rPr>
          <w:rFonts w:ascii="Book Antiqua" w:eastAsia="宋体" w:hAnsi="Book Antiqua" w:cs="宋体"/>
          <w:b/>
          <w:bCs/>
        </w:rPr>
        <w:t>Alessandri</w:t>
      </w:r>
      <w:proofErr w:type="spellEnd"/>
      <w:r w:rsidRPr="00EC1EFD">
        <w:rPr>
          <w:rFonts w:ascii="Book Antiqua" w:eastAsia="宋体" w:hAnsi="Book Antiqua" w:cs="宋体"/>
          <w:b/>
          <w:bCs/>
        </w:rPr>
        <w:t>-Haber N</w:t>
      </w:r>
      <w:r w:rsidRPr="00EC1EFD">
        <w:rPr>
          <w:rFonts w:ascii="Book Antiqua" w:eastAsia="宋体" w:hAnsi="Book Antiqua" w:cs="宋体"/>
        </w:rPr>
        <w:t xml:space="preserve">, </w:t>
      </w:r>
      <w:proofErr w:type="spellStart"/>
      <w:r w:rsidRPr="00EC1EFD">
        <w:rPr>
          <w:rFonts w:ascii="Book Antiqua" w:eastAsia="宋体" w:hAnsi="Book Antiqua" w:cs="宋体"/>
        </w:rPr>
        <w:t>Yeh</w:t>
      </w:r>
      <w:proofErr w:type="spellEnd"/>
      <w:r w:rsidRPr="00EC1EFD">
        <w:rPr>
          <w:rFonts w:ascii="Book Antiqua" w:eastAsia="宋体" w:hAnsi="Book Antiqua" w:cs="宋体"/>
        </w:rPr>
        <w:t xml:space="preserve"> JJ, Boyd AE, </w:t>
      </w:r>
      <w:proofErr w:type="spellStart"/>
      <w:r w:rsidRPr="00EC1EFD">
        <w:rPr>
          <w:rFonts w:ascii="Book Antiqua" w:eastAsia="宋体" w:hAnsi="Book Antiqua" w:cs="宋体"/>
        </w:rPr>
        <w:t>Parada</w:t>
      </w:r>
      <w:proofErr w:type="spellEnd"/>
      <w:r w:rsidRPr="00EC1EFD">
        <w:rPr>
          <w:rFonts w:ascii="Book Antiqua" w:eastAsia="宋体" w:hAnsi="Book Antiqua" w:cs="宋体"/>
        </w:rPr>
        <w:t xml:space="preserve"> CA, Chen X, </w:t>
      </w:r>
      <w:proofErr w:type="spellStart"/>
      <w:r w:rsidRPr="00EC1EFD">
        <w:rPr>
          <w:rFonts w:ascii="Book Antiqua" w:eastAsia="宋体" w:hAnsi="Book Antiqua" w:cs="宋体"/>
        </w:rPr>
        <w:t>Reichling</w:t>
      </w:r>
      <w:proofErr w:type="spellEnd"/>
      <w:r w:rsidRPr="00EC1EFD">
        <w:rPr>
          <w:rFonts w:ascii="Book Antiqua" w:eastAsia="宋体" w:hAnsi="Book Antiqua" w:cs="宋体"/>
        </w:rPr>
        <w:t xml:space="preserve"> DB, Levine JD. </w:t>
      </w:r>
      <w:proofErr w:type="spellStart"/>
      <w:r w:rsidRPr="00EC1EFD">
        <w:rPr>
          <w:rFonts w:ascii="Book Antiqua" w:eastAsia="宋体" w:hAnsi="Book Antiqua" w:cs="宋体"/>
        </w:rPr>
        <w:t>Hypotonicity</w:t>
      </w:r>
      <w:proofErr w:type="spellEnd"/>
      <w:r w:rsidRPr="00EC1EFD">
        <w:rPr>
          <w:rFonts w:ascii="Book Antiqua" w:eastAsia="宋体" w:hAnsi="Book Antiqua" w:cs="宋体"/>
        </w:rPr>
        <w:t xml:space="preserve"> induces TRPV4-mediated nociception in rat. </w:t>
      </w:r>
      <w:r w:rsidRPr="00EC1EFD">
        <w:rPr>
          <w:rFonts w:ascii="Book Antiqua" w:eastAsia="宋体" w:hAnsi="Book Antiqua" w:cs="宋体"/>
          <w:i/>
          <w:iCs/>
        </w:rPr>
        <w:t>Neuron</w:t>
      </w:r>
      <w:r w:rsidRPr="00EC1EFD">
        <w:rPr>
          <w:rFonts w:ascii="Book Antiqua" w:eastAsia="宋体" w:hAnsi="Book Antiqua" w:cs="宋体"/>
        </w:rPr>
        <w:t xml:space="preserve"> 2003; </w:t>
      </w:r>
      <w:r w:rsidRPr="00EC1EFD">
        <w:rPr>
          <w:rFonts w:ascii="Book Antiqua" w:eastAsia="宋体" w:hAnsi="Book Antiqua" w:cs="宋体"/>
          <w:b/>
          <w:bCs/>
        </w:rPr>
        <w:t>39</w:t>
      </w:r>
      <w:r w:rsidRPr="00EC1EFD">
        <w:rPr>
          <w:rFonts w:ascii="Book Antiqua" w:eastAsia="宋体" w:hAnsi="Book Antiqua" w:cs="宋体"/>
        </w:rPr>
        <w:t>: 497-511 [PMID: 12895423]</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63 </w:t>
      </w:r>
      <w:r w:rsidRPr="00EC1EFD">
        <w:rPr>
          <w:rFonts w:ascii="Book Antiqua" w:eastAsia="宋体" w:hAnsi="Book Antiqua" w:cs="宋体"/>
          <w:b/>
          <w:bCs/>
        </w:rPr>
        <w:t>Grant AD</w:t>
      </w:r>
      <w:r w:rsidRPr="00EC1EFD">
        <w:rPr>
          <w:rFonts w:ascii="Book Antiqua" w:eastAsia="宋体" w:hAnsi="Book Antiqua" w:cs="宋体"/>
        </w:rPr>
        <w:t xml:space="preserve">, Cottrell GS, </w:t>
      </w:r>
      <w:proofErr w:type="spellStart"/>
      <w:r w:rsidRPr="00EC1EFD">
        <w:rPr>
          <w:rFonts w:ascii="Book Antiqua" w:eastAsia="宋体" w:hAnsi="Book Antiqua" w:cs="宋体"/>
        </w:rPr>
        <w:t>Amadesi</w:t>
      </w:r>
      <w:proofErr w:type="spellEnd"/>
      <w:r w:rsidRPr="00EC1EFD">
        <w:rPr>
          <w:rFonts w:ascii="Book Antiqua" w:eastAsia="宋体" w:hAnsi="Book Antiqua" w:cs="宋体"/>
        </w:rPr>
        <w:t xml:space="preserve"> S, </w:t>
      </w:r>
      <w:proofErr w:type="spellStart"/>
      <w:r w:rsidRPr="00EC1EFD">
        <w:rPr>
          <w:rFonts w:ascii="Book Antiqua" w:eastAsia="宋体" w:hAnsi="Book Antiqua" w:cs="宋体"/>
        </w:rPr>
        <w:t>Trevisani</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Nicoletti</w:t>
      </w:r>
      <w:proofErr w:type="spellEnd"/>
      <w:r w:rsidRPr="00EC1EFD">
        <w:rPr>
          <w:rFonts w:ascii="Book Antiqua" w:eastAsia="宋体" w:hAnsi="Book Antiqua" w:cs="宋体"/>
        </w:rPr>
        <w:t xml:space="preserve"> P, </w:t>
      </w:r>
      <w:proofErr w:type="spellStart"/>
      <w:r w:rsidRPr="00EC1EFD">
        <w:rPr>
          <w:rFonts w:ascii="Book Antiqua" w:eastAsia="宋体" w:hAnsi="Book Antiqua" w:cs="宋体"/>
        </w:rPr>
        <w:t>Materazzi</w:t>
      </w:r>
      <w:proofErr w:type="spellEnd"/>
      <w:r w:rsidRPr="00EC1EFD">
        <w:rPr>
          <w:rFonts w:ascii="Book Antiqua" w:eastAsia="宋体" w:hAnsi="Book Antiqua" w:cs="宋体"/>
        </w:rPr>
        <w:t xml:space="preserve"> S, </w:t>
      </w:r>
      <w:proofErr w:type="spellStart"/>
      <w:r w:rsidRPr="00EC1EFD">
        <w:rPr>
          <w:rFonts w:ascii="Book Antiqua" w:eastAsia="宋体" w:hAnsi="Book Antiqua" w:cs="宋体"/>
        </w:rPr>
        <w:t>Altier</w:t>
      </w:r>
      <w:proofErr w:type="spellEnd"/>
      <w:r w:rsidRPr="00EC1EFD">
        <w:rPr>
          <w:rFonts w:ascii="Book Antiqua" w:eastAsia="宋体" w:hAnsi="Book Antiqua" w:cs="宋体"/>
        </w:rPr>
        <w:t xml:space="preserve"> C, </w:t>
      </w:r>
      <w:proofErr w:type="spellStart"/>
      <w:r w:rsidRPr="00EC1EFD">
        <w:rPr>
          <w:rFonts w:ascii="Book Antiqua" w:eastAsia="宋体" w:hAnsi="Book Antiqua" w:cs="宋体"/>
        </w:rPr>
        <w:t>Cenac</w:t>
      </w:r>
      <w:proofErr w:type="spellEnd"/>
      <w:r w:rsidRPr="00EC1EFD">
        <w:rPr>
          <w:rFonts w:ascii="Book Antiqua" w:eastAsia="宋体" w:hAnsi="Book Antiqua" w:cs="宋体"/>
        </w:rPr>
        <w:t xml:space="preserve"> N, </w:t>
      </w:r>
      <w:proofErr w:type="spellStart"/>
      <w:r w:rsidRPr="00EC1EFD">
        <w:rPr>
          <w:rFonts w:ascii="Book Antiqua" w:eastAsia="宋体" w:hAnsi="Book Antiqua" w:cs="宋体"/>
        </w:rPr>
        <w:t>Zamponi</w:t>
      </w:r>
      <w:proofErr w:type="spellEnd"/>
      <w:r w:rsidRPr="00EC1EFD">
        <w:rPr>
          <w:rFonts w:ascii="Book Antiqua" w:eastAsia="宋体" w:hAnsi="Book Antiqua" w:cs="宋体"/>
        </w:rPr>
        <w:t xml:space="preserve"> GW, Bautista-Cruz F, Lopez CB, Joseph EK, Levine JD, </w:t>
      </w:r>
      <w:proofErr w:type="spellStart"/>
      <w:r w:rsidRPr="00EC1EFD">
        <w:rPr>
          <w:rFonts w:ascii="Book Antiqua" w:eastAsia="宋体" w:hAnsi="Book Antiqua" w:cs="宋体"/>
        </w:rPr>
        <w:t>Liedtke</w:t>
      </w:r>
      <w:proofErr w:type="spellEnd"/>
      <w:r w:rsidRPr="00EC1EFD">
        <w:rPr>
          <w:rFonts w:ascii="Book Antiqua" w:eastAsia="宋体" w:hAnsi="Book Antiqua" w:cs="宋体"/>
        </w:rPr>
        <w:t xml:space="preserve"> W, </w:t>
      </w:r>
      <w:proofErr w:type="spellStart"/>
      <w:r w:rsidRPr="00EC1EFD">
        <w:rPr>
          <w:rFonts w:ascii="Book Antiqua" w:eastAsia="宋体" w:hAnsi="Book Antiqua" w:cs="宋体"/>
        </w:rPr>
        <w:t>Vanner</w:t>
      </w:r>
      <w:proofErr w:type="spellEnd"/>
      <w:r w:rsidRPr="00EC1EFD">
        <w:rPr>
          <w:rFonts w:ascii="Book Antiqua" w:eastAsia="宋体" w:hAnsi="Book Antiqua" w:cs="宋体"/>
        </w:rPr>
        <w:t xml:space="preserve"> S, </w:t>
      </w:r>
      <w:proofErr w:type="spellStart"/>
      <w:r w:rsidRPr="00EC1EFD">
        <w:rPr>
          <w:rFonts w:ascii="Book Antiqua" w:eastAsia="宋体" w:hAnsi="Book Antiqua" w:cs="宋体"/>
        </w:rPr>
        <w:t>Vergnolle</w:t>
      </w:r>
      <w:proofErr w:type="spellEnd"/>
      <w:r w:rsidRPr="00EC1EFD">
        <w:rPr>
          <w:rFonts w:ascii="Book Antiqua" w:eastAsia="宋体" w:hAnsi="Book Antiqua" w:cs="宋体"/>
        </w:rPr>
        <w:t xml:space="preserve"> N, </w:t>
      </w:r>
      <w:proofErr w:type="spellStart"/>
      <w:r w:rsidRPr="00EC1EFD">
        <w:rPr>
          <w:rFonts w:ascii="Book Antiqua" w:eastAsia="宋体" w:hAnsi="Book Antiqua" w:cs="宋体"/>
        </w:rPr>
        <w:t>Geppetti</w:t>
      </w:r>
      <w:proofErr w:type="spellEnd"/>
      <w:r w:rsidRPr="00EC1EFD">
        <w:rPr>
          <w:rFonts w:ascii="Book Antiqua" w:eastAsia="宋体" w:hAnsi="Book Antiqua" w:cs="宋体"/>
        </w:rPr>
        <w:t xml:space="preserve"> P, </w:t>
      </w:r>
      <w:proofErr w:type="spellStart"/>
      <w:r w:rsidRPr="00EC1EFD">
        <w:rPr>
          <w:rFonts w:ascii="Book Antiqua" w:eastAsia="宋体" w:hAnsi="Book Antiqua" w:cs="宋体"/>
        </w:rPr>
        <w:t>Bunnett</w:t>
      </w:r>
      <w:proofErr w:type="spellEnd"/>
      <w:r w:rsidRPr="00EC1EFD">
        <w:rPr>
          <w:rFonts w:ascii="Book Antiqua" w:eastAsia="宋体" w:hAnsi="Book Antiqua" w:cs="宋体"/>
        </w:rPr>
        <w:t xml:space="preserve"> NW. Protease-activated receptor 2 sensitizes the transient receptor potential </w:t>
      </w:r>
      <w:proofErr w:type="spellStart"/>
      <w:r w:rsidRPr="00EC1EFD">
        <w:rPr>
          <w:rFonts w:ascii="Book Antiqua" w:eastAsia="宋体" w:hAnsi="Book Antiqua" w:cs="宋体"/>
        </w:rPr>
        <w:t>vanilloid</w:t>
      </w:r>
      <w:proofErr w:type="spellEnd"/>
      <w:r w:rsidRPr="00EC1EFD">
        <w:rPr>
          <w:rFonts w:ascii="Book Antiqua" w:eastAsia="宋体" w:hAnsi="Book Antiqua" w:cs="宋体"/>
        </w:rPr>
        <w:t xml:space="preserve"> 4 ion channel to cause mechanical hyperalgesia in mice. </w:t>
      </w:r>
      <w:r w:rsidRPr="00EC1EFD">
        <w:rPr>
          <w:rFonts w:ascii="Book Antiqua" w:eastAsia="宋体" w:hAnsi="Book Antiqua" w:cs="宋体"/>
          <w:i/>
          <w:iCs/>
        </w:rPr>
        <w:t xml:space="preserve">J </w:t>
      </w:r>
      <w:proofErr w:type="spellStart"/>
      <w:r w:rsidRPr="00EC1EFD">
        <w:rPr>
          <w:rFonts w:ascii="Book Antiqua" w:eastAsia="宋体" w:hAnsi="Book Antiqua" w:cs="宋体"/>
          <w:i/>
          <w:iCs/>
        </w:rPr>
        <w:t>Physiol</w:t>
      </w:r>
      <w:proofErr w:type="spellEnd"/>
      <w:r w:rsidRPr="00EC1EFD">
        <w:rPr>
          <w:rFonts w:ascii="Book Antiqua" w:eastAsia="宋体" w:hAnsi="Book Antiqua" w:cs="宋体"/>
        </w:rPr>
        <w:t xml:space="preserve"> 2007; </w:t>
      </w:r>
      <w:r w:rsidRPr="00EC1EFD">
        <w:rPr>
          <w:rFonts w:ascii="Book Antiqua" w:eastAsia="宋体" w:hAnsi="Book Antiqua" w:cs="宋体"/>
          <w:b/>
          <w:bCs/>
        </w:rPr>
        <w:t>578</w:t>
      </w:r>
      <w:r w:rsidRPr="00EC1EFD">
        <w:rPr>
          <w:rFonts w:ascii="Book Antiqua" w:eastAsia="宋体" w:hAnsi="Book Antiqua" w:cs="宋体"/>
        </w:rPr>
        <w:t>: 715-733 [PMID: 17124270 DOI:</w:t>
      </w:r>
      <w:r w:rsidR="00941C17">
        <w:rPr>
          <w:rFonts w:ascii="Book Antiqua" w:eastAsia="宋体" w:hAnsi="Book Antiqua" w:cs="宋体"/>
        </w:rPr>
        <w:t xml:space="preserve"> 10.1113/jphysiol.2006.121111]</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64 </w:t>
      </w:r>
      <w:proofErr w:type="spellStart"/>
      <w:r w:rsidRPr="00EC1EFD">
        <w:rPr>
          <w:rFonts w:ascii="Book Antiqua" w:eastAsia="宋体" w:hAnsi="Book Antiqua" w:cs="宋体"/>
          <w:b/>
          <w:bCs/>
        </w:rPr>
        <w:t>Sipe</w:t>
      </w:r>
      <w:proofErr w:type="spellEnd"/>
      <w:r w:rsidRPr="00EC1EFD">
        <w:rPr>
          <w:rFonts w:ascii="Book Antiqua" w:eastAsia="宋体" w:hAnsi="Book Antiqua" w:cs="宋体"/>
          <w:b/>
          <w:bCs/>
        </w:rPr>
        <w:t xml:space="preserve"> WE</w:t>
      </w:r>
      <w:r w:rsidRPr="00EC1EFD">
        <w:rPr>
          <w:rFonts w:ascii="Book Antiqua" w:eastAsia="宋体" w:hAnsi="Book Antiqua" w:cs="宋体"/>
        </w:rPr>
        <w:t xml:space="preserve">, Brierley SM, Martin CM, Phillis BD, Cruz FB, Grady EF, </w:t>
      </w:r>
      <w:proofErr w:type="spellStart"/>
      <w:r w:rsidRPr="00EC1EFD">
        <w:rPr>
          <w:rFonts w:ascii="Book Antiqua" w:eastAsia="宋体" w:hAnsi="Book Antiqua" w:cs="宋体"/>
        </w:rPr>
        <w:t>Liedtke</w:t>
      </w:r>
      <w:proofErr w:type="spellEnd"/>
      <w:r w:rsidRPr="00EC1EFD">
        <w:rPr>
          <w:rFonts w:ascii="Book Antiqua" w:eastAsia="宋体" w:hAnsi="Book Antiqua" w:cs="宋体"/>
        </w:rPr>
        <w:t xml:space="preserve"> W, Cohen DM, </w:t>
      </w:r>
      <w:proofErr w:type="spellStart"/>
      <w:r w:rsidRPr="00EC1EFD">
        <w:rPr>
          <w:rFonts w:ascii="Book Antiqua" w:eastAsia="宋体" w:hAnsi="Book Antiqua" w:cs="宋体"/>
        </w:rPr>
        <w:t>Vanner</w:t>
      </w:r>
      <w:proofErr w:type="spellEnd"/>
      <w:r w:rsidRPr="00EC1EFD">
        <w:rPr>
          <w:rFonts w:ascii="Book Antiqua" w:eastAsia="宋体" w:hAnsi="Book Antiqua" w:cs="宋体"/>
        </w:rPr>
        <w:t xml:space="preserve"> S, </w:t>
      </w:r>
      <w:proofErr w:type="spellStart"/>
      <w:r w:rsidRPr="00EC1EFD">
        <w:rPr>
          <w:rFonts w:ascii="Book Antiqua" w:eastAsia="宋体" w:hAnsi="Book Antiqua" w:cs="宋体"/>
        </w:rPr>
        <w:t>Blackshaw</w:t>
      </w:r>
      <w:proofErr w:type="spellEnd"/>
      <w:r w:rsidRPr="00EC1EFD">
        <w:rPr>
          <w:rFonts w:ascii="Book Antiqua" w:eastAsia="宋体" w:hAnsi="Book Antiqua" w:cs="宋体"/>
        </w:rPr>
        <w:t xml:space="preserve"> LA, </w:t>
      </w:r>
      <w:proofErr w:type="spellStart"/>
      <w:r w:rsidRPr="00EC1EFD">
        <w:rPr>
          <w:rFonts w:ascii="Book Antiqua" w:eastAsia="宋体" w:hAnsi="Book Antiqua" w:cs="宋体"/>
        </w:rPr>
        <w:t>Bunnett</w:t>
      </w:r>
      <w:proofErr w:type="spellEnd"/>
      <w:r w:rsidRPr="00EC1EFD">
        <w:rPr>
          <w:rFonts w:ascii="Book Antiqua" w:eastAsia="宋体" w:hAnsi="Book Antiqua" w:cs="宋体"/>
        </w:rPr>
        <w:t xml:space="preserve"> NW. Transient receptor potential </w:t>
      </w:r>
      <w:proofErr w:type="spellStart"/>
      <w:r w:rsidRPr="00EC1EFD">
        <w:rPr>
          <w:rFonts w:ascii="Book Antiqua" w:eastAsia="宋体" w:hAnsi="Book Antiqua" w:cs="宋体"/>
        </w:rPr>
        <w:t>vanilloid</w:t>
      </w:r>
      <w:proofErr w:type="spellEnd"/>
      <w:r w:rsidRPr="00EC1EFD">
        <w:rPr>
          <w:rFonts w:ascii="Book Antiqua" w:eastAsia="宋体" w:hAnsi="Book Antiqua" w:cs="宋体"/>
        </w:rPr>
        <w:t xml:space="preserve"> 4 mediates protease activated receptor 2-induced sensitization of colonic afferent nerves and visceral hyperalgesia. </w:t>
      </w:r>
      <w:r w:rsidRPr="00EC1EFD">
        <w:rPr>
          <w:rFonts w:ascii="Book Antiqua" w:eastAsia="宋体" w:hAnsi="Book Antiqua" w:cs="宋体"/>
          <w:i/>
          <w:iCs/>
        </w:rPr>
        <w:t xml:space="preserve">Am J </w:t>
      </w:r>
      <w:proofErr w:type="spellStart"/>
      <w:r w:rsidRPr="00EC1EFD">
        <w:rPr>
          <w:rFonts w:ascii="Book Antiqua" w:eastAsia="宋体" w:hAnsi="Book Antiqua" w:cs="宋体"/>
          <w:i/>
          <w:iCs/>
        </w:rPr>
        <w:t>Physiol</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Gastrointest</w:t>
      </w:r>
      <w:proofErr w:type="spellEnd"/>
      <w:r w:rsidRPr="00EC1EFD">
        <w:rPr>
          <w:rFonts w:ascii="Book Antiqua" w:eastAsia="宋体" w:hAnsi="Book Antiqua" w:cs="宋体"/>
          <w:i/>
          <w:iCs/>
        </w:rPr>
        <w:t xml:space="preserve"> Liver </w:t>
      </w:r>
      <w:proofErr w:type="spellStart"/>
      <w:r w:rsidRPr="00EC1EFD">
        <w:rPr>
          <w:rFonts w:ascii="Book Antiqua" w:eastAsia="宋体" w:hAnsi="Book Antiqua" w:cs="宋体"/>
          <w:i/>
          <w:iCs/>
        </w:rPr>
        <w:t>Physiol</w:t>
      </w:r>
      <w:proofErr w:type="spellEnd"/>
      <w:r w:rsidRPr="00EC1EFD">
        <w:rPr>
          <w:rFonts w:ascii="Book Antiqua" w:eastAsia="宋体" w:hAnsi="Book Antiqua" w:cs="宋体"/>
        </w:rPr>
        <w:t xml:space="preserve"> 2008; </w:t>
      </w:r>
      <w:r w:rsidRPr="00EC1EFD">
        <w:rPr>
          <w:rFonts w:ascii="Book Antiqua" w:eastAsia="宋体" w:hAnsi="Book Antiqua" w:cs="宋体"/>
          <w:b/>
          <w:bCs/>
        </w:rPr>
        <w:t>294</w:t>
      </w:r>
      <w:r w:rsidRPr="00EC1EFD">
        <w:rPr>
          <w:rFonts w:ascii="Book Antiqua" w:eastAsia="宋体" w:hAnsi="Book Antiqua" w:cs="宋体"/>
        </w:rPr>
        <w:t xml:space="preserve">: G1288-G1298 [PMID: 18325985 </w:t>
      </w:r>
      <w:r w:rsidR="00941C17">
        <w:rPr>
          <w:rFonts w:ascii="Book Antiqua" w:eastAsia="宋体" w:hAnsi="Book Antiqua" w:cs="宋体"/>
        </w:rPr>
        <w:t>DOI: 10.1152/ajpgi.00002.2008]</w:t>
      </w:r>
    </w:p>
    <w:p w:rsidR="00EC1EFD" w:rsidRPr="00EC1EFD" w:rsidRDefault="00EC1EFD" w:rsidP="00EC1EFD">
      <w:pPr>
        <w:spacing w:line="360" w:lineRule="auto"/>
        <w:jc w:val="both"/>
        <w:rPr>
          <w:rFonts w:ascii="Book Antiqua" w:eastAsia="宋体" w:hAnsi="Book Antiqua" w:cs="宋体"/>
        </w:rPr>
      </w:pPr>
      <w:proofErr w:type="gramStart"/>
      <w:r w:rsidRPr="00EC1EFD">
        <w:rPr>
          <w:rFonts w:ascii="Book Antiqua" w:eastAsia="宋体" w:hAnsi="Book Antiqua" w:cs="宋体"/>
        </w:rPr>
        <w:t xml:space="preserve">65 </w:t>
      </w:r>
      <w:r w:rsidRPr="00EC1EFD">
        <w:rPr>
          <w:rFonts w:ascii="Book Antiqua" w:eastAsia="宋体" w:hAnsi="Book Antiqua" w:cs="宋体"/>
          <w:b/>
          <w:bCs/>
        </w:rPr>
        <w:t>Schwartz ES</w:t>
      </w:r>
      <w:r w:rsidRPr="00EC1EFD">
        <w:rPr>
          <w:rFonts w:ascii="Book Antiqua" w:eastAsia="宋体" w:hAnsi="Book Antiqua" w:cs="宋体"/>
        </w:rPr>
        <w:t xml:space="preserve">, La JH, </w:t>
      </w:r>
      <w:proofErr w:type="spellStart"/>
      <w:r w:rsidRPr="00EC1EFD">
        <w:rPr>
          <w:rFonts w:ascii="Book Antiqua" w:eastAsia="宋体" w:hAnsi="Book Antiqua" w:cs="宋体"/>
        </w:rPr>
        <w:t>Scheff</w:t>
      </w:r>
      <w:proofErr w:type="spellEnd"/>
      <w:r w:rsidRPr="00EC1EFD">
        <w:rPr>
          <w:rFonts w:ascii="Book Antiqua" w:eastAsia="宋体" w:hAnsi="Book Antiqua" w:cs="宋体"/>
        </w:rPr>
        <w:t xml:space="preserve"> NN, Davis BM, Albers KM, </w:t>
      </w:r>
      <w:proofErr w:type="spellStart"/>
      <w:r w:rsidRPr="00EC1EFD">
        <w:rPr>
          <w:rFonts w:ascii="Book Antiqua" w:eastAsia="宋体" w:hAnsi="Book Antiqua" w:cs="宋体"/>
        </w:rPr>
        <w:t>Gebhart</w:t>
      </w:r>
      <w:proofErr w:type="spellEnd"/>
      <w:r w:rsidRPr="00EC1EFD">
        <w:rPr>
          <w:rFonts w:ascii="Book Antiqua" w:eastAsia="宋体" w:hAnsi="Book Antiqua" w:cs="宋体"/>
        </w:rPr>
        <w:t xml:space="preserve"> GF.</w:t>
      </w:r>
      <w:proofErr w:type="gramEnd"/>
      <w:r w:rsidRPr="00EC1EFD">
        <w:rPr>
          <w:rFonts w:ascii="Book Antiqua" w:eastAsia="宋体" w:hAnsi="Book Antiqua" w:cs="宋体"/>
        </w:rPr>
        <w:t xml:space="preserve"> TRPV1 and TRPA1 antagonists prevent the transition of acute to chronic inflammation and pain in chronic pancreatitis. </w:t>
      </w:r>
      <w:r w:rsidRPr="00EC1EFD">
        <w:rPr>
          <w:rFonts w:ascii="Book Antiqua" w:eastAsia="宋体" w:hAnsi="Book Antiqua" w:cs="宋体"/>
          <w:i/>
          <w:iCs/>
        </w:rPr>
        <w:t xml:space="preserve">J </w:t>
      </w:r>
      <w:proofErr w:type="spellStart"/>
      <w:r w:rsidRPr="00EC1EFD">
        <w:rPr>
          <w:rFonts w:ascii="Book Antiqua" w:eastAsia="宋体" w:hAnsi="Book Antiqua" w:cs="宋体"/>
          <w:i/>
          <w:iCs/>
        </w:rPr>
        <w:t>Neurosci</w:t>
      </w:r>
      <w:proofErr w:type="spellEnd"/>
      <w:r w:rsidRPr="00EC1EFD">
        <w:rPr>
          <w:rFonts w:ascii="Book Antiqua" w:eastAsia="宋体" w:hAnsi="Book Antiqua" w:cs="宋体"/>
        </w:rPr>
        <w:t xml:space="preserve"> 2013; </w:t>
      </w:r>
      <w:r w:rsidRPr="00EC1EFD">
        <w:rPr>
          <w:rFonts w:ascii="Book Antiqua" w:eastAsia="宋体" w:hAnsi="Book Antiqua" w:cs="宋体"/>
          <w:b/>
          <w:bCs/>
        </w:rPr>
        <w:t>33</w:t>
      </w:r>
      <w:r w:rsidRPr="00EC1EFD">
        <w:rPr>
          <w:rFonts w:ascii="Book Antiqua" w:eastAsia="宋体" w:hAnsi="Book Antiqua" w:cs="宋体"/>
        </w:rPr>
        <w:t>: 5603-5611 [PMID: 23536075 DOI: 1</w:t>
      </w:r>
      <w:r w:rsidR="00941C17">
        <w:rPr>
          <w:rFonts w:ascii="Book Antiqua" w:eastAsia="宋体" w:hAnsi="Book Antiqua" w:cs="宋体"/>
        </w:rPr>
        <w:t>0.1523/JNEUROSCI.1806-12.2013]</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66 </w:t>
      </w:r>
      <w:proofErr w:type="spellStart"/>
      <w:r w:rsidRPr="00EC1EFD">
        <w:rPr>
          <w:rFonts w:ascii="Book Antiqua" w:eastAsia="宋体" w:hAnsi="Book Antiqua" w:cs="宋体"/>
          <w:b/>
          <w:bCs/>
        </w:rPr>
        <w:t>Hoogerwerf</w:t>
      </w:r>
      <w:proofErr w:type="spellEnd"/>
      <w:r w:rsidRPr="00EC1EFD">
        <w:rPr>
          <w:rFonts w:ascii="Book Antiqua" w:eastAsia="宋体" w:hAnsi="Book Antiqua" w:cs="宋体"/>
          <w:b/>
          <w:bCs/>
        </w:rPr>
        <w:t xml:space="preserve"> WA</w:t>
      </w:r>
      <w:r w:rsidRPr="00EC1EFD">
        <w:rPr>
          <w:rFonts w:ascii="Book Antiqua" w:eastAsia="宋体" w:hAnsi="Book Antiqua" w:cs="宋体"/>
        </w:rPr>
        <w:t xml:space="preserve">, Zou L, </w:t>
      </w:r>
      <w:proofErr w:type="spellStart"/>
      <w:r w:rsidRPr="00EC1EFD">
        <w:rPr>
          <w:rFonts w:ascii="Book Antiqua" w:eastAsia="宋体" w:hAnsi="Book Antiqua" w:cs="宋体"/>
        </w:rPr>
        <w:t>Shenoy</w:t>
      </w:r>
      <w:proofErr w:type="spellEnd"/>
      <w:r w:rsidRPr="00EC1EFD">
        <w:rPr>
          <w:rFonts w:ascii="Book Antiqua" w:eastAsia="宋体" w:hAnsi="Book Antiqua" w:cs="宋体"/>
        </w:rPr>
        <w:t xml:space="preserve"> M, Sun D, </w:t>
      </w:r>
      <w:proofErr w:type="spellStart"/>
      <w:r w:rsidRPr="00EC1EFD">
        <w:rPr>
          <w:rFonts w:ascii="Book Antiqua" w:eastAsia="宋体" w:hAnsi="Book Antiqua" w:cs="宋体"/>
        </w:rPr>
        <w:t>Micci</w:t>
      </w:r>
      <w:proofErr w:type="spellEnd"/>
      <w:r w:rsidRPr="00EC1EFD">
        <w:rPr>
          <w:rFonts w:ascii="Book Antiqua" w:eastAsia="宋体" w:hAnsi="Book Antiqua" w:cs="宋体"/>
        </w:rPr>
        <w:t xml:space="preserve"> MA, Lee-</w:t>
      </w:r>
      <w:proofErr w:type="spellStart"/>
      <w:r w:rsidRPr="00EC1EFD">
        <w:rPr>
          <w:rFonts w:ascii="Book Antiqua" w:eastAsia="宋体" w:hAnsi="Book Antiqua" w:cs="宋体"/>
        </w:rPr>
        <w:t>Hellmich</w:t>
      </w:r>
      <w:proofErr w:type="spellEnd"/>
      <w:r w:rsidRPr="00EC1EFD">
        <w:rPr>
          <w:rFonts w:ascii="Book Antiqua" w:eastAsia="宋体" w:hAnsi="Book Antiqua" w:cs="宋体"/>
        </w:rPr>
        <w:t xml:space="preserve"> H, Xiao SY, Winston JH, </w:t>
      </w:r>
      <w:proofErr w:type="spellStart"/>
      <w:r w:rsidRPr="00EC1EFD">
        <w:rPr>
          <w:rFonts w:ascii="Book Antiqua" w:eastAsia="宋体" w:hAnsi="Book Antiqua" w:cs="宋体"/>
        </w:rPr>
        <w:t>Pasricha</w:t>
      </w:r>
      <w:proofErr w:type="spellEnd"/>
      <w:r w:rsidRPr="00EC1EFD">
        <w:rPr>
          <w:rFonts w:ascii="Book Antiqua" w:eastAsia="宋体" w:hAnsi="Book Antiqua" w:cs="宋体"/>
        </w:rPr>
        <w:t xml:space="preserve"> PJ. The proteinase-activated receptor 2 is involved in nociception. </w:t>
      </w:r>
      <w:r w:rsidRPr="00EC1EFD">
        <w:rPr>
          <w:rFonts w:ascii="Book Antiqua" w:eastAsia="宋体" w:hAnsi="Book Antiqua" w:cs="宋体"/>
          <w:i/>
          <w:iCs/>
        </w:rPr>
        <w:t xml:space="preserve">J </w:t>
      </w:r>
      <w:proofErr w:type="spellStart"/>
      <w:r w:rsidRPr="00EC1EFD">
        <w:rPr>
          <w:rFonts w:ascii="Book Antiqua" w:eastAsia="宋体" w:hAnsi="Book Antiqua" w:cs="宋体"/>
          <w:i/>
          <w:iCs/>
        </w:rPr>
        <w:t>Neurosci</w:t>
      </w:r>
      <w:proofErr w:type="spellEnd"/>
      <w:r w:rsidRPr="00EC1EFD">
        <w:rPr>
          <w:rFonts w:ascii="Book Antiqua" w:eastAsia="宋体" w:hAnsi="Book Antiqua" w:cs="宋体"/>
        </w:rPr>
        <w:t xml:space="preserve"> 2001; </w:t>
      </w:r>
      <w:r w:rsidRPr="00EC1EFD">
        <w:rPr>
          <w:rFonts w:ascii="Book Antiqua" w:eastAsia="宋体" w:hAnsi="Book Antiqua" w:cs="宋体"/>
          <w:b/>
          <w:bCs/>
        </w:rPr>
        <w:t>21</w:t>
      </w:r>
      <w:r w:rsidRPr="00EC1EFD">
        <w:rPr>
          <w:rFonts w:ascii="Book Antiqua" w:eastAsia="宋体" w:hAnsi="Book Antiqua" w:cs="宋体"/>
        </w:rPr>
        <w:t>: 9036-9042 [PMID: 11698614]</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67 </w:t>
      </w:r>
      <w:proofErr w:type="spellStart"/>
      <w:r w:rsidRPr="00EC1EFD">
        <w:rPr>
          <w:rFonts w:ascii="Book Antiqua" w:eastAsia="宋体" w:hAnsi="Book Antiqua" w:cs="宋体"/>
          <w:b/>
          <w:bCs/>
        </w:rPr>
        <w:t>Hoogerwerf</w:t>
      </w:r>
      <w:proofErr w:type="spellEnd"/>
      <w:r w:rsidRPr="00EC1EFD">
        <w:rPr>
          <w:rFonts w:ascii="Book Antiqua" w:eastAsia="宋体" w:hAnsi="Book Antiqua" w:cs="宋体"/>
          <w:b/>
          <w:bCs/>
        </w:rPr>
        <w:t xml:space="preserve"> WA</w:t>
      </w:r>
      <w:r w:rsidRPr="00EC1EFD">
        <w:rPr>
          <w:rFonts w:ascii="Book Antiqua" w:eastAsia="宋体" w:hAnsi="Book Antiqua" w:cs="宋体"/>
        </w:rPr>
        <w:t xml:space="preserve">, </w:t>
      </w:r>
      <w:proofErr w:type="spellStart"/>
      <w:r w:rsidRPr="00EC1EFD">
        <w:rPr>
          <w:rFonts w:ascii="Book Antiqua" w:eastAsia="宋体" w:hAnsi="Book Antiqua" w:cs="宋体"/>
        </w:rPr>
        <w:t>Shenoy</w:t>
      </w:r>
      <w:proofErr w:type="spellEnd"/>
      <w:r w:rsidRPr="00EC1EFD">
        <w:rPr>
          <w:rFonts w:ascii="Book Antiqua" w:eastAsia="宋体" w:hAnsi="Book Antiqua" w:cs="宋体"/>
        </w:rPr>
        <w:t xml:space="preserve"> M, Winston JH, Xiao SY, He Z, </w:t>
      </w:r>
      <w:proofErr w:type="spellStart"/>
      <w:r w:rsidRPr="00EC1EFD">
        <w:rPr>
          <w:rFonts w:ascii="Book Antiqua" w:eastAsia="宋体" w:hAnsi="Book Antiqua" w:cs="宋体"/>
        </w:rPr>
        <w:t>Pasricha</w:t>
      </w:r>
      <w:proofErr w:type="spellEnd"/>
      <w:r w:rsidRPr="00EC1EFD">
        <w:rPr>
          <w:rFonts w:ascii="Book Antiqua" w:eastAsia="宋体" w:hAnsi="Book Antiqua" w:cs="宋体"/>
        </w:rPr>
        <w:t xml:space="preserve"> PJ. Trypsin mediates nociception via the proteinase-activated receptor 2: a potentially novel role in pancreatic pain. </w:t>
      </w:r>
      <w:r w:rsidRPr="00EC1EFD">
        <w:rPr>
          <w:rFonts w:ascii="Book Antiqua" w:eastAsia="宋体" w:hAnsi="Book Antiqua" w:cs="宋体"/>
          <w:i/>
          <w:iCs/>
        </w:rPr>
        <w:t>Gastroenterology</w:t>
      </w:r>
      <w:r w:rsidRPr="00EC1EFD">
        <w:rPr>
          <w:rFonts w:ascii="Book Antiqua" w:eastAsia="宋体" w:hAnsi="Book Antiqua" w:cs="宋体"/>
        </w:rPr>
        <w:t xml:space="preserve"> 2004; </w:t>
      </w:r>
      <w:r w:rsidRPr="00EC1EFD">
        <w:rPr>
          <w:rFonts w:ascii="Book Antiqua" w:eastAsia="宋体" w:hAnsi="Book Antiqua" w:cs="宋体"/>
          <w:b/>
          <w:bCs/>
        </w:rPr>
        <w:t>127</w:t>
      </w:r>
      <w:r w:rsidRPr="00EC1EFD">
        <w:rPr>
          <w:rFonts w:ascii="Book Antiqua" w:eastAsia="宋体" w:hAnsi="Book Antiqua" w:cs="宋体"/>
        </w:rPr>
        <w:t>: 883-891 [PMID: 15362043]</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lastRenderedPageBreak/>
        <w:t xml:space="preserve">68 </w:t>
      </w:r>
      <w:r w:rsidRPr="00EC1EFD">
        <w:rPr>
          <w:rFonts w:ascii="Book Antiqua" w:eastAsia="宋体" w:hAnsi="Book Antiqua" w:cs="宋体"/>
          <w:b/>
          <w:bCs/>
        </w:rPr>
        <w:t>Kawabata A</w:t>
      </w:r>
      <w:r w:rsidRPr="00EC1EFD">
        <w:rPr>
          <w:rFonts w:ascii="Book Antiqua" w:eastAsia="宋体" w:hAnsi="Book Antiqua" w:cs="宋体"/>
        </w:rPr>
        <w:t xml:space="preserve">, </w:t>
      </w:r>
      <w:proofErr w:type="spellStart"/>
      <w:r w:rsidRPr="00EC1EFD">
        <w:rPr>
          <w:rFonts w:ascii="Book Antiqua" w:eastAsia="宋体" w:hAnsi="Book Antiqua" w:cs="宋体"/>
        </w:rPr>
        <w:t>Matsunami</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Tsutsumi</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Ishiki</w:t>
      </w:r>
      <w:proofErr w:type="spellEnd"/>
      <w:r w:rsidRPr="00EC1EFD">
        <w:rPr>
          <w:rFonts w:ascii="Book Antiqua" w:eastAsia="宋体" w:hAnsi="Book Antiqua" w:cs="宋体"/>
        </w:rPr>
        <w:t xml:space="preserve"> T, Fukushima O, </w:t>
      </w:r>
      <w:proofErr w:type="spellStart"/>
      <w:r w:rsidRPr="00EC1EFD">
        <w:rPr>
          <w:rFonts w:ascii="Book Antiqua" w:eastAsia="宋体" w:hAnsi="Book Antiqua" w:cs="宋体"/>
        </w:rPr>
        <w:t>Sekiguchi</w:t>
      </w:r>
      <w:proofErr w:type="spellEnd"/>
      <w:r w:rsidRPr="00EC1EFD">
        <w:rPr>
          <w:rFonts w:ascii="Book Antiqua" w:eastAsia="宋体" w:hAnsi="Book Antiqua" w:cs="宋体"/>
        </w:rPr>
        <w:t xml:space="preserve"> F, </w:t>
      </w:r>
      <w:proofErr w:type="spellStart"/>
      <w:r w:rsidRPr="00EC1EFD">
        <w:rPr>
          <w:rFonts w:ascii="Book Antiqua" w:eastAsia="宋体" w:hAnsi="Book Antiqua" w:cs="宋体"/>
        </w:rPr>
        <w:t>Kawao</w:t>
      </w:r>
      <w:proofErr w:type="spellEnd"/>
      <w:r w:rsidRPr="00EC1EFD">
        <w:rPr>
          <w:rFonts w:ascii="Book Antiqua" w:eastAsia="宋体" w:hAnsi="Book Antiqua" w:cs="宋体"/>
        </w:rPr>
        <w:t xml:space="preserve"> N, Minami T, </w:t>
      </w:r>
      <w:proofErr w:type="spellStart"/>
      <w:r w:rsidRPr="00EC1EFD">
        <w:rPr>
          <w:rFonts w:ascii="Book Antiqua" w:eastAsia="宋体" w:hAnsi="Book Antiqua" w:cs="宋体"/>
        </w:rPr>
        <w:t>Kanke</w:t>
      </w:r>
      <w:proofErr w:type="spellEnd"/>
      <w:r w:rsidRPr="00EC1EFD">
        <w:rPr>
          <w:rFonts w:ascii="Book Antiqua" w:eastAsia="宋体" w:hAnsi="Book Antiqua" w:cs="宋体"/>
        </w:rPr>
        <w:t xml:space="preserve"> T, Saito N. Suppression of pancreatitis-related allodynia/hyperalgesia by proteinase-activated receptor-2 in mice. </w:t>
      </w:r>
      <w:r w:rsidRPr="00EC1EFD">
        <w:rPr>
          <w:rFonts w:ascii="Book Antiqua" w:eastAsia="宋体" w:hAnsi="Book Antiqua" w:cs="宋体"/>
          <w:i/>
          <w:iCs/>
        </w:rPr>
        <w:t xml:space="preserve">Br J </w:t>
      </w:r>
      <w:proofErr w:type="spellStart"/>
      <w:r w:rsidRPr="00EC1EFD">
        <w:rPr>
          <w:rFonts w:ascii="Book Antiqua" w:eastAsia="宋体" w:hAnsi="Book Antiqua" w:cs="宋体"/>
          <w:i/>
          <w:iCs/>
        </w:rPr>
        <w:t>Pharmacol</w:t>
      </w:r>
      <w:proofErr w:type="spellEnd"/>
      <w:r w:rsidRPr="00EC1EFD">
        <w:rPr>
          <w:rFonts w:ascii="Book Antiqua" w:eastAsia="宋体" w:hAnsi="Book Antiqua" w:cs="宋体"/>
        </w:rPr>
        <w:t xml:space="preserve"> 2006; </w:t>
      </w:r>
      <w:r w:rsidRPr="00EC1EFD">
        <w:rPr>
          <w:rFonts w:ascii="Book Antiqua" w:eastAsia="宋体" w:hAnsi="Book Antiqua" w:cs="宋体"/>
          <w:b/>
          <w:bCs/>
        </w:rPr>
        <w:t>148</w:t>
      </w:r>
      <w:r w:rsidRPr="00EC1EFD">
        <w:rPr>
          <w:rFonts w:ascii="Book Antiqua" w:eastAsia="宋体" w:hAnsi="Book Antiqua" w:cs="宋体"/>
        </w:rPr>
        <w:t>: 54-60 [PMID: 1652074</w:t>
      </w:r>
      <w:r w:rsidR="00941C17">
        <w:rPr>
          <w:rFonts w:ascii="Book Antiqua" w:eastAsia="宋体" w:hAnsi="Book Antiqua" w:cs="宋体"/>
        </w:rPr>
        <w:t>5 DOI: 10.1038/sj.bjp.0706708]</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69 </w:t>
      </w:r>
      <w:r w:rsidRPr="00EC1EFD">
        <w:rPr>
          <w:rFonts w:ascii="Book Antiqua" w:eastAsia="宋体" w:hAnsi="Book Antiqua" w:cs="宋体"/>
          <w:b/>
          <w:bCs/>
        </w:rPr>
        <w:t>Takeda K</w:t>
      </w:r>
      <w:r w:rsidRPr="00EC1EFD">
        <w:rPr>
          <w:rFonts w:ascii="Book Antiqua" w:eastAsia="宋体" w:hAnsi="Book Antiqua" w:cs="宋体"/>
        </w:rPr>
        <w:t xml:space="preserve">, </w:t>
      </w:r>
      <w:proofErr w:type="spellStart"/>
      <w:r w:rsidRPr="00EC1EFD">
        <w:rPr>
          <w:rFonts w:ascii="Book Antiqua" w:eastAsia="宋体" w:hAnsi="Book Antiqua" w:cs="宋体"/>
        </w:rPr>
        <w:t>Matsuno</w:t>
      </w:r>
      <w:proofErr w:type="spellEnd"/>
      <w:r w:rsidRPr="00EC1EFD">
        <w:rPr>
          <w:rFonts w:ascii="Book Antiqua" w:eastAsia="宋体" w:hAnsi="Book Antiqua" w:cs="宋体"/>
        </w:rPr>
        <w:t xml:space="preserve"> S, </w:t>
      </w:r>
      <w:proofErr w:type="spellStart"/>
      <w:r w:rsidRPr="00EC1EFD">
        <w:rPr>
          <w:rFonts w:ascii="Book Antiqua" w:eastAsia="宋体" w:hAnsi="Book Antiqua" w:cs="宋体"/>
        </w:rPr>
        <w:t>Sunamura</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Kakugawa</w:t>
      </w:r>
      <w:proofErr w:type="spellEnd"/>
      <w:r w:rsidRPr="00EC1EFD">
        <w:rPr>
          <w:rFonts w:ascii="Book Antiqua" w:eastAsia="宋体" w:hAnsi="Book Antiqua" w:cs="宋体"/>
        </w:rPr>
        <w:t xml:space="preserve"> Y. Continuous regional arterial infusion of protease inhibitor and antibiotics in acute necrotizing pancreatitis. </w:t>
      </w:r>
      <w:r w:rsidRPr="00EC1EFD">
        <w:rPr>
          <w:rFonts w:ascii="Book Antiqua" w:eastAsia="宋体" w:hAnsi="Book Antiqua" w:cs="宋体"/>
          <w:i/>
          <w:iCs/>
        </w:rPr>
        <w:t xml:space="preserve">Am J </w:t>
      </w:r>
      <w:proofErr w:type="spellStart"/>
      <w:r w:rsidRPr="00EC1EFD">
        <w:rPr>
          <w:rFonts w:ascii="Book Antiqua" w:eastAsia="宋体" w:hAnsi="Book Antiqua" w:cs="宋体"/>
          <w:i/>
          <w:iCs/>
        </w:rPr>
        <w:t>Surg</w:t>
      </w:r>
      <w:proofErr w:type="spellEnd"/>
      <w:r w:rsidRPr="00EC1EFD">
        <w:rPr>
          <w:rFonts w:ascii="Book Antiqua" w:eastAsia="宋体" w:hAnsi="Book Antiqua" w:cs="宋体"/>
        </w:rPr>
        <w:t xml:space="preserve"> 1996; </w:t>
      </w:r>
      <w:r w:rsidRPr="00EC1EFD">
        <w:rPr>
          <w:rFonts w:ascii="Book Antiqua" w:eastAsia="宋体" w:hAnsi="Book Antiqua" w:cs="宋体"/>
          <w:b/>
          <w:bCs/>
        </w:rPr>
        <w:t>171</w:t>
      </w:r>
      <w:r w:rsidRPr="00EC1EFD">
        <w:rPr>
          <w:rFonts w:ascii="Book Antiqua" w:eastAsia="宋体" w:hAnsi="Book Antiqua" w:cs="宋体"/>
        </w:rPr>
        <w:t xml:space="preserve">: 394-398 [PMID: 8604829 DOI: </w:t>
      </w:r>
      <w:r w:rsidR="00941C17">
        <w:rPr>
          <w:rFonts w:ascii="Book Antiqua" w:eastAsia="宋体" w:hAnsi="Book Antiqua" w:cs="宋体"/>
        </w:rPr>
        <w:t>10.1016/S0002-9610(97)89617-1]</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70 </w:t>
      </w:r>
      <w:proofErr w:type="spellStart"/>
      <w:r w:rsidRPr="00EC1EFD">
        <w:rPr>
          <w:rFonts w:ascii="Book Antiqua" w:eastAsia="宋体" w:hAnsi="Book Antiqua" w:cs="宋体"/>
          <w:b/>
          <w:bCs/>
        </w:rPr>
        <w:t>Amadesi</w:t>
      </w:r>
      <w:proofErr w:type="spellEnd"/>
      <w:r w:rsidRPr="00EC1EFD">
        <w:rPr>
          <w:rFonts w:ascii="Book Antiqua" w:eastAsia="宋体" w:hAnsi="Book Antiqua" w:cs="宋体"/>
          <w:b/>
          <w:bCs/>
        </w:rPr>
        <w:t xml:space="preserve"> S</w:t>
      </w:r>
      <w:r w:rsidRPr="00EC1EFD">
        <w:rPr>
          <w:rFonts w:ascii="Book Antiqua" w:eastAsia="宋体" w:hAnsi="Book Antiqua" w:cs="宋体"/>
        </w:rPr>
        <w:t xml:space="preserve">, </w:t>
      </w:r>
      <w:proofErr w:type="spellStart"/>
      <w:r w:rsidRPr="00EC1EFD">
        <w:rPr>
          <w:rFonts w:ascii="Book Antiqua" w:eastAsia="宋体" w:hAnsi="Book Antiqua" w:cs="宋体"/>
        </w:rPr>
        <w:t>Nie</w:t>
      </w:r>
      <w:proofErr w:type="spellEnd"/>
      <w:r w:rsidRPr="00EC1EFD">
        <w:rPr>
          <w:rFonts w:ascii="Book Antiqua" w:eastAsia="宋体" w:hAnsi="Book Antiqua" w:cs="宋体"/>
        </w:rPr>
        <w:t xml:space="preserve"> J, </w:t>
      </w:r>
      <w:proofErr w:type="spellStart"/>
      <w:r w:rsidRPr="00EC1EFD">
        <w:rPr>
          <w:rFonts w:ascii="Book Antiqua" w:eastAsia="宋体" w:hAnsi="Book Antiqua" w:cs="宋体"/>
        </w:rPr>
        <w:t>Vergnolle</w:t>
      </w:r>
      <w:proofErr w:type="spellEnd"/>
      <w:r w:rsidRPr="00EC1EFD">
        <w:rPr>
          <w:rFonts w:ascii="Book Antiqua" w:eastAsia="宋体" w:hAnsi="Book Antiqua" w:cs="宋体"/>
        </w:rPr>
        <w:t xml:space="preserve"> N, Cottrell GS, Grady EF, </w:t>
      </w:r>
      <w:proofErr w:type="spellStart"/>
      <w:r w:rsidRPr="00EC1EFD">
        <w:rPr>
          <w:rFonts w:ascii="Book Antiqua" w:eastAsia="宋体" w:hAnsi="Book Antiqua" w:cs="宋体"/>
        </w:rPr>
        <w:t>Trevisani</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Manni</w:t>
      </w:r>
      <w:proofErr w:type="spellEnd"/>
      <w:r w:rsidRPr="00EC1EFD">
        <w:rPr>
          <w:rFonts w:ascii="Book Antiqua" w:eastAsia="宋体" w:hAnsi="Book Antiqua" w:cs="宋体"/>
        </w:rPr>
        <w:t xml:space="preserve"> C, </w:t>
      </w:r>
      <w:proofErr w:type="spellStart"/>
      <w:r w:rsidRPr="00EC1EFD">
        <w:rPr>
          <w:rFonts w:ascii="Book Antiqua" w:eastAsia="宋体" w:hAnsi="Book Antiqua" w:cs="宋体"/>
        </w:rPr>
        <w:t>Geppetti</w:t>
      </w:r>
      <w:proofErr w:type="spellEnd"/>
      <w:r w:rsidRPr="00EC1EFD">
        <w:rPr>
          <w:rFonts w:ascii="Book Antiqua" w:eastAsia="宋体" w:hAnsi="Book Antiqua" w:cs="宋体"/>
        </w:rPr>
        <w:t xml:space="preserve"> P, </w:t>
      </w:r>
      <w:proofErr w:type="spellStart"/>
      <w:r w:rsidRPr="00EC1EFD">
        <w:rPr>
          <w:rFonts w:ascii="Book Antiqua" w:eastAsia="宋体" w:hAnsi="Book Antiqua" w:cs="宋体"/>
        </w:rPr>
        <w:t>McRoberts</w:t>
      </w:r>
      <w:proofErr w:type="spellEnd"/>
      <w:r w:rsidRPr="00EC1EFD">
        <w:rPr>
          <w:rFonts w:ascii="Book Antiqua" w:eastAsia="宋体" w:hAnsi="Book Antiqua" w:cs="宋体"/>
        </w:rPr>
        <w:t xml:space="preserve"> JA, </w:t>
      </w:r>
      <w:proofErr w:type="spellStart"/>
      <w:r w:rsidRPr="00EC1EFD">
        <w:rPr>
          <w:rFonts w:ascii="Book Antiqua" w:eastAsia="宋体" w:hAnsi="Book Antiqua" w:cs="宋体"/>
        </w:rPr>
        <w:t>Ennes</w:t>
      </w:r>
      <w:proofErr w:type="spellEnd"/>
      <w:r w:rsidRPr="00EC1EFD">
        <w:rPr>
          <w:rFonts w:ascii="Book Antiqua" w:eastAsia="宋体" w:hAnsi="Book Antiqua" w:cs="宋体"/>
        </w:rPr>
        <w:t xml:space="preserve"> H, Davis JB, Mayer EA, </w:t>
      </w:r>
      <w:proofErr w:type="spellStart"/>
      <w:r w:rsidRPr="00EC1EFD">
        <w:rPr>
          <w:rFonts w:ascii="Book Antiqua" w:eastAsia="宋体" w:hAnsi="Book Antiqua" w:cs="宋体"/>
        </w:rPr>
        <w:t>Bunnett</w:t>
      </w:r>
      <w:proofErr w:type="spellEnd"/>
      <w:r w:rsidRPr="00EC1EFD">
        <w:rPr>
          <w:rFonts w:ascii="Book Antiqua" w:eastAsia="宋体" w:hAnsi="Book Antiqua" w:cs="宋体"/>
        </w:rPr>
        <w:t xml:space="preserve"> NW. Protease-activated receptor 2 sensitizes the capsaicin receptor transient receptor potential </w:t>
      </w:r>
      <w:proofErr w:type="spellStart"/>
      <w:r w:rsidRPr="00EC1EFD">
        <w:rPr>
          <w:rFonts w:ascii="Book Antiqua" w:eastAsia="宋体" w:hAnsi="Book Antiqua" w:cs="宋体"/>
        </w:rPr>
        <w:t>vanilloid</w:t>
      </w:r>
      <w:proofErr w:type="spellEnd"/>
      <w:r w:rsidRPr="00EC1EFD">
        <w:rPr>
          <w:rFonts w:ascii="Book Antiqua" w:eastAsia="宋体" w:hAnsi="Book Antiqua" w:cs="宋体"/>
        </w:rPr>
        <w:t xml:space="preserve"> receptor 1 to induce hyperalgesia. </w:t>
      </w:r>
      <w:r w:rsidRPr="00EC1EFD">
        <w:rPr>
          <w:rFonts w:ascii="Book Antiqua" w:eastAsia="宋体" w:hAnsi="Book Antiqua" w:cs="宋体"/>
          <w:i/>
          <w:iCs/>
        </w:rPr>
        <w:t xml:space="preserve">J </w:t>
      </w:r>
      <w:proofErr w:type="spellStart"/>
      <w:r w:rsidRPr="00EC1EFD">
        <w:rPr>
          <w:rFonts w:ascii="Book Antiqua" w:eastAsia="宋体" w:hAnsi="Book Antiqua" w:cs="宋体"/>
          <w:i/>
          <w:iCs/>
        </w:rPr>
        <w:t>Neurosci</w:t>
      </w:r>
      <w:proofErr w:type="spellEnd"/>
      <w:r w:rsidRPr="00EC1EFD">
        <w:rPr>
          <w:rFonts w:ascii="Book Antiqua" w:eastAsia="宋体" w:hAnsi="Book Antiqua" w:cs="宋体"/>
        </w:rPr>
        <w:t xml:space="preserve"> 2004; </w:t>
      </w:r>
      <w:r w:rsidRPr="00EC1EFD">
        <w:rPr>
          <w:rFonts w:ascii="Book Antiqua" w:eastAsia="宋体" w:hAnsi="Book Antiqua" w:cs="宋体"/>
          <w:b/>
          <w:bCs/>
        </w:rPr>
        <w:t>24</w:t>
      </w:r>
      <w:r w:rsidRPr="00EC1EFD">
        <w:rPr>
          <w:rFonts w:ascii="Book Antiqua" w:eastAsia="宋体" w:hAnsi="Book Antiqua" w:cs="宋体"/>
        </w:rPr>
        <w:t>: 4300-4312 [PMID: 15128844 DOI: 1</w:t>
      </w:r>
      <w:r w:rsidR="00941C17">
        <w:rPr>
          <w:rFonts w:ascii="Book Antiqua" w:eastAsia="宋体" w:hAnsi="Book Antiqua" w:cs="宋体"/>
        </w:rPr>
        <w:t>0.1523/JNEUROSCI.5679-03.2004]</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71 </w:t>
      </w:r>
      <w:r w:rsidRPr="00EC1EFD">
        <w:rPr>
          <w:rFonts w:ascii="Book Antiqua" w:eastAsia="宋体" w:hAnsi="Book Antiqua" w:cs="宋体"/>
          <w:b/>
          <w:bCs/>
        </w:rPr>
        <w:t>Nishimura S</w:t>
      </w:r>
      <w:r w:rsidRPr="00EC1EFD">
        <w:rPr>
          <w:rFonts w:ascii="Book Antiqua" w:eastAsia="宋体" w:hAnsi="Book Antiqua" w:cs="宋体"/>
        </w:rPr>
        <w:t xml:space="preserve">, </w:t>
      </w:r>
      <w:proofErr w:type="spellStart"/>
      <w:r w:rsidRPr="00EC1EFD">
        <w:rPr>
          <w:rFonts w:ascii="Book Antiqua" w:eastAsia="宋体" w:hAnsi="Book Antiqua" w:cs="宋体"/>
        </w:rPr>
        <w:t>Ishikura</w:t>
      </w:r>
      <w:proofErr w:type="spellEnd"/>
      <w:r w:rsidRPr="00EC1EFD">
        <w:rPr>
          <w:rFonts w:ascii="Book Antiqua" w:eastAsia="宋体" w:hAnsi="Book Antiqua" w:cs="宋体"/>
        </w:rPr>
        <w:t xml:space="preserve"> H, </w:t>
      </w:r>
      <w:proofErr w:type="spellStart"/>
      <w:r w:rsidRPr="00EC1EFD">
        <w:rPr>
          <w:rFonts w:ascii="Book Antiqua" w:eastAsia="宋体" w:hAnsi="Book Antiqua" w:cs="宋体"/>
        </w:rPr>
        <w:t>Matsunami</w:t>
      </w:r>
      <w:proofErr w:type="spellEnd"/>
      <w:r w:rsidRPr="00EC1EFD">
        <w:rPr>
          <w:rFonts w:ascii="Book Antiqua" w:eastAsia="宋体" w:hAnsi="Book Antiqua" w:cs="宋体"/>
        </w:rPr>
        <w:t xml:space="preserve"> M, Shinozaki Y, </w:t>
      </w:r>
      <w:proofErr w:type="spellStart"/>
      <w:r w:rsidRPr="00EC1EFD">
        <w:rPr>
          <w:rFonts w:ascii="Book Antiqua" w:eastAsia="宋体" w:hAnsi="Book Antiqua" w:cs="宋体"/>
        </w:rPr>
        <w:t>Sekiguchi</w:t>
      </w:r>
      <w:proofErr w:type="spellEnd"/>
      <w:r w:rsidRPr="00EC1EFD">
        <w:rPr>
          <w:rFonts w:ascii="Book Antiqua" w:eastAsia="宋体" w:hAnsi="Book Antiqua" w:cs="宋体"/>
        </w:rPr>
        <w:t xml:space="preserve"> F, </w:t>
      </w:r>
      <w:proofErr w:type="spellStart"/>
      <w:r w:rsidRPr="00EC1EFD">
        <w:rPr>
          <w:rFonts w:ascii="Book Antiqua" w:eastAsia="宋体" w:hAnsi="Book Antiqua" w:cs="宋体"/>
        </w:rPr>
        <w:t>Naruse</w:t>
      </w:r>
      <w:proofErr w:type="spellEnd"/>
      <w:r w:rsidRPr="00EC1EFD">
        <w:rPr>
          <w:rFonts w:ascii="Book Antiqua" w:eastAsia="宋体" w:hAnsi="Book Antiqua" w:cs="宋体"/>
        </w:rPr>
        <w:t xml:space="preserve"> M, Kitamura T, Akashi R, Matsumura K, Kawabata A. The proteinase/proteinase-activated receptor-2/transient receptor potential vanilloid-1 cascade impacts pancreatic pain in mice. </w:t>
      </w:r>
      <w:r w:rsidRPr="00EC1EFD">
        <w:rPr>
          <w:rFonts w:ascii="Book Antiqua" w:eastAsia="宋体" w:hAnsi="Book Antiqua" w:cs="宋体"/>
          <w:i/>
          <w:iCs/>
        </w:rPr>
        <w:t xml:space="preserve">Life </w:t>
      </w:r>
      <w:proofErr w:type="spellStart"/>
      <w:r w:rsidRPr="00EC1EFD">
        <w:rPr>
          <w:rFonts w:ascii="Book Antiqua" w:eastAsia="宋体" w:hAnsi="Book Antiqua" w:cs="宋体"/>
          <w:i/>
          <w:iCs/>
        </w:rPr>
        <w:t>Sci</w:t>
      </w:r>
      <w:proofErr w:type="spellEnd"/>
      <w:r w:rsidRPr="00EC1EFD">
        <w:rPr>
          <w:rFonts w:ascii="Book Antiqua" w:eastAsia="宋体" w:hAnsi="Book Antiqua" w:cs="宋体"/>
        </w:rPr>
        <w:t xml:space="preserve"> 2010; </w:t>
      </w:r>
      <w:r w:rsidRPr="00EC1EFD">
        <w:rPr>
          <w:rFonts w:ascii="Book Antiqua" w:eastAsia="宋体" w:hAnsi="Book Antiqua" w:cs="宋体"/>
          <w:b/>
          <w:bCs/>
        </w:rPr>
        <w:t>87</w:t>
      </w:r>
      <w:r w:rsidRPr="00EC1EFD">
        <w:rPr>
          <w:rFonts w:ascii="Book Antiqua" w:eastAsia="宋体" w:hAnsi="Book Antiqua" w:cs="宋体"/>
        </w:rPr>
        <w:t>: 643-650 [PMID: 20932849 D</w:t>
      </w:r>
      <w:r w:rsidR="00941C17">
        <w:rPr>
          <w:rFonts w:ascii="Book Antiqua" w:eastAsia="宋体" w:hAnsi="Book Antiqua" w:cs="宋体"/>
        </w:rPr>
        <w:t>OI: 10.1016/j.lfs.2010.09.030]</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72 </w:t>
      </w:r>
      <w:r w:rsidRPr="00EC1EFD">
        <w:rPr>
          <w:rFonts w:ascii="Book Antiqua" w:eastAsia="宋体" w:hAnsi="Book Antiqua" w:cs="宋体"/>
          <w:b/>
          <w:bCs/>
        </w:rPr>
        <w:t>Zhang W</w:t>
      </w:r>
      <w:r w:rsidRPr="00EC1EFD">
        <w:rPr>
          <w:rFonts w:ascii="Book Antiqua" w:eastAsia="宋体" w:hAnsi="Book Antiqua" w:cs="宋体"/>
        </w:rPr>
        <w:t xml:space="preserve">, Gao J, Zhao T, Wei L, Wu W, Bai Y, Zou D, Li Z. Proteinase-activated receptor 2 mediates thermal hyperalgesia and is upregulated in a rat model of chronic pancreatitis. </w:t>
      </w:r>
      <w:r w:rsidRPr="00EC1EFD">
        <w:rPr>
          <w:rFonts w:ascii="Book Antiqua" w:eastAsia="宋体" w:hAnsi="Book Antiqua" w:cs="宋体"/>
          <w:i/>
          <w:iCs/>
        </w:rPr>
        <w:t>Pancreas</w:t>
      </w:r>
      <w:r w:rsidRPr="00EC1EFD">
        <w:rPr>
          <w:rFonts w:ascii="Book Antiqua" w:eastAsia="宋体" w:hAnsi="Book Antiqua" w:cs="宋体"/>
        </w:rPr>
        <w:t xml:space="preserve"> 2011; </w:t>
      </w:r>
      <w:r w:rsidRPr="00EC1EFD">
        <w:rPr>
          <w:rFonts w:ascii="Book Antiqua" w:eastAsia="宋体" w:hAnsi="Book Antiqua" w:cs="宋体"/>
          <w:b/>
          <w:bCs/>
        </w:rPr>
        <w:t>40</w:t>
      </w:r>
      <w:r w:rsidRPr="00EC1EFD">
        <w:rPr>
          <w:rFonts w:ascii="Book Antiqua" w:eastAsia="宋体" w:hAnsi="Book Antiqua" w:cs="宋体"/>
        </w:rPr>
        <w:t>: 300-307 [PMID: 21311307]</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73 </w:t>
      </w:r>
      <w:r w:rsidRPr="00EC1EFD">
        <w:rPr>
          <w:rFonts w:ascii="Book Antiqua" w:eastAsia="宋体" w:hAnsi="Book Antiqua" w:cs="宋体"/>
          <w:b/>
          <w:bCs/>
        </w:rPr>
        <w:t>Woolf CJ</w:t>
      </w:r>
      <w:r w:rsidRPr="00EC1EFD">
        <w:rPr>
          <w:rFonts w:ascii="Book Antiqua" w:eastAsia="宋体" w:hAnsi="Book Antiqua" w:cs="宋体"/>
        </w:rPr>
        <w:t xml:space="preserve">, </w:t>
      </w:r>
      <w:proofErr w:type="spellStart"/>
      <w:r w:rsidRPr="00EC1EFD">
        <w:rPr>
          <w:rFonts w:ascii="Book Antiqua" w:eastAsia="宋体" w:hAnsi="Book Antiqua" w:cs="宋体"/>
        </w:rPr>
        <w:t>Safieh-Garabedian</w:t>
      </w:r>
      <w:proofErr w:type="spellEnd"/>
      <w:r w:rsidRPr="00EC1EFD">
        <w:rPr>
          <w:rFonts w:ascii="Book Antiqua" w:eastAsia="宋体" w:hAnsi="Book Antiqua" w:cs="宋体"/>
        </w:rPr>
        <w:t xml:space="preserve"> B, Ma QP, Crilly P, Winter J. Nerve growth factor contributes to the generation of inflammatory sensory hypersensitivity. </w:t>
      </w:r>
      <w:r w:rsidRPr="00EC1EFD">
        <w:rPr>
          <w:rFonts w:ascii="Book Antiqua" w:eastAsia="宋体" w:hAnsi="Book Antiqua" w:cs="宋体"/>
          <w:i/>
          <w:iCs/>
        </w:rPr>
        <w:t>Neuroscience</w:t>
      </w:r>
      <w:r w:rsidRPr="00EC1EFD">
        <w:rPr>
          <w:rFonts w:ascii="Book Antiqua" w:eastAsia="宋体" w:hAnsi="Book Antiqua" w:cs="宋体"/>
        </w:rPr>
        <w:t xml:space="preserve"> 1994; </w:t>
      </w:r>
      <w:r w:rsidRPr="00EC1EFD">
        <w:rPr>
          <w:rFonts w:ascii="Book Antiqua" w:eastAsia="宋体" w:hAnsi="Book Antiqua" w:cs="宋体"/>
          <w:b/>
          <w:bCs/>
        </w:rPr>
        <w:t>62</w:t>
      </w:r>
      <w:r w:rsidRPr="00EC1EFD">
        <w:rPr>
          <w:rFonts w:ascii="Book Antiqua" w:eastAsia="宋体" w:hAnsi="Book Antiqua" w:cs="宋体"/>
        </w:rPr>
        <w:t>: 327-331 [PMID: 7530342]</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74 </w:t>
      </w:r>
      <w:proofErr w:type="spellStart"/>
      <w:r w:rsidRPr="00EC1EFD">
        <w:rPr>
          <w:rFonts w:ascii="Book Antiqua" w:eastAsia="宋体" w:hAnsi="Book Antiqua" w:cs="宋体"/>
          <w:b/>
          <w:bCs/>
        </w:rPr>
        <w:t>Toma</w:t>
      </w:r>
      <w:proofErr w:type="spellEnd"/>
      <w:r w:rsidRPr="00EC1EFD">
        <w:rPr>
          <w:rFonts w:ascii="Book Antiqua" w:eastAsia="宋体" w:hAnsi="Book Antiqua" w:cs="宋体"/>
          <w:b/>
          <w:bCs/>
        </w:rPr>
        <w:t xml:space="preserve"> H</w:t>
      </w:r>
      <w:r w:rsidRPr="00EC1EFD">
        <w:rPr>
          <w:rFonts w:ascii="Book Antiqua" w:eastAsia="宋体" w:hAnsi="Book Antiqua" w:cs="宋体"/>
        </w:rPr>
        <w:t xml:space="preserve">, Winston J, </w:t>
      </w:r>
      <w:proofErr w:type="spellStart"/>
      <w:r w:rsidRPr="00EC1EFD">
        <w:rPr>
          <w:rFonts w:ascii="Book Antiqua" w:eastAsia="宋体" w:hAnsi="Book Antiqua" w:cs="宋体"/>
        </w:rPr>
        <w:t>Micci</w:t>
      </w:r>
      <w:proofErr w:type="spellEnd"/>
      <w:r w:rsidRPr="00EC1EFD">
        <w:rPr>
          <w:rFonts w:ascii="Book Antiqua" w:eastAsia="宋体" w:hAnsi="Book Antiqua" w:cs="宋体"/>
        </w:rPr>
        <w:t xml:space="preserve"> MA, </w:t>
      </w:r>
      <w:proofErr w:type="spellStart"/>
      <w:r w:rsidRPr="00EC1EFD">
        <w:rPr>
          <w:rFonts w:ascii="Book Antiqua" w:eastAsia="宋体" w:hAnsi="Book Antiqua" w:cs="宋体"/>
        </w:rPr>
        <w:t>Shenoy</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Pasricha</w:t>
      </w:r>
      <w:proofErr w:type="spellEnd"/>
      <w:r w:rsidRPr="00EC1EFD">
        <w:rPr>
          <w:rFonts w:ascii="Book Antiqua" w:eastAsia="宋体" w:hAnsi="Book Antiqua" w:cs="宋体"/>
        </w:rPr>
        <w:t xml:space="preserve"> PJ. Nerve growth factor expression is up-regulated in the rat model of L-arginine-induced acute pancreatitis. </w:t>
      </w:r>
      <w:r w:rsidRPr="00EC1EFD">
        <w:rPr>
          <w:rFonts w:ascii="Book Antiqua" w:eastAsia="宋体" w:hAnsi="Book Antiqua" w:cs="宋体"/>
          <w:i/>
          <w:iCs/>
        </w:rPr>
        <w:t>Gastroenterology</w:t>
      </w:r>
      <w:r w:rsidRPr="00EC1EFD">
        <w:rPr>
          <w:rFonts w:ascii="Book Antiqua" w:eastAsia="宋体" w:hAnsi="Book Antiqua" w:cs="宋体"/>
        </w:rPr>
        <w:t xml:space="preserve"> 2000; </w:t>
      </w:r>
      <w:r w:rsidRPr="00EC1EFD">
        <w:rPr>
          <w:rFonts w:ascii="Book Antiqua" w:eastAsia="宋体" w:hAnsi="Book Antiqua" w:cs="宋体"/>
          <w:b/>
          <w:bCs/>
        </w:rPr>
        <w:t>119</w:t>
      </w:r>
      <w:r w:rsidRPr="00EC1EFD">
        <w:rPr>
          <w:rFonts w:ascii="Book Antiqua" w:eastAsia="宋体" w:hAnsi="Book Antiqua" w:cs="宋体"/>
        </w:rPr>
        <w:t>: 1373-1381 [PMID: 11054396]</w:t>
      </w:r>
    </w:p>
    <w:p w:rsidR="00EC1EFD" w:rsidRPr="00EC1EFD" w:rsidRDefault="00EC1EFD" w:rsidP="00EC1EFD">
      <w:pPr>
        <w:spacing w:line="360" w:lineRule="auto"/>
        <w:jc w:val="both"/>
        <w:rPr>
          <w:rFonts w:ascii="Book Antiqua" w:eastAsia="宋体" w:hAnsi="Book Antiqua" w:cs="宋体"/>
        </w:rPr>
      </w:pPr>
      <w:proofErr w:type="gramStart"/>
      <w:r w:rsidRPr="00EC1EFD">
        <w:rPr>
          <w:rFonts w:ascii="Book Antiqua" w:eastAsia="宋体" w:hAnsi="Book Antiqua" w:cs="宋体"/>
        </w:rPr>
        <w:t xml:space="preserve">75 </w:t>
      </w:r>
      <w:proofErr w:type="spellStart"/>
      <w:r w:rsidRPr="00EC1EFD">
        <w:rPr>
          <w:rFonts w:ascii="Book Antiqua" w:eastAsia="宋体" w:hAnsi="Book Antiqua" w:cs="宋体"/>
          <w:b/>
          <w:bCs/>
        </w:rPr>
        <w:t>Djouhri</w:t>
      </w:r>
      <w:proofErr w:type="spellEnd"/>
      <w:r w:rsidRPr="00EC1EFD">
        <w:rPr>
          <w:rFonts w:ascii="Book Antiqua" w:eastAsia="宋体" w:hAnsi="Book Antiqua" w:cs="宋体"/>
          <w:b/>
          <w:bCs/>
        </w:rPr>
        <w:t xml:space="preserve"> L</w:t>
      </w:r>
      <w:r w:rsidRPr="00EC1EFD">
        <w:rPr>
          <w:rFonts w:ascii="Book Antiqua" w:eastAsia="宋体" w:hAnsi="Book Antiqua" w:cs="宋体"/>
        </w:rPr>
        <w:t xml:space="preserve">, </w:t>
      </w:r>
      <w:proofErr w:type="spellStart"/>
      <w:r w:rsidRPr="00EC1EFD">
        <w:rPr>
          <w:rFonts w:ascii="Book Antiqua" w:eastAsia="宋体" w:hAnsi="Book Antiqua" w:cs="宋体"/>
        </w:rPr>
        <w:t>Dawbarn</w:t>
      </w:r>
      <w:proofErr w:type="spellEnd"/>
      <w:r w:rsidRPr="00EC1EFD">
        <w:rPr>
          <w:rFonts w:ascii="Book Antiqua" w:eastAsia="宋体" w:hAnsi="Book Antiqua" w:cs="宋体"/>
        </w:rPr>
        <w:t xml:space="preserve"> D, Robertson A, Newton R, Lawson SN.</w:t>
      </w:r>
      <w:proofErr w:type="gramEnd"/>
      <w:r w:rsidRPr="00EC1EFD">
        <w:rPr>
          <w:rFonts w:ascii="Book Antiqua" w:eastAsia="宋体" w:hAnsi="Book Antiqua" w:cs="宋体"/>
        </w:rPr>
        <w:t xml:space="preserve"> </w:t>
      </w:r>
      <w:proofErr w:type="gramStart"/>
      <w:r w:rsidRPr="00EC1EFD">
        <w:rPr>
          <w:rFonts w:ascii="Book Antiqua" w:eastAsia="宋体" w:hAnsi="Book Antiqua" w:cs="宋体"/>
        </w:rPr>
        <w:t>Time course and nerve growth factor dependence of inflammation-induced alterations in electrophysiological membrane properties in nociceptive primary afferent neurons.</w:t>
      </w:r>
      <w:proofErr w:type="gramEnd"/>
      <w:r w:rsidRPr="00EC1EFD">
        <w:rPr>
          <w:rFonts w:ascii="Book Antiqua" w:eastAsia="宋体" w:hAnsi="Book Antiqua" w:cs="宋体"/>
        </w:rPr>
        <w:t xml:space="preserve"> </w:t>
      </w:r>
      <w:r w:rsidRPr="00EC1EFD">
        <w:rPr>
          <w:rFonts w:ascii="Book Antiqua" w:eastAsia="宋体" w:hAnsi="Book Antiqua" w:cs="宋体"/>
          <w:i/>
          <w:iCs/>
        </w:rPr>
        <w:t xml:space="preserve">J </w:t>
      </w:r>
      <w:proofErr w:type="spellStart"/>
      <w:r w:rsidRPr="00EC1EFD">
        <w:rPr>
          <w:rFonts w:ascii="Book Antiqua" w:eastAsia="宋体" w:hAnsi="Book Antiqua" w:cs="宋体"/>
          <w:i/>
          <w:iCs/>
        </w:rPr>
        <w:t>Neurosci</w:t>
      </w:r>
      <w:proofErr w:type="spellEnd"/>
      <w:r w:rsidRPr="00EC1EFD">
        <w:rPr>
          <w:rFonts w:ascii="Book Antiqua" w:eastAsia="宋体" w:hAnsi="Book Antiqua" w:cs="宋体"/>
        </w:rPr>
        <w:t xml:space="preserve"> 2001; </w:t>
      </w:r>
      <w:r w:rsidRPr="00EC1EFD">
        <w:rPr>
          <w:rFonts w:ascii="Book Antiqua" w:eastAsia="宋体" w:hAnsi="Book Antiqua" w:cs="宋体"/>
          <w:b/>
          <w:bCs/>
        </w:rPr>
        <w:t>21</w:t>
      </w:r>
      <w:r w:rsidRPr="00EC1EFD">
        <w:rPr>
          <w:rFonts w:ascii="Book Antiqua" w:eastAsia="宋体" w:hAnsi="Book Antiqua" w:cs="宋体"/>
        </w:rPr>
        <w:t>: 8722-8733 [PMID: 11698584]</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76 </w:t>
      </w:r>
      <w:r w:rsidRPr="00EC1EFD">
        <w:rPr>
          <w:rFonts w:ascii="Book Antiqua" w:eastAsia="宋体" w:hAnsi="Book Antiqua" w:cs="宋体"/>
          <w:b/>
          <w:bCs/>
        </w:rPr>
        <w:t>Lewin GR</w:t>
      </w:r>
      <w:r w:rsidRPr="00EC1EFD">
        <w:rPr>
          <w:rFonts w:ascii="Book Antiqua" w:eastAsia="宋体" w:hAnsi="Book Antiqua" w:cs="宋体"/>
        </w:rPr>
        <w:t xml:space="preserve">, </w:t>
      </w:r>
      <w:proofErr w:type="spellStart"/>
      <w:r w:rsidRPr="00EC1EFD">
        <w:rPr>
          <w:rFonts w:ascii="Book Antiqua" w:eastAsia="宋体" w:hAnsi="Book Antiqua" w:cs="宋体"/>
        </w:rPr>
        <w:t>Mendell</w:t>
      </w:r>
      <w:proofErr w:type="spellEnd"/>
      <w:r w:rsidRPr="00EC1EFD">
        <w:rPr>
          <w:rFonts w:ascii="Book Antiqua" w:eastAsia="宋体" w:hAnsi="Book Antiqua" w:cs="宋体"/>
        </w:rPr>
        <w:t xml:space="preserve"> LM. </w:t>
      </w:r>
      <w:proofErr w:type="gramStart"/>
      <w:r w:rsidRPr="00EC1EFD">
        <w:rPr>
          <w:rFonts w:ascii="Book Antiqua" w:eastAsia="宋体" w:hAnsi="Book Antiqua" w:cs="宋体"/>
        </w:rPr>
        <w:t>Maintenance of modality-specific connections in the spinal cord after neonatal nerve growth factor deprivation.</w:t>
      </w:r>
      <w:proofErr w:type="gramEnd"/>
      <w:r w:rsidRPr="00EC1EFD">
        <w:rPr>
          <w:rFonts w:ascii="Book Antiqua" w:eastAsia="宋体" w:hAnsi="Book Antiqua" w:cs="宋体"/>
        </w:rPr>
        <w:t xml:space="preserve"> </w:t>
      </w:r>
      <w:proofErr w:type="spellStart"/>
      <w:r w:rsidRPr="00EC1EFD">
        <w:rPr>
          <w:rFonts w:ascii="Book Antiqua" w:eastAsia="宋体" w:hAnsi="Book Antiqua" w:cs="宋体"/>
          <w:i/>
          <w:iCs/>
        </w:rPr>
        <w:t>Eur</w:t>
      </w:r>
      <w:proofErr w:type="spellEnd"/>
      <w:r w:rsidRPr="00EC1EFD">
        <w:rPr>
          <w:rFonts w:ascii="Book Antiqua" w:eastAsia="宋体" w:hAnsi="Book Antiqua" w:cs="宋体"/>
          <w:i/>
          <w:iCs/>
        </w:rPr>
        <w:t xml:space="preserve"> J </w:t>
      </w:r>
      <w:proofErr w:type="spellStart"/>
      <w:r w:rsidRPr="00EC1EFD">
        <w:rPr>
          <w:rFonts w:ascii="Book Antiqua" w:eastAsia="宋体" w:hAnsi="Book Antiqua" w:cs="宋体"/>
          <w:i/>
          <w:iCs/>
        </w:rPr>
        <w:t>Neurosci</w:t>
      </w:r>
      <w:proofErr w:type="spellEnd"/>
      <w:r w:rsidRPr="00EC1EFD">
        <w:rPr>
          <w:rFonts w:ascii="Book Antiqua" w:eastAsia="宋体" w:hAnsi="Book Antiqua" w:cs="宋体"/>
        </w:rPr>
        <w:t xml:space="preserve"> 1996; </w:t>
      </w:r>
      <w:r w:rsidRPr="00EC1EFD">
        <w:rPr>
          <w:rFonts w:ascii="Book Antiqua" w:eastAsia="宋体" w:hAnsi="Book Antiqua" w:cs="宋体"/>
          <w:b/>
          <w:bCs/>
        </w:rPr>
        <w:t>8</w:t>
      </w:r>
      <w:r w:rsidRPr="00EC1EFD">
        <w:rPr>
          <w:rFonts w:ascii="Book Antiqua" w:eastAsia="宋体" w:hAnsi="Book Antiqua" w:cs="宋体"/>
        </w:rPr>
        <w:t>: 1677-1684 [PMID: 8921258]</w:t>
      </w:r>
    </w:p>
    <w:p w:rsidR="00EC1EFD" w:rsidRPr="00EC1EFD" w:rsidRDefault="00EC1EFD" w:rsidP="00EC1EFD">
      <w:pPr>
        <w:spacing w:line="360" w:lineRule="auto"/>
        <w:jc w:val="both"/>
        <w:rPr>
          <w:rFonts w:ascii="Book Antiqua" w:eastAsia="宋体" w:hAnsi="Book Antiqua" w:cs="宋体"/>
        </w:rPr>
      </w:pPr>
      <w:proofErr w:type="gramStart"/>
      <w:r w:rsidRPr="00EC1EFD">
        <w:rPr>
          <w:rFonts w:ascii="Book Antiqua" w:eastAsia="宋体" w:hAnsi="Book Antiqua" w:cs="宋体"/>
        </w:rPr>
        <w:t xml:space="preserve">77 </w:t>
      </w:r>
      <w:r w:rsidRPr="00EC1EFD">
        <w:rPr>
          <w:rFonts w:ascii="Book Antiqua" w:eastAsia="宋体" w:hAnsi="Book Antiqua" w:cs="宋体"/>
          <w:b/>
          <w:bCs/>
        </w:rPr>
        <w:t>McMahon SB</w:t>
      </w:r>
      <w:r w:rsidRPr="00EC1EFD">
        <w:rPr>
          <w:rFonts w:ascii="Book Antiqua" w:eastAsia="宋体" w:hAnsi="Book Antiqua" w:cs="宋体"/>
        </w:rPr>
        <w:t>, Bennett DL, Priestley JV, Shelton DL.</w:t>
      </w:r>
      <w:proofErr w:type="gramEnd"/>
      <w:r w:rsidRPr="00EC1EFD">
        <w:rPr>
          <w:rFonts w:ascii="Book Antiqua" w:eastAsia="宋体" w:hAnsi="Book Antiqua" w:cs="宋体"/>
        </w:rPr>
        <w:t xml:space="preserve"> The biological effects of endogenous nerve growth factor on adult sensory neurons revealed by a </w:t>
      </w:r>
      <w:proofErr w:type="spellStart"/>
      <w:r w:rsidRPr="00EC1EFD">
        <w:rPr>
          <w:rFonts w:ascii="Book Antiqua" w:eastAsia="宋体" w:hAnsi="Book Antiqua" w:cs="宋体"/>
        </w:rPr>
        <w:t>trkA-IgG</w:t>
      </w:r>
      <w:proofErr w:type="spellEnd"/>
      <w:r w:rsidRPr="00EC1EFD">
        <w:rPr>
          <w:rFonts w:ascii="Book Antiqua" w:eastAsia="宋体" w:hAnsi="Book Antiqua" w:cs="宋体"/>
        </w:rPr>
        <w:t xml:space="preserve"> fusion molecule. </w:t>
      </w:r>
      <w:r w:rsidRPr="00EC1EFD">
        <w:rPr>
          <w:rFonts w:ascii="Book Antiqua" w:eastAsia="宋体" w:hAnsi="Book Antiqua" w:cs="宋体"/>
          <w:i/>
          <w:iCs/>
        </w:rPr>
        <w:t>Nat Med</w:t>
      </w:r>
      <w:r w:rsidRPr="00EC1EFD">
        <w:rPr>
          <w:rFonts w:ascii="Book Antiqua" w:eastAsia="宋体" w:hAnsi="Book Antiqua" w:cs="宋体"/>
        </w:rPr>
        <w:t xml:space="preserve"> 1995; </w:t>
      </w:r>
      <w:r w:rsidRPr="00EC1EFD">
        <w:rPr>
          <w:rFonts w:ascii="Book Antiqua" w:eastAsia="宋体" w:hAnsi="Book Antiqua" w:cs="宋体"/>
          <w:b/>
          <w:bCs/>
        </w:rPr>
        <w:t>1</w:t>
      </w:r>
      <w:r w:rsidRPr="00EC1EFD">
        <w:rPr>
          <w:rFonts w:ascii="Book Antiqua" w:eastAsia="宋体" w:hAnsi="Book Antiqua" w:cs="宋体"/>
        </w:rPr>
        <w:t>: 774-780 [PMID: 7585179]</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78 </w:t>
      </w:r>
      <w:r w:rsidRPr="00EC1EFD">
        <w:rPr>
          <w:rFonts w:ascii="Book Antiqua" w:eastAsia="宋体" w:hAnsi="Book Antiqua" w:cs="宋体"/>
          <w:b/>
          <w:bCs/>
        </w:rPr>
        <w:t>Della Seta D</w:t>
      </w:r>
      <w:r w:rsidRPr="00EC1EFD">
        <w:rPr>
          <w:rFonts w:ascii="Book Antiqua" w:eastAsia="宋体" w:hAnsi="Book Antiqua" w:cs="宋体"/>
        </w:rPr>
        <w:t xml:space="preserve">, de </w:t>
      </w:r>
      <w:proofErr w:type="spellStart"/>
      <w:r w:rsidRPr="00EC1EFD">
        <w:rPr>
          <w:rFonts w:ascii="Book Antiqua" w:eastAsia="宋体" w:hAnsi="Book Antiqua" w:cs="宋体"/>
        </w:rPr>
        <w:t>Acetis</w:t>
      </w:r>
      <w:proofErr w:type="spellEnd"/>
      <w:r w:rsidRPr="00EC1EFD">
        <w:rPr>
          <w:rFonts w:ascii="Book Antiqua" w:eastAsia="宋体" w:hAnsi="Book Antiqua" w:cs="宋体"/>
        </w:rPr>
        <w:t xml:space="preserve"> L, Aloe L, </w:t>
      </w:r>
      <w:proofErr w:type="spellStart"/>
      <w:r w:rsidRPr="00EC1EFD">
        <w:rPr>
          <w:rFonts w:ascii="Book Antiqua" w:eastAsia="宋体" w:hAnsi="Book Antiqua" w:cs="宋体"/>
        </w:rPr>
        <w:t>Alleva</w:t>
      </w:r>
      <w:proofErr w:type="spellEnd"/>
      <w:r w:rsidRPr="00EC1EFD">
        <w:rPr>
          <w:rFonts w:ascii="Book Antiqua" w:eastAsia="宋体" w:hAnsi="Book Antiqua" w:cs="宋体"/>
        </w:rPr>
        <w:t xml:space="preserve"> E. NGF effects on hot plate behaviors in mice. </w:t>
      </w:r>
      <w:proofErr w:type="spellStart"/>
      <w:r w:rsidRPr="00EC1EFD">
        <w:rPr>
          <w:rFonts w:ascii="Book Antiqua" w:eastAsia="宋体" w:hAnsi="Book Antiqua" w:cs="宋体"/>
          <w:i/>
          <w:iCs/>
        </w:rPr>
        <w:t>Pharmacol</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Biochem</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Behav</w:t>
      </w:r>
      <w:proofErr w:type="spellEnd"/>
      <w:r w:rsidRPr="00EC1EFD">
        <w:rPr>
          <w:rFonts w:ascii="Book Antiqua" w:eastAsia="宋体" w:hAnsi="Book Antiqua" w:cs="宋体"/>
        </w:rPr>
        <w:t xml:space="preserve"> 1994; </w:t>
      </w:r>
      <w:r w:rsidRPr="00EC1EFD">
        <w:rPr>
          <w:rFonts w:ascii="Book Antiqua" w:eastAsia="宋体" w:hAnsi="Book Antiqua" w:cs="宋体"/>
          <w:b/>
          <w:bCs/>
        </w:rPr>
        <w:t>49</w:t>
      </w:r>
      <w:r w:rsidRPr="00EC1EFD">
        <w:rPr>
          <w:rFonts w:ascii="Book Antiqua" w:eastAsia="宋体" w:hAnsi="Book Antiqua" w:cs="宋体"/>
        </w:rPr>
        <w:t>: 701-705 [PMID: 7862726]</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lastRenderedPageBreak/>
        <w:t xml:space="preserve">79 </w:t>
      </w:r>
      <w:r w:rsidRPr="00EC1EFD">
        <w:rPr>
          <w:rFonts w:ascii="Book Antiqua" w:eastAsia="宋体" w:hAnsi="Book Antiqua" w:cs="宋体"/>
          <w:b/>
          <w:bCs/>
        </w:rPr>
        <w:t>Lewin GR</w:t>
      </w:r>
      <w:r w:rsidRPr="00EC1EFD">
        <w:rPr>
          <w:rFonts w:ascii="Book Antiqua" w:eastAsia="宋体" w:hAnsi="Book Antiqua" w:cs="宋体"/>
        </w:rPr>
        <w:t xml:space="preserve">, </w:t>
      </w:r>
      <w:proofErr w:type="spellStart"/>
      <w:r w:rsidRPr="00EC1EFD">
        <w:rPr>
          <w:rFonts w:ascii="Book Antiqua" w:eastAsia="宋体" w:hAnsi="Book Antiqua" w:cs="宋体"/>
        </w:rPr>
        <w:t>Rueff</w:t>
      </w:r>
      <w:proofErr w:type="spellEnd"/>
      <w:r w:rsidRPr="00EC1EFD">
        <w:rPr>
          <w:rFonts w:ascii="Book Antiqua" w:eastAsia="宋体" w:hAnsi="Book Antiqua" w:cs="宋体"/>
        </w:rPr>
        <w:t xml:space="preserve"> A, </w:t>
      </w:r>
      <w:proofErr w:type="spellStart"/>
      <w:r w:rsidRPr="00EC1EFD">
        <w:rPr>
          <w:rFonts w:ascii="Book Antiqua" w:eastAsia="宋体" w:hAnsi="Book Antiqua" w:cs="宋体"/>
        </w:rPr>
        <w:t>Mendell</w:t>
      </w:r>
      <w:proofErr w:type="spellEnd"/>
      <w:r w:rsidRPr="00EC1EFD">
        <w:rPr>
          <w:rFonts w:ascii="Book Antiqua" w:eastAsia="宋体" w:hAnsi="Book Antiqua" w:cs="宋体"/>
        </w:rPr>
        <w:t xml:space="preserve"> LM. </w:t>
      </w:r>
      <w:proofErr w:type="gramStart"/>
      <w:r w:rsidRPr="00EC1EFD">
        <w:rPr>
          <w:rFonts w:ascii="Book Antiqua" w:eastAsia="宋体" w:hAnsi="Book Antiqua" w:cs="宋体"/>
        </w:rPr>
        <w:t>Peripheral and central mechanisms of NGF-induced hyperalgesia.</w:t>
      </w:r>
      <w:proofErr w:type="gramEnd"/>
      <w:r w:rsidRPr="00EC1EFD">
        <w:rPr>
          <w:rFonts w:ascii="Book Antiqua" w:eastAsia="宋体" w:hAnsi="Book Antiqua" w:cs="宋体"/>
        </w:rPr>
        <w:t xml:space="preserve"> </w:t>
      </w:r>
      <w:proofErr w:type="spellStart"/>
      <w:r w:rsidRPr="00EC1EFD">
        <w:rPr>
          <w:rFonts w:ascii="Book Antiqua" w:eastAsia="宋体" w:hAnsi="Book Antiqua" w:cs="宋体"/>
          <w:i/>
          <w:iCs/>
        </w:rPr>
        <w:t>Eur</w:t>
      </w:r>
      <w:proofErr w:type="spellEnd"/>
      <w:r w:rsidRPr="00EC1EFD">
        <w:rPr>
          <w:rFonts w:ascii="Book Antiqua" w:eastAsia="宋体" w:hAnsi="Book Antiqua" w:cs="宋体"/>
          <w:i/>
          <w:iCs/>
        </w:rPr>
        <w:t xml:space="preserve"> J </w:t>
      </w:r>
      <w:proofErr w:type="spellStart"/>
      <w:r w:rsidRPr="00EC1EFD">
        <w:rPr>
          <w:rFonts w:ascii="Book Antiqua" w:eastAsia="宋体" w:hAnsi="Book Antiqua" w:cs="宋体"/>
          <w:i/>
          <w:iCs/>
        </w:rPr>
        <w:t>Neurosci</w:t>
      </w:r>
      <w:proofErr w:type="spellEnd"/>
      <w:r w:rsidRPr="00EC1EFD">
        <w:rPr>
          <w:rFonts w:ascii="Book Antiqua" w:eastAsia="宋体" w:hAnsi="Book Antiqua" w:cs="宋体"/>
        </w:rPr>
        <w:t xml:space="preserve"> 1994; </w:t>
      </w:r>
      <w:r w:rsidRPr="00EC1EFD">
        <w:rPr>
          <w:rFonts w:ascii="Book Antiqua" w:eastAsia="宋体" w:hAnsi="Book Antiqua" w:cs="宋体"/>
          <w:b/>
          <w:bCs/>
        </w:rPr>
        <w:t>6</w:t>
      </w:r>
      <w:r w:rsidRPr="00EC1EFD">
        <w:rPr>
          <w:rFonts w:ascii="Book Antiqua" w:eastAsia="宋体" w:hAnsi="Book Antiqua" w:cs="宋体"/>
        </w:rPr>
        <w:t>: 1903-1912 [PMID: 7704300]</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80 </w:t>
      </w:r>
      <w:r w:rsidRPr="00EC1EFD">
        <w:rPr>
          <w:rFonts w:ascii="Book Antiqua" w:eastAsia="宋体" w:hAnsi="Book Antiqua" w:cs="宋体"/>
          <w:b/>
          <w:bCs/>
        </w:rPr>
        <w:t>Zhu Y</w:t>
      </w:r>
      <w:r w:rsidRPr="00EC1EFD">
        <w:rPr>
          <w:rFonts w:ascii="Book Antiqua" w:eastAsia="宋体" w:hAnsi="Book Antiqua" w:cs="宋体"/>
        </w:rPr>
        <w:t xml:space="preserve">, </w:t>
      </w:r>
      <w:proofErr w:type="spellStart"/>
      <w:r w:rsidRPr="00EC1EFD">
        <w:rPr>
          <w:rFonts w:ascii="Book Antiqua" w:eastAsia="宋体" w:hAnsi="Book Antiqua" w:cs="宋体"/>
        </w:rPr>
        <w:t>Colak</w:t>
      </w:r>
      <w:proofErr w:type="spellEnd"/>
      <w:r w:rsidRPr="00EC1EFD">
        <w:rPr>
          <w:rFonts w:ascii="Book Antiqua" w:eastAsia="宋体" w:hAnsi="Book Antiqua" w:cs="宋体"/>
        </w:rPr>
        <w:t xml:space="preserve"> T, </w:t>
      </w:r>
      <w:proofErr w:type="spellStart"/>
      <w:r w:rsidRPr="00EC1EFD">
        <w:rPr>
          <w:rFonts w:ascii="Book Antiqua" w:eastAsia="宋体" w:hAnsi="Book Antiqua" w:cs="宋体"/>
        </w:rPr>
        <w:t>Shenoy</w:t>
      </w:r>
      <w:proofErr w:type="spellEnd"/>
      <w:r w:rsidRPr="00EC1EFD">
        <w:rPr>
          <w:rFonts w:ascii="Book Antiqua" w:eastAsia="宋体" w:hAnsi="Book Antiqua" w:cs="宋体"/>
        </w:rPr>
        <w:t xml:space="preserve"> M, Liu L, </w:t>
      </w:r>
      <w:proofErr w:type="spellStart"/>
      <w:r w:rsidRPr="00EC1EFD">
        <w:rPr>
          <w:rFonts w:ascii="Book Antiqua" w:eastAsia="宋体" w:hAnsi="Book Antiqua" w:cs="宋体"/>
        </w:rPr>
        <w:t>Pai</w:t>
      </w:r>
      <w:proofErr w:type="spellEnd"/>
      <w:r w:rsidRPr="00EC1EFD">
        <w:rPr>
          <w:rFonts w:ascii="Book Antiqua" w:eastAsia="宋体" w:hAnsi="Book Antiqua" w:cs="宋体"/>
        </w:rPr>
        <w:t xml:space="preserve"> R, Li C, Mehta K, </w:t>
      </w:r>
      <w:proofErr w:type="spellStart"/>
      <w:r w:rsidRPr="00EC1EFD">
        <w:rPr>
          <w:rFonts w:ascii="Book Antiqua" w:eastAsia="宋体" w:hAnsi="Book Antiqua" w:cs="宋体"/>
        </w:rPr>
        <w:t>Pasricha</w:t>
      </w:r>
      <w:proofErr w:type="spellEnd"/>
      <w:r w:rsidRPr="00EC1EFD">
        <w:rPr>
          <w:rFonts w:ascii="Book Antiqua" w:eastAsia="宋体" w:hAnsi="Book Antiqua" w:cs="宋体"/>
        </w:rPr>
        <w:t xml:space="preserve"> PJ. Nerve growth factor modulates TRPV1 expression and function and mediates pain in chronic pancreatitis. </w:t>
      </w:r>
      <w:r w:rsidRPr="00EC1EFD">
        <w:rPr>
          <w:rFonts w:ascii="Book Antiqua" w:eastAsia="宋体" w:hAnsi="Book Antiqua" w:cs="宋体"/>
          <w:i/>
          <w:iCs/>
        </w:rPr>
        <w:t>Gastroenterology</w:t>
      </w:r>
      <w:r w:rsidRPr="00EC1EFD">
        <w:rPr>
          <w:rFonts w:ascii="Book Antiqua" w:eastAsia="宋体" w:hAnsi="Book Antiqua" w:cs="宋体"/>
        </w:rPr>
        <w:t xml:space="preserve"> 2011; </w:t>
      </w:r>
      <w:r w:rsidRPr="00EC1EFD">
        <w:rPr>
          <w:rFonts w:ascii="Book Antiqua" w:eastAsia="宋体" w:hAnsi="Book Antiqua" w:cs="宋体"/>
          <w:b/>
          <w:bCs/>
        </w:rPr>
        <w:t>141</w:t>
      </w:r>
      <w:r w:rsidRPr="00EC1EFD">
        <w:rPr>
          <w:rFonts w:ascii="Book Antiqua" w:eastAsia="宋体" w:hAnsi="Book Antiqua" w:cs="宋体"/>
        </w:rPr>
        <w:t>: 370-377 [PMID: 21473865 DOI:</w:t>
      </w:r>
      <w:r w:rsidR="00941C17">
        <w:rPr>
          <w:rFonts w:ascii="Book Antiqua" w:eastAsia="宋体" w:hAnsi="Book Antiqua" w:cs="宋体"/>
        </w:rPr>
        <w:t xml:space="preserve"> 10.1053/j.gastro.2011.03.046]</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81 </w:t>
      </w:r>
      <w:r w:rsidRPr="00EC1EFD">
        <w:rPr>
          <w:rFonts w:ascii="Book Antiqua" w:eastAsia="宋体" w:hAnsi="Book Antiqua" w:cs="宋体"/>
          <w:b/>
          <w:bCs/>
        </w:rPr>
        <w:t>Zhu Y</w:t>
      </w:r>
      <w:r w:rsidRPr="00EC1EFD">
        <w:rPr>
          <w:rFonts w:ascii="Book Antiqua" w:eastAsia="宋体" w:hAnsi="Book Antiqua" w:cs="宋体"/>
        </w:rPr>
        <w:t xml:space="preserve">, Mehta K, Li C, Xu GY, Liu L, </w:t>
      </w:r>
      <w:proofErr w:type="spellStart"/>
      <w:r w:rsidRPr="00EC1EFD">
        <w:rPr>
          <w:rFonts w:ascii="Book Antiqua" w:eastAsia="宋体" w:hAnsi="Book Antiqua" w:cs="宋体"/>
        </w:rPr>
        <w:t>Colak</w:t>
      </w:r>
      <w:proofErr w:type="spellEnd"/>
      <w:r w:rsidRPr="00EC1EFD">
        <w:rPr>
          <w:rFonts w:ascii="Book Antiqua" w:eastAsia="宋体" w:hAnsi="Book Antiqua" w:cs="宋体"/>
        </w:rPr>
        <w:t xml:space="preserve"> T, </w:t>
      </w:r>
      <w:proofErr w:type="spellStart"/>
      <w:r w:rsidRPr="00EC1EFD">
        <w:rPr>
          <w:rFonts w:ascii="Book Antiqua" w:eastAsia="宋体" w:hAnsi="Book Antiqua" w:cs="宋体"/>
        </w:rPr>
        <w:t>Shenoy</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Pasricha</w:t>
      </w:r>
      <w:proofErr w:type="spellEnd"/>
      <w:r w:rsidRPr="00EC1EFD">
        <w:rPr>
          <w:rFonts w:ascii="Book Antiqua" w:eastAsia="宋体" w:hAnsi="Book Antiqua" w:cs="宋体"/>
        </w:rPr>
        <w:t xml:space="preserve"> PJ. Systemic administration of anti-NGF increases A-type potassium currents and decreases pancreatic nociceptor excitability in a rat model of chronic pancreatitis. </w:t>
      </w:r>
      <w:r w:rsidRPr="00EC1EFD">
        <w:rPr>
          <w:rFonts w:ascii="Book Antiqua" w:eastAsia="宋体" w:hAnsi="Book Antiqua" w:cs="宋体"/>
          <w:i/>
          <w:iCs/>
        </w:rPr>
        <w:t xml:space="preserve">Am J </w:t>
      </w:r>
      <w:proofErr w:type="spellStart"/>
      <w:r w:rsidRPr="00EC1EFD">
        <w:rPr>
          <w:rFonts w:ascii="Book Antiqua" w:eastAsia="宋体" w:hAnsi="Book Antiqua" w:cs="宋体"/>
          <w:i/>
          <w:iCs/>
        </w:rPr>
        <w:t>Physiol</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Gastrointest</w:t>
      </w:r>
      <w:proofErr w:type="spellEnd"/>
      <w:r w:rsidRPr="00EC1EFD">
        <w:rPr>
          <w:rFonts w:ascii="Book Antiqua" w:eastAsia="宋体" w:hAnsi="Book Antiqua" w:cs="宋体"/>
          <w:i/>
          <w:iCs/>
        </w:rPr>
        <w:t xml:space="preserve"> Liver </w:t>
      </w:r>
      <w:proofErr w:type="spellStart"/>
      <w:r w:rsidRPr="00EC1EFD">
        <w:rPr>
          <w:rFonts w:ascii="Book Antiqua" w:eastAsia="宋体" w:hAnsi="Book Antiqua" w:cs="宋体"/>
          <w:i/>
          <w:iCs/>
        </w:rPr>
        <w:t>Physiol</w:t>
      </w:r>
      <w:proofErr w:type="spellEnd"/>
      <w:r w:rsidRPr="00EC1EFD">
        <w:rPr>
          <w:rFonts w:ascii="Book Antiqua" w:eastAsia="宋体" w:hAnsi="Book Antiqua" w:cs="宋体"/>
        </w:rPr>
        <w:t xml:space="preserve"> 2012; </w:t>
      </w:r>
      <w:r w:rsidRPr="00EC1EFD">
        <w:rPr>
          <w:rFonts w:ascii="Book Antiqua" w:eastAsia="宋体" w:hAnsi="Book Antiqua" w:cs="宋体"/>
          <w:b/>
          <w:bCs/>
        </w:rPr>
        <w:t>302</w:t>
      </w:r>
      <w:r w:rsidRPr="00EC1EFD">
        <w:rPr>
          <w:rFonts w:ascii="Book Antiqua" w:eastAsia="宋体" w:hAnsi="Book Antiqua" w:cs="宋体"/>
        </w:rPr>
        <w:t xml:space="preserve">: G176-G181 [PMID: 22038828 </w:t>
      </w:r>
      <w:r w:rsidR="00941C17">
        <w:rPr>
          <w:rFonts w:ascii="Book Antiqua" w:eastAsia="宋体" w:hAnsi="Book Antiqua" w:cs="宋体"/>
        </w:rPr>
        <w:t>DOI: 10.1152/ajpgi.00053.2011]</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82 </w:t>
      </w:r>
      <w:r w:rsidRPr="00EC1EFD">
        <w:rPr>
          <w:rFonts w:ascii="Book Antiqua" w:eastAsia="宋体" w:hAnsi="Book Antiqua" w:cs="宋体"/>
          <w:b/>
          <w:bCs/>
        </w:rPr>
        <w:t>Ceyhan GO</w:t>
      </w:r>
      <w:r w:rsidRPr="00EC1EFD">
        <w:rPr>
          <w:rFonts w:ascii="Book Antiqua" w:eastAsia="宋体" w:hAnsi="Book Antiqua" w:cs="宋体"/>
        </w:rPr>
        <w:t xml:space="preserve">, Bergmann F, </w:t>
      </w:r>
      <w:proofErr w:type="spellStart"/>
      <w:r w:rsidRPr="00EC1EFD">
        <w:rPr>
          <w:rFonts w:ascii="Book Antiqua" w:eastAsia="宋体" w:hAnsi="Book Antiqua" w:cs="宋体"/>
        </w:rPr>
        <w:t>Kadihasanoglu</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Erkan</w:t>
      </w:r>
      <w:proofErr w:type="spellEnd"/>
      <w:r w:rsidRPr="00EC1EFD">
        <w:rPr>
          <w:rFonts w:ascii="Book Antiqua" w:eastAsia="宋体" w:hAnsi="Book Antiqua" w:cs="宋体"/>
        </w:rPr>
        <w:t xml:space="preserve"> M, Park W, </w:t>
      </w:r>
      <w:proofErr w:type="spellStart"/>
      <w:r w:rsidRPr="00EC1EFD">
        <w:rPr>
          <w:rFonts w:ascii="Book Antiqua" w:eastAsia="宋体" w:hAnsi="Book Antiqua" w:cs="宋体"/>
        </w:rPr>
        <w:t>Hinz</w:t>
      </w:r>
      <w:proofErr w:type="spellEnd"/>
      <w:r w:rsidRPr="00EC1EFD">
        <w:rPr>
          <w:rFonts w:ascii="Book Antiqua" w:eastAsia="宋体" w:hAnsi="Book Antiqua" w:cs="宋体"/>
        </w:rPr>
        <w:t xml:space="preserve"> U, Giese T, Müller MW, </w:t>
      </w:r>
      <w:proofErr w:type="spellStart"/>
      <w:r w:rsidRPr="00EC1EFD">
        <w:rPr>
          <w:rFonts w:ascii="Book Antiqua" w:eastAsia="宋体" w:hAnsi="Book Antiqua" w:cs="宋体"/>
        </w:rPr>
        <w:t>Büchler</w:t>
      </w:r>
      <w:proofErr w:type="spellEnd"/>
      <w:r w:rsidRPr="00EC1EFD">
        <w:rPr>
          <w:rFonts w:ascii="Book Antiqua" w:eastAsia="宋体" w:hAnsi="Book Antiqua" w:cs="宋体"/>
        </w:rPr>
        <w:t xml:space="preserve"> MW, Giese NA, </w:t>
      </w:r>
      <w:proofErr w:type="spellStart"/>
      <w:r w:rsidRPr="00EC1EFD">
        <w:rPr>
          <w:rFonts w:ascii="Book Antiqua" w:eastAsia="宋体" w:hAnsi="Book Antiqua" w:cs="宋体"/>
        </w:rPr>
        <w:t>Friess</w:t>
      </w:r>
      <w:proofErr w:type="spellEnd"/>
      <w:r w:rsidRPr="00EC1EFD">
        <w:rPr>
          <w:rFonts w:ascii="Book Antiqua" w:eastAsia="宋体" w:hAnsi="Book Antiqua" w:cs="宋体"/>
        </w:rPr>
        <w:t xml:space="preserve"> H. The neurotrophic factor </w:t>
      </w:r>
      <w:proofErr w:type="spellStart"/>
      <w:r w:rsidRPr="00EC1EFD">
        <w:rPr>
          <w:rFonts w:ascii="Book Antiqua" w:eastAsia="宋体" w:hAnsi="Book Antiqua" w:cs="宋体"/>
        </w:rPr>
        <w:t>artemin</w:t>
      </w:r>
      <w:proofErr w:type="spellEnd"/>
      <w:r w:rsidRPr="00EC1EFD">
        <w:rPr>
          <w:rFonts w:ascii="Book Antiqua" w:eastAsia="宋体" w:hAnsi="Book Antiqua" w:cs="宋体"/>
        </w:rPr>
        <w:t xml:space="preserve"> influences the extent of neural damage and growth in chronic pancreatitis. </w:t>
      </w:r>
      <w:r w:rsidRPr="00EC1EFD">
        <w:rPr>
          <w:rFonts w:ascii="Book Antiqua" w:eastAsia="宋体" w:hAnsi="Book Antiqua" w:cs="宋体"/>
          <w:i/>
          <w:iCs/>
        </w:rPr>
        <w:t>Gut</w:t>
      </w:r>
      <w:r w:rsidRPr="00EC1EFD">
        <w:rPr>
          <w:rFonts w:ascii="Book Antiqua" w:eastAsia="宋体" w:hAnsi="Book Antiqua" w:cs="宋体"/>
        </w:rPr>
        <w:t xml:space="preserve"> 2007; </w:t>
      </w:r>
      <w:r w:rsidRPr="00EC1EFD">
        <w:rPr>
          <w:rFonts w:ascii="Book Antiqua" w:eastAsia="宋体" w:hAnsi="Book Antiqua" w:cs="宋体"/>
          <w:b/>
          <w:bCs/>
        </w:rPr>
        <w:t>56</w:t>
      </w:r>
      <w:r w:rsidRPr="00EC1EFD">
        <w:rPr>
          <w:rFonts w:ascii="Book Antiqua" w:eastAsia="宋体" w:hAnsi="Book Antiqua" w:cs="宋体"/>
        </w:rPr>
        <w:t>: 534-544 [PMID: 17047099</w:t>
      </w:r>
      <w:r w:rsidR="00941C17">
        <w:rPr>
          <w:rFonts w:ascii="Book Antiqua" w:eastAsia="宋体" w:hAnsi="Book Antiqua" w:cs="宋体"/>
        </w:rPr>
        <w:t xml:space="preserve"> DOI: 10.1136/gut.2006.105528]</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83 </w:t>
      </w:r>
      <w:r w:rsidRPr="00EC1EFD">
        <w:rPr>
          <w:rFonts w:ascii="Book Antiqua" w:eastAsia="宋体" w:hAnsi="Book Antiqua" w:cs="宋体"/>
          <w:b/>
          <w:bCs/>
        </w:rPr>
        <w:t>Hughes MS</w:t>
      </w:r>
      <w:r w:rsidRPr="00EC1EFD">
        <w:rPr>
          <w:rFonts w:ascii="Book Antiqua" w:eastAsia="宋体" w:hAnsi="Book Antiqua" w:cs="宋体"/>
        </w:rPr>
        <w:t xml:space="preserve">, </w:t>
      </w:r>
      <w:proofErr w:type="spellStart"/>
      <w:r w:rsidRPr="00EC1EFD">
        <w:rPr>
          <w:rFonts w:ascii="Book Antiqua" w:eastAsia="宋体" w:hAnsi="Book Antiqua" w:cs="宋体"/>
        </w:rPr>
        <w:t>Shenoy</w:t>
      </w:r>
      <w:proofErr w:type="spellEnd"/>
      <w:r w:rsidRPr="00EC1EFD">
        <w:rPr>
          <w:rFonts w:ascii="Book Antiqua" w:eastAsia="宋体" w:hAnsi="Book Antiqua" w:cs="宋体"/>
        </w:rPr>
        <w:t xml:space="preserve"> M, Liu L, </w:t>
      </w:r>
      <w:proofErr w:type="spellStart"/>
      <w:r w:rsidRPr="00EC1EFD">
        <w:rPr>
          <w:rFonts w:ascii="Book Antiqua" w:eastAsia="宋体" w:hAnsi="Book Antiqua" w:cs="宋体"/>
        </w:rPr>
        <w:t>Colak</w:t>
      </w:r>
      <w:proofErr w:type="spellEnd"/>
      <w:r w:rsidRPr="00EC1EFD">
        <w:rPr>
          <w:rFonts w:ascii="Book Antiqua" w:eastAsia="宋体" w:hAnsi="Book Antiqua" w:cs="宋体"/>
        </w:rPr>
        <w:t xml:space="preserve"> T, Mehta K, </w:t>
      </w:r>
      <w:proofErr w:type="spellStart"/>
      <w:r w:rsidRPr="00EC1EFD">
        <w:rPr>
          <w:rFonts w:ascii="Book Antiqua" w:eastAsia="宋体" w:hAnsi="Book Antiqua" w:cs="宋体"/>
        </w:rPr>
        <w:t>Pasricha</w:t>
      </w:r>
      <w:proofErr w:type="spellEnd"/>
      <w:r w:rsidRPr="00EC1EFD">
        <w:rPr>
          <w:rFonts w:ascii="Book Antiqua" w:eastAsia="宋体" w:hAnsi="Book Antiqua" w:cs="宋体"/>
        </w:rPr>
        <w:t xml:space="preserve"> PJ. Brain-derived neurotrophic factor is upregulated in rats with chronic pancreatitis and mediates pain behavior. </w:t>
      </w:r>
      <w:r w:rsidRPr="00EC1EFD">
        <w:rPr>
          <w:rFonts w:ascii="Book Antiqua" w:eastAsia="宋体" w:hAnsi="Book Antiqua" w:cs="宋体"/>
          <w:i/>
          <w:iCs/>
        </w:rPr>
        <w:t>Pancreas</w:t>
      </w:r>
      <w:r w:rsidRPr="00EC1EFD">
        <w:rPr>
          <w:rFonts w:ascii="Book Antiqua" w:eastAsia="宋体" w:hAnsi="Book Antiqua" w:cs="宋体"/>
        </w:rPr>
        <w:t xml:space="preserve"> 2011; </w:t>
      </w:r>
      <w:r w:rsidRPr="00EC1EFD">
        <w:rPr>
          <w:rFonts w:ascii="Book Antiqua" w:eastAsia="宋体" w:hAnsi="Book Antiqua" w:cs="宋体"/>
          <w:b/>
          <w:bCs/>
        </w:rPr>
        <w:t>40</w:t>
      </w:r>
      <w:r w:rsidRPr="00EC1EFD">
        <w:rPr>
          <w:rFonts w:ascii="Book Antiqua" w:eastAsia="宋体" w:hAnsi="Book Antiqua" w:cs="宋体"/>
        </w:rPr>
        <w:t>: 551-556 [PMID: 21499209]</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84 </w:t>
      </w:r>
      <w:proofErr w:type="spellStart"/>
      <w:r w:rsidRPr="00EC1EFD">
        <w:rPr>
          <w:rFonts w:ascii="Book Antiqua" w:eastAsia="宋体" w:hAnsi="Book Antiqua" w:cs="宋体"/>
          <w:b/>
          <w:bCs/>
        </w:rPr>
        <w:t>Bouwense</w:t>
      </w:r>
      <w:proofErr w:type="spellEnd"/>
      <w:r w:rsidRPr="00EC1EFD">
        <w:rPr>
          <w:rFonts w:ascii="Book Antiqua" w:eastAsia="宋体" w:hAnsi="Book Antiqua" w:cs="宋体"/>
          <w:b/>
          <w:bCs/>
        </w:rPr>
        <w:t xml:space="preserve"> SA</w:t>
      </w:r>
      <w:r w:rsidRPr="00EC1EFD">
        <w:rPr>
          <w:rFonts w:ascii="Book Antiqua" w:eastAsia="宋体" w:hAnsi="Book Antiqua" w:cs="宋体"/>
        </w:rPr>
        <w:t xml:space="preserve">, de </w:t>
      </w:r>
      <w:proofErr w:type="spellStart"/>
      <w:r w:rsidRPr="00EC1EFD">
        <w:rPr>
          <w:rFonts w:ascii="Book Antiqua" w:eastAsia="宋体" w:hAnsi="Book Antiqua" w:cs="宋体"/>
        </w:rPr>
        <w:t>Vries</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Schreuder</w:t>
      </w:r>
      <w:proofErr w:type="spellEnd"/>
      <w:r w:rsidRPr="00EC1EFD">
        <w:rPr>
          <w:rFonts w:ascii="Book Antiqua" w:eastAsia="宋体" w:hAnsi="Book Antiqua" w:cs="宋体"/>
        </w:rPr>
        <w:t xml:space="preserve"> LT, </w:t>
      </w:r>
      <w:proofErr w:type="spellStart"/>
      <w:r w:rsidRPr="00EC1EFD">
        <w:rPr>
          <w:rFonts w:ascii="Book Antiqua" w:eastAsia="宋体" w:hAnsi="Book Antiqua" w:cs="宋体"/>
        </w:rPr>
        <w:t>Olesen</w:t>
      </w:r>
      <w:proofErr w:type="spellEnd"/>
      <w:r w:rsidRPr="00EC1EFD">
        <w:rPr>
          <w:rFonts w:ascii="Book Antiqua" w:eastAsia="宋体" w:hAnsi="Book Antiqua" w:cs="宋体"/>
        </w:rPr>
        <w:t xml:space="preserve"> SS, </w:t>
      </w:r>
      <w:proofErr w:type="spellStart"/>
      <w:r w:rsidRPr="00EC1EFD">
        <w:rPr>
          <w:rFonts w:ascii="Book Antiqua" w:eastAsia="宋体" w:hAnsi="Book Antiqua" w:cs="宋体"/>
        </w:rPr>
        <w:t>Frøkjær</w:t>
      </w:r>
      <w:proofErr w:type="spellEnd"/>
      <w:r w:rsidRPr="00EC1EFD">
        <w:rPr>
          <w:rFonts w:ascii="Book Antiqua" w:eastAsia="宋体" w:hAnsi="Book Antiqua" w:cs="宋体"/>
        </w:rPr>
        <w:t xml:space="preserve"> JB, </w:t>
      </w:r>
      <w:proofErr w:type="spellStart"/>
      <w:r w:rsidRPr="00EC1EFD">
        <w:rPr>
          <w:rFonts w:ascii="Book Antiqua" w:eastAsia="宋体" w:hAnsi="Book Antiqua" w:cs="宋体"/>
        </w:rPr>
        <w:t>Drewes</w:t>
      </w:r>
      <w:proofErr w:type="spellEnd"/>
      <w:r w:rsidRPr="00EC1EFD">
        <w:rPr>
          <w:rFonts w:ascii="Book Antiqua" w:eastAsia="宋体" w:hAnsi="Book Antiqua" w:cs="宋体"/>
        </w:rPr>
        <w:t xml:space="preserve"> AM, van </w:t>
      </w:r>
      <w:proofErr w:type="spellStart"/>
      <w:r w:rsidRPr="00EC1EFD">
        <w:rPr>
          <w:rFonts w:ascii="Book Antiqua" w:eastAsia="宋体" w:hAnsi="Book Antiqua" w:cs="宋体"/>
        </w:rPr>
        <w:t>Goor</w:t>
      </w:r>
      <w:proofErr w:type="spellEnd"/>
      <w:r w:rsidRPr="00EC1EFD">
        <w:rPr>
          <w:rFonts w:ascii="Book Antiqua" w:eastAsia="宋体" w:hAnsi="Book Antiqua" w:cs="宋体"/>
        </w:rPr>
        <w:t xml:space="preserve"> H, Wilder-Smith OH. </w:t>
      </w:r>
      <w:proofErr w:type="gramStart"/>
      <w:r w:rsidRPr="00EC1EFD">
        <w:rPr>
          <w:rFonts w:ascii="Book Antiqua" w:eastAsia="宋体" w:hAnsi="Book Antiqua" w:cs="宋体"/>
        </w:rPr>
        <w:t>Systematic mechanism-orientated approach to chronic pancreatitis pain.</w:t>
      </w:r>
      <w:proofErr w:type="gramEnd"/>
      <w:r w:rsidRPr="00EC1EFD">
        <w:rPr>
          <w:rFonts w:ascii="Book Antiqua" w:eastAsia="宋体" w:hAnsi="Book Antiqua" w:cs="宋体"/>
        </w:rPr>
        <w:t xml:space="preserve"> </w:t>
      </w:r>
      <w:r w:rsidRPr="00EC1EFD">
        <w:rPr>
          <w:rFonts w:ascii="Book Antiqua" w:eastAsia="宋体" w:hAnsi="Book Antiqua" w:cs="宋体"/>
          <w:i/>
          <w:iCs/>
        </w:rPr>
        <w:t xml:space="preserve">World J </w:t>
      </w:r>
      <w:proofErr w:type="spellStart"/>
      <w:r w:rsidRPr="00EC1EFD">
        <w:rPr>
          <w:rFonts w:ascii="Book Antiqua" w:eastAsia="宋体" w:hAnsi="Book Antiqua" w:cs="宋体"/>
          <w:i/>
          <w:iCs/>
        </w:rPr>
        <w:t>Gastroenterol</w:t>
      </w:r>
      <w:proofErr w:type="spellEnd"/>
      <w:r w:rsidRPr="00EC1EFD">
        <w:rPr>
          <w:rFonts w:ascii="Book Antiqua" w:eastAsia="宋体" w:hAnsi="Book Antiqua" w:cs="宋体"/>
        </w:rPr>
        <w:t xml:space="preserve"> 2015; </w:t>
      </w:r>
      <w:r w:rsidRPr="00EC1EFD">
        <w:rPr>
          <w:rFonts w:ascii="Book Antiqua" w:eastAsia="宋体" w:hAnsi="Book Antiqua" w:cs="宋体"/>
          <w:b/>
          <w:bCs/>
        </w:rPr>
        <w:t>21</w:t>
      </w:r>
      <w:r w:rsidRPr="00EC1EFD">
        <w:rPr>
          <w:rFonts w:ascii="Book Antiqua" w:eastAsia="宋体" w:hAnsi="Book Antiqua" w:cs="宋体"/>
        </w:rPr>
        <w:t>: 47-59 [PMID: 255740</w:t>
      </w:r>
      <w:r w:rsidR="00941C17">
        <w:rPr>
          <w:rFonts w:ascii="Book Antiqua" w:eastAsia="宋体" w:hAnsi="Book Antiqua" w:cs="宋体"/>
        </w:rPr>
        <w:t>79 DOI: 10.3748/wjg.v21.i1.47]</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85 </w:t>
      </w:r>
      <w:proofErr w:type="spellStart"/>
      <w:r w:rsidRPr="00EC1EFD">
        <w:rPr>
          <w:rFonts w:ascii="Book Antiqua" w:eastAsia="宋体" w:hAnsi="Book Antiqua" w:cs="宋体"/>
          <w:b/>
          <w:bCs/>
        </w:rPr>
        <w:t>Vardanyan</w:t>
      </w:r>
      <w:proofErr w:type="spellEnd"/>
      <w:r w:rsidRPr="00EC1EFD">
        <w:rPr>
          <w:rFonts w:ascii="Book Antiqua" w:eastAsia="宋体" w:hAnsi="Book Antiqua" w:cs="宋体"/>
          <w:b/>
          <w:bCs/>
        </w:rPr>
        <w:t xml:space="preserve"> M</w:t>
      </w:r>
      <w:r w:rsidRPr="00EC1EFD">
        <w:rPr>
          <w:rFonts w:ascii="Book Antiqua" w:eastAsia="宋体" w:hAnsi="Book Antiqua" w:cs="宋体"/>
        </w:rPr>
        <w:t xml:space="preserve">, </w:t>
      </w:r>
      <w:proofErr w:type="spellStart"/>
      <w:r w:rsidRPr="00EC1EFD">
        <w:rPr>
          <w:rFonts w:ascii="Book Antiqua" w:eastAsia="宋体" w:hAnsi="Book Antiqua" w:cs="宋体"/>
        </w:rPr>
        <w:t>Melemedjian</w:t>
      </w:r>
      <w:proofErr w:type="spellEnd"/>
      <w:r w:rsidRPr="00EC1EFD">
        <w:rPr>
          <w:rFonts w:ascii="Book Antiqua" w:eastAsia="宋体" w:hAnsi="Book Antiqua" w:cs="宋体"/>
        </w:rPr>
        <w:t xml:space="preserve"> OK, Price TJ, </w:t>
      </w:r>
      <w:proofErr w:type="spellStart"/>
      <w:r w:rsidRPr="00EC1EFD">
        <w:rPr>
          <w:rFonts w:ascii="Book Antiqua" w:eastAsia="宋体" w:hAnsi="Book Antiqua" w:cs="宋体"/>
        </w:rPr>
        <w:t>Ossipov</w:t>
      </w:r>
      <w:proofErr w:type="spellEnd"/>
      <w:r w:rsidRPr="00EC1EFD">
        <w:rPr>
          <w:rFonts w:ascii="Book Antiqua" w:eastAsia="宋体" w:hAnsi="Book Antiqua" w:cs="宋体"/>
        </w:rPr>
        <w:t xml:space="preserve"> MH, Lai J, Roberts E, Boos TL, </w:t>
      </w:r>
      <w:proofErr w:type="spellStart"/>
      <w:r w:rsidRPr="00EC1EFD">
        <w:rPr>
          <w:rFonts w:ascii="Book Antiqua" w:eastAsia="宋体" w:hAnsi="Book Antiqua" w:cs="宋体"/>
        </w:rPr>
        <w:t>Deschamps</w:t>
      </w:r>
      <w:proofErr w:type="spellEnd"/>
      <w:r w:rsidRPr="00EC1EFD">
        <w:rPr>
          <w:rFonts w:ascii="Book Antiqua" w:eastAsia="宋体" w:hAnsi="Book Antiqua" w:cs="宋体"/>
        </w:rPr>
        <w:t xml:space="preserve"> JR, Jacobson AE, Rice KC, </w:t>
      </w:r>
      <w:proofErr w:type="spellStart"/>
      <w:r w:rsidRPr="00EC1EFD">
        <w:rPr>
          <w:rFonts w:ascii="Book Antiqua" w:eastAsia="宋体" w:hAnsi="Book Antiqua" w:cs="宋体"/>
        </w:rPr>
        <w:t>Porreca</w:t>
      </w:r>
      <w:proofErr w:type="spellEnd"/>
      <w:r w:rsidRPr="00EC1EFD">
        <w:rPr>
          <w:rFonts w:ascii="Book Antiqua" w:eastAsia="宋体" w:hAnsi="Book Antiqua" w:cs="宋体"/>
        </w:rPr>
        <w:t xml:space="preserve"> F. Reversal of pancreatitis-induced pain by an orally available, small molecule interleukin-6 receptor antagonist. </w:t>
      </w:r>
      <w:r w:rsidRPr="00EC1EFD">
        <w:rPr>
          <w:rFonts w:ascii="Book Antiqua" w:eastAsia="宋体" w:hAnsi="Book Antiqua" w:cs="宋体"/>
          <w:i/>
          <w:iCs/>
        </w:rPr>
        <w:t>Pain</w:t>
      </w:r>
      <w:r w:rsidRPr="00EC1EFD">
        <w:rPr>
          <w:rFonts w:ascii="Book Antiqua" w:eastAsia="宋体" w:hAnsi="Book Antiqua" w:cs="宋体"/>
        </w:rPr>
        <w:t xml:space="preserve"> 2010; </w:t>
      </w:r>
      <w:r w:rsidRPr="00EC1EFD">
        <w:rPr>
          <w:rFonts w:ascii="Book Antiqua" w:eastAsia="宋体" w:hAnsi="Book Antiqua" w:cs="宋体"/>
          <w:b/>
          <w:bCs/>
        </w:rPr>
        <w:t>151</w:t>
      </w:r>
      <w:r w:rsidRPr="00EC1EFD">
        <w:rPr>
          <w:rFonts w:ascii="Book Antiqua" w:eastAsia="宋体" w:hAnsi="Book Antiqua" w:cs="宋体"/>
        </w:rPr>
        <w:t>: 257-265 [PMID: 20599324 DO</w:t>
      </w:r>
      <w:r w:rsidR="00941C17">
        <w:rPr>
          <w:rFonts w:ascii="Book Antiqua" w:eastAsia="宋体" w:hAnsi="Book Antiqua" w:cs="宋体"/>
        </w:rPr>
        <w:t>I: 10.1016/j.pain.2010.05.022]</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86 </w:t>
      </w:r>
      <w:r w:rsidRPr="00EC1EFD">
        <w:rPr>
          <w:rFonts w:ascii="Book Antiqua" w:eastAsia="宋体" w:hAnsi="Book Antiqua" w:cs="宋体"/>
          <w:b/>
          <w:bCs/>
        </w:rPr>
        <w:t>Di Sebastiano P</w:t>
      </w:r>
      <w:r w:rsidRPr="00EC1EFD">
        <w:rPr>
          <w:rFonts w:ascii="Book Antiqua" w:eastAsia="宋体" w:hAnsi="Book Antiqua" w:cs="宋体"/>
        </w:rPr>
        <w:t xml:space="preserve">, di </w:t>
      </w:r>
      <w:proofErr w:type="spellStart"/>
      <w:r w:rsidRPr="00EC1EFD">
        <w:rPr>
          <w:rFonts w:ascii="Book Antiqua" w:eastAsia="宋体" w:hAnsi="Book Antiqua" w:cs="宋体"/>
        </w:rPr>
        <w:t>Mola</w:t>
      </w:r>
      <w:proofErr w:type="spellEnd"/>
      <w:r w:rsidRPr="00EC1EFD">
        <w:rPr>
          <w:rFonts w:ascii="Book Antiqua" w:eastAsia="宋体" w:hAnsi="Book Antiqua" w:cs="宋体"/>
        </w:rPr>
        <w:t xml:space="preserve"> FF, Di </w:t>
      </w:r>
      <w:proofErr w:type="spellStart"/>
      <w:r w:rsidRPr="00EC1EFD">
        <w:rPr>
          <w:rFonts w:ascii="Book Antiqua" w:eastAsia="宋体" w:hAnsi="Book Antiqua" w:cs="宋体"/>
        </w:rPr>
        <w:t>Febbo</w:t>
      </w:r>
      <w:proofErr w:type="spellEnd"/>
      <w:r w:rsidRPr="00EC1EFD">
        <w:rPr>
          <w:rFonts w:ascii="Book Antiqua" w:eastAsia="宋体" w:hAnsi="Book Antiqua" w:cs="宋体"/>
        </w:rPr>
        <w:t xml:space="preserve"> C, </w:t>
      </w:r>
      <w:proofErr w:type="spellStart"/>
      <w:r w:rsidRPr="00EC1EFD">
        <w:rPr>
          <w:rFonts w:ascii="Book Antiqua" w:eastAsia="宋体" w:hAnsi="Book Antiqua" w:cs="宋体"/>
        </w:rPr>
        <w:t>Baccante</w:t>
      </w:r>
      <w:proofErr w:type="spellEnd"/>
      <w:r w:rsidRPr="00EC1EFD">
        <w:rPr>
          <w:rFonts w:ascii="Book Antiqua" w:eastAsia="宋体" w:hAnsi="Book Antiqua" w:cs="宋体"/>
        </w:rPr>
        <w:t xml:space="preserve"> G, </w:t>
      </w:r>
      <w:proofErr w:type="spellStart"/>
      <w:r w:rsidRPr="00EC1EFD">
        <w:rPr>
          <w:rFonts w:ascii="Book Antiqua" w:eastAsia="宋体" w:hAnsi="Book Antiqua" w:cs="宋体"/>
        </w:rPr>
        <w:t>Porreca</w:t>
      </w:r>
      <w:proofErr w:type="spellEnd"/>
      <w:r w:rsidRPr="00EC1EFD">
        <w:rPr>
          <w:rFonts w:ascii="Book Antiqua" w:eastAsia="宋体" w:hAnsi="Book Antiqua" w:cs="宋体"/>
        </w:rPr>
        <w:t xml:space="preserve"> E, </w:t>
      </w:r>
      <w:proofErr w:type="spellStart"/>
      <w:r w:rsidRPr="00EC1EFD">
        <w:rPr>
          <w:rFonts w:ascii="Book Antiqua" w:eastAsia="宋体" w:hAnsi="Book Antiqua" w:cs="宋体"/>
        </w:rPr>
        <w:t>Innocenti</w:t>
      </w:r>
      <w:proofErr w:type="spellEnd"/>
      <w:r w:rsidRPr="00EC1EFD">
        <w:rPr>
          <w:rFonts w:ascii="Book Antiqua" w:eastAsia="宋体" w:hAnsi="Book Antiqua" w:cs="宋体"/>
        </w:rPr>
        <w:t xml:space="preserve"> P, </w:t>
      </w:r>
      <w:proofErr w:type="spellStart"/>
      <w:r w:rsidRPr="00EC1EFD">
        <w:rPr>
          <w:rFonts w:ascii="Book Antiqua" w:eastAsia="宋体" w:hAnsi="Book Antiqua" w:cs="宋体"/>
        </w:rPr>
        <w:t>Friess</w:t>
      </w:r>
      <w:proofErr w:type="spellEnd"/>
      <w:r w:rsidRPr="00EC1EFD">
        <w:rPr>
          <w:rFonts w:ascii="Book Antiqua" w:eastAsia="宋体" w:hAnsi="Book Antiqua" w:cs="宋体"/>
        </w:rPr>
        <w:t xml:space="preserve"> H, </w:t>
      </w:r>
      <w:proofErr w:type="spellStart"/>
      <w:r w:rsidRPr="00EC1EFD">
        <w:rPr>
          <w:rFonts w:ascii="Book Antiqua" w:eastAsia="宋体" w:hAnsi="Book Antiqua" w:cs="宋体"/>
        </w:rPr>
        <w:t>Büchler</w:t>
      </w:r>
      <w:proofErr w:type="spellEnd"/>
      <w:r w:rsidRPr="00EC1EFD">
        <w:rPr>
          <w:rFonts w:ascii="Book Antiqua" w:eastAsia="宋体" w:hAnsi="Book Antiqua" w:cs="宋体"/>
        </w:rPr>
        <w:t xml:space="preserve"> MW. </w:t>
      </w:r>
      <w:proofErr w:type="gramStart"/>
      <w:r w:rsidRPr="00EC1EFD">
        <w:rPr>
          <w:rFonts w:ascii="Book Antiqua" w:eastAsia="宋体" w:hAnsi="Book Antiqua" w:cs="宋体"/>
        </w:rPr>
        <w:t>Expression of interleukin 8 (IL-8) and substance P in human chronic pancreatitis.</w:t>
      </w:r>
      <w:proofErr w:type="gramEnd"/>
      <w:r w:rsidRPr="00EC1EFD">
        <w:rPr>
          <w:rFonts w:ascii="Book Antiqua" w:eastAsia="宋体" w:hAnsi="Book Antiqua" w:cs="宋体"/>
        </w:rPr>
        <w:t xml:space="preserve"> </w:t>
      </w:r>
      <w:r w:rsidRPr="00EC1EFD">
        <w:rPr>
          <w:rFonts w:ascii="Book Antiqua" w:eastAsia="宋体" w:hAnsi="Book Antiqua" w:cs="宋体"/>
          <w:i/>
          <w:iCs/>
        </w:rPr>
        <w:t>Gut</w:t>
      </w:r>
      <w:r w:rsidRPr="00EC1EFD">
        <w:rPr>
          <w:rFonts w:ascii="Book Antiqua" w:eastAsia="宋体" w:hAnsi="Book Antiqua" w:cs="宋体"/>
        </w:rPr>
        <w:t xml:space="preserve"> 2000; </w:t>
      </w:r>
      <w:r w:rsidRPr="00EC1EFD">
        <w:rPr>
          <w:rFonts w:ascii="Book Antiqua" w:eastAsia="宋体" w:hAnsi="Book Antiqua" w:cs="宋体"/>
          <w:b/>
          <w:bCs/>
        </w:rPr>
        <w:t>47</w:t>
      </w:r>
      <w:r w:rsidRPr="00EC1EFD">
        <w:rPr>
          <w:rFonts w:ascii="Book Antiqua" w:eastAsia="宋体" w:hAnsi="Book Antiqua" w:cs="宋体"/>
        </w:rPr>
        <w:t>: 423-428 [PMID: 10940282]</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87 </w:t>
      </w:r>
      <w:r w:rsidRPr="00EC1EFD">
        <w:rPr>
          <w:rFonts w:ascii="Book Antiqua" w:eastAsia="宋体" w:hAnsi="Book Antiqua" w:cs="宋体"/>
          <w:b/>
          <w:bCs/>
        </w:rPr>
        <w:t>Ceyhan GO</w:t>
      </w:r>
      <w:r w:rsidRPr="00EC1EFD">
        <w:rPr>
          <w:rFonts w:ascii="Book Antiqua" w:eastAsia="宋体" w:hAnsi="Book Antiqua" w:cs="宋体"/>
        </w:rPr>
        <w:t xml:space="preserve">, </w:t>
      </w:r>
      <w:proofErr w:type="spellStart"/>
      <w:r w:rsidRPr="00EC1EFD">
        <w:rPr>
          <w:rFonts w:ascii="Book Antiqua" w:eastAsia="宋体" w:hAnsi="Book Antiqua" w:cs="宋体"/>
        </w:rPr>
        <w:t>Deucker</w:t>
      </w:r>
      <w:proofErr w:type="spellEnd"/>
      <w:r w:rsidRPr="00EC1EFD">
        <w:rPr>
          <w:rFonts w:ascii="Book Antiqua" w:eastAsia="宋体" w:hAnsi="Book Antiqua" w:cs="宋体"/>
        </w:rPr>
        <w:t xml:space="preserve"> S, </w:t>
      </w:r>
      <w:proofErr w:type="spellStart"/>
      <w:r w:rsidRPr="00EC1EFD">
        <w:rPr>
          <w:rFonts w:ascii="Book Antiqua" w:eastAsia="宋体" w:hAnsi="Book Antiqua" w:cs="宋体"/>
        </w:rPr>
        <w:t>Demir</w:t>
      </w:r>
      <w:proofErr w:type="spellEnd"/>
      <w:r w:rsidRPr="00EC1EFD">
        <w:rPr>
          <w:rFonts w:ascii="Book Antiqua" w:eastAsia="宋体" w:hAnsi="Book Antiqua" w:cs="宋体"/>
        </w:rPr>
        <w:t xml:space="preserve"> IE, </w:t>
      </w:r>
      <w:proofErr w:type="spellStart"/>
      <w:r w:rsidRPr="00EC1EFD">
        <w:rPr>
          <w:rFonts w:ascii="Book Antiqua" w:eastAsia="宋体" w:hAnsi="Book Antiqua" w:cs="宋体"/>
        </w:rPr>
        <w:t>Erkan</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Schmelz</w:t>
      </w:r>
      <w:proofErr w:type="spellEnd"/>
      <w:r w:rsidRPr="00EC1EFD">
        <w:rPr>
          <w:rFonts w:ascii="Book Antiqua" w:eastAsia="宋体" w:hAnsi="Book Antiqua" w:cs="宋体"/>
        </w:rPr>
        <w:t xml:space="preserve"> M, Bergmann F, Müller MW, Giese T, </w:t>
      </w:r>
      <w:proofErr w:type="spellStart"/>
      <w:r w:rsidRPr="00EC1EFD">
        <w:rPr>
          <w:rFonts w:ascii="Book Antiqua" w:eastAsia="宋体" w:hAnsi="Book Antiqua" w:cs="宋体"/>
        </w:rPr>
        <w:t>Büchler</w:t>
      </w:r>
      <w:proofErr w:type="spellEnd"/>
      <w:r w:rsidRPr="00EC1EFD">
        <w:rPr>
          <w:rFonts w:ascii="Book Antiqua" w:eastAsia="宋体" w:hAnsi="Book Antiqua" w:cs="宋体"/>
        </w:rPr>
        <w:t xml:space="preserve"> MW, Giese NA, </w:t>
      </w:r>
      <w:proofErr w:type="spellStart"/>
      <w:r w:rsidRPr="00EC1EFD">
        <w:rPr>
          <w:rFonts w:ascii="Book Antiqua" w:eastAsia="宋体" w:hAnsi="Book Antiqua" w:cs="宋体"/>
        </w:rPr>
        <w:t>Friess</w:t>
      </w:r>
      <w:proofErr w:type="spellEnd"/>
      <w:r w:rsidRPr="00EC1EFD">
        <w:rPr>
          <w:rFonts w:ascii="Book Antiqua" w:eastAsia="宋体" w:hAnsi="Book Antiqua" w:cs="宋体"/>
        </w:rPr>
        <w:t xml:space="preserve"> H. Neural </w:t>
      </w:r>
      <w:proofErr w:type="spellStart"/>
      <w:r w:rsidRPr="00EC1EFD">
        <w:rPr>
          <w:rFonts w:ascii="Book Antiqua" w:eastAsia="宋体" w:hAnsi="Book Antiqua" w:cs="宋体"/>
        </w:rPr>
        <w:t>fractalkine</w:t>
      </w:r>
      <w:proofErr w:type="spellEnd"/>
      <w:r w:rsidRPr="00EC1EFD">
        <w:rPr>
          <w:rFonts w:ascii="Book Antiqua" w:eastAsia="宋体" w:hAnsi="Book Antiqua" w:cs="宋体"/>
        </w:rPr>
        <w:t xml:space="preserve"> expression is closely linked to pain and pancreatic neuritis in human chronic pancreatitis. </w:t>
      </w:r>
      <w:r w:rsidRPr="00EC1EFD">
        <w:rPr>
          <w:rFonts w:ascii="Book Antiqua" w:eastAsia="宋体" w:hAnsi="Book Antiqua" w:cs="宋体"/>
          <w:i/>
          <w:iCs/>
        </w:rPr>
        <w:t>Lab Invest</w:t>
      </w:r>
      <w:r w:rsidRPr="00EC1EFD">
        <w:rPr>
          <w:rFonts w:ascii="Book Antiqua" w:eastAsia="宋体" w:hAnsi="Book Antiqua" w:cs="宋体"/>
        </w:rPr>
        <w:t xml:space="preserve"> 2009; </w:t>
      </w:r>
      <w:r w:rsidRPr="00EC1EFD">
        <w:rPr>
          <w:rFonts w:ascii="Book Antiqua" w:eastAsia="宋体" w:hAnsi="Book Antiqua" w:cs="宋体"/>
          <w:b/>
          <w:bCs/>
        </w:rPr>
        <w:t>89</w:t>
      </w:r>
      <w:r w:rsidRPr="00EC1EFD">
        <w:rPr>
          <w:rFonts w:ascii="Book Antiqua" w:eastAsia="宋体" w:hAnsi="Book Antiqua" w:cs="宋体"/>
        </w:rPr>
        <w:t>: 347-361 [PMID: 19153557]</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88 </w:t>
      </w:r>
      <w:r w:rsidRPr="00EC1EFD">
        <w:rPr>
          <w:rFonts w:ascii="Book Antiqua" w:eastAsia="宋体" w:hAnsi="Book Antiqua" w:cs="宋体"/>
          <w:b/>
          <w:bCs/>
        </w:rPr>
        <w:t>Michalski CW</w:t>
      </w:r>
      <w:r w:rsidRPr="00EC1EFD">
        <w:rPr>
          <w:rFonts w:ascii="Book Antiqua" w:eastAsia="宋体" w:hAnsi="Book Antiqua" w:cs="宋体"/>
        </w:rPr>
        <w:t xml:space="preserve">, Shi X, </w:t>
      </w:r>
      <w:proofErr w:type="spellStart"/>
      <w:r w:rsidRPr="00EC1EFD">
        <w:rPr>
          <w:rFonts w:ascii="Book Antiqua" w:eastAsia="宋体" w:hAnsi="Book Antiqua" w:cs="宋体"/>
        </w:rPr>
        <w:t>Reiser</w:t>
      </w:r>
      <w:proofErr w:type="spellEnd"/>
      <w:r w:rsidRPr="00EC1EFD">
        <w:rPr>
          <w:rFonts w:ascii="Book Antiqua" w:eastAsia="宋体" w:hAnsi="Book Antiqua" w:cs="宋体"/>
        </w:rPr>
        <w:t xml:space="preserve"> C, </w:t>
      </w:r>
      <w:proofErr w:type="spellStart"/>
      <w:r w:rsidRPr="00EC1EFD">
        <w:rPr>
          <w:rFonts w:ascii="Book Antiqua" w:eastAsia="宋体" w:hAnsi="Book Antiqua" w:cs="宋体"/>
        </w:rPr>
        <w:t>Fachinger</w:t>
      </w:r>
      <w:proofErr w:type="spellEnd"/>
      <w:r w:rsidRPr="00EC1EFD">
        <w:rPr>
          <w:rFonts w:ascii="Book Antiqua" w:eastAsia="宋体" w:hAnsi="Book Antiqua" w:cs="宋体"/>
        </w:rPr>
        <w:t xml:space="preserve"> P, Zimmermann A, </w:t>
      </w:r>
      <w:proofErr w:type="spellStart"/>
      <w:r w:rsidRPr="00EC1EFD">
        <w:rPr>
          <w:rFonts w:ascii="Book Antiqua" w:eastAsia="宋体" w:hAnsi="Book Antiqua" w:cs="宋体"/>
        </w:rPr>
        <w:t>Büchler</w:t>
      </w:r>
      <w:proofErr w:type="spellEnd"/>
      <w:r w:rsidRPr="00EC1EFD">
        <w:rPr>
          <w:rFonts w:ascii="Book Antiqua" w:eastAsia="宋体" w:hAnsi="Book Antiqua" w:cs="宋体"/>
        </w:rPr>
        <w:t xml:space="preserve"> MW, Di Sebastiano P, </w:t>
      </w:r>
      <w:proofErr w:type="spellStart"/>
      <w:r w:rsidRPr="00EC1EFD">
        <w:rPr>
          <w:rFonts w:ascii="Book Antiqua" w:eastAsia="宋体" w:hAnsi="Book Antiqua" w:cs="宋体"/>
        </w:rPr>
        <w:t>Friess</w:t>
      </w:r>
      <w:proofErr w:type="spellEnd"/>
      <w:r w:rsidRPr="00EC1EFD">
        <w:rPr>
          <w:rFonts w:ascii="Book Antiqua" w:eastAsia="宋体" w:hAnsi="Book Antiqua" w:cs="宋体"/>
        </w:rPr>
        <w:t xml:space="preserve"> H. Neurokinin-2 receptor levels correlate with intensity, frequency, and duration of pain in chronic pancreatitis. </w:t>
      </w:r>
      <w:r w:rsidRPr="00EC1EFD">
        <w:rPr>
          <w:rFonts w:ascii="Book Antiqua" w:eastAsia="宋体" w:hAnsi="Book Antiqua" w:cs="宋体"/>
          <w:i/>
          <w:iCs/>
        </w:rPr>
        <w:t xml:space="preserve">Ann </w:t>
      </w:r>
      <w:proofErr w:type="spellStart"/>
      <w:r w:rsidRPr="00EC1EFD">
        <w:rPr>
          <w:rFonts w:ascii="Book Antiqua" w:eastAsia="宋体" w:hAnsi="Book Antiqua" w:cs="宋体"/>
          <w:i/>
          <w:iCs/>
        </w:rPr>
        <w:t>Surg</w:t>
      </w:r>
      <w:proofErr w:type="spellEnd"/>
      <w:r w:rsidRPr="00EC1EFD">
        <w:rPr>
          <w:rFonts w:ascii="Book Antiqua" w:eastAsia="宋体" w:hAnsi="Book Antiqua" w:cs="宋体"/>
        </w:rPr>
        <w:t xml:space="preserve"> 2007; </w:t>
      </w:r>
      <w:r w:rsidRPr="00EC1EFD">
        <w:rPr>
          <w:rFonts w:ascii="Book Antiqua" w:eastAsia="宋体" w:hAnsi="Book Antiqua" w:cs="宋体"/>
          <w:b/>
          <w:bCs/>
        </w:rPr>
        <w:t>246</w:t>
      </w:r>
      <w:r w:rsidRPr="00EC1EFD">
        <w:rPr>
          <w:rFonts w:ascii="Book Antiqua" w:eastAsia="宋体" w:hAnsi="Book Antiqua" w:cs="宋体"/>
        </w:rPr>
        <w:t>: 786-793 [PMID: 17968170 DOI:</w:t>
      </w:r>
      <w:r w:rsidR="00941C17">
        <w:rPr>
          <w:rFonts w:ascii="Book Antiqua" w:eastAsia="宋体" w:hAnsi="Book Antiqua" w:cs="宋体"/>
        </w:rPr>
        <w:t xml:space="preserve"> 10.1097/SLA.0b013e318070d56e]</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lastRenderedPageBreak/>
        <w:t xml:space="preserve">89 </w:t>
      </w:r>
      <w:r w:rsidRPr="00EC1EFD">
        <w:rPr>
          <w:rFonts w:ascii="Book Antiqua" w:eastAsia="宋体" w:hAnsi="Book Antiqua" w:cs="宋体"/>
          <w:b/>
          <w:bCs/>
        </w:rPr>
        <w:t>Di Sebastiano P</w:t>
      </w:r>
      <w:r w:rsidRPr="00EC1EFD">
        <w:rPr>
          <w:rFonts w:ascii="Book Antiqua" w:eastAsia="宋体" w:hAnsi="Book Antiqua" w:cs="宋体"/>
        </w:rPr>
        <w:t xml:space="preserve">, Fink T, </w:t>
      </w:r>
      <w:proofErr w:type="spellStart"/>
      <w:r w:rsidRPr="00EC1EFD">
        <w:rPr>
          <w:rFonts w:ascii="Book Antiqua" w:eastAsia="宋体" w:hAnsi="Book Antiqua" w:cs="宋体"/>
        </w:rPr>
        <w:t>Weihe</w:t>
      </w:r>
      <w:proofErr w:type="spellEnd"/>
      <w:r w:rsidRPr="00EC1EFD">
        <w:rPr>
          <w:rFonts w:ascii="Book Antiqua" w:eastAsia="宋体" w:hAnsi="Book Antiqua" w:cs="宋体"/>
        </w:rPr>
        <w:t xml:space="preserve"> E, </w:t>
      </w:r>
      <w:proofErr w:type="spellStart"/>
      <w:r w:rsidRPr="00EC1EFD">
        <w:rPr>
          <w:rFonts w:ascii="Book Antiqua" w:eastAsia="宋体" w:hAnsi="Book Antiqua" w:cs="宋体"/>
        </w:rPr>
        <w:t>Friess</w:t>
      </w:r>
      <w:proofErr w:type="spellEnd"/>
      <w:r w:rsidRPr="00EC1EFD">
        <w:rPr>
          <w:rFonts w:ascii="Book Antiqua" w:eastAsia="宋体" w:hAnsi="Book Antiqua" w:cs="宋体"/>
        </w:rPr>
        <w:t xml:space="preserve"> H, </w:t>
      </w:r>
      <w:proofErr w:type="spellStart"/>
      <w:r w:rsidRPr="00EC1EFD">
        <w:rPr>
          <w:rFonts w:ascii="Book Antiqua" w:eastAsia="宋体" w:hAnsi="Book Antiqua" w:cs="宋体"/>
        </w:rPr>
        <w:t>Innocenti</w:t>
      </w:r>
      <w:proofErr w:type="spellEnd"/>
      <w:r w:rsidRPr="00EC1EFD">
        <w:rPr>
          <w:rFonts w:ascii="Book Antiqua" w:eastAsia="宋体" w:hAnsi="Book Antiqua" w:cs="宋体"/>
        </w:rPr>
        <w:t xml:space="preserve"> P, </w:t>
      </w:r>
      <w:proofErr w:type="spellStart"/>
      <w:r w:rsidRPr="00EC1EFD">
        <w:rPr>
          <w:rFonts w:ascii="Book Antiqua" w:eastAsia="宋体" w:hAnsi="Book Antiqua" w:cs="宋体"/>
        </w:rPr>
        <w:t>Beger</w:t>
      </w:r>
      <w:proofErr w:type="spellEnd"/>
      <w:r w:rsidRPr="00EC1EFD">
        <w:rPr>
          <w:rFonts w:ascii="Book Antiqua" w:eastAsia="宋体" w:hAnsi="Book Antiqua" w:cs="宋体"/>
        </w:rPr>
        <w:t xml:space="preserve"> HG, </w:t>
      </w:r>
      <w:proofErr w:type="spellStart"/>
      <w:r w:rsidRPr="00EC1EFD">
        <w:rPr>
          <w:rFonts w:ascii="Book Antiqua" w:eastAsia="宋体" w:hAnsi="Book Antiqua" w:cs="宋体"/>
        </w:rPr>
        <w:t>Büchler</w:t>
      </w:r>
      <w:proofErr w:type="spellEnd"/>
      <w:r w:rsidRPr="00EC1EFD">
        <w:rPr>
          <w:rFonts w:ascii="Book Antiqua" w:eastAsia="宋体" w:hAnsi="Book Antiqua" w:cs="宋体"/>
        </w:rPr>
        <w:t xml:space="preserve"> MW. Immune cell infiltration and growth-associated protein 43 expression correlate with pain in chronic pancreatitis. </w:t>
      </w:r>
      <w:r w:rsidRPr="00EC1EFD">
        <w:rPr>
          <w:rFonts w:ascii="Book Antiqua" w:eastAsia="宋体" w:hAnsi="Book Antiqua" w:cs="宋体"/>
          <w:i/>
          <w:iCs/>
        </w:rPr>
        <w:t>Gastroenterology</w:t>
      </w:r>
      <w:r w:rsidRPr="00EC1EFD">
        <w:rPr>
          <w:rFonts w:ascii="Book Antiqua" w:eastAsia="宋体" w:hAnsi="Book Antiqua" w:cs="宋体"/>
        </w:rPr>
        <w:t xml:space="preserve"> 1997; </w:t>
      </w:r>
      <w:r w:rsidRPr="00EC1EFD">
        <w:rPr>
          <w:rFonts w:ascii="Book Antiqua" w:eastAsia="宋体" w:hAnsi="Book Antiqua" w:cs="宋体"/>
          <w:b/>
          <w:bCs/>
        </w:rPr>
        <w:t>112</w:t>
      </w:r>
      <w:r w:rsidRPr="00EC1EFD">
        <w:rPr>
          <w:rFonts w:ascii="Book Antiqua" w:eastAsia="宋体" w:hAnsi="Book Antiqua" w:cs="宋体"/>
        </w:rPr>
        <w:t>: 1648-1655 [PMID: 9136844]</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90 </w:t>
      </w:r>
      <w:proofErr w:type="spellStart"/>
      <w:r w:rsidRPr="00EC1EFD">
        <w:rPr>
          <w:rFonts w:ascii="Book Antiqua" w:eastAsia="宋体" w:hAnsi="Book Antiqua" w:cs="宋体"/>
          <w:b/>
          <w:bCs/>
        </w:rPr>
        <w:t>Friess</w:t>
      </w:r>
      <w:proofErr w:type="spellEnd"/>
      <w:r w:rsidRPr="00EC1EFD">
        <w:rPr>
          <w:rFonts w:ascii="Book Antiqua" w:eastAsia="宋体" w:hAnsi="Book Antiqua" w:cs="宋体"/>
          <w:b/>
          <w:bCs/>
        </w:rPr>
        <w:t xml:space="preserve"> H</w:t>
      </w:r>
      <w:r w:rsidRPr="00EC1EFD">
        <w:rPr>
          <w:rFonts w:ascii="Book Antiqua" w:eastAsia="宋体" w:hAnsi="Book Antiqua" w:cs="宋体"/>
        </w:rPr>
        <w:t xml:space="preserve">, </w:t>
      </w:r>
      <w:proofErr w:type="spellStart"/>
      <w:r w:rsidRPr="00EC1EFD">
        <w:rPr>
          <w:rFonts w:ascii="Book Antiqua" w:eastAsia="宋体" w:hAnsi="Book Antiqua" w:cs="宋体"/>
        </w:rPr>
        <w:t>Shrikhande</w:t>
      </w:r>
      <w:proofErr w:type="spellEnd"/>
      <w:r w:rsidRPr="00EC1EFD">
        <w:rPr>
          <w:rFonts w:ascii="Book Antiqua" w:eastAsia="宋体" w:hAnsi="Book Antiqua" w:cs="宋体"/>
        </w:rPr>
        <w:t xml:space="preserve"> S, </w:t>
      </w:r>
      <w:proofErr w:type="spellStart"/>
      <w:r w:rsidRPr="00EC1EFD">
        <w:rPr>
          <w:rFonts w:ascii="Book Antiqua" w:eastAsia="宋体" w:hAnsi="Book Antiqua" w:cs="宋体"/>
        </w:rPr>
        <w:t>Shrikhande</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Martignoni</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Kulli</w:t>
      </w:r>
      <w:proofErr w:type="spellEnd"/>
      <w:r w:rsidRPr="00EC1EFD">
        <w:rPr>
          <w:rFonts w:ascii="Book Antiqua" w:eastAsia="宋体" w:hAnsi="Book Antiqua" w:cs="宋体"/>
        </w:rPr>
        <w:t xml:space="preserve"> C, Zimmermann A, </w:t>
      </w:r>
      <w:proofErr w:type="spellStart"/>
      <w:r w:rsidRPr="00EC1EFD">
        <w:rPr>
          <w:rFonts w:ascii="Book Antiqua" w:eastAsia="宋体" w:hAnsi="Book Antiqua" w:cs="宋体"/>
        </w:rPr>
        <w:t>Kappeler</w:t>
      </w:r>
      <w:proofErr w:type="spellEnd"/>
      <w:r w:rsidRPr="00EC1EFD">
        <w:rPr>
          <w:rFonts w:ascii="Book Antiqua" w:eastAsia="宋体" w:hAnsi="Book Antiqua" w:cs="宋体"/>
        </w:rPr>
        <w:t xml:space="preserve"> A, Ramesh H, </w:t>
      </w:r>
      <w:proofErr w:type="spellStart"/>
      <w:r w:rsidRPr="00EC1EFD">
        <w:rPr>
          <w:rFonts w:ascii="Book Antiqua" w:eastAsia="宋体" w:hAnsi="Book Antiqua" w:cs="宋体"/>
        </w:rPr>
        <w:t>Büchler</w:t>
      </w:r>
      <w:proofErr w:type="spellEnd"/>
      <w:r w:rsidRPr="00EC1EFD">
        <w:rPr>
          <w:rFonts w:ascii="Book Antiqua" w:eastAsia="宋体" w:hAnsi="Book Antiqua" w:cs="宋体"/>
        </w:rPr>
        <w:t xml:space="preserve"> M. Neural alterations in surgical stage chronic pancreatitis are independent of the underlying </w:t>
      </w:r>
      <w:proofErr w:type="spellStart"/>
      <w:r w:rsidRPr="00EC1EFD">
        <w:rPr>
          <w:rFonts w:ascii="Book Antiqua" w:eastAsia="宋体" w:hAnsi="Book Antiqua" w:cs="宋体"/>
        </w:rPr>
        <w:t>aetiology</w:t>
      </w:r>
      <w:proofErr w:type="spellEnd"/>
      <w:r w:rsidRPr="00EC1EFD">
        <w:rPr>
          <w:rFonts w:ascii="Book Antiqua" w:eastAsia="宋体" w:hAnsi="Book Antiqua" w:cs="宋体"/>
        </w:rPr>
        <w:t xml:space="preserve">. </w:t>
      </w:r>
      <w:r w:rsidRPr="00EC1EFD">
        <w:rPr>
          <w:rFonts w:ascii="Book Antiqua" w:eastAsia="宋体" w:hAnsi="Book Antiqua" w:cs="宋体"/>
          <w:i/>
          <w:iCs/>
        </w:rPr>
        <w:t>Gut</w:t>
      </w:r>
      <w:r w:rsidRPr="00EC1EFD">
        <w:rPr>
          <w:rFonts w:ascii="Book Antiqua" w:eastAsia="宋体" w:hAnsi="Book Antiqua" w:cs="宋体"/>
        </w:rPr>
        <w:t xml:space="preserve"> 2002; </w:t>
      </w:r>
      <w:r w:rsidRPr="00EC1EFD">
        <w:rPr>
          <w:rFonts w:ascii="Book Antiqua" w:eastAsia="宋体" w:hAnsi="Book Antiqua" w:cs="宋体"/>
          <w:b/>
          <w:bCs/>
        </w:rPr>
        <w:t>50</w:t>
      </w:r>
      <w:r w:rsidRPr="00EC1EFD">
        <w:rPr>
          <w:rFonts w:ascii="Book Antiqua" w:eastAsia="宋体" w:hAnsi="Book Antiqua" w:cs="宋体"/>
        </w:rPr>
        <w:t>: 682-686 [PMID: 11950816]</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91 </w:t>
      </w:r>
      <w:r w:rsidRPr="00EC1EFD">
        <w:rPr>
          <w:rFonts w:ascii="Book Antiqua" w:eastAsia="宋体" w:hAnsi="Book Antiqua" w:cs="宋体"/>
          <w:b/>
          <w:bCs/>
        </w:rPr>
        <w:t>Ceyhan GO</w:t>
      </w:r>
      <w:r w:rsidRPr="00EC1EFD">
        <w:rPr>
          <w:rFonts w:ascii="Book Antiqua" w:eastAsia="宋体" w:hAnsi="Book Antiqua" w:cs="宋体"/>
        </w:rPr>
        <w:t xml:space="preserve">, Bergmann F, </w:t>
      </w:r>
      <w:proofErr w:type="spellStart"/>
      <w:r w:rsidRPr="00EC1EFD">
        <w:rPr>
          <w:rFonts w:ascii="Book Antiqua" w:eastAsia="宋体" w:hAnsi="Book Antiqua" w:cs="宋体"/>
        </w:rPr>
        <w:t>Kadihasanoglu</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Altintas</w:t>
      </w:r>
      <w:proofErr w:type="spellEnd"/>
      <w:r w:rsidRPr="00EC1EFD">
        <w:rPr>
          <w:rFonts w:ascii="Book Antiqua" w:eastAsia="宋体" w:hAnsi="Book Antiqua" w:cs="宋体"/>
        </w:rPr>
        <w:t xml:space="preserve"> B, </w:t>
      </w:r>
      <w:proofErr w:type="spellStart"/>
      <w:r w:rsidRPr="00EC1EFD">
        <w:rPr>
          <w:rFonts w:ascii="Book Antiqua" w:eastAsia="宋体" w:hAnsi="Book Antiqua" w:cs="宋体"/>
        </w:rPr>
        <w:t>Demir</w:t>
      </w:r>
      <w:proofErr w:type="spellEnd"/>
      <w:r w:rsidRPr="00EC1EFD">
        <w:rPr>
          <w:rFonts w:ascii="Book Antiqua" w:eastAsia="宋体" w:hAnsi="Book Antiqua" w:cs="宋体"/>
        </w:rPr>
        <w:t xml:space="preserve"> IE, </w:t>
      </w:r>
      <w:proofErr w:type="spellStart"/>
      <w:r w:rsidRPr="00EC1EFD">
        <w:rPr>
          <w:rFonts w:ascii="Book Antiqua" w:eastAsia="宋体" w:hAnsi="Book Antiqua" w:cs="宋体"/>
        </w:rPr>
        <w:t>Hinz</w:t>
      </w:r>
      <w:proofErr w:type="spellEnd"/>
      <w:r w:rsidRPr="00EC1EFD">
        <w:rPr>
          <w:rFonts w:ascii="Book Antiqua" w:eastAsia="宋体" w:hAnsi="Book Antiqua" w:cs="宋体"/>
        </w:rPr>
        <w:t xml:space="preserve"> U, Müller MW, Giese T, </w:t>
      </w:r>
      <w:proofErr w:type="spellStart"/>
      <w:r w:rsidRPr="00EC1EFD">
        <w:rPr>
          <w:rFonts w:ascii="Book Antiqua" w:eastAsia="宋体" w:hAnsi="Book Antiqua" w:cs="宋体"/>
        </w:rPr>
        <w:t>Büchler</w:t>
      </w:r>
      <w:proofErr w:type="spellEnd"/>
      <w:r w:rsidRPr="00EC1EFD">
        <w:rPr>
          <w:rFonts w:ascii="Book Antiqua" w:eastAsia="宋体" w:hAnsi="Book Antiqua" w:cs="宋体"/>
        </w:rPr>
        <w:t xml:space="preserve"> MW, Giese NA, </w:t>
      </w:r>
      <w:proofErr w:type="spellStart"/>
      <w:r w:rsidRPr="00EC1EFD">
        <w:rPr>
          <w:rFonts w:ascii="Book Antiqua" w:eastAsia="宋体" w:hAnsi="Book Antiqua" w:cs="宋体"/>
        </w:rPr>
        <w:t>Friess</w:t>
      </w:r>
      <w:proofErr w:type="spellEnd"/>
      <w:r w:rsidRPr="00EC1EFD">
        <w:rPr>
          <w:rFonts w:ascii="Book Antiqua" w:eastAsia="宋体" w:hAnsi="Book Antiqua" w:cs="宋体"/>
        </w:rPr>
        <w:t xml:space="preserve"> H. Pancreatic neuropathy and neuropathic pain--a comprehensive </w:t>
      </w:r>
      <w:proofErr w:type="spellStart"/>
      <w:r w:rsidRPr="00EC1EFD">
        <w:rPr>
          <w:rFonts w:ascii="Book Antiqua" w:eastAsia="宋体" w:hAnsi="Book Antiqua" w:cs="宋体"/>
        </w:rPr>
        <w:t>pathomorphological</w:t>
      </w:r>
      <w:proofErr w:type="spellEnd"/>
      <w:r w:rsidRPr="00EC1EFD">
        <w:rPr>
          <w:rFonts w:ascii="Book Antiqua" w:eastAsia="宋体" w:hAnsi="Book Antiqua" w:cs="宋体"/>
        </w:rPr>
        <w:t xml:space="preserve"> study of 546 cases. </w:t>
      </w:r>
      <w:r w:rsidRPr="00EC1EFD">
        <w:rPr>
          <w:rFonts w:ascii="Book Antiqua" w:eastAsia="宋体" w:hAnsi="Book Antiqua" w:cs="宋体"/>
          <w:i/>
          <w:iCs/>
        </w:rPr>
        <w:t>Gastroenterology</w:t>
      </w:r>
      <w:r w:rsidRPr="00EC1EFD">
        <w:rPr>
          <w:rFonts w:ascii="Book Antiqua" w:eastAsia="宋体" w:hAnsi="Book Antiqua" w:cs="宋体"/>
        </w:rPr>
        <w:t xml:space="preserve"> 2009; </w:t>
      </w:r>
      <w:r w:rsidRPr="00EC1EFD">
        <w:rPr>
          <w:rFonts w:ascii="Book Antiqua" w:eastAsia="宋体" w:hAnsi="Book Antiqua" w:cs="宋体"/>
          <w:b/>
          <w:bCs/>
        </w:rPr>
        <w:t>136</w:t>
      </w:r>
      <w:r w:rsidRPr="00EC1EFD">
        <w:rPr>
          <w:rFonts w:ascii="Book Antiqua" w:eastAsia="宋体" w:hAnsi="Book Antiqua" w:cs="宋体"/>
        </w:rPr>
        <w:t>: 177-186.e1 [PMID: 18992743 DOI:</w:t>
      </w:r>
      <w:r w:rsidR="00941C17">
        <w:rPr>
          <w:rFonts w:ascii="Book Antiqua" w:eastAsia="宋体" w:hAnsi="Book Antiqua" w:cs="宋体"/>
        </w:rPr>
        <w:t xml:space="preserve"> 10.1053/j.gastro.2008.09.029]</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92 </w:t>
      </w:r>
      <w:r w:rsidRPr="00EC1EFD">
        <w:rPr>
          <w:rFonts w:ascii="Book Antiqua" w:eastAsia="宋体" w:hAnsi="Book Antiqua" w:cs="宋体"/>
          <w:b/>
          <w:bCs/>
        </w:rPr>
        <w:t>Ceyhan GO</w:t>
      </w:r>
      <w:r w:rsidRPr="00EC1EFD">
        <w:rPr>
          <w:rFonts w:ascii="Book Antiqua" w:eastAsia="宋体" w:hAnsi="Book Antiqua" w:cs="宋体"/>
        </w:rPr>
        <w:t xml:space="preserve">, </w:t>
      </w:r>
      <w:proofErr w:type="spellStart"/>
      <w:r w:rsidRPr="00EC1EFD">
        <w:rPr>
          <w:rFonts w:ascii="Book Antiqua" w:eastAsia="宋体" w:hAnsi="Book Antiqua" w:cs="宋体"/>
        </w:rPr>
        <w:t>Demir</w:t>
      </w:r>
      <w:proofErr w:type="spellEnd"/>
      <w:r w:rsidRPr="00EC1EFD">
        <w:rPr>
          <w:rFonts w:ascii="Book Antiqua" w:eastAsia="宋体" w:hAnsi="Book Antiqua" w:cs="宋体"/>
        </w:rPr>
        <w:t xml:space="preserve"> IE, Rauch U, Bergmann F, Müller MW, </w:t>
      </w:r>
      <w:proofErr w:type="spellStart"/>
      <w:r w:rsidRPr="00EC1EFD">
        <w:rPr>
          <w:rFonts w:ascii="Book Antiqua" w:eastAsia="宋体" w:hAnsi="Book Antiqua" w:cs="宋体"/>
        </w:rPr>
        <w:t>Büchler</w:t>
      </w:r>
      <w:proofErr w:type="spellEnd"/>
      <w:r w:rsidRPr="00EC1EFD">
        <w:rPr>
          <w:rFonts w:ascii="Book Antiqua" w:eastAsia="宋体" w:hAnsi="Book Antiqua" w:cs="宋体"/>
        </w:rPr>
        <w:t xml:space="preserve"> MW, </w:t>
      </w:r>
      <w:proofErr w:type="spellStart"/>
      <w:r w:rsidRPr="00EC1EFD">
        <w:rPr>
          <w:rFonts w:ascii="Book Antiqua" w:eastAsia="宋体" w:hAnsi="Book Antiqua" w:cs="宋体"/>
        </w:rPr>
        <w:t>Friess</w:t>
      </w:r>
      <w:proofErr w:type="spellEnd"/>
      <w:r w:rsidRPr="00EC1EFD">
        <w:rPr>
          <w:rFonts w:ascii="Book Antiqua" w:eastAsia="宋体" w:hAnsi="Book Antiqua" w:cs="宋体"/>
        </w:rPr>
        <w:t xml:space="preserve"> H, </w:t>
      </w:r>
      <w:proofErr w:type="spellStart"/>
      <w:r w:rsidRPr="00EC1EFD">
        <w:rPr>
          <w:rFonts w:ascii="Book Antiqua" w:eastAsia="宋体" w:hAnsi="Book Antiqua" w:cs="宋体"/>
        </w:rPr>
        <w:t>Schäfer</w:t>
      </w:r>
      <w:proofErr w:type="spellEnd"/>
      <w:r w:rsidRPr="00EC1EFD">
        <w:rPr>
          <w:rFonts w:ascii="Book Antiqua" w:eastAsia="宋体" w:hAnsi="Book Antiqua" w:cs="宋体"/>
        </w:rPr>
        <w:t xml:space="preserve"> KH. Pancreatic neuropathy results in "neural remodeling" and altered pancreatic innervation in chronic pancreatitis and pancreatic cancer. </w:t>
      </w:r>
      <w:r w:rsidRPr="00EC1EFD">
        <w:rPr>
          <w:rFonts w:ascii="Book Antiqua" w:eastAsia="宋体" w:hAnsi="Book Antiqua" w:cs="宋体"/>
          <w:i/>
          <w:iCs/>
        </w:rPr>
        <w:t xml:space="preserve">Am J </w:t>
      </w:r>
      <w:proofErr w:type="spellStart"/>
      <w:r w:rsidRPr="00EC1EFD">
        <w:rPr>
          <w:rFonts w:ascii="Book Antiqua" w:eastAsia="宋体" w:hAnsi="Book Antiqua" w:cs="宋体"/>
          <w:i/>
          <w:iCs/>
        </w:rPr>
        <w:t>Gastroenterol</w:t>
      </w:r>
      <w:proofErr w:type="spellEnd"/>
      <w:r w:rsidRPr="00EC1EFD">
        <w:rPr>
          <w:rFonts w:ascii="Book Antiqua" w:eastAsia="宋体" w:hAnsi="Book Antiqua" w:cs="宋体"/>
        </w:rPr>
        <w:t xml:space="preserve"> 2009; </w:t>
      </w:r>
      <w:r w:rsidRPr="00EC1EFD">
        <w:rPr>
          <w:rFonts w:ascii="Book Antiqua" w:eastAsia="宋体" w:hAnsi="Book Antiqua" w:cs="宋体"/>
          <w:b/>
          <w:bCs/>
        </w:rPr>
        <w:t>104</w:t>
      </w:r>
      <w:r w:rsidRPr="00EC1EFD">
        <w:rPr>
          <w:rFonts w:ascii="Book Antiqua" w:eastAsia="宋体" w:hAnsi="Book Antiqua" w:cs="宋体"/>
        </w:rPr>
        <w:t>: 2555-2565 [PMID: 19568227]</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93 </w:t>
      </w:r>
      <w:proofErr w:type="spellStart"/>
      <w:r w:rsidRPr="00EC1EFD">
        <w:rPr>
          <w:rFonts w:ascii="Book Antiqua" w:eastAsia="宋体" w:hAnsi="Book Antiqua" w:cs="宋体"/>
          <w:b/>
          <w:bCs/>
        </w:rPr>
        <w:t>Dimcevski</w:t>
      </w:r>
      <w:proofErr w:type="spellEnd"/>
      <w:r w:rsidRPr="00EC1EFD">
        <w:rPr>
          <w:rFonts w:ascii="Book Antiqua" w:eastAsia="宋体" w:hAnsi="Book Antiqua" w:cs="宋体"/>
          <w:b/>
          <w:bCs/>
        </w:rPr>
        <w:t xml:space="preserve"> G</w:t>
      </w:r>
      <w:r w:rsidRPr="00EC1EFD">
        <w:rPr>
          <w:rFonts w:ascii="Book Antiqua" w:eastAsia="宋体" w:hAnsi="Book Antiqua" w:cs="宋体"/>
        </w:rPr>
        <w:t xml:space="preserve">, Sami SA, </w:t>
      </w:r>
      <w:proofErr w:type="spellStart"/>
      <w:r w:rsidRPr="00EC1EFD">
        <w:rPr>
          <w:rFonts w:ascii="Book Antiqua" w:eastAsia="宋体" w:hAnsi="Book Antiqua" w:cs="宋体"/>
        </w:rPr>
        <w:t>Funch</w:t>
      </w:r>
      <w:proofErr w:type="spellEnd"/>
      <w:r w:rsidRPr="00EC1EFD">
        <w:rPr>
          <w:rFonts w:ascii="Book Antiqua" w:eastAsia="宋体" w:hAnsi="Book Antiqua" w:cs="宋体"/>
        </w:rPr>
        <w:t xml:space="preserve">-Jensen P, Le </w:t>
      </w:r>
      <w:proofErr w:type="spellStart"/>
      <w:r w:rsidRPr="00EC1EFD">
        <w:rPr>
          <w:rFonts w:ascii="Book Antiqua" w:eastAsia="宋体" w:hAnsi="Book Antiqua" w:cs="宋体"/>
        </w:rPr>
        <w:t>Pera</w:t>
      </w:r>
      <w:proofErr w:type="spellEnd"/>
      <w:r w:rsidRPr="00EC1EFD">
        <w:rPr>
          <w:rFonts w:ascii="Book Antiqua" w:eastAsia="宋体" w:hAnsi="Book Antiqua" w:cs="宋体"/>
        </w:rPr>
        <w:t xml:space="preserve"> D, </w:t>
      </w:r>
      <w:proofErr w:type="spellStart"/>
      <w:r w:rsidRPr="00EC1EFD">
        <w:rPr>
          <w:rFonts w:ascii="Book Antiqua" w:eastAsia="宋体" w:hAnsi="Book Antiqua" w:cs="宋体"/>
        </w:rPr>
        <w:t>Valeriani</w:t>
      </w:r>
      <w:proofErr w:type="spellEnd"/>
      <w:r w:rsidRPr="00EC1EFD">
        <w:rPr>
          <w:rFonts w:ascii="Book Antiqua" w:eastAsia="宋体" w:hAnsi="Book Antiqua" w:cs="宋体"/>
        </w:rPr>
        <w:t xml:space="preserve"> M, Arendt-Nielsen L, </w:t>
      </w:r>
      <w:proofErr w:type="spellStart"/>
      <w:r w:rsidRPr="00EC1EFD">
        <w:rPr>
          <w:rFonts w:ascii="Book Antiqua" w:eastAsia="宋体" w:hAnsi="Book Antiqua" w:cs="宋体"/>
        </w:rPr>
        <w:t>Drewes</w:t>
      </w:r>
      <w:proofErr w:type="spellEnd"/>
      <w:r w:rsidRPr="00EC1EFD">
        <w:rPr>
          <w:rFonts w:ascii="Book Antiqua" w:eastAsia="宋体" w:hAnsi="Book Antiqua" w:cs="宋体"/>
        </w:rPr>
        <w:t xml:space="preserve"> AM. Pain in chronic pancreatitis: the role of reorganization in the central nervous system. </w:t>
      </w:r>
      <w:r w:rsidRPr="00EC1EFD">
        <w:rPr>
          <w:rFonts w:ascii="Book Antiqua" w:eastAsia="宋体" w:hAnsi="Book Antiqua" w:cs="宋体"/>
          <w:i/>
          <w:iCs/>
        </w:rPr>
        <w:t>Gastroenterology</w:t>
      </w:r>
      <w:r w:rsidRPr="00EC1EFD">
        <w:rPr>
          <w:rFonts w:ascii="Book Antiqua" w:eastAsia="宋体" w:hAnsi="Book Antiqua" w:cs="宋体"/>
        </w:rPr>
        <w:t xml:space="preserve"> 2007; </w:t>
      </w:r>
      <w:r w:rsidRPr="00EC1EFD">
        <w:rPr>
          <w:rFonts w:ascii="Book Antiqua" w:eastAsia="宋体" w:hAnsi="Book Antiqua" w:cs="宋体"/>
          <w:b/>
          <w:bCs/>
        </w:rPr>
        <w:t>132</w:t>
      </w:r>
      <w:r w:rsidRPr="00EC1EFD">
        <w:rPr>
          <w:rFonts w:ascii="Book Antiqua" w:eastAsia="宋体" w:hAnsi="Book Antiqua" w:cs="宋体"/>
        </w:rPr>
        <w:t>: 1546-1556 [PMID: 17408654 DOI:</w:t>
      </w:r>
      <w:r w:rsidR="00941C17">
        <w:rPr>
          <w:rFonts w:ascii="Book Antiqua" w:eastAsia="宋体" w:hAnsi="Book Antiqua" w:cs="宋体"/>
        </w:rPr>
        <w:t xml:space="preserve"> 10.1053/j.gastro.2007.01.037]</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94 </w:t>
      </w:r>
      <w:proofErr w:type="spellStart"/>
      <w:r w:rsidRPr="00EC1EFD">
        <w:rPr>
          <w:rFonts w:ascii="Book Antiqua" w:eastAsia="宋体" w:hAnsi="Book Antiqua" w:cs="宋体"/>
          <w:b/>
          <w:bCs/>
        </w:rPr>
        <w:t>Buscher</w:t>
      </w:r>
      <w:proofErr w:type="spellEnd"/>
      <w:r w:rsidRPr="00EC1EFD">
        <w:rPr>
          <w:rFonts w:ascii="Book Antiqua" w:eastAsia="宋体" w:hAnsi="Book Antiqua" w:cs="宋体"/>
          <w:b/>
          <w:bCs/>
        </w:rPr>
        <w:t xml:space="preserve"> HC</w:t>
      </w:r>
      <w:r w:rsidRPr="00EC1EFD">
        <w:rPr>
          <w:rFonts w:ascii="Book Antiqua" w:eastAsia="宋体" w:hAnsi="Book Antiqua" w:cs="宋体"/>
        </w:rPr>
        <w:t xml:space="preserve">, Wilder-Smith OH, van </w:t>
      </w:r>
      <w:proofErr w:type="spellStart"/>
      <w:r w:rsidRPr="00EC1EFD">
        <w:rPr>
          <w:rFonts w:ascii="Book Antiqua" w:eastAsia="宋体" w:hAnsi="Book Antiqua" w:cs="宋体"/>
        </w:rPr>
        <w:t>Goor</w:t>
      </w:r>
      <w:proofErr w:type="spellEnd"/>
      <w:r w:rsidRPr="00EC1EFD">
        <w:rPr>
          <w:rFonts w:ascii="Book Antiqua" w:eastAsia="宋体" w:hAnsi="Book Antiqua" w:cs="宋体"/>
        </w:rPr>
        <w:t xml:space="preserve"> H. Chronic pancreatitis patients show hyperalgesia of central origin: a pilot study. </w:t>
      </w:r>
      <w:proofErr w:type="spellStart"/>
      <w:r w:rsidRPr="00EC1EFD">
        <w:rPr>
          <w:rFonts w:ascii="Book Antiqua" w:eastAsia="宋体" w:hAnsi="Book Antiqua" w:cs="宋体"/>
          <w:i/>
          <w:iCs/>
        </w:rPr>
        <w:t>Eur</w:t>
      </w:r>
      <w:proofErr w:type="spellEnd"/>
      <w:r w:rsidRPr="00EC1EFD">
        <w:rPr>
          <w:rFonts w:ascii="Book Antiqua" w:eastAsia="宋体" w:hAnsi="Book Antiqua" w:cs="宋体"/>
          <w:i/>
          <w:iCs/>
        </w:rPr>
        <w:t xml:space="preserve"> J Pain</w:t>
      </w:r>
      <w:r w:rsidRPr="00EC1EFD">
        <w:rPr>
          <w:rFonts w:ascii="Book Antiqua" w:eastAsia="宋体" w:hAnsi="Book Antiqua" w:cs="宋体"/>
        </w:rPr>
        <w:t xml:space="preserve"> 2006; </w:t>
      </w:r>
      <w:r w:rsidRPr="00EC1EFD">
        <w:rPr>
          <w:rFonts w:ascii="Book Antiqua" w:eastAsia="宋体" w:hAnsi="Book Antiqua" w:cs="宋体"/>
          <w:b/>
          <w:bCs/>
        </w:rPr>
        <w:t>10</w:t>
      </w:r>
      <w:r w:rsidRPr="00EC1EFD">
        <w:rPr>
          <w:rFonts w:ascii="Book Antiqua" w:eastAsia="宋体" w:hAnsi="Book Antiqua" w:cs="宋体"/>
        </w:rPr>
        <w:t>: 363-370 [PMID: 16087373]</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95 </w:t>
      </w:r>
      <w:proofErr w:type="spellStart"/>
      <w:r w:rsidRPr="00EC1EFD">
        <w:rPr>
          <w:rFonts w:ascii="Book Antiqua" w:eastAsia="宋体" w:hAnsi="Book Antiqua" w:cs="宋体"/>
          <w:b/>
          <w:bCs/>
        </w:rPr>
        <w:t>Olesen</w:t>
      </w:r>
      <w:proofErr w:type="spellEnd"/>
      <w:r w:rsidRPr="00EC1EFD">
        <w:rPr>
          <w:rFonts w:ascii="Book Antiqua" w:eastAsia="宋体" w:hAnsi="Book Antiqua" w:cs="宋体"/>
          <w:b/>
          <w:bCs/>
        </w:rPr>
        <w:t xml:space="preserve"> SS</w:t>
      </w:r>
      <w:r w:rsidRPr="00EC1EFD">
        <w:rPr>
          <w:rFonts w:ascii="Book Antiqua" w:eastAsia="宋体" w:hAnsi="Book Antiqua" w:cs="宋体"/>
        </w:rPr>
        <w:t xml:space="preserve">, Brock C, </w:t>
      </w:r>
      <w:proofErr w:type="spellStart"/>
      <w:r w:rsidRPr="00EC1EFD">
        <w:rPr>
          <w:rFonts w:ascii="Book Antiqua" w:eastAsia="宋体" w:hAnsi="Book Antiqua" w:cs="宋体"/>
        </w:rPr>
        <w:t>Krarup</w:t>
      </w:r>
      <w:proofErr w:type="spellEnd"/>
      <w:r w:rsidRPr="00EC1EFD">
        <w:rPr>
          <w:rFonts w:ascii="Book Antiqua" w:eastAsia="宋体" w:hAnsi="Book Antiqua" w:cs="宋体"/>
        </w:rPr>
        <w:t xml:space="preserve"> AL, </w:t>
      </w:r>
      <w:proofErr w:type="spellStart"/>
      <w:r w:rsidRPr="00EC1EFD">
        <w:rPr>
          <w:rFonts w:ascii="Book Antiqua" w:eastAsia="宋体" w:hAnsi="Book Antiqua" w:cs="宋体"/>
        </w:rPr>
        <w:t>Funch</w:t>
      </w:r>
      <w:proofErr w:type="spellEnd"/>
      <w:r w:rsidRPr="00EC1EFD">
        <w:rPr>
          <w:rFonts w:ascii="Book Antiqua" w:eastAsia="宋体" w:hAnsi="Book Antiqua" w:cs="宋体"/>
        </w:rPr>
        <w:t xml:space="preserve">-Jensen P, Arendt-Nielsen L, Wilder-Smith OH, </w:t>
      </w:r>
      <w:proofErr w:type="spellStart"/>
      <w:r w:rsidRPr="00EC1EFD">
        <w:rPr>
          <w:rFonts w:ascii="Book Antiqua" w:eastAsia="宋体" w:hAnsi="Book Antiqua" w:cs="宋体"/>
        </w:rPr>
        <w:t>Drewes</w:t>
      </w:r>
      <w:proofErr w:type="spellEnd"/>
      <w:r w:rsidRPr="00EC1EFD">
        <w:rPr>
          <w:rFonts w:ascii="Book Antiqua" w:eastAsia="宋体" w:hAnsi="Book Antiqua" w:cs="宋体"/>
        </w:rPr>
        <w:t xml:space="preserve"> AM. Descending inhibitory pain modulation is impaired in patients with chronic pancreatitis. </w:t>
      </w:r>
      <w:proofErr w:type="spellStart"/>
      <w:r w:rsidRPr="00EC1EFD">
        <w:rPr>
          <w:rFonts w:ascii="Book Antiqua" w:eastAsia="宋体" w:hAnsi="Book Antiqua" w:cs="宋体"/>
          <w:i/>
          <w:iCs/>
        </w:rPr>
        <w:t>Clin</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Gastroenterol</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Hepatol</w:t>
      </w:r>
      <w:proofErr w:type="spellEnd"/>
      <w:r w:rsidRPr="00EC1EFD">
        <w:rPr>
          <w:rFonts w:ascii="Book Antiqua" w:eastAsia="宋体" w:hAnsi="Book Antiqua" w:cs="宋体"/>
        </w:rPr>
        <w:t xml:space="preserve"> 2010; </w:t>
      </w:r>
      <w:r w:rsidRPr="00EC1EFD">
        <w:rPr>
          <w:rFonts w:ascii="Book Antiqua" w:eastAsia="宋体" w:hAnsi="Book Antiqua" w:cs="宋体"/>
          <w:b/>
          <w:bCs/>
        </w:rPr>
        <w:t>8</w:t>
      </w:r>
      <w:r w:rsidRPr="00EC1EFD">
        <w:rPr>
          <w:rFonts w:ascii="Book Antiqua" w:eastAsia="宋体" w:hAnsi="Book Antiqua" w:cs="宋体"/>
        </w:rPr>
        <w:t>: 724-730 [PMID: 20304100]</w:t>
      </w:r>
    </w:p>
    <w:p w:rsidR="00EC1EFD" w:rsidRPr="00EC1EFD" w:rsidRDefault="00EC1EFD" w:rsidP="00EC1EFD">
      <w:pPr>
        <w:spacing w:line="360" w:lineRule="auto"/>
        <w:jc w:val="both"/>
        <w:rPr>
          <w:rFonts w:ascii="Book Antiqua" w:eastAsia="宋体" w:hAnsi="Book Antiqua" w:cs="宋体"/>
        </w:rPr>
      </w:pPr>
      <w:proofErr w:type="gramStart"/>
      <w:r w:rsidRPr="00EC1EFD">
        <w:rPr>
          <w:rFonts w:ascii="Book Antiqua" w:eastAsia="宋体" w:hAnsi="Book Antiqua" w:cs="宋体"/>
        </w:rPr>
        <w:t xml:space="preserve">96 </w:t>
      </w:r>
      <w:proofErr w:type="spellStart"/>
      <w:r w:rsidRPr="00EC1EFD">
        <w:rPr>
          <w:rFonts w:ascii="Book Antiqua" w:eastAsia="宋体" w:hAnsi="Book Antiqua" w:cs="宋体"/>
          <w:b/>
          <w:bCs/>
        </w:rPr>
        <w:t>Olesen</w:t>
      </w:r>
      <w:proofErr w:type="spellEnd"/>
      <w:r w:rsidRPr="00EC1EFD">
        <w:rPr>
          <w:rFonts w:ascii="Book Antiqua" w:eastAsia="宋体" w:hAnsi="Book Antiqua" w:cs="宋体"/>
          <w:b/>
          <w:bCs/>
        </w:rPr>
        <w:t xml:space="preserve"> SS</w:t>
      </w:r>
      <w:r w:rsidRPr="00EC1EFD">
        <w:rPr>
          <w:rFonts w:ascii="Book Antiqua" w:eastAsia="宋体" w:hAnsi="Book Antiqua" w:cs="宋体"/>
        </w:rPr>
        <w:t xml:space="preserve">, Hansen TM, </w:t>
      </w:r>
      <w:proofErr w:type="spellStart"/>
      <w:r w:rsidRPr="00EC1EFD">
        <w:rPr>
          <w:rFonts w:ascii="Book Antiqua" w:eastAsia="宋体" w:hAnsi="Book Antiqua" w:cs="宋体"/>
        </w:rPr>
        <w:t>Graversen</w:t>
      </w:r>
      <w:proofErr w:type="spellEnd"/>
      <w:r w:rsidRPr="00EC1EFD">
        <w:rPr>
          <w:rFonts w:ascii="Book Antiqua" w:eastAsia="宋体" w:hAnsi="Book Antiqua" w:cs="宋体"/>
        </w:rPr>
        <w:t xml:space="preserve"> C, </w:t>
      </w:r>
      <w:proofErr w:type="spellStart"/>
      <w:r w:rsidRPr="00EC1EFD">
        <w:rPr>
          <w:rFonts w:ascii="Book Antiqua" w:eastAsia="宋体" w:hAnsi="Book Antiqua" w:cs="宋体"/>
        </w:rPr>
        <w:t>Steimle</w:t>
      </w:r>
      <w:proofErr w:type="spellEnd"/>
      <w:r w:rsidRPr="00EC1EFD">
        <w:rPr>
          <w:rFonts w:ascii="Book Antiqua" w:eastAsia="宋体" w:hAnsi="Book Antiqua" w:cs="宋体"/>
        </w:rPr>
        <w:t xml:space="preserve"> K, Wilder-Smith OH, </w:t>
      </w:r>
      <w:proofErr w:type="spellStart"/>
      <w:r w:rsidRPr="00EC1EFD">
        <w:rPr>
          <w:rFonts w:ascii="Book Antiqua" w:eastAsia="宋体" w:hAnsi="Book Antiqua" w:cs="宋体"/>
        </w:rPr>
        <w:t>Drewes</w:t>
      </w:r>
      <w:proofErr w:type="spellEnd"/>
      <w:r w:rsidRPr="00EC1EFD">
        <w:rPr>
          <w:rFonts w:ascii="Book Antiqua" w:eastAsia="宋体" w:hAnsi="Book Antiqua" w:cs="宋体"/>
        </w:rPr>
        <w:t xml:space="preserve"> AM.</w:t>
      </w:r>
      <w:proofErr w:type="gramEnd"/>
      <w:r w:rsidRPr="00EC1EFD">
        <w:rPr>
          <w:rFonts w:ascii="Book Antiqua" w:eastAsia="宋体" w:hAnsi="Book Antiqua" w:cs="宋体"/>
        </w:rPr>
        <w:t xml:space="preserve"> Slowed EEG rhythmicity in patients with chronic pancreatitis: evidence of abnormal cerebral pain processing? </w:t>
      </w:r>
      <w:proofErr w:type="spellStart"/>
      <w:r w:rsidRPr="00EC1EFD">
        <w:rPr>
          <w:rFonts w:ascii="Book Antiqua" w:eastAsia="宋体" w:hAnsi="Book Antiqua" w:cs="宋体"/>
          <w:i/>
          <w:iCs/>
        </w:rPr>
        <w:t>Eur</w:t>
      </w:r>
      <w:proofErr w:type="spellEnd"/>
      <w:r w:rsidRPr="00EC1EFD">
        <w:rPr>
          <w:rFonts w:ascii="Book Antiqua" w:eastAsia="宋体" w:hAnsi="Book Antiqua" w:cs="宋体"/>
          <w:i/>
          <w:iCs/>
        </w:rPr>
        <w:t xml:space="preserve"> J </w:t>
      </w:r>
      <w:proofErr w:type="spellStart"/>
      <w:r w:rsidRPr="00EC1EFD">
        <w:rPr>
          <w:rFonts w:ascii="Book Antiqua" w:eastAsia="宋体" w:hAnsi="Book Antiqua" w:cs="宋体"/>
          <w:i/>
          <w:iCs/>
        </w:rPr>
        <w:t>Gastroenterol</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Hepatol</w:t>
      </w:r>
      <w:proofErr w:type="spellEnd"/>
      <w:r w:rsidRPr="00EC1EFD">
        <w:rPr>
          <w:rFonts w:ascii="Book Antiqua" w:eastAsia="宋体" w:hAnsi="Book Antiqua" w:cs="宋体"/>
        </w:rPr>
        <w:t xml:space="preserve"> 2011; </w:t>
      </w:r>
      <w:r w:rsidRPr="00EC1EFD">
        <w:rPr>
          <w:rFonts w:ascii="Book Antiqua" w:eastAsia="宋体" w:hAnsi="Book Antiqua" w:cs="宋体"/>
          <w:b/>
          <w:bCs/>
        </w:rPr>
        <w:t>23</w:t>
      </w:r>
      <w:r w:rsidRPr="00EC1EFD">
        <w:rPr>
          <w:rFonts w:ascii="Book Antiqua" w:eastAsia="宋体" w:hAnsi="Book Antiqua" w:cs="宋体"/>
        </w:rPr>
        <w:t>: 418-424 [PMID: 21399506 DOI:</w:t>
      </w:r>
      <w:r w:rsidR="00941C17">
        <w:rPr>
          <w:rFonts w:ascii="Book Antiqua" w:eastAsia="宋体" w:hAnsi="Book Antiqua" w:cs="宋体"/>
        </w:rPr>
        <w:t xml:space="preserve"> 10.1097/MEG.0b013e3283457b09]</w:t>
      </w:r>
    </w:p>
    <w:p w:rsidR="00EC1EFD" w:rsidRPr="00EC1EFD" w:rsidRDefault="00EC1EFD" w:rsidP="00EC1EFD">
      <w:pPr>
        <w:spacing w:line="360" w:lineRule="auto"/>
        <w:jc w:val="both"/>
        <w:rPr>
          <w:rFonts w:ascii="Book Antiqua" w:eastAsia="宋体" w:hAnsi="Book Antiqua" w:cs="宋体"/>
        </w:rPr>
      </w:pPr>
      <w:proofErr w:type="gramStart"/>
      <w:r w:rsidRPr="00EC1EFD">
        <w:rPr>
          <w:rFonts w:ascii="Book Antiqua" w:eastAsia="宋体" w:hAnsi="Book Antiqua" w:cs="宋体"/>
        </w:rPr>
        <w:t xml:space="preserve">97 </w:t>
      </w:r>
      <w:proofErr w:type="spellStart"/>
      <w:r w:rsidRPr="00EC1EFD">
        <w:rPr>
          <w:rFonts w:ascii="Book Antiqua" w:eastAsia="宋体" w:hAnsi="Book Antiqua" w:cs="宋体"/>
          <w:b/>
          <w:bCs/>
        </w:rPr>
        <w:t>Olesen</w:t>
      </w:r>
      <w:proofErr w:type="spellEnd"/>
      <w:r w:rsidRPr="00EC1EFD">
        <w:rPr>
          <w:rFonts w:ascii="Book Antiqua" w:eastAsia="宋体" w:hAnsi="Book Antiqua" w:cs="宋体"/>
          <w:b/>
          <w:bCs/>
        </w:rPr>
        <w:t xml:space="preserve"> SS</w:t>
      </w:r>
      <w:r w:rsidRPr="00EC1EFD">
        <w:rPr>
          <w:rFonts w:ascii="Book Antiqua" w:eastAsia="宋体" w:hAnsi="Book Antiqua" w:cs="宋体"/>
        </w:rPr>
        <w:t xml:space="preserve">, </w:t>
      </w:r>
      <w:proofErr w:type="spellStart"/>
      <w:r w:rsidRPr="00EC1EFD">
        <w:rPr>
          <w:rFonts w:ascii="Book Antiqua" w:eastAsia="宋体" w:hAnsi="Book Antiqua" w:cs="宋体"/>
        </w:rPr>
        <w:t>Frøkjær</w:t>
      </w:r>
      <w:proofErr w:type="spellEnd"/>
      <w:r w:rsidRPr="00EC1EFD">
        <w:rPr>
          <w:rFonts w:ascii="Book Antiqua" w:eastAsia="宋体" w:hAnsi="Book Antiqua" w:cs="宋体"/>
        </w:rPr>
        <w:t xml:space="preserve"> JB, </w:t>
      </w:r>
      <w:proofErr w:type="spellStart"/>
      <w:r w:rsidRPr="00EC1EFD">
        <w:rPr>
          <w:rFonts w:ascii="Book Antiqua" w:eastAsia="宋体" w:hAnsi="Book Antiqua" w:cs="宋体"/>
        </w:rPr>
        <w:t>Lelic</w:t>
      </w:r>
      <w:proofErr w:type="spellEnd"/>
      <w:r w:rsidRPr="00EC1EFD">
        <w:rPr>
          <w:rFonts w:ascii="Book Antiqua" w:eastAsia="宋体" w:hAnsi="Book Antiqua" w:cs="宋体"/>
        </w:rPr>
        <w:t xml:space="preserve"> D, </w:t>
      </w:r>
      <w:proofErr w:type="spellStart"/>
      <w:r w:rsidRPr="00EC1EFD">
        <w:rPr>
          <w:rFonts w:ascii="Book Antiqua" w:eastAsia="宋体" w:hAnsi="Book Antiqua" w:cs="宋体"/>
        </w:rPr>
        <w:t>Valeriani</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Drewes</w:t>
      </w:r>
      <w:proofErr w:type="spellEnd"/>
      <w:r w:rsidRPr="00EC1EFD">
        <w:rPr>
          <w:rFonts w:ascii="Book Antiqua" w:eastAsia="宋体" w:hAnsi="Book Antiqua" w:cs="宋体"/>
        </w:rPr>
        <w:t xml:space="preserve"> AM.</w:t>
      </w:r>
      <w:proofErr w:type="gramEnd"/>
      <w:r w:rsidRPr="00EC1EFD">
        <w:rPr>
          <w:rFonts w:ascii="Book Antiqua" w:eastAsia="宋体" w:hAnsi="Book Antiqua" w:cs="宋体"/>
        </w:rPr>
        <w:t xml:space="preserve"> </w:t>
      </w:r>
      <w:proofErr w:type="gramStart"/>
      <w:r w:rsidRPr="00EC1EFD">
        <w:rPr>
          <w:rFonts w:ascii="Book Antiqua" w:eastAsia="宋体" w:hAnsi="Book Antiqua" w:cs="宋体"/>
        </w:rPr>
        <w:t xml:space="preserve">Pain-associated adaptive cortical </w:t>
      </w:r>
      <w:proofErr w:type="spellStart"/>
      <w:r w:rsidRPr="00EC1EFD">
        <w:rPr>
          <w:rFonts w:ascii="Book Antiqua" w:eastAsia="宋体" w:hAnsi="Book Antiqua" w:cs="宋体"/>
        </w:rPr>
        <w:t>reorganisation</w:t>
      </w:r>
      <w:proofErr w:type="spellEnd"/>
      <w:r w:rsidRPr="00EC1EFD">
        <w:rPr>
          <w:rFonts w:ascii="Book Antiqua" w:eastAsia="宋体" w:hAnsi="Book Antiqua" w:cs="宋体"/>
        </w:rPr>
        <w:t xml:space="preserve"> in chronic pancreatitis.</w:t>
      </w:r>
      <w:proofErr w:type="gramEnd"/>
      <w:r w:rsidRPr="00EC1EFD">
        <w:rPr>
          <w:rFonts w:ascii="Book Antiqua" w:eastAsia="宋体" w:hAnsi="Book Antiqua" w:cs="宋体"/>
        </w:rPr>
        <w:t xml:space="preserve"> </w:t>
      </w:r>
      <w:proofErr w:type="spellStart"/>
      <w:r w:rsidRPr="00EC1EFD">
        <w:rPr>
          <w:rFonts w:ascii="Book Antiqua" w:eastAsia="宋体" w:hAnsi="Book Antiqua" w:cs="宋体"/>
          <w:i/>
          <w:iCs/>
        </w:rPr>
        <w:t>Pancreatology</w:t>
      </w:r>
      <w:proofErr w:type="spellEnd"/>
      <w:r w:rsidRPr="00EC1EFD">
        <w:rPr>
          <w:rFonts w:ascii="Book Antiqua" w:eastAsia="宋体" w:hAnsi="Book Antiqua" w:cs="宋体"/>
        </w:rPr>
        <w:t xml:space="preserve"> 2010; </w:t>
      </w:r>
      <w:r w:rsidRPr="00EC1EFD">
        <w:rPr>
          <w:rFonts w:ascii="Book Antiqua" w:eastAsia="宋体" w:hAnsi="Book Antiqua" w:cs="宋体"/>
          <w:b/>
          <w:bCs/>
        </w:rPr>
        <w:t>10</w:t>
      </w:r>
      <w:r w:rsidRPr="00EC1EFD">
        <w:rPr>
          <w:rFonts w:ascii="Book Antiqua" w:eastAsia="宋体" w:hAnsi="Book Antiqua" w:cs="宋体"/>
        </w:rPr>
        <w:t>: 742-751 [PMID: 21273802]</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98 </w:t>
      </w:r>
      <w:r w:rsidR="00941C17" w:rsidRPr="00FA027D">
        <w:rPr>
          <w:rFonts w:ascii="Book Antiqua" w:hAnsi="Book Antiqua"/>
          <w:b/>
          <w:noProof/>
        </w:rPr>
        <w:t>de Vries M</w:t>
      </w:r>
      <w:r w:rsidR="00941C17" w:rsidRPr="00FA027D">
        <w:rPr>
          <w:rFonts w:ascii="Book Antiqua" w:hAnsi="Book Antiqua"/>
          <w:noProof/>
        </w:rPr>
        <w:t>, Wilder-Smith OH, Jongsma ML, van den Broeke EN, Arns M, van Goor H, van Rijn CM</w:t>
      </w:r>
      <w:r w:rsidRPr="00EC1EFD">
        <w:rPr>
          <w:rFonts w:ascii="Book Antiqua" w:eastAsia="宋体" w:hAnsi="Book Antiqua" w:cs="宋体"/>
        </w:rPr>
        <w:t xml:space="preserve">. Altered resting state EEG in chronic pancreatitis patients: toward a marker for chronic pain. </w:t>
      </w:r>
      <w:r w:rsidRPr="00EC1EFD">
        <w:rPr>
          <w:rFonts w:ascii="Book Antiqua" w:eastAsia="宋体" w:hAnsi="Book Antiqua" w:cs="宋体"/>
          <w:i/>
          <w:iCs/>
        </w:rPr>
        <w:t>J Pain Res</w:t>
      </w:r>
      <w:r w:rsidRPr="00EC1EFD">
        <w:rPr>
          <w:rFonts w:ascii="Book Antiqua" w:eastAsia="宋体" w:hAnsi="Book Antiqua" w:cs="宋体"/>
        </w:rPr>
        <w:t xml:space="preserve"> 2013; </w:t>
      </w:r>
      <w:r w:rsidRPr="00EC1EFD">
        <w:rPr>
          <w:rFonts w:ascii="Book Antiqua" w:eastAsia="宋体" w:hAnsi="Book Antiqua" w:cs="宋体"/>
          <w:b/>
          <w:bCs/>
        </w:rPr>
        <w:t>6</w:t>
      </w:r>
      <w:r w:rsidRPr="00EC1EFD">
        <w:rPr>
          <w:rFonts w:ascii="Book Antiqua" w:eastAsia="宋体" w:hAnsi="Book Antiqua" w:cs="宋体"/>
        </w:rPr>
        <w:t>: 815-824 [PMID: 243</w:t>
      </w:r>
      <w:r w:rsidR="00941C17">
        <w:rPr>
          <w:rFonts w:ascii="Book Antiqua" w:eastAsia="宋体" w:hAnsi="Book Antiqua" w:cs="宋体"/>
        </w:rPr>
        <w:t>79694 DOI: 10.2147/JPR.S50919]</w:t>
      </w:r>
    </w:p>
    <w:p w:rsidR="00EC1EFD" w:rsidRPr="00EC1EFD" w:rsidRDefault="00EC1EFD" w:rsidP="00EC1EFD">
      <w:pPr>
        <w:spacing w:line="360" w:lineRule="auto"/>
        <w:jc w:val="both"/>
        <w:rPr>
          <w:rFonts w:ascii="Book Antiqua" w:eastAsia="宋体" w:hAnsi="Book Antiqua" w:cs="宋体"/>
        </w:rPr>
      </w:pPr>
      <w:proofErr w:type="gramStart"/>
      <w:r w:rsidRPr="00EC1EFD">
        <w:rPr>
          <w:rFonts w:ascii="Book Antiqua" w:eastAsia="宋体" w:hAnsi="Book Antiqua" w:cs="宋体"/>
        </w:rPr>
        <w:t xml:space="preserve">99 </w:t>
      </w:r>
      <w:r w:rsidR="00941C17" w:rsidRPr="00FA027D">
        <w:rPr>
          <w:rFonts w:ascii="Book Antiqua" w:hAnsi="Book Antiqua"/>
          <w:b/>
          <w:noProof/>
        </w:rPr>
        <w:t>Frøkjær JB</w:t>
      </w:r>
      <w:r w:rsidRPr="00EC1EFD">
        <w:rPr>
          <w:rFonts w:ascii="Book Antiqua" w:eastAsia="宋体" w:hAnsi="Book Antiqua" w:cs="宋体"/>
        </w:rPr>
        <w:t xml:space="preserve">, </w:t>
      </w:r>
      <w:proofErr w:type="spellStart"/>
      <w:r w:rsidRPr="00EC1EFD">
        <w:rPr>
          <w:rFonts w:ascii="Book Antiqua" w:eastAsia="宋体" w:hAnsi="Book Antiqua" w:cs="宋体"/>
        </w:rPr>
        <w:t>Olesen</w:t>
      </w:r>
      <w:proofErr w:type="spellEnd"/>
      <w:r w:rsidRPr="00EC1EFD">
        <w:rPr>
          <w:rFonts w:ascii="Book Antiqua" w:eastAsia="宋体" w:hAnsi="Book Antiqua" w:cs="宋体"/>
        </w:rPr>
        <w:t xml:space="preserve"> SS, </w:t>
      </w:r>
      <w:proofErr w:type="spellStart"/>
      <w:r w:rsidRPr="00EC1EFD">
        <w:rPr>
          <w:rFonts w:ascii="Book Antiqua" w:eastAsia="宋体" w:hAnsi="Book Antiqua" w:cs="宋体"/>
        </w:rPr>
        <w:t>Graversen</w:t>
      </w:r>
      <w:proofErr w:type="spellEnd"/>
      <w:r w:rsidRPr="00EC1EFD">
        <w:rPr>
          <w:rFonts w:ascii="Book Antiqua" w:eastAsia="宋体" w:hAnsi="Book Antiqua" w:cs="宋体"/>
        </w:rPr>
        <w:t xml:space="preserve"> C, Andresen T, </w:t>
      </w:r>
      <w:proofErr w:type="spellStart"/>
      <w:r w:rsidRPr="00EC1EFD">
        <w:rPr>
          <w:rFonts w:ascii="Book Antiqua" w:eastAsia="宋体" w:hAnsi="Book Antiqua" w:cs="宋体"/>
        </w:rPr>
        <w:t>Lelic</w:t>
      </w:r>
      <w:proofErr w:type="spellEnd"/>
      <w:r w:rsidRPr="00EC1EFD">
        <w:rPr>
          <w:rFonts w:ascii="Book Antiqua" w:eastAsia="宋体" w:hAnsi="Book Antiqua" w:cs="宋体"/>
        </w:rPr>
        <w:t xml:space="preserve"> D, </w:t>
      </w:r>
      <w:proofErr w:type="spellStart"/>
      <w:r w:rsidRPr="00EC1EFD">
        <w:rPr>
          <w:rFonts w:ascii="Book Antiqua" w:eastAsia="宋体" w:hAnsi="Book Antiqua" w:cs="宋体"/>
        </w:rPr>
        <w:t>Drewes</w:t>
      </w:r>
      <w:proofErr w:type="spellEnd"/>
      <w:r w:rsidRPr="00EC1EFD">
        <w:rPr>
          <w:rFonts w:ascii="Book Antiqua" w:eastAsia="宋体" w:hAnsi="Book Antiqua" w:cs="宋体"/>
        </w:rPr>
        <w:t xml:space="preserve"> AM.</w:t>
      </w:r>
      <w:proofErr w:type="gramEnd"/>
      <w:r w:rsidRPr="00EC1EFD">
        <w:rPr>
          <w:rFonts w:ascii="Book Antiqua" w:eastAsia="宋体" w:hAnsi="Book Antiqua" w:cs="宋体"/>
        </w:rPr>
        <w:t xml:space="preserve"> Neuroimaging of the human visceral pain system—a </w:t>
      </w:r>
      <w:proofErr w:type="spellStart"/>
      <w:r w:rsidRPr="00EC1EFD">
        <w:rPr>
          <w:rFonts w:ascii="Book Antiqua" w:eastAsia="宋体" w:hAnsi="Book Antiqua" w:cs="宋体"/>
        </w:rPr>
        <w:t>methodoi</w:t>
      </w:r>
      <w:proofErr w:type="spellEnd"/>
      <w:r w:rsidRPr="00EC1EFD">
        <w:rPr>
          <w:rFonts w:ascii="Book Antiqua" w:eastAsia="宋体" w:hAnsi="Book Antiqua" w:cs="宋体"/>
        </w:rPr>
        <w:t xml:space="preserve">: </w:t>
      </w:r>
      <w:proofErr w:type="spellStart"/>
      <w:r w:rsidRPr="00EC1EFD">
        <w:rPr>
          <w:rFonts w:ascii="Book Antiqua" w:eastAsia="宋体" w:hAnsi="Book Antiqua" w:cs="宋体"/>
        </w:rPr>
        <w:t>ogical</w:t>
      </w:r>
      <w:proofErr w:type="spellEnd"/>
      <w:r w:rsidRPr="00EC1EFD">
        <w:rPr>
          <w:rFonts w:ascii="Book Antiqua" w:eastAsia="宋体" w:hAnsi="Book Antiqua" w:cs="宋体"/>
        </w:rPr>
        <w:t xml:space="preserve"> review. </w:t>
      </w:r>
      <w:proofErr w:type="spellStart"/>
      <w:r w:rsidRPr="00EC1EFD">
        <w:rPr>
          <w:rFonts w:ascii="Book Antiqua" w:eastAsia="宋体" w:hAnsi="Book Antiqua" w:cs="宋体"/>
          <w:i/>
        </w:rPr>
        <w:t>Scand</w:t>
      </w:r>
      <w:proofErr w:type="spellEnd"/>
      <w:r w:rsidRPr="00EC1EFD">
        <w:rPr>
          <w:rFonts w:ascii="Book Antiqua" w:eastAsia="宋体" w:hAnsi="Book Antiqua" w:cs="宋体"/>
          <w:i/>
        </w:rPr>
        <w:t xml:space="preserve"> J Pain</w:t>
      </w:r>
      <w:r w:rsidRPr="00EC1EFD">
        <w:rPr>
          <w:rFonts w:ascii="Book Antiqua" w:eastAsia="宋体" w:hAnsi="Book Antiqua" w:cs="宋体"/>
        </w:rPr>
        <w:t xml:space="preserve"> 2011;</w:t>
      </w:r>
      <w:r w:rsidRPr="00EC1EFD">
        <w:rPr>
          <w:rFonts w:ascii="Book Antiqua" w:eastAsia="宋体" w:hAnsi="Book Antiqua" w:cs="宋体"/>
          <w:b/>
        </w:rPr>
        <w:t xml:space="preserve"> 2</w:t>
      </w:r>
      <w:r w:rsidR="00941C17">
        <w:rPr>
          <w:rFonts w:ascii="Book Antiqua" w:eastAsia="宋体" w:hAnsi="Book Antiqua" w:cs="宋体"/>
        </w:rPr>
        <w:t>: 95-104</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lastRenderedPageBreak/>
        <w:t xml:space="preserve">100 </w:t>
      </w:r>
      <w:proofErr w:type="spellStart"/>
      <w:r w:rsidRPr="00EC1EFD">
        <w:rPr>
          <w:rFonts w:ascii="Book Antiqua" w:eastAsia="宋体" w:hAnsi="Book Antiqua" w:cs="宋体"/>
          <w:b/>
          <w:bCs/>
        </w:rPr>
        <w:t>Drewes</w:t>
      </w:r>
      <w:proofErr w:type="spellEnd"/>
      <w:r w:rsidRPr="00EC1EFD">
        <w:rPr>
          <w:rFonts w:ascii="Book Antiqua" w:eastAsia="宋体" w:hAnsi="Book Antiqua" w:cs="宋体"/>
          <w:b/>
          <w:bCs/>
        </w:rPr>
        <w:t xml:space="preserve"> AM</w:t>
      </w:r>
      <w:r w:rsidRPr="00EC1EFD">
        <w:rPr>
          <w:rFonts w:ascii="Book Antiqua" w:eastAsia="宋体" w:hAnsi="Book Antiqua" w:cs="宋体"/>
        </w:rPr>
        <w:t xml:space="preserve">, </w:t>
      </w:r>
      <w:proofErr w:type="spellStart"/>
      <w:r w:rsidRPr="00EC1EFD">
        <w:rPr>
          <w:rFonts w:ascii="Book Antiqua" w:eastAsia="宋体" w:hAnsi="Book Antiqua" w:cs="宋体"/>
        </w:rPr>
        <w:t>Gratkowski</w:t>
      </w:r>
      <w:proofErr w:type="spellEnd"/>
      <w:r w:rsidRPr="00EC1EFD">
        <w:rPr>
          <w:rFonts w:ascii="Book Antiqua" w:eastAsia="宋体" w:hAnsi="Book Antiqua" w:cs="宋体"/>
        </w:rPr>
        <w:t xml:space="preserve"> M, Sami SA, </w:t>
      </w:r>
      <w:proofErr w:type="spellStart"/>
      <w:r w:rsidRPr="00EC1EFD">
        <w:rPr>
          <w:rFonts w:ascii="Book Antiqua" w:eastAsia="宋体" w:hAnsi="Book Antiqua" w:cs="宋体"/>
        </w:rPr>
        <w:t>Dimcevski</w:t>
      </w:r>
      <w:proofErr w:type="spellEnd"/>
      <w:r w:rsidRPr="00EC1EFD">
        <w:rPr>
          <w:rFonts w:ascii="Book Antiqua" w:eastAsia="宋体" w:hAnsi="Book Antiqua" w:cs="宋体"/>
        </w:rPr>
        <w:t xml:space="preserve"> G, </w:t>
      </w:r>
      <w:proofErr w:type="spellStart"/>
      <w:r w:rsidRPr="00EC1EFD">
        <w:rPr>
          <w:rFonts w:ascii="Book Antiqua" w:eastAsia="宋体" w:hAnsi="Book Antiqua" w:cs="宋体"/>
        </w:rPr>
        <w:t>Funch</w:t>
      </w:r>
      <w:proofErr w:type="spellEnd"/>
      <w:r w:rsidRPr="00EC1EFD">
        <w:rPr>
          <w:rFonts w:ascii="Book Antiqua" w:eastAsia="宋体" w:hAnsi="Book Antiqua" w:cs="宋体"/>
        </w:rPr>
        <w:t xml:space="preserve">-Jensen P, Arendt-Nielsen L. Is the pain in chronic pancreatitis of neuropathic origin? Support from EEG studies during experimental pain. </w:t>
      </w:r>
      <w:r w:rsidRPr="00EC1EFD">
        <w:rPr>
          <w:rFonts w:ascii="Book Antiqua" w:eastAsia="宋体" w:hAnsi="Book Antiqua" w:cs="宋体"/>
          <w:i/>
          <w:iCs/>
        </w:rPr>
        <w:t xml:space="preserve">World J </w:t>
      </w:r>
      <w:proofErr w:type="spellStart"/>
      <w:r w:rsidRPr="00EC1EFD">
        <w:rPr>
          <w:rFonts w:ascii="Book Antiqua" w:eastAsia="宋体" w:hAnsi="Book Antiqua" w:cs="宋体"/>
          <w:i/>
          <w:iCs/>
        </w:rPr>
        <w:t>Gastroenterol</w:t>
      </w:r>
      <w:proofErr w:type="spellEnd"/>
      <w:r w:rsidRPr="00EC1EFD">
        <w:rPr>
          <w:rFonts w:ascii="Book Antiqua" w:eastAsia="宋体" w:hAnsi="Book Antiqua" w:cs="宋体"/>
        </w:rPr>
        <w:t xml:space="preserve"> 2008; </w:t>
      </w:r>
      <w:r w:rsidRPr="00EC1EFD">
        <w:rPr>
          <w:rFonts w:ascii="Book Antiqua" w:eastAsia="宋体" w:hAnsi="Book Antiqua" w:cs="宋体"/>
          <w:b/>
          <w:bCs/>
        </w:rPr>
        <w:t>14</w:t>
      </w:r>
      <w:r w:rsidRPr="00EC1EFD">
        <w:rPr>
          <w:rFonts w:ascii="Book Antiqua" w:eastAsia="宋体" w:hAnsi="Book Antiqua" w:cs="宋体"/>
        </w:rPr>
        <w:t>: 4020-4027 [PMID: 18609686]</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101 </w:t>
      </w:r>
      <w:proofErr w:type="spellStart"/>
      <w:r w:rsidRPr="00EC1EFD">
        <w:rPr>
          <w:rFonts w:ascii="Book Antiqua" w:eastAsia="宋体" w:hAnsi="Book Antiqua" w:cs="宋体"/>
          <w:b/>
          <w:bCs/>
        </w:rPr>
        <w:t>Frøkjær</w:t>
      </w:r>
      <w:proofErr w:type="spellEnd"/>
      <w:r w:rsidRPr="00EC1EFD">
        <w:rPr>
          <w:rFonts w:ascii="Book Antiqua" w:eastAsia="宋体" w:hAnsi="Book Antiqua" w:cs="宋体"/>
          <w:b/>
          <w:bCs/>
        </w:rPr>
        <w:t xml:space="preserve"> JB</w:t>
      </w:r>
      <w:r w:rsidRPr="00EC1EFD">
        <w:rPr>
          <w:rFonts w:ascii="Book Antiqua" w:eastAsia="宋体" w:hAnsi="Book Antiqua" w:cs="宋体"/>
        </w:rPr>
        <w:t xml:space="preserve">, </w:t>
      </w:r>
      <w:proofErr w:type="spellStart"/>
      <w:r w:rsidRPr="00EC1EFD">
        <w:rPr>
          <w:rFonts w:ascii="Book Antiqua" w:eastAsia="宋体" w:hAnsi="Book Antiqua" w:cs="宋体"/>
        </w:rPr>
        <w:t>Bouwense</w:t>
      </w:r>
      <w:proofErr w:type="spellEnd"/>
      <w:r w:rsidRPr="00EC1EFD">
        <w:rPr>
          <w:rFonts w:ascii="Book Antiqua" w:eastAsia="宋体" w:hAnsi="Book Antiqua" w:cs="宋体"/>
        </w:rPr>
        <w:t xml:space="preserve"> SA, </w:t>
      </w:r>
      <w:proofErr w:type="spellStart"/>
      <w:r w:rsidRPr="00EC1EFD">
        <w:rPr>
          <w:rFonts w:ascii="Book Antiqua" w:eastAsia="宋体" w:hAnsi="Book Antiqua" w:cs="宋体"/>
        </w:rPr>
        <w:t>Olesen</w:t>
      </w:r>
      <w:proofErr w:type="spellEnd"/>
      <w:r w:rsidRPr="00EC1EFD">
        <w:rPr>
          <w:rFonts w:ascii="Book Antiqua" w:eastAsia="宋体" w:hAnsi="Book Antiqua" w:cs="宋体"/>
        </w:rPr>
        <w:t xml:space="preserve"> SS, </w:t>
      </w:r>
      <w:proofErr w:type="spellStart"/>
      <w:r w:rsidRPr="00EC1EFD">
        <w:rPr>
          <w:rFonts w:ascii="Book Antiqua" w:eastAsia="宋体" w:hAnsi="Book Antiqua" w:cs="宋体"/>
        </w:rPr>
        <w:t>Lundager</w:t>
      </w:r>
      <w:proofErr w:type="spellEnd"/>
      <w:r w:rsidRPr="00EC1EFD">
        <w:rPr>
          <w:rFonts w:ascii="Book Antiqua" w:eastAsia="宋体" w:hAnsi="Book Antiqua" w:cs="宋体"/>
        </w:rPr>
        <w:t xml:space="preserve"> FH, </w:t>
      </w:r>
      <w:proofErr w:type="spellStart"/>
      <w:r w:rsidRPr="00EC1EFD">
        <w:rPr>
          <w:rFonts w:ascii="Book Antiqua" w:eastAsia="宋体" w:hAnsi="Book Antiqua" w:cs="宋体"/>
        </w:rPr>
        <w:t>Eskildsen</w:t>
      </w:r>
      <w:proofErr w:type="spellEnd"/>
      <w:r w:rsidRPr="00EC1EFD">
        <w:rPr>
          <w:rFonts w:ascii="Book Antiqua" w:eastAsia="宋体" w:hAnsi="Book Antiqua" w:cs="宋体"/>
        </w:rPr>
        <w:t xml:space="preserve"> SF, van </w:t>
      </w:r>
      <w:proofErr w:type="spellStart"/>
      <w:r w:rsidRPr="00EC1EFD">
        <w:rPr>
          <w:rFonts w:ascii="Book Antiqua" w:eastAsia="宋体" w:hAnsi="Book Antiqua" w:cs="宋体"/>
        </w:rPr>
        <w:t>Goor</w:t>
      </w:r>
      <w:proofErr w:type="spellEnd"/>
      <w:r w:rsidRPr="00EC1EFD">
        <w:rPr>
          <w:rFonts w:ascii="Book Antiqua" w:eastAsia="宋体" w:hAnsi="Book Antiqua" w:cs="宋体"/>
        </w:rPr>
        <w:t xml:space="preserve"> H, Wilder-Smith OH, </w:t>
      </w:r>
      <w:proofErr w:type="spellStart"/>
      <w:r w:rsidRPr="00EC1EFD">
        <w:rPr>
          <w:rFonts w:ascii="Book Antiqua" w:eastAsia="宋体" w:hAnsi="Book Antiqua" w:cs="宋体"/>
        </w:rPr>
        <w:t>Drewes</w:t>
      </w:r>
      <w:proofErr w:type="spellEnd"/>
      <w:r w:rsidRPr="00EC1EFD">
        <w:rPr>
          <w:rFonts w:ascii="Book Antiqua" w:eastAsia="宋体" w:hAnsi="Book Antiqua" w:cs="宋体"/>
        </w:rPr>
        <w:t xml:space="preserve"> AM. Reduced cortical thickness of brain areas involved in pain processing in patients with chronic pancreatitis. </w:t>
      </w:r>
      <w:proofErr w:type="spellStart"/>
      <w:r w:rsidRPr="00EC1EFD">
        <w:rPr>
          <w:rFonts w:ascii="Book Antiqua" w:eastAsia="宋体" w:hAnsi="Book Antiqua" w:cs="宋体"/>
          <w:i/>
          <w:iCs/>
        </w:rPr>
        <w:t>Clin</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Gastroenterol</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Hepatol</w:t>
      </w:r>
      <w:proofErr w:type="spellEnd"/>
      <w:r w:rsidRPr="00EC1EFD">
        <w:rPr>
          <w:rFonts w:ascii="Book Antiqua" w:eastAsia="宋体" w:hAnsi="Book Antiqua" w:cs="宋体"/>
        </w:rPr>
        <w:t xml:space="preserve"> 2012; </w:t>
      </w:r>
      <w:r w:rsidRPr="00EC1EFD">
        <w:rPr>
          <w:rFonts w:ascii="Book Antiqua" w:eastAsia="宋体" w:hAnsi="Book Antiqua" w:cs="宋体"/>
          <w:b/>
          <w:bCs/>
        </w:rPr>
        <w:t>10</w:t>
      </w:r>
      <w:r w:rsidRPr="00EC1EFD">
        <w:rPr>
          <w:rFonts w:ascii="Book Antiqua" w:eastAsia="宋体" w:hAnsi="Book Antiqua" w:cs="宋体"/>
        </w:rPr>
        <w:t>: 434-8.e1 [PMID: 22155560 D</w:t>
      </w:r>
      <w:r w:rsidR="00941C17">
        <w:rPr>
          <w:rFonts w:ascii="Book Antiqua" w:eastAsia="宋体" w:hAnsi="Book Antiqua" w:cs="宋体"/>
        </w:rPr>
        <w:t>OI: 10.1016/j.cgh.2011.11.024]</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102 </w:t>
      </w:r>
      <w:proofErr w:type="spellStart"/>
      <w:r w:rsidRPr="00EC1EFD">
        <w:rPr>
          <w:rFonts w:ascii="Book Antiqua" w:eastAsia="宋体" w:hAnsi="Book Antiqua" w:cs="宋体"/>
          <w:b/>
          <w:bCs/>
        </w:rPr>
        <w:t>Frøkjær</w:t>
      </w:r>
      <w:proofErr w:type="spellEnd"/>
      <w:r w:rsidRPr="00EC1EFD">
        <w:rPr>
          <w:rFonts w:ascii="Book Antiqua" w:eastAsia="宋体" w:hAnsi="Book Antiqua" w:cs="宋体"/>
          <w:b/>
          <w:bCs/>
        </w:rPr>
        <w:t xml:space="preserve"> JB</w:t>
      </w:r>
      <w:r w:rsidRPr="00EC1EFD">
        <w:rPr>
          <w:rFonts w:ascii="Book Antiqua" w:eastAsia="宋体" w:hAnsi="Book Antiqua" w:cs="宋体"/>
        </w:rPr>
        <w:t xml:space="preserve">, Andersen LW, Brock C, </w:t>
      </w:r>
      <w:proofErr w:type="spellStart"/>
      <w:r w:rsidRPr="00EC1EFD">
        <w:rPr>
          <w:rFonts w:ascii="Book Antiqua" w:eastAsia="宋体" w:hAnsi="Book Antiqua" w:cs="宋体"/>
        </w:rPr>
        <w:t>Simrén</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Ljungberg</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Søfteland</w:t>
      </w:r>
      <w:proofErr w:type="spellEnd"/>
      <w:r w:rsidRPr="00EC1EFD">
        <w:rPr>
          <w:rFonts w:ascii="Book Antiqua" w:eastAsia="宋体" w:hAnsi="Book Antiqua" w:cs="宋体"/>
        </w:rPr>
        <w:t xml:space="preserve"> E, </w:t>
      </w:r>
      <w:proofErr w:type="spellStart"/>
      <w:r w:rsidRPr="00EC1EFD">
        <w:rPr>
          <w:rFonts w:ascii="Book Antiqua" w:eastAsia="宋体" w:hAnsi="Book Antiqua" w:cs="宋体"/>
        </w:rPr>
        <w:t>Dimcevski</w:t>
      </w:r>
      <w:proofErr w:type="spellEnd"/>
      <w:r w:rsidRPr="00EC1EFD">
        <w:rPr>
          <w:rFonts w:ascii="Book Antiqua" w:eastAsia="宋体" w:hAnsi="Book Antiqua" w:cs="宋体"/>
        </w:rPr>
        <w:t xml:space="preserve"> G, </w:t>
      </w:r>
      <w:proofErr w:type="spellStart"/>
      <w:r w:rsidRPr="00EC1EFD">
        <w:rPr>
          <w:rFonts w:ascii="Book Antiqua" w:eastAsia="宋体" w:hAnsi="Book Antiqua" w:cs="宋体"/>
        </w:rPr>
        <w:t>Yavarian</w:t>
      </w:r>
      <w:proofErr w:type="spellEnd"/>
      <w:r w:rsidRPr="00EC1EFD">
        <w:rPr>
          <w:rFonts w:ascii="Book Antiqua" w:eastAsia="宋体" w:hAnsi="Book Antiqua" w:cs="宋体"/>
        </w:rPr>
        <w:t xml:space="preserve"> Y, </w:t>
      </w:r>
      <w:proofErr w:type="spellStart"/>
      <w:r w:rsidRPr="00EC1EFD">
        <w:rPr>
          <w:rFonts w:ascii="Book Antiqua" w:eastAsia="宋体" w:hAnsi="Book Antiqua" w:cs="宋体"/>
        </w:rPr>
        <w:t>Gregersen</w:t>
      </w:r>
      <w:proofErr w:type="spellEnd"/>
      <w:r w:rsidRPr="00EC1EFD">
        <w:rPr>
          <w:rFonts w:ascii="Book Antiqua" w:eastAsia="宋体" w:hAnsi="Book Antiqua" w:cs="宋体"/>
        </w:rPr>
        <w:t xml:space="preserve"> H, </w:t>
      </w:r>
      <w:proofErr w:type="spellStart"/>
      <w:r w:rsidRPr="00EC1EFD">
        <w:rPr>
          <w:rFonts w:ascii="Book Antiqua" w:eastAsia="宋体" w:hAnsi="Book Antiqua" w:cs="宋体"/>
        </w:rPr>
        <w:t>Drewes</w:t>
      </w:r>
      <w:proofErr w:type="spellEnd"/>
      <w:r w:rsidRPr="00EC1EFD">
        <w:rPr>
          <w:rFonts w:ascii="Book Antiqua" w:eastAsia="宋体" w:hAnsi="Book Antiqua" w:cs="宋体"/>
        </w:rPr>
        <w:t xml:space="preserve"> AM. Altered brain microstructure assessed by diffusion tensor imaging in patients with diabetes and gastrointestinal symptoms. </w:t>
      </w:r>
      <w:r w:rsidRPr="00EC1EFD">
        <w:rPr>
          <w:rFonts w:ascii="Book Antiqua" w:eastAsia="宋体" w:hAnsi="Book Antiqua" w:cs="宋体"/>
          <w:i/>
          <w:iCs/>
        </w:rPr>
        <w:t>Diabetes Care</w:t>
      </w:r>
      <w:r w:rsidRPr="00EC1EFD">
        <w:rPr>
          <w:rFonts w:ascii="Book Antiqua" w:eastAsia="宋体" w:hAnsi="Book Antiqua" w:cs="宋体"/>
        </w:rPr>
        <w:t xml:space="preserve"> 2013; </w:t>
      </w:r>
      <w:r w:rsidRPr="00EC1EFD">
        <w:rPr>
          <w:rFonts w:ascii="Book Antiqua" w:eastAsia="宋体" w:hAnsi="Book Antiqua" w:cs="宋体"/>
          <w:b/>
          <w:bCs/>
        </w:rPr>
        <w:t>36</w:t>
      </w:r>
      <w:r w:rsidRPr="00EC1EFD">
        <w:rPr>
          <w:rFonts w:ascii="Book Antiqua" w:eastAsia="宋体" w:hAnsi="Book Antiqua" w:cs="宋体"/>
        </w:rPr>
        <w:t>: 662-668 [PMID: 23</w:t>
      </w:r>
      <w:r w:rsidR="00941C17">
        <w:rPr>
          <w:rFonts w:ascii="Book Antiqua" w:eastAsia="宋体" w:hAnsi="Book Antiqua" w:cs="宋体"/>
        </w:rPr>
        <w:t>139372 DOI: 10.2337/dc12-1131]</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103 </w:t>
      </w:r>
      <w:proofErr w:type="spellStart"/>
      <w:r w:rsidRPr="00EC1EFD">
        <w:rPr>
          <w:rFonts w:ascii="Book Antiqua" w:eastAsia="宋体" w:hAnsi="Book Antiqua" w:cs="宋体"/>
          <w:b/>
          <w:bCs/>
        </w:rPr>
        <w:t>Bouwense</w:t>
      </w:r>
      <w:proofErr w:type="spellEnd"/>
      <w:r w:rsidRPr="00EC1EFD">
        <w:rPr>
          <w:rFonts w:ascii="Book Antiqua" w:eastAsia="宋体" w:hAnsi="Book Antiqua" w:cs="宋体"/>
          <w:b/>
          <w:bCs/>
        </w:rPr>
        <w:t xml:space="preserve"> SA</w:t>
      </w:r>
      <w:r w:rsidRPr="00EC1EFD">
        <w:rPr>
          <w:rFonts w:ascii="Book Antiqua" w:eastAsia="宋体" w:hAnsi="Book Antiqua" w:cs="宋体"/>
        </w:rPr>
        <w:t xml:space="preserve">, </w:t>
      </w:r>
      <w:proofErr w:type="spellStart"/>
      <w:r w:rsidRPr="00EC1EFD">
        <w:rPr>
          <w:rFonts w:ascii="Book Antiqua" w:eastAsia="宋体" w:hAnsi="Book Antiqua" w:cs="宋体"/>
        </w:rPr>
        <w:t>Olesen</w:t>
      </w:r>
      <w:proofErr w:type="spellEnd"/>
      <w:r w:rsidRPr="00EC1EFD">
        <w:rPr>
          <w:rFonts w:ascii="Book Antiqua" w:eastAsia="宋体" w:hAnsi="Book Antiqua" w:cs="宋体"/>
        </w:rPr>
        <w:t xml:space="preserve"> SS, </w:t>
      </w:r>
      <w:proofErr w:type="spellStart"/>
      <w:r w:rsidRPr="00EC1EFD">
        <w:rPr>
          <w:rFonts w:ascii="Book Antiqua" w:eastAsia="宋体" w:hAnsi="Book Antiqua" w:cs="宋体"/>
        </w:rPr>
        <w:t>Drewes</w:t>
      </w:r>
      <w:proofErr w:type="spellEnd"/>
      <w:r w:rsidRPr="00EC1EFD">
        <w:rPr>
          <w:rFonts w:ascii="Book Antiqua" w:eastAsia="宋体" w:hAnsi="Book Antiqua" w:cs="宋体"/>
        </w:rPr>
        <w:t xml:space="preserve"> AM, </w:t>
      </w:r>
      <w:proofErr w:type="spellStart"/>
      <w:r w:rsidRPr="00EC1EFD">
        <w:rPr>
          <w:rFonts w:ascii="Book Antiqua" w:eastAsia="宋体" w:hAnsi="Book Antiqua" w:cs="宋体"/>
        </w:rPr>
        <w:t>Frøkjær</w:t>
      </w:r>
      <w:proofErr w:type="spellEnd"/>
      <w:r w:rsidRPr="00EC1EFD">
        <w:rPr>
          <w:rFonts w:ascii="Book Antiqua" w:eastAsia="宋体" w:hAnsi="Book Antiqua" w:cs="宋体"/>
        </w:rPr>
        <w:t xml:space="preserve"> JB, van </w:t>
      </w:r>
      <w:proofErr w:type="spellStart"/>
      <w:r w:rsidRPr="00EC1EFD">
        <w:rPr>
          <w:rFonts w:ascii="Book Antiqua" w:eastAsia="宋体" w:hAnsi="Book Antiqua" w:cs="宋体"/>
        </w:rPr>
        <w:t>Goor</w:t>
      </w:r>
      <w:proofErr w:type="spellEnd"/>
      <w:r w:rsidRPr="00EC1EFD">
        <w:rPr>
          <w:rFonts w:ascii="Book Antiqua" w:eastAsia="宋体" w:hAnsi="Book Antiqua" w:cs="宋体"/>
        </w:rPr>
        <w:t xml:space="preserve"> H, Wilder-Smith OH. Is altered central pain processing related to disease stage in chronic pancreatitis patients with pain? </w:t>
      </w:r>
      <w:proofErr w:type="gramStart"/>
      <w:r w:rsidRPr="00EC1EFD">
        <w:rPr>
          <w:rFonts w:ascii="Book Antiqua" w:eastAsia="宋体" w:hAnsi="Book Antiqua" w:cs="宋体"/>
        </w:rPr>
        <w:t>An exploratory study.</w:t>
      </w:r>
      <w:proofErr w:type="gramEnd"/>
      <w:r w:rsidRPr="00EC1EFD">
        <w:rPr>
          <w:rFonts w:ascii="Book Antiqua" w:eastAsia="宋体" w:hAnsi="Book Antiqua" w:cs="宋体"/>
        </w:rPr>
        <w:t xml:space="preserve"> </w:t>
      </w:r>
      <w:proofErr w:type="spellStart"/>
      <w:r w:rsidRPr="00EC1EFD">
        <w:rPr>
          <w:rFonts w:ascii="Book Antiqua" w:eastAsia="宋体" w:hAnsi="Book Antiqua" w:cs="宋体"/>
          <w:i/>
          <w:iCs/>
        </w:rPr>
        <w:t>PLoS</w:t>
      </w:r>
      <w:proofErr w:type="spellEnd"/>
      <w:r w:rsidRPr="00EC1EFD">
        <w:rPr>
          <w:rFonts w:ascii="Book Antiqua" w:eastAsia="宋体" w:hAnsi="Book Antiqua" w:cs="宋体"/>
          <w:i/>
          <w:iCs/>
        </w:rPr>
        <w:t xml:space="preserve"> One</w:t>
      </w:r>
      <w:r w:rsidRPr="00EC1EFD">
        <w:rPr>
          <w:rFonts w:ascii="Book Antiqua" w:eastAsia="宋体" w:hAnsi="Book Antiqua" w:cs="宋体"/>
        </w:rPr>
        <w:t xml:space="preserve"> 2013; </w:t>
      </w:r>
      <w:r w:rsidRPr="00EC1EFD">
        <w:rPr>
          <w:rFonts w:ascii="Book Antiqua" w:eastAsia="宋体" w:hAnsi="Book Antiqua" w:cs="宋体"/>
          <w:b/>
          <w:bCs/>
        </w:rPr>
        <w:t>8</w:t>
      </w:r>
      <w:r w:rsidRPr="00EC1EFD">
        <w:rPr>
          <w:rFonts w:ascii="Book Antiqua" w:eastAsia="宋体" w:hAnsi="Book Antiqua" w:cs="宋体"/>
        </w:rPr>
        <w:t>: e55460 [PMID: 23405154]</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104 </w:t>
      </w:r>
      <w:r w:rsidRPr="00EC1EFD">
        <w:rPr>
          <w:rFonts w:ascii="Book Antiqua" w:eastAsia="宋体" w:hAnsi="Book Antiqua" w:cs="宋体"/>
          <w:b/>
          <w:bCs/>
        </w:rPr>
        <w:t>Katz N</w:t>
      </w:r>
      <w:r w:rsidRPr="00EC1EFD">
        <w:rPr>
          <w:rFonts w:ascii="Book Antiqua" w:eastAsia="宋体" w:hAnsi="Book Antiqua" w:cs="宋体"/>
        </w:rPr>
        <w:t xml:space="preserve">, </w:t>
      </w:r>
      <w:proofErr w:type="spellStart"/>
      <w:r w:rsidRPr="00EC1EFD">
        <w:rPr>
          <w:rFonts w:ascii="Book Antiqua" w:eastAsia="宋体" w:hAnsi="Book Antiqua" w:cs="宋体"/>
        </w:rPr>
        <w:t>Borenstein</w:t>
      </w:r>
      <w:proofErr w:type="spellEnd"/>
      <w:r w:rsidRPr="00EC1EFD">
        <w:rPr>
          <w:rFonts w:ascii="Book Antiqua" w:eastAsia="宋体" w:hAnsi="Book Antiqua" w:cs="宋体"/>
        </w:rPr>
        <w:t xml:space="preserve"> DG, </w:t>
      </w:r>
      <w:proofErr w:type="spellStart"/>
      <w:r w:rsidRPr="00EC1EFD">
        <w:rPr>
          <w:rFonts w:ascii="Book Antiqua" w:eastAsia="宋体" w:hAnsi="Book Antiqua" w:cs="宋体"/>
        </w:rPr>
        <w:t>Birbara</w:t>
      </w:r>
      <w:proofErr w:type="spellEnd"/>
      <w:r w:rsidRPr="00EC1EFD">
        <w:rPr>
          <w:rFonts w:ascii="Book Antiqua" w:eastAsia="宋体" w:hAnsi="Book Antiqua" w:cs="宋体"/>
        </w:rPr>
        <w:t xml:space="preserve"> C, </w:t>
      </w:r>
      <w:proofErr w:type="spellStart"/>
      <w:r w:rsidRPr="00EC1EFD">
        <w:rPr>
          <w:rFonts w:ascii="Book Antiqua" w:eastAsia="宋体" w:hAnsi="Book Antiqua" w:cs="宋体"/>
        </w:rPr>
        <w:t>Bramson</w:t>
      </w:r>
      <w:proofErr w:type="spellEnd"/>
      <w:r w:rsidRPr="00EC1EFD">
        <w:rPr>
          <w:rFonts w:ascii="Book Antiqua" w:eastAsia="宋体" w:hAnsi="Book Antiqua" w:cs="宋体"/>
        </w:rPr>
        <w:t xml:space="preserve"> C, Nemeth MA, Smith MD, Brown MT. Efficacy and safety of </w:t>
      </w:r>
      <w:proofErr w:type="spellStart"/>
      <w:r w:rsidRPr="00EC1EFD">
        <w:rPr>
          <w:rFonts w:ascii="Book Antiqua" w:eastAsia="宋体" w:hAnsi="Book Antiqua" w:cs="宋体"/>
        </w:rPr>
        <w:t>tanezumab</w:t>
      </w:r>
      <w:proofErr w:type="spellEnd"/>
      <w:r w:rsidRPr="00EC1EFD">
        <w:rPr>
          <w:rFonts w:ascii="Book Antiqua" w:eastAsia="宋体" w:hAnsi="Book Antiqua" w:cs="宋体"/>
        </w:rPr>
        <w:t xml:space="preserve"> in the treatment of chronic low back pain. </w:t>
      </w:r>
      <w:r w:rsidRPr="00EC1EFD">
        <w:rPr>
          <w:rFonts w:ascii="Book Antiqua" w:eastAsia="宋体" w:hAnsi="Book Antiqua" w:cs="宋体"/>
          <w:i/>
          <w:iCs/>
        </w:rPr>
        <w:t>Pain</w:t>
      </w:r>
      <w:r w:rsidRPr="00EC1EFD">
        <w:rPr>
          <w:rFonts w:ascii="Book Antiqua" w:eastAsia="宋体" w:hAnsi="Book Antiqua" w:cs="宋体"/>
        </w:rPr>
        <w:t xml:space="preserve"> 2011; </w:t>
      </w:r>
      <w:r w:rsidRPr="00EC1EFD">
        <w:rPr>
          <w:rFonts w:ascii="Book Antiqua" w:eastAsia="宋体" w:hAnsi="Book Antiqua" w:cs="宋体"/>
          <w:b/>
          <w:bCs/>
        </w:rPr>
        <w:t>152</w:t>
      </w:r>
      <w:r w:rsidRPr="00EC1EFD">
        <w:rPr>
          <w:rFonts w:ascii="Book Antiqua" w:eastAsia="宋体" w:hAnsi="Book Antiqua" w:cs="宋体"/>
        </w:rPr>
        <w:t>: 2248-2258 [PMID: 21696889 DO</w:t>
      </w:r>
      <w:r w:rsidR="00941C17">
        <w:rPr>
          <w:rFonts w:ascii="Book Antiqua" w:eastAsia="宋体" w:hAnsi="Book Antiqua" w:cs="宋体"/>
        </w:rPr>
        <w:t>I: 10.1016/j.pain.2011.05.003]</w:t>
      </w:r>
    </w:p>
    <w:p w:rsidR="00EC1EFD" w:rsidRPr="00EC1EFD" w:rsidRDefault="00EC1EFD" w:rsidP="00EC1EFD">
      <w:pPr>
        <w:spacing w:line="360" w:lineRule="auto"/>
        <w:jc w:val="both"/>
        <w:rPr>
          <w:rFonts w:ascii="Book Antiqua" w:eastAsia="宋体" w:hAnsi="Book Antiqua" w:cs="宋体"/>
        </w:rPr>
      </w:pPr>
      <w:proofErr w:type="gramStart"/>
      <w:r w:rsidRPr="00EC1EFD">
        <w:rPr>
          <w:rFonts w:ascii="Book Antiqua" w:eastAsia="宋体" w:hAnsi="Book Antiqua" w:cs="宋体"/>
        </w:rPr>
        <w:t xml:space="preserve">105 </w:t>
      </w:r>
      <w:proofErr w:type="spellStart"/>
      <w:r w:rsidRPr="00EC1EFD">
        <w:rPr>
          <w:rFonts w:ascii="Book Antiqua" w:eastAsia="宋体" w:hAnsi="Book Antiqua" w:cs="宋体"/>
          <w:b/>
          <w:bCs/>
        </w:rPr>
        <w:t>Te</w:t>
      </w:r>
      <w:proofErr w:type="spellEnd"/>
      <w:r w:rsidRPr="00EC1EFD">
        <w:rPr>
          <w:rFonts w:ascii="Book Antiqua" w:eastAsia="宋体" w:hAnsi="Book Antiqua" w:cs="宋体"/>
          <w:b/>
          <w:bCs/>
        </w:rPr>
        <w:t xml:space="preserve"> AE</w:t>
      </w:r>
      <w:r w:rsidRPr="00EC1EFD">
        <w:rPr>
          <w:rFonts w:ascii="Book Antiqua" w:eastAsia="宋体" w:hAnsi="Book Antiqua" w:cs="宋体"/>
        </w:rPr>
        <w:t>.</w:t>
      </w:r>
      <w:proofErr w:type="gramEnd"/>
      <w:r w:rsidRPr="00EC1EFD">
        <w:rPr>
          <w:rFonts w:ascii="Book Antiqua" w:eastAsia="宋体" w:hAnsi="Book Antiqua" w:cs="宋体"/>
        </w:rPr>
        <w:t xml:space="preserve"> </w:t>
      </w:r>
      <w:proofErr w:type="gramStart"/>
      <w:r w:rsidRPr="00EC1EFD">
        <w:rPr>
          <w:rFonts w:ascii="Book Antiqua" w:eastAsia="宋体" w:hAnsi="Book Antiqua" w:cs="宋体"/>
        </w:rPr>
        <w:t xml:space="preserve">A study to investigate </w:t>
      </w:r>
      <w:proofErr w:type="spellStart"/>
      <w:r w:rsidRPr="00EC1EFD">
        <w:rPr>
          <w:rFonts w:ascii="Book Antiqua" w:eastAsia="宋体" w:hAnsi="Book Antiqua" w:cs="宋体"/>
        </w:rPr>
        <w:t>tanezumab</w:t>
      </w:r>
      <w:proofErr w:type="spellEnd"/>
      <w:r w:rsidRPr="00EC1EFD">
        <w:rPr>
          <w:rFonts w:ascii="Book Antiqua" w:eastAsia="宋体" w:hAnsi="Book Antiqua" w:cs="宋体"/>
        </w:rPr>
        <w:t xml:space="preserve"> in patients with interstitial cystitis/painful bladder syndrome.</w:t>
      </w:r>
      <w:proofErr w:type="gramEnd"/>
      <w:r w:rsidRPr="00EC1EFD">
        <w:rPr>
          <w:rFonts w:ascii="Book Antiqua" w:eastAsia="宋体" w:hAnsi="Book Antiqua" w:cs="宋体"/>
        </w:rPr>
        <w:t xml:space="preserve"> </w:t>
      </w:r>
      <w:proofErr w:type="spellStart"/>
      <w:r w:rsidRPr="00EC1EFD">
        <w:rPr>
          <w:rFonts w:ascii="Book Antiqua" w:eastAsia="宋体" w:hAnsi="Book Antiqua" w:cs="宋体"/>
          <w:i/>
          <w:iCs/>
        </w:rPr>
        <w:t>Curr</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Urol</w:t>
      </w:r>
      <w:proofErr w:type="spellEnd"/>
      <w:r w:rsidRPr="00EC1EFD">
        <w:rPr>
          <w:rFonts w:ascii="Book Antiqua" w:eastAsia="宋体" w:hAnsi="Book Antiqua" w:cs="宋体"/>
          <w:i/>
          <w:iCs/>
        </w:rPr>
        <w:t xml:space="preserve"> Rep</w:t>
      </w:r>
      <w:r w:rsidRPr="00EC1EFD">
        <w:rPr>
          <w:rFonts w:ascii="Book Antiqua" w:eastAsia="宋体" w:hAnsi="Book Antiqua" w:cs="宋体"/>
        </w:rPr>
        <w:t xml:space="preserve"> 2011; </w:t>
      </w:r>
      <w:r w:rsidRPr="00EC1EFD">
        <w:rPr>
          <w:rFonts w:ascii="Book Antiqua" w:eastAsia="宋体" w:hAnsi="Book Antiqua" w:cs="宋体"/>
          <w:b/>
          <w:bCs/>
        </w:rPr>
        <w:t>12</w:t>
      </w:r>
      <w:r w:rsidRPr="00EC1EFD">
        <w:rPr>
          <w:rFonts w:ascii="Book Antiqua" w:eastAsia="宋体" w:hAnsi="Book Antiqua" w:cs="宋体"/>
        </w:rPr>
        <w:t>: 245-246 [PMID: 21559849 D</w:t>
      </w:r>
      <w:r w:rsidR="00941C17">
        <w:rPr>
          <w:rFonts w:ascii="Book Antiqua" w:eastAsia="宋体" w:hAnsi="Book Antiqua" w:cs="宋体"/>
        </w:rPr>
        <w:t>OI: 10.1007/s11934-011-0194-0]</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106 </w:t>
      </w:r>
      <w:r w:rsidRPr="00EC1EFD">
        <w:rPr>
          <w:rFonts w:ascii="Book Antiqua" w:eastAsia="宋体" w:hAnsi="Book Antiqua" w:cs="宋体"/>
          <w:b/>
          <w:bCs/>
        </w:rPr>
        <w:t>Evans RJ</w:t>
      </w:r>
      <w:r w:rsidRPr="00EC1EFD">
        <w:rPr>
          <w:rFonts w:ascii="Book Antiqua" w:eastAsia="宋体" w:hAnsi="Book Antiqua" w:cs="宋体"/>
        </w:rPr>
        <w:t xml:space="preserve">, </w:t>
      </w:r>
      <w:proofErr w:type="spellStart"/>
      <w:r w:rsidRPr="00EC1EFD">
        <w:rPr>
          <w:rFonts w:ascii="Book Antiqua" w:eastAsia="宋体" w:hAnsi="Book Antiqua" w:cs="宋体"/>
        </w:rPr>
        <w:t>Moldwin</w:t>
      </w:r>
      <w:proofErr w:type="spellEnd"/>
      <w:r w:rsidRPr="00EC1EFD">
        <w:rPr>
          <w:rFonts w:ascii="Book Antiqua" w:eastAsia="宋体" w:hAnsi="Book Antiqua" w:cs="宋体"/>
        </w:rPr>
        <w:t xml:space="preserve"> RM, </w:t>
      </w:r>
      <w:proofErr w:type="spellStart"/>
      <w:r w:rsidRPr="00EC1EFD">
        <w:rPr>
          <w:rFonts w:ascii="Book Antiqua" w:eastAsia="宋体" w:hAnsi="Book Antiqua" w:cs="宋体"/>
        </w:rPr>
        <w:t>Cossons</w:t>
      </w:r>
      <w:proofErr w:type="spellEnd"/>
      <w:r w:rsidRPr="00EC1EFD">
        <w:rPr>
          <w:rFonts w:ascii="Book Antiqua" w:eastAsia="宋体" w:hAnsi="Book Antiqua" w:cs="宋体"/>
        </w:rPr>
        <w:t xml:space="preserve"> N, </w:t>
      </w:r>
      <w:proofErr w:type="spellStart"/>
      <w:r w:rsidRPr="00EC1EFD">
        <w:rPr>
          <w:rFonts w:ascii="Book Antiqua" w:eastAsia="宋体" w:hAnsi="Book Antiqua" w:cs="宋体"/>
        </w:rPr>
        <w:t>Darekar</w:t>
      </w:r>
      <w:proofErr w:type="spellEnd"/>
      <w:r w:rsidRPr="00EC1EFD">
        <w:rPr>
          <w:rFonts w:ascii="Book Antiqua" w:eastAsia="宋体" w:hAnsi="Book Antiqua" w:cs="宋体"/>
        </w:rPr>
        <w:t xml:space="preserve"> A, Mills IW, </w:t>
      </w:r>
      <w:proofErr w:type="spellStart"/>
      <w:r w:rsidRPr="00EC1EFD">
        <w:rPr>
          <w:rFonts w:ascii="Book Antiqua" w:eastAsia="宋体" w:hAnsi="Book Antiqua" w:cs="宋体"/>
        </w:rPr>
        <w:t>Scholfield</w:t>
      </w:r>
      <w:proofErr w:type="spellEnd"/>
      <w:r w:rsidRPr="00EC1EFD">
        <w:rPr>
          <w:rFonts w:ascii="Book Antiqua" w:eastAsia="宋体" w:hAnsi="Book Antiqua" w:cs="宋体"/>
        </w:rPr>
        <w:t xml:space="preserve"> D. Proof of concept trial of </w:t>
      </w:r>
      <w:proofErr w:type="spellStart"/>
      <w:r w:rsidRPr="00EC1EFD">
        <w:rPr>
          <w:rFonts w:ascii="Book Antiqua" w:eastAsia="宋体" w:hAnsi="Book Antiqua" w:cs="宋体"/>
        </w:rPr>
        <w:t>tanezumab</w:t>
      </w:r>
      <w:proofErr w:type="spellEnd"/>
      <w:r w:rsidRPr="00EC1EFD">
        <w:rPr>
          <w:rFonts w:ascii="Book Antiqua" w:eastAsia="宋体" w:hAnsi="Book Antiqua" w:cs="宋体"/>
        </w:rPr>
        <w:t xml:space="preserve"> for the treatment of symptoms associated with interstitial cystitis. </w:t>
      </w:r>
      <w:r w:rsidRPr="00EC1EFD">
        <w:rPr>
          <w:rFonts w:ascii="Book Antiqua" w:eastAsia="宋体" w:hAnsi="Book Antiqua" w:cs="宋体"/>
          <w:i/>
          <w:iCs/>
        </w:rPr>
        <w:t xml:space="preserve">J </w:t>
      </w:r>
      <w:proofErr w:type="spellStart"/>
      <w:r w:rsidRPr="00EC1EFD">
        <w:rPr>
          <w:rFonts w:ascii="Book Antiqua" w:eastAsia="宋体" w:hAnsi="Book Antiqua" w:cs="宋体"/>
          <w:i/>
          <w:iCs/>
        </w:rPr>
        <w:t>Urol</w:t>
      </w:r>
      <w:proofErr w:type="spellEnd"/>
      <w:r w:rsidRPr="00EC1EFD">
        <w:rPr>
          <w:rFonts w:ascii="Book Antiqua" w:eastAsia="宋体" w:hAnsi="Book Antiqua" w:cs="宋体"/>
        </w:rPr>
        <w:t xml:space="preserve"> 2011; </w:t>
      </w:r>
      <w:r w:rsidRPr="00EC1EFD">
        <w:rPr>
          <w:rFonts w:ascii="Book Antiqua" w:eastAsia="宋体" w:hAnsi="Book Antiqua" w:cs="宋体"/>
          <w:b/>
          <w:bCs/>
        </w:rPr>
        <w:t>185</w:t>
      </w:r>
      <w:r w:rsidRPr="00EC1EFD">
        <w:rPr>
          <w:rFonts w:ascii="Book Antiqua" w:eastAsia="宋体" w:hAnsi="Book Antiqua" w:cs="宋体"/>
        </w:rPr>
        <w:t>: 1716-1721 [PMID: 21420111 DO</w:t>
      </w:r>
      <w:r w:rsidR="00941C17">
        <w:rPr>
          <w:rFonts w:ascii="Book Antiqua" w:eastAsia="宋体" w:hAnsi="Book Antiqua" w:cs="宋体"/>
        </w:rPr>
        <w:t>I: 10.1016/j.juro.2010.12.088]</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107 </w:t>
      </w:r>
      <w:r w:rsidRPr="00EC1EFD">
        <w:rPr>
          <w:rFonts w:ascii="Book Antiqua" w:eastAsia="宋体" w:hAnsi="Book Antiqua" w:cs="宋体"/>
          <w:b/>
          <w:bCs/>
        </w:rPr>
        <w:t>Lane NE</w:t>
      </w:r>
      <w:r w:rsidRPr="00EC1EFD">
        <w:rPr>
          <w:rFonts w:ascii="Book Antiqua" w:eastAsia="宋体" w:hAnsi="Book Antiqua" w:cs="宋体"/>
        </w:rPr>
        <w:t xml:space="preserve">, </w:t>
      </w:r>
      <w:proofErr w:type="spellStart"/>
      <w:r w:rsidRPr="00EC1EFD">
        <w:rPr>
          <w:rFonts w:ascii="Book Antiqua" w:eastAsia="宋体" w:hAnsi="Book Antiqua" w:cs="宋体"/>
        </w:rPr>
        <w:t>Schnitzer</w:t>
      </w:r>
      <w:proofErr w:type="spellEnd"/>
      <w:r w:rsidRPr="00EC1EFD">
        <w:rPr>
          <w:rFonts w:ascii="Book Antiqua" w:eastAsia="宋体" w:hAnsi="Book Antiqua" w:cs="宋体"/>
        </w:rPr>
        <w:t xml:space="preserve"> TJ, </w:t>
      </w:r>
      <w:proofErr w:type="spellStart"/>
      <w:r w:rsidRPr="00EC1EFD">
        <w:rPr>
          <w:rFonts w:ascii="Book Antiqua" w:eastAsia="宋体" w:hAnsi="Book Antiqua" w:cs="宋体"/>
        </w:rPr>
        <w:t>Birbara</w:t>
      </w:r>
      <w:proofErr w:type="spellEnd"/>
      <w:r w:rsidRPr="00EC1EFD">
        <w:rPr>
          <w:rFonts w:ascii="Book Antiqua" w:eastAsia="宋体" w:hAnsi="Book Antiqua" w:cs="宋体"/>
        </w:rPr>
        <w:t xml:space="preserve"> CA, </w:t>
      </w:r>
      <w:proofErr w:type="spellStart"/>
      <w:r w:rsidRPr="00EC1EFD">
        <w:rPr>
          <w:rFonts w:ascii="Book Antiqua" w:eastAsia="宋体" w:hAnsi="Book Antiqua" w:cs="宋体"/>
        </w:rPr>
        <w:t>Mokhtarani</w:t>
      </w:r>
      <w:proofErr w:type="spellEnd"/>
      <w:r w:rsidRPr="00EC1EFD">
        <w:rPr>
          <w:rFonts w:ascii="Book Antiqua" w:eastAsia="宋体" w:hAnsi="Book Antiqua" w:cs="宋体"/>
        </w:rPr>
        <w:t xml:space="preserve"> M, Shelton DL, Smith MD, Brown MT. </w:t>
      </w:r>
      <w:proofErr w:type="spellStart"/>
      <w:r w:rsidRPr="00EC1EFD">
        <w:rPr>
          <w:rFonts w:ascii="Book Antiqua" w:eastAsia="宋体" w:hAnsi="Book Antiqua" w:cs="宋体"/>
        </w:rPr>
        <w:t>Tanezumab</w:t>
      </w:r>
      <w:proofErr w:type="spellEnd"/>
      <w:r w:rsidRPr="00EC1EFD">
        <w:rPr>
          <w:rFonts w:ascii="Book Antiqua" w:eastAsia="宋体" w:hAnsi="Book Antiqua" w:cs="宋体"/>
        </w:rPr>
        <w:t xml:space="preserve"> for the treatment of pain from osteoarthritis of the knee. </w:t>
      </w:r>
      <w:r w:rsidRPr="00EC1EFD">
        <w:rPr>
          <w:rFonts w:ascii="Book Antiqua" w:eastAsia="宋体" w:hAnsi="Book Antiqua" w:cs="宋体"/>
          <w:i/>
          <w:iCs/>
        </w:rPr>
        <w:t xml:space="preserve">N </w:t>
      </w:r>
      <w:proofErr w:type="spellStart"/>
      <w:r w:rsidRPr="00EC1EFD">
        <w:rPr>
          <w:rFonts w:ascii="Book Antiqua" w:eastAsia="宋体" w:hAnsi="Book Antiqua" w:cs="宋体"/>
          <w:i/>
          <w:iCs/>
        </w:rPr>
        <w:t>Engl</w:t>
      </w:r>
      <w:proofErr w:type="spellEnd"/>
      <w:r w:rsidRPr="00EC1EFD">
        <w:rPr>
          <w:rFonts w:ascii="Book Antiqua" w:eastAsia="宋体" w:hAnsi="Book Antiqua" w:cs="宋体"/>
          <w:i/>
          <w:iCs/>
        </w:rPr>
        <w:t xml:space="preserve"> J Med</w:t>
      </w:r>
      <w:r w:rsidRPr="00EC1EFD">
        <w:rPr>
          <w:rFonts w:ascii="Book Antiqua" w:eastAsia="宋体" w:hAnsi="Book Antiqua" w:cs="宋体"/>
        </w:rPr>
        <w:t xml:space="preserve"> 2010; </w:t>
      </w:r>
      <w:r w:rsidRPr="00EC1EFD">
        <w:rPr>
          <w:rFonts w:ascii="Book Antiqua" w:eastAsia="宋体" w:hAnsi="Book Antiqua" w:cs="宋体"/>
          <w:b/>
          <w:bCs/>
        </w:rPr>
        <w:t>363</w:t>
      </w:r>
      <w:r w:rsidRPr="00EC1EFD">
        <w:rPr>
          <w:rFonts w:ascii="Book Antiqua" w:eastAsia="宋体" w:hAnsi="Book Antiqua" w:cs="宋体"/>
        </w:rPr>
        <w:t>: 1521-1531 [PMID: 209426</w:t>
      </w:r>
      <w:r w:rsidR="00941C17">
        <w:rPr>
          <w:rFonts w:ascii="Book Antiqua" w:eastAsia="宋体" w:hAnsi="Book Antiqua" w:cs="宋体"/>
        </w:rPr>
        <w:t>68 DOI: 10.1056/NEJMoa0901510]</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108 </w:t>
      </w:r>
      <w:proofErr w:type="spellStart"/>
      <w:r w:rsidRPr="00EC1EFD">
        <w:rPr>
          <w:rFonts w:ascii="Book Antiqua" w:eastAsia="宋体" w:hAnsi="Book Antiqua" w:cs="宋体"/>
          <w:b/>
          <w:bCs/>
        </w:rPr>
        <w:t>Schnitzer</w:t>
      </w:r>
      <w:proofErr w:type="spellEnd"/>
      <w:r w:rsidRPr="00EC1EFD">
        <w:rPr>
          <w:rFonts w:ascii="Book Antiqua" w:eastAsia="宋体" w:hAnsi="Book Antiqua" w:cs="宋体"/>
          <w:b/>
          <w:bCs/>
        </w:rPr>
        <w:t xml:space="preserve"> TJ</w:t>
      </w:r>
      <w:r w:rsidRPr="00EC1EFD">
        <w:rPr>
          <w:rFonts w:ascii="Book Antiqua" w:eastAsia="宋体" w:hAnsi="Book Antiqua" w:cs="宋体"/>
        </w:rPr>
        <w:t xml:space="preserve">, Lane NE, </w:t>
      </w:r>
      <w:proofErr w:type="spellStart"/>
      <w:r w:rsidRPr="00EC1EFD">
        <w:rPr>
          <w:rFonts w:ascii="Book Antiqua" w:eastAsia="宋体" w:hAnsi="Book Antiqua" w:cs="宋体"/>
        </w:rPr>
        <w:t>Birbara</w:t>
      </w:r>
      <w:proofErr w:type="spellEnd"/>
      <w:r w:rsidRPr="00EC1EFD">
        <w:rPr>
          <w:rFonts w:ascii="Book Antiqua" w:eastAsia="宋体" w:hAnsi="Book Antiqua" w:cs="宋体"/>
        </w:rPr>
        <w:t xml:space="preserve"> C, Smith MD, Simpson SL, Brown MT. Long-term open-label study of </w:t>
      </w:r>
      <w:proofErr w:type="spellStart"/>
      <w:r w:rsidRPr="00EC1EFD">
        <w:rPr>
          <w:rFonts w:ascii="Book Antiqua" w:eastAsia="宋体" w:hAnsi="Book Antiqua" w:cs="宋体"/>
        </w:rPr>
        <w:t>tanezumab</w:t>
      </w:r>
      <w:proofErr w:type="spellEnd"/>
      <w:r w:rsidRPr="00EC1EFD">
        <w:rPr>
          <w:rFonts w:ascii="Book Antiqua" w:eastAsia="宋体" w:hAnsi="Book Antiqua" w:cs="宋体"/>
        </w:rPr>
        <w:t xml:space="preserve"> for moderate to severe osteoarthritic knee pain. </w:t>
      </w:r>
      <w:r w:rsidRPr="00EC1EFD">
        <w:rPr>
          <w:rFonts w:ascii="Book Antiqua" w:eastAsia="宋体" w:hAnsi="Book Antiqua" w:cs="宋体"/>
          <w:i/>
          <w:iCs/>
        </w:rPr>
        <w:t>Osteoarthritis Cartilage</w:t>
      </w:r>
      <w:r w:rsidRPr="00EC1EFD">
        <w:rPr>
          <w:rFonts w:ascii="Book Antiqua" w:eastAsia="宋体" w:hAnsi="Book Antiqua" w:cs="宋体"/>
        </w:rPr>
        <w:t xml:space="preserve"> 2011; </w:t>
      </w:r>
      <w:r w:rsidRPr="00EC1EFD">
        <w:rPr>
          <w:rFonts w:ascii="Book Antiqua" w:eastAsia="宋体" w:hAnsi="Book Antiqua" w:cs="宋体"/>
          <w:b/>
          <w:bCs/>
        </w:rPr>
        <w:t>19</w:t>
      </w:r>
      <w:r w:rsidRPr="00EC1EFD">
        <w:rPr>
          <w:rFonts w:ascii="Book Antiqua" w:eastAsia="宋体" w:hAnsi="Book Antiqua" w:cs="宋体"/>
        </w:rPr>
        <w:t>: 639-646 [PMID: 21251985 DO</w:t>
      </w:r>
      <w:r w:rsidR="00941C17">
        <w:rPr>
          <w:rFonts w:ascii="Book Antiqua" w:eastAsia="宋体" w:hAnsi="Book Antiqua" w:cs="宋体"/>
        </w:rPr>
        <w:t>I: 10.1016/j.joca.2011.01.009]</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109 </w:t>
      </w:r>
      <w:r w:rsidRPr="00EC1EFD">
        <w:rPr>
          <w:rFonts w:ascii="Book Antiqua" w:eastAsia="宋体" w:hAnsi="Book Antiqua" w:cs="宋体"/>
          <w:b/>
          <w:bCs/>
        </w:rPr>
        <w:t>Xu C</w:t>
      </w:r>
      <w:r w:rsidRPr="00EC1EFD">
        <w:rPr>
          <w:rFonts w:ascii="Book Antiqua" w:eastAsia="宋体" w:hAnsi="Book Antiqua" w:cs="宋体"/>
        </w:rPr>
        <w:t xml:space="preserve">, Shen J, Zhang J, </w:t>
      </w:r>
      <w:proofErr w:type="spellStart"/>
      <w:r w:rsidRPr="00EC1EFD">
        <w:rPr>
          <w:rFonts w:ascii="Book Antiqua" w:eastAsia="宋体" w:hAnsi="Book Antiqua" w:cs="宋体"/>
        </w:rPr>
        <w:t>Jia</w:t>
      </w:r>
      <w:proofErr w:type="spellEnd"/>
      <w:r w:rsidRPr="00EC1EFD">
        <w:rPr>
          <w:rFonts w:ascii="Book Antiqua" w:eastAsia="宋体" w:hAnsi="Book Antiqua" w:cs="宋体"/>
        </w:rPr>
        <w:t xml:space="preserve"> Z, He Z, Zhuang X, Xu T, Shi Y, Zhu S, Wu M, Han W. Recombinant interleukin-1 receptor antagonist attenuates the severity of chronic pancreatitis induced by TNBS in rats. </w:t>
      </w:r>
      <w:proofErr w:type="spellStart"/>
      <w:r w:rsidRPr="00EC1EFD">
        <w:rPr>
          <w:rFonts w:ascii="Book Antiqua" w:eastAsia="宋体" w:hAnsi="Book Antiqua" w:cs="宋体"/>
          <w:i/>
          <w:iCs/>
        </w:rPr>
        <w:t>Biochem</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Pharmacol</w:t>
      </w:r>
      <w:proofErr w:type="spellEnd"/>
      <w:r w:rsidRPr="00EC1EFD">
        <w:rPr>
          <w:rFonts w:ascii="Book Antiqua" w:eastAsia="宋体" w:hAnsi="Book Antiqua" w:cs="宋体"/>
        </w:rPr>
        <w:t xml:space="preserve"> 2015; </w:t>
      </w:r>
      <w:r w:rsidRPr="00EC1EFD">
        <w:rPr>
          <w:rFonts w:ascii="Book Antiqua" w:eastAsia="宋体" w:hAnsi="Book Antiqua" w:cs="宋体"/>
          <w:b/>
          <w:bCs/>
        </w:rPr>
        <w:t>93</w:t>
      </w:r>
      <w:r w:rsidRPr="00EC1EFD">
        <w:rPr>
          <w:rFonts w:ascii="Book Antiqua" w:eastAsia="宋体" w:hAnsi="Book Antiqua" w:cs="宋体"/>
        </w:rPr>
        <w:t>: 449-460 [PMID: 25559498 D</w:t>
      </w:r>
      <w:r w:rsidR="00941C17">
        <w:rPr>
          <w:rFonts w:ascii="Book Antiqua" w:eastAsia="宋体" w:hAnsi="Book Antiqua" w:cs="宋体"/>
        </w:rPr>
        <w:t>OI: 10.1016/j.bcp.2014.12.016]</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lastRenderedPageBreak/>
        <w:t xml:space="preserve">110 </w:t>
      </w:r>
      <w:proofErr w:type="spellStart"/>
      <w:r w:rsidRPr="00EC1EFD">
        <w:rPr>
          <w:rFonts w:ascii="Book Antiqua" w:eastAsia="宋体" w:hAnsi="Book Antiqua" w:cs="宋体"/>
          <w:b/>
          <w:bCs/>
        </w:rPr>
        <w:t>Bouwense</w:t>
      </w:r>
      <w:proofErr w:type="spellEnd"/>
      <w:r w:rsidRPr="00EC1EFD">
        <w:rPr>
          <w:rFonts w:ascii="Book Antiqua" w:eastAsia="宋体" w:hAnsi="Book Antiqua" w:cs="宋体"/>
          <w:b/>
          <w:bCs/>
        </w:rPr>
        <w:t xml:space="preserve"> SA</w:t>
      </w:r>
      <w:r w:rsidRPr="00EC1EFD">
        <w:rPr>
          <w:rFonts w:ascii="Book Antiqua" w:eastAsia="宋体" w:hAnsi="Book Antiqua" w:cs="宋体"/>
        </w:rPr>
        <w:t xml:space="preserve">, </w:t>
      </w:r>
      <w:proofErr w:type="spellStart"/>
      <w:r w:rsidRPr="00EC1EFD">
        <w:rPr>
          <w:rFonts w:ascii="Book Antiqua" w:eastAsia="宋体" w:hAnsi="Book Antiqua" w:cs="宋体"/>
        </w:rPr>
        <w:t>Buscher</w:t>
      </w:r>
      <w:proofErr w:type="spellEnd"/>
      <w:r w:rsidRPr="00EC1EFD">
        <w:rPr>
          <w:rFonts w:ascii="Book Antiqua" w:eastAsia="宋体" w:hAnsi="Book Antiqua" w:cs="宋体"/>
        </w:rPr>
        <w:t xml:space="preserve"> HC, van </w:t>
      </w:r>
      <w:proofErr w:type="spellStart"/>
      <w:r w:rsidRPr="00EC1EFD">
        <w:rPr>
          <w:rFonts w:ascii="Book Antiqua" w:eastAsia="宋体" w:hAnsi="Book Antiqua" w:cs="宋体"/>
        </w:rPr>
        <w:t>Goor</w:t>
      </w:r>
      <w:proofErr w:type="spellEnd"/>
      <w:r w:rsidRPr="00EC1EFD">
        <w:rPr>
          <w:rFonts w:ascii="Book Antiqua" w:eastAsia="宋体" w:hAnsi="Book Antiqua" w:cs="宋体"/>
        </w:rPr>
        <w:t xml:space="preserve"> H, Wilder-Smith OH. S-ketamine modulates hyperalgesia in patients with chronic pancreatitis pain. </w:t>
      </w:r>
      <w:proofErr w:type="spellStart"/>
      <w:r w:rsidRPr="00EC1EFD">
        <w:rPr>
          <w:rFonts w:ascii="Book Antiqua" w:eastAsia="宋体" w:hAnsi="Book Antiqua" w:cs="宋体"/>
          <w:i/>
          <w:iCs/>
        </w:rPr>
        <w:t>Reg</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Anesth</w:t>
      </w:r>
      <w:proofErr w:type="spellEnd"/>
      <w:r w:rsidRPr="00EC1EFD">
        <w:rPr>
          <w:rFonts w:ascii="Book Antiqua" w:eastAsia="宋体" w:hAnsi="Book Antiqua" w:cs="宋体"/>
          <w:i/>
          <w:iCs/>
        </w:rPr>
        <w:t xml:space="preserve"> Pain Med</w:t>
      </w:r>
      <w:r w:rsidRPr="00EC1EFD">
        <w:rPr>
          <w:rFonts w:ascii="Book Antiqua" w:eastAsia="宋体" w:hAnsi="Book Antiqua" w:cs="宋体"/>
        </w:rPr>
        <w:t xml:space="preserve"> </w:t>
      </w:r>
      <w:r w:rsidR="00941C17">
        <w:rPr>
          <w:rFonts w:ascii="Book Antiqua" w:eastAsia="宋体" w:hAnsi="Book Antiqua" w:cs="宋体" w:hint="eastAsia"/>
        </w:rPr>
        <w:t>2011</w:t>
      </w:r>
      <w:r w:rsidRPr="00EC1EFD">
        <w:rPr>
          <w:rFonts w:ascii="Book Antiqua" w:eastAsia="宋体" w:hAnsi="Book Antiqua" w:cs="宋体"/>
        </w:rPr>
        <w:t xml:space="preserve">; </w:t>
      </w:r>
      <w:r w:rsidRPr="00EC1EFD">
        <w:rPr>
          <w:rFonts w:ascii="Book Antiqua" w:eastAsia="宋体" w:hAnsi="Book Antiqua" w:cs="宋体"/>
          <w:b/>
          <w:bCs/>
        </w:rPr>
        <w:t>36</w:t>
      </w:r>
      <w:r w:rsidRPr="00EC1EFD">
        <w:rPr>
          <w:rFonts w:ascii="Book Antiqua" w:eastAsia="宋体" w:hAnsi="Book Antiqua" w:cs="宋体"/>
        </w:rPr>
        <w:t>: 303-307 [PMID: 21490522 DOI:</w:t>
      </w:r>
      <w:r w:rsidR="00941C17">
        <w:rPr>
          <w:rFonts w:ascii="Book Antiqua" w:eastAsia="宋体" w:hAnsi="Book Antiqua" w:cs="宋体"/>
        </w:rPr>
        <w:t xml:space="preserve"> 10.1097/AAP.0b013e3182177022]</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111 </w:t>
      </w:r>
      <w:proofErr w:type="spellStart"/>
      <w:r w:rsidRPr="00EC1EFD">
        <w:rPr>
          <w:rFonts w:ascii="Book Antiqua" w:eastAsia="宋体" w:hAnsi="Book Antiqua" w:cs="宋体"/>
          <w:b/>
          <w:bCs/>
        </w:rPr>
        <w:t>Sprenger</w:t>
      </w:r>
      <w:proofErr w:type="spellEnd"/>
      <w:r w:rsidRPr="00EC1EFD">
        <w:rPr>
          <w:rFonts w:ascii="Book Antiqua" w:eastAsia="宋体" w:hAnsi="Book Antiqua" w:cs="宋体"/>
          <w:b/>
          <w:bCs/>
        </w:rPr>
        <w:t xml:space="preserve"> T</w:t>
      </w:r>
      <w:r w:rsidRPr="00EC1EFD">
        <w:rPr>
          <w:rFonts w:ascii="Book Antiqua" w:eastAsia="宋体" w:hAnsi="Book Antiqua" w:cs="宋体"/>
        </w:rPr>
        <w:t xml:space="preserve">, Valet M, </w:t>
      </w:r>
      <w:proofErr w:type="spellStart"/>
      <w:r w:rsidRPr="00EC1EFD">
        <w:rPr>
          <w:rFonts w:ascii="Book Antiqua" w:eastAsia="宋体" w:hAnsi="Book Antiqua" w:cs="宋体"/>
        </w:rPr>
        <w:t>Woltmann</w:t>
      </w:r>
      <w:proofErr w:type="spellEnd"/>
      <w:r w:rsidRPr="00EC1EFD">
        <w:rPr>
          <w:rFonts w:ascii="Book Antiqua" w:eastAsia="宋体" w:hAnsi="Book Antiqua" w:cs="宋体"/>
        </w:rPr>
        <w:t xml:space="preserve"> R, Zimmer C, </w:t>
      </w:r>
      <w:proofErr w:type="spellStart"/>
      <w:r w:rsidRPr="00EC1EFD">
        <w:rPr>
          <w:rFonts w:ascii="Book Antiqua" w:eastAsia="宋体" w:hAnsi="Book Antiqua" w:cs="宋体"/>
        </w:rPr>
        <w:t>Freynhagen</w:t>
      </w:r>
      <w:proofErr w:type="spellEnd"/>
      <w:r w:rsidRPr="00EC1EFD">
        <w:rPr>
          <w:rFonts w:ascii="Book Antiqua" w:eastAsia="宋体" w:hAnsi="Book Antiqua" w:cs="宋体"/>
        </w:rPr>
        <w:t xml:space="preserve"> R, </w:t>
      </w:r>
      <w:proofErr w:type="spellStart"/>
      <w:r w:rsidRPr="00EC1EFD">
        <w:rPr>
          <w:rFonts w:ascii="Book Antiqua" w:eastAsia="宋体" w:hAnsi="Book Antiqua" w:cs="宋体"/>
        </w:rPr>
        <w:t>Kochs</w:t>
      </w:r>
      <w:proofErr w:type="spellEnd"/>
      <w:r w:rsidRPr="00EC1EFD">
        <w:rPr>
          <w:rFonts w:ascii="Book Antiqua" w:eastAsia="宋体" w:hAnsi="Book Antiqua" w:cs="宋体"/>
        </w:rPr>
        <w:t xml:space="preserve"> EF, </w:t>
      </w:r>
      <w:proofErr w:type="spellStart"/>
      <w:r w:rsidRPr="00EC1EFD">
        <w:rPr>
          <w:rFonts w:ascii="Book Antiqua" w:eastAsia="宋体" w:hAnsi="Book Antiqua" w:cs="宋体"/>
        </w:rPr>
        <w:t>Tölle</w:t>
      </w:r>
      <w:proofErr w:type="spellEnd"/>
      <w:r w:rsidRPr="00EC1EFD">
        <w:rPr>
          <w:rFonts w:ascii="Book Antiqua" w:eastAsia="宋体" w:hAnsi="Book Antiqua" w:cs="宋体"/>
        </w:rPr>
        <w:t xml:space="preserve"> TR, Wagner KJ. Imaging pain modulation by </w:t>
      </w:r>
      <w:proofErr w:type="spellStart"/>
      <w:r w:rsidRPr="00EC1EFD">
        <w:rPr>
          <w:rFonts w:ascii="Book Antiqua" w:eastAsia="宋体" w:hAnsi="Book Antiqua" w:cs="宋体"/>
        </w:rPr>
        <w:t>subanesthetic</w:t>
      </w:r>
      <w:proofErr w:type="spellEnd"/>
      <w:r w:rsidRPr="00EC1EFD">
        <w:rPr>
          <w:rFonts w:ascii="Book Antiqua" w:eastAsia="宋体" w:hAnsi="Book Antiqua" w:cs="宋体"/>
        </w:rPr>
        <w:t xml:space="preserve"> S</w:t>
      </w:r>
      <w:proofErr w:type="gramStart"/>
      <w:r w:rsidRPr="00EC1EFD">
        <w:rPr>
          <w:rFonts w:ascii="Book Antiqua" w:eastAsia="宋体" w:hAnsi="Book Antiqua" w:cs="宋体"/>
        </w:rPr>
        <w:t>-(</w:t>
      </w:r>
      <w:proofErr w:type="gramEnd"/>
      <w:r w:rsidRPr="00EC1EFD">
        <w:rPr>
          <w:rFonts w:ascii="Book Antiqua" w:eastAsia="宋体" w:hAnsi="Book Antiqua" w:cs="宋体"/>
        </w:rPr>
        <w:t xml:space="preserve">+)-ketamine. </w:t>
      </w:r>
      <w:proofErr w:type="spellStart"/>
      <w:r w:rsidRPr="00EC1EFD">
        <w:rPr>
          <w:rFonts w:ascii="Book Antiqua" w:eastAsia="宋体" w:hAnsi="Book Antiqua" w:cs="宋体"/>
          <w:i/>
          <w:iCs/>
        </w:rPr>
        <w:t>Anesth</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Analg</w:t>
      </w:r>
      <w:proofErr w:type="spellEnd"/>
      <w:r w:rsidRPr="00EC1EFD">
        <w:rPr>
          <w:rFonts w:ascii="Book Antiqua" w:eastAsia="宋体" w:hAnsi="Book Antiqua" w:cs="宋体"/>
        </w:rPr>
        <w:t xml:space="preserve"> 2006; </w:t>
      </w:r>
      <w:r w:rsidRPr="00EC1EFD">
        <w:rPr>
          <w:rFonts w:ascii="Book Antiqua" w:eastAsia="宋体" w:hAnsi="Book Antiqua" w:cs="宋体"/>
          <w:b/>
          <w:bCs/>
        </w:rPr>
        <w:t>103</w:t>
      </w:r>
      <w:r w:rsidRPr="00EC1EFD">
        <w:rPr>
          <w:rFonts w:ascii="Book Antiqua" w:eastAsia="宋体" w:hAnsi="Book Antiqua" w:cs="宋体"/>
        </w:rPr>
        <w:t>: 729-737 [PMID: 16931688 DOI: 10.12</w:t>
      </w:r>
      <w:r w:rsidR="00941C17">
        <w:rPr>
          <w:rFonts w:ascii="Book Antiqua" w:eastAsia="宋体" w:hAnsi="Book Antiqua" w:cs="宋体"/>
        </w:rPr>
        <w:t>13/01.ane.0000231635.14872.40]</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112 </w:t>
      </w:r>
      <w:proofErr w:type="spellStart"/>
      <w:r w:rsidRPr="00EC1EFD">
        <w:rPr>
          <w:rFonts w:ascii="Book Antiqua" w:eastAsia="宋体" w:hAnsi="Book Antiqua" w:cs="宋体"/>
          <w:b/>
          <w:bCs/>
        </w:rPr>
        <w:t>Ilkjaer</w:t>
      </w:r>
      <w:proofErr w:type="spellEnd"/>
      <w:r w:rsidRPr="00EC1EFD">
        <w:rPr>
          <w:rFonts w:ascii="Book Antiqua" w:eastAsia="宋体" w:hAnsi="Book Antiqua" w:cs="宋体"/>
          <w:b/>
          <w:bCs/>
        </w:rPr>
        <w:t xml:space="preserve"> S</w:t>
      </w:r>
      <w:r w:rsidRPr="00EC1EFD">
        <w:rPr>
          <w:rFonts w:ascii="Book Antiqua" w:eastAsia="宋体" w:hAnsi="Book Antiqua" w:cs="宋体"/>
        </w:rPr>
        <w:t xml:space="preserve">, Dirks J, </w:t>
      </w:r>
      <w:proofErr w:type="spellStart"/>
      <w:r w:rsidRPr="00EC1EFD">
        <w:rPr>
          <w:rFonts w:ascii="Book Antiqua" w:eastAsia="宋体" w:hAnsi="Book Antiqua" w:cs="宋体"/>
        </w:rPr>
        <w:t>Brennum</w:t>
      </w:r>
      <w:proofErr w:type="spellEnd"/>
      <w:r w:rsidRPr="00EC1EFD">
        <w:rPr>
          <w:rFonts w:ascii="Book Antiqua" w:eastAsia="宋体" w:hAnsi="Book Antiqua" w:cs="宋体"/>
        </w:rPr>
        <w:t xml:space="preserve"> J, </w:t>
      </w:r>
      <w:proofErr w:type="spellStart"/>
      <w:r w:rsidRPr="00EC1EFD">
        <w:rPr>
          <w:rFonts w:ascii="Book Antiqua" w:eastAsia="宋体" w:hAnsi="Book Antiqua" w:cs="宋体"/>
        </w:rPr>
        <w:t>Wernberg</w:t>
      </w:r>
      <w:proofErr w:type="spellEnd"/>
      <w:r w:rsidRPr="00EC1EFD">
        <w:rPr>
          <w:rFonts w:ascii="Book Antiqua" w:eastAsia="宋体" w:hAnsi="Book Antiqua" w:cs="宋体"/>
        </w:rPr>
        <w:t xml:space="preserve"> M, Dahl JB. </w:t>
      </w:r>
      <w:proofErr w:type="gramStart"/>
      <w:r w:rsidRPr="00EC1EFD">
        <w:rPr>
          <w:rFonts w:ascii="Book Antiqua" w:eastAsia="宋体" w:hAnsi="Book Antiqua" w:cs="宋体"/>
        </w:rPr>
        <w:t>Effect of systemic N-methyl-D-aspartate receptor antagonist (dextromethorphan) on primary and secondary hyperalgesia in humans.</w:t>
      </w:r>
      <w:proofErr w:type="gramEnd"/>
      <w:r w:rsidRPr="00EC1EFD">
        <w:rPr>
          <w:rFonts w:ascii="Book Antiqua" w:eastAsia="宋体" w:hAnsi="Book Antiqua" w:cs="宋体"/>
        </w:rPr>
        <w:t xml:space="preserve"> </w:t>
      </w:r>
      <w:r w:rsidRPr="00EC1EFD">
        <w:rPr>
          <w:rFonts w:ascii="Book Antiqua" w:eastAsia="宋体" w:hAnsi="Book Antiqua" w:cs="宋体"/>
          <w:i/>
          <w:iCs/>
        </w:rPr>
        <w:t xml:space="preserve">Br J </w:t>
      </w:r>
      <w:proofErr w:type="spellStart"/>
      <w:r w:rsidRPr="00EC1EFD">
        <w:rPr>
          <w:rFonts w:ascii="Book Antiqua" w:eastAsia="宋体" w:hAnsi="Book Antiqua" w:cs="宋体"/>
          <w:i/>
          <w:iCs/>
        </w:rPr>
        <w:t>Anaesth</w:t>
      </w:r>
      <w:proofErr w:type="spellEnd"/>
      <w:r w:rsidRPr="00EC1EFD">
        <w:rPr>
          <w:rFonts w:ascii="Book Antiqua" w:eastAsia="宋体" w:hAnsi="Book Antiqua" w:cs="宋体"/>
        </w:rPr>
        <w:t xml:space="preserve"> 1997; </w:t>
      </w:r>
      <w:r w:rsidRPr="00EC1EFD">
        <w:rPr>
          <w:rFonts w:ascii="Book Antiqua" w:eastAsia="宋体" w:hAnsi="Book Antiqua" w:cs="宋体"/>
          <w:b/>
          <w:bCs/>
        </w:rPr>
        <w:t>79</w:t>
      </w:r>
      <w:r w:rsidRPr="00EC1EFD">
        <w:rPr>
          <w:rFonts w:ascii="Book Antiqua" w:eastAsia="宋体" w:hAnsi="Book Antiqua" w:cs="宋体"/>
        </w:rPr>
        <w:t>: 600-605 [PMID: 9422898]</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113 </w:t>
      </w:r>
      <w:proofErr w:type="spellStart"/>
      <w:r w:rsidRPr="00EC1EFD">
        <w:rPr>
          <w:rFonts w:ascii="Book Antiqua" w:eastAsia="宋体" w:hAnsi="Book Antiqua" w:cs="宋体"/>
          <w:b/>
          <w:bCs/>
        </w:rPr>
        <w:t>Bouwense</w:t>
      </w:r>
      <w:proofErr w:type="spellEnd"/>
      <w:r w:rsidRPr="00EC1EFD">
        <w:rPr>
          <w:rFonts w:ascii="Book Antiqua" w:eastAsia="宋体" w:hAnsi="Book Antiqua" w:cs="宋体"/>
          <w:b/>
          <w:bCs/>
        </w:rPr>
        <w:t xml:space="preserve"> SA</w:t>
      </w:r>
      <w:r w:rsidRPr="00EC1EFD">
        <w:rPr>
          <w:rFonts w:ascii="Book Antiqua" w:eastAsia="宋体" w:hAnsi="Book Antiqua" w:cs="宋体"/>
        </w:rPr>
        <w:t xml:space="preserve">, </w:t>
      </w:r>
      <w:proofErr w:type="spellStart"/>
      <w:r w:rsidRPr="00EC1EFD">
        <w:rPr>
          <w:rFonts w:ascii="Book Antiqua" w:eastAsia="宋体" w:hAnsi="Book Antiqua" w:cs="宋体"/>
        </w:rPr>
        <w:t>Olesen</w:t>
      </w:r>
      <w:proofErr w:type="spellEnd"/>
      <w:r w:rsidRPr="00EC1EFD">
        <w:rPr>
          <w:rFonts w:ascii="Book Antiqua" w:eastAsia="宋体" w:hAnsi="Book Antiqua" w:cs="宋体"/>
        </w:rPr>
        <w:t xml:space="preserve"> SS, </w:t>
      </w:r>
      <w:proofErr w:type="spellStart"/>
      <w:r w:rsidRPr="00EC1EFD">
        <w:rPr>
          <w:rFonts w:ascii="Book Antiqua" w:eastAsia="宋体" w:hAnsi="Book Antiqua" w:cs="宋体"/>
        </w:rPr>
        <w:t>Drewes</w:t>
      </w:r>
      <w:proofErr w:type="spellEnd"/>
      <w:r w:rsidRPr="00EC1EFD">
        <w:rPr>
          <w:rFonts w:ascii="Book Antiqua" w:eastAsia="宋体" w:hAnsi="Book Antiqua" w:cs="宋体"/>
        </w:rPr>
        <w:t xml:space="preserve"> AM, </w:t>
      </w:r>
      <w:proofErr w:type="spellStart"/>
      <w:r w:rsidRPr="00EC1EFD">
        <w:rPr>
          <w:rFonts w:ascii="Book Antiqua" w:eastAsia="宋体" w:hAnsi="Book Antiqua" w:cs="宋体"/>
        </w:rPr>
        <w:t>Poley</w:t>
      </w:r>
      <w:proofErr w:type="spellEnd"/>
      <w:r w:rsidRPr="00EC1EFD">
        <w:rPr>
          <w:rFonts w:ascii="Book Antiqua" w:eastAsia="宋体" w:hAnsi="Book Antiqua" w:cs="宋体"/>
        </w:rPr>
        <w:t xml:space="preserve"> JW, van </w:t>
      </w:r>
      <w:proofErr w:type="spellStart"/>
      <w:r w:rsidRPr="00EC1EFD">
        <w:rPr>
          <w:rFonts w:ascii="Book Antiqua" w:eastAsia="宋体" w:hAnsi="Book Antiqua" w:cs="宋体"/>
        </w:rPr>
        <w:t>Goor</w:t>
      </w:r>
      <w:proofErr w:type="spellEnd"/>
      <w:r w:rsidRPr="00EC1EFD">
        <w:rPr>
          <w:rFonts w:ascii="Book Antiqua" w:eastAsia="宋体" w:hAnsi="Book Antiqua" w:cs="宋体"/>
        </w:rPr>
        <w:t xml:space="preserve"> H, Wilder-Smith OH. Effects of </w:t>
      </w:r>
      <w:proofErr w:type="spellStart"/>
      <w:r w:rsidRPr="00EC1EFD">
        <w:rPr>
          <w:rFonts w:ascii="Book Antiqua" w:eastAsia="宋体" w:hAnsi="Book Antiqua" w:cs="宋体"/>
        </w:rPr>
        <w:t>pregabalin</w:t>
      </w:r>
      <w:proofErr w:type="spellEnd"/>
      <w:r w:rsidRPr="00EC1EFD">
        <w:rPr>
          <w:rFonts w:ascii="Book Antiqua" w:eastAsia="宋体" w:hAnsi="Book Antiqua" w:cs="宋体"/>
        </w:rPr>
        <w:t xml:space="preserve"> on central sensitization in patients with chronic pancreatitis in a </w:t>
      </w:r>
      <w:proofErr w:type="gramStart"/>
      <w:r w:rsidRPr="00EC1EFD">
        <w:rPr>
          <w:rFonts w:ascii="Book Antiqua" w:eastAsia="宋体" w:hAnsi="Book Antiqua" w:cs="宋体"/>
        </w:rPr>
        <w:t>randomized,</w:t>
      </w:r>
      <w:proofErr w:type="gramEnd"/>
      <w:r w:rsidRPr="00EC1EFD">
        <w:rPr>
          <w:rFonts w:ascii="Book Antiqua" w:eastAsia="宋体" w:hAnsi="Book Antiqua" w:cs="宋体"/>
        </w:rPr>
        <w:t xml:space="preserve"> controlled trial. </w:t>
      </w:r>
      <w:proofErr w:type="spellStart"/>
      <w:r w:rsidRPr="00EC1EFD">
        <w:rPr>
          <w:rFonts w:ascii="Book Antiqua" w:eastAsia="宋体" w:hAnsi="Book Antiqua" w:cs="宋体"/>
          <w:i/>
          <w:iCs/>
        </w:rPr>
        <w:t>PLoS</w:t>
      </w:r>
      <w:proofErr w:type="spellEnd"/>
      <w:r w:rsidRPr="00EC1EFD">
        <w:rPr>
          <w:rFonts w:ascii="Book Antiqua" w:eastAsia="宋体" w:hAnsi="Book Antiqua" w:cs="宋体"/>
          <w:i/>
          <w:iCs/>
        </w:rPr>
        <w:t xml:space="preserve"> One</w:t>
      </w:r>
      <w:r w:rsidRPr="00EC1EFD">
        <w:rPr>
          <w:rFonts w:ascii="Book Antiqua" w:eastAsia="宋体" w:hAnsi="Book Antiqua" w:cs="宋体"/>
        </w:rPr>
        <w:t xml:space="preserve"> 2012; </w:t>
      </w:r>
      <w:r w:rsidRPr="00EC1EFD">
        <w:rPr>
          <w:rFonts w:ascii="Book Antiqua" w:eastAsia="宋体" w:hAnsi="Book Antiqua" w:cs="宋体"/>
          <w:b/>
          <w:bCs/>
        </w:rPr>
        <w:t>7</w:t>
      </w:r>
      <w:r w:rsidRPr="00EC1EFD">
        <w:rPr>
          <w:rFonts w:ascii="Book Antiqua" w:eastAsia="宋体" w:hAnsi="Book Antiqua" w:cs="宋体"/>
        </w:rPr>
        <w:t>: e42096 [PMID: 22879908 DOI:</w:t>
      </w:r>
      <w:r w:rsidR="00941C17">
        <w:rPr>
          <w:rFonts w:ascii="Book Antiqua" w:eastAsia="宋体" w:hAnsi="Book Antiqua" w:cs="宋体"/>
        </w:rPr>
        <w:t xml:space="preserve"> 10.1371/journal.pone.0042096]</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114 </w:t>
      </w:r>
      <w:proofErr w:type="spellStart"/>
      <w:r w:rsidRPr="00EC1EFD">
        <w:rPr>
          <w:rFonts w:ascii="Book Antiqua" w:eastAsia="宋体" w:hAnsi="Book Antiqua" w:cs="宋体"/>
          <w:b/>
          <w:bCs/>
        </w:rPr>
        <w:t>Olesen</w:t>
      </w:r>
      <w:proofErr w:type="spellEnd"/>
      <w:r w:rsidRPr="00EC1EFD">
        <w:rPr>
          <w:rFonts w:ascii="Book Antiqua" w:eastAsia="宋体" w:hAnsi="Book Antiqua" w:cs="宋体"/>
          <w:b/>
          <w:bCs/>
        </w:rPr>
        <w:t xml:space="preserve"> SS</w:t>
      </w:r>
      <w:r w:rsidRPr="00EC1EFD">
        <w:rPr>
          <w:rFonts w:ascii="Book Antiqua" w:eastAsia="宋体" w:hAnsi="Book Antiqua" w:cs="宋体"/>
        </w:rPr>
        <w:t xml:space="preserve">, </w:t>
      </w:r>
      <w:proofErr w:type="spellStart"/>
      <w:r w:rsidRPr="00EC1EFD">
        <w:rPr>
          <w:rFonts w:ascii="Book Antiqua" w:eastAsia="宋体" w:hAnsi="Book Antiqua" w:cs="宋体"/>
        </w:rPr>
        <w:t>Graversen</w:t>
      </w:r>
      <w:proofErr w:type="spellEnd"/>
      <w:r w:rsidRPr="00EC1EFD">
        <w:rPr>
          <w:rFonts w:ascii="Book Antiqua" w:eastAsia="宋体" w:hAnsi="Book Antiqua" w:cs="宋体"/>
        </w:rPr>
        <w:t xml:space="preserve"> C, </w:t>
      </w:r>
      <w:proofErr w:type="spellStart"/>
      <w:r w:rsidRPr="00EC1EFD">
        <w:rPr>
          <w:rFonts w:ascii="Book Antiqua" w:eastAsia="宋体" w:hAnsi="Book Antiqua" w:cs="宋体"/>
        </w:rPr>
        <w:t>Olesen</w:t>
      </w:r>
      <w:proofErr w:type="spellEnd"/>
      <w:r w:rsidRPr="00EC1EFD">
        <w:rPr>
          <w:rFonts w:ascii="Book Antiqua" w:eastAsia="宋体" w:hAnsi="Book Antiqua" w:cs="宋体"/>
        </w:rPr>
        <w:t xml:space="preserve"> AE, </w:t>
      </w:r>
      <w:proofErr w:type="spellStart"/>
      <w:r w:rsidRPr="00EC1EFD">
        <w:rPr>
          <w:rFonts w:ascii="Book Antiqua" w:eastAsia="宋体" w:hAnsi="Book Antiqua" w:cs="宋体"/>
        </w:rPr>
        <w:t>Frøkjaer</w:t>
      </w:r>
      <w:proofErr w:type="spellEnd"/>
      <w:r w:rsidRPr="00EC1EFD">
        <w:rPr>
          <w:rFonts w:ascii="Book Antiqua" w:eastAsia="宋体" w:hAnsi="Book Antiqua" w:cs="宋体"/>
        </w:rPr>
        <w:t xml:space="preserve"> JB, Wilder-Smith O, van </w:t>
      </w:r>
      <w:proofErr w:type="spellStart"/>
      <w:r w:rsidRPr="00EC1EFD">
        <w:rPr>
          <w:rFonts w:ascii="Book Antiqua" w:eastAsia="宋体" w:hAnsi="Book Antiqua" w:cs="宋体"/>
        </w:rPr>
        <w:t>Goor</w:t>
      </w:r>
      <w:proofErr w:type="spellEnd"/>
      <w:r w:rsidRPr="00EC1EFD">
        <w:rPr>
          <w:rFonts w:ascii="Book Antiqua" w:eastAsia="宋体" w:hAnsi="Book Antiqua" w:cs="宋体"/>
        </w:rPr>
        <w:t xml:space="preserve"> H, </w:t>
      </w:r>
      <w:proofErr w:type="spellStart"/>
      <w:r w:rsidRPr="00EC1EFD">
        <w:rPr>
          <w:rFonts w:ascii="Book Antiqua" w:eastAsia="宋体" w:hAnsi="Book Antiqua" w:cs="宋体"/>
        </w:rPr>
        <w:t>Valeriani</w:t>
      </w:r>
      <w:proofErr w:type="spellEnd"/>
      <w:r w:rsidRPr="00EC1EFD">
        <w:rPr>
          <w:rFonts w:ascii="Book Antiqua" w:eastAsia="宋体" w:hAnsi="Book Antiqua" w:cs="宋体"/>
        </w:rPr>
        <w:t xml:space="preserve"> M, </w:t>
      </w:r>
      <w:proofErr w:type="spellStart"/>
      <w:r w:rsidRPr="00EC1EFD">
        <w:rPr>
          <w:rFonts w:ascii="Book Antiqua" w:eastAsia="宋体" w:hAnsi="Book Antiqua" w:cs="宋体"/>
        </w:rPr>
        <w:t>Drewes</w:t>
      </w:r>
      <w:proofErr w:type="spellEnd"/>
      <w:r w:rsidRPr="00EC1EFD">
        <w:rPr>
          <w:rFonts w:ascii="Book Antiqua" w:eastAsia="宋体" w:hAnsi="Book Antiqua" w:cs="宋体"/>
        </w:rPr>
        <w:t xml:space="preserve"> AM. </w:t>
      </w:r>
      <w:proofErr w:type="spellStart"/>
      <w:r w:rsidRPr="00EC1EFD">
        <w:rPr>
          <w:rFonts w:ascii="Book Antiqua" w:eastAsia="宋体" w:hAnsi="Book Antiqua" w:cs="宋体"/>
        </w:rPr>
        <w:t>Randomised</w:t>
      </w:r>
      <w:proofErr w:type="spellEnd"/>
      <w:r w:rsidRPr="00EC1EFD">
        <w:rPr>
          <w:rFonts w:ascii="Book Antiqua" w:eastAsia="宋体" w:hAnsi="Book Antiqua" w:cs="宋体"/>
        </w:rPr>
        <w:t xml:space="preserve"> clinical trial: </w:t>
      </w:r>
      <w:proofErr w:type="spellStart"/>
      <w:r w:rsidRPr="00EC1EFD">
        <w:rPr>
          <w:rFonts w:ascii="Book Antiqua" w:eastAsia="宋体" w:hAnsi="Book Antiqua" w:cs="宋体"/>
        </w:rPr>
        <w:t>pregabalin</w:t>
      </w:r>
      <w:proofErr w:type="spellEnd"/>
      <w:r w:rsidRPr="00EC1EFD">
        <w:rPr>
          <w:rFonts w:ascii="Book Antiqua" w:eastAsia="宋体" w:hAnsi="Book Antiqua" w:cs="宋体"/>
        </w:rPr>
        <w:t xml:space="preserve"> attenuates experimental visceral pain through sub-cortical mechanisms in patients with painful chronic pancreatitis. </w:t>
      </w:r>
      <w:r w:rsidRPr="00EC1EFD">
        <w:rPr>
          <w:rFonts w:ascii="Book Antiqua" w:eastAsia="宋体" w:hAnsi="Book Antiqua" w:cs="宋体"/>
          <w:i/>
          <w:iCs/>
        </w:rPr>
        <w:t xml:space="preserve">Aliment </w:t>
      </w:r>
      <w:proofErr w:type="spellStart"/>
      <w:r w:rsidRPr="00EC1EFD">
        <w:rPr>
          <w:rFonts w:ascii="Book Antiqua" w:eastAsia="宋体" w:hAnsi="Book Antiqua" w:cs="宋体"/>
          <w:i/>
          <w:iCs/>
        </w:rPr>
        <w:t>Pharmacol</w:t>
      </w:r>
      <w:proofErr w:type="spellEnd"/>
      <w:r w:rsidRPr="00EC1EFD">
        <w:rPr>
          <w:rFonts w:ascii="Book Antiqua" w:eastAsia="宋体" w:hAnsi="Book Antiqua" w:cs="宋体"/>
          <w:i/>
          <w:iCs/>
        </w:rPr>
        <w:t xml:space="preserve"> </w:t>
      </w:r>
      <w:proofErr w:type="spellStart"/>
      <w:r w:rsidRPr="00EC1EFD">
        <w:rPr>
          <w:rFonts w:ascii="Book Antiqua" w:eastAsia="宋体" w:hAnsi="Book Antiqua" w:cs="宋体"/>
          <w:i/>
          <w:iCs/>
        </w:rPr>
        <w:t>Ther</w:t>
      </w:r>
      <w:proofErr w:type="spellEnd"/>
      <w:r w:rsidRPr="00EC1EFD">
        <w:rPr>
          <w:rFonts w:ascii="Book Antiqua" w:eastAsia="宋体" w:hAnsi="Book Antiqua" w:cs="宋体"/>
        </w:rPr>
        <w:t xml:space="preserve"> 2011; </w:t>
      </w:r>
      <w:r w:rsidRPr="00EC1EFD">
        <w:rPr>
          <w:rFonts w:ascii="Book Antiqua" w:eastAsia="宋体" w:hAnsi="Book Antiqua" w:cs="宋体"/>
          <w:b/>
          <w:bCs/>
        </w:rPr>
        <w:t>34</w:t>
      </w:r>
      <w:r w:rsidRPr="00EC1EFD">
        <w:rPr>
          <w:rFonts w:ascii="Book Antiqua" w:eastAsia="宋体" w:hAnsi="Book Antiqua" w:cs="宋体"/>
        </w:rPr>
        <w:t>: 878-887 [PMID: 21848870]</w:t>
      </w:r>
    </w:p>
    <w:p w:rsidR="00EC1EFD" w:rsidRPr="00EC1EFD" w:rsidRDefault="00EC1EFD" w:rsidP="00EC1EFD">
      <w:pPr>
        <w:spacing w:line="360" w:lineRule="auto"/>
        <w:jc w:val="both"/>
        <w:rPr>
          <w:rFonts w:ascii="Book Antiqua" w:eastAsia="宋体" w:hAnsi="Book Antiqua" w:cs="宋体"/>
        </w:rPr>
      </w:pPr>
      <w:r w:rsidRPr="00EC1EFD">
        <w:rPr>
          <w:rFonts w:ascii="Book Antiqua" w:eastAsia="宋体" w:hAnsi="Book Antiqua" w:cs="宋体"/>
        </w:rPr>
        <w:t xml:space="preserve">115 </w:t>
      </w:r>
      <w:proofErr w:type="spellStart"/>
      <w:r w:rsidRPr="00EC1EFD">
        <w:rPr>
          <w:rFonts w:ascii="Book Antiqua" w:eastAsia="宋体" w:hAnsi="Book Antiqua" w:cs="宋体"/>
          <w:b/>
          <w:bCs/>
        </w:rPr>
        <w:t>Olesen</w:t>
      </w:r>
      <w:proofErr w:type="spellEnd"/>
      <w:r w:rsidRPr="00EC1EFD">
        <w:rPr>
          <w:rFonts w:ascii="Book Antiqua" w:eastAsia="宋体" w:hAnsi="Book Antiqua" w:cs="宋体"/>
          <w:b/>
          <w:bCs/>
        </w:rPr>
        <w:t xml:space="preserve"> SS</w:t>
      </w:r>
      <w:r w:rsidRPr="00EC1EFD">
        <w:rPr>
          <w:rFonts w:ascii="Book Antiqua" w:eastAsia="宋体" w:hAnsi="Book Antiqua" w:cs="宋体"/>
        </w:rPr>
        <w:t xml:space="preserve">, </w:t>
      </w:r>
      <w:proofErr w:type="spellStart"/>
      <w:r w:rsidRPr="00EC1EFD">
        <w:rPr>
          <w:rFonts w:ascii="Book Antiqua" w:eastAsia="宋体" w:hAnsi="Book Antiqua" w:cs="宋体"/>
        </w:rPr>
        <w:t>Bouwense</w:t>
      </w:r>
      <w:proofErr w:type="spellEnd"/>
      <w:r w:rsidRPr="00EC1EFD">
        <w:rPr>
          <w:rFonts w:ascii="Book Antiqua" w:eastAsia="宋体" w:hAnsi="Book Antiqua" w:cs="宋体"/>
        </w:rPr>
        <w:t xml:space="preserve"> SA, Wilder-Smith OH, van </w:t>
      </w:r>
      <w:proofErr w:type="spellStart"/>
      <w:r w:rsidRPr="00EC1EFD">
        <w:rPr>
          <w:rFonts w:ascii="Book Antiqua" w:eastAsia="宋体" w:hAnsi="Book Antiqua" w:cs="宋体"/>
        </w:rPr>
        <w:t>Goor</w:t>
      </w:r>
      <w:proofErr w:type="spellEnd"/>
      <w:r w:rsidRPr="00EC1EFD">
        <w:rPr>
          <w:rFonts w:ascii="Book Antiqua" w:eastAsia="宋体" w:hAnsi="Book Antiqua" w:cs="宋体"/>
        </w:rPr>
        <w:t xml:space="preserve"> H, </w:t>
      </w:r>
      <w:proofErr w:type="spellStart"/>
      <w:r w:rsidRPr="00EC1EFD">
        <w:rPr>
          <w:rFonts w:ascii="Book Antiqua" w:eastAsia="宋体" w:hAnsi="Book Antiqua" w:cs="宋体"/>
        </w:rPr>
        <w:t>Drewes</w:t>
      </w:r>
      <w:proofErr w:type="spellEnd"/>
      <w:r w:rsidRPr="00EC1EFD">
        <w:rPr>
          <w:rFonts w:ascii="Book Antiqua" w:eastAsia="宋体" w:hAnsi="Book Antiqua" w:cs="宋体"/>
        </w:rPr>
        <w:t xml:space="preserve"> AM. </w:t>
      </w:r>
      <w:proofErr w:type="spellStart"/>
      <w:r w:rsidRPr="00EC1EFD">
        <w:rPr>
          <w:rFonts w:ascii="Book Antiqua" w:eastAsia="宋体" w:hAnsi="Book Antiqua" w:cs="宋体"/>
        </w:rPr>
        <w:t>Pregabalin</w:t>
      </w:r>
      <w:proofErr w:type="spellEnd"/>
      <w:r w:rsidRPr="00EC1EFD">
        <w:rPr>
          <w:rFonts w:ascii="Book Antiqua" w:eastAsia="宋体" w:hAnsi="Book Antiqua" w:cs="宋体"/>
        </w:rPr>
        <w:t xml:space="preserve"> reduces pain in patients with chronic pancreatitis in a randomized, controlled trial. </w:t>
      </w:r>
      <w:r w:rsidRPr="00EC1EFD">
        <w:rPr>
          <w:rFonts w:ascii="Book Antiqua" w:eastAsia="宋体" w:hAnsi="Book Antiqua" w:cs="宋体"/>
          <w:i/>
          <w:iCs/>
        </w:rPr>
        <w:t>Gastroenterology</w:t>
      </w:r>
      <w:r w:rsidRPr="00EC1EFD">
        <w:rPr>
          <w:rFonts w:ascii="Book Antiqua" w:eastAsia="宋体" w:hAnsi="Book Antiqua" w:cs="宋体"/>
        </w:rPr>
        <w:t xml:space="preserve"> 2011; </w:t>
      </w:r>
      <w:r w:rsidRPr="00EC1EFD">
        <w:rPr>
          <w:rFonts w:ascii="Book Antiqua" w:eastAsia="宋体" w:hAnsi="Book Antiqua" w:cs="宋体"/>
          <w:b/>
          <w:bCs/>
        </w:rPr>
        <w:t>141</w:t>
      </w:r>
      <w:r w:rsidRPr="00EC1EFD">
        <w:rPr>
          <w:rFonts w:ascii="Book Antiqua" w:eastAsia="宋体" w:hAnsi="Book Antiqua" w:cs="宋体"/>
        </w:rPr>
        <w:t>: 536-543 [PMID: 21683078 DOI:</w:t>
      </w:r>
      <w:r w:rsidR="00941C17">
        <w:rPr>
          <w:rFonts w:ascii="Book Antiqua" w:eastAsia="宋体" w:hAnsi="Book Antiqua" w:cs="宋体"/>
        </w:rPr>
        <w:t xml:space="preserve"> 10.1053/j.gastro.2011.04.003]</w:t>
      </w:r>
    </w:p>
    <w:p w:rsidR="00072CF1" w:rsidRPr="00EC1EFD" w:rsidRDefault="00072CF1" w:rsidP="00EC1EFD">
      <w:pPr>
        <w:spacing w:line="360" w:lineRule="auto"/>
        <w:jc w:val="both"/>
        <w:rPr>
          <w:rFonts w:ascii="Book Antiqua" w:hAnsi="Book Antiqua"/>
        </w:rPr>
      </w:pPr>
    </w:p>
    <w:p w:rsidR="002A480F" w:rsidRPr="00941C17" w:rsidRDefault="002A480F" w:rsidP="00941C17">
      <w:pPr>
        <w:spacing w:line="360" w:lineRule="auto"/>
        <w:jc w:val="right"/>
        <w:rPr>
          <w:rFonts w:ascii="Book Antiqua" w:hAnsi="Book Antiqua"/>
          <w:b/>
        </w:rPr>
      </w:pPr>
      <w:r w:rsidRPr="00941C17">
        <w:rPr>
          <w:rFonts w:ascii="Book Antiqua" w:hAnsi="Book Antiqua"/>
          <w:b/>
        </w:rPr>
        <w:t xml:space="preserve">P-Reviewer: </w:t>
      </w:r>
      <w:proofErr w:type="spellStart"/>
      <w:r w:rsidRPr="00941C17">
        <w:rPr>
          <w:rFonts w:ascii="Book Antiqua" w:hAnsi="Book Antiqua" w:cs="Tahoma"/>
          <w:color w:val="000000"/>
        </w:rPr>
        <w:t>Drewes</w:t>
      </w:r>
      <w:proofErr w:type="spellEnd"/>
      <w:r w:rsidRPr="00941C17">
        <w:rPr>
          <w:rFonts w:ascii="Book Antiqua" w:hAnsi="Book Antiqua" w:cs="Tahoma"/>
          <w:color w:val="000000"/>
        </w:rPr>
        <w:t xml:space="preserve"> AM </w:t>
      </w:r>
      <w:r w:rsidRPr="00941C17">
        <w:rPr>
          <w:rFonts w:ascii="Book Antiqua" w:hAnsi="Book Antiqua"/>
          <w:b/>
        </w:rPr>
        <w:t xml:space="preserve">S-Editor: </w:t>
      </w:r>
      <w:r w:rsidRPr="00941C17">
        <w:rPr>
          <w:rFonts w:ascii="Book Antiqua" w:hAnsi="Book Antiqua"/>
        </w:rPr>
        <w:t>Ji FF</w:t>
      </w:r>
      <w:r w:rsidRPr="00941C17">
        <w:rPr>
          <w:rFonts w:ascii="Book Antiqua" w:hAnsi="Book Antiqua"/>
          <w:b/>
        </w:rPr>
        <w:t xml:space="preserve"> L-Editor: E-Editor: </w:t>
      </w:r>
    </w:p>
    <w:p w:rsidR="002A480F" w:rsidRPr="002A480F" w:rsidRDefault="002A480F" w:rsidP="00F336DD">
      <w:pPr>
        <w:spacing w:line="360" w:lineRule="auto"/>
        <w:jc w:val="both"/>
        <w:rPr>
          <w:rFonts w:ascii="Book Antiqua" w:hAnsi="Book Antiqua"/>
          <w:b/>
        </w:rPr>
      </w:pPr>
    </w:p>
    <w:p w:rsidR="00072CF1" w:rsidRPr="00941C17" w:rsidRDefault="002A480F" w:rsidP="00941C17">
      <w:pPr>
        <w:rPr>
          <w:rFonts w:ascii="Book Antiqua" w:hAnsi="Book Antiqua"/>
          <w:b/>
          <w:bCs/>
        </w:rPr>
      </w:pPr>
      <w:r>
        <w:rPr>
          <w:rFonts w:ascii="Book Antiqua" w:hAnsi="Book Antiqua"/>
          <w:b/>
          <w:bCs/>
        </w:rPr>
        <w:br w:type="page"/>
      </w:r>
      <w:r w:rsidR="00072CF1" w:rsidRPr="002A480F">
        <w:rPr>
          <w:rFonts w:ascii="Book Antiqua" w:hAnsi="Book Antiqua"/>
          <w:b/>
          <w:bCs/>
        </w:rPr>
        <w:lastRenderedPageBreak/>
        <w:t>Table 1</w:t>
      </w:r>
      <w:r w:rsidR="00072CF1" w:rsidRPr="002A480F">
        <w:rPr>
          <w:rFonts w:ascii="Book Antiqua" w:hAnsi="Book Antiqua"/>
          <w:b/>
        </w:rPr>
        <w:t xml:space="preserve"> Potential treatment alternatives and their drug targets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408"/>
      </w:tblGrid>
      <w:tr w:rsidR="00F336DD" w:rsidRPr="00FA027D" w:rsidTr="00941C17">
        <w:trPr>
          <w:trHeight w:val="116"/>
        </w:trPr>
        <w:tc>
          <w:tcPr>
            <w:tcW w:w="2448" w:type="dxa"/>
            <w:tcBorders>
              <w:top w:val="single" w:sz="4" w:space="0" w:color="auto"/>
              <w:bottom w:val="single" w:sz="4" w:space="0" w:color="auto"/>
            </w:tcBorders>
            <w:shd w:val="clear" w:color="auto" w:fill="auto"/>
          </w:tcPr>
          <w:p w:rsidR="00072CF1" w:rsidRPr="00FA027D" w:rsidRDefault="00072CF1" w:rsidP="00F336DD">
            <w:pPr>
              <w:keepNext/>
              <w:keepLines/>
              <w:spacing w:line="360" w:lineRule="auto"/>
              <w:jc w:val="both"/>
              <w:rPr>
                <w:rFonts w:ascii="Book Antiqua" w:hAnsi="Book Antiqua"/>
                <w:b/>
                <w:bCs/>
              </w:rPr>
            </w:pPr>
            <w:r w:rsidRPr="00FA027D">
              <w:rPr>
                <w:rFonts w:ascii="Book Antiqua" w:hAnsi="Book Antiqua"/>
                <w:b/>
                <w:bCs/>
              </w:rPr>
              <w:t>Drug target</w:t>
            </w:r>
          </w:p>
        </w:tc>
        <w:tc>
          <w:tcPr>
            <w:tcW w:w="6408" w:type="dxa"/>
            <w:tcBorders>
              <w:top w:val="single" w:sz="4" w:space="0" w:color="auto"/>
              <w:bottom w:val="single" w:sz="4" w:space="0" w:color="auto"/>
            </w:tcBorders>
            <w:shd w:val="clear" w:color="auto" w:fill="auto"/>
          </w:tcPr>
          <w:p w:rsidR="00072CF1" w:rsidRPr="00FA027D" w:rsidRDefault="00072CF1" w:rsidP="00F336DD">
            <w:pPr>
              <w:spacing w:line="360" w:lineRule="auto"/>
              <w:jc w:val="both"/>
              <w:rPr>
                <w:rFonts w:ascii="Book Antiqua" w:hAnsi="Book Antiqua"/>
                <w:b/>
                <w:bCs/>
              </w:rPr>
            </w:pPr>
            <w:r w:rsidRPr="00FA027D">
              <w:rPr>
                <w:rFonts w:ascii="Book Antiqua" w:hAnsi="Book Antiqua"/>
                <w:b/>
                <w:bCs/>
              </w:rPr>
              <w:t>Potential treatment alternatives</w:t>
            </w:r>
          </w:p>
        </w:tc>
      </w:tr>
      <w:tr w:rsidR="00F336DD" w:rsidRPr="00FA027D" w:rsidTr="00941C17">
        <w:tc>
          <w:tcPr>
            <w:tcW w:w="2448" w:type="dxa"/>
            <w:tcBorders>
              <w:top w:val="single" w:sz="4" w:space="0" w:color="auto"/>
            </w:tcBorders>
          </w:tcPr>
          <w:p w:rsidR="00072CF1" w:rsidRPr="00FA027D" w:rsidRDefault="00072CF1" w:rsidP="00F336DD">
            <w:pPr>
              <w:spacing w:line="360" w:lineRule="auto"/>
              <w:jc w:val="both"/>
              <w:rPr>
                <w:rFonts w:ascii="Book Antiqua" w:hAnsi="Book Antiqua"/>
              </w:rPr>
            </w:pPr>
            <w:r w:rsidRPr="00FA027D">
              <w:rPr>
                <w:rFonts w:ascii="Book Antiqua" w:hAnsi="Book Antiqua"/>
              </w:rPr>
              <w:t>NGF</w:t>
            </w:r>
          </w:p>
        </w:tc>
        <w:tc>
          <w:tcPr>
            <w:tcW w:w="6408" w:type="dxa"/>
            <w:tcBorders>
              <w:top w:val="single" w:sz="4" w:space="0" w:color="auto"/>
            </w:tcBorders>
          </w:tcPr>
          <w:p w:rsidR="00072CF1" w:rsidRPr="00FA027D" w:rsidRDefault="00072CF1" w:rsidP="00F336DD">
            <w:pPr>
              <w:spacing w:line="360" w:lineRule="auto"/>
              <w:jc w:val="both"/>
              <w:rPr>
                <w:rFonts w:ascii="Book Antiqua" w:hAnsi="Book Antiqua"/>
              </w:rPr>
            </w:pPr>
            <w:proofErr w:type="spellStart"/>
            <w:r w:rsidRPr="00FA027D">
              <w:rPr>
                <w:rFonts w:ascii="Book Antiqua" w:hAnsi="Book Antiqua"/>
              </w:rPr>
              <w:t>Tanezumab</w:t>
            </w:r>
            <w:proofErr w:type="spellEnd"/>
            <w:r w:rsidRPr="00FA027D">
              <w:rPr>
                <w:rFonts w:ascii="Book Antiqua" w:hAnsi="Book Antiqua"/>
              </w:rPr>
              <w:t xml:space="preserve"> </w:t>
            </w:r>
          </w:p>
        </w:tc>
      </w:tr>
      <w:tr w:rsidR="00F336DD" w:rsidRPr="00FA027D" w:rsidTr="00941C17">
        <w:tc>
          <w:tcPr>
            <w:tcW w:w="2448" w:type="dxa"/>
          </w:tcPr>
          <w:p w:rsidR="00072CF1" w:rsidRPr="00FA027D" w:rsidRDefault="00072CF1" w:rsidP="00F336DD">
            <w:pPr>
              <w:spacing w:line="360" w:lineRule="auto"/>
              <w:jc w:val="both"/>
              <w:rPr>
                <w:rFonts w:ascii="Book Antiqua" w:hAnsi="Book Antiqua"/>
              </w:rPr>
            </w:pPr>
            <w:r w:rsidRPr="00FA027D">
              <w:rPr>
                <w:rFonts w:ascii="Book Antiqua" w:hAnsi="Book Antiqua"/>
              </w:rPr>
              <w:t>TRPV1</w:t>
            </w:r>
          </w:p>
        </w:tc>
        <w:tc>
          <w:tcPr>
            <w:tcW w:w="6408" w:type="dxa"/>
          </w:tcPr>
          <w:p w:rsidR="00072CF1" w:rsidRPr="00FA027D" w:rsidRDefault="00072CF1" w:rsidP="00F336DD">
            <w:pPr>
              <w:spacing w:line="360" w:lineRule="auto"/>
              <w:jc w:val="both"/>
              <w:rPr>
                <w:rFonts w:ascii="Book Antiqua" w:hAnsi="Book Antiqua"/>
              </w:rPr>
            </w:pPr>
            <w:r w:rsidRPr="00FA027D">
              <w:rPr>
                <w:rFonts w:ascii="Book Antiqua" w:hAnsi="Book Antiqua"/>
              </w:rPr>
              <w:t>TRPV1 antagonist</w:t>
            </w:r>
          </w:p>
        </w:tc>
      </w:tr>
      <w:tr w:rsidR="00F336DD" w:rsidRPr="00FA027D" w:rsidTr="00941C17">
        <w:tc>
          <w:tcPr>
            <w:tcW w:w="2448" w:type="dxa"/>
          </w:tcPr>
          <w:p w:rsidR="00072CF1" w:rsidRPr="00FA027D" w:rsidRDefault="00072CF1" w:rsidP="00F336DD">
            <w:pPr>
              <w:spacing w:line="360" w:lineRule="auto"/>
              <w:jc w:val="both"/>
              <w:rPr>
                <w:rFonts w:ascii="Book Antiqua" w:hAnsi="Book Antiqua"/>
              </w:rPr>
            </w:pPr>
            <w:r w:rsidRPr="00FA027D">
              <w:rPr>
                <w:rFonts w:ascii="Book Antiqua" w:hAnsi="Book Antiqua"/>
              </w:rPr>
              <w:t>PAR2</w:t>
            </w:r>
          </w:p>
        </w:tc>
        <w:tc>
          <w:tcPr>
            <w:tcW w:w="6408" w:type="dxa"/>
          </w:tcPr>
          <w:p w:rsidR="00072CF1" w:rsidRPr="00FA027D" w:rsidRDefault="00072CF1" w:rsidP="00F336DD">
            <w:pPr>
              <w:spacing w:line="360" w:lineRule="auto"/>
              <w:jc w:val="both"/>
              <w:rPr>
                <w:rFonts w:ascii="Book Antiqua" w:hAnsi="Book Antiqua"/>
              </w:rPr>
            </w:pPr>
            <w:r w:rsidRPr="00FA027D">
              <w:rPr>
                <w:rFonts w:ascii="Book Antiqua" w:hAnsi="Book Antiqua"/>
              </w:rPr>
              <w:t xml:space="preserve">Trypsin inhibitors </w:t>
            </w:r>
          </w:p>
        </w:tc>
      </w:tr>
      <w:tr w:rsidR="00F336DD" w:rsidRPr="00FA027D" w:rsidTr="00941C17">
        <w:tc>
          <w:tcPr>
            <w:tcW w:w="2448" w:type="dxa"/>
          </w:tcPr>
          <w:p w:rsidR="00072CF1" w:rsidRPr="00FA027D" w:rsidRDefault="00072CF1" w:rsidP="00F336DD">
            <w:pPr>
              <w:spacing w:line="360" w:lineRule="auto"/>
              <w:jc w:val="both"/>
              <w:rPr>
                <w:rFonts w:ascii="Book Antiqua" w:hAnsi="Book Antiqua"/>
              </w:rPr>
            </w:pPr>
            <w:r w:rsidRPr="00FA027D">
              <w:rPr>
                <w:rFonts w:ascii="Book Antiqua" w:hAnsi="Book Antiqua"/>
              </w:rPr>
              <w:t>Mast cell</w:t>
            </w:r>
          </w:p>
        </w:tc>
        <w:tc>
          <w:tcPr>
            <w:tcW w:w="6408" w:type="dxa"/>
          </w:tcPr>
          <w:p w:rsidR="00072CF1" w:rsidRPr="00FA027D" w:rsidRDefault="00072CF1" w:rsidP="00F336DD">
            <w:pPr>
              <w:spacing w:line="360" w:lineRule="auto"/>
              <w:jc w:val="both"/>
              <w:rPr>
                <w:rFonts w:ascii="Book Antiqua" w:hAnsi="Book Antiqua"/>
              </w:rPr>
            </w:pPr>
            <w:proofErr w:type="spellStart"/>
            <w:r w:rsidRPr="00FA027D">
              <w:rPr>
                <w:rFonts w:ascii="Book Antiqua" w:hAnsi="Book Antiqua"/>
              </w:rPr>
              <w:t>Ketotifen</w:t>
            </w:r>
            <w:proofErr w:type="spellEnd"/>
          </w:p>
        </w:tc>
      </w:tr>
      <w:tr w:rsidR="00F336DD" w:rsidRPr="00FA027D" w:rsidTr="00941C17">
        <w:tc>
          <w:tcPr>
            <w:tcW w:w="2448" w:type="dxa"/>
          </w:tcPr>
          <w:p w:rsidR="00072CF1" w:rsidRPr="00FA027D" w:rsidRDefault="00072CF1" w:rsidP="00F336DD">
            <w:pPr>
              <w:keepNext/>
              <w:keepLines/>
              <w:spacing w:line="360" w:lineRule="auto"/>
              <w:jc w:val="both"/>
              <w:rPr>
                <w:rFonts w:ascii="Book Antiqua" w:hAnsi="Book Antiqua" w:cs="Microsoft Sans Serif"/>
              </w:rPr>
            </w:pPr>
            <w:r w:rsidRPr="00FA027D">
              <w:rPr>
                <w:rFonts w:ascii="Book Antiqua" w:hAnsi="Book Antiqua"/>
              </w:rPr>
              <w:t>Interleukin 1</w:t>
            </w:r>
          </w:p>
        </w:tc>
        <w:tc>
          <w:tcPr>
            <w:tcW w:w="6408" w:type="dxa"/>
          </w:tcPr>
          <w:p w:rsidR="00072CF1" w:rsidRPr="00FA027D" w:rsidRDefault="00072CF1" w:rsidP="00F336DD">
            <w:pPr>
              <w:spacing w:line="360" w:lineRule="auto"/>
              <w:jc w:val="both"/>
              <w:rPr>
                <w:rFonts w:ascii="Book Antiqua" w:hAnsi="Book Antiqua"/>
              </w:rPr>
            </w:pPr>
            <w:r w:rsidRPr="00FA027D">
              <w:rPr>
                <w:rFonts w:ascii="Book Antiqua" w:hAnsi="Book Antiqua"/>
              </w:rPr>
              <w:t>Recombinant interleukin-1 receptor antagonist</w:t>
            </w:r>
          </w:p>
        </w:tc>
      </w:tr>
      <w:tr w:rsidR="00F336DD" w:rsidRPr="00FA027D" w:rsidTr="00941C17">
        <w:tc>
          <w:tcPr>
            <w:tcW w:w="2448" w:type="dxa"/>
          </w:tcPr>
          <w:p w:rsidR="00072CF1" w:rsidRPr="00FA027D" w:rsidRDefault="00072CF1" w:rsidP="00F336DD">
            <w:pPr>
              <w:keepNext/>
              <w:keepLines/>
              <w:spacing w:line="360" w:lineRule="auto"/>
              <w:jc w:val="both"/>
              <w:rPr>
                <w:rFonts w:ascii="Book Antiqua" w:hAnsi="Book Antiqua"/>
              </w:rPr>
            </w:pPr>
            <w:r w:rsidRPr="00FA027D">
              <w:rPr>
                <w:rFonts w:ascii="Book Antiqua" w:hAnsi="Book Antiqua"/>
              </w:rPr>
              <w:t>Interleukin 6</w:t>
            </w:r>
          </w:p>
        </w:tc>
        <w:tc>
          <w:tcPr>
            <w:tcW w:w="6408" w:type="dxa"/>
          </w:tcPr>
          <w:p w:rsidR="00072CF1" w:rsidRPr="00FA027D" w:rsidRDefault="00072CF1" w:rsidP="00F336DD">
            <w:pPr>
              <w:spacing w:line="360" w:lineRule="auto"/>
              <w:jc w:val="both"/>
              <w:rPr>
                <w:rFonts w:ascii="Book Antiqua" w:hAnsi="Book Antiqua"/>
              </w:rPr>
            </w:pPr>
            <w:r w:rsidRPr="00FA027D">
              <w:rPr>
                <w:rFonts w:ascii="Book Antiqua" w:hAnsi="Book Antiqua"/>
              </w:rPr>
              <w:t>Interleukin-6 antagonist</w:t>
            </w:r>
          </w:p>
        </w:tc>
      </w:tr>
      <w:tr w:rsidR="00072CF1" w:rsidRPr="00FA027D" w:rsidTr="00941C17">
        <w:tc>
          <w:tcPr>
            <w:tcW w:w="2448" w:type="dxa"/>
            <w:tcBorders>
              <w:bottom w:val="single" w:sz="4" w:space="0" w:color="auto"/>
            </w:tcBorders>
          </w:tcPr>
          <w:p w:rsidR="00072CF1" w:rsidRPr="00FA027D" w:rsidRDefault="00072CF1" w:rsidP="00F336DD">
            <w:pPr>
              <w:keepNext/>
              <w:keepLines/>
              <w:spacing w:line="360" w:lineRule="auto"/>
              <w:jc w:val="both"/>
              <w:rPr>
                <w:rFonts w:ascii="Book Antiqua" w:hAnsi="Book Antiqua"/>
              </w:rPr>
            </w:pPr>
            <w:r w:rsidRPr="00FA027D">
              <w:rPr>
                <w:rFonts w:ascii="Book Antiqua" w:hAnsi="Book Antiqua"/>
              </w:rPr>
              <w:t>Central sensitization</w:t>
            </w:r>
          </w:p>
        </w:tc>
        <w:tc>
          <w:tcPr>
            <w:tcW w:w="6408" w:type="dxa"/>
            <w:tcBorders>
              <w:bottom w:val="single" w:sz="4" w:space="0" w:color="auto"/>
            </w:tcBorders>
          </w:tcPr>
          <w:p w:rsidR="00072CF1" w:rsidRPr="00FA027D" w:rsidRDefault="00072CF1" w:rsidP="00F336DD">
            <w:pPr>
              <w:spacing w:line="360" w:lineRule="auto"/>
              <w:jc w:val="both"/>
              <w:rPr>
                <w:rFonts w:ascii="Book Antiqua" w:hAnsi="Book Antiqua"/>
              </w:rPr>
            </w:pPr>
            <w:r w:rsidRPr="00FA027D">
              <w:rPr>
                <w:rFonts w:ascii="Book Antiqua" w:hAnsi="Book Antiqua"/>
              </w:rPr>
              <w:t xml:space="preserve">Ketamine, </w:t>
            </w:r>
            <w:proofErr w:type="spellStart"/>
            <w:r w:rsidRPr="00FA027D">
              <w:rPr>
                <w:rFonts w:ascii="Book Antiqua" w:hAnsi="Book Antiqua"/>
              </w:rPr>
              <w:t>dextromethrophan</w:t>
            </w:r>
            <w:proofErr w:type="spellEnd"/>
            <w:r w:rsidRPr="00FA027D">
              <w:rPr>
                <w:rFonts w:ascii="Book Antiqua" w:hAnsi="Book Antiqua"/>
              </w:rPr>
              <w:t xml:space="preserve">, </w:t>
            </w:r>
            <w:proofErr w:type="spellStart"/>
            <w:r w:rsidRPr="00FA027D">
              <w:rPr>
                <w:rFonts w:ascii="Book Antiqua" w:hAnsi="Book Antiqua"/>
              </w:rPr>
              <w:t>pregabalin</w:t>
            </w:r>
            <w:proofErr w:type="spellEnd"/>
            <w:r w:rsidRPr="00FA027D">
              <w:rPr>
                <w:rFonts w:ascii="Book Antiqua" w:hAnsi="Book Antiqua"/>
              </w:rPr>
              <w:t>, tricyclic antidepressants, and noradrenaline reuptake inhibitors</w:t>
            </w:r>
          </w:p>
        </w:tc>
      </w:tr>
    </w:tbl>
    <w:p w:rsidR="00072CF1" w:rsidRPr="00FA027D" w:rsidRDefault="00072CF1" w:rsidP="00F336DD">
      <w:pPr>
        <w:spacing w:line="360" w:lineRule="auto"/>
        <w:jc w:val="both"/>
        <w:rPr>
          <w:rFonts w:ascii="Book Antiqua" w:hAnsi="Book Antiqua"/>
        </w:rPr>
      </w:pPr>
    </w:p>
    <w:p w:rsidR="002A480F" w:rsidRPr="00FA027D" w:rsidRDefault="002A480F" w:rsidP="002A480F">
      <w:pPr>
        <w:spacing w:line="360" w:lineRule="auto"/>
        <w:jc w:val="both"/>
        <w:rPr>
          <w:rFonts w:ascii="Book Antiqua" w:hAnsi="Book Antiqua"/>
        </w:rPr>
      </w:pPr>
      <w:r w:rsidRPr="00FA027D">
        <w:rPr>
          <w:rFonts w:ascii="Book Antiqua" w:hAnsi="Book Antiqua"/>
        </w:rPr>
        <w:t>NGF</w:t>
      </w:r>
      <w:r>
        <w:rPr>
          <w:rFonts w:ascii="Book Antiqua" w:hAnsi="Book Antiqua" w:hint="eastAsia"/>
        </w:rPr>
        <w:t xml:space="preserve">: </w:t>
      </w:r>
      <w:r w:rsidRPr="00FA027D">
        <w:rPr>
          <w:rFonts w:ascii="Book Antiqua" w:hAnsi="Book Antiqua"/>
        </w:rPr>
        <w:t>Nerve growth factor</w:t>
      </w:r>
      <w:r>
        <w:rPr>
          <w:rFonts w:ascii="Book Antiqua" w:hAnsi="Book Antiqua" w:hint="eastAsia"/>
        </w:rPr>
        <w:t>;</w:t>
      </w:r>
      <w:r w:rsidRPr="002A480F">
        <w:rPr>
          <w:rFonts w:ascii="Book Antiqua" w:hAnsi="Book Antiqua"/>
        </w:rPr>
        <w:t xml:space="preserve"> </w:t>
      </w:r>
      <w:r w:rsidRPr="00FA027D">
        <w:rPr>
          <w:rFonts w:ascii="Book Antiqua" w:hAnsi="Book Antiqua"/>
        </w:rPr>
        <w:t>TRPV1</w:t>
      </w:r>
      <w:r>
        <w:rPr>
          <w:rFonts w:ascii="Book Antiqua" w:hAnsi="Book Antiqua" w:hint="eastAsia"/>
        </w:rPr>
        <w:t>:</w:t>
      </w:r>
      <w:r w:rsidRPr="002A480F">
        <w:rPr>
          <w:rFonts w:ascii="Book Antiqua" w:hAnsi="Book Antiqua"/>
        </w:rPr>
        <w:t xml:space="preserve"> </w:t>
      </w:r>
      <w:r w:rsidRPr="00FA027D">
        <w:rPr>
          <w:rFonts w:ascii="Book Antiqua" w:hAnsi="Book Antiqua"/>
        </w:rPr>
        <w:t xml:space="preserve">Transient receptor potential </w:t>
      </w:r>
      <w:proofErr w:type="spellStart"/>
      <w:r w:rsidRPr="00FA027D">
        <w:rPr>
          <w:rFonts w:ascii="Book Antiqua" w:hAnsi="Book Antiqua"/>
        </w:rPr>
        <w:t>vanilloid</w:t>
      </w:r>
      <w:proofErr w:type="spellEnd"/>
      <w:r w:rsidRPr="00FA027D">
        <w:rPr>
          <w:rFonts w:ascii="Book Antiqua" w:hAnsi="Book Antiqua"/>
        </w:rPr>
        <w:t xml:space="preserve"> 1</w:t>
      </w:r>
      <w:r>
        <w:rPr>
          <w:rFonts w:ascii="Book Antiqua" w:hAnsi="Book Antiqua" w:hint="eastAsia"/>
        </w:rPr>
        <w:t>;</w:t>
      </w:r>
      <w:r w:rsidRPr="002A480F">
        <w:rPr>
          <w:rFonts w:ascii="Book Antiqua" w:hAnsi="Book Antiqua"/>
        </w:rPr>
        <w:t xml:space="preserve"> </w:t>
      </w:r>
      <w:r w:rsidRPr="00FA027D">
        <w:rPr>
          <w:rFonts w:ascii="Book Antiqua" w:hAnsi="Book Antiqua"/>
        </w:rPr>
        <w:t>PAR2</w:t>
      </w:r>
      <w:r>
        <w:rPr>
          <w:rFonts w:ascii="Book Antiqua" w:hAnsi="Book Antiqua" w:hint="eastAsia"/>
        </w:rPr>
        <w:t>:</w:t>
      </w:r>
      <w:r w:rsidRPr="00FA027D">
        <w:rPr>
          <w:rFonts w:ascii="Book Antiqua" w:hAnsi="Book Antiqua"/>
        </w:rPr>
        <w:t xml:space="preserve"> </w:t>
      </w:r>
      <w:r>
        <w:rPr>
          <w:rFonts w:ascii="Book Antiqua" w:hAnsi="Book Antiqua"/>
        </w:rPr>
        <w:t>Proteinase-activated receptor 2</w:t>
      </w:r>
      <w:r>
        <w:rPr>
          <w:rFonts w:ascii="Book Antiqua" w:hAnsi="Book Antiqua" w:hint="eastAsia"/>
        </w:rPr>
        <w:t>.</w:t>
      </w:r>
    </w:p>
    <w:p w:rsidR="002A480F" w:rsidRDefault="002A480F">
      <w:pPr>
        <w:rPr>
          <w:rFonts w:ascii="Book Antiqua" w:hAnsi="Book Antiqua"/>
          <w:b/>
          <w:bCs/>
        </w:rPr>
      </w:pPr>
      <w:r>
        <w:rPr>
          <w:rFonts w:ascii="Book Antiqua" w:hAnsi="Book Antiqua"/>
          <w:b/>
          <w:bCs/>
        </w:rPr>
        <w:br w:type="page"/>
      </w:r>
    </w:p>
    <w:p w:rsidR="00072CF1" w:rsidRPr="00FA027D" w:rsidRDefault="00072CF1" w:rsidP="00F336DD">
      <w:pPr>
        <w:spacing w:line="360" w:lineRule="auto"/>
        <w:jc w:val="both"/>
        <w:rPr>
          <w:rFonts w:ascii="Book Antiqua" w:hAnsi="Book Antiqua"/>
        </w:rPr>
      </w:pPr>
    </w:p>
    <w:p w:rsidR="00072CF1" w:rsidRPr="00FA027D" w:rsidRDefault="00072CF1" w:rsidP="00F336DD">
      <w:pPr>
        <w:spacing w:line="360" w:lineRule="auto"/>
        <w:jc w:val="both"/>
        <w:rPr>
          <w:rFonts w:ascii="Book Antiqua" w:hAnsi="Book Antiqua"/>
        </w:rPr>
      </w:pPr>
      <w:r w:rsidRPr="00FA027D">
        <w:rPr>
          <w:rFonts w:ascii="Book Antiqua" w:hAnsi="Book Antiqua"/>
          <w:noProof/>
          <w:lang w:eastAsia="en-US"/>
        </w:rPr>
        <w:drawing>
          <wp:inline distT="0" distB="0" distL="0" distR="0" wp14:anchorId="3E5DE63C" wp14:editId="33566AA8">
            <wp:extent cx="5486400" cy="4119245"/>
            <wp:effectExtent l="0" t="0" r="0" b="0"/>
            <wp:docPr id="1" name="Picture 1" descr="Macintosh HD:Users:kaweenumpacharoen:Dropbox:Book Medical Education:Research:pain&amp;CP:AP 2015-07 (WJGP):Figure_licensed 2015-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weenumpacharoen:Dropbox:Book Medical Education:Research:pain&amp;CP:AP 2015-07 (WJGP):Figure_licensed 2015-07-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19245"/>
                    </a:xfrm>
                    <a:prstGeom prst="rect">
                      <a:avLst/>
                    </a:prstGeom>
                    <a:noFill/>
                    <a:ln>
                      <a:noFill/>
                    </a:ln>
                  </pic:spPr>
                </pic:pic>
              </a:graphicData>
            </a:graphic>
          </wp:inline>
        </w:drawing>
      </w:r>
    </w:p>
    <w:p w:rsidR="00EC73A2" w:rsidRPr="005A3EC6" w:rsidRDefault="002A480F" w:rsidP="00F336DD">
      <w:pPr>
        <w:spacing w:line="360" w:lineRule="auto"/>
        <w:jc w:val="both"/>
        <w:rPr>
          <w:rFonts w:ascii="Book Antiqua" w:hAnsi="Book Antiqua"/>
        </w:rPr>
      </w:pPr>
      <w:r w:rsidRPr="002A480F">
        <w:rPr>
          <w:rFonts w:ascii="Book Antiqua" w:hAnsi="Book Antiqua"/>
          <w:b/>
          <w:bCs/>
        </w:rPr>
        <w:t>Figure 1</w:t>
      </w:r>
      <w:r w:rsidRPr="002A480F">
        <w:rPr>
          <w:rFonts w:ascii="Book Antiqua" w:hAnsi="Book Antiqua"/>
          <w:b/>
        </w:rPr>
        <w:t xml:space="preserve"> </w:t>
      </w:r>
      <w:proofErr w:type="gramStart"/>
      <w:r w:rsidRPr="002A480F">
        <w:rPr>
          <w:rFonts w:ascii="Book Antiqua" w:hAnsi="Book Antiqua"/>
          <w:b/>
        </w:rPr>
        <w:t>The</w:t>
      </w:r>
      <w:proofErr w:type="gramEnd"/>
      <w:r w:rsidRPr="002A480F">
        <w:rPr>
          <w:rFonts w:ascii="Book Antiqua" w:hAnsi="Book Antiqua"/>
          <w:b/>
        </w:rPr>
        <w:t xml:space="preserve"> mechanism of peripheral sensitization</w:t>
      </w:r>
      <w:r w:rsidRPr="002A480F">
        <w:rPr>
          <w:rFonts w:ascii="Book Antiqua" w:hAnsi="Book Antiqua" w:hint="eastAsia"/>
          <w:b/>
        </w:rPr>
        <w:t>.</w:t>
      </w:r>
      <w:r w:rsidRPr="002A480F">
        <w:rPr>
          <w:rFonts w:ascii="Book Antiqua" w:hAnsi="Book Antiqua"/>
        </w:rPr>
        <w:t xml:space="preserve"> </w:t>
      </w:r>
      <w:r w:rsidRPr="00FA027D">
        <w:rPr>
          <w:rFonts w:ascii="Book Antiqua" w:hAnsi="Book Antiqua"/>
        </w:rPr>
        <w:t>PAR2</w:t>
      </w:r>
      <w:r>
        <w:rPr>
          <w:rFonts w:ascii="Book Antiqua" w:hAnsi="Book Antiqua" w:hint="eastAsia"/>
        </w:rPr>
        <w:t>:</w:t>
      </w:r>
      <w:r w:rsidRPr="00FA027D">
        <w:rPr>
          <w:rFonts w:ascii="Book Antiqua" w:hAnsi="Book Antiqua"/>
        </w:rPr>
        <w:t xml:space="preserve"> Proteinase-activated receptor 2</w:t>
      </w:r>
      <w:r>
        <w:rPr>
          <w:rFonts w:ascii="Book Antiqua" w:hAnsi="Book Antiqua" w:hint="eastAsia"/>
        </w:rPr>
        <w:t xml:space="preserve">; </w:t>
      </w:r>
      <w:r w:rsidRPr="00FA027D">
        <w:rPr>
          <w:rFonts w:ascii="Book Antiqua" w:hAnsi="Book Antiqua"/>
        </w:rPr>
        <w:t>NGF</w:t>
      </w:r>
      <w:r>
        <w:rPr>
          <w:rFonts w:ascii="Book Antiqua" w:hAnsi="Book Antiqua" w:hint="eastAsia"/>
        </w:rPr>
        <w:t>:</w:t>
      </w:r>
      <w:r w:rsidRPr="00FA027D">
        <w:rPr>
          <w:rFonts w:ascii="Book Antiqua" w:hAnsi="Book Antiqua"/>
        </w:rPr>
        <w:t xml:space="preserve"> Nerve growth factor</w:t>
      </w:r>
      <w:r>
        <w:rPr>
          <w:rFonts w:ascii="Book Antiqua" w:hAnsi="Book Antiqua" w:hint="eastAsia"/>
        </w:rPr>
        <w:t xml:space="preserve">; </w:t>
      </w:r>
      <w:r w:rsidRPr="00FA027D">
        <w:rPr>
          <w:rFonts w:ascii="Book Antiqua" w:hAnsi="Book Antiqua"/>
        </w:rPr>
        <w:t>TRP</w:t>
      </w:r>
      <w:r>
        <w:rPr>
          <w:rFonts w:ascii="Book Antiqua" w:hAnsi="Book Antiqua" w:hint="eastAsia"/>
        </w:rPr>
        <w:t>:</w:t>
      </w:r>
      <w:r w:rsidRPr="00FA027D">
        <w:rPr>
          <w:rFonts w:ascii="Book Antiqua" w:hAnsi="Book Antiqua"/>
        </w:rPr>
        <w:t xml:space="preserve"> Transient receptor potential</w:t>
      </w:r>
      <w:r>
        <w:rPr>
          <w:rFonts w:ascii="Book Antiqua" w:hAnsi="Book Antiqua" w:hint="eastAsia"/>
        </w:rPr>
        <w:t xml:space="preserve">; </w:t>
      </w:r>
      <w:r w:rsidRPr="00FA027D">
        <w:rPr>
          <w:rFonts w:ascii="Book Antiqua" w:hAnsi="Book Antiqua"/>
        </w:rPr>
        <w:t>TRPA1</w:t>
      </w:r>
      <w:r>
        <w:rPr>
          <w:rFonts w:ascii="Book Antiqua" w:hAnsi="Book Antiqua" w:hint="eastAsia"/>
        </w:rPr>
        <w:t>:</w:t>
      </w:r>
      <w:r w:rsidRPr="00FA027D">
        <w:rPr>
          <w:rFonts w:ascii="Book Antiqua" w:hAnsi="Book Antiqua"/>
        </w:rPr>
        <w:t xml:space="preserve"> TRP </w:t>
      </w:r>
      <w:proofErr w:type="spellStart"/>
      <w:r w:rsidRPr="00FA027D">
        <w:rPr>
          <w:rFonts w:ascii="Book Antiqua" w:hAnsi="Book Antiqua"/>
        </w:rPr>
        <w:t>ankyrin</w:t>
      </w:r>
      <w:proofErr w:type="spellEnd"/>
      <w:r w:rsidRPr="00FA027D">
        <w:rPr>
          <w:rFonts w:ascii="Book Antiqua" w:hAnsi="Book Antiqua"/>
        </w:rPr>
        <w:t xml:space="preserve"> 1</w:t>
      </w:r>
      <w:r>
        <w:rPr>
          <w:rFonts w:ascii="Book Antiqua" w:hAnsi="Book Antiqua" w:hint="eastAsia"/>
        </w:rPr>
        <w:t xml:space="preserve">; </w:t>
      </w:r>
      <w:r w:rsidRPr="00FA027D">
        <w:rPr>
          <w:rFonts w:ascii="Book Antiqua" w:hAnsi="Book Antiqua"/>
        </w:rPr>
        <w:t>TRPV1</w:t>
      </w:r>
      <w:r>
        <w:rPr>
          <w:rFonts w:ascii="Book Antiqua" w:hAnsi="Book Antiqua" w:hint="eastAsia"/>
        </w:rPr>
        <w:t>:</w:t>
      </w:r>
      <w:r w:rsidRPr="00FA027D">
        <w:rPr>
          <w:rFonts w:ascii="Book Antiqua" w:hAnsi="Book Antiqua"/>
        </w:rPr>
        <w:t xml:space="preserve"> TRP </w:t>
      </w:r>
      <w:proofErr w:type="spellStart"/>
      <w:r w:rsidRPr="00FA027D">
        <w:rPr>
          <w:rFonts w:ascii="Book Antiqua" w:hAnsi="Book Antiqua"/>
        </w:rPr>
        <w:t>vanilloid</w:t>
      </w:r>
      <w:proofErr w:type="spellEnd"/>
      <w:r w:rsidRPr="00FA027D">
        <w:rPr>
          <w:rFonts w:ascii="Book Antiqua" w:hAnsi="Book Antiqua"/>
        </w:rPr>
        <w:t xml:space="preserve"> 1</w:t>
      </w:r>
      <w:r>
        <w:rPr>
          <w:rFonts w:ascii="Book Antiqua" w:hAnsi="Book Antiqua" w:hint="eastAsia"/>
        </w:rPr>
        <w:t>;</w:t>
      </w:r>
      <w:r w:rsidRPr="002A480F">
        <w:rPr>
          <w:rFonts w:ascii="Book Antiqua" w:hAnsi="Book Antiqua"/>
        </w:rPr>
        <w:t xml:space="preserve"> </w:t>
      </w:r>
      <w:r w:rsidRPr="00FA027D">
        <w:rPr>
          <w:rFonts w:ascii="Book Antiqua" w:hAnsi="Book Antiqua"/>
        </w:rPr>
        <w:t>TRPV4</w:t>
      </w:r>
      <w:r>
        <w:rPr>
          <w:rFonts w:ascii="Book Antiqua" w:hAnsi="Book Antiqua" w:hint="eastAsia"/>
        </w:rPr>
        <w:t xml:space="preserve">: </w:t>
      </w:r>
      <w:r w:rsidRPr="00FA027D">
        <w:rPr>
          <w:rFonts w:ascii="Book Antiqua" w:hAnsi="Book Antiqua"/>
        </w:rPr>
        <w:t xml:space="preserve">TRP </w:t>
      </w:r>
      <w:proofErr w:type="spellStart"/>
      <w:r w:rsidRPr="00FA027D">
        <w:rPr>
          <w:rFonts w:ascii="Book Antiqua" w:hAnsi="Book Antiqua"/>
        </w:rPr>
        <w:t>vanilloid</w:t>
      </w:r>
      <w:proofErr w:type="spellEnd"/>
      <w:r w:rsidRPr="00FA027D">
        <w:rPr>
          <w:rFonts w:ascii="Book Antiqua" w:hAnsi="Book Antiqua"/>
        </w:rPr>
        <w:t xml:space="preserve"> 4</w:t>
      </w:r>
      <w:r>
        <w:rPr>
          <w:rFonts w:ascii="Book Antiqua" w:hAnsi="Book Antiqua" w:hint="eastAsia"/>
        </w:rPr>
        <w:t xml:space="preserve">; </w:t>
      </w:r>
      <w:r w:rsidRPr="00FA027D">
        <w:rPr>
          <w:rFonts w:ascii="Book Antiqua" w:hAnsi="Book Antiqua"/>
        </w:rPr>
        <w:t>BDNF</w:t>
      </w:r>
      <w:r>
        <w:rPr>
          <w:rFonts w:ascii="Book Antiqua" w:hAnsi="Book Antiqua" w:hint="eastAsia"/>
        </w:rPr>
        <w:t>:</w:t>
      </w:r>
      <w:r w:rsidRPr="00FA027D">
        <w:rPr>
          <w:rFonts w:ascii="Book Antiqua" w:hAnsi="Book Antiqua"/>
        </w:rPr>
        <w:t xml:space="preserve"> Brain-derived neurotrophic factor</w:t>
      </w:r>
      <w:r>
        <w:rPr>
          <w:rFonts w:ascii="Book Antiqua" w:hAnsi="Book Antiqua" w:hint="eastAsia"/>
        </w:rPr>
        <w:t xml:space="preserve">; </w:t>
      </w:r>
      <w:r w:rsidR="005A3EC6" w:rsidRPr="00FA027D">
        <w:rPr>
          <w:rFonts w:ascii="Book Antiqua" w:hAnsi="Book Antiqua"/>
        </w:rPr>
        <w:t>GAP43</w:t>
      </w:r>
      <w:r w:rsidR="005A3EC6">
        <w:rPr>
          <w:rFonts w:ascii="Book Antiqua" w:hAnsi="Book Antiqua" w:hint="eastAsia"/>
        </w:rPr>
        <w:t>:</w:t>
      </w:r>
      <w:r w:rsidR="005A3EC6" w:rsidRPr="005A3EC6">
        <w:rPr>
          <w:rFonts w:ascii="Book Antiqua" w:hAnsi="Book Antiqua"/>
        </w:rPr>
        <w:t xml:space="preserve"> </w:t>
      </w:r>
      <w:r w:rsidR="005A3EC6" w:rsidRPr="00FA027D">
        <w:rPr>
          <w:rFonts w:ascii="Book Antiqua" w:hAnsi="Book Antiqua"/>
        </w:rPr>
        <w:t>Growth-associated protein 43</w:t>
      </w:r>
      <w:r w:rsidR="005A3EC6">
        <w:rPr>
          <w:rFonts w:ascii="Book Antiqua" w:hAnsi="Book Antiqua" w:hint="eastAsia"/>
        </w:rPr>
        <w:t>.</w:t>
      </w:r>
    </w:p>
    <w:sectPr w:rsidR="00EC73A2" w:rsidRPr="005A3EC6" w:rsidSect="00FA027D">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E4" w:rsidRDefault="000531E4" w:rsidP="00DC488F">
      <w:r>
        <w:separator/>
      </w:r>
    </w:p>
  </w:endnote>
  <w:endnote w:type="continuationSeparator" w:id="0">
    <w:p w:rsidR="000531E4" w:rsidRDefault="000531E4" w:rsidP="00DC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ordia New">
    <w:panose1 w:val="00000000000000000000"/>
    <w:charset w:val="DE"/>
    <w:family w:val="roman"/>
    <w:notTrueType/>
    <w:pitch w:val="variable"/>
    <w:sig w:usb0="01000001" w:usb1="00000000" w:usb2="00000000" w:usb3="00000000" w:csb0="0001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ngsana New">
    <w:altName w:val="Optima ExtraBlack"/>
    <w:panose1 w:val="00000000000000000000"/>
    <w:charset w:val="DE"/>
    <w:family w:val="roman"/>
    <w:notTrueType/>
    <w:pitch w:val="variable"/>
    <w:sig w:usb0="01000001" w:usb1="00000000" w:usb2="00000000" w:usb3="00000000" w:csb0="00010000" w:csb1="00000000"/>
  </w:font>
  <w:font w:name="Microsoft Sans Serif">
    <w:panose1 w:val="020B0604020202020204"/>
    <w:charset w:val="00"/>
    <w:family w:val="auto"/>
    <w:pitch w:val="variable"/>
    <w:sig w:usb0="E1002AFF" w:usb1="C0000002" w:usb2="00000008" w:usb3="00000000" w:csb0="000101FF" w:csb1="00000000"/>
  </w:font>
  <w:font w:name="Noteworthy Light">
    <w:panose1 w:val="02000400000000000000"/>
    <w:charset w:val="00"/>
    <w:family w:val="auto"/>
    <w:pitch w:val="variable"/>
    <w:sig w:usb0="8000006F" w:usb1="08000048" w:usb2="14600000" w:usb3="00000000" w:csb0="0000011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17" w:rsidRDefault="00941C17" w:rsidP="00941C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1C17" w:rsidRDefault="00941C17" w:rsidP="00941C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17" w:rsidRDefault="00941C17" w:rsidP="00941C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24B8">
      <w:rPr>
        <w:rStyle w:val="PageNumber"/>
        <w:noProof/>
      </w:rPr>
      <w:t>26</w:t>
    </w:r>
    <w:r>
      <w:rPr>
        <w:rStyle w:val="PageNumber"/>
      </w:rPr>
      <w:fldChar w:fldCharType="end"/>
    </w:r>
  </w:p>
  <w:p w:rsidR="00941C17" w:rsidRDefault="00941C17" w:rsidP="00941C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E4" w:rsidRDefault="000531E4" w:rsidP="00DC488F">
      <w:r>
        <w:separator/>
      </w:r>
    </w:p>
  </w:footnote>
  <w:footnote w:type="continuationSeparator" w:id="0">
    <w:p w:rsidR="000531E4" w:rsidRDefault="000531E4" w:rsidP="00DC48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FA7"/>
    <w:multiLevelType w:val="hybridMultilevel"/>
    <w:tmpl w:val="F400401E"/>
    <w:lvl w:ilvl="0" w:tplc="57D01B1A">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42D88"/>
    <w:multiLevelType w:val="hybridMultilevel"/>
    <w:tmpl w:val="F30A5D3C"/>
    <w:lvl w:ilvl="0" w:tplc="57D01B1A">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A671F"/>
    <w:multiLevelType w:val="hybridMultilevel"/>
    <w:tmpl w:val="C9508652"/>
    <w:lvl w:ilvl="0" w:tplc="57D01B1A">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510A5"/>
    <w:multiLevelType w:val="hybridMultilevel"/>
    <w:tmpl w:val="60A057EC"/>
    <w:lvl w:ilvl="0" w:tplc="57D01B1A">
      <w:numFmt w:val="bullet"/>
      <w:lvlText w:val="-"/>
      <w:lvlJc w:val="left"/>
      <w:pPr>
        <w:ind w:left="2160" w:hanging="72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3FD58E1"/>
    <w:multiLevelType w:val="hybridMultilevel"/>
    <w:tmpl w:val="07FA5850"/>
    <w:lvl w:ilvl="0" w:tplc="57D01B1A">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278BC"/>
    <w:multiLevelType w:val="hybridMultilevel"/>
    <w:tmpl w:val="2160C7F8"/>
    <w:lvl w:ilvl="0" w:tplc="57D01B1A">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72CF1"/>
    <w:rsid w:val="000531E4"/>
    <w:rsid w:val="00072CF1"/>
    <w:rsid w:val="000A6B70"/>
    <w:rsid w:val="00156ACF"/>
    <w:rsid w:val="002A480F"/>
    <w:rsid w:val="003C1BEC"/>
    <w:rsid w:val="005A3EC6"/>
    <w:rsid w:val="00667C81"/>
    <w:rsid w:val="007C2C74"/>
    <w:rsid w:val="007D70D5"/>
    <w:rsid w:val="008B011C"/>
    <w:rsid w:val="008B6479"/>
    <w:rsid w:val="00941C17"/>
    <w:rsid w:val="009924B8"/>
    <w:rsid w:val="009C4E16"/>
    <w:rsid w:val="00AE06E0"/>
    <w:rsid w:val="00B345A9"/>
    <w:rsid w:val="00BD6DCA"/>
    <w:rsid w:val="00C029AE"/>
    <w:rsid w:val="00DC27C7"/>
    <w:rsid w:val="00DC488F"/>
    <w:rsid w:val="00EC1EFD"/>
    <w:rsid w:val="00EC73A2"/>
    <w:rsid w:val="00F336DD"/>
    <w:rsid w:val="00F3665A"/>
    <w:rsid w:val="00FA027D"/>
    <w:rsid w:val="00FD44FE"/>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F1"/>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CF1"/>
    <w:pPr>
      <w:ind w:left="720"/>
      <w:contextualSpacing/>
    </w:pPr>
  </w:style>
  <w:style w:type="paragraph" w:styleId="BalloonText">
    <w:name w:val="Balloon Text"/>
    <w:basedOn w:val="Normal"/>
    <w:link w:val="BalloonTextChar"/>
    <w:uiPriority w:val="99"/>
    <w:semiHidden/>
    <w:unhideWhenUsed/>
    <w:rsid w:val="00072CF1"/>
    <w:rPr>
      <w:rFonts w:ascii="Lucida Grande" w:hAnsi="Lucida Grande"/>
      <w:sz w:val="18"/>
      <w:szCs w:val="18"/>
    </w:rPr>
  </w:style>
  <w:style w:type="character" w:customStyle="1" w:styleId="BalloonTextChar">
    <w:name w:val="Balloon Text Char"/>
    <w:basedOn w:val="DefaultParagraphFont"/>
    <w:link w:val="BalloonText"/>
    <w:uiPriority w:val="99"/>
    <w:semiHidden/>
    <w:rsid w:val="00072CF1"/>
    <w:rPr>
      <w:rFonts w:ascii="Lucida Grande" w:hAnsi="Lucida Grande"/>
      <w:sz w:val="18"/>
      <w:szCs w:val="18"/>
      <w:lang w:eastAsia="zh-CN"/>
    </w:rPr>
  </w:style>
  <w:style w:type="paragraph" w:customStyle="1" w:styleId="EndNoteBibliographyTitle">
    <w:name w:val="EndNote Bibliography Title"/>
    <w:basedOn w:val="Normal"/>
    <w:rsid w:val="00072CF1"/>
    <w:rPr>
      <w:rFonts w:ascii="Book Antiqua" w:hAnsi="Book Antiqua"/>
    </w:rPr>
  </w:style>
  <w:style w:type="paragraph" w:customStyle="1" w:styleId="EndNoteBibliography">
    <w:name w:val="EndNote Bibliography"/>
    <w:basedOn w:val="Normal"/>
    <w:rsid w:val="00072CF1"/>
    <w:pPr>
      <w:spacing w:line="360" w:lineRule="auto"/>
    </w:pPr>
    <w:rPr>
      <w:rFonts w:ascii="Book Antiqua" w:hAnsi="Book Antiqua"/>
    </w:rPr>
  </w:style>
  <w:style w:type="character" w:customStyle="1" w:styleId="apple-converted-space">
    <w:name w:val="apple-converted-space"/>
    <w:basedOn w:val="DefaultParagraphFont"/>
    <w:rsid w:val="00072CF1"/>
  </w:style>
  <w:style w:type="character" w:styleId="Hyperlink">
    <w:name w:val="Hyperlink"/>
    <w:basedOn w:val="DefaultParagraphFont"/>
    <w:uiPriority w:val="99"/>
    <w:unhideWhenUsed/>
    <w:rsid w:val="00072CF1"/>
    <w:rPr>
      <w:color w:val="0000FF"/>
      <w:u w:val="single"/>
    </w:rPr>
  </w:style>
  <w:style w:type="paragraph" w:styleId="Header">
    <w:name w:val="header"/>
    <w:basedOn w:val="Normal"/>
    <w:link w:val="HeaderChar"/>
    <w:uiPriority w:val="99"/>
    <w:unhideWhenUsed/>
    <w:rsid w:val="00072CF1"/>
    <w:pPr>
      <w:tabs>
        <w:tab w:val="center" w:pos="4320"/>
        <w:tab w:val="right" w:pos="8640"/>
      </w:tabs>
    </w:pPr>
  </w:style>
  <w:style w:type="character" w:customStyle="1" w:styleId="HeaderChar">
    <w:name w:val="Header Char"/>
    <w:basedOn w:val="DefaultParagraphFont"/>
    <w:link w:val="Header"/>
    <w:uiPriority w:val="99"/>
    <w:rsid w:val="00072CF1"/>
    <w:rPr>
      <w:lang w:eastAsia="zh-CN"/>
    </w:rPr>
  </w:style>
  <w:style w:type="paragraph" w:styleId="Footer">
    <w:name w:val="footer"/>
    <w:basedOn w:val="Normal"/>
    <w:link w:val="FooterChar"/>
    <w:uiPriority w:val="99"/>
    <w:unhideWhenUsed/>
    <w:rsid w:val="00072CF1"/>
    <w:pPr>
      <w:tabs>
        <w:tab w:val="center" w:pos="4320"/>
        <w:tab w:val="right" w:pos="8640"/>
      </w:tabs>
    </w:pPr>
  </w:style>
  <w:style w:type="character" w:customStyle="1" w:styleId="FooterChar">
    <w:name w:val="Footer Char"/>
    <w:basedOn w:val="DefaultParagraphFont"/>
    <w:link w:val="Footer"/>
    <w:uiPriority w:val="99"/>
    <w:rsid w:val="00072CF1"/>
    <w:rPr>
      <w:lang w:eastAsia="zh-CN"/>
    </w:rPr>
  </w:style>
  <w:style w:type="table" w:styleId="TableGrid">
    <w:name w:val="Table Grid"/>
    <w:basedOn w:val="TableNormal"/>
    <w:uiPriority w:val="59"/>
    <w:rsid w:val="00072CF1"/>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72CF1"/>
    <w:rPr>
      <w:lang w:eastAsia="zh-CN"/>
    </w:rPr>
  </w:style>
  <w:style w:type="character" w:customStyle="1" w:styleId="highlight">
    <w:name w:val="highlight"/>
    <w:basedOn w:val="DefaultParagraphFont"/>
    <w:rsid w:val="00072CF1"/>
  </w:style>
  <w:style w:type="paragraph" w:styleId="NormalWeb">
    <w:name w:val="Normal (Web)"/>
    <w:basedOn w:val="Normal"/>
    <w:uiPriority w:val="99"/>
    <w:semiHidden/>
    <w:unhideWhenUsed/>
    <w:rsid w:val="00072CF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072CF1"/>
  </w:style>
  <w:style w:type="character" w:styleId="FollowedHyperlink">
    <w:name w:val="FollowedHyperlink"/>
    <w:basedOn w:val="DefaultParagraphFont"/>
    <w:uiPriority w:val="99"/>
    <w:semiHidden/>
    <w:unhideWhenUsed/>
    <w:rsid w:val="00072CF1"/>
    <w:rPr>
      <w:color w:val="800080" w:themeColor="followedHyperlink"/>
      <w:u w:val="single"/>
    </w:rPr>
  </w:style>
  <w:style w:type="character" w:styleId="CommentReference">
    <w:name w:val="annotation reference"/>
    <w:basedOn w:val="DefaultParagraphFont"/>
    <w:uiPriority w:val="99"/>
    <w:semiHidden/>
    <w:unhideWhenUsed/>
    <w:rsid w:val="00072CF1"/>
    <w:rPr>
      <w:sz w:val="18"/>
      <w:szCs w:val="18"/>
    </w:rPr>
  </w:style>
  <w:style w:type="paragraph" w:styleId="CommentText">
    <w:name w:val="annotation text"/>
    <w:basedOn w:val="Normal"/>
    <w:link w:val="CommentTextChar"/>
    <w:uiPriority w:val="99"/>
    <w:unhideWhenUsed/>
    <w:rsid w:val="00072CF1"/>
  </w:style>
  <w:style w:type="character" w:customStyle="1" w:styleId="CommentTextChar">
    <w:name w:val="Comment Text Char"/>
    <w:basedOn w:val="DefaultParagraphFont"/>
    <w:link w:val="CommentText"/>
    <w:uiPriority w:val="99"/>
    <w:rsid w:val="00072CF1"/>
    <w:rPr>
      <w:lang w:eastAsia="zh-CN"/>
    </w:rPr>
  </w:style>
  <w:style w:type="paragraph" w:styleId="CommentSubject">
    <w:name w:val="annotation subject"/>
    <w:basedOn w:val="CommentText"/>
    <w:next w:val="CommentText"/>
    <w:link w:val="CommentSubjectChar"/>
    <w:uiPriority w:val="99"/>
    <w:semiHidden/>
    <w:unhideWhenUsed/>
    <w:rsid w:val="00072CF1"/>
    <w:rPr>
      <w:b/>
      <w:bCs/>
      <w:sz w:val="20"/>
      <w:szCs w:val="20"/>
    </w:rPr>
  </w:style>
  <w:style w:type="character" w:customStyle="1" w:styleId="CommentSubjectChar">
    <w:name w:val="Comment Subject Char"/>
    <w:basedOn w:val="CommentTextChar"/>
    <w:link w:val="CommentSubject"/>
    <w:uiPriority w:val="99"/>
    <w:semiHidden/>
    <w:rsid w:val="00072CF1"/>
    <w:rPr>
      <w:b/>
      <w:bCs/>
      <w:sz w:val="20"/>
      <w:szCs w:val="20"/>
      <w:lang w:eastAsia="zh-CN"/>
    </w:rPr>
  </w:style>
  <w:style w:type="character" w:styleId="Emphasis">
    <w:name w:val="Emphasis"/>
    <w:qFormat/>
    <w:rsid w:val="009924B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F1"/>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CF1"/>
    <w:pPr>
      <w:ind w:left="720"/>
      <w:contextualSpacing/>
    </w:pPr>
  </w:style>
  <w:style w:type="paragraph" w:styleId="BalloonText">
    <w:name w:val="Balloon Text"/>
    <w:basedOn w:val="Normal"/>
    <w:link w:val="BalloonTextChar"/>
    <w:uiPriority w:val="99"/>
    <w:semiHidden/>
    <w:unhideWhenUsed/>
    <w:rsid w:val="00072CF1"/>
    <w:rPr>
      <w:rFonts w:ascii="Lucida Grande" w:hAnsi="Lucida Grande"/>
      <w:sz w:val="18"/>
      <w:szCs w:val="18"/>
    </w:rPr>
  </w:style>
  <w:style w:type="character" w:customStyle="1" w:styleId="BalloonTextChar">
    <w:name w:val="Balloon Text Char"/>
    <w:basedOn w:val="DefaultParagraphFont"/>
    <w:link w:val="BalloonText"/>
    <w:uiPriority w:val="99"/>
    <w:semiHidden/>
    <w:rsid w:val="00072CF1"/>
    <w:rPr>
      <w:rFonts w:ascii="Lucida Grande" w:hAnsi="Lucida Grande"/>
      <w:sz w:val="18"/>
      <w:szCs w:val="18"/>
      <w:lang w:eastAsia="zh-CN"/>
    </w:rPr>
  </w:style>
  <w:style w:type="paragraph" w:customStyle="1" w:styleId="EndNoteBibliographyTitle">
    <w:name w:val="EndNote Bibliography Title"/>
    <w:basedOn w:val="Normal"/>
    <w:rsid w:val="00072CF1"/>
    <w:rPr>
      <w:rFonts w:ascii="Book Antiqua" w:hAnsi="Book Antiqua"/>
    </w:rPr>
  </w:style>
  <w:style w:type="paragraph" w:customStyle="1" w:styleId="EndNoteBibliography">
    <w:name w:val="EndNote Bibliography"/>
    <w:basedOn w:val="Normal"/>
    <w:rsid w:val="00072CF1"/>
    <w:pPr>
      <w:spacing w:line="360" w:lineRule="auto"/>
    </w:pPr>
    <w:rPr>
      <w:rFonts w:ascii="Book Antiqua" w:hAnsi="Book Antiqua"/>
    </w:rPr>
  </w:style>
  <w:style w:type="character" w:customStyle="1" w:styleId="apple-converted-space">
    <w:name w:val="apple-converted-space"/>
    <w:basedOn w:val="DefaultParagraphFont"/>
    <w:rsid w:val="00072CF1"/>
  </w:style>
  <w:style w:type="character" w:styleId="Hyperlink">
    <w:name w:val="Hyperlink"/>
    <w:basedOn w:val="DefaultParagraphFont"/>
    <w:uiPriority w:val="99"/>
    <w:unhideWhenUsed/>
    <w:rsid w:val="00072CF1"/>
    <w:rPr>
      <w:color w:val="0000FF"/>
      <w:u w:val="single"/>
    </w:rPr>
  </w:style>
  <w:style w:type="paragraph" w:styleId="Header">
    <w:name w:val="header"/>
    <w:basedOn w:val="Normal"/>
    <w:link w:val="HeaderChar"/>
    <w:uiPriority w:val="99"/>
    <w:unhideWhenUsed/>
    <w:rsid w:val="00072CF1"/>
    <w:pPr>
      <w:tabs>
        <w:tab w:val="center" w:pos="4320"/>
        <w:tab w:val="right" w:pos="8640"/>
      </w:tabs>
    </w:pPr>
  </w:style>
  <w:style w:type="character" w:customStyle="1" w:styleId="HeaderChar">
    <w:name w:val="Header Char"/>
    <w:basedOn w:val="DefaultParagraphFont"/>
    <w:link w:val="Header"/>
    <w:uiPriority w:val="99"/>
    <w:rsid w:val="00072CF1"/>
    <w:rPr>
      <w:lang w:eastAsia="zh-CN"/>
    </w:rPr>
  </w:style>
  <w:style w:type="paragraph" w:styleId="Footer">
    <w:name w:val="footer"/>
    <w:basedOn w:val="Normal"/>
    <w:link w:val="FooterChar"/>
    <w:uiPriority w:val="99"/>
    <w:unhideWhenUsed/>
    <w:rsid w:val="00072CF1"/>
    <w:pPr>
      <w:tabs>
        <w:tab w:val="center" w:pos="4320"/>
        <w:tab w:val="right" w:pos="8640"/>
      </w:tabs>
    </w:pPr>
  </w:style>
  <w:style w:type="character" w:customStyle="1" w:styleId="FooterChar">
    <w:name w:val="Footer Char"/>
    <w:basedOn w:val="DefaultParagraphFont"/>
    <w:link w:val="Footer"/>
    <w:uiPriority w:val="99"/>
    <w:rsid w:val="00072CF1"/>
    <w:rPr>
      <w:lang w:eastAsia="zh-CN"/>
    </w:rPr>
  </w:style>
  <w:style w:type="table" w:styleId="TableGrid">
    <w:name w:val="Table Grid"/>
    <w:basedOn w:val="TableNormal"/>
    <w:uiPriority w:val="59"/>
    <w:rsid w:val="00072CF1"/>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72CF1"/>
    <w:rPr>
      <w:lang w:eastAsia="zh-CN"/>
    </w:rPr>
  </w:style>
  <w:style w:type="character" w:customStyle="1" w:styleId="highlight">
    <w:name w:val="highlight"/>
    <w:basedOn w:val="DefaultParagraphFont"/>
    <w:rsid w:val="00072CF1"/>
  </w:style>
  <w:style w:type="paragraph" w:styleId="NormalWeb">
    <w:name w:val="Normal (Web)"/>
    <w:basedOn w:val="Normal"/>
    <w:uiPriority w:val="99"/>
    <w:semiHidden/>
    <w:unhideWhenUsed/>
    <w:rsid w:val="00072CF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072CF1"/>
  </w:style>
  <w:style w:type="character" w:styleId="FollowedHyperlink">
    <w:name w:val="FollowedHyperlink"/>
    <w:basedOn w:val="DefaultParagraphFont"/>
    <w:uiPriority w:val="99"/>
    <w:semiHidden/>
    <w:unhideWhenUsed/>
    <w:rsid w:val="00072CF1"/>
    <w:rPr>
      <w:color w:val="800080" w:themeColor="followedHyperlink"/>
      <w:u w:val="single"/>
    </w:rPr>
  </w:style>
  <w:style w:type="character" w:styleId="CommentReference">
    <w:name w:val="annotation reference"/>
    <w:basedOn w:val="DefaultParagraphFont"/>
    <w:uiPriority w:val="99"/>
    <w:semiHidden/>
    <w:unhideWhenUsed/>
    <w:rsid w:val="00072CF1"/>
    <w:rPr>
      <w:sz w:val="18"/>
      <w:szCs w:val="18"/>
    </w:rPr>
  </w:style>
  <w:style w:type="paragraph" w:styleId="CommentText">
    <w:name w:val="annotation text"/>
    <w:basedOn w:val="Normal"/>
    <w:link w:val="CommentTextChar"/>
    <w:uiPriority w:val="99"/>
    <w:unhideWhenUsed/>
    <w:rsid w:val="00072CF1"/>
  </w:style>
  <w:style w:type="character" w:customStyle="1" w:styleId="CommentTextChar">
    <w:name w:val="Comment Text Char"/>
    <w:basedOn w:val="DefaultParagraphFont"/>
    <w:link w:val="CommentText"/>
    <w:uiPriority w:val="99"/>
    <w:rsid w:val="00072CF1"/>
    <w:rPr>
      <w:lang w:eastAsia="zh-CN"/>
    </w:rPr>
  </w:style>
  <w:style w:type="paragraph" w:styleId="CommentSubject">
    <w:name w:val="annotation subject"/>
    <w:basedOn w:val="CommentText"/>
    <w:next w:val="CommentText"/>
    <w:link w:val="CommentSubjectChar"/>
    <w:uiPriority w:val="99"/>
    <w:semiHidden/>
    <w:unhideWhenUsed/>
    <w:rsid w:val="00072CF1"/>
    <w:rPr>
      <w:b/>
      <w:bCs/>
      <w:sz w:val="20"/>
      <w:szCs w:val="20"/>
    </w:rPr>
  </w:style>
  <w:style w:type="character" w:customStyle="1" w:styleId="CommentSubjectChar">
    <w:name w:val="Comment Subject Char"/>
    <w:basedOn w:val="CommentTextChar"/>
    <w:link w:val="CommentSubject"/>
    <w:uiPriority w:val="99"/>
    <w:semiHidden/>
    <w:rsid w:val="00072CF1"/>
    <w:rPr>
      <w:b/>
      <w:bCs/>
      <w:sz w:val="20"/>
      <w:szCs w:val="20"/>
      <w:lang w:eastAsia="zh-CN"/>
    </w:rPr>
  </w:style>
  <w:style w:type="character" w:styleId="Emphasis">
    <w:name w:val="Emphasis"/>
    <w:qFormat/>
    <w:rsid w:val="009924B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97757">
      <w:bodyDiv w:val="1"/>
      <w:marLeft w:val="0"/>
      <w:marRight w:val="0"/>
      <w:marTop w:val="0"/>
      <w:marBottom w:val="0"/>
      <w:divBdr>
        <w:top w:val="none" w:sz="0" w:space="0" w:color="auto"/>
        <w:left w:val="none" w:sz="0" w:space="0" w:color="auto"/>
        <w:bottom w:val="none" w:sz="0" w:space="0" w:color="auto"/>
        <w:right w:val="none" w:sz="0" w:space="0" w:color="auto"/>
      </w:divBdr>
      <w:divsChild>
        <w:div w:id="1333996590">
          <w:marLeft w:val="0"/>
          <w:marRight w:val="0"/>
          <w:marTop w:val="0"/>
          <w:marBottom w:val="0"/>
          <w:divBdr>
            <w:top w:val="none" w:sz="0" w:space="0" w:color="auto"/>
            <w:left w:val="none" w:sz="0" w:space="0" w:color="auto"/>
            <w:bottom w:val="none" w:sz="0" w:space="0" w:color="auto"/>
            <w:right w:val="none" w:sz="0" w:space="0" w:color="auto"/>
          </w:divBdr>
          <w:divsChild>
            <w:div w:id="955215247">
              <w:marLeft w:val="0"/>
              <w:marRight w:val="0"/>
              <w:marTop w:val="0"/>
              <w:marBottom w:val="0"/>
              <w:divBdr>
                <w:top w:val="none" w:sz="0" w:space="0" w:color="auto"/>
                <w:left w:val="none" w:sz="0" w:space="0" w:color="auto"/>
                <w:bottom w:val="none" w:sz="0" w:space="0" w:color="auto"/>
                <w:right w:val="none" w:sz="0" w:space="0" w:color="auto"/>
              </w:divBdr>
            </w:div>
            <w:div w:id="988636844">
              <w:marLeft w:val="0"/>
              <w:marRight w:val="0"/>
              <w:marTop w:val="0"/>
              <w:marBottom w:val="0"/>
              <w:divBdr>
                <w:top w:val="none" w:sz="0" w:space="0" w:color="auto"/>
                <w:left w:val="none" w:sz="0" w:space="0" w:color="auto"/>
                <w:bottom w:val="none" w:sz="0" w:space="0" w:color="auto"/>
                <w:right w:val="none" w:sz="0" w:space="0" w:color="auto"/>
              </w:divBdr>
            </w:div>
            <w:div w:id="2034838078">
              <w:marLeft w:val="0"/>
              <w:marRight w:val="0"/>
              <w:marTop w:val="0"/>
              <w:marBottom w:val="0"/>
              <w:divBdr>
                <w:top w:val="none" w:sz="0" w:space="0" w:color="auto"/>
                <w:left w:val="none" w:sz="0" w:space="0" w:color="auto"/>
                <w:bottom w:val="none" w:sz="0" w:space="0" w:color="auto"/>
                <w:right w:val="none" w:sz="0" w:space="0" w:color="auto"/>
              </w:divBdr>
            </w:div>
            <w:div w:id="521549462">
              <w:marLeft w:val="0"/>
              <w:marRight w:val="0"/>
              <w:marTop w:val="0"/>
              <w:marBottom w:val="0"/>
              <w:divBdr>
                <w:top w:val="none" w:sz="0" w:space="0" w:color="auto"/>
                <w:left w:val="none" w:sz="0" w:space="0" w:color="auto"/>
                <w:bottom w:val="none" w:sz="0" w:space="0" w:color="auto"/>
                <w:right w:val="none" w:sz="0" w:space="0" w:color="auto"/>
              </w:divBdr>
            </w:div>
            <w:div w:id="1113328281">
              <w:marLeft w:val="0"/>
              <w:marRight w:val="0"/>
              <w:marTop w:val="0"/>
              <w:marBottom w:val="0"/>
              <w:divBdr>
                <w:top w:val="none" w:sz="0" w:space="0" w:color="auto"/>
                <w:left w:val="none" w:sz="0" w:space="0" w:color="auto"/>
                <w:bottom w:val="none" w:sz="0" w:space="0" w:color="auto"/>
                <w:right w:val="none" w:sz="0" w:space="0" w:color="auto"/>
              </w:divBdr>
            </w:div>
            <w:div w:id="346759435">
              <w:marLeft w:val="0"/>
              <w:marRight w:val="0"/>
              <w:marTop w:val="0"/>
              <w:marBottom w:val="0"/>
              <w:divBdr>
                <w:top w:val="none" w:sz="0" w:space="0" w:color="auto"/>
                <w:left w:val="none" w:sz="0" w:space="0" w:color="auto"/>
                <w:bottom w:val="none" w:sz="0" w:space="0" w:color="auto"/>
                <w:right w:val="none" w:sz="0" w:space="0" w:color="auto"/>
              </w:divBdr>
            </w:div>
            <w:div w:id="790366380">
              <w:marLeft w:val="0"/>
              <w:marRight w:val="0"/>
              <w:marTop w:val="0"/>
              <w:marBottom w:val="0"/>
              <w:divBdr>
                <w:top w:val="none" w:sz="0" w:space="0" w:color="auto"/>
                <w:left w:val="none" w:sz="0" w:space="0" w:color="auto"/>
                <w:bottom w:val="none" w:sz="0" w:space="0" w:color="auto"/>
                <w:right w:val="none" w:sz="0" w:space="0" w:color="auto"/>
              </w:divBdr>
            </w:div>
            <w:div w:id="1233085428">
              <w:marLeft w:val="0"/>
              <w:marRight w:val="0"/>
              <w:marTop w:val="0"/>
              <w:marBottom w:val="0"/>
              <w:divBdr>
                <w:top w:val="none" w:sz="0" w:space="0" w:color="auto"/>
                <w:left w:val="none" w:sz="0" w:space="0" w:color="auto"/>
                <w:bottom w:val="none" w:sz="0" w:space="0" w:color="auto"/>
                <w:right w:val="none" w:sz="0" w:space="0" w:color="auto"/>
              </w:divBdr>
            </w:div>
            <w:div w:id="539510762">
              <w:marLeft w:val="0"/>
              <w:marRight w:val="0"/>
              <w:marTop w:val="0"/>
              <w:marBottom w:val="0"/>
              <w:divBdr>
                <w:top w:val="none" w:sz="0" w:space="0" w:color="auto"/>
                <w:left w:val="none" w:sz="0" w:space="0" w:color="auto"/>
                <w:bottom w:val="none" w:sz="0" w:space="0" w:color="auto"/>
                <w:right w:val="none" w:sz="0" w:space="0" w:color="auto"/>
              </w:divBdr>
            </w:div>
            <w:div w:id="1765110248">
              <w:marLeft w:val="0"/>
              <w:marRight w:val="0"/>
              <w:marTop w:val="0"/>
              <w:marBottom w:val="0"/>
              <w:divBdr>
                <w:top w:val="none" w:sz="0" w:space="0" w:color="auto"/>
                <w:left w:val="none" w:sz="0" w:space="0" w:color="auto"/>
                <w:bottom w:val="none" w:sz="0" w:space="0" w:color="auto"/>
                <w:right w:val="none" w:sz="0" w:space="0" w:color="auto"/>
              </w:divBdr>
            </w:div>
            <w:div w:id="2033530606">
              <w:marLeft w:val="0"/>
              <w:marRight w:val="0"/>
              <w:marTop w:val="0"/>
              <w:marBottom w:val="0"/>
              <w:divBdr>
                <w:top w:val="none" w:sz="0" w:space="0" w:color="auto"/>
                <w:left w:val="none" w:sz="0" w:space="0" w:color="auto"/>
                <w:bottom w:val="none" w:sz="0" w:space="0" w:color="auto"/>
                <w:right w:val="none" w:sz="0" w:space="0" w:color="auto"/>
              </w:divBdr>
            </w:div>
            <w:div w:id="1875382478">
              <w:marLeft w:val="0"/>
              <w:marRight w:val="0"/>
              <w:marTop w:val="0"/>
              <w:marBottom w:val="0"/>
              <w:divBdr>
                <w:top w:val="none" w:sz="0" w:space="0" w:color="auto"/>
                <w:left w:val="none" w:sz="0" w:space="0" w:color="auto"/>
                <w:bottom w:val="none" w:sz="0" w:space="0" w:color="auto"/>
                <w:right w:val="none" w:sz="0" w:space="0" w:color="auto"/>
              </w:divBdr>
            </w:div>
            <w:div w:id="832574263">
              <w:marLeft w:val="0"/>
              <w:marRight w:val="0"/>
              <w:marTop w:val="0"/>
              <w:marBottom w:val="0"/>
              <w:divBdr>
                <w:top w:val="none" w:sz="0" w:space="0" w:color="auto"/>
                <w:left w:val="none" w:sz="0" w:space="0" w:color="auto"/>
                <w:bottom w:val="none" w:sz="0" w:space="0" w:color="auto"/>
                <w:right w:val="none" w:sz="0" w:space="0" w:color="auto"/>
              </w:divBdr>
            </w:div>
            <w:div w:id="1115061456">
              <w:marLeft w:val="0"/>
              <w:marRight w:val="0"/>
              <w:marTop w:val="0"/>
              <w:marBottom w:val="0"/>
              <w:divBdr>
                <w:top w:val="none" w:sz="0" w:space="0" w:color="auto"/>
                <w:left w:val="none" w:sz="0" w:space="0" w:color="auto"/>
                <w:bottom w:val="none" w:sz="0" w:space="0" w:color="auto"/>
                <w:right w:val="none" w:sz="0" w:space="0" w:color="auto"/>
              </w:divBdr>
            </w:div>
            <w:div w:id="1858345582">
              <w:marLeft w:val="0"/>
              <w:marRight w:val="0"/>
              <w:marTop w:val="0"/>
              <w:marBottom w:val="0"/>
              <w:divBdr>
                <w:top w:val="none" w:sz="0" w:space="0" w:color="auto"/>
                <w:left w:val="none" w:sz="0" w:space="0" w:color="auto"/>
                <w:bottom w:val="none" w:sz="0" w:space="0" w:color="auto"/>
                <w:right w:val="none" w:sz="0" w:space="0" w:color="auto"/>
              </w:divBdr>
            </w:div>
            <w:div w:id="1955865820">
              <w:marLeft w:val="0"/>
              <w:marRight w:val="0"/>
              <w:marTop w:val="0"/>
              <w:marBottom w:val="0"/>
              <w:divBdr>
                <w:top w:val="none" w:sz="0" w:space="0" w:color="auto"/>
                <w:left w:val="none" w:sz="0" w:space="0" w:color="auto"/>
                <w:bottom w:val="none" w:sz="0" w:space="0" w:color="auto"/>
                <w:right w:val="none" w:sz="0" w:space="0" w:color="auto"/>
              </w:divBdr>
            </w:div>
            <w:div w:id="507717924">
              <w:marLeft w:val="0"/>
              <w:marRight w:val="0"/>
              <w:marTop w:val="0"/>
              <w:marBottom w:val="0"/>
              <w:divBdr>
                <w:top w:val="none" w:sz="0" w:space="0" w:color="auto"/>
                <w:left w:val="none" w:sz="0" w:space="0" w:color="auto"/>
                <w:bottom w:val="none" w:sz="0" w:space="0" w:color="auto"/>
                <w:right w:val="none" w:sz="0" w:space="0" w:color="auto"/>
              </w:divBdr>
            </w:div>
            <w:div w:id="1531838651">
              <w:marLeft w:val="0"/>
              <w:marRight w:val="0"/>
              <w:marTop w:val="0"/>
              <w:marBottom w:val="0"/>
              <w:divBdr>
                <w:top w:val="none" w:sz="0" w:space="0" w:color="auto"/>
                <w:left w:val="none" w:sz="0" w:space="0" w:color="auto"/>
                <w:bottom w:val="none" w:sz="0" w:space="0" w:color="auto"/>
                <w:right w:val="none" w:sz="0" w:space="0" w:color="auto"/>
              </w:divBdr>
            </w:div>
            <w:div w:id="2067533188">
              <w:marLeft w:val="0"/>
              <w:marRight w:val="0"/>
              <w:marTop w:val="0"/>
              <w:marBottom w:val="0"/>
              <w:divBdr>
                <w:top w:val="none" w:sz="0" w:space="0" w:color="auto"/>
                <w:left w:val="none" w:sz="0" w:space="0" w:color="auto"/>
                <w:bottom w:val="none" w:sz="0" w:space="0" w:color="auto"/>
                <w:right w:val="none" w:sz="0" w:space="0" w:color="auto"/>
              </w:divBdr>
            </w:div>
            <w:div w:id="146216659">
              <w:marLeft w:val="0"/>
              <w:marRight w:val="0"/>
              <w:marTop w:val="0"/>
              <w:marBottom w:val="0"/>
              <w:divBdr>
                <w:top w:val="none" w:sz="0" w:space="0" w:color="auto"/>
                <w:left w:val="none" w:sz="0" w:space="0" w:color="auto"/>
                <w:bottom w:val="none" w:sz="0" w:space="0" w:color="auto"/>
                <w:right w:val="none" w:sz="0" w:space="0" w:color="auto"/>
              </w:divBdr>
            </w:div>
            <w:div w:id="490415946">
              <w:marLeft w:val="0"/>
              <w:marRight w:val="0"/>
              <w:marTop w:val="0"/>
              <w:marBottom w:val="0"/>
              <w:divBdr>
                <w:top w:val="none" w:sz="0" w:space="0" w:color="auto"/>
                <w:left w:val="none" w:sz="0" w:space="0" w:color="auto"/>
                <w:bottom w:val="none" w:sz="0" w:space="0" w:color="auto"/>
                <w:right w:val="none" w:sz="0" w:space="0" w:color="auto"/>
              </w:divBdr>
            </w:div>
            <w:div w:id="1534881464">
              <w:marLeft w:val="0"/>
              <w:marRight w:val="0"/>
              <w:marTop w:val="0"/>
              <w:marBottom w:val="0"/>
              <w:divBdr>
                <w:top w:val="none" w:sz="0" w:space="0" w:color="auto"/>
                <w:left w:val="none" w:sz="0" w:space="0" w:color="auto"/>
                <w:bottom w:val="none" w:sz="0" w:space="0" w:color="auto"/>
                <w:right w:val="none" w:sz="0" w:space="0" w:color="auto"/>
              </w:divBdr>
            </w:div>
            <w:div w:id="1126391728">
              <w:marLeft w:val="0"/>
              <w:marRight w:val="0"/>
              <w:marTop w:val="0"/>
              <w:marBottom w:val="0"/>
              <w:divBdr>
                <w:top w:val="none" w:sz="0" w:space="0" w:color="auto"/>
                <w:left w:val="none" w:sz="0" w:space="0" w:color="auto"/>
                <w:bottom w:val="none" w:sz="0" w:space="0" w:color="auto"/>
                <w:right w:val="none" w:sz="0" w:space="0" w:color="auto"/>
              </w:divBdr>
            </w:div>
            <w:div w:id="443427991">
              <w:marLeft w:val="0"/>
              <w:marRight w:val="0"/>
              <w:marTop w:val="0"/>
              <w:marBottom w:val="0"/>
              <w:divBdr>
                <w:top w:val="none" w:sz="0" w:space="0" w:color="auto"/>
                <w:left w:val="none" w:sz="0" w:space="0" w:color="auto"/>
                <w:bottom w:val="none" w:sz="0" w:space="0" w:color="auto"/>
                <w:right w:val="none" w:sz="0" w:space="0" w:color="auto"/>
              </w:divBdr>
            </w:div>
            <w:div w:id="883374896">
              <w:marLeft w:val="0"/>
              <w:marRight w:val="0"/>
              <w:marTop w:val="0"/>
              <w:marBottom w:val="0"/>
              <w:divBdr>
                <w:top w:val="none" w:sz="0" w:space="0" w:color="auto"/>
                <w:left w:val="none" w:sz="0" w:space="0" w:color="auto"/>
                <w:bottom w:val="none" w:sz="0" w:space="0" w:color="auto"/>
                <w:right w:val="none" w:sz="0" w:space="0" w:color="auto"/>
              </w:divBdr>
            </w:div>
            <w:div w:id="731850459">
              <w:marLeft w:val="0"/>
              <w:marRight w:val="0"/>
              <w:marTop w:val="0"/>
              <w:marBottom w:val="0"/>
              <w:divBdr>
                <w:top w:val="none" w:sz="0" w:space="0" w:color="auto"/>
                <w:left w:val="none" w:sz="0" w:space="0" w:color="auto"/>
                <w:bottom w:val="none" w:sz="0" w:space="0" w:color="auto"/>
                <w:right w:val="none" w:sz="0" w:space="0" w:color="auto"/>
              </w:divBdr>
            </w:div>
            <w:div w:id="889419221">
              <w:marLeft w:val="0"/>
              <w:marRight w:val="0"/>
              <w:marTop w:val="0"/>
              <w:marBottom w:val="0"/>
              <w:divBdr>
                <w:top w:val="none" w:sz="0" w:space="0" w:color="auto"/>
                <w:left w:val="none" w:sz="0" w:space="0" w:color="auto"/>
                <w:bottom w:val="none" w:sz="0" w:space="0" w:color="auto"/>
                <w:right w:val="none" w:sz="0" w:space="0" w:color="auto"/>
              </w:divBdr>
            </w:div>
            <w:div w:id="348870006">
              <w:marLeft w:val="0"/>
              <w:marRight w:val="0"/>
              <w:marTop w:val="0"/>
              <w:marBottom w:val="0"/>
              <w:divBdr>
                <w:top w:val="none" w:sz="0" w:space="0" w:color="auto"/>
                <w:left w:val="none" w:sz="0" w:space="0" w:color="auto"/>
                <w:bottom w:val="none" w:sz="0" w:space="0" w:color="auto"/>
                <w:right w:val="none" w:sz="0" w:space="0" w:color="auto"/>
              </w:divBdr>
            </w:div>
            <w:div w:id="963346181">
              <w:marLeft w:val="0"/>
              <w:marRight w:val="0"/>
              <w:marTop w:val="0"/>
              <w:marBottom w:val="0"/>
              <w:divBdr>
                <w:top w:val="none" w:sz="0" w:space="0" w:color="auto"/>
                <w:left w:val="none" w:sz="0" w:space="0" w:color="auto"/>
                <w:bottom w:val="none" w:sz="0" w:space="0" w:color="auto"/>
                <w:right w:val="none" w:sz="0" w:space="0" w:color="auto"/>
              </w:divBdr>
            </w:div>
            <w:div w:id="369111497">
              <w:marLeft w:val="0"/>
              <w:marRight w:val="0"/>
              <w:marTop w:val="0"/>
              <w:marBottom w:val="0"/>
              <w:divBdr>
                <w:top w:val="none" w:sz="0" w:space="0" w:color="auto"/>
                <w:left w:val="none" w:sz="0" w:space="0" w:color="auto"/>
                <w:bottom w:val="none" w:sz="0" w:space="0" w:color="auto"/>
                <w:right w:val="none" w:sz="0" w:space="0" w:color="auto"/>
              </w:divBdr>
            </w:div>
            <w:div w:id="2057509458">
              <w:marLeft w:val="0"/>
              <w:marRight w:val="0"/>
              <w:marTop w:val="0"/>
              <w:marBottom w:val="0"/>
              <w:divBdr>
                <w:top w:val="none" w:sz="0" w:space="0" w:color="auto"/>
                <w:left w:val="none" w:sz="0" w:space="0" w:color="auto"/>
                <w:bottom w:val="none" w:sz="0" w:space="0" w:color="auto"/>
                <w:right w:val="none" w:sz="0" w:space="0" w:color="auto"/>
              </w:divBdr>
            </w:div>
            <w:div w:id="1263227206">
              <w:marLeft w:val="0"/>
              <w:marRight w:val="0"/>
              <w:marTop w:val="0"/>
              <w:marBottom w:val="0"/>
              <w:divBdr>
                <w:top w:val="none" w:sz="0" w:space="0" w:color="auto"/>
                <w:left w:val="none" w:sz="0" w:space="0" w:color="auto"/>
                <w:bottom w:val="none" w:sz="0" w:space="0" w:color="auto"/>
                <w:right w:val="none" w:sz="0" w:space="0" w:color="auto"/>
              </w:divBdr>
            </w:div>
            <w:div w:id="2108496826">
              <w:marLeft w:val="0"/>
              <w:marRight w:val="0"/>
              <w:marTop w:val="0"/>
              <w:marBottom w:val="0"/>
              <w:divBdr>
                <w:top w:val="none" w:sz="0" w:space="0" w:color="auto"/>
                <w:left w:val="none" w:sz="0" w:space="0" w:color="auto"/>
                <w:bottom w:val="none" w:sz="0" w:space="0" w:color="auto"/>
                <w:right w:val="none" w:sz="0" w:space="0" w:color="auto"/>
              </w:divBdr>
            </w:div>
            <w:div w:id="1057901794">
              <w:marLeft w:val="0"/>
              <w:marRight w:val="0"/>
              <w:marTop w:val="0"/>
              <w:marBottom w:val="0"/>
              <w:divBdr>
                <w:top w:val="none" w:sz="0" w:space="0" w:color="auto"/>
                <w:left w:val="none" w:sz="0" w:space="0" w:color="auto"/>
                <w:bottom w:val="none" w:sz="0" w:space="0" w:color="auto"/>
                <w:right w:val="none" w:sz="0" w:space="0" w:color="auto"/>
              </w:divBdr>
            </w:div>
            <w:div w:id="362705648">
              <w:marLeft w:val="0"/>
              <w:marRight w:val="0"/>
              <w:marTop w:val="0"/>
              <w:marBottom w:val="0"/>
              <w:divBdr>
                <w:top w:val="none" w:sz="0" w:space="0" w:color="auto"/>
                <w:left w:val="none" w:sz="0" w:space="0" w:color="auto"/>
                <w:bottom w:val="none" w:sz="0" w:space="0" w:color="auto"/>
                <w:right w:val="none" w:sz="0" w:space="0" w:color="auto"/>
              </w:divBdr>
            </w:div>
            <w:div w:id="286010310">
              <w:marLeft w:val="0"/>
              <w:marRight w:val="0"/>
              <w:marTop w:val="0"/>
              <w:marBottom w:val="0"/>
              <w:divBdr>
                <w:top w:val="none" w:sz="0" w:space="0" w:color="auto"/>
                <w:left w:val="none" w:sz="0" w:space="0" w:color="auto"/>
                <w:bottom w:val="none" w:sz="0" w:space="0" w:color="auto"/>
                <w:right w:val="none" w:sz="0" w:space="0" w:color="auto"/>
              </w:divBdr>
            </w:div>
            <w:div w:id="1508206279">
              <w:marLeft w:val="0"/>
              <w:marRight w:val="0"/>
              <w:marTop w:val="0"/>
              <w:marBottom w:val="0"/>
              <w:divBdr>
                <w:top w:val="none" w:sz="0" w:space="0" w:color="auto"/>
                <w:left w:val="none" w:sz="0" w:space="0" w:color="auto"/>
                <w:bottom w:val="none" w:sz="0" w:space="0" w:color="auto"/>
                <w:right w:val="none" w:sz="0" w:space="0" w:color="auto"/>
              </w:divBdr>
            </w:div>
            <w:div w:id="422921469">
              <w:marLeft w:val="0"/>
              <w:marRight w:val="0"/>
              <w:marTop w:val="0"/>
              <w:marBottom w:val="0"/>
              <w:divBdr>
                <w:top w:val="none" w:sz="0" w:space="0" w:color="auto"/>
                <w:left w:val="none" w:sz="0" w:space="0" w:color="auto"/>
                <w:bottom w:val="none" w:sz="0" w:space="0" w:color="auto"/>
                <w:right w:val="none" w:sz="0" w:space="0" w:color="auto"/>
              </w:divBdr>
            </w:div>
            <w:div w:id="1051032864">
              <w:marLeft w:val="0"/>
              <w:marRight w:val="0"/>
              <w:marTop w:val="0"/>
              <w:marBottom w:val="0"/>
              <w:divBdr>
                <w:top w:val="none" w:sz="0" w:space="0" w:color="auto"/>
                <w:left w:val="none" w:sz="0" w:space="0" w:color="auto"/>
                <w:bottom w:val="none" w:sz="0" w:space="0" w:color="auto"/>
                <w:right w:val="none" w:sz="0" w:space="0" w:color="auto"/>
              </w:divBdr>
            </w:div>
            <w:div w:id="1902328666">
              <w:marLeft w:val="0"/>
              <w:marRight w:val="0"/>
              <w:marTop w:val="0"/>
              <w:marBottom w:val="0"/>
              <w:divBdr>
                <w:top w:val="none" w:sz="0" w:space="0" w:color="auto"/>
                <w:left w:val="none" w:sz="0" w:space="0" w:color="auto"/>
                <w:bottom w:val="none" w:sz="0" w:space="0" w:color="auto"/>
                <w:right w:val="none" w:sz="0" w:space="0" w:color="auto"/>
              </w:divBdr>
            </w:div>
            <w:div w:id="363362058">
              <w:marLeft w:val="0"/>
              <w:marRight w:val="0"/>
              <w:marTop w:val="0"/>
              <w:marBottom w:val="0"/>
              <w:divBdr>
                <w:top w:val="none" w:sz="0" w:space="0" w:color="auto"/>
                <w:left w:val="none" w:sz="0" w:space="0" w:color="auto"/>
                <w:bottom w:val="none" w:sz="0" w:space="0" w:color="auto"/>
                <w:right w:val="none" w:sz="0" w:space="0" w:color="auto"/>
              </w:divBdr>
            </w:div>
            <w:div w:id="1669671903">
              <w:marLeft w:val="0"/>
              <w:marRight w:val="0"/>
              <w:marTop w:val="0"/>
              <w:marBottom w:val="0"/>
              <w:divBdr>
                <w:top w:val="none" w:sz="0" w:space="0" w:color="auto"/>
                <w:left w:val="none" w:sz="0" w:space="0" w:color="auto"/>
                <w:bottom w:val="none" w:sz="0" w:space="0" w:color="auto"/>
                <w:right w:val="none" w:sz="0" w:space="0" w:color="auto"/>
              </w:divBdr>
            </w:div>
            <w:div w:id="255291374">
              <w:marLeft w:val="0"/>
              <w:marRight w:val="0"/>
              <w:marTop w:val="0"/>
              <w:marBottom w:val="0"/>
              <w:divBdr>
                <w:top w:val="none" w:sz="0" w:space="0" w:color="auto"/>
                <w:left w:val="none" w:sz="0" w:space="0" w:color="auto"/>
                <w:bottom w:val="none" w:sz="0" w:space="0" w:color="auto"/>
                <w:right w:val="none" w:sz="0" w:space="0" w:color="auto"/>
              </w:divBdr>
            </w:div>
            <w:div w:id="967586383">
              <w:marLeft w:val="0"/>
              <w:marRight w:val="0"/>
              <w:marTop w:val="0"/>
              <w:marBottom w:val="0"/>
              <w:divBdr>
                <w:top w:val="none" w:sz="0" w:space="0" w:color="auto"/>
                <w:left w:val="none" w:sz="0" w:space="0" w:color="auto"/>
                <w:bottom w:val="none" w:sz="0" w:space="0" w:color="auto"/>
                <w:right w:val="none" w:sz="0" w:space="0" w:color="auto"/>
              </w:divBdr>
            </w:div>
            <w:div w:id="153227349">
              <w:marLeft w:val="0"/>
              <w:marRight w:val="0"/>
              <w:marTop w:val="0"/>
              <w:marBottom w:val="0"/>
              <w:divBdr>
                <w:top w:val="none" w:sz="0" w:space="0" w:color="auto"/>
                <w:left w:val="none" w:sz="0" w:space="0" w:color="auto"/>
                <w:bottom w:val="none" w:sz="0" w:space="0" w:color="auto"/>
                <w:right w:val="none" w:sz="0" w:space="0" w:color="auto"/>
              </w:divBdr>
            </w:div>
            <w:div w:id="190455416">
              <w:marLeft w:val="0"/>
              <w:marRight w:val="0"/>
              <w:marTop w:val="0"/>
              <w:marBottom w:val="0"/>
              <w:divBdr>
                <w:top w:val="none" w:sz="0" w:space="0" w:color="auto"/>
                <w:left w:val="none" w:sz="0" w:space="0" w:color="auto"/>
                <w:bottom w:val="none" w:sz="0" w:space="0" w:color="auto"/>
                <w:right w:val="none" w:sz="0" w:space="0" w:color="auto"/>
              </w:divBdr>
            </w:div>
            <w:div w:id="2105344978">
              <w:marLeft w:val="0"/>
              <w:marRight w:val="0"/>
              <w:marTop w:val="0"/>
              <w:marBottom w:val="0"/>
              <w:divBdr>
                <w:top w:val="none" w:sz="0" w:space="0" w:color="auto"/>
                <w:left w:val="none" w:sz="0" w:space="0" w:color="auto"/>
                <w:bottom w:val="none" w:sz="0" w:space="0" w:color="auto"/>
                <w:right w:val="none" w:sz="0" w:space="0" w:color="auto"/>
              </w:divBdr>
            </w:div>
            <w:div w:id="612060185">
              <w:marLeft w:val="0"/>
              <w:marRight w:val="0"/>
              <w:marTop w:val="0"/>
              <w:marBottom w:val="0"/>
              <w:divBdr>
                <w:top w:val="none" w:sz="0" w:space="0" w:color="auto"/>
                <w:left w:val="none" w:sz="0" w:space="0" w:color="auto"/>
                <w:bottom w:val="none" w:sz="0" w:space="0" w:color="auto"/>
                <w:right w:val="none" w:sz="0" w:space="0" w:color="auto"/>
              </w:divBdr>
            </w:div>
            <w:div w:id="8145491">
              <w:marLeft w:val="0"/>
              <w:marRight w:val="0"/>
              <w:marTop w:val="0"/>
              <w:marBottom w:val="0"/>
              <w:divBdr>
                <w:top w:val="none" w:sz="0" w:space="0" w:color="auto"/>
                <w:left w:val="none" w:sz="0" w:space="0" w:color="auto"/>
                <w:bottom w:val="none" w:sz="0" w:space="0" w:color="auto"/>
                <w:right w:val="none" w:sz="0" w:space="0" w:color="auto"/>
              </w:divBdr>
            </w:div>
            <w:div w:id="1861237542">
              <w:marLeft w:val="0"/>
              <w:marRight w:val="0"/>
              <w:marTop w:val="0"/>
              <w:marBottom w:val="0"/>
              <w:divBdr>
                <w:top w:val="none" w:sz="0" w:space="0" w:color="auto"/>
                <w:left w:val="none" w:sz="0" w:space="0" w:color="auto"/>
                <w:bottom w:val="none" w:sz="0" w:space="0" w:color="auto"/>
                <w:right w:val="none" w:sz="0" w:space="0" w:color="auto"/>
              </w:divBdr>
            </w:div>
            <w:div w:id="1181313848">
              <w:marLeft w:val="0"/>
              <w:marRight w:val="0"/>
              <w:marTop w:val="0"/>
              <w:marBottom w:val="0"/>
              <w:divBdr>
                <w:top w:val="none" w:sz="0" w:space="0" w:color="auto"/>
                <w:left w:val="none" w:sz="0" w:space="0" w:color="auto"/>
                <w:bottom w:val="none" w:sz="0" w:space="0" w:color="auto"/>
                <w:right w:val="none" w:sz="0" w:space="0" w:color="auto"/>
              </w:divBdr>
            </w:div>
            <w:div w:id="1913587761">
              <w:marLeft w:val="0"/>
              <w:marRight w:val="0"/>
              <w:marTop w:val="0"/>
              <w:marBottom w:val="0"/>
              <w:divBdr>
                <w:top w:val="none" w:sz="0" w:space="0" w:color="auto"/>
                <w:left w:val="none" w:sz="0" w:space="0" w:color="auto"/>
                <w:bottom w:val="none" w:sz="0" w:space="0" w:color="auto"/>
                <w:right w:val="none" w:sz="0" w:space="0" w:color="auto"/>
              </w:divBdr>
            </w:div>
            <w:div w:id="1464469119">
              <w:marLeft w:val="0"/>
              <w:marRight w:val="0"/>
              <w:marTop w:val="0"/>
              <w:marBottom w:val="0"/>
              <w:divBdr>
                <w:top w:val="none" w:sz="0" w:space="0" w:color="auto"/>
                <w:left w:val="none" w:sz="0" w:space="0" w:color="auto"/>
                <w:bottom w:val="none" w:sz="0" w:space="0" w:color="auto"/>
                <w:right w:val="none" w:sz="0" w:space="0" w:color="auto"/>
              </w:divBdr>
            </w:div>
            <w:div w:id="802768114">
              <w:marLeft w:val="0"/>
              <w:marRight w:val="0"/>
              <w:marTop w:val="0"/>
              <w:marBottom w:val="0"/>
              <w:divBdr>
                <w:top w:val="none" w:sz="0" w:space="0" w:color="auto"/>
                <w:left w:val="none" w:sz="0" w:space="0" w:color="auto"/>
                <w:bottom w:val="none" w:sz="0" w:space="0" w:color="auto"/>
                <w:right w:val="none" w:sz="0" w:space="0" w:color="auto"/>
              </w:divBdr>
            </w:div>
            <w:div w:id="266819342">
              <w:marLeft w:val="0"/>
              <w:marRight w:val="0"/>
              <w:marTop w:val="0"/>
              <w:marBottom w:val="0"/>
              <w:divBdr>
                <w:top w:val="none" w:sz="0" w:space="0" w:color="auto"/>
                <w:left w:val="none" w:sz="0" w:space="0" w:color="auto"/>
                <w:bottom w:val="none" w:sz="0" w:space="0" w:color="auto"/>
                <w:right w:val="none" w:sz="0" w:space="0" w:color="auto"/>
              </w:divBdr>
            </w:div>
            <w:div w:id="1555894098">
              <w:marLeft w:val="0"/>
              <w:marRight w:val="0"/>
              <w:marTop w:val="0"/>
              <w:marBottom w:val="0"/>
              <w:divBdr>
                <w:top w:val="none" w:sz="0" w:space="0" w:color="auto"/>
                <w:left w:val="none" w:sz="0" w:space="0" w:color="auto"/>
                <w:bottom w:val="none" w:sz="0" w:space="0" w:color="auto"/>
                <w:right w:val="none" w:sz="0" w:space="0" w:color="auto"/>
              </w:divBdr>
            </w:div>
            <w:div w:id="1174607911">
              <w:marLeft w:val="0"/>
              <w:marRight w:val="0"/>
              <w:marTop w:val="0"/>
              <w:marBottom w:val="0"/>
              <w:divBdr>
                <w:top w:val="none" w:sz="0" w:space="0" w:color="auto"/>
                <w:left w:val="none" w:sz="0" w:space="0" w:color="auto"/>
                <w:bottom w:val="none" w:sz="0" w:space="0" w:color="auto"/>
                <w:right w:val="none" w:sz="0" w:space="0" w:color="auto"/>
              </w:divBdr>
            </w:div>
            <w:div w:id="593318964">
              <w:marLeft w:val="0"/>
              <w:marRight w:val="0"/>
              <w:marTop w:val="0"/>
              <w:marBottom w:val="0"/>
              <w:divBdr>
                <w:top w:val="none" w:sz="0" w:space="0" w:color="auto"/>
                <w:left w:val="none" w:sz="0" w:space="0" w:color="auto"/>
                <w:bottom w:val="none" w:sz="0" w:space="0" w:color="auto"/>
                <w:right w:val="none" w:sz="0" w:space="0" w:color="auto"/>
              </w:divBdr>
            </w:div>
            <w:div w:id="2107533807">
              <w:marLeft w:val="0"/>
              <w:marRight w:val="0"/>
              <w:marTop w:val="0"/>
              <w:marBottom w:val="0"/>
              <w:divBdr>
                <w:top w:val="none" w:sz="0" w:space="0" w:color="auto"/>
                <w:left w:val="none" w:sz="0" w:space="0" w:color="auto"/>
                <w:bottom w:val="none" w:sz="0" w:space="0" w:color="auto"/>
                <w:right w:val="none" w:sz="0" w:space="0" w:color="auto"/>
              </w:divBdr>
            </w:div>
            <w:div w:id="754934777">
              <w:marLeft w:val="0"/>
              <w:marRight w:val="0"/>
              <w:marTop w:val="0"/>
              <w:marBottom w:val="0"/>
              <w:divBdr>
                <w:top w:val="none" w:sz="0" w:space="0" w:color="auto"/>
                <w:left w:val="none" w:sz="0" w:space="0" w:color="auto"/>
                <w:bottom w:val="none" w:sz="0" w:space="0" w:color="auto"/>
                <w:right w:val="none" w:sz="0" w:space="0" w:color="auto"/>
              </w:divBdr>
            </w:div>
            <w:div w:id="1762021891">
              <w:marLeft w:val="0"/>
              <w:marRight w:val="0"/>
              <w:marTop w:val="0"/>
              <w:marBottom w:val="0"/>
              <w:divBdr>
                <w:top w:val="none" w:sz="0" w:space="0" w:color="auto"/>
                <w:left w:val="none" w:sz="0" w:space="0" w:color="auto"/>
                <w:bottom w:val="none" w:sz="0" w:space="0" w:color="auto"/>
                <w:right w:val="none" w:sz="0" w:space="0" w:color="auto"/>
              </w:divBdr>
            </w:div>
            <w:div w:id="1757285730">
              <w:marLeft w:val="0"/>
              <w:marRight w:val="0"/>
              <w:marTop w:val="0"/>
              <w:marBottom w:val="0"/>
              <w:divBdr>
                <w:top w:val="none" w:sz="0" w:space="0" w:color="auto"/>
                <w:left w:val="none" w:sz="0" w:space="0" w:color="auto"/>
                <w:bottom w:val="none" w:sz="0" w:space="0" w:color="auto"/>
                <w:right w:val="none" w:sz="0" w:space="0" w:color="auto"/>
              </w:divBdr>
            </w:div>
            <w:div w:id="1831827722">
              <w:marLeft w:val="0"/>
              <w:marRight w:val="0"/>
              <w:marTop w:val="0"/>
              <w:marBottom w:val="0"/>
              <w:divBdr>
                <w:top w:val="none" w:sz="0" w:space="0" w:color="auto"/>
                <w:left w:val="none" w:sz="0" w:space="0" w:color="auto"/>
                <w:bottom w:val="none" w:sz="0" w:space="0" w:color="auto"/>
                <w:right w:val="none" w:sz="0" w:space="0" w:color="auto"/>
              </w:divBdr>
            </w:div>
            <w:div w:id="380443555">
              <w:marLeft w:val="0"/>
              <w:marRight w:val="0"/>
              <w:marTop w:val="0"/>
              <w:marBottom w:val="0"/>
              <w:divBdr>
                <w:top w:val="none" w:sz="0" w:space="0" w:color="auto"/>
                <w:left w:val="none" w:sz="0" w:space="0" w:color="auto"/>
                <w:bottom w:val="none" w:sz="0" w:space="0" w:color="auto"/>
                <w:right w:val="none" w:sz="0" w:space="0" w:color="auto"/>
              </w:divBdr>
            </w:div>
            <w:div w:id="1530676582">
              <w:marLeft w:val="0"/>
              <w:marRight w:val="0"/>
              <w:marTop w:val="0"/>
              <w:marBottom w:val="0"/>
              <w:divBdr>
                <w:top w:val="none" w:sz="0" w:space="0" w:color="auto"/>
                <w:left w:val="none" w:sz="0" w:space="0" w:color="auto"/>
                <w:bottom w:val="none" w:sz="0" w:space="0" w:color="auto"/>
                <w:right w:val="none" w:sz="0" w:space="0" w:color="auto"/>
              </w:divBdr>
            </w:div>
            <w:div w:id="1834100338">
              <w:marLeft w:val="0"/>
              <w:marRight w:val="0"/>
              <w:marTop w:val="0"/>
              <w:marBottom w:val="0"/>
              <w:divBdr>
                <w:top w:val="none" w:sz="0" w:space="0" w:color="auto"/>
                <w:left w:val="none" w:sz="0" w:space="0" w:color="auto"/>
                <w:bottom w:val="none" w:sz="0" w:space="0" w:color="auto"/>
                <w:right w:val="none" w:sz="0" w:space="0" w:color="auto"/>
              </w:divBdr>
            </w:div>
            <w:div w:id="1844708198">
              <w:marLeft w:val="0"/>
              <w:marRight w:val="0"/>
              <w:marTop w:val="0"/>
              <w:marBottom w:val="0"/>
              <w:divBdr>
                <w:top w:val="none" w:sz="0" w:space="0" w:color="auto"/>
                <w:left w:val="none" w:sz="0" w:space="0" w:color="auto"/>
                <w:bottom w:val="none" w:sz="0" w:space="0" w:color="auto"/>
                <w:right w:val="none" w:sz="0" w:space="0" w:color="auto"/>
              </w:divBdr>
            </w:div>
            <w:div w:id="1469319077">
              <w:marLeft w:val="0"/>
              <w:marRight w:val="0"/>
              <w:marTop w:val="0"/>
              <w:marBottom w:val="0"/>
              <w:divBdr>
                <w:top w:val="none" w:sz="0" w:space="0" w:color="auto"/>
                <w:left w:val="none" w:sz="0" w:space="0" w:color="auto"/>
                <w:bottom w:val="none" w:sz="0" w:space="0" w:color="auto"/>
                <w:right w:val="none" w:sz="0" w:space="0" w:color="auto"/>
              </w:divBdr>
            </w:div>
            <w:div w:id="1564295937">
              <w:marLeft w:val="0"/>
              <w:marRight w:val="0"/>
              <w:marTop w:val="0"/>
              <w:marBottom w:val="0"/>
              <w:divBdr>
                <w:top w:val="none" w:sz="0" w:space="0" w:color="auto"/>
                <w:left w:val="none" w:sz="0" w:space="0" w:color="auto"/>
                <w:bottom w:val="none" w:sz="0" w:space="0" w:color="auto"/>
                <w:right w:val="none" w:sz="0" w:space="0" w:color="auto"/>
              </w:divBdr>
            </w:div>
            <w:div w:id="116416420">
              <w:marLeft w:val="0"/>
              <w:marRight w:val="0"/>
              <w:marTop w:val="0"/>
              <w:marBottom w:val="0"/>
              <w:divBdr>
                <w:top w:val="none" w:sz="0" w:space="0" w:color="auto"/>
                <w:left w:val="none" w:sz="0" w:space="0" w:color="auto"/>
                <w:bottom w:val="none" w:sz="0" w:space="0" w:color="auto"/>
                <w:right w:val="none" w:sz="0" w:space="0" w:color="auto"/>
              </w:divBdr>
            </w:div>
            <w:div w:id="705909937">
              <w:marLeft w:val="0"/>
              <w:marRight w:val="0"/>
              <w:marTop w:val="0"/>
              <w:marBottom w:val="0"/>
              <w:divBdr>
                <w:top w:val="none" w:sz="0" w:space="0" w:color="auto"/>
                <w:left w:val="none" w:sz="0" w:space="0" w:color="auto"/>
                <w:bottom w:val="none" w:sz="0" w:space="0" w:color="auto"/>
                <w:right w:val="none" w:sz="0" w:space="0" w:color="auto"/>
              </w:divBdr>
            </w:div>
            <w:div w:id="983698875">
              <w:marLeft w:val="0"/>
              <w:marRight w:val="0"/>
              <w:marTop w:val="0"/>
              <w:marBottom w:val="0"/>
              <w:divBdr>
                <w:top w:val="none" w:sz="0" w:space="0" w:color="auto"/>
                <w:left w:val="none" w:sz="0" w:space="0" w:color="auto"/>
                <w:bottom w:val="none" w:sz="0" w:space="0" w:color="auto"/>
                <w:right w:val="none" w:sz="0" w:space="0" w:color="auto"/>
              </w:divBdr>
            </w:div>
            <w:div w:id="1013073941">
              <w:marLeft w:val="0"/>
              <w:marRight w:val="0"/>
              <w:marTop w:val="0"/>
              <w:marBottom w:val="0"/>
              <w:divBdr>
                <w:top w:val="none" w:sz="0" w:space="0" w:color="auto"/>
                <w:left w:val="none" w:sz="0" w:space="0" w:color="auto"/>
                <w:bottom w:val="none" w:sz="0" w:space="0" w:color="auto"/>
                <w:right w:val="none" w:sz="0" w:space="0" w:color="auto"/>
              </w:divBdr>
            </w:div>
            <w:div w:id="1583375716">
              <w:marLeft w:val="0"/>
              <w:marRight w:val="0"/>
              <w:marTop w:val="0"/>
              <w:marBottom w:val="0"/>
              <w:divBdr>
                <w:top w:val="none" w:sz="0" w:space="0" w:color="auto"/>
                <w:left w:val="none" w:sz="0" w:space="0" w:color="auto"/>
                <w:bottom w:val="none" w:sz="0" w:space="0" w:color="auto"/>
                <w:right w:val="none" w:sz="0" w:space="0" w:color="auto"/>
              </w:divBdr>
            </w:div>
            <w:div w:id="1435129815">
              <w:marLeft w:val="0"/>
              <w:marRight w:val="0"/>
              <w:marTop w:val="0"/>
              <w:marBottom w:val="0"/>
              <w:divBdr>
                <w:top w:val="none" w:sz="0" w:space="0" w:color="auto"/>
                <w:left w:val="none" w:sz="0" w:space="0" w:color="auto"/>
                <w:bottom w:val="none" w:sz="0" w:space="0" w:color="auto"/>
                <w:right w:val="none" w:sz="0" w:space="0" w:color="auto"/>
              </w:divBdr>
            </w:div>
            <w:div w:id="1803379332">
              <w:marLeft w:val="0"/>
              <w:marRight w:val="0"/>
              <w:marTop w:val="0"/>
              <w:marBottom w:val="0"/>
              <w:divBdr>
                <w:top w:val="none" w:sz="0" w:space="0" w:color="auto"/>
                <w:left w:val="none" w:sz="0" w:space="0" w:color="auto"/>
                <w:bottom w:val="none" w:sz="0" w:space="0" w:color="auto"/>
                <w:right w:val="none" w:sz="0" w:space="0" w:color="auto"/>
              </w:divBdr>
            </w:div>
            <w:div w:id="233247361">
              <w:marLeft w:val="0"/>
              <w:marRight w:val="0"/>
              <w:marTop w:val="0"/>
              <w:marBottom w:val="0"/>
              <w:divBdr>
                <w:top w:val="none" w:sz="0" w:space="0" w:color="auto"/>
                <w:left w:val="none" w:sz="0" w:space="0" w:color="auto"/>
                <w:bottom w:val="none" w:sz="0" w:space="0" w:color="auto"/>
                <w:right w:val="none" w:sz="0" w:space="0" w:color="auto"/>
              </w:divBdr>
            </w:div>
            <w:div w:id="2041012461">
              <w:marLeft w:val="0"/>
              <w:marRight w:val="0"/>
              <w:marTop w:val="0"/>
              <w:marBottom w:val="0"/>
              <w:divBdr>
                <w:top w:val="none" w:sz="0" w:space="0" w:color="auto"/>
                <w:left w:val="none" w:sz="0" w:space="0" w:color="auto"/>
                <w:bottom w:val="none" w:sz="0" w:space="0" w:color="auto"/>
                <w:right w:val="none" w:sz="0" w:space="0" w:color="auto"/>
              </w:divBdr>
            </w:div>
            <w:div w:id="92479389">
              <w:marLeft w:val="0"/>
              <w:marRight w:val="0"/>
              <w:marTop w:val="0"/>
              <w:marBottom w:val="0"/>
              <w:divBdr>
                <w:top w:val="none" w:sz="0" w:space="0" w:color="auto"/>
                <w:left w:val="none" w:sz="0" w:space="0" w:color="auto"/>
                <w:bottom w:val="none" w:sz="0" w:space="0" w:color="auto"/>
                <w:right w:val="none" w:sz="0" w:space="0" w:color="auto"/>
              </w:divBdr>
            </w:div>
            <w:div w:id="1797486715">
              <w:marLeft w:val="0"/>
              <w:marRight w:val="0"/>
              <w:marTop w:val="0"/>
              <w:marBottom w:val="0"/>
              <w:divBdr>
                <w:top w:val="none" w:sz="0" w:space="0" w:color="auto"/>
                <w:left w:val="none" w:sz="0" w:space="0" w:color="auto"/>
                <w:bottom w:val="none" w:sz="0" w:space="0" w:color="auto"/>
                <w:right w:val="none" w:sz="0" w:space="0" w:color="auto"/>
              </w:divBdr>
            </w:div>
            <w:div w:id="1164123105">
              <w:marLeft w:val="0"/>
              <w:marRight w:val="0"/>
              <w:marTop w:val="0"/>
              <w:marBottom w:val="0"/>
              <w:divBdr>
                <w:top w:val="none" w:sz="0" w:space="0" w:color="auto"/>
                <w:left w:val="none" w:sz="0" w:space="0" w:color="auto"/>
                <w:bottom w:val="none" w:sz="0" w:space="0" w:color="auto"/>
                <w:right w:val="none" w:sz="0" w:space="0" w:color="auto"/>
              </w:divBdr>
            </w:div>
            <w:div w:id="431904145">
              <w:marLeft w:val="0"/>
              <w:marRight w:val="0"/>
              <w:marTop w:val="0"/>
              <w:marBottom w:val="0"/>
              <w:divBdr>
                <w:top w:val="none" w:sz="0" w:space="0" w:color="auto"/>
                <w:left w:val="none" w:sz="0" w:space="0" w:color="auto"/>
                <w:bottom w:val="none" w:sz="0" w:space="0" w:color="auto"/>
                <w:right w:val="none" w:sz="0" w:space="0" w:color="auto"/>
              </w:divBdr>
            </w:div>
            <w:div w:id="780759437">
              <w:marLeft w:val="0"/>
              <w:marRight w:val="0"/>
              <w:marTop w:val="0"/>
              <w:marBottom w:val="0"/>
              <w:divBdr>
                <w:top w:val="none" w:sz="0" w:space="0" w:color="auto"/>
                <w:left w:val="none" w:sz="0" w:space="0" w:color="auto"/>
                <w:bottom w:val="none" w:sz="0" w:space="0" w:color="auto"/>
                <w:right w:val="none" w:sz="0" w:space="0" w:color="auto"/>
              </w:divBdr>
            </w:div>
            <w:div w:id="1414205370">
              <w:marLeft w:val="0"/>
              <w:marRight w:val="0"/>
              <w:marTop w:val="0"/>
              <w:marBottom w:val="0"/>
              <w:divBdr>
                <w:top w:val="none" w:sz="0" w:space="0" w:color="auto"/>
                <w:left w:val="none" w:sz="0" w:space="0" w:color="auto"/>
                <w:bottom w:val="none" w:sz="0" w:space="0" w:color="auto"/>
                <w:right w:val="none" w:sz="0" w:space="0" w:color="auto"/>
              </w:divBdr>
            </w:div>
            <w:div w:id="1447697992">
              <w:marLeft w:val="0"/>
              <w:marRight w:val="0"/>
              <w:marTop w:val="0"/>
              <w:marBottom w:val="0"/>
              <w:divBdr>
                <w:top w:val="none" w:sz="0" w:space="0" w:color="auto"/>
                <w:left w:val="none" w:sz="0" w:space="0" w:color="auto"/>
                <w:bottom w:val="none" w:sz="0" w:space="0" w:color="auto"/>
                <w:right w:val="none" w:sz="0" w:space="0" w:color="auto"/>
              </w:divBdr>
            </w:div>
            <w:div w:id="954561607">
              <w:marLeft w:val="0"/>
              <w:marRight w:val="0"/>
              <w:marTop w:val="0"/>
              <w:marBottom w:val="0"/>
              <w:divBdr>
                <w:top w:val="none" w:sz="0" w:space="0" w:color="auto"/>
                <w:left w:val="none" w:sz="0" w:space="0" w:color="auto"/>
                <w:bottom w:val="none" w:sz="0" w:space="0" w:color="auto"/>
                <w:right w:val="none" w:sz="0" w:space="0" w:color="auto"/>
              </w:divBdr>
            </w:div>
            <w:div w:id="1846700956">
              <w:marLeft w:val="0"/>
              <w:marRight w:val="0"/>
              <w:marTop w:val="0"/>
              <w:marBottom w:val="0"/>
              <w:divBdr>
                <w:top w:val="none" w:sz="0" w:space="0" w:color="auto"/>
                <w:left w:val="none" w:sz="0" w:space="0" w:color="auto"/>
                <w:bottom w:val="none" w:sz="0" w:space="0" w:color="auto"/>
                <w:right w:val="none" w:sz="0" w:space="0" w:color="auto"/>
              </w:divBdr>
            </w:div>
            <w:div w:id="1797094145">
              <w:marLeft w:val="0"/>
              <w:marRight w:val="0"/>
              <w:marTop w:val="0"/>
              <w:marBottom w:val="0"/>
              <w:divBdr>
                <w:top w:val="none" w:sz="0" w:space="0" w:color="auto"/>
                <w:left w:val="none" w:sz="0" w:space="0" w:color="auto"/>
                <w:bottom w:val="none" w:sz="0" w:space="0" w:color="auto"/>
                <w:right w:val="none" w:sz="0" w:space="0" w:color="auto"/>
              </w:divBdr>
            </w:div>
            <w:div w:id="1897742875">
              <w:marLeft w:val="0"/>
              <w:marRight w:val="0"/>
              <w:marTop w:val="0"/>
              <w:marBottom w:val="0"/>
              <w:divBdr>
                <w:top w:val="none" w:sz="0" w:space="0" w:color="auto"/>
                <w:left w:val="none" w:sz="0" w:space="0" w:color="auto"/>
                <w:bottom w:val="none" w:sz="0" w:space="0" w:color="auto"/>
                <w:right w:val="none" w:sz="0" w:space="0" w:color="auto"/>
              </w:divBdr>
            </w:div>
            <w:div w:id="687801585">
              <w:marLeft w:val="0"/>
              <w:marRight w:val="0"/>
              <w:marTop w:val="0"/>
              <w:marBottom w:val="0"/>
              <w:divBdr>
                <w:top w:val="none" w:sz="0" w:space="0" w:color="auto"/>
                <w:left w:val="none" w:sz="0" w:space="0" w:color="auto"/>
                <w:bottom w:val="none" w:sz="0" w:space="0" w:color="auto"/>
                <w:right w:val="none" w:sz="0" w:space="0" w:color="auto"/>
              </w:divBdr>
            </w:div>
            <w:div w:id="695888930">
              <w:marLeft w:val="0"/>
              <w:marRight w:val="0"/>
              <w:marTop w:val="0"/>
              <w:marBottom w:val="0"/>
              <w:divBdr>
                <w:top w:val="none" w:sz="0" w:space="0" w:color="auto"/>
                <w:left w:val="none" w:sz="0" w:space="0" w:color="auto"/>
                <w:bottom w:val="none" w:sz="0" w:space="0" w:color="auto"/>
                <w:right w:val="none" w:sz="0" w:space="0" w:color="auto"/>
              </w:divBdr>
            </w:div>
            <w:div w:id="1901280070">
              <w:marLeft w:val="0"/>
              <w:marRight w:val="0"/>
              <w:marTop w:val="0"/>
              <w:marBottom w:val="0"/>
              <w:divBdr>
                <w:top w:val="none" w:sz="0" w:space="0" w:color="auto"/>
                <w:left w:val="none" w:sz="0" w:space="0" w:color="auto"/>
                <w:bottom w:val="none" w:sz="0" w:space="0" w:color="auto"/>
                <w:right w:val="none" w:sz="0" w:space="0" w:color="auto"/>
              </w:divBdr>
            </w:div>
            <w:div w:id="26178841">
              <w:marLeft w:val="0"/>
              <w:marRight w:val="0"/>
              <w:marTop w:val="0"/>
              <w:marBottom w:val="0"/>
              <w:divBdr>
                <w:top w:val="none" w:sz="0" w:space="0" w:color="auto"/>
                <w:left w:val="none" w:sz="0" w:space="0" w:color="auto"/>
                <w:bottom w:val="none" w:sz="0" w:space="0" w:color="auto"/>
                <w:right w:val="none" w:sz="0" w:space="0" w:color="auto"/>
              </w:divBdr>
            </w:div>
            <w:div w:id="1878005825">
              <w:marLeft w:val="0"/>
              <w:marRight w:val="0"/>
              <w:marTop w:val="0"/>
              <w:marBottom w:val="0"/>
              <w:divBdr>
                <w:top w:val="none" w:sz="0" w:space="0" w:color="auto"/>
                <w:left w:val="none" w:sz="0" w:space="0" w:color="auto"/>
                <w:bottom w:val="none" w:sz="0" w:space="0" w:color="auto"/>
                <w:right w:val="none" w:sz="0" w:space="0" w:color="auto"/>
              </w:divBdr>
            </w:div>
            <w:div w:id="2080781629">
              <w:marLeft w:val="0"/>
              <w:marRight w:val="0"/>
              <w:marTop w:val="0"/>
              <w:marBottom w:val="0"/>
              <w:divBdr>
                <w:top w:val="none" w:sz="0" w:space="0" w:color="auto"/>
                <w:left w:val="none" w:sz="0" w:space="0" w:color="auto"/>
                <w:bottom w:val="none" w:sz="0" w:space="0" w:color="auto"/>
                <w:right w:val="none" w:sz="0" w:space="0" w:color="auto"/>
              </w:divBdr>
            </w:div>
            <w:div w:id="1811316220">
              <w:marLeft w:val="0"/>
              <w:marRight w:val="0"/>
              <w:marTop w:val="0"/>
              <w:marBottom w:val="0"/>
              <w:divBdr>
                <w:top w:val="none" w:sz="0" w:space="0" w:color="auto"/>
                <w:left w:val="none" w:sz="0" w:space="0" w:color="auto"/>
                <w:bottom w:val="none" w:sz="0" w:space="0" w:color="auto"/>
                <w:right w:val="none" w:sz="0" w:space="0" w:color="auto"/>
              </w:divBdr>
            </w:div>
            <w:div w:id="1482691072">
              <w:marLeft w:val="0"/>
              <w:marRight w:val="0"/>
              <w:marTop w:val="0"/>
              <w:marBottom w:val="0"/>
              <w:divBdr>
                <w:top w:val="none" w:sz="0" w:space="0" w:color="auto"/>
                <w:left w:val="none" w:sz="0" w:space="0" w:color="auto"/>
                <w:bottom w:val="none" w:sz="0" w:space="0" w:color="auto"/>
                <w:right w:val="none" w:sz="0" w:space="0" w:color="auto"/>
              </w:divBdr>
            </w:div>
            <w:div w:id="428695729">
              <w:marLeft w:val="0"/>
              <w:marRight w:val="0"/>
              <w:marTop w:val="0"/>
              <w:marBottom w:val="0"/>
              <w:divBdr>
                <w:top w:val="none" w:sz="0" w:space="0" w:color="auto"/>
                <w:left w:val="none" w:sz="0" w:space="0" w:color="auto"/>
                <w:bottom w:val="none" w:sz="0" w:space="0" w:color="auto"/>
                <w:right w:val="none" w:sz="0" w:space="0" w:color="auto"/>
              </w:divBdr>
            </w:div>
            <w:div w:id="2089300413">
              <w:marLeft w:val="0"/>
              <w:marRight w:val="0"/>
              <w:marTop w:val="0"/>
              <w:marBottom w:val="0"/>
              <w:divBdr>
                <w:top w:val="none" w:sz="0" w:space="0" w:color="auto"/>
                <w:left w:val="none" w:sz="0" w:space="0" w:color="auto"/>
                <w:bottom w:val="none" w:sz="0" w:space="0" w:color="auto"/>
                <w:right w:val="none" w:sz="0" w:space="0" w:color="auto"/>
              </w:divBdr>
            </w:div>
            <w:div w:id="990671951">
              <w:marLeft w:val="0"/>
              <w:marRight w:val="0"/>
              <w:marTop w:val="0"/>
              <w:marBottom w:val="0"/>
              <w:divBdr>
                <w:top w:val="none" w:sz="0" w:space="0" w:color="auto"/>
                <w:left w:val="none" w:sz="0" w:space="0" w:color="auto"/>
                <w:bottom w:val="none" w:sz="0" w:space="0" w:color="auto"/>
                <w:right w:val="none" w:sz="0" w:space="0" w:color="auto"/>
              </w:divBdr>
            </w:div>
            <w:div w:id="900365687">
              <w:marLeft w:val="0"/>
              <w:marRight w:val="0"/>
              <w:marTop w:val="0"/>
              <w:marBottom w:val="0"/>
              <w:divBdr>
                <w:top w:val="none" w:sz="0" w:space="0" w:color="auto"/>
                <w:left w:val="none" w:sz="0" w:space="0" w:color="auto"/>
                <w:bottom w:val="none" w:sz="0" w:space="0" w:color="auto"/>
                <w:right w:val="none" w:sz="0" w:space="0" w:color="auto"/>
              </w:divBdr>
            </w:div>
            <w:div w:id="1624770623">
              <w:marLeft w:val="0"/>
              <w:marRight w:val="0"/>
              <w:marTop w:val="0"/>
              <w:marBottom w:val="0"/>
              <w:divBdr>
                <w:top w:val="none" w:sz="0" w:space="0" w:color="auto"/>
                <w:left w:val="none" w:sz="0" w:space="0" w:color="auto"/>
                <w:bottom w:val="none" w:sz="0" w:space="0" w:color="auto"/>
                <w:right w:val="none" w:sz="0" w:space="0" w:color="auto"/>
              </w:divBdr>
            </w:div>
            <w:div w:id="1854106679">
              <w:marLeft w:val="0"/>
              <w:marRight w:val="0"/>
              <w:marTop w:val="0"/>
              <w:marBottom w:val="0"/>
              <w:divBdr>
                <w:top w:val="none" w:sz="0" w:space="0" w:color="auto"/>
                <w:left w:val="none" w:sz="0" w:space="0" w:color="auto"/>
                <w:bottom w:val="none" w:sz="0" w:space="0" w:color="auto"/>
                <w:right w:val="none" w:sz="0" w:space="0" w:color="auto"/>
              </w:divBdr>
            </w:div>
            <w:div w:id="388266677">
              <w:marLeft w:val="0"/>
              <w:marRight w:val="0"/>
              <w:marTop w:val="0"/>
              <w:marBottom w:val="0"/>
              <w:divBdr>
                <w:top w:val="none" w:sz="0" w:space="0" w:color="auto"/>
                <w:left w:val="none" w:sz="0" w:space="0" w:color="auto"/>
                <w:bottom w:val="none" w:sz="0" w:space="0" w:color="auto"/>
                <w:right w:val="none" w:sz="0" w:space="0" w:color="auto"/>
              </w:divBdr>
            </w:div>
            <w:div w:id="475416021">
              <w:marLeft w:val="0"/>
              <w:marRight w:val="0"/>
              <w:marTop w:val="0"/>
              <w:marBottom w:val="0"/>
              <w:divBdr>
                <w:top w:val="none" w:sz="0" w:space="0" w:color="auto"/>
                <w:left w:val="none" w:sz="0" w:space="0" w:color="auto"/>
                <w:bottom w:val="none" w:sz="0" w:space="0" w:color="auto"/>
                <w:right w:val="none" w:sz="0" w:space="0" w:color="auto"/>
              </w:divBdr>
            </w:div>
            <w:div w:id="516309185">
              <w:marLeft w:val="0"/>
              <w:marRight w:val="0"/>
              <w:marTop w:val="0"/>
              <w:marBottom w:val="0"/>
              <w:divBdr>
                <w:top w:val="none" w:sz="0" w:space="0" w:color="auto"/>
                <w:left w:val="none" w:sz="0" w:space="0" w:color="auto"/>
                <w:bottom w:val="none" w:sz="0" w:space="0" w:color="auto"/>
                <w:right w:val="none" w:sz="0" w:space="0" w:color="auto"/>
              </w:divBdr>
            </w:div>
            <w:div w:id="1179153991">
              <w:marLeft w:val="0"/>
              <w:marRight w:val="0"/>
              <w:marTop w:val="0"/>
              <w:marBottom w:val="0"/>
              <w:divBdr>
                <w:top w:val="none" w:sz="0" w:space="0" w:color="auto"/>
                <w:left w:val="none" w:sz="0" w:space="0" w:color="auto"/>
                <w:bottom w:val="none" w:sz="0" w:space="0" w:color="auto"/>
                <w:right w:val="none" w:sz="0" w:space="0" w:color="auto"/>
              </w:divBdr>
            </w:div>
            <w:div w:id="474222797">
              <w:marLeft w:val="0"/>
              <w:marRight w:val="0"/>
              <w:marTop w:val="0"/>
              <w:marBottom w:val="0"/>
              <w:divBdr>
                <w:top w:val="none" w:sz="0" w:space="0" w:color="auto"/>
                <w:left w:val="none" w:sz="0" w:space="0" w:color="auto"/>
                <w:bottom w:val="none" w:sz="0" w:space="0" w:color="auto"/>
                <w:right w:val="none" w:sz="0" w:space="0" w:color="auto"/>
              </w:divBdr>
            </w:div>
            <w:div w:id="312104802">
              <w:marLeft w:val="0"/>
              <w:marRight w:val="0"/>
              <w:marTop w:val="0"/>
              <w:marBottom w:val="0"/>
              <w:divBdr>
                <w:top w:val="none" w:sz="0" w:space="0" w:color="auto"/>
                <w:left w:val="none" w:sz="0" w:space="0" w:color="auto"/>
                <w:bottom w:val="none" w:sz="0" w:space="0" w:color="auto"/>
                <w:right w:val="none" w:sz="0" w:space="0" w:color="auto"/>
              </w:divBdr>
            </w:div>
            <w:div w:id="1951474465">
              <w:marLeft w:val="0"/>
              <w:marRight w:val="0"/>
              <w:marTop w:val="0"/>
              <w:marBottom w:val="0"/>
              <w:divBdr>
                <w:top w:val="none" w:sz="0" w:space="0" w:color="auto"/>
                <w:left w:val="none" w:sz="0" w:space="0" w:color="auto"/>
                <w:bottom w:val="none" w:sz="0" w:space="0" w:color="auto"/>
                <w:right w:val="none" w:sz="0" w:space="0" w:color="auto"/>
              </w:divBdr>
            </w:div>
            <w:div w:id="1265459905">
              <w:marLeft w:val="0"/>
              <w:marRight w:val="0"/>
              <w:marTop w:val="0"/>
              <w:marBottom w:val="0"/>
              <w:divBdr>
                <w:top w:val="none" w:sz="0" w:space="0" w:color="auto"/>
                <w:left w:val="none" w:sz="0" w:space="0" w:color="auto"/>
                <w:bottom w:val="none" w:sz="0" w:space="0" w:color="auto"/>
                <w:right w:val="none" w:sz="0" w:space="0" w:color="auto"/>
              </w:divBdr>
            </w:div>
            <w:div w:id="528373623">
              <w:marLeft w:val="0"/>
              <w:marRight w:val="0"/>
              <w:marTop w:val="0"/>
              <w:marBottom w:val="0"/>
              <w:divBdr>
                <w:top w:val="none" w:sz="0" w:space="0" w:color="auto"/>
                <w:left w:val="none" w:sz="0" w:space="0" w:color="auto"/>
                <w:bottom w:val="none" w:sz="0" w:space="0" w:color="auto"/>
                <w:right w:val="none" w:sz="0" w:space="0" w:color="auto"/>
              </w:divBdr>
            </w:div>
            <w:div w:id="527258766">
              <w:marLeft w:val="0"/>
              <w:marRight w:val="0"/>
              <w:marTop w:val="0"/>
              <w:marBottom w:val="0"/>
              <w:divBdr>
                <w:top w:val="none" w:sz="0" w:space="0" w:color="auto"/>
                <w:left w:val="none" w:sz="0" w:space="0" w:color="auto"/>
                <w:bottom w:val="none" w:sz="0" w:space="0" w:color="auto"/>
                <w:right w:val="none" w:sz="0" w:space="0" w:color="auto"/>
              </w:divBdr>
            </w:div>
            <w:div w:id="1834251971">
              <w:marLeft w:val="0"/>
              <w:marRight w:val="0"/>
              <w:marTop w:val="0"/>
              <w:marBottom w:val="0"/>
              <w:divBdr>
                <w:top w:val="none" w:sz="0" w:space="0" w:color="auto"/>
                <w:left w:val="none" w:sz="0" w:space="0" w:color="auto"/>
                <w:bottom w:val="none" w:sz="0" w:space="0" w:color="auto"/>
                <w:right w:val="none" w:sz="0" w:space="0" w:color="auto"/>
              </w:divBdr>
            </w:div>
            <w:div w:id="13161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50193">
      <w:bodyDiv w:val="1"/>
      <w:marLeft w:val="0"/>
      <w:marRight w:val="0"/>
      <w:marTop w:val="0"/>
      <w:marBottom w:val="0"/>
      <w:divBdr>
        <w:top w:val="none" w:sz="0" w:space="0" w:color="auto"/>
        <w:left w:val="none" w:sz="0" w:space="0" w:color="auto"/>
        <w:bottom w:val="none" w:sz="0" w:space="0" w:color="auto"/>
        <w:right w:val="none" w:sz="0" w:space="0" w:color="auto"/>
      </w:divBdr>
      <w:divsChild>
        <w:div w:id="2044742663">
          <w:marLeft w:val="0"/>
          <w:marRight w:val="0"/>
          <w:marTop w:val="0"/>
          <w:marBottom w:val="0"/>
          <w:divBdr>
            <w:top w:val="none" w:sz="0" w:space="0" w:color="auto"/>
            <w:left w:val="none" w:sz="0" w:space="0" w:color="auto"/>
            <w:bottom w:val="none" w:sz="0" w:space="0" w:color="auto"/>
            <w:right w:val="none" w:sz="0" w:space="0" w:color="auto"/>
          </w:divBdr>
          <w:divsChild>
            <w:div w:id="2039119320">
              <w:marLeft w:val="0"/>
              <w:marRight w:val="0"/>
              <w:marTop w:val="0"/>
              <w:marBottom w:val="0"/>
              <w:divBdr>
                <w:top w:val="none" w:sz="0" w:space="0" w:color="auto"/>
                <w:left w:val="none" w:sz="0" w:space="0" w:color="auto"/>
                <w:bottom w:val="none" w:sz="0" w:space="0" w:color="auto"/>
                <w:right w:val="none" w:sz="0" w:space="0" w:color="auto"/>
              </w:divBdr>
            </w:div>
            <w:div w:id="1778793471">
              <w:marLeft w:val="0"/>
              <w:marRight w:val="0"/>
              <w:marTop w:val="0"/>
              <w:marBottom w:val="0"/>
              <w:divBdr>
                <w:top w:val="none" w:sz="0" w:space="0" w:color="auto"/>
                <w:left w:val="none" w:sz="0" w:space="0" w:color="auto"/>
                <w:bottom w:val="none" w:sz="0" w:space="0" w:color="auto"/>
                <w:right w:val="none" w:sz="0" w:space="0" w:color="auto"/>
              </w:divBdr>
            </w:div>
            <w:div w:id="874345706">
              <w:marLeft w:val="0"/>
              <w:marRight w:val="0"/>
              <w:marTop w:val="0"/>
              <w:marBottom w:val="0"/>
              <w:divBdr>
                <w:top w:val="none" w:sz="0" w:space="0" w:color="auto"/>
                <w:left w:val="none" w:sz="0" w:space="0" w:color="auto"/>
                <w:bottom w:val="none" w:sz="0" w:space="0" w:color="auto"/>
                <w:right w:val="none" w:sz="0" w:space="0" w:color="auto"/>
              </w:divBdr>
            </w:div>
            <w:div w:id="1759670290">
              <w:marLeft w:val="0"/>
              <w:marRight w:val="0"/>
              <w:marTop w:val="0"/>
              <w:marBottom w:val="0"/>
              <w:divBdr>
                <w:top w:val="none" w:sz="0" w:space="0" w:color="auto"/>
                <w:left w:val="none" w:sz="0" w:space="0" w:color="auto"/>
                <w:bottom w:val="none" w:sz="0" w:space="0" w:color="auto"/>
                <w:right w:val="none" w:sz="0" w:space="0" w:color="auto"/>
              </w:divBdr>
            </w:div>
            <w:div w:id="2060207242">
              <w:marLeft w:val="0"/>
              <w:marRight w:val="0"/>
              <w:marTop w:val="0"/>
              <w:marBottom w:val="0"/>
              <w:divBdr>
                <w:top w:val="none" w:sz="0" w:space="0" w:color="auto"/>
                <w:left w:val="none" w:sz="0" w:space="0" w:color="auto"/>
                <w:bottom w:val="none" w:sz="0" w:space="0" w:color="auto"/>
                <w:right w:val="none" w:sz="0" w:space="0" w:color="auto"/>
              </w:divBdr>
            </w:div>
            <w:div w:id="83841908">
              <w:marLeft w:val="0"/>
              <w:marRight w:val="0"/>
              <w:marTop w:val="0"/>
              <w:marBottom w:val="0"/>
              <w:divBdr>
                <w:top w:val="none" w:sz="0" w:space="0" w:color="auto"/>
                <w:left w:val="none" w:sz="0" w:space="0" w:color="auto"/>
                <w:bottom w:val="none" w:sz="0" w:space="0" w:color="auto"/>
                <w:right w:val="none" w:sz="0" w:space="0" w:color="auto"/>
              </w:divBdr>
            </w:div>
            <w:div w:id="609048751">
              <w:marLeft w:val="0"/>
              <w:marRight w:val="0"/>
              <w:marTop w:val="0"/>
              <w:marBottom w:val="0"/>
              <w:divBdr>
                <w:top w:val="none" w:sz="0" w:space="0" w:color="auto"/>
                <w:left w:val="none" w:sz="0" w:space="0" w:color="auto"/>
                <w:bottom w:val="none" w:sz="0" w:space="0" w:color="auto"/>
                <w:right w:val="none" w:sz="0" w:space="0" w:color="auto"/>
              </w:divBdr>
            </w:div>
            <w:div w:id="1678389637">
              <w:marLeft w:val="0"/>
              <w:marRight w:val="0"/>
              <w:marTop w:val="0"/>
              <w:marBottom w:val="0"/>
              <w:divBdr>
                <w:top w:val="none" w:sz="0" w:space="0" w:color="auto"/>
                <w:left w:val="none" w:sz="0" w:space="0" w:color="auto"/>
                <w:bottom w:val="none" w:sz="0" w:space="0" w:color="auto"/>
                <w:right w:val="none" w:sz="0" w:space="0" w:color="auto"/>
              </w:divBdr>
            </w:div>
            <w:div w:id="1120759214">
              <w:marLeft w:val="0"/>
              <w:marRight w:val="0"/>
              <w:marTop w:val="0"/>
              <w:marBottom w:val="0"/>
              <w:divBdr>
                <w:top w:val="none" w:sz="0" w:space="0" w:color="auto"/>
                <w:left w:val="none" w:sz="0" w:space="0" w:color="auto"/>
                <w:bottom w:val="none" w:sz="0" w:space="0" w:color="auto"/>
                <w:right w:val="none" w:sz="0" w:space="0" w:color="auto"/>
              </w:divBdr>
            </w:div>
            <w:div w:id="1148326734">
              <w:marLeft w:val="0"/>
              <w:marRight w:val="0"/>
              <w:marTop w:val="0"/>
              <w:marBottom w:val="0"/>
              <w:divBdr>
                <w:top w:val="none" w:sz="0" w:space="0" w:color="auto"/>
                <w:left w:val="none" w:sz="0" w:space="0" w:color="auto"/>
                <w:bottom w:val="none" w:sz="0" w:space="0" w:color="auto"/>
                <w:right w:val="none" w:sz="0" w:space="0" w:color="auto"/>
              </w:divBdr>
            </w:div>
            <w:div w:id="812138295">
              <w:marLeft w:val="0"/>
              <w:marRight w:val="0"/>
              <w:marTop w:val="0"/>
              <w:marBottom w:val="0"/>
              <w:divBdr>
                <w:top w:val="none" w:sz="0" w:space="0" w:color="auto"/>
                <w:left w:val="none" w:sz="0" w:space="0" w:color="auto"/>
                <w:bottom w:val="none" w:sz="0" w:space="0" w:color="auto"/>
                <w:right w:val="none" w:sz="0" w:space="0" w:color="auto"/>
              </w:divBdr>
            </w:div>
            <w:div w:id="1297030242">
              <w:marLeft w:val="0"/>
              <w:marRight w:val="0"/>
              <w:marTop w:val="0"/>
              <w:marBottom w:val="0"/>
              <w:divBdr>
                <w:top w:val="none" w:sz="0" w:space="0" w:color="auto"/>
                <w:left w:val="none" w:sz="0" w:space="0" w:color="auto"/>
                <w:bottom w:val="none" w:sz="0" w:space="0" w:color="auto"/>
                <w:right w:val="none" w:sz="0" w:space="0" w:color="auto"/>
              </w:divBdr>
            </w:div>
            <w:div w:id="2104840701">
              <w:marLeft w:val="0"/>
              <w:marRight w:val="0"/>
              <w:marTop w:val="0"/>
              <w:marBottom w:val="0"/>
              <w:divBdr>
                <w:top w:val="none" w:sz="0" w:space="0" w:color="auto"/>
                <w:left w:val="none" w:sz="0" w:space="0" w:color="auto"/>
                <w:bottom w:val="none" w:sz="0" w:space="0" w:color="auto"/>
                <w:right w:val="none" w:sz="0" w:space="0" w:color="auto"/>
              </w:divBdr>
            </w:div>
            <w:div w:id="41289215">
              <w:marLeft w:val="0"/>
              <w:marRight w:val="0"/>
              <w:marTop w:val="0"/>
              <w:marBottom w:val="0"/>
              <w:divBdr>
                <w:top w:val="none" w:sz="0" w:space="0" w:color="auto"/>
                <w:left w:val="none" w:sz="0" w:space="0" w:color="auto"/>
                <w:bottom w:val="none" w:sz="0" w:space="0" w:color="auto"/>
                <w:right w:val="none" w:sz="0" w:space="0" w:color="auto"/>
              </w:divBdr>
            </w:div>
            <w:div w:id="44722592">
              <w:marLeft w:val="0"/>
              <w:marRight w:val="0"/>
              <w:marTop w:val="0"/>
              <w:marBottom w:val="0"/>
              <w:divBdr>
                <w:top w:val="none" w:sz="0" w:space="0" w:color="auto"/>
                <w:left w:val="none" w:sz="0" w:space="0" w:color="auto"/>
                <w:bottom w:val="none" w:sz="0" w:space="0" w:color="auto"/>
                <w:right w:val="none" w:sz="0" w:space="0" w:color="auto"/>
              </w:divBdr>
            </w:div>
            <w:div w:id="1108430565">
              <w:marLeft w:val="0"/>
              <w:marRight w:val="0"/>
              <w:marTop w:val="0"/>
              <w:marBottom w:val="0"/>
              <w:divBdr>
                <w:top w:val="none" w:sz="0" w:space="0" w:color="auto"/>
                <w:left w:val="none" w:sz="0" w:space="0" w:color="auto"/>
                <w:bottom w:val="none" w:sz="0" w:space="0" w:color="auto"/>
                <w:right w:val="none" w:sz="0" w:space="0" w:color="auto"/>
              </w:divBdr>
            </w:div>
            <w:div w:id="1491478194">
              <w:marLeft w:val="0"/>
              <w:marRight w:val="0"/>
              <w:marTop w:val="0"/>
              <w:marBottom w:val="0"/>
              <w:divBdr>
                <w:top w:val="none" w:sz="0" w:space="0" w:color="auto"/>
                <w:left w:val="none" w:sz="0" w:space="0" w:color="auto"/>
                <w:bottom w:val="none" w:sz="0" w:space="0" w:color="auto"/>
                <w:right w:val="none" w:sz="0" w:space="0" w:color="auto"/>
              </w:divBdr>
            </w:div>
            <w:div w:id="332953134">
              <w:marLeft w:val="0"/>
              <w:marRight w:val="0"/>
              <w:marTop w:val="0"/>
              <w:marBottom w:val="0"/>
              <w:divBdr>
                <w:top w:val="none" w:sz="0" w:space="0" w:color="auto"/>
                <w:left w:val="none" w:sz="0" w:space="0" w:color="auto"/>
                <w:bottom w:val="none" w:sz="0" w:space="0" w:color="auto"/>
                <w:right w:val="none" w:sz="0" w:space="0" w:color="auto"/>
              </w:divBdr>
            </w:div>
            <w:div w:id="1904485126">
              <w:marLeft w:val="0"/>
              <w:marRight w:val="0"/>
              <w:marTop w:val="0"/>
              <w:marBottom w:val="0"/>
              <w:divBdr>
                <w:top w:val="none" w:sz="0" w:space="0" w:color="auto"/>
                <w:left w:val="none" w:sz="0" w:space="0" w:color="auto"/>
                <w:bottom w:val="none" w:sz="0" w:space="0" w:color="auto"/>
                <w:right w:val="none" w:sz="0" w:space="0" w:color="auto"/>
              </w:divBdr>
            </w:div>
            <w:div w:id="836650644">
              <w:marLeft w:val="0"/>
              <w:marRight w:val="0"/>
              <w:marTop w:val="0"/>
              <w:marBottom w:val="0"/>
              <w:divBdr>
                <w:top w:val="none" w:sz="0" w:space="0" w:color="auto"/>
                <w:left w:val="none" w:sz="0" w:space="0" w:color="auto"/>
                <w:bottom w:val="none" w:sz="0" w:space="0" w:color="auto"/>
                <w:right w:val="none" w:sz="0" w:space="0" w:color="auto"/>
              </w:divBdr>
            </w:div>
            <w:div w:id="658965859">
              <w:marLeft w:val="0"/>
              <w:marRight w:val="0"/>
              <w:marTop w:val="0"/>
              <w:marBottom w:val="0"/>
              <w:divBdr>
                <w:top w:val="none" w:sz="0" w:space="0" w:color="auto"/>
                <w:left w:val="none" w:sz="0" w:space="0" w:color="auto"/>
                <w:bottom w:val="none" w:sz="0" w:space="0" w:color="auto"/>
                <w:right w:val="none" w:sz="0" w:space="0" w:color="auto"/>
              </w:divBdr>
            </w:div>
            <w:div w:id="871384196">
              <w:marLeft w:val="0"/>
              <w:marRight w:val="0"/>
              <w:marTop w:val="0"/>
              <w:marBottom w:val="0"/>
              <w:divBdr>
                <w:top w:val="none" w:sz="0" w:space="0" w:color="auto"/>
                <w:left w:val="none" w:sz="0" w:space="0" w:color="auto"/>
                <w:bottom w:val="none" w:sz="0" w:space="0" w:color="auto"/>
                <w:right w:val="none" w:sz="0" w:space="0" w:color="auto"/>
              </w:divBdr>
            </w:div>
            <w:div w:id="484320634">
              <w:marLeft w:val="0"/>
              <w:marRight w:val="0"/>
              <w:marTop w:val="0"/>
              <w:marBottom w:val="0"/>
              <w:divBdr>
                <w:top w:val="none" w:sz="0" w:space="0" w:color="auto"/>
                <w:left w:val="none" w:sz="0" w:space="0" w:color="auto"/>
                <w:bottom w:val="none" w:sz="0" w:space="0" w:color="auto"/>
                <w:right w:val="none" w:sz="0" w:space="0" w:color="auto"/>
              </w:divBdr>
            </w:div>
            <w:div w:id="1083528930">
              <w:marLeft w:val="0"/>
              <w:marRight w:val="0"/>
              <w:marTop w:val="0"/>
              <w:marBottom w:val="0"/>
              <w:divBdr>
                <w:top w:val="none" w:sz="0" w:space="0" w:color="auto"/>
                <w:left w:val="none" w:sz="0" w:space="0" w:color="auto"/>
                <w:bottom w:val="none" w:sz="0" w:space="0" w:color="auto"/>
                <w:right w:val="none" w:sz="0" w:space="0" w:color="auto"/>
              </w:divBdr>
            </w:div>
            <w:div w:id="1066075674">
              <w:marLeft w:val="0"/>
              <w:marRight w:val="0"/>
              <w:marTop w:val="0"/>
              <w:marBottom w:val="0"/>
              <w:divBdr>
                <w:top w:val="none" w:sz="0" w:space="0" w:color="auto"/>
                <w:left w:val="none" w:sz="0" w:space="0" w:color="auto"/>
                <w:bottom w:val="none" w:sz="0" w:space="0" w:color="auto"/>
                <w:right w:val="none" w:sz="0" w:space="0" w:color="auto"/>
              </w:divBdr>
            </w:div>
            <w:div w:id="204410721">
              <w:marLeft w:val="0"/>
              <w:marRight w:val="0"/>
              <w:marTop w:val="0"/>
              <w:marBottom w:val="0"/>
              <w:divBdr>
                <w:top w:val="none" w:sz="0" w:space="0" w:color="auto"/>
                <w:left w:val="none" w:sz="0" w:space="0" w:color="auto"/>
                <w:bottom w:val="none" w:sz="0" w:space="0" w:color="auto"/>
                <w:right w:val="none" w:sz="0" w:space="0" w:color="auto"/>
              </w:divBdr>
            </w:div>
            <w:div w:id="1997222203">
              <w:marLeft w:val="0"/>
              <w:marRight w:val="0"/>
              <w:marTop w:val="0"/>
              <w:marBottom w:val="0"/>
              <w:divBdr>
                <w:top w:val="none" w:sz="0" w:space="0" w:color="auto"/>
                <w:left w:val="none" w:sz="0" w:space="0" w:color="auto"/>
                <w:bottom w:val="none" w:sz="0" w:space="0" w:color="auto"/>
                <w:right w:val="none" w:sz="0" w:space="0" w:color="auto"/>
              </w:divBdr>
            </w:div>
            <w:div w:id="1104544163">
              <w:marLeft w:val="0"/>
              <w:marRight w:val="0"/>
              <w:marTop w:val="0"/>
              <w:marBottom w:val="0"/>
              <w:divBdr>
                <w:top w:val="none" w:sz="0" w:space="0" w:color="auto"/>
                <w:left w:val="none" w:sz="0" w:space="0" w:color="auto"/>
                <w:bottom w:val="none" w:sz="0" w:space="0" w:color="auto"/>
                <w:right w:val="none" w:sz="0" w:space="0" w:color="auto"/>
              </w:divBdr>
            </w:div>
            <w:div w:id="1410149372">
              <w:marLeft w:val="0"/>
              <w:marRight w:val="0"/>
              <w:marTop w:val="0"/>
              <w:marBottom w:val="0"/>
              <w:divBdr>
                <w:top w:val="none" w:sz="0" w:space="0" w:color="auto"/>
                <w:left w:val="none" w:sz="0" w:space="0" w:color="auto"/>
                <w:bottom w:val="none" w:sz="0" w:space="0" w:color="auto"/>
                <w:right w:val="none" w:sz="0" w:space="0" w:color="auto"/>
              </w:divBdr>
            </w:div>
            <w:div w:id="52973911">
              <w:marLeft w:val="0"/>
              <w:marRight w:val="0"/>
              <w:marTop w:val="0"/>
              <w:marBottom w:val="0"/>
              <w:divBdr>
                <w:top w:val="none" w:sz="0" w:space="0" w:color="auto"/>
                <w:left w:val="none" w:sz="0" w:space="0" w:color="auto"/>
                <w:bottom w:val="none" w:sz="0" w:space="0" w:color="auto"/>
                <w:right w:val="none" w:sz="0" w:space="0" w:color="auto"/>
              </w:divBdr>
            </w:div>
            <w:div w:id="246500462">
              <w:marLeft w:val="0"/>
              <w:marRight w:val="0"/>
              <w:marTop w:val="0"/>
              <w:marBottom w:val="0"/>
              <w:divBdr>
                <w:top w:val="none" w:sz="0" w:space="0" w:color="auto"/>
                <w:left w:val="none" w:sz="0" w:space="0" w:color="auto"/>
                <w:bottom w:val="none" w:sz="0" w:space="0" w:color="auto"/>
                <w:right w:val="none" w:sz="0" w:space="0" w:color="auto"/>
              </w:divBdr>
            </w:div>
            <w:div w:id="1119566349">
              <w:marLeft w:val="0"/>
              <w:marRight w:val="0"/>
              <w:marTop w:val="0"/>
              <w:marBottom w:val="0"/>
              <w:divBdr>
                <w:top w:val="none" w:sz="0" w:space="0" w:color="auto"/>
                <w:left w:val="none" w:sz="0" w:space="0" w:color="auto"/>
                <w:bottom w:val="none" w:sz="0" w:space="0" w:color="auto"/>
                <w:right w:val="none" w:sz="0" w:space="0" w:color="auto"/>
              </w:divBdr>
            </w:div>
            <w:div w:id="732578227">
              <w:marLeft w:val="0"/>
              <w:marRight w:val="0"/>
              <w:marTop w:val="0"/>
              <w:marBottom w:val="0"/>
              <w:divBdr>
                <w:top w:val="none" w:sz="0" w:space="0" w:color="auto"/>
                <w:left w:val="none" w:sz="0" w:space="0" w:color="auto"/>
                <w:bottom w:val="none" w:sz="0" w:space="0" w:color="auto"/>
                <w:right w:val="none" w:sz="0" w:space="0" w:color="auto"/>
              </w:divBdr>
            </w:div>
            <w:div w:id="384179393">
              <w:marLeft w:val="0"/>
              <w:marRight w:val="0"/>
              <w:marTop w:val="0"/>
              <w:marBottom w:val="0"/>
              <w:divBdr>
                <w:top w:val="none" w:sz="0" w:space="0" w:color="auto"/>
                <w:left w:val="none" w:sz="0" w:space="0" w:color="auto"/>
                <w:bottom w:val="none" w:sz="0" w:space="0" w:color="auto"/>
                <w:right w:val="none" w:sz="0" w:space="0" w:color="auto"/>
              </w:divBdr>
            </w:div>
            <w:div w:id="989943883">
              <w:marLeft w:val="0"/>
              <w:marRight w:val="0"/>
              <w:marTop w:val="0"/>
              <w:marBottom w:val="0"/>
              <w:divBdr>
                <w:top w:val="none" w:sz="0" w:space="0" w:color="auto"/>
                <w:left w:val="none" w:sz="0" w:space="0" w:color="auto"/>
                <w:bottom w:val="none" w:sz="0" w:space="0" w:color="auto"/>
                <w:right w:val="none" w:sz="0" w:space="0" w:color="auto"/>
              </w:divBdr>
            </w:div>
            <w:div w:id="1666323276">
              <w:marLeft w:val="0"/>
              <w:marRight w:val="0"/>
              <w:marTop w:val="0"/>
              <w:marBottom w:val="0"/>
              <w:divBdr>
                <w:top w:val="none" w:sz="0" w:space="0" w:color="auto"/>
                <w:left w:val="none" w:sz="0" w:space="0" w:color="auto"/>
                <w:bottom w:val="none" w:sz="0" w:space="0" w:color="auto"/>
                <w:right w:val="none" w:sz="0" w:space="0" w:color="auto"/>
              </w:divBdr>
            </w:div>
            <w:div w:id="1718747514">
              <w:marLeft w:val="0"/>
              <w:marRight w:val="0"/>
              <w:marTop w:val="0"/>
              <w:marBottom w:val="0"/>
              <w:divBdr>
                <w:top w:val="none" w:sz="0" w:space="0" w:color="auto"/>
                <w:left w:val="none" w:sz="0" w:space="0" w:color="auto"/>
                <w:bottom w:val="none" w:sz="0" w:space="0" w:color="auto"/>
                <w:right w:val="none" w:sz="0" w:space="0" w:color="auto"/>
              </w:divBdr>
            </w:div>
            <w:div w:id="1030303009">
              <w:marLeft w:val="0"/>
              <w:marRight w:val="0"/>
              <w:marTop w:val="0"/>
              <w:marBottom w:val="0"/>
              <w:divBdr>
                <w:top w:val="none" w:sz="0" w:space="0" w:color="auto"/>
                <w:left w:val="none" w:sz="0" w:space="0" w:color="auto"/>
                <w:bottom w:val="none" w:sz="0" w:space="0" w:color="auto"/>
                <w:right w:val="none" w:sz="0" w:space="0" w:color="auto"/>
              </w:divBdr>
            </w:div>
            <w:div w:id="1644773803">
              <w:marLeft w:val="0"/>
              <w:marRight w:val="0"/>
              <w:marTop w:val="0"/>
              <w:marBottom w:val="0"/>
              <w:divBdr>
                <w:top w:val="none" w:sz="0" w:space="0" w:color="auto"/>
                <w:left w:val="none" w:sz="0" w:space="0" w:color="auto"/>
                <w:bottom w:val="none" w:sz="0" w:space="0" w:color="auto"/>
                <w:right w:val="none" w:sz="0" w:space="0" w:color="auto"/>
              </w:divBdr>
            </w:div>
            <w:div w:id="1526167614">
              <w:marLeft w:val="0"/>
              <w:marRight w:val="0"/>
              <w:marTop w:val="0"/>
              <w:marBottom w:val="0"/>
              <w:divBdr>
                <w:top w:val="none" w:sz="0" w:space="0" w:color="auto"/>
                <w:left w:val="none" w:sz="0" w:space="0" w:color="auto"/>
                <w:bottom w:val="none" w:sz="0" w:space="0" w:color="auto"/>
                <w:right w:val="none" w:sz="0" w:space="0" w:color="auto"/>
              </w:divBdr>
            </w:div>
            <w:div w:id="40255562">
              <w:marLeft w:val="0"/>
              <w:marRight w:val="0"/>
              <w:marTop w:val="0"/>
              <w:marBottom w:val="0"/>
              <w:divBdr>
                <w:top w:val="none" w:sz="0" w:space="0" w:color="auto"/>
                <w:left w:val="none" w:sz="0" w:space="0" w:color="auto"/>
                <w:bottom w:val="none" w:sz="0" w:space="0" w:color="auto"/>
                <w:right w:val="none" w:sz="0" w:space="0" w:color="auto"/>
              </w:divBdr>
            </w:div>
            <w:div w:id="1651668379">
              <w:marLeft w:val="0"/>
              <w:marRight w:val="0"/>
              <w:marTop w:val="0"/>
              <w:marBottom w:val="0"/>
              <w:divBdr>
                <w:top w:val="none" w:sz="0" w:space="0" w:color="auto"/>
                <w:left w:val="none" w:sz="0" w:space="0" w:color="auto"/>
                <w:bottom w:val="none" w:sz="0" w:space="0" w:color="auto"/>
                <w:right w:val="none" w:sz="0" w:space="0" w:color="auto"/>
              </w:divBdr>
            </w:div>
            <w:div w:id="1421948918">
              <w:marLeft w:val="0"/>
              <w:marRight w:val="0"/>
              <w:marTop w:val="0"/>
              <w:marBottom w:val="0"/>
              <w:divBdr>
                <w:top w:val="none" w:sz="0" w:space="0" w:color="auto"/>
                <w:left w:val="none" w:sz="0" w:space="0" w:color="auto"/>
                <w:bottom w:val="none" w:sz="0" w:space="0" w:color="auto"/>
                <w:right w:val="none" w:sz="0" w:space="0" w:color="auto"/>
              </w:divBdr>
            </w:div>
            <w:div w:id="1602906777">
              <w:marLeft w:val="0"/>
              <w:marRight w:val="0"/>
              <w:marTop w:val="0"/>
              <w:marBottom w:val="0"/>
              <w:divBdr>
                <w:top w:val="none" w:sz="0" w:space="0" w:color="auto"/>
                <w:left w:val="none" w:sz="0" w:space="0" w:color="auto"/>
                <w:bottom w:val="none" w:sz="0" w:space="0" w:color="auto"/>
                <w:right w:val="none" w:sz="0" w:space="0" w:color="auto"/>
              </w:divBdr>
            </w:div>
            <w:div w:id="474183322">
              <w:marLeft w:val="0"/>
              <w:marRight w:val="0"/>
              <w:marTop w:val="0"/>
              <w:marBottom w:val="0"/>
              <w:divBdr>
                <w:top w:val="none" w:sz="0" w:space="0" w:color="auto"/>
                <w:left w:val="none" w:sz="0" w:space="0" w:color="auto"/>
                <w:bottom w:val="none" w:sz="0" w:space="0" w:color="auto"/>
                <w:right w:val="none" w:sz="0" w:space="0" w:color="auto"/>
              </w:divBdr>
            </w:div>
            <w:div w:id="795176164">
              <w:marLeft w:val="0"/>
              <w:marRight w:val="0"/>
              <w:marTop w:val="0"/>
              <w:marBottom w:val="0"/>
              <w:divBdr>
                <w:top w:val="none" w:sz="0" w:space="0" w:color="auto"/>
                <w:left w:val="none" w:sz="0" w:space="0" w:color="auto"/>
                <w:bottom w:val="none" w:sz="0" w:space="0" w:color="auto"/>
                <w:right w:val="none" w:sz="0" w:space="0" w:color="auto"/>
              </w:divBdr>
            </w:div>
            <w:div w:id="261452893">
              <w:marLeft w:val="0"/>
              <w:marRight w:val="0"/>
              <w:marTop w:val="0"/>
              <w:marBottom w:val="0"/>
              <w:divBdr>
                <w:top w:val="none" w:sz="0" w:space="0" w:color="auto"/>
                <w:left w:val="none" w:sz="0" w:space="0" w:color="auto"/>
                <w:bottom w:val="none" w:sz="0" w:space="0" w:color="auto"/>
                <w:right w:val="none" w:sz="0" w:space="0" w:color="auto"/>
              </w:divBdr>
            </w:div>
            <w:div w:id="1190342048">
              <w:marLeft w:val="0"/>
              <w:marRight w:val="0"/>
              <w:marTop w:val="0"/>
              <w:marBottom w:val="0"/>
              <w:divBdr>
                <w:top w:val="none" w:sz="0" w:space="0" w:color="auto"/>
                <w:left w:val="none" w:sz="0" w:space="0" w:color="auto"/>
                <w:bottom w:val="none" w:sz="0" w:space="0" w:color="auto"/>
                <w:right w:val="none" w:sz="0" w:space="0" w:color="auto"/>
              </w:divBdr>
            </w:div>
            <w:div w:id="1556551759">
              <w:marLeft w:val="0"/>
              <w:marRight w:val="0"/>
              <w:marTop w:val="0"/>
              <w:marBottom w:val="0"/>
              <w:divBdr>
                <w:top w:val="none" w:sz="0" w:space="0" w:color="auto"/>
                <w:left w:val="none" w:sz="0" w:space="0" w:color="auto"/>
                <w:bottom w:val="none" w:sz="0" w:space="0" w:color="auto"/>
                <w:right w:val="none" w:sz="0" w:space="0" w:color="auto"/>
              </w:divBdr>
            </w:div>
            <w:div w:id="692807205">
              <w:marLeft w:val="0"/>
              <w:marRight w:val="0"/>
              <w:marTop w:val="0"/>
              <w:marBottom w:val="0"/>
              <w:divBdr>
                <w:top w:val="none" w:sz="0" w:space="0" w:color="auto"/>
                <w:left w:val="none" w:sz="0" w:space="0" w:color="auto"/>
                <w:bottom w:val="none" w:sz="0" w:space="0" w:color="auto"/>
                <w:right w:val="none" w:sz="0" w:space="0" w:color="auto"/>
              </w:divBdr>
            </w:div>
            <w:div w:id="939532781">
              <w:marLeft w:val="0"/>
              <w:marRight w:val="0"/>
              <w:marTop w:val="0"/>
              <w:marBottom w:val="0"/>
              <w:divBdr>
                <w:top w:val="none" w:sz="0" w:space="0" w:color="auto"/>
                <w:left w:val="none" w:sz="0" w:space="0" w:color="auto"/>
                <w:bottom w:val="none" w:sz="0" w:space="0" w:color="auto"/>
                <w:right w:val="none" w:sz="0" w:space="0" w:color="auto"/>
              </w:divBdr>
            </w:div>
            <w:div w:id="269627221">
              <w:marLeft w:val="0"/>
              <w:marRight w:val="0"/>
              <w:marTop w:val="0"/>
              <w:marBottom w:val="0"/>
              <w:divBdr>
                <w:top w:val="none" w:sz="0" w:space="0" w:color="auto"/>
                <w:left w:val="none" w:sz="0" w:space="0" w:color="auto"/>
                <w:bottom w:val="none" w:sz="0" w:space="0" w:color="auto"/>
                <w:right w:val="none" w:sz="0" w:space="0" w:color="auto"/>
              </w:divBdr>
            </w:div>
            <w:div w:id="1451048241">
              <w:marLeft w:val="0"/>
              <w:marRight w:val="0"/>
              <w:marTop w:val="0"/>
              <w:marBottom w:val="0"/>
              <w:divBdr>
                <w:top w:val="none" w:sz="0" w:space="0" w:color="auto"/>
                <w:left w:val="none" w:sz="0" w:space="0" w:color="auto"/>
                <w:bottom w:val="none" w:sz="0" w:space="0" w:color="auto"/>
                <w:right w:val="none" w:sz="0" w:space="0" w:color="auto"/>
              </w:divBdr>
            </w:div>
            <w:div w:id="170528817">
              <w:marLeft w:val="0"/>
              <w:marRight w:val="0"/>
              <w:marTop w:val="0"/>
              <w:marBottom w:val="0"/>
              <w:divBdr>
                <w:top w:val="none" w:sz="0" w:space="0" w:color="auto"/>
                <w:left w:val="none" w:sz="0" w:space="0" w:color="auto"/>
                <w:bottom w:val="none" w:sz="0" w:space="0" w:color="auto"/>
                <w:right w:val="none" w:sz="0" w:space="0" w:color="auto"/>
              </w:divBdr>
            </w:div>
            <w:div w:id="1082917461">
              <w:marLeft w:val="0"/>
              <w:marRight w:val="0"/>
              <w:marTop w:val="0"/>
              <w:marBottom w:val="0"/>
              <w:divBdr>
                <w:top w:val="none" w:sz="0" w:space="0" w:color="auto"/>
                <w:left w:val="none" w:sz="0" w:space="0" w:color="auto"/>
                <w:bottom w:val="none" w:sz="0" w:space="0" w:color="auto"/>
                <w:right w:val="none" w:sz="0" w:space="0" w:color="auto"/>
              </w:divBdr>
            </w:div>
            <w:div w:id="1853955346">
              <w:marLeft w:val="0"/>
              <w:marRight w:val="0"/>
              <w:marTop w:val="0"/>
              <w:marBottom w:val="0"/>
              <w:divBdr>
                <w:top w:val="none" w:sz="0" w:space="0" w:color="auto"/>
                <w:left w:val="none" w:sz="0" w:space="0" w:color="auto"/>
                <w:bottom w:val="none" w:sz="0" w:space="0" w:color="auto"/>
                <w:right w:val="none" w:sz="0" w:space="0" w:color="auto"/>
              </w:divBdr>
            </w:div>
            <w:div w:id="1489907024">
              <w:marLeft w:val="0"/>
              <w:marRight w:val="0"/>
              <w:marTop w:val="0"/>
              <w:marBottom w:val="0"/>
              <w:divBdr>
                <w:top w:val="none" w:sz="0" w:space="0" w:color="auto"/>
                <w:left w:val="none" w:sz="0" w:space="0" w:color="auto"/>
                <w:bottom w:val="none" w:sz="0" w:space="0" w:color="auto"/>
                <w:right w:val="none" w:sz="0" w:space="0" w:color="auto"/>
              </w:divBdr>
            </w:div>
            <w:div w:id="1608007079">
              <w:marLeft w:val="0"/>
              <w:marRight w:val="0"/>
              <w:marTop w:val="0"/>
              <w:marBottom w:val="0"/>
              <w:divBdr>
                <w:top w:val="none" w:sz="0" w:space="0" w:color="auto"/>
                <w:left w:val="none" w:sz="0" w:space="0" w:color="auto"/>
                <w:bottom w:val="none" w:sz="0" w:space="0" w:color="auto"/>
                <w:right w:val="none" w:sz="0" w:space="0" w:color="auto"/>
              </w:divBdr>
            </w:div>
            <w:div w:id="1451589480">
              <w:marLeft w:val="0"/>
              <w:marRight w:val="0"/>
              <w:marTop w:val="0"/>
              <w:marBottom w:val="0"/>
              <w:divBdr>
                <w:top w:val="none" w:sz="0" w:space="0" w:color="auto"/>
                <w:left w:val="none" w:sz="0" w:space="0" w:color="auto"/>
                <w:bottom w:val="none" w:sz="0" w:space="0" w:color="auto"/>
                <w:right w:val="none" w:sz="0" w:space="0" w:color="auto"/>
              </w:divBdr>
            </w:div>
            <w:div w:id="1798798680">
              <w:marLeft w:val="0"/>
              <w:marRight w:val="0"/>
              <w:marTop w:val="0"/>
              <w:marBottom w:val="0"/>
              <w:divBdr>
                <w:top w:val="none" w:sz="0" w:space="0" w:color="auto"/>
                <w:left w:val="none" w:sz="0" w:space="0" w:color="auto"/>
                <w:bottom w:val="none" w:sz="0" w:space="0" w:color="auto"/>
                <w:right w:val="none" w:sz="0" w:space="0" w:color="auto"/>
              </w:divBdr>
            </w:div>
            <w:div w:id="992878067">
              <w:marLeft w:val="0"/>
              <w:marRight w:val="0"/>
              <w:marTop w:val="0"/>
              <w:marBottom w:val="0"/>
              <w:divBdr>
                <w:top w:val="none" w:sz="0" w:space="0" w:color="auto"/>
                <w:left w:val="none" w:sz="0" w:space="0" w:color="auto"/>
                <w:bottom w:val="none" w:sz="0" w:space="0" w:color="auto"/>
                <w:right w:val="none" w:sz="0" w:space="0" w:color="auto"/>
              </w:divBdr>
            </w:div>
            <w:div w:id="1899238773">
              <w:marLeft w:val="0"/>
              <w:marRight w:val="0"/>
              <w:marTop w:val="0"/>
              <w:marBottom w:val="0"/>
              <w:divBdr>
                <w:top w:val="none" w:sz="0" w:space="0" w:color="auto"/>
                <w:left w:val="none" w:sz="0" w:space="0" w:color="auto"/>
                <w:bottom w:val="none" w:sz="0" w:space="0" w:color="auto"/>
                <w:right w:val="none" w:sz="0" w:space="0" w:color="auto"/>
              </w:divBdr>
            </w:div>
            <w:div w:id="960960839">
              <w:marLeft w:val="0"/>
              <w:marRight w:val="0"/>
              <w:marTop w:val="0"/>
              <w:marBottom w:val="0"/>
              <w:divBdr>
                <w:top w:val="none" w:sz="0" w:space="0" w:color="auto"/>
                <w:left w:val="none" w:sz="0" w:space="0" w:color="auto"/>
                <w:bottom w:val="none" w:sz="0" w:space="0" w:color="auto"/>
                <w:right w:val="none" w:sz="0" w:space="0" w:color="auto"/>
              </w:divBdr>
            </w:div>
            <w:div w:id="1488473697">
              <w:marLeft w:val="0"/>
              <w:marRight w:val="0"/>
              <w:marTop w:val="0"/>
              <w:marBottom w:val="0"/>
              <w:divBdr>
                <w:top w:val="none" w:sz="0" w:space="0" w:color="auto"/>
                <w:left w:val="none" w:sz="0" w:space="0" w:color="auto"/>
                <w:bottom w:val="none" w:sz="0" w:space="0" w:color="auto"/>
                <w:right w:val="none" w:sz="0" w:space="0" w:color="auto"/>
              </w:divBdr>
            </w:div>
            <w:div w:id="1890263806">
              <w:marLeft w:val="0"/>
              <w:marRight w:val="0"/>
              <w:marTop w:val="0"/>
              <w:marBottom w:val="0"/>
              <w:divBdr>
                <w:top w:val="none" w:sz="0" w:space="0" w:color="auto"/>
                <w:left w:val="none" w:sz="0" w:space="0" w:color="auto"/>
                <w:bottom w:val="none" w:sz="0" w:space="0" w:color="auto"/>
                <w:right w:val="none" w:sz="0" w:space="0" w:color="auto"/>
              </w:divBdr>
            </w:div>
            <w:div w:id="75132052">
              <w:marLeft w:val="0"/>
              <w:marRight w:val="0"/>
              <w:marTop w:val="0"/>
              <w:marBottom w:val="0"/>
              <w:divBdr>
                <w:top w:val="none" w:sz="0" w:space="0" w:color="auto"/>
                <w:left w:val="none" w:sz="0" w:space="0" w:color="auto"/>
                <w:bottom w:val="none" w:sz="0" w:space="0" w:color="auto"/>
                <w:right w:val="none" w:sz="0" w:space="0" w:color="auto"/>
              </w:divBdr>
            </w:div>
            <w:div w:id="531042045">
              <w:marLeft w:val="0"/>
              <w:marRight w:val="0"/>
              <w:marTop w:val="0"/>
              <w:marBottom w:val="0"/>
              <w:divBdr>
                <w:top w:val="none" w:sz="0" w:space="0" w:color="auto"/>
                <w:left w:val="none" w:sz="0" w:space="0" w:color="auto"/>
                <w:bottom w:val="none" w:sz="0" w:space="0" w:color="auto"/>
                <w:right w:val="none" w:sz="0" w:space="0" w:color="auto"/>
              </w:divBdr>
            </w:div>
            <w:div w:id="49231637">
              <w:marLeft w:val="0"/>
              <w:marRight w:val="0"/>
              <w:marTop w:val="0"/>
              <w:marBottom w:val="0"/>
              <w:divBdr>
                <w:top w:val="none" w:sz="0" w:space="0" w:color="auto"/>
                <w:left w:val="none" w:sz="0" w:space="0" w:color="auto"/>
                <w:bottom w:val="none" w:sz="0" w:space="0" w:color="auto"/>
                <w:right w:val="none" w:sz="0" w:space="0" w:color="auto"/>
              </w:divBdr>
            </w:div>
            <w:div w:id="879584547">
              <w:marLeft w:val="0"/>
              <w:marRight w:val="0"/>
              <w:marTop w:val="0"/>
              <w:marBottom w:val="0"/>
              <w:divBdr>
                <w:top w:val="none" w:sz="0" w:space="0" w:color="auto"/>
                <w:left w:val="none" w:sz="0" w:space="0" w:color="auto"/>
                <w:bottom w:val="none" w:sz="0" w:space="0" w:color="auto"/>
                <w:right w:val="none" w:sz="0" w:space="0" w:color="auto"/>
              </w:divBdr>
            </w:div>
            <w:div w:id="347412063">
              <w:marLeft w:val="0"/>
              <w:marRight w:val="0"/>
              <w:marTop w:val="0"/>
              <w:marBottom w:val="0"/>
              <w:divBdr>
                <w:top w:val="none" w:sz="0" w:space="0" w:color="auto"/>
                <w:left w:val="none" w:sz="0" w:space="0" w:color="auto"/>
                <w:bottom w:val="none" w:sz="0" w:space="0" w:color="auto"/>
                <w:right w:val="none" w:sz="0" w:space="0" w:color="auto"/>
              </w:divBdr>
            </w:div>
            <w:div w:id="1367565006">
              <w:marLeft w:val="0"/>
              <w:marRight w:val="0"/>
              <w:marTop w:val="0"/>
              <w:marBottom w:val="0"/>
              <w:divBdr>
                <w:top w:val="none" w:sz="0" w:space="0" w:color="auto"/>
                <w:left w:val="none" w:sz="0" w:space="0" w:color="auto"/>
                <w:bottom w:val="none" w:sz="0" w:space="0" w:color="auto"/>
                <w:right w:val="none" w:sz="0" w:space="0" w:color="auto"/>
              </w:divBdr>
            </w:div>
            <w:div w:id="750735238">
              <w:marLeft w:val="0"/>
              <w:marRight w:val="0"/>
              <w:marTop w:val="0"/>
              <w:marBottom w:val="0"/>
              <w:divBdr>
                <w:top w:val="none" w:sz="0" w:space="0" w:color="auto"/>
                <w:left w:val="none" w:sz="0" w:space="0" w:color="auto"/>
                <w:bottom w:val="none" w:sz="0" w:space="0" w:color="auto"/>
                <w:right w:val="none" w:sz="0" w:space="0" w:color="auto"/>
              </w:divBdr>
            </w:div>
            <w:div w:id="1495561437">
              <w:marLeft w:val="0"/>
              <w:marRight w:val="0"/>
              <w:marTop w:val="0"/>
              <w:marBottom w:val="0"/>
              <w:divBdr>
                <w:top w:val="none" w:sz="0" w:space="0" w:color="auto"/>
                <w:left w:val="none" w:sz="0" w:space="0" w:color="auto"/>
                <w:bottom w:val="none" w:sz="0" w:space="0" w:color="auto"/>
                <w:right w:val="none" w:sz="0" w:space="0" w:color="auto"/>
              </w:divBdr>
            </w:div>
            <w:div w:id="2050834253">
              <w:marLeft w:val="0"/>
              <w:marRight w:val="0"/>
              <w:marTop w:val="0"/>
              <w:marBottom w:val="0"/>
              <w:divBdr>
                <w:top w:val="none" w:sz="0" w:space="0" w:color="auto"/>
                <w:left w:val="none" w:sz="0" w:space="0" w:color="auto"/>
                <w:bottom w:val="none" w:sz="0" w:space="0" w:color="auto"/>
                <w:right w:val="none" w:sz="0" w:space="0" w:color="auto"/>
              </w:divBdr>
            </w:div>
            <w:div w:id="70391666">
              <w:marLeft w:val="0"/>
              <w:marRight w:val="0"/>
              <w:marTop w:val="0"/>
              <w:marBottom w:val="0"/>
              <w:divBdr>
                <w:top w:val="none" w:sz="0" w:space="0" w:color="auto"/>
                <w:left w:val="none" w:sz="0" w:space="0" w:color="auto"/>
                <w:bottom w:val="none" w:sz="0" w:space="0" w:color="auto"/>
                <w:right w:val="none" w:sz="0" w:space="0" w:color="auto"/>
              </w:divBdr>
            </w:div>
            <w:div w:id="2100368723">
              <w:marLeft w:val="0"/>
              <w:marRight w:val="0"/>
              <w:marTop w:val="0"/>
              <w:marBottom w:val="0"/>
              <w:divBdr>
                <w:top w:val="none" w:sz="0" w:space="0" w:color="auto"/>
                <w:left w:val="none" w:sz="0" w:space="0" w:color="auto"/>
                <w:bottom w:val="none" w:sz="0" w:space="0" w:color="auto"/>
                <w:right w:val="none" w:sz="0" w:space="0" w:color="auto"/>
              </w:divBdr>
            </w:div>
            <w:div w:id="461004621">
              <w:marLeft w:val="0"/>
              <w:marRight w:val="0"/>
              <w:marTop w:val="0"/>
              <w:marBottom w:val="0"/>
              <w:divBdr>
                <w:top w:val="none" w:sz="0" w:space="0" w:color="auto"/>
                <w:left w:val="none" w:sz="0" w:space="0" w:color="auto"/>
                <w:bottom w:val="none" w:sz="0" w:space="0" w:color="auto"/>
                <w:right w:val="none" w:sz="0" w:space="0" w:color="auto"/>
              </w:divBdr>
            </w:div>
            <w:div w:id="544949193">
              <w:marLeft w:val="0"/>
              <w:marRight w:val="0"/>
              <w:marTop w:val="0"/>
              <w:marBottom w:val="0"/>
              <w:divBdr>
                <w:top w:val="none" w:sz="0" w:space="0" w:color="auto"/>
                <w:left w:val="none" w:sz="0" w:space="0" w:color="auto"/>
                <w:bottom w:val="none" w:sz="0" w:space="0" w:color="auto"/>
                <w:right w:val="none" w:sz="0" w:space="0" w:color="auto"/>
              </w:divBdr>
            </w:div>
            <w:div w:id="21131419">
              <w:marLeft w:val="0"/>
              <w:marRight w:val="0"/>
              <w:marTop w:val="0"/>
              <w:marBottom w:val="0"/>
              <w:divBdr>
                <w:top w:val="none" w:sz="0" w:space="0" w:color="auto"/>
                <w:left w:val="none" w:sz="0" w:space="0" w:color="auto"/>
                <w:bottom w:val="none" w:sz="0" w:space="0" w:color="auto"/>
                <w:right w:val="none" w:sz="0" w:space="0" w:color="auto"/>
              </w:divBdr>
            </w:div>
            <w:div w:id="421996304">
              <w:marLeft w:val="0"/>
              <w:marRight w:val="0"/>
              <w:marTop w:val="0"/>
              <w:marBottom w:val="0"/>
              <w:divBdr>
                <w:top w:val="none" w:sz="0" w:space="0" w:color="auto"/>
                <w:left w:val="none" w:sz="0" w:space="0" w:color="auto"/>
                <w:bottom w:val="none" w:sz="0" w:space="0" w:color="auto"/>
                <w:right w:val="none" w:sz="0" w:space="0" w:color="auto"/>
              </w:divBdr>
            </w:div>
            <w:div w:id="351296857">
              <w:marLeft w:val="0"/>
              <w:marRight w:val="0"/>
              <w:marTop w:val="0"/>
              <w:marBottom w:val="0"/>
              <w:divBdr>
                <w:top w:val="none" w:sz="0" w:space="0" w:color="auto"/>
                <w:left w:val="none" w:sz="0" w:space="0" w:color="auto"/>
                <w:bottom w:val="none" w:sz="0" w:space="0" w:color="auto"/>
                <w:right w:val="none" w:sz="0" w:space="0" w:color="auto"/>
              </w:divBdr>
            </w:div>
            <w:div w:id="840848431">
              <w:marLeft w:val="0"/>
              <w:marRight w:val="0"/>
              <w:marTop w:val="0"/>
              <w:marBottom w:val="0"/>
              <w:divBdr>
                <w:top w:val="none" w:sz="0" w:space="0" w:color="auto"/>
                <w:left w:val="none" w:sz="0" w:space="0" w:color="auto"/>
                <w:bottom w:val="none" w:sz="0" w:space="0" w:color="auto"/>
                <w:right w:val="none" w:sz="0" w:space="0" w:color="auto"/>
              </w:divBdr>
            </w:div>
            <w:div w:id="1005015363">
              <w:marLeft w:val="0"/>
              <w:marRight w:val="0"/>
              <w:marTop w:val="0"/>
              <w:marBottom w:val="0"/>
              <w:divBdr>
                <w:top w:val="none" w:sz="0" w:space="0" w:color="auto"/>
                <w:left w:val="none" w:sz="0" w:space="0" w:color="auto"/>
                <w:bottom w:val="none" w:sz="0" w:space="0" w:color="auto"/>
                <w:right w:val="none" w:sz="0" w:space="0" w:color="auto"/>
              </w:divBdr>
            </w:div>
            <w:div w:id="228346631">
              <w:marLeft w:val="0"/>
              <w:marRight w:val="0"/>
              <w:marTop w:val="0"/>
              <w:marBottom w:val="0"/>
              <w:divBdr>
                <w:top w:val="none" w:sz="0" w:space="0" w:color="auto"/>
                <w:left w:val="none" w:sz="0" w:space="0" w:color="auto"/>
                <w:bottom w:val="none" w:sz="0" w:space="0" w:color="auto"/>
                <w:right w:val="none" w:sz="0" w:space="0" w:color="auto"/>
              </w:divBdr>
            </w:div>
            <w:div w:id="1787264653">
              <w:marLeft w:val="0"/>
              <w:marRight w:val="0"/>
              <w:marTop w:val="0"/>
              <w:marBottom w:val="0"/>
              <w:divBdr>
                <w:top w:val="none" w:sz="0" w:space="0" w:color="auto"/>
                <w:left w:val="none" w:sz="0" w:space="0" w:color="auto"/>
                <w:bottom w:val="none" w:sz="0" w:space="0" w:color="auto"/>
                <w:right w:val="none" w:sz="0" w:space="0" w:color="auto"/>
              </w:divBdr>
            </w:div>
            <w:div w:id="315106621">
              <w:marLeft w:val="0"/>
              <w:marRight w:val="0"/>
              <w:marTop w:val="0"/>
              <w:marBottom w:val="0"/>
              <w:divBdr>
                <w:top w:val="none" w:sz="0" w:space="0" w:color="auto"/>
                <w:left w:val="none" w:sz="0" w:space="0" w:color="auto"/>
                <w:bottom w:val="none" w:sz="0" w:space="0" w:color="auto"/>
                <w:right w:val="none" w:sz="0" w:space="0" w:color="auto"/>
              </w:divBdr>
            </w:div>
            <w:div w:id="546768378">
              <w:marLeft w:val="0"/>
              <w:marRight w:val="0"/>
              <w:marTop w:val="0"/>
              <w:marBottom w:val="0"/>
              <w:divBdr>
                <w:top w:val="none" w:sz="0" w:space="0" w:color="auto"/>
                <w:left w:val="none" w:sz="0" w:space="0" w:color="auto"/>
                <w:bottom w:val="none" w:sz="0" w:space="0" w:color="auto"/>
                <w:right w:val="none" w:sz="0" w:space="0" w:color="auto"/>
              </w:divBdr>
            </w:div>
            <w:div w:id="1079794672">
              <w:marLeft w:val="0"/>
              <w:marRight w:val="0"/>
              <w:marTop w:val="0"/>
              <w:marBottom w:val="0"/>
              <w:divBdr>
                <w:top w:val="none" w:sz="0" w:space="0" w:color="auto"/>
                <w:left w:val="none" w:sz="0" w:space="0" w:color="auto"/>
                <w:bottom w:val="none" w:sz="0" w:space="0" w:color="auto"/>
                <w:right w:val="none" w:sz="0" w:space="0" w:color="auto"/>
              </w:divBdr>
            </w:div>
            <w:div w:id="661277731">
              <w:marLeft w:val="0"/>
              <w:marRight w:val="0"/>
              <w:marTop w:val="0"/>
              <w:marBottom w:val="0"/>
              <w:divBdr>
                <w:top w:val="none" w:sz="0" w:space="0" w:color="auto"/>
                <w:left w:val="none" w:sz="0" w:space="0" w:color="auto"/>
                <w:bottom w:val="none" w:sz="0" w:space="0" w:color="auto"/>
                <w:right w:val="none" w:sz="0" w:space="0" w:color="auto"/>
              </w:divBdr>
            </w:div>
            <w:div w:id="1871839244">
              <w:marLeft w:val="0"/>
              <w:marRight w:val="0"/>
              <w:marTop w:val="0"/>
              <w:marBottom w:val="0"/>
              <w:divBdr>
                <w:top w:val="none" w:sz="0" w:space="0" w:color="auto"/>
                <w:left w:val="none" w:sz="0" w:space="0" w:color="auto"/>
                <w:bottom w:val="none" w:sz="0" w:space="0" w:color="auto"/>
                <w:right w:val="none" w:sz="0" w:space="0" w:color="auto"/>
              </w:divBdr>
            </w:div>
            <w:div w:id="1228960653">
              <w:marLeft w:val="0"/>
              <w:marRight w:val="0"/>
              <w:marTop w:val="0"/>
              <w:marBottom w:val="0"/>
              <w:divBdr>
                <w:top w:val="none" w:sz="0" w:space="0" w:color="auto"/>
                <w:left w:val="none" w:sz="0" w:space="0" w:color="auto"/>
                <w:bottom w:val="none" w:sz="0" w:space="0" w:color="auto"/>
                <w:right w:val="none" w:sz="0" w:space="0" w:color="auto"/>
              </w:divBdr>
            </w:div>
            <w:div w:id="255678620">
              <w:marLeft w:val="0"/>
              <w:marRight w:val="0"/>
              <w:marTop w:val="0"/>
              <w:marBottom w:val="0"/>
              <w:divBdr>
                <w:top w:val="none" w:sz="0" w:space="0" w:color="auto"/>
                <w:left w:val="none" w:sz="0" w:space="0" w:color="auto"/>
                <w:bottom w:val="none" w:sz="0" w:space="0" w:color="auto"/>
                <w:right w:val="none" w:sz="0" w:space="0" w:color="auto"/>
              </w:divBdr>
            </w:div>
            <w:div w:id="2045668445">
              <w:marLeft w:val="0"/>
              <w:marRight w:val="0"/>
              <w:marTop w:val="0"/>
              <w:marBottom w:val="0"/>
              <w:divBdr>
                <w:top w:val="none" w:sz="0" w:space="0" w:color="auto"/>
                <w:left w:val="none" w:sz="0" w:space="0" w:color="auto"/>
                <w:bottom w:val="none" w:sz="0" w:space="0" w:color="auto"/>
                <w:right w:val="none" w:sz="0" w:space="0" w:color="auto"/>
              </w:divBdr>
            </w:div>
            <w:div w:id="1116634955">
              <w:marLeft w:val="0"/>
              <w:marRight w:val="0"/>
              <w:marTop w:val="0"/>
              <w:marBottom w:val="0"/>
              <w:divBdr>
                <w:top w:val="none" w:sz="0" w:space="0" w:color="auto"/>
                <w:left w:val="none" w:sz="0" w:space="0" w:color="auto"/>
                <w:bottom w:val="none" w:sz="0" w:space="0" w:color="auto"/>
                <w:right w:val="none" w:sz="0" w:space="0" w:color="auto"/>
              </w:divBdr>
            </w:div>
            <w:div w:id="239490053">
              <w:marLeft w:val="0"/>
              <w:marRight w:val="0"/>
              <w:marTop w:val="0"/>
              <w:marBottom w:val="0"/>
              <w:divBdr>
                <w:top w:val="none" w:sz="0" w:space="0" w:color="auto"/>
                <w:left w:val="none" w:sz="0" w:space="0" w:color="auto"/>
                <w:bottom w:val="none" w:sz="0" w:space="0" w:color="auto"/>
                <w:right w:val="none" w:sz="0" w:space="0" w:color="auto"/>
              </w:divBdr>
            </w:div>
            <w:div w:id="1536038390">
              <w:marLeft w:val="0"/>
              <w:marRight w:val="0"/>
              <w:marTop w:val="0"/>
              <w:marBottom w:val="0"/>
              <w:divBdr>
                <w:top w:val="none" w:sz="0" w:space="0" w:color="auto"/>
                <w:left w:val="none" w:sz="0" w:space="0" w:color="auto"/>
                <w:bottom w:val="none" w:sz="0" w:space="0" w:color="auto"/>
                <w:right w:val="none" w:sz="0" w:space="0" w:color="auto"/>
              </w:divBdr>
            </w:div>
            <w:div w:id="2089692467">
              <w:marLeft w:val="0"/>
              <w:marRight w:val="0"/>
              <w:marTop w:val="0"/>
              <w:marBottom w:val="0"/>
              <w:divBdr>
                <w:top w:val="none" w:sz="0" w:space="0" w:color="auto"/>
                <w:left w:val="none" w:sz="0" w:space="0" w:color="auto"/>
                <w:bottom w:val="none" w:sz="0" w:space="0" w:color="auto"/>
                <w:right w:val="none" w:sz="0" w:space="0" w:color="auto"/>
              </w:divBdr>
            </w:div>
            <w:div w:id="124392901">
              <w:marLeft w:val="0"/>
              <w:marRight w:val="0"/>
              <w:marTop w:val="0"/>
              <w:marBottom w:val="0"/>
              <w:divBdr>
                <w:top w:val="none" w:sz="0" w:space="0" w:color="auto"/>
                <w:left w:val="none" w:sz="0" w:space="0" w:color="auto"/>
                <w:bottom w:val="none" w:sz="0" w:space="0" w:color="auto"/>
                <w:right w:val="none" w:sz="0" w:space="0" w:color="auto"/>
              </w:divBdr>
            </w:div>
            <w:div w:id="1127816536">
              <w:marLeft w:val="0"/>
              <w:marRight w:val="0"/>
              <w:marTop w:val="0"/>
              <w:marBottom w:val="0"/>
              <w:divBdr>
                <w:top w:val="none" w:sz="0" w:space="0" w:color="auto"/>
                <w:left w:val="none" w:sz="0" w:space="0" w:color="auto"/>
                <w:bottom w:val="none" w:sz="0" w:space="0" w:color="auto"/>
                <w:right w:val="none" w:sz="0" w:space="0" w:color="auto"/>
              </w:divBdr>
            </w:div>
            <w:div w:id="1096049832">
              <w:marLeft w:val="0"/>
              <w:marRight w:val="0"/>
              <w:marTop w:val="0"/>
              <w:marBottom w:val="0"/>
              <w:divBdr>
                <w:top w:val="none" w:sz="0" w:space="0" w:color="auto"/>
                <w:left w:val="none" w:sz="0" w:space="0" w:color="auto"/>
                <w:bottom w:val="none" w:sz="0" w:space="0" w:color="auto"/>
                <w:right w:val="none" w:sz="0" w:space="0" w:color="auto"/>
              </w:divBdr>
            </w:div>
            <w:div w:id="475411160">
              <w:marLeft w:val="0"/>
              <w:marRight w:val="0"/>
              <w:marTop w:val="0"/>
              <w:marBottom w:val="0"/>
              <w:divBdr>
                <w:top w:val="none" w:sz="0" w:space="0" w:color="auto"/>
                <w:left w:val="none" w:sz="0" w:space="0" w:color="auto"/>
                <w:bottom w:val="none" w:sz="0" w:space="0" w:color="auto"/>
                <w:right w:val="none" w:sz="0" w:space="0" w:color="auto"/>
              </w:divBdr>
            </w:div>
            <w:div w:id="781534040">
              <w:marLeft w:val="0"/>
              <w:marRight w:val="0"/>
              <w:marTop w:val="0"/>
              <w:marBottom w:val="0"/>
              <w:divBdr>
                <w:top w:val="none" w:sz="0" w:space="0" w:color="auto"/>
                <w:left w:val="none" w:sz="0" w:space="0" w:color="auto"/>
                <w:bottom w:val="none" w:sz="0" w:space="0" w:color="auto"/>
                <w:right w:val="none" w:sz="0" w:space="0" w:color="auto"/>
              </w:divBdr>
            </w:div>
            <w:div w:id="723257039">
              <w:marLeft w:val="0"/>
              <w:marRight w:val="0"/>
              <w:marTop w:val="0"/>
              <w:marBottom w:val="0"/>
              <w:divBdr>
                <w:top w:val="none" w:sz="0" w:space="0" w:color="auto"/>
                <w:left w:val="none" w:sz="0" w:space="0" w:color="auto"/>
                <w:bottom w:val="none" w:sz="0" w:space="0" w:color="auto"/>
                <w:right w:val="none" w:sz="0" w:space="0" w:color="auto"/>
              </w:divBdr>
            </w:div>
            <w:div w:id="1168404382">
              <w:marLeft w:val="0"/>
              <w:marRight w:val="0"/>
              <w:marTop w:val="0"/>
              <w:marBottom w:val="0"/>
              <w:divBdr>
                <w:top w:val="none" w:sz="0" w:space="0" w:color="auto"/>
                <w:left w:val="none" w:sz="0" w:space="0" w:color="auto"/>
                <w:bottom w:val="none" w:sz="0" w:space="0" w:color="auto"/>
                <w:right w:val="none" w:sz="0" w:space="0" w:color="auto"/>
              </w:divBdr>
            </w:div>
            <w:div w:id="491067888">
              <w:marLeft w:val="0"/>
              <w:marRight w:val="0"/>
              <w:marTop w:val="0"/>
              <w:marBottom w:val="0"/>
              <w:divBdr>
                <w:top w:val="none" w:sz="0" w:space="0" w:color="auto"/>
                <w:left w:val="none" w:sz="0" w:space="0" w:color="auto"/>
                <w:bottom w:val="none" w:sz="0" w:space="0" w:color="auto"/>
                <w:right w:val="none" w:sz="0" w:space="0" w:color="auto"/>
              </w:divBdr>
            </w:div>
            <w:div w:id="762995182">
              <w:marLeft w:val="0"/>
              <w:marRight w:val="0"/>
              <w:marTop w:val="0"/>
              <w:marBottom w:val="0"/>
              <w:divBdr>
                <w:top w:val="none" w:sz="0" w:space="0" w:color="auto"/>
                <w:left w:val="none" w:sz="0" w:space="0" w:color="auto"/>
                <w:bottom w:val="none" w:sz="0" w:space="0" w:color="auto"/>
                <w:right w:val="none" w:sz="0" w:space="0" w:color="auto"/>
              </w:divBdr>
            </w:div>
            <w:div w:id="2114594913">
              <w:marLeft w:val="0"/>
              <w:marRight w:val="0"/>
              <w:marTop w:val="0"/>
              <w:marBottom w:val="0"/>
              <w:divBdr>
                <w:top w:val="none" w:sz="0" w:space="0" w:color="auto"/>
                <w:left w:val="none" w:sz="0" w:space="0" w:color="auto"/>
                <w:bottom w:val="none" w:sz="0" w:space="0" w:color="auto"/>
                <w:right w:val="none" w:sz="0" w:space="0" w:color="auto"/>
              </w:divBdr>
            </w:div>
            <w:div w:id="599483558">
              <w:marLeft w:val="0"/>
              <w:marRight w:val="0"/>
              <w:marTop w:val="0"/>
              <w:marBottom w:val="0"/>
              <w:divBdr>
                <w:top w:val="none" w:sz="0" w:space="0" w:color="auto"/>
                <w:left w:val="none" w:sz="0" w:space="0" w:color="auto"/>
                <w:bottom w:val="none" w:sz="0" w:space="0" w:color="auto"/>
                <w:right w:val="none" w:sz="0" w:space="0" w:color="auto"/>
              </w:divBdr>
            </w:div>
            <w:div w:id="1620144299">
              <w:marLeft w:val="0"/>
              <w:marRight w:val="0"/>
              <w:marTop w:val="0"/>
              <w:marBottom w:val="0"/>
              <w:divBdr>
                <w:top w:val="none" w:sz="0" w:space="0" w:color="auto"/>
                <w:left w:val="none" w:sz="0" w:space="0" w:color="auto"/>
                <w:bottom w:val="none" w:sz="0" w:space="0" w:color="auto"/>
                <w:right w:val="none" w:sz="0" w:space="0" w:color="auto"/>
              </w:divBdr>
            </w:div>
            <w:div w:id="117534863">
              <w:marLeft w:val="0"/>
              <w:marRight w:val="0"/>
              <w:marTop w:val="0"/>
              <w:marBottom w:val="0"/>
              <w:divBdr>
                <w:top w:val="none" w:sz="0" w:space="0" w:color="auto"/>
                <w:left w:val="none" w:sz="0" w:space="0" w:color="auto"/>
                <w:bottom w:val="none" w:sz="0" w:space="0" w:color="auto"/>
                <w:right w:val="none" w:sz="0" w:space="0" w:color="auto"/>
              </w:divBdr>
            </w:div>
            <w:div w:id="1291128296">
              <w:marLeft w:val="0"/>
              <w:marRight w:val="0"/>
              <w:marTop w:val="0"/>
              <w:marBottom w:val="0"/>
              <w:divBdr>
                <w:top w:val="none" w:sz="0" w:space="0" w:color="auto"/>
                <w:left w:val="none" w:sz="0" w:space="0" w:color="auto"/>
                <w:bottom w:val="none" w:sz="0" w:space="0" w:color="auto"/>
                <w:right w:val="none" w:sz="0" w:space="0" w:color="auto"/>
              </w:divBdr>
            </w:div>
            <w:div w:id="50927368">
              <w:marLeft w:val="0"/>
              <w:marRight w:val="0"/>
              <w:marTop w:val="0"/>
              <w:marBottom w:val="0"/>
              <w:divBdr>
                <w:top w:val="none" w:sz="0" w:space="0" w:color="auto"/>
                <w:left w:val="none" w:sz="0" w:space="0" w:color="auto"/>
                <w:bottom w:val="none" w:sz="0" w:space="0" w:color="auto"/>
                <w:right w:val="none" w:sz="0" w:space="0" w:color="auto"/>
              </w:divBdr>
            </w:div>
            <w:div w:id="260797610">
              <w:marLeft w:val="0"/>
              <w:marRight w:val="0"/>
              <w:marTop w:val="0"/>
              <w:marBottom w:val="0"/>
              <w:divBdr>
                <w:top w:val="none" w:sz="0" w:space="0" w:color="auto"/>
                <w:left w:val="none" w:sz="0" w:space="0" w:color="auto"/>
                <w:bottom w:val="none" w:sz="0" w:space="0" w:color="auto"/>
                <w:right w:val="none" w:sz="0" w:space="0" w:color="auto"/>
              </w:divBdr>
            </w:div>
            <w:div w:id="1009793987">
              <w:marLeft w:val="0"/>
              <w:marRight w:val="0"/>
              <w:marTop w:val="0"/>
              <w:marBottom w:val="0"/>
              <w:divBdr>
                <w:top w:val="none" w:sz="0" w:space="0" w:color="auto"/>
                <w:left w:val="none" w:sz="0" w:space="0" w:color="auto"/>
                <w:bottom w:val="none" w:sz="0" w:space="0" w:color="auto"/>
                <w:right w:val="none" w:sz="0" w:space="0" w:color="auto"/>
              </w:divBdr>
            </w:div>
            <w:div w:id="9872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supot.pon@mahidol.ac.th"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8519</Words>
  <Characters>48561</Characters>
  <Application>Microsoft Macintosh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Atsawa</dc:creator>
  <cp:keywords/>
  <dc:description/>
  <cp:lastModifiedBy>Na Ma</cp:lastModifiedBy>
  <cp:revision>2</cp:revision>
  <dcterms:created xsi:type="dcterms:W3CDTF">2015-09-15T17:05:00Z</dcterms:created>
  <dcterms:modified xsi:type="dcterms:W3CDTF">2015-09-15T17:05:00Z</dcterms:modified>
</cp:coreProperties>
</file>