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149D" w14:textId="2570EB32" w:rsidR="00A014FD" w:rsidRPr="00714D79" w:rsidRDefault="00A014FD" w:rsidP="00714D79">
      <w:pPr>
        <w:spacing w:line="360" w:lineRule="auto"/>
        <w:rPr>
          <w:rFonts w:ascii="Book Antiqua" w:hAnsi="Book Antiqua"/>
          <w:b/>
          <w:sz w:val="24"/>
          <w:szCs w:val="24"/>
        </w:rPr>
      </w:pPr>
      <w:r w:rsidRPr="00714D79">
        <w:rPr>
          <w:rFonts w:ascii="Book Antiqua" w:hAnsi="Book Antiqua"/>
          <w:b/>
          <w:sz w:val="24"/>
          <w:szCs w:val="24"/>
        </w:rPr>
        <w:t xml:space="preserve">Name of journal: </w:t>
      </w:r>
      <w:r w:rsidRPr="006255A7">
        <w:rPr>
          <w:rFonts w:ascii="Book Antiqua" w:hAnsi="Book Antiqua"/>
          <w:b/>
          <w:i/>
          <w:sz w:val="24"/>
          <w:szCs w:val="24"/>
        </w:rPr>
        <w:t>World Journal of Clinical Cases</w:t>
      </w:r>
    </w:p>
    <w:p w14:paraId="287BAC72" w14:textId="4D6BF1B8" w:rsidR="00A014FD" w:rsidRPr="00714D79" w:rsidRDefault="00A014FD" w:rsidP="00714D79">
      <w:pPr>
        <w:spacing w:line="360" w:lineRule="auto"/>
        <w:rPr>
          <w:rFonts w:ascii="Book Antiqua" w:eastAsia="宋体" w:hAnsi="Book Antiqua"/>
          <w:b/>
          <w:sz w:val="24"/>
          <w:szCs w:val="24"/>
          <w:lang w:eastAsia="zh-CN"/>
        </w:rPr>
      </w:pPr>
      <w:r w:rsidRPr="00714D79">
        <w:rPr>
          <w:rFonts w:ascii="Book Antiqua" w:hAnsi="Book Antiqua"/>
          <w:b/>
          <w:sz w:val="24"/>
          <w:szCs w:val="24"/>
        </w:rPr>
        <w:t xml:space="preserve">ESPS Manuscript NO: </w:t>
      </w:r>
      <w:r w:rsidRPr="00714D79">
        <w:rPr>
          <w:rFonts w:ascii="Book Antiqua" w:eastAsia="宋体" w:hAnsi="Book Antiqua"/>
          <w:b/>
          <w:sz w:val="24"/>
          <w:szCs w:val="24"/>
          <w:lang w:eastAsia="zh-CN"/>
        </w:rPr>
        <w:t>18624</w:t>
      </w:r>
    </w:p>
    <w:p w14:paraId="4C8A27B5" w14:textId="03B8E692" w:rsidR="00A014FD" w:rsidRPr="00714D79" w:rsidRDefault="00B842E7" w:rsidP="00714D79">
      <w:pPr>
        <w:spacing w:line="360" w:lineRule="auto"/>
        <w:rPr>
          <w:rFonts w:ascii="Book Antiqua" w:eastAsia="宋体" w:hAnsi="Book Antiqua"/>
          <w:b/>
          <w:sz w:val="24"/>
          <w:szCs w:val="24"/>
          <w:lang w:eastAsia="zh-CN"/>
        </w:rPr>
      </w:pPr>
      <w:r w:rsidRPr="00714D79">
        <w:rPr>
          <w:rFonts w:ascii="Book Antiqua" w:hAnsi="Book Antiqua"/>
          <w:b/>
          <w:sz w:val="24"/>
          <w:szCs w:val="24"/>
        </w:rPr>
        <w:t>Manuscript Type:</w:t>
      </w:r>
      <w:r w:rsidR="00A014FD" w:rsidRPr="00714D79">
        <w:rPr>
          <w:rFonts w:ascii="Book Antiqua" w:eastAsia="宋体" w:hAnsi="Book Antiqua"/>
          <w:b/>
          <w:sz w:val="24"/>
          <w:szCs w:val="24"/>
          <w:lang w:eastAsia="zh-CN"/>
        </w:rPr>
        <w:t xml:space="preserve"> REVIEW</w:t>
      </w:r>
    </w:p>
    <w:p w14:paraId="3AA0863A" w14:textId="77777777" w:rsidR="00943824" w:rsidRPr="00714D79" w:rsidRDefault="00943824" w:rsidP="00714D79">
      <w:pPr>
        <w:spacing w:line="360" w:lineRule="auto"/>
        <w:rPr>
          <w:rFonts w:ascii="Book Antiqua" w:eastAsia="宋体" w:hAnsi="Book Antiqua" w:cs="Times New Roman"/>
          <w:sz w:val="24"/>
          <w:szCs w:val="24"/>
          <w:lang w:eastAsia="zh-CN"/>
        </w:rPr>
      </w:pPr>
    </w:p>
    <w:p w14:paraId="3B4A2E32" w14:textId="77777777" w:rsidR="00622379" w:rsidRPr="00714D79" w:rsidRDefault="00622379" w:rsidP="00714D79">
      <w:pPr>
        <w:spacing w:line="360" w:lineRule="auto"/>
        <w:rPr>
          <w:rFonts w:ascii="Book Antiqua" w:eastAsia="宋体" w:hAnsi="Book Antiqua" w:cs="Times New Roman"/>
          <w:b/>
          <w:sz w:val="24"/>
          <w:szCs w:val="24"/>
          <w:lang w:eastAsia="zh-CN"/>
        </w:rPr>
      </w:pPr>
      <w:r w:rsidRPr="00714D79">
        <w:rPr>
          <w:rFonts w:ascii="Book Antiqua" w:hAnsi="Book Antiqua" w:cs="Times New Roman"/>
          <w:b/>
          <w:sz w:val="24"/>
          <w:szCs w:val="24"/>
        </w:rPr>
        <w:t>Vitamin K and hepatocellular carcinoma: T</w:t>
      </w:r>
      <w:r w:rsidR="00F4684A" w:rsidRPr="00714D79">
        <w:rPr>
          <w:rFonts w:ascii="Book Antiqua" w:hAnsi="Book Antiqua" w:cs="Times New Roman"/>
          <w:b/>
          <w:sz w:val="24"/>
          <w:szCs w:val="24"/>
        </w:rPr>
        <w:t>he basic and clinic</w:t>
      </w:r>
    </w:p>
    <w:p w14:paraId="526097EE" w14:textId="77777777" w:rsidR="00A014FD" w:rsidRPr="00714D79" w:rsidRDefault="00A014FD" w:rsidP="00714D79">
      <w:pPr>
        <w:spacing w:line="360" w:lineRule="auto"/>
        <w:rPr>
          <w:rFonts w:ascii="Book Antiqua" w:eastAsia="宋体" w:hAnsi="Book Antiqua" w:cs="Times New Roman"/>
          <w:b/>
          <w:sz w:val="24"/>
          <w:szCs w:val="24"/>
          <w:lang w:eastAsia="zh-CN"/>
        </w:rPr>
      </w:pPr>
    </w:p>
    <w:p w14:paraId="01FFAA74" w14:textId="230E7305" w:rsidR="00714D79" w:rsidRPr="00714D79" w:rsidRDefault="00714D79" w:rsidP="00714D79">
      <w:pPr>
        <w:spacing w:line="360" w:lineRule="auto"/>
        <w:rPr>
          <w:rFonts w:ascii="Book Antiqua" w:eastAsia="宋体" w:hAnsi="Book Antiqua" w:cs="Times New Roman"/>
          <w:sz w:val="24"/>
          <w:szCs w:val="24"/>
          <w:lang w:eastAsia="zh-CN"/>
        </w:rPr>
      </w:pPr>
      <w:proofErr w:type="spellStart"/>
      <w:r w:rsidRPr="00714D79">
        <w:rPr>
          <w:rFonts w:ascii="Book Antiqua" w:hAnsi="Book Antiqua" w:cs="Times New Roman"/>
          <w:sz w:val="24"/>
          <w:szCs w:val="24"/>
        </w:rPr>
        <w:t>Jinghe</w:t>
      </w:r>
      <w:proofErr w:type="spellEnd"/>
      <w:r w:rsidRPr="00714D79">
        <w:rPr>
          <w:rFonts w:ascii="Book Antiqua" w:eastAsia="宋体" w:hAnsi="Book Antiqua" w:cs="Times New Roman"/>
          <w:sz w:val="24"/>
          <w:szCs w:val="24"/>
          <w:lang w:eastAsia="zh-CN"/>
        </w:rPr>
        <w:t xml:space="preserve"> X </w:t>
      </w:r>
      <w:r w:rsidRPr="00714D79">
        <w:rPr>
          <w:rFonts w:ascii="Book Antiqua" w:eastAsia="宋体" w:hAnsi="Book Antiqua" w:cs="Times New Roman"/>
          <w:i/>
          <w:sz w:val="24"/>
          <w:szCs w:val="24"/>
          <w:lang w:eastAsia="zh-CN"/>
        </w:rPr>
        <w:t xml:space="preserve">et al. </w:t>
      </w:r>
      <w:r w:rsidRPr="00714D79">
        <w:rPr>
          <w:rFonts w:ascii="Book Antiqua" w:hAnsi="Book Antiqua" w:cs="Times New Roman"/>
          <w:sz w:val="24"/>
          <w:szCs w:val="24"/>
        </w:rPr>
        <w:t>Vitamin K and hepatocellular carcinoma</w:t>
      </w:r>
    </w:p>
    <w:p w14:paraId="7C5F4D05" w14:textId="77777777" w:rsidR="00714D79" w:rsidRPr="00714D79" w:rsidRDefault="00714D79" w:rsidP="00714D79">
      <w:pPr>
        <w:spacing w:line="360" w:lineRule="auto"/>
        <w:rPr>
          <w:rFonts w:ascii="Book Antiqua" w:eastAsia="宋体" w:hAnsi="Book Antiqua" w:cs="Times New Roman"/>
          <w:b/>
          <w:i/>
          <w:sz w:val="24"/>
          <w:szCs w:val="24"/>
          <w:lang w:eastAsia="zh-CN"/>
        </w:rPr>
      </w:pPr>
    </w:p>
    <w:p w14:paraId="5D52F3D2" w14:textId="5C88A9DE" w:rsidR="00A014FD" w:rsidRPr="006255A7" w:rsidRDefault="00A014FD" w:rsidP="00714D79">
      <w:pPr>
        <w:spacing w:line="360" w:lineRule="auto"/>
        <w:rPr>
          <w:rFonts w:ascii="Book Antiqua" w:hAnsi="Book Antiqua" w:cs="Times New Roman"/>
          <w:b/>
          <w:sz w:val="24"/>
          <w:szCs w:val="24"/>
        </w:rPr>
      </w:pPr>
      <w:r w:rsidRPr="006255A7">
        <w:rPr>
          <w:rFonts w:ascii="Book Antiqua" w:hAnsi="Book Antiqua" w:cs="Times New Roman"/>
          <w:b/>
          <w:sz w:val="24"/>
          <w:szCs w:val="24"/>
        </w:rPr>
        <w:t xml:space="preserve">Xia </w:t>
      </w:r>
      <w:proofErr w:type="spellStart"/>
      <w:r w:rsidRPr="006255A7">
        <w:rPr>
          <w:rFonts w:ascii="Book Antiqua" w:hAnsi="Book Antiqua" w:cs="Times New Roman"/>
          <w:b/>
          <w:sz w:val="24"/>
          <w:szCs w:val="24"/>
        </w:rPr>
        <w:t>Jinghe</w:t>
      </w:r>
      <w:proofErr w:type="spellEnd"/>
      <w:r w:rsidRPr="006255A7">
        <w:rPr>
          <w:rFonts w:ascii="Book Antiqua" w:hAnsi="Book Antiqua" w:cs="Times New Roman"/>
          <w:b/>
          <w:sz w:val="24"/>
          <w:szCs w:val="24"/>
        </w:rPr>
        <w:t>, Toshihiko Mizuta</w:t>
      </w:r>
      <w:r w:rsidRPr="006255A7">
        <w:rPr>
          <w:rFonts w:ascii="Book Antiqua" w:eastAsia="宋体" w:hAnsi="Book Antiqua" w:cs="Times New Roman"/>
          <w:b/>
          <w:sz w:val="24"/>
          <w:szCs w:val="24"/>
          <w:lang w:eastAsia="zh-CN"/>
        </w:rPr>
        <w:t>,</w:t>
      </w:r>
      <w:r w:rsidRPr="006255A7">
        <w:rPr>
          <w:rFonts w:ascii="Book Antiqua" w:hAnsi="Book Antiqua" w:cs="Times New Roman"/>
          <w:b/>
          <w:sz w:val="24"/>
          <w:szCs w:val="24"/>
        </w:rPr>
        <w:t xml:space="preserve"> Iwata Ozaki</w:t>
      </w:r>
    </w:p>
    <w:p w14:paraId="6A7C451F" w14:textId="77777777" w:rsidR="00714D79" w:rsidRPr="00714D79" w:rsidRDefault="00714D79" w:rsidP="00714D79">
      <w:pPr>
        <w:spacing w:line="360" w:lineRule="auto"/>
        <w:rPr>
          <w:rFonts w:ascii="Book Antiqua" w:eastAsia="宋体" w:hAnsi="Book Antiqua" w:cs="Times New Roman"/>
          <w:sz w:val="24"/>
          <w:szCs w:val="24"/>
          <w:lang w:eastAsia="zh-CN"/>
        </w:rPr>
      </w:pPr>
    </w:p>
    <w:p w14:paraId="77809327" w14:textId="7016DFB2" w:rsidR="00622379" w:rsidRPr="00714D79" w:rsidRDefault="00714D79" w:rsidP="00714D79">
      <w:pPr>
        <w:spacing w:line="360" w:lineRule="auto"/>
        <w:rPr>
          <w:rFonts w:ascii="Book Antiqua" w:eastAsia="宋体" w:hAnsi="Book Antiqua" w:cs="Times New Roman"/>
          <w:b/>
          <w:sz w:val="24"/>
          <w:szCs w:val="24"/>
          <w:lang w:eastAsia="zh-CN"/>
        </w:rPr>
      </w:pPr>
      <w:r w:rsidRPr="00714D79">
        <w:rPr>
          <w:rFonts w:ascii="Book Antiqua" w:hAnsi="Book Antiqua" w:cs="Times New Roman"/>
          <w:b/>
          <w:sz w:val="24"/>
          <w:szCs w:val="24"/>
        </w:rPr>
        <w:t xml:space="preserve">Xia </w:t>
      </w:r>
      <w:proofErr w:type="spellStart"/>
      <w:r w:rsidRPr="00714D79">
        <w:rPr>
          <w:rFonts w:ascii="Book Antiqua" w:hAnsi="Book Antiqua" w:cs="Times New Roman"/>
          <w:b/>
          <w:sz w:val="24"/>
          <w:szCs w:val="24"/>
        </w:rPr>
        <w:t>Jinghe</w:t>
      </w:r>
      <w:proofErr w:type="spellEnd"/>
      <w:r w:rsidRPr="00714D79">
        <w:rPr>
          <w:rFonts w:ascii="Book Antiqua" w:hAnsi="Book Antiqua" w:cs="Times New Roman"/>
          <w:b/>
          <w:sz w:val="24"/>
          <w:szCs w:val="24"/>
        </w:rPr>
        <w:t>,</w:t>
      </w:r>
      <w:r w:rsidRPr="00714D79">
        <w:rPr>
          <w:rFonts w:ascii="Book Antiqua" w:eastAsia="宋体" w:hAnsi="Book Antiqua" w:cs="Times New Roman"/>
          <w:b/>
          <w:sz w:val="24"/>
          <w:szCs w:val="24"/>
          <w:lang w:eastAsia="zh-CN"/>
        </w:rPr>
        <w:t xml:space="preserve"> </w:t>
      </w:r>
      <w:r w:rsidRPr="00714D79">
        <w:rPr>
          <w:rFonts w:ascii="Book Antiqua" w:hAnsi="Book Antiqua" w:cs="Times New Roman"/>
          <w:b/>
          <w:sz w:val="24"/>
          <w:szCs w:val="24"/>
        </w:rPr>
        <w:t>Iwata Ozaki</w:t>
      </w:r>
      <w:r w:rsidRPr="00714D79">
        <w:rPr>
          <w:rFonts w:ascii="Book Antiqua" w:eastAsia="宋体" w:hAnsi="Book Antiqua" w:cs="Times New Roman"/>
          <w:b/>
          <w:sz w:val="24"/>
          <w:szCs w:val="24"/>
          <w:lang w:eastAsia="zh-CN"/>
        </w:rPr>
        <w:t xml:space="preserve">, </w:t>
      </w:r>
      <w:r w:rsidR="00622379" w:rsidRPr="00714D79">
        <w:rPr>
          <w:rFonts w:ascii="Book Antiqua" w:hAnsi="Book Antiqua" w:cs="Times New Roman"/>
          <w:sz w:val="24"/>
          <w:szCs w:val="24"/>
        </w:rPr>
        <w:t xml:space="preserve">Division of </w:t>
      </w:r>
      <w:proofErr w:type="spellStart"/>
      <w:r w:rsidR="00622379" w:rsidRPr="00714D79">
        <w:rPr>
          <w:rFonts w:ascii="Book Antiqua" w:hAnsi="Book Antiqua" w:cs="Times New Roman"/>
          <w:sz w:val="24"/>
          <w:szCs w:val="24"/>
        </w:rPr>
        <w:t>Hepatology</w:t>
      </w:r>
      <w:proofErr w:type="spellEnd"/>
      <w:r w:rsidR="00622379" w:rsidRPr="00714D79">
        <w:rPr>
          <w:rFonts w:ascii="Book Antiqua" w:hAnsi="Book Antiqua" w:cs="Times New Roman"/>
          <w:sz w:val="24"/>
          <w:szCs w:val="24"/>
        </w:rPr>
        <w:t xml:space="preserve">, </w:t>
      </w:r>
      <w:proofErr w:type="spellStart"/>
      <w:r w:rsidR="00622379" w:rsidRPr="00714D79">
        <w:rPr>
          <w:rFonts w:ascii="Book Antiqua" w:hAnsi="Book Antiqua" w:cs="Times New Roman"/>
          <w:sz w:val="24"/>
          <w:szCs w:val="24"/>
        </w:rPr>
        <w:t>Diabetology</w:t>
      </w:r>
      <w:proofErr w:type="spellEnd"/>
      <w:r w:rsidR="00622379" w:rsidRPr="00714D79">
        <w:rPr>
          <w:rFonts w:ascii="Book Antiqua" w:hAnsi="Book Antiqua" w:cs="Times New Roman"/>
          <w:sz w:val="24"/>
          <w:szCs w:val="24"/>
        </w:rPr>
        <w:t xml:space="preserve"> and Endocrinology, Department of Internal Medicine, Saga Medical School, Saga University, Saga 849-8501, Japan</w:t>
      </w:r>
    </w:p>
    <w:p w14:paraId="4CA613A1" w14:textId="77777777" w:rsidR="00714D79" w:rsidRPr="00714D79" w:rsidRDefault="00714D79" w:rsidP="00714D79">
      <w:pPr>
        <w:pStyle w:val="ListParagraph"/>
        <w:spacing w:line="360" w:lineRule="auto"/>
        <w:ind w:left="0"/>
        <w:rPr>
          <w:rFonts w:ascii="Book Antiqua" w:eastAsia="宋体" w:hAnsi="Book Antiqua" w:cs="Times New Roman"/>
          <w:b/>
          <w:sz w:val="24"/>
          <w:szCs w:val="24"/>
          <w:lang w:eastAsia="zh-CN"/>
        </w:rPr>
      </w:pPr>
    </w:p>
    <w:p w14:paraId="1A9A3628" w14:textId="6B2A4689" w:rsidR="00622379" w:rsidRPr="00714D79" w:rsidRDefault="00714D79" w:rsidP="00714D79">
      <w:pPr>
        <w:pStyle w:val="ListParagraph"/>
        <w:spacing w:line="360" w:lineRule="auto"/>
        <w:ind w:left="0"/>
        <w:rPr>
          <w:rFonts w:ascii="Book Antiqua" w:hAnsi="Book Antiqua" w:cs="Times New Roman"/>
          <w:sz w:val="24"/>
          <w:szCs w:val="24"/>
        </w:rPr>
      </w:pPr>
      <w:r w:rsidRPr="00714D79">
        <w:rPr>
          <w:rFonts w:ascii="Book Antiqua" w:hAnsi="Book Antiqua" w:cs="Times New Roman"/>
          <w:b/>
          <w:sz w:val="24"/>
          <w:szCs w:val="24"/>
        </w:rPr>
        <w:t>Toshihiko Mizuta</w:t>
      </w:r>
      <w:r w:rsidRPr="00714D79">
        <w:rPr>
          <w:rFonts w:ascii="Book Antiqua" w:eastAsia="宋体" w:hAnsi="Book Antiqua" w:cs="Times New Roman"/>
          <w:b/>
          <w:sz w:val="24"/>
          <w:szCs w:val="24"/>
          <w:lang w:eastAsia="zh-CN"/>
        </w:rPr>
        <w:t xml:space="preserve">, </w:t>
      </w:r>
      <w:r w:rsidR="00622379" w:rsidRPr="00714D79">
        <w:rPr>
          <w:rFonts w:ascii="Book Antiqua" w:hAnsi="Book Antiqua" w:cs="Times New Roman"/>
          <w:sz w:val="24"/>
          <w:szCs w:val="24"/>
        </w:rPr>
        <w:t xml:space="preserve">Department of Medicine, </w:t>
      </w:r>
      <w:proofErr w:type="spellStart"/>
      <w:r w:rsidR="00622379" w:rsidRPr="00714D79">
        <w:rPr>
          <w:rFonts w:ascii="Book Antiqua" w:hAnsi="Book Antiqua" w:cs="Times New Roman"/>
          <w:sz w:val="24"/>
          <w:szCs w:val="24"/>
        </w:rPr>
        <w:t>Imari-Arita</w:t>
      </w:r>
      <w:proofErr w:type="spellEnd"/>
      <w:r w:rsidR="00622379" w:rsidRPr="00714D79">
        <w:rPr>
          <w:rFonts w:ascii="Book Antiqua" w:hAnsi="Book Antiqua" w:cs="Times New Roman"/>
          <w:sz w:val="24"/>
          <w:szCs w:val="24"/>
        </w:rPr>
        <w:t xml:space="preserve"> </w:t>
      </w:r>
      <w:proofErr w:type="spellStart"/>
      <w:r w:rsidR="00622379" w:rsidRPr="00714D79">
        <w:rPr>
          <w:rFonts w:ascii="Book Antiqua" w:hAnsi="Book Antiqua" w:cs="Times New Roman"/>
          <w:sz w:val="24"/>
          <w:szCs w:val="24"/>
        </w:rPr>
        <w:t>Kyoritu</w:t>
      </w:r>
      <w:proofErr w:type="spellEnd"/>
      <w:r w:rsidR="00622379" w:rsidRPr="00714D79">
        <w:rPr>
          <w:rFonts w:ascii="Book Antiqua" w:hAnsi="Book Antiqua" w:cs="Times New Roman"/>
          <w:sz w:val="24"/>
          <w:szCs w:val="24"/>
        </w:rPr>
        <w:t xml:space="preserve"> Hospital, </w:t>
      </w:r>
      <w:proofErr w:type="spellStart"/>
      <w:r w:rsidR="00622379" w:rsidRPr="00714D79">
        <w:rPr>
          <w:rFonts w:ascii="Book Antiqua" w:hAnsi="Book Antiqua" w:cs="Times New Roman"/>
          <w:sz w:val="24"/>
          <w:szCs w:val="24"/>
        </w:rPr>
        <w:t>Nishimatu-ura</w:t>
      </w:r>
      <w:proofErr w:type="spellEnd"/>
      <w:r w:rsidR="00622379" w:rsidRPr="00714D79">
        <w:rPr>
          <w:rFonts w:ascii="Book Antiqua" w:hAnsi="Book Antiqua" w:cs="Times New Roman"/>
          <w:sz w:val="24"/>
          <w:szCs w:val="24"/>
        </w:rPr>
        <w:t xml:space="preserve"> </w:t>
      </w:r>
      <w:r w:rsidRPr="00714D79">
        <w:rPr>
          <w:rFonts w:ascii="Book Antiqua" w:hAnsi="Book Antiqua" w:cs="Times New Roman"/>
          <w:sz w:val="24"/>
          <w:szCs w:val="24"/>
        </w:rPr>
        <w:t>C</w:t>
      </w:r>
      <w:r w:rsidR="00622379" w:rsidRPr="00714D79">
        <w:rPr>
          <w:rFonts w:ascii="Book Antiqua" w:hAnsi="Book Antiqua" w:cs="Times New Roman"/>
          <w:sz w:val="24"/>
          <w:szCs w:val="24"/>
        </w:rPr>
        <w:t>ounty, Saga 849-4193, Japan</w:t>
      </w:r>
    </w:p>
    <w:p w14:paraId="02D1FB65" w14:textId="77777777" w:rsidR="00714D79" w:rsidRPr="00714D79" w:rsidRDefault="00714D79" w:rsidP="00714D79">
      <w:pPr>
        <w:spacing w:line="360" w:lineRule="auto"/>
        <w:rPr>
          <w:rFonts w:ascii="Book Antiqua" w:eastAsia="宋体" w:hAnsi="Book Antiqua" w:cs="Times New Roman"/>
          <w:b/>
          <w:sz w:val="24"/>
          <w:szCs w:val="24"/>
          <w:lang w:eastAsia="zh-CN"/>
        </w:rPr>
      </w:pPr>
    </w:p>
    <w:p w14:paraId="291C6118" w14:textId="10710533" w:rsidR="00622379" w:rsidRPr="00714D79" w:rsidRDefault="00714D79" w:rsidP="00714D79">
      <w:pPr>
        <w:spacing w:line="360" w:lineRule="auto"/>
        <w:rPr>
          <w:rFonts w:ascii="Book Antiqua" w:eastAsia="宋体" w:hAnsi="Book Antiqua" w:cs="Times New Roman"/>
          <w:sz w:val="24"/>
          <w:szCs w:val="24"/>
          <w:lang w:eastAsia="zh-CN"/>
        </w:rPr>
      </w:pPr>
      <w:r w:rsidRPr="00714D79">
        <w:rPr>
          <w:rFonts w:ascii="Book Antiqua" w:hAnsi="Book Antiqua" w:cs="Times New Roman"/>
          <w:b/>
          <w:sz w:val="24"/>
          <w:szCs w:val="24"/>
        </w:rPr>
        <w:t>Iwata Ozaki</w:t>
      </w:r>
      <w:r w:rsidRPr="00714D79">
        <w:rPr>
          <w:rFonts w:ascii="Book Antiqua" w:eastAsia="宋体" w:hAnsi="Book Antiqua" w:cs="Times New Roman"/>
          <w:b/>
          <w:sz w:val="24"/>
          <w:szCs w:val="24"/>
          <w:lang w:eastAsia="zh-CN"/>
        </w:rPr>
        <w:t xml:space="preserve">, </w:t>
      </w:r>
      <w:r w:rsidR="00622379" w:rsidRPr="00714D79">
        <w:rPr>
          <w:rFonts w:ascii="Book Antiqua" w:hAnsi="Book Antiqua" w:cs="Times New Roman"/>
          <w:sz w:val="24"/>
          <w:szCs w:val="24"/>
        </w:rPr>
        <w:t>Health Administration Center, Saga University, Saga 849-8501, Japan</w:t>
      </w:r>
    </w:p>
    <w:p w14:paraId="4FE0DCDF" w14:textId="77777777" w:rsidR="00714D79" w:rsidRPr="00714D79" w:rsidRDefault="00714D79" w:rsidP="00714D79">
      <w:pPr>
        <w:spacing w:line="360" w:lineRule="auto"/>
        <w:rPr>
          <w:rFonts w:ascii="Book Antiqua" w:eastAsia="宋体" w:hAnsi="Book Antiqua" w:cs="Times New Roman"/>
          <w:b/>
          <w:sz w:val="24"/>
          <w:szCs w:val="24"/>
          <w:lang w:eastAsia="zh-CN"/>
        </w:rPr>
      </w:pPr>
    </w:p>
    <w:p w14:paraId="40C590EA" w14:textId="4EF03317" w:rsidR="00622379" w:rsidRPr="00714D79" w:rsidRDefault="00A014FD" w:rsidP="00714D79">
      <w:pPr>
        <w:spacing w:line="360" w:lineRule="auto"/>
        <w:rPr>
          <w:rFonts w:ascii="Book Antiqua" w:eastAsia="宋体" w:hAnsi="Book Antiqua"/>
          <w:sz w:val="24"/>
          <w:szCs w:val="24"/>
          <w:lang w:eastAsia="zh-CN"/>
        </w:rPr>
      </w:pPr>
      <w:r w:rsidRPr="00714D79">
        <w:rPr>
          <w:rFonts w:ascii="Book Antiqua" w:hAnsi="Book Antiqua"/>
          <w:b/>
          <w:sz w:val="24"/>
          <w:szCs w:val="24"/>
        </w:rPr>
        <w:t>Author contributions:</w:t>
      </w:r>
      <w:r w:rsidRPr="00714D79">
        <w:rPr>
          <w:rFonts w:ascii="Book Antiqua" w:hAnsi="Book Antiqua"/>
          <w:sz w:val="24"/>
          <w:szCs w:val="24"/>
        </w:rPr>
        <w:t xml:space="preserve"> </w:t>
      </w:r>
      <w:r w:rsidR="0097352D" w:rsidRPr="00714D79">
        <w:rPr>
          <w:rFonts w:ascii="Book Antiqua" w:hAnsi="Book Antiqua"/>
          <w:sz w:val="24"/>
          <w:szCs w:val="24"/>
        </w:rPr>
        <w:t>All three authors p</w:t>
      </w:r>
      <w:r w:rsidR="001903E7" w:rsidRPr="00714D79">
        <w:rPr>
          <w:rFonts w:ascii="Book Antiqua" w:hAnsi="Book Antiqua"/>
          <w:sz w:val="24"/>
          <w:szCs w:val="24"/>
        </w:rPr>
        <w:t>articipated to write the significant</w:t>
      </w:r>
      <w:r w:rsidR="0097352D" w:rsidRPr="00714D79">
        <w:rPr>
          <w:rFonts w:ascii="Book Antiqua" w:hAnsi="Book Antiqua"/>
          <w:sz w:val="24"/>
          <w:szCs w:val="24"/>
        </w:rPr>
        <w:t xml:space="preserve"> parts of this paper and contributed to generate the basic and clinical data cited in references from our laboratory</w:t>
      </w:r>
      <w:r w:rsidR="00714D79" w:rsidRPr="00714D79">
        <w:rPr>
          <w:rFonts w:ascii="Book Antiqua" w:eastAsia="宋体" w:hAnsi="Book Antiqua"/>
          <w:sz w:val="24"/>
          <w:szCs w:val="24"/>
          <w:lang w:eastAsia="zh-CN"/>
        </w:rPr>
        <w:t>;</w:t>
      </w:r>
      <w:r w:rsidR="00714D79" w:rsidRPr="00714D79">
        <w:rPr>
          <w:rFonts w:ascii="Book Antiqua" w:hAnsi="Book Antiqua" w:cs="Times New Roman"/>
          <w:sz w:val="24"/>
          <w:szCs w:val="24"/>
        </w:rPr>
        <w:t xml:space="preserve"> Ozaki</w:t>
      </w:r>
      <w:r w:rsidR="0097352D" w:rsidRPr="00714D79">
        <w:rPr>
          <w:rFonts w:ascii="Book Antiqua" w:hAnsi="Book Antiqua"/>
          <w:sz w:val="24"/>
          <w:szCs w:val="24"/>
        </w:rPr>
        <w:t xml:space="preserve"> I made the figure and supervised the written manuscript.</w:t>
      </w:r>
    </w:p>
    <w:p w14:paraId="1847A1A3" w14:textId="77777777" w:rsidR="00714D79" w:rsidRPr="00714D79" w:rsidRDefault="00714D79" w:rsidP="00714D79">
      <w:pPr>
        <w:spacing w:line="360" w:lineRule="auto"/>
        <w:rPr>
          <w:rFonts w:ascii="Book Antiqua" w:eastAsia="宋体" w:hAnsi="Book Antiqua"/>
          <w:sz w:val="24"/>
          <w:szCs w:val="24"/>
          <w:lang w:eastAsia="zh-CN"/>
        </w:rPr>
      </w:pPr>
    </w:p>
    <w:p w14:paraId="05BEDD89" w14:textId="15C3EC29" w:rsidR="00714D79" w:rsidRPr="00714D79" w:rsidRDefault="00714D79" w:rsidP="00714D79">
      <w:pPr>
        <w:spacing w:line="360" w:lineRule="auto"/>
        <w:rPr>
          <w:rFonts w:ascii="Book Antiqua" w:hAnsi="Book Antiqua" w:cs="Garamond"/>
          <w:color w:val="000000"/>
          <w:sz w:val="24"/>
          <w:szCs w:val="24"/>
        </w:rPr>
      </w:pPr>
      <w:r w:rsidRPr="00714D79">
        <w:rPr>
          <w:rFonts w:ascii="Book Antiqua" w:hAnsi="Book Antiqua" w:cs="TimesNewRomanPS-BoldItalicMT"/>
          <w:b/>
          <w:bCs/>
          <w:iCs/>
          <w:color w:val="000000"/>
          <w:sz w:val="24"/>
          <w:szCs w:val="24"/>
        </w:rPr>
        <w:t>Conflict-of-interest</w:t>
      </w:r>
      <w:r w:rsidRPr="00714D79">
        <w:rPr>
          <w:rFonts w:ascii="Book Antiqua" w:hAnsi="Book Antiqua"/>
          <w:sz w:val="24"/>
          <w:szCs w:val="24"/>
        </w:rPr>
        <w:t xml:space="preserve"> </w:t>
      </w:r>
      <w:r w:rsidRPr="00714D79">
        <w:rPr>
          <w:rFonts w:ascii="Book Antiqua" w:hAnsi="Book Antiqua" w:cs="TimesNewRomanPS-BoldItalicMT"/>
          <w:b/>
          <w:bCs/>
          <w:iCs/>
          <w:color w:val="000000"/>
          <w:sz w:val="24"/>
          <w:szCs w:val="24"/>
        </w:rPr>
        <w:t xml:space="preserve">statement: </w:t>
      </w:r>
      <w:r w:rsidRPr="00714D79">
        <w:rPr>
          <w:rFonts w:ascii="Book Antiqua" w:hAnsi="Book Antiqua"/>
          <w:sz w:val="24"/>
          <w:szCs w:val="24"/>
        </w:rPr>
        <w:t>All three authors have nothing to disclose regarding the manuscript.</w:t>
      </w:r>
    </w:p>
    <w:p w14:paraId="064580CD" w14:textId="77777777" w:rsidR="00714D79" w:rsidRPr="00714D79" w:rsidRDefault="00714D79" w:rsidP="00714D79">
      <w:pPr>
        <w:spacing w:line="360" w:lineRule="auto"/>
        <w:rPr>
          <w:rFonts w:ascii="Book Antiqua" w:hAnsi="Book Antiqua" w:cs="Garamond"/>
          <w:color w:val="000000"/>
          <w:sz w:val="24"/>
          <w:szCs w:val="24"/>
        </w:rPr>
      </w:pPr>
    </w:p>
    <w:p w14:paraId="336AFC82" w14:textId="77777777" w:rsidR="00714D79" w:rsidRPr="00714D79" w:rsidRDefault="00714D79" w:rsidP="00714D79">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714D79">
        <w:rPr>
          <w:rFonts w:ascii="Book Antiqua" w:hAnsi="Book Antiqua"/>
          <w:b/>
          <w:sz w:val="24"/>
          <w:szCs w:val="24"/>
        </w:rPr>
        <w:t xml:space="preserve">Open-Access: </w:t>
      </w:r>
      <w:r w:rsidRPr="00714D7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14D79">
          <w:rPr>
            <w:rStyle w:val="Hyperlink"/>
            <w:rFonts w:ascii="Book Antiqua" w:hAnsi="Book Antiqua"/>
            <w:sz w:val="24"/>
            <w:szCs w:val="24"/>
          </w:rPr>
          <w:t>http://creativecommons.org/licenses/by-nc/4.0/</w:t>
        </w:r>
      </w:hyperlink>
      <w:bookmarkEnd w:id="0"/>
      <w:bookmarkEnd w:id="1"/>
      <w:bookmarkEnd w:id="2"/>
      <w:bookmarkEnd w:id="3"/>
    </w:p>
    <w:p w14:paraId="6FE4D79D" w14:textId="77777777" w:rsidR="00714D79" w:rsidRPr="00714D79" w:rsidRDefault="00714D79" w:rsidP="00714D79">
      <w:pPr>
        <w:spacing w:line="360" w:lineRule="auto"/>
        <w:rPr>
          <w:rFonts w:ascii="Book Antiqua" w:eastAsia="宋体" w:hAnsi="Book Antiqua" w:cs="Times New Roman"/>
          <w:sz w:val="24"/>
          <w:szCs w:val="24"/>
          <w:lang w:eastAsia="zh-CN"/>
        </w:rPr>
      </w:pPr>
    </w:p>
    <w:p w14:paraId="205A1B79" w14:textId="7A73C8A0" w:rsidR="00714D79" w:rsidRPr="00714D79" w:rsidRDefault="00714D79" w:rsidP="00714D79">
      <w:pPr>
        <w:spacing w:line="360" w:lineRule="auto"/>
        <w:rPr>
          <w:rFonts w:ascii="Book Antiqua" w:eastAsia="宋体" w:hAnsi="Book Antiqua" w:cs="Times New Roman"/>
          <w:sz w:val="24"/>
          <w:szCs w:val="24"/>
          <w:lang w:eastAsia="zh-CN"/>
        </w:rPr>
      </w:pPr>
      <w:r w:rsidRPr="00714D79">
        <w:rPr>
          <w:rFonts w:ascii="Book Antiqua" w:hAnsi="Book Antiqua"/>
          <w:b/>
          <w:sz w:val="24"/>
          <w:szCs w:val="24"/>
        </w:rPr>
        <w:t>Correspondence to:</w:t>
      </w:r>
      <w:r w:rsidRPr="00714D79">
        <w:rPr>
          <w:rFonts w:ascii="Book Antiqua" w:eastAsia="宋体" w:hAnsi="Book Antiqua"/>
          <w:b/>
          <w:sz w:val="24"/>
          <w:szCs w:val="24"/>
          <w:lang w:eastAsia="zh-CN"/>
        </w:rPr>
        <w:t xml:space="preserve"> </w:t>
      </w:r>
      <w:r w:rsidRPr="00714D79">
        <w:rPr>
          <w:rFonts w:ascii="Book Antiqua" w:hAnsi="Book Antiqua" w:cs="Times New Roman"/>
          <w:b/>
          <w:sz w:val="24"/>
          <w:szCs w:val="24"/>
        </w:rPr>
        <w:t>Iwata Ozaki, M</w:t>
      </w:r>
      <w:r w:rsidR="00622379" w:rsidRPr="00714D79">
        <w:rPr>
          <w:rFonts w:ascii="Book Antiqua" w:hAnsi="Book Antiqua" w:cs="Times New Roman"/>
          <w:b/>
          <w:sz w:val="24"/>
          <w:szCs w:val="24"/>
        </w:rPr>
        <w:t>D</w:t>
      </w:r>
      <w:r w:rsidRPr="00714D79">
        <w:rPr>
          <w:rFonts w:ascii="Book Antiqua" w:hAnsi="Book Antiqua" w:cs="Times New Roman"/>
          <w:b/>
          <w:sz w:val="24"/>
          <w:szCs w:val="24"/>
        </w:rPr>
        <w:t>, PhD</w:t>
      </w:r>
      <w:r w:rsidRPr="00714D79">
        <w:rPr>
          <w:rFonts w:ascii="Book Antiqua" w:eastAsia="宋体" w:hAnsi="Book Antiqua" w:cs="Times New Roman"/>
          <w:b/>
          <w:sz w:val="24"/>
          <w:szCs w:val="24"/>
          <w:lang w:eastAsia="zh-CN"/>
        </w:rPr>
        <w:t>,</w:t>
      </w:r>
      <w:r w:rsidR="00622379" w:rsidRPr="00714D79">
        <w:rPr>
          <w:rFonts w:ascii="Book Antiqua" w:hAnsi="Book Antiqua" w:cs="Times New Roman"/>
          <w:sz w:val="24"/>
          <w:szCs w:val="24"/>
        </w:rPr>
        <w:t xml:space="preserve"> Health Administration Center, Saga University, 5-1-1 </w:t>
      </w:r>
      <w:proofErr w:type="spellStart"/>
      <w:r w:rsidR="00622379" w:rsidRPr="00714D79">
        <w:rPr>
          <w:rFonts w:ascii="Book Antiqua" w:hAnsi="Book Antiqua" w:cs="Times New Roman"/>
          <w:sz w:val="24"/>
          <w:szCs w:val="24"/>
        </w:rPr>
        <w:t>Nabeshima</w:t>
      </w:r>
      <w:proofErr w:type="spellEnd"/>
      <w:r w:rsidR="00622379" w:rsidRPr="00714D79">
        <w:rPr>
          <w:rFonts w:ascii="Book Antiqua" w:hAnsi="Book Antiqua" w:cs="Times New Roman"/>
          <w:sz w:val="24"/>
          <w:szCs w:val="24"/>
        </w:rPr>
        <w:t>, Saga 849-8501, Japan</w:t>
      </w:r>
      <w:r w:rsidRPr="00714D79">
        <w:rPr>
          <w:rFonts w:ascii="Book Antiqua" w:eastAsia="宋体" w:hAnsi="Book Antiqua" w:cs="Times New Roman"/>
          <w:sz w:val="24"/>
          <w:szCs w:val="24"/>
          <w:lang w:eastAsia="zh-CN"/>
        </w:rPr>
        <w:t>.</w:t>
      </w:r>
      <w:r w:rsidRPr="00714D79">
        <w:rPr>
          <w:rFonts w:ascii="Book Antiqua" w:hAnsi="Book Antiqua" w:cs="Times New Roman"/>
          <w:sz w:val="24"/>
          <w:szCs w:val="24"/>
        </w:rPr>
        <w:t xml:space="preserve"> </w:t>
      </w:r>
      <w:hyperlink r:id="rId9" w:history="1">
        <w:r w:rsidRPr="00714D79">
          <w:rPr>
            <w:rStyle w:val="Hyperlink"/>
            <w:rFonts w:ascii="Book Antiqua" w:hAnsi="Book Antiqua" w:cs="Times New Roman"/>
            <w:color w:val="auto"/>
            <w:sz w:val="24"/>
            <w:szCs w:val="24"/>
            <w:u w:val="none"/>
          </w:rPr>
          <w:t>ozaki@cc.saga-u.ac.jp</w:t>
        </w:r>
      </w:hyperlink>
    </w:p>
    <w:p w14:paraId="5D21936D" w14:textId="7A32D983" w:rsidR="00714D79" w:rsidRPr="00714D79" w:rsidRDefault="00714D79" w:rsidP="00714D79">
      <w:pPr>
        <w:spacing w:line="360" w:lineRule="auto"/>
        <w:rPr>
          <w:rFonts w:ascii="Book Antiqua" w:hAnsi="Book Antiqua"/>
          <w:b/>
          <w:sz w:val="24"/>
          <w:szCs w:val="24"/>
        </w:rPr>
      </w:pPr>
      <w:r w:rsidRPr="00714D79">
        <w:rPr>
          <w:rFonts w:ascii="Book Antiqua" w:hAnsi="Book Antiqua"/>
          <w:b/>
          <w:sz w:val="24"/>
          <w:szCs w:val="24"/>
        </w:rPr>
        <w:t>Telephone:</w:t>
      </w:r>
      <w:r w:rsidRPr="00714D79">
        <w:rPr>
          <w:rFonts w:ascii="Book Antiqua" w:hAnsi="Book Antiqua" w:cs="Times New Roman"/>
          <w:sz w:val="24"/>
          <w:szCs w:val="24"/>
        </w:rPr>
        <w:t xml:space="preserve"> +81-952-343215</w:t>
      </w:r>
    </w:p>
    <w:p w14:paraId="6C2191A4" w14:textId="75BDC283" w:rsidR="00714D79" w:rsidRPr="00714D79" w:rsidRDefault="00714D79" w:rsidP="00714D79">
      <w:pPr>
        <w:spacing w:line="360" w:lineRule="auto"/>
        <w:rPr>
          <w:rFonts w:ascii="Book Antiqua" w:hAnsi="Book Antiqua"/>
          <w:b/>
          <w:sz w:val="24"/>
          <w:szCs w:val="24"/>
        </w:rPr>
      </w:pPr>
      <w:r w:rsidRPr="00714D79">
        <w:rPr>
          <w:rFonts w:ascii="Book Antiqua" w:hAnsi="Book Antiqua"/>
          <w:b/>
          <w:sz w:val="24"/>
          <w:szCs w:val="24"/>
        </w:rPr>
        <w:t>Fax:</w:t>
      </w:r>
      <w:r w:rsidRPr="00714D79">
        <w:rPr>
          <w:rFonts w:ascii="Book Antiqua" w:hAnsi="Book Antiqua" w:cs="Times New Roman"/>
          <w:sz w:val="24"/>
          <w:szCs w:val="24"/>
        </w:rPr>
        <w:t xml:space="preserve"> +81-952-342096</w:t>
      </w:r>
    </w:p>
    <w:p w14:paraId="76F5EC00" w14:textId="77777777" w:rsidR="00A014FD" w:rsidRDefault="00A014FD" w:rsidP="00714D79">
      <w:pPr>
        <w:spacing w:line="360" w:lineRule="auto"/>
        <w:rPr>
          <w:rFonts w:ascii="Book Antiqua" w:eastAsia="宋体" w:hAnsi="Book Antiqua" w:cs="Times New Roman"/>
          <w:sz w:val="24"/>
          <w:szCs w:val="24"/>
          <w:lang w:eastAsia="zh-CN"/>
        </w:rPr>
      </w:pPr>
    </w:p>
    <w:p w14:paraId="748ABD4E" w14:textId="174A16D1" w:rsidR="00A65A9B" w:rsidRDefault="00A65A9B" w:rsidP="00A65A9B">
      <w:pPr>
        <w:spacing w:line="360" w:lineRule="auto"/>
        <w:rPr>
          <w:rFonts w:ascii="Book Antiqua" w:hAnsi="Book Antiqua"/>
          <w:b/>
          <w:sz w:val="24"/>
        </w:rPr>
      </w:pPr>
      <w:r>
        <w:rPr>
          <w:rFonts w:ascii="Book Antiqua" w:hAnsi="Book Antiqua"/>
          <w:b/>
          <w:sz w:val="24"/>
        </w:rPr>
        <w:t xml:space="preserve">Received: </w:t>
      </w:r>
      <w:r w:rsidR="005140A8" w:rsidRPr="005140A8">
        <w:rPr>
          <w:rFonts w:ascii="Book Antiqua" w:eastAsia="宋体" w:hAnsi="Book Antiqua" w:hint="eastAsia"/>
          <w:sz w:val="24"/>
          <w:lang w:eastAsia="zh-CN"/>
        </w:rPr>
        <w:t>April 25, 2015</w:t>
      </w:r>
      <w:r>
        <w:rPr>
          <w:rFonts w:ascii="Book Antiqua" w:hAnsi="Book Antiqua"/>
          <w:b/>
          <w:sz w:val="24"/>
        </w:rPr>
        <w:t xml:space="preserve">  </w:t>
      </w:r>
    </w:p>
    <w:p w14:paraId="098D49F5" w14:textId="64850801" w:rsidR="00A65A9B" w:rsidRPr="005140A8" w:rsidRDefault="00A65A9B" w:rsidP="00A65A9B">
      <w:pPr>
        <w:spacing w:line="360" w:lineRule="auto"/>
        <w:rPr>
          <w:rFonts w:ascii="Book Antiqua" w:eastAsia="宋体" w:hAnsi="Book Antiqua"/>
          <w:b/>
          <w:sz w:val="24"/>
          <w:lang w:eastAsia="zh-CN"/>
        </w:rPr>
      </w:pPr>
      <w:r w:rsidRPr="009659DA">
        <w:rPr>
          <w:rFonts w:ascii="Book Antiqua" w:hAnsi="Book Antiqua" w:hint="eastAsia"/>
          <w:b/>
          <w:sz w:val="24"/>
        </w:rPr>
        <w:t>Peer-review started</w:t>
      </w:r>
      <w:r>
        <w:rPr>
          <w:rFonts w:ascii="Book Antiqua" w:hAnsi="Book Antiqua"/>
          <w:b/>
          <w:sz w:val="24"/>
        </w:rPr>
        <w:t>:</w:t>
      </w:r>
      <w:r w:rsidR="005140A8">
        <w:rPr>
          <w:rFonts w:ascii="Book Antiqua" w:eastAsia="宋体" w:hAnsi="Book Antiqua" w:hint="eastAsia"/>
          <w:b/>
          <w:sz w:val="24"/>
          <w:lang w:eastAsia="zh-CN"/>
        </w:rPr>
        <w:t xml:space="preserve"> </w:t>
      </w:r>
      <w:r w:rsidR="005140A8" w:rsidRPr="005140A8">
        <w:rPr>
          <w:rFonts w:ascii="Book Antiqua" w:eastAsia="宋体" w:hAnsi="Book Antiqua" w:hint="eastAsia"/>
          <w:sz w:val="24"/>
          <w:lang w:eastAsia="zh-CN"/>
        </w:rPr>
        <w:t>May 4, 2015</w:t>
      </w:r>
    </w:p>
    <w:p w14:paraId="0C5AEFC8" w14:textId="2D824891" w:rsidR="00A65A9B" w:rsidRPr="005140A8" w:rsidRDefault="00A65A9B" w:rsidP="00A65A9B">
      <w:pPr>
        <w:spacing w:line="360" w:lineRule="auto"/>
        <w:rPr>
          <w:rFonts w:ascii="Book Antiqua" w:eastAsia="宋体" w:hAnsi="Book Antiqua"/>
          <w:b/>
          <w:sz w:val="24"/>
          <w:lang w:eastAsia="zh-CN"/>
        </w:rPr>
      </w:pPr>
      <w:r w:rsidRPr="009659DA">
        <w:rPr>
          <w:rFonts w:ascii="Book Antiqua" w:hAnsi="Book Antiqua"/>
          <w:b/>
          <w:sz w:val="24"/>
        </w:rPr>
        <w:t>First decision:</w:t>
      </w:r>
      <w:r w:rsidR="005140A8">
        <w:rPr>
          <w:rFonts w:ascii="Book Antiqua" w:eastAsia="宋体" w:hAnsi="Book Antiqua" w:hint="eastAsia"/>
          <w:b/>
          <w:sz w:val="24"/>
          <w:lang w:eastAsia="zh-CN"/>
        </w:rPr>
        <w:t xml:space="preserve"> </w:t>
      </w:r>
      <w:r w:rsidR="005140A8" w:rsidRPr="005140A8">
        <w:rPr>
          <w:rFonts w:ascii="Book Antiqua" w:eastAsia="宋体" w:hAnsi="Book Antiqua" w:hint="eastAsia"/>
          <w:sz w:val="24"/>
          <w:lang w:eastAsia="zh-CN"/>
        </w:rPr>
        <w:t>June 3, 2015</w:t>
      </w:r>
    </w:p>
    <w:p w14:paraId="17AD92D7" w14:textId="39EF31C7" w:rsidR="00A65A9B" w:rsidRDefault="00A65A9B" w:rsidP="00A65A9B">
      <w:pPr>
        <w:spacing w:line="360" w:lineRule="auto"/>
        <w:rPr>
          <w:rFonts w:ascii="Book Antiqua" w:hAnsi="Book Antiqua"/>
          <w:b/>
          <w:sz w:val="24"/>
        </w:rPr>
      </w:pPr>
      <w:r>
        <w:rPr>
          <w:rFonts w:ascii="Book Antiqua" w:hAnsi="Book Antiqua"/>
          <w:b/>
          <w:sz w:val="24"/>
        </w:rPr>
        <w:t xml:space="preserve">Revised: </w:t>
      </w:r>
      <w:r w:rsidR="005140A8" w:rsidRPr="005140A8">
        <w:rPr>
          <w:rFonts w:ascii="Book Antiqua" w:eastAsia="宋体" w:hAnsi="Book Antiqua" w:hint="eastAsia"/>
          <w:sz w:val="24"/>
          <w:lang w:eastAsia="zh-CN"/>
        </w:rPr>
        <w:t xml:space="preserve">June </w:t>
      </w:r>
      <w:r w:rsidR="005140A8">
        <w:rPr>
          <w:rFonts w:ascii="Book Antiqua" w:eastAsia="宋体" w:hAnsi="Book Antiqua" w:hint="eastAsia"/>
          <w:sz w:val="24"/>
          <w:lang w:eastAsia="zh-CN"/>
        </w:rPr>
        <w:t>20</w:t>
      </w:r>
      <w:r w:rsidR="005140A8" w:rsidRPr="005140A8">
        <w:rPr>
          <w:rFonts w:ascii="Book Antiqua" w:eastAsia="宋体" w:hAnsi="Book Antiqua" w:hint="eastAsia"/>
          <w:sz w:val="24"/>
          <w:lang w:eastAsia="zh-CN"/>
        </w:rPr>
        <w:t>, 2015</w:t>
      </w:r>
      <w:r>
        <w:rPr>
          <w:rFonts w:ascii="Book Antiqua" w:hAnsi="Book Antiqua"/>
          <w:b/>
          <w:sz w:val="24"/>
        </w:rPr>
        <w:t xml:space="preserve"> </w:t>
      </w:r>
    </w:p>
    <w:p w14:paraId="78E70B02" w14:textId="355FF1A7" w:rsidR="00A65A9B" w:rsidRPr="00B01B44" w:rsidRDefault="00A65A9B" w:rsidP="00B01B44">
      <w:pPr>
        <w:rPr>
          <w:rFonts w:ascii="Book Antiqua" w:hAnsi="Book Antiqua" w:cs="宋体"/>
          <w:sz w:val="24"/>
        </w:rPr>
      </w:pPr>
      <w:r>
        <w:rPr>
          <w:rFonts w:ascii="Book Antiqua" w:hAnsi="Book Antiqua"/>
          <w:b/>
          <w:sz w:val="24"/>
        </w:rPr>
        <w:t>Accepted:</w:t>
      </w:r>
      <w:r w:rsidR="00B01B44" w:rsidRPr="00B01B44">
        <w:rPr>
          <w:rFonts w:ascii="Book Antiqua" w:hAnsi="Book Antiqua" w:cs="宋体"/>
          <w:sz w:val="24"/>
        </w:rPr>
        <w:t xml:space="preserve"> </w:t>
      </w:r>
      <w:r w:rsidR="00B01B44">
        <w:rPr>
          <w:rFonts w:ascii="Book Antiqua" w:hAnsi="Book Antiqua" w:cs="宋体"/>
          <w:sz w:val="24"/>
        </w:rPr>
        <w:t>July 24</w:t>
      </w:r>
      <w:r w:rsidR="00B01B44" w:rsidRPr="00AF30D4">
        <w:rPr>
          <w:rFonts w:ascii="Book Antiqua" w:hAnsi="Book Antiqua" w:cs="宋体"/>
          <w:sz w:val="24"/>
        </w:rPr>
        <w:t>, 2015</w:t>
      </w:r>
      <w:r>
        <w:rPr>
          <w:rFonts w:ascii="Book Antiqua" w:hAnsi="Book Antiqua"/>
          <w:b/>
          <w:sz w:val="24"/>
        </w:rPr>
        <w:t xml:space="preserve">  </w:t>
      </w:r>
    </w:p>
    <w:p w14:paraId="529E41D0" w14:textId="77777777" w:rsidR="00A65A9B" w:rsidRDefault="00A65A9B" w:rsidP="00A65A9B">
      <w:pPr>
        <w:spacing w:line="360" w:lineRule="auto"/>
        <w:rPr>
          <w:rFonts w:ascii="Book Antiqua" w:hAnsi="Book Antiqua"/>
          <w:b/>
          <w:sz w:val="24"/>
        </w:rPr>
      </w:pPr>
      <w:r w:rsidRPr="009659DA">
        <w:rPr>
          <w:rFonts w:ascii="Book Antiqua" w:hAnsi="Book Antiqua"/>
          <w:b/>
          <w:sz w:val="24"/>
        </w:rPr>
        <w:t>Article in press:</w:t>
      </w:r>
      <w:r w:rsidRPr="00AA591E">
        <w:rPr>
          <w:rFonts w:ascii="Book Antiqua" w:hAnsi="Book Antiqua"/>
        </w:rPr>
        <w:t xml:space="preserve"> </w:t>
      </w:r>
      <w:r>
        <w:rPr>
          <w:rFonts w:ascii="Book Antiqua" w:hAnsi="Book Antiqua" w:hint="eastAsia"/>
        </w:rPr>
        <w:t xml:space="preserve">   </w:t>
      </w:r>
    </w:p>
    <w:p w14:paraId="74F8541C" w14:textId="1C4FAC98" w:rsidR="00A65A9B" w:rsidRPr="00714D79" w:rsidRDefault="00A65A9B" w:rsidP="00A65A9B">
      <w:pPr>
        <w:spacing w:line="360" w:lineRule="auto"/>
        <w:rPr>
          <w:rFonts w:ascii="Book Antiqua" w:eastAsia="宋体" w:hAnsi="Book Antiqua" w:cs="Times New Roman"/>
          <w:sz w:val="24"/>
          <w:szCs w:val="24"/>
          <w:lang w:eastAsia="zh-CN"/>
        </w:rPr>
      </w:pPr>
      <w:r>
        <w:rPr>
          <w:rFonts w:ascii="Book Antiqua" w:hAnsi="Book Antiqua"/>
          <w:b/>
          <w:sz w:val="24"/>
        </w:rPr>
        <w:t>Published online:</w:t>
      </w:r>
    </w:p>
    <w:p w14:paraId="15C31587" w14:textId="0F109B4C" w:rsidR="00622379" w:rsidRPr="00714D79" w:rsidRDefault="00622379" w:rsidP="00714D79">
      <w:pPr>
        <w:spacing w:line="360" w:lineRule="auto"/>
        <w:rPr>
          <w:rFonts w:ascii="Book Antiqua" w:hAnsi="Book Antiqua" w:cs="Times New Roman"/>
          <w:b/>
          <w:sz w:val="24"/>
          <w:szCs w:val="24"/>
        </w:rPr>
      </w:pPr>
      <w:r w:rsidRPr="00714D79">
        <w:rPr>
          <w:rFonts w:ascii="Book Antiqua" w:hAnsi="Book Antiqua" w:cs="Times New Roman"/>
          <w:b/>
          <w:sz w:val="24"/>
          <w:szCs w:val="24"/>
        </w:rPr>
        <w:lastRenderedPageBreak/>
        <w:t>Abstract</w:t>
      </w:r>
    </w:p>
    <w:p w14:paraId="781D9BA7" w14:textId="77777777" w:rsidR="00622379" w:rsidRPr="00714D79" w:rsidRDefault="00622379" w:rsidP="00714D79">
      <w:pPr>
        <w:spacing w:line="360" w:lineRule="auto"/>
        <w:rPr>
          <w:rFonts w:ascii="Book Antiqua" w:hAnsi="Book Antiqua" w:cs="Times New Roman"/>
          <w:b/>
          <w:sz w:val="24"/>
          <w:szCs w:val="24"/>
        </w:rPr>
      </w:pPr>
      <w:r w:rsidRPr="00714D79">
        <w:rPr>
          <w:rFonts w:ascii="Book Antiqua" w:eastAsia="MS PGothic" w:hAnsi="Book Antiqua" w:cs="Times New Roman"/>
          <w:kern w:val="0"/>
          <w:sz w:val="24"/>
          <w:szCs w:val="24"/>
        </w:rPr>
        <w:t xml:space="preserve">Vitamin K (VK), which was originally identified as a cofactor involved in the production of functional coagulation factors in the liver, has been shown to be involved in various aspects of physiological and pathological events, including bone metabolism, cardiovascular diseases and tumor biology. The mechanisms and roles of VK are gradually becoming clear. Several novel enzymes involved in the VK cycle were identified and have been shown to be linked to tumorigenesis. The VKs have been shown to suppress liver cancer cell growth through multiple signaling pathways </w:t>
      </w:r>
      <w:r w:rsidRPr="00C4363B">
        <w:rPr>
          <w:rFonts w:ascii="Book Antiqua" w:eastAsia="MS PGothic" w:hAnsi="Book Antiqua" w:cs="Times New Roman"/>
          <w:i/>
          <w:kern w:val="0"/>
          <w:sz w:val="24"/>
          <w:szCs w:val="24"/>
        </w:rPr>
        <w:t>via</w:t>
      </w:r>
      <w:r w:rsidRPr="00714D79">
        <w:rPr>
          <w:rFonts w:ascii="Book Antiqua" w:eastAsia="MS PGothic" w:hAnsi="Book Antiqua" w:cs="Times New Roman"/>
          <w:kern w:val="0"/>
          <w:sz w:val="24"/>
          <w:szCs w:val="24"/>
        </w:rPr>
        <w:t xml:space="preserve"> the transcription factors and protein kinases. A VK2 analog was applied to the chemoprevention of hepatocellular carcinoma (HCC) recurrence after curative therapy and was shown to have beneficial effects, both in the suppression of HCC recurrence and in patient survival. Although a large scale randomized control study failed to demonstrate the suppression of HCC recurrence, a meta-analysis suggested a beneficial effect on the long-term survival of HCC patients. However, the beneficial effects of VK administration alone were not sufficient to prevent or treat HCC in clinical settings. Thus its combination with other anti-cancer reagents and the development of more potent novel VK derivatives are the focus of ongoing research which seeks to achieve satisfactory therapeutic effects against HCC.</w:t>
      </w:r>
    </w:p>
    <w:p w14:paraId="161190F1" w14:textId="77777777" w:rsidR="00714D79" w:rsidRPr="00714D79" w:rsidRDefault="00714D79" w:rsidP="00714D79">
      <w:pPr>
        <w:spacing w:line="360" w:lineRule="auto"/>
        <w:rPr>
          <w:rFonts w:ascii="Book Antiqua" w:eastAsia="宋体" w:hAnsi="Book Antiqua" w:cs="Times New Roman"/>
          <w:b/>
          <w:sz w:val="24"/>
          <w:szCs w:val="24"/>
          <w:lang w:eastAsia="zh-CN"/>
        </w:rPr>
      </w:pPr>
    </w:p>
    <w:p w14:paraId="6DC96F96" w14:textId="16E7CD82" w:rsidR="00622379" w:rsidRPr="00714D79" w:rsidRDefault="00622379" w:rsidP="00714D79">
      <w:pPr>
        <w:spacing w:line="360" w:lineRule="auto"/>
        <w:rPr>
          <w:rFonts w:ascii="Book Antiqua" w:eastAsia="宋体" w:hAnsi="Book Antiqua" w:cs="Times New Roman"/>
          <w:sz w:val="24"/>
          <w:szCs w:val="24"/>
          <w:lang w:eastAsia="zh-CN"/>
        </w:rPr>
      </w:pPr>
      <w:r w:rsidRPr="00714D79">
        <w:rPr>
          <w:rFonts w:ascii="Book Antiqua" w:hAnsi="Book Antiqua" w:cs="Times New Roman"/>
          <w:b/>
          <w:sz w:val="24"/>
          <w:szCs w:val="24"/>
        </w:rPr>
        <w:t>Key words</w:t>
      </w:r>
      <w:r w:rsidR="00714D79" w:rsidRPr="00714D79">
        <w:rPr>
          <w:rFonts w:ascii="Book Antiqua" w:eastAsia="宋体" w:hAnsi="Book Antiqua" w:cs="Times New Roman"/>
          <w:b/>
          <w:sz w:val="24"/>
          <w:szCs w:val="24"/>
          <w:lang w:eastAsia="zh-CN"/>
        </w:rPr>
        <w:t xml:space="preserve">: </w:t>
      </w:r>
      <w:r w:rsidRPr="00714D79">
        <w:rPr>
          <w:rFonts w:ascii="Book Antiqua" w:hAnsi="Book Antiqua" w:cs="Times New Roman"/>
          <w:sz w:val="24"/>
          <w:szCs w:val="24"/>
        </w:rPr>
        <w:t>Hepatocellular carcinoma</w:t>
      </w:r>
      <w:r w:rsidR="00714D79" w:rsidRPr="00714D79">
        <w:rPr>
          <w:rFonts w:ascii="Book Antiqua" w:eastAsia="宋体" w:hAnsi="Book Antiqua" w:cs="Times New Roman"/>
          <w:sz w:val="24"/>
          <w:szCs w:val="24"/>
          <w:lang w:eastAsia="zh-CN"/>
        </w:rPr>
        <w:t>;</w:t>
      </w:r>
      <w:r w:rsidRPr="00714D79">
        <w:rPr>
          <w:rFonts w:ascii="Book Antiqua" w:hAnsi="Book Antiqua" w:cs="Times New Roman"/>
          <w:sz w:val="24"/>
          <w:szCs w:val="24"/>
        </w:rPr>
        <w:t xml:space="preserve"> Vitamin K</w:t>
      </w:r>
      <w:r w:rsidR="00714D79" w:rsidRPr="00714D79">
        <w:rPr>
          <w:rFonts w:ascii="Book Antiqua" w:eastAsia="宋体" w:hAnsi="Book Antiqua" w:cs="Times New Roman"/>
          <w:sz w:val="24"/>
          <w:szCs w:val="24"/>
          <w:lang w:eastAsia="zh-CN"/>
        </w:rPr>
        <w:t>;</w:t>
      </w:r>
      <w:r w:rsidRPr="00714D79">
        <w:rPr>
          <w:rFonts w:ascii="Book Antiqua" w:hAnsi="Book Antiqua" w:cs="Times New Roman"/>
          <w:sz w:val="24"/>
          <w:szCs w:val="24"/>
        </w:rPr>
        <w:t xml:space="preserve"> </w:t>
      </w:r>
      <w:r w:rsidR="00714D79" w:rsidRPr="00714D79">
        <w:rPr>
          <w:rFonts w:ascii="Book Antiqua" w:hAnsi="Book Antiqua" w:cs="Times New Roman"/>
          <w:sz w:val="24"/>
          <w:szCs w:val="24"/>
        </w:rPr>
        <w:t>Steroid and xenobiotic receptor</w:t>
      </w:r>
      <w:r w:rsidR="00714D79" w:rsidRPr="00714D79">
        <w:rPr>
          <w:rFonts w:ascii="Book Antiqua" w:eastAsia="宋体" w:hAnsi="Book Antiqua" w:cs="Times New Roman"/>
          <w:sz w:val="24"/>
          <w:szCs w:val="24"/>
          <w:lang w:eastAsia="zh-CN"/>
        </w:rPr>
        <w:t>;</w:t>
      </w:r>
      <w:r w:rsidRPr="00714D79">
        <w:rPr>
          <w:rFonts w:ascii="Book Antiqua" w:hAnsi="Book Antiqua" w:cs="Times New Roman"/>
          <w:sz w:val="24"/>
          <w:szCs w:val="24"/>
        </w:rPr>
        <w:t xml:space="preserve"> </w:t>
      </w:r>
      <w:r w:rsidR="00714D79" w:rsidRPr="00714D79">
        <w:rPr>
          <w:rFonts w:ascii="Book Antiqua" w:hAnsi="Book Antiqua" w:cs="Times New Roman"/>
          <w:sz w:val="24"/>
          <w:szCs w:val="24"/>
        </w:rPr>
        <w:t>Nuclear factor-kappa B</w:t>
      </w:r>
      <w:r w:rsidR="00714D79" w:rsidRPr="00714D79">
        <w:rPr>
          <w:rFonts w:ascii="Book Antiqua" w:eastAsia="宋体" w:hAnsi="Book Antiqua" w:cs="Times New Roman"/>
          <w:sz w:val="24"/>
          <w:szCs w:val="24"/>
          <w:lang w:eastAsia="zh-CN"/>
        </w:rPr>
        <w:t>;</w:t>
      </w:r>
      <w:r w:rsidRPr="00714D79">
        <w:rPr>
          <w:rFonts w:ascii="Book Antiqua" w:hAnsi="Book Antiqua" w:cs="Times New Roman"/>
          <w:sz w:val="24"/>
          <w:szCs w:val="24"/>
        </w:rPr>
        <w:t xml:space="preserve"> </w:t>
      </w:r>
      <w:r w:rsidR="00714D79" w:rsidRPr="00714D79">
        <w:rPr>
          <w:rFonts w:ascii="Book Antiqua" w:hAnsi="Book Antiqua" w:cs="Times New Roman"/>
          <w:sz w:val="24"/>
          <w:szCs w:val="24"/>
        </w:rPr>
        <w:t>Protein kinase A</w:t>
      </w:r>
      <w:r w:rsidR="00714D79" w:rsidRPr="00714D79">
        <w:rPr>
          <w:rFonts w:ascii="Book Antiqua" w:eastAsia="宋体" w:hAnsi="Book Antiqua" w:cs="Times New Roman"/>
          <w:sz w:val="24"/>
          <w:szCs w:val="24"/>
          <w:lang w:eastAsia="zh-CN"/>
        </w:rPr>
        <w:t>;</w:t>
      </w:r>
      <w:r w:rsidRPr="00714D79">
        <w:rPr>
          <w:rFonts w:ascii="Book Antiqua" w:hAnsi="Book Antiqua" w:cs="Times New Roman"/>
          <w:sz w:val="24"/>
          <w:szCs w:val="24"/>
        </w:rPr>
        <w:t xml:space="preserve"> </w:t>
      </w:r>
      <w:r w:rsidR="00714D79" w:rsidRPr="00714D79">
        <w:rPr>
          <w:rFonts w:ascii="Book Antiqua" w:hAnsi="Book Antiqua" w:cs="Times New Roman"/>
          <w:sz w:val="24"/>
          <w:szCs w:val="24"/>
        </w:rPr>
        <w:t>Protein kinase C</w:t>
      </w:r>
      <w:r w:rsidR="00714D79" w:rsidRPr="00714D79">
        <w:rPr>
          <w:rFonts w:ascii="Book Antiqua" w:eastAsia="宋体" w:hAnsi="Book Antiqua" w:cs="Times New Roman"/>
          <w:sz w:val="24"/>
          <w:szCs w:val="24"/>
          <w:lang w:eastAsia="zh-CN"/>
        </w:rPr>
        <w:t>;</w:t>
      </w:r>
      <w:r w:rsidRPr="00714D79">
        <w:rPr>
          <w:rFonts w:ascii="Book Antiqua" w:hAnsi="Book Antiqua" w:cs="Times New Roman"/>
          <w:sz w:val="24"/>
          <w:szCs w:val="24"/>
        </w:rPr>
        <w:t xml:space="preserve"> Drug repositioning</w:t>
      </w:r>
    </w:p>
    <w:p w14:paraId="0BF6835B" w14:textId="77777777" w:rsidR="00714D79" w:rsidRPr="00714D79" w:rsidRDefault="00714D79" w:rsidP="00714D79">
      <w:pPr>
        <w:spacing w:line="360" w:lineRule="auto"/>
        <w:rPr>
          <w:rFonts w:ascii="Book Antiqua" w:hAnsi="Book Antiqua" w:cs="Arial"/>
          <w:sz w:val="24"/>
          <w:szCs w:val="24"/>
        </w:rPr>
      </w:pPr>
      <w:proofErr w:type="gramStart"/>
      <w:r w:rsidRPr="00714D79">
        <w:rPr>
          <w:rFonts w:ascii="Book Antiqua" w:hAnsi="Book Antiqua"/>
          <w:b/>
          <w:sz w:val="24"/>
          <w:szCs w:val="24"/>
        </w:rPr>
        <w:lastRenderedPageBreak/>
        <w:t xml:space="preserve">© </w:t>
      </w:r>
      <w:r w:rsidRPr="00714D79">
        <w:rPr>
          <w:rFonts w:ascii="Book Antiqua" w:hAnsi="Book Antiqua" w:cs="Arial"/>
          <w:b/>
          <w:sz w:val="24"/>
          <w:szCs w:val="24"/>
        </w:rPr>
        <w:t>The Author(s) 2015.</w:t>
      </w:r>
      <w:proofErr w:type="gramEnd"/>
      <w:r w:rsidRPr="00714D79">
        <w:rPr>
          <w:rFonts w:ascii="Book Antiqua" w:hAnsi="Book Antiqua" w:cs="Arial"/>
          <w:sz w:val="24"/>
          <w:szCs w:val="24"/>
        </w:rPr>
        <w:t xml:space="preserve"> Published by </w:t>
      </w:r>
      <w:proofErr w:type="spellStart"/>
      <w:r w:rsidRPr="00714D79">
        <w:rPr>
          <w:rFonts w:ascii="Book Antiqua" w:hAnsi="Book Antiqua" w:cs="Arial"/>
          <w:sz w:val="24"/>
          <w:szCs w:val="24"/>
        </w:rPr>
        <w:t>Baishideng</w:t>
      </w:r>
      <w:proofErr w:type="spellEnd"/>
      <w:r w:rsidRPr="00714D79">
        <w:rPr>
          <w:rFonts w:ascii="Book Antiqua" w:hAnsi="Book Antiqua" w:cs="Arial"/>
          <w:sz w:val="24"/>
          <w:szCs w:val="24"/>
        </w:rPr>
        <w:t xml:space="preserve"> Publishing Group Inc. All rights reserved.</w:t>
      </w:r>
    </w:p>
    <w:p w14:paraId="00B3C76E" w14:textId="77777777" w:rsidR="00714D79" w:rsidRPr="00714D79" w:rsidRDefault="00714D79" w:rsidP="00714D79">
      <w:pPr>
        <w:spacing w:line="360" w:lineRule="auto"/>
        <w:rPr>
          <w:rFonts w:ascii="Book Antiqua" w:eastAsia="宋体" w:hAnsi="Book Antiqua" w:cs="Times New Roman"/>
          <w:b/>
          <w:sz w:val="24"/>
          <w:szCs w:val="24"/>
          <w:lang w:eastAsia="zh-CN"/>
        </w:rPr>
      </w:pPr>
    </w:p>
    <w:p w14:paraId="05D9851B" w14:textId="060E567E" w:rsidR="00A014FD" w:rsidRPr="00714D79" w:rsidRDefault="00A014FD" w:rsidP="00714D79">
      <w:pPr>
        <w:spacing w:line="360" w:lineRule="auto"/>
        <w:rPr>
          <w:rFonts w:ascii="Book Antiqua" w:hAnsi="Book Antiqua"/>
          <w:sz w:val="24"/>
          <w:szCs w:val="24"/>
        </w:rPr>
      </w:pPr>
      <w:r w:rsidRPr="00714D79">
        <w:rPr>
          <w:rFonts w:ascii="Book Antiqua" w:hAnsi="Book Antiqua"/>
          <w:b/>
          <w:sz w:val="24"/>
          <w:szCs w:val="24"/>
        </w:rPr>
        <w:t>Core tip:</w:t>
      </w:r>
      <w:r w:rsidRPr="00714D79">
        <w:rPr>
          <w:rFonts w:ascii="Book Antiqua" w:hAnsi="Book Antiqua"/>
          <w:sz w:val="24"/>
          <w:szCs w:val="24"/>
        </w:rPr>
        <w:t xml:space="preserve"> </w:t>
      </w:r>
      <w:r w:rsidR="00714D79" w:rsidRPr="00714D79">
        <w:rPr>
          <w:rFonts w:ascii="Book Antiqua" w:eastAsia="MS PGothic" w:hAnsi="Book Antiqua" w:cs="Times New Roman"/>
          <w:kern w:val="0"/>
          <w:sz w:val="24"/>
          <w:szCs w:val="24"/>
        </w:rPr>
        <w:t>Vitamin K (VK)</w:t>
      </w:r>
      <w:r w:rsidR="00714D79" w:rsidRPr="00714D79">
        <w:rPr>
          <w:rFonts w:ascii="Book Antiqua" w:eastAsia="宋体" w:hAnsi="Book Antiqua" w:cs="Times New Roman"/>
          <w:kern w:val="0"/>
          <w:sz w:val="24"/>
          <w:szCs w:val="24"/>
          <w:lang w:eastAsia="zh-CN"/>
        </w:rPr>
        <w:t xml:space="preserve"> </w:t>
      </w:r>
      <w:r w:rsidR="001903E7" w:rsidRPr="00714D79">
        <w:rPr>
          <w:rFonts w:ascii="Book Antiqua" w:hAnsi="Book Antiqua"/>
          <w:sz w:val="24"/>
          <w:szCs w:val="24"/>
        </w:rPr>
        <w:t>is essential nutrient initially</w:t>
      </w:r>
      <w:r w:rsidR="00D06B6F" w:rsidRPr="00714D79">
        <w:rPr>
          <w:rFonts w:ascii="Book Antiqua" w:hAnsi="Book Antiqua"/>
          <w:sz w:val="24"/>
          <w:szCs w:val="24"/>
        </w:rPr>
        <w:t xml:space="preserve"> identified as a cofactor to produce functional coagulation factors. In addition to the roles in hemostasis, pleiotropic effects of VK in bone </w:t>
      </w:r>
      <w:r w:rsidR="001903E7" w:rsidRPr="00714D79">
        <w:rPr>
          <w:rFonts w:ascii="Book Antiqua" w:hAnsi="Book Antiqua"/>
          <w:sz w:val="24"/>
          <w:szCs w:val="24"/>
        </w:rPr>
        <w:t>health, atherosclerotic</w:t>
      </w:r>
      <w:r w:rsidR="00D06B6F" w:rsidRPr="00714D79">
        <w:rPr>
          <w:rFonts w:ascii="Book Antiqua" w:hAnsi="Book Antiqua"/>
          <w:sz w:val="24"/>
          <w:szCs w:val="24"/>
        </w:rPr>
        <w:t xml:space="preserve"> diseases and cancer</w:t>
      </w:r>
      <w:r w:rsidR="000C4AC1" w:rsidRPr="00714D79">
        <w:rPr>
          <w:rFonts w:ascii="Book Antiqua" w:hAnsi="Book Antiqua"/>
          <w:sz w:val="24"/>
          <w:szCs w:val="24"/>
        </w:rPr>
        <w:t xml:space="preserve"> have been attracting</w:t>
      </w:r>
      <w:r w:rsidR="00D06B6F" w:rsidRPr="00714D79">
        <w:rPr>
          <w:rFonts w:ascii="Book Antiqua" w:hAnsi="Book Antiqua"/>
          <w:sz w:val="24"/>
          <w:szCs w:val="24"/>
        </w:rPr>
        <w:t xml:space="preserve">. </w:t>
      </w:r>
      <w:r w:rsidR="000C4AC1" w:rsidRPr="00714D79">
        <w:rPr>
          <w:rFonts w:ascii="Book Antiqua" w:hAnsi="Book Antiqua"/>
          <w:sz w:val="24"/>
          <w:szCs w:val="24"/>
        </w:rPr>
        <w:t>VK has been</w:t>
      </w:r>
      <w:r w:rsidR="00D06B6F" w:rsidRPr="00714D79">
        <w:rPr>
          <w:rFonts w:ascii="Book Antiqua" w:hAnsi="Book Antiqua"/>
          <w:sz w:val="24"/>
          <w:szCs w:val="24"/>
        </w:rPr>
        <w:t xml:space="preserve"> shown to play tumor-suppressive roles in several cancers including </w:t>
      </w:r>
      <w:r w:rsidR="00714D79" w:rsidRPr="00714D79">
        <w:rPr>
          <w:rFonts w:ascii="Book Antiqua" w:eastAsia="MS PGothic" w:hAnsi="Book Antiqua" w:cs="Times New Roman"/>
          <w:kern w:val="0"/>
          <w:sz w:val="24"/>
          <w:szCs w:val="24"/>
        </w:rPr>
        <w:t>hepatocellular carcinoma (HCC)</w:t>
      </w:r>
      <w:r w:rsidR="00D06B6F" w:rsidRPr="00714D79">
        <w:rPr>
          <w:rFonts w:ascii="Book Antiqua" w:hAnsi="Book Antiqua"/>
          <w:sz w:val="24"/>
          <w:szCs w:val="24"/>
        </w:rPr>
        <w:t xml:space="preserve"> and reported to have beneficial effects in the treatment of HCC although its anti-tumor effects remain to be improved. Currently novel VK derivatives are under developing and will be applied to cancer treatment in the future.</w:t>
      </w:r>
    </w:p>
    <w:p w14:paraId="1EAC3CF3" w14:textId="77777777" w:rsidR="00714D79" w:rsidRPr="00714D79" w:rsidRDefault="00714D79" w:rsidP="00714D79">
      <w:pPr>
        <w:spacing w:line="360" w:lineRule="auto"/>
        <w:rPr>
          <w:rFonts w:ascii="Book Antiqua" w:eastAsia="宋体" w:hAnsi="Book Antiqua" w:cs="Times New Roman"/>
          <w:b/>
          <w:i/>
          <w:sz w:val="24"/>
          <w:szCs w:val="24"/>
          <w:lang w:eastAsia="zh-CN"/>
        </w:rPr>
      </w:pPr>
    </w:p>
    <w:p w14:paraId="45ED4435" w14:textId="05370C69" w:rsidR="00714D79" w:rsidRPr="00714D79" w:rsidRDefault="00714D79" w:rsidP="00714D79">
      <w:pPr>
        <w:spacing w:line="360" w:lineRule="auto"/>
        <w:rPr>
          <w:rFonts w:ascii="Book Antiqua" w:eastAsia="宋体" w:hAnsi="Book Antiqua" w:cs="Times New Roman"/>
          <w:sz w:val="24"/>
          <w:szCs w:val="24"/>
          <w:lang w:eastAsia="zh-CN"/>
        </w:rPr>
      </w:pPr>
      <w:proofErr w:type="spellStart"/>
      <w:r w:rsidRPr="00714D79">
        <w:rPr>
          <w:rFonts w:ascii="Book Antiqua" w:hAnsi="Book Antiqua" w:cs="Times New Roman"/>
          <w:sz w:val="24"/>
          <w:szCs w:val="24"/>
        </w:rPr>
        <w:t>Jinghe</w:t>
      </w:r>
      <w:proofErr w:type="spellEnd"/>
      <w:r w:rsidRPr="00714D79">
        <w:rPr>
          <w:rFonts w:ascii="Book Antiqua" w:eastAsia="宋体" w:hAnsi="Book Antiqua" w:cs="Times New Roman"/>
          <w:sz w:val="24"/>
          <w:szCs w:val="24"/>
          <w:lang w:eastAsia="zh-CN"/>
        </w:rPr>
        <w:t xml:space="preserve"> X</w:t>
      </w:r>
      <w:r w:rsidRPr="00714D79">
        <w:rPr>
          <w:rFonts w:ascii="Book Antiqua" w:hAnsi="Book Antiqua" w:cs="Times New Roman"/>
          <w:sz w:val="24"/>
          <w:szCs w:val="24"/>
        </w:rPr>
        <w:t>, Mizuta</w:t>
      </w:r>
      <w:r w:rsidRPr="00714D79">
        <w:rPr>
          <w:rFonts w:ascii="Book Antiqua" w:eastAsia="宋体" w:hAnsi="Book Antiqua" w:cs="Times New Roman"/>
          <w:sz w:val="24"/>
          <w:szCs w:val="24"/>
          <w:lang w:eastAsia="zh-CN"/>
        </w:rPr>
        <w:t xml:space="preserve"> T,</w:t>
      </w:r>
      <w:r w:rsidRPr="00714D79">
        <w:rPr>
          <w:rFonts w:ascii="Book Antiqua" w:hAnsi="Book Antiqua" w:cs="Times New Roman"/>
          <w:sz w:val="24"/>
          <w:szCs w:val="24"/>
        </w:rPr>
        <w:t xml:space="preserve"> </w:t>
      </w:r>
      <w:proofErr w:type="spellStart"/>
      <w:r w:rsidRPr="00714D79">
        <w:rPr>
          <w:rFonts w:ascii="Book Antiqua" w:hAnsi="Book Antiqua" w:cs="Times New Roman"/>
          <w:sz w:val="24"/>
          <w:szCs w:val="24"/>
        </w:rPr>
        <w:t>Oza</w:t>
      </w:r>
      <w:proofErr w:type="spellEnd"/>
      <w:r w:rsidRPr="00714D79">
        <w:rPr>
          <w:rFonts w:ascii="Book Antiqua" w:eastAsia="宋体" w:hAnsi="Book Antiqua" w:cs="Times New Roman"/>
          <w:sz w:val="24"/>
          <w:szCs w:val="24"/>
          <w:lang w:eastAsia="zh-CN"/>
        </w:rPr>
        <w:t xml:space="preserve"> I.</w:t>
      </w:r>
      <w:r w:rsidRPr="00714D79">
        <w:rPr>
          <w:rFonts w:ascii="Book Antiqua" w:hAnsi="Book Antiqua" w:cs="Times New Roman"/>
          <w:sz w:val="24"/>
          <w:szCs w:val="24"/>
        </w:rPr>
        <w:t xml:space="preserve"> Vitamin K and hepatocellular carcinoma: The basic and clinic</w:t>
      </w:r>
      <w:r w:rsidRPr="00714D79">
        <w:rPr>
          <w:rFonts w:ascii="Book Antiqua" w:eastAsia="宋体" w:hAnsi="Book Antiqua" w:cs="Times New Roman"/>
          <w:sz w:val="24"/>
          <w:szCs w:val="24"/>
          <w:lang w:eastAsia="zh-CN"/>
        </w:rPr>
        <w:t xml:space="preserve">. </w:t>
      </w:r>
      <w:r w:rsidRPr="00714D79">
        <w:rPr>
          <w:rFonts w:ascii="Book Antiqua" w:hAnsi="Book Antiqua"/>
          <w:i/>
          <w:iCs/>
          <w:sz w:val="24"/>
          <w:szCs w:val="24"/>
        </w:rPr>
        <w:t xml:space="preserve">World J </w:t>
      </w:r>
      <w:proofErr w:type="spellStart"/>
      <w:r w:rsidRPr="00714D79">
        <w:rPr>
          <w:rFonts w:ascii="Book Antiqua" w:hAnsi="Book Antiqua"/>
          <w:i/>
          <w:iCs/>
          <w:sz w:val="24"/>
          <w:szCs w:val="24"/>
        </w:rPr>
        <w:t>Clin</w:t>
      </w:r>
      <w:proofErr w:type="spellEnd"/>
      <w:r w:rsidRPr="00714D79">
        <w:rPr>
          <w:rFonts w:ascii="Book Antiqua" w:hAnsi="Book Antiqua"/>
          <w:i/>
          <w:iCs/>
          <w:sz w:val="24"/>
          <w:szCs w:val="24"/>
        </w:rPr>
        <w:t xml:space="preserve"> Cases</w:t>
      </w:r>
      <w:r w:rsidRPr="00714D79">
        <w:rPr>
          <w:rFonts w:ascii="Book Antiqua" w:eastAsia="宋体" w:hAnsi="Book Antiqua"/>
          <w:i/>
          <w:iCs/>
          <w:sz w:val="24"/>
          <w:szCs w:val="24"/>
          <w:lang w:eastAsia="zh-CN"/>
        </w:rPr>
        <w:t xml:space="preserve"> </w:t>
      </w:r>
      <w:r w:rsidRPr="00714D79">
        <w:rPr>
          <w:rFonts w:ascii="Book Antiqua" w:eastAsia="宋体" w:hAnsi="Book Antiqua"/>
          <w:iCs/>
          <w:sz w:val="24"/>
          <w:szCs w:val="24"/>
          <w:lang w:eastAsia="zh-CN"/>
        </w:rPr>
        <w:t xml:space="preserve">2015; </w:t>
      </w:r>
      <w:proofErr w:type="gramStart"/>
      <w:r w:rsidRPr="00714D79">
        <w:rPr>
          <w:rFonts w:ascii="Book Antiqua" w:eastAsia="宋体" w:hAnsi="Book Antiqua"/>
          <w:iCs/>
          <w:sz w:val="24"/>
          <w:szCs w:val="24"/>
          <w:lang w:eastAsia="zh-CN"/>
        </w:rPr>
        <w:t>In</w:t>
      </w:r>
      <w:proofErr w:type="gramEnd"/>
      <w:r w:rsidRPr="00714D79">
        <w:rPr>
          <w:rFonts w:ascii="Book Antiqua" w:eastAsia="宋体" w:hAnsi="Book Antiqua"/>
          <w:iCs/>
          <w:sz w:val="24"/>
          <w:szCs w:val="24"/>
          <w:lang w:eastAsia="zh-CN"/>
        </w:rPr>
        <w:t xml:space="preserve"> press</w:t>
      </w:r>
    </w:p>
    <w:p w14:paraId="05D8E437" w14:textId="77777777" w:rsidR="00B44CAB" w:rsidRPr="00714D79" w:rsidRDefault="00B44CAB" w:rsidP="00714D79">
      <w:pPr>
        <w:spacing w:line="360" w:lineRule="auto"/>
        <w:rPr>
          <w:rFonts w:ascii="Book Antiqua" w:eastAsia="宋体" w:hAnsi="Book Antiqua" w:cs="Times New Roman"/>
          <w:sz w:val="24"/>
          <w:szCs w:val="24"/>
          <w:lang w:eastAsia="zh-CN"/>
        </w:rPr>
      </w:pPr>
    </w:p>
    <w:p w14:paraId="1A611087" w14:textId="77777777" w:rsidR="00714D79" w:rsidRPr="00714D79" w:rsidRDefault="00714D79" w:rsidP="00714D79">
      <w:pPr>
        <w:widowControl/>
        <w:spacing w:line="360" w:lineRule="auto"/>
        <w:rPr>
          <w:rFonts w:ascii="Book Antiqua" w:hAnsi="Book Antiqua" w:cs="Times New Roman"/>
          <w:b/>
          <w:sz w:val="24"/>
          <w:szCs w:val="24"/>
        </w:rPr>
      </w:pPr>
      <w:r w:rsidRPr="00714D79">
        <w:rPr>
          <w:rFonts w:ascii="Book Antiqua" w:hAnsi="Book Antiqua" w:cs="Times New Roman"/>
          <w:b/>
          <w:sz w:val="24"/>
          <w:szCs w:val="24"/>
        </w:rPr>
        <w:br w:type="page"/>
      </w:r>
    </w:p>
    <w:p w14:paraId="7AA9DCE0" w14:textId="7FC3ECD1" w:rsidR="000C4AC1" w:rsidRPr="00714D79" w:rsidRDefault="00714D79" w:rsidP="00714D79">
      <w:pPr>
        <w:spacing w:line="360" w:lineRule="auto"/>
        <w:rPr>
          <w:rFonts w:ascii="Book Antiqua" w:hAnsi="Book Antiqua" w:cs="Times New Roman"/>
          <w:b/>
          <w:sz w:val="24"/>
          <w:szCs w:val="24"/>
        </w:rPr>
      </w:pPr>
      <w:r w:rsidRPr="00714D79">
        <w:rPr>
          <w:rFonts w:ascii="Book Antiqua" w:hAnsi="Book Antiqua" w:cs="Times New Roman"/>
          <w:b/>
          <w:sz w:val="24"/>
          <w:szCs w:val="24"/>
        </w:rPr>
        <w:lastRenderedPageBreak/>
        <w:t>INTRODUCTION</w:t>
      </w:r>
    </w:p>
    <w:p w14:paraId="618B8106" w14:textId="6000AE09" w:rsidR="000C4AC1" w:rsidRPr="00714D79" w:rsidRDefault="000C4AC1" w:rsidP="00714D79">
      <w:pPr>
        <w:widowControl/>
        <w:spacing w:line="360" w:lineRule="auto"/>
        <w:rPr>
          <w:rFonts w:ascii="Book Antiqua" w:eastAsia="MS PGothic" w:hAnsi="Book Antiqua" w:cs="Times New Roman"/>
          <w:kern w:val="0"/>
          <w:sz w:val="24"/>
          <w:szCs w:val="24"/>
          <w:u w:val="single"/>
        </w:rPr>
      </w:pPr>
      <w:r w:rsidRPr="00714D79">
        <w:rPr>
          <w:rFonts w:ascii="Book Antiqua" w:eastAsia="MS PGothic" w:hAnsi="Book Antiqua" w:cs="Times New Roman"/>
          <w:kern w:val="0"/>
          <w:sz w:val="24"/>
          <w:szCs w:val="24"/>
        </w:rPr>
        <w:t xml:space="preserve">Vitamin K (VK) is a well-known lipid-soluble vitamin that includes two natural </w:t>
      </w:r>
      <w:hyperlink r:id="rId10" w:tooltip="Vitamer" w:history="1">
        <w:r w:rsidRPr="00714D79">
          <w:rPr>
            <w:rFonts w:ascii="Book Antiqua" w:eastAsia="MS PGothic" w:hAnsi="Book Antiqua" w:cs="Times New Roman"/>
            <w:kern w:val="0"/>
            <w:sz w:val="24"/>
            <w:szCs w:val="24"/>
          </w:rPr>
          <w:t>types</w:t>
        </w:r>
      </w:hyperlink>
      <w:r w:rsidRPr="00714D79">
        <w:rPr>
          <w:rFonts w:ascii="Book Antiqua" w:eastAsia="MS PGothic" w:hAnsi="Book Antiqua" w:cs="Times New Roman"/>
          <w:kern w:val="0"/>
          <w:sz w:val="24"/>
          <w:szCs w:val="24"/>
        </w:rPr>
        <w:t xml:space="preserve">: </w:t>
      </w:r>
      <w:hyperlink r:id="rId11" w:tooltip="Phylloquinone" w:history="1">
        <w:r w:rsidRPr="00714D79">
          <w:rPr>
            <w:rFonts w:ascii="Book Antiqua" w:eastAsia="MS PGothic" w:hAnsi="Book Antiqua" w:cs="Times New Roman"/>
            <w:kern w:val="0"/>
            <w:sz w:val="24"/>
            <w:szCs w:val="24"/>
          </w:rPr>
          <w:t>vitamin K1</w:t>
        </w:r>
      </w:hyperlink>
      <w:r w:rsidRPr="00714D79">
        <w:rPr>
          <w:rFonts w:ascii="Book Antiqua" w:eastAsia="MS PGothic" w:hAnsi="Book Antiqua" w:cs="Times New Roman"/>
          <w:kern w:val="0"/>
          <w:sz w:val="24"/>
          <w:szCs w:val="24"/>
        </w:rPr>
        <w:t xml:space="preserve"> (VK1) and </w:t>
      </w:r>
      <w:hyperlink r:id="rId12" w:tooltip="Vitamin K2" w:history="1">
        <w:r w:rsidRPr="00714D79">
          <w:rPr>
            <w:rFonts w:ascii="Book Antiqua" w:eastAsia="MS PGothic" w:hAnsi="Book Antiqua" w:cs="Times New Roman"/>
            <w:kern w:val="0"/>
            <w:sz w:val="24"/>
            <w:szCs w:val="24"/>
          </w:rPr>
          <w:t>vitamin K2</w:t>
        </w:r>
      </w:hyperlink>
      <w:r w:rsidRPr="00714D79">
        <w:rPr>
          <w:rFonts w:ascii="Book Antiqua" w:eastAsia="MS PGothic" w:hAnsi="Book Antiqua" w:cs="Times New Roman"/>
          <w:kern w:val="0"/>
          <w:sz w:val="24"/>
          <w:szCs w:val="24"/>
        </w:rPr>
        <w:t xml:space="preserve"> (VK2), and synthetic types, known as vitamins K3 (VK3), K4, and K5. VK1, also known as </w:t>
      </w:r>
      <w:proofErr w:type="spellStart"/>
      <w:r w:rsidRPr="00714D79">
        <w:rPr>
          <w:rFonts w:ascii="Book Antiqua" w:eastAsia="MS PGothic" w:hAnsi="Book Antiqua" w:cs="Times New Roman"/>
          <w:kern w:val="0"/>
          <w:sz w:val="24"/>
          <w:szCs w:val="24"/>
        </w:rPr>
        <w:t>phylloquinone</w:t>
      </w:r>
      <w:proofErr w:type="spellEnd"/>
      <w:r w:rsidRPr="00714D79">
        <w:rPr>
          <w:rFonts w:ascii="Book Antiqua" w:eastAsia="MS PGothic" w:hAnsi="Book Antiqua" w:cs="Times New Roman"/>
          <w:kern w:val="0"/>
          <w:sz w:val="24"/>
          <w:szCs w:val="24"/>
        </w:rPr>
        <w:t>, was first accidently identified by Henrik Dam for its anti-</w:t>
      </w:r>
      <w:r w:rsidR="007E7573">
        <w:rPr>
          <w:rFonts w:ascii="Book Antiqua" w:eastAsia="MS PGothic" w:hAnsi="Book Antiqua" w:cs="Times New Roman"/>
          <w:kern w:val="0"/>
          <w:sz w:val="24"/>
          <w:szCs w:val="24"/>
        </w:rPr>
        <w:t>hemorrhagic activities in 1929</w:t>
      </w:r>
      <w:r w:rsidR="007E7573">
        <w:rPr>
          <w:rFonts w:ascii="Book Antiqua" w:eastAsia="MS PGothic" w:hAnsi="Book Antiqua" w:cs="Times New Roman"/>
          <w:kern w:val="0"/>
          <w:sz w:val="24"/>
          <w:szCs w:val="24"/>
          <w:vertAlign w:val="superscript"/>
        </w:rPr>
        <w:t>[1,</w:t>
      </w:r>
      <w:r w:rsidRPr="00714D79">
        <w:rPr>
          <w:rFonts w:ascii="Book Antiqua" w:eastAsia="MS PGothic" w:hAnsi="Book Antiqua" w:cs="Times New Roman"/>
          <w:kern w:val="0"/>
          <w:sz w:val="24"/>
          <w:szCs w:val="24"/>
          <w:vertAlign w:val="superscript"/>
        </w:rPr>
        <w:t>2]</w:t>
      </w:r>
      <w:r w:rsidRPr="00714D79">
        <w:rPr>
          <w:rFonts w:ascii="Book Antiqua" w:eastAsia="MS PGothic" w:hAnsi="Book Antiqua" w:cs="Times New Roman"/>
          <w:kern w:val="0"/>
          <w:sz w:val="24"/>
          <w:szCs w:val="24"/>
        </w:rPr>
        <w:t xml:space="preserve">. VK1 is ubiquitous and abundant in green leafy vegetables because it plays a direct role in photosynthesis. It performs the classic functions of VK that help the production of blood-clotting </w:t>
      </w:r>
      <w:proofErr w:type="gramStart"/>
      <w:r w:rsidRPr="00714D79">
        <w:rPr>
          <w:rFonts w:ascii="Book Antiqua" w:eastAsia="MS PGothic" w:hAnsi="Book Antiqua" w:cs="Times New Roman"/>
          <w:kern w:val="0"/>
          <w:sz w:val="24"/>
          <w:szCs w:val="24"/>
        </w:rPr>
        <w:t>proteins</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3-5]</w:t>
      </w:r>
      <w:r w:rsidRPr="00714D79">
        <w:rPr>
          <w:rFonts w:ascii="Book Antiqua" w:eastAsia="MS PGothic" w:hAnsi="Book Antiqua" w:cs="Times New Roman"/>
          <w:kern w:val="0"/>
          <w:sz w:val="24"/>
          <w:szCs w:val="24"/>
        </w:rPr>
        <w:t xml:space="preserve">. </w:t>
      </w:r>
      <w:hyperlink r:id="rId13" w:tooltip="Vitamin K2" w:history="1">
        <w:r w:rsidRPr="00714D79">
          <w:rPr>
            <w:rFonts w:ascii="Book Antiqua" w:eastAsia="MS PGothic" w:hAnsi="Book Antiqua" w:cs="Times New Roman"/>
            <w:kern w:val="0"/>
            <w:sz w:val="24"/>
            <w:szCs w:val="24"/>
          </w:rPr>
          <w:t>VK2</w:t>
        </w:r>
      </w:hyperlink>
      <w:r w:rsidRPr="00714D79">
        <w:rPr>
          <w:rFonts w:ascii="Book Antiqua" w:eastAsia="MS PGothic" w:hAnsi="Book Antiqua" w:cs="Times New Roman"/>
          <w:kern w:val="0"/>
          <w:sz w:val="24"/>
          <w:szCs w:val="24"/>
        </w:rPr>
        <w:t xml:space="preserve"> is also known as </w:t>
      </w:r>
      <w:proofErr w:type="spellStart"/>
      <w:r w:rsidRPr="00714D79">
        <w:rPr>
          <w:rFonts w:ascii="Book Antiqua" w:eastAsia="MS PGothic" w:hAnsi="Book Antiqua" w:cs="Times New Roman"/>
          <w:kern w:val="0"/>
          <w:sz w:val="24"/>
          <w:szCs w:val="24"/>
        </w:rPr>
        <w:t>menaquinone</w:t>
      </w:r>
      <w:proofErr w:type="spellEnd"/>
      <w:r w:rsidRPr="00714D79">
        <w:rPr>
          <w:rFonts w:ascii="Book Antiqua" w:eastAsia="MS PGothic" w:hAnsi="Book Antiqua" w:cs="Times New Roman"/>
          <w:kern w:val="0"/>
          <w:sz w:val="24"/>
          <w:szCs w:val="24"/>
        </w:rPr>
        <w:t xml:space="preserve"> (MK), the subtypes of which are mainly synthesized by limited bacteria. They are mainly stored in animal products. The </w:t>
      </w:r>
      <w:hyperlink r:id="rId14" w:tooltip="Vitamin K2" w:history="1">
        <w:r w:rsidRPr="00714D79">
          <w:rPr>
            <w:rFonts w:ascii="Book Antiqua" w:eastAsia="MS PGothic" w:hAnsi="Book Antiqua" w:cs="Times New Roman"/>
            <w:kern w:val="0"/>
            <w:sz w:val="24"/>
            <w:szCs w:val="24"/>
          </w:rPr>
          <w:t>VK2</w:t>
        </w:r>
      </w:hyperlink>
      <w:r w:rsidRPr="00714D79">
        <w:rPr>
          <w:rFonts w:ascii="Book Antiqua" w:eastAsia="MS PGothic" w:hAnsi="Book Antiqua" w:cs="Times New Roman"/>
          <w:kern w:val="0"/>
          <w:sz w:val="24"/>
          <w:szCs w:val="24"/>
        </w:rPr>
        <w:t xml:space="preserve"> subtypes, which are characterized by the isoprenoid side chain length. MK-4 differs from the other MKs, which are synthesized by bacteria, such as MK-7, MK-8, and MK-9, in that it is the most common VK2 subtype in animals. It is a unique subtype because it is normally synthesized from VK1 </w:t>
      </w:r>
      <w:r w:rsidRPr="00714D79">
        <w:rPr>
          <w:rFonts w:ascii="Book Antiqua" w:eastAsia="MS PGothic" w:hAnsi="Book Antiqua" w:cs="Times New Roman"/>
          <w:i/>
          <w:kern w:val="0"/>
          <w:sz w:val="24"/>
          <w:szCs w:val="24"/>
        </w:rPr>
        <w:t xml:space="preserve">in </w:t>
      </w:r>
      <w:proofErr w:type="gramStart"/>
      <w:r w:rsidRPr="00714D79">
        <w:rPr>
          <w:rFonts w:ascii="Book Antiqua" w:eastAsia="MS PGothic" w:hAnsi="Book Antiqua" w:cs="Times New Roman"/>
          <w:i/>
          <w:kern w:val="0"/>
          <w:sz w:val="24"/>
          <w:szCs w:val="24"/>
        </w:rPr>
        <w:t>vivo</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6-8]</w:t>
      </w:r>
      <w:r w:rsidRPr="00714D79">
        <w:rPr>
          <w:rFonts w:ascii="Book Antiqua" w:eastAsia="MS PGothic" w:hAnsi="Book Antiqua" w:cs="Times New Roman"/>
          <w:kern w:val="0"/>
          <w:sz w:val="24"/>
          <w:szCs w:val="24"/>
        </w:rPr>
        <w:t>.</w:t>
      </w:r>
      <w:r w:rsidRPr="007E7573">
        <w:rPr>
          <w:rFonts w:ascii="Book Antiqua" w:eastAsia="MS PGothic" w:hAnsi="Book Antiqua" w:cs="Times New Roman"/>
          <w:kern w:val="0"/>
          <w:sz w:val="24"/>
          <w:szCs w:val="24"/>
        </w:rPr>
        <w:t xml:space="preserve"> </w:t>
      </w:r>
      <w:r w:rsidRPr="007E7573">
        <w:rPr>
          <w:rFonts w:ascii="Book Antiqua" w:hAnsi="Book Antiqua" w:cs="Times New Roman"/>
          <w:sz w:val="24"/>
          <w:szCs w:val="24"/>
        </w:rPr>
        <w:t>I</w:t>
      </w:r>
      <w:r w:rsidRPr="007E7573">
        <w:rPr>
          <w:rFonts w:ascii="Book Antiqua" w:eastAsia="MS PGothic" w:hAnsi="Book Antiqua" w:cs="Times New Roman"/>
          <w:kern w:val="0"/>
          <w:sz w:val="24"/>
          <w:szCs w:val="24"/>
        </w:rPr>
        <w:t>n addition to VK1 and VK2, VK</w:t>
      </w:r>
      <w:r w:rsidRPr="007E7573">
        <w:rPr>
          <w:rFonts w:ascii="Book Antiqua" w:hAnsi="Book Antiqua" w:cs="Times New Roman"/>
          <w:sz w:val="24"/>
          <w:szCs w:val="24"/>
        </w:rPr>
        <w:t>3</w:t>
      </w:r>
      <w:r w:rsidRPr="007E7573">
        <w:rPr>
          <w:rFonts w:ascii="Book Antiqua" w:eastAsia="MS PGothic" w:hAnsi="Book Antiqua" w:cs="Times New Roman"/>
          <w:kern w:val="0"/>
          <w:sz w:val="24"/>
          <w:szCs w:val="24"/>
        </w:rPr>
        <w:t xml:space="preserve"> </w:t>
      </w:r>
      <w:r w:rsidRPr="007E7573">
        <w:rPr>
          <w:rFonts w:ascii="Book Antiqua" w:hAnsi="Book Antiqua" w:cs="Times New Roman"/>
          <w:sz w:val="24"/>
          <w:szCs w:val="24"/>
        </w:rPr>
        <w:t xml:space="preserve">is an efficient </w:t>
      </w:r>
      <w:proofErr w:type="gramStart"/>
      <w:r w:rsidRPr="007E7573">
        <w:rPr>
          <w:rFonts w:ascii="Book Antiqua" w:hAnsi="Book Antiqua" w:cs="Times New Roman"/>
          <w:sz w:val="24"/>
          <w:szCs w:val="24"/>
        </w:rPr>
        <w:t>coagulant</w:t>
      </w:r>
      <w:r w:rsidRPr="007E7573">
        <w:rPr>
          <w:rFonts w:ascii="Book Antiqua" w:hAnsi="Book Antiqua" w:cs="Times New Roman"/>
          <w:sz w:val="24"/>
          <w:szCs w:val="24"/>
          <w:vertAlign w:val="superscript"/>
        </w:rPr>
        <w:t>[</w:t>
      </w:r>
      <w:proofErr w:type="gramEnd"/>
      <w:r w:rsidRPr="007E7573">
        <w:rPr>
          <w:rFonts w:ascii="Book Antiqua" w:hAnsi="Book Antiqua" w:cs="Times New Roman"/>
          <w:sz w:val="24"/>
          <w:szCs w:val="24"/>
          <w:vertAlign w:val="superscript"/>
        </w:rPr>
        <w:t>9]</w:t>
      </w:r>
      <w:r w:rsidRPr="007E7573">
        <w:rPr>
          <w:rFonts w:ascii="Book Antiqua" w:hAnsi="Book Antiqua" w:cs="Times New Roman"/>
          <w:sz w:val="24"/>
          <w:szCs w:val="24"/>
        </w:rPr>
        <w:t xml:space="preserve">. Unlike the safe natural forms and other synthetic forms of </w:t>
      </w:r>
      <w:r w:rsidR="00422A19" w:rsidRPr="00714D79">
        <w:rPr>
          <w:rFonts w:ascii="Book Antiqua" w:eastAsia="MS PGothic" w:hAnsi="Book Antiqua" w:cs="Times New Roman"/>
          <w:kern w:val="0"/>
          <w:sz w:val="24"/>
          <w:szCs w:val="24"/>
        </w:rPr>
        <w:t>VK</w:t>
      </w:r>
      <w:r w:rsidRPr="007E7573">
        <w:rPr>
          <w:rFonts w:ascii="Book Antiqua" w:hAnsi="Book Antiqua" w:cs="Times New Roman"/>
          <w:sz w:val="24"/>
          <w:szCs w:val="24"/>
        </w:rPr>
        <w:t>, VK3 (</w:t>
      </w:r>
      <w:hyperlink r:id="rId15" w:tooltip="Menadione" w:history="1">
        <w:proofErr w:type="spellStart"/>
        <w:r w:rsidRPr="007E7573">
          <w:rPr>
            <w:rFonts w:ascii="Book Antiqua" w:hAnsi="Book Antiqua" w:cs="Times New Roman"/>
            <w:sz w:val="24"/>
            <w:szCs w:val="24"/>
          </w:rPr>
          <w:t>menadione</w:t>
        </w:r>
        <w:proofErr w:type="spellEnd"/>
      </w:hyperlink>
      <w:r w:rsidRPr="007E7573">
        <w:rPr>
          <w:rFonts w:ascii="Book Antiqua" w:hAnsi="Book Antiqua" w:cs="Times New Roman"/>
          <w:sz w:val="24"/>
          <w:szCs w:val="24"/>
        </w:rPr>
        <w:t>) is considered to be toxic because large doses have been shown to cause various adverse effects, such as allergic reactions,</w:t>
      </w:r>
      <w:r w:rsidR="007E7573">
        <w:rPr>
          <w:rFonts w:ascii="Book Antiqua" w:eastAsia="宋体" w:hAnsi="Book Antiqua" w:cs="Times New Roman" w:hint="eastAsia"/>
          <w:sz w:val="24"/>
          <w:szCs w:val="24"/>
          <w:lang w:eastAsia="zh-CN"/>
        </w:rPr>
        <w:t xml:space="preserve"> </w:t>
      </w:r>
      <w:hyperlink r:id="rId16" w:tooltip="Hemolytic anemia" w:history="1">
        <w:r w:rsidRPr="007E7573">
          <w:rPr>
            <w:rFonts w:ascii="Book Antiqua" w:hAnsi="Book Antiqua" w:cs="Times New Roman"/>
            <w:sz w:val="24"/>
            <w:szCs w:val="24"/>
          </w:rPr>
          <w:t>hemolytic anemia</w:t>
        </w:r>
      </w:hyperlink>
      <w:r w:rsidRPr="007E7573">
        <w:rPr>
          <w:rFonts w:ascii="Book Antiqua" w:hAnsi="Book Antiqua" w:cs="Times New Roman"/>
          <w:sz w:val="24"/>
          <w:szCs w:val="24"/>
        </w:rPr>
        <w:t xml:space="preserve">, and </w:t>
      </w:r>
      <w:hyperlink r:id="rId17" w:tooltip="Cytotoxicity" w:history="1">
        <w:r w:rsidRPr="007E7573">
          <w:rPr>
            <w:rFonts w:ascii="Book Antiqua" w:hAnsi="Book Antiqua" w:cs="Times New Roman"/>
            <w:sz w:val="24"/>
            <w:szCs w:val="24"/>
          </w:rPr>
          <w:t>cytotoxicity</w:t>
        </w:r>
      </w:hyperlink>
      <w:r w:rsidRPr="007E7573">
        <w:rPr>
          <w:rFonts w:ascii="Book Antiqua" w:hAnsi="Book Antiqua" w:cs="Times New Roman"/>
          <w:sz w:val="24"/>
          <w:szCs w:val="24"/>
        </w:rPr>
        <w:t xml:space="preserve"> </w:t>
      </w:r>
      <w:r w:rsidR="00E01DFA">
        <w:rPr>
          <w:rFonts w:ascii="Book Antiqua" w:hAnsi="Book Antiqua" w:cs="Times New Roman"/>
          <w:sz w:val="24"/>
          <w:szCs w:val="24"/>
        </w:rPr>
        <w:t xml:space="preserve">in liver </w:t>
      </w:r>
      <w:proofErr w:type="gramStart"/>
      <w:r w:rsidR="00E01DFA">
        <w:rPr>
          <w:rFonts w:ascii="Book Antiqua" w:hAnsi="Book Antiqua" w:cs="Times New Roman"/>
          <w:sz w:val="24"/>
          <w:szCs w:val="24"/>
        </w:rPr>
        <w:t>cells</w:t>
      </w:r>
      <w:r w:rsidRPr="007E7573">
        <w:rPr>
          <w:rFonts w:ascii="Book Antiqua" w:hAnsi="Book Antiqua" w:cs="Times New Roman"/>
          <w:sz w:val="24"/>
          <w:szCs w:val="24"/>
          <w:vertAlign w:val="superscript"/>
        </w:rPr>
        <w:t>[</w:t>
      </w:r>
      <w:proofErr w:type="gramEnd"/>
      <w:r w:rsidRPr="007E7573">
        <w:rPr>
          <w:rFonts w:ascii="Book Antiqua" w:hAnsi="Book Antiqua" w:cs="Times New Roman"/>
          <w:sz w:val="24"/>
          <w:szCs w:val="24"/>
          <w:vertAlign w:val="superscript"/>
        </w:rPr>
        <w:t>10]</w:t>
      </w:r>
      <w:r w:rsidRPr="007E7573">
        <w:rPr>
          <w:rFonts w:ascii="Book Antiqua" w:hAnsi="Book Antiqua" w:cs="Times New Roman"/>
          <w:sz w:val="24"/>
          <w:szCs w:val="24"/>
        </w:rPr>
        <w:t xml:space="preserve">. Aside from its clinical use as a hemostasis medicine, VK4 has recently been reported to have inhibitory effects </w:t>
      </w:r>
      <w:r w:rsidR="007E7573" w:rsidRPr="007E7573">
        <w:rPr>
          <w:rFonts w:ascii="Book Antiqua" w:hAnsi="Book Antiqua" w:cs="Times New Roman"/>
          <w:sz w:val="24"/>
          <w:szCs w:val="24"/>
        </w:rPr>
        <w:t xml:space="preserve">on prostate </w:t>
      </w:r>
      <w:proofErr w:type="gramStart"/>
      <w:r w:rsidR="007E7573" w:rsidRPr="007E7573">
        <w:rPr>
          <w:rFonts w:ascii="Book Antiqua" w:hAnsi="Book Antiqua" w:cs="Times New Roman"/>
          <w:sz w:val="24"/>
          <w:szCs w:val="24"/>
        </w:rPr>
        <w:t>cancer</w:t>
      </w:r>
      <w:r w:rsidRPr="007E7573">
        <w:rPr>
          <w:rFonts w:ascii="Book Antiqua" w:hAnsi="Book Antiqua" w:cs="Times New Roman"/>
          <w:sz w:val="24"/>
          <w:szCs w:val="24"/>
          <w:vertAlign w:val="superscript"/>
        </w:rPr>
        <w:t>[</w:t>
      </w:r>
      <w:proofErr w:type="gramEnd"/>
      <w:r w:rsidRPr="007E7573">
        <w:rPr>
          <w:rFonts w:ascii="Book Antiqua" w:hAnsi="Book Antiqua" w:cs="Times New Roman"/>
          <w:sz w:val="24"/>
          <w:szCs w:val="24"/>
          <w:vertAlign w:val="superscript"/>
        </w:rPr>
        <w:t>11]</w:t>
      </w:r>
      <w:r w:rsidRPr="007E7573">
        <w:rPr>
          <w:rFonts w:ascii="Book Antiqua" w:hAnsi="Book Antiqua" w:cs="Times New Roman"/>
          <w:sz w:val="24"/>
          <w:szCs w:val="24"/>
        </w:rPr>
        <w:t xml:space="preserve">. VK5 is used in many areas including the pet food industry to inhibit fungal </w:t>
      </w:r>
      <w:proofErr w:type="gramStart"/>
      <w:r w:rsidRPr="007E7573">
        <w:rPr>
          <w:rFonts w:ascii="Book Antiqua" w:hAnsi="Book Antiqua" w:cs="Times New Roman"/>
          <w:sz w:val="24"/>
          <w:szCs w:val="24"/>
        </w:rPr>
        <w:t>growth</w:t>
      </w:r>
      <w:r w:rsidRPr="007E7573">
        <w:rPr>
          <w:rFonts w:ascii="Book Antiqua" w:hAnsi="Book Antiqua" w:cs="Times New Roman"/>
          <w:sz w:val="24"/>
          <w:szCs w:val="24"/>
          <w:vertAlign w:val="superscript"/>
        </w:rPr>
        <w:t>[</w:t>
      </w:r>
      <w:proofErr w:type="gramEnd"/>
      <w:r w:rsidRPr="007E7573">
        <w:rPr>
          <w:rFonts w:ascii="Book Antiqua" w:hAnsi="Book Antiqua" w:cs="Times New Roman"/>
          <w:sz w:val="24"/>
          <w:szCs w:val="24"/>
          <w:vertAlign w:val="superscript"/>
        </w:rPr>
        <w:t xml:space="preserve">12] </w:t>
      </w:r>
      <w:r w:rsidRPr="007E7573">
        <w:rPr>
          <w:rFonts w:ascii="Book Antiqua" w:hAnsi="Book Antiqua" w:cs="Times New Roman"/>
          <w:sz w:val="24"/>
          <w:szCs w:val="24"/>
        </w:rPr>
        <w:t xml:space="preserve">and has been shown to mimic the effect </w:t>
      </w:r>
      <w:r w:rsidR="007E7573" w:rsidRPr="007E7573">
        <w:rPr>
          <w:rFonts w:ascii="Book Antiqua" w:hAnsi="Book Antiqua" w:cs="Times New Roman"/>
          <w:sz w:val="24"/>
          <w:szCs w:val="24"/>
        </w:rPr>
        <w:t>of insulin</w:t>
      </w:r>
      <w:r w:rsidRPr="007E7573">
        <w:rPr>
          <w:rFonts w:ascii="Book Antiqua" w:hAnsi="Book Antiqua" w:cs="Times New Roman"/>
          <w:sz w:val="24"/>
          <w:szCs w:val="24"/>
          <w:vertAlign w:val="superscript"/>
        </w:rPr>
        <w:t>[13]</w:t>
      </w:r>
      <w:r w:rsidRPr="007E7573">
        <w:rPr>
          <w:rFonts w:ascii="Book Antiqua" w:hAnsi="Book Antiqua" w:cs="Times New Roman"/>
          <w:sz w:val="24"/>
          <w:szCs w:val="24"/>
        </w:rPr>
        <w:t>.</w:t>
      </w:r>
    </w:p>
    <w:p w14:paraId="3FE1A290" w14:textId="77777777" w:rsidR="000C4AC1" w:rsidRPr="00714D79" w:rsidRDefault="000C4AC1" w:rsidP="00714D79">
      <w:pPr>
        <w:widowControl/>
        <w:spacing w:line="360" w:lineRule="auto"/>
        <w:rPr>
          <w:rFonts w:ascii="Book Antiqua" w:eastAsia="MS PGothic" w:hAnsi="Book Antiqua" w:cs="Times New Roman"/>
          <w:color w:val="FF0000"/>
          <w:kern w:val="0"/>
          <w:sz w:val="24"/>
          <w:szCs w:val="24"/>
        </w:rPr>
      </w:pPr>
    </w:p>
    <w:p w14:paraId="4E2650EB" w14:textId="22BF0047" w:rsidR="000C4AC1" w:rsidRPr="00714D79" w:rsidRDefault="007E7573" w:rsidP="00714D79">
      <w:pPr>
        <w:pStyle w:val="NormalWeb"/>
        <w:spacing w:before="0" w:beforeAutospacing="0" w:after="0" w:afterAutospacing="0" w:line="360" w:lineRule="auto"/>
        <w:jc w:val="both"/>
        <w:rPr>
          <w:rFonts w:ascii="Book Antiqua" w:hAnsi="Book Antiqua" w:cs="Times New Roman"/>
          <w:b/>
          <w:bCs/>
        </w:rPr>
      </w:pPr>
      <w:r w:rsidRPr="00714D79">
        <w:rPr>
          <w:rFonts w:ascii="Book Antiqua" w:hAnsi="Book Antiqua" w:cs="Times New Roman"/>
          <w:b/>
          <w:bCs/>
        </w:rPr>
        <w:t>OVERVIEW OF VK METABOLISM</w:t>
      </w:r>
    </w:p>
    <w:p w14:paraId="2EFB22B6" w14:textId="133E0897" w:rsidR="000C4AC1" w:rsidRPr="00714D79" w:rsidRDefault="000C4AC1" w:rsidP="00714D79">
      <w:pPr>
        <w:widowControl/>
        <w:spacing w:line="360" w:lineRule="auto"/>
        <w:rPr>
          <w:rFonts w:ascii="Book Antiqua" w:eastAsia="MS PGothic" w:hAnsi="Book Antiqua" w:cs="Times New Roman"/>
          <w:kern w:val="0"/>
          <w:sz w:val="24"/>
          <w:szCs w:val="24"/>
        </w:rPr>
      </w:pPr>
      <w:r w:rsidRPr="00714D79">
        <w:rPr>
          <w:rFonts w:ascii="Book Antiqua" w:eastAsia="MS PGothic" w:hAnsi="Book Antiqua" w:cs="Times New Roman"/>
          <w:kern w:val="0"/>
          <w:sz w:val="24"/>
          <w:szCs w:val="24"/>
        </w:rPr>
        <w:lastRenderedPageBreak/>
        <w:t xml:space="preserve">Dietary VK is absorbed from the small intestine along with dietary </w:t>
      </w:r>
      <w:proofErr w:type="gramStart"/>
      <w:r w:rsidRPr="00714D79">
        <w:rPr>
          <w:rFonts w:ascii="Book Antiqua" w:eastAsia="MS PGothic" w:hAnsi="Book Antiqua" w:cs="Times New Roman"/>
          <w:kern w:val="0"/>
          <w:sz w:val="24"/>
          <w:szCs w:val="24"/>
        </w:rPr>
        <w:t>fat</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14]</w:t>
      </w:r>
      <w:r w:rsidRPr="00714D79">
        <w:rPr>
          <w:rFonts w:ascii="Book Antiqua" w:eastAsia="MS PGothic" w:hAnsi="Book Antiqua" w:cs="Times New Roman"/>
          <w:kern w:val="0"/>
          <w:sz w:val="24"/>
          <w:szCs w:val="24"/>
        </w:rPr>
        <w:t xml:space="preserve">. The latest findings have demonstrated that a cholesterol transporter, </w:t>
      </w:r>
      <w:proofErr w:type="spellStart"/>
      <w:r w:rsidRPr="00714D79">
        <w:rPr>
          <w:rFonts w:ascii="Book Antiqua" w:eastAsia="MS PGothic" w:hAnsi="Book Antiqua" w:cs="Times New Roman"/>
          <w:kern w:val="0"/>
          <w:sz w:val="24"/>
          <w:szCs w:val="24"/>
        </w:rPr>
        <w:t>Niemann</w:t>
      </w:r>
      <w:proofErr w:type="spellEnd"/>
      <w:r w:rsidRPr="00714D79">
        <w:rPr>
          <w:rFonts w:ascii="Book Antiqua" w:eastAsia="MS PGothic" w:hAnsi="Book Antiqua" w:cs="Times New Roman"/>
          <w:kern w:val="0"/>
          <w:sz w:val="24"/>
          <w:szCs w:val="24"/>
        </w:rPr>
        <w:t xml:space="preserve">-Pick C1-like 1(NPC1L1), is a key regulator of intestinal VKs </w:t>
      </w:r>
      <w:proofErr w:type="gramStart"/>
      <w:r w:rsidRPr="00714D79">
        <w:rPr>
          <w:rFonts w:ascii="Book Antiqua" w:eastAsia="MS PGothic" w:hAnsi="Book Antiqua" w:cs="Times New Roman"/>
          <w:kern w:val="0"/>
          <w:sz w:val="24"/>
          <w:szCs w:val="24"/>
        </w:rPr>
        <w:t>absorption</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15]</w:t>
      </w:r>
      <w:r w:rsidRPr="00714D79">
        <w:rPr>
          <w:rFonts w:ascii="Book Antiqua" w:eastAsia="MS PGothic" w:hAnsi="Book Antiqua" w:cs="Times New Roman"/>
          <w:kern w:val="0"/>
          <w:sz w:val="24"/>
          <w:szCs w:val="24"/>
        </w:rPr>
        <w:t>. Despite VK’s rapid metabolism in tissue, which results in</w:t>
      </w:r>
      <w:r w:rsidR="007E7573">
        <w:rPr>
          <w:rFonts w:ascii="Book Antiqua" w:eastAsia="MS PGothic" w:hAnsi="Book Antiqua" w:cs="Times New Roman"/>
          <w:kern w:val="0"/>
          <w:sz w:val="24"/>
          <w:szCs w:val="24"/>
        </w:rPr>
        <w:t xml:space="preserve"> comparatively low body </w:t>
      </w:r>
      <w:proofErr w:type="gramStart"/>
      <w:r w:rsidR="007E7573">
        <w:rPr>
          <w:rFonts w:ascii="Book Antiqua" w:eastAsia="MS PGothic" w:hAnsi="Book Antiqua" w:cs="Times New Roman"/>
          <w:kern w:val="0"/>
          <w:sz w:val="24"/>
          <w:szCs w:val="24"/>
        </w:rPr>
        <w:t>storage</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16]</w:t>
      </w:r>
      <w:r w:rsidRPr="00714D79">
        <w:rPr>
          <w:rFonts w:ascii="Book Antiqua" w:eastAsia="MS PGothic" w:hAnsi="Book Antiqua" w:cs="Times New Roman"/>
          <w:kern w:val="0"/>
          <w:sz w:val="24"/>
          <w:szCs w:val="24"/>
        </w:rPr>
        <w:t xml:space="preserve">, primary VK deficiency is rare in healthy adults. In addition to the average diet, which provides plenty of VK, other mechanisms maintain its balance within the human body. The </w:t>
      </w:r>
      <w:r w:rsidR="00422A19" w:rsidRPr="00714D79">
        <w:rPr>
          <w:rFonts w:ascii="Book Antiqua" w:eastAsia="MS PGothic" w:hAnsi="Book Antiqua" w:cs="Times New Roman"/>
          <w:kern w:val="0"/>
          <w:sz w:val="24"/>
          <w:szCs w:val="24"/>
        </w:rPr>
        <w:t>VK</w:t>
      </w:r>
      <w:r w:rsidRPr="00714D79">
        <w:rPr>
          <w:rFonts w:ascii="Book Antiqua" w:eastAsia="MS PGothic" w:hAnsi="Book Antiqua" w:cs="Times New Roman"/>
          <w:kern w:val="0"/>
          <w:sz w:val="24"/>
          <w:szCs w:val="24"/>
        </w:rPr>
        <w:t xml:space="preserve"> cycle plays a critical role in maintaining VK function. The cycle proceeds through the coupled carboxylation and epoxidation carried out by </w:t>
      </w:r>
      <w:hyperlink r:id="rId18" w:tooltip="Gamma-glutamyl carboxylase" w:history="1">
        <w:r w:rsidRPr="00714D79">
          <w:rPr>
            <w:rFonts w:ascii="Book Antiqua" w:eastAsia="MS PGothic" w:hAnsi="Book Antiqua" w:cs="Times New Roman"/>
            <w:kern w:val="0"/>
            <w:sz w:val="24"/>
            <w:szCs w:val="24"/>
          </w:rPr>
          <w:t>gamma-glutamyl carboxylase</w:t>
        </w:r>
      </w:hyperlink>
      <w:r w:rsidRPr="00714D79">
        <w:rPr>
          <w:rFonts w:ascii="Book Antiqua" w:eastAsia="MS PGothic" w:hAnsi="Book Antiqua" w:cs="Times New Roman"/>
          <w:kern w:val="0"/>
          <w:sz w:val="24"/>
          <w:szCs w:val="24"/>
        </w:rPr>
        <w:t xml:space="preserve"> (GGCX) and vitamin K epoxide </w:t>
      </w:r>
      <w:proofErr w:type="spellStart"/>
      <w:r w:rsidRPr="00714D79">
        <w:rPr>
          <w:rFonts w:ascii="Book Antiqua" w:eastAsia="MS PGothic" w:hAnsi="Book Antiqua" w:cs="Times New Roman"/>
          <w:kern w:val="0"/>
          <w:sz w:val="24"/>
          <w:szCs w:val="24"/>
        </w:rPr>
        <w:t>reductase</w:t>
      </w:r>
      <w:proofErr w:type="spellEnd"/>
      <w:r w:rsidRPr="00714D79">
        <w:rPr>
          <w:rFonts w:ascii="Book Antiqua" w:eastAsia="MS PGothic" w:hAnsi="Book Antiqua" w:cs="Times New Roman"/>
          <w:kern w:val="0"/>
          <w:sz w:val="24"/>
          <w:szCs w:val="24"/>
        </w:rPr>
        <w:t xml:space="preserve"> (VKOR)</w:t>
      </w:r>
      <w:r w:rsidR="007E7573">
        <w:rPr>
          <w:rFonts w:ascii="Book Antiqua" w:eastAsia="MS PGothic" w:hAnsi="Book Antiqua" w:cs="Times New Roman"/>
          <w:kern w:val="0"/>
          <w:sz w:val="24"/>
          <w:szCs w:val="24"/>
          <w:vertAlign w:val="superscript"/>
        </w:rPr>
        <w:t>[17,</w:t>
      </w:r>
      <w:r w:rsidRPr="00714D79">
        <w:rPr>
          <w:rFonts w:ascii="Book Antiqua" w:eastAsia="MS PGothic" w:hAnsi="Book Antiqua" w:cs="Times New Roman"/>
          <w:kern w:val="0"/>
          <w:sz w:val="24"/>
          <w:szCs w:val="24"/>
          <w:vertAlign w:val="superscript"/>
        </w:rPr>
        <w:t>18]</w:t>
      </w:r>
      <w:r w:rsidRPr="00714D79">
        <w:rPr>
          <w:rFonts w:ascii="Book Antiqua" w:eastAsia="MS PGothic" w:hAnsi="Book Antiqua" w:cs="Times New Roman"/>
          <w:kern w:val="0"/>
          <w:sz w:val="24"/>
          <w:szCs w:val="24"/>
        </w:rPr>
        <w:t xml:space="preserve">. The product, </w:t>
      </w:r>
      <w:r w:rsidR="00422A19" w:rsidRPr="00714D79">
        <w:rPr>
          <w:rFonts w:ascii="Book Antiqua" w:eastAsia="MS PGothic" w:hAnsi="Book Antiqua" w:cs="Times New Roman"/>
          <w:kern w:val="0"/>
          <w:sz w:val="24"/>
          <w:szCs w:val="24"/>
        </w:rPr>
        <w:t>VK</w:t>
      </w:r>
      <w:r w:rsidRPr="00714D79">
        <w:rPr>
          <w:rFonts w:ascii="Book Antiqua" w:eastAsia="MS PGothic" w:hAnsi="Book Antiqua" w:cs="Times New Roman"/>
          <w:kern w:val="0"/>
          <w:sz w:val="24"/>
          <w:szCs w:val="24"/>
        </w:rPr>
        <w:t xml:space="preserve"> epoxide, plays an important role as a cofactor in blood coagulation factor production and is then reconverted to VK by </w:t>
      </w:r>
      <w:proofErr w:type="gramStart"/>
      <w:r w:rsidRPr="00714D79">
        <w:rPr>
          <w:rFonts w:ascii="Book Antiqua" w:eastAsia="MS PGothic" w:hAnsi="Book Antiqua" w:cs="Times New Roman"/>
          <w:kern w:val="0"/>
          <w:sz w:val="24"/>
          <w:szCs w:val="24"/>
        </w:rPr>
        <w:t>VKOR</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19]</w:t>
      </w:r>
      <w:r w:rsidRPr="00714D79">
        <w:rPr>
          <w:rFonts w:ascii="Book Antiqua" w:eastAsia="MS PGothic" w:hAnsi="Book Antiqua" w:cs="Times New Roman"/>
          <w:kern w:val="0"/>
          <w:sz w:val="24"/>
          <w:szCs w:val="24"/>
        </w:rPr>
        <w:t xml:space="preserve">. It is well-known that </w:t>
      </w:r>
      <w:hyperlink r:id="rId19" w:tooltip="Warfarin" w:history="1">
        <w:r w:rsidRPr="00714D79">
          <w:rPr>
            <w:rFonts w:ascii="Book Antiqua" w:eastAsia="MS PGothic" w:hAnsi="Book Antiqua" w:cs="Times New Roman"/>
            <w:kern w:val="0"/>
            <w:sz w:val="24"/>
            <w:szCs w:val="24"/>
          </w:rPr>
          <w:t>warfarin</w:t>
        </w:r>
      </w:hyperlink>
      <w:r w:rsidRPr="00714D79">
        <w:rPr>
          <w:rFonts w:ascii="Book Antiqua" w:eastAsia="MS PGothic" w:hAnsi="Book Antiqua" w:cs="Times New Roman"/>
          <w:kern w:val="0"/>
          <w:sz w:val="24"/>
          <w:szCs w:val="24"/>
        </w:rPr>
        <w:t xml:space="preserve"> and other </w:t>
      </w:r>
      <w:hyperlink r:id="rId20" w:tooltip="4-hydroxycoumarins" w:history="1">
        <w:r w:rsidRPr="00714D79">
          <w:rPr>
            <w:rFonts w:ascii="Book Antiqua" w:eastAsia="MS PGothic" w:hAnsi="Book Antiqua" w:cs="Times New Roman"/>
            <w:kern w:val="0"/>
            <w:sz w:val="24"/>
            <w:szCs w:val="24"/>
          </w:rPr>
          <w:t>4-hydroxycoumarins</w:t>
        </w:r>
      </w:hyperlink>
      <w:r w:rsidRPr="00714D79">
        <w:rPr>
          <w:rFonts w:ascii="Book Antiqua" w:eastAsia="MS PGothic" w:hAnsi="Book Antiqua" w:cs="Times New Roman"/>
          <w:kern w:val="0"/>
          <w:sz w:val="24"/>
          <w:szCs w:val="24"/>
        </w:rPr>
        <w:t xml:space="preserve"> block the activity of VKOR to inhibit </w:t>
      </w:r>
      <w:proofErr w:type="gramStart"/>
      <w:r w:rsidRPr="00714D79">
        <w:rPr>
          <w:rFonts w:ascii="Book Antiqua" w:eastAsia="MS PGothic" w:hAnsi="Book Antiqua" w:cs="Times New Roman"/>
          <w:kern w:val="0"/>
          <w:sz w:val="24"/>
          <w:szCs w:val="24"/>
        </w:rPr>
        <w:t>coagulation</w:t>
      </w:r>
      <w:r w:rsidR="007E7573">
        <w:rPr>
          <w:rFonts w:ascii="Book Antiqua" w:eastAsia="MS PGothic" w:hAnsi="Book Antiqua" w:cs="Times New Roman"/>
          <w:kern w:val="0"/>
          <w:sz w:val="24"/>
          <w:szCs w:val="24"/>
          <w:vertAlign w:val="superscript"/>
        </w:rPr>
        <w:t>[</w:t>
      </w:r>
      <w:proofErr w:type="gramEnd"/>
      <w:r w:rsidR="007E7573">
        <w:rPr>
          <w:rFonts w:ascii="Book Antiqua" w:eastAsia="MS PGothic" w:hAnsi="Book Antiqua" w:cs="Times New Roman"/>
          <w:kern w:val="0"/>
          <w:sz w:val="24"/>
          <w:szCs w:val="24"/>
          <w:vertAlign w:val="superscript"/>
        </w:rPr>
        <w:t>20,</w:t>
      </w:r>
      <w:r w:rsidRPr="00714D79">
        <w:rPr>
          <w:rFonts w:ascii="Book Antiqua" w:eastAsia="MS PGothic" w:hAnsi="Book Antiqua" w:cs="Times New Roman"/>
          <w:kern w:val="0"/>
          <w:sz w:val="24"/>
          <w:szCs w:val="24"/>
          <w:vertAlign w:val="superscript"/>
        </w:rPr>
        <w:t>21]</w:t>
      </w:r>
      <w:r w:rsidRPr="00714D79">
        <w:rPr>
          <w:rFonts w:ascii="Book Antiqua" w:eastAsia="MS PGothic" w:hAnsi="Book Antiqua" w:cs="Times New Roman"/>
          <w:kern w:val="0"/>
          <w:sz w:val="24"/>
          <w:szCs w:val="24"/>
        </w:rPr>
        <w:t>, however, the identification of the VKOR gene was a recent finding</w:t>
      </w:r>
      <w:r w:rsidR="007E7573">
        <w:rPr>
          <w:rFonts w:ascii="Book Antiqua" w:eastAsia="MS PGothic" w:hAnsi="Book Antiqua" w:cs="Times New Roman"/>
          <w:kern w:val="0"/>
          <w:sz w:val="24"/>
          <w:szCs w:val="24"/>
          <w:vertAlign w:val="superscript"/>
        </w:rPr>
        <w:t>[22,</w:t>
      </w:r>
      <w:r w:rsidRPr="00714D79">
        <w:rPr>
          <w:rFonts w:ascii="Book Antiqua" w:eastAsia="MS PGothic" w:hAnsi="Book Antiqua" w:cs="Times New Roman"/>
          <w:kern w:val="0"/>
          <w:sz w:val="24"/>
          <w:szCs w:val="24"/>
          <w:vertAlign w:val="superscript"/>
        </w:rPr>
        <w:t>23]</w:t>
      </w:r>
      <w:r w:rsidRPr="00714D79">
        <w:rPr>
          <w:rFonts w:ascii="Book Antiqua" w:eastAsia="MS PGothic" w:hAnsi="Book Antiqua" w:cs="Times New Roman"/>
          <w:kern w:val="0"/>
          <w:sz w:val="24"/>
          <w:szCs w:val="24"/>
        </w:rPr>
        <w:t xml:space="preserve">. More recently, it was demonstrated that VKOR deficiency caused early postnatal lethality in a knockout mice model due to severe </w:t>
      </w:r>
      <w:proofErr w:type="spellStart"/>
      <w:r w:rsidRPr="00714D79">
        <w:rPr>
          <w:rFonts w:ascii="Book Antiqua" w:eastAsia="MS PGothic" w:hAnsi="Book Antiqua" w:cs="Times New Roman"/>
          <w:kern w:val="0"/>
          <w:sz w:val="24"/>
          <w:szCs w:val="24"/>
        </w:rPr>
        <w:t>intracerebral</w:t>
      </w:r>
      <w:proofErr w:type="spellEnd"/>
      <w:r w:rsidRPr="00714D79">
        <w:rPr>
          <w:rFonts w:ascii="Book Antiqua" w:eastAsia="MS PGothic" w:hAnsi="Book Antiqua" w:cs="Times New Roman"/>
          <w:kern w:val="0"/>
          <w:sz w:val="24"/>
          <w:szCs w:val="24"/>
        </w:rPr>
        <w:t xml:space="preserve"> </w:t>
      </w:r>
      <w:proofErr w:type="gramStart"/>
      <w:r w:rsidRPr="00714D79">
        <w:rPr>
          <w:rFonts w:ascii="Book Antiqua" w:eastAsia="MS PGothic" w:hAnsi="Book Antiqua" w:cs="Times New Roman"/>
          <w:kern w:val="0"/>
          <w:sz w:val="24"/>
          <w:szCs w:val="24"/>
        </w:rPr>
        <w:t>hemorrhage</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24]</w:t>
      </w:r>
      <w:r w:rsidRPr="00714D79">
        <w:rPr>
          <w:rFonts w:ascii="Book Antiqua" w:eastAsia="MS PGothic" w:hAnsi="Book Antiqua" w:cs="Times New Roman"/>
          <w:kern w:val="0"/>
          <w:sz w:val="24"/>
          <w:szCs w:val="24"/>
        </w:rPr>
        <w:t>. For decades it was believed that VK1 had the potential to transform int</w:t>
      </w:r>
      <w:r w:rsidR="007E7573">
        <w:rPr>
          <w:rFonts w:ascii="Book Antiqua" w:eastAsia="MS PGothic" w:hAnsi="Book Antiqua" w:cs="Times New Roman"/>
          <w:kern w:val="0"/>
          <w:sz w:val="24"/>
          <w:szCs w:val="24"/>
        </w:rPr>
        <w:t xml:space="preserve">o MK-4 endogenously in </w:t>
      </w:r>
      <w:proofErr w:type="gramStart"/>
      <w:r w:rsidR="007E7573">
        <w:rPr>
          <w:rFonts w:ascii="Book Antiqua" w:eastAsia="MS PGothic" w:hAnsi="Book Antiqua" w:cs="Times New Roman"/>
          <w:kern w:val="0"/>
          <w:sz w:val="24"/>
          <w:szCs w:val="24"/>
        </w:rPr>
        <w:t>animals</w:t>
      </w:r>
      <w:r w:rsidR="007E7573">
        <w:rPr>
          <w:rFonts w:ascii="Book Antiqua" w:eastAsia="MS PGothic" w:hAnsi="Book Antiqua" w:cs="Times New Roman"/>
          <w:kern w:val="0"/>
          <w:sz w:val="24"/>
          <w:szCs w:val="24"/>
          <w:vertAlign w:val="superscript"/>
        </w:rPr>
        <w:t>[</w:t>
      </w:r>
      <w:proofErr w:type="gramEnd"/>
      <w:r w:rsidR="007E7573">
        <w:rPr>
          <w:rFonts w:ascii="Book Antiqua" w:eastAsia="MS PGothic" w:hAnsi="Book Antiqua" w:cs="Times New Roman"/>
          <w:kern w:val="0"/>
          <w:sz w:val="24"/>
          <w:szCs w:val="24"/>
          <w:vertAlign w:val="superscript"/>
        </w:rPr>
        <w:t>8,</w:t>
      </w:r>
      <w:r w:rsidRPr="00714D79">
        <w:rPr>
          <w:rFonts w:ascii="Book Antiqua" w:eastAsia="MS PGothic" w:hAnsi="Book Antiqua" w:cs="Times New Roman"/>
          <w:kern w:val="0"/>
          <w:sz w:val="24"/>
          <w:szCs w:val="24"/>
          <w:vertAlign w:val="superscript"/>
        </w:rPr>
        <w:t>25]</w:t>
      </w:r>
      <w:r w:rsidRPr="00714D79">
        <w:rPr>
          <w:rFonts w:ascii="Book Antiqua" w:eastAsia="MS PGothic" w:hAnsi="Book Antiqua" w:cs="Times New Roman"/>
          <w:kern w:val="0"/>
          <w:sz w:val="24"/>
          <w:szCs w:val="24"/>
        </w:rPr>
        <w:t xml:space="preserve">. This was proven by mouse </w:t>
      </w:r>
      <w:proofErr w:type="gramStart"/>
      <w:r w:rsidRPr="00714D79">
        <w:rPr>
          <w:rFonts w:ascii="Book Antiqua" w:eastAsia="MS PGothic" w:hAnsi="Book Antiqua" w:cs="Times New Roman"/>
          <w:kern w:val="0"/>
          <w:sz w:val="24"/>
          <w:szCs w:val="24"/>
        </w:rPr>
        <w:t>experiments</w:t>
      </w:r>
      <w:r w:rsidR="007E7573">
        <w:rPr>
          <w:rFonts w:ascii="Book Antiqua" w:eastAsia="MS PGothic" w:hAnsi="Book Antiqua" w:cs="Times New Roman"/>
          <w:kern w:val="0"/>
          <w:sz w:val="24"/>
          <w:szCs w:val="24"/>
          <w:vertAlign w:val="superscript"/>
        </w:rPr>
        <w:t>[</w:t>
      </w:r>
      <w:proofErr w:type="gramEnd"/>
      <w:r w:rsidR="007E7573">
        <w:rPr>
          <w:rFonts w:ascii="Book Antiqua" w:eastAsia="MS PGothic" w:hAnsi="Book Antiqua" w:cs="Times New Roman"/>
          <w:kern w:val="0"/>
          <w:sz w:val="24"/>
          <w:szCs w:val="24"/>
          <w:vertAlign w:val="superscript"/>
        </w:rPr>
        <w:t>26,</w:t>
      </w:r>
      <w:r w:rsidRPr="00714D79">
        <w:rPr>
          <w:rFonts w:ascii="Book Antiqua" w:eastAsia="MS PGothic" w:hAnsi="Book Antiqua" w:cs="Times New Roman"/>
          <w:kern w:val="0"/>
          <w:sz w:val="24"/>
          <w:szCs w:val="24"/>
          <w:vertAlign w:val="superscript"/>
        </w:rPr>
        <w:t>27]</w:t>
      </w:r>
      <w:r w:rsidRPr="00714D79">
        <w:rPr>
          <w:rFonts w:ascii="Book Antiqua" w:eastAsia="MS PGothic" w:hAnsi="Book Antiqua" w:cs="Times New Roman"/>
          <w:kern w:val="0"/>
          <w:sz w:val="24"/>
          <w:szCs w:val="24"/>
        </w:rPr>
        <w:t xml:space="preserve">. Recently, the same group found that </w:t>
      </w:r>
      <w:proofErr w:type="spellStart"/>
      <w:r w:rsidRPr="00714D79">
        <w:rPr>
          <w:rFonts w:ascii="Book Antiqua" w:eastAsia="MS PGothic" w:hAnsi="Book Antiqua" w:cs="Times New Roman"/>
          <w:kern w:val="0"/>
          <w:sz w:val="24"/>
          <w:szCs w:val="24"/>
        </w:rPr>
        <w:t>UbiA</w:t>
      </w:r>
      <w:proofErr w:type="spellEnd"/>
      <w:r w:rsidRPr="00714D79">
        <w:rPr>
          <w:rFonts w:ascii="Book Antiqua" w:eastAsia="MS PGothic" w:hAnsi="Book Antiqua" w:cs="Times New Roman"/>
          <w:kern w:val="0"/>
          <w:sz w:val="24"/>
          <w:szCs w:val="24"/>
        </w:rPr>
        <w:t xml:space="preserve"> </w:t>
      </w:r>
      <w:proofErr w:type="spellStart"/>
      <w:r w:rsidRPr="00714D79">
        <w:rPr>
          <w:rFonts w:ascii="Book Antiqua" w:eastAsia="MS PGothic" w:hAnsi="Book Antiqua" w:cs="Times New Roman"/>
          <w:kern w:val="0"/>
          <w:sz w:val="24"/>
          <w:szCs w:val="24"/>
        </w:rPr>
        <w:t>prenyltransferase</w:t>
      </w:r>
      <w:proofErr w:type="spellEnd"/>
      <w:r w:rsidRPr="00714D79">
        <w:rPr>
          <w:rFonts w:ascii="Book Antiqua" w:eastAsia="MS PGothic" w:hAnsi="Book Antiqua" w:cs="Times New Roman"/>
          <w:kern w:val="0"/>
          <w:sz w:val="24"/>
          <w:szCs w:val="24"/>
        </w:rPr>
        <w:t xml:space="preserve"> containing 1 (UBIAD1), a human homologue of </w:t>
      </w:r>
      <w:proofErr w:type="spellStart"/>
      <w:r w:rsidRPr="00714D79">
        <w:rPr>
          <w:rFonts w:ascii="Book Antiqua" w:eastAsia="MS PGothic" w:hAnsi="Book Antiqua" w:cs="Times New Roman"/>
          <w:kern w:val="0"/>
          <w:sz w:val="24"/>
          <w:szCs w:val="24"/>
        </w:rPr>
        <w:t>prenyltransferase</w:t>
      </w:r>
      <w:proofErr w:type="spellEnd"/>
      <w:r w:rsidRPr="00714D79">
        <w:rPr>
          <w:rFonts w:ascii="Book Antiqua" w:eastAsia="MS PGothic" w:hAnsi="Book Antiqua" w:cs="Times New Roman"/>
          <w:kern w:val="0"/>
          <w:sz w:val="24"/>
          <w:szCs w:val="24"/>
        </w:rPr>
        <w:t xml:space="preserve"> </w:t>
      </w:r>
      <w:proofErr w:type="spellStart"/>
      <w:r w:rsidRPr="00714D79">
        <w:rPr>
          <w:rFonts w:ascii="Book Antiqua" w:eastAsia="MS PGothic" w:hAnsi="Book Antiqua" w:cs="Times New Roman"/>
          <w:kern w:val="0"/>
          <w:sz w:val="24"/>
          <w:szCs w:val="24"/>
        </w:rPr>
        <w:t>menA</w:t>
      </w:r>
      <w:proofErr w:type="spellEnd"/>
      <w:r w:rsidRPr="00714D79">
        <w:rPr>
          <w:rFonts w:ascii="Book Antiqua" w:eastAsia="MS PGothic" w:hAnsi="Book Antiqua" w:cs="Times New Roman"/>
          <w:kern w:val="0"/>
          <w:sz w:val="24"/>
          <w:szCs w:val="24"/>
        </w:rPr>
        <w:t xml:space="preserve">, is a human MK-4 biosynthetic enzyme. Furthermore, they demonstrated that UBIAD1 is located in the ER and that it </w:t>
      </w:r>
      <w:r w:rsidR="001903E7" w:rsidRPr="00714D79">
        <w:rPr>
          <w:rFonts w:ascii="Book Antiqua" w:eastAsia="MS PGothic" w:hAnsi="Book Antiqua" w:cs="Times New Roman"/>
          <w:kern w:val="0"/>
          <w:sz w:val="24"/>
          <w:szCs w:val="24"/>
        </w:rPr>
        <w:t xml:space="preserve">is not suppressed by </w:t>
      </w:r>
      <w:proofErr w:type="gramStart"/>
      <w:r w:rsidR="001903E7" w:rsidRPr="00714D79">
        <w:rPr>
          <w:rFonts w:ascii="Book Antiqua" w:eastAsia="MS PGothic" w:hAnsi="Book Antiqua" w:cs="Times New Roman"/>
          <w:kern w:val="0"/>
          <w:sz w:val="24"/>
          <w:szCs w:val="24"/>
        </w:rPr>
        <w:t>warfarin</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7]</w:t>
      </w:r>
      <w:r w:rsidRPr="00714D79">
        <w:rPr>
          <w:rFonts w:ascii="Book Antiqua" w:eastAsia="MS PGothic" w:hAnsi="Book Antiqua" w:cs="Times New Roman"/>
          <w:kern w:val="0"/>
          <w:sz w:val="24"/>
          <w:szCs w:val="24"/>
        </w:rPr>
        <w:t>.</w:t>
      </w:r>
    </w:p>
    <w:p w14:paraId="736F63B3" w14:textId="77777777" w:rsidR="000C4AC1" w:rsidRPr="00714D79" w:rsidRDefault="000C4AC1" w:rsidP="00714D79">
      <w:pPr>
        <w:widowControl/>
        <w:spacing w:line="360" w:lineRule="auto"/>
        <w:rPr>
          <w:rFonts w:ascii="Book Antiqua" w:eastAsia="MS PGothic" w:hAnsi="Book Antiqua" w:cs="Times New Roman"/>
          <w:kern w:val="0"/>
          <w:sz w:val="24"/>
          <w:szCs w:val="24"/>
        </w:rPr>
      </w:pPr>
    </w:p>
    <w:p w14:paraId="1350C417" w14:textId="0E23491C" w:rsidR="000C4AC1" w:rsidRPr="00714D79" w:rsidRDefault="007E7573" w:rsidP="00714D79">
      <w:pPr>
        <w:pStyle w:val="NormalWeb"/>
        <w:spacing w:before="0" w:beforeAutospacing="0" w:after="0" w:afterAutospacing="0" w:line="360" w:lineRule="auto"/>
        <w:jc w:val="both"/>
        <w:rPr>
          <w:rFonts w:ascii="Book Antiqua" w:hAnsi="Book Antiqua" w:cs="Times New Roman"/>
          <w:b/>
          <w:bCs/>
        </w:rPr>
      </w:pPr>
      <w:r w:rsidRPr="00714D79">
        <w:rPr>
          <w:rFonts w:ascii="Book Antiqua" w:hAnsi="Book Antiqua" w:cs="Times New Roman"/>
          <w:b/>
          <w:bCs/>
        </w:rPr>
        <w:t xml:space="preserve">THE INVOLVEMENT OF VK IN CELL AND TUMOR BIOLOGY </w:t>
      </w:r>
    </w:p>
    <w:p w14:paraId="1C7F55CA" w14:textId="54B7CCC4" w:rsidR="000C4AC1" w:rsidRPr="00714D79" w:rsidRDefault="000C4AC1" w:rsidP="00714D79">
      <w:pPr>
        <w:spacing w:line="360" w:lineRule="auto"/>
        <w:rPr>
          <w:rFonts w:ascii="Book Antiqua" w:hAnsi="Book Antiqua" w:cs="Times New Roman"/>
          <w:sz w:val="24"/>
          <w:szCs w:val="24"/>
        </w:rPr>
      </w:pPr>
      <w:r w:rsidRPr="00714D79">
        <w:rPr>
          <w:rFonts w:ascii="Book Antiqua" w:hAnsi="Book Antiqua" w:cs="Times New Roman"/>
          <w:sz w:val="24"/>
          <w:szCs w:val="24"/>
        </w:rPr>
        <w:lastRenderedPageBreak/>
        <w:t xml:space="preserve">In addition to the initially identified role of VK as a cofactor in the production of functional clotting factors through </w:t>
      </w:r>
      <w:proofErr w:type="spellStart"/>
      <w:r w:rsidRPr="00714D79">
        <w:rPr>
          <w:rFonts w:ascii="Book Antiqua" w:hAnsi="Book Antiqua" w:cs="Times New Roman"/>
          <w:sz w:val="24"/>
          <w:szCs w:val="24"/>
        </w:rPr>
        <w:t>Gla</w:t>
      </w:r>
      <w:proofErr w:type="spellEnd"/>
      <w:r w:rsidRPr="00714D79">
        <w:rPr>
          <w:rFonts w:ascii="Book Antiqua" w:hAnsi="Book Antiqua" w:cs="Times New Roman"/>
          <w:sz w:val="24"/>
          <w:szCs w:val="24"/>
        </w:rPr>
        <w:t xml:space="preserve"> residue formation in the liver, </w:t>
      </w:r>
      <w:proofErr w:type="spellStart"/>
      <w:r w:rsidRPr="00714D79">
        <w:rPr>
          <w:rFonts w:ascii="Book Antiqua" w:hAnsi="Book Antiqua" w:cs="Times New Roman"/>
          <w:sz w:val="24"/>
          <w:szCs w:val="24"/>
        </w:rPr>
        <w:t>Gla</w:t>
      </w:r>
      <w:proofErr w:type="spellEnd"/>
      <w:r w:rsidRPr="00714D79">
        <w:rPr>
          <w:rFonts w:ascii="Book Antiqua" w:hAnsi="Book Antiqua" w:cs="Times New Roman"/>
          <w:sz w:val="24"/>
          <w:szCs w:val="24"/>
        </w:rPr>
        <w:t xml:space="preserve"> protein was identified in the bone matrix proteins such as </w:t>
      </w:r>
      <w:proofErr w:type="spellStart"/>
      <w:r w:rsidRPr="00714D79">
        <w:rPr>
          <w:rFonts w:ascii="Book Antiqua" w:hAnsi="Book Antiqua" w:cs="Times New Roman"/>
          <w:sz w:val="24"/>
          <w:szCs w:val="24"/>
        </w:rPr>
        <w:t>osteocalcin</w:t>
      </w:r>
      <w:proofErr w:type="spellEnd"/>
      <w:r w:rsidRPr="00714D79">
        <w:rPr>
          <w:rFonts w:ascii="Book Antiqua" w:hAnsi="Book Antiqua" w:cs="Times New Roman"/>
          <w:sz w:val="24"/>
          <w:szCs w:val="24"/>
        </w:rPr>
        <w:t xml:space="preserve"> in 1975</w:t>
      </w:r>
      <w:r w:rsidRPr="00714D79">
        <w:rPr>
          <w:rFonts w:ascii="Book Antiqua" w:hAnsi="Book Antiqua" w:cs="Times New Roman"/>
          <w:sz w:val="24"/>
          <w:szCs w:val="24"/>
          <w:vertAlign w:val="superscript"/>
        </w:rPr>
        <w:t>[28]</w:t>
      </w:r>
      <w:r w:rsidRPr="00714D79">
        <w:rPr>
          <w:rFonts w:ascii="Book Antiqua" w:hAnsi="Book Antiqua" w:cs="Times New Roman"/>
          <w:sz w:val="24"/>
          <w:szCs w:val="24"/>
        </w:rPr>
        <w:t>, and the involvement of VK in the bone physiology has been studied</w:t>
      </w:r>
      <w:r w:rsidRPr="00714D79">
        <w:rPr>
          <w:rFonts w:ascii="Book Antiqua" w:eastAsia="MS PGothic" w:hAnsi="Book Antiqua" w:cs="Times New Roman"/>
          <w:kern w:val="0"/>
          <w:sz w:val="24"/>
          <w:szCs w:val="24"/>
          <w:vertAlign w:val="superscript"/>
        </w:rPr>
        <w:t>[29]</w:t>
      </w:r>
      <w:r w:rsidRPr="00714D79">
        <w:rPr>
          <w:rFonts w:ascii="Book Antiqua" w:hAnsi="Book Antiqua" w:cs="Times New Roman"/>
          <w:sz w:val="24"/>
          <w:szCs w:val="24"/>
        </w:rPr>
        <w:t xml:space="preserve">. Furthermore, since the 1980s researchers have shown the anti-proliferative effects of VK in several cancer cell lines, including </w:t>
      </w:r>
      <w:r w:rsidR="00B123E7" w:rsidRPr="00714D79">
        <w:rPr>
          <w:rFonts w:ascii="Book Antiqua" w:eastAsia="MS PGothic" w:hAnsi="Book Antiqua" w:cs="Times New Roman"/>
          <w:kern w:val="0"/>
          <w:sz w:val="24"/>
          <w:szCs w:val="24"/>
        </w:rPr>
        <w:t>(HCC)</w:t>
      </w:r>
      <w:r w:rsidRPr="00714D79">
        <w:rPr>
          <w:rFonts w:ascii="Book Antiqua" w:hAnsi="Book Antiqua" w:cs="Times New Roman"/>
          <w:sz w:val="24"/>
          <w:szCs w:val="24"/>
          <w:vertAlign w:val="superscript"/>
        </w:rPr>
        <w:t>[30-33]</w:t>
      </w:r>
      <w:r w:rsidRPr="00714D79">
        <w:rPr>
          <w:rFonts w:ascii="Book Antiqua" w:hAnsi="Book Antiqua" w:cs="Times New Roman"/>
          <w:sz w:val="24"/>
          <w:szCs w:val="24"/>
        </w:rPr>
        <w:t>. Although the novel attractive functions of VK were reported, the mechanisms of VK function beyond their role in activating hepatic coagulation factors remained unknown.</w:t>
      </w:r>
      <w:r w:rsidR="007E7573">
        <w:rPr>
          <w:rFonts w:ascii="Book Antiqua" w:hAnsi="Book Antiqua" w:cs="Times New Roman"/>
          <w:sz w:val="24"/>
          <w:szCs w:val="24"/>
        </w:rPr>
        <w:t xml:space="preserve"> In 2003</w:t>
      </w:r>
      <w:r w:rsidR="007E7573">
        <w:rPr>
          <w:rFonts w:ascii="Book Antiqua" w:eastAsia="宋体" w:hAnsi="Book Antiqua" w:cs="Times New Roman" w:hint="eastAsia"/>
          <w:sz w:val="24"/>
          <w:szCs w:val="24"/>
          <w:lang w:eastAsia="zh-CN"/>
        </w:rPr>
        <w:t>,</w:t>
      </w:r>
      <w:r w:rsidR="007E7573">
        <w:rPr>
          <w:rFonts w:ascii="Book Antiqua" w:hAnsi="Book Antiqua" w:cs="Times New Roman"/>
          <w:sz w:val="24"/>
          <w:szCs w:val="24"/>
        </w:rPr>
        <w:t xml:space="preserve"> Tabb </w:t>
      </w:r>
      <w:r w:rsidR="007E7573" w:rsidRPr="007E7573">
        <w:rPr>
          <w:rFonts w:ascii="Book Antiqua" w:hAnsi="Book Antiqua" w:cs="Times New Roman"/>
          <w:i/>
          <w:sz w:val="24"/>
          <w:szCs w:val="24"/>
        </w:rPr>
        <w:t xml:space="preserve">et </w:t>
      </w:r>
      <w:proofErr w:type="gramStart"/>
      <w:r w:rsidR="007E7573" w:rsidRPr="007E7573">
        <w:rPr>
          <w:rFonts w:ascii="Book Antiqua" w:hAnsi="Book Antiqua" w:cs="Times New Roman"/>
          <w:i/>
          <w:sz w:val="24"/>
          <w:szCs w:val="24"/>
        </w:rPr>
        <w:t>al</w:t>
      </w:r>
      <w:r w:rsidR="007E7573" w:rsidRPr="00714D79">
        <w:rPr>
          <w:rFonts w:ascii="Book Antiqua" w:hAnsi="Book Antiqua" w:cs="Times New Roman"/>
          <w:sz w:val="24"/>
          <w:szCs w:val="24"/>
          <w:vertAlign w:val="superscript"/>
        </w:rPr>
        <w:t>[</w:t>
      </w:r>
      <w:proofErr w:type="gramEnd"/>
      <w:r w:rsidR="007E7573" w:rsidRPr="00714D79">
        <w:rPr>
          <w:rFonts w:ascii="Book Antiqua" w:hAnsi="Book Antiqua" w:cs="Times New Roman"/>
          <w:sz w:val="24"/>
          <w:szCs w:val="24"/>
          <w:vertAlign w:val="superscript"/>
        </w:rPr>
        <w:t>34]</w:t>
      </w:r>
      <w:r w:rsidRPr="00714D79">
        <w:rPr>
          <w:rFonts w:ascii="Book Antiqua" w:hAnsi="Book Antiqua" w:cs="Times New Roman"/>
          <w:sz w:val="24"/>
          <w:szCs w:val="24"/>
        </w:rPr>
        <w:t xml:space="preserve"> identified the steroid and xenobiotic receptor (SXR), also known as PXR, as a ligand of VK2 and showed that SXR mediated gene expression in an osteosarcoma cell line. Interestingly, this research group further demonstrated that SXR is abundantly expressed in the liver and that it reciprocally regulates NF-</w:t>
      </w:r>
      <w:proofErr w:type="spellStart"/>
      <w:r w:rsidRPr="00714D79">
        <w:rPr>
          <w:rFonts w:ascii="Book Antiqua" w:hAnsi="Book Antiqua" w:cs="Times New Roman"/>
          <w:sz w:val="24"/>
          <w:szCs w:val="24"/>
        </w:rPr>
        <w:t>κB</w:t>
      </w:r>
      <w:proofErr w:type="spellEnd"/>
      <w:r w:rsidRPr="00714D79">
        <w:rPr>
          <w:rFonts w:ascii="Book Antiqua" w:hAnsi="Book Antiqua" w:cs="Times New Roman"/>
          <w:sz w:val="24"/>
          <w:szCs w:val="24"/>
        </w:rPr>
        <w:t xml:space="preserve">-regulated gene </w:t>
      </w:r>
      <w:proofErr w:type="gramStart"/>
      <w:r w:rsidRPr="00714D79">
        <w:rPr>
          <w:rFonts w:ascii="Book Antiqua" w:hAnsi="Book Antiqua" w:cs="Times New Roman"/>
          <w:sz w:val="24"/>
          <w:szCs w:val="24"/>
        </w:rPr>
        <w:t>exp</w:t>
      </w:r>
      <w:r w:rsidR="007E7573">
        <w:rPr>
          <w:rFonts w:ascii="Book Antiqua" w:hAnsi="Book Antiqua" w:cs="Times New Roman"/>
          <w:sz w:val="24"/>
          <w:szCs w:val="24"/>
        </w:rPr>
        <w:t>ression</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35]</w:t>
      </w:r>
      <w:r w:rsidRPr="00714D79">
        <w:rPr>
          <w:rFonts w:ascii="Book Antiqua" w:hAnsi="Book Antiqua" w:cs="Times New Roman"/>
          <w:sz w:val="24"/>
          <w:szCs w:val="24"/>
        </w:rPr>
        <w:t xml:space="preserve">. </w:t>
      </w:r>
    </w:p>
    <w:p w14:paraId="5C0AD908" w14:textId="559751B1" w:rsidR="000C4AC1" w:rsidRPr="00714D79" w:rsidRDefault="000C4AC1" w:rsidP="007E7573">
      <w:pPr>
        <w:tabs>
          <w:tab w:val="left" w:pos="5335"/>
        </w:tabs>
        <w:spacing w:line="360" w:lineRule="auto"/>
        <w:ind w:firstLineChars="100" w:firstLine="240"/>
        <w:rPr>
          <w:rFonts w:ascii="Book Antiqua" w:eastAsia="MS PGothic" w:hAnsi="Book Antiqua" w:cs="Times New Roman"/>
          <w:kern w:val="0"/>
          <w:sz w:val="24"/>
          <w:szCs w:val="24"/>
        </w:rPr>
      </w:pPr>
      <w:r w:rsidRPr="00714D79">
        <w:rPr>
          <w:rFonts w:ascii="Book Antiqua" w:eastAsia="MS PGothic" w:hAnsi="Book Antiqua" w:cs="Times New Roman"/>
          <w:kern w:val="0"/>
          <w:sz w:val="24"/>
          <w:szCs w:val="24"/>
        </w:rPr>
        <w:t xml:space="preserve">The anti-tumor effects of VK were attractive to investigators studying cancer biology. </w:t>
      </w:r>
      <w:proofErr w:type="spellStart"/>
      <w:r w:rsidRPr="00714D79">
        <w:rPr>
          <w:rFonts w:ascii="Book Antiqua" w:hAnsi="Book Antiqua" w:cs="Times New Roman"/>
          <w:sz w:val="24"/>
          <w:szCs w:val="24"/>
        </w:rPr>
        <w:t>Otsuka</w:t>
      </w:r>
      <w:proofErr w:type="spellEnd"/>
      <w:r w:rsidRPr="00714D79">
        <w:rPr>
          <w:rFonts w:ascii="Book Antiqua" w:hAnsi="Book Antiqua" w:cs="Times New Roman"/>
          <w:sz w:val="24"/>
          <w:szCs w:val="24"/>
        </w:rPr>
        <w:t xml:space="preserve"> </w:t>
      </w:r>
      <w:r w:rsidR="007E7573" w:rsidRPr="007E7573">
        <w:rPr>
          <w:rFonts w:ascii="Book Antiqua" w:hAnsi="Book Antiqua" w:cs="Times New Roman"/>
          <w:i/>
          <w:iCs/>
          <w:sz w:val="24"/>
          <w:szCs w:val="24"/>
        </w:rPr>
        <w:t xml:space="preserve">et </w:t>
      </w:r>
      <w:proofErr w:type="gramStart"/>
      <w:r w:rsidR="007E7573" w:rsidRPr="007E7573">
        <w:rPr>
          <w:rFonts w:ascii="Book Antiqua" w:hAnsi="Book Antiqua" w:cs="Times New Roman"/>
          <w:i/>
          <w:iCs/>
          <w:sz w:val="24"/>
          <w:szCs w:val="24"/>
        </w:rPr>
        <w:t>al</w:t>
      </w:r>
      <w:r w:rsidR="007E7573" w:rsidRPr="00714D79">
        <w:rPr>
          <w:rFonts w:ascii="Book Antiqua" w:hAnsi="Book Antiqua" w:cs="Times New Roman"/>
          <w:sz w:val="24"/>
          <w:szCs w:val="24"/>
          <w:vertAlign w:val="superscript"/>
        </w:rPr>
        <w:t>[</w:t>
      </w:r>
      <w:proofErr w:type="gramEnd"/>
      <w:r w:rsidR="007E7573" w:rsidRPr="00714D79">
        <w:rPr>
          <w:rFonts w:ascii="Book Antiqua" w:hAnsi="Book Antiqua" w:cs="Times New Roman"/>
          <w:sz w:val="24"/>
          <w:szCs w:val="24"/>
          <w:vertAlign w:val="superscript"/>
        </w:rPr>
        <w:t>36]</w:t>
      </w:r>
      <w:r w:rsidRPr="00714D79">
        <w:rPr>
          <w:rFonts w:ascii="Book Antiqua" w:hAnsi="Book Antiqua" w:cs="Times New Roman"/>
          <w:sz w:val="24"/>
          <w:szCs w:val="24"/>
        </w:rPr>
        <w:t xml:space="preserve"> reported that VK2 inhibited the growth of HCC cells as well as their invasiveness </w:t>
      </w:r>
      <w:r w:rsidR="00C4363B" w:rsidRPr="00C4363B">
        <w:rPr>
          <w:rFonts w:ascii="Book Antiqua" w:eastAsia="MS PGothic" w:hAnsi="Book Antiqua" w:cs="Times New Roman"/>
          <w:i/>
          <w:kern w:val="0"/>
          <w:sz w:val="24"/>
          <w:szCs w:val="24"/>
        </w:rPr>
        <w:t>via</w:t>
      </w:r>
      <w:r w:rsidRPr="00714D79">
        <w:rPr>
          <w:rFonts w:ascii="Book Antiqua" w:hAnsi="Book Antiqua" w:cs="Times New Roman"/>
          <w:sz w:val="24"/>
          <w:szCs w:val="24"/>
        </w:rPr>
        <w:t xml:space="preserve"> the activation of protein kinase A (PKA) and the subsequent inhibition of Rho activation. They also demonstrated the activation of the transcription factors AP-2-, USF-1- and CREB in HCC cells by showing the nuclear accumulation of </w:t>
      </w:r>
      <w:proofErr w:type="spellStart"/>
      <w:r w:rsidRPr="00714D79">
        <w:rPr>
          <w:rFonts w:ascii="Book Antiqua" w:hAnsi="Book Antiqua" w:cs="Times New Roman"/>
          <w:sz w:val="24"/>
          <w:szCs w:val="24"/>
        </w:rPr>
        <w:t>Ser</w:t>
      </w:r>
      <w:proofErr w:type="spellEnd"/>
      <w:r w:rsidRPr="00714D79">
        <w:rPr>
          <w:rFonts w:ascii="Book Antiqua" w:hAnsi="Book Antiqua" w:cs="Times New Roman"/>
          <w:sz w:val="24"/>
          <w:szCs w:val="24"/>
        </w:rPr>
        <w:t>-phosphorylated CREB, although the roles of these factors in the VK2-induced suppression of cell growth and invasion are not known.</w:t>
      </w:r>
    </w:p>
    <w:p w14:paraId="27350005" w14:textId="4E04946B" w:rsidR="000C4AC1" w:rsidRPr="00714D79" w:rsidRDefault="000C4AC1" w:rsidP="007E7573">
      <w:pPr>
        <w:tabs>
          <w:tab w:val="left" w:pos="5335"/>
        </w:tabs>
        <w:spacing w:line="360" w:lineRule="auto"/>
        <w:ind w:firstLineChars="100" w:firstLine="240"/>
        <w:rPr>
          <w:rFonts w:ascii="Book Antiqua" w:eastAsia="MS PGothic" w:hAnsi="Book Antiqua" w:cs="Times New Roman"/>
          <w:kern w:val="0"/>
          <w:sz w:val="24"/>
          <w:szCs w:val="24"/>
        </w:rPr>
      </w:pPr>
      <w:r w:rsidRPr="00714D79">
        <w:rPr>
          <w:rFonts w:ascii="Book Antiqua" w:eastAsia="MS PGothic" w:hAnsi="Book Antiqua" w:cs="Times New Roman"/>
          <w:kern w:val="0"/>
          <w:sz w:val="24"/>
          <w:szCs w:val="24"/>
        </w:rPr>
        <w:t xml:space="preserve">We have revealed that VK2 inhibits the growth of human </w:t>
      </w:r>
      <w:r w:rsidR="00B123E7">
        <w:rPr>
          <w:rFonts w:ascii="Book Antiqua" w:eastAsia="MS PGothic" w:hAnsi="Book Antiqua" w:cs="Times New Roman"/>
          <w:kern w:val="0"/>
          <w:sz w:val="24"/>
          <w:szCs w:val="24"/>
        </w:rPr>
        <w:t>HCC</w:t>
      </w:r>
      <w:r w:rsidRPr="00714D79">
        <w:rPr>
          <w:rFonts w:ascii="Book Antiqua" w:eastAsia="MS PGothic" w:hAnsi="Book Antiqua" w:cs="Times New Roman"/>
          <w:kern w:val="0"/>
          <w:sz w:val="24"/>
          <w:szCs w:val="24"/>
        </w:rPr>
        <w:t xml:space="preserve"> cells by suppressing cyclin D1 expression through the inhibition of NF-</w:t>
      </w:r>
      <w:proofErr w:type="spellStart"/>
      <w:r w:rsidR="007E7573">
        <w:rPr>
          <w:rFonts w:ascii="Book Antiqua" w:eastAsia="MS PGothic" w:hAnsi="Book Antiqua" w:cs="Times New Roman"/>
          <w:kern w:val="0"/>
          <w:sz w:val="24"/>
          <w:szCs w:val="24"/>
        </w:rPr>
        <w:t>ĸ</w:t>
      </w:r>
      <w:r w:rsidRPr="00714D79">
        <w:rPr>
          <w:rFonts w:ascii="Book Antiqua" w:eastAsia="MS PGothic" w:hAnsi="Book Antiqua" w:cs="Times New Roman"/>
          <w:kern w:val="0"/>
          <w:sz w:val="24"/>
          <w:szCs w:val="24"/>
        </w:rPr>
        <w:t>B</w:t>
      </w:r>
      <w:proofErr w:type="spellEnd"/>
      <w:r w:rsidRPr="00714D79">
        <w:rPr>
          <w:rFonts w:ascii="Book Antiqua" w:eastAsia="MS PGothic" w:hAnsi="Book Antiqua" w:cs="Times New Roman"/>
          <w:kern w:val="0"/>
          <w:sz w:val="24"/>
          <w:szCs w:val="24"/>
        </w:rPr>
        <w:t xml:space="preserve"> activation by suppressing IKK </w:t>
      </w:r>
      <w:proofErr w:type="gramStart"/>
      <w:r w:rsidRPr="00714D79">
        <w:rPr>
          <w:rFonts w:ascii="Book Antiqua" w:eastAsia="MS PGothic" w:hAnsi="Book Antiqua" w:cs="Times New Roman"/>
          <w:kern w:val="0"/>
          <w:sz w:val="24"/>
          <w:szCs w:val="24"/>
        </w:rPr>
        <w:t>activity</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37]</w:t>
      </w:r>
      <w:r w:rsidRPr="00714D79">
        <w:rPr>
          <w:rFonts w:ascii="Book Antiqua" w:eastAsia="MS PGothic" w:hAnsi="Book Antiqua" w:cs="Times New Roman"/>
          <w:kern w:val="0"/>
          <w:sz w:val="24"/>
          <w:szCs w:val="24"/>
        </w:rPr>
        <w:t>. The suppression of NF-</w:t>
      </w:r>
      <w:proofErr w:type="spellStart"/>
      <w:r w:rsidR="007E7573">
        <w:rPr>
          <w:rFonts w:ascii="Book Antiqua" w:eastAsia="MS PGothic" w:hAnsi="Book Antiqua" w:cs="Times New Roman"/>
          <w:kern w:val="0"/>
          <w:sz w:val="24"/>
          <w:szCs w:val="24"/>
        </w:rPr>
        <w:t>ĸ</w:t>
      </w:r>
      <w:r w:rsidRPr="00714D79">
        <w:rPr>
          <w:rFonts w:ascii="Book Antiqua" w:eastAsia="MS PGothic" w:hAnsi="Book Antiqua" w:cs="Times New Roman"/>
          <w:kern w:val="0"/>
          <w:sz w:val="24"/>
          <w:szCs w:val="24"/>
        </w:rPr>
        <w:t>B</w:t>
      </w:r>
      <w:proofErr w:type="spellEnd"/>
      <w:r w:rsidRPr="00714D79">
        <w:rPr>
          <w:rFonts w:ascii="Book Antiqua" w:eastAsia="MS PGothic" w:hAnsi="Book Antiqua" w:cs="Times New Roman"/>
          <w:kern w:val="0"/>
          <w:sz w:val="24"/>
          <w:szCs w:val="24"/>
        </w:rPr>
        <w:t xml:space="preserve"> activation by VK2 was </w:t>
      </w:r>
      <w:r w:rsidRPr="00714D79">
        <w:rPr>
          <w:rFonts w:ascii="Book Antiqua" w:eastAsia="MS PGothic" w:hAnsi="Book Antiqua" w:cs="Times New Roman"/>
          <w:kern w:val="0"/>
          <w:sz w:val="24"/>
          <w:szCs w:val="24"/>
        </w:rPr>
        <w:lastRenderedPageBreak/>
        <w:t>also observed in lipopolysaccharide</w:t>
      </w:r>
      <w:r w:rsidR="007E7573">
        <w:rPr>
          <w:rFonts w:ascii="Book Antiqua" w:eastAsia="宋体" w:hAnsi="Book Antiqua" w:cs="Times New Roman" w:hint="eastAsia"/>
          <w:kern w:val="0"/>
          <w:sz w:val="24"/>
          <w:szCs w:val="24"/>
          <w:lang w:eastAsia="zh-CN"/>
        </w:rPr>
        <w:t xml:space="preserve"> </w:t>
      </w:r>
      <w:r w:rsidRPr="00714D79">
        <w:rPr>
          <w:rFonts w:ascii="Book Antiqua" w:eastAsia="MS PGothic" w:hAnsi="Book Antiqua" w:cs="Times New Roman"/>
          <w:kern w:val="0"/>
          <w:sz w:val="24"/>
          <w:szCs w:val="24"/>
        </w:rPr>
        <w:t>(LPS)</w:t>
      </w:r>
      <w:r w:rsidR="007E7573">
        <w:rPr>
          <w:rFonts w:ascii="Book Antiqua" w:eastAsia="MS PGothic" w:hAnsi="Book Antiqua" w:cs="Times New Roman"/>
          <w:kern w:val="0"/>
          <w:sz w:val="24"/>
          <w:szCs w:val="24"/>
        </w:rPr>
        <w:t xml:space="preserve">-mediated macrophage </w:t>
      </w:r>
      <w:proofErr w:type="gramStart"/>
      <w:r w:rsidR="007E7573">
        <w:rPr>
          <w:rFonts w:ascii="Book Antiqua" w:eastAsia="MS PGothic" w:hAnsi="Book Antiqua" w:cs="Times New Roman"/>
          <w:kern w:val="0"/>
          <w:sz w:val="24"/>
          <w:szCs w:val="24"/>
        </w:rPr>
        <w:t>activation</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38]</w:t>
      </w:r>
      <w:r w:rsidRPr="00714D79">
        <w:rPr>
          <w:rFonts w:ascii="Book Antiqua" w:eastAsia="MS PGothic" w:hAnsi="Book Antiqua" w:cs="Times New Roman"/>
          <w:kern w:val="0"/>
          <w:sz w:val="24"/>
          <w:szCs w:val="24"/>
        </w:rPr>
        <w:t xml:space="preserve"> and in the VK-mediated suppression of the </w:t>
      </w:r>
      <w:proofErr w:type="spellStart"/>
      <w:r w:rsidRPr="00714D79">
        <w:rPr>
          <w:rFonts w:ascii="Book Antiqua" w:eastAsia="MS PGothic" w:hAnsi="Book Antiqua" w:cs="Times New Roman"/>
          <w:kern w:val="0"/>
          <w:sz w:val="24"/>
          <w:szCs w:val="24"/>
        </w:rPr>
        <w:t>osteoclastogenesis</w:t>
      </w:r>
      <w:proofErr w:type="spellEnd"/>
      <w:r w:rsidRPr="00714D79">
        <w:rPr>
          <w:rFonts w:ascii="Book Antiqua" w:eastAsia="MS PGothic" w:hAnsi="Book Antiqua" w:cs="Times New Roman"/>
          <w:kern w:val="0"/>
          <w:sz w:val="24"/>
          <w:szCs w:val="24"/>
        </w:rPr>
        <w:t xml:space="preserve"> of bone cells through the RANK/RANKL pathway</w:t>
      </w:r>
      <w:r w:rsidRPr="00714D79">
        <w:rPr>
          <w:rFonts w:ascii="Book Antiqua" w:eastAsia="MS PGothic" w:hAnsi="Book Antiqua" w:cs="Times New Roman"/>
          <w:kern w:val="0"/>
          <w:sz w:val="24"/>
          <w:szCs w:val="24"/>
          <w:vertAlign w:val="superscript"/>
        </w:rPr>
        <w:t>[3</w:t>
      </w:r>
      <w:r w:rsidR="007E7573">
        <w:rPr>
          <w:rFonts w:ascii="Book Antiqua" w:eastAsia="MS PGothic" w:hAnsi="Book Antiqua" w:cs="Times New Roman"/>
          <w:kern w:val="0"/>
          <w:sz w:val="24"/>
          <w:szCs w:val="24"/>
          <w:vertAlign w:val="superscript"/>
        </w:rPr>
        <w:t>9,</w:t>
      </w:r>
      <w:r w:rsidRPr="00714D79">
        <w:rPr>
          <w:rFonts w:ascii="Book Antiqua" w:eastAsia="MS PGothic" w:hAnsi="Book Antiqua" w:cs="Times New Roman"/>
          <w:kern w:val="0"/>
          <w:sz w:val="24"/>
          <w:szCs w:val="24"/>
          <w:vertAlign w:val="superscript"/>
        </w:rPr>
        <w:t>40]</w:t>
      </w:r>
      <w:r w:rsidRPr="00714D79">
        <w:rPr>
          <w:rFonts w:ascii="Book Antiqua" w:eastAsia="MS PGothic" w:hAnsi="Book Antiqua" w:cs="Times New Roman"/>
          <w:kern w:val="0"/>
          <w:sz w:val="24"/>
          <w:szCs w:val="24"/>
        </w:rPr>
        <w:t>. It has been demonstrated that VK2 inhibits the expression of matrix metalloproteinases (MMPs) that contain NF-</w:t>
      </w:r>
      <w:proofErr w:type="spellStart"/>
      <w:r w:rsidR="007E7573">
        <w:rPr>
          <w:rFonts w:ascii="Book Antiqua" w:eastAsia="MS PGothic" w:hAnsi="Book Antiqua" w:cs="Times New Roman"/>
          <w:kern w:val="0"/>
          <w:sz w:val="24"/>
          <w:szCs w:val="24"/>
        </w:rPr>
        <w:t>ĸ</w:t>
      </w:r>
      <w:r w:rsidRPr="00714D79">
        <w:rPr>
          <w:rFonts w:ascii="Book Antiqua" w:eastAsia="MS PGothic" w:hAnsi="Book Antiqua" w:cs="Times New Roman"/>
          <w:kern w:val="0"/>
          <w:sz w:val="24"/>
          <w:szCs w:val="24"/>
        </w:rPr>
        <w:t>B</w:t>
      </w:r>
      <w:proofErr w:type="spellEnd"/>
      <w:r w:rsidRPr="00714D79">
        <w:rPr>
          <w:rFonts w:ascii="Book Antiqua" w:eastAsia="MS PGothic" w:hAnsi="Book Antiqua" w:cs="Times New Roman"/>
          <w:kern w:val="0"/>
          <w:sz w:val="24"/>
          <w:szCs w:val="24"/>
        </w:rPr>
        <w:t xml:space="preserve"> binding </w:t>
      </w:r>
      <w:r w:rsidR="007E7573">
        <w:rPr>
          <w:rFonts w:ascii="Book Antiqua" w:eastAsia="MS PGothic" w:hAnsi="Book Antiqua" w:cs="Times New Roman"/>
          <w:kern w:val="0"/>
          <w:sz w:val="24"/>
          <w:szCs w:val="24"/>
        </w:rPr>
        <w:t xml:space="preserve">motifs in their promoter </w:t>
      </w:r>
      <w:proofErr w:type="gramStart"/>
      <w:r w:rsidR="007E7573">
        <w:rPr>
          <w:rFonts w:ascii="Book Antiqua" w:eastAsia="MS PGothic" w:hAnsi="Book Antiqua" w:cs="Times New Roman"/>
          <w:kern w:val="0"/>
          <w:sz w:val="24"/>
          <w:szCs w:val="24"/>
        </w:rPr>
        <w:t>region</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41]</w:t>
      </w:r>
      <w:r w:rsidRPr="00714D79">
        <w:rPr>
          <w:rFonts w:ascii="Book Antiqua" w:eastAsia="MS PGothic" w:hAnsi="Book Antiqua" w:cs="Times New Roman"/>
          <w:kern w:val="0"/>
          <w:sz w:val="24"/>
          <w:szCs w:val="24"/>
        </w:rPr>
        <w:t>, and augments the 5-fluorouracil-induced growth inhibition of HCC cells by inhibiting NF-</w:t>
      </w:r>
      <w:proofErr w:type="spellStart"/>
      <w:r w:rsidR="007E7573">
        <w:rPr>
          <w:rFonts w:ascii="Book Antiqua" w:eastAsia="MS PGothic" w:hAnsi="Book Antiqua" w:cs="Times New Roman"/>
          <w:kern w:val="0"/>
          <w:sz w:val="24"/>
          <w:szCs w:val="24"/>
        </w:rPr>
        <w:t>ĸ</w:t>
      </w:r>
      <w:r w:rsidRPr="00714D79">
        <w:rPr>
          <w:rFonts w:ascii="Book Antiqua" w:eastAsia="MS PGothic" w:hAnsi="Book Antiqua" w:cs="Times New Roman"/>
          <w:kern w:val="0"/>
          <w:sz w:val="24"/>
          <w:szCs w:val="24"/>
        </w:rPr>
        <w:t>B</w:t>
      </w:r>
      <w:proofErr w:type="spellEnd"/>
      <w:r w:rsidRPr="00714D79">
        <w:rPr>
          <w:rFonts w:ascii="Book Antiqua" w:eastAsia="MS PGothic" w:hAnsi="Book Antiqua" w:cs="Times New Roman"/>
          <w:kern w:val="0"/>
          <w:sz w:val="24"/>
          <w:szCs w:val="24"/>
        </w:rPr>
        <w:t xml:space="preserve"> ac</w:t>
      </w:r>
      <w:r w:rsidR="007E7573">
        <w:rPr>
          <w:rFonts w:ascii="Book Antiqua" w:eastAsia="MS PGothic" w:hAnsi="Book Antiqua" w:cs="Times New Roman"/>
          <w:kern w:val="0"/>
          <w:sz w:val="24"/>
          <w:szCs w:val="24"/>
        </w:rPr>
        <w:t>tivation</w:t>
      </w:r>
      <w:r w:rsidRPr="00714D79">
        <w:rPr>
          <w:rFonts w:ascii="Book Antiqua" w:eastAsia="MS PGothic" w:hAnsi="Book Antiqua" w:cs="Times New Roman"/>
          <w:kern w:val="0"/>
          <w:sz w:val="24"/>
          <w:szCs w:val="24"/>
          <w:vertAlign w:val="superscript"/>
        </w:rPr>
        <w:t>[42]</w:t>
      </w:r>
      <w:r w:rsidRPr="00714D79">
        <w:rPr>
          <w:rFonts w:ascii="Book Antiqua" w:eastAsia="MS PGothic" w:hAnsi="Book Antiqua" w:cs="Times New Roman"/>
          <w:kern w:val="0"/>
          <w:sz w:val="24"/>
          <w:szCs w:val="24"/>
        </w:rPr>
        <w:t>. Furthermore, we elucidated that VK2 inhibited the NF-</w:t>
      </w:r>
      <w:proofErr w:type="spellStart"/>
      <w:r w:rsidR="007E7573">
        <w:rPr>
          <w:rFonts w:ascii="Book Antiqua" w:eastAsia="MS PGothic" w:hAnsi="Book Antiqua" w:cs="Times New Roman"/>
          <w:kern w:val="0"/>
          <w:sz w:val="24"/>
          <w:szCs w:val="24"/>
        </w:rPr>
        <w:t>ĸ</w:t>
      </w:r>
      <w:r w:rsidRPr="00714D79">
        <w:rPr>
          <w:rFonts w:ascii="Book Antiqua" w:eastAsia="MS PGothic" w:hAnsi="Book Antiqua" w:cs="Times New Roman"/>
          <w:kern w:val="0"/>
          <w:sz w:val="24"/>
          <w:szCs w:val="24"/>
        </w:rPr>
        <w:t>B</w:t>
      </w:r>
      <w:proofErr w:type="spellEnd"/>
      <w:r w:rsidRPr="00714D79">
        <w:rPr>
          <w:rFonts w:ascii="Book Antiqua" w:eastAsia="MS PGothic" w:hAnsi="Book Antiqua" w:cs="Times New Roman"/>
          <w:kern w:val="0"/>
          <w:sz w:val="24"/>
          <w:szCs w:val="24"/>
        </w:rPr>
        <w:t xml:space="preserve"> activation through the inhibition of protein kinase C (PKC)-alpha and -epsilon kinase activities, as well as through the subsequen</w:t>
      </w:r>
      <w:r w:rsidR="007E7573">
        <w:rPr>
          <w:rFonts w:ascii="Book Antiqua" w:eastAsia="MS PGothic" w:hAnsi="Book Antiqua" w:cs="Times New Roman"/>
          <w:kern w:val="0"/>
          <w:sz w:val="24"/>
          <w:szCs w:val="24"/>
        </w:rPr>
        <w:t xml:space="preserve">t inhibition of PKD1 </w:t>
      </w:r>
      <w:proofErr w:type="gramStart"/>
      <w:r w:rsidR="007E7573">
        <w:rPr>
          <w:rFonts w:ascii="Book Antiqua" w:eastAsia="MS PGothic" w:hAnsi="Book Antiqua" w:cs="Times New Roman"/>
          <w:kern w:val="0"/>
          <w:sz w:val="24"/>
          <w:szCs w:val="24"/>
        </w:rPr>
        <w:t>activation</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43]</w:t>
      </w:r>
      <w:r w:rsidRPr="00714D79">
        <w:rPr>
          <w:rFonts w:ascii="Book Antiqua" w:eastAsia="MS PGothic" w:hAnsi="Book Antiqua" w:cs="Times New Roman"/>
          <w:kern w:val="0"/>
          <w:sz w:val="24"/>
          <w:szCs w:val="24"/>
        </w:rPr>
        <w:t>. We have recently found that VK2 suppressed hypoxia inducible factor (HIF)-1 alpha activity through the inhibition of PKC by inhibiting the trans</w:t>
      </w:r>
      <w:r w:rsidR="007E7573">
        <w:rPr>
          <w:rFonts w:ascii="Book Antiqua" w:eastAsia="MS PGothic" w:hAnsi="Book Antiqua" w:cs="Times New Roman"/>
          <w:kern w:val="0"/>
          <w:sz w:val="24"/>
          <w:szCs w:val="24"/>
        </w:rPr>
        <w:t xml:space="preserve">location of HIF to the </w:t>
      </w:r>
      <w:proofErr w:type="gramStart"/>
      <w:r w:rsidR="007E7573">
        <w:rPr>
          <w:rFonts w:ascii="Book Antiqua" w:eastAsia="MS PGothic" w:hAnsi="Book Antiqua" w:cs="Times New Roman"/>
          <w:kern w:val="0"/>
          <w:sz w:val="24"/>
          <w:szCs w:val="24"/>
        </w:rPr>
        <w:t>nucleus</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44]</w:t>
      </w:r>
      <w:r w:rsidRPr="00714D79">
        <w:rPr>
          <w:rFonts w:ascii="Book Antiqua" w:eastAsia="MS PGothic" w:hAnsi="Book Antiqua" w:cs="Times New Roman"/>
          <w:kern w:val="0"/>
          <w:sz w:val="24"/>
          <w:szCs w:val="24"/>
        </w:rPr>
        <w:t xml:space="preserve">. </w:t>
      </w:r>
    </w:p>
    <w:p w14:paraId="374E79D0" w14:textId="2D3B789A" w:rsidR="000C4AC1" w:rsidRPr="00714D79" w:rsidRDefault="000C4AC1" w:rsidP="007E7573">
      <w:pPr>
        <w:tabs>
          <w:tab w:val="left" w:pos="5335"/>
        </w:tabs>
        <w:spacing w:line="360" w:lineRule="auto"/>
        <w:ind w:firstLineChars="100" w:firstLine="240"/>
        <w:rPr>
          <w:rFonts w:ascii="Book Antiqua" w:hAnsi="Book Antiqua" w:cs="Times New Roman"/>
          <w:sz w:val="24"/>
          <w:szCs w:val="24"/>
        </w:rPr>
      </w:pPr>
      <w:r w:rsidRPr="00714D79">
        <w:rPr>
          <w:rFonts w:ascii="Book Antiqua" w:eastAsia="MS PGothic" w:hAnsi="Book Antiqua" w:cs="Times New Roman"/>
          <w:kern w:val="0"/>
          <w:sz w:val="24"/>
          <w:szCs w:val="24"/>
        </w:rPr>
        <w:t xml:space="preserve">Another interesting function of VK in the suppression of tumor development is its ability to induce apoptosis in certain cancer cells. </w:t>
      </w:r>
      <w:r w:rsidRPr="00714D79">
        <w:rPr>
          <w:rFonts w:ascii="Book Antiqua" w:hAnsi="Book Antiqua" w:cs="Times New Roman"/>
          <w:sz w:val="24"/>
          <w:szCs w:val="24"/>
        </w:rPr>
        <w:t xml:space="preserve">Matsumoto </w:t>
      </w:r>
      <w:r w:rsidRPr="00E01DFA">
        <w:rPr>
          <w:rFonts w:ascii="Book Antiqua" w:hAnsi="Book Antiqua" w:cs="Times New Roman"/>
          <w:i/>
          <w:sz w:val="24"/>
          <w:szCs w:val="24"/>
        </w:rPr>
        <w:t xml:space="preserve">et </w:t>
      </w:r>
      <w:proofErr w:type="gramStart"/>
      <w:r w:rsidRPr="00E01DFA">
        <w:rPr>
          <w:rFonts w:ascii="Book Antiqua" w:hAnsi="Book Antiqua" w:cs="Times New Roman"/>
          <w:i/>
          <w:sz w:val="24"/>
          <w:szCs w:val="24"/>
        </w:rPr>
        <w:t>al</w:t>
      </w:r>
      <w:r w:rsidR="00E01DFA" w:rsidRPr="00714D79">
        <w:rPr>
          <w:rFonts w:ascii="Book Antiqua" w:hAnsi="Book Antiqua" w:cs="Times New Roman"/>
          <w:sz w:val="24"/>
          <w:szCs w:val="24"/>
          <w:vertAlign w:val="superscript"/>
        </w:rPr>
        <w:t>[</w:t>
      </w:r>
      <w:proofErr w:type="gramEnd"/>
      <w:r w:rsidR="00E01DFA" w:rsidRPr="00714D79">
        <w:rPr>
          <w:rFonts w:ascii="Book Antiqua" w:hAnsi="Book Antiqua" w:cs="Times New Roman"/>
          <w:sz w:val="24"/>
          <w:szCs w:val="24"/>
          <w:vertAlign w:val="superscript"/>
        </w:rPr>
        <w:t>45]</w:t>
      </w:r>
      <w:r w:rsidRPr="00714D79">
        <w:rPr>
          <w:rFonts w:ascii="Book Antiqua" w:hAnsi="Book Antiqua" w:cs="Times New Roman"/>
          <w:sz w:val="24"/>
          <w:szCs w:val="24"/>
        </w:rPr>
        <w:t xml:space="preserve"> showed that VK2 induced apoptosis in Hep3B cells through the activation of AP-1. VK2-induced apoptosis is shown to be associated with p53 sta</w:t>
      </w:r>
      <w:r w:rsidR="007E7573">
        <w:rPr>
          <w:rFonts w:ascii="Book Antiqua" w:hAnsi="Book Antiqua" w:cs="Times New Roman"/>
          <w:sz w:val="24"/>
          <w:szCs w:val="24"/>
        </w:rPr>
        <w:t xml:space="preserve">tus in the human HCC cell </w:t>
      </w:r>
      <w:proofErr w:type="gramStart"/>
      <w:r w:rsidR="007E7573">
        <w:rPr>
          <w:rFonts w:ascii="Book Antiqua" w:hAnsi="Book Antiqua" w:cs="Times New Roman"/>
          <w:sz w:val="24"/>
          <w:szCs w:val="24"/>
        </w:rPr>
        <w:t>line</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46]</w:t>
      </w:r>
      <w:r w:rsidRPr="00714D79">
        <w:rPr>
          <w:rFonts w:ascii="Book Antiqua" w:hAnsi="Book Antiqua" w:cs="Times New Roman"/>
          <w:sz w:val="24"/>
          <w:szCs w:val="24"/>
        </w:rPr>
        <w:t xml:space="preserve">. Recently </w:t>
      </w:r>
      <w:proofErr w:type="spellStart"/>
      <w:r w:rsidRPr="00714D79">
        <w:rPr>
          <w:rFonts w:ascii="Book Antiqua" w:eastAsia="MS PGothic" w:hAnsi="Book Antiqua" w:cs="Times New Roman"/>
          <w:kern w:val="0"/>
          <w:sz w:val="24"/>
          <w:szCs w:val="24"/>
        </w:rPr>
        <w:t>Karasawa</w:t>
      </w:r>
      <w:proofErr w:type="spellEnd"/>
      <w:r w:rsidRPr="00714D79">
        <w:rPr>
          <w:rFonts w:ascii="Book Antiqua" w:eastAsia="MS PGothic" w:hAnsi="Book Antiqua" w:cs="Times New Roman"/>
          <w:kern w:val="0"/>
          <w:sz w:val="24"/>
          <w:szCs w:val="24"/>
        </w:rPr>
        <w:t xml:space="preserve"> </w:t>
      </w:r>
      <w:r w:rsidRPr="007E7573">
        <w:rPr>
          <w:rFonts w:ascii="Book Antiqua" w:eastAsia="MS PGothic" w:hAnsi="Book Antiqua" w:cs="Times New Roman"/>
          <w:i/>
          <w:kern w:val="0"/>
          <w:sz w:val="24"/>
          <w:szCs w:val="24"/>
        </w:rPr>
        <w:t xml:space="preserve">et </w:t>
      </w:r>
      <w:proofErr w:type="gramStart"/>
      <w:r w:rsidRPr="007E7573">
        <w:rPr>
          <w:rFonts w:ascii="Book Antiqua" w:eastAsia="MS PGothic" w:hAnsi="Book Antiqua" w:cs="Times New Roman"/>
          <w:i/>
          <w:kern w:val="0"/>
          <w:sz w:val="24"/>
          <w:szCs w:val="24"/>
        </w:rPr>
        <w:t>al</w:t>
      </w:r>
      <w:r w:rsidR="007E7573" w:rsidRPr="00714D79">
        <w:rPr>
          <w:rFonts w:ascii="Book Antiqua" w:eastAsia="MS PGothic" w:hAnsi="Book Antiqua" w:cs="Times New Roman"/>
          <w:kern w:val="0"/>
          <w:sz w:val="24"/>
          <w:szCs w:val="24"/>
          <w:vertAlign w:val="superscript"/>
        </w:rPr>
        <w:t>[</w:t>
      </w:r>
      <w:proofErr w:type="gramEnd"/>
      <w:r w:rsidR="007E7573" w:rsidRPr="00714D79">
        <w:rPr>
          <w:rFonts w:ascii="Book Antiqua" w:eastAsia="MS PGothic" w:hAnsi="Book Antiqua" w:cs="Times New Roman"/>
          <w:kern w:val="0"/>
          <w:sz w:val="24"/>
          <w:szCs w:val="24"/>
          <w:vertAlign w:val="superscript"/>
        </w:rPr>
        <w:t>47]</w:t>
      </w:r>
      <w:r w:rsidRPr="00714D79">
        <w:rPr>
          <w:rFonts w:ascii="Book Antiqua" w:eastAsia="MS PGothic" w:hAnsi="Book Antiqua" w:cs="Times New Roman"/>
          <w:kern w:val="0"/>
          <w:sz w:val="24"/>
          <w:szCs w:val="24"/>
        </w:rPr>
        <w:t xml:space="preserve"> demonstrated that VK2 covalently binds to Bcl-2 antagonist killer 1 (</w:t>
      </w:r>
      <w:proofErr w:type="spellStart"/>
      <w:r w:rsidRPr="00714D79">
        <w:rPr>
          <w:rFonts w:ascii="Book Antiqua" w:eastAsia="MS PGothic" w:hAnsi="Book Antiqua" w:cs="Times New Roman"/>
          <w:kern w:val="0"/>
          <w:sz w:val="24"/>
          <w:szCs w:val="24"/>
        </w:rPr>
        <w:t>Bak</w:t>
      </w:r>
      <w:proofErr w:type="spellEnd"/>
      <w:r w:rsidRPr="00714D79">
        <w:rPr>
          <w:rFonts w:ascii="Book Antiqua" w:eastAsia="MS PGothic" w:hAnsi="Book Antiqua" w:cs="Times New Roman"/>
          <w:kern w:val="0"/>
          <w:sz w:val="24"/>
          <w:szCs w:val="24"/>
        </w:rPr>
        <w:t xml:space="preserve">), a mitochondrial-mediated </w:t>
      </w:r>
      <w:proofErr w:type="spellStart"/>
      <w:r w:rsidRPr="00714D79">
        <w:rPr>
          <w:rFonts w:ascii="Book Antiqua" w:eastAsia="MS PGothic" w:hAnsi="Book Antiqua" w:cs="Times New Roman"/>
          <w:kern w:val="0"/>
          <w:sz w:val="24"/>
          <w:szCs w:val="24"/>
        </w:rPr>
        <w:t>proapoptotic</w:t>
      </w:r>
      <w:proofErr w:type="spellEnd"/>
      <w:r w:rsidRPr="00714D79">
        <w:rPr>
          <w:rFonts w:ascii="Book Antiqua" w:eastAsia="MS PGothic" w:hAnsi="Book Antiqua" w:cs="Times New Roman"/>
          <w:kern w:val="0"/>
          <w:sz w:val="24"/>
          <w:szCs w:val="24"/>
        </w:rPr>
        <w:t xml:space="preserve"> factor. The enhancement of apoptosis when VK2 was used in combination with </w:t>
      </w:r>
      <w:r w:rsidRPr="00714D79">
        <w:rPr>
          <w:rFonts w:ascii="Book Antiqua" w:hAnsi="Book Antiqua" w:cs="Times New Roman"/>
          <w:sz w:val="24"/>
          <w:szCs w:val="24"/>
        </w:rPr>
        <w:t xml:space="preserve">acyclic retinoid (ACR) has been </w:t>
      </w:r>
      <w:proofErr w:type="gramStart"/>
      <w:r w:rsidR="007E7573">
        <w:rPr>
          <w:rFonts w:ascii="Book Antiqua" w:hAnsi="Book Antiqua" w:cs="Times New Roman"/>
          <w:sz w:val="24"/>
          <w:szCs w:val="24"/>
        </w:rPr>
        <w:t>reported</w:t>
      </w:r>
      <w:r w:rsidR="007E7573">
        <w:rPr>
          <w:rFonts w:ascii="Book Antiqua" w:hAnsi="Book Antiqua" w:cs="Times New Roman"/>
          <w:sz w:val="24"/>
          <w:szCs w:val="24"/>
          <w:vertAlign w:val="superscript"/>
        </w:rPr>
        <w:t>[</w:t>
      </w:r>
      <w:proofErr w:type="gramEnd"/>
      <w:r w:rsidR="007E7573">
        <w:rPr>
          <w:rFonts w:ascii="Book Antiqua" w:hAnsi="Book Antiqua" w:cs="Times New Roman"/>
          <w:sz w:val="24"/>
          <w:szCs w:val="24"/>
          <w:vertAlign w:val="superscript"/>
        </w:rPr>
        <w:t>48,</w:t>
      </w:r>
      <w:r w:rsidRPr="00714D79">
        <w:rPr>
          <w:rFonts w:ascii="Book Antiqua" w:hAnsi="Book Antiqua" w:cs="Times New Roman"/>
          <w:sz w:val="24"/>
          <w:szCs w:val="24"/>
          <w:vertAlign w:val="superscript"/>
        </w:rPr>
        <w:t>49]</w:t>
      </w:r>
      <w:r w:rsidRPr="00714D79">
        <w:rPr>
          <w:rFonts w:ascii="Book Antiqua" w:hAnsi="Book Antiqua" w:cs="Times New Roman"/>
          <w:sz w:val="24"/>
          <w:szCs w:val="24"/>
        </w:rPr>
        <w:t xml:space="preserve">. </w:t>
      </w:r>
      <w:proofErr w:type="spellStart"/>
      <w:r w:rsidRPr="00714D79">
        <w:rPr>
          <w:rFonts w:ascii="Book Antiqua" w:hAnsi="Book Antiqua" w:cs="Times New Roman"/>
          <w:sz w:val="24"/>
          <w:szCs w:val="24"/>
        </w:rPr>
        <w:t>Kanamori</w:t>
      </w:r>
      <w:proofErr w:type="spellEnd"/>
      <w:r w:rsidRPr="00714D79">
        <w:rPr>
          <w:rFonts w:ascii="Book Antiqua" w:hAnsi="Book Antiqua" w:cs="Times New Roman"/>
          <w:sz w:val="24"/>
          <w:szCs w:val="24"/>
        </w:rPr>
        <w:t xml:space="preserve"> </w:t>
      </w:r>
      <w:r w:rsidR="007E7573" w:rsidRPr="007E7573">
        <w:rPr>
          <w:rFonts w:ascii="Book Antiqua" w:hAnsi="Book Antiqua" w:cs="Times New Roman"/>
          <w:i/>
          <w:iCs/>
          <w:sz w:val="24"/>
          <w:szCs w:val="24"/>
        </w:rPr>
        <w:t xml:space="preserve">et </w:t>
      </w:r>
      <w:proofErr w:type="gramStart"/>
      <w:r w:rsidR="007E7573" w:rsidRPr="007E7573">
        <w:rPr>
          <w:rFonts w:ascii="Book Antiqua" w:hAnsi="Book Antiqua" w:cs="Times New Roman"/>
          <w:i/>
          <w:iCs/>
          <w:sz w:val="24"/>
          <w:szCs w:val="24"/>
        </w:rPr>
        <w:t>al</w:t>
      </w:r>
      <w:r w:rsidR="007E7573">
        <w:rPr>
          <w:rFonts w:ascii="Book Antiqua" w:eastAsia="宋体" w:hAnsi="Book Antiqua" w:cs="Times New Roman" w:hint="eastAsia"/>
          <w:iCs/>
          <w:sz w:val="24"/>
          <w:szCs w:val="24"/>
          <w:vertAlign w:val="superscript"/>
          <w:lang w:eastAsia="zh-CN"/>
        </w:rPr>
        <w:t>[</w:t>
      </w:r>
      <w:proofErr w:type="gramEnd"/>
      <w:r w:rsidR="007E7573">
        <w:rPr>
          <w:rFonts w:ascii="Book Antiqua" w:eastAsia="宋体" w:hAnsi="Book Antiqua" w:cs="Times New Roman" w:hint="eastAsia"/>
          <w:iCs/>
          <w:sz w:val="24"/>
          <w:szCs w:val="24"/>
          <w:vertAlign w:val="superscript"/>
          <w:lang w:eastAsia="zh-CN"/>
        </w:rPr>
        <w:t>49]</w:t>
      </w:r>
      <w:r w:rsidRPr="00714D79">
        <w:rPr>
          <w:rFonts w:ascii="Book Antiqua" w:hAnsi="Book Antiqua" w:cs="Times New Roman"/>
          <w:iCs/>
          <w:sz w:val="24"/>
          <w:szCs w:val="24"/>
        </w:rPr>
        <w:t xml:space="preserve"> </w:t>
      </w:r>
      <w:r w:rsidRPr="00714D79">
        <w:rPr>
          <w:rFonts w:ascii="Book Antiqua" w:hAnsi="Book Antiqua" w:cs="Times New Roman"/>
          <w:sz w:val="24"/>
          <w:szCs w:val="24"/>
        </w:rPr>
        <w:t>treated Huh7 cells with the combination of VK2 and acyclic retinoid (ACR) and found that VK2 plus ACR synergistically inhibited the growth of Huh7 cells by increasing apoptosis. When combined with ACR, VK2 inhibited Ras activation, followed by the inhibition of ERK phosphorylati</w:t>
      </w:r>
      <w:r w:rsidR="003E6337">
        <w:rPr>
          <w:rFonts w:ascii="Book Antiqua" w:hAnsi="Book Antiqua" w:cs="Times New Roman"/>
          <w:sz w:val="24"/>
          <w:szCs w:val="24"/>
        </w:rPr>
        <w:t xml:space="preserve">on. Interestingly, </w:t>
      </w:r>
      <w:r w:rsidR="003E6337">
        <w:rPr>
          <w:rFonts w:ascii="Book Antiqua" w:hAnsi="Book Antiqua" w:cs="Times New Roman"/>
          <w:sz w:val="24"/>
          <w:szCs w:val="24"/>
        </w:rPr>
        <w:lastRenderedPageBreak/>
        <w:t xml:space="preserve">Suzuki </w:t>
      </w:r>
      <w:r w:rsidR="003E6337" w:rsidRPr="003E6337">
        <w:rPr>
          <w:rFonts w:ascii="Book Antiqua" w:hAnsi="Book Antiqua" w:cs="Times New Roman"/>
          <w:i/>
          <w:sz w:val="24"/>
          <w:szCs w:val="24"/>
        </w:rPr>
        <w:t>et al</w:t>
      </w:r>
      <w:r w:rsidR="003E6337">
        <w:rPr>
          <w:rFonts w:ascii="Book Antiqua" w:eastAsia="宋体" w:hAnsi="Book Antiqua" w:cs="Times New Roman" w:hint="eastAsia"/>
          <w:sz w:val="24"/>
          <w:szCs w:val="24"/>
          <w:vertAlign w:val="superscript"/>
          <w:lang w:eastAsia="zh-CN"/>
        </w:rPr>
        <w:t>[50]</w:t>
      </w:r>
      <w:r w:rsidRPr="00714D79">
        <w:rPr>
          <w:rFonts w:ascii="Book Antiqua" w:hAnsi="Book Antiqua" w:cs="Times New Roman"/>
          <w:sz w:val="24"/>
          <w:szCs w:val="24"/>
        </w:rPr>
        <w:t xml:space="preserve"> reported that des-gamma-</w:t>
      </w:r>
      <w:proofErr w:type="spellStart"/>
      <w:r w:rsidRPr="00714D79">
        <w:rPr>
          <w:rFonts w:ascii="Book Antiqua" w:hAnsi="Book Antiqua" w:cs="Times New Roman"/>
          <w:sz w:val="24"/>
          <w:szCs w:val="24"/>
        </w:rPr>
        <w:t>carboxy</w:t>
      </w:r>
      <w:proofErr w:type="spellEnd"/>
      <w:r w:rsidRPr="00714D79">
        <w:rPr>
          <w:rFonts w:ascii="Book Antiqua" w:hAnsi="Book Antiqua" w:cs="Times New Roman"/>
          <w:sz w:val="24"/>
          <w:szCs w:val="24"/>
        </w:rPr>
        <w:t xml:space="preserve"> </w:t>
      </w:r>
      <w:proofErr w:type="spellStart"/>
      <w:r w:rsidRPr="00714D79">
        <w:rPr>
          <w:rFonts w:ascii="Book Antiqua" w:hAnsi="Book Antiqua" w:cs="Times New Roman"/>
          <w:sz w:val="24"/>
          <w:szCs w:val="24"/>
        </w:rPr>
        <w:t>prothrombin</w:t>
      </w:r>
      <w:proofErr w:type="spellEnd"/>
      <w:r w:rsidRPr="00714D79">
        <w:rPr>
          <w:rFonts w:ascii="Book Antiqua" w:hAnsi="Book Antiqua" w:cs="Times New Roman"/>
          <w:sz w:val="24"/>
          <w:szCs w:val="24"/>
        </w:rPr>
        <w:t xml:space="preserve"> (DCP), also called protein induced by vitamin K absence or antagonist II (PIVKA-II), which is widely used as a tumor marker of HCC, has a binding affinity to c-Met, a hepatocyte growth factor (HGF) receptor, and that it transmits aberrant STAT3 signali</w:t>
      </w:r>
      <w:r w:rsidR="003E6337">
        <w:rPr>
          <w:rFonts w:ascii="Book Antiqua" w:hAnsi="Book Antiqua" w:cs="Times New Roman"/>
          <w:sz w:val="24"/>
          <w:szCs w:val="24"/>
        </w:rPr>
        <w:t>ng</w:t>
      </w:r>
      <w:r w:rsidRPr="00714D79">
        <w:rPr>
          <w:rFonts w:ascii="Book Antiqua" w:hAnsi="Book Antiqua" w:cs="Times New Roman"/>
          <w:sz w:val="24"/>
          <w:szCs w:val="24"/>
          <w:vertAlign w:val="superscript"/>
        </w:rPr>
        <w:t>[50]</w:t>
      </w:r>
      <w:r w:rsidRPr="00714D79">
        <w:rPr>
          <w:rFonts w:ascii="Book Antiqua" w:hAnsi="Book Antiqua" w:cs="Times New Roman"/>
          <w:sz w:val="24"/>
          <w:szCs w:val="24"/>
        </w:rPr>
        <w:t xml:space="preserve">. They also reported the involvement of variant GGCX mRNA expression in the production of </w:t>
      </w:r>
      <w:r w:rsidR="003E6337">
        <w:rPr>
          <w:rFonts w:ascii="Book Antiqua" w:hAnsi="Book Antiqua" w:cs="Times New Roman"/>
          <w:sz w:val="24"/>
          <w:szCs w:val="24"/>
        </w:rPr>
        <w:t xml:space="preserve">DCP in liver </w:t>
      </w:r>
      <w:proofErr w:type="gramStart"/>
      <w:r w:rsidR="003E6337">
        <w:rPr>
          <w:rFonts w:ascii="Book Antiqua" w:hAnsi="Book Antiqua" w:cs="Times New Roman"/>
          <w:sz w:val="24"/>
          <w:szCs w:val="24"/>
        </w:rPr>
        <w:t>cancer</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51]</w:t>
      </w:r>
      <w:r w:rsidRPr="00714D79">
        <w:rPr>
          <w:rFonts w:ascii="Book Antiqua" w:hAnsi="Book Antiqua" w:cs="Times New Roman"/>
          <w:sz w:val="24"/>
          <w:szCs w:val="24"/>
        </w:rPr>
        <w:t xml:space="preserve">. Furthermore, Ma </w:t>
      </w:r>
      <w:r w:rsidRPr="00E01DFA">
        <w:rPr>
          <w:rFonts w:ascii="Book Antiqua" w:hAnsi="Book Antiqua" w:cs="Times New Roman"/>
          <w:i/>
          <w:sz w:val="24"/>
          <w:szCs w:val="24"/>
        </w:rPr>
        <w:t xml:space="preserve">et </w:t>
      </w:r>
      <w:proofErr w:type="gramStart"/>
      <w:r w:rsidRPr="00E01DFA">
        <w:rPr>
          <w:rFonts w:ascii="Book Antiqua" w:hAnsi="Book Antiqua" w:cs="Times New Roman"/>
          <w:i/>
          <w:sz w:val="24"/>
          <w:szCs w:val="24"/>
        </w:rPr>
        <w:t>al</w:t>
      </w:r>
      <w:r w:rsidR="00E01DFA" w:rsidRPr="00714D79">
        <w:rPr>
          <w:rFonts w:ascii="Book Antiqua" w:hAnsi="Book Antiqua" w:cs="Times New Roman"/>
          <w:sz w:val="24"/>
          <w:szCs w:val="24"/>
          <w:vertAlign w:val="superscript"/>
        </w:rPr>
        <w:t>[</w:t>
      </w:r>
      <w:proofErr w:type="gramEnd"/>
      <w:r w:rsidR="00E01DFA" w:rsidRPr="00714D79">
        <w:rPr>
          <w:rFonts w:ascii="Book Antiqua" w:hAnsi="Book Antiqua" w:cs="Times New Roman"/>
          <w:sz w:val="24"/>
          <w:szCs w:val="24"/>
          <w:vertAlign w:val="superscript"/>
        </w:rPr>
        <w:t>52]</w:t>
      </w:r>
      <w:r w:rsidRPr="00714D79">
        <w:rPr>
          <w:rFonts w:ascii="Book Antiqua" w:hAnsi="Book Antiqua" w:cs="Times New Roman"/>
          <w:sz w:val="24"/>
          <w:szCs w:val="24"/>
        </w:rPr>
        <w:t xml:space="preserve"> showed the DCP-dependent</w:t>
      </w:r>
      <w:r w:rsidR="003E6337">
        <w:rPr>
          <w:rFonts w:ascii="Book Antiqua" w:hAnsi="Book Antiqua" w:cs="Times New Roman"/>
          <w:sz w:val="24"/>
          <w:szCs w:val="24"/>
        </w:rPr>
        <w:t xml:space="preserve"> growth advantage of HCC cells</w:t>
      </w:r>
      <w:r w:rsidRPr="00714D79">
        <w:rPr>
          <w:rFonts w:ascii="Book Antiqua" w:hAnsi="Book Antiqua" w:cs="Times New Roman"/>
          <w:sz w:val="24"/>
          <w:szCs w:val="24"/>
        </w:rPr>
        <w:t>.</w:t>
      </w:r>
    </w:p>
    <w:p w14:paraId="58A3EAAA" w14:textId="7EFA272C" w:rsidR="000C4AC1" w:rsidRPr="003E6337" w:rsidRDefault="000C4AC1" w:rsidP="003E6337">
      <w:pPr>
        <w:spacing w:line="360" w:lineRule="auto"/>
        <w:ind w:firstLineChars="100" w:firstLine="240"/>
        <w:rPr>
          <w:rFonts w:ascii="Book Antiqua" w:hAnsi="Book Antiqua" w:cs="Times New Roman"/>
          <w:sz w:val="24"/>
          <w:szCs w:val="24"/>
        </w:rPr>
      </w:pPr>
      <w:r w:rsidRPr="003E6337">
        <w:rPr>
          <w:rFonts w:ascii="Book Antiqua" w:hAnsi="Book Antiqua" w:cs="Times New Roman"/>
          <w:sz w:val="24"/>
          <w:szCs w:val="24"/>
        </w:rPr>
        <w:t>An interesting topic that has recently been reported in tumor biology is the role of UBIAD1, also called TERE1. UBIAD1 was recently identified as the menaquinone-4 biosynthe</w:t>
      </w:r>
      <w:r w:rsidR="003E6337" w:rsidRPr="003E6337">
        <w:rPr>
          <w:rFonts w:ascii="Book Antiqua" w:hAnsi="Book Antiqua" w:cs="Times New Roman"/>
          <w:sz w:val="24"/>
          <w:szCs w:val="24"/>
        </w:rPr>
        <w:t xml:space="preserve">tic </w:t>
      </w:r>
      <w:proofErr w:type="gramStart"/>
      <w:r w:rsidR="003E6337" w:rsidRPr="003E6337">
        <w:rPr>
          <w:rFonts w:ascii="Book Antiqua" w:hAnsi="Book Antiqua" w:cs="Times New Roman"/>
          <w:sz w:val="24"/>
          <w:szCs w:val="24"/>
        </w:rPr>
        <w:t>enzyme</w:t>
      </w:r>
      <w:r w:rsidRPr="003E6337">
        <w:rPr>
          <w:rFonts w:ascii="Book Antiqua" w:hAnsi="Book Antiqua" w:cs="Times New Roman"/>
          <w:sz w:val="24"/>
          <w:szCs w:val="24"/>
          <w:vertAlign w:val="superscript"/>
        </w:rPr>
        <w:t>[</w:t>
      </w:r>
      <w:proofErr w:type="gramEnd"/>
      <w:r w:rsidRPr="003E6337">
        <w:rPr>
          <w:rFonts w:ascii="Book Antiqua" w:hAnsi="Book Antiqua" w:cs="Times New Roman"/>
          <w:sz w:val="24"/>
          <w:szCs w:val="24"/>
          <w:vertAlign w:val="superscript"/>
        </w:rPr>
        <w:t>7]</w:t>
      </w:r>
      <w:r w:rsidRPr="003E6337">
        <w:rPr>
          <w:rFonts w:ascii="Book Antiqua" w:hAnsi="Book Antiqua" w:cs="Times New Roman"/>
          <w:sz w:val="24"/>
          <w:szCs w:val="24"/>
        </w:rPr>
        <w:t xml:space="preserve">. UBIAD1 mRNA has been reported to be downregulated in prostate carcinoma cells and the overexpression of UBIAD1 inhibits the proliferation of tumor cell lines. UBIAD1 has therefore been considered to be a tumor suppressor in prostate cancer </w:t>
      </w:r>
      <w:proofErr w:type="gramStart"/>
      <w:r w:rsidRPr="003E6337">
        <w:rPr>
          <w:rFonts w:ascii="Book Antiqua" w:hAnsi="Book Antiqua" w:cs="Times New Roman"/>
          <w:sz w:val="24"/>
          <w:szCs w:val="24"/>
        </w:rPr>
        <w:t>tumors</w:t>
      </w:r>
      <w:r w:rsidRPr="003E6337">
        <w:rPr>
          <w:rFonts w:ascii="Book Antiqua" w:hAnsi="Book Antiqua" w:cs="Times New Roman"/>
          <w:sz w:val="24"/>
          <w:szCs w:val="24"/>
          <w:vertAlign w:val="superscript"/>
        </w:rPr>
        <w:t>[</w:t>
      </w:r>
      <w:proofErr w:type="gramEnd"/>
      <w:r w:rsidRPr="003E6337">
        <w:rPr>
          <w:rFonts w:ascii="Book Antiqua" w:hAnsi="Book Antiqua" w:cs="Times New Roman"/>
          <w:sz w:val="24"/>
          <w:szCs w:val="24"/>
          <w:vertAlign w:val="superscript"/>
        </w:rPr>
        <w:t>53]</w:t>
      </w:r>
      <w:r w:rsidRPr="003E6337">
        <w:rPr>
          <w:rFonts w:ascii="Book Antiqua" w:hAnsi="Book Antiqua" w:cs="Times New Roman"/>
          <w:sz w:val="24"/>
          <w:szCs w:val="24"/>
        </w:rPr>
        <w:t>. Fredericks</w:t>
      </w:r>
      <w:r w:rsidRPr="00E01DFA">
        <w:rPr>
          <w:rFonts w:ascii="Book Antiqua" w:hAnsi="Book Antiqua" w:cs="Times New Roman"/>
          <w:i/>
          <w:sz w:val="24"/>
          <w:szCs w:val="24"/>
        </w:rPr>
        <w:t xml:space="preserve"> et </w:t>
      </w:r>
      <w:proofErr w:type="gramStart"/>
      <w:r w:rsidRPr="00E01DFA">
        <w:rPr>
          <w:rFonts w:ascii="Book Antiqua" w:hAnsi="Book Antiqua" w:cs="Times New Roman"/>
          <w:i/>
          <w:sz w:val="24"/>
          <w:szCs w:val="24"/>
        </w:rPr>
        <w:t>al</w:t>
      </w:r>
      <w:r w:rsidR="00E01DFA" w:rsidRPr="003E6337">
        <w:rPr>
          <w:rFonts w:ascii="Book Antiqua" w:hAnsi="Book Antiqua" w:cs="Times New Roman"/>
          <w:sz w:val="24"/>
          <w:szCs w:val="24"/>
          <w:vertAlign w:val="superscript"/>
        </w:rPr>
        <w:t>[</w:t>
      </w:r>
      <w:proofErr w:type="gramEnd"/>
      <w:r w:rsidR="00E01DFA" w:rsidRPr="003E6337">
        <w:rPr>
          <w:rFonts w:ascii="Book Antiqua" w:hAnsi="Book Antiqua" w:cs="Times New Roman"/>
          <w:sz w:val="24"/>
          <w:szCs w:val="24"/>
          <w:vertAlign w:val="superscript"/>
        </w:rPr>
        <w:t>54,55]</w:t>
      </w:r>
      <w:r w:rsidRPr="003E6337">
        <w:rPr>
          <w:rFonts w:ascii="Book Antiqua" w:hAnsi="Book Antiqua" w:cs="Times New Roman"/>
          <w:sz w:val="24"/>
          <w:szCs w:val="24"/>
        </w:rPr>
        <w:t xml:space="preserve"> reported that UBIAD1 controlled SXR-dependent gene expression in prostate cancer cells through severa</w:t>
      </w:r>
      <w:r w:rsidR="003E6337" w:rsidRPr="003E6337">
        <w:rPr>
          <w:rFonts w:ascii="Book Antiqua" w:hAnsi="Book Antiqua" w:cs="Times New Roman"/>
          <w:sz w:val="24"/>
          <w:szCs w:val="24"/>
        </w:rPr>
        <w:t>l mechanisms</w:t>
      </w:r>
      <w:r w:rsidRPr="003E6337">
        <w:rPr>
          <w:rFonts w:ascii="Book Antiqua" w:hAnsi="Book Antiqua" w:cs="Times New Roman"/>
          <w:sz w:val="24"/>
          <w:szCs w:val="24"/>
        </w:rPr>
        <w:t xml:space="preserve">. Since SXR transcription factor is a ligand of VK2 and because it has been shown to be involved in HCC cell </w:t>
      </w:r>
      <w:proofErr w:type="gramStart"/>
      <w:r w:rsidRPr="003E6337">
        <w:rPr>
          <w:rFonts w:ascii="Book Antiqua" w:hAnsi="Book Antiqua" w:cs="Times New Roman"/>
          <w:sz w:val="24"/>
          <w:szCs w:val="24"/>
        </w:rPr>
        <w:t>growth</w:t>
      </w:r>
      <w:r w:rsidRPr="003E6337">
        <w:rPr>
          <w:rFonts w:ascii="Book Antiqua" w:hAnsi="Book Antiqua" w:cs="Times New Roman"/>
          <w:sz w:val="24"/>
          <w:szCs w:val="24"/>
          <w:vertAlign w:val="superscript"/>
        </w:rPr>
        <w:t>[</w:t>
      </w:r>
      <w:proofErr w:type="gramEnd"/>
      <w:r w:rsidR="003E6337" w:rsidRPr="003E6337">
        <w:rPr>
          <w:rFonts w:ascii="Book Antiqua" w:hAnsi="Book Antiqua" w:cs="Times New Roman"/>
          <w:sz w:val="24"/>
          <w:szCs w:val="24"/>
          <w:vertAlign w:val="superscript"/>
        </w:rPr>
        <w:t>56,</w:t>
      </w:r>
      <w:r w:rsidRPr="003E6337">
        <w:rPr>
          <w:rFonts w:ascii="Book Antiqua" w:hAnsi="Book Antiqua" w:cs="Times New Roman"/>
          <w:sz w:val="24"/>
          <w:szCs w:val="24"/>
          <w:vertAlign w:val="superscript"/>
        </w:rPr>
        <w:t>57]</w:t>
      </w:r>
      <w:r w:rsidRPr="003E6337">
        <w:rPr>
          <w:rFonts w:ascii="Book Antiqua" w:hAnsi="Book Antiqua" w:cs="Times New Roman"/>
          <w:sz w:val="24"/>
          <w:szCs w:val="24"/>
        </w:rPr>
        <w:t xml:space="preserve">, UBIAD1 expression might be linked to the effects of VK in HCC cells. More recently, UBIAD1 has been reported to be essential for embryonic development in </w:t>
      </w:r>
      <w:proofErr w:type="gramStart"/>
      <w:r w:rsidR="003E6337" w:rsidRPr="003E6337">
        <w:rPr>
          <w:rFonts w:ascii="Book Antiqua" w:hAnsi="Book Antiqua" w:cs="Times New Roman"/>
          <w:sz w:val="24"/>
          <w:szCs w:val="24"/>
        </w:rPr>
        <w:t>mice</w:t>
      </w:r>
      <w:r w:rsidRPr="003E6337">
        <w:rPr>
          <w:rFonts w:ascii="Book Antiqua" w:hAnsi="Book Antiqua" w:cs="Times New Roman"/>
          <w:sz w:val="24"/>
          <w:szCs w:val="24"/>
          <w:vertAlign w:val="superscript"/>
        </w:rPr>
        <w:t>[</w:t>
      </w:r>
      <w:proofErr w:type="gramEnd"/>
      <w:r w:rsidRPr="003E6337">
        <w:rPr>
          <w:rFonts w:ascii="Book Antiqua" w:hAnsi="Book Antiqua" w:cs="Times New Roman"/>
          <w:sz w:val="24"/>
          <w:szCs w:val="24"/>
          <w:vertAlign w:val="superscript"/>
        </w:rPr>
        <w:t>58]</w:t>
      </w:r>
      <w:r w:rsidRPr="003E6337">
        <w:rPr>
          <w:rFonts w:ascii="Book Antiqua" w:hAnsi="Book Antiqua" w:cs="Times New Roman"/>
          <w:sz w:val="24"/>
          <w:szCs w:val="24"/>
        </w:rPr>
        <w:t xml:space="preserve"> and VK2 has been shown to drive the metabolic maturation of pluripotent stem cells and fetal hepatocytes</w:t>
      </w:r>
      <w:r w:rsidRPr="003E6337">
        <w:rPr>
          <w:rFonts w:ascii="Book Antiqua" w:hAnsi="Book Antiqua" w:cs="Times New Roman"/>
          <w:sz w:val="24"/>
          <w:szCs w:val="24"/>
          <w:vertAlign w:val="superscript"/>
        </w:rPr>
        <w:t>[59]</w:t>
      </w:r>
      <w:r w:rsidRPr="003E6337">
        <w:rPr>
          <w:rFonts w:ascii="Book Antiqua" w:hAnsi="Book Antiqua" w:cs="Times New Roman"/>
          <w:sz w:val="24"/>
          <w:szCs w:val="24"/>
        </w:rPr>
        <w:t>. These findings suggest a novel role of VK metabolism in stem cells and that VK might be involved in cancer stem cell biology.</w:t>
      </w:r>
    </w:p>
    <w:p w14:paraId="236E6E40" w14:textId="756121D2" w:rsidR="000C4AC1" w:rsidRPr="00714D79" w:rsidRDefault="000C4AC1" w:rsidP="003E6337">
      <w:pPr>
        <w:tabs>
          <w:tab w:val="left" w:pos="5335"/>
        </w:tabs>
        <w:spacing w:line="360" w:lineRule="auto"/>
        <w:ind w:firstLineChars="100" w:firstLine="240"/>
        <w:rPr>
          <w:rFonts w:ascii="Book Antiqua" w:hAnsi="Book Antiqua" w:cs="Times New Roman"/>
          <w:sz w:val="24"/>
          <w:szCs w:val="24"/>
        </w:rPr>
      </w:pPr>
      <w:r w:rsidRPr="00714D79">
        <w:rPr>
          <w:rFonts w:ascii="Book Antiqua" w:eastAsia="MS PGothic" w:hAnsi="Book Antiqua" w:cs="Times New Roman"/>
          <w:kern w:val="0"/>
          <w:sz w:val="24"/>
          <w:szCs w:val="24"/>
        </w:rPr>
        <w:t>Collectively, the possible signal mechanisms of VK are summarized in Figure 1.</w:t>
      </w:r>
      <w:r w:rsidRPr="00714D79">
        <w:rPr>
          <w:rFonts w:ascii="Book Antiqua" w:hAnsi="Book Antiqua" w:cs="Times New Roman"/>
          <w:sz w:val="24"/>
          <w:szCs w:val="24"/>
        </w:rPr>
        <w:t xml:space="preserve"> VKs have been shown to have diverse effects on the phosphorylat</w:t>
      </w:r>
      <w:r w:rsidR="003E6337">
        <w:rPr>
          <w:rFonts w:ascii="Book Antiqua" w:hAnsi="Book Antiqua" w:cs="Times New Roman"/>
          <w:sz w:val="24"/>
          <w:szCs w:val="24"/>
        </w:rPr>
        <w:t xml:space="preserve">ion states of </w:t>
      </w:r>
      <w:r w:rsidR="003E6337">
        <w:rPr>
          <w:rFonts w:ascii="Book Antiqua" w:hAnsi="Book Antiqua" w:cs="Times New Roman"/>
          <w:sz w:val="24"/>
          <w:szCs w:val="24"/>
        </w:rPr>
        <w:lastRenderedPageBreak/>
        <w:t xml:space="preserve">various </w:t>
      </w:r>
      <w:proofErr w:type="gramStart"/>
      <w:r w:rsidR="003E6337">
        <w:rPr>
          <w:rFonts w:ascii="Book Antiqua" w:hAnsi="Book Antiqua" w:cs="Times New Roman"/>
          <w:sz w:val="24"/>
          <w:szCs w:val="24"/>
        </w:rPr>
        <w:t>proteins</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60]</w:t>
      </w:r>
      <w:r w:rsidRPr="00714D79">
        <w:rPr>
          <w:rFonts w:ascii="Book Antiqua" w:hAnsi="Book Antiqua" w:cs="Times New Roman"/>
          <w:sz w:val="24"/>
          <w:szCs w:val="24"/>
        </w:rPr>
        <w:t>. Although the involvement of PKA, PKC, NF-</w:t>
      </w:r>
      <w:proofErr w:type="spellStart"/>
      <w:r w:rsidR="003E6337">
        <w:rPr>
          <w:rFonts w:ascii="Book Antiqua" w:eastAsia="MS PGothic" w:hAnsi="Book Antiqua" w:cs="Times New Roman"/>
          <w:kern w:val="0"/>
          <w:sz w:val="24"/>
          <w:szCs w:val="24"/>
        </w:rPr>
        <w:t>ĸ</w:t>
      </w:r>
      <w:r w:rsidRPr="00714D79">
        <w:rPr>
          <w:rFonts w:ascii="Book Antiqua" w:hAnsi="Book Antiqua" w:cs="Times New Roman"/>
          <w:sz w:val="24"/>
          <w:szCs w:val="24"/>
        </w:rPr>
        <w:t>B</w:t>
      </w:r>
      <w:proofErr w:type="spellEnd"/>
      <w:r w:rsidRPr="00714D79">
        <w:rPr>
          <w:rFonts w:ascii="Book Antiqua" w:hAnsi="Book Antiqua" w:cs="Times New Roman"/>
          <w:sz w:val="24"/>
          <w:szCs w:val="24"/>
        </w:rPr>
        <w:t>, STAT, SXR and MAPK pathways are reported, the mechanisms by which VK2 modulates the protein kinases and/or phosphatases still remain to be elucidated. VK2 may reduce the growth and invasion of cancer cells through the modulation of protein kinases/phosphatases cascades.</w:t>
      </w:r>
    </w:p>
    <w:p w14:paraId="5E8855B4" w14:textId="77777777" w:rsidR="000C4AC1" w:rsidRPr="00714D79" w:rsidRDefault="000C4AC1" w:rsidP="00714D79">
      <w:pPr>
        <w:spacing w:line="360" w:lineRule="auto"/>
        <w:rPr>
          <w:rFonts w:ascii="Book Antiqua" w:hAnsi="Book Antiqua" w:cs="Times New Roman"/>
          <w:color w:val="FF0000"/>
          <w:sz w:val="24"/>
          <w:szCs w:val="24"/>
        </w:rPr>
      </w:pPr>
    </w:p>
    <w:p w14:paraId="2F4CCD08" w14:textId="1A1330DB" w:rsidR="000C4AC1" w:rsidRPr="003E6337" w:rsidRDefault="00422A19" w:rsidP="00714D79">
      <w:pPr>
        <w:spacing w:line="360" w:lineRule="auto"/>
        <w:rPr>
          <w:rFonts w:ascii="Book Antiqua" w:hAnsi="Book Antiqua" w:cs="Times New Roman"/>
          <w:b/>
          <w:sz w:val="24"/>
          <w:szCs w:val="24"/>
        </w:rPr>
      </w:pPr>
      <w:r w:rsidRPr="00422A19">
        <w:rPr>
          <w:rFonts w:ascii="Book Antiqua" w:eastAsia="MS PGothic" w:hAnsi="Book Antiqua" w:cs="Times New Roman"/>
          <w:b/>
          <w:kern w:val="0"/>
          <w:sz w:val="24"/>
          <w:szCs w:val="24"/>
        </w:rPr>
        <w:t>VK</w:t>
      </w:r>
      <w:r w:rsidR="003E6337" w:rsidRPr="00422A19">
        <w:rPr>
          <w:rFonts w:ascii="Book Antiqua" w:hAnsi="Book Antiqua" w:cs="Times New Roman"/>
          <w:b/>
          <w:sz w:val="24"/>
          <w:szCs w:val="24"/>
        </w:rPr>
        <w:t xml:space="preserve"> DEFICIENCY BLEEDING IN N</w:t>
      </w:r>
      <w:r w:rsidR="003E6337" w:rsidRPr="003E6337">
        <w:rPr>
          <w:rFonts w:ascii="Book Antiqua" w:hAnsi="Book Antiqua" w:cs="Times New Roman"/>
          <w:b/>
          <w:sz w:val="24"/>
          <w:szCs w:val="24"/>
        </w:rPr>
        <w:t>EWBORNS</w:t>
      </w:r>
    </w:p>
    <w:p w14:paraId="3062824D" w14:textId="2925CF50" w:rsidR="000C4AC1" w:rsidRPr="003E6337" w:rsidRDefault="000C4AC1" w:rsidP="00714D79">
      <w:pPr>
        <w:spacing w:line="360" w:lineRule="auto"/>
        <w:rPr>
          <w:rFonts w:ascii="Book Antiqua" w:hAnsi="Book Antiqua" w:cs="Times New Roman"/>
          <w:sz w:val="24"/>
          <w:szCs w:val="24"/>
        </w:rPr>
      </w:pPr>
      <w:r w:rsidRPr="003E6337">
        <w:rPr>
          <w:rFonts w:ascii="Book Antiqua" w:hAnsi="Book Antiqua" w:cs="Times New Roman"/>
          <w:sz w:val="24"/>
          <w:szCs w:val="24"/>
        </w:rPr>
        <w:t xml:space="preserve">Before the identification of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as an essential cofactor for the production of functional coagulation factors, </w:t>
      </w:r>
      <w:proofErr w:type="gramStart"/>
      <w:r w:rsidRPr="003E6337">
        <w:rPr>
          <w:rFonts w:ascii="Book Antiqua" w:hAnsi="Book Antiqua" w:cs="Times New Roman"/>
          <w:sz w:val="24"/>
          <w:szCs w:val="24"/>
        </w:rPr>
        <w:t>Townsend</w:t>
      </w:r>
      <w:r w:rsidR="00E02E35" w:rsidRPr="003E6337">
        <w:rPr>
          <w:rFonts w:ascii="Book Antiqua" w:hAnsi="Book Antiqua" w:cs="Times New Roman"/>
          <w:sz w:val="24"/>
          <w:szCs w:val="24"/>
          <w:vertAlign w:val="superscript"/>
        </w:rPr>
        <w:t>[</w:t>
      </w:r>
      <w:proofErr w:type="gramEnd"/>
      <w:r w:rsidR="00E02E35" w:rsidRPr="003E6337">
        <w:rPr>
          <w:rFonts w:ascii="Book Antiqua" w:hAnsi="Book Antiqua" w:cs="Times New Roman"/>
          <w:sz w:val="24"/>
          <w:szCs w:val="24"/>
          <w:vertAlign w:val="superscript"/>
        </w:rPr>
        <w:t>61]</w:t>
      </w:r>
      <w:r w:rsidRPr="003E6337">
        <w:rPr>
          <w:rFonts w:ascii="Book Antiqua" w:hAnsi="Book Antiqua" w:cs="Times New Roman"/>
          <w:sz w:val="24"/>
          <w:szCs w:val="24"/>
        </w:rPr>
        <w:t xml:space="preserve"> (1894) reported 50 cases of a generalized bleeding tendency in neonates in a condition that was named the hemorrhagic disease of the newborn (HDN). He described that HDN differed from hemophilia in its earlier presentation, the lack of a family history and in its self-limiting course. </w:t>
      </w:r>
      <w:proofErr w:type="gramStart"/>
      <w:r w:rsidRPr="003E6337">
        <w:rPr>
          <w:rFonts w:ascii="Book Antiqua" w:hAnsi="Book Antiqua" w:cs="Times New Roman"/>
          <w:sz w:val="24"/>
          <w:szCs w:val="24"/>
        </w:rPr>
        <w:t>Townsend</w:t>
      </w:r>
      <w:r w:rsidR="00E02E35" w:rsidRPr="003E6337">
        <w:rPr>
          <w:rFonts w:ascii="Book Antiqua" w:hAnsi="Book Antiqua" w:cs="Times New Roman"/>
          <w:sz w:val="24"/>
          <w:szCs w:val="24"/>
          <w:vertAlign w:val="superscript"/>
        </w:rPr>
        <w:t>[</w:t>
      </w:r>
      <w:proofErr w:type="gramEnd"/>
      <w:r w:rsidR="00E02E35" w:rsidRPr="003E6337">
        <w:rPr>
          <w:rFonts w:ascii="Book Antiqua" w:hAnsi="Book Antiqua" w:cs="Times New Roman"/>
          <w:sz w:val="24"/>
          <w:szCs w:val="24"/>
          <w:vertAlign w:val="superscript"/>
        </w:rPr>
        <w:t>61]</w:t>
      </w:r>
      <w:r w:rsidRPr="003E6337">
        <w:rPr>
          <w:rFonts w:ascii="Book Antiqua" w:hAnsi="Book Antiqua" w:cs="Times New Roman"/>
          <w:sz w:val="24"/>
          <w:szCs w:val="24"/>
        </w:rPr>
        <w:t xml:space="preserve"> suggested a link between the mother’s capacity to breast-feed and the hemostatic capacity of the newborn infant. After the identification of the role of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in blood coagulation, the disease was shown to be related to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nutritional deficiency and was renamed as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deficiency bleeding (VKDB) by the ISTH Pediatric/Perinatal Subcommittee in 1999</w:t>
      </w:r>
      <w:r w:rsidRPr="003E6337">
        <w:rPr>
          <w:rFonts w:ascii="Book Antiqua" w:hAnsi="Book Antiqua" w:cs="Times New Roman"/>
          <w:sz w:val="24"/>
          <w:szCs w:val="24"/>
          <w:vertAlign w:val="superscript"/>
        </w:rPr>
        <w:t>[62</w:t>
      </w:r>
      <w:r w:rsidR="00E02E35">
        <w:rPr>
          <w:rFonts w:ascii="Book Antiqua" w:hAnsi="Book Antiqua" w:cs="Times New Roman"/>
          <w:sz w:val="24"/>
          <w:szCs w:val="24"/>
          <w:vertAlign w:val="superscript"/>
        </w:rPr>
        <w:t>,</w:t>
      </w:r>
      <w:r w:rsidRPr="003E6337">
        <w:rPr>
          <w:rFonts w:ascii="Book Antiqua" w:hAnsi="Book Antiqua" w:cs="Times New Roman"/>
          <w:sz w:val="24"/>
          <w:szCs w:val="24"/>
          <w:vertAlign w:val="superscript"/>
        </w:rPr>
        <w:t>63]</w:t>
      </w:r>
      <w:r w:rsidRPr="003E6337">
        <w:rPr>
          <w:rFonts w:ascii="Book Antiqua" w:hAnsi="Book Antiqua" w:cs="Times New Roman"/>
          <w:sz w:val="24"/>
          <w:szCs w:val="24"/>
        </w:rPr>
        <w:t xml:space="preserve">. Although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deficiency can occur in adults, it is common in newborns because of their limited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storage, immature gastrointestinal absorption and due to the low placenta transfer of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The diagnosis of VKDB can be made in infants younger than 6 </w:t>
      </w:r>
      <w:proofErr w:type="spellStart"/>
      <w:r w:rsidRPr="003E6337">
        <w:rPr>
          <w:rFonts w:ascii="Book Antiqua" w:hAnsi="Book Antiqua" w:cs="Times New Roman"/>
          <w:sz w:val="24"/>
          <w:szCs w:val="24"/>
        </w:rPr>
        <w:t>mo</w:t>
      </w:r>
      <w:proofErr w:type="spellEnd"/>
      <w:r w:rsidRPr="003E6337">
        <w:rPr>
          <w:rFonts w:ascii="Book Antiqua" w:hAnsi="Book Antiqua" w:cs="Times New Roman"/>
          <w:sz w:val="24"/>
          <w:szCs w:val="24"/>
        </w:rPr>
        <w:t xml:space="preserve"> of age </w:t>
      </w:r>
      <w:proofErr w:type="gramStart"/>
      <w:r w:rsidRPr="003E6337">
        <w:rPr>
          <w:rFonts w:ascii="Book Antiqua" w:hAnsi="Book Antiqua" w:cs="Times New Roman"/>
          <w:sz w:val="24"/>
          <w:szCs w:val="24"/>
        </w:rPr>
        <w:t>who</w:t>
      </w:r>
      <w:proofErr w:type="gramEnd"/>
      <w:r w:rsidRPr="003E6337">
        <w:rPr>
          <w:rFonts w:ascii="Book Antiqua" w:hAnsi="Book Antiqua" w:cs="Times New Roman"/>
          <w:sz w:val="24"/>
          <w:szCs w:val="24"/>
        </w:rPr>
        <w:t xml:space="preserve"> present spontaneous bleeding, bruising, or intracranial hemorrhage with a prolonged clotting time but with a normal or elevated platelet count. Since the VKDB patients who present with intracranial bleeding are exclusively breastfed, Greer </w:t>
      </w:r>
      <w:r w:rsidRPr="00E01DFA">
        <w:rPr>
          <w:rFonts w:ascii="Book Antiqua" w:hAnsi="Book Antiqua" w:cs="Times New Roman"/>
          <w:i/>
          <w:sz w:val="24"/>
          <w:szCs w:val="24"/>
        </w:rPr>
        <w:t xml:space="preserve">et </w:t>
      </w:r>
      <w:proofErr w:type="gramStart"/>
      <w:r w:rsidRPr="00E01DFA">
        <w:rPr>
          <w:rFonts w:ascii="Book Antiqua" w:hAnsi="Book Antiqua" w:cs="Times New Roman"/>
          <w:i/>
          <w:sz w:val="24"/>
          <w:szCs w:val="24"/>
        </w:rPr>
        <w:t>al</w:t>
      </w:r>
      <w:r w:rsidR="00E01DFA" w:rsidRPr="003E6337">
        <w:rPr>
          <w:rFonts w:ascii="Book Antiqua" w:hAnsi="Book Antiqua" w:cs="Times New Roman"/>
          <w:sz w:val="24"/>
          <w:szCs w:val="24"/>
          <w:vertAlign w:val="superscript"/>
        </w:rPr>
        <w:t>[</w:t>
      </w:r>
      <w:proofErr w:type="gramEnd"/>
      <w:r w:rsidR="00E01DFA" w:rsidRPr="003E6337">
        <w:rPr>
          <w:rFonts w:ascii="Book Antiqua" w:hAnsi="Book Antiqua" w:cs="Times New Roman"/>
          <w:sz w:val="24"/>
          <w:szCs w:val="24"/>
          <w:vertAlign w:val="superscript"/>
        </w:rPr>
        <w:t>64]</w:t>
      </w:r>
      <w:r w:rsidR="00E01DFA">
        <w:rPr>
          <w:rFonts w:ascii="Book Antiqua" w:eastAsia="宋体" w:hAnsi="Book Antiqua" w:cs="Times New Roman" w:hint="eastAsia"/>
          <w:sz w:val="24"/>
          <w:szCs w:val="24"/>
          <w:vertAlign w:val="superscript"/>
          <w:lang w:eastAsia="zh-CN"/>
        </w:rPr>
        <w:t xml:space="preserve"> </w:t>
      </w:r>
      <w:r w:rsidRPr="003E6337">
        <w:rPr>
          <w:rFonts w:ascii="Book Antiqua" w:hAnsi="Book Antiqua" w:cs="Times New Roman"/>
          <w:sz w:val="24"/>
          <w:szCs w:val="24"/>
        </w:rPr>
        <w:t xml:space="preserve">investigated </w:t>
      </w:r>
      <w:proofErr w:type="spellStart"/>
      <w:r w:rsidRPr="003E6337">
        <w:rPr>
          <w:rFonts w:ascii="Book Antiqua" w:hAnsi="Book Antiqua" w:cs="Times New Roman"/>
          <w:sz w:val="24"/>
          <w:szCs w:val="24"/>
        </w:rPr>
        <w:t>phylloquinone</w:t>
      </w:r>
      <w:proofErr w:type="spellEnd"/>
      <w:r w:rsidRPr="003E6337">
        <w:rPr>
          <w:rFonts w:ascii="Book Antiqua" w:hAnsi="Book Antiqua" w:cs="Times New Roman"/>
          <w:sz w:val="24"/>
          <w:szCs w:val="24"/>
        </w:rPr>
        <w:t xml:space="preserve"> </w:t>
      </w:r>
      <w:r w:rsidRPr="003E6337">
        <w:rPr>
          <w:rFonts w:ascii="Book Antiqua" w:hAnsi="Book Antiqua" w:cs="Times New Roman"/>
          <w:sz w:val="24"/>
          <w:szCs w:val="24"/>
        </w:rPr>
        <w:lastRenderedPageBreak/>
        <w:t xml:space="preserve">intakes in exclusively breast-fed infants in a North America and found that the average daily intake was one-tenth of that in healthy adults while formulated milk contained 50-fold higher concentration of </w:t>
      </w:r>
      <w:proofErr w:type="spellStart"/>
      <w:r w:rsidRPr="003E6337">
        <w:rPr>
          <w:rFonts w:ascii="Book Antiqua" w:hAnsi="Book Antiqua" w:cs="Times New Roman"/>
          <w:sz w:val="24"/>
          <w:szCs w:val="24"/>
        </w:rPr>
        <w:t>phylloquinone</w:t>
      </w:r>
      <w:proofErr w:type="spellEnd"/>
      <w:r w:rsidRPr="003E6337">
        <w:rPr>
          <w:rFonts w:ascii="Book Antiqua" w:hAnsi="Book Antiqua" w:cs="Times New Roman"/>
          <w:sz w:val="24"/>
          <w:szCs w:val="24"/>
        </w:rPr>
        <w:t xml:space="preserve"> than human milk. Although VKDB is rare in most developed countries, the consequences for the small number of patients who develop intracranial hemorrhage are often catastrophic. Nearly all cases of HDN/VKDB reported in the literature occur in infants who did not receive prophylactic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supplementation in the newborn period. Consequently, many countries have introduced the routine prophylactic administration of </w:t>
      </w:r>
      <w:r w:rsidR="00422A19" w:rsidRPr="00714D79">
        <w:rPr>
          <w:rFonts w:ascii="Book Antiqua" w:eastAsia="MS PGothic" w:hAnsi="Book Antiqua" w:cs="Times New Roman"/>
          <w:kern w:val="0"/>
          <w:sz w:val="24"/>
          <w:szCs w:val="24"/>
        </w:rPr>
        <w:t>VK</w:t>
      </w:r>
      <w:r w:rsidRPr="003E6337">
        <w:rPr>
          <w:rFonts w:ascii="Book Antiqua" w:hAnsi="Book Antiqua" w:cs="Times New Roman"/>
          <w:sz w:val="24"/>
          <w:szCs w:val="24"/>
        </w:rPr>
        <w:t xml:space="preserve"> at the time of birth t</w:t>
      </w:r>
      <w:r w:rsidR="00E02E35">
        <w:rPr>
          <w:rFonts w:ascii="Book Antiqua" w:hAnsi="Book Antiqua" w:cs="Times New Roman"/>
          <w:sz w:val="24"/>
          <w:szCs w:val="24"/>
        </w:rPr>
        <w:t xml:space="preserve">o prevent hemorrhagic </w:t>
      </w:r>
      <w:proofErr w:type="gramStart"/>
      <w:r w:rsidR="00E02E35">
        <w:rPr>
          <w:rFonts w:ascii="Book Antiqua" w:hAnsi="Book Antiqua" w:cs="Times New Roman"/>
          <w:sz w:val="24"/>
          <w:szCs w:val="24"/>
        </w:rPr>
        <w:t>events</w:t>
      </w:r>
      <w:r w:rsidRPr="003E6337">
        <w:rPr>
          <w:rFonts w:ascii="Book Antiqua" w:hAnsi="Book Antiqua" w:cs="Times New Roman"/>
          <w:sz w:val="24"/>
          <w:szCs w:val="24"/>
          <w:vertAlign w:val="superscript"/>
        </w:rPr>
        <w:t>[</w:t>
      </w:r>
      <w:proofErr w:type="gramEnd"/>
      <w:r w:rsidRPr="003E6337">
        <w:rPr>
          <w:rFonts w:ascii="Book Antiqua" w:hAnsi="Book Antiqua" w:cs="Times New Roman"/>
          <w:sz w:val="24"/>
          <w:szCs w:val="24"/>
          <w:vertAlign w:val="superscript"/>
        </w:rPr>
        <w:t>65,66]</w:t>
      </w:r>
      <w:r w:rsidRPr="003E6337">
        <w:rPr>
          <w:rFonts w:ascii="Book Antiqua" w:hAnsi="Book Antiqua" w:cs="Times New Roman"/>
          <w:sz w:val="24"/>
          <w:szCs w:val="24"/>
        </w:rPr>
        <w:t xml:space="preserve">. </w:t>
      </w:r>
    </w:p>
    <w:p w14:paraId="4E2D8802" w14:textId="77777777" w:rsidR="000C4AC1" w:rsidRPr="00714D79" w:rsidRDefault="000C4AC1" w:rsidP="00714D79">
      <w:pPr>
        <w:spacing w:line="360" w:lineRule="auto"/>
        <w:rPr>
          <w:rFonts w:ascii="Book Antiqua" w:hAnsi="Book Antiqua" w:cs="Times New Roman"/>
          <w:sz w:val="24"/>
          <w:szCs w:val="24"/>
          <w:u w:val="single"/>
        </w:rPr>
      </w:pPr>
    </w:p>
    <w:p w14:paraId="43C78BDE" w14:textId="28E0247C" w:rsidR="000C4AC1" w:rsidRPr="00714D79" w:rsidRDefault="00E02E35" w:rsidP="00714D79">
      <w:pPr>
        <w:spacing w:line="360" w:lineRule="auto"/>
        <w:rPr>
          <w:rFonts w:ascii="Book Antiqua" w:hAnsi="Book Antiqua" w:cs="Times New Roman"/>
          <w:b/>
          <w:sz w:val="24"/>
          <w:szCs w:val="24"/>
        </w:rPr>
      </w:pPr>
      <w:r w:rsidRPr="00714D79">
        <w:rPr>
          <w:rFonts w:ascii="Book Antiqua" w:hAnsi="Book Antiqua" w:cs="Times New Roman"/>
          <w:b/>
          <w:sz w:val="24"/>
          <w:szCs w:val="24"/>
        </w:rPr>
        <w:t xml:space="preserve">THE INVOLVEMENT OF </w:t>
      </w:r>
      <w:r w:rsidR="00422A19" w:rsidRPr="00422A19">
        <w:rPr>
          <w:rFonts w:ascii="Book Antiqua" w:eastAsia="MS PGothic" w:hAnsi="Book Antiqua" w:cs="Times New Roman"/>
          <w:b/>
          <w:kern w:val="0"/>
          <w:sz w:val="24"/>
          <w:szCs w:val="24"/>
        </w:rPr>
        <w:t>VK</w:t>
      </w:r>
      <w:r w:rsidRPr="00714D79">
        <w:rPr>
          <w:rFonts w:ascii="Book Antiqua" w:hAnsi="Book Antiqua" w:cs="Times New Roman"/>
          <w:b/>
          <w:sz w:val="24"/>
          <w:szCs w:val="24"/>
        </w:rPr>
        <w:t xml:space="preserve"> IN GENERAL HEALTH</w:t>
      </w:r>
    </w:p>
    <w:p w14:paraId="594DA701" w14:textId="474C6A4D" w:rsidR="000C4AC1" w:rsidRPr="00714D79" w:rsidRDefault="000C4AC1" w:rsidP="00714D79">
      <w:pPr>
        <w:spacing w:line="360" w:lineRule="auto"/>
        <w:rPr>
          <w:rFonts w:ascii="Book Antiqua" w:eastAsia="MS PGothic" w:hAnsi="Book Antiqua" w:cs="Times New Roman"/>
          <w:kern w:val="0"/>
          <w:sz w:val="24"/>
          <w:szCs w:val="24"/>
        </w:rPr>
      </w:pPr>
      <w:r w:rsidRPr="00714D79">
        <w:rPr>
          <w:rFonts w:ascii="Book Antiqua" w:eastAsia="MS PGothic" w:hAnsi="Book Antiqua" w:cs="Times New Roman"/>
          <w:kern w:val="0"/>
          <w:sz w:val="24"/>
          <w:szCs w:val="24"/>
        </w:rPr>
        <w:t>Beyond the originally identified function of VK in blood coagulation system, it has been widely reported that VK has possible benefits on bone health</w:t>
      </w:r>
      <w:r w:rsidR="00E02E35">
        <w:rPr>
          <w:rFonts w:ascii="Book Antiqua" w:eastAsia="MS PGothic" w:hAnsi="Book Antiqua" w:cs="Times New Roman"/>
          <w:kern w:val="0"/>
          <w:sz w:val="24"/>
          <w:szCs w:val="24"/>
        </w:rPr>
        <w:t xml:space="preserve"> and cardiovascular </w:t>
      </w:r>
      <w:proofErr w:type="gramStart"/>
      <w:r w:rsidR="00E02E35">
        <w:rPr>
          <w:rFonts w:ascii="Book Antiqua" w:eastAsia="MS PGothic" w:hAnsi="Book Antiqua" w:cs="Times New Roman"/>
          <w:kern w:val="0"/>
          <w:sz w:val="24"/>
          <w:szCs w:val="24"/>
        </w:rPr>
        <w:t>diseases</w:t>
      </w:r>
      <w:r w:rsidR="00E02E35">
        <w:rPr>
          <w:rFonts w:ascii="Book Antiqua" w:eastAsia="MS PGothic" w:hAnsi="Book Antiqua" w:cs="Times New Roman"/>
          <w:kern w:val="0"/>
          <w:sz w:val="24"/>
          <w:szCs w:val="24"/>
          <w:vertAlign w:val="superscript"/>
        </w:rPr>
        <w:t>[</w:t>
      </w:r>
      <w:proofErr w:type="gramEnd"/>
      <w:r w:rsidR="00E02E35">
        <w:rPr>
          <w:rFonts w:ascii="Book Antiqua" w:eastAsia="MS PGothic" w:hAnsi="Book Antiqua" w:cs="Times New Roman"/>
          <w:kern w:val="0"/>
          <w:sz w:val="24"/>
          <w:szCs w:val="24"/>
          <w:vertAlign w:val="superscript"/>
        </w:rPr>
        <w:t>6,</w:t>
      </w:r>
      <w:r w:rsidRPr="00714D79">
        <w:rPr>
          <w:rFonts w:ascii="Book Antiqua" w:eastAsia="MS PGothic" w:hAnsi="Book Antiqua" w:cs="Times New Roman"/>
          <w:kern w:val="0"/>
          <w:sz w:val="24"/>
          <w:szCs w:val="24"/>
          <w:vertAlign w:val="superscript"/>
        </w:rPr>
        <w:t>67]</w:t>
      </w:r>
      <w:r w:rsidRPr="00714D79">
        <w:rPr>
          <w:rFonts w:ascii="Book Antiqua" w:eastAsia="MS PGothic" w:hAnsi="Book Antiqua" w:cs="Times New Roman"/>
          <w:kern w:val="0"/>
          <w:sz w:val="24"/>
          <w:szCs w:val="24"/>
        </w:rPr>
        <w:t>.</w:t>
      </w:r>
      <w:r w:rsidRPr="00714D79">
        <w:rPr>
          <w:rFonts w:ascii="Book Antiqua" w:hAnsi="Book Antiqua" w:cs="Times New Roman"/>
          <w:sz w:val="24"/>
          <w:szCs w:val="24"/>
        </w:rPr>
        <w:t xml:space="preserve"> </w:t>
      </w:r>
      <w:proofErr w:type="spellStart"/>
      <w:r w:rsidRPr="00714D79">
        <w:rPr>
          <w:rFonts w:ascii="Book Antiqua" w:hAnsi="Book Antiqua" w:cs="Times New Roman"/>
          <w:sz w:val="24"/>
          <w:szCs w:val="24"/>
        </w:rPr>
        <w:t>Menatetrenone</w:t>
      </w:r>
      <w:proofErr w:type="spellEnd"/>
      <w:r w:rsidRPr="00714D79">
        <w:rPr>
          <w:rFonts w:ascii="Book Antiqua" w:hAnsi="Book Antiqua" w:cs="Times New Roman"/>
          <w:sz w:val="24"/>
          <w:szCs w:val="24"/>
        </w:rPr>
        <w:t xml:space="preserve">, a </w:t>
      </w:r>
      <w:r w:rsidR="00422A19" w:rsidRPr="00714D79">
        <w:rPr>
          <w:rFonts w:ascii="Book Antiqua" w:eastAsia="MS PGothic" w:hAnsi="Book Antiqua" w:cs="Times New Roman"/>
          <w:kern w:val="0"/>
          <w:sz w:val="24"/>
          <w:szCs w:val="24"/>
        </w:rPr>
        <w:t>VK</w:t>
      </w:r>
      <w:r w:rsidRPr="00714D79">
        <w:rPr>
          <w:rFonts w:ascii="Book Antiqua" w:hAnsi="Book Antiqua" w:cs="Times New Roman"/>
          <w:sz w:val="24"/>
          <w:szCs w:val="24"/>
        </w:rPr>
        <w:t xml:space="preserve">2 analog, has been used safely for the treatment of osteoporosis. Several clinical trials have shown it to be effective for treating osteoporosis in postmenopausal women, although the effects of VK2 </w:t>
      </w:r>
      <w:r w:rsidR="00E02E35">
        <w:rPr>
          <w:rFonts w:ascii="Book Antiqua" w:hAnsi="Book Antiqua" w:cs="Times New Roman"/>
          <w:sz w:val="24"/>
          <w:szCs w:val="24"/>
        </w:rPr>
        <w:t xml:space="preserve">alone might not be </w:t>
      </w:r>
      <w:proofErr w:type="gramStart"/>
      <w:r w:rsidR="00E02E35">
        <w:rPr>
          <w:rFonts w:ascii="Book Antiqua" w:hAnsi="Book Antiqua" w:cs="Times New Roman"/>
          <w:sz w:val="24"/>
          <w:szCs w:val="24"/>
        </w:rPr>
        <w:t>sufficient</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68-70]</w:t>
      </w:r>
      <w:r w:rsidRPr="00714D79">
        <w:rPr>
          <w:rFonts w:ascii="Book Antiqua" w:hAnsi="Book Antiqua" w:cs="Times New Roman"/>
          <w:sz w:val="24"/>
          <w:szCs w:val="24"/>
        </w:rPr>
        <w:t xml:space="preserve">. </w:t>
      </w:r>
      <w:r w:rsidRPr="00714D79">
        <w:rPr>
          <w:rFonts w:ascii="Book Antiqua" w:eastAsia="MS PGothic" w:hAnsi="Book Antiqua" w:cs="Times New Roman"/>
          <w:kern w:val="0"/>
          <w:sz w:val="24"/>
          <w:szCs w:val="24"/>
        </w:rPr>
        <w:t xml:space="preserve">The potential benefit of VK in reducing cardiovascular disease (CVD) risk is also reported and it might due to its function as a cofactor in the post-translational modification of the calcification-inhibiting Matrix </w:t>
      </w:r>
      <w:proofErr w:type="spellStart"/>
      <w:r w:rsidRPr="00714D79">
        <w:rPr>
          <w:rFonts w:ascii="Book Antiqua" w:eastAsia="MS PGothic" w:hAnsi="Book Antiqua" w:cs="Times New Roman"/>
          <w:kern w:val="0"/>
          <w:sz w:val="24"/>
          <w:szCs w:val="24"/>
        </w:rPr>
        <w:t>Gla</w:t>
      </w:r>
      <w:proofErr w:type="spellEnd"/>
      <w:r w:rsidRPr="00714D79">
        <w:rPr>
          <w:rFonts w:ascii="Book Antiqua" w:eastAsia="MS PGothic" w:hAnsi="Book Antiqua" w:cs="Times New Roman"/>
          <w:kern w:val="0"/>
          <w:sz w:val="24"/>
          <w:szCs w:val="24"/>
        </w:rPr>
        <w:t xml:space="preserve"> Protein (MGP</w:t>
      </w:r>
      <w:r w:rsidR="00E02E35">
        <w:rPr>
          <w:rFonts w:ascii="Book Antiqua" w:eastAsia="MS PGothic" w:hAnsi="Book Antiqua" w:cs="Times New Roman"/>
          <w:kern w:val="0"/>
          <w:sz w:val="24"/>
          <w:szCs w:val="24"/>
        </w:rPr>
        <w:t>)</w:t>
      </w:r>
      <w:r w:rsidR="00E02E35">
        <w:rPr>
          <w:rFonts w:ascii="Book Antiqua" w:eastAsia="MS PGothic" w:hAnsi="Book Antiqua" w:cs="Times New Roman"/>
          <w:kern w:val="0"/>
          <w:sz w:val="24"/>
          <w:szCs w:val="24"/>
          <w:vertAlign w:val="superscript"/>
        </w:rPr>
        <w:t>[71,</w:t>
      </w:r>
      <w:r w:rsidRPr="00714D79">
        <w:rPr>
          <w:rFonts w:ascii="Book Antiqua" w:eastAsia="MS PGothic" w:hAnsi="Book Antiqua" w:cs="Times New Roman"/>
          <w:kern w:val="0"/>
          <w:sz w:val="24"/>
          <w:szCs w:val="24"/>
          <w:vertAlign w:val="superscript"/>
        </w:rPr>
        <w:t>72]</w:t>
      </w:r>
      <w:r w:rsidRPr="00714D79">
        <w:rPr>
          <w:rFonts w:ascii="Book Antiqua" w:eastAsia="MS PGothic" w:hAnsi="Book Antiqua" w:cs="Times New Roman"/>
          <w:kern w:val="0"/>
          <w:sz w:val="24"/>
          <w:szCs w:val="24"/>
        </w:rPr>
        <w:t>.</w:t>
      </w:r>
      <w:r w:rsidRPr="00714D79">
        <w:rPr>
          <w:rFonts w:ascii="Book Antiqua" w:hAnsi="Book Antiqua" w:cs="Times New Roman"/>
          <w:sz w:val="24"/>
          <w:szCs w:val="24"/>
        </w:rPr>
        <w:t xml:space="preserve"> An </w:t>
      </w:r>
      <w:r w:rsidRPr="00714D79">
        <w:rPr>
          <w:rFonts w:ascii="Book Antiqua" w:eastAsia="MS PGothic" w:hAnsi="Book Antiqua" w:cs="Times New Roman"/>
          <w:kern w:val="0"/>
          <w:sz w:val="24"/>
          <w:szCs w:val="24"/>
        </w:rPr>
        <w:t xml:space="preserve">investigation revealed that UBIAD1-generated </w:t>
      </w:r>
      <w:r w:rsidR="00422A19" w:rsidRPr="00714D79">
        <w:rPr>
          <w:rFonts w:ascii="Book Antiqua" w:eastAsia="MS PGothic" w:hAnsi="Book Antiqua" w:cs="Times New Roman"/>
          <w:kern w:val="0"/>
          <w:sz w:val="24"/>
          <w:szCs w:val="24"/>
        </w:rPr>
        <w:t>VK</w:t>
      </w:r>
      <w:r w:rsidRPr="00714D79">
        <w:rPr>
          <w:rFonts w:ascii="Book Antiqua" w:eastAsia="MS PGothic" w:hAnsi="Book Antiqua" w:cs="Times New Roman"/>
          <w:kern w:val="0"/>
          <w:sz w:val="24"/>
          <w:szCs w:val="24"/>
        </w:rPr>
        <w:t xml:space="preserve">2 played an essential role in maintaining endothelial cell survival and overall vascular </w:t>
      </w:r>
      <w:proofErr w:type="gramStart"/>
      <w:r w:rsidRPr="00714D79">
        <w:rPr>
          <w:rFonts w:ascii="Book Antiqua" w:eastAsia="MS PGothic" w:hAnsi="Book Antiqua" w:cs="Times New Roman"/>
          <w:kern w:val="0"/>
          <w:sz w:val="24"/>
          <w:szCs w:val="24"/>
        </w:rPr>
        <w:t>homeostasi</w:t>
      </w:r>
      <w:r w:rsidR="00E02E35">
        <w:rPr>
          <w:rFonts w:ascii="Book Antiqua" w:eastAsia="MS PGothic" w:hAnsi="Book Antiqua" w:cs="Times New Roman"/>
          <w:kern w:val="0"/>
          <w:sz w:val="24"/>
          <w:szCs w:val="24"/>
        </w:rPr>
        <w:t>s</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73]</w:t>
      </w:r>
      <w:r w:rsidRPr="00714D79">
        <w:rPr>
          <w:rFonts w:ascii="Book Antiqua" w:eastAsia="MS PGothic" w:hAnsi="Book Antiqua" w:cs="Times New Roman"/>
          <w:kern w:val="0"/>
          <w:sz w:val="24"/>
          <w:szCs w:val="24"/>
        </w:rPr>
        <w:t xml:space="preserve">. </w:t>
      </w:r>
    </w:p>
    <w:p w14:paraId="130CA5A9" w14:textId="0A660BFC" w:rsidR="000C4AC1" w:rsidRPr="00714D79" w:rsidRDefault="000C4AC1" w:rsidP="00E02E35">
      <w:pPr>
        <w:spacing w:line="360" w:lineRule="auto"/>
        <w:ind w:firstLineChars="100" w:firstLine="240"/>
        <w:rPr>
          <w:rFonts w:ascii="Book Antiqua" w:hAnsi="Book Antiqua" w:cs="Times New Roman"/>
          <w:sz w:val="24"/>
          <w:szCs w:val="24"/>
        </w:rPr>
      </w:pPr>
      <w:r w:rsidRPr="00714D79">
        <w:rPr>
          <w:rFonts w:ascii="Book Antiqua" w:eastAsia="MS PGothic" w:hAnsi="Book Antiqua" w:cs="Times New Roman"/>
          <w:kern w:val="0"/>
          <w:sz w:val="24"/>
          <w:szCs w:val="24"/>
        </w:rPr>
        <w:t xml:space="preserve">A European large cohort study showed that dietary </w:t>
      </w:r>
      <w:r w:rsidR="00422A19" w:rsidRPr="00714D79">
        <w:rPr>
          <w:rFonts w:ascii="Book Antiqua" w:eastAsia="MS PGothic" w:hAnsi="Book Antiqua" w:cs="Times New Roman"/>
          <w:kern w:val="0"/>
          <w:sz w:val="24"/>
          <w:szCs w:val="24"/>
        </w:rPr>
        <w:t>VK</w:t>
      </w:r>
      <w:r w:rsidRPr="00714D79">
        <w:rPr>
          <w:rFonts w:ascii="Book Antiqua" w:eastAsia="MS PGothic" w:hAnsi="Book Antiqua" w:cs="Times New Roman"/>
          <w:kern w:val="0"/>
          <w:sz w:val="24"/>
          <w:szCs w:val="24"/>
        </w:rPr>
        <w:t xml:space="preserve"> intake was associated with the reduced risk of cancer incidence in the prostate and the lung and that </w:t>
      </w:r>
      <w:r w:rsidRPr="00714D79">
        <w:rPr>
          <w:rFonts w:ascii="Book Antiqua" w:eastAsia="MS PGothic" w:hAnsi="Book Antiqua" w:cs="Times New Roman"/>
          <w:kern w:val="0"/>
          <w:sz w:val="24"/>
          <w:szCs w:val="24"/>
        </w:rPr>
        <w:lastRenderedPageBreak/>
        <w:t>the effects were more p</w:t>
      </w:r>
      <w:r w:rsidR="00E02E35">
        <w:rPr>
          <w:rFonts w:ascii="Book Antiqua" w:eastAsia="MS PGothic" w:hAnsi="Book Antiqua" w:cs="Times New Roman"/>
          <w:kern w:val="0"/>
          <w:sz w:val="24"/>
          <w:szCs w:val="24"/>
        </w:rPr>
        <w:t xml:space="preserve">ronounced in men than in </w:t>
      </w:r>
      <w:proofErr w:type="gramStart"/>
      <w:r w:rsidR="00E02E35">
        <w:rPr>
          <w:rFonts w:ascii="Book Antiqua" w:eastAsia="MS PGothic" w:hAnsi="Book Antiqua" w:cs="Times New Roman"/>
          <w:kern w:val="0"/>
          <w:sz w:val="24"/>
          <w:szCs w:val="24"/>
        </w:rPr>
        <w:t>women</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74]</w:t>
      </w:r>
      <w:r w:rsidRPr="00714D79">
        <w:rPr>
          <w:rFonts w:ascii="Book Antiqua" w:eastAsia="MS PGothic" w:hAnsi="Book Antiqua" w:cs="Times New Roman"/>
          <w:kern w:val="0"/>
          <w:sz w:val="24"/>
          <w:szCs w:val="24"/>
        </w:rPr>
        <w:t>. Furthermore, a more recent study demonstrated the association between the dietary intake of VK and the reduced risk of cardiovascular disease, cancer, and all-cause mortality</w:t>
      </w:r>
      <w:r w:rsidR="00E02E35">
        <w:rPr>
          <w:rFonts w:ascii="Book Antiqua" w:eastAsia="MS PGothic" w:hAnsi="Book Antiqua" w:cs="Times New Roman"/>
          <w:kern w:val="0"/>
          <w:sz w:val="24"/>
          <w:szCs w:val="24"/>
        </w:rPr>
        <w:t xml:space="preserve"> in a Mediterranean </w:t>
      </w:r>
      <w:proofErr w:type="gramStart"/>
      <w:r w:rsidR="00E02E35">
        <w:rPr>
          <w:rFonts w:ascii="Book Antiqua" w:eastAsia="MS PGothic" w:hAnsi="Book Antiqua" w:cs="Times New Roman"/>
          <w:kern w:val="0"/>
          <w:sz w:val="24"/>
          <w:szCs w:val="24"/>
        </w:rPr>
        <w:t>population</w:t>
      </w:r>
      <w:r w:rsidRPr="00714D79">
        <w:rPr>
          <w:rFonts w:ascii="Book Antiqua" w:eastAsia="MS PGothic" w:hAnsi="Book Antiqua" w:cs="Times New Roman"/>
          <w:kern w:val="0"/>
          <w:sz w:val="24"/>
          <w:szCs w:val="24"/>
          <w:vertAlign w:val="superscript"/>
        </w:rPr>
        <w:t>[</w:t>
      </w:r>
      <w:proofErr w:type="gramEnd"/>
      <w:r w:rsidRPr="00714D79">
        <w:rPr>
          <w:rFonts w:ascii="Book Antiqua" w:eastAsia="MS PGothic" w:hAnsi="Book Antiqua" w:cs="Times New Roman"/>
          <w:kern w:val="0"/>
          <w:sz w:val="24"/>
          <w:szCs w:val="24"/>
          <w:vertAlign w:val="superscript"/>
        </w:rPr>
        <w:t>75]</w:t>
      </w:r>
      <w:r w:rsidRPr="00714D79">
        <w:rPr>
          <w:rFonts w:ascii="Book Antiqua" w:eastAsia="MS PGothic" w:hAnsi="Book Antiqua" w:cs="Times New Roman"/>
          <w:kern w:val="0"/>
          <w:sz w:val="24"/>
          <w:szCs w:val="24"/>
        </w:rPr>
        <w:t>.</w:t>
      </w:r>
    </w:p>
    <w:p w14:paraId="673C0521" w14:textId="77777777" w:rsidR="000C4AC1" w:rsidRPr="00714D79" w:rsidRDefault="000C4AC1" w:rsidP="00714D79">
      <w:pPr>
        <w:spacing w:line="360" w:lineRule="auto"/>
        <w:rPr>
          <w:rFonts w:ascii="Book Antiqua" w:hAnsi="Book Antiqua" w:cs="Times New Roman"/>
          <w:sz w:val="24"/>
          <w:szCs w:val="24"/>
        </w:rPr>
      </w:pPr>
    </w:p>
    <w:p w14:paraId="049DC0CC" w14:textId="788AB302" w:rsidR="000C4AC1" w:rsidRPr="00714D79" w:rsidRDefault="00E02E35" w:rsidP="00714D79">
      <w:pPr>
        <w:spacing w:line="360" w:lineRule="auto"/>
        <w:rPr>
          <w:rFonts w:ascii="Book Antiqua" w:hAnsi="Book Antiqua" w:cs="Times New Roman"/>
          <w:b/>
          <w:sz w:val="24"/>
          <w:szCs w:val="24"/>
        </w:rPr>
      </w:pPr>
      <w:r w:rsidRPr="00714D79">
        <w:rPr>
          <w:rFonts w:ascii="Book Antiqua" w:hAnsi="Book Antiqua" w:cs="Times New Roman"/>
          <w:b/>
          <w:sz w:val="24"/>
          <w:szCs w:val="24"/>
        </w:rPr>
        <w:t>THE CLINICAL ASPECTS OF VK IN LIVER CANCER</w:t>
      </w:r>
    </w:p>
    <w:p w14:paraId="32FA049D" w14:textId="5BEAE8AB" w:rsidR="000C4AC1" w:rsidRPr="00714D79" w:rsidRDefault="000C4AC1" w:rsidP="00714D79">
      <w:pPr>
        <w:spacing w:line="360" w:lineRule="auto"/>
        <w:rPr>
          <w:rFonts w:ascii="Book Antiqua" w:hAnsi="Book Antiqua" w:cs="Times New Roman"/>
          <w:sz w:val="24"/>
          <w:szCs w:val="24"/>
        </w:rPr>
      </w:pPr>
      <w:r w:rsidRPr="00714D79">
        <w:rPr>
          <w:rFonts w:ascii="Book Antiqua" w:hAnsi="Book Antiqua" w:cs="Times New Roman"/>
          <w:sz w:val="24"/>
          <w:szCs w:val="24"/>
        </w:rPr>
        <w:t>In 1984, abnormal des-</w:t>
      </w:r>
      <w:proofErr w:type="spellStart"/>
      <w:r w:rsidRPr="00714D79">
        <w:rPr>
          <w:rFonts w:ascii="Book Antiqua" w:hAnsi="Book Antiqua" w:cs="Times New Roman"/>
          <w:sz w:val="24"/>
          <w:szCs w:val="24"/>
        </w:rPr>
        <w:t>carboxy</w:t>
      </w:r>
      <w:proofErr w:type="spellEnd"/>
      <w:r w:rsidRPr="00714D79">
        <w:rPr>
          <w:rFonts w:ascii="Book Antiqua" w:hAnsi="Book Antiqua" w:cs="Times New Roman"/>
          <w:sz w:val="24"/>
          <w:szCs w:val="24"/>
        </w:rPr>
        <w:t xml:space="preserve"> </w:t>
      </w:r>
      <w:proofErr w:type="spellStart"/>
      <w:r w:rsidRPr="00714D79">
        <w:rPr>
          <w:rFonts w:ascii="Book Antiqua" w:hAnsi="Book Antiqua" w:cs="Times New Roman"/>
          <w:sz w:val="24"/>
          <w:szCs w:val="24"/>
        </w:rPr>
        <w:t>prothrombin</w:t>
      </w:r>
      <w:proofErr w:type="spellEnd"/>
      <w:r w:rsidRPr="00714D79">
        <w:rPr>
          <w:rFonts w:ascii="Book Antiqua" w:hAnsi="Book Antiqua" w:cs="Times New Roman"/>
          <w:sz w:val="24"/>
          <w:szCs w:val="24"/>
        </w:rPr>
        <w:t xml:space="preserve"> was specifically detected in the plasma of patien</w:t>
      </w:r>
      <w:r w:rsidR="00E02E35">
        <w:rPr>
          <w:rFonts w:ascii="Book Antiqua" w:hAnsi="Book Antiqua" w:cs="Times New Roman"/>
          <w:sz w:val="24"/>
          <w:szCs w:val="24"/>
        </w:rPr>
        <w:t xml:space="preserve">ts with </w:t>
      </w:r>
      <w:proofErr w:type="gramStart"/>
      <w:r w:rsidR="00E02E35">
        <w:rPr>
          <w:rFonts w:ascii="Book Antiqua" w:hAnsi="Book Antiqua" w:cs="Times New Roman"/>
          <w:sz w:val="24"/>
          <w:szCs w:val="24"/>
        </w:rPr>
        <w:t>HCC</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76]</w:t>
      </w:r>
      <w:r w:rsidRPr="00714D79">
        <w:rPr>
          <w:rFonts w:ascii="Book Antiqua" w:hAnsi="Book Antiqua" w:cs="Times New Roman"/>
          <w:sz w:val="24"/>
          <w:szCs w:val="24"/>
        </w:rPr>
        <w:t xml:space="preserve">. It has since been used as specific diagnostic marker of HCC independent of </w:t>
      </w:r>
      <w:r w:rsidR="00E02E35">
        <w:rPr>
          <w:rFonts w:ascii="Book Antiqua" w:hAnsi="Book Antiqua" w:cs="Times New Roman"/>
          <w:sz w:val="24"/>
          <w:szCs w:val="24"/>
        </w:rPr>
        <w:t>-fetoprotein (AFP)</w:t>
      </w:r>
      <w:r w:rsidRPr="00714D79">
        <w:rPr>
          <w:rFonts w:ascii="Book Antiqua" w:hAnsi="Book Antiqua" w:cs="Times New Roman"/>
          <w:sz w:val="24"/>
          <w:szCs w:val="24"/>
          <w:vertAlign w:val="superscript"/>
        </w:rPr>
        <w:t>[77</w:t>
      </w:r>
      <w:r w:rsidR="00E02E35">
        <w:rPr>
          <w:rFonts w:ascii="Book Antiqua" w:hAnsi="Book Antiqua" w:cs="Times New Roman"/>
          <w:sz w:val="24"/>
          <w:szCs w:val="24"/>
          <w:vertAlign w:val="superscript"/>
        </w:rPr>
        <w:t>,</w:t>
      </w:r>
      <w:r w:rsidRPr="00714D79">
        <w:rPr>
          <w:rFonts w:ascii="Book Antiqua" w:hAnsi="Book Antiqua" w:cs="Times New Roman"/>
          <w:sz w:val="24"/>
          <w:szCs w:val="24"/>
          <w:vertAlign w:val="superscript"/>
        </w:rPr>
        <w:t>78]</w:t>
      </w:r>
      <w:r w:rsidRPr="00714D79">
        <w:rPr>
          <w:rFonts w:ascii="Book Antiqua" w:hAnsi="Book Antiqua" w:cs="Times New Roman"/>
          <w:sz w:val="24"/>
          <w:szCs w:val="24"/>
        </w:rPr>
        <w:t>. Since the administration of VKs to patients with increased DCP levels showed a transient reduction of DCP levels, HCC was considered to exist under a</w:t>
      </w:r>
      <w:r w:rsidR="00E02E35">
        <w:rPr>
          <w:rFonts w:ascii="Book Antiqua" w:hAnsi="Book Antiqua" w:cs="Times New Roman"/>
          <w:sz w:val="24"/>
          <w:szCs w:val="24"/>
        </w:rPr>
        <w:t xml:space="preserve"> condition of VK </w:t>
      </w:r>
      <w:proofErr w:type="gramStart"/>
      <w:r w:rsidR="00E02E35">
        <w:rPr>
          <w:rFonts w:ascii="Book Antiqua" w:hAnsi="Book Antiqua" w:cs="Times New Roman"/>
          <w:sz w:val="24"/>
          <w:szCs w:val="24"/>
        </w:rPr>
        <w:t>deficiency</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79</w:t>
      </w:r>
      <w:r w:rsidR="00E02E35">
        <w:rPr>
          <w:rFonts w:ascii="Book Antiqua" w:hAnsi="Book Antiqua" w:cs="Times New Roman"/>
          <w:sz w:val="24"/>
          <w:szCs w:val="24"/>
          <w:vertAlign w:val="superscript"/>
        </w:rPr>
        <w:t>,</w:t>
      </w:r>
      <w:r w:rsidRPr="00714D79">
        <w:rPr>
          <w:rFonts w:ascii="Book Antiqua" w:hAnsi="Book Antiqua" w:cs="Times New Roman"/>
          <w:sz w:val="24"/>
          <w:szCs w:val="24"/>
          <w:vertAlign w:val="superscript"/>
        </w:rPr>
        <w:t>80]</w:t>
      </w:r>
      <w:r w:rsidRPr="00714D79">
        <w:rPr>
          <w:rFonts w:ascii="Book Antiqua" w:hAnsi="Book Antiqua" w:cs="Times New Roman"/>
          <w:sz w:val="24"/>
          <w:szCs w:val="24"/>
        </w:rPr>
        <w:t xml:space="preserve">. Earlier studies showed that the administration of VKs on cancer cells including HCC </w:t>
      </w:r>
      <w:r w:rsidRPr="00714D79">
        <w:rPr>
          <w:rFonts w:ascii="Book Antiqua" w:hAnsi="Book Antiqua" w:cs="Times New Roman"/>
          <w:i/>
          <w:sz w:val="24"/>
          <w:szCs w:val="24"/>
        </w:rPr>
        <w:t>in vitro,</w:t>
      </w:r>
      <w:r w:rsidRPr="00714D79">
        <w:rPr>
          <w:rFonts w:ascii="Book Antiqua" w:hAnsi="Book Antiqua" w:cs="Times New Roman"/>
          <w:sz w:val="24"/>
          <w:szCs w:val="24"/>
        </w:rPr>
        <w:t xml:space="preserve"> resulted in </w:t>
      </w:r>
      <w:r w:rsidR="00E02E35">
        <w:rPr>
          <w:rFonts w:ascii="Book Antiqua" w:hAnsi="Book Antiqua" w:cs="Times New Roman"/>
          <w:sz w:val="24"/>
          <w:szCs w:val="24"/>
        </w:rPr>
        <w:t xml:space="preserve">anti-proliferative </w:t>
      </w:r>
      <w:proofErr w:type="gramStart"/>
      <w:r w:rsidR="00E02E35">
        <w:rPr>
          <w:rFonts w:ascii="Book Antiqua" w:hAnsi="Book Antiqua" w:cs="Times New Roman"/>
          <w:sz w:val="24"/>
          <w:szCs w:val="24"/>
        </w:rPr>
        <w:t>effects</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30-33]</w:t>
      </w:r>
      <w:r w:rsidRPr="00714D79">
        <w:rPr>
          <w:rFonts w:ascii="Book Antiqua" w:hAnsi="Book Antiqua" w:cs="Times New Roman"/>
          <w:sz w:val="24"/>
          <w:szCs w:val="24"/>
        </w:rPr>
        <w:t xml:space="preserve">. Thus, the anti-tumor effects of VK on HCC have been expected to be found </w:t>
      </w:r>
      <w:r w:rsidRPr="00714D79">
        <w:rPr>
          <w:rFonts w:ascii="Book Antiqua" w:hAnsi="Book Antiqua" w:cs="Times New Roman"/>
          <w:i/>
          <w:sz w:val="24"/>
          <w:szCs w:val="24"/>
        </w:rPr>
        <w:t>in vivo</w:t>
      </w:r>
      <w:r w:rsidRPr="00714D79">
        <w:rPr>
          <w:rFonts w:ascii="Book Antiqua" w:hAnsi="Book Antiqua" w:cs="Times New Roman"/>
          <w:sz w:val="24"/>
          <w:szCs w:val="24"/>
        </w:rPr>
        <w:t>.</w:t>
      </w:r>
    </w:p>
    <w:p w14:paraId="3C8FBED9" w14:textId="16535A17" w:rsidR="000C4AC1" w:rsidRPr="00714D79" w:rsidRDefault="000C4AC1" w:rsidP="00E02E35">
      <w:pPr>
        <w:spacing w:line="360" w:lineRule="auto"/>
        <w:ind w:firstLineChars="100" w:firstLine="240"/>
        <w:rPr>
          <w:rFonts w:ascii="Book Antiqua" w:hAnsi="Book Antiqua" w:cs="Times New Roman"/>
          <w:sz w:val="24"/>
          <w:szCs w:val="24"/>
        </w:rPr>
      </w:pPr>
      <w:r w:rsidRPr="00714D79">
        <w:rPr>
          <w:rFonts w:ascii="Book Antiqua" w:hAnsi="Book Antiqua" w:cs="Times New Roman"/>
          <w:sz w:val="24"/>
          <w:szCs w:val="24"/>
        </w:rPr>
        <w:t xml:space="preserve">In 2004 </w:t>
      </w:r>
      <w:proofErr w:type="spellStart"/>
      <w:r w:rsidRPr="00714D79">
        <w:rPr>
          <w:rFonts w:ascii="Book Antiqua" w:hAnsi="Book Antiqua" w:cs="Times New Roman"/>
          <w:sz w:val="24"/>
          <w:szCs w:val="24"/>
        </w:rPr>
        <w:t>Habu</w:t>
      </w:r>
      <w:proofErr w:type="spellEnd"/>
      <w:r w:rsidRPr="00714D79">
        <w:rPr>
          <w:rFonts w:ascii="Book Antiqua" w:hAnsi="Book Antiqua" w:cs="Times New Roman"/>
          <w:sz w:val="24"/>
          <w:szCs w:val="24"/>
        </w:rPr>
        <w:t xml:space="preserve"> </w:t>
      </w:r>
      <w:r w:rsidRPr="00E02E35">
        <w:rPr>
          <w:rFonts w:ascii="Book Antiqua" w:hAnsi="Book Antiqua" w:cs="Times New Roman"/>
          <w:i/>
          <w:sz w:val="24"/>
          <w:szCs w:val="24"/>
        </w:rPr>
        <w:t xml:space="preserve">et </w:t>
      </w:r>
      <w:proofErr w:type="gramStart"/>
      <w:r w:rsidRPr="00E02E35">
        <w:rPr>
          <w:rFonts w:ascii="Book Antiqua" w:hAnsi="Book Antiqua" w:cs="Times New Roman"/>
          <w:i/>
          <w:sz w:val="24"/>
          <w:szCs w:val="24"/>
        </w:rPr>
        <w:t>al</w:t>
      </w:r>
      <w:r w:rsidR="00E02E35" w:rsidRPr="00714D79">
        <w:rPr>
          <w:rFonts w:ascii="Book Antiqua" w:hAnsi="Book Antiqua" w:cs="Times New Roman"/>
          <w:sz w:val="24"/>
          <w:szCs w:val="24"/>
          <w:vertAlign w:val="superscript"/>
        </w:rPr>
        <w:t>[</w:t>
      </w:r>
      <w:proofErr w:type="gramEnd"/>
      <w:r w:rsidR="00E02E35" w:rsidRPr="00714D79">
        <w:rPr>
          <w:rFonts w:ascii="Book Antiqua" w:hAnsi="Book Antiqua" w:cs="Times New Roman"/>
          <w:sz w:val="24"/>
          <w:szCs w:val="24"/>
          <w:vertAlign w:val="superscript"/>
        </w:rPr>
        <w:t>81]</w:t>
      </w:r>
      <w:r w:rsidRPr="00714D79">
        <w:rPr>
          <w:rFonts w:ascii="Book Antiqua" w:hAnsi="Book Antiqua" w:cs="Times New Roman"/>
          <w:sz w:val="24"/>
          <w:szCs w:val="24"/>
        </w:rPr>
        <w:t xml:space="preserve"> demonstrated that </w:t>
      </w:r>
      <w:proofErr w:type="spellStart"/>
      <w:r w:rsidRPr="00714D79">
        <w:rPr>
          <w:rFonts w:ascii="Book Antiqua" w:hAnsi="Book Antiqua" w:cs="Times New Roman"/>
          <w:sz w:val="24"/>
          <w:szCs w:val="24"/>
        </w:rPr>
        <w:t>menatetrenone</w:t>
      </w:r>
      <w:proofErr w:type="spellEnd"/>
      <w:r w:rsidRPr="00714D79">
        <w:rPr>
          <w:rFonts w:ascii="Book Antiqua" w:hAnsi="Book Antiqua" w:cs="Times New Roman"/>
          <w:sz w:val="24"/>
          <w:szCs w:val="24"/>
        </w:rPr>
        <w:t xml:space="preserve">, a VK2 analog, suppressed the development of HCC in women with viral hepatitis-related cirrhosis. Since then, several randomized controlled studies reported the suppressive effects of </w:t>
      </w:r>
      <w:proofErr w:type="spellStart"/>
      <w:r w:rsidRPr="00714D79">
        <w:rPr>
          <w:rFonts w:ascii="Book Antiqua" w:hAnsi="Book Antiqua" w:cs="Times New Roman"/>
          <w:sz w:val="24"/>
          <w:szCs w:val="24"/>
        </w:rPr>
        <w:t>menatetrenone</w:t>
      </w:r>
      <w:proofErr w:type="spellEnd"/>
      <w:r w:rsidRPr="00714D79">
        <w:rPr>
          <w:rFonts w:ascii="Book Antiqua" w:hAnsi="Book Antiqua" w:cs="Times New Roman"/>
          <w:sz w:val="24"/>
          <w:szCs w:val="24"/>
        </w:rPr>
        <w:t xml:space="preserve"> on the recurrence of HCC after curative ablation therapy and surgical resection of the </w:t>
      </w:r>
      <w:proofErr w:type="gramStart"/>
      <w:r w:rsidRPr="00714D79">
        <w:rPr>
          <w:rFonts w:ascii="Book Antiqua" w:hAnsi="Book Antiqua" w:cs="Times New Roman"/>
          <w:sz w:val="24"/>
          <w:szCs w:val="24"/>
        </w:rPr>
        <w:t>liver</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82-86]</w:t>
      </w:r>
      <w:r w:rsidRPr="00714D79">
        <w:rPr>
          <w:rFonts w:ascii="Book Antiqua" w:hAnsi="Book Antiqua" w:cs="Times New Roman"/>
          <w:sz w:val="24"/>
          <w:szCs w:val="24"/>
        </w:rPr>
        <w:t xml:space="preserve">. Although several initial reports with small study populations showed the favorable effects of </w:t>
      </w:r>
      <w:r w:rsidR="00422A19" w:rsidRPr="00714D79">
        <w:rPr>
          <w:rFonts w:ascii="Book Antiqua" w:eastAsia="MS PGothic" w:hAnsi="Book Antiqua" w:cs="Times New Roman"/>
          <w:kern w:val="0"/>
          <w:sz w:val="24"/>
          <w:szCs w:val="24"/>
        </w:rPr>
        <w:t>VK</w:t>
      </w:r>
      <w:r w:rsidRPr="00714D79">
        <w:rPr>
          <w:rFonts w:ascii="Book Antiqua" w:hAnsi="Book Antiqua" w:cs="Times New Roman"/>
          <w:sz w:val="24"/>
          <w:szCs w:val="24"/>
        </w:rPr>
        <w:t>2 in inhibiting the recurrence of HCC after treatment and improving tumor recurrence-free survival, a large randomized control trial (RCT) in which VK2 was administered after curative treatment, failed to show the advantage of VK2 administration</w:t>
      </w:r>
      <w:r w:rsidRPr="00714D79">
        <w:rPr>
          <w:rFonts w:ascii="Book Antiqua" w:hAnsi="Book Antiqua" w:cs="Times New Roman"/>
          <w:sz w:val="24"/>
          <w:szCs w:val="24"/>
          <w:vertAlign w:val="superscript"/>
        </w:rPr>
        <w:t>[87]</w:t>
      </w:r>
      <w:r w:rsidRPr="00714D79">
        <w:rPr>
          <w:rFonts w:ascii="Book Antiqua" w:hAnsi="Book Antiqua" w:cs="Times New Roman"/>
          <w:sz w:val="24"/>
          <w:szCs w:val="24"/>
        </w:rPr>
        <w:t xml:space="preserve">. </w:t>
      </w:r>
    </w:p>
    <w:p w14:paraId="71994D11" w14:textId="64102F5C" w:rsidR="000C4AC1" w:rsidRPr="00714D79" w:rsidRDefault="000C4AC1" w:rsidP="001552DE">
      <w:pPr>
        <w:spacing w:line="360" w:lineRule="auto"/>
        <w:ind w:firstLineChars="100" w:firstLine="240"/>
        <w:rPr>
          <w:rFonts w:ascii="Book Antiqua" w:hAnsi="Book Antiqua" w:cs="Times New Roman"/>
          <w:sz w:val="24"/>
          <w:szCs w:val="24"/>
        </w:rPr>
      </w:pPr>
      <w:proofErr w:type="spellStart"/>
      <w:r w:rsidRPr="00714D79">
        <w:rPr>
          <w:rFonts w:ascii="Book Antiqua" w:hAnsi="Book Antiqua" w:cs="Times New Roman"/>
          <w:sz w:val="24"/>
          <w:szCs w:val="24"/>
        </w:rPr>
        <w:lastRenderedPageBreak/>
        <w:t>Zhong</w:t>
      </w:r>
      <w:proofErr w:type="spellEnd"/>
      <w:r w:rsidRPr="00714D79">
        <w:rPr>
          <w:rFonts w:ascii="Book Antiqua" w:hAnsi="Book Antiqua" w:cs="Times New Roman"/>
          <w:sz w:val="24"/>
          <w:szCs w:val="24"/>
        </w:rPr>
        <w:t xml:space="preserve"> </w:t>
      </w:r>
      <w:r w:rsidRPr="000114E7">
        <w:rPr>
          <w:rFonts w:ascii="Book Antiqua" w:hAnsi="Book Antiqua" w:cs="Times New Roman"/>
          <w:i/>
          <w:sz w:val="24"/>
          <w:szCs w:val="24"/>
        </w:rPr>
        <w:t xml:space="preserve">et </w:t>
      </w:r>
      <w:proofErr w:type="gramStart"/>
      <w:r w:rsidRPr="000114E7">
        <w:rPr>
          <w:rFonts w:ascii="Book Antiqua" w:hAnsi="Book Antiqua" w:cs="Times New Roman"/>
          <w:i/>
          <w:sz w:val="24"/>
          <w:szCs w:val="24"/>
        </w:rPr>
        <w:t>al</w:t>
      </w:r>
      <w:r w:rsidR="000114E7" w:rsidRPr="00714D79">
        <w:rPr>
          <w:rFonts w:ascii="Book Antiqua" w:hAnsi="Book Antiqua" w:cs="Times New Roman"/>
          <w:sz w:val="24"/>
          <w:szCs w:val="24"/>
          <w:vertAlign w:val="superscript"/>
        </w:rPr>
        <w:t>[</w:t>
      </w:r>
      <w:proofErr w:type="gramEnd"/>
      <w:r w:rsidR="000114E7" w:rsidRPr="00714D79">
        <w:rPr>
          <w:rFonts w:ascii="Book Antiqua" w:hAnsi="Book Antiqua" w:cs="Times New Roman"/>
          <w:sz w:val="24"/>
          <w:szCs w:val="24"/>
          <w:vertAlign w:val="superscript"/>
        </w:rPr>
        <w:t>88]</w:t>
      </w:r>
      <w:r w:rsidRPr="00714D79">
        <w:rPr>
          <w:rFonts w:ascii="Book Antiqua" w:hAnsi="Book Antiqua" w:cs="Times New Roman"/>
          <w:sz w:val="24"/>
          <w:szCs w:val="24"/>
        </w:rPr>
        <w:t xml:space="preserve"> reviewed six RCTs and one cohort study, with a total of 930 patients and performed a meta-analysis. Although treatment with VK2 did not reduce the 1-year recurrence rate, there was a significant association between VK2 and reduced 2- and 3-year tumor recurrence. VK2 treatment was also associated with a significant improvement of 1-, 2-, and 3-year overall survival. However, the results might be considered to still be preliminary because the large scale RCT was evaluated at only 1 year. Therefore, a longer follow-up will be required to confirm the effects of VK2 on HCC.</w:t>
      </w:r>
    </w:p>
    <w:p w14:paraId="212E74E5" w14:textId="77777777" w:rsidR="000C4AC1" w:rsidRPr="00714D79" w:rsidRDefault="000C4AC1" w:rsidP="00714D79">
      <w:pPr>
        <w:spacing w:line="360" w:lineRule="auto"/>
        <w:rPr>
          <w:rFonts w:ascii="Book Antiqua" w:hAnsi="Book Antiqua" w:cs="Times New Roman"/>
          <w:sz w:val="24"/>
          <w:szCs w:val="24"/>
        </w:rPr>
      </w:pPr>
    </w:p>
    <w:p w14:paraId="0E474871" w14:textId="00F2C540" w:rsidR="000C4AC1" w:rsidRPr="00714D79" w:rsidRDefault="000114E7" w:rsidP="00714D79">
      <w:pPr>
        <w:spacing w:line="360" w:lineRule="auto"/>
        <w:rPr>
          <w:rFonts w:ascii="Book Antiqua" w:hAnsi="Book Antiqua" w:cs="Times New Roman"/>
          <w:b/>
          <w:sz w:val="24"/>
          <w:szCs w:val="24"/>
        </w:rPr>
      </w:pPr>
      <w:r w:rsidRPr="00714D79">
        <w:rPr>
          <w:rFonts w:ascii="Book Antiqua" w:hAnsi="Book Antiqua" w:cs="Times New Roman"/>
          <w:b/>
          <w:sz w:val="24"/>
          <w:szCs w:val="24"/>
        </w:rPr>
        <w:t>FUTURE DIRECTIONS</w:t>
      </w:r>
    </w:p>
    <w:p w14:paraId="5FB2C2F5" w14:textId="44A50B6C" w:rsidR="000C4AC1" w:rsidRPr="00714D79" w:rsidRDefault="000C4AC1" w:rsidP="00714D79">
      <w:pPr>
        <w:spacing w:line="360" w:lineRule="auto"/>
        <w:rPr>
          <w:rFonts w:ascii="Book Antiqua" w:hAnsi="Book Antiqua" w:cs="Times New Roman"/>
          <w:b/>
          <w:sz w:val="24"/>
          <w:szCs w:val="24"/>
        </w:rPr>
      </w:pPr>
      <w:r w:rsidRPr="00714D79">
        <w:rPr>
          <w:rFonts w:ascii="Book Antiqua" w:hAnsi="Book Antiqua" w:cs="Times New Roman"/>
          <w:sz w:val="24"/>
          <w:szCs w:val="24"/>
        </w:rPr>
        <w:t xml:space="preserve">Although various studies have reported the anti-HCC effects of VK2, the analogs in current use do not appear to exhibit dramatic anti-tumor effects when administered alone. One way to overcome this situation is with the co-administration of VK and other reagents with anti-cancer properties. </w:t>
      </w:r>
      <w:proofErr w:type="spellStart"/>
      <w:r w:rsidRPr="00714D79">
        <w:rPr>
          <w:rFonts w:ascii="Book Antiqua" w:hAnsi="Book Antiqua" w:cs="Times New Roman"/>
          <w:sz w:val="24"/>
          <w:szCs w:val="24"/>
        </w:rPr>
        <w:t>Yoshiji</w:t>
      </w:r>
      <w:proofErr w:type="spellEnd"/>
      <w:r w:rsidRPr="00714D79">
        <w:rPr>
          <w:rFonts w:ascii="Book Antiqua" w:hAnsi="Book Antiqua" w:cs="Times New Roman"/>
          <w:sz w:val="24"/>
          <w:szCs w:val="24"/>
        </w:rPr>
        <w:t xml:space="preserve"> </w:t>
      </w:r>
      <w:r w:rsidRPr="000114E7">
        <w:rPr>
          <w:rFonts w:ascii="Book Antiqua" w:hAnsi="Book Antiqua" w:cs="Times New Roman"/>
          <w:i/>
          <w:sz w:val="24"/>
          <w:szCs w:val="24"/>
        </w:rPr>
        <w:t xml:space="preserve">et </w:t>
      </w:r>
      <w:proofErr w:type="gramStart"/>
      <w:r w:rsidRPr="000114E7">
        <w:rPr>
          <w:rFonts w:ascii="Book Antiqua" w:hAnsi="Book Antiqua" w:cs="Times New Roman"/>
          <w:i/>
          <w:sz w:val="24"/>
          <w:szCs w:val="24"/>
        </w:rPr>
        <w:t>al</w:t>
      </w:r>
      <w:r w:rsidR="000114E7" w:rsidRPr="00714D79">
        <w:rPr>
          <w:rFonts w:ascii="Book Antiqua" w:hAnsi="Book Antiqua" w:cs="Times New Roman"/>
          <w:sz w:val="24"/>
          <w:szCs w:val="24"/>
          <w:vertAlign w:val="superscript"/>
        </w:rPr>
        <w:t>[</w:t>
      </w:r>
      <w:proofErr w:type="gramEnd"/>
      <w:r w:rsidR="000114E7" w:rsidRPr="00714D79">
        <w:rPr>
          <w:rFonts w:ascii="Book Antiqua" w:hAnsi="Book Antiqua" w:cs="Times New Roman"/>
          <w:sz w:val="24"/>
          <w:szCs w:val="24"/>
          <w:vertAlign w:val="superscript"/>
        </w:rPr>
        <w:t>85]</w:t>
      </w:r>
      <w:r w:rsidRPr="00714D79">
        <w:rPr>
          <w:rFonts w:ascii="Book Antiqua" w:hAnsi="Book Antiqua" w:cs="Times New Roman"/>
          <w:sz w:val="24"/>
          <w:szCs w:val="24"/>
        </w:rPr>
        <w:t xml:space="preserve"> reported the beneficial effects of VK2 combined with ACE inhibitor. Recently acyclic retinoid </w:t>
      </w:r>
      <w:proofErr w:type="spellStart"/>
      <w:r w:rsidRPr="00714D79">
        <w:rPr>
          <w:rFonts w:ascii="Book Antiqua" w:hAnsi="Book Antiqua" w:cs="Times New Roman"/>
          <w:sz w:val="24"/>
          <w:szCs w:val="24"/>
        </w:rPr>
        <w:t>peretinoin</w:t>
      </w:r>
      <w:proofErr w:type="spellEnd"/>
      <w:r w:rsidRPr="00714D79">
        <w:rPr>
          <w:rFonts w:ascii="Book Antiqua" w:hAnsi="Book Antiqua" w:cs="Times New Roman"/>
          <w:sz w:val="24"/>
          <w:szCs w:val="24"/>
        </w:rPr>
        <w:t xml:space="preserve"> showed beneficial effects on the recurrence and survival of hepatitis C virus (HCV)-infected HCC patients after curative </w:t>
      </w:r>
      <w:proofErr w:type="gramStart"/>
      <w:r w:rsidRPr="00714D79">
        <w:rPr>
          <w:rFonts w:ascii="Book Antiqua" w:hAnsi="Book Antiqua" w:cs="Times New Roman"/>
          <w:sz w:val="24"/>
          <w:szCs w:val="24"/>
        </w:rPr>
        <w:t>therapy</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89]</w:t>
      </w:r>
      <w:r w:rsidRPr="00714D79">
        <w:rPr>
          <w:rFonts w:ascii="Book Antiqua" w:hAnsi="Book Antiqua" w:cs="Times New Roman"/>
          <w:sz w:val="24"/>
          <w:szCs w:val="24"/>
        </w:rPr>
        <w:t>. VK2 plus ACR synergistically inhi</w:t>
      </w:r>
      <w:r w:rsidR="000114E7">
        <w:rPr>
          <w:rFonts w:ascii="Book Antiqua" w:hAnsi="Book Antiqua" w:cs="Times New Roman"/>
          <w:sz w:val="24"/>
          <w:szCs w:val="24"/>
        </w:rPr>
        <w:t xml:space="preserve">bited the growth of Huh7 </w:t>
      </w:r>
      <w:proofErr w:type="gramStart"/>
      <w:r w:rsidR="000114E7">
        <w:rPr>
          <w:rFonts w:ascii="Book Antiqua" w:hAnsi="Book Antiqua" w:cs="Times New Roman"/>
          <w:sz w:val="24"/>
          <w:szCs w:val="24"/>
        </w:rPr>
        <w:t>cells</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49]</w:t>
      </w:r>
      <w:r w:rsidRPr="00714D79">
        <w:rPr>
          <w:rFonts w:ascii="Book Antiqua" w:hAnsi="Book Antiqua" w:cs="Times New Roman"/>
          <w:sz w:val="24"/>
          <w:szCs w:val="24"/>
        </w:rPr>
        <w:t xml:space="preserve">. Currently </w:t>
      </w:r>
      <w:proofErr w:type="spellStart"/>
      <w:r w:rsidRPr="00714D79">
        <w:rPr>
          <w:rFonts w:ascii="Book Antiqua" w:hAnsi="Book Antiqua" w:cs="Times New Roman"/>
          <w:sz w:val="24"/>
          <w:szCs w:val="24"/>
        </w:rPr>
        <w:t>sorafenib</w:t>
      </w:r>
      <w:proofErr w:type="spellEnd"/>
      <w:r w:rsidRPr="00714D79">
        <w:rPr>
          <w:rFonts w:ascii="Book Antiqua" w:hAnsi="Book Antiqua" w:cs="Times New Roman"/>
          <w:sz w:val="24"/>
          <w:szCs w:val="24"/>
        </w:rPr>
        <w:t xml:space="preserve"> is the only drug approved for the systemic treatment of </w:t>
      </w:r>
      <w:proofErr w:type="gramStart"/>
      <w:r w:rsidRPr="00714D79">
        <w:rPr>
          <w:rFonts w:ascii="Book Antiqua" w:hAnsi="Book Antiqua" w:cs="Times New Roman"/>
          <w:sz w:val="24"/>
          <w:szCs w:val="24"/>
        </w:rPr>
        <w:t>HCC</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90]</w:t>
      </w:r>
      <w:r w:rsidRPr="00714D79">
        <w:rPr>
          <w:rFonts w:ascii="Book Antiqua" w:hAnsi="Book Antiqua" w:cs="Times New Roman"/>
          <w:sz w:val="24"/>
          <w:szCs w:val="24"/>
        </w:rPr>
        <w:t xml:space="preserve">. It has been shown to extend the survival period of end-stage HCC patients for several months. However, the effect of </w:t>
      </w:r>
      <w:proofErr w:type="spellStart"/>
      <w:r w:rsidRPr="00714D79">
        <w:rPr>
          <w:rFonts w:ascii="Book Antiqua" w:hAnsi="Book Antiqua" w:cs="Times New Roman"/>
          <w:sz w:val="24"/>
          <w:szCs w:val="24"/>
        </w:rPr>
        <w:t>sorafenib</w:t>
      </w:r>
      <w:proofErr w:type="spellEnd"/>
      <w:r w:rsidRPr="00714D79">
        <w:rPr>
          <w:rFonts w:ascii="Book Antiqua" w:hAnsi="Book Antiqua" w:cs="Times New Roman"/>
          <w:sz w:val="24"/>
          <w:szCs w:val="24"/>
        </w:rPr>
        <w:t xml:space="preserve"> on HCC is not yet satisfactory. Many novel-developed anti-cancer reagents that specifically target the signal transduction pathway of HCC cells have been tested clinically, but most of trials failed to demonstrate their </w:t>
      </w:r>
      <w:r w:rsidR="000114E7">
        <w:rPr>
          <w:rFonts w:ascii="Book Antiqua" w:hAnsi="Book Antiqua" w:cs="Times New Roman"/>
          <w:sz w:val="24"/>
          <w:szCs w:val="24"/>
        </w:rPr>
        <w:t xml:space="preserve">non-inferiority to </w:t>
      </w:r>
      <w:proofErr w:type="spellStart"/>
      <w:proofErr w:type="gramStart"/>
      <w:r w:rsidR="000114E7">
        <w:rPr>
          <w:rFonts w:ascii="Book Antiqua" w:hAnsi="Book Antiqua" w:cs="Times New Roman"/>
          <w:sz w:val="24"/>
          <w:szCs w:val="24"/>
        </w:rPr>
        <w:t>sorafenib</w:t>
      </w:r>
      <w:proofErr w:type="spellEnd"/>
      <w:r w:rsidRPr="00714D79">
        <w:rPr>
          <w:rFonts w:ascii="Book Antiqua" w:hAnsi="Book Antiqua" w:cs="Times New Roman"/>
          <w:sz w:val="24"/>
          <w:szCs w:val="24"/>
          <w:vertAlign w:val="superscript"/>
        </w:rPr>
        <w:t>[</w:t>
      </w:r>
      <w:proofErr w:type="gramEnd"/>
      <w:r w:rsidR="000114E7">
        <w:rPr>
          <w:rFonts w:ascii="Book Antiqua" w:hAnsi="Book Antiqua" w:cs="Times New Roman"/>
          <w:sz w:val="24"/>
          <w:szCs w:val="24"/>
          <w:vertAlign w:val="superscript"/>
        </w:rPr>
        <w:t>91,</w:t>
      </w:r>
      <w:r w:rsidRPr="00714D79">
        <w:rPr>
          <w:rFonts w:ascii="Book Antiqua" w:hAnsi="Book Antiqua" w:cs="Times New Roman"/>
          <w:sz w:val="24"/>
          <w:szCs w:val="24"/>
          <w:vertAlign w:val="superscript"/>
        </w:rPr>
        <w:t>92]</w:t>
      </w:r>
      <w:r w:rsidRPr="00714D79">
        <w:rPr>
          <w:rFonts w:ascii="Book Antiqua" w:hAnsi="Book Antiqua" w:cs="Times New Roman"/>
          <w:sz w:val="24"/>
          <w:szCs w:val="24"/>
        </w:rPr>
        <w:t xml:space="preserve">. A </w:t>
      </w:r>
      <w:r w:rsidRPr="00714D79">
        <w:rPr>
          <w:rFonts w:ascii="Book Antiqua" w:hAnsi="Book Antiqua" w:cs="Times New Roman"/>
          <w:sz w:val="24"/>
          <w:szCs w:val="24"/>
        </w:rPr>
        <w:lastRenderedPageBreak/>
        <w:t xml:space="preserve">combination treatment with </w:t>
      </w:r>
      <w:proofErr w:type="spellStart"/>
      <w:r w:rsidRPr="00714D79">
        <w:rPr>
          <w:rFonts w:ascii="Book Antiqua" w:hAnsi="Book Antiqua" w:cs="Times New Roman"/>
          <w:sz w:val="24"/>
          <w:szCs w:val="24"/>
        </w:rPr>
        <w:t>sorafenib</w:t>
      </w:r>
      <w:proofErr w:type="spellEnd"/>
      <w:r w:rsidRPr="00714D79">
        <w:rPr>
          <w:rFonts w:ascii="Book Antiqua" w:hAnsi="Book Antiqua" w:cs="Times New Roman"/>
          <w:sz w:val="24"/>
          <w:szCs w:val="24"/>
        </w:rPr>
        <w:t xml:space="preserve"> and VK2 was examined </w:t>
      </w:r>
      <w:r w:rsidRPr="00714D79">
        <w:rPr>
          <w:rFonts w:ascii="Book Antiqua" w:hAnsi="Book Antiqua" w:cs="Times New Roman"/>
          <w:i/>
          <w:sz w:val="24"/>
          <w:szCs w:val="24"/>
        </w:rPr>
        <w:t>in vitro</w:t>
      </w:r>
      <w:r w:rsidRPr="00714D79">
        <w:rPr>
          <w:rFonts w:ascii="Book Antiqua" w:hAnsi="Book Antiqua" w:cs="Times New Roman"/>
          <w:sz w:val="24"/>
          <w:szCs w:val="24"/>
        </w:rPr>
        <w:t xml:space="preserve"> and </w:t>
      </w:r>
      <w:r w:rsidRPr="00714D79">
        <w:rPr>
          <w:rFonts w:ascii="Book Antiqua" w:hAnsi="Book Antiqua" w:cs="Times New Roman"/>
          <w:i/>
          <w:sz w:val="24"/>
          <w:szCs w:val="24"/>
        </w:rPr>
        <w:t>in vivo</w:t>
      </w:r>
      <w:r w:rsidRPr="00714D79">
        <w:rPr>
          <w:rFonts w:ascii="Book Antiqua" w:hAnsi="Book Antiqua" w:cs="Times New Roman"/>
          <w:sz w:val="24"/>
          <w:szCs w:val="24"/>
        </w:rPr>
        <w:t xml:space="preserve"> animal models and the studies showed that VK2 enhanced the tumor-suppressive effects of </w:t>
      </w:r>
      <w:proofErr w:type="spellStart"/>
      <w:proofErr w:type="gramStart"/>
      <w:r w:rsidRPr="00714D79">
        <w:rPr>
          <w:rFonts w:ascii="Book Antiqua" w:hAnsi="Book Antiqua" w:cs="Times New Roman"/>
          <w:sz w:val="24"/>
          <w:szCs w:val="24"/>
        </w:rPr>
        <w:t>sorafenib</w:t>
      </w:r>
      <w:proofErr w:type="spellEnd"/>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93-95]</w:t>
      </w:r>
      <w:r w:rsidRPr="00714D79">
        <w:rPr>
          <w:rFonts w:ascii="Book Antiqua" w:hAnsi="Book Antiqua" w:cs="Times New Roman"/>
          <w:sz w:val="24"/>
          <w:szCs w:val="24"/>
        </w:rPr>
        <w:t>.</w:t>
      </w:r>
    </w:p>
    <w:p w14:paraId="67EE1BC6" w14:textId="3A304CCC" w:rsidR="000C4AC1" w:rsidRPr="00714D79" w:rsidRDefault="000C4AC1" w:rsidP="000114E7">
      <w:pPr>
        <w:spacing w:line="360" w:lineRule="auto"/>
        <w:ind w:firstLineChars="100" w:firstLine="240"/>
        <w:rPr>
          <w:rFonts w:ascii="Book Antiqua" w:hAnsi="Book Antiqua" w:cs="Times New Roman"/>
          <w:sz w:val="24"/>
          <w:szCs w:val="24"/>
        </w:rPr>
      </w:pPr>
      <w:r w:rsidRPr="00714D79">
        <w:rPr>
          <w:rFonts w:ascii="Book Antiqua" w:hAnsi="Book Antiqua" w:cs="Times New Roman"/>
          <w:sz w:val="24"/>
          <w:szCs w:val="24"/>
        </w:rPr>
        <w:t xml:space="preserve">Another way to enhance the effects of VK would be to develop a new VK derivative, which may be achieved by modifying the side chains of VK. Several approaches to develop novel VK analogs have been conducted. Since some of the effects of VK are considered to be mediated by SXR transcription factor as a ligand of </w:t>
      </w:r>
      <w:proofErr w:type="gramStart"/>
      <w:r w:rsidRPr="00714D79">
        <w:rPr>
          <w:rFonts w:ascii="Book Antiqua" w:hAnsi="Book Antiqua" w:cs="Times New Roman"/>
          <w:sz w:val="24"/>
          <w:szCs w:val="24"/>
        </w:rPr>
        <w:t>VK2</w:t>
      </w:r>
      <w:r w:rsidR="000114E7">
        <w:rPr>
          <w:rFonts w:ascii="Book Antiqua" w:hAnsi="Book Antiqua" w:cs="Times New Roman"/>
          <w:sz w:val="24"/>
          <w:szCs w:val="24"/>
          <w:vertAlign w:val="superscript"/>
        </w:rPr>
        <w:t>[</w:t>
      </w:r>
      <w:proofErr w:type="gramEnd"/>
      <w:r w:rsidR="000114E7">
        <w:rPr>
          <w:rFonts w:ascii="Book Antiqua" w:hAnsi="Book Antiqua" w:cs="Times New Roman"/>
          <w:sz w:val="24"/>
          <w:szCs w:val="24"/>
          <w:vertAlign w:val="superscript"/>
        </w:rPr>
        <w:t>34,</w:t>
      </w:r>
      <w:r w:rsidRPr="00714D79">
        <w:rPr>
          <w:rFonts w:ascii="Book Antiqua" w:hAnsi="Book Antiqua" w:cs="Times New Roman"/>
          <w:sz w:val="24"/>
          <w:szCs w:val="24"/>
          <w:vertAlign w:val="superscript"/>
        </w:rPr>
        <w:t>56]</w:t>
      </w:r>
      <w:r w:rsidR="000114E7">
        <w:rPr>
          <w:rFonts w:ascii="Book Antiqua" w:hAnsi="Book Antiqua" w:cs="Times New Roman"/>
          <w:sz w:val="24"/>
          <w:szCs w:val="24"/>
        </w:rPr>
        <w:t xml:space="preserve">, </w:t>
      </w:r>
      <w:proofErr w:type="spellStart"/>
      <w:r w:rsidR="000114E7">
        <w:rPr>
          <w:rFonts w:ascii="Book Antiqua" w:hAnsi="Book Antiqua" w:cs="Times New Roman"/>
          <w:sz w:val="24"/>
          <w:szCs w:val="24"/>
        </w:rPr>
        <w:t>Suhara</w:t>
      </w:r>
      <w:proofErr w:type="spellEnd"/>
      <w:r w:rsidR="000114E7">
        <w:rPr>
          <w:rFonts w:ascii="Book Antiqua" w:hAnsi="Book Antiqua" w:cs="Times New Roman"/>
          <w:sz w:val="24"/>
          <w:szCs w:val="24"/>
        </w:rPr>
        <w:t xml:space="preserve"> </w:t>
      </w:r>
      <w:r w:rsidR="000114E7" w:rsidRPr="00E01DFA">
        <w:rPr>
          <w:rFonts w:ascii="Book Antiqua" w:hAnsi="Book Antiqua" w:cs="Times New Roman"/>
          <w:i/>
          <w:sz w:val="24"/>
          <w:szCs w:val="24"/>
        </w:rPr>
        <w:t>et al</w:t>
      </w:r>
      <w:r w:rsidR="000114E7">
        <w:rPr>
          <w:rFonts w:ascii="Book Antiqua" w:hAnsi="Book Antiqua" w:cs="Times New Roman"/>
          <w:sz w:val="24"/>
          <w:szCs w:val="24"/>
          <w:vertAlign w:val="superscript"/>
        </w:rPr>
        <w:t>[96,</w:t>
      </w:r>
      <w:r w:rsidR="000114E7" w:rsidRPr="00714D79">
        <w:rPr>
          <w:rFonts w:ascii="Book Antiqua" w:hAnsi="Book Antiqua" w:cs="Times New Roman"/>
          <w:sz w:val="24"/>
          <w:szCs w:val="24"/>
          <w:vertAlign w:val="superscript"/>
        </w:rPr>
        <w:t>97]</w:t>
      </w:r>
      <w:r w:rsidRPr="00714D79">
        <w:rPr>
          <w:rFonts w:ascii="Book Antiqua" w:hAnsi="Book Antiqua" w:cs="Times New Roman"/>
          <w:sz w:val="24"/>
          <w:szCs w:val="24"/>
        </w:rPr>
        <w:t xml:space="preserve"> screened a series of chemically synthesized VK analogs by measuring the SXR-mediated transcriptional activity and found that the modification of the side chain of VK affects the SXR-mediated transcriptional activity. </w:t>
      </w:r>
      <w:proofErr w:type="spellStart"/>
      <w:r w:rsidRPr="00714D79">
        <w:rPr>
          <w:rFonts w:ascii="Book Antiqua" w:hAnsi="Book Antiqua" w:cs="Times New Roman"/>
          <w:sz w:val="24"/>
          <w:szCs w:val="24"/>
        </w:rPr>
        <w:t>Setoguchi</w:t>
      </w:r>
      <w:proofErr w:type="spellEnd"/>
      <w:r w:rsidRPr="00714D79">
        <w:rPr>
          <w:rFonts w:ascii="Book Antiqua" w:hAnsi="Book Antiqua" w:cs="Times New Roman"/>
          <w:sz w:val="24"/>
          <w:szCs w:val="24"/>
        </w:rPr>
        <w:t xml:space="preserve"> </w:t>
      </w:r>
      <w:r w:rsidRPr="000114E7">
        <w:rPr>
          <w:rFonts w:ascii="Book Antiqua" w:hAnsi="Book Antiqua" w:cs="Times New Roman"/>
          <w:i/>
          <w:sz w:val="24"/>
          <w:szCs w:val="24"/>
        </w:rPr>
        <w:t xml:space="preserve">et </w:t>
      </w:r>
      <w:proofErr w:type="gramStart"/>
      <w:r w:rsidRPr="000114E7">
        <w:rPr>
          <w:rFonts w:ascii="Book Antiqua" w:hAnsi="Book Antiqua" w:cs="Times New Roman"/>
          <w:i/>
          <w:sz w:val="24"/>
          <w:szCs w:val="24"/>
        </w:rPr>
        <w:t>al</w:t>
      </w:r>
      <w:r w:rsidR="000114E7" w:rsidRPr="00714D79">
        <w:rPr>
          <w:rFonts w:ascii="Book Antiqua" w:hAnsi="Book Antiqua" w:cs="Times New Roman"/>
          <w:sz w:val="24"/>
          <w:szCs w:val="24"/>
          <w:vertAlign w:val="superscript"/>
        </w:rPr>
        <w:t>[</w:t>
      </w:r>
      <w:proofErr w:type="gramEnd"/>
      <w:r w:rsidR="000114E7" w:rsidRPr="00714D79">
        <w:rPr>
          <w:rFonts w:ascii="Book Antiqua" w:hAnsi="Book Antiqua" w:cs="Times New Roman"/>
          <w:sz w:val="24"/>
          <w:szCs w:val="24"/>
          <w:vertAlign w:val="superscript"/>
        </w:rPr>
        <w:t>98]</w:t>
      </w:r>
      <w:r w:rsidRPr="00714D79">
        <w:rPr>
          <w:rFonts w:ascii="Book Antiqua" w:hAnsi="Book Antiqua" w:cs="Times New Roman"/>
          <w:sz w:val="24"/>
          <w:szCs w:val="24"/>
        </w:rPr>
        <w:t xml:space="preserve"> synthesized a prodrug of an active form of menaquione-4 that is effectively delivered to HCC cells and which showed the enhanced anti-tumor effects on HCC cell growth.</w:t>
      </w:r>
    </w:p>
    <w:p w14:paraId="34AC74EA" w14:textId="5E3FE405" w:rsidR="000C4AC1" w:rsidRPr="00714D79" w:rsidRDefault="000C4AC1" w:rsidP="000114E7">
      <w:pPr>
        <w:spacing w:line="360" w:lineRule="auto"/>
        <w:ind w:firstLineChars="100" w:firstLine="240"/>
        <w:rPr>
          <w:rFonts w:ascii="Book Antiqua" w:hAnsi="Book Antiqua" w:cs="Times New Roman"/>
          <w:sz w:val="24"/>
          <w:szCs w:val="24"/>
        </w:rPr>
      </w:pPr>
      <w:r w:rsidRPr="00714D79">
        <w:rPr>
          <w:rFonts w:ascii="Book Antiqua" w:hAnsi="Book Antiqua" w:cs="Times New Roman"/>
          <w:sz w:val="24"/>
          <w:szCs w:val="24"/>
        </w:rPr>
        <w:t xml:space="preserve">Recently the repositioning (repurposing) of pre-existing drugs that have been safely used for long-term treatment in a clinical setting has been performed with many drugs such as aspirin and </w:t>
      </w:r>
      <w:proofErr w:type="gramStart"/>
      <w:r w:rsidRPr="00714D79">
        <w:rPr>
          <w:rFonts w:ascii="Book Antiqua" w:hAnsi="Book Antiqua" w:cs="Times New Roman"/>
          <w:sz w:val="24"/>
          <w:szCs w:val="24"/>
        </w:rPr>
        <w:t>metformin</w:t>
      </w:r>
      <w:r w:rsidRPr="00714D79">
        <w:rPr>
          <w:rFonts w:ascii="Book Antiqua" w:hAnsi="Book Antiqua" w:cs="Times New Roman"/>
          <w:sz w:val="24"/>
          <w:szCs w:val="24"/>
          <w:vertAlign w:val="superscript"/>
        </w:rPr>
        <w:t>[</w:t>
      </w:r>
      <w:proofErr w:type="gramEnd"/>
      <w:r w:rsidR="000114E7">
        <w:rPr>
          <w:rFonts w:ascii="Book Antiqua" w:hAnsi="Book Antiqua" w:cs="Times New Roman"/>
          <w:sz w:val="24"/>
          <w:szCs w:val="24"/>
          <w:vertAlign w:val="superscript"/>
        </w:rPr>
        <w:t>99,</w:t>
      </w:r>
      <w:r w:rsidRPr="00714D79">
        <w:rPr>
          <w:rFonts w:ascii="Book Antiqua" w:hAnsi="Book Antiqua" w:cs="Times New Roman"/>
          <w:sz w:val="24"/>
          <w:szCs w:val="24"/>
          <w:vertAlign w:val="superscript"/>
        </w:rPr>
        <w:t>100]</w:t>
      </w:r>
      <w:r w:rsidRPr="00714D79">
        <w:rPr>
          <w:rFonts w:ascii="Book Antiqua" w:hAnsi="Book Antiqua" w:cs="Times New Roman"/>
          <w:sz w:val="24"/>
          <w:szCs w:val="24"/>
        </w:rPr>
        <w:t xml:space="preserve">. Some of these drugs have begun to be used for chemoprevention and/or for the therapeutic purpose of enhancing anti-cancer effects. VKs seem to be one of the successful examples of repositioned drugs. After the discovery of VK as a cofactor of functional coagulation factor production, it has been shown to be beneficial for the maintenance of bone physiology and the prevention of cardiovascular diseases. Beyond these effects, the novel function of VK as an anti-tumor agent has been applied to the prevention and treatment of HCC, however, the beneficial effects of VK on HCC were found to be limited. The recent progress of novel </w:t>
      </w:r>
      <w:r w:rsidRPr="00714D79">
        <w:rPr>
          <w:rFonts w:ascii="Book Antiqua" w:hAnsi="Book Antiqua" w:cs="Times New Roman"/>
          <w:sz w:val="24"/>
          <w:szCs w:val="24"/>
        </w:rPr>
        <w:lastRenderedPageBreak/>
        <w:t xml:space="preserve">technologies, such as a genome wide association studies and computational analysis, has been the first step to the </w:t>
      </w:r>
      <w:r w:rsidR="000114E7">
        <w:rPr>
          <w:rFonts w:ascii="Book Antiqua" w:hAnsi="Book Antiqua" w:cs="Times New Roman"/>
          <w:sz w:val="24"/>
          <w:szCs w:val="24"/>
        </w:rPr>
        <w:t xml:space="preserve">repositioning of </w:t>
      </w:r>
      <w:proofErr w:type="gramStart"/>
      <w:r w:rsidR="000114E7">
        <w:rPr>
          <w:rFonts w:ascii="Book Antiqua" w:hAnsi="Book Antiqua" w:cs="Times New Roman"/>
          <w:sz w:val="24"/>
          <w:szCs w:val="24"/>
        </w:rPr>
        <w:t>drugs</w:t>
      </w:r>
      <w:r w:rsidRPr="00714D79">
        <w:rPr>
          <w:rFonts w:ascii="Book Antiqua" w:hAnsi="Book Antiqua" w:cs="Times New Roman"/>
          <w:sz w:val="24"/>
          <w:szCs w:val="24"/>
          <w:vertAlign w:val="superscript"/>
        </w:rPr>
        <w:t>[</w:t>
      </w:r>
      <w:proofErr w:type="gramEnd"/>
      <w:r w:rsidRPr="00714D79">
        <w:rPr>
          <w:rFonts w:ascii="Book Antiqua" w:hAnsi="Book Antiqua" w:cs="Times New Roman"/>
          <w:sz w:val="24"/>
          <w:szCs w:val="24"/>
          <w:vertAlign w:val="superscript"/>
        </w:rPr>
        <w:t>101</w:t>
      </w:r>
      <w:r w:rsidR="000114E7">
        <w:rPr>
          <w:rFonts w:ascii="Book Antiqua" w:hAnsi="Book Antiqua" w:cs="Times New Roman"/>
          <w:sz w:val="24"/>
          <w:szCs w:val="24"/>
          <w:vertAlign w:val="superscript"/>
        </w:rPr>
        <w:t>,</w:t>
      </w:r>
      <w:r w:rsidRPr="00714D79">
        <w:rPr>
          <w:rFonts w:ascii="Book Antiqua" w:hAnsi="Book Antiqua" w:cs="Times New Roman"/>
          <w:sz w:val="24"/>
          <w:szCs w:val="24"/>
          <w:vertAlign w:val="superscript"/>
        </w:rPr>
        <w:t>102]</w:t>
      </w:r>
      <w:r w:rsidRPr="00714D79">
        <w:rPr>
          <w:rFonts w:ascii="Book Antiqua" w:hAnsi="Book Antiqua" w:cs="Times New Roman"/>
          <w:sz w:val="24"/>
          <w:szCs w:val="24"/>
        </w:rPr>
        <w:t>. These approaches will lead to novel applications of VKs and the development of novel VK-based reagents, and may be applied to the treatment of HCC in the future.</w:t>
      </w:r>
    </w:p>
    <w:p w14:paraId="570E03C2" w14:textId="77777777" w:rsidR="000C4AC1" w:rsidRPr="00714D79" w:rsidRDefault="000C4AC1" w:rsidP="00714D79">
      <w:pPr>
        <w:widowControl/>
        <w:spacing w:line="360" w:lineRule="auto"/>
        <w:rPr>
          <w:rFonts w:ascii="Book Antiqua" w:hAnsi="Book Antiqua" w:cs="Times New Roman"/>
          <w:sz w:val="24"/>
          <w:szCs w:val="24"/>
        </w:rPr>
      </w:pPr>
      <w:r w:rsidRPr="00714D79">
        <w:rPr>
          <w:rFonts w:ascii="Book Antiqua" w:hAnsi="Book Antiqua" w:cs="Times New Roman"/>
          <w:sz w:val="24"/>
          <w:szCs w:val="24"/>
        </w:rPr>
        <w:br w:type="page"/>
      </w:r>
    </w:p>
    <w:p w14:paraId="4FB2FFA5" w14:textId="3D641F85" w:rsidR="000C4AC1" w:rsidRPr="00523AF2" w:rsidRDefault="000114E7" w:rsidP="00523AF2">
      <w:pPr>
        <w:spacing w:line="360" w:lineRule="auto"/>
        <w:rPr>
          <w:rFonts w:ascii="Book Antiqua" w:hAnsi="Book Antiqua"/>
          <w:b/>
          <w:sz w:val="24"/>
          <w:szCs w:val="24"/>
        </w:rPr>
      </w:pPr>
      <w:r w:rsidRPr="00523AF2">
        <w:rPr>
          <w:rFonts w:ascii="Book Antiqua" w:hAnsi="Book Antiqua"/>
          <w:b/>
          <w:sz w:val="24"/>
          <w:szCs w:val="24"/>
        </w:rPr>
        <w:lastRenderedPageBreak/>
        <w:t>REFERENCES</w:t>
      </w:r>
    </w:p>
    <w:p w14:paraId="2A245D81"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1 </w:t>
      </w:r>
      <w:r w:rsidRPr="00523AF2">
        <w:rPr>
          <w:rFonts w:ascii="Book Antiqua" w:eastAsia="宋体" w:hAnsi="Book Antiqua" w:cs="宋体"/>
          <w:b/>
          <w:bCs/>
          <w:kern w:val="0"/>
          <w:sz w:val="24"/>
          <w:szCs w:val="24"/>
          <w:lang w:eastAsia="zh-CN"/>
        </w:rPr>
        <w:t>Dam H</w:t>
      </w:r>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 xml:space="preserve">The </w:t>
      </w:r>
      <w:proofErr w:type="spellStart"/>
      <w:r w:rsidRPr="00523AF2">
        <w:rPr>
          <w:rFonts w:ascii="Book Antiqua" w:eastAsia="宋体" w:hAnsi="Book Antiqua" w:cs="宋体"/>
          <w:kern w:val="0"/>
          <w:sz w:val="24"/>
          <w:szCs w:val="24"/>
          <w:lang w:eastAsia="zh-CN"/>
        </w:rPr>
        <w:t>antihaemorrhagic</w:t>
      </w:r>
      <w:proofErr w:type="spellEnd"/>
      <w:r w:rsidRPr="00523AF2">
        <w:rPr>
          <w:rFonts w:ascii="Book Antiqua" w:eastAsia="宋体" w:hAnsi="Book Antiqua" w:cs="宋体"/>
          <w:kern w:val="0"/>
          <w:sz w:val="24"/>
          <w:szCs w:val="24"/>
          <w:lang w:eastAsia="zh-CN"/>
        </w:rPr>
        <w:t xml:space="preserve"> vitamin of the chick.</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i/>
          <w:iCs/>
          <w:kern w:val="0"/>
          <w:sz w:val="24"/>
          <w:szCs w:val="24"/>
          <w:lang w:eastAsia="zh-CN"/>
        </w:rPr>
        <w:t xml:space="preserve"> J</w:t>
      </w:r>
      <w:r w:rsidRPr="00523AF2">
        <w:rPr>
          <w:rFonts w:ascii="Book Antiqua" w:eastAsia="宋体" w:hAnsi="Book Antiqua" w:cs="宋体"/>
          <w:kern w:val="0"/>
          <w:sz w:val="24"/>
          <w:szCs w:val="24"/>
          <w:lang w:eastAsia="zh-CN"/>
        </w:rPr>
        <w:t xml:space="preserve"> 1935; </w:t>
      </w:r>
      <w:r w:rsidRPr="00523AF2">
        <w:rPr>
          <w:rFonts w:ascii="Book Antiqua" w:eastAsia="宋体" w:hAnsi="Book Antiqua" w:cs="宋体"/>
          <w:b/>
          <w:bCs/>
          <w:kern w:val="0"/>
          <w:sz w:val="24"/>
          <w:szCs w:val="24"/>
          <w:lang w:eastAsia="zh-CN"/>
        </w:rPr>
        <w:t>29</w:t>
      </w:r>
      <w:r w:rsidRPr="00523AF2">
        <w:rPr>
          <w:rFonts w:ascii="Book Antiqua" w:eastAsia="宋体" w:hAnsi="Book Antiqua" w:cs="宋体"/>
          <w:kern w:val="0"/>
          <w:sz w:val="24"/>
          <w:szCs w:val="24"/>
          <w:lang w:eastAsia="zh-CN"/>
        </w:rPr>
        <w:t>: 1273-1285 [PMID: 16745789]</w:t>
      </w:r>
    </w:p>
    <w:p w14:paraId="5023E2F3"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2 </w:t>
      </w:r>
      <w:r w:rsidRPr="00523AF2">
        <w:rPr>
          <w:rFonts w:ascii="Book Antiqua" w:eastAsia="宋体" w:hAnsi="Book Antiqua" w:cs="宋体"/>
          <w:b/>
          <w:bCs/>
          <w:kern w:val="0"/>
          <w:sz w:val="24"/>
          <w:szCs w:val="24"/>
          <w:lang w:eastAsia="zh-CN"/>
        </w:rPr>
        <w:t>Dam H</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Schønheyder</w:t>
      </w:r>
      <w:proofErr w:type="spellEnd"/>
      <w:r w:rsidRPr="00523AF2">
        <w:rPr>
          <w:rFonts w:ascii="Book Antiqua" w:eastAsia="宋体" w:hAnsi="Book Antiqua" w:cs="宋体"/>
          <w:kern w:val="0"/>
          <w:sz w:val="24"/>
          <w:szCs w:val="24"/>
          <w:lang w:eastAsia="zh-CN"/>
        </w:rPr>
        <w:t xml:space="preserve"> F. The occurrence and chemical nature of vitamin K.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i/>
          <w:iCs/>
          <w:kern w:val="0"/>
          <w:sz w:val="24"/>
          <w:szCs w:val="24"/>
          <w:lang w:eastAsia="zh-CN"/>
        </w:rPr>
        <w:t xml:space="preserve"> J</w:t>
      </w:r>
      <w:r w:rsidRPr="00523AF2">
        <w:rPr>
          <w:rFonts w:ascii="Book Antiqua" w:eastAsia="宋体" w:hAnsi="Book Antiqua" w:cs="宋体"/>
          <w:kern w:val="0"/>
          <w:sz w:val="24"/>
          <w:szCs w:val="24"/>
          <w:lang w:eastAsia="zh-CN"/>
        </w:rPr>
        <w:t xml:space="preserve"> 1936; </w:t>
      </w:r>
      <w:r w:rsidRPr="00523AF2">
        <w:rPr>
          <w:rFonts w:ascii="Book Antiqua" w:eastAsia="宋体" w:hAnsi="Book Antiqua" w:cs="宋体"/>
          <w:b/>
          <w:bCs/>
          <w:kern w:val="0"/>
          <w:sz w:val="24"/>
          <w:szCs w:val="24"/>
          <w:lang w:eastAsia="zh-CN"/>
        </w:rPr>
        <w:t>30</w:t>
      </w:r>
      <w:r w:rsidRPr="00523AF2">
        <w:rPr>
          <w:rFonts w:ascii="Book Antiqua" w:eastAsia="宋体" w:hAnsi="Book Antiqua" w:cs="宋体"/>
          <w:kern w:val="0"/>
          <w:sz w:val="24"/>
          <w:szCs w:val="24"/>
          <w:lang w:eastAsia="zh-CN"/>
        </w:rPr>
        <w:t>: 897-901 [PMID: 16746104]</w:t>
      </w:r>
    </w:p>
    <w:p w14:paraId="0BC65564"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 </w:t>
      </w:r>
      <w:r w:rsidRPr="00523AF2">
        <w:rPr>
          <w:rFonts w:ascii="Book Antiqua" w:eastAsia="宋体" w:hAnsi="Book Antiqua" w:cs="宋体"/>
          <w:b/>
          <w:bCs/>
          <w:kern w:val="0"/>
          <w:sz w:val="24"/>
          <w:szCs w:val="24"/>
          <w:lang w:eastAsia="zh-CN"/>
        </w:rPr>
        <w:t>Booth SL</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Suttie</w:t>
      </w:r>
      <w:proofErr w:type="spellEnd"/>
      <w:r w:rsidRPr="00523AF2">
        <w:rPr>
          <w:rFonts w:ascii="Book Antiqua" w:eastAsia="宋体" w:hAnsi="Book Antiqua" w:cs="宋体"/>
          <w:kern w:val="0"/>
          <w:sz w:val="24"/>
          <w:szCs w:val="24"/>
          <w:lang w:eastAsia="zh-CN"/>
        </w:rPr>
        <w:t xml:space="preserve"> JW. Dietary intake and adequacy of vitamin K.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1998; </w:t>
      </w:r>
      <w:r w:rsidRPr="00523AF2">
        <w:rPr>
          <w:rFonts w:ascii="Book Antiqua" w:eastAsia="宋体" w:hAnsi="Book Antiqua" w:cs="宋体"/>
          <w:b/>
          <w:bCs/>
          <w:kern w:val="0"/>
          <w:sz w:val="24"/>
          <w:szCs w:val="24"/>
          <w:lang w:eastAsia="zh-CN"/>
        </w:rPr>
        <w:t>128</w:t>
      </w:r>
      <w:r w:rsidRPr="00523AF2">
        <w:rPr>
          <w:rFonts w:ascii="Book Antiqua" w:eastAsia="宋体" w:hAnsi="Book Antiqua" w:cs="宋体"/>
          <w:kern w:val="0"/>
          <w:sz w:val="24"/>
          <w:szCs w:val="24"/>
          <w:lang w:eastAsia="zh-CN"/>
        </w:rPr>
        <w:t>: 785-788 [PMID: 9566982]</w:t>
      </w:r>
    </w:p>
    <w:p w14:paraId="52C695AC"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4 </w:t>
      </w:r>
      <w:r w:rsidRPr="00523AF2">
        <w:rPr>
          <w:rFonts w:ascii="Book Antiqua" w:eastAsia="宋体" w:hAnsi="Book Antiqua" w:cs="宋体"/>
          <w:b/>
          <w:bCs/>
          <w:kern w:val="0"/>
          <w:sz w:val="24"/>
          <w:szCs w:val="24"/>
          <w:lang w:eastAsia="zh-CN"/>
        </w:rPr>
        <w:t>Collins MD</w:t>
      </w:r>
      <w:r w:rsidRPr="00523AF2">
        <w:rPr>
          <w:rFonts w:ascii="Book Antiqua" w:eastAsia="宋体" w:hAnsi="Book Antiqua" w:cs="宋体"/>
          <w:kern w:val="0"/>
          <w:sz w:val="24"/>
          <w:szCs w:val="24"/>
          <w:lang w:eastAsia="zh-CN"/>
        </w:rPr>
        <w:t xml:space="preserve">, Jones D. Distribution of </w:t>
      </w:r>
      <w:proofErr w:type="spellStart"/>
      <w:r w:rsidRPr="00523AF2">
        <w:rPr>
          <w:rFonts w:ascii="Book Antiqua" w:eastAsia="宋体" w:hAnsi="Book Antiqua" w:cs="宋体"/>
          <w:kern w:val="0"/>
          <w:sz w:val="24"/>
          <w:szCs w:val="24"/>
          <w:lang w:eastAsia="zh-CN"/>
        </w:rPr>
        <w:t>isoprenoid</w:t>
      </w:r>
      <w:proofErr w:type="spell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quinone</w:t>
      </w:r>
      <w:proofErr w:type="spellEnd"/>
      <w:r w:rsidRPr="00523AF2">
        <w:rPr>
          <w:rFonts w:ascii="Book Antiqua" w:eastAsia="宋体" w:hAnsi="Book Antiqua" w:cs="宋体"/>
          <w:kern w:val="0"/>
          <w:sz w:val="24"/>
          <w:szCs w:val="24"/>
          <w:lang w:eastAsia="zh-CN"/>
        </w:rPr>
        <w:t xml:space="preserve"> structural types in bacteria and their taxonomic implication.</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Microbiol</w:t>
      </w:r>
      <w:proofErr w:type="spellEnd"/>
      <w:r w:rsidRPr="00523AF2">
        <w:rPr>
          <w:rFonts w:ascii="Book Antiqua" w:eastAsia="宋体" w:hAnsi="Book Antiqua" w:cs="宋体"/>
          <w:i/>
          <w:iCs/>
          <w:kern w:val="0"/>
          <w:sz w:val="24"/>
          <w:szCs w:val="24"/>
          <w:lang w:eastAsia="zh-CN"/>
        </w:rPr>
        <w:t xml:space="preserve"> Rev</w:t>
      </w:r>
      <w:r w:rsidRPr="00523AF2">
        <w:rPr>
          <w:rFonts w:ascii="Book Antiqua" w:eastAsia="宋体" w:hAnsi="Book Antiqua" w:cs="宋体"/>
          <w:kern w:val="0"/>
          <w:sz w:val="24"/>
          <w:szCs w:val="24"/>
          <w:lang w:eastAsia="zh-CN"/>
        </w:rPr>
        <w:t xml:space="preserve"> 1981; </w:t>
      </w:r>
      <w:r w:rsidRPr="00523AF2">
        <w:rPr>
          <w:rFonts w:ascii="Book Antiqua" w:eastAsia="宋体" w:hAnsi="Book Antiqua" w:cs="宋体"/>
          <w:b/>
          <w:bCs/>
          <w:kern w:val="0"/>
          <w:sz w:val="24"/>
          <w:szCs w:val="24"/>
          <w:lang w:eastAsia="zh-CN"/>
        </w:rPr>
        <w:t>45</w:t>
      </w:r>
      <w:r w:rsidRPr="00523AF2">
        <w:rPr>
          <w:rFonts w:ascii="Book Antiqua" w:eastAsia="宋体" w:hAnsi="Book Antiqua" w:cs="宋体"/>
          <w:kern w:val="0"/>
          <w:sz w:val="24"/>
          <w:szCs w:val="24"/>
          <w:lang w:eastAsia="zh-CN"/>
        </w:rPr>
        <w:t>: 316-354 [PMID: 7022156]</w:t>
      </w:r>
    </w:p>
    <w:p w14:paraId="2768D81A"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 </w:t>
      </w:r>
      <w:proofErr w:type="gramStart"/>
      <w:r w:rsidRPr="00523AF2">
        <w:rPr>
          <w:rFonts w:ascii="Book Antiqua" w:eastAsia="宋体" w:hAnsi="Book Antiqua" w:cs="宋体"/>
          <w:b/>
          <w:bCs/>
          <w:kern w:val="0"/>
          <w:sz w:val="24"/>
          <w:szCs w:val="24"/>
          <w:lang w:eastAsia="zh-CN"/>
        </w:rPr>
        <w:t>Thane</w:t>
      </w:r>
      <w:proofErr w:type="gramEnd"/>
      <w:r w:rsidRPr="00523AF2">
        <w:rPr>
          <w:rFonts w:ascii="Book Antiqua" w:eastAsia="宋体" w:hAnsi="Book Antiqua" w:cs="宋体"/>
          <w:b/>
          <w:bCs/>
          <w:kern w:val="0"/>
          <w:sz w:val="24"/>
          <w:szCs w:val="24"/>
          <w:lang w:eastAsia="zh-CN"/>
        </w:rPr>
        <w:t xml:space="preserve"> CW</w:t>
      </w:r>
      <w:r w:rsidRPr="00523AF2">
        <w:rPr>
          <w:rFonts w:ascii="Book Antiqua" w:eastAsia="宋体" w:hAnsi="Book Antiqua" w:cs="宋体"/>
          <w:kern w:val="0"/>
          <w:sz w:val="24"/>
          <w:szCs w:val="24"/>
          <w:lang w:eastAsia="zh-CN"/>
        </w:rPr>
        <w:t xml:space="preserve">, Paul AA, Bates CJ, Bolton-Smith C, Prentice A, Shearer MJ. Intake and sources of </w:t>
      </w:r>
      <w:proofErr w:type="spellStart"/>
      <w:r w:rsidRPr="00523AF2">
        <w:rPr>
          <w:rFonts w:ascii="Book Antiqua" w:eastAsia="宋体" w:hAnsi="Book Antiqua" w:cs="宋体"/>
          <w:kern w:val="0"/>
          <w:sz w:val="24"/>
          <w:szCs w:val="24"/>
          <w:lang w:eastAsia="zh-CN"/>
        </w:rPr>
        <w:t>phylloquinone</w:t>
      </w:r>
      <w:proofErr w:type="spellEnd"/>
      <w:r w:rsidRPr="00523AF2">
        <w:rPr>
          <w:rFonts w:ascii="Book Antiqua" w:eastAsia="宋体" w:hAnsi="Book Antiqua" w:cs="宋体"/>
          <w:kern w:val="0"/>
          <w:sz w:val="24"/>
          <w:szCs w:val="24"/>
          <w:lang w:eastAsia="zh-CN"/>
        </w:rPr>
        <w:t xml:space="preserve"> (vitamin K1): variation with socio-demographic and lifestyle factors in a national sample of British elderly people. </w:t>
      </w:r>
      <w:r w:rsidRPr="00523AF2">
        <w:rPr>
          <w:rFonts w:ascii="Book Antiqua" w:eastAsia="宋体" w:hAnsi="Book Antiqua" w:cs="宋体"/>
          <w:i/>
          <w:iCs/>
          <w:kern w:val="0"/>
          <w:sz w:val="24"/>
          <w:szCs w:val="24"/>
          <w:lang w:eastAsia="zh-CN"/>
        </w:rPr>
        <w:t xml:space="preserve">Br 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2002; </w:t>
      </w:r>
      <w:r w:rsidRPr="00523AF2">
        <w:rPr>
          <w:rFonts w:ascii="Book Antiqua" w:eastAsia="宋体" w:hAnsi="Book Antiqua" w:cs="宋体"/>
          <w:b/>
          <w:bCs/>
          <w:kern w:val="0"/>
          <w:sz w:val="24"/>
          <w:szCs w:val="24"/>
          <w:lang w:eastAsia="zh-CN"/>
        </w:rPr>
        <w:t>87</w:t>
      </w:r>
      <w:r w:rsidRPr="00523AF2">
        <w:rPr>
          <w:rFonts w:ascii="Book Antiqua" w:eastAsia="宋体" w:hAnsi="Book Antiqua" w:cs="宋体"/>
          <w:kern w:val="0"/>
          <w:sz w:val="24"/>
          <w:szCs w:val="24"/>
          <w:lang w:eastAsia="zh-CN"/>
        </w:rPr>
        <w:t>: 605-613 [PMID: 12067431]</w:t>
      </w:r>
    </w:p>
    <w:p w14:paraId="7C373781"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6 </w:t>
      </w:r>
      <w:r w:rsidRPr="00523AF2">
        <w:rPr>
          <w:rFonts w:ascii="Book Antiqua" w:eastAsia="宋体" w:hAnsi="Book Antiqua" w:cs="宋体"/>
          <w:b/>
          <w:bCs/>
          <w:kern w:val="0"/>
          <w:sz w:val="24"/>
          <w:szCs w:val="24"/>
          <w:lang w:eastAsia="zh-CN"/>
        </w:rPr>
        <w:t>Shearer MJ</w:t>
      </w:r>
      <w:r w:rsidRPr="00523AF2">
        <w:rPr>
          <w:rFonts w:ascii="Book Antiqua" w:eastAsia="宋体" w:hAnsi="Book Antiqua" w:cs="宋体"/>
          <w:kern w:val="0"/>
          <w:sz w:val="24"/>
          <w:szCs w:val="24"/>
          <w:lang w:eastAsia="zh-CN"/>
        </w:rPr>
        <w:t xml:space="preserve">, Newman P. Metabolism and cell biology of vitamin K. </w:t>
      </w:r>
      <w:proofErr w:type="spellStart"/>
      <w:r w:rsidRPr="00523AF2">
        <w:rPr>
          <w:rFonts w:ascii="Book Antiqua" w:eastAsia="宋体" w:hAnsi="Book Antiqua" w:cs="宋体"/>
          <w:i/>
          <w:iCs/>
          <w:kern w:val="0"/>
          <w:sz w:val="24"/>
          <w:szCs w:val="24"/>
          <w:lang w:eastAsia="zh-CN"/>
        </w:rPr>
        <w:t>Thromb</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Haemost</w:t>
      </w:r>
      <w:proofErr w:type="spellEnd"/>
      <w:r w:rsidRPr="00523AF2">
        <w:rPr>
          <w:rFonts w:ascii="Book Antiqua" w:eastAsia="宋体" w:hAnsi="Book Antiqua" w:cs="宋体"/>
          <w:kern w:val="0"/>
          <w:sz w:val="24"/>
          <w:szCs w:val="24"/>
          <w:lang w:eastAsia="zh-CN"/>
        </w:rPr>
        <w:t xml:space="preserve"> 2008; </w:t>
      </w:r>
      <w:r w:rsidRPr="00523AF2">
        <w:rPr>
          <w:rFonts w:ascii="Book Antiqua" w:eastAsia="宋体" w:hAnsi="Book Antiqua" w:cs="宋体"/>
          <w:b/>
          <w:bCs/>
          <w:kern w:val="0"/>
          <w:sz w:val="24"/>
          <w:szCs w:val="24"/>
          <w:lang w:eastAsia="zh-CN"/>
        </w:rPr>
        <w:t>100</w:t>
      </w:r>
      <w:r w:rsidRPr="00523AF2">
        <w:rPr>
          <w:rFonts w:ascii="Book Antiqua" w:eastAsia="宋体" w:hAnsi="Book Antiqua" w:cs="宋体"/>
          <w:kern w:val="0"/>
          <w:sz w:val="24"/>
          <w:szCs w:val="24"/>
          <w:lang w:eastAsia="zh-CN"/>
        </w:rPr>
        <w:t>: 530-547 [PMID: 18841274]</w:t>
      </w:r>
    </w:p>
    <w:p w14:paraId="6D595CCD" w14:textId="424432A4"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7 </w:t>
      </w:r>
      <w:r w:rsidRPr="00523AF2">
        <w:rPr>
          <w:rFonts w:ascii="Book Antiqua" w:eastAsia="宋体" w:hAnsi="Book Antiqua" w:cs="宋体"/>
          <w:b/>
          <w:bCs/>
          <w:kern w:val="0"/>
          <w:sz w:val="24"/>
          <w:szCs w:val="24"/>
          <w:lang w:eastAsia="zh-CN"/>
        </w:rPr>
        <w:t>Nakagawa K</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Hirota</w:t>
      </w:r>
      <w:proofErr w:type="spellEnd"/>
      <w:r w:rsidRPr="00523AF2">
        <w:rPr>
          <w:rFonts w:ascii="Book Antiqua" w:eastAsia="宋体" w:hAnsi="Book Antiqua" w:cs="宋体"/>
          <w:kern w:val="0"/>
          <w:sz w:val="24"/>
          <w:szCs w:val="24"/>
          <w:lang w:eastAsia="zh-CN"/>
        </w:rPr>
        <w:t xml:space="preserve"> Y, Sawada N, </w:t>
      </w:r>
      <w:proofErr w:type="spellStart"/>
      <w:r w:rsidRPr="00523AF2">
        <w:rPr>
          <w:rFonts w:ascii="Book Antiqua" w:eastAsia="宋体" w:hAnsi="Book Antiqua" w:cs="宋体"/>
          <w:kern w:val="0"/>
          <w:sz w:val="24"/>
          <w:szCs w:val="24"/>
          <w:lang w:eastAsia="zh-CN"/>
        </w:rPr>
        <w:t>Yuge</w:t>
      </w:r>
      <w:proofErr w:type="spellEnd"/>
      <w:r w:rsidRPr="00523AF2">
        <w:rPr>
          <w:rFonts w:ascii="Book Antiqua" w:eastAsia="宋体" w:hAnsi="Book Antiqua" w:cs="宋体"/>
          <w:kern w:val="0"/>
          <w:sz w:val="24"/>
          <w:szCs w:val="24"/>
          <w:lang w:eastAsia="zh-CN"/>
        </w:rPr>
        <w:t xml:space="preserve"> N, Watanabe M, Uchino Y, Okuda N, Shimomura Y, </w:t>
      </w:r>
      <w:proofErr w:type="spellStart"/>
      <w:r w:rsidRPr="00523AF2">
        <w:rPr>
          <w:rFonts w:ascii="Book Antiqua" w:eastAsia="宋体" w:hAnsi="Book Antiqua" w:cs="宋体"/>
          <w:kern w:val="0"/>
          <w:sz w:val="24"/>
          <w:szCs w:val="24"/>
          <w:lang w:eastAsia="zh-CN"/>
        </w:rPr>
        <w:t>Suhara</w:t>
      </w:r>
      <w:proofErr w:type="spellEnd"/>
      <w:r w:rsidRPr="00523AF2">
        <w:rPr>
          <w:rFonts w:ascii="Book Antiqua" w:eastAsia="宋体" w:hAnsi="Book Antiqua" w:cs="宋体"/>
          <w:kern w:val="0"/>
          <w:sz w:val="24"/>
          <w:szCs w:val="24"/>
          <w:lang w:eastAsia="zh-CN"/>
        </w:rPr>
        <w:t xml:space="preserve"> Y, Okano T. Identification of UBIAD1 as a novel human menaquinone-4 biosynthetic enzyme. </w:t>
      </w:r>
      <w:r w:rsidRPr="00523AF2">
        <w:rPr>
          <w:rFonts w:ascii="Book Antiqua" w:eastAsia="宋体" w:hAnsi="Book Antiqua" w:cs="宋体"/>
          <w:i/>
          <w:iCs/>
          <w:kern w:val="0"/>
          <w:sz w:val="24"/>
          <w:szCs w:val="24"/>
          <w:lang w:eastAsia="zh-CN"/>
        </w:rPr>
        <w:t>Nature</w:t>
      </w:r>
      <w:r w:rsidRPr="00523AF2">
        <w:rPr>
          <w:rFonts w:ascii="Book Antiqua" w:eastAsia="宋体" w:hAnsi="Book Antiqua" w:cs="宋体"/>
          <w:kern w:val="0"/>
          <w:sz w:val="24"/>
          <w:szCs w:val="24"/>
          <w:lang w:eastAsia="zh-CN"/>
        </w:rPr>
        <w:t xml:space="preserve"> 2010; </w:t>
      </w:r>
      <w:r w:rsidRPr="00523AF2">
        <w:rPr>
          <w:rFonts w:ascii="Book Antiqua" w:eastAsia="宋体" w:hAnsi="Book Antiqua" w:cs="宋体"/>
          <w:b/>
          <w:bCs/>
          <w:kern w:val="0"/>
          <w:sz w:val="24"/>
          <w:szCs w:val="24"/>
          <w:lang w:eastAsia="zh-CN"/>
        </w:rPr>
        <w:t>468</w:t>
      </w:r>
      <w:r w:rsidRPr="00523AF2">
        <w:rPr>
          <w:rFonts w:ascii="Book Antiqua" w:eastAsia="宋体" w:hAnsi="Book Antiqua" w:cs="宋体"/>
          <w:kern w:val="0"/>
          <w:sz w:val="24"/>
          <w:szCs w:val="24"/>
          <w:lang w:eastAsia="zh-CN"/>
        </w:rPr>
        <w:t>: 117-121 [PMID: 20953171 DOI: 10.1038/nature09464</w:t>
      </w:r>
      <w:r w:rsidR="00C4363B">
        <w:rPr>
          <w:rFonts w:ascii="Book Antiqua" w:eastAsia="宋体" w:hAnsi="Book Antiqua" w:cs="宋体"/>
          <w:kern w:val="0"/>
          <w:sz w:val="24"/>
          <w:szCs w:val="24"/>
          <w:lang w:eastAsia="zh-CN"/>
        </w:rPr>
        <w:t xml:space="preserve">] </w:t>
      </w:r>
    </w:p>
    <w:p w14:paraId="184A17F1"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 </w:t>
      </w:r>
      <w:proofErr w:type="spellStart"/>
      <w:r w:rsidRPr="00523AF2">
        <w:rPr>
          <w:rFonts w:ascii="Book Antiqua" w:eastAsia="宋体" w:hAnsi="Book Antiqua" w:cs="宋体"/>
          <w:b/>
          <w:bCs/>
          <w:kern w:val="0"/>
          <w:sz w:val="24"/>
          <w:szCs w:val="24"/>
          <w:lang w:eastAsia="zh-CN"/>
        </w:rPr>
        <w:t>Thijssen</w:t>
      </w:r>
      <w:proofErr w:type="spellEnd"/>
      <w:r w:rsidRPr="00523AF2">
        <w:rPr>
          <w:rFonts w:ascii="Book Antiqua" w:eastAsia="宋体" w:hAnsi="Book Antiqua" w:cs="宋体"/>
          <w:b/>
          <w:bCs/>
          <w:kern w:val="0"/>
          <w:sz w:val="24"/>
          <w:szCs w:val="24"/>
          <w:lang w:eastAsia="zh-CN"/>
        </w:rPr>
        <w:t xml:space="preserve"> HH</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Drittij-Reijnders</w:t>
      </w:r>
      <w:proofErr w:type="spellEnd"/>
      <w:r w:rsidRPr="00523AF2">
        <w:rPr>
          <w:rFonts w:ascii="Book Antiqua" w:eastAsia="宋体" w:hAnsi="Book Antiqua" w:cs="宋体"/>
          <w:kern w:val="0"/>
          <w:sz w:val="24"/>
          <w:szCs w:val="24"/>
          <w:lang w:eastAsia="zh-CN"/>
        </w:rPr>
        <w:t xml:space="preserve"> MJ, Fischer MA. </w:t>
      </w:r>
      <w:proofErr w:type="spellStart"/>
      <w:r w:rsidRPr="00523AF2">
        <w:rPr>
          <w:rFonts w:ascii="Book Antiqua" w:eastAsia="宋体" w:hAnsi="Book Antiqua" w:cs="宋体"/>
          <w:kern w:val="0"/>
          <w:sz w:val="24"/>
          <w:szCs w:val="24"/>
          <w:lang w:eastAsia="zh-CN"/>
        </w:rPr>
        <w:t>Phylloquinone</w:t>
      </w:r>
      <w:proofErr w:type="spellEnd"/>
      <w:r w:rsidRPr="00523AF2">
        <w:rPr>
          <w:rFonts w:ascii="Book Antiqua" w:eastAsia="宋体" w:hAnsi="Book Antiqua" w:cs="宋体"/>
          <w:kern w:val="0"/>
          <w:sz w:val="24"/>
          <w:szCs w:val="24"/>
          <w:lang w:eastAsia="zh-CN"/>
        </w:rPr>
        <w:t xml:space="preserve"> and menaquinone-4 distribution in rats: synthesis rather than uptake determines menaquinone-4 organ concentrations.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1996; </w:t>
      </w:r>
      <w:r w:rsidRPr="00523AF2">
        <w:rPr>
          <w:rFonts w:ascii="Book Antiqua" w:eastAsia="宋体" w:hAnsi="Book Antiqua" w:cs="宋体"/>
          <w:b/>
          <w:bCs/>
          <w:kern w:val="0"/>
          <w:sz w:val="24"/>
          <w:szCs w:val="24"/>
          <w:lang w:eastAsia="zh-CN"/>
        </w:rPr>
        <w:t>126</w:t>
      </w:r>
      <w:r w:rsidRPr="00523AF2">
        <w:rPr>
          <w:rFonts w:ascii="Book Antiqua" w:eastAsia="宋体" w:hAnsi="Book Antiqua" w:cs="宋体"/>
          <w:kern w:val="0"/>
          <w:sz w:val="24"/>
          <w:szCs w:val="24"/>
          <w:lang w:eastAsia="zh-CN"/>
        </w:rPr>
        <w:t>: 537-543 [PMID: 8632229]</w:t>
      </w:r>
    </w:p>
    <w:p w14:paraId="6D852894"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lastRenderedPageBreak/>
        <w:t xml:space="preserve">9 </w:t>
      </w:r>
      <w:r w:rsidRPr="00523AF2">
        <w:rPr>
          <w:rFonts w:ascii="Book Antiqua" w:eastAsia="宋体" w:hAnsi="Book Antiqua" w:cs="宋体"/>
          <w:b/>
          <w:bCs/>
          <w:kern w:val="0"/>
          <w:sz w:val="24"/>
          <w:szCs w:val="24"/>
          <w:lang w:eastAsia="zh-CN"/>
        </w:rPr>
        <w:t>Shearer MJ</w:t>
      </w:r>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 xml:space="preserve">Vitamin K metabolism and </w:t>
      </w:r>
      <w:proofErr w:type="spellStart"/>
      <w:r w:rsidRPr="00523AF2">
        <w:rPr>
          <w:rFonts w:ascii="Book Antiqua" w:eastAsia="宋体" w:hAnsi="Book Antiqua" w:cs="宋体"/>
          <w:kern w:val="0"/>
          <w:sz w:val="24"/>
          <w:szCs w:val="24"/>
          <w:lang w:eastAsia="zh-CN"/>
        </w:rPr>
        <w:t>nutriture</w:t>
      </w:r>
      <w:proofErr w:type="spellEnd"/>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Blood Rev</w:t>
      </w:r>
      <w:r w:rsidRPr="00523AF2">
        <w:rPr>
          <w:rFonts w:ascii="Book Antiqua" w:eastAsia="宋体" w:hAnsi="Book Antiqua" w:cs="宋体"/>
          <w:kern w:val="0"/>
          <w:sz w:val="24"/>
          <w:szCs w:val="24"/>
          <w:lang w:eastAsia="zh-CN"/>
        </w:rPr>
        <w:t xml:space="preserve"> 1992; </w:t>
      </w:r>
      <w:r w:rsidRPr="00523AF2">
        <w:rPr>
          <w:rFonts w:ascii="Book Antiqua" w:eastAsia="宋体" w:hAnsi="Book Antiqua" w:cs="宋体"/>
          <w:b/>
          <w:bCs/>
          <w:kern w:val="0"/>
          <w:sz w:val="24"/>
          <w:szCs w:val="24"/>
          <w:lang w:eastAsia="zh-CN"/>
        </w:rPr>
        <w:t>6</w:t>
      </w:r>
      <w:r w:rsidRPr="00523AF2">
        <w:rPr>
          <w:rFonts w:ascii="Book Antiqua" w:eastAsia="宋体" w:hAnsi="Book Antiqua" w:cs="宋体"/>
          <w:kern w:val="0"/>
          <w:sz w:val="24"/>
          <w:szCs w:val="24"/>
          <w:lang w:eastAsia="zh-CN"/>
        </w:rPr>
        <w:t>: 92-104 [PMID: 1633511]</w:t>
      </w:r>
    </w:p>
    <w:p w14:paraId="2872A02A" w14:textId="32AF48AF"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10 </w:t>
      </w:r>
      <w:r w:rsidRPr="00523AF2">
        <w:rPr>
          <w:rFonts w:ascii="Book Antiqua" w:eastAsia="宋体" w:hAnsi="Book Antiqua" w:cs="宋体"/>
          <w:b/>
          <w:bCs/>
          <w:kern w:val="0"/>
          <w:sz w:val="24"/>
          <w:szCs w:val="24"/>
          <w:lang w:eastAsia="zh-CN"/>
        </w:rPr>
        <w:t>Hassan GS</w:t>
      </w:r>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Menadione</w:t>
      </w:r>
      <w:proofErr w:type="spell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 xml:space="preserve">Profiles Drug </w:t>
      </w:r>
      <w:proofErr w:type="spellStart"/>
      <w:r w:rsidRPr="00523AF2">
        <w:rPr>
          <w:rFonts w:ascii="Book Antiqua" w:eastAsia="宋体" w:hAnsi="Book Antiqua" w:cs="宋体"/>
          <w:i/>
          <w:iCs/>
          <w:kern w:val="0"/>
          <w:sz w:val="24"/>
          <w:szCs w:val="24"/>
          <w:lang w:eastAsia="zh-CN"/>
        </w:rPr>
        <w:t>Subst</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Excip</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Relat</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Methodol</w:t>
      </w:r>
      <w:proofErr w:type="spellEnd"/>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38</w:t>
      </w:r>
      <w:r w:rsidRPr="00523AF2">
        <w:rPr>
          <w:rFonts w:ascii="Book Antiqua" w:eastAsia="宋体" w:hAnsi="Book Antiqua" w:cs="宋体"/>
          <w:kern w:val="0"/>
          <w:sz w:val="24"/>
          <w:szCs w:val="24"/>
          <w:lang w:eastAsia="zh-CN"/>
        </w:rPr>
        <w:t>: 227-313 [PMID: 23668406 DOI: 10.1016/B978-0-12-407691-4.00006-X</w:t>
      </w:r>
      <w:r w:rsidR="00C4363B">
        <w:rPr>
          <w:rFonts w:ascii="Book Antiqua" w:eastAsia="宋体" w:hAnsi="Book Antiqua" w:cs="宋体"/>
          <w:kern w:val="0"/>
          <w:sz w:val="24"/>
          <w:szCs w:val="24"/>
          <w:lang w:eastAsia="zh-CN"/>
        </w:rPr>
        <w:t xml:space="preserve">] </w:t>
      </w:r>
    </w:p>
    <w:p w14:paraId="50774266"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11 </w:t>
      </w:r>
      <w:r w:rsidRPr="00523AF2">
        <w:rPr>
          <w:rFonts w:ascii="Book Antiqua" w:eastAsia="宋体" w:hAnsi="Book Antiqua" w:cs="宋体"/>
          <w:b/>
          <w:bCs/>
          <w:kern w:val="0"/>
          <w:sz w:val="24"/>
          <w:szCs w:val="24"/>
          <w:lang w:eastAsia="zh-CN"/>
        </w:rPr>
        <w:t>Jiang Y</w:t>
      </w:r>
      <w:r w:rsidRPr="00523AF2">
        <w:rPr>
          <w:rFonts w:ascii="Book Antiqua" w:eastAsia="宋体" w:hAnsi="Book Antiqua" w:cs="宋体"/>
          <w:kern w:val="0"/>
          <w:sz w:val="24"/>
          <w:szCs w:val="24"/>
          <w:lang w:eastAsia="zh-CN"/>
        </w:rPr>
        <w:t xml:space="preserve">, Yang J, Yang C, </w:t>
      </w:r>
      <w:proofErr w:type="spellStart"/>
      <w:r w:rsidRPr="00523AF2">
        <w:rPr>
          <w:rFonts w:ascii="Book Antiqua" w:eastAsia="宋体" w:hAnsi="Book Antiqua" w:cs="宋体"/>
          <w:kern w:val="0"/>
          <w:sz w:val="24"/>
          <w:szCs w:val="24"/>
          <w:lang w:eastAsia="zh-CN"/>
        </w:rPr>
        <w:t>Meng</w:t>
      </w:r>
      <w:proofErr w:type="spellEnd"/>
      <w:r w:rsidRPr="00523AF2">
        <w:rPr>
          <w:rFonts w:ascii="Book Antiqua" w:eastAsia="宋体" w:hAnsi="Book Antiqua" w:cs="宋体"/>
          <w:kern w:val="0"/>
          <w:sz w:val="24"/>
          <w:szCs w:val="24"/>
          <w:lang w:eastAsia="zh-CN"/>
        </w:rPr>
        <w:t xml:space="preserve"> F, Zhou Y, Yu B, Khan M, Yang H. Vitamin K4 induces tumor cytotoxicity in human prostate carcinoma PC-3 cells via the mitochondria-related apoptotic pathway. </w:t>
      </w:r>
      <w:proofErr w:type="spellStart"/>
      <w:r w:rsidRPr="00523AF2">
        <w:rPr>
          <w:rFonts w:ascii="Book Antiqua" w:eastAsia="宋体" w:hAnsi="Book Antiqua" w:cs="宋体"/>
          <w:i/>
          <w:iCs/>
          <w:kern w:val="0"/>
          <w:sz w:val="24"/>
          <w:szCs w:val="24"/>
          <w:lang w:eastAsia="zh-CN"/>
        </w:rPr>
        <w:t>Pharmazie</w:t>
      </w:r>
      <w:proofErr w:type="spellEnd"/>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68</w:t>
      </w:r>
      <w:r w:rsidRPr="00523AF2">
        <w:rPr>
          <w:rFonts w:ascii="Book Antiqua" w:eastAsia="宋体" w:hAnsi="Book Antiqua" w:cs="宋体"/>
          <w:kern w:val="0"/>
          <w:sz w:val="24"/>
          <w:szCs w:val="24"/>
          <w:lang w:eastAsia="zh-CN"/>
        </w:rPr>
        <w:t>: 442-448 [PMID: 23875252]</w:t>
      </w:r>
    </w:p>
    <w:p w14:paraId="0A3B266A" w14:textId="6DDE9C79"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12 </w:t>
      </w:r>
      <w:r w:rsidRPr="00523AF2">
        <w:rPr>
          <w:rFonts w:ascii="Book Antiqua" w:eastAsia="宋体" w:hAnsi="Book Antiqua" w:cs="宋体"/>
          <w:b/>
          <w:bCs/>
          <w:kern w:val="0"/>
          <w:sz w:val="24"/>
          <w:szCs w:val="24"/>
          <w:lang w:eastAsia="zh-CN"/>
        </w:rPr>
        <w:t>Pratt R</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Sah</w:t>
      </w:r>
      <w:proofErr w:type="spellEnd"/>
      <w:r w:rsidRPr="00523AF2">
        <w:rPr>
          <w:rFonts w:ascii="Book Antiqua" w:eastAsia="宋体" w:hAnsi="Book Antiqua" w:cs="宋体"/>
          <w:kern w:val="0"/>
          <w:sz w:val="24"/>
          <w:szCs w:val="24"/>
          <w:lang w:eastAsia="zh-CN"/>
        </w:rPr>
        <w:t xml:space="preserve"> PP, </w:t>
      </w:r>
      <w:proofErr w:type="spellStart"/>
      <w:r w:rsidRPr="00523AF2">
        <w:rPr>
          <w:rFonts w:ascii="Book Antiqua" w:eastAsia="宋体" w:hAnsi="Book Antiqua" w:cs="宋体"/>
          <w:kern w:val="0"/>
          <w:sz w:val="24"/>
          <w:szCs w:val="24"/>
          <w:lang w:eastAsia="zh-CN"/>
        </w:rPr>
        <w:t>Dufrenoy</w:t>
      </w:r>
      <w:proofErr w:type="spellEnd"/>
      <w:r w:rsidRPr="00523AF2">
        <w:rPr>
          <w:rFonts w:ascii="Book Antiqua" w:eastAsia="宋体" w:hAnsi="Book Antiqua" w:cs="宋体"/>
          <w:kern w:val="0"/>
          <w:sz w:val="24"/>
          <w:szCs w:val="24"/>
          <w:lang w:eastAsia="zh-CN"/>
        </w:rPr>
        <w:t xml:space="preserve"> J, Pickering VL.</w:t>
      </w:r>
      <w:proofErr w:type="gramEnd"/>
      <w:r w:rsidRPr="00523AF2">
        <w:rPr>
          <w:rFonts w:ascii="Book Antiqua" w:eastAsia="宋体" w:hAnsi="Book Antiqua" w:cs="宋体"/>
          <w:kern w:val="0"/>
          <w:sz w:val="24"/>
          <w:szCs w:val="24"/>
          <w:lang w:eastAsia="zh-CN"/>
        </w:rPr>
        <w:t xml:space="preserve"> Vitamin </w:t>
      </w:r>
      <w:proofErr w:type="gramStart"/>
      <w:r w:rsidRPr="00523AF2">
        <w:rPr>
          <w:rFonts w:ascii="Book Antiqua" w:eastAsia="宋体" w:hAnsi="Book Antiqua" w:cs="宋体"/>
          <w:kern w:val="0"/>
          <w:sz w:val="24"/>
          <w:szCs w:val="24"/>
          <w:lang w:eastAsia="zh-CN"/>
        </w:rPr>
        <w:t>K(</w:t>
      </w:r>
      <w:proofErr w:type="gramEnd"/>
      <w:r w:rsidRPr="00523AF2">
        <w:rPr>
          <w:rFonts w:ascii="Book Antiqua" w:eastAsia="宋体" w:hAnsi="Book Antiqua" w:cs="宋体"/>
          <w:kern w:val="0"/>
          <w:sz w:val="24"/>
          <w:szCs w:val="24"/>
          <w:lang w:eastAsia="zh-CN"/>
        </w:rPr>
        <w:t xml:space="preserve">5) as an Inhibitor of the Growth of Fungi and of Fermentation by Yeast. </w:t>
      </w:r>
      <w:proofErr w:type="spellStart"/>
      <w:r>
        <w:rPr>
          <w:rFonts w:ascii="Book Antiqua" w:eastAsia="宋体" w:hAnsi="Book Antiqua" w:cs="宋体"/>
          <w:i/>
          <w:iCs/>
          <w:kern w:val="0"/>
          <w:sz w:val="24"/>
          <w:szCs w:val="24"/>
          <w:lang w:eastAsia="zh-CN"/>
        </w:rPr>
        <w:t>Proc</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Natl</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Acad</w:t>
      </w:r>
      <w:proofErr w:type="spellEnd"/>
      <w:r>
        <w:rPr>
          <w:rFonts w:ascii="Book Antiqua" w:eastAsia="宋体" w:hAnsi="Book Antiqua" w:cs="宋体"/>
          <w:i/>
          <w:iCs/>
          <w:kern w:val="0"/>
          <w:sz w:val="24"/>
          <w:szCs w:val="24"/>
          <w:lang w:eastAsia="zh-CN"/>
        </w:rPr>
        <w:t xml:space="preserve"> </w:t>
      </w:r>
      <w:proofErr w:type="spellStart"/>
      <w:r>
        <w:rPr>
          <w:rFonts w:ascii="Book Antiqua" w:eastAsia="宋体" w:hAnsi="Book Antiqua" w:cs="宋体"/>
          <w:i/>
          <w:iCs/>
          <w:kern w:val="0"/>
          <w:sz w:val="24"/>
          <w:szCs w:val="24"/>
          <w:lang w:eastAsia="zh-CN"/>
        </w:rPr>
        <w:t>Sci</w:t>
      </w:r>
      <w:proofErr w:type="spellEnd"/>
      <w:r>
        <w:rPr>
          <w:rFonts w:ascii="Book Antiqua" w:eastAsia="宋体" w:hAnsi="Book Antiqua" w:cs="宋体"/>
          <w:i/>
          <w:iCs/>
          <w:kern w:val="0"/>
          <w:sz w:val="24"/>
          <w:szCs w:val="24"/>
          <w:lang w:eastAsia="zh-CN"/>
        </w:rPr>
        <w:t xml:space="preserve"> US</w:t>
      </w:r>
      <w:r w:rsidRPr="00523AF2">
        <w:rPr>
          <w:rFonts w:ascii="Book Antiqua" w:eastAsia="宋体" w:hAnsi="Book Antiqua" w:cs="宋体"/>
          <w:i/>
          <w:iCs/>
          <w:kern w:val="0"/>
          <w:sz w:val="24"/>
          <w:szCs w:val="24"/>
          <w:lang w:eastAsia="zh-CN"/>
        </w:rPr>
        <w:t>A</w:t>
      </w:r>
      <w:r w:rsidRPr="00523AF2">
        <w:rPr>
          <w:rFonts w:ascii="Book Antiqua" w:eastAsia="宋体" w:hAnsi="Book Antiqua" w:cs="宋体"/>
          <w:kern w:val="0"/>
          <w:sz w:val="24"/>
          <w:szCs w:val="24"/>
          <w:lang w:eastAsia="zh-CN"/>
        </w:rPr>
        <w:t xml:space="preserve"> 1948; </w:t>
      </w:r>
      <w:r w:rsidRPr="00523AF2">
        <w:rPr>
          <w:rFonts w:ascii="Book Antiqua" w:eastAsia="宋体" w:hAnsi="Book Antiqua" w:cs="宋体"/>
          <w:b/>
          <w:bCs/>
          <w:kern w:val="0"/>
          <w:sz w:val="24"/>
          <w:szCs w:val="24"/>
          <w:lang w:eastAsia="zh-CN"/>
        </w:rPr>
        <w:t>34</w:t>
      </w:r>
      <w:r w:rsidRPr="00523AF2">
        <w:rPr>
          <w:rFonts w:ascii="Book Antiqua" w:eastAsia="宋体" w:hAnsi="Book Antiqua" w:cs="宋体"/>
          <w:kern w:val="0"/>
          <w:sz w:val="24"/>
          <w:szCs w:val="24"/>
          <w:lang w:eastAsia="zh-CN"/>
        </w:rPr>
        <w:t>: 323-328 [PMID: 16578296]</w:t>
      </w:r>
    </w:p>
    <w:p w14:paraId="1A3D5E71"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13 </w:t>
      </w:r>
      <w:proofErr w:type="spellStart"/>
      <w:r w:rsidRPr="00523AF2">
        <w:rPr>
          <w:rFonts w:ascii="Book Antiqua" w:eastAsia="宋体" w:hAnsi="Book Antiqua" w:cs="宋体"/>
          <w:b/>
          <w:bCs/>
          <w:kern w:val="0"/>
          <w:sz w:val="24"/>
          <w:szCs w:val="24"/>
          <w:lang w:eastAsia="zh-CN"/>
        </w:rPr>
        <w:t>Taketomi</w:t>
      </w:r>
      <w:proofErr w:type="spellEnd"/>
      <w:r w:rsidRPr="00523AF2">
        <w:rPr>
          <w:rFonts w:ascii="Book Antiqua" w:eastAsia="宋体" w:hAnsi="Book Antiqua" w:cs="宋体"/>
          <w:b/>
          <w:bCs/>
          <w:kern w:val="0"/>
          <w:sz w:val="24"/>
          <w:szCs w:val="24"/>
          <w:lang w:eastAsia="zh-CN"/>
        </w:rPr>
        <w:t xml:space="preserve"> S</w:t>
      </w:r>
      <w:r w:rsidRPr="00523AF2">
        <w:rPr>
          <w:rFonts w:ascii="Book Antiqua" w:eastAsia="宋体" w:hAnsi="Book Antiqua" w:cs="宋体"/>
          <w:kern w:val="0"/>
          <w:sz w:val="24"/>
          <w:szCs w:val="24"/>
          <w:lang w:eastAsia="zh-CN"/>
        </w:rPr>
        <w:t xml:space="preserve">, Fujita T, </w:t>
      </w:r>
      <w:proofErr w:type="spellStart"/>
      <w:r w:rsidRPr="00523AF2">
        <w:rPr>
          <w:rFonts w:ascii="Book Antiqua" w:eastAsia="宋体" w:hAnsi="Book Antiqua" w:cs="宋体"/>
          <w:kern w:val="0"/>
          <w:sz w:val="24"/>
          <w:szCs w:val="24"/>
          <w:lang w:eastAsia="zh-CN"/>
        </w:rPr>
        <w:t>Yokono</w:t>
      </w:r>
      <w:proofErr w:type="spellEnd"/>
      <w:r w:rsidRPr="00523AF2">
        <w:rPr>
          <w:rFonts w:ascii="Book Antiqua" w:eastAsia="宋体" w:hAnsi="Book Antiqua" w:cs="宋体"/>
          <w:kern w:val="0"/>
          <w:sz w:val="24"/>
          <w:szCs w:val="24"/>
          <w:lang w:eastAsia="zh-CN"/>
        </w:rPr>
        <w:t xml:space="preserve"> K. Insulin receptor and </w:t>
      </w:r>
      <w:proofErr w:type="spellStart"/>
      <w:r w:rsidRPr="00523AF2">
        <w:rPr>
          <w:rFonts w:ascii="Book Antiqua" w:eastAsia="宋体" w:hAnsi="Book Antiqua" w:cs="宋体"/>
          <w:kern w:val="0"/>
          <w:sz w:val="24"/>
          <w:szCs w:val="24"/>
          <w:lang w:eastAsia="zh-CN"/>
        </w:rPr>
        <w:t>postbinding</w:t>
      </w:r>
      <w:proofErr w:type="spellEnd"/>
      <w:r w:rsidRPr="00523AF2">
        <w:rPr>
          <w:rFonts w:ascii="Book Antiqua" w:eastAsia="宋体" w:hAnsi="Book Antiqua" w:cs="宋体"/>
          <w:kern w:val="0"/>
          <w:sz w:val="24"/>
          <w:szCs w:val="24"/>
          <w:lang w:eastAsia="zh-CN"/>
        </w:rPr>
        <w:t xml:space="preserve"> defects in KK mouse adipocytes and improvement by </w:t>
      </w:r>
      <w:proofErr w:type="spellStart"/>
      <w:r w:rsidRPr="00523AF2">
        <w:rPr>
          <w:rFonts w:ascii="Book Antiqua" w:eastAsia="宋体" w:hAnsi="Book Antiqua" w:cs="宋体"/>
          <w:kern w:val="0"/>
          <w:sz w:val="24"/>
          <w:szCs w:val="24"/>
          <w:lang w:eastAsia="zh-CN"/>
        </w:rPr>
        <w:t>ciglitazone</w:t>
      </w:r>
      <w:proofErr w:type="spell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 xml:space="preserve">Diabetes Res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Pract</w:t>
      </w:r>
      <w:proofErr w:type="spellEnd"/>
      <w:r w:rsidRPr="00523AF2">
        <w:rPr>
          <w:rFonts w:ascii="Book Antiqua" w:eastAsia="宋体" w:hAnsi="Book Antiqua" w:cs="宋体"/>
          <w:kern w:val="0"/>
          <w:sz w:val="24"/>
          <w:szCs w:val="24"/>
          <w:lang w:eastAsia="zh-CN"/>
        </w:rPr>
        <w:t xml:space="preserve"> 1988; </w:t>
      </w:r>
      <w:r w:rsidRPr="00523AF2">
        <w:rPr>
          <w:rFonts w:ascii="Book Antiqua" w:eastAsia="宋体" w:hAnsi="Book Antiqua" w:cs="宋体"/>
          <w:b/>
          <w:bCs/>
          <w:kern w:val="0"/>
          <w:sz w:val="24"/>
          <w:szCs w:val="24"/>
          <w:lang w:eastAsia="zh-CN"/>
        </w:rPr>
        <w:t>5</w:t>
      </w:r>
      <w:r w:rsidRPr="00523AF2">
        <w:rPr>
          <w:rFonts w:ascii="Book Antiqua" w:eastAsia="宋体" w:hAnsi="Book Antiqua" w:cs="宋体"/>
          <w:kern w:val="0"/>
          <w:sz w:val="24"/>
          <w:szCs w:val="24"/>
          <w:lang w:eastAsia="zh-CN"/>
        </w:rPr>
        <w:t>: 125-134 [PMID: 3416709]</w:t>
      </w:r>
    </w:p>
    <w:p w14:paraId="3F5CD5CA"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14 </w:t>
      </w:r>
      <w:proofErr w:type="spellStart"/>
      <w:r w:rsidRPr="00523AF2">
        <w:rPr>
          <w:rFonts w:ascii="Book Antiqua" w:eastAsia="宋体" w:hAnsi="Book Antiqua" w:cs="宋体"/>
          <w:b/>
          <w:bCs/>
          <w:kern w:val="0"/>
          <w:sz w:val="24"/>
          <w:szCs w:val="24"/>
          <w:lang w:eastAsia="zh-CN"/>
        </w:rPr>
        <w:t>Kohlmeier</w:t>
      </w:r>
      <w:proofErr w:type="spellEnd"/>
      <w:r w:rsidRPr="00523AF2">
        <w:rPr>
          <w:rFonts w:ascii="Book Antiqua" w:eastAsia="宋体" w:hAnsi="Book Antiqua" w:cs="宋体"/>
          <w:b/>
          <w:bCs/>
          <w:kern w:val="0"/>
          <w:sz w:val="24"/>
          <w:szCs w:val="24"/>
          <w:lang w:eastAsia="zh-CN"/>
        </w:rPr>
        <w:t xml:space="preserve"> M</w:t>
      </w:r>
      <w:r w:rsidRPr="00523AF2">
        <w:rPr>
          <w:rFonts w:ascii="Book Antiqua" w:eastAsia="宋体" w:hAnsi="Book Antiqua" w:cs="宋体"/>
          <w:kern w:val="0"/>
          <w:sz w:val="24"/>
          <w:szCs w:val="24"/>
          <w:lang w:eastAsia="zh-CN"/>
        </w:rPr>
        <w:t xml:space="preserve">, Salomon A, </w:t>
      </w:r>
      <w:proofErr w:type="spellStart"/>
      <w:r w:rsidRPr="00523AF2">
        <w:rPr>
          <w:rFonts w:ascii="Book Antiqua" w:eastAsia="宋体" w:hAnsi="Book Antiqua" w:cs="宋体"/>
          <w:kern w:val="0"/>
          <w:sz w:val="24"/>
          <w:szCs w:val="24"/>
          <w:lang w:eastAsia="zh-CN"/>
        </w:rPr>
        <w:t>Saupe</w:t>
      </w:r>
      <w:proofErr w:type="spellEnd"/>
      <w:r w:rsidRPr="00523AF2">
        <w:rPr>
          <w:rFonts w:ascii="Book Antiqua" w:eastAsia="宋体" w:hAnsi="Book Antiqua" w:cs="宋体"/>
          <w:kern w:val="0"/>
          <w:sz w:val="24"/>
          <w:szCs w:val="24"/>
          <w:lang w:eastAsia="zh-CN"/>
        </w:rPr>
        <w:t xml:space="preserve"> J, Shearer MJ. </w:t>
      </w:r>
      <w:proofErr w:type="gramStart"/>
      <w:r w:rsidRPr="00523AF2">
        <w:rPr>
          <w:rFonts w:ascii="Book Antiqua" w:eastAsia="宋体" w:hAnsi="Book Antiqua" w:cs="宋体"/>
          <w:kern w:val="0"/>
          <w:sz w:val="24"/>
          <w:szCs w:val="24"/>
          <w:lang w:eastAsia="zh-CN"/>
        </w:rPr>
        <w:t>Transport of vitamin K to bone in humans.</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1996; </w:t>
      </w:r>
      <w:r w:rsidRPr="00523AF2">
        <w:rPr>
          <w:rFonts w:ascii="Book Antiqua" w:eastAsia="宋体" w:hAnsi="Book Antiqua" w:cs="宋体"/>
          <w:b/>
          <w:bCs/>
          <w:kern w:val="0"/>
          <w:sz w:val="24"/>
          <w:szCs w:val="24"/>
          <w:lang w:eastAsia="zh-CN"/>
        </w:rPr>
        <w:t>126</w:t>
      </w:r>
      <w:r w:rsidRPr="00523AF2">
        <w:rPr>
          <w:rFonts w:ascii="Book Antiqua" w:eastAsia="宋体" w:hAnsi="Book Antiqua" w:cs="宋体"/>
          <w:kern w:val="0"/>
          <w:sz w:val="24"/>
          <w:szCs w:val="24"/>
          <w:lang w:eastAsia="zh-CN"/>
        </w:rPr>
        <w:t>: 1192S-1196S [PMID: 8642455]</w:t>
      </w:r>
    </w:p>
    <w:p w14:paraId="67827DD2" w14:textId="30416AAF"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15 </w:t>
      </w:r>
      <w:r w:rsidRPr="00523AF2">
        <w:rPr>
          <w:rFonts w:ascii="Book Antiqua" w:eastAsia="宋体" w:hAnsi="Book Antiqua" w:cs="宋体"/>
          <w:b/>
          <w:bCs/>
          <w:kern w:val="0"/>
          <w:sz w:val="24"/>
          <w:szCs w:val="24"/>
          <w:lang w:eastAsia="zh-CN"/>
        </w:rPr>
        <w:t>Takada T</w:t>
      </w:r>
      <w:r w:rsidRPr="00523AF2">
        <w:rPr>
          <w:rFonts w:ascii="Book Antiqua" w:eastAsia="宋体" w:hAnsi="Book Antiqua" w:cs="宋体"/>
          <w:kern w:val="0"/>
          <w:sz w:val="24"/>
          <w:szCs w:val="24"/>
          <w:lang w:eastAsia="zh-CN"/>
        </w:rPr>
        <w:t xml:space="preserve">, Yamanashi Y, </w:t>
      </w:r>
      <w:proofErr w:type="spellStart"/>
      <w:r w:rsidRPr="00523AF2">
        <w:rPr>
          <w:rFonts w:ascii="Book Antiqua" w:eastAsia="宋体" w:hAnsi="Book Antiqua" w:cs="宋体"/>
          <w:kern w:val="0"/>
          <w:sz w:val="24"/>
          <w:szCs w:val="24"/>
          <w:lang w:eastAsia="zh-CN"/>
        </w:rPr>
        <w:t>Konishi</w:t>
      </w:r>
      <w:proofErr w:type="spellEnd"/>
      <w:r w:rsidRPr="00523AF2">
        <w:rPr>
          <w:rFonts w:ascii="Book Antiqua" w:eastAsia="宋体" w:hAnsi="Book Antiqua" w:cs="宋体"/>
          <w:kern w:val="0"/>
          <w:sz w:val="24"/>
          <w:szCs w:val="24"/>
          <w:lang w:eastAsia="zh-CN"/>
        </w:rPr>
        <w:t xml:space="preserve"> K, Yamamoto T, Toyoda Y, </w:t>
      </w:r>
      <w:proofErr w:type="spellStart"/>
      <w:r w:rsidRPr="00523AF2">
        <w:rPr>
          <w:rFonts w:ascii="Book Antiqua" w:eastAsia="宋体" w:hAnsi="Book Antiqua" w:cs="宋体"/>
          <w:kern w:val="0"/>
          <w:sz w:val="24"/>
          <w:szCs w:val="24"/>
          <w:lang w:eastAsia="zh-CN"/>
        </w:rPr>
        <w:t>Masuo</w:t>
      </w:r>
      <w:proofErr w:type="spellEnd"/>
      <w:r w:rsidRPr="00523AF2">
        <w:rPr>
          <w:rFonts w:ascii="Book Antiqua" w:eastAsia="宋体" w:hAnsi="Book Antiqua" w:cs="宋体"/>
          <w:kern w:val="0"/>
          <w:sz w:val="24"/>
          <w:szCs w:val="24"/>
          <w:lang w:eastAsia="zh-CN"/>
        </w:rPr>
        <w:t xml:space="preserve"> Y, Yamamoto H, Suzuki H. NPC1L1 is a key regulator of intestinal vitamin K absorption and a modulator of warfarin therapy. </w:t>
      </w:r>
      <w:proofErr w:type="spellStart"/>
      <w:r w:rsidRPr="00523AF2">
        <w:rPr>
          <w:rFonts w:ascii="Book Antiqua" w:eastAsia="宋体" w:hAnsi="Book Antiqua" w:cs="宋体"/>
          <w:i/>
          <w:iCs/>
          <w:kern w:val="0"/>
          <w:sz w:val="24"/>
          <w:szCs w:val="24"/>
          <w:lang w:eastAsia="zh-CN"/>
        </w:rPr>
        <w:t>Sci</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Transl</w:t>
      </w:r>
      <w:proofErr w:type="spellEnd"/>
      <w:r w:rsidRPr="00523AF2">
        <w:rPr>
          <w:rFonts w:ascii="Book Antiqua" w:eastAsia="宋体" w:hAnsi="Book Antiqua" w:cs="宋体"/>
          <w:i/>
          <w:iCs/>
          <w:kern w:val="0"/>
          <w:sz w:val="24"/>
          <w:szCs w:val="24"/>
          <w:lang w:eastAsia="zh-CN"/>
        </w:rPr>
        <w:t xml:space="preserve"> Med</w:t>
      </w:r>
      <w:r w:rsidRPr="00523AF2">
        <w:rPr>
          <w:rFonts w:ascii="Book Antiqua" w:eastAsia="宋体" w:hAnsi="Book Antiqua" w:cs="宋体"/>
          <w:kern w:val="0"/>
          <w:sz w:val="24"/>
          <w:szCs w:val="24"/>
          <w:lang w:eastAsia="zh-CN"/>
        </w:rPr>
        <w:t xml:space="preserve"> 2015; </w:t>
      </w:r>
      <w:r w:rsidRPr="00523AF2">
        <w:rPr>
          <w:rFonts w:ascii="Book Antiqua" w:eastAsia="宋体" w:hAnsi="Book Antiqua" w:cs="宋体"/>
          <w:b/>
          <w:bCs/>
          <w:kern w:val="0"/>
          <w:sz w:val="24"/>
          <w:szCs w:val="24"/>
          <w:lang w:eastAsia="zh-CN"/>
        </w:rPr>
        <w:t>7</w:t>
      </w:r>
      <w:r w:rsidRPr="00523AF2">
        <w:rPr>
          <w:rFonts w:ascii="Book Antiqua" w:eastAsia="宋体" w:hAnsi="Book Antiqua" w:cs="宋体"/>
          <w:kern w:val="0"/>
          <w:sz w:val="24"/>
          <w:szCs w:val="24"/>
          <w:lang w:eastAsia="zh-CN"/>
        </w:rPr>
        <w:t>: 275ra23 [PMID: 25696002 DOI: 10.1126/scitranslmed.3010329</w:t>
      </w:r>
      <w:r w:rsidR="00C4363B">
        <w:rPr>
          <w:rFonts w:ascii="Book Antiqua" w:eastAsia="宋体" w:hAnsi="Book Antiqua" w:cs="宋体"/>
          <w:kern w:val="0"/>
          <w:sz w:val="24"/>
          <w:szCs w:val="24"/>
          <w:lang w:eastAsia="zh-CN"/>
        </w:rPr>
        <w:t xml:space="preserve">] </w:t>
      </w:r>
    </w:p>
    <w:p w14:paraId="1421E085"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16 </w:t>
      </w:r>
      <w:proofErr w:type="spellStart"/>
      <w:r w:rsidRPr="00523AF2">
        <w:rPr>
          <w:rFonts w:ascii="Book Antiqua" w:eastAsia="宋体" w:hAnsi="Book Antiqua" w:cs="宋体"/>
          <w:b/>
          <w:bCs/>
          <w:kern w:val="0"/>
          <w:sz w:val="24"/>
          <w:szCs w:val="24"/>
          <w:lang w:eastAsia="zh-CN"/>
        </w:rPr>
        <w:t>Thijssen</w:t>
      </w:r>
      <w:proofErr w:type="spellEnd"/>
      <w:r w:rsidRPr="00523AF2">
        <w:rPr>
          <w:rFonts w:ascii="Book Antiqua" w:eastAsia="宋体" w:hAnsi="Book Antiqua" w:cs="宋体"/>
          <w:b/>
          <w:bCs/>
          <w:kern w:val="0"/>
          <w:sz w:val="24"/>
          <w:szCs w:val="24"/>
          <w:lang w:eastAsia="zh-CN"/>
        </w:rPr>
        <w:t xml:space="preserve"> HH</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Drittij-Reijnders</w:t>
      </w:r>
      <w:proofErr w:type="spellEnd"/>
      <w:r w:rsidRPr="00523AF2">
        <w:rPr>
          <w:rFonts w:ascii="Book Antiqua" w:eastAsia="宋体" w:hAnsi="Book Antiqua" w:cs="宋体"/>
          <w:kern w:val="0"/>
          <w:sz w:val="24"/>
          <w:szCs w:val="24"/>
          <w:lang w:eastAsia="zh-CN"/>
        </w:rPr>
        <w:t xml:space="preserve"> MJ.</w:t>
      </w:r>
      <w:proofErr w:type="gramEnd"/>
      <w:r w:rsidRPr="00523AF2">
        <w:rPr>
          <w:rFonts w:ascii="Book Antiqua" w:eastAsia="宋体" w:hAnsi="Book Antiqua" w:cs="宋体"/>
          <w:kern w:val="0"/>
          <w:sz w:val="24"/>
          <w:szCs w:val="24"/>
          <w:lang w:eastAsia="zh-CN"/>
        </w:rPr>
        <w:t xml:space="preserve"> Vitamin K status in human tissues: tissue-specific accumulation of </w:t>
      </w:r>
      <w:proofErr w:type="spellStart"/>
      <w:r w:rsidRPr="00523AF2">
        <w:rPr>
          <w:rFonts w:ascii="Book Antiqua" w:eastAsia="宋体" w:hAnsi="Book Antiqua" w:cs="宋体"/>
          <w:kern w:val="0"/>
          <w:sz w:val="24"/>
          <w:szCs w:val="24"/>
          <w:lang w:eastAsia="zh-CN"/>
        </w:rPr>
        <w:t>phylloquinone</w:t>
      </w:r>
      <w:proofErr w:type="spellEnd"/>
      <w:r w:rsidRPr="00523AF2">
        <w:rPr>
          <w:rFonts w:ascii="Book Antiqua" w:eastAsia="宋体" w:hAnsi="Book Antiqua" w:cs="宋体"/>
          <w:kern w:val="0"/>
          <w:sz w:val="24"/>
          <w:szCs w:val="24"/>
          <w:lang w:eastAsia="zh-CN"/>
        </w:rPr>
        <w:t xml:space="preserve"> and menaquinone-4. </w:t>
      </w:r>
      <w:r w:rsidRPr="00523AF2">
        <w:rPr>
          <w:rFonts w:ascii="Book Antiqua" w:eastAsia="宋体" w:hAnsi="Book Antiqua" w:cs="宋体"/>
          <w:i/>
          <w:iCs/>
          <w:kern w:val="0"/>
          <w:sz w:val="24"/>
          <w:szCs w:val="24"/>
          <w:lang w:eastAsia="zh-CN"/>
        </w:rPr>
        <w:t xml:space="preserve">Br 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1996; </w:t>
      </w:r>
      <w:r w:rsidRPr="00523AF2">
        <w:rPr>
          <w:rFonts w:ascii="Book Antiqua" w:eastAsia="宋体" w:hAnsi="Book Antiqua" w:cs="宋体"/>
          <w:b/>
          <w:bCs/>
          <w:kern w:val="0"/>
          <w:sz w:val="24"/>
          <w:szCs w:val="24"/>
          <w:lang w:eastAsia="zh-CN"/>
        </w:rPr>
        <w:t>75</w:t>
      </w:r>
      <w:r w:rsidRPr="00523AF2">
        <w:rPr>
          <w:rFonts w:ascii="Book Antiqua" w:eastAsia="宋体" w:hAnsi="Book Antiqua" w:cs="宋体"/>
          <w:kern w:val="0"/>
          <w:sz w:val="24"/>
          <w:szCs w:val="24"/>
          <w:lang w:eastAsia="zh-CN"/>
        </w:rPr>
        <w:t>: 121-127 [PMID: 8785182]</w:t>
      </w:r>
    </w:p>
    <w:p w14:paraId="72AF1220"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lastRenderedPageBreak/>
        <w:t xml:space="preserve">17 </w:t>
      </w:r>
      <w:proofErr w:type="spellStart"/>
      <w:r w:rsidRPr="00523AF2">
        <w:rPr>
          <w:rFonts w:ascii="Book Antiqua" w:eastAsia="宋体" w:hAnsi="Book Antiqua" w:cs="宋体"/>
          <w:b/>
          <w:bCs/>
          <w:kern w:val="0"/>
          <w:sz w:val="24"/>
          <w:szCs w:val="24"/>
          <w:lang w:eastAsia="zh-CN"/>
        </w:rPr>
        <w:t>Suttie</w:t>
      </w:r>
      <w:proofErr w:type="spellEnd"/>
      <w:r w:rsidRPr="00523AF2">
        <w:rPr>
          <w:rFonts w:ascii="Book Antiqua" w:eastAsia="宋体" w:hAnsi="Book Antiqua" w:cs="宋体"/>
          <w:b/>
          <w:bCs/>
          <w:kern w:val="0"/>
          <w:sz w:val="24"/>
          <w:szCs w:val="24"/>
          <w:lang w:eastAsia="zh-CN"/>
        </w:rPr>
        <w:t xml:space="preserve"> JW</w:t>
      </w:r>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Vitamin K-dependent carboxylase.</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Annu</w:t>
      </w:r>
      <w:proofErr w:type="spellEnd"/>
      <w:r w:rsidRPr="00523AF2">
        <w:rPr>
          <w:rFonts w:ascii="Book Antiqua" w:eastAsia="宋体" w:hAnsi="Book Antiqua" w:cs="宋体"/>
          <w:i/>
          <w:iCs/>
          <w:kern w:val="0"/>
          <w:sz w:val="24"/>
          <w:szCs w:val="24"/>
          <w:lang w:eastAsia="zh-CN"/>
        </w:rPr>
        <w:t xml:space="preserve"> Rev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kern w:val="0"/>
          <w:sz w:val="24"/>
          <w:szCs w:val="24"/>
          <w:lang w:eastAsia="zh-CN"/>
        </w:rPr>
        <w:t xml:space="preserve"> 1985; </w:t>
      </w:r>
      <w:r w:rsidRPr="00523AF2">
        <w:rPr>
          <w:rFonts w:ascii="Book Antiqua" w:eastAsia="宋体" w:hAnsi="Book Antiqua" w:cs="宋体"/>
          <w:b/>
          <w:bCs/>
          <w:kern w:val="0"/>
          <w:sz w:val="24"/>
          <w:szCs w:val="24"/>
          <w:lang w:eastAsia="zh-CN"/>
        </w:rPr>
        <w:t>54</w:t>
      </w:r>
      <w:r w:rsidRPr="00523AF2">
        <w:rPr>
          <w:rFonts w:ascii="Book Antiqua" w:eastAsia="宋体" w:hAnsi="Book Antiqua" w:cs="宋体"/>
          <w:kern w:val="0"/>
          <w:sz w:val="24"/>
          <w:szCs w:val="24"/>
          <w:lang w:eastAsia="zh-CN"/>
        </w:rPr>
        <w:t>: 459-477 [PMID: 3896125]</w:t>
      </w:r>
    </w:p>
    <w:p w14:paraId="41573E3A"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18 </w:t>
      </w:r>
      <w:proofErr w:type="spellStart"/>
      <w:r w:rsidRPr="00523AF2">
        <w:rPr>
          <w:rFonts w:ascii="Book Antiqua" w:eastAsia="宋体" w:hAnsi="Book Antiqua" w:cs="宋体"/>
          <w:b/>
          <w:bCs/>
          <w:kern w:val="0"/>
          <w:sz w:val="24"/>
          <w:szCs w:val="24"/>
          <w:lang w:eastAsia="zh-CN"/>
        </w:rPr>
        <w:t>Presnell</w:t>
      </w:r>
      <w:proofErr w:type="spellEnd"/>
      <w:r w:rsidRPr="00523AF2">
        <w:rPr>
          <w:rFonts w:ascii="Book Antiqua" w:eastAsia="宋体" w:hAnsi="Book Antiqua" w:cs="宋体"/>
          <w:b/>
          <w:bCs/>
          <w:kern w:val="0"/>
          <w:sz w:val="24"/>
          <w:szCs w:val="24"/>
          <w:lang w:eastAsia="zh-CN"/>
        </w:rPr>
        <w:t xml:space="preserve"> SR</w:t>
      </w:r>
      <w:r w:rsidRPr="00523AF2">
        <w:rPr>
          <w:rFonts w:ascii="Book Antiqua" w:eastAsia="宋体" w:hAnsi="Book Antiqua" w:cs="宋体"/>
          <w:kern w:val="0"/>
          <w:sz w:val="24"/>
          <w:szCs w:val="24"/>
          <w:lang w:eastAsia="zh-CN"/>
        </w:rPr>
        <w:t>, Stafford DW.</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The vitamin K-dependent carboxylase.</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Thromb</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Haemost</w:t>
      </w:r>
      <w:proofErr w:type="spellEnd"/>
      <w:r w:rsidRPr="00523AF2">
        <w:rPr>
          <w:rFonts w:ascii="Book Antiqua" w:eastAsia="宋体" w:hAnsi="Book Antiqua" w:cs="宋体"/>
          <w:kern w:val="0"/>
          <w:sz w:val="24"/>
          <w:szCs w:val="24"/>
          <w:lang w:eastAsia="zh-CN"/>
        </w:rPr>
        <w:t xml:space="preserve"> 2002; </w:t>
      </w:r>
      <w:r w:rsidRPr="00523AF2">
        <w:rPr>
          <w:rFonts w:ascii="Book Antiqua" w:eastAsia="宋体" w:hAnsi="Book Antiqua" w:cs="宋体"/>
          <w:b/>
          <w:bCs/>
          <w:kern w:val="0"/>
          <w:sz w:val="24"/>
          <w:szCs w:val="24"/>
          <w:lang w:eastAsia="zh-CN"/>
        </w:rPr>
        <w:t>87</w:t>
      </w:r>
      <w:r w:rsidRPr="00523AF2">
        <w:rPr>
          <w:rFonts w:ascii="Book Antiqua" w:eastAsia="宋体" w:hAnsi="Book Antiqua" w:cs="宋体"/>
          <w:kern w:val="0"/>
          <w:sz w:val="24"/>
          <w:szCs w:val="24"/>
          <w:lang w:eastAsia="zh-CN"/>
        </w:rPr>
        <w:t>: 937-946 [PMID: 12083499]</w:t>
      </w:r>
    </w:p>
    <w:p w14:paraId="4AFB006D" w14:textId="1025C1F3"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19 </w:t>
      </w:r>
      <w:r w:rsidRPr="00523AF2">
        <w:rPr>
          <w:rFonts w:ascii="Book Antiqua" w:eastAsia="宋体" w:hAnsi="Book Antiqua" w:cs="宋体"/>
          <w:b/>
          <w:bCs/>
          <w:kern w:val="0"/>
          <w:sz w:val="24"/>
          <w:szCs w:val="24"/>
          <w:lang w:eastAsia="zh-CN"/>
        </w:rPr>
        <w:t>Oldenburg J</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Bevans</w:t>
      </w:r>
      <w:proofErr w:type="spellEnd"/>
      <w:r w:rsidRPr="00523AF2">
        <w:rPr>
          <w:rFonts w:ascii="Book Antiqua" w:eastAsia="宋体" w:hAnsi="Book Antiqua" w:cs="宋体"/>
          <w:kern w:val="0"/>
          <w:sz w:val="24"/>
          <w:szCs w:val="24"/>
          <w:lang w:eastAsia="zh-CN"/>
        </w:rPr>
        <w:t xml:space="preserve"> CG, Müller CR, </w:t>
      </w:r>
      <w:proofErr w:type="spellStart"/>
      <w:r w:rsidRPr="00523AF2">
        <w:rPr>
          <w:rFonts w:ascii="Book Antiqua" w:eastAsia="宋体" w:hAnsi="Book Antiqua" w:cs="宋体"/>
          <w:kern w:val="0"/>
          <w:sz w:val="24"/>
          <w:szCs w:val="24"/>
          <w:lang w:eastAsia="zh-CN"/>
        </w:rPr>
        <w:t>Watzka</w:t>
      </w:r>
      <w:proofErr w:type="spellEnd"/>
      <w:r w:rsidRPr="00523AF2">
        <w:rPr>
          <w:rFonts w:ascii="Book Antiqua" w:eastAsia="宋体" w:hAnsi="Book Antiqua" w:cs="宋体"/>
          <w:kern w:val="0"/>
          <w:sz w:val="24"/>
          <w:szCs w:val="24"/>
          <w:lang w:eastAsia="zh-CN"/>
        </w:rPr>
        <w:t xml:space="preserve"> M. Vitamin K epoxide </w:t>
      </w:r>
      <w:proofErr w:type="spellStart"/>
      <w:r w:rsidRPr="00523AF2">
        <w:rPr>
          <w:rFonts w:ascii="Book Antiqua" w:eastAsia="宋体" w:hAnsi="Book Antiqua" w:cs="宋体"/>
          <w:kern w:val="0"/>
          <w:sz w:val="24"/>
          <w:szCs w:val="24"/>
          <w:lang w:eastAsia="zh-CN"/>
        </w:rPr>
        <w:t>reductase</w:t>
      </w:r>
      <w:proofErr w:type="spellEnd"/>
      <w:r w:rsidRPr="00523AF2">
        <w:rPr>
          <w:rFonts w:ascii="Book Antiqua" w:eastAsia="宋体" w:hAnsi="Book Antiqua" w:cs="宋体"/>
          <w:kern w:val="0"/>
          <w:sz w:val="24"/>
          <w:szCs w:val="24"/>
          <w:lang w:eastAsia="zh-CN"/>
        </w:rPr>
        <w:t xml:space="preserve"> complex subunit 1 (VKORC1): the key protein of the vitamin K cycle. </w:t>
      </w:r>
      <w:proofErr w:type="spellStart"/>
      <w:r w:rsidRPr="00523AF2">
        <w:rPr>
          <w:rFonts w:ascii="Book Antiqua" w:eastAsia="宋体" w:hAnsi="Book Antiqua" w:cs="宋体"/>
          <w:i/>
          <w:iCs/>
          <w:kern w:val="0"/>
          <w:sz w:val="24"/>
          <w:szCs w:val="24"/>
          <w:lang w:eastAsia="zh-CN"/>
        </w:rPr>
        <w:t>Antioxid</w:t>
      </w:r>
      <w:proofErr w:type="spellEnd"/>
      <w:r w:rsidRPr="00523AF2">
        <w:rPr>
          <w:rFonts w:ascii="Book Antiqua" w:eastAsia="宋体" w:hAnsi="Book Antiqua" w:cs="宋体"/>
          <w:i/>
          <w:iCs/>
          <w:kern w:val="0"/>
          <w:sz w:val="24"/>
          <w:szCs w:val="24"/>
          <w:lang w:eastAsia="zh-CN"/>
        </w:rPr>
        <w:t xml:space="preserve"> Redox Signal</w:t>
      </w:r>
      <w:r w:rsidRPr="00523AF2">
        <w:rPr>
          <w:rFonts w:ascii="Book Antiqua" w:eastAsia="宋体" w:hAnsi="Book Antiqua" w:cs="宋体"/>
          <w:kern w:val="0"/>
          <w:sz w:val="24"/>
          <w:szCs w:val="24"/>
          <w:lang w:eastAsia="zh-CN"/>
        </w:rPr>
        <w:t xml:space="preserve"> </w:t>
      </w:r>
      <w:r>
        <w:rPr>
          <w:rFonts w:ascii="Book Antiqua" w:eastAsia="宋体" w:hAnsi="Book Antiqua" w:cs="宋体" w:hint="eastAsia"/>
          <w:kern w:val="0"/>
          <w:sz w:val="24"/>
          <w:szCs w:val="24"/>
          <w:lang w:eastAsia="zh-CN"/>
        </w:rPr>
        <w:t>2006</w:t>
      </w:r>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b/>
          <w:bCs/>
          <w:kern w:val="0"/>
          <w:sz w:val="24"/>
          <w:szCs w:val="24"/>
          <w:lang w:eastAsia="zh-CN"/>
        </w:rPr>
        <w:t>8</w:t>
      </w:r>
      <w:r w:rsidRPr="00523AF2">
        <w:rPr>
          <w:rFonts w:ascii="Book Antiqua" w:eastAsia="宋体" w:hAnsi="Book Antiqua" w:cs="宋体"/>
          <w:kern w:val="0"/>
          <w:sz w:val="24"/>
          <w:szCs w:val="24"/>
          <w:lang w:eastAsia="zh-CN"/>
        </w:rPr>
        <w:t>: 347-353 [PMID: 16677080]</w:t>
      </w:r>
    </w:p>
    <w:p w14:paraId="1A4C28C5"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20 </w:t>
      </w:r>
      <w:r w:rsidRPr="00523AF2">
        <w:rPr>
          <w:rFonts w:ascii="Book Antiqua" w:eastAsia="宋体" w:hAnsi="Book Antiqua" w:cs="宋体"/>
          <w:b/>
          <w:bCs/>
          <w:kern w:val="0"/>
          <w:sz w:val="24"/>
          <w:szCs w:val="24"/>
          <w:lang w:eastAsia="zh-CN"/>
        </w:rPr>
        <w:t>Bell RG</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Matschiner</w:t>
      </w:r>
      <w:proofErr w:type="spellEnd"/>
      <w:r w:rsidRPr="00523AF2">
        <w:rPr>
          <w:rFonts w:ascii="Book Antiqua" w:eastAsia="宋体" w:hAnsi="Book Antiqua" w:cs="宋体"/>
          <w:kern w:val="0"/>
          <w:sz w:val="24"/>
          <w:szCs w:val="24"/>
          <w:lang w:eastAsia="zh-CN"/>
        </w:rPr>
        <w:t xml:space="preserve"> JT. Warfarin and the inhibition of vitamin K activity by an oxide metabolite.</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Nature</w:t>
      </w:r>
      <w:r w:rsidRPr="00523AF2">
        <w:rPr>
          <w:rFonts w:ascii="Book Antiqua" w:eastAsia="宋体" w:hAnsi="Book Antiqua" w:cs="宋体"/>
          <w:kern w:val="0"/>
          <w:sz w:val="24"/>
          <w:szCs w:val="24"/>
          <w:lang w:eastAsia="zh-CN"/>
        </w:rPr>
        <w:t xml:space="preserve"> 1972; </w:t>
      </w:r>
      <w:r w:rsidRPr="00523AF2">
        <w:rPr>
          <w:rFonts w:ascii="Book Antiqua" w:eastAsia="宋体" w:hAnsi="Book Antiqua" w:cs="宋体"/>
          <w:b/>
          <w:bCs/>
          <w:kern w:val="0"/>
          <w:sz w:val="24"/>
          <w:szCs w:val="24"/>
          <w:lang w:eastAsia="zh-CN"/>
        </w:rPr>
        <w:t>237</w:t>
      </w:r>
      <w:r w:rsidRPr="00523AF2">
        <w:rPr>
          <w:rFonts w:ascii="Book Antiqua" w:eastAsia="宋体" w:hAnsi="Book Antiqua" w:cs="宋体"/>
          <w:kern w:val="0"/>
          <w:sz w:val="24"/>
          <w:szCs w:val="24"/>
          <w:lang w:eastAsia="zh-CN"/>
        </w:rPr>
        <w:t>: 32-33 [PMID: 4555434]</w:t>
      </w:r>
    </w:p>
    <w:p w14:paraId="76C4D8DE"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21 </w:t>
      </w:r>
      <w:proofErr w:type="spellStart"/>
      <w:r w:rsidRPr="00523AF2">
        <w:rPr>
          <w:rFonts w:ascii="Book Antiqua" w:eastAsia="宋体" w:hAnsi="Book Antiqua" w:cs="宋体"/>
          <w:b/>
          <w:bCs/>
          <w:kern w:val="0"/>
          <w:sz w:val="24"/>
          <w:szCs w:val="24"/>
          <w:lang w:eastAsia="zh-CN"/>
        </w:rPr>
        <w:t>Whitlon</w:t>
      </w:r>
      <w:proofErr w:type="spellEnd"/>
      <w:r w:rsidRPr="00523AF2">
        <w:rPr>
          <w:rFonts w:ascii="Book Antiqua" w:eastAsia="宋体" w:hAnsi="Book Antiqua" w:cs="宋体"/>
          <w:b/>
          <w:bCs/>
          <w:kern w:val="0"/>
          <w:sz w:val="24"/>
          <w:szCs w:val="24"/>
          <w:lang w:eastAsia="zh-CN"/>
        </w:rPr>
        <w:t xml:space="preserve"> DS</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Sadowski</w:t>
      </w:r>
      <w:proofErr w:type="spellEnd"/>
      <w:r w:rsidRPr="00523AF2">
        <w:rPr>
          <w:rFonts w:ascii="Book Antiqua" w:eastAsia="宋体" w:hAnsi="Book Antiqua" w:cs="宋体"/>
          <w:kern w:val="0"/>
          <w:sz w:val="24"/>
          <w:szCs w:val="24"/>
          <w:lang w:eastAsia="zh-CN"/>
        </w:rPr>
        <w:t xml:space="preserve"> JA, </w:t>
      </w:r>
      <w:proofErr w:type="spellStart"/>
      <w:r w:rsidRPr="00523AF2">
        <w:rPr>
          <w:rFonts w:ascii="Book Antiqua" w:eastAsia="宋体" w:hAnsi="Book Antiqua" w:cs="宋体"/>
          <w:kern w:val="0"/>
          <w:sz w:val="24"/>
          <w:szCs w:val="24"/>
          <w:lang w:eastAsia="zh-CN"/>
        </w:rPr>
        <w:t>Suttie</w:t>
      </w:r>
      <w:proofErr w:type="spellEnd"/>
      <w:r w:rsidRPr="00523AF2">
        <w:rPr>
          <w:rFonts w:ascii="Book Antiqua" w:eastAsia="宋体" w:hAnsi="Book Antiqua" w:cs="宋体"/>
          <w:kern w:val="0"/>
          <w:sz w:val="24"/>
          <w:szCs w:val="24"/>
          <w:lang w:eastAsia="zh-CN"/>
        </w:rPr>
        <w:t xml:space="preserve"> JW.</w:t>
      </w:r>
      <w:proofErr w:type="gramEnd"/>
      <w:r w:rsidRPr="00523AF2">
        <w:rPr>
          <w:rFonts w:ascii="Book Antiqua" w:eastAsia="宋体" w:hAnsi="Book Antiqua" w:cs="宋体"/>
          <w:kern w:val="0"/>
          <w:sz w:val="24"/>
          <w:szCs w:val="24"/>
          <w:lang w:eastAsia="zh-CN"/>
        </w:rPr>
        <w:t xml:space="preserve"> Mechanism of </w:t>
      </w:r>
      <w:proofErr w:type="spellStart"/>
      <w:r w:rsidRPr="00523AF2">
        <w:rPr>
          <w:rFonts w:ascii="Book Antiqua" w:eastAsia="宋体" w:hAnsi="Book Antiqua" w:cs="宋体"/>
          <w:kern w:val="0"/>
          <w:sz w:val="24"/>
          <w:szCs w:val="24"/>
          <w:lang w:eastAsia="zh-CN"/>
        </w:rPr>
        <w:t>coumarin</w:t>
      </w:r>
      <w:proofErr w:type="spellEnd"/>
      <w:r w:rsidRPr="00523AF2">
        <w:rPr>
          <w:rFonts w:ascii="Book Antiqua" w:eastAsia="宋体" w:hAnsi="Book Antiqua" w:cs="宋体"/>
          <w:kern w:val="0"/>
          <w:sz w:val="24"/>
          <w:szCs w:val="24"/>
          <w:lang w:eastAsia="zh-CN"/>
        </w:rPr>
        <w:t xml:space="preserve"> action: significance of vitamin K epoxide </w:t>
      </w:r>
      <w:proofErr w:type="spellStart"/>
      <w:r w:rsidRPr="00523AF2">
        <w:rPr>
          <w:rFonts w:ascii="Book Antiqua" w:eastAsia="宋体" w:hAnsi="Book Antiqua" w:cs="宋体"/>
          <w:kern w:val="0"/>
          <w:sz w:val="24"/>
          <w:szCs w:val="24"/>
          <w:lang w:eastAsia="zh-CN"/>
        </w:rPr>
        <w:t>reductase</w:t>
      </w:r>
      <w:proofErr w:type="spellEnd"/>
      <w:r w:rsidRPr="00523AF2">
        <w:rPr>
          <w:rFonts w:ascii="Book Antiqua" w:eastAsia="宋体" w:hAnsi="Book Antiqua" w:cs="宋体"/>
          <w:kern w:val="0"/>
          <w:sz w:val="24"/>
          <w:szCs w:val="24"/>
          <w:lang w:eastAsia="zh-CN"/>
        </w:rPr>
        <w:t xml:space="preserve"> inhibition. </w:t>
      </w:r>
      <w:r w:rsidRPr="00523AF2">
        <w:rPr>
          <w:rFonts w:ascii="Book Antiqua" w:eastAsia="宋体" w:hAnsi="Book Antiqua" w:cs="宋体"/>
          <w:i/>
          <w:iCs/>
          <w:kern w:val="0"/>
          <w:sz w:val="24"/>
          <w:szCs w:val="24"/>
          <w:lang w:eastAsia="zh-CN"/>
        </w:rPr>
        <w:t>Biochemistry</w:t>
      </w:r>
      <w:r w:rsidRPr="00523AF2">
        <w:rPr>
          <w:rFonts w:ascii="Book Antiqua" w:eastAsia="宋体" w:hAnsi="Book Antiqua" w:cs="宋体"/>
          <w:kern w:val="0"/>
          <w:sz w:val="24"/>
          <w:szCs w:val="24"/>
          <w:lang w:eastAsia="zh-CN"/>
        </w:rPr>
        <w:t xml:space="preserve"> 1978; </w:t>
      </w:r>
      <w:r w:rsidRPr="00523AF2">
        <w:rPr>
          <w:rFonts w:ascii="Book Antiqua" w:eastAsia="宋体" w:hAnsi="Book Antiqua" w:cs="宋体"/>
          <w:b/>
          <w:bCs/>
          <w:kern w:val="0"/>
          <w:sz w:val="24"/>
          <w:szCs w:val="24"/>
          <w:lang w:eastAsia="zh-CN"/>
        </w:rPr>
        <w:t>17</w:t>
      </w:r>
      <w:r w:rsidRPr="00523AF2">
        <w:rPr>
          <w:rFonts w:ascii="Book Antiqua" w:eastAsia="宋体" w:hAnsi="Book Antiqua" w:cs="宋体"/>
          <w:kern w:val="0"/>
          <w:sz w:val="24"/>
          <w:szCs w:val="24"/>
          <w:lang w:eastAsia="zh-CN"/>
        </w:rPr>
        <w:t>: 1371-1377 [PMID: 646989]</w:t>
      </w:r>
    </w:p>
    <w:p w14:paraId="78C0AB8A"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22 </w:t>
      </w:r>
      <w:proofErr w:type="spellStart"/>
      <w:r w:rsidRPr="00523AF2">
        <w:rPr>
          <w:rFonts w:ascii="Book Antiqua" w:eastAsia="宋体" w:hAnsi="Book Antiqua" w:cs="宋体"/>
          <w:b/>
          <w:bCs/>
          <w:kern w:val="0"/>
          <w:sz w:val="24"/>
          <w:szCs w:val="24"/>
          <w:lang w:eastAsia="zh-CN"/>
        </w:rPr>
        <w:t>Rost</w:t>
      </w:r>
      <w:proofErr w:type="spellEnd"/>
      <w:r w:rsidRPr="00523AF2">
        <w:rPr>
          <w:rFonts w:ascii="Book Antiqua" w:eastAsia="宋体" w:hAnsi="Book Antiqua" w:cs="宋体"/>
          <w:b/>
          <w:bCs/>
          <w:kern w:val="0"/>
          <w:sz w:val="24"/>
          <w:szCs w:val="24"/>
          <w:lang w:eastAsia="zh-CN"/>
        </w:rPr>
        <w:t xml:space="preserve"> S</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Fregin</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Ivaskevicius</w:t>
      </w:r>
      <w:proofErr w:type="spellEnd"/>
      <w:r w:rsidRPr="00523AF2">
        <w:rPr>
          <w:rFonts w:ascii="Book Antiqua" w:eastAsia="宋体" w:hAnsi="Book Antiqua" w:cs="宋体"/>
          <w:kern w:val="0"/>
          <w:sz w:val="24"/>
          <w:szCs w:val="24"/>
          <w:lang w:eastAsia="zh-CN"/>
        </w:rPr>
        <w:t xml:space="preserve"> V, </w:t>
      </w:r>
      <w:proofErr w:type="spellStart"/>
      <w:r w:rsidRPr="00523AF2">
        <w:rPr>
          <w:rFonts w:ascii="Book Antiqua" w:eastAsia="宋体" w:hAnsi="Book Antiqua" w:cs="宋体"/>
          <w:kern w:val="0"/>
          <w:sz w:val="24"/>
          <w:szCs w:val="24"/>
          <w:lang w:eastAsia="zh-CN"/>
        </w:rPr>
        <w:t>Conzelmann</w:t>
      </w:r>
      <w:proofErr w:type="spellEnd"/>
      <w:r w:rsidRPr="00523AF2">
        <w:rPr>
          <w:rFonts w:ascii="Book Antiqua" w:eastAsia="宋体" w:hAnsi="Book Antiqua" w:cs="宋体"/>
          <w:kern w:val="0"/>
          <w:sz w:val="24"/>
          <w:szCs w:val="24"/>
          <w:lang w:eastAsia="zh-CN"/>
        </w:rPr>
        <w:t xml:space="preserve"> E, </w:t>
      </w:r>
      <w:proofErr w:type="spellStart"/>
      <w:r w:rsidRPr="00523AF2">
        <w:rPr>
          <w:rFonts w:ascii="Book Antiqua" w:eastAsia="宋体" w:hAnsi="Book Antiqua" w:cs="宋体"/>
          <w:kern w:val="0"/>
          <w:sz w:val="24"/>
          <w:szCs w:val="24"/>
          <w:lang w:eastAsia="zh-CN"/>
        </w:rPr>
        <w:t>Hörtnagel</w:t>
      </w:r>
      <w:proofErr w:type="spellEnd"/>
      <w:r w:rsidRPr="00523AF2">
        <w:rPr>
          <w:rFonts w:ascii="Book Antiqua" w:eastAsia="宋体" w:hAnsi="Book Antiqua" w:cs="宋体"/>
          <w:kern w:val="0"/>
          <w:sz w:val="24"/>
          <w:szCs w:val="24"/>
          <w:lang w:eastAsia="zh-CN"/>
        </w:rPr>
        <w:t xml:space="preserve"> K, </w:t>
      </w:r>
      <w:proofErr w:type="spellStart"/>
      <w:r w:rsidRPr="00523AF2">
        <w:rPr>
          <w:rFonts w:ascii="Book Antiqua" w:eastAsia="宋体" w:hAnsi="Book Antiqua" w:cs="宋体"/>
          <w:kern w:val="0"/>
          <w:sz w:val="24"/>
          <w:szCs w:val="24"/>
          <w:lang w:eastAsia="zh-CN"/>
        </w:rPr>
        <w:t>Pelz</w:t>
      </w:r>
      <w:proofErr w:type="spellEnd"/>
      <w:r w:rsidRPr="00523AF2">
        <w:rPr>
          <w:rFonts w:ascii="Book Antiqua" w:eastAsia="宋体" w:hAnsi="Book Antiqua" w:cs="宋体"/>
          <w:kern w:val="0"/>
          <w:sz w:val="24"/>
          <w:szCs w:val="24"/>
          <w:lang w:eastAsia="zh-CN"/>
        </w:rPr>
        <w:t xml:space="preserve"> HJ, </w:t>
      </w:r>
      <w:proofErr w:type="spellStart"/>
      <w:r w:rsidRPr="00523AF2">
        <w:rPr>
          <w:rFonts w:ascii="Book Antiqua" w:eastAsia="宋体" w:hAnsi="Book Antiqua" w:cs="宋体"/>
          <w:kern w:val="0"/>
          <w:sz w:val="24"/>
          <w:szCs w:val="24"/>
          <w:lang w:eastAsia="zh-CN"/>
        </w:rPr>
        <w:t>Lappegard</w:t>
      </w:r>
      <w:proofErr w:type="spellEnd"/>
      <w:r w:rsidRPr="00523AF2">
        <w:rPr>
          <w:rFonts w:ascii="Book Antiqua" w:eastAsia="宋体" w:hAnsi="Book Antiqua" w:cs="宋体"/>
          <w:kern w:val="0"/>
          <w:sz w:val="24"/>
          <w:szCs w:val="24"/>
          <w:lang w:eastAsia="zh-CN"/>
        </w:rPr>
        <w:t xml:space="preserve"> K, </w:t>
      </w:r>
      <w:proofErr w:type="spellStart"/>
      <w:r w:rsidRPr="00523AF2">
        <w:rPr>
          <w:rFonts w:ascii="Book Antiqua" w:eastAsia="宋体" w:hAnsi="Book Antiqua" w:cs="宋体"/>
          <w:kern w:val="0"/>
          <w:sz w:val="24"/>
          <w:szCs w:val="24"/>
          <w:lang w:eastAsia="zh-CN"/>
        </w:rPr>
        <w:t>Seifried</w:t>
      </w:r>
      <w:proofErr w:type="spellEnd"/>
      <w:r w:rsidRPr="00523AF2">
        <w:rPr>
          <w:rFonts w:ascii="Book Antiqua" w:eastAsia="宋体" w:hAnsi="Book Antiqua" w:cs="宋体"/>
          <w:kern w:val="0"/>
          <w:sz w:val="24"/>
          <w:szCs w:val="24"/>
          <w:lang w:eastAsia="zh-CN"/>
        </w:rPr>
        <w:t xml:space="preserve"> E, </w:t>
      </w:r>
      <w:proofErr w:type="spellStart"/>
      <w:r w:rsidRPr="00523AF2">
        <w:rPr>
          <w:rFonts w:ascii="Book Antiqua" w:eastAsia="宋体" w:hAnsi="Book Antiqua" w:cs="宋体"/>
          <w:kern w:val="0"/>
          <w:sz w:val="24"/>
          <w:szCs w:val="24"/>
          <w:lang w:eastAsia="zh-CN"/>
        </w:rPr>
        <w:t>Scharrer</w:t>
      </w:r>
      <w:proofErr w:type="spellEnd"/>
      <w:r w:rsidRPr="00523AF2">
        <w:rPr>
          <w:rFonts w:ascii="Book Antiqua" w:eastAsia="宋体" w:hAnsi="Book Antiqua" w:cs="宋体"/>
          <w:kern w:val="0"/>
          <w:sz w:val="24"/>
          <w:szCs w:val="24"/>
          <w:lang w:eastAsia="zh-CN"/>
        </w:rPr>
        <w:t xml:space="preserve"> I, </w:t>
      </w:r>
      <w:proofErr w:type="spellStart"/>
      <w:r w:rsidRPr="00523AF2">
        <w:rPr>
          <w:rFonts w:ascii="Book Antiqua" w:eastAsia="宋体" w:hAnsi="Book Antiqua" w:cs="宋体"/>
          <w:kern w:val="0"/>
          <w:sz w:val="24"/>
          <w:szCs w:val="24"/>
          <w:lang w:eastAsia="zh-CN"/>
        </w:rPr>
        <w:t>Tuddenham</w:t>
      </w:r>
      <w:proofErr w:type="spellEnd"/>
      <w:r w:rsidRPr="00523AF2">
        <w:rPr>
          <w:rFonts w:ascii="Book Antiqua" w:eastAsia="宋体" w:hAnsi="Book Antiqua" w:cs="宋体"/>
          <w:kern w:val="0"/>
          <w:sz w:val="24"/>
          <w:szCs w:val="24"/>
          <w:lang w:eastAsia="zh-CN"/>
        </w:rPr>
        <w:t xml:space="preserve"> EG, Müller CR, Strom TM, Oldenburg J. Mutations in VKORC1 cause warfarin resistance and multiple coagulation factor deficiency type 2. </w:t>
      </w:r>
      <w:r w:rsidRPr="00523AF2">
        <w:rPr>
          <w:rFonts w:ascii="Book Antiqua" w:eastAsia="宋体" w:hAnsi="Book Antiqua" w:cs="宋体"/>
          <w:i/>
          <w:iCs/>
          <w:kern w:val="0"/>
          <w:sz w:val="24"/>
          <w:szCs w:val="24"/>
          <w:lang w:eastAsia="zh-CN"/>
        </w:rPr>
        <w:t>Nature</w:t>
      </w:r>
      <w:r w:rsidRPr="00523AF2">
        <w:rPr>
          <w:rFonts w:ascii="Book Antiqua" w:eastAsia="宋体" w:hAnsi="Book Antiqua" w:cs="宋体"/>
          <w:kern w:val="0"/>
          <w:sz w:val="24"/>
          <w:szCs w:val="24"/>
          <w:lang w:eastAsia="zh-CN"/>
        </w:rPr>
        <w:t xml:space="preserve"> 2004; </w:t>
      </w:r>
      <w:r w:rsidRPr="00523AF2">
        <w:rPr>
          <w:rFonts w:ascii="Book Antiqua" w:eastAsia="宋体" w:hAnsi="Book Antiqua" w:cs="宋体"/>
          <w:b/>
          <w:bCs/>
          <w:kern w:val="0"/>
          <w:sz w:val="24"/>
          <w:szCs w:val="24"/>
          <w:lang w:eastAsia="zh-CN"/>
        </w:rPr>
        <w:t>427</w:t>
      </w:r>
      <w:r w:rsidRPr="00523AF2">
        <w:rPr>
          <w:rFonts w:ascii="Book Antiqua" w:eastAsia="宋体" w:hAnsi="Book Antiqua" w:cs="宋体"/>
          <w:kern w:val="0"/>
          <w:sz w:val="24"/>
          <w:szCs w:val="24"/>
          <w:lang w:eastAsia="zh-CN"/>
        </w:rPr>
        <w:t>: 537-541 [PMID: 14765194]</w:t>
      </w:r>
    </w:p>
    <w:p w14:paraId="1281C6BF"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23 </w:t>
      </w:r>
      <w:r w:rsidRPr="00523AF2">
        <w:rPr>
          <w:rFonts w:ascii="Book Antiqua" w:eastAsia="宋体" w:hAnsi="Book Antiqua" w:cs="宋体"/>
          <w:b/>
          <w:bCs/>
          <w:kern w:val="0"/>
          <w:sz w:val="24"/>
          <w:szCs w:val="24"/>
          <w:lang w:eastAsia="zh-CN"/>
        </w:rPr>
        <w:t>Li T</w:t>
      </w:r>
      <w:r w:rsidRPr="00523AF2">
        <w:rPr>
          <w:rFonts w:ascii="Book Antiqua" w:eastAsia="宋体" w:hAnsi="Book Antiqua" w:cs="宋体"/>
          <w:kern w:val="0"/>
          <w:sz w:val="24"/>
          <w:szCs w:val="24"/>
          <w:lang w:eastAsia="zh-CN"/>
        </w:rPr>
        <w:t xml:space="preserve">, Chang CY, Jin DY, Lin PJ, </w:t>
      </w:r>
      <w:proofErr w:type="spellStart"/>
      <w:r w:rsidRPr="00523AF2">
        <w:rPr>
          <w:rFonts w:ascii="Book Antiqua" w:eastAsia="宋体" w:hAnsi="Book Antiqua" w:cs="宋体"/>
          <w:kern w:val="0"/>
          <w:sz w:val="24"/>
          <w:szCs w:val="24"/>
          <w:lang w:eastAsia="zh-CN"/>
        </w:rPr>
        <w:t>Khvorova</w:t>
      </w:r>
      <w:proofErr w:type="spellEnd"/>
      <w:r w:rsidRPr="00523AF2">
        <w:rPr>
          <w:rFonts w:ascii="Book Antiqua" w:eastAsia="宋体" w:hAnsi="Book Antiqua" w:cs="宋体"/>
          <w:kern w:val="0"/>
          <w:sz w:val="24"/>
          <w:szCs w:val="24"/>
          <w:lang w:eastAsia="zh-CN"/>
        </w:rPr>
        <w:t xml:space="preserve"> A, Stafford DW.</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 xml:space="preserve">Identification of the gene for vitamin K epoxide </w:t>
      </w:r>
      <w:proofErr w:type="spellStart"/>
      <w:r w:rsidRPr="00523AF2">
        <w:rPr>
          <w:rFonts w:ascii="Book Antiqua" w:eastAsia="宋体" w:hAnsi="Book Antiqua" w:cs="宋体"/>
          <w:kern w:val="0"/>
          <w:sz w:val="24"/>
          <w:szCs w:val="24"/>
          <w:lang w:eastAsia="zh-CN"/>
        </w:rPr>
        <w:t>reductase</w:t>
      </w:r>
      <w:proofErr w:type="spellEnd"/>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Nature</w:t>
      </w:r>
      <w:r w:rsidRPr="00523AF2">
        <w:rPr>
          <w:rFonts w:ascii="Book Antiqua" w:eastAsia="宋体" w:hAnsi="Book Antiqua" w:cs="宋体"/>
          <w:kern w:val="0"/>
          <w:sz w:val="24"/>
          <w:szCs w:val="24"/>
          <w:lang w:eastAsia="zh-CN"/>
        </w:rPr>
        <w:t xml:space="preserve"> 2004; </w:t>
      </w:r>
      <w:r w:rsidRPr="00523AF2">
        <w:rPr>
          <w:rFonts w:ascii="Book Antiqua" w:eastAsia="宋体" w:hAnsi="Book Antiqua" w:cs="宋体"/>
          <w:b/>
          <w:bCs/>
          <w:kern w:val="0"/>
          <w:sz w:val="24"/>
          <w:szCs w:val="24"/>
          <w:lang w:eastAsia="zh-CN"/>
        </w:rPr>
        <w:t>427</w:t>
      </w:r>
      <w:r w:rsidRPr="00523AF2">
        <w:rPr>
          <w:rFonts w:ascii="Book Antiqua" w:eastAsia="宋体" w:hAnsi="Book Antiqua" w:cs="宋体"/>
          <w:kern w:val="0"/>
          <w:sz w:val="24"/>
          <w:szCs w:val="24"/>
          <w:lang w:eastAsia="zh-CN"/>
        </w:rPr>
        <w:t>: 541-544 [PMID: 14765195]</w:t>
      </w:r>
    </w:p>
    <w:p w14:paraId="17B2395F"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24 </w:t>
      </w:r>
      <w:proofErr w:type="spellStart"/>
      <w:r w:rsidRPr="00523AF2">
        <w:rPr>
          <w:rFonts w:ascii="Book Antiqua" w:eastAsia="宋体" w:hAnsi="Book Antiqua" w:cs="宋体"/>
          <w:b/>
          <w:bCs/>
          <w:kern w:val="0"/>
          <w:sz w:val="24"/>
          <w:szCs w:val="24"/>
          <w:lang w:eastAsia="zh-CN"/>
        </w:rPr>
        <w:t>Spohn</w:t>
      </w:r>
      <w:proofErr w:type="spellEnd"/>
      <w:r w:rsidRPr="00523AF2">
        <w:rPr>
          <w:rFonts w:ascii="Book Antiqua" w:eastAsia="宋体" w:hAnsi="Book Antiqua" w:cs="宋体"/>
          <w:b/>
          <w:bCs/>
          <w:kern w:val="0"/>
          <w:sz w:val="24"/>
          <w:szCs w:val="24"/>
          <w:lang w:eastAsia="zh-CN"/>
        </w:rPr>
        <w:t xml:space="preserve"> G</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Kleinridders</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Wunderlich</w:t>
      </w:r>
      <w:proofErr w:type="spellEnd"/>
      <w:r w:rsidRPr="00523AF2">
        <w:rPr>
          <w:rFonts w:ascii="Book Antiqua" w:eastAsia="宋体" w:hAnsi="Book Antiqua" w:cs="宋体"/>
          <w:kern w:val="0"/>
          <w:sz w:val="24"/>
          <w:szCs w:val="24"/>
          <w:lang w:eastAsia="zh-CN"/>
        </w:rPr>
        <w:t xml:space="preserve"> FT, </w:t>
      </w:r>
      <w:proofErr w:type="spellStart"/>
      <w:r w:rsidRPr="00523AF2">
        <w:rPr>
          <w:rFonts w:ascii="Book Antiqua" w:eastAsia="宋体" w:hAnsi="Book Antiqua" w:cs="宋体"/>
          <w:kern w:val="0"/>
          <w:sz w:val="24"/>
          <w:szCs w:val="24"/>
          <w:lang w:eastAsia="zh-CN"/>
        </w:rPr>
        <w:t>Watzka</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Zaucke</w:t>
      </w:r>
      <w:proofErr w:type="spellEnd"/>
      <w:r w:rsidRPr="00523AF2">
        <w:rPr>
          <w:rFonts w:ascii="Book Antiqua" w:eastAsia="宋体" w:hAnsi="Book Antiqua" w:cs="宋体"/>
          <w:kern w:val="0"/>
          <w:sz w:val="24"/>
          <w:szCs w:val="24"/>
          <w:lang w:eastAsia="zh-CN"/>
        </w:rPr>
        <w:t xml:space="preserve"> F, </w:t>
      </w:r>
      <w:proofErr w:type="spellStart"/>
      <w:r w:rsidRPr="00523AF2">
        <w:rPr>
          <w:rFonts w:ascii="Book Antiqua" w:eastAsia="宋体" w:hAnsi="Book Antiqua" w:cs="宋体"/>
          <w:kern w:val="0"/>
          <w:sz w:val="24"/>
          <w:szCs w:val="24"/>
          <w:lang w:eastAsia="zh-CN"/>
        </w:rPr>
        <w:t>Blumbach</w:t>
      </w:r>
      <w:proofErr w:type="spellEnd"/>
      <w:r w:rsidRPr="00523AF2">
        <w:rPr>
          <w:rFonts w:ascii="Book Antiqua" w:eastAsia="宋体" w:hAnsi="Book Antiqua" w:cs="宋体"/>
          <w:kern w:val="0"/>
          <w:sz w:val="24"/>
          <w:szCs w:val="24"/>
          <w:lang w:eastAsia="zh-CN"/>
        </w:rPr>
        <w:t xml:space="preserve"> K, </w:t>
      </w:r>
      <w:proofErr w:type="spellStart"/>
      <w:r w:rsidRPr="00523AF2">
        <w:rPr>
          <w:rFonts w:ascii="Book Antiqua" w:eastAsia="宋体" w:hAnsi="Book Antiqua" w:cs="宋体"/>
          <w:kern w:val="0"/>
          <w:sz w:val="24"/>
          <w:szCs w:val="24"/>
          <w:lang w:eastAsia="zh-CN"/>
        </w:rPr>
        <w:t>Geisen</w:t>
      </w:r>
      <w:proofErr w:type="spellEnd"/>
      <w:r w:rsidRPr="00523AF2">
        <w:rPr>
          <w:rFonts w:ascii="Book Antiqua" w:eastAsia="宋体" w:hAnsi="Book Antiqua" w:cs="宋体"/>
          <w:kern w:val="0"/>
          <w:sz w:val="24"/>
          <w:szCs w:val="24"/>
          <w:lang w:eastAsia="zh-CN"/>
        </w:rPr>
        <w:t xml:space="preserve"> C, </w:t>
      </w:r>
      <w:proofErr w:type="spellStart"/>
      <w:r w:rsidRPr="00523AF2">
        <w:rPr>
          <w:rFonts w:ascii="Book Antiqua" w:eastAsia="宋体" w:hAnsi="Book Antiqua" w:cs="宋体"/>
          <w:kern w:val="0"/>
          <w:sz w:val="24"/>
          <w:szCs w:val="24"/>
          <w:lang w:eastAsia="zh-CN"/>
        </w:rPr>
        <w:t>Seifried</w:t>
      </w:r>
      <w:proofErr w:type="spellEnd"/>
      <w:r w:rsidRPr="00523AF2">
        <w:rPr>
          <w:rFonts w:ascii="Book Antiqua" w:eastAsia="宋体" w:hAnsi="Book Antiqua" w:cs="宋体"/>
          <w:kern w:val="0"/>
          <w:sz w:val="24"/>
          <w:szCs w:val="24"/>
          <w:lang w:eastAsia="zh-CN"/>
        </w:rPr>
        <w:t xml:space="preserve"> E, Müller C, </w:t>
      </w:r>
      <w:proofErr w:type="spellStart"/>
      <w:r w:rsidRPr="00523AF2">
        <w:rPr>
          <w:rFonts w:ascii="Book Antiqua" w:eastAsia="宋体" w:hAnsi="Book Antiqua" w:cs="宋体"/>
          <w:kern w:val="0"/>
          <w:sz w:val="24"/>
          <w:szCs w:val="24"/>
          <w:lang w:eastAsia="zh-CN"/>
        </w:rPr>
        <w:t>Paulsson</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Brüning</w:t>
      </w:r>
      <w:proofErr w:type="spellEnd"/>
      <w:r w:rsidRPr="00523AF2">
        <w:rPr>
          <w:rFonts w:ascii="Book Antiqua" w:eastAsia="宋体" w:hAnsi="Book Antiqua" w:cs="宋体"/>
          <w:kern w:val="0"/>
          <w:sz w:val="24"/>
          <w:szCs w:val="24"/>
          <w:lang w:eastAsia="zh-CN"/>
        </w:rPr>
        <w:t xml:space="preserve"> JC, Oldenburg J. VKORC1 deficiency in mice causes early postnatal lethality due to severe bleeding. </w:t>
      </w:r>
      <w:proofErr w:type="spellStart"/>
      <w:r w:rsidRPr="00523AF2">
        <w:rPr>
          <w:rFonts w:ascii="Book Antiqua" w:eastAsia="宋体" w:hAnsi="Book Antiqua" w:cs="宋体"/>
          <w:i/>
          <w:iCs/>
          <w:kern w:val="0"/>
          <w:sz w:val="24"/>
          <w:szCs w:val="24"/>
          <w:lang w:eastAsia="zh-CN"/>
        </w:rPr>
        <w:t>Thromb</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Haemost</w:t>
      </w:r>
      <w:proofErr w:type="spellEnd"/>
      <w:r w:rsidRPr="00523AF2">
        <w:rPr>
          <w:rFonts w:ascii="Book Antiqua" w:eastAsia="宋体" w:hAnsi="Book Antiqua" w:cs="宋体"/>
          <w:kern w:val="0"/>
          <w:sz w:val="24"/>
          <w:szCs w:val="24"/>
          <w:lang w:eastAsia="zh-CN"/>
        </w:rPr>
        <w:t xml:space="preserve"> 2009; </w:t>
      </w:r>
      <w:r w:rsidRPr="00523AF2">
        <w:rPr>
          <w:rFonts w:ascii="Book Antiqua" w:eastAsia="宋体" w:hAnsi="Book Antiqua" w:cs="宋体"/>
          <w:b/>
          <w:bCs/>
          <w:kern w:val="0"/>
          <w:sz w:val="24"/>
          <w:szCs w:val="24"/>
          <w:lang w:eastAsia="zh-CN"/>
        </w:rPr>
        <w:t>101</w:t>
      </w:r>
      <w:r w:rsidRPr="00523AF2">
        <w:rPr>
          <w:rFonts w:ascii="Book Antiqua" w:eastAsia="宋体" w:hAnsi="Book Antiqua" w:cs="宋体"/>
          <w:kern w:val="0"/>
          <w:sz w:val="24"/>
          <w:szCs w:val="24"/>
          <w:lang w:eastAsia="zh-CN"/>
        </w:rPr>
        <w:t>: 1044-1050 [PMID: 19492146]</w:t>
      </w:r>
    </w:p>
    <w:p w14:paraId="2B4FBCE4" w14:textId="45BDC429"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lastRenderedPageBreak/>
        <w:t xml:space="preserve">25 </w:t>
      </w:r>
      <w:proofErr w:type="spellStart"/>
      <w:r w:rsidRPr="00523AF2">
        <w:rPr>
          <w:rFonts w:ascii="Book Antiqua" w:eastAsia="宋体" w:hAnsi="Book Antiqua" w:cs="宋体"/>
          <w:b/>
          <w:bCs/>
          <w:kern w:val="0"/>
          <w:sz w:val="24"/>
          <w:szCs w:val="24"/>
          <w:lang w:eastAsia="zh-CN"/>
        </w:rPr>
        <w:t>M</w:t>
      </w:r>
      <w:r w:rsidR="001B6B92" w:rsidRPr="00523AF2">
        <w:rPr>
          <w:rFonts w:ascii="Book Antiqua" w:eastAsia="宋体" w:hAnsi="Book Antiqua" w:cs="宋体"/>
          <w:b/>
          <w:bCs/>
          <w:kern w:val="0"/>
          <w:sz w:val="24"/>
          <w:szCs w:val="24"/>
          <w:lang w:eastAsia="zh-CN"/>
        </w:rPr>
        <w:t>artius</w:t>
      </w:r>
      <w:proofErr w:type="spellEnd"/>
      <w:r w:rsidRPr="00523AF2">
        <w:rPr>
          <w:rFonts w:ascii="Book Antiqua" w:eastAsia="宋体" w:hAnsi="Book Antiqua" w:cs="宋体"/>
          <w:b/>
          <w:bCs/>
          <w:kern w:val="0"/>
          <w:sz w:val="24"/>
          <w:szCs w:val="24"/>
          <w:lang w:eastAsia="zh-CN"/>
        </w:rPr>
        <w:t xml:space="preserve"> C</w:t>
      </w:r>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 xml:space="preserve">The metabolic relationships between the different K vitamins and the synthesis of the </w:t>
      </w:r>
      <w:proofErr w:type="spellStart"/>
      <w:r w:rsidRPr="00523AF2">
        <w:rPr>
          <w:rFonts w:ascii="Book Antiqua" w:eastAsia="宋体" w:hAnsi="Book Antiqua" w:cs="宋体"/>
          <w:kern w:val="0"/>
          <w:sz w:val="24"/>
          <w:szCs w:val="24"/>
          <w:lang w:eastAsia="zh-CN"/>
        </w:rPr>
        <w:t>ubiquinones</w:t>
      </w:r>
      <w:proofErr w:type="spellEnd"/>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 xml:space="preserve">Am J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w:t>
      </w:r>
      <w:r w:rsidR="001B6B92">
        <w:rPr>
          <w:rFonts w:ascii="Book Antiqua" w:eastAsia="宋体" w:hAnsi="Book Antiqua" w:cs="宋体" w:hint="eastAsia"/>
          <w:kern w:val="0"/>
          <w:sz w:val="24"/>
          <w:szCs w:val="24"/>
          <w:lang w:eastAsia="zh-CN"/>
        </w:rPr>
        <w:t>1961</w:t>
      </w:r>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b/>
          <w:bCs/>
          <w:kern w:val="0"/>
          <w:sz w:val="24"/>
          <w:szCs w:val="24"/>
          <w:lang w:eastAsia="zh-CN"/>
        </w:rPr>
        <w:t>9(4)</w:t>
      </w:r>
      <w:r w:rsidR="001B6B92">
        <w:rPr>
          <w:rFonts w:ascii="Book Antiqua" w:eastAsia="宋体" w:hAnsi="Book Antiqua" w:cs="宋体" w:hint="eastAsia"/>
          <w:b/>
          <w:bCs/>
          <w:kern w:val="0"/>
          <w:sz w:val="24"/>
          <w:szCs w:val="24"/>
          <w:lang w:eastAsia="zh-CN"/>
        </w:rPr>
        <w:t xml:space="preserve"> </w:t>
      </w:r>
      <w:proofErr w:type="spellStart"/>
      <w:r w:rsidRPr="00523AF2">
        <w:rPr>
          <w:rFonts w:ascii="Book Antiqua" w:eastAsia="宋体" w:hAnsi="Book Antiqua" w:cs="宋体"/>
          <w:bCs/>
          <w:kern w:val="0"/>
          <w:sz w:val="24"/>
          <w:szCs w:val="24"/>
          <w:lang w:eastAsia="zh-CN"/>
        </w:rPr>
        <w:t>Pt</w:t>
      </w:r>
      <w:proofErr w:type="spellEnd"/>
      <w:r w:rsidRPr="00523AF2">
        <w:rPr>
          <w:rFonts w:ascii="Book Antiqua" w:eastAsia="宋体" w:hAnsi="Book Antiqua" w:cs="宋体"/>
          <w:bCs/>
          <w:kern w:val="0"/>
          <w:sz w:val="24"/>
          <w:szCs w:val="24"/>
          <w:lang w:eastAsia="zh-CN"/>
        </w:rPr>
        <w:t xml:space="preserve"> 2</w:t>
      </w:r>
      <w:r w:rsidRPr="00523AF2">
        <w:rPr>
          <w:rFonts w:ascii="Book Antiqua" w:eastAsia="宋体" w:hAnsi="Book Antiqua" w:cs="宋体"/>
          <w:kern w:val="0"/>
          <w:sz w:val="24"/>
          <w:szCs w:val="24"/>
          <w:lang w:eastAsia="zh-CN"/>
        </w:rPr>
        <w:t>: 97-103 [PMID: 13767551]</w:t>
      </w:r>
    </w:p>
    <w:p w14:paraId="2D0E4654"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26 </w:t>
      </w:r>
      <w:r w:rsidRPr="00523AF2">
        <w:rPr>
          <w:rFonts w:ascii="Book Antiqua" w:eastAsia="宋体" w:hAnsi="Book Antiqua" w:cs="宋体"/>
          <w:b/>
          <w:bCs/>
          <w:kern w:val="0"/>
          <w:sz w:val="24"/>
          <w:szCs w:val="24"/>
          <w:lang w:eastAsia="zh-CN"/>
        </w:rPr>
        <w:t>Okano T</w:t>
      </w:r>
      <w:r w:rsidRPr="00523AF2">
        <w:rPr>
          <w:rFonts w:ascii="Book Antiqua" w:eastAsia="宋体" w:hAnsi="Book Antiqua" w:cs="宋体"/>
          <w:kern w:val="0"/>
          <w:sz w:val="24"/>
          <w:szCs w:val="24"/>
          <w:lang w:eastAsia="zh-CN"/>
        </w:rPr>
        <w:t xml:space="preserve">, Shimomura Y, Yamane M, </w:t>
      </w:r>
      <w:proofErr w:type="spellStart"/>
      <w:r w:rsidRPr="00523AF2">
        <w:rPr>
          <w:rFonts w:ascii="Book Antiqua" w:eastAsia="宋体" w:hAnsi="Book Antiqua" w:cs="宋体"/>
          <w:kern w:val="0"/>
          <w:sz w:val="24"/>
          <w:szCs w:val="24"/>
          <w:lang w:eastAsia="zh-CN"/>
        </w:rPr>
        <w:t>Suhara</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Kamao</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Sugiura</w:t>
      </w:r>
      <w:proofErr w:type="spellEnd"/>
      <w:r w:rsidRPr="00523AF2">
        <w:rPr>
          <w:rFonts w:ascii="Book Antiqua" w:eastAsia="宋体" w:hAnsi="Book Antiqua" w:cs="宋体"/>
          <w:kern w:val="0"/>
          <w:sz w:val="24"/>
          <w:szCs w:val="24"/>
          <w:lang w:eastAsia="zh-CN"/>
        </w:rPr>
        <w:t xml:space="preserve"> M, Nakagawa K. Conversion of </w:t>
      </w:r>
      <w:proofErr w:type="spellStart"/>
      <w:r w:rsidRPr="00523AF2">
        <w:rPr>
          <w:rFonts w:ascii="Book Antiqua" w:eastAsia="宋体" w:hAnsi="Book Antiqua" w:cs="宋体"/>
          <w:kern w:val="0"/>
          <w:sz w:val="24"/>
          <w:szCs w:val="24"/>
          <w:lang w:eastAsia="zh-CN"/>
        </w:rPr>
        <w:t>phylloquinone</w:t>
      </w:r>
      <w:proofErr w:type="spellEnd"/>
      <w:r w:rsidRPr="00523AF2">
        <w:rPr>
          <w:rFonts w:ascii="Book Antiqua" w:eastAsia="宋体" w:hAnsi="Book Antiqua" w:cs="宋体"/>
          <w:kern w:val="0"/>
          <w:sz w:val="24"/>
          <w:szCs w:val="24"/>
          <w:lang w:eastAsia="zh-CN"/>
        </w:rPr>
        <w:t xml:space="preserve"> (Vitamin K1) into menaquinone-4 (Vitamin K2) in mice: two possible routes for menaquinone-4 accumulation in cerebra of mice.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Biol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Chem</w:t>
      </w:r>
      <w:proofErr w:type="spellEnd"/>
      <w:r w:rsidRPr="00523AF2">
        <w:rPr>
          <w:rFonts w:ascii="Book Antiqua" w:eastAsia="宋体" w:hAnsi="Book Antiqua" w:cs="宋体"/>
          <w:kern w:val="0"/>
          <w:sz w:val="24"/>
          <w:szCs w:val="24"/>
          <w:lang w:eastAsia="zh-CN"/>
        </w:rPr>
        <w:t xml:space="preserve"> 2008; </w:t>
      </w:r>
      <w:r w:rsidRPr="00523AF2">
        <w:rPr>
          <w:rFonts w:ascii="Book Antiqua" w:eastAsia="宋体" w:hAnsi="Book Antiqua" w:cs="宋体"/>
          <w:b/>
          <w:bCs/>
          <w:kern w:val="0"/>
          <w:sz w:val="24"/>
          <w:szCs w:val="24"/>
          <w:lang w:eastAsia="zh-CN"/>
        </w:rPr>
        <w:t>283</w:t>
      </w:r>
      <w:r w:rsidRPr="00523AF2">
        <w:rPr>
          <w:rFonts w:ascii="Book Antiqua" w:eastAsia="宋体" w:hAnsi="Book Antiqua" w:cs="宋体"/>
          <w:kern w:val="0"/>
          <w:sz w:val="24"/>
          <w:szCs w:val="24"/>
          <w:lang w:eastAsia="zh-CN"/>
        </w:rPr>
        <w:t>: 11270-11279 [PMID: 18083713]</w:t>
      </w:r>
    </w:p>
    <w:p w14:paraId="17ACD3A5" w14:textId="054108EA"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27 </w:t>
      </w:r>
      <w:r w:rsidRPr="00523AF2">
        <w:rPr>
          <w:rFonts w:ascii="Book Antiqua" w:eastAsia="宋体" w:hAnsi="Book Antiqua" w:cs="宋体"/>
          <w:b/>
          <w:bCs/>
          <w:kern w:val="0"/>
          <w:sz w:val="24"/>
          <w:szCs w:val="24"/>
          <w:lang w:eastAsia="zh-CN"/>
        </w:rPr>
        <w:t>Shearer MJ</w:t>
      </w:r>
      <w:r w:rsidRPr="00523AF2">
        <w:rPr>
          <w:rFonts w:ascii="Book Antiqua" w:eastAsia="宋体" w:hAnsi="Book Antiqua" w:cs="宋体"/>
          <w:kern w:val="0"/>
          <w:sz w:val="24"/>
          <w:szCs w:val="24"/>
          <w:lang w:eastAsia="zh-CN"/>
        </w:rPr>
        <w:t xml:space="preserve">, Newman P. Recent trends in the metabolism and cell biology of vitamin K with special reference to vitamin K cycling and MK-4 biosynthesis. </w:t>
      </w:r>
      <w:r w:rsidRPr="00523AF2">
        <w:rPr>
          <w:rFonts w:ascii="Book Antiqua" w:eastAsia="宋体" w:hAnsi="Book Antiqua" w:cs="宋体"/>
          <w:i/>
          <w:iCs/>
          <w:kern w:val="0"/>
          <w:sz w:val="24"/>
          <w:szCs w:val="24"/>
          <w:lang w:eastAsia="zh-CN"/>
        </w:rPr>
        <w:t>J Lipid Res</w:t>
      </w:r>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55</w:t>
      </w:r>
      <w:r w:rsidRPr="00523AF2">
        <w:rPr>
          <w:rFonts w:ascii="Book Antiqua" w:eastAsia="宋体" w:hAnsi="Book Antiqua" w:cs="宋体"/>
          <w:kern w:val="0"/>
          <w:sz w:val="24"/>
          <w:szCs w:val="24"/>
          <w:lang w:eastAsia="zh-CN"/>
        </w:rPr>
        <w:t>: 345-362 [PMID: 24489112 DOI: 10.1194/jlr.R045559</w:t>
      </w:r>
      <w:r w:rsidR="00C4363B">
        <w:rPr>
          <w:rFonts w:ascii="Book Antiqua" w:eastAsia="宋体" w:hAnsi="Book Antiqua" w:cs="宋体"/>
          <w:kern w:val="0"/>
          <w:sz w:val="24"/>
          <w:szCs w:val="24"/>
          <w:lang w:eastAsia="zh-CN"/>
        </w:rPr>
        <w:t xml:space="preserve">] </w:t>
      </w:r>
    </w:p>
    <w:p w14:paraId="5C400D39" w14:textId="5E239A23"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28 </w:t>
      </w:r>
      <w:proofErr w:type="spellStart"/>
      <w:r w:rsidRPr="00523AF2">
        <w:rPr>
          <w:rFonts w:ascii="Book Antiqua" w:eastAsia="宋体" w:hAnsi="Book Antiqua" w:cs="宋体"/>
          <w:b/>
          <w:bCs/>
          <w:kern w:val="0"/>
          <w:sz w:val="24"/>
          <w:szCs w:val="24"/>
          <w:lang w:eastAsia="zh-CN"/>
        </w:rPr>
        <w:t>Hauschka</w:t>
      </w:r>
      <w:proofErr w:type="spellEnd"/>
      <w:r w:rsidRPr="00523AF2">
        <w:rPr>
          <w:rFonts w:ascii="Book Antiqua" w:eastAsia="宋体" w:hAnsi="Book Antiqua" w:cs="宋体"/>
          <w:b/>
          <w:bCs/>
          <w:kern w:val="0"/>
          <w:sz w:val="24"/>
          <w:szCs w:val="24"/>
          <w:lang w:eastAsia="zh-CN"/>
        </w:rPr>
        <w:t xml:space="preserve"> PV</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Lian</w:t>
      </w:r>
      <w:proofErr w:type="spellEnd"/>
      <w:r w:rsidRPr="00523AF2">
        <w:rPr>
          <w:rFonts w:ascii="Book Antiqua" w:eastAsia="宋体" w:hAnsi="Book Antiqua" w:cs="宋体"/>
          <w:kern w:val="0"/>
          <w:sz w:val="24"/>
          <w:szCs w:val="24"/>
          <w:lang w:eastAsia="zh-CN"/>
        </w:rPr>
        <w:t xml:space="preserve"> JB, Gallop PM. Direct identification of the calcium-binding amino acid, gamma-</w:t>
      </w:r>
      <w:proofErr w:type="spellStart"/>
      <w:r w:rsidRPr="00523AF2">
        <w:rPr>
          <w:rFonts w:ascii="Book Antiqua" w:eastAsia="宋体" w:hAnsi="Book Antiqua" w:cs="宋体"/>
          <w:kern w:val="0"/>
          <w:sz w:val="24"/>
          <w:szCs w:val="24"/>
          <w:lang w:eastAsia="zh-CN"/>
        </w:rPr>
        <w:t>carboxyglutamate</w:t>
      </w:r>
      <w:proofErr w:type="spellEnd"/>
      <w:r w:rsidRPr="00523AF2">
        <w:rPr>
          <w:rFonts w:ascii="Book Antiqua" w:eastAsia="宋体" w:hAnsi="Book Antiqua" w:cs="宋体"/>
          <w:kern w:val="0"/>
          <w:sz w:val="24"/>
          <w:szCs w:val="24"/>
          <w:lang w:eastAsia="zh-CN"/>
        </w:rPr>
        <w:t xml:space="preserve">, in mineralized tissue. </w:t>
      </w:r>
      <w:proofErr w:type="spellStart"/>
      <w:r w:rsidR="001B6B92">
        <w:rPr>
          <w:rFonts w:ascii="Book Antiqua" w:eastAsia="宋体" w:hAnsi="Book Antiqua" w:cs="宋体"/>
          <w:i/>
          <w:iCs/>
          <w:kern w:val="0"/>
          <w:sz w:val="24"/>
          <w:szCs w:val="24"/>
          <w:lang w:eastAsia="zh-CN"/>
        </w:rPr>
        <w:t>Proc</w:t>
      </w:r>
      <w:proofErr w:type="spellEnd"/>
      <w:r w:rsidR="001B6B92">
        <w:rPr>
          <w:rFonts w:ascii="Book Antiqua" w:eastAsia="宋体" w:hAnsi="Book Antiqua" w:cs="宋体"/>
          <w:i/>
          <w:iCs/>
          <w:kern w:val="0"/>
          <w:sz w:val="24"/>
          <w:szCs w:val="24"/>
          <w:lang w:eastAsia="zh-CN"/>
        </w:rPr>
        <w:t xml:space="preserve"> </w:t>
      </w:r>
      <w:proofErr w:type="spellStart"/>
      <w:r w:rsidR="001B6B92">
        <w:rPr>
          <w:rFonts w:ascii="Book Antiqua" w:eastAsia="宋体" w:hAnsi="Book Antiqua" w:cs="宋体"/>
          <w:i/>
          <w:iCs/>
          <w:kern w:val="0"/>
          <w:sz w:val="24"/>
          <w:szCs w:val="24"/>
          <w:lang w:eastAsia="zh-CN"/>
        </w:rPr>
        <w:t>Natl</w:t>
      </w:r>
      <w:proofErr w:type="spellEnd"/>
      <w:r w:rsidR="001B6B92">
        <w:rPr>
          <w:rFonts w:ascii="Book Antiqua" w:eastAsia="宋体" w:hAnsi="Book Antiqua" w:cs="宋体"/>
          <w:i/>
          <w:iCs/>
          <w:kern w:val="0"/>
          <w:sz w:val="24"/>
          <w:szCs w:val="24"/>
          <w:lang w:eastAsia="zh-CN"/>
        </w:rPr>
        <w:t xml:space="preserve"> </w:t>
      </w:r>
      <w:proofErr w:type="spellStart"/>
      <w:r w:rsidR="001B6B92">
        <w:rPr>
          <w:rFonts w:ascii="Book Antiqua" w:eastAsia="宋体" w:hAnsi="Book Antiqua" w:cs="宋体"/>
          <w:i/>
          <w:iCs/>
          <w:kern w:val="0"/>
          <w:sz w:val="24"/>
          <w:szCs w:val="24"/>
          <w:lang w:eastAsia="zh-CN"/>
        </w:rPr>
        <w:t>Acad</w:t>
      </w:r>
      <w:proofErr w:type="spellEnd"/>
      <w:r w:rsidR="001B6B92">
        <w:rPr>
          <w:rFonts w:ascii="Book Antiqua" w:eastAsia="宋体" w:hAnsi="Book Antiqua" w:cs="宋体"/>
          <w:i/>
          <w:iCs/>
          <w:kern w:val="0"/>
          <w:sz w:val="24"/>
          <w:szCs w:val="24"/>
          <w:lang w:eastAsia="zh-CN"/>
        </w:rPr>
        <w:t xml:space="preserve"> </w:t>
      </w:r>
      <w:proofErr w:type="spellStart"/>
      <w:r w:rsidR="001B6B92">
        <w:rPr>
          <w:rFonts w:ascii="Book Antiqua" w:eastAsia="宋体" w:hAnsi="Book Antiqua" w:cs="宋体"/>
          <w:i/>
          <w:iCs/>
          <w:kern w:val="0"/>
          <w:sz w:val="24"/>
          <w:szCs w:val="24"/>
          <w:lang w:eastAsia="zh-CN"/>
        </w:rPr>
        <w:t>Sci</w:t>
      </w:r>
      <w:proofErr w:type="spellEnd"/>
      <w:r w:rsidR="001B6B92">
        <w:rPr>
          <w:rFonts w:ascii="Book Antiqua" w:eastAsia="宋体" w:hAnsi="Book Antiqua" w:cs="宋体"/>
          <w:i/>
          <w:iCs/>
          <w:kern w:val="0"/>
          <w:sz w:val="24"/>
          <w:szCs w:val="24"/>
          <w:lang w:eastAsia="zh-CN"/>
        </w:rPr>
        <w:t xml:space="preserve"> US</w:t>
      </w:r>
      <w:r w:rsidRPr="00523AF2">
        <w:rPr>
          <w:rFonts w:ascii="Book Antiqua" w:eastAsia="宋体" w:hAnsi="Book Antiqua" w:cs="宋体"/>
          <w:i/>
          <w:iCs/>
          <w:kern w:val="0"/>
          <w:sz w:val="24"/>
          <w:szCs w:val="24"/>
          <w:lang w:eastAsia="zh-CN"/>
        </w:rPr>
        <w:t>A</w:t>
      </w:r>
      <w:r w:rsidRPr="00523AF2">
        <w:rPr>
          <w:rFonts w:ascii="Book Antiqua" w:eastAsia="宋体" w:hAnsi="Book Antiqua" w:cs="宋体"/>
          <w:kern w:val="0"/>
          <w:sz w:val="24"/>
          <w:szCs w:val="24"/>
          <w:lang w:eastAsia="zh-CN"/>
        </w:rPr>
        <w:t xml:space="preserve"> 1975; </w:t>
      </w:r>
      <w:r w:rsidRPr="00523AF2">
        <w:rPr>
          <w:rFonts w:ascii="Book Antiqua" w:eastAsia="宋体" w:hAnsi="Book Antiqua" w:cs="宋体"/>
          <w:b/>
          <w:bCs/>
          <w:kern w:val="0"/>
          <w:sz w:val="24"/>
          <w:szCs w:val="24"/>
          <w:lang w:eastAsia="zh-CN"/>
        </w:rPr>
        <w:t>72</w:t>
      </w:r>
      <w:r w:rsidRPr="00523AF2">
        <w:rPr>
          <w:rFonts w:ascii="Book Antiqua" w:eastAsia="宋体" w:hAnsi="Book Antiqua" w:cs="宋体"/>
          <w:kern w:val="0"/>
          <w:sz w:val="24"/>
          <w:szCs w:val="24"/>
          <w:lang w:eastAsia="zh-CN"/>
        </w:rPr>
        <w:t>: 3925-3929 [PMID: 1060074]</w:t>
      </w:r>
    </w:p>
    <w:p w14:paraId="20482AF6"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29 </w:t>
      </w:r>
      <w:r w:rsidRPr="00523AF2">
        <w:rPr>
          <w:rFonts w:ascii="Book Antiqua" w:eastAsia="宋体" w:hAnsi="Book Antiqua" w:cs="宋体"/>
          <w:b/>
          <w:bCs/>
          <w:kern w:val="0"/>
          <w:sz w:val="24"/>
          <w:szCs w:val="24"/>
          <w:lang w:eastAsia="zh-CN"/>
        </w:rPr>
        <w:t>Kidd PM</w:t>
      </w:r>
      <w:r w:rsidRPr="00523AF2">
        <w:rPr>
          <w:rFonts w:ascii="Book Antiqua" w:eastAsia="宋体" w:hAnsi="Book Antiqua" w:cs="宋体"/>
          <w:kern w:val="0"/>
          <w:sz w:val="24"/>
          <w:szCs w:val="24"/>
          <w:lang w:eastAsia="zh-CN"/>
        </w:rPr>
        <w:t xml:space="preserve">. Vitamins D and K as pleiotropic nutrients: clinical importance to the skeletal and cardiovascular systems and preliminary evidence for synergy. </w:t>
      </w:r>
      <w:proofErr w:type="spellStart"/>
      <w:r w:rsidRPr="00523AF2">
        <w:rPr>
          <w:rFonts w:ascii="Book Antiqua" w:eastAsia="宋体" w:hAnsi="Book Antiqua" w:cs="宋体"/>
          <w:i/>
          <w:iCs/>
          <w:kern w:val="0"/>
          <w:sz w:val="24"/>
          <w:szCs w:val="24"/>
          <w:lang w:eastAsia="zh-CN"/>
        </w:rPr>
        <w:t>Altern</w:t>
      </w:r>
      <w:proofErr w:type="spellEnd"/>
      <w:r w:rsidRPr="00523AF2">
        <w:rPr>
          <w:rFonts w:ascii="Book Antiqua" w:eastAsia="宋体" w:hAnsi="Book Antiqua" w:cs="宋体"/>
          <w:i/>
          <w:iCs/>
          <w:kern w:val="0"/>
          <w:sz w:val="24"/>
          <w:szCs w:val="24"/>
          <w:lang w:eastAsia="zh-CN"/>
        </w:rPr>
        <w:t xml:space="preserve"> Med Rev</w:t>
      </w:r>
      <w:r w:rsidRPr="00523AF2">
        <w:rPr>
          <w:rFonts w:ascii="Book Antiqua" w:eastAsia="宋体" w:hAnsi="Book Antiqua" w:cs="宋体"/>
          <w:kern w:val="0"/>
          <w:sz w:val="24"/>
          <w:szCs w:val="24"/>
          <w:lang w:eastAsia="zh-CN"/>
        </w:rPr>
        <w:t xml:space="preserve"> 2010; </w:t>
      </w:r>
      <w:r w:rsidRPr="00523AF2">
        <w:rPr>
          <w:rFonts w:ascii="Book Antiqua" w:eastAsia="宋体" w:hAnsi="Book Antiqua" w:cs="宋体"/>
          <w:b/>
          <w:bCs/>
          <w:kern w:val="0"/>
          <w:sz w:val="24"/>
          <w:szCs w:val="24"/>
          <w:lang w:eastAsia="zh-CN"/>
        </w:rPr>
        <w:t>15</w:t>
      </w:r>
      <w:r w:rsidRPr="00523AF2">
        <w:rPr>
          <w:rFonts w:ascii="Book Antiqua" w:eastAsia="宋体" w:hAnsi="Book Antiqua" w:cs="宋体"/>
          <w:kern w:val="0"/>
          <w:sz w:val="24"/>
          <w:szCs w:val="24"/>
          <w:lang w:eastAsia="zh-CN"/>
        </w:rPr>
        <w:t>: 199-222 [PMID: 21155624]</w:t>
      </w:r>
    </w:p>
    <w:p w14:paraId="0BA4DE63"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30 </w:t>
      </w:r>
      <w:proofErr w:type="spellStart"/>
      <w:r w:rsidRPr="00523AF2">
        <w:rPr>
          <w:rFonts w:ascii="Book Antiqua" w:eastAsia="宋体" w:hAnsi="Book Antiqua" w:cs="宋体"/>
          <w:b/>
          <w:bCs/>
          <w:kern w:val="0"/>
          <w:sz w:val="24"/>
          <w:szCs w:val="24"/>
          <w:lang w:eastAsia="zh-CN"/>
        </w:rPr>
        <w:t>Chlebowski</w:t>
      </w:r>
      <w:proofErr w:type="spellEnd"/>
      <w:r w:rsidRPr="00523AF2">
        <w:rPr>
          <w:rFonts w:ascii="Book Antiqua" w:eastAsia="宋体" w:hAnsi="Book Antiqua" w:cs="宋体"/>
          <w:b/>
          <w:bCs/>
          <w:kern w:val="0"/>
          <w:sz w:val="24"/>
          <w:szCs w:val="24"/>
          <w:lang w:eastAsia="zh-CN"/>
        </w:rPr>
        <w:t xml:space="preserve"> RT</w:t>
      </w:r>
      <w:r w:rsidRPr="00523AF2">
        <w:rPr>
          <w:rFonts w:ascii="Book Antiqua" w:eastAsia="宋体" w:hAnsi="Book Antiqua" w:cs="宋体"/>
          <w:kern w:val="0"/>
          <w:sz w:val="24"/>
          <w:szCs w:val="24"/>
          <w:lang w:eastAsia="zh-CN"/>
        </w:rPr>
        <w:t xml:space="preserve">, Dietrich M, </w:t>
      </w:r>
      <w:proofErr w:type="spellStart"/>
      <w:r w:rsidRPr="00523AF2">
        <w:rPr>
          <w:rFonts w:ascii="Book Antiqua" w:eastAsia="宋体" w:hAnsi="Book Antiqua" w:cs="宋体"/>
          <w:kern w:val="0"/>
          <w:sz w:val="24"/>
          <w:szCs w:val="24"/>
          <w:lang w:eastAsia="zh-CN"/>
        </w:rPr>
        <w:t>Akman</w:t>
      </w:r>
      <w:proofErr w:type="spellEnd"/>
      <w:r w:rsidRPr="00523AF2">
        <w:rPr>
          <w:rFonts w:ascii="Book Antiqua" w:eastAsia="宋体" w:hAnsi="Book Antiqua" w:cs="宋体"/>
          <w:kern w:val="0"/>
          <w:sz w:val="24"/>
          <w:szCs w:val="24"/>
          <w:lang w:eastAsia="zh-CN"/>
        </w:rPr>
        <w:t xml:space="preserve"> S, Block JB. </w:t>
      </w:r>
      <w:proofErr w:type="gramStart"/>
      <w:r w:rsidRPr="00523AF2">
        <w:rPr>
          <w:rFonts w:ascii="Book Antiqua" w:eastAsia="宋体" w:hAnsi="Book Antiqua" w:cs="宋体"/>
          <w:kern w:val="0"/>
          <w:sz w:val="24"/>
          <w:szCs w:val="24"/>
          <w:lang w:eastAsia="zh-CN"/>
        </w:rPr>
        <w:t>Vitamin K3 inhibition of malignant murine cell growth and human tumor colony formation.</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Cancer Treat Rep</w:t>
      </w:r>
      <w:r w:rsidRPr="00523AF2">
        <w:rPr>
          <w:rFonts w:ascii="Book Antiqua" w:eastAsia="宋体" w:hAnsi="Book Antiqua" w:cs="宋体"/>
          <w:kern w:val="0"/>
          <w:sz w:val="24"/>
          <w:szCs w:val="24"/>
          <w:lang w:eastAsia="zh-CN"/>
        </w:rPr>
        <w:t xml:space="preserve"> 1985; </w:t>
      </w:r>
      <w:r w:rsidRPr="00523AF2">
        <w:rPr>
          <w:rFonts w:ascii="Book Antiqua" w:eastAsia="宋体" w:hAnsi="Book Antiqua" w:cs="宋体"/>
          <w:b/>
          <w:bCs/>
          <w:kern w:val="0"/>
          <w:sz w:val="24"/>
          <w:szCs w:val="24"/>
          <w:lang w:eastAsia="zh-CN"/>
        </w:rPr>
        <w:t>69</w:t>
      </w:r>
      <w:r w:rsidRPr="00523AF2">
        <w:rPr>
          <w:rFonts w:ascii="Book Antiqua" w:eastAsia="宋体" w:hAnsi="Book Antiqua" w:cs="宋体"/>
          <w:kern w:val="0"/>
          <w:sz w:val="24"/>
          <w:szCs w:val="24"/>
          <w:lang w:eastAsia="zh-CN"/>
        </w:rPr>
        <w:t>: 527-532 [PMID: 4005875]</w:t>
      </w:r>
    </w:p>
    <w:p w14:paraId="4EF42639"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31 </w:t>
      </w:r>
      <w:r w:rsidRPr="00523AF2">
        <w:rPr>
          <w:rFonts w:ascii="Book Antiqua" w:eastAsia="宋体" w:hAnsi="Book Antiqua" w:cs="宋体"/>
          <w:b/>
          <w:bCs/>
          <w:kern w:val="0"/>
          <w:sz w:val="24"/>
          <w:szCs w:val="24"/>
          <w:lang w:eastAsia="zh-CN"/>
        </w:rPr>
        <w:t>Wu FY</w:t>
      </w:r>
      <w:r w:rsidRPr="00523AF2">
        <w:rPr>
          <w:rFonts w:ascii="Book Antiqua" w:eastAsia="宋体" w:hAnsi="Book Antiqua" w:cs="宋体"/>
          <w:kern w:val="0"/>
          <w:sz w:val="24"/>
          <w:szCs w:val="24"/>
          <w:lang w:eastAsia="zh-CN"/>
        </w:rPr>
        <w:t xml:space="preserve">, Liao WC, Chang HM. Comparison of antitumor activity of vitamins K1, K2 and K3 on human tumor cells by two (MTT and SRB) cell viability assays. </w:t>
      </w:r>
      <w:r w:rsidRPr="00523AF2">
        <w:rPr>
          <w:rFonts w:ascii="Book Antiqua" w:eastAsia="宋体" w:hAnsi="Book Antiqua" w:cs="宋体"/>
          <w:i/>
          <w:iCs/>
          <w:kern w:val="0"/>
          <w:sz w:val="24"/>
          <w:szCs w:val="24"/>
          <w:lang w:eastAsia="zh-CN"/>
        </w:rPr>
        <w:t xml:space="preserve">Life </w:t>
      </w:r>
      <w:proofErr w:type="spellStart"/>
      <w:r w:rsidRPr="00523AF2">
        <w:rPr>
          <w:rFonts w:ascii="Book Antiqua" w:eastAsia="宋体" w:hAnsi="Book Antiqua" w:cs="宋体"/>
          <w:i/>
          <w:iCs/>
          <w:kern w:val="0"/>
          <w:sz w:val="24"/>
          <w:szCs w:val="24"/>
          <w:lang w:eastAsia="zh-CN"/>
        </w:rPr>
        <w:t>Sci</w:t>
      </w:r>
      <w:proofErr w:type="spellEnd"/>
      <w:r w:rsidRPr="00523AF2">
        <w:rPr>
          <w:rFonts w:ascii="Book Antiqua" w:eastAsia="宋体" w:hAnsi="Book Antiqua" w:cs="宋体"/>
          <w:kern w:val="0"/>
          <w:sz w:val="24"/>
          <w:szCs w:val="24"/>
          <w:lang w:eastAsia="zh-CN"/>
        </w:rPr>
        <w:t xml:space="preserve"> 1993; </w:t>
      </w:r>
      <w:r w:rsidRPr="00523AF2">
        <w:rPr>
          <w:rFonts w:ascii="Book Antiqua" w:eastAsia="宋体" w:hAnsi="Book Antiqua" w:cs="宋体"/>
          <w:b/>
          <w:bCs/>
          <w:kern w:val="0"/>
          <w:sz w:val="24"/>
          <w:szCs w:val="24"/>
          <w:lang w:eastAsia="zh-CN"/>
        </w:rPr>
        <w:t>52</w:t>
      </w:r>
      <w:r w:rsidRPr="00523AF2">
        <w:rPr>
          <w:rFonts w:ascii="Book Antiqua" w:eastAsia="宋体" w:hAnsi="Book Antiqua" w:cs="宋体"/>
          <w:kern w:val="0"/>
          <w:sz w:val="24"/>
          <w:szCs w:val="24"/>
          <w:lang w:eastAsia="zh-CN"/>
        </w:rPr>
        <w:t>: 1797-1804 [PMID: 8492642]</w:t>
      </w:r>
    </w:p>
    <w:p w14:paraId="076B43A2"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32 </w:t>
      </w:r>
      <w:r w:rsidRPr="00523AF2">
        <w:rPr>
          <w:rFonts w:ascii="Book Antiqua" w:eastAsia="宋体" w:hAnsi="Book Antiqua" w:cs="宋体"/>
          <w:b/>
          <w:bCs/>
          <w:kern w:val="0"/>
          <w:sz w:val="24"/>
          <w:szCs w:val="24"/>
          <w:lang w:eastAsia="zh-CN"/>
        </w:rPr>
        <w:t>Sakai I</w:t>
      </w:r>
      <w:r w:rsidRPr="00523AF2">
        <w:rPr>
          <w:rFonts w:ascii="Book Antiqua" w:eastAsia="宋体" w:hAnsi="Book Antiqua" w:cs="宋体"/>
          <w:kern w:val="0"/>
          <w:sz w:val="24"/>
          <w:szCs w:val="24"/>
          <w:lang w:eastAsia="zh-CN"/>
        </w:rPr>
        <w:t xml:space="preserve">, Hashimoto S, Yoda M, </w:t>
      </w:r>
      <w:proofErr w:type="spellStart"/>
      <w:r w:rsidRPr="00523AF2">
        <w:rPr>
          <w:rFonts w:ascii="Book Antiqua" w:eastAsia="宋体" w:hAnsi="Book Antiqua" w:cs="宋体"/>
          <w:kern w:val="0"/>
          <w:sz w:val="24"/>
          <w:szCs w:val="24"/>
          <w:lang w:eastAsia="zh-CN"/>
        </w:rPr>
        <w:t>Hida</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Ohsawa</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Nakajo</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Nakaya</w:t>
      </w:r>
      <w:proofErr w:type="spellEnd"/>
      <w:r w:rsidRPr="00523AF2">
        <w:rPr>
          <w:rFonts w:ascii="Book Antiqua" w:eastAsia="宋体" w:hAnsi="Book Antiqua" w:cs="宋体"/>
          <w:kern w:val="0"/>
          <w:sz w:val="24"/>
          <w:szCs w:val="24"/>
          <w:lang w:eastAsia="zh-CN"/>
        </w:rPr>
        <w:t xml:space="preserve"> K. Novel role of vitamin K2: a potent inducer of differentiation of various human </w:t>
      </w:r>
      <w:r w:rsidRPr="00523AF2">
        <w:rPr>
          <w:rFonts w:ascii="Book Antiqua" w:eastAsia="宋体" w:hAnsi="Book Antiqua" w:cs="宋体"/>
          <w:kern w:val="0"/>
          <w:sz w:val="24"/>
          <w:szCs w:val="24"/>
          <w:lang w:eastAsia="zh-CN"/>
        </w:rPr>
        <w:lastRenderedPageBreak/>
        <w:t xml:space="preserve">myeloid leukemia cell lines.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Biophys</w:t>
      </w:r>
      <w:proofErr w:type="spellEnd"/>
      <w:r w:rsidRPr="00523AF2">
        <w:rPr>
          <w:rFonts w:ascii="Book Antiqua" w:eastAsia="宋体" w:hAnsi="Book Antiqua" w:cs="宋体"/>
          <w:i/>
          <w:iCs/>
          <w:kern w:val="0"/>
          <w:sz w:val="24"/>
          <w:szCs w:val="24"/>
          <w:lang w:eastAsia="zh-CN"/>
        </w:rPr>
        <w:t xml:space="preserve"> Res </w:t>
      </w:r>
      <w:proofErr w:type="spellStart"/>
      <w:r w:rsidRPr="00523AF2">
        <w:rPr>
          <w:rFonts w:ascii="Book Antiqua" w:eastAsia="宋体" w:hAnsi="Book Antiqua" w:cs="宋体"/>
          <w:i/>
          <w:iCs/>
          <w:kern w:val="0"/>
          <w:sz w:val="24"/>
          <w:szCs w:val="24"/>
          <w:lang w:eastAsia="zh-CN"/>
        </w:rPr>
        <w:t>Commun</w:t>
      </w:r>
      <w:proofErr w:type="spellEnd"/>
      <w:r w:rsidRPr="00523AF2">
        <w:rPr>
          <w:rFonts w:ascii="Book Antiqua" w:eastAsia="宋体" w:hAnsi="Book Antiqua" w:cs="宋体"/>
          <w:kern w:val="0"/>
          <w:sz w:val="24"/>
          <w:szCs w:val="24"/>
          <w:lang w:eastAsia="zh-CN"/>
        </w:rPr>
        <w:t xml:space="preserve"> 1994; </w:t>
      </w:r>
      <w:r w:rsidRPr="00523AF2">
        <w:rPr>
          <w:rFonts w:ascii="Book Antiqua" w:eastAsia="宋体" w:hAnsi="Book Antiqua" w:cs="宋体"/>
          <w:b/>
          <w:bCs/>
          <w:kern w:val="0"/>
          <w:sz w:val="24"/>
          <w:szCs w:val="24"/>
          <w:lang w:eastAsia="zh-CN"/>
        </w:rPr>
        <w:t>205</w:t>
      </w:r>
      <w:r w:rsidRPr="00523AF2">
        <w:rPr>
          <w:rFonts w:ascii="Book Antiqua" w:eastAsia="宋体" w:hAnsi="Book Antiqua" w:cs="宋体"/>
          <w:kern w:val="0"/>
          <w:sz w:val="24"/>
          <w:szCs w:val="24"/>
          <w:lang w:eastAsia="zh-CN"/>
        </w:rPr>
        <w:t>: 1305-1310 [PMID: 7802663]</w:t>
      </w:r>
    </w:p>
    <w:p w14:paraId="390E590C"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33 </w:t>
      </w:r>
      <w:r w:rsidRPr="00523AF2">
        <w:rPr>
          <w:rFonts w:ascii="Book Antiqua" w:eastAsia="宋体" w:hAnsi="Book Antiqua" w:cs="宋体"/>
          <w:b/>
          <w:bCs/>
          <w:kern w:val="0"/>
          <w:sz w:val="24"/>
          <w:szCs w:val="24"/>
          <w:lang w:eastAsia="zh-CN"/>
        </w:rPr>
        <w:t>Wang Z</w:t>
      </w:r>
      <w:r w:rsidRPr="00523AF2">
        <w:rPr>
          <w:rFonts w:ascii="Book Antiqua" w:eastAsia="宋体" w:hAnsi="Book Antiqua" w:cs="宋体"/>
          <w:kern w:val="0"/>
          <w:sz w:val="24"/>
          <w:szCs w:val="24"/>
          <w:lang w:eastAsia="zh-CN"/>
        </w:rPr>
        <w:t xml:space="preserve">, Wang M, Finn F, Carr BI. </w:t>
      </w:r>
      <w:proofErr w:type="gramStart"/>
      <w:r w:rsidRPr="00523AF2">
        <w:rPr>
          <w:rFonts w:ascii="Book Antiqua" w:eastAsia="宋体" w:hAnsi="Book Antiqua" w:cs="宋体"/>
          <w:kern w:val="0"/>
          <w:sz w:val="24"/>
          <w:szCs w:val="24"/>
          <w:lang w:eastAsia="zh-CN"/>
        </w:rPr>
        <w:t>The growth inhibitory effects of vitamins K and their actions on gene expression.</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Hepatology</w:t>
      </w:r>
      <w:proofErr w:type="spellEnd"/>
      <w:r w:rsidRPr="00523AF2">
        <w:rPr>
          <w:rFonts w:ascii="Book Antiqua" w:eastAsia="宋体" w:hAnsi="Book Antiqua" w:cs="宋体"/>
          <w:kern w:val="0"/>
          <w:sz w:val="24"/>
          <w:szCs w:val="24"/>
          <w:lang w:eastAsia="zh-CN"/>
        </w:rPr>
        <w:t xml:space="preserve"> 1995; </w:t>
      </w:r>
      <w:r w:rsidRPr="00523AF2">
        <w:rPr>
          <w:rFonts w:ascii="Book Antiqua" w:eastAsia="宋体" w:hAnsi="Book Antiqua" w:cs="宋体"/>
          <w:b/>
          <w:bCs/>
          <w:kern w:val="0"/>
          <w:sz w:val="24"/>
          <w:szCs w:val="24"/>
          <w:lang w:eastAsia="zh-CN"/>
        </w:rPr>
        <w:t>22</w:t>
      </w:r>
      <w:r w:rsidRPr="00523AF2">
        <w:rPr>
          <w:rFonts w:ascii="Book Antiqua" w:eastAsia="宋体" w:hAnsi="Book Antiqua" w:cs="宋体"/>
          <w:kern w:val="0"/>
          <w:sz w:val="24"/>
          <w:szCs w:val="24"/>
          <w:lang w:eastAsia="zh-CN"/>
        </w:rPr>
        <w:t>: 876-882 [PMID: 7657295]</w:t>
      </w:r>
    </w:p>
    <w:p w14:paraId="767AE7DD"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34 </w:t>
      </w:r>
      <w:r w:rsidRPr="00523AF2">
        <w:rPr>
          <w:rFonts w:ascii="Book Antiqua" w:eastAsia="宋体" w:hAnsi="Book Antiqua" w:cs="宋体"/>
          <w:b/>
          <w:bCs/>
          <w:kern w:val="0"/>
          <w:sz w:val="24"/>
          <w:szCs w:val="24"/>
          <w:lang w:eastAsia="zh-CN"/>
        </w:rPr>
        <w:t>Tabb MM</w:t>
      </w:r>
      <w:r w:rsidRPr="00523AF2">
        <w:rPr>
          <w:rFonts w:ascii="Book Antiqua" w:eastAsia="宋体" w:hAnsi="Book Antiqua" w:cs="宋体"/>
          <w:kern w:val="0"/>
          <w:sz w:val="24"/>
          <w:szCs w:val="24"/>
          <w:lang w:eastAsia="zh-CN"/>
        </w:rPr>
        <w:t xml:space="preserve">, Sun A, Zhou C, </w:t>
      </w:r>
      <w:proofErr w:type="spellStart"/>
      <w:r w:rsidRPr="00523AF2">
        <w:rPr>
          <w:rFonts w:ascii="Book Antiqua" w:eastAsia="宋体" w:hAnsi="Book Antiqua" w:cs="宋体"/>
          <w:kern w:val="0"/>
          <w:sz w:val="24"/>
          <w:szCs w:val="24"/>
          <w:lang w:eastAsia="zh-CN"/>
        </w:rPr>
        <w:t>Grün</w:t>
      </w:r>
      <w:proofErr w:type="spellEnd"/>
      <w:r w:rsidRPr="00523AF2">
        <w:rPr>
          <w:rFonts w:ascii="Book Antiqua" w:eastAsia="宋体" w:hAnsi="Book Antiqua" w:cs="宋体"/>
          <w:kern w:val="0"/>
          <w:sz w:val="24"/>
          <w:szCs w:val="24"/>
          <w:lang w:eastAsia="zh-CN"/>
        </w:rPr>
        <w:t xml:space="preserve"> F, </w:t>
      </w:r>
      <w:proofErr w:type="spellStart"/>
      <w:r w:rsidRPr="00523AF2">
        <w:rPr>
          <w:rFonts w:ascii="Book Antiqua" w:eastAsia="宋体" w:hAnsi="Book Antiqua" w:cs="宋体"/>
          <w:kern w:val="0"/>
          <w:sz w:val="24"/>
          <w:szCs w:val="24"/>
          <w:lang w:eastAsia="zh-CN"/>
        </w:rPr>
        <w:t>Errandi</w:t>
      </w:r>
      <w:proofErr w:type="spellEnd"/>
      <w:r w:rsidRPr="00523AF2">
        <w:rPr>
          <w:rFonts w:ascii="Book Antiqua" w:eastAsia="宋体" w:hAnsi="Book Antiqua" w:cs="宋体"/>
          <w:kern w:val="0"/>
          <w:sz w:val="24"/>
          <w:szCs w:val="24"/>
          <w:lang w:eastAsia="zh-CN"/>
        </w:rPr>
        <w:t xml:space="preserve"> J, Romero K, Pham H, Inoue S, </w:t>
      </w:r>
      <w:proofErr w:type="spellStart"/>
      <w:r w:rsidRPr="00523AF2">
        <w:rPr>
          <w:rFonts w:ascii="Book Antiqua" w:eastAsia="宋体" w:hAnsi="Book Antiqua" w:cs="宋体"/>
          <w:kern w:val="0"/>
          <w:sz w:val="24"/>
          <w:szCs w:val="24"/>
          <w:lang w:eastAsia="zh-CN"/>
        </w:rPr>
        <w:t>Mallick</w:t>
      </w:r>
      <w:proofErr w:type="spellEnd"/>
      <w:r w:rsidRPr="00523AF2">
        <w:rPr>
          <w:rFonts w:ascii="Book Antiqua" w:eastAsia="宋体" w:hAnsi="Book Antiqua" w:cs="宋体"/>
          <w:kern w:val="0"/>
          <w:sz w:val="24"/>
          <w:szCs w:val="24"/>
          <w:lang w:eastAsia="zh-CN"/>
        </w:rPr>
        <w:t xml:space="preserve"> S, Lin M, Forman BM, Blumberg B. Vitamin K2 regulation of bone homeostasis is mediated by the steroid and xenobiotic receptor SXR.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Biol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Chem</w:t>
      </w:r>
      <w:proofErr w:type="spellEnd"/>
      <w:r w:rsidRPr="00523AF2">
        <w:rPr>
          <w:rFonts w:ascii="Book Antiqua" w:eastAsia="宋体" w:hAnsi="Book Antiqua" w:cs="宋体"/>
          <w:kern w:val="0"/>
          <w:sz w:val="24"/>
          <w:szCs w:val="24"/>
          <w:lang w:eastAsia="zh-CN"/>
        </w:rPr>
        <w:t xml:space="preserve"> 2003; </w:t>
      </w:r>
      <w:r w:rsidRPr="00523AF2">
        <w:rPr>
          <w:rFonts w:ascii="Book Antiqua" w:eastAsia="宋体" w:hAnsi="Book Antiqua" w:cs="宋体"/>
          <w:b/>
          <w:bCs/>
          <w:kern w:val="0"/>
          <w:sz w:val="24"/>
          <w:szCs w:val="24"/>
          <w:lang w:eastAsia="zh-CN"/>
        </w:rPr>
        <w:t>278</w:t>
      </w:r>
      <w:r w:rsidRPr="00523AF2">
        <w:rPr>
          <w:rFonts w:ascii="Book Antiqua" w:eastAsia="宋体" w:hAnsi="Book Antiqua" w:cs="宋体"/>
          <w:kern w:val="0"/>
          <w:sz w:val="24"/>
          <w:szCs w:val="24"/>
          <w:lang w:eastAsia="zh-CN"/>
        </w:rPr>
        <w:t>: 43919-43927 [PMID: 12920130]</w:t>
      </w:r>
    </w:p>
    <w:p w14:paraId="641E0690"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35 </w:t>
      </w:r>
      <w:r w:rsidRPr="00523AF2">
        <w:rPr>
          <w:rFonts w:ascii="Book Antiqua" w:eastAsia="宋体" w:hAnsi="Book Antiqua" w:cs="宋体"/>
          <w:b/>
          <w:bCs/>
          <w:kern w:val="0"/>
          <w:sz w:val="24"/>
          <w:szCs w:val="24"/>
          <w:lang w:eastAsia="zh-CN"/>
        </w:rPr>
        <w:t>Zhou C</w:t>
      </w:r>
      <w:r w:rsidRPr="00523AF2">
        <w:rPr>
          <w:rFonts w:ascii="Book Antiqua" w:eastAsia="宋体" w:hAnsi="Book Antiqua" w:cs="宋体"/>
          <w:kern w:val="0"/>
          <w:sz w:val="24"/>
          <w:szCs w:val="24"/>
          <w:lang w:eastAsia="zh-CN"/>
        </w:rPr>
        <w:t xml:space="preserve">, Tabb MM, Nelson EL, </w:t>
      </w:r>
      <w:proofErr w:type="spellStart"/>
      <w:r w:rsidRPr="00523AF2">
        <w:rPr>
          <w:rFonts w:ascii="Book Antiqua" w:eastAsia="宋体" w:hAnsi="Book Antiqua" w:cs="宋体"/>
          <w:kern w:val="0"/>
          <w:sz w:val="24"/>
          <w:szCs w:val="24"/>
          <w:lang w:eastAsia="zh-CN"/>
        </w:rPr>
        <w:t>Grün</w:t>
      </w:r>
      <w:proofErr w:type="spellEnd"/>
      <w:r w:rsidRPr="00523AF2">
        <w:rPr>
          <w:rFonts w:ascii="Book Antiqua" w:eastAsia="宋体" w:hAnsi="Book Antiqua" w:cs="宋体"/>
          <w:kern w:val="0"/>
          <w:sz w:val="24"/>
          <w:szCs w:val="24"/>
          <w:lang w:eastAsia="zh-CN"/>
        </w:rPr>
        <w:t xml:space="preserve"> F, </w:t>
      </w:r>
      <w:proofErr w:type="spellStart"/>
      <w:r w:rsidRPr="00523AF2">
        <w:rPr>
          <w:rFonts w:ascii="Book Antiqua" w:eastAsia="宋体" w:hAnsi="Book Antiqua" w:cs="宋体"/>
          <w:kern w:val="0"/>
          <w:sz w:val="24"/>
          <w:szCs w:val="24"/>
          <w:lang w:eastAsia="zh-CN"/>
        </w:rPr>
        <w:t>Verma</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Sadatrafiei</w:t>
      </w:r>
      <w:proofErr w:type="spellEnd"/>
      <w:r w:rsidRPr="00523AF2">
        <w:rPr>
          <w:rFonts w:ascii="Book Antiqua" w:eastAsia="宋体" w:hAnsi="Book Antiqua" w:cs="宋体"/>
          <w:kern w:val="0"/>
          <w:sz w:val="24"/>
          <w:szCs w:val="24"/>
          <w:lang w:eastAsia="zh-CN"/>
        </w:rPr>
        <w:t xml:space="preserve"> A, Lin M, </w:t>
      </w:r>
      <w:proofErr w:type="spellStart"/>
      <w:r w:rsidRPr="00523AF2">
        <w:rPr>
          <w:rFonts w:ascii="Book Antiqua" w:eastAsia="宋体" w:hAnsi="Book Antiqua" w:cs="宋体"/>
          <w:kern w:val="0"/>
          <w:sz w:val="24"/>
          <w:szCs w:val="24"/>
          <w:lang w:eastAsia="zh-CN"/>
        </w:rPr>
        <w:t>Mallick</w:t>
      </w:r>
      <w:proofErr w:type="spellEnd"/>
      <w:r w:rsidRPr="00523AF2">
        <w:rPr>
          <w:rFonts w:ascii="Book Antiqua" w:eastAsia="宋体" w:hAnsi="Book Antiqua" w:cs="宋体"/>
          <w:kern w:val="0"/>
          <w:sz w:val="24"/>
          <w:szCs w:val="24"/>
          <w:lang w:eastAsia="zh-CN"/>
        </w:rPr>
        <w:t xml:space="preserve"> S, Forman BM, </w:t>
      </w:r>
      <w:proofErr w:type="spellStart"/>
      <w:r w:rsidRPr="00523AF2">
        <w:rPr>
          <w:rFonts w:ascii="Book Antiqua" w:eastAsia="宋体" w:hAnsi="Book Antiqua" w:cs="宋体"/>
          <w:kern w:val="0"/>
          <w:sz w:val="24"/>
          <w:szCs w:val="24"/>
          <w:lang w:eastAsia="zh-CN"/>
        </w:rPr>
        <w:t>Thummel</w:t>
      </w:r>
      <w:proofErr w:type="spellEnd"/>
      <w:r w:rsidRPr="00523AF2">
        <w:rPr>
          <w:rFonts w:ascii="Book Antiqua" w:eastAsia="宋体" w:hAnsi="Book Antiqua" w:cs="宋体"/>
          <w:kern w:val="0"/>
          <w:sz w:val="24"/>
          <w:szCs w:val="24"/>
          <w:lang w:eastAsia="zh-CN"/>
        </w:rPr>
        <w:t xml:space="preserve"> KE, Blumberg B. Mutual repression between steroid and xenobiotic receptor and NF-</w:t>
      </w:r>
      <w:proofErr w:type="spellStart"/>
      <w:r w:rsidRPr="00523AF2">
        <w:rPr>
          <w:rFonts w:ascii="Book Antiqua" w:eastAsia="宋体" w:hAnsi="Book Antiqua" w:cs="宋体"/>
          <w:kern w:val="0"/>
          <w:sz w:val="24"/>
          <w:szCs w:val="24"/>
          <w:lang w:eastAsia="zh-CN"/>
        </w:rPr>
        <w:t>kappaB</w:t>
      </w:r>
      <w:proofErr w:type="spellEnd"/>
      <w:r w:rsidRPr="00523AF2">
        <w:rPr>
          <w:rFonts w:ascii="Book Antiqua" w:eastAsia="宋体" w:hAnsi="Book Antiqua" w:cs="宋体"/>
          <w:kern w:val="0"/>
          <w:sz w:val="24"/>
          <w:szCs w:val="24"/>
          <w:lang w:eastAsia="zh-CN"/>
        </w:rPr>
        <w:t xml:space="preserve"> signaling pathways links xenobiotic metabolism and inflammation.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Invest</w:t>
      </w:r>
      <w:r w:rsidRPr="00523AF2">
        <w:rPr>
          <w:rFonts w:ascii="Book Antiqua" w:eastAsia="宋体" w:hAnsi="Book Antiqua" w:cs="宋体"/>
          <w:kern w:val="0"/>
          <w:sz w:val="24"/>
          <w:szCs w:val="24"/>
          <w:lang w:eastAsia="zh-CN"/>
        </w:rPr>
        <w:t xml:space="preserve"> 2006; </w:t>
      </w:r>
      <w:r w:rsidRPr="00523AF2">
        <w:rPr>
          <w:rFonts w:ascii="Book Antiqua" w:eastAsia="宋体" w:hAnsi="Book Antiqua" w:cs="宋体"/>
          <w:b/>
          <w:bCs/>
          <w:kern w:val="0"/>
          <w:sz w:val="24"/>
          <w:szCs w:val="24"/>
          <w:lang w:eastAsia="zh-CN"/>
        </w:rPr>
        <w:t>116</w:t>
      </w:r>
      <w:r w:rsidRPr="00523AF2">
        <w:rPr>
          <w:rFonts w:ascii="Book Antiqua" w:eastAsia="宋体" w:hAnsi="Book Antiqua" w:cs="宋体"/>
          <w:kern w:val="0"/>
          <w:sz w:val="24"/>
          <w:szCs w:val="24"/>
          <w:lang w:eastAsia="zh-CN"/>
        </w:rPr>
        <w:t>: 2280-2289 [PMID: 16841097]</w:t>
      </w:r>
    </w:p>
    <w:p w14:paraId="6EEEB720"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36 </w:t>
      </w:r>
      <w:proofErr w:type="spellStart"/>
      <w:r w:rsidRPr="00523AF2">
        <w:rPr>
          <w:rFonts w:ascii="Book Antiqua" w:eastAsia="宋体" w:hAnsi="Book Antiqua" w:cs="宋体"/>
          <w:b/>
          <w:bCs/>
          <w:kern w:val="0"/>
          <w:sz w:val="24"/>
          <w:szCs w:val="24"/>
          <w:lang w:eastAsia="zh-CN"/>
        </w:rPr>
        <w:t>Otsuka</w:t>
      </w:r>
      <w:proofErr w:type="spellEnd"/>
      <w:r w:rsidRPr="00523AF2">
        <w:rPr>
          <w:rFonts w:ascii="Book Antiqua" w:eastAsia="宋体" w:hAnsi="Book Antiqua" w:cs="宋体"/>
          <w:b/>
          <w:bCs/>
          <w:kern w:val="0"/>
          <w:sz w:val="24"/>
          <w:szCs w:val="24"/>
          <w:lang w:eastAsia="zh-CN"/>
        </w:rPr>
        <w:t xml:space="preserve"> M</w:t>
      </w:r>
      <w:r w:rsidRPr="00523AF2">
        <w:rPr>
          <w:rFonts w:ascii="Book Antiqua" w:eastAsia="宋体" w:hAnsi="Book Antiqua" w:cs="宋体"/>
          <w:kern w:val="0"/>
          <w:sz w:val="24"/>
          <w:szCs w:val="24"/>
          <w:lang w:eastAsia="zh-CN"/>
        </w:rPr>
        <w:t xml:space="preserve">, Kato N, Shao RX, </w:t>
      </w:r>
      <w:proofErr w:type="spellStart"/>
      <w:r w:rsidRPr="00523AF2">
        <w:rPr>
          <w:rFonts w:ascii="Book Antiqua" w:eastAsia="宋体" w:hAnsi="Book Antiqua" w:cs="宋体"/>
          <w:kern w:val="0"/>
          <w:sz w:val="24"/>
          <w:szCs w:val="24"/>
          <w:lang w:eastAsia="zh-CN"/>
        </w:rPr>
        <w:t>Hoshida</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Ijichi</w:t>
      </w:r>
      <w:proofErr w:type="spellEnd"/>
      <w:r w:rsidRPr="00523AF2">
        <w:rPr>
          <w:rFonts w:ascii="Book Antiqua" w:eastAsia="宋体" w:hAnsi="Book Antiqua" w:cs="宋体"/>
          <w:kern w:val="0"/>
          <w:sz w:val="24"/>
          <w:szCs w:val="24"/>
          <w:lang w:eastAsia="zh-CN"/>
        </w:rPr>
        <w:t xml:space="preserve"> H, Koike Y, Taniguchi H, Moriyama M, </w:t>
      </w:r>
      <w:proofErr w:type="spellStart"/>
      <w:r w:rsidRPr="00523AF2">
        <w:rPr>
          <w:rFonts w:ascii="Book Antiqua" w:eastAsia="宋体" w:hAnsi="Book Antiqua" w:cs="宋体"/>
          <w:kern w:val="0"/>
          <w:sz w:val="24"/>
          <w:szCs w:val="24"/>
          <w:lang w:eastAsia="zh-CN"/>
        </w:rPr>
        <w:t>Shiratori</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Kawabe</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Omata</w:t>
      </w:r>
      <w:proofErr w:type="spellEnd"/>
      <w:r w:rsidRPr="00523AF2">
        <w:rPr>
          <w:rFonts w:ascii="Book Antiqua" w:eastAsia="宋体" w:hAnsi="Book Antiqua" w:cs="宋体"/>
          <w:kern w:val="0"/>
          <w:sz w:val="24"/>
          <w:szCs w:val="24"/>
          <w:lang w:eastAsia="zh-CN"/>
        </w:rPr>
        <w:t xml:space="preserve"> M. Vitamin K2 inhibits the growth and invasiveness of hepatocellular carcinoma cells via protein kinase A activation. </w:t>
      </w:r>
      <w:proofErr w:type="spellStart"/>
      <w:r w:rsidRPr="00523AF2">
        <w:rPr>
          <w:rFonts w:ascii="Book Antiqua" w:eastAsia="宋体" w:hAnsi="Book Antiqua" w:cs="宋体"/>
          <w:i/>
          <w:iCs/>
          <w:kern w:val="0"/>
          <w:sz w:val="24"/>
          <w:szCs w:val="24"/>
          <w:lang w:eastAsia="zh-CN"/>
        </w:rPr>
        <w:t>Hepatology</w:t>
      </w:r>
      <w:proofErr w:type="spellEnd"/>
      <w:r w:rsidRPr="00523AF2">
        <w:rPr>
          <w:rFonts w:ascii="Book Antiqua" w:eastAsia="宋体" w:hAnsi="Book Antiqua" w:cs="宋体"/>
          <w:kern w:val="0"/>
          <w:sz w:val="24"/>
          <w:szCs w:val="24"/>
          <w:lang w:eastAsia="zh-CN"/>
        </w:rPr>
        <w:t xml:space="preserve"> 2004; </w:t>
      </w:r>
      <w:r w:rsidRPr="00523AF2">
        <w:rPr>
          <w:rFonts w:ascii="Book Antiqua" w:eastAsia="宋体" w:hAnsi="Book Antiqua" w:cs="宋体"/>
          <w:b/>
          <w:bCs/>
          <w:kern w:val="0"/>
          <w:sz w:val="24"/>
          <w:szCs w:val="24"/>
          <w:lang w:eastAsia="zh-CN"/>
        </w:rPr>
        <w:t>40</w:t>
      </w:r>
      <w:r w:rsidRPr="00523AF2">
        <w:rPr>
          <w:rFonts w:ascii="Book Antiqua" w:eastAsia="宋体" w:hAnsi="Book Antiqua" w:cs="宋体"/>
          <w:kern w:val="0"/>
          <w:sz w:val="24"/>
          <w:szCs w:val="24"/>
          <w:lang w:eastAsia="zh-CN"/>
        </w:rPr>
        <w:t>: 243-251 [PMID: 15239108]</w:t>
      </w:r>
    </w:p>
    <w:p w14:paraId="56F42748"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37 </w:t>
      </w:r>
      <w:r w:rsidRPr="00523AF2">
        <w:rPr>
          <w:rFonts w:ascii="Book Antiqua" w:eastAsia="宋体" w:hAnsi="Book Antiqua" w:cs="宋体"/>
          <w:b/>
          <w:bCs/>
          <w:kern w:val="0"/>
          <w:sz w:val="24"/>
          <w:szCs w:val="24"/>
          <w:lang w:eastAsia="zh-CN"/>
        </w:rPr>
        <w:t>Ozaki I</w:t>
      </w:r>
      <w:r w:rsidRPr="00523AF2">
        <w:rPr>
          <w:rFonts w:ascii="Book Antiqua" w:eastAsia="宋体" w:hAnsi="Book Antiqua" w:cs="宋体"/>
          <w:kern w:val="0"/>
          <w:sz w:val="24"/>
          <w:szCs w:val="24"/>
          <w:lang w:eastAsia="zh-CN"/>
        </w:rPr>
        <w:t xml:space="preserve">, Zhang H, Mizuta T, Ide Y, </w:t>
      </w:r>
      <w:proofErr w:type="spellStart"/>
      <w:r w:rsidRPr="00523AF2">
        <w:rPr>
          <w:rFonts w:ascii="Book Antiqua" w:eastAsia="宋体" w:hAnsi="Book Antiqua" w:cs="宋体"/>
          <w:kern w:val="0"/>
          <w:sz w:val="24"/>
          <w:szCs w:val="24"/>
          <w:lang w:eastAsia="zh-CN"/>
        </w:rPr>
        <w:t>Eguchi</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Yasutake</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Sakamaki</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Pestell</w:t>
      </w:r>
      <w:proofErr w:type="spellEnd"/>
      <w:r w:rsidRPr="00523AF2">
        <w:rPr>
          <w:rFonts w:ascii="Book Antiqua" w:eastAsia="宋体" w:hAnsi="Book Antiqua" w:cs="宋体"/>
          <w:kern w:val="0"/>
          <w:sz w:val="24"/>
          <w:szCs w:val="24"/>
          <w:lang w:eastAsia="zh-CN"/>
        </w:rPr>
        <w:t xml:space="preserve"> RG, Yamamoto K. </w:t>
      </w:r>
      <w:proofErr w:type="spellStart"/>
      <w:r w:rsidRPr="00523AF2">
        <w:rPr>
          <w:rFonts w:ascii="Book Antiqua" w:eastAsia="宋体" w:hAnsi="Book Antiqua" w:cs="宋体"/>
          <w:kern w:val="0"/>
          <w:sz w:val="24"/>
          <w:szCs w:val="24"/>
          <w:lang w:eastAsia="zh-CN"/>
        </w:rPr>
        <w:t>Menatetrenone</w:t>
      </w:r>
      <w:proofErr w:type="spellEnd"/>
      <w:r w:rsidRPr="00523AF2">
        <w:rPr>
          <w:rFonts w:ascii="Book Antiqua" w:eastAsia="宋体" w:hAnsi="Book Antiqua" w:cs="宋体"/>
          <w:kern w:val="0"/>
          <w:sz w:val="24"/>
          <w:szCs w:val="24"/>
          <w:lang w:eastAsia="zh-CN"/>
        </w:rPr>
        <w:t xml:space="preserve">, a vitamin K2 analogue, inhibits hepatocellular carcinoma cell growth by suppressing </w:t>
      </w:r>
      <w:proofErr w:type="spellStart"/>
      <w:r w:rsidRPr="00523AF2">
        <w:rPr>
          <w:rFonts w:ascii="Book Antiqua" w:eastAsia="宋体" w:hAnsi="Book Antiqua" w:cs="宋体"/>
          <w:kern w:val="0"/>
          <w:sz w:val="24"/>
          <w:szCs w:val="24"/>
          <w:lang w:eastAsia="zh-CN"/>
        </w:rPr>
        <w:t>cyclin</w:t>
      </w:r>
      <w:proofErr w:type="spellEnd"/>
      <w:r w:rsidRPr="00523AF2">
        <w:rPr>
          <w:rFonts w:ascii="Book Antiqua" w:eastAsia="宋体" w:hAnsi="Book Antiqua" w:cs="宋体"/>
          <w:kern w:val="0"/>
          <w:sz w:val="24"/>
          <w:szCs w:val="24"/>
          <w:lang w:eastAsia="zh-CN"/>
        </w:rPr>
        <w:t xml:space="preserve"> D1 expression through inhibition of nuclear factor </w:t>
      </w:r>
      <w:proofErr w:type="spellStart"/>
      <w:r w:rsidRPr="00523AF2">
        <w:rPr>
          <w:rFonts w:ascii="Book Antiqua" w:eastAsia="宋体" w:hAnsi="Book Antiqua" w:cs="宋体"/>
          <w:kern w:val="0"/>
          <w:sz w:val="24"/>
          <w:szCs w:val="24"/>
          <w:lang w:eastAsia="zh-CN"/>
        </w:rPr>
        <w:t>kappaB</w:t>
      </w:r>
      <w:proofErr w:type="spellEnd"/>
      <w:r w:rsidRPr="00523AF2">
        <w:rPr>
          <w:rFonts w:ascii="Book Antiqua" w:eastAsia="宋体" w:hAnsi="Book Antiqua" w:cs="宋体"/>
          <w:kern w:val="0"/>
          <w:sz w:val="24"/>
          <w:szCs w:val="24"/>
          <w:lang w:eastAsia="zh-CN"/>
        </w:rPr>
        <w:t xml:space="preserve"> activation.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Cancer Res</w:t>
      </w:r>
      <w:r w:rsidRPr="00523AF2">
        <w:rPr>
          <w:rFonts w:ascii="Book Antiqua" w:eastAsia="宋体" w:hAnsi="Book Antiqua" w:cs="宋体"/>
          <w:kern w:val="0"/>
          <w:sz w:val="24"/>
          <w:szCs w:val="24"/>
          <w:lang w:eastAsia="zh-CN"/>
        </w:rPr>
        <w:t xml:space="preserve"> 2007; </w:t>
      </w:r>
      <w:r w:rsidRPr="00523AF2">
        <w:rPr>
          <w:rFonts w:ascii="Book Antiqua" w:eastAsia="宋体" w:hAnsi="Book Antiqua" w:cs="宋体"/>
          <w:b/>
          <w:bCs/>
          <w:kern w:val="0"/>
          <w:sz w:val="24"/>
          <w:szCs w:val="24"/>
          <w:lang w:eastAsia="zh-CN"/>
        </w:rPr>
        <w:t>13</w:t>
      </w:r>
      <w:r w:rsidRPr="00523AF2">
        <w:rPr>
          <w:rFonts w:ascii="Book Antiqua" w:eastAsia="宋体" w:hAnsi="Book Antiqua" w:cs="宋体"/>
          <w:kern w:val="0"/>
          <w:sz w:val="24"/>
          <w:szCs w:val="24"/>
          <w:lang w:eastAsia="zh-CN"/>
        </w:rPr>
        <w:t>: 2236-2245 [PMID: 17404108]</w:t>
      </w:r>
    </w:p>
    <w:p w14:paraId="6F93DB22"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lastRenderedPageBreak/>
        <w:t xml:space="preserve">38 </w:t>
      </w:r>
      <w:proofErr w:type="spellStart"/>
      <w:r w:rsidRPr="00523AF2">
        <w:rPr>
          <w:rFonts w:ascii="Book Antiqua" w:eastAsia="宋体" w:hAnsi="Book Antiqua" w:cs="宋体"/>
          <w:b/>
          <w:bCs/>
          <w:kern w:val="0"/>
          <w:sz w:val="24"/>
          <w:szCs w:val="24"/>
          <w:lang w:eastAsia="zh-CN"/>
        </w:rPr>
        <w:t>Ohsaki</w:t>
      </w:r>
      <w:proofErr w:type="spellEnd"/>
      <w:r w:rsidRPr="00523AF2">
        <w:rPr>
          <w:rFonts w:ascii="Book Antiqua" w:eastAsia="宋体" w:hAnsi="Book Antiqua" w:cs="宋体"/>
          <w:b/>
          <w:bCs/>
          <w:kern w:val="0"/>
          <w:sz w:val="24"/>
          <w:szCs w:val="24"/>
          <w:lang w:eastAsia="zh-CN"/>
        </w:rPr>
        <w:t xml:space="preserve"> Y</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Shirakawa</w:t>
      </w:r>
      <w:proofErr w:type="spellEnd"/>
      <w:r w:rsidRPr="00523AF2">
        <w:rPr>
          <w:rFonts w:ascii="Book Antiqua" w:eastAsia="宋体" w:hAnsi="Book Antiqua" w:cs="宋体"/>
          <w:kern w:val="0"/>
          <w:sz w:val="24"/>
          <w:szCs w:val="24"/>
          <w:lang w:eastAsia="zh-CN"/>
        </w:rPr>
        <w:t xml:space="preserve"> H, </w:t>
      </w:r>
      <w:proofErr w:type="spellStart"/>
      <w:r w:rsidRPr="00523AF2">
        <w:rPr>
          <w:rFonts w:ascii="Book Antiqua" w:eastAsia="宋体" w:hAnsi="Book Antiqua" w:cs="宋体"/>
          <w:kern w:val="0"/>
          <w:sz w:val="24"/>
          <w:szCs w:val="24"/>
          <w:lang w:eastAsia="zh-CN"/>
        </w:rPr>
        <w:t>Hiwatashi</w:t>
      </w:r>
      <w:proofErr w:type="spellEnd"/>
      <w:r w:rsidRPr="00523AF2">
        <w:rPr>
          <w:rFonts w:ascii="Book Antiqua" w:eastAsia="宋体" w:hAnsi="Book Antiqua" w:cs="宋体"/>
          <w:kern w:val="0"/>
          <w:sz w:val="24"/>
          <w:szCs w:val="24"/>
          <w:lang w:eastAsia="zh-CN"/>
        </w:rPr>
        <w:t xml:space="preserve"> K, Furukawa Y, </w:t>
      </w:r>
      <w:proofErr w:type="spellStart"/>
      <w:r w:rsidRPr="00523AF2">
        <w:rPr>
          <w:rFonts w:ascii="Book Antiqua" w:eastAsia="宋体" w:hAnsi="Book Antiqua" w:cs="宋体"/>
          <w:kern w:val="0"/>
          <w:sz w:val="24"/>
          <w:szCs w:val="24"/>
          <w:lang w:eastAsia="zh-CN"/>
        </w:rPr>
        <w:t>Mizutani</w:t>
      </w:r>
      <w:proofErr w:type="spellEnd"/>
      <w:r w:rsidRPr="00523AF2">
        <w:rPr>
          <w:rFonts w:ascii="Book Antiqua" w:eastAsia="宋体" w:hAnsi="Book Antiqua" w:cs="宋体"/>
          <w:kern w:val="0"/>
          <w:sz w:val="24"/>
          <w:szCs w:val="24"/>
          <w:lang w:eastAsia="zh-CN"/>
        </w:rPr>
        <w:t xml:space="preserve"> T, Komai M. Vitamin K suppresses lipopolysaccharide-induced inflammation in the rat. </w:t>
      </w:r>
      <w:proofErr w:type="spellStart"/>
      <w:r w:rsidRPr="00523AF2">
        <w:rPr>
          <w:rFonts w:ascii="Book Antiqua" w:eastAsia="宋体" w:hAnsi="Book Antiqua" w:cs="宋体"/>
          <w:i/>
          <w:iCs/>
          <w:kern w:val="0"/>
          <w:sz w:val="24"/>
          <w:szCs w:val="24"/>
          <w:lang w:eastAsia="zh-CN"/>
        </w:rPr>
        <w:t>Biosci</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Biotechnol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kern w:val="0"/>
          <w:sz w:val="24"/>
          <w:szCs w:val="24"/>
          <w:lang w:eastAsia="zh-CN"/>
        </w:rPr>
        <w:t xml:space="preserve"> 2006; </w:t>
      </w:r>
      <w:r w:rsidRPr="00523AF2">
        <w:rPr>
          <w:rFonts w:ascii="Book Antiqua" w:eastAsia="宋体" w:hAnsi="Book Antiqua" w:cs="宋体"/>
          <w:b/>
          <w:bCs/>
          <w:kern w:val="0"/>
          <w:sz w:val="24"/>
          <w:szCs w:val="24"/>
          <w:lang w:eastAsia="zh-CN"/>
        </w:rPr>
        <w:t>70</w:t>
      </w:r>
      <w:r w:rsidRPr="00523AF2">
        <w:rPr>
          <w:rFonts w:ascii="Book Antiqua" w:eastAsia="宋体" w:hAnsi="Book Antiqua" w:cs="宋体"/>
          <w:kern w:val="0"/>
          <w:sz w:val="24"/>
          <w:szCs w:val="24"/>
          <w:lang w:eastAsia="zh-CN"/>
        </w:rPr>
        <w:t>: 926-932 [PMID: 16636460]</w:t>
      </w:r>
    </w:p>
    <w:p w14:paraId="164A895C"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39 </w:t>
      </w:r>
      <w:r w:rsidRPr="00523AF2">
        <w:rPr>
          <w:rFonts w:ascii="Book Antiqua" w:eastAsia="宋体" w:hAnsi="Book Antiqua" w:cs="宋体"/>
          <w:b/>
          <w:bCs/>
          <w:kern w:val="0"/>
          <w:sz w:val="24"/>
          <w:szCs w:val="24"/>
          <w:lang w:eastAsia="zh-CN"/>
        </w:rPr>
        <w:t>Takeuchi Y</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Suzawa</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Fukumoto</w:t>
      </w:r>
      <w:proofErr w:type="spellEnd"/>
      <w:r w:rsidRPr="00523AF2">
        <w:rPr>
          <w:rFonts w:ascii="Book Antiqua" w:eastAsia="宋体" w:hAnsi="Book Antiqua" w:cs="宋体"/>
          <w:kern w:val="0"/>
          <w:sz w:val="24"/>
          <w:szCs w:val="24"/>
          <w:lang w:eastAsia="zh-CN"/>
        </w:rPr>
        <w:t xml:space="preserve"> S, Fujita T. Vitamin </w:t>
      </w:r>
      <w:proofErr w:type="gramStart"/>
      <w:r w:rsidRPr="00523AF2">
        <w:rPr>
          <w:rFonts w:ascii="Book Antiqua" w:eastAsia="宋体" w:hAnsi="Book Antiqua" w:cs="宋体"/>
          <w:kern w:val="0"/>
          <w:sz w:val="24"/>
          <w:szCs w:val="24"/>
          <w:lang w:eastAsia="zh-CN"/>
        </w:rPr>
        <w:t>K(</w:t>
      </w:r>
      <w:proofErr w:type="gramEnd"/>
      <w:r w:rsidRPr="00523AF2">
        <w:rPr>
          <w:rFonts w:ascii="Book Antiqua" w:eastAsia="宋体" w:hAnsi="Book Antiqua" w:cs="宋体"/>
          <w:kern w:val="0"/>
          <w:sz w:val="24"/>
          <w:szCs w:val="24"/>
          <w:lang w:eastAsia="zh-CN"/>
        </w:rPr>
        <w:t xml:space="preserve">2) inhibits </w:t>
      </w:r>
      <w:proofErr w:type="spellStart"/>
      <w:r w:rsidRPr="00523AF2">
        <w:rPr>
          <w:rFonts w:ascii="Book Antiqua" w:eastAsia="宋体" w:hAnsi="Book Antiqua" w:cs="宋体"/>
          <w:kern w:val="0"/>
          <w:sz w:val="24"/>
          <w:szCs w:val="24"/>
          <w:lang w:eastAsia="zh-CN"/>
        </w:rPr>
        <w:t>adipogenesis</w:t>
      </w:r>
      <w:proofErr w:type="spell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osteoclastogenesis</w:t>
      </w:r>
      <w:proofErr w:type="spellEnd"/>
      <w:r w:rsidRPr="00523AF2">
        <w:rPr>
          <w:rFonts w:ascii="Book Antiqua" w:eastAsia="宋体" w:hAnsi="Book Antiqua" w:cs="宋体"/>
          <w:kern w:val="0"/>
          <w:sz w:val="24"/>
          <w:szCs w:val="24"/>
          <w:lang w:eastAsia="zh-CN"/>
        </w:rPr>
        <w:t xml:space="preserve">, and ODF/RANK ligand expression in murine bone marrow cell cultures. </w:t>
      </w:r>
      <w:r w:rsidRPr="00523AF2">
        <w:rPr>
          <w:rFonts w:ascii="Book Antiqua" w:eastAsia="宋体" w:hAnsi="Book Antiqua" w:cs="宋体"/>
          <w:i/>
          <w:iCs/>
          <w:kern w:val="0"/>
          <w:sz w:val="24"/>
          <w:szCs w:val="24"/>
          <w:lang w:eastAsia="zh-CN"/>
        </w:rPr>
        <w:t>Bone</w:t>
      </w:r>
      <w:r w:rsidRPr="00523AF2">
        <w:rPr>
          <w:rFonts w:ascii="Book Antiqua" w:eastAsia="宋体" w:hAnsi="Book Antiqua" w:cs="宋体"/>
          <w:kern w:val="0"/>
          <w:sz w:val="24"/>
          <w:szCs w:val="24"/>
          <w:lang w:eastAsia="zh-CN"/>
        </w:rPr>
        <w:t xml:space="preserve"> 2000; </w:t>
      </w:r>
      <w:r w:rsidRPr="00523AF2">
        <w:rPr>
          <w:rFonts w:ascii="Book Antiqua" w:eastAsia="宋体" w:hAnsi="Book Antiqua" w:cs="宋体"/>
          <w:b/>
          <w:bCs/>
          <w:kern w:val="0"/>
          <w:sz w:val="24"/>
          <w:szCs w:val="24"/>
          <w:lang w:eastAsia="zh-CN"/>
        </w:rPr>
        <w:t>27</w:t>
      </w:r>
      <w:r w:rsidRPr="00523AF2">
        <w:rPr>
          <w:rFonts w:ascii="Book Antiqua" w:eastAsia="宋体" w:hAnsi="Book Antiqua" w:cs="宋体"/>
          <w:kern w:val="0"/>
          <w:sz w:val="24"/>
          <w:szCs w:val="24"/>
          <w:lang w:eastAsia="zh-CN"/>
        </w:rPr>
        <w:t>: 769-776 [PMID: 11113387]</w:t>
      </w:r>
    </w:p>
    <w:p w14:paraId="44845860"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40 </w:t>
      </w:r>
      <w:r w:rsidRPr="00523AF2">
        <w:rPr>
          <w:rFonts w:ascii="Book Antiqua" w:eastAsia="宋体" w:hAnsi="Book Antiqua" w:cs="宋体"/>
          <w:b/>
          <w:bCs/>
          <w:kern w:val="0"/>
          <w:sz w:val="24"/>
          <w:szCs w:val="24"/>
          <w:lang w:eastAsia="zh-CN"/>
        </w:rPr>
        <w:t>Yamaguchi M</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Weitzmann</w:t>
      </w:r>
      <w:proofErr w:type="spellEnd"/>
      <w:r w:rsidRPr="00523AF2">
        <w:rPr>
          <w:rFonts w:ascii="Book Antiqua" w:eastAsia="宋体" w:hAnsi="Book Antiqua" w:cs="宋体"/>
          <w:kern w:val="0"/>
          <w:sz w:val="24"/>
          <w:szCs w:val="24"/>
          <w:lang w:eastAsia="zh-CN"/>
        </w:rPr>
        <w:t xml:space="preserve"> MN. Vitamin K2 stimulates </w:t>
      </w:r>
      <w:proofErr w:type="spellStart"/>
      <w:r w:rsidRPr="00523AF2">
        <w:rPr>
          <w:rFonts w:ascii="Book Antiqua" w:eastAsia="宋体" w:hAnsi="Book Antiqua" w:cs="宋体"/>
          <w:kern w:val="0"/>
          <w:sz w:val="24"/>
          <w:szCs w:val="24"/>
          <w:lang w:eastAsia="zh-CN"/>
        </w:rPr>
        <w:t>osteoblastogenesis</w:t>
      </w:r>
      <w:proofErr w:type="spellEnd"/>
      <w:r w:rsidRPr="00523AF2">
        <w:rPr>
          <w:rFonts w:ascii="Book Antiqua" w:eastAsia="宋体" w:hAnsi="Book Antiqua" w:cs="宋体"/>
          <w:kern w:val="0"/>
          <w:sz w:val="24"/>
          <w:szCs w:val="24"/>
          <w:lang w:eastAsia="zh-CN"/>
        </w:rPr>
        <w:t xml:space="preserve"> and suppresses </w:t>
      </w:r>
      <w:proofErr w:type="spellStart"/>
      <w:r w:rsidRPr="00523AF2">
        <w:rPr>
          <w:rFonts w:ascii="Book Antiqua" w:eastAsia="宋体" w:hAnsi="Book Antiqua" w:cs="宋体"/>
          <w:kern w:val="0"/>
          <w:sz w:val="24"/>
          <w:szCs w:val="24"/>
          <w:lang w:eastAsia="zh-CN"/>
        </w:rPr>
        <w:t>osteoclastogenesis</w:t>
      </w:r>
      <w:proofErr w:type="spellEnd"/>
      <w:r w:rsidRPr="00523AF2">
        <w:rPr>
          <w:rFonts w:ascii="Book Antiqua" w:eastAsia="宋体" w:hAnsi="Book Antiqua" w:cs="宋体"/>
          <w:kern w:val="0"/>
          <w:sz w:val="24"/>
          <w:szCs w:val="24"/>
          <w:lang w:eastAsia="zh-CN"/>
        </w:rPr>
        <w:t xml:space="preserve"> by suppressing NF-</w:t>
      </w:r>
      <w:proofErr w:type="spellStart"/>
      <w:r w:rsidRPr="00523AF2">
        <w:rPr>
          <w:rFonts w:ascii="Book Antiqua" w:eastAsia="宋体" w:hAnsi="Book Antiqua" w:cs="宋体"/>
          <w:kern w:val="0"/>
          <w:sz w:val="24"/>
          <w:szCs w:val="24"/>
          <w:lang w:eastAsia="zh-CN"/>
        </w:rPr>
        <w:t>κB</w:t>
      </w:r>
      <w:proofErr w:type="spellEnd"/>
      <w:r w:rsidRPr="00523AF2">
        <w:rPr>
          <w:rFonts w:ascii="Book Antiqua" w:eastAsia="宋体" w:hAnsi="Book Antiqua" w:cs="宋体"/>
          <w:kern w:val="0"/>
          <w:sz w:val="24"/>
          <w:szCs w:val="24"/>
          <w:lang w:eastAsia="zh-CN"/>
        </w:rPr>
        <w:t xml:space="preserve"> activation. </w:t>
      </w:r>
      <w:proofErr w:type="spellStart"/>
      <w:r w:rsidRPr="00523AF2">
        <w:rPr>
          <w:rFonts w:ascii="Book Antiqua" w:eastAsia="宋体" w:hAnsi="Book Antiqua" w:cs="宋体"/>
          <w:i/>
          <w:iCs/>
          <w:kern w:val="0"/>
          <w:sz w:val="24"/>
          <w:szCs w:val="24"/>
          <w:lang w:eastAsia="zh-CN"/>
        </w:rPr>
        <w:t>Int</w:t>
      </w:r>
      <w:proofErr w:type="spellEnd"/>
      <w:r w:rsidRPr="00523AF2">
        <w:rPr>
          <w:rFonts w:ascii="Book Antiqua" w:eastAsia="宋体" w:hAnsi="Book Antiqua" w:cs="宋体"/>
          <w:i/>
          <w:iCs/>
          <w:kern w:val="0"/>
          <w:sz w:val="24"/>
          <w:szCs w:val="24"/>
          <w:lang w:eastAsia="zh-CN"/>
        </w:rPr>
        <w:t xml:space="preserve"> J </w:t>
      </w:r>
      <w:proofErr w:type="spellStart"/>
      <w:r w:rsidRPr="00523AF2">
        <w:rPr>
          <w:rFonts w:ascii="Book Antiqua" w:eastAsia="宋体" w:hAnsi="Book Antiqua" w:cs="宋体"/>
          <w:i/>
          <w:iCs/>
          <w:kern w:val="0"/>
          <w:sz w:val="24"/>
          <w:szCs w:val="24"/>
          <w:lang w:eastAsia="zh-CN"/>
        </w:rPr>
        <w:t>Mol</w:t>
      </w:r>
      <w:proofErr w:type="spellEnd"/>
      <w:r w:rsidRPr="00523AF2">
        <w:rPr>
          <w:rFonts w:ascii="Book Antiqua" w:eastAsia="宋体" w:hAnsi="Book Antiqua" w:cs="宋体"/>
          <w:i/>
          <w:iCs/>
          <w:kern w:val="0"/>
          <w:sz w:val="24"/>
          <w:szCs w:val="24"/>
          <w:lang w:eastAsia="zh-CN"/>
        </w:rPr>
        <w:t xml:space="preserve"> Med</w:t>
      </w:r>
      <w:r w:rsidRPr="00523AF2">
        <w:rPr>
          <w:rFonts w:ascii="Book Antiqua" w:eastAsia="宋体" w:hAnsi="Book Antiqua" w:cs="宋体"/>
          <w:kern w:val="0"/>
          <w:sz w:val="24"/>
          <w:szCs w:val="24"/>
          <w:lang w:eastAsia="zh-CN"/>
        </w:rPr>
        <w:t xml:space="preserve"> 2011; </w:t>
      </w:r>
      <w:r w:rsidRPr="00523AF2">
        <w:rPr>
          <w:rFonts w:ascii="Book Antiqua" w:eastAsia="宋体" w:hAnsi="Book Antiqua" w:cs="宋体"/>
          <w:b/>
          <w:bCs/>
          <w:kern w:val="0"/>
          <w:sz w:val="24"/>
          <w:szCs w:val="24"/>
          <w:lang w:eastAsia="zh-CN"/>
        </w:rPr>
        <w:t>27</w:t>
      </w:r>
      <w:r w:rsidRPr="00523AF2">
        <w:rPr>
          <w:rFonts w:ascii="Book Antiqua" w:eastAsia="宋体" w:hAnsi="Book Antiqua" w:cs="宋体"/>
          <w:kern w:val="0"/>
          <w:sz w:val="24"/>
          <w:szCs w:val="24"/>
          <w:lang w:eastAsia="zh-CN"/>
        </w:rPr>
        <w:t>: 3-14 [PMID: 21072493]</w:t>
      </w:r>
    </w:p>
    <w:p w14:paraId="243F3F6E"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41 </w:t>
      </w:r>
      <w:r w:rsidRPr="00523AF2">
        <w:rPr>
          <w:rFonts w:ascii="Book Antiqua" w:eastAsia="宋体" w:hAnsi="Book Antiqua" w:cs="宋体"/>
          <w:b/>
          <w:bCs/>
          <w:kern w:val="0"/>
          <w:sz w:val="24"/>
          <w:szCs w:val="24"/>
          <w:lang w:eastAsia="zh-CN"/>
        </w:rPr>
        <w:t>Ide Y</w:t>
      </w:r>
      <w:r w:rsidRPr="00523AF2">
        <w:rPr>
          <w:rFonts w:ascii="Book Antiqua" w:eastAsia="宋体" w:hAnsi="Book Antiqua" w:cs="宋体"/>
          <w:kern w:val="0"/>
          <w:sz w:val="24"/>
          <w:szCs w:val="24"/>
          <w:lang w:eastAsia="zh-CN"/>
        </w:rPr>
        <w:t xml:space="preserve">, Zhang H, </w:t>
      </w:r>
      <w:proofErr w:type="spellStart"/>
      <w:r w:rsidRPr="00523AF2">
        <w:rPr>
          <w:rFonts w:ascii="Book Antiqua" w:eastAsia="宋体" w:hAnsi="Book Antiqua" w:cs="宋体"/>
          <w:kern w:val="0"/>
          <w:sz w:val="24"/>
          <w:szCs w:val="24"/>
          <w:lang w:eastAsia="zh-CN"/>
        </w:rPr>
        <w:t>Hamajima</w:t>
      </w:r>
      <w:proofErr w:type="spellEnd"/>
      <w:r w:rsidRPr="00523AF2">
        <w:rPr>
          <w:rFonts w:ascii="Book Antiqua" w:eastAsia="宋体" w:hAnsi="Book Antiqua" w:cs="宋体"/>
          <w:kern w:val="0"/>
          <w:sz w:val="24"/>
          <w:szCs w:val="24"/>
          <w:lang w:eastAsia="zh-CN"/>
        </w:rPr>
        <w:t xml:space="preserve"> H, Kawaguchi Y, </w:t>
      </w:r>
      <w:proofErr w:type="spellStart"/>
      <w:r w:rsidRPr="00523AF2">
        <w:rPr>
          <w:rFonts w:ascii="Book Antiqua" w:eastAsia="宋体" w:hAnsi="Book Antiqua" w:cs="宋体"/>
          <w:kern w:val="0"/>
          <w:sz w:val="24"/>
          <w:szCs w:val="24"/>
          <w:lang w:eastAsia="zh-CN"/>
        </w:rPr>
        <w:t>Eguchi</w:t>
      </w:r>
      <w:proofErr w:type="spellEnd"/>
      <w:r w:rsidRPr="00523AF2">
        <w:rPr>
          <w:rFonts w:ascii="Book Antiqua" w:eastAsia="宋体" w:hAnsi="Book Antiqua" w:cs="宋体"/>
          <w:kern w:val="0"/>
          <w:sz w:val="24"/>
          <w:szCs w:val="24"/>
          <w:lang w:eastAsia="zh-CN"/>
        </w:rPr>
        <w:t xml:space="preserve"> Y, Mizuta T, Yamamoto K, Fujimoto K, Ozaki I. Inhibition of matrix metalloproteinase expression by </w:t>
      </w:r>
      <w:proofErr w:type="spellStart"/>
      <w:r w:rsidRPr="00523AF2">
        <w:rPr>
          <w:rFonts w:ascii="Book Antiqua" w:eastAsia="宋体" w:hAnsi="Book Antiqua" w:cs="宋体"/>
          <w:kern w:val="0"/>
          <w:sz w:val="24"/>
          <w:szCs w:val="24"/>
          <w:lang w:eastAsia="zh-CN"/>
        </w:rPr>
        <w:t>menatetrenone</w:t>
      </w:r>
      <w:proofErr w:type="spellEnd"/>
      <w:r w:rsidRPr="00523AF2">
        <w:rPr>
          <w:rFonts w:ascii="Book Antiqua" w:eastAsia="宋体" w:hAnsi="Book Antiqua" w:cs="宋体"/>
          <w:kern w:val="0"/>
          <w:sz w:val="24"/>
          <w:szCs w:val="24"/>
          <w:lang w:eastAsia="zh-CN"/>
        </w:rPr>
        <w:t xml:space="preserve">, a vitamin K2 analogue. </w:t>
      </w:r>
      <w:proofErr w:type="spellStart"/>
      <w:r w:rsidRPr="00523AF2">
        <w:rPr>
          <w:rFonts w:ascii="Book Antiqua" w:eastAsia="宋体" w:hAnsi="Book Antiqua" w:cs="宋体"/>
          <w:i/>
          <w:iCs/>
          <w:kern w:val="0"/>
          <w:sz w:val="24"/>
          <w:szCs w:val="24"/>
          <w:lang w:eastAsia="zh-CN"/>
        </w:rPr>
        <w:t>Oncol</w:t>
      </w:r>
      <w:proofErr w:type="spellEnd"/>
      <w:r w:rsidRPr="00523AF2">
        <w:rPr>
          <w:rFonts w:ascii="Book Antiqua" w:eastAsia="宋体" w:hAnsi="Book Antiqua" w:cs="宋体"/>
          <w:i/>
          <w:iCs/>
          <w:kern w:val="0"/>
          <w:sz w:val="24"/>
          <w:szCs w:val="24"/>
          <w:lang w:eastAsia="zh-CN"/>
        </w:rPr>
        <w:t xml:space="preserve"> Rep</w:t>
      </w:r>
      <w:r w:rsidRPr="00523AF2">
        <w:rPr>
          <w:rFonts w:ascii="Book Antiqua" w:eastAsia="宋体" w:hAnsi="Book Antiqua" w:cs="宋体"/>
          <w:kern w:val="0"/>
          <w:sz w:val="24"/>
          <w:szCs w:val="24"/>
          <w:lang w:eastAsia="zh-CN"/>
        </w:rPr>
        <w:t xml:space="preserve"> 2009; </w:t>
      </w:r>
      <w:r w:rsidRPr="00523AF2">
        <w:rPr>
          <w:rFonts w:ascii="Book Antiqua" w:eastAsia="宋体" w:hAnsi="Book Antiqua" w:cs="宋体"/>
          <w:b/>
          <w:bCs/>
          <w:kern w:val="0"/>
          <w:sz w:val="24"/>
          <w:szCs w:val="24"/>
          <w:lang w:eastAsia="zh-CN"/>
        </w:rPr>
        <w:t>22</w:t>
      </w:r>
      <w:r w:rsidRPr="00523AF2">
        <w:rPr>
          <w:rFonts w:ascii="Book Antiqua" w:eastAsia="宋体" w:hAnsi="Book Antiqua" w:cs="宋体"/>
          <w:kern w:val="0"/>
          <w:sz w:val="24"/>
          <w:szCs w:val="24"/>
          <w:lang w:eastAsia="zh-CN"/>
        </w:rPr>
        <w:t>: 599-604 [PMID: 19639210]</w:t>
      </w:r>
    </w:p>
    <w:p w14:paraId="29712FA9"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42 </w:t>
      </w:r>
      <w:r w:rsidRPr="00523AF2">
        <w:rPr>
          <w:rFonts w:ascii="Book Antiqua" w:eastAsia="宋体" w:hAnsi="Book Antiqua" w:cs="宋体"/>
          <w:b/>
          <w:bCs/>
          <w:kern w:val="0"/>
          <w:sz w:val="24"/>
          <w:szCs w:val="24"/>
          <w:lang w:eastAsia="zh-CN"/>
        </w:rPr>
        <w:t>Zhang H</w:t>
      </w:r>
      <w:r w:rsidRPr="00523AF2">
        <w:rPr>
          <w:rFonts w:ascii="Book Antiqua" w:eastAsia="宋体" w:hAnsi="Book Antiqua" w:cs="宋体"/>
          <w:kern w:val="0"/>
          <w:sz w:val="24"/>
          <w:szCs w:val="24"/>
          <w:lang w:eastAsia="zh-CN"/>
        </w:rPr>
        <w:t xml:space="preserve">, Ozaki I, </w:t>
      </w:r>
      <w:proofErr w:type="spellStart"/>
      <w:r w:rsidRPr="00523AF2">
        <w:rPr>
          <w:rFonts w:ascii="Book Antiqua" w:eastAsia="宋体" w:hAnsi="Book Antiqua" w:cs="宋体"/>
          <w:kern w:val="0"/>
          <w:sz w:val="24"/>
          <w:szCs w:val="24"/>
          <w:lang w:eastAsia="zh-CN"/>
        </w:rPr>
        <w:t>Hamajima</w:t>
      </w:r>
      <w:proofErr w:type="spellEnd"/>
      <w:r w:rsidRPr="00523AF2">
        <w:rPr>
          <w:rFonts w:ascii="Book Antiqua" w:eastAsia="宋体" w:hAnsi="Book Antiqua" w:cs="宋体"/>
          <w:kern w:val="0"/>
          <w:sz w:val="24"/>
          <w:szCs w:val="24"/>
          <w:lang w:eastAsia="zh-CN"/>
        </w:rPr>
        <w:t xml:space="preserve"> H, </w:t>
      </w:r>
      <w:proofErr w:type="spellStart"/>
      <w:r w:rsidRPr="00523AF2">
        <w:rPr>
          <w:rFonts w:ascii="Book Antiqua" w:eastAsia="宋体" w:hAnsi="Book Antiqua" w:cs="宋体"/>
          <w:kern w:val="0"/>
          <w:sz w:val="24"/>
          <w:szCs w:val="24"/>
          <w:lang w:eastAsia="zh-CN"/>
        </w:rPr>
        <w:t>Iwane</w:t>
      </w:r>
      <w:proofErr w:type="spellEnd"/>
      <w:r w:rsidRPr="00523AF2">
        <w:rPr>
          <w:rFonts w:ascii="Book Antiqua" w:eastAsia="宋体" w:hAnsi="Book Antiqua" w:cs="宋体"/>
          <w:kern w:val="0"/>
          <w:sz w:val="24"/>
          <w:szCs w:val="24"/>
          <w:lang w:eastAsia="zh-CN"/>
        </w:rPr>
        <w:t xml:space="preserve"> S, Takahashi H, Kawaguchi Y, </w:t>
      </w:r>
      <w:proofErr w:type="spellStart"/>
      <w:r w:rsidRPr="00523AF2">
        <w:rPr>
          <w:rFonts w:ascii="Book Antiqua" w:eastAsia="宋体" w:hAnsi="Book Antiqua" w:cs="宋体"/>
          <w:kern w:val="0"/>
          <w:sz w:val="24"/>
          <w:szCs w:val="24"/>
          <w:lang w:eastAsia="zh-CN"/>
        </w:rPr>
        <w:t>Eguchi</w:t>
      </w:r>
      <w:proofErr w:type="spellEnd"/>
      <w:r w:rsidRPr="00523AF2">
        <w:rPr>
          <w:rFonts w:ascii="Book Antiqua" w:eastAsia="宋体" w:hAnsi="Book Antiqua" w:cs="宋体"/>
          <w:kern w:val="0"/>
          <w:sz w:val="24"/>
          <w:szCs w:val="24"/>
          <w:lang w:eastAsia="zh-CN"/>
        </w:rPr>
        <w:t xml:space="preserve"> Y, Yamamoto K, Mizuta T. Vitamin K2 augments 5-fluorouracil-induced growth inhibition of human hepatocellular carcinoma cells by inhibiting NF-</w:t>
      </w:r>
      <w:proofErr w:type="spellStart"/>
      <w:r w:rsidRPr="00523AF2">
        <w:rPr>
          <w:rFonts w:ascii="Book Antiqua" w:eastAsia="宋体" w:hAnsi="Book Antiqua" w:cs="宋体"/>
          <w:kern w:val="0"/>
          <w:sz w:val="24"/>
          <w:szCs w:val="24"/>
          <w:lang w:eastAsia="zh-CN"/>
        </w:rPr>
        <w:t>κB</w:t>
      </w:r>
      <w:proofErr w:type="spellEnd"/>
      <w:r w:rsidRPr="00523AF2">
        <w:rPr>
          <w:rFonts w:ascii="Book Antiqua" w:eastAsia="宋体" w:hAnsi="Book Antiqua" w:cs="宋体"/>
          <w:kern w:val="0"/>
          <w:sz w:val="24"/>
          <w:szCs w:val="24"/>
          <w:lang w:eastAsia="zh-CN"/>
        </w:rPr>
        <w:t xml:space="preserve"> activation. </w:t>
      </w:r>
      <w:proofErr w:type="spellStart"/>
      <w:r w:rsidRPr="00523AF2">
        <w:rPr>
          <w:rFonts w:ascii="Book Antiqua" w:eastAsia="宋体" w:hAnsi="Book Antiqua" w:cs="宋体"/>
          <w:i/>
          <w:iCs/>
          <w:kern w:val="0"/>
          <w:sz w:val="24"/>
          <w:szCs w:val="24"/>
          <w:lang w:eastAsia="zh-CN"/>
        </w:rPr>
        <w:t>Oncol</w:t>
      </w:r>
      <w:proofErr w:type="spellEnd"/>
      <w:r w:rsidRPr="00523AF2">
        <w:rPr>
          <w:rFonts w:ascii="Book Antiqua" w:eastAsia="宋体" w:hAnsi="Book Antiqua" w:cs="宋体"/>
          <w:i/>
          <w:iCs/>
          <w:kern w:val="0"/>
          <w:sz w:val="24"/>
          <w:szCs w:val="24"/>
          <w:lang w:eastAsia="zh-CN"/>
        </w:rPr>
        <w:t xml:space="preserve"> Rep</w:t>
      </w:r>
      <w:r w:rsidRPr="00523AF2">
        <w:rPr>
          <w:rFonts w:ascii="Book Antiqua" w:eastAsia="宋体" w:hAnsi="Book Antiqua" w:cs="宋体"/>
          <w:kern w:val="0"/>
          <w:sz w:val="24"/>
          <w:szCs w:val="24"/>
          <w:lang w:eastAsia="zh-CN"/>
        </w:rPr>
        <w:t xml:space="preserve"> 2011; </w:t>
      </w:r>
      <w:r w:rsidRPr="00523AF2">
        <w:rPr>
          <w:rFonts w:ascii="Book Antiqua" w:eastAsia="宋体" w:hAnsi="Book Antiqua" w:cs="宋体"/>
          <w:b/>
          <w:bCs/>
          <w:kern w:val="0"/>
          <w:sz w:val="24"/>
          <w:szCs w:val="24"/>
          <w:lang w:eastAsia="zh-CN"/>
        </w:rPr>
        <w:t>25</w:t>
      </w:r>
      <w:r w:rsidRPr="00523AF2">
        <w:rPr>
          <w:rFonts w:ascii="Book Antiqua" w:eastAsia="宋体" w:hAnsi="Book Antiqua" w:cs="宋体"/>
          <w:kern w:val="0"/>
          <w:sz w:val="24"/>
          <w:szCs w:val="24"/>
          <w:lang w:eastAsia="zh-CN"/>
        </w:rPr>
        <w:t>: 159-166 [PMID: 21109972]</w:t>
      </w:r>
    </w:p>
    <w:p w14:paraId="763E31EB" w14:textId="2D49A591"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43 </w:t>
      </w:r>
      <w:r w:rsidRPr="00523AF2">
        <w:rPr>
          <w:rFonts w:ascii="Book Antiqua" w:eastAsia="宋体" w:hAnsi="Book Antiqua" w:cs="宋体"/>
          <w:b/>
          <w:bCs/>
          <w:kern w:val="0"/>
          <w:sz w:val="24"/>
          <w:szCs w:val="24"/>
          <w:lang w:eastAsia="zh-CN"/>
        </w:rPr>
        <w:t>Xia J</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Matsuhashi</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Hamajima</w:t>
      </w:r>
      <w:proofErr w:type="spellEnd"/>
      <w:r w:rsidRPr="00523AF2">
        <w:rPr>
          <w:rFonts w:ascii="Book Antiqua" w:eastAsia="宋体" w:hAnsi="Book Antiqua" w:cs="宋体"/>
          <w:kern w:val="0"/>
          <w:sz w:val="24"/>
          <w:szCs w:val="24"/>
          <w:lang w:eastAsia="zh-CN"/>
        </w:rPr>
        <w:t xml:space="preserve"> H, </w:t>
      </w:r>
      <w:proofErr w:type="spellStart"/>
      <w:r w:rsidRPr="00523AF2">
        <w:rPr>
          <w:rFonts w:ascii="Book Antiqua" w:eastAsia="宋体" w:hAnsi="Book Antiqua" w:cs="宋体"/>
          <w:kern w:val="0"/>
          <w:sz w:val="24"/>
          <w:szCs w:val="24"/>
          <w:lang w:eastAsia="zh-CN"/>
        </w:rPr>
        <w:t>Iwane</w:t>
      </w:r>
      <w:proofErr w:type="spellEnd"/>
      <w:r w:rsidRPr="00523AF2">
        <w:rPr>
          <w:rFonts w:ascii="Book Antiqua" w:eastAsia="宋体" w:hAnsi="Book Antiqua" w:cs="宋体"/>
          <w:kern w:val="0"/>
          <w:sz w:val="24"/>
          <w:szCs w:val="24"/>
          <w:lang w:eastAsia="zh-CN"/>
        </w:rPr>
        <w:t xml:space="preserve"> S, Takahashi H, </w:t>
      </w:r>
      <w:proofErr w:type="spellStart"/>
      <w:r w:rsidRPr="00523AF2">
        <w:rPr>
          <w:rFonts w:ascii="Book Antiqua" w:eastAsia="宋体" w:hAnsi="Book Antiqua" w:cs="宋体"/>
          <w:kern w:val="0"/>
          <w:sz w:val="24"/>
          <w:szCs w:val="24"/>
          <w:lang w:eastAsia="zh-CN"/>
        </w:rPr>
        <w:t>Eguchi</w:t>
      </w:r>
      <w:proofErr w:type="spellEnd"/>
      <w:r w:rsidRPr="00523AF2">
        <w:rPr>
          <w:rFonts w:ascii="Book Antiqua" w:eastAsia="宋体" w:hAnsi="Book Antiqua" w:cs="宋体"/>
          <w:kern w:val="0"/>
          <w:sz w:val="24"/>
          <w:szCs w:val="24"/>
          <w:lang w:eastAsia="zh-CN"/>
        </w:rPr>
        <w:t xml:space="preserve"> Y, Mizuta T, Fujimoto K, Kuroda S, Ozaki I. The role of PKC isoforms in the inhibition of NF-</w:t>
      </w:r>
      <w:proofErr w:type="spellStart"/>
      <w:r w:rsidRPr="00523AF2">
        <w:rPr>
          <w:rFonts w:ascii="Book Antiqua" w:eastAsia="宋体" w:hAnsi="Book Antiqua" w:cs="宋体"/>
          <w:kern w:val="0"/>
          <w:sz w:val="24"/>
          <w:szCs w:val="24"/>
          <w:lang w:eastAsia="zh-CN"/>
        </w:rPr>
        <w:t>κB</w:t>
      </w:r>
      <w:proofErr w:type="spellEnd"/>
      <w:r w:rsidRPr="00523AF2">
        <w:rPr>
          <w:rFonts w:ascii="Book Antiqua" w:eastAsia="宋体" w:hAnsi="Book Antiqua" w:cs="宋体"/>
          <w:kern w:val="0"/>
          <w:sz w:val="24"/>
          <w:szCs w:val="24"/>
          <w:lang w:eastAsia="zh-CN"/>
        </w:rPr>
        <w:t xml:space="preserve"> activation by vitamin K2 in human hepatocellular carcinoma cells.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kern w:val="0"/>
          <w:sz w:val="24"/>
          <w:szCs w:val="24"/>
          <w:lang w:eastAsia="zh-CN"/>
        </w:rPr>
        <w:t xml:space="preserve"> 2012; </w:t>
      </w:r>
      <w:r w:rsidRPr="00523AF2">
        <w:rPr>
          <w:rFonts w:ascii="Book Antiqua" w:eastAsia="宋体" w:hAnsi="Book Antiqua" w:cs="宋体"/>
          <w:b/>
          <w:bCs/>
          <w:kern w:val="0"/>
          <w:sz w:val="24"/>
          <w:szCs w:val="24"/>
          <w:lang w:eastAsia="zh-CN"/>
        </w:rPr>
        <w:t>23</w:t>
      </w:r>
      <w:r w:rsidRPr="00523AF2">
        <w:rPr>
          <w:rFonts w:ascii="Book Antiqua" w:eastAsia="宋体" w:hAnsi="Book Antiqua" w:cs="宋体"/>
          <w:kern w:val="0"/>
          <w:sz w:val="24"/>
          <w:szCs w:val="24"/>
          <w:lang w:eastAsia="zh-CN"/>
        </w:rPr>
        <w:t>: 1668-1675 [PMID: 22475810 DOI: 10.1016/j.jnutbio.2011.11.010</w:t>
      </w:r>
      <w:r w:rsidR="00C4363B">
        <w:rPr>
          <w:rFonts w:ascii="Book Antiqua" w:eastAsia="宋体" w:hAnsi="Book Antiqua" w:cs="宋体"/>
          <w:kern w:val="0"/>
          <w:sz w:val="24"/>
          <w:szCs w:val="24"/>
          <w:lang w:eastAsia="zh-CN"/>
        </w:rPr>
        <w:t xml:space="preserve">] </w:t>
      </w:r>
    </w:p>
    <w:p w14:paraId="4B0E082B" w14:textId="7C4F29FB" w:rsidR="00523AF2" w:rsidRPr="00523AF2" w:rsidRDefault="001B6B92" w:rsidP="00523AF2">
      <w:pPr>
        <w:widowControl/>
        <w:spacing w:line="360" w:lineRule="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44 </w:t>
      </w:r>
      <w:r w:rsidR="00523AF2" w:rsidRPr="00523AF2">
        <w:rPr>
          <w:rFonts w:ascii="Book Antiqua" w:eastAsia="宋体" w:hAnsi="Book Antiqua" w:cs="宋体"/>
          <w:b/>
          <w:kern w:val="0"/>
          <w:sz w:val="24"/>
          <w:szCs w:val="24"/>
          <w:lang w:eastAsia="zh-CN"/>
        </w:rPr>
        <w:t>Xia J</w:t>
      </w:r>
      <w:r w:rsidR="00523AF2" w:rsidRPr="00523AF2">
        <w:rPr>
          <w:rFonts w:ascii="Book Antiqua" w:eastAsia="宋体" w:hAnsi="Book Antiqua" w:cs="宋体"/>
          <w:kern w:val="0"/>
          <w:sz w:val="24"/>
          <w:szCs w:val="24"/>
          <w:lang w:eastAsia="zh-CN"/>
        </w:rPr>
        <w:t xml:space="preserve">, Ozaki I, </w:t>
      </w:r>
      <w:proofErr w:type="spellStart"/>
      <w:r w:rsidR="00523AF2" w:rsidRPr="00523AF2">
        <w:rPr>
          <w:rFonts w:ascii="Book Antiqua" w:eastAsia="宋体" w:hAnsi="Book Antiqua" w:cs="宋体"/>
          <w:kern w:val="0"/>
          <w:sz w:val="24"/>
          <w:szCs w:val="24"/>
          <w:lang w:eastAsia="zh-CN"/>
        </w:rPr>
        <w:t>Matsuhashi</w:t>
      </w:r>
      <w:proofErr w:type="spellEnd"/>
      <w:r w:rsidR="00523AF2" w:rsidRPr="00523AF2">
        <w:rPr>
          <w:rFonts w:ascii="Book Antiqua" w:eastAsia="宋体" w:hAnsi="Book Antiqua" w:cs="宋体"/>
          <w:kern w:val="0"/>
          <w:sz w:val="24"/>
          <w:szCs w:val="24"/>
          <w:lang w:eastAsia="zh-CN"/>
        </w:rPr>
        <w:t xml:space="preserve"> S, Qi J, </w:t>
      </w:r>
      <w:proofErr w:type="spellStart"/>
      <w:r w:rsidR="00523AF2" w:rsidRPr="00523AF2">
        <w:rPr>
          <w:rFonts w:ascii="Book Antiqua" w:eastAsia="宋体" w:hAnsi="Book Antiqua" w:cs="宋体"/>
          <w:kern w:val="0"/>
          <w:sz w:val="24"/>
          <w:szCs w:val="24"/>
          <w:lang w:eastAsia="zh-CN"/>
        </w:rPr>
        <w:t>Iwane</w:t>
      </w:r>
      <w:proofErr w:type="spellEnd"/>
      <w:r w:rsidR="00523AF2" w:rsidRPr="00523AF2">
        <w:rPr>
          <w:rFonts w:ascii="Book Antiqua" w:eastAsia="宋体" w:hAnsi="Book Antiqua" w:cs="宋体"/>
          <w:kern w:val="0"/>
          <w:sz w:val="24"/>
          <w:szCs w:val="24"/>
          <w:lang w:eastAsia="zh-CN"/>
        </w:rPr>
        <w:t xml:space="preserve"> S, Takahashi H, </w:t>
      </w:r>
      <w:proofErr w:type="spellStart"/>
      <w:r w:rsidR="00523AF2" w:rsidRPr="00523AF2">
        <w:rPr>
          <w:rFonts w:ascii="Book Antiqua" w:eastAsia="宋体" w:hAnsi="Book Antiqua" w:cs="宋体"/>
          <w:kern w:val="0"/>
          <w:sz w:val="24"/>
          <w:szCs w:val="24"/>
          <w:lang w:eastAsia="zh-CN"/>
        </w:rPr>
        <w:t>Eguchi</w:t>
      </w:r>
      <w:proofErr w:type="spellEnd"/>
      <w:r w:rsidR="00523AF2" w:rsidRPr="00523AF2">
        <w:rPr>
          <w:rFonts w:ascii="Book Antiqua" w:eastAsia="宋体" w:hAnsi="Book Antiqua" w:cs="宋体"/>
          <w:kern w:val="0"/>
          <w:sz w:val="24"/>
          <w:szCs w:val="24"/>
          <w:lang w:eastAsia="zh-CN"/>
        </w:rPr>
        <w:t xml:space="preserve"> Y, Mizuta T, </w:t>
      </w:r>
      <w:proofErr w:type="spellStart"/>
      <w:r w:rsidR="00523AF2" w:rsidRPr="00523AF2">
        <w:rPr>
          <w:rFonts w:ascii="Book Antiqua" w:eastAsia="宋体" w:hAnsi="Book Antiqua" w:cs="宋体"/>
          <w:kern w:val="0"/>
          <w:sz w:val="24"/>
          <w:szCs w:val="24"/>
          <w:lang w:eastAsia="zh-CN"/>
        </w:rPr>
        <w:t>Anzai</w:t>
      </w:r>
      <w:proofErr w:type="spellEnd"/>
      <w:r w:rsidR="00523AF2" w:rsidRPr="00523AF2">
        <w:rPr>
          <w:rFonts w:ascii="Book Antiqua" w:eastAsia="宋体" w:hAnsi="Book Antiqua" w:cs="宋体"/>
          <w:kern w:val="0"/>
          <w:sz w:val="24"/>
          <w:szCs w:val="24"/>
          <w:lang w:eastAsia="zh-CN"/>
        </w:rPr>
        <w:t xml:space="preserve"> K. Mechanisms of PKC-mediated enhancement of HIF-1 activity and its </w:t>
      </w:r>
      <w:r w:rsidR="00523AF2" w:rsidRPr="00523AF2">
        <w:rPr>
          <w:rFonts w:ascii="Book Antiqua" w:eastAsia="宋体" w:hAnsi="Book Antiqua" w:cs="宋体"/>
          <w:kern w:val="0"/>
          <w:sz w:val="24"/>
          <w:szCs w:val="24"/>
          <w:lang w:eastAsia="zh-CN"/>
        </w:rPr>
        <w:lastRenderedPageBreak/>
        <w:t xml:space="preserve">inhibition by vitamin K2 in hepatocellular carcinoma cells. </w:t>
      </w:r>
      <w:proofErr w:type="spellStart"/>
      <w:r w:rsidR="00523AF2" w:rsidRPr="00523AF2">
        <w:rPr>
          <w:rFonts w:ascii="Book Antiqua" w:eastAsia="宋体" w:hAnsi="Book Antiqua" w:cs="宋体"/>
          <w:i/>
          <w:kern w:val="0"/>
          <w:sz w:val="24"/>
          <w:szCs w:val="24"/>
          <w:lang w:eastAsia="zh-CN"/>
        </w:rPr>
        <w:t>Hepatology</w:t>
      </w:r>
      <w:proofErr w:type="spellEnd"/>
      <w:r w:rsidR="00523AF2" w:rsidRPr="00523AF2">
        <w:rPr>
          <w:rFonts w:ascii="Book Antiqua" w:eastAsia="宋体" w:hAnsi="Book Antiqua" w:cs="宋体"/>
          <w:i/>
          <w:kern w:val="0"/>
          <w:sz w:val="24"/>
          <w:szCs w:val="24"/>
          <w:lang w:eastAsia="zh-CN"/>
        </w:rPr>
        <w:t xml:space="preserve"> </w:t>
      </w:r>
      <w:r w:rsidR="00523AF2" w:rsidRPr="00523AF2">
        <w:rPr>
          <w:rFonts w:ascii="Book Antiqua" w:eastAsia="宋体" w:hAnsi="Book Antiqua" w:cs="宋体"/>
          <w:kern w:val="0"/>
          <w:sz w:val="24"/>
          <w:szCs w:val="24"/>
          <w:lang w:eastAsia="zh-CN"/>
        </w:rPr>
        <w:t xml:space="preserve">2014; </w:t>
      </w:r>
      <w:r w:rsidR="00523AF2" w:rsidRPr="00523AF2">
        <w:rPr>
          <w:rFonts w:ascii="Book Antiqua" w:eastAsia="宋体" w:hAnsi="Book Antiqua" w:cs="宋体"/>
          <w:b/>
          <w:kern w:val="0"/>
          <w:sz w:val="24"/>
          <w:szCs w:val="24"/>
          <w:lang w:eastAsia="zh-CN"/>
        </w:rPr>
        <w:t>59</w:t>
      </w:r>
      <w:r>
        <w:rPr>
          <w:rFonts w:ascii="Book Antiqua" w:eastAsia="宋体" w:hAnsi="Book Antiqua" w:cs="宋体"/>
          <w:kern w:val="0"/>
          <w:sz w:val="24"/>
          <w:szCs w:val="24"/>
          <w:lang w:eastAsia="zh-CN"/>
        </w:rPr>
        <w:t xml:space="preserve"> (4) </w:t>
      </w:r>
      <w:proofErr w:type="spellStart"/>
      <w:r>
        <w:rPr>
          <w:rFonts w:ascii="Book Antiqua" w:eastAsia="宋体" w:hAnsi="Book Antiqua" w:cs="宋体"/>
          <w:kern w:val="0"/>
          <w:sz w:val="24"/>
          <w:szCs w:val="24"/>
          <w:lang w:eastAsia="zh-CN"/>
        </w:rPr>
        <w:t>Suppl</w:t>
      </w:r>
      <w:proofErr w:type="spellEnd"/>
      <w:r>
        <w:rPr>
          <w:rFonts w:ascii="Book Antiqua" w:eastAsia="宋体" w:hAnsi="Book Antiqua" w:cs="宋体" w:hint="eastAsia"/>
          <w:kern w:val="0"/>
          <w:sz w:val="24"/>
          <w:szCs w:val="24"/>
          <w:lang w:eastAsia="zh-CN"/>
        </w:rPr>
        <w:t>:</w:t>
      </w:r>
      <w:r>
        <w:rPr>
          <w:rFonts w:ascii="Book Antiqua" w:eastAsia="宋体" w:hAnsi="Book Antiqua" w:cs="宋体"/>
          <w:kern w:val="0"/>
          <w:sz w:val="24"/>
          <w:szCs w:val="24"/>
          <w:lang w:eastAsia="zh-CN"/>
        </w:rPr>
        <w:t xml:space="preserve"> 817A</w:t>
      </w:r>
    </w:p>
    <w:p w14:paraId="745C46F0"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45 </w:t>
      </w:r>
      <w:r w:rsidRPr="00523AF2">
        <w:rPr>
          <w:rFonts w:ascii="Book Antiqua" w:eastAsia="宋体" w:hAnsi="Book Antiqua" w:cs="宋体"/>
          <w:b/>
          <w:bCs/>
          <w:kern w:val="0"/>
          <w:sz w:val="24"/>
          <w:szCs w:val="24"/>
          <w:lang w:eastAsia="zh-CN"/>
        </w:rPr>
        <w:t>Matsumoto K</w:t>
      </w:r>
      <w:r w:rsidRPr="00523AF2">
        <w:rPr>
          <w:rFonts w:ascii="Book Antiqua" w:eastAsia="宋体" w:hAnsi="Book Antiqua" w:cs="宋体"/>
          <w:kern w:val="0"/>
          <w:sz w:val="24"/>
          <w:szCs w:val="24"/>
          <w:lang w:eastAsia="zh-CN"/>
        </w:rPr>
        <w:t xml:space="preserve">, Okano J, </w:t>
      </w:r>
      <w:proofErr w:type="spellStart"/>
      <w:r w:rsidRPr="00523AF2">
        <w:rPr>
          <w:rFonts w:ascii="Book Antiqua" w:eastAsia="宋体" w:hAnsi="Book Antiqua" w:cs="宋体"/>
          <w:kern w:val="0"/>
          <w:sz w:val="24"/>
          <w:szCs w:val="24"/>
          <w:lang w:eastAsia="zh-CN"/>
        </w:rPr>
        <w:t>Nagahara</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Murawaki</w:t>
      </w:r>
      <w:proofErr w:type="spellEnd"/>
      <w:r w:rsidRPr="00523AF2">
        <w:rPr>
          <w:rFonts w:ascii="Book Antiqua" w:eastAsia="宋体" w:hAnsi="Book Antiqua" w:cs="宋体"/>
          <w:kern w:val="0"/>
          <w:sz w:val="24"/>
          <w:szCs w:val="24"/>
          <w:lang w:eastAsia="zh-CN"/>
        </w:rPr>
        <w:t xml:space="preserve"> Y. Apoptosis of liver cancer cells by vitamin K2 and enhancement by MEK inhibition. </w:t>
      </w:r>
      <w:proofErr w:type="spellStart"/>
      <w:r w:rsidRPr="00523AF2">
        <w:rPr>
          <w:rFonts w:ascii="Book Antiqua" w:eastAsia="宋体" w:hAnsi="Book Antiqua" w:cs="宋体"/>
          <w:i/>
          <w:iCs/>
          <w:kern w:val="0"/>
          <w:sz w:val="24"/>
          <w:szCs w:val="24"/>
          <w:lang w:eastAsia="zh-CN"/>
        </w:rPr>
        <w:t>Int</w:t>
      </w:r>
      <w:proofErr w:type="spellEnd"/>
      <w:r w:rsidRPr="00523AF2">
        <w:rPr>
          <w:rFonts w:ascii="Book Antiqua" w:eastAsia="宋体" w:hAnsi="Book Antiqua" w:cs="宋体"/>
          <w:i/>
          <w:iCs/>
          <w:kern w:val="0"/>
          <w:sz w:val="24"/>
          <w:szCs w:val="24"/>
          <w:lang w:eastAsia="zh-CN"/>
        </w:rPr>
        <w:t xml:space="preserve"> J </w:t>
      </w:r>
      <w:proofErr w:type="spellStart"/>
      <w:r w:rsidRPr="00523AF2">
        <w:rPr>
          <w:rFonts w:ascii="Book Antiqua" w:eastAsia="宋体" w:hAnsi="Book Antiqua" w:cs="宋体"/>
          <w:i/>
          <w:iCs/>
          <w:kern w:val="0"/>
          <w:sz w:val="24"/>
          <w:szCs w:val="24"/>
          <w:lang w:eastAsia="zh-CN"/>
        </w:rPr>
        <w:t>Oncol</w:t>
      </w:r>
      <w:proofErr w:type="spellEnd"/>
      <w:r w:rsidRPr="00523AF2">
        <w:rPr>
          <w:rFonts w:ascii="Book Antiqua" w:eastAsia="宋体" w:hAnsi="Book Antiqua" w:cs="宋体"/>
          <w:kern w:val="0"/>
          <w:sz w:val="24"/>
          <w:szCs w:val="24"/>
          <w:lang w:eastAsia="zh-CN"/>
        </w:rPr>
        <w:t xml:space="preserve"> 2006; </w:t>
      </w:r>
      <w:r w:rsidRPr="00523AF2">
        <w:rPr>
          <w:rFonts w:ascii="Book Antiqua" w:eastAsia="宋体" w:hAnsi="Book Antiqua" w:cs="宋体"/>
          <w:b/>
          <w:bCs/>
          <w:kern w:val="0"/>
          <w:sz w:val="24"/>
          <w:szCs w:val="24"/>
          <w:lang w:eastAsia="zh-CN"/>
        </w:rPr>
        <w:t>29</w:t>
      </w:r>
      <w:r w:rsidRPr="00523AF2">
        <w:rPr>
          <w:rFonts w:ascii="Book Antiqua" w:eastAsia="宋体" w:hAnsi="Book Antiqua" w:cs="宋体"/>
          <w:kern w:val="0"/>
          <w:sz w:val="24"/>
          <w:szCs w:val="24"/>
          <w:lang w:eastAsia="zh-CN"/>
        </w:rPr>
        <w:t>: 1501-1508 [PMID: 17088989]</w:t>
      </w:r>
    </w:p>
    <w:p w14:paraId="131A65EB" w14:textId="7D2E2BAE"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46 </w:t>
      </w:r>
      <w:r w:rsidRPr="00523AF2">
        <w:rPr>
          <w:rFonts w:ascii="Book Antiqua" w:eastAsia="宋体" w:hAnsi="Book Antiqua" w:cs="宋体"/>
          <w:b/>
          <w:bCs/>
          <w:kern w:val="0"/>
          <w:sz w:val="24"/>
          <w:szCs w:val="24"/>
          <w:lang w:eastAsia="zh-CN"/>
        </w:rPr>
        <w:t>Li L</w:t>
      </w:r>
      <w:r w:rsidRPr="00523AF2">
        <w:rPr>
          <w:rFonts w:ascii="Book Antiqua" w:eastAsia="宋体" w:hAnsi="Book Antiqua" w:cs="宋体"/>
          <w:kern w:val="0"/>
          <w:sz w:val="24"/>
          <w:szCs w:val="24"/>
          <w:lang w:eastAsia="zh-CN"/>
        </w:rPr>
        <w:t xml:space="preserve">, Qi Z, </w:t>
      </w:r>
      <w:proofErr w:type="spellStart"/>
      <w:r w:rsidRPr="00523AF2">
        <w:rPr>
          <w:rFonts w:ascii="Book Antiqua" w:eastAsia="宋体" w:hAnsi="Book Antiqua" w:cs="宋体"/>
          <w:kern w:val="0"/>
          <w:sz w:val="24"/>
          <w:szCs w:val="24"/>
          <w:lang w:eastAsia="zh-CN"/>
        </w:rPr>
        <w:t>Qian</w:t>
      </w:r>
      <w:proofErr w:type="spellEnd"/>
      <w:r w:rsidRPr="00523AF2">
        <w:rPr>
          <w:rFonts w:ascii="Book Antiqua" w:eastAsia="宋体" w:hAnsi="Book Antiqua" w:cs="宋体"/>
          <w:kern w:val="0"/>
          <w:sz w:val="24"/>
          <w:szCs w:val="24"/>
          <w:lang w:eastAsia="zh-CN"/>
        </w:rPr>
        <w:t xml:space="preserve"> J, Bi F, </w:t>
      </w:r>
      <w:proofErr w:type="spellStart"/>
      <w:r w:rsidRPr="00523AF2">
        <w:rPr>
          <w:rFonts w:ascii="Book Antiqua" w:eastAsia="宋体" w:hAnsi="Book Antiqua" w:cs="宋体"/>
          <w:kern w:val="0"/>
          <w:sz w:val="24"/>
          <w:szCs w:val="24"/>
          <w:lang w:eastAsia="zh-CN"/>
        </w:rPr>
        <w:t>Lv</w:t>
      </w:r>
      <w:proofErr w:type="spellEnd"/>
      <w:r w:rsidRPr="00523AF2">
        <w:rPr>
          <w:rFonts w:ascii="Book Antiqua" w:eastAsia="宋体" w:hAnsi="Book Antiqua" w:cs="宋体"/>
          <w:kern w:val="0"/>
          <w:sz w:val="24"/>
          <w:szCs w:val="24"/>
          <w:lang w:eastAsia="zh-CN"/>
        </w:rPr>
        <w:t xml:space="preserve"> J, </w:t>
      </w:r>
      <w:proofErr w:type="spellStart"/>
      <w:r w:rsidRPr="00523AF2">
        <w:rPr>
          <w:rFonts w:ascii="Book Antiqua" w:eastAsia="宋体" w:hAnsi="Book Antiqua" w:cs="宋体"/>
          <w:kern w:val="0"/>
          <w:sz w:val="24"/>
          <w:szCs w:val="24"/>
          <w:lang w:eastAsia="zh-CN"/>
        </w:rPr>
        <w:t>Xu</w:t>
      </w:r>
      <w:proofErr w:type="spellEnd"/>
      <w:r w:rsidRPr="00523AF2">
        <w:rPr>
          <w:rFonts w:ascii="Book Antiqua" w:eastAsia="宋体" w:hAnsi="Book Antiqua" w:cs="宋体"/>
          <w:kern w:val="0"/>
          <w:sz w:val="24"/>
          <w:szCs w:val="24"/>
          <w:lang w:eastAsia="zh-CN"/>
        </w:rPr>
        <w:t xml:space="preserve"> L, Zhang L, Chen H, </w:t>
      </w:r>
      <w:proofErr w:type="spellStart"/>
      <w:r w:rsidRPr="00523AF2">
        <w:rPr>
          <w:rFonts w:ascii="Book Antiqua" w:eastAsia="宋体" w:hAnsi="Book Antiqua" w:cs="宋体"/>
          <w:kern w:val="0"/>
          <w:sz w:val="24"/>
          <w:szCs w:val="24"/>
          <w:lang w:eastAsia="zh-CN"/>
        </w:rPr>
        <w:t>Jia</w:t>
      </w:r>
      <w:proofErr w:type="spellEnd"/>
      <w:r w:rsidRPr="00523AF2">
        <w:rPr>
          <w:rFonts w:ascii="Book Antiqua" w:eastAsia="宋体" w:hAnsi="Book Antiqua" w:cs="宋体"/>
          <w:kern w:val="0"/>
          <w:sz w:val="24"/>
          <w:szCs w:val="24"/>
          <w:lang w:eastAsia="zh-CN"/>
        </w:rPr>
        <w:t xml:space="preserve"> R. Induction of apoptosis in hepatocellular carcinoma Smmc-7721 cells by vitamin K(2) is associated with p53 and independent of the intrinsic apoptotic pathway. </w:t>
      </w:r>
      <w:proofErr w:type="spellStart"/>
      <w:r w:rsidRPr="00523AF2">
        <w:rPr>
          <w:rFonts w:ascii="Book Antiqua" w:eastAsia="宋体" w:hAnsi="Book Antiqua" w:cs="宋体"/>
          <w:i/>
          <w:iCs/>
          <w:kern w:val="0"/>
          <w:sz w:val="24"/>
          <w:szCs w:val="24"/>
          <w:lang w:eastAsia="zh-CN"/>
        </w:rPr>
        <w:t>Mol</w:t>
      </w:r>
      <w:proofErr w:type="spellEnd"/>
      <w:r w:rsidRPr="00523AF2">
        <w:rPr>
          <w:rFonts w:ascii="Book Antiqua" w:eastAsia="宋体" w:hAnsi="Book Antiqua" w:cs="宋体"/>
          <w:i/>
          <w:iCs/>
          <w:kern w:val="0"/>
          <w:sz w:val="24"/>
          <w:szCs w:val="24"/>
          <w:lang w:eastAsia="zh-CN"/>
        </w:rPr>
        <w:t xml:space="preserve"> Cell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kern w:val="0"/>
          <w:sz w:val="24"/>
          <w:szCs w:val="24"/>
          <w:lang w:eastAsia="zh-CN"/>
        </w:rPr>
        <w:t xml:space="preserve"> 2010; </w:t>
      </w:r>
      <w:r w:rsidRPr="00523AF2">
        <w:rPr>
          <w:rFonts w:ascii="Book Antiqua" w:eastAsia="宋体" w:hAnsi="Book Antiqua" w:cs="宋体"/>
          <w:b/>
          <w:bCs/>
          <w:kern w:val="0"/>
          <w:sz w:val="24"/>
          <w:szCs w:val="24"/>
          <w:lang w:eastAsia="zh-CN"/>
        </w:rPr>
        <w:t>342</w:t>
      </w:r>
      <w:r w:rsidRPr="00523AF2">
        <w:rPr>
          <w:rFonts w:ascii="Book Antiqua" w:eastAsia="宋体" w:hAnsi="Book Antiqua" w:cs="宋体"/>
          <w:kern w:val="0"/>
          <w:sz w:val="24"/>
          <w:szCs w:val="24"/>
          <w:lang w:eastAsia="zh-CN"/>
        </w:rPr>
        <w:t>: 125-131 [PMID: 20449638 DOI: 10.1</w:t>
      </w:r>
      <w:r w:rsidR="001B6B92">
        <w:rPr>
          <w:rFonts w:ascii="Book Antiqua" w:eastAsia="宋体" w:hAnsi="Book Antiqua" w:cs="宋体"/>
          <w:kern w:val="0"/>
          <w:sz w:val="24"/>
          <w:szCs w:val="24"/>
          <w:lang w:eastAsia="zh-CN"/>
        </w:rPr>
        <w:t>007/s11010-010-0476-8</w:t>
      </w:r>
      <w:r w:rsidRPr="00523AF2">
        <w:rPr>
          <w:rFonts w:ascii="Book Antiqua" w:eastAsia="宋体" w:hAnsi="Book Antiqua" w:cs="宋体"/>
          <w:kern w:val="0"/>
          <w:sz w:val="24"/>
          <w:szCs w:val="24"/>
          <w:lang w:eastAsia="zh-CN"/>
        </w:rPr>
        <w:t>]</w:t>
      </w:r>
    </w:p>
    <w:p w14:paraId="76C49E17" w14:textId="22024419"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47 </w:t>
      </w:r>
      <w:proofErr w:type="spellStart"/>
      <w:r w:rsidRPr="00523AF2">
        <w:rPr>
          <w:rFonts w:ascii="Book Antiqua" w:eastAsia="宋体" w:hAnsi="Book Antiqua" w:cs="宋体"/>
          <w:b/>
          <w:bCs/>
          <w:kern w:val="0"/>
          <w:sz w:val="24"/>
          <w:szCs w:val="24"/>
          <w:lang w:eastAsia="zh-CN"/>
        </w:rPr>
        <w:t>Karasawa</w:t>
      </w:r>
      <w:proofErr w:type="spellEnd"/>
      <w:r w:rsidRPr="00523AF2">
        <w:rPr>
          <w:rFonts w:ascii="Book Antiqua" w:eastAsia="宋体" w:hAnsi="Book Antiqua" w:cs="宋体"/>
          <w:b/>
          <w:bCs/>
          <w:kern w:val="0"/>
          <w:sz w:val="24"/>
          <w:szCs w:val="24"/>
          <w:lang w:eastAsia="zh-CN"/>
        </w:rPr>
        <w:t xml:space="preserve"> S</w:t>
      </w:r>
      <w:r w:rsidRPr="00523AF2">
        <w:rPr>
          <w:rFonts w:ascii="Book Antiqua" w:eastAsia="宋体" w:hAnsi="Book Antiqua" w:cs="宋体"/>
          <w:kern w:val="0"/>
          <w:sz w:val="24"/>
          <w:szCs w:val="24"/>
          <w:lang w:eastAsia="zh-CN"/>
        </w:rPr>
        <w:t xml:space="preserve">, Azuma M, </w:t>
      </w:r>
      <w:proofErr w:type="spellStart"/>
      <w:r w:rsidRPr="00523AF2">
        <w:rPr>
          <w:rFonts w:ascii="Book Antiqua" w:eastAsia="宋体" w:hAnsi="Book Antiqua" w:cs="宋体"/>
          <w:kern w:val="0"/>
          <w:sz w:val="24"/>
          <w:szCs w:val="24"/>
          <w:lang w:eastAsia="zh-CN"/>
        </w:rPr>
        <w:t>Kasama</w:t>
      </w:r>
      <w:proofErr w:type="spellEnd"/>
      <w:r w:rsidRPr="00523AF2">
        <w:rPr>
          <w:rFonts w:ascii="Book Antiqua" w:eastAsia="宋体" w:hAnsi="Book Antiqua" w:cs="宋体"/>
          <w:kern w:val="0"/>
          <w:sz w:val="24"/>
          <w:szCs w:val="24"/>
          <w:lang w:eastAsia="zh-CN"/>
        </w:rPr>
        <w:t xml:space="preserve"> T, Sakamoto S, </w:t>
      </w:r>
      <w:proofErr w:type="spellStart"/>
      <w:r w:rsidRPr="00523AF2">
        <w:rPr>
          <w:rFonts w:ascii="Book Antiqua" w:eastAsia="宋体" w:hAnsi="Book Antiqua" w:cs="宋体"/>
          <w:kern w:val="0"/>
          <w:sz w:val="24"/>
          <w:szCs w:val="24"/>
          <w:lang w:eastAsia="zh-CN"/>
        </w:rPr>
        <w:t>Kabe</w:t>
      </w:r>
      <w:proofErr w:type="spellEnd"/>
      <w:r w:rsidRPr="00523AF2">
        <w:rPr>
          <w:rFonts w:ascii="Book Antiqua" w:eastAsia="宋体" w:hAnsi="Book Antiqua" w:cs="宋体"/>
          <w:kern w:val="0"/>
          <w:sz w:val="24"/>
          <w:szCs w:val="24"/>
          <w:lang w:eastAsia="zh-CN"/>
        </w:rPr>
        <w:t xml:space="preserve"> Y, Imai T, Yamaguchi Y, Miyazawa K, </w:t>
      </w:r>
      <w:proofErr w:type="spellStart"/>
      <w:r w:rsidRPr="00523AF2">
        <w:rPr>
          <w:rFonts w:ascii="Book Antiqua" w:eastAsia="宋体" w:hAnsi="Book Antiqua" w:cs="宋体"/>
          <w:kern w:val="0"/>
          <w:sz w:val="24"/>
          <w:szCs w:val="24"/>
          <w:lang w:eastAsia="zh-CN"/>
        </w:rPr>
        <w:t>Handa</w:t>
      </w:r>
      <w:proofErr w:type="spellEnd"/>
      <w:r w:rsidRPr="00523AF2">
        <w:rPr>
          <w:rFonts w:ascii="Book Antiqua" w:eastAsia="宋体" w:hAnsi="Book Antiqua" w:cs="宋体"/>
          <w:kern w:val="0"/>
          <w:sz w:val="24"/>
          <w:szCs w:val="24"/>
          <w:lang w:eastAsia="zh-CN"/>
        </w:rPr>
        <w:t xml:space="preserve"> H. Vitamin K2 covalently binds to </w:t>
      </w:r>
      <w:proofErr w:type="spellStart"/>
      <w:r w:rsidRPr="00523AF2">
        <w:rPr>
          <w:rFonts w:ascii="Book Antiqua" w:eastAsia="宋体" w:hAnsi="Book Antiqua" w:cs="宋体"/>
          <w:kern w:val="0"/>
          <w:sz w:val="24"/>
          <w:szCs w:val="24"/>
          <w:lang w:eastAsia="zh-CN"/>
        </w:rPr>
        <w:t>Bak</w:t>
      </w:r>
      <w:proofErr w:type="spellEnd"/>
      <w:r w:rsidRPr="00523AF2">
        <w:rPr>
          <w:rFonts w:ascii="Book Antiqua" w:eastAsia="宋体" w:hAnsi="Book Antiqua" w:cs="宋体"/>
          <w:kern w:val="0"/>
          <w:sz w:val="24"/>
          <w:szCs w:val="24"/>
          <w:lang w:eastAsia="zh-CN"/>
        </w:rPr>
        <w:t xml:space="preserve"> and induces </w:t>
      </w:r>
      <w:proofErr w:type="spellStart"/>
      <w:r w:rsidRPr="00523AF2">
        <w:rPr>
          <w:rFonts w:ascii="Book Antiqua" w:eastAsia="宋体" w:hAnsi="Book Antiqua" w:cs="宋体"/>
          <w:kern w:val="0"/>
          <w:sz w:val="24"/>
          <w:szCs w:val="24"/>
          <w:lang w:eastAsia="zh-CN"/>
        </w:rPr>
        <w:t>Bak</w:t>
      </w:r>
      <w:proofErr w:type="spellEnd"/>
      <w:r w:rsidRPr="00523AF2">
        <w:rPr>
          <w:rFonts w:ascii="Book Antiqua" w:eastAsia="宋体" w:hAnsi="Book Antiqua" w:cs="宋体"/>
          <w:kern w:val="0"/>
          <w:sz w:val="24"/>
          <w:szCs w:val="24"/>
          <w:lang w:eastAsia="zh-CN"/>
        </w:rPr>
        <w:t xml:space="preserve">-mediated apoptosis. </w:t>
      </w:r>
      <w:proofErr w:type="spellStart"/>
      <w:r w:rsidRPr="00523AF2">
        <w:rPr>
          <w:rFonts w:ascii="Book Antiqua" w:eastAsia="宋体" w:hAnsi="Book Antiqua" w:cs="宋体"/>
          <w:i/>
          <w:iCs/>
          <w:kern w:val="0"/>
          <w:sz w:val="24"/>
          <w:szCs w:val="24"/>
          <w:lang w:eastAsia="zh-CN"/>
        </w:rPr>
        <w:t>Mol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Pharmacol</w:t>
      </w:r>
      <w:proofErr w:type="spellEnd"/>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83</w:t>
      </w:r>
      <w:r w:rsidRPr="00523AF2">
        <w:rPr>
          <w:rFonts w:ascii="Book Antiqua" w:eastAsia="宋体" w:hAnsi="Book Antiqua" w:cs="宋体"/>
          <w:kern w:val="0"/>
          <w:sz w:val="24"/>
          <w:szCs w:val="24"/>
          <w:lang w:eastAsia="zh-CN"/>
        </w:rPr>
        <w:t>: 613-620 [PMID: 23229512 DOI: 10.1124/mol.</w:t>
      </w:r>
      <w:r w:rsidR="001B6B92">
        <w:rPr>
          <w:rFonts w:ascii="Book Antiqua" w:eastAsia="宋体" w:hAnsi="Book Antiqua" w:cs="宋体"/>
          <w:kern w:val="0"/>
          <w:sz w:val="24"/>
          <w:szCs w:val="24"/>
          <w:lang w:eastAsia="zh-CN"/>
        </w:rPr>
        <w:t>112.082602</w:t>
      </w:r>
      <w:r w:rsidRPr="00523AF2">
        <w:rPr>
          <w:rFonts w:ascii="Book Antiqua" w:eastAsia="宋体" w:hAnsi="Book Antiqua" w:cs="宋体"/>
          <w:kern w:val="0"/>
          <w:sz w:val="24"/>
          <w:szCs w:val="24"/>
          <w:lang w:eastAsia="zh-CN"/>
        </w:rPr>
        <w:t>]</w:t>
      </w:r>
    </w:p>
    <w:p w14:paraId="6FF1E19F"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48 </w:t>
      </w:r>
      <w:proofErr w:type="spellStart"/>
      <w:r w:rsidRPr="00523AF2">
        <w:rPr>
          <w:rFonts w:ascii="Book Antiqua" w:eastAsia="宋体" w:hAnsi="Book Antiqua" w:cs="宋体"/>
          <w:b/>
          <w:bCs/>
          <w:kern w:val="0"/>
          <w:sz w:val="24"/>
          <w:szCs w:val="24"/>
          <w:lang w:eastAsia="zh-CN"/>
        </w:rPr>
        <w:t>Yaguchi</w:t>
      </w:r>
      <w:proofErr w:type="spellEnd"/>
      <w:r w:rsidRPr="00523AF2">
        <w:rPr>
          <w:rFonts w:ascii="Book Antiqua" w:eastAsia="宋体" w:hAnsi="Book Antiqua" w:cs="宋体"/>
          <w:b/>
          <w:bCs/>
          <w:kern w:val="0"/>
          <w:sz w:val="24"/>
          <w:szCs w:val="24"/>
          <w:lang w:eastAsia="zh-CN"/>
        </w:rPr>
        <w:t xml:space="preserve"> M</w:t>
      </w:r>
      <w:r w:rsidRPr="00523AF2">
        <w:rPr>
          <w:rFonts w:ascii="Book Antiqua" w:eastAsia="宋体" w:hAnsi="Book Antiqua" w:cs="宋体"/>
          <w:kern w:val="0"/>
          <w:sz w:val="24"/>
          <w:szCs w:val="24"/>
          <w:lang w:eastAsia="zh-CN"/>
        </w:rPr>
        <w:t xml:space="preserve">, Miyazawa K, </w:t>
      </w:r>
      <w:proofErr w:type="spellStart"/>
      <w:r w:rsidRPr="00523AF2">
        <w:rPr>
          <w:rFonts w:ascii="Book Antiqua" w:eastAsia="宋体" w:hAnsi="Book Antiqua" w:cs="宋体"/>
          <w:kern w:val="0"/>
          <w:sz w:val="24"/>
          <w:szCs w:val="24"/>
          <w:lang w:eastAsia="zh-CN"/>
        </w:rPr>
        <w:t>Katagiri</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Nishimaki</w:t>
      </w:r>
      <w:proofErr w:type="spellEnd"/>
      <w:r w:rsidRPr="00523AF2">
        <w:rPr>
          <w:rFonts w:ascii="Book Antiqua" w:eastAsia="宋体" w:hAnsi="Book Antiqua" w:cs="宋体"/>
          <w:kern w:val="0"/>
          <w:sz w:val="24"/>
          <w:szCs w:val="24"/>
          <w:lang w:eastAsia="zh-CN"/>
        </w:rPr>
        <w:t xml:space="preserve"> J, Kizaki M, </w:t>
      </w:r>
      <w:proofErr w:type="spellStart"/>
      <w:r w:rsidRPr="00523AF2">
        <w:rPr>
          <w:rFonts w:ascii="Book Antiqua" w:eastAsia="宋体" w:hAnsi="Book Antiqua" w:cs="宋体"/>
          <w:kern w:val="0"/>
          <w:sz w:val="24"/>
          <w:szCs w:val="24"/>
          <w:lang w:eastAsia="zh-CN"/>
        </w:rPr>
        <w:t>Tohyama</w:t>
      </w:r>
      <w:proofErr w:type="spellEnd"/>
      <w:r w:rsidRPr="00523AF2">
        <w:rPr>
          <w:rFonts w:ascii="Book Antiqua" w:eastAsia="宋体" w:hAnsi="Book Antiqua" w:cs="宋体"/>
          <w:kern w:val="0"/>
          <w:sz w:val="24"/>
          <w:szCs w:val="24"/>
          <w:lang w:eastAsia="zh-CN"/>
        </w:rPr>
        <w:t xml:space="preserve"> K, Toyama K. Vitamin K2 and its derivatives induce apoptosis in leukemia cells and enhance the effect of all-trans retinoic acid. </w:t>
      </w:r>
      <w:r w:rsidRPr="00523AF2">
        <w:rPr>
          <w:rFonts w:ascii="Book Antiqua" w:eastAsia="宋体" w:hAnsi="Book Antiqua" w:cs="宋体"/>
          <w:i/>
          <w:iCs/>
          <w:kern w:val="0"/>
          <w:sz w:val="24"/>
          <w:szCs w:val="24"/>
          <w:lang w:eastAsia="zh-CN"/>
        </w:rPr>
        <w:t>Leukemia</w:t>
      </w:r>
      <w:r w:rsidRPr="00523AF2">
        <w:rPr>
          <w:rFonts w:ascii="Book Antiqua" w:eastAsia="宋体" w:hAnsi="Book Antiqua" w:cs="宋体"/>
          <w:kern w:val="0"/>
          <w:sz w:val="24"/>
          <w:szCs w:val="24"/>
          <w:lang w:eastAsia="zh-CN"/>
        </w:rPr>
        <w:t xml:space="preserve"> 1997; </w:t>
      </w:r>
      <w:r w:rsidRPr="00523AF2">
        <w:rPr>
          <w:rFonts w:ascii="Book Antiqua" w:eastAsia="宋体" w:hAnsi="Book Antiqua" w:cs="宋体"/>
          <w:b/>
          <w:bCs/>
          <w:kern w:val="0"/>
          <w:sz w:val="24"/>
          <w:szCs w:val="24"/>
          <w:lang w:eastAsia="zh-CN"/>
        </w:rPr>
        <w:t>11</w:t>
      </w:r>
      <w:r w:rsidRPr="00523AF2">
        <w:rPr>
          <w:rFonts w:ascii="Book Antiqua" w:eastAsia="宋体" w:hAnsi="Book Antiqua" w:cs="宋体"/>
          <w:kern w:val="0"/>
          <w:sz w:val="24"/>
          <w:szCs w:val="24"/>
          <w:lang w:eastAsia="zh-CN"/>
        </w:rPr>
        <w:t>: 779-787 [PMID: 9177427]</w:t>
      </w:r>
    </w:p>
    <w:p w14:paraId="2D6987F9"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49 </w:t>
      </w:r>
      <w:proofErr w:type="spellStart"/>
      <w:r w:rsidRPr="00523AF2">
        <w:rPr>
          <w:rFonts w:ascii="Book Antiqua" w:eastAsia="宋体" w:hAnsi="Book Antiqua" w:cs="宋体"/>
          <w:b/>
          <w:bCs/>
          <w:kern w:val="0"/>
          <w:sz w:val="24"/>
          <w:szCs w:val="24"/>
          <w:lang w:eastAsia="zh-CN"/>
        </w:rPr>
        <w:t>Kanamori</w:t>
      </w:r>
      <w:proofErr w:type="spellEnd"/>
      <w:r w:rsidRPr="00523AF2">
        <w:rPr>
          <w:rFonts w:ascii="Book Antiqua" w:eastAsia="宋体" w:hAnsi="Book Antiqua" w:cs="宋体"/>
          <w:b/>
          <w:bCs/>
          <w:kern w:val="0"/>
          <w:sz w:val="24"/>
          <w:szCs w:val="24"/>
          <w:lang w:eastAsia="zh-CN"/>
        </w:rPr>
        <w:t xml:space="preserve"> T</w:t>
      </w:r>
      <w:r w:rsidRPr="00523AF2">
        <w:rPr>
          <w:rFonts w:ascii="Book Antiqua" w:eastAsia="宋体" w:hAnsi="Book Antiqua" w:cs="宋体"/>
          <w:kern w:val="0"/>
          <w:sz w:val="24"/>
          <w:szCs w:val="24"/>
          <w:lang w:eastAsia="zh-CN"/>
        </w:rPr>
        <w:t xml:space="preserve">, Shimizu M, </w:t>
      </w:r>
      <w:proofErr w:type="spellStart"/>
      <w:r w:rsidRPr="00523AF2">
        <w:rPr>
          <w:rFonts w:ascii="Book Antiqua" w:eastAsia="宋体" w:hAnsi="Book Antiqua" w:cs="宋体"/>
          <w:kern w:val="0"/>
          <w:sz w:val="24"/>
          <w:szCs w:val="24"/>
          <w:lang w:eastAsia="zh-CN"/>
        </w:rPr>
        <w:t>Okuno</w:t>
      </w:r>
      <w:proofErr w:type="spellEnd"/>
      <w:r w:rsidRPr="00523AF2">
        <w:rPr>
          <w:rFonts w:ascii="Book Antiqua" w:eastAsia="宋体" w:hAnsi="Book Antiqua" w:cs="宋体"/>
          <w:kern w:val="0"/>
          <w:sz w:val="24"/>
          <w:szCs w:val="24"/>
          <w:lang w:eastAsia="zh-CN"/>
        </w:rPr>
        <w:t xml:space="preserve"> M, Matsushima-</w:t>
      </w:r>
      <w:proofErr w:type="spellStart"/>
      <w:r w:rsidRPr="00523AF2">
        <w:rPr>
          <w:rFonts w:ascii="Book Antiqua" w:eastAsia="宋体" w:hAnsi="Book Antiqua" w:cs="宋体"/>
          <w:kern w:val="0"/>
          <w:sz w:val="24"/>
          <w:szCs w:val="24"/>
          <w:lang w:eastAsia="zh-CN"/>
        </w:rPr>
        <w:t>Nishiwaki</w:t>
      </w:r>
      <w:proofErr w:type="spellEnd"/>
      <w:r w:rsidRPr="00523AF2">
        <w:rPr>
          <w:rFonts w:ascii="Book Antiqua" w:eastAsia="宋体" w:hAnsi="Book Antiqua" w:cs="宋体"/>
          <w:kern w:val="0"/>
          <w:sz w:val="24"/>
          <w:szCs w:val="24"/>
          <w:lang w:eastAsia="zh-CN"/>
        </w:rPr>
        <w:t xml:space="preserve"> R, Tsurumi H, Kojima S, </w:t>
      </w:r>
      <w:proofErr w:type="spellStart"/>
      <w:r w:rsidRPr="00523AF2">
        <w:rPr>
          <w:rFonts w:ascii="Book Antiqua" w:eastAsia="宋体" w:hAnsi="Book Antiqua" w:cs="宋体"/>
          <w:kern w:val="0"/>
          <w:sz w:val="24"/>
          <w:szCs w:val="24"/>
          <w:lang w:eastAsia="zh-CN"/>
        </w:rPr>
        <w:t>Moriwaki</w:t>
      </w:r>
      <w:proofErr w:type="spellEnd"/>
      <w:r w:rsidRPr="00523AF2">
        <w:rPr>
          <w:rFonts w:ascii="Book Antiqua" w:eastAsia="宋体" w:hAnsi="Book Antiqua" w:cs="宋体"/>
          <w:kern w:val="0"/>
          <w:sz w:val="24"/>
          <w:szCs w:val="24"/>
          <w:lang w:eastAsia="zh-CN"/>
        </w:rPr>
        <w:t xml:space="preserve"> H. Synergistic growth inhibition by acyclic retinoid and vitamin K2 in human hepatocellular carcinoma cells. </w:t>
      </w:r>
      <w:r w:rsidRPr="00523AF2">
        <w:rPr>
          <w:rFonts w:ascii="Book Antiqua" w:eastAsia="宋体" w:hAnsi="Book Antiqua" w:cs="宋体"/>
          <w:i/>
          <w:iCs/>
          <w:kern w:val="0"/>
          <w:sz w:val="24"/>
          <w:szCs w:val="24"/>
          <w:lang w:eastAsia="zh-CN"/>
        </w:rPr>
        <w:t xml:space="preserve">Cancer </w:t>
      </w:r>
      <w:proofErr w:type="spellStart"/>
      <w:r w:rsidRPr="00523AF2">
        <w:rPr>
          <w:rFonts w:ascii="Book Antiqua" w:eastAsia="宋体" w:hAnsi="Book Antiqua" w:cs="宋体"/>
          <w:i/>
          <w:iCs/>
          <w:kern w:val="0"/>
          <w:sz w:val="24"/>
          <w:szCs w:val="24"/>
          <w:lang w:eastAsia="zh-CN"/>
        </w:rPr>
        <w:t>Sci</w:t>
      </w:r>
      <w:proofErr w:type="spellEnd"/>
      <w:r w:rsidRPr="00523AF2">
        <w:rPr>
          <w:rFonts w:ascii="Book Antiqua" w:eastAsia="宋体" w:hAnsi="Book Antiqua" w:cs="宋体"/>
          <w:kern w:val="0"/>
          <w:sz w:val="24"/>
          <w:szCs w:val="24"/>
          <w:lang w:eastAsia="zh-CN"/>
        </w:rPr>
        <w:t xml:space="preserve"> 2007; </w:t>
      </w:r>
      <w:r w:rsidRPr="00523AF2">
        <w:rPr>
          <w:rFonts w:ascii="Book Antiqua" w:eastAsia="宋体" w:hAnsi="Book Antiqua" w:cs="宋体"/>
          <w:b/>
          <w:bCs/>
          <w:kern w:val="0"/>
          <w:sz w:val="24"/>
          <w:szCs w:val="24"/>
          <w:lang w:eastAsia="zh-CN"/>
        </w:rPr>
        <w:t>98</w:t>
      </w:r>
      <w:r w:rsidRPr="00523AF2">
        <w:rPr>
          <w:rFonts w:ascii="Book Antiqua" w:eastAsia="宋体" w:hAnsi="Book Antiqua" w:cs="宋体"/>
          <w:kern w:val="0"/>
          <w:sz w:val="24"/>
          <w:szCs w:val="24"/>
          <w:lang w:eastAsia="zh-CN"/>
        </w:rPr>
        <w:t>: 431-437 [PMID: 17270033]</w:t>
      </w:r>
    </w:p>
    <w:p w14:paraId="449234FF"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50 </w:t>
      </w:r>
      <w:proofErr w:type="spellStart"/>
      <w:r w:rsidRPr="00523AF2">
        <w:rPr>
          <w:rFonts w:ascii="Book Antiqua" w:eastAsia="宋体" w:hAnsi="Book Antiqua" w:cs="宋体"/>
          <w:b/>
          <w:bCs/>
          <w:kern w:val="0"/>
          <w:sz w:val="24"/>
          <w:szCs w:val="24"/>
          <w:lang w:eastAsia="zh-CN"/>
        </w:rPr>
        <w:t>Fujikawa</w:t>
      </w:r>
      <w:proofErr w:type="spellEnd"/>
      <w:r w:rsidRPr="00523AF2">
        <w:rPr>
          <w:rFonts w:ascii="Book Antiqua" w:eastAsia="宋体" w:hAnsi="Book Antiqua" w:cs="宋体"/>
          <w:b/>
          <w:bCs/>
          <w:kern w:val="0"/>
          <w:sz w:val="24"/>
          <w:szCs w:val="24"/>
          <w:lang w:eastAsia="zh-CN"/>
        </w:rPr>
        <w:t xml:space="preserve"> T</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Shiraha</w:t>
      </w:r>
      <w:proofErr w:type="spellEnd"/>
      <w:r w:rsidRPr="00523AF2">
        <w:rPr>
          <w:rFonts w:ascii="Book Antiqua" w:eastAsia="宋体" w:hAnsi="Book Antiqua" w:cs="宋体"/>
          <w:kern w:val="0"/>
          <w:sz w:val="24"/>
          <w:szCs w:val="24"/>
          <w:lang w:eastAsia="zh-CN"/>
        </w:rPr>
        <w:t xml:space="preserve"> H, Ueda N, Takaoka N, Nakanishi Y, Matsuo N, Tanaka S, </w:t>
      </w:r>
      <w:proofErr w:type="spellStart"/>
      <w:r w:rsidRPr="00523AF2">
        <w:rPr>
          <w:rFonts w:ascii="Book Antiqua" w:eastAsia="宋体" w:hAnsi="Book Antiqua" w:cs="宋体"/>
          <w:kern w:val="0"/>
          <w:sz w:val="24"/>
          <w:szCs w:val="24"/>
          <w:lang w:eastAsia="zh-CN"/>
        </w:rPr>
        <w:t>Nishina</w:t>
      </w:r>
      <w:proofErr w:type="spellEnd"/>
      <w:r w:rsidRPr="00523AF2">
        <w:rPr>
          <w:rFonts w:ascii="Book Antiqua" w:eastAsia="宋体" w:hAnsi="Book Antiqua" w:cs="宋体"/>
          <w:kern w:val="0"/>
          <w:sz w:val="24"/>
          <w:szCs w:val="24"/>
          <w:lang w:eastAsia="zh-CN"/>
        </w:rPr>
        <w:t xml:space="preserve"> S, Suzuki M, </w:t>
      </w:r>
      <w:proofErr w:type="spellStart"/>
      <w:r w:rsidRPr="00523AF2">
        <w:rPr>
          <w:rFonts w:ascii="Book Antiqua" w:eastAsia="宋体" w:hAnsi="Book Antiqua" w:cs="宋体"/>
          <w:kern w:val="0"/>
          <w:sz w:val="24"/>
          <w:szCs w:val="24"/>
          <w:lang w:eastAsia="zh-CN"/>
        </w:rPr>
        <w:t>Takaki</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Sakaguchi</w:t>
      </w:r>
      <w:proofErr w:type="spellEnd"/>
      <w:r w:rsidRPr="00523AF2">
        <w:rPr>
          <w:rFonts w:ascii="Book Antiqua" w:eastAsia="宋体" w:hAnsi="Book Antiqua" w:cs="宋体"/>
          <w:kern w:val="0"/>
          <w:sz w:val="24"/>
          <w:szCs w:val="24"/>
          <w:lang w:eastAsia="zh-CN"/>
        </w:rPr>
        <w:t xml:space="preserve"> K, </w:t>
      </w:r>
      <w:proofErr w:type="spellStart"/>
      <w:r w:rsidRPr="00523AF2">
        <w:rPr>
          <w:rFonts w:ascii="Book Antiqua" w:eastAsia="宋体" w:hAnsi="Book Antiqua" w:cs="宋体"/>
          <w:kern w:val="0"/>
          <w:sz w:val="24"/>
          <w:szCs w:val="24"/>
          <w:lang w:eastAsia="zh-CN"/>
        </w:rPr>
        <w:t>Shiratori</w:t>
      </w:r>
      <w:proofErr w:type="spellEnd"/>
      <w:r w:rsidRPr="00523AF2">
        <w:rPr>
          <w:rFonts w:ascii="Book Antiqua" w:eastAsia="宋体" w:hAnsi="Book Antiqua" w:cs="宋体"/>
          <w:kern w:val="0"/>
          <w:sz w:val="24"/>
          <w:szCs w:val="24"/>
          <w:lang w:eastAsia="zh-CN"/>
        </w:rPr>
        <w:t xml:space="preserve"> Y. </w:t>
      </w:r>
      <w:r w:rsidRPr="00523AF2">
        <w:rPr>
          <w:rFonts w:ascii="Book Antiqua" w:eastAsia="宋体" w:hAnsi="Book Antiqua" w:cs="宋体"/>
          <w:kern w:val="0"/>
          <w:sz w:val="24"/>
          <w:szCs w:val="24"/>
          <w:lang w:eastAsia="zh-CN"/>
        </w:rPr>
        <w:lastRenderedPageBreak/>
        <w:t xml:space="preserve">Des-gamma-carboxyl </w:t>
      </w:r>
      <w:proofErr w:type="spellStart"/>
      <w:r w:rsidRPr="00523AF2">
        <w:rPr>
          <w:rFonts w:ascii="Book Antiqua" w:eastAsia="宋体" w:hAnsi="Book Antiqua" w:cs="宋体"/>
          <w:kern w:val="0"/>
          <w:sz w:val="24"/>
          <w:szCs w:val="24"/>
          <w:lang w:eastAsia="zh-CN"/>
        </w:rPr>
        <w:t>prothrombin</w:t>
      </w:r>
      <w:proofErr w:type="spellEnd"/>
      <w:r w:rsidRPr="00523AF2">
        <w:rPr>
          <w:rFonts w:ascii="Book Antiqua" w:eastAsia="宋体" w:hAnsi="Book Antiqua" w:cs="宋体"/>
          <w:kern w:val="0"/>
          <w:sz w:val="24"/>
          <w:szCs w:val="24"/>
          <w:lang w:eastAsia="zh-CN"/>
        </w:rPr>
        <w:t xml:space="preserve">-promoted vascular endothelial cell proliferation and migration.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Biol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Chem</w:t>
      </w:r>
      <w:proofErr w:type="spellEnd"/>
      <w:r w:rsidRPr="00523AF2">
        <w:rPr>
          <w:rFonts w:ascii="Book Antiqua" w:eastAsia="宋体" w:hAnsi="Book Antiqua" w:cs="宋体"/>
          <w:kern w:val="0"/>
          <w:sz w:val="24"/>
          <w:szCs w:val="24"/>
          <w:lang w:eastAsia="zh-CN"/>
        </w:rPr>
        <w:t xml:space="preserve"> 2007; </w:t>
      </w:r>
      <w:r w:rsidRPr="00523AF2">
        <w:rPr>
          <w:rFonts w:ascii="Book Antiqua" w:eastAsia="宋体" w:hAnsi="Book Antiqua" w:cs="宋体"/>
          <w:b/>
          <w:bCs/>
          <w:kern w:val="0"/>
          <w:sz w:val="24"/>
          <w:szCs w:val="24"/>
          <w:lang w:eastAsia="zh-CN"/>
        </w:rPr>
        <w:t>282</w:t>
      </w:r>
      <w:r w:rsidRPr="00523AF2">
        <w:rPr>
          <w:rFonts w:ascii="Book Antiqua" w:eastAsia="宋体" w:hAnsi="Book Antiqua" w:cs="宋体"/>
          <w:kern w:val="0"/>
          <w:sz w:val="24"/>
          <w:szCs w:val="24"/>
          <w:lang w:eastAsia="zh-CN"/>
        </w:rPr>
        <w:t>: 8741-8748 [PMID: 17255102]</w:t>
      </w:r>
    </w:p>
    <w:p w14:paraId="3807F6CD" w14:textId="1D919590"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51 </w:t>
      </w:r>
      <w:r w:rsidRPr="00523AF2">
        <w:rPr>
          <w:rFonts w:ascii="Book Antiqua" w:eastAsia="宋体" w:hAnsi="Book Antiqua" w:cs="宋体"/>
          <w:b/>
          <w:bCs/>
          <w:kern w:val="0"/>
          <w:sz w:val="24"/>
          <w:szCs w:val="24"/>
          <w:lang w:eastAsia="zh-CN"/>
        </w:rPr>
        <w:t>Ueda N</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Shiraha</w:t>
      </w:r>
      <w:proofErr w:type="spellEnd"/>
      <w:r w:rsidRPr="00523AF2">
        <w:rPr>
          <w:rFonts w:ascii="Book Antiqua" w:eastAsia="宋体" w:hAnsi="Book Antiqua" w:cs="宋体"/>
          <w:kern w:val="0"/>
          <w:sz w:val="24"/>
          <w:szCs w:val="24"/>
          <w:lang w:eastAsia="zh-CN"/>
        </w:rPr>
        <w:t xml:space="preserve"> H, </w:t>
      </w:r>
      <w:proofErr w:type="spellStart"/>
      <w:r w:rsidRPr="00523AF2">
        <w:rPr>
          <w:rFonts w:ascii="Book Antiqua" w:eastAsia="宋体" w:hAnsi="Book Antiqua" w:cs="宋体"/>
          <w:kern w:val="0"/>
          <w:sz w:val="24"/>
          <w:szCs w:val="24"/>
          <w:lang w:eastAsia="zh-CN"/>
        </w:rPr>
        <w:t>Fujikawa</w:t>
      </w:r>
      <w:proofErr w:type="spellEnd"/>
      <w:r w:rsidRPr="00523AF2">
        <w:rPr>
          <w:rFonts w:ascii="Book Antiqua" w:eastAsia="宋体" w:hAnsi="Book Antiqua" w:cs="宋体"/>
          <w:kern w:val="0"/>
          <w:sz w:val="24"/>
          <w:szCs w:val="24"/>
          <w:lang w:eastAsia="zh-CN"/>
        </w:rPr>
        <w:t xml:space="preserve"> T, Takaoka N, Nakanishi Y, Suzuki M, Matsuo N, Tanaka S, </w:t>
      </w:r>
      <w:proofErr w:type="spellStart"/>
      <w:r w:rsidRPr="00523AF2">
        <w:rPr>
          <w:rFonts w:ascii="Book Antiqua" w:eastAsia="宋体" w:hAnsi="Book Antiqua" w:cs="宋体"/>
          <w:kern w:val="0"/>
          <w:sz w:val="24"/>
          <w:szCs w:val="24"/>
          <w:lang w:eastAsia="zh-CN"/>
        </w:rPr>
        <w:t>Nishina</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Uemura</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Takaki</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Shiratori</w:t>
      </w:r>
      <w:proofErr w:type="spellEnd"/>
      <w:r w:rsidRPr="00523AF2">
        <w:rPr>
          <w:rFonts w:ascii="Book Antiqua" w:eastAsia="宋体" w:hAnsi="Book Antiqua" w:cs="宋体"/>
          <w:kern w:val="0"/>
          <w:sz w:val="24"/>
          <w:szCs w:val="24"/>
          <w:lang w:eastAsia="zh-CN"/>
        </w:rPr>
        <w:t xml:space="preserve"> Y, Yamamoto K. Exon 2 deletion splice variant of gamma-</w:t>
      </w:r>
      <w:proofErr w:type="spellStart"/>
      <w:r w:rsidRPr="00523AF2">
        <w:rPr>
          <w:rFonts w:ascii="Book Antiqua" w:eastAsia="宋体" w:hAnsi="Book Antiqua" w:cs="宋体"/>
          <w:kern w:val="0"/>
          <w:sz w:val="24"/>
          <w:szCs w:val="24"/>
          <w:lang w:eastAsia="zh-CN"/>
        </w:rPr>
        <w:t>glutamyl</w:t>
      </w:r>
      <w:proofErr w:type="spellEnd"/>
      <w:r w:rsidRPr="00523AF2">
        <w:rPr>
          <w:rFonts w:ascii="Book Antiqua" w:eastAsia="宋体" w:hAnsi="Book Antiqua" w:cs="宋体"/>
          <w:kern w:val="0"/>
          <w:sz w:val="24"/>
          <w:szCs w:val="24"/>
          <w:lang w:eastAsia="zh-CN"/>
        </w:rPr>
        <w:t xml:space="preserve"> carboxylase causes des-gamma-</w:t>
      </w:r>
      <w:proofErr w:type="spellStart"/>
      <w:r w:rsidRPr="00523AF2">
        <w:rPr>
          <w:rFonts w:ascii="Book Antiqua" w:eastAsia="宋体" w:hAnsi="Book Antiqua" w:cs="宋体"/>
          <w:kern w:val="0"/>
          <w:sz w:val="24"/>
          <w:szCs w:val="24"/>
          <w:lang w:eastAsia="zh-CN"/>
        </w:rPr>
        <w:t>carboxy</w:t>
      </w:r>
      <w:proofErr w:type="spell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prothrombin</w:t>
      </w:r>
      <w:proofErr w:type="spellEnd"/>
      <w:r w:rsidRPr="00523AF2">
        <w:rPr>
          <w:rFonts w:ascii="Book Antiqua" w:eastAsia="宋体" w:hAnsi="Book Antiqua" w:cs="宋体"/>
          <w:kern w:val="0"/>
          <w:sz w:val="24"/>
          <w:szCs w:val="24"/>
          <w:lang w:eastAsia="zh-CN"/>
        </w:rPr>
        <w:t xml:space="preserve"> production in hepatocellular carcinoma cell lines. </w:t>
      </w:r>
      <w:proofErr w:type="spellStart"/>
      <w:r w:rsidRPr="00523AF2">
        <w:rPr>
          <w:rFonts w:ascii="Book Antiqua" w:eastAsia="宋体" w:hAnsi="Book Antiqua" w:cs="宋体"/>
          <w:i/>
          <w:iCs/>
          <w:kern w:val="0"/>
          <w:sz w:val="24"/>
          <w:szCs w:val="24"/>
          <w:lang w:eastAsia="zh-CN"/>
        </w:rPr>
        <w:t>Mol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Oncol</w:t>
      </w:r>
      <w:proofErr w:type="spellEnd"/>
      <w:r w:rsidRPr="00523AF2">
        <w:rPr>
          <w:rFonts w:ascii="Book Antiqua" w:eastAsia="宋体" w:hAnsi="Book Antiqua" w:cs="宋体"/>
          <w:kern w:val="0"/>
          <w:sz w:val="24"/>
          <w:szCs w:val="24"/>
          <w:lang w:eastAsia="zh-CN"/>
        </w:rPr>
        <w:t xml:space="preserve"> 2008; </w:t>
      </w:r>
      <w:r w:rsidRPr="00523AF2">
        <w:rPr>
          <w:rFonts w:ascii="Book Antiqua" w:eastAsia="宋体" w:hAnsi="Book Antiqua" w:cs="宋体"/>
          <w:b/>
          <w:bCs/>
          <w:kern w:val="0"/>
          <w:sz w:val="24"/>
          <w:szCs w:val="24"/>
          <w:lang w:eastAsia="zh-CN"/>
        </w:rPr>
        <w:t>2</w:t>
      </w:r>
      <w:r w:rsidRPr="00523AF2">
        <w:rPr>
          <w:rFonts w:ascii="Book Antiqua" w:eastAsia="宋体" w:hAnsi="Book Antiqua" w:cs="宋体"/>
          <w:kern w:val="0"/>
          <w:sz w:val="24"/>
          <w:szCs w:val="24"/>
          <w:lang w:eastAsia="zh-CN"/>
        </w:rPr>
        <w:t>: 241-249 [PMID: 19383345 DOI: 10.1016/j.molonc.2008.06.004</w:t>
      </w:r>
      <w:r w:rsidR="00C4363B">
        <w:rPr>
          <w:rFonts w:ascii="Book Antiqua" w:eastAsia="宋体" w:hAnsi="Book Antiqua" w:cs="宋体"/>
          <w:kern w:val="0"/>
          <w:sz w:val="24"/>
          <w:szCs w:val="24"/>
          <w:lang w:eastAsia="zh-CN"/>
        </w:rPr>
        <w:t xml:space="preserve">] </w:t>
      </w:r>
    </w:p>
    <w:p w14:paraId="2493D9FC"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52 </w:t>
      </w:r>
      <w:r w:rsidRPr="00523AF2">
        <w:rPr>
          <w:rFonts w:ascii="Book Antiqua" w:eastAsia="宋体" w:hAnsi="Book Antiqua" w:cs="宋体"/>
          <w:b/>
          <w:bCs/>
          <w:kern w:val="0"/>
          <w:sz w:val="24"/>
          <w:szCs w:val="24"/>
          <w:lang w:eastAsia="zh-CN"/>
        </w:rPr>
        <w:t>Ma M</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Qu</w:t>
      </w:r>
      <w:proofErr w:type="spellEnd"/>
      <w:r w:rsidRPr="00523AF2">
        <w:rPr>
          <w:rFonts w:ascii="Book Antiqua" w:eastAsia="宋体" w:hAnsi="Book Antiqua" w:cs="宋体"/>
          <w:kern w:val="0"/>
          <w:sz w:val="24"/>
          <w:szCs w:val="24"/>
          <w:lang w:eastAsia="zh-CN"/>
        </w:rPr>
        <w:t xml:space="preserve"> XJ, Mu GY, Chen MH, Cheng YN, </w:t>
      </w:r>
      <w:proofErr w:type="spellStart"/>
      <w:r w:rsidRPr="00523AF2">
        <w:rPr>
          <w:rFonts w:ascii="Book Antiqua" w:eastAsia="宋体" w:hAnsi="Book Antiqua" w:cs="宋体"/>
          <w:kern w:val="0"/>
          <w:sz w:val="24"/>
          <w:szCs w:val="24"/>
          <w:lang w:eastAsia="zh-CN"/>
        </w:rPr>
        <w:t>Kokudo</w:t>
      </w:r>
      <w:proofErr w:type="spellEnd"/>
      <w:r w:rsidRPr="00523AF2">
        <w:rPr>
          <w:rFonts w:ascii="Book Antiqua" w:eastAsia="宋体" w:hAnsi="Book Antiqua" w:cs="宋体"/>
          <w:kern w:val="0"/>
          <w:sz w:val="24"/>
          <w:szCs w:val="24"/>
          <w:lang w:eastAsia="zh-CN"/>
        </w:rPr>
        <w:t xml:space="preserve"> N, Tang W, Cui SX. Vitamin K2 inhibits the growth of hepatocellular carcinoma via decrease of des-gamma-</w:t>
      </w:r>
      <w:proofErr w:type="spellStart"/>
      <w:r w:rsidRPr="00523AF2">
        <w:rPr>
          <w:rFonts w:ascii="Book Antiqua" w:eastAsia="宋体" w:hAnsi="Book Antiqua" w:cs="宋体"/>
          <w:kern w:val="0"/>
          <w:sz w:val="24"/>
          <w:szCs w:val="24"/>
          <w:lang w:eastAsia="zh-CN"/>
        </w:rPr>
        <w:t>carboxy</w:t>
      </w:r>
      <w:proofErr w:type="spell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prothrombin</w:t>
      </w:r>
      <w:proofErr w:type="spell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Chemotherapy</w:t>
      </w:r>
      <w:r w:rsidRPr="00523AF2">
        <w:rPr>
          <w:rFonts w:ascii="Book Antiqua" w:eastAsia="宋体" w:hAnsi="Book Antiqua" w:cs="宋体"/>
          <w:kern w:val="0"/>
          <w:sz w:val="24"/>
          <w:szCs w:val="24"/>
          <w:lang w:eastAsia="zh-CN"/>
        </w:rPr>
        <w:t xml:space="preserve"> 2009; </w:t>
      </w:r>
      <w:r w:rsidRPr="00523AF2">
        <w:rPr>
          <w:rFonts w:ascii="Book Antiqua" w:eastAsia="宋体" w:hAnsi="Book Antiqua" w:cs="宋体"/>
          <w:b/>
          <w:bCs/>
          <w:kern w:val="0"/>
          <w:sz w:val="24"/>
          <w:szCs w:val="24"/>
          <w:lang w:eastAsia="zh-CN"/>
        </w:rPr>
        <w:t>55</w:t>
      </w:r>
      <w:r w:rsidRPr="00523AF2">
        <w:rPr>
          <w:rFonts w:ascii="Book Antiqua" w:eastAsia="宋体" w:hAnsi="Book Antiqua" w:cs="宋体"/>
          <w:kern w:val="0"/>
          <w:sz w:val="24"/>
          <w:szCs w:val="24"/>
          <w:lang w:eastAsia="zh-CN"/>
        </w:rPr>
        <w:t>: 28-35 [PMID: 18974646 DOI: 10.1159/000167022]</w:t>
      </w:r>
    </w:p>
    <w:p w14:paraId="571E6546"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53 </w:t>
      </w:r>
      <w:proofErr w:type="spellStart"/>
      <w:r w:rsidRPr="00523AF2">
        <w:rPr>
          <w:rFonts w:ascii="Book Antiqua" w:eastAsia="宋体" w:hAnsi="Book Antiqua" w:cs="宋体"/>
          <w:b/>
          <w:bCs/>
          <w:kern w:val="0"/>
          <w:sz w:val="24"/>
          <w:szCs w:val="24"/>
          <w:lang w:eastAsia="zh-CN"/>
        </w:rPr>
        <w:t>McGarvey</w:t>
      </w:r>
      <w:proofErr w:type="spellEnd"/>
      <w:r w:rsidRPr="00523AF2">
        <w:rPr>
          <w:rFonts w:ascii="Book Antiqua" w:eastAsia="宋体" w:hAnsi="Book Antiqua" w:cs="宋体"/>
          <w:b/>
          <w:bCs/>
          <w:kern w:val="0"/>
          <w:sz w:val="24"/>
          <w:szCs w:val="24"/>
          <w:lang w:eastAsia="zh-CN"/>
        </w:rPr>
        <w:t xml:space="preserve"> TW</w:t>
      </w:r>
      <w:r w:rsidRPr="00523AF2">
        <w:rPr>
          <w:rFonts w:ascii="Book Antiqua" w:eastAsia="宋体" w:hAnsi="Book Antiqua" w:cs="宋体"/>
          <w:kern w:val="0"/>
          <w:sz w:val="24"/>
          <w:szCs w:val="24"/>
          <w:lang w:eastAsia="zh-CN"/>
        </w:rPr>
        <w:t xml:space="preserve">, Nguyen T, </w:t>
      </w:r>
      <w:proofErr w:type="spellStart"/>
      <w:r w:rsidRPr="00523AF2">
        <w:rPr>
          <w:rFonts w:ascii="Book Antiqua" w:eastAsia="宋体" w:hAnsi="Book Antiqua" w:cs="宋体"/>
          <w:kern w:val="0"/>
          <w:sz w:val="24"/>
          <w:szCs w:val="24"/>
          <w:lang w:eastAsia="zh-CN"/>
        </w:rPr>
        <w:t>Puthiyaveettil</w:t>
      </w:r>
      <w:proofErr w:type="spellEnd"/>
      <w:r w:rsidRPr="00523AF2">
        <w:rPr>
          <w:rFonts w:ascii="Book Antiqua" w:eastAsia="宋体" w:hAnsi="Book Antiqua" w:cs="宋体"/>
          <w:kern w:val="0"/>
          <w:sz w:val="24"/>
          <w:szCs w:val="24"/>
          <w:lang w:eastAsia="zh-CN"/>
        </w:rPr>
        <w:t xml:space="preserve"> R, </w:t>
      </w:r>
      <w:proofErr w:type="spellStart"/>
      <w:r w:rsidRPr="00523AF2">
        <w:rPr>
          <w:rFonts w:ascii="Book Antiqua" w:eastAsia="宋体" w:hAnsi="Book Antiqua" w:cs="宋体"/>
          <w:kern w:val="0"/>
          <w:sz w:val="24"/>
          <w:szCs w:val="24"/>
          <w:lang w:eastAsia="zh-CN"/>
        </w:rPr>
        <w:t>Tomaszewski</w:t>
      </w:r>
      <w:proofErr w:type="spellEnd"/>
      <w:r w:rsidRPr="00523AF2">
        <w:rPr>
          <w:rFonts w:ascii="Book Antiqua" w:eastAsia="宋体" w:hAnsi="Book Antiqua" w:cs="宋体"/>
          <w:kern w:val="0"/>
          <w:sz w:val="24"/>
          <w:szCs w:val="24"/>
          <w:lang w:eastAsia="zh-CN"/>
        </w:rPr>
        <w:t xml:space="preserve"> JE, </w:t>
      </w:r>
      <w:proofErr w:type="spellStart"/>
      <w:r w:rsidRPr="00523AF2">
        <w:rPr>
          <w:rFonts w:ascii="Book Antiqua" w:eastAsia="宋体" w:hAnsi="Book Antiqua" w:cs="宋体"/>
          <w:kern w:val="0"/>
          <w:sz w:val="24"/>
          <w:szCs w:val="24"/>
          <w:lang w:eastAsia="zh-CN"/>
        </w:rPr>
        <w:t>Malkowicz</w:t>
      </w:r>
      <w:proofErr w:type="spellEnd"/>
      <w:r w:rsidRPr="00523AF2">
        <w:rPr>
          <w:rFonts w:ascii="Book Antiqua" w:eastAsia="宋体" w:hAnsi="Book Antiqua" w:cs="宋体"/>
          <w:kern w:val="0"/>
          <w:sz w:val="24"/>
          <w:szCs w:val="24"/>
          <w:lang w:eastAsia="zh-CN"/>
        </w:rPr>
        <w:t xml:space="preserve"> SB. TERE1, a novel gene affecting growth regulation in prostate carcinoma. </w:t>
      </w:r>
      <w:r w:rsidRPr="00523AF2">
        <w:rPr>
          <w:rFonts w:ascii="Book Antiqua" w:eastAsia="宋体" w:hAnsi="Book Antiqua" w:cs="宋体"/>
          <w:i/>
          <w:iCs/>
          <w:kern w:val="0"/>
          <w:sz w:val="24"/>
          <w:szCs w:val="24"/>
          <w:lang w:eastAsia="zh-CN"/>
        </w:rPr>
        <w:t>Prostate</w:t>
      </w:r>
      <w:r w:rsidRPr="00523AF2">
        <w:rPr>
          <w:rFonts w:ascii="Book Antiqua" w:eastAsia="宋体" w:hAnsi="Book Antiqua" w:cs="宋体"/>
          <w:kern w:val="0"/>
          <w:sz w:val="24"/>
          <w:szCs w:val="24"/>
          <w:lang w:eastAsia="zh-CN"/>
        </w:rPr>
        <w:t xml:space="preserve"> 2003; </w:t>
      </w:r>
      <w:r w:rsidRPr="00523AF2">
        <w:rPr>
          <w:rFonts w:ascii="Book Antiqua" w:eastAsia="宋体" w:hAnsi="Book Antiqua" w:cs="宋体"/>
          <w:b/>
          <w:bCs/>
          <w:kern w:val="0"/>
          <w:sz w:val="24"/>
          <w:szCs w:val="24"/>
          <w:lang w:eastAsia="zh-CN"/>
        </w:rPr>
        <w:t>54</w:t>
      </w:r>
      <w:r w:rsidRPr="00523AF2">
        <w:rPr>
          <w:rFonts w:ascii="Book Antiqua" w:eastAsia="宋体" w:hAnsi="Book Antiqua" w:cs="宋体"/>
          <w:kern w:val="0"/>
          <w:sz w:val="24"/>
          <w:szCs w:val="24"/>
          <w:lang w:eastAsia="zh-CN"/>
        </w:rPr>
        <w:t>: 144-155 [PMID: 12497587]</w:t>
      </w:r>
    </w:p>
    <w:p w14:paraId="44200845" w14:textId="358A6770"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54 </w:t>
      </w:r>
      <w:r w:rsidRPr="00523AF2">
        <w:rPr>
          <w:rFonts w:ascii="Book Antiqua" w:eastAsia="宋体" w:hAnsi="Book Antiqua" w:cs="宋体"/>
          <w:b/>
          <w:bCs/>
          <w:kern w:val="0"/>
          <w:sz w:val="24"/>
          <w:szCs w:val="24"/>
          <w:lang w:eastAsia="zh-CN"/>
        </w:rPr>
        <w:t>Fredericks WJ</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McGarvey</w:t>
      </w:r>
      <w:proofErr w:type="spellEnd"/>
      <w:r w:rsidRPr="00523AF2">
        <w:rPr>
          <w:rFonts w:ascii="Book Antiqua" w:eastAsia="宋体" w:hAnsi="Book Antiqua" w:cs="宋体"/>
          <w:kern w:val="0"/>
          <w:sz w:val="24"/>
          <w:szCs w:val="24"/>
          <w:lang w:eastAsia="zh-CN"/>
        </w:rPr>
        <w:t xml:space="preserve"> T, Wang H, </w:t>
      </w:r>
      <w:proofErr w:type="spellStart"/>
      <w:r w:rsidRPr="00523AF2">
        <w:rPr>
          <w:rFonts w:ascii="Book Antiqua" w:eastAsia="宋体" w:hAnsi="Book Antiqua" w:cs="宋体"/>
          <w:kern w:val="0"/>
          <w:sz w:val="24"/>
          <w:szCs w:val="24"/>
          <w:lang w:eastAsia="zh-CN"/>
        </w:rPr>
        <w:t>Zheng</w:t>
      </w:r>
      <w:proofErr w:type="spellEnd"/>
      <w:r w:rsidRPr="00523AF2">
        <w:rPr>
          <w:rFonts w:ascii="Book Antiqua" w:eastAsia="宋体" w:hAnsi="Book Antiqua" w:cs="宋体"/>
          <w:kern w:val="0"/>
          <w:sz w:val="24"/>
          <w:szCs w:val="24"/>
          <w:lang w:eastAsia="zh-CN"/>
        </w:rPr>
        <w:t xml:space="preserve"> Y, Fredericks NJ, Yin H, Wang LP, Hsiao W, Lee R, Weiss JS, Nickerson ML, </w:t>
      </w:r>
      <w:proofErr w:type="spellStart"/>
      <w:r w:rsidRPr="00523AF2">
        <w:rPr>
          <w:rFonts w:ascii="Book Antiqua" w:eastAsia="宋体" w:hAnsi="Book Antiqua" w:cs="宋体"/>
          <w:kern w:val="0"/>
          <w:sz w:val="24"/>
          <w:szCs w:val="24"/>
          <w:lang w:eastAsia="zh-CN"/>
        </w:rPr>
        <w:t>Kruth</w:t>
      </w:r>
      <w:proofErr w:type="spellEnd"/>
      <w:r w:rsidRPr="00523AF2">
        <w:rPr>
          <w:rFonts w:ascii="Book Antiqua" w:eastAsia="宋体" w:hAnsi="Book Antiqua" w:cs="宋体"/>
          <w:kern w:val="0"/>
          <w:sz w:val="24"/>
          <w:szCs w:val="24"/>
          <w:lang w:eastAsia="zh-CN"/>
        </w:rPr>
        <w:t xml:space="preserve"> HS, Rauscher FJ, </w:t>
      </w:r>
      <w:proofErr w:type="spellStart"/>
      <w:r w:rsidRPr="00523AF2">
        <w:rPr>
          <w:rFonts w:ascii="Book Antiqua" w:eastAsia="宋体" w:hAnsi="Book Antiqua" w:cs="宋体"/>
          <w:kern w:val="0"/>
          <w:sz w:val="24"/>
          <w:szCs w:val="24"/>
          <w:lang w:eastAsia="zh-CN"/>
        </w:rPr>
        <w:t>Malkowicz</w:t>
      </w:r>
      <w:proofErr w:type="spellEnd"/>
      <w:r w:rsidRPr="00523AF2">
        <w:rPr>
          <w:rFonts w:ascii="Book Antiqua" w:eastAsia="宋体" w:hAnsi="Book Antiqua" w:cs="宋体"/>
          <w:kern w:val="0"/>
          <w:sz w:val="24"/>
          <w:szCs w:val="24"/>
          <w:lang w:eastAsia="zh-CN"/>
        </w:rPr>
        <w:t xml:space="preserve"> SB. The TERE1 protein interacts with mitochondrial TBL2: regulation of trans-membrane potential, ROS/RNS and SXR target genes. </w:t>
      </w:r>
      <w:r w:rsidRPr="00523AF2">
        <w:rPr>
          <w:rFonts w:ascii="Book Antiqua" w:eastAsia="宋体" w:hAnsi="Book Antiqua" w:cs="宋体"/>
          <w:i/>
          <w:iCs/>
          <w:kern w:val="0"/>
          <w:sz w:val="24"/>
          <w:szCs w:val="24"/>
          <w:lang w:eastAsia="zh-CN"/>
        </w:rPr>
        <w:t xml:space="preserve">J Cell </w:t>
      </w:r>
      <w:proofErr w:type="spellStart"/>
      <w:r w:rsidRPr="00523AF2">
        <w:rPr>
          <w:rFonts w:ascii="Book Antiqua" w:eastAsia="宋体" w:hAnsi="Book Antiqua" w:cs="宋体"/>
          <w:i/>
          <w:iCs/>
          <w:kern w:val="0"/>
          <w:sz w:val="24"/>
          <w:szCs w:val="24"/>
          <w:lang w:eastAsia="zh-CN"/>
        </w:rPr>
        <w:t>Biochem</w:t>
      </w:r>
      <w:proofErr w:type="spellEnd"/>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114</w:t>
      </w:r>
      <w:r w:rsidRPr="00523AF2">
        <w:rPr>
          <w:rFonts w:ascii="Book Antiqua" w:eastAsia="宋体" w:hAnsi="Book Antiqua" w:cs="宋体"/>
          <w:kern w:val="0"/>
          <w:sz w:val="24"/>
          <w:szCs w:val="24"/>
          <w:lang w:eastAsia="zh-CN"/>
        </w:rPr>
        <w:t>: 2170-2187 [PMID: 23564352 DOI: 10</w:t>
      </w:r>
      <w:r w:rsidR="001B6B92">
        <w:rPr>
          <w:rFonts w:ascii="Book Antiqua" w:eastAsia="宋体" w:hAnsi="Book Antiqua" w:cs="宋体"/>
          <w:kern w:val="0"/>
          <w:sz w:val="24"/>
          <w:szCs w:val="24"/>
          <w:lang w:eastAsia="zh-CN"/>
        </w:rPr>
        <w:t>.1002/jcb.24567</w:t>
      </w:r>
      <w:r w:rsidRPr="00523AF2">
        <w:rPr>
          <w:rFonts w:ascii="Book Antiqua" w:eastAsia="宋体" w:hAnsi="Book Antiqua" w:cs="宋体"/>
          <w:kern w:val="0"/>
          <w:sz w:val="24"/>
          <w:szCs w:val="24"/>
          <w:lang w:eastAsia="zh-CN"/>
        </w:rPr>
        <w:t>]</w:t>
      </w:r>
    </w:p>
    <w:p w14:paraId="1BEA10BE"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55 </w:t>
      </w:r>
      <w:r w:rsidRPr="00523AF2">
        <w:rPr>
          <w:rFonts w:ascii="Book Antiqua" w:eastAsia="宋体" w:hAnsi="Book Antiqua" w:cs="宋体"/>
          <w:b/>
          <w:bCs/>
          <w:kern w:val="0"/>
          <w:sz w:val="24"/>
          <w:szCs w:val="24"/>
          <w:lang w:eastAsia="zh-CN"/>
        </w:rPr>
        <w:t>Fredericks WJ</w:t>
      </w:r>
      <w:r w:rsidRPr="00523AF2">
        <w:rPr>
          <w:rFonts w:ascii="Book Antiqua" w:eastAsia="宋体" w:hAnsi="Book Antiqua" w:cs="宋体"/>
          <w:kern w:val="0"/>
          <w:sz w:val="24"/>
          <w:szCs w:val="24"/>
          <w:lang w:eastAsia="zh-CN"/>
        </w:rPr>
        <w:t xml:space="preserve">, Sepulveda J, Lai P, </w:t>
      </w:r>
      <w:proofErr w:type="spellStart"/>
      <w:r w:rsidRPr="00523AF2">
        <w:rPr>
          <w:rFonts w:ascii="Book Antiqua" w:eastAsia="宋体" w:hAnsi="Book Antiqua" w:cs="宋体"/>
          <w:kern w:val="0"/>
          <w:sz w:val="24"/>
          <w:szCs w:val="24"/>
          <w:lang w:eastAsia="zh-CN"/>
        </w:rPr>
        <w:t>Tomaszewski</w:t>
      </w:r>
      <w:proofErr w:type="spellEnd"/>
      <w:r w:rsidRPr="00523AF2">
        <w:rPr>
          <w:rFonts w:ascii="Book Antiqua" w:eastAsia="宋体" w:hAnsi="Book Antiqua" w:cs="宋体"/>
          <w:kern w:val="0"/>
          <w:sz w:val="24"/>
          <w:szCs w:val="24"/>
          <w:lang w:eastAsia="zh-CN"/>
        </w:rPr>
        <w:t xml:space="preserve"> JE, Lin MF, </w:t>
      </w:r>
      <w:proofErr w:type="spellStart"/>
      <w:r w:rsidRPr="00523AF2">
        <w:rPr>
          <w:rFonts w:ascii="Book Antiqua" w:eastAsia="宋体" w:hAnsi="Book Antiqua" w:cs="宋体"/>
          <w:kern w:val="0"/>
          <w:sz w:val="24"/>
          <w:szCs w:val="24"/>
          <w:lang w:eastAsia="zh-CN"/>
        </w:rPr>
        <w:t>McGarvey</w:t>
      </w:r>
      <w:proofErr w:type="spellEnd"/>
      <w:r w:rsidRPr="00523AF2">
        <w:rPr>
          <w:rFonts w:ascii="Book Antiqua" w:eastAsia="宋体" w:hAnsi="Book Antiqua" w:cs="宋体"/>
          <w:kern w:val="0"/>
          <w:sz w:val="24"/>
          <w:szCs w:val="24"/>
          <w:lang w:eastAsia="zh-CN"/>
        </w:rPr>
        <w:t xml:space="preserve"> T, Rauscher FJ, </w:t>
      </w:r>
      <w:proofErr w:type="spellStart"/>
      <w:r w:rsidRPr="00523AF2">
        <w:rPr>
          <w:rFonts w:ascii="Book Antiqua" w:eastAsia="宋体" w:hAnsi="Book Antiqua" w:cs="宋体"/>
          <w:kern w:val="0"/>
          <w:sz w:val="24"/>
          <w:szCs w:val="24"/>
          <w:lang w:eastAsia="zh-CN"/>
        </w:rPr>
        <w:t>Malkowicz</w:t>
      </w:r>
      <w:proofErr w:type="spellEnd"/>
      <w:r w:rsidRPr="00523AF2">
        <w:rPr>
          <w:rFonts w:ascii="Book Antiqua" w:eastAsia="宋体" w:hAnsi="Book Antiqua" w:cs="宋体"/>
          <w:kern w:val="0"/>
          <w:sz w:val="24"/>
          <w:szCs w:val="24"/>
          <w:lang w:eastAsia="zh-CN"/>
        </w:rPr>
        <w:t xml:space="preserve"> SB. The tumor suppressor TERE1 (UBIAD1) </w:t>
      </w:r>
      <w:proofErr w:type="spellStart"/>
      <w:r w:rsidRPr="00523AF2">
        <w:rPr>
          <w:rFonts w:ascii="Book Antiqua" w:eastAsia="宋体" w:hAnsi="Book Antiqua" w:cs="宋体"/>
          <w:kern w:val="0"/>
          <w:sz w:val="24"/>
          <w:szCs w:val="24"/>
          <w:lang w:eastAsia="zh-CN"/>
        </w:rPr>
        <w:t>prenyltransferase</w:t>
      </w:r>
      <w:proofErr w:type="spellEnd"/>
      <w:r w:rsidRPr="00523AF2">
        <w:rPr>
          <w:rFonts w:ascii="Book Antiqua" w:eastAsia="宋体" w:hAnsi="Book Antiqua" w:cs="宋体"/>
          <w:kern w:val="0"/>
          <w:sz w:val="24"/>
          <w:szCs w:val="24"/>
          <w:lang w:eastAsia="zh-CN"/>
        </w:rPr>
        <w:t xml:space="preserve"> regulates the elevated cholesterol phenotype in castration </w:t>
      </w:r>
      <w:r w:rsidRPr="00523AF2">
        <w:rPr>
          <w:rFonts w:ascii="Book Antiqua" w:eastAsia="宋体" w:hAnsi="Book Antiqua" w:cs="宋体"/>
          <w:kern w:val="0"/>
          <w:sz w:val="24"/>
          <w:szCs w:val="24"/>
          <w:lang w:eastAsia="zh-CN"/>
        </w:rPr>
        <w:lastRenderedPageBreak/>
        <w:t xml:space="preserve">resistant prostate cancer by controlling a program of ligand dependent SXR target genes. </w:t>
      </w:r>
      <w:proofErr w:type="spellStart"/>
      <w:r w:rsidRPr="00523AF2">
        <w:rPr>
          <w:rFonts w:ascii="Book Antiqua" w:eastAsia="宋体" w:hAnsi="Book Antiqua" w:cs="宋体"/>
          <w:i/>
          <w:iCs/>
          <w:kern w:val="0"/>
          <w:sz w:val="24"/>
          <w:szCs w:val="24"/>
          <w:lang w:eastAsia="zh-CN"/>
        </w:rPr>
        <w:t>Oncotarget</w:t>
      </w:r>
      <w:proofErr w:type="spellEnd"/>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4</w:t>
      </w:r>
      <w:r w:rsidRPr="00523AF2">
        <w:rPr>
          <w:rFonts w:ascii="Book Antiqua" w:eastAsia="宋体" w:hAnsi="Book Antiqua" w:cs="宋体"/>
          <w:kern w:val="0"/>
          <w:sz w:val="24"/>
          <w:szCs w:val="24"/>
          <w:lang w:eastAsia="zh-CN"/>
        </w:rPr>
        <w:t>: 1075-1092 [PMID: 23919967]</w:t>
      </w:r>
    </w:p>
    <w:p w14:paraId="7D90FC0C"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56 </w:t>
      </w:r>
      <w:r w:rsidRPr="00523AF2">
        <w:rPr>
          <w:rFonts w:ascii="Book Antiqua" w:eastAsia="宋体" w:hAnsi="Book Antiqua" w:cs="宋体"/>
          <w:b/>
          <w:bCs/>
          <w:kern w:val="0"/>
          <w:sz w:val="24"/>
          <w:szCs w:val="24"/>
          <w:lang w:eastAsia="zh-CN"/>
        </w:rPr>
        <w:t>Azuma K</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Urano</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Ouchi</w:t>
      </w:r>
      <w:proofErr w:type="spellEnd"/>
      <w:r w:rsidRPr="00523AF2">
        <w:rPr>
          <w:rFonts w:ascii="Book Antiqua" w:eastAsia="宋体" w:hAnsi="Book Antiqua" w:cs="宋体"/>
          <w:kern w:val="0"/>
          <w:sz w:val="24"/>
          <w:szCs w:val="24"/>
          <w:lang w:eastAsia="zh-CN"/>
        </w:rPr>
        <w:t xml:space="preserve"> Y, Inoue S. Vitamin K2 suppresses proliferation and motility of hepatocellular carcinoma cells by activating steroid and xenobiotic receptor. </w:t>
      </w:r>
      <w:proofErr w:type="spellStart"/>
      <w:r w:rsidRPr="00523AF2">
        <w:rPr>
          <w:rFonts w:ascii="Book Antiqua" w:eastAsia="宋体" w:hAnsi="Book Antiqua" w:cs="宋体"/>
          <w:i/>
          <w:iCs/>
          <w:kern w:val="0"/>
          <w:sz w:val="24"/>
          <w:szCs w:val="24"/>
          <w:lang w:eastAsia="zh-CN"/>
        </w:rPr>
        <w:t>Endocr</w:t>
      </w:r>
      <w:proofErr w:type="spellEnd"/>
      <w:r w:rsidRPr="00523AF2">
        <w:rPr>
          <w:rFonts w:ascii="Book Antiqua" w:eastAsia="宋体" w:hAnsi="Book Antiqua" w:cs="宋体"/>
          <w:i/>
          <w:iCs/>
          <w:kern w:val="0"/>
          <w:sz w:val="24"/>
          <w:szCs w:val="24"/>
          <w:lang w:eastAsia="zh-CN"/>
        </w:rPr>
        <w:t xml:space="preserve"> J</w:t>
      </w:r>
      <w:r w:rsidRPr="00523AF2">
        <w:rPr>
          <w:rFonts w:ascii="Book Antiqua" w:eastAsia="宋体" w:hAnsi="Book Antiqua" w:cs="宋体"/>
          <w:kern w:val="0"/>
          <w:sz w:val="24"/>
          <w:szCs w:val="24"/>
          <w:lang w:eastAsia="zh-CN"/>
        </w:rPr>
        <w:t xml:space="preserve"> 2009; </w:t>
      </w:r>
      <w:r w:rsidRPr="00523AF2">
        <w:rPr>
          <w:rFonts w:ascii="Book Antiqua" w:eastAsia="宋体" w:hAnsi="Book Antiqua" w:cs="宋体"/>
          <w:b/>
          <w:bCs/>
          <w:kern w:val="0"/>
          <w:sz w:val="24"/>
          <w:szCs w:val="24"/>
          <w:lang w:eastAsia="zh-CN"/>
        </w:rPr>
        <w:t>56</w:t>
      </w:r>
      <w:r w:rsidRPr="00523AF2">
        <w:rPr>
          <w:rFonts w:ascii="Book Antiqua" w:eastAsia="宋体" w:hAnsi="Book Antiqua" w:cs="宋体"/>
          <w:kern w:val="0"/>
          <w:sz w:val="24"/>
          <w:szCs w:val="24"/>
          <w:lang w:eastAsia="zh-CN"/>
        </w:rPr>
        <w:t>: 843-849 [PMID: 19550077]</w:t>
      </w:r>
    </w:p>
    <w:p w14:paraId="3E224CF3" w14:textId="676276DB"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57 </w:t>
      </w:r>
      <w:r w:rsidRPr="00523AF2">
        <w:rPr>
          <w:rFonts w:ascii="Book Antiqua" w:eastAsia="宋体" w:hAnsi="Book Antiqua" w:cs="宋体"/>
          <w:b/>
          <w:bCs/>
          <w:kern w:val="0"/>
          <w:sz w:val="24"/>
          <w:szCs w:val="24"/>
          <w:lang w:eastAsia="zh-CN"/>
        </w:rPr>
        <w:t>Azuma K</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Urano</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Watabe</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Ouchi</w:t>
      </w:r>
      <w:proofErr w:type="spellEnd"/>
      <w:r w:rsidRPr="00523AF2">
        <w:rPr>
          <w:rFonts w:ascii="Book Antiqua" w:eastAsia="宋体" w:hAnsi="Book Antiqua" w:cs="宋体"/>
          <w:kern w:val="0"/>
          <w:sz w:val="24"/>
          <w:szCs w:val="24"/>
          <w:lang w:eastAsia="zh-CN"/>
        </w:rPr>
        <w:t xml:space="preserve"> Y, Inoue S. PROX1 suppresses vitamin K-induced transcriptional activity of Steroid and Xenobiotic Receptor. </w:t>
      </w:r>
      <w:r w:rsidRPr="00523AF2">
        <w:rPr>
          <w:rFonts w:ascii="Book Antiqua" w:eastAsia="宋体" w:hAnsi="Book Antiqua" w:cs="宋体"/>
          <w:i/>
          <w:iCs/>
          <w:kern w:val="0"/>
          <w:sz w:val="24"/>
          <w:szCs w:val="24"/>
          <w:lang w:eastAsia="zh-CN"/>
        </w:rPr>
        <w:t>Genes Cells</w:t>
      </w:r>
      <w:r w:rsidRPr="00523AF2">
        <w:rPr>
          <w:rFonts w:ascii="Book Antiqua" w:eastAsia="宋体" w:hAnsi="Book Antiqua" w:cs="宋体"/>
          <w:kern w:val="0"/>
          <w:sz w:val="24"/>
          <w:szCs w:val="24"/>
          <w:lang w:eastAsia="zh-CN"/>
        </w:rPr>
        <w:t xml:space="preserve"> 2011; </w:t>
      </w:r>
      <w:r w:rsidRPr="00523AF2">
        <w:rPr>
          <w:rFonts w:ascii="Book Antiqua" w:eastAsia="宋体" w:hAnsi="Book Antiqua" w:cs="宋体"/>
          <w:b/>
          <w:bCs/>
          <w:kern w:val="0"/>
          <w:sz w:val="24"/>
          <w:szCs w:val="24"/>
          <w:lang w:eastAsia="zh-CN"/>
        </w:rPr>
        <w:t>16</w:t>
      </w:r>
      <w:r w:rsidRPr="00523AF2">
        <w:rPr>
          <w:rFonts w:ascii="Book Antiqua" w:eastAsia="宋体" w:hAnsi="Book Antiqua" w:cs="宋体"/>
          <w:kern w:val="0"/>
          <w:sz w:val="24"/>
          <w:szCs w:val="24"/>
          <w:lang w:eastAsia="zh-CN"/>
        </w:rPr>
        <w:t>: 1063-1070 [PMID: 22023334 DOI: 1</w:t>
      </w:r>
      <w:r w:rsidR="001B6B92">
        <w:rPr>
          <w:rFonts w:ascii="Book Antiqua" w:eastAsia="宋体" w:hAnsi="Book Antiqua" w:cs="宋体"/>
          <w:kern w:val="0"/>
          <w:sz w:val="24"/>
          <w:szCs w:val="24"/>
          <w:lang w:eastAsia="zh-CN"/>
        </w:rPr>
        <w:t>0.1111/j.1365-2443.2011.01551.x</w:t>
      </w:r>
      <w:r w:rsidRPr="00523AF2">
        <w:rPr>
          <w:rFonts w:ascii="Book Antiqua" w:eastAsia="宋体" w:hAnsi="Book Antiqua" w:cs="宋体"/>
          <w:kern w:val="0"/>
          <w:sz w:val="24"/>
          <w:szCs w:val="24"/>
          <w:lang w:eastAsia="zh-CN"/>
        </w:rPr>
        <w:t>]</w:t>
      </w:r>
    </w:p>
    <w:p w14:paraId="44EED208" w14:textId="2E27EA30"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58 </w:t>
      </w:r>
      <w:r w:rsidRPr="00523AF2">
        <w:rPr>
          <w:rFonts w:ascii="Book Antiqua" w:eastAsia="宋体" w:hAnsi="Book Antiqua" w:cs="宋体"/>
          <w:b/>
          <w:bCs/>
          <w:kern w:val="0"/>
          <w:sz w:val="24"/>
          <w:szCs w:val="24"/>
          <w:lang w:eastAsia="zh-CN"/>
        </w:rPr>
        <w:t>Nakagawa K</w:t>
      </w:r>
      <w:r w:rsidRPr="00523AF2">
        <w:rPr>
          <w:rFonts w:ascii="Book Antiqua" w:eastAsia="宋体" w:hAnsi="Book Antiqua" w:cs="宋体"/>
          <w:kern w:val="0"/>
          <w:sz w:val="24"/>
          <w:szCs w:val="24"/>
          <w:lang w:eastAsia="zh-CN"/>
        </w:rPr>
        <w:t xml:space="preserve">, Sawada N, </w:t>
      </w:r>
      <w:proofErr w:type="spellStart"/>
      <w:r w:rsidRPr="00523AF2">
        <w:rPr>
          <w:rFonts w:ascii="Book Antiqua" w:eastAsia="宋体" w:hAnsi="Book Antiqua" w:cs="宋体"/>
          <w:kern w:val="0"/>
          <w:sz w:val="24"/>
          <w:szCs w:val="24"/>
          <w:lang w:eastAsia="zh-CN"/>
        </w:rPr>
        <w:t>Hirota</w:t>
      </w:r>
      <w:proofErr w:type="spellEnd"/>
      <w:r w:rsidRPr="00523AF2">
        <w:rPr>
          <w:rFonts w:ascii="Book Antiqua" w:eastAsia="宋体" w:hAnsi="Book Antiqua" w:cs="宋体"/>
          <w:kern w:val="0"/>
          <w:sz w:val="24"/>
          <w:szCs w:val="24"/>
          <w:lang w:eastAsia="zh-CN"/>
        </w:rPr>
        <w:t xml:space="preserve"> Y, Uchino Y, </w:t>
      </w:r>
      <w:proofErr w:type="spellStart"/>
      <w:r w:rsidRPr="00523AF2">
        <w:rPr>
          <w:rFonts w:ascii="Book Antiqua" w:eastAsia="宋体" w:hAnsi="Book Antiqua" w:cs="宋体"/>
          <w:kern w:val="0"/>
          <w:sz w:val="24"/>
          <w:szCs w:val="24"/>
          <w:lang w:eastAsia="zh-CN"/>
        </w:rPr>
        <w:t>Suhara</w:t>
      </w:r>
      <w:proofErr w:type="spellEnd"/>
      <w:r w:rsidRPr="00523AF2">
        <w:rPr>
          <w:rFonts w:ascii="Book Antiqua" w:eastAsia="宋体" w:hAnsi="Book Antiqua" w:cs="宋体"/>
          <w:kern w:val="0"/>
          <w:sz w:val="24"/>
          <w:szCs w:val="24"/>
          <w:lang w:eastAsia="zh-CN"/>
        </w:rPr>
        <w:t xml:space="preserve"> Y, Hasegawa T, </w:t>
      </w:r>
      <w:proofErr w:type="spellStart"/>
      <w:r w:rsidRPr="00523AF2">
        <w:rPr>
          <w:rFonts w:ascii="Book Antiqua" w:eastAsia="宋体" w:hAnsi="Book Antiqua" w:cs="宋体"/>
          <w:kern w:val="0"/>
          <w:sz w:val="24"/>
          <w:szCs w:val="24"/>
          <w:lang w:eastAsia="zh-CN"/>
        </w:rPr>
        <w:t>Amizuka</w:t>
      </w:r>
      <w:proofErr w:type="spellEnd"/>
      <w:r w:rsidRPr="00523AF2">
        <w:rPr>
          <w:rFonts w:ascii="Book Antiqua" w:eastAsia="宋体" w:hAnsi="Book Antiqua" w:cs="宋体"/>
          <w:kern w:val="0"/>
          <w:sz w:val="24"/>
          <w:szCs w:val="24"/>
          <w:lang w:eastAsia="zh-CN"/>
        </w:rPr>
        <w:t xml:space="preserve"> N, Okamoto T, </w:t>
      </w:r>
      <w:proofErr w:type="spellStart"/>
      <w:r w:rsidRPr="00523AF2">
        <w:rPr>
          <w:rFonts w:ascii="Book Antiqua" w:eastAsia="宋体" w:hAnsi="Book Antiqua" w:cs="宋体"/>
          <w:kern w:val="0"/>
          <w:sz w:val="24"/>
          <w:szCs w:val="24"/>
          <w:lang w:eastAsia="zh-CN"/>
        </w:rPr>
        <w:t>Tsugawa</w:t>
      </w:r>
      <w:proofErr w:type="spellEnd"/>
      <w:r w:rsidRPr="00523AF2">
        <w:rPr>
          <w:rFonts w:ascii="Book Antiqua" w:eastAsia="宋体" w:hAnsi="Book Antiqua" w:cs="宋体"/>
          <w:kern w:val="0"/>
          <w:sz w:val="24"/>
          <w:szCs w:val="24"/>
          <w:lang w:eastAsia="zh-CN"/>
        </w:rPr>
        <w:t xml:space="preserve"> N, </w:t>
      </w:r>
      <w:proofErr w:type="spellStart"/>
      <w:r w:rsidRPr="00523AF2">
        <w:rPr>
          <w:rFonts w:ascii="Book Antiqua" w:eastAsia="宋体" w:hAnsi="Book Antiqua" w:cs="宋体"/>
          <w:kern w:val="0"/>
          <w:sz w:val="24"/>
          <w:szCs w:val="24"/>
          <w:lang w:eastAsia="zh-CN"/>
        </w:rPr>
        <w:t>Kamao</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Funahashi</w:t>
      </w:r>
      <w:proofErr w:type="spellEnd"/>
      <w:r w:rsidRPr="00523AF2">
        <w:rPr>
          <w:rFonts w:ascii="Book Antiqua" w:eastAsia="宋体" w:hAnsi="Book Antiqua" w:cs="宋体"/>
          <w:kern w:val="0"/>
          <w:sz w:val="24"/>
          <w:szCs w:val="24"/>
          <w:lang w:eastAsia="zh-CN"/>
        </w:rPr>
        <w:t xml:space="preserve"> N, Okano T. Vitamin K2 biosynthetic enzyme, UBIAD1 is essential for embryonic development of mice. </w:t>
      </w:r>
      <w:proofErr w:type="spellStart"/>
      <w:r w:rsidRPr="00523AF2">
        <w:rPr>
          <w:rFonts w:ascii="Book Antiqua" w:eastAsia="宋体" w:hAnsi="Book Antiqua" w:cs="宋体"/>
          <w:i/>
          <w:iCs/>
          <w:kern w:val="0"/>
          <w:sz w:val="24"/>
          <w:szCs w:val="24"/>
          <w:lang w:eastAsia="zh-CN"/>
        </w:rPr>
        <w:t>PLoS</w:t>
      </w:r>
      <w:proofErr w:type="spellEnd"/>
      <w:r w:rsidRPr="00523AF2">
        <w:rPr>
          <w:rFonts w:ascii="Book Antiqua" w:eastAsia="宋体" w:hAnsi="Book Antiqua" w:cs="宋体"/>
          <w:i/>
          <w:iCs/>
          <w:kern w:val="0"/>
          <w:sz w:val="24"/>
          <w:szCs w:val="24"/>
          <w:lang w:eastAsia="zh-CN"/>
        </w:rPr>
        <w:t xml:space="preserve"> One</w:t>
      </w:r>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9</w:t>
      </w:r>
      <w:r w:rsidRPr="00523AF2">
        <w:rPr>
          <w:rFonts w:ascii="Book Antiqua" w:eastAsia="宋体" w:hAnsi="Book Antiqua" w:cs="宋体"/>
          <w:kern w:val="0"/>
          <w:sz w:val="24"/>
          <w:szCs w:val="24"/>
          <w:lang w:eastAsia="zh-CN"/>
        </w:rPr>
        <w:t>: e104078 [PMID: 25127365 DO</w:t>
      </w:r>
      <w:r w:rsidR="001B6B92">
        <w:rPr>
          <w:rFonts w:ascii="Book Antiqua" w:eastAsia="宋体" w:hAnsi="Book Antiqua" w:cs="宋体"/>
          <w:kern w:val="0"/>
          <w:sz w:val="24"/>
          <w:szCs w:val="24"/>
          <w:lang w:eastAsia="zh-CN"/>
        </w:rPr>
        <w:t>I: 10.1371/journal.pone.0104078</w:t>
      </w:r>
      <w:r w:rsidRPr="00523AF2">
        <w:rPr>
          <w:rFonts w:ascii="Book Antiqua" w:eastAsia="宋体" w:hAnsi="Book Antiqua" w:cs="宋体"/>
          <w:kern w:val="0"/>
          <w:sz w:val="24"/>
          <w:szCs w:val="24"/>
          <w:lang w:eastAsia="zh-CN"/>
        </w:rPr>
        <w:t>]</w:t>
      </w:r>
    </w:p>
    <w:p w14:paraId="18FC48E3" w14:textId="33514E8A"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59 </w:t>
      </w:r>
      <w:proofErr w:type="spellStart"/>
      <w:r w:rsidRPr="00523AF2">
        <w:rPr>
          <w:rFonts w:ascii="Book Antiqua" w:eastAsia="宋体" w:hAnsi="Book Antiqua" w:cs="宋体"/>
          <w:b/>
          <w:bCs/>
          <w:kern w:val="0"/>
          <w:sz w:val="24"/>
          <w:szCs w:val="24"/>
          <w:lang w:eastAsia="zh-CN"/>
        </w:rPr>
        <w:t>Avior</w:t>
      </w:r>
      <w:proofErr w:type="spellEnd"/>
      <w:r w:rsidRPr="00523AF2">
        <w:rPr>
          <w:rFonts w:ascii="Book Antiqua" w:eastAsia="宋体" w:hAnsi="Book Antiqua" w:cs="宋体"/>
          <w:b/>
          <w:bCs/>
          <w:kern w:val="0"/>
          <w:sz w:val="24"/>
          <w:szCs w:val="24"/>
          <w:lang w:eastAsia="zh-CN"/>
        </w:rPr>
        <w:t xml:space="preserve"> Y</w:t>
      </w:r>
      <w:r w:rsidRPr="00523AF2">
        <w:rPr>
          <w:rFonts w:ascii="Book Antiqua" w:eastAsia="宋体" w:hAnsi="Book Antiqua" w:cs="宋体"/>
          <w:kern w:val="0"/>
          <w:sz w:val="24"/>
          <w:szCs w:val="24"/>
          <w:lang w:eastAsia="zh-CN"/>
        </w:rPr>
        <w:t xml:space="preserve">, Levy G, </w:t>
      </w:r>
      <w:proofErr w:type="spellStart"/>
      <w:r w:rsidRPr="00523AF2">
        <w:rPr>
          <w:rFonts w:ascii="Book Antiqua" w:eastAsia="宋体" w:hAnsi="Book Antiqua" w:cs="宋体"/>
          <w:kern w:val="0"/>
          <w:sz w:val="24"/>
          <w:szCs w:val="24"/>
          <w:lang w:eastAsia="zh-CN"/>
        </w:rPr>
        <w:t>Zimerman</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Kitsberg</w:t>
      </w:r>
      <w:proofErr w:type="spellEnd"/>
      <w:r w:rsidRPr="00523AF2">
        <w:rPr>
          <w:rFonts w:ascii="Book Antiqua" w:eastAsia="宋体" w:hAnsi="Book Antiqua" w:cs="宋体"/>
          <w:kern w:val="0"/>
          <w:sz w:val="24"/>
          <w:szCs w:val="24"/>
          <w:lang w:eastAsia="zh-CN"/>
        </w:rPr>
        <w:t xml:space="preserve"> D, Schwartz R, </w:t>
      </w:r>
      <w:proofErr w:type="spellStart"/>
      <w:r w:rsidRPr="00523AF2">
        <w:rPr>
          <w:rFonts w:ascii="Book Antiqua" w:eastAsia="宋体" w:hAnsi="Book Antiqua" w:cs="宋体"/>
          <w:kern w:val="0"/>
          <w:sz w:val="24"/>
          <w:szCs w:val="24"/>
          <w:lang w:eastAsia="zh-CN"/>
        </w:rPr>
        <w:t>Sadeh</w:t>
      </w:r>
      <w:proofErr w:type="spellEnd"/>
      <w:r w:rsidRPr="00523AF2">
        <w:rPr>
          <w:rFonts w:ascii="Book Antiqua" w:eastAsia="宋体" w:hAnsi="Book Antiqua" w:cs="宋体"/>
          <w:kern w:val="0"/>
          <w:sz w:val="24"/>
          <w:szCs w:val="24"/>
          <w:lang w:eastAsia="zh-CN"/>
        </w:rPr>
        <w:t xml:space="preserve"> R, </w:t>
      </w:r>
      <w:proofErr w:type="spellStart"/>
      <w:r w:rsidRPr="00523AF2">
        <w:rPr>
          <w:rFonts w:ascii="Book Antiqua" w:eastAsia="宋体" w:hAnsi="Book Antiqua" w:cs="宋体"/>
          <w:kern w:val="0"/>
          <w:sz w:val="24"/>
          <w:szCs w:val="24"/>
          <w:lang w:eastAsia="zh-CN"/>
        </w:rPr>
        <w:t>Moussaieff</w:t>
      </w:r>
      <w:proofErr w:type="spellEnd"/>
      <w:r w:rsidRPr="00523AF2">
        <w:rPr>
          <w:rFonts w:ascii="Book Antiqua" w:eastAsia="宋体" w:hAnsi="Book Antiqua" w:cs="宋体"/>
          <w:kern w:val="0"/>
          <w:sz w:val="24"/>
          <w:szCs w:val="24"/>
          <w:lang w:eastAsia="zh-CN"/>
        </w:rPr>
        <w:t xml:space="preserve"> A, Cohen M, </w:t>
      </w:r>
      <w:proofErr w:type="spellStart"/>
      <w:r w:rsidRPr="00523AF2">
        <w:rPr>
          <w:rFonts w:ascii="Book Antiqua" w:eastAsia="宋体" w:hAnsi="Book Antiqua" w:cs="宋体"/>
          <w:kern w:val="0"/>
          <w:sz w:val="24"/>
          <w:szCs w:val="24"/>
          <w:lang w:eastAsia="zh-CN"/>
        </w:rPr>
        <w:t>Itskovitz-Eldor</w:t>
      </w:r>
      <w:proofErr w:type="spellEnd"/>
      <w:r w:rsidRPr="00523AF2">
        <w:rPr>
          <w:rFonts w:ascii="Book Antiqua" w:eastAsia="宋体" w:hAnsi="Book Antiqua" w:cs="宋体"/>
          <w:kern w:val="0"/>
          <w:sz w:val="24"/>
          <w:szCs w:val="24"/>
          <w:lang w:eastAsia="zh-CN"/>
        </w:rPr>
        <w:t xml:space="preserve"> J, </w:t>
      </w:r>
      <w:proofErr w:type="spellStart"/>
      <w:r w:rsidRPr="00523AF2">
        <w:rPr>
          <w:rFonts w:ascii="Book Antiqua" w:eastAsia="宋体" w:hAnsi="Book Antiqua" w:cs="宋体"/>
          <w:kern w:val="0"/>
          <w:sz w:val="24"/>
          <w:szCs w:val="24"/>
          <w:lang w:eastAsia="zh-CN"/>
        </w:rPr>
        <w:t>Nahmias</w:t>
      </w:r>
      <w:proofErr w:type="spellEnd"/>
      <w:r w:rsidRPr="00523AF2">
        <w:rPr>
          <w:rFonts w:ascii="Book Antiqua" w:eastAsia="宋体" w:hAnsi="Book Antiqua" w:cs="宋体"/>
          <w:kern w:val="0"/>
          <w:sz w:val="24"/>
          <w:szCs w:val="24"/>
          <w:lang w:eastAsia="zh-CN"/>
        </w:rPr>
        <w:t xml:space="preserve"> Y. Microbial-derived </w:t>
      </w:r>
      <w:proofErr w:type="spellStart"/>
      <w:r w:rsidRPr="00523AF2">
        <w:rPr>
          <w:rFonts w:ascii="Book Antiqua" w:eastAsia="宋体" w:hAnsi="Book Antiqua" w:cs="宋体"/>
          <w:kern w:val="0"/>
          <w:sz w:val="24"/>
          <w:szCs w:val="24"/>
          <w:lang w:eastAsia="zh-CN"/>
        </w:rPr>
        <w:t>lithocholic</w:t>
      </w:r>
      <w:proofErr w:type="spellEnd"/>
      <w:r w:rsidRPr="00523AF2">
        <w:rPr>
          <w:rFonts w:ascii="Book Antiqua" w:eastAsia="宋体" w:hAnsi="Book Antiqua" w:cs="宋体"/>
          <w:kern w:val="0"/>
          <w:sz w:val="24"/>
          <w:szCs w:val="24"/>
          <w:lang w:eastAsia="zh-CN"/>
        </w:rPr>
        <w:t xml:space="preserve"> acid and vitamin K2 drive the metabolic maturation of pluripotent stem cells-derived and fetal hepatocytes. </w:t>
      </w:r>
      <w:proofErr w:type="spellStart"/>
      <w:r w:rsidRPr="00523AF2">
        <w:rPr>
          <w:rFonts w:ascii="Book Antiqua" w:eastAsia="宋体" w:hAnsi="Book Antiqua" w:cs="宋体"/>
          <w:i/>
          <w:iCs/>
          <w:kern w:val="0"/>
          <w:sz w:val="24"/>
          <w:szCs w:val="24"/>
          <w:lang w:eastAsia="zh-CN"/>
        </w:rPr>
        <w:t>Hepatology</w:t>
      </w:r>
      <w:proofErr w:type="spellEnd"/>
      <w:r w:rsidRPr="00523AF2">
        <w:rPr>
          <w:rFonts w:ascii="Book Antiqua" w:eastAsia="宋体" w:hAnsi="Book Antiqua" w:cs="宋体"/>
          <w:kern w:val="0"/>
          <w:sz w:val="24"/>
          <w:szCs w:val="24"/>
          <w:lang w:eastAsia="zh-CN"/>
        </w:rPr>
        <w:t xml:space="preserve"> 2015; </w:t>
      </w:r>
      <w:r w:rsidRPr="00523AF2">
        <w:rPr>
          <w:rFonts w:ascii="Book Antiqua" w:eastAsia="宋体" w:hAnsi="Book Antiqua" w:cs="宋体"/>
          <w:b/>
          <w:bCs/>
          <w:kern w:val="0"/>
          <w:sz w:val="24"/>
          <w:szCs w:val="24"/>
          <w:lang w:eastAsia="zh-CN"/>
        </w:rPr>
        <w:t>62</w:t>
      </w:r>
      <w:r w:rsidRPr="00523AF2">
        <w:rPr>
          <w:rFonts w:ascii="Book Antiqua" w:eastAsia="宋体" w:hAnsi="Book Antiqua" w:cs="宋体"/>
          <w:kern w:val="0"/>
          <w:sz w:val="24"/>
          <w:szCs w:val="24"/>
          <w:lang w:eastAsia="zh-CN"/>
        </w:rPr>
        <w:t xml:space="preserve">: 265-278 [PMID: </w:t>
      </w:r>
      <w:r w:rsidR="001B6B92">
        <w:rPr>
          <w:rFonts w:ascii="Book Antiqua" w:eastAsia="宋体" w:hAnsi="Book Antiqua" w:cs="宋体"/>
          <w:kern w:val="0"/>
          <w:sz w:val="24"/>
          <w:szCs w:val="24"/>
          <w:lang w:eastAsia="zh-CN"/>
        </w:rPr>
        <w:t>25808545 DOI: 10.1002/hep.27803</w:t>
      </w:r>
      <w:r w:rsidRPr="00523AF2">
        <w:rPr>
          <w:rFonts w:ascii="Book Antiqua" w:eastAsia="宋体" w:hAnsi="Book Antiqua" w:cs="宋体"/>
          <w:kern w:val="0"/>
          <w:sz w:val="24"/>
          <w:szCs w:val="24"/>
          <w:lang w:eastAsia="zh-CN"/>
        </w:rPr>
        <w:t>]</w:t>
      </w:r>
    </w:p>
    <w:p w14:paraId="2184E6FC"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60 </w:t>
      </w:r>
      <w:proofErr w:type="spellStart"/>
      <w:r w:rsidRPr="00523AF2">
        <w:rPr>
          <w:rFonts w:ascii="Book Antiqua" w:eastAsia="宋体" w:hAnsi="Book Antiqua" w:cs="宋体"/>
          <w:b/>
          <w:bCs/>
          <w:kern w:val="0"/>
          <w:sz w:val="24"/>
          <w:szCs w:val="24"/>
          <w:lang w:eastAsia="zh-CN"/>
        </w:rPr>
        <w:t>Saxena</w:t>
      </w:r>
      <w:proofErr w:type="spellEnd"/>
      <w:r w:rsidRPr="00523AF2">
        <w:rPr>
          <w:rFonts w:ascii="Book Antiqua" w:eastAsia="宋体" w:hAnsi="Book Antiqua" w:cs="宋体"/>
          <w:b/>
          <w:bCs/>
          <w:kern w:val="0"/>
          <w:sz w:val="24"/>
          <w:szCs w:val="24"/>
          <w:lang w:eastAsia="zh-CN"/>
        </w:rPr>
        <w:t xml:space="preserve"> SP</w:t>
      </w:r>
      <w:r w:rsidRPr="00523AF2">
        <w:rPr>
          <w:rFonts w:ascii="Book Antiqua" w:eastAsia="宋体" w:hAnsi="Book Antiqua" w:cs="宋体"/>
          <w:kern w:val="0"/>
          <w:sz w:val="24"/>
          <w:szCs w:val="24"/>
          <w:lang w:eastAsia="zh-CN"/>
        </w:rPr>
        <w:t xml:space="preserve">, Fan T, Li M, </w:t>
      </w:r>
      <w:proofErr w:type="spellStart"/>
      <w:r w:rsidRPr="00523AF2">
        <w:rPr>
          <w:rFonts w:ascii="Book Antiqua" w:eastAsia="宋体" w:hAnsi="Book Antiqua" w:cs="宋体"/>
          <w:kern w:val="0"/>
          <w:sz w:val="24"/>
          <w:szCs w:val="24"/>
          <w:lang w:eastAsia="zh-CN"/>
        </w:rPr>
        <w:t>Israels</w:t>
      </w:r>
      <w:proofErr w:type="spellEnd"/>
      <w:r w:rsidRPr="00523AF2">
        <w:rPr>
          <w:rFonts w:ascii="Book Antiqua" w:eastAsia="宋体" w:hAnsi="Book Antiqua" w:cs="宋体"/>
          <w:kern w:val="0"/>
          <w:sz w:val="24"/>
          <w:szCs w:val="24"/>
          <w:lang w:eastAsia="zh-CN"/>
        </w:rPr>
        <w:t xml:space="preserve"> ED, </w:t>
      </w:r>
      <w:proofErr w:type="spellStart"/>
      <w:r w:rsidRPr="00523AF2">
        <w:rPr>
          <w:rFonts w:ascii="Book Antiqua" w:eastAsia="宋体" w:hAnsi="Book Antiqua" w:cs="宋体"/>
          <w:kern w:val="0"/>
          <w:sz w:val="24"/>
          <w:szCs w:val="24"/>
          <w:lang w:eastAsia="zh-CN"/>
        </w:rPr>
        <w:t>Israels</w:t>
      </w:r>
      <w:proofErr w:type="spellEnd"/>
      <w:r w:rsidRPr="00523AF2">
        <w:rPr>
          <w:rFonts w:ascii="Book Antiqua" w:eastAsia="宋体" w:hAnsi="Book Antiqua" w:cs="宋体"/>
          <w:kern w:val="0"/>
          <w:sz w:val="24"/>
          <w:szCs w:val="24"/>
          <w:lang w:eastAsia="zh-CN"/>
        </w:rPr>
        <w:t xml:space="preserve"> LG. </w:t>
      </w:r>
      <w:proofErr w:type="gramStart"/>
      <w:r w:rsidRPr="00523AF2">
        <w:rPr>
          <w:rFonts w:ascii="Book Antiqua" w:eastAsia="宋体" w:hAnsi="Book Antiqua" w:cs="宋体"/>
          <w:kern w:val="0"/>
          <w:sz w:val="24"/>
          <w:szCs w:val="24"/>
          <w:lang w:eastAsia="zh-CN"/>
        </w:rPr>
        <w:t>A novel role for vitamin K1 in a tyrosine phosphorylation cascade during chick embryogenesis.</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Invest</w:t>
      </w:r>
      <w:r w:rsidRPr="00523AF2">
        <w:rPr>
          <w:rFonts w:ascii="Book Antiqua" w:eastAsia="宋体" w:hAnsi="Book Antiqua" w:cs="宋体"/>
          <w:kern w:val="0"/>
          <w:sz w:val="24"/>
          <w:szCs w:val="24"/>
          <w:lang w:eastAsia="zh-CN"/>
        </w:rPr>
        <w:t xml:space="preserve"> 1997; </w:t>
      </w:r>
      <w:r w:rsidRPr="00523AF2">
        <w:rPr>
          <w:rFonts w:ascii="Book Antiqua" w:eastAsia="宋体" w:hAnsi="Book Antiqua" w:cs="宋体"/>
          <w:b/>
          <w:bCs/>
          <w:kern w:val="0"/>
          <w:sz w:val="24"/>
          <w:szCs w:val="24"/>
          <w:lang w:eastAsia="zh-CN"/>
        </w:rPr>
        <w:t>99</w:t>
      </w:r>
      <w:r w:rsidRPr="00523AF2">
        <w:rPr>
          <w:rFonts w:ascii="Book Antiqua" w:eastAsia="宋体" w:hAnsi="Book Antiqua" w:cs="宋体"/>
          <w:kern w:val="0"/>
          <w:sz w:val="24"/>
          <w:szCs w:val="24"/>
          <w:lang w:eastAsia="zh-CN"/>
        </w:rPr>
        <w:t>: 602-607 [PMID: 9045861]</w:t>
      </w:r>
    </w:p>
    <w:p w14:paraId="029E2612" w14:textId="1793B86C" w:rsidR="00523AF2" w:rsidRPr="00523AF2" w:rsidRDefault="001B6B92" w:rsidP="00523AF2">
      <w:pPr>
        <w:widowControl/>
        <w:spacing w:line="360" w:lineRule="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61 </w:t>
      </w:r>
      <w:r w:rsidR="00523AF2" w:rsidRPr="00523AF2">
        <w:rPr>
          <w:rFonts w:ascii="Book Antiqua" w:eastAsia="宋体" w:hAnsi="Book Antiqua" w:cs="宋体"/>
          <w:b/>
          <w:kern w:val="0"/>
          <w:sz w:val="24"/>
          <w:szCs w:val="24"/>
          <w:lang w:eastAsia="zh-CN"/>
        </w:rPr>
        <w:t>Townsend CW</w:t>
      </w:r>
      <w:r w:rsidR="00523AF2" w:rsidRPr="00523AF2">
        <w:rPr>
          <w:rFonts w:ascii="Book Antiqua" w:eastAsia="宋体" w:hAnsi="Book Antiqua" w:cs="宋体"/>
          <w:kern w:val="0"/>
          <w:sz w:val="24"/>
          <w:szCs w:val="24"/>
          <w:lang w:eastAsia="zh-CN"/>
        </w:rPr>
        <w:t>.</w:t>
      </w:r>
      <w:proofErr w:type="gramEnd"/>
      <w:r w:rsidR="00523AF2" w:rsidRPr="00523AF2">
        <w:rPr>
          <w:rFonts w:ascii="Book Antiqua" w:eastAsia="宋体" w:hAnsi="Book Antiqua" w:cs="宋体"/>
          <w:kern w:val="0"/>
          <w:sz w:val="24"/>
          <w:szCs w:val="24"/>
          <w:lang w:eastAsia="zh-CN"/>
        </w:rPr>
        <w:t xml:space="preserve"> The hemorrhagic disease of the </w:t>
      </w:r>
      <w:proofErr w:type="gramStart"/>
      <w:r w:rsidR="00523AF2" w:rsidRPr="00523AF2">
        <w:rPr>
          <w:rFonts w:ascii="Book Antiqua" w:eastAsia="宋体" w:hAnsi="Book Antiqua" w:cs="宋体"/>
          <w:kern w:val="0"/>
          <w:sz w:val="24"/>
          <w:szCs w:val="24"/>
          <w:lang w:eastAsia="zh-CN"/>
        </w:rPr>
        <w:t>new-born</w:t>
      </w:r>
      <w:proofErr w:type="gramEnd"/>
      <w:r w:rsidR="00523AF2" w:rsidRPr="00523AF2">
        <w:rPr>
          <w:rFonts w:ascii="Book Antiqua" w:eastAsia="宋体" w:hAnsi="Book Antiqua" w:cs="宋体"/>
          <w:kern w:val="0"/>
          <w:sz w:val="24"/>
          <w:szCs w:val="24"/>
          <w:lang w:eastAsia="zh-CN"/>
        </w:rPr>
        <w:t xml:space="preserve">. </w:t>
      </w:r>
      <w:r w:rsidR="00523AF2" w:rsidRPr="00523AF2">
        <w:rPr>
          <w:rFonts w:ascii="Book Antiqua" w:eastAsia="宋体" w:hAnsi="Book Antiqua" w:cs="宋体"/>
          <w:i/>
          <w:kern w:val="0"/>
          <w:sz w:val="24"/>
          <w:szCs w:val="24"/>
          <w:lang w:eastAsia="zh-CN"/>
        </w:rPr>
        <w:t xml:space="preserve">Arch </w:t>
      </w:r>
      <w:proofErr w:type="spellStart"/>
      <w:r w:rsidR="00523AF2" w:rsidRPr="00523AF2">
        <w:rPr>
          <w:rFonts w:ascii="Book Antiqua" w:eastAsia="宋体" w:hAnsi="Book Antiqua" w:cs="宋体"/>
          <w:i/>
          <w:kern w:val="0"/>
          <w:sz w:val="24"/>
          <w:szCs w:val="24"/>
          <w:lang w:eastAsia="zh-CN"/>
        </w:rPr>
        <w:t>Pediatr</w:t>
      </w:r>
      <w:proofErr w:type="spellEnd"/>
      <w:r w:rsidR="00523AF2" w:rsidRPr="00523AF2">
        <w:rPr>
          <w:rFonts w:ascii="Book Antiqua" w:eastAsia="宋体" w:hAnsi="Book Antiqua" w:cs="宋体"/>
          <w:kern w:val="0"/>
          <w:sz w:val="24"/>
          <w:szCs w:val="24"/>
          <w:lang w:eastAsia="zh-CN"/>
        </w:rPr>
        <w:t xml:space="preserve"> 189</w:t>
      </w:r>
      <w:r>
        <w:rPr>
          <w:rFonts w:ascii="Book Antiqua" w:eastAsia="宋体" w:hAnsi="Book Antiqua" w:cs="宋体"/>
          <w:kern w:val="0"/>
          <w:sz w:val="24"/>
          <w:szCs w:val="24"/>
          <w:lang w:eastAsia="zh-CN"/>
        </w:rPr>
        <w:t xml:space="preserve">4; </w:t>
      </w:r>
      <w:r w:rsidRPr="001B6B92">
        <w:rPr>
          <w:rFonts w:ascii="Book Antiqua" w:eastAsia="宋体" w:hAnsi="Book Antiqua" w:cs="宋体"/>
          <w:b/>
          <w:kern w:val="0"/>
          <w:sz w:val="24"/>
          <w:szCs w:val="24"/>
          <w:lang w:eastAsia="zh-CN"/>
        </w:rPr>
        <w:t>11</w:t>
      </w:r>
      <w:r>
        <w:rPr>
          <w:rFonts w:ascii="Book Antiqua" w:eastAsia="宋体" w:hAnsi="Book Antiqua" w:cs="宋体"/>
          <w:kern w:val="0"/>
          <w:sz w:val="24"/>
          <w:szCs w:val="24"/>
          <w:lang w:eastAsia="zh-CN"/>
        </w:rPr>
        <w:t>: 559-</w:t>
      </w:r>
      <w:r>
        <w:rPr>
          <w:rFonts w:ascii="Book Antiqua" w:eastAsia="宋体" w:hAnsi="Book Antiqua" w:cs="宋体" w:hint="eastAsia"/>
          <w:kern w:val="0"/>
          <w:sz w:val="24"/>
          <w:szCs w:val="24"/>
          <w:lang w:eastAsia="zh-CN"/>
        </w:rPr>
        <w:t>5</w:t>
      </w:r>
      <w:r>
        <w:rPr>
          <w:rFonts w:ascii="Book Antiqua" w:eastAsia="宋体" w:hAnsi="Book Antiqua" w:cs="宋体"/>
          <w:kern w:val="0"/>
          <w:sz w:val="24"/>
          <w:szCs w:val="24"/>
          <w:lang w:eastAsia="zh-CN"/>
        </w:rPr>
        <w:t>65</w:t>
      </w:r>
    </w:p>
    <w:p w14:paraId="08272FD3"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lastRenderedPageBreak/>
        <w:t xml:space="preserve">62 </w:t>
      </w:r>
      <w:proofErr w:type="spellStart"/>
      <w:r w:rsidRPr="00523AF2">
        <w:rPr>
          <w:rFonts w:ascii="Book Antiqua" w:eastAsia="宋体" w:hAnsi="Book Antiqua" w:cs="宋体"/>
          <w:b/>
          <w:bCs/>
          <w:kern w:val="0"/>
          <w:sz w:val="24"/>
          <w:szCs w:val="24"/>
          <w:lang w:eastAsia="zh-CN"/>
        </w:rPr>
        <w:t>Sutor</w:t>
      </w:r>
      <w:proofErr w:type="spellEnd"/>
      <w:r w:rsidRPr="00523AF2">
        <w:rPr>
          <w:rFonts w:ascii="Book Antiqua" w:eastAsia="宋体" w:hAnsi="Book Antiqua" w:cs="宋体"/>
          <w:b/>
          <w:bCs/>
          <w:kern w:val="0"/>
          <w:sz w:val="24"/>
          <w:szCs w:val="24"/>
          <w:lang w:eastAsia="zh-CN"/>
        </w:rPr>
        <w:t xml:space="preserve"> AH</w:t>
      </w:r>
      <w:r w:rsidRPr="00523AF2">
        <w:rPr>
          <w:rFonts w:ascii="Book Antiqua" w:eastAsia="宋体" w:hAnsi="Book Antiqua" w:cs="宋体"/>
          <w:kern w:val="0"/>
          <w:sz w:val="24"/>
          <w:szCs w:val="24"/>
          <w:lang w:eastAsia="zh-CN"/>
        </w:rPr>
        <w:t xml:space="preserve">, von </w:t>
      </w:r>
      <w:proofErr w:type="spellStart"/>
      <w:r w:rsidRPr="00523AF2">
        <w:rPr>
          <w:rFonts w:ascii="Book Antiqua" w:eastAsia="宋体" w:hAnsi="Book Antiqua" w:cs="宋体"/>
          <w:kern w:val="0"/>
          <w:sz w:val="24"/>
          <w:szCs w:val="24"/>
          <w:lang w:eastAsia="zh-CN"/>
        </w:rPr>
        <w:t>Kries</w:t>
      </w:r>
      <w:proofErr w:type="spellEnd"/>
      <w:r w:rsidRPr="00523AF2">
        <w:rPr>
          <w:rFonts w:ascii="Book Antiqua" w:eastAsia="宋体" w:hAnsi="Book Antiqua" w:cs="宋体"/>
          <w:kern w:val="0"/>
          <w:sz w:val="24"/>
          <w:szCs w:val="24"/>
          <w:lang w:eastAsia="zh-CN"/>
        </w:rPr>
        <w:t xml:space="preserve"> R, </w:t>
      </w:r>
      <w:proofErr w:type="spellStart"/>
      <w:r w:rsidRPr="00523AF2">
        <w:rPr>
          <w:rFonts w:ascii="Book Antiqua" w:eastAsia="宋体" w:hAnsi="Book Antiqua" w:cs="宋体"/>
          <w:kern w:val="0"/>
          <w:sz w:val="24"/>
          <w:szCs w:val="24"/>
          <w:lang w:eastAsia="zh-CN"/>
        </w:rPr>
        <w:t>Cornelissen</w:t>
      </w:r>
      <w:proofErr w:type="spellEnd"/>
      <w:r w:rsidRPr="00523AF2">
        <w:rPr>
          <w:rFonts w:ascii="Book Antiqua" w:eastAsia="宋体" w:hAnsi="Book Antiqua" w:cs="宋体"/>
          <w:kern w:val="0"/>
          <w:sz w:val="24"/>
          <w:szCs w:val="24"/>
          <w:lang w:eastAsia="zh-CN"/>
        </w:rPr>
        <w:t xml:space="preserve"> EA, </w:t>
      </w:r>
      <w:proofErr w:type="spellStart"/>
      <w:r w:rsidRPr="00523AF2">
        <w:rPr>
          <w:rFonts w:ascii="Book Antiqua" w:eastAsia="宋体" w:hAnsi="Book Antiqua" w:cs="宋体"/>
          <w:kern w:val="0"/>
          <w:sz w:val="24"/>
          <w:szCs w:val="24"/>
          <w:lang w:eastAsia="zh-CN"/>
        </w:rPr>
        <w:t>McNinch</w:t>
      </w:r>
      <w:proofErr w:type="spellEnd"/>
      <w:r w:rsidRPr="00523AF2">
        <w:rPr>
          <w:rFonts w:ascii="Book Antiqua" w:eastAsia="宋体" w:hAnsi="Book Antiqua" w:cs="宋体"/>
          <w:kern w:val="0"/>
          <w:sz w:val="24"/>
          <w:szCs w:val="24"/>
          <w:lang w:eastAsia="zh-CN"/>
        </w:rPr>
        <w:t xml:space="preserve"> AW, Andrew M. Vitamin K deficiency bleeding (VKDB) in infancy. </w:t>
      </w:r>
      <w:proofErr w:type="gramStart"/>
      <w:r w:rsidRPr="00523AF2">
        <w:rPr>
          <w:rFonts w:ascii="Book Antiqua" w:eastAsia="宋体" w:hAnsi="Book Antiqua" w:cs="宋体"/>
          <w:kern w:val="0"/>
          <w:sz w:val="24"/>
          <w:szCs w:val="24"/>
          <w:lang w:eastAsia="zh-CN"/>
        </w:rPr>
        <w:t>ISTH Pediatric/Perinatal Subcommittee.</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 xml:space="preserve">International Society on Thrombosis and </w:t>
      </w:r>
      <w:proofErr w:type="spellStart"/>
      <w:r w:rsidRPr="00523AF2">
        <w:rPr>
          <w:rFonts w:ascii="Book Antiqua" w:eastAsia="宋体" w:hAnsi="Book Antiqua" w:cs="宋体"/>
          <w:kern w:val="0"/>
          <w:sz w:val="24"/>
          <w:szCs w:val="24"/>
          <w:lang w:eastAsia="zh-CN"/>
        </w:rPr>
        <w:t>Haemostasis</w:t>
      </w:r>
      <w:proofErr w:type="spellEnd"/>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Thromb</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Haemost</w:t>
      </w:r>
      <w:proofErr w:type="spellEnd"/>
      <w:r w:rsidRPr="00523AF2">
        <w:rPr>
          <w:rFonts w:ascii="Book Antiqua" w:eastAsia="宋体" w:hAnsi="Book Antiqua" w:cs="宋体"/>
          <w:kern w:val="0"/>
          <w:sz w:val="24"/>
          <w:szCs w:val="24"/>
          <w:lang w:eastAsia="zh-CN"/>
        </w:rPr>
        <w:t xml:space="preserve"> 1999; </w:t>
      </w:r>
      <w:r w:rsidRPr="00523AF2">
        <w:rPr>
          <w:rFonts w:ascii="Book Antiqua" w:eastAsia="宋体" w:hAnsi="Book Antiqua" w:cs="宋体"/>
          <w:b/>
          <w:bCs/>
          <w:kern w:val="0"/>
          <w:sz w:val="24"/>
          <w:szCs w:val="24"/>
          <w:lang w:eastAsia="zh-CN"/>
        </w:rPr>
        <w:t>81</w:t>
      </w:r>
      <w:r w:rsidRPr="00523AF2">
        <w:rPr>
          <w:rFonts w:ascii="Book Antiqua" w:eastAsia="宋体" w:hAnsi="Book Antiqua" w:cs="宋体"/>
          <w:kern w:val="0"/>
          <w:sz w:val="24"/>
          <w:szCs w:val="24"/>
          <w:lang w:eastAsia="zh-CN"/>
        </w:rPr>
        <w:t>: 456-461 [PMID: 10102477]</w:t>
      </w:r>
    </w:p>
    <w:p w14:paraId="6262565E" w14:textId="17E32B58"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63 </w:t>
      </w:r>
      <w:r w:rsidRPr="00523AF2">
        <w:rPr>
          <w:rFonts w:ascii="Book Antiqua" w:eastAsia="宋体" w:hAnsi="Book Antiqua" w:cs="宋体"/>
          <w:b/>
          <w:bCs/>
          <w:kern w:val="0"/>
          <w:sz w:val="24"/>
          <w:szCs w:val="24"/>
          <w:lang w:eastAsia="zh-CN"/>
        </w:rPr>
        <w:t>Shearer MJ</w:t>
      </w:r>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Vitamin K deficiency bleeding (VKDB) in early infancy.</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Blood Rev</w:t>
      </w:r>
      <w:r w:rsidRPr="00523AF2">
        <w:rPr>
          <w:rFonts w:ascii="Book Antiqua" w:eastAsia="宋体" w:hAnsi="Book Antiqua" w:cs="宋体"/>
          <w:kern w:val="0"/>
          <w:sz w:val="24"/>
          <w:szCs w:val="24"/>
          <w:lang w:eastAsia="zh-CN"/>
        </w:rPr>
        <w:t xml:space="preserve"> 2009; </w:t>
      </w:r>
      <w:r w:rsidRPr="00523AF2">
        <w:rPr>
          <w:rFonts w:ascii="Book Antiqua" w:eastAsia="宋体" w:hAnsi="Book Antiqua" w:cs="宋体"/>
          <w:b/>
          <w:bCs/>
          <w:kern w:val="0"/>
          <w:sz w:val="24"/>
          <w:szCs w:val="24"/>
          <w:lang w:eastAsia="zh-CN"/>
        </w:rPr>
        <w:t>23</w:t>
      </w:r>
      <w:r w:rsidRPr="00523AF2">
        <w:rPr>
          <w:rFonts w:ascii="Book Antiqua" w:eastAsia="宋体" w:hAnsi="Book Antiqua" w:cs="宋体"/>
          <w:kern w:val="0"/>
          <w:sz w:val="24"/>
          <w:szCs w:val="24"/>
          <w:lang w:eastAsia="zh-CN"/>
        </w:rPr>
        <w:t>: 49-59 [PMID: 18804903 DOI: 10.1016/j.blre.2008.06.001</w:t>
      </w:r>
      <w:r w:rsidR="001B6B92">
        <w:rPr>
          <w:rFonts w:ascii="Book Antiqua" w:eastAsia="宋体" w:hAnsi="Book Antiqua" w:cs="宋体" w:hint="eastAsia"/>
          <w:kern w:val="0"/>
          <w:sz w:val="24"/>
          <w:szCs w:val="24"/>
          <w:lang w:eastAsia="zh-CN"/>
        </w:rPr>
        <w:t>]</w:t>
      </w:r>
    </w:p>
    <w:p w14:paraId="71984521"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64 </w:t>
      </w:r>
      <w:r w:rsidRPr="00523AF2">
        <w:rPr>
          <w:rFonts w:ascii="Book Antiqua" w:eastAsia="宋体" w:hAnsi="Book Antiqua" w:cs="宋体"/>
          <w:b/>
          <w:bCs/>
          <w:kern w:val="0"/>
          <w:sz w:val="24"/>
          <w:szCs w:val="24"/>
          <w:lang w:eastAsia="zh-CN"/>
        </w:rPr>
        <w:t>Greer FR</w:t>
      </w:r>
      <w:r w:rsidRPr="00523AF2">
        <w:rPr>
          <w:rFonts w:ascii="Book Antiqua" w:eastAsia="宋体" w:hAnsi="Book Antiqua" w:cs="宋体"/>
          <w:kern w:val="0"/>
          <w:sz w:val="24"/>
          <w:szCs w:val="24"/>
          <w:lang w:eastAsia="zh-CN"/>
        </w:rPr>
        <w:t xml:space="preserve">, Marshall S, Cherry J, </w:t>
      </w:r>
      <w:proofErr w:type="spellStart"/>
      <w:r w:rsidRPr="00523AF2">
        <w:rPr>
          <w:rFonts w:ascii="Book Antiqua" w:eastAsia="宋体" w:hAnsi="Book Antiqua" w:cs="宋体"/>
          <w:kern w:val="0"/>
          <w:sz w:val="24"/>
          <w:szCs w:val="24"/>
          <w:lang w:eastAsia="zh-CN"/>
        </w:rPr>
        <w:t>Suttie</w:t>
      </w:r>
      <w:proofErr w:type="spellEnd"/>
      <w:r w:rsidRPr="00523AF2">
        <w:rPr>
          <w:rFonts w:ascii="Book Antiqua" w:eastAsia="宋体" w:hAnsi="Book Antiqua" w:cs="宋体"/>
          <w:kern w:val="0"/>
          <w:sz w:val="24"/>
          <w:szCs w:val="24"/>
          <w:lang w:eastAsia="zh-CN"/>
        </w:rPr>
        <w:t xml:space="preserve"> JW.</w:t>
      </w:r>
      <w:proofErr w:type="gramEnd"/>
      <w:r w:rsidRPr="00523AF2">
        <w:rPr>
          <w:rFonts w:ascii="Book Antiqua" w:eastAsia="宋体" w:hAnsi="Book Antiqua" w:cs="宋体"/>
          <w:kern w:val="0"/>
          <w:sz w:val="24"/>
          <w:szCs w:val="24"/>
          <w:lang w:eastAsia="zh-CN"/>
        </w:rPr>
        <w:t xml:space="preserve"> Vitamin K status of lactating mothers, human milk, and breast-feeding infants. </w:t>
      </w:r>
      <w:r w:rsidRPr="00523AF2">
        <w:rPr>
          <w:rFonts w:ascii="Book Antiqua" w:eastAsia="宋体" w:hAnsi="Book Antiqua" w:cs="宋体"/>
          <w:i/>
          <w:iCs/>
          <w:kern w:val="0"/>
          <w:sz w:val="24"/>
          <w:szCs w:val="24"/>
          <w:lang w:eastAsia="zh-CN"/>
        </w:rPr>
        <w:t>Pediatrics</w:t>
      </w:r>
      <w:r w:rsidRPr="00523AF2">
        <w:rPr>
          <w:rFonts w:ascii="Book Antiqua" w:eastAsia="宋体" w:hAnsi="Book Antiqua" w:cs="宋体"/>
          <w:kern w:val="0"/>
          <w:sz w:val="24"/>
          <w:szCs w:val="24"/>
          <w:lang w:eastAsia="zh-CN"/>
        </w:rPr>
        <w:t xml:space="preserve"> 1991; </w:t>
      </w:r>
      <w:r w:rsidRPr="00523AF2">
        <w:rPr>
          <w:rFonts w:ascii="Book Antiqua" w:eastAsia="宋体" w:hAnsi="Book Antiqua" w:cs="宋体"/>
          <w:b/>
          <w:bCs/>
          <w:kern w:val="0"/>
          <w:sz w:val="24"/>
          <w:szCs w:val="24"/>
          <w:lang w:eastAsia="zh-CN"/>
        </w:rPr>
        <w:t>88</w:t>
      </w:r>
      <w:r w:rsidRPr="00523AF2">
        <w:rPr>
          <w:rFonts w:ascii="Book Antiqua" w:eastAsia="宋体" w:hAnsi="Book Antiqua" w:cs="宋体"/>
          <w:kern w:val="0"/>
          <w:sz w:val="24"/>
          <w:szCs w:val="24"/>
          <w:lang w:eastAsia="zh-CN"/>
        </w:rPr>
        <w:t>: 751-756 [PMID: 1896278]</w:t>
      </w:r>
    </w:p>
    <w:p w14:paraId="79A0F09B" w14:textId="6E37F3DB"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65 </w:t>
      </w:r>
      <w:r w:rsidRPr="00523AF2">
        <w:rPr>
          <w:rFonts w:ascii="Book Antiqua" w:eastAsia="宋体" w:hAnsi="Book Antiqua" w:cs="宋体"/>
          <w:b/>
          <w:bCs/>
          <w:kern w:val="0"/>
          <w:sz w:val="24"/>
          <w:szCs w:val="24"/>
          <w:lang w:eastAsia="zh-CN"/>
        </w:rPr>
        <w:t>Greer FR</w:t>
      </w:r>
      <w:r w:rsidRPr="00523AF2">
        <w:rPr>
          <w:rFonts w:ascii="Book Antiqua" w:eastAsia="宋体" w:hAnsi="Book Antiqua" w:cs="宋体"/>
          <w:kern w:val="0"/>
          <w:sz w:val="24"/>
          <w:szCs w:val="24"/>
          <w:lang w:eastAsia="zh-CN"/>
        </w:rPr>
        <w:t xml:space="preserve">. Vitamin K the basics--what's new? </w:t>
      </w:r>
      <w:r w:rsidRPr="00523AF2">
        <w:rPr>
          <w:rFonts w:ascii="Book Antiqua" w:eastAsia="宋体" w:hAnsi="Book Antiqua" w:cs="宋体"/>
          <w:i/>
          <w:iCs/>
          <w:kern w:val="0"/>
          <w:sz w:val="24"/>
          <w:szCs w:val="24"/>
          <w:lang w:eastAsia="zh-CN"/>
        </w:rPr>
        <w:t xml:space="preserve">Early Hum </w:t>
      </w:r>
      <w:proofErr w:type="spellStart"/>
      <w:r w:rsidRPr="00523AF2">
        <w:rPr>
          <w:rFonts w:ascii="Book Antiqua" w:eastAsia="宋体" w:hAnsi="Book Antiqua" w:cs="宋体"/>
          <w:i/>
          <w:iCs/>
          <w:kern w:val="0"/>
          <w:sz w:val="24"/>
          <w:szCs w:val="24"/>
          <w:lang w:eastAsia="zh-CN"/>
        </w:rPr>
        <w:t>Dev</w:t>
      </w:r>
      <w:proofErr w:type="spellEnd"/>
      <w:r w:rsidRPr="00523AF2">
        <w:rPr>
          <w:rFonts w:ascii="Book Antiqua" w:eastAsia="宋体" w:hAnsi="Book Antiqua" w:cs="宋体"/>
          <w:kern w:val="0"/>
          <w:sz w:val="24"/>
          <w:szCs w:val="24"/>
          <w:lang w:eastAsia="zh-CN"/>
        </w:rPr>
        <w:t xml:space="preserve"> 2010; </w:t>
      </w:r>
      <w:r w:rsidRPr="00523AF2">
        <w:rPr>
          <w:rFonts w:ascii="Book Antiqua" w:eastAsia="宋体" w:hAnsi="Book Antiqua" w:cs="宋体"/>
          <w:b/>
          <w:bCs/>
          <w:kern w:val="0"/>
          <w:sz w:val="24"/>
          <w:szCs w:val="24"/>
          <w:lang w:eastAsia="zh-CN"/>
        </w:rPr>
        <w:t xml:space="preserve">86 </w:t>
      </w:r>
      <w:proofErr w:type="spellStart"/>
      <w:r w:rsidRPr="00523AF2">
        <w:rPr>
          <w:rFonts w:ascii="Book Antiqua" w:eastAsia="宋体" w:hAnsi="Book Antiqua" w:cs="宋体"/>
          <w:bCs/>
          <w:kern w:val="0"/>
          <w:sz w:val="24"/>
          <w:szCs w:val="24"/>
          <w:lang w:eastAsia="zh-CN"/>
        </w:rPr>
        <w:t>Suppl</w:t>
      </w:r>
      <w:proofErr w:type="spellEnd"/>
      <w:r w:rsidRPr="00523AF2">
        <w:rPr>
          <w:rFonts w:ascii="Book Antiqua" w:eastAsia="宋体" w:hAnsi="Book Antiqua" w:cs="宋体"/>
          <w:bCs/>
          <w:kern w:val="0"/>
          <w:sz w:val="24"/>
          <w:szCs w:val="24"/>
          <w:lang w:eastAsia="zh-CN"/>
        </w:rPr>
        <w:t xml:space="preserve"> 1</w:t>
      </w:r>
      <w:r w:rsidRPr="00523AF2">
        <w:rPr>
          <w:rFonts w:ascii="Book Antiqua" w:eastAsia="宋体" w:hAnsi="Book Antiqua" w:cs="宋体"/>
          <w:kern w:val="0"/>
          <w:sz w:val="24"/>
          <w:szCs w:val="24"/>
          <w:lang w:eastAsia="zh-CN"/>
        </w:rPr>
        <w:t>: 43-47 [PMID: 20116943 DOI: 10.1016/j.earlhumdev.2010.01.015</w:t>
      </w:r>
      <w:r w:rsidR="00C4363B">
        <w:rPr>
          <w:rFonts w:ascii="Book Antiqua" w:eastAsia="宋体" w:hAnsi="Book Antiqua" w:cs="宋体"/>
          <w:kern w:val="0"/>
          <w:sz w:val="24"/>
          <w:szCs w:val="24"/>
          <w:lang w:eastAsia="zh-CN"/>
        </w:rPr>
        <w:t xml:space="preserve">] </w:t>
      </w:r>
    </w:p>
    <w:p w14:paraId="2E3B609F"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66 </w:t>
      </w:r>
      <w:r w:rsidRPr="00523AF2">
        <w:rPr>
          <w:rFonts w:ascii="Book Antiqua" w:eastAsia="宋体" w:hAnsi="Book Antiqua" w:cs="宋体"/>
          <w:b/>
          <w:bCs/>
          <w:kern w:val="0"/>
          <w:sz w:val="24"/>
          <w:szCs w:val="24"/>
          <w:lang w:eastAsia="zh-CN"/>
        </w:rPr>
        <w:t>Shearer MJ</w:t>
      </w:r>
      <w:r w:rsidRPr="00523AF2">
        <w:rPr>
          <w:rFonts w:ascii="Book Antiqua" w:eastAsia="宋体" w:hAnsi="Book Antiqua" w:cs="宋体"/>
          <w:kern w:val="0"/>
          <w:sz w:val="24"/>
          <w:szCs w:val="24"/>
          <w:lang w:eastAsia="zh-CN"/>
        </w:rPr>
        <w:t xml:space="preserve">, Fu X, Booth SL. Vitamin K nutrition, metabolism, and requirements: current concepts and future research. </w:t>
      </w:r>
      <w:proofErr w:type="spellStart"/>
      <w:r w:rsidRPr="00523AF2">
        <w:rPr>
          <w:rFonts w:ascii="Book Antiqua" w:eastAsia="宋体" w:hAnsi="Book Antiqua" w:cs="宋体"/>
          <w:i/>
          <w:iCs/>
          <w:kern w:val="0"/>
          <w:sz w:val="24"/>
          <w:szCs w:val="24"/>
          <w:lang w:eastAsia="zh-CN"/>
        </w:rPr>
        <w:t>Adv</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2012; </w:t>
      </w:r>
      <w:r w:rsidRPr="00523AF2">
        <w:rPr>
          <w:rFonts w:ascii="Book Antiqua" w:eastAsia="宋体" w:hAnsi="Book Antiqua" w:cs="宋体"/>
          <w:b/>
          <w:bCs/>
          <w:kern w:val="0"/>
          <w:sz w:val="24"/>
          <w:szCs w:val="24"/>
          <w:lang w:eastAsia="zh-CN"/>
        </w:rPr>
        <w:t>3</w:t>
      </w:r>
      <w:r w:rsidRPr="00523AF2">
        <w:rPr>
          <w:rFonts w:ascii="Book Antiqua" w:eastAsia="宋体" w:hAnsi="Book Antiqua" w:cs="宋体"/>
          <w:kern w:val="0"/>
          <w:sz w:val="24"/>
          <w:szCs w:val="24"/>
          <w:lang w:eastAsia="zh-CN"/>
        </w:rPr>
        <w:t>: 182-195 [PMID: 22516726 DOI: 10.3945/an.111.001800]</w:t>
      </w:r>
    </w:p>
    <w:p w14:paraId="36F68669" w14:textId="63BDDE96"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67 </w:t>
      </w:r>
      <w:r w:rsidRPr="00523AF2">
        <w:rPr>
          <w:rFonts w:ascii="Book Antiqua" w:eastAsia="宋体" w:hAnsi="Book Antiqua" w:cs="宋体"/>
          <w:b/>
          <w:bCs/>
          <w:kern w:val="0"/>
          <w:sz w:val="24"/>
          <w:szCs w:val="24"/>
          <w:lang w:eastAsia="zh-CN"/>
        </w:rPr>
        <w:t>Iwamoto J</w:t>
      </w:r>
      <w:r w:rsidRPr="00523AF2">
        <w:rPr>
          <w:rFonts w:ascii="Book Antiqua" w:eastAsia="宋体" w:hAnsi="Book Antiqua" w:cs="宋体"/>
          <w:kern w:val="0"/>
          <w:sz w:val="24"/>
          <w:szCs w:val="24"/>
          <w:lang w:eastAsia="zh-CN"/>
        </w:rPr>
        <w:t>. Vitamin K</w:t>
      </w:r>
      <w:r w:rsidRPr="00523AF2">
        <w:rPr>
          <w:rFonts w:ascii="Cambria Math" w:eastAsia="宋体" w:hAnsi="Cambria Math" w:cs="Cambria Math"/>
          <w:kern w:val="0"/>
          <w:sz w:val="24"/>
          <w:szCs w:val="24"/>
          <w:lang w:eastAsia="zh-CN"/>
        </w:rPr>
        <w:t>₂</w:t>
      </w:r>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therapy</w:t>
      </w:r>
      <w:proofErr w:type="gramEnd"/>
      <w:r w:rsidRPr="00523AF2">
        <w:rPr>
          <w:rFonts w:ascii="Book Antiqua" w:eastAsia="宋体" w:hAnsi="Book Antiqua" w:cs="宋体"/>
          <w:kern w:val="0"/>
          <w:sz w:val="24"/>
          <w:szCs w:val="24"/>
          <w:lang w:eastAsia="zh-CN"/>
        </w:rPr>
        <w:t xml:space="preserve"> for postmenopausal osteoporosis. </w:t>
      </w:r>
      <w:r w:rsidRPr="00523AF2">
        <w:rPr>
          <w:rFonts w:ascii="Book Antiqua" w:eastAsia="宋体" w:hAnsi="Book Antiqua" w:cs="宋体"/>
          <w:i/>
          <w:iCs/>
          <w:kern w:val="0"/>
          <w:sz w:val="24"/>
          <w:szCs w:val="24"/>
          <w:lang w:eastAsia="zh-CN"/>
        </w:rPr>
        <w:t>Nutrients</w:t>
      </w:r>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6</w:t>
      </w:r>
      <w:r w:rsidRPr="00523AF2">
        <w:rPr>
          <w:rFonts w:ascii="Book Antiqua" w:eastAsia="宋体" w:hAnsi="Book Antiqua" w:cs="宋体"/>
          <w:kern w:val="0"/>
          <w:sz w:val="24"/>
          <w:szCs w:val="24"/>
          <w:lang w:eastAsia="zh-CN"/>
        </w:rPr>
        <w:t>: 1971-1980 [PMID: 24841</w:t>
      </w:r>
      <w:r w:rsidR="00D97AA3">
        <w:rPr>
          <w:rFonts w:ascii="Book Antiqua" w:eastAsia="宋体" w:hAnsi="Book Antiqua" w:cs="宋体"/>
          <w:kern w:val="0"/>
          <w:sz w:val="24"/>
          <w:szCs w:val="24"/>
          <w:lang w:eastAsia="zh-CN"/>
        </w:rPr>
        <w:t>104 DOI: 10.3390/nu6051971</w:t>
      </w:r>
      <w:r w:rsidRPr="00523AF2">
        <w:rPr>
          <w:rFonts w:ascii="Book Antiqua" w:eastAsia="宋体" w:hAnsi="Book Antiqua" w:cs="宋体"/>
          <w:kern w:val="0"/>
          <w:sz w:val="24"/>
          <w:szCs w:val="24"/>
          <w:lang w:eastAsia="zh-CN"/>
        </w:rPr>
        <w:t>]</w:t>
      </w:r>
    </w:p>
    <w:p w14:paraId="2A8F2B09"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68 </w:t>
      </w:r>
      <w:r w:rsidRPr="00523AF2">
        <w:rPr>
          <w:rFonts w:ascii="Book Antiqua" w:eastAsia="宋体" w:hAnsi="Book Antiqua" w:cs="宋体"/>
          <w:b/>
          <w:bCs/>
          <w:kern w:val="0"/>
          <w:sz w:val="24"/>
          <w:szCs w:val="24"/>
          <w:lang w:eastAsia="zh-CN"/>
        </w:rPr>
        <w:t>Iwamoto I</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Kosha</w:t>
      </w:r>
      <w:proofErr w:type="spellEnd"/>
      <w:r w:rsidRPr="00523AF2">
        <w:rPr>
          <w:rFonts w:ascii="Book Antiqua" w:eastAsia="宋体" w:hAnsi="Book Antiqua" w:cs="宋体"/>
          <w:kern w:val="0"/>
          <w:sz w:val="24"/>
          <w:szCs w:val="24"/>
          <w:lang w:eastAsia="zh-CN"/>
        </w:rPr>
        <w:t xml:space="preserve"> S, Noguchi S, Murakami M, </w:t>
      </w:r>
      <w:proofErr w:type="spellStart"/>
      <w:r w:rsidRPr="00523AF2">
        <w:rPr>
          <w:rFonts w:ascii="Book Antiqua" w:eastAsia="宋体" w:hAnsi="Book Antiqua" w:cs="宋体"/>
          <w:kern w:val="0"/>
          <w:sz w:val="24"/>
          <w:szCs w:val="24"/>
          <w:lang w:eastAsia="zh-CN"/>
        </w:rPr>
        <w:t>Fujino</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Douchi</w:t>
      </w:r>
      <w:proofErr w:type="spellEnd"/>
      <w:r w:rsidRPr="00523AF2">
        <w:rPr>
          <w:rFonts w:ascii="Book Antiqua" w:eastAsia="宋体" w:hAnsi="Book Antiqua" w:cs="宋体"/>
          <w:kern w:val="0"/>
          <w:sz w:val="24"/>
          <w:szCs w:val="24"/>
          <w:lang w:eastAsia="zh-CN"/>
        </w:rPr>
        <w:t xml:space="preserve"> T, Nagata Y. A longitudinal study of the effect of vitamin K2 on bone mineral density in postmenopausal women a comparative study with vitamin D3 and estrogen-progestin therapy. </w:t>
      </w:r>
      <w:proofErr w:type="spellStart"/>
      <w:r w:rsidRPr="00523AF2">
        <w:rPr>
          <w:rFonts w:ascii="Book Antiqua" w:eastAsia="宋体" w:hAnsi="Book Antiqua" w:cs="宋体"/>
          <w:i/>
          <w:iCs/>
          <w:kern w:val="0"/>
          <w:sz w:val="24"/>
          <w:szCs w:val="24"/>
          <w:lang w:eastAsia="zh-CN"/>
        </w:rPr>
        <w:t>Maturitas</w:t>
      </w:r>
      <w:proofErr w:type="spellEnd"/>
      <w:r w:rsidRPr="00523AF2">
        <w:rPr>
          <w:rFonts w:ascii="Book Antiqua" w:eastAsia="宋体" w:hAnsi="Book Antiqua" w:cs="宋体"/>
          <w:kern w:val="0"/>
          <w:sz w:val="24"/>
          <w:szCs w:val="24"/>
          <w:lang w:eastAsia="zh-CN"/>
        </w:rPr>
        <w:t xml:space="preserve"> 1999; </w:t>
      </w:r>
      <w:r w:rsidRPr="00523AF2">
        <w:rPr>
          <w:rFonts w:ascii="Book Antiqua" w:eastAsia="宋体" w:hAnsi="Book Antiqua" w:cs="宋体"/>
          <w:b/>
          <w:bCs/>
          <w:kern w:val="0"/>
          <w:sz w:val="24"/>
          <w:szCs w:val="24"/>
          <w:lang w:eastAsia="zh-CN"/>
        </w:rPr>
        <w:t>31</w:t>
      </w:r>
      <w:r w:rsidRPr="00523AF2">
        <w:rPr>
          <w:rFonts w:ascii="Book Antiqua" w:eastAsia="宋体" w:hAnsi="Book Antiqua" w:cs="宋体"/>
          <w:kern w:val="0"/>
          <w:sz w:val="24"/>
          <w:szCs w:val="24"/>
          <w:lang w:eastAsia="zh-CN"/>
        </w:rPr>
        <w:t>: 161-164 [PMID: 10227010]</w:t>
      </w:r>
    </w:p>
    <w:p w14:paraId="5172B749" w14:textId="6DCABB58"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69 </w:t>
      </w:r>
      <w:proofErr w:type="spellStart"/>
      <w:r w:rsidRPr="00523AF2">
        <w:rPr>
          <w:rFonts w:ascii="Book Antiqua" w:eastAsia="宋体" w:hAnsi="Book Antiqua" w:cs="宋体"/>
          <w:b/>
          <w:bCs/>
          <w:kern w:val="0"/>
          <w:sz w:val="24"/>
          <w:szCs w:val="24"/>
          <w:lang w:eastAsia="zh-CN"/>
        </w:rPr>
        <w:t>Guralp</w:t>
      </w:r>
      <w:proofErr w:type="spellEnd"/>
      <w:r w:rsidRPr="00523AF2">
        <w:rPr>
          <w:rFonts w:ascii="Book Antiqua" w:eastAsia="宋体" w:hAnsi="Book Antiqua" w:cs="宋体"/>
          <w:b/>
          <w:bCs/>
          <w:kern w:val="0"/>
          <w:sz w:val="24"/>
          <w:szCs w:val="24"/>
          <w:lang w:eastAsia="zh-CN"/>
        </w:rPr>
        <w:t xml:space="preserve"> O</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Erel</w:t>
      </w:r>
      <w:proofErr w:type="spellEnd"/>
      <w:r w:rsidRPr="00523AF2">
        <w:rPr>
          <w:rFonts w:ascii="Book Antiqua" w:eastAsia="宋体" w:hAnsi="Book Antiqua" w:cs="宋体"/>
          <w:kern w:val="0"/>
          <w:sz w:val="24"/>
          <w:szCs w:val="24"/>
          <w:lang w:eastAsia="zh-CN"/>
        </w:rPr>
        <w:t xml:space="preserve"> CT. Effects of vitamin K in postmenopausal women: mini review. </w:t>
      </w:r>
      <w:proofErr w:type="spellStart"/>
      <w:r w:rsidRPr="00523AF2">
        <w:rPr>
          <w:rFonts w:ascii="Book Antiqua" w:eastAsia="宋体" w:hAnsi="Book Antiqua" w:cs="宋体"/>
          <w:i/>
          <w:iCs/>
          <w:kern w:val="0"/>
          <w:sz w:val="24"/>
          <w:szCs w:val="24"/>
          <w:lang w:eastAsia="zh-CN"/>
        </w:rPr>
        <w:t>Maturitas</w:t>
      </w:r>
      <w:proofErr w:type="spellEnd"/>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77</w:t>
      </w:r>
      <w:r w:rsidRPr="00523AF2">
        <w:rPr>
          <w:rFonts w:ascii="Book Antiqua" w:eastAsia="宋体" w:hAnsi="Book Antiqua" w:cs="宋体"/>
          <w:kern w:val="0"/>
          <w:sz w:val="24"/>
          <w:szCs w:val="24"/>
          <w:lang w:eastAsia="zh-CN"/>
        </w:rPr>
        <w:t>: 294-299 [PMID: 24342502 DOI: 10.1016/j.maturitas.2013.11.002</w:t>
      </w:r>
      <w:r w:rsidR="00C4363B">
        <w:rPr>
          <w:rFonts w:ascii="Book Antiqua" w:eastAsia="宋体" w:hAnsi="Book Antiqua" w:cs="宋体"/>
          <w:kern w:val="0"/>
          <w:sz w:val="24"/>
          <w:szCs w:val="24"/>
          <w:lang w:eastAsia="zh-CN"/>
        </w:rPr>
        <w:t xml:space="preserve">] </w:t>
      </w:r>
    </w:p>
    <w:p w14:paraId="38EE3C25" w14:textId="3718E49A"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lastRenderedPageBreak/>
        <w:t xml:space="preserve">70 </w:t>
      </w:r>
      <w:proofErr w:type="spellStart"/>
      <w:r w:rsidRPr="00523AF2">
        <w:rPr>
          <w:rFonts w:ascii="Book Antiqua" w:eastAsia="宋体" w:hAnsi="Book Antiqua" w:cs="宋体"/>
          <w:b/>
          <w:bCs/>
          <w:kern w:val="0"/>
          <w:sz w:val="24"/>
          <w:szCs w:val="24"/>
          <w:lang w:eastAsia="zh-CN"/>
        </w:rPr>
        <w:t>Beulens</w:t>
      </w:r>
      <w:proofErr w:type="spellEnd"/>
      <w:r w:rsidRPr="00523AF2">
        <w:rPr>
          <w:rFonts w:ascii="Book Antiqua" w:eastAsia="宋体" w:hAnsi="Book Antiqua" w:cs="宋体"/>
          <w:b/>
          <w:bCs/>
          <w:kern w:val="0"/>
          <w:sz w:val="24"/>
          <w:szCs w:val="24"/>
          <w:lang w:eastAsia="zh-CN"/>
        </w:rPr>
        <w:t xml:space="preserve"> JW</w:t>
      </w:r>
      <w:r w:rsidRPr="00523AF2">
        <w:rPr>
          <w:rFonts w:ascii="Book Antiqua" w:eastAsia="宋体" w:hAnsi="Book Antiqua" w:cs="宋体"/>
          <w:kern w:val="0"/>
          <w:sz w:val="24"/>
          <w:szCs w:val="24"/>
          <w:lang w:eastAsia="zh-CN"/>
        </w:rPr>
        <w:t xml:space="preserve">, Booth SL, van den </w:t>
      </w:r>
      <w:proofErr w:type="spellStart"/>
      <w:r w:rsidRPr="00523AF2">
        <w:rPr>
          <w:rFonts w:ascii="Book Antiqua" w:eastAsia="宋体" w:hAnsi="Book Antiqua" w:cs="宋体"/>
          <w:kern w:val="0"/>
          <w:sz w:val="24"/>
          <w:szCs w:val="24"/>
          <w:lang w:eastAsia="zh-CN"/>
        </w:rPr>
        <w:t>Heuvel</w:t>
      </w:r>
      <w:proofErr w:type="spellEnd"/>
      <w:r w:rsidRPr="00523AF2">
        <w:rPr>
          <w:rFonts w:ascii="Book Antiqua" w:eastAsia="宋体" w:hAnsi="Book Antiqua" w:cs="宋体"/>
          <w:kern w:val="0"/>
          <w:sz w:val="24"/>
          <w:szCs w:val="24"/>
          <w:lang w:eastAsia="zh-CN"/>
        </w:rPr>
        <w:t xml:space="preserve"> EG, </w:t>
      </w:r>
      <w:proofErr w:type="spellStart"/>
      <w:r w:rsidRPr="00523AF2">
        <w:rPr>
          <w:rFonts w:ascii="Book Antiqua" w:eastAsia="宋体" w:hAnsi="Book Antiqua" w:cs="宋体"/>
          <w:kern w:val="0"/>
          <w:sz w:val="24"/>
          <w:szCs w:val="24"/>
          <w:lang w:eastAsia="zh-CN"/>
        </w:rPr>
        <w:t>Stoecklin</w:t>
      </w:r>
      <w:proofErr w:type="spellEnd"/>
      <w:r w:rsidRPr="00523AF2">
        <w:rPr>
          <w:rFonts w:ascii="Book Antiqua" w:eastAsia="宋体" w:hAnsi="Book Antiqua" w:cs="宋体"/>
          <w:kern w:val="0"/>
          <w:sz w:val="24"/>
          <w:szCs w:val="24"/>
          <w:lang w:eastAsia="zh-CN"/>
        </w:rPr>
        <w:t xml:space="preserve"> E, </w:t>
      </w:r>
      <w:proofErr w:type="spellStart"/>
      <w:r w:rsidRPr="00523AF2">
        <w:rPr>
          <w:rFonts w:ascii="Book Antiqua" w:eastAsia="宋体" w:hAnsi="Book Antiqua" w:cs="宋体"/>
          <w:kern w:val="0"/>
          <w:sz w:val="24"/>
          <w:szCs w:val="24"/>
          <w:lang w:eastAsia="zh-CN"/>
        </w:rPr>
        <w:t>Baka</w:t>
      </w:r>
      <w:proofErr w:type="spellEnd"/>
      <w:r w:rsidRPr="00523AF2">
        <w:rPr>
          <w:rFonts w:ascii="Book Antiqua" w:eastAsia="宋体" w:hAnsi="Book Antiqua" w:cs="宋体"/>
          <w:kern w:val="0"/>
          <w:sz w:val="24"/>
          <w:szCs w:val="24"/>
          <w:lang w:eastAsia="zh-CN"/>
        </w:rPr>
        <w:t xml:space="preserve"> A, Vermeer C. </w:t>
      </w:r>
      <w:proofErr w:type="gramStart"/>
      <w:r w:rsidRPr="00523AF2">
        <w:rPr>
          <w:rFonts w:ascii="Book Antiqua" w:eastAsia="宋体" w:hAnsi="Book Antiqua" w:cs="宋体"/>
          <w:kern w:val="0"/>
          <w:sz w:val="24"/>
          <w:szCs w:val="24"/>
          <w:lang w:eastAsia="zh-CN"/>
        </w:rPr>
        <w:t xml:space="preserve">The role of </w:t>
      </w:r>
      <w:proofErr w:type="spellStart"/>
      <w:r w:rsidRPr="00523AF2">
        <w:rPr>
          <w:rFonts w:ascii="Book Antiqua" w:eastAsia="宋体" w:hAnsi="Book Antiqua" w:cs="宋体"/>
          <w:kern w:val="0"/>
          <w:sz w:val="24"/>
          <w:szCs w:val="24"/>
          <w:lang w:eastAsia="zh-CN"/>
        </w:rPr>
        <w:t>menaquinones</w:t>
      </w:r>
      <w:proofErr w:type="spellEnd"/>
      <w:r w:rsidRPr="00523AF2">
        <w:rPr>
          <w:rFonts w:ascii="Book Antiqua" w:eastAsia="宋体" w:hAnsi="Book Antiqua" w:cs="宋体"/>
          <w:kern w:val="0"/>
          <w:sz w:val="24"/>
          <w:szCs w:val="24"/>
          <w:lang w:eastAsia="zh-CN"/>
        </w:rPr>
        <w:t xml:space="preserve"> (vitamin K</w:t>
      </w:r>
      <w:r w:rsidRPr="00523AF2">
        <w:rPr>
          <w:rFonts w:ascii="Cambria Math" w:eastAsia="宋体" w:hAnsi="Cambria Math" w:cs="Cambria Math"/>
          <w:kern w:val="0"/>
          <w:sz w:val="24"/>
          <w:szCs w:val="24"/>
          <w:lang w:eastAsia="zh-CN"/>
        </w:rPr>
        <w:t>₂</w:t>
      </w:r>
      <w:r w:rsidRPr="00523AF2">
        <w:rPr>
          <w:rFonts w:ascii="Book Antiqua" w:eastAsia="宋体" w:hAnsi="Book Antiqua" w:cs="宋体"/>
          <w:kern w:val="0"/>
          <w:sz w:val="24"/>
          <w:szCs w:val="24"/>
          <w:lang w:eastAsia="zh-CN"/>
        </w:rPr>
        <w:t>) in human health.</w:t>
      </w:r>
      <w:proofErr w:type="gramEnd"/>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i/>
          <w:iCs/>
          <w:kern w:val="0"/>
          <w:sz w:val="24"/>
          <w:szCs w:val="24"/>
          <w:lang w:eastAsia="zh-CN"/>
        </w:rPr>
        <w:t xml:space="preserve">Br 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110</w:t>
      </w:r>
      <w:r w:rsidRPr="00523AF2">
        <w:rPr>
          <w:rFonts w:ascii="Book Antiqua" w:eastAsia="宋体" w:hAnsi="Book Antiqua" w:cs="宋体"/>
          <w:kern w:val="0"/>
          <w:sz w:val="24"/>
          <w:szCs w:val="24"/>
          <w:lang w:eastAsia="zh-CN"/>
        </w:rPr>
        <w:t>: 1357-1368 [PMID: 23590754 DOI: 10.1017/S0007114513001013</w:t>
      </w:r>
      <w:r w:rsidR="00C4363B">
        <w:rPr>
          <w:rFonts w:ascii="Book Antiqua" w:eastAsia="宋体" w:hAnsi="Book Antiqua" w:cs="宋体"/>
          <w:kern w:val="0"/>
          <w:sz w:val="24"/>
          <w:szCs w:val="24"/>
          <w:lang w:eastAsia="zh-CN"/>
        </w:rPr>
        <w:t xml:space="preserve">] </w:t>
      </w:r>
    </w:p>
    <w:p w14:paraId="26861C01"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71 </w:t>
      </w:r>
      <w:proofErr w:type="spellStart"/>
      <w:r w:rsidRPr="00523AF2">
        <w:rPr>
          <w:rFonts w:ascii="Book Antiqua" w:eastAsia="宋体" w:hAnsi="Book Antiqua" w:cs="宋体"/>
          <w:b/>
          <w:bCs/>
          <w:kern w:val="0"/>
          <w:sz w:val="24"/>
          <w:szCs w:val="24"/>
          <w:lang w:eastAsia="zh-CN"/>
        </w:rPr>
        <w:t>Geleijnse</w:t>
      </w:r>
      <w:proofErr w:type="spellEnd"/>
      <w:r w:rsidRPr="00523AF2">
        <w:rPr>
          <w:rFonts w:ascii="Book Antiqua" w:eastAsia="宋体" w:hAnsi="Book Antiqua" w:cs="宋体"/>
          <w:b/>
          <w:bCs/>
          <w:kern w:val="0"/>
          <w:sz w:val="24"/>
          <w:szCs w:val="24"/>
          <w:lang w:eastAsia="zh-CN"/>
        </w:rPr>
        <w:t xml:space="preserve"> JM</w:t>
      </w:r>
      <w:r w:rsidRPr="00523AF2">
        <w:rPr>
          <w:rFonts w:ascii="Book Antiqua" w:eastAsia="宋体" w:hAnsi="Book Antiqua" w:cs="宋体"/>
          <w:kern w:val="0"/>
          <w:sz w:val="24"/>
          <w:szCs w:val="24"/>
          <w:lang w:eastAsia="zh-CN"/>
        </w:rPr>
        <w:t xml:space="preserve">, Vermeer C, </w:t>
      </w:r>
      <w:proofErr w:type="spellStart"/>
      <w:r w:rsidRPr="00523AF2">
        <w:rPr>
          <w:rFonts w:ascii="Book Antiqua" w:eastAsia="宋体" w:hAnsi="Book Antiqua" w:cs="宋体"/>
          <w:kern w:val="0"/>
          <w:sz w:val="24"/>
          <w:szCs w:val="24"/>
          <w:lang w:eastAsia="zh-CN"/>
        </w:rPr>
        <w:t>Grobbee</w:t>
      </w:r>
      <w:proofErr w:type="spellEnd"/>
      <w:r w:rsidRPr="00523AF2">
        <w:rPr>
          <w:rFonts w:ascii="Book Antiqua" w:eastAsia="宋体" w:hAnsi="Book Antiqua" w:cs="宋体"/>
          <w:kern w:val="0"/>
          <w:sz w:val="24"/>
          <w:szCs w:val="24"/>
          <w:lang w:eastAsia="zh-CN"/>
        </w:rPr>
        <w:t xml:space="preserve"> DE, </w:t>
      </w:r>
      <w:proofErr w:type="spellStart"/>
      <w:r w:rsidRPr="00523AF2">
        <w:rPr>
          <w:rFonts w:ascii="Book Antiqua" w:eastAsia="宋体" w:hAnsi="Book Antiqua" w:cs="宋体"/>
          <w:kern w:val="0"/>
          <w:sz w:val="24"/>
          <w:szCs w:val="24"/>
          <w:lang w:eastAsia="zh-CN"/>
        </w:rPr>
        <w:t>Schurgers</w:t>
      </w:r>
      <w:proofErr w:type="spellEnd"/>
      <w:r w:rsidRPr="00523AF2">
        <w:rPr>
          <w:rFonts w:ascii="Book Antiqua" w:eastAsia="宋体" w:hAnsi="Book Antiqua" w:cs="宋体"/>
          <w:kern w:val="0"/>
          <w:sz w:val="24"/>
          <w:szCs w:val="24"/>
          <w:lang w:eastAsia="zh-CN"/>
        </w:rPr>
        <w:t xml:space="preserve"> LJ, </w:t>
      </w:r>
      <w:proofErr w:type="spellStart"/>
      <w:r w:rsidRPr="00523AF2">
        <w:rPr>
          <w:rFonts w:ascii="Book Antiqua" w:eastAsia="宋体" w:hAnsi="Book Antiqua" w:cs="宋体"/>
          <w:kern w:val="0"/>
          <w:sz w:val="24"/>
          <w:szCs w:val="24"/>
          <w:lang w:eastAsia="zh-CN"/>
        </w:rPr>
        <w:t>Knapen</w:t>
      </w:r>
      <w:proofErr w:type="spellEnd"/>
      <w:r w:rsidRPr="00523AF2">
        <w:rPr>
          <w:rFonts w:ascii="Book Antiqua" w:eastAsia="宋体" w:hAnsi="Book Antiqua" w:cs="宋体"/>
          <w:kern w:val="0"/>
          <w:sz w:val="24"/>
          <w:szCs w:val="24"/>
          <w:lang w:eastAsia="zh-CN"/>
        </w:rPr>
        <w:t xml:space="preserve"> MH, van der Meer IM, </w:t>
      </w:r>
      <w:proofErr w:type="spellStart"/>
      <w:r w:rsidRPr="00523AF2">
        <w:rPr>
          <w:rFonts w:ascii="Book Antiqua" w:eastAsia="宋体" w:hAnsi="Book Antiqua" w:cs="宋体"/>
          <w:kern w:val="0"/>
          <w:sz w:val="24"/>
          <w:szCs w:val="24"/>
          <w:lang w:eastAsia="zh-CN"/>
        </w:rPr>
        <w:t>Hofman</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Witteman</w:t>
      </w:r>
      <w:proofErr w:type="spellEnd"/>
      <w:r w:rsidRPr="00523AF2">
        <w:rPr>
          <w:rFonts w:ascii="Book Antiqua" w:eastAsia="宋体" w:hAnsi="Book Antiqua" w:cs="宋体"/>
          <w:kern w:val="0"/>
          <w:sz w:val="24"/>
          <w:szCs w:val="24"/>
          <w:lang w:eastAsia="zh-CN"/>
        </w:rPr>
        <w:t xml:space="preserve"> JC. Dietary intake of </w:t>
      </w:r>
      <w:proofErr w:type="spellStart"/>
      <w:r w:rsidRPr="00523AF2">
        <w:rPr>
          <w:rFonts w:ascii="Book Antiqua" w:eastAsia="宋体" w:hAnsi="Book Antiqua" w:cs="宋体"/>
          <w:kern w:val="0"/>
          <w:sz w:val="24"/>
          <w:szCs w:val="24"/>
          <w:lang w:eastAsia="zh-CN"/>
        </w:rPr>
        <w:t>menaquinone</w:t>
      </w:r>
      <w:proofErr w:type="spellEnd"/>
      <w:r w:rsidRPr="00523AF2">
        <w:rPr>
          <w:rFonts w:ascii="Book Antiqua" w:eastAsia="宋体" w:hAnsi="Book Antiqua" w:cs="宋体"/>
          <w:kern w:val="0"/>
          <w:sz w:val="24"/>
          <w:szCs w:val="24"/>
          <w:lang w:eastAsia="zh-CN"/>
        </w:rPr>
        <w:t xml:space="preserve"> is associated with a reduced risk of coronary heart disease: the Rotterdam Study.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2004; </w:t>
      </w:r>
      <w:r w:rsidRPr="00523AF2">
        <w:rPr>
          <w:rFonts w:ascii="Book Antiqua" w:eastAsia="宋体" w:hAnsi="Book Antiqua" w:cs="宋体"/>
          <w:b/>
          <w:bCs/>
          <w:kern w:val="0"/>
          <w:sz w:val="24"/>
          <w:szCs w:val="24"/>
          <w:lang w:eastAsia="zh-CN"/>
        </w:rPr>
        <w:t>134</w:t>
      </w:r>
      <w:r w:rsidRPr="00523AF2">
        <w:rPr>
          <w:rFonts w:ascii="Book Antiqua" w:eastAsia="宋体" w:hAnsi="Book Antiqua" w:cs="宋体"/>
          <w:kern w:val="0"/>
          <w:sz w:val="24"/>
          <w:szCs w:val="24"/>
          <w:lang w:eastAsia="zh-CN"/>
        </w:rPr>
        <w:t>: 3100-3105 [PMID: 15514282]</w:t>
      </w:r>
    </w:p>
    <w:p w14:paraId="01ED0D90" w14:textId="08D549C2"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72 </w:t>
      </w:r>
      <w:r w:rsidRPr="00523AF2">
        <w:rPr>
          <w:rFonts w:ascii="Book Antiqua" w:eastAsia="宋体" w:hAnsi="Book Antiqua" w:cs="宋体"/>
          <w:b/>
          <w:bCs/>
          <w:kern w:val="0"/>
          <w:sz w:val="24"/>
          <w:szCs w:val="24"/>
          <w:lang w:eastAsia="zh-CN"/>
        </w:rPr>
        <w:t xml:space="preserve">El </w:t>
      </w:r>
      <w:proofErr w:type="spellStart"/>
      <w:r w:rsidRPr="00523AF2">
        <w:rPr>
          <w:rFonts w:ascii="Book Antiqua" w:eastAsia="宋体" w:hAnsi="Book Antiqua" w:cs="宋体"/>
          <w:b/>
          <w:bCs/>
          <w:kern w:val="0"/>
          <w:sz w:val="24"/>
          <w:szCs w:val="24"/>
          <w:lang w:eastAsia="zh-CN"/>
        </w:rPr>
        <w:t>Asmar</w:t>
      </w:r>
      <w:proofErr w:type="spellEnd"/>
      <w:r w:rsidRPr="00523AF2">
        <w:rPr>
          <w:rFonts w:ascii="Book Antiqua" w:eastAsia="宋体" w:hAnsi="Book Antiqua" w:cs="宋体"/>
          <w:b/>
          <w:bCs/>
          <w:kern w:val="0"/>
          <w:sz w:val="24"/>
          <w:szCs w:val="24"/>
          <w:lang w:eastAsia="zh-CN"/>
        </w:rPr>
        <w:t xml:space="preserve"> MS</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Naoum</w:t>
      </w:r>
      <w:proofErr w:type="spellEnd"/>
      <w:r w:rsidRPr="00523AF2">
        <w:rPr>
          <w:rFonts w:ascii="Book Antiqua" w:eastAsia="宋体" w:hAnsi="Book Antiqua" w:cs="宋体"/>
          <w:kern w:val="0"/>
          <w:sz w:val="24"/>
          <w:szCs w:val="24"/>
          <w:lang w:eastAsia="zh-CN"/>
        </w:rPr>
        <w:t xml:space="preserve"> JJ, </w:t>
      </w:r>
      <w:proofErr w:type="spellStart"/>
      <w:r w:rsidRPr="00523AF2">
        <w:rPr>
          <w:rFonts w:ascii="Book Antiqua" w:eastAsia="宋体" w:hAnsi="Book Antiqua" w:cs="宋体"/>
          <w:kern w:val="0"/>
          <w:sz w:val="24"/>
          <w:szCs w:val="24"/>
          <w:lang w:eastAsia="zh-CN"/>
        </w:rPr>
        <w:t>Arbid</w:t>
      </w:r>
      <w:proofErr w:type="spellEnd"/>
      <w:r w:rsidRPr="00523AF2">
        <w:rPr>
          <w:rFonts w:ascii="Book Antiqua" w:eastAsia="宋体" w:hAnsi="Book Antiqua" w:cs="宋体"/>
          <w:kern w:val="0"/>
          <w:sz w:val="24"/>
          <w:szCs w:val="24"/>
          <w:lang w:eastAsia="zh-CN"/>
        </w:rPr>
        <w:t xml:space="preserve"> EJ.</w:t>
      </w:r>
      <w:proofErr w:type="gramEnd"/>
      <w:r w:rsidRPr="00523AF2">
        <w:rPr>
          <w:rFonts w:ascii="Book Antiqua" w:eastAsia="宋体" w:hAnsi="Book Antiqua" w:cs="宋体"/>
          <w:kern w:val="0"/>
          <w:sz w:val="24"/>
          <w:szCs w:val="24"/>
          <w:lang w:eastAsia="zh-CN"/>
        </w:rPr>
        <w:t xml:space="preserve"> Vitamin k dependent proteins and the role of vitamin k2 in the modulation of vascular calcification: a review. </w:t>
      </w:r>
      <w:r w:rsidRPr="00523AF2">
        <w:rPr>
          <w:rFonts w:ascii="Book Antiqua" w:eastAsia="宋体" w:hAnsi="Book Antiqua" w:cs="宋体"/>
          <w:i/>
          <w:iCs/>
          <w:kern w:val="0"/>
          <w:sz w:val="24"/>
          <w:szCs w:val="24"/>
          <w:lang w:eastAsia="zh-CN"/>
        </w:rPr>
        <w:t>Oman Med J</w:t>
      </w:r>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29</w:t>
      </w:r>
      <w:r w:rsidRPr="00523AF2">
        <w:rPr>
          <w:rFonts w:ascii="Book Antiqua" w:eastAsia="宋体" w:hAnsi="Book Antiqua" w:cs="宋体"/>
          <w:kern w:val="0"/>
          <w:sz w:val="24"/>
          <w:szCs w:val="24"/>
          <w:lang w:eastAsia="zh-CN"/>
        </w:rPr>
        <w:t>: 172-177 [PMID: 24936265 DOI: 10.5001/omj.2014.44</w:t>
      </w:r>
      <w:r w:rsidR="00C4363B">
        <w:rPr>
          <w:rFonts w:ascii="Book Antiqua" w:eastAsia="宋体" w:hAnsi="Book Antiqua" w:cs="宋体"/>
          <w:kern w:val="0"/>
          <w:sz w:val="24"/>
          <w:szCs w:val="24"/>
          <w:lang w:eastAsia="zh-CN"/>
        </w:rPr>
        <w:t xml:space="preserve">] </w:t>
      </w:r>
    </w:p>
    <w:p w14:paraId="7E2DED74"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73 </w:t>
      </w:r>
      <w:proofErr w:type="spellStart"/>
      <w:r w:rsidRPr="00523AF2">
        <w:rPr>
          <w:rFonts w:ascii="Book Antiqua" w:eastAsia="宋体" w:hAnsi="Book Antiqua" w:cs="宋体"/>
          <w:b/>
          <w:bCs/>
          <w:kern w:val="0"/>
          <w:sz w:val="24"/>
          <w:szCs w:val="24"/>
          <w:lang w:eastAsia="zh-CN"/>
        </w:rPr>
        <w:t>Hegarty</w:t>
      </w:r>
      <w:proofErr w:type="spellEnd"/>
      <w:r w:rsidRPr="00523AF2">
        <w:rPr>
          <w:rFonts w:ascii="Book Antiqua" w:eastAsia="宋体" w:hAnsi="Book Antiqua" w:cs="宋体"/>
          <w:b/>
          <w:bCs/>
          <w:kern w:val="0"/>
          <w:sz w:val="24"/>
          <w:szCs w:val="24"/>
          <w:lang w:eastAsia="zh-CN"/>
        </w:rPr>
        <w:t xml:space="preserve"> JM</w:t>
      </w:r>
      <w:r w:rsidRPr="00523AF2">
        <w:rPr>
          <w:rFonts w:ascii="Book Antiqua" w:eastAsia="宋体" w:hAnsi="Book Antiqua" w:cs="宋体"/>
          <w:kern w:val="0"/>
          <w:sz w:val="24"/>
          <w:szCs w:val="24"/>
          <w:lang w:eastAsia="zh-CN"/>
        </w:rPr>
        <w:t xml:space="preserve">, Yang H, Chi NC. UBIAD1-mediated vitamin K2 synthesis is required for vascular endothelial cell survival and development. </w:t>
      </w:r>
      <w:r w:rsidRPr="00523AF2">
        <w:rPr>
          <w:rFonts w:ascii="Book Antiqua" w:eastAsia="宋体" w:hAnsi="Book Antiqua" w:cs="宋体"/>
          <w:i/>
          <w:iCs/>
          <w:kern w:val="0"/>
          <w:sz w:val="24"/>
          <w:szCs w:val="24"/>
          <w:lang w:eastAsia="zh-CN"/>
        </w:rPr>
        <w:t>Development</w:t>
      </w:r>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140</w:t>
      </w:r>
      <w:r w:rsidRPr="00523AF2">
        <w:rPr>
          <w:rFonts w:ascii="Book Antiqua" w:eastAsia="宋体" w:hAnsi="Book Antiqua" w:cs="宋体"/>
          <w:kern w:val="0"/>
          <w:sz w:val="24"/>
          <w:szCs w:val="24"/>
          <w:lang w:eastAsia="zh-CN"/>
        </w:rPr>
        <w:t>: 1713-1719 [PMID: 23533172 DOI: 10.1242/dev.093112.PMID: 23533172]</w:t>
      </w:r>
    </w:p>
    <w:p w14:paraId="42FB786C" w14:textId="0BAF108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74 </w:t>
      </w:r>
      <w:proofErr w:type="spellStart"/>
      <w:r w:rsidRPr="00523AF2">
        <w:rPr>
          <w:rFonts w:ascii="Book Antiqua" w:eastAsia="宋体" w:hAnsi="Book Antiqua" w:cs="宋体"/>
          <w:b/>
          <w:bCs/>
          <w:kern w:val="0"/>
          <w:sz w:val="24"/>
          <w:szCs w:val="24"/>
          <w:lang w:eastAsia="zh-CN"/>
        </w:rPr>
        <w:t>Nimptsch</w:t>
      </w:r>
      <w:proofErr w:type="spellEnd"/>
      <w:r w:rsidRPr="00523AF2">
        <w:rPr>
          <w:rFonts w:ascii="Book Antiqua" w:eastAsia="宋体" w:hAnsi="Book Antiqua" w:cs="宋体"/>
          <w:b/>
          <w:bCs/>
          <w:kern w:val="0"/>
          <w:sz w:val="24"/>
          <w:szCs w:val="24"/>
          <w:lang w:eastAsia="zh-CN"/>
        </w:rPr>
        <w:t xml:space="preserve"> K</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Rohrmann</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Kaaks</w:t>
      </w:r>
      <w:proofErr w:type="spellEnd"/>
      <w:r w:rsidRPr="00523AF2">
        <w:rPr>
          <w:rFonts w:ascii="Book Antiqua" w:eastAsia="宋体" w:hAnsi="Book Antiqua" w:cs="宋体"/>
          <w:kern w:val="0"/>
          <w:sz w:val="24"/>
          <w:szCs w:val="24"/>
          <w:lang w:eastAsia="zh-CN"/>
        </w:rPr>
        <w:t xml:space="preserve"> R, </w:t>
      </w:r>
      <w:proofErr w:type="spellStart"/>
      <w:r w:rsidRPr="00523AF2">
        <w:rPr>
          <w:rFonts w:ascii="Book Antiqua" w:eastAsia="宋体" w:hAnsi="Book Antiqua" w:cs="宋体"/>
          <w:kern w:val="0"/>
          <w:sz w:val="24"/>
          <w:szCs w:val="24"/>
          <w:lang w:eastAsia="zh-CN"/>
        </w:rPr>
        <w:t>Linseisen</w:t>
      </w:r>
      <w:proofErr w:type="spellEnd"/>
      <w:r w:rsidRPr="00523AF2">
        <w:rPr>
          <w:rFonts w:ascii="Book Antiqua" w:eastAsia="宋体" w:hAnsi="Book Antiqua" w:cs="宋体"/>
          <w:kern w:val="0"/>
          <w:sz w:val="24"/>
          <w:szCs w:val="24"/>
          <w:lang w:eastAsia="zh-CN"/>
        </w:rPr>
        <w:t xml:space="preserve"> J. Dietary vitamin K intake in relation to cancer incidence and mortality: results from the Heidelberg cohort of the European Prospective Investigation into Cancer and Nutrition (EPIC-Heidelberg). </w:t>
      </w:r>
      <w:r w:rsidRPr="00523AF2">
        <w:rPr>
          <w:rFonts w:ascii="Book Antiqua" w:eastAsia="宋体" w:hAnsi="Book Antiqua" w:cs="宋体"/>
          <w:i/>
          <w:iCs/>
          <w:kern w:val="0"/>
          <w:sz w:val="24"/>
          <w:szCs w:val="24"/>
          <w:lang w:eastAsia="zh-CN"/>
        </w:rPr>
        <w:t xml:space="preserve">Am J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2010; </w:t>
      </w:r>
      <w:r w:rsidRPr="00523AF2">
        <w:rPr>
          <w:rFonts w:ascii="Book Antiqua" w:eastAsia="宋体" w:hAnsi="Book Antiqua" w:cs="宋体"/>
          <w:b/>
          <w:bCs/>
          <w:kern w:val="0"/>
          <w:sz w:val="24"/>
          <w:szCs w:val="24"/>
          <w:lang w:eastAsia="zh-CN"/>
        </w:rPr>
        <w:t>91</w:t>
      </w:r>
      <w:r w:rsidRPr="00523AF2">
        <w:rPr>
          <w:rFonts w:ascii="Book Antiqua" w:eastAsia="宋体" w:hAnsi="Book Antiqua" w:cs="宋体"/>
          <w:kern w:val="0"/>
          <w:sz w:val="24"/>
          <w:szCs w:val="24"/>
          <w:lang w:eastAsia="zh-CN"/>
        </w:rPr>
        <w:t>: 1348-1358 [PMID: 20335553 DOI: 10.3945/ajcn.2009.28691</w:t>
      </w:r>
      <w:r w:rsidR="00C4363B">
        <w:rPr>
          <w:rFonts w:ascii="Book Antiqua" w:eastAsia="宋体" w:hAnsi="Book Antiqua" w:cs="宋体"/>
          <w:kern w:val="0"/>
          <w:sz w:val="24"/>
          <w:szCs w:val="24"/>
          <w:lang w:eastAsia="zh-CN"/>
        </w:rPr>
        <w:t xml:space="preserve">] </w:t>
      </w:r>
    </w:p>
    <w:p w14:paraId="4447AC9D" w14:textId="37DF2143"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75 </w:t>
      </w:r>
      <w:proofErr w:type="spellStart"/>
      <w:r w:rsidRPr="00523AF2">
        <w:rPr>
          <w:rFonts w:ascii="Book Antiqua" w:eastAsia="宋体" w:hAnsi="Book Antiqua" w:cs="宋体"/>
          <w:b/>
          <w:bCs/>
          <w:kern w:val="0"/>
          <w:sz w:val="24"/>
          <w:szCs w:val="24"/>
          <w:lang w:eastAsia="zh-CN"/>
        </w:rPr>
        <w:t>Juanola-Falgarona</w:t>
      </w:r>
      <w:proofErr w:type="spellEnd"/>
      <w:r w:rsidRPr="00523AF2">
        <w:rPr>
          <w:rFonts w:ascii="Book Antiqua" w:eastAsia="宋体" w:hAnsi="Book Antiqua" w:cs="宋体"/>
          <w:b/>
          <w:bCs/>
          <w:kern w:val="0"/>
          <w:sz w:val="24"/>
          <w:szCs w:val="24"/>
          <w:lang w:eastAsia="zh-CN"/>
        </w:rPr>
        <w:t xml:space="preserve"> M</w:t>
      </w:r>
      <w:r w:rsidRPr="00523AF2">
        <w:rPr>
          <w:rFonts w:ascii="Book Antiqua" w:eastAsia="宋体" w:hAnsi="Book Antiqua" w:cs="宋体"/>
          <w:kern w:val="0"/>
          <w:sz w:val="24"/>
          <w:szCs w:val="24"/>
          <w:lang w:eastAsia="zh-CN"/>
        </w:rPr>
        <w:t>, Salas-</w:t>
      </w:r>
      <w:proofErr w:type="spellStart"/>
      <w:r w:rsidRPr="00523AF2">
        <w:rPr>
          <w:rFonts w:ascii="Book Antiqua" w:eastAsia="宋体" w:hAnsi="Book Antiqua" w:cs="宋体"/>
          <w:kern w:val="0"/>
          <w:sz w:val="24"/>
          <w:szCs w:val="24"/>
          <w:lang w:eastAsia="zh-CN"/>
        </w:rPr>
        <w:t>Salvadó</w:t>
      </w:r>
      <w:proofErr w:type="spellEnd"/>
      <w:r w:rsidRPr="00523AF2">
        <w:rPr>
          <w:rFonts w:ascii="Book Antiqua" w:eastAsia="宋体" w:hAnsi="Book Antiqua" w:cs="宋体"/>
          <w:kern w:val="0"/>
          <w:sz w:val="24"/>
          <w:szCs w:val="24"/>
          <w:lang w:eastAsia="zh-CN"/>
        </w:rPr>
        <w:t xml:space="preserve"> J, </w:t>
      </w:r>
      <w:proofErr w:type="spellStart"/>
      <w:r w:rsidRPr="00523AF2">
        <w:rPr>
          <w:rFonts w:ascii="Book Antiqua" w:eastAsia="宋体" w:hAnsi="Book Antiqua" w:cs="宋体"/>
          <w:kern w:val="0"/>
          <w:sz w:val="24"/>
          <w:szCs w:val="24"/>
          <w:lang w:eastAsia="zh-CN"/>
        </w:rPr>
        <w:t>Ibarrola-Jurado</w:t>
      </w:r>
      <w:proofErr w:type="spellEnd"/>
      <w:r w:rsidRPr="00523AF2">
        <w:rPr>
          <w:rFonts w:ascii="Book Antiqua" w:eastAsia="宋体" w:hAnsi="Book Antiqua" w:cs="宋体"/>
          <w:kern w:val="0"/>
          <w:sz w:val="24"/>
          <w:szCs w:val="24"/>
          <w:lang w:eastAsia="zh-CN"/>
        </w:rPr>
        <w:t xml:space="preserve"> N, </w:t>
      </w:r>
      <w:proofErr w:type="spellStart"/>
      <w:r w:rsidRPr="00523AF2">
        <w:rPr>
          <w:rFonts w:ascii="Book Antiqua" w:eastAsia="宋体" w:hAnsi="Book Antiqua" w:cs="宋体"/>
          <w:kern w:val="0"/>
          <w:sz w:val="24"/>
          <w:szCs w:val="24"/>
          <w:lang w:eastAsia="zh-CN"/>
        </w:rPr>
        <w:t>Rabassa-Soler</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Díaz-López</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Guasch-Ferré</w:t>
      </w:r>
      <w:proofErr w:type="spellEnd"/>
      <w:r w:rsidRPr="00523AF2">
        <w:rPr>
          <w:rFonts w:ascii="Book Antiqua" w:eastAsia="宋体" w:hAnsi="Book Antiqua" w:cs="宋体"/>
          <w:kern w:val="0"/>
          <w:sz w:val="24"/>
          <w:szCs w:val="24"/>
          <w:lang w:eastAsia="zh-CN"/>
        </w:rPr>
        <w:t xml:space="preserve"> M, Hernández-Alonso P, </w:t>
      </w:r>
      <w:proofErr w:type="spellStart"/>
      <w:r w:rsidRPr="00523AF2">
        <w:rPr>
          <w:rFonts w:ascii="Book Antiqua" w:eastAsia="宋体" w:hAnsi="Book Antiqua" w:cs="宋体"/>
          <w:kern w:val="0"/>
          <w:sz w:val="24"/>
          <w:szCs w:val="24"/>
          <w:lang w:eastAsia="zh-CN"/>
        </w:rPr>
        <w:t>Balanza</w:t>
      </w:r>
      <w:proofErr w:type="spellEnd"/>
      <w:r w:rsidRPr="00523AF2">
        <w:rPr>
          <w:rFonts w:ascii="Book Antiqua" w:eastAsia="宋体" w:hAnsi="Book Antiqua" w:cs="宋体"/>
          <w:kern w:val="0"/>
          <w:sz w:val="24"/>
          <w:szCs w:val="24"/>
          <w:lang w:eastAsia="zh-CN"/>
        </w:rPr>
        <w:t xml:space="preserve"> R, </w:t>
      </w:r>
      <w:proofErr w:type="spellStart"/>
      <w:r w:rsidRPr="00523AF2">
        <w:rPr>
          <w:rFonts w:ascii="Book Antiqua" w:eastAsia="宋体" w:hAnsi="Book Antiqua" w:cs="宋体"/>
          <w:kern w:val="0"/>
          <w:sz w:val="24"/>
          <w:szCs w:val="24"/>
          <w:lang w:eastAsia="zh-CN"/>
        </w:rPr>
        <w:t>Bulló</w:t>
      </w:r>
      <w:proofErr w:type="spellEnd"/>
      <w:r w:rsidRPr="00523AF2">
        <w:rPr>
          <w:rFonts w:ascii="Book Antiqua" w:eastAsia="宋体" w:hAnsi="Book Antiqua" w:cs="宋体"/>
          <w:kern w:val="0"/>
          <w:sz w:val="24"/>
          <w:szCs w:val="24"/>
          <w:lang w:eastAsia="zh-CN"/>
        </w:rPr>
        <w:t xml:space="preserve"> M. Effect of the glycemic index of the diet on weight loss, modulation of satiety, inflammation, and other metabolic risk factors: a randomized controlled trial. </w:t>
      </w:r>
      <w:r w:rsidRPr="00523AF2">
        <w:rPr>
          <w:rFonts w:ascii="Book Antiqua" w:eastAsia="宋体" w:hAnsi="Book Antiqua" w:cs="宋体"/>
          <w:i/>
          <w:iCs/>
          <w:kern w:val="0"/>
          <w:sz w:val="24"/>
          <w:szCs w:val="24"/>
          <w:lang w:eastAsia="zh-CN"/>
        </w:rPr>
        <w:t xml:space="preserve">Am J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Nutr</w:t>
      </w:r>
      <w:proofErr w:type="spellEnd"/>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100</w:t>
      </w:r>
      <w:r w:rsidRPr="00523AF2">
        <w:rPr>
          <w:rFonts w:ascii="Book Antiqua" w:eastAsia="宋体" w:hAnsi="Book Antiqua" w:cs="宋体"/>
          <w:kern w:val="0"/>
          <w:sz w:val="24"/>
          <w:szCs w:val="24"/>
          <w:lang w:eastAsia="zh-CN"/>
        </w:rPr>
        <w:t>: 27-35 [PMID: 24787494 DOI: 10.3945/ajcn.113.081216</w:t>
      </w:r>
      <w:r w:rsidR="00C4363B">
        <w:rPr>
          <w:rFonts w:ascii="Book Antiqua" w:eastAsia="宋体" w:hAnsi="Book Antiqua" w:cs="宋体"/>
          <w:kern w:val="0"/>
          <w:sz w:val="24"/>
          <w:szCs w:val="24"/>
          <w:lang w:eastAsia="zh-CN"/>
        </w:rPr>
        <w:t xml:space="preserve">] </w:t>
      </w:r>
    </w:p>
    <w:p w14:paraId="0CB5D3A9"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lastRenderedPageBreak/>
        <w:t xml:space="preserve">76 </w:t>
      </w:r>
      <w:proofErr w:type="spellStart"/>
      <w:r w:rsidRPr="00523AF2">
        <w:rPr>
          <w:rFonts w:ascii="Book Antiqua" w:eastAsia="宋体" w:hAnsi="Book Antiqua" w:cs="宋体"/>
          <w:b/>
          <w:bCs/>
          <w:kern w:val="0"/>
          <w:sz w:val="24"/>
          <w:szCs w:val="24"/>
          <w:lang w:eastAsia="zh-CN"/>
        </w:rPr>
        <w:t>Liebman</w:t>
      </w:r>
      <w:proofErr w:type="spellEnd"/>
      <w:r w:rsidRPr="00523AF2">
        <w:rPr>
          <w:rFonts w:ascii="Book Antiqua" w:eastAsia="宋体" w:hAnsi="Book Antiqua" w:cs="宋体"/>
          <w:b/>
          <w:bCs/>
          <w:kern w:val="0"/>
          <w:sz w:val="24"/>
          <w:szCs w:val="24"/>
          <w:lang w:eastAsia="zh-CN"/>
        </w:rPr>
        <w:t xml:space="preserve"> HA</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Furie</w:t>
      </w:r>
      <w:proofErr w:type="spellEnd"/>
      <w:r w:rsidRPr="00523AF2">
        <w:rPr>
          <w:rFonts w:ascii="Book Antiqua" w:eastAsia="宋体" w:hAnsi="Book Antiqua" w:cs="宋体"/>
          <w:kern w:val="0"/>
          <w:sz w:val="24"/>
          <w:szCs w:val="24"/>
          <w:lang w:eastAsia="zh-CN"/>
        </w:rPr>
        <w:t xml:space="preserve"> BC, Tong MJ, Blanchard RA, Lo KJ, Lee SD, Coleman MS, </w:t>
      </w:r>
      <w:proofErr w:type="spellStart"/>
      <w:r w:rsidRPr="00523AF2">
        <w:rPr>
          <w:rFonts w:ascii="Book Antiqua" w:eastAsia="宋体" w:hAnsi="Book Antiqua" w:cs="宋体"/>
          <w:kern w:val="0"/>
          <w:sz w:val="24"/>
          <w:szCs w:val="24"/>
          <w:lang w:eastAsia="zh-CN"/>
        </w:rPr>
        <w:t>Furie</w:t>
      </w:r>
      <w:proofErr w:type="spellEnd"/>
      <w:r w:rsidRPr="00523AF2">
        <w:rPr>
          <w:rFonts w:ascii="Book Antiqua" w:eastAsia="宋体" w:hAnsi="Book Antiqua" w:cs="宋体"/>
          <w:kern w:val="0"/>
          <w:sz w:val="24"/>
          <w:szCs w:val="24"/>
          <w:lang w:eastAsia="zh-CN"/>
        </w:rPr>
        <w:t xml:space="preserve"> B. Des-gamma-</w:t>
      </w:r>
      <w:proofErr w:type="spellStart"/>
      <w:r w:rsidRPr="00523AF2">
        <w:rPr>
          <w:rFonts w:ascii="Book Antiqua" w:eastAsia="宋体" w:hAnsi="Book Antiqua" w:cs="宋体"/>
          <w:kern w:val="0"/>
          <w:sz w:val="24"/>
          <w:szCs w:val="24"/>
          <w:lang w:eastAsia="zh-CN"/>
        </w:rPr>
        <w:t>carboxy</w:t>
      </w:r>
      <w:proofErr w:type="spellEnd"/>
      <w:r w:rsidRPr="00523AF2">
        <w:rPr>
          <w:rFonts w:ascii="Book Antiqua" w:eastAsia="宋体" w:hAnsi="Book Antiqua" w:cs="宋体"/>
          <w:kern w:val="0"/>
          <w:sz w:val="24"/>
          <w:szCs w:val="24"/>
          <w:lang w:eastAsia="zh-CN"/>
        </w:rPr>
        <w:t xml:space="preserve"> (abnormal) </w:t>
      </w:r>
      <w:proofErr w:type="spellStart"/>
      <w:r w:rsidRPr="00523AF2">
        <w:rPr>
          <w:rFonts w:ascii="Book Antiqua" w:eastAsia="宋体" w:hAnsi="Book Antiqua" w:cs="宋体"/>
          <w:kern w:val="0"/>
          <w:sz w:val="24"/>
          <w:szCs w:val="24"/>
          <w:lang w:eastAsia="zh-CN"/>
        </w:rPr>
        <w:t>prothrombin</w:t>
      </w:r>
      <w:proofErr w:type="spellEnd"/>
      <w:r w:rsidRPr="00523AF2">
        <w:rPr>
          <w:rFonts w:ascii="Book Antiqua" w:eastAsia="宋体" w:hAnsi="Book Antiqua" w:cs="宋体"/>
          <w:kern w:val="0"/>
          <w:sz w:val="24"/>
          <w:szCs w:val="24"/>
          <w:lang w:eastAsia="zh-CN"/>
        </w:rPr>
        <w:t xml:space="preserve"> as a serum marker of primary hepatocellular carcinoma. </w:t>
      </w:r>
      <w:r w:rsidRPr="00523AF2">
        <w:rPr>
          <w:rFonts w:ascii="Book Antiqua" w:eastAsia="宋体" w:hAnsi="Book Antiqua" w:cs="宋体"/>
          <w:i/>
          <w:iCs/>
          <w:kern w:val="0"/>
          <w:sz w:val="24"/>
          <w:szCs w:val="24"/>
          <w:lang w:eastAsia="zh-CN"/>
        </w:rPr>
        <w:t xml:space="preserve">N </w:t>
      </w:r>
      <w:proofErr w:type="spellStart"/>
      <w:r w:rsidRPr="00523AF2">
        <w:rPr>
          <w:rFonts w:ascii="Book Antiqua" w:eastAsia="宋体" w:hAnsi="Book Antiqua" w:cs="宋体"/>
          <w:i/>
          <w:iCs/>
          <w:kern w:val="0"/>
          <w:sz w:val="24"/>
          <w:szCs w:val="24"/>
          <w:lang w:eastAsia="zh-CN"/>
        </w:rPr>
        <w:t>Engl</w:t>
      </w:r>
      <w:proofErr w:type="spellEnd"/>
      <w:r w:rsidRPr="00523AF2">
        <w:rPr>
          <w:rFonts w:ascii="Book Antiqua" w:eastAsia="宋体" w:hAnsi="Book Antiqua" w:cs="宋体"/>
          <w:i/>
          <w:iCs/>
          <w:kern w:val="0"/>
          <w:sz w:val="24"/>
          <w:szCs w:val="24"/>
          <w:lang w:eastAsia="zh-CN"/>
        </w:rPr>
        <w:t xml:space="preserve"> J Med</w:t>
      </w:r>
      <w:r w:rsidRPr="00523AF2">
        <w:rPr>
          <w:rFonts w:ascii="Book Antiqua" w:eastAsia="宋体" w:hAnsi="Book Antiqua" w:cs="宋体"/>
          <w:kern w:val="0"/>
          <w:sz w:val="24"/>
          <w:szCs w:val="24"/>
          <w:lang w:eastAsia="zh-CN"/>
        </w:rPr>
        <w:t xml:space="preserve"> 1984; </w:t>
      </w:r>
      <w:r w:rsidRPr="00523AF2">
        <w:rPr>
          <w:rFonts w:ascii="Book Antiqua" w:eastAsia="宋体" w:hAnsi="Book Antiqua" w:cs="宋体"/>
          <w:b/>
          <w:bCs/>
          <w:kern w:val="0"/>
          <w:sz w:val="24"/>
          <w:szCs w:val="24"/>
          <w:lang w:eastAsia="zh-CN"/>
        </w:rPr>
        <w:t>310</w:t>
      </w:r>
      <w:r w:rsidRPr="00523AF2">
        <w:rPr>
          <w:rFonts w:ascii="Book Antiqua" w:eastAsia="宋体" w:hAnsi="Book Antiqua" w:cs="宋体"/>
          <w:kern w:val="0"/>
          <w:sz w:val="24"/>
          <w:szCs w:val="24"/>
          <w:lang w:eastAsia="zh-CN"/>
        </w:rPr>
        <w:t>: 1427-1431 [PMID: 6201741]</w:t>
      </w:r>
    </w:p>
    <w:p w14:paraId="3685BEF4"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77 </w:t>
      </w:r>
      <w:proofErr w:type="spellStart"/>
      <w:r w:rsidRPr="00523AF2">
        <w:rPr>
          <w:rFonts w:ascii="Book Antiqua" w:eastAsia="宋体" w:hAnsi="Book Antiqua" w:cs="宋体"/>
          <w:b/>
          <w:bCs/>
          <w:kern w:val="0"/>
          <w:sz w:val="24"/>
          <w:szCs w:val="24"/>
          <w:lang w:eastAsia="zh-CN"/>
        </w:rPr>
        <w:t>Soulier</w:t>
      </w:r>
      <w:proofErr w:type="spellEnd"/>
      <w:r w:rsidRPr="00523AF2">
        <w:rPr>
          <w:rFonts w:ascii="Book Antiqua" w:eastAsia="宋体" w:hAnsi="Book Antiqua" w:cs="宋体"/>
          <w:b/>
          <w:bCs/>
          <w:kern w:val="0"/>
          <w:sz w:val="24"/>
          <w:szCs w:val="24"/>
          <w:lang w:eastAsia="zh-CN"/>
        </w:rPr>
        <w:t xml:space="preserve"> JP</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Gozin</w:t>
      </w:r>
      <w:proofErr w:type="spellEnd"/>
      <w:r w:rsidRPr="00523AF2">
        <w:rPr>
          <w:rFonts w:ascii="Book Antiqua" w:eastAsia="宋体" w:hAnsi="Book Antiqua" w:cs="宋体"/>
          <w:kern w:val="0"/>
          <w:sz w:val="24"/>
          <w:szCs w:val="24"/>
          <w:lang w:eastAsia="zh-CN"/>
        </w:rPr>
        <w:t xml:space="preserve"> D, </w:t>
      </w:r>
      <w:proofErr w:type="spellStart"/>
      <w:r w:rsidRPr="00523AF2">
        <w:rPr>
          <w:rFonts w:ascii="Book Antiqua" w:eastAsia="宋体" w:hAnsi="Book Antiqua" w:cs="宋体"/>
          <w:kern w:val="0"/>
          <w:sz w:val="24"/>
          <w:szCs w:val="24"/>
          <w:lang w:eastAsia="zh-CN"/>
        </w:rPr>
        <w:t>Lefrere</w:t>
      </w:r>
      <w:proofErr w:type="spellEnd"/>
      <w:r w:rsidRPr="00523AF2">
        <w:rPr>
          <w:rFonts w:ascii="Book Antiqua" w:eastAsia="宋体" w:hAnsi="Book Antiqua" w:cs="宋体"/>
          <w:kern w:val="0"/>
          <w:sz w:val="24"/>
          <w:szCs w:val="24"/>
          <w:lang w:eastAsia="zh-CN"/>
        </w:rPr>
        <w:t xml:space="preserve"> JJ. </w:t>
      </w:r>
      <w:proofErr w:type="gramStart"/>
      <w:r w:rsidRPr="00523AF2">
        <w:rPr>
          <w:rFonts w:ascii="Book Antiqua" w:eastAsia="宋体" w:hAnsi="Book Antiqua" w:cs="宋体"/>
          <w:kern w:val="0"/>
          <w:sz w:val="24"/>
          <w:szCs w:val="24"/>
          <w:lang w:eastAsia="zh-CN"/>
        </w:rPr>
        <w:t>A new method to assay des-gamma-</w:t>
      </w:r>
      <w:proofErr w:type="spellStart"/>
      <w:r w:rsidRPr="00523AF2">
        <w:rPr>
          <w:rFonts w:ascii="Book Antiqua" w:eastAsia="宋体" w:hAnsi="Book Antiqua" w:cs="宋体"/>
          <w:kern w:val="0"/>
          <w:sz w:val="24"/>
          <w:szCs w:val="24"/>
          <w:lang w:eastAsia="zh-CN"/>
        </w:rPr>
        <w:t>carboxyprothrombin</w:t>
      </w:r>
      <w:proofErr w:type="spellEnd"/>
      <w:r w:rsidRPr="00523AF2">
        <w:rPr>
          <w:rFonts w:ascii="Book Antiqua" w:eastAsia="宋体" w:hAnsi="Book Antiqua" w:cs="宋体"/>
          <w:kern w:val="0"/>
          <w:sz w:val="24"/>
          <w:szCs w:val="24"/>
          <w:lang w:eastAsia="zh-CN"/>
        </w:rPr>
        <w:t>.</w:t>
      </w:r>
      <w:proofErr w:type="gramEnd"/>
      <w:r w:rsidRPr="00523AF2">
        <w:rPr>
          <w:rFonts w:ascii="Book Antiqua" w:eastAsia="宋体" w:hAnsi="Book Antiqua" w:cs="宋体"/>
          <w:kern w:val="0"/>
          <w:sz w:val="24"/>
          <w:szCs w:val="24"/>
          <w:lang w:eastAsia="zh-CN"/>
        </w:rPr>
        <w:t xml:space="preserve"> Results obtained in 75 cases of hepatocellular carcinoma. </w:t>
      </w:r>
      <w:r w:rsidRPr="00523AF2">
        <w:rPr>
          <w:rFonts w:ascii="Book Antiqua" w:eastAsia="宋体" w:hAnsi="Book Antiqua" w:cs="宋体"/>
          <w:i/>
          <w:iCs/>
          <w:kern w:val="0"/>
          <w:sz w:val="24"/>
          <w:szCs w:val="24"/>
          <w:lang w:eastAsia="zh-CN"/>
        </w:rPr>
        <w:t>Gastroenterology</w:t>
      </w:r>
      <w:r w:rsidRPr="00523AF2">
        <w:rPr>
          <w:rFonts w:ascii="Book Antiqua" w:eastAsia="宋体" w:hAnsi="Book Antiqua" w:cs="宋体"/>
          <w:kern w:val="0"/>
          <w:sz w:val="24"/>
          <w:szCs w:val="24"/>
          <w:lang w:eastAsia="zh-CN"/>
        </w:rPr>
        <w:t xml:space="preserve"> 1986; </w:t>
      </w:r>
      <w:r w:rsidRPr="00523AF2">
        <w:rPr>
          <w:rFonts w:ascii="Book Antiqua" w:eastAsia="宋体" w:hAnsi="Book Antiqua" w:cs="宋体"/>
          <w:b/>
          <w:bCs/>
          <w:kern w:val="0"/>
          <w:sz w:val="24"/>
          <w:szCs w:val="24"/>
          <w:lang w:eastAsia="zh-CN"/>
        </w:rPr>
        <w:t>91</w:t>
      </w:r>
      <w:r w:rsidRPr="00523AF2">
        <w:rPr>
          <w:rFonts w:ascii="Book Antiqua" w:eastAsia="宋体" w:hAnsi="Book Antiqua" w:cs="宋体"/>
          <w:kern w:val="0"/>
          <w:sz w:val="24"/>
          <w:szCs w:val="24"/>
          <w:lang w:eastAsia="zh-CN"/>
        </w:rPr>
        <w:t>: 1258-1262 [PMID: 3019818]</w:t>
      </w:r>
    </w:p>
    <w:p w14:paraId="43FB7833"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78 </w:t>
      </w:r>
      <w:r w:rsidRPr="00523AF2">
        <w:rPr>
          <w:rFonts w:ascii="Book Antiqua" w:eastAsia="宋体" w:hAnsi="Book Antiqua" w:cs="宋体"/>
          <w:b/>
          <w:bCs/>
          <w:kern w:val="0"/>
          <w:sz w:val="24"/>
          <w:szCs w:val="24"/>
          <w:lang w:eastAsia="zh-CN"/>
        </w:rPr>
        <w:t>Fujiyama S</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Morishita</w:t>
      </w:r>
      <w:proofErr w:type="spellEnd"/>
      <w:r w:rsidRPr="00523AF2">
        <w:rPr>
          <w:rFonts w:ascii="Book Antiqua" w:eastAsia="宋体" w:hAnsi="Book Antiqua" w:cs="宋体"/>
          <w:kern w:val="0"/>
          <w:sz w:val="24"/>
          <w:szCs w:val="24"/>
          <w:lang w:eastAsia="zh-CN"/>
        </w:rPr>
        <w:t xml:space="preserve"> T, Hashiguchi O, Sato T. Plasma abnormal </w:t>
      </w:r>
      <w:proofErr w:type="spellStart"/>
      <w:r w:rsidRPr="00523AF2">
        <w:rPr>
          <w:rFonts w:ascii="Book Antiqua" w:eastAsia="宋体" w:hAnsi="Book Antiqua" w:cs="宋体"/>
          <w:kern w:val="0"/>
          <w:sz w:val="24"/>
          <w:szCs w:val="24"/>
          <w:lang w:eastAsia="zh-CN"/>
        </w:rPr>
        <w:t>prothrombin</w:t>
      </w:r>
      <w:proofErr w:type="spellEnd"/>
      <w:r w:rsidRPr="00523AF2">
        <w:rPr>
          <w:rFonts w:ascii="Book Antiqua" w:eastAsia="宋体" w:hAnsi="Book Antiqua" w:cs="宋体"/>
          <w:kern w:val="0"/>
          <w:sz w:val="24"/>
          <w:szCs w:val="24"/>
          <w:lang w:eastAsia="zh-CN"/>
        </w:rPr>
        <w:t xml:space="preserve"> (des-gamma-</w:t>
      </w:r>
      <w:proofErr w:type="spellStart"/>
      <w:r w:rsidRPr="00523AF2">
        <w:rPr>
          <w:rFonts w:ascii="Book Antiqua" w:eastAsia="宋体" w:hAnsi="Book Antiqua" w:cs="宋体"/>
          <w:kern w:val="0"/>
          <w:sz w:val="24"/>
          <w:szCs w:val="24"/>
          <w:lang w:eastAsia="zh-CN"/>
        </w:rPr>
        <w:t>carboxy</w:t>
      </w:r>
      <w:proofErr w:type="spell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prothrombin</w:t>
      </w:r>
      <w:proofErr w:type="spellEnd"/>
      <w:r w:rsidRPr="00523AF2">
        <w:rPr>
          <w:rFonts w:ascii="Book Antiqua" w:eastAsia="宋体" w:hAnsi="Book Antiqua" w:cs="宋体"/>
          <w:kern w:val="0"/>
          <w:sz w:val="24"/>
          <w:szCs w:val="24"/>
          <w:lang w:eastAsia="zh-CN"/>
        </w:rPr>
        <w:t xml:space="preserve">) as a marker of hepatocellular carcinoma. </w:t>
      </w:r>
      <w:r w:rsidRPr="00523AF2">
        <w:rPr>
          <w:rFonts w:ascii="Book Antiqua" w:eastAsia="宋体" w:hAnsi="Book Antiqua" w:cs="宋体"/>
          <w:i/>
          <w:iCs/>
          <w:kern w:val="0"/>
          <w:sz w:val="24"/>
          <w:szCs w:val="24"/>
          <w:lang w:eastAsia="zh-CN"/>
        </w:rPr>
        <w:t>Cancer</w:t>
      </w:r>
      <w:r w:rsidRPr="00523AF2">
        <w:rPr>
          <w:rFonts w:ascii="Book Antiqua" w:eastAsia="宋体" w:hAnsi="Book Antiqua" w:cs="宋体"/>
          <w:kern w:val="0"/>
          <w:sz w:val="24"/>
          <w:szCs w:val="24"/>
          <w:lang w:eastAsia="zh-CN"/>
        </w:rPr>
        <w:t xml:space="preserve"> 1988; </w:t>
      </w:r>
      <w:r w:rsidRPr="00523AF2">
        <w:rPr>
          <w:rFonts w:ascii="Book Antiqua" w:eastAsia="宋体" w:hAnsi="Book Antiqua" w:cs="宋体"/>
          <w:b/>
          <w:bCs/>
          <w:kern w:val="0"/>
          <w:sz w:val="24"/>
          <w:szCs w:val="24"/>
          <w:lang w:eastAsia="zh-CN"/>
        </w:rPr>
        <w:t>61</w:t>
      </w:r>
      <w:r w:rsidRPr="00523AF2">
        <w:rPr>
          <w:rFonts w:ascii="Book Antiqua" w:eastAsia="宋体" w:hAnsi="Book Antiqua" w:cs="宋体"/>
          <w:kern w:val="0"/>
          <w:sz w:val="24"/>
          <w:szCs w:val="24"/>
          <w:lang w:eastAsia="zh-CN"/>
        </w:rPr>
        <w:t>: 1621-1628 [PMID: 2450634]</w:t>
      </w:r>
    </w:p>
    <w:p w14:paraId="213F0309"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79 </w:t>
      </w:r>
      <w:proofErr w:type="spellStart"/>
      <w:r w:rsidRPr="00523AF2">
        <w:rPr>
          <w:rFonts w:ascii="Book Antiqua" w:eastAsia="宋体" w:hAnsi="Book Antiqua" w:cs="宋体"/>
          <w:b/>
          <w:bCs/>
          <w:kern w:val="0"/>
          <w:sz w:val="24"/>
          <w:szCs w:val="24"/>
          <w:lang w:eastAsia="zh-CN"/>
        </w:rPr>
        <w:t>Lefrère</w:t>
      </w:r>
      <w:proofErr w:type="spellEnd"/>
      <w:r w:rsidRPr="00523AF2">
        <w:rPr>
          <w:rFonts w:ascii="Book Antiqua" w:eastAsia="宋体" w:hAnsi="Book Antiqua" w:cs="宋体"/>
          <w:b/>
          <w:bCs/>
          <w:kern w:val="0"/>
          <w:sz w:val="24"/>
          <w:szCs w:val="24"/>
          <w:lang w:eastAsia="zh-CN"/>
        </w:rPr>
        <w:t xml:space="preserve"> JJ</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Gozin</w:t>
      </w:r>
      <w:proofErr w:type="spellEnd"/>
      <w:r w:rsidRPr="00523AF2">
        <w:rPr>
          <w:rFonts w:ascii="Book Antiqua" w:eastAsia="宋体" w:hAnsi="Book Antiqua" w:cs="宋体"/>
          <w:kern w:val="0"/>
          <w:sz w:val="24"/>
          <w:szCs w:val="24"/>
          <w:lang w:eastAsia="zh-CN"/>
        </w:rPr>
        <w:t xml:space="preserve"> D, </w:t>
      </w:r>
      <w:proofErr w:type="spellStart"/>
      <w:r w:rsidRPr="00523AF2">
        <w:rPr>
          <w:rFonts w:ascii="Book Antiqua" w:eastAsia="宋体" w:hAnsi="Book Antiqua" w:cs="宋体"/>
          <w:kern w:val="0"/>
          <w:sz w:val="24"/>
          <w:szCs w:val="24"/>
          <w:lang w:eastAsia="zh-CN"/>
        </w:rPr>
        <w:t>Soulier</w:t>
      </w:r>
      <w:proofErr w:type="spellEnd"/>
      <w:r w:rsidRPr="00523AF2">
        <w:rPr>
          <w:rFonts w:ascii="Book Antiqua" w:eastAsia="宋体" w:hAnsi="Book Antiqua" w:cs="宋体"/>
          <w:kern w:val="0"/>
          <w:sz w:val="24"/>
          <w:szCs w:val="24"/>
          <w:lang w:eastAsia="zh-CN"/>
        </w:rPr>
        <w:t xml:space="preserve"> JP, </w:t>
      </w:r>
      <w:proofErr w:type="spellStart"/>
      <w:r w:rsidRPr="00523AF2">
        <w:rPr>
          <w:rFonts w:ascii="Book Antiqua" w:eastAsia="宋体" w:hAnsi="Book Antiqua" w:cs="宋体"/>
          <w:kern w:val="0"/>
          <w:sz w:val="24"/>
          <w:szCs w:val="24"/>
          <w:lang w:eastAsia="zh-CN"/>
        </w:rPr>
        <w:t>Bettan</w:t>
      </w:r>
      <w:proofErr w:type="spellEnd"/>
      <w:r w:rsidRPr="00523AF2">
        <w:rPr>
          <w:rFonts w:ascii="Book Antiqua" w:eastAsia="宋体" w:hAnsi="Book Antiqua" w:cs="宋体"/>
          <w:kern w:val="0"/>
          <w:sz w:val="24"/>
          <w:szCs w:val="24"/>
          <w:lang w:eastAsia="zh-CN"/>
        </w:rPr>
        <w:t xml:space="preserve"> L, </w:t>
      </w:r>
      <w:proofErr w:type="spellStart"/>
      <w:r w:rsidRPr="00523AF2">
        <w:rPr>
          <w:rFonts w:ascii="Book Antiqua" w:eastAsia="宋体" w:hAnsi="Book Antiqua" w:cs="宋体"/>
          <w:kern w:val="0"/>
          <w:sz w:val="24"/>
          <w:szCs w:val="24"/>
          <w:lang w:eastAsia="zh-CN"/>
        </w:rPr>
        <w:t>Mavier</w:t>
      </w:r>
      <w:proofErr w:type="spellEnd"/>
      <w:r w:rsidRPr="00523AF2">
        <w:rPr>
          <w:rFonts w:ascii="Book Antiqua" w:eastAsia="宋体" w:hAnsi="Book Antiqua" w:cs="宋体"/>
          <w:kern w:val="0"/>
          <w:sz w:val="24"/>
          <w:szCs w:val="24"/>
          <w:lang w:eastAsia="zh-CN"/>
        </w:rPr>
        <w:t xml:space="preserve"> P, </w:t>
      </w:r>
      <w:proofErr w:type="spellStart"/>
      <w:r w:rsidRPr="00523AF2">
        <w:rPr>
          <w:rFonts w:ascii="Book Antiqua" w:eastAsia="宋体" w:hAnsi="Book Antiqua" w:cs="宋体"/>
          <w:kern w:val="0"/>
          <w:sz w:val="24"/>
          <w:szCs w:val="24"/>
          <w:lang w:eastAsia="zh-CN"/>
        </w:rPr>
        <w:t>Dhumeaux</w:t>
      </w:r>
      <w:proofErr w:type="spellEnd"/>
      <w:r w:rsidRPr="00523AF2">
        <w:rPr>
          <w:rFonts w:ascii="Book Antiqua" w:eastAsia="宋体" w:hAnsi="Book Antiqua" w:cs="宋体"/>
          <w:kern w:val="0"/>
          <w:sz w:val="24"/>
          <w:szCs w:val="24"/>
          <w:lang w:eastAsia="zh-CN"/>
        </w:rPr>
        <w:t xml:space="preserve"> D, </w:t>
      </w:r>
      <w:proofErr w:type="spellStart"/>
      <w:r w:rsidRPr="00523AF2">
        <w:rPr>
          <w:rFonts w:ascii="Book Antiqua" w:eastAsia="宋体" w:hAnsi="Book Antiqua" w:cs="宋体"/>
          <w:kern w:val="0"/>
          <w:sz w:val="24"/>
          <w:szCs w:val="24"/>
          <w:lang w:eastAsia="zh-CN"/>
        </w:rPr>
        <w:t>Guillaumont</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Leclercq</w:t>
      </w:r>
      <w:proofErr w:type="spellEnd"/>
      <w:r w:rsidRPr="00523AF2">
        <w:rPr>
          <w:rFonts w:ascii="Book Antiqua" w:eastAsia="宋体" w:hAnsi="Book Antiqua" w:cs="宋体"/>
          <w:kern w:val="0"/>
          <w:sz w:val="24"/>
          <w:szCs w:val="24"/>
          <w:lang w:eastAsia="zh-CN"/>
        </w:rPr>
        <w:t xml:space="preserve"> M. Specificity of increased des-gamma-</w:t>
      </w:r>
      <w:proofErr w:type="spellStart"/>
      <w:r w:rsidRPr="00523AF2">
        <w:rPr>
          <w:rFonts w:ascii="Book Antiqua" w:eastAsia="宋体" w:hAnsi="Book Antiqua" w:cs="宋体"/>
          <w:kern w:val="0"/>
          <w:sz w:val="24"/>
          <w:szCs w:val="24"/>
          <w:lang w:eastAsia="zh-CN"/>
        </w:rPr>
        <w:t>carboxyprothrombin</w:t>
      </w:r>
      <w:proofErr w:type="spellEnd"/>
      <w:r w:rsidRPr="00523AF2">
        <w:rPr>
          <w:rFonts w:ascii="Book Antiqua" w:eastAsia="宋体" w:hAnsi="Book Antiqua" w:cs="宋体"/>
          <w:kern w:val="0"/>
          <w:sz w:val="24"/>
          <w:szCs w:val="24"/>
          <w:lang w:eastAsia="zh-CN"/>
        </w:rPr>
        <w:t xml:space="preserve"> in hepatocellular carcinoma after vitamin K1 injection.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Hepatol</w:t>
      </w:r>
      <w:proofErr w:type="spellEnd"/>
      <w:r w:rsidRPr="00523AF2">
        <w:rPr>
          <w:rFonts w:ascii="Book Antiqua" w:eastAsia="宋体" w:hAnsi="Book Antiqua" w:cs="宋体"/>
          <w:kern w:val="0"/>
          <w:sz w:val="24"/>
          <w:szCs w:val="24"/>
          <w:lang w:eastAsia="zh-CN"/>
        </w:rPr>
        <w:t xml:space="preserve"> 1987; </w:t>
      </w:r>
      <w:r w:rsidRPr="00523AF2">
        <w:rPr>
          <w:rFonts w:ascii="Book Antiqua" w:eastAsia="宋体" w:hAnsi="Book Antiqua" w:cs="宋体"/>
          <w:b/>
          <w:bCs/>
          <w:kern w:val="0"/>
          <w:sz w:val="24"/>
          <w:szCs w:val="24"/>
          <w:lang w:eastAsia="zh-CN"/>
        </w:rPr>
        <w:t>5</w:t>
      </w:r>
      <w:r w:rsidRPr="00523AF2">
        <w:rPr>
          <w:rFonts w:ascii="Book Antiqua" w:eastAsia="宋体" w:hAnsi="Book Antiqua" w:cs="宋体"/>
          <w:kern w:val="0"/>
          <w:sz w:val="24"/>
          <w:szCs w:val="24"/>
          <w:lang w:eastAsia="zh-CN"/>
        </w:rPr>
        <w:t>: 27-29 [PMID: 2821104]</w:t>
      </w:r>
    </w:p>
    <w:p w14:paraId="09644731"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80 </w:t>
      </w:r>
      <w:r w:rsidRPr="00523AF2">
        <w:rPr>
          <w:rFonts w:ascii="Book Antiqua" w:eastAsia="宋体" w:hAnsi="Book Antiqua" w:cs="宋体"/>
          <w:b/>
          <w:bCs/>
          <w:kern w:val="0"/>
          <w:sz w:val="24"/>
          <w:szCs w:val="24"/>
          <w:lang w:eastAsia="zh-CN"/>
        </w:rPr>
        <w:t>Furukawa M</w:t>
      </w:r>
      <w:r w:rsidRPr="00523AF2">
        <w:rPr>
          <w:rFonts w:ascii="Book Antiqua" w:eastAsia="宋体" w:hAnsi="Book Antiqua" w:cs="宋体"/>
          <w:kern w:val="0"/>
          <w:sz w:val="24"/>
          <w:szCs w:val="24"/>
          <w:lang w:eastAsia="zh-CN"/>
        </w:rPr>
        <w:t>, Nakanishi T, Okuda H, Ishida S, Obata H. Changes of plasma des-gamma-</w:t>
      </w:r>
      <w:proofErr w:type="spellStart"/>
      <w:r w:rsidRPr="00523AF2">
        <w:rPr>
          <w:rFonts w:ascii="Book Antiqua" w:eastAsia="宋体" w:hAnsi="Book Antiqua" w:cs="宋体"/>
          <w:kern w:val="0"/>
          <w:sz w:val="24"/>
          <w:szCs w:val="24"/>
          <w:lang w:eastAsia="zh-CN"/>
        </w:rPr>
        <w:t>carboxy</w:t>
      </w:r>
      <w:proofErr w:type="spell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prothrombin</w:t>
      </w:r>
      <w:proofErr w:type="spellEnd"/>
      <w:r w:rsidRPr="00523AF2">
        <w:rPr>
          <w:rFonts w:ascii="Book Antiqua" w:eastAsia="宋体" w:hAnsi="Book Antiqua" w:cs="宋体"/>
          <w:kern w:val="0"/>
          <w:sz w:val="24"/>
          <w:szCs w:val="24"/>
          <w:lang w:eastAsia="zh-CN"/>
        </w:rPr>
        <w:t xml:space="preserve"> levels in patients with hepatocellular carcinoma in response to vitamin K. </w:t>
      </w:r>
      <w:r w:rsidRPr="00523AF2">
        <w:rPr>
          <w:rFonts w:ascii="Book Antiqua" w:eastAsia="宋体" w:hAnsi="Book Antiqua" w:cs="宋体"/>
          <w:i/>
          <w:iCs/>
          <w:kern w:val="0"/>
          <w:sz w:val="24"/>
          <w:szCs w:val="24"/>
          <w:lang w:eastAsia="zh-CN"/>
        </w:rPr>
        <w:t>Cancer</w:t>
      </w:r>
      <w:r w:rsidRPr="00523AF2">
        <w:rPr>
          <w:rFonts w:ascii="Book Antiqua" w:eastAsia="宋体" w:hAnsi="Book Antiqua" w:cs="宋体"/>
          <w:kern w:val="0"/>
          <w:sz w:val="24"/>
          <w:szCs w:val="24"/>
          <w:lang w:eastAsia="zh-CN"/>
        </w:rPr>
        <w:t xml:space="preserve"> 1992; </w:t>
      </w:r>
      <w:r w:rsidRPr="00523AF2">
        <w:rPr>
          <w:rFonts w:ascii="Book Antiqua" w:eastAsia="宋体" w:hAnsi="Book Antiqua" w:cs="宋体"/>
          <w:b/>
          <w:bCs/>
          <w:kern w:val="0"/>
          <w:sz w:val="24"/>
          <w:szCs w:val="24"/>
          <w:lang w:eastAsia="zh-CN"/>
        </w:rPr>
        <w:t>69</w:t>
      </w:r>
      <w:r w:rsidRPr="00523AF2">
        <w:rPr>
          <w:rFonts w:ascii="Book Antiqua" w:eastAsia="宋体" w:hAnsi="Book Antiqua" w:cs="宋体"/>
          <w:kern w:val="0"/>
          <w:sz w:val="24"/>
          <w:szCs w:val="24"/>
          <w:lang w:eastAsia="zh-CN"/>
        </w:rPr>
        <w:t>: 31-38 [PMID: 1309308]</w:t>
      </w:r>
    </w:p>
    <w:p w14:paraId="670BCAE3"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81 </w:t>
      </w:r>
      <w:proofErr w:type="spellStart"/>
      <w:r w:rsidRPr="00523AF2">
        <w:rPr>
          <w:rFonts w:ascii="Book Antiqua" w:eastAsia="宋体" w:hAnsi="Book Antiqua" w:cs="宋体"/>
          <w:b/>
          <w:bCs/>
          <w:kern w:val="0"/>
          <w:sz w:val="24"/>
          <w:szCs w:val="24"/>
          <w:lang w:eastAsia="zh-CN"/>
        </w:rPr>
        <w:t>Habu</w:t>
      </w:r>
      <w:proofErr w:type="spellEnd"/>
      <w:r w:rsidRPr="00523AF2">
        <w:rPr>
          <w:rFonts w:ascii="Book Antiqua" w:eastAsia="宋体" w:hAnsi="Book Antiqua" w:cs="宋体"/>
          <w:b/>
          <w:bCs/>
          <w:kern w:val="0"/>
          <w:sz w:val="24"/>
          <w:szCs w:val="24"/>
          <w:lang w:eastAsia="zh-CN"/>
        </w:rPr>
        <w:t xml:space="preserve"> D</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Shiomi</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Tamori</w:t>
      </w:r>
      <w:proofErr w:type="spellEnd"/>
      <w:r w:rsidRPr="00523AF2">
        <w:rPr>
          <w:rFonts w:ascii="Book Antiqua" w:eastAsia="宋体" w:hAnsi="Book Antiqua" w:cs="宋体"/>
          <w:kern w:val="0"/>
          <w:sz w:val="24"/>
          <w:szCs w:val="24"/>
          <w:lang w:eastAsia="zh-CN"/>
        </w:rPr>
        <w:t xml:space="preserve"> A, Takeda T, Tanaka T, Kubo S, </w:t>
      </w:r>
      <w:proofErr w:type="spellStart"/>
      <w:r w:rsidRPr="00523AF2">
        <w:rPr>
          <w:rFonts w:ascii="Book Antiqua" w:eastAsia="宋体" w:hAnsi="Book Antiqua" w:cs="宋体"/>
          <w:kern w:val="0"/>
          <w:sz w:val="24"/>
          <w:szCs w:val="24"/>
          <w:lang w:eastAsia="zh-CN"/>
        </w:rPr>
        <w:t>Nishiguchi</w:t>
      </w:r>
      <w:proofErr w:type="spellEnd"/>
      <w:r w:rsidRPr="00523AF2">
        <w:rPr>
          <w:rFonts w:ascii="Book Antiqua" w:eastAsia="宋体" w:hAnsi="Book Antiqua" w:cs="宋体"/>
          <w:kern w:val="0"/>
          <w:sz w:val="24"/>
          <w:szCs w:val="24"/>
          <w:lang w:eastAsia="zh-CN"/>
        </w:rPr>
        <w:t xml:space="preserve"> S. Role of vitamin K2 in the development of hepatocellular carcinoma in women with viral cirrhosis of the liver. </w:t>
      </w:r>
      <w:r w:rsidRPr="00523AF2">
        <w:rPr>
          <w:rFonts w:ascii="Book Antiqua" w:eastAsia="宋体" w:hAnsi="Book Antiqua" w:cs="宋体"/>
          <w:i/>
          <w:iCs/>
          <w:kern w:val="0"/>
          <w:sz w:val="24"/>
          <w:szCs w:val="24"/>
          <w:lang w:eastAsia="zh-CN"/>
        </w:rPr>
        <w:t>JAMA</w:t>
      </w:r>
      <w:r w:rsidRPr="00523AF2">
        <w:rPr>
          <w:rFonts w:ascii="Book Antiqua" w:eastAsia="宋体" w:hAnsi="Book Antiqua" w:cs="宋体"/>
          <w:kern w:val="0"/>
          <w:sz w:val="24"/>
          <w:szCs w:val="24"/>
          <w:lang w:eastAsia="zh-CN"/>
        </w:rPr>
        <w:t xml:space="preserve"> 2004; </w:t>
      </w:r>
      <w:r w:rsidRPr="00523AF2">
        <w:rPr>
          <w:rFonts w:ascii="Book Antiqua" w:eastAsia="宋体" w:hAnsi="Book Antiqua" w:cs="宋体"/>
          <w:b/>
          <w:bCs/>
          <w:kern w:val="0"/>
          <w:sz w:val="24"/>
          <w:szCs w:val="24"/>
          <w:lang w:eastAsia="zh-CN"/>
        </w:rPr>
        <w:t>292</w:t>
      </w:r>
      <w:r w:rsidRPr="00523AF2">
        <w:rPr>
          <w:rFonts w:ascii="Book Antiqua" w:eastAsia="宋体" w:hAnsi="Book Antiqua" w:cs="宋体"/>
          <w:kern w:val="0"/>
          <w:sz w:val="24"/>
          <w:szCs w:val="24"/>
          <w:lang w:eastAsia="zh-CN"/>
        </w:rPr>
        <w:t>: 358-361 [PMID: 15265851]</w:t>
      </w:r>
    </w:p>
    <w:p w14:paraId="4A73471F"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82 </w:t>
      </w:r>
      <w:r w:rsidRPr="00523AF2">
        <w:rPr>
          <w:rFonts w:ascii="Book Antiqua" w:eastAsia="宋体" w:hAnsi="Book Antiqua" w:cs="宋体"/>
          <w:b/>
          <w:bCs/>
          <w:kern w:val="0"/>
          <w:sz w:val="24"/>
          <w:szCs w:val="24"/>
          <w:lang w:eastAsia="zh-CN"/>
        </w:rPr>
        <w:t>Mizuta T</w:t>
      </w:r>
      <w:r w:rsidRPr="00523AF2">
        <w:rPr>
          <w:rFonts w:ascii="Book Antiqua" w:eastAsia="宋体" w:hAnsi="Book Antiqua" w:cs="宋体"/>
          <w:kern w:val="0"/>
          <w:sz w:val="24"/>
          <w:szCs w:val="24"/>
          <w:lang w:eastAsia="zh-CN"/>
        </w:rPr>
        <w:t xml:space="preserve">, Ozaki I, </w:t>
      </w:r>
      <w:proofErr w:type="spellStart"/>
      <w:r w:rsidRPr="00523AF2">
        <w:rPr>
          <w:rFonts w:ascii="Book Antiqua" w:eastAsia="宋体" w:hAnsi="Book Antiqua" w:cs="宋体"/>
          <w:kern w:val="0"/>
          <w:sz w:val="24"/>
          <w:szCs w:val="24"/>
          <w:lang w:eastAsia="zh-CN"/>
        </w:rPr>
        <w:t>Eguchi</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Yasutake</w:t>
      </w:r>
      <w:proofErr w:type="spellEnd"/>
      <w:r w:rsidRPr="00523AF2">
        <w:rPr>
          <w:rFonts w:ascii="Book Antiqua" w:eastAsia="宋体" w:hAnsi="Book Antiqua" w:cs="宋体"/>
          <w:kern w:val="0"/>
          <w:sz w:val="24"/>
          <w:szCs w:val="24"/>
          <w:lang w:eastAsia="zh-CN"/>
        </w:rPr>
        <w:t xml:space="preserve"> T, Kawazoe S, Fujimoto K, Yamamoto K. The effect of </w:t>
      </w:r>
      <w:proofErr w:type="spellStart"/>
      <w:r w:rsidRPr="00523AF2">
        <w:rPr>
          <w:rFonts w:ascii="Book Antiqua" w:eastAsia="宋体" w:hAnsi="Book Antiqua" w:cs="宋体"/>
          <w:kern w:val="0"/>
          <w:sz w:val="24"/>
          <w:szCs w:val="24"/>
          <w:lang w:eastAsia="zh-CN"/>
        </w:rPr>
        <w:t>menatetrenone</w:t>
      </w:r>
      <w:proofErr w:type="spellEnd"/>
      <w:r w:rsidRPr="00523AF2">
        <w:rPr>
          <w:rFonts w:ascii="Book Antiqua" w:eastAsia="宋体" w:hAnsi="Book Antiqua" w:cs="宋体"/>
          <w:kern w:val="0"/>
          <w:sz w:val="24"/>
          <w:szCs w:val="24"/>
          <w:lang w:eastAsia="zh-CN"/>
        </w:rPr>
        <w:t xml:space="preserve">, a vitamin K2 analog, on disease recurrence and survival in patients with hepatocellular carcinoma after curative treatment: a pilot study. </w:t>
      </w:r>
      <w:r w:rsidRPr="00523AF2">
        <w:rPr>
          <w:rFonts w:ascii="Book Antiqua" w:eastAsia="宋体" w:hAnsi="Book Antiqua" w:cs="宋体"/>
          <w:i/>
          <w:iCs/>
          <w:kern w:val="0"/>
          <w:sz w:val="24"/>
          <w:szCs w:val="24"/>
          <w:lang w:eastAsia="zh-CN"/>
        </w:rPr>
        <w:t>Cancer</w:t>
      </w:r>
      <w:r w:rsidRPr="00523AF2">
        <w:rPr>
          <w:rFonts w:ascii="Book Antiqua" w:eastAsia="宋体" w:hAnsi="Book Antiqua" w:cs="宋体"/>
          <w:kern w:val="0"/>
          <w:sz w:val="24"/>
          <w:szCs w:val="24"/>
          <w:lang w:eastAsia="zh-CN"/>
        </w:rPr>
        <w:t xml:space="preserve"> 2006; </w:t>
      </w:r>
      <w:r w:rsidRPr="00523AF2">
        <w:rPr>
          <w:rFonts w:ascii="Book Antiqua" w:eastAsia="宋体" w:hAnsi="Book Antiqua" w:cs="宋体"/>
          <w:b/>
          <w:bCs/>
          <w:kern w:val="0"/>
          <w:sz w:val="24"/>
          <w:szCs w:val="24"/>
          <w:lang w:eastAsia="zh-CN"/>
        </w:rPr>
        <w:t>106</w:t>
      </w:r>
      <w:r w:rsidRPr="00523AF2">
        <w:rPr>
          <w:rFonts w:ascii="Book Antiqua" w:eastAsia="宋体" w:hAnsi="Book Antiqua" w:cs="宋体"/>
          <w:kern w:val="0"/>
          <w:sz w:val="24"/>
          <w:szCs w:val="24"/>
          <w:lang w:eastAsia="zh-CN"/>
        </w:rPr>
        <w:t>: 867-872 [PMID: 16400650]</w:t>
      </w:r>
    </w:p>
    <w:p w14:paraId="437C563D"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lastRenderedPageBreak/>
        <w:t xml:space="preserve">83 </w:t>
      </w:r>
      <w:proofErr w:type="spellStart"/>
      <w:r w:rsidRPr="00523AF2">
        <w:rPr>
          <w:rFonts w:ascii="Book Antiqua" w:eastAsia="宋体" w:hAnsi="Book Antiqua" w:cs="宋体"/>
          <w:b/>
          <w:bCs/>
          <w:kern w:val="0"/>
          <w:sz w:val="24"/>
          <w:szCs w:val="24"/>
          <w:lang w:eastAsia="zh-CN"/>
        </w:rPr>
        <w:t>Kakizaki</w:t>
      </w:r>
      <w:proofErr w:type="spellEnd"/>
      <w:r w:rsidRPr="00523AF2">
        <w:rPr>
          <w:rFonts w:ascii="Book Antiqua" w:eastAsia="宋体" w:hAnsi="Book Antiqua" w:cs="宋体"/>
          <w:b/>
          <w:bCs/>
          <w:kern w:val="0"/>
          <w:sz w:val="24"/>
          <w:szCs w:val="24"/>
          <w:lang w:eastAsia="zh-CN"/>
        </w:rPr>
        <w:t xml:space="preserve"> S</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Sohara</w:t>
      </w:r>
      <w:proofErr w:type="spellEnd"/>
      <w:r w:rsidRPr="00523AF2">
        <w:rPr>
          <w:rFonts w:ascii="Book Antiqua" w:eastAsia="宋体" w:hAnsi="Book Antiqua" w:cs="宋体"/>
          <w:kern w:val="0"/>
          <w:sz w:val="24"/>
          <w:szCs w:val="24"/>
          <w:lang w:eastAsia="zh-CN"/>
        </w:rPr>
        <w:t xml:space="preserve"> N, Sato K, Suzuki H, Yanagisawa M, Nakajima H, Takagi H, </w:t>
      </w:r>
      <w:proofErr w:type="spellStart"/>
      <w:r w:rsidRPr="00523AF2">
        <w:rPr>
          <w:rFonts w:ascii="Book Antiqua" w:eastAsia="宋体" w:hAnsi="Book Antiqua" w:cs="宋体"/>
          <w:kern w:val="0"/>
          <w:sz w:val="24"/>
          <w:szCs w:val="24"/>
          <w:lang w:eastAsia="zh-CN"/>
        </w:rPr>
        <w:t>Naganuma</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Otsuka</w:t>
      </w:r>
      <w:proofErr w:type="spellEnd"/>
      <w:r w:rsidRPr="00523AF2">
        <w:rPr>
          <w:rFonts w:ascii="Book Antiqua" w:eastAsia="宋体" w:hAnsi="Book Antiqua" w:cs="宋体"/>
          <w:kern w:val="0"/>
          <w:sz w:val="24"/>
          <w:szCs w:val="24"/>
          <w:lang w:eastAsia="zh-CN"/>
        </w:rPr>
        <w:t xml:space="preserve"> T, Takahashi H, Hamada T, Mori M. Preventive effects of vitamin K on recurrent disease in patients with hepatocellular carcinoma arising from hepatitis C viral infection.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Gastroenterol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Hepatol</w:t>
      </w:r>
      <w:proofErr w:type="spellEnd"/>
      <w:r w:rsidRPr="00523AF2">
        <w:rPr>
          <w:rFonts w:ascii="Book Antiqua" w:eastAsia="宋体" w:hAnsi="Book Antiqua" w:cs="宋体"/>
          <w:kern w:val="0"/>
          <w:sz w:val="24"/>
          <w:szCs w:val="24"/>
          <w:lang w:eastAsia="zh-CN"/>
        </w:rPr>
        <w:t xml:space="preserve"> 2007; </w:t>
      </w:r>
      <w:r w:rsidRPr="00523AF2">
        <w:rPr>
          <w:rFonts w:ascii="Book Antiqua" w:eastAsia="宋体" w:hAnsi="Book Antiqua" w:cs="宋体"/>
          <w:b/>
          <w:bCs/>
          <w:kern w:val="0"/>
          <w:sz w:val="24"/>
          <w:szCs w:val="24"/>
          <w:lang w:eastAsia="zh-CN"/>
        </w:rPr>
        <w:t>22</w:t>
      </w:r>
      <w:r w:rsidRPr="00523AF2">
        <w:rPr>
          <w:rFonts w:ascii="Book Antiqua" w:eastAsia="宋体" w:hAnsi="Book Antiqua" w:cs="宋体"/>
          <w:kern w:val="0"/>
          <w:sz w:val="24"/>
          <w:szCs w:val="24"/>
          <w:lang w:eastAsia="zh-CN"/>
        </w:rPr>
        <w:t>: 518-522 [PMID: 17376044]</w:t>
      </w:r>
    </w:p>
    <w:p w14:paraId="1405442B" w14:textId="06110F64"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84 </w:t>
      </w:r>
      <w:proofErr w:type="spellStart"/>
      <w:r w:rsidRPr="00523AF2">
        <w:rPr>
          <w:rFonts w:ascii="Book Antiqua" w:eastAsia="宋体" w:hAnsi="Book Antiqua" w:cs="宋体"/>
          <w:b/>
          <w:bCs/>
          <w:kern w:val="0"/>
          <w:sz w:val="24"/>
          <w:szCs w:val="24"/>
          <w:lang w:eastAsia="zh-CN"/>
        </w:rPr>
        <w:t>Hotta</w:t>
      </w:r>
      <w:proofErr w:type="spellEnd"/>
      <w:r w:rsidRPr="00523AF2">
        <w:rPr>
          <w:rFonts w:ascii="Book Antiqua" w:eastAsia="宋体" w:hAnsi="Book Antiqua" w:cs="宋体"/>
          <w:b/>
          <w:bCs/>
          <w:kern w:val="0"/>
          <w:sz w:val="24"/>
          <w:szCs w:val="24"/>
          <w:lang w:eastAsia="zh-CN"/>
        </w:rPr>
        <w:t xml:space="preserve"> N</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Ayada</w:t>
      </w:r>
      <w:proofErr w:type="spellEnd"/>
      <w:r w:rsidRPr="00523AF2">
        <w:rPr>
          <w:rFonts w:ascii="Book Antiqua" w:eastAsia="宋体" w:hAnsi="Book Antiqua" w:cs="宋体"/>
          <w:kern w:val="0"/>
          <w:sz w:val="24"/>
          <w:szCs w:val="24"/>
          <w:lang w:eastAsia="zh-CN"/>
        </w:rPr>
        <w:t xml:space="preserve"> M, Sato K, Ishikawa T, Okumura A, Matsumoto E, </w:t>
      </w:r>
      <w:proofErr w:type="spellStart"/>
      <w:r w:rsidRPr="00523AF2">
        <w:rPr>
          <w:rFonts w:ascii="Book Antiqua" w:eastAsia="宋体" w:hAnsi="Book Antiqua" w:cs="宋体"/>
          <w:kern w:val="0"/>
          <w:sz w:val="24"/>
          <w:szCs w:val="24"/>
          <w:lang w:eastAsia="zh-CN"/>
        </w:rPr>
        <w:t>Ohashi</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Kakumu</w:t>
      </w:r>
      <w:proofErr w:type="spellEnd"/>
      <w:r w:rsidRPr="00523AF2">
        <w:rPr>
          <w:rFonts w:ascii="Book Antiqua" w:eastAsia="宋体" w:hAnsi="Book Antiqua" w:cs="宋体"/>
          <w:kern w:val="0"/>
          <w:sz w:val="24"/>
          <w:szCs w:val="24"/>
          <w:lang w:eastAsia="zh-CN"/>
        </w:rPr>
        <w:t xml:space="preserve"> S. Effect of vitamin K2 on the recurrence in patients with hepatocellular carcinoma. </w:t>
      </w:r>
      <w:proofErr w:type="spellStart"/>
      <w:r w:rsidRPr="00523AF2">
        <w:rPr>
          <w:rFonts w:ascii="Book Antiqua" w:eastAsia="宋体" w:hAnsi="Book Antiqua" w:cs="宋体"/>
          <w:i/>
          <w:iCs/>
          <w:kern w:val="0"/>
          <w:sz w:val="24"/>
          <w:szCs w:val="24"/>
          <w:lang w:eastAsia="zh-CN"/>
        </w:rPr>
        <w:t>Hepatogastroenterology</w:t>
      </w:r>
      <w:proofErr w:type="spellEnd"/>
      <w:r w:rsidRPr="00523AF2">
        <w:rPr>
          <w:rFonts w:ascii="Book Antiqua" w:eastAsia="宋体" w:hAnsi="Book Antiqua" w:cs="宋体"/>
          <w:kern w:val="0"/>
          <w:sz w:val="24"/>
          <w:szCs w:val="24"/>
          <w:lang w:eastAsia="zh-CN"/>
        </w:rPr>
        <w:t xml:space="preserve"> </w:t>
      </w:r>
      <w:r w:rsidR="00D97AA3">
        <w:rPr>
          <w:rFonts w:ascii="Book Antiqua" w:eastAsia="宋体" w:hAnsi="Book Antiqua" w:cs="宋体" w:hint="eastAsia"/>
          <w:kern w:val="0"/>
          <w:sz w:val="24"/>
          <w:szCs w:val="24"/>
          <w:lang w:eastAsia="zh-CN"/>
        </w:rPr>
        <w:t>2007</w:t>
      </w:r>
      <w:r w:rsidRPr="00523AF2">
        <w:rPr>
          <w:rFonts w:ascii="Book Antiqua" w:eastAsia="宋体" w:hAnsi="Book Antiqua" w:cs="宋体"/>
          <w:kern w:val="0"/>
          <w:sz w:val="24"/>
          <w:szCs w:val="24"/>
          <w:lang w:eastAsia="zh-CN"/>
        </w:rPr>
        <w:t xml:space="preserve">; </w:t>
      </w:r>
      <w:r w:rsidRPr="00523AF2">
        <w:rPr>
          <w:rFonts w:ascii="Book Antiqua" w:eastAsia="宋体" w:hAnsi="Book Antiqua" w:cs="宋体"/>
          <w:b/>
          <w:bCs/>
          <w:kern w:val="0"/>
          <w:sz w:val="24"/>
          <w:szCs w:val="24"/>
          <w:lang w:eastAsia="zh-CN"/>
        </w:rPr>
        <w:t>54</w:t>
      </w:r>
      <w:r w:rsidRPr="00523AF2">
        <w:rPr>
          <w:rFonts w:ascii="Book Antiqua" w:eastAsia="宋体" w:hAnsi="Book Antiqua" w:cs="宋体"/>
          <w:kern w:val="0"/>
          <w:sz w:val="24"/>
          <w:szCs w:val="24"/>
          <w:lang w:eastAsia="zh-CN"/>
        </w:rPr>
        <w:t>: 2073-2077 [PMID: 18251162]</w:t>
      </w:r>
    </w:p>
    <w:p w14:paraId="2914EF94" w14:textId="0DCDD5C9"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85 </w:t>
      </w:r>
      <w:proofErr w:type="spellStart"/>
      <w:r w:rsidRPr="00523AF2">
        <w:rPr>
          <w:rFonts w:ascii="Book Antiqua" w:eastAsia="宋体" w:hAnsi="Book Antiqua" w:cs="宋体"/>
          <w:b/>
          <w:bCs/>
          <w:kern w:val="0"/>
          <w:sz w:val="24"/>
          <w:szCs w:val="24"/>
          <w:lang w:eastAsia="zh-CN"/>
        </w:rPr>
        <w:t>Yoshiji</w:t>
      </w:r>
      <w:proofErr w:type="spellEnd"/>
      <w:r w:rsidRPr="00523AF2">
        <w:rPr>
          <w:rFonts w:ascii="Book Antiqua" w:eastAsia="宋体" w:hAnsi="Book Antiqua" w:cs="宋体"/>
          <w:b/>
          <w:bCs/>
          <w:kern w:val="0"/>
          <w:sz w:val="24"/>
          <w:szCs w:val="24"/>
          <w:lang w:eastAsia="zh-CN"/>
        </w:rPr>
        <w:t xml:space="preserve"> H</w:t>
      </w:r>
      <w:r w:rsidRPr="00523AF2">
        <w:rPr>
          <w:rFonts w:ascii="Book Antiqua" w:eastAsia="宋体" w:hAnsi="Book Antiqua" w:cs="宋体"/>
          <w:kern w:val="0"/>
          <w:sz w:val="24"/>
          <w:szCs w:val="24"/>
          <w:lang w:eastAsia="zh-CN"/>
        </w:rPr>
        <w:t xml:space="preserve">, Noguchi R, </w:t>
      </w:r>
      <w:proofErr w:type="spellStart"/>
      <w:r w:rsidRPr="00523AF2">
        <w:rPr>
          <w:rFonts w:ascii="Book Antiqua" w:eastAsia="宋体" w:hAnsi="Book Antiqua" w:cs="宋体"/>
          <w:kern w:val="0"/>
          <w:sz w:val="24"/>
          <w:szCs w:val="24"/>
          <w:lang w:eastAsia="zh-CN"/>
        </w:rPr>
        <w:t>Toyohara</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Ikenaka</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Kitade</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Kaji</w:t>
      </w:r>
      <w:proofErr w:type="spellEnd"/>
      <w:r w:rsidRPr="00523AF2">
        <w:rPr>
          <w:rFonts w:ascii="Book Antiqua" w:eastAsia="宋体" w:hAnsi="Book Antiqua" w:cs="宋体"/>
          <w:kern w:val="0"/>
          <w:sz w:val="24"/>
          <w:szCs w:val="24"/>
          <w:lang w:eastAsia="zh-CN"/>
        </w:rPr>
        <w:t xml:space="preserve"> K, Yamazaki M, </w:t>
      </w:r>
      <w:proofErr w:type="spellStart"/>
      <w:r w:rsidRPr="00523AF2">
        <w:rPr>
          <w:rFonts w:ascii="Book Antiqua" w:eastAsia="宋体" w:hAnsi="Book Antiqua" w:cs="宋体"/>
          <w:kern w:val="0"/>
          <w:sz w:val="24"/>
          <w:szCs w:val="24"/>
          <w:lang w:eastAsia="zh-CN"/>
        </w:rPr>
        <w:t>Yamao</w:t>
      </w:r>
      <w:proofErr w:type="spellEnd"/>
      <w:r w:rsidRPr="00523AF2">
        <w:rPr>
          <w:rFonts w:ascii="Book Antiqua" w:eastAsia="宋体" w:hAnsi="Book Antiqua" w:cs="宋体"/>
          <w:kern w:val="0"/>
          <w:sz w:val="24"/>
          <w:szCs w:val="24"/>
          <w:lang w:eastAsia="zh-CN"/>
        </w:rPr>
        <w:t xml:space="preserve"> J, </w:t>
      </w:r>
      <w:proofErr w:type="spellStart"/>
      <w:r w:rsidRPr="00523AF2">
        <w:rPr>
          <w:rFonts w:ascii="Book Antiqua" w:eastAsia="宋体" w:hAnsi="Book Antiqua" w:cs="宋体"/>
          <w:kern w:val="0"/>
          <w:sz w:val="24"/>
          <w:szCs w:val="24"/>
          <w:lang w:eastAsia="zh-CN"/>
        </w:rPr>
        <w:t>Mitoro</w:t>
      </w:r>
      <w:proofErr w:type="spellEnd"/>
      <w:r w:rsidRPr="00523AF2">
        <w:rPr>
          <w:rFonts w:ascii="Book Antiqua" w:eastAsia="宋体" w:hAnsi="Book Antiqua" w:cs="宋体"/>
          <w:kern w:val="0"/>
          <w:sz w:val="24"/>
          <w:szCs w:val="24"/>
          <w:lang w:eastAsia="zh-CN"/>
        </w:rPr>
        <w:t xml:space="preserve"> A, </w:t>
      </w:r>
      <w:proofErr w:type="spellStart"/>
      <w:r w:rsidRPr="00523AF2">
        <w:rPr>
          <w:rFonts w:ascii="Book Antiqua" w:eastAsia="宋体" w:hAnsi="Book Antiqua" w:cs="宋体"/>
          <w:kern w:val="0"/>
          <w:sz w:val="24"/>
          <w:szCs w:val="24"/>
          <w:lang w:eastAsia="zh-CN"/>
        </w:rPr>
        <w:t>Sawai</w:t>
      </w:r>
      <w:proofErr w:type="spellEnd"/>
      <w:r w:rsidRPr="00523AF2">
        <w:rPr>
          <w:rFonts w:ascii="Book Antiqua" w:eastAsia="宋体" w:hAnsi="Book Antiqua" w:cs="宋体"/>
          <w:kern w:val="0"/>
          <w:sz w:val="24"/>
          <w:szCs w:val="24"/>
          <w:lang w:eastAsia="zh-CN"/>
        </w:rPr>
        <w:t xml:space="preserve"> M, Yoshida M, Fujimoto M, </w:t>
      </w:r>
      <w:proofErr w:type="spellStart"/>
      <w:r w:rsidRPr="00523AF2">
        <w:rPr>
          <w:rFonts w:ascii="Book Antiqua" w:eastAsia="宋体" w:hAnsi="Book Antiqua" w:cs="宋体"/>
          <w:kern w:val="0"/>
          <w:sz w:val="24"/>
          <w:szCs w:val="24"/>
          <w:lang w:eastAsia="zh-CN"/>
        </w:rPr>
        <w:t>Tsujimoto</w:t>
      </w:r>
      <w:proofErr w:type="spellEnd"/>
      <w:r w:rsidRPr="00523AF2">
        <w:rPr>
          <w:rFonts w:ascii="Book Antiqua" w:eastAsia="宋体" w:hAnsi="Book Antiqua" w:cs="宋体"/>
          <w:kern w:val="0"/>
          <w:sz w:val="24"/>
          <w:szCs w:val="24"/>
          <w:lang w:eastAsia="zh-CN"/>
        </w:rPr>
        <w:t xml:space="preserve"> T, </w:t>
      </w:r>
      <w:proofErr w:type="spellStart"/>
      <w:r w:rsidRPr="00523AF2">
        <w:rPr>
          <w:rFonts w:ascii="Book Antiqua" w:eastAsia="宋体" w:hAnsi="Book Antiqua" w:cs="宋体"/>
          <w:kern w:val="0"/>
          <w:sz w:val="24"/>
          <w:szCs w:val="24"/>
          <w:lang w:eastAsia="zh-CN"/>
        </w:rPr>
        <w:t>Kawaratani</w:t>
      </w:r>
      <w:proofErr w:type="spellEnd"/>
      <w:r w:rsidRPr="00523AF2">
        <w:rPr>
          <w:rFonts w:ascii="Book Antiqua" w:eastAsia="宋体" w:hAnsi="Book Antiqua" w:cs="宋体"/>
          <w:kern w:val="0"/>
          <w:sz w:val="24"/>
          <w:szCs w:val="24"/>
          <w:lang w:eastAsia="zh-CN"/>
        </w:rPr>
        <w:t xml:space="preserve"> H, </w:t>
      </w:r>
      <w:proofErr w:type="spellStart"/>
      <w:r w:rsidRPr="00523AF2">
        <w:rPr>
          <w:rFonts w:ascii="Book Antiqua" w:eastAsia="宋体" w:hAnsi="Book Antiqua" w:cs="宋体"/>
          <w:kern w:val="0"/>
          <w:sz w:val="24"/>
          <w:szCs w:val="24"/>
          <w:lang w:eastAsia="zh-CN"/>
        </w:rPr>
        <w:t>Uemura</w:t>
      </w:r>
      <w:proofErr w:type="spellEnd"/>
      <w:r w:rsidRPr="00523AF2">
        <w:rPr>
          <w:rFonts w:ascii="Book Antiqua" w:eastAsia="宋体" w:hAnsi="Book Antiqua" w:cs="宋体"/>
          <w:kern w:val="0"/>
          <w:sz w:val="24"/>
          <w:szCs w:val="24"/>
          <w:lang w:eastAsia="zh-CN"/>
        </w:rPr>
        <w:t xml:space="preserve"> M, Fukui H. Combination of vitamin K2 and angiotensin-converting enzyme inhibitor ameliorates cumulative recurrence of hepatocellular carcinoma.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Hepatol</w:t>
      </w:r>
      <w:proofErr w:type="spellEnd"/>
      <w:r w:rsidRPr="00523AF2">
        <w:rPr>
          <w:rFonts w:ascii="Book Antiqua" w:eastAsia="宋体" w:hAnsi="Book Antiqua" w:cs="宋体"/>
          <w:kern w:val="0"/>
          <w:sz w:val="24"/>
          <w:szCs w:val="24"/>
          <w:lang w:eastAsia="zh-CN"/>
        </w:rPr>
        <w:t xml:space="preserve"> 2009; </w:t>
      </w:r>
      <w:r w:rsidRPr="00523AF2">
        <w:rPr>
          <w:rFonts w:ascii="Book Antiqua" w:eastAsia="宋体" w:hAnsi="Book Antiqua" w:cs="宋体"/>
          <w:b/>
          <w:bCs/>
          <w:kern w:val="0"/>
          <w:sz w:val="24"/>
          <w:szCs w:val="24"/>
          <w:lang w:eastAsia="zh-CN"/>
        </w:rPr>
        <w:t>51</w:t>
      </w:r>
      <w:r w:rsidRPr="00523AF2">
        <w:rPr>
          <w:rFonts w:ascii="Book Antiqua" w:eastAsia="宋体" w:hAnsi="Book Antiqua" w:cs="宋体"/>
          <w:kern w:val="0"/>
          <w:sz w:val="24"/>
          <w:szCs w:val="24"/>
          <w:lang w:eastAsia="zh-CN"/>
        </w:rPr>
        <w:t>: 315-321 [PMID: 19501932 DOI: 10.1016/j.jhep.2009.04.011</w:t>
      </w:r>
      <w:r w:rsidR="00C4363B">
        <w:rPr>
          <w:rFonts w:ascii="Book Antiqua" w:eastAsia="宋体" w:hAnsi="Book Antiqua" w:cs="宋体"/>
          <w:kern w:val="0"/>
          <w:sz w:val="24"/>
          <w:szCs w:val="24"/>
          <w:lang w:eastAsia="zh-CN"/>
        </w:rPr>
        <w:t xml:space="preserve">] </w:t>
      </w:r>
    </w:p>
    <w:p w14:paraId="2337BEF5"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86 </w:t>
      </w:r>
      <w:r w:rsidRPr="00523AF2">
        <w:rPr>
          <w:rFonts w:ascii="Book Antiqua" w:eastAsia="宋体" w:hAnsi="Book Antiqua" w:cs="宋体"/>
          <w:b/>
          <w:bCs/>
          <w:kern w:val="0"/>
          <w:sz w:val="24"/>
          <w:szCs w:val="24"/>
          <w:lang w:eastAsia="zh-CN"/>
        </w:rPr>
        <w:t>Ishizuka M</w:t>
      </w:r>
      <w:r w:rsidRPr="00523AF2">
        <w:rPr>
          <w:rFonts w:ascii="Book Antiqua" w:eastAsia="宋体" w:hAnsi="Book Antiqua" w:cs="宋体"/>
          <w:kern w:val="0"/>
          <w:sz w:val="24"/>
          <w:szCs w:val="24"/>
          <w:lang w:eastAsia="zh-CN"/>
        </w:rPr>
        <w:t xml:space="preserve">, Kubota K, </w:t>
      </w:r>
      <w:proofErr w:type="spellStart"/>
      <w:r w:rsidRPr="00523AF2">
        <w:rPr>
          <w:rFonts w:ascii="Book Antiqua" w:eastAsia="宋体" w:hAnsi="Book Antiqua" w:cs="宋体"/>
          <w:kern w:val="0"/>
          <w:sz w:val="24"/>
          <w:szCs w:val="24"/>
          <w:lang w:eastAsia="zh-CN"/>
        </w:rPr>
        <w:t>Shimoda</w:t>
      </w:r>
      <w:proofErr w:type="spellEnd"/>
      <w:r w:rsidRPr="00523AF2">
        <w:rPr>
          <w:rFonts w:ascii="Book Antiqua" w:eastAsia="宋体" w:hAnsi="Book Antiqua" w:cs="宋体"/>
          <w:kern w:val="0"/>
          <w:sz w:val="24"/>
          <w:szCs w:val="24"/>
          <w:lang w:eastAsia="zh-CN"/>
        </w:rPr>
        <w:t xml:space="preserve"> M, Kita J, Kato M, Park KH, </w:t>
      </w:r>
      <w:proofErr w:type="spellStart"/>
      <w:r w:rsidRPr="00523AF2">
        <w:rPr>
          <w:rFonts w:ascii="Book Antiqua" w:eastAsia="宋体" w:hAnsi="Book Antiqua" w:cs="宋体"/>
          <w:kern w:val="0"/>
          <w:sz w:val="24"/>
          <w:szCs w:val="24"/>
          <w:lang w:eastAsia="zh-CN"/>
        </w:rPr>
        <w:t>Shiraki</w:t>
      </w:r>
      <w:proofErr w:type="spellEnd"/>
      <w:r w:rsidRPr="00523AF2">
        <w:rPr>
          <w:rFonts w:ascii="Book Antiqua" w:eastAsia="宋体" w:hAnsi="Book Antiqua" w:cs="宋体"/>
          <w:kern w:val="0"/>
          <w:sz w:val="24"/>
          <w:szCs w:val="24"/>
          <w:lang w:eastAsia="zh-CN"/>
        </w:rPr>
        <w:t xml:space="preserve"> T. Effect of </w:t>
      </w:r>
      <w:proofErr w:type="spellStart"/>
      <w:r w:rsidRPr="00523AF2">
        <w:rPr>
          <w:rFonts w:ascii="Book Antiqua" w:eastAsia="宋体" w:hAnsi="Book Antiqua" w:cs="宋体"/>
          <w:kern w:val="0"/>
          <w:sz w:val="24"/>
          <w:szCs w:val="24"/>
          <w:lang w:eastAsia="zh-CN"/>
        </w:rPr>
        <w:t>menatetrenone</w:t>
      </w:r>
      <w:proofErr w:type="spellEnd"/>
      <w:r w:rsidRPr="00523AF2">
        <w:rPr>
          <w:rFonts w:ascii="Book Antiqua" w:eastAsia="宋体" w:hAnsi="Book Antiqua" w:cs="宋体"/>
          <w:kern w:val="0"/>
          <w:sz w:val="24"/>
          <w:szCs w:val="24"/>
          <w:lang w:eastAsia="zh-CN"/>
        </w:rPr>
        <w:t xml:space="preserve">, a vitamin k2 analog, on recurrence of hepatocellular carcinoma after surgical resection: a prospective randomized controlled trial. </w:t>
      </w:r>
      <w:r w:rsidRPr="00523AF2">
        <w:rPr>
          <w:rFonts w:ascii="Book Antiqua" w:eastAsia="宋体" w:hAnsi="Book Antiqua" w:cs="宋体"/>
          <w:i/>
          <w:iCs/>
          <w:kern w:val="0"/>
          <w:sz w:val="24"/>
          <w:szCs w:val="24"/>
          <w:lang w:eastAsia="zh-CN"/>
        </w:rPr>
        <w:t>Anticancer Res</w:t>
      </w:r>
      <w:r w:rsidRPr="00523AF2">
        <w:rPr>
          <w:rFonts w:ascii="Book Antiqua" w:eastAsia="宋体" w:hAnsi="Book Antiqua" w:cs="宋体"/>
          <w:kern w:val="0"/>
          <w:sz w:val="24"/>
          <w:szCs w:val="24"/>
          <w:lang w:eastAsia="zh-CN"/>
        </w:rPr>
        <w:t xml:space="preserve"> 2012; </w:t>
      </w:r>
      <w:r w:rsidRPr="00523AF2">
        <w:rPr>
          <w:rFonts w:ascii="Book Antiqua" w:eastAsia="宋体" w:hAnsi="Book Antiqua" w:cs="宋体"/>
          <w:b/>
          <w:bCs/>
          <w:kern w:val="0"/>
          <w:sz w:val="24"/>
          <w:szCs w:val="24"/>
          <w:lang w:eastAsia="zh-CN"/>
        </w:rPr>
        <w:t>32</w:t>
      </w:r>
      <w:r w:rsidRPr="00523AF2">
        <w:rPr>
          <w:rFonts w:ascii="Book Antiqua" w:eastAsia="宋体" w:hAnsi="Book Antiqua" w:cs="宋体"/>
          <w:kern w:val="0"/>
          <w:sz w:val="24"/>
          <w:szCs w:val="24"/>
          <w:lang w:eastAsia="zh-CN"/>
        </w:rPr>
        <w:t>: 5415-5420 [PMID: 23225445]</w:t>
      </w:r>
    </w:p>
    <w:p w14:paraId="2CA58DB4" w14:textId="0FF33B91"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87 </w:t>
      </w:r>
      <w:r w:rsidRPr="00523AF2">
        <w:rPr>
          <w:rFonts w:ascii="Book Antiqua" w:eastAsia="宋体" w:hAnsi="Book Antiqua" w:cs="宋体"/>
          <w:b/>
          <w:bCs/>
          <w:kern w:val="0"/>
          <w:sz w:val="24"/>
          <w:szCs w:val="24"/>
          <w:lang w:eastAsia="zh-CN"/>
        </w:rPr>
        <w:t>Yoshida H</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Shiratori</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Kudo</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Shiina</w:t>
      </w:r>
      <w:proofErr w:type="spellEnd"/>
      <w:r w:rsidRPr="00523AF2">
        <w:rPr>
          <w:rFonts w:ascii="Book Antiqua" w:eastAsia="宋体" w:hAnsi="Book Antiqua" w:cs="宋体"/>
          <w:kern w:val="0"/>
          <w:sz w:val="24"/>
          <w:szCs w:val="24"/>
          <w:lang w:eastAsia="zh-CN"/>
        </w:rPr>
        <w:t xml:space="preserve"> S, Mizuta T, </w:t>
      </w:r>
      <w:proofErr w:type="spellStart"/>
      <w:r w:rsidRPr="00523AF2">
        <w:rPr>
          <w:rFonts w:ascii="Book Antiqua" w:eastAsia="宋体" w:hAnsi="Book Antiqua" w:cs="宋体"/>
          <w:kern w:val="0"/>
          <w:sz w:val="24"/>
          <w:szCs w:val="24"/>
          <w:lang w:eastAsia="zh-CN"/>
        </w:rPr>
        <w:t>Kojiro</w:t>
      </w:r>
      <w:proofErr w:type="spellEnd"/>
      <w:r w:rsidRPr="00523AF2">
        <w:rPr>
          <w:rFonts w:ascii="Book Antiqua" w:eastAsia="宋体" w:hAnsi="Book Antiqua" w:cs="宋体"/>
          <w:kern w:val="0"/>
          <w:sz w:val="24"/>
          <w:szCs w:val="24"/>
          <w:lang w:eastAsia="zh-CN"/>
        </w:rPr>
        <w:t xml:space="preserve"> M, Yamamoto K, Koike Y, Saito K, </w:t>
      </w:r>
      <w:proofErr w:type="spellStart"/>
      <w:r w:rsidRPr="00523AF2">
        <w:rPr>
          <w:rFonts w:ascii="Book Antiqua" w:eastAsia="宋体" w:hAnsi="Book Antiqua" w:cs="宋体"/>
          <w:kern w:val="0"/>
          <w:sz w:val="24"/>
          <w:szCs w:val="24"/>
          <w:lang w:eastAsia="zh-CN"/>
        </w:rPr>
        <w:t>Koyanagi</w:t>
      </w:r>
      <w:proofErr w:type="spellEnd"/>
      <w:r w:rsidRPr="00523AF2">
        <w:rPr>
          <w:rFonts w:ascii="Book Antiqua" w:eastAsia="宋体" w:hAnsi="Book Antiqua" w:cs="宋体"/>
          <w:kern w:val="0"/>
          <w:sz w:val="24"/>
          <w:szCs w:val="24"/>
          <w:lang w:eastAsia="zh-CN"/>
        </w:rPr>
        <w:t xml:space="preserve"> N, </w:t>
      </w:r>
      <w:proofErr w:type="spellStart"/>
      <w:r w:rsidRPr="00523AF2">
        <w:rPr>
          <w:rFonts w:ascii="Book Antiqua" w:eastAsia="宋体" w:hAnsi="Book Antiqua" w:cs="宋体"/>
          <w:kern w:val="0"/>
          <w:sz w:val="24"/>
          <w:szCs w:val="24"/>
          <w:lang w:eastAsia="zh-CN"/>
        </w:rPr>
        <w:t>Kawabe</w:t>
      </w:r>
      <w:proofErr w:type="spellEnd"/>
      <w:r w:rsidRPr="00523AF2">
        <w:rPr>
          <w:rFonts w:ascii="Book Antiqua" w:eastAsia="宋体" w:hAnsi="Book Antiqua" w:cs="宋体"/>
          <w:kern w:val="0"/>
          <w:sz w:val="24"/>
          <w:szCs w:val="24"/>
          <w:lang w:eastAsia="zh-CN"/>
        </w:rPr>
        <w:t xml:space="preserve"> T, Kawazoe S, </w:t>
      </w:r>
      <w:proofErr w:type="spellStart"/>
      <w:r w:rsidRPr="00523AF2">
        <w:rPr>
          <w:rFonts w:ascii="Book Antiqua" w:eastAsia="宋体" w:hAnsi="Book Antiqua" w:cs="宋体"/>
          <w:kern w:val="0"/>
          <w:sz w:val="24"/>
          <w:szCs w:val="24"/>
          <w:lang w:eastAsia="zh-CN"/>
        </w:rPr>
        <w:t>Kobashi</w:t>
      </w:r>
      <w:proofErr w:type="spellEnd"/>
      <w:r w:rsidRPr="00523AF2">
        <w:rPr>
          <w:rFonts w:ascii="Book Antiqua" w:eastAsia="宋体" w:hAnsi="Book Antiqua" w:cs="宋体"/>
          <w:kern w:val="0"/>
          <w:sz w:val="24"/>
          <w:szCs w:val="24"/>
          <w:lang w:eastAsia="zh-CN"/>
        </w:rPr>
        <w:t xml:space="preserve"> H, Kasugai H, Osaki Y, Araki Y, Izumi N, Oka H, Tsuji K, Toyota J, Seki T, </w:t>
      </w:r>
      <w:proofErr w:type="spellStart"/>
      <w:r w:rsidRPr="00523AF2">
        <w:rPr>
          <w:rFonts w:ascii="Book Antiqua" w:eastAsia="宋体" w:hAnsi="Book Antiqua" w:cs="宋体"/>
          <w:kern w:val="0"/>
          <w:sz w:val="24"/>
          <w:szCs w:val="24"/>
          <w:lang w:eastAsia="zh-CN"/>
        </w:rPr>
        <w:t>Osawa</w:t>
      </w:r>
      <w:proofErr w:type="spellEnd"/>
      <w:r w:rsidRPr="00523AF2">
        <w:rPr>
          <w:rFonts w:ascii="Book Antiqua" w:eastAsia="宋体" w:hAnsi="Book Antiqua" w:cs="宋体"/>
          <w:kern w:val="0"/>
          <w:sz w:val="24"/>
          <w:szCs w:val="24"/>
          <w:lang w:eastAsia="zh-CN"/>
        </w:rPr>
        <w:t xml:space="preserve"> T, Masaki N, Ichinose M, </w:t>
      </w:r>
      <w:proofErr w:type="spellStart"/>
      <w:r w:rsidRPr="00523AF2">
        <w:rPr>
          <w:rFonts w:ascii="Book Antiqua" w:eastAsia="宋体" w:hAnsi="Book Antiqua" w:cs="宋体"/>
          <w:kern w:val="0"/>
          <w:sz w:val="24"/>
          <w:szCs w:val="24"/>
          <w:lang w:eastAsia="zh-CN"/>
        </w:rPr>
        <w:t>Seike</w:t>
      </w:r>
      <w:proofErr w:type="spellEnd"/>
      <w:r w:rsidRPr="00523AF2">
        <w:rPr>
          <w:rFonts w:ascii="Book Antiqua" w:eastAsia="宋体" w:hAnsi="Book Antiqua" w:cs="宋体"/>
          <w:kern w:val="0"/>
          <w:sz w:val="24"/>
          <w:szCs w:val="24"/>
          <w:lang w:eastAsia="zh-CN"/>
        </w:rPr>
        <w:t xml:space="preserve"> M, Ishikawa A, Ueno Y, </w:t>
      </w:r>
      <w:proofErr w:type="spellStart"/>
      <w:r w:rsidRPr="00523AF2">
        <w:rPr>
          <w:rFonts w:ascii="Book Antiqua" w:eastAsia="宋体" w:hAnsi="Book Antiqua" w:cs="宋体"/>
          <w:kern w:val="0"/>
          <w:sz w:val="24"/>
          <w:szCs w:val="24"/>
          <w:lang w:eastAsia="zh-CN"/>
        </w:rPr>
        <w:t>Tagawa</w:t>
      </w:r>
      <w:proofErr w:type="spellEnd"/>
      <w:r w:rsidRPr="00523AF2">
        <w:rPr>
          <w:rFonts w:ascii="Book Antiqua" w:eastAsia="宋体" w:hAnsi="Book Antiqua" w:cs="宋体"/>
          <w:kern w:val="0"/>
          <w:sz w:val="24"/>
          <w:szCs w:val="24"/>
          <w:lang w:eastAsia="zh-CN"/>
        </w:rPr>
        <w:t xml:space="preserve"> K, </w:t>
      </w:r>
      <w:proofErr w:type="spellStart"/>
      <w:r w:rsidRPr="00523AF2">
        <w:rPr>
          <w:rFonts w:ascii="Book Antiqua" w:eastAsia="宋体" w:hAnsi="Book Antiqua" w:cs="宋体"/>
          <w:kern w:val="0"/>
          <w:sz w:val="24"/>
          <w:szCs w:val="24"/>
          <w:lang w:eastAsia="zh-CN"/>
        </w:rPr>
        <w:t>Kuromatsu</w:t>
      </w:r>
      <w:proofErr w:type="spellEnd"/>
      <w:r w:rsidRPr="00523AF2">
        <w:rPr>
          <w:rFonts w:ascii="Book Antiqua" w:eastAsia="宋体" w:hAnsi="Book Antiqua" w:cs="宋体"/>
          <w:kern w:val="0"/>
          <w:sz w:val="24"/>
          <w:szCs w:val="24"/>
          <w:lang w:eastAsia="zh-CN"/>
        </w:rPr>
        <w:t xml:space="preserve"> R, </w:t>
      </w:r>
      <w:proofErr w:type="spellStart"/>
      <w:r w:rsidRPr="00523AF2">
        <w:rPr>
          <w:rFonts w:ascii="Book Antiqua" w:eastAsia="宋体" w:hAnsi="Book Antiqua" w:cs="宋体"/>
          <w:kern w:val="0"/>
          <w:sz w:val="24"/>
          <w:szCs w:val="24"/>
          <w:lang w:eastAsia="zh-CN"/>
        </w:rPr>
        <w:t>Sakisaka</w:t>
      </w:r>
      <w:proofErr w:type="spellEnd"/>
      <w:r w:rsidRPr="00523AF2">
        <w:rPr>
          <w:rFonts w:ascii="Book Antiqua" w:eastAsia="宋体" w:hAnsi="Book Antiqua" w:cs="宋体"/>
          <w:kern w:val="0"/>
          <w:sz w:val="24"/>
          <w:szCs w:val="24"/>
          <w:lang w:eastAsia="zh-CN"/>
        </w:rPr>
        <w:t xml:space="preserve"> S, Ikeda H, Kuroda H, </w:t>
      </w:r>
      <w:proofErr w:type="spellStart"/>
      <w:r w:rsidRPr="00523AF2">
        <w:rPr>
          <w:rFonts w:ascii="Book Antiqua" w:eastAsia="宋体" w:hAnsi="Book Antiqua" w:cs="宋体"/>
          <w:kern w:val="0"/>
          <w:sz w:val="24"/>
          <w:szCs w:val="24"/>
          <w:lang w:eastAsia="zh-CN"/>
        </w:rPr>
        <w:t>Kokuryu</w:t>
      </w:r>
      <w:proofErr w:type="spellEnd"/>
      <w:r w:rsidRPr="00523AF2">
        <w:rPr>
          <w:rFonts w:ascii="Book Antiqua" w:eastAsia="宋体" w:hAnsi="Book Antiqua" w:cs="宋体"/>
          <w:kern w:val="0"/>
          <w:sz w:val="24"/>
          <w:szCs w:val="24"/>
          <w:lang w:eastAsia="zh-CN"/>
        </w:rPr>
        <w:t xml:space="preserve"> H, Yamashita T, </w:t>
      </w:r>
      <w:proofErr w:type="spellStart"/>
      <w:r w:rsidRPr="00523AF2">
        <w:rPr>
          <w:rFonts w:ascii="Book Antiqua" w:eastAsia="宋体" w:hAnsi="Book Antiqua" w:cs="宋体"/>
          <w:kern w:val="0"/>
          <w:sz w:val="24"/>
          <w:szCs w:val="24"/>
          <w:lang w:eastAsia="zh-CN"/>
        </w:rPr>
        <w:t>Sakaida</w:t>
      </w:r>
      <w:proofErr w:type="spellEnd"/>
      <w:r w:rsidRPr="00523AF2">
        <w:rPr>
          <w:rFonts w:ascii="Book Antiqua" w:eastAsia="宋体" w:hAnsi="Book Antiqua" w:cs="宋体"/>
          <w:kern w:val="0"/>
          <w:sz w:val="24"/>
          <w:szCs w:val="24"/>
          <w:lang w:eastAsia="zh-CN"/>
        </w:rPr>
        <w:t xml:space="preserve"> I, </w:t>
      </w:r>
      <w:proofErr w:type="spellStart"/>
      <w:r w:rsidRPr="00523AF2">
        <w:rPr>
          <w:rFonts w:ascii="Book Antiqua" w:eastAsia="宋体" w:hAnsi="Book Antiqua" w:cs="宋体"/>
          <w:kern w:val="0"/>
          <w:sz w:val="24"/>
          <w:szCs w:val="24"/>
          <w:lang w:eastAsia="zh-CN"/>
        </w:rPr>
        <w:t>Katamoto</w:t>
      </w:r>
      <w:proofErr w:type="spellEnd"/>
      <w:r w:rsidRPr="00523AF2">
        <w:rPr>
          <w:rFonts w:ascii="Book Antiqua" w:eastAsia="宋体" w:hAnsi="Book Antiqua" w:cs="宋体"/>
          <w:kern w:val="0"/>
          <w:sz w:val="24"/>
          <w:szCs w:val="24"/>
          <w:lang w:eastAsia="zh-CN"/>
        </w:rPr>
        <w:t xml:space="preserve"> T, Kikuchi K, </w:t>
      </w:r>
      <w:proofErr w:type="spellStart"/>
      <w:r w:rsidRPr="00523AF2">
        <w:rPr>
          <w:rFonts w:ascii="Book Antiqua" w:eastAsia="宋体" w:hAnsi="Book Antiqua" w:cs="宋体"/>
          <w:kern w:val="0"/>
          <w:sz w:val="24"/>
          <w:szCs w:val="24"/>
          <w:lang w:eastAsia="zh-CN"/>
        </w:rPr>
        <w:lastRenderedPageBreak/>
        <w:t>Nomoto</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Omata</w:t>
      </w:r>
      <w:proofErr w:type="spellEnd"/>
      <w:r w:rsidRPr="00523AF2">
        <w:rPr>
          <w:rFonts w:ascii="Book Antiqua" w:eastAsia="宋体" w:hAnsi="Book Antiqua" w:cs="宋体"/>
          <w:kern w:val="0"/>
          <w:sz w:val="24"/>
          <w:szCs w:val="24"/>
          <w:lang w:eastAsia="zh-CN"/>
        </w:rPr>
        <w:t xml:space="preserve"> M. Effect of vitamin K2 on the recurrence of hepatocellular carcinoma. </w:t>
      </w:r>
      <w:proofErr w:type="spellStart"/>
      <w:r w:rsidRPr="00523AF2">
        <w:rPr>
          <w:rFonts w:ascii="Book Antiqua" w:eastAsia="宋体" w:hAnsi="Book Antiqua" w:cs="宋体"/>
          <w:i/>
          <w:iCs/>
          <w:kern w:val="0"/>
          <w:sz w:val="24"/>
          <w:szCs w:val="24"/>
          <w:lang w:eastAsia="zh-CN"/>
        </w:rPr>
        <w:t>Hepatology</w:t>
      </w:r>
      <w:proofErr w:type="spellEnd"/>
      <w:r w:rsidRPr="00523AF2">
        <w:rPr>
          <w:rFonts w:ascii="Book Antiqua" w:eastAsia="宋体" w:hAnsi="Book Antiqua" w:cs="宋体"/>
          <w:kern w:val="0"/>
          <w:sz w:val="24"/>
          <w:szCs w:val="24"/>
          <w:lang w:eastAsia="zh-CN"/>
        </w:rPr>
        <w:t xml:space="preserve"> 2011; </w:t>
      </w:r>
      <w:r w:rsidRPr="00523AF2">
        <w:rPr>
          <w:rFonts w:ascii="Book Antiqua" w:eastAsia="宋体" w:hAnsi="Book Antiqua" w:cs="宋体"/>
          <w:b/>
          <w:bCs/>
          <w:kern w:val="0"/>
          <w:sz w:val="24"/>
          <w:szCs w:val="24"/>
          <w:lang w:eastAsia="zh-CN"/>
        </w:rPr>
        <w:t>54</w:t>
      </w:r>
      <w:r w:rsidRPr="00523AF2">
        <w:rPr>
          <w:rFonts w:ascii="Book Antiqua" w:eastAsia="宋体" w:hAnsi="Book Antiqua" w:cs="宋体"/>
          <w:kern w:val="0"/>
          <w:sz w:val="24"/>
          <w:szCs w:val="24"/>
          <w:lang w:eastAsia="zh-CN"/>
        </w:rPr>
        <w:t>: 532-540 [PMID: 21574174 DOI: 10.1002/hep.24430</w:t>
      </w:r>
      <w:r w:rsidR="00C4363B">
        <w:rPr>
          <w:rFonts w:ascii="Book Antiqua" w:eastAsia="宋体" w:hAnsi="Book Antiqua" w:cs="宋体"/>
          <w:kern w:val="0"/>
          <w:sz w:val="24"/>
          <w:szCs w:val="24"/>
          <w:lang w:eastAsia="zh-CN"/>
        </w:rPr>
        <w:t xml:space="preserve">] </w:t>
      </w:r>
    </w:p>
    <w:p w14:paraId="6639FDEB" w14:textId="30BBAF7B"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88 </w:t>
      </w:r>
      <w:proofErr w:type="spellStart"/>
      <w:r w:rsidRPr="00523AF2">
        <w:rPr>
          <w:rFonts w:ascii="Book Antiqua" w:eastAsia="宋体" w:hAnsi="Book Antiqua" w:cs="宋体"/>
          <w:b/>
          <w:bCs/>
          <w:kern w:val="0"/>
          <w:sz w:val="24"/>
          <w:szCs w:val="24"/>
          <w:lang w:eastAsia="zh-CN"/>
        </w:rPr>
        <w:t>Zhong</w:t>
      </w:r>
      <w:proofErr w:type="spellEnd"/>
      <w:r w:rsidRPr="00523AF2">
        <w:rPr>
          <w:rFonts w:ascii="Book Antiqua" w:eastAsia="宋体" w:hAnsi="Book Antiqua" w:cs="宋体"/>
          <w:b/>
          <w:bCs/>
          <w:kern w:val="0"/>
          <w:sz w:val="24"/>
          <w:szCs w:val="24"/>
          <w:lang w:eastAsia="zh-CN"/>
        </w:rPr>
        <w:t xml:space="preserve"> JH</w:t>
      </w:r>
      <w:r w:rsidRPr="00523AF2">
        <w:rPr>
          <w:rFonts w:ascii="Book Antiqua" w:eastAsia="宋体" w:hAnsi="Book Antiqua" w:cs="宋体"/>
          <w:kern w:val="0"/>
          <w:sz w:val="24"/>
          <w:szCs w:val="24"/>
          <w:lang w:eastAsia="zh-CN"/>
        </w:rPr>
        <w:t xml:space="preserve">, Mo XS, Xiang BD, Yuan WP, Jiang JF, </w:t>
      </w:r>
      <w:proofErr w:type="spellStart"/>
      <w:r w:rsidRPr="00523AF2">
        <w:rPr>
          <w:rFonts w:ascii="Book Antiqua" w:eastAsia="宋体" w:hAnsi="Book Antiqua" w:cs="宋体"/>
          <w:kern w:val="0"/>
          <w:sz w:val="24"/>
          <w:szCs w:val="24"/>
          <w:lang w:eastAsia="zh-CN"/>
        </w:rPr>
        <w:t>Xie</w:t>
      </w:r>
      <w:proofErr w:type="spellEnd"/>
      <w:r w:rsidRPr="00523AF2">
        <w:rPr>
          <w:rFonts w:ascii="Book Antiqua" w:eastAsia="宋体" w:hAnsi="Book Antiqua" w:cs="宋体"/>
          <w:kern w:val="0"/>
          <w:sz w:val="24"/>
          <w:szCs w:val="24"/>
          <w:lang w:eastAsia="zh-CN"/>
        </w:rPr>
        <w:t xml:space="preserve"> GS, Li LQ.</w:t>
      </w:r>
      <w:proofErr w:type="gramEnd"/>
      <w:r w:rsidRPr="00523AF2">
        <w:rPr>
          <w:rFonts w:ascii="Book Antiqua" w:eastAsia="宋体" w:hAnsi="Book Antiqua" w:cs="宋体"/>
          <w:kern w:val="0"/>
          <w:sz w:val="24"/>
          <w:szCs w:val="24"/>
          <w:lang w:eastAsia="zh-CN"/>
        </w:rPr>
        <w:t xml:space="preserve"> </w:t>
      </w:r>
      <w:proofErr w:type="gramStart"/>
      <w:r w:rsidRPr="00523AF2">
        <w:rPr>
          <w:rFonts w:ascii="Book Antiqua" w:eastAsia="宋体" w:hAnsi="Book Antiqua" w:cs="宋体"/>
          <w:kern w:val="0"/>
          <w:sz w:val="24"/>
          <w:szCs w:val="24"/>
          <w:lang w:eastAsia="zh-CN"/>
        </w:rPr>
        <w:t xml:space="preserve">Postoperative use of the </w:t>
      </w:r>
      <w:proofErr w:type="spellStart"/>
      <w:r w:rsidRPr="00523AF2">
        <w:rPr>
          <w:rFonts w:ascii="Book Antiqua" w:eastAsia="宋体" w:hAnsi="Book Antiqua" w:cs="宋体"/>
          <w:kern w:val="0"/>
          <w:sz w:val="24"/>
          <w:szCs w:val="24"/>
          <w:lang w:eastAsia="zh-CN"/>
        </w:rPr>
        <w:t>chemopreventive</w:t>
      </w:r>
      <w:proofErr w:type="spellEnd"/>
      <w:r w:rsidRPr="00523AF2">
        <w:rPr>
          <w:rFonts w:ascii="Book Antiqua" w:eastAsia="宋体" w:hAnsi="Book Antiqua" w:cs="宋体"/>
          <w:kern w:val="0"/>
          <w:sz w:val="24"/>
          <w:szCs w:val="24"/>
          <w:lang w:eastAsia="zh-CN"/>
        </w:rPr>
        <w:t xml:space="preserve"> vitamin K2 analog in patients with hepatocellular carcinoma.</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PLoS</w:t>
      </w:r>
      <w:proofErr w:type="spellEnd"/>
      <w:r w:rsidRPr="00523AF2">
        <w:rPr>
          <w:rFonts w:ascii="Book Antiqua" w:eastAsia="宋体" w:hAnsi="Book Antiqua" w:cs="宋体"/>
          <w:i/>
          <w:iCs/>
          <w:kern w:val="0"/>
          <w:sz w:val="24"/>
          <w:szCs w:val="24"/>
          <w:lang w:eastAsia="zh-CN"/>
        </w:rPr>
        <w:t xml:space="preserve"> One</w:t>
      </w:r>
      <w:r w:rsidRPr="00523AF2">
        <w:rPr>
          <w:rFonts w:ascii="Book Antiqua" w:eastAsia="宋体" w:hAnsi="Book Antiqua" w:cs="宋体"/>
          <w:kern w:val="0"/>
          <w:sz w:val="24"/>
          <w:szCs w:val="24"/>
          <w:lang w:eastAsia="zh-CN"/>
        </w:rPr>
        <w:t xml:space="preserve"> 2013; </w:t>
      </w:r>
      <w:r w:rsidRPr="00523AF2">
        <w:rPr>
          <w:rFonts w:ascii="Book Antiqua" w:eastAsia="宋体" w:hAnsi="Book Antiqua" w:cs="宋体"/>
          <w:b/>
          <w:bCs/>
          <w:kern w:val="0"/>
          <w:sz w:val="24"/>
          <w:szCs w:val="24"/>
          <w:lang w:eastAsia="zh-CN"/>
        </w:rPr>
        <w:t>8</w:t>
      </w:r>
      <w:r w:rsidRPr="00523AF2">
        <w:rPr>
          <w:rFonts w:ascii="Book Antiqua" w:eastAsia="宋体" w:hAnsi="Book Antiqua" w:cs="宋体"/>
          <w:kern w:val="0"/>
          <w:sz w:val="24"/>
          <w:szCs w:val="24"/>
          <w:lang w:eastAsia="zh-CN"/>
        </w:rPr>
        <w:t>: e58082 [PMID: 23505456 DOI: 10.1371/journal.pone.0058082</w:t>
      </w:r>
      <w:r w:rsidR="00C4363B">
        <w:rPr>
          <w:rFonts w:ascii="Book Antiqua" w:eastAsia="宋体" w:hAnsi="Book Antiqua" w:cs="宋体"/>
          <w:kern w:val="0"/>
          <w:sz w:val="24"/>
          <w:szCs w:val="24"/>
          <w:lang w:eastAsia="zh-CN"/>
        </w:rPr>
        <w:t xml:space="preserve">] </w:t>
      </w:r>
    </w:p>
    <w:p w14:paraId="59CEFDCE" w14:textId="7A1D3622"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89 </w:t>
      </w:r>
      <w:proofErr w:type="spellStart"/>
      <w:r w:rsidRPr="00523AF2">
        <w:rPr>
          <w:rFonts w:ascii="Book Antiqua" w:eastAsia="宋体" w:hAnsi="Book Antiqua" w:cs="宋体"/>
          <w:b/>
          <w:bCs/>
          <w:kern w:val="0"/>
          <w:sz w:val="24"/>
          <w:szCs w:val="24"/>
          <w:lang w:eastAsia="zh-CN"/>
        </w:rPr>
        <w:t>Okita</w:t>
      </w:r>
      <w:proofErr w:type="spellEnd"/>
      <w:r w:rsidRPr="00523AF2">
        <w:rPr>
          <w:rFonts w:ascii="Book Antiqua" w:eastAsia="宋体" w:hAnsi="Book Antiqua" w:cs="宋体"/>
          <w:b/>
          <w:bCs/>
          <w:kern w:val="0"/>
          <w:sz w:val="24"/>
          <w:szCs w:val="24"/>
          <w:lang w:eastAsia="zh-CN"/>
        </w:rPr>
        <w:t xml:space="preserve"> K</w:t>
      </w:r>
      <w:r w:rsidRPr="00523AF2">
        <w:rPr>
          <w:rFonts w:ascii="Book Antiqua" w:eastAsia="宋体" w:hAnsi="Book Antiqua" w:cs="宋体"/>
          <w:kern w:val="0"/>
          <w:sz w:val="24"/>
          <w:szCs w:val="24"/>
          <w:lang w:eastAsia="zh-CN"/>
        </w:rPr>
        <w:t xml:space="preserve">, Izumi N, Ikeda K, Osaki Y, </w:t>
      </w:r>
      <w:proofErr w:type="spellStart"/>
      <w:r w:rsidRPr="00523AF2">
        <w:rPr>
          <w:rFonts w:ascii="Book Antiqua" w:eastAsia="宋体" w:hAnsi="Book Antiqua" w:cs="宋体"/>
          <w:kern w:val="0"/>
          <w:sz w:val="24"/>
          <w:szCs w:val="24"/>
          <w:lang w:eastAsia="zh-CN"/>
        </w:rPr>
        <w:t>Numata</w:t>
      </w:r>
      <w:proofErr w:type="spellEnd"/>
      <w:r w:rsidRPr="00523AF2">
        <w:rPr>
          <w:rFonts w:ascii="Book Antiqua" w:eastAsia="宋体" w:hAnsi="Book Antiqua" w:cs="宋体"/>
          <w:kern w:val="0"/>
          <w:sz w:val="24"/>
          <w:szCs w:val="24"/>
          <w:lang w:eastAsia="zh-CN"/>
        </w:rPr>
        <w:t xml:space="preserve"> K, Ikeda M, </w:t>
      </w:r>
      <w:proofErr w:type="spellStart"/>
      <w:r w:rsidRPr="00523AF2">
        <w:rPr>
          <w:rFonts w:ascii="Book Antiqua" w:eastAsia="宋体" w:hAnsi="Book Antiqua" w:cs="宋体"/>
          <w:kern w:val="0"/>
          <w:sz w:val="24"/>
          <w:szCs w:val="24"/>
          <w:lang w:eastAsia="zh-CN"/>
        </w:rPr>
        <w:t>Kokudo</w:t>
      </w:r>
      <w:proofErr w:type="spellEnd"/>
      <w:r w:rsidRPr="00523AF2">
        <w:rPr>
          <w:rFonts w:ascii="Book Antiqua" w:eastAsia="宋体" w:hAnsi="Book Antiqua" w:cs="宋体"/>
          <w:kern w:val="0"/>
          <w:sz w:val="24"/>
          <w:szCs w:val="24"/>
          <w:lang w:eastAsia="zh-CN"/>
        </w:rPr>
        <w:t xml:space="preserve"> N, </w:t>
      </w:r>
      <w:proofErr w:type="spellStart"/>
      <w:r w:rsidRPr="00523AF2">
        <w:rPr>
          <w:rFonts w:ascii="Book Antiqua" w:eastAsia="宋体" w:hAnsi="Book Antiqua" w:cs="宋体"/>
          <w:kern w:val="0"/>
          <w:sz w:val="24"/>
          <w:szCs w:val="24"/>
          <w:lang w:eastAsia="zh-CN"/>
        </w:rPr>
        <w:t>Imanaka</w:t>
      </w:r>
      <w:proofErr w:type="spellEnd"/>
      <w:r w:rsidRPr="00523AF2">
        <w:rPr>
          <w:rFonts w:ascii="Book Antiqua" w:eastAsia="宋体" w:hAnsi="Book Antiqua" w:cs="宋体"/>
          <w:kern w:val="0"/>
          <w:sz w:val="24"/>
          <w:szCs w:val="24"/>
          <w:lang w:eastAsia="zh-CN"/>
        </w:rPr>
        <w:t xml:space="preserve"> K, </w:t>
      </w:r>
      <w:proofErr w:type="spellStart"/>
      <w:r w:rsidRPr="00523AF2">
        <w:rPr>
          <w:rFonts w:ascii="Book Antiqua" w:eastAsia="宋体" w:hAnsi="Book Antiqua" w:cs="宋体"/>
          <w:kern w:val="0"/>
          <w:sz w:val="24"/>
          <w:szCs w:val="24"/>
          <w:lang w:eastAsia="zh-CN"/>
        </w:rPr>
        <w:t>Nishiguchi</w:t>
      </w:r>
      <w:proofErr w:type="spellEnd"/>
      <w:r w:rsidRPr="00523AF2">
        <w:rPr>
          <w:rFonts w:ascii="Book Antiqua" w:eastAsia="宋体" w:hAnsi="Book Antiqua" w:cs="宋体"/>
          <w:kern w:val="0"/>
          <w:sz w:val="24"/>
          <w:szCs w:val="24"/>
          <w:lang w:eastAsia="zh-CN"/>
        </w:rPr>
        <w:t xml:space="preserve"> S, Kondo S, </w:t>
      </w:r>
      <w:proofErr w:type="spellStart"/>
      <w:r w:rsidRPr="00523AF2">
        <w:rPr>
          <w:rFonts w:ascii="Book Antiqua" w:eastAsia="宋体" w:hAnsi="Book Antiqua" w:cs="宋体"/>
          <w:kern w:val="0"/>
          <w:sz w:val="24"/>
          <w:szCs w:val="24"/>
          <w:lang w:eastAsia="zh-CN"/>
        </w:rPr>
        <w:t>Nishigaki</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Shiomi</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Ueshima</w:t>
      </w:r>
      <w:proofErr w:type="spellEnd"/>
      <w:r w:rsidRPr="00523AF2">
        <w:rPr>
          <w:rFonts w:ascii="Book Antiqua" w:eastAsia="宋体" w:hAnsi="Book Antiqua" w:cs="宋体"/>
          <w:kern w:val="0"/>
          <w:sz w:val="24"/>
          <w:szCs w:val="24"/>
          <w:lang w:eastAsia="zh-CN"/>
        </w:rPr>
        <w:t xml:space="preserve"> K, </w:t>
      </w:r>
      <w:proofErr w:type="spellStart"/>
      <w:r w:rsidRPr="00523AF2">
        <w:rPr>
          <w:rFonts w:ascii="Book Antiqua" w:eastAsia="宋体" w:hAnsi="Book Antiqua" w:cs="宋体"/>
          <w:kern w:val="0"/>
          <w:sz w:val="24"/>
          <w:szCs w:val="24"/>
          <w:lang w:eastAsia="zh-CN"/>
        </w:rPr>
        <w:t>Isoda</w:t>
      </w:r>
      <w:proofErr w:type="spellEnd"/>
      <w:r w:rsidRPr="00523AF2">
        <w:rPr>
          <w:rFonts w:ascii="Book Antiqua" w:eastAsia="宋体" w:hAnsi="Book Antiqua" w:cs="宋体"/>
          <w:kern w:val="0"/>
          <w:sz w:val="24"/>
          <w:szCs w:val="24"/>
          <w:lang w:eastAsia="zh-CN"/>
        </w:rPr>
        <w:t xml:space="preserve"> N, </w:t>
      </w:r>
      <w:proofErr w:type="spellStart"/>
      <w:r w:rsidRPr="00523AF2">
        <w:rPr>
          <w:rFonts w:ascii="Book Antiqua" w:eastAsia="宋体" w:hAnsi="Book Antiqua" w:cs="宋体"/>
          <w:kern w:val="0"/>
          <w:sz w:val="24"/>
          <w:szCs w:val="24"/>
          <w:lang w:eastAsia="zh-CN"/>
        </w:rPr>
        <w:t>Karino</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Kudo</w:t>
      </w:r>
      <w:proofErr w:type="spellEnd"/>
      <w:r w:rsidRPr="00523AF2">
        <w:rPr>
          <w:rFonts w:ascii="Book Antiqua" w:eastAsia="宋体" w:hAnsi="Book Antiqua" w:cs="宋体"/>
          <w:kern w:val="0"/>
          <w:sz w:val="24"/>
          <w:szCs w:val="24"/>
          <w:lang w:eastAsia="zh-CN"/>
        </w:rPr>
        <w:t xml:space="preserve"> M, Tanaka K, Kaneko S, </w:t>
      </w:r>
      <w:proofErr w:type="spellStart"/>
      <w:r w:rsidRPr="00523AF2">
        <w:rPr>
          <w:rFonts w:ascii="Book Antiqua" w:eastAsia="宋体" w:hAnsi="Book Antiqua" w:cs="宋体"/>
          <w:kern w:val="0"/>
          <w:sz w:val="24"/>
          <w:szCs w:val="24"/>
          <w:lang w:eastAsia="zh-CN"/>
        </w:rPr>
        <w:t>Moriwaki</w:t>
      </w:r>
      <w:proofErr w:type="spellEnd"/>
      <w:r w:rsidRPr="00523AF2">
        <w:rPr>
          <w:rFonts w:ascii="Book Antiqua" w:eastAsia="宋体" w:hAnsi="Book Antiqua" w:cs="宋体"/>
          <w:kern w:val="0"/>
          <w:sz w:val="24"/>
          <w:szCs w:val="24"/>
          <w:lang w:eastAsia="zh-CN"/>
        </w:rPr>
        <w:t xml:space="preserve"> H, </w:t>
      </w:r>
      <w:proofErr w:type="spellStart"/>
      <w:r w:rsidRPr="00523AF2">
        <w:rPr>
          <w:rFonts w:ascii="Book Antiqua" w:eastAsia="宋体" w:hAnsi="Book Antiqua" w:cs="宋体"/>
          <w:kern w:val="0"/>
          <w:sz w:val="24"/>
          <w:szCs w:val="24"/>
          <w:lang w:eastAsia="zh-CN"/>
        </w:rPr>
        <w:t>Makuuchi</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Okusaka</w:t>
      </w:r>
      <w:proofErr w:type="spellEnd"/>
      <w:r w:rsidRPr="00523AF2">
        <w:rPr>
          <w:rFonts w:ascii="Book Antiqua" w:eastAsia="宋体" w:hAnsi="Book Antiqua" w:cs="宋体"/>
          <w:kern w:val="0"/>
          <w:sz w:val="24"/>
          <w:szCs w:val="24"/>
          <w:lang w:eastAsia="zh-CN"/>
        </w:rPr>
        <w:t xml:space="preserve"> T, Hayashi N, </w:t>
      </w:r>
      <w:proofErr w:type="spellStart"/>
      <w:r w:rsidRPr="00523AF2">
        <w:rPr>
          <w:rFonts w:ascii="Book Antiqua" w:eastAsia="宋体" w:hAnsi="Book Antiqua" w:cs="宋体"/>
          <w:kern w:val="0"/>
          <w:sz w:val="24"/>
          <w:szCs w:val="24"/>
          <w:lang w:eastAsia="zh-CN"/>
        </w:rPr>
        <w:t>Ohashi</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Kumada</w:t>
      </w:r>
      <w:proofErr w:type="spellEnd"/>
      <w:r w:rsidRPr="00523AF2">
        <w:rPr>
          <w:rFonts w:ascii="Book Antiqua" w:eastAsia="宋体" w:hAnsi="Book Antiqua" w:cs="宋体"/>
          <w:kern w:val="0"/>
          <w:sz w:val="24"/>
          <w:szCs w:val="24"/>
          <w:lang w:eastAsia="zh-CN"/>
        </w:rPr>
        <w:t xml:space="preserve"> H. Survey of survival among patients with hepatitis C virus-related hepatocellular carcinoma treated with </w:t>
      </w:r>
      <w:proofErr w:type="spellStart"/>
      <w:r w:rsidRPr="00523AF2">
        <w:rPr>
          <w:rFonts w:ascii="Book Antiqua" w:eastAsia="宋体" w:hAnsi="Book Antiqua" w:cs="宋体"/>
          <w:kern w:val="0"/>
          <w:sz w:val="24"/>
          <w:szCs w:val="24"/>
          <w:lang w:eastAsia="zh-CN"/>
        </w:rPr>
        <w:t>peretinoin</w:t>
      </w:r>
      <w:proofErr w:type="spellEnd"/>
      <w:r w:rsidRPr="00523AF2">
        <w:rPr>
          <w:rFonts w:ascii="Book Antiqua" w:eastAsia="宋体" w:hAnsi="Book Antiqua" w:cs="宋体"/>
          <w:kern w:val="0"/>
          <w:sz w:val="24"/>
          <w:szCs w:val="24"/>
          <w:lang w:eastAsia="zh-CN"/>
        </w:rPr>
        <w:t xml:space="preserve">, an acyclic retinoid, after the completion of a randomized, placebo-controlled trial. </w:t>
      </w:r>
      <w:r w:rsidRPr="00523AF2">
        <w:rPr>
          <w:rFonts w:ascii="Book Antiqua" w:eastAsia="宋体" w:hAnsi="Book Antiqua" w:cs="宋体"/>
          <w:i/>
          <w:iCs/>
          <w:kern w:val="0"/>
          <w:sz w:val="24"/>
          <w:szCs w:val="24"/>
          <w:lang w:eastAsia="zh-CN"/>
        </w:rPr>
        <w:t xml:space="preserve">J </w:t>
      </w:r>
      <w:proofErr w:type="spellStart"/>
      <w:r w:rsidRPr="00523AF2">
        <w:rPr>
          <w:rFonts w:ascii="Book Antiqua" w:eastAsia="宋体" w:hAnsi="Book Antiqua" w:cs="宋体"/>
          <w:i/>
          <w:iCs/>
          <w:kern w:val="0"/>
          <w:sz w:val="24"/>
          <w:szCs w:val="24"/>
          <w:lang w:eastAsia="zh-CN"/>
        </w:rPr>
        <w:t>Gastroenterol</w:t>
      </w:r>
      <w:proofErr w:type="spellEnd"/>
      <w:r w:rsidRPr="00523AF2">
        <w:rPr>
          <w:rFonts w:ascii="Book Antiqua" w:eastAsia="宋体" w:hAnsi="Book Antiqua" w:cs="宋体"/>
          <w:kern w:val="0"/>
          <w:sz w:val="24"/>
          <w:szCs w:val="24"/>
          <w:lang w:eastAsia="zh-CN"/>
        </w:rPr>
        <w:t xml:space="preserve"> 2015; </w:t>
      </w:r>
      <w:r w:rsidRPr="00523AF2">
        <w:rPr>
          <w:rFonts w:ascii="Book Antiqua" w:eastAsia="宋体" w:hAnsi="Book Antiqua" w:cs="宋体"/>
          <w:b/>
          <w:bCs/>
          <w:kern w:val="0"/>
          <w:sz w:val="24"/>
          <w:szCs w:val="24"/>
          <w:lang w:eastAsia="zh-CN"/>
        </w:rPr>
        <w:t>50</w:t>
      </w:r>
      <w:r w:rsidRPr="00523AF2">
        <w:rPr>
          <w:rFonts w:ascii="Book Antiqua" w:eastAsia="宋体" w:hAnsi="Book Antiqua" w:cs="宋体"/>
          <w:kern w:val="0"/>
          <w:sz w:val="24"/>
          <w:szCs w:val="24"/>
          <w:lang w:eastAsia="zh-CN"/>
        </w:rPr>
        <w:t>: 667-674 [PMID: 25209978 DOI: 10.1007/s00535-014-0996-1</w:t>
      </w:r>
      <w:r w:rsidR="00C4363B">
        <w:rPr>
          <w:rFonts w:ascii="Book Antiqua" w:eastAsia="宋体" w:hAnsi="Book Antiqua" w:cs="宋体"/>
          <w:kern w:val="0"/>
          <w:sz w:val="24"/>
          <w:szCs w:val="24"/>
          <w:lang w:eastAsia="zh-CN"/>
        </w:rPr>
        <w:t xml:space="preserve">] </w:t>
      </w:r>
    </w:p>
    <w:p w14:paraId="74EBB514"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90 </w:t>
      </w:r>
      <w:proofErr w:type="spellStart"/>
      <w:r w:rsidRPr="00523AF2">
        <w:rPr>
          <w:rFonts w:ascii="Book Antiqua" w:eastAsia="宋体" w:hAnsi="Book Antiqua" w:cs="宋体"/>
          <w:b/>
          <w:bCs/>
          <w:kern w:val="0"/>
          <w:sz w:val="24"/>
          <w:szCs w:val="24"/>
          <w:lang w:eastAsia="zh-CN"/>
        </w:rPr>
        <w:t>Llovet</w:t>
      </w:r>
      <w:proofErr w:type="spellEnd"/>
      <w:r w:rsidRPr="00523AF2">
        <w:rPr>
          <w:rFonts w:ascii="Book Antiqua" w:eastAsia="宋体" w:hAnsi="Book Antiqua" w:cs="宋体"/>
          <w:b/>
          <w:bCs/>
          <w:kern w:val="0"/>
          <w:sz w:val="24"/>
          <w:szCs w:val="24"/>
          <w:lang w:eastAsia="zh-CN"/>
        </w:rPr>
        <w:t xml:space="preserve"> JM</w:t>
      </w:r>
      <w:r w:rsidRPr="00523AF2">
        <w:rPr>
          <w:rFonts w:ascii="Book Antiqua" w:eastAsia="宋体" w:hAnsi="Book Antiqua" w:cs="宋体"/>
          <w:kern w:val="0"/>
          <w:sz w:val="24"/>
          <w:szCs w:val="24"/>
          <w:lang w:eastAsia="zh-CN"/>
        </w:rPr>
        <w:t xml:space="preserve">, Ricci S, </w:t>
      </w:r>
      <w:proofErr w:type="spellStart"/>
      <w:r w:rsidRPr="00523AF2">
        <w:rPr>
          <w:rFonts w:ascii="Book Antiqua" w:eastAsia="宋体" w:hAnsi="Book Antiqua" w:cs="宋体"/>
          <w:kern w:val="0"/>
          <w:sz w:val="24"/>
          <w:szCs w:val="24"/>
          <w:lang w:eastAsia="zh-CN"/>
        </w:rPr>
        <w:t>Mazzaferro</w:t>
      </w:r>
      <w:proofErr w:type="spellEnd"/>
      <w:r w:rsidRPr="00523AF2">
        <w:rPr>
          <w:rFonts w:ascii="Book Antiqua" w:eastAsia="宋体" w:hAnsi="Book Antiqua" w:cs="宋体"/>
          <w:kern w:val="0"/>
          <w:sz w:val="24"/>
          <w:szCs w:val="24"/>
          <w:lang w:eastAsia="zh-CN"/>
        </w:rPr>
        <w:t xml:space="preserve"> V, </w:t>
      </w:r>
      <w:proofErr w:type="spellStart"/>
      <w:r w:rsidRPr="00523AF2">
        <w:rPr>
          <w:rFonts w:ascii="Book Antiqua" w:eastAsia="宋体" w:hAnsi="Book Antiqua" w:cs="宋体"/>
          <w:kern w:val="0"/>
          <w:sz w:val="24"/>
          <w:szCs w:val="24"/>
          <w:lang w:eastAsia="zh-CN"/>
        </w:rPr>
        <w:t>Hilgard</w:t>
      </w:r>
      <w:proofErr w:type="spellEnd"/>
      <w:r w:rsidRPr="00523AF2">
        <w:rPr>
          <w:rFonts w:ascii="Book Antiqua" w:eastAsia="宋体" w:hAnsi="Book Antiqua" w:cs="宋体"/>
          <w:kern w:val="0"/>
          <w:sz w:val="24"/>
          <w:szCs w:val="24"/>
          <w:lang w:eastAsia="zh-CN"/>
        </w:rPr>
        <w:t xml:space="preserve"> P, </w:t>
      </w:r>
      <w:proofErr w:type="spellStart"/>
      <w:r w:rsidRPr="00523AF2">
        <w:rPr>
          <w:rFonts w:ascii="Book Antiqua" w:eastAsia="宋体" w:hAnsi="Book Antiqua" w:cs="宋体"/>
          <w:kern w:val="0"/>
          <w:sz w:val="24"/>
          <w:szCs w:val="24"/>
          <w:lang w:eastAsia="zh-CN"/>
        </w:rPr>
        <w:t>Gane</w:t>
      </w:r>
      <w:proofErr w:type="spellEnd"/>
      <w:r w:rsidRPr="00523AF2">
        <w:rPr>
          <w:rFonts w:ascii="Book Antiqua" w:eastAsia="宋体" w:hAnsi="Book Antiqua" w:cs="宋体"/>
          <w:kern w:val="0"/>
          <w:sz w:val="24"/>
          <w:szCs w:val="24"/>
          <w:lang w:eastAsia="zh-CN"/>
        </w:rPr>
        <w:t xml:space="preserve"> E, Blanc JF, de Oliveira AC, Santoro A, Raoul JL, </w:t>
      </w:r>
      <w:proofErr w:type="spellStart"/>
      <w:r w:rsidRPr="00523AF2">
        <w:rPr>
          <w:rFonts w:ascii="Book Antiqua" w:eastAsia="宋体" w:hAnsi="Book Antiqua" w:cs="宋体"/>
          <w:kern w:val="0"/>
          <w:sz w:val="24"/>
          <w:szCs w:val="24"/>
          <w:lang w:eastAsia="zh-CN"/>
        </w:rPr>
        <w:t>Forner</w:t>
      </w:r>
      <w:proofErr w:type="spellEnd"/>
      <w:r w:rsidRPr="00523AF2">
        <w:rPr>
          <w:rFonts w:ascii="Book Antiqua" w:eastAsia="宋体" w:hAnsi="Book Antiqua" w:cs="宋体"/>
          <w:kern w:val="0"/>
          <w:sz w:val="24"/>
          <w:szCs w:val="24"/>
          <w:lang w:eastAsia="zh-CN"/>
        </w:rPr>
        <w:t xml:space="preserve"> A, Schwartz M, </w:t>
      </w:r>
      <w:proofErr w:type="spellStart"/>
      <w:r w:rsidRPr="00523AF2">
        <w:rPr>
          <w:rFonts w:ascii="Book Antiqua" w:eastAsia="宋体" w:hAnsi="Book Antiqua" w:cs="宋体"/>
          <w:kern w:val="0"/>
          <w:sz w:val="24"/>
          <w:szCs w:val="24"/>
          <w:lang w:eastAsia="zh-CN"/>
        </w:rPr>
        <w:t>Porta</w:t>
      </w:r>
      <w:proofErr w:type="spellEnd"/>
      <w:r w:rsidRPr="00523AF2">
        <w:rPr>
          <w:rFonts w:ascii="Book Antiqua" w:eastAsia="宋体" w:hAnsi="Book Antiqua" w:cs="宋体"/>
          <w:kern w:val="0"/>
          <w:sz w:val="24"/>
          <w:szCs w:val="24"/>
          <w:lang w:eastAsia="zh-CN"/>
        </w:rPr>
        <w:t xml:space="preserve"> C, </w:t>
      </w:r>
      <w:proofErr w:type="spellStart"/>
      <w:r w:rsidRPr="00523AF2">
        <w:rPr>
          <w:rFonts w:ascii="Book Antiqua" w:eastAsia="宋体" w:hAnsi="Book Antiqua" w:cs="宋体"/>
          <w:kern w:val="0"/>
          <w:sz w:val="24"/>
          <w:szCs w:val="24"/>
          <w:lang w:eastAsia="zh-CN"/>
        </w:rPr>
        <w:t>Zeuzem</w:t>
      </w:r>
      <w:proofErr w:type="spellEnd"/>
      <w:r w:rsidRPr="00523AF2">
        <w:rPr>
          <w:rFonts w:ascii="Book Antiqua" w:eastAsia="宋体" w:hAnsi="Book Antiqua" w:cs="宋体"/>
          <w:kern w:val="0"/>
          <w:sz w:val="24"/>
          <w:szCs w:val="24"/>
          <w:lang w:eastAsia="zh-CN"/>
        </w:rPr>
        <w:t xml:space="preserve"> S, </w:t>
      </w:r>
      <w:proofErr w:type="spellStart"/>
      <w:r w:rsidRPr="00523AF2">
        <w:rPr>
          <w:rFonts w:ascii="Book Antiqua" w:eastAsia="宋体" w:hAnsi="Book Antiqua" w:cs="宋体"/>
          <w:kern w:val="0"/>
          <w:sz w:val="24"/>
          <w:szCs w:val="24"/>
          <w:lang w:eastAsia="zh-CN"/>
        </w:rPr>
        <w:t>Bolondi</w:t>
      </w:r>
      <w:proofErr w:type="spellEnd"/>
      <w:r w:rsidRPr="00523AF2">
        <w:rPr>
          <w:rFonts w:ascii="Book Antiqua" w:eastAsia="宋体" w:hAnsi="Book Antiqua" w:cs="宋体"/>
          <w:kern w:val="0"/>
          <w:sz w:val="24"/>
          <w:szCs w:val="24"/>
          <w:lang w:eastAsia="zh-CN"/>
        </w:rPr>
        <w:t xml:space="preserve"> L, </w:t>
      </w:r>
      <w:proofErr w:type="spellStart"/>
      <w:r w:rsidRPr="00523AF2">
        <w:rPr>
          <w:rFonts w:ascii="Book Antiqua" w:eastAsia="宋体" w:hAnsi="Book Antiqua" w:cs="宋体"/>
          <w:kern w:val="0"/>
          <w:sz w:val="24"/>
          <w:szCs w:val="24"/>
          <w:lang w:eastAsia="zh-CN"/>
        </w:rPr>
        <w:t>Greten</w:t>
      </w:r>
      <w:proofErr w:type="spellEnd"/>
      <w:r w:rsidRPr="00523AF2">
        <w:rPr>
          <w:rFonts w:ascii="Book Antiqua" w:eastAsia="宋体" w:hAnsi="Book Antiqua" w:cs="宋体"/>
          <w:kern w:val="0"/>
          <w:sz w:val="24"/>
          <w:szCs w:val="24"/>
          <w:lang w:eastAsia="zh-CN"/>
        </w:rPr>
        <w:t xml:space="preserve"> TF, Galle PR, Seitz JF, </w:t>
      </w:r>
      <w:proofErr w:type="spellStart"/>
      <w:r w:rsidRPr="00523AF2">
        <w:rPr>
          <w:rFonts w:ascii="Book Antiqua" w:eastAsia="宋体" w:hAnsi="Book Antiqua" w:cs="宋体"/>
          <w:kern w:val="0"/>
          <w:sz w:val="24"/>
          <w:szCs w:val="24"/>
          <w:lang w:eastAsia="zh-CN"/>
        </w:rPr>
        <w:t>Borbath</w:t>
      </w:r>
      <w:proofErr w:type="spellEnd"/>
      <w:r w:rsidRPr="00523AF2">
        <w:rPr>
          <w:rFonts w:ascii="Book Antiqua" w:eastAsia="宋体" w:hAnsi="Book Antiqua" w:cs="宋体"/>
          <w:kern w:val="0"/>
          <w:sz w:val="24"/>
          <w:szCs w:val="24"/>
          <w:lang w:eastAsia="zh-CN"/>
        </w:rPr>
        <w:t xml:space="preserve"> I, </w:t>
      </w:r>
      <w:proofErr w:type="spellStart"/>
      <w:r w:rsidRPr="00523AF2">
        <w:rPr>
          <w:rFonts w:ascii="Book Antiqua" w:eastAsia="宋体" w:hAnsi="Book Antiqua" w:cs="宋体"/>
          <w:kern w:val="0"/>
          <w:sz w:val="24"/>
          <w:szCs w:val="24"/>
          <w:lang w:eastAsia="zh-CN"/>
        </w:rPr>
        <w:t>Häussinger</w:t>
      </w:r>
      <w:proofErr w:type="spellEnd"/>
      <w:r w:rsidRPr="00523AF2">
        <w:rPr>
          <w:rFonts w:ascii="Book Antiqua" w:eastAsia="宋体" w:hAnsi="Book Antiqua" w:cs="宋体"/>
          <w:kern w:val="0"/>
          <w:sz w:val="24"/>
          <w:szCs w:val="24"/>
          <w:lang w:eastAsia="zh-CN"/>
        </w:rPr>
        <w:t xml:space="preserve"> D, </w:t>
      </w:r>
      <w:proofErr w:type="spellStart"/>
      <w:r w:rsidRPr="00523AF2">
        <w:rPr>
          <w:rFonts w:ascii="Book Antiqua" w:eastAsia="宋体" w:hAnsi="Book Antiqua" w:cs="宋体"/>
          <w:kern w:val="0"/>
          <w:sz w:val="24"/>
          <w:szCs w:val="24"/>
          <w:lang w:eastAsia="zh-CN"/>
        </w:rPr>
        <w:t>Giannaris</w:t>
      </w:r>
      <w:proofErr w:type="spellEnd"/>
      <w:r w:rsidRPr="00523AF2">
        <w:rPr>
          <w:rFonts w:ascii="Book Antiqua" w:eastAsia="宋体" w:hAnsi="Book Antiqua" w:cs="宋体"/>
          <w:kern w:val="0"/>
          <w:sz w:val="24"/>
          <w:szCs w:val="24"/>
          <w:lang w:eastAsia="zh-CN"/>
        </w:rPr>
        <w:t xml:space="preserve"> T, Shan M, </w:t>
      </w:r>
      <w:proofErr w:type="spellStart"/>
      <w:r w:rsidRPr="00523AF2">
        <w:rPr>
          <w:rFonts w:ascii="Book Antiqua" w:eastAsia="宋体" w:hAnsi="Book Antiqua" w:cs="宋体"/>
          <w:kern w:val="0"/>
          <w:sz w:val="24"/>
          <w:szCs w:val="24"/>
          <w:lang w:eastAsia="zh-CN"/>
        </w:rPr>
        <w:t>Moscovici</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Voliotis</w:t>
      </w:r>
      <w:proofErr w:type="spellEnd"/>
      <w:r w:rsidRPr="00523AF2">
        <w:rPr>
          <w:rFonts w:ascii="Book Antiqua" w:eastAsia="宋体" w:hAnsi="Book Antiqua" w:cs="宋体"/>
          <w:kern w:val="0"/>
          <w:sz w:val="24"/>
          <w:szCs w:val="24"/>
          <w:lang w:eastAsia="zh-CN"/>
        </w:rPr>
        <w:t xml:space="preserve"> D, </w:t>
      </w:r>
      <w:proofErr w:type="spellStart"/>
      <w:r w:rsidRPr="00523AF2">
        <w:rPr>
          <w:rFonts w:ascii="Book Antiqua" w:eastAsia="宋体" w:hAnsi="Book Antiqua" w:cs="宋体"/>
          <w:kern w:val="0"/>
          <w:sz w:val="24"/>
          <w:szCs w:val="24"/>
          <w:lang w:eastAsia="zh-CN"/>
        </w:rPr>
        <w:t>Bruix</w:t>
      </w:r>
      <w:proofErr w:type="spellEnd"/>
      <w:r w:rsidRPr="00523AF2">
        <w:rPr>
          <w:rFonts w:ascii="Book Antiqua" w:eastAsia="宋体" w:hAnsi="Book Antiqua" w:cs="宋体"/>
          <w:kern w:val="0"/>
          <w:sz w:val="24"/>
          <w:szCs w:val="24"/>
          <w:lang w:eastAsia="zh-CN"/>
        </w:rPr>
        <w:t xml:space="preserve"> J. </w:t>
      </w:r>
      <w:proofErr w:type="spellStart"/>
      <w:r w:rsidRPr="00523AF2">
        <w:rPr>
          <w:rFonts w:ascii="Book Antiqua" w:eastAsia="宋体" w:hAnsi="Book Antiqua" w:cs="宋体"/>
          <w:kern w:val="0"/>
          <w:sz w:val="24"/>
          <w:szCs w:val="24"/>
          <w:lang w:eastAsia="zh-CN"/>
        </w:rPr>
        <w:t>Sorafenib</w:t>
      </w:r>
      <w:proofErr w:type="spellEnd"/>
      <w:r w:rsidRPr="00523AF2">
        <w:rPr>
          <w:rFonts w:ascii="Book Antiqua" w:eastAsia="宋体" w:hAnsi="Book Antiqua" w:cs="宋体"/>
          <w:kern w:val="0"/>
          <w:sz w:val="24"/>
          <w:szCs w:val="24"/>
          <w:lang w:eastAsia="zh-CN"/>
        </w:rPr>
        <w:t xml:space="preserve"> in advanced hepatocellular carcinoma. </w:t>
      </w:r>
      <w:r w:rsidRPr="00523AF2">
        <w:rPr>
          <w:rFonts w:ascii="Book Antiqua" w:eastAsia="宋体" w:hAnsi="Book Antiqua" w:cs="宋体"/>
          <w:i/>
          <w:iCs/>
          <w:kern w:val="0"/>
          <w:sz w:val="24"/>
          <w:szCs w:val="24"/>
          <w:lang w:eastAsia="zh-CN"/>
        </w:rPr>
        <w:t xml:space="preserve">N </w:t>
      </w:r>
      <w:proofErr w:type="spellStart"/>
      <w:r w:rsidRPr="00523AF2">
        <w:rPr>
          <w:rFonts w:ascii="Book Antiqua" w:eastAsia="宋体" w:hAnsi="Book Antiqua" w:cs="宋体"/>
          <w:i/>
          <w:iCs/>
          <w:kern w:val="0"/>
          <w:sz w:val="24"/>
          <w:szCs w:val="24"/>
          <w:lang w:eastAsia="zh-CN"/>
        </w:rPr>
        <w:t>Engl</w:t>
      </w:r>
      <w:proofErr w:type="spellEnd"/>
      <w:r w:rsidRPr="00523AF2">
        <w:rPr>
          <w:rFonts w:ascii="Book Antiqua" w:eastAsia="宋体" w:hAnsi="Book Antiqua" w:cs="宋体"/>
          <w:i/>
          <w:iCs/>
          <w:kern w:val="0"/>
          <w:sz w:val="24"/>
          <w:szCs w:val="24"/>
          <w:lang w:eastAsia="zh-CN"/>
        </w:rPr>
        <w:t xml:space="preserve"> J Med</w:t>
      </w:r>
      <w:r w:rsidRPr="00523AF2">
        <w:rPr>
          <w:rFonts w:ascii="Book Antiqua" w:eastAsia="宋体" w:hAnsi="Book Antiqua" w:cs="宋体"/>
          <w:kern w:val="0"/>
          <w:sz w:val="24"/>
          <w:szCs w:val="24"/>
          <w:lang w:eastAsia="zh-CN"/>
        </w:rPr>
        <w:t xml:space="preserve"> 2008; </w:t>
      </w:r>
      <w:r w:rsidRPr="00523AF2">
        <w:rPr>
          <w:rFonts w:ascii="Book Antiqua" w:eastAsia="宋体" w:hAnsi="Book Antiqua" w:cs="宋体"/>
          <w:b/>
          <w:bCs/>
          <w:kern w:val="0"/>
          <w:sz w:val="24"/>
          <w:szCs w:val="24"/>
          <w:lang w:eastAsia="zh-CN"/>
        </w:rPr>
        <w:t>359</w:t>
      </w:r>
      <w:r w:rsidRPr="00523AF2">
        <w:rPr>
          <w:rFonts w:ascii="Book Antiqua" w:eastAsia="宋体" w:hAnsi="Book Antiqua" w:cs="宋体"/>
          <w:kern w:val="0"/>
          <w:sz w:val="24"/>
          <w:szCs w:val="24"/>
          <w:lang w:eastAsia="zh-CN"/>
        </w:rPr>
        <w:t>: 378-390 [PMID: 18650514 DOI: 10.1056/NEJMoa0708857.PMID: 18650514]</w:t>
      </w:r>
    </w:p>
    <w:p w14:paraId="118EBA07" w14:textId="59EE9FDB"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91 </w:t>
      </w:r>
      <w:proofErr w:type="spellStart"/>
      <w:r w:rsidR="00D97AA3" w:rsidRPr="00D97AA3">
        <w:rPr>
          <w:rFonts w:ascii="Book Antiqua" w:hAnsi="Book Antiqua" w:cs="Times New Roman"/>
          <w:b/>
          <w:sz w:val="24"/>
          <w:szCs w:val="24"/>
        </w:rPr>
        <w:t>Chuma</w:t>
      </w:r>
      <w:proofErr w:type="spellEnd"/>
      <w:r w:rsidR="00D97AA3" w:rsidRPr="00D97AA3">
        <w:rPr>
          <w:rFonts w:ascii="Book Antiqua" w:hAnsi="Book Antiqua" w:cs="Times New Roman"/>
          <w:b/>
          <w:sz w:val="24"/>
          <w:szCs w:val="24"/>
        </w:rPr>
        <w:t xml:space="preserve"> M</w:t>
      </w:r>
      <w:r w:rsidR="00D97AA3" w:rsidRPr="00714D79">
        <w:rPr>
          <w:rFonts w:ascii="Book Antiqua" w:hAnsi="Book Antiqua" w:cs="Times New Roman"/>
          <w:sz w:val="24"/>
          <w:szCs w:val="24"/>
        </w:rPr>
        <w:t xml:space="preserve">, </w:t>
      </w:r>
      <w:proofErr w:type="spellStart"/>
      <w:r w:rsidR="00D97AA3" w:rsidRPr="00714D79">
        <w:rPr>
          <w:rFonts w:ascii="Book Antiqua" w:hAnsi="Book Antiqua" w:cs="Times New Roman"/>
          <w:sz w:val="24"/>
          <w:szCs w:val="24"/>
        </w:rPr>
        <w:t>Terashita</w:t>
      </w:r>
      <w:proofErr w:type="spellEnd"/>
      <w:r w:rsidR="00D97AA3" w:rsidRPr="00714D79">
        <w:rPr>
          <w:rFonts w:ascii="Book Antiqua" w:hAnsi="Book Antiqua" w:cs="Times New Roman"/>
          <w:sz w:val="24"/>
          <w:szCs w:val="24"/>
        </w:rPr>
        <w:t xml:space="preserve"> K, Sakamoto N</w:t>
      </w:r>
      <w:r w:rsidRPr="00523AF2">
        <w:rPr>
          <w:rFonts w:ascii="Book Antiqua" w:eastAsia="宋体" w:hAnsi="Book Antiqua" w:cs="宋体"/>
          <w:kern w:val="0"/>
          <w:sz w:val="24"/>
          <w:szCs w:val="24"/>
          <w:lang w:eastAsia="zh-CN"/>
        </w:rPr>
        <w:t xml:space="preserve">. New molecularly targeted therapies against advanced hepatocellular carcinoma: From molecular pathogenesis to </w:t>
      </w:r>
      <w:r w:rsidRPr="00523AF2">
        <w:rPr>
          <w:rFonts w:ascii="Book Antiqua" w:eastAsia="宋体" w:hAnsi="Book Antiqua" w:cs="宋体"/>
          <w:kern w:val="0"/>
          <w:sz w:val="24"/>
          <w:szCs w:val="24"/>
          <w:lang w:eastAsia="zh-CN"/>
        </w:rPr>
        <w:lastRenderedPageBreak/>
        <w:t xml:space="preserve">clinical trials and future directions. </w:t>
      </w:r>
      <w:proofErr w:type="spellStart"/>
      <w:r w:rsidRPr="00523AF2">
        <w:rPr>
          <w:rFonts w:ascii="Book Antiqua" w:eastAsia="宋体" w:hAnsi="Book Antiqua" w:cs="宋体"/>
          <w:i/>
          <w:iCs/>
          <w:kern w:val="0"/>
          <w:sz w:val="24"/>
          <w:szCs w:val="24"/>
          <w:lang w:eastAsia="zh-CN"/>
        </w:rPr>
        <w:t>Hepatol</w:t>
      </w:r>
      <w:proofErr w:type="spellEnd"/>
      <w:r w:rsidRPr="00523AF2">
        <w:rPr>
          <w:rFonts w:ascii="Book Antiqua" w:eastAsia="宋体" w:hAnsi="Book Antiqua" w:cs="宋体"/>
          <w:i/>
          <w:iCs/>
          <w:kern w:val="0"/>
          <w:sz w:val="24"/>
          <w:szCs w:val="24"/>
          <w:lang w:eastAsia="zh-CN"/>
        </w:rPr>
        <w:t xml:space="preserve"> Res</w:t>
      </w:r>
      <w:r w:rsidRPr="00523AF2">
        <w:rPr>
          <w:rFonts w:ascii="Book Antiqua" w:eastAsia="宋体" w:hAnsi="Book Antiqua" w:cs="宋体"/>
          <w:kern w:val="0"/>
          <w:sz w:val="24"/>
          <w:szCs w:val="24"/>
          <w:lang w:eastAsia="zh-CN"/>
        </w:rPr>
        <w:t xml:space="preserve"> 2014;</w:t>
      </w:r>
      <w:r w:rsidR="00B543AE" w:rsidRPr="00B543AE">
        <w:rPr>
          <w:rFonts w:ascii="Book Antiqua" w:hAnsi="Book Antiqua" w:cs="Times New Roman"/>
          <w:sz w:val="24"/>
          <w:szCs w:val="24"/>
        </w:rPr>
        <w:t xml:space="preserve"> </w:t>
      </w:r>
      <w:proofErr w:type="spellStart"/>
      <w:r w:rsidR="00B543AE">
        <w:rPr>
          <w:rFonts w:ascii="Book Antiqua" w:hAnsi="Book Antiqua" w:cs="Times New Roman"/>
          <w:sz w:val="24"/>
          <w:szCs w:val="24"/>
        </w:rPr>
        <w:t>Epub</w:t>
      </w:r>
      <w:proofErr w:type="spellEnd"/>
      <w:r w:rsidR="00B543AE">
        <w:rPr>
          <w:rFonts w:ascii="Book Antiqua" w:hAnsi="Book Antiqua" w:cs="Times New Roman"/>
          <w:sz w:val="24"/>
          <w:szCs w:val="24"/>
        </w:rPr>
        <w:t xml:space="preserve"> ahead of print</w:t>
      </w:r>
      <w:r w:rsidRPr="00523AF2">
        <w:rPr>
          <w:rFonts w:ascii="Book Antiqua" w:eastAsia="宋体" w:hAnsi="Book Antiqua" w:cs="宋体"/>
          <w:kern w:val="0"/>
          <w:sz w:val="24"/>
          <w:szCs w:val="24"/>
          <w:lang w:eastAsia="zh-CN"/>
        </w:rPr>
        <w:t xml:space="preserve"> [PMID: 25472913 DOI: 10.1111/hepr.12459</w:t>
      </w:r>
      <w:r w:rsidR="00C4363B">
        <w:rPr>
          <w:rFonts w:ascii="Book Antiqua" w:eastAsia="宋体" w:hAnsi="Book Antiqua" w:cs="宋体"/>
          <w:kern w:val="0"/>
          <w:sz w:val="24"/>
          <w:szCs w:val="24"/>
          <w:lang w:eastAsia="zh-CN"/>
        </w:rPr>
        <w:t xml:space="preserve">] </w:t>
      </w:r>
    </w:p>
    <w:p w14:paraId="2B835877" w14:textId="2CE6D8CD"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92 </w:t>
      </w:r>
      <w:proofErr w:type="spellStart"/>
      <w:r w:rsidRPr="00523AF2">
        <w:rPr>
          <w:rFonts w:ascii="Book Antiqua" w:eastAsia="宋体" w:hAnsi="Book Antiqua" w:cs="宋体"/>
          <w:b/>
          <w:bCs/>
          <w:kern w:val="0"/>
          <w:sz w:val="24"/>
          <w:szCs w:val="24"/>
          <w:lang w:eastAsia="zh-CN"/>
        </w:rPr>
        <w:t>Llovet</w:t>
      </w:r>
      <w:proofErr w:type="spellEnd"/>
      <w:r w:rsidRPr="00523AF2">
        <w:rPr>
          <w:rFonts w:ascii="Book Antiqua" w:eastAsia="宋体" w:hAnsi="Book Antiqua" w:cs="宋体"/>
          <w:b/>
          <w:bCs/>
          <w:kern w:val="0"/>
          <w:sz w:val="24"/>
          <w:szCs w:val="24"/>
          <w:lang w:eastAsia="zh-CN"/>
        </w:rPr>
        <w:t xml:space="preserve"> JM</w:t>
      </w:r>
      <w:r w:rsidRPr="00523AF2">
        <w:rPr>
          <w:rFonts w:ascii="Book Antiqua" w:eastAsia="宋体" w:hAnsi="Book Antiqua" w:cs="宋体"/>
          <w:kern w:val="0"/>
          <w:sz w:val="24"/>
          <w:szCs w:val="24"/>
          <w:lang w:eastAsia="zh-CN"/>
        </w:rPr>
        <w:t>, Hernandez-</w:t>
      </w:r>
      <w:proofErr w:type="spellStart"/>
      <w:r w:rsidRPr="00523AF2">
        <w:rPr>
          <w:rFonts w:ascii="Book Antiqua" w:eastAsia="宋体" w:hAnsi="Book Antiqua" w:cs="宋体"/>
          <w:kern w:val="0"/>
          <w:sz w:val="24"/>
          <w:szCs w:val="24"/>
          <w:lang w:eastAsia="zh-CN"/>
        </w:rPr>
        <w:t>Gea</w:t>
      </w:r>
      <w:proofErr w:type="spellEnd"/>
      <w:r w:rsidRPr="00523AF2">
        <w:rPr>
          <w:rFonts w:ascii="Book Antiqua" w:eastAsia="宋体" w:hAnsi="Book Antiqua" w:cs="宋体"/>
          <w:kern w:val="0"/>
          <w:sz w:val="24"/>
          <w:szCs w:val="24"/>
          <w:lang w:eastAsia="zh-CN"/>
        </w:rPr>
        <w:t xml:space="preserve"> V. Hepatocellular carcinoma: reasons for phase III failure and novel perspectives on trial design. </w:t>
      </w:r>
      <w:proofErr w:type="spellStart"/>
      <w:r w:rsidRPr="00523AF2">
        <w:rPr>
          <w:rFonts w:ascii="Book Antiqua" w:eastAsia="宋体" w:hAnsi="Book Antiqua" w:cs="宋体"/>
          <w:i/>
          <w:iCs/>
          <w:kern w:val="0"/>
          <w:sz w:val="24"/>
          <w:szCs w:val="24"/>
          <w:lang w:eastAsia="zh-CN"/>
        </w:rPr>
        <w:t>Clin</w:t>
      </w:r>
      <w:proofErr w:type="spellEnd"/>
      <w:r w:rsidRPr="00523AF2">
        <w:rPr>
          <w:rFonts w:ascii="Book Antiqua" w:eastAsia="宋体" w:hAnsi="Book Antiqua" w:cs="宋体"/>
          <w:i/>
          <w:iCs/>
          <w:kern w:val="0"/>
          <w:sz w:val="24"/>
          <w:szCs w:val="24"/>
          <w:lang w:eastAsia="zh-CN"/>
        </w:rPr>
        <w:t xml:space="preserve"> Cancer Res</w:t>
      </w:r>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20</w:t>
      </w:r>
      <w:r w:rsidRPr="00523AF2">
        <w:rPr>
          <w:rFonts w:ascii="Book Antiqua" w:eastAsia="宋体" w:hAnsi="Book Antiqua" w:cs="宋体"/>
          <w:kern w:val="0"/>
          <w:sz w:val="24"/>
          <w:szCs w:val="24"/>
          <w:lang w:eastAsia="zh-CN"/>
        </w:rPr>
        <w:t>: 2072-2079 [PMID: 24589894 DOI: 10.1158/1078-0432.CCR-13-0547</w:t>
      </w:r>
      <w:r w:rsidR="00C4363B">
        <w:rPr>
          <w:rFonts w:ascii="Book Antiqua" w:eastAsia="宋体" w:hAnsi="Book Antiqua" w:cs="宋体"/>
          <w:kern w:val="0"/>
          <w:sz w:val="24"/>
          <w:szCs w:val="24"/>
          <w:lang w:eastAsia="zh-CN"/>
        </w:rPr>
        <w:t xml:space="preserve">] </w:t>
      </w:r>
    </w:p>
    <w:p w14:paraId="68E5905D" w14:textId="48FA091B"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93 </w:t>
      </w:r>
      <w:r w:rsidRPr="00523AF2">
        <w:rPr>
          <w:rFonts w:ascii="Book Antiqua" w:eastAsia="宋体" w:hAnsi="Book Antiqua" w:cs="宋体"/>
          <w:b/>
          <w:bCs/>
          <w:kern w:val="0"/>
          <w:sz w:val="24"/>
          <w:szCs w:val="24"/>
          <w:lang w:eastAsia="zh-CN"/>
        </w:rPr>
        <w:t>Wei G</w:t>
      </w:r>
      <w:r w:rsidRPr="00523AF2">
        <w:rPr>
          <w:rFonts w:ascii="Book Antiqua" w:eastAsia="宋体" w:hAnsi="Book Antiqua" w:cs="宋体"/>
          <w:kern w:val="0"/>
          <w:sz w:val="24"/>
          <w:szCs w:val="24"/>
          <w:lang w:eastAsia="zh-CN"/>
        </w:rPr>
        <w:t xml:space="preserve">, Wang M, </w:t>
      </w:r>
      <w:proofErr w:type="spellStart"/>
      <w:r w:rsidRPr="00523AF2">
        <w:rPr>
          <w:rFonts w:ascii="Book Antiqua" w:eastAsia="宋体" w:hAnsi="Book Antiqua" w:cs="宋体"/>
          <w:kern w:val="0"/>
          <w:sz w:val="24"/>
          <w:szCs w:val="24"/>
          <w:lang w:eastAsia="zh-CN"/>
        </w:rPr>
        <w:t>Hyslop</w:t>
      </w:r>
      <w:proofErr w:type="spellEnd"/>
      <w:r w:rsidRPr="00523AF2">
        <w:rPr>
          <w:rFonts w:ascii="Book Antiqua" w:eastAsia="宋体" w:hAnsi="Book Antiqua" w:cs="宋体"/>
          <w:kern w:val="0"/>
          <w:sz w:val="24"/>
          <w:szCs w:val="24"/>
          <w:lang w:eastAsia="zh-CN"/>
        </w:rPr>
        <w:t xml:space="preserve"> T, Wang Z, Carr BI. </w:t>
      </w:r>
      <w:proofErr w:type="gramStart"/>
      <w:r w:rsidRPr="00523AF2">
        <w:rPr>
          <w:rFonts w:ascii="Book Antiqua" w:eastAsia="宋体" w:hAnsi="Book Antiqua" w:cs="宋体"/>
          <w:kern w:val="0"/>
          <w:sz w:val="24"/>
          <w:szCs w:val="24"/>
          <w:lang w:eastAsia="zh-CN"/>
        </w:rPr>
        <w:t xml:space="preserve">Vitamin K enhancement of </w:t>
      </w:r>
      <w:proofErr w:type="spellStart"/>
      <w:r w:rsidRPr="00523AF2">
        <w:rPr>
          <w:rFonts w:ascii="Book Antiqua" w:eastAsia="宋体" w:hAnsi="Book Antiqua" w:cs="宋体"/>
          <w:kern w:val="0"/>
          <w:sz w:val="24"/>
          <w:szCs w:val="24"/>
          <w:lang w:eastAsia="zh-CN"/>
        </w:rPr>
        <w:t>sorafenib</w:t>
      </w:r>
      <w:proofErr w:type="spellEnd"/>
      <w:r w:rsidRPr="00523AF2">
        <w:rPr>
          <w:rFonts w:ascii="Book Antiqua" w:eastAsia="宋体" w:hAnsi="Book Antiqua" w:cs="宋体"/>
          <w:kern w:val="0"/>
          <w:sz w:val="24"/>
          <w:szCs w:val="24"/>
          <w:lang w:eastAsia="zh-CN"/>
        </w:rPr>
        <w:t>-mediated HCC cell growth inhibition in vitro and in vivo.</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Int</w:t>
      </w:r>
      <w:proofErr w:type="spellEnd"/>
      <w:r w:rsidRPr="00523AF2">
        <w:rPr>
          <w:rFonts w:ascii="Book Antiqua" w:eastAsia="宋体" w:hAnsi="Book Antiqua" w:cs="宋体"/>
          <w:i/>
          <w:iCs/>
          <w:kern w:val="0"/>
          <w:sz w:val="24"/>
          <w:szCs w:val="24"/>
          <w:lang w:eastAsia="zh-CN"/>
        </w:rPr>
        <w:t xml:space="preserve"> J Cancer</w:t>
      </w:r>
      <w:r w:rsidRPr="00523AF2">
        <w:rPr>
          <w:rFonts w:ascii="Book Antiqua" w:eastAsia="宋体" w:hAnsi="Book Antiqua" w:cs="宋体"/>
          <w:kern w:val="0"/>
          <w:sz w:val="24"/>
          <w:szCs w:val="24"/>
          <w:lang w:eastAsia="zh-CN"/>
        </w:rPr>
        <w:t xml:space="preserve"> 2010; </w:t>
      </w:r>
      <w:r w:rsidRPr="00523AF2">
        <w:rPr>
          <w:rFonts w:ascii="Book Antiqua" w:eastAsia="宋体" w:hAnsi="Book Antiqua" w:cs="宋体"/>
          <w:b/>
          <w:bCs/>
          <w:kern w:val="0"/>
          <w:sz w:val="24"/>
          <w:szCs w:val="24"/>
          <w:lang w:eastAsia="zh-CN"/>
        </w:rPr>
        <w:t>127</w:t>
      </w:r>
      <w:r w:rsidRPr="00523AF2">
        <w:rPr>
          <w:rFonts w:ascii="Book Antiqua" w:eastAsia="宋体" w:hAnsi="Book Antiqua" w:cs="宋体"/>
          <w:kern w:val="0"/>
          <w:sz w:val="24"/>
          <w:szCs w:val="24"/>
          <w:lang w:eastAsia="zh-CN"/>
        </w:rPr>
        <w:t>: 2949-2958 [PMID: 21351273 DOI: 10.1002/ijc.25498</w:t>
      </w:r>
      <w:r w:rsidR="00C4363B">
        <w:rPr>
          <w:rFonts w:ascii="Book Antiqua" w:eastAsia="宋体" w:hAnsi="Book Antiqua" w:cs="宋体"/>
          <w:kern w:val="0"/>
          <w:sz w:val="24"/>
          <w:szCs w:val="24"/>
          <w:lang w:eastAsia="zh-CN"/>
        </w:rPr>
        <w:t xml:space="preserve">] </w:t>
      </w:r>
    </w:p>
    <w:p w14:paraId="49E03665"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94 </w:t>
      </w:r>
      <w:r w:rsidRPr="00523AF2">
        <w:rPr>
          <w:rFonts w:ascii="Book Antiqua" w:eastAsia="宋体" w:hAnsi="Book Antiqua" w:cs="宋体"/>
          <w:b/>
          <w:bCs/>
          <w:kern w:val="0"/>
          <w:sz w:val="24"/>
          <w:szCs w:val="24"/>
          <w:lang w:eastAsia="zh-CN"/>
        </w:rPr>
        <w:t>Zhang Y</w:t>
      </w:r>
      <w:r w:rsidRPr="00523AF2">
        <w:rPr>
          <w:rFonts w:ascii="Book Antiqua" w:eastAsia="宋体" w:hAnsi="Book Antiqua" w:cs="宋体"/>
          <w:kern w:val="0"/>
          <w:sz w:val="24"/>
          <w:szCs w:val="24"/>
          <w:lang w:eastAsia="zh-CN"/>
        </w:rPr>
        <w:t xml:space="preserve">, Zhang B, Zhang A, Zhao Y, Zhao J, Liu J, </w:t>
      </w:r>
      <w:proofErr w:type="spellStart"/>
      <w:r w:rsidRPr="00523AF2">
        <w:rPr>
          <w:rFonts w:ascii="Book Antiqua" w:eastAsia="宋体" w:hAnsi="Book Antiqua" w:cs="宋体"/>
          <w:kern w:val="0"/>
          <w:sz w:val="24"/>
          <w:szCs w:val="24"/>
          <w:lang w:eastAsia="zh-CN"/>
        </w:rPr>
        <w:t>Gao</w:t>
      </w:r>
      <w:proofErr w:type="spellEnd"/>
      <w:r w:rsidRPr="00523AF2">
        <w:rPr>
          <w:rFonts w:ascii="Book Antiqua" w:eastAsia="宋体" w:hAnsi="Book Antiqua" w:cs="宋体"/>
          <w:kern w:val="0"/>
          <w:sz w:val="24"/>
          <w:szCs w:val="24"/>
          <w:lang w:eastAsia="zh-CN"/>
        </w:rPr>
        <w:t xml:space="preserve"> J, Fang D, </w:t>
      </w:r>
      <w:proofErr w:type="spellStart"/>
      <w:r w:rsidRPr="00523AF2">
        <w:rPr>
          <w:rFonts w:ascii="Book Antiqua" w:eastAsia="宋体" w:hAnsi="Book Antiqua" w:cs="宋体"/>
          <w:kern w:val="0"/>
          <w:sz w:val="24"/>
          <w:szCs w:val="24"/>
          <w:lang w:eastAsia="zh-CN"/>
        </w:rPr>
        <w:t>Rao</w:t>
      </w:r>
      <w:proofErr w:type="spellEnd"/>
      <w:r w:rsidRPr="00523AF2">
        <w:rPr>
          <w:rFonts w:ascii="Book Antiqua" w:eastAsia="宋体" w:hAnsi="Book Antiqua" w:cs="宋体"/>
          <w:kern w:val="0"/>
          <w:sz w:val="24"/>
          <w:szCs w:val="24"/>
          <w:lang w:eastAsia="zh-CN"/>
        </w:rPr>
        <w:t xml:space="preserve"> Z. Synergistic growth inhibition by </w:t>
      </w:r>
      <w:proofErr w:type="spellStart"/>
      <w:r w:rsidRPr="00523AF2">
        <w:rPr>
          <w:rFonts w:ascii="Book Antiqua" w:eastAsia="宋体" w:hAnsi="Book Antiqua" w:cs="宋体"/>
          <w:kern w:val="0"/>
          <w:sz w:val="24"/>
          <w:szCs w:val="24"/>
          <w:lang w:eastAsia="zh-CN"/>
        </w:rPr>
        <w:t>sorafenib</w:t>
      </w:r>
      <w:proofErr w:type="spellEnd"/>
      <w:r w:rsidRPr="00523AF2">
        <w:rPr>
          <w:rFonts w:ascii="Book Antiqua" w:eastAsia="宋体" w:hAnsi="Book Antiqua" w:cs="宋体"/>
          <w:kern w:val="0"/>
          <w:sz w:val="24"/>
          <w:szCs w:val="24"/>
          <w:lang w:eastAsia="zh-CN"/>
        </w:rPr>
        <w:t xml:space="preserve"> and vitamin K2 in human hepatocellular carcinoma cells. </w:t>
      </w:r>
      <w:r w:rsidRPr="00523AF2">
        <w:rPr>
          <w:rFonts w:ascii="Book Antiqua" w:eastAsia="宋体" w:hAnsi="Book Antiqua" w:cs="宋体"/>
          <w:i/>
          <w:iCs/>
          <w:kern w:val="0"/>
          <w:sz w:val="24"/>
          <w:szCs w:val="24"/>
          <w:lang w:eastAsia="zh-CN"/>
        </w:rPr>
        <w:t xml:space="preserve">Clinics </w:t>
      </w:r>
      <w:r w:rsidRPr="00523AF2">
        <w:rPr>
          <w:rFonts w:ascii="Book Antiqua" w:eastAsia="宋体" w:hAnsi="Book Antiqua" w:cs="宋体"/>
          <w:iCs/>
          <w:kern w:val="0"/>
          <w:sz w:val="24"/>
          <w:szCs w:val="24"/>
          <w:lang w:eastAsia="zh-CN"/>
        </w:rPr>
        <w:t>(Sao Paulo)</w:t>
      </w:r>
      <w:r w:rsidRPr="00523AF2">
        <w:rPr>
          <w:rFonts w:ascii="Book Antiqua" w:eastAsia="宋体" w:hAnsi="Book Antiqua" w:cs="宋体"/>
          <w:kern w:val="0"/>
          <w:sz w:val="24"/>
          <w:szCs w:val="24"/>
          <w:lang w:eastAsia="zh-CN"/>
        </w:rPr>
        <w:t xml:space="preserve"> 2012; </w:t>
      </w:r>
      <w:r w:rsidRPr="00523AF2">
        <w:rPr>
          <w:rFonts w:ascii="Book Antiqua" w:eastAsia="宋体" w:hAnsi="Book Antiqua" w:cs="宋体"/>
          <w:b/>
          <w:bCs/>
          <w:kern w:val="0"/>
          <w:sz w:val="24"/>
          <w:szCs w:val="24"/>
          <w:lang w:eastAsia="zh-CN"/>
        </w:rPr>
        <w:t>67</w:t>
      </w:r>
      <w:r w:rsidRPr="00523AF2">
        <w:rPr>
          <w:rFonts w:ascii="Book Antiqua" w:eastAsia="宋体" w:hAnsi="Book Antiqua" w:cs="宋体"/>
          <w:kern w:val="0"/>
          <w:sz w:val="24"/>
          <w:szCs w:val="24"/>
          <w:lang w:eastAsia="zh-CN"/>
        </w:rPr>
        <w:t>: 1093-1099 [PMID: 23018309]</w:t>
      </w:r>
    </w:p>
    <w:p w14:paraId="3993AF23" w14:textId="0C3A6B21"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95 </w:t>
      </w:r>
      <w:r w:rsidRPr="00523AF2">
        <w:rPr>
          <w:rFonts w:ascii="Book Antiqua" w:eastAsia="宋体" w:hAnsi="Book Antiqua" w:cs="宋体"/>
          <w:b/>
          <w:bCs/>
          <w:kern w:val="0"/>
          <w:sz w:val="24"/>
          <w:szCs w:val="24"/>
          <w:lang w:eastAsia="zh-CN"/>
        </w:rPr>
        <w:t>Carr BI</w:t>
      </w:r>
      <w:r w:rsidRPr="00523AF2">
        <w:rPr>
          <w:rFonts w:ascii="Book Antiqua" w:eastAsia="宋体" w:hAnsi="Book Antiqua" w:cs="宋体"/>
          <w:kern w:val="0"/>
          <w:sz w:val="24"/>
          <w:szCs w:val="24"/>
          <w:lang w:eastAsia="zh-CN"/>
        </w:rPr>
        <w:t xml:space="preserve">, Wang Z, Wang M, </w:t>
      </w:r>
      <w:proofErr w:type="spellStart"/>
      <w:r w:rsidRPr="00523AF2">
        <w:rPr>
          <w:rFonts w:ascii="Book Antiqua" w:eastAsia="宋体" w:hAnsi="Book Antiqua" w:cs="宋体"/>
          <w:kern w:val="0"/>
          <w:sz w:val="24"/>
          <w:szCs w:val="24"/>
          <w:lang w:eastAsia="zh-CN"/>
        </w:rPr>
        <w:t>Cavallini</w:t>
      </w:r>
      <w:proofErr w:type="spellEnd"/>
      <w:r w:rsidRPr="00523AF2">
        <w:rPr>
          <w:rFonts w:ascii="Book Antiqua" w:eastAsia="宋体" w:hAnsi="Book Antiqua" w:cs="宋体"/>
          <w:kern w:val="0"/>
          <w:sz w:val="24"/>
          <w:szCs w:val="24"/>
          <w:lang w:eastAsia="zh-CN"/>
        </w:rPr>
        <w:t xml:space="preserve"> A, D'Alessandro R, </w:t>
      </w:r>
      <w:proofErr w:type="spellStart"/>
      <w:r w:rsidRPr="00523AF2">
        <w:rPr>
          <w:rFonts w:ascii="Book Antiqua" w:eastAsia="宋体" w:hAnsi="Book Antiqua" w:cs="宋体"/>
          <w:kern w:val="0"/>
          <w:sz w:val="24"/>
          <w:szCs w:val="24"/>
          <w:lang w:eastAsia="zh-CN"/>
        </w:rPr>
        <w:t>Refolo</w:t>
      </w:r>
      <w:proofErr w:type="spellEnd"/>
      <w:r w:rsidRPr="00523AF2">
        <w:rPr>
          <w:rFonts w:ascii="Book Antiqua" w:eastAsia="宋体" w:hAnsi="Book Antiqua" w:cs="宋体"/>
          <w:kern w:val="0"/>
          <w:sz w:val="24"/>
          <w:szCs w:val="24"/>
          <w:lang w:eastAsia="zh-CN"/>
        </w:rPr>
        <w:t xml:space="preserve"> MG. c-Met-</w:t>
      </w:r>
      <w:proofErr w:type="spellStart"/>
      <w:r w:rsidRPr="00523AF2">
        <w:rPr>
          <w:rFonts w:ascii="Book Antiqua" w:eastAsia="宋体" w:hAnsi="Book Antiqua" w:cs="宋体"/>
          <w:kern w:val="0"/>
          <w:sz w:val="24"/>
          <w:szCs w:val="24"/>
          <w:lang w:eastAsia="zh-CN"/>
        </w:rPr>
        <w:t>Akt</w:t>
      </w:r>
      <w:proofErr w:type="spellEnd"/>
      <w:r w:rsidRPr="00523AF2">
        <w:rPr>
          <w:rFonts w:ascii="Book Antiqua" w:eastAsia="宋体" w:hAnsi="Book Antiqua" w:cs="宋体"/>
          <w:kern w:val="0"/>
          <w:sz w:val="24"/>
          <w:szCs w:val="24"/>
          <w:lang w:eastAsia="zh-CN"/>
        </w:rPr>
        <w:t xml:space="preserve"> pathway-mediated enhancement of inhibitory c-</w:t>
      </w:r>
      <w:proofErr w:type="spellStart"/>
      <w:r w:rsidRPr="00523AF2">
        <w:rPr>
          <w:rFonts w:ascii="Book Antiqua" w:eastAsia="宋体" w:hAnsi="Book Antiqua" w:cs="宋体"/>
          <w:kern w:val="0"/>
          <w:sz w:val="24"/>
          <w:szCs w:val="24"/>
          <w:lang w:eastAsia="zh-CN"/>
        </w:rPr>
        <w:t>Raf</w:t>
      </w:r>
      <w:proofErr w:type="spellEnd"/>
      <w:r w:rsidRPr="00523AF2">
        <w:rPr>
          <w:rFonts w:ascii="Book Antiqua" w:eastAsia="宋体" w:hAnsi="Book Antiqua" w:cs="宋体"/>
          <w:kern w:val="0"/>
          <w:sz w:val="24"/>
          <w:szCs w:val="24"/>
          <w:lang w:eastAsia="zh-CN"/>
        </w:rPr>
        <w:t xml:space="preserve"> phosphorylation is involved in vitamin K1 and </w:t>
      </w:r>
      <w:proofErr w:type="spellStart"/>
      <w:r w:rsidRPr="00523AF2">
        <w:rPr>
          <w:rFonts w:ascii="Book Antiqua" w:eastAsia="宋体" w:hAnsi="Book Antiqua" w:cs="宋体"/>
          <w:kern w:val="0"/>
          <w:sz w:val="24"/>
          <w:szCs w:val="24"/>
          <w:lang w:eastAsia="zh-CN"/>
        </w:rPr>
        <w:t>sorafenib</w:t>
      </w:r>
      <w:proofErr w:type="spellEnd"/>
      <w:r w:rsidRPr="00523AF2">
        <w:rPr>
          <w:rFonts w:ascii="Book Antiqua" w:eastAsia="宋体" w:hAnsi="Book Antiqua" w:cs="宋体"/>
          <w:kern w:val="0"/>
          <w:sz w:val="24"/>
          <w:szCs w:val="24"/>
          <w:lang w:eastAsia="zh-CN"/>
        </w:rPr>
        <w:t xml:space="preserve"> synergy on HCC growth inhibition. </w:t>
      </w:r>
      <w:r w:rsidRPr="00523AF2">
        <w:rPr>
          <w:rFonts w:ascii="Book Antiqua" w:eastAsia="宋体" w:hAnsi="Book Antiqua" w:cs="宋体"/>
          <w:i/>
          <w:iCs/>
          <w:kern w:val="0"/>
          <w:sz w:val="24"/>
          <w:szCs w:val="24"/>
          <w:lang w:eastAsia="zh-CN"/>
        </w:rPr>
        <w:t xml:space="preserve">Cancer </w:t>
      </w:r>
      <w:proofErr w:type="spellStart"/>
      <w:r w:rsidRPr="00523AF2">
        <w:rPr>
          <w:rFonts w:ascii="Book Antiqua" w:eastAsia="宋体" w:hAnsi="Book Antiqua" w:cs="宋体"/>
          <w:i/>
          <w:iCs/>
          <w:kern w:val="0"/>
          <w:sz w:val="24"/>
          <w:szCs w:val="24"/>
          <w:lang w:eastAsia="zh-CN"/>
        </w:rPr>
        <w:t>Biol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Ther</w:t>
      </w:r>
      <w:proofErr w:type="spellEnd"/>
      <w:r w:rsidRPr="00523AF2">
        <w:rPr>
          <w:rFonts w:ascii="Book Antiqua" w:eastAsia="宋体" w:hAnsi="Book Antiqua" w:cs="宋体"/>
          <w:kern w:val="0"/>
          <w:sz w:val="24"/>
          <w:szCs w:val="24"/>
          <w:lang w:eastAsia="zh-CN"/>
        </w:rPr>
        <w:t xml:space="preserve"> 2011; </w:t>
      </w:r>
      <w:r w:rsidRPr="00523AF2">
        <w:rPr>
          <w:rFonts w:ascii="Book Antiqua" w:eastAsia="宋体" w:hAnsi="Book Antiqua" w:cs="宋体"/>
          <w:b/>
          <w:bCs/>
          <w:kern w:val="0"/>
          <w:sz w:val="24"/>
          <w:szCs w:val="24"/>
          <w:lang w:eastAsia="zh-CN"/>
        </w:rPr>
        <w:t>12</w:t>
      </w:r>
      <w:r w:rsidRPr="00523AF2">
        <w:rPr>
          <w:rFonts w:ascii="Book Antiqua" w:eastAsia="宋体" w:hAnsi="Book Antiqua" w:cs="宋体"/>
          <w:kern w:val="0"/>
          <w:sz w:val="24"/>
          <w:szCs w:val="24"/>
          <w:lang w:eastAsia="zh-CN"/>
        </w:rPr>
        <w:t>: 531-538 [PMID: 21734462 DOI: 10.4161/cbt.12.6.16053</w:t>
      </w:r>
      <w:r w:rsidR="00C4363B">
        <w:rPr>
          <w:rFonts w:ascii="Book Antiqua" w:eastAsia="宋体" w:hAnsi="Book Antiqua" w:cs="宋体"/>
          <w:kern w:val="0"/>
          <w:sz w:val="24"/>
          <w:szCs w:val="24"/>
          <w:lang w:eastAsia="zh-CN"/>
        </w:rPr>
        <w:t xml:space="preserve">] </w:t>
      </w:r>
    </w:p>
    <w:p w14:paraId="71B2A183" w14:textId="2021AC8D"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96 </w:t>
      </w:r>
      <w:proofErr w:type="spellStart"/>
      <w:r w:rsidRPr="00523AF2">
        <w:rPr>
          <w:rFonts w:ascii="Book Antiqua" w:eastAsia="宋体" w:hAnsi="Book Antiqua" w:cs="宋体"/>
          <w:b/>
          <w:bCs/>
          <w:kern w:val="0"/>
          <w:sz w:val="24"/>
          <w:szCs w:val="24"/>
          <w:lang w:eastAsia="zh-CN"/>
        </w:rPr>
        <w:t>Suhara</w:t>
      </w:r>
      <w:proofErr w:type="spellEnd"/>
      <w:r w:rsidRPr="00523AF2">
        <w:rPr>
          <w:rFonts w:ascii="Book Antiqua" w:eastAsia="宋体" w:hAnsi="Book Antiqua" w:cs="宋体"/>
          <w:b/>
          <w:bCs/>
          <w:kern w:val="0"/>
          <w:sz w:val="24"/>
          <w:szCs w:val="24"/>
          <w:lang w:eastAsia="zh-CN"/>
        </w:rPr>
        <w:t xml:space="preserve"> Y</w:t>
      </w:r>
      <w:r w:rsidRPr="00523AF2">
        <w:rPr>
          <w:rFonts w:ascii="Book Antiqua" w:eastAsia="宋体" w:hAnsi="Book Antiqua" w:cs="宋体"/>
          <w:kern w:val="0"/>
          <w:sz w:val="24"/>
          <w:szCs w:val="24"/>
          <w:lang w:eastAsia="zh-CN"/>
        </w:rPr>
        <w:t xml:space="preserve">, Watanabe M, Nakagawa K, Wada A, Ito Y, Takeda K, Takahashi K, Okano T. Synthesis of novel vitamin K2 analogues with modification at the ω-terminal position and their biological evaluation as potent steroid and xenobiotic receptor (SXR) agonists. </w:t>
      </w:r>
      <w:r w:rsidRPr="00523AF2">
        <w:rPr>
          <w:rFonts w:ascii="Book Antiqua" w:eastAsia="宋体" w:hAnsi="Book Antiqua" w:cs="宋体"/>
          <w:i/>
          <w:iCs/>
          <w:kern w:val="0"/>
          <w:sz w:val="24"/>
          <w:szCs w:val="24"/>
          <w:lang w:eastAsia="zh-CN"/>
        </w:rPr>
        <w:t xml:space="preserve">J Med </w:t>
      </w:r>
      <w:proofErr w:type="spellStart"/>
      <w:r w:rsidRPr="00523AF2">
        <w:rPr>
          <w:rFonts w:ascii="Book Antiqua" w:eastAsia="宋体" w:hAnsi="Book Antiqua" w:cs="宋体"/>
          <w:i/>
          <w:iCs/>
          <w:kern w:val="0"/>
          <w:sz w:val="24"/>
          <w:szCs w:val="24"/>
          <w:lang w:eastAsia="zh-CN"/>
        </w:rPr>
        <w:t>Chem</w:t>
      </w:r>
      <w:proofErr w:type="spellEnd"/>
      <w:r w:rsidRPr="00523AF2">
        <w:rPr>
          <w:rFonts w:ascii="Book Antiqua" w:eastAsia="宋体" w:hAnsi="Book Antiqua" w:cs="宋体"/>
          <w:kern w:val="0"/>
          <w:sz w:val="24"/>
          <w:szCs w:val="24"/>
          <w:lang w:eastAsia="zh-CN"/>
        </w:rPr>
        <w:t xml:space="preserve"> 2011; </w:t>
      </w:r>
      <w:r w:rsidRPr="00523AF2">
        <w:rPr>
          <w:rFonts w:ascii="Book Antiqua" w:eastAsia="宋体" w:hAnsi="Book Antiqua" w:cs="宋体"/>
          <w:b/>
          <w:bCs/>
          <w:kern w:val="0"/>
          <w:sz w:val="24"/>
          <w:szCs w:val="24"/>
          <w:lang w:eastAsia="zh-CN"/>
        </w:rPr>
        <w:t>54</w:t>
      </w:r>
      <w:r w:rsidRPr="00523AF2">
        <w:rPr>
          <w:rFonts w:ascii="Book Antiqua" w:eastAsia="宋体" w:hAnsi="Book Antiqua" w:cs="宋体"/>
          <w:kern w:val="0"/>
          <w:sz w:val="24"/>
          <w:szCs w:val="24"/>
          <w:lang w:eastAsia="zh-CN"/>
        </w:rPr>
        <w:t>: 4269-4273 [PMID: 21561094 DOI: 10.1021/jm200025f</w:t>
      </w:r>
      <w:r w:rsidR="00C4363B">
        <w:rPr>
          <w:rFonts w:ascii="Book Antiqua" w:eastAsia="宋体" w:hAnsi="Book Antiqua" w:cs="宋体"/>
          <w:kern w:val="0"/>
          <w:sz w:val="24"/>
          <w:szCs w:val="24"/>
          <w:lang w:eastAsia="zh-CN"/>
        </w:rPr>
        <w:t xml:space="preserve">] </w:t>
      </w:r>
    </w:p>
    <w:p w14:paraId="6CEB0996" w14:textId="66B4906E"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97 </w:t>
      </w:r>
      <w:proofErr w:type="spellStart"/>
      <w:r w:rsidRPr="00523AF2">
        <w:rPr>
          <w:rFonts w:ascii="Book Antiqua" w:eastAsia="宋体" w:hAnsi="Book Antiqua" w:cs="宋体"/>
          <w:b/>
          <w:bCs/>
          <w:kern w:val="0"/>
          <w:sz w:val="24"/>
          <w:szCs w:val="24"/>
          <w:lang w:eastAsia="zh-CN"/>
        </w:rPr>
        <w:t>Suhara</w:t>
      </w:r>
      <w:proofErr w:type="spellEnd"/>
      <w:r w:rsidRPr="00523AF2">
        <w:rPr>
          <w:rFonts w:ascii="Book Antiqua" w:eastAsia="宋体" w:hAnsi="Book Antiqua" w:cs="宋体"/>
          <w:b/>
          <w:bCs/>
          <w:kern w:val="0"/>
          <w:sz w:val="24"/>
          <w:szCs w:val="24"/>
          <w:lang w:eastAsia="zh-CN"/>
        </w:rPr>
        <w:t xml:space="preserve"> Y</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Hanada</w:t>
      </w:r>
      <w:proofErr w:type="spellEnd"/>
      <w:r w:rsidRPr="00523AF2">
        <w:rPr>
          <w:rFonts w:ascii="Book Antiqua" w:eastAsia="宋体" w:hAnsi="Book Antiqua" w:cs="宋体"/>
          <w:kern w:val="0"/>
          <w:sz w:val="24"/>
          <w:szCs w:val="24"/>
          <w:lang w:eastAsia="zh-CN"/>
        </w:rPr>
        <w:t xml:space="preserve"> N, </w:t>
      </w:r>
      <w:proofErr w:type="spellStart"/>
      <w:r w:rsidRPr="00523AF2">
        <w:rPr>
          <w:rFonts w:ascii="Book Antiqua" w:eastAsia="宋体" w:hAnsi="Book Antiqua" w:cs="宋体"/>
          <w:kern w:val="0"/>
          <w:sz w:val="24"/>
          <w:szCs w:val="24"/>
          <w:lang w:eastAsia="zh-CN"/>
        </w:rPr>
        <w:t>Okitsu</w:t>
      </w:r>
      <w:proofErr w:type="spellEnd"/>
      <w:r w:rsidRPr="00523AF2">
        <w:rPr>
          <w:rFonts w:ascii="Book Antiqua" w:eastAsia="宋体" w:hAnsi="Book Antiqua" w:cs="宋体"/>
          <w:kern w:val="0"/>
          <w:sz w:val="24"/>
          <w:szCs w:val="24"/>
          <w:lang w:eastAsia="zh-CN"/>
        </w:rPr>
        <w:t xml:space="preserve"> T, Sakai M, Watanabe M, Nakagawa K, Wada A, Takeda K, Takahashi K, </w:t>
      </w:r>
      <w:proofErr w:type="spellStart"/>
      <w:r w:rsidRPr="00523AF2">
        <w:rPr>
          <w:rFonts w:ascii="Book Antiqua" w:eastAsia="宋体" w:hAnsi="Book Antiqua" w:cs="宋体"/>
          <w:kern w:val="0"/>
          <w:sz w:val="24"/>
          <w:szCs w:val="24"/>
          <w:lang w:eastAsia="zh-CN"/>
        </w:rPr>
        <w:t>Tokiwa</w:t>
      </w:r>
      <w:proofErr w:type="spellEnd"/>
      <w:r w:rsidRPr="00523AF2">
        <w:rPr>
          <w:rFonts w:ascii="Book Antiqua" w:eastAsia="宋体" w:hAnsi="Book Antiqua" w:cs="宋体"/>
          <w:kern w:val="0"/>
          <w:sz w:val="24"/>
          <w:szCs w:val="24"/>
          <w:lang w:eastAsia="zh-CN"/>
        </w:rPr>
        <w:t xml:space="preserve"> H, Okano T. Structure-activity relationship of novel menaquinone-4 analogues: modification of the side chain affects their </w:t>
      </w:r>
      <w:r w:rsidRPr="00523AF2">
        <w:rPr>
          <w:rFonts w:ascii="Book Antiqua" w:eastAsia="宋体" w:hAnsi="Book Antiqua" w:cs="宋体"/>
          <w:kern w:val="0"/>
          <w:sz w:val="24"/>
          <w:szCs w:val="24"/>
          <w:lang w:eastAsia="zh-CN"/>
        </w:rPr>
        <w:lastRenderedPageBreak/>
        <w:t xml:space="preserve">biological activities. </w:t>
      </w:r>
      <w:r w:rsidRPr="00523AF2">
        <w:rPr>
          <w:rFonts w:ascii="Book Antiqua" w:eastAsia="宋体" w:hAnsi="Book Antiqua" w:cs="宋体"/>
          <w:i/>
          <w:iCs/>
          <w:kern w:val="0"/>
          <w:sz w:val="24"/>
          <w:szCs w:val="24"/>
          <w:lang w:eastAsia="zh-CN"/>
        </w:rPr>
        <w:t xml:space="preserve">J Med </w:t>
      </w:r>
      <w:proofErr w:type="spellStart"/>
      <w:r w:rsidRPr="00523AF2">
        <w:rPr>
          <w:rFonts w:ascii="Book Antiqua" w:eastAsia="宋体" w:hAnsi="Book Antiqua" w:cs="宋体"/>
          <w:i/>
          <w:iCs/>
          <w:kern w:val="0"/>
          <w:sz w:val="24"/>
          <w:szCs w:val="24"/>
          <w:lang w:eastAsia="zh-CN"/>
        </w:rPr>
        <w:t>Chem</w:t>
      </w:r>
      <w:proofErr w:type="spellEnd"/>
      <w:r w:rsidRPr="00523AF2">
        <w:rPr>
          <w:rFonts w:ascii="Book Antiqua" w:eastAsia="宋体" w:hAnsi="Book Antiqua" w:cs="宋体"/>
          <w:kern w:val="0"/>
          <w:sz w:val="24"/>
          <w:szCs w:val="24"/>
          <w:lang w:eastAsia="zh-CN"/>
        </w:rPr>
        <w:t xml:space="preserve"> 2012; </w:t>
      </w:r>
      <w:r w:rsidRPr="00523AF2">
        <w:rPr>
          <w:rFonts w:ascii="Book Antiqua" w:eastAsia="宋体" w:hAnsi="Book Antiqua" w:cs="宋体"/>
          <w:b/>
          <w:bCs/>
          <w:kern w:val="0"/>
          <w:sz w:val="24"/>
          <w:szCs w:val="24"/>
          <w:lang w:eastAsia="zh-CN"/>
        </w:rPr>
        <w:t>55</w:t>
      </w:r>
      <w:r w:rsidRPr="00523AF2">
        <w:rPr>
          <w:rFonts w:ascii="Book Antiqua" w:eastAsia="宋体" w:hAnsi="Book Antiqua" w:cs="宋体"/>
          <w:kern w:val="0"/>
          <w:sz w:val="24"/>
          <w:szCs w:val="24"/>
          <w:lang w:eastAsia="zh-CN"/>
        </w:rPr>
        <w:t>: 1553-1558 [PMID: 22250752 DOI: 10.1021/jm2013166</w:t>
      </w:r>
      <w:r w:rsidR="00C4363B">
        <w:rPr>
          <w:rFonts w:ascii="Book Antiqua" w:eastAsia="宋体" w:hAnsi="Book Antiqua" w:cs="宋体"/>
          <w:kern w:val="0"/>
          <w:sz w:val="24"/>
          <w:szCs w:val="24"/>
          <w:lang w:eastAsia="zh-CN"/>
        </w:rPr>
        <w:t xml:space="preserve">] </w:t>
      </w:r>
    </w:p>
    <w:p w14:paraId="0FDBA805" w14:textId="3412FDCA"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98 </w:t>
      </w:r>
      <w:proofErr w:type="spellStart"/>
      <w:r w:rsidRPr="00523AF2">
        <w:rPr>
          <w:rFonts w:ascii="Book Antiqua" w:eastAsia="宋体" w:hAnsi="Book Antiqua" w:cs="宋体"/>
          <w:b/>
          <w:bCs/>
          <w:kern w:val="0"/>
          <w:sz w:val="24"/>
          <w:szCs w:val="24"/>
          <w:lang w:eastAsia="zh-CN"/>
        </w:rPr>
        <w:t>Setoguchi</w:t>
      </w:r>
      <w:proofErr w:type="spellEnd"/>
      <w:r w:rsidRPr="00523AF2">
        <w:rPr>
          <w:rFonts w:ascii="Book Antiqua" w:eastAsia="宋体" w:hAnsi="Book Antiqua" w:cs="宋体"/>
          <w:b/>
          <w:bCs/>
          <w:kern w:val="0"/>
          <w:sz w:val="24"/>
          <w:szCs w:val="24"/>
          <w:lang w:eastAsia="zh-CN"/>
        </w:rPr>
        <w:t xml:space="preserve"> S</w:t>
      </w:r>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kern w:val="0"/>
          <w:sz w:val="24"/>
          <w:szCs w:val="24"/>
          <w:lang w:eastAsia="zh-CN"/>
        </w:rPr>
        <w:t>Watase</w:t>
      </w:r>
      <w:proofErr w:type="spellEnd"/>
      <w:r w:rsidRPr="00523AF2">
        <w:rPr>
          <w:rFonts w:ascii="Book Antiqua" w:eastAsia="宋体" w:hAnsi="Book Antiqua" w:cs="宋体"/>
          <w:kern w:val="0"/>
          <w:sz w:val="24"/>
          <w:szCs w:val="24"/>
          <w:lang w:eastAsia="zh-CN"/>
        </w:rPr>
        <w:t xml:space="preserve"> D, </w:t>
      </w:r>
      <w:proofErr w:type="spellStart"/>
      <w:r w:rsidRPr="00523AF2">
        <w:rPr>
          <w:rFonts w:ascii="Book Antiqua" w:eastAsia="宋体" w:hAnsi="Book Antiqua" w:cs="宋体"/>
          <w:kern w:val="0"/>
          <w:sz w:val="24"/>
          <w:szCs w:val="24"/>
          <w:lang w:eastAsia="zh-CN"/>
        </w:rPr>
        <w:t>Matsunaga</w:t>
      </w:r>
      <w:proofErr w:type="spellEnd"/>
      <w:r w:rsidRPr="00523AF2">
        <w:rPr>
          <w:rFonts w:ascii="Book Antiqua" w:eastAsia="宋体" w:hAnsi="Book Antiqua" w:cs="宋体"/>
          <w:kern w:val="0"/>
          <w:sz w:val="24"/>
          <w:szCs w:val="24"/>
          <w:lang w:eastAsia="zh-CN"/>
        </w:rPr>
        <w:t xml:space="preserve"> K, Matsubara M, Kubo Y, </w:t>
      </w:r>
      <w:proofErr w:type="spellStart"/>
      <w:r w:rsidRPr="00523AF2">
        <w:rPr>
          <w:rFonts w:ascii="Book Antiqua" w:eastAsia="宋体" w:hAnsi="Book Antiqua" w:cs="宋体"/>
          <w:kern w:val="0"/>
          <w:sz w:val="24"/>
          <w:szCs w:val="24"/>
          <w:lang w:eastAsia="zh-CN"/>
        </w:rPr>
        <w:t>Kusuda</w:t>
      </w:r>
      <w:proofErr w:type="spellEnd"/>
      <w:r w:rsidRPr="00523AF2">
        <w:rPr>
          <w:rFonts w:ascii="Book Antiqua" w:eastAsia="宋体" w:hAnsi="Book Antiqua" w:cs="宋体"/>
          <w:kern w:val="0"/>
          <w:sz w:val="24"/>
          <w:szCs w:val="24"/>
          <w:lang w:eastAsia="zh-CN"/>
        </w:rPr>
        <w:t xml:space="preserve"> M, Nagata-</w:t>
      </w:r>
      <w:proofErr w:type="spellStart"/>
      <w:r w:rsidRPr="00523AF2">
        <w:rPr>
          <w:rFonts w:ascii="Book Antiqua" w:eastAsia="宋体" w:hAnsi="Book Antiqua" w:cs="宋体"/>
          <w:kern w:val="0"/>
          <w:sz w:val="24"/>
          <w:szCs w:val="24"/>
          <w:lang w:eastAsia="zh-CN"/>
        </w:rPr>
        <w:t>Akaho</w:t>
      </w:r>
      <w:proofErr w:type="spellEnd"/>
      <w:r w:rsidRPr="00523AF2">
        <w:rPr>
          <w:rFonts w:ascii="Book Antiqua" w:eastAsia="宋体" w:hAnsi="Book Antiqua" w:cs="宋体"/>
          <w:kern w:val="0"/>
          <w:sz w:val="24"/>
          <w:szCs w:val="24"/>
          <w:lang w:eastAsia="zh-CN"/>
        </w:rPr>
        <w:t xml:space="preserve"> N, </w:t>
      </w:r>
      <w:proofErr w:type="spellStart"/>
      <w:r w:rsidRPr="00523AF2">
        <w:rPr>
          <w:rFonts w:ascii="Book Antiqua" w:eastAsia="宋体" w:hAnsi="Book Antiqua" w:cs="宋体"/>
          <w:kern w:val="0"/>
          <w:sz w:val="24"/>
          <w:szCs w:val="24"/>
          <w:lang w:eastAsia="zh-CN"/>
        </w:rPr>
        <w:t>Enjoji</w:t>
      </w:r>
      <w:proofErr w:type="spellEnd"/>
      <w:r w:rsidRPr="00523AF2">
        <w:rPr>
          <w:rFonts w:ascii="Book Antiqua" w:eastAsia="宋体" w:hAnsi="Book Antiqua" w:cs="宋体"/>
          <w:kern w:val="0"/>
          <w:sz w:val="24"/>
          <w:szCs w:val="24"/>
          <w:lang w:eastAsia="zh-CN"/>
        </w:rPr>
        <w:t xml:space="preserve"> M, Nakashima M, </w:t>
      </w:r>
      <w:proofErr w:type="spellStart"/>
      <w:r w:rsidRPr="00523AF2">
        <w:rPr>
          <w:rFonts w:ascii="Book Antiqua" w:eastAsia="宋体" w:hAnsi="Book Antiqua" w:cs="宋体"/>
          <w:kern w:val="0"/>
          <w:sz w:val="24"/>
          <w:szCs w:val="24"/>
          <w:lang w:eastAsia="zh-CN"/>
        </w:rPr>
        <w:t>Takeshita</w:t>
      </w:r>
      <w:proofErr w:type="spellEnd"/>
      <w:r w:rsidRPr="00523AF2">
        <w:rPr>
          <w:rFonts w:ascii="Book Antiqua" w:eastAsia="宋体" w:hAnsi="Book Antiqua" w:cs="宋体"/>
          <w:kern w:val="0"/>
          <w:sz w:val="24"/>
          <w:szCs w:val="24"/>
          <w:lang w:eastAsia="zh-CN"/>
        </w:rPr>
        <w:t xml:space="preserve"> M, </w:t>
      </w:r>
      <w:proofErr w:type="spellStart"/>
      <w:r w:rsidRPr="00523AF2">
        <w:rPr>
          <w:rFonts w:ascii="Book Antiqua" w:eastAsia="宋体" w:hAnsi="Book Antiqua" w:cs="宋体"/>
          <w:kern w:val="0"/>
          <w:sz w:val="24"/>
          <w:szCs w:val="24"/>
          <w:lang w:eastAsia="zh-CN"/>
        </w:rPr>
        <w:t>Karube</w:t>
      </w:r>
      <w:proofErr w:type="spellEnd"/>
      <w:r w:rsidRPr="00523AF2">
        <w:rPr>
          <w:rFonts w:ascii="Book Antiqua" w:eastAsia="宋体" w:hAnsi="Book Antiqua" w:cs="宋体"/>
          <w:kern w:val="0"/>
          <w:sz w:val="24"/>
          <w:szCs w:val="24"/>
          <w:lang w:eastAsia="zh-CN"/>
        </w:rPr>
        <w:t xml:space="preserve"> Y, </w:t>
      </w:r>
      <w:proofErr w:type="spellStart"/>
      <w:r w:rsidRPr="00523AF2">
        <w:rPr>
          <w:rFonts w:ascii="Book Antiqua" w:eastAsia="宋体" w:hAnsi="Book Antiqua" w:cs="宋体"/>
          <w:kern w:val="0"/>
          <w:sz w:val="24"/>
          <w:szCs w:val="24"/>
          <w:lang w:eastAsia="zh-CN"/>
        </w:rPr>
        <w:t>Takata</w:t>
      </w:r>
      <w:proofErr w:type="spellEnd"/>
      <w:r w:rsidRPr="00523AF2">
        <w:rPr>
          <w:rFonts w:ascii="Book Antiqua" w:eastAsia="宋体" w:hAnsi="Book Antiqua" w:cs="宋体"/>
          <w:kern w:val="0"/>
          <w:sz w:val="24"/>
          <w:szCs w:val="24"/>
          <w:lang w:eastAsia="zh-CN"/>
        </w:rPr>
        <w:t xml:space="preserve"> J. Enhanced antitumor effects of novel intracellular delivery of an active form of menaquinone-4, menahydroquinone-4, into hepatocellular carcinoma. </w:t>
      </w:r>
      <w:r w:rsidRPr="00523AF2">
        <w:rPr>
          <w:rFonts w:ascii="Book Antiqua" w:eastAsia="宋体" w:hAnsi="Book Antiqua" w:cs="宋体"/>
          <w:i/>
          <w:iCs/>
          <w:kern w:val="0"/>
          <w:sz w:val="24"/>
          <w:szCs w:val="24"/>
          <w:lang w:eastAsia="zh-CN"/>
        </w:rPr>
        <w:t xml:space="preserve">Cancer </w:t>
      </w:r>
      <w:proofErr w:type="spellStart"/>
      <w:r w:rsidRPr="00523AF2">
        <w:rPr>
          <w:rFonts w:ascii="Book Antiqua" w:eastAsia="宋体" w:hAnsi="Book Antiqua" w:cs="宋体"/>
          <w:i/>
          <w:iCs/>
          <w:kern w:val="0"/>
          <w:sz w:val="24"/>
          <w:szCs w:val="24"/>
          <w:lang w:eastAsia="zh-CN"/>
        </w:rPr>
        <w:t>Prev</w:t>
      </w:r>
      <w:proofErr w:type="spellEnd"/>
      <w:r w:rsidRPr="00523AF2">
        <w:rPr>
          <w:rFonts w:ascii="Book Antiqua" w:eastAsia="宋体" w:hAnsi="Book Antiqua" w:cs="宋体"/>
          <w:i/>
          <w:iCs/>
          <w:kern w:val="0"/>
          <w:sz w:val="24"/>
          <w:szCs w:val="24"/>
          <w:lang w:eastAsia="zh-CN"/>
        </w:rPr>
        <w:t xml:space="preserve"> Res </w:t>
      </w:r>
      <w:r w:rsidRPr="00523AF2">
        <w:rPr>
          <w:rFonts w:ascii="Book Antiqua" w:eastAsia="宋体" w:hAnsi="Book Antiqua" w:cs="宋体"/>
          <w:iCs/>
          <w:kern w:val="0"/>
          <w:sz w:val="24"/>
          <w:szCs w:val="24"/>
          <w:lang w:eastAsia="zh-CN"/>
        </w:rPr>
        <w:t>(</w:t>
      </w:r>
      <w:proofErr w:type="spellStart"/>
      <w:r w:rsidRPr="00523AF2">
        <w:rPr>
          <w:rFonts w:ascii="Book Antiqua" w:eastAsia="宋体" w:hAnsi="Book Antiqua" w:cs="宋体"/>
          <w:iCs/>
          <w:kern w:val="0"/>
          <w:sz w:val="24"/>
          <w:szCs w:val="24"/>
          <w:lang w:eastAsia="zh-CN"/>
        </w:rPr>
        <w:t>Phila</w:t>
      </w:r>
      <w:proofErr w:type="spellEnd"/>
      <w:r w:rsidRPr="00523AF2">
        <w:rPr>
          <w:rFonts w:ascii="Book Antiqua" w:eastAsia="宋体" w:hAnsi="Book Antiqua" w:cs="宋体"/>
          <w:iCs/>
          <w:kern w:val="0"/>
          <w:sz w:val="24"/>
          <w:szCs w:val="24"/>
          <w:lang w:eastAsia="zh-CN"/>
        </w:rPr>
        <w:t>)</w:t>
      </w:r>
      <w:r w:rsidRPr="00523AF2">
        <w:rPr>
          <w:rFonts w:ascii="Book Antiqua" w:eastAsia="宋体" w:hAnsi="Book Antiqua" w:cs="宋体"/>
          <w:kern w:val="0"/>
          <w:sz w:val="24"/>
          <w:szCs w:val="24"/>
          <w:lang w:eastAsia="zh-CN"/>
        </w:rPr>
        <w:t xml:space="preserve"> 2015; </w:t>
      </w:r>
      <w:r w:rsidRPr="00523AF2">
        <w:rPr>
          <w:rFonts w:ascii="Book Antiqua" w:eastAsia="宋体" w:hAnsi="Book Antiqua" w:cs="宋体"/>
          <w:b/>
          <w:bCs/>
          <w:kern w:val="0"/>
          <w:sz w:val="24"/>
          <w:szCs w:val="24"/>
          <w:lang w:eastAsia="zh-CN"/>
        </w:rPr>
        <w:t>8</w:t>
      </w:r>
      <w:r w:rsidRPr="00523AF2">
        <w:rPr>
          <w:rFonts w:ascii="Book Antiqua" w:eastAsia="宋体" w:hAnsi="Book Antiqua" w:cs="宋体"/>
          <w:kern w:val="0"/>
          <w:sz w:val="24"/>
          <w:szCs w:val="24"/>
          <w:lang w:eastAsia="zh-CN"/>
        </w:rPr>
        <w:t>: 129-138 [PMID: 25416411 DOI: 10.1158/1940-6207.CAPR-14-0292</w:t>
      </w:r>
      <w:r w:rsidR="00C4363B">
        <w:rPr>
          <w:rFonts w:ascii="Book Antiqua" w:eastAsia="宋体" w:hAnsi="Book Antiqua" w:cs="宋体"/>
          <w:kern w:val="0"/>
          <w:sz w:val="24"/>
          <w:szCs w:val="24"/>
          <w:lang w:eastAsia="zh-CN"/>
        </w:rPr>
        <w:t xml:space="preserve">] </w:t>
      </w:r>
    </w:p>
    <w:p w14:paraId="78C98A46" w14:textId="08C3BEA3"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99 </w:t>
      </w:r>
      <w:r w:rsidRPr="00523AF2">
        <w:rPr>
          <w:rFonts w:ascii="Book Antiqua" w:eastAsia="宋体" w:hAnsi="Book Antiqua" w:cs="宋体"/>
          <w:b/>
          <w:bCs/>
          <w:kern w:val="0"/>
          <w:sz w:val="24"/>
          <w:szCs w:val="24"/>
          <w:lang w:eastAsia="zh-CN"/>
        </w:rPr>
        <w:t>Shim JS</w:t>
      </w:r>
      <w:r w:rsidRPr="00523AF2">
        <w:rPr>
          <w:rFonts w:ascii="Book Antiqua" w:eastAsia="宋体" w:hAnsi="Book Antiqua" w:cs="宋体"/>
          <w:kern w:val="0"/>
          <w:sz w:val="24"/>
          <w:szCs w:val="24"/>
          <w:lang w:eastAsia="zh-CN"/>
        </w:rPr>
        <w:t xml:space="preserve">, Liu JO. Recent advances in drug repositioning for the discovery of new anticancer drugs. </w:t>
      </w:r>
      <w:proofErr w:type="spellStart"/>
      <w:r w:rsidRPr="00523AF2">
        <w:rPr>
          <w:rFonts w:ascii="Book Antiqua" w:eastAsia="宋体" w:hAnsi="Book Antiqua" w:cs="宋体"/>
          <w:i/>
          <w:iCs/>
          <w:kern w:val="0"/>
          <w:sz w:val="24"/>
          <w:szCs w:val="24"/>
          <w:lang w:eastAsia="zh-CN"/>
        </w:rPr>
        <w:t>Int</w:t>
      </w:r>
      <w:proofErr w:type="spellEnd"/>
      <w:r w:rsidRPr="00523AF2">
        <w:rPr>
          <w:rFonts w:ascii="Book Antiqua" w:eastAsia="宋体" w:hAnsi="Book Antiqua" w:cs="宋体"/>
          <w:i/>
          <w:iCs/>
          <w:kern w:val="0"/>
          <w:sz w:val="24"/>
          <w:szCs w:val="24"/>
          <w:lang w:eastAsia="zh-CN"/>
        </w:rPr>
        <w:t xml:space="preserve"> J </w:t>
      </w:r>
      <w:proofErr w:type="spellStart"/>
      <w:r w:rsidRPr="00523AF2">
        <w:rPr>
          <w:rFonts w:ascii="Book Antiqua" w:eastAsia="宋体" w:hAnsi="Book Antiqua" w:cs="宋体"/>
          <w:i/>
          <w:iCs/>
          <w:kern w:val="0"/>
          <w:sz w:val="24"/>
          <w:szCs w:val="24"/>
          <w:lang w:eastAsia="zh-CN"/>
        </w:rPr>
        <w:t>Biol</w:t>
      </w:r>
      <w:proofErr w:type="spellEnd"/>
      <w:r w:rsidRPr="00523AF2">
        <w:rPr>
          <w:rFonts w:ascii="Book Antiqua" w:eastAsia="宋体" w:hAnsi="Book Antiqua" w:cs="宋体"/>
          <w:i/>
          <w:iCs/>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Sci</w:t>
      </w:r>
      <w:proofErr w:type="spellEnd"/>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10</w:t>
      </w:r>
      <w:r w:rsidRPr="00523AF2">
        <w:rPr>
          <w:rFonts w:ascii="Book Antiqua" w:eastAsia="宋体" w:hAnsi="Book Antiqua" w:cs="宋体"/>
          <w:kern w:val="0"/>
          <w:sz w:val="24"/>
          <w:szCs w:val="24"/>
          <w:lang w:eastAsia="zh-CN"/>
        </w:rPr>
        <w:t>: 654-663 [PMID: 25013375 DOI: 10.7150/ijbs.9224</w:t>
      </w:r>
      <w:r w:rsidR="00C4363B">
        <w:rPr>
          <w:rFonts w:ascii="Book Antiqua" w:eastAsia="宋体" w:hAnsi="Book Antiqua" w:cs="宋体"/>
          <w:kern w:val="0"/>
          <w:sz w:val="24"/>
          <w:szCs w:val="24"/>
          <w:lang w:eastAsia="zh-CN"/>
        </w:rPr>
        <w:t xml:space="preserve">] </w:t>
      </w:r>
    </w:p>
    <w:p w14:paraId="66CAA40D" w14:textId="202C538E"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100 </w:t>
      </w:r>
      <w:proofErr w:type="spellStart"/>
      <w:r w:rsidRPr="00523AF2">
        <w:rPr>
          <w:rFonts w:ascii="Book Antiqua" w:eastAsia="宋体" w:hAnsi="Book Antiqua" w:cs="宋体"/>
          <w:b/>
          <w:bCs/>
          <w:kern w:val="0"/>
          <w:sz w:val="24"/>
          <w:szCs w:val="24"/>
          <w:lang w:eastAsia="zh-CN"/>
        </w:rPr>
        <w:t>Yue</w:t>
      </w:r>
      <w:proofErr w:type="spellEnd"/>
      <w:r w:rsidRPr="00523AF2">
        <w:rPr>
          <w:rFonts w:ascii="Book Antiqua" w:eastAsia="宋体" w:hAnsi="Book Antiqua" w:cs="宋体"/>
          <w:b/>
          <w:bCs/>
          <w:kern w:val="0"/>
          <w:sz w:val="24"/>
          <w:szCs w:val="24"/>
          <w:lang w:eastAsia="zh-CN"/>
        </w:rPr>
        <w:t xml:space="preserve"> W</w:t>
      </w:r>
      <w:r w:rsidRPr="00523AF2">
        <w:rPr>
          <w:rFonts w:ascii="Book Antiqua" w:eastAsia="宋体" w:hAnsi="Book Antiqua" w:cs="宋体"/>
          <w:kern w:val="0"/>
          <w:sz w:val="24"/>
          <w:szCs w:val="24"/>
          <w:lang w:eastAsia="zh-CN"/>
        </w:rPr>
        <w:t xml:space="preserve">, Yang CS, </w:t>
      </w:r>
      <w:proofErr w:type="spellStart"/>
      <w:r w:rsidRPr="00523AF2">
        <w:rPr>
          <w:rFonts w:ascii="Book Antiqua" w:eastAsia="宋体" w:hAnsi="Book Antiqua" w:cs="宋体"/>
          <w:kern w:val="0"/>
          <w:sz w:val="24"/>
          <w:szCs w:val="24"/>
          <w:lang w:eastAsia="zh-CN"/>
        </w:rPr>
        <w:t>DiPaola</w:t>
      </w:r>
      <w:proofErr w:type="spellEnd"/>
      <w:r w:rsidRPr="00523AF2">
        <w:rPr>
          <w:rFonts w:ascii="Book Antiqua" w:eastAsia="宋体" w:hAnsi="Book Antiqua" w:cs="宋体"/>
          <w:kern w:val="0"/>
          <w:sz w:val="24"/>
          <w:szCs w:val="24"/>
          <w:lang w:eastAsia="zh-CN"/>
        </w:rPr>
        <w:t xml:space="preserve"> RS, Tan XL. Repurposing of metformin and aspirin by targeting AMPK-</w:t>
      </w:r>
      <w:proofErr w:type="spellStart"/>
      <w:r w:rsidRPr="00523AF2">
        <w:rPr>
          <w:rFonts w:ascii="Book Antiqua" w:eastAsia="宋体" w:hAnsi="Book Antiqua" w:cs="宋体"/>
          <w:kern w:val="0"/>
          <w:sz w:val="24"/>
          <w:szCs w:val="24"/>
          <w:lang w:eastAsia="zh-CN"/>
        </w:rPr>
        <w:t>mTOR</w:t>
      </w:r>
      <w:proofErr w:type="spellEnd"/>
      <w:r w:rsidRPr="00523AF2">
        <w:rPr>
          <w:rFonts w:ascii="Book Antiqua" w:eastAsia="宋体" w:hAnsi="Book Antiqua" w:cs="宋体"/>
          <w:kern w:val="0"/>
          <w:sz w:val="24"/>
          <w:szCs w:val="24"/>
          <w:lang w:eastAsia="zh-CN"/>
        </w:rPr>
        <w:t xml:space="preserve"> and inflammation for pancreatic cancer prevention and treatment. </w:t>
      </w:r>
      <w:r w:rsidRPr="00523AF2">
        <w:rPr>
          <w:rFonts w:ascii="Book Antiqua" w:eastAsia="宋体" w:hAnsi="Book Antiqua" w:cs="宋体"/>
          <w:i/>
          <w:iCs/>
          <w:kern w:val="0"/>
          <w:sz w:val="24"/>
          <w:szCs w:val="24"/>
          <w:lang w:eastAsia="zh-CN"/>
        </w:rPr>
        <w:t xml:space="preserve">Cancer </w:t>
      </w:r>
      <w:proofErr w:type="spellStart"/>
      <w:r w:rsidRPr="00523AF2">
        <w:rPr>
          <w:rFonts w:ascii="Book Antiqua" w:eastAsia="宋体" w:hAnsi="Book Antiqua" w:cs="宋体"/>
          <w:i/>
          <w:iCs/>
          <w:kern w:val="0"/>
          <w:sz w:val="24"/>
          <w:szCs w:val="24"/>
          <w:lang w:eastAsia="zh-CN"/>
        </w:rPr>
        <w:t>Prev</w:t>
      </w:r>
      <w:proofErr w:type="spellEnd"/>
      <w:r w:rsidRPr="00523AF2">
        <w:rPr>
          <w:rFonts w:ascii="Book Antiqua" w:eastAsia="宋体" w:hAnsi="Book Antiqua" w:cs="宋体"/>
          <w:i/>
          <w:iCs/>
          <w:kern w:val="0"/>
          <w:sz w:val="24"/>
          <w:szCs w:val="24"/>
          <w:lang w:eastAsia="zh-CN"/>
        </w:rPr>
        <w:t xml:space="preserve"> Res </w:t>
      </w:r>
      <w:r w:rsidRPr="00523AF2">
        <w:rPr>
          <w:rFonts w:ascii="Book Antiqua" w:eastAsia="宋体" w:hAnsi="Book Antiqua" w:cs="宋体"/>
          <w:iCs/>
          <w:kern w:val="0"/>
          <w:sz w:val="24"/>
          <w:szCs w:val="24"/>
          <w:lang w:eastAsia="zh-CN"/>
        </w:rPr>
        <w:t>(</w:t>
      </w:r>
      <w:proofErr w:type="spellStart"/>
      <w:r w:rsidRPr="00523AF2">
        <w:rPr>
          <w:rFonts w:ascii="Book Antiqua" w:eastAsia="宋体" w:hAnsi="Book Antiqua" w:cs="宋体"/>
          <w:iCs/>
          <w:kern w:val="0"/>
          <w:sz w:val="24"/>
          <w:szCs w:val="24"/>
          <w:lang w:eastAsia="zh-CN"/>
        </w:rPr>
        <w:t>Phila</w:t>
      </w:r>
      <w:proofErr w:type="spellEnd"/>
      <w:r w:rsidRPr="00523AF2">
        <w:rPr>
          <w:rFonts w:ascii="Book Antiqua" w:eastAsia="宋体" w:hAnsi="Book Antiqua" w:cs="宋体"/>
          <w:iCs/>
          <w:kern w:val="0"/>
          <w:sz w:val="24"/>
          <w:szCs w:val="24"/>
          <w:lang w:eastAsia="zh-CN"/>
        </w:rPr>
        <w:t>)</w:t>
      </w:r>
      <w:r w:rsidRPr="00523AF2">
        <w:rPr>
          <w:rFonts w:ascii="Book Antiqua" w:eastAsia="宋体" w:hAnsi="Book Antiqua" w:cs="宋体"/>
          <w:kern w:val="0"/>
          <w:sz w:val="24"/>
          <w:szCs w:val="24"/>
          <w:lang w:eastAsia="zh-CN"/>
        </w:rPr>
        <w:t xml:space="preserve"> 2014; </w:t>
      </w:r>
      <w:r w:rsidRPr="00523AF2">
        <w:rPr>
          <w:rFonts w:ascii="Book Antiqua" w:eastAsia="宋体" w:hAnsi="Book Antiqua" w:cs="宋体"/>
          <w:b/>
          <w:bCs/>
          <w:kern w:val="0"/>
          <w:sz w:val="24"/>
          <w:szCs w:val="24"/>
          <w:lang w:eastAsia="zh-CN"/>
        </w:rPr>
        <w:t>7</w:t>
      </w:r>
      <w:r w:rsidRPr="00523AF2">
        <w:rPr>
          <w:rFonts w:ascii="Book Antiqua" w:eastAsia="宋体" w:hAnsi="Book Antiqua" w:cs="宋体"/>
          <w:kern w:val="0"/>
          <w:sz w:val="24"/>
          <w:szCs w:val="24"/>
          <w:lang w:eastAsia="zh-CN"/>
        </w:rPr>
        <w:t>: 388-397 [PMID: 24520038 DOI: 10.1158/1940-6207.CAPR-13-0337</w:t>
      </w:r>
      <w:r w:rsidR="00C4363B">
        <w:rPr>
          <w:rFonts w:ascii="Book Antiqua" w:eastAsia="宋体" w:hAnsi="Book Antiqua" w:cs="宋体"/>
          <w:kern w:val="0"/>
          <w:sz w:val="24"/>
          <w:szCs w:val="24"/>
          <w:lang w:eastAsia="zh-CN"/>
        </w:rPr>
        <w:t xml:space="preserve">] </w:t>
      </w:r>
    </w:p>
    <w:p w14:paraId="070473E6" w14:textId="77777777" w:rsidR="00523AF2" w:rsidRPr="00523AF2" w:rsidRDefault="00523AF2" w:rsidP="00523AF2">
      <w:pPr>
        <w:widowControl/>
        <w:spacing w:line="360" w:lineRule="auto"/>
        <w:rPr>
          <w:rFonts w:ascii="Book Antiqua" w:eastAsia="宋体" w:hAnsi="Book Antiqua" w:cs="宋体"/>
          <w:kern w:val="0"/>
          <w:sz w:val="24"/>
          <w:szCs w:val="24"/>
          <w:lang w:eastAsia="zh-CN"/>
        </w:rPr>
      </w:pPr>
      <w:proofErr w:type="gramStart"/>
      <w:r w:rsidRPr="00523AF2">
        <w:rPr>
          <w:rFonts w:ascii="Book Antiqua" w:eastAsia="宋体" w:hAnsi="Book Antiqua" w:cs="宋体"/>
          <w:kern w:val="0"/>
          <w:sz w:val="24"/>
          <w:szCs w:val="24"/>
          <w:lang w:eastAsia="zh-CN"/>
        </w:rPr>
        <w:t xml:space="preserve">101 </w:t>
      </w:r>
      <w:r w:rsidRPr="00523AF2">
        <w:rPr>
          <w:rFonts w:ascii="Book Antiqua" w:eastAsia="宋体" w:hAnsi="Book Antiqua" w:cs="宋体"/>
          <w:b/>
          <w:bCs/>
          <w:kern w:val="0"/>
          <w:sz w:val="24"/>
          <w:szCs w:val="24"/>
          <w:lang w:eastAsia="zh-CN"/>
        </w:rPr>
        <w:t>Jiao M</w:t>
      </w:r>
      <w:r w:rsidRPr="00523AF2">
        <w:rPr>
          <w:rFonts w:ascii="Book Antiqua" w:eastAsia="宋体" w:hAnsi="Book Antiqua" w:cs="宋体"/>
          <w:kern w:val="0"/>
          <w:sz w:val="24"/>
          <w:szCs w:val="24"/>
          <w:lang w:eastAsia="zh-CN"/>
        </w:rPr>
        <w:t xml:space="preserve">, Liu G, </w:t>
      </w:r>
      <w:proofErr w:type="spellStart"/>
      <w:r w:rsidRPr="00523AF2">
        <w:rPr>
          <w:rFonts w:ascii="Book Antiqua" w:eastAsia="宋体" w:hAnsi="Book Antiqua" w:cs="宋体"/>
          <w:kern w:val="0"/>
          <w:sz w:val="24"/>
          <w:szCs w:val="24"/>
          <w:lang w:eastAsia="zh-CN"/>
        </w:rPr>
        <w:t>Xue</w:t>
      </w:r>
      <w:proofErr w:type="spellEnd"/>
      <w:r w:rsidRPr="00523AF2">
        <w:rPr>
          <w:rFonts w:ascii="Book Antiqua" w:eastAsia="宋体" w:hAnsi="Book Antiqua" w:cs="宋体"/>
          <w:kern w:val="0"/>
          <w:sz w:val="24"/>
          <w:szCs w:val="24"/>
          <w:lang w:eastAsia="zh-CN"/>
        </w:rPr>
        <w:t xml:space="preserve"> Y, Ding C. Computational drug repositioning for cancer therapeutics.</w:t>
      </w:r>
      <w:proofErr w:type="gramEnd"/>
      <w:r w:rsidRPr="00523AF2">
        <w:rPr>
          <w:rFonts w:ascii="Book Antiqua" w:eastAsia="宋体" w:hAnsi="Book Antiqua" w:cs="宋体"/>
          <w:kern w:val="0"/>
          <w:sz w:val="24"/>
          <w:szCs w:val="24"/>
          <w:lang w:eastAsia="zh-CN"/>
        </w:rPr>
        <w:t xml:space="preserve"> </w:t>
      </w:r>
      <w:proofErr w:type="spellStart"/>
      <w:r w:rsidRPr="00523AF2">
        <w:rPr>
          <w:rFonts w:ascii="Book Antiqua" w:eastAsia="宋体" w:hAnsi="Book Antiqua" w:cs="宋体"/>
          <w:i/>
          <w:iCs/>
          <w:kern w:val="0"/>
          <w:sz w:val="24"/>
          <w:szCs w:val="24"/>
          <w:lang w:eastAsia="zh-CN"/>
        </w:rPr>
        <w:t>Curr</w:t>
      </w:r>
      <w:proofErr w:type="spellEnd"/>
      <w:r w:rsidRPr="00523AF2">
        <w:rPr>
          <w:rFonts w:ascii="Book Antiqua" w:eastAsia="宋体" w:hAnsi="Book Antiqua" w:cs="宋体"/>
          <w:i/>
          <w:iCs/>
          <w:kern w:val="0"/>
          <w:sz w:val="24"/>
          <w:szCs w:val="24"/>
          <w:lang w:eastAsia="zh-CN"/>
        </w:rPr>
        <w:t xml:space="preserve"> Top Med </w:t>
      </w:r>
      <w:proofErr w:type="spellStart"/>
      <w:r w:rsidRPr="00523AF2">
        <w:rPr>
          <w:rFonts w:ascii="Book Antiqua" w:eastAsia="宋体" w:hAnsi="Book Antiqua" w:cs="宋体"/>
          <w:i/>
          <w:iCs/>
          <w:kern w:val="0"/>
          <w:sz w:val="24"/>
          <w:szCs w:val="24"/>
          <w:lang w:eastAsia="zh-CN"/>
        </w:rPr>
        <w:t>Chem</w:t>
      </w:r>
      <w:proofErr w:type="spellEnd"/>
      <w:r w:rsidRPr="00523AF2">
        <w:rPr>
          <w:rFonts w:ascii="Book Antiqua" w:eastAsia="宋体" w:hAnsi="Book Antiqua" w:cs="宋体"/>
          <w:kern w:val="0"/>
          <w:sz w:val="24"/>
          <w:szCs w:val="24"/>
          <w:lang w:eastAsia="zh-CN"/>
        </w:rPr>
        <w:t xml:space="preserve"> 2015; </w:t>
      </w:r>
      <w:r w:rsidRPr="00523AF2">
        <w:rPr>
          <w:rFonts w:ascii="Book Antiqua" w:eastAsia="宋体" w:hAnsi="Book Antiqua" w:cs="宋体"/>
          <w:b/>
          <w:bCs/>
          <w:kern w:val="0"/>
          <w:sz w:val="24"/>
          <w:szCs w:val="24"/>
          <w:lang w:eastAsia="zh-CN"/>
        </w:rPr>
        <w:t>15</w:t>
      </w:r>
      <w:r w:rsidRPr="00523AF2">
        <w:rPr>
          <w:rFonts w:ascii="Book Antiqua" w:eastAsia="宋体" w:hAnsi="Book Antiqua" w:cs="宋体"/>
          <w:kern w:val="0"/>
          <w:sz w:val="24"/>
          <w:szCs w:val="24"/>
          <w:lang w:eastAsia="zh-CN"/>
        </w:rPr>
        <w:t>: 767-775 [PMID: 25732789]</w:t>
      </w:r>
    </w:p>
    <w:p w14:paraId="50DEE49E" w14:textId="0A36E7E0" w:rsidR="00523AF2" w:rsidRPr="00523AF2" w:rsidRDefault="00523AF2" w:rsidP="00523AF2">
      <w:pPr>
        <w:widowControl/>
        <w:spacing w:line="360" w:lineRule="auto"/>
        <w:rPr>
          <w:rFonts w:ascii="Book Antiqua" w:eastAsia="宋体" w:hAnsi="Book Antiqua" w:cs="宋体"/>
          <w:kern w:val="0"/>
          <w:sz w:val="24"/>
          <w:szCs w:val="24"/>
          <w:lang w:eastAsia="zh-CN"/>
        </w:rPr>
      </w:pPr>
      <w:r w:rsidRPr="00523AF2">
        <w:rPr>
          <w:rFonts w:ascii="Book Antiqua" w:eastAsia="宋体" w:hAnsi="Book Antiqua" w:cs="宋体"/>
          <w:kern w:val="0"/>
          <w:sz w:val="24"/>
          <w:szCs w:val="24"/>
          <w:lang w:eastAsia="zh-CN"/>
        </w:rPr>
        <w:t xml:space="preserve">102 </w:t>
      </w:r>
      <w:r w:rsidRPr="00523AF2">
        <w:rPr>
          <w:rFonts w:ascii="Book Antiqua" w:eastAsia="宋体" w:hAnsi="Book Antiqua" w:cs="宋体"/>
          <w:b/>
          <w:bCs/>
          <w:kern w:val="0"/>
          <w:sz w:val="24"/>
          <w:szCs w:val="24"/>
          <w:lang w:eastAsia="zh-CN"/>
        </w:rPr>
        <w:t>Zhang J</w:t>
      </w:r>
      <w:r w:rsidRPr="00523AF2">
        <w:rPr>
          <w:rFonts w:ascii="Book Antiqua" w:eastAsia="宋体" w:hAnsi="Book Antiqua" w:cs="宋体"/>
          <w:kern w:val="0"/>
          <w:sz w:val="24"/>
          <w:szCs w:val="24"/>
          <w:lang w:eastAsia="zh-CN"/>
        </w:rPr>
        <w:t xml:space="preserve">, Jiang K, </w:t>
      </w:r>
      <w:proofErr w:type="spellStart"/>
      <w:r w:rsidRPr="00523AF2">
        <w:rPr>
          <w:rFonts w:ascii="Book Antiqua" w:eastAsia="宋体" w:hAnsi="Book Antiqua" w:cs="宋体"/>
          <w:kern w:val="0"/>
          <w:sz w:val="24"/>
          <w:szCs w:val="24"/>
          <w:lang w:eastAsia="zh-CN"/>
        </w:rPr>
        <w:t>Lv</w:t>
      </w:r>
      <w:proofErr w:type="spellEnd"/>
      <w:r w:rsidRPr="00523AF2">
        <w:rPr>
          <w:rFonts w:ascii="Book Antiqua" w:eastAsia="宋体" w:hAnsi="Book Antiqua" w:cs="宋体"/>
          <w:kern w:val="0"/>
          <w:sz w:val="24"/>
          <w:szCs w:val="24"/>
          <w:lang w:eastAsia="zh-CN"/>
        </w:rPr>
        <w:t xml:space="preserve"> L, Wang H, </w:t>
      </w:r>
      <w:proofErr w:type="spellStart"/>
      <w:r w:rsidRPr="00523AF2">
        <w:rPr>
          <w:rFonts w:ascii="Book Antiqua" w:eastAsia="宋体" w:hAnsi="Book Antiqua" w:cs="宋体"/>
          <w:kern w:val="0"/>
          <w:sz w:val="24"/>
          <w:szCs w:val="24"/>
          <w:lang w:eastAsia="zh-CN"/>
        </w:rPr>
        <w:t>Shen</w:t>
      </w:r>
      <w:proofErr w:type="spellEnd"/>
      <w:r w:rsidRPr="00523AF2">
        <w:rPr>
          <w:rFonts w:ascii="Book Antiqua" w:eastAsia="宋体" w:hAnsi="Book Antiqua" w:cs="宋体"/>
          <w:kern w:val="0"/>
          <w:sz w:val="24"/>
          <w:szCs w:val="24"/>
          <w:lang w:eastAsia="zh-CN"/>
        </w:rPr>
        <w:t xml:space="preserve"> Z, </w:t>
      </w:r>
      <w:proofErr w:type="spellStart"/>
      <w:r w:rsidRPr="00523AF2">
        <w:rPr>
          <w:rFonts w:ascii="Book Antiqua" w:eastAsia="宋体" w:hAnsi="Book Antiqua" w:cs="宋体"/>
          <w:kern w:val="0"/>
          <w:sz w:val="24"/>
          <w:szCs w:val="24"/>
          <w:lang w:eastAsia="zh-CN"/>
        </w:rPr>
        <w:t>Gao</w:t>
      </w:r>
      <w:proofErr w:type="spellEnd"/>
      <w:r w:rsidRPr="00523AF2">
        <w:rPr>
          <w:rFonts w:ascii="Book Antiqua" w:eastAsia="宋体" w:hAnsi="Book Antiqua" w:cs="宋体"/>
          <w:kern w:val="0"/>
          <w:sz w:val="24"/>
          <w:szCs w:val="24"/>
          <w:lang w:eastAsia="zh-CN"/>
        </w:rPr>
        <w:t xml:space="preserve"> Z, Wang B, Yang Y, Ye Y, Wang S. Use of genome-wide association studies for cancer research and drug repositioning. </w:t>
      </w:r>
      <w:proofErr w:type="spellStart"/>
      <w:r w:rsidRPr="00523AF2">
        <w:rPr>
          <w:rFonts w:ascii="Book Antiqua" w:eastAsia="宋体" w:hAnsi="Book Antiqua" w:cs="宋体"/>
          <w:i/>
          <w:iCs/>
          <w:kern w:val="0"/>
          <w:sz w:val="24"/>
          <w:szCs w:val="24"/>
          <w:lang w:eastAsia="zh-CN"/>
        </w:rPr>
        <w:t>PLoS</w:t>
      </w:r>
      <w:proofErr w:type="spellEnd"/>
      <w:r w:rsidRPr="00523AF2">
        <w:rPr>
          <w:rFonts w:ascii="Book Antiqua" w:eastAsia="宋体" w:hAnsi="Book Antiqua" w:cs="宋体"/>
          <w:i/>
          <w:iCs/>
          <w:kern w:val="0"/>
          <w:sz w:val="24"/>
          <w:szCs w:val="24"/>
          <w:lang w:eastAsia="zh-CN"/>
        </w:rPr>
        <w:t xml:space="preserve"> One</w:t>
      </w:r>
      <w:r w:rsidRPr="00523AF2">
        <w:rPr>
          <w:rFonts w:ascii="Book Antiqua" w:eastAsia="宋体" w:hAnsi="Book Antiqua" w:cs="宋体"/>
          <w:kern w:val="0"/>
          <w:sz w:val="24"/>
          <w:szCs w:val="24"/>
          <w:lang w:eastAsia="zh-CN"/>
        </w:rPr>
        <w:t xml:space="preserve"> 2015; </w:t>
      </w:r>
      <w:r w:rsidRPr="00523AF2">
        <w:rPr>
          <w:rFonts w:ascii="Book Antiqua" w:eastAsia="宋体" w:hAnsi="Book Antiqua" w:cs="宋体"/>
          <w:b/>
          <w:bCs/>
          <w:kern w:val="0"/>
          <w:sz w:val="24"/>
          <w:szCs w:val="24"/>
          <w:lang w:eastAsia="zh-CN"/>
        </w:rPr>
        <w:t>10</w:t>
      </w:r>
      <w:r w:rsidRPr="00523AF2">
        <w:rPr>
          <w:rFonts w:ascii="Book Antiqua" w:eastAsia="宋体" w:hAnsi="Book Antiqua" w:cs="宋体"/>
          <w:kern w:val="0"/>
          <w:sz w:val="24"/>
          <w:szCs w:val="24"/>
          <w:lang w:eastAsia="zh-CN"/>
        </w:rPr>
        <w:t>: e0116477 [PMID: 25803826 DOI: 10.1371/journal.pone.0116477</w:t>
      </w:r>
      <w:r w:rsidR="00C4363B">
        <w:rPr>
          <w:rFonts w:ascii="Book Antiqua" w:eastAsia="宋体" w:hAnsi="Book Antiqua" w:cs="宋体"/>
          <w:kern w:val="0"/>
          <w:sz w:val="24"/>
          <w:szCs w:val="24"/>
          <w:lang w:eastAsia="zh-CN"/>
        </w:rPr>
        <w:t xml:space="preserve">] </w:t>
      </w:r>
    </w:p>
    <w:p w14:paraId="7971E24F" w14:textId="77777777" w:rsidR="000C4AC1" w:rsidRPr="00523AF2" w:rsidRDefault="000C4AC1" w:rsidP="00523AF2">
      <w:pPr>
        <w:spacing w:line="360" w:lineRule="auto"/>
        <w:rPr>
          <w:rFonts w:ascii="Book Antiqua" w:hAnsi="Book Antiqua" w:cs="Times New Roman"/>
          <w:b/>
          <w:sz w:val="24"/>
          <w:szCs w:val="24"/>
        </w:rPr>
      </w:pPr>
    </w:p>
    <w:p w14:paraId="2103EA29" w14:textId="7CEBF2E7" w:rsidR="000C4AC1" w:rsidRPr="00B543AE" w:rsidRDefault="000114E7" w:rsidP="00B543AE">
      <w:pPr>
        <w:spacing w:line="360" w:lineRule="auto"/>
        <w:jc w:val="right"/>
        <w:rPr>
          <w:rFonts w:ascii="Book Antiqua" w:hAnsi="Book Antiqua" w:cs="Times New Roman"/>
          <w:b/>
          <w:sz w:val="24"/>
          <w:szCs w:val="24"/>
        </w:rPr>
      </w:pPr>
      <w:r w:rsidRPr="00B543AE">
        <w:rPr>
          <w:rFonts w:ascii="Book Antiqua" w:hAnsi="Book Antiqua"/>
          <w:b/>
          <w:sz w:val="24"/>
          <w:szCs w:val="24"/>
        </w:rPr>
        <w:t xml:space="preserve">P-Reviewer: </w:t>
      </w:r>
      <w:r w:rsidR="00E01DFA" w:rsidRPr="00B543AE">
        <w:rPr>
          <w:rFonts w:ascii="Book Antiqua" w:hAnsi="Book Antiqua" w:cs="Tahoma"/>
          <w:color w:val="000000"/>
          <w:sz w:val="24"/>
          <w:szCs w:val="24"/>
        </w:rPr>
        <w:t>Dai</w:t>
      </w:r>
      <w:r w:rsidR="00E01DFA" w:rsidRPr="00B543AE">
        <w:rPr>
          <w:rFonts w:ascii="Book Antiqua" w:eastAsia="宋体" w:hAnsi="Book Antiqua" w:cs="Tahoma"/>
          <w:color w:val="000000"/>
          <w:sz w:val="24"/>
          <w:szCs w:val="24"/>
          <w:lang w:eastAsia="zh-CN"/>
        </w:rPr>
        <w:t xml:space="preserve"> YC, </w:t>
      </w:r>
      <w:r w:rsidR="00E01DFA" w:rsidRPr="00B543AE">
        <w:rPr>
          <w:rFonts w:ascii="Book Antiqua" w:hAnsi="Book Antiqua" w:cs="Tahoma"/>
          <w:color w:val="000000"/>
          <w:sz w:val="24"/>
          <w:szCs w:val="24"/>
        </w:rPr>
        <w:t>Xiao</w:t>
      </w:r>
      <w:r w:rsidR="00E01DFA" w:rsidRPr="00B543AE">
        <w:rPr>
          <w:rFonts w:ascii="Book Antiqua" w:eastAsia="宋体" w:hAnsi="Book Antiqua" w:cs="Tahoma"/>
          <w:color w:val="000000"/>
          <w:sz w:val="24"/>
          <w:szCs w:val="24"/>
          <w:lang w:eastAsia="zh-CN"/>
        </w:rPr>
        <w:t xml:space="preserve"> EH, </w:t>
      </w:r>
      <w:r w:rsidR="00E01DFA" w:rsidRPr="00B543AE">
        <w:rPr>
          <w:rFonts w:ascii="Book Antiqua" w:hAnsi="Book Antiqua" w:cs="Tahoma"/>
          <w:color w:val="000000"/>
          <w:sz w:val="24"/>
          <w:szCs w:val="24"/>
        </w:rPr>
        <w:t>Yang</w:t>
      </w:r>
      <w:r w:rsidR="00E01DFA" w:rsidRPr="00B543AE">
        <w:rPr>
          <w:rFonts w:ascii="Book Antiqua" w:eastAsia="宋体" w:hAnsi="Book Antiqua" w:cs="Tahoma"/>
          <w:color w:val="000000"/>
          <w:sz w:val="24"/>
          <w:szCs w:val="24"/>
          <w:lang w:eastAsia="zh-CN"/>
        </w:rPr>
        <w:t xml:space="preserve"> L </w:t>
      </w:r>
      <w:r w:rsidRPr="00B543AE">
        <w:rPr>
          <w:rFonts w:ascii="Book Antiqua" w:hAnsi="Book Antiqua"/>
          <w:b/>
          <w:sz w:val="24"/>
          <w:szCs w:val="24"/>
        </w:rPr>
        <w:t xml:space="preserve">S-Editor: </w:t>
      </w:r>
      <w:proofErr w:type="spellStart"/>
      <w:r w:rsidRPr="00B543AE">
        <w:rPr>
          <w:rFonts w:ascii="Book Antiqua" w:hAnsi="Book Antiqua"/>
          <w:sz w:val="24"/>
          <w:szCs w:val="24"/>
        </w:rPr>
        <w:t>Ji</w:t>
      </w:r>
      <w:proofErr w:type="spellEnd"/>
      <w:r w:rsidRPr="00B543AE">
        <w:rPr>
          <w:rFonts w:ascii="Book Antiqua" w:hAnsi="Book Antiqua"/>
          <w:sz w:val="24"/>
          <w:szCs w:val="24"/>
        </w:rPr>
        <w:t xml:space="preserve"> FF</w:t>
      </w:r>
      <w:r w:rsidRPr="00B543AE">
        <w:rPr>
          <w:rFonts w:ascii="Book Antiqua" w:hAnsi="Book Antiqua"/>
          <w:b/>
          <w:sz w:val="24"/>
          <w:szCs w:val="24"/>
        </w:rPr>
        <w:t xml:space="preserve"> L-Editor: E-Editor:</w:t>
      </w:r>
    </w:p>
    <w:p w14:paraId="49D806F9" w14:textId="77777777" w:rsidR="000F01CB" w:rsidRPr="00B543AE" w:rsidRDefault="000F01CB" w:rsidP="00714D79">
      <w:pPr>
        <w:spacing w:line="360" w:lineRule="auto"/>
        <w:rPr>
          <w:rFonts w:ascii="Book Antiqua" w:eastAsia="宋体" w:hAnsi="Book Antiqua"/>
          <w:sz w:val="24"/>
          <w:szCs w:val="24"/>
          <w:lang w:eastAsia="zh-CN"/>
        </w:rPr>
      </w:pPr>
    </w:p>
    <w:p w14:paraId="49651C20" w14:textId="402A8212" w:rsidR="00ED6C4F" w:rsidRPr="00714D79" w:rsidRDefault="00D82AA9" w:rsidP="00714D79">
      <w:pPr>
        <w:spacing w:line="360" w:lineRule="auto"/>
        <w:rPr>
          <w:rFonts w:ascii="Book Antiqua" w:hAnsi="Book Antiqua"/>
          <w:sz w:val="24"/>
          <w:szCs w:val="24"/>
        </w:rPr>
      </w:pPr>
      <w:r w:rsidRPr="00714D79">
        <w:rPr>
          <w:rFonts w:ascii="Book Antiqua" w:hAnsi="Book Antiqua"/>
          <w:noProof/>
          <w:sz w:val="24"/>
          <w:szCs w:val="24"/>
          <w:lang w:eastAsia="en-US"/>
        </w:rPr>
        <w:lastRenderedPageBreak/>
        <w:drawing>
          <wp:inline distT="0" distB="0" distL="0" distR="0" wp14:anchorId="39CCB5D2" wp14:editId="3845167C">
            <wp:extent cx="5400040" cy="3960654"/>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00040" cy="3960654"/>
                    </a:xfrm>
                    <a:prstGeom prst="rect">
                      <a:avLst/>
                    </a:prstGeom>
                  </pic:spPr>
                </pic:pic>
              </a:graphicData>
            </a:graphic>
          </wp:inline>
        </w:drawing>
      </w:r>
    </w:p>
    <w:p w14:paraId="30CB4C95" w14:textId="211C6027" w:rsidR="00422A19" w:rsidRPr="00422A19" w:rsidRDefault="00422A19" w:rsidP="00422A19">
      <w:pPr>
        <w:spacing w:line="360" w:lineRule="auto"/>
        <w:rPr>
          <w:rFonts w:ascii="Book Antiqua" w:eastAsia="宋体" w:hAnsi="Book Antiqua" w:cs="Times New Roman"/>
          <w:sz w:val="24"/>
          <w:szCs w:val="24"/>
          <w:lang w:eastAsia="zh-CN"/>
        </w:rPr>
      </w:pPr>
      <w:r w:rsidRPr="00422A19">
        <w:rPr>
          <w:rFonts w:ascii="Book Antiqua" w:hAnsi="Book Antiqua" w:cs="Times New Roman"/>
          <w:b/>
          <w:sz w:val="24"/>
          <w:szCs w:val="24"/>
        </w:rPr>
        <w:t xml:space="preserve">Figure 1 </w:t>
      </w:r>
      <w:proofErr w:type="gramStart"/>
      <w:r w:rsidRPr="00422A19">
        <w:rPr>
          <w:rFonts w:ascii="Book Antiqua" w:hAnsi="Book Antiqua" w:cs="Times New Roman"/>
          <w:b/>
          <w:sz w:val="24"/>
          <w:szCs w:val="24"/>
        </w:rPr>
        <w:t>The</w:t>
      </w:r>
      <w:proofErr w:type="gramEnd"/>
      <w:r w:rsidRPr="00422A19">
        <w:rPr>
          <w:rFonts w:ascii="Book Antiqua" w:hAnsi="Book Antiqua" w:cs="Times New Roman"/>
          <w:b/>
          <w:sz w:val="24"/>
          <w:szCs w:val="24"/>
        </w:rPr>
        <w:t xml:space="preserve"> effects of vitamin K on the multiple signaling pathways and the cellular behavior of liver cancer cells.</w:t>
      </w:r>
      <w:r w:rsidRPr="00422A19">
        <w:rPr>
          <w:rFonts w:ascii="Book Antiqua" w:hAnsi="Book Antiqua" w:cs="Times New Roman"/>
          <w:sz w:val="24"/>
          <w:szCs w:val="24"/>
        </w:rPr>
        <w:t xml:space="preserve"> </w:t>
      </w:r>
      <w:r w:rsidRPr="00B842E7">
        <w:rPr>
          <w:rFonts w:ascii="Book Antiqua" w:hAnsi="Book Antiqua" w:cs="Times New Roman"/>
          <w:sz w:val="24"/>
          <w:szCs w:val="24"/>
        </w:rPr>
        <w:t>PKA</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Protein kinase A; PKC</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Protein kinase C; PKD</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Protein kinase D;</w:t>
      </w:r>
      <w:r w:rsidRPr="00422A19">
        <w:rPr>
          <w:rFonts w:ascii="Book Antiqua" w:hAnsi="Book Antiqua" w:cs="Times New Roman"/>
          <w:kern w:val="0"/>
          <w:sz w:val="24"/>
          <w:szCs w:val="24"/>
        </w:rPr>
        <w:t xml:space="preserve"> </w:t>
      </w:r>
      <w:r w:rsidRPr="00B842E7">
        <w:rPr>
          <w:rFonts w:ascii="Book Antiqua" w:hAnsi="Book Antiqua" w:cs="Times New Roman"/>
          <w:kern w:val="0"/>
          <w:sz w:val="24"/>
          <w:szCs w:val="24"/>
        </w:rPr>
        <w:t>DCP</w:t>
      </w:r>
      <w:r>
        <w:rPr>
          <w:rFonts w:ascii="Book Antiqua" w:eastAsia="宋体" w:hAnsi="Book Antiqua" w:cs="Times New Roman" w:hint="eastAsia"/>
          <w:kern w:val="0"/>
          <w:sz w:val="24"/>
          <w:szCs w:val="24"/>
          <w:lang w:eastAsia="zh-CN"/>
        </w:rPr>
        <w:t>:</w:t>
      </w:r>
      <w:r w:rsidRPr="00B842E7">
        <w:rPr>
          <w:rFonts w:ascii="Book Antiqua" w:hAnsi="Book Antiqua" w:cs="Times New Roman"/>
          <w:kern w:val="0"/>
          <w:sz w:val="24"/>
          <w:szCs w:val="24"/>
        </w:rPr>
        <w:t xml:space="preserve"> Des-gamma-</w:t>
      </w:r>
      <w:proofErr w:type="spellStart"/>
      <w:r w:rsidRPr="00B842E7">
        <w:rPr>
          <w:rFonts w:ascii="Book Antiqua" w:hAnsi="Book Antiqua" w:cs="Times New Roman"/>
          <w:kern w:val="0"/>
          <w:sz w:val="24"/>
          <w:szCs w:val="24"/>
        </w:rPr>
        <w:t>carboxy</w:t>
      </w:r>
      <w:proofErr w:type="spellEnd"/>
      <w:r w:rsidRPr="00B842E7">
        <w:rPr>
          <w:rFonts w:ascii="Book Antiqua" w:hAnsi="Book Antiqua" w:cs="Times New Roman"/>
          <w:kern w:val="0"/>
          <w:sz w:val="24"/>
          <w:szCs w:val="24"/>
        </w:rPr>
        <w:t xml:space="preserve"> </w:t>
      </w:r>
      <w:proofErr w:type="spellStart"/>
      <w:r w:rsidRPr="00B842E7">
        <w:rPr>
          <w:rFonts w:ascii="Book Antiqua" w:hAnsi="Book Antiqua" w:cs="Times New Roman"/>
          <w:kern w:val="0"/>
          <w:sz w:val="24"/>
          <w:szCs w:val="24"/>
        </w:rPr>
        <w:t>prothrombin</w:t>
      </w:r>
      <w:proofErr w:type="spellEnd"/>
      <w:r w:rsidRPr="00B842E7">
        <w:rPr>
          <w:rFonts w:ascii="Book Antiqua" w:hAnsi="Book Antiqua" w:cs="Times New Roman"/>
          <w:kern w:val="0"/>
          <w:sz w:val="24"/>
          <w:szCs w:val="24"/>
        </w:rPr>
        <w:t>;</w:t>
      </w:r>
      <w:r w:rsidRPr="00422A19">
        <w:rPr>
          <w:rFonts w:ascii="Book Antiqua" w:hAnsi="Book Antiqua" w:cs="Times New Roman"/>
          <w:sz w:val="24"/>
          <w:szCs w:val="24"/>
        </w:rPr>
        <w:t xml:space="preserve"> </w:t>
      </w:r>
      <w:r>
        <w:rPr>
          <w:rFonts w:ascii="Book Antiqua" w:hAnsi="Book Antiqua" w:cs="Times New Roman"/>
          <w:sz w:val="24"/>
          <w:szCs w:val="24"/>
        </w:rPr>
        <w:t>SXR</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Steroid and xenobiotic receptor;</w:t>
      </w:r>
      <w:r w:rsidRPr="00422A19">
        <w:rPr>
          <w:rFonts w:ascii="Book Antiqua" w:hAnsi="Book Antiqua" w:cs="Times New Roman"/>
          <w:sz w:val="24"/>
          <w:szCs w:val="24"/>
        </w:rPr>
        <w:t xml:space="preserve"> </w:t>
      </w:r>
      <w:r w:rsidRPr="00B842E7">
        <w:rPr>
          <w:rFonts w:ascii="Book Antiqua" w:hAnsi="Book Antiqua" w:cs="Times New Roman"/>
          <w:sz w:val="24"/>
          <w:szCs w:val="24"/>
        </w:rPr>
        <w:t>ERK</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Extracellular signal-regulated kinase;</w:t>
      </w:r>
      <w:r w:rsidRPr="00422A19">
        <w:rPr>
          <w:rFonts w:ascii="Book Antiqua" w:hAnsi="Book Antiqua" w:cs="Times New Roman"/>
          <w:sz w:val="24"/>
          <w:szCs w:val="24"/>
        </w:rPr>
        <w:t xml:space="preserve"> </w:t>
      </w:r>
      <w:r w:rsidRPr="00B842E7">
        <w:rPr>
          <w:rFonts w:ascii="Book Antiqua" w:hAnsi="Book Antiqua" w:cs="Times New Roman"/>
          <w:sz w:val="24"/>
          <w:szCs w:val="24"/>
        </w:rPr>
        <w:t>IKK</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w:t>
      </w:r>
      <w:proofErr w:type="spellStart"/>
      <w:r w:rsidRPr="00B842E7">
        <w:rPr>
          <w:rFonts w:ascii="Book Antiqua" w:hAnsi="Book Antiqua" w:cs="Times New Roman"/>
          <w:sz w:val="24"/>
          <w:szCs w:val="24"/>
        </w:rPr>
        <w:t>I</w:t>
      </w:r>
      <w:r>
        <w:rPr>
          <w:rFonts w:ascii="Book Antiqua" w:hAnsi="Book Antiqua" w:cs="Times New Roman"/>
          <w:sz w:val="24"/>
          <w:szCs w:val="24"/>
        </w:rPr>
        <w:t>ĸ</w:t>
      </w:r>
      <w:r w:rsidRPr="00B842E7">
        <w:rPr>
          <w:rFonts w:ascii="Book Antiqua" w:hAnsi="Book Antiqua" w:cs="Times New Roman"/>
          <w:sz w:val="24"/>
          <w:szCs w:val="24"/>
        </w:rPr>
        <w:t>B</w:t>
      </w:r>
      <w:proofErr w:type="spellEnd"/>
      <w:r w:rsidRPr="00B842E7">
        <w:rPr>
          <w:rFonts w:ascii="Book Antiqua" w:hAnsi="Book Antiqua" w:cs="Times New Roman"/>
          <w:sz w:val="24"/>
          <w:szCs w:val="24"/>
        </w:rPr>
        <w:t xml:space="preserve"> kinase; NF-</w:t>
      </w:r>
      <w:proofErr w:type="spellStart"/>
      <w:r w:rsidRPr="00B842E7">
        <w:rPr>
          <w:rFonts w:ascii="Book Antiqua" w:hAnsi="Book Antiqua" w:cs="Times New Roman"/>
          <w:sz w:val="24"/>
          <w:szCs w:val="24"/>
        </w:rPr>
        <w:t>kB</w:t>
      </w:r>
      <w:proofErr w:type="spellEnd"/>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Nuclear factor-kappa B;</w:t>
      </w:r>
      <w:r w:rsidRPr="00422A19">
        <w:rPr>
          <w:rFonts w:ascii="Book Antiqua" w:hAnsi="Book Antiqua" w:cs="Times New Roman"/>
          <w:sz w:val="24"/>
          <w:szCs w:val="24"/>
        </w:rPr>
        <w:t xml:space="preserve"> </w:t>
      </w:r>
      <w:r w:rsidRPr="00B842E7">
        <w:rPr>
          <w:rFonts w:ascii="Book Antiqua" w:hAnsi="Book Antiqua" w:cs="Times New Roman"/>
          <w:sz w:val="24"/>
          <w:szCs w:val="24"/>
        </w:rPr>
        <w:t>MMP</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Matrix metalloproteinase;</w:t>
      </w:r>
      <w:r w:rsidRPr="00422A19">
        <w:rPr>
          <w:rFonts w:ascii="Book Antiqua" w:hAnsi="Book Antiqua" w:cs="Times New Roman"/>
          <w:sz w:val="24"/>
          <w:szCs w:val="24"/>
        </w:rPr>
        <w:t xml:space="preserve"> </w:t>
      </w:r>
      <w:r w:rsidRPr="00B842E7">
        <w:rPr>
          <w:rFonts w:ascii="Book Antiqua" w:hAnsi="Book Antiqua" w:cs="Times New Roman"/>
          <w:sz w:val="24"/>
          <w:szCs w:val="24"/>
        </w:rPr>
        <w:t>HIF</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Hypoxia-inducible factor;</w:t>
      </w:r>
      <w:r w:rsidRPr="00422A19">
        <w:rPr>
          <w:rFonts w:ascii="Book Antiqua" w:hAnsi="Book Antiqua" w:cs="Times New Roman"/>
          <w:sz w:val="24"/>
          <w:szCs w:val="24"/>
        </w:rPr>
        <w:t xml:space="preserve"> </w:t>
      </w:r>
      <w:r w:rsidRPr="00B842E7">
        <w:rPr>
          <w:rFonts w:ascii="Book Antiqua" w:hAnsi="Book Antiqua" w:cs="Times New Roman"/>
          <w:sz w:val="24"/>
          <w:szCs w:val="24"/>
        </w:rPr>
        <w:t>VK</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Vitamin K;</w:t>
      </w:r>
      <w:r w:rsidRPr="00422A19">
        <w:rPr>
          <w:rFonts w:ascii="Book Antiqua" w:hAnsi="Book Antiqua" w:cs="Times New Roman"/>
          <w:sz w:val="24"/>
          <w:szCs w:val="24"/>
        </w:rPr>
        <w:t xml:space="preserve"> </w:t>
      </w:r>
      <w:r w:rsidRPr="00B842E7">
        <w:rPr>
          <w:rFonts w:ascii="Book Antiqua" w:hAnsi="Book Antiqua" w:cs="Times New Roman"/>
          <w:sz w:val="24"/>
          <w:szCs w:val="24"/>
        </w:rPr>
        <w:t>STAT</w:t>
      </w:r>
      <w:r>
        <w:rPr>
          <w:rFonts w:ascii="Book Antiqua" w:eastAsia="宋体" w:hAnsi="Book Antiqua" w:cs="Times New Roman" w:hint="eastAsia"/>
          <w:sz w:val="24"/>
          <w:szCs w:val="24"/>
          <w:lang w:eastAsia="zh-CN"/>
        </w:rPr>
        <w:t>:</w:t>
      </w:r>
      <w:r w:rsidRPr="00B842E7">
        <w:rPr>
          <w:rFonts w:ascii="Book Antiqua" w:hAnsi="Book Antiqua" w:cs="Times New Roman"/>
          <w:sz w:val="24"/>
          <w:szCs w:val="24"/>
        </w:rPr>
        <w:t xml:space="preserve"> </w:t>
      </w:r>
      <w:r w:rsidR="00B01B44">
        <w:rPr>
          <w:rFonts w:ascii="Book Antiqua" w:eastAsia="Times New Roman" w:hAnsi="Book Antiqua" w:cs="Times New Roman"/>
          <w:sz w:val="24"/>
          <w:szCs w:val="24"/>
        </w:rPr>
        <w:t>S</w:t>
      </w:r>
      <w:bookmarkStart w:id="4" w:name="_GoBack"/>
      <w:bookmarkEnd w:id="4"/>
      <w:r w:rsidRPr="00B842E7">
        <w:rPr>
          <w:rFonts w:ascii="Book Antiqua" w:eastAsia="Times New Roman" w:hAnsi="Book Antiqua" w:cs="Times New Roman"/>
          <w:sz w:val="24"/>
          <w:szCs w:val="24"/>
        </w:rPr>
        <w:t>ignal transducer</w:t>
      </w:r>
      <w:r>
        <w:rPr>
          <w:rFonts w:ascii="Book Antiqua" w:eastAsia="Times New Roman" w:hAnsi="Book Antiqua" w:cs="Times New Roman"/>
          <w:sz w:val="24"/>
          <w:szCs w:val="24"/>
        </w:rPr>
        <w:t xml:space="preserve"> and activator of transcription</w:t>
      </w:r>
      <w:r>
        <w:rPr>
          <w:rFonts w:ascii="Book Antiqua" w:eastAsia="宋体" w:hAnsi="Book Antiqua" w:cs="Times New Roman" w:hint="eastAsia"/>
          <w:sz w:val="24"/>
          <w:szCs w:val="24"/>
          <w:lang w:eastAsia="zh-CN"/>
        </w:rPr>
        <w:t>.</w:t>
      </w:r>
    </w:p>
    <w:p w14:paraId="45974001" w14:textId="77777777" w:rsidR="00ED6C4F" w:rsidRPr="00714D79" w:rsidRDefault="00ED6C4F" w:rsidP="00714D79">
      <w:pPr>
        <w:spacing w:line="360" w:lineRule="auto"/>
        <w:rPr>
          <w:rFonts w:ascii="Book Antiqua" w:hAnsi="Book Antiqua"/>
          <w:sz w:val="24"/>
          <w:szCs w:val="24"/>
        </w:rPr>
      </w:pPr>
    </w:p>
    <w:sectPr w:rsidR="00ED6C4F" w:rsidRPr="00714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7A41E" w14:textId="77777777" w:rsidR="00206A33" w:rsidRDefault="00206A33" w:rsidP="00ED6C4F">
      <w:r>
        <w:separator/>
      </w:r>
    </w:p>
  </w:endnote>
  <w:endnote w:type="continuationSeparator" w:id="0">
    <w:p w14:paraId="477BBB24" w14:textId="77777777" w:rsidR="00206A33" w:rsidRDefault="00206A33" w:rsidP="00ED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ヒラギノ角ゴ ProN W3">
    <w:charset w:val="4E"/>
    <w:family w:val="auto"/>
    <w:pitch w:val="variable"/>
    <w:sig w:usb0="E00002FF" w:usb1="7AC7FFFF" w:usb2="00000012" w:usb3="00000000" w:csb0="0002000D"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DEDB8" w14:textId="77777777" w:rsidR="00206A33" w:rsidRDefault="00206A33" w:rsidP="00ED6C4F">
      <w:r>
        <w:separator/>
      </w:r>
    </w:p>
  </w:footnote>
  <w:footnote w:type="continuationSeparator" w:id="0">
    <w:p w14:paraId="68126CFC" w14:textId="77777777" w:rsidR="00206A33" w:rsidRDefault="00206A33" w:rsidP="00ED6C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92F"/>
    <w:multiLevelType w:val="hybridMultilevel"/>
    <w:tmpl w:val="7FE4E48A"/>
    <w:lvl w:ilvl="0" w:tplc="4A701E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D35D29"/>
    <w:multiLevelType w:val="hybridMultilevel"/>
    <w:tmpl w:val="8AD0B9EC"/>
    <w:lvl w:ilvl="0" w:tplc="F5A67F1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79"/>
    <w:rsid w:val="000114E7"/>
    <w:rsid w:val="00017DDB"/>
    <w:rsid w:val="000C4AC1"/>
    <w:rsid w:val="000F01CB"/>
    <w:rsid w:val="001552DE"/>
    <w:rsid w:val="001903E7"/>
    <w:rsid w:val="001B6B92"/>
    <w:rsid w:val="00206A33"/>
    <w:rsid w:val="002C0A8D"/>
    <w:rsid w:val="00322A91"/>
    <w:rsid w:val="00360E27"/>
    <w:rsid w:val="003E6337"/>
    <w:rsid w:val="00422A19"/>
    <w:rsid w:val="004A5875"/>
    <w:rsid w:val="004A799F"/>
    <w:rsid w:val="005140A8"/>
    <w:rsid w:val="00523AF2"/>
    <w:rsid w:val="00606156"/>
    <w:rsid w:val="00622379"/>
    <w:rsid w:val="006255A7"/>
    <w:rsid w:val="00714D79"/>
    <w:rsid w:val="00741107"/>
    <w:rsid w:val="00743F7B"/>
    <w:rsid w:val="007E7573"/>
    <w:rsid w:val="008E6049"/>
    <w:rsid w:val="00943824"/>
    <w:rsid w:val="0097352D"/>
    <w:rsid w:val="00982805"/>
    <w:rsid w:val="00A014FD"/>
    <w:rsid w:val="00A65A9B"/>
    <w:rsid w:val="00B01B44"/>
    <w:rsid w:val="00B123E7"/>
    <w:rsid w:val="00B44CAB"/>
    <w:rsid w:val="00B543AE"/>
    <w:rsid w:val="00B842E7"/>
    <w:rsid w:val="00C4363B"/>
    <w:rsid w:val="00D06B6F"/>
    <w:rsid w:val="00D82AA9"/>
    <w:rsid w:val="00D97AA3"/>
    <w:rsid w:val="00E01DFA"/>
    <w:rsid w:val="00E02E35"/>
    <w:rsid w:val="00E32F8D"/>
    <w:rsid w:val="00ED6C4F"/>
    <w:rsid w:val="00F4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2C1B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79"/>
    <w:pPr>
      <w:widowControl w:val="0"/>
      <w:jc w:val="both"/>
    </w:pPr>
    <w:rPr>
      <w:sz w:val="21"/>
      <w:szCs w:val="22"/>
    </w:rPr>
  </w:style>
  <w:style w:type="paragraph" w:styleId="Heading1">
    <w:name w:val="heading 1"/>
    <w:basedOn w:val="Normal"/>
    <w:link w:val="Heading1Char"/>
    <w:uiPriority w:val="9"/>
    <w:qFormat/>
    <w:rsid w:val="00622379"/>
    <w:pPr>
      <w:widowControl/>
      <w:spacing w:before="100" w:beforeAutospacing="1" w:after="100" w:afterAutospacing="1"/>
      <w:jc w:val="left"/>
      <w:outlineLvl w:val="0"/>
    </w:pPr>
    <w:rPr>
      <w:rFonts w:ascii="Times" w:eastAsia="MS Mincho"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379"/>
    <w:rPr>
      <w:rFonts w:ascii="Times" w:eastAsia="MS Mincho" w:hAnsi="Times" w:cs="Times New Roman"/>
      <w:b/>
      <w:bCs/>
      <w:kern w:val="36"/>
      <w:sz w:val="48"/>
      <w:szCs w:val="48"/>
    </w:rPr>
  </w:style>
  <w:style w:type="paragraph" w:styleId="ListParagraph">
    <w:name w:val="List Paragraph"/>
    <w:basedOn w:val="Normal"/>
    <w:uiPriority w:val="34"/>
    <w:qFormat/>
    <w:rsid w:val="00622379"/>
    <w:pPr>
      <w:ind w:left="840"/>
    </w:pPr>
  </w:style>
  <w:style w:type="paragraph" w:styleId="NormalWeb">
    <w:name w:val="Normal (Web)"/>
    <w:basedOn w:val="Normal"/>
    <w:uiPriority w:val="99"/>
    <w:unhideWhenUsed/>
    <w:rsid w:val="00622379"/>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
    <w:name w:val="EndNote Bibliography"/>
    <w:basedOn w:val="Normal"/>
    <w:link w:val="EndNoteBibliography0"/>
    <w:rsid w:val="00622379"/>
    <w:rPr>
      <w:rFonts w:ascii="Century" w:hAnsi="Century"/>
      <w:noProof/>
      <w:sz w:val="20"/>
    </w:rPr>
  </w:style>
  <w:style w:type="character" w:customStyle="1" w:styleId="EndNoteBibliography0">
    <w:name w:val="EndNote Bibliography (文字)"/>
    <w:basedOn w:val="DefaultParagraphFont"/>
    <w:link w:val="EndNoteBibliography"/>
    <w:rsid w:val="00622379"/>
    <w:rPr>
      <w:rFonts w:ascii="Century" w:hAnsi="Century"/>
      <w:noProof/>
      <w:sz w:val="20"/>
      <w:szCs w:val="22"/>
    </w:rPr>
  </w:style>
  <w:style w:type="paragraph" w:styleId="Header">
    <w:name w:val="header"/>
    <w:basedOn w:val="Normal"/>
    <w:link w:val="HeaderChar"/>
    <w:uiPriority w:val="99"/>
    <w:unhideWhenUsed/>
    <w:rsid w:val="00622379"/>
    <w:pPr>
      <w:tabs>
        <w:tab w:val="center" w:pos="4252"/>
        <w:tab w:val="right" w:pos="8504"/>
      </w:tabs>
      <w:snapToGrid w:val="0"/>
    </w:pPr>
  </w:style>
  <w:style w:type="character" w:customStyle="1" w:styleId="HeaderChar">
    <w:name w:val="Header Char"/>
    <w:basedOn w:val="DefaultParagraphFont"/>
    <w:link w:val="Header"/>
    <w:uiPriority w:val="99"/>
    <w:rsid w:val="00622379"/>
    <w:rPr>
      <w:sz w:val="21"/>
      <w:szCs w:val="22"/>
    </w:rPr>
  </w:style>
  <w:style w:type="paragraph" w:styleId="Footer">
    <w:name w:val="footer"/>
    <w:basedOn w:val="Normal"/>
    <w:link w:val="FooterChar"/>
    <w:uiPriority w:val="99"/>
    <w:unhideWhenUsed/>
    <w:rsid w:val="00622379"/>
    <w:pPr>
      <w:tabs>
        <w:tab w:val="center" w:pos="4252"/>
        <w:tab w:val="right" w:pos="8504"/>
      </w:tabs>
      <w:snapToGrid w:val="0"/>
    </w:pPr>
  </w:style>
  <w:style w:type="character" w:customStyle="1" w:styleId="FooterChar">
    <w:name w:val="Footer Char"/>
    <w:basedOn w:val="DefaultParagraphFont"/>
    <w:link w:val="Footer"/>
    <w:uiPriority w:val="99"/>
    <w:rsid w:val="00622379"/>
    <w:rPr>
      <w:sz w:val="21"/>
      <w:szCs w:val="22"/>
    </w:rPr>
  </w:style>
  <w:style w:type="paragraph" w:customStyle="1" w:styleId="desc2">
    <w:name w:val="desc2"/>
    <w:basedOn w:val="Normal"/>
    <w:rsid w:val="00622379"/>
    <w:pPr>
      <w:widowControl/>
      <w:jc w:val="left"/>
    </w:pPr>
    <w:rPr>
      <w:rFonts w:ascii="MS PGothic" w:eastAsia="MS PGothic" w:hAnsi="MS PGothic" w:cs="MS PGothic"/>
      <w:kern w:val="0"/>
      <w:sz w:val="26"/>
      <w:szCs w:val="26"/>
    </w:rPr>
  </w:style>
  <w:style w:type="paragraph" w:customStyle="1" w:styleId="details1">
    <w:name w:val="details1"/>
    <w:basedOn w:val="Normal"/>
    <w:rsid w:val="00622379"/>
    <w:pPr>
      <w:widowControl/>
      <w:jc w:val="left"/>
    </w:pPr>
    <w:rPr>
      <w:rFonts w:ascii="MS PGothic" w:eastAsia="MS PGothic" w:hAnsi="MS PGothic" w:cs="MS PGothic"/>
      <w:kern w:val="0"/>
      <w:sz w:val="22"/>
    </w:rPr>
  </w:style>
  <w:style w:type="character" w:customStyle="1" w:styleId="jrnl">
    <w:name w:val="jrnl"/>
    <w:basedOn w:val="DefaultParagraphFont"/>
    <w:rsid w:val="00622379"/>
  </w:style>
  <w:style w:type="paragraph" w:styleId="BalloonText">
    <w:name w:val="Balloon Text"/>
    <w:basedOn w:val="Normal"/>
    <w:link w:val="BalloonTextChar"/>
    <w:uiPriority w:val="99"/>
    <w:semiHidden/>
    <w:unhideWhenUsed/>
    <w:rsid w:val="0062237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2379"/>
    <w:rPr>
      <w:rFonts w:asciiTheme="majorHAnsi" w:eastAsiaTheme="majorEastAsia" w:hAnsiTheme="majorHAnsi" w:cstheme="majorBidi"/>
      <w:sz w:val="18"/>
      <w:szCs w:val="18"/>
    </w:rPr>
  </w:style>
  <w:style w:type="character" w:customStyle="1" w:styleId="custom-cit-author">
    <w:name w:val="custom-cit-author"/>
    <w:basedOn w:val="DefaultParagraphFont"/>
    <w:rsid w:val="00622379"/>
  </w:style>
  <w:style w:type="character" w:customStyle="1" w:styleId="custom-cit-title">
    <w:name w:val="custom-cit-title"/>
    <w:basedOn w:val="DefaultParagraphFont"/>
    <w:rsid w:val="00622379"/>
  </w:style>
  <w:style w:type="character" w:customStyle="1" w:styleId="custom-cit-jour-title">
    <w:name w:val="custom-cit-jour-title"/>
    <w:basedOn w:val="DefaultParagraphFont"/>
    <w:rsid w:val="00622379"/>
  </w:style>
  <w:style w:type="character" w:customStyle="1" w:styleId="custom-cit-volume">
    <w:name w:val="custom-cit-volume"/>
    <w:basedOn w:val="DefaultParagraphFont"/>
    <w:rsid w:val="00622379"/>
  </w:style>
  <w:style w:type="character" w:customStyle="1" w:styleId="custom-cit-fpage">
    <w:name w:val="custom-cit-fpage"/>
    <w:basedOn w:val="DefaultParagraphFont"/>
    <w:rsid w:val="00622379"/>
  </w:style>
  <w:style w:type="character" w:customStyle="1" w:styleId="custom-cit-date">
    <w:name w:val="custom-cit-date"/>
    <w:basedOn w:val="DefaultParagraphFont"/>
    <w:rsid w:val="00622379"/>
  </w:style>
  <w:style w:type="character" w:customStyle="1" w:styleId="highlight2">
    <w:name w:val="highlight2"/>
    <w:basedOn w:val="DefaultParagraphFont"/>
    <w:rsid w:val="00622379"/>
  </w:style>
  <w:style w:type="character" w:styleId="Hyperlink">
    <w:name w:val="Hyperlink"/>
    <w:basedOn w:val="DefaultParagraphFont"/>
    <w:uiPriority w:val="99"/>
    <w:unhideWhenUsed/>
    <w:rsid w:val="00622379"/>
    <w:rPr>
      <w:color w:val="0000FF" w:themeColor="hyperlink"/>
      <w:u w:val="single"/>
    </w:rPr>
  </w:style>
  <w:style w:type="character" w:customStyle="1" w:styleId="st">
    <w:name w:val="st"/>
    <w:basedOn w:val="DefaultParagraphFont"/>
    <w:rsid w:val="00622379"/>
  </w:style>
  <w:style w:type="character" w:styleId="CommentReference">
    <w:name w:val="annotation reference"/>
    <w:uiPriority w:val="99"/>
    <w:semiHidden/>
    <w:rsid w:val="00A014FD"/>
    <w:rPr>
      <w:rFonts w:cs="Times New Roman"/>
      <w:sz w:val="16"/>
      <w:szCs w:val="16"/>
    </w:rPr>
  </w:style>
  <w:style w:type="paragraph" w:styleId="CommentText">
    <w:name w:val="annotation text"/>
    <w:basedOn w:val="Normal"/>
    <w:link w:val="CommentTextChar"/>
    <w:uiPriority w:val="99"/>
    <w:semiHidden/>
    <w:rsid w:val="00A014FD"/>
    <w:pPr>
      <w:widowControl/>
      <w:spacing w:after="200" w:line="276" w:lineRule="auto"/>
      <w:jc w:val="left"/>
    </w:pPr>
    <w:rPr>
      <w:rFonts w:ascii="Verdana" w:eastAsia="宋体" w:hAnsi="Verdana" w:cs="Times New Roman"/>
      <w:kern w:val="0"/>
      <w:sz w:val="20"/>
      <w:szCs w:val="20"/>
      <w:lang w:val="en-GB" w:eastAsia="en-US"/>
    </w:rPr>
  </w:style>
  <w:style w:type="character" w:customStyle="1" w:styleId="CommentTextChar">
    <w:name w:val="Comment Text Char"/>
    <w:basedOn w:val="DefaultParagraphFont"/>
    <w:link w:val="CommentText"/>
    <w:uiPriority w:val="99"/>
    <w:semiHidden/>
    <w:rsid w:val="00A014FD"/>
    <w:rPr>
      <w:rFonts w:ascii="Verdana" w:eastAsia="宋体" w:hAnsi="Verdana"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A014FD"/>
    <w:pPr>
      <w:widowControl w:val="0"/>
      <w:spacing w:after="0" w:line="240" w:lineRule="auto"/>
    </w:pPr>
    <w:rPr>
      <w:rFonts w:asciiTheme="minorHAnsi" w:eastAsiaTheme="minorEastAsia" w:hAnsiTheme="minorHAnsi" w:cstheme="minorBidi"/>
      <w:b/>
      <w:bCs/>
      <w:kern w:val="2"/>
      <w:sz w:val="21"/>
      <w:szCs w:val="22"/>
      <w:lang w:val="en-US" w:eastAsia="ja-JP"/>
    </w:rPr>
  </w:style>
  <w:style w:type="character" w:customStyle="1" w:styleId="CommentSubjectChar">
    <w:name w:val="Comment Subject Char"/>
    <w:basedOn w:val="CommentTextChar"/>
    <w:link w:val="CommentSubject"/>
    <w:uiPriority w:val="99"/>
    <w:semiHidden/>
    <w:rsid w:val="00A014FD"/>
    <w:rPr>
      <w:rFonts w:ascii="Verdana" w:eastAsia="宋体" w:hAnsi="Verdana" w:cs="Times New Roman"/>
      <w:b/>
      <w:bCs/>
      <w:kern w:val="0"/>
      <w:sz w:val="21"/>
      <w:szCs w:val="22"/>
      <w:lang w:val="en-GB" w:eastAsia="en-US"/>
    </w:rPr>
  </w:style>
  <w:style w:type="paragraph" w:styleId="DocumentMap">
    <w:name w:val="Document Map"/>
    <w:basedOn w:val="Normal"/>
    <w:link w:val="DocumentMapChar"/>
    <w:uiPriority w:val="99"/>
    <w:semiHidden/>
    <w:unhideWhenUsed/>
    <w:rsid w:val="0097352D"/>
    <w:rPr>
      <w:rFonts w:ascii="ヒラギノ角ゴ ProN W3" w:eastAsia="ヒラギノ角ゴ ProN W3"/>
      <w:sz w:val="24"/>
      <w:szCs w:val="24"/>
    </w:rPr>
  </w:style>
  <w:style w:type="character" w:customStyle="1" w:styleId="DocumentMapChar">
    <w:name w:val="Document Map Char"/>
    <w:basedOn w:val="DefaultParagraphFont"/>
    <w:link w:val="DocumentMap"/>
    <w:uiPriority w:val="99"/>
    <w:semiHidden/>
    <w:rsid w:val="0097352D"/>
    <w:rPr>
      <w:rFonts w:ascii="ヒラギノ角ゴ ProN W3" w:eastAsia="ヒラギノ角ゴ ProN W3"/>
    </w:rPr>
  </w:style>
  <w:style w:type="character" w:styleId="PageNumber">
    <w:name w:val="page number"/>
    <w:basedOn w:val="DefaultParagraphFont"/>
    <w:uiPriority w:val="99"/>
    <w:semiHidden/>
    <w:unhideWhenUsed/>
    <w:rsid w:val="000C4AC1"/>
  </w:style>
  <w:style w:type="character" w:customStyle="1" w:styleId="highlight">
    <w:name w:val="highlight"/>
    <w:basedOn w:val="DefaultParagraphFont"/>
    <w:rsid w:val="000C4A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79"/>
    <w:pPr>
      <w:widowControl w:val="0"/>
      <w:jc w:val="both"/>
    </w:pPr>
    <w:rPr>
      <w:sz w:val="21"/>
      <w:szCs w:val="22"/>
    </w:rPr>
  </w:style>
  <w:style w:type="paragraph" w:styleId="Heading1">
    <w:name w:val="heading 1"/>
    <w:basedOn w:val="Normal"/>
    <w:link w:val="Heading1Char"/>
    <w:uiPriority w:val="9"/>
    <w:qFormat/>
    <w:rsid w:val="00622379"/>
    <w:pPr>
      <w:widowControl/>
      <w:spacing w:before="100" w:beforeAutospacing="1" w:after="100" w:afterAutospacing="1"/>
      <w:jc w:val="left"/>
      <w:outlineLvl w:val="0"/>
    </w:pPr>
    <w:rPr>
      <w:rFonts w:ascii="Times" w:eastAsia="MS Mincho"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379"/>
    <w:rPr>
      <w:rFonts w:ascii="Times" w:eastAsia="MS Mincho" w:hAnsi="Times" w:cs="Times New Roman"/>
      <w:b/>
      <w:bCs/>
      <w:kern w:val="36"/>
      <w:sz w:val="48"/>
      <w:szCs w:val="48"/>
    </w:rPr>
  </w:style>
  <w:style w:type="paragraph" w:styleId="ListParagraph">
    <w:name w:val="List Paragraph"/>
    <w:basedOn w:val="Normal"/>
    <w:uiPriority w:val="34"/>
    <w:qFormat/>
    <w:rsid w:val="00622379"/>
    <w:pPr>
      <w:ind w:left="840"/>
    </w:pPr>
  </w:style>
  <w:style w:type="paragraph" w:styleId="NormalWeb">
    <w:name w:val="Normal (Web)"/>
    <w:basedOn w:val="Normal"/>
    <w:uiPriority w:val="99"/>
    <w:unhideWhenUsed/>
    <w:rsid w:val="00622379"/>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ndNoteBibliography">
    <w:name w:val="EndNote Bibliography"/>
    <w:basedOn w:val="Normal"/>
    <w:link w:val="EndNoteBibliography0"/>
    <w:rsid w:val="00622379"/>
    <w:rPr>
      <w:rFonts w:ascii="Century" w:hAnsi="Century"/>
      <w:noProof/>
      <w:sz w:val="20"/>
    </w:rPr>
  </w:style>
  <w:style w:type="character" w:customStyle="1" w:styleId="EndNoteBibliography0">
    <w:name w:val="EndNote Bibliography (文字)"/>
    <w:basedOn w:val="DefaultParagraphFont"/>
    <w:link w:val="EndNoteBibliography"/>
    <w:rsid w:val="00622379"/>
    <w:rPr>
      <w:rFonts w:ascii="Century" w:hAnsi="Century"/>
      <w:noProof/>
      <w:sz w:val="20"/>
      <w:szCs w:val="22"/>
    </w:rPr>
  </w:style>
  <w:style w:type="paragraph" w:styleId="Header">
    <w:name w:val="header"/>
    <w:basedOn w:val="Normal"/>
    <w:link w:val="HeaderChar"/>
    <w:uiPriority w:val="99"/>
    <w:unhideWhenUsed/>
    <w:rsid w:val="00622379"/>
    <w:pPr>
      <w:tabs>
        <w:tab w:val="center" w:pos="4252"/>
        <w:tab w:val="right" w:pos="8504"/>
      </w:tabs>
      <w:snapToGrid w:val="0"/>
    </w:pPr>
  </w:style>
  <w:style w:type="character" w:customStyle="1" w:styleId="HeaderChar">
    <w:name w:val="Header Char"/>
    <w:basedOn w:val="DefaultParagraphFont"/>
    <w:link w:val="Header"/>
    <w:uiPriority w:val="99"/>
    <w:rsid w:val="00622379"/>
    <w:rPr>
      <w:sz w:val="21"/>
      <w:szCs w:val="22"/>
    </w:rPr>
  </w:style>
  <w:style w:type="paragraph" w:styleId="Footer">
    <w:name w:val="footer"/>
    <w:basedOn w:val="Normal"/>
    <w:link w:val="FooterChar"/>
    <w:uiPriority w:val="99"/>
    <w:unhideWhenUsed/>
    <w:rsid w:val="00622379"/>
    <w:pPr>
      <w:tabs>
        <w:tab w:val="center" w:pos="4252"/>
        <w:tab w:val="right" w:pos="8504"/>
      </w:tabs>
      <w:snapToGrid w:val="0"/>
    </w:pPr>
  </w:style>
  <w:style w:type="character" w:customStyle="1" w:styleId="FooterChar">
    <w:name w:val="Footer Char"/>
    <w:basedOn w:val="DefaultParagraphFont"/>
    <w:link w:val="Footer"/>
    <w:uiPriority w:val="99"/>
    <w:rsid w:val="00622379"/>
    <w:rPr>
      <w:sz w:val="21"/>
      <w:szCs w:val="22"/>
    </w:rPr>
  </w:style>
  <w:style w:type="paragraph" w:customStyle="1" w:styleId="desc2">
    <w:name w:val="desc2"/>
    <w:basedOn w:val="Normal"/>
    <w:rsid w:val="00622379"/>
    <w:pPr>
      <w:widowControl/>
      <w:jc w:val="left"/>
    </w:pPr>
    <w:rPr>
      <w:rFonts w:ascii="MS PGothic" w:eastAsia="MS PGothic" w:hAnsi="MS PGothic" w:cs="MS PGothic"/>
      <w:kern w:val="0"/>
      <w:sz w:val="26"/>
      <w:szCs w:val="26"/>
    </w:rPr>
  </w:style>
  <w:style w:type="paragraph" w:customStyle="1" w:styleId="details1">
    <w:name w:val="details1"/>
    <w:basedOn w:val="Normal"/>
    <w:rsid w:val="00622379"/>
    <w:pPr>
      <w:widowControl/>
      <w:jc w:val="left"/>
    </w:pPr>
    <w:rPr>
      <w:rFonts w:ascii="MS PGothic" w:eastAsia="MS PGothic" w:hAnsi="MS PGothic" w:cs="MS PGothic"/>
      <w:kern w:val="0"/>
      <w:sz w:val="22"/>
    </w:rPr>
  </w:style>
  <w:style w:type="character" w:customStyle="1" w:styleId="jrnl">
    <w:name w:val="jrnl"/>
    <w:basedOn w:val="DefaultParagraphFont"/>
    <w:rsid w:val="00622379"/>
  </w:style>
  <w:style w:type="paragraph" w:styleId="BalloonText">
    <w:name w:val="Balloon Text"/>
    <w:basedOn w:val="Normal"/>
    <w:link w:val="BalloonTextChar"/>
    <w:uiPriority w:val="99"/>
    <w:semiHidden/>
    <w:unhideWhenUsed/>
    <w:rsid w:val="0062237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22379"/>
    <w:rPr>
      <w:rFonts w:asciiTheme="majorHAnsi" w:eastAsiaTheme="majorEastAsia" w:hAnsiTheme="majorHAnsi" w:cstheme="majorBidi"/>
      <w:sz w:val="18"/>
      <w:szCs w:val="18"/>
    </w:rPr>
  </w:style>
  <w:style w:type="character" w:customStyle="1" w:styleId="custom-cit-author">
    <w:name w:val="custom-cit-author"/>
    <w:basedOn w:val="DefaultParagraphFont"/>
    <w:rsid w:val="00622379"/>
  </w:style>
  <w:style w:type="character" w:customStyle="1" w:styleId="custom-cit-title">
    <w:name w:val="custom-cit-title"/>
    <w:basedOn w:val="DefaultParagraphFont"/>
    <w:rsid w:val="00622379"/>
  </w:style>
  <w:style w:type="character" w:customStyle="1" w:styleId="custom-cit-jour-title">
    <w:name w:val="custom-cit-jour-title"/>
    <w:basedOn w:val="DefaultParagraphFont"/>
    <w:rsid w:val="00622379"/>
  </w:style>
  <w:style w:type="character" w:customStyle="1" w:styleId="custom-cit-volume">
    <w:name w:val="custom-cit-volume"/>
    <w:basedOn w:val="DefaultParagraphFont"/>
    <w:rsid w:val="00622379"/>
  </w:style>
  <w:style w:type="character" w:customStyle="1" w:styleId="custom-cit-fpage">
    <w:name w:val="custom-cit-fpage"/>
    <w:basedOn w:val="DefaultParagraphFont"/>
    <w:rsid w:val="00622379"/>
  </w:style>
  <w:style w:type="character" w:customStyle="1" w:styleId="custom-cit-date">
    <w:name w:val="custom-cit-date"/>
    <w:basedOn w:val="DefaultParagraphFont"/>
    <w:rsid w:val="00622379"/>
  </w:style>
  <w:style w:type="character" w:customStyle="1" w:styleId="highlight2">
    <w:name w:val="highlight2"/>
    <w:basedOn w:val="DefaultParagraphFont"/>
    <w:rsid w:val="00622379"/>
  </w:style>
  <w:style w:type="character" w:styleId="Hyperlink">
    <w:name w:val="Hyperlink"/>
    <w:basedOn w:val="DefaultParagraphFont"/>
    <w:uiPriority w:val="99"/>
    <w:unhideWhenUsed/>
    <w:rsid w:val="00622379"/>
    <w:rPr>
      <w:color w:val="0000FF" w:themeColor="hyperlink"/>
      <w:u w:val="single"/>
    </w:rPr>
  </w:style>
  <w:style w:type="character" w:customStyle="1" w:styleId="st">
    <w:name w:val="st"/>
    <w:basedOn w:val="DefaultParagraphFont"/>
    <w:rsid w:val="00622379"/>
  </w:style>
  <w:style w:type="character" w:styleId="CommentReference">
    <w:name w:val="annotation reference"/>
    <w:uiPriority w:val="99"/>
    <w:semiHidden/>
    <w:rsid w:val="00A014FD"/>
    <w:rPr>
      <w:rFonts w:cs="Times New Roman"/>
      <w:sz w:val="16"/>
      <w:szCs w:val="16"/>
    </w:rPr>
  </w:style>
  <w:style w:type="paragraph" w:styleId="CommentText">
    <w:name w:val="annotation text"/>
    <w:basedOn w:val="Normal"/>
    <w:link w:val="CommentTextChar"/>
    <w:uiPriority w:val="99"/>
    <w:semiHidden/>
    <w:rsid w:val="00A014FD"/>
    <w:pPr>
      <w:widowControl/>
      <w:spacing w:after="200" w:line="276" w:lineRule="auto"/>
      <w:jc w:val="left"/>
    </w:pPr>
    <w:rPr>
      <w:rFonts w:ascii="Verdana" w:eastAsia="宋体" w:hAnsi="Verdana" w:cs="Times New Roman"/>
      <w:kern w:val="0"/>
      <w:sz w:val="20"/>
      <w:szCs w:val="20"/>
      <w:lang w:val="en-GB" w:eastAsia="en-US"/>
    </w:rPr>
  </w:style>
  <w:style w:type="character" w:customStyle="1" w:styleId="CommentTextChar">
    <w:name w:val="Comment Text Char"/>
    <w:basedOn w:val="DefaultParagraphFont"/>
    <w:link w:val="CommentText"/>
    <w:uiPriority w:val="99"/>
    <w:semiHidden/>
    <w:rsid w:val="00A014FD"/>
    <w:rPr>
      <w:rFonts w:ascii="Verdana" w:eastAsia="宋体" w:hAnsi="Verdana"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A014FD"/>
    <w:pPr>
      <w:widowControl w:val="0"/>
      <w:spacing w:after="0" w:line="240" w:lineRule="auto"/>
    </w:pPr>
    <w:rPr>
      <w:rFonts w:asciiTheme="minorHAnsi" w:eastAsiaTheme="minorEastAsia" w:hAnsiTheme="minorHAnsi" w:cstheme="minorBidi"/>
      <w:b/>
      <w:bCs/>
      <w:kern w:val="2"/>
      <w:sz w:val="21"/>
      <w:szCs w:val="22"/>
      <w:lang w:val="en-US" w:eastAsia="ja-JP"/>
    </w:rPr>
  </w:style>
  <w:style w:type="character" w:customStyle="1" w:styleId="CommentSubjectChar">
    <w:name w:val="Comment Subject Char"/>
    <w:basedOn w:val="CommentTextChar"/>
    <w:link w:val="CommentSubject"/>
    <w:uiPriority w:val="99"/>
    <w:semiHidden/>
    <w:rsid w:val="00A014FD"/>
    <w:rPr>
      <w:rFonts w:ascii="Verdana" w:eastAsia="宋体" w:hAnsi="Verdana" w:cs="Times New Roman"/>
      <w:b/>
      <w:bCs/>
      <w:kern w:val="0"/>
      <w:sz w:val="21"/>
      <w:szCs w:val="22"/>
      <w:lang w:val="en-GB" w:eastAsia="en-US"/>
    </w:rPr>
  </w:style>
  <w:style w:type="paragraph" w:styleId="DocumentMap">
    <w:name w:val="Document Map"/>
    <w:basedOn w:val="Normal"/>
    <w:link w:val="DocumentMapChar"/>
    <w:uiPriority w:val="99"/>
    <w:semiHidden/>
    <w:unhideWhenUsed/>
    <w:rsid w:val="0097352D"/>
    <w:rPr>
      <w:rFonts w:ascii="ヒラギノ角ゴ ProN W3" w:eastAsia="ヒラギノ角ゴ ProN W3"/>
      <w:sz w:val="24"/>
      <w:szCs w:val="24"/>
    </w:rPr>
  </w:style>
  <w:style w:type="character" w:customStyle="1" w:styleId="DocumentMapChar">
    <w:name w:val="Document Map Char"/>
    <w:basedOn w:val="DefaultParagraphFont"/>
    <w:link w:val="DocumentMap"/>
    <w:uiPriority w:val="99"/>
    <w:semiHidden/>
    <w:rsid w:val="0097352D"/>
    <w:rPr>
      <w:rFonts w:ascii="ヒラギノ角ゴ ProN W3" w:eastAsia="ヒラギノ角ゴ ProN W3"/>
    </w:rPr>
  </w:style>
  <w:style w:type="character" w:styleId="PageNumber">
    <w:name w:val="page number"/>
    <w:basedOn w:val="DefaultParagraphFont"/>
    <w:uiPriority w:val="99"/>
    <w:semiHidden/>
    <w:unhideWhenUsed/>
    <w:rsid w:val="000C4AC1"/>
  </w:style>
  <w:style w:type="character" w:customStyle="1" w:styleId="highlight">
    <w:name w:val="highlight"/>
    <w:basedOn w:val="DefaultParagraphFont"/>
    <w:rsid w:val="000C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56563">
      <w:bodyDiv w:val="1"/>
      <w:marLeft w:val="0"/>
      <w:marRight w:val="0"/>
      <w:marTop w:val="0"/>
      <w:marBottom w:val="0"/>
      <w:divBdr>
        <w:top w:val="none" w:sz="0" w:space="0" w:color="auto"/>
        <w:left w:val="none" w:sz="0" w:space="0" w:color="auto"/>
        <w:bottom w:val="none" w:sz="0" w:space="0" w:color="auto"/>
        <w:right w:val="none" w:sz="0" w:space="0" w:color="auto"/>
      </w:divBdr>
      <w:divsChild>
        <w:div w:id="1485394644">
          <w:marLeft w:val="0"/>
          <w:marRight w:val="0"/>
          <w:marTop w:val="0"/>
          <w:marBottom w:val="0"/>
          <w:divBdr>
            <w:top w:val="none" w:sz="0" w:space="0" w:color="auto"/>
            <w:left w:val="none" w:sz="0" w:space="0" w:color="auto"/>
            <w:bottom w:val="none" w:sz="0" w:space="0" w:color="auto"/>
            <w:right w:val="none" w:sz="0" w:space="0" w:color="auto"/>
          </w:divBdr>
          <w:divsChild>
            <w:div w:id="70390872">
              <w:marLeft w:val="0"/>
              <w:marRight w:val="0"/>
              <w:marTop w:val="0"/>
              <w:marBottom w:val="0"/>
              <w:divBdr>
                <w:top w:val="none" w:sz="0" w:space="0" w:color="auto"/>
                <w:left w:val="none" w:sz="0" w:space="0" w:color="auto"/>
                <w:bottom w:val="none" w:sz="0" w:space="0" w:color="auto"/>
                <w:right w:val="none" w:sz="0" w:space="0" w:color="auto"/>
              </w:divBdr>
            </w:div>
            <w:div w:id="1948582188">
              <w:marLeft w:val="0"/>
              <w:marRight w:val="0"/>
              <w:marTop w:val="0"/>
              <w:marBottom w:val="0"/>
              <w:divBdr>
                <w:top w:val="none" w:sz="0" w:space="0" w:color="auto"/>
                <w:left w:val="none" w:sz="0" w:space="0" w:color="auto"/>
                <w:bottom w:val="none" w:sz="0" w:space="0" w:color="auto"/>
                <w:right w:val="none" w:sz="0" w:space="0" w:color="auto"/>
              </w:divBdr>
            </w:div>
            <w:div w:id="2054843279">
              <w:marLeft w:val="0"/>
              <w:marRight w:val="0"/>
              <w:marTop w:val="0"/>
              <w:marBottom w:val="0"/>
              <w:divBdr>
                <w:top w:val="none" w:sz="0" w:space="0" w:color="auto"/>
                <w:left w:val="none" w:sz="0" w:space="0" w:color="auto"/>
                <w:bottom w:val="none" w:sz="0" w:space="0" w:color="auto"/>
                <w:right w:val="none" w:sz="0" w:space="0" w:color="auto"/>
              </w:divBdr>
            </w:div>
            <w:div w:id="1869024058">
              <w:marLeft w:val="0"/>
              <w:marRight w:val="0"/>
              <w:marTop w:val="0"/>
              <w:marBottom w:val="0"/>
              <w:divBdr>
                <w:top w:val="none" w:sz="0" w:space="0" w:color="auto"/>
                <w:left w:val="none" w:sz="0" w:space="0" w:color="auto"/>
                <w:bottom w:val="none" w:sz="0" w:space="0" w:color="auto"/>
                <w:right w:val="none" w:sz="0" w:space="0" w:color="auto"/>
              </w:divBdr>
            </w:div>
            <w:div w:id="966399867">
              <w:marLeft w:val="0"/>
              <w:marRight w:val="0"/>
              <w:marTop w:val="0"/>
              <w:marBottom w:val="0"/>
              <w:divBdr>
                <w:top w:val="none" w:sz="0" w:space="0" w:color="auto"/>
                <w:left w:val="none" w:sz="0" w:space="0" w:color="auto"/>
                <w:bottom w:val="none" w:sz="0" w:space="0" w:color="auto"/>
                <w:right w:val="none" w:sz="0" w:space="0" w:color="auto"/>
              </w:divBdr>
            </w:div>
            <w:div w:id="1777210901">
              <w:marLeft w:val="0"/>
              <w:marRight w:val="0"/>
              <w:marTop w:val="0"/>
              <w:marBottom w:val="0"/>
              <w:divBdr>
                <w:top w:val="none" w:sz="0" w:space="0" w:color="auto"/>
                <w:left w:val="none" w:sz="0" w:space="0" w:color="auto"/>
                <w:bottom w:val="none" w:sz="0" w:space="0" w:color="auto"/>
                <w:right w:val="none" w:sz="0" w:space="0" w:color="auto"/>
              </w:divBdr>
            </w:div>
            <w:div w:id="780534037">
              <w:marLeft w:val="0"/>
              <w:marRight w:val="0"/>
              <w:marTop w:val="0"/>
              <w:marBottom w:val="0"/>
              <w:divBdr>
                <w:top w:val="none" w:sz="0" w:space="0" w:color="auto"/>
                <w:left w:val="none" w:sz="0" w:space="0" w:color="auto"/>
                <w:bottom w:val="none" w:sz="0" w:space="0" w:color="auto"/>
                <w:right w:val="none" w:sz="0" w:space="0" w:color="auto"/>
              </w:divBdr>
            </w:div>
            <w:div w:id="78984750">
              <w:marLeft w:val="0"/>
              <w:marRight w:val="0"/>
              <w:marTop w:val="0"/>
              <w:marBottom w:val="0"/>
              <w:divBdr>
                <w:top w:val="none" w:sz="0" w:space="0" w:color="auto"/>
                <w:left w:val="none" w:sz="0" w:space="0" w:color="auto"/>
                <w:bottom w:val="none" w:sz="0" w:space="0" w:color="auto"/>
                <w:right w:val="none" w:sz="0" w:space="0" w:color="auto"/>
              </w:divBdr>
            </w:div>
            <w:div w:id="222060331">
              <w:marLeft w:val="0"/>
              <w:marRight w:val="0"/>
              <w:marTop w:val="0"/>
              <w:marBottom w:val="0"/>
              <w:divBdr>
                <w:top w:val="none" w:sz="0" w:space="0" w:color="auto"/>
                <w:left w:val="none" w:sz="0" w:space="0" w:color="auto"/>
                <w:bottom w:val="none" w:sz="0" w:space="0" w:color="auto"/>
                <w:right w:val="none" w:sz="0" w:space="0" w:color="auto"/>
              </w:divBdr>
            </w:div>
            <w:div w:id="110051517">
              <w:marLeft w:val="0"/>
              <w:marRight w:val="0"/>
              <w:marTop w:val="0"/>
              <w:marBottom w:val="0"/>
              <w:divBdr>
                <w:top w:val="none" w:sz="0" w:space="0" w:color="auto"/>
                <w:left w:val="none" w:sz="0" w:space="0" w:color="auto"/>
                <w:bottom w:val="none" w:sz="0" w:space="0" w:color="auto"/>
                <w:right w:val="none" w:sz="0" w:space="0" w:color="auto"/>
              </w:divBdr>
            </w:div>
            <w:div w:id="716584208">
              <w:marLeft w:val="0"/>
              <w:marRight w:val="0"/>
              <w:marTop w:val="0"/>
              <w:marBottom w:val="0"/>
              <w:divBdr>
                <w:top w:val="none" w:sz="0" w:space="0" w:color="auto"/>
                <w:left w:val="none" w:sz="0" w:space="0" w:color="auto"/>
                <w:bottom w:val="none" w:sz="0" w:space="0" w:color="auto"/>
                <w:right w:val="none" w:sz="0" w:space="0" w:color="auto"/>
              </w:divBdr>
            </w:div>
            <w:div w:id="1183590908">
              <w:marLeft w:val="0"/>
              <w:marRight w:val="0"/>
              <w:marTop w:val="0"/>
              <w:marBottom w:val="0"/>
              <w:divBdr>
                <w:top w:val="none" w:sz="0" w:space="0" w:color="auto"/>
                <w:left w:val="none" w:sz="0" w:space="0" w:color="auto"/>
                <w:bottom w:val="none" w:sz="0" w:space="0" w:color="auto"/>
                <w:right w:val="none" w:sz="0" w:space="0" w:color="auto"/>
              </w:divBdr>
            </w:div>
            <w:div w:id="1090001763">
              <w:marLeft w:val="0"/>
              <w:marRight w:val="0"/>
              <w:marTop w:val="0"/>
              <w:marBottom w:val="0"/>
              <w:divBdr>
                <w:top w:val="none" w:sz="0" w:space="0" w:color="auto"/>
                <w:left w:val="none" w:sz="0" w:space="0" w:color="auto"/>
                <w:bottom w:val="none" w:sz="0" w:space="0" w:color="auto"/>
                <w:right w:val="none" w:sz="0" w:space="0" w:color="auto"/>
              </w:divBdr>
            </w:div>
            <w:div w:id="724566732">
              <w:marLeft w:val="0"/>
              <w:marRight w:val="0"/>
              <w:marTop w:val="0"/>
              <w:marBottom w:val="0"/>
              <w:divBdr>
                <w:top w:val="none" w:sz="0" w:space="0" w:color="auto"/>
                <w:left w:val="none" w:sz="0" w:space="0" w:color="auto"/>
                <w:bottom w:val="none" w:sz="0" w:space="0" w:color="auto"/>
                <w:right w:val="none" w:sz="0" w:space="0" w:color="auto"/>
              </w:divBdr>
            </w:div>
            <w:div w:id="1454785572">
              <w:marLeft w:val="0"/>
              <w:marRight w:val="0"/>
              <w:marTop w:val="0"/>
              <w:marBottom w:val="0"/>
              <w:divBdr>
                <w:top w:val="none" w:sz="0" w:space="0" w:color="auto"/>
                <w:left w:val="none" w:sz="0" w:space="0" w:color="auto"/>
                <w:bottom w:val="none" w:sz="0" w:space="0" w:color="auto"/>
                <w:right w:val="none" w:sz="0" w:space="0" w:color="auto"/>
              </w:divBdr>
            </w:div>
            <w:div w:id="788161836">
              <w:marLeft w:val="0"/>
              <w:marRight w:val="0"/>
              <w:marTop w:val="0"/>
              <w:marBottom w:val="0"/>
              <w:divBdr>
                <w:top w:val="none" w:sz="0" w:space="0" w:color="auto"/>
                <w:left w:val="none" w:sz="0" w:space="0" w:color="auto"/>
                <w:bottom w:val="none" w:sz="0" w:space="0" w:color="auto"/>
                <w:right w:val="none" w:sz="0" w:space="0" w:color="auto"/>
              </w:divBdr>
            </w:div>
            <w:div w:id="1683046130">
              <w:marLeft w:val="0"/>
              <w:marRight w:val="0"/>
              <w:marTop w:val="0"/>
              <w:marBottom w:val="0"/>
              <w:divBdr>
                <w:top w:val="none" w:sz="0" w:space="0" w:color="auto"/>
                <w:left w:val="none" w:sz="0" w:space="0" w:color="auto"/>
                <w:bottom w:val="none" w:sz="0" w:space="0" w:color="auto"/>
                <w:right w:val="none" w:sz="0" w:space="0" w:color="auto"/>
              </w:divBdr>
            </w:div>
            <w:div w:id="1832525583">
              <w:marLeft w:val="0"/>
              <w:marRight w:val="0"/>
              <w:marTop w:val="0"/>
              <w:marBottom w:val="0"/>
              <w:divBdr>
                <w:top w:val="none" w:sz="0" w:space="0" w:color="auto"/>
                <w:left w:val="none" w:sz="0" w:space="0" w:color="auto"/>
                <w:bottom w:val="none" w:sz="0" w:space="0" w:color="auto"/>
                <w:right w:val="none" w:sz="0" w:space="0" w:color="auto"/>
              </w:divBdr>
            </w:div>
            <w:div w:id="592132870">
              <w:marLeft w:val="0"/>
              <w:marRight w:val="0"/>
              <w:marTop w:val="0"/>
              <w:marBottom w:val="0"/>
              <w:divBdr>
                <w:top w:val="none" w:sz="0" w:space="0" w:color="auto"/>
                <w:left w:val="none" w:sz="0" w:space="0" w:color="auto"/>
                <w:bottom w:val="none" w:sz="0" w:space="0" w:color="auto"/>
                <w:right w:val="none" w:sz="0" w:space="0" w:color="auto"/>
              </w:divBdr>
            </w:div>
            <w:div w:id="2040232767">
              <w:marLeft w:val="0"/>
              <w:marRight w:val="0"/>
              <w:marTop w:val="0"/>
              <w:marBottom w:val="0"/>
              <w:divBdr>
                <w:top w:val="none" w:sz="0" w:space="0" w:color="auto"/>
                <w:left w:val="none" w:sz="0" w:space="0" w:color="auto"/>
                <w:bottom w:val="none" w:sz="0" w:space="0" w:color="auto"/>
                <w:right w:val="none" w:sz="0" w:space="0" w:color="auto"/>
              </w:divBdr>
            </w:div>
            <w:div w:id="1004631581">
              <w:marLeft w:val="0"/>
              <w:marRight w:val="0"/>
              <w:marTop w:val="0"/>
              <w:marBottom w:val="0"/>
              <w:divBdr>
                <w:top w:val="none" w:sz="0" w:space="0" w:color="auto"/>
                <w:left w:val="none" w:sz="0" w:space="0" w:color="auto"/>
                <w:bottom w:val="none" w:sz="0" w:space="0" w:color="auto"/>
                <w:right w:val="none" w:sz="0" w:space="0" w:color="auto"/>
              </w:divBdr>
            </w:div>
            <w:div w:id="1397165889">
              <w:marLeft w:val="0"/>
              <w:marRight w:val="0"/>
              <w:marTop w:val="0"/>
              <w:marBottom w:val="0"/>
              <w:divBdr>
                <w:top w:val="none" w:sz="0" w:space="0" w:color="auto"/>
                <w:left w:val="none" w:sz="0" w:space="0" w:color="auto"/>
                <w:bottom w:val="none" w:sz="0" w:space="0" w:color="auto"/>
                <w:right w:val="none" w:sz="0" w:space="0" w:color="auto"/>
              </w:divBdr>
            </w:div>
            <w:div w:id="798913126">
              <w:marLeft w:val="0"/>
              <w:marRight w:val="0"/>
              <w:marTop w:val="0"/>
              <w:marBottom w:val="0"/>
              <w:divBdr>
                <w:top w:val="none" w:sz="0" w:space="0" w:color="auto"/>
                <w:left w:val="none" w:sz="0" w:space="0" w:color="auto"/>
                <w:bottom w:val="none" w:sz="0" w:space="0" w:color="auto"/>
                <w:right w:val="none" w:sz="0" w:space="0" w:color="auto"/>
              </w:divBdr>
            </w:div>
            <w:div w:id="1858426548">
              <w:marLeft w:val="0"/>
              <w:marRight w:val="0"/>
              <w:marTop w:val="0"/>
              <w:marBottom w:val="0"/>
              <w:divBdr>
                <w:top w:val="none" w:sz="0" w:space="0" w:color="auto"/>
                <w:left w:val="none" w:sz="0" w:space="0" w:color="auto"/>
                <w:bottom w:val="none" w:sz="0" w:space="0" w:color="auto"/>
                <w:right w:val="none" w:sz="0" w:space="0" w:color="auto"/>
              </w:divBdr>
            </w:div>
            <w:div w:id="1596590684">
              <w:marLeft w:val="0"/>
              <w:marRight w:val="0"/>
              <w:marTop w:val="0"/>
              <w:marBottom w:val="0"/>
              <w:divBdr>
                <w:top w:val="none" w:sz="0" w:space="0" w:color="auto"/>
                <w:left w:val="none" w:sz="0" w:space="0" w:color="auto"/>
                <w:bottom w:val="none" w:sz="0" w:space="0" w:color="auto"/>
                <w:right w:val="none" w:sz="0" w:space="0" w:color="auto"/>
              </w:divBdr>
            </w:div>
            <w:div w:id="1972321761">
              <w:marLeft w:val="0"/>
              <w:marRight w:val="0"/>
              <w:marTop w:val="0"/>
              <w:marBottom w:val="0"/>
              <w:divBdr>
                <w:top w:val="none" w:sz="0" w:space="0" w:color="auto"/>
                <w:left w:val="none" w:sz="0" w:space="0" w:color="auto"/>
                <w:bottom w:val="none" w:sz="0" w:space="0" w:color="auto"/>
                <w:right w:val="none" w:sz="0" w:space="0" w:color="auto"/>
              </w:divBdr>
            </w:div>
            <w:div w:id="1811946073">
              <w:marLeft w:val="0"/>
              <w:marRight w:val="0"/>
              <w:marTop w:val="0"/>
              <w:marBottom w:val="0"/>
              <w:divBdr>
                <w:top w:val="none" w:sz="0" w:space="0" w:color="auto"/>
                <w:left w:val="none" w:sz="0" w:space="0" w:color="auto"/>
                <w:bottom w:val="none" w:sz="0" w:space="0" w:color="auto"/>
                <w:right w:val="none" w:sz="0" w:space="0" w:color="auto"/>
              </w:divBdr>
            </w:div>
            <w:div w:id="1383018437">
              <w:marLeft w:val="0"/>
              <w:marRight w:val="0"/>
              <w:marTop w:val="0"/>
              <w:marBottom w:val="0"/>
              <w:divBdr>
                <w:top w:val="none" w:sz="0" w:space="0" w:color="auto"/>
                <w:left w:val="none" w:sz="0" w:space="0" w:color="auto"/>
                <w:bottom w:val="none" w:sz="0" w:space="0" w:color="auto"/>
                <w:right w:val="none" w:sz="0" w:space="0" w:color="auto"/>
              </w:divBdr>
            </w:div>
            <w:div w:id="955522996">
              <w:marLeft w:val="0"/>
              <w:marRight w:val="0"/>
              <w:marTop w:val="0"/>
              <w:marBottom w:val="0"/>
              <w:divBdr>
                <w:top w:val="none" w:sz="0" w:space="0" w:color="auto"/>
                <w:left w:val="none" w:sz="0" w:space="0" w:color="auto"/>
                <w:bottom w:val="none" w:sz="0" w:space="0" w:color="auto"/>
                <w:right w:val="none" w:sz="0" w:space="0" w:color="auto"/>
              </w:divBdr>
            </w:div>
            <w:div w:id="1237277666">
              <w:marLeft w:val="0"/>
              <w:marRight w:val="0"/>
              <w:marTop w:val="0"/>
              <w:marBottom w:val="0"/>
              <w:divBdr>
                <w:top w:val="none" w:sz="0" w:space="0" w:color="auto"/>
                <w:left w:val="none" w:sz="0" w:space="0" w:color="auto"/>
                <w:bottom w:val="none" w:sz="0" w:space="0" w:color="auto"/>
                <w:right w:val="none" w:sz="0" w:space="0" w:color="auto"/>
              </w:divBdr>
            </w:div>
            <w:div w:id="408770647">
              <w:marLeft w:val="0"/>
              <w:marRight w:val="0"/>
              <w:marTop w:val="0"/>
              <w:marBottom w:val="0"/>
              <w:divBdr>
                <w:top w:val="none" w:sz="0" w:space="0" w:color="auto"/>
                <w:left w:val="none" w:sz="0" w:space="0" w:color="auto"/>
                <w:bottom w:val="none" w:sz="0" w:space="0" w:color="auto"/>
                <w:right w:val="none" w:sz="0" w:space="0" w:color="auto"/>
              </w:divBdr>
            </w:div>
            <w:div w:id="651177618">
              <w:marLeft w:val="0"/>
              <w:marRight w:val="0"/>
              <w:marTop w:val="0"/>
              <w:marBottom w:val="0"/>
              <w:divBdr>
                <w:top w:val="none" w:sz="0" w:space="0" w:color="auto"/>
                <w:left w:val="none" w:sz="0" w:space="0" w:color="auto"/>
                <w:bottom w:val="none" w:sz="0" w:space="0" w:color="auto"/>
                <w:right w:val="none" w:sz="0" w:space="0" w:color="auto"/>
              </w:divBdr>
            </w:div>
            <w:div w:id="909313637">
              <w:marLeft w:val="0"/>
              <w:marRight w:val="0"/>
              <w:marTop w:val="0"/>
              <w:marBottom w:val="0"/>
              <w:divBdr>
                <w:top w:val="none" w:sz="0" w:space="0" w:color="auto"/>
                <w:left w:val="none" w:sz="0" w:space="0" w:color="auto"/>
                <w:bottom w:val="none" w:sz="0" w:space="0" w:color="auto"/>
                <w:right w:val="none" w:sz="0" w:space="0" w:color="auto"/>
              </w:divBdr>
            </w:div>
            <w:div w:id="1826507805">
              <w:marLeft w:val="0"/>
              <w:marRight w:val="0"/>
              <w:marTop w:val="0"/>
              <w:marBottom w:val="0"/>
              <w:divBdr>
                <w:top w:val="none" w:sz="0" w:space="0" w:color="auto"/>
                <w:left w:val="none" w:sz="0" w:space="0" w:color="auto"/>
                <w:bottom w:val="none" w:sz="0" w:space="0" w:color="auto"/>
                <w:right w:val="none" w:sz="0" w:space="0" w:color="auto"/>
              </w:divBdr>
            </w:div>
            <w:div w:id="324555255">
              <w:marLeft w:val="0"/>
              <w:marRight w:val="0"/>
              <w:marTop w:val="0"/>
              <w:marBottom w:val="0"/>
              <w:divBdr>
                <w:top w:val="none" w:sz="0" w:space="0" w:color="auto"/>
                <w:left w:val="none" w:sz="0" w:space="0" w:color="auto"/>
                <w:bottom w:val="none" w:sz="0" w:space="0" w:color="auto"/>
                <w:right w:val="none" w:sz="0" w:space="0" w:color="auto"/>
              </w:divBdr>
            </w:div>
            <w:div w:id="370157697">
              <w:marLeft w:val="0"/>
              <w:marRight w:val="0"/>
              <w:marTop w:val="0"/>
              <w:marBottom w:val="0"/>
              <w:divBdr>
                <w:top w:val="none" w:sz="0" w:space="0" w:color="auto"/>
                <w:left w:val="none" w:sz="0" w:space="0" w:color="auto"/>
                <w:bottom w:val="none" w:sz="0" w:space="0" w:color="auto"/>
                <w:right w:val="none" w:sz="0" w:space="0" w:color="auto"/>
              </w:divBdr>
            </w:div>
            <w:div w:id="2121021927">
              <w:marLeft w:val="0"/>
              <w:marRight w:val="0"/>
              <w:marTop w:val="0"/>
              <w:marBottom w:val="0"/>
              <w:divBdr>
                <w:top w:val="none" w:sz="0" w:space="0" w:color="auto"/>
                <w:left w:val="none" w:sz="0" w:space="0" w:color="auto"/>
                <w:bottom w:val="none" w:sz="0" w:space="0" w:color="auto"/>
                <w:right w:val="none" w:sz="0" w:space="0" w:color="auto"/>
              </w:divBdr>
            </w:div>
            <w:div w:id="1994404856">
              <w:marLeft w:val="0"/>
              <w:marRight w:val="0"/>
              <w:marTop w:val="0"/>
              <w:marBottom w:val="0"/>
              <w:divBdr>
                <w:top w:val="none" w:sz="0" w:space="0" w:color="auto"/>
                <w:left w:val="none" w:sz="0" w:space="0" w:color="auto"/>
                <w:bottom w:val="none" w:sz="0" w:space="0" w:color="auto"/>
                <w:right w:val="none" w:sz="0" w:space="0" w:color="auto"/>
              </w:divBdr>
            </w:div>
            <w:div w:id="1421878202">
              <w:marLeft w:val="0"/>
              <w:marRight w:val="0"/>
              <w:marTop w:val="0"/>
              <w:marBottom w:val="0"/>
              <w:divBdr>
                <w:top w:val="none" w:sz="0" w:space="0" w:color="auto"/>
                <w:left w:val="none" w:sz="0" w:space="0" w:color="auto"/>
                <w:bottom w:val="none" w:sz="0" w:space="0" w:color="auto"/>
                <w:right w:val="none" w:sz="0" w:space="0" w:color="auto"/>
              </w:divBdr>
            </w:div>
            <w:div w:id="777216243">
              <w:marLeft w:val="0"/>
              <w:marRight w:val="0"/>
              <w:marTop w:val="0"/>
              <w:marBottom w:val="0"/>
              <w:divBdr>
                <w:top w:val="none" w:sz="0" w:space="0" w:color="auto"/>
                <w:left w:val="none" w:sz="0" w:space="0" w:color="auto"/>
                <w:bottom w:val="none" w:sz="0" w:space="0" w:color="auto"/>
                <w:right w:val="none" w:sz="0" w:space="0" w:color="auto"/>
              </w:divBdr>
            </w:div>
            <w:div w:id="1812358261">
              <w:marLeft w:val="0"/>
              <w:marRight w:val="0"/>
              <w:marTop w:val="0"/>
              <w:marBottom w:val="0"/>
              <w:divBdr>
                <w:top w:val="none" w:sz="0" w:space="0" w:color="auto"/>
                <w:left w:val="none" w:sz="0" w:space="0" w:color="auto"/>
                <w:bottom w:val="none" w:sz="0" w:space="0" w:color="auto"/>
                <w:right w:val="none" w:sz="0" w:space="0" w:color="auto"/>
              </w:divBdr>
            </w:div>
            <w:div w:id="174929627">
              <w:marLeft w:val="0"/>
              <w:marRight w:val="0"/>
              <w:marTop w:val="0"/>
              <w:marBottom w:val="0"/>
              <w:divBdr>
                <w:top w:val="none" w:sz="0" w:space="0" w:color="auto"/>
                <w:left w:val="none" w:sz="0" w:space="0" w:color="auto"/>
                <w:bottom w:val="none" w:sz="0" w:space="0" w:color="auto"/>
                <w:right w:val="none" w:sz="0" w:space="0" w:color="auto"/>
              </w:divBdr>
            </w:div>
            <w:div w:id="1971787714">
              <w:marLeft w:val="0"/>
              <w:marRight w:val="0"/>
              <w:marTop w:val="0"/>
              <w:marBottom w:val="0"/>
              <w:divBdr>
                <w:top w:val="none" w:sz="0" w:space="0" w:color="auto"/>
                <w:left w:val="none" w:sz="0" w:space="0" w:color="auto"/>
                <w:bottom w:val="none" w:sz="0" w:space="0" w:color="auto"/>
                <w:right w:val="none" w:sz="0" w:space="0" w:color="auto"/>
              </w:divBdr>
            </w:div>
            <w:div w:id="1904563590">
              <w:marLeft w:val="0"/>
              <w:marRight w:val="0"/>
              <w:marTop w:val="0"/>
              <w:marBottom w:val="0"/>
              <w:divBdr>
                <w:top w:val="none" w:sz="0" w:space="0" w:color="auto"/>
                <w:left w:val="none" w:sz="0" w:space="0" w:color="auto"/>
                <w:bottom w:val="none" w:sz="0" w:space="0" w:color="auto"/>
                <w:right w:val="none" w:sz="0" w:space="0" w:color="auto"/>
              </w:divBdr>
            </w:div>
            <w:div w:id="366831699">
              <w:marLeft w:val="0"/>
              <w:marRight w:val="0"/>
              <w:marTop w:val="0"/>
              <w:marBottom w:val="0"/>
              <w:divBdr>
                <w:top w:val="none" w:sz="0" w:space="0" w:color="auto"/>
                <w:left w:val="none" w:sz="0" w:space="0" w:color="auto"/>
                <w:bottom w:val="none" w:sz="0" w:space="0" w:color="auto"/>
                <w:right w:val="none" w:sz="0" w:space="0" w:color="auto"/>
              </w:divBdr>
            </w:div>
            <w:div w:id="1412390911">
              <w:marLeft w:val="0"/>
              <w:marRight w:val="0"/>
              <w:marTop w:val="0"/>
              <w:marBottom w:val="0"/>
              <w:divBdr>
                <w:top w:val="none" w:sz="0" w:space="0" w:color="auto"/>
                <w:left w:val="none" w:sz="0" w:space="0" w:color="auto"/>
                <w:bottom w:val="none" w:sz="0" w:space="0" w:color="auto"/>
                <w:right w:val="none" w:sz="0" w:space="0" w:color="auto"/>
              </w:divBdr>
            </w:div>
            <w:div w:id="1880435785">
              <w:marLeft w:val="0"/>
              <w:marRight w:val="0"/>
              <w:marTop w:val="0"/>
              <w:marBottom w:val="0"/>
              <w:divBdr>
                <w:top w:val="none" w:sz="0" w:space="0" w:color="auto"/>
                <w:left w:val="none" w:sz="0" w:space="0" w:color="auto"/>
                <w:bottom w:val="none" w:sz="0" w:space="0" w:color="auto"/>
                <w:right w:val="none" w:sz="0" w:space="0" w:color="auto"/>
              </w:divBdr>
            </w:div>
            <w:div w:id="143743423">
              <w:marLeft w:val="0"/>
              <w:marRight w:val="0"/>
              <w:marTop w:val="0"/>
              <w:marBottom w:val="0"/>
              <w:divBdr>
                <w:top w:val="none" w:sz="0" w:space="0" w:color="auto"/>
                <w:left w:val="none" w:sz="0" w:space="0" w:color="auto"/>
                <w:bottom w:val="none" w:sz="0" w:space="0" w:color="auto"/>
                <w:right w:val="none" w:sz="0" w:space="0" w:color="auto"/>
              </w:divBdr>
            </w:div>
            <w:div w:id="563612088">
              <w:marLeft w:val="0"/>
              <w:marRight w:val="0"/>
              <w:marTop w:val="0"/>
              <w:marBottom w:val="0"/>
              <w:divBdr>
                <w:top w:val="none" w:sz="0" w:space="0" w:color="auto"/>
                <w:left w:val="none" w:sz="0" w:space="0" w:color="auto"/>
                <w:bottom w:val="none" w:sz="0" w:space="0" w:color="auto"/>
                <w:right w:val="none" w:sz="0" w:space="0" w:color="auto"/>
              </w:divBdr>
            </w:div>
            <w:div w:id="1462188088">
              <w:marLeft w:val="0"/>
              <w:marRight w:val="0"/>
              <w:marTop w:val="0"/>
              <w:marBottom w:val="0"/>
              <w:divBdr>
                <w:top w:val="none" w:sz="0" w:space="0" w:color="auto"/>
                <w:left w:val="none" w:sz="0" w:space="0" w:color="auto"/>
                <w:bottom w:val="none" w:sz="0" w:space="0" w:color="auto"/>
                <w:right w:val="none" w:sz="0" w:space="0" w:color="auto"/>
              </w:divBdr>
            </w:div>
            <w:div w:id="1139301189">
              <w:marLeft w:val="0"/>
              <w:marRight w:val="0"/>
              <w:marTop w:val="0"/>
              <w:marBottom w:val="0"/>
              <w:divBdr>
                <w:top w:val="none" w:sz="0" w:space="0" w:color="auto"/>
                <w:left w:val="none" w:sz="0" w:space="0" w:color="auto"/>
                <w:bottom w:val="none" w:sz="0" w:space="0" w:color="auto"/>
                <w:right w:val="none" w:sz="0" w:space="0" w:color="auto"/>
              </w:divBdr>
            </w:div>
            <w:div w:id="302932766">
              <w:marLeft w:val="0"/>
              <w:marRight w:val="0"/>
              <w:marTop w:val="0"/>
              <w:marBottom w:val="0"/>
              <w:divBdr>
                <w:top w:val="none" w:sz="0" w:space="0" w:color="auto"/>
                <w:left w:val="none" w:sz="0" w:space="0" w:color="auto"/>
                <w:bottom w:val="none" w:sz="0" w:space="0" w:color="auto"/>
                <w:right w:val="none" w:sz="0" w:space="0" w:color="auto"/>
              </w:divBdr>
            </w:div>
            <w:div w:id="466707042">
              <w:marLeft w:val="0"/>
              <w:marRight w:val="0"/>
              <w:marTop w:val="0"/>
              <w:marBottom w:val="0"/>
              <w:divBdr>
                <w:top w:val="none" w:sz="0" w:space="0" w:color="auto"/>
                <w:left w:val="none" w:sz="0" w:space="0" w:color="auto"/>
                <w:bottom w:val="none" w:sz="0" w:space="0" w:color="auto"/>
                <w:right w:val="none" w:sz="0" w:space="0" w:color="auto"/>
              </w:divBdr>
            </w:div>
            <w:div w:id="1795438731">
              <w:marLeft w:val="0"/>
              <w:marRight w:val="0"/>
              <w:marTop w:val="0"/>
              <w:marBottom w:val="0"/>
              <w:divBdr>
                <w:top w:val="none" w:sz="0" w:space="0" w:color="auto"/>
                <w:left w:val="none" w:sz="0" w:space="0" w:color="auto"/>
                <w:bottom w:val="none" w:sz="0" w:space="0" w:color="auto"/>
                <w:right w:val="none" w:sz="0" w:space="0" w:color="auto"/>
              </w:divBdr>
            </w:div>
            <w:div w:id="1232542765">
              <w:marLeft w:val="0"/>
              <w:marRight w:val="0"/>
              <w:marTop w:val="0"/>
              <w:marBottom w:val="0"/>
              <w:divBdr>
                <w:top w:val="none" w:sz="0" w:space="0" w:color="auto"/>
                <w:left w:val="none" w:sz="0" w:space="0" w:color="auto"/>
                <w:bottom w:val="none" w:sz="0" w:space="0" w:color="auto"/>
                <w:right w:val="none" w:sz="0" w:space="0" w:color="auto"/>
              </w:divBdr>
            </w:div>
            <w:div w:id="25757334">
              <w:marLeft w:val="0"/>
              <w:marRight w:val="0"/>
              <w:marTop w:val="0"/>
              <w:marBottom w:val="0"/>
              <w:divBdr>
                <w:top w:val="none" w:sz="0" w:space="0" w:color="auto"/>
                <w:left w:val="none" w:sz="0" w:space="0" w:color="auto"/>
                <w:bottom w:val="none" w:sz="0" w:space="0" w:color="auto"/>
                <w:right w:val="none" w:sz="0" w:space="0" w:color="auto"/>
              </w:divBdr>
            </w:div>
            <w:div w:id="855074776">
              <w:marLeft w:val="0"/>
              <w:marRight w:val="0"/>
              <w:marTop w:val="0"/>
              <w:marBottom w:val="0"/>
              <w:divBdr>
                <w:top w:val="none" w:sz="0" w:space="0" w:color="auto"/>
                <w:left w:val="none" w:sz="0" w:space="0" w:color="auto"/>
                <w:bottom w:val="none" w:sz="0" w:space="0" w:color="auto"/>
                <w:right w:val="none" w:sz="0" w:space="0" w:color="auto"/>
              </w:divBdr>
            </w:div>
            <w:div w:id="1933707781">
              <w:marLeft w:val="0"/>
              <w:marRight w:val="0"/>
              <w:marTop w:val="0"/>
              <w:marBottom w:val="0"/>
              <w:divBdr>
                <w:top w:val="none" w:sz="0" w:space="0" w:color="auto"/>
                <w:left w:val="none" w:sz="0" w:space="0" w:color="auto"/>
                <w:bottom w:val="none" w:sz="0" w:space="0" w:color="auto"/>
                <w:right w:val="none" w:sz="0" w:space="0" w:color="auto"/>
              </w:divBdr>
            </w:div>
            <w:div w:id="1571187068">
              <w:marLeft w:val="0"/>
              <w:marRight w:val="0"/>
              <w:marTop w:val="0"/>
              <w:marBottom w:val="0"/>
              <w:divBdr>
                <w:top w:val="none" w:sz="0" w:space="0" w:color="auto"/>
                <w:left w:val="none" w:sz="0" w:space="0" w:color="auto"/>
                <w:bottom w:val="none" w:sz="0" w:space="0" w:color="auto"/>
                <w:right w:val="none" w:sz="0" w:space="0" w:color="auto"/>
              </w:divBdr>
            </w:div>
            <w:div w:id="1329207472">
              <w:marLeft w:val="0"/>
              <w:marRight w:val="0"/>
              <w:marTop w:val="0"/>
              <w:marBottom w:val="0"/>
              <w:divBdr>
                <w:top w:val="none" w:sz="0" w:space="0" w:color="auto"/>
                <w:left w:val="none" w:sz="0" w:space="0" w:color="auto"/>
                <w:bottom w:val="none" w:sz="0" w:space="0" w:color="auto"/>
                <w:right w:val="none" w:sz="0" w:space="0" w:color="auto"/>
              </w:divBdr>
            </w:div>
            <w:div w:id="941377158">
              <w:marLeft w:val="0"/>
              <w:marRight w:val="0"/>
              <w:marTop w:val="0"/>
              <w:marBottom w:val="0"/>
              <w:divBdr>
                <w:top w:val="none" w:sz="0" w:space="0" w:color="auto"/>
                <w:left w:val="none" w:sz="0" w:space="0" w:color="auto"/>
                <w:bottom w:val="none" w:sz="0" w:space="0" w:color="auto"/>
                <w:right w:val="none" w:sz="0" w:space="0" w:color="auto"/>
              </w:divBdr>
            </w:div>
            <w:div w:id="231552641">
              <w:marLeft w:val="0"/>
              <w:marRight w:val="0"/>
              <w:marTop w:val="0"/>
              <w:marBottom w:val="0"/>
              <w:divBdr>
                <w:top w:val="none" w:sz="0" w:space="0" w:color="auto"/>
                <w:left w:val="none" w:sz="0" w:space="0" w:color="auto"/>
                <w:bottom w:val="none" w:sz="0" w:space="0" w:color="auto"/>
                <w:right w:val="none" w:sz="0" w:space="0" w:color="auto"/>
              </w:divBdr>
            </w:div>
            <w:div w:id="447773697">
              <w:marLeft w:val="0"/>
              <w:marRight w:val="0"/>
              <w:marTop w:val="0"/>
              <w:marBottom w:val="0"/>
              <w:divBdr>
                <w:top w:val="none" w:sz="0" w:space="0" w:color="auto"/>
                <w:left w:val="none" w:sz="0" w:space="0" w:color="auto"/>
                <w:bottom w:val="none" w:sz="0" w:space="0" w:color="auto"/>
                <w:right w:val="none" w:sz="0" w:space="0" w:color="auto"/>
              </w:divBdr>
            </w:div>
            <w:div w:id="1738045145">
              <w:marLeft w:val="0"/>
              <w:marRight w:val="0"/>
              <w:marTop w:val="0"/>
              <w:marBottom w:val="0"/>
              <w:divBdr>
                <w:top w:val="none" w:sz="0" w:space="0" w:color="auto"/>
                <w:left w:val="none" w:sz="0" w:space="0" w:color="auto"/>
                <w:bottom w:val="none" w:sz="0" w:space="0" w:color="auto"/>
                <w:right w:val="none" w:sz="0" w:space="0" w:color="auto"/>
              </w:divBdr>
            </w:div>
            <w:div w:id="364646517">
              <w:marLeft w:val="0"/>
              <w:marRight w:val="0"/>
              <w:marTop w:val="0"/>
              <w:marBottom w:val="0"/>
              <w:divBdr>
                <w:top w:val="none" w:sz="0" w:space="0" w:color="auto"/>
                <w:left w:val="none" w:sz="0" w:space="0" w:color="auto"/>
                <w:bottom w:val="none" w:sz="0" w:space="0" w:color="auto"/>
                <w:right w:val="none" w:sz="0" w:space="0" w:color="auto"/>
              </w:divBdr>
            </w:div>
            <w:div w:id="1620650414">
              <w:marLeft w:val="0"/>
              <w:marRight w:val="0"/>
              <w:marTop w:val="0"/>
              <w:marBottom w:val="0"/>
              <w:divBdr>
                <w:top w:val="none" w:sz="0" w:space="0" w:color="auto"/>
                <w:left w:val="none" w:sz="0" w:space="0" w:color="auto"/>
                <w:bottom w:val="none" w:sz="0" w:space="0" w:color="auto"/>
                <w:right w:val="none" w:sz="0" w:space="0" w:color="auto"/>
              </w:divBdr>
            </w:div>
            <w:div w:id="526941965">
              <w:marLeft w:val="0"/>
              <w:marRight w:val="0"/>
              <w:marTop w:val="0"/>
              <w:marBottom w:val="0"/>
              <w:divBdr>
                <w:top w:val="none" w:sz="0" w:space="0" w:color="auto"/>
                <w:left w:val="none" w:sz="0" w:space="0" w:color="auto"/>
                <w:bottom w:val="none" w:sz="0" w:space="0" w:color="auto"/>
                <w:right w:val="none" w:sz="0" w:space="0" w:color="auto"/>
              </w:divBdr>
            </w:div>
            <w:div w:id="891423676">
              <w:marLeft w:val="0"/>
              <w:marRight w:val="0"/>
              <w:marTop w:val="0"/>
              <w:marBottom w:val="0"/>
              <w:divBdr>
                <w:top w:val="none" w:sz="0" w:space="0" w:color="auto"/>
                <w:left w:val="none" w:sz="0" w:space="0" w:color="auto"/>
                <w:bottom w:val="none" w:sz="0" w:space="0" w:color="auto"/>
                <w:right w:val="none" w:sz="0" w:space="0" w:color="auto"/>
              </w:divBdr>
            </w:div>
            <w:div w:id="683048773">
              <w:marLeft w:val="0"/>
              <w:marRight w:val="0"/>
              <w:marTop w:val="0"/>
              <w:marBottom w:val="0"/>
              <w:divBdr>
                <w:top w:val="none" w:sz="0" w:space="0" w:color="auto"/>
                <w:left w:val="none" w:sz="0" w:space="0" w:color="auto"/>
                <w:bottom w:val="none" w:sz="0" w:space="0" w:color="auto"/>
                <w:right w:val="none" w:sz="0" w:space="0" w:color="auto"/>
              </w:divBdr>
            </w:div>
            <w:div w:id="592325222">
              <w:marLeft w:val="0"/>
              <w:marRight w:val="0"/>
              <w:marTop w:val="0"/>
              <w:marBottom w:val="0"/>
              <w:divBdr>
                <w:top w:val="none" w:sz="0" w:space="0" w:color="auto"/>
                <w:left w:val="none" w:sz="0" w:space="0" w:color="auto"/>
                <w:bottom w:val="none" w:sz="0" w:space="0" w:color="auto"/>
                <w:right w:val="none" w:sz="0" w:space="0" w:color="auto"/>
              </w:divBdr>
            </w:div>
            <w:div w:id="235632309">
              <w:marLeft w:val="0"/>
              <w:marRight w:val="0"/>
              <w:marTop w:val="0"/>
              <w:marBottom w:val="0"/>
              <w:divBdr>
                <w:top w:val="none" w:sz="0" w:space="0" w:color="auto"/>
                <w:left w:val="none" w:sz="0" w:space="0" w:color="auto"/>
                <w:bottom w:val="none" w:sz="0" w:space="0" w:color="auto"/>
                <w:right w:val="none" w:sz="0" w:space="0" w:color="auto"/>
              </w:divBdr>
            </w:div>
            <w:div w:id="702248006">
              <w:marLeft w:val="0"/>
              <w:marRight w:val="0"/>
              <w:marTop w:val="0"/>
              <w:marBottom w:val="0"/>
              <w:divBdr>
                <w:top w:val="none" w:sz="0" w:space="0" w:color="auto"/>
                <w:left w:val="none" w:sz="0" w:space="0" w:color="auto"/>
                <w:bottom w:val="none" w:sz="0" w:space="0" w:color="auto"/>
                <w:right w:val="none" w:sz="0" w:space="0" w:color="auto"/>
              </w:divBdr>
            </w:div>
            <w:div w:id="988097623">
              <w:marLeft w:val="0"/>
              <w:marRight w:val="0"/>
              <w:marTop w:val="0"/>
              <w:marBottom w:val="0"/>
              <w:divBdr>
                <w:top w:val="none" w:sz="0" w:space="0" w:color="auto"/>
                <w:left w:val="none" w:sz="0" w:space="0" w:color="auto"/>
                <w:bottom w:val="none" w:sz="0" w:space="0" w:color="auto"/>
                <w:right w:val="none" w:sz="0" w:space="0" w:color="auto"/>
              </w:divBdr>
            </w:div>
            <w:div w:id="495077102">
              <w:marLeft w:val="0"/>
              <w:marRight w:val="0"/>
              <w:marTop w:val="0"/>
              <w:marBottom w:val="0"/>
              <w:divBdr>
                <w:top w:val="none" w:sz="0" w:space="0" w:color="auto"/>
                <w:left w:val="none" w:sz="0" w:space="0" w:color="auto"/>
                <w:bottom w:val="none" w:sz="0" w:space="0" w:color="auto"/>
                <w:right w:val="none" w:sz="0" w:space="0" w:color="auto"/>
              </w:divBdr>
            </w:div>
            <w:div w:id="1093356790">
              <w:marLeft w:val="0"/>
              <w:marRight w:val="0"/>
              <w:marTop w:val="0"/>
              <w:marBottom w:val="0"/>
              <w:divBdr>
                <w:top w:val="none" w:sz="0" w:space="0" w:color="auto"/>
                <w:left w:val="none" w:sz="0" w:space="0" w:color="auto"/>
                <w:bottom w:val="none" w:sz="0" w:space="0" w:color="auto"/>
                <w:right w:val="none" w:sz="0" w:space="0" w:color="auto"/>
              </w:divBdr>
            </w:div>
            <w:div w:id="387925373">
              <w:marLeft w:val="0"/>
              <w:marRight w:val="0"/>
              <w:marTop w:val="0"/>
              <w:marBottom w:val="0"/>
              <w:divBdr>
                <w:top w:val="none" w:sz="0" w:space="0" w:color="auto"/>
                <w:left w:val="none" w:sz="0" w:space="0" w:color="auto"/>
                <w:bottom w:val="none" w:sz="0" w:space="0" w:color="auto"/>
                <w:right w:val="none" w:sz="0" w:space="0" w:color="auto"/>
              </w:divBdr>
            </w:div>
            <w:div w:id="1865441397">
              <w:marLeft w:val="0"/>
              <w:marRight w:val="0"/>
              <w:marTop w:val="0"/>
              <w:marBottom w:val="0"/>
              <w:divBdr>
                <w:top w:val="none" w:sz="0" w:space="0" w:color="auto"/>
                <w:left w:val="none" w:sz="0" w:space="0" w:color="auto"/>
                <w:bottom w:val="none" w:sz="0" w:space="0" w:color="auto"/>
                <w:right w:val="none" w:sz="0" w:space="0" w:color="auto"/>
              </w:divBdr>
            </w:div>
            <w:div w:id="250168785">
              <w:marLeft w:val="0"/>
              <w:marRight w:val="0"/>
              <w:marTop w:val="0"/>
              <w:marBottom w:val="0"/>
              <w:divBdr>
                <w:top w:val="none" w:sz="0" w:space="0" w:color="auto"/>
                <w:left w:val="none" w:sz="0" w:space="0" w:color="auto"/>
                <w:bottom w:val="none" w:sz="0" w:space="0" w:color="auto"/>
                <w:right w:val="none" w:sz="0" w:space="0" w:color="auto"/>
              </w:divBdr>
            </w:div>
            <w:div w:id="287467721">
              <w:marLeft w:val="0"/>
              <w:marRight w:val="0"/>
              <w:marTop w:val="0"/>
              <w:marBottom w:val="0"/>
              <w:divBdr>
                <w:top w:val="none" w:sz="0" w:space="0" w:color="auto"/>
                <w:left w:val="none" w:sz="0" w:space="0" w:color="auto"/>
                <w:bottom w:val="none" w:sz="0" w:space="0" w:color="auto"/>
                <w:right w:val="none" w:sz="0" w:space="0" w:color="auto"/>
              </w:divBdr>
            </w:div>
            <w:div w:id="5596312">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978221655">
              <w:marLeft w:val="0"/>
              <w:marRight w:val="0"/>
              <w:marTop w:val="0"/>
              <w:marBottom w:val="0"/>
              <w:divBdr>
                <w:top w:val="none" w:sz="0" w:space="0" w:color="auto"/>
                <w:left w:val="none" w:sz="0" w:space="0" w:color="auto"/>
                <w:bottom w:val="none" w:sz="0" w:space="0" w:color="auto"/>
                <w:right w:val="none" w:sz="0" w:space="0" w:color="auto"/>
              </w:divBdr>
            </w:div>
            <w:div w:id="253512737">
              <w:marLeft w:val="0"/>
              <w:marRight w:val="0"/>
              <w:marTop w:val="0"/>
              <w:marBottom w:val="0"/>
              <w:divBdr>
                <w:top w:val="none" w:sz="0" w:space="0" w:color="auto"/>
                <w:left w:val="none" w:sz="0" w:space="0" w:color="auto"/>
                <w:bottom w:val="none" w:sz="0" w:space="0" w:color="auto"/>
                <w:right w:val="none" w:sz="0" w:space="0" w:color="auto"/>
              </w:divBdr>
            </w:div>
            <w:div w:id="911695044">
              <w:marLeft w:val="0"/>
              <w:marRight w:val="0"/>
              <w:marTop w:val="0"/>
              <w:marBottom w:val="0"/>
              <w:divBdr>
                <w:top w:val="none" w:sz="0" w:space="0" w:color="auto"/>
                <w:left w:val="none" w:sz="0" w:space="0" w:color="auto"/>
                <w:bottom w:val="none" w:sz="0" w:space="0" w:color="auto"/>
                <w:right w:val="none" w:sz="0" w:space="0" w:color="auto"/>
              </w:divBdr>
            </w:div>
            <w:div w:id="2068872034">
              <w:marLeft w:val="0"/>
              <w:marRight w:val="0"/>
              <w:marTop w:val="0"/>
              <w:marBottom w:val="0"/>
              <w:divBdr>
                <w:top w:val="none" w:sz="0" w:space="0" w:color="auto"/>
                <w:left w:val="none" w:sz="0" w:space="0" w:color="auto"/>
                <w:bottom w:val="none" w:sz="0" w:space="0" w:color="auto"/>
                <w:right w:val="none" w:sz="0" w:space="0" w:color="auto"/>
              </w:divBdr>
            </w:div>
            <w:div w:id="83650580">
              <w:marLeft w:val="0"/>
              <w:marRight w:val="0"/>
              <w:marTop w:val="0"/>
              <w:marBottom w:val="0"/>
              <w:divBdr>
                <w:top w:val="none" w:sz="0" w:space="0" w:color="auto"/>
                <w:left w:val="none" w:sz="0" w:space="0" w:color="auto"/>
                <w:bottom w:val="none" w:sz="0" w:space="0" w:color="auto"/>
                <w:right w:val="none" w:sz="0" w:space="0" w:color="auto"/>
              </w:divBdr>
            </w:div>
            <w:div w:id="1671521438">
              <w:marLeft w:val="0"/>
              <w:marRight w:val="0"/>
              <w:marTop w:val="0"/>
              <w:marBottom w:val="0"/>
              <w:divBdr>
                <w:top w:val="none" w:sz="0" w:space="0" w:color="auto"/>
                <w:left w:val="none" w:sz="0" w:space="0" w:color="auto"/>
                <w:bottom w:val="none" w:sz="0" w:space="0" w:color="auto"/>
                <w:right w:val="none" w:sz="0" w:space="0" w:color="auto"/>
              </w:divBdr>
            </w:div>
            <w:div w:id="509686084">
              <w:marLeft w:val="0"/>
              <w:marRight w:val="0"/>
              <w:marTop w:val="0"/>
              <w:marBottom w:val="0"/>
              <w:divBdr>
                <w:top w:val="none" w:sz="0" w:space="0" w:color="auto"/>
                <w:left w:val="none" w:sz="0" w:space="0" w:color="auto"/>
                <w:bottom w:val="none" w:sz="0" w:space="0" w:color="auto"/>
                <w:right w:val="none" w:sz="0" w:space="0" w:color="auto"/>
              </w:divBdr>
            </w:div>
            <w:div w:id="153111474">
              <w:marLeft w:val="0"/>
              <w:marRight w:val="0"/>
              <w:marTop w:val="0"/>
              <w:marBottom w:val="0"/>
              <w:divBdr>
                <w:top w:val="none" w:sz="0" w:space="0" w:color="auto"/>
                <w:left w:val="none" w:sz="0" w:space="0" w:color="auto"/>
                <w:bottom w:val="none" w:sz="0" w:space="0" w:color="auto"/>
                <w:right w:val="none" w:sz="0" w:space="0" w:color="auto"/>
              </w:divBdr>
            </w:div>
            <w:div w:id="115568370">
              <w:marLeft w:val="0"/>
              <w:marRight w:val="0"/>
              <w:marTop w:val="0"/>
              <w:marBottom w:val="0"/>
              <w:divBdr>
                <w:top w:val="none" w:sz="0" w:space="0" w:color="auto"/>
                <w:left w:val="none" w:sz="0" w:space="0" w:color="auto"/>
                <w:bottom w:val="none" w:sz="0" w:space="0" w:color="auto"/>
                <w:right w:val="none" w:sz="0" w:space="0" w:color="auto"/>
              </w:divBdr>
            </w:div>
            <w:div w:id="1451170254">
              <w:marLeft w:val="0"/>
              <w:marRight w:val="0"/>
              <w:marTop w:val="0"/>
              <w:marBottom w:val="0"/>
              <w:divBdr>
                <w:top w:val="none" w:sz="0" w:space="0" w:color="auto"/>
                <w:left w:val="none" w:sz="0" w:space="0" w:color="auto"/>
                <w:bottom w:val="none" w:sz="0" w:space="0" w:color="auto"/>
                <w:right w:val="none" w:sz="0" w:space="0" w:color="auto"/>
              </w:divBdr>
            </w:div>
            <w:div w:id="314380094">
              <w:marLeft w:val="0"/>
              <w:marRight w:val="0"/>
              <w:marTop w:val="0"/>
              <w:marBottom w:val="0"/>
              <w:divBdr>
                <w:top w:val="none" w:sz="0" w:space="0" w:color="auto"/>
                <w:left w:val="none" w:sz="0" w:space="0" w:color="auto"/>
                <w:bottom w:val="none" w:sz="0" w:space="0" w:color="auto"/>
                <w:right w:val="none" w:sz="0" w:space="0" w:color="auto"/>
              </w:divBdr>
            </w:div>
            <w:div w:id="1548880957">
              <w:marLeft w:val="0"/>
              <w:marRight w:val="0"/>
              <w:marTop w:val="0"/>
              <w:marBottom w:val="0"/>
              <w:divBdr>
                <w:top w:val="none" w:sz="0" w:space="0" w:color="auto"/>
                <w:left w:val="none" w:sz="0" w:space="0" w:color="auto"/>
                <w:bottom w:val="none" w:sz="0" w:space="0" w:color="auto"/>
                <w:right w:val="none" w:sz="0" w:space="0" w:color="auto"/>
              </w:divBdr>
            </w:div>
            <w:div w:id="350957513">
              <w:marLeft w:val="0"/>
              <w:marRight w:val="0"/>
              <w:marTop w:val="0"/>
              <w:marBottom w:val="0"/>
              <w:divBdr>
                <w:top w:val="none" w:sz="0" w:space="0" w:color="auto"/>
                <w:left w:val="none" w:sz="0" w:space="0" w:color="auto"/>
                <w:bottom w:val="none" w:sz="0" w:space="0" w:color="auto"/>
                <w:right w:val="none" w:sz="0" w:space="0" w:color="auto"/>
              </w:divBdr>
            </w:div>
            <w:div w:id="1244873306">
              <w:marLeft w:val="0"/>
              <w:marRight w:val="0"/>
              <w:marTop w:val="0"/>
              <w:marBottom w:val="0"/>
              <w:divBdr>
                <w:top w:val="none" w:sz="0" w:space="0" w:color="auto"/>
                <w:left w:val="none" w:sz="0" w:space="0" w:color="auto"/>
                <w:bottom w:val="none" w:sz="0" w:space="0" w:color="auto"/>
                <w:right w:val="none" w:sz="0" w:space="0" w:color="auto"/>
              </w:divBdr>
            </w:div>
            <w:div w:id="535774926">
              <w:marLeft w:val="0"/>
              <w:marRight w:val="0"/>
              <w:marTop w:val="0"/>
              <w:marBottom w:val="0"/>
              <w:divBdr>
                <w:top w:val="none" w:sz="0" w:space="0" w:color="auto"/>
                <w:left w:val="none" w:sz="0" w:space="0" w:color="auto"/>
                <w:bottom w:val="none" w:sz="0" w:space="0" w:color="auto"/>
                <w:right w:val="none" w:sz="0" w:space="0" w:color="auto"/>
              </w:divBdr>
            </w:div>
            <w:div w:id="1804811002">
              <w:marLeft w:val="0"/>
              <w:marRight w:val="0"/>
              <w:marTop w:val="0"/>
              <w:marBottom w:val="0"/>
              <w:divBdr>
                <w:top w:val="none" w:sz="0" w:space="0" w:color="auto"/>
                <w:left w:val="none" w:sz="0" w:space="0" w:color="auto"/>
                <w:bottom w:val="none" w:sz="0" w:space="0" w:color="auto"/>
                <w:right w:val="none" w:sz="0" w:space="0" w:color="auto"/>
              </w:divBdr>
            </w:div>
            <w:div w:id="479663440">
              <w:marLeft w:val="0"/>
              <w:marRight w:val="0"/>
              <w:marTop w:val="0"/>
              <w:marBottom w:val="0"/>
              <w:divBdr>
                <w:top w:val="none" w:sz="0" w:space="0" w:color="auto"/>
                <w:left w:val="none" w:sz="0" w:space="0" w:color="auto"/>
                <w:bottom w:val="none" w:sz="0" w:space="0" w:color="auto"/>
                <w:right w:val="none" w:sz="0" w:space="0" w:color="auto"/>
              </w:divBdr>
            </w:div>
            <w:div w:id="684865577">
              <w:marLeft w:val="0"/>
              <w:marRight w:val="0"/>
              <w:marTop w:val="0"/>
              <w:marBottom w:val="0"/>
              <w:divBdr>
                <w:top w:val="none" w:sz="0" w:space="0" w:color="auto"/>
                <w:left w:val="none" w:sz="0" w:space="0" w:color="auto"/>
                <w:bottom w:val="none" w:sz="0" w:space="0" w:color="auto"/>
                <w:right w:val="none" w:sz="0" w:space="0" w:color="auto"/>
              </w:divBdr>
            </w:div>
            <w:div w:id="364866673">
              <w:marLeft w:val="0"/>
              <w:marRight w:val="0"/>
              <w:marTop w:val="0"/>
              <w:marBottom w:val="0"/>
              <w:divBdr>
                <w:top w:val="none" w:sz="0" w:space="0" w:color="auto"/>
                <w:left w:val="none" w:sz="0" w:space="0" w:color="auto"/>
                <w:bottom w:val="none" w:sz="0" w:space="0" w:color="auto"/>
                <w:right w:val="none" w:sz="0" w:space="0" w:color="auto"/>
              </w:divBdr>
            </w:div>
            <w:div w:id="1712195302">
              <w:marLeft w:val="0"/>
              <w:marRight w:val="0"/>
              <w:marTop w:val="0"/>
              <w:marBottom w:val="0"/>
              <w:divBdr>
                <w:top w:val="none" w:sz="0" w:space="0" w:color="auto"/>
                <w:left w:val="none" w:sz="0" w:space="0" w:color="auto"/>
                <w:bottom w:val="none" w:sz="0" w:space="0" w:color="auto"/>
                <w:right w:val="none" w:sz="0" w:space="0" w:color="auto"/>
              </w:divBdr>
            </w:div>
            <w:div w:id="10052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zaki@cc.saga-u.ac.jp" TargetMode="External"/><Relationship Id="rId20" Type="http://schemas.openxmlformats.org/officeDocument/2006/relationships/hyperlink" Target="http://en.wikipedia.org/wiki/4-hydroxycoumarins" TargetMode="External"/><Relationship Id="rId21" Type="http://schemas.openxmlformats.org/officeDocument/2006/relationships/image" Target="media/image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Vitamer" TargetMode="External"/><Relationship Id="rId11" Type="http://schemas.openxmlformats.org/officeDocument/2006/relationships/hyperlink" Target="http://en.wikipedia.org/wiki/Phylloquinone" TargetMode="External"/><Relationship Id="rId12" Type="http://schemas.openxmlformats.org/officeDocument/2006/relationships/hyperlink" Target="http://en.wikipedia.org/wiki/Vitamin_K2" TargetMode="External"/><Relationship Id="rId13" Type="http://schemas.openxmlformats.org/officeDocument/2006/relationships/hyperlink" Target="http://en.wikipedia.org/wiki/Vitamin_K2" TargetMode="External"/><Relationship Id="rId14" Type="http://schemas.openxmlformats.org/officeDocument/2006/relationships/hyperlink" Target="http://en.wikipedia.org/wiki/Vitamin_K2" TargetMode="External"/><Relationship Id="rId15" Type="http://schemas.openxmlformats.org/officeDocument/2006/relationships/hyperlink" Target="http://en.wikipedia.org/wiki/Menadione" TargetMode="External"/><Relationship Id="rId16" Type="http://schemas.openxmlformats.org/officeDocument/2006/relationships/hyperlink" Target="http://en.wikipedia.org/wiki/Hemolytic_anemia" TargetMode="External"/><Relationship Id="rId17" Type="http://schemas.openxmlformats.org/officeDocument/2006/relationships/hyperlink" Target="http://en.wikipedia.org/wiki/Cytotoxicity" TargetMode="External"/><Relationship Id="rId18" Type="http://schemas.openxmlformats.org/officeDocument/2006/relationships/hyperlink" Target="http://en.wikipedia.org/wiki/Gamma-glutamyl_carboxylase" TargetMode="External"/><Relationship Id="rId19" Type="http://schemas.openxmlformats.org/officeDocument/2006/relationships/hyperlink" Target="http://en.wikipedia.org/wiki/Warfari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7065</Words>
  <Characters>40272</Characters>
  <Application>Microsoft Macintosh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Company>
  <LinksUpToDate>false</LinksUpToDate>
  <CharactersWithSpaces>47243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尾崎 岩太</dc:creator>
  <cp:lastModifiedBy>Na Ma</cp:lastModifiedBy>
  <cp:revision>2</cp:revision>
  <dcterms:created xsi:type="dcterms:W3CDTF">2015-07-24T23:07:00Z</dcterms:created>
  <dcterms:modified xsi:type="dcterms:W3CDTF">2015-07-24T23:07:00Z</dcterms:modified>
</cp:coreProperties>
</file>